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5B14E" w14:textId="77777777" w:rsidR="00C509B9" w:rsidRDefault="00C509B9" w:rsidP="00C5582B">
      <w:pPr>
        <w:spacing w:line="360" w:lineRule="auto"/>
        <w:jc w:val="center"/>
        <w:rPr>
          <w:rFonts w:ascii="Times New Roman" w:hAnsi="Times New Roman" w:cs="Times New Roman"/>
          <w:b/>
          <w:sz w:val="32"/>
          <w:szCs w:val="32"/>
        </w:rPr>
      </w:pPr>
    </w:p>
    <w:p w14:paraId="3F24ED4B" w14:textId="77777777" w:rsidR="00C509B9" w:rsidRDefault="00C509B9" w:rsidP="00C5582B">
      <w:pPr>
        <w:spacing w:line="360" w:lineRule="auto"/>
        <w:jc w:val="center"/>
        <w:rPr>
          <w:rFonts w:ascii="Times New Roman" w:hAnsi="Times New Roman" w:cs="Times New Roman"/>
          <w:b/>
          <w:sz w:val="32"/>
          <w:szCs w:val="32"/>
        </w:rPr>
      </w:pPr>
    </w:p>
    <w:p w14:paraId="2D0F91BF" w14:textId="77777777" w:rsidR="00C509B9" w:rsidRDefault="00C509B9" w:rsidP="00C5582B">
      <w:pPr>
        <w:spacing w:line="360" w:lineRule="auto"/>
        <w:jc w:val="center"/>
        <w:rPr>
          <w:rFonts w:ascii="Times New Roman" w:hAnsi="Times New Roman" w:cs="Times New Roman"/>
          <w:b/>
          <w:sz w:val="32"/>
          <w:szCs w:val="32"/>
        </w:rPr>
      </w:pPr>
    </w:p>
    <w:p w14:paraId="2F25F376" w14:textId="77777777" w:rsidR="00C509B9" w:rsidRDefault="00C509B9" w:rsidP="00C5582B">
      <w:pPr>
        <w:spacing w:line="360" w:lineRule="auto"/>
        <w:jc w:val="center"/>
        <w:rPr>
          <w:rFonts w:ascii="Times New Roman" w:hAnsi="Times New Roman" w:cs="Times New Roman"/>
          <w:b/>
          <w:sz w:val="32"/>
          <w:szCs w:val="32"/>
        </w:rPr>
      </w:pPr>
    </w:p>
    <w:p w14:paraId="4F49B679" w14:textId="77777777" w:rsidR="00C509B9" w:rsidRDefault="00C509B9" w:rsidP="00C5582B">
      <w:pPr>
        <w:spacing w:line="360" w:lineRule="auto"/>
        <w:jc w:val="center"/>
        <w:rPr>
          <w:rFonts w:ascii="Times New Roman" w:hAnsi="Times New Roman" w:cs="Times New Roman"/>
          <w:b/>
          <w:sz w:val="32"/>
          <w:szCs w:val="32"/>
        </w:rPr>
      </w:pPr>
    </w:p>
    <w:p w14:paraId="082573AB" w14:textId="77777777" w:rsidR="00C509B9" w:rsidRDefault="00C509B9" w:rsidP="00C5582B">
      <w:pPr>
        <w:spacing w:line="360" w:lineRule="auto"/>
        <w:jc w:val="center"/>
        <w:rPr>
          <w:rFonts w:ascii="Times New Roman" w:hAnsi="Times New Roman" w:cs="Times New Roman"/>
          <w:b/>
          <w:sz w:val="32"/>
          <w:szCs w:val="32"/>
        </w:rPr>
      </w:pPr>
    </w:p>
    <w:p w14:paraId="019906C8" w14:textId="77777777" w:rsidR="00C509B9" w:rsidRDefault="00C509B9" w:rsidP="00C5582B">
      <w:pPr>
        <w:spacing w:line="360" w:lineRule="auto"/>
        <w:jc w:val="center"/>
        <w:rPr>
          <w:rFonts w:ascii="Times New Roman" w:hAnsi="Times New Roman" w:cs="Times New Roman"/>
          <w:b/>
          <w:sz w:val="32"/>
          <w:szCs w:val="32"/>
        </w:rPr>
      </w:pPr>
    </w:p>
    <w:p w14:paraId="0554A904" w14:textId="77777777" w:rsidR="00C509B9" w:rsidRDefault="00C509B9" w:rsidP="00C5582B">
      <w:pPr>
        <w:spacing w:line="360" w:lineRule="auto"/>
        <w:jc w:val="center"/>
        <w:rPr>
          <w:rFonts w:ascii="Times New Roman" w:hAnsi="Times New Roman" w:cs="Times New Roman"/>
          <w:b/>
          <w:sz w:val="32"/>
          <w:szCs w:val="32"/>
        </w:rPr>
      </w:pPr>
    </w:p>
    <w:p w14:paraId="3264E849" w14:textId="77777777" w:rsidR="00C509B9" w:rsidRDefault="00C509B9" w:rsidP="00C5582B">
      <w:pPr>
        <w:spacing w:line="360" w:lineRule="auto"/>
        <w:jc w:val="center"/>
        <w:rPr>
          <w:rFonts w:ascii="Times New Roman" w:hAnsi="Times New Roman" w:cs="Times New Roman"/>
          <w:b/>
          <w:sz w:val="32"/>
          <w:szCs w:val="32"/>
        </w:rPr>
      </w:pPr>
    </w:p>
    <w:p w14:paraId="1CB09FA4" w14:textId="1BE4C4F7" w:rsidR="00C509B9" w:rsidRPr="00C509B9" w:rsidRDefault="00C509B9" w:rsidP="00C5582B">
      <w:pPr>
        <w:spacing w:line="360" w:lineRule="auto"/>
        <w:jc w:val="center"/>
        <w:rPr>
          <w:rFonts w:ascii="Times New Roman" w:eastAsia="Times New Roman" w:hAnsi="Times New Roman" w:cs="Times New Roman"/>
          <w:b/>
          <w:sz w:val="24"/>
          <w:szCs w:val="24"/>
        </w:rPr>
      </w:pPr>
      <w:r w:rsidRPr="00C509B9">
        <w:rPr>
          <w:rFonts w:ascii="Times New Roman" w:hAnsi="Times New Roman" w:cs="Times New Roman"/>
          <w:b/>
          <w:sz w:val="32"/>
          <w:szCs w:val="32"/>
        </w:rPr>
        <w:t>PROPOSAL OF PROJECT MANAGEMENT PLAN</w:t>
      </w:r>
      <w:r w:rsidRPr="00C509B9">
        <w:rPr>
          <w:rFonts w:ascii="Times New Roman" w:eastAsia="Times New Roman" w:hAnsi="Times New Roman" w:cs="Times New Roman"/>
          <w:b/>
          <w:sz w:val="24"/>
          <w:szCs w:val="24"/>
        </w:rPr>
        <w:t xml:space="preserve"> </w:t>
      </w:r>
      <w:r w:rsidRPr="00C509B9">
        <w:rPr>
          <w:rFonts w:ascii="Times New Roman" w:eastAsia="Times New Roman" w:hAnsi="Times New Roman" w:cs="Times New Roman"/>
          <w:b/>
          <w:sz w:val="24"/>
          <w:szCs w:val="24"/>
        </w:rPr>
        <w:br w:type="page"/>
      </w:r>
    </w:p>
    <w:p w14:paraId="57442030" w14:textId="635AD6A8" w:rsidR="00C509B9" w:rsidRPr="00C509B9" w:rsidRDefault="00C509B9" w:rsidP="00C5582B">
      <w:pPr>
        <w:spacing w:line="360" w:lineRule="auto"/>
        <w:jc w:val="center"/>
        <w:rPr>
          <w:rFonts w:ascii="Times New Roman" w:eastAsia="Times New Roman" w:hAnsi="Times New Roman" w:cs="Times New Roman"/>
          <w:b/>
          <w:sz w:val="28"/>
          <w:szCs w:val="28"/>
        </w:rPr>
      </w:pPr>
      <w:r w:rsidRPr="00C509B9">
        <w:rPr>
          <w:rFonts w:ascii="Times New Roman" w:eastAsia="Times New Roman" w:hAnsi="Times New Roman" w:cs="Times New Roman"/>
          <w:b/>
          <w:sz w:val="28"/>
          <w:szCs w:val="28"/>
        </w:rPr>
        <w:lastRenderedPageBreak/>
        <w:t>Executive Summary</w:t>
      </w:r>
    </w:p>
    <w:p w14:paraId="32305DE3" w14:textId="77777777" w:rsidR="00C779A4" w:rsidRDefault="00C509B9" w:rsidP="00C5582B">
      <w:pPr>
        <w:spacing w:line="360" w:lineRule="auto"/>
        <w:ind w:firstLine="720"/>
        <w:jc w:val="both"/>
        <w:rPr>
          <w:rFonts w:ascii="Times New Roman" w:eastAsia="Times New Roman" w:hAnsi="Times New Roman" w:cs="Times New Roman"/>
          <w:bCs/>
          <w:sz w:val="24"/>
          <w:szCs w:val="24"/>
        </w:rPr>
      </w:pPr>
      <w:r w:rsidRPr="00C779A4">
        <w:rPr>
          <w:rFonts w:ascii="Times New Roman" w:eastAsia="Times New Roman" w:hAnsi="Times New Roman" w:cs="Times New Roman"/>
          <w:bCs/>
          <w:sz w:val="24"/>
          <w:szCs w:val="24"/>
        </w:rPr>
        <w:t xml:space="preserve">The study highlights the business proposal of </w:t>
      </w:r>
      <w:r w:rsidRPr="00C779A4">
        <w:rPr>
          <w:rFonts w:ascii="Times New Roman" w:eastAsia="Times New Roman" w:hAnsi="Times New Roman" w:cs="Times New Roman"/>
          <w:b/>
          <w:i/>
          <w:iCs/>
          <w:sz w:val="24"/>
          <w:szCs w:val="24"/>
        </w:rPr>
        <w:t xml:space="preserve">“Morrison” </w:t>
      </w:r>
      <w:r w:rsidRPr="00C779A4">
        <w:rPr>
          <w:rFonts w:ascii="Times New Roman" w:eastAsia="Times New Roman" w:hAnsi="Times New Roman" w:cs="Times New Roman"/>
          <w:bCs/>
          <w:sz w:val="24"/>
          <w:szCs w:val="24"/>
        </w:rPr>
        <w:t xml:space="preserve">and it highlights a particular business project operation for the development of the organization. </w:t>
      </w:r>
      <w:r w:rsidR="00C779A4" w:rsidRPr="00C779A4">
        <w:rPr>
          <w:rFonts w:ascii="Times New Roman" w:hAnsi="Times New Roman" w:cs="Times New Roman"/>
          <w:sz w:val="24"/>
          <w:szCs w:val="24"/>
        </w:rPr>
        <w:t>The company has made sales during the pandemic and also provides its services to its customers</w:t>
      </w:r>
      <w:r w:rsidR="00C779A4" w:rsidRPr="00C779A4">
        <w:rPr>
          <w:rFonts w:ascii="Times New Roman" w:eastAsia="Times New Roman" w:hAnsi="Times New Roman" w:cs="Times New Roman"/>
          <w:bCs/>
          <w:sz w:val="24"/>
          <w:szCs w:val="24"/>
        </w:rPr>
        <w:t xml:space="preserve"> </w:t>
      </w:r>
      <w:r w:rsidRPr="00C779A4">
        <w:rPr>
          <w:rFonts w:ascii="Times New Roman" w:eastAsia="Times New Roman" w:hAnsi="Times New Roman" w:cs="Times New Roman"/>
          <w:bCs/>
          <w:sz w:val="24"/>
          <w:szCs w:val="24"/>
        </w:rPr>
        <w:t xml:space="preserve">The study analyses the various risk factors and budget of the organization which is important for the development of the company. </w:t>
      </w:r>
      <w:r w:rsidR="00C779A4">
        <w:rPr>
          <w:rFonts w:ascii="Times New Roman" w:eastAsia="Times New Roman" w:hAnsi="Times New Roman" w:cs="Times New Roman"/>
          <w:bCs/>
          <w:sz w:val="24"/>
          <w:szCs w:val="24"/>
        </w:rPr>
        <w:t xml:space="preserve"> </w:t>
      </w:r>
    </w:p>
    <w:p w14:paraId="7016E89C" w14:textId="77777777" w:rsidR="00C779A4" w:rsidRDefault="00C779A4" w:rsidP="00C5582B">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sdt>
      <w:sdtPr>
        <w:rPr>
          <w:rFonts w:ascii="Arial" w:eastAsia="Arial" w:hAnsi="Arial" w:cs="Arial"/>
          <w:color w:val="auto"/>
          <w:sz w:val="22"/>
          <w:szCs w:val="22"/>
          <w:lang w:val="en-GB" w:eastAsia="en-IN"/>
        </w:rPr>
        <w:id w:val="1566988133"/>
        <w:docPartObj>
          <w:docPartGallery w:val="Table of Contents"/>
          <w:docPartUnique/>
        </w:docPartObj>
      </w:sdtPr>
      <w:sdtEndPr>
        <w:rPr>
          <w:b/>
          <w:bCs/>
          <w:noProof/>
        </w:rPr>
      </w:sdtEndPr>
      <w:sdtContent>
        <w:p w14:paraId="2510F7E8" w14:textId="6C525C7E" w:rsidR="00C779A4" w:rsidRPr="00C779A4" w:rsidRDefault="00C779A4" w:rsidP="00C5582B">
          <w:pPr>
            <w:pStyle w:val="TOCHeading"/>
            <w:spacing w:line="360" w:lineRule="auto"/>
            <w:jc w:val="center"/>
            <w:rPr>
              <w:rFonts w:ascii="Times New Roman" w:hAnsi="Times New Roman" w:cs="Times New Roman"/>
              <w:b/>
              <w:bCs/>
              <w:color w:val="auto"/>
              <w:sz w:val="28"/>
              <w:szCs w:val="28"/>
            </w:rPr>
          </w:pPr>
          <w:r w:rsidRPr="00C779A4">
            <w:rPr>
              <w:rFonts w:ascii="Times New Roman" w:hAnsi="Times New Roman" w:cs="Times New Roman"/>
              <w:b/>
              <w:bCs/>
              <w:color w:val="auto"/>
              <w:sz w:val="28"/>
              <w:szCs w:val="28"/>
            </w:rPr>
            <w:t>Table of Contents</w:t>
          </w:r>
        </w:p>
        <w:p w14:paraId="04A509F7" w14:textId="644B06D2" w:rsidR="00C779A4" w:rsidRPr="00C779A4" w:rsidRDefault="00C779A4" w:rsidP="00C5582B">
          <w:pPr>
            <w:pStyle w:val="TOC1"/>
            <w:tabs>
              <w:tab w:val="right" w:leader="dot" w:pos="9019"/>
            </w:tabs>
            <w:spacing w:line="360" w:lineRule="auto"/>
            <w:jc w:val="both"/>
            <w:rPr>
              <w:rFonts w:ascii="Times New Roman" w:eastAsiaTheme="minorEastAsia" w:hAnsi="Times New Roman" w:cs="Times New Roman"/>
              <w:noProof/>
              <w:sz w:val="24"/>
              <w:szCs w:val="24"/>
              <w:lang w:val="en-IN"/>
            </w:rPr>
          </w:pPr>
          <w:r w:rsidRPr="00C779A4">
            <w:rPr>
              <w:rFonts w:ascii="Times New Roman" w:hAnsi="Times New Roman" w:cs="Times New Roman"/>
              <w:sz w:val="24"/>
              <w:szCs w:val="24"/>
            </w:rPr>
            <w:fldChar w:fldCharType="begin"/>
          </w:r>
          <w:r w:rsidRPr="00C779A4">
            <w:rPr>
              <w:rFonts w:ascii="Times New Roman" w:hAnsi="Times New Roman" w:cs="Times New Roman"/>
              <w:sz w:val="24"/>
              <w:szCs w:val="24"/>
            </w:rPr>
            <w:instrText xml:space="preserve"> TOC \o "1-3" \h \z \u </w:instrText>
          </w:r>
          <w:r w:rsidRPr="00C779A4">
            <w:rPr>
              <w:rFonts w:ascii="Times New Roman" w:hAnsi="Times New Roman" w:cs="Times New Roman"/>
              <w:sz w:val="24"/>
              <w:szCs w:val="24"/>
            </w:rPr>
            <w:fldChar w:fldCharType="separate"/>
          </w:r>
          <w:hyperlink w:anchor="_Toc121001444" w:history="1">
            <w:r w:rsidRPr="00C779A4">
              <w:rPr>
                <w:rStyle w:val="Hyperlink"/>
                <w:rFonts w:ascii="Times New Roman" w:hAnsi="Times New Roman" w:cs="Times New Roman"/>
                <w:noProof/>
                <w:color w:val="auto"/>
                <w:sz w:val="24"/>
                <w:szCs w:val="24"/>
              </w:rPr>
              <w:t>Introduction</w:t>
            </w:r>
            <w:r w:rsidRPr="00C779A4">
              <w:rPr>
                <w:rFonts w:ascii="Times New Roman" w:hAnsi="Times New Roman" w:cs="Times New Roman"/>
                <w:noProof/>
                <w:webHidden/>
                <w:sz w:val="24"/>
                <w:szCs w:val="24"/>
              </w:rPr>
              <w:tab/>
            </w:r>
            <w:r w:rsidRPr="00C779A4">
              <w:rPr>
                <w:rFonts w:ascii="Times New Roman" w:hAnsi="Times New Roman" w:cs="Times New Roman"/>
                <w:noProof/>
                <w:webHidden/>
                <w:sz w:val="24"/>
                <w:szCs w:val="24"/>
              </w:rPr>
              <w:fldChar w:fldCharType="begin"/>
            </w:r>
            <w:r w:rsidRPr="00C779A4">
              <w:rPr>
                <w:rFonts w:ascii="Times New Roman" w:hAnsi="Times New Roman" w:cs="Times New Roman"/>
                <w:noProof/>
                <w:webHidden/>
                <w:sz w:val="24"/>
                <w:szCs w:val="24"/>
              </w:rPr>
              <w:instrText xml:space="preserve"> PAGEREF _Toc121001444 \h </w:instrText>
            </w:r>
            <w:r w:rsidRPr="00C779A4">
              <w:rPr>
                <w:rFonts w:ascii="Times New Roman" w:hAnsi="Times New Roman" w:cs="Times New Roman"/>
                <w:noProof/>
                <w:webHidden/>
                <w:sz w:val="24"/>
                <w:szCs w:val="24"/>
              </w:rPr>
            </w:r>
            <w:r w:rsidRPr="00C779A4">
              <w:rPr>
                <w:rFonts w:ascii="Times New Roman" w:hAnsi="Times New Roman" w:cs="Times New Roman"/>
                <w:noProof/>
                <w:webHidden/>
                <w:sz w:val="24"/>
                <w:szCs w:val="24"/>
              </w:rPr>
              <w:fldChar w:fldCharType="separate"/>
            </w:r>
            <w:r w:rsidRPr="00C779A4">
              <w:rPr>
                <w:rFonts w:ascii="Times New Roman" w:hAnsi="Times New Roman" w:cs="Times New Roman"/>
                <w:noProof/>
                <w:webHidden/>
                <w:sz w:val="24"/>
                <w:szCs w:val="24"/>
              </w:rPr>
              <w:t>3</w:t>
            </w:r>
            <w:r w:rsidRPr="00C779A4">
              <w:rPr>
                <w:rFonts w:ascii="Times New Roman" w:hAnsi="Times New Roman" w:cs="Times New Roman"/>
                <w:noProof/>
                <w:webHidden/>
                <w:sz w:val="24"/>
                <w:szCs w:val="24"/>
              </w:rPr>
              <w:fldChar w:fldCharType="end"/>
            </w:r>
          </w:hyperlink>
        </w:p>
        <w:p w14:paraId="4A7C0BB7" w14:textId="3B833B86" w:rsidR="00C779A4" w:rsidRPr="00C779A4" w:rsidRDefault="00000000" w:rsidP="00C5582B">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21001445" w:history="1">
            <w:r w:rsidR="00C779A4" w:rsidRPr="00C779A4">
              <w:rPr>
                <w:rStyle w:val="Hyperlink"/>
                <w:rFonts w:ascii="Times New Roman" w:hAnsi="Times New Roman" w:cs="Times New Roman"/>
                <w:noProof/>
                <w:color w:val="auto"/>
                <w:sz w:val="24"/>
                <w:szCs w:val="24"/>
              </w:rPr>
              <w:t>Project outline</w:t>
            </w:r>
            <w:r w:rsidR="00C779A4" w:rsidRPr="00C779A4">
              <w:rPr>
                <w:rFonts w:ascii="Times New Roman" w:hAnsi="Times New Roman" w:cs="Times New Roman"/>
                <w:noProof/>
                <w:webHidden/>
                <w:sz w:val="24"/>
                <w:szCs w:val="24"/>
              </w:rPr>
              <w:tab/>
            </w:r>
            <w:r w:rsidR="00C779A4" w:rsidRPr="00C779A4">
              <w:rPr>
                <w:rFonts w:ascii="Times New Roman" w:hAnsi="Times New Roman" w:cs="Times New Roman"/>
                <w:noProof/>
                <w:webHidden/>
                <w:sz w:val="24"/>
                <w:szCs w:val="24"/>
              </w:rPr>
              <w:fldChar w:fldCharType="begin"/>
            </w:r>
            <w:r w:rsidR="00C779A4" w:rsidRPr="00C779A4">
              <w:rPr>
                <w:rFonts w:ascii="Times New Roman" w:hAnsi="Times New Roman" w:cs="Times New Roman"/>
                <w:noProof/>
                <w:webHidden/>
                <w:sz w:val="24"/>
                <w:szCs w:val="24"/>
              </w:rPr>
              <w:instrText xml:space="preserve"> PAGEREF _Toc121001445 \h </w:instrText>
            </w:r>
            <w:r w:rsidR="00C779A4" w:rsidRPr="00C779A4">
              <w:rPr>
                <w:rFonts w:ascii="Times New Roman" w:hAnsi="Times New Roman" w:cs="Times New Roman"/>
                <w:noProof/>
                <w:webHidden/>
                <w:sz w:val="24"/>
                <w:szCs w:val="24"/>
              </w:rPr>
            </w:r>
            <w:r w:rsidR="00C779A4" w:rsidRPr="00C779A4">
              <w:rPr>
                <w:rFonts w:ascii="Times New Roman" w:hAnsi="Times New Roman" w:cs="Times New Roman"/>
                <w:noProof/>
                <w:webHidden/>
                <w:sz w:val="24"/>
                <w:szCs w:val="24"/>
              </w:rPr>
              <w:fldChar w:fldCharType="separate"/>
            </w:r>
            <w:r w:rsidR="00C779A4" w:rsidRPr="00C779A4">
              <w:rPr>
                <w:rFonts w:ascii="Times New Roman" w:hAnsi="Times New Roman" w:cs="Times New Roman"/>
                <w:noProof/>
                <w:webHidden/>
                <w:sz w:val="24"/>
                <w:szCs w:val="24"/>
              </w:rPr>
              <w:t>3</w:t>
            </w:r>
            <w:r w:rsidR="00C779A4" w:rsidRPr="00C779A4">
              <w:rPr>
                <w:rFonts w:ascii="Times New Roman" w:hAnsi="Times New Roman" w:cs="Times New Roman"/>
                <w:noProof/>
                <w:webHidden/>
                <w:sz w:val="24"/>
                <w:szCs w:val="24"/>
              </w:rPr>
              <w:fldChar w:fldCharType="end"/>
            </w:r>
          </w:hyperlink>
        </w:p>
        <w:p w14:paraId="13DA5429" w14:textId="5246BCD5" w:rsidR="00C779A4" w:rsidRPr="00C779A4" w:rsidRDefault="00000000" w:rsidP="00C5582B">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21001446" w:history="1">
            <w:r w:rsidR="00C779A4" w:rsidRPr="00C779A4">
              <w:rPr>
                <w:rStyle w:val="Hyperlink"/>
                <w:rFonts w:ascii="Times New Roman" w:hAnsi="Times New Roman" w:cs="Times New Roman"/>
                <w:noProof/>
                <w:color w:val="auto"/>
                <w:sz w:val="24"/>
                <w:szCs w:val="24"/>
              </w:rPr>
              <w:t>Stakeholder Analysis</w:t>
            </w:r>
            <w:r w:rsidR="00C779A4" w:rsidRPr="00C779A4">
              <w:rPr>
                <w:rFonts w:ascii="Times New Roman" w:hAnsi="Times New Roman" w:cs="Times New Roman"/>
                <w:noProof/>
                <w:webHidden/>
                <w:sz w:val="24"/>
                <w:szCs w:val="24"/>
              </w:rPr>
              <w:tab/>
            </w:r>
            <w:r w:rsidR="00C779A4" w:rsidRPr="00C779A4">
              <w:rPr>
                <w:rFonts w:ascii="Times New Roman" w:hAnsi="Times New Roman" w:cs="Times New Roman"/>
                <w:noProof/>
                <w:webHidden/>
                <w:sz w:val="24"/>
                <w:szCs w:val="24"/>
              </w:rPr>
              <w:fldChar w:fldCharType="begin"/>
            </w:r>
            <w:r w:rsidR="00C779A4" w:rsidRPr="00C779A4">
              <w:rPr>
                <w:rFonts w:ascii="Times New Roman" w:hAnsi="Times New Roman" w:cs="Times New Roman"/>
                <w:noProof/>
                <w:webHidden/>
                <w:sz w:val="24"/>
                <w:szCs w:val="24"/>
              </w:rPr>
              <w:instrText xml:space="preserve"> PAGEREF _Toc121001446 \h </w:instrText>
            </w:r>
            <w:r w:rsidR="00C779A4" w:rsidRPr="00C779A4">
              <w:rPr>
                <w:rFonts w:ascii="Times New Roman" w:hAnsi="Times New Roman" w:cs="Times New Roman"/>
                <w:noProof/>
                <w:webHidden/>
                <w:sz w:val="24"/>
                <w:szCs w:val="24"/>
              </w:rPr>
            </w:r>
            <w:r w:rsidR="00C779A4" w:rsidRPr="00C779A4">
              <w:rPr>
                <w:rFonts w:ascii="Times New Roman" w:hAnsi="Times New Roman" w:cs="Times New Roman"/>
                <w:noProof/>
                <w:webHidden/>
                <w:sz w:val="24"/>
                <w:szCs w:val="24"/>
              </w:rPr>
              <w:fldChar w:fldCharType="separate"/>
            </w:r>
            <w:r w:rsidR="00C779A4" w:rsidRPr="00C779A4">
              <w:rPr>
                <w:rFonts w:ascii="Times New Roman" w:hAnsi="Times New Roman" w:cs="Times New Roman"/>
                <w:noProof/>
                <w:webHidden/>
                <w:sz w:val="24"/>
                <w:szCs w:val="24"/>
              </w:rPr>
              <w:t>4</w:t>
            </w:r>
            <w:r w:rsidR="00C779A4" w:rsidRPr="00C779A4">
              <w:rPr>
                <w:rFonts w:ascii="Times New Roman" w:hAnsi="Times New Roman" w:cs="Times New Roman"/>
                <w:noProof/>
                <w:webHidden/>
                <w:sz w:val="24"/>
                <w:szCs w:val="24"/>
              </w:rPr>
              <w:fldChar w:fldCharType="end"/>
            </w:r>
          </w:hyperlink>
        </w:p>
        <w:p w14:paraId="39DB52DB" w14:textId="3A5644B1" w:rsidR="00C779A4" w:rsidRPr="00C779A4" w:rsidRDefault="00000000" w:rsidP="00C5582B">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21001447" w:history="1">
            <w:r w:rsidR="00C779A4" w:rsidRPr="00C779A4">
              <w:rPr>
                <w:rStyle w:val="Hyperlink"/>
                <w:rFonts w:ascii="Times New Roman" w:hAnsi="Times New Roman" w:cs="Times New Roman"/>
                <w:noProof/>
                <w:color w:val="auto"/>
                <w:sz w:val="24"/>
                <w:szCs w:val="24"/>
              </w:rPr>
              <w:t>Work Breakdown Structure (WBS)</w:t>
            </w:r>
            <w:r w:rsidR="00C779A4" w:rsidRPr="00C779A4">
              <w:rPr>
                <w:rFonts w:ascii="Times New Roman" w:hAnsi="Times New Roman" w:cs="Times New Roman"/>
                <w:noProof/>
                <w:webHidden/>
                <w:sz w:val="24"/>
                <w:szCs w:val="24"/>
              </w:rPr>
              <w:tab/>
            </w:r>
            <w:r w:rsidR="00C779A4" w:rsidRPr="00C779A4">
              <w:rPr>
                <w:rFonts w:ascii="Times New Roman" w:hAnsi="Times New Roman" w:cs="Times New Roman"/>
                <w:noProof/>
                <w:webHidden/>
                <w:sz w:val="24"/>
                <w:szCs w:val="24"/>
              </w:rPr>
              <w:fldChar w:fldCharType="begin"/>
            </w:r>
            <w:r w:rsidR="00C779A4" w:rsidRPr="00C779A4">
              <w:rPr>
                <w:rFonts w:ascii="Times New Roman" w:hAnsi="Times New Roman" w:cs="Times New Roman"/>
                <w:noProof/>
                <w:webHidden/>
                <w:sz w:val="24"/>
                <w:szCs w:val="24"/>
              </w:rPr>
              <w:instrText xml:space="preserve"> PAGEREF _Toc121001447 \h </w:instrText>
            </w:r>
            <w:r w:rsidR="00C779A4" w:rsidRPr="00C779A4">
              <w:rPr>
                <w:rFonts w:ascii="Times New Roman" w:hAnsi="Times New Roman" w:cs="Times New Roman"/>
                <w:noProof/>
                <w:webHidden/>
                <w:sz w:val="24"/>
                <w:szCs w:val="24"/>
              </w:rPr>
            </w:r>
            <w:r w:rsidR="00C779A4" w:rsidRPr="00C779A4">
              <w:rPr>
                <w:rFonts w:ascii="Times New Roman" w:hAnsi="Times New Roman" w:cs="Times New Roman"/>
                <w:noProof/>
                <w:webHidden/>
                <w:sz w:val="24"/>
                <w:szCs w:val="24"/>
              </w:rPr>
              <w:fldChar w:fldCharType="separate"/>
            </w:r>
            <w:r w:rsidR="00C779A4" w:rsidRPr="00C779A4">
              <w:rPr>
                <w:rFonts w:ascii="Times New Roman" w:hAnsi="Times New Roman" w:cs="Times New Roman"/>
                <w:noProof/>
                <w:webHidden/>
                <w:sz w:val="24"/>
                <w:szCs w:val="24"/>
              </w:rPr>
              <w:t>5</w:t>
            </w:r>
            <w:r w:rsidR="00C779A4" w:rsidRPr="00C779A4">
              <w:rPr>
                <w:rFonts w:ascii="Times New Roman" w:hAnsi="Times New Roman" w:cs="Times New Roman"/>
                <w:noProof/>
                <w:webHidden/>
                <w:sz w:val="24"/>
                <w:szCs w:val="24"/>
              </w:rPr>
              <w:fldChar w:fldCharType="end"/>
            </w:r>
          </w:hyperlink>
        </w:p>
        <w:p w14:paraId="2E066A9C" w14:textId="2A02B12F" w:rsidR="00C779A4" w:rsidRPr="00C779A4" w:rsidRDefault="00000000" w:rsidP="00C5582B">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21001448" w:history="1">
            <w:r w:rsidR="00C779A4" w:rsidRPr="00C779A4">
              <w:rPr>
                <w:rStyle w:val="Hyperlink"/>
                <w:rFonts w:ascii="Times New Roman" w:hAnsi="Times New Roman" w:cs="Times New Roman"/>
                <w:noProof/>
                <w:color w:val="auto"/>
                <w:sz w:val="24"/>
                <w:szCs w:val="24"/>
              </w:rPr>
              <w:t>Draft of costs</w:t>
            </w:r>
            <w:r w:rsidR="00C779A4" w:rsidRPr="00C779A4">
              <w:rPr>
                <w:rFonts w:ascii="Times New Roman" w:hAnsi="Times New Roman" w:cs="Times New Roman"/>
                <w:noProof/>
                <w:webHidden/>
                <w:sz w:val="24"/>
                <w:szCs w:val="24"/>
              </w:rPr>
              <w:tab/>
            </w:r>
            <w:r w:rsidR="00C779A4" w:rsidRPr="00C779A4">
              <w:rPr>
                <w:rFonts w:ascii="Times New Roman" w:hAnsi="Times New Roman" w:cs="Times New Roman"/>
                <w:noProof/>
                <w:webHidden/>
                <w:sz w:val="24"/>
                <w:szCs w:val="24"/>
              </w:rPr>
              <w:fldChar w:fldCharType="begin"/>
            </w:r>
            <w:r w:rsidR="00C779A4" w:rsidRPr="00C779A4">
              <w:rPr>
                <w:rFonts w:ascii="Times New Roman" w:hAnsi="Times New Roman" w:cs="Times New Roman"/>
                <w:noProof/>
                <w:webHidden/>
                <w:sz w:val="24"/>
                <w:szCs w:val="24"/>
              </w:rPr>
              <w:instrText xml:space="preserve"> PAGEREF _Toc121001448 \h </w:instrText>
            </w:r>
            <w:r w:rsidR="00C779A4" w:rsidRPr="00C779A4">
              <w:rPr>
                <w:rFonts w:ascii="Times New Roman" w:hAnsi="Times New Roman" w:cs="Times New Roman"/>
                <w:noProof/>
                <w:webHidden/>
                <w:sz w:val="24"/>
                <w:szCs w:val="24"/>
              </w:rPr>
            </w:r>
            <w:r w:rsidR="00C779A4" w:rsidRPr="00C779A4">
              <w:rPr>
                <w:rFonts w:ascii="Times New Roman" w:hAnsi="Times New Roman" w:cs="Times New Roman"/>
                <w:noProof/>
                <w:webHidden/>
                <w:sz w:val="24"/>
                <w:szCs w:val="24"/>
              </w:rPr>
              <w:fldChar w:fldCharType="separate"/>
            </w:r>
            <w:r w:rsidR="00C779A4" w:rsidRPr="00C779A4">
              <w:rPr>
                <w:rFonts w:ascii="Times New Roman" w:hAnsi="Times New Roman" w:cs="Times New Roman"/>
                <w:noProof/>
                <w:webHidden/>
                <w:sz w:val="24"/>
                <w:szCs w:val="24"/>
              </w:rPr>
              <w:t>6</w:t>
            </w:r>
            <w:r w:rsidR="00C779A4" w:rsidRPr="00C779A4">
              <w:rPr>
                <w:rFonts w:ascii="Times New Roman" w:hAnsi="Times New Roman" w:cs="Times New Roman"/>
                <w:noProof/>
                <w:webHidden/>
                <w:sz w:val="24"/>
                <w:szCs w:val="24"/>
              </w:rPr>
              <w:fldChar w:fldCharType="end"/>
            </w:r>
          </w:hyperlink>
        </w:p>
        <w:p w14:paraId="4734AE59" w14:textId="5BA5EAC5" w:rsidR="00C779A4" w:rsidRPr="00C779A4" w:rsidRDefault="00000000" w:rsidP="00C5582B">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21001449" w:history="1">
            <w:r w:rsidR="00C779A4" w:rsidRPr="00C779A4">
              <w:rPr>
                <w:rStyle w:val="Hyperlink"/>
                <w:rFonts w:ascii="Times New Roman" w:hAnsi="Times New Roman" w:cs="Times New Roman"/>
                <w:noProof/>
                <w:color w:val="auto"/>
                <w:sz w:val="24"/>
                <w:szCs w:val="24"/>
              </w:rPr>
              <w:t>Consideration of resources</w:t>
            </w:r>
            <w:r w:rsidR="00C779A4" w:rsidRPr="00C779A4">
              <w:rPr>
                <w:rFonts w:ascii="Times New Roman" w:hAnsi="Times New Roman" w:cs="Times New Roman"/>
                <w:noProof/>
                <w:webHidden/>
                <w:sz w:val="24"/>
                <w:szCs w:val="24"/>
              </w:rPr>
              <w:tab/>
            </w:r>
            <w:r w:rsidR="00C779A4" w:rsidRPr="00C779A4">
              <w:rPr>
                <w:rFonts w:ascii="Times New Roman" w:hAnsi="Times New Roman" w:cs="Times New Roman"/>
                <w:noProof/>
                <w:webHidden/>
                <w:sz w:val="24"/>
                <w:szCs w:val="24"/>
              </w:rPr>
              <w:fldChar w:fldCharType="begin"/>
            </w:r>
            <w:r w:rsidR="00C779A4" w:rsidRPr="00C779A4">
              <w:rPr>
                <w:rFonts w:ascii="Times New Roman" w:hAnsi="Times New Roman" w:cs="Times New Roman"/>
                <w:noProof/>
                <w:webHidden/>
                <w:sz w:val="24"/>
                <w:szCs w:val="24"/>
              </w:rPr>
              <w:instrText xml:space="preserve"> PAGEREF _Toc121001449 \h </w:instrText>
            </w:r>
            <w:r w:rsidR="00C779A4" w:rsidRPr="00C779A4">
              <w:rPr>
                <w:rFonts w:ascii="Times New Roman" w:hAnsi="Times New Roman" w:cs="Times New Roman"/>
                <w:noProof/>
                <w:webHidden/>
                <w:sz w:val="24"/>
                <w:szCs w:val="24"/>
              </w:rPr>
            </w:r>
            <w:r w:rsidR="00C779A4" w:rsidRPr="00C779A4">
              <w:rPr>
                <w:rFonts w:ascii="Times New Roman" w:hAnsi="Times New Roman" w:cs="Times New Roman"/>
                <w:noProof/>
                <w:webHidden/>
                <w:sz w:val="24"/>
                <w:szCs w:val="24"/>
              </w:rPr>
              <w:fldChar w:fldCharType="separate"/>
            </w:r>
            <w:r w:rsidR="00C779A4" w:rsidRPr="00C779A4">
              <w:rPr>
                <w:rFonts w:ascii="Times New Roman" w:hAnsi="Times New Roman" w:cs="Times New Roman"/>
                <w:noProof/>
                <w:webHidden/>
                <w:sz w:val="24"/>
                <w:szCs w:val="24"/>
              </w:rPr>
              <w:t>8</w:t>
            </w:r>
            <w:r w:rsidR="00C779A4" w:rsidRPr="00C779A4">
              <w:rPr>
                <w:rFonts w:ascii="Times New Roman" w:hAnsi="Times New Roman" w:cs="Times New Roman"/>
                <w:noProof/>
                <w:webHidden/>
                <w:sz w:val="24"/>
                <w:szCs w:val="24"/>
              </w:rPr>
              <w:fldChar w:fldCharType="end"/>
            </w:r>
          </w:hyperlink>
        </w:p>
        <w:p w14:paraId="4B1177B4" w14:textId="700FB26C" w:rsidR="00C779A4" w:rsidRPr="00C779A4" w:rsidRDefault="00000000" w:rsidP="00C5582B">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21001450" w:history="1">
            <w:r w:rsidR="00C779A4" w:rsidRPr="00C779A4">
              <w:rPr>
                <w:rStyle w:val="Hyperlink"/>
                <w:rFonts w:ascii="Times New Roman" w:hAnsi="Times New Roman" w:cs="Times New Roman"/>
                <w:noProof/>
                <w:color w:val="auto"/>
                <w:sz w:val="24"/>
                <w:szCs w:val="24"/>
              </w:rPr>
              <w:t>Outline project schedule</w:t>
            </w:r>
            <w:r w:rsidR="00C779A4" w:rsidRPr="00C779A4">
              <w:rPr>
                <w:rFonts w:ascii="Times New Roman" w:hAnsi="Times New Roman" w:cs="Times New Roman"/>
                <w:noProof/>
                <w:webHidden/>
                <w:sz w:val="24"/>
                <w:szCs w:val="24"/>
              </w:rPr>
              <w:tab/>
            </w:r>
            <w:r w:rsidR="00C779A4" w:rsidRPr="00C779A4">
              <w:rPr>
                <w:rFonts w:ascii="Times New Roman" w:hAnsi="Times New Roman" w:cs="Times New Roman"/>
                <w:noProof/>
                <w:webHidden/>
                <w:sz w:val="24"/>
                <w:szCs w:val="24"/>
              </w:rPr>
              <w:fldChar w:fldCharType="begin"/>
            </w:r>
            <w:r w:rsidR="00C779A4" w:rsidRPr="00C779A4">
              <w:rPr>
                <w:rFonts w:ascii="Times New Roman" w:hAnsi="Times New Roman" w:cs="Times New Roman"/>
                <w:noProof/>
                <w:webHidden/>
                <w:sz w:val="24"/>
                <w:szCs w:val="24"/>
              </w:rPr>
              <w:instrText xml:space="preserve"> PAGEREF _Toc121001450 \h </w:instrText>
            </w:r>
            <w:r w:rsidR="00C779A4" w:rsidRPr="00C779A4">
              <w:rPr>
                <w:rFonts w:ascii="Times New Roman" w:hAnsi="Times New Roman" w:cs="Times New Roman"/>
                <w:noProof/>
                <w:webHidden/>
                <w:sz w:val="24"/>
                <w:szCs w:val="24"/>
              </w:rPr>
            </w:r>
            <w:r w:rsidR="00C779A4" w:rsidRPr="00C779A4">
              <w:rPr>
                <w:rFonts w:ascii="Times New Roman" w:hAnsi="Times New Roman" w:cs="Times New Roman"/>
                <w:noProof/>
                <w:webHidden/>
                <w:sz w:val="24"/>
                <w:szCs w:val="24"/>
              </w:rPr>
              <w:fldChar w:fldCharType="separate"/>
            </w:r>
            <w:r w:rsidR="00C779A4" w:rsidRPr="00C779A4">
              <w:rPr>
                <w:rFonts w:ascii="Times New Roman" w:hAnsi="Times New Roman" w:cs="Times New Roman"/>
                <w:noProof/>
                <w:webHidden/>
                <w:sz w:val="24"/>
                <w:szCs w:val="24"/>
              </w:rPr>
              <w:t>8</w:t>
            </w:r>
            <w:r w:rsidR="00C779A4" w:rsidRPr="00C779A4">
              <w:rPr>
                <w:rFonts w:ascii="Times New Roman" w:hAnsi="Times New Roman" w:cs="Times New Roman"/>
                <w:noProof/>
                <w:webHidden/>
                <w:sz w:val="24"/>
                <w:szCs w:val="24"/>
              </w:rPr>
              <w:fldChar w:fldCharType="end"/>
            </w:r>
          </w:hyperlink>
        </w:p>
        <w:p w14:paraId="782A1964" w14:textId="17A45F14" w:rsidR="00C779A4" w:rsidRPr="00C779A4" w:rsidRDefault="00000000" w:rsidP="00C5582B">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21001451" w:history="1">
            <w:r w:rsidR="00C779A4" w:rsidRPr="00C779A4">
              <w:rPr>
                <w:rStyle w:val="Hyperlink"/>
                <w:rFonts w:ascii="Times New Roman" w:hAnsi="Times New Roman" w:cs="Times New Roman"/>
                <w:noProof/>
                <w:color w:val="auto"/>
                <w:sz w:val="24"/>
                <w:szCs w:val="24"/>
              </w:rPr>
              <w:t>Risk Assessment</w:t>
            </w:r>
            <w:r w:rsidR="00C779A4" w:rsidRPr="00C779A4">
              <w:rPr>
                <w:rFonts w:ascii="Times New Roman" w:hAnsi="Times New Roman" w:cs="Times New Roman"/>
                <w:noProof/>
                <w:webHidden/>
                <w:sz w:val="24"/>
                <w:szCs w:val="24"/>
              </w:rPr>
              <w:tab/>
            </w:r>
            <w:r w:rsidR="00C779A4" w:rsidRPr="00C779A4">
              <w:rPr>
                <w:rFonts w:ascii="Times New Roman" w:hAnsi="Times New Roman" w:cs="Times New Roman"/>
                <w:noProof/>
                <w:webHidden/>
                <w:sz w:val="24"/>
                <w:szCs w:val="24"/>
              </w:rPr>
              <w:fldChar w:fldCharType="begin"/>
            </w:r>
            <w:r w:rsidR="00C779A4" w:rsidRPr="00C779A4">
              <w:rPr>
                <w:rFonts w:ascii="Times New Roman" w:hAnsi="Times New Roman" w:cs="Times New Roman"/>
                <w:noProof/>
                <w:webHidden/>
                <w:sz w:val="24"/>
                <w:szCs w:val="24"/>
              </w:rPr>
              <w:instrText xml:space="preserve"> PAGEREF _Toc121001451 \h </w:instrText>
            </w:r>
            <w:r w:rsidR="00C779A4" w:rsidRPr="00C779A4">
              <w:rPr>
                <w:rFonts w:ascii="Times New Roman" w:hAnsi="Times New Roman" w:cs="Times New Roman"/>
                <w:noProof/>
                <w:webHidden/>
                <w:sz w:val="24"/>
                <w:szCs w:val="24"/>
              </w:rPr>
            </w:r>
            <w:r w:rsidR="00C779A4" w:rsidRPr="00C779A4">
              <w:rPr>
                <w:rFonts w:ascii="Times New Roman" w:hAnsi="Times New Roman" w:cs="Times New Roman"/>
                <w:noProof/>
                <w:webHidden/>
                <w:sz w:val="24"/>
                <w:szCs w:val="24"/>
              </w:rPr>
              <w:fldChar w:fldCharType="separate"/>
            </w:r>
            <w:r w:rsidR="00C779A4" w:rsidRPr="00C779A4">
              <w:rPr>
                <w:rFonts w:ascii="Times New Roman" w:hAnsi="Times New Roman" w:cs="Times New Roman"/>
                <w:noProof/>
                <w:webHidden/>
                <w:sz w:val="24"/>
                <w:szCs w:val="24"/>
              </w:rPr>
              <w:t>9</w:t>
            </w:r>
            <w:r w:rsidR="00C779A4" w:rsidRPr="00C779A4">
              <w:rPr>
                <w:rFonts w:ascii="Times New Roman" w:hAnsi="Times New Roman" w:cs="Times New Roman"/>
                <w:noProof/>
                <w:webHidden/>
                <w:sz w:val="24"/>
                <w:szCs w:val="24"/>
              </w:rPr>
              <w:fldChar w:fldCharType="end"/>
            </w:r>
          </w:hyperlink>
        </w:p>
        <w:p w14:paraId="021D0BD7" w14:textId="0E82F710" w:rsidR="00C779A4" w:rsidRPr="00C779A4" w:rsidRDefault="00000000" w:rsidP="00C5582B">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21001452" w:history="1">
            <w:r w:rsidR="00C779A4" w:rsidRPr="00C779A4">
              <w:rPr>
                <w:rStyle w:val="Hyperlink"/>
                <w:rFonts w:ascii="Times New Roman" w:hAnsi="Times New Roman" w:cs="Times New Roman"/>
                <w:noProof/>
                <w:color w:val="auto"/>
                <w:sz w:val="24"/>
                <w:szCs w:val="24"/>
              </w:rPr>
              <w:t>Conclusion</w:t>
            </w:r>
            <w:r w:rsidR="00C779A4" w:rsidRPr="00C779A4">
              <w:rPr>
                <w:rFonts w:ascii="Times New Roman" w:hAnsi="Times New Roman" w:cs="Times New Roman"/>
                <w:noProof/>
                <w:webHidden/>
                <w:sz w:val="24"/>
                <w:szCs w:val="24"/>
              </w:rPr>
              <w:tab/>
            </w:r>
            <w:r w:rsidR="00C779A4" w:rsidRPr="00C779A4">
              <w:rPr>
                <w:rFonts w:ascii="Times New Roman" w:hAnsi="Times New Roman" w:cs="Times New Roman"/>
                <w:noProof/>
                <w:webHidden/>
                <w:sz w:val="24"/>
                <w:szCs w:val="24"/>
              </w:rPr>
              <w:fldChar w:fldCharType="begin"/>
            </w:r>
            <w:r w:rsidR="00C779A4" w:rsidRPr="00C779A4">
              <w:rPr>
                <w:rFonts w:ascii="Times New Roman" w:hAnsi="Times New Roman" w:cs="Times New Roman"/>
                <w:noProof/>
                <w:webHidden/>
                <w:sz w:val="24"/>
                <w:szCs w:val="24"/>
              </w:rPr>
              <w:instrText xml:space="preserve"> PAGEREF _Toc121001452 \h </w:instrText>
            </w:r>
            <w:r w:rsidR="00C779A4" w:rsidRPr="00C779A4">
              <w:rPr>
                <w:rFonts w:ascii="Times New Roman" w:hAnsi="Times New Roman" w:cs="Times New Roman"/>
                <w:noProof/>
                <w:webHidden/>
                <w:sz w:val="24"/>
                <w:szCs w:val="24"/>
              </w:rPr>
            </w:r>
            <w:r w:rsidR="00C779A4" w:rsidRPr="00C779A4">
              <w:rPr>
                <w:rFonts w:ascii="Times New Roman" w:hAnsi="Times New Roman" w:cs="Times New Roman"/>
                <w:noProof/>
                <w:webHidden/>
                <w:sz w:val="24"/>
                <w:szCs w:val="24"/>
              </w:rPr>
              <w:fldChar w:fldCharType="separate"/>
            </w:r>
            <w:r w:rsidR="00C779A4" w:rsidRPr="00C779A4">
              <w:rPr>
                <w:rFonts w:ascii="Times New Roman" w:hAnsi="Times New Roman" w:cs="Times New Roman"/>
                <w:noProof/>
                <w:webHidden/>
                <w:sz w:val="24"/>
                <w:szCs w:val="24"/>
              </w:rPr>
              <w:t>10</w:t>
            </w:r>
            <w:r w:rsidR="00C779A4" w:rsidRPr="00C779A4">
              <w:rPr>
                <w:rFonts w:ascii="Times New Roman" w:hAnsi="Times New Roman" w:cs="Times New Roman"/>
                <w:noProof/>
                <w:webHidden/>
                <w:sz w:val="24"/>
                <w:szCs w:val="24"/>
              </w:rPr>
              <w:fldChar w:fldCharType="end"/>
            </w:r>
          </w:hyperlink>
        </w:p>
        <w:p w14:paraId="2F5BE9FC" w14:textId="17AAB1EE" w:rsidR="00C779A4" w:rsidRPr="00C779A4" w:rsidRDefault="00000000" w:rsidP="00C5582B">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21001453" w:history="1">
            <w:r w:rsidR="00C779A4" w:rsidRPr="00C779A4">
              <w:rPr>
                <w:rStyle w:val="Hyperlink"/>
                <w:rFonts w:ascii="Times New Roman" w:hAnsi="Times New Roman" w:cs="Times New Roman"/>
                <w:noProof/>
                <w:color w:val="auto"/>
                <w:sz w:val="24"/>
                <w:szCs w:val="24"/>
              </w:rPr>
              <w:t>Reference</w:t>
            </w:r>
            <w:r w:rsidR="00C779A4" w:rsidRPr="00C779A4">
              <w:rPr>
                <w:rFonts w:ascii="Times New Roman" w:hAnsi="Times New Roman" w:cs="Times New Roman"/>
                <w:noProof/>
                <w:webHidden/>
                <w:sz w:val="24"/>
                <w:szCs w:val="24"/>
              </w:rPr>
              <w:tab/>
            </w:r>
            <w:r w:rsidR="00C779A4" w:rsidRPr="00C779A4">
              <w:rPr>
                <w:rFonts w:ascii="Times New Roman" w:hAnsi="Times New Roman" w:cs="Times New Roman"/>
                <w:noProof/>
                <w:webHidden/>
                <w:sz w:val="24"/>
                <w:szCs w:val="24"/>
              </w:rPr>
              <w:fldChar w:fldCharType="begin"/>
            </w:r>
            <w:r w:rsidR="00C779A4" w:rsidRPr="00C779A4">
              <w:rPr>
                <w:rFonts w:ascii="Times New Roman" w:hAnsi="Times New Roman" w:cs="Times New Roman"/>
                <w:noProof/>
                <w:webHidden/>
                <w:sz w:val="24"/>
                <w:szCs w:val="24"/>
              </w:rPr>
              <w:instrText xml:space="preserve"> PAGEREF _Toc121001453 \h </w:instrText>
            </w:r>
            <w:r w:rsidR="00C779A4" w:rsidRPr="00C779A4">
              <w:rPr>
                <w:rFonts w:ascii="Times New Roman" w:hAnsi="Times New Roman" w:cs="Times New Roman"/>
                <w:noProof/>
                <w:webHidden/>
                <w:sz w:val="24"/>
                <w:szCs w:val="24"/>
              </w:rPr>
            </w:r>
            <w:r w:rsidR="00C779A4" w:rsidRPr="00C779A4">
              <w:rPr>
                <w:rFonts w:ascii="Times New Roman" w:hAnsi="Times New Roman" w:cs="Times New Roman"/>
                <w:noProof/>
                <w:webHidden/>
                <w:sz w:val="24"/>
                <w:szCs w:val="24"/>
              </w:rPr>
              <w:fldChar w:fldCharType="separate"/>
            </w:r>
            <w:r w:rsidR="00C779A4" w:rsidRPr="00C779A4">
              <w:rPr>
                <w:rFonts w:ascii="Times New Roman" w:hAnsi="Times New Roman" w:cs="Times New Roman"/>
                <w:noProof/>
                <w:webHidden/>
                <w:sz w:val="24"/>
                <w:szCs w:val="24"/>
              </w:rPr>
              <w:t>11</w:t>
            </w:r>
            <w:r w:rsidR="00C779A4" w:rsidRPr="00C779A4">
              <w:rPr>
                <w:rFonts w:ascii="Times New Roman" w:hAnsi="Times New Roman" w:cs="Times New Roman"/>
                <w:noProof/>
                <w:webHidden/>
                <w:sz w:val="24"/>
                <w:szCs w:val="24"/>
              </w:rPr>
              <w:fldChar w:fldCharType="end"/>
            </w:r>
          </w:hyperlink>
        </w:p>
        <w:p w14:paraId="170352E7" w14:textId="742C28D6" w:rsidR="00C779A4" w:rsidRDefault="00C779A4" w:rsidP="00C5582B">
          <w:pPr>
            <w:spacing w:line="360" w:lineRule="auto"/>
            <w:jc w:val="both"/>
          </w:pPr>
          <w:r w:rsidRPr="00C779A4">
            <w:rPr>
              <w:rFonts w:ascii="Times New Roman" w:hAnsi="Times New Roman" w:cs="Times New Roman"/>
              <w:b/>
              <w:bCs/>
              <w:noProof/>
              <w:sz w:val="24"/>
              <w:szCs w:val="24"/>
            </w:rPr>
            <w:fldChar w:fldCharType="end"/>
          </w:r>
        </w:p>
      </w:sdtContent>
    </w:sdt>
    <w:p w14:paraId="1A2C715E" w14:textId="1D0520D7" w:rsidR="00C509B9" w:rsidRPr="00C779A4" w:rsidRDefault="00C509B9" w:rsidP="00C5582B">
      <w:pPr>
        <w:spacing w:line="360" w:lineRule="auto"/>
        <w:ind w:left="720" w:firstLine="720"/>
        <w:jc w:val="both"/>
        <w:rPr>
          <w:rFonts w:ascii="Times New Roman" w:eastAsia="Times New Roman" w:hAnsi="Times New Roman" w:cs="Times New Roman"/>
          <w:b/>
          <w:sz w:val="24"/>
          <w:szCs w:val="24"/>
        </w:rPr>
      </w:pPr>
      <w:r w:rsidRPr="00C779A4">
        <w:rPr>
          <w:rFonts w:ascii="Times New Roman" w:eastAsia="Times New Roman" w:hAnsi="Times New Roman" w:cs="Times New Roman"/>
          <w:b/>
          <w:sz w:val="24"/>
          <w:szCs w:val="24"/>
        </w:rPr>
        <w:br w:type="page"/>
      </w:r>
    </w:p>
    <w:p w14:paraId="406C74FE" w14:textId="4E151752" w:rsidR="00843357" w:rsidRPr="00C42C1A" w:rsidRDefault="00000000" w:rsidP="00C5582B">
      <w:pPr>
        <w:pStyle w:val="Heading1"/>
      </w:pPr>
      <w:bookmarkStart w:id="0" w:name="_Toc121001444"/>
      <w:r w:rsidRPr="00C42C1A">
        <w:lastRenderedPageBreak/>
        <w:t>Introduction</w:t>
      </w:r>
      <w:bookmarkEnd w:id="0"/>
      <w:r w:rsidRPr="00C42C1A">
        <w:t xml:space="preserve"> </w:t>
      </w:r>
    </w:p>
    <w:p w14:paraId="1BD1098B" w14:textId="69172451" w:rsidR="00843357" w:rsidRPr="00C42C1A" w:rsidRDefault="00000000" w:rsidP="00C5582B">
      <w:pPr>
        <w:spacing w:line="360" w:lineRule="auto"/>
        <w:ind w:firstLine="720"/>
        <w:jc w:val="both"/>
        <w:rPr>
          <w:rFonts w:ascii="Times New Roman" w:eastAsia="Times New Roman" w:hAnsi="Times New Roman" w:cs="Times New Roman"/>
          <w:sz w:val="24"/>
          <w:szCs w:val="24"/>
        </w:rPr>
      </w:pPr>
      <w:r w:rsidRPr="00C42C1A">
        <w:rPr>
          <w:rFonts w:ascii="Times New Roman" w:eastAsia="Times New Roman" w:hAnsi="Times New Roman" w:cs="Times New Roman"/>
          <w:sz w:val="24"/>
          <w:szCs w:val="24"/>
        </w:rPr>
        <w:t xml:space="preserve">In the last few years, covid 19 had an adverse impact across the world. The pandemic affected the lifestyle of people across the world and it also had an adverse effect on the organisational situation. Furthermore, various organisations switch to a home base working system rather than offline working. According to various sources, working from home is better and it can continue in the future also. Therefore, organisations accept the online systems which are conducted through various digital technologies and online platforms. Though the pandemic ends, many organisations do not want to return to a full office working mood. The study highlights the various factors of </w:t>
      </w:r>
      <w:r w:rsidRPr="00C42C1A">
        <w:rPr>
          <w:rFonts w:ascii="Times New Roman" w:eastAsia="Times New Roman" w:hAnsi="Times New Roman" w:cs="Times New Roman"/>
          <w:b/>
          <w:i/>
          <w:sz w:val="24"/>
          <w:szCs w:val="24"/>
        </w:rPr>
        <w:t xml:space="preserve">“Morrisons” </w:t>
      </w:r>
      <w:r w:rsidRPr="00C42C1A">
        <w:rPr>
          <w:rFonts w:ascii="Times New Roman" w:eastAsia="Times New Roman" w:hAnsi="Times New Roman" w:cs="Times New Roman"/>
          <w:sz w:val="24"/>
          <w:szCs w:val="24"/>
        </w:rPr>
        <w:t>(Morrisons, 2022)</w:t>
      </w:r>
      <w:r w:rsidRPr="00C42C1A">
        <w:rPr>
          <w:rFonts w:ascii="Times New Roman" w:eastAsia="Times New Roman" w:hAnsi="Times New Roman" w:cs="Times New Roman"/>
          <w:b/>
          <w:i/>
          <w:sz w:val="24"/>
          <w:szCs w:val="24"/>
        </w:rPr>
        <w:t xml:space="preserve">. </w:t>
      </w:r>
      <w:r w:rsidRPr="00C42C1A">
        <w:rPr>
          <w:rFonts w:ascii="Times New Roman" w:eastAsia="Times New Roman" w:hAnsi="Times New Roman" w:cs="Times New Roman"/>
          <w:sz w:val="24"/>
          <w:szCs w:val="24"/>
        </w:rPr>
        <w:t xml:space="preserve">Apart from that, the study analyses the stakeholder impact and also the risk assessment of this company after the pandemic. The study also discusses the </w:t>
      </w:r>
      <w:r w:rsidRPr="00C42C1A">
        <w:rPr>
          <w:rFonts w:ascii="Times New Roman" w:eastAsia="Times New Roman" w:hAnsi="Times New Roman" w:cs="Times New Roman"/>
          <w:b/>
          <w:i/>
          <w:sz w:val="24"/>
          <w:szCs w:val="24"/>
        </w:rPr>
        <w:t>“Business Expansion Project”</w:t>
      </w:r>
      <w:r w:rsidRPr="00C42C1A">
        <w:rPr>
          <w:rFonts w:ascii="Times New Roman" w:eastAsia="Times New Roman" w:hAnsi="Times New Roman" w:cs="Times New Roman"/>
          <w:sz w:val="24"/>
          <w:szCs w:val="24"/>
        </w:rPr>
        <w:t xml:space="preserve"> of this company. As the company faces the problem in the promotion of their product so this project is necessary.</w:t>
      </w:r>
    </w:p>
    <w:p w14:paraId="69B4A7DA" w14:textId="77777777" w:rsidR="00C42C1A" w:rsidRPr="00C42C1A" w:rsidRDefault="00C42C1A" w:rsidP="00C5582B">
      <w:pPr>
        <w:pStyle w:val="Heading1"/>
      </w:pPr>
      <w:bookmarkStart w:id="1" w:name="_Toc121001445"/>
      <w:r w:rsidRPr="00C42C1A">
        <w:t>Project outline</w:t>
      </w:r>
      <w:bookmarkEnd w:id="1"/>
    </w:p>
    <w:p w14:paraId="59F909AF" w14:textId="77777777" w:rsidR="00C509B9" w:rsidRDefault="00C42C1A" w:rsidP="00C5582B">
      <w:pPr>
        <w:spacing w:before="240" w:after="240" w:line="360" w:lineRule="auto"/>
        <w:ind w:firstLine="720"/>
        <w:jc w:val="both"/>
        <w:rPr>
          <w:rFonts w:ascii="Times New Roman" w:hAnsi="Times New Roman" w:cs="Times New Roman"/>
          <w:sz w:val="24"/>
          <w:szCs w:val="24"/>
        </w:rPr>
      </w:pPr>
      <w:r w:rsidRPr="00C42C1A">
        <w:rPr>
          <w:rFonts w:ascii="Times New Roman" w:hAnsi="Times New Roman" w:cs="Times New Roman"/>
          <w:sz w:val="24"/>
          <w:szCs w:val="24"/>
        </w:rPr>
        <w:t xml:space="preserve">Morrison has acquired its position as the 4th largest company in the supermarkets of the United Kingdom. It was established by William Morisson. He started his journey with a stall selling eggs and butter (Morrisons.com 2022). It has various outlets across Scotland, Wales, and England and is expanding in all other regions of the UK. They are renowned for their food items, grocery products, beverages, drinks, and household products. They have been serving packaged foods to their customers since the pandemic. The company has made great sales during the pandemic and provides its services to its customers. They used to do home delivery services, contactless delivery to their customers, and provide packages of easy-to-cook products so that during the pandemic the customers do not have to do much while being ill. </w:t>
      </w:r>
    </w:p>
    <w:p w14:paraId="0097BAC8" w14:textId="77777777" w:rsidR="00C509B9" w:rsidRDefault="00C42C1A" w:rsidP="00C5582B">
      <w:pPr>
        <w:spacing w:before="240" w:after="240" w:line="360" w:lineRule="auto"/>
        <w:ind w:firstLine="720"/>
        <w:jc w:val="both"/>
        <w:rPr>
          <w:rFonts w:ascii="Times New Roman" w:hAnsi="Times New Roman" w:cs="Times New Roman"/>
          <w:sz w:val="24"/>
          <w:szCs w:val="24"/>
        </w:rPr>
      </w:pPr>
      <w:r w:rsidRPr="00C42C1A">
        <w:rPr>
          <w:rFonts w:ascii="Times New Roman" w:hAnsi="Times New Roman" w:cs="Times New Roman"/>
          <w:sz w:val="24"/>
          <w:szCs w:val="24"/>
        </w:rPr>
        <w:t xml:space="preserve">They even get recognized by the government for their services during the Covid19 pandemic. The sales have increased during that time even in 2021 they have collected a huge share of the market. Their competition during that time was really under their control and they were able to serve their customers according to their needs. Their exceptional performance during the pandemic has helped them to gain a profitable share of the market. In recent times the company is losing its market with dropping sales. It has been calculated that the company faced a 3.9 percent drop in its sales during the first few months of 2022. The company wants to do a market expansion to promote its product and increase the number of customers for themselves (Ren, 2019). It will not only increase their sales but also help them to survive in the </w:t>
      </w:r>
      <w:r w:rsidRPr="00C42C1A">
        <w:rPr>
          <w:rFonts w:ascii="Times New Roman" w:hAnsi="Times New Roman" w:cs="Times New Roman"/>
          <w:sz w:val="24"/>
          <w:szCs w:val="24"/>
        </w:rPr>
        <w:lastRenderedPageBreak/>
        <w:t xml:space="preserve">competition. The company is strategically planning for implementing strategies and plans that will help them to get better market revenues. The company is thinking about making a few new product launches to expand its market. They want to provide organic products to their customers and reach new target customers which can boost their sales in the coming years. </w:t>
      </w:r>
    </w:p>
    <w:p w14:paraId="529849F5" w14:textId="41F57509" w:rsidR="00C42C1A" w:rsidRPr="00C42C1A" w:rsidRDefault="00C42C1A" w:rsidP="00C5582B">
      <w:pPr>
        <w:spacing w:before="240" w:after="240" w:line="360" w:lineRule="auto"/>
        <w:ind w:firstLine="720"/>
        <w:jc w:val="both"/>
        <w:rPr>
          <w:rFonts w:ascii="Times New Roman" w:hAnsi="Times New Roman" w:cs="Times New Roman"/>
          <w:sz w:val="24"/>
          <w:szCs w:val="24"/>
        </w:rPr>
      </w:pPr>
      <w:r w:rsidRPr="00C42C1A">
        <w:rPr>
          <w:rFonts w:ascii="Times New Roman" w:hAnsi="Times New Roman" w:cs="Times New Roman"/>
          <w:sz w:val="24"/>
          <w:szCs w:val="24"/>
        </w:rPr>
        <w:t xml:space="preserve">They are also planning to produce organic products and want to reflect the shifts the world is taking. Aligning its products with the recent needs of the customers will help the company to increase its sales and increase their revenue. Though the company might face a few limitations in the process with proper planning they can achieve their required results (Chaffey, 2019). This project will give a better understanding of the strategies, implementation, and analysis of expansion of their business. The scope of the project is high as the company can get true benefits from the project and get a boost in their dropping graph of sales. The project will help the company think in different directions and make required changes in different areas. </w:t>
      </w:r>
    </w:p>
    <w:p w14:paraId="563FCF50" w14:textId="77777777" w:rsidR="00843357" w:rsidRPr="00C42C1A" w:rsidRDefault="00000000" w:rsidP="00C5582B">
      <w:pPr>
        <w:pStyle w:val="Heading1"/>
      </w:pPr>
      <w:bookmarkStart w:id="2" w:name="_Toc121001446"/>
      <w:r w:rsidRPr="00C42C1A">
        <w:t>Stakeholder Analysis</w:t>
      </w:r>
      <w:bookmarkEnd w:id="2"/>
      <w:r w:rsidRPr="00C42C1A">
        <w:t xml:space="preserve"> </w:t>
      </w:r>
    </w:p>
    <w:p w14:paraId="69010DCC" w14:textId="77777777" w:rsidR="00843357" w:rsidRPr="00C42C1A" w:rsidRDefault="00000000" w:rsidP="00C5582B">
      <w:pPr>
        <w:spacing w:line="360" w:lineRule="auto"/>
        <w:jc w:val="both"/>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Owners</w:t>
      </w:r>
    </w:p>
    <w:p w14:paraId="687B2DDD" w14:textId="77777777" w:rsidR="00843357" w:rsidRPr="00C42C1A" w:rsidRDefault="00000000" w:rsidP="00C5582B">
      <w:pPr>
        <w:spacing w:line="360" w:lineRule="auto"/>
        <w:ind w:firstLine="720"/>
        <w:jc w:val="both"/>
        <w:rPr>
          <w:rFonts w:ascii="Times New Roman" w:eastAsia="Times New Roman" w:hAnsi="Times New Roman" w:cs="Times New Roman"/>
          <w:sz w:val="24"/>
          <w:szCs w:val="24"/>
        </w:rPr>
      </w:pPr>
      <w:r w:rsidRPr="00C42C1A">
        <w:rPr>
          <w:rFonts w:ascii="Times New Roman" w:eastAsia="Times New Roman" w:hAnsi="Times New Roman" w:cs="Times New Roman"/>
          <w:b/>
          <w:sz w:val="24"/>
          <w:szCs w:val="24"/>
        </w:rPr>
        <w:t xml:space="preserve">Morrison </w:t>
      </w:r>
      <w:r w:rsidRPr="00C42C1A">
        <w:rPr>
          <w:rFonts w:ascii="Times New Roman" w:eastAsia="Times New Roman" w:hAnsi="Times New Roman" w:cs="Times New Roman"/>
          <w:sz w:val="24"/>
          <w:szCs w:val="24"/>
        </w:rPr>
        <w:t>is one of the best supermarket groceries in the UK. The owners of this company take various strategies to serve the customer better. The owner helps to make various strategies to attract the various customers. Owners are the major stakeholder of this company (</w:t>
      </w:r>
      <w:r w:rsidRPr="00C42C1A">
        <w:rPr>
          <w:rFonts w:ascii="Times New Roman" w:eastAsia="Times New Roman" w:hAnsi="Times New Roman" w:cs="Times New Roman"/>
          <w:color w:val="222222"/>
          <w:sz w:val="24"/>
          <w:szCs w:val="24"/>
          <w:highlight w:val="white"/>
        </w:rPr>
        <w:t>Upadhyay, Kumar, &amp; Akter 2022)</w:t>
      </w:r>
      <w:r w:rsidRPr="00C42C1A">
        <w:rPr>
          <w:rFonts w:ascii="Times New Roman" w:eastAsia="Times New Roman" w:hAnsi="Times New Roman" w:cs="Times New Roman"/>
          <w:sz w:val="24"/>
          <w:szCs w:val="24"/>
        </w:rPr>
        <w:t xml:space="preserve">. Therefore, the owner of the business tries to maintain the business operations by maintaining ethical manners. On the other hand, this organisation consistently ranks as one of the largest contributors in all over the world.   </w:t>
      </w:r>
    </w:p>
    <w:p w14:paraId="589B608F" w14:textId="77777777" w:rsidR="00843357" w:rsidRPr="00C42C1A" w:rsidRDefault="00000000" w:rsidP="00C5582B">
      <w:pPr>
        <w:spacing w:line="360" w:lineRule="auto"/>
        <w:jc w:val="both"/>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Employee</w:t>
      </w:r>
    </w:p>
    <w:p w14:paraId="5BD42FA8" w14:textId="77777777" w:rsidR="00843357" w:rsidRPr="00C42C1A" w:rsidRDefault="00000000" w:rsidP="00C5582B">
      <w:pPr>
        <w:spacing w:line="360" w:lineRule="auto"/>
        <w:jc w:val="both"/>
        <w:rPr>
          <w:rFonts w:ascii="Times New Roman" w:eastAsia="Times New Roman" w:hAnsi="Times New Roman" w:cs="Times New Roman"/>
          <w:sz w:val="24"/>
          <w:szCs w:val="24"/>
        </w:rPr>
      </w:pPr>
      <w:r w:rsidRPr="00C42C1A">
        <w:rPr>
          <w:rFonts w:ascii="Times New Roman" w:eastAsia="Times New Roman" w:hAnsi="Times New Roman" w:cs="Times New Roman"/>
          <w:sz w:val="24"/>
          <w:szCs w:val="24"/>
        </w:rPr>
        <w:t xml:space="preserve">The employee is another stakeholder in this organisation. Employees are the backbone of this organisation. They have a major impact on the growth of the organisation. Apart from that, employees help the organisation to make effective strategies for the development of the company.  Employees make a team and do the work efficiently and play as a beneficial factor in the organisation. </w:t>
      </w:r>
    </w:p>
    <w:p w14:paraId="76351479" w14:textId="77777777" w:rsidR="00843357" w:rsidRPr="00C42C1A" w:rsidRDefault="00843357" w:rsidP="00C5582B">
      <w:pPr>
        <w:spacing w:line="360" w:lineRule="auto"/>
        <w:jc w:val="both"/>
        <w:rPr>
          <w:rFonts w:ascii="Times New Roman" w:eastAsia="Times New Roman" w:hAnsi="Times New Roman" w:cs="Times New Roman"/>
          <w:sz w:val="24"/>
          <w:szCs w:val="24"/>
        </w:rPr>
      </w:pPr>
    </w:p>
    <w:p w14:paraId="6D5F5AFE" w14:textId="77777777" w:rsidR="00843357" w:rsidRPr="00C42C1A" w:rsidRDefault="00000000" w:rsidP="00C5582B">
      <w:pPr>
        <w:spacing w:line="360" w:lineRule="auto"/>
        <w:jc w:val="both"/>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Customers</w:t>
      </w:r>
    </w:p>
    <w:p w14:paraId="7E32B7FB" w14:textId="77777777" w:rsidR="00843357" w:rsidRPr="00C42C1A" w:rsidRDefault="00000000" w:rsidP="00C5582B">
      <w:pPr>
        <w:spacing w:line="360" w:lineRule="auto"/>
        <w:jc w:val="both"/>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ab/>
      </w:r>
      <w:r w:rsidRPr="00C42C1A">
        <w:rPr>
          <w:rFonts w:ascii="Times New Roman" w:eastAsia="Times New Roman" w:hAnsi="Times New Roman" w:cs="Times New Roman"/>
          <w:sz w:val="24"/>
          <w:szCs w:val="24"/>
        </w:rPr>
        <w:t xml:space="preserve">Customers are the major stakeholder of this organisation. Therefore, customers of this organisation help to develop this company. On the other hand,  the customer base of this company has grown a little bit and customers control the market share of this organisation. </w:t>
      </w:r>
    </w:p>
    <w:p w14:paraId="7AC9262B" w14:textId="77777777" w:rsidR="00843357" w:rsidRPr="00C42C1A" w:rsidRDefault="00000000" w:rsidP="00C5582B">
      <w:pPr>
        <w:spacing w:line="360" w:lineRule="auto"/>
        <w:jc w:val="both"/>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lastRenderedPageBreak/>
        <w:t xml:space="preserve">Suppliers </w:t>
      </w:r>
    </w:p>
    <w:p w14:paraId="11CA47EB" w14:textId="77777777" w:rsidR="00843357" w:rsidRPr="00C42C1A" w:rsidRDefault="00000000" w:rsidP="00C5582B">
      <w:pPr>
        <w:spacing w:line="360" w:lineRule="auto"/>
        <w:ind w:firstLine="720"/>
        <w:jc w:val="both"/>
        <w:rPr>
          <w:rFonts w:ascii="Times New Roman" w:eastAsia="Times New Roman" w:hAnsi="Times New Roman" w:cs="Times New Roman"/>
          <w:sz w:val="24"/>
          <w:szCs w:val="24"/>
        </w:rPr>
      </w:pPr>
      <w:r w:rsidRPr="00C42C1A">
        <w:rPr>
          <w:rFonts w:ascii="Times New Roman" w:eastAsia="Times New Roman" w:hAnsi="Times New Roman" w:cs="Times New Roman"/>
          <w:sz w:val="24"/>
          <w:szCs w:val="24"/>
        </w:rPr>
        <w:t xml:space="preserve">Suppliers are another major stakeholder of this organisation. The organisation has various programmes for the Suppliers. Suppliers of this company help to achieve competitive advantages and also helps to operate the business. The local food makers program of this organisation helps to make it easy for the Suppliers to work with the respective organisation (Morrisons, 2022). The organisation knows the importance of local suppliers which helps it to grow the local business and sell more products in the market. </w:t>
      </w:r>
    </w:p>
    <w:p w14:paraId="1835C56F" w14:textId="77777777" w:rsidR="00843357" w:rsidRPr="00C42C1A" w:rsidRDefault="00000000" w:rsidP="00C5582B">
      <w:pPr>
        <w:spacing w:line="360" w:lineRule="auto"/>
        <w:jc w:val="both"/>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 xml:space="preserve">Investors </w:t>
      </w:r>
    </w:p>
    <w:p w14:paraId="61E3FC9A" w14:textId="77777777" w:rsidR="00843357" w:rsidRPr="00C42C1A" w:rsidRDefault="00000000" w:rsidP="00C5582B">
      <w:pPr>
        <w:spacing w:line="360" w:lineRule="auto"/>
        <w:ind w:firstLine="720"/>
        <w:jc w:val="both"/>
        <w:rPr>
          <w:rFonts w:ascii="Times New Roman" w:eastAsia="Times New Roman" w:hAnsi="Times New Roman" w:cs="Times New Roman"/>
          <w:sz w:val="24"/>
          <w:szCs w:val="24"/>
        </w:rPr>
      </w:pPr>
      <w:r w:rsidRPr="00C42C1A">
        <w:rPr>
          <w:rFonts w:ascii="Times New Roman" w:eastAsia="Times New Roman" w:hAnsi="Times New Roman" w:cs="Times New Roman"/>
          <w:sz w:val="24"/>
          <w:szCs w:val="24"/>
        </w:rPr>
        <w:t xml:space="preserve">Investors are one of the most important stakeholders of this company. They are mainly the external stakeholder. Morrison gets foreign investments and their investors protect them from any kind of inconvenience. Therefore, this organisation has various private investors also and investors help the organisation to mitigate the various risk factors. </w:t>
      </w:r>
    </w:p>
    <w:p w14:paraId="025E9284" w14:textId="77777777" w:rsidR="00843357" w:rsidRPr="00C42C1A" w:rsidRDefault="00000000" w:rsidP="00C5582B">
      <w:pPr>
        <w:spacing w:line="360" w:lineRule="auto"/>
        <w:ind w:firstLine="720"/>
        <w:jc w:val="both"/>
        <w:rPr>
          <w:rFonts w:ascii="Times New Roman" w:eastAsia="Times New Roman" w:hAnsi="Times New Roman" w:cs="Times New Roman"/>
          <w:sz w:val="24"/>
          <w:szCs w:val="24"/>
        </w:rPr>
      </w:pPr>
      <w:proofErr w:type="gramStart"/>
      <w:r w:rsidRPr="00C42C1A">
        <w:rPr>
          <w:rFonts w:ascii="Times New Roman" w:eastAsia="Times New Roman" w:hAnsi="Times New Roman" w:cs="Times New Roman"/>
          <w:sz w:val="24"/>
          <w:szCs w:val="24"/>
        </w:rPr>
        <w:t>So</w:t>
      </w:r>
      <w:proofErr w:type="gramEnd"/>
      <w:r w:rsidRPr="00C42C1A">
        <w:rPr>
          <w:rFonts w:ascii="Times New Roman" w:eastAsia="Times New Roman" w:hAnsi="Times New Roman" w:cs="Times New Roman"/>
          <w:sz w:val="24"/>
          <w:szCs w:val="24"/>
        </w:rPr>
        <w:t xml:space="preserve"> it can be observed that internal and external stakeholders have various impacts on the above-mentioned project of this company. Stakeholders have a significant impact on the project of the organisation to mitigate its problem and the stakeholders also have the contribution to promote the product. </w:t>
      </w:r>
    </w:p>
    <w:p w14:paraId="01277B05" w14:textId="77777777" w:rsidR="00843357" w:rsidRPr="00C42C1A" w:rsidRDefault="00000000" w:rsidP="00C5582B">
      <w:pPr>
        <w:pStyle w:val="Heading1"/>
      </w:pPr>
      <w:bookmarkStart w:id="3" w:name="_Toc121001447"/>
      <w:r w:rsidRPr="00C42C1A">
        <w:t>Work Breakdown Structure (WBS)</w:t>
      </w:r>
      <w:bookmarkEnd w:id="3"/>
      <w:r w:rsidRPr="00C42C1A">
        <w:t xml:space="preserve"> </w:t>
      </w:r>
    </w:p>
    <w:p w14:paraId="62A7109C" w14:textId="186ED5C4" w:rsidR="00843357" w:rsidRPr="00C42C1A" w:rsidRDefault="00C5582B" w:rsidP="00C5582B">
      <w:pPr>
        <w:spacing w:line="360" w:lineRule="auto"/>
        <w:jc w:val="center"/>
        <w:rPr>
          <w:rFonts w:ascii="Times New Roman" w:eastAsia="Times New Roman" w:hAnsi="Times New Roman" w:cs="Times New Roman"/>
          <w:b/>
          <w:sz w:val="24"/>
          <w:szCs w:val="24"/>
        </w:rPr>
      </w:pPr>
      <w:r>
        <w:rPr>
          <w:noProof/>
        </w:rPr>
        <w:drawing>
          <wp:inline distT="0" distB="0" distL="0" distR="0" wp14:anchorId="4E62AA85" wp14:editId="1B0E0526">
            <wp:extent cx="5733415" cy="3277235"/>
            <wp:effectExtent l="0" t="0" r="635" b="0"/>
            <wp:docPr id="2" name="Picture 2" descr="What is Work Breakdown Structure (WBS) in Project Management? - Knoldus  Blo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Work Breakdown Structure (WBS) in Project Management? - Knoldus  Blog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3415" cy="3277235"/>
                    </a:xfrm>
                    <a:prstGeom prst="rect">
                      <a:avLst/>
                    </a:prstGeom>
                    <a:noFill/>
                    <a:ln>
                      <a:noFill/>
                    </a:ln>
                  </pic:spPr>
                </pic:pic>
              </a:graphicData>
            </a:graphic>
          </wp:inline>
        </w:drawing>
      </w:r>
    </w:p>
    <w:p w14:paraId="3E351E70" w14:textId="77777777" w:rsidR="00843357" w:rsidRPr="00C42C1A" w:rsidRDefault="00000000" w:rsidP="00C5582B">
      <w:pPr>
        <w:spacing w:line="360" w:lineRule="auto"/>
        <w:jc w:val="center"/>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Figure: Work breakdown structure in foreign lands</w:t>
      </w:r>
    </w:p>
    <w:p w14:paraId="16DD7965" w14:textId="77777777" w:rsidR="00843357" w:rsidRPr="00C42C1A" w:rsidRDefault="00000000" w:rsidP="00C5582B">
      <w:pPr>
        <w:spacing w:line="360" w:lineRule="auto"/>
        <w:jc w:val="center"/>
        <w:rPr>
          <w:rFonts w:ascii="Times New Roman" w:eastAsia="Times New Roman" w:hAnsi="Times New Roman" w:cs="Times New Roman"/>
          <w:sz w:val="24"/>
          <w:szCs w:val="24"/>
        </w:rPr>
      </w:pPr>
      <w:r w:rsidRPr="00C42C1A">
        <w:rPr>
          <w:rFonts w:ascii="Times New Roman" w:eastAsia="Times New Roman" w:hAnsi="Times New Roman" w:cs="Times New Roman"/>
          <w:sz w:val="24"/>
          <w:szCs w:val="24"/>
        </w:rPr>
        <w:t>(Source: Self-Developed)</w:t>
      </w:r>
    </w:p>
    <w:p w14:paraId="4986CED7" w14:textId="77777777" w:rsidR="00843357" w:rsidRPr="00C42C1A" w:rsidRDefault="00000000" w:rsidP="00C5582B">
      <w:pPr>
        <w:spacing w:line="360" w:lineRule="auto"/>
        <w:jc w:val="both"/>
        <w:rPr>
          <w:rFonts w:ascii="Times New Roman" w:eastAsia="Times New Roman" w:hAnsi="Times New Roman" w:cs="Times New Roman"/>
          <w:sz w:val="24"/>
          <w:szCs w:val="24"/>
        </w:rPr>
      </w:pPr>
      <w:r w:rsidRPr="00C42C1A">
        <w:rPr>
          <w:rFonts w:ascii="Times New Roman" w:eastAsia="Times New Roman" w:hAnsi="Times New Roman" w:cs="Times New Roman"/>
          <w:sz w:val="24"/>
          <w:szCs w:val="24"/>
        </w:rPr>
        <w:lastRenderedPageBreak/>
        <w:tab/>
        <w:t xml:space="preserve">The above graph shows the WBS in foreign lands of the mentioned organisation and it operates various activities with the help of various employees. Furthermore, the CEO is the head of the organisation and there are various activities operated by various employees such as financial analyst, HRM, customer handling project manager, investigation manager and Line manager. The finance analyst helps to analyse the profit and loss margin and investment analysis. Therefore, HRM operates the recruitment process and internal development. On the other hand, risk analysis is also identified by HRM. Apart from that, the customer handling manager develops the communication skill and operates in operational analysis. Furthermore, website development and public relations are also operated by the customer handling manager. After that, the innovation manager helps to develop the technology process and also handles the information process. Therefore, the innovation manager also operates the data handling process and data processing process. On the other hand, the project manager manages the customer demand and helps the organisation to focus on market trends and customer demand and also takes the responsibility for the external product delivery process. Therefore, the project manager also handles the contract handling process which is essential for the development and success of this project. Apart from that, the activities of line managers are also very crucial for the development of the organisation. The line manager operates the relational development and helps to set the business goal and purposes. Therefore, the Line manager also monitors the performance of the employee and focuses on their development. On the other hand, Line managers maintain the workplace collaboration for building a sustainable and positive environment so that employees do their work comfortably. Therefore, the feedback of the employees and customers is also focused on by the line manager. </w:t>
      </w:r>
    </w:p>
    <w:p w14:paraId="53B9DBF5" w14:textId="77777777" w:rsidR="00843357" w:rsidRPr="00C42C1A" w:rsidRDefault="00000000" w:rsidP="00C5582B">
      <w:pPr>
        <w:pStyle w:val="Heading1"/>
      </w:pPr>
      <w:bookmarkStart w:id="4" w:name="_Toc121001448"/>
      <w:r w:rsidRPr="00C42C1A">
        <w:t>Draft of costs</w:t>
      </w:r>
      <w:bookmarkEnd w:id="4"/>
      <w:r w:rsidRPr="00C42C1A">
        <w:t xml:space="preserve">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CB597C" w:rsidRPr="00C42C1A" w14:paraId="2AC7B2E3" w14:textId="77777777">
        <w:tc>
          <w:tcPr>
            <w:tcW w:w="4514" w:type="dxa"/>
            <w:shd w:val="clear" w:color="auto" w:fill="auto"/>
            <w:tcMar>
              <w:top w:w="100" w:type="dxa"/>
              <w:left w:w="100" w:type="dxa"/>
              <w:bottom w:w="100" w:type="dxa"/>
              <w:right w:w="100" w:type="dxa"/>
            </w:tcMar>
          </w:tcPr>
          <w:p w14:paraId="1C381548"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 xml:space="preserve">Description </w:t>
            </w:r>
          </w:p>
        </w:tc>
        <w:tc>
          <w:tcPr>
            <w:tcW w:w="4514" w:type="dxa"/>
            <w:shd w:val="clear" w:color="auto" w:fill="auto"/>
            <w:tcMar>
              <w:top w:w="100" w:type="dxa"/>
              <w:left w:w="100" w:type="dxa"/>
              <w:bottom w:w="100" w:type="dxa"/>
              <w:right w:w="100" w:type="dxa"/>
            </w:tcMar>
          </w:tcPr>
          <w:p w14:paraId="2E952560"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 xml:space="preserve">Cost </w:t>
            </w:r>
          </w:p>
        </w:tc>
      </w:tr>
      <w:tr w:rsidR="00CB597C" w:rsidRPr="00C42C1A" w14:paraId="5131362A" w14:textId="77777777">
        <w:tc>
          <w:tcPr>
            <w:tcW w:w="4514" w:type="dxa"/>
            <w:shd w:val="clear" w:color="auto" w:fill="auto"/>
            <w:tcMar>
              <w:top w:w="100" w:type="dxa"/>
              <w:left w:w="100" w:type="dxa"/>
              <w:bottom w:w="100" w:type="dxa"/>
              <w:right w:w="100" w:type="dxa"/>
            </w:tcMar>
          </w:tcPr>
          <w:p w14:paraId="4A266E3B"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 xml:space="preserve">Infrastructure </w:t>
            </w:r>
          </w:p>
        </w:tc>
        <w:tc>
          <w:tcPr>
            <w:tcW w:w="4514" w:type="dxa"/>
            <w:shd w:val="clear" w:color="auto" w:fill="auto"/>
            <w:tcMar>
              <w:top w:w="100" w:type="dxa"/>
              <w:left w:w="100" w:type="dxa"/>
              <w:bottom w:w="100" w:type="dxa"/>
              <w:right w:w="100" w:type="dxa"/>
            </w:tcMar>
          </w:tcPr>
          <w:p w14:paraId="3F5F9703"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$ 30,000</w:t>
            </w:r>
          </w:p>
        </w:tc>
      </w:tr>
      <w:tr w:rsidR="00CB597C" w:rsidRPr="00C42C1A" w14:paraId="60A6821C" w14:textId="77777777">
        <w:tc>
          <w:tcPr>
            <w:tcW w:w="4514" w:type="dxa"/>
            <w:shd w:val="clear" w:color="auto" w:fill="auto"/>
            <w:tcMar>
              <w:top w:w="100" w:type="dxa"/>
              <w:left w:w="100" w:type="dxa"/>
              <w:bottom w:w="100" w:type="dxa"/>
              <w:right w:w="100" w:type="dxa"/>
            </w:tcMar>
          </w:tcPr>
          <w:p w14:paraId="67F7CE8F"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Technology</w:t>
            </w:r>
          </w:p>
          <w:p w14:paraId="28BC33F8"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4514" w:type="dxa"/>
            <w:shd w:val="clear" w:color="auto" w:fill="auto"/>
            <w:tcMar>
              <w:top w:w="100" w:type="dxa"/>
              <w:left w:w="100" w:type="dxa"/>
              <w:bottom w:w="100" w:type="dxa"/>
              <w:right w:w="100" w:type="dxa"/>
            </w:tcMar>
          </w:tcPr>
          <w:p w14:paraId="572279C6"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$ 60,000</w:t>
            </w:r>
          </w:p>
        </w:tc>
      </w:tr>
      <w:tr w:rsidR="00CB597C" w:rsidRPr="00C42C1A" w14:paraId="40591E90" w14:textId="77777777">
        <w:tc>
          <w:tcPr>
            <w:tcW w:w="4514" w:type="dxa"/>
            <w:shd w:val="clear" w:color="auto" w:fill="auto"/>
            <w:tcMar>
              <w:top w:w="100" w:type="dxa"/>
              <w:left w:w="100" w:type="dxa"/>
              <w:bottom w:w="100" w:type="dxa"/>
              <w:right w:w="100" w:type="dxa"/>
            </w:tcMar>
          </w:tcPr>
          <w:p w14:paraId="6EDA5C90"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Communication</w:t>
            </w:r>
          </w:p>
          <w:p w14:paraId="4A1DEBD6"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4514" w:type="dxa"/>
            <w:shd w:val="clear" w:color="auto" w:fill="auto"/>
            <w:tcMar>
              <w:top w:w="100" w:type="dxa"/>
              <w:left w:w="100" w:type="dxa"/>
              <w:bottom w:w="100" w:type="dxa"/>
              <w:right w:w="100" w:type="dxa"/>
            </w:tcMar>
          </w:tcPr>
          <w:p w14:paraId="78ED3D64"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$ 20,000</w:t>
            </w:r>
          </w:p>
        </w:tc>
      </w:tr>
      <w:tr w:rsidR="00CB597C" w:rsidRPr="00C42C1A" w14:paraId="3628E82E" w14:textId="77777777">
        <w:tc>
          <w:tcPr>
            <w:tcW w:w="4514" w:type="dxa"/>
            <w:shd w:val="clear" w:color="auto" w:fill="auto"/>
            <w:tcMar>
              <w:top w:w="100" w:type="dxa"/>
              <w:left w:w="100" w:type="dxa"/>
              <w:bottom w:w="100" w:type="dxa"/>
              <w:right w:w="100" w:type="dxa"/>
            </w:tcMar>
          </w:tcPr>
          <w:p w14:paraId="35F65042"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lastRenderedPageBreak/>
              <w:t>Risk</w:t>
            </w:r>
          </w:p>
        </w:tc>
        <w:tc>
          <w:tcPr>
            <w:tcW w:w="4514" w:type="dxa"/>
            <w:shd w:val="clear" w:color="auto" w:fill="auto"/>
            <w:tcMar>
              <w:top w:w="100" w:type="dxa"/>
              <w:left w:w="100" w:type="dxa"/>
              <w:bottom w:w="100" w:type="dxa"/>
              <w:right w:w="100" w:type="dxa"/>
            </w:tcMar>
          </w:tcPr>
          <w:p w14:paraId="4571B491"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$ 40,000</w:t>
            </w:r>
          </w:p>
        </w:tc>
      </w:tr>
      <w:tr w:rsidR="00CB597C" w:rsidRPr="00C42C1A" w14:paraId="1CF0E9FA" w14:textId="77777777">
        <w:tc>
          <w:tcPr>
            <w:tcW w:w="4514" w:type="dxa"/>
            <w:shd w:val="clear" w:color="auto" w:fill="auto"/>
            <w:tcMar>
              <w:top w:w="100" w:type="dxa"/>
              <w:left w:w="100" w:type="dxa"/>
              <w:bottom w:w="100" w:type="dxa"/>
              <w:right w:w="100" w:type="dxa"/>
            </w:tcMar>
          </w:tcPr>
          <w:p w14:paraId="5A600DD1"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Supply chain</w:t>
            </w:r>
          </w:p>
        </w:tc>
        <w:tc>
          <w:tcPr>
            <w:tcW w:w="4514" w:type="dxa"/>
            <w:shd w:val="clear" w:color="auto" w:fill="auto"/>
            <w:tcMar>
              <w:top w:w="100" w:type="dxa"/>
              <w:left w:w="100" w:type="dxa"/>
              <w:bottom w:w="100" w:type="dxa"/>
              <w:right w:w="100" w:type="dxa"/>
            </w:tcMar>
          </w:tcPr>
          <w:p w14:paraId="31FEF45A"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$ 50,000</w:t>
            </w:r>
          </w:p>
        </w:tc>
      </w:tr>
      <w:tr w:rsidR="00CB597C" w:rsidRPr="00C42C1A" w14:paraId="3CA6EB77" w14:textId="77777777">
        <w:tc>
          <w:tcPr>
            <w:tcW w:w="4514" w:type="dxa"/>
            <w:shd w:val="clear" w:color="auto" w:fill="auto"/>
            <w:tcMar>
              <w:top w:w="100" w:type="dxa"/>
              <w:left w:w="100" w:type="dxa"/>
              <w:bottom w:w="100" w:type="dxa"/>
              <w:right w:w="100" w:type="dxa"/>
            </w:tcMar>
          </w:tcPr>
          <w:p w14:paraId="614CE805"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 xml:space="preserve">Contractor </w:t>
            </w:r>
          </w:p>
        </w:tc>
        <w:tc>
          <w:tcPr>
            <w:tcW w:w="4514" w:type="dxa"/>
            <w:shd w:val="clear" w:color="auto" w:fill="auto"/>
            <w:tcMar>
              <w:top w:w="100" w:type="dxa"/>
              <w:left w:w="100" w:type="dxa"/>
              <w:bottom w:w="100" w:type="dxa"/>
              <w:right w:w="100" w:type="dxa"/>
            </w:tcMar>
          </w:tcPr>
          <w:p w14:paraId="5E6DFD9A"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$ 70,000</w:t>
            </w:r>
          </w:p>
        </w:tc>
      </w:tr>
      <w:tr w:rsidR="00CB597C" w:rsidRPr="00C42C1A" w14:paraId="5F2DED7D" w14:textId="77777777">
        <w:tc>
          <w:tcPr>
            <w:tcW w:w="4514" w:type="dxa"/>
            <w:shd w:val="clear" w:color="auto" w:fill="auto"/>
            <w:tcMar>
              <w:top w:w="100" w:type="dxa"/>
              <w:left w:w="100" w:type="dxa"/>
              <w:bottom w:w="100" w:type="dxa"/>
              <w:right w:w="100" w:type="dxa"/>
            </w:tcMar>
          </w:tcPr>
          <w:p w14:paraId="6AA40AFF"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Total</w:t>
            </w:r>
          </w:p>
        </w:tc>
        <w:tc>
          <w:tcPr>
            <w:tcW w:w="4514" w:type="dxa"/>
            <w:shd w:val="clear" w:color="auto" w:fill="auto"/>
            <w:tcMar>
              <w:top w:w="100" w:type="dxa"/>
              <w:left w:w="100" w:type="dxa"/>
              <w:bottom w:w="100" w:type="dxa"/>
              <w:right w:w="100" w:type="dxa"/>
            </w:tcMar>
          </w:tcPr>
          <w:p w14:paraId="3246BF84"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$ 270,000</w:t>
            </w:r>
          </w:p>
        </w:tc>
      </w:tr>
    </w:tbl>
    <w:p w14:paraId="7FFCB9A2" w14:textId="77777777" w:rsidR="00843357" w:rsidRPr="00C42C1A" w:rsidRDefault="00000000" w:rsidP="00C5582B">
      <w:pPr>
        <w:spacing w:line="360" w:lineRule="auto"/>
        <w:jc w:val="center"/>
        <w:rPr>
          <w:rFonts w:ascii="Times New Roman" w:eastAsia="Times New Roman" w:hAnsi="Times New Roman" w:cs="Times New Roman"/>
          <w:sz w:val="24"/>
          <w:szCs w:val="24"/>
        </w:rPr>
      </w:pPr>
      <w:r w:rsidRPr="00C42C1A">
        <w:rPr>
          <w:rFonts w:ascii="Times New Roman" w:eastAsia="Times New Roman" w:hAnsi="Times New Roman" w:cs="Times New Roman"/>
          <w:b/>
          <w:sz w:val="24"/>
          <w:szCs w:val="24"/>
        </w:rPr>
        <w:t xml:space="preserve">Table 1: Draft of Costs </w:t>
      </w:r>
    </w:p>
    <w:p w14:paraId="1D6A8B44" w14:textId="77777777" w:rsidR="00843357" w:rsidRPr="00C42C1A" w:rsidRDefault="00000000" w:rsidP="00C5582B">
      <w:pPr>
        <w:spacing w:line="360" w:lineRule="auto"/>
        <w:jc w:val="center"/>
        <w:rPr>
          <w:rFonts w:ascii="Times New Roman" w:eastAsia="Times New Roman" w:hAnsi="Times New Roman" w:cs="Times New Roman"/>
          <w:sz w:val="24"/>
          <w:szCs w:val="24"/>
        </w:rPr>
      </w:pPr>
      <w:r w:rsidRPr="00C42C1A">
        <w:rPr>
          <w:rFonts w:ascii="Times New Roman" w:eastAsia="Times New Roman" w:hAnsi="Times New Roman" w:cs="Times New Roman"/>
          <w:sz w:val="24"/>
          <w:szCs w:val="24"/>
        </w:rPr>
        <w:t>(Souce: self-developed)</w:t>
      </w:r>
    </w:p>
    <w:p w14:paraId="1B6D7CA8" w14:textId="77777777" w:rsidR="00843357" w:rsidRPr="00C42C1A" w:rsidRDefault="00843357" w:rsidP="00C5582B">
      <w:pPr>
        <w:spacing w:line="360" w:lineRule="auto"/>
        <w:jc w:val="both"/>
        <w:rPr>
          <w:rFonts w:ascii="Times New Roman" w:eastAsia="Times New Roman" w:hAnsi="Times New Roman" w:cs="Times New Roman"/>
          <w:sz w:val="24"/>
          <w:szCs w:val="24"/>
        </w:rPr>
      </w:pPr>
    </w:p>
    <w:p w14:paraId="52540169" w14:textId="77777777" w:rsidR="00843357" w:rsidRPr="00C42C1A" w:rsidRDefault="00000000" w:rsidP="00C5582B">
      <w:pPr>
        <w:spacing w:line="360" w:lineRule="auto"/>
        <w:ind w:firstLine="720"/>
        <w:jc w:val="both"/>
        <w:rPr>
          <w:rFonts w:ascii="Times New Roman" w:eastAsia="Times New Roman" w:hAnsi="Times New Roman" w:cs="Times New Roman"/>
          <w:sz w:val="24"/>
          <w:szCs w:val="24"/>
        </w:rPr>
      </w:pPr>
      <w:r w:rsidRPr="00C42C1A">
        <w:rPr>
          <w:rFonts w:ascii="Times New Roman" w:eastAsia="Times New Roman" w:hAnsi="Times New Roman" w:cs="Times New Roman"/>
          <w:sz w:val="24"/>
          <w:szCs w:val="24"/>
        </w:rPr>
        <w:t xml:space="preserve">The above table highlights the draft cost for maintaining the project successfully so that they increase their promotion. During the covid period, the company ran their business successfully but in recent times this company faces various problems. The promotion of the company suddenly fell down. </w:t>
      </w:r>
      <w:proofErr w:type="gramStart"/>
      <w:r w:rsidRPr="00C42C1A">
        <w:rPr>
          <w:rFonts w:ascii="Times New Roman" w:eastAsia="Times New Roman" w:hAnsi="Times New Roman" w:cs="Times New Roman"/>
          <w:sz w:val="24"/>
          <w:szCs w:val="24"/>
        </w:rPr>
        <w:t>So</w:t>
      </w:r>
      <w:proofErr w:type="gramEnd"/>
      <w:r w:rsidRPr="00C42C1A">
        <w:rPr>
          <w:rFonts w:ascii="Times New Roman" w:eastAsia="Times New Roman" w:hAnsi="Times New Roman" w:cs="Times New Roman"/>
          <w:sz w:val="24"/>
          <w:szCs w:val="24"/>
        </w:rPr>
        <w:t xml:space="preserve"> the above-mentioned project helps the organisation to increase their promotion and sustain in the market. This company is one of the markets and most popular retailers in the UK. The above graph highlights the various costs of various necessary things of the organisation. The cost of the infrastructure of this organisation is nearly $30,000 and the project of the organisation needs to increase its promotion. On the other hand, technology is the most important factor for the development of the organisation.  The cost of technology is almost $60,000. Furthermore, communication is very important for the development of the organisation and the company needs to provide enough training to the employee to enhance their communication skill. The cost of communication is almost $ 20,000. After that, the company needs to mitigate the various risk factors as the company faces various risks from its competitors. The major competitor of this organisation is </w:t>
      </w:r>
      <w:r w:rsidRPr="00C42C1A">
        <w:rPr>
          <w:rFonts w:ascii="Times New Roman" w:eastAsia="Times New Roman" w:hAnsi="Times New Roman" w:cs="Times New Roman"/>
          <w:b/>
          <w:i/>
          <w:sz w:val="24"/>
          <w:szCs w:val="24"/>
        </w:rPr>
        <w:t>Tesco.Plc</w:t>
      </w:r>
      <w:r w:rsidRPr="00C42C1A">
        <w:rPr>
          <w:rFonts w:ascii="Times New Roman" w:eastAsia="Times New Roman" w:hAnsi="Times New Roman" w:cs="Times New Roman"/>
          <w:sz w:val="24"/>
          <w:szCs w:val="24"/>
        </w:rPr>
        <w:t xml:space="preserve">. Therefore, the cost of mitigating the risk factor is almost $ 40,000. On the other hand, supply chain management is another factor for the organisation. The company needs to develop a supply chain to expand its business and to promote the product of the business. The last budget of this organisation is the Contractor. Therefore, the cost of the contractor is almost $ 70,000. This organisation spends almost $ 270,000 to maintain all these above factors which are highlighted in the above table. </w:t>
      </w:r>
    </w:p>
    <w:p w14:paraId="7BC704D0" w14:textId="77777777" w:rsidR="00843357" w:rsidRPr="00C42C1A" w:rsidRDefault="00000000" w:rsidP="00C5582B">
      <w:pPr>
        <w:pStyle w:val="Heading1"/>
      </w:pPr>
      <w:bookmarkStart w:id="5" w:name="_Toc121001449"/>
      <w:r w:rsidRPr="00C42C1A">
        <w:t>Consideration of resources</w:t>
      </w:r>
      <w:bookmarkEnd w:id="5"/>
    </w:p>
    <w:p w14:paraId="1D10A071" w14:textId="77777777" w:rsidR="00843357" w:rsidRPr="00C42C1A" w:rsidRDefault="00000000" w:rsidP="00C5582B">
      <w:pPr>
        <w:spacing w:line="360" w:lineRule="auto"/>
        <w:jc w:val="both"/>
        <w:rPr>
          <w:rFonts w:ascii="Times New Roman" w:eastAsia="Times New Roman" w:hAnsi="Times New Roman" w:cs="Times New Roman"/>
          <w:sz w:val="24"/>
          <w:szCs w:val="24"/>
        </w:rPr>
      </w:pPr>
      <w:r w:rsidRPr="00C42C1A">
        <w:rPr>
          <w:rFonts w:ascii="Times New Roman" w:eastAsia="Times New Roman" w:hAnsi="Times New Roman" w:cs="Times New Roman"/>
          <w:sz w:val="24"/>
          <w:szCs w:val="24"/>
        </w:rPr>
        <w:tab/>
        <w:t xml:space="preserve">It is to be noted that the use of effective resource management is a crucial point that can assist the development of the companies in the retail sector. The human resource, supply chain </w:t>
      </w:r>
      <w:r w:rsidRPr="00C42C1A">
        <w:rPr>
          <w:rFonts w:ascii="Times New Roman" w:eastAsia="Times New Roman" w:hAnsi="Times New Roman" w:cs="Times New Roman"/>
          <w:sz w:val="24"/>
          <w:szCs w:val="24"/>
        </w:rPr>
        <w:lastRenderedPageBreak/>
        <w:t>and the effective integration of the strategies related to the development is considered as the main factor that can assist in the development of the companies. As per the argument of (), the use of the green supply chain management can assist to gain sustainability for the companies. As a result, the effective management through the integration of the sustainable features should be the primary factor in the expansion process. Apart from that, the use of effective strategies like the development of the workforce through online recruitment should be also integrated for making active participation of the online resources.</w:t>
      </w:r>
    </w:p>
    <w:p w14:paraId="21E7D2B7" w14:textId="77777777" w:rsidR="00843357" w:rsidRPr="00C42C1A" w:rsidRDefault="00000000" w:rsidP="00C5582B">
      <w:pPr>
        <w:pStyle w:val="Heading1"/>
      </w:pPr>
      <w:bookmarkStart w:id="6" w:name="_Toc121001450"/>
      <w:r w:rsidRPr="00C42C1A">
        <w:t>Outline project schedule</w:t>
      </w:r>
      <w:bookmarkEnd w:id="6"/>
    </w:p>
    <w:tbl>
      <w:tblPr>
        <w:tblStyle w:val="a0"/>
        <w:tblW w:w="9630" w:type="dxa"/>
        <w:tblInd w:w="-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80"/>
        <w:gridCol w:w="1275"/>
        <w:gridCol w:w="1275"/>
        <w:gridCol w:w="1275"/>
        <w:gridCol w:w="1275"/>
        <w:gridCol w:w="1275"/>
        <w:gridCol w:w="1275"/>
      </w:tblGrid>
      <w:tr w:rsidR="00CB597C" w:rsidRPr="00C42C1A" w14:paraId="3D5430EE" w14:textId="77777777">
        <w:tc>
          <w:tcPr>
            <w:tcW w:w="1980" w:type="dxa"/>
            <w:shd w:val="clear" w:color="auto" w:fill="auto"/>
            <w:tcMar>
              <w:top w:w="100" w:type="dxa"/>
              <w:left w:w="100" w:type="dxa"/>
              <w:bottom w:w="100" w:type="dxa"/>
              <w:right w:w="100" w:type="dxa"/>
            </w:tcMar>
          </w:tcPr>
          <w:p w14:paraId="558B6AC8"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Points</w:t>
            </w:r>
          </w:p>
        </w:tc>
        <w:tc>
          <w:tcPr>
            <w:tcW w:w="1275" w:type="dxa"/>
            <w:shd w:val="clear" w:color="auto" w:fill="auto"/>
            <w:tcMar>
              <w:top w:w="100" w:type="dxa"/>
              <w:left w:w="100" w:type="dxa"/>
              <w:bottom w:w="100" w:type="dxa"/>
              <w:right w:w="100" w:type="dxa"/>
            </w:tcMar>
          </w:tcPr>
          <w:p w14:paraId="608C4C40"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Week 1</w:t>
            </w:r>
          </w:p>
        </w:tc>
        <w:tc>
          <w:tcPr>
            <w:tcW w:w="1275" w:type="dxa"/>
            <w:shd w:val="clear" w:color="auto" w:fill="auto"/>
            <w:tcMar>
              <w:top w:w="100" w:type="dxa"/>
              <w:left w:w="100" w:type="dxa"/>
              <w:bottom w:w="100" w:type="dxa"/>
              <w:right w:w="100" w:type="dxa"/>
            </w:tcMar>
          </w:tcPr>
          <w:p w14:paraId="01562C0A"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Week 2</w:t>
            </w:r>
          </w:p>
        </w:tc>
        <w:tc>
          <w:tcPr>
            <w:tcW w:w="1275" w:type="dxa"/>
            <w:shd w:val="clear" w:color="auto" w:fill="auto"/>
            <w:tcMar>
              <w:top w:w="100" w:type="dxa"/>
              <w:left w:w="100" w:type="dxa"/>
              <w:bottom w:w="100" w:type="dxa"/>
              <w:right w:w="100" w:type="dxa"/>
            </w:tcMar>
          </w:tcPr>
          <w:p w14:paraId="61E4279D"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Week 3</w:t>
            </w:r>
          </w:p>
        </w:tc>
        <w:tc>
          <w:tcPr>
            <w:tcW w:w="1275" w:type="dxa"/>
            <w:shd w:val="clear" w:color="auto" w:fill="auto"/>
            <w:tcMar>
              <w:top w:w="100" w:type="dxa"/>
              <w:left w:w="100" w:type="dxa"/>
              <w:bottom w:w="100" w:type="dxa"/>
              <w:right w:w="100" w:type="dxa"/>
            </w:tcMar>
          </w:tcPr>
          <w:p w14:paraId="08D0A3C8"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Week 4</w:t>
            </w:r>
          </w:p>
        </w:tc>
        <w:tc>
          <w:tcPr>
            <w:tcW w:w="1275" w:type="dxa"/>
            <w:shd w:val="clear" w:color="auto" w:fill="auto"/>
            <w:tcMar>
              <w:top w:w="100" w:type="dxa"/>
              <w:left w:w="100" w:type="dxa"/>
              <w:bottom w:w="100" w:type="dxa"/>
              <w:right w:w="100" w:type="dxa"/>
            </w:tcMar>
          </w:tcPr>
          <w:p w14:paraId="4727E441"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Week 5</w:t>
            </w:r>
          </w:p>
        </w:tc>
        <w:tc>
          <w:tcPr>
            <w:tcW w:w="1275" w:type="dxa"/>
            <w:shd w:val="clear" w:color="auto" w:fill="auto"/>
            <w:tcMar>
              <w:top w:w="100" w:type="dxa"/>
              <w:left w:w="100" w:type="dxa"/>
              <w:bottom w:w="100" w:type="dxa"/>
              <w:right w:w="100" w:type="dxa"/>
            </w:tcMar>
          </w:tcPr>
          <w:p w14:paraId="606C7F15"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Week 6</w:t>
            </w:r>
          </w:p>
        </w:tc>
      </w:tr>
      <w:tr w:rsidR="00CB597C" w:rsidRPr="00C42C1A" w14:paraId="5ECAF0DF" w14:textId="77777777">
        <w:tc>
          <w:tcPr>
            <w:tcW w:w="1980" w:type="dxa"/>
            <w:shd w:val="clear" w:color="auto" w:fill="auto"/>
            <w:tcMar>
              <w:top w:w="100" w:type="dxa"/>
              <w:left w:w="100" w:type="dxa"/>
              <w:bottom w:w="100" w:type="dxa"/>
              <w:right w:w="100" w:type="dxa"/>
            </w:tcMar>
          </w:tcPr>
          <w:p w14:paraId="61E5EE4E"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sidRPr="00C42C1A">
              <w:rPr>
                <w:rFonts w:ascii="Times New Roman" w:eastAsia="Times New Roman" w:hAnsi="Times New Roman" w:cs="Times New Roman"/>
                <w:b/>
                <w:i/>
                <w:sz w:val="24"/>
                <w:szCs w:val="24"/>
              </w:rPr>
              <w:t>Schedule and planning</w:t>
            </w:r>
          </w:p>
        </w:tc>
        <w:tc>
          <w:tcPr>
            <w:tcW w:w="1275" w:type="dxa"/>
            <w:shd w:val="clear" w:color="auto" w:fill="980000"/>
            <w:tcMar>
              <w:top w:w="100" w:type="dxa"/>
              <w:left w:w="100" w:type="dxa"/>
              <w:bottom w:w="100" w:type="dxa"/>
              <w:right w:w="100" w:type="dxa"/>
            </w:tcMar>
          </w:tcPr>
          <w:p w14:paraId="4CF409FD"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980000"/>
            <w:tcMar>
              <w:top w:w="100" w:type="dxa"/>
              <w:left w:w="100" w:type="dxa"/>
              <w:bottom w:w="100" w:type="dxa"/>
              <w:right w:w="100" w:type="dxa"/>
            </w:tcMar>
          </w:tcPr>
          <w:p w14:paraId="49301F14"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auto"/>
            <w:tcMar>
              <w:top w:w="100" w:type="dxa"/>
              <w:left w:w="100" w:type="dxa"/>
              <w:bottom w:w="100" w:type="dxa"/>
              <w:right w:w="100" w:type="dxa"/>
            </w:tcMar>
          </w:tcPr>
          <w:p w14:paraId="562518E2"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auto"/>
            <w:tcMar>
              <w:top w:w="100" w:type="dxa"/>
              <w:left w:w="100" w:type="dxa"/>
              <w:bottom w:w="100" w:type="dxa"/>
              <w:right w:w="100" w:type="dxa"/>
            </w:tcMar>
          </w:tcPr>
          <w:p w14:paraId="68386F0A"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auto"/>
            <w:tcMar>
              <w:top w:w="100" w:type="dxa"/>
              <w:left w:w="100" w:type="dxa"/>
              <w:bottom w:w="100" w:type="dxa"/>
              <w:right w:w="100" w:type="dxa"/>
            </w:tcMar>
          </w:tcPr>
          <w:p w14:paraId="5808C3C6"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auto"/>
            <w:tcMar>
              <w:top w:w="100" w:type="dxa"/>
              <w:left w:w="100" w:type="dxa"/>
              <w:bottom w:w="100" w:type="dxa"/>
              <w:right w:w="100" w:type="dxa"/>
            </w:tcMar>
          </w:tcPr>
          <w:p w14:paraId="634B6768"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r w:rsidR="00CB597C" w:rsidRPr="00C42C1A" w14:paraId="3A220460" w14:textId="77777777">
        <w:tc>
          <w:tcPr>
            <w:tcW w:w="1980" w:type="dxa"/>
            <w:shd w:val="clear" w:color="auto" w:fill="auto"/>
            <w:tcMar>
              <w:top w:w="100" w:type="dxa"/>
              <w:left w:w="100" w:type="dxa"/>
              <w:bottom w:w="100" w:type="dxa"/>
              <w:right w:w="100" w:type="dxa"/>
            </w:tcMar>
          </w:tcPr>
          <w:p w14:paraId="2A879107"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sidRPr="00C42C1A">
              <w:rPr>
                <w:rFonts w:ascii="Times New Roman" w:eastAsia="Times New Roman" w:hAnsi="Times New Roman" w:cs="Times New Roman"/>
                <w:b/>
                <w:i/>
                <w:sz w:val="24"/>
                <w:szCs w:val="24"/>
              </w:rPr>
              <w:t>Development of online promotion</w:t>
            </w:r>
          </w:p>
        </w:tc>
        <w:tc>
          <w:tcPr>
            <w:tcW w:w="1275" w:type="dxa"/>
            <w:shd w:val="clear" w:color="auto" w:fill="auto"/>
            <w:tcMar>
              <w:top w:w="100" w:type="dxa"/>
              <w:left w:w="100" w:type="dxa"/>
              <w:bottom w:w="100" w:type="dxa"/>
              <w:right w:w="100" w:type="dxa"/>
            </w:tcMar>
          </w:tcPr>
          <w:p w14:paraId="2DD3703E"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FF0000"/>
            <w:tcMar>
              <w:top w:w="100" w:type="dxa"/>
              <w:left w:w="100" w:type="dxa"/>
              <w:bottom w:w="100" w:type="dxa"/>
              <w:right w:w="100" w:type="dxa"/>
            </w:tcMar>
          </w:tcPr>
          <w:p w14:paraId="2385C4EE"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FF0000"/>
            <w:tcMar>
              <w:top w:w="100" w:type="dxa"/>
              <w:left w:w="100" w:type="dxa"/>
              <w:bottom w:w="100" w:type="dxa"/>
              <w:right w:w="100" w:type="dxa"/>
            </w:tcMar>
          </w:tcPr>
          <w:p w14:paraId="5DE0A019"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auto"/>
            <w:tcMar>
              <w:top w:w="100" w:type="dxa"/>
              <w:left w:w="100" w:type="dxa"/>
              <w:bottom w:w="100" w:type="dxa"/>
              <w:right w:w="100" w:type="dxa"/>
            </w:tcMar>
          </w:tcPr>
          <w:p w14:paraId="0D6ABD6C"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auto"/>
            <w:tcMar>
              <w:top w:w="100" w:type="dxa"/>
              <w:left w:w="100" w:type="dxa"/>
              <w:bottom w:w="100" w:type="dxa"/>
              <w:right w:w="100" w:type="dxa"/>
            </w:tcMar>
          </w:tcPr>
          <w:p w14:paraId="52F17FA5"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auto"/>
            <w:tcMar>
              <w:top w:w="100" w:type="dxa"/>
              <w:left w:w="100" w:type="dxa"/>
              <w:bottom w:w="100" w:type="dxa"/>
              <w:right w:w="100" w:type="dxa"/>
            </w:tcMar>
          </w:tcPr>
          <w:p w14:paraId="15BACB9D"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r w:rsidR="00CB597C" w:rsidRPr="00C42C1A" w14:paraId="101E203E" w14:textId="77777777">
        <w:tc>
          <w:tcPr>
            <w:tcW w:w="1980" w:type="dxa"/>
            <w:shd w:val="clear" w:color="auto" w:fill="auto"/>
            <w:tcMar>
              <w:top w:w="100" w:type="dxa"/>
              <w:left w:w="100" w:type="dxa"/>
              <w:bottom w:w="100" w:type="dxa"/>
              <w:right w:w="100" w:type="dxa"/>
            </w:tcMar>
          </w:tcPr>
          <w:p w14:paraId="460EB582"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sidRPr="00C42C1A">
              <w:rPr>
                <w:rFonts w:ascii="Times New Roman" w:eastAsia="Times New Roman" w:hAnsi="Times New Roman" w:cs="Times New Roman"/>
                <w:b/>
                <w:i/>
                <w:sz w:val="24"/>
                <w:szCs w:val="24"/>
              </w:rPr>
              <w:t>Contractor engagement</w:t>
            </w:r>
          </w:p>
        </w:tc>
        <w:tc>
          <w:tcPr>
            <w:tcW w:w="1275" w:type="dxa"/>
            <w:shd w:val="clear" w:color="auto" w:fill="auto"/>
            <w:tcMar>
              <w:top w:w="100" w:type="dxa"/>
              <w:left w:w="100" w:type="dxa"/>
              <w:bottom w:w="100" w:type="dxa"/>
              <w:right w:w="100" w:type="dxa"/>
            </w:tcMar>
          </w:tcPr>
          <w:p w14:paraId="3D5625E0"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FF9900"/>
            <w:tcMar>
              <w:top w:w="100" w:type="dxa"/>
              <w:left w:w="100" w:type="dxa"/>
              <w:bottom w:w="100" w:type="dxa"/>
              <w:right w:w="100" w:type="dxa"/>
            </w:tcMar>
          </w:tcPr>
          <w:p w14:paraId="2CF7E090"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auto"/>
            <w:tcMar>
              <w:top w:w="100" w:type="dxa"/>
              <w:left w:w="100" w:type="dxa"/>
              <w:bottom w:w="100" w:type="dxa"/>
              <w:right w:w="100" w:type="dxa"/>
            </w:tcMar>
          </w:tcPr>
          <w:p w14:paraId="3C6EB427"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auto"/>
            <w:tcMar>
              <w:top w:w="100" w:type="dxa"/>
              <w:left w:w="100" w:type="dxa"/>
              <w:bottom w:w="100" w:type="dxa"/>
              <w:right w:w="100" w:type="dxa"/>
            </w:tcMar>
          </w:tcPr>
          <w:p w14:paraId="7E020CB6"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auto"/>
            <w:tcMar>
              <w:top w:w="100" w:type="dxa"/>
              <w:left w:w="100" w:type="dxa"/>
              <w:bottom w:w="100" w:type="dxa"/>
              <w:right w:w="100" w:type="dxa"/>
            </w:tcMar>
          </w:tcPr>
          <w:p w14:paraId="2FAEAC70"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auto"/>
            <w:tcMar>
              <w:top w:w="100" w:type="dxa"/>
              <w:left w:w="100" w:type="dxa"/>
              <w:bottom w:w="100" w:type="dxa"/>
              <w:right w:w="100" w:type="dxa"/>
            </w:tcMar>
          </w:tcPr>
          <w:p w14:paraId="5B1A0427"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r w:rsidR="00CB597C" w:rsidRPr="00C42C1A" w14:paraId="2876F491" w14:textId="77777777">
        <w:tc>
          <w:tcPr>
            <w:tcW w:w="1980" w:type="dxa"/>
            <w:shd w:val="clear" w:color="auto" w:fill="auto"/>
            <w:tcMar>
              <w:top w:w="100" w:type="dxa"/>
              <w:left w:w="100" w:type="dxa"/>
              <w:bottom w:w="100" w:type="dxa"/>
              <w:right w:w="100" w:type="dxa"/>
            </w:tcMar>
          </w:tcPr>
          <w:p w14:paraId="6EC7965B"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sidRPr="00C42C1A">
              <w:rPr>
                <w:rFonts w:ascii="Times New Roman" w:eastAsia="Times New Roman" w:hAnsi="Times New Roman" w:cs="Times New Roman"/>
                <w:b/>
                <w:i/>
                <w:sz w:val="24"/>
                <w:szCs w:val="24"/>
              </w:rPr>
              <w:t>Supply chain management</w:t>
            </w:r>
          </w:p>
        </w:tc>
        <w:tc>
          <w:tcPr>
            <w:tcW w:w="1275" w:type="dxa"/>
            <w:shd w:val="clear" w:color="auto" w:fill="auto"/>
            <w:tcMar>
              <w:top w:w="100" w:type="dxa"/>
              <w:left w:w="100" w:type="dxa"/>
              <w:bottom w:w="100" w:type="dxa"/>
              <w:right w:w="100" w:type="dxa"/>
            </w:tcMar>
          </w:tcPr>
          <w:p w14:paraId="79E004DC"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auto"/>
            <w:tcMar>
              <w:top w:w="100" w:type="dxa"/>
              <w:left w:w="100" w:type="dxa"/>
              <w:bottom w:w="100" w:type="dxa"/>
              <w:right w:w="100" w:type="dxa"/>
            </w:tcMar>
          </w:tcPr>
          <w:p w14:paraId="22276A07"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FFFF00"/>
            <w:tcMar>
              <w:top w:w="100" w:type="dxa"/>
              <w:left w:w="100" w:type="dxa"/>
              <w:bottom w:w="100" w:type="dxa"/>
              <w:right w:w="100" w:type="dxa"/>
            </w:tcMar>
          </w:tcPr>
          <w:p w14:paraId="5D1B5CFE"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FFFF00"/>
            <w:tcMar>
              <w:top w:w="100" w:type="dxa"/>
              <w:left w:w="100" w:type="dxa"/>
              <w:bottom w:w="100" w:type="dxa"/>
              <w:right w:w="100" w:type="dxa"/>
            </w:tcMar>
          </w:tcPr>
          <w:p w14:paraId="7DCB5CED"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FFFF00"/>
            <w:tcMar>
              <w:top w:w="100" w:type="dxa"/>
              <w:left w:w="100" w:type="dxa"/>
              <w:bottom w:w="100" w:type="dxa"/>
              <w:right w:w="100" w:type="dxa"/>
            </w:tcMar>
          </w:tcPr>
          <w:p w14:paraId="7DB8FC6F"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FFFF00"/>
            <w:tcMar>
              <w:top w:w="100" w:type="dxa"/>
              <w:left w:w="100" w:type="dxa"/>
              <w:bottom w:w="100" w:type="dxa"/>
              <w:right w:w="100" w:type="dxa"/>
            </w:tcMar>
          </w:tcPr>
          <w:p w14:paraId="3CB936C5"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r w:rsidR="00CB597C" w:rsidRPr="00C42C1A" w14:paraId="056C3999" w14:textId="77777777">
        <w:tc>
          <w:tcPr>
            <w:tcW w:w="1980" w:type="dxa"/>
            <w:shd w:val="clear" w:color="auto" w:fill="auto"/>
            <w:tcMar>
              <w:top w:w="100" w:type="dxa"/>
              <w:left w:w="100" w:type="dxa"/>
              <w:bottom w:w="100" w:type="dxa"/>
              <w:right w:w="100" w:type="dxa"/>
            </w:tcMar>
          </w:tcPr>
          <w:p w14:paraId="76911FB6"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sidRPr="00C42C1A">
              <w:rPr>
                <w:rFonts w:ascii="Times New Roman" w:eastAsia="Times New Roman" w:hAnsi="Times New Roman" w:cs="Times New Roman"/>
                <w:b/>
                <w:i/>
                <w:sz w:val="24"/>
                <w:szCs w:val="24"/>
              </w:rPr>
              <w:t>Infrastructure development</w:t>
            </w:r>
          </w:p>
        </w:tc>
        <w:tc>
          <w:tcPr>
            <w:tcW w:w="1275" w:type="dxa"/>
            <w:shd w:val="clear" w:color="auto" w:fill="auto"/>
            <w:tcMar>
              <w:top w:w="100" w:type="dxa"/>
              <w:left w:w="100" w:type="dxa"/>
              <w:bottom w:w="100" w:type="dxa"/>
              <w:right w:w="100" w:type="dxa"/>
            </w:tcMar>
          </w:tcPr>
          <w:p w14:paraId="387A7C6F"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auto"/>
            <w:tcMar>
              <w:top w:w="100" w:type="dxa"/>
              <w:left w:w="100" w:type="dxa"/>
              <w:bottom w:w="100" w:type="dxa"/>
              <w:right w:w="100" w:type="dxa"/>
            </w:tcMar>
          </w:tcPr>
          <w:p w14:paraId="4E0476C8"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auto"/>
            <w:tcMar>
              <w:top w:w="100" w:type="dxa"/>
              <w:left w:w="100" w:type="dxa"/>
              <w:bottom w:w="100" w:type="dxa"/>
              <w:right w:w="100" w:type="dxa"/>
            </w:tcMar>
          </w:tcPr>
          <w:p w14:paraId="1C4DA2F0"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00FF00"/>
            <w:tcMar>
              <w:top w:w="100" w:type="dxa"/>
              <w:left w:w="100" w:type="dxa"/>
              <w:bottom w:w="100" w:type="dxa"/>
              <w:right w:w="100" w:type="dxa"/>
            </w:tcMar>
          </w:tcPr>
          <w:p w14:paraId="69708137"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00FF00"/>
            <w:tcMar>
              <w:top w:w="100" w:type="dxa"/>
              <w:left w:w="100" w:type="dxa"/>
              <w:bottom w:w="100" w:type="dxa"/>
              <w:right w:w="100" w:type="dxa"/>
            </w:tcMar>
          </w:tcPr>
          <w:p w14:paraId="1C1A0562"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00FF00"/>
            <w:tcMar>
              <w:top w:w="100" w:type="dxa"/>
              <w:left w:w="100" w:type="dxa"/>
              <w:bottom w:w="100" w:type="dxa"/>
              <w:right w:w="100" w:type="dxa"/>
            </w:tcMar>
          </w:tcPr>
          <w:p w14:paraId="2D4D3162"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r w:rsidR="00CB597C" w:rsidRPr="00C42C1A" w14:paraId="5F50CFB1" w14:textId="77777777">
        <w:tc>
          <w:tcPr>
            <w:tcW w:w="1980" w:type="dxa"/>
            <w:shd w:val="clear" w:color="auto" w:fill="auto"/>
            <w:tcMar>
              <w:top w:w="100" w:type="dxa"/>
              <w:left w:w="100" w:type="dxa"/>
              <w:bottom w:w="100" w:type="dxa"/>
              <w:right w:w="100" w:type="dxa"/>
            </w:tcMar>
          </w:tcPr>
          <w:p w14:paraId="23EA5084"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sidRPr="00C42C1A">
              <w:rPr>
                <w:rFonts w:ascii="Times New Roman" w:eastAsia="Times New Roman" w:hAnsi="Times New Roman" w:cs="Times New Roman"/>
                <w:b/>
                <w:i/>
                <w:sz w:val="24"/>
                <w:szCs w:val="24"/>
              </w:rPr>
              <w:t>Aspects of risk assessment</w:t>
            </w:r>
          </w:p>
        </w:tc>
        <w:tc>
          <w:tcPr>
            <w:tcW w:w="1275" w:type="dxa"/>
            <w:shd w:val="clear" w:color="auto" w:fill="auto"/>
            <w:tcMar>
              <w:top w:w="100" w:type="dxa"/>
              <w:left w:w="100" w:type="dxa"/>
              <w:bottom w:w="100" w:type="dxa"/>
              <w:right w:w="100" w:type="dxa"/>
            </w:tcMar>
          </w:tcPr>
          <w:p w14:paraId="6F1F98B0"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4A86E8"/>
            <w:tcMar>
              <w:top w:w="100" w:type="dxa"/>
              <w:left w:w="100" w:type="dxa"/>
              <w:bottom w:w="100" w:type="dxa"/>
              <w:right w:w="100" w:type="dxa"/>
            </w:tcMar>
          </w:tcPr>
          <w:p w14:paraId="2A3195BE"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4A86E8"/>
            <w:tcMar>
              <w:top w:w="100" w:type="dxa"/>
              <w:left w:w="100" w:type="dxa"/>
              <w:bottom w:w="100" w:type="dxa"/>
              <w:right w:w="100" w:type="dxa"/>
            </w:tcMar>
          </w:tcPr>
          <w:p w14:paraId="4B4A72F7"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4A86E8"/>
            <w:tcMar>
              <w:top w:w="100" w:type="dxa"/>
              <w:left w:w="100" w:type="dxa"/>
              <w:bottom w:w="100" w:type="dxa"/>
              <w:right w:w="100" w:type="dxa"/>
            </w:tcMar>
          </w:tcPr>
          <w:p w14:paraId="02293883"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4A86E8"/>
            <w:tcMar>
              <w:top w:w="100" w:type="dxa"/>
              <w:left w:w="100" w:type="dxa"/>
              <w:bottom w:w="100" w:type="dxa"/>
              <w:right w:w="100" w:type="dxa"/>
            </w:tcMar>
          </w:tcPr>
          <w:p w14:paraId="0269B7B6"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auto"/>
            <w:tcMar>
              <w:top w:w="100" w:type="dxa"/>
              <w:left w:w="100" w:type="dxa"/>
              <w:bottom w:w="100" w:type="dxa"/>
              <w:right w:w="100" w:type="dxa"/>
            </w:tcMar>
          </w:tcPr>
          <w:p w14:paraId="2CB9647D"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r w:rsidR="00CB597C" w:rsidRPr="00C42C1A" w14:paraId="00AA5D93" w14:textId="77777777">
        <w:tc>
          <w:tcPr>
            <w:tcW w:w="1980" w:type="dxa"/>
            <w:shd w:val="clear" w:color="auto" w:fill="auto"/>
            <w:tcMar>
              <w:top w:w="100" w:type="dxa"/>
              <w:left w:w="100" w:type="dxa"/>
              <w:bottom w:w="100" w:type="dxa"/>
              <w:right w:w="100" w:type="dxa"/>
            </w:tcMar>
          </w:tcPr>
          <w:p w14:paraId="3A3CAC04"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sidRPr="00C42C1A">
              <w:rPr>
                <w:rFonts w:ascii="Times New Roman" w:eastAsia="Times New Roman" w:hAnsi="Times New Roman" w:cs="Times New Roman"/>
                <w:b/>
                <w:i/>
                <w:sz w:val="24"/>
                <w:szCs w:val="24"/>
              </w:rPr>
              <w:t>Resource management</w:t>
            </w:r>
          </w:p>
        </w:tc>
        <w:tc>
          <w:tcPr>
            <w:tcW w:w="1275" w:type="dxa"/>
            <w:shd w:val="clear" w:color="auto" w:fill="auto"/>
            <w:tcMar>
              <w:top w:w="100" w:type="dxa"/>
              <w:left w:w="100" w:type="dxa"/>
              <w:bottom w:w="100" w:type="dxa"/>
              <w:right w:w="100" w:type="dxa"/>
            </w:tcMar>
          </w:tcPr>
          <w:p w14:paraId="449FF2D0"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auto"/>
            <w:tcMar>
              <w:top w:w="100" w:type="dxa"/>
              <w:left w:w="100" w:type="dxa"/>
              <w:bottom w:w="100" w:type="dxa"/>
              <w:right w:w="100" w:type="dxa"/>
            </w:tcMar>
          </w:tcPr>
          <w:p w14:paraId="4732FBD7"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auto"/>
            <w:tcMar>
              <w:top w:w="100" w:type="dxa"/>
              <w:left w:w="100" w:type="dxa"/>
              <w:bottom w:w="100" w:type="dxa"/>
              <w:right w:w="100" w:type="dxa"/>
            </w:tcMar>
          </w:tcPr>
          <w:p w14:paraId="09F43EA0"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auto"/>
            <w:tcMar>
              <w:top w:w="100" w:type="dxa"/>
              <w:left w:w="100" w:type="dxa"/>
              <w:bottom w:w="100" w:type="dxa"/>
              <w:right w:w="100" w:type="dxa"/>
            </w:tcMar>
          </w:tcPr>
          <w:p w14:paraId="7A133997"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0000FF"/>
            <w:tcMar>
              <w:top w:w="100" w:type="dxa"/>
              <w:left w:w="100" w:type="dxa"/>
              <w:bottom w:w="100" w:type="dxa"/>
              <w:right w:w="100" w:type="dxa"/>
            </w:tcMar>
          </w:tcPr>
          <w:p w14:paraId="4E956245"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0000FF"/>
            <w:tcMar>
              <w:top w:w="100" w:type="dxa"/>
              <w:left w:w="100" w:type="dxa"/>
              <w:bottom w:w="100" w:type="dxa"/>
              <w:right w:w="100" w:type="dxa"/>
            </w:tcMar>
          </w:tcPr>
          <w:p w14:paraId="53E7DA31"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r w:rsidR="00CB597C" w:rsidRPr="00C42C1A" w14:paraId="5486A2C3" w14:textId="77777777">
        <w:tc>
          <w:tcPr>
            <w:tcW w:w="1980" w:type="dxa"/>
            <w:shd w:val="clear" w:color="auto" w:fill="auto"/>
            <w:tcMar>
              <w:top w:w="100" w:type="dxa"/>
              <w:left w:w="100" w:type="dxa"/>
              <w:bottom w:w="100" w:type="dxa"/>
              <w:right w:w="100" w:type="dxa"/>
            </w:tcMar>
          </w:tcPr>
          <w:p w14:paraId="22D486BA" w14:textId="77777777" w:rsidR="00843357" w:rsidRPr="00C42C1A" w:rsidRDefault="00000000" w:rsidP="00C5582B">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sidRPr="00C42C1A">
              <w:rPr>
                <w:rFonts w:ascii="Times New Roman" w:eastAsia="Times New Roman" w:hAnsi="Times New Roman" w:cs="Times New Roman"/>
                <w:b/>
                <w:i/>
                <w:sz w:val="24"/>
                <w:szCs w:val="24"/>
              </w:rPr>
              <w:t>Stakeholder management</w:t>
            </w:r>
          </w:p>
        </w:tc>
        <w:tc>
          <w:tcPr>
            <w:tcW w:w="1275" w:type="dxa"/>
            <w:shd w:val="clear" w:color="auto" w:fill="auto"/>
            <w:tcMar>
              <w:top w:w="100" w:type="dxa"/>
              <w:left w:w="100" w:type="dxa"/>
              <w:bottom w:w="100" w:type="dxa"/>
              <w:right w:w="100" w:type="dxa"/>
            </w:tcMar>
          </w:tcPr>
          <w:p w14:paraId="4E415B7F"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auto"/>
            <w:tcMar>
              <w:top w:w="100" w:type="dxa"/>
              <w:left w:w="100" w:type="dxa"/>
              <w:bottom w:w="100" w:type="dxa"/>
              <w:right w:w="100" w:type="dxa"/>
            </w:tcMar>
          </w:tcPr>
          <w:p w14:paraId="3C5FF8E2"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auto"/>
            <w:tcMar>
              <w:top w:w="100" w:type="dxa"/>
              <w:left w:w="100" w:type="dxa"/>
              <w:bottom w:w="100" w:type="dxa"/>
              <w:right w:w="100" w:type="dxa"/>
            </w:tcMar>
          </w:tcPr>
          <w:p w14:paraId="48DBBAE3"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auto"/>
            <w:tcMar>
              <w:top w:w="100" w:type="dxa"/>
              <w:left w:w="100" w:type="dxa"/>
              <w:bottom w:w="100" w:type="dxa"/>
              <w:right w:w="100" w:type="dxa"/>
            </w:tcMar>
          </w:tcPr>
          <w:p w14:paraId="309D6691"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auto"/>
            <w:tcMar>
              <w:top w:w="100" w:type="dxa"/>
              <w:left w:w="100" w:type="dxa"/>
              <w:bottom w:w="100" w:type="dxa"/>
              <w:right w:w="100" w:type="dxa"/>
            </w:tcMar>
          </w:tcPr>
          <w:p w14:paraId="217482D3"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1275" w:type="dxa"/>
            <w:shd w:val="clear" w:color="auto" w:fill="9900FF"/>
            <w:tcMar>
              <w:top w:w="100" w:type="dxa"/>
              <w:left w:w="100" w:type="dxa"/>
              <w:bottom w:w="100" w:type="dxa"/>
              <w:right w:w="100" w:type="dxa"/>
            </w:tcMar>
          </w:tcPr>
          <w:p w14:paraId="0DCB8A55" w14:textId="77777777" w:rsidR="00843357" w:rsidRPr="00C42C1A" w:rsidRDefault="00843357" w:rsidP="00C5582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bl>
    <w:p w14:paraId="4C1F0268" w14:textId="77777777" w:rsidR="00843357" w:rsidRPr="00C42C1A" w:rsidRDefault="00000000" w:rsidP="00C5582B">
      <w:pPr>
        <w:spacing w:line="360" w:lineRule="auto"/>
        <w:jc w:val="center"/>
        <w:rPr>
          <w:rFonts w:ascii="Times New Roman" w:eastAsia="Times New Roman" w:hAnsi="Times New Roman" w:cs="Times New Roman"/>
          <w:b/>
          <w:sz w:val="24"/>
          <w:szCs w:val="24"/>
        </w:rPr>
      </w:pPr>
      <w:r w:rsidRPr="00C42C1A">
        <w:rPr>
          <w:rFonts w:ascii="Times New Roman" w:eastAsia="Times New Roman" w:hAnsi="Times New Roman" w:cs="Times New Roman"/>
          <w:b/>
          <w:sz w:val="24"/>
          <w:szCs w:val="24"/>
        </w:rPr>
        <w:t>Table 2: Gantt Chart</w:t>
      </w:r>
    </w:p>
    <w:p w14:paraId="5CAC3B60" w14:textId="77777777" w:rsidR="00843357" w:rsidRPr="00C42C1A" w:rsidRDefault="00000000" w:rsidP="00C5582B">
      <w:pPr>
        <w:spacing w:line="360" w:lineRule="auto"/>
        <w:jc w:val="center"/>
        <w:rPr>
          <w:rFonts w:ascii="Times New Roman" w:eastAsia="Times New Roman" w:hAnsi="Times New Roman" w:cs="Times New Roman"/>
          <w:sz w:val="24"/>
          <w:szCs w:val="24"/>
        </w:rPr>
      </w:pPr>
      <w:r w:rsidRPr="00C42C1A">
        <w:rPr>
          <w:rFonts w:ascii="Times New Roman" w:eastAsia="Times New Roman" w:hAnsi="Times New Roman" w:cs="Times New Roman"/>
          <w:sz w:val="24"/>
          <w:szCs w:val="24"/>
        </w:rPr>
        <w:t>(Source: Self-Developed)</w:t>
      </w:r>
    </w:p>
    <w:p w14:paraId="566ECBC8" w14:textId="77777777" w:rsidR="00843357" w:rsidRPr="00C42C1A" w:rsidRDefault="00000000" w:rsidP="00C5582B">
      <w:pPr>
        <w:pStyle w:val="Heading1"/>
      </w:pPr>
      <w:bookmarkStart w:id="7" w:name="_Toc121001451"/>
      <w:r w:rsidRPr="00C42C1A">
        <w:lastRenderedPageBreak/>
        <w:t>Risk Assessment</w:t>
      </w:r>
      <w:bookmarkEnd w:id="7"/>
      <w:r w:rsidRPr="00C42C1A">
        <w:t xml:space="preserve"> </w:t>
      </w:r>
    </w:p>
    <w:p w14:paraId="738CA5CC" w14:textId="77777777" w:rsidR="00843357" w:rsidRPr="00C42C1A" w:rsidRDefault="00000000" w:rsidP="00C5582B">
      <w:pPr>
        <w:spacing w:line="360" w:lineRule="auto"/>
        <w:jc w:val="both"/>
        <w:rPr>
          <w:rFonts w:ascii="Times New Roman" w:eastAsia="Times New Roman" w:hAnsi="Times New Roman" w:cs="Times New Roman"/>
          <w:b/>
          <w:i/>
          <w:sz w:val="24"/>
          <w:szCs w:val="24"/>
        </w:rPr>
      </w:pPr>
      <w:r w:rsidRPr="00C42C1A">
        <w:rPr>
          <w:rFonts w:ascii="Times New Roman" w:eastAsia="Times New Roman" w:hAnsi="Times New Roman" w:cs="Times New Roman"/>
          <w:b/>
          <w:i/>
          <w:sz w:val="24"/>
          <w:szCs w:val="24"/>
        </w:rPr>
        <w:t>Hazards</w:t>
      </w:r>
    </w:p>
    <w:p w14:paraId="75C183C2" w14:textId="77777777" w:rsidR="00843357" w:rsidRPr="00C42C1A" w:rsidRDefault="00000000" w:rsidP="00C5582B">
      <w:pPr>
        <w:spacing w:line="360" w:lineRule="auto"/>
        <w:ind w:firstLine="720"/>
        <w:jc w:val="both"/>
        <w:rPr>
          <w:rFonts w:ascii="Times New Roman" w:eastAsia="Times New Roman" w:hAnsi="Times New Roman" w:cs="Times New Roman"/>
          <w:sz w:val="24"/>
          <w:szCs w:val="24"/>
        </w:rPr>
      </w:pPr>
      <w:r w:rsidRPr="00C42C1A">
        <w:rPr>
          <w:rFonts w:ascii="Times New Roman" w:eastAsia="Times New Roman" w:hAnsi="Times New Roman" w:cs="Times New Roman"/>
          <w:sz w:val="24"/>
          <w:szCs w:val="24"/>
        </w:rPr>
        <w:t xml:space="preserve">Identifying the hazards is the major risk assessment of this organisation. Risk of hazard is something which potentially causes harm. There are various kinds of hazard risks such as building structures improperly. The risk of hazard has an adverse impact on the employees and it also has an impact on the organisational performance of the employees. The company needs to identify the risk of hazards to protect the organisation from any kind of inconvenience. By implementing various technology and effective strategies the organisation can identify the risk of hazards efficiently. </w:t>
      </w:r>
    </w:p>
    <w:p w14:paraId="1BE8A509" w14:textId="77777777" w:rsidR="00843357" w:rsidRPr="00C42C1A" w:rsidRDefault="00000000" w:rsidP="00C5582B">
      <w:pPr>
        <w:spacing w:line="360" w:lineRule="auto"/>
        <w:jc w:val="both"/>
        <w:rPr>
          <w:rFonts w:ascii="Times New Roman" w:eastAsia="Times New Roman" w:hAnsi="Times New Roman" w:cs="Times New Roman"/>
          <w:b/>
          <w:i/>
          <w:sz w:val="24"/>
          <w:szCs w:val="24"/>
        </w:rPr>
      </w:pPr>
      <w:r w:rsidRPr="00C42C1A">
        <w:rPr>
          <w:rFonts w:ascii="Times New Roman" w:eastAsia="Times New Roman" w:hAnsi="Times New Roman" w:cs="Times New Roman"/>
          <w:b/>
          <w:i/>
          <w:sz w:val="24"/>
          <w:szCs w:val="24"/>
        </w:rPr>
        <w:t>Area of impact</w:t>
      </w:r>
    </w:p>
    <w:p w14:paraId="471011FA" w14:textId="77777777" w:rsidR="00843357" w:rsidRPr="00C42C1A" w:rsidRDefault="00000000" w:rsidP="00C5582B">
      <w:pPr>
        <w:spacing w:line="360" w:lineRule="auto"/>
        <w:jc w:val="both"/>
        <w:rPr>
          <w:rFonts w:ascii="Times New Roman" w:eastAsia="Times New Roman" w:hAnsi="Times New Roman" w:cs="Times New Roman"/>
          <w:sz w:val="24"/>
          <w:szCs w:val="24"/>
        </w:rPr>
      </w:pPr>
      <w:r w:rsidRPr="00C42C1A">
        <w:rPr>
          <w:rFonts w:ascii="Times New Roman" w:eastAsia="Times New Roman" w:hAnsi="Times New Roman" w:cs="Times New Roman"/>
          <w:sz w:val="24"/>
          <w:szCs w:val="24"/>
        </w:rPr>
        <w:tab/>
        <w:t xml:space="preserve">The organisation needs to identify the area of impact and take proper action to mitigate the various risk factors. The organisation needs to identify who is harmful to it and who can create the obstacles to the road of success of the organisation. On the other hand, the organisation needs to provide effective training to the employees so that they can easily identify who might be harmful to the development of the organisation. By identifying properly about the right and wrong the organisation can easily mitigate the problems or risk factors. </w:t>
      </w:r>
    </w:p>
    <w:p w14:paraId="4E8E7724" w14:textId="77777777" w:rsidR="00843357" w:rsidRPr="00C42C1A" w:rsidRDefault="00000000" w:rsidP="00C5582B">
      <w:pPr>
        <w:spacing w:line="360" w:lineRule="auto"/>
        <w:jc w:val="both"/>
        <w:rPr>
          <w:rFonts w:ascii="Times New Roman" w:eastAsia="Times New Roman" w:hAnsi="Times New Roman" w:cs="Times New Roman"/>
          <w:b/>
          <w:i/>
          <w:sz w:val="24"/>
          <w:szCs w:val="24"/>
        </w:rPr>
      </w:pPr>
      <w:r w:rsidRPr="00C42C1A">
        <w:rPr>
          <w:rFonts w:ascii="Times New Roman" w:eastAsia="Times New Roman" w:hAnsi="Times New Roman" w:cs="Times New Roman"/>
          <w:b/>
          <w:i/>
          <w:sz w:val="24"/>
          <w:szCs w:val="24"/>
        </w:rPr>
        <w:t>Evaluation</w:t>
      </w:r>
    </w:p>
    <w:p w14:paraId="4A7D7951" w14:textId="201CDA08" w:rsidR="00843357" w:rsidRPr="00C42C1A" w:rsidRDefault="00000000" w:rsidP="00C5582B">
      <w:pPr>
        <w:spacing w:line="360" w:lineRule="auto"/>
        <w:jc w:val="both"/>
        <w:rPr>
          <w:rFonts w:ascii="Times New Roman" w:eastAsia="Times New Roman" w:hAnsi="Times New Roman" w:cs="Times New Roman"/>
          <w:sz w:val="24"/>
          <w:szCs w:val="24"/>
        </w:rPr>
      </w:pPr>
      <w:r w:rsidRPr="00C42C1A">
        <w:rPr>
          <w:rFonts w:ascii="Times New Roman" w:eastAsia="Times New Roman" w:hAnsi="Times New Roman" w:cs="Times New Roman"/>
          <w:sz w:val="24"/>
          <w:szCs w:val="24"/>
        </w:rPr>
        <w:tab/>
        <w:t xml:space="preserve">Evaluation is another most important risk assessment for the organisation. Therefore, the organisation needs to evaluate the risk factors and tries to mitigate those by implementing various effective strategies. On the other hand, the organisation needs to evaluate the risk factors and choose the risk factors efficiently. After choosing or evaluating the risk factors, it is important to take proper precautions to prevent the risk factors. The company needs to analyse the risk assessment by evaluating the risk factors and take proper actions against </w:t>
      </w:r>
      <w:r w:rsidR="00C42C1A" w:rsidRPr="00C42C1A">
        <w:rPr>
          <w:rFonts w:ascii="Times New Roman" w:eastAsia="Times New Roman" w:hAnsi="Times New Roman" w:cs="Times New Roman"/>
          <w:sz w:val="24"/>
          <w:szCs w:val="24"/>
        </w:rPr>
        <w:t>that factor</w:t>
      </w:r>
      <w:r w:rsidRPr="00C42C1A">
        <w:rPr>
          <w:rFonts w:ascii="Times New Roman" w:eastAsia="Times New Roman" w:hAnsi="Times New Roman" w:cs="Times New Roman"/>
          <w:sz w:val="24"/>
          <w:szCs w:val="24"/>
        </w:rPr>
        <w:t xml:space="preserve">. </w:t>
      </w:r>
    </w:p>
    <w:p w14:paraId="4AA3FF14" w14:textId="77777777" w:rsidR="00843357" w:rsidRPr="00C42C1A" w:rsidRDefault="00000000" w:rsidP="00C5582B">
      <w:pPr>
        <w:spacing w:line="360" w:lineRule="auto"/>
        <w:jc w:val="both"/>
        <w:rPr>
          <w:rFonts w:ascii="Times New Roman" w:eastAsia="Times New Roman" w:hAnsi="Times New Roman" w:cs="Times New Roman"/>
          <w:b/>
          <w:i/>
          <w:sz w:val="24"/>
          <w:szCs w:val="24"/>
        </w:rPr>
      </w:pPr>
      <w:r w:rsidRPr="00C42C1A">
        <w:rPr>
          <w:rFonts w:ascii="Times New Roman" w:eastAsia="Times New Roman" w:hAnsi="Times New Roman" w:cs="Times New Roman"/>
          <w:b/>
          <w:i/>
          <w:sz w:val="24"/>
          <w:szCs w:val="24"/>
        </w:rPr>
        <w:t>Findings of Risk</w:t>
      </w:r>
    </w:p>
    <w:p w14:paraId="107D7643" w14:textId="77777777" w:rsidR="00843357" w:rsidRPr="00C42C1A" w:rsidRDefault="00000000" w:rsidP="00C5582B">
      <w:pPr>
        <w:spacing w:line="360" w:lineRule="auto"/>
        <w:jc w:val="both"/>
        <w:rPr>
          <w:rFonts w:ascii="Times New Roman" w:eastAsia="Times New Roman" w:hAnsi="Times New Roman" w:cs="Times New Roman"/>
          <w:sz w:val="24"/>
          <w:szCs w:val="24"/>
        </w:rPr>
      </w:pPr>
      <w:r w:rsidRPr="00C42C1A">
        <w:rPr>
          <w:rFonts w:ascii="Times New Roman" w:eastAsia="Times New Roman" w:hAnsi="Times New Roman" w:cs="Times New Roman"/>
          <w:sz w:val="24"/>
          <w:szCs w:val="24"/>
        </w:rPr>
        <w:tab/>
        <w:t xml:space="preserve">It is another major factor for identifying the risk factors and mitigating those factors by taking proper actions. Findings of risks are another major risk assessment factor. Therefore, the company needs to record the major findings regarding risk and tries to mitigate those factors efficiently. At first, the company identifies the risk factors and analyses the risk factors and then records the risk factor so that it will be easy to take precautions against those major findings. </w:t>
      </w:r>
    </w:p>
    <w:p w14:paraId="382EB392" w14:textId="77777777" w:rsidR="00843357" w:rsidRPr="00C42C1A" w:rsidRDefault="00000000" w:rsidP="00C5582B">
      <w:pPr>
        <w:spacing w:line="360" w:lineRule="auto"/>
        <w:jc w:val="both"/>
        <w:rPr>
          <w:rFonts w:ascii="Times New Roman" w:eastAsia="Times New Roman" w:hAnsi="Times New Roman" w:cs="Times New Roman"/>
          <w:b/>
          <w:i/>
          <w:sz w:val="24"/>
          <w:szCs w:val="24"/>
        </w:rPr>
      </w:pPr>
      <w:r w:rsidRPr="00C42C1A">
        <w:rPr>
          <w:rFonts w:ascii="Times New Roman" w:eastAsia="Times New Roman" w:hAnsi="Times New Roman" w:cs="Times New Roman"/>
          <w:b/>
          <w:i/>
          <w:sz w:val="24"/>
          <w:szCs w:val="24"/>
        </w:rPr>
        <w:t>Assessment</w:t>
      </w:r>
    </w:p>
    <w:p w14:paraId="72ABA999" w14:textId="77777777" w:rsidR="00843357" w:rsidRPr="00C42C1A" w:rsidRDefault="00000000" w:rsidP="00C5582B">
      <w:pPr>
        <w:spacing w:line="360" w:lineRule="auto"/>
        <w:jc w:val="both"/>
        <w:rPr>
          <w:rFonts w:ascii="Times New Roman" w:eastAsia="Times New Roman" w:hAnsi="Times New Roman" w:cs="Times New Roman"/>
          <w:sz w:val="24"/>
          <w:szCs w:val="24"/>
        </w:rPr>
      </w:pPr>
      <w:r w:rsidRPr="00C42C1A">
        <w:rPr>
          <w:rFonts w:ascii="Times New Roman" w:eastAsia="Times New Roman" w:hAnsi="Times New Roman" w:cs="Times New Roman"/>
          <w:sz w:val="24"/>
          <w:szCs w:val="24"/>
        </w:rPr>
        <w:lastRenderedPageBreak/>
        <w:tab/>
        <w:t>The organisation needs to review the risk assessment and update that if necessary.  Risk assessment is a particular platform which helps to mitigate the various risk factors (</w:t>
      </w:r>
      <w:r w:rsidRPr="00C42C1A">
        <w:rPr>
          <w:rFonts w:ascii="Times New Roman" w:eastAsia="Times New Roman" w:hAnsi="Times New Roman" w:cs="Times New Roman"/>
          <w:color w:val="222222"/>
          <w:sz w:val="24"/>
          <w:szCs w:val="24"/>
          <w:highlight w:val="white"/>
        </w:rPr>
        <w:t>Stephany et al. 2020)</w:t>
      </w:r>
      <w:r w:rsidRPr="00C42C1A">
        <w:rPr>
          <w:rFonts w:ascii="Times New Roman" w:eastAsia="Times New Roman" w:hAnsi="Times New Roman" w:cs="Times New Roman"/>
          <w:sz w:val="24"/>
          <w:szCs w:val="24"/>
        </w:rPr>
        <w:t xml:space="preserve">. This method helps to mitigate various unacceptable risk factors and the organisation needs to update the risk assessment and also update the risk assessment factor. </w:t>
      </w:r>
    </w:p>
    <w:p w14:paraId="3E965050" w14:textId="77777777" w:rsidR="00843357" w:rsidRPr="00C42C1A" w:rsidRDefault="00000000" w:rsidP="00C5582B">
      <w:pPr>
        <w:pStyle w:val="Heading1"/>
      </w:pPr>
      <w:bookmarkStart w:id="8" w:name="_Toc121001452"/>
      <w:r w:rsidRPr="00C42C1A">
        <w:t>Conclusion</w:t>
      </w:r>
      <w:bookmarkEnd w:id="8"/>
      <w:r w:rsidRPr="00C42C1A">
        <w:t xml:space="preserve"> </w:t>
      </w:r>
    </w:p>
    <w:p w14:paraId="2793DF1C" w14:textId="7E09319A" w:rsidR="00C42C1A" w:rsidRDefault="00000000" w:rsidP="00C5582B">
      <w:pPr>
        <w:spacing w:line="360" w:lineRule="auto"/>
        <w:ind w:firstLine="720"/>
        <w:jc w:val="both"/>
        <w:rPr>
          <w:rFonts w:ascii="Times New Roman" w:eastAsia="Times New Roman" w:hAnsi="Times New Roman" w:cs="Times New Roman"/>
          <w:sz w:val="24"/>
          <w:szCs w:val="24"/>
        </w:rPr>
      </w:pPr>
      <w:r w:rsidRPr="00C42C1A">
        <w:rPr>
          <w:rFonts w:ascii="Times New Roman" w:eastAsia="Times New Roman" w:hAnsi="Times New Roman" w:cs="Times New Roman"/>
          <w:sz w:val="24"/>
          <w:szCs w:val="24"/>
        </w:rPr>
        <w:t xml:space="preserve">The study highlights the impact of the pandemic on </w:t>
      </w:r>
      <w:r w:rsidRPr="00C42C1A">
        <w:rPr>
          <w:rFonts w:ascii="Times New Roman" w:eastAsia="Times New Roman" w:hAnsi="Times New Roman" w:cs="Times New Roman"/>
          <w:b/>
          <w:i/>
          <w:sz w:val="24"/>
          <w:szCs w:val="24"/>
        </w:rPr>
        <w:t xml:space="preserve">"Morrison".  </w:t>
      </w:r>
      <w:r w:rsidRPr="00C42C1A">
        <w:rPr>
          <w:rFonts w:ascii="Times New Roman" w:eastAsia="Times New Roman" w:hAnsi="Times New Roman" w:cs="Times New Roman"/>
          <w:sz w:val="24"/>
          <w:szCs w:val="24"/>
        </w:rPr>
        <w:t xml:space="preserve">After that, the study analyses the budget of the organisation for their project which is mentioned above. On the other hand, the stakeholder analysis of this company is analysed in this study. Various companies do not want to work in the offline mode again as they prefer that </w:t>
      </w:r>
      <w:r w:rsidR="00C42C1A">
        <w:rPr>
          <w:rFonts w:ascii="Times New Roman" w:eastAsia="Times New Roman" w:hAnsi="Times New Roman" w:cs="Times New Roman"/>
          <w:sz w:val="24"/>
          <w:szCs w:val="24"/>
        </w:rPr>
        <w:t>t</w:t>
      </w:r>
      <w:r w:rsidRPr="00C42C1A">
        <w:rPr>
          <w:rFonts w:ascii="Times New Roman" w:eastAsia="Times New Roman" w:hAnsi="Times New Roman" w:cs="Times New Roman"/>
          <w:sz w:val="24"/>
          <w:szCs w:val="24"/>
        </w:rPr>
        <w:t>he organisation has the most important stakeholders such as employees, customers and owners who have a huge impact on the project management and business operations of the organisation. The organisation ran their business during the pandemic time in an efficient manner but after the pandemic or in recent times the organisation fell down. It is one of the most popular and greatest retail sectors in the UK. On the other hand, the company cannot promote its product in recent times and for that reason, it cannot expand its business. The study also highlights the risk assessment of this organisation. Furthermore, the impact of stakeholders on this organisation during the pandemic time and the suggestion to mitigate the various risk factors and overcome the obstacles are also highlighted in this study.</w:t>
      </w:r>
    </w:p>
    <w:p w14:paraId="10A44305" w14:textId="77777777" w:rsidR="00C42C1A" w:rsidRDefault="00C42C1A" w:rsidP="00C5582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D02FEB6" w14:textId="410610A9" w:rsidR="00C42C1A" w:rsidRPr="00957699" w:rsidRDefault="00C42C1A" w:rsidP="00C5582B">
      <w:pPr>
        <w:pStyle w:val="Heading1"/>
      </w:pPr>
      <w:bookmarkStart w:id="9" w:name="_Toc121001453"/>
      <w:r w:rsidRPr="00957699">
        <w:lastRenderedPageBreak/>
        <w:t>Reference</w:t>
      </w:r>
      <w:bookmarkEnd w:id="9"/>
      <w:r w:rsidR="00C5582B">
        <w:t>s</w:t>
      </w:r>
    </w:p>
    <w:p w14:paraId="58C1DB18" w14:textId="77777777" w:rsidR="00C509B9" w:rsidRPr="00C5582B" w:rsidRDefault="00C509B9" w:rsidP="00C5582B">
      <w:pPr>
        <w:spacing w:before="240" w:after="240" w:line="360" w:lineRule="auto"/>
        <w:ind w:left="720" w:hanging="720"/>
        <w:jc w:val="both"/>
        <w:rPr>
          <w:rFonts w:ascii="Times New Roman" w:hAnsi="Times New Roman" w:cs="Times New Roman"/>
          <w:sz w:val="24"/>
          <w:szCs w:val="24"/>
        </w:rPr>
      </w:pPr>
      <w:r w:rsidRPr="00C5582B">
        <w:rPr>
          <w:rFonts w:ascii="Times New Roman" w:hAnsi="Times New Roman" w:cs="Times New Roman"/>
          <w:sz w:val="24"/>
          <w:szCs w:val="24"/>
        </w:rPr>
        <w:t>Chaffey, D., Edmundson-Bird, D., &amp; Hemphill, T. (2019). Digital business and e-commerce management. Pearson UK.</w:t>
      </w:r>
    </w:p>
    <w:p w14:paraId="1FFEFD07" w14:textId="77777777" w:rsidR="00C509B9" w:rsidRPr="00C5582B" w:rsidRDefault="00C509B9" w:rsidP="00C5582B">
      <w:pPr>
        <w:spacing w:line="360" w:lineRule="auto"/>
        <w:ind w:left="720" w:hanging="720"/>
        <w:jc w:val="both"/>
        <w:rPr>
          <w:rFonts w:ascii="Times New Roman" w:hAnsi="Times New Roman" w:cs="Times New Roman"/>
          <w:sz w:val="24"/>
          <w:szCs w:val="24"/>
        </w:rPr>
      </w:pPr>
      <w:r w:rsidRPr="00C5582B">
        <w:rPr>
          <w:rFonts w:ascii="Times New Roman" w:hAnsi="Times New Roman" w:cs="Times New Roman"/>
          <w:sz w:val="24"/>
          <w:szCs w:val="24"/>
        </w:rPr>
        <w:t xml:space="preserve">Morrisons, 2022 suppliers Retrieved on 30.11.22 from: </w:t>
      </w:r>
      <w:hyperlink r:id="rId8" w:history="1">
        <w:r w:rsidRPr="00C5582B">
          <w:rPr>
            <w:rStyle w:val="Hyperlink"/>
            <w:rFonts w:ascii="Times New Roman" w:hAnsi="Times New Roman" w:cs="Times New Roman"/>
            <w:sz w:val="24"/>
            <w:szCs w:val="24"/>
          </w:rPr>
          <w:t>https://www.morrisons-corporate.com/suppliers/supplying-morrisons/</w:t>
        </w:r>
      </w:hyperlink>
    </w:p>
    <w:p w14:paraId="143DB47C" w14:textId="77777777" w:rsidR="00C509B9" w:rsidRPr="00C5582B" w:rsidRDefault="00C509B9" w:rsidP="00C5582B">
      <w:pPr>
        <w:spacing w:line="360" w:lineRule="auto"/>
        <w:ind w:left="720" w:hanging="720"/>
        <w:jc w:val="both"/>
        <w:rPr>
          <w:rFonts w:ascii="Times New Roman" w:hAnsi="Times New Roman" w:cs="Times New Roman"/>
          <w:sz w:val="24"/>
          <w:szCs w:val="24"/>
        </w:rPr>
      </w:pPr>
      <w:r w:rsidRPr="00C5582B">
        <w:rPr>
          <w:rFonts w:ascii="Times New Roman" w:hAnsi="Times New Roman" w:cs="Times New Roman"/>
          <w:sz w:val="24"/>
          <w:szCs w:val="24"/>
        </w:rPr>
        <w:t xml:space="preserve">Morrisons, 2022 </w:t>
      </w:r>
      <w:r w:rsidRPr="00C5582B">
        <w:rPr>
          <w:rFonts w:ascii="Times New Roman" w:hAnsi="Times New Roman" w:cs="Times New Roman"/>
          <w:i/>
          <w:iCs/>
          <w:sz w:val="24"/>
          <w:szCs w:val="24"/>
        </w:rPr>
        <w:t xml:space="preserve">UK’s 4th largest supermarket chain </w:t>
      </w:r>
      <w:r w:rsidRPr="00C5582B">
        <w:rPr>
          <w:rFonts w:ascii="Times New Roman" w:hAnsi="Times New Roman" w:cs="Times New Roman"/>
          <w:sz w:val="24"/>
          <w:szCs w:val="24"/>
        </w:rPr>
        <w:t xml:space="preserve">Retrieved on 30.11.22 from: </w:t>
      </w:r>
      <w:hyperlink r:id="rId9" w:history="1">
        <w:r w:rsidRPr="00C5582B">
          <w:rPr>
            <w:rStyle w:val="Hyperlink"/>
            <w:rFonts w:ascii="Times New Roman" w:hAnsi="Times New Roman" w:cs="Times New Roman"/>
            <w:sz w:val="24"/>
            <w:szCs w:val="24"/>
          </w:rPr>
          <w:t>https://www.morrisons-corporate.com/about-us/</w:t>
        </w:r>
      </w:hyperlink>
    </w:p>
    <w:p w14:paraId="1E41C2B4" w14:textId="77777777" w:rsidR="00C509B9" w:rsidRPr="00C5582B" w:rsidRDefault="00C509B9" w:rsidP="00C5582B">
      <w:pPr>
        <w:spacing w:before="240" w:after="240" w:line="360" w:lineRule="auto"/>
        <w:ind w:left="720" w:hanging="720"/>
        <w:jc w:val="both"/>
        <w:rPr>
          <w:rFonts w:ascii="Times New Roman" w:hAnsi="Times New Roman" w:cs="Times New Roman"/>
          <w:sz w:val="24"/>
          <w:szCs w:val="24"/>
        </w:rPr>
      </w:pPr>
      <w:r w:rsidRPr="00C5582B">
        <w:rPr>
          <w:rFonts w:ascii="Times New Roman" w:hAnsi="Times New Roman" w:cs="Times New Roman"/>
          <w:sz w:val="24"/>
          <w:szCs w:val="24"/>
        </w:rPr>
        <w:t xml:space="preserve">Morrisons.com 2022 Online shopping: Food, drink &amp; more to your door. (2022.). Retrieved December 3, 2022, from </w:t>
      </w:r>
      <w:hyperlink r:id="rId10">
        <w:r w:rsidRPr="00C5582B">
          <w:rPr>
            <w:rFonts w:ascii="Times New Roman" w:hAnsi="Times New Roman" w:cs="Times New Roman"/>
            <w:color w:val="0000EE"/>
            <w:sz w:val="24"/>
            <w:szCs w:val="24"/>
            <w:u w:val="single"/>
          </w:rPr>
          <w:t>https://groceries.morrisons.com/webshop/startWebshop.do</w:t>
        </w:r>
      </w:hyperlink>
    </w:p>
    <w:p w14:paraId="5BD73C12" w14:textId="77777777" w:rsidR="00C509B9" w:rsidRPr="00C5582B" w:rsidRDefault="00C509B9" w:rsidP="00C5582B">
      <w:pPr>
        <w:spacing w:before="240" w:after="240" w:line="360" w:lineRule="auto"/>
        <w:ind w:left="720" w:hanging="720"/>
        <w:jc w:val="both"/>
        <w:rPr>
          <w:rFonts w:ascii="Times New Roman" w:hAnsi="Times New Roman" w:cs="Times New Roman"/>
          <w:sz w:val="24"/>
          <w:szCs w:val="24"/>
        </w:rPr>
      </w:pPr>
      <w:r w:rsidRPr="00C5582B">
        <w:rPr>
          <w:rFonts w:ascii="Times New Roman" w:hAnsi="Times New Roman" w:cs="Times New Roman"/>
          <w:sz w:val="24"/>
          <w:szCs w:val="24"/>
        </w:rPr>
        <w:t xml:space="preserve">Ren, C. R., Hu, Y., &amp; Cui, T. H. (2019). Responses to rival exit: Product variety, market expansion, and </w:t>
      </w:r>
      <w:proofErr w:type="spellStart"/>
      <w:r w:rsidRPr="00C5582B">
        <w:rPr>
          <w:rFonts w:ascii="Times New Roman" w:hAnsi="Times New Roman" w:cs="Times New Roman"/>
          <w:sz w:val="24"/>
          <w:szCs w:val="24"/>
        </w:rPr>
        <w:t>preexisting</w:t>
      </w:r>
      <w:proofErr w:type="spellEnd"/>
      <w:r w:rsidRPr="00C5582B">
        <w:rPr>
          <w:rFonts w:ascii="Times New Roman" w:hAnsi="Times New Roman" w:cs="Times New Roman"/>
          <w:sz w:val="24"/>
          <w:szCs w:val="24"/>
        </w:rPr>
        <w:t xml:space="preserve"> market structure. Strategic Management Journal, 40(2), 253-276.</w:t>
      </w:r>
    </w:p>
    <w:p w14:paraId="6B285FB8" w14:textId="77777777" w:rsidR="00C509B9" w:rsidRPr="00C5582B" w:rsidRDefault="00C509B9" w:rsidP="00C5582B">
      <w:pPr>
        <w:spacing w:line="360" w:lineRule="auto"/>
        <w:ind w:left="720" w:hanging="720"/>
        <w:jc w:val="both"/>
        <w:rPr>
          <w:rFonts w:ascii="Times New Roman" w:hAnsi="Times New Roman" w:cs="Times New Roman"/>
          <w:sz w:val="24"/>
          <w:szCs w:val="24"/>
        </w:rPr>
      </w:pPr>
      <w:r w:rsidRPr="00C5582B">
        <w:rPr>
          <w:rFonts w:ascii="Times New Roman" w:hAnsi="Times New Roman" w:cs="Times New Roman"/>
          <w:color w:val="222222"/>
          <w:sz w:val="24"/>
          <w:szCs w:val="24"/>
          <w:shd w:val="clear" w:color="auto" w:fill="FFFFFF"/>
        </w:rPr>
        <w:t xml:space="preserve">Stephany, F., Stoehr, N., Darius, P., </w:t>
      </w:r>
      <w:proofErr w:type="spellStart"/>
      <w:r w:rsidRPr="00C5582B">
        <w:rPr>
          <w:rFonts w:ascii="Times New Roman" w:hAnsi="Times New Roman" w:cs="Times New Roman"/>
          <w:color w:val="222222"/>
          <w:sz w:val="24"/>
          <w:szCs w:val="24"/>
          <w:shd w:val="clear" w:color="auto" w:fill="FFFFFF"/>
        </w:rPr>
        <w:t>Neuhäuser</w:t>
      </w:r>
      <w:proofErr w:type="spellEnd"/>
      <w:r w:rsidRPr="00C5582B">
        <w:rPr>
          <w:rFonts w:ascii="Times New Roman" w:hAnsi="Times New Roman" w:cs="Times New Roman"/>
          <w:color w:val="222222"/>
          <w:sz w:val="24"/>
          <w:szCs w:val="24"/>
          <w:shd w:val="clear" w:color="auto" w:fill="FFFFFF"/>
        </w:rPr>
        <w:t xml:space="preserve">, L., </w:t>
      </w:r>
      <w:proofErr w:type="spellStart"/>
      <w:r w:rsidRPr="00C5582B">
        <w:rPr>
          <w:rFonts w:ascii="Times New Roman" w:hAnsi="Times New Roman" w:cs="Times New Roman"/>
          <w:color w:val="222222"/>
          <w:sz w:val="24"/>
          <w:szCs w:val="24"/>
          <w:shd w:val="clear" w:color="auto" w:fill="FFFFFF"/>
        </w:rPr>
        <w:t>Teutloff</w:t>
      </w:r>
      <w:proofErr w:type="spellEnd"/>
      <w:r w:rsidRPr="00C5582B">
        <w:rPr>
          <w:rFonts w:ascii="Times New Roman" w:hAnsi="Times New Roman" w:cs="Times New Roman"/>
          <w:color w:val="222222"/>
          <w:sz w:val="24"/>
          <w:szCs w:val="24"/>
          <w:shd w:val="clear" w:color="auto" w:fill="FFFFFF"/>
        </w:rPr>
        <w:t xml:space="preserve">, O., &amp; </w:t>
      </w:r>
      <w:proofErr w:type="spellStart"/>
      <w:r w:rsidRPr="00C5582B">
        <w:rPr>
          <w:rFonts w:ascii="Times New Roman" w:hAnsi="Times New Roman" w:cs="Times New Roman"/>
          <w:color w:val="222222"/>
          <w:sz w:val="24"/>
          <w:szCs w:val="24"/>
          <w:shd w:val="clear" w:color="auto" w:fill="FFFFFF"/>
        </w:rPr>
        <w:t>Braesemann</w:t>
      </w:r>
      <w:proofErr w:type="spellEnd"/>
      <w:r w:rsidRPr="00C5582B">
        <w:rPr>
          <w:rFonts w:ascii="Times New Roman" w:hAnsi="Times New Roman" w:cs="Times New Roman"/>
          <w:color w:val="222222"/>
          <w:sz w:val="24"/>
          <w:szCs w:val="24"/>
          <w:shd w:val="clear" w:color="auto" w:fill="FFFFFF"/>
        </w:rPr>
        <w:t xml:space="preserve">, F. (2020). The </w:t>
      </w:r>
      <w:proofErr w:type="spellStart"/>
      <w:r w:rsidRPr="00C5582B">
        <w:rPr>
          <w:rFonts w:ascii="Times New Roman" w:hAnsi="Times New Roman" w:cs="Times New Roman"/>
          <w:color w:val="222222"/>
          <w:sz w:val="24"/>
          <w:szCs w:val="24"/>
          <w:shd w:val="clear" w:color="auto" w:fill="FFFFFF"/>
        </w:rPr>
        <w:t>CoRisk</w:t>
      </w:r>
      <w:proofErr w:type="spellEnd"/>
      <w:r w:rsidRPr="00C5582B">
        <w:rPr>
          <w:rFonts w:ascii="Times New Roman" w:hAnsi="Times New Roman" w:cs="Times New Roman"/>
          <w:color w:val="222222"/>
          <w:sz w:val="24"/>
          <w:szCs w:val="24"/>
          <w:shd w:val="clear" w:color="auto" w:fill="FFFFFF"/>
        </w:rPr>
        <w:t>-Index: A data-mining approach to identify industry-specific risk assessments related to COVID-19 in real-time. </w:t>
      </w:r>
      <w:proofErr w:type="spellStart"/>
      <w:r w:rsidRPr="00C5582B">
        <w:rPr>
          <w:rFonts w:ascii="Times New Roman" w:hAnsi="Times New Roman" w:cs="Times New Roman"/>
          <w:i/>
          <w:iCs/>
          <w:color w:val="222222"/>
          <w:sz w:val="24"/>
          <w:szCs w:val="24"/>
          <w:shd w:val="clear" w:color="auto" w:fill="FFFFFF"/>
        </w:rPr>
        <w:t>arXiv</w:t>
      </w:r>
      <w:proofErr w:type="spellEnd"/>
      <w:r w:rsidRPr="00C5582B">
        <w:rPr>
          <w:rFonts w:ascii="Times New Roman" w:hAnsi="Times New Roman" w:cs="Times New Roman"/>
          <w:i/>
          <w:iCs/>
          <w:color w:val="222222"/>
          <w:sz w:val="24"/>
          <w:szCs w:val="24"/>
          <w:shd w:val="clear" w:color="auto" w:fill="FFFFFF"/>
        </w:rPr>
        <w:t xml:space="preserve"> preprint arXiv:2003.12432</w:t>
      </w:r>
      <w:r w:rsidRPr="00C5582B">
        <w:rPr>
          <w:rFonts w:ascii="Times New Roman" w:hAnsi="Times New Roman" w:cs="Times New Roman"/>
          <w:color w:val="222222"/>
          <w:sz w:val="24"/>
          <w:szCs w:val="24"/>
          <w:shd w:val="clear" w:color="auto" w:fill="FFFFFF"/>
        </w:rPr>
        <w:t xml:space="preserve">. . </w:t>
      </w:r>
      <w:r w:rsidRPr="00C5582B">
        <w:rPr>
          <w:rFonts w:ascii="Times New Roman" w:hAnsi="Times New Roman" w:cs="Times New Roman"/>
          <w:sz w:val="24"/>
          <w:szCs w:val="24"/>
        </w:rPr>
        <w:t xml:space="preserve">Retrieved on 30.11.22 from: </w:t>
      </w:r>
      <w:hyperlink r:id="rId11" w:history="1">
        <w:r w:rsidRPr="00C5582B">
          <w:rPr>
            <w:rStyle w:val="Hyperlink"/>
            <w:rFonts w:ascii="Times New Roman" w:hAnsi="Times New Roman" w:cs="Times New Roman"/>
            <w:sz w:val="24"/>
            <w:szCs w:val="24"/>
          </w:rPr>
          <w:t>https://arxiv.org/pdf/2003.12432</w:t>
        </w:r>
      </w:hyperlink>
    </w:p>
    <w:p w14:paraId="06ED063D" w14:textId="77777777" w:rsidR="00C509B9" w:rsidRPr="00C5582B" w:rsidRDefault="00C509B9" w:rsidP="00C5582B">
      <w:pPr>
        <w:spacing w:line="360" w:lineRule="auto"/>
        <w:ind w:left="720" w:hanging="720"/>
        <w:jc w:val="both"/>
        <w:rPr>
          <w:rFonts w:ascii="Times New Roman" w:hAnsi="Times New Roman" w:cs="Times New Roman"/>
          <w:sz w:val="24"/>
          <w:szCs w:val="24"/>
        </w:rPr>
      </w:pPr>
      <w:r w:rsidRPr="00C5582B">
        <w:rPr>
          <w:rFonts w:ascii="Times New Roman" w:hAnsi="Times New Roman" w:cs="Times New Roman"/>
          <w:color w:val="222222"/>
          <w:sz w:val="24"/>
          <w:szCs w:val="24"/>
          <w:shd w:val="clear" w:color="auto" w:fill="FFFFFF"/>
        </w:rPr>
        <w:t>Upadhyay, A., Kumar, A., &amp; Akter, S. (2022). An analysis of UK retailers’ initiatives towards circular economy transition and policy-driven directions. </w:t>
      </w:r>
      <w:r w:rsidRPr="00C5582B">
        <w:rPr>
          <w:rFonts w:ascii="Times New Roman" w:hAnsi="Times New Roman" w:cs="Times New Roman"/>
          <w:i/>
          <w:iCs/>
          <w:color w:val="222222"/>
          <w:sz w:val="24"/>
          <w:szCs w:val="24"/>
          <w:shd w:val="clear" w:color="auto" w:fill="FFFFFF"/>
        </w:rPr>
        <w:t>Clean Technologies and Environmental Policy</w:t>
      </w:r>
      <w:r w:rsidRPr="00C5582B">
        <w:rPr>
          <w:rFonts w:ascii="Times New Roman" w:hAnsi="Times New Roman" w:cs="Times New Roman"/>
          <w:color w:val="222222"/>
          <w:sz w:val="24"/>
          <w:szCs w:val="24"/>
          <w:shd w:val="clear" w:color="auto" w:fill="FFFFFF"/>
        </w:rPr>
        <w:t>, </w:t>
      </w:r>
      <w:r w:rsidRPr="00C5582B">
        <w:rPr>
          <w:rFonts w:ascii="Times New Roman" w:hAnsi="Times New Roman" w:cs="Times New Roman"/>
          <w:i/>
          <w:iCs/>
          <w:color w:val="222222"/>
          <w:sz w:val="24"/>
          <w:szCs w:val="24"/>
          <w:shd w:val="clear" w:color="auto" w:fill="FFFFFF"/>
        </w:rPr>
        <w:t>24</w:t>
      </w:r>
      <w:r w:rsidRPr="00C5582B">
        <w:rPr>
          <w:rFonts w:ascii="Times New Roman" w:hAnsi="Times New Roman" w:cs="Times New Roman"/>
          <w:color w:val="222222"/>
          <w:sz w:val="24"/>
          <w:szCs w:val="24"/>
          <w:shd w:val="clear" w:color="auto" w:fill="FFFFFF"/>
        </w:rPr>
        <w:t xml:space="preserve">(4), 1209-1217. </w:t>
      </w:r>
      <w:r w:rsidRPr="00C5582B">
        <w:rPr>
          <w:rFonts w:ascii="Times New Roman" w:hAnsi="Times New Roman" w:cs="Times New Roman"/>
          <w:sz w:val="24"/>
          <w:szCs w:val="24"/>
        </w:rPr>
        <w:t xml:space="preserve">Retrieved on 30.11.22 from: </w:t>
      </w:r>
      <w:hyperlink r:id="rId12" w:history="1">
        <w:r w:rsidRPr="00C5582B">
          <w:rPr>
            <w:rStyle w:val="Hyperlink"/>
            <w:rFonts w:ascii="Times New Roman" w:hAnsi="Times New Roman" w:cs="Times New Roman"/>
            <w:sz w:val="24"/>
            <w:szCs w:val="24"/>
          </w:rPr>
          <w:t>http://repository.londonmet.ac.uk/6197/1/Revised%20Manuscript.pdf</w:t>
        </w:r>
      </w:hyperlink>
    </w:p>
    <w:p w14:paraId="2112E5DD" w14:textId="77777777" w:rsidR="00843357" w:rsidRPr="00C42C1A" w:rsidRDefault="00843357" w:rsidP="00C5582B">
      <w:pPr>
        <w:spacing w:line="360" w:lineRule="auto"/>
        <w:ind w:left="720" w:hanging="720"/>
        <w:jc w:val="both"/>
        <w:rPr>
          <w:rFonts w:ascii="Times New Roman" w:eastAsia="Times New Roman" w:hAnsi="Times New Roman" w:cs="Times New Roman"/>
          <w:sz w:val="24"/>
          <w:szCs w:val="24"/>
        </w:rPr>
      </w:pPr>
    </w:p>
    <w:sectPr w:rsidR="00843357" w:rsidRPr="00C42C1A" w:rsidSect="00C779A4">
      <w:headerReference w:type="default" r:id="rId13"/>
      <w:footerReference w:type="first" r:id="rId14"/>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9E388" w14:textId="77777777" w:rsidR="00E50C7B" w:rsidRDefault="00E50C7B" w:rsidP="00C779A4">
      <w:pPr>
        <w:spacing w:line="240" w:lineRule="auto"/>
      </w:pPr>
      <w:r>
        <w:separator/>
      </w:r>
    </w:p>
  </w:endnote>
  <w:endnote w:type="continuationSeparator" w:id="0">
    <w:p w14:paraId="2C33716C" w14:textId="77777777" w:rsidR="00E50C7B" w:rsidRDefault="00E50C7B" w:rsidP="00C779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D0466" w14:textId="2C96797B" w:rsidR="00344AF2" w:rsidRDefault="00344AF2">
    <w:pPr>
      <w:pStyle w:val="Footer"/>
    </w:pPr>
    <w:r>
      <w:t>Student: Adrian Petrea 2020066</w:t>
    </w:r>
    <w:r>
      <w:ptab w:relativeTo="margin" w:alignment="center" w:leader="none"/>
    </w:r>
    <w:r>
      <w:ptab w:relativeTo="margin" w:alignment="right" w:leader="none"/>
    </w:r>
    <w:r>
      <w:t xml:space="preserve">Lecturer: </w:t>
    </w:r>
    <w:r w:rsidRPr="00344AF2">
      <w:rPr>
        <w:b/>
        <w:bCs/>
      </w:rPr>
      <w:t>Charles Nwaogwugwu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681A1" w14:textId="77777777" w:rsidR="00E50C7B" w:rsidRDefault="00E50C7B" w:rsidP="00C779A4">
      <w:pPr>
        <w:spacing w:line="240" w:lineRule="auto"/>
      </w:pPr>
      <w:r>
        <w:separator/>
      </w:r>
    </w:p>
  </w:footnote>
  <w:footnote w:type="continuationSeparator" w:id="0">
    <w:p w14:paraId="310D1473" w14:textId="77777777" w:rsidR="00E50C7B" w:rsidRDefault="00E50C7B" w:rsidP="00C779A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3665498"/>
      <w:docPartObj>
        <w:docPartGallery w:val="Page Numbers (Top of Page)"/>
        <w:docPartUnique/>
      </w:docPartObj>
    </w:sdtPr>
    <w:sdtEndPr>
      <w:rPr>
        <w:rFonts w:ascii="Times New Roman" w:hAnsi="Times New Roman" w:cs="Times New Roman"/>
        <w:noProof/>
        <w:sz w:val="24"/>
        <w:szCs w:val="24"/>
      </w:rPr>
    </w:sdtEndPr>
    <w:sdtContent>
      <w:p w14:paraId="7D675218" w14:textId="53DAF92F" w:rsidR="00C779A4" w:rsidRPr="00C779A4" w:rsidRDefault="00C779A4" w:rsidP="00C779A4">
        <w:pPr>
          <w:pStyle w:val="Header"/>
          <w:spacing w:line="360" w:lineRule="auto"/>
          <w:jc w:val="right"/>
          <w:rPr>
            <w:rFonts w:ascii="Times New Roman" w:hAnsi="Times New Roman" w:cs="Times New Roman"/>
            <w:sz w:val="24"/>
            <w:szCs w:val="24"/>
          </w:rPr>
        </w:pPr>
        <w:r w:rsidRPr="00C5582B">
          <w:rPr>
            <w:rFonts w:ascii="Times New Roman" w:hAnsi="Times New Roman" w:cs="Times New Roman"/>
          </w:rPr>
          <w:fldChar w:fldCharType="begin"/>
        </w:r>
        <w:r w:rsidRPr="00C5582B">
          <w:rPr>
            <w:rFonts w:ascii="Times New Roman" w:hAnsi="Times New Roman" w:cs="Times New Roman"/>
          </w:rPr>
          <w:instrText xml:space="preserve"> PAGE   \* MERGEFORMAT </w:instrText>
        </w:r>
        <w:r w:rsidRPr="00C5582B">
          <w:rPr>
            <w:rFonts w:ascii="Times New Roman" w:hAnsi="Times New Roman" w:cs="Times New Roman"/>
          </w:rPr>
          <w:fldChar w:fldCharType="separate"/>
        </w:r>
        <w:r w:rsidRPr="00C5582B">
          <w:rPr>
            <w:rFonts w:ascii="Times New Roman" w:hAnsi="Times New Roman" w:cs="Times New Roman"/>
            <w:noProof/>
          </w:rPr>
          <w:t>2</w:t>
        </w:r>
        <w:r w:rsidRPr="00C5582B">
          <w:rPr>
            <w:rFonts w:ascii="Times New Roman" w:hAnsi="Times New Roman" w:cs="Times New Roman"/>
            <w:noProof/>
          </w:rPr>
          <w:fldChar w:fldCharType="end"/>
        </w:r>
      </w:p>
    </w:sdtContent>
  </w:sdt>
  <w:p w14:paraId="76F3E568" w14:textId="77777777" w:rsidR="00C779A4" w:rsidRDefault="00C779A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357"/>
    <w:rsid w:val="003012B3"/>
    <w:rsid w:val="00344AF2"/>
    <w:rsid w:val="004060B9"/>
    <w:rsid w:val="0043275C"/>
    <w:rsid w:val="00843357"/>
    <w:rsid w:val="00C42C1A"/>
    <w:rsid w:val="00C509B9"/>
    <w:rsid w:val="00C5582B"/>
    <w:rsid w:val="00C779A4"/>
    <w:rsid w:val="00CB597C"/>
    <w:rsid w:val="00E50C7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623C9"/>
  <w15:docId w15:val="{50E2E580-ABD1-4FB3-B6F1-2AEABEE88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C779A4"/>
    <w:pPr>
      <w:keepNext/>
      <w:keepLines/>
      <w:spacing w:before="400" w:after="120" w:line="360" w:lineRule="auto"/>
      <w:jc w:val="center"/>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C42C1A"/>
    <w:rPr>
      <w:color w:val="0000FF" w:themeColor="hyperlink"/>
      <w:u w:val="single"/>
    </w:rPr>
  </w:style>
  <w:style w:type="paragraph" w:styleId="TOCHeading">
    <w:name w:val="TOC Heading"/>
    <w:basedOn w:val="Heading1"/>
    <w:next w:val="Normal"/>
    <w:uiPriority w:val="39"/>
    <w:unhideWhenUsed/>
    <w:qFormat/>
    <w:rsid w:val="00C779A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779A4"/>
    <w:pPr>
      <w:spacing w:after="100"/>
    </w:pPr>
  </w:style>
  <w:style w:type="paragraph" w:styleId="Header">
    <w:name w:val="header"/>
    <w:basedOn w:val="Normal"/>
    <w:link w:val="HeaderChar"/>
    <w:uiPriority w:val="99"/>
    <w:unhideWhenUsed/>
    <w:rsid w:val="00C779A4"/>
    <w:pPr>
      <w:tabs>
        <w:tab w:val="center" w:pos="4513"/>
        <w:tab w:val="right" w:pos="9026"/>
      </w:tabs>
      <w:spacing w:line="240" w:lineRule="auto"/>
    </w:pPr>
  </w:style>
  <w:style w:type="character" w:customStyle="1" w:styleId="HeaderChar">
    <w:name w:val="Header Char"/>
    <w:basedOn w:val="DefaultParagraphFont"/>
    <w:link w:val="Header"/>
    <w:uiPriority w:val="99"/>
    <w:rsid w:val="00C779A4"/>
  </w:style>
  <w:style w:type="paragraph" w:styleId="Footer">
    <w:name w:val="footer"/>
    <w:basedOn w:val="Normal"/>
    <w:link w:val="FooterChar"/>
    <w:uiPriority w:val="99"/>
    <w:unhideWhenUsed/>
    <w:rsid w:val="00C779A4"/>
    <w:pPr>
      <w:tabs>
        <w:tab w:val="center" w:pos="4513"/>
        <w:tab w:val="right" w:pos="9026"/>
      </w:tabs>
      <w:spacing w:line="240" w:lineRule="auto"/>
    </w:pPr>
  </w:style>
  <w:style w:type="character" w:customStyle="1" w:styleId="FooterChar">
    <w:name w:val="Footer Char"/>
    <w:basedOn w:val="DefaultParagraphFont"/>
    <w:link w:val="Footer"/>
    <w:uiPriority w:val="99"/>
    <w:rsid w:val="00C779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morrisons-corporate.com/suppliers/supplying-morrison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repository.londonmet.ac.uk/6197/1/Revised%20Manuscript.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rxiv.org/pdf/2003.12432"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groceries.morrisons.com/webshop/startWebshop.do" TargetMode="External"/><Relationship Id="rId4" Type="http://schemas.openxmlformats.org/officeDocument/2006/relationships/webSettings" Target="webSettings.xml"/><Relationship Id="rId9" Type="http://schemas.openxmlformats.org/officeDocument/2006/relationships/hyperlink" Target="https://www.morrisons-corporate.com/about-u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BA075-92F5-4C20-A8C0-B5C81ABD6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2736</Words>
  <Characters>15601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SREEYA</dc:creator>
  <cp:lastModifiedBy>Adrian Petrea (2020066)</cp:lastModifiedBy>
  <cp:revision>2</cp:revision>
  <dcterms:created xsi:type="dcterms:W3CDTF">2023-01-09T20:08:00Z</dcterms:created>
  <dcterms:modified xsi:type="dcterms:W3CDTF">2023-01-09T20:08:00Z</dcterms:modified>
</cp:coreProperties>
</file>