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6832" w:rsidRDefault="00546AB8" w:rsidP="00023C40">
      <w:pPr>
        <w:pStyle w:val="Heading2"/>
        <w:spacing w:before="0" w:after="240"/>
      </w:pPr>
      <w:bookmarkStart w:id="0" w:name="_GoBack"/>
      <w:bookmarkEnd w:id="0"/>
      <w:r>
        <w:t>Policy Implementation Matrix</w:t>
      </w:r>
    </w:p>
    <w:tbl>
      <w:tblPr>
        <w:tblStyle w:val="TableGrid"/>
        <w:tblW w:w="14884" w:type="dxa"/>
        <w:tblInd w:w="108" w:type="dxa"/>
        <w:tblLayout w:type="fixed"/>
        <w:tblLook w:val="04A0" w:firstRow="1" w:lastRow="0" w:firstColumn="1" w:lastColumn="0" w:noHBand="0" w:noVBand="1"/>
      </w:tblPr>
      <w:tblGrid>
        <w:gridCol w:w="567"/>
        <w:gridCol w:w="2977"/>
        <w:gridCol w:w="3119"/>
        <w:gridCol w:w="1842"/>
        <w:gridCol w:w="1843"/>
        <w:gridCol w:w="1418"/>
        <w:gridCol w:w="1559"/>
        <w:gridCol w:w="1559"/>
      </w:tblGrid>
      <w:tr w:rsidR="00546AB8" w:rsidRPr="00E55E00" w:rsidTr="009F28B5">
        <w:tc>
          <w:tcPr>
            <w:tcW w:w="567" w:type="dxa"/>
            <w:shd w:val="clear" w:color="auto" w:fill="D9D9D9" w:themeFill="background1" w:themeFillShade="D9"/>
          </w:tcPr>
          <w:p w:rsidR="00546AB8" w:rsidRPr="00E55E00" w:rsidRDefault="00546AB8" w:rsidP="004C22F7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Ref #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:rsidR="00546AB8" w:rsidRDefault="00546AB8" w:rsidP="00E55E00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POLICY</w:t>
            </w:r>
          </w:p>
          <w:p w:rsidR="00546AB8" w:rsidRPr="00E55E00" w:rsidRDefault="00546AB8" w:rsidP="00E55E00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sz w:val="18"/>
                <w:szCs w:val="18"/>
              </w:rPr>
              <w:t>What is the policy to be implemented</w:t>
            </w:r>
          </w:p>
        </w:tc>
        <w:tc>
          <w:tcPr>
            <w:tcW w:w="3119" w:type="dxa"/>
            <w:shd w:val="clear" w:color="auto" w:fill="D9D9D9" w:themeFill="background1" w:themeFillShade="D9"/>
          </w:tcPr>
          <w:p w:rsidR="00546AB8" w:rsidRDefault="00546AB8" w:rsidP="00A34814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ACTIONS</w:t>
            </w:r>
          </w:p>
          <w:p w:rsidR="00546AB8" w:rsidRPr="00546AB8" w:rsidRDefault="00546AB8" w:rsidP="00A34814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sz w:val="18"/>
                <w:szCs w:val="18"/>
              </w:rPr>
              <w:t>What actions must be completed to implement the policy?</w:t>
            </w:r>
          </w:p>
        </w:tc>
        <w:tc>
          <w:tcPr>
            <w:tcW w:w="1842" w:type="dxa"/>
            <w:shd w:val="clear" w:color="auto" w:fill="D9D9D9" w:themeFill="background1" w:themeFillShade="D9"/>
          </w:tcPr>
          <w:p w:rsidR="00546AB8" w:rsidRPr="00E55E00" w:rsidRDefault="00546AB8" w:rsidP="004C22F7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RESPONSIBLE</w:t>
            </w:r>
          </w:p>
          <w:p w:rsidR="00546AB8" w:rsidRPr="00E55E00" w:rsidRDefault="00546AB8" w:rsidP="00A34814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sz w:val="18"/>
                <w:szCs w:val="18"/>
              </w:rPr>
              <w:t>Who is responsible for the action?</w:t>
            </w:r>
          </w:p>
        </w:tc>
        <w:tc>
          <w:tcPr>
            <w:tcW w:w="1843" w:type="dxa"/>
            <w:shd w:val="clear" w:color="auto" w:fill="D9D9D9" w:themeFill="background1" w:themeFillShade="D9"/>
          </w:tcPr>
          <w:p w:rsidR="00546AB8" w:rsidRPr="00E55E00" w:rsidRDefault="00546AB8" w:rsidP="00920DD6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TIMEFRAME</w:t>
            </w:r>
          </w:p>
          <w:p w:rsidR="00546AB8" w:rsidRPr="00E55E00" w:rsidRDefault="00546AB8" w:rsidP="00920DD6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sz w:val="18"/>
                <w:szCs w:val="18"/>
              </w:rPr>
              <w:t>When must the action be completed by?</w:t>
            </w:r>
          </w:p>
        </w:tc>
        <w:tc>
          <w:tcPr>
            <w:tcW w:w="1418" w:type="dxa"/>
            <w:shd w:val="clear" w:color="auto" w:fill="D9D9D9" w:themeFill="background1" w:themeFillShade="D9"/>
          </w:tcPr>
          <w:p w:rsidR="00546AB8" w:rsidRPr="00E55E00" w:rsidRDefault="00546AB8" w:rsidP="004C22F7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BUDGET</w:t>
            </w:r>
          </w:p>
          <w:p w:rsidR="00546AB8" w:rsidRPr="00E55E00" w:rsidRDefault="00546AB8" w:rsidP="00A34814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sz w:val="18"/>
                <w:szCs w:val="18"/>
              </w:rPr>
              <w:t>How much will it cost to implement the action?</w:t>
            </w:r>
          </w:p>
        </w:tc>
        <w:tc>
          <w:tcPr>
            <w:tcW w:w="1559" w:type="dxa"/>
            <w:shd w:val="clear" w:color="auto" w:fill="D9D9D9" w:themeFill="background1" w:themeFillShade="D9"/>
          </w:tcPr>
          <w:p w:rsidR="00546AB8" w:rsidRPr="00E55E00" w:rsidRDefault="00546AB8" w:rsidP="004C22F7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BUDGET SOURCE</w:t>
            </w:r>
          </w:p>
          <w:p w:rsidR="00546AB8" w:rsidRPr="00E55E00" w:rsidRDefault="00546AB8" w:rsidP="004C22F7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sz w:val="18"/>
                <w:szCs w:val="18"/>
              </w:rPr>
              <w:t>Where will the funding come from?</w:t>
            </w:r>
          </w:p>
        </w:tc>
        <w:tc>
          <w:tcPr>
            <w:tcW w:w="1559" w:type="dxa"/>
            <w:shd w:val="clear" w:color="auto" w:fill="D9D9D9" w:themeFill="background1" w:themeFillShade="D9"/>
          </w:tcPr>
          <w:p w:rsidR="00546AB8" w:rsidRPr="00E55E00" w:rsidRDefault="00546AB8" w:rsidP="004C22F7">
            <w:pPr>
              <w:spacing w:before="120" w:after="12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STATUS</w:t>
            </w:r>
          </w:p>
          <w:p w:rsidR="00546AB8" w:rsidRPr="00E55E00" w:rsidRDefault="00546AB8" w:rsidP="004C22F7">
            <w:pPr>
              <w:spacing w:before="120" w:after="12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Is the action not started, in progress, or complete?</w:t>
            </w:r>
          </w:p>
        </w:tc>
      </w:tr>
      <w:tr w:rsidR="0076580C" w:rsidRPr="00E55E00" w:rsidTr="009F28B5">
        <w:tc>
          <w:tcPr>
            <w:tcW w:w="567" w:type="dxa"/>
            <w:vMerge w:val="restart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b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b/>
                <w:i/>
                <w:color w:val="FF0000"/>
                <w:sz w:val="18"/>
                <w:szCs w:val="18"/>
              </w:rPr>
              <w:t>2.7</w:t>
            </w:r>
          </w:p>
        </w:tc>
        <w:tc>
          <w:tcPr>
            <w:tcW w:w="2977" w:type="dxa"/>
            <w:vMerge w:val="restart"/>
            <w:shd w:val="clear" w:color="auto" w:fill="FFFFFF" w:themeFill="background1"/>
          </w:tcPr>
          <w:p w:rsidR="0076580C" w:rsidRPr="009F28B5" w:rsidRDefault="0076580C" w:rsidP="00546AB8">
            <w:pPr>
              <w:spacing w:before="120" w:after="120"/>
              <w:rPr>
                <w:rFonts w:ascii="Arial" w:hAnsi="Arial" w:cs="Arial"/>
                <w:b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b/>
                <w:i/>
                <w:color w:val="FF0000"/>
                <w:sz w:val="18"/>
                <w:szCs w:val="18"/>
              </w:rPr>
              <w:t>EXAMPLE</w:t>
            </w:r>
          </w:p>
          <w:p w:rsidR="0076580C" w:rsidRPr="009F28B5" w:rsidRDefault="0076580C" w:rsidP="00546AB8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All victims of rape and sexual assault will be treated with dignity and will have their cases handled in a timely manner.</w:t>
            </w:r>
          </w:p>
        </w:tc>
        <w:tc>
          <w:tcPr>
            <w:tcW w:w="3119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Conduct an audit of rape and sexual assault cases to determine areas for improvement</w:t>
            </w:r>
            <w:r w:rsid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.</w:t>
            </w:r>
          </w:p>
        </w:tc>
        <w:tc>
          <w:tcPr>
            <w:tcW w:w="1842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Director of Prosecutions</w:t>
            </w:r>
          </w:p>
        </w:tc>
        <w:tc>
          <w:tcPr>
            <w:tcW w:w="1843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January 2015</w:t>
            </w:r>
          </w:p>
        </w:tc>
        <w:tc>
          <w:tcPr>
            <w:tcW w:w="1418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$10,000</w:t>
            </w:r>
          </w:p>
        </w:tc>
        <w:tc>
          <w:tcPr>
            <w:tcW w:w="1559" w:type="dxa"/>
            <w:shd w:val="clear" w:color="auto" w:fill="FFFFFF" w:themeFill="background1"/>
          </w:tcPr>
          <w:p w:rsidR="0076580C" w:rsidRPr="009F28B5" w:rsidRDefault="009F28B5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National budget</w:t>
            </w:r>
          </w:p>
        </w:tc>
        <w:tc>
          <w:tcPr>
            <w:tcW w:w="1559" w:type="dxa"/>
            <w:shd w:val="clear" w:color="auto" w:fill="FFFFFF" w:themeFill="background1"/>
          </w:tcPr>
          <w:p w:rsidR="0076580C" w:rsidRPr="009F28B5" w:rsidRDefault="009F28B5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Complete</w:t>
            </w:r>
          </w:p>
        </w:tc>
      </w:tr>
      <w:tr w:rsidR="0076580C" w:rsidRPr="00E55E00" w:rsidTr="009F28B5">
        <w:tc>
          <w:tcPr>
            <w:tcW w:w="567" w:type="dxa"/>
            <w:vMerge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</w:p>
        </w:tc>
        <w:tc>
          <w:tcPr>
            <w:tcW w:w="2977" w:type="dxa"/>
            <w:vMerge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Provide training to police officers and supervisors on correct handling of cases</w:t>
            </w:r>
            <w:r w:rsid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.</w:t>
            </w:r>
          </w:p>
        </w:tc>
        <w:tc>
          <w:tcPr>
            <w:tcW w:w="1842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Training Department</w:t>
            </w:r>
          </w:p>
        </w:tc>
        <w:tc>
          <w:tcPr>
            <w:tcW w:w="1843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June 2015</w:t>
            </w:r>
          </w:p>
        </w:tc>
        <w:tc>
          <w:tcPr>
            <w:tcW w:w="1418" w:type="dxa"/>
            <w:shd w:val="clear" w:color="auto" w:fill="FFFFFF" w:themeFill="background1"/>
          </w:tcPr>
          <w:p w:rsidR="0076580C" w:rsidRPr="009F28B5" w:rsidRDefault="0076580C" w:rsidP="0076580C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$200,000</w:t>
            </w:r>
          </w:p>
        </w:tc>
        <w:tc>
          <w:tcPr>
            <w:tcW w:w="1559" w:type="dxa"/>
            <w:shd w:val="clear" w:color="auto" w:fill="FFFFFF" w:themeFill="background1"/>
          </w:tcPr>
          <w:p w:rsidR="0076580C" w:rsidRPr="009F28B5" w:rsidRDefault="009F28B5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USAID</w:t>
            </w:r>
          </w:p>
        </w:tc>
        <w:tc>
          <w:tcPr>
            <w:tcW w:w="1559" w:type="dxa"/>
            <w:shd w:val="clear" w:color="auto" w:fill="FFFFFF" w:themeFill="background1"/>
          </w:tcPr>
          <w:p w:rsidR="0076580C" w:rsidRPr="009F28B5" w:rsidRDefault="009F28B5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In progress</w:t>
            </w:r>
          </w:p>
        </w:tc>
      </w:tr>
      <w:tr w:rsidR="0076580C" w:rsidRPr="00E55E00" w:rsidTr="009F28B5">
        <w:tc>
          <w:tcPr>
            <w:tcW w:w="567" w:type="dxa"/>
            <w:vMerge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</w:p>
        </w:tc>
        <w:tc>
          <w:tcPr>
            <w:tcW w:w="2977" w:type="dxa"/>
            <w:vMerge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Conduct follow-up supervision and case reviews to measure improvement</w:t>
            </w:r>
            <w:r w:rsid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.</w:t>
            </w:r>
          </w:p>
        </w:tc>
        <w:tc>
          <w:tcPr>
            <w:tcW w:w="1842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Director of Prosecutions</w:t>
            </w:r>
          </w:p>
        </w:tc>
        <w:tc>
          <w:tcPr>
            <w:tcW w:w="1843" w:type="dxa"/>
            <w:shd w:val="clear" w:color="auto" w:fill="FFFFFF" w:themeFill="background1"/>
          </w:tcPr>
          <w:p w:rsidR="0076580C" w:rsidRPr="009F28B5" w:rsidRDefault="0076580C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December 2015 and ongoing</w:t>
            </w:r>
          </w:p>
        </w:tc>
        <w:tc>
          <w:tcPr>
            <w:tcW w:w="1418" w:type="dxa"/>
            <w:shd w:val="clear" w:color="auto" w:fill="FFFFFF" w:themeFill="background1"/>
          </w:tcPr>
          <w:p w:rsidR="0076580C" w:rsidRPr="009F28B5" w:rsidRDefault="0076580C" w:rsidP="0076580C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$30,000 per year</w:t>
            </w:r>
          </w:p>
        </w:tc>
        <w:tc>
          <w:tcPr>
            <w:tcW w:w="1559" w:type="dxa"/>
            <w:shd w:val="clear" w:color="auto" w:fill="FFFFFF" w:themeFill="background1"/>
          </w:tcPr>
          <w:p w:rsidR="0076580C" w:rsidRPr="009F28B5" w:rsidRDefault="009F28B5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National budget</w:t>
            </w:r>
          </w:p>
        </w:tc>
        <w:tc>
          <w:tcPr>
            <w:tcW w:w="1559" w:type="dxa"/>
            <w:shd w:val="clear" w:color="auto" w:fill="FFFFFF" w:themeFill="background1"/>
          </w:tcPr>
          <w:p w:rsidR="0076580C" w:rsidRPr="009F28B5" w:rsidRDefault="009F28B5" w:rsidP="004C22F7">
            <w:pPr>
              <w:spacing w:before="120" w:after="120"/>
              <w:rPr>
                <w:rFonts w:ascii="Arial" w:hAnsi="Arial" w:cs="Arial"/>
                <w:i/>
                <w:color w:val="FF0000"/>
                <w:sz w:val="18"/>
                <w:szCs w:val="18"/>
              </w:rPr>
            </w:pPr>
            <w:r w:rsidRPr="009F28B5">
              <w:rPr>
                <w:rFonts w:ascii="Arial" w:hAnsi="Arial" w:cs="Arial"/>
                <w:i/>
                <w:color w:val="FF0000"/>
                <w:sz w:val="18"/>
                <w:szCs w:val="18"/>
              </w:rPr>
              <w:t>Not started</w:t>
            </w:r>
          </w:p>
        </w:tc>
      </w:tr>
      <w:tr w:rsidR="00546AB8" w:rsidRPr="00E55E00" w:rsidTr="009F28B5">
        <w:tc>
          <w:tcPr>
            <w:tcW w:w="567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2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418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46AB8" w:rsidRPr="00E55E00" w:rsidTr="009F28B5">
        <w:tc>
          <w:tcPr>
            <w:tcW w:w="567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2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418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46AB8" w:rsidRPr="00E55E00" w:rsidTr="009F28B5">
        <w:tc>
          <w:tcPr>
            <w:tcW w:w="567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2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418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546AB8" w:rsidRPr="00E55E00" w:rsidRDefault="00546AB8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9F28B5" w:rsidRPr="00E55E00" w:rsidTr="009F28B5">
        <w:tc>
          <w:tcPr>
            <w:tcW w:w="567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2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418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9F28B5" w:rsidRPr="00E55E00" w:rsidTr="009F28B5">
        <w:tc>
          <w:tcPr>
            <w:tcW w:w="567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977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3119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2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418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559" w:type="dxa"/>
            <w:shd w:val="clear" w:color="auto" w:fill="FFFFFF" w:themeFill="background1"/>
          </w:tcPr>
          <w:p w:rsidR="009F28B5" w:rsidRPr="00E55E00" w:rsidRDefault="009F28B5" w:rsidP="004C22F7">
            <w:pPr>
              <w:spacing w:before="120" w:after="120"/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:rsidR="002E2048" w:rsidRPr="002E2048" w:rsidRDefault="002E2048" w:rsidP="004C22F7"/>
    <w:sectPr w:rsidR="002E2048" w:rsidRPr="002E2048" w:rsidSect="00A34814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440" w:bottom="1440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2566C" w:rsidRDefault="00F2566C" w:rsidP="002E2048">
      <w:pPr>
        <w:spacing w:before="0" w:after="0" w:line="240" w:lineRule="auto"/>
      </w:pPr>
      <w:r>
        <w:separator/>
      </w:r>
    </w:p>
  </w:endnote>
  <w:endnote w:type="continuationSeparator" w:id="0">
    <w:p w:rsidR="00F2566C" w:rsidRDefault="00F2566C" w:rsidP="002E204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aunPenh">
    <w:panose1 w:val="01010101010101010101"/>
    <w:charset w:val="00"/>
    <w:family w:val="auto"/>
    <w:pitch w:val="variable"/>
    <w:sig w:usb0="00000003" w:usb1="00000000" w:usb2="0001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oolBoran">
    <w:panose1 w:val="020B0100010101010101"/>
    <w:charset w:val="00"/>
    <w:family w:val="swiss"/>
    <w:pitch w:val="variable"/>
    <w:sig w:usb0="8000000F" w:usb1="0000204A" w:usb2="0001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71963" w:rsidRDefault="00B719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C4606" w:rsidRPr="006C53EA" w:rsidRDefault="002E6AEF" w:rsidP="002E6AEF">
    <w:pPr>
      <w:rPr>
        <w:rFonts w:cs="Arial"/>
        <w:b/>
        <w:bCs/>
      </w:rPr>
    </w:pPr>
    <w:r w:rsidRPr="00AD5D38">
      <w:rPr>
        <w:rFonts w:cs="Arial"/>
      </w:rPr>
      <w:t>This template</w:t>
    </w:r>
    <w:r w:rsidRPr="00AD5D38">
      <w:rPr>
        <w:rStyle w:val="apple-converted-space"/>
      </w:rPr>
      <w:t> by </w:t>
    </w:r>
    <w:hyperlink r:id="rId1" w:history="1">
      <w:r w:rsidRPr="00AD5D38">
        <w:rPr>
          <w:rStyle w:val="Hyperlink"/>
          <w:rFonts w:cs="Arial"/>
          <w:i/>
          <w:iCs/>
        </w:rPr>
        <w:t>tools4dev</w:t>
      </w:r>
    </w:hyperlink>
    <w:r w:rsidRPr="00AD5D38">
      <w:rPr>
        <w:rStyle w:val="apple-converted-space"/>
        <w:rFonts w:cs="Arial"/>
        <w:i/>
        <w:iCs/>
      </w:rPr>
      <w:t> </w:t>
    </w:r>
    <w:r w:rsidRPr="00AD5D38">
      <w:rPr>
        <w:rStyle w:val="apple-converted-space"/>
        <w:rFonts w:cs="Arial"/>
      </w:rPr>
      <w:t>is licensed under a </w:t>
    </w:r>
    <w:hyperlink r:id="rId2" w:history="1">
      <w:r>
        <w:rPr>
          <w:rStyle w:val="Hyperlink"/>
          <w:rFonts w:cs="Arial"/>
        </w:rPr>
        <w:t>Creative Commons Attribution-</w:t>
      </w:r>
      <w:proofErr w:type="spellStart"/>
      <w:r>
        <w:rPr>
          <w:rStyle w:val="Hyperlink"/>
          <w:rFonts w:cs="Arial"/>
        </w:rPr>
        <w:t>ShareAlike</w:t>
      </w:r>
      <w:proofErr w:type="spellEnd"/>
      <w:r>
        <w:rPr>
          <w:rStyle w:val="Hyperlink"/>
          <w:rFonts w:cs="Arial"/>
        </w:rPr>
        <w:t xml:space="preserve"> 3.0 </w:t>
      </w:r>
      <w:proofErr w:type="spellStart"/>
      <w:r>
        <w:rPr>
          <w:rStyle w:val="Hyperlink"/>
          <w:rFonts w:cs="Arial"/>
        </w:rPr>
        <w:t>Unported</w:t>
      </w:r>
      <w:proofErr w:type="spellEnd"/>
      <w:r>
        <w:rPr>
          <w:rStyle w:val="Hyperlink"/>
          <w:rFonts w:cs="Arial"/>
        </w:rPr>
        <w:t xml:space="preserve"> License</w:t>
      </w:r>
    </w:hyperlink>
    <w:r>
      <w:rPr>
        <w:rFonts w:cs="Arial"/>
        <w:color w:val="333333"/>
      </w:rPr>
      <w:t xml:space="preserve">. </w:t>
    </w:r>
    <w:r w:rsidR="00EC60AD">
      <w:rPr>
        <w:color w:val="A6A6A6" w:themeColor="background1" w:themeShade="A6"/>
      </w:rPr>
      <w:tab/>
    </w:r>
    <w:r>
      <w:rPr>
        <w:color w:val="A6A6A6" w:themeColor="background1" w:themeShade="A6"/>
      </w:rPr>
      <w:tab/>
    </w:r>
    <w:r w:rsidR="00EC60AD" w:rsidRPr="006C53EA">
      <w:fldChar w:fldCharType="begin"/>
    </w:r>
    <w:r w:rsidR="00EC60AD" w:rsidRPr="006C53EA">
      <w:instrText xml:space="preserve"> PAGE   \* MERGEFORMAT </w:instrText>
    </w:r>
    <w:r w:rsidR="00EC60AD" w:rsidRPr="006C53EA">
      <w:fldChar w:fldCharType="separate"/>
    </w:r>
    <w:r w:rsidR="002214F6">
      <w:rPr>
        <w:noProof/>
      </w:rPr>
      <w:t>1</w:t>
    </w:r>
    <w:r w:rsidR="00EC60AD" w:rsidRPr="006C53EA"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71963" w:rsidRDefault="00B719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2566C" w:rsidRDefault="00F2566C" w:rsidP="002E2048">
      <w:pPr>
        <w:spacing w:before="0" w:after="0" w:line="240" w:lineRule="auto"/>
      </w:pPr>
      <w:r>
        <w:separator/>
      </w:r>
    </w:p>
  </w:footnote>
  <w:footnote w:type="continuationSeparator" w:id="0">
    <w:p w:rsidR="00F2566C" w:rsidRDefault="00F2566C" w:rsidP="002E2048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71963" w:rsidRDefault="00B719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C4606" w:rsidRPr="004C22F7" w:rsidRDefault="00B221E3">
    <w:pPr>
      <w:pStyle w:val="Header"/>
      <w:rPr>
        <w:iCs/>
      </w:rPr>
    </w:pPr>
    <w:r w:rsidRPr="004C22F7">
      <w:rPr>
        <w:iCs/>
        <w:noProof/>
        <w:sz w:val="24"/>
        <w:szCs w:val="22"/>
        <w:lang w:val="en-GB" w:eastAsia="zh-CN"/>
      </w:rPr>
      <w:drawing>
        <wp:anchor distT="0" distB="0" distL="114300" distR="114300" simplePos="0" relativeHeight="251658240" behindDoc="0" locked="0" layoutInCell="1" allowOverlap="1" wp14:anchorId="42623869" wp14:editId="4D1AEC7C">
          <wp:simplePos x="0" y="0"/>
          <wp:positionH relativeFrom="margin">
            <wp:posOffset>6953885</wp:posOffset>
          </wp:positionH>
          <wp:positionV relativeFrom="margin">
            <wp:posOffset>-807085</wp:posOffset>
          </wp:positionV>
          <wp:extent cx="1875155" cy="683895"/>
          <wp:effectExtent l="0" t="0" r="0" b="1905"/>
          <wp:wrapSquare wrapText="bothSides"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concept vector FINAL.png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14159" r="21015"/>
                  <a:stretch/>
                </pic:blipFill>
                <pic:spPr bwMode="auto">
                  <a:xfrm>
                    <a:off x="0" y="0"/>
                    <a:ext cx="1875155" cy="68389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46AB8">
      <w:rPr>
        <w:iCs/>
        <w:noProof/>
        <w:sz w:val="24"/>
        <w:szCs w:val="22"/>
        <w:lang w:eastAsia="en-AU" w:bidi="km-KH"/>
      </w:rPr>
      <w:t>Policy Implementation Matrix</w:t>
    </w:r>
    <w:r w:rsidR="002E6AEF" w:rsidRPr="00920DD6">
      <w:rPr>
        <w:iCs/>
        <w:noProof/>
        <w:sz w:val="24"/>
        <w:szCs w:val="22"/>
        <w:lang w:eastAsia="en-AU" w:bidi="km-KH"/>
      </w:rPr>
      <w:t xml:space="preserve"> - </w:t>
    </w:r>
    <w:r w:rsidR="00920DD6">
      <w:rPr>
        <w:b/>
        <w:bCs/>
        <w:iCs/>
        <w:noProof/>
        <w:sz w:val="24"/>
        <w:szCs w:val="22"/>
        <w:lang w:eastAsia="en-AU" w:bidi="km-KH"/>
      </w:rPr>
      <w:t>www.tools4dev.org</w:t>
    </w:r>
  </w:p>
  <w:p w:rsidR="004C4606" w:rsidRDefault="004C460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71963" w:rsidRDefault="00B719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795FF7"/>
    <w:multiLevelType w:val="hybridMultilevel"/>
    <w:tmpl w:val="A18282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D1F89"/>
    <w:multiLevelType w:val="hybridMultilevel"/>
    <w:tmpl w:val="E72C1802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E61921"/>
    <w:multiLevelType w:val="hybridMultilevel"/>
    <w:tmpl w:val="6E40F468"/>
    <w:lvl w:ilvl="0" w:tplc="0C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DE7519"/>
    <w:multiLevelType w:val="hybridMultilevel"/>
    <w:tmpl w:val="36245830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AF5C00"/>
    <w:multiLevelType w:val="hybridMultilevel"/>
    <w:tmpl w:val="8CA8AAB6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785E81"/>
    <w:multiLevelType w:val="hybridMultilevel"/>
    <w:tmpl w:val="70920F1E"/>
    <w:lvl w:ilvl="0" w:tplc="0C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815BF3"/>
    <w:multiLevelType w:val="hybridMultilevel"/>
    <w:tmpl w:val="38A0BC9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7071B1"/>
    <w:multiLevelType w:val="hybridMultilevel"/>
    <w:tmpl w:val="E8B03AD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7"/>
  </w:num>
  <w:num w:numId="4">
    <w:abstractNumId w:val="6"/>
  </w:num>
  <w:num w:numId="5">
    <w:abstractNumId w:val="5"/>
  </w:num>
  <w:num w:numId="6">
    <w:abstractNumId w:val="2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2048"/>
    <w:rsid w:val="00010B1A"/>
    <w:rsid w:val="0001541C"/>
    <w:rsid w:val="0002032E"/>
    <w:rsid w:val="00023C40"/>
    <w:rsid w:val="00031276"/>
    <w:rsid w:val="0004621A"/>
    <w:rsid w:val="00073B6D"/>
    <w:rsid w:val="00090C9B"/>
    <w:rsid w:val="000C79C5"/>
    <w:rsid w:val="001353E8"/>
    <w:rsid w:val="00147771"/>
    <w:rsid w:val="00176249"/>
    <w:rsid w:val="00180AE4"/>
    <w:rsid w:val="0019345F"/>
    <w:rsid w:val="001F06E8"/>
    <w:rsid w:val="001F7CC3"/>
    <w:rsid w:val="00204EA0"/>
    <w:rsid w:val="002214F6"/>
    <w:rsid w:val="002B3ED3"/>
    <w:rsid w:val="002C6723"/>
    <w:rsid w:val="002E2048"/>
    <w:rsid w:val="002E3251"/>
    <w:rsid w:val="002E6AEF"/>
    <w:rsid w:val="00304590"/>
    <w:rsid w:val="00332EB2"/>
    <w:rsid w:val="00337DD4"/>
    <w:rsid w:val="003A3442"/>
    <w:rsid w:val="003C52CC"/>
    <w:rsid w:val="00463B11"/>
    <w:rsid w:val="00471AD9"/>
    <w:rsid w:val="004818CC"/>
    <w:rsid w:val="00495CC8"/>
    <w:rsid w:val="004C22F7"/>
    <w:rsid w:val="004C3308"/>
    <w:rsid w:val="004C4606"/>
    <w:rsid w:val="004E46C2"/>
    <w:rsid w:val="005074D3"/>
    <w:rsid w:val="0051177E"/>
    <w:rsid w:val="0052124F"/>
    <w:rsid w:val="00527FA5"/>
    <w:rsid w:val="00546AB8"/>
    <w:rsid w:val="00567EA1"/>
    <w:rsid w:val="005A08DE"/>
    <w:rsid w:val="005A2FC7"/>
    <w:rsid w:val="005B1237"/>
    <w:rsid w:val="005E4754"/>
    <w:rsid w:val="006333FC"/>
    <w:rsid w:val="006411EC"/>
    <w:rsid w:val="00662D45"/>
    <w:rsid w:val="00665968"/>
    <w:rsid w:val="006819FD"/>
    <w:rsid w:val="00682EF9"/>
    <w:rsid w:val="006A0670"/>
    <w:rsid w:val="006A1680"/>
    <w:rsid w:val="006C53EA"/>
    <w:rsid w:val="006D7D6C"/>
    <w:rsid w:val="0070416F"/>
    <w:rsid w:val="007518A1"/>
    <w:rsid w:val="007554B0"/>
    <w:rsid w:val="0076580C"/>
    <w:rsid w:val="0077050F"/>
    <w:rsid w:val="00773DC0"/>
    <w:rsid w:val="00790C62"/>
    <w:rsid w:val="007924A2"/>
    <w:rsid w:val="007B2758"/>
    <w:rsid w:val="007D2373"/>
    <w:rsid w:val="007D6832"/>
    <w:rsid w:val="007F03F7"/>
    <w:rsid w:val="008170EE"/>
    <w:rsid w:val="0082182C"/>
    <w:rsid w:val="00836E9C"/>
    <w:rsid w:val="00864525"/>
    <w:rsid w:val="008A021B"/>
    <w:rsid w:val="008E59BB"/>
    <w:rsid w:val="00920DD6"/>
    <w:rsid w:val="00994DBC"/>
    <w:rsid w:val="00997575"/>
    <w:rsid w:val="009D03B9"/>
    <w:rsid w:val="009F28B5"/>
    <w:rsid w:val="00A0320F"/>
    <w:rsid w:val="00A243E6"/>
    <w:rsid w:val="00A34814"/>
    <w:rsid w:val="00A77BD9"/>
    <w:rsid w:val="00A950EA"/>
    <w:rsid w:val="00AC2350"/>
    <w:rsid w:val="00AD5D38"/>
    <w:rsid w:val="00AE02B8"/>
    <w:rsid w:val="00AE5E7A"/>
    <w:rsid w:val="00B07F2B"/>
    <w:rsid w:val="00B17240"/>
    <w:rsid w:val="00B221E3"/>
    <w:rsid w:val="00B24F5C"/>
    <w:rsid w:val="00B71963"/>
    <w:rsid w:val="00BA6983"/>
    <w:rsid w:val="00C266E8"/>
    <w:rsid w:val="00C45155"/>
    <w:rsid w:val="00C82EED"/>
    <w:rsid w:val="00C851EA"/>
    <w:rsid w:val="00C866A4"/>
    <w:rsid w:val="00C970C8"/>
    <w:rsid w:val="00CB155D"/>
    <w:rsid w:val="00D2468B"/>
    <w:rsid w:val="00D64A0A"/>
    <w:rsid w:val="00D97420"/>
    <w:rsid w:val="00DF77DF"/>
    <w:rsid w:val="00E035F1"/>
    <w:rsid w:val="00E31048"/>
    <w:rsid w:val="00E375FE"/>
    <w:rsid w:val="00E55E00"/>
    <w:rsid w:val="00E857CF"/>
    <w:rsid w:val="00EA32CC"/>
    <w:rsid w:val="00EB4AB6"/>
    <w:rsid w:val="00EC5886"/>
    <w:rsid w:val="00EC60AD"/>
    <w:rsid w:val="00EE3E58"/>
    <w:rsid w:val="00EF0AF5"/>
    <w:rsid w:val="00F07DF7"/>
    <w:rsid w:val="00F2566C"/>
    <w:rsid w:val="00F72B19"/>
    <w:rsid w:val="00F74418"/>
    <w:rsid w:val="00F95631"/>
    <w:rsid w:val="00FA1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km-K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A5270906-6096-45FB-8818-3D4EE4AA71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63B11"/>
    <w:pPr>
      <w:spacing w:line="288" w:lineRule="auto"/>
    </w:pPr>
    <w:rPr>
      <w:rFonts w:ascii="Georgia" w:hAnsi="Georgia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2048"/>
    <w:pPr>
      <w:pBdr>
        <w:bottom w:val="single" w:sz="24" w:space="0" w:color="FECB01"/>
      </w:pBdr>
      <w:shd w:val="clear" w:color="auto" w:fill="D9D9D9" w:themeFill="background1" w:themeFillShade="D9"/>
      <w:spacing w:before="240" w:after="240"/>
      <w:outlineLvl w:val="0"/>
    </w:pPr>
    <w:rPr>
      <w:bCs/>
      <w:color w:val="000000" w:themeColor="text1"/>
      <w:spacing w:val="15"/>
      <w:sz w:val="56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7771"/>
    <w:pPr>
      <w:spacing w:after="0"/>
      <w:outlineLvl w:val="1"/>
    </w:pPr>
    <w:rPr>
      <w:b/>
      <w:spacing w:val="15"/>
      <w:sz w:val="40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47771"/>
    <w:pPr>
      <w:spacing w:before="120" w:after="120"/>
      <w:outlineLvl w:val="2"/>
    </w:pPr>
    <w:rPr>
      <w:b/>
      <w:spacing w:val="15"/>
      <w:sz w:val="24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2E2048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2048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2048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2048"/>
    <w:pPr>
      <w:spacing w:before="300" w:after="0"/>
      <w:outlineLvl w:val="6"/>
    </w:pPr>
    <w:rPr>
      <w:caps/>
      <w:color w:val="365F91" w:themeColor="accent1" w:themeShade="BF"/>
      <w:spacing w:val="10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2048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2048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221E3"/>
    <w:pPr>
      <w:pBdr>
        <w:bottom w:val="single" w:sz="24" w:space="1" w:color="FECB01"/>
      </w:pBdr>
      <w:shd w:val="pct12" w:color="auto" w:fill="auto"/>
      <w:spacing w:before="240" w:after="240"/>
    </w:pPr>
    <w:rPr>
      <w:spacing w:val="1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221E3"/>
    <w:rPr>
      <w:rFonts w:ascii="Georgia" w:hAnsi="Georgia"/>
      <w:spacing w:val="10"/>
      <w:kern w:val="28"/>
      <w:sz w:val="96"/>
      <w:szCs w:val="52"/>
      <w:shd w:val="pct12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204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2048"/>
    <w:rPr>
      <w:rFonts w:ascii="Tahoma" w:hAnsi="Tahoma" w:cs="Tahoma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21E3"/>
    <w:pPr>
      <w:spacing w:before="240" w:after="240" w:line="240" w:lineRule="auto"/>
    </w:pPr>
    <w:rPr>
      <w:color w:val="000000" w:themeColor="text1"/>
      <w:spacing w:val="10"/>
      <w:sz w:val="36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221E3"/>
    <w:rPr>
      <w:rFonts w:ascii="Georgia" w:hAnsi="Georgia"/>
      <w:color w:val="000000" w:themeColor="text1"/>
      <w:spacing w:val="10"/>
      <w:sz w:val="36"/>
      <w:szCs w:val="24"/>
    </w:rPr>
  </w:style>
  <w:style w:type="paragraph" w:styleId="Header">
    <w:name w:val="header"/>
    <w:basedOn w:val="Normal"/>
    <w:link w:val="HeaderChar"/>
    <w:uiPriority w:val="99"/>
    <w:unhideWhenUsed/>
    <w:rsid w:val="002E20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2048"/>
  </w:style>
  <w:style w:type="paragraph" w:styleId="Footer">
    <w:name w:val="footer"/>
    <w:basedOn w:val="Normal"/>
    <w:link w:val="FooterChar"/>
    <w:uiPriority w:val="99"/>
    <w:unhideWhenUsed/>
    <w:rsid w:val="002E20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2048"/>
  </w:style>
  <w:style w:type="character" w:customStyle="1" w:styleId="Heading1Char">
    <w:name w:val="Heading 1 Char"/>
    <w:basedOn w:val="DefaultParagraphFont"/>
    <w:link w:val="Heading1"/>
    <w:uiPriority w:val="9"/>
    <w:rsid w:val="002E2048"/>
    <w:rPr>
      <w:rFonts w:ascii="Georgia" w:hAnsi="Georgia"/>
      <w:bCs/>
      <w:color w:val="000000" w:themeColor="text1"/>
      <w:spacing w:val="15"/>
      <w:sz w:val="56"/>
      <w:shd w:val="clear" w:color="auto" w:fill="D9D9D9" w:themeFill="background1" w:themeFillShade="D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E2048"/>
    <w:pPr>
      <w:outlineLvl w:val="9"/>
    </w:pPr>
    <w:rPr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rsid w:val="00147771"/>
    <w:rPr>
      <w:rFonts w:ascii="Georgia" w:hAnsi="Georgia"/>
      <w:b/>
      <w:spacing w:val="15"/>
      <w:sz w:val="40"/>
    </w:rPr>
  </w:style>
  <w:style w:type="character" w:customStyle="1" w:styleId="Heading3Char">
    <w:name w:val="Heading 3 Char"/>
    <w:basedOn w:val="DefaultParagraphFont"/>
    <w:link w:val="Heading3"/>
    <w:uiPriority w:val="9"/>
    <w:rsid w:val="00147771"/>
    <w:rPr>
      <w:rFonts w:ascii="Georgia" w:hAnsi="Georgia"/>
      <w:b/>
      <w:spacing w:val="15"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2E204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E204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E204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2E2048"/>
    <w:rPr>
      <w:color w:val="0000FF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2048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2048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2048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2048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204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2048"/>
    <w:rPr>
      <w:i/>
      <w:caps/>
      <w:spacing w:val="10"/>
      <w:sz w:val="18"/>
      <w:szCs w:val="18"/>
    </w:rPr>
  </w:style>
  <w:style w:type="character" w:styleId="Strong">
    <w:name w:val="Strong"/>
    <w:uiPriority w:val="22"/>
    <w:qFormat/>
    <w:rsid w:val="002E2048"/>
    <w:rPr>
      <w:b/>
      <w:bCs/>
    </w:rPr>
  </w:style>
  <w:style w:type="character" w:styleId="Emphasis">
    <w:name w:val="Emphasis"/>
    <w:uiPriority w:val="20"/>
    <w:qFormat/>
    <w:rsid w:val="002E2048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2E2048"/>
    <w:pPr>
      <w:spacing w:before="0" w:after="0" w:line="240" w:lineRule="auto"/>
    </w:pPr>
  </w:style>
  <w:style w:type="paragraph" w:styleId="ListParagraph">
    <w:name w:val="List Paragraph"/>
    <w:basedOn w:val="Normal"/>
    <w:uiPriority w:val="34"/>
    <w:qFormat/>
    <w:rsid w:val="002E204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E2048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E2048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2048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2048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2E2048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2E2048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2E2048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2E2048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2E2048"/>
    <w:rPr>
      <w:b/>
      <w:bCs/>
      <w:i/>
      <w:iCs/>
      <w:spacing w:val="9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E2048"/>
    <w:rPr>
      <w:b/>
      <w:bCs/>
      <w:color w:val="365F91" w:themeColor="accent1" w:themeShade="BF"/>
      <w:sz w:val="16"/>
      <w:szCs w:val="16"/>
    </w:rPr>
  </w:style>
  <w:style w:type="character" w:customStyle="1" w:styleId="NoSpacingChar">
    <w:name w:val="No Spacing Char"/>
    <w:basedOn w:val="DefaultParagraphFont"/>
    <w:link w:val="NoSpacing"/>
    <w:uiPriority w:val="1"/>
    <w:rsid w:val="002E2048"/>
    <w:rPr>
      <w:sz w:val="20"/>
      <w:szCs w:val="20"/>
    </w:rPr>
  </w:style>
  <w:style w:type="table" w:styleId="TableGrid">
    <w:name w:val="Table Grid"/>
    <w:basedOn w:val="TableNormal"/>
    <w:uiPriority w:val="59"/>
    <w:rsid w:val="00E857CF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E857CF"/>
    <w:pPr>
      <w:spacing w:before="0"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customStyle="1" w:styleId="apple-converted-space">
    <w:name w:val="apple-converted-space"/>
    <w:basedOn w:val="DefaultParagraphFont"/>
    <w:rsid w:val="00BA6983"/>
  </w:style>
  <w:style w:type="character" w:styleId="CommentReference">
    <w:name w:val="annotation reference"/>
    <w:basedOn w:val="DefaultParagraphFont"/>
    <w:uiPriority w:val="99"/>
    <w:semiHidden/>
    <w:unhideWhenUsed/>
    <w:rsid w:val="004C22F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C22F7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C22F7"/>
    <w:rPr>
      <w:rFonts w:ascii="Georgia" w:hAnsi="Georg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C22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C22F7"/>
    <w:rPr>
      <w:rFonts w:ascii="Georgia" w:hAnsi="Georgia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5926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://creativecommons.org/licenses/by-sa/3.0/deed.en_US" TargetMode="External"/><Relationship Id="rId1" Type="http://schemas.openxmlformats.org/officeDocument/2006/relationships/hyperlink" Target="http://www.tools4dev.org/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B8B3A3B-625D-4E03-B1D0-801A5AE35B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M&amp;E Framework Template</vt:lpstr>
    </vt:vector>
  </TitlesOfParts>
  <Company>tools4dev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M&amp;E Framework Template</dc:title>
  <dc:subject>Monitoring and Evaluation Framework Template</dc:subject>
  <dc:creator>Piroska Bisits Bullen</dc:creator>
  <cp:lastModifiedBy>Thomas Jansen</cp:lastModifiedBy>
  <cp:revision>2</cp:revision>
  <cp:lastPrinted>2013-04-01T05:26:00Z</cp:lastPrinted>
  <dcterms:created xsi:type="dcterms:W3CDTF">2019-02-15T09:53:00Z</dcterms:created>
  <dcterms:modified xsi:type="dcterms:W3CDTF">2019-02-15T09:53:00Z</dcterms:modified>
</cp:coreProperties>
</file>