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99C4E" w14:textId="1656802C" w:rsidR="00D41B80" w:rsidRPr="000A5BB9" w:rsidRDefault="00D41B80" w:rsidP="000A5BB9">
      <w:pPr>
        <w:jc w:val="center"/>
        <w:rPr>
          <w:rFonts w:ascii="Arial" w:hAnsi="Arial" w:cs="Arial"/>
          <w:sz w:val="44"/>
          <w:szCs w:val="44"/>
        </w:rPr>
      </w:pPr>
      <w:r w:rsidRPr="000A5BB9">
        <w:rPr>
          <w:rFonts w:ascii="Arial" w:hAnsi="Arial" w:cs="Arial"/>
          <w:sz w:val="44"/>
          <w:szCs w:val="44"/>
        </w:rPr>
        <w:t>BMIH6002</w:t>
      </w:r>
    </w:p>
    <w:p w14:paraId="3E8E2731" w14:textId="77777777" w:rsidR="00D41B80" w:rsidRPr="000A5BB9" w:rsidRDefault="00D41B80" w:rsidP="000A5BB9">
      <w:pPr>
        <w:jc w:val="center"/>
        <w:rPr>
          <w:rFonts w:ascii="Arial" w:hAnsi="Arial" w:cs="Arial"/>
          <w:sz w:val="44"/>
          <w:szCs w:val="44"/>
        </w:rPr>
      </w:pPr>
    </w:p>
    <w:p w14:paraId="6E8247E2" w14:textId="77777777" w:rsidR="00D41B80" w:rsidRPr="000A5BB9" w:rsidRDefault="00D41B80" w:rsidP="000A5BB9">
      <w:pPr>
        <w:jc w:val="center"/>
        <w:rPr>
          <w:rFonts w:ascii="Arial" w:hAnsi="Arial" w:cs="Arial"/>
          <w:color w:val="156082"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A5BB9">
        <w:rPr>
          <w:rFonts w:ascii="Arial" w:hAnsi="Arial" w:cs="Arial"/>
          <w:color w:val="156082"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MANAGING FOOD AND BEVERAGE OPERATIONS</w:t>
      </w:r>
    </w:p>
    <w:p w14:paraId="170C9513" w14:textId="77777777" w:rsidR="00D41B80" w:rsidRPr="000A5BB9" w:rsidRDefault="00D41B80" w:rsidP="000A5BB9">
      <w:pPr>
        <w:jc w:val="center"/>
        <w:rPr>
          <w:rFonts w:ascii="Arial" w:hAnsi="Arial" w:cs="Arial"/>
          <w:sz w:val="44"/>
          <w:szCs w:val="44"/>
        </w:rPr>
      </w:pPr>
    </w:p>
    <w:p w14:paraId="58BFCA00" w14:textId="77777777" w:rsidR="00D41B80" w:rsidRPr="00A50010" w:rsidRDefault="00D41B80" w:rsidP="000A5BB9">
      <w:pPr>
        <w:jc w:val="center"/>
        <w:rPr>
          <w:rFonts w:ascii="Arial" w:hAnsi="Arial" w:cs="Arial"/>
          <w:sz w:val="40"/>
          <w:szCs w:val="40"/>
        </w:rPr>
      </w:pPr>
      <w:r w:rsidRPr="00A50010">
        <w:rPr>
          <w:rFonts w:ascii="Arial" w:hAnsi="Arial" w:cs="Arial"/>
          <w:sz w:val="40"/>
          <w:szCs w:val="40"/>
        </w:rPr>
        <w:t>STUDENT’S NAME: OTILIA GHINET</w:t>
      </w:r>
    </w:p>
    <w:p w14:paraId="50B54282" w14:textId="77777777" w:rsidR="00D41B80" w:rsidRPr="00A50010" w:rsidRDefault="00D41B80" w:rsidP="000A5BB9">
      <w:pPr>
        <w:jc w:val="center"/>
        <w:rPr>
          <w:rFonts w:ascii="Arial" w:hAnsi="Arial" w:cs="Arial"/>
          <w:sz w:val="40"/>
          <w:szCs w:val="40"/>
        </w:rPr>
      </w:pPr>
    </w:p>
    <w:p w14:paraId="54C54D44" w14:textId="77777777" w:rsidR="00D41B80" w:rsidRPr="00A50010" w:rsidRDefault="00D41B80" w:rsidP="000A5BB9">
      <w:pPr>
        <w:jc w:val="center"/>
        <w:rPr>
          <w:rFonts w:ascii="Arial" w:hAnsi="Arial" w:cs="Arial"/>
          <w:sz w:val="40"/>
          <w:szCs w:val="40"/>
        </w:rPr>
      </w:pPr>
      <w:r w:rsidRPr="00A50010">
        <w:rPr>
          <w:rFonts w:ascii="Arial" w:hAnsi="Arial" w:cs="Arial"/>
          <w:sz w:val="40"/>
          <w:szCs w:val="40"/>
        </w:rPr>
        <w:t>STUDENT’S ID: 1922158</w:t>
      </w:r>
    </w:p>
    <w:p w14:paraId="303213F4" w14:textId="77777777" w:rsidR="00D41B80" w:rsidRPr="00A50010" w:rsidRDefault="00D41B80" w:rsidP="000A5BB9">
      <w:pPr>
        <w:jc w:val="center"/>
        <w:rPr>
          <w:rFonts w:ascii="Arial" w:hAnsi="Arial" w:cs="Arial"/>
          <w:sz w:val="40"/>
          <w:szCs w:val="40"/>
        </w:rPr>
      </w:pPr>
    </w:p>
    <w:p w14:paraId="4400228C" w14:textId="3810B7FD" w:rsidR="0073080D" w:rsidRDefault="00A50010" w:rsidP="000A5BB9">
      <w:pPr>
        <w:rPr>
          <w:rFonts w:ascii="Arial" w:hAnsi="Arial" w:cs="Arial"/>
          <w:sz w:val="40"/>
          <w:szCs w:val="40"/>
        </w:rPr>
      </w:pPr>
      <w:r w:rsidRPr="00A50010">
        <w:rPr>
          <w:rFonts w:ascii="Arial" w:hAnsi="Arial" w:cs="Arial"/>
          <w:sz w:val="40"/>
          <w:szCs w:val="40"/>
        </w:rPr>
        <w:t xml:space="preserve"> </w:t>
      </w:r>
      <w:r w:rsidR="00D41B80" w:rsidRPr="00A50010">
        <w:rPr>
          <w:rFonts w:ascii="Arial" w:hAnsi="Arial" w:cs="Arial"/>
          <w:sz w:val="40"/>
          <w:szCs w:val="40"/>
        </w:rPr>
        <w:t>LECTURER’S NAME: NATALIE</w:t>
      </w:r>
      <w:r w:rsidRPr="00A50010">
        <w:rPr>
          <w:rFonts w:ascii="Arial" w:hAnsi="Arial" w:cs="Arial"/>
          <w:sz w:val="40"/>
          <w:szCs w:val="40"/>
        </w:rPr>
        <w:t xml:space="preserve"> </w:t>
      </w:r>
      <w:r w:rsidR="00D41B80" w:rsidRPr="00A50010">
        <w:rPr>
          <w:rFonts w:ascii="Arial" w:hAnsi="Arial" w:cs="Arial"/>
          <w:sz w:val="40"/>
          <w:szCs w:val="40"/>
        </w:rPr>
        <w:t>BRAILSFORD</w:t>
      </w:r>
    </w:p>
    <w:p w14:paraId="746F3621" w14:textId="77777777" w:rsidR="0073080D" w:rsidRDefault="0073080D">
      <w:pPr>
        <w:rPr>
          <w:rFonts w:ascii="Arial" w:hAnsi="Arial" w:cs="Arial"/>
          <w:sz w:val="40"/>
          <w:szCs w:val="40"/>
        </w:rPr>
      </w:pPr>
      <w:r>
        <w:rPr>
          <w:rFonts w:ascii="Arial" w:hAnsi="Arial" w:cs="Arial"/>
          <w:sz w:val="40"/>
          <w:szCs w:val="40"/>
        </w:rPr>
        <w:br w:type="page"/>
      </w:r>
    </w:p>
    <w:bookmarkStart w:id="0" w:name="_Toc158923602" w:displacedByCustomXml="next"/>
    <w:sdt>
      <w:sdtPr>
        <w:rPr>
          <w:rFonts w:asciiTheme="minorHAnsi" w:eastAsiaTheme="minorHAnsi" w:hAnsiTheme="minorHAnsi" w:cstheme="minorBidi"/>
          <w:caps/>
          <w:color w:val="auto"/>
          <w:sz w:val="22"/>
          <w:szCs w:val="22"/>
        </w:rPr>
        <w:id w:val="495308112"/>
        <w:docPartObj>
          <w:docPartGallery w:val="Table of Contents"/>
          <w:docPartUnique/>
        </w:docPartObj>
      </w:sdtPr>
      <w:sdtEndPr>
        <w:rPr>
          <w:b/>
          <w:bCs/>
          <w:caps w:val="0"/>
          <w:noProof/>
          <w:sz w:val="24"/>
          <w:szCs w:val="24"/>
        </w:rPr>
      </w:sdtEndPr>
      <w:sdtContent>
        <w:p w14:paraId="61BE02E1" w14:textId="77777777" w:rsidR="00E758A2" w:rsidRDefault="00E758A2" w:rsidP="00482182">
          <w:pPr>
            <w:pStyle w:val="Heading2"/>
          </w:pPr>
          <w:r>
            <w:t>Table of Contents</w:t>
          </w:r>
          <w:bookmarkEnd w:id="0"/>
        </w:p>
        <w:p w14:paraId="18E4D907" w14:textId="14A48ABC" w:rsidR="00482182" w:rsidRDefault="00E758A2">
          <w:pPr>
            <w:pStyle w:val="TOC2"/>
            <w:tabs>
              <w:tab w:val="right" w:leader="dot" w:pos="9016"/>
            </w:tabs>
            <w:rPr>
              <w:rFonts w:eastAsiaTheme="minorEastAsia" w:cstheme="minorBidi"/>
              <w:b w:val="0"/>
              <w:bCs w:val="0"/>
              <w:noProof/>
              <w:kern w:val="2"/>
              <w:sz w:val="24"/>
              <w:szCs w:val="24"/>
              <w:lang w:eastAsia="en-GB"/>
              <w14:ligatures w14:val="standardContextual"/>
            </w:rPr>
          </w:pPr>
          <w:r>
            <w:rPr>
              <w:b w:val="0"/>
              <w:bCs w:val="0"/>
              <w:i/>
              <w:iCs/>
              <w:sz w:val="24"/>
              <w:szCs w:val="24"/>
            </w:rPr>
            <w:fldChar w:fldCharType="begin"/>
          </w:r>
          <w:r>
            <w:instrText xml:space="preserve"> TOC \o "1-3" \h \z \u </w:instrText>
          </w:r>
          <w:r>
            <w:rPr>
              <w:b w:val="0"/>
              <w:bCs w:val="0"/>
              <w:i/>
              <w:iCs/>
              <w:sz w:val="24"/>
              <w:szCs w:val="24"/>
            </w:rPr>
            <w:fldChar w:fldCharType="separate"/>
          </w:r>
          <w:hyperlink w:anchor="_Toc158923602" w:history="1">
            <w:r w:rsidR="00482182" w:rsidRPr="00F71DCE">
              <w:rPr>
                <w:rStyle w:val="Hyperlink"/>
                <w:noProof/>
              </w:rPr>
              <w:t>Table of Contents</w:t>
            </w:r>
            <w:r w:rsidR="00482182">
              <w:rPr>
                <w:noProof/>
                <w:webHidden/>
              </w:rPr>
              <w:tab/>
            </w:r>
            <w:r w:rsidR="00482182">
              <w:rPr>
                <w:noProof/>
                <w:webHidden/>
              </w:rPr>
              <w:fldChar w:fldCharType="begin"/>
            </w:r>
            <w:r w:rsidR="00482182">
              <w:rPr>
                <w:noProof/>
                <w:webHidden/>
              </w:rPr>
              <w:instrText xml:space="preserve"> PAGEREF _Toc158923602 \h </w:instrText>
            </w:r>
            <w:r w:rsidR="00482182">
              <w:rPr>
                <w:noProof/>
                <w:webHidden/>
              </w:rPr>
            </w:r>
            <w:r w:rsidR="00482182">
              <w:rPr>
                <w:noProof/>
                <w:webHidden/>
              </w:rPr>
              <w:fldChar w:fldCharType="separate"/>
            </w:r>
            <w:r w:rsidR="00890F96">
              <w:rPr>
                <w:noProof/>
                <w:webHidden/>
              </w:rPr>
              <w:t>2</w:t>
            </w:r>
            <w:r w:rsidR="00482182">
              <w:rPr>
                <w:noProof/>
                <w:webHidden/>
              </w:rPr>
              <w:fldChar w:fldCharType="end"/>
            </w:r>
          </w:hyperlink>
        </w:p>
        <w:p w14:paraId="1E669CBD" w14:textId="31634141" w:rsidR="00482182"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8923603" w:history="1">
            <w:r w:rsidR="00482182" w:rsidRPr="00F71DCE">
              <w:rPr>
                <w:rStyle w:val="Hyperlink"/>
                <w:rFonts w:ascii="Arial" w:hAnsi="Arial" w:cs="Arial"/>
                <w:noProof/>
              </w:rPr>
              <w:t>Introduction</w:t>
            </w:r>
            <w:r w:rsidR="00482182">
              <w:rPr>
                <w:noProof/>
                <w:webHidden/>
              </w:rPr>
              <w:tab/>
            </w:r>
            <w:r w:rsidR="00482182">
              <w:rPr>
                <w:noProof/>
                <w:webHidden/>
              </w:rPr>
              <w:fldChar w:fldCharType="begin"/>
            </w:r>
            <w:r w:rsidR="00482182">
              <w:rPr>
                <w:noProof/>
                <w:webHidden/>
              </w:rPr>
              <w:instrText xml:space="preserve"> PAGEREF _Toc158923603 \h </w:instrText>
            </w:r>
            <w:r w:rsidR="00482182">
              <w:rPr>
                <w:noProof/>
                <w:webHidden/>
              </w:rPr>
            </w:r>
            <w:r w:rsidR="00482182">
              <w:rPr>
                <w:noProof/>
                <w:webHidden/>
              </w:rPr>
              <w:fldChar w:fldCharType="separate"/>
            </w:r>
            <w:r w:rsidR="00890F96">
              <w:rPr>
                <w:noProof/>
                <w:webHidden/>
              </w:rPr>
              <w:t>3</w:t>
            </w:r>
            <w:r w:rsidR="00482182">
              <w:rPr>
                <w:noProof/>
                <w:webHidden/>
              </w:rPr>
              <w:fldChar w:fldCharType="end"/>
            </w:r>
          </w:hyperlink>
        </w:p>
        <w:p w14:paraId="6197C52A" w14:textId="59465C35" w:rsidR="00482182" w:rsidRPr="00290F6E" w:rsidRDefault="00000000">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158923604" w:history="1">
            <w:r w:rsidR="00482182" w:rsidRPr="00F71DCE">
              <w:rPr>
                <w:rStyle w:val="Hyperlink"/>
                <w:noProof/>
              </w:rPr>
              <w:t>Gibbs Reflective Cycle</w:t>
            </w:r>
            <w:r w:rsidR="00482182">
              <w:rPr>
                <w:noProof/>
                <w:webHidden/>
              </w:rPr>
              <w:tab/>
            </w:r>
            <w:r w:rsidR="00482182">
              <w:rPr>
                <w:noProof/>
                <w:webHidden/>
              </w:rPr>
              <w:fldChar w:fldCharType="begin"/>
            </w:r>
            <w:r w:rsidR="00482182">
              <w:rPr>
                <w:noProof/>
                <w:webHidden/>
              </w:rPr>
              <w:instrText xml:space="preserve"> PAGEREF _Toc158923604 \h </w:instrText>
            </w:r>
            <w:r w:rsidR="00482182">
              <w:rPr>
                <w:noProof/>
                <w:webHidden/>
              </w:rPr>
            </w:r>
            <w:r w:rsidR="00482182">
              <w:rPr>
                <w:noProof/>
                <w:webHidden/>
              </w:rPr>
              <w:fldChar w:fldCharType="separate"/>
            </w:r>
            <w:r w:rsidR="00890F96">
              <w:rPr>
                <w:noProof/>
                <w:webHidden/>
              </w:rPr>
              <w:t>3</w:t>
            </w:r>
            <w:r w:rsidR="00482182">
              <w:rPr>
                <w:noProof/>
                <w:webHidden/>
              </w:rPr>
              <w:fldChar w:fldCharType="end"/>
            </w:r>
          </w:hyperlink>
        </w:p>
        <w:p w14:paraId="1673D98A" w14:textId="39993AF9" w:rsidR="00482182"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8923605" w:history="1">
            <w:r w:rsidR="00482182" w:rsidRPr="00F71DCE">
              <w:rPr>
                <w:rStyle w:val="Hyperlink"/>
                <w:noProof/>
              </w:rPr>
              <w:t>Description</w:t>
            </w:r>
            <w:r w:rsidR="00482182">
              <w:rPr>
                <w:noProof/>
                <w:webHidden/>
              </w:rPr>
              <w:tab/>
            </w:r>
            <w:r w:rsidR="00482182">
              <w:rPr>
                <w:noProof/>
                <w:webHidden/>
              </w:rPr>
              <w:fldChar w:fldCharType="begin"/>
            </w:r>
            <w:r w:rsidR="00482182">
              <w:rPr>
                <w:noProof/>
                <w:webHidden/>
              </w:rPr>
              <w:instrText xml:space="preserve"> PAGEREF _Toc158923605 \h </w:instrText>
            </w:r>
            <w:r w:rsidR="00482182">
              <w:rPr>
                <w:noProof/>
                <w:webHidden/>
              </w:rPr>
            </w:r>
            <w:r w:rsidR="00482182">
              <w:rPr>
                <w:noProof/>
                <w:webHidden/>
              </w:rPr>
              <w:fldChar w:fldCharType="separate"/>
            </w:r>
            <w:r w:rsidR="00890F96">
              <w:rPr>
                <w:noProof/>
                <w:webHidden/>
              </w:rPr>
              <w:t>3</w:t>
            </w:r>
            <w:r w:rsidR="00482182">
              <w:rPr>
                <w:noProof/>
                <w:webHidden/>
              </w:rPr>
              <w:fldChar w:fldCharType="end"/>
            </w:r>
          </w:hyperlink>
        </w:p>
        <w:p w14:paraId="756D5194" w14:textId="0C499152" w:rsidR="00482182"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8923606" w:history="1">
            <w:r w:rsidR="00482182" w:rsidRPr="00F71DCE">
              <w:rPr>
                <w:rStyle w:val="Hyperlink"/>
                <w:noProof/>
              </w:rPr>
              <w:t>Feelings</w:t>
            </w:r>
            <w:r w:rsidR="00482182">
              <w:rPr>
                <w:noProof/>
                <w:webHidden/>
              </w:rPr>
              <w:tab/>
            </w:r>
            <w:r w:rsidR="00482182">
              <w:rPr>
                <w:noProof/>
                <w:webHidden/>
              </w:rPr>
              <w:fldChar w:fldCharType="begin"/>
            </w:r>
            <w:r w:rsidR="00482182">
              <w:rPr>
                <w:noProof/>
                <w:webHidden/>
              </w:rPr>
              <w:instrText xml:space="preserve"> PAGEREF _Toc158923606 \h </w:instrText>
            </w:r>
            <w:r w:rsidR="00482182">
              <w:rPr>
                <w:noProof/>
                <w:webHidden/>
              </w:rPr>
            </w:r>
            <w:r w:rsidR="00482182">
              <w:rPr>
                <w:noProof/>
                <w:webHidden/>
              </w:rPr>
              <w:fldChar w:fldCharType="separate"/>
            </w:r>
            <w:r w:rsidR="00890F96">
              <w:rPr>
                <w:noProof/>
                <w:webHidden/>
              </w:rPr>
              <w:t>4</w:t>
            </w:r>
            <w:r w:rsidR="00482182">
              <w:rPr>
                <w:noProof/>
                <w:webHidden/>
              </w:rPr>
              <w:fldChar w:fldCharType="end"/>
            </w:r>
          </w:hyperlink>
        </w:p>
        <w:p w14:paraId="7DDFA1C8" w14:textId="4F4EEFF1" w:rsidR="00482182"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8923607" w:history="1">
            <w:r w:rsidR="00482182" w:rsidRPr="00F71DCE">
              <w:rPr>
                <w:rStyle w:val="Hyperlink"/>
                <w:noProof/>
              </w:rPr>
              <w:t>Evaluation</w:t>
            </w:r>
            <w:r w:rsidR="00482182">
              <w:rPr>
                <w:noProof/>
                <w:webHidden/>
              </w:rPr>
              <w:tab/>
            </w:r>
            <w:r w:rsidR="00482182">
              <w:rPr>
                <w:noProof/>
                <w:webHidden/>
              </w:rPr>
              <w:fldChar w:fldCharType="begin"/>
            </w:r>
            <w:r w:rsidR="00482182">
              <w:rPr>
                <w:noProof/>
                <w:webHidden/>
              </w:rPr>
              <w:instrText xml:space="preserve"> PAGEREF _Toc158923607 \h </w:instrText>
            </w:r>
            <w:r w:rsidR="00482182">
              <w:rPr>
                <w:noProof/>
                <w:webHidden/>
              </w:rPr>
            </w:r>
            <w:r w:rsidR="00482182">
              <w:rPr>
                <w:noProof/>
                <w:webHidden/>
              </w:rPr>
              <w:fldChar w:fldCharType="separate"/>
            </w:r>
            <w:r w:rsidR="00890F96">
              <w:rPr>
                <w:noProof/>
                <w:webHidden/>
              </w:rPr>
              <w:t>4</w:t>
            </w:r>
            <w:r w:rsidR="00482182">
              <w:rPr>
                <w:noProof/>
                <w:webHidden/>
              </w:rPr>
              <w:fldChar w:fldCharType="end"/>
            </w:r>
          </w:hyperlink>
        </w:p>
        <w:p w14:paraId="074E8227" w14:textId="1D132EF8" w:rsidR="00482182"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8923608" w:history="1">
            <w:r w:rsidR="00482182" w:rsidRPr="00F71DCE">
              <w:rPr>
                <w:rStyle w:val="Hyperlink"/>
                <w:rFonts w:ascii="Arial" w:hAnsi="Arial" w:cs="Arial"/>
                <w:noProof/>
              </w:rPr>
              <w:t>Analysis</w:t>
            </w:r>
            <w:r w:rsidR="00482182">
              <w:rPr>
                <w:noProof/>
                <w:webHidden/>
              </w:rPr>
              <w:tab/>
            </w:r>
            <w:r w:rsidR="00482182">
              <w:rPr>
                <w:noProof/>
                <w:webHidden/>
              </w:rPr>
              <w:fldChar w:fldCharType="begin"/>
            </w:r>
            <w:r w:rsidR="00482182">
              <w:rPr>
                <w:noProof/>
                <w:webHidden/>
              </w:rPr>
              <w:instrText xml:space="preserve"> PAGEREF _Toc158923608 \h </w:instrText>
            </w:r>
            <w:r w:rsidR="00482182">
              <w:rPr>
                <w:noProof/>
                <w:webHidden/>
              </w:rPr>
            </w:r>
            <w:r w:rsidR="00482182">
              <w:rPr>
                <w:noProof/>
                <w:webHidden/>
              </w:rPr>
              <w:fldChar w:fldCharType="separate"/>
            </w:r>
            <w:r w:rsidR="00890F96">
              <w:rPr>
                <w:noProof/>
                <w:webHidden/>
              </w:rPr>
              <w:t>4</w:t>
            </w:r>
            <w:r w:rsidR="00482182">
              <w:rPr>
                <w:noProof/>
                <w:webHidden/>
              </w:rPr>
              <w:fldChar w:fldCharType="end"/>
            </w:r>
          </w:hyperlink>
        </w:p>
        <w:p w14:paraId="69E3B575" w14:textId="32D0D12D" w:rsidR="00482182"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8923609" w:history="1">
            <w:r w:rsidR="00482182" w:rsidRPr="00F71DCE">
              <w:rPr>
                <w:rStyle w:val="Hyperlink"/>
                <w:noProof/>
              </w:rPr>
              <w:t>Conclusion</w:t>
            </w:r>
            <w:r w:rsidR="00482182">
              <w:rPr>
                <w:noProof/>
                <w:webHidden/>
              </w:rPr>
              <w:tab/>
            </w:r>
            <w:r w:rsidR="00482182">
              <w:rPr>
                <w:noProof/>
                <w:webHidden/>
              </w:rPr>
              <w:fldChar w:fldCharType="begin"/>
            </w:r>
            <w:r w:rsidR="00482182">
              <w:rPr>
                <w:noProof/>
                <w:webHidden/>
              </w:rPr>
              <w:instrText xml:space="preserve"> PAGEREF _Toc158923609 \h </w:instrText>
            </w:r>
            <w:r w:rsidR="00482182">
              <w:rPr>
                <w:noProof/>
                <w:webHidden/>
              </w:rPr>
            </w:r>
            <w:r w:rsidR="00482182">
              <w:rPr>
                <w:noProof/>
                <w:webHidden/>
              </w:rPr>
              <w:fldChar w:fldCharType="separate"/>
            </w:r>
            <w:r w:rsidR="00890F96">
              <w:rPr>
                <w:noProof/>
                <w:webHidden/>
              </w:rPr>
              <w:t>5</w:t>
            </w:r>
            <w:r w:rsidR="00482182">
              <w:rPr>
                <w:noProof/>
                <w:webHidden/>
              </w:rPr>
              <w:fldChar w:fldCharType="end"/>
            </w:r>
          </w:hyperlink>
        </w:p>
        <w:p w14:paraId="5FB5388C" w14:textId="586DDAD5" w:rsidR="00482182"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8923610" w:history="1">
            <w:r w:rsidR="00482182" w:rsidRPr="00F71DCE">
              <w:rPr>
                <w:rStyle w:val="Hyperlink"/>
                <w:rFonts w:ascii="Arial" w:hAnsi="Arial" w:cs="Arial"/>
                <w:noProof/>
              </w:rPr>
              <w:t>Course of Action</w:t>
            </w:r>
            <w:r w:rsidR="00482182">
              <w:rPr>
                <w:noProof/>
                <w:webHidden/>
              </w:rPr>
              <w:tab/>
            </w:r>
            <w:r w:rsidR="00482182">
              <w:rPr>
                <w:noProof/>
                <w:webHidden/>
              </w:rPr>
              <w:fldChar w:fldCharType="begin"/>
            </w:r>
            <w:r w:rsidR="00482182">
              <w:rPr>
                <w:noProof/>
                <w:webHidden/>
              </w:rPr>
              <w:instrText xml:space="preserve"> PAGEREF _Toc158923610 \h </w:instrText>
            </w:r>
            <w:r w:rsidR="00482182">
              <w:rPr>
                <w:noProof/>
                <w:webHidden/>
              </w:rPr>
            </w:r>
            <w:r w:rsidR="00482182">
              <w:rPr>
                <w:noProof/>
                <w:webHidden/>
              </w:rPr>
              <w:fldChar w:fldCharType="separate"/>
            </w:r>
            <w:r w:rsidR="00890F96">
              <w:rPr>
                <w:noProof/>
                <w:webHidden/>
              </w:rPr>
              <w:t>5</w:t>
            </w:r>
            <w:r w:rsidR="00482182">
              <w:rPr>
                <w:noProof/>
                <w:webHidden/>
              </w:rPr>
              <w:fldChar w:fldCharType="end"/>
            </w:r>
          </w:hyperlink>
        </w:p>
        <w:p w14:paraId="4647340B" w14:textId="51160AFE" w:rsidR="00482182"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8923611" w:history="1">
            <w:r w:rsidR="00482182" w:rsidRPr="00F71DCE">
              <w:rPr>
                <w:rStyle w:val="Hyperlink"/>
                <w:rFonts w:ascii="Arial" w:hAnsi="Arial" w:cs="Arial"/>
                <w:noProof/>
              </w:rPr>
              <w:t>Critical Analysis of Work-Based Skills and Technical Knowledge</w:t>
            </w:r>
            <w:r w:rsidR="00482182">
              <w:rPr>
                <w:noProof/>
                <w:webHidden/>
              </w:rPr>
              <w:tab/>
            </w:r>
            <w:r w:rsidR="00482182">
              <w:rPr>
                <w:noProof/>
                <w:webHidden/>
              </w:rPr>
              <w:fldChar w:fldCharType="begin"/>
            </w:r>
            <w:r w:rsidR="00482182">
              <w:rPr>
                <w:noProof/>
                <w:webHidden/>
              </w:rPr>
              <w:instrText xml:space="preserve"> PAGEREF _Toc158923611 \h </w:instrText>
            </w:r>
            <w:r w:rsidR="00482182">
              <w:rPr>
                <w:noProof/>
                <w:webHidden/>
              </w:rPr>
            </w:r>
            <w:r w:rsidR="00482182">
              <w:rPr>
                <w:noProof/>
                <w:webHidden/>
              </w:rPr>
              <w:fldChar w:fldCharType="separate"/>
            </w:r>
            <w:r w:rsidR="00890F96">
              <w:rPr>
                <w:noProof/>
                <w:webHidden/>
              </w:rPr>
              <w:t>6</w:t>
            </w:r>
            <w:r w:rsidR="00482182">
              <w:rPr>
                <w:noProof/>
                <w:webHidden/>
              </w:rPr>
              <w:fldChar w:fldCharType="end"/>
            </w:r>
          </w:hyperlink>
        </w:p>
        <w:p w14:paraId="34A45407" w14:textId="7351EB4E" w:rsidR="00482182"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8923612" w:history="1">
            <w:r w:rsidR="00482182" w:rsidRPr="00F71DCE">
              <w:rPr>
                <w:rStyle w:val="Hyperlink"/>
                <w:rFonts w:ascii="Arial" w:hAnsi="Arial" w:cs="Arial"/>
                <w:noProof/>
              </w:rPr>
              <w:t>Reflection on Organizational Issues</w:t>
            </w:r>
            <w:r w:rsidR="00482182">
              <w:rPr>
                <w:noProof/>
                <w:webHidden/>
              </w:rPr>
              <w:tab/>
            </w:r>
            <w:r w:rsidR="00482182">
              <w:rPr>
                <w:noProof/>
                <w:webHidden/>
              </w:rPr>
              <w:fldChar w:fldCharType="begin"/>
            </w:r>
            <w:r w:rsidR="00482182">
              <w:rPr>
                <w:noProof/>
                <w:webHidden/>
              </w:rPr>
              <w:instrText xml:space="preserve"> PAGEREF _Toc158923612 \h </w:instrText>
            </w:r>
            <w:r w:rsidR="00482182">
              <w:rPr>
                <w:noProof/>
                <w:webHidden/>
              </w:rPr>
            </w:r>
            <w:r w:rsidR="00482182">
              <w:rPr>
                <w:noProof/>
                <w:webHidden/>
              </w:rPr>
              <w:fldChar w:fldCharType="separate"/>
            </w:r>
            <w:r w:rsidR="00890F96">
              <w:rPr>
                <w:noProof/>
                <w:webHidden/>
              </w:rPr>
              <w:t>7</w:t>
            </w:r>
            <w:r w:rsidR="00482182">
              <w:rPr>
                <w:noProof/>
                <w:webHidden/>
              </w:rPr>
              <w:fldChar w:fldCharType="end"/>
            </w:r>
          </w:hyperlink>
        </w:p>
        <w:p w14:paraId="1F3855B4" w14:textId="75FECA6A" w:rsidR="00482182"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8923613" w:history="1">
            <w:r w:rsidR="00482182" w:rsidRPr="00F71DCE">
              <w:rPr>
                <w:rStyle w:val="Hyperlink"/>
                <w:rFonts w:ascii="Arial" w:hAnsi="Arial" w:cs="Arial"/>
                <w:noProof/>
              </w:rPr>
              <w:t>Conclusion</w:t>
            </w:r>
            <w:r w:rsidR="00482182">
              <w:rPr>
                <w:noProof/>
                <w:webHidden/>
              </w:rPr>
              <w:tab/>
            </w:r>
            <w:r w:rsidR="00482182">
              <w:rPr>
                <w:noProof/>
                <w:webHidden/>
              </w:rPr>
              <w:fldChar w:fldCharType="begin"/>
            </w:r>
            <w:r w:rsidR="00482182">
              <w:rPr>
                <w:noProof/>
                <w:webHidden/>
              </w:rPr>
              <w:instrText xml:space="preserve"> PAGEREF _Toc158923613 \h </w:instrText>
            </w:r>
            <w:r w:rsidR="00482182">
              <w:rPr>
                <w:noProof/>
                <w:webHidden/>
              </w:rPr>
            </w:r>
            <w:r w:rsidR="00482182">
              <w:rPr>
                <w:noProof/>
                <w:webHidden/>
              </w:rPr>
              <w:fldChar w:fldCharType="separate"/>
            </w:r>
            <w:r w:rsidR="00890F96">
              <w:rPr>
                <w:noProof/>
                <w:webHidden/>
              </w:rPr>
              <w:t>7</w:t>
            </w:r>
            <w:r w:rsidR="00482182">
              <w:rPr>
                <w:noProof/>
                <w:webHidden/>
              </w:rPr>
              <w:fldChar w:fldCharType="end"/>
            </w:r>
          </w:hyperlink>
        </w:p>
        <w:p w14:paraId="4F3CA6F7" w14:textId="32C5BE49" w:rsidR="00482182"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8923614" w:history="1">
            <w:r w:rsidR="00482182" w:rsidRPr="00F71DCE">
              <w:rPr>
                <w:rStyle w:val="Hyperlink"/>
                <w:rFonts w:ascii="Arial" w:hAnsi="Arial" w:cs="Arial"/>
                <w:noProof/>
              </w:rPr>
              <w:t>REFERENCES:</w:t>
            </w:r>
            <w:r w:rsidR="00482182">
              <w:rPr>
                <w:noProof/>
                <w:webHidden/>
              </w:rPr>
              <w:tab/>
            </w:r>
            <w:r w:rsidR="00482182">
              <w:rPr>
                <w:noProof/>
                <w:webHidden/>
              </w:rPr>
              <w:fldChar w:fldCharType="begin"/>
            </w:r>
            <w:r w:rsidR="00482182">
              <w:rPr>
                <w:noProof/>
                <w:webHidden/>
              </w:rPr>
              <w:instrText xml:space="preserve"> PAGEREF _Toc158923614 \h </w:instrText>
            </w:r>
            <w:r w:rsidR="00482182">
              <w:rPr>
                <w:noProof/>
                <w:webHidden/>
              </w:rPr>
            </w:r>
            <w:r w:rsidR="00482182">
              <w:rPr>
                <w:noProof/>
                <w:webHidden/>
              </w:rPr>
              <w:fldChar w:fldCharType="separate"/>
            </w:r>
            <w:r w:rsidR="00890F96">
              <w:rPr>
                <w:noProof/>
                <w:webHidden/>
              </w:rPr>
              <w:t>8</w:t>
            </w:r>
            <w:r w:rsidR="00482182">
              <w:rPr>
                <w:noProof/>
                <w:webHidden/>
              </w:rPr>
              <w:fldChar w:fldCharType="end"/>
            </w:r>
          </w:hyperlink>
        </w:p>
        <w:p w14:paraId="0A3BEC10" w14:textId="64DE43FF" w:rsidR="00E758A2" w:rsidRDefault="00E758A2" w:rsidP="00E758A2">
          <w:r>
            <w:rPr>
              <w:b/>
              <w:bCs/>
              <w:noProof/>
            </w:rPr>
            <w:fldChar w:fldCharType="end"/>
          </w:r>
        </w:p>
      </w:sdtContent>
    </w:sdt>
    <w:p w14:paraId="37DBDF8E" w14:textId="77777777" w:rsidR="00E758A2" w:rsidRDefault="00E758A2" w:rsidP="00E758A2">
      <w:pPr>
        <w:rPr>
          <w:lang w:val="en-US"/>
        </w:rPr>
      </w:pPr>
    </w:p>
    <w:p w14:paraId="4F1C9C0D" w14:textId="77777777" w:rsidR="00CE0BE4" w:rsidRDefault="00CE0BE4" w:rsidP="00E758A2">
      <w:pPr>
        <w:rPr>
          <w:lang w:val="en-US"/>
        </w:rPr>
      </w:pPr>
    </w:p>
    <w:p w14:paraId="43D72DB0" w14:textId="77777777" w:rsidR="00CE0BE4" w:rsidRDefault="00CE0BE4" w:rsidP="00E758A2">
      <w:pPr>
        <w:rPr>
          <w:lang w:val="en-US"/>
        </w:rPr>
      </w:pPr>
    </w:p>
    <w:p w14:paraId="00A68FF7" w14:textId="77777777" w:rsidR="00CE0BE4" w:rsidRDefault="00CE0BE4" w:rsidP="00E758A2">
      <w:pPr>
        <w:rPr>
          <w:lang w:val="en-US"/>
        </w:rPr>
      </w:pPr>
    </w:p>
    <w:p w14:paraId="09094089" w14:textId="77777777" w:rsidR="00CE0BE4" w:rsidRDefault="00CE0BE4" w:rsidP="00E758A2">
      <w:pPr>
        <w:rPr>
          <w:lang w:val="en-US"/>
        </w:rPr>
      </w:pPr>
    </w:p>
    <w:p w14:paraId="0F55D9AE" w14:textId="77777777" w:rsidR="00CE0BE4" w:rsidRDefault="00CE0BE4" w:rsidP="00E758A2">
      <w:pPr>
        <w:rPr>
          <w:lang w:val="en-US"/>
        </w:rPr>
      </w:pPr>
    </w:p>
    <w:p w14:paraId="0F3CFE15" w14:textId="77777777" w:rsidR="00CE0BE4" w:rsidRDefault="00CE0BE4" w:rsidP="00E758A2">
      <w:pPr>
        <w:rPr>
          <w:lang w:val="en-US"/>
        </w:rPr>
      </w:pPr>
    </w:p>
    <w:p w14:paraId="4C384C0C" w14:textId="77777777" w:rsidR="00CE0BE4" w:rsidRDefault="00CE0BE4" w:rsidP="00E758A2">
      <w:pPr>
        <w:rPr>
          <w:lang w:val="en-US"/>
        </w:rPr>
      </w:pPr>
    </w:p>
    <w:p w14:paraId="38716F2A" w14:textId="77777777" w:rsidR="00CE0BE4" w:rsidRDefault="00CE0BE4" w:rsidP="00E758A2">
      <w:pPr>
        <w:rPr>
          <w:lang w:val="en-US"/>
        </w:rPr>
      </w:pPr>
    </w:p>
    <w:p w14:paraId="2A43E038" w14:textId="77777777" w:rsidR="00CE0BE4" w:rsidRDefault="00CE0BE4" w:rsidP="00E758A2">
      <w:pPr>
        <w:rPr>
          <w:lang w:val="en-US"/>
        </w:rPr>
      </w:pPr>
    </w:p>
    <w:p w14:paraId="0414C97A" w14:textId="77777777" w:rsidR="00CE0BE4" w:rsidRDefault="00CE0BE4" w:rsidP="00E758A2">
      <w:pPr>
        <w:rPr>
          <w:lang w:val="en-US"/>
        </w:rPr>
      </w:pPr>
    </w:p>
    <w:p w14:paraId="0FF2BFFA" w14:textId="77777777" w:rsidR="00CE0BE4" w:rsidRDefault="00CE0BE4" w:rsidP="00E758A2">
      <w:pPr>
        <w:rPr>
          <w:lang w:val="en-US"/>
        </w:rPr>
      </w:pPr>
    </w:p>
    <w:p w14:paraId="2E7E5362" w14:textId="77777777" w:rsidR="00CE0BE4" w:rsidRDefault="00CE0BE4" w:rsidP="00E758A2">
      <w:pPr>
        <w:rPr>
          <w:lang w:val="en-US"/>
        </w:rPr>
      </w:pPr>
    </w:p>
    <w:p w14:paraId="39E54801" w14:textId="77777777" w:rsidR="00CE0BE4" w:rsidRDefault="00CE0BE4" w:rsidP="00E758A2">
      <w:pPr>
        <w:rPr>
          <w:lang w:val="en-US"/>
        </w:rPr>
      </w:pPr>
    </w:p>
    <w:p w14:paraId="4C18914F" w14:textId="77777777" w:rsidR="00CE0BE4" w:rsidRDefault="00CE0BE4" w:rsidP="00E758A2">
      <w:pPr>
        <w:rPr>
          <w:lang w:val="en-US"/>
        </w:rPr>
      </w:pPr>
    </w:p>
    <w:p w14:paraId="75D3CE46" w14:textId="77777777" w:rsidR="00CE0BE4" w:rsidRDefault="00CE0BE4" w:rsidP="00E758A2">
      <w:pPr>
        <w:rPr>
          <w:lang w:val="en-US"/>
        </w:rPr>
      </w:pPr>
    </w:p>
    <w:p w14:paraId="0D959ECB" w14:textId="77777777" w:rsidR="009546B1" w:rsidRDefault="009546B1" w:rsidP="002B5E0B">
      <w:pPr>
        <w:pStyle w:val="IntenseQuote"/>
        <w:rPr>
          <w:rFonts w:ascii="Arial" w:hAnsi="Arial" w:cs="Arial"/>
          <w:sz w:val="28"/>
          <w:szCs w:val="28"/>
        </w:rPr>
      </w:pPr>
      <w:r w:rsidRPr="007478FF">
        <w:rPr>
          <w:rFonts w:ascii="Arial" w:hAnsi="Arial" w:cs="Arial"/>
          <w:sz w:val="28"/>
          <w:szCs w:val="28"/>
        </w:rPr>
        <w:t>STUDENT LEARNING LOG</w:t>
      </w:r>
    </w:p>
    <w:p w14:paraId="4BAE4829" w14:textId="77777777" w:rsidR="00890F96" w:rsidRPr="00890F96" w:rsidRDefault="00890F96" w:rsidP="00890F96"/>
    <w:p w14:paraId="3FF985E6" w14:textId="77777777" w:rsidR="009546B1" w:rsidRPr="007478FF" w:rsidRDefault="009546B1" w:rsidP="007478FF">
      <w:pPr>
        <w:pStyle w:val="Heading1"/>
        <w:rPr>
          <w:rFonts w:ascii="Arial" w:hAnsi="Arial" w:cs="Arial"/>
          <w:sz w:val="28"/>
          <w:szCs w:val="28"/>
        </w:rPr>
      </w:pPr>
      <w:bookmarkStart w:id="1" w:name="_Toc158923603"/>
      <w:r w:rsidRPr="007478FF">
        <w:rPr>
          <w:rFonts w:ascii="Arial" w:hAnsi="Arial" w:cs="Arial"/>
          <w:sz w:val="28"/>
          <w:szCs w:val="28"/>
        </w:rPr>
        <w:t>Introduction</w:t>
      </w:r>
      <w:bookmarkEnd w:id="1"/>
      <w:r w:rsidRPr="007478FF">
        <w:rPr>
          <w:rFonts w:ascii="Arial" w:hAnsi="Arial" w:cs="Arial"/>
          <w:sz w:val="28"/>
          <w:szCs w:val="28"/>
        </w:rPr>
        <w:t xml:space="preserve"> </w:t>
      </w:r>
    </w:p>
    <w:p w14:paraId="62928C37" w14:textId="77777777" w:rsidR="009546B1" w:rsidRPr="007478FF" w:rsidRDefault="009546B1" w:rsidP="007478FF">
      <w:pPr>
        <w:spacing w:line="360" w:lineRule="auto"/>
        <w:jc w:val="both"/>
        <w:rPr>
          <w:rFonts w:ascii="Arial" w:hAnsi="Arial" w:cs="Arial"/>
        </w:rPr>
      </w:pPr>
      <w:r w:rsidRPr="007478FF">
        <w:rPr>
          <w:rFonts w:ascii="Arial" w:hAnsi="Arial" w:cs="Arial"/>
        </w:rPr>
        <w:t>Using Gibbs' Reflective Cycle, I will analyse my experience of observing a supervisory role in the food and beverage department and I will evaluate how this experience has improved my job-related abilities and technical expertise, while also examining the influence it has had on my personal and professional growth.</w:t>
      </w:r>
    </w:p>
    <w:p w14:paraId="2B19F4A5" w14:textId="085E83B2" w:rsidR="009546B1" w:rsidRPr="007478FF" w:rsidRDefault="009546B1" w:rsidP="007478FF">
      <w:pPr>
        <w:spacing w:line="360" w:lineRule="auto"/>
        <w:jc w:val="both"/>
        <w:rPr>
          <w:rFonts w:ascii="Arial" w:hAnsi="Arial" w:cs="Arial"/>
        </w:rPr>
      </w:pPr>
      <w:r w:rsidRPr="007478FF">
        <w:rPr>
          <w:rFonts w:ascii="Arial" w:hAnsi="Arial" w:cs="Arial"/>
        </w:rPr>
        <w:t xml:space="preserve">The Double Tree Brighton Metropole is an exceptional hotel in Brighton that seamlessly blends a captivating historical allure with modern comforts while it is situated on the lovely waterfront, the hotel provides guests with luxurious lodging, exceptional dining options, and expansive event spaces. Renowned for its welcoming atmosphere and distinctive, delectable DoubleTree cookie at check-in, this establishment is an ideal option for both leisure </w:t>
      </w:r>
      <w:r w:rsidR="00B80CE3" w:rsidRPr="007478FF">
        <w:rPr>
          <w:rFonts w:ascii="Arial" w:hAnsi="Arial" w:cs="Arial"/>
        </w:rPr>
        <w:t>travellers</w:t>
      </w:r>
      <w:r w:rsidRPr="007478FF">
        <w:rPr>
          <w:rFonts w:ascii="Arial" w:hAnsi="Arial" w:cs="Arial"/>
        </w:rPr>
        <w:t xml:space="preserve"> and business individuals seeking an exceptional encounter in the lovely city of Brighton.</w:t>
      </w:r>
    </w:p>
    <w:p w14:paraId="1DCB2F8A" w14:textId="77777777" w:rsidR="009546B1" w:rsidRPr="009546B1" w:rsidRDefault="009546B1" w:rsidP="009546B1">
      <w:pPr>
        <w:rPr>
          <w:rFonts w:ascii="Arial" w:hAnsi="Arial" w:cs="Arial"/>
          <w:sz w:val="40"/>
          <w:szCs w:val="40"/>
        </w:rPr>
      </w:pPr>
    </w:p>
    <w:p w14:paraId="16EB938F" w14:textId="77777777" w:rsidR="009546B1" w:rsidRPr="00B80CE3" w:rsidRDefault="009546B1" w:rsidP="00B80CE3">
      <w:pPr>
        <w:pStyle w:val="Heading1"/>
      </w:pPr>
      <w:bookmarkStart w:id="2" w:name="_Toc158923604"/>
      <w:r w:rsidRPr="00B80CE3">
        <w:t>Gibbs Reflective Cycle</w:t>
      </w:r>
      <w:bookmarkEnd w:id="2"/>
    </w:p>
    <w:p w14:paraId="668880EE" w14:textId="77777777" w:rsidR="009546B1" w:rsidRPr="00B80CE3" w:rsidRDefault="009546B1" w:rsidP="00B80CE3">
      <w:pPr>
        <w:pStyle w:val="Heading2"/>
      </w:pPr>
      <w:bookmarkStart w:id="3" w:name="_Toc158923605"/>
      <w:r w:rsidRPr="00B80CE3">
        <w:t>Description</w:t>
      </w:r>
      <w:bookmarkEnd w:id="3"/>
    </w:p>
    <w:p w14:paraId="1DC71C34" w14:textId="77777777" w:rsidR="009546B1" w:rsidRPr="00B80CE3" w:rsidRDefault="009546B1" w:rsidP="00B80CE3">
      <w:pPr>
        <w:spacing w:line="360" w:lineRule="auto"/>
        <w:jc w:val="both"/>
        <w:rPr>
          <w:rFonts w:ascii="Arial" w:hAnsi="Arial" w:cs="Arial"/>
        </w:rPr>
      </w:pPr>
      <w:r w:rsidRPr="00B80CE3">
        <w:rPr>
          <w:rFonts w:ascii="Arial" w:hAnsi="Arial" w:cs="Arial"/>
        </w:rPr>
        <w:t>The experience of observing and learning in the food and beverage area was quite enlightening and I got the opportunity to directly observe the day-to-day operations and intricate dynamics of managing a team to achieve great guest service standards. The supervisor I watched shown exceptional proficiency in managing the entire department and they were meticulous in guaranteeing that every facet of the service adhered to the necessary criteria, encompassing meal preparation, table service, supplier administration, and inventory control.</w:t>
      </w:r>
    </w:p>
    <w:p w14:paraId="7A91C663" w14:textId="77777777" w:rsidR="009546B1" w:rsidRPr="00B80CE3" w:rsidRDefault="009546B1" w:rsidP="00B80CE3">
      <w:pPr>
        <w:pStyle w:val="Heading2"/>
      </w:pPr>
      <w:bookmarkStart w:id="4" w:name="_Toc158923606"/>
      <w:r w:rsidRPr="00B80CE3">
        <w:lastRenderedPageBreak/>
        <w:t>Feelings</w:t>
      </w:r>
      <w:bookmarkEnd w:id="4"/>
    </w:p>
    <w:p w14:paraId="4574B974" w14:textId="77777777" w:rsidR="009546B1" w:rsidRPr="00B80CE3" w:rsidRDefault="009546B1" w:rsidP="00B80CE3">
      <w:pPr>
        <w:spacing w:line="360" w:lineRule="auto"/>
        <w:jc w:val="both"/>
        <w:rPr>
          <w:rFonts w:ascii="Arial" w:hAnsi="Arial" w:cs="Arial"/>
        </w:rPr>
      </w:pPr>
      <w:r w:rsidRPr="00B80CE3">
        <w:rPr>
          <w:rFonts w:ascii="Arial" w:hAnsi="Arial" w:cs="Arial"/>
        </w:rPr>
        <w:t xml:space="preserve">Initially, there was a mixture of excitement and anxiety while the vibrant ambiance and the supervisor's remarkable aptitude for multitasking were both awe-inspiring and intellectually stimulating. Nevertheless, as I further explored the experience, my admiration for the complexity of the role increased, along with a rising eagerness to understand and comprehend the nuances of the position. </w:t>
      </w:r>
    </w:p>
    <w:p w14:paraId="29FB69CA" w14:textId="77777777" w:rsidR="009546B1" w:rsidRPr="009546B1" w:rsidRDefault="009546B1" w:rsidP="009546B1">
      <w:pPr>
        <w:rPr>
          <w:rFonts w:ascii="Arial" w:hAnsi="Arial" w:cs="Arial"/>
          <w:sz w:val="40"/>
          <w:szCs w:val="40"/>
        </w:rPr>
      </w:pPr>
    </w:p>
    <w:p w14:paraId="2D162B46" w14:textId="77777777" w:rsidR="009546B1" w:rsidRPr="00B80CE3" w:rsidRDefault="009546B1" w:rsidP="00B80CE3">
      <w:pPr>
        <w:pStyle w:val="Heading2"/>
      </w:pPr>
      <w:bookmarkStart w:id="5" w:name="_Toc158923607"/>
      <w:r w:rsidRPr="00B80CE3">
        <w:t>Evaluation</w:t>
      </w:r>
      <w:bookmarkEnd w:id="5"/>
    </w:p>
    <w:p w14:paraId="4686DB72" w14:textId="77777777" w:rsidR="009546B1" w:rsidRPr="00B80CE3" w:rsidRDefault="009546B1" w:rsidP="00B80CE3">
      <w:pPr>
        <w:spacing w:line="360" w:lineRule="auto"/>
        <w:jc w:val="both"/>
        <w:rPr>
          <w:rFonts w:ascii="Arial" w:hAnsi="Arial" w:cs="Arial"/>
        </w:rPr>
      </w:pPr>
      <w:r w:rsidRPr="00B80CE3">
        <w:rPr>
          <w:rFonts w:ascii="Arial" w:hAnsi="Arial" w:cs="Arial"/>
        </w:rPr>
        <w:t>This encounter has multiple good features as I acquired significant understanding regarding the pivotal significance of leadership, proficient communication, and streamlined organization in attaining operational triumph. Observing the supervisor's interactions with both workers and guests underscored the significance of upholding elevated service standards while simultaneously preserving team morale while nevertheless, the supervisor encountered apparent difficulties when handling unforeseen circumstances, such as sudden fluctuations in the number of guests or modifications to the menu. These scenarios challenge their problem-solving abilities and flexibility. (Sigala et al., 2020)</w:t>
      </w:r>
    </w:p>
    <w:p w14:paraId="3E9D750A" w14:textId="77777777" w:rsidR="009546B1" w:rsidRPr="009546B1" w:rsidRDefault="009546B1" w:rsidP="009546B1">
      <w:pPr>
        <w:rPr>
          <w:rFonts w:ascii="Arial" w:hAnsi="Arial" w:cs="Arial"/>
          <w:sz w:val="40"/>
          <w:szCs w:val="40"/>
        </w:rPr>
      </w:pPr>
    </w:p>
    <w:p w14:paraId="399FC531" w14:textId="77777777" w:rsidR="009546B1" w:rsidRPr="00B80CE3" w:rsidRDefault="009546B1" w:rsidP="005B5306">
      <w:pPr>
        <w:pStyle w:val="Heading2"/>
        <w:rPr>
          <w:rFonts w:ascii="Arial" w:hAnsi="Arial" w:cs="Arial"/>
          <w:sz w:val="28"/>
          <w:szCs w:val="28"/>
        </w:rPr>
      </w:pPr>
      <w:bookmarkStart w:id="6" w:name="_Toc158923608"/>
      <w:r w:rsidRPr="00B80CE3">
        <w:rPr>
          <w:rFonts w:ascii="Arial" w:hAnsi="Arial" w:cs="Arial"/>
          <w:sz w:val="28"/>
          <w:szCs w:val="28"/>
        </w:rPr>
        <w:t>Analysis</w:t>
      </w:r>
      <w:bookmarkEnd w:id="6"/>
      <w:r w:rsidRPr="00B80CE3">
        <w:rPr>
          <w:rFonts w:ascii="Arial" w:hAnsi="Arial" w:cs="Arial"/>
          <w:sz w:val="28"/>
          <w:szCs w:val="28"/>
        </w:rPr>
        <w:t xml:space="preserve"> </w:t>
      </w:r>
    </w:p>
    <w:p w14:paraId="1FCBF1EF" w14:textId="6FD087E2" w:rsidR="009546B1" w:rsidRPr="00B80CE3" w:rsidRDefault="009546B1" w:rsidP="00B80CE3">
      <w:pPr>
        <w:spacing w:line="360" w:lineRule="auto"/>
        <w:jc w:val="both"/>
        <w:rPr>
          <w:rFonts w:ascii="Arial" w:hAnsi="Arial" w:cs="Arial"/>
        </w:rPr>
      </w:pPr>
      <w:r w:rsidRPr="00B80CE3">
        <w:rPr>
          <w:rFonts w:ascii="Arial" w:hAnsi="Arial" w:cs="Arial"/>
        </w:rPr>
        <w:t xml:space="preserve">This experience reinforced the notion that work-related abilities and technical expertise are indispensable in the hotel sector as the supervisor's profound expertise in food and beverage service, coupled with their </w:t>
      </w:r>
      <w:r w:rsidR="00B80CE3" w:rsidRPr="00B80CE3">
        <w:rPr>
          <w:rFonts w:ascii="Arial" w:hAnsi="Arial" w:cs="Arial"/>
        </w:rPr>
        <w:t>skilfulness</w:t>
      </w:r>
      <w:r w:rsidRPr="00B80CE3">
        <w:rPr>
          <w:rFonts w:ascii="Arial" w:hAnsi="Arial" w:cs="Arial"/>
        </w:rPr>
        <w:t xml:space="preserve"> in guiding and overseeing a team, directly impacted the department's achievement in exceeding guest expectations. The development of these talents was clearly demonstrated through a blend of practical experience and formal education, highlighting the close relationship between professional advancement and industrial demands. (Reid &amp; </w:t>
      </w:r>
      <w:proofErr w:type="spellStart"/>
      <w:r w:rsidRPr="00B80CE3">
        <w:rPr>
          <w:rFonts w:ascii="Arial" w:hAnsi="Arial" w:cs="Arial"/>
        </w:rPr>
        <w:t>Boianic</w:t>
      </w:r>
      <w:proofErr w:type="spellEnd"/>
      <w:r w:rsidRPr="00B80CE3">
        <w:rPr>
          <w:rFonts w:ascii="Arial" w:hAnsi="Arial" w:cs="Arial"/>
        </w:rPr>
        <w:t>, 2017)</w:t>
      </w:r>
    </w:p>
    <w:p w14:paraId="6E0D0E60" w14:textId="77777777" w:rsidR="009546B1" w:rsidRPr="00B80CE3" w:rsidRDefault="009546B1" w:rsidP="00B80CE3">
      <w:pPr>
        <w:spacing w:line="360" w:lineRule="auto"/>
        <w:jc w:val="both"/>
        <w:rPr>
          <w:rFonts w:ascii="Arial" w:hAnsi="Arial" w:cs="Arial"/>
        </w:rPr>
      </w:pPr>
      <w:r w:rsidRPr="00B80CE3">
        <w:rPr>
          <w:rFonts w:ascii="Arial" w:hAnsi="Arial" w:cs="Arial"/>
        </w:rPr>
        <w:t xml:space="preserve">The significance of communication and teamwork became apparent as crucial components of effective food and beverage service as the supervisor's remarkable communication skills and effective channels of contact with both the team and guests significantly facilitated a smooth operation. This remark emphasized the need of soft </w:t>
      </w:r>
      <w:r w:rsidRPr="00B80CE3">
        <w:rPr>
          <w:rFonts w:ascii="Arial" w:hAnsi="Arial" w:cs="Arial"/>
        </w:rPr>
        <w:lastRenderedPageBreak/>
        <w:t>skills, such as proficient communication, in addition to technical knowledge and experience. (Solomon, 2016)</w:t>
      </w:r>
    </w:p>
    <w:p w14:paraId="05ED6DB1" w14:textId="77777777" w:rsidR="009546B1" w:rsidRPr="00B80CE3" w:rsidRDefault="009546B1" w:rsidP="00B80CE3">
      <w:pPr>
        <w:spacing w:line="360" w:lineRule="auto"/>
        <w:jc w:val="both"/>
        <w:rPr>
          <w:rFonts w:ascii="Arial" w:hAnsi="Arial" w:cs="Arial"/>
        </w:rPr>
      </w:pPr>
      <w:r w:rsidRPr="00B80CE3">
        <w:rPr>
          <w:rFonts w:ascii="Arial" w:hAnsi="Arial" w:cs="Arial"/>
        </w:rPr>
        <w:t>Personal and vocational development had a significant impact on my opinion of the food and beverage department and by virtue of my prior work experience, academic pursuits, and internships, I have acquired a comprehensive comprehension of the hospitality business. However, the act of witnessing the supervisory function offered a pragmatic perspective that was beneficial while it enhanced my comprehension of the pragmatic aspects and fostered a more profound appreciation for the significance of delivering exceptional service. (Powers &amp; Barrows, 2021)</w:t>
      </w:r>
    </w:p>
    <w:p w14:paraId="0095D9AD" w14:textId="77777777" w:rsidR="009546B1" w:rsidRPr="009546B1" w:rsidRDefault="009546B1" w:rsidP="009546B1">
      <w:pPr>
        <w:rPr>
          <w:rFonts w:ascii="Arial" w:hAnsi="Arial" w:cs="Arial"/>
          <w:sz w:val="40"/>
          <w:szCs w:val="40"/>
        </w:rPr>
      </w:pPr>
    </w:p>
    <w:p w14:paraId="0FCC6212" w14:textId="77777777" w:rsidR="009546B1" w:rsidRPr="0048191F" w:rsidRDefault="009546B1" w:rsidP="0048191F">
      <w:pPr>
        <w:pStyle w:val="Heading2"/>
      </w:pPr>
      <w:bookmarkStart w:id="7" w:name="_Toc158923609"/>
      <w:r w:rsidRPr="0048191F">
        <w:t>Conclusion</w:t>
      </w:r>
      <w:bookmarkEnd w:id="7"/>
      <w:r w:rsidRPr="0048191F">
        <w:t xml:space="preserve"> </w:t>
      </w:r>
    </w:p>
    <w:p w14:paraId="2EDB0410" w14:textId="77777777" w:rsidR="009546B1" w:rsidRPr="0048191F" w:rsidRDefault="009546B1" w:rsidP="0048191F">
      <w:pPr>
        <w:spacing w:line="360" w:lineRule="auto"/>
        <w:jc w:val="both"/>
        <w:rPr>
          <w:rFonts w:ascii="Arial" w:hAnsi="Arial" w:cs="Arial"/>
        </w:rPr>
      </w:pPr>
      <w:r w:rsidRPr="0048191F">
        <w:rPr>
          <w:rFonts w:ascii="Arial" w:hAnsi="Arial" w:cs="Arial"/>
        </w:rPr>
        <w:t>Upon careful consideration, it becomes evident that attaining success in a managerial role within the food and beverage department is a multifaceted undertaking as it requires a blend of technical proficiency, practical abilities, and personal attributes. The ability to proficiently manage projects, lead a team, and provide exceptional guest service all hinge on continuous personal and professional development. (Sturman et al., 2011)</w:t>
      </w:r>
    </w:p>
    <w:p w14:paraId="2337AFA5" w14:textId="77777777" w:rsidR="009546B1" w:rsidRPr="009546B1" w:rsidRDefault="009546B1" w:rsidP="009546B1">
      <w:pPr>
        <w:rPr>
          <w:rFonts w:ascii="Arial" w:hAnsi="Arial" w:cs="Arial"/>
          <w:sz w:val="40"/>
          <w:szCs w:val="40"/>
        </w:rPr>
      </w:pPr>
    </w:p>
    <w:p w14:paraId="2A5A1643" w14:textId="77777777" w:rsidR="009546B1" w:rsidRPr="007B5D4E" w:rsidRDefault="009546B1" w:rsidP="0048191F">
      <w:pPr>
        <w:pStyle w:val="Heading2"/>
        <w:rPr>
          <w:rFonts w:ascii="Arial" w:hAnsi="Arial" w:cs="Arial"/>
          <w:sz w:val="28"/>
          <w:szCs w:val="28"/>
        </w:rPr>
      </w:pPr>
      <w:bookmarkStart w:id="8" w:name="_Toc158923610"/>
      <w:r w:rsidRPr="007B5D4E">
        <w:rPr>
          <w:rFonts w:ascii="Arial" w:hAnsi="Arial" w:cs="Arial"/>
          <w:sz w:val="28"/>
          <w:szCs w:val="28"/>
        </w:rPr>
        <w:t>Course of Action</w:t>
      </w:r>
      <w:bookmarkEnd w:id="8"/>
    </w:p>
    <w:p w14:paraId="5D14C4D8" w14:textId="77777777" w:rsidR="009546B1" w:rsidRPr="007B5D4E" w:rsidRDefault="009546B1" w:rsidP="007B5D4E">
      <w:pPr>
        <w:spacing w:line="360" w:lineRule="auto"/>
        <w:jc w:val="both"/>
        <w:rPr>
          <w:rFonts w:ascii="Arial" w:hAnsi="Arial" w:cs="Arial"/>
        </w:rPr>
      </w:pPr>
      <w:r w:rsidRPr="007B5D4E">
        <w:rPr>
          <w:rFonts w:ascii="Arial" w:hAnsi="Arial" w:cs="Arial"/>
        </w:rPr>
        <w:t>Following my recent observation of the food and beverage department at Double Tree Brighton Metropole, I have established a distinct strategy to enhance my abilities in leadership, communication, and job management and this aim stems from the recognition that to succeed in and excel in managerial roles in the hospitality sector, one must possess a comprehensive skill set that is underpinned by both theoretical expertise and practical hands-on experience. Therefore, my approach entails wholeheartedly participating in rigorous training programs and actively seeking opportunities to observe and learn from other areas while the purpose of this dual strategy is to improve my practical knowledge of the hospitality sector and simultaneously refine my abilities in leadership and interpersonal communication. (O’Fallon &amp; Rutherford, 2019)</w:t>
      </w:r>
    </w:p>
    <w:p w14:paraId="00D07305" w14:textId="77777777" w:rsidR="009546B1" w:rsidRPr="007B5D4E" w:rsidRDefault="009546B1" w:rsidP="007B5D4E">
      <w:pPr>
        <w:spacing w:line="360" w:lineRule="auto"/>
        <w:jc w:val="both"/>
        <w:rPr>
          <w:rFonts w:ascii="Arial" w:hAnsi="Arial" w:cs="Arial"/>
        </w:rPr>
      </w:pPr>
      <w:r w:rsidRPr="007B5D4E">
        <w:rPr>
          <w:rFonts w:ascii="Arial" w:hAnsi="Arial" w:cs="Arial"/>
        </w:rPr>
        <w:lastRenderedPageBreak/>
        <w:t>Furthermore, I am committed to enhancing my abilities by actively participating in specialized hotel management courses as these courses provide the chance to improve my technical proficiency in crucial areas pertaining to delivering great client care. The topics covered include operational management and customer service methods, which will enhance my communication and problem-solving skills.  (Walker, 2020)</w:t>
      </w:r>
    </w:p>
    <w:p w14:paraId="57D928D5" w14:textId="77777777" w:rsidR="009546B1" w:rsidRPr="007B5D4E" w:rsidRDefault="009546B1" w:rsidP="007B5D4E">
      <w:pPr>
        <w:spacing w:line="360" w:lineRule="auto"/>
        <w:jc w:val="both"/>
        <w:rPr>
          <w:rFonts w:ascii="Arial" w:hAnsi="Arial" w:cs="Arial"/>
        </w:rPr>
      </w:pPr>
      <w:r w:rsidRPr="007B5D4E">
        <w:rPr>
          <w:rFonts w:ascii="Arial" w:hAnsi="Arial" w:cs="Arial"/>
        </w:rPr>
        <w:t>Reflecting on my experience thus far, it is evident that attaining success in the hospitality sector necessitates a dedication to continual development and adaptability as during this period of introspection, I have not only reinforced my comprehension of the significance of ongoing education and professional growth, but I have also rekindled my determination to excel in this dynamic sector. I am confident that by acknowledging the inherent difficulties and taking advantage of chances for expansion in the hospitality industry, I can significantly enhance the service standards in the food and beverage area and my primary objective is to continually exceed the expectations of guests by delivering an extraordinary service experience that highlights the significance of dedication, continuous improvement, and a strong emphasis on client happiness within the hospitality sector. (Brotherton, 2019)</w:t>
      </w:r>
    </w:p>
    <w:p w14:paraId="41005F0D" w14:textId="77777777" w:rsidR="009546B1" w:rsidRPr="009546B1" w:rsidRDefault="009546B1" w:rsidP="009546B1">
      <w:pPr>
        <w:rPr>
          <w:rFonts w:ascii="Arial" w:hAnsi="Arial" w:cs="Arial"/>
          <w:sz w:val="40"/>
          <w:szCs w:val="40"/>
        </w:rPr>
      </w:pPr>
    </w:p>
    <w:p w14:paraId="464B5BB3" w14:textId="77777777" w:rsidR="009546B1" w:rsidRDefault="009546B1" w:rsidP="007B5D4E">
      <w:pPr>
        <w:pStyle w:val="Heading1"/>
        <w:rPr>
          <w:rFonts w:ascii="Arial" w:hAnsi="Arial" w:cs="Arial"/>
          <w:sz w:val="28"/>
          <w:szCs w:val="28"/>
        </w:rPr>
      </w:pPr>
      <w:bookmarkStart w:id="9" w:name="_Toc158923611"/>
      <w:r w:rsidRPr="007B5D4E">
        <w:rPr>
          <w:rFonts w:ascii="Arial" w:hAnsi="Arial" w:cs="Arial"/>
          <w:sz w:val="28"/>
          <w:szCs w:val="28"/>
        </w:rPr>
        <w:t>Critical Analysis of Work-Based Skills and Technical Knowledge</w:t>
      </w:r>
      <w:bookmarkEnd w:id="9"/>
    </w:p>
    <w:p w14:paraId="3D149D2D" w14:textId="77777777" w:rsidR="007B5D4E" w:rsidRPr="007B5D4E" w:rsidRDefault="007B5D4E" w:rsidP="007B5D4E"/>
    <w:p w14:paraId="5409C408" w14:textId="77777777" w:rsidR="009546B1" w:rsidRPr="007B5D4E" w:rsidRDefault="009546B1" w:rsidP="007B5D4E">
      <w:pPr>
        <w:spacing w:line="360" w:lineRule="auto"/>
        <w:jc w:val="both"/>
        <w:rPr>
          <w:rFonts w:ascii="Arial" w:hAnsi="Arial" w:cs="Arial"/>
        </w:rPr>
      </w:pPr>
      <w:r w:rsidRPr="007B5D4E">
        <w:rPr>
          <w:rFonts w:ascii="Arial" w:hAnsi="Arial" w:cs="Arial"/>
        </w:rPr>
        <w:t xml:space="preserve">Through my shadowing experience at the Double Tree Brighton Metropole, I acquired significant insights into the significance of work-based abilities and technical expertise in fulfilling guest service standards as for instance, the supervisor's remarkable proficiency in managing the workflow of the dining area, which encompasses seating arrangements and accommodating special dietary demands, underscored the significance of organizational aptitude and expertise in food service. These abilities guaranteed a seamless customer experience, showcasing outstanding service benchmarks while also, the supervisor's remarkable proficiency in communication was apparent in their adeptness at engaging with both the crew and guests, promptly resolving any encountered concerns. This experience emphasized the significance of obtaining job-specific skills and technical expertise to predict and </w:t>
      </w:r>
      <w:proofErr w:type="spellStart"/>
      <w:r w:rsidRPr="007B5D4E">
        <w:rPr>
          <w:rFonts w:ascii="Arial" w:hAnsi="Arial" w:cs="Arial"/>
        </w:rPr>
        <w:t>fulfill</w:t>
      </w:r>
      <w:proofErr w:type="spellEnd"/>
      <w:r w:rsidRPr="007B5D4E">
        <w:rPr>
          <w:rFonts w:ascii="Arial" w:hAnsi="Arial" w:cs="Arial"/>
        </w:rPr>
        <w:t xml:space="preserve"> the </w:t>
      </w:r>
      <w:r w:rsidRPr="007B5D4E">
        <w:rPr>
          <w:rFonts w:ascii="Arial" w:hAnsi="Arial" w:cs="Arial"/>
        </w:rPr>
        <w:lastRenderedPageBreak/>
        <w:t>requirements of guests, eventually enhancing overall happiness and the quality of service in the hospitality sector. (Wood, 2017)</w:t>
      </w:r>
    </w:p>
    <w:p w14:paraId="15B2573A" w14:textId="77777777" w:rsidR="009546B1" w:rsidRDefault="009546B1" w:rsidP="00992801">
      <w:pPr>
        <w:pStyle w:val="Heading1"/>
        <w:rPr>
          <w:rFonts w:ascii="Arial" w:hAnsi="Arial" w:cs="Arial"/>
          <w:sz w:val="28"/>
          <w:szCs w:val="28"/>
        </w:rPr>
      </w:pPr>
      <w:bookmarkStart w:id="10" w:name="_Toc158923612"/>
      <w:r w:rsidRPr="00992801">
        <w:rPr>
          <w:rFonts w:ascii="Arial" w:hAnsi="Arial" w:cs="Arial"/>
          <w:sz w:val="28"/>
          <w:szCs w:val="28"/>
        </w:rPr>
        <w:t>Reflection on Organizational Issues</w:t>
      </w:r>
      <w:bookmarkEnd w:id="10"/>
    </w:p>
    <w:p w14:paraId="18DFBC43" w14:textId="77777777" w:rsidR="0073628B" w:rsidRPr="0073628B" w:rsidRDefault="0073628B" w:rsidP="0073628B"/>
    <w:p w14:paraId="75C90A42" w14:textId="77777777" w:rsidR="009546B1" w:rsidRPr="00992801" w:rsidRDefault="009546B1" w:rsidP="00992801">
      <w:pPr>
        <w:spacing w:line="360" w:lineRule="auto"/>
        <w:jc w:val="both"/>
        <w:rPr>
          <w:rFonts w:ascii="Arial" w:hAnsi="Arial" w:cs="Arial"/>
        </w:rPr>
      </w:pPr>
      <w:r w:rsidRPr="00992801">
        <w:rPr>
          <w:rFonts w:ascii="Arial" w:hAnsi="Arial" w:cs="Arial"/>
        </w:rPr>
        <w:t xml:space="preserve">During my shadowing experience at the Double Tree Brighton Metropole, I gained great insights into the importance of work-based skills and technological knowledge in maintaining high standards of guest service and the supervisor's exceptional proficiency in overseeing the workflow of the dining area, encompassing seating arrangements and accommodating special dietary demands, highlights the importance of organizational abilities and expertise in food service as Bardi, (2022) showcased in </w:t>
      </w:r>
      <w:proofErr w:type="spellStart"/>
      <w:r w:rsidRPr="00992801">
        <w:rPr>
          <w:rFonts w:ascii="Arial" w:hAnsi="Arial" w:cs="Arial"/>
        </w:rPr>
        <w:t>it’s</w:t>
      </w:r>
      <w:proofErr w:type="spellEnd"/>
      <w:r w:rsidRPr="00992801">
        <w:rPr>
          <w:rFonts w:ascii="Arial" w:hAnsi="Arial" w:cs="Arial"/>
        </w:rPr>
        <w:t xml:space="preserve"> study. These abilities guaranteed a smooth and flawless customer experience, demonstrating exceptional service benchmarks while in addition, the supervisor demonstrated exceptional communication abilities by effectively interacting with both the crew and guests, immediately resolving any issues that emerged. This experience highlighted the importance of obtaining job-related skills and technical knowledge </w:t>
      </w:r>
      <w:proofErr w:type="gramStart"/>
      <w:r w:rsidRPr="00992801">
        <w:rPr>
          <w:rFonts w:ascii="Arial" w:hAnsi="Arial" w:cs="Arial"/>
        </w:rPr>
        <w:t>in order to</w:t>
      </w:r>
      <w:proofErr w:type="gramEnd"/>
      <w:r w:rsidRPr="00992801">
        <w:rPr>
          <w:rFonts w:ascii="Arial" w:hAnsi="Arial" w:cs="Arial"/>
        </w:rPr>
        <w:t xml:space="preserve"> accurately predict and meet the needs of guests, eventually improving overall happiness and the quality of service in the hospitality business.</w:t>
      </w:r>
    </w:p>
    <w:p w14:paraId="3C9B7D0A" w14:textId="77777777" w:rsidR="009546B1" w:rsidRPr="00791429" w:rsidRDefault="009546B1" w:rsidP="00791429">
      <w:pPr>
        <w:pStyle w:val="Heading1"/>
        <w:rPr>
          <w:rFonts w:ascii="Arial" w:hAnsi="Arial" w:cs="Arial"/>
          <w:sz w:val="28"/>
          <w:szCs w:val="28"/>
        </w:rPr>
      </w:pPr>
      <w:bookmarkStart w:id="11" w:name="_Toc158923613"/>
      <w:r w:rsidRPr="00791429">
        <w:rPr>
          <w:rFonts w:ascii="Arial" w:hAnsi="Arial" w:cs="Arial"/>
          <w:sz w:val="28"/>
          <w:szCs w:val="28"/>
        </w:rPr>
        <w:t>Conclusion</w:t>
      </w:r>
      <w:bookmarkEnd w:id="11"/>
      <w:r w:rsidRPr="00791429">
        <w:rPr>
          <w:rFonts w:ascii="Arial" w:hAnsi="Arial" w:cs="Arial"/>
          <w:sz w:val="28"/>
          <w:szCs w:val="28"/>
        </w:rPr>
        <w:t xml:space="preserve"> </w:t>
      </w:r>
    </w:p>
    <w:p w14:paraId="59E4C2C4" w14:textId="3418B43D" w:rsidR="00D41B80" w:rsidRDefault="009546B1" w:rsidP="005B5306">
      <w:pPr>
        <w:spacing w:line="360" w:lineRule="auto"/>
        <w:rPr>
          <w:rFonts w:ascii="Arial" w:hAnsi="Arial" w:cs="Arial"/>
        </w:rPr>
      </w:pPr>
      <w:r w:rsidRPr="005B5306">
        <w:rPr>
          <w:rFonts w:ascii="Arial" w:hAnsi="Arial" w:cs="Arial"/>
        </w:rPr>
        <w:t xml:space="preserve">Upon contemplation of my observation experience in the food and beverage department of Double Tree Brighton Metropole, </w:t>
      </w:r>
      <w:proofErr w:type="gramStart"/>
      <w:r w:rsidRPr="005B5306">
        <w:rPr>
          <w:rFonts w:ascii="Arial" w:hAnsi="Arial" w:cs="Arial"/>
        </w:rPr>
        <w:t>it is clear that having</w:t>
      </w:r>
      <w:proofErr w:type="gramEnd"/>
      <w:r w:rsidRPr="005B5306">
        <w:rPr>
          <w:rFonts w:ascii="Arial" w:hAnsi="Arial" w:cs="Arial"/>
        </w:rPr>
        <w:t xml:space="preserve"> practical abilities and specialized knowledge is essential for achieving outstanding levels of guest service and the encounter with organizational hurdles, particularly during periods of high activity, emphasized the importance of efficient process management and the staff's capacity to adjust. By incorporating Lean Management principles and the idea of limitations, the department can greatly optimize its operational efficiency and improve guest happiness so, this experience has enhanced my comprehension of the crucial correlation between theory and practice in the hospitality sector.</w:t>
      </w:r>
    </w:p>
    <w:p w14:paraId="7E02C24A" w14:textId="77777777" w:rsidR="00771B2F" w:rsidRDefault="00771B2F" w:rsidP="005B5306">
      <w:pPr>
        <w:spacing w:line="360" w:lineRule="auto"/>
        <w:rPr>
          <w:rFonts w:ascii="Arial" w:hAnsi="Arial" w:cs="Arial"/>
        </w:rPr>
      </w:pPr>
    </w:p>
    <w:p w14:paraId="3D5CADA4" w14:textId="77777777" w:rsidR="00771B2F" w:rsidRDefault="00771B2F" w:rsidP="005B5306">
      <w:pPr>
        <w:spacing w:line="360" w:lineRule="auto"/>
        <w:rPr>
          <w:rFonts w:ascii="Arial" w:hAnsi="Arial" w:cs="Arial"/>
        </w:rPr>
      </w:pPr>
    </w:p>
    <w:p w14:paraId="338E9B4D" w14:textId="77777777" w:rsidR="004003A4" w:rsidRDefault="004003A4" w:rsidP="005B5306">
      <w:pPr>
        <w:spacing w:line="360" w:lineRule="auto"/>
        <w:rPr>
          <w:rFonts w:ascii="Arial" w:hAnsi="Arial" w:cs="Arial"/>
        </w:rPr>
      </w:pPr>
    </w:p>
    <w:p w14:paraId="7771A624" w14:textId="77777777" w:rsidR="004003A4" w:rsidRDefault="004003A4" w:rsidP="005B5306">
      <w:pPr>
        <w:spacing w:line="360" w:lineRule="auto"/>
        <w:rPr>
          <w:rFonts w:ascii="Arial" w:hAnsi="Arial" w:cs="Arial"/>
        </w:rPr>
      </w:pPr>
    </w:p>
    <w:p w14:paraId="339C64BE" w14:textId="77777777" w:rsidR="004003A4" w:rsidRDefault="004003A4" w:rsidP="005B5306">
      <w:pPr>
        <w:spacing w:line="360" w:lineRule="auto"/>
        <w:rPr>
          <w:rFonts w:ascii="Arial" w:hAnsi="Arial" w:cs="Arial"/>
        </w:rPr>
      </w:pPr>
    </w:p>
    <w:p w14:paraId="2F440C5E" w14:textId="77777777" w:rsidR="00771B2F" w:rsidRDefault="00771B2F" w:rsidP="005B5306">
      <w:pPr>
        <w:spacing w:line="360" w:lineRule="auto"/>
        <w:rPr>
          <w:rFonts w:ascii="Arial" w:hAnsi="Arial" w:cs="Arial"/>
        </w:rPr>
      </w:pPr>
    </w:p>
    <w:p w14:paraId="3D9BDE7D" w14:textId="4CACDA82" w:rsidR="00771B2F" w:rsidRPr="004003A4" w:rsidRDefault="00771B2F" w:rsidP="004003A4">
      <w:pPr>
        <w:pStyle w:val="Heading1"/>
        <w:rPr>
          <w:rFonts w:ascii="Arial" w:hAnsi="Arial" w:cs="Arial"/>
          <w:sz w:val="28"/>
          <w:szCs w:val="28"/>
        </w:rPr>
      </w:pPr>
      <w:bookmarkStart w:id="12" w:name="_Toc158923614"/>
      <w:r w:rsidRPr="004003A4">
        <w:rPr>
          <w:rFonts w:ascii="Arial" w:hAnsi="Arial" w:cs="Arial"/>
          <w:sz w:val="28"/>
          <w:szCs w:val="28"/>
        </w:rPr>
        <w:t>REFERENCES</w:t>
      </w:r>
      <w:r w:rsidR="004003A4">
        <w:rPr>
          <w:rFonts w:ascii="Arial" w:hAnsi="Arial" w:cs="Arial"/>
          <w:sz w:val="28"/>
          <w:szCs w:val="28"/>
        </w:rPr>
        <w:t>:</w:t>
      </w:r>
      <w:bookmarkEnd w:id="12"/>
    </w:p>
    <w:p w14:paraId="0D6E58DF" w14:textId="77777777" w:rsidR="004003A4" w:rsidRPr="004003A4" w:rsidRDefault="004003A4" w:rsidP="004003A4"/>
    <w:p w14:paraId="1FB34870" w14:textId="77777777" w:rsidR="00771B2F" w:rsidRPr="00771B2F" w:rsidRDefault="00771B2F" w:rsidP="00771B2F">
      <w:pPr>
        <w:spacing w:line="360" w:lineRule="auto"/>
        <w:rPr>
          <w:rFonts w:ascii="Arial" w:hAnsi="Arial" w:cs="Arial"/>
        </w:rPr>
      </w:pPr>
      <w:r w:rsidRPr="00771B2F">
        <w:rPr>
          <w:rFonts w:ascii="Arial" w:hAnsi="Arial" w:cs="Arial"/>
        </w:rPr>
        <w:t>Bardi J.A. (2022). Hotel Front Office Management.</w:t>
      </w:r>
    </w:p>
    <w:p w14:paraId="3BEEC129" w14:textId="77777777" w:rsidR="00771B2F" w:rsidRPr="00771B2F" w:rsidRDefault="00771B2F" w:rsidP="00771B2F">
      <w:pPr>
        <w:spacing w:line="360" w:lineRule="auto"/>
        <w:rPr>
          <w:rFonts w:ascii="Arial" w:hAnsi="Arial" w:cs="Arial"/>
        </w:rPr>
      </w:pPr>
      <w:proofErr w:type="spellStart"/>
      <w:r w:rsidRPr="00771B2F">
        <w:rPr>
          <w:rFonts w:ascii="Arial" w:hAnsi="Arial" w:cs="Arial"/>
        </w:rPr>
        <w:t>Brothertea</w:t>
      </w:r>
      <w:proofErr w:type="spellEnd"/>
      <w:r w:rsidRPr="00771B2F">
        <w:rPr>
          <w:rFonts w:ascii="Arial" w:hAnsi="Arial" w:cs="Arial"/>
        </w:rPr>
        <w:t>. B. (2019). The International Hospitality Business: Management and Operations.</w:t>
      </w:r>
    </w:p>
    <w:p w14:paraId="51751EE1" w14:textId="77777777" w:rsidR="00771B2F" w:rsidRPr="00771B2F" w:rsidRDefault="00771B2F" w:rsidP="00771B2F">
      <w:pPr>
        <w:spacing w:line="360" w:lineRule="auto"/>
        <w:rPr>
          <w:rFonts w:ascii="Arial" w:hAnsi="Arial" w:cs="Arial"/>
        </w:rPr>
      </w:pPr>
      <w:r w:rsidRPr="00771B2F">
        <w:rPr>
          <w:rFonts w:ascii="Arial" w:hAnsi="Arial" w:cs="Arial"/>
        </w:rPr>
        <w:t>O'Fallon, M.J. and Rutherford, D.G. (2019). Hotel Management and Operations.</w:t>
      </w:r>
    </w:p>
    <w:p w14:paraId="152E878A" w14:textId="77777777" w:rsidR="00771B2F" w:rsidRPr="00771B2F" w:rsidRDefault="00771B2F" w:rsidP="00771B2F">
      <w:pPr>
        <w:spacing w:line="360" w:lineRule="auto"/>
        <w:rPr>
          <w:rFonts w:ascii="Arial" w:hAnsi="Arial" w:cs="Arial"/>
        </w:rPr>
      </w:pPr>
      <w:r w:rsidRPr="00771B2F">
        <w:rPr>
          <w:rFonts w:ascii="Arial" w:hAnsi="Arial" w:cs="Arial"/>
        </w:rPr>
        <w:t xml:space="preserve">Powers, </w:t>
      </w:r>
      <w:proofErr w:type="gramStart"/>
      <w:r w:rsidRPr="00771B2F">
        <w:rPr>
          <w:rFonts w:ascii="Arial" w:hAnsi="Arial" w:cs="Arial"/>
        </w:rPr>
        <w:t>T.</w:t>
      </w:r>
      <w:proofErr w:type="gramEnd"/>
      <w:r w:rsidRPr="00771B2F">
        <w:rPr>
          <w:rFonts w:ascii="Arial" w:hAnsi="Arial" w:cs="Arial"/>
        </w:rPr>
        <w:t xml:space="preserve"> and Barrows, C.W. (2021). Introduction to the Hospitality Industry.</w:t>
      </w:r>
    </w:p>
    <w:p w14:paraId="35127EE4" w14:textId="77777777" w:rsidR="00771B2F" w:rsidRPr="00771B2F" w:rsidRDefault="00771B2F" w:rsidP="00771B2F">
      <w:pPr>
        <w:spacing w:line="360" w:lineRule="auto"/>
        <w:rPr>
          <w:rFonts w:ascii="Arial" w:hAnsi="Arial" w:cs="Arial"/>
        </w:rPr>
      </w:pPr>
      <w:r w:rsidRPr="00771B2F">
        <w:rPr>
          <w:rFonts w:ascii="Arial" w:hAnsi="Arial" w:cs="Arial"/>
        </w:rPr>
        <w:t xml:space="preserve">Reid, R.D. and </w:t>
      </w:r>
      <w:proofErr w:type="spellStart"/>
      <w:r w:rsidRPr="00771B2F">
        <w:rPr>
          <w:rFonts w:ascii="Arial" w:hAnsi="Arial" w:cs="Arial"/>
        </w:rPr>
        <w:t>Bajanie</w:t>
      </w:r>
      <w:proofErr w:type="spellEnd"/>
      <w:r w:rsidRPr="00771B2F">
        <w:rPr>
          <w:rFonts w:ascii="Arial" w:hAnsi="Arial" w:cs="Arial"/>
        </w:rPr>
        <w:t>, D.C. (2017). Hospitality Marketing Management.</w:t>
      </w:r>
    </w:p>
    <w:p w14:paraId="219ACECA" w14:textId="77777777" w:rsidR="00771B2F" w:rsidRPr="00771B2F" w:rsidRDefault="00771B2F" w:rsidP="00771B2F">
      <w:pPr>
        <w:spacing w:line="360" w:lineRule="auto"/>
        <w:rPr>
          <w:rFonts w:ascii="Arial" w:hAnsi="Arial" w:cs="Arial"/>
        </w:rPr>
      </w:pPr>
      <w:r w:rsidRPr="00771B2F">
        <w:rPr>
          <w:rFonts w:ascii="Arial" w:hAnsi="Arial" w:cs="Arial"/>
        </w:rPr>
        <w:t xml:space="preserve">Sigala M., </w:t>
      </w:r>
      <w:proofErr w:type="spellStart"/>
      <w:r w:rsidRPr="00771B2F">
        <w:rPr>
          <w:rFonts w:ascii="Arial" w:hAnsi="Arial" w:cs="Arial"/>
        </w:rPr>
        <w:t>Ebristay</w:t>
      </w:r>
      <w:proofErr w:type="spellEnd"/>
      <w:r w:rsidRPr="00771B2F">
        <w:rPr>
          <w:rFonts w:ascii="Arial" w:hAnsi="Arial" w:cs="Arial"/>
        </w:rPr>
        <w:t xml:space="preserve">, E. and </w:t>
      </w:r>
      <w:proofErr w:type="spellStart"/>
      <w:r w:rsidRPr="00771B2F">
        <w:rPr>
          <w:rFonts w:ascii="Arial" w:hAnsi="Arial" w:cs="Arial"/>
        </w:rPr>
        <w:t>Gretzel</w:t>
      </w:r>
      <w:proofErr w:type="spellEnd"/>
      <w:r w:rsidRPr="00771B2F">
        <w:rPr>
          <w:rFonts w:ascii="Arial" w:hAnsi="Arial" w:cs="Arial"/>
        </w:rPr>
        <w:t>, U. (2020). Social Media in Travel, Tourism and Hospitality: Theory, Practice and Cases.</w:t>
      </w:r>
    </w:p>
    <w:p w14:paraId="4AFBECAE" w14:textId="77777777" w:rsidR="00771B2F" w:rsidRPr="00771B2F" w:rsidRDefault="00771B2F" w:rsidP="00771B2F">
      <w:pPr>
        <w:spacing w:line="360" w:lineRule="auto"/>
        <w:rPr>
          <w:rFonts w:ascii="Arial" w:hAnsi="Arial" w:cs="Arial"/>
        </w:rPr>
      </w:pPr>
      <w:r w:rsidRPr="00771B2F">
        <w:rPr>
          <w:rFonts w:ascii="Arial" w:hAnsi="Arial" w:cs="Arial"/>
        </w:rPr>
        <w:t>Solomon, M. (2016). The Heart of Hospitality: Great Hotel and Restaurant Leaders Share Their Secrets. 231</w:t>
      </w:r>
    </w:p>
    <w:p w14:paraId="3DB3AC1F" w14:textId="77777777" w:rsidR="00771B2F" w:rsidRPr="00771B2F" w:rsidRDefault="00771B2F" w:rsidP="00771B2F">
      <w:pPr>
        <w:spacing w:line="360" w:lineRule="auto"/>
        <w:rPr>
          <w:rFonts w:ascii="Arial" w:hAnsi="Arial" w:cs="Arial"/>
        </w:rPr>
      </w:pPr>
      <w:r w:rsidRPr="00771B2F">
        <w:rPr>
          <w:rFonts w:ascii="Arial" w:hAnsi="Arial" w:cs="Arial"/>
        </w:rPr>
        <w:t xml:space="preserve">Sturman, M.C., </w:t>
      </w:r>
      <w:proofErr w:type="spellStart"/>
      <w:r w:rsidRPr="00771B2F">
        <w:rPr>
          <w:rFonts w:ascii="Arial" w:hAnsi="Arial" w:cs="Arial"/>
        </w:rPr>
        <w:t>Sorgel</w:t>
      </w:r>
      <w:proofErr w:type="spellEnd"/>
      <w:r w:rsidRPr="00771B2F">
        <w:rPr>
          <w:rFonts w:ascii="Arial" w:hAnsi="Arial" w:cs="Arial"/>
        </w:rPr>
        <w:t xml:space="preserve"> J.B. and Verma. R. (2011). The Cornell School of Hotel Administration on Hospitality: Cutting Edge Thinking and Practice.</w:t>
      </w:r>
    </w:p>
    <w:p w14:paraId="30DF0418" w14:textId="77777777" w:rsidR="00771B2F" w:rsidRPr="00771B2F" w:rsidRDefault="00771B2F" w:rsidP="00771B2F">
      <w:pPr>
        <w:spacing w:line="360" w:lineRule="auto"/>
        <w:rPr>
          <w:rFonts w:ascii="Arial" w:hAnsi="Arial" w:cs="Arial"/>
        </w:rPr>
      </w:pPr>
      <w:r w:rsidRPr="00771B2F">
        <w:rPr>
          <w:rFonts w:ascii="Arial" w:hAnsi="Arial" w:cs="Arial"/>
        </w:rPr>
        <w:t>Walker, J.R. (2020). Introduction to Hospitality Management.</w:t>
      </w:r>
    </w:p>
    <w:p w14:paraId="3F466B86" w14:textId="76ACD698" w:rsidR="00771B2F" w:rsidRPr="005B5306" w:rsidRDefault="00771B2F" w:rsidP="00771B2F">
      <w:pPr>
        <w:spacing w:line="360" w:lineRule="auto"/>
        <w:rPr>
          <w:rFonts w:ascii="Arial" w:hAnsi="Arial" w:cs="Arial"/>
        </w:rPr>
      </w:pPr>
      <w:r w:rsidRPr="00771B2F">
        <w:rPr>
          <w:rFonts w:ascii="Arial" w:hAnsi="Arial" w:cs="Arial"/>
        </w:rPr>
        <w:t>Wood, R.C. (2017). Hospitality Management: A Brief Introduction.</w:t>
      </w:r>
    </w:p>
    <w:sectPr w:rsidR="00771B2F" w:rsidRPr="005B5306">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44329" w14:textId="77777777" w:rsidR="00AD597E" w:rsidRDefault="00AD597E" w:rsidP="00A01B5E">
      <w:pPr>
        <w:spacing w:after="0" w:line="240" w:lineRule="auto"/>
      </w:pPr>
      <w:r>
        <w:separator/>
      </w:r>
    </w:p>
  </w:endnote>
  <w:endnote w:type="continuationSeparator" w:id="0">
    <w:p w14:paraId="31519FBF" w14:textId="77777777" w:rsidR="00AD597E" w:rsidRDefault="00AD597E" w:rsidP="00A01B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768199"/>
      <w:docPartObj>
        <w:docPartGallery w:val="Page Numbers (Bottom of Page)"/>
        <w:docPartUnique/>
      </w:docPartObj>
    </w:sdtPr>
    <w:sdtEndPr>
      <w:rPr>
        <w:noProof/>
      </w:rPr>
    </w:sdtEndPr>
    <w:sdtContent>
      <w:p w14:paraId="3D08A17E" w14:textId="15AEC999" w:rsidR="0073628B" w:rsidRDefault="007362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EAD23F" w14:textId="77777777" w:rsidR="0073628B" w:rsidRDefault="00736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03C01" w14:textId="77777777" w:rsidR="00AD597E" w:rsidRDefault="00AD597E" w:rsidP="00A01B5E">
      <w:pPr>
        <w:spacing w:after="0" w:line="240" w:lineRule="auto"/>
      </w:pPr>
      <w:r>
        <w:separator/>
      </w:r>
    </w:p>
  </w:footnote>
  <w:footnote w:type="continuationSeparator" w:id="0">
    <w:p w14:paraId="20C3CA53" w14:textId="77777777" w:rsidR="00AD597E" w:rsidRDefault="00AD597E" w:rsidP="00A01B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948389"/>
      <w:docPartObj>
        <w:docPartGallery w:val="Page Numbers (Top of Page)"/>
        <w:docPartUnique/>
      </w:docPartObj>
    </w:sdtPr>
    <w:sdtEndPr>
      <w:rPr>
        <w:noProof/>
      </w:rPr>
    </w:sdtEndPr>
    <w:sdtContent>
      <w:p w14:paraId="1BE12905" w14:textId="258AF65E" w:rsidR="00A01B5E" w:rsidRDefault="00A01B5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ED2F7F7" w14:textId="77777777" w:rsidR="00A01B5E" w:rsidRDefault="00A01B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B80"/>
    <w:rsid w:val="000A5BB9"/>
    <w:rsid w:val="000B7A2F"/>
    <w:rsid w:val="00290F6E"/>
    <w:rsid w:val="002B5E0B"/>
    <w:rsid w:val="004003A4"/>
    <w:rsid w:val="0048191F"/>
    <w:rsid w:val="00482182"/>
    <w:rsid w:val="004A581C"/>
    <w:rsid w:val="005B5306"/>
    <w:rsid w:val="0073080D"/>
    <w:rsid w:val="0073628B"/>
    <w:rsid w:val="007478FF"/>
    <w:rsid w:val="00771B2F"/>
    <w:rsid w:val="00791429"/>
    <w:rsid w:val="007B5D4E"/>
    <w:rsid w:val="008161CC"/>
    <w:rsid w:val="00890F96"/>
    <w:rsid w:val="009258BC"/>
    <w:rsid w:val="009546B1"/>
    <w:rsid w:val="00992801"/>
    <w:rsid w:val="00A01B5E"/>
    <w:rsid w:val="00A50010"/>
    <w:rsid w:val="00AD597E"/>
    <w:rsid w:val="00B80CE3"/>
    <w:rsid w:val="00CE0BE4"/>
    <w:rsid w:val="00D41B80"/>
    <w:rsid w:val="00D550C6"/>
    <w:rsid w:val="00E74255"/>
    <w:rsid w:val="00E75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81E75"/>
  <w15:chartTrackingRefBased/>
  <w15:docId w15:val="{5DA14995-E677-47E4-8D88-FAF7AA8F2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B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B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1B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B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B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B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B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B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B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B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B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1B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B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B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B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B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B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B80"/>
    <w:rPr>
      <w:rFonts w:eastAsiaTheme="majorEastAsia" w:cstheme="majorBidi"/>
      <w:color w:val="272727" w:themeColor="text1" w:themeTint="D8"/>
    </w:rPr>
  </w:style>
  <w:style w:type="paragraph" w:styleId="Title">
    <w:name w:val="Title"/>
    <w:basedOn w:val="Normal"/>
    <w:next w:val="Normal"/>
    <w:link w:val="TitleChar"/>
    <w:uiPriority w:val="10"/>
    <w:qFormat/>
    <w:rsid w:val="00D41B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B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B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B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B80"/>
    <w:pPr>
      <w:spacing w:before="160"/>
      <w:jc w:val="center"/>
    </w:pPr>
    <w:rPr>
      <w:i/>
      <w:iCs/>
      <w:color w:val="404040" w:themeColor="text1" w:themeTint="BF"/>
    </w:rPr>
  </w:style>
  <w:style w:type="character" w:customStyle="1" w:styleId="QuoteChar">
    <w:name w:val="Quote Char"/>
    <w:basedOn w:val="DefaultParagraphFont"/>
    <w:link w:val="Quote"/>
    <w:uiPriority w:val="29"/>
    <w:rsid w:val="00D41B80"/>
    <w:rPr>
      <w:i/>
      <w:iCs/>
      <w:color w:val="404040" w:themeColor="text1" w:themeTint="BF"/>
    </w:rPr>
  </w:style>
  <w:style w:type="paragraph" w:styleId="ListParagraph">
    <w:name w:val="List Paragraph"/>
    <w:basedOn w:val="Normal"/>
    <w:uiPriority w:val="34"/>
    <w:qFormat/>
    <w:rsid w:val="00D41B80"/>
    <w:pPr>
      <w:ind w:left="720"/>
      <w:contextualSpacing/>
    </w:pPr>
  </w:style>
  <w:style w:type="character" w:styleId="IntenseEmphasis">
    <w:name w:val="Intense Emphasis"/>
    <w:basedOn w:val="DefaultParagraphFont"/>
    <w:uiPriority w:val="21"/>
    <w:qFormat/>
    <w:rsid w:val="00D41B80"/>
    <w:rPr>
      <w:i/>
      <w:iCs/>
      <w:color w:val="0F4761" w:themeColor="accent1" w:themeShade="BF"/>
    </w:rPr>
  </w:style>
  <w:style w:type="paragraph" w:styleId="IntenseQuote">
    <w:name w:val="Intense Quote"/>
    <w:basedOn w:val="Normal"/>
    <w:next w:val="Normal"/>
    <w:link w:val="IntenseQuoteChar"/>
    <w:uiPriority w:val="30"/>
    <w:qFormat/>
    <w:rsid w:val="00D41B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B80"/>
    <w:rPr>
      <w:i/>
      <w:iCs/>
      <w:color w:val="0F4761" w:themeColor="accent1" w:themeShade="BF"/>
    </w:rPr>
  </w:style>
  <w:style w:type="character" w:styleId="IntenseReference">
    <w:name w:val="Intense Reference"/>
    <w:basedOn w:val="DefaultParagraphFont"/>
    <w:uiPriority w:val="32"/>
    <w:qFormat/>
    <w:rsid w:val="00D41B80"/>
    <w:rPr>
      <w:b/>
      <w:bCs/>
      <w:smallCaps/>
      <w:color w:val="0F4761" w:themeColor="accent1" w:themeShade="BF"/>
      <w:spacing w:val="5"/>
    </w:rPr>
  </w:style>
  <w:style w:type="paragraph" w:styleId="TOCHeading">
    <w:name w:val="TOC Heading"/>
    <w:basedOn w:val="Heading1"/>
    <w:next w:val="Normal"/>
    <w:uiPriority w:val="39"/>
    <w:unhideWhenUsed/>
    <w:qFormat/>
    <w:rsid w:val="00E758A2"/>
    <w:pPr>
      <w:keepNext w:val="0"/>
      <w:keepLines w:val="0"/>
      <w:pBdr>
        <w:bottom w:val="thinThickSmallGap" w:sz="12" w:space="1" w:color="BF4E14" w:themeColor="accent2" w:themeShade="BF"/>
      </w:pBdr>
      <w:spacing w:before="400" w:after="200" w:line="252" w:lineRule="auto"/>
      <w:jc w:val="center"/>
      <w:outlineLvl w:val="9"/>
    </w:pPr>
    <w:rPr>
      <w:caps/>
      <w:color w:val="80340D" w:themeColor="accent2" w:themeShade="80"/>
      <w:spacing w:val="20"/>
      <w:kern w:val="0"/>
      <w:sz w:val="28"/>
      <w:szCs w:val="28"/>
      <w:lang w:eastAsia="zh-TW"/>
      <w14:ligatures w14:val="none"/>
    </w:rPr>
  </w:style>
  <w:style w:type="paragraph" w:styleId="TOC1">
    <w:name w:val="toc 1"/>
    <w:basedOn w:val="Normal"/>
    <w:next w:val="Normal"/>
    <w:autoRedefine/>
    <w:uiPriority w:val="39"/>
    <w:unhideWhenUsed/>
    <w:rsid w:val="00E758A2"/>
    <w:pPr>
      <w:spacing w:before="120" w:after="0" w:line="252" w:lineRule="auto"/>
    </w:pPr>
    <w:rPr>
      <w:rFonts w:eastAsiaTheme="majorEastAsia" w:cstheme="majorBidi"/>
      <w:b/>
      <w:bCs/>
      <w:i/>
      <w:iCs/>
      <w:kern w:val="0"/>
      <w:lang w:eastAsia="zh-TW"/>
      <w14:ligatures w14:val="none"/>
    </w:rPr>
  </w:style>
  <w:style w:type="paragraph" w:styleId="TOC2">
    <w:name w:val="toc 2"/>
    <w:basedOn w:val="Normal"/>
    <w:next w:val="Normal"/>
    <w:autoRedefine/>
    <w:uiPriority w:val="39"/>
    <w:unhideWhenUsed/>
    <w:rsid w:val="00E758A2"/>
    <w:pPr>
      <w:spacing w:before="120" w:after="0" w:line="252" w:lineRule="auto"/>
      <w:ind w:left="220"/>
    </w:pPr>
    <w:rPr>
      <w:rFonts w:eastAsiaTheme="majorEastAsia" w:cstheme="majorBidi"/>
      <w:b/>
      <w:bCs/>
      <w:kern w:val="0"/>
      <w:sz w:val="22"/>
      <w:szCs w:val="22"/>
      <w:lang w:eastAsia="zh-TW"/>
      <w14:ligatures w14:val="none"/>
    </w:rPr>
  </w:style>
  <w:style w:type="character" w:styleId="Hyperlink">
    <w:name w:val="Hyperlink"/>
    <w:basedOn w:val="DefaultParagraphFont"/>
    <w:uiPriority w:val="99"/>
    <w:unhideWhenUsed/>
    <w:rsid w:val="00E758A2"/>
    <w:rPr>
      <w:color w:val="467886" w:themeColor="hyperlink"/>
      <w:u w:val="single"/>
    </w:rPr>
  </w:style>
  <w:style w:type="paragraph" w:styleId="Header">
    <w:name w:val="header"/>
    <w:basedOn w:val="Normal"/>
    <w:link w:val="HeaderChar"/>
    <w:uiPriority w:val="99"/>
    <w:unhideWhenUsed/>
    <w:rsid w:val="00A01B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B5E"/>
  </w:style>
  <w:style w:type="paragraph" w:styleId="Footer">
    <w:name w:val="footer"/>
    <w:basedOn w:val="Normal"/>
    <w:link w:val="FooterChar"/>
    <w:uiPriority w:val="99"/>
    <w:unhideWhenUsed/>
    <w:rsid w:val="00A01B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B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1777</Words>
  <Characters>10131</Characters>
  <Application>Microsoft Office Word</Application>
  <DocSecurity>0</DocSecurity>
  <Lines>84</Lines>
  <Paragraphs>23</Paragraphs>
  <ScaleCrop>false</ScaleCrop>
  <Company/>
  <LinksUpToDate>false</LinksUpToDate>
  <CharactersWithSpaces>11885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Otilia Ghinet</dc:creator>
  <cp:keywords/>
  <dc:description/>
  <cp:lastModifiedBy>Otilia Ghinet</cp:lastModifiedBy>
  <cp:revision>3</cp:revision>
  <dcterms:created xsi:type="dcterms:W3CDTF">2024-02-15T21:15:00Z</dcterms:created>
  <dcterms:modified xsi:type="dcterms:W3CDTF">2024-02-15T21:20:00Z</dcterms:modified>
</cp:coreProperties>
</file>