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7" w14:textId="619672EE" w:rsidR="006C0519" w:rsidRPr="00FB0757" w:rsidRDefault="00F865A5" w:rsidP="00117EF0">
      <w:pPr>
        <w:spacing w:line="360" w:lineRule="auto"/>
        <w:rPr>
          <w:b/>
          <w:color w:val="000000" w:themeColor="text1"/>
          <w:sz w:val="24"/>
          <w:szCs w:val="24"/>
        </w:rPr>
      </w:pPr>
      <w:r w:rsidRPr="00FB0757">
        <w:rPr>
          <w:b/>
          <w:color w:val="000000" w:themeColor="text1"/>
          <w:sz w:val="24"/>
          <w:szCs w:val="24"/>
        </w:rPr>
        <w:t>Module</w:t>
      </w:r>
      <w:r w:rsidR="00E90E0C" w:rsidRPr="00FB0757">
        <w:rPr>
          <w:b/>
          <w:color w:val="000000" w:themeColor="text1"/>
          <w:sz w:val="24"/>
          <w:szCs w:val="24"/>
        </w:rPr>
        <w:t xml:space="preserve"> t</w:t>
      </w:r>
      <w:r w:rsidR="00B04B17" w:rsidRPr="00FB0757">
        <w:rPr>
          <w:b/>
          <w:color w:val="000000" w:themeColor="text1"/>
          <w:sz w:val="24"/>
          <w:szCs w:val="24"/>
        </w:rPr>
        <w:t>i</w:t>
      </w:r>
      <w:r w:rsidR="00E90E0C" w:rsidRPr="00FB0757">
        <w:rPr>
          <w:b/>
          <w:color w:val="000000" w:themeColor="text1"/>
          <w:sz w:val="24"/>
          <w:szCs w:val="24"/>
        </w:rPr>
        <w:t>tle</w:t>
      </w:r>
      <w:r w:rsidRPr="00FB0757">
        <w:rPr>
          <w:b/>
          <w:color w:val="000000" w:themeColor="text1"/>
          <w:sz w:val="24"/>
          <w:szCs w:val="24"/>
        </w:rPr>
        <w:t>:</w:t>
      </w:r>
      <w:r w:rsidR="00117EF0" w:rsidRPr="00FB0757">
        <w:rPr>
          <w:b/>
          <w:color w:val="000000" w:themeColor="text1"/>
          <w:sz w:val="24"/>
          <w:szCs w:val="24"/>
        </w:rPr>
        <w:t xml:space="preserve"> </w:t>
      </w:r>
      <w:r w:rsidRPr="00FB0757">
        <w:rPr>
          <w:b/>
          <w:color w:val="000000" w:themeColor="text1"/>
          <w:sz w:val="24"/>
          <w:szCs w:val="24"/>
        </w:rPr>
        <w:t>Management &amp; Organisational Behaviour</w:t>
      </w:r>
    </w:p>
    <w:p w14:paraId="00000009" w14:textId="040A213A" w:rsidR="006C0519" w:rsidRPr="00FB0757" w:rsidRDefault="00F865A5" w:rsidP="00117EF0">
      <w:pPr>
        <w:spacing w:line="360" w:lineRule="auto"/>
        <w:rPr>
          <w:b/>
          <w:color w:val="000000" w:themeColor="text1"/>
          <w:sz w:val="24"/>
          <w:szCs w:val="24"/>
        </w:rPr>
      </w:pPr>
      <w:r w:rsidRPr="00FB0757">
        <w:rPr>
          <w:b/>
          <w:color w:val="000000" w:themeColor="text1"/>
          <w:sz w:val="24"/>
          <w:szCs w:val="24"/>
        </w:rPr>
        <w:t>Module code:</w:t>
      </w:r>
      <w:r w:rsidR="00B04B17" w:rsidRPr="00FB0757">
        <w:rPr>
          <w:b/>
          <w:color w:val="000000" w:themeColor="text1"/>
          <w:sz w:val="24"/>
          <w:szCs w:val="24"/>
        </w:rPr>
        <w:t xml:space="preserve"> </w:t>
      </w:r>
      <w:r w:rsidRPr="00FB0757">
        <w:rPr>
          <w:b/>
          <w:color w:val="000000" w:themeColor="text1"/>
          <w:sz w:val="24"/>
          <w:szCs w:val="24"/>
        </w:rPr>
        <w:t>BMIH5004</w:t>
      </w:r>
    </w:p>
    <w:p w14:paraId="64048A0C" w14:textId="4FE22807" w:rsidR="00B04B17" w:rsidRPr="00FB0757" w:rsidRDefault="00787075" w:rsidP="00117EF0">
      <w:pPr>
        <w:spacing w:line="360" w:lineRule="auto"/>
        <w:rPr>
          <w:b/>
          <w:color w:val="000000" w:themeColor="text1"/>
          <w:sz w:val="24"/>
          <w:szCs w:val="24"/>
        </w:rPr>
      </w:pPr>
      <w:r w:rsidRPr="00FB0757">
        <w:rPr>
          <w:b/>
          <w:color w:val="000000" w:themeColor="text1"/>
          <w:sz w:val="24"/>
          <w:szCs w:val="24"/>
        </w:rPr>
        <w:t xml:space="preserve">Module </w:t>
      </w:r>
      <w:r w:rsidR="00496DB5" w:rsidRPr="00FB0757">
        <w:rPr>
          <w:b/>
          <w:color w:val="000000" w:themeColor="text1"/>
          <w:sz w:val="24"/>
          <w:szCs w:val="24"/>
        </w:rPr>
        <w:t xml:space="preserve">Lecturer: </w:t>
      </w:r>
      <w:r w:rsidR="000D31B8" w:rsidRPr="00FB0757">
        <w:rPr>
          <w:b/>
          <w:color w:val="000000" w:themeColor="text1"/>
          <w:sz w:val="24"/>
          <w:szCs w:val="24"/>
        </w:rPr>
        <w:t>Antoine</w:t>
      </w:r>
      <w:r w:rsidR="00785EDF" w:rsidRPr="00FB0757">
        <w:rPr>
          <w:b/>
          <w:color w:val="000000" w:themeColor="text1"/>
          <w:sz w:val="24"/>
          <w:szCs w:val="24"/>
        </w:rPr>
        <w:t>tte Milne</w:t>
      </w:r>
    </w:p>
    <w:p w14:paraId="601226E3" w14:textId="77777777" w:rsidR="00B04B17" w:rsidRPr="00FB0757" w:rsidRDefault="00B04B17" w:rsidP="00117EF0">
      <w:pPr>
        <w:spacing w:line="360" w:lineRule="auto"/>
        <w:rPr>
          <w:b/>
          <w:color w:val="000000" w:themeColor="text1"/>
          <w:sz w:val="24"/>
          <w:szCs w:val="24"/>
        </w:rPr>
      </w:pPr>
      <w:r w:rsidRPr="00FB0757">
        <w:rPr>
          <w:b/>
          <w:color w:val="000000" w:themeColor="text1"/>
          <w:sz w:val="24"/>
          <w:szCs w:val="24"/>
        </w:rPr>
        <w:t>Student Name: Georgiana Pangonis</w:t>
      </w:r>
    </w:p>
    <w:p w14:paraId="75E44285" w14:textId="336AB00D" w:rsidR="00B04B17" w:rsidRPr="00FB0757" w:rsidRDefault="00B04B17" w:rsidP="00117EF0">
      <w:pPr>
        <w:spacing w:line="360" w:lineRule="auto"/>
        <w:rPr>
          <w:b/>
          <w:color w:val="000000" w:themeColor="text1"/>
          <w:sz w:val="24"/>
          <w:szCs w:val="24"/>
        </w:rPr>
      </w:pPr>
      <w:r w:rsidRPr="00FB0757">
        <w:rPr>
          <w:b/>
          <w:color w:val="000000" w:themeColor="text1"/>
          <w:sz w:val="24"/>
          <w:szCs w:val="24"/>
        </w:rPr>
        <w:t>Student ID: 2245303</w:t>
      </w:r>
    </w:p>
    <w:p w14:paraId="7BCC82A6" w14:textId="77777777" w:rsidR="00A1264E" w:rsidRPr="00FB0757" w:rsidRDefault="00A1264E" w:rsidP="00A1264E">
      <w:pPr>
        <w:spacing w:line="360" w:lineRule="auto"/>
        <w:rPr>
          <w:b/>
          <w:color w:val="000000" w:themeColor="text1"/>
          <w:sz w:val="24"/>
          <w:szCs w:val="24"/>
        </w:rPr>
      </w:pPr>
      <w:r w:rsidRPr="00FB0757">
        <w:rPr>
          <w:b/>
          <w:color w:val="000000" w:themeColor="text1"/>
          <w:sz w:val="24"/>
          <w:szCs w:val="24"/>
        </w:rPr>
        <w:t>Assignment Title: Academic Essay</w:t>
      </w:r>
    </w:p>
    <w:p w14:paraId="0928C2F9" w14:textId="77777777" w:rsidR="00A1264E" w:rsidRDefault="00A1264E" w:rsidP="00117EF0">
      <w:pPr>
        <w:spacing w:line="360" w:lineRule="auto"/>
        <w:rPr>
          <w:b/>
          <w:color w:val="000000" w:themeColor="text1"/>
          <w:sz w:val="32"/>
          <w:szCs w:val="32"/>
        </w:rPr>
      </w:pPr>
    </w:p>
    <w:p w14:paraId="088C411B" w14:textId="53AB0B6D" w:rsidR="00CF0B17" w:rsidRPr="00FB0757" w:rsidRDefault="00CF0B17" w:rsidP="00B04B17">
      <w:pPr>
        <w:spacing w:line="360" w:lineRule="auto"/>
        <w:jc w:val="center"/>
        <w:rPr>
          <w:rFonts w:ascii="Times New Roman" w:hAnsi="Times New Roman" w:cs="Times New Roman"/>
          <w:b/>
          <w:i/>
          <w:iCs/>
          <w:color w:val="000000" w:themeColor="text1"/>
          <w:sz w:val="32"/>
          <w:szCs w:val="32"/>
        </w:rPr>
      </w:pPr>
      <w:r w:rsidRPr="00FB0757">
        <w:rPr>
          <w:rFonts w:ascii="Times New Roman" w:hAnsi="Times New Roman" w:cs="Times New Roman"/>
          <w:b/>
          <w:i/>
          <w:iCs/>
          <w:color w:val="000000" w:themeColor="text1"/>
          <w:sz w:val="32"/>
          <w:szCs w:val="32"/>
        </w:rPr>
        <w:t>Leadership Styles in Hospitality: Their Role in Team Effectiveness and Employee Morale, with a Focus on Democratic Leadership Style</w:t>
      </w:r>
    </w:p>
    <w:p w14:paraId="0000000D" w14:textId="77777777" w:rsidR="006C0519" w:rsidRDefault="006C0519">
      <w:pPr>
        <w:spacing w:line="360" w:lineRule="auto"/>
        <w:jc w:val="center"/>
        <w:rPr>
          <w:b/>
          <w:color w:val="000000" w:themeColor="text1"/>
          <w:sz w:val="32"/>
          <w:szCs w:val="32"/>
        </w:rPr>
      </w:pPr>
    </w:p>
    <w:p w14:paraId="10CF3830" w14:textId="77777777" w:rsidR="007A405E" w:rsidRDefault="007A405E">
      <w:pPr>
        <w:spacing w:line="360" w:lineRule="auto"/>
        <w:jc w:val="center"/>
        <w:rPr>
          <w:b/>
          <w:color w:val="000000" w:themeColor="text1"/>
          <w:sz w:val="32"/>
          <w:szCs w:val="32"/>
        </w:rPr>
      </w:pPr>
    </w:p>
    <w:p w14:paraId="5C07B1C8" w14:textId="77777777" w:rsidR="007A405E" w:rsidRDefault="007A405E">
      <w:pPr>
        <w:spacing w:line="360" w:lineRule="auto"/>
        <w:jc w:val="center"/>
        <w:rPr>
          <w:b/>
          <w:color w:val="000000" w:themeColor="text1"/>
          <w:sz w:val="32"/>
          <w:szCs w:val="32"/>
        </w:rPr>
      </w:pPr>
    </w:p>
    <w:p w14:paraId="56D8770B" w14:textId="77777777" w:rsidR="007A405E" w:rsidRDefault="007A405E">
      <w:pPr>
        <w:spacing w:line="360" w:lineRule="auto"/>
        <w:jc w:val="center"/>
        <w:rPr>
          <w:b/>
          <w:color w:val="000000" w:themeColor="text1"/>
          <w:sz w:val="32"/>
          <w:szCs w:val="32"/>
        </w:rPr>
      </w:pPr>
    </w:p>
    <w:p w14:paraId="62AD8C49" w14:textId="77777777" w:rsidR="007A405E" w:rsidRDefault="007A405E">
      <w:pPr>
        <w:spacing w:line="360" w:lineRule="auto"/>
        <w:jc w:val="center"/>
        <w:rPr>
          <w:b/>
          <w:color w:val="000000" w:themeColor="text1"/>
          <w:sz w:val="32"/>
          <w:szCs w:val="32"/>
        </w:rPr>
      </w:pPr>
    </w:p>
    <w:p w14:paraId="0E1CB243" w14:textId="77777777" w:rsidR="007A405E" w:rsidRDefault="007A405E">
      <w:pPr>
        <w:spacing w:line="360" w:lineRule="auto"/>
        <w:jc w:val="center"/>
        <w:rPr>
          <w:b/>
          <w:color w:val="000000" w:themeColor="text1"/>
          <w:sz w:val="32"/>
          <w:szCs w:val="32"/>
        </w:rPr>
      </w:pPr>
    </w:p>
    <w:p w14:paraId="66F8315E" w14:textId="77777777" w:rsidR="007A405E" w:rsidRDefault="007A405E">
      <w:pPr>
        <w:spacing w:line="360" w:lineRule="auto"/>
        <w:jc w:val="center"/>
        <w:rPr>
          <w:b/>
          <w:color w:val="000000" w:themeColor="text1"/>
          <w:sz w:val="32"/>
          <w:szCs w:val="32"/>
        </w:rPr>
      </w:pPr>
    </w:p>
    <w:p w14:paraId="1B975883" w14:textId="77777777" w:rsidR="007A405E" w:rsidRDefault="007A405E">
      <w:pPr>
        <w:spacing w:line="360" w:lineRule="auto"/>
        <w:jc w:val="center"/>
        <w:rPr>
          <w:b/>
          <w:color w:val="000000" w:themeColor="text1"/>
          <w:sz w:val="32"/>
          <w:szCs w:val="32"/>
        </w:rPr>
      </w:pPr>
    </w:p>
    <w:p w14:paraId="4F919E59" w14:textId="77777777" w:rsidR="007A405E" w:rsidRDefault="007A405E">
      <w:pPr>
        <w:spacing w:line="360" w:lineRule="auto"/>
        <w:jc w:val="center"/>
        <w:rPr>
          <w:b/>
          <w:color w:val="000000" w:themeColor="text1"/>
          <w:sz w:val="32"/>
          <w:szCs w:val="32"/>
        </w:rPr>
      </w:pPr>
    </w:p>
    <w:p w14:paraId="34F3D92C" w14:textId="77777777" w:rsidR="007A405E" w:rsidRDefault="007A405E">
      <w:pPr>
        <w:spacing w:line="360" w:lineRule="auto"/>
        <w:jc w:val="center"/>
        <w:rPr>
          <w:b/>
          <w:color w:val="000000" w:themeColor="text1"/>
          <w:sz w:val="32"/>
          <w:szCs w:val="32"/>
        </w:rPr>
      </w:pPr>
    </w:p>
    <w:p w14:paraId="556DA12B" w14:textId="77777777" w:rsidR="007A405E" w:rsidRDefault="007A405E">
      <w:pPr>
        <w:spacing w:line="360" w:lineRule="auto"/>
        <w:jc w:val="center"/>
        <w:rPr>
          <w:b/>
          <w:color w:val="000000" w:themeColor="text1"/>
          <w:sz w:val="32"/>
          <w:szCs w:val="32"/>
        </w:rPr>
      </w:pPr>
    </w:p>
    <w:p w14:paraId="72389142" w14:textId="77777777" w:rsidR="007A405E" w:rsidRDefault="007A405E">
      <w:pPr>
        <w:spacing w:line="360" w:lineRule="auto"/>
        <w:jc w:val="center"/>
        <w:rPr>
          <w:b/>
          <w:color w:val="000000" w:themeColor="text1"/>
          <w:sz w:val="32"/>
          <w:szCs w:val="32"/>
        </w:rPr>
      </w:pPr>
    </w:p>
    <w:p w14:paraId="76B3BA7A" w14:textId="77777777" w:rsidR="007A405E" w:rsidRDefault="007A405E">
      <w:pPr>
        <w:spacing w:line="360" w:lineRule="auto"/>
        <w:jc w:val="center"/>
        <w:rPr>
          <w:b/>
          <w:color w:val="000000" w:themeColor="text1"/>
          <w:sz w:val="32"/>
          <w:szCs w:val="32"/>
        </w:rPr>
      </w:pPr>
    </w:p>
    <w:p w14:paraId="7366E652" w14:textId="77777777" w:rsidR="007A405E" w:rsidRPr="007A405E" w:rsidRDefault="007A405E" w:rsidP="007A405E">
      <w:pPr>
        <w:spacing w:line="360" w:lineRule="auto"/>
        <w:jc w:val="both"/>
        <w:rPr>
          <w:rFonts w:ascii="Times New Roman" w:eastAsia="Times New Roman" w:hAnsi="Times New Roman" w:cs="Times New Roman"/>
          <w:sz w:val="24"/>
          <w:szCs w:val="24"/>
          <w:lang w:eastAsia="en-US"/>
        </w:rPr>
      </w:pPr>
      <w:r w:rsidRPr="007A405E">
        <w:rPr>
          <w:rFonts w:ascii="Times New Roman" w:eastAsia="Times New Roman" w:hAnsi="Times New Roman" w:cs="Times New Roman"/>
          <w:sz w:val="24"/>
          <w:szCs w:val="24"/>
          <w:lang w:eastAsia="en-US"/>
        </w:rPr>
        <w:t xml:space="preserve">I confirm that I have not used any AI tools in the research and creation of this </w:t>
      </w:r>
    </w:p>
    <w:p w14:paraId="4D9ED8E4" w14:textId="77777777" w:rsidR="007A405E" w:rsidRPr="007A405E" w:rsidRDefault="007A405E" w:rsidP="007A405E">
      <w:pPr>
        <w:spacing w:line="360" w:lineRule="auto"/>
        <w:jc w:val="both"/>
        <w:rPr>
          <w:rFonts w:ascii="Times New Roman" w:eastAsia="Times New Roman" w:hAnsi="Times New Roman" w:cs="Times New Roman"/>
          <w:sz w:val="24"/>
          <w:szCs w:val="24"/>
          <w:lang w:eastAsia="en-US"/>
        </w:rPr>
      </w:pPr>
      <w:r w:rsidRPr="007A405E">
        <w:rPr>
          <w:rFonts w:ascii="Times New Roman" w:eastAsia="Times New Roman" w:hAnsi="Times New Roman" w:cs="Times New Roman"/>
          <w:sz w:val="24"/>
          <w:szCs w:val="24"/>
          <w:lang w:eastAsia="en-US"/>
        </w:rPr>
        <w:t xml:space="preserve">assignment. I confirm that I have not presented any AI generated materials as my own </w:t>
      </w:r>
    </w:p>
    <w:p w14:paraId="61F37B77" w14:textId="77777777" w:rsidR="007A405E" w:rsidRPr="007A405E" w:rsidRDefault="007A405E" w:rsidP="007A405E">
      <w:pPr>
        <w:spacing w:line="360" w:lineRule="auto"/>
        <w:jc w:val="both"/>
        <w:rPr>
          <w:rFonts w:ascii="Times New Roman" w:eastAsia="Times New Roman" w:hAnsi="Times New Roman" w:cs="Times New Roman"/>
          <w:sz w:val="24"/>
          <w:szCs w:val="24"/>
          <w:lang w:eastAsia="en-US"/>
        </w:rPr>
      </w:pPr>
      <w:r w:rsidRPr="007A405E">
        <w:rPr>
          <w:rFonts w:ascii="Times New Roman" w:eastAsia="Times New Roman" w:hAnsi="Times New Roman" w:cs="Times New Roman"/>
          <w:sz w:val="24"/>
          <w:szCs w:val="24"/>
          <w:lang w:eastAsia="en-US"/>
        </w:rPr>
        <w:t xml:space="preserve">work. I confirm I have copies of my drafts, notes, and other resources I used, which I </w:t>
      </w:r>
    </w:p>
    <w:p w14:paraId="3F8C873E" w14:textId="54D47FDC" w:rsidR="007A405E" w:rsidRPr="00621045" w:rsidRDefault="007A405E" w:rsidP="007A405E">
      <w:pPr>
        <w:spacing w:line="360" w:lineRule="auto"/>
        <w:rPr>
          <w:b/>
          <w:color w:val="000000" w:themeColor="text1"/>
          <w:sz w:val="32"/>
          <w:szCs w:val="32"/>
        </w:rPr>
      </w:pPr>
      <w:r w:rsidRPr="007A405E">
        <w:rPr>
          <w:rFonts w:ascii="Times New Roman" w:eastAsia="Times New Roman" w:hAnsi="Times New Roman" w:cs="Times New Roman"/>
          <w:sz w:val="24"/>
          <w:szCs w:val="24"/>
          <w:lang w:eastAsia="en-US"/>
        </w:rPr>
        <w:t>may be asked to provide in evidence.</w:t>
      </w:r>
    </w:p>
    <w:p w14:paraId="0000000E" w14:textId="77777777" w:rsidR="006C0519" w:rsidRPr="00621045" w:rsidRDefault="006C0519">
      <w:pPr>
        <w:spacing w:line="360" w:lineRule="auto"/>
        <w:jc w:val="center"/>
        <w:rPr>
          <w:b/>
          <w:color w:val="000000" w:themeColor="text1"/>
          <w:sz w:val="28"/>
          <w:szCs w:val="28"/>
        </w:rPr>
      </w:pPr>
    </w:p>
    <w:p w14:paraId="00000013" w14:textId="46207152" w:rsidR="006C0519" w:rsidRPr="007A405E" w:rsidRDefault="00F865A5" w:rsidP="007A405E">
      <w:pPr>
        <w:spacing w:line="360" w:lineRule="auto"/>
        <w:rPr>
          <w:color w:val="000000" w:themeColor="text1"/>
        </w:rPr>
      </w:pPr>
      <w:r w:rsidRPr="00621045">
        <w:rPr>
          <w:color w:val="000000" w:themeColor="text1"/>
        </w:rPr>
        <w:br w:type="page"/>
      </w:r>
      <w:r w:rsidR="00FB5B6B">
        <w:rPr>
          <w:color w:val="000000" w:themeColor="text1"/>
        </w:rPr>
        <w:lastRenderedPageBreak/>
        <w:t xml:space="preserve">           </w:t>
      </w:r>
      <w:r w:rsidRPr="00621045">
        <w:rPr>
          <w:color w:val="000000" w:themeColor="text1"/>
          <w:sz w:val="24"/>
          <w:szCs w:val="24"/>
        </w:rPr>
        <w:t xml:space="preserve">Leadership is the cornerstone of success within the hospitality sector, where employee satisfaction and teamwork impact consumer experience. A true leader is not someone who blatantly directs employees but is someone who guides and motivates his team to ensure they meet their shared goals (Ismaya </w:t>
      </w:r>
      <w:r w:rsidRPr="00621045">
        <w:rPr>
          <w:i/>
          <w:color w:val="000000" w:themeColor="text1"/>
          <w:sz w:val="24"/>
          <w:szCs w:val="24"/>
        </w:rPr>
        <w:t>et</w:t>
      </w:r>
      <w:r w:rsidRPr="00621045">
        <w:rPr>
          <w:color w:val="000000" w:themeColor="text1"/>
          <w:sz w:val="24"/>
          <w:szCs w:val="24"/>
        </w:rPr>
        <w:t xml:space="preserve"> </w:t>
      </w:r>
      <w:r w:rsidRPr="00621045">
        <w:rPr>
          <w:i/>
          <w:color w:val="000000" w:themeColor="text1"/>
          <w:sz w:val="24"/>
          <w:szCs w:val="24"/>
        </w:rPr>
        <w:t>al.</w:t>
      </w:r>
      <w:r w:rsidRPr="00621045">
        <w:rPr>
          <w:color w:val="000000" w:themeColor="text1"/>
          <w:sz w:val="24"/>
          <w:szCs w:val="24"/>
        </w:rPr>
        <w:t xml:space="preserve"> 2023). Leaders of this sector face huge challenges like employee turnover, high high-paced working environment, demanding </w:t>
      </w:r>
      <w:r w:rsidR="00621045" w:rsidRPr="00621045">
        <w:rPr>
          <w:color w:val="000000" w:themeColor="text1"/>
          <w:sz w:val="24"/>
          <w:szCs w:val="24"/>
        </w:rPr>
        <w:t>clients</w:t>
      </w:r>
      <w:r w:rsidR="00E14053">
        <w:rPr>
          <w:color w:val="000000" w:themeColor="text1"/>
          <w:sz w:val="24"/>
          <w:szCs w:val="24"/>
        </w:rPr>
        <w:t xml:space="preserve"> </w:t>
      </w:r>
      <w:r w:rsidRPr="00621045">
        <w:rPr>
          <w:color w:val="000000" w:themeColor="text1"/>
          <w:sz w:val="24"/>
          <w:szCs w:val="24"/>
        </w:rPr>
        <w:t>and many others</w:t>
      </w:r>
      <w:r w:rsidR="00E14053">
        <w:rPr>
          <w:color w:val="000000" w:themeColor="text1"/>
          <w:sz w:val="24"/>
          <w:szCs w:val="24"/>
        </w:rPr>
        <w:t xml:space="preserve">, </w:t>
      </w:r>
      <w:r w:rsidRPr="00621045">
        <w:rPr>
          <w:color w:val="000000" w:themeColor="text1"/>
          <w:sz w:val="24"/>
          <w:szCs w:val="24"/>
        </w:rPr>
        <w:t xml:space="preserve">and </w:t>
      </w:r>
      <w:r w:rsidR="00621045" w:rsidRPr="00621045">
        <w:rPr>
          <w:color w:val="000000" w:themeColor="text1"/>
          <w:sz w:val="24"/>
          <w:szCs w:val="24"/>
        </w:rPr>
        <w:t>to</w:t>
      </w:r>
      <w:r w:rsidRPr="00621045">
        <w:rPr>
          <w:color w:val="000000" w:themeColor="text1"/>
          <w:sz w:val="24"/>
          <w:szCs w:val="24"/>
        </w:rPr>
        <w:t xml:space="preserve"> mitigate such issues, it is quite important for a leader to adopt an effective leadership style. There are </w:t>
      </w:r>
      <w:r w:rsidR="00621045" w:rsidRPr="00621045">
        <w:rPr>
          <w:color w:val="000000" w:themeColor="text1"/>
          <w:sz w:val="24"/>
          <w:szCs w:val="24"/>
        </w:rPr>
        <w:t>distinct types</w:t>
      </w:r>
      <w:r w:rsidRPr="00621045">
        <w:rPr>
          <w:color w:val="000000" w:themeColor="text1"/>
          <w:sz w:val="24"/>
          <w:szCs w:val="24"/>
        </w:rPr>
        <w:t xml:space="preserve"> of leadership styles, autocratic, Laissez-faire, transformational or democratic that are followed by various leaders or managers in the hospitality sector with their specific benefits and drawbacks. However, the democratic or participative leadership style tends to be the most suitable style that not only includes employees in the decision-making process but also makes one feel valued and heard. Considering this, the essay will explore the impact of various leadership styles on team effectiveness and employee morale by focusing on democratic leadership style. With the presentation of various hospitality companies, statistical data and the use of theories, this essay would form </w:t>
      </w:r>
      <w:r w:rsidR="00621045" w:rsidRPr="00621045">
        <w:rPr>
          <w:color w:val="000000" w:themeColor="text1"/>
          <w:sz w:val="24"/>
          <w:szCs w:val="24"/>
        </w:rPr>
        <w:t>a sturdy foundation</w:t>
      </w:r>
      <w:r w:rsidRPr="00621045">
        <w:rPr>
          <w:color w:val="000000" w:themeColor="text1"/>
          <w:sz w:val="24"/>
          <w:szCs w:val="24"/>
        </w:rPr>
        <w:t xml:space="preserve"> towards exploring how a democratic leadership style is vital for enhancing employee morale and team effectiveness.</w:t>
      </w:r>
    </w:p>
    <w:p w14:paraId="00000014" w14:textId="27CF6BD1" w:rsidR="006C0519" w:rsidRPr="00621045" w:rsidRDefault="00F96DA0">
      <w:pPr>
        <w:spacing w:line="360" w:lineRule="auto"/>
        <w:jc w:val="both"/>
        <w:rPr>
          <w:color w:val="000000" w:themeColor="text1"/>
          <w:sz w:val="24"/>
          <w:szCs w:val="24"/>
        </w:rPr>
      </w:pPr>
      <w:r>
        <w:rPr>
          <w:color w:val="000000" w:themeColor="text1"/>
          <w:sz w:val="24"/>
          <w:szCs w:val="24"/>
        </w:rPr>
        <w:t xml:space="preserve">          </w:t>
      </w:r>
      <w:r w:rsidRPr="00621045">
        <w:rPr>
          <w:color w:val="000000" w:themeColor="text1"/>
          <w:sz w:val="24"/>
          <w:szCs w:val="24"/>
        </w:rPr>
        <w:t xml:space="preserve">Leadership theories are the foundation of understanding how leaders effectively tackle teams and motivate them to fulfil the shared objectives. There are </w:t>
      </w:r>
      <w:r w:rsidR="00621045" w:rsidRPr="00621045">
        <w:rPr>
          <w:color w:val="000000" w:themeColor="text1"/>
          <w:sz w:val="24"/>
          <w:szCs w:val="24"/>
        </w:rPr>
        <w:t>distinct types</w:t>
      </w:r>
      <w:r w:rsidRPr="00621045">
        <w:rPr>
          <w:color w:val="000000" w:themeColor="text1"/>
          <w:sz w:val="24"/>
          <w:szCs w:val="24"/>
        </w:rPr>
        <w:t xml:space="preserve"> of theories, like the Trait Theory, stating how successful leaders have inherent qualities like decisiveness, charisma and confidence, but this theory is criticised for overlooking the significance of learned behaviours and situational factors. Behavioural theory is another theory that focuses on actions and identifies leadership as the prominent skill that ought to be cultivated, but it highlights the vitality of people-oriented and task-oriented behaviours that are crucial in the hospitality sector. The situational leadership theory is another theory emphasising flexibility, arguing that strong leadership depends on the maturity of the team and situation (Mullins and Dosser, 2013). Additionally, McGregor's Theory X and Theory Y categorise leadership styles as assumptions on employee motivation. Theory X matches with autocratic leadership and views employees as needing close supervision, whereas theory Y aligns with a democratic or participative style that believes employees are already </w:t>
      </w:r>
      <w:r w:rsidR="00621045" w:rsidRPr="00621045">
        <w:rPr>
          <w:color w:val="000000" w:themeColor="text1"/>
          <w:sz w:val="24"/>
          <w:szCs w:val="24"/>
        </w:rPr>
        <w:t>initiative-taking</w:t>
      </w:r>
      <w:r w:rsidRPr="00621045">
        <w:rPr>
          <w:color w:val="000000" w:themeColor="text1"/>
          <w:sz w:val="24"/>
          <w:szCs w:val="24"/>
        </w:rPr>
        <w:t xml:space="preserve"> and are highly eligible to put forth their ideas and contribute to the decision-making process (Mullins, 2019). There are some other commonly discussed styles like laissez-</w:t>
      </w:r>
      <w:r w:rsidRPr="00621045">
        <w:rPr>
          <w:color w:val="000000" w:themeColor="text1"/>
          <w:sz w:val="24"/>
          <w:szCs w:val="24"/>
        </w:rPr>
        <w:lastRenderedPageBreak/>
        <w:t>faire, autocratic and democratic leaders. Autocratic leaders assert control and absolute authority over subordinates, which might undermine morale, whereas laissez-faire leaders have a hands-off approach that fosters creativity but somehow tends to lack direction (Modise, 2023). In this case, democratic leadership is the best as it balances by encouraging collaboration and participation while ensuring accountability, thus highly suitable for the hospitality sector.</w:t>
      </w:r>
    </w:p>
    <w:p w14:paraId="00000016" w14:textId="282E453A" w:rsidR="006C0519" w:rsidRPr="00621045" w:rsidRDefault="00F865A5">
      <w:pPr>
        <w:spacing w:line="360" w:lineRule="auto"/>
        <w:jc w:val="both"/>
        <w:rPr>
          <w:color w:val="000000" w:themeColor="text1"/>
          <w:sz w:val="24"/>
          <w:szCs w:val="24"/>
        </w:rPr>
      </w:pPr>
      <w:r w:rsidRPr="00621045">
        <w:rPr>
          <w:color w:val="000000" w:themeColor="text1"/>
          <w:sz w:val="24"/>
          <w:szCs w:val="24"/>
        </w:rPr>
        <w:t xml:space="preserve">According to Adair (2009), democratic, also called participative leadership style, is known for its ability to emphasise collaboration, shared decision-making abilities and strong engagement of team members. An employee always wants to feel included and </w:t>
      </w:r>
      <w:r w:rsidR="00621045" w:rsidRPr="00621045">
        <w:rPr>
          <w:color w:val="000000" w:themeColor="text1"/>
          <w:sz w:val="24"/>
          <w:szCs w:val="24"/>
        </w:rPr>
        <w:t>welcome,</w:t>
      </w:r>
      <w:r w:rsidRPr="00621045">
        <w:rPr>
          <w:color w:val="000000" w:themeColor="text1"/>
          <w:sz w:val="24"/>
          <w:szCs w:val="24"/>
        </w:rPr>
        <w:t xml:space="preserve"> and nothing can be better than to follow a democratic leadership style that fosters feelings of empowerment and inclusion among employees. This is </w:t>
      </w:r>
      <w:r w:rsidR="00621045" w:rsidRPr="00621045">
        <w:rPr>
          <w:color w:val="000000" w:themeColor="text1"/>
          <w:sz w:val="24"/>
          <w:szCs w:val="24"/>
        </w:rPr>
        <w:t>immensely helpful</w:t>
      </w:r>
      <w:r w:rsidRPr="00621045">
        <w:rPr>
          <w:color w:val="000000" w:themeColor="text1"/>
          <w:sz w:val="24"/>
          <w:szCs w:val="24"/>
        </w:rPr>
        <w:t xml:space="preserve"> in customer-facing sectors like the hospitality sector, but it has several limitations that might be avoided, too. Starting with its positive aspects, the first advantage of the democratic style is that it helps foster employee morale and engagement (Farzad and Roshdieh, 2024). By including team members in the decision-making process, democratic leaders make one feel valued, and that enhances one's job satisfaction and commitment. It is reported that companies following participative leadership style have witnessed over 21% increase in employee engagement (Nestle, 2023). For example, Marriott International in the UK focuses a lot on employee participation in regular town hall meetings and constructive feedback sessions. They prioritise their employees and give them equal allowance to share their ideas on every project and contribute their decisions on workplace practices or guest practices. This is one of the reasons that has not just enabled Marriott to enhance their employee morale but has enhanced customer service rates by over 20% in 2022. From making decisions on tapping their existing employees for first-time manager positions to insert flexibility in job roles, Marriott has been kind enough to take decisions of all their employees and hear the challenges they face so that these issues can be tackled properly without losing more than 90% of their revenue overnight, as they experienced in 2020 (Fortune, 2024). Open discussion promotes innovation and team collaboration, especially in hospitality sectors, where teamwork across various departments such as reception, housekeeping and food services is critical. This leadership style is known to enhance cooperation and communication among employees as leaders actively seek ideas (input) from their employees to harness varied perspectives, thus creating creative solutions. Whitbread PLC, the parent brand </w:t>
      </w:r>
      <w:r w:rsidRPr="00621045">
        <w:rPr>
          <w:color w:val="000000" w:themeColor="text1"/>
          <w:sz w:val="24"/>
          <w:szCs w:val="24"/>
        </w:rPr>
        <w:lastRenderedPageBreak/>
        <w:t xml:space="preserve">of Premier Inn, follows this by engaging its employees in various brainstorming sessions to enhance customer experience and operational effectiveness (Whitbread PLC, 2025). This is the major reason behind their innovative approaches to eco-friendly initiatives that have boosted their brand image along with employee pride. However, democratic leadership is suitable for contemporary workplaces where younger workforce like Gen Z and millennials often prioritise work culture and leaders who value their opinions (Graham, 2023). It is seen that younger employees are likely to stay engaged with those companies adopting inclusive leadership style as it derives 17% more high performance and 20% greater probability to make high-quality decisions (HBR, 2019). By fostering this culture, hospitality companies can attract and retain top performers and mitigate high employee turnover rates, which are prevalent in this sector. Despite these benefits, it has its </w:t>
      </w:r>
      <w:r w:rsidR="00621045" w:rsidRPr="00621045">
        <w:rPr>
          <w:color w:val="000000" w:themeColor="text1"/>
          <w:sz w:val="24"/>
          <w:szCs w:val="24"/>
        </w:rPr>
        <w:t>challenges,</w:t>
      </w:r>
      <w:r w:rsidRPr="00621045">
        <w:rPr>
          <w:color w:val="000000" w:themeColor="text1"/>
          <w:sz w:val="24"/>
          <w:szCs w:val="24"/>
        </w:rPr>
        <w:t xml:space="preserve"> and it is time-consuming. The hospitality sector is known to make rapid responses related to guest complaints or operational discrepancies, and so, the time needed to conduct meetings or discussions might be detrimental to businesses where it necessitates making quick decisions (Indeed, 2023). An instance of this can be during peak holiday seasons when hotels experience high occupancy levels and a huge surge in guest demands. During such situations, it is not suitable to wait for team consensus as that might delay critical decisions, resulting in a decline in customer satisfaction and service quality. Another issue related to the democratic leadership style is its unclear accountability when multiple employees are engaged in making decisions. It might be complex to pinpoint responsibility for results. Thus, this lack of clarity might result in conflict and inefficiencies within teams (Armstong, 2021). Democratic leadership demands a huge level of employee willingness and competence while participating, especially in situations where one lacks the necessary competence to contribute positively, which might lead to inefficiency and frustration (Ogolo, 2023). Smaller hospitality or newly opened hotels face this challenge, for they might employ those who are still enhancing their skills. Without offering guidance and training, this approach might lead to delays and unproductive decisions hampering quality. Additionally, democratic leadership is not always suitable for a hierarchical or high-pressure culture in the hospitality sector (</w:t>
      </w:r>
      <w:proofErr w:type="spellStart"/>
      <w:r w:rsidRPr="00621045">
        <w:rPr>
          <w:color w:val="000000" w:themeColor="text1"/>
          <w:sz w:val="24"/>
          <w:szCs w:val="24"/>
        </w:rPr>
        <w:t>Kanchanathaveekul</w:t>
      </w:r>
      <w:proofErr w:type="spellEnd"/>
      <w:r w:rsidRPr="00621045">
        <w:rPr>
          <w:color w:val="000000" w:themeColor="text1"/>
          <w:sz w:val="24"/>
          <w:szCs w:val="24"/>
        </w:rPr>
        <w:t xml:space="preserve"> </w:t>
      </w:r>
      <w:r w:rsidRPr="00621045">
        <w:rPr>
          <w:i/>
          <w:color w:val="000000" w:themeColor="text1"/>
          <w:sz w:val="24"/>
          <w:szCs w:val="24"/>
        </w:rPr>
        <w:t>et al.</w:t>
      </w:r>
      <w:r w:rsidRPr="00621045">
        <w:rPr>
          <w:color w:val="000000" w:themeColor="text1"/>
          <w:sz w:val="24"/>
          <w:szCs w:val="24"/>
        </w:rPr>
        <w:t xml:space="preserve"> 2024). For instance, the Ritz London is known for their strong commitment towards ensuring high-quality and consistent service to customers (Ritz London, 2024). In such environments, an autocratic leadership style that asserts control and faster decision-making by the leaders themselves might be more beneficial </w:t>
      </w:r>
      <w:r w:rsidRPr="00621045">
        <w:rPr>
          <w:color w:val="000000" w:themeColor="text1"/>
          <w:sz w:val="24"/>
          <w:szCs w:val="24"/>
        </w:rPr>
        <w:lastRenderedPageBreak/>
        <w:t>to managing operational excellence. Under such scenarios, hospitality leaders must blend democratic practices with certain specimens of situational leadership and adapt their approach to the complexity and urgency of tasks. Training programs might be conducted to ensure team members are fully equipped to engage in decision-making processes, and thus, Whitbread is one such company that offers leadership training for their managers to balance decisiveness with inclusivity, thus ensuring all decisions are taken timely and are collaborative in nature. Marriott International's authentic leadership style emphasises majorly on employee engagement via their Begin, Belong, and Become program, where they encourage their employees to participate in a collaborative decision-making process and make decisions regarding any workplace policies, thus resulting in employee engagement as well as customer satisfaction, both of which are directly correlated with each other (GPTW, 2024). When employees feel prioritised and valued, they would automatically give in their best efforts to perform extraordinarily towards that organisation.</w:t>
      </w:r>
      <w:r w:rsidR="00F96DA0">
        <w:rPr>
          <w:color w:val="000000" w:themeColor="text1"/>
          <w:sz w:val="24"/>
          <w:szCs w:val="24"/>
        </w:rPr>
        <w:t xml:space="preserve"> </w:t>
      </w:r>
      <w:r w:rsidRPr="00621045">
        <w:rPr>
          <w:color w:val="000000" w:themeColor="text1"/>
          <w:sz w:val="24"/>
          <w:szCs w:val="24"/>
        </w:rPr>
        <w:t xml:space="preserve">Democratic leadership has positive outcomes of collaboration as it </w:t>
      </w:r>
      <w:r w:rsidR="00621045" w:rsidRPr="00621045">
        <w:rPr>
          <w:color w:val="000000" w:themeColor="text1"/>
          <w:sz w:val="24"/>
          <w:szCs w:val="24"/>
        </w:rPr>
        <w:t>is</w:t>
      </w:r>
      <w:r w:rsidRPr="00621045">
        <w:rPr>
          <w:color w:val="000000" w:themeColor="text1"/>
          <w:sz w:val="24"/>
          <w:szCs w:val="24"/>
        </w:rPr>
        <w:t xml:space="preserve"> well-suited for enhancing employee morale and team effectiveness. According to Woods (2021), democratic leadership drives team effectiveness by fostering open dialogue and mutual respect among employees. Various departments like food services, housekeeping and reception </w:t>
      </w:r>
      <w:r w:rsidR="00621045" w:rsidRPr="00621045">
        <w:rPr>
          <w:color w:val="000000" w:themeColor="text1"/>
          <w:sz w:val="24"/>
          <w:szCs w:val="24"/>
        </w:rPr>
        <w:t>must</w:t>
      </w:r>
      <w:r w:rsidRPr="00621045">
        <w:rPr>
          <w:color w:val="000000" w:themeColor="text1"/>
          <w:sz w:val="24"/>
          <w:szCs w:val="24"/>
        </w:rPr>
        <w:t xml:space="preserve"> work collaboratively to foster strong success and here, this participative leadership style fosters problem-solving and collaboration. Managers at Travelodge UK hold Team Voice sessions where employees in various departments share ideas together and address issues collectively. These sessions tend to have enhanced communication across various teams and have resulted in a 33.5% increase in operational effectiveness at Travelodge UK (Travelodge, 2025). Furthermore, a democratic leadership style improves team collaboration as well. It is reported that over 81% of hospitality employees in the UK felt democratic leadership style has improved their ability to work properly within teams (Gallup, 2022). Thus, it can be said that team members feel motivated and empowered to work under high-pressure work environments. Employees must be encouraged to voice their opinions and leveraging one's strength by using the Belbin Team Roles Theory helps democratic leaders to align their roles within their respective teams. Furthermore, employee morale is another aspect that directly enhances customer satisfaction and service quality standards. According to Rahman (2024), democratic leadership style boosts employee morale by promoting an environment where employees feel empowered, </w:t>
      </w:r>
      <w:r w:rsidR="00621045" w:rsidRPr="00621045">
        <w:rPr>
          <w:color w:val="000000" w:themeColor="text1"/>
          <w:sz w:val="24"/>
          <w:szCs w:val="24"/>
        </w:rPr>
        <w:t>recognised,</w:t>
      </w:r>
      <w:r w:rsidRPr="00621045">
        <w:rPr>
          <w:color w:val="000000" w:themeColor="text1"/>
          <w:sz w:val="24"/>
          <w:szCs w:val="24"/>
        </w:rPr>
        <w:t xml:space="preserve"> </w:t>
      </w:r>
      <w:r w:rsidRPr="00621045">
        <w:rPr>
          <w:color w:val="000000" w:themeColor="text1"/>
          <w:sz w:val="24"/>
          <w:szCs w:val="24"/>
        </w:rPr>
        <w:lastRenderedPageBreak/>
        <w:t xml:space="preserve">and respected. At Radisson Blu Edwardian Hotels, managers make it a habit to implement open-door policies that encourage employees to engage in decisions related to workplace improvement and guest services. This inclusive approach has been quite helpful for this fastest-growing upscale company as it helped them experience around a 28% increase in employee engagement levels in 2022 (Radisson Hotels, 2023). Thus, hotels can adopt this style of leadership so that they can maintain </w:t>
      </w:r>
      <w:r w:rsidR="00621045" w:rsidRPr="00621045">
        <w:rPr>
          <w:color w:val="000000" w:themeColor="text1"/>
          <w:sz w:val="24"/>
          <w:szCs w:val="24"/>
        </w:rPr>
        <w:t>an initiative-taking</w:t>
      </w:r>
      <w:r w:rsidRPr="00621045">
        <w:rPr>
          <w:color w:val="000000" w:themeColor="text1"/>
          <w:sz w:val="24"/>
          <w:szCs w:val="24"/>
        </w:rPr>
        <w:t xml:space="preserve"> workforce who gets a chance to channel their inner voice towards the betterment of the company and thus, enhance service quality and professional growth opportunities. Herzberg's Two-Factor Theory may be underscored here as it helps address the intrinsic motivators of employee satisfaction like achievement, personal growth and recognition that impact employee morale directly. In practice, democratic leaders ensure that their employees' hard work and contributions get noticed and that, in a way, makes an employee feel happy and more satisfied towards work. Furthermore, it helps a lot in building loyalty and trust among employees because when employees feel that their ideas are getting implemented, they feel a certain sense of purpose and belonging with the company they work in, which not only results in better productivity levels but less absenteeism and retention rates, highly critical in the competitive labour market. As said earlier, democratic leadership has several </w:t>
      </w:r>
      <w:r w:rsidR="00621045" w:rsidRPr="00621045">
        <w:rPr>
          <w:color w:val="000000" w:themeColor="text1"/>
          <w:sz w:val="24"/>
          <w:szCs w:val="24"/>
        </w:rPr>
        <w:t>benefits,</w:t>
      </w:r>
      <w:r w:rsidRPr="00621045">
        <w:rPr>
          <w:color w:val="000000" w:themeColor="text1"/>
          <w:sz w:val="24"/>
          <w:szCs w:val="24"/>
        </w:rPr>
        <w:t xml:space="preserve"> but it raises challenges as well for its slow decision-making process during peak seasons within the hospitality sector.</w:t>
      </w:r>
    </w:p>
    <w:p w14:paraId="00000018" w14:textId="41902453" w:rsidR="006C0519" w:rsidRPr="0026111A" w:rsidRDefault="0026111A">
      <w:pPr>
        <w:spacing w:line="360" w:lineRule="auto"/>
        <w:jc w:val="both"/>
        <w:rPr>
          <w:b/>
          <w:color w:val="000000" w:themeColor="text1"/>
          <w:sz w:val="28"/>
          <w:szCs w:val="28"/>
        </w:rPr>
      </w:pPr>
      <w:r>
        <w:rPr>
          <w:b/>
          <w:color w:val="000000" w:themeColor="text1"/>
          <w:sz w:val="28"/>
          <w:szCs w:val="28"/>
        </w:rPr>
        <w:t xml:space="preserve">          </w:t>
      </w:r>
      <w:r w:rsidRPr="00621045">
        <w:rPr>
          <w:color w:val="000000" w:themeColor="text1"/>
          <w:sz w:val="24"/>
          <w:szCs w:val="24"/>
        </w:rPr>
        <w:t xml:space="preserve">This essay has mentioned how democratic leadership is beneficial in enhancing employee morale, team cohesion and team effectiveness that, in a way promotes operational efficiency. </w:t>
      </w:r>
      <w:r w:rsidR="00F92CCA" w:rsidRPr="00621045">
        <w:rPr>
          <w:color w:val="000000" w:themeColor="text1"/>
          <w:sz w:val="24"/>
          <w:szCs w:val="24"/>
        </w:rPr>
        <w:t xml:space="preserve">When employees feel their voices are being heard and prioritised, it enhances their ability to work more effectively. By fostering open and clear communication, inclusivity and team collaboration, democratic leaders tend to leverage positive impact on organisations that not just helps one to attain customer satisfaction but employee engagement too. However, this style also has several challenges depending on the way this gets implemented within organisations. Leaders must know ways to balance efficiency with inclusivity and ensure everyone in the team is fully equipped to contribute positively. </w:t>
      </w:r>
      <w:r w:rsidR="00F92CCA" w:rsidRPr="00621045">
        <w:rPr>
          <w:color w:val="000000" w:themeColor="text1"/>
        </w:rPr>
        <w:br w:type="page"/>
      </w:r>
    </w:p>
    <w:p w14:paraId="00000019" w14:textId="190EBD26" w:rsidR="006C0519" w:rsidRPr="00621045" w:rsidRDefault="00F865A5">
      <w:pPr>
        <w:spacing w:line="360" w:lineRule="auto"/>
        <w:jc w:val="both"/>
        <w:rPr>
          <w:b/>
          <w:color w:val="000000" w:themeColor="text1"/>
          <w:sz w:val="28"/>
          <w:szCs w:val="28"/>
        </w:rPr>
      </w:pPr>
      <w:r w:rsidRPr="00621045">
        <w:rPr>
          <w:b/>
          <w:color w:val="000000" w:themeColor="text1"/>
          <w:sz w:val="28"/>
          <w:szCs w:val="28"/>
        </w:rPr>
        <w:lastRenderedPageBreak/>
        <w:t>References</w:t>
      </w:r>
    </w:p>
    <w:p w14:paraId="43F80FFB"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Adair, J. (2009). </w:t>
      </w:r>
      <w:r w:rsidRPr="00621045">
        <w:rPr>
          <w:i/>
          <w:color w:val="000000" w:themeColor="text1"/>
          <w:sz w:val="24"/>
          <w:szCs w:val="24"/>
        </w:rPr>
        <w:t>The Inspirational Leader</w:t>
      </w:r>
      <w:r w:rsidRPr="00621045">
        <w:rPr>
          <w:color w:val="000000" w:themeColor="text1"/>
          <w:sz w:val="24"/>
          <w:szCs w:val="24"/>
        </w:rPr>
        <w:t xml:space="preserve"> (2</w:t>
      </w:r>
      <w:r w:rsidRPr="00621045">
        <w:rPr>
          <w:color w:val="000000" w:themeColor="text1"/>
          <w:sz w:val="24"/>
          <w:szCs w:val="24"/>
          <w:vertAlign w:val="superscript"/>
        </w:rPr>
        <w:t>nd</w:t>
      </w:r>
      <w:r w:rsidRPr="00621045">
        <w:rPr>
          <w:color w:val="000000" w:themeColor="text1"/>
          <w:sz w:val="24"/>
          <w:szCs w:val="24"/>
        </w:rPr>
        <w:t xml:space="preserve"> Ed), London: Kogan Page</w:t>
      </w:r>
    </w:p>
    <w:p w14:paraId="1E89F5A4"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Armstong, M. (2021). </w:t>
      </w:r>
      <w:r w:rsidRPr="00621045">
        <w:rPr>
          <w:i/>
          <w:color w:val="000000" w:themeColor="text1"/>
          <w:sz w:val="24"/>
          <w:szCs w:val="24"/>
        </w:rPr>
        <w:t>Armstrong's handbook of performance management</w:t>
      </w:r>
      <w:r w:rsidRPr="00621045">
        <w:rPr>
          <w:color w:val="000000" w:themeColor="text1"/>
          <w:sz w:val="24"/>
          <w:szCs w:val="24"/>
        </w:rPr>
        <w:t>. (7</w:t>
      </w:r>
      <w:r w:rsidRPr="00621045">
        <w:rPr>
          <w:color w:val="000000" w:themeColor="text1"/>
          <w:sz w:val="24"/>
          <w:szCs w:val="24"/>
          <w:vertAlign w:val="superscript"/>
        </w:rPr>
        <w:t>th</w:t>
      </w:r>
      <w:r w:rsidRPr="00621045">
        <w:rPr>
          <w:color w:val="000000" w:themeColor="text1"/>
          <w:sz w:val="24"/>
          <w:szCs w:val="24"/>
        </w:rPr>
        <w:t xml:space="preserve"> Ed), London: Kogan Page.</w:t>
      </w:r>
    </w:p>
    <w:p w14:paraId="2DA145CF"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Farzad, G. and Roshdieh, N., (2024). The interplay of destructive work behaviours, organisational citizenship behaviours, and fiscal decentralisation: Implications for economic development in developing countries. </w:t>
      </w:r>
      <w:r w:rsidRPr="00621045">
        <w:rPr>
          <w:i/>
          <w:color w:val="000000" w:themeColor="text1"/>
          <w:sz w:val="24"/>
          <w:szCs w:val="24"/>
          <w:highlight w:val="white"/>
        </w:rPr>
        <w:t>International Research Journal of Economics and Management Studies IRJEMS</w:t>
      </w:r>
      <w:r w:rsidRPr="00621045">
        <w:rPr>
          <w:color w:val="000000" w:themeColor="text1"/>
          <w:sz w:val="24"/>
          <w:szCs w:val="24"/>
          <w:highlight w:val="white"/>
        </w:rPr>
        <w:t xml:space="preserve">, </w:t>
      </w:r>
      <w:r w:rsidRPr="00621045">
        <w:rPr>
          <w:i/>
          <w:color w:val="000000" w:themeColor="text1"/>
          <w:sz w:val="24"/>
          <w:szCs w:val="24"/>
          <w:highlight w:val="white"/>
        </w:rPr>
        <w:t>3</w:t>
      </w:r>
      <w:r w:rsidRPr="00621045">
        <w:rPr>
          <w:color w:val="000000" w:themeColor="text1"/>
          <w:sz w:val="24"/>
          <w:szCs w:val="24"/>
          <w:highlight w:val="white"/>
        </w:rPr>
        <w:t>(8).</w:t>
      </w:r>
    </w:p>
    <w:p w14:paraId="1EFFD6A4"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Fortune, (2024). </w:t>
      </w:r>
      <w:r w:rsidRPr="00621045">
        <w:rPr>
          <w:i/>
          <w:color w:val="000000" w:themeColor="text1"/>
          <w:sz w:val="24"/>
          <w:szCs w:val="24"/>
        </w:rPr>
        <w:t>How did Marriott solve its record-high turnover crisis by rolling out flexible schedules and blending job roles?</w:t>
      </w:r>
      <w:r w:rsidRPr="00621045">
        <w:rPr>
          <w:color w:val="000000" w:themeColor="text1"/>
          <w:sz w:val="24"/>
          <w:szCs w:val="24"/>
        </w:rPr>
        <w:t xml:space="preserve"> Available at: https://fortune.com/2024/06/21/marriott-employee-turnover-crisis-flexible-schedules-blending-roles-leadership-development/ (Accessed on: 23 January 2025).</w:t>
      </w:r>
    </w:p>
    <w:p w14:paraId="57DA0D25"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Gallup, (2022). </w:t>
      </w:r>
      <w:r w:rsidRPr="00621045">
        <w:rPr>
          <w:i/>
          <w:color w:val="000000" w:themeColor="text1"/>
          <w:sz w:val="24"/>
          <w:szCs w:val="24"/>
        </w:rPr>
        <w:t>Employee Engagement vs. Employee Satisfaction and Organisational Culture.</w:t>
      </w:r>
      <w:r w:rsidRPr="00621045">
        <w:rPr>
          <w:color w:val="000000" w:themeColor="text1"/>
          <w:sz w:val="24"/>
          <w:szCs w:val="24"/>
        </w:rPr>
        <w:t xml:space="preserve"> Available at: https://www.gallup.com/workplace/236366/right-culture-not-employee-satisfaction.aspx (Accessed on: 23 January 2025).</w:t>
      </w:r>
    </w:p>
    <w:p w14:paraId="63372DCA"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GPTW, (2024). </w:t>
      </w:r>
      <w:r w:rsidRPr="00621045">
        <w:rPr>
          <w:i/>
          <w:color w:val="000000" w:themeColor="text1"/>
          <w:sz w:val="24"/>
          <w:szCs w:val="24"/>
        </w:rPr>
        <w:t>Empowering Employee Engagement: The Path from Begin to Become for Marriott Hotels.</w:t>
      </w:r>
      <w:r w:rsidRPr="00621045">
        <w:rPr>
          <w:color w:val="000000" w:themeColor="text1"/>
          <w:sz w:val="24"/>
          <w:szCs w:val="24"/>
        </w:rPr>
        <w:t xml:space="preserve"> Available at: https://www.greatplacetowork.in/empowering-employee-engagement-the-path-from-begin-to-become-for-marriott-hotels-india-private-limited (Accessed on: 23 January 2025).</w:t>
      </w:r>
    </w:p>
    <w:p w14:paraId="56E4870E"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Graham, T.M. ed., (2023). </w:t>
      </w:r>
      <w:r w:rsidRPr="00621045">
        <w:rPr>
          <w:i/>
          <w:color w:val="000000" w:themeColor="text1"/>
          <w:sz w:val="24"/>
          <w:szCs w:val="24"/>
          <w:highlight w:val="white"/>
        </w:rPr>
        <w:t>Considerations and Characteristics of the Millennial Leader in Today’s Global Society</w:t>
      </w:r>
      <w:r w:rsidRPr="00621045">
        <w:rPr>
          <w:color w:val="000000" w:themeColor="text1"/>
          <w:sz w:val="24"/>
          <w:szCs w:val="24"/>
          <w:highlight w:val="white"/>
        </w:rPr>
        <w:t>. IGI Global.</w:t>
      </w:r>
    </w:p>
    <w:p w14:paraId="181E1AC6" w14:textId="64F1F65A"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HBR, (2019). </w:t>
      </w:r>
      <w:r w:rsidRPr="00621045">
        <w:rPr>
          <w:i/>
          <w:color w:val="000000" w:themeColor="text1"/>
          <w:sz w:val="24"/>
          <w:szCs w:val="24"/>
          <w:highlight w:val="white"/>
        </w:rPr>
        <w:t>Why Inclusive Leaders Are Good for Organisations?</w:t>
      </w:r>
      <w:r w:rsidRPr="00621045">
        <w:rPr>
          <w:color w:val="000000" w:themeColor="text1"/>
          <w:sz w:val="24"/>
          <w:szCs w:val="24"/>
          <w:highlight w:val="white"/>
        </w:rPr>
        <w:t xml:space="preserve"> Available at: https://hbr.org/2019/03/why-inclusive-leaders-are-good-for-organizations-and-how-tobecomeone#:~:text=Inclusiveness%20isn't%20just%20nice,likely%20to%20report%20behaving%20collaboratively. (Accessed </w:t>
      </w:r>
      <w:r w:rsidR="00621045" w:rsidRPr="00621045">
        <w:rPr>
          <w:color w:val="000000" w:themeColor="text1"/>
          <w:sz w:val="24"/>
          <w:szCs w:val="24"/>
          <w:highlight w:val="white"/>
        </w:rPr>
        <w:t>on</w:t>
      </w:r>
      <w:r w:rsidRPr="00621045">
        <w:rPr>
          <w:color w:val="000000" w:themeColor="text1"/>
          <w:sz w:val="24"/>
          <w:szCs w:val="24"/>
          <w:highlight w:val="white"/>
        </w:rPr>
        <w:t xml:space="preserve"> 23 </w:t>
      </w:r>
      <w:r w:rsidR="00621045" w:rsidRPr="00621045">
        <w:rPr>
          <w:color w:val="000000" w:themeColor="text1"/>
          <w:sz w:val="24"/>
          <w:szCs w:val="24"/>
          <w:highlight w:val="white"/>
        </w:rPr>
        <w:t>January</w:t>
      </w:r>
      <w:r w:rsidRPr="00621045">
        <w:rPr>
          <w:color w:val="000000" w:themeColor="text1"/>
          <w:sz w:val="24"/>
          <w:szCs w:val="24"/>
          <w:highlight w:val="white"/>
        </w:rPr>
        <w:t xml:space="preserve"> 2025).</w:t>
      </w:r>
    </w:p>
    <w:p w14:paraId="55F5ECFA" w14:textId="0038C7C6"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Indeed, (2023). </w:t>
      </w:r>
      <w:r w:rsidRPr="00621045">
        <w:rPr>
          <w:i/>
          <w:color w:val="000000" w:themeColor="text1"/>
          <w:sz w:val="24"/>
          <w:szCs w:val="24"/>
          <w:highlight w:val="white"/>
        </w:rPr>
        <w:t>Democratic Leadership Style in the Workplace: Pros and Cons.</w:t>
      </w:r>
      <w:r w:rsidRPr="00621045">
        <w:rPr>
          <w:color w:val="000000" w:themeColor="text1"/>
          <w:sz w:val="24"/>
          <w:szCs w:val="24"/>
          <w:highlight w:val="white"/>
        </w:rPr>
        <w:t xml:space="preserve"> Available at: https://www.indeed.com/career-advice/career-development/democratic-leadership (Accessed on 23 January 2025).</w:t>
      </w:r>
    </w:p>
    <w:p w14:paraId="569124DC"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lastRenderedPageBreak/>
        <w:t xml:space="preserve">Ismaya, B., Sutrisno, S., Darmawan, D., </w:t>
      </w:r>
      <w:proofErr w:type="spellStart"/>
      <w:r w:rsidRPr="00621045">
        <w:rPr>
          <w:color w:val="000000" w:themeColor="text1"/>
          <w:sz w:val="24"/>
          <w:szCs w:val="24"/>
          <w:highlight w:val="white"/>
        </w:rPr>
        <w:t>Jahroni</w:t>
      </w:r>
      <w:proofErr w:type="spellEnd"/>
      <w:r w:rsidRPr="00621045">
        <w:rPr>
          <w:color w:val="000000" w:themeColor="text1"/>
          <w:sz w:val="24"/>
          <w:szCs w:val="24"/>
          <w:highlight w:val="white"/>
        </w:rPr>
        <w:t xml:space="preserve">, J. and </w:t>
      </w:r>
      <w:proofErr w:type="spellStart"/>
      <w:r w:rsidRPr="00621045">
        <w:rPr>
          <w:color w:val="000000" w:themeColor="text1"/>
          <w:sz w:val="24"/>
          <w:szCs w:val="24"/>
          <w:highlight w:val="white"/>
        </w:rPr>
        <w:t>Kholis</w:t>
      </w:r>
      <w:proofErr w:type="spellEnd"/>
      <w:r w:rsidRPr="00621045">
        <w:rPr>
          <w:color w:val="000000" w:themeColor="text1"/>
          <w:sz w:val="24"/>
          <w:szCs w:val="24"/>
          <w:highlight w:val="white"/>
        </w:rPr>
        <w:t xml:space="preserve">, N., (2023). Strategy for Leadership: How Principals of Successful Schools Improve Education Quality. </w:t>
      </w:r>
      <w:r w:rsidRPr="00621045">
        <w:rPr>
          <w:i/>
          <w:color w:val="000000" w:themeColor="text1"/>
          <w:sz w:val="24"/>
          <w:szCs w:val="24"/>
          <w:highlight w:val="white"/>
        </w:rPr>
        <w:t xml:space="preserve">Al-Tanzim: </w:t>
      </w:r>
      <w:proofErr w:type="spellStart"/>
      <w:r w:rsidRPr="00621045">
        <w:rPr>
          <w:i/>
          <w:color w:val="000000" w:themeColor="text1"/>
          <w:sz w:val="24"/>
          <w:szCs w:val="24"/>
          <w:highlight w:val="white"/>
        </w:rPr>
        <w:t>Jurnal</w:t>
      </w:r>
      <w:proofErr w:type="spellEnd"/>
      <w:r w:rsidRPr="00621045">
        <w:rPr>
          <w:i/>
          <w:color w:val="000000" w:themeColor="text1"/>
          <w:sz w:val="24"/>
          <w:szCs w:val="24"/>
          <w:highlight w:val="white"/>
        </w:rPr>
        <w:t xml:space="preserve"> </w:t>
      </w:r>
      <w:proofErr w:type="spellStart"/>
      <w:r w:rsidRPr="00621045">
        <w:rPr>
          <w:i/>
          <w:color w:val="000000" w:themeColor="text1"/>
          <w:sz w:val="24"/>
          <w:szCs w:val="24"/>
          <w:highlight w:val="white"/>
        </w:rPr>
        <w:t>Manajemen</w:t>
      </w:r>
      <w:proofErr w:type="spellEnd"/>
      <w:r w:rsidRPr="00621045">
        <w:rPr>
          <w:i/>
          <w:color w:val="000000" w:themeColor="text1"/>
          <w:sz w:val="24"/>
          <w:szCs w:val="24"/>
          <w:highlight w:val="white"/>
        </w:rPr>
        <w:t xml:space="preserve"> Pendidikan Islam</w:t>
      </w:r>
      <w:r w:rsidRPr="00621045">
        <w:rPr>
          <w:color w:val="000000" w:themeColor="text1"/>
          <w:sz w:val="24"/>
          <w:szCs w:val="24"/>
          <w:highlight w:val="white"/>
        </w:rPr>
        <w:t xml:space="preserve">, </w:t>
      </w:r>
      <w:r w:rsidRPr="00621045">
        <w:rPr>
          <w:i/>
          <w:color w:val="000000" w:themeColor="text1"/>
          <w:sz w:val="24"/>
          <w:szCs w:val="24"/>
          <w:highlight w:val="white"/>
        </w:rPr>
        <w:t>7</w:t>
      </w:r>
      <w:r w:rsidRPr="00621045">
        <w:rPr>
          <w:color w:val="000000" w:themeColor="text1"/>
          <w:sz w:val="24"/>
          <w:szCs w:val="24"/>
          <w:highlight w:val="white"/>
        </w:rPr>
        <w:t>(1), pp.247-259.</w:t>
      </w:r>
    </w:p>
    <w:p w14:paraId="193FF74C" w14:textId="77777777" w:rsidR="00E960C3" w:rsidRPr="00621045" w:rsidRDefault="00F865A5" w:rsidP="00E960C3">
      <w:pPr>
        <w:spacing w:before="240" w:line="360" w:lineRule="auto"/>
        <w:jc w:val="both"/>
        <w:rPr>
          <w:color w:val="000000" w:themeColor="text1"/>
          <w:sz w:val="24"/>
          <w:szCs w:val="24"/>
          <w:highlight w:val="white"/>
        </w:rPr>
      </w:pPr>
      <w:proofErr w:type="spellStart"/>
      <w:r w:rsidRPr="00621045">
        <w:rPr>
          <w:color w:val="000000" w:themeColor="text1"/>
          <w:sz w:val="24"/>
          <w:szCs w:val="24"/>
          <w:highlight w:val="white"/>
        </w:rPr>
        <w:t>Kanchanathaveekul</w:t>
      </w:r>
      <w:proofErr w:type="spellEnd"/>
      <w:r w:rsidRPr="00621045">
        <w:rPr>
          <w:color w:val="000000" w:themeColor="text1"/>
          <w:sz w:val="24"/>
          <w:szCs w:val="24"/>
          <w:highlight w:val="white"/>
        </w:rPr>
        <w:t xml:space="preserve">, K., </w:t>
      </w:r>
      <w:proofErr w:type="spellStart"/>
      <w:r w:rsidRPr="00621045">
        <w:rPr>
          <w:color w:val="000000" w:themeColor="text1"/>
          <w:sz w:val="24"/>
          <w:szCs w:val="24"/>
          <w:highlight w:val="white"/>
        </w:rPr>
        <w:t>Phumdara</w:t>
      </w:r>
      <w:proofErr w:type="spellEnd"/>
      <w:r w:rsidRPr="00621045">
        <w:rPr>
          <w:color w:val="000000" w:themeColor="text1"/>
          <w:sz w:val="24"/>
          <w:szCs w:val="24"/>
          <w:highlight w:val="white"/>
        </w:rPr>
        <w:t xml:space="preserve">, T., </w:t>
      </w:r>
      <w:proofErr w:type="spellStart"/>
      <w:r w:rsidRPr="00621045">
        <w:rPr>
          <w:color w:val="000000" w:themeColor="text1"/>
          <w:sz w:val="24"/>
          <w:szCs w:val="24"/>
          <w:highlight w:val="white"/>
        </w:rPr>
        <w:t>Siriyanun</w:t>
      </w:r>
      <w:proofErr w:type="spellEnd"/>
      <w:r w:rsidRPr="00621045">
        <w:rPr>
          <w:color w:val="000000" w:themeColor="text1"/>
          <w:sz w:val="24"/>
          <w:szCs w:val="24"/>
          <w:highlight w:val="white"/>
        </w:rPr>
        <w:t xml:space="preserve">, S. and </w:t>
      </w:r>
      <w:proofErr w:type="spellStart"/>
      <w:r w:rsidRPr="00621045">
        <w:rPr>
          <w:color w:val="000000" w:themeColor="text1"/>
          <w:sz w:val="24"/>
          <w:szCs w:val="24"/>
          <w:highlight w:val="white"/>
        </w:rPr>
        <w:t>Chaobanpho</w:t>
      </w:r>
      <w:proofErr w:type="spellEnd"/>
      <w:r w:rsidRPr="00621045">
        <w:rPr>
          <w:color w:val="000000" w:themeColor="text1"/>
          <w:sz w:val="24"/>
          <w:szCs w:val="24"/>
          <w:highlight w:val="white"/>
        </w:rPr>
        <w:t xml:space="preserve">, Y., (2024). The Impact of Leadership, Employee Engagement, and Organizational Culture on the Performance of Hospitality SMEs in Tak Province. </w:t>
      </w:r>
      <w:r w:rsidRPr="00621045">
        <w:rPr>
          <w:i/>
          <w:color w:val="000000" w:themeColor="text1"/>
          <w:sz w:val="24"/>
          <w:szCs w:val="24"/>
          <w:highlight w:val="white"/>
        </w:rPr>
        <w:t>Sciences of Conservation and Archaeology</w:t>
      </w:r>
      <w:r w:rsidRPr="00621045">
        <w:rPr>
          <w:color w:val="000000" w:themeColor="text1"/>
          <w:sz w:val="24"/>
          <w:szCs w:val="24"/>
          <w:highlight w:val="white"/>
        </w:rPr>
        <w:t xml:space="preserve">, </w:t>
      </w:r>
      <w:r w:rsidRPr="00621045">
        <w:rPr>
          <w:i/>
          <w:color w:val="000000" w:themeColor="text1"/>
          <w:sz w:val="24"/>
          <w:szCs w:val="24"/>
          <w:highlight w:val="white"/>
        </w:rPr>
        <w:t>36</w:t>
      </w:r>
      <w:r w:rsidRPr="00621045">
        <w:rPr>
          <w:color w:val="000000" w:themeColor="text1"/>
          <w:sz w:val="24"/>
          <w:szCs w:val="24"/>
          <w:highlight w:val="white"/>
        </w:rPr>
        <w:t>(4), pp.273-287.</w:t>
      </w:r>
    </w:p>
    <w:p w14:paraId="45FEDD40" w14:textId="3F5D7B50"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Modise, J.M., (2023). Ineffective Leaders are Unable to </w:t>
      </w:r>
      <w:r w:rsidR="00621045" w:rsidRPr="00621045">
        <w:rPr>
          <w:color w:val="000000" w:themeColor="text1"/>
          <w:sz w:val="24"/>
          <w:szCs w:val="24"/>
          <w:highlight w:val="white"/>
        </w:rPr>
        <w:t>Conduct</w:t>
      </w:r>
      <w:r w:rsidRPr="00621045">
        <w:rPr>
          <w:color w:val="000000" w:themeColor="text1"/>
          <w:sz w:val="24"/>
          <w:szCs w:val="24"/>
          <w:highlight w:val="white"/>
        </w:rPr>
        <w:t xml:space="preserve"> Leadership Actions Successfully and Exhibit Incompatible Leadership Traits. </w:t>
      </w:r>
      <w:r w:rsidRPr="00621045">
        <w:rPr>
          <w:i/>
          <w:color w:val="000000" w:themeColor="text1"/>
          <w:sz w:val="24"/>
          <w:szCs w:val="24"/>
          <w:highlight w:val="white"/>
        </w:rPr>
        <w:t xml:space="preserve">International Journal of Innovative Science and Research </w:t>
      </w:r>
      <w:proofErr w:type="spellStart"/>
      <w:r w:rsidRPr="00621045">
        <w:rPr>
          <w:i/>
          <w:color w:val="000000" w:themeColor="text1"/>
          <w:sz w:val="24"/>
          <w:szCs w:val="24"/>
          <w:highlight w:val="white"/>
        </w:rPr>
        <w:t>Technol</w:t>
      </w:r>
      <w:proofErr w:type="spellEnd"/>
      <w:r w:rsidRPr="00621045">
        <w:rPr>
          <w:color w:val="000000" w:themeColor="text1"/>
          <w:sz w:val="24"/>
          <w:szCs w:val="24"/>
          <w:highlight w:val="white"/>
        </w:rPr>
        <w:t xml:space="preserve">, </w:t>
      </w:r>
      <w:r w:rsidRPr="00621045">
        <w:rPr>
          <w:i/>
          <w:color w:val="000000" w:themeColor="text1"/>
          <w:sz w:val="24"/>
          <w:szCs w:val="24"/>
          <w:highlight w:val="white"/>
        </w:rPr>
        <w:t>8</w:t>
      </w:r>
      <w:r w:rsidRPr="00621045">
        <w:rPr>
          <w:color w:val="000000" w:themeColor="text1"/>
          <w:sz w:val="24"/>
          <w:szCs w:val="24"/>
          <w:highlight w:val="white"/>
        </w:rPr>
        <w:t>(8), pp.2333-2350.</w:t>
      </w:r>
    </w:p>
    <w:p w14:paraId="5D7AB465"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Mullins, L (2019). </w:t>
      </w:r>
      <w:r w:rsidRPr="00621045">
        <w:rPr>
          <w:i/>
          <w:color w:val="000000" w:themeColor="text1"/>
          <w:sz w:val="24"/>
          <w:szCs w:val="24"/>
        </w:rPr>
        <w:t>Organisational Behaviour in the Workplace</w:t>
      </w:r>
      <w:r w:rsidRPr="00621045">
        <w:rPr>
          <w:color w:val="000000" w:themeColor="text1"/>
          <w:sz w:val="24"/>
          <w:szCs w:val="24"/>
        </w:rPr>
        <w:t>. (12</w:t>
      </w:r>
      <w:r w:rsidRPr="00621045">
        <w:rPr>
          <w:color w:val="000000" w:themeColor="text1"/>
          <w:sz w:val="24"/>
          <w:szCs w:val="24"/>
          <w:vertAlign w:val="superscript"/>
        </w:rPr>
        <w:t>th</w:t>
      </w:r>
      <w:r w:rsidRPr="00621045">
        <w:rPr>
          <w:color w:val="000000" w:themeColor="text1"/>
          <w:sz w:val="24"/>
          <w:szCs w:val="24"/>
        </w:rPr>
        <w:t xml:space="preserve"> edition) Harlow: Pearson.</w:t>
      </w:r>
    </w:p>
    <w:p w14:paraId="47675FDB"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Mullins, L. and Dosser, P. (2013). </w:t>
      </w:r>
      <w:r w:rsidRPr="00621045">
        <w:rPr>
          <w:i/>
          <w:color w:val="000000" w:themeColor="text1"/>
          <w:sz w:val="24"/>
          <w:szCs w:val="24"/>
        </w:rPr>
        <w:t>Hospitality Management and Organisational Behaviour.</w:t>
      </w:r>
      <w:r w:rsidRPr="00621045">
        <w:rPr>
          <w:color w:val="000000" w:themeColor="text1"/>
          <w:sz w:val="24"/>
          <w:szCs w:val="24"/>
        </w:rPr>
        <w:t xml:space="preserve"> (5</w:t>
      </w:r>
      <w:r w:rsidRPr="00621045">
        <w:rPr>
          <w:color w:val="000000" w:themeColor="text1"/>
          <w:sz w:val="24"/>
          <w:szCs w:val="24"/>
          <w:vertAlign w:val="superscript"/>
        </w:rPr>
        <w:t>th</w:t>
      </w:r>
      <w:r w:rsidRPr="00621045">
        <w:rPr>
          <w:color w:val="000000" w:themeColor="text1"/>
          <w:sz w:val="24"/>
          <w:szCs w:val="24"/>
        </w:rPr>
        <w:t xml:space="preserve"> Ed) Harlow, Pearson.</w:t>
      </w:r>
    </w:p>
    <w:p w14:paraId="63D5343D"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Nestle, (2023). </w:t>
      </w:r>
      <w:r w:rsidRPr="00621045">
        <w:rPr>
          <w:i/>
          <w:color w:val="000000" w:themeColor="text1"/>
          <w:sz w:val="24"/>
          <w:szCs w:val="24"/>
          <w:highlight w:val="white"/>
        </w:rPr>
        <w:t>The Democratic Leadership Style in The Workplace.</w:t>
      </w:r>
      <w:r w:rsidRPr="00621045">
        <w:rPr>
          <w:color w:val="000000" w:themeColor="text1"/>
          <w:sz w:val="24"/>
          <w:szCs w:val="24"/>
          <w:highlight w:val="white"/>
        </w:rPr>
        <w:t xml:space="preserve"> Available at: https://www.nestleprofessional.co.uk/news/insights/democratic-management-styles (Accessed on: 23 January 2025).</w:t>
      </w:r>
    </w:p>
    <w:p w14:paraId="054206A5"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 xml:space="preserve">Ogolo, E.N.B., (2023). Psychosocial Work Factor and Employee Engagement of Electricity Distribution Companies in South-South, Nigeria. </w:t>
      </w:r>
      <w:r w:rsidRPr="00621045">
        <w:rPr>
          <w:i/>
          <w:color w:val="000000" w:themeColor="text1"/>
          <w:sz w:val="24"/>
          <w:szCs w:val="24"/>
          <w:highlight w:val="white"/>
        </w:rPr>
        <w:t>Scholarly Journal of Management Sciences Research</w:t>
      </w:r>
      <w:r w:rsidRPr="00621045">
        <w:rPr>
          <w:color w:val="000000" w:themeColor="text1"/>
          <w:sz w:val="24"/>
          <w:szCs w:val="24"/>
          <w:highlight w:val="white"/>
        </w:rPr>
        <w:t xml:space="preserve">, </w:t>
      </w:r>
      <w:r w:rsidRPr="00621045">
        <w:rPr>
          <w:i/>
          <w:color w:val="000000" w:themeColor="text1"/>
          <w:sz w:val="24"/>
          <w:szCs w:val="24"/>
          <w:highlight w:val="white"/>
        </w:rPr>
        <w:t>2</w:t>
      </w:r>
      <w:r w:rsidRPr="00621045">
        <w:rPr>
          <w:color w:val="000000" w:themeColor="text1"/>
          <w:sz w:val="24"/>
          <w:szCs w:val="24"/>
          <w:highlight w:val="white"/>
        </w:rPr>
        <w:t>(5), pp.15-162.</w:t>
      </w:r>
    </w:p>
    <w:p w14:paraId="51058C6E" w14:textId="7ADB10A4"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Radisson Hotels, (2023). </w:t>
      </w:r>
      <w:r w:rsidRPr="00621045">
        <w:rPr>
          <w:i/>
          <w:color w:val="000000" w:themeColor="text1"/>
          <w:sz w:val="24"/>
          <w:szCs w:val="24"/>
        </w:rPr>
        <w:t xml:space="preserve">Radisson Hotel Group delivers </w:t>
      </w:r>
      <w:r w:rsidR="00621045" w:rsidRPr="00621045">
        <w:rPr>
          <w:i/>
          <w:color w:val="000000" w:themeColor="text1"/>
          <w:sz w:val="24"/>
          <w:szCs w:val="24"/>
        </w:rPr>
        <w:t>rapid growth</w:t>
      </w:r>
      <w:r w:rsidRPr="00621045">
        <w:rPr>
          <w:i/>
          <w:color w:val="000000" w:themeColor="text1"/>
          <w:sz w:val="24"/>
          <w:szCs w:val="24"/>
        </w:rPr>
        <w:t xml:space="preserve"> in 2022 through its nine relevant brands.</w:t>
      </w:r>
      <w:r w:rsidRPr="00621045">
        <w:rPr>
          <w:color w:val="000000" w:themeColor="text1"/>
          <w:sz w:val="24"/>
          <w:szCs w:val="24"/>
        </w:rPr>
        <w:t xml:space="preserve"> Available at: https://www.radissonhotels.com/en-us/corporate/media/press-releases/rhg-business-development-update-2022 (Accessed on: 23 January 2025).</w:t>
      </w:r>
    </w:p>
    <w:p w14:paraId="5CE94368"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t>Rahman, M.A., (2024). Impact of Democratic Leadership Styles on the Employee Well-being of Top Mobile Financial Services Companies in Bangladesh.</w:t>
      </w:r>
    </w:p>
    <w:p w14:paraId="7BCBD8C0" w14:textId="77777777" w:rsidR="00E960C3" w:rsidRPr="00621045" w:rsidRDefault="00F865A5" w:rsidP="00E960C3">
      <w:pPr>
        <w:spacing w:before="240" w:line="360" w:lineRule="auto"/>
        <w:jc w:val="both"/>
        <w:rPr>
          <w:color w:val="000000" w:themeColor="text1"/>
          <w:sz w:val="24"/>
          <w:szCs w:val="24"/>
          <w:highlight w:val="white"/>
        </w:rPr>
      </w:pPr>
      <w:r w:rsidRPr="00621045">
        <w:rPr>
          <w:color w:val="000000" w:themeColor="text1"/>
          <w:sz w:val="24"/>
          <w:szCs w:val="24"/>
          <w:highlight w:val="white"/>
        </w:rPr>
        <w:lastRenderedPageBreak/>
        <w:t xml:space="preserve">Ritz London, (2024). </w:t>
      </w:r>
      <w:r w:rsidRPr="00621045">
        <w:rPr>
          <w:i/>
          <w:color w:val="000000" w:themeColor="text1"/>
          <w:sz w:val="24"/>
          <w:szCs w:val="24"/>
          <w:highlight w:val="white"/>
        </w:rPr>
        <w:t xml:space="preserve">Stay safe at The Ritz London - enhanced hygiene and safety measures. </w:t>
      </w:r>
      <w:r w:rsidRPr="00621045">
        <w:rPr>
          <w:color w:val="000000" w:themeColor="text1"/>
          <w:sz w:val="24"/>
          <w:szCs w:val="24"/>
          <w:highlight w:val="white"/>
        </w:rPr>
        <w:t>Available at: https://www.theritzlondon.com/staying-safe-at-the-ritz/ (Accessed on: 23 January 2025).</w:t>
      </w:r>
    </w:p>
    <w:p w14:paraId="56473423"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Travelodge, (2025). </w:t>
      </w:r>
      <w:r w:rsidRPr="00621045">
        <w:rPr>
          <w:i/>
          <w:color w:val="000000" w:themeColor="text1"/>
          <w:sz w:val="24"/>
          <w:szCs w:val="24"/>
        </w:rPr>
        <w:t>Travelodge delivers record financial results and continues out.</w:t>
      </w:r>
      <w:r w:rsidRPr="00621045">
        <w:rPr>
          <w:color w:val="000000" w:themeColor="text1"/>
          <w:sz w:val="24"/>
          <w:szCs w:val="24"/>
        </w:rPr>
        <w:t xml:space="preserve"> Available at: https://www.travelodge.co.uk/news/travelodge-delivers-record-financial-results-and-continued-out-performance/ (Accessed on: 23 January 2025).</w:t>
      </w:r>
    </w:p>
    <w:p w14:paraId="04A7FC42"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rPr>
        <w:t xml:space="preserve">Whitbread PLC, (2025). </w:t>
      </w:r>
      <w:r w:rsidRPr="00621045">
        <w:rPr>
          <w:i/>
          <w:color w:val="000000" w:themeColor="text1"/>
          <w:sz w:val="24"/>
          <w:szCs w:val="24"/>
        </w:rPr>
        <w:t>Our business model and strategy.</w:t>
      </w:r>
      <w:r w:rsidRPr="00621045">
        <w:rPr>
          <w:color w:val="000000" w:themeColor="text1"/>
          <w:sz w:val="24"/>
          <w:szCs w:val="24"/>
        </w:rPr>
        <w:t xml:space="preserve"> Available at: https://www.whitbread.co.uk/about-us/our-business-model/ (Accessed on: 23 January 2025).</w:t>
      </w:r>
    </w:p>
    <w:p w14:paraId="3B8525C7" w14:textId="77777777" w:rsidR="00E960C3" w:rsidRPr="00621045" w:rsidRDefault="00F865A5" w:rsidP="00E960C3">
      <w:pPr>
        <w:spacing w:before="240" w:line="360" w:lineRule="auto"/>
        <w:jc w:val="both"/>
        <w:rPr>
          <w:color w:val="000000" w:themeColor="text1"/>
          <w:sz w:val="24"/>
          <w:szCs w:val="24"/>
        </w:rPr>
      </w:pPr>
      <w:r w:rsidRPr="00621045">
        <w:rPr>
          <w:color w:val="000000" w:themeColor="text1"/>
          <w:sz w:val="24"/>
          <w:szCs w:val="24"/>
          <w:highlight w:val="white"/>
        </w:rPr>
        <w:t xml:space="preserve">Woods, P., (2021). Democratic leadership. </w:t>
      </w:r>
      <w:r w:rsidRPr="00621045">
        <w:rPr>
          <w:i/>
          <w:color w:val="000000" w:themeColor="text1"/>
          <w:sz w:val="24"/>
          <w:szCs w:val="24"/>
          <w:highlight w:val="white"/>
        </w:rPr>
        <w:t xml:space="preserve">Oxford </w:t>
      </w:r>
      <w:proofErr w:type="spellStart"/>
      <w:r w:rsidRPr="00621045">
        <w:rPr>
          <w:i/>
          <w:color w:val="000000" w:themeColor="text1"/>
          <w:sz w:val="24"/>
          <w:szCs w:val="24"/>
          <w:highlight w:val="white"/>
        </w:rPr>
        <w:t>Encyclopedia</w:t>
      </w:r>
      <w:proofErr w:type="spellEnd"/>
      <w:r w:rsidRPr="00621045">
        <w:rPr>
          <w:i/>
          <w:color w:val="000000" w:themeColor="text1"/>
          <w:sz w:val="24"/>
          <w:szCs w:val="24"/>
          <w:highlight w:val="white"/>
        </w:rPr>
        <w:t xml:space="preserve"> of Educational Administration</w:t>
      </w:r>
      <w:r w:rsidRPr="00621045">
        <w:rPr>
          <w:color w:val="000000" w:themeColor="text1"/>
          <w:sz w:val="24"/>
          <w:szCs w:val="24"/>
          <w:highlight w:val="white"/>
        </w:rPr>
        <w:t>.</w:t>
      </w:r>
    </w:p>
    <w:sectPr w:rsidR="00E960C3" w:rsidRPr="0062104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68520" w14:textId="77777777" w:rsidR="009829B3" w:rsidRPr="00621045" w:rsidRDefault="009829B3" w:rsidP="00F36451">
      <w:pPr>
        <w:spacing w:line="240" w:lineRule="auto"/>
      </w:pPr>
      <w:r w:rsidRPr="00621045">
        <w:separator/>
      </w:r>
    </w:p>
  </w:endnote>
  <w:endnote w:type="continuationSeparator" w:id="0">
    <w:p w14:paraId="0E7FB724" w14:textId="77777777" w:rsidR="009829B3" w:rsidRPr="00621045" w:rsidRDefault="009829B3" w:rsidP="00F36451">
      <w:pPr>
        <w:spacing w:line="240" w:lineRule="auto"/>
      </w:pPr>
      <w:r w:rsidRPr="006210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E86C7" w14:textId="77777777" w:rsidR="009829B3" w:rsidRPr="00621045" w:rsidRDefault="009829B3" w:rsidP="00F36451">
      <w:pPr>
        <w:spacing w:line="240" w:lineRule="auto"/>
      </w:pPr>
      <w:r w:rsidRPr="00621045">
        <w:separator/>
      </w:r>
    </w:p>
  </w:footnote>
  <w:footnote w:type="continuationSeparator" w:id="0">
    <w:p w14:paraId="7BF022F4" w14:textId="77777777" w:rsidR="009829B3" w:rsidRPr="00621045" w:rsidRDefault="009829B3" w:rsidP="00F36451">
      <w:pPr>
        <w:spacing w:line="240" w:lineRule="auto"/>
      </w:pPr>
      <w:r w:rsidRPr="0062104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519"/>
    <w:rsid w:val="000014E4"/>
    <w:rsid w:val="000626CE"/>
    <w:rsid w:val="000B0E02"/>
    <w:rsid w:val="000C1DF6"/>
    <w:rsid w:val="000D2D99"/>
    <w:rsid w:val="000D31B8"/>
    <w:rsid w:val="00117EF0"/>
    <w:rsid w:val="0016597B"/>
    <w:rsid w:val="001941F7"/>
    <w:rsid w:val="00244DD2"/>
    <w:rsid w:val="00251807"/>
    <w:rsid w:val="002564DF"/>
    <w:rsid w:val="0026111A"/>
    <w:rsid w:val="002B3244"/>
    <w:rsid w:val="00360C55"/>
    <w:rsid w:val="00383403"/>
    <w:rsid w:val="003A6B84"/>
    <w:rsid w:val="003E2E42"/>
    <w:rsid w:val="00471BE2"/>
    <w:rsid w:val="00496DB5"/>
    <w:rsid w:val="004E65DC"/>
    <w:rsid w:val="005921C3"/>
    <w:rsid w:val="00621045"/>
    <w:rsid w:val="006C0519"/>
    <w:rsid w:val="006D7043"/>
    <w:rsid w:val="00772366"/>
    <w:rsid w:val="00785EDF"/>
    <w:rsid w:val="00787075"/>
    <w:rsid w:val="007A405E"/>
    <w:rsid w:val="007E1064"/>
    <w:rsid w:val="00843BB3"/>
    <w:rsid w:val="00852743"/>
    <w:rsid w:val="0087740A"/>
    <w:rsid w:val="00892A65"/>
    <w:rsid w:val="008A58A9"/>
    <w:rsid w:val="008B019E"/>
    <w:rsid w:val="008E6B82"/>
    <w:rsid w:val="00977D7D"/>
    <w:rsid w:val="009829B3"/>
    <w:rsid w:val="00A0408C"/>
    <w:rsid w:val="00A1264E"/>
    <w:rsid w:val="00A95AD8"/>
    <w:rsid w:val="00B04B17"/>
    <w:rsid w:val="00B338CF"/>
    <w:rsid w:val="00B66F33"/>
    <w:rsid w:val="00C25DA5"/>
    <w:rsid w:val="00C958E7"/>
    <w:rsid w:val="00CF0B17"/>
    <w:rsid w:val="00D16169"/>
    <w:rsid w:val="00E14053"/>
    <w:rsid w:val="00E45C2C"/>
    <w:rsid w:val="00E56649"/>
    <w:rsid w:val="00E744F2"/>
    <w:rsid w:val="00E90E0C"/>
    <w:rsid w:val="00E960C3"/>
    <w:rsid w:val="00EB2A9F"/>
    <w:rsid w:val="00ED203D"/>
    <w:rsid w:val="00F227F0"/>
    <w:rsid w:val="00F3358D"/>
    <w:rsid w:val="00F36451"/>
    <w:rsid w:val="00F865A5"/>
    <w:rsid w:val="00F92CCA"/>
    <w:rsid w:val="00F96DA0"/>
    <w:rsid w:val="00FB0757"/>
    <w:rsid w:val="00FB5B6B"/>
    <w:rsid w:val="00FC404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A2E967"/>
  <w15:docId w15:val="{9D88DF2E-336F-45C1-9670-C92F5061D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D7043"/>
    <w:pPr>
      <w:tabs>
        <w:tab w:val="center" w:pos="4513"/>
        <w:tab w:val="right" w:pos="9026"/>
      </w:tabs>
      <w:spacing w:line="240" w:lineRule="auto"/>
    </w:pPr>
  </w:style>
  <w:style w:type="character" w:customStyle="1" w:styleId="HeaderChar">
    <w:name w:val="Header Char"/>
    <w:basedOn w:val="DefaultParagraphFont"/>
    <w:link w:val="Header"/>
    <w:uiPriority w:val="99"/>
    <w:rsid w:val="006D7043"/>
  </w:style>
  <w:style w:type="paragraph" w:styleId="Footer">
    <w:name w:val="footer"/>
    <w:basedOn w:val="Normal"/>
    <w:link w:val="FooterChar"/>
    <w:uiPriority w:val="99"/>
    <w:unhideWhenUsed/>
    <w:rsid w:val="006D7043"/>
    <w:pPr>
      <w:tabs>
        <w:tab w:val="center" w:pos="4513"/>
        <w:tab w:val="right" w:pos="9026"/>
      </w:tabs>
      <w:spacing w:line="240" w:lineRule="auto"/>
    </w:pPr>
  </w:style>
  <w:style w:type="character" w:customStyle="1" w:styleId="FooterChar">
    <w:name w:val="Footer Char"/>
    <w:basedOn w:val="DefaultParagraphFont"/>
    <w:link w:val="Footer"/>
    <w:uiPriority w:val="99"/>
    <w:rsid w:val="006D7043"/>
  </w:style>
  <w:style w:type="character" w:styleId="Hyperlink">
    <w:name w:val="Hyperlink"/>
    <w:basedOn w:val="DefaultParagraphFont"/>
    <w:uiPriority w:val="99"/>
    <w:unhideWhenUsed/>
    <w:rsid w:val="005921C3"/>
    <w:rPr>
      <w:color w:val="0000FF" w:themeColor="hyperlink"/>
      <w:u w:val="single"/>
    </w:rPr>
  </w:style>
  <w:style w:type="character" w:styleId="UnresolvedMention">
    <w:name w:val="Unresolved Mention"/>
    <w:basedOn w:val="DefaultParagraphFont"/>
    <w:uiPriority w:val="99"/>
    <w:semiHidden/>
    <w:unhideWhenUsed/>
    <w:rsid w:val="00592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2492</Words>
  <Characters>16073</Characters>
  <Application>Microsoft Office Word</Application>
  <DocSecurity>0</DocSecurity>
  <Lines>133</Lines>
  <Paragraphs>37</Paragraphs>
  <ScaleCrop>false</ScaleCrop>
  <Company/>
  <LinksUpToDate>false</LinksUpToDate>
  <CharactersWithSpaces>18528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Democratic Leadership Style</dc:title>
  <dc:subject>Essay MOB</dc:subject>
  <dc:creator>Georgiana Pangonis (2245303)</dc:creator>
  <cp:lastModifiedBy>Georgiana Pangonis (2245303)</cp:lastModifiedBy>
  <cp:revision>4</cp:revision>
  <dcterms:created xsi:type="dcterms:W3CDTF">2025-01-27T07:29:00Z</dcterms:created>
  <dcterms:modified xsi:type="dcterms:W3CDTF">2025-02-05T16:18:00Z</dcterms:modified>
</cp:coreProperties>
</file>