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25900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2C5C01" wp14:editId="4AD24B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E12B1E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E34B21" w14:textId="77777777" w:rsidTr="00A406E5">
        <w:tc>
          <w:tcPr>
            <w:tcW w:w="9922" w:type="dxa"/>
            <w:shd w:val="clear" w:color="auto" w:fill="C0C0C0"/>
          </w:tcPr>
          <w:p w14:paraId="4E4003E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C5F50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819D80" w14:textId="77777777" w:rsidTr="008F1308">
        <w:tc>
          <w:tcPr>
            <w:tcW w:w="2093" w:type="dxa"/>
            <w:shd w:val="pct15" w:color="auto" w:fill="auto"/>
          </w:tcPr>
          <w:p w14:paraId="4F55BE5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7733325" w14:textId="77777777" w:rsidR="003B3F9D" w:rsidRPr="00A406E5" w:rsidRDefault="00E4019A" w:rsidP="001E57C1">
            <w:pPr>
              <w:spacing w:before="120" w:after="120"/>
              <w:jc w:val="both"/>
              <w:rPr>
                <w:rFonts w:ascii="Arial" w:hAnsi="Arial" w:cs="Arial"/>
                <w:b/>
                <w:sz w:val="22"/>
                <w:szCs w:val="22"/>
              </w:rPr>
            </w:pPr>
            <w:r>
              <w:rPr>
                <w:rFonts w:ascii="Arial" w:hAnsi="Arial" w:cs="Arial"/>
                <w:b/>
                <w:sz w:val="22"/>
                <w:szCs w:val="22"/>
              </w:rPr>
              <w:t>Tom Davies</w:t>
            </w:r>
            <w:r w:rsidR="00327FAE"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327FAE" w:rsidRPr="00A406E5">
              <w:rPr>
                <w:rFonts w:ascii="Arial" w:hAnsi="Arial" w:cs="Arial"/>
                <w:b/>
                <w:sz w:val="22"/>
                <w:szCs w:val="22"/>
              </w:rPr>
            </w:r>
            <w:r w:rsidR="00327FAE"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27FAE" w:rsidRPr="00A406E5">
              <w:rPr>
                <w:rFonts w:ascii="Arial" w:hAnsi="Arial" w:cs="Arial"/>
                <w:b/>
                <w:sz w:val="22"/>
                <w:szCs w:val="22"/>
              </w:rPr>
              <w:fldChar w:fldCharType="end"/>
            </w:r>
          </w:p>
        </w:tc>
        <w:tc>
          <w:tcPr>
            <w:tcW w:w="2268" w:type="dxa"/>
            <w:shd w:val="clear" w:color="auto" w:fill="D9D9D9"/>
          </w:tcPr>
          <w:p w14:paraId="097DE6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09A166" w14:textId="77777777" w:rsidR="003B3F9D" w:rsidRPr="00A406E5" w:rsidRDefault="003B3F9D" w:rsidP="001E57C1">
            <w:pPr>
              <w:spacing w:before="120" w:after="120"/>
              <w:jc w:val="both"/>
              <w:rPr>
                <w:rFonts w:ascii="Arial" w:hAnsi="Arial" w:cs="Arial"/>
                <w:b/>
                <w:sz w:val="22"/>
                <w:szCs w:val="22"/>
              </w:rPr>
            </w:pPr>
          </w:p>
        </w:tc>
      </w:tr>
      <w:tr w:rsidR="00DB116D" w:rsidRPr="00A406E5" w14:paraId="13D53C96" w14:textId="77777777" w:rsidTr="00A406E5">
        <w:tc>
          <w:tcPr>
            <w:tcW w:w="2093" w:type="dxa"/>
            <w:shd w:val="pct15" w:color="auto" w:fill="auto"/>
          </w:tcPr>
          <w:p w14:paraId="1183EA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B4EC2D" w14:textId="77777777"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475062">
              <w:rPr>
                <w:rFonts w:ascii="Arial" w:hAnsi="Arial" w:cs="Arial"/>
                <w:b/>
                <w:sz w:val="22"/>
                <w:szCs w:val="22"/>
              </w:rPr>
              <w:t>, HNC Process Operations Engineering.</w:t>
            </w:r>
          </w:p>
        </w:tc>
      </w:tr>
      <w:tr w:rsidR="008F1308" w:rsidRPr="00A406E5" w14:paraId="77C6B0D0" w14:textId="77777777" w:rsidTr="00A628CC">
        <w:tc>
          <w:tcPr>
            <w:tcW w:w="2093" w:type="dxa"/>
            <w:shd w:val="pct15" w:color="auto" w:fill="auto"/>
          </w:tcPr>
          <w:p w14:paraId="76820FD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A6CB00" w14:textId="77777777" w:rsidR="008F1308" w:rsidRPr="00A406E5" w:rsidRDefault="00D650E8" w:rsidP="00E51AAC">
            <w:pPr>
              <w:spacing w:before="120" w:after="120"/>
              <w:jc w:val="both"/>
              <w:rPr>
                <w:rFonts w:ascii="Arial" w:hAnsi="Arial" w:cs="Arial"/>
                <w:b/>
                <w:sz w:val="22"/>
                <w:szCs w:val="22"/>
              </w:rPr>
            </w:pPr>
            <w:r>
              <w:rPr>
                <w:rFonts w:ascii="Arial" w:hAnsi="Arial" w:cs="Arial"/>
                <w:b/>
                <w:sz w:val="22"/>
                <w:szCs w:val="22"/>
              </w:rPr>
              <w:t>Research, Study and Presentation Skills</w:t>
            </w:r>
          </w:p>
        </w:tc>
      </w:tr>
      <w:tr w:rsidR="00B84B5B" w:rsidRPr="00A406E5" w14:paraId="1F13D0D1" w14:textId="77777777" w:rsidTr="008F1308">
        <w:tc>
          <w:tcPr>
            <w:tcW w:w="2093" w:type="dxa"/>
            <w:shd w:val="pct15" w:color="auto" w:fill="auto"/>
          </w:tcPr>
          <w:p w14:paraId="1C7A187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0985A5" w14:textId="77777777" w:rsidR="00B84B5B" w:rsidRDefault="00673A5E" w:rsidP="00152E9D">
            <w:pPr>
              <w:spacing w:before="120" w:after="120"/>
              <w:jc w:val="both"/>
              <w:rPr>
                <w:rFonts w:ascii="Arial" w:hAnsi="Arial" w:cs="Arial"/>
                <w:b/>
                <w:sz w:val="22"/>
                <w:szCs w:val="22"/>
              </w:rPr>
            </w:pPr>
            <w:r>
              <w:rPr>
                <w:rFonts w:ascii="Arial" w:hAnsi="Arial" w:cs="Arial"/>
                <w:b/>
                <w:sz w:val="22"/>
                <w:szCs w:val="22"/>
              </w:rPr>
              <w:t>PCEE4002</w:t>
            </w:r>
          </w:p>
          <w:p w14:paraId="6F58BA72" w14:textId="77777777" w:rsidR="00475062" w:rsidRPr="00A406E5" w:rsidRDefault="00475062" w:rsidP="00152E9D">
            <w:pPr>
              <w:spacing w:before="120" w:after="120"/>
              <w:jc w:val="both"/>
              <w:rPr>
                <w:rFonts w:ascii="Arial" w:hAnsi="Arial" w:cs="Arial"/>
                <w:b/>
                <w:sz w:val="22"/>
                <w:szCs w:val="22"/>
              </w:rPr>
            </w:pPr>
            <w:r>
              <w:rPr>
                <w:rFonts w:ascii="Arial" w:hAnsi="Arial" w:cs="Arial"/>
                <w:b/>
                <w:sz w:val="22"/>
                <w:szCs w:val="22"/>
              </w:rPr>
              <w:t>PCPO4002</w:t>
            </w:r>
          </w:p>
        </w:tc>
        <w:tc>
          <w:tcPr>
            <w:tcW w:w="2268" w:type="dxa"/>
            <w:shd w:val="clear" w:color="auto" w:fill="D9D9D9"/>
          </w:tcPr>
          <w:p w14:paraId="39F58766" w14:textId="77777777"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5821C2" w14:textId="77777777" w:rsidR="00B84B5B" w:rsidRPr="00A406E5" w:rsidRDefault="00673A5E" w:rsidP="00E51AAC">
            <w:pPr>
              <w:spacing w:before="120" w:after="120"/>
              <w:jc w:val="both"/>
              <w:rPr>
                <w:rFonts w:ascii="Arial" w:hAnsi="Arial" w:cs="Arial"/>
                <w:b/>
                <w:sz w:val="22"/>
                <w:szCs w:val="22"/>
              </w:rPr>
            </w:pPr>
            <w:r>
              <w:rPr>
                <w:rFonts w:ascii="Arial" w:hAnsi="Arial" w:cs="Arial"/>
                <w:b/>
                <w:sz w:val="22"/>
                <w:szCs w:val="22"/>
              </w:rPr>
              <w:t>100</w:t>
            </w:r>
            <w:r w:rsidR="00D650E8">
              <w:rPr>
                <w:rFonts w:ascii="Arial" w:hAnsi="Arial" w:cs="Arial"/>
                <w:b/>
                <w:sz w:val="22"/>
                <w:szCs w:val="22"/>
              </w:rPr>
              <w:t>%</w:t>
            </w:r>
          </w:p>
        </w:tc>
      </w:tr>
      <w:tr w:rsidR="00DB116D" w:rsidRPr="00A406E5" w14:paraId="6D90FA96" w14:textId="77777777" w:rsidTr="008F1308">
        <w:tc>
          <w:tcPr>
            <w:tcW w:w="2093" w:type="dxa"/>
            <w:shd w:val="pct15" w:color="auto" w:fill="auto"/>
          </w:tcPr>
          <w:p w14:paraId="563EA4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35483A" w14:textId="77777777" w:rsidR="00DB116D" w:rsidRPr="00A406E5" w:rsidRDefault="008A5B54" w:rsidP="00E51AAC">
            <w:pPr>
              <w:spacing w:before="120" w:after="120"/>
              <w:jc w:val="both"/>
              <w:rPr>
                <w:rFonts w:ascii="Arial" w:hAnsi="Arial" w:cs="Arial"/>
                <w:b/>
                <w:sz w:val="22"/>
                <w:szCs w:val="22"/>
              </w:rPr>
            </w:pPr>
            <w:r>
              <w:rPr>
                <w:rFonts w:ascii="Arial" w:hAnsi="Arial" w:cs="Arial"/>
                <w:b/>
                <w:sz w:val="22"/>
                <w:szCs w:val="22"/>
              </w:rPr>
              <w:t>P R Taylor</w:t>
            </w:r>
          </w:p>
        </w:tc>
        <w:tc>
          <w:tcPr>
            <w:tcW w:w="2268" w:type="dxa"/>
            <w:shd w:val="clear" w:color="auto" w:fill="D9D9D9"/>
          </w:tcPr>
          <w:p w14:paraId="63209FE0" w14:textId="77777777"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75A2472A" w14:textId="77777777"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56FAC084" w14:textId="77777777" w:rsidTr="008F1308">
        <w:tc>
          <w:tcPr>
            <w:tcW w:w="2093" w:type="dxa"/>
            <w:shd w:val="pct15" w:color="auto" w:fill="auto"/>
          </w:tcPr>
          <w:p w14:paraId="6DEA2E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0F4E24" w14:textId="77777777" w:rsidR="00DB116D" w:rsidRPr="00A406E5" w:rsidRDefault="00673A5E" w:rsidP="00624E84">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14:paraId="02359A51" w14:textId="77777777"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5D6DC3BB" w14:textId="77777777" w:rsidR="00DB116D" w:rsidRPr="00A406E5" w:rsidRDefault="00673A5E" w:rsidP="00E51AAC">
            <w:pPr>
              <w:spacing w:before="120" w:after="120"/>
              <w:jc w:val="both"/>
              <w:rPr>
                <w:rFonts w:ascii="Arial" w:hAnsi="Arial" w:cs="Arial"/>
                <w:b/>
                <w:sz w:val="22"/>
                <w:szCs w:val="22"/>
              </w:rPr>
            </w:pPr>
            <w:r>
              <w:rPr>
                <w:rFonts w:ascii="Arial" w:hAnsi="Arial" w:cs="Arial"/>
                <w:b/>
                <w:sz w:val="22"/>
                <w:szCs w:val="22"/>
              </w:rPr>
              <w:t>25</w:t>
            </w:r>
            <w:r w:rsidR="00D17B32">
              <w:rPr>
                <w:rFonts w:ascii="Arial" w:hAnsi="Arial" w:cs="Arial"/>
                <w:b/>
                <w:sz w:val="22"/>
                <w:szCs w:val="22"/>
              </w:rPr>
              <w:t>00</w:t>
            </w:r>
          </w:p>
        </w:tc>
      </w:tr>
      <w:tr w:rsidR="00B84B5B" w:rsidRPr="00A406E5" w14:paraId="15A48615" w14:textId="77777777" w:rsidTr="008F1308">
        <w:tc>
          <w:tcPr>
            <w:tcW w:w="2093" w:type="dxa"/>
            <w:shd w:val="pct15" w:color="auto" w:fill="auto"/>
          </w:tcPr>
          <w:p w14:paraId="6CB861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8C7A6A" w14:textId="77777777" w:rsidR="00B84B5B" w:rsidRPr="00A406E5" w:rsidRDefault="00656729" w:rsidP="005F0579">
            <w:pPr>
              <w:spacing w:before="120" w:after="120"/>
              <w:jc w:val="both"/>
              <w:rPr>
                <w:rFonts w:ascii="Arial" w:hAnsi="Arial" w:cs="Arial"/>
                <w:b/>
                <w:sz w:val="22"/>
                <w:szCs w:val="22"/>
              </w:rPr>
            </w:pPr>
            <w:r>
              <w:rPr>
                <w:rFonts w:ascii="Arial" w:hAnsi="Arial" w:cs="Arial"/>
                <w:b/>
                <w:sz w:val="22"/>
                <w:szCs w:val="22"/>
              </w:rPr>
              <w:t>06</w:t>
            </w:r>
            <w:r w:rsidR="004F7F4F">
              <w:rPr>
                <w:rFonts w:ascii="Arial" w:hAnsi="Arial" w:cs="Arial"/>
                <w:b/>
                <w:sz w:val="22"/>
                <w:szCs w:val="22"/>
              </w:rPr>
              <w:t>/</w:t>
            </w:r>
            <w:r>
              <w:rPr>
                <w:rFonts w:ascii="Arial" w:hAnsi="Arial" w:cs="Arial"/>
                <w:b/>
                <w:sz w:val="22"/>
                <w:szCs w:val="22"/>
              </w:rPr>
              <w:t>04/</w:t>
            </w:r>
            <w:r w:rsidR="004F7F4F">
              <w:rPr>
                <w:rFonts w:ascii="Arial" w:hAnsi="Arial" w:cs="Arial"/>
                <w:b/>
                <w:sz w:val="22"/>
                <w:szCs w:val="22"/>
              </w:rPr>
              <w:t>2</w:t>
            </w:r>
            <w:r w:rsidR="008A5B54">
              <w:rPr>
                <w:rFonts w:ascii="Arial" w:hAnsi="Arial" w:cs="Arial"/>
                <w:b/>
                <w:sz w:val="22"/>
                <w:szCs w:val="22"/>
              </w:rPr>
              <w:t>2</w:t>
            </w:r>
          </w:p>
        </w:tc>
        <w:tc>
          <w:tcPr>
            <w:tcW w:w="2268" w:type="dxa"/>
            <w:shd w:val="pct15" w:color="auto" w:fill="auto"/>
          </w:tcPr>
          <w:p w14:paraId="40413469" w14:textId="77777777"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847C62" w14:textId="77777777" w:rsidR="00B84B5B" w:rsidRPr="00A406E5" w:rsidRDefault="00302266" w:rsidP="00D17B32">
            <w:pPr>
              <w:spacing w:before="120" w:after="120"/>
              <w:jc w:val="both"/>
              <w:rPr>
                <w:rFonts w:ascii="Arial" w:hAnsi="Arial" w:cs="Arial"/>
                <w:b/>
                <w:sz w:val="22"/>
                <w:szCs w:val="22"/>
              </w:rPr>
            </w:pPr>
            <w:r>
              <w:rPr>
                <w:rFonts w:ascii="Arial" w:hAnsi="Arial" w:cs="Arial"/>
                <w:b/>
                <w:sz w:val="22"/>
                <w:szCs w:val="22"/>
              </w:rPr>
              <w:t>04</w:t>
            </w:r>
            <w:r w:rsidR="004F7F4F">
              <w:rPr>
                <w:rFonts w:ascii="Arial" w:hAnsi="Arial" w:cs="Arial"/>
                <w:b/>
                <w:sz w:val="22"/>
                <w:szCs w:val="22"/>
              </w:rPr>
              <w:t>/0</w:t>
            </w:r>
            <w:r>
              <w:rPr>
                <w:rFonts w:ascii="Arial" w:hAnsi="Arial" w:cs="Arial"/>
                <w:b/>
                <w:sz w:val="22"/>
                <w:szCs w:val="22"/>
              </w:rPr>
              <w:t>5</w:t>
            </w:r>
            <w:r w:rsidR="004F7F4F">
              <w:rPr>
                <w:rFonts w:ascii="Arial" w:hAnsi="Arial" w:cs="Arial"/>
                <w:b/>
                <w:sz w:val="22"/>
                <w:szCs w:val="22"/>
              </w:rPr>
              <w:t>/2</w:t>
            </w:r>
            <w:r>
              <w:rPr>
                <w:rFonts w:ascii="Arial" w:hAnsi="Arial" w:cs="Arial"/>
                <w:b/>
                <w:sz w:val="22"/>
                <w:szCs w:val="22"/>
              </w:rPr>
              <w:t>2</w:t>
            </w:r>
          </w:p>
        </w:tc>
      </w:tr>
      <w:tr w:rsidR="00152E9D" w:rsidRPr="00A406E5" w14:paraId="0E63B6CD" w14:textId="77777777" w:rsidTr="00A406E5">
        <w:tc>
          <w:tcPr>
            <w:tcW w:w="2093" w:type="dxa"/>
            <w:shd w:val="pct15" w:color="auto" w:fill="auto"/>
          </w:tcPr>
          <w:p w14:paraId="63B89C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C4E840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2B35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A6504F" w14:textId="77777777"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8913F1" w14:textId="77777777" w:rsidTr="00A406E5">
        <w:tc>
          <w:tcPr>
            <w:tcW w:w="2093" w:type="dxa"/>
            <w:shd w:val="pct15" w:color="auto" w:fill="auto"/>
          </w:tcPr>
          <w:p w14:paraId="226890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80D571" w14:textId="77777777"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CEA76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93BEBA" w14:textId="77777777" w:rsidTr="00A406E5">
        <w:tc>
          <w:tcPr>
            <w:tcW w:w="9747" w:type="dxa"/>
            <w:shd w:val="pct10" w:color="auto" w:fill="auto"/>
          </w:tcPr>
          <w:p w14:paraId="14F892E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F2961A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977A0C" w14:textId="77777777" w:rsidTr="00A406E5">
        <w:tc>
          <w:tcPr>
            <w:tcW w:w="9747" w:type="dxa"/>
          </w:tcPr>
          <w:p w14:paraId="6C08997E" w14:textId="77777777" w:rsidR="00C01A3F" w:rsidRPr="00A406E5" w:rsidRDefault="00C01A3F" w:rsidP="00273FEE">
            <w:pPr>
              <w:rPr>
                <w:rFonts w:ascii="Arial" w:hAnsi="Arial" w:cs="Arial"/>
                <w:sz w:val="22"/>
                <w:szCs w:val="22"/>
              </w:rPr>
            </w:pPr>
          </w:p>
          <w:p w14:paraId="20F57242" w14:textId="77777777" w:rsidR="003E447C" w:rsidRPr="009026EB" w:rsidRDefault="003E447C" w:rsidP="003E447C">
            <w:pPr>
              <w:pStyle w:val="Default"/>
              <w:numPr>
                <w:ilvl w:val="0"/>
                <w:numId w:val="24"/>
              </w:numPr>
              <w:spacing w:line="276" w:lineRule="auto"/>
              <w:jc w:val="both"/>
              <w:rPr>
                <w:sz w:val="22"/>
                <w:szCs w:val="22"/>
              </w:rPr>
            </w:pPr>
            <w:r w:rsidRPr="009026EB">
              <w:rPr>
                <w:sz w:val="22"/>
                <w:szCs w:val="22"/>
              </w:rPr>
              <w:t xml:space="preserve">Demonstrate a knowledge and understanding of research skills and methods to present findings in a format appropriate to the assignment. </w:t>
            </w:r>
          </w:p>
          <w:p w14:paraId="032D0EA5" w14:textId="77777777" w:rsidR="00C01A3F" w:rsidRPr="003E447C" w:rsidRDefault="003E447C" w:rsidP="004D5E9B">
            <w:pPr>
              <w:pStyle w:val="ListParagraph"/>
              <w:numPr>
                <w:ilvl w:val="0"/>
                <w:numId w:val="24"/>
              </w:numPr>
              <w:spacing w:line="276" w:lineRule="auto"/>
              <w:contextualSpacing w:val="0"/>
              <w:rPr>
                <w:rFonts w:ascii="Arial" w:hAnsi="Arial" w:cs="Arial"/>
              </w:rPr>
            </w:pPr>
            <w:r w:rsidRPr="009026EB">
              <w:rPr>
                <w:rFonts w:ascii="Arial" w:hAnsi="Arial" w:cs="Arial"/>
              </w:rPr>
              <w:t xml:space="preserve">Demonstrate an ability to use ICT to record, organise and present information. </w:t>
            </w:r>
          </w:p>
        </w:tc>
      </w:tr>
    </w:tbl>
    <w:p w14:paraId="383221B6" w14:textId="77777777" w:rsidR="00C01A3F" w:rsidRPr="00A406E5" w:rsidRDefault="00C01A3F" w:rsidP="00BA1176">
      <w:pPr>
        <w:rPr>
          <w:rFonts w:ascii="Arial" w:hAnsi="Arial" w:cs="Arial"/>
          <w:b/>
        </w:rPr>
      </w:pPr>
    </w:p>
    <w:p w14:paraId="76441D8D" w14:textId="77777777" w:rsidR="00C01A3F" w:rsidRPr="00A406E5" w:rsidRDefault="00C01A3F" w:rsidP="00BA1176">
      <w:pPr>
        <w:rPr>
          <w:rFonts w:ascii="Arial" w:hAnsi="Arial" w:cs="Arial"/>
          <w:b/>
        </w:rPr>
      </w:pPr>
    </w:p>
    <w:p w14:paraId="2E2EB3A4" w14:textId="77777777" w:rsidR="0028204E" w:rsidRDefault="0028204E" w:rsidP="00BA1176">
      <w:pPr>
        <w:rPr>
          <w:rFonts w:ascii="Arial" w:hAnsi="Arial" w:cs="Arial"/>
          <w:b/>
        </w:rPr>
      </w:pPr>
    </w:p>
    <w:p w14:paraId="50AE7983" w14:textId="77777777"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4A1474" w14:textId="77777777" w:rsidTr="00A406E5">
        <w:tc>
          <w:tcPr>
            <w:tcW w:w="9781" w:type="dxa"/>
            <w:shd w:val="clear" w:color="auto" w:fill="C0C0C0"/>
          </w:tcPr>
          <w:p w14:paraId="507875C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FF677B" w14:textId="77777777" w:rsidR="00EE6F25" w:rsidRPr="00A406E5" w:rsidRDefault="00EE6F25" w:rsidP="005969E2">
      <w:pPr>
        <w:jc w:val="both"/>
        <w:rPr>
          <w:rFonts w:ascii="Arial" w:hAnsi="Arial" w:cs="Arial"/>
          <w:sz w:val="22"/>
          <w:szCs w:val="22"/>
        </w:rPr>
      </w:pPr>
    </w:p>
    <w:p w14:paraId="3D319C25" w14:textId="77777777" w:rsidR="003E447C" w:rsidRPr="003E447C" w:rsidRDefault="003E447C" w:rsidP="003E447C">
      <w:pPr>
        <w:jc w:val="both"/>
        <w:rPr>
          <w:rFonts w:ascii="Arial" w:hAnsi="Arial" w:cs="Arial"/>
          <w:sz w:val="24"/>
          <w:szCs w:val="24"/>
        </w:rPr>
      </w:pPr>
      <w:r w:rsidRPr="003E447C">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14:paraId="334015B4" w14:textId="77777777" w:rsidR="00D650E8" w:rsidRDefault="00D650E8" w:rsidP="00F5265E">
      <w:pPr>
        <w:outlineLvl w:val="0"/>
        <w:rPr>
          <w:rFonts w:ascii="Arial" w:hAnsi="Arial" w:cs="Arial"/>
          <w:b/>
          <w:sz w:val="24"/>
          <w:szCs w:val="24"/>
          <w:u w:val="single"/>
        </w:rPr>
      </w:pPr>
    </w:p>
    <w:p w14:paraId="3C8D6133" w14:textId="77777777" w:rsidR="00673A5E" w:rsidRDefault="00673A5E" w:rsidP="00673A5E">
      <w:pPr>
        <w:pStyle w:val="Body1"/>
        <w:spacing w:line="276" w:lineRule="auto"/>
        <w:rPr>
          <w:rFonts w:ascii="Arial" w:hAnsi="Arial" w:cs="Arial"/>
          <w:szCs w:val="24"/>
        </w:rPr>
      </w:pPr>
      <w:r>
        <w:rPr>
          <w:rFonts w:ascii="Arial" w:hAnsi="Arial" w:cs="Arial"/>
          <w:szCs w:val="24"/>
        </w:rPr>
        <w:t>For this assignment you are required to develop a portfolio of eviden</w:t>
      </w:r>
      <w:r w:rsidR="00C6599E">
        <w:rPr>
          <w:rFonts w:ascii="Arial" w:hAnsi="Arial" w:cs="Arial"/>
          <w:szCs w:val="24"/>
        </w:rPr>
        <w:t>ce</w:t>
      </w:r>
      <w:r>
        <w:rPr>
          <w:rFonts w:ascii="Arial" w:hAnsi="Arial" w:cs="Arial"/>
          <w:szCs w:val="24"/>
        </w:rPr>
        <w:t xml:space="preserve"> </w:t>
      </w:r>
      <w:r w:rsidR="00C6599E">
        <w:rPr>
          <w:rFonts w:ascii="Arial" w:hAnsi="Arial" w:cs="Arial"/>
          <w:szCs w:val="24"/>
        </w:rPr>
        <w:t>that consists of three elements:</w:t>
      </w:r>
    </w:p>
    <w:p w14:paraId="16D6ADF5" w14:textId="77777777" w:rsidR="00673A5E" w:rsidRDefault="00673A5E" w:rsidP="0040313B">
      <w:pPr>
        <w:pStyle w:val="Body1"/>
        <w:spacing w:line="360" w:lineRule="auto"/>
        <w:rPr>
          <w:rFonts w:ascii="Arial" w:hAnsi="Arial" w:cs="Arial"/>
          <w:szCs w:val="24"/>
        </w:rPr>
      </w:pPr>
      <w:r>
        <w:rPr>
          <w:rFonts w:ascii="Arial" w:hAnsi="Arial" w:cs="Arial"/>
          <w:szCs w:val="24"/>
        </w:rPr>
        <w:t xml:space="preserve">Element 1. A literature </w:t>
      </w:r>
      <w:proofErr w:type="gramStart"/>
      <w:r>
        <w:rPr>
          <w:rFonts w:ascii="Arial" w:hAnsi="Arial" w:cs="Arial"/>
          <w:szCs w:val="24"/>
        </w:rPr>
        <w:t>review</w:t>
      </w:r>
      <w:proofErr w:type="gramEnd"/>
      <w:r w:rsidR="0040313B">
        <w:rPr>
          <w:rFonts w:ascii="Arial" w:hAnsi="Arial" w:cs="Arial"/>
          <w:szCs w:val="24"/>
        </w:rPr>
        <w:t>.</w:t>
      </w:r>
    </w:p>
    <w:p w14:paraId="44DC4DF8" w14:textId="77777777" w:rsidR="00673A5E" w:rsidRDefault="00673A5E" w:rsidP="0040313B">
      <w:pPr>
        <w:pStyle w:val="Body1"/>
        <w:spacing w:line="360" w:lineRule="auto"/>
        <w:rPr>
          <w:rFonts w:ascii="Arial" w:hAnsi="Arial" w:cs="Arial"/>
          <w:szCs w:val="24"/>
        </w:rPr>
      </w:pPr>
      <w:r>
        <w:rPr>
          <w:rFonts w:ascii="Arial" w:hAnsi="Arial" w:cs="Arial"/>
          <w:szCs w:val="24"/>
        </w:rPr>
        <w:t>Element 2. A</w:t>
      </w:r>
      <w:r w:rsidR="00555502">
        <w:rPr>
          <w:rFonts w:ascii="Arial" w:hAnsi="Arial" w:cs="Arial"/>
          <w:szCs w:val="24"/>
        </w:rPr>
        <w:t>n</w:t>
      </w:r>
      <w:r>
        <w:rPr>
          <w:rFonts w:ascii="Arial" w:hAnsi="Arial" w:cs="Arial"/>
          <w:szCs w:val="24"/>
        </w:rPr>
        <w:t xml:space="preserve"> individual </w:t>
      </w:r>
      <w:r w:rsidR="00555502">
        <w:rPr>
          <w:rFonts w:ascii="Arial" w:hAnsi="Arial" w:cs="Arial"/>
          <w:szCs w:val="24"/>
        </w:rPr>
        <w:t xml:space="preserve">written </w:t>
      </w:r>
      <w:r w:rsidR="00936013">
        <w:rPr>
          <w:rFonts w:ascii="Arial" w:hAnsi="Arial" w:cs="Arial"/>
          <w:szCs w:val="24"/>
        </w:rPr>
        <w:t xml:space="preserve">research </w:t>
      </w:r>
      <w:r w:rsidR="00555502">
        <w:rPr>
          <w:rFonts w:ascii="Arial" w:hAnsi="Arial" w:cs="Arial"/>
          <w:szCs w:val="24"/>
        </w:rPr>
        <w:t xml:space="preserve">report on an </w:t>
      </w:r>
      <w:r>
        <w:rPr>
          <w:rFonts w:ascii="Arial" w:hAnsi="Arial" w:cs="Arial"/>
          <w:szCs w:val="24"/>
        </w:rPr>
        <w:t>engineering subject</w:t>
      </w:r>
      <w:r w:rsidR="00555502">
        <w:rPr>
          <w:rFonts w:ascii="Arial" w:hAnsi="Arial" w:cs="Arial"/>
          <w:szCs w:val="24"/>
        </w:rPr>
        <w:t xml:space="preserve"> of your choice</w:t>
      </w:r>
      <w:r w:rsidR="0040313B">
        <w:rPr>
          <w:rFonts w:ascii="Arial" w:hAnsi="Arial" w:cs="Arial"/>
          <w:szCs w:val="24"/>
        </w:rPr>
        <w:t>.</w:t>
      </w:r>
    </w:p>
    <w:p w14:paraId="52A80540" w14:textId="77777777" w:rsidR="00673A5E" w:rsidRDefault="00673A5E" w:rsidP="0040313B">
      <w:pPr>
        <w:pStyle w:val="Body1"/>
        <w:spacing w:line="360" w:lineRule="auto"/>
        <w:rPr>
          <w:rFonts w:ascii="Arial" w:hAnsi="Arial" w:cs="Arial"/>
          <w:szCs w:val="24"/>
        </w:rPr>
      </w:pPr>
      <w:r>
        <w:rPr>
          <w:rFonts w:ascii="Arial" w:hAnsi="Arial" w:cs="Arial"/>
          <w:szCs w:val="24"/>
        </w:rPr>
        <w:t>Element 3. A</w:t>
      </w:r>
      <w:r w:rsidR="00555502">
        <w:rPr>
          <w:rFonts w:ascii="Arial" w:hAnsi="Arial" w:cs="Arial"/>
          <w:szCs w:val="24"/>
        </w:rPr>
        <w:t xml:space="preserve">n individual presentation </w:t>
      </w:r>
      <w:r w:rsidR="00936013">
        <w:rPr>
          <w:rFonts w:ascii="Arial" w:hAnsi="Arial" w:cs="Arial"/>
          <w:szCs w:val="24"/>
        </w:rPr>
        <w:t>that present</w:t>
      </w:r>
      <w:r w:rsidR="00C6599E">
        <w:rPr>
          <w:rFonts w:ascii="Arial" w:hAnsi="Arial" w:cs="Arial"/>
          <w:szCs w:val="24"/>
        </w:rPr>
        <w:t>s</w:t>
      </w:r>
      <w:r w:rsidR="00936013">
        <w:rPr>
          <w:rFonts w:ascii="Arial" w:hAnsi="Arial" w:cs="Arial"/>
          <w:szCs w:val="24"/>
        </w:rPr>
        <w:t xml:space="preserve"> you</w:t>
      </w:r>
      <w:r w:rsidR="00C6599E">
        <w:rPr>
          <w:rFonts w:ascii="Arial" w:hAnsi="Arial" w:cs="Arial"/>
          <w:szCs w:val="24"/>
        </w:rPr>
        <w:t>r</w:t>
      </w:r>
      <w:r w:rsidR="00936013">
        <w:rPr>
          <w:rFonts w:ascii="Arial" w:hAnsi="Arial" w:cs="Arial"/>
          <w:szCs w:val="24"/>
        </w:rPr>
        <w:t xml:space="preserve"> research </w:t>
      </w:r>
      <w:r w:rsidR="0040313B">
        <w:rPr>
          <w:rFonts w:ascii="Arial" w:hAnsi="Arial" w:cs="Arial"/>
          <w:szCs w:val="24"/>
        </w:rPr>
        <w:t xml:space="preserve">report </w:t>
      </w:r>
      <w:r w:rsidR="00936013">
        <w:rPr>
          <w:rFonts w:ascii="Arial" w:hAnsi="Arial" w:cs="Arial"/>
          <w:szCs w:val="24"/>
        </w:rPr>
        <w:t>findings</w:t>
      </w:r>
      <w:r w:rsidR="0040313B">
        <w:rPr>
          <w:rFonts w:ascii="Arial" w:hAnsi="Arial" w:cs="Arial"/>
          <w:szCs w:val="24"/>
        </w:rPr>
        <w:t>.</w:t>
      </w:r>
    </w:p>
    <w:p w14:paraId="12DE4025" w14:textId="77777777" w:rsidR="007D701B" w:rsidRPr="00A406E5" w:rsidRDefault="007D701B" w:rsidP="007D701B">
      <w:pPr>
        <w:jc w:val="both"/>
        <w:rPr>
          <w:rFonts w:ascii="Arial" w:hAnsi="Arial" w:cs="Arial"/>
          <w:sz w:val="24"/>
          <w:szCs w:val="24"/>
        </w:rPr>
      </w:pPr>
      <w:r w:rsidRPr="007D701B">
        <w:rPr>
          <w:rFonts w:ascii="Arial" w:hAnsi="Arial" w:cs="Arial"/>
          <w:sz w:val="24"/>
          <w:szCs w:val="24"/>
        </w:rPr>
        <w:t>The production of the report will require IT skills, secondary research, critical thinking, academic skills such as referencing and report writing convention.</w:t>
      </w:r>
    </w:p>
    <w:p w14:paraId="734F8163" w14:textId="77777777" w:rsidR="00673A5E" w:rsidRDefault="00673A5E" w:rsidP="00673A5E">
      <w:pPr>
        <w:pStyle w:val="Body1"/>
        <w:spacing w:line="276" w:lineRule="auto"/>
        <w:rPr>
          <w:rFonts w:ascii="Arial" w:hAnsi="Arial" w:cs="Arial"/>
          <w:szCs w:val="24"/>
        </w:rPr>
      </w:pPr>
    </w:p>
    <w:p w14:paraId="4C23AAC6" w14:textId="77777777" w:rsidR="00673A5E" w:rsidRDefault="00673A5E" w:rsidP="00673A5E">
      <w:pPr>
        <w:pStyle w:val="Body1"/>
        <w:spacing w:line="276" w:lineRule="auto"/>
        <w:rPr>
          <w:rFonts w:ascii="Arial" w:hAnsi="Arial" w:cs="Arial"/>
          <w:szCs w:val="24"/>
        </w:rPr>
      </w:pPr>
      <w:r>
        <w:rPr>
          <w:rFonts w:ascii="Arial" w:hAnsi="Arial" w:cs="Arial"/>
          <w:szCs w:val="24"/>
        </w:rPr>
        <w:t xml:space="preserve"> </w:t>
      </w:r>
    </w:p>
    <w:p w14:paraId="0F5B58DB" w14:textId="77777777" w:rsidR="00673A5E" w:rsidRDefault="00673A5E" w:rsidP="00673A5E">
      <w:pPr>
        <w:pStyle w:val="Body1"/>
        <w:spacing w:line="276" w:lineRule="auto"/>
        <w:rPr>
          <w:rFonts w:ascii="Arial" w:hAnsi="Arial" w:cs="Arial"/>
          <w:b/>
          <w:szCs w:val="24"/>
        </w:rPr>
      </w:pPr>
      <w:r w:rsidRPr="00936013">
        <w:rPr>
          <w:rFonts w:ascii="Arial" w:hAnsi="Arial" w:cs="Arial"/>
          <w:b/>
          <w:szCs w:val="24"/>
        </w:rPr>
        <w:t>Element 1.</w:t>
      </w:r>
    </w:p>
    <w:p w14:paraId="3E6C84C1" w14:textId="77777777" w:rsidR="008A5B54" w:rsidRDefault="008A5B54" w:rsidP="00673A5E">
      <w:pPr>
        <w:pStyle w:val="Body1"/>
        <w:spacing w:line="276" w:lineRule="auto"/>
        <w:rPr>
          <w:rFonts w:ascii="Arial" w:hAnsi="Arial" w:cs="Arial"/>
          <w:b/>
          <w:szCs w:val="24"/>
        </w:rPr>
      </w:pPr>
    </w:p>
    <w:p w14:paraId="642DA69E" w14:textId="77777777" w:rsidR="008A5B54" w:rsidRDefault="008A5B54" w:rsidP="00673A5E">
      <w:pPr>
        <w:pStyle w:val="Body1"/>
        <w:spacing w:line="276" w:lineRule="auto"/>
        <w:rPr>
          <w:rFonts w:ascii="Arial" w:hAnsi="Arial" w:cs="Arial"/>
          <w:szCs w:val="24"/>
        </w:rPr>
      </w:pPr>
      <w:r w:rsidRPr="008A5B54">
        <w:rPr>
          <w:rFonts w:ascii="Arial" w:hAnsi="Arial" w:cs="Arial"/>
          <w:szCs w:val="24"/>
        </w:rPr>
        <w:t xml:space="preserve">A requirement </w:t>
      </w:r>
      <w:r>
        <w:rPr>
          <w:rFonts w:ascii="Arial" w:hAnsi="Arial" w:cs="Arial"/>
          <w:szCs w:val="24"/>
        </w:rPr>
        <w:t>h</w:t>
      </w:r>
      <w:r w:rsidRPr="008A5B54">
        <w:rPr>
          <w:rFonts w:ascii="Arial" w:hAnsi="Arial" w:cs="Arial"/>
          <w:szCs w:val="24"/>
        </w:rPr>
        <w:t>a</w:t>
      </w:r>
      <w:r>
        <w:rPr>
          <w:rFonts w:ascii="Arial" w:hAnsi="Arial" w:cs="Arial"/>
          <w:szCs w:val="24"/>
        </w:rPr>
        <w:t>s arisen in your company for the provision of an external fuel tank. The tank will hold 25000 litres of kerosene fuel, intended to fuel a self-contained gas turbine generator. You are required to carry out a literature review of regulations pertaining to the installation of the tank.</w:t>
      </w:r>
    </w:p>
    <w:p w14:paraId="465DF8AE" w14:textId="77777777" w:rsidR="00441606" w:rsidRDefault="00767FFD" w:rsidP="00673A5E">
      <w:pPr>
        <w:pStyle w:val="Body1"/>
        <w:spacing w:line="276" w:lineRule="auto"/>
        <w:rPr>
          <w:rFonts w:ascii="Arial" w:hAnsi="Arial" w:cs="Arial"/>
          <w:szCs w:val="24"/>
        </w:rPr>
      </w:pPr>
      <w:r>
        <w:rPr>
          <w:rFonts w:ascii="Arial" w:hAnsi="Arial" w:cs="Arial"/>
          <w:szCs w:val="24"/>
        </w:rPr>
        <w:t xml:space="preserve">  </w:t>
      </w:r>
    </w:p>
    <w:p w14:paraId="1E19F9AA" w14:textId="77777777" w:rsidR="00767FFD" w:rsidRDefault="003702D6" w:rsidP="00673A5E">
      <w:pPr>
        <w:pStyle w:val="Body1"/>
        <w:spacing w:line="276" w:lineRule="auto"/>
        <w:rPr>
          <w:rFonts w:ascii="Arial" w:hAnsi="Arial" w:cs="Arial"/>
          <w:szCs w:val="24"/>
        </w:rPr>
      </w:pPr>
      <w:r>
        <w:rPr>
          <w:rFonts w:ascii="Arial" w:hAnsi="Arial" w:cs="Arial"/>
          <w:szCs w:val="24"/>
        </w:rPr>
        <w:t>This should</w:t>
      </w:r>
      <w:r w:rsidR="00767FFD">
        <w:rPr>
          <w:rFonts w:ascii="Arial" w:hAnsi="Arial" w:cs="Arial"/>
          <w:szCs w:val="24"/>
        </w:rPr>
        <w:t xml:space="preserve"> include</w:t>
      </w:r>
      <w:r>
        <w:rPr>
          <w:rFonts w:ascii="Arial" w:hAnsi="Arial" w:cs="Arial"/>
          <w:szCs w:val="24"/>
        </w:rPr>
        <w:t xml:space="preserve"> at least:</w:t>
      </w:r>
    </w:p>
    <w:p w14:paraId="658BA90D" w14:textId="77777777" w:rsidR="00767FFD" w:rsidRDefault="00767FFD" w:rsidP="00673A5E">
      <w:pPr>
        <w:pStyle w:val="Body1"/>
        <w:spacing w:line="276" w:lineRule="auto"/>
        <w:rPr>
          <w:rFonts w:ascii="Arial" w:hAnsi="Arial" w:cs="Arial"/>
          <w:szCs w:val="24"/>
        </w:rPr>
      </w:pPr>
    </w:p>
    <w:p w14:paraId="39E13DB3" w14:textId="77777777" w:rsidR="00767FFD" w:rsidRDefault="00767FFD" w:rsidP="00673A5E">
      <w:pPr>
        <w:pStyle w:val="Body1"/>
        <w:spacing w:line="276" w:lineRule="auto"/>
        <w:rPr>
          <w:rFonts w:ascii="Arial" w:hAnsi="Arial" w:cs="Arial"/>
          <w:szCs w:val="24"/>
        </w:rPr>
      </w:pPr>
      <w:r>
        <w:rPr>
          <w:rFonts w:ascii="Arial" w:hAnsi="Arial" w:cs="Arial"/>
          <w:szCs w:val="24"/>
        </w:rPr>
        <w:t>Siting</w:t>
      </w:r>
      <w:r w:rsidR="003702D6">
        <w:rPr>
          <w:rFonts w:ascii="Arial" w:hAnsi="Arial" w:cs="Arial"/>
          <w:szCs w:val="24"/>
        </w:rPr>
        <w:t>,</w:t>
      </w:r>
      <w:r>
        <w:rPr>
          <w:rFonts w:ascii="Arial" w:hAnsi="Arial" w:cs="Arial"/>
          <w:szCs w:val="24"/>
        </w:rPr>
        <w:t xml:space="preserve"> considering proximity to buildings etc.</w:t>
      </w:r>
    </w:p>
    <w:p w14:paraId="1108DE09" w14:textId="77777777" w:rsidR="00767FFD" w:rsidRDefault="00767FFD" w:rsidP="00673A5E">
      <w:pPr>
        <w:pStyle w:val="Body1"/>
        <w:spacing w:line="276" w:lineRule="auto"/>
        <w:rPr>
          <w:rFonts w:ascii="Arial" w:hAnsi="Arial" w:cs="Arial"/>
          <w:szCs w:val="24"/>
        </w:rPr>
      </w:pPr>
    </w:p>
    <w:p w14:paraId="1C3AC93A" w14:textId="77777777" w:rsidR="00767FFD" w:rsidRDefault="00767FFD" w:rsidP="00673A5E">
      <w:pPr>
        <w:pStyle w:val="Body1"/>
        <w:spacing w:line="276" w:lineRule="auto"/>
        <w:rPr>
          <w:rFonts w:ascii="Arial" w:hAnsi="Arial" w:cs="Arial"/>
          <w:szCs w:val="24"/>
        </w:rPr>
      </w:pPr>
      <w:r>
        <w:rPr>
          <w:rFonts w:ascii="Arial" w:hAnsi="Arial" w:cs="Arial"/>
          <w:szCs w:val="24"/>
        </w:rPr>
        <w:t>Construction of base plinth.</w:t>
      </w:r>
    </w:p>
    <w:p w14:paraId="16467443" w14:textId="77777777" w:rsidR="00767FFD" w:rsidRDefault="00767FFD" w:rsidP="00673A5E">
      <w:pPr>
        <w:pStyle w:val="Body1"/>
        <w:spacing w:line="276" w:lineRule="auto"/>
        <w:rPr>
          <w:rFonts w:ascii="Arial" w:hAnsi="Arial" w:cs="Arial"/>
          <w:szCs w:val="24"/>
        </w:rPr>
      </w:pPr>
    </w:p>
    <w:p w14:paraId="27E6FF0A" w14:textId="77777777" w:rsidR="00767FFD" w:rsidRDefault="00767FFD" w:rsidP="00673A5E">
      <w:pPr>
        <w:pStyle w:val="Body1"/>
        <w:spacing w:line="276" w:lineRule="auto"/>
        <w:rPr>
          <w:rFonts w:ascii="Arial" w:hAnsi="Arial" w:cs="Arial"/>
          <w:szCs w:val="24"/>
        </w:rPr>
      </w:pPr>
      <w:r>
        <w:rPr>
          <w:rFonts w:ascii="Arial" w:hAnsi="Arial" w:cs="Arial"/>
          <w:szCs w:val="24"/>
        </w:rPr>
        <w:t>Bunding</w:t>
      </w:r>
      <w:r w:rsidR="003702D6">
        <w:rPr>
          <w:rFonts w:ascii="Arial" w:hAnsi="Arial" w:cs="Arial"/>
          <w:szCs w:val="24"/>
        </w:rPr>
        <w:t>,</w:t>
      </w:r>
      <w:r>
        <w:rPr>
          <w:rFonts w:ascii="Arial" w:hAnsi="Arial" w:cs="Arial"/>
          <w:szCs w:val="24"/>
        </w:rPr>
        <w:t xml:space="preserve"> including requirements to maintain the bund integrity and capacity.</w:t>
      </w:r>
    </w:p>
    <w:p w14:paraId="63D2EE29" w14:textId="77777777" w:rsidR="00767FFD" w:rsidRDefault="00767FFD" w:rsidP="00673A5E">
      <w:pPr>
        <w:pStyle w:val="Body1"/>
        <w:spacing w:line="276" w:lineRule="auto"/>
        <w:rPr>
          <w:rFonts w:ascii="Arial" w:hAnsi="Arial" w:cs="Arial"/>
          <w:szCs w:val="24"/>
        </w:rPr>
      </w:pPr>
    </w:p>
    <w:p w14:paraId="2E077855" w14:textId="77777777" w:rsidR="00767FFD" w:rsidRDefault="00767FFD" w:rsidP="00673A5E">
      <w:pPr>
        <w:pStyle w:val="Body1"/>
        <w:spacing w:line="276" w:lineRule="auto"/>
        <w:rPr>
          <w:rFonts w:ascii="Arial" w:hAnsi="Arial" w:cs="Arial"/>
          <w:szCs w:val="24"/>
        </w:rPr>
      </w:pPr>
      <w:r>
        <w:rPr>
          <w:rFonts w:ascii="Arial" w:hAnsi="Arial" w:cs="Arial"/>
          <w:szCs w:val="24"/>
        </w:rPr>
        <w:t xml:space="preserve">Electrical supply for contents gauges and </w:t>
      </w:r>
      <w:proofErr w:type="gramStart"/>
      <w:r>
        <w:rPr>
          <w:rFonts w:ascii="Arial" w:hAnsi="Arial" w:cs="Arial"/>
          <w:szCs w:val="24"/>
        </w:rPr>
        <w:t>shut</w:t>
      </w:r>
      <w:proofErr w:type="gramEnd"/>
      <w:r w:rsidR="003702D6">
        <w:rPr>
          <w:rFonts w:ascii="Arial" w:hAnsi="Arial" w:cs="Arial"/>
          <w:szCs w:val="24"/>
        </w:rPr>
        <w:t>-</w:t>
      </w:r>
      <w:r>
        <w:rPr>
          <w:rFonts w:ascii="Arial" w:hAnsi="Arial" w:cs="Arial"/>
          <w:szCs w:val="24"/>
        </w:rPr>
        <w:t>off valves etc.</w:t>
      </w:r>
    </w:p>
    <w:p w14:paraId="6FA01BC2" w14:textId="77777777" w:rsidR="00767FFD" w:rsidRDefault="00767FFD" w:rsidP="00673A5E">
      <w:pPr>
        <w:pStyle w:val="Body1"/>
        <w:spacing w:line="276" w:lineRule="auto"/>
        <w:rPr>
          <w:rFonts w:ascii="Arial" w:hAnsi="Arial" w:cs="Arial"/>
          <w:szCs w:val="24"/>
        </w:rPr>
      </w:pPr>
    </w:p>
    <w:p w14:paraId="6C55DB3C" w14:textId="77777777" w:rsidR="00767FFD" w:rsidRDefault="00767FFD" w:rsidP="00673A5E">
      <w:pPr>
        <w:pStyle w:val="Body1"/>
        <w:spacing w:line="276" w:lineRule="auto"/>
        <w:rPr>
          <w:rFonts w:ascii="Arial" w:hAnsi="Arial" w:cs="Arial"/>
          <w:szCs w:val="24"/>
        </w:rPr>
      </w:pPr>
      <w:r>
        <w:rPr>
          <w:rFonts w:ascii="Arial" w:hAnsi="Arial" w:cs="Arial"/>
          <w:szCs w:val="24"/>
        </w:rPr>
        <w:t>The tank will be sited in a grass area with no direct access to heavy tankers. Provision must be made for remote fill and drainage.</w:t>
      </w:r>
    </w:p>
    <w:p w14:paraId="34C86D15" w14:textId="77777777" w:rsidR="003702D6" w:rsidRDefault="003702D6" w:rsidP="00673A5E">
      <w:pPr>
        <w:pStyle w:val="Body1"/>
        <w:spacing w:line="276" w:lineRule="auto"/>
        <w:rPr>
          <w:rFonts w:ascii="Arial" w:hAnsi="Arial" w:cs="Arial"/>
          <w:szCs w:val="24"/>
        </w:rPr>
      </w:pPr>
    </w:p>
    <w:p w14:paraId="080D81D8" w14:textId="77777777" w:rsidR="003702D6" w:rsidRDefault="003702D6" w:rsidP="00673A5E">
      <w:pPr>
        <w:pStyle w:val="Body1"/>
        <w:spacing w:line="276" w:lineRule="auto"/>
        <w:rPr>
          <w:rFonts w:ascii="Arial" w:hAnsi="Arial" w:cs="Arial"/>
          <w:szCs w:val="24"/>
        </w:rPr>
      </w:pPr>
      <w:r>
        <w:rPr>
          <w:rFonts w:ascii="Arial" w:hAnsi="Arial" w:cs="Arial"/>
          <w:szCs w:val="24"/>
        </w:rPr>
        <w:t xml:space="preserve">This list is not exhaustive and is intended as a base for your research. </w:t>
      </w:r>
    </w:p>
    <w:p w14:paraId="093AEC53" w14:textId="77777777" w:rsidR="003702D6" w:rsidRDefault="003702D6" w:rsidP="00673A5E">
      <w:pPr>
        <w:pStyle w:val="Body1"/>
        <w:spacing w:line="276" w:lineRule="auto"/>
        <w:rPr>
          <w:rFonts w:ascii="Arial" w:hAnsi="Arial" w:cs="Arial"/>
          <w:szCs w:val="24"/>
        </w:rPr>
      </w:pPr>
    </w:p>
    <w:p w14:paraId="3488F01D" w14:textId="77777777" w:rsidR="003702D6" w:rsidRDefault="003702D6" w:rsidP="00673A5E">
      <w:pPr>
        <w:pStyle w:val="Body1"/>
        <w:spacing w:line="276" w:lineRule="auto"/>
        <w:rPr>
          <w:rFonts w:ascii="Arial" w:hAnsi="Arial" w:cs="Arial"/>
          <w:szCs w:val="24"/>
        </w:rPr>
      </w:pPr>
      <w:r>
        <w:rPr>
          <w:rFonts w:ascii="Arial" w:hAnsi="Arial" w:cs="Arial"/>
          <w:szCs w:val="24"/>
        </w:rPr>
        <w:t>Your report should be of 1500 words and must contain a full bibliography.</w:t>
      </w:r>
    </w:p>
    <w:p w14:paraId="047058B6" w14:textId="77777777" w:rsidR="00767FFD" w:rsidRDefault="00767FFD" w:rsidP="00673A5E">
      <w:pPr>
        <w:pStyle w:val="Body1"/>
        <w:spacing w:line="276" w:lineRule="auto"/>
        <w:rPr>
          <w:rFonts w:ascii="Arial" w:hAnsi="Arial" w:cs="Arial"/>
          <w:szCs w:val="24"/>
        </w:rPr>
      </w:pPr>
    </w:p>
    <w:p w14:paraId="6507FF3A" w14:textId="77777777" w:rsidR="00767FFD" w:rsidRDefault="00767FFD" w:rsidP="00673A5E">
      <w:pPr>
        <w:pStyle w:val="Body1"/>
        <w:spacing w:line="276" w:lineRule="auto"/>
        <w:rPr>
          <w:rFonts w:ascii="Arial" w:hAnsi="Arial" w:cs="Arial"/>
          <w:szCs w:val="24"/>
        </w:rPr>
      </w:pPr>
    </w:p>
    <w:p w14:paraId="7ED74E5A" w14:textId="77777777" w:rsidR="00767FFD" w:rsidRPr="008A5B54" w:rsidRDefault="00767FFD" w:rsidP="00673A5E">
      <w:pPr>
        <w:pStyle w:val="Body1"/>
        <w:spacing w:line="276" w:lineRule="auto"/>
        <w:rPr>
          <w:rFonts w:ascii="Arial" w:hAnsi="Arial" w:cs="Arial"/>
          <w:szCs w:val="24"/>
        </w:rPr>
      </w:pPr>
    </w:p>
    <w:p w14:paraId="24E5BD52" w14:textId="77777777" w:rsidR="00441606" w:rsidRDefault="00441606" w:rsidP="00D17B32">
      <w:pPr>
        <w:pStyle w:val="Body1"/>
        <w:spacing w:line="276" w:lineRule="auto"/>
        <w:rPr>
          <w:rFonts w:ascii="Arial" w:hAnsi="Arial" w:cs="Arial"/>
          <w:b/>
          <w:szCs w:val="24"/>
        </w:rPr>
      </w:pPr>
    </w:p>
    <w:p w14:paraId="1C9CB88D" w14:textId="77777777" w:rsidR="00441606" w:rsidRDefault="00441606" w:rsidP="00D17B32">
      <w:pPr>
        <w:pStyle w:val="Body1"/>
        <w:spacing w:line="276" w:lineRule="auto"/>
        <w:rPr>
          <w:rFonts w:ascii="Arial" w:hAnsi="Arial" w:cs="Arial"/>
          <w:b/>
          <w:szCs w:val="24"/>
        </w:rPr>
      </w:pPr>
    </w:p>
    <w:p w14:paraId="4360B0D2" w14:textId="77777777" w:rsidR="00441606" w:rsidRDefault="00441606" w:rsidP="00D17B32">
      <w:pPr>
        <w:pStyle w:val="Body1"/>
        <w:spacing w:line="276" w:lineRule="auto"/>
        <w:rPr>
          <w:rFonts w:ascii="Arial" w:hAnsi="Arial" w:cs="Arial"/>
          <w:b/>
          <w:szCs w:val="24"/>
        </w:rPr>
      </w:pPr>
    </w:p>
    <w:p w14:paraId="6F6C3995" w14:textId="77777777" w:rsidR="00E4019A" w:rsidRDefault="00E4019A" w:rsidP="00D17B32">
      <w:pPr>
        <w:pStyle w:val="Body1"/>
        <w:spacing w:line="276" w:lineRule="auto"/>
        <w:rPr>
          <w:rFonts w:ascii="Arial" w:hAnsi="Arial" w:cs="Arial"/>
          <w:b/>
          <w:szCs w:val="24"/>
        </w:rPr>
      </w:pPr>
    </w:p>
    <w:p w14:paraId="25EA0C68" w14:textId="77777777" w:rsidR="00E4019A" w:rsidRDefault="00E4019A" w:rsidP="00D17B32">
      <w:pPr>
        <w:pStyle w:val="Body1"/>
        <w:spacing w:line="276" w:lineRule="auto"/>
        <w:rPr>
          <w:rFonts w:ascii="Arial" w:hAnsi="Arial" w:cs="Arial"/>
          <w:b/>
          <w:szCs w:val="24"/>
        </w:rPr>
      </w:pPr>
    </w:p>
    <w:p w14:paraId="1EEAAE40" w14:textId="77777777" w:rsidR="00E4019A" w:rsidRPr="00FB0F47" w:rsidRDefault="007B65CB" w:rsidP="007B65CB">
      <w:pPr>
        <w:pStyle w:val="Body1"/>
        <w:spacing w:line="276" w:lineRule="auto"/>
        <w:jc w:val="center"/>
        <w:rPr>
          <w:rFonts w:ascii="Arial" w:hAnsi="Arial" w:cs="Arial"/>
          <w:b/>
          <w:sz w:val="48"/>
          <w:szCs w:val="24"/>
          <w:u w:val="single"/>
        </w:rPr>
      </w:pPr>
      <w:r w:rsidRPr="00FB0F47">
        <w:rPr>
          <w:rFonts w:ascii="Arial" w:hAnsi="Arial" w:cs="Arial"/>
          <w:b/>
          <w:sz w:val="48"/>
          <w:szCs w:val="24"/>
          <w:u w:val="single"/>
        </w:rPr>
        <w:lastRenderedPageBreak/>
        <w:t>Kerosene Fuel Tank Installation</w:t>
      </w:r>
    </w:p>
    <w:p w14:paraId="2C2B9721" w14:textId="77777777" w:rsidR="007B65CB" w:rsidRDefault="007B65CB" w:rsidP="007B65CB">
      <w:pPr>
        <w:pStyle w:val="Body1"/>
        <w:spacing w:line="276" w:lineRule="auto"/>
        <w:jc w:val="center"/>
        <w:rPr>
          <w:rFonts w:ascii="Arial" w:hAnsi="Arial" w:cs="Arial"/>
          <w:b/>
          <w:sz w:val="48"/>
          <w:szCs w:val="24"/>
        </w:rPr>
      </w:pPr>
    </w:p>
    <w:p w14:paraId="1F51AA93" w14:textId="77777777" w:rsidR="00702907" w:rsidRPr="00DA5DFF" w:rsidRDefault="00702907" w:rsidP="00DA5DFF">
      <w:pPr>
        <w:pStyle w:val="Body1"/>
        <w:spacing w:line="360" w:lineRule="auto"/>
        <w:rPr>
          <w:rFonts w:ascii="Arial" w:hAnsi="Arial" w:cs="Arial"/>
          <w:b/>
          <w:szCs w:val="24"/>
          <w:u w:val="single"/>
        </w:rPr>
      </w:pPr>
      <w:r w:rsidRPr="00DA5DFF">
        <w:rPr>
          <w:rFonts w:ascii="Arial" w:hAnsi="Arial" w:cs="Arial"/>
          <w:b/>
          <w:szCs w:val="24"/>
          <w:u w:val="single"/>
        </w:rPr>
        <w:t>Introduction</w:t>
      </w:r>
    </w:p>
    <w:p w14:paraId="1B099E39" w14:textId="77777777" w:rsidR="001E7161" w:rsidRPr="00DA5DFF" w:rsidRDefault="001E7161" w:rsidP="00DA5DFF">
      <w:pPr>
        <w:pStyle w:val="Body1"/>
        <w:spacing w:line="360" w:lineRule="auto"/>
        <w:rPr>
          <w:rFonts w:ascii="Arial" w:hAnsi="Arial" w:cs="Arial"/>
          <w:szCs w:val="24"/>
        </w:rPr>
      </w:pPr>
      <w:r w:rsidRPr="00DA5DFF">
        <w:rPr>
          <w:rFonts w:ascii="Arial" w:hAnsi="Arial" w:cs="Arial"/>
          <w:szCs w:val="24"/>
        </w:rPr>
        <w:t xml:space="preserve">It states that the 25000 litre Kerosene tank is to supply a self-contained gas turbine generator. The tank and supply lines should meet safety standards with equipment added into the system to aid in safety and control. </w:t>
      </w:r>
    </w:p>
    <w:p w14:paraId="5B07BBDC" w14:textId="77777777" w:rsidR="007B65CB" w:rsidRPr="00DA5DFF" w:rsidRDefault="007630EF" w:rsidP="00DA5DFF">
      <w:pPr>
        <w:pStyle w:val="Body1"/>
        <w:spacing w:line="360" w:lineRule="auto"/>
        <w:rPr>
          <w:rFonts w:ascii="Arial" w:hAnsi="Arial" w:cs="Arial"/>
          <w:szCs w:val="24"/>
        </w:rPr>
      </w:pPr>
      <w:r w:rsidRPr="00DA5DFF">
        <w:rPr>
          <w:rFonts w:ascii="Arial" w:hAnsi="Arial" w:cs="Arial"/>
          <w:szCs w:val="24"/>
        </w:rPr>
        <w:t xml:space="preserve">Kerosene is a hydrocarbon fuel derived from petroleum that has a number of </w:t>
      </w:r>
      <w:r w:rsidR="006A0449" w:rsidRPr="00DA5DFF">
        <w:rPr>
          <w:rFonts w:ascii="Arial" w:hAnsi="Arial" w:cs="Arial"/>
          <w:szCs w:val="24"/>
        </w:rPr>
        <w:t xml:space="preserve">uses including jet engine fuel, domestic heaters and </w:t>
      </w:r>
      <w:r w:rsidR="00780BA2" w:rsidRPr="00DA5DFF">
        <w:rPr>
          <w:rFonts w:ascii="Arial" w:hAnsi="Arial" w:cs="Arial"/>
          <w:szCs w:val="24"/>
        </w:rPr>
        <w:t xml:space="preserve">lamps. </w:t>
      </w:r>
      <w:r w:rsidR="00702907" w:rsidRPr="00DA5DFF">
        <w:rPr>
          <w:rFonts w:ascii="Arial" w:hAnsi="Arial" w:cs="Arial"/>
          <w:szCs w:val="24"/>
        </w:rPr>
        <w:t xml:space="preserve">In the refining process kerosene comes as a by-product of petroleum meaning that it does not cost much to create in </w:t>
      </w:r>
      <w:r w:rsidR="001011D2" w:rsidRPr="00DA5DFF">
        <w:rPr>
          <w:rFonts w:ascii="Arial" w:hAnsi="Arial" w:cs="Arial"/>
          <w:szCs w:val="24"/>
        </w:rPr>
        <w:t xml:space="preserve">the process. </w:t>
      </w:r>
    </w:p>
    <w:p w14:paraId="52BEC7E1" w14:textId="77777777" w:rsidR="00CF2D69" w:rsidRPr="00DA5DFF" w:rsidRDefault="00CF2D69" w:rsidP="00DA5DFF">
      <w:pPr>
        <w:pStyle w:val="Body1"/>
        <w:spacing w:line="360" w:lineRule="auto"/>
        <w:rPr>
          <w:rFonts w:ascii="Arial" w:hAnsi="Arial" w:cs="Arial"/>
          <w:szCs w:val="24"/>
        </w:rPr>
      </w:pPr>
      <w:r w:rsidRPr="00DA5DFF">
        <w:rPr>
          <w:rFonts w:ascii="Arial" w:hAnsi="Arial" w:cs="Arial"/>
          <w:szCs w:val="24"/>
        </w:rPr>
        <w:t xml:space="preserve">With the current climate storage of fuels has changed a lot in order to make the design and installation safer and have more control of the risks. </w:t>
      </w:r>
      <w:r w:rsidR="003D1550" w:rsidRPr="00DA5DFF">
        <w:rPr>
          <w:rFonts w:ascii="Arial" w:hAnsi="Arial" w:cs="Arial"/>
          <w:szCs w:val="24"/>
        </w:rPr>
        <w:t xml:space="preserve">These changes to legislation and regulations covers both domestic and commercial storage. </w:t>
      </w:r>
      <w:r w:rsidR="009219B4" w:rsidRPr="00DA5DFF">
        <w:rPr>
          <w:rFonts w:ascii="Arial" w:hAnsi="Arial" w:cs="Arial"/>
          <w:szCs w:val="24"/>
        </w:rPr>
        <w:t xml:space="preserve">This review will cover the legislation and regulations that control the installation and use of Kerosene tanks for business. </w:t>
      </w:r>
    </w:p>
    <w:p w14:paraId="7C06DE39" w14:textId="77777777" w:rsidR="001E7161" w:rsidRPr="00DA5DFF" w:rsidRDefault="001E7161" w:rsidP="00DA5DFF">
      <w:pPr>
        <w:pStyle w:val="Body1"/>
        <w:spacing w:line="360" w:lineRule="auto"/>
        <w:rPr>
          <w:rFonts w:ascii="Arial" w:hAnsi="Arial" w:cs="Arial"/>
          <w:szCs w:val="24"/>
        </w:rPr>
      </w:pPr>
    </w:p>
    <w:p w14:paraId="3A6F2253" w14:textId="184F1087" w:rsidR="00E53751" w:rsidRPr="00DA5DFF" w:rsidRDefault="0036165E" w:rsidP="00DA5DFF">
      <w:pPr>
        <w:pStyle w:val="Body1"/>
        <w:spacing w:line="360" w:lineRule="auto"/>
        <w:rPr>
          <w:rFonts w:ascii="Arial" w:hAnsi="Arial" w:cs="Arial"/>
          <w:szCs w:val="24"/>
        </w:rPr>
      </w:pPr>
      <w:r w:rsidRPr="00DA5DFF">
        <w:rPr>
          <w:rFonts w:ascii="Arial" w:hAnsi="Arial" w:cs="Arial"/>
          <w:b/>
          <w:szCs w:val="24"/>
          <w:u w:val="single"/>
        </w:rPr>
        <w:t>Considerations &amp; Regulations</w:t>
      </w:r>
    </w:p>
    <w:p w14:paraId="3DB94CB7" w14:textId="77777777" w:rsidR="0036165E" w:rsidRPr="00DA5DFF" w:rsidRDefault="0036165E" w:rsidP="00DA5DFF">
      <w:pPr>
        <w:pStyle w:val="Body1"/>
        <w:spacing w:line="360" w:lineRule="auto"/>
        <w:rPr>
          <w:rFonts w:ascii="Arial" w:hAnsi="Arial" w:cs="Arial"/>
          <w:szCs w:val="24"/>
          <w:u w:val="single"/>
        </w:rPr>
      </w:pPr>
    </w:p>
    <w:p w14:paraId="7C413F39" w14:textId="2C39BAA0" w:rsidR="00E53751" w:rsidRPr="00DA5DFF" w:rsidRDefault="00E53751" w:rsidP="00DA5DFF">
      <w:pPr>
        <w:pStyle w:val="Body1"/>
        <w:spacing w:line="360" w:lineRule="auto"/>
        <w:rPr>
          <w:rFonts w:ascii="Arial" w:hAnsi="Arial" w:cs="Arial"/>
          <w:szCs w:val="24"/>
        </w:rPr>
      </w:pPr>
      <w:r w:rsidRPr="00DA5DFF">
        <w:rPr>
          <w:rFonts w:ascii="Arial" w:hAnsi="Arial" w:cs="Arial"/>
          <w:szCs w:val="24"/>
          <w:u w:val="single"/>
        </w:rPr>
        <w:t>Containment</w:t>
      </w:r>
    </w:p>
    <w:p w14:paraId="388A1AAC" w14:textId="75BE714E" w:rsidR="005E7FAB" w:rsidRPr="00DA5DFF" w:rsidRDefault="007741CA" w:rsidP="00DA5DFF">
      <w:pPr>
        <w:pStyle w:val="Body1"/>
        <w:spacing w:line="360" w:lineRule="auto"/>
        <w:rPr>
          <w:rFonts w:ascii="Arial" w:hAnsi="Arial" w:cs="Arial"/>
        </w:rPr>
      </w:pPr>
      <w:r w:rsidRPr="00DA5DFF">
        <w:rPr>
          <w:rFonts w:ascii="Arial" w:hAnsi="Arial" w:cs="Arial"/>
          <w:szCs w:val="24"/>
        </w:rPr>
        <w:t xml:space="preserve">Due to the self-contained gas turbine generator being fuelled by the fuel tank there are set standards and regulations in place from the government website. </w:t>
      </w:r>
      <w:r w:rsidR="0080047E" w:rsidRPr="00DA5DFF">
        <w:rPr>
          <w:rFonts w:ascii="Arial" w:hAnsi="Arial" w:cs="Arial"/>
          <w:color w:val="000000" w:themeColor="text1"/>
          <w:shd w:val="clear" w:color="auto" w:fill="FFFFFF"/>
        </w:rPr>
        <w:t>Environment Agency’s oil storage regulations of 2001, state that “storage containers with a capacity of 200 litres or more (at an institute, a commercial or an industrial site) or capacity of 3500 litres or more (at a domestic dwelling), must be stored in a bunded tank”.</w:t>
      </w:r>
      <w:r w:rsidR="00E846ED" w:rsidRPr="00DA5DFF">
        <w:rPr>
          <w:rFonts w:ascii="Arial" w:hAnsi="Arial" w:cs="Arial"/>
          <w:sz w:val="20"/>
        </w:rPr>
        <w:t xml:space="preserve"> UKBFT team. (2020)</w:t>
      </w:r>
      <w:r w:rsidR="00E77990" w:rsidRPr="00DA5DFF">
        <w:rPr>
          <w:rFonts w:ascii="Arial" w:hAnsi="Arial" w:cs="Arial"/>
          <w:sz w:val="20"/>
        </w:rPr>
        <w:t xml:space="preserve">. </w:t>
      </w:r>
      <w:r w:rsidR="00CD32E1" w:rsidRPr="00DA5DFF">
        <w:rPr>
          <w:rFonts w:ascii="Arial" w:hAnsi="Arial" w:cs="Arial"/>
          <w:szCs w:val="24"/>
        </w:rPr>
        <w:t xml:space="preserve">This means that the tank must have some sort of leak prevention/ control such as a double skinned tank or the tank being placed in bund that will contain </w:t>
      </w:r>
      <w:r w:rsidR="000647DC" w:rsidRPr="00DA5DFF">
        <w:rPr>
          <w:rFonts w:ascii="Arial" w:hAnsi="Arial" w:cs="Arial"/>
          <w:szCs w:val="24"/>
        </w:rPr>
        <w:t>a</w:t>
      </w:r>
      <w:r w:rsidR="00CD32E1" w:rsidRPr="00DA5DFF">
        <w:rPr>
          <w:rFonts w:ascii="Arial" w:hAnsi="Arial" w:cs="Arial"/>
          <w:szCs w:val="24"/>
        </w:rPr>
        <w:t xml:space="preserve"> leak </w:t>
      </w:r>
      <w:r w:rsidR="00D03CB5" w:rsidRPr="00DA5DFF">
        <w:rPr>
          <w:rFonts w:ascii="Arial" w:hAnsi="Arial" w:cs="Arial"/>
          <w:szCs w:val="24"/>
        </w:rPr>
        <w:t>or</w:t>
      </w:r>
      <w:r w:rsidR="00CD32E1" w:rsidRPr="00DA5DFF">
        <w:rPr>
          <w:rFonts w:ascii="Arial" w:hAnsi="Arial" w:cs="Arial"/>
          <w:szCs w:val="24"/>
        </w:rPr>
        <w:t xml:space="preserve"> stop it from spreading outside of a controlled area. </w:t>
      </w:r>
      <w:r w:rsidR="00693EBC" w:rsidRPr="00DA5DFF">
        <w:rPr>
          <w:rFonts w:ascii="Arial" w:hAnsi="Arial" w:cs="Arial"/>
          <w:szCs w:val="24"/>
        </w:rPr>
        <w:t>This is backed up from the government website as they state “</w:t>
      </w:r>
      <w:r w:rsidR="00693EBC" w:rsidRPr="00DA5DFF">
        <w:rPr>
          <w:rFonts w:ascii="Arial" w:hAnsi="Arial" w:cs="Arial"/>
          <w:color w:val="0B0C0C"/>
          <w:szCs w:val="24"/>
        </w:rPr>
        <w:t>You must install secondary containment around your container to catch any oil that leaks. Secondary containment is usually either: a drip tray beneath the container or a bund – an outer case which holds the container.” “Fixed tanks must be bunded. Other containers can be bunded or use drip trays. Secondary containment does not include: ‘double-skinned’ or ‘twin-walled tanks’, where the tank is surrounded by a second outer skin for extra strength or oil separators. If you use a bund, it must hold 110% of the capacity of the container.”</w:t>
      </w:r>
      <w:r w:rsidR="00693EBC" w:rsidRPr="00DA5DFF">
        <w:rPr>
          <w:rFonts w:ascii="Arial" w:hAnsi="Arial" w:cs="Arial"/>
          <w:sz w:val="20"/>
        </w:rPr>
        <w:t xml:space="preserve"> </w:t>
      </w:r>
      <w:bookmarkStart w:id="0" w:name="_Hlk89870108"/>
      <w:r w:rsidR="00693EBC" w:rsidRPr="00DA5DFF">
        <w:rPr>
          <w:rFonts w:ascii="Arial" w:hAnsi="Arial" w:cs="Arial"/>
          <w:sz w:val="20"/>
        </w:rPr>
        <w:t>Environment Agency and Department for Environment, Food &amp; Rural Affairs. (4 August 2020). </w:t>
      </w:r>
      <w:r w:rsidR="005E7FAB" w:rsidRPr="00DA5DFF">
        <w:rPr>
          <w:rFonts w:ascii="Arial" w:hAnsi="Arial" w:cs="Arial"/>
        </w:rPr>
        <w:t xml:space="preserve"> </w:t>
      </w:r>
      <w:bookmarkEnd w:id="0"/>
    </w:p>
    <w:p w14:paraId="260DBAEB" w14:textId="304912E9" w:rsidR="003C2B74" w:rsidRPr="00DA5DFF" w:rsidRDefault="003C2B74" w:rsidP="00DA5DFF">
      <w:pPr>
        <w:pStyle w:val="Body1"/>
        <w:spacing w:line="360" w:lineRule="auto"/>
        <w:rPr>
          <w:rFonts w:ascii="Arial" w:hAnsi="Arial" w:cs="Arial"/>
        </w:rPr>
      </w:pPr>
      <w:r w:rsidRPr="00DA5DFF">
        <w:rPr>
          <w:rFonts w:ascii="Arial" w:hAnsi="Arial" w:cs="Arial"/>
        </w:rPr>
        <w:t xml:space="preserve">As this tank is to </w:t>
      </w:r>
      <w:r w:rsidR="00DB408F" w:rsidRPr="00DA5DFF">
        <w:rPr>
          <w:rFonts w:ascii="Arial" w:hAnsi="Arial" w:cs="Arial"/>
        </w:rPr>
        <w:t>be in</w:t>
      </w:r>
      <w:r w:rsidRPr="00DA5DFF">
        <w:rPr>
          <w:rFonts w:ascii="Arial" w:hAnsi="Arial" w:cs="Arial"/>
        </w:rPr>
        <w:t xml:space="preserve"> a grass area it is best to place the tank inside a bund using earth as the bund walls</w:t>
      </w:r>
      <w:r w:rsidR="00DB408F" w:rsidRPr="00DA5DFF">
        <w:rPr>
          <w:rFonts w:ascii="Arial" w:hAnsi="Arial" w:cs="Arial"/>
        </w:rPr>
        <w:t xml:space="preserve"> and have a track down into the bund for vehicle access. </w:t>
      </w:r>
    </w:p>
    <w:p w14:paraId="53C50306" w14:textId="04EBBBAC" w:rsidR="00DB408F" w:rsidRPr="00DA5DFF" w:rsidRDefault="00DB408F" w:rsidP="00DA5DFF">
      <w:pPr>
        <w:pStyle w:val="Body1"/>
        <w:spacing w:line="360" w:lineRule="auto"/>
        <w:rPr>
          <w:rFonts w:ascii="Arial" w:hAnsi="Arial" w:cs="Arial"/>
          <w:color w:val="000000" w:themeColor="text1"/>
          <w:shd w:val="clear" w:color="auto" w:fill="FFFFFF"/>
        </w:rPr>
      </w:pPr>
      <w:r w:rsidRPr="00DA5DFF">
        <w:rPr>
          <w:rFonts w:ascii="Arial" w:hAnsi="Arial" w:cs="Arial"/>
        </w:rPr>
        <w:t xml:space="preserve">A drainage system will need to be installed inside the bund to allow for water and any leaks from the tank to drain away into slop tanks where it can be collected and pumped away either remotely with lorries or by the </w:t>
      </w:r>
      <w:r w:rsidR="004A5679" w:rsidRPr="00DA5DFF">
        <w:rPr>
          <w:rFonts w:ascii="Arial" w:hAnsi="Arial" w:cs="Arial"/>
        </w:rPr>
        <w:t xml:space="preserve">operators on plant. </w:t>
      </w:r>
      <w:r w:rsidRPr="00DA5DFF">
        <w:rPr>
          <w:rFonts w:ascii="Arial" w:hAnsi="Arial" w:cs="Arial"/>
        </w:rPr>
        <w:t xml:space="preserve"> </w:t>
      </w:r>
    </w:p>
    <w:p w14:paraId="4E5032EC" w14:textId="77777777" w:rsidR="003C2B74" w:rsidRPr="00DA5DFF" w:rsidRDefault="003C2B74" w:rsidP="00DA5DFF">
      <w:pPr>
        <w:pStyle w:val="Body1"/>
        <w:spacing w:line="360" w:lineRule="auto"/>
        <w:rPr>
          <w:rFonts w:ascii="Arial" w:hAnsi="Arial" w:cs="Arial"/>
          <w:szCs w:val="24"/>
          <w:u w:val="single"/>
        </w:rPr>
      </w:pPr>
    </w:p>
    <w:p w14:paraId="7627D397" w14:textId="1F139BE4" w:rsidR="00E53751" w:rsidRPr="00DA5DFF" w:rsidRDefault="00E53751" w:rsidP="00DA5DFF">
      <w:pPr>
        <w:pStyle w:val="Body1"/>
        <w:spacing w:line="360" w:lineRule="auto"/>
        <w:rPr>
          <w:rFonts w:ascii="Arial" w:hAnsi="Arial" w:cs="Arial"/>
          <w:szCs w:val="24"/>
          <w:u w:val="single"/>
        </w:rPr>
      </w:pPr>
      <w:r w:rsidRPr="00DA5DFF">
        <w:rPr>
          <w:rFonts w:ascii="Arial" w:hAnsi="Arial" w:cs="Arial"/>
          <w:szCs w:val="24"/>
          <w:u w:val="single"/>
        </w:rPr>
        <w:t>Design &amp; Build</w:t>
      </w:r>
    </w:p>
    <w:p w14:paraId="252E0EF4" w14:textId="20237676" w:rsidR="00AF2D74" w:rsidRPr="00DA5DFF" w:rsidRDefault="00D03CB5" w:rsidP="00DA5DFF">
      <w:pPr>
        <w:pStyle w:val="Body1"/>
        <w:spacing w:line="360" w:lineRule="auto"/>
        <w:rPr>
          <w:rFonts w:ascii="Arial" w:hAnsi="Arial" w:cs="Arial"/>
          <w:sz w:val="20"/>
        </w:rPr>
      </w:pPr>
      <w:r w:rsidRPr="00DA5DFF">
        <w:rPr>
          <w:rFonts w:ascii="Arial" w:hAnsi="Arial" w:cs="Arial"/>
          <w:szCs w:val="24"/>
        </w:rPr>
        <w:t xml:space="preserve">Next, </w:t>
      </w:r>
      <w:r w:rsidR="001A0684" w:rsidRPr="00DA5DFF">
        <w:rPr>
          <w:rFonts w:ascii="Arial" w:hAnsi="Arial" w:cs="Arial"/>
          <w:szCs w:val="24"/>
        </w:rPr>
        <w:t>you need to think of the</w:t>
      </w:r>
      <w:r w:rsidR="004E54E0" w:rsidRPr="00DA5DFF">
        <w:rPr>
          <w:rFonts w:ascii="Arial" w:hAnsi="Arial" w:cs="Arial"/>
          <w:szCs w:val="24"/>
        </w:rPr>
        <w:t xml:space="preserve"> design</w:t>
      </w:r>
      <w:r w:rsidR="001A0684" w:rsidRPr="00DA5DFF">
        <w:rPr>
          <w:rFonts w:ascii="Arial" w:hAnsi="Arial" w:cs="Arial"/>
          <w:szCs w:val="24"/>
        </w:rPr>
        <w:t xml:space="preserve"> </w:t>
      </w:r>
      <w:r w:rsidR="004E54E0" w:rsidRPr="00DA5DFF">
        <w:rPr>
          <w:rFonts w:ascii="Arial" w:hAnsi="Arial" w:cs="Arial"/>
          <w:szCs w:val="24"/>
        </w:rPr>
        <w:t>of the tank and ensuring that will be able to withhold what is being stored.</w:t>
      </w:r>
      <w:r w:rsidRPr="00DA5DFF">
        <w:rPr>
          <w:rFonts w:ascii="Arial" w:hAnsi="Arial" w:cs="Arial"/>
          <w:szCs w:val="24"/>
        </w:rPr>
        <w:t xml:space="preserve"> This is due to certain materials being better than others for different purposes such as longer service life, anti-corrosive, etc. Due to the fuel tank being fixed its design needs to be made to the British Standard 5410 or the following. </w:t>
      </w:r>
      <w:r w:rsidR="001E0E75" w:rsidRPr="00DA5DFF">
        <w:rPr>
          <w:rFonts w:ascii="Arial" w:hAnsi="Arial" w:cs="Arial"/>
          <w:szCs w:val="24"/>
        </w:rPr>
        <w:t>Depending on the choice of material used for the tank it must either follow “Oil Firing Technical Association (OFTEC) standard OST T100, if your container is plastic” or “OFTEC standard OFS T200 or British Standard 799-5, if your container is metal”</w:t>
      </w:r>
      <w:r w:rsidR="00AF2D74" w:rsidRPr="00DA5DFF">
        <w:rPr>
          <w:rFonts w:ascii="Arial" w:hAnsi="Arial" w:cs="Arial"/>
          <w:szCs w:val="24"/>
        </w:rPr>
        <w:t xml:space="preserve">. </w:t>
      </w:r>
      <w:r w:rsidR="00AF2D74" w:rsidRPr="00DA5DFF">
        <w:rPr>
          <w:rFonts w:ascii="Arial" w:hAnsi="Arial" w:cs="Arial"/>
          <w:sz w:val="20"/>
        </w:rPr>
        <w:t>Environment Agency and Department for Environment, Food &amp; Rural Affairs. (4 August 2020). </w:t>
      </w:r>
    </w:p>
    <w:p w14:paraId="0B846172" w14:textId="709B1087" w:rsidR="003C2B74" w:rsidRPr="00DA5DFF" w:rsidRDefault="003C2B74" w:rsidP="00DA5DFF">
      <w:pPr>
        <w:pStyle w:val="Body1"/>
        <w:spacing w:line="360" w:lineRule="auto"/>
        <w:rPr>
          <w:rFonts w:ascii="Arial" w:hAnsi="Arial" w:cs="Arial"/>
          <w:sz w:val="20"/>
        </w:rPr>
      </w:pPr>
    </w:p>
    <w:p w14:paraId="4CAB8962" w14:textId="77777777" w:rsidR="005012C2" w:rsidRPr="00DA5DFF" w:rsidRDefault="00690080" w:rsidP="00DA5DFF">
      <w:pPr>
        <w:pStyle w:val="Body1"/>
        <w:spacing w:line="360" w:lineRule="auto"/>
        <w:rPr>
          <w:rFonts w:ascii="Arial" w:hAnsi="Arial" w:cs="Arial"/>
          <w:szCs w:val="24"/>
        </w:rPr>
      </w:pPr>
      <w:r w:rsidRPr="00DA5DFF">
        <w:rPr>
          <w:rFonts w:ascii="Arial" w:hAnsi="Arial" w:cs="Arial"/>
          <w:noProof/>
          <w:szCs w:val="24"/>
        </w:rPr>
        <w:drawing>
          <wp:anchor distT="0" distB="0" distL="114300" distR="114300" simplePos="0" relativeHeight="251659264" behindDoc="0" locked="0" layoutInCell="1" allowOverlap="1" wp14:anchorId="53535D44" wp14:editId="73589B94">
            <wp:simplePos x="0" y="0"/>
            <wp:positionH relativeFrom="column">
              <wp:posOffset>-202349</wp:posOffset>
            </wp:positionH>
            <wp:positionV relativeFrom="paragraph">
              <wp:posOffset>1458763</wp:posOffset>
            </wp:positionV>
            <wp:extent cx="3256200" cy="2928395"/>
            <wp:effectExtent l="0" t="0" r="0" b="571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3256200" cy="2928395"/>
                    </a:xfrm>
                    <a:prstGeom prst="rect">
                      <a:avLst/>
                    </a:prstGeom>
                  </pic:spPr>
                </pic:pic>
              </a:graphicData>
            </a:graphic>
            <wp14:sizeRelH relativeFrom="page">
              <wp14:pctWidth>0</wp14:pctWidth>
            </wp14:sizeRelH>
            <wp14:sizeRelV relativeFrom="page">
              <wp14:pctHeight>0</wp14:pctHeight>
            </wp14:sizeRelV>
          </wp:anchor>
        </w:drawing>
      </w:r>
      <w:r w:rsidRPr="00DA5DFF">
        <w:rPr>
          <w:rFonts w:ascii="Arial" w:hAnsi="Arial" w:cs="Arial"/>
          <w:noProof/>
        </w:rPr>
        <w:drawing>
          <wp:anchor distT="0" distB="0" distL="114300" distR="114300" simplePos="0" relativeHeight="251660288" behindDoc="0" locked="0" layoutInCell="1" allowOverlap="1" wp14:anchorId="5486E2B0" wp14:editId="14583416">
            <wp:simplePos x="0" y="0"/>
            <wp:positionH relativeFrom="column">
              <wp:posOffset>3154029</wp:posOffset>
            </wp:positionH>
            <wp:positionV relativeFrom="paragraph">
              <wp:posOffset>905478</wp:posOffset>
            </wp:positionV>
            <wp:extent cx="3848100" cy="3200400"/>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3848100" cy="3200400"/>
                    </a:xfrm>
                    <a:prstGeom prst="rect">
                      <a:avLst/>
                    </a:prstGeom>
                  </pic:spPr>
                </pic:pic>
              </a:graphicData>
            </a:graphic>
            <wp14:sizeRelH relativeFrom="page">
              <wp14:pctWidth>0</wp14:pctWidth>
            </wp14:sizeRelH>
            <wp14:sizeRelV relativeFrom="page">
              <wp14:pctHeight>0</wp14:pctHeight>
            </wp14:sizeRelV>
          </wp:anchor>
        </w:drawing>
      </w:r>
      <w:r w:rsidR="0036165E" w:rsidRPr="00DA5DFF">
        <w:rPr>
          <w:rFonts w:ascii="Arial" w:hAnsi="Arial" w:cs="Arial"/>
          <w:szCs w:val="24"/>
        </w:rPr>
        <w:t>A</w:t>
      </w:r>
      <w:r w:rsidR="003C2B74" w:rsidRPr="00DA5DFF">
        <w:rPr>
          <w:rFonts w:ascii="Arial" w:hAnsi="Arial" w:cs="Arial"/>
          <w:szCs w:val="24"/>
        </w:rPr>
        <w:t xml:space="preserve"> concrete plinth will also need to be made for the tank as it is to </w:t>
      </w:r>
      <w:r w:rsidR="00BC13BD" w:rsidRPr="00DA5DFF">
        <w:rPr>
          <w:rFonts w:ascii="Arial" w:hAnsi="Arial" w:cs="Arial"/>
          <w:szCs w:val="24"/>
        </w:rPr>
        <w:t>be in</w:t>
      </w:r>
      <w:r w:rsidR="003C2B74" w:rsidRPr="00DA5DFF">
        <w:rPr>
          <w:rFonts w:ascii="Arial" w:hAnsi="Arial" w:cs="Arial"/>
          <w:szCs w:val="24"/>
        </w:rPr>
        <w:t xml:space="preserve"> a grass area</w:t>
      </w:r>
      <w:r w:rsidR="00BC13BD" w:rsidRPr="00DA5DFF">
        <w:rPr>
          <w:rFonts w:ascii="Arial" w:hAnsi="Arial" w:cs="Arial"/>
          <w:szCs w:val="24"/>
        </w:rPr>
        <w:t xml:space="preserve">. This is to ensure the tank is built on a level platform, and to ensure the footings are strong under the tank. </w:t>
      </w:r>
      <w:r w:rsidRPr="00DA5DFF">
        <w:rPr>
          <w:rFonts w:ascii="Arial" w:hAnsi="Arial" w:cs="Arial"/>
          <w:szCs w:val="24"/>
        </w:rPr>
        <w:t>The material used for the tank will decide the size of the footings and whether the tank needs to be raised from the floor. This can be seen below</w:t>
      </w:r>
      <w:r w:rsidR="00BA46C3" w:rsidRPr="00DA5DFF">
        <w:rPr>
          <w:rFonts w:ascii="Arial" w:hAnsi="Arial" w:cs="Arial"/>
          <w:szCs w:val="24"/>
        </w:rPr>
        <w:t xml:space="preserve"> with example 1 and 2: </w:t>
      </w:r>
    </w:p>
    <w:p w14:paraId="19FA78A7" w14:textId="77777777" w:rsidR="00554DEF" w:rsidRDefault="00554DEF" w:rsidP="00DA5DFF">
      <w:pPr>
        <w:pStyle w:val="Body1"/>
        <w:spacing w:line="360" w:lineRule="auto"/>
        <w:rPr>
          <w:rFonts w:ascii="Arial" w:hAnsi="Arial" w:cs="Arial"/>
          <w:szCs w:val="24"/>
        </w:rPr>
      </w:pPr>
    </w:p>
    <w:p w14:paraId="6D4F1CD2" w14:textId="4F0E905E" w:rsidR="00554DEF" w:rsidRDefault="00554DEF" w:rsidP="00DA5DFF">
      <w:pPr>
        <w:pStyle w:val="Body1"/>
        <w:spacing w:line="360" w:lineRule="auto"/>
        <w:rPr>
          <w:rFonts w:ascii="Arial" w:hAnsi="Arial" w:cs="Arial"/>
          <w:szCs w:val="24"/>
        </w:rPr>
      </w:pPr>
      <w:r w:rsidRPr="00DA5DFF">
        <w:rPr>
          <w:rFonts w:ascii="Arial" w:hAnsi="Arial" w:cs="Arial"/>
          <w:szCs w:val="24"/>
        </w:rPr>
        <w:t>Example 2</w:t>
      </w:r>
      <w:r w:rsidRPr="00DA5DFF">
        <w:rPr>
          <w:rFonts w:ascii="Arial" w:hAnsi="Arial" w:cs="Arial"/>
          <w:sz w:val="20"/>
        </w:rPr>
        <w:t xml:space="preserve">                       </w:t>
      </w:r>
    </w:p>
    <w:p w14:paraId="1B05772B" w14:textId="38F36AA5" w:rsidR="005012C2" w:rsidRPr="00DA5DFF" w:rsidRDefault="005012C2" w:rsidP="00DA5DFF">
      <w:pPr>
        <w:pStyle w:val="Body1"/>
        <w:spacing w:line="360" w:lineRule="auto"/>
        <w:rPr>
          <w:rFonts w:ascii="Arial" w:hAnsi="Arial" w:cs="Arial"/>
          <w:szCs w:val="24"/>
        </w:rPr>
      </w:pPr>
      <w:r w:rsidRPr="00DA5DFF">
        <w:rPr>
          <w:rFonts w:ascii="Arial" w:hAnsi="Arial" w:cs="Arial"/>
          <w:szCs w:val="24"/>
        </w:rPr>
        <w:t xml:space="preserve">Example 1                                                                          </w:t>
      </w:r>
    </w:p>
    <w:p w14:paraId="181B68DC" w14:textId="7BB7A3A9" w:rsidR="00690080" w:rsidRPr="00DA5DFF" w:rsidRDefault="00BA46C3" w:rsidP="00DA5DFF">
      <w:pPr>
        <w:pStyle w:val="Body1"/>
        <w:spacing w:line="360" w:lineRule="auto"/>
        <w:rPr>
          <w:rFonts w:ascii="Arial" w:hAnsi="Arial" w:cs="Arial"/>
          <w:szCs w:val="24"/>
        </w:rPr>
      </w:pPr>
      <w:r w:rsidRPr="00DA5DFF">
        <w:rPr>
          <w:rFonts w:ascii="Arial" w:hAnsi="Arial" w:cs="Arial"/>
          <w:sz w:val="20"/>
        </w:rPr>
        <w:t>Oil Firing Technical Association. (2004). </w:t>
      </w:r>
      <w:r w:rsidR="005012C2" w:rsidRPr="00DA5DFF">
        <w:rPr>
          <w:rFonts w:ascii="Arial" w:hAnsi="Arial" w:cs="Arial"/>
          <w:sz w:val="20"/>
        </w:rPr>
        <w:t xml:space="preserve">                             </w:t>
      </w:r>
    </w:p>
    <w:p w14:paraId="059F51F2" w14:textId="77823DF7" w:rsidR="00690080" w:rsidRPr="00DA5DFF" w:rsidRDefault="00690080" w:rsidP="00DA5DFF">
      <w:pPr>
        <w:pStyle w:val="Body1"/>
        <w:spacing w:line="360" w:lineRule="auto"/>
        <w:rPr>
          <w:rFonts w:ascii="Arial" w:hAnsi="Arial" w:cs="Arial"/>
          <w:szCs w:val="24"/>
        </w:rPr>
      </w:pPr>
    </w:p>
    <w:p w14:paraId="2E4D0736" w14:textId="30B4DE2D" w:rsidR="00E53751" w:rsidRPr="00DA5DFF" w:rsidRDefault="00E53751" w:rsidP="00DA5DFF">
      <w:pPr>
        <w:pStyle w:val="Body1"/>
        <w:spacing w:line="360" w:lineRule="auto"/>
        <w:rPr>
          <w:rFonts w:ascii="Arial" w:hAnsi="Arial" w:cs="Arial"/>
          <w:szCs w:val="24"/>
          <w:u w:val="single"/>
        </w:rPr>
      </w:pPr>
      <w:r w:rsidRPr="00DA5DFF">
        <w:rPr>
          <w:rFonts w:ascii="Arial" w:hAnsi="Arial" w:cs="Arial"/>
          <w:szCs w:val="24"/>
          <w:u w:val="single"/>
        </w:rPr>
        <w:t>Positioning</w:t>
      </w:r>
    </w:p>
    <w:p w14:paraId="731499F6" w14:textId="17DDAD46" w:rsidR="00490A65" w:rsidRPr="00DA5DFF" w:rsidRDefault="00D529C1" w:rsidP="00DA5DFF">
      <w:pPr>
        <w:pStyle w:val="Body1"/>
        <w:spacing w:line="360" w:lineRule="auto"/>
        <w:rPr>
          <w:rFonts w:ascii="Arial" w:hAnsi="Arial" w:cs="Arial"/>
          <w:sz w:val="20"/>
        </w:rPr>
      </w:pPr>
      <w:r w:rsidRPr="00DA5DFF">
        <w:rPr>
          <w:rFonts w:ascii="Arial" w:hAnsi="Arial" w:cs="Arial"/>
          <w:szCs w:val="24"/>
        </w:rPr>
        <w:t>The positioning of the tank is something that would have already of been considered and a location should already have been chosen.</w:t>
      </w:r>
      <w:r w:rsidR="00165FB1" w:rsidRPr="00DA5DFF">
        <w:rPr>
          <w:rFonts w:ascii="Arial" w:hAnsi="Arial" w:cs="Arial"/>
          <w:szCs w:val="24"/>
        </w:rPr>
        <w:t xml:space="preserve"> The location being considered should </w:t>
      </w:r>
      <w:r w:rsidR="009A562C" w:rsidRPr="00DA5DFF">
        <w:rPr>
          <w:rFonts w:ascii="Arial" w:hAnsi="Arial" w:cs="Arial"/>
          <w:szCs w:val="24"/>
        </w:rPr>
        <w:t>minimise the</w:t>
      </w:r>
      <w:r w:rsidR="00311DE8" w:rsidRPr="00DA5DFF">
        <w:rPr>
          <w:rFonts w:ascii="Arial" w:hAnsi="Arial" w:cs="Arial"/>
          <w:szCs w:val="24"/>
        </w:rPr>
        <w:t xml:space="preserve"> chance of the tank being damaged due impact. As stated on the government website</w:t>
      </w:r>
      <w:r w:rsidR="00165FB1" w:rsidRPr="00DA5DFF">
        <w:rPr>
          <w:rFonts w:ascii="Arial" w:hAnsi="Arial" w:cs="Arial"/>
          <w:szCs w:val="24"/>
        </w:rPr>
        <w:t xml:space="preserve"> “You must position your container somewhere that minimises the risk of it being damaged by impact, for example away from driveways, tanker turning circles and fork lift truck routes. Or you must make </w:t>
      </w:r>
      <w:r w:rsidR="00165FB1" w:rsidRPr="00DA5DFF">
        <w:rPr>
          <w:rFonts w:ascii="Arial" w:hAnsi="Arial" w:cs="Arial"/>
          <w:szCs w:val="24"/>
        </w:rPr>
        <w:lastRenderedPageBreak/>
        <w:t xml:space="preserve">sure that any impact will not damage the container, for example by placing barriers or bollards around the tank”. </w:t>
      </w:r>
      <w:r w:rsidR="00165FB1" w:rsidRPr="00DA5DFF">
        <w:rPr>
          <w:rFonts w:ascii="Arial" w:hAnsi="Arial" w:cs="Arial"/>
          <w:sz w:val="20"/>
        </w:rPr>
        <w:t>Environment Agency and Department for Environment, Food &amp; Rural Affairs. (4 August 2020). </w:t>
      </w:r>
    </w:p>
    <w:p w14:paraId="78635618" w14:textId="58EFC4A7" w:rsidR="00165FB1" w:rsidRPr="00DA5DFF" w:rsidRDefault="00165FB1" w:rsidP="00DA5DFF">
      <w:pPr>
        <w:pStyle w:val="Body1"/>
        <w:spacing w:line="360" w:lineRule="auto"/>
        <w:rPr>
          <w:rFonts w:ascii="Arial" w:hAnsi="Arial" w:cs="Arial"/>
          <w:szCs w:val="24"/>
        </w:rPr>
      </w:pPr>
      <w:r w:rsidRPr="00DA5DFF">
        <w:rPr>
          <w:rFonts w:ascii="Arial" w:hAnsi="Arial" w:cs="Arial"/>
          <w:szCs w:val="24"/>
        </w:rPr>
        <w:t xml:space="preserve">This means that how the tank is filled will also have to be considered as if it is filled by lorries then </w:t>
      </w:r>
      <w:r w:rsidR="000B2307" w:rsidRPr="00DA5DFF">
        <w:rPr>
          <w:rFonts w:ascii="Arial" w:hAnsi="Arial" w:cs="Arial"/>
          <w:szCs w:val="24"/>
        </w:rPr>
        <w:t xml:space="preserve">markers, bollards, guides will have to be used in order to protect the tank from being damaged. </w:t>
      </w:r>
      <w:r w:rsidR="00FC6E3B" w:rsidRPr="00DA5DFF">
        <w:rPr>
          <w:rFonts w:ascii="Arial" w:hAnsi="Arial" w:cs="Arial"/>
          <w:szCs w:val="24"/>
        </w:rPr>
        <w:t xml:space="preserve">Another idea is </w:t>
      </w:r>
      <w:r w:rsidR="005770A2" w:rsidRPr="00DA5DFF">
        <w:rPr>
          <w:rFonts w:ascii="Arial" w:hAnsi="Arial" w:cs="Arial"/>
          <w:szCs w:val="24"/>
        </w:rPr>
        <w:t xml:space="preserve">putting in place concrete curbs so that lorries and other vehicles will feel the edges. </w:t>
      </w:r>
      <w:r w:rsidR="00A001EF" w:rsidRPr="00DA5DFF">
        <w:rPr>
          <w:rFonts w:ascii="Arial" w:hAnsi="Arial" w:cs="Arial"/>
          <w:szCs w:val="24"/>
        </w:rPr>
        <w:t xml:space="preserve">The location will also be </w:t>
      </w:r>
      <w:proofErr w:type="spellStart"/>
      <w:r w:rsidR="00A001EF" w:rsidRPr="00DA5DFF">
        <w:rPr>
          <w:rFonts w:ascii="Arial" w:hAnsi="Arial" w:cs="Arial"/>
          <w:szCs w:val="24"/>
        </w:rPr>
        <w:t>dependant</w:t>
      </w:r>
      <w:proofErr w:type="spellEnd"/>
      <w:r w:rsidR="00A001EF" w:rsidRPr="00DA5DFF">
        <w:rPr>
          <w:rFonts w:ascii="Arial" w:hAnsi="Arial" w:cs="Arial"/>
          <w:szCs w:val="24"/>
        </w:rPr>
        <w:t xml:space="preserve"> on access and safety</w:t>
      </w:r>
      <w:r w:rsidR="00E53751" w:rsidRPr="00DA5DFF">
        <w:rPr>
          <w:rFonts w:ascii="Arial" w:hAnsi="Arial" w:cs="Arial"/>
          <w:szCs w:val="24"/>
        </w:rPr>
        <w:t>,</w:t>
      </w:r>
      <w:r w:rsidR="00A001EF" w:rsidRPr="00DA5DFF">
        <w:rPr>
          <w:rFonts w:ascii="Arial" w:hAnsi="Arial" w:cs="Arial"/>
          <w:szCs w:val="24"/>
        </w:rPr>
        <w:t xml:space="preserve"> as access for refilling will be required but it should not be located next to areas busy with large moving vehicles. </w:t>
      </w:r>
    </w:p>
    <w:p w14:paraId="1DB3A4BE" w14:textId="77777777" w:rsidR="001C7096" w:rsidRPr="00DA5DFF" w:rsidRDefault="001C7096" w:rsidP="00DA5DFF">
      <w:pPr>
        <w:pStyle w:val="Body1"/>
        <w:spacing w:line="360" w:lineRule="auto"/>
        <w:rPr>
          <w:rFonts w:ascii="Arial" w:hAnsi="Arial" w:cs="Arial"/>
          <w:szCs w:val="24"/>
        </w:rPr>
      </w:pPr>
    </w:p>
    <w:p w14:paraId="5E2F028F" w14:textId="77777777" w:rsidR="00E44A11" w:rsidRPr="00DA5DFF" w:rsidRDefault="00E53751" w:rsidP="00DA5DFF">
      <w:pPr>
        <w:pStyle w:val="Body1"/>
        <w:spacing w:line="360" w:lineRule="auto"/>
        <w:rPr>
          <w:rFonts w:ascii="Arial" w:hAnsi="Arial" w:cs="Arial"/>
          <w:color w:val="000000" w:themeColor="text1"/>
          <w:szCs w:val="24"/>
        </w:rPr>
      </w:pPr>
      <w:r w:rsidRPr="00DA5DFF">
        <w:rPr>
          <w:rFonts w:ascii="Arial" w:hAnsi="Arial" w:cs="Arial"/>
          <w:szCs w:val="24"/>
        </w:rPr>
        <w:t xml:space="preserve">Additional to </w:t>
      </w:r>
      <w:r w:rsidR="001C7096" w:rsidRPr="00DA5DFF">
        <w:rPr>
          <w:rFonts w:ascii="Arial" w:hAnsi="Arial" w:cs="Arial"/>
          <w:szCs w:val="24"/>
        </w:rPr>
        <w:t xml:space="preserve">the tanks positioning on plant you also need to consider which way to face it for ease of piping it to the generator along with pumps and valves. The orientation should also be considered for access for remote filling from lorries and for maintenance and installation work to be carried out. For maintenance and installation work there will need to be access to onto the roof and </w:t>
      </w:r>
      <w:r w:rsidR="001C7096" w:rsidRPr="00DA5DFF">
        <w:rPr>
          <w:rFonts w:ascii="Arial" w:hAnsi="Arial" w:cs="Arial"/>
          <w:color w:val="000000" w:themeColor="text1"/>
          <w:szCs w:val="24"/>
        </w:rPr>
        <w:t>around the tank and any other instruments and equipment that are to be used on it.</w:t>
      </w:r>
      <w:r w:rsidR="00F13964" w:rsidRPr="00DA5DFF">
        <w:rPr>
          <w:rFonts w:ascii="Arial" w:hAnsi="Arial" w:cs="Arial"/>
          <w:color w:val="000000" w:themeColor="text1"/>
          <w:szCs w:val="24"/>
        </w:rPr>
        <w:t xml:space="preserve"> </w:t>
      </w:r>
    </w:p>
    <w:p w14:paraId="5D619E0D" w14:textId="6A155DB8" w:rsidR="00FB3FF6" w:rsidRPr="00DA5DFF" w:rsidRDefault="00E44A11" w:rsidP="00DA5DFF">
      <w:pPr>
        <w:spacing w:line="360" w:lineRule="auto"/>
        <w:rPr>
          <w:rFonts w:ascii="Arial" w:hAnsi="Arial" w:cs="Arial"/>
          <w:sz w:val="24"/>
          <w:szCs w:val="24"/>
        </w:rPr>
      </w:pPr>
      <w:r w:rsidRPr="00DA5DFF">
        <w:rPr>
          <w:rFonts w:ascii="Arial" w:hAnsi="Arial" w:cs="Arial"/>
          <w:color w:val="000000" w:themeColor="text1"/>
          <w:sz w:val="24"/>
          <w:szCs w:val="24"/>
        </w:rPr>
        <w:t>Implementing safety equipment for those working on top of the tank should also be considered as this is governed by “BS 13700:2021”, which aims to “</w:t>
      </w:r>
      <w:r w:rsidRPr="00DA5DFF">
        <w:rPr>
          <w:rFonts w:ascii="Arial" w:hAnsi="Arial" w:cs="Arial"/>
          <w:color w:val="000000" w:themeColor="text1"/>
          <w:sz w:val="24"/>
          <w:szCs w:val="24"/>
          <w:shd w:val="clear" w:color="auto" w:fill="FFFFFF"/>
        </w:rPr>
        <w:t xml:space="preserve">provide guidance for permanent counter-balanced edge protection used for the life expectancy of the facility (compared to it being used temporarily)”. </w:t>
      </w:r>
      <w:r w:rsidR="00FB3FF6" w:rsidRPr="00DA5DFF">
        <w:rPr>
          <w:rFonts w:ascii="Arial" w:hAnsi="Arial" w:cs="Arial"/>
          <w:color w:val="000000"/>
        </w:rPr>
        <w:t>Simplified Safety. (2021). </w:t>
      </w:r>
    </w:p>
    <w:p w14:paraId="2B0119FF" w14:textId="77777777" w:rsidR="00C40544" w:rsidRPr="00DA5DFF" w:rsidRDefault="00C40544" w:rsidP="00DA5DFF">
      <w:pPr>
        <w:spacing w:line="360" w:lineRule="auto"/>
        <w:rPr>
          <w:rFonts w:ascii="Arial" w:hAnsi="Arial" w:cs="Arial"/>
          <w:color w:val="000000" w:themeColor="text1"/>
          <w:sz w:val="24"/>
          <w:szCs w:val="24"/>
        </w:rPr>
      </w:pPr>
    </w:p>
    <w:p w14:paraId="0B2C0FF6" w14:textId="77777777" w:rsidR="00B4223A" w:rsidRPr="00DA5DFF" w:rsidRDefault="00E53751" w:rsidP="00DA5DFF">
      <w:pPr>
        <w:pStyle w:val="NormalWeb"/>
        <w:shd w:val="clear" w:color="auto" w:fill="FFFFFF"/>
        <w:spacing w:before="0" w:after="0" w:line="360" w:lineRule="auto"/>
        <w:rPr>
          <w:rFonts w:ascii="Arial" w:hAnsi="Arial" w:cs="Arial"/>
          <w:szCs w:val="24"/>
          <w:u w:val="single"/>
        </w:rPr>
      </w:pPr>
      <w:r w:rsidRPr="00DA5DFF">
        <w:rPr>
          <w:rFonts w:ascii="Arial" w:hAnsi="Arial" w:cs="Arial"/>
          <w:szCs w:val="24"/>
          <w:u w:val="single"/>
        </w:rPr>
        <w:t>Filling</w:t>
      </w:r>
    </w:p>
    <w:p w14:paraId="0DB4C42A" w14:textId="77777777" w:rsidR="00F5331F" w:rsidRPr="00DA5DFF" w:rsidRDefault="005E7FAB" w:rsidP="00DA5DFF">
      <w:pPr>
        <w:pStyle w:val="NormalWeb"/>
        <w:shd w:val="clear" w:color="auto" w:fill="FFFFFF"/>
        <w:spacing w:before="0" w:after="0" w:line="360" w:lineRule="auto"/>
        <w:rPr>
          <w:rFonts w:ascii="Arial" w:hAnsi="Arial" w:cs="Arial"/>
          <w:color w:val="000000"/>
          <w:sz w:val="20"/>
        </w:rPr>
      </w:pPr>
      <w:r w:rsidRPr="00DA5DFF">
        <w:rPr>
          <w:rFonts w:ascii="Arial" w:hAnsi="Arial" w:cs="Arial"/>
          <w:szCs w:val="24"/>
        </w:rPr>
        <w:t>How to fill the tank is a</w:t>
      </w:r>
      <w:r w:rsidR="00087FE3" w:rsidRPr="00DA5DFF">
        <w:rPr>
          <w:rFonts w:ascii="Arial" w:hAnsi="Arial" w:cs="Arial"/>
          <w:szCs w:val="24"/>
        </w:rPr>
        <w:t>n</w:t>
      </w:r>
      <w:r w:rsidRPr="00DA5DFF">
        <w:rPr>
          <w:rFonts w:ascii="Arial" w:hAnsi="Arial" w:cs="Arial"/>
          <w:szCs w:val="24"/>
        </w:rPr>
        <w:t xml:space="preserve"> </w:t>
      </w:r>
      <w:r w:rsidR="00087FE3" w:rsidRPr="00DA5DFF">
        <w:rPr>
          <w:rFonts w:ascii="Arial" w:hAnsi="Arial" w:cs="Arial"/>
          <w:szCs w:val="24"/>
        </w:rPr>
        <w:t>area</w:t>
      </w:r>
      <w:r w:rsidRPr="00DA5DFF">
        <w:rPr>
          <w:rFonts w:ascii="Arial" w:hAnsi="Arial" w:cs="Arial"/>
          <w:szCs w:val="24"/>
        </w:rPr>
        <w:t xml:space="preserve"> that</w:t>
      </w:r>
      <w:r w:rsidR="00087FE3" w:rsidRPr="00DA5DFF">
        <w:rPr>
          <w:rFonts w:ascii="Arial" w:hAnsi="Arial" w:cs="Arial"/>
          <w:szCs w:val="24"/>
        </w:rPr>
        <w:t xml:space="preserve"> must be considered as filling it remotely with delivery tankers requires extra containment as described, </w:t>
      </w:r>
      <w:r w:rsidR="00AB1690" w:rsidRPr="00DA5DFF">
        <w:rPr>
          <w:rFonts w:ascii="Arial" w:hAnsi="Arial" w:cs="Arial"/>
          <w:szCs w:val="24"/>
        </w:rPr>
        <w:t>“</w:t>
      </w:r>
      <w:r w:rsidR="00087FE3" w:rsidRPr="00DA5DFF">
        <w:rPr>
          <w:rFonts w:ascii="Arial" w:hAnsi="Arial" w:cs="Arial"/>
          <w:color w:val="0B0C0C"/>
          <w:szCs w:val="29"/>
          <w:lang w:eastAsia="en-GB"/>
        </w:rPr>
        <w:t xml:space="preserve">If you fill your container via a remote fill pipe you must use a drip tray to catch any oil that may be spilled during the delivery. </w:t>
      </w:r>
      <w:r w:rsidR="00087FE3" w:rsidRPr="00DA5DFF">
        <w:rPr>
          <w:rFonts w:ascii="Arial" w:hAnsi="Arial" w:cs="Arial"/>
          <w:color w:val="0B0C0C"/>
          <w:szCs w:val="29"/>
        </w:rPr>
        <w:t>A remote fill is when you fill your container at a fill point that’s outside the secondary containment (the bund or drip tray designed to capture leaks from the container). During a remote fill, the tank might not be visible from the fill point.</w:t>
      </w:r>
      <w:r w:rsidR="00AB1690" w:rsidRPr="00DA5DFF">
        <w:rPr>
          <w:rFonts w:ascii="Arial" w:hAnsi="Arial" w:cs="Arial"/>
          <w:color w:val="0B0C0C"/>
          <w:szCs w:val="29"/>
        </w:rPr>
        <w:t xml:space="preserve">” </w:t>
      </w:r>
      <w:r w:rsidR="00AB1690" w:rsidRPr="00DA5DFF">
        <w:rPr>
          <w:rFonts w:ascii="Arial" w:hAnsi="Arial" w:cs="Arial"/>
          <w:color w:val="000000"/>
          <w:sz w:val="20"/>
        </w:rPr>
        <w:t>Environment Agency and Department for Environment, Food &amp; Rural Affairs. (4 August 2020). </w:t>
      </w:r>
    </w:p>
    <w:p w14:paraId="70FEAC8E" w14:textId="2B6378D9" w:rsidR="00CC78FF" w:rsidRPr="00DA5DFF" w:rsidRDefault="00CC78FF" w:rsidP="00DA5DFF">
      <w:pPr>
        <w:pStyle w:val="NormalWeb"/>
        <w:shd w:val="clear" w:color="auto" w:fill="FFFFFF"/>
        <w:spacing w:before="0" w:after="0" w:line="360" w:lineRule="auto"/>
        <w:rPr>
          <w:rFonts w:ascii="Arial" w:hAnsi="Arial" w:cs="Arial"/>
          <w:color w:val="000000"/>
          <w:szCs w:val="24"/>
        </w:rPr>
      </w:pPr>
      <w:r w:rsidRPr="00DA5DFF">
        <w:rPr>
          <w:rFonts w:ascii="Arial" w:hAnsi="Arial" w:cs="Arial"/>
          <w:color w:val="000000"/>
          <w:szCs w:val="24"/>
        </w:rPr>
        <w:t xml:space="preserve">Due to the tank not being aligned with a process it will have to be filled remotely </w:t>
      </w:r>
      <w:r w:rsidR="00F5331F" w:rsidRPr="00DA5DFF">
        <w:rPr>
          <w:rFonts w:ascii="Arial" w:hAnsi="Arial" w:cs="Arial"/>
          <w:color w:val="000000"/>
          <w:szCs w:val="24"/>
        </w:rPr>
        <w:t xml:space="preserve">with lorry deliveries. </w:t>
      </w:r>
      <w:r w:rsidR="00E862E9" w:rsidRPr="00DA5DFF">
        <w:rPr>
          <w:rFonts w:ascii="Arial" w:hAnsi="Arial" w:cs="Arial"/>
          <w:color w:val="000000"/>
          <w:szCs w:val="24"/>
        </w:rPr>
        <w:t xml:space="preserve">This would mean that instruments will need to be attached onto the tank and supply lines </w:t>
      </w:r>
      <w:r w:rsidR="00D25511" w:rsidRPr="00DA5DFF">
        <w:rPr>
          <w:rFonts w:ascii="Arial" w:hAnsi="Arial" w:cs="Arial"/>
          <w:color w:val="000000"/>
          <w:szCs w:val="24"/>
        </w:rPr>
        <w:t>so that</w:t>
      </w:r>
      <w:r w:rsidR="00E862E9" w:rsidRPr="00DA5DFF">
        <w:rPr>
          <w:rFonts w:ascii="Arial" w:hAnsi="Arial" w:cs="Arial"/>
          <w:color w:val="000000"/>
          <w:szCs w:val="24"/>
        </w:rPr>
        <w:t xml:space="preserve"> </w:t>
      </w:r>
      <w:r w:rsidR="00706066" w:rsidRPr="00DA5DFF">
        <w:rPr>
          <w:rFonts w:ascii="Arial" w:hAnsi="Arial" w:cs="Arial"/>
          <w:color w:val="000000"/>
          <w:szCs w:val="24"/>
        </w:rPr>
        <w:t>the level and flow to the gas turbine generator is controlled and measured</w:t>
      </w:r>
      <w:r w:rsidR="00D25511" w:rsidRPr="00DA5DFF">
        <w:rPr>
          <w:rFonts w:ascii="Arial" w:hAnsi="Arial" w:cs="Arial"/>
          <w:color w:val="000000"/>
          <w:szCs w:val="24"/>
        </w:rPr>
        <w:t xml:space="preserve"> to ensure that there is always a level within the tank to stop the turbine from running dry.</w:t>
      </w:r>
      <w:r w:rsidR="0092391E" w:rsidRPr="00DA5DFF">
        <w:rPr>
          <w:rFonts w:ascii="Arial" w:hAnsi="Arial" w:cs="Arial"/>
          <w:color w:val="000000"/>
          <w:szCs w:val="24"/>
        </w:rPr>
        <w:t xml:space="preserve"> This would include general measurement, control, and safety instruments. These will all need power </w:t>
      </w:r>
      <w:r w:rsidR="00A70809" w:rsidRPr="00DA5DFF">
        <w:rPr>
          <w:rFonts w:ascii="Arial" w:hAnsi="Arial" w:cs="Arial"/>
          <w:color w:val="000000"/>
          <w:szCs w:val="24"/>
        </w:rPr>
        <w:t>and programmes put in place to ensure high safety.</w:t>
      </w:r>
    </w:p>
    <w:p w14:paraId="16D5E2B9" w14:textId="77777777" w:rsidR="003E6C50" w:rsidRPr="00DA5DFF" w:rsidRDefault="003E6C50" w:rsidP="00DA5DFF">
      <w:pPr>
        <w:pStyle w:val="NormalWeb"/>
        <w:shd w:val="clear" w:color="auto" w:fill="FFFFFF"/>
        <w:spacing w:before="0" w:after="0" w:line="360" w:lineRule="auto"/>
        <w:rPr>
          <w:rFonts w:ascii="Arial" w:hAnsi="Arial" w:cs="Arial"/>
          <w:color w:val="000000"/>
          <w:szCs w:val="24"/>
          <w:u w:val="single"/>
        </w:rPr>
      </w:pPr>
    </w:p>
    <w:p w14:paraId="3CB24650" w14:textId="7D6EBE2A" w:rsidR="00C40544" w:rsidRPr="00DA5DFF" w:rsidRDefault="00C40544" w:rsidP="00DA5DFF">
      <w:pPr>
        <w:pStyle w:val="NormalWeb"/>
        <w:shd w:val="clear" w:color="auto" w:fill="FFFFFF"/>
        <w:spacing w:before="0" w:after="0" w:line="360" w:lineRule="auto"/>
        <w:rPr>
          <w:rFonts w:ascii="Arial" w:hAnsi="Arial" w:cs="Arial"/>
          <w:color w:val="000000"/>
          <w:szCs w:val="24"/>
          <w:u w:val="single"/>
        </w:rPr>
      </w:pPr>
      <w:r w:rsidRPr="00DA5DFF">
        <w:rPr>
          <w:rFonts w:ascii="Arial" w:hAnsi="Arial" w:cs="Arial"/>
          <w:color w:val="000000"/>
          <w:szCs w:val="24"/>
          <w:u w:val="single"/>
        </w:rPr>
        <w:t>Control</w:t>
      </w:r>
    </w:p>
    <w:p w14:paraId="6C255F10" w14:textId="2F8362E0" w:rsidR="003E6C50" w:rsidRPr="00DA5DFF" w:rsidRDefault="00ED252B" w:rsidP="00DA5DFF">
      <w:pPr>
        <w:pStyle w:val="NormalWeb"/>
        <w:shd w:val="clear" w:color="auto" w:fill="FFFFFF"/>
        <w:spacing w:before="0" w:after="0" w:line="360" w:lineRule="auto"/>
        <w:rPr>
          <w:rFonts w:ascii="Arial" w:hAnsi="Arial" w:cs="Arial"/>
          <w:color w:val="000000"/>
          <w:szCs w:val="24"/>
        </w:rPr>
      </w:pPr>
      <w:r w:rsidRPr="00DA5DFF">
        <w:rPr>
          <w:rFonts w:ascii="Arial" w:hAnsi="Arial" w:cs="Arial"/>
          <w:color w:val="000000"/>
          <w:szCs w:val="24"/>
        </w:rPr>
        <w:t xml:space="preserve">Power will need to be supplied </w:t>
      </w:r>
      <w:r w:rsidR="00862CAD" w:rsidRPr="00DA5DFF">
        <w:rPr>
          <w:rFonts w:ascii="Arial" w:hAnsi="Arial" w:cs="Arial"/>
          <w:color w:val="000000"/>
          <w:szCs w:val="24"/>
        </w:rPr>
        <w:t xml:space="preserve">as valves and other equipment will need it to operate and control. </w:t>
      </w:r>
      <w:r w:rsidR="002D6A9C" w:rsidRPr="00DA5DFF">
        <w:rPr>
          <w:rFonts w:ascii="Arial" w:hAnsi="Arial" w:cs="Arial"/>
          <w:color w:val="000000"/>
          <w:szCs w:val="24"/>
        </w:rPr>
        <w:t xml:space="preserve">Some of the safety equipment may also have either a backup supply or a fail-safe mode to ensure that in the event of power failure the system fails into a safe mode and stops anything from over pressurising </w:t>
      </w:r>
      <w:r w:rsidR="001B6009" w:rsidRPr="00DA5DFF">
        <w:rPr>
          <w:rFonts w:ascii="Arial" w:hAnsi="Arial" w:cs="Arial"/>
          <w:color w:val="000000"/>
          <w:szCs w:val="24"/>
        </w:rPr>
        <w:t>or running dry and causing damage to itself and the rest of the system.</w:t>
      </w:r>
      <w:r w:rsidR="001A296A" w:rsidRPr="00DA5DFF">
        <w:rPr>
          <w:rFonts w:ascii="Arial" w:hAnsi="Arial" w:cs="Arial"/>
          <w:color w:val="000000"/>
          <w:szCs w:val="24"/>
        </w:rPr>
        <w:t xml:space="preserve"> </w:t>
      </w:r>
    </w:p>
    <w:p w14:paraId="5E7503B7" w14:textId="5D1CA299" w:rsidR="001A296A" w:rsidRPr="00DA5DFF" w:rsidRDefault="001A296A" w:rsidP="00DA5DFF">
      <w:pPr>
        <w:pStyle w:val="NormalWeb"/>
        <w:shd w:val="clear" w:color="auto" w:fill="FFFFFF"/>
        <w:spacing w:before="0" w:after="0" w:line="360" w:lineRule="auto"/>
        <w:rPr>
          <w:rFonts w:ascii="Arial" w:hAnsi="Arial" w:cs="Arial"/>
          <w:color w:val="000000"/>
          <w:szCs w:val="24"/>
        </w:rPr>
      </w:pPr>
      <w:r w:rsidRPr="00DA5DFF">
        <w:rPr>
          <w:rFonts w:ascii="Arial" w:hAnsi="Arial" w:cs="Arial"/>
          <w:color w:val="000000"/>
          <w:szCs w:val="24"/>
        </w:rPr>
        <w:lastRenderedPageBreak/>
        <w:t xml:space="preserve">For a proper safe system </w:t>
      </w:r>
      <w:r w:rsidR="00E96DF3" w:rsidRPr="00DA5DFF">
        <w:rPr>
          <w:rFonts w:ascii="Arial" w:hAnsi="Arial" w:cs="Arial"/>
          <w:color w:val="000000"/>
          <w:szCs w:val="24"/>
        </w:rPr>
        <w:t>there should be a shutdown valve at the base of the tank. This ensures that if the level runs too low then it will close, sending a signal to the gas turbine to turn off to stop it from running dry.</w:t>
      </w:r>
    </w:p>
    <w:p w14:paraId="2E96A34C" w14:textId="798CA3C3" w:rsidR="003F64F7" w:rsidRPr="00DA5DFF" w:rsidRDefault="003F64F7" w:rsidP="00DA5DFF">
      <w:pPr>
        <w:pStyle w:val="NormalWeb"/>
        <w:shd w:val="clear" w:color="auto" w:fill="FFFFFF"/>
        <w:spacing w:before="0" w:after="0" w:line="360" w:lineRule="auto"/>
        <w:rPr>
          <w:rFonts w:ascii="Arial" w:hAnsi="Arial" w:cs="Arial"/>
          <w:color w:val="000000"/>
          <w:szCs w:val="24"/>
        </w:rPr>
      </w:pPr>
      <w:r w:rsidRPr="00DA5DFF">
        <w:rPr>
          <w:rFonts w:ascii="Arial" w:hAnsi="Arial" w:cs="Arial"/>
          <w:color w:val="000000"/>
          <w:szCs w:val="24"/>
        </w:rPr>
        <w:t xml:space="preserve">In the tank there should be a form of level measurement such as a float or radar. This will ensure </w:t>
      </w:r>
      <w:r w:rsidR="00D53AC7" w:rsidRPr="00DA5DFF">
        <w:rPr>
          <w:rFonts w:ascii="Arial" w:hAnsi="Arial" w:cs="Arial"/>
          <w:color w:val="000000"/>
          <w:szCs w:val="24"/>
        </w:rPr>
        <w:t xml:space="preserve">that the level within the tank is always monitored. There should be </w:t>
      </w:r>
      <w:r w:rsidR="001F2DF4" w:rsidRPr="00DA5DFF">
        <w:rPr>
          <w:rFonts w:ascii="Arial" w:hAnsi="Arial" w:cs="Arial"/>
          <w:color w:val="000000"/>
          <w:szCs w:val="24"/>
        </w:rPr>
        <w:t>high- and low-level</w:t>
      </w:r>
      <w:r w:rsidR="00D53AC7" w:rsidRPr="00DA5DFF">
        <w:rPr>
          <w:rFonts w:ascii="Arial" w:hAnsi="Arial" w:cs="Arial"/>
          <w:color w:val="000000"/>
          <w:szCs w:val="24"/>
        </w:rPr>
        <w:t xml:space="preserve"> alarms, </w:t>
      </w:r>
      <w:r w:rsidR="001F2DF4" w:rsidRPr="00DA5DFF">
        <w:rPr>
          <w:rFonts w:ascii="Arial" w:hAnsi="Arial" w:cs="Arial"/>
          <w:color w:val="000000"/>
          <w:szCs w:val="24"/>
        </w:rPr>
        <w:t>and</w:t>
      </w:r>
      <w:r w:rsidR="00D53AC7" w:rsidRPr="00DA5DFF">
        <w:rPr>
          <w:rFonts w:ascii="Arial" w:hAnsi="Arial" w:cs="Arial"/>
          <w:color w:val="000000"/>
          <w:szCs w:val="24"/>
        </w:rPr>
        <w:t xml:space="preserve"> </w:t>
      </w:r>
      <w:r w:rsidR="001F2DF4" w:rsidRPr="00DA5DFF">
        <w:rPr>
          <w:rFonts w:ascii="Arial" w:hAnsi="Arial" w:cs="Arial"/>
          <w:color w:val="000000"/>
          <w:szCs w:val="24"/>
        </w:rPr>
        <w:t xml:space="preserve">a shutdown point which will close a shutdown valve and switch the turbine down. There should be a point in which a signal is sent </w:t>
      </w:r>
      <w:r w:rsidR="00297DEA" w:rsidRPr="00DA5DFF">
        <w:rPr>
          <w:rFonts w:ascii="Arial" w:hAnsi="Arial" w:cs="Arial"/>
          <w:color w:val="000000"/>
          <w:szCs w:val="24"/>
        </w:rPr>
        <w:t>out to warn the operator to order in a refill of the tank. This set point should be well before the low</w:t>
      </w:r>
      <w:r w:rsidR="00D33B43" w:rsidRPr="00DA5DFF">
        <w:rPr>
          <w:rFonts w:ascii="Arial" w:hAnsi="Arial" w:cs="Arial"/>
          <w:color w:val="000000"/>
          <w:szCs w:val="24"/>
        </w:rPr>
        <w:t>-</w:t>
      </w:r>
      <w:r w:rsidR="00297DEA" w:rsidRPr="00DA5DFF">
        <w:rPr>
          <w:rFonts w:ascii="Arial" w:hAnsi="Arial" w:cs="Arial"/>
          <w:color w:val="000000"/>
          <w:szCs w:val="24"/>
        </w:rPr>
        <w:t xml:space="preserve">level alarm and shutdown point. </w:t>
      </w:r>
    </w:p>
    <w:p w14:paraId="2373761D" w14:textId="31EEF643" w:rsidR="00E02B0B" w:rsidRPr="00DA5DFF" w:rsidRDefault="00E02B0B" w:rsidP="00DA5DFF">
      <w:pPr>
        <w:pStyle w:val="NormalWeb"/>
        <w:shd w:val="clear" w:color="auto" w:fill="FFFFFF"/>
        <w:spacing w:before="0" w:after="0" w:line="360" w:lineRule="auto"/>
        <w:rPr>
          <w:rFonts w:ascii="Arial" w:hAnsi="Arial" w:cs="Arial"/>
          <w:color w:val="000000"/>
          <w:szCs w:val="24"/>
        </w:rPr>
      </w:pPr>
      <w:r w:rsidRPr="00DA5DFF">
        <w:rPr>
          <w:rFonts w:ascii="Arial" w:hAnsi="Arial" w:cs="Arial"/>
          <w:color w:val="000000"/>
          <w:szCs w:val="24"/>
        </w:rPr>
        <w:t>From the tank there should be a control valve that will be controlled from both a flow transmitter</w:t>
      </w:r>
      <w:r w:rsidR="00875973" w:rsidRPr="00DA5DFF">
        <w:rPr>
          <w:rFonts w:ascii="Arial" w:hAnsi="Arial" w:cs="Arial"/>
          <w:color w:val="000000"/>
          <w:szCs w:val="24"/>
        </w:rPr>
        <w:t xml:space="preserve"> and the pressure output from the turbine. The control valve will adjust between fully open and fully closed to ensure a controlled flow is achieved.</w:t>
      </w:r>
      <w:r w:rsidR="003D1FA0" w:rsidRPr="00DA5DFF">
        <w:rPr>
          <w:rFonts w:ascii="Arial" w:hAnsi="Arial" w:cs="Arial"/>
          <w:color w:val="000000"/>
          <w:szCs w:val="24"/>
        </w:rPr>
        <w:t xml:space="preserve"> This will also help with the varying demand from the turbine to e</w:t>
      </w:r>
      <w:r w:rsidR="00B854D4" w:rsidRPr="00DA5DFF">
        <w:rPr>
          <w:rFonts w:ascii="Arial" w:hAnsi="Arial" w:cs="Arial"/>
          <w:color w:val="000000"/>
          <w:szCs w:val="24"/>
        </w:rPr>
        <w:t xml:space="preserve">nsure that a sufficient flow is met and that the turbine won’t run dry and pull a vacuum or from over suction. </w:t>
      </w:r>
    </w:p>
    <w:p w14:paraId="376A2DCD" w14:textId="7B3FDD98" w:rsidR="00303425" w:rsidRPr="00DA5DFF" w:rsidRDefault="00303425" w:rsidP="00DA5DFF">
      <w:pPr>
        <w:pStyle w:val="NormalWeb"/>
        <w:shd w:val="clear" w:color="auto" w:fill="FFFFFF"/>
        <w:spacing w:before="0" w:after="0" w:line="360" w:lineRule="auto"/>
        <w:rPr>
          <w:rFonts w:ascii="Arial" w:hAnsi="Arial" w:cs="Arial"/>
          <w:color w:val="000000"/>
          <w:szCs w:val="24"/>
        </w:rPr>
      </w:pPr>
      <w:r w:rsidRPr="00DA5DFF">
        <w:rPr>
          <w:rFonts w:ascii="Arial" w:hAnsi="Arial" w:cs="Arial"/>
          <w:color w:val="000000"/>
          <w:szCs w:val="24"/>
        </w:rPr>
        <w:t xml:space="preserve">Next to the control valve there should be a shutdown valve. This will have a fail-safe on it where the valve will shut closed in the event of the level shutdown being switched or a power cut. The shutdown valve may also be in circuit with the pressure </w:t>
      </w:r>
      <w:r w:rsidR="00E268C2" w:rsidRPr="00DA5DFF">
        <w:rPr>
          <w:rFonts w:ascii="Arial" w:hAnsi="Arial" w:cs="Arial"/>
          <w:color w:val="000000"/>
          <w:szCs w:val="24"/>
        </w:rPr>
        <w:t xml:space="preserve">output from the turbine as a low-pressure alarm would signal low flow leading to the turbine running dry and pulling a vacuum. </w:t>
      </w:r>
      <w:r w:rsidR="00882DBC" w:rsidRPr="00DA5DFF">
        <w:rPr>
          <w:rFonts w:ascii="Arial" w:hAnsi="Arial" w:cs="Arial"/>
          <w:color w:val="000000"/>
          <w:szCs w:val="24"/>
        </w:rPr>
        <w:t xml:space="preserve">In the case of the shutdown valve being </w:t>
      </w:r>
      <w:r w:rsidR="00804348" w:rsidRPr="00DA5DFF">
        <w:rPr>
          <w:rFonts w:ascii="Arial" w:hAnsi="Arial" w:cs="Arial"/>
          <w:color w:val="000000"/>
          <w:szCs w:val="24"/>
        </w:rPr>
        <w:t xml:space="preserve">tripped it should also trip the turbine off as a secondary precaution. </w:t>
      </w:r>
    </w:p>
    <w:p w14:paraId="5C251836" w14:textId="20628F7C" w:rsidR="00804348" w:rsidRPr="00DA5DFF" w:rsidRDefault="002C4E8E" w:rsidP="00DA5DFF">
      <w:pPr>
        <w:pStyle w:val="NormalWeb"/>
        <w:shd w:val="clear" w:color="auto" w:fill="FFFFFF"/>
        <w:spacing w:before="0" w:after="0" w:line="360" w:lineRule="auto"/>
        <w:rPr>
          <w:rFonts w:ascii="Arial" w:hAnsi="Arial" w:cs="Arial"/>
          <w:color w:val="000000"/>
          <w:szCs w:val="24"/>
        </w:rPr>
      </w:pPr>
      <w:r w:rsidRPr="00DA5DFF">
        <w:rPr>
          <w:rFonts w:ascii="Arial" w:hAnsi="Arial" w:cs="Arial"/>
          <w:color w:val="000000"/>
          <w:szCs w:val="24"/>
        </w:rPr>
        <w:t xml:space="preserve">Each side of the valves and along the pipeline to the turbine there should be flow and pressure transmitters. These will control the turbine, control valve and the shutdown valve on a voting system. This means that if there are three flow transmitters </w:t>
      </w:r>
      <w:r w:rsidR="00192A3D" w:rsidRPr="00DA5DFF">
        <w:rPr>
          <w:rFonts w:ascii="Arial" w:hAnsi="Arial" w:cs="Arial"/>
          <w:color w:val="000000"/>
          <w:szCs w:val="24"/>
        </w:rPr>
        <w:t xml:space="preserve">and two are reading a trip value then it will trip the turbine and shutdown valve. </w:t>
      </w:r>
    </w:p>
    <w:p w14:paraId="0027565A" w14:textId="106D3157" w:rsidR="00192A3D" w:rsidRPr="00DA5DFF" w:rsidRDefault="00192A3D" w:rsidP="00DA5DFF">
      <w:pPr>
        <w:pStyle w:val="NormalWeb"/>
        <w:shd w:val="clear" w:color="auto" w:fill="FFFFFF"/>
        <w:spacing w:before="0" w:after="0" w:line="360" w:lineRule="auto"/>
        <w:rPr>
          <w:rFonts w:ascii="Arial" w:hAnsi="Arial" w:cs="Arial"/>
          <w:color w:val="000000"/>
          <w:szCs w:val="24"/>
        </w:rPr>
      </w:pPr>
      <w:r w:rsidRPr="00DA5DFF">
        <w:rPr>
          <w:rFonts w:ascii="Arial" w:hAnsi="Arial" w:cs="Arial"/>
          <w:color w:val="000000"/>
          <w:szCs w:val="24"/>
        </w:rPr>
        <w:t xml:space="preserve">On the turbine pressure </w:t>
      </w:r>
      <w:r w:rsidR="00AD22B8" w:rsidRPr="00DA5DFF">
        <w:rPr>
          <w:rFonts w:ascii="Arial" w:hAnsi="Arial" w:cs="Arial"/>
          <w:color w:val="000000"/>
          <w:szCs w:val="24"/>
        </w:rPr>
        <w:t xml:space="preserve">inputs, </w:t>
      </w:r>
      <w:r w:rsidRPr="00DA5DFF">
        <w:rPr>
          <w:rFonts w:ascii="Arial" w:hAnsi="Arial" w:cs="Arial"/>
          <w:color w:val="000000"/>
          <w:szCs w:val="24"/>
        </w:rPr>
        <w:t xml:space="preserve">outputs and flow </w:t>
      </w:r>
      <w:r w:rsidR="00AD22B8" w:rsidRPr="00DA5DFF">
        <w:rPr>
          <w:rFonts w:ascii="Arial" w:hAnsi="Arial" w:cs="Arial"/>
          <w:color w:val="000000"/>
          <w:szCs w:val="24"/>
        </w:rPr>
        <w:t xml:space="preserve">will measure and monitor the input and output from the turbine to ensure that there is no discrepancy across the turbine. This helps in the case of a blockage </w:t>
      </w:r>
      <w:r w:rsidR="00CB0956" w:rsidRPr="00DA5DFF">
        <w:rPr>
          <w:rFonts w:ascii="Arial" w:hAnsi="Arial" w:cs="Arial"/>
          <w:color w:val="000000"/>
          <w:szCs w:val="24"/>
        </w:rPr>
        <w:t>to ensure the turbine doesn’t run dry or start to gather solid particles in the flow. Solid particles or air can damage the interior of the turbine on the fans through cavitation. These transmitters will feed back to the shutdown valve to trip it and the turbin</w:t>
      </w:r>
      <w:r w:rsidR="00F83849" w:rsidRPr="00DA5DFF">
        <w:rPr>
          <w:rFonts w:ascii="Arial" w:hAnsi="Arial" w:cs="Arial"/>
          <w:color w:val="000000"/>
          <w:szCs w:val="24"/>
        </w:rPr>
        <w:t xml:space="preserve">e. Vibration </w:t>
      </w:r>
      <w:r w:rsidR="00782618" w:rsidRPr="00DA5DFF">
        <w:rPr>
          <w:rFonts w:ascii="Arial" w:hAnsi="Arial" w:cs="Arial"/>
          <w:color w:val="000000"/>
          <w:szCs w:val="24"/>
        </w:rPr>
        <w:t>probes</w:t>
      </w:r>
      <w:r w:rsidR="00F83849" w:rsidRPr="00DA5DFF">
        <w:rPr>
          <w:rFonts w:ascii="Arial" w:hAnsi="Arial" w:cs="Arial"/>
          <w:color w:val="000000"/>
          <w:szCs w:val="24"/>
        </w:rPr>
        <w:t xml:space="preserve"> could also be used on the shaft of the turbine to ensure that it does not vibrate too much and to ensure that the shaft rotates </w:t>
      </w:r>
      <w:r w:rsidR="009478BD" w:rsidRPr="00DA5DFF">
        <w:rPr>
          <w:rFonts w:ascii="Arial" w:hAnsi="Arial" w:cs="Arial"/>
          <w:color w:val="000000"/>
          <w:szCs w:val="24"/>
        </w:rPr>
        <w:t>concentrically. These could be on a voting system of two</w:t>
      </w:r>
      <w:r w:rsidR="00DA5DFF" w:rsidRPr="00DA5DFF">
        <w:rPr>
          <w:rFonts w:ascii="Arial" w:hAnsi="Arial" w:cs="Arial"/>
          <w:color w:val="000000"/>
          <w:szCs w:val="24"/>
        </w:rPr>
        <w:t>, o</w:t>
      </w:r>
      <w:r w:rsidR="009478BD" w:rsidRPr="00DA5DFF">
        <w:rPr>
          <w:rFonts w:ascii="Arial" w:hAnsi="Arial" w:cs="Arial"/>
          <w:color w:val="000000"/>
          <w:szCs w:val="24"/>
        </w:rPr>
        <w:t xml:space="preserve">ne vibe </w:t>
      </w:r>
      <w:proofErr w:type="gramStart"/>
      <w:r w:rsidR="009478BD" w:rsidRPr="00DA5DFF">
        <w:rPr>
          <w:rFonts w:ascii="Arial" w:hAnsi="Arial" w:cs="Arial"/>
          <w:color w:val="000000"/>
          <w:szCs w:val="24"/>
        </w:rPr>
        <w:t>prob</w:t>
      </w:r>
      <w:r w:rsidR="00782618" w:rsidRPr="00DA5DFF">
        <w:rPr>
          <w:rFonts w:ascii="Arial" w:hAnsi="Arial" w:cs="Arial"/>
          <w:color w:val="000000"/>
          <w:szCs w:val="24"/>
        </w:rPr>
        <w:t>e</w:t>
      </w:r>
      <w:proofErr w:type="gramEnd"/>
      <w:r w:rsidR="00782618" w:rsidRPr="00DA5DFF">
        <w:rPr>
          <w:rFonts w:ascii="Arial" w:hAnsi="Arial" w:cs="Arial"/>
          <w:color w:val="000000"/>
          <w:szCs w:val="24"/>
        </w:rPr>
        <w:t xml:space="preserve"> </w:t>
      </w:r>
      <w:r w:rsidR="009478BD" w:rsidRPr="00DA5DFF">
        <w:rPr>
          <w:rFonts w:ascii="Arial" w:hAnsi="Arial" w:cs="Arial"/>
          <w:color w:val="000000"/>
          <w:szCs w:val="24"/>
        </w:rPr>
        <w:t xml:space="preserve">each side of the shaft. This ensures the shaft is monitored equally and if both probs </w:t>
      </w:r>
      <w:r w:rsidR="00782618" w:rsidRPr="00DA5DFF">
        <w:rPr>
          <w:rFonts w:ascii="Arial" w:hAnsi="Arial" w:cs="Arial"/>
          <w:color w:val="000000"/>
          <w:szCs w:val="24"/>
        </w:rPr>
        <w:t xml:space="preserve">read </w:t>
      </w:r>
      <w:r w:rsidR="009478BD" w:rsidRPr="00DA5DFF">
        <w:rPr>
          <w:rFonts w:ascii="Arial" w:hAnsi="Arial" w:cs="Arial"/>
          <w:color w:val="000000"/>
          <w:szCs w:val="24"/>
        </w:rPr>
        <w:t>irregular t</w:t>
      </w:r>
      <w:r w:rsidR="00C615F9" w:rsidRPr="00DA5DFF">
        <w:rPr>
          <w:rFonts w:ascii="Arial" w:hAnsi="Arial" w:cs="Arial"/>
          <w:color w:val="000000"/>
          <w:szCs w:val="24"/>
        </w:rPr>
        <w:t>h</w:t>
      </w:r>
      <w:r w:rsidR="009478BD" w:rsidRPr="00DA5DFF">
        <w:rPr>
          <w:rFonts w:ascii="Arial" w:hAnsi="Arial" w:cs="Arial"/>
          <w:color w:val="000000"/>
          <w:szCs w:val="24"/>
        </w:rPr>
        <w:t xml:space="preserve">en it trips the turbine. </w:t>
      </w:r>
      <w:r w:rsidR="00C615F9" w:rsidRPr="00DA5DFF">
        <w:rPr>
          <w:rFonts w:ascii="Arial" w:hAnsi="Arial" w:cs="Arial"/>
          <w:color w:val="000000"/>
          <w:szCs w:val="24"/>
        </w:rPr>
        <w:t>There is reason to have multiple of these vibration prob</w:t>
      </w:r>
      <w:r w:rsidR="00782618" w:rsidRPr="00DA5DFF">
        <w:rPr>
          <w:rFonts w:ascii="Arial" w:hAnsi="Arial" w:cs="Arial"/>
          <w:color w:val="000000"/>
          <w:szCs w:val="24"/>
        </w:rPr>
        <w:t>e</w:t>
      </w:r>
      <w:r w:rsidR="00C615F9" w:rsidRPr="00DA5DFF">
        <w:rPr>
          <w:rFonts w:ascii="Arial" w:hAnsi="Arial" w:cs="Arial"/>
          <w:color w:val="000000"/>
          <w:szCs w:val="24"/>
        </w:rPr>
        <w:t>s across the turbine such as on each end of the shaft as one end can devel</w:t>
      </w:r>
      <w:r w:rsidR="00DC45BF" w:rsidRPr="00DA5DFF">
        <w:rPr>
          <w:rFonts w:ascii="Arial" w:hAnsi="Arial" w:cs="Arial"/>
          <w:color w:val="000000"/>
          <w:szCs w:val="24"/>
        </w:rPr>
        <w:t>o</w:t>
      </w:r>
      <w:r w:rsidR="00C615F9" w:rsidRPr="00DA5DFF">
        <w:rPr>
          <w:rFonts w:ascii="Arial" w:hAnsi="Arial" w:cs="Arial"/>
          <w:color w:val="000000"/>
          <w:szCs w:val="24"/>
        </w:rPr>
        <w:t xml:space="preserve">p an irregular </w:t>
      </w:r>
      <w:r w:rsidR="00DC45BF" w:rsidRPr="00DA5DFF">
        <w:rPr>
          <w:rFonts w:ascii="Arial" w:hAnsi="Arial" w:cs="Arial"/>
          <w:color w:val="000000"/>
          <w:szCs w:val="24"/>
        </w:rPr>
        <w:t>rotation.</w:t>
      </w:r>
    </w:p>
    <w:p w14:paraId="53785D87" w14:textId="77777777" w:rsidR="00C40544" w:rsidRPr="00C40544" w:rsidRDefault="00C40544" w:rsidP="00E53751">
      <w:pPr>
        <w:pStyle w:val="NormalWeb"/>
        <w:shd w:val="clear" w:color="auto" w:fill="FFFFFF"/>
        <w:spacing w:before="300" w:after="300" w:line="276" w:lineRule="auto"/>
        <w:rPr>
          <w:rFonts w:ascii="Arial" w:hAnsi="Arial" w:cs="Arial"/>
          <w:color w:val="000000"/>
          <w:sz w:val="20"/>
        </w:rPr>
      </w:pPr>
    </w:p>
    <w:p w14:paraId="15EACDEF" w14:textId="0E44F3A8" w:rsidR="00AB1690" w:rsidRDefault="008F2A3D" w:rsidP="00087FE3">
      <w:pPr>
        <w:pStyle w:val="NormalWeb"/>
        <w:shd w:val="clear" w:color="auto" w:fill="FFFFFF"/>
        <w:spacing w:before="300" w:after="300"/>
        <w:rPr>
          <w:rFonts w:ascii="Arial" w:hAnsi="Arial" w:cs="Arial"/>
          <w:color w:val="000000"/>
        </w:rPr>
      </w:pPr>
      <w:r>
        <w:rPr>
          <w:rFonts w:ascii="Arial" w:hAnsi="Arial" w:cs="Arial"/>
          <w:color w:val="000000"/>
        </w:rPr>
        <w:t xml:space="preserve"> </w:t>
      </w:r>
    </w:p>
    <w:p w14:paraId="0A215220" w14:textId="77777777" w:rsidR="00782618" w:rsidRDefault="00782618" w:rsidP="00FB3FF6">
      <w:pPr>
        <w:pStyle w:val="Body1"/>
        <w:spacing w:line="360" w:lineRule="auto"/>
        <w:rPr>
          <w:rFonts w:ascii="Arial" w:hAnsi="Arial" w:cs="Arial"/>
          <w:b/>
          <w:szCs w:val="24"/>
        </w:rPr>
      </w:pPr>
    </w:p>
    <w:p w14:paraId="24562393" w14:textId="217B16AB" w:rsidR="00E4019A" w:rsidRPr="00FB3FF6" w:rsidRDefault="00B52CDB" w:rsidP="00FB3FF6">
      <w:pPr>
        <w:pStyle w:val="Body1"/>
        <w:spacing w:line="360" w:lineRule="auto"/>
        <w:rPr>
          <w:rFonts w:ascii="Arial" w:hAnsi="Arial" w:cs="Arial"/>
          <w:b/>
          <w:szCs w:val="24"/>
        </w:rPr>
      </w:pPr>
      <w:r w:rsidRPr="00FB3FF6">
        <w:rPr>
          <w:rFonts w:ascii="Arial" w:hAnsi="Arial" w:cs="Arial"/>
          <w:b/>
          <w:szCs w:val="24"/>
        </w:rPr>
        <w:lastRenderedPageBreak/>
        <w:t>Bibliography</w:t>
      </w:r>
    </w:p>
    <w:p w14:paraId="179F7C98" w14:textId="77777777" w:rsidR="00E846ED" w:rsidRPr="00FB3FF6" w:rsidRDefault="00897AE8" w:rsidP="00E6785C">
      <w:pPr>
        <w:pStyle w:val="Body1"/>
        <w:numPr>
          <w:ilvl w:val="0"/>
          <w:numId w:val="28"/>
        </w:numPr>
        <w:spacing w:line="360" w:lineRule="auto"/>
        <w:rPr>
          <w:rStyle w:val="Hyperlink"/>
          <w:rFonts w:ascii="Arial" w:hAnsi="Arial" w:cs="Arial"/>
          <w:szCs w:val="24"/>
          <w:shd w:val="clear" w:color="auto" w:fill="FFFFFF"/>
        </w:rPr>
      </w:pPr>
      <w:hyperlink r:id="rId11" w:history="1">
        <w:r w:rsidR="00E846ED" w:rsidRPr="00FB3FF6">
          <w:rPr>
            <w:rStyle w:val="Hyperlink"/>
            <w:rFonts w:ascii="Arial" w:hAnsi="Arial" w:cs="Arial"/>
            <w:szCs w:val="24"/>
            <w:shd w:val="clear" w:color="auto" w:fill="FFFFFF"/>
          </w:rPr>
          <w:t>https://www.ukbundedfueltanks.co.uk/article/current-oil-storage-regulations/</w:t>
        </w:r>
      </w:hyperlink>
    </w:p>
    <w:p w14:paraId="5C7BA3EA" w14:textId="534B25E1" w:rsidR="00AF2D74" w:rsidRDefault="00897AE8" w:rsidP="00E6785C">
      <w:pPr>
        <w:pStyle w:val="Body1"/>
        <w:numPr>
          <w:ilvl w:val="0"/>
          <w:numId w:val="28"/>
        </w:numPr>
        <w:spacing w:line="360" w:lineRule="auto"/>
        <w:rPr>
          <w:rStyle w:val="Hyperlink"/>
          <w:rFonts w:ascii="Arial" w:hAnsi="Arial" w:cs="Arial"/>
          <w:szCs w:val="24"/>
        </w:rPr>
      </w:pPr>
      <w:hyperlink r:id="rId12" w:history="1">
        <w:r w:rsidR="00286A24" w:rsidRPr="00FB3FF6">
          <w:rPr>
            <w:rStyle w:val="Hyperlink"/>
            <w:rFonts w:ascii="Arial" w:hAnsi="Arial" w:cs="Arial"/>
            <w:szCs w:val="24"/>
          </w:rPr>
          <w:t>Oil storage regulations for businesses - GOV.UK (www.gov.uk)</w:t>
        </w:r>
      </w:hyperlink>
    </w:p>
    <w:p w14:paraId="04F90A86" w14:textId="021A3C6E" w:rsidR="00E6785C" w:rsidRDefault="00897AE8" w:rsidP="00E6785C">
      <w:pPr>
        <w:pStyle w:val="Body1"/>
        <w:numPr>
          <w:ilvl w:val="0"/>
          <w:numId w:val="28"/>
        </w:numPr>
        <w:spacing w:line="360" w:lineRule="auto"/>
        <w:rPr>
          <w:rFonts w:ascii="Arial" w:hAnsi="Arial" w:cs="Arial"/>
          <w:szCs w:val="24"/>
        </w:rPr>
      </w:pPr>
      <w:hyperlink r:id="rId13" w:history="1">
        <w:r w:rsidR="00E6785C" w:rsidRPr="00FB3FF6">
          <w:rPr>
            <w:rStyle w:val="Hyperlink"/>
            <w:rFonts w:ascii="Arial" w:hAnsi="Arial" w:cs="Arial"/>
            <w:szCs w:val="24"/>
          </w:rPr>
          <w:t>https://simplifiedsafety.co.uk/resources/roof-edge-protection/permanent-counterweighted-guardrail-system-guidance?gclid=EAIaIQobChMI0ZiHuprm9gIVB-ztCh0LRwGMEAAYASAAEgJ6mvD_BwE</w:t>
        </w:r>
      </w:hyperlink>
      <w:r w:rsidR="00E6785C" w:rsidRPr="00FB3FF6">
        <w:rPr>
          <w:rFonts w:ascii="Arial" w:hAnsi="Arial" w:cs="Arial"/>
          <w:szCs w:val="24"/>
        </w:rPr>
        <w:t>.</w:t>
      </w:r>
    </w:p>
    <w:p w14:paraId="57675126" w14:textId="65E7FB35" w:rsidR="001515D6" w:rsidRPr="00DA5DFF" w:rsidRDefault="00897AE8" w:rsidP="00DA5DFF">
      <w:pPr>
        <w:pStyle w:val="Body1"/>
        <w:numPr>
          <w:ilvl w:val="0"/>
          <w:numId w:val="27"/>
        </w:numPr>
        <w:spacing w:line="360" w:lineRule="auto"/>
        <w:rPr>
          <w:rFonts w:ascii="Arial" w:hAnsi="Arial" w:cs="Arial"/>
          <w:szCs w:val="24"/>
        </w:rPr>
      </w:pPr>
      <w:hyperlink r:id="rId14" w:history="1">
        <w:r w:rsidR="001515D6" w:rsidRPr="00E6785C">
          <w:rPr>
            <w:rStyle w:val="Hyperlink"/>
            <w:rFonts w:ascii="Arial" w:hAnsi="Arial" w:cs="Arial"/>
            <w:szCs w:val="24"/>
          </w:rPr>
          <w:t>https://www.commercialfuelsolutions.co.uk/downloads/oftec/T19_base_construction.pdf</w:t>
        </w:r>
      </w:hyperlink>
      <w:r w:rsidR="001515D6" w:rsidRPr="00E6785C">
        <w:rPr>
          <w:rFonts w:ascii="Arial" w:hAnsi="Arial" w:cs="Arial"/>
          <w:szCs w:val="24"/>
        </w:rPr>
        <w:t>.</w:t>
      </w:r>
    </w:p>
    <w:p w14:paraId="66A31DFB" w14:textId="77777777" w:rsidR="00E6785C" w:rsidRPr="00FB3FF6" w:rsidRDefault="00E6785C" w:rsidP="00FB3FF6">
      <w:pPr>
        <w:pStyle w:val="Body1"/>
        <w:spacing w:line="360" w:lineRule="auto"/>
        <w:rPr>
          <w:rFonts w:ascii="Arial" w:hAnsi="Arial" w:cs="Arial"/>
          <w:color w:val="000000" w:themeColor="text1"/>
          <w:szCs w:val="24"/>
          <w:shd w:val="clear" w:color="auto" w:fill="FFFFFF"/>
        </w:rPr>
      </w:pPr>
    </w:p>
    <w:p w14:paraId="0E4C39E7" w14:textId="77777777" w:rsidR="00B52CDB" w:rsidRPr="00FB3FF6" w:rsidRDefault="00B52CDB" w:rsidP="00FB3FF6">
      <w:pPr>
        <w:pStyle w:val="Body1"/>
        <w:spacing w:line="360" w:lineRule="auto"/>
        <w:rPr>
          <w:rFonts w:ascii="Arial" w:hAnsi="Arial" w:cs="Arial"/>
          <w:b/>
          <w:szCs w:val="24"/>
        </w:rPr>
      </w:pPr>
    </w:p>
    <w:p w14:paraId="1D5609FE" w14:textId="77777777" w:rsidR="00B52CDB" w:rsidRPr="00FB3FF6" w:rsidRDefault="00B52CDB" w:rsidP="00FB3FF6">
      <w:pPr>
        <w:pStyle w:val="Body1"/>
        <w:spacing w:line="360" w:lineRule="auto"/>
        <w:rPr>
          <w:rFonts w:ascii="Arial" w:hAnsi="Arial" w:cs="Arial"/>
          <w:b/>
          <w:szCs w:val="24"/>
        </w:rPr>
      </w:pPr>
      <w:r w:rsidRPr="00FB3FF6">
        <w:rPr>
          <w:rFonts w:ascii="Arial" w:hAnsi="Arial" w:cs="Arial"/>
          <w:b/>
          <w:szCs w:val="24"/>
        </w:rPr>
        <w:t>References</w:t>
      </w:r>
    </w:p>
    <w:p w14:paraId="08CA1C29" w14:textId="77777777" w:rsidR="00E4019A" w:rsidRPr="00DA5DFF" w:rsidRDefault="00B52CDB" w:rsidP="00DA5DFF">
      <w:pPr>
        <w:pStyle w:val="Body1"/>
        <w:numPr>
          <w:ilvl w:val="0"/>
          <w:numId w:val="27"/>
        </w:numPr>
        <w:spacing w:line="360" w:lineRule="auto"/>
        <w:rPr>
          <w:rFonts w:ascii="Arial" w:hAnsi="Arial" w:cs="Arial"/>
          <w:szCs w:val="24"/>
        </w:rPr>
      </w:pPr>
      <w:r w:rsidRPr="00DA5DFF">
        <w:rPr>
          <w:rFonts w:ascii="Arial" w:hAnsi="Arial" w:cs="Arial"/>
          <w:szCs w:val="24"/>
        </w:rPr>
        <w:t>UKBFT team. (2020). </w:t>
      </w:r>
      <w:r w:rsidRPr="00DA5DFF">
        <w:rPr>
          <w:rFonts w:ascii="Arial" w:hAnsi="Arial" w:cs="Arial"/>
          <w:i/>
          <w:iCs/>
          <w:szCs w:val="24"/>
        </w:rPr>
        <w:t>Current Oil Storage Regulations.</w:t>
      </w:r>
      <w:r w:rsidRPr="00DA5DFF">
        <w:rPr>
          <w:rFonts w:ascii="Arial" w:hAnsi="Arial" w:cs="Arial"/>
          <w:szCs w:val="24"/>
        </w:rPr>
        <w:t> Available: https://www.ukbundedfueltanks.co.uk/article/current-oil-storage-regulations/. Last accessed 24/11/2021.</w:t>
      </w:r>
    </w:p>
    <w:p w14:paraId="4CA6FDED" w14:textId="77777777" w:rsidR="00B52CDB" w:rsidRPr="00DA5DFF" w:rsidRDefault="00B52CDB" w:rsidP="00DA5DFF">
      <w:pPr>
        <w:pStyle w:val="Body1"/>
        <w:spacing w:line="360" w:lineRule="auto"/>
        <w:rPr>
          <w:rFonts w:ascii="Arial" w:hAnsi="Arial" w:cs="Arial"/>
          <w:b/>
          <w:szCs w:val="24"/>
        </w:rPr>
      </w:pPr>
    </w:p>
    <w:p w14:paraId="3D684D4E" w14:textId="1C7EB9C8" w:rsidR="00E4019A" w:rsidRPr="00DA5DFF" w:rsidRDefault="00AF2D74" w:rsidP="00DA5DFF">
      <w:pPr>
        <w:pStyle w:val="Body1"/>
        <w:numPr>
          <w:ilvl w:val="0"/>
          <w:numId w:val="27"/>
        </w:numPr>
        <w:spacing w:line="360" w:lineRule="auto"/>
        <w:rPr>
          <w:rFonts w:ascii="Arial" w:hAnsi="Arial" w:cs="Arial"/>
          <w:szCs w:val="24"/>
        </w:rPr>
      </w:pPr>
      <w:r w:rsidRPr="00DA5DFF">
        <w:rPr>
          <w:rFonts w:ascii="Arial" w:hAnsi="Arial" w:cs="Arial"/>
          <w:szCs w:val="24"/>
        </w:rPr>
        <w:t>Environment Agency and Department for Environment, Food &amp; Rural Affairs. (4 August 2020). </w:t>
      </w:r>
      <w:r w:rsidRPr="00DA5DFF">
        <w:rPr>
          <w:rFonts w:ascii="Arial" w:hAnsi="Arial" w:cs="Arial"/>
          <w:i/>
          <w:iCs/>
          <w:szCs w:val="24"/>
        </w:rPr>
        <w:t>Oil storage regulations for businesses.</w:t>
      </w:r>
      <w:r w:rsidRPr="00DA5DFF">
        <w:rPr>
          <w:rFonts w:ascii="Arial" w:hAnsi="Arial" w:cs="Arial"/>
          <w:szCs w:val="24"/>
        </w:rPr>
        <w:t xml:space="preserve"> Available: </w:t>
      </w:r>
      <w:hyperlink r:id="rId15" w:history="1">
        <w:r w:rsidR="00FB3FF6" w:rsidRPr="00DA5DFF">
          <w:rPr>
            <w:rStyle w:val="Hyperlink"/>
            <w:rFonts w:ascii="Arial" w:hAnsi="Arial" w:cs="Arial"/>
            <w:szCs w:val="24"/>
          </w:rPr>
          <w:t>https://www.gov.uk/guidance/storing-oil-at-a-home-or-business. Last accessed 24/11/2021</w:t>
        </w:r>
      </w:hyperlink>
      <w:r w:rsidRPr="00DA5DFF">
        <w:rPr>
          <w:rFonts w:ascii="Arial" w:hAnsi="Arial" w:cs="Arial"/>
          <w:szCs w:val="24"/>
        </w:rPr>
        <w:t>.</w:t>
      </w:r>
    </w:p>
    <w:p w14:paraId="431981C6" w14:textId="77777777" w:rsidR="00FB3FF6" w:rsidRPr="00DA5DFF" w:rsidRDefault="00FB3FF6" w:rsidP="00DA5DFF">
      <w:pPr>
        <w:spacing w:line="360" w:lineRule="auto"/>
        <w:rPr>
          <w:rFonts w:ascii="Arial" w:hAnsi="Arial" w:cs="Arial"/>
          <w:color w:val="000000"/>
          <w:sz w:val="24"/>
          <w:szCs w:val="24"/>
        </w:rPr>
      </w:pPr>
    </w:p>
    <w:p w14:paraId="2C36E6E2" w14:textId="45D9EC8E" w:rsidR="00FB3FF6" w:rsidRPr="00DA5DFF" w:rsidRDefault="00FB3FF6" w:rsidP="00DA5DFF">
      <w:pPr>
        <w:pStyle w:val="ListParagraph"/>
        <w:numPr>
          <w:ilvl w:val="0"/>
          <w:numId w:val="27"/>
        </w:numPr>
        <w:spacing w:line="360" w:lineRule="auto"/>
        <w:rPr>
          <w:rFonts w:ascii="Arial" w:hAnsi="Arial" w:cs="Arial"/>
          <w:color w:val="000000"/>
          <w:sz w:val="24"/>
          <w:szCs w:val="24"/>
        </w:rPr>
      </w:pPr>
      <w:r w:rsidRPr="00DA5DFF">
        <w:rPr>
          <w:rFonts w:ascii="Arial" w:hAnsi="Arial" w:cs="Arial"/>
          <w:color w:val="000000"/>
          <w:sz w:val="24"/>
          <w:szCs w:val="24"/>
        </w:rPr>
        <w:t>Simplified Safety. (2021). </w:t>
      </w:r>
      <w:r w:rsidRPr="00DA5DFF">
        <w:rPr>
          <w:rFonts w:ascii="Arial" w:hAnsi="Arial" w:cs="Arial"/>
          <w:i/>
          <w:iCs/>
          <w:color w:val="000000"/>
          <w:sz w:val="24"/>
          <w:szCs w:val="24"/>
        </w:rPr>
        <w:t>BS 13700:2021 - Understanding the new guardrail standard.</w:t>
      </w:r>
      <w:r w:rsidRPr="00DA5DFF">
        <w:rPr>
          <w:rFonts w:ascii="Arial" w:hAnsi="Arial" w:cs="Arial"/>
          <w:color w:val="000000"/>
          <w:sz w:val="24"/>
          <w:szCs w:val="24"/>
        </w:rPr>
        <w:t xml:space="preserve"> Available: </w:t>
      </w:r>
      <w:hyperlink r:id="rId16" w:history="1">
        <w:r w:rsidR="001515D6" w:rsidRPr="00DA5DFF">
          <w:rPr>
            <w:rStyle w:val="Hyperlink"/>
            <w:rFonts w:ascii="Arial" w:hAnsi="Arial" w:cs="Arial"/>
            <w:sz w:val="24"/>
            <w:szCs w:val="24"/>
          </w:rPr>
          <w:t>https://simplifiedsafety.co.uk/resources/roof-edge-protection/permanent-counterweighted-guardrail-system-guidance?gclid=EAIaIQobChMI0ZiHuprm9gIVB-ztCh0LRwGMEAAYASAAEgJ6mvD_BwE</w:t>
        </w:r>
      </w:hyperlink>
      <w:r w:rsidRPr="00DA5DFF">
        <w:rPr>
          <w:rFonts w:ascii="Arial" w:hAnsi="Arial" w:cs="Arial"/>
          <w:color w:val="000000"/>
          <w:sz w:val="24"/>
          <w:szCs w:val="24"/>
        </w:rPr>
        <w:t>.</w:t>
      </w:r>
      <w:r w:rsidR="001515D6" w:rsidRPr="00DA5DFF">
        <w:rPr>
          <w:rFonts w:ascii="Arial" w:hAnsi="Arial" w:cs="Arial"/>
          <w:color w:val="000000"/>
          <w:sz w:val="24"/>
          <w:szCs w:val="24"/>
        </w:rPr>
        <w:t xml:space="preserve">  </w:t>
      </w:r>
      <w:r w:rsidRPr="00DA5DFF">
        <w:rPr>
          <w:rFonts w:ascii="Arial" w:hAnsi="Arial" w:cs="Arial"/>
          <w:color w:val="000000"/>
          <w:sz w:val="24"/>
          <w:szCs w:val="24"/>
        </w:rPr>
        <w:t>Last accessed 20/03/2022.</w:t>
      </w:r>
    </w:p>
    <w:p w14:paraId="50B47704" w14:textId="77777777" w:rsidR="00E6785C" w:rsidRPr="00DA5DFF" w:rsidRDefault="00E6785C" w:rsidP="00DA5DFF">
      <w:pPr>
        <w:spacing w:line="360" w:lineRule="auto"/>
        <w:rPr>
          <w:rFonts w:ascii="Arial" w:hAnsi="Arial" w:cs="Arial"/>
          <w:color w:val="000000"/>
          <w:sz w:val="24"/>
          <w:szCs w:val="24"/>
        </w:rPr>
      </w:pPr>
    </w:p>
    <w:p w14:paraId="1A739967" w14:textId="37D3BADD" w:rsidR="00E6785C" w:rsidRPr="00DA5DFF" w:rsidRDefault="00E6785C" w:rsidP="00DA5DFF">
      <w:pPr>
        <w:pStyle w:val="ListParagraph"/>
        <w:numPr>
          <w:ilvl w:val="0"/>
          <w:numId w:val="27"/>
        </w:numPr>
        <w:spacing w:line="360" w:lineRule="auto"/>
        <w:rPr>
          <w:rFonts w:ascii="Arial" w:hAnsi="Arial" w:cs="Arial"/>
          <w:sz w:val="24"/>
          <w:szCs w:val="24"/>
        </w:rPr>
      </w:pPr>
      <w:r w:rsidRPr="00DA5DFF">
        <w:rPr>
          <w:rFonts w:ascii="Arial" w:hAnsi="Arial" w:cs="Arial"/>
          <w:color w:val="000000"/>
          <w:sz w:val="24"/>
          <w:szCs w:val="24"/>
        </w:rPr>
        <w:t>Oil Firing Technical Association. (2004). </w:t>
      </w:r>
      <w:r w:rsidRPr="00DA5DFF">
        <w:rPr>
          <w:rFonts w:ascii="Arial" w:hAnsi="Arial" w:cs="Arial"/>
          <w:i/>
          <w:iCs/>
          <w:color w:val="000000"/>
          <w:sz w:val="24"/>
          <w:szCs w:val="24"/>
        </w:rPr>
        <w:t>DOMESTIC OIL TANK BASES CONSTRUCTION AND DESIGN.</w:t>
      </w:r>
      <w:r w:rsidRPr="00DA5DFF">
        <w:rPr>
          <w:rFonts w:ascii="Arial" w:hAnsi="Arial" w:cs="Arial"/>
          <w:color w:val="000000"/>
          <w:sz w:val="24"/>
          <w:szCs w:val="24"/>
        </w:rPr>
        <w:t> Available: https://www.commercialfuelsolutions.co.uk/downloads/oftec/T19_base_construction.pdf. Last accessed 27/03/2022.</w:t>
      </w:r>
    </w:p>
    <w:p w14:paraId="708D79A2" w14:textId="77777777" w:rsidR="00E6785C" w:rsidRPr="00FB3FF6" w:rsidRDefault="00E6785C" w:rsidP="00FB3FF6">
      <w:pPr>
        <w:spacing w:line="360" w:lineRule="auto"/>
        <w:rPr>
          <w:rFonts w:ascii="Arial" w:hAnsi="Arial" w:cs="Arial"/>
          <w:color w:val="000000"/>
          <w:sz w:val="24"/>
          <w:szCs w:val="24"/>
        </w:rPr>
      </w:pPr>
    </w:p>
    <w:p w14:paraId="0D361EE1" w14:textId="77777777" w:rsidR="00FB3FF6" w:rsidRPr="00FB3FF6" w:rsidRDefault="00FB3FF6" w:rsidP="00FB3FF6">
      <w:pPr>
        <w:rPr>
          <w:rFonts w:ascii="Arial" w:hAnsi="Arial" w:cs="Arial"/>
          <w:sz w:val="24"/>
          <w:szCs w:val="24"/>
        </w:rPr>
      </w:pPr>
    </w:p>
    <w:p w14:paraId="6933C288" w14:textId="77777777" w:rsidR="00FB3FF6" w:rsidRPr="00AF2D74" w:rsidRDefault="00FB3FF6" w:rsidP="00D17B32">
      <w:pPr>
        <w:pStyle w:val="Body1"/>
        <w:spacing w:line="276" w:lineRule="auto"/>
        <w:rPr>
          <w:rFonts w:ascii="Arial" w:hAnsi="Arial" w:cs="Arial"/>
          <w:b/>
          <w:sz w:val="20"/>
        </w:rPr>
      </w:pPr>
    </w:p>
    <w:p w14:paraId="656A8BDD" w14:textId="77777777" w:rsidR="00E4019A" w:rsidRDefault="00E4019A" w:rsidP="00D17B32">
      <w:pPr>
        <w:pStyle w:val="Body1"/>
        <w:spacing w:line="276" w:lineRule="auto"/>
        <w:rPr>
          <w:rFonts w:ascii="Arial" w:hAnsi="Arial" w:cs="Arial"/>
          <w:b/>
          <w:szCs w:val="24"/>
        </w:rPr>
      </w:pPr>
    </w:p>
    <w:p w14:paraId="43849805" w14:textId="77777777" w:rsidR="00E4019A" w:rsidRDefault="00E4019A" w:rsidP="00D17B32">
      <w:pPr>
        <w:pStyle w:val="Body1"/>
        <w:spacing w:line="276" w:lineRule="auto"/>
        <w:rPr>
          <w:rFonts w:ascii="Arial" w:hAnsi="Arial" w:cs="Arial"/>
          <w:b/>
          <w:szCs w:val="24"/>
        </w:rPr>
      </w:pPr>
    </w:p>
    <w:p w14:paraId="50C8BF86" w14:textId="77777777" w:rsidR="00E4019A" w:rsidRDefault="00E4019A" w:rsidP="00D17B32">
      <w:pPr>
        <w:pStyle w:val="Body1"/>
        <w:spacing w:line="276" w:lineRule="auto"/>
        <w:rPr>
          <w:rFonts w:ascii="Arial" w:hAnsi="Arial" w:cs="Arial"/>
          <w:b/>
          <w:szCs w:val="24"/>
        </w:rPr>
      </w:pPr>
    </w:p>
    <w:p w14:paraId="40684B00" w14:textId="77777777" w:rsidR="00441606" w:rsidRDefault="00441606" w:rsidP="00D17B32">
      <w:pPr>
        <w:pStyle w:val="Body1"/>
        <w:spacing w:line="276" w:lineRule="auto"/>
        <w:rPr>
          <w:rFonts w:ascii="Arial" w:hAnsi="Arial" w:cs="Arial"/>
          <w:b/>
          <w:szCs w:val="24"/>
        </w:rPr>
      </w:pPr>
    </w:p>
    <w:p w14:paraId="7C12183C" w14:textId="77777777" w:rsidR="00441606" w:rsidRDefault="00441606" w:rsidP="00D17B32">
      <w:pPr>
        <w:pStyle w:val="Body1"/>
        <w:spacing w:line="276" w:lineRule="auto"/>
        <w:rPr>
          <w:rFonts w:ascii="Arial" w:hAnsi="Arial" w:cs="Arial"/>
          <w:b/>
          <w:szCs w:val="24"/>
        </w:rPr>
      </w:pPr>
    </w:p>
    <w:p w14:paraId="169AEBAA" w14:textId="77777777" w:rsidR="001902B8" w:rsidRDefault="001902B8" w:rsidP="00D17B32">
      <w:pPr>
        <w:pStyle w:val="Body1"/>
        <w:spacing w:line="276" w:lineRule="auto"/>
        <w:rPr>
          <w:rFonts w:ascii="Arial" w:hAnsi="Arial" w:cs="Arial"/>
          <w:b/>
          <w:szCs w:val="24"/>
        </w:rPr>
      </w:pPr>
    </w:p>
    <w:p w14:paraId="1ABD3DB1" w14:textId="77777777" w:rsidR="001902B8" w:rsidRDefault="001902B8" w:rsidP="00D17B32">
      <w:pPr>
        <w:pStyle w:val="Body1"/>
        <w:spacing w:line="276" w:lineRule="auto"/>
        <w:rPr>
          <w:rFonts w:ascii="Arial" w:hAnsi="Arial" w:cs="Arial"/>
          <w:b/>
          <w:szCs w:val="24"/>
        </w:rPr>
      </w:pPr>
    </w:p>
    <w:p w14:paraId="0244C08E" w14:textId="77777777" w:rsidR="001902B8" w:rsidRDefault="001902B8" w:rsidP="00D17B32">
      <w:pPr>
        <w:pStyle w:val="Body1"/>
        <w:spacing w:line="276" w:lineRule="auto"/>
        <w:rPr>
          <w:rFonts w:ascii="Arial" w:hAnsi="Arial" w:cs="Arial"/>
          <w:b/>
          <w:szCs w:val="24"/>
        </w:rPr>
      </w:pPr>
    </w:p>
    <w:p w14:paraId="5D38C2CF" w14:textId="68F46147" w:rsidR="00673A5E" w:rsidRPr="00936013" w:rsidRDefault="00673A5E" w:rsidP="00D17B32">
      <w:pPr>
        <w:pStyle w:val="Body1"/>
        <w:spacing w:line="276" w:lineRule="auto"/>
        <w:rPr>
          <w:rFonts w:ascii="Arial" w:hAnsi="Arial" w:cs="Arial"/>
          <w:b/>
          <w:szCs w:val="24"/>
        </w:rPr>
      </w:pPr>
      <w:r w:rsidRPr="00936013">
        <w:rPr>
          <w:rFonts w:ascii="Arial" w:hAnsi="Arial" w:cs="Arial"/>
          <w:b/>
          <w:szCs w:val="24"/>
        </w:rPr>
        <w:lastRenderedPageBreak/>
        <w:t>Element 2.</w:t>
      </w:r>
    </w:p>
    <w:p w14:paraId="659679B4" w14:textId="77777777" w:rsidR="00673A5E" w:rsidRPr="008D379C" w:rsidRDefault="00673A5E" w:rsidP="00673A5E">
      <w:pPr>
        <w:pStyle w:val="Body1"/>
        <w:spacing w:line="276" w:lineRule="auto"/>
        <w:rPr>
          <w:rFonts w:ascii="Arial" w:hAnsi="Arial" w:cs="Arial"/>
          <w:b/>
          <w:szCs w:val="24"/>
          <w:u w:val="single"/>
        </w:rPr>
      </w:pPr>
    </w:p>
    <w:p w14:paraId="58C7EDEB" w14:textId="77777777" w:rsidR="00555502" w:rsidRDefault="004F7F4F" w:rsidP="00555502">
      <w:pPr>
        <w:pStyle w:val="Body1"/>
        <w:spacing w:line="276" w:lineRule="auto"/>
        <w:rPr>
          <w:rFonts w:ascii="Arial" w:hAnsi="Arial" w:cs="Arial"/>
          <w:szCs w:val="24"/>
        </w:rPr>
      </w:pPr>
      <w:r>
        <w:rPr>
          <w:rFonts w:ascii="Arial" w:hAnsi="Arial" w:cs="Arial"/>
          <w:szCs w:val="24"/>
        </w:rPr>
        <w:t xml:space="preserve">For this element you are required to </w:t>
      </w:r>
      <w:r w:rsidRPr="00F34B54">
        <w:rPr>
          <w:rFonts w:ascii="Arial" w:hAnsi="Arial" w:cs="Arial"/>
          <w:szCs w:val="24"/>
        </w:rPr>
        <w:t xml:space="preserve">present a </w:t>
      </w:r>
      <w:r>
        <w:rPr>
          <w:rFonts w:ascii="Arial" w:hAnsi="Arial" w:cs="Arial"/>
          <w:szCs w:val="24"/>
        </w:rPr>
        <w:t xml:space="preserve">written </w:t>
      </w:r>
      <w:r w:rsidRPr="00F34B54">
        <w:rPr>
          <w:rFonts w:ascii="Arial" w:hAnsi="Arial" w:cs="Arial"/>
          <w:szCs w:val="24"/>
        </w:rPr>
        <w:t xml:space="preserve">report </w:t>
      </w:r>
      <w:r>
        <w:rPr>
          <w:rFonts w:ascii="Arial" w:hAnsi="Arial" w:cs="Arial"/>
          <w:szCs w:val="24"/>
        </w:rPr>
        <w:t xml:space="preserve">of 1000 words (±10 %) </w:t>
      </w:r>
      <w:r w:rsidRPr="00F34B54">
        <w:rPr>
          <w:rFonts w:ascii="Arial" w:hAnsi="Arial" w:cs="Arial"/>
          <w:szCs w:val="24"/>
        </w:rPr>
        <w:t>on a technical subject</w:t>
      </w:r>
      <w:r>
        <w:rPr>
          <w:rFonts w:ascii="Arial" w:hAnsi="Arial" w:cs="Arial"/>
          <w:szCs w:val="24"/>
        </w:rPr>
        <w:t xml:space="preserve"> of your choice that should include your place of work</w:t>
      </w:r>
      <w:r w:rsidRPr="00F34B54">
        <w:rPr>
          <w:rFonts w:ascii="Arial" w:hAnsi="Arial" w:cs="Arial"/>
          <w:szCs w:val="24"/>
        </w:rPr>
        <w:t xml:space="preserve">. </w:t>
      </w:r>
      <w:r w:rsidR="00555502" w:rsidRPr="00F34B54">
        <w:rPr>
          <w:rFonts w:ascii="Arial" w:hAnsi="Arial" w:cs="Arial"/>
          <w:szCs w:val="24"/>
        </w:rPr>
        <w:t xml:space="preserve">It is recommended that you discuss and agree </w:t>
      </w:r>
      <w:r w:rsidR="00555502">
        <w:rPr>
          <w:rFonts w:ascii="Arial" w:hAnsi="Arial" w:cs="Arial"/>
          <w:szCs w:val="24"/>
        </w:rPr>
        <w:t xml:space="preserve">your proposed research topic </w:t>
      </w:r>
      <w:r w:rsidR="00555502" w:rsidRPr="00F34B54">
        <w:rPr>
          <w:rFonts w:ascii="Arial" w:hAnsi="Arial" w:cs="Arial"/>
          <w:szCs w:val="24"/>
        </w:rPr>
        <w:t xml:space="preserve">with your tutor, and select </w:t>
      </w:r>
      <w:r w:rsidR="00555502">
        <w:rPr>
          <w:rFonts w:ascii="Arial" w:hAnsi="Arial" w:cs="Arial"/>
          <w:szCs w:val="24"/>
        </w:rPr>
        <w:t xml:space="preserve">an area of study </w:t>
      </w:r>
      <w:r w:rsidR="00555502" w:rsidRPr="00F34B54">
        <w:rPr>
          <w:rFonts w:ascii="Arial" w:hAnsi="Arial" w:cs="Arial"/>
          <w:szCs w:val="24"/>
        </w:rPr>
        <w:t xml:space="preserve">that is relevant to your field of </w:t>
      </w:r>
      <w:r w:rsidR="00555502">
        <w:rPr>
          <w:rFonts w:ascii="Arial" w:hAnsi="Arial" w:cs="Arial"/>
          <w:szCs w:val="24"/>
        </w:rPr>
        <w:t>work,</w:t>
      </w:r>
      <w:r w:rsidR="00555502" w:rsidRPr="00F34B54">
        <w:rPr>
          <w:rFonts w:ascii="Arial" w:hAnsi="Arial" w:cs="Arial"/>
          <w:szCs w:val="24"/>
        </w:rPr>
        <w:t xml:space="preserve"> but </w:t>
      </w:r>
      <w:r w:rsidR="00C6599E">
        <w:rPr>
          <w:rFonts w:ascii="Arial" w:hAnsi="Arial" w:cs="Arial"/>
          <w:szCs w:val="24"/>
        </w:rPr>
        <w:t xml:space="preserve">that </w:t>
      </w:r>
      <w:r w:rsidR="00555502" w:rsidRPr="00F34B54">
        <w:rPr>
          <w:rFonts w:ascii="Arial" w:hAnsi="Arial" w:cs="Arial"/>
          <w:szCs w:val="24"/>
        </w:rPr>
        <w:t xml:space="preserve">also develops and expands your knowledge rather than re-works existing knowledge. </w:t>
      </w:r>
    </w:p>
    <w:p w14:paraId="08FF300F" w14:textId="77777777" w:rsidR="00C6599E" w:rsidRPr="00F34B54" w:rsidRDefault="00C6599E" w:rsidP="00555502">
      <w:pPr>
        <w:pStyle w:val="Body1"/>
        <w:spacing w:line="276" w:lineRule="auto"/>
        <w:rPr>
          <w:rFonts w:ascii="Arial" w:hAnsi="Arial" w:cs="Arial"/>
          <w:b/>
          <w:szCs w:val="24"/>
          <w:u w:val="single"/>
        </w:rPr>
      </w:pPr>
    </w:p>
    <w:p w14:paraId="40E36134" w14:textId="77777777" w:rsidR="00555502" w:rsidRPr="00F34B54" w:rsidRDefault="00555502" w:rsidP="00555502">
      <w:pPr>
        <w:pStyle w:val="Body1"/>
        <w:spacing w:line="276" w:lineRule="auto"/>
        <w:rPr>
          <w:rFonts w:ascii="Arial" w:hAnsi="Arial" w:cs="Arial"/>
          <w:szCs w:val="24"/>
        </w:rPr>
      </w:pPr>
      <w:r w:rsidRPr="00F34B54">
        <w:rPr>
          <w:rFonts w:ascii="Arial" w:hAnsi="Arial" w:cs="Arial"/>
          <w:szCs w:val="24"/>
          <w:u w:color="000000"/>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w:t>
      </w:r>
      <w:r w:rsidRPr="00F34B54">
        <w:rPr>
          <w:rFonts w:ascii="Arial" w:hAnsi="Arial" w:cs="Arial"/>
          <w:szCs w:val="24"/>
        </w:rPr>
        <w:t>quote or cite another author within the report, you must follow the ‘Harvard’ referencing system.  As a guideline, you</w:t>
      </w:r>
      <w:r w:rsidR="006C6306">
        <w:rPr>
          <w:rFonts w:ascii="Arial" w:hAnsi="Arial" w:cs="Arial"/>
          <w:szCs w:val="24"/>
        </w:rPr>
        <w:t xml:space="preserve"> should include a minimum of three</w:t>
      </w:r>
      <w:r w:rsidRPr="00F34B54">
        <w:rPr>
          <w:rFonts w:ascii="Arial" w:hAnsi="Arial" w:cs="Arial"/>
          <w:szCs w:val="24"/>
        </w:rPr>
        <w:t xml:space="preserve"> sources of reference material. If you use other sources but do not quote or cite them directly, then you should include these in your ‘Bibliography’ section.</w:t>
      </w:r>
    </w:p>
    <w:p w14:paraId="6E14D2BE" w14:textId="77777777" w:rsidR="00555502" w:rsidRPr="00F34B54" w:rsidRDefault="00555502" w:rsidP="00555502">
      <w:pPr>
        <w:pStyle w:val="Body1"/>
        <w:spacing w:line="276" w:lineRule="auto"/>
        <w:rPr>
          <w:rFonts w:ascii="Arial" w:hAnsi="Arial" w:cs="Arial"/>
          <w:szCs w:val="24"/>
        </w:rPr>
      </w:pPr>
    </w:p>
    <w:p w14:paraId="2FE5AE79" w14:textId="77777777" w:rsidR="006C6306" w:rsidRPr="00CD623C" w:rsidRDefault="006C6306" w:rsidP="006C6306">
      <w:pPr>
        <w:pStyle w:val="Body1"/>
        <w:spacing w:line="276" w:lineRule="auto"/>
        <w:rPr>
          <w:rFonts w:ascii="Arial" w:hAnsi="Arial" w:cs="Arial"/>
          <w:szCs w:val="24"/>
        </w:rPr>
      </w:pPr>
      <w:r w:rsidRPr="00CD623C">
        <w:rPr>
          <w:rFonts w:ascii="Arial" w:hAnsi="Arial" w:cs="Arial"/>
          <w:szCs w:val="24"/>
        </w:rPr>
        <w:t>Written report structure guidance</w:t>
      </w:r>
    </w:p>
    <w:p w14:paraId="19631DB8" w14:textId="77777777" w:rsidR="006C6306" w:rsidRPr="00F34B54" w:rsidRDefault="006C6306" w:rsidP="006C6306">
      <w:pPr>
        <w:pStyle w:val="Body1"/>
        <w:spacing w:line="276" w:lineRule="auto"/>
        <w:rPr>
          <w:rFonts w:ascii="Arial" w:hAnsi="Arial" w:cs="Arial"/>
          <w:b/>
          <w:szCs w:val="24"/>
          <w:u w:val="single"/>
        </w:rPr>
      </w:pPr>
    </w:p>
    <w:p w14:paraId="0A77D372" w14:textId="77777777" w:rsidR="006C6306" w:rsidRPr="00F34B54" w:rsidRDefault="006C6306" w:rsidP="006C6306">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14:paraId="31F76759" w14:textId="77777777" w:rsidR="006C6306" w:rsidRPr="00F34B54" w:rsidRDefault="006C6306" w:rsidP="006C6306">
      <w:pPr>
        <w:pStyle w:val="Body1"/>
        <w:spacing w:line="276" w:lineRule="auto"/>
        <w:rPr>
          <w:rFonts w:ascii="Arial" w:hAnsi="Arial" w:cs="Arial"/>
          <w:szCs w:val="24"/>
        </w:rPr>
      </w:pPr>
    </w:p>
    <w:p w14:paraId="7B449E3D" w14:textId="77777777"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cover page or document title page.</w:t>
      </w:r>
    </w:p>
    <w:p w14:paraId="1277935B" w14:textId="77777777"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table of contents page.</w:t>
      </w:r>
    </w:p>
    <w:p w14:paraId="105CD404" w14:textId="77777777"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Sections or paragraph headings related to each aspect of the report.</w:t>
      </w:r>
    </w:p>
    <w:p w14:paraId="543E5BA5" w14:textId="77777777"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Headers on each page with the title of your report.</w:t>
      </w:r>
    </w:p>
    <w:p w14:paraId="774E99A3" w14:textId="77777777"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Paragraphs should be spaced using ‘1.5 line spacing’</w:t>
      </w:r>
      <w:r>
        <w:rPr>
          <w:rFonts w:ascii="Arial" w:hAnsi="Arial" w:cs="Arial"/>
          <w:szCs w:val="24"/>
        </w:rPr>
        <w:t>.</w:t>
      </w:r>
    </w:p>
    <w:p w14:paraId="1D68F41C" w14:textId="77777777"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side and ‘Page … of …’ on the left.</w:t>
      </w:r>
    </w:p>
    <w:p w14:paraId="5E698D3E" w14:textId="77777777"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r w:rsidRPr="00F34B54">
        <w:rPr>
          <w:rFonts w:ascii="Arial" w:hAnsi="Arial" w:cs="Arial"/>
          <w:szCs w:val="24"/>
        </w:rPr>
        <w:t>.</w:t>
      </w:r>
    </w:p>
    <w:p w14:paraId="125C70C6" w14:textId="77777777"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Appendices where appropriate for larger quantities of data.</w:t>
      </w:r>
    </w:p>
    <w:p w14:paraId="7F5F08F5" w14:textId="77777777" w:rsidR="006C6306"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Diagrams, charts or tables, suitably incorporated and labelled.</w:t>
      </w:r>
    </w:p>
    <w:p w14:paraId="7BE7A592" w14:textId="77777777" w:rsidR="006C6306" w:rsidRPr="00F34B54" w:rsidRDefault="006C6306" w:rsidP="006C6306">
      <w:pPr>
        <w:pStyle w:val="Body1"/>
        <w:numPr>
          <w:ilvl w:val="0"/>
          <w:numId w:val="21"/>
        </w:numPr>
        <w:spacing w:line="276" w:lineRule="auto"/>
        <w:ind w:left="1418"/>
        <w:rPr>
          <w:rFonts w:ascii="Arial" w:hAnsi="Arial" w:cs="Arial"/>
          <w:szCs w:val="24"/>
        </w:rPr>
      </w:pPr>
      <w:r>
        <w:rPr>
          <w:rFonts w:ascii="Arial" w:hAnsi="Arial" w:cs="Arial"/>
          <w:szCs w:val="24"/>
        </w:rPr>
        <w:t>The text format should be Times New Roman or Ariel with a font size of 12.</w:t>
      </w:r>
    </w:p>
    <w:p w14:paraId="00C7DAF0" w14:textId="77777777" w:rsidR="006C6306" w:rsidRDefault="006C6306" w:rsidP="00673A5E">
      <w:pPr>
        <w:pStyle w:val="Body1"/>
        <w:spacing w:line="276" w:lineRule="auto"/>
        <w:rPr>
          <w:rFonts w:ascii="Arial" w:hAnsi="Arial" w:cs="Arial"/>
          <w:b/>
          <w:szCs w:val="24"/>
        </w:rPr>
      </w:pPr>
    </w:p>
    <w:p w14:paraId="0E26D746" w14:textId="77777777" w:rsidR="00441606" w:rsidRDefault="00441606">
      <w:pPr>
        <w:rPr>
          <w:rFonts w:ascii="Arial" w:eastAsia="Arial Unicode MS" w:hAnsi="Arial" w:cs="Arial"/>
          <w:b/>
          <w:color w:val="000000"/>
          <w:sz w:val="24"/>
          <w:szCs w:val="24"/>
        </w:rPr>
      </w:pPr>
      <w:r>
        <w:rPr>
          <w:rFonts w:ascii="Arial" w:eastAsia="Arial Unicode MS" w:hAnsi="Arial" w:cs="Arial"/>
          <w:b/>
          <w:color w:val="000000"/>
          <w:sz w:val="24"/>
          <w:szCs w:val="24"/>
        </w:rPr>
        <w:br w:type="page"/>
      </w:r>
    </w:p>
    <w:p w14:paraId="031D40BF" w14:textId="77777777" w:rsidR="007D701B" w:rsidRDefault="007D701B" w:rsidP="007D701B">
      <w:pPr>
        <w:rPr>
          <w:rFonts w:ascii="Arial" w:eastAsia="Arial Unicode MS" w:hAnsi="Arial" w:cs="Arial"/>
          <w:b/>
          <w:color w:val="000000"/>
          <w:sz w:val="24"/>
          <w:szCs w:val="24"/>
        </w:rPr>
      </w:pPr>
    </w:p>
    <w:p w14:paraId="144993BA" w14:textId="77777777" w:rsidR="00555502" w:rsidRPr="007D701B" w:rsidRDefault="00555502" w:rsidP="007D701B">
      <w:pPr>
        <w:rPr>
          <w:rFonts w:ascii="Arial" w:eastAsia="Arial Unicode MS" w:hAnsi="Arial" w:cs="Arial"/>
          <w:b/>
          <w:color w:val="000000"/>
          <w:sz w:val="24"/>
          <w:szCs w:val="24"/>
        </w:rPr>
      </w:pPr>
      <w:r w:rsidRPr="007D701B">
        <w:rPr>
          <w:rFonts w:ascii="Arial" w:hAnsi="Arial" w:cs="Arial"/>
          <w:b/>
          <w:sz w:val="24"/>
          <w:szCs w:val="24"/>
        </w:rPr>
        <w:t>Element 3</w:t>
      </w:r>
    </w:p>
    <w:p w14:paraId="65B50878" w14:textId="77777777" w:rsidR="00555502" w:rsidRDefault="00555502" w:rsidP="00673A5E">
      <w:pPr>
        <w:pStyle w:val="Body1"/>
        <w:spacing w:line="276" w:lineRule="auto"/>
        <w:rPr>
          <w:rFonts w:ascii="Arial" w:hAnsi="Arial" w:cs="Arial"/>
          <w:szCs w:val="24"/>
        </w:rPr>
      </w:pPr>
    </w:p>
    <w:p w14:paraId="6D12DE23" w14:textId="77777777" w:rsidR="00555502" w:rsidRDefault="00673A5E" w:rsidP="00673A5E">
      <w:pPr>
        <w:pStyle w:val="Body1"/>
        <w:spacing w:line="276" w:lineRule="auto"/>
        <w:rPr>
          <w:rFonts w:ascii="Arial" w:hAnsi="Arial" w:cs="Arial"/>
          <w:szCs w:val="24"/>
        </w:rPr>
      </w:pPr>
      <w:r>
        <w:rPr>
          <w:rFonts w:ascii="Arial" w:hAnsi="Arial" w:cs="Arial"/>
          <w:szCs w:val="24"/>
        </w:rPr>
        <w:t xml:space="preserve">For this </w:t>
      </w:r>
      <w:r w:rsidR="00555502">
        <w:rPr>
          <w:rFonts w:ascii="Arial" w:hAnsi="Arial" w:cs="Arial"/>
          <w:szCs w:val="24"/>
        </w:rPr>
        <w:t xml:space="preserve">element </w:t>
      </w:r>
      <w:r>
        <w:rPr>
          <w:rFonts w:ascii="Arial" w:hAnsi="Arial" w:cs="Arial"/>
          <w:szCs w:val="24"/>
        </w:rPr>
        <w:t xml:space="preserve">you are required to develop an individual </w:t>
      </w:r>
      <w:r w:rsidR="00CD7563">
        <w:rPr>
          <w:rFonts w:ascii="Arial" w:hAnsi="Arial" w:cs="Arial"/>
          <w:szCs w:val="24"/>
        </w:rPr>
        <w:t>fifteen-minute</w:t>
      </w:r>
      <w:r>
        <w:rPr>
          <w:rFonts w:ascii="Arial" w:hAnsi="Arial" w:cs="Arial"/>
          <w:szCs w:val="24"/>
        </w:rPr>
        <w:t xml:space="preserve"> </w:t>
      </w:r>
      <w:r w:rsidRPr="008D379C">
        <w:rPr>
          <w:rFonts w:ascii="Arial" w:hAnsi="Arial" w:cs="Arial"/>
          <w:szCs w:val="24"/>
        </w:rPr>
        <w:t>present</w:t>
      </w:r>
      <w:r>
        <w:rPr>
          <w:rFonts w:ascii="Arial" w:hAnsi="Arial" w:cs="Arial"/>
          <w:szCs w:val="24"/>
        </w:rPr>
        <w:t>ation</w:t>
      </w:r>
      <w:r w:rsidRPr="008D379C">
        <w:rPr>
          <w:rFonts w:ascii="Arial" w:hAnsi="Arial" w:cs="Arial"/>
          <w:szCs w:val="24"/>
        </w:rPr>
        <w:t xml:space="preserve"> </w:t>
      </w:r>
      <w:r w:rsidR="00555502">
        <w:rPr>
          <w:rFonts w:ascii="Arial" w:hAnsi="Arial" w:cs="Arial"/>
          <w:szCs w:val="24"/>
        </w:rPr>
        <w:t xml:space="preserve">on your report findings. </w:t>
      </w:r>
    </w:p>
    <w:p w14:paraId="07E0D483" w14:textId="77777777" w:rsidR="00673A5E" w:rsidRPr="008D379C" w:rsidRDefault="00673A5E" w:rsidP="00673A5E">
      <w:pPr>
        <w:pStyle w:val="Body1"/>
        <w:spacing w:line="276" w:lineRule="auto"/>
        <w:rPr>
          <w:rFonts w:ascii="Arial" w:hAnsi="Arial" w:cs="Arial"/>
          <w:b/>
          <w:szCs w:val="24"/>
          <w:u w:val="single"/>
        </w:rPr>
      </w:pPr>
    </w:p>
    <w:p w14:paraId="5745595D" w14:textId="77777777" w:rsidR="00673A5E" w:rsidRPr="00936013" w:rsidRDefault="00673A5E" w:rsidP="00673A5E">
      <w:pPr>
        <w:rPr>
          <w:rFonts w:ascii="Arial" w:eastAsia="Arial Unicode MS" w:hAnsi="Arial" w:cs="Arial"/>
          <w:color w:val="000000"/>
          <w:sz w:val="24"/>
          <w:szCs w:val="24"/>
        </w:rPr>
      </w:pPr>
      <w:r w:rsidRPr="00936013">
        <w:rPr>
          <w:rFonts w:ascii="Arial" w:hAnsi="Arial" w:cs="Arial"/>
          <w:sz w:val="24"/>
          <w:szCs w:val="24"/>
        </w:rPr>
        <w:t xml:space="preserve">Presentation Guidance </w:t>
      </w:r>
    </w:p>
    <w:p w14:paraId="1A823255" w14:textId="77777777" w:rsidR="00673A5E" w:rsidRPr="008D379C" w:rsidRDefault="00673A5E" w:rsidP="00673A5E">
      <w:pPr>
        <w:rPr>
          <w:rFonts w:ascii="Arial" w:eastAsia="Arial Unicode MS" w:hAnsi="Arial" w:cs="Arial"/>
          <w:color w:val="000000"/>
          <w:sz w:val="24"/>
          <w:szCs w:val="24"/>
          <w:u w:color="000000"/>
        </w:rPr>
      </w:pPr>
    </w:p>
    <w:p w14:paraId="0FD1AFCA" w14:textId="77777777"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rPr>
        <w:t>Develop a</w:t>
      </w:r>
      <w:r>
        <w:rPr>
          <w:rFonts w:ascii="Arial" w:eastAsia="Arial Unicode MS" w:hAnsi="Arial" w:cs="Arial"/>
          <w:color w:val="000000"/>
          <w:sz w:val="24"/>
          <w:szCs w:val="24"/>
        </w:rPr>
        <w:t xml:space="preserve">n individual </w:t>
      </w:r>
      <w:r w:rsidRPr="0000294C">
        <w:rPr>
          <w:rFonts w:ascii="Arial" w:eastAsia="Arial Unicode MS" w:hAnsi="Arial" w:cs="Arial"/>
          <w:color w:val="000000"/>
          <w:sz w:val="24"/>
          <w:szCs w:val="24"/>
        </w:rPr>
        <w:t>presentation that presents your research findings in a logical and informative manner to an audience of your peers</w:t>
      </w:r>
      <w:r>
        <w:rPr>
          <w:rFonts w:ascii="Arial" w:eastAsia="Arial Unicode MS" w:hAnsi="Arial" w:cs="Arial"/>
          <w:color w:val="000000"/>
          <w:sz w:val="24"/>
          <w:szCs w:val="24"/>
        </w:rPr>
        <w:t xml:space="preserve"> and tutor</w:t>
      </w:r>
      <w:r w:rsidRPr="0000294C">
        <w:rPr>
          <w:rFonts w:ascii="Arial" w:eastAsia="Arial Unicode MS" w:hAnsi="Arial" w:cs="Arial"/>
          <w:color w:val="000000"/>
          <w:sz w:val="24"/>
          <w:szCs w:val="24"/>
        </w:rPr>
        <w:t xml:space="preserve">. </w:t>
      </w:r>
    </w:p>
    <w:p w14:paraId="7A5181BD" w14:textId="77777777" w:rsidR="00673A5E" w:rsidRPr="00EC1D71"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hAnsi="Arial" w:cs="Arial"/>
          <w:sz w:val="24"/>
          <w:szCs w:val="24"/>
          <w:u w:color="000000"/>
        </w:rPr>
        <w:t>You will be expected to use PowerPoint software and an interactive whiteboard to assist in your presentation.</w:t>
      </w:r>
    </w:p>
    <w:p w14:paraId="23EB3A0E" w14:textId="77777777" w:rsidR="00673A5E" w:rsidRPr="0000294C" w:rsidRDefault="00C6599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u w:color="000000"/>
        </w:rPr>
        <w:t xml:space="preserve">You may use items of equipment </w:t>
      </w:r>
      <w:r w:rsidR="00673A5E">
        <w:rPr>
          <w:rFonts w:ascii="Arial" w:hAnsi="Arial" w:cs="Arial"/>
          <w:sz w:val="24"/>
          <w:szCs w:val="24"/>
          <w:u w:color="000000"/>
        </w:rPr>
        <w:t>and demonstrations to assist i</w:t>
      </w:r>
      <w:r w:rsidR="00022026">
        <w:rPr>
          <w:rFonts w:ascii="Arial" w:hAnsi="Arial" w:cs="Arial"/>
          <w:sz w:val="24"/>
          <w:szCs w:val="24"/>
          <w:u w:color="000000"/>
        </w:rPr>
        <w:t xml:space="preserve">n your presentations but these </w:t>
      </w:r>
      <w:r w:rsidR="00673A5E">
        <w:rPr>
          <w:rFonts w:ascii="Arial" w:hAnsi="Arial" w:cs="Arial"/>
          <w:sz w:val="24"/>
          <w:szCs w:val="24"/>
          <w:u w:color="000000"/>
        </w:rPr>
        <w:t xml:space="preserve">must be agreed with your tutor prior to your presentation to ensure </w:t>
      </w:r>
      <w:r>
        <w:rPr>
          <w:rFonts w:ascii="Arial" w:hAnsi="Arial" w:cs="Arial"/>
          <w:sz w:val="24"/>
          <w:szCs w:val="24"/>
          <w:u w:color="000000"/>
        </w:rPr>
        <w:t xml:space="preserve">that </w:t>
      </w:r>
      <w:r w:rsidR="00673A5E">
        <w:rPr>
          <w:rFonts w:ascii="Arial" w:hAnsi="Arial" w:cs="Arial"/>
          <w:sz w:val="24"/>
          <w:szCs w:val="24"/>
          <w:u w:color="000000"/>
        </w:rPr>
        <w:t>your proposal is appropriate to the research subject.</w:t>
      </w:r>
    </w:p>
    <w:p w14:paraId="121EF172" w14:textId="77777777"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eastAsia="Arial Unicode MS" w:hAnsi="Arial" w:cs="Arial"/>
          <w:color w:val="000000"/>
          <w:sz w:val="24"/>
          <w:szCs w:val="24"/>
          <w:u w:color="000000"/>
        </w:rPr>
        <w:t xml:space="preserve">It is recommended that you practice the skills of speaking clearly and at a suitable pace to explain your research. </w:t>
      </w:r>
    </w:p>
    <w:p w14:paraId="48216B65" w14:textId="77777777"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u w:color="000000"/>
        </w:rPr>
        <w:t xml:space="preserve">You should aim to present for </w:t>
      </w:r>
      <w:r>
        <w:rPr>
          <w:rFonts w:ascii="Arial" w:eastAsia="Arial Unicode MS" w:hAnsi="Arial" w:cs="Arial"/>
          <w:color w:val="000000"/>
          <w:sz w:val="24"/>
          <w:szCs w:val="24"/>
          <w:u w:color="000000"/>
        </w:rPr>
        <w:t>ten</w:t>
      </w:r>
      <w:r w:rsidRPr="0000294C">
        <w:rPr>
          <w:rFonts w:ascii="Arial" w:eastAsia="Arial Unicode MS" w:hAnsi="Arial" w:cs="Arial"/>
          <w:color w:val="000000"/>
          <w:sz w:val="24"/>
          <w:szCs w:val="24"/>
          <w:u w:color="000000"/>
        </w:rPr>
        <w:t xml:space="preserve"> minutes, and be able to answer questions from the audience at the end. </w:t>
      </w:r>
    </w:p>
    <w:p w14:paraId="4521D862" w14:textId="77777777"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hAnsi="Arial" w:cs="Arial"/>
          <w:sz w:val="24"/>
          <w:szCs w:val="24"/>
        </w:rPr>
        <w:t xml:space="preserve">Your presentation may be viewed by an audience that has varying degrees of knowledge and this should be </w:t>
      </w:r>
      <w:r w:rsidR="00CD7563" w:rsidRPr="0000294C">
        <w:rPr>
          <w:rFonts w:ascii="Arial" w:hAnsi="Arial" w:cs="Arial"/>
          <w:sz w:val="24"/>
          <w:szCs w:val="24"/>
        </w:rPr>
        <w:t>considered</w:t>
      </w:r>
      <w:r w:rsidRPr="0000294C">
        <w:rPr>
          <w:rFonts w:ascii="Arial" w:hAnsi="Arial" w:cs="Arial"/>
          <w:sz w:val="24"/>
          <w:szCs w:val="24"/>
        </w:rPr>
        <w:t xml:space="preserve"> when preparing your presentation. </w:t>
      </w:r>
    </w:p>
    <w:p w14:paraId="3E770783" w14:textId="77777777"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rPr>
        <w:t>In addition to the tutor’s observational assessment of your presentation, a</w:t>
      </w:r>
      <w:r w:rsidRPr="0000294C">
        <w:rPr>
          <w:rFonts w:ascii="Arial" w:hAnsi="Arial" w:cs="Arial"/>
          <w:sz w:val="24"/>
          <w:szCs w:val="24"/>
        </w:rPr>
        <w:t xml:space="preserve"> peer review will be carried out to assess the level of research, knowledge, understanding and analysis that has been applied to the subject in addition to the practical application and professionalism of the presentation.</w:t>
      </w:r>
      <w:r w:rsidRPr="0000294C">
        <w:rPr>
          <w:rFonts w:ascii="Arial" w:hAnsi="Arial" w:cs="Arial"/>
          <w:sz w:val="24"/>
          <w:szCs w:val="24"/>
          <w:u w:color="000000"/>
        </w:rPr>
        <w:t xml:space="preserve"> </w:t>
      </w:r>
    </w:p>
    <w:p w14:paraId="7767F33F" w14:textId="77777777"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bCs/>
          <w:color w:val="000000" w:themeColor="text1"/>
          <w:sz w:val="24"/>
          <w:szCs w:val="24"/>
        </w:rPr>
        <w:t xml:space="preserve">To support your </w:t>
      </w:r>
      <w:r w:rsidR="00CD7563">
        <w:rPr>
          <w:rFonts w:ascii="Arial" w:hAnsi="Arial" w:cs="Arial"/>
          <w:bCs/>
          <w:color w:val="000000" w:themeColor="text1"/>
          <w:sz w:val="24"/>
          <w:szCs w:val="24"/>
        </w:rPr>
        <w:t>presentation,</w:t>
      </w:r>
      <w:r>
        <w:rPr>
          <w:rFonts w:ascii="Arial" w:hAnsi="Arial" w:cs="Arial"/>
          <w:bCs/>
          <w:color w:val="000000" w:themeColor="text1"/>
          <w:sz w:val="24"/>
          <w:szCs w:val="24"/>
        </w:rPr>
        <w:t xml:space="preserve"> you are required to </w:t>
      </w:r>
      <w:r w:rsidRPr="0000294C">
        <w:rPr>
          <w:rFonts w:ascii="Arial" w:hAnsi="Arial" w:cs="Arial"/>
          <w:bCs/>
          <w:color w:val="000000" w:themeColor="text1"/>
          <w:sz w:val="24"/>
          <w:szCs w:val="24"/>
        </w:rPr>
        <w:t xml:space="preserve">develop an A4 single side handout </w:t>
      </w:r>
      <w:r>
        <w:rPr>
          <w:rFonts w:ascii="Arial" w:hAnsi="Arial" w:cs="Arial"/>
          <w:bCs/>
          <w:color w:val="000000" w:themeColor="text1"/>
          <w:sz w:val="24"/>
          <w:szCs w:val="24"/>
        </w:rPr>
        <w:t xml:space="preserve">that briefly summarises </w:t>
      </w:r>
      <w:r w:rsidRPr="0000294C">
        <w:rPr>
          <w:rFonts w:ascii="Arial" w:hAnsi="Arial" w:cs="Arial"/>
          <w:bCs/>
          <w:color w:val="000000" w:themeColor="text1"/>
          <w:sz w:val="24"/>
          <w:szCs w:val="24"/>
        </w:rPr>
        <w:t xml:space="preserve">your research for anyone who could not attend. </w:t>
      </w:r>
    </w:p>
    <w:p w14:paraId="69EB9CBD" w14:textId="77777777" w:rsidR="006C6306" w:rsidRDefault="00302B79" w:rsidP="00D17B32">
      <w:pPr>
        <w:pStyle w:val="Body1"/>
        <w:spacing w:line="276" w:lineRule="auto"/>
        <w:rPr>
          <w:rFonts w:ascii="Arial" w:hAnsi="Arial" w:cs="Arial"/>
          <w:b/>
          <w:szCs w:val="24"/>
        </w:rPr>
      </w:pPr>
      <w:r w:rsidRPr="00302B79">
        <w:rPr>
          <w:rFonts w:ascii="Arial" w:hAnsi="Arial" w:cs="Arial"/>
          <w:b/>
          <w:szCs w:val="24"/>
        </w:rPr>
        <w:t>Portfolio submission</w:t>
      </w:r>
    </w:p>
    <w:p w14:paraId="0EE8EB62" w14:textId="77777777" w:rsidR="00302B79" w:rsidRPr="00302B79" w:rsidRDefault="00302B79" w:rsidP="00D17B32">
      <w:pPr>
        <w:pStyle w:val="Body1"/>
        <w:spacing w:line="276" w:lineRule="auto"/>
        <w:rPr>
          <w:rFonts w:ascii="Arial" w:hAnsi="Arial" w:cs="Arial"/>
          <w:b/>
          <w:szCs w:val="24"/>
        </w:rPr>
      </w:pPr>
    </w:p>
    <w:p w14:paraId="189AD796" w14:textId="77777777" w:rsidR="00673A5E" w:rsidRPr="00936013" w:rsidRDefault="00936013" w:rsidP="00D17B32">
      <w:pPr>
        <w:pStyle w:val="Body1"/>
        <w:spacing w:line="276" w:lineRule="auto"/>
        <w:rPr>
          <w:rFonts w:ascii="Arial" w:hAnsi="Arial" w:cs="Arial"/>
          <w:szCs w:val="24"/>
        </w:rPr>
      </w:pPr>
      <w:r w:rsidRPr="00936013">
        <w:rPr>
          <w:rFonts w:ascii="Arial" w:hAnsi="Arial" w:cs="Arial"/>
          <w:szCs w:val="24"/>
        </w:rPr>
        <w:t>All three element</w:t>
      </w:r>
      <w:r w:rsidR="00302B79">
        <w:rPr>
          <w:rFonts w:ascii="Arial" w:hAnsi="Arial" w:cs="Arial"/>
          <w:szCs w:val="24"/>
        </w:rPr>
        <w:t>s</w:t>
      </w:r>
      <w:r w:rsidRPr="00936013">
        <w:rPr>
          <w:rFonts w:ascii="Arial" w:hAnsi="Arial" w:cs="Arial"/>
          <w:szCs w:val="24"/>
        </w:rPr>
        <w:t xml:space="preserve"> will be submitted as a portfolio of evidence </w:t>
      </w:r>
      <w:r w:rsidR="00CD623C">
        <w:rPr>
          <w:rFonts w:ascii="Arial" w:hAnsi="Arial" w:cs="Arial"/>
          <w:szCs w:val="24"/>
        </w:rPr>
        <w:t>to the LRC on or before the date shown on</w:t>
      </w:r>
      <w:r w:rsidR="006C6306">
        <w:rPr>
          <w:rFonts w:ascii="Arial" w:hAnsi="Arial" w:cs="Arial"/>
          <w:szCs w:val="24"/>
        </w:rPr>
        <w:t xml:space="preserve"> the</w:t>
      </w:r>
      <w:r w:rsidR="00CD623C">
        <w:rPr>
          <w:rFonts w:ascii="Arial" w:hAnsi="Arial" w:cs="Arial"/>
          <w:szCs w:val="24"/>
        </w:rPr>
        <w:t xml:space="preserve"> front cover of this assignment. Your portfolio will</w:t>
      </w:r>
      <w:r w:rsidRPr="00936013">
        <w:rPr>
          <w:rFonts w:ascii="Arial" w:hAnsi="Arial" w:cs="Arial"/>
          <w:szCs w:val="24"/>
        </w:rPr>
        <w:t xml:space="preserve"> include:</w:t>
      </w:r>
    </w:p>
    <w:p w14:paraId="074D45D3" w14:textId="77777777" w:rsidR="00936013" w:rsidRPr="00936013" w:rsidRDefault="00936013" w:rsidP="00D17B32">
      <w:pPr>
        <w:pStyle w:val="Body1"/>
        <w:spacing w:line="276" w:lineRule="auto"/>
        <w:rPr>
          <w:rFonts w:ascii="Arial" w:hAnsi="Arial" w:cs="Arial"/>
          <w:szCs w:val="24"/>
        </w:rPr>
      </w:pPr>
    </w:p>
    <w:p w14:paraId="3A7C6933" w14:textId="77777777"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literature review report</w:t>
      </w:r>
      <w:r w:rsidR="0040313B">
        <w:rPr>
          <w:rFonts w:ascii="Arial" w:hAnsi="Arial" w:cs="Arial"/>
          <w:szCs w:val="24"/>
        </w:rPr>
        <w:t xml:space="preserve"> (15</w:t>
      </w:r>
      <w:r>
        <w:rPr>
          <w:rFonts w:ascii="Arial" w:hAnsi="Arial" w:cs="Arial"/>
          <w:szCs w:val="24"/>
        </w:rPr>
        <w:t>00 words)</w:t>
      </w:r>
    </w:p>
    <w:p w14:paraId="51DC902F" w14:textId="77777777"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research report</w:t>
      </w:r>
      <w:r w:rsidR="0040313B">
        <w:rPr>
          <w:rFonts w:ascii="Arial" w:hAnsi="Arial" w:cs="Arial"/>
          <w:szCs w:val="24"/>
        </w:rPr>
        <w:t xml:space="preserve"> (10</w:t>
      </w:r>
      <w:r>
        <w:rPr>
          <w:rFonts w:ascii="Arial" w:hAnsi="Arial" w:cs="Arial"/>
          <w:szCs w:val="24"/>
        </w:rPr>
        <w:t>00 words)</w:t>
      </w:r>
    </w:p>
    <w:p w14:paraId="15943FEE" w14:textId="77777777" w:rsidR="00936013" w:rsidRDefault="006C6306" w:rsidP="00CD623C">
      <w:pPr>
        <w:pStyle w:val="Body1"/>
        <w:numPr>
          <w:ilvl w:val="0"/>
          <w:numId w:val="23"/>
        </w:numPr>
        <w:spacing w:line="276" w:lineRule="auto"/>
        <w:rPr>
          <w:rFonts w:ascii="Arial" w:hAnsi="Arial" w:cs="Arial"/>
          <w:szCs w:val="24"/>
        </w:rPr>
      </w:pPr>
      <w:r>
        <w:rPr>
          <w:rFonts w:ascii="Arial" w:hAnsi="Arial" w:cs="Arial"/>
          <w:szCs w:val="24"/>
        </w:rPr>
        <w:t xml:space="preserve">A </w:t>
      </w:r>
      <w:r w:rsidR="00302B79">
        <w:rPr>
          <w:rFonts w:ascii="Arial" w:hAnsi="Arial" w:cs="Arial"/>
          <w:szCs w:val="24"/>
        </w:rPr>
        <w:t xml:space="preserve">printed </w:t>
      </w:r>
      <w:r>
        <w:rPr>
          <w:rFonts w:ascii="Arial" w:hAnsi="Arial" w:cs="Arial"/>
          <w:szCs w:val="24"/>
        </w:rPr>
        <w:t>copy of the PowerP</w:t>
      </w:r>
      <w:r w:rsidR="00936013">
        <w:rPr>
          <w:rFonts w:ascii="Arial" w:hAnsi="Arial" w:cs="Arial"/>
          <w:szCs w:val="24"/>
        </w:rPr>
        <w:t>oint presentation</w:t>
      </w:r>
      <w:r w:rsidR="00CD623C">
        <w:rPr>
          <w:rFonts w:ascii="Arial" w:hAnsi="Arial" w:cs="Arial"/>
          <w:szCs w:val="24"/>
        </w:rPr>
        <w:t xml:space="preserve"> (six slides per page will suffice)</w:t>
      </w:r>
    </w:p>
    <w:p w14:paraId="736553AA" w14:textId="77777777" w:rsidR="00CD623C" w:rsidRDefault="00CD623C" w:rsidP="00CD623C">
      <w:pPr>
        <w:pStyle w:val="Body1"/>
        <w:numPr>
          <w:ilvl w:val="0"/>
          <w:numId w:val="23"/>
        </w:numPr>
        <w:spacing w:line="276" w:lineRule="auto"/>
        <w:rPr>
          <w:rFonts w:ascii="Arial" w:hAnsi="Arial" w:cs="Arial"/>
          <w:szCs w:val="24"/>
        </w:rPr>
      </w:pPr>
      <w:r>
        <w:rPr>
          <w:rFonts w:ascii="Arial" w:hAnsi="Arial" w:cs="Arial"/>
          <w:szCs w:val="24"/>
        </w:rPr>
        <w:t>A copy of the A4 handout</w:t>
      </w:r>
    </w:p>
    <w:p w14:paraId="1147A888" w14:textId="77777777" w:rsidR="00936013" w:rsidRPr="00936013" w:rsidRDefault="00936013" w:rsidP="00D17B32">
      <w:pPr>
        <w:pStyle w:val="Body1"/>
        <w:spacing w:line="276" w:lineRule="auto"/>
        <w:rPr>
          <w:rFonts w:ascii="Arial" w:hAnsi="Arial" w:cs="Arial"/>
          <w:szCs w:val="24"/>
        </w:rPr>
      </w:pPr>
    </w:p>
    <w:p w14:paraId="051921FB" w14:textId="77777777" w:rsidR="00D17B32" w:rsidRDefault="00D17B32" w:rsidP="00D17B32">
      <w:pPr>
        <w:rPr>
          <w:rFonts w:ascii="Arial" w:eastAsia="Arial Unicode MS" w:hAnsi="Arial" w:cs="Arial"/>
          <w:color w:val="000000"/>
          <w:sz w:val="24"/>
          <w:szCs w:val="24"/>
          <w:u w:color="000000"/>
        </w:rPr>
      </w:pPr>
    </w:p>
    <w:p w14:paraId="303952FB" w14:textId="77777777" w:rsidR="00624E84" w:rsidRPr="00F34B54" w:rsidRDefault="00624E84" w:rsidP="00D17B32">
      <w:pPr>
        <w:rPr>
          <w:rFonts w:ascii="Arial" w:eastAsia="Arial Unicode MS" w:hAnsi="Arial" w:cs="Arial"/>
          <w:color w:val="000000"/>
          <w:sz w:val="24"/>
          <w:szCs w:val="24"/>
          <w:u w:color="000000"/>
        </w:rPr>
      </w:pPr>
    </w:p>
    <w:p w14:paraId="223134E3" w14:textId="77777777" w:rsidR="00D17B32" w:rsidRPr="00F34B54" w:rsidRDefault="00D17B32" w:rsidP="00CD623C">
      <w:pPr>
        <w:pStyle w:val="Body1"/>
        <w:spacing w:line="276" w:lineRule="auto"/>
        <w:ind w:left="1418"/>
        <w:rPr>
          <w:rFonts w:ascii="Arial" w:hAnsi="Arial" w:cs="Arial"/>
          <w:szCs w:val="24"/>
        </w:rPr>
      </w:pPr>
    </w:p>
    <w:p w14:paraId="54C6A9CD" w14:textId="77777777" w:rsidR="00A67FB1" w:rsidRPr="00A406E5" w:rsidRDefault="00A67FB1" w:rsidP="00A67FB1">
      <w:pPr>
        <w:ind w:left="720"/>
        <w:rPr>
          <w:rFonts w:ascii="Arial" w:hAnsi="Arial" w:cs="Arial"/>
          <w:sz w:val="24"/>
          <w:szCs w:val="24"/>
        </w:rPr>
      </w:pPr>
    </w:p>
    <w:p w14:paraId="646D064C" w14:textId="77777777" w:rsidR="00152E9D" w:rsidRPr="00A406E5" w:rsidRDefault="00152E9D" w:rsidP="00A67FB1">
      <w:pPr>
        <w:ind w:left="720"/>
        <w:rPr>
          <w:rFonts w:ascii="Arial" w:hAnsi="Arial" w:cs="Arial"/>
          <w:sz w:val="24"/>
          <w:szCs w:val="24"/>
        </w:rPr>
      </w:pPr>
    </w:p>
    <w:p w14:paraId="45976FDF" w14:textId="229BC04F" w:rsidR="00152E9D" w:rsidRDefault="00152E9D" w:rsidP="00A67FB1">
      <w:pPr>
        <w:ind w:left="720"/>
        <w:rPr>
          <w:rFonts w:ascii="Arial" w:hAnsi="Arial" w:cs="Arial"/>
          <w:sz w:val="24"/>
          <w:szCs w:val="24"/>
        </w:rPr>
      </w:pPr>
    </w:p>
    <w:p w14:paraId="4C2D5D6F" w14:textId="036647CA" w:rsidR="001902B8" w:rsidRDefault="001902B8" w:rsidP="00A67FB1">
      <w:pPr>
        <w:ind w:left="720"/>
        <w:rPr>
          <w:rFonts w:ascii="Arial" w:hAnsi="Arial" w:cs="Arial"/>
          <w:sz w:val="24"/>
          <w:szCs w:val="24"/>
        </w:rPr>
      </w:pPr>
    </w:p>
    <w:p w14:paraId="05DCC968" w14:textId="02275707" w:rsidR="001902B8" w:rsidRDefault="001902B8" w:rsidP="00A67FB1">
      <w:pPr>
        <w:ind w:left="720"/>
        <w:rPr>
          <w:rFonts w:ascii="Arial" w:hAnsi="Arial" w:cs="Arial"/>
          <w:sz w:val="24"/>
          <w:szCs w:val="24"/>
        </w:rPr>
      </w:pPr>
    </w:p>
    <w:p w14:paraId="3A425C85" w14:textId="1EE41DE8" w:rsidR="001902B8" w:rsidRDefault="001902B8" w:rsidP="00A67FB1">
      <w:pPr>
        <w:ind w:left="720"/>
        <w:rPr>
          <w:rFonts w:ascii="Arial" w:hAnsi="Arial" w:cs="Arial"/>
          <w:sz w:val="24"/>
          <w:szCs w:val="24"/>
        </w:rPr>
      </w:pPr>
    </w:p>
    <w:p w14:paraId="305C119E" w14:textId="1D7A7707" w:rsidR="001902B8" w:rsidRDefault="001902B8" w:rsidP="00A67FB1">
      <w:pPr>
        <w:ind w:left="720"/>
        <w:rPr>
          <w:rFonts w:ascii="Arial" w:hAnsi="Arial" w:cs="Arial"/>
          <w:sz w:val="24"/>
          <w:szCs w:val="24"/>
        </w:rPr>
      </w:pPr>
    </w:p>
    <w:p w14:paraId="2AF40FF0" w14:textId="69DA9137" w:rsidR="001902B8" w:rsidRDefault="001902B8" w:rsidP="00A67FB1">
      <w:pPr>
        <w:ind w:left="720"/>
        <w:rPr>
          <w:rFonts w:ascii="Arial" w:hAnsi="Arial" w:cs="Arial"/>
          <w:sz w:val="24"/>
          <w:szCs w:val="24"/>
        </w:rPr>
      </w:pPr>
    </w:p>
    <w:p w14:paraId="5FE86F7F" w14:textId="32A0BC3E" w:rsidR="001902B8" w:rsidRDefault="001902B8" w:rsidP="00A67FB1">
      <w:pPr>
        <w:ind w:left="720"/>
        <w:rPr>
          <w:rFonts w:ascii="Arial" w:hAnsi="Arial" w:cs="Arial"/>
          <w:sz w:val="24"/>
          <w:szCs w:val="24"/>
        </w:rPr>
      </w:pPr>
    </w:p>
    <w:p w14:paraId="6ED7D05A" w14:textId="300267A3" w:rsidR="001902B8" w:rsidRDefault="001902B8" w:rsidP="00A67FB1">
      <w:pPr>
        <w:ind w:left="720"/>
        <w:rPr>
          <w:rFonts w:ascii="Arial" w:hAnsi="Arial" w:cs="Arial"/>
          <w:sz w:val="24"/>
          <w:szCs w:val="24"/>
        </w:rPr>
      </w:pPr>
    </w:p>
    <w:p w14:paraId="6E7222B6" w14:textId="674EB396" w:rsidR="001902B8" w:rsidRDefault="00B80F94" w:rsidP="00A67FB1">
      <w:pPr>
        <w:ind w:left="720"/>
        <w:rPr>
          <w:rFonts w:ascii="Arial" w:hAnsi="Arial" w:cs="Arial"/>
          <w:sz w:val="24"/>
          <w:szCs w:val="24"/>
        </w:rPr>
      </w:pPr>
      <w:r w:rsidRPr="00D9178E">
        <w:rPr>
          <w:rFonts w:ascii="Arial" w:hAnsi="Arial" w:cs="Arial"/>
          <w:noProof/>
          <w:sz w:val="24"/>
          <w:szCs w:val="24"/>
        </w:rPr>
        <w:drawing>
          <wp:anchor distT="0" distB="0" distL="114300" distR="114300" simplePos="0" relativeHeight="251662336" behindDoc="0" locked="0" layoutInCell="1" allowOverlap="1" wp14:anchorId="3CB980BD" wp14:editId="2F8693F4">
            <wp:simplePos x="0" y="0"/>
            <wp:positionH relativeFrom="margin">
              <wp:align>left</wp:align>
            </wp:positionH>
            <wp:positionV relativeFrom="paragraph">
              <wp:posOffset>97155</wp:posOffset>
            </wp:positionV>
            <wp:extent cx="3031200" cy="17028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31200" cy="1702800"/>
                    </a:xfrm>
                    <a:prstGeom prst="rect">
                      <a:avLst/>
                    </a:prstGeom>
                  </pic:spPr>
                </pic:pic>
              </a:graphicData>
            </a:graphic>
            <wp14:sizeRelH relativeFrom="page">
              <wp14:pctWidth>0</wp14:pctWidth>
            </wp14:sizeRelH>
            <wp14:sizeRelV relativeFrom="page">
              <wp14:pctHeight>0</wp14:pctHeight>
            </wp14:sizeRelV>
          </wp:anchor>
        </w:drawing>
      </w:r>
      <w:r w:rsidRPr="00D9178E">
        <w:rPr>
          <w:rFonts w:ascii="Arial" w:hAnsi="Arial" w:cs="Arial"/>
          <w:noProof/>
          <w:sz w:val="24"/>
          <w:szCs w:val="24"/>
        </w:rPr>
        <w:drawing>
          <wp:anchor distT="0" distB="0" distL="114300" distR="114300" simplePos="0" relativeHeight="251663360" behindDoc="0" locked="0" layoutInCell="1" allowOverlap="1" wp14:anchorId="0B560D5B" wp14:editId="1C23A406">
            <wp:simplePos x="0" y="0"/>
            <wp:positionH relativeFrom="margin">
              <wp:align>right</wp:align>
            </wp:positionH>
            <wp:positionV relativeFrom="paragraph">
              <wp:posOffset>97155</wp:posOffset>
            </wp:positionV>
            <wp:extent cx="3031200" cy="17028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31200" cy="1702800"/>
                    </a:xfrm>
                    <a:prstGeom prst="rect">
                      <a:avLst/>
                    </a:prstGeom>
                  </pic:spPr>
                </pic:pic>
              </a:graphicData>
            </a:graphic>
            <wp14:sizeRelH relativeFrom="page">
              <wp14:pctWidth>0</wp14:pctWidth>
            </wp14:sizeRelH>
            <wp14:sizeRelV relativeFrom="page">
              <wp14:pctHeight>0</wp14:pctHeight>
            </wp14:sizeRelV>
          </wp:anchor>
        </w:drawing>
      </w:r>
    </w:p>
    <w:p w14:paraId="4BF4DA30" w14:textId="0D0CB74C" w:rsidR="001902B8" w:rsidRDefault="001902B8" w:rsidP="00A67FB1">
      <w:pPr>
        <w:ind w:left="720"/>
        <w:rPr>
          <w:rFonts w:ascii="Arial" w:hAnsi="Arial" w:cs="Arial"/>
          <w:sz w:val="24"/>
          <w:szCs w:val="24"/>
        </w:rPr>
      </w:pPr>
    </w:p>
    <w:p w14:paraId="7A2CB336" w14:textId="7CF41635" w:rsidR="001902B8" w:rsidRDefault="001902B8" w:rsidP="00A67FB1">
      <w:pPr>
        <w:ind w:left="720"/>
        <w:rPr>
          <w:rFonts w:ascii="Arial" w:hAnsi="Arial" w:cs="Arial"/>
          <w:sz w:val="24"/>
          <w:szCs w:val="24"/>
        </w:rPr>
      </w:pPr>
    </w:p>
    <w:p w14:paraId="0B7127A2" w14:textId="2D8B972A" w:rsidR="001902B8" w:rsidRDefault="001902B8" w:rsidP="00A67FB1">
      <w:pPr>
        <w:ind w:left="720"/>
        <w:rPr>
          <w:rFonts w:ascii="Arial" w:hAnsi="Arial" w:cs="Arial"/>
          <w:sz w:val="24"/>
          <w:szCs w:val="24"/>
        </w:rPr>
      </w:pPr>
    </w:p>
    <w:p w14:paraId="113E9099" w14:textId="1FB74038" w:rsidR="001902B8" w:rsidRDefault="001902B8" w:rsidP="00A67FB1">
      <w:pPr>
        <w:ind w:left="720"/>
        <w:rPr>
          <w:rFonts w:ascii="Arial" w:hAnsi="Arial" w:cs="Arial"/>
          <w:sz w:val="24"/>
          <w:szCs w:val="24"/>
        </w:rPr>
      </w:pPr>
    </w:p>
    <w:p w14:paraId="6DD0E18A" w14:textId="6E388523" w:rsidR="001902B8" w:rsidRDefault="00D9178E" w:rsidP="00A67FB1">
      <w:pPr>
        <w:ind w:left="720"/>
        <w:rPr>
          <w:rFonts w:ascii="Arial" w:hAnsi="Arial" w:cs="Arial"/>
          <w:sz w:val="24"/>
          <w:szCs w:val="24"/>
        </w:rPr>
      </w:pPr>
      <w:r w:rsidRPr="00D9178E">
        <w:rPr>
          <w:noProof/>
        </w:rPr>
        <w:t xml:space="preserve"> </w:t>
      </w:r>
    </w:p>
    <w:p w14:paraId="3FF4E5DB" w14:textId="3122D13C" w:rsidR="001902B8" w:rsidRDefault="001902B8" w:rsidP="00A67FB1">
      <w:pPr>
        <w:ind w:left="720"/>
        <w:rPr>
          <w:rFonts w:ascii="Arial" w:hAnsi="Arial" w:cs="Arial"/>
          <w:sz w:val="24"/>
          <w:szCs w:val="24"/>
        </w:rPr>
      </w:pPr>
    </w:p>
    <w:p w14:paraId="1FC1C576" w14:textId="2219C2D1" w:rsidR="001902B8" w:rsidRDefault="001902B8" w:rsidP="00A67FB1">
      <w:pPr>
        <w:ind w:left="720"/>
        <w:rPr>
          <w:rFonts w:ascii="Arial" w:hAnsi="Arial" w:cs="Arial"/>
          <w:sz w:val="24"/>
          <w:szCs w:val="24"/>
        </w:rPr>
      </w:pPr>
    </w:p>
    <w:p w14:paraId="74C7D4A6" w14:textId="43ABEC08" w:rsidR="001902B8" w:rsidRDefault="001902B8" w:rsidP="00A67FB1">
      <w:pPr>
        <w:ind w:left="720"/>
        <w:rPr>
          <w:rFonts w:ascii="Arial" w:hAnsi="Arial" w:cs="Arial"/>
          <w:sz w:val="24"/>
          <w:szCs w:val="24"/>
        </w:rPr>
      </w:pPr>
    </w:p>
    <w:p w14:paraId="7A6CADE7" w14:textId="365873C0" w:rsidR="001902B8" w:rsidRDefault="001902B8" w:rsidP="00A67FB1">
      <w:pPr>
        <w:ind w:left="720"/>
        <w:rPr>
          <w:rFonts w:ascii="Arial" w:hAnsi="Arial" w:cs="Arial"/>
          <w:sz w:val="24"/>
          <w:szCs w:val="24"/>
        </w:rPr>
      </w:pPr>
    </w:p>
    <w:p w14:paraId="7A5D57E6" w14:textId="6A0219DF" w:rsidR="001902B8" w:rsidRDefault="001902B8" w:rsidP="00A67FB1">
      <w:pPr>
        <w:ind w:left="720"/>
        <w:rPr>
          <w:rFonts w:ascii="Arial" w:hAnsi="Arial" w:cs="Arial"/>
          <w:sz w:val="24"/>
          <w:szCs w:val="24"/>
        </w:rPr>
      </w:pPr>
    </w:p>
    <w:p w14:paraId="6DA78203" w14:textId="689FA203" w:rsidR="001902B8" w:rsidRDefault="00B80F94" w:rsidP="00A67FB1">
      <w:pPr>
        <w:ind w:left="720"/>
        <w:rPr>
          <w:rFonts w:ascii="Arial" w:hAnsi="Arial" w:cs="Arial"/>
          <w:sz w:val="24"/>
          <w:szCs w:val="24"/>
        </w:rPr>
      </w:pPr>
      <w:r w:rsidRPr="00D9178E">
        <w:rPr>
          <w:rFonts w:ascii="Arial" w:hAnsi="Arial" w:cs="Arial"/>
          <w:noProof/>
          <w:sz w:val="24"/>
          <w:szCs w:val="24"/>
        </w:rPr>
        <w:drawing>
          <wp:anchor distT="0" distB="0" distL="114300" distR="114300" simplePos="0" relativeHeight="251665408" behindDoc="0" locked="0" layoutInCell="1" allowOverlap="1" wp14:anchorId="5A685460" wp14:editId="4F17499F">
            <wp:simplePos x="0" y="0"/>
            <wp:positionH relativeFrom="margin">
              <wp:align>right</wp:align>
            </wp:positionH>
            <wp:positionV relativeFrom="paragraph">
              <wp:posOffset>179070</wp:posOffset>
            </wp:positionV>
            <wp:extent cx="3031200" cy="1706400"/>
            <wp:effectExtent l="0" t="0" r="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031200" cy="1706400"/>
                    </a:xfrm>
                    <a:prstGeom prst="rect">
                      <a:avLst/>
                    </a:prstGeom>
                  </pic:spPr>
                </pic:pic>
              </a:graphicData>
            </a:graphic>
            <wp14:sizeRelH relativeFrom="page">
              <wp14:pctWidth>0</wp14:pctWidth>
            </wp14:sizeRelH>
            <wp14:sizeRelV relativeFrom="page">
              <wp14:pctHeight>0</wp14:pctHeight>
            </wp14:sizeRelV>
          </wp:anchor>
        </w:drawing>
      </w:r>
      <w:r w:rsidR="00D9178E" w:rsidRPr="00D9178E">
        <w:rPr>
          <w:noProof/>
        </w:rPr>
        <w:t xml:space="preserve"> </w:t>
      </w:r>
    </w:p>
    <w:p w14:paraId="2AA3C096" w14:textId="169FB9AC" w:rsidR="001902B8" w:rsidRDefault="00B80F94" w:rsidP="00A67FB1">
      <w:pPr>
        <w:ind w:left="720"/>
        <w:rPr>
          <w:rFonts w:ascii="Arial" w:hAnsi="Arial" w:cs="Arial"/>
          <w:sz w:val="24"/>
          <w:szCs w:val="24"/>
        </w:rPr>
      </w:pPr>
      <w:r w:rsidRPr="00D9178E">
        <w:rPr>
          <w:rFonts w:ascii="Arial" w:hAnsi="Arial" w:cs="Arial"/>
          <w:noProof/>
          <w:sz w:val="24"/>
          <w:szCs w:val="24"/>
        </w:rPr>
        <w:drawing>
          <wp:anchor distT="0" distB="0" distL="114300" distR="114300" simplePos="0" relativeHeight="251664384" behindDoc="0" locked="0" layoutInCell="1" allowOverlap="1" wp14:anchorId="024B5275" wp14:editId="696040A0">
            <wp:simplePos x="0" y="0"/>
            <wp:positionH relativeFrom="margin">
              <wp:align>left</wp:align>
            </wp:positionH>
            <wp:positionV relativeFrom="paragraph">
              <wp:posOffset>13335</wp:posOffset>
            </wp:positionV>
            <wp:extent cx="3031200" cy="1706400"/>
            <wp:effectExtent l="0" t="0" r="0" b="825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31200" cy="1706400"/>
                    </a:xfrm>
                    <a:prstGeom prst="rect">
                      <a:avLst/>
                    </a:prstGeom>
                  </pic:spPr>
                </pic:pic>
              </a:graphicData>
            </a:graphic>
            <wp14:sizeRelH relativeFrom="page">
              <wp14:pctWidth>0</wp14:pctWidth>
            </wp14:sizeRelH>
            <wp14:sizeRelV relativeFrom="page">
              <wp14:pctHeight>0</wp14:pctHeight>
            </wp14:sizeRelV>
          </wp:anchor>
        </w:drawing>
      </w:r>
    </w:p>
    <w:p w14:paraId="50AB213D" w14:textId="6A285A9F" w:rsidR="001902B8" w:rsidRDefault="001902B8" w:rsidP="00A67FB1">
      <w:pPr>
        <w:ind w:left="720"/>
        <w:rPr>
          <w:rFonts w:ascii="Arial" w:hAnsi="Arial" w:cs="Arial"/>
          <w:sz w:val="24"/>
          <w:szCs w:val="24"/>
        </w:rPr>
      </w:pPr>
    </w:p>
    <w:p w14:paraId="0121F011" w14:textId="0E0366E3" w:rsidR="001902B8" w:rsidRDefault="001902B8" w:rsidP="00A67FB1">
      <w:pPr>
        <w:ind w:left="720"/>
        <w:rPr>
          <w:rFonts w:ascii="Arial" w:hAnsi="Arial" w:cs="Arial"/>
          <w:sz w:val="24"/>
          <w:szCs w:val="24"/>
        </w:rPr>
      </w:pPr>
    </w:p>
    <w:p w14:paraId="338EDA79" w14:textId="790FD03D" w:rsidR="001902B8" w:rsidRDefault="001902B8" w:rsidP="00A67FB1">
      <w:pPr>
        <w:ind w:left="720"/>
        <w:rPr>
          <w:rFonts w:ascii="Arial" w:hAnsi="Arial" w:cs="Arial"/>
          <w:sz w:val="24"/>
          <w:szCs w:val="24"/>
        </w:rPr>
      </w:pPr>
    </w:p>
    <w:p w14:paraId="25F6764A" w14:textId="535B4404" w:rsidR="001902B8" w:rsidRDefault="001902B8" w:rsidP="00A67FB1">
      <w:pPr>
        <w:ind w:left="720"/>
        <w:rPr>
          <w:rFonts w:ascii="Arial" w:hAnsi="Arial" w:cs="Arial"/>
          <w:sz w:val="24"/>
          <w:szCs w:val="24"/>
        </w:rPr>
      </w:pPr>
    </w:p>
    <w:p w14:paraId="4A9079AE" w14:textId="0BC806A8" w:rsidR="001902B8" w:rsidRDefault="00D9178E" w:rsidP="00A67FB1">
      <w:pPr>
        <w:ind w:left="720"/>
        <w:rPr>
          <w:rFonts w:ascii="Arial" w:hAnsi="Arial" w:cs="Arial"/>
          <w:sz w:val="24"/>
          <w:szCs w:val="24"/>
        </w:rPr>
      </w:pPr>
      <w:r w:rsidRPr="00D9178E">
        <w:rPr>
          <w:noProof/>
        </w:rPr>
        <w:t xml:space="preserve"> </w:t>
      </w:r>
    </w:p>
    <w:p w14:paraId="3D58450C" w14:textId="38A9E414" w:rsidR="001902B8" w:rsidRDefault="001902B8" w:rsidP="00A67FB1">
      <w:pPr>
        <w:ind w:left="720"/>
        <w:rPr>
          <w:rFonts w:ascii="Arial" w:hAnsi="Arial" w:cs="Arial"/>
          <w:sz w:val="24"/>
          <w:szCs w:val="24"/>
        </w:rPr>
      </w:pPr>
    </w:p>
    <w:p w14:paraId="6BE83598" w14:textId="5300D8AE" w:rsidR="001902B8" w:rsidRDefault="001902B8" w:rsidP="00A67FB1">
      <w:pPr>
        <w:ind w:left="720"/>
        <w:rPr>
          <w:rFonts w:ascii="Arial" w:hAnsi="Arial" w:cs="Arial"/>
          <w:sz w:val="24"/>
          <w:szCs w:val="24"/>
        </w:rPr>
      </w:pPr>
    </w:p>
    <w:p w14:paraId="780800C6" w14:textId="2DEE4035" w:rsidR="001902B8" w:rsidRDefault="001902B8" w:rsidP="00A67FB1">
      <w:pPr>
        <w:ind w:left="720"/>
        <w:rPr>
          <w:rFonts w:ascii="Arial" w:hAnsi="Arial" w:cs="Arial"/>
          <w:sz w:val="24"/>
          <w:szCs w:val="24"/>
        </w:rPr>
      </w:pPr>
    </w:p>
    <w:p w14:paraId="75038A70" w14:textId="3BCEA3F8" w:rsidR="001902B8" w:rsidRDefault="001902B8" w:rsidP="00A67FB1">
      <w:pPr>
        <w:ind w:left="720"/>
        <w:rPr>
          <w:rFonts w:ascii="Arial" w:hAnsi="Arial" w:cs="Arial"/>
          <w:sz w:val="24"/>
          <w:szCs w:val="24"/>
        </w:rPr>
      </w:pPr>
    </w:p>
    <w:p w14:paraId="52C1A581" w14:textId="2B92368D" w:rsidR="001902B8" w:rsidRDefault="001902B8" w:rsidP="00A67FB1">
      <w:pPr>
        <w:ind w:left="720"/>
        <w:rPr>
          <w:rFonts w:ascii="Arial" w:hAnsi="Arial" w:cs="Arial"/>
          <w:sz w:val="24"/>
          <w:szCs w:val="24"/>
        </w:rPr>
      </w:pPr>
    </w:p>
    <w:p w14:paraId="48CA2B16" w14:textId="3D1089FE" w:rsidR="001902B8" w:rsidRDefault="001902B8" w:rsidP="00A67FB1">
      <w:pPr>
        <w:ind w:left="720"/>
        <w:rPr>
          <w:rFonts w:ascii="Arial" w:hAnsi="Arial" w:cs="Arial"/>
          <w:sz w:val="24"/>
          <w:szCs w:val="24"/>
        </w:rPr>
      </w:pPr>
    </w:p>
    <w:p w14:paraId="55FCAEC7" w14:textId="72ACD29E" w:rsidR="001902B8" w:rsidRDefault="00B80F94" w:rsidP="00A67FB1">
      <w:pPr>
        <w:ind w:left="720"/>
        <w:rPr>
          <w:rFonts w:ascii="Arial" w:hAnsi="Arial" w:cs="Arial"/>
          <w:sz w:val="24"/>
          <w:szCs w:val="24"/>
        </w:rPr>
      </w:pPr>
      <w:r w:rsidRPr="00D9178E">
        <w:rPr>
          <w:rFonts w:ascii="Arial" w:hAnsi="Arial" w:cs="Arial"/>
          <w:noProof/>
          <w:sz w:val="24"/>
          <w:szCs w:val="24"/>
        </w:rPr>
        <w:drawing>
          <wp:anchor distT="0" distB="0" distL="114300" distR="114300" simplePos="0" relativeHeight="251667456" behindDoc="0" locked="0" layoutInCell="1" allowOverlap="1" wp14:anchorId="495C9076" wp14:editId="6B18DCC6">
            <wp:simplePos x="0" y="0"/>
            <wp:positionH relativeFrom="margin">
              <wp:align>right</wp:align>
            </wp:positionH>
            <wp:positionV relativeFrom="paragraph">
              <wp:posOffset>5715</wp:posOffset>
            </wp:positionV>
            <wp:extent cx="3030855" cy="1706245"/>
            <wp:effectExtent l="0" t="0" r="0" b="825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30855" cy="1706245"/>
                    </a:xfrm>
                    <a:prstGeom prst="rect">
                      <a:avLst/>
                    </a:prstGeom>
                  </pic:spPr>
                </pic:pic>
              </a:graphicData>
            </a:graphic>
            <wp14:sizeRelH relativeFrom="page">
              <wp14:pctWidth>0</wp14:pctWidth>
            </wp14:sizeRelH>
            <wp14:sizeRelV relativeFrom="page">
              <wp14:pctHeight>0</wp14:pctHeight>
            </wp14:sizeRelV>
          </wp:anchor>
        </w:drawing>
      </w:r>
      <w:r w:rsidRPr="00D9178E">
        <w:rPr>
          <w:rFonts w:ascii="Arial" w:hAnsi="Arial" w:cs="Arial"/>
          <w:noProof/>
          <w:sz w:val="24"/>
          <w:szCs w:val="24"/>
        </w:rPr>
        <w:drawing>
          <wp:anchor distT="0" distB="0" distL="114300" distR="114300" simplePos="0" relativeHeight="251666432" behindDoc="0" locked="0" layoutInCell="1" allowOverlap="1" wp14:anchorId="59CBDF17" wp14:editId="3B3C0015">
            <wp:simplePos x="0" y="0"/>
            <wp:positionH relativeFrom="margin">
              <wp:align>left</wp:align>
            </wp:positionH>
            <wp:positionV relativeFrom="paragraph">
              <wp:posOffset>24765</wp:posOffset>
            </wp:positionV>
            <wp:extent cx="3030855" cy="1706245"/>
            <wp:effectExtent l="0" t="0" r="0" b="825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30855" cy="1706245"/>
                    </a:xfrm>
                    <a:prstGeom prst="rect">
                      <a:avLst/>
                    </a:prstGeom>
                  </pic:spPr>
                </pic:pic>
              </a:graphicData>
            </a:graphic>
            <wp14:sizeRelH relativeFrom="page">
              <wp14:pctWidth>0</wp14:pctWidth>
            </wp14:sizeRelH>
            <wp14:sizeRelV relativeFrom="page">
              <wp14:pctHeight>0</wp14:pctHeight>
            </wp14:sizeRelV>
          </wp:anchor>
        </w:drawing>
      </w:r>
    </w:p>
    <w:p w14:paraId="33F4817F" w14:textId="785D9DE6" w:rsidR="001902B8" w:rsidRDefault="001902B8" w:rsidP="00A67FB1">
      <w:pPr>
        <w:ind w:left="720"/>
        <w:rPr>
          <w:rFonts w:ascii="Arial" w:hAnsi="Arial" w:cs="Arial"/>
          <w:sz w:val="24"/>
          <w:szCs w:val="24"/>
        </w:rPr>
      </w:pPr>
    </w:p>
    <w:p w14:paraId="3A66DC67" w14:textId="27766484" w:rsidR="001902B8" w:rsidRDefault="001902B8" w:rsidP="00A67FB1">
      <w:pPr>
        <w:ind w:left="720"/>
        <w:rPr>
          <w:rFonts w:ascii="Arial" w:hAnsi="Arial" w:cs="Arial"/>
          <w:sz w:val="24"/>
          <w:szCs w:val="24"/>
        </w:rPr>
      </w:pPr>
    </w:p>
    <w:p w14:paraId="17170E81" w14:textId="0D7C2EAD" w:rsidR="001902B8" w:rsidRDefault="001902B8" w:rsidP="00A67FB1">
      <w:pPr>
        <w:ind w:left="720"/>
        <w:rPr>
          <w:rFonts w:ascii="Arial" w:hAnsi="Arial" w:cs="Arial"/>
          <w:sz w:val="24"/>
          <w:szCs w:val="24"/>
        </w:rPr>
      </w:pPr>
    </w:p>
    <w:p w14:paraId="50A192AA" w14:textId="438B6221" w:rsidR="001902B8" w:rsidRDefault="001902B8" w:rsidP="00A67FB1">
      <w:pPr>
        <w:ind w:left="720"/>
        <w:rPr>
          <w:rFonts w:ascii="Arial" w:hAnsi="Arial" w:cs="Arial"/>
          <w:sz w:val="24"/>
          <w:szCs w:val="24"/>
        </w:rPr>
      </w:pPr>
    </w:p>
    <w:p w14:paraId="2D2A3237" w14:textId="7704ABC8" w:rsidR="001902B8" w:rsidRDefault="001902B8" w:rsidP="00A67FB1">
      <w:pPr>
        <w:ind w:left="720"/>
        <w:rPr>
          <w:rFonts w:ascii="Arial" w:hAnsi="Arial" w:cs="Arial"/>
          <w:sz w:val="24"/>
          <w:szCs w:val="24"/>
        </w:rPr>
      </w:pPr>
    </w:p>
    <w:p w14:paraId="7A0977F9" w14:textId="2715EAEF" w:rsidR="001902B8" w:rsidRDefault="001902B8" w:rsidP="00A67FB1">
      <w:pPr>
        <w:ind w:left="720"/>
        <w:rPr>
          <w:rFonts w:ascii="Arial" w:hAnsi="Arial" w:cs="Arial"/>
          <w:sz w:val="24"/>
          <w:szCs w:val="24"/>
        </w:rPr>
      </w:pPr>
    </w:p>
    <w:p w14:paraId="09DED802" w14:textId="7FD9CF95" w:rsidR="001902B8" w:rsidRDefault="001902B8" w:rsidP="00A67FB1">
      <w:pPr>
        <w:ind w:left="720"/>
        <w:rPr>
          <w:rFonts w:ascii="Arial" w:hAnsi="Arial" w:cs="Arial"/>
          <w:sz w:val="24"/>
          <w:szCs w:val="24"/>
        </w:rPr>
      </w:pPr>
    </w:p>
    <w:p w14:paraId="4903E2A9" w14:textId="5AD516CA" w:rsidR="001902B8" w:rsidRDefault="001902B8" w:rsidP="00A67FB1">
      <w:pPr>
        <w:ind w:left="720"/>
        <w:rPr>
          <w:rFonts w:ascii="Arial" w:hAnsi="Arial" w:cs="Arial"/>
          <w:sz w:val="24"/>
          <w:szCs w:val="24"/>
        </w:rPr>
      </w:pPr>
    </w:p>
    <w:p w14:paraId="70CB0E83" w14:textId="01CD560E" w:rsidR="001902B8" w:rsidRDefault="001902B8" w:rsidP="00A67FB1">
      <w:pPr>
        <w:ind w:left="720"/>
        <w:rPr>
          <w:rFonts w:ascii="Arial" w:hAnsi="Arial" w:cs="Arial"/>
          <w:sz w:val="24"/>
          <w:szCs w:val="24"/>
        </w:rPr>
      </w:pPr>
    </w:p>
    <w:p w14:paraId="369BF07E" w14:textId="1EA3F99B" w:rsidR="001902B8" w:rsidRDefault="001902B8" w:rsidP="00A67FB1">
      <w:pPr>
        <w:ind w:left="720"/>
        <w:rPr>
          <w:rFonts w:ascii="Arial" w:hAnsi="Arial" w:cs="Arial"/>
          <w:sz w:val="24"/>
          <w:szCs w:val="24"/>
        </w:rPr>
      </w:pPr>
    </w:p>
    <w:p w14:paraId="3D5748D6" w14:textId="2FD220E0" w:rsidR="001902B8" w:rsidRDefault="001902B8" w:rsidP="00A67FB1">
      <w:pPr>
        <w:ind w:left="720"/>
        <w:rPr>
          <w:rFonts w:ascii="Arial" w:hAnsi="Arial" w:cs="Arial"/>
          <w:sz w:val="24"/>
          <w:szCs w:val="24"/>
        </w:rPr>
      </w:pPr>
    </w:p>
    <w:p w14:paraId="74EC84FB" w14:textId="7646527B" w:rsidR="001902B8" w:rsidRDefault="001902B8" w:rsidP="00A67FB1">
      <w:pPr>
        <w:ind w:left="720"/>
        <w:rPr>
          <w:rFonts w:ascii="Arial" w:hAnsi="Arial" w:cs="Arial"/>
          <w:sz w:val="24"/>
          <w:szCs w:val="24"/>
        </w:rPr>
      </w:pPr>
    </w:p>
    <w:p w14:paraId="67646FBE" w14:textId="60E79B1E" w:rsidR="001902B8" w:rsidRDefault="00B80F94" w:rsidP="00A67FB1">
      <w:pPr>
        <w:ind w:left="720"/>
        <w:rPr>
          <w:rFonts w:ascii="Arial" w:hAnsi="Arial" w:cs="Arial"/>
          <w:sz w:val="24"/>
          <w:szCs w:val="24"/>
        </w:rPr>
      </w:pPr>
      <w:r w:rsidRPr="00D9178E">
        <w:rPr>
          <w:rFonts w:ascii="Arial" w:hAnsi="Arial" w:cs="Arial"/>
          <w:noProof/>
          <w:sz w:val="24"/>
          <w:szCs w:val="24"/>
        </w:rPr>
        <w:drawing>
          <wp:anchor distT="0" distB="0" distL="114300" distR="114300" simplePos="0" relativeHeight="251669504" behindDoc="0" locked="0" layoutInCell="1" allowOverlap="1" wp14:anchorId="7162F750" wp14:editId="3036CABB">
            <wp:simplePos x="0" y="0"/>
            <wp:positionH relativeFrom="margin">
              <wp:align>right</wp:align>
            </wp:positionH>
            <wp:positionV relativeFrom="paragraph">
              <wp:posOffset>13970</wp:posOffset>
            </wp:positionV>
            <wp:extent cx="3031200" cy="1706400"/>
            <wp:effectExtent l="0" t="0" r="0" b="825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31200" cy="1706400"/>
                    </a:xfrm>
                    <a:prstGeom prst="rect">
                      <a:avLst/>
                    </a:prstGeom>
                  </pic:spPr>
                </pic:pic>
              </a:graphicData>
            </a:graphic>
            <wp14:sizeRelH relativeFrom="page">
              <wp14:pctWidth>0</wp14:pctWidth>
            </wp14:sizeRelH>
            <wp14:sizeRelV relativeFrom="page">
              <wp14:pctHeight>0</wp14:pctHeight>
            </wp14:sizeRelV>
          </wp:anchor>
        </w:drawing>
      </w:r>
      <w:r w:rsidRPr="00D9178E">
        <w:rPr>
          <w:rFonts w:ascii="Arial" w:hAnsi="Arial" w:cs="Arial"/>
          <w:noProof/>
          <w:sz w:val="24"/>
          <w:szCs w:val="24"/>
        </w:rPr>
        <w:drawing>
          <wp:anchor distT="0" distB="0" distL="114300" distR="114300" simplePos="0" relativeHeight="251668480" behindDoc="0" locked="0" layoutInCell="1" allowOverlap="1" wp14:anchorId="3DE91214" wp14:editId="69305406">
            <wp:simplePos x="0" y="0"/>
            <wp:positionH relativeFrom="margin">
              <wp:align>left</wp:align>
            </wp:positionH>
            <wp:positionV relativeFrom="paragraph">
              <wp:posOffset>12739</wp:posOffset>
            </wp:positionV>
            <wp:extent cx="3031200" cy="1706400"/>
            <wp:effectExtent l="0" t="0" r="0" b="825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031200" cy="1706400"/>
                    </a:xfrm>
                    <a:prstGeom prst="rect">
                      <a:avLst/>
                    </a:prstGeom>
                  </pic:spPr>
                </pic:pic>
              </a:graphicData>
            </a:graphic>
            <wp14:sizeRelH relativeFrom="page">
              <wp14:pctWidth>0</wp14:pctWidth>
            </wp14:sizeRelH>
            <wp14:sizeRelV relativeFrom="page">
              <wp14:pctHeight>0</wp14:pctHeight>
            </wp14:sizeRelV>
          </wp:anchor>
        </w:drawing>
      </w:r>
    </w:p>
    <w:p w14:paraId="6C8A5FCE" w14:textId="01C45B94" w:rsidR="00D9178E" w:rsidRDefault="00D9178E" w:rsidP="00A67FB1">
      <w:pPr>
        <w:ind w:left="720"/>
        <w:rPr>
          <w:rFonts w:ascii="Arial" w:hAnsi="Arial" w:cs="Arial"/>
          <w:sz w:val="24"/>
          <w:szCs w:val="24"/>
        </w:rPr>
      </w:pPr>
    </w:p>
    <w:p w14:paraId="0CAE65C9" w14:textId="5BF95CDE" w:rsidR="00D9178E" w:rsidRDefault="00D9178E" w:rsidP="00A67FB1">
      <w:pPr>
        <w:ind w:left="720"/>
        <w:rPr>
          <w:rFonts w:ascii="Arial" w:hAnsi="Arial" w:cs="Arial"/>
          <w:sz w:val="24"/>
          <w:szCs w:val="24"/>
        </w:rPr>
      </w:pPr>
    </w:p>
    <w:p w14:paraId="64ABF891" w14:textId="629B1BA0" w:rsidR="00D9178E" w:rsidRDefault="00D9178E" w:rsidP="00A67FB1">
      <w:pPr>
        <w:ind w:left="720"/>
        <w:rPr>
          <w:rFonts w:ascii="Arial" w:hAnsi="Arial" w:cs="Arial"/>
          <w:sz w:val="24"/>
          <w:szCs w:val="24"/>
        </w:rPr>
      </w:pPr>
    </w:p>
    <w:p w14:paraId="244438EB" w14:textId="410C32F0" w:rsidR="00D9178E" w:rsidRDefault="00D9178E" w:rsidP="00A67FB1">
      <w:pPr>
        <w:ind w:left="720"/>
        <w:rPr>
          <w:rFonts w:ascii="Arial" w:hAnsi="Arial" w:cs="Arial"/>
          <w:sz w:val="24"/>
          <w:szCs w:val="24"/>
        </w:rPr>
      </w:pPr>
    </w:p>
    <w:p w14:paraId="0C0AF436" w14:textId="117E81D6" w:rsidR="00B80F94" w:rsidRDefault="00B80F94" w:rsidP="00A67FB1">
      <w:pPr>
        <w:ind w:left="720"/>
        <w:rPr>
          <w:rFonts w:ascii="Arial" w:hAnsi="Arial" w:cs="Arial"/>
          <w:sz w:val="24"/>
          <w:szCs w:val="24"/>
        </w:rPr>
      </w:pPr>
    </w:p>
    <w:p w14:paraId="3D47B600" w14:textId="031DEDE1" w:rsidR="00B80F94" w:rsidRDefault="00B80F94" w:rsidP="00A67FB1">
      <w:pPr>
        <w:ind w:left="720"/>
        <w:rPr>
          <w:rFonts w:ascii="Arial" w:hAnsi="Arial" w:cs="Arial"/>
          <w:sz w:val="24"/>
          <w:szCs w:val="24"/>
        </w:rPr>
      </w:pPr>
    </w:p>
    <w:p w14:paraId="2E3B75FB" w14:textId="3A29DC3A" w:rsidR="00B80F94" w:rsidRDefault="00B80F94" w:rsidP="00A67FB1">
      <w:pPr>
        <w:ind w:left="720"/>
        <w:rPr>
          <w:rFonts w:ascii="Arial" w:hAnsi="Arial" w:cs="Arial"/>
          <w:sz w:val="24"/>
          <w:szCs w:val="24"/>
        </w:rPr>
      </w:pPr>
    </w:p>
    <w:p w14:paraId="72F276D5" w14:textId="5AC5BA72" w:rsidR="00B80F94" w:rsidRDefault="00B80F94" w:rsidP="00A67FB1">
      <w:pPr>
        <w:ind w:left="720"/>
        <w:rPr>
          <w:rFonts w:ascii="Arial" w:hAnsi="Arial" w:cs="Arial"/>
          <w:sz w:val="24"/>
          <w:szCs w:val="24"/>
        </w:rPr>
      </w:pPr>
    </w:p>
    <w:p w14:paraId="6E8E84FF" w14:textId="6C9125D1" w:rsidR="00B80F94" w:rsidRDefault="00B80F94" w:rsidP="00A67FB1">
      <w:pPr>
        <w:ind w:left="720"/>
        <w:rPr>
          <w:rFonts w:ascii="Arial" w:hAnsi="Arial" w:cs="Arial"/>
          <w:sz w:val="24"/>
          <w:szCs w:val="24"/>
        </w:rPr>
      </w:pPr>
    </w:p>
    <w:p w14:paraId="1764B472" w14:textId="0D6B3416" w:rsidR="00B80F94" w:rsidRDefault="00B80F94" w:rsidP="00A67FB1">
      <w:pPr>
        <w:ind w:left="720"/>
        <w:rPr>
          <w:rFonts w:ascii="Arial" w:hAnsi="Arial" w:cs="Arial"/>
          <w:sz w:val="24"/>
          <w:szCs w:val="24"/>
        </w:rPr>
      </w:pPr>
    </w:p>
    <w:p w14:paraId="64B9EC15" w14:textId="77777777" w:rsidR="00B80F94" w:rsidRDefault="00B80F94" w:rsidP="00A67FB1">
      <w:pPr>
        <w:ind w:left="720"/>
        <w:rPr>
          <w:rFonts w:ascii="Arial" w:hAnsi="Arial" w:cs="Arial"/>
          <w:sz w:val="24"/>
          <w:szCs w:val="24"/>
        </w:rPr>
      </w:pPr>
    </w:p>
    <w:p w14:paraId="38084731" w14:textId="77777777" w:rsidR="00D9178E" w:rsidRDefault="00D9178E" w:rsidP="00A67FB1">
      <w:pPr>
        <w:ind w:left="720"/>
        <w:rPr>
          <w:rFonts w:ascii="Arial" w:hAnsi="Arial" w:cs="Arial"/>
          <w:sz w:val="24"/>
          <w:szCs w:val="24"/>
        </w:rPr>
      </w:pPr>
    </w:p>
    <w:p w14:paraId="41197639" w14:textId="08D94552" w:rsidR="001902B8" w:rsidRDefault="001902B8" w:rsidP="00A67FB1">
      <w:pPr>
        <w:ind w:left="720"/>
        <w:rPr>
          <w:rFonts w:ascii="Arial" w:hAnsi="Arial" w:cs="Arial"/>
          <w:sz w:val="24"/>
          <w:szCs w:val="24"/>
        </w:rPr>
      </w:pPr>
    </w:p>
    <w:p w14:paraId="124521C0" w14:textId="012C76C1" w:rsidR="001902B8" w:rsidRDefault="001902B8" w:rsidP="00A67FB1">
      <w:pPr>
        <w:ind w:left="720"/>
        <w:rPr>
          <w:rFonts w:ascii="Arial" w:hAnsi="Arial" w:cs="Arial"/>
          <w:sz w:val="24"/>
          <w:szCs w:val="24"/>
        </w:rPr>
      </w:pPr>
    </w:p>
    <w:p w14:paraId="21D47FD7" w14:textId="77777777" w:rsidR="001902B8" w:rsidRDefault="001902B8" w:rsidP="00A67FB1">
      <w:pPr>
        <w:ind w:left="720"/>
        <w:rPr>
          <w:rFonts w:ascii="Arial" w:hAnsi="Arial" w:cs="Arial"/>
          <w:sz w:val="24"/>
          <w:szCs w:val="24"/>
        </w:rPr>
      </w:pPr>
    </w:p>
    <w:p w14:paraId="01417099" w14:textId="77777777" w:rsidR="001902B8" w:rsidRPr="00A406E5" w:rsidRDefault="001902B8" w:rsidP="00A67FB1">
      <w:pPr>
        <w:ind w:left="720"/>
        <w:rPr>
          <w:rFonts w:ascii="Arial" w:hAnsi="Arial" w:cs="Arial"/>
          <w:sz w:val="24"/>
          <w:szCs w:val="24"/>
        </w:rPr>
      </w:pPr>
    </w:p>
    <w:p w14:paraId="5DAB84D1" w14:textId="1F98F71C" w:rsidR="007355BC" w:rsidRDefault="001902B8">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4A4CB806" wp14:editId="7568D491">
                <wp:simplePos x="0" y="0"/>
                <wp:positionH relativeFrom="column">
                  <wp:posOffset>47625</wp:posOffset>
                </wp:positionH>
                <wp:positionV relativeFrom="paragraph">
                  <wp:posOffset>-38101</wp:posOffset>
                </wp:positionV>
                <wp:extent cx="6800850" cy="9267825"/>
                <wp:effectExtent l="19050" t="19050" r="19050" b="28575"/>
                <wp:wrapNone/>
                <wp:docPr id="4" name="Text Box 4"/>
                <wp:cNvGraphicFramePr/>
                <a:graphic xmlns:a="http://schemas.openxmlformats.org/drawingml/2006/main">
                  <a:graphicData uri="http://schemas.microsoft.com/office/word/2010/wordprocessingShape">
                    <wps:wsp>
                      <wps:cNvSpPr txBox="1"/>
                      <wps:spPr>
                        <a:xfrm>
                          <a:off x="0" y="0"/>
                          <a:ext cx="6800850" cy="9267825"/>
                        </a:xfrm>
                        <a:prstGeom prst="rect">
                          <a:avLst/>
                        </a:prstGeom>
                        <a:ln w="28575">
                          <a:solidFill>
                            <a:schemeClr val="tx1"/>
                          </a:solidFill>
                        </a:ln>
                      </wps:spPr>
                      <wps:style>
                        <a:lnRef idx="2">
                          <a:schemeClr val="dk1"/>
                        </a:lnRef>
                        <a:fillRef idx="1">
                          <a:schemeClr val="lt1"/>
                        </a:fillRef>
                        <a:effectRef idx="0">
                          <a:schemeClr val="dk1"/>
                        </a:effectRef>
                        <a:fontRef idx="minor">
                          <a:schemeClr val="dk1"/>
                        </a:fontRef>
                      </wps:style>
                      <wps:txbx>
                        <w:txbxContent>
                          <w:p w14:paraId="294F9B38" w14:textId="0F78167B" w:rsidR="001902B8" w:rsidRDefault="001902B8" w:rsidP="001902B8">
                            <w:pPr>
                              <w:jc w:val="center"/>
                              <w:rPr>
                                <w:sz w:val="40"/>
                              </w:rPr>
                            </w:pPr>
                          </w:p>
                          <w:p w14:paraId="0D03373E" w14:textId="36A6E552" w:rsidR="001902B8" w:rsidRPr="00DB736C" w:rsidRDefault="006C2D52" w:rsidP="001902B8">
                            <w:pPr>
                              <w:jc w:val="center"/>
                              <w:rPr>
                                <w:rFonts w:ascii="Arial" w:hAnsi="Arial" w:cs="Arial"/>
                                <w:b/>
                                <w:sz w:val="52"/>
                                <w:u w:val="single"/>
                              </w:rPr>
                            </w:pPr>
                            <w:r w:rsidRPr="00DB736C">
                              <w:rPr>
                                <w:rFonts w:ascii="Arial" w:hAnsi="Arial" w:cs="Arial"/>
                                <w:b/>
                                <w:sz w:val="52"/>
                                <w:u w:val="single"/>
                              </w:rPr>
                              <w:t>The FCCU</w:t>
                            </w:r>
                          </w:p>
                          <w:p w14:paraId="3BB85348" w14:textId="295FB87D" w:rsidR="006C2D52" w:rsidRDefault="006C2D52" w:rsidP="001902B8">
                            <w:pPr>
                              <w:jc w:val="center"/>
                              <w:rPr>
                                <w:rFonts w:ascii="Arial" w:hAnsi="Arial" w:cs="Arial"/>
                                <w:b/>
                                <w:sz w:val="44"/>
                              </w:rPr>
                            </w:pPr>
                          </w:p>
                          <w:p w14:paraId="58356A40" w14:textId="44102E23" w:rsidR="006C2D52" w:rsidRPr="00DB736C" w:rsidRDefault="00617458" w:rsidP="00DB736C">
                            <w:pPr>
                              <w:jc w:val="center"/>
                              <w:rPr>
                                <w:rFonts w:ascii="Arial" w:hAnsi="Arial" w:cs="Arial"/>
                                <w:b/>
                                <w:sz w:val="24"/>
                                <w:u w:val="single"/>
                              </w:rPr>
                            </w:pPr>
                            <w:r w:rsidRPr="00DB736C">
                              <w:rPr>
                                <w:rFonts w:ascii="Arial" w:hAnsi="Arial" w:cs="Arial"/>
                                <w:b/>
                                <w:sz w:val="24"/>
                                <w:u w:val="single"/>
                              </w:rPr>
                              <w:t>Overview</w:t>
                            </w:r>
                          </w:p>
                          <w:p w14:paraId="3BC6C2F1" w14:textId="161B4844" w:rsidR="00617458" w:rsidRDefault="00617458" w:rsidP="006C2D52">
                            <w:pPr>
                              <w:rPr>
                                <w:rFonts w:ascii="Arial" w:hAnsi="Arial" w:cs="Arial"/>
                                <w:sz w:val="24"/>
                              </w:rPr>
                            </w:pPr>
                            <w:r w:rsidRPr="00DB736C">
                              <w:rPr>
                                <w:rFonts w:ascii="Arial" w:hAnsi="Arial" w:cs="Arial"/>
                                <w:sz w:val="24"/>
                              </w:rPr>
                              <w:t xml:space="preserve">The aim presentation of the presentation is to inform and educate on the process of the FCCU (Fluid </w:t>
                            </w:r>
                            <w:r w:rsidR="009B7C1E" w:rsidRPr="00DB736C">
                              <w:rPr>
                                <w:rFonts w:ascii="Arial" w:hAnsi="Arial" w:cs="Arial"/>
                                <w:sz w:val="24"/>
                              </w:rPr>
                              <w:t xml:space="preserve">Catalytic Cracking Unit). This presentation will be about the units that make up the FCCU and their role in the system to break down hydro-carbons into smaller molecules and </w:t>
                            </w:r>
                            <w:r w:rsidR="00DB736C" w:rsidRPr="00DB736C">
                              <w:rPr>
                                <w:rFonts w:ascii="Arial" w:hAnsi="Arial" w:cs="Arial"/>
                                <w:sz w:val="24"/>
                              </w:rPr>
                              <w:t>how the</w:t>
                            </w:r>
                            <w:r w:rsidR="00DB736C">
                              <w:rPr>
                                <w:rFonts w:ascii="Arial" w:hAnsi="Arial" w:cs="Arial"/>
                                <w:sz w:val="24"/>
                              </w:rPr>
                              <w:t xml:space="preserve"> by-products are used to aid the unit.</w:t>
                            </w:r>
                          </w:p>
                          <w:p w14:paraId="2FB01399" w14:textId="10ECA595" w:rsidR="00DB736C" w:rsidRDefault="00DB736C" w:rsidP="006C2D52">
                            <w:pPr>
                              <w:rPr>
                                <w:rFonts w:ascii="Arial" w:hAnsi="Arial" w:cs="Arial"/>
                                <w:sz w:val="24"/>
                              </w:rPr>
                            </w:pPr>
                          </w:p>
                          <w:p w14:paraId="6199062A" w14:textId="72D5E807" w:rsidR="00DB736C" w:rsidRDefault="00DB736C" w:rsidP="00DB736C">
                            <w:pPr>
                              <w:jc w:val="center"/>
                              <w:rPr>
                                <w:rFonts w:ascii="Arial" w:hAnsi="Arial" w:cs="Arial"/>
                                <w:b/>
                                <w:sz w:val="24"/>
                                <w:u w:val="single"/>
                              </w:rPr>
                            </w:pPr>
                            <w:r>
                              <w:rPr>
                                <w:rFonts w:ascii="Arial" w:hAnsi="Arial" w:cs="Arial"/>
                                <w:b/>
                                <w:sz w:val="24"/>
                                <w:u w:val="single"/>
                              </w:rPr>
                              <w:t>PRT</w:t>
                            </w:r>
                          </w:p>
                          <w:p w14:paraId="13333E92" w14:textId="19F18054" w:rsidR="00DB736C" w:rsidRDefault="00DB736C" w:rsidP="00DB736C">
                            <w:pPr>
                              <w:spacing w:before="240"/>
                              <w:rPr>
                                <w:rFonts w:ascii="Arial" w:hAnsi="Arial" w:cs="Arial"/>
                                <w:sz w:val="24"/>
                              </w:rPr>
                            </w:pPr>
                            <w:r>
                              <w:rPr>
                                <w:rFonts w:ascii="Arial" w:hAnsi="Arial" w:cs="Arial"/>
                                <w:sz w:val="24"/>
                              </w:rPr>
                              <w:t xml:space="preserve">The PRT (Power Recovery Train is made up of four parts. </w:t>
                            </w:r>
                            <w:r w:rsidR="000A7141">
                              <w:rPr>
                                <w:rFonts w:ascii="Arial" w:hAnsi="Arial" w:cs="Arial"/>
                                <w:sz w:val="24"/>
                              </w:rPr>
                              <w:t xml:space="preserve">1) </w:t>
                            </w:r>
                            <w:r>
                              <w:rPr>
                                <w:rFonts w:ascii="Arial" w:hAnsi="Arial" w:cs="Arial"/>
                                <w:sz w:val="24"/>
                              </w:rPr>
                              <w:t xml:space="preserve">The </w:t>
                            </w:r>
                            <w:proofErr w:type="spellStart"/>
                            <w:r>
                              <w:rPr>
                                <w:rFonts w:ascii="Arial" w:hAnsi="Arial" w:cs="Arial"/>
                                <w:sz w:val="24"/>
                              </w:rPr>
                              <w:t>Mogen</w:t>
                            </w:r>
                            <w:proofErr w:type="spellEnd"/>
                            <w:r>
                              <w:rPr>
                                <w:rFonts w:ascii="Arial" w:hAnsi="Arial" w:cs="Arial"/>
                                <w:sz w:val="24"/>
                              </w:rPr>
                              <w:t xml:space="preserve"> which uses the energy from the flue gases in the expander to energy electricity which can then be used to </w:t>
                            </w:r>
                            <w:r w:rsidR="000A7141">
                              <w:rPr>
                                <w:rFonts w:ascii="Arial" w:hAnsi="Arial" w:cs="Arial"/>
                                <w:sz w:val="24"/>
                              </w:rPr>
                              <w:t xml:space="preserve">start the PRT on start-up. 2) The Air Blower is used to suck in air and heat it up for the Regenerator. 3) The Steam Turbine </w:t>
                            </w:r>
                            <w:r w:rsidR="0024731C">
                              <w:rPr>
                                <w:rFonts w:ascii="Arial" w:hAnsi="Arial" w:cs="Arial"/>
                                <w:sz w:val="24"/>
                              </w:rPr>
                              <w:t xml:space="preserve">is only used on a start-up of the FCCU. 4) The Expander expands the flue gases from the regenerator to decrease the pressure. This is then used to generate energy for the </w:t>
                            </w:r>
                            <w:proofErr w:type="spellStart"/>
                            <w:r w:rsidR="0024731C">
                              <w:rPr>
                                <w:rFonts w:ascii="Arial" w:hAnsi="Arial" w:cs="Arial"/>
                                <w:sz w:val="24"/>
                              </w:rPr>
                              <w:t>Mogen</w:t>
                            </w:r>
                            <w:proofErr w:type="spellEnd"/>
                            <w:r w:rsidR="0024731C">
                              <w:rPr>
                                <w:rFonts w:ascii="Arial" w:hAnsi="Arial" w:cs="Arial"/>
                                <w:sz w:val="24"/>
                              </w:rPr>
                              <w:t xml:space="preserve"> and heat for the waste heat boiler.</w:t>
                            </w:r>
                          </w:p>
                          <w:p w14:paraId="60D4D8E7" w14:textId="53875F07" w:rsidR="001F29FD" w:rsidRDefault="001F29FD" w:rsidP="001F29FD">
                            <w:pPr>
                              <w:spacing w:before="240"/>
                              <w:jc w:val="center"/>
                              <w:rPr>
                                <w:rFonts w:ascii="Arial" w:hAnsi="Arial" w:cs="Arial"/>
                                <w:b/>
                                <w:sz w:val="24"/>
                                <w:u w:val="single"/>
                              </w:rPr>
                            </w:pPr>
                            <w:r>
                              <w:rPr>
                                <w:rFonts w:ascii="Arial" w:hAnsi="Arial" w:cs="Arial"/>
                                <w:b/>
                                <w:sz w:val="24"/>
                                <w:u w:val="single"/>
                              </w:rPr>
                              <w:t>Riser &amp; Reactor</w:t>
                            </w:r>
                          </w:p>
                          <w:p w14:paraId="0B558230" w14:textId="7EF1CD62" w:rsidR="001F29FD" w:rsidRDefault="001F29FD" w:rsidP="001F29FD">
                            <w:pPr>
                              <w:spacing w:before="240"/>
                              <w:rPr>
                                <w:rFonts w:ascii="Arial" w:hAnsi="Arial" w:cs="Arial"/>
                                <w:sz w:val="24"/>
                              </w:rPr>
                            </w:pPr>
                            <w:r>
                              <w:rPr>
                                <w:rFonts w:ascii="Arial" w:hAnsi="Arial" w:cs="Arial"/>
                                <w:sz w:val="24"/>
                              </w:rPr>
                              <w:t>Regenerated Catalyst is mixed with atomizing steam and hydro-carbons</w:t>
                            </w:r>
                            <w:r w:rsidR="00856C50">
                              <w:rPr>
                                <w:rFonts w:ascii="Arial" w:hAnsi="Arial" w:cs="Arial"/>
                                <w:sz w:val="24"/>
                              </w:rPr>
                              <w:t>. The reaction</w:t>
                            </w:r>
                            <w:r>
                              <w:rPr>
                                <w:rFonts w:ascii="Arial" w:hAnsi="Arial" w:cs="Arial"/>
                                <w:sz w:val="24"/>
                              </w:rPr>
                              <w:t xml:space="preserve"> </w:t>
                            </w:r>
                            <w:r w:rsidR="00856C50">
                              <w:rPr>
                                <w:rFonts w:ascii="Arial" w:hAnsi="Arial" w:cs="Arial"/>
                                <w:sz w:val="24"/>
                              </w:rPr>
                              <w:t xml:space="preserve">in the riser </w:t>
                            </w:r>
                            <w:r>
                              <w:rPr>
                                <w:rFonts w:ascii="Arial" w:hAnsi="Arial" w:cs="Arial"/>
                                <w:sz w:val="24"/>
                              </w:rPr>
                              <w:t>break</w:t>
                            </w:r>
                            <w:r w:rsidR="00856C50">
                              <w:rPr>
                                <w:rFonts w:ascii="Arial" w:hAnsi="Arial" w:cs="Arial"/>
                                <w:sz w:val="24"/>
                              </w:rPr>
                              <w:t>s</w:t>
                            </w:r>
                            <w:r>
                              <w:rPr>
                                <w:rFonts w:ascii="Arial" w:hAnsi="Arial" w:cs="Arial"/>
                                <w:sz w:val="24"/>
                              </w:rPr>
                              <w:t xml:space="preserve"> the molecules down and remove</w:t>
                            </w:r>
                            <w:r w:rsidR="00856C50">
                              <w:rPr>
                                <w:rFonts w:ascii="Arial" w:hAnsi="Arial" w:cs="Arial"/>
                                <w:sz w:val="24"/>
                              </w:rPr>
                              <w:t>s</w:t>
                            </w:r>
                            <w:r>
                              <w:rPr>
                                <w:rFonts w:ascii="Arial" w:hAnsi="Arial" w:cs="Arial"/>
                                <w:sz w:val="24"/>
                              </w:rPr>
                              <w:t xml:space="preserve"> the carbon</w:t>
                            </w:r>
                            <w:r w:rsidR="00856C50">
                              <w:rPr>
                                <w:rFonts w:ascii="Arial" w:hAnsi="Arial" w:cs="Arial"/>
                                <w:sz w:val="24"/>
                              </w:rPr>
                              <w:t xml:space="preserve">. The hot gases and carbonised catalyst then come off the top of the riser into the reactor. Here the carbonised catalyst falls and sits on SCSV before entering the Regenerator. The hot gases come off the </w:t>
                            </w:r>
                            <w:proofErr w:type="spellStart"/>
                            <w:r w:rsidR="00856C50">
                              <w:rPr>
                                <w:rFonts w:ascii="Arial" w:hAnsi="Arial" w:cs="Arial"/>
                                <w:sz w:val="24"/>
                              </w:rPr>
                              <w:t>over head</w:t>
                            </w:r>
                            <w:proofErr w:type="spellEnd"/>
                            <w:r w:rsidR="00856C50">
                              <w:rPr>
                                <w:rFonts w:ascii="Arial" w:hAnsi="Arial" w:cs="Arial"/>
                                <w:sz w:val="24"/>
                              </w:rPr>
                              <w:t xml:space="preserve"> line </w:t>
                            </w:r>
                            <w:r w:rsidR="00D52BF1">
                              <w:rPr>
                                <w:rFonts w:ascii="Arial" w:hAnsi="Arial" w:cs="Arial"/>
                                <w:sz w:val="24"/>
                              </w:rPr>
                              <w:t>into the Main Fractionator.</w:t>
                            </w:r>
                          </w:p>
                          <w:p w14:paraId="1D6122AA" w14:textId="2D05C5BD" w:rsidR="00D52BF1" w:rsidRDefault="00D52BF1" w:rsidP="00D52BF1">
                            <w:pPr>
                              <w:spacing w:before="240"/>
                              <w:jc w:val="center"/>
                              <w:rPr>
                                <w:rFonts w:ascii="Arial" w:hAnsi="Arial" w:cs="Arial"/>
                                <w:b/>
                                <w:sz w:val="24"/>
                                <w:u w:val="single"/>
                              </w:rPr>
                            </w:pPr>
                            <w:r>
                              <w:rPr>
                                <w:rFonts w:ascii="Arial" w:hAnsi="Arial" w:cs="Arial"/>
                                <w:b/>
                                <w:sz w:val="24"/>
                                <w:u w:val="single"/>
                              </w:rPr>
                              <w:t>Regenerator</w:t>
                            </w:r>
                          </w:p>
                          <w:p w14:paraId="517FA9B8" w14:textId="01964B8C" w:rsidR="00D52BF1" w:rsidRDefault="00D52BF1" w:rsidP="00D52BF1">
                            <w:pPr>
                              <w:spacing w:before="240"/>
                              <w:rPr>
                                <w:rFonts w:ascii="Arial" w:hAnsi="Arial" w:cs="Arial"/>
                                <w:sz w:val="24"/>
                              </w:rPr>
                            </w:pPr>
                            <w:r>
                              <w:rPr>
                                <w:rFonts w:ascii="Arial" w:hAnsi="Arial" w:cs="Arial"/>
                                <w:sz w:val="24"/>
                              </w:rPr>
                              <w:t xml:space="preserve">The regenerator uses hot air from the Air Blower and the heater to burn off the carbon from the carbonised catalyst once it goes through SCSV. Regenerated catalyst then falls to the bottom and sits on RCSV before being released into the Riser. Hot flue gases come off the </w:t>
                            </w:r>
                            <w:proofErr w:type="spellStart"/>
                            <w:r>
                              <w:rPr>
                                <w:rFonts w:ascii="Arial" w:hAnsi="Arial" w:cs="Arial"/>
                                <w:sz w:val="24"/>
                              </w:rPr>
                              <w:t>over head</w:t>
                            </w:r>
                            <w:proofErr w:type="spellEnd"/>
                            <w:r>
                              <w:rPr>
                                <w:rFonts w:ascii="Arial" w:hAnsi="Arial" w:cs="Arial"/>
                                <w:sz w:val="24"/>
                              </w:rPr>
                              <w:t xml:space="preserve"> line into the Expander.</w:t>
                            </w:r>
                          </w:p>
                          <w:p w14:paraId="7DDCEEAE" w14:textId="3C1CDDF5" w:rsidR="00D52BF1" w:rsidRDefault="00D52BF1" w:rsidP="00D52BF1">
                            <w:pPr>
                              <w:spacing w:before="240"/>
                              <w:jc w:val="center"/>
                              <w:rPr>
                                <w:rFonts w:ascii="Arial" w:hAnsi="Arial" w:cs="Arial"/>
                                <w:b/>
                                <w:sz w:val="24"/>
                                <w:u w:val="single"/>
                              </w:rPr>
                            </w:pPr>
                            <w:r>
                              <w:rPr>
                                <w:rFonts w:ascii="Arial" w:hAnsi="Arial" w:cs="Arial"/>
                                <w:b/>
                                <w:sz w:val="24"/>
                                <w:u w:val="single"/>
                              </w:rPr>
                              <w:t>Main Fractionator</w:t>
                            </w:r>
                          </w:p>
                          <w:p w14:paraId="3A7BD44D" w14:textId="6B24E63E" w:rsidR="00D52BF1" w:rsidRDefault="00D52BF1" w:rsidP="00D52BF1">
                            <w:pPr>
                              <w:spacing w:before="240"/>
                              <w:rPr>
                                <w:rFonts w:ascii="Arial" w:hAnsi="Arial" w:cs="Arial"/>
                                <w:sz w:val="24"/>
                              </w:rPr>
                            </w:pPr>
                            <w:r>
                              <w:rPr>
                                <w:rFonts w:ascii="Arial" w:hAnsi="Arial" w:cs="Arial"/>
                                <w:sz w:val="24"/>
                              </w:rPr>
                              <w:t>Separates the light products from the heavy. Heavy products then go or storage or blending and the light products go to knock out drums and then onto the WGC.</w:t>
                            </w:r>
                          </w:p>
                          <w:p w14:paraId="01A1BEF4" w14:textId="7B43AC40" w:rsidR="00D52BF1" w:rsidRDefault="00D52BF1" w:rsidP="00D52BF1">
                            <w:pPr>
                              <w:spacing w:before="240"/>
                              <w:jc w:val="center"/>
                              <w:rPr>
                                <w:rFonts w:ascii="Arial" w:hAnsi="Arial" w:cs="Arial"/>
                                <w:b/>
                                <w:sz w:val="24"/>
                                <w:u w:val="single"/>
                              </w:rPr>
                            </w:pPr>
                            <w:r>
                              <w:rPr>
                                <w:rFonts w:ascii="Arial" w:hAnsi="Arial" w:cs="Arial"/>
                                <w:b/>
                                <w:sz w:val="24"/>
                                <w:u w:val="single"/>
                              </w:rPr>
                              <w:t>WGC</w:t>
                            </w:r>
                          </w:p>
                          <w:p w14:paraId="6E340883" w14:textId="58F6EAFA" w:rsidR="00D52BF1" w:rsidRPr="00D52BF1" w:rsidRDefault="00D52BF1" w:rsidP="00D52BF1">
                            <w:pPr>
                              <w:spacing w:before="240"/>
                              <w:rPr>
                                <w:rFonts w:ascii="Arial" w:hAnsi="Arial" w:cs="Arial"/>
                                <w:sz w:val="24"/>
                              </w:rPr>
                            </w:pPr>
                            <w:r>
                              <w:rPr>
                                <w:rFonts w:ascii="Arial" w:hAnsi="Arial" w:cs="Arial"/>
                                <w:sz w:val="24"/>
                              </w:rPr>
                              <w:t>The WGC (Wet Gas Compressor)</w:t>
                            </w:r>
                            <w:r w:rsidR="006629F6">
                              <w:rPr>
                                <w:rFonts w:ascii="Arial" w:hAnsi="Arial" w:cs="Arial"/>
                                <w:sz w:val="24"/>
                              </w:rPr>
                              <w:t xml:space="preserve"> is a two-stage centrifugal pump. As the light product gases come from the knock out drums it gets compressed in the first stage and then goes into more knock out drums. The gases are again compressed in the second stage before being sent onto other units. The aim of the WGC is to remove liquids and increase the pressure of the gases to get it out to other units.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A4CB806" id="_x0000_t202" coordsize="21600,21600" o:spt="202" path="m,l,21600r21600,l21600,xe">
                <v:stroke joinstyle="miter"/>
                <v:path gradientshapeok="t" o:connecttype="rect"/>
              </v:shapetype>
              <v:shape id="Text Box 4" o:spid="_x0000_s1026" type="#_x0000_t202" style="position:absolute;margin-left:3.75pt;margin-top:-3pt;width:535.5pt;height:729.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" fillcolor="white [3201]" strokecolor="black [3213]" strokeweight="2.25pt">
                <v:textbox>
                  <w:txbxContent>
                    <w:p w14:paraId="294F9B38" w14:textId="0F78167B" w:rsidR="001902B8" w:rsidRDefault="001902B8" w:rsidP="001902B8">
                      <w:pPr>
                        <w:jc w:val="center"/>
                        <w:rPr>
                          <w:sz w:val="40"/>
                        </w:rPr>
                      </w:pPr>
                    </w:p>
                    <w:p w14:paraId="0D03373E" w14:textId="36A6E552" w:rsidR="001902B8" w:rsidRPr="00DB736C" w:rsidRDefault="006C2D52" w:rsidP="001902B8">
                      <w:pPr>
                        <w:jc w:val="center"/>
                        <w:rPr>
                          <w:rFonts w:ascii="Arial" w:hAnsi="Arial" w:cs="Arial"/>
                          <w:b/>
                          <w:sz w:val="52"/>
                          <w:u w:val="single"/>
                        </w:rPr>
                      </w:pPr>
                      <w:r w:rsidRPr="00DB736C">
                        <w:rPr>
                          <w:rFonts w:ascii="Arial" w:hAnsi="Arial" w:cs="Arial"/>
                          <w:b/>
                          <w:sz w:val="52"/>
                          <w:u w:val="single"/>
                        </w:rPr>
                        <w:t>The FCCU</w:t>
                      </w:r>
                    </w:p>
                    <w:p w14:paraId="3BB85348" w14:textId="295FB87D" w:rsidR="006C2D52" w:rsidRDefault="006C2D52" w:rsidP="001902B8">
                      <w:pPr>
                        <w:jc w:val="center"/>
                        <w:rPr>
                          <w:rFonts w:ascii="Arial" w:hAnsi="Arial" w:cs="Arial"/>
                          <w:b/>
                          <w:sz w:val="44"/>
                        </w:rPr>
                      </w:pPr>
                    </w:p>
                    <w:p w14:paraId="58356A40" w14:textId="44102E23" w:rsidR="006C2D52" w:rsidRPr="00DB736C" w:rsidRDefault="00617458" w:rsidP="00DB736C">
                      <w:pPr>
                        <w:jc w:val="center"/>
                        <w:rPr>
                          <w:rFonts w:ascii="Arial" w:hAnsi="Arial" w:cs="Arial"/>
                          <w:b/>
                          <w:sz w:val="24"/>
                          <w:u w:val="single"/>
                        </w:rPr>
                      </w:pPr>
                      <w:r w:rsidRPr="00DB736C">
                        <w:rPr>
                          <w:rFonts w:ascii="Arial" w:hAnsi="Arial" w:cs="Arial"/>
                          <w:b/>
                          <w:sz w:val="24"/>
                          <w:u w:val="single"/>
                        </w:rPr>
                        <w:t>Overview</w:t>
                      </w:r>
                    </w:p>
                    <w:p w14:paraId="3BC6C2F1" w14:textId="161B4844" w:rsidR="00617458" w:rsidRDefault="00617458" w:rsidP="006C2D52">
                      <w:pPr>
                        <w:rPr>
                          <w:rFonts w:ascii="Arial" w:hAnsi="Arial" w:cs="Arial"/>
                          <w:sz w:val="24"/>
                        </w:rPr>
                      </w:pPr>
                      <w:r w:rsidRPr="00DB736C">
                        <w:rPr>
                          <w:rFonts w:ascii="Arial" w:hAnsi="Arial" w:cs="Arial"/>
                          <w:sz w:val="24"/>
                        </w:rPr>
                        <w:t xml:space="preserve">The aim presentation of the presentation is to inform and educate on the process of the FCCU (Fluid </w:t>
                      </w:r>
                      <w:r w:rsidR="009B7C1E" w:rsidRPr="00DB736C">
                        <w:rPr>
                          <w:rFonts w:ascii="Arial" w:hAnsi="Arial" w:cs="Arial"/>
                          <w:sz w:val="24"/>
                        </w:rPr>
                        <w:t xml:space="preserve">Catalytic Cracking Unit). This presentation will be about the units that make up the FCCU and their role in the system to break down hydro-carbons into smaller molecules and </w:t>
                      </w:r>
                      <w:r w:rsidR="00DB736C" w:rsidRPr="00DB736C">
                        <w:rPr>
                          <w:rFonts w:ascii="Arial" w:hAnsi="Arial" w:cs="Arial"/>
                          <w:sz w:val="24"/>
                        </w:rPr>
                        <w:t>how the</w:t>
                      </w:r>
                      <w:r w:rsidR="00DB736C">
                        <w:rPr>
                          <w:rFonts w:ascii="Arial" w:hAnsi="Arial" w:cs="Arial"/>
                          <w:sz w:val="24"/>
                        </w:rPr>
                        <w:t xml:space="preserve"> by-products are used to aid the unit.</w:t>
                      </w:r>
                    </w:p>
                    <w:p w14:paraId="2FB01399" w14:textId="10ECA595" w:rsidR="00DB736C" w:rsidRDefault="00DB736C" w:rsidP="006C2D52">
                      <w:pPr>
                        <w:rPr>
                          <w:rFonts w:ascii="Arial" w:hAnsi="Arial" w:cs="Arial"/>
                          <w:sz w:val="24"/>
                        </w:rPr>
                      </w:pPr>
                    </w:p>
                    <w:p w14:paraId="6199062A" w14:textId="72D5E807" w:rsidR="00DB736C" w:rsidRDefault="00DB736C" w:rsidP="00DB736C">
                      <w:pPr>
                        <w:jc w:val="center"/>
                        <w:rPr>
                          <w:rFonts w:ascii="Arial" w:hAnsi="Arial" w:cs="Arial"/>
                          <w:b/>
                          <w:sz w:val="24"/>
                          <w:u w:val="single"/>
                        </w:rPr>
                      </w:pPr>
                      <w:r>
                        <w:rPr>
                          <w:rFonts w:ascii="Arial" w:hAnsi="Arial" w:cs="Arial"/>
                          <w:b/>
                          <w:sz w:val="24"/>
                          <w:u w:val="single"/>
                        </w:rPr>
                        <w:t>PRT</w:t>
                      </w:r>
                    </w:p>
                    <w:p w14:paraId="13333E92" w14:textId="19F18054" w:rsidR="00DB736C" w:rsidRDefault="00DB736C" w:rsidP="00DB736C">
                      <w:pPr>
                        <w:spacing w:before="240"/>
                        <w:rPr>
                          <w:rFonts w:ascii="Arial" w:hAnsi="Arial" w:cs="Arial"/>
                          <w:sz w:val="24"/>
                        </w:rPr>
                      </w:pPr>
                      <w:r>
                        <w:rPr>
                          <w:rFonts w:ascii="Arial" w:hAnsi="Arial" w:cs="Arial"/>
                          <w:sz w:val="24"/>
                        </w:rPr>
                        <w:t xml:space="preserve">The PRT (Power Recovery Train is made up of four parts. </w:t>
                      </w:r>
                      <w:r w:rsidR="000A7141">
                        <w:rPr>
                          <w:rFonts w:ascii="Arial" w:hAnsi="Arial" w:cs="Arial"/>
                          <w:sz w:val="24"/>
                        </w:rPr>
                        <w:t xml:space="preserve">1) </w:t>
                      </w:r>
                      <w:r>
                        <w:rPr>
                          <w:rFonts w:ascii="Arial" w:hAnsi="Arial" w:cs="Arial"/>
                          <w:sz w:val="24"/>
                        </w:rPr>
                        <w:t xml:space="preserve">The </w:t>
                      </w:r>
                      <w:proofErr w:type="spellStart"/>
                      <w:r>
                        <w:rPr>
                          <w:rFonts w:ascii="Arial" w:hAnsi="Arial" w:cs="Arial"/>
                          <w:sz w:val="24"/>
                        </w:rPr>
                        <w:t>Mogen</w:t>
                      </w:r>
                      <w:proofErr w:type="spellEnd"/>
                      <w:r>
                        <w:rPr>
                          <w:rFonts w:ascii="Arial" w:hAnsi="Arial" w:cs="Arial"/>
                          <w:sz w:val="24"/>
                        </w:rPr>
                        <w:t xml:space="preserve"> which uses the energy from the flue gases in the expander to energy electricity which can then be used to </w:t>
                      </w:r>
                      <w:r w:rsidR="000A7141">
                        <w:rPr>
                          <w:rFonts w:ascii="Arial" w:hAnsi="Arial" w:cs="Arial"/>
                          <w:sz w:val="24"/>
                        </w:rPr>
                        <w:t xml:space="preserve">start the PRT on start-up. 2) The Air Blower is used to suck in air and heat it up for the Regenerator. 3) The Steam Turbine </w:t>
                      </w:r>
                      <w:r w:rsidR="0024731C">
                        <w:rPr>
                          <w:rFonts w:ascii="Arial" w:hAnsi="Arial" w:cs="Arial"/>
                          <w:sz w:val="24"/>
                        </w:rPr>
                        <w:t xml:space="preserve">is only used on a start-up of the FCCU. 4) The Expander expands the flue gases from the regenerator to decrease the pressure. This is then used to generate energy for the </w:t>
                      </w:r>
                      <w:proofErr w:type="spellStart"/>
                      <w:r w:rsidR="0024731C">
                        <w:rPr>
                          <w:rFonts w:ascii="Arial" w:hAnsi="Arial" w:cs="Arial"/>
                          <w:sz w:val="24"/>
                        </w:rPr>
                        <w:t>Mogen</w:t>
                      </w:r>
                      <w:proofErr w:type="spellEnd"/>
                      <w:r w:rsidR="0024731C">
                        <w:rPr>
                          <w:rFonts w:ascii="Arial" w:hAnsi="Arial" w:cs="Arial"/>
                          <w:sz w:val="24"/>
                        </w:rPr>
                        <w:t xml:space="preserve"> and heat for the waste heat boiler.</w:t>
                      </w:r>
                    </w:p>
                    <w:p w14:paraId="60D4D8E7" w14:textId="53875F07" w:rsidR="001F29FD" w:rsidRDefault="001F29FD" w:rsidP="001F29FD">
                      <w:pPr>
                        <w:spacing w:before="240"/>
                        <w:jc w:val="center"/>
                        <w:rPr>
                          <w:rFonts w:ascii="Arial" w:hAnsi="Arial" w:cs="Arial"/>
                          <w:b/>
                          <w:sz w:val="24"/>
                          <w:u w:val="single"/>
                        </w:rPr>
                      </w:pPr>
                      <w:r>
                        <w:rPr>
                          <w:rFonts w:ascii="Arial" w:hAnsi="Arial" w:cs="Arial"/>
                          <w:b/>
                          <w:sz w:val="24"/>
                          <w:u w:val="single"/>
                        </w:rPr>
                        <w:t>Riser &amp; Reactor</w:t>
                      </w:r>
                    </w:p>
                    <w:p w14:paraId="0B558230" w14:textId="7EF1CD62" w:rsidR="001F29FD" w:rsidRDefault="001F29FD" w:rsidP="001F29FD">
                      <w:pPr>
                        <w:spacing w:before="240"/>
                        <w:rPr>
                          <w:rFonts w:ascii="Arial" w:hAnsi="Arial" w:cs="Arial"/>
                          <w:sz w:val="24"/>
                        </w:rPr>
                      </w:pPr>
                      <w:r>
                        <w:rPr>
                          <w:rFonts w:ascii="Arial" w:hAnsi="Arial" w:cs="Arial"/>
                          <w:sz w:val="24"/>
                        </w:rPr>
                        <w:t>Regenerated Catalyst is mixed with atomizing steam and hydro-carbons</w:t>
                      </w:r>
                      <w:r w:rsidR="00856C50">
                        <w:rPr>
                          <w:rFonts w:ascii="Arial" w:hAnsi="Arial" w:cs="Arial"/>
                          <w:sz w:val="24"/>
                        </w:rPr>
                        <w:t>. The reaction</w:t>
                      </w:r>
                      <w:r>
                        <w:rPr>
                          <w:rFonts w:ascii="Arial" w:hAnsi="Arial" w:cs="Arial"/>
                          <w:sz w:val="24"/>
                        </w:rPr>
                        <w:t xml:space="preserve"> </w:t>
                      </w:r>
                      <w:r w:rsidR="00856C50">
                        <w:rPr>
                          <w:rFonts w:ascii="Arial" w:hAnsi="Arial" w:cs="Arial"/>
                          <w:sz w:val="24"/>
                        </w:rPr>
                        <w:t xml:space="preserve">in the riser </w:t>
                      </w:r>
                      <w:r>
                        <w:rPr>
                          <w:rFonts w:ascii="Arial" w:hAnsi="Arial" w:cs="Arial"/>
                          <w:sz w:val="24"/>
                        </w:rPr>
                        <w:t>break</w:t>
                      </w:r>
                      <w:r w:rsidR="00856C50">
                        <w:rPr>
                          <w:rFonts w:ascii="Arial" w:hAnsi="Arial" w:cs="Arial"/>
                          <w:sz w:val="24"/>
                        </w:rPr>
                        <w:t>s</w:t>
                      </w:r>
                      <w:r>
                        <w:rPr>
                          <w:rFonts w:ascii="Arial" w:hAnsi="Arial" w:cs="Arial"/>
                          <w:sz w:val="24"/>
                        </w:rPr>
                        <w:t xml:space="preserve"> the molecules down and remove</w:t>
                      </w:r>
                      <w:r w:rsidR="00856C50">
                        <w:rPr>
                          <w:rFonts w:ascii="Arial" w:hAnsi="Arial" w:cs="Arial"/>
                          <w:sz w:val="24"/>
                        </w:rPr>
                        <w:t>s</w:t>
                      </w:r>
                      <w:r>
                        <w:rPr>
                          <w:rFonts w:ascii="Arial" w:hAnsi="Arial" w:cs="Arial"/>
                          <w:sz w:val="24"/>
                        </w:rPr>
                        <w:t xml:space="preserve"> the carbon</w:t>
                      </w:r>
                      <w:r w:rsidR="00856C50">
                        <w:rPr>
                          <w:rFonts w:ascii="Arial" w:hAnsi="Arial" w:cs="Arial"/>
                          <w:sz w:val="24"/>
                        </w:rPr>
                        <w:t xml:space="preserve">. The hot gases and carbonised catalyst then come off the top of the riser into the reactor. Here the carbonised catalyst falls and sits on SCSV before entering the Regenerator. The hot gases come off the </w:t>
                      </w:r>
                      <w:proofErr w:type="spellStart"/>
                      <w:r w:rsidR="00856C50">
                        <w:rPr>
                          <w:rFonts w:ascii="Arial" w:hAnsi="Arial" w:cs="Arial"/>
                          <w:sz w:val="24"/>
                        </w:rPr>
                        <w:t>over head</w:t>
                      </w:r>
                      <w:proofErr w:type="spellEnd"/>
                      <w:r w:rsidR="00856C50">
                        <w:rPr>
                          <w:rFonts w:ascii="Arial" w:hAnsi="Arial" w:cs="Arial"/>
                          <w:sz w:val="24"/>
                        </w:rPr>
                        <w:t xml:space="preserve"> line </w:t>
                      </w:r>
                      <w:r w:rsidR="00D52BF1">
                        <w:rPr>
                          <w:rFonts w:ascii="Arial" w:hAnsi="Arial" w:cs="Arial"/>
                          <w:sz w:val="24"/>
                        </w:rPr>
                        <w:t>into the Main Fractionator.</w:t>
                      </w:r>
                    </w:p>
                    <w:p w14:paraId="1D6122AA" w14:textId="2D05C5BD" w:rsidR="00D52BF1" w:rsidRDefault="00D52BF1" w:rsidP="00D52BF1">
                      <w:pPr>
                        <w:spacing w:before="240"/>
                        <w:jc w:val="center"/>
                        <w:rPr>
                          <w:rFonts w:ascii="Arial" w:hAnsi="Arial" w:cs="Arial"/>
                          <w:b/>
                          <w:sz w:val="24"/>
                          <w:u w:val="single"/>
                        </w:rPr>
                      </w:pPr>
                      <w:r>
                        <w:rPr>
                          <w:rFonts w:ascii="Arial" w:hAnsi="Arial" w:cs="Arial"/>
                          <w:b/>
                          <w:sz w:val="24"/>
                          <w:u w:val="single"/>
                        </w:rPr>
                        <w:t>Regenerator</w:t>
                      </w:r>
                    </w:p>
                    <w:p w14:paraId="517FA9B8" w14:textId="01964B8C" w:rsidR="00D52BF1" w:rsidRDefault="00D52BF1" w:rsidP="00D52BF1">
                      <w:pPr>
                        <w:spacing w:before="240"/>
                        <w:rPr>
                          <w:rFonts w:ascii="Arial" w:hAnsi="Arial" w:cs="Arial"/>
                          <w:sz w:val="24"/>
                        </w:rPr>
                      </w:pPr>
                      <w:r>
                        <w:rPr>
                          <w:rFonts w:ascii="Arial" w:hAnsi="Arial" w:cs="Arial"/>
                          <w:sz w:val="24"/>
                        </w:rPr>
                        <w:t xml:space="preserve">The regenerator uses hot air from the Air Blower and the heater to burn off the carbon from the carbonised catalyst once it goes through SCSV. Regenerated catalyst then falls to the bottom and sits on RCSV before being released into the Riser. Hot flue gases come off the </w:t>
                      </w:r>
                      <w:proofErr w:type="spellStart"/>
                      <w:r>
                        <w:rPr>
                          <w:rFonts w:ascii="Arial" w:hAnsi="Arial" w:cs="Arial"/>
                          <w:sz w:val="24"/>
                        </w:rPr>
                        <w:t>over head</w:t>
                      </w:r>
                      <w:proofErr w:type="spellEnd"/>
                      <w:r>
                        <w:rPr>
                          <w:rFonts w:ascii="Arial" w:hAnsi="Arial" w:cs="Arial"/>
                          <w:sz w:val="24"/>
                        </w:rPr>
                        <w:t xml:space="preserve"> line into the Expander.</w:t>
                      </w:r>
                    </w:p>
                    <w:p w14:paraId="7DDCEEAE" w14:textId="3C1CDDF5" w:rsidR="00D52BF1" w:rsidRDefault="00D52BF1" w:rsidP="00D52BF1">
                      <w:pPr>
                        <w:spacing w:before="240"/>
                        <w:jc w:val="center"/>
                        <w:rPr>
                          <w:rFonts w:ascii="Arial" w:hAnsi="Arial" w:cs="Arial"/>
                          <w:b/>
                          <w:sz w:val="24"/>
                          <w:u w:val="single"/>
                        </w:rPr>
                      </w:pPr>
                      <w:r>
                        <w:rPr>
                          <w:rFonts w:ascii="Arial" w:hAnsi="Arial" w:cs="Arial"/>
                          <w:b/>
                          <w:sz w:val="24"/>
                          <w:u w:val="single"/>
                        </w:rPr>
                        <w:t>Main Fractionator</w:t>
                      </w:r>
                    </w:p>
                    <w:p w14:paraId="3A7BD44D" w14:textId="6B24E63E" w:rsidR="00D52BF1" w:rsidRDefault="00D52BF1" w:rsidP="00D52BF1">
                      <w:pPr>
                        <w:spacing w:before="240"/>
                        <w:rPr>
                          <w:rFonts w:ascii="Arial" w:hAnsi="Arial" w:cs="Arial"/>
                          <w:sz w:val="24"/>
                        </w:rPr>
                      </w:pPr>
                      <w:r>
                        <w:rPr>
                          <w:rFonts w:ascii="Arial" w:hAnsi="Arial" w:cs="Arial"/>
                          <w:sz w:val="24"/>
                        </w:rPr>
                        <w:t>Separates the light products from the heavy. Heavy products then go or storage or blending and the light products go to knock out drums and then onto the WGC.</w:t>
                      </w:r>
                    </w:p>
                    <w:p w14:paraId="01A1BEF4" w14:textId="7B43AC40" w:rsidR="00D52BF1" w:rsidRDefault="00D52BF1" w:rsidP="00D52BF1">
                      <w:pPr>
                        <w:spacing w:before="240"/>
                        <w:jc w:val="center"/>
                        <w:rPr>
                          <w:rFonts w:ascii="Arial" w:hAnsi="Arial" w:cs="Arial"/>
                          <w:b/>
                          <w:sz w:val="24"/>
                          <w:u w:val="single"/>
                        </w:rPr>
                      </w:pPr>
                      <w:r>
                        <w:rPr>
                          <w:rFonts w:ascii="Arial" w:hAnsi="Arial" w:cs="Arial"/>
                          <w:b/>
                          <w:sz w:val="24"/>
                          <w:u w:val="single"/>
                        </w:rPr>
                        <w:t>WGC</w:t>
                      </w:r>
                    </w:p>
                    <w:p w14:paraId="6E340883" w14:textId="58F6EAFA" w:rsidR="00D52BF1" w:rsidRPr="00D52BF1" w:rsidRDefault="00D52BF1" w:rsidP="00D52BF1">
                      <w:pPr>
                        <w:spacing w:before="240"/>
                        <w:rPr>
                          <w:rFonts w:ascii="Arial" w:hAnsi="Arial" w:cs="Arial"/>
                          <w:sz w:val="24"/>
                        </w:rPr>
                      </w:pPr>
                      <w:r>
                        <w:rPr>
                          <w:rFonts w:ascii="Arial" w:hAnsi="Arial" w:cs="Arial"/>
                          <w:sz w:val="24"/>
                        </w:rPr>
                        <w:t>The WGC (Wet Gas Compressor)</w:t>
                      </w:r>
                      <w:r w:rsidR="006629F6">
                        <w:rPr>
                          <w:rFonts w:ascii="Arial" w:hAnsi="Arial" w:cs="Arial"/>
                          <w:sz w:val="24"/>
                        </w:rPr>
                        <w:t xml:space="preserve"> is a two-stage centrifugal pump. As the light product gases come from the knock out drums it gets compressed in the first stage and then goes into more knock out drums. The gases are again compressed in the second stage before being sent onto other units. The aim of the WGC is to remove liquids and increase the pressure of the gases to get it out to other units.</w:t>
                      </w:r>
                    </w:p>
                  </w:txbxContent>
                </v:textbox>
              </v:shape>
            </w:pict>
          </mc:Fallback>
        </mc:AlternateContent>
      </w:r>
      <w:r w:rsidR="007355BC">
        <w:rPr>
          <w:rFonts w:ascii="Arial" w:hAnsi="Arial" w:cs="Arial"/>
          <w:sz w:val="24"/>
          <w:szCs w:val="24"/>
        </w:rPr>
        <w:br w:type="page"/>
      </w:r>
    </w:p>
    <w:p w14:paraId="181338B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FEF5B" w14:textId="77777777" w:rsidTr="00C8667A">
        <w:trPr>
          <w:trHeight w:val="414"/>
        </w:trPr>
        <w:tc>
          <w:tcPr>
            <w:tcW w:w="10670" w:type="dxa"/>
            <w:shd w:val="clear" w:color="auto" w:fill="D9D9D9"/>
          </w:tcPr>
          <w:p w14:paraId="3473A8C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82E4DF3" w14:textId="77777777" w:rsidR="00D22D9C" w:rsidRPr="00A406E5" w:rsidRDefault="00D22D9C" w:rsidP="00D22D9C">
      <w:pPr>
        <w:jc w:val="both"/>
        <w:rPr>
          <w:rFonts w:ascii="Arial" w:hAnsi="Arial" w:cs="Arial"/>
          <w:sz w:val="22"/>
          <w:szCs w:val="22"/>
        </w:rPr>
      </w:pPr>
    </w:p>
    <w:p w14:paraId="53713F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A1554E" w14:textId="77777777" w:rsidR="004D5E9B" w:rsidRDefault="004D5E9B" w:rsidP="00D22D9C">
      <w:pPr>
        <w:jc w:val="both"/>
        <w:rPr>
          <w:rFonts w:ascii="Arial" w:hAnsi="Arial" w:cs="Arial"/>
          <w:b/>
          <w:sz w:val="22"/>
          <w:szCs w:val="22"/>
        </w:rPr>
      </w:pPr>
    </w:p>
    <w:p w14:paraId="5A5255D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3B333E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CDA095E" w14:textId="77777777" w:rsidR="00C01A3F" w:rsidRPr="00A406E5" w:rsidRDefault="00C01A3F" w:rsidP="00D22D9C">
      <w:pPr>
        <w:jc w:val="both"/>
        <w:rPr>
          <w:rFonts w:ascii="Arial" w:hAnsi="Arial" w:cs="Arial"/>
          <w:sz w:val="22"/>
          <w:szCs w:val="22"/>
        </w:rPr>
      </w:pPr>
    </w:p>
    <w:p w14:paraId="43A631B1" w14:textId="77777777"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14:paraId="59CD2545" w14:textId="77777777" w:rsidR="00C01A3F" w:rsidRPr="00A406E5" w:rsidRDefault="00C01A3F" w:rsidP="00C01A3F">
      <w:pPr>
        <w:jc w:val="both"/>
        <w:rPr>
          <w:rFonts w:ascii="Arial" w:hAnsi="Arial" w:cs="Arial"/>
          <w:i/>
          <w:sz w:val="22"/>
          <w:szCs w:val="22"/>
        </w:rPr>
      </w:pPr>
    </w:p>
    <w:p w14:paraId="2E1BBD55" w14:textId="77777777" w:rsidR="00C01A3F" w:rsidRPr="00A406E5" w:rsidRDefault="00C01A3F" w:rsidP="00D22D9C">
      <w:pPr>
        <w:jc w:val="both"/>
        <w:rPr>
          <w:rFonts w:ascii="Arial" w:hAnsi="Arial" w:cs="Arial"/>
          <w:sz w:val="22"/>
          <w:szCs w:val="22"/>
        </w:rPr>
      </w:pPr>
    </w:p>
    <w:p w14:paraId="793B239E" w14:textId="77777777" w:rsidR="00D22D9C" w:rsidRPr="00A406E5" w:rsidRDefault="00D22D9C" w:rsidP="00D22D9C">
      <w:pPr>
        <w:jc w:val="both"/>
        <w:rPr>
          <w:rFonts w:ascii="Arial" w:hAnsi="Arial" w:cs="Arial"/>
          <w:sz w:val="22"/>
          <w:szCs w:val="22"/>
        </w:rPr>
      </w:pPr>
    </w:p>
    <w:p w14:paraId="6CD258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874F6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FE9E1A" w14:textId="77777777" w:rsidR="00C01A3F" w:rsidRPr="00A406E5" w:rsidRDefault="00C01A3F" w:rsidP="00C01A3F">
      <w:pPr>
        <w:jc w:val="both"/>
        <w:rPr>
          <w:rFonts w:ascii="Arial" w:hAnsi="Arial" w:cs="Arial"/>
          <w:b/>
          <w:i/>
          <w:sz w:val="22"/>
          <w:szCs w:val="22"/>
        </w:rPr>
      </w:pPr>
    </w:p>
    <w:p w14:paraId="3C042A4E" w14:textId="77777777"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14:paraId="06D7CA88" w14:textId="77777777" w:rsidR="00C01A3F" w:rsidRPr="00A406E5" w:rsidRDefault="00C01A3F" w:rsidP="00C01A3F">
      <w:pPr>
        <w:jc w:val="both"/>
        <w:rPr>
          <w:rFonts w:ascii="Arial" w:hAnsi="Arial" w:cs="Arial"/>
          <w:i/>
          <w:sz w:val="22"/>
          <w:szCs w:val="22"/>
        </w:rPr>
      </w:pPr>
    </w:p>
    <w:p w14:paraId="1F816EDE" w14:textId="77777777" w:rsidR="00D22D9C" w:rsidRPr="00A406E5" w:rsidRDefault="00D22D9C" w:rsidP="00D22D9C">
      <w:pPr>
        <w:jc w:val="both"/>
        <w:rPr>
          <w:rFonts w:ascii="Arial" w:hAnsi="Arial" w:cs="Arial"/>
          <w:sz w:val="22"/>
          <w:szCs w:val="22"/>
        </w:rPr>
      </w:pPr>
    </w:p>
    <w:p w14:paraId="4386FB9D" w14:textId="77777777" w:rsidR="00D22D9C" w:rsidRPr="00A406E5" w:rsidRDefault="00D22D9C" w:rsidP="00D22D9C">
      <w:pPr>
        <w:jc w:val="both"/>
        <w:rPr>
          <w:rFonts w:ascii="Arial" w:hAnsi="Arial" w:cs="Arial"/>
          <w:b/>
          <w:sz w:val="22"/>
          <w:szCs w:val="22"/>
        </w:rPr>
      </w:pPr>
    </w:p>
    <w:p w14:paraId="2C6F7C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BF5985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7E146BA" w14:textId="77777777" w:rsidR="00D22D9C" w:rsidRPr="00A406E5" w:rsidRDefault="00D22D9C" w:rsidP="00D22D9C">
      <w:pPr>
        <w:jc w:val="both"/>
        <w:rPr>
          <w:rFonts w:ascii="Arial" w:hAnsi="Arial" w:cs="Arial"/>
          <w:sz w:val="22"/>
          <w:szCs w:val="22"/>
        </w:rPr>
      </w:pPr>
    </w:p>
    <w:p w14:paraId="086305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14:paraId="59CCF3CA" w14:textId="77777777" w:rsidR="00C01A3F" w:rsidRPr="00A406E5" w:rsidRDefault="00C01A3F" w:rsidP="00D22D9C">
      <w:pPr>
        <w:jc w:val="both"/>
        <w:rPr>
          <w:rFonts w:ascii="Arial" w:hAnsi="Arial" w:cs="Arial"/>
          <w:sz w:val="22"/>
          <w:szCs w:val="22"/>
        </w:rPr>
      </w:pPr>
    </w:p>
    <w:p w14:paraId="26B1652D" w14:textId="77777777" w:rsidR="00D22D9C" w:rsidRPr="00A406E5" w:rsidRDefault="00D22D9C" w:rsidP="00D22D9C">
      <w:pPr>
        <w:jc w:val="both"/>
        <w:rPr>
          <w:rFonts w:ascii="Arial" w:hAnsi="Arial" w:cs="Arial"/>
          <w:b/>
          <w:sz w:val="22"/>
          <w:szCs w:val="22"/>
        </w:rPr>
      </w:pPr>
    </w:p>
    <w:p w14:paraId="7E832C3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431A2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E4F5FF2" w14:textId="77777777" w:rsidR="00D22D9C" w:rsidRPr="00A406E5" w:rsidRDefault="00D22D9C" w:rsidP="00D22D9C">
      <w:pPr>
        <w:jc w:val="both"/>
        <w:rPr>
          <w:rFonts w:ascii="Arial" w:hAnsi="Arial" w:cs="Arial"/>
          <w:sz w:val="22"/>
          <w:szCs w:val="22"/>
        </w:rPr>
      </w:pPr>
    </w:p>
    <w:p w14:paraId="7620CAEF" w14:textId="77777777"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14:paraId="6316351F" w14:textId="77777777" w:rsidR="00C01A3F" w:rsidRPr="00A406E5" w:rsidRDefault="00C01A3F" w:rsidP="00C01A3F">
      <w:pPr>
        <w:jc w:val="both"/>
        <w:rPr>
          <w:rFonts w:ascii="Arial" w:hAnsi="Arial" w:cs="Arial"/>
          <w:i/>
          <w:sz w:val="22"/>
          <w:szCs w:val="22"/>
        </w:rPr>
      </w:pPr>
    </w:p>
    <w:p w14:paraId="6600E1AB" w14:textId="77777777" w:rsidR="00C01A3F" w:rsidRPr="00A406E5" w:rsidRDefault="00C01A3F" w:rsidP="00D22D9C">
      <w:pPr>
        <w:jc w:val="both"/>
        <w:rPr>
          <w:rFonts w:ascii="Arial" w:hAnsi="Arial" w:cs="Arial"/>
          <w:sz w:val="22"/>
          <w:szCs w:val="22"/>
        </w:rPr>
      </w:pPr>
    </w:p>
    <w:p w14:paraId="4ADE3D2E" w14:textId="77777777" w:rsidR="008566E5" w:rsidRPr="00A406E5" w:rsidRDefault="008566E5" w:rsidP="00D22D9C">
      <w:pPr>
        <w:jc w:val="both"/>
        <w:rPr>
          <w:rFonts w:ascii="Arial" w:hAnsi="Arial" w:cs="Arial"/>
          <w:sz w:val="22"/>
          <w:szCs w:val="22"/>
        </w:rPr>
      </w:pPr>
    </w:p>
    <w:p w14:paraId="4ADDE2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FA6F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F47F3C" w14:textId="77777777" w:rsidR="00995D51" w:rsidRDefault="00995D51" w:rsidP="00D22D9C">
      <w:pPr>
        <w:jc w:val="both"/>
        <w:rPr>
          <w:rFonts w:ascii="Arial" w:hAnsi="Arial" w:cs="Arial"/>
          <w:sz w:val="22"/>
          <w:szCs w:val="22"/>
        </w:rPr>
      </w:pPr>
    </w:p>
    <w:p w14:paraId="37C1FB29" w14:textId="77777777" w:rsidR="00D22D9C" w:rsidRPr="00A406E5" w:rsidRDefault="00D22D9C" w:rsidP="00D22D9C">
      <w:pPr>
        <w:jc w:val="both"/>
        <w:rPr>
          <w:rFonts w:ascii="Arial" w:hAnsi="Arial" w:cs="Arial"/>
          <w:sz w:val="22"/>
          <w:szCs w:val="22"/>
        </w:rPr>
      </w:pPr>
    </w:p>
    <w:p w14:paraId="27CD2FFC" w14:textId="77777777"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14:paraId="05B69318" w14:textId="77777777" w:rsidR="00C01A3F" w:rsidRPr="00A406E5" w:rsidRDefault="00C01A3F" w:rsidP="00C01A3F">
      <w:pPr>
        <w:jc w:val="both"/>
        <w:rPr>
          <w:rFonts w:ascii="Arial" w:hAnsi="Arial" w:cs="Arial"/>
          <w:i/>
          <w:sz w:val="22"/>
          <w:szCs w:val="22"/>
        </w:rPr>
      </w:pPr>
    </w:p>
    <w:p w14:paraId="4835AA34" w14:textId="77777777" w:rsidR="00C01A3F" w:rsidRPr="00A406E5" w:rsidRDefault="00C01A3F" w:rsidP="00D22D9C">
      <w:pPr>
        <w:jc w:val="both"/>
        <w:rPr>
          <w:rFonts w:ascii="Arial" w:hAnsi="Arial" w:cs="Arial"/>
          <w:sz w:val="22"/>
          <w:szCs w:val="22"/>
        </w:rPr>
      </w:pPr>
    </w:p>
    <w:p w14:paraId="4DCF665B" w14:textId="77777777" w:rsidR="00FB3B4E" w:rsidRPr="00A406E5" w:rsidRDefault="00FB3B4E" w:rsidP="00D22D9C">
      <w:pPr>
        <w:jc w:val="both"/>
        <w:rPr>
          <w:rFonts w:ascii="Arial" w:hAnsi="Arial" w:cs="Arial"/>
          <w:sz w:val="22"/>
          <w:szCs w:val="22"/>
        </w:rPr>
      </w:pPr>
    </w:p>
    <w:p w14:paraId="28968641" w14:textId="77777777" w:rsidR="00D22D9C" w:rsidRPr="00A406E5" w:rsidRDefault="00D22D9C" w:rsidP="00D22D9C">
      <w:pPr>
        <w:jc w:val="both"/>
        <w:rPr>
          <w:rFonts w:ascii="Arial" w:hAnsi="Arial" w:cs="Arial"/>
          <w:sz w:val="22"/>
          <w:szCs w:val="22"/>
        </w:rPr>
      </w:pPr>
    </w:p>
    <w:p w14:paraId="31A9333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31FC4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9EA1599" w14:textId="77777777" w:rsidTr="00152E9D">
        <w:trPr>
          <w:jc w:val="center"/>
        </w:trPr>
        <w:tc>
          <w:tcPr>
            <w:tcW w:w="10670" w:type="dxa"/>
            <w:shd w:val="clear" w:color="auto" w:fill="BFBFBF"/>
          </w:tcPr>
          <w:p w14:paraId="34B8358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4B3FBC" w14:textId="77777777" w:rsidR="00152E9D" w:rsidRPr="00A406E5" w:rsidRDefault="00152E9D" w:rsidP="00152E9D">
      <w:pPr>
        <w:rPr>
          <w:rFonts w:ascii="Arial" w:hAnsi="Arial" w:cs="Arial"/>
        </w:rPr>
      </w:pPr>
    </w:p>
    <w:p w14:paraId="15D8EF2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5AAB0B" w14:textId="77777777" w:rsidR="00152E9D" w:rsidRPr="00A406E5" w:rsidRDefault="00152E9D" w:rsidP="00152E9D">
      <w:pPr>
        <w:rPr>
          <w:rFonts w:ascii="Arial" w:hAnsi="Arial" w:cs="Arial"/>
          <w:b/>
          <w:sz w:val="22"/>
          <w:szCs w:val="22"/>
        </w:rPr>
        <w:sectPr w:rsidR="00152E9D" w:rsidRPr="00A406E5" w:rsidSect="00F31C04">
          <w:footerReference w:type="default" r:id="rId25"/>
          <w:pgSz w:w="11894" w:h="16834"/>
          <w:pgMar w:top="720" w:right="720" w:bottom="720" w:left="720" w:header="706" w:footer="454" w:gutter="0"/>
          <w:paperSrc w:first="1" w:other="1"/>
          <w:cols w:space="720"/>
          <w:docGrid w:linePitch="272"/>
        </w:sectPr>
      </w:pPr>
    </w:p>
    <w:p w14:paraId="3760879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613242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3F31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5B06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2066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51949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EBE1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5DBB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E5D8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BAF3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357CB" w14:textId="77777777" w:rsidR="00152E9D" w:rsidRPr="00A406E5" w:rsidRDefault="00152E9D" w:rsidP="00152E9D">
            <w:pPr>
              <w:jc w:val="center"/>
              <w:rPr>
                <w:rFonts w:ascii="Arial" w:hAnsi="Arial" w:cs="Arial"/>
                <w:sz w:val="32"/>
              </w:rPr>
            </w:pPr>
          </w:p>
        </w:tc>
      </w:tr>
      <w:tr w:rsidR="00152E9D" w:rsidRPr="00A406E5" w14:paraId="61458B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3ECA39" w14:textId="1703A578" w:rsidR="00152E9D" w:rsidRPr="007C002B" w:rsidRDefault="003D0CEF" w:rsidP="00152E9D">
            <w:pPr>
              <w:spacing w:after="120"/>
              <w:rPr>
                <w:rFonts w:ascii="Arial" w:hAnsi="Arial" w:cs="Arial"/>
                <w:sz w:val="22"/>
                <w:szCs w:val="14"/>
              </w:rPr>
            </w:pPr>
            <w:r w:rsidRPr="007C002B">
              <w:rPr>
                <w:rFonts w:ascii="Arial" w:hAnsi="Arial" w:cs="Arial"/>
                <w:sz w:val="22"/>
                <w:szCs w:val="14"/>
              </w:rPr>
              <w:t xml:space="preserve">Good use of </w:t>
            </w:r>
            <w:r w:rsidR="007C002B" w:rsidRPr="007C002B">
              <w:rPr>
                <w:rFonts w:ascii="Arial" w:hAnsi="Arial" w:cs="Arial"/>
                <w:sz w:val="22"/>
                <w:szCs w:val="14"/>
              </w:rPr>
              <w:t>research and further reading. Referencing is good with a bibliography supplied.</w:t>
            </w:r>
          </w:p>
          <w:p w14:paraId="11E0D503" w14:textId="77777777" w:rsidR="00152E9D" w:rsidRPr="007C002B" w:rsidRDefault="00152E9D" w:rsidP="00152E9D">
            <w:pPr>
              <w:spacing w:after="120"/>
              <w:rPr>
                <w:rFonts w:ascii="Arial" w:hAnsi="Arial" w:cs="Arial"/>
                <w:sz w:val="22"/>
                <w:szCs w:val="14"/>
              </w:rPr>
            </w:pPr>
          </w:p>
          <w:p w14:paraId="79588191" w14:textId="77777777" w:rsidR="00152E9D" w:rsidRPr="00A406E5" w:rsidRDefault="00152E9D" w:rsidP="00152E9D">
            <w:pPr>
              <w:spacing w:after="120"/>
              <w:rPr>
                <w:rFonts w:ascii="Arial" w:hAnsi="Arial" w:cs="Arial"/>
                <w:sz w:val="14"/>
                <w:szCs w:val="14"/>
              </w:rPr>
            </w:pPr>
          </w:p>
          <w:p w14:paraId="536FA1B1" w14:textId="77777777" w:rsidR="00152E9D" w:rsidRPr="00A406E5" w:rsidRDefault="00152E9D" w:rsidP="00152E9D">
            <w:pPr>
              <w:spacing w:after="120"/>
              <w:rPr>
                <w:rFonts w:ascii="Arial" w:hAnsi="Arial" w:cs="Arial"/>
                <w:sz w:val="14"/>
                <w:szCs w:val="14"/>
              </w:rPr>
            </w:pPr>
          </w:p>
          <w:p w14:paraId="7C9AF39D" w14:textId="77777777" w:rsidR="00152E9D" w:rsidRPr="00A406E5" w:rsidRDefault="00152E9D" w:rsidP="00152E9D">
            <w:pPr>
              <w:spacing w:after="120"/>
              <w:rPr>
                <w:rFonts w:ascii="Arial" w:hAnsi="Arial" w:cs="Arial"/>
                <w:sz w:val="14"/>
                <w:szCs w:val="14"/>
              </w:rPr>
            </w:pPr>
          </w:p>
          <w:p w14:paraId="5F80D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0FD97C" w14:textId="77777777"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41769E1" w14:textId="6297504B" w:rsidR="00152E9D" w:rsidRPr="00A406E5" w:rsidRDefault="007C002B" w:rsidP="00152E9D">
            <w:pPr>
              <w:jc w:val="center"/>
              <w:rPr>
                <w:rFonts w:ascii="Arial" w:hAnsi="Arial" w:cs="Arial"/>
                <w:sz w:val="32"/>
              </w:rPr>
            </w:pPr>
            <w:r>
              <w:rPr>
                <w:rFonts w:ascii="Arial" w:hAnsi="Arial" w:cs="Arial"/>
                <w:sz w:val="32"/>
              </w:rPr>
              <w:t>15</w:t>
            </w:r>
          </w:p>
        </w:tc>
      </w:tr>
      <w:tr w:rsidR="00152E9D" w:rsidRPr="00A406E5" w14:paraId="43D2B276" w14:textId="77777777" w:rsidTr="00A85BFE">
        <w:trPr>
          <w:trHeight w:val="451"/>
        </w:trPr>
        <w:tc>
          <w:tcPr>
            <w:tcW w:w="4169" w:type="pct"/>
            <w:vMerge/>
            <w:tcBorders>
              <w:left w:val="single" w:sz="4" w:space="0" w:color="auto"/>
              <w:bottom w:val="single" w:sz="4" w:space="0" w:color="auto"/>
              <w:right w:val="single" w:sz="4" w:space="0" w:color="auto"/>
            </w:tcBorders>
          </w:tcPr>
          <w:p w14:paraId="440DE7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73919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A63882" w14:textId="77777777" w:rsidR="00152E9D" w:rsidRPr="00A406E5" w:rsidRDefault="00152E9D" w:rsidP="00152E9D">
            <w:pPr>
              <w:jc w:val="center"/>
              <w:rPr>
                <w:rFonts w:ascii="Arial" w:hAnsi="Arial" w:cs="Arial"/>
                <w:sz w:val="32"/>
              </w:rPr>
            </w:pPr>
          </w:p>
        </w:tc>
      </w:tr>
      <w:tr w:rsidR="00152E9D" w:rsidRPr="00A406E5" w14:paraId="2DCF7B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152D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880C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F973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D20325" w14:textId="77777777" w:rsidR="00152E9D" w:rsidRPr="00A406E5" w:rsidRDefault="00152E9D" w:rsidP="00152E9D">
            <w:pPr>
              <w:jc w:val="center"/>
              <w:rPr>
                <w:rFonts w:ascii="Arial" w:hAnsi="Arial" w:cs="Arial"/>
                <w:sz w:val="32"/>
              </w:rPr>
            </w:pPr>
          </w:p>
        </w:tc>
      </w:tr>
      <w:tr w:rsidR="00152E9D" w:rsidRPr="00A406E5" w14:paraId="024BEE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AECA08" w14:textId="77777777" w:rsidR="00152E9D" w:rsidRPr="00A406E5" w:rsidRDefault="00152E9D" w:rsidP="00152E9D">
            <w:pPr>
              <w:spacing w:after="120"/>
              <w:rPr>
                <w:rFonts w:ascii="Arial" w:hAnsi="Arial" w:cs="Arial"/>
                <w:sz w:val="14"/>
                <w:szCs w:val="14"/>
              </w:rPr>
            </w:pPr>
          </w:p>
          <w:p w14:paraId="4B894143" w14:textId="155D029F" w:rsidR="00152E9D" w:rsidRPr="007C002B" w:rsidRDefault="007C002B" w:rsidP="00152E9D">
            <w:pPr>
              <w:spacing w:after="120"/>
              <w:rPr>
                <w:rFonts w:ascii="Arial" w:hAnsi="Arial" w:cs="Arial"/>
                <w:sz w:val="22"/>
                <w:szCs w:val="14"/>
              </w:rPr>
            </w:pPr>
            <w:r w:rsidRPr="007C002B">
              <w:rPr>
                <w:rFonts w:ascii="Arial" w:hAnsi="Arial" w:cs="Arial"/>
                <w:sz w:val="22"/>
                <w:szCs w:val="14"/>
              </w:rPr>
              <w:t xml:space="preserve">Obviously </w:t>
            </w:r>
            <w:proofErr w:type="gramStart"/>
            <w:r w:rsidRPr="007C002B">
              <w:rPr>
                <w:rFonts w:ascii="Arial" w:hAnsi="Arial" w:cs="Arial"/>
                <w:sz w:val="22"/>
                <w:szCs w:val="14"/>
              </w:rPr>
              <w:t>in depth</w:t>
            </w:r>
            <w:proofErr w:type="gramEnd"/>
            <w:r w:rsidRPr="007C002B">
              <w:rPr>
                <w:rFonts w:ascii="Arial" w:hAnsi="Arial" w:cs="Arial"/>
                <w:sz w:val="22"/>
                <w:szCs w:val="14"/>
              </w:rPr>
              <w:t xml:space="preserve"> knowledge of refining techniques. However, the use of too many abbreviations is to be avoided in future work.</w:t>
            </w:r>
          </w:p>
          <w:p w14:paraId="6B99958F" w14:textId="77777777" w:rsidR="00152E9D" w:rsidRPr="00A406E5" w:rsidRDefault="00152E9D" w:rsidP="00152E9D">
            <w:pPr>
              <w:spacing w:after="120"/>
              <w:rPr>
                <w:rFonts w:ascii="Arial" w:hAnsi="Arial" w:cs="Arial"/>
                <w:sz w:val="14"/>
                <w:szCs w:val="14"/>
              </w:rPr>
            </w:pPr>
          </w:p>
          <w:p w14:paraId="7E0B7034" w14:textId="77777777" w:rsidR="00152E9D" w:rsidRPr="00A406E5" w:rsidRDefault="00152E9D" w:rsidP="00152E9D">
            <w:pPr>
              <w:spacing w:after="120"/>
              <w:rPr>
                <w:rFonts w:ascii="Arial" w:hAnsi="Arial" w:cs="Arial"/>
                <w:sz w:val="14"/>
                <w:szCs w:val="14"/>
              </w:rPr>
            </w:pPr>
          </w:p>
          <w:p w14:paraId="17DC7267" w14:textId="77777777" w:rsidR="00152E9D" w:rsidRPr="00A406E5" w:rsidRDefault="00152E9D" w:rsidP="00152E9D">
            <w:pPr>
              <w:spacing w:after="120"/>
              <w:rPr>
                <w:rFonts w:ascii="Arial" w:hAnsi="Arial" w:cs="Arial"/>
                <w:sz w:val="14"/>
                <w:szCs w:val="14"/>
              </w:rPr>
            </w:pPr>
          </w:p>
          <w:p w14:paraId="7F1DA8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D4CF46" w14:textId="77777777"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2207597" w14:textId="556F0A18" w:rsidR="00152E9D" w:rsidRPr="00A406E5" w:rsidRDefault="007C002B" w:rsidP="00152E9D">
            <w:pPr>
              <w:jc w:val="center"/>
              <w:rPr>
                <w:rFonts w:ascii="Arial" w:hAnsi="Arial" w:cs="Arial"/>
                <w:sz w:val="32"/>
              </w:rPr>
            </w:pPr>
            <w:r>
              <w:rPr>
                <w:rFonts w:ascii="Arial" w:hAnsi="Arial" w:cs="Arial"/>
                <w:sz w:val="32"/>
              </w:rPr>
              <w:t>15</w:t>
            </w:r>
          </w:p>
        </w:tc>
      </w:tr>
      <w:tr w:rsidR="00152E9D" w:rsidRPr="00A406E5" w14:paraId="001EF902" w14:textId="77777777" w:rsidTr="00A85BFE">
        <w:trPr>
          <w:trHeight w:val="451"/>
        </w:trPr>
        <w:tc>
          <w:tcPr>
            <w:tcW w:w="4169" w:type="pct"/>
            <w:vMerge/>
            <w:tcBorders>
              <w:left w:val="single" w:sz="4" w:space="0" w:color="auto"/>
              <w:bottom w:val="single" w:sz="4" w:space="0" w:color="auto"/>
              <w:right w:val="single" w:sz="4" w:space="0" w:color="auto"/>
            </w:tcBorders>
          </w:tcPr>
          <w:p w14:paraId="3606E4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6E5E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3ED931" w14:textId="77777777" w:rsidR="00152E9D" w:rsidRPr="00A406E5" w:rsidRDefault="00152E9D" w:rsidP="00152E9D">
            <w:pPr>
              <w:jc w:val="center"/>
              <w:rPr>
                <w:rFonts w:ascii="Arial" w:hAnsi="Arial" w:cs="Arial"/>
                <w:sz w:val="32"/>
              </w:rPr>
            </w:pPr>
          </w:p>
        </w:tc>
      </w:tr>
      <w:tr w:rsidR="00152E9D" w:rsidRPr="00A406E5" w14:paraId="268964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436A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648F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E3864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3809B" w14:textId="77777777" w:rsidR="00152E9D" w:rsidRPr="00A406E5" w:rsidRDefault="00152E9D" w:rsidP="00152E9D">
            <w:pPr>
              <w:jc w:val="center"/>
              <w:rPr>
                <w:rFonts w:ascii="Arial" w:hAnsi="Arial" w:cs="Arial"/>
                <w:sz w:val="32"/>
              </w:rPr>
            </w:pPr>
          </w:p>
        </w:tc>
      </w:tr>
      <w:tr w:rsidR="00152E9D" w:rsidRPr="00A406E5" w14:paraId="32C8BB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F7914" w14:textId="77777777" w:rsidR="00152E9D" w:rsidRPr="00A406E5" w:rsidRDefault="00152E9D" w:rsidP="00152E9D">
            <w:pPr>
              <w:spacing w:after="120"/>
              <w:rPr>
                <w:rFonts w:ascii="Arial" w:hAnsi="Arial" w:cs="Arial"/>
                <w:sz w:val="14"/>
                <w:szCs w:val="14"/>
              </w:rPr>
            </w:pPr>
          </w:p>
          <w:p w14:paraId="2104EBB4" w14:textId="017D7A03" w:rsidR="00152E9D" w:rsidRPr="00A406E5" w:rsidRDefault="007C002B" w:rsidP="00152E9D">
            <w:pPr>
              <w:spacing w:after="120"/>
              <w:rPr>
                <w:rFonts w:ascii="Arial" w:hAnsi="Arial" w:cs="Arial"/>
                <w:sz w:val="14"/>
                <w:szCs w:val="14"/>
              </w:rPr>
            </w:pPr>
            <w:r w:rsidRPr="007C002B">
              <w:rPr>
                <w:rFonts w:ascii="Arial" w:hAnsi="Arial" w:cs="Arial"/>
                <w:sz w:val="22"/>
              </w:rPr>
              <w:t>Sound evaluation of the underlying concepts and principles</w:t>
            </w:r>
          </w:p>
          <w:p w14:paraId="54D3208C" w14:textId="77777777" w:rsidR="00152E9D" w:rsidRPr="00A406E5" w:rsidRDefault="00152E9D" w:rsidP="00152E9D">
            <w:pPr>
              <w:spacing w:after="120"/>
              <w:rPr>
                <w:rFonts w:ascii="Arial" w:hAnsi="Arial" w:cs="Arial"/>
                <w:sz w:val="14"/>
                <w:szCs w:val="14"/>
              </w:rPr>
            </w:pPr>
          </w:p>
          <w:p w14:paraId="429471A0" w14:textId="77777777" w:rsidR="00152E9D" w:rsidRPr="00A406E5" w:rsidRDefault="00152E9D" w:rsidP="00152E9D">
            <w:pPr>
              <w:spacing w:after="120"/>
              <w:rPr>
                <w:rFonts w:ascii="Arial" w:hAnsi="Arial" w:cs="Arial"/>
                <w:sz w:val="14"/>
                <w:szCs w:val="14"/>
              </w:rPr>
            </w:pPr>
          </w:p>
          <w:p w14:paraId="53D7EE00" w14:textId="77777777" w:rsidR="00152E9D" w:rsidRPr="00A406E5" w:rsidRDefault="00152E9D" w:rsidP="00152E9D">
            <w:pPr>
              <w:spacing w:after="120"/>
              <w:rPr>
                <w:rFonts w:ascii="Arial" w:hAnsi="Arial" w:cs="Arial"/>
                <w:sz w:val="14"/>
                <w:szCs w:val="14"/>
              </w:rPr>
            </w:pPr>
          </w:p>
          <w:p w14:paraId="1DD25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8F82C9" w14:textId="77777777"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991BB4" w14:textId="648D0084" w:rsidR="00152E9D" w:rsidRPr="00A406E5" w:rsidRDefault="007C002B" w:rsidP="00152E9D">
            <w:pPr>
              <w:jc w:val="center"/>
              <w:rPr>
                <w:rFonts w:ascii="Arial" w:hAnsi="Arial" w:cs="Arial"/>
                <w:sz w:val="32"/>
              </w:rPr>
            </w:pPr>
            <w:r>
              <w:rPr>
                <w:rFonts w:ascii="Arial" w:hAnsi="Arial" w:cs="Arial"/>
                <w:sz w:val="32"/>
              </w:rPr>
              <w:t>12</w:t>
            </w:r>
          </w:p>
        </w:tc>
      </w:tr>
      <w:tr w:rsidR="00152E9D" w:rsidRPr="00A406E5" w14:paraId="7CA2D895" w14:textId="77777777" w:rsidTr="00A85BFE">
        <w:trPr>
          <w:trHeight w:val="451"/>
        </w:trPr>
        <w:tc>
          <w:tcPr>
            <w:tcW w:w="4169" w:type="pct"/>
            <w:vMerge/>
            <w:tcBorders>
              <w:left w:val="single" w:sz="4" w:space="0" w:color="auto"/>
              <w:bottom w:val="single" w:sz="4" w:space="0" w:color="auto"/>
              <w:right w:val="single" w:sz="4" w:space="0" w:color="auto"/>
            </w:tcBorders>
          </w:tcPr>
          <w:p w14:paraId="59D017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1E4B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396349" w14:textId="77777777" w:rsidR="00152E9D" w:rsidRPr="00A406E5" w:rsidRDefault="00152E9D" w:rsidP="00152E9D">
            <w:pPr>
              <w:jc w:val="center"/>
              <w:rPr>
                <w:rFonts w:ascii="Arial" w:hAnsi="Arial" w:cs="Arial"/>
                <w:sz w:val="32"/>
              </w:rPr>
            </w:pPr>
          </w:p>
        </w:tc>
      </w:tr>
      <w:tr w:rsidR="00152E9D" w:rsidRPr="00A406E5" w14:paraId="3A6B4B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5BD0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3478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A801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44FB58" w14:textId="5DB728F0" w:rsidR="00152E9D" w:rsidRPr="00A406E5" w:rsidRDefault="00152E9D" w:rsidP="00152E9D">
            <w:pPr>
              <w:jc w:val="center"/>
              <w:rPr>
                <w:rFonts w:ascii="Arial" w:hAnsi="Arial" w:cs="Arial"/>
                <w:sz w:val="32"/>
              </w:rPr>
            </w:pPr>
          </w:p>
        </w:tc>
      </w:tr>
      <w:tr w:rsidR="00152E9D" w:rsidRPr="00A406E5" w14:paraId="2ADC611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4C2DE5" w14:textId="77777777" w:rsidR="00152E9D" w:rsidRPr="00A406E5" w:rsidRDefault="00152E9D" w:rsidP="00152E9D">
            <w:pPr>
              <w:spacing w:after="120"/>
              <w:rPr>
                <w:rFonts w:ascii="Arial" w:hAnsi="Arial" w:cs="Arial"/>
                <w:sz w:val="14"/>
                <w:szCs w:val="14"/>
              </w:rPr>
            </w:pPr>
          </w:p>
          <w:p w14:paraId="22897486" w14:textId="4017857D" w:rsidR="00152E9D" w:rsidRPr="00A55711" w:rsidRDefault="007C002B" w:rsidP="00152E9D">
            <w:pPr>
              <w:spacing w:after="120"/>
              <w:rPr>
                <w:rFonts w:ascii="Arial" w:hAnsi="Arial" w:cs="Arial"/>
                <w:sz w:val="22"/>
                <w:szCs w:val="14"/>
              </w:rPr>
            </w:pPr>
            <w:r w:rsidRPr="00A55711">
              <w:rPr>
                <w:rFonts w:ascii="Arial" w:hAnsi="Arial" w:cs="Arial"/>
                <w:sz w:val="22"/>
                <w:szCs w:val="14"/>
              </w:rPr>
              <w:t xml:space="preserve">A good range of </w:t>
            </w:r>
            <w:r w:rsidR="00897AE8" w:rsidRPr="00A55711">
              <w:rPr>
                <w:rFonts w:ascii="Arial" w:hAnsi="Arial" w:cs="Arial"/>
                <w:sz w:val="22"/>
                <w:szCs w:val="14"/>
              </w:rPr>
              <w:t>presentation</w:t>
            </w:r>
            <w:bookmarkStart w:id="1" w:name="_GoBack"/>
            <w:bookmarkEnd w:id="1"/>
            <w:r w:rsidRPr="00A55711">
              <w:rPr>
                <w:rFonts w:ascii="Arial" w:hAnsi="Arial" w:cs="Arial"/>
                <w:sz w:val="22"/>
                <w:szCs w:val="14"/>
              </w:rPr>
              <w:t xml:space="preserve"> skills and techniques is displayed in the report.</w:t>
            </w:r>
          </w:p>
          <w:p w14:paraId="0E47F35A" w14:textId="77777777" w:rsidR="00152E9D" w:rsidRPr="00A406E5" w:rsidRDefault="00152E9D" w:rsidP="00152E9D">
            <w:pPr>
              <w:spacing w:after="120"/>
              <w:rPr>
                <w:rFonts w:ascii="Arial" w:hAnsi="Arial" w:cs="Arial"/>
                <w:sz w:val="14"/>
                <w:szCs w:val="14"/>
              </w:rPr>
            </w:pPr>
          </w:p>
          <w:p w14:paraId="794F7FC9" w14:textId="77777777" w:rsidR="00152E9D" w:rsidRPr="00A406E5" w:rsidRDefault="00152E9D" w:rsidP="00152E9D">
            <w:pPr>
              <w:spacing w:after="120"/>
              <w:rPr>
                <w:rFonts w:ascii="Arial" w:hAnsi="Arial" w:cs="Arial"/>
                <w:sz w:val="14"/>
                <w:szCs w:val="14"/>
              </w:rPr>
            </w:pPr>
          </w:p>
          <w:p w14:paraId="79E635C8" w14:textId="77777777" w:rsidR="00152E9D" w:rsidRPr="00A406E5" w:rsidRDefault="00152E9D" w:rsidP="00152E9D">
            <w:pPr>
              <w:spacing w:after="120"/>
              <w:rPr>
                <w:rFonts w:ascii="Arial" w:hAnsi="Arial" w:cs="Arial"/>
                <w:sz w:val="14"/>
                <w:szCs w:val="14"/>
              </w:rPr>
            </w:pPr>
          </w:p>
          <w:p w14:paraId="0FAA2B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3D6BA" w14:textId="77777777"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73156D1" w14:textId="3059BEB3" w:rsidR="00152E9D" w:rsidRPr="00A406E5" w:rsidRDefault="007C002B" w:rsidP="00152E9D">
            <w:pPr>
              <w:jc w:val="center"/>
              <w:rPr>
                <w:rFonts w:ascii="Arial" w:hAnsi="Arial" w:cs="Arial"/>
                <w:sz w:val="32"/>
              </w:rPr>
            </w:pPr>
            <w:r>
              <w:rPr>
                <w:rFonts w:ascii="Arial" w:hAnsi="Arial" w:cs="Arial"/>
                <w:sz w:val="32"/>
              </w:rPr>
              <w:t>12</w:t>
            </w:r>
          </w:p>
        </w:tc>
      </w:tr>
      <w:tr w:rsidR="00152E9D" w:rsidRPr="00A406E5" w14:paraId="4672ECE9" w14:textId="77777777" w:rsidTr="00A85BFE">
        <w:trPr>
          <w:trHeight w:val="450"/>
        </w:trPr>
        <w:tc>
          <w:tcPr>
            <w:tcW w:w="4169" w:type="pct"/>
            <w:vMerge/>
            <w:tcBorders>
              <w:left w:val="single" w:sz="4" w:space="0" w:color="auto"/>
              <w:bottom w:val="single" w:sz="4" w:space="0" w:color="auto"/>
              <w:right w:val="single" w:sz="4" w:space="0" w:color="auto"/>
            </w:tcBorders>
          </w:tcPr>
          <w:p w14:paraId="6384E4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4D5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1414E8" w14:textId="77777777" w:rsidR="00152E9D" w:rsidRPr="00A406E5" w:rsidRDefault="00152E9D" w:rsidP="00152E9D">
            <w:pPr>
              <w:jc w:val="center"/>
              <w:rPr>
                <w:rFonts w:ascii="Arial" w:hAnsi="Arial" w:cs="Arial"/>
                <w:sz w:val="32"/>
              </w:rPr>
            </w:pPr>
          </w:p>
        </w:tc>
      </w:tr>
      <w:tr w:rsidR="00152E9D" w:rsidRPr="00A406E5" w14:paraId="3D5DB2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F77E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EB58A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8DFB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28824" w14:textId="77777777" w:rsidR="00152E9D" w:rsidRPr="00A406E5" w:rsidRDefault="00152E9D" w:rsidP="00152E9D">
            <w:pPr>
              <w:jc w:val="center"/>
              <w:rPr>
                <w:rFonts w:ascii="Arial" w:hAnsi="Arial" w:cs="Arial"/>
                <w:sz w:val="32"/>
              </w:rPr>
            </w:pPr>
          </w:p>
        </w:tc>
      </w:tr>
      <w:tr w:rsidR="00152E9D" w:rsidRPr="00A406E5" w14:paraId="27E0631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E4E5A" w14:textId="5419DCFC" w:rsidR="00A55711" w:rsidRPr="00A55711" w:rsidRDefault="00A55711" w:rsidP="00A55711">
            <w:pPr>
              <w:rPr>
                <w:rFonts w:ascii="Arial" w:hAnsi="Arial" w:cs="Arial"/>
                <w:sz w:val="22"/>
              </w:rPr>
            </w:pPr>
            <w:r>
              <w:rPr>
                <w:rFonts w:ascii="Arial" w:hAnsi="Arial" w:cs="Arial"/>
                <w:sz w:val="22"/>
              </w:rPr>
              <w:t>+6</w:t>
            </w:r>
            <w:r w:rsidRPr="00A55711">
              <w:rPr>
                <w:rFonts w:ascii="Arial" w:hAnsi="Arial" w:cs="Arial"/>
                <w:sz w:val="22"/>
              </w:rPr>
              <w:t xml:space="preserve">Work is accurate, coherent, fluent, well-structured and organised. </w:t>
            </w:r>
          </w:p>
          <w:p w14:paraId="4E8B6384" w14:textId="2D10CDA7" w:rsidR="00152E9D" w:rsidRPr="00A55711" w:rsidRDefault="00A55711" w:rsidP="00A55711">
            <w:pPr>
              <w:spacing w:after="120"/>
              <w:rPr>
                <w:rFonts w:ascii="Arial" w:hAnsi="Arial" w:cs="Arial"/>
                <w:sz w:val="16"/>
                <w:szCs w:val="14"/>
              </w:rPr>
            </w:pPr>
            <w:r w:rsidRPr="00A55711">
              <w:rPr>
                <w:rFonts w:ascii="Arial" w:hAnsi="Arial" w:cs="Arial"/>
                <w:sz w:val="22"/>
              </w:rPr>
              <w:t>Can work effectively independently</w:t>
            </w:r>
          </w:p>
          <w:p w14:paraId="54758FE0" w14:textId="77777777" w:rsidR="00152E9D" w:rsidRPr="00A406E5" w:rsidRDefault="00152E9D" w:rsidP="00152E9D">
            <w:pPr>
              <w:spacing w:after="120"/>
              <w:rPr>
                <w:rFonts w:ascii="Arial" w:hAnsi="Arial" w:cs="Arial"/>
                <w:sz w:val="14"/>
                <w:szCs w:val="14"/>
              </w:rPr>
            </w:pPr>
          </w:p>
          <w:p w14:paraId="3D1D64CF" w14:textId="77777777" w:rsidR="00152E9D" w:rsidRPr="00A406E5" w:rsidRDefault="00152E9D" w:rsidP="00152E9D">
            <w:pPr>
              <w:spacing w:after="120"/>
              <w:rPr>
                <w:rFonts w:ascii="Arial" w:hAnsi="Arial" w:cs="Arial"/>
                <w:sz w:val="14"/>
                <w:szCs w:val="14"/>
              </w:rPr>
            </w:pPr>
          </w:p>
          <w:p w14:paraId="2BB12A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AF8770" w14:textId="77777777"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6EB9C84" w14:textId="7F3F85C9" w:rsidR="00152E9D" w:rsidRPr="00A406E5" w:rsidRDefault="00A55711" w:rsidP="00152E9D">
            <w:pPr>
              <w:jc w:val="center"/>
              <w:rPr>
                <w:rFonts w:ascii="Arial" w:hAnsi="Arial" w:cs="Arial"/>
                <w:sz w:val="32"/>
              </w:rPr>
            </w:pPr>
            <w:r>
              <w:rPr>
                <w:rFonts w:ascii="Arial" w:hAnsi="Arial" w:cs="Arial"/>
                <w:sz w:val="32"/>
              </w:rPr>
              <w:t>6</w:t>
            </w:r>
          </w:p>
        </w:tc>
      </w:tr>
      <w:tr w:rsidR="00152E9D" w:rsidRPr="00A406E5" w14:paraId="6F0F6B38" w14:textId="77777777" w:rsidTr="00A85BFE">
        <w:trPr>
          <w:trHeight w:val="450"/>
        </w:trPr>
        <w:tc>
          <w:tcPr>
            <w:tcW w:w="4169" w:type="pct"/>
            <w:vMerge/>
            <w:tcBorders>
              <w:left w:val="single" w:sz="4" w:space="0" w:color="auto"/>
              <w:bottom w:val="single" w:sz="4" w:space="0" w:color="auto"/>
              <w:right w:val="single" w:sz="4" w:space="0" w:color="auto"/>
            </w:tcBorders>
          </w:tcPr>
          <w:p w14:paraId="664591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F2F9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4F5227" w14:textId="77777777" w:rsidR="00152E9D" w:rsidRPr="00A406E5" w:rsidRDefault="00152E9D" w:rsidP="00152E9D">
            <w:pPr>
              <w:jc w:val="center"/>
              <w:rPr>
                <w:rFonts w:ascii="Arial" w:hAnsi="Arial" w:cs="Arial"/>
                <w:sz w:val="32"/>
              </w:rPr>
            </w:pPr>
          </w:p>
        </w:tc>
      </w:tr>
    </w:tbl>
    <w:p w14:paraId="3D9147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3D5039" w14:textId="77777777" w:rsidTr="00152E9D">
        <w:trPr>
          <w:cantSplit/>
        </w:trPr>
        <w:tc>
          <w:tcPr>
            <w:tcW w:w="6062" w:type="dxa"/>
            <w:vMerge w:val="restart"/>
            <w:shd w:val="pct15" w:color="auto" w:fill="auto"/>
            <w:vAlign w:val="center"/>
          </w:tcPr>
          <w:p w14:paraId="096BBD17"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41C9F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EDBB75" w14:textId="69CEA800" w:rsidR="00152E9D" w:rsidRPr="00A406E5" w:rsidRDefault="00A55711"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6C3EAB87" w14:textId="77777777" w:rsidTr="00152E9D">
        <w:trPr>
          <w:cantSplit/>
        </w:trPr>
        <w:tc>
          <w:tcPr>
            <w:tcW w:w="6062" w:type="dxa"/>
            <w:vMerge/>
            <w:vAlign w:val="bottom"/>
          </w:tcPr>
          <w:p w14:paraId="793B5094" w14:textId="77777777" w:rsidR="00152E9D" w:rsidRPr="00A406E5" w:rsidRDefault="00152E9D" w:rsidP="00152E9D">
            <w:pPr>
              <w:rPr>
                <w:rFonts w:ascii="Arial" w:hAnsi="Arial" w:cs="Arial"/>
              </w:rPr>
            </w:pPr>
          </w:p>
        </w:tc>
        <w:tc>
          <w:tcPr>
            <w:tcW w:w="2903" w:type="dxa"/>
            <w:vAlign w:val="bottom"/>
          </w:tcPr>
          <w:p w14:paraId="738F2E9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FBDF6D" w14:textId="77777777" w:rsidR="00152E9D" w:rsidRPr="00A406E5" w:rsidRDefault="00152E9D" w:rsidP="00152E9D">
            <w:pPr>
              <w:jc w:val="center"/>
              <w:rPr>
                <w:rFonts w:ascii="Arial" w:hAnsi="Arial" w:cs="Arial"/>
                <w:sz w:val="12"/>
                <w:szCs w:val="12"/>
              </w:rPr>
            </w:pPr>
          </w:p>
        </w:tc>
        <w:tc>
          <w:tcPr>
            <w:tcW w:w="1060" w:type="dxa"/>
            <w:vMerge/>
            <w:vAlign w:val="bottom"/>
          </w:tcPr>
          <w:p w14:paraId="17B740D3" w14:textId="77777777" w:rsidR="00152E9D" w:rsidRPr="00A406E5" w:rsidRDefault="00152E9D" w:rsidP="00152E9D">
            <w:pPr>
              <w:ind w:leftChars="71" w:left="142"/>
              <w:rPr>
                <w:rFonts w:ascii="Arial" w:hAnsi="Arial" w:cs="Arial"/>
              </w:rPr>
            </w:pPr>
          </w:p>
        </w:tc>
      </w:tr>
      <w:tr w:rsidR="00152E9D" w:rsidRPr="00A406E5" w14:paraId="1CBE630B" w14:textId="77777777" w:rsidTr="00152E9D">
        <w:trPr>
          <w:cantSplit/>
        </w:trPr>
        <w:tc>
          <w:tcPr>
            <w:tcW w:w="6062" w:type="dxa"/>
            <w:vMerge/>
            <w:vAlign w:val="bottom"/>
          </w:tcPr>
          <w:p w14:paraId="3B4741D2" w14:textId="77777777" w:rsidR="00152E9D" w:rsidRPr="00A406E5" w:rsidRDefault="00152E9D" w:rsidP="00152E9D">
            <w:pPr>
              <w:rPr>
                <w:rFonts w:ascii="Arial" w:hAnsi="Arial" w:cs="Arial"/>
              </w:rPr>
            </w:pPr>
          </w:p>
        </w:tc>
        <w:tc>
          <w:tcPr>
            <w:tcW w:w="2903" w:type="dxa"/>
            <w:vAlign w:val="bottom"/>
          </w:tcPr>
          <w:p w14:paraId="37B4DEC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0D3F2DB" w14:textId="77777777" w:rsidR="00152E9D" w:rsidRPr="00A406E5" w:rsidRDefault="00152E9D" w:rsidP="00152E9D">
            <w:pPr>
              <w:jc w:val="center"/>
              <w:rPr>
                <w:rFonts w:ascii="Arial" w:hAnsi="Arial" w:cs="Arial"/>
                <w:sz w:val="12"/>
                <w:szCs w:val="12"/>
              </w:rPr>
            </w:pPr>
          </w:p>
        </w:tc>
        <w:tc>
          <w:tcPr>
            <w:tcW w:w="1060" w:type="dxa"/>
            <w:vMerge/>
            <w:vAlign w:val="bottom"/>
          </w:tcPr>
          <w:p w14:paraId="4E187E9E" w14:textId="77777777" w:rsidR="00152E9D" w:rsidRPr="00A406E5" w:rsidRDefault="00152E9D" w:rsidP="00152E9D">
            <w:pPr>
              <w:ind w:firstLineChars="141" w:firstLine="282"/>
              <w:rPr>
                <w:rFonts w:ascii="Arial" w:hAnsi="Arial" w:cs="Arial"/>
              </w:rPr>
            </w:pPr>
          </w:p>
        </w:tc>
      </w:tr>
    </w:tbl>
    <w:p w14:paraId="4EEA6933" w14:textId="77777777" w:rsidR="00152E9D" w:rsidRDefault="00152E9D" w:rsidP="00152E9D">
      <w:pPr>
        <w:rPr>
          <w:rFonts w:ascii="Arial" w:hAnsi="Arial" w:cs="Arial"/>
        </w:rPr>
      </w:pPr>
    </w:p>
    <w:p w14:paraId="11D298F4" w14:textId="77777777" w:rsidR="00C073F1" w:rsidRDefault="00C073F1" w:rsidP="00152E9D">
      <w:pPr>
        <w:rPr>
          <w:rFonts w:ascii="Arial" w:hAnsi="Arial" w:cs="Arial"/>
        </w:rPr>
      </w:pPr>
    </w:p>
    <w:p w14:paraId="574290CC" w14:textId="77777777" w:rsidR="00C073F1" w:rsidRDefault="00C073F1" w:rsidP="00152E9D">
      <w:pPr>
        <w:rPr>
          <w:rFonts w:ascii="Arial" w:hAnsi="Arial" w:cs="Arial"/>
          <w:vanish/>
        </w:rPr>
        <w:sectPr w:rsidR="00C073F1" w:rsidSect="00F61A20">
          <w:footerReference w:type="default" r:id="rId26"/>
          <w:type w:val="continuous"/>
          <w:pgSz w:w="11894" w:h="16834"/>
          <w:pgMar w:top="720" w:right="720" w:bottom="720" w:left="720" w:header="706" w:footer="706" w:gutter="0"/>
          <w:paperSrc w:first="1" w:other="1"/>
          <w:cols w:space="720"/>
        </w:sectPr>
      </w:pPr>
    </w:p>
    <w:p w14:paraId="2FB9B8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2F65041" w14:textId="77777777" w:rsidR="00C073F1" w:rsidRPr="00A406E5" w:rsidRDefault="00C073F1" w:rsidP="00152E9D">
      <w:pPr>
        <w:rPr>
          <w:rFonts w:ascii="Arial" w:hAnsi="Arial" w:cs="Arial"/>
          <w:vanish/>
        </w:rPr>
      </w:pPr>
    </w:p>
    <w:p w14:paraId="3E7190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1B31DF6" w14:textId="77777777" w:rsidTr="007D5DE2">
        <w:tc>
          <w:tcPr>
            <w:tcW w:w="13858" w:type="dxa"/>
            <w:shd w:val="clear" w:color="auto" w:fill="8DB3E2" w:themeFill="text2" w:themeFillTint="66"/>
          </w:tcPr>
          <w:p w14:paraId="25B3E70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F912A1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8AE28BE" w14:textId="77777777" w:rsidTr="007D5DE2">
        <w:tc>
          <w:tcPr>
            <w:tcW w:w="13948" w:type="dxa"/>
            <w:shd w:val="clear" w:color="auto" w:fill="8DB3E2" w:themeFill="text2" w:themeFillTint="66"/>
          </w:tcPr>
          <w:p w14:paraId="0F09091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F7DB8C" w14:textId="77777777" w:rsidTr="0093002B">
        <w:tc>
          <w:tcPr>
            <w:tcW w:w="13948" w:type="dxa"/>
            <w:shd w:val="clear" w:color="auto" w:fill="DAEEF3" w:themeFill="accent5" w:themeFillTint="33"/>
          </w:tcPr>
          <w:p w14:paraId="7C5DF11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1AE66F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63F125" w14:textId="77777777" w:rsidTr="007D5DE2">
        <w:trPr>
          <w:tblHeader/>
        </w:trPr>
        <w:tc>
          <w:tcPr>
            <w:tcW w:w="1735" w:type="dxa"/>
            <w:shd w:val="clear" w:color="auto" w:fill="8DB3E2" w:themeFill="text2" w:themeFillTint="66"/>
          </w:tcPr>
          <w:p w14:paraId="2AB2160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D032E9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1FCF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555BD1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543359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E6C3B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93450B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708FF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F6FF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9E864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36B0EE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2857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FC1804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700FE05" w14:textId="77777777" w:rsidTr="007D5DE2">
        <w:trPr>
          <w:tblHeader/>
        </w:trPr>
        <w:tc>
          <w:tcPr>
            <w:tcW w:w="1735" w:type="dxa"/>
            <w:shd w:val="clear" w:color="auto" w:fill="8DB3E2" w:themeFill="text2" w:themeFillTint="66"/>
          </w:tcPr>
          <w:p w14:paraId="7E271D3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D989B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29AF2D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629B1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AE38BC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67733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5F6212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E62952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4EF7324" w14:textId="77777777" w:rsidTr="007D5DE2">
        <w:tc>
          <w:tcPr>
            <w:tcW w:w="1735" w:type="dxa"/>
            <w:shd w:val="clear" w:color="auto" w:fill="8DB3E2" w:themeFill="text2" w:themeFillTint="66"/>
          </w:tcPr>
          <w:p w14:paraId="1C1DB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BA220A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CCBF0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C9472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BACA2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EA1C1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44D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19668A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239058B" w14:textId="77777777"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14:paraId="30964E2F" w14:textId="77777777" w:rsidR="00624E84" w:rsidRDefault="00624E84" w:rsidP="0093002B">
            <w:pPr>
              <w:rPr>
                <w:rFonts w:ascii="Arial" w:hAnsi="Arial" w:cs="Arial"/>
              </w:rPr>
            </w:pPr>
          </w:p>
          <w:p w14:paraId="11422CC1" w14:textId="77777777" w:rsidR="00624E84" w:rsidRDefault="00624E84" w:rsidP="0093002B">
            <w:pPr>
              <w:rPr>
                <w:rFonts w:ascii="Arial" w:hAnsi="Arial" w:cs="Arial"/>
              </w:rPr>
            </w:pPr>
          </w:p>
          <w:p w14:paraId="32BBAD20" w14:textId="77777777" w:rsidR="00624E84" w:rsidRDefault="00624E84" w:rsidP="0093002B">
            <w:pPr>
              <w:rPr>
                <w:rFonts w:ascii="Arial" w:hAnsi="Arial" w:cs="Arial"/>
              </w:rPr>
            </w:pPr>
          </w:p>
          <w:p w14:paraId="64ED6343" w14:textId="77777777" w:rsidR="00624E84" w:rsidRDefault="00624E84" w:rsidP="0093002B">
            <w:pPr>
              <w:rPr>
                <w:rFonts w:ascii="Arial" w:hAnsi="Arial" w:cs="Arial"/>
              </w:rPr>
            </w:pPr>
          </w:p>
          <w:p w14:paraId="0205FBDA" w14:textId="77777777" w:rsidR="00624E84" w:rsidRDefault="00624E84" w:rsidP="0093002B">
            <w:pPr>
              <w:rPr>
                <w:rFonts w:ascii="Arial" w:hAnsi="Arial" w:cs="Arial"/>
              </w:rPr>
            </w:pPr>
          </w:p>
          <w:p w14:paraId="3A9B8CFF" w14:textId="77777777"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7C7CF25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922E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6D068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9F761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82AB3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C2BA3DD" w14:textId="77777777" w:rsidTr="007D5DE2">
        <w:tc>
          <w:tcPr>
            <w:tcW w:w="1735" w:type="dxa"/>
            <w:shd w:val="clear" w:color="auto" w:fill="8DB3E2" w:themeFill="text2" w:themeFillTint="66"/>
          </w:tcPr>
          <w:p w14:paraId="4120DFD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5389BBE"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7BB90E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1B3CA2F"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60511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F143F17"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6C53DBA"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DE09D3"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913A4C1" w14:textId="77777777" w:rsidTr="007D5DE2">
        <w:tc>
          <w:tcPr>
            <w:tcW w:w="1735" w:type="dxa"/>
            <w:shd w:val="clear" w:color="auto" w:fill="8DB3E2" w:themeFill="text2" w:themeFillTint="66"/>
          </w:tcPr>
          <w:p w14:paraId="613A48A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02E43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DF939B7" w14:textId="77777777" w:rsidR="007D5DE2" w:rsidRDefault="007D5DE2" w:rsidP="0093002B">
            <w:pPr>
              <w:spacing w:before="34" w:line="239" w:lineRule="auto"/>
              <w:ind w:left="108" w:right="-54"/>
              <w:rPr>
                <w:rFonts w:ascii="Arial" w:eastAsia="Arial" w:hAnsi="Arial" w:cs="Arial"/>
                <w:bCs/>
                <w:sz w:val="18"/>
                <w:szCs w:val="18"/>
              </w:rPr>
            </w:pPr>
          </w:p>
          <w:p w14:paraId="6D27FC5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20988A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CC34B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F0F970A" w14:textId="77777777" w:rsidR="007D5DE2" w:rsidRDefault="007D5DE2" w:rsidP="0093002B">
            <w:pPr>
              <w:rPr>
                <w:rFonts w:ascii="Arial" w:hAnsi="Arial" w:cs="Arial"/>
              </w:rPr>
            </w:pPr>
            <w:r w:rsidRPr="00FF3C22">
              <w:rPr>
                <w:rFonts w:ascii="Arial" w:hAnsi="Arial" w:cs="Arial"/>
              </w:rPr>
              <w:t>evidence to back up views.</w:t>
            </w:r>
          </w:p>
          <w:p w14:paraId="742241CE" w14:textId="77777777" w:rsidR="007D5DE2" w:rsidRPr="00B669B1" w:rsidRDefault="007D5DE2" w:rsidP="0093002B">
            <w:pPr>
              <w:rPr>
                <w:rFonts w:ascii="Arial" w:hAnsi="Arial" w:cs="Arial"/>
              </w:rPr>
            </w:pPr>
          </w:p>
        </w:tc>
        <w:tc>
          <w:tcPr>
            <w:tcW w:w="1736" w:type="dxa"/>
          </w:tcPr>
          <w:p w14:paraId="6143809B" w14:textId="77777777"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14:paraId="75A9B56A" w14:textId="77777777" w:rsidR="00624E84" w:rsidRDefault="00624E84" w:rsidP="0093002B">
            <w:pPr>
              <w:rPr>
                <w:rFonts w:ascii="Arial" w:hAnsi="Arial" w:cs="Arial"/>
              </w:rPr>
            </w:pPr>
          </w:p>
          <w:p w14:paraId="0AA18E0F" w14:textId="77777777" w:rsidR="00624E84" w:rsidRDefault="00624E84" w:rsidP="0093002B">
            <w:pPr>
              <w:rPr>
                <w:rFonts w:ascii="Arial" w:hAnsi="Arial" w:cs="Arial"/>
              </w:rPr>
            </w:pPr>
          </w:p>
          <w:p w14:paraId="72D39450" w14:textId="77777777" w:rsidR="00624E84" w:rsidRPr="00B669B1" w:rsidRDefault="00624E84" w:rsidP="0093002B">
            <w:pPr>
              <w:rPr>
                <w:rFonts w:ascii="Arial" w:hAnsi="Arial" w:cs="Arial"/>
              </w:rPr>
            </w:pPr>
          </w:p>
        </w:tc>
        <w:tc>
          <w:tcPr>
            <w:tcW w:w="1736" w:type="dxa"/>
          </w:tcPr>
          <w:p w14:paraId="39EDAA1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A3E7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3F46ECA" w14:textId="77777777" w:rsidR="007D5DE2" w:rsidRPr="00B669B1" w:rsidRDefault="007D5DE2" w:rsidP="0093002B">
            <w:pPr>
              <w:rPr>
                <w:rFonts w:ascii="Arial" w:hAnsi="Arial" w:cs="Arial"/>
              </w:rPr>
            </w:pPr>
          </w:p>
        </w:tc>
        <w:tc>
          <w:tcPr>
            <w:tcW w:w="1736" w:type="dxa"/>
          </w:tcPr>
          <w:p w14:paraId="134B273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52BDE5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EFD916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BF5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9479CA" w14:textId="77777777" w:rsidR="007D5DE2" w:rsidRPr="00B669B1" w:rsidRDefault="007D5DE2" w:rsidP="0093002B">
            <w:pPr>
              <w:rPr>
                <w:rFonts w:ascii="Arial" w:hAnsi="Arial" w:cs="Arial"/>
              </w:rPr>
            </w:pPr>
          </w:p>
        </w:tc>
        <w:tc>
          <w:tcPr>
            <w:tcW w:w="1736" w:type="dxa"/>
          </w:tcPr>
          <w:p w14:paraId="231130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5778FE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6D79FA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9E18A34" w14:textId="77777777" w:rsidTr="007D5DE2">
        <w:tc>
          <w:tcPr>
            <w:tcW w:w="1735" w:type="dxa"/>
            <w:shd w:val="clear" w:color="auto" w:fill="8DB3E2" w:themeFill="text2" w:themeFillTint="66"/>
          </w:tcPr>
          <w:p w14:paraId="51A43B9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8F8BB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1EECBB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10ABB3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3BE327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2A292C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1E61285"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26148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929AAC2" w14:textId="77777777" w:rsidR="007D5DE2" w:rsidRPr="00B669B1" w:rsidRDefault="007D5DE2" w:rsidP="0093002B">
            <w:pPr>
              <w:rPr>
                <w:rFonts w:ascii="Arial" w:hAnsi="Arial" w:cs="Arial"/>
              </w:rPr>
            </w:pPr>
          </w:p>
          <w:p w14:paraId="0E88A447" w14:textId="77777777" w:rsidR="007D5DE2" w:rsidRPr="00B669B1" w:rsidRDefault="007D5DE2" w:rsidP="0093002B">
            <w:pPr>
              <w:rPr>
                <w:rFonts w:ascii="Arial" w:hAnsi="Arial" w:cs="Arial"/>
              </w:rPr>
            </w:pPr>
          </w:p>
        </w:tc>
        <w:tc>
          <w:tcPr>
            <w:tcW w:w="1736" w:type="dxa"/>
          </w:tcPr>
          <w:p w14:paraId="2B12FC6E"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6ACA2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5D8F003" w14:textId="77777777"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14:paraId="0E7C7A62" w14:textId="77777777" w:rsidR="00624E84" w:rsidRDefault="00624E84" w:rsidP="0093002B">
            <w:pPr>
              <w:rPr>
                <w:rFonts w:ascii="Arial" w:hAnsi="Arial" w:cs="Arial"/>
              </w:rPr>
            </w:pPr>
          </w:p>
          <w:p w14:paraId="586FCC87" w14:textId="77777777" w:rsidR="00624E84" w:rsidRDefault="00624E84" w:rsidP="0093002B">
            <w:pPr>
              <w:rPr>
                <w:rFonts w:ascii="Arial" w:hAnsi="Arial" w:cs="Arial"/>
              </w:rPr>
            </w:pPr>
          </w:p>
          <w:p w14:paraId="54064975" w14:textId="77777777" w:rsidR="00624E84" w:rsidRDefault="00624E84" w:rsidP="0093002B">
            <w:pPr>
              <w:rPr>
                <w:rFonts w:ascii="Arial" w:hAnsi="Arial" w:cs="Arial"/>
              </w:rPr>
            </w:pPr>
          </w:p>
          <w:p w14:paraId="103CF55C" w14:textId="77777777" w:rsidR="00624E84" w:rsidRDefault="00624E84" w:rsidP="0093002B">
            <w:pPr>
              <w:rPr>
                <w:rFonts w:ascii="Arial" w:hAnsi="Arial" w:cs="Arial"/>
              </w:rPr>
            </w:pPr>
          </w:p>
          <w:p w14:paraId="0D9D7476" w14:textId="77777777" w:rsidR="00624E84" w:rsidRDefault="00624E84" w:rsidP="0093002B">
            <w:pPr>
              <w:rPr>
                <w:rFonts w:ascii="Arial" w:hAnsi="Arial" w:cs="Arial"/>
              </w:rPr>
            </w:pPr>
          </w:p>
          <w:p w14:paraId="6C898285" w14:textId="77777777" w:rsidR="00624E84" w:rsidRDefault="00624E84" w:rsidP="0093002B">
            <w:pPr>
              <w:rPr>
                <w:rFonts w:ascii="Arial" w:hAnsi="Arial" w:cs="Arial"/>
              </w:rPr>
            </w:pPr>
          </w:p>
          <w:p w14:paraId="7261163C" w14:textId="77777777" w:rsidR="00624E84" w:rsidRDefault="00624E84" w:rsidP="0093002B">
            <w:pPr>
              <w:rPr>
                <w:rFonts w:ascii="Arial" w:hAnsi="Arial" w:cs="Arial"/>
              </w:rPr>
            </w:pPr>
          </w:p>
          <w:p w14:paraId="119EE79F" w14:textId="77777777" w:rsidR="00624E84" w:rsidRDefault="00624E84" w:rsidP="0093002B">
            <w:pPr>
              <w:rPr>
                <w:rFonts w:ascii="Arial" w:hAnsi="Arial" w:cs="Arial"/>
              </w:rPr>
            </w:pPr>
          </w:p>
          <w:p w14:paraId="182880ED" w14:textId="77777777" w:rsidR="00624E84" w:rsidRDefault="00624E84" w:rsidP="0093002B">
            <w:pPr>
              <w:rPr>
                <w:rFonts w:ascii="Arial" w:hAnsi="Arial" w:cs="Arial"/>
              </w:rPr>
            </w:pPr>
          </w:p>
          <w:p w14:paraId="64E6C67B" w14:textId="77777777" w:rsidR="00624E84" w:rsidRDefault="00624E84" w:rsidP="0093002B">
            <w:pPr>
              <w:rPr>
                <w:rFonts w:ascii="Arial" w:hAnsi="Arial" w:cs="Arial"/>
              </w:rPr>
            </w:pPr>
          </w:p>
          <w:p w14:paraId="04595A58" w14:textId="77777777" w:rsidR="00624E84" w:rsidRDefault="00624E84" w:rsidP="0093002B">
            <w:pPr>
              <w:rPr>
                <w:rFonts w:ascii="Arial" w:hAnsi="Arial" w:cs="Arial"/>
              </w:rPr>
            </w:pPr>
          </w:p>
          <w:p w14:paraId="72EB8688" w14:textId="77777777" w:rsidR="00624E84" w:rsidRDefault="00624E84" w:rsidP="0093002B">
            <w:pPr>
              <w:rPr>
                <w:rFonts w:ascii="Arial" w:hAnsi="Arial" w:cs="Arial"/>
              </w:rPr>
            </w:pPr>
          </w:p>
          <w:p w14:paraId="509501D2" w14:textId="77777777" w:rsidR="00624E84" w:rsidRDefault="00624E84" w:rsidP="0093002B">
            <w:pPr>
              <w:rPr>
                <w:rFonts w:ascii="Arial" w:hAnsi="Arial" w:cs="Arial"/>
              </w:rPr>
            </w:pPr>
          </w:p>
          <w:p w14:paraId="7F73BD36" w14:textId="77777777" w:rsidR="00624E84" w:rsidRDefault="00624E84" w:rsidP="0093002B">
            <w:pPr>
              <w:rPr>
                <w:rFonts w:ascii="Arial" w:hAnsi="Arial" w:cs="Arial"/>
              </w:rPr>
            </w:pPr>
          </w:p>
          <w:p w14:paraId="162EBE5A" w14:textId="77777777" w:rsidR="00624E84" w:rsidRDefault="00624E84" w:rsidP="0093002B">
            <w:pPr>
              <w:rPr>
                <w:rFonts w:ascii="Arial" w:hAnsi="Arial" w:cs="Arial"/>
              </w:rPr>
            </w:pPr>
          </w:p>
          <w:p w14:paraId="1A492E62" w14:textId="77777777" w:rsidR="00624E84" w:rsidRDefault="00624E84" w:rsidP="0093002B">
            <w:pPr>
              <w:rPr>
                <w:rFonts w:ascii="Arial" w:hAnsi="Arial" w:cs="Arial"/>
              </w:rPr>
            </w:pPr>
          </w:p>
          <w:p w14:paraId="0485151C" w14:textId="77777777" w:rsidR="00624E84" w:rsidRDefault="00624E84" w:rsidP="0093002B">
            <w:pPr>
              <w:rPr>
                <w:rFonts w:ascii="Arial" w:hAnsi="Arial" w:cs="Arial"/>
              </w:rPr>
            </w:pPr>
          </w:p>
          <w:p w14:paraId="00878CCC" w14:textId="77777777" w:rsidR="00624E84" w:rsidRPr="00B669B1" w:rsidRDefault="00624E84" w:rsidP="0093002B">
            <w:pPr>
              <w:rPr>
                <w:rFonts w:ascii="Arial" w:hAnsi="Arial" w:cs="Arial"/>
              </w:rPr>
            </w:pPr>
          </w:p>
        </w:tc>
        <w:tc>
          <w:tcPr>
            <w:tcW w:w="1736" w:type="dxa"/>
          </w:tcPr>
          <w:p w14:paraId="6B31155F"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50DBE3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B48491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F288E6E"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ED101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7E8E2A9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F061CC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8B21B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C992307"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720431" w14:textId="77777777" w:rsidTr="007D5DE2">
        <w:tc>
          <w:tcPr>
            <w:tcW w:w="1735" w:type="dxa"/>
            <w:shd w:val="clear" w:color="auto" w:fill="8DB3E2" w:themeFill="text2" w:themeFillTint="66"/>
          </w:tcPr>
          <w:p w14:paraId="2C7FAB6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DE94C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DFFAA9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440DB3E" w14:textId="77777777" w:rsidR="007D5DE2" w:rsidRPr="00ED3ABD" w:rsidRDefault="007D5DE2" w:rsidP="0093002B">
            <w:pPr>
              <w:rPr>
                <w:rFonts w:ascii="Arial" w:hAnsi="Arial" w:cs="Arial"/>
              </w:rPr>
            </w:pPr>
          </w:p>
          <w:p w14:paraId="2727B8A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E4DF4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566822"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E5A2D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A3E3D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F67DC7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81674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5648C9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71C58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0B4D6D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A2D27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2178C2B" w14:textId="77777777" w:rsidR="007D5DE2" w:rsidRDefault="007D5DE2" w:rsidP="007D5DE2"/>
    <w:p w14:paraId="7C690238" w14:textId="77777777" w:rsidR="007D5DE2" w:rsidRDefault="007D5DE2">
      <w:pPr>
        <w:pStyle w:val="NormalWeb"/>
        <w:rPr>
          <w:rFonts w:ascii="Arial" w:hAnsi="Arial" w:cs="Arial"/>
          <w:color w:val="303B44"/>
          <w:sz w:val="22"/>
          <w:szCs w:val="22"/>
        </w:rPr>
      </w:pPr>
    </w:p>
    <w:p w14:paraId="63870BD0" w14:textId="77777777" w:rsidR="00527E60" w:rsidRDefault="00527E60">
      <w:pPr>
        <w:pStyle w:val="NormalWeb"/>
        <w:rPr>
          <w:rFonts w:ascii="Arial" w:hAnsi="Arial" w:cs="Arial"/>
          <w:color w:val="303B44"/>
          <w:sz w:val="22"/>
          <w:szCs w:val="22"/>
        </w:rPr>
      </w:pPr>
    </w:p>
    <w:p w14:paraId="4EDD12F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61B710" w14:textId="77777777" w:rsidR="00E73614" w:rsidRDefault="00E73614">
      <w:r>
        <w:separator/>
      </w:r>
    </w:p>
  </w:endnote>
  <w:endnote w:type="continuationSeparator" w:id="0">
    <w:p w14:paraId="017E631A" w14:textId="77777777" w:rsidR="00E73614" w:rsidRDefault="00E736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DC779" w14:textId="77777777"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E67F93">
      <w:rPr>
        <w:b/>
        <w:noProof/>
      </w:rPr>
      <w:t>7</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E67F93">
      <w:rPr>
        <w:b/>
        <w:noProof/>
      </w:rPr>
      <w:t>11</w:t>
    </w:r>
    <w:r w:rsidR="00327FAE">
      <w:rPr>
        <w:b/>
        <w:sz w:val="24"/>
        <w:szCs w:val="24"/>
      </w:rPr>
      <w:fldChar w:fldCharType="end"/>
    </w:r>
  </w:p>
  <w:p w14:paraId="007A491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D591A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6F4DB" w14:textId="77777777" w:rsidR="00E73614" w:rsidRDefault="00E73614">
      <w:r>
        <w:separator/>
      </w:r>
    </w:p>
  </w:footnote>
  <w:footnote w:type="continuationSeparator" w:id="0">
    <w:p w14:paraId="6E273BAD" w14:textId="77777777" w:rsidR="00E73614" w:rsidRDefault="00E736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316DB6"/>
    <w:multiLevelType w:val="multilevel"/>
    <w:tmpl w:val="6B784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6728E3"/>
    <w:multiLevelType w:val="multilevel"/>
    <w:tmpl w:val="7A30F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15655F"/>
    <w:multiLevelType w:val="hybridMultilevel"/>
    <w:tmpl w:val="1AB27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D84C76"/>
    <w:multiLevelType w:val="hybridMultilevel"/>
    <w:tmpl w:val="0EA2B70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4"/>
  </w:num>
  <w:num w:numId="4">
    <w:abstractNumId w:val="15"/>
  </w:num>
  <w:num w:numId="5">
    <w:abstractNumId w:val="9"/>
  </w:num>
  <w:num w:numId="6">
    <w:abstractNumId w:val="23"/>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8"/>
  </w:num>
  <w:num w:numId="18">
    <w:abstractNumId w:val="14"/>
  </w:num>
  <w:num w:numId="19">
    <w:abstractNumId w:val="16"/>
  </w:num>
  <w:num w:numId="20">
    <w:abstractNumId w:val="2"/>
  </w:num>
  <w:num w:numId="21">
    <w:abstractNumId w:val="8"/>
  </w:num>
  <w:num w:numId="22">
    <w:abstractNumId w:val="25"/>
  </w:num>
  <w:num w:numId="23">
    <w:abstractNumId w:val="21"/>
  </w:num>
  <w:num w:numId="24">
    <w:abstractNumId w:val="22"/>
  </w:num>
  <w:num w:numId="25">
    <w:abstractNumId w:val="12"/>
  </w:num>
  <w:num w:numId="26">
    <w:abstractNumId w:val="20"/>
  </w:num>
  <w:num w:numId="27">
    <w:abstractNumId w:val="26"/>
  </w:num>
  <w:num w:numId="2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4105E"/>
    <w:rsid w:val="000647DC"/>
    <w:rsid w:val="000822E5"/>
    <w:rsid w:val="000845D4"/>
    <w:rsid w:val="00087FE3"/>
    <w:rsid w:val="000971FC"/>
    <w:rsid w:val="000A2A3A"/>
    <w:rsid w:val="000A492A"/>
    <w:rsid w:val="000A7141"/>
    <w:rsid w:val="000B2307"/>
    <w:rsid w:val="000D2F80"/>
    <w:rsid w:val="000E413A"/>
    <w:rsid w:val="000F5AA3"/>
    <w:rsid w:val="00100396"/>
    <w:rsid w:val="00100B5C"/>
    <w:rsid w:val="001011D2"/>
    <w:rsid w:val="00101708"/>
    <w:rsid w:val="00107B0E"/>
    <w:rsid w:val="001106E9"/>
    <w:rsid w:val="00124CA5"/>
    <w:rsid w:val="00134F77"/>
    <w:rsid w:val="001363A5"/>
    <w:rsid w:val="0014210B"/>
    <w:rsid w:val="001515D6"/>
    <w:rsid w:val="00152E9D"/>
    <w:rsid w:val="00154487"/>
    <w:rsid w:val="00165FB1"/>
    <w:rsid w:val="0017512A"/>
    <w:rsid w:val="001902B8"/>
    <w:rsid w:val="00192A3D"/>
    <w:rsid w:val="00196958"/>
    <w:rsid w:val="001A0684"/>
    <w:rsid w:val="001A1E39"/>
    <w:rsid w:val="001A24F3"/>
    <w:rsid w:val="001A296A"/>
    <w:rsid w:val="001B405C"/>
    <w:rsid w:val="001B5F45"/>
    <w:rsid w:val="001B6009"/>
    <w:rsid w:val="001C7096"/>
    <w:rsid w:val="001D724F"/>
    <w:rsid w:val="001E0E75"/>
    <w:rsid w:val="001E1050"/>
    <w:rsid w:val="001E1E1F"/>
    <w:rsid w:val="001E2007"/>
    <w:rsid w:val="001E57C1"/>
    <w:rsid w:val="001E7161"/>
    <w:rsid w:val="001F07EF"/>
    <w:rsid w:val="001F29FD"/>
    <w:rsid w:val="001F2DF4"/>
    <w:rsid w:val="001F50B6"/>
    <w:rsid w:val="001F6D7A"/>
    <w:rsid w:val="00224849"/>
    <w:rsid w:val="0022594D"/>
    <w:rsid w:val="0022746E"/>
    <w:rsid w:val="00233216"/>
    <w:rsid w:val="00235F71"/>
    <w:rsid w:val="002444CA"/>
    <w:rsid w:val="0024731C"/>
    <w:rsid w:val="00260DE6"/>
    <w:rsid w:val="00273FEE"/>
    <w:rsid w:val="0028204E"/>
    <w:rsid w:val="0028591B"/>
    <w:rsid w:val="00286A24"/>
    <w:rsid w:val="002878BF"/>
    <w:rsid w:val="00291841"/>
    <w:rsid w:val="00297DEA"/>
    <w:rsid w:val="002C449B"/>
    <w:rsid w:val="002C4E8E"/>
    <w:rsid w:val="002C6040"/>
    <w:rsid w:val="002D5B3F"/>
    <w:rsid w:val="002D6A9C"/>
    <w:rsid w:val="002E272E"/>
    <w:rsid w:val="002F5778"/>
    <w:rsid w:val="00302266"/>
    <w:rsid w:val="00302B79"/>
    <w:rsid w:val="00303425"/>
    <w:rsid w:val="00311DE8"/>
    <w:rsid w:val="003177D8"/>
    <w:rsid w:val="003223E0"/>
    <w:rsid w:val="00327FAE"/>
    <w:rsid w:val="00352C4A"/>
    <w:rsid w:val="0036165E"/>
    <w:rsid w:val="00362560"/>
    <w:rsid w:val="003702D6"/>
    <w:rsid w:val="003732FD"/>
    <w:rsid w:val="003753B2"/>
    <w:rsid w:val="00376559"/>
    <w:rsid w:val="00382BAA"/>
    <w:rsid w:val="00384D73"/>
    <w:rsid w:val="00393EB6"/>
    <w:rsid w:val="003A3CE5"/>
    <w:rsid w:val="003A5EA8"/>
    <w:rsid w:val="003B366F"/>
    <w:rsid w:val="003B3F9D"/>
    <w:rsid w:val="003B6C95"/>
    <w:rsid w:val="003C2B74"/>
    <w:rsid w:val="003D0CEF"/>
    <w:rsid w:val="003D1550"/>
    <w:rsid w:val="003D1FA0"/>
    <w:rsid w:val="003E447C"/>
    <w:rsid w:val="003E5751"/>
    <w:rsid w:val="003E6C50"/>
    <w:rsid w:val="003F64F7"/>
    <w:rsid w:val="0040313B"/>
    <w:rsid w:val="004046A9"/>
    <w:rsid w:val="00404C50"/>
    <w:rsid w:val="00415B3D"/>
    <w:rsid w:val="004203A6"/>
    <w:rsid w:val="00423934"/>
    <w:rsid w:val="00426244"/>
    <w:rsid w:val="00441606"/>
    <w:rsid w:val="00451810"/>
    <w:rsid w:val="004540F3"/>
    <w:rsid w:val="00464AC9"/>
    <w:rsid w:val="00470A38"/>
    <w:rsid w:val="00475062"/>
    <w:rsid w:val="00477880"/>
    <w:rsid w:val="004874DE"/>
    <w:rsid w:val="00490A65"/>
    <w:rsid w:val="004A5679"/>
    <w:rsid w:val="004B5334"/>
    <w:rsid w:val="004B6C14"/>
    <w:rsid w:val="004D5E9B"/>
    <w:rsid w:val="004D63D9"/>
    <w:rsid w:val="004E54E0"/>
    <w:rsid w:val="004E6585"/>
    <w:rsid w:val="004E6A60"/>
    <w:rsid w:val="004F38B4"/>
    <w:rsid w:val="004F7F4F"/>
    <w:rsid w:val="005012C2"/>
    <w:rsid w:val="0050249F"/>
    <w:rsid w:val="00524566"/>
    <w:rsid w:val="00527E60"/>
    <w:rsid w:val="00530BEF"/>
    <w:rsid w:val="00552351"/>
    <w:rsid w:val="00554DEF"/>
    <w:rsid w:val="00555502"/>
    <w:rsid w:val="00561F00"/>
    <w:rsid w:val="00562C4E"/>
    <w:rsid w:val="00562DEC"/>
    <w:rsid w:val="00576AB4"/>
    <w:rsid w:val="005770A2"/>
    <w:rsid w:val="00577917"/>
    <w:rsid w:val="0058048A"/>
    <w:rsid w:val="00590667"/>
    <w:rsid w:val="005969E2"/>
    <w:rsid w:val="005A1689"/>
    <w:rsid w:val="005B61CD"/>
    <w:rsid w:val="005C6960"/>
    <w:rsid w:val="005D1D58"/>
    <w:rsid w:val="005D432C"/>
    <w:rsid w:val="005E285E"/>
    <w:rsid w:val="005E72F8"/>
    <w:rsid w:val="005E7FAB"/>
    <w:rsid w:val="005F0579"/>
    <w:rsid w:val="005F3A53"/>
    <w:rsid w:val="006062A3"/>
    <w:rsid w:val="00610E08"/>
    <w:rsid w:val="006140BF"/>
    <w:rsid w:val="006161BE"/>
    <w:rsid w:val="00617458"/>
    <w:rsid w:val="00620787"/>
    <w:rsid w:val="00624E84"/>
    <w:rsid w:val="00632434"/>
    <w:rsid w:val="0063478F"/>
    <w:rsid w:val="00644256"/>
    <w:rsid w:val="00656729"/>
    <w:rsid w:val="00661D6F"/>
    <w:rsid w:val="006628E9"/>
    <w:rsid w:val="006629F6"/>
    <w:rsid w:val="00664489"/>
    <w:rsid w:val="0066725E"/>
    <w:rsid w:val="006716C7"/>
    <w:rsid w:val="00673A5E"/>
    <w:rsid w:val="00681208"/>
    <w:rsid w:val="00681FA9"/>
    <w:rsid w:val="00690080"/>
    <w:rsid w:val="00691EA9"/>
    <w:rsid w:val="006934D4"/>
    <w:rsid w:val="00693EBC"/>
    <w:rsid w:val="006A0449"/>
    <w:rsid w:val="006A0C3F"/>
    <w:rsid w:val="006A6DC3"/>
    <w:rsid w:val="006B6BF5"/>
    <w:rsid w:val="006C2D52"/>
    <w:rsid w:val="006C6306"/>
    <w:rsid w:val="006D49ED"/>
    <w:rsid w:val="006D55CE"/>
    <w:rsid w:val="006D637A"/>
    <w:rsid w:val="006D6F24"/>
    <w:rsid w:val="006D71C2"/>
    <w:rsid w:val="006F0F95"/>
    <w:rsid w:val="006F3B00"/>
    <w:rsid w:val="006F45BF"/>
    <w:rsid w:val="006F60E0"/>
    <w:rsid w:val="00702907"/>
    <w:rsid w:val="00702F71"/>
    <w:rsid w:val="00706066"/>
    <w:rsid w:val="007300EC"/>
    <w:rsid w:val="007355BC"/>
    <w:rsid w:val="007366DF"/>
    <w:rsid w:val="00757714"/>
    <w:rsid w:val="00757839"/>
    <w:rsid w:val="007630EF"/>
    <w:rsid w:val="00767FFD"/>
    <w:rsid w:val="00770C81"/>
    <w:rsid w:val="007741CA"/>
    <w:rsid w:val="00780BA2"/>
    <w:rsid w:val="00782618"/>
    <w:rsid w:val="00791024"/>
    <w:rsid w:val="00793F0A"/>
    <w:rsid w:val="007A2657"/>
    <w:rsid w:val="007B1064"/>
    <w:rsid w:val="007B65CB"/>
    <w:rsid w:val="007C002B"/>
    <w:rsid w:val="007C682C"/>
    <w:rsid w:val="007D2385"/>
    <w:rsid w:val="007D5DE2"/>
    <w:rsid w:val="007D701B"/>
    <w:rsid w:val="007F214F"/>
    <w:rsid w:val="00800069"/>
    <w:rsid w:val="0080047E"/>
    <w:rsid w:val="008042F0"/>
    <w:rsid w:val="00804348"/>
    <w:rsid w:val="008310A0"/>
    <w:rsid w:val="00835D29"/>
    <w:rsid w:val="00842E7F"/>
    <w:rsid w:val="00844131"/>
    <w:rsid w:val="00852933"/>
    <w:rsid w:val="008566E5"/>
    <w:rsid w:val="008566FE"/>
    <w:rsid w:val="00856C50"/>
    <w:rsid w:val="00862CAD"/>
    <w:rsid w:val="00865B46"/>
    <w:rsid w:val="00875973"/>
    <w:rsid w:val="00882DBC"/>
    <w:rsid w:val="00896134"/>
    <w:rsid w:val="00897AE8"/>
    <w:rsid w:val="008A5B54"/>
    <w:rsid w:val="008A62BC"/>
    <w:rsid w:val="008B43E7"/>
    <w:rsid w:val="008B62A4"/>
    <w:rsid w:val="008D763F"/>
    <w:rsid w:val="008F036F"/>
    <w:rsid w:val="008F1308"/>
    <w:rsid w:val="008F2A3D"/>
    <w:rsid w:val="008F78C2"/>
    <w:rsid w:val="00904568"/>
    <w:rsid w:val="00911394"/>
    <w:rsid w:val="009219B4"/>
    <w:rsid w:val="0092391E"/>
    <w:rsid w:val="00923EF2"/>
    <w:rsid w:val="00926D25"/>
    <w:rsid w:val="00926E9D"/>
    <w:rsid w:val="009315A0"/>
    <w:rsid w:val="00932C6E"/>
    <w:rsid w:val="00933F10"/>
    <w:rsid w:val="00936013"/>
    <w:rsid w:val="009433C5"/>
    <w:rsid w:val="009478BD"/>
    <w:rsid w:val="00965881"/>
    <w:rsid w:val="009871FF"/>
    <w:rsid w:val="00990327"/>
    <w:rsid w:val="00990799"/>
    <w:rsid w:val="00995D51"/>
    <w:rsid w:val="009A0631"/>
    <w:rsid w:val="009A562C"/>
    <w:rsid w:val="009B10ED"/>
    <w:rsid w:val="009B7C1E"/>
    <w:rsid w:val="009D3EA4"/>
    <w:rsid w:val="009D649C"/>
    <w:rsid w:val="009E4BC1"/>
    <w:rsid w:val="009F5CB2"/>
    <w:rsid w:val="00A001EF"/>
    <w:rsid w:val="00A03BB8"/>
    <w:rsid w:val="00A16E98"/>
    <w:rsid w:val="00A17639"/>
    <w:rsid w:val="00A220A4"/>
    <w:rsid w:val="00A26C55"/>
    <w:rsid w:val="00A3505D"/>
    <w:rsid w:val="00A4036F"/>
    <w:rsid w:val="00A406E5"/>
    <w:rsid w:val="00A423D0"/>
    <w:rsid w:val="00A4641C"/>
    <w:rsid w:val="00A55711"/>
    <w:rsid w:val="00A55876"/>
    <w:rsid w:val="00A655A5"/>
    <w:rsid w:val="00A67FB1"/>
    <w:rsid w:val="00A70809"/>
    <w:rsid w:val="00A8060F"/>
    <w:rsid w:val="00A85BFE"/>
    <w:rsid w:val="00AB1690"/>
    <w:rsid w:val="00AB6FE7"/>
    <w:rsid w:val="00AB7AD7"/>
    <w:rsid w:val="00AD22B8"/>
    <w:rsid w:val="00AD2430"/>
    <w:rsid w:val="00AE41A6"/>
    <w:rsid w:val="00AF0E34"/>
    <w:rsid w:val="00AF271D"/>
    <w:rsid w:val="00AF2D74"/>
    <w:rsid w:val="00AF56C2"/>
    <w:rsid w:val="00B004E6"/>
    <w:rsid w:val="00B0744D"/>
    <w:rsid w:val="00B4223A"/>
    <w:rsid w:val="00B50EA8"/>
    <w:rsid w:val="00B52CDB"/>
    <w:rsid w:val="00B64082"/>
    <w:rsid w:val="00B7163D"/>
    <w:rsid w:val="00B72325"/>
    <w:rsid w:val="00B80F94"/>
    <w:rsid w:val="00B81AD3"/>
    <w:rsid w:val="00B829D8"/>
    <w:rsid w:val="00B84B5B"/>
    <w:rsid w:val="00B854D4"/>
    <w:rsid w:val="00B86446"/>
    <w:rsid w:val="00BA1176"/>
    <w:rsid w:val="00BA46C3"/>
    <w:rsid w:val="00BA7147"/>
    <w:rsid w:val="00BC13BD"/>
    <w:rsid w:val="00BE0B01"/>
    <w:rsid w:val="00BE79C7"/>
    <w:rsid w:val="00BF3CB5"/>
    <w:rsid w:val="00C01A3F"/>
    <w:rsid w:val="00C073F1"/>
    <w:rsid w:val="00C1285B"/>
    <w:rsid w:val="00C1361B"/>
    <w:rsid w:val="00C14E1F"/>
    <w:rsid w:val="00C315AF"/>
    <w:rsid w:val="00C36D9A"/>
    <w:rsid w:val="00C40544"/>
    <w:rsid w:val="00C44A72"/>
    <w:rsid w:val="00C615F9"/>
    <w:rsid w:val="00C61FC2"/>
    <w:rsid w:val="00C6599E"/>
    <w:rsid w:val="00C705F9"/>
    <w:rsid w:val="00C80F0F"/>
    <w:rsid w:val="00C8667A"/>
    <w:rsid w:val="00C93BCB"/>
    <w:rsid w:val="00CB0956"/>
    <w:rsid w:val="00CC241A"/>
    <w:rsid w:val="00CC78FF"/>
    <w:rsid w:val="00CD32E1"/>
    <w:rsid w:val="00CD623C"/>
    <w:rsid w:val="00CD7563"/>
    <w:rsid w:val="00CE4035"/>
    <w:rsid w:val="00CE65AB"/>
    <w:rsid w:val="00CF2D69"/>
    <w:rsid w:val="00CF4266"/>
    <w:rsid w:val="00D03CB5"/>
    <w:rsid w:val="00D17B32"/>
    <w:rsid w:val="00D22D9C"/>
    <w:rsid w:val="00D241F1"/>
    <w:rsid w:val="00D25511"/>
    <w:rsid w:val="00D275CB"/>
    <w:rsid w:val="00D30DFA"/>
    <w:rsid w:val="00D330B1"/>
    <w:rsid w:val="00D33B43"/>
    <w:rsid w:val="00D463A5"/>
    <w:rsid w:val="00D4710D"/>
    <w:rsid w:val="00D47D25"/>
    <w:rsid w:val="00D529C1"/>
    <w:rsid w:val="00D52BF1"/>
    <w:rsid w:val="00D53AC7"/>
    <w:rsid w:val="00D62ACD"/>
    <w:rsid w:val="00D650E8"/>
    <w:rsid w:val="00D9178E"/>
    <w:rsid w:val="00DA36EE"/>
    <w:rsid w:val="00DA5DFF"/>
    <w:rsid w:val="00DA6C87"/>
    <w:rsid w:val="00DB116D"/>
    <w:rsid w:val="00DB408F"/>
    <w:rsid w:val="00DB736C"/>
    <w:rsid w:val="00DC45BF"/>
    <w:rsid w:val="00DD17CC"/>
    <w:rsid w:val="00DE217A"/>
    <w:rsid w:val="00DE67C2"/>
    <w:rsid w:val="00DF321B"/>
    <w:rsid w:val="00E02B0B"/>
    <w:rsid w:val="00E230E0"/>
    <w:rsid w:val="00E268C2"/>
    <w:rsid w:val="00E27F15"/>
    <w:rsid w:val="00E4019A"/>
    <w:rsid w:val="00E44A11"/>
    <w:rsid w:val="00E51AAC"/>
    <w:rsid w:val="00E53751"/>
    <w:rsid w:val="00E66CC0"/>
    <w:rsid w:val="00E6785C"/>
    <w:rsid w:val="00E67F93"/>
    <w:rsid w:val="00E728A9"/>
    <w:rsid w:val="00E73614"/>
    <w:rsid w:val="00E77990"/>
    <w:rsid w:val="00E807D9"/>
    <w:rsid w:val="00E8352A"/>
    <w:rsid w:val="00E846ED"/>
    <w:rsid w:val="00E862E9"/>
    <w:rsid w:val="00E96DF3"/>
    <w:rsid w:val="00EA0F4E"/>
    <w:rsid w:val="00EA295B"/>
    <w:rsid w:val="00EA3B9B"/>
    <w:rsid w:val="00EA6801"/>
    <w:rsid w:val="00EB4F96"/>
    <w:rsid w:val="00EC1FA9"/>
    <w:rsid w:val="00ED252B"/>
    <w:rsid w:val="00ED7072"/>
    <w:rsid w:val="00EE3132"/>
    <w:rsid w:val="00EE3D9D"/>
    <w:rsid w:val="00EE6F25"/>
    <w:rsid w:val="00F02126"/>
    <w:rsid w:val="00F03D85"/>
    <w:rsid w:val="00F07C8C"/>
    <w:rsid w:val="00F13964"/>
    <w:rsid w:val="00F249F1"/>
    <w:rsid w:val="00F25B9D"/>
    <w:rsid w:val="00F2664E"/>
    <w:rsid w:val="00F31163"/>
    <w:rsid w:val="00F311D9"/>
    <w:rsid w:val="00F31C04"/>
    <w:rsid w:val="00F442A7"/>
    <w:rsid w:val="00F5265E"/>
    <w:rsid w:val="00F5331F"/>
    <w:rsid w:val="00F57A89"/>
    <w:rsid w:val="00F61A20"/>
    <w:rsid w:val="00F63DD9"/>
    <w:rsid w:val="00F67644"/>
    <w:rsid w:val="00F8381F"/>
    <w:rsid w:val="00F83849"/>
    <w:rsid w:val="00F847F3"/>
    <w:rsid w:val="00FA04CD"/>
    <w:rsid w:val="00FA25F5"/>
    <w:rsid w:val="00FA2810"/>
    <w:rsid w:val="00FA68F8"/>
    <w:rsid w:val="00FB0F47"/>
    <w:rsid w:val="00FB1DC0"/>
    <w:rsid w:val="00FB3B4E"/>
    <w:rsid w:val="00FB3FF6"/>
    <w:rsid w:val="00FB4521"/>
    <w:rsid w:val="00FB4F84"/>
    <w:rsid w:val="00FB5CF8"/>
    <w:rsid w:val="00FC6E3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B1362E"/>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customStyle="1" w:styleId="ListParagraphChar">
    <w:name w:val="List Paragraph Char"/>
    <w:aliases w:val="omar footnote Char"/>
    <w:link w:val="ListParagraph"/>
    <w:uiPriority w:val="34"/>
    <w:locked/>
    <w:rsid w:val="003E447C"/>
    <w:rPr>
      <w:lang w:eastAsia="en-GB"/>
    </w:rPr>
  </w:style>
  <w:style w:type="paragraph" w:customStyle="1" w:styleId="Default">
    <w:name w:val="Default"/>
    <w:rsid w:val="003E447C"/>
    <w:pPr>
      <w:autoSpaceDE w:val="0"/>
      <w:autoSpaceDN w:val="0"/>
      <w:adjustRightInd w:val="0"/>
    </w:pPr>
    <w:rPr>
      <w:rFonts w:ascii="Arial" w:eastAsiaTheme="minorHAnsi" w:hAnsi="Arial" w:cs="Arial"/>
      <w:color w:val="000000"/>
      <w:sz w:val="24"/>
      <w:szCs w:val="24"/>
    </w:rPr>
  </w:style>
  <w:style w:type="character" w:styleId="UnresolvedMention">
    <w:name w:val="Unresolved Mention"/>
    <w:basedOn w:val="DefaultParagraphFont"/>
    <w:uiPriority w:val="99"/>
    <w:semiHidden/>
    <w:unhideWhenUsed/>
    <w:rsid w:val="0080047E"/>
    <w:rPr>
      <w:color w:val="605E5C"/>
      <w:shd w:val="clear" w:color="auto" w:fill="E1DFDD"/>
    </w:rPr>
  </w:style>
  <w:style w:type="character" w:styleId="FollowedHyperlink">
    <w:name w:val="FollowedHyperlink"/>
    <w:basedOn w:val="DefaultParagraphFont"/>
    <w:semiHidden/>
    <w:unhideWhenUsed/>
    <w:rsid w:val="00A26C55"/>
    <w:rPr>
      <w:color w:val="800080" w:themeColor="followedHyperlink"/>
      <w:u w:val="single"/>
    </w:rPr>
  </w:style>
  <w:style w:type="character" w:customStyle="1" w:styleId="apple-converted-space">
    <w:name w:val="apple-converted-space"/>
    <w:basedOn w:val="DefaultParagraphFont"/>
    <w:rsid w:val="00FB3F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24490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555195">
      <w:bodyDiv w:val="1"/>
      <w:marLeft w:val="0"/>
      <w:marRight w:val="0"/>
      <w:marTop w:val="0"/>
      <w:marBottom w:val="0"/>
      <w:divBdr>
        <w:top w:val="none" w:sz="0" w:space="0" w:color="auto"/>
        <w:left w:val="none" w:sz="0" w:space="0" w:color="auto"/>
        <w:bottom w:val="none" w:sz="0" w:space="0" w:color="auto"/>
        <w:right w:val="none" w:sz="0" w:space="0" w:color="auto"/>
      </w:divBdr>
    </w:div>
    <w:div w:id="831333097">
      <w:bodyDiv w:val="1"/>
      <w:marLeft w:val="0"/>
      <w:marRight w:val="0"/>
      <w:marTop w:val="0"/>
      <w:marBottom w:val="0"/>
      <w:divBdr>
        <w:top w:val="none" w:sz="0" w:space="0" w:color="auto"/>
        <w:left w:val="none" w:sz="0" w:space="0" w:color="auto"/>
        <w:bottom w:val="none" w:sz="0" w:space="0" w:color="auto"/>
        <w:right w:val="none" w:sz="0" w:space="0" w:color="auto"/>
      </w:divBdr>
    </w:div>
    <w:div w:id="840002915">
      <w:bodyDiv w:val="1"/>
      <w:marLeft w:val="0"/>
      <w:marRight w:val="0"/>
      <w:marTop w:val="0"/>
      <w:marBottom w:val="0"/>
      <w:divBdr>
        <w:top w:val="none" w:sz="0" w:space="0" w:color="auto"/>
        <w:left w:val="none" w:sz="0" w:space="0" w:color="auto"/>
        <w:bottom w:val="none" w:sz="0" w:space="0" w:color="auto"/>
        <w:right w:val="none" w:sz="0" w:space="0" w:color="auto"/>
      </w:divBdr>
    </w:div>
    <w:div w:id="1122647520">
      <w:bodyDiv w:val="1"/>
      <w:marLeft w:val="0"/>
      <w:marRight w:val="0"/>
      <w:marTop w:val="0"/>
      <w:marBottom w:val="0"/>
      <w:divBdr>
        <w:top w:val="none" w:sz="0" w:space="0" w:color="auto"/>
        <w:left w:val="none" w:sz="0" w:space="0" w:color="auto"/>
        <w:bottom w:val="none" w:sz="0" w:space="0" w:color="auto"/>
        <w:right w:val="none" w:sz="0" w:space="0" w:color="auto"/>
      </w:divBdr>
    </w:div>
    <w:div w:id="13627788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162769">
      <w:bodyDiv w:val="1"/>
      <w:marLeft w:val="0"/>
      <w:marRight w:val="0"/>
      <w:marTop w:val="0"/>
      <w:marBottom w:val="0"/>
      <w:divBdr>
        <w:top w:val="none" w:sz="0" w:space="0" w:color="auto"/>
        <w:left w:val="none" w:sz="0" w:space="0" w:color="auto"/>
        <w:bottom w:val="none" w:sz="0" w:space="0" w:color="auto"/>
        <w:right w:val="none" w:sz="0" w:space="0" w:color="auto"/>
      </w:divBdr>
    </w:div>
    <w:div w:id="1907107432">
      <w:bodyDiv w:val="1"/>
      <w:marLeft w:val="0"/>
      <w:marRight w:val="0"/>
      <w:marTop w:val="0"/>
      <w:marBottom w:val="0"/>
      <w:divBdr>
        <w:top w:val="none" w:sz="0" w:space="0" w:color="auto"/>
        <w:left w:val="none" w:sz="0" w:space="0" w:color="auto"/>
        <w:bottom w:val="none" w:sz="0" w:space="0" w:color="auto"/>
        <w:right w:val="none" w:sz="0" w:space="0" w:color="auto"/>
      </w:divBdr>
    </w:div>
    <w:div w:id="19705494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simplifiedsafety.co.uk/resources/roof-edge-protection/permanent-counterweighted-guardrail-system-guidance?gclid=EAIaIQobChMI0ZiHuprm9gIVB-ztCh0LRwGMEAAYASAAEgJ6mvD_BwE" TargetMode="External"/><Relationship Id="rId18" Type="http://schemas.openxmlformats.org/officeDocument/2006/relationships/image" Target="media/image5.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hyperlink" Target="https://www.gov.uk/guidance/storing-oil-at-a-home-or-business" TargetMode="Externa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implifiedsafety.co.uk/resources/roof-edge-protection/permanent-counterweighted-guardrail-system-guidance?gclid=EAIaIQobChMI0ZiHuprm9gIVB-ztCh0LRwGMEAAYASAAEgJ6mvD_BwE" TargetMode="External"/><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bundedfueltanks.co.uk/article/current-oil-storage-regulations/" TargetMode="External"/><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hyperlink" Target="https://www.gov.uk/guidance/storing-oil-at-a-home-or-business.%20Last%20accessed%2024/11/2021" TargetMode="Externa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www.commercialfuelsolutions.co.uk/downloads/oftec/T19_base_construction.pdf" TargetMode="External"/><Relationship Id="rId22" Type="http://schemas.openxmlformats.org/officeDocument/2006/relationships/image" Target="media/image9.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19</Pages>
  <Words>5461</Words>
  <Characters>31761</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37148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Thomas Davies</dc:creator>
  <dc:description>August 2018</dc:description>
  <cp:lastModifiedBy>Lance Rutherford</cp:lastModifiedBy>
  <cp:revision>4</cp:revision>
  <cp:lastPrinted>2014-10-10T07:42:00Z</cp:lastPrinted>
  <dcterms:created xsi:type="dcterms:W3CDTF">2022-06-10T14:33:00Z</dcterms:created>
  <dcterms:modified xsi:type="dcterms:W3CDTF">2022-06-14T12:32:00Z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