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307BA" w14:textId="77777777" w:rsidR="00C10E1A" w:rsidRPr="00062571" w:rsidRDefault="00C10E1A" w:rsidP="00062571">
      <w:pPr>
        <w:pStyle w:val="Normal1"/>
        <w:spacing w:line="360" w:lineRule="auto"/>
        <w:jc w:val="center"/>
        <w:rPr>
          <w:rFonts w:eastAsia="Times New Roman"/>
          <w:b/>
          <w:sz w:val="24"/>
          <w:szCs w:val="24"/>
        </w:rPr>
      </w:pPr>
    </w:p>
    <w:p w14:paraId="4E9C211E" w14:textId="77777777" w:rsidR="00C10E1A" w:rsidRPr="00062571" w:rsidRDefault="00C10E1A" w:rsidP="00062571">
      <w:pPr>
        <w:pStyle w:val="Normal1"/>
        <w:spacing w:line="360" w:lineRule="auto"/>
        <w:jc w:val="center"/>
        <w:rPr>
          <w:rFonts w:eastAsia="Times New Roman"/>
          <w:b/>
          <w:sz w:val="24"/>
          <w:szCs w:val="24"/>
        </w:rPr>
      </w:pPr>
    </w:p>
    <w:p w14:paraId="56AF5EBA" w14:textId="77777777" w:rsidR="00C10E1A" w:rsidRPr="00062571" w:rsidRDefault="00C10E1A" w:rsidP="00062571">
      <w:pPr>
        <w:pStyle w:val="Normal1"/>
        <w:spacing w:line="360" w:lineRule="auto"/>
        <w:jc w:val="center"/>
        <w:rPr>
          <w:rFonts w:eastAsia="Times New Roman"/>
          <w:b/>
          <w:sz w:val="24"/>
          <w:szCs w:val="24"/>
        </w:rPr>
      </w:pPr>
    </w:p>
    <w:p w14:paraId="20D1F5D1" w14:textId="77777777" w:rsidR="00C10E1A" w:rsidRPr="00062571" w:rsidRDefault="00C10E1A" w:rsidP="00062571">
      <w:pPr>
        <w:pStyle w:val="Normal1"/>
        <w:spacing w:line="360" w:lineRule="auto"/>
        <w:jc w:val="center"/>
        <w:rPr>
          <w:rFonts w:eastAsia="Times New Roman"/>
          <w:b/>
          <w:sz w:val="24"/>
          <w:szCs w:val="24"/>
        </w:rPr>
      </w:pPr>
    </w:p>
    <w:p w14:paraId="31D00A26" w14:textId="77777777" w:rsidR="00C10E1A" w:rsidRPr="00062571" w:rsidRDefault="00C10E1A" w:rsidP="00062571">
      <w:pPr>
        <w:pStyle w:val="Normal1"/>
        <w:spacing w:line="360" w:lineRule="auto"/>
        <w:jc w:val="center"/>
        <w:rPr>
          <w:rFonts w:eastAsia="Times New Roman"/>
          <w:b/>
          <w:sz w:val="24"/>
          <w:szCs w:val="24"/>
        </w:rPr>
      </w:pPr>
    </w:p>
    <w:p w14:paraId="152228A0" w14:textId="77777777" w:rsidR="00C10E1A" w:rsidRPr="00062571" w:rsidRDefault="00C10E1A" w:rsidP="00062571">
      <w:pPr>
        <w:pStyle w:val="Normal1"/>
        <w:spacing w:line="360" w:lineRule="auto"/>
        <w:jc w:val="center"/>
        <w:rPr>
          <w:rFonts w:eastAsia="Times New Roman"/>
          <w:b/>
          <w:sz w:val="24"/>
          <w:szCs w:val="24"/>
        </w:rPr>
      </w:pPr>
    </w:p>
    <w:p w14:paraId="5A7D4D47" w14:textId="77777777" w:rsidR="00C10E1A" w:rsidRPr="00062571" w:rsidRDefault="00C10E1A" w:rsidP="00062571">
      <w:pPr>
        <w:pStyle w:val="Normal1"/>
        <w:spacing w:line="360" w:lineRule="auto"/>
        <w:jc w:val="center"/>
        <w:rPr>
          <w:rFonts w:eastAsia="Times New Roman"/>
          <w:b/>
          <w:sz w:val="24"/>
          <w:szCs w:val="24"/>
        </w:rPr>
      </w:pPr>
    </w:p>
    <w:p w14:paraId="140A7DC1" w14:textId="77777777" w:rsidR="00C10E1A" w:rsidRPr="00062571" w:rsidRDefault="00C10E1A" w:rsidP="00062571">
      <w:pPr>
        <w:pStyle w:val="Normal1"/>
        <w:spacing w:line="360" w:lineRule="auto"/>
        <w:jc w:val="center"/>
        <w:rPr>
          <w:rFonts w:eastAsia="Times New Roman"/>
          <w:b/>
          <w:sz w:val="24"/>
          <w:szCs w:val="24"/>
        </w:rPr>
      </w:pPr>
    </w:p>
    <w:p w14:paraId="71870A3C" w14:textId="1292E0FB" w:rsidR="00C10E1A" w:rsidRPr="00062571" w:rsidRDefault="00062571" w:rsidP="00062571">
      <w:pPr>
        <w:pStyle w:val="Normal1"/>
        <w:spacing w:line="360" w:lineRule="auto"/>
        <w:jc w:val="center"/>
        <w:rPr>
          <w:rFonts w:eastAsia="Times New Roman"/>
          <w:b/>
          <w:sz w:val="24"/>
          <w:szCs w:val="24"/>
        </w:rPr>
      </w:pPr>
      <w:r w:rsidRPr="00062571">
        <w:rPr>
          <w:rFonts w:eastAsia="Times New Roman"/>
          <w:b/>
          <w:sz w:val="24"/>
          <w:szCs w:val="24"/>
        </w:rPr>
        <w:t>Name: Kajal Miah</w:t>
      </w:r>
      <w:r w:rsidR="00C85D03">
        <w:rPr>
          <w:rFonts w:eastAsia="Times New Roman"/>
          <w:b/>
          <w:sz w:val="24"/>
          <w:szCs w:val="24"/>
        </w:rPr>
        <w:t xml:space="preserve"> (1709531)</w:t>
      </w:r>
    </w:p>
    <w:p w14:paraId="64A097AE" w14:textId="7E17AAA9" w:rsidR="00C10E1A" w:rsidRPr="00062571" w:rsidRDefault="00062571" w:rsidP="00062571">
      <w:pPr>
        <w:pStyle w:val="Normal1"/>
        <w:spacing w:line="360" w:lineRule="auto"/>
        <w:jc w:val="center"/>
        <w:rPr>
          <w:rFonts w:eastAsia="Times New Roman"/>
          <w:b/>
          <w:sz w:val="24"/>
          <w:szCs w:val="24"/>
        </w:rPr>
      </w:pPr>
      <w:r w:rsidRPr="00062571">
        <w:rPr>
          <w:rFonts w:eastAsia="Times New Roman"/>
          <w:b/>
          <w:sz w:val="24"/>
          <w:szCs w:val="24"/>
        </w:rPr>
        <w:t>Lecturer: Natalie Brailsford</w:t>
      </w:r>
    </w:p>
    <w:p w14:paraId="28BD29BA" w14:textId="5DBA7214" w:rsidR="00062571" w:rsidRPr="00062571" w:rsidRDefault="00062571" w:rsidP="00062571">
      <w:pPr>
        <w:pStyle w:val="Normal1"/>
        <w:spacing w:line="360" w:lineRule="auto"/>
        <w:jc w:val="center"/>
        <w:rPr>
          <w:rFonts w:eastAsia="Times New Roman"/>
          <w:b/>
          <w:sz w:val="24"/>
          <w:szCs w:val="24"/>
        </w:rPr>
      </w:pPr>
      <w:r w:rsidRPr="00062571">
        <w:rPr>
          <w:rFonts w:eastAsia="Times New Roman"/>
          <w:b/>
          <w:sz w:val="24"/>
          <w:szCs w:val="24"/>
        </w:rPr>
        <w:t>Module: BMIH004</w:t>
      </w:r>
    </w:p>
    <w:p w14:paraId="7B411D0E" w14:textId="77777777" w:rsidR="00062571" w:rsidRPr="00062571" w:rsidRDefault="00062571" w:rsidP="00062571">
      <w:pPr>
        <w:pStyle w:val="Normal1"/>
        <w:spacing w:line="360" w:lineRule="auto"/>
        <w:jc w:val="center"/>
        <w:rPr>
          <w:rFonts w:eastAsia="Times New Roman"/>
          <w:b/>
          <w:sz w:val="24"/>
          <w:szCs w:val="24"/>
        </w:rPr>
      </w:pPr>
      <w:r w:rsidRPr="00062571">
        <w:rPr>
          <w:rFonts w:eastAsia="Times New Roman"/>
          <w:b/>
          <w:sz w:val="24"/>
          <w:szCs w:val="24"/>
        </w:rPr>
        <w:t>Title: MANAGING HOTEL ADMINISTRATION</w:t>
      </w:r>
    </w:p>
    <w:p w14:paraId="560812E6" w14:textId="5EEBA55D" w:rsidR="00D83D02" w:rsidRPr="00062571" w:rsidRDefault="00062571" w:rsidP="00062571">
      <w:pPr>
        <w:pStyle w:val="Normal1"/>
        <w:spacing w:line="360" w:lineRule="auto"/>
        <w:jc w:val="center"/>
        <w:rPr>
          <w:rFonts w:eastAsia="Times New Roman"/>
          <w:b/>
          <w:sz w:val="24"/>
          <w:szCs w:val="24"/>
        </w:rPr>
      </w:pPr>
      <w:r w:rsidRPr="00062571">
        <w:rPr>
          <w:rFonts w:eastAsia="Times New Roman"/>
          <w:b/>
          <w:sz w:val="24"/>
          <w:szCs w:val="24"/>
        </w:rPr>
        <w:t xml:space="preserve">Date: 06/11/2023 </w:t>
      </w:r>
    </w:p>
    <w:p w14:paraId="738D655B" w14:textId="77777777" w:rsidR="00D83D02" w:rsidRPr="00062571" w:rsidRDefault="00D83D02" w:rsidP="00062571">
      <w:pPr>
        <w:spacing w:line="360" w:lineRule="auto"/>
        <w:rPr>
          <w:rFonts w:eastAsia="Times New Roman"/>
          <w:b/>
          <w:sz w:val="24"/>
          <w:szCs w:val="24"/>
        </w:rPr>
      </w:pPr>
      <w:r w:rsidRPr="00062571">
        <w:rPr>
          <w:rFonts w:eastAsia="Times New Roman"/>
          <w:b/>
          <w:sz w:val="24"/>
          <w:szCs w:val="24"/>
        </w:rPr>
        <w:br w:type="page"/>
      </w:r>
    </w:p>
    <w:sdt>
      <w:sdtPr>
        <w:rPr>
          <w:rFonts w:ascii="Arial" w:eastAsia="Arial" w:hAnsi="Arial" w:cs="Arial"/>
          <w:b/>
          <w:bCs/>
          <w:color w:val="auto"/>
          <w:sz w:val="24"/>
          <w:szCs w:val="24"/>
          <w:lang w:val=""/>
        </w:rPr>
        <w:id w:val="-1688753946"/>
        <w:docPartObj>
          <w:docPartGallery w:val="Table of Contents"/>
          <w:docPartUnique/>
        </w:docPartObj>
      </w:sdtPr>
      <w:sdtEndPr>
        <w:rPr>
          <w:noProof/>
        </w:rPr>
      </w:sdtEndPr>
      <w:sdtContent>
        <w:p w14:paraId="4E586C50" w14:textId="2C157164" w:rsidR="00D83D02" w:rsidRPr="00062571" w:rsidRDefault="00D83D02" w:rsidP="00062571">
          <w:pPr>
            <w:pStyle w:val="TOCHeading"/>
            <w:spacing w:line="360" w:lineRule="auto"/>
            <w:jc w:val="center"/>
            <w:rPr>
              <w:rFonts w:ascii="Arial" w:hAnsi="Arial" w:cs="Arial"/>
              <w:b/>
              <w:bCs/>
              <w:color w:val="auto"/>
              <w:sz w:val="24"/>
              <w:szCs w:val="24"/>
            </w:rPr>
          </w:pPr>
          <w:r w:rsidRPr="00062571">
            <w:rPr>
              <w:rFonts w:ascii="Arial" w:hAnsi="Arial" w:cs="Arial"/>
              <w:b/>
              <w:bCs/>
              <w:color w:val="auto"/>
              <w:sz w:val="24"/>
              <w:szCs w:val="24"/>
            </w:rPr>
            <w:t>Table of Contents</w:t>
          </w:r>
        </w:p>
        <w:p w14:paraId="0854D6EE" w14:textId="76033465" w:rsidR="00D83D02" w:rsidRPr="00062571" w:rsidRDefault="00D83D02" w:rsidP="00062571">
          <w:pPr>
            <w:pStyle w:val="TOC1"/>
            <w:tabs>
              <w:tab w:val="right" w:leader="dot" w:pos="9350"/>
            </w:tabs>
            <w:spacing w:line="360" w:lineRule="auto"/>
            <w:jc w:val="both"/>
            <w:rPr>
              <w:noProof/>
              <w:sz w:val="24"/>
              <w:szCs w:val="24"/>
            </w:rPr>
          </w:pPr>
          <w:r w:rsidRPr="00062571">
            <w:rPr>
              <w:sz w:val="24"/>
              <w:szCs w:val="24"/>
            </w:rPr>
            <w:fldChar w:fldCharType="begin"/>
          </w:r>
          <w:r w:rsidRPr="00062571">
            <w:rPr>
              <w:sz w:val="24"/>
              <w:szCs w:val="24"/>
            </w:rPr>
            <w:instrText xml:space="preserve"> TOC \o "1-3" \h \z \u </w:instrText>
          </w:r>
          <w:r w:rsidRPr="00062571">
            <w:rPr>
              <w:sz w:val="24"/>
              <w:szCs w:val="24"/>
            </w:rPr>
            <w:fldChar w:fldCharType="separate"/>
          </w:r>
          <w:hyperlink w:anchor="_Toc147926788" w:history="1">
            <w:r w:rsidRPr="00062571">
              <w:rPr>
                <w:rStyle w:val="Hyperlink"/>
                <w:noProof/>
                <w:color w:val="auto"/>
                <w:sz w:val="24"/>
                <w:szCs w:val="24"/>
              </w:rPr>
              <w:t>Description</w:t>
            </w:r>
            <w:r w:rsidRPr="00062571">
              <w:rPr>
                <w:noProof/>
                <w:webHidden/>
                <w:sz w:val="24"/>
                <w:szCs w:val="24"/>
              </w:rPr>
              <w:tab/>
            </w:r>
            <w:r w:rsidRPr="00062571">
              <w:rPr>
                <w:noProof/>
                <w:webHidden/>
                <w:sz w:val="24"/>
                <w:szCs w:val="24"/>
              </w:rPr>
              <w:fldChar w:fldCharType="begin"/>
            </w:r>
            <w:r w:rsidRPr="00062571">
              <w:rPr>
                <w:noProof/>
                <w:webHidden/>
                <w:sz w:val="24"/>
                <w:szCs w:val="24"/>
              </w:rPr>
              <w:instrText xml:space="preserve"> PAGEREF _Toc147926788 \h </w:instrText>
            </w:r>
            <w:r w:rsidRPr="00062571">
              <w:rPr>
                <w:noProof/>
                <w:webHidden/>
                <w:sz w:val="24"/>
                <w:szCs w:val="24"/>
              </w:rPr>
            </w:r>
            <w:r w:rsidRPr="00062571">
              <w:rPr>
                <w:noProof/>
                <w:webHidden/>
                <w:sz w:val="24"/>
                <w:szCs w:val="24"/>
              </w:rPr>
              <w:fldChar w:fldCharType="separate"/>
            </w:r>
            <w:r w:rsidRPr="00062571">
              <w:rPr>
                <w:noProof/>
                <w:webHidden/>
                <w:sz w:val="24"/>
                <w:szCs w:val="24"/>
              </w:rPr>
              <w:t>3</w:t>
            </w:r>
            <w:r w:rsidRPr="00062571">
              <w:rPr>
                <w:noProof/>
                <w:webHidden/>
                <w:sz w:val="24"/>
                <w:szCs w:val="24"/>
              </w:rPr>
              <w:fldChar w:fldCharType="end"/>
            </w:r>
          </w:hyperlink>
        </w:p>
        <w:p w14:paraId="39C61425" w14:textId="4057A670" w:rsidR="00D83D02" w:rsidRPr="00062571" w:rsidRDefault="00000000" w:rsidP="00062571">
          <w:pPr>
            <w:pStyle w:val="TOC1"/>
            <w:tabs>
              <w:tab w:val="right" w:leader="dot" w:pos="9350"/>
            </w:tabs>
            <w:spacing w:line="360" w:lineRule="auto"/>
            <w:jc w:val="both"/>
            <w:rPr>
              <w:noProof/>
              <w:sz w:val="24"/>
              <w:szCs w:val="24"/>
            </w:rPr>
          </w:pPr>
          <w:hyperlink w:anchor="_Toc147926789" w:history="1">
            <w:r w:rsidR="00D83D02" w:rsidRPr="00062571">
              <w:rPr>
                <w:rStyle w:val="Hyperlink"/>
                <w:noProof/>
                <w:color w:val="auto"/>
                <w:sz w:val="24"/>
                <w:szCs w:val="24"/>
              </w:rPr>
              <w:t>Feelings</w:t>
            </w:r>
            <w:r w:rsidR="00D83D02" w:rsidRPr="00062571">
              <w:rPr>
                <w:noProof/>
                <w:webHidden/>
                <w:sz w:val="24"/>
                <w:szCs w:val="24"/>
              </w:rPr>
              <w:tab/>
            </w:r>
            <w:r w:rsidR="00D83D02" w:rsidRPr="00062571">
              <w:rPr>
                <w:noProof/>
                <w:webHidden/>
                <w:sz w:val="24"/>
                <w:szCs w:val="24"/>
              </w:rPr>
              <w:fldChar w:fldCharType="begin"/>
            </w:r>
            <w:r w:rsidR="00D83D02" w:rsidRPr="00062571">
              <w:rPr>
                <w:noProof/>
                <w:webHidden/>
                <w:sz w:val="24"/>
                <w:szCs w:val="24"/>
              </w:rPr>
              <w:instrText xml:space="preserve"> PAGEREF _Toc147926789 \h </w:instrText>
            </w:r>
            <w:r w:rsidR="00D83D02" w:rsidRPr="00062571">
              <w:rPr>
                <w:noProof/>
                <w:webHidden/>
                <w:sz w:val="24"/>
                <w:szCs w:val="24"/>
              </w:rPr>
            </w:r>
            <w:r w:rsidR="00D83D02" w:rsidRPr="00062571">
              <w:rPr>
                <w:noProof/>
                <w:webHidden/>
                <w:sz w:val="24"/>
                <w:szCs w:val="24"/>
              </w:rPr>
              <w:fldChar w:fldCharType="separate"/>
            </w:r>
            <w:r w:rsidR="00D83D02" w:rsidRPr="00062571">
              <w:rPr>
                <w:noProof/>
                <w:webHidden/>
                <w:sz w:val="24"/>
                <w:szCs w:val="24"/>
              </w:rPr>
              <w:t>3</w:t>
            </w:r>
            <w:r w:rsidR="00D83D02" w:rsidRPr="00062571">
              <w:rPr>
                <w:noProof/>
                <w:webHidden/>
                <w:sz w:val="24"/>
                <w:szCs w:val="24"/>
              </w:rPr>
              <w:fldChar w:fldCharType="end"/>
            </w:r>
          </w:hyperlink>
        </w:p>
        <w:p w14:paraId="7EFFA54E" w14:textId="5B0008C3" w:rsidR="00D83D02" w:rsidRPr="00062571" w:rsidRDefault="00000000" w:rsidP="00062571">
          <w:pPr>
            <w:pStyle w:val="TOC1"/>
            <w:tabs>
              <w:tab w:val="right" w:leader="dot" w:pos="9350"/>
            </w:tabs>
            <w:spacing w:line="360" w:lineRule="auto"/>
            <w:jc w:val="both"/>
            <w:rPr>
              <w:noProof/>
              <w:sz w:val="24"/>
              <w:szCs w:val="24"/>
            </w:rPr>
          </w:pPr>
          <w:hyperlink w:anchor="_Toc147926790" w:history="1">
            <w:r w:rsidR="00D83D02" w:rsidRPr="00062571">
              <w:rPr>
                <w:rStyle w:val="Hyperlink"/>
                <w:noProof/>
                <w:color w:val="auto"/>
                <w:sz w:val="24"/>
                <w:szCs w:val="24"/>
              </w:rPr>
              <w:t>Evaluation</w:t>
            </w:r>
            <w:r w:rsidR="00D83D02" w:rsidRPr="00062571">
              <w:rPr>
                <w:noProof/>
                <w:webHidden/>
                <w:sz w:val="24"/>
                <w:szCs w:val="24"/>
              </w:rPr>
              <w:tab/>
            </w:r>
            <w:r w:rsidR="00D83D02" w:rsidRPr="00062571">
              <w:rPr>
                <w:noProof/>
                <w:webHidden/>
                <w:sz w:val="24"/>
                <w:szCs w:val="24"/>
              </w:rPr>
              <w:fldChar w:fldCharType="begin"/>
            </w:r>
            <w:r w:rsidR="00D83D02" w:rsidRPr="00062571">
              <w:rPr>
                <w:noProof/>
                <w:webHidden/>
                <w:sz w:val="24"/>
                <w:szCs w:val="24"/>
              </w:rPr>
              <w:instrText xml:space="preserve"> PAGEREF _Toc147926790 \h </w:instrText>
            </w:r>
            <w:r w:rsidR="00D83D02" w:rsidRPr="00062571">
              <w:rPr>
                <w:noProof/>
                <w:webHidden/>
                <w:sz w:val="24"/>
                <w:szCs w:val="24"/>
              </w:rPr>
            </w:r>
            <w:r w:rsidR="00D83D02" w:rsidRPr="00062571">
              <w:rPr>
                <w:noProof/>
                <w:webHidden/>
                <w:sz w:val="24"/>
                <w:szCs w:val="24"/>
              </w:rPr>
              <w:fldChar w:fldCharType="separate"/>
            </w:r>
            <w:r w:rsidR="00D83D02" w:rsidRPr="00062571">
              <w:rPr>
                <w:noProof/>
                <w:webHidden/>
                <w:sz w:val="24"/>
                <w:szCs w:val="24"/>
              </w:rPr>
              <w:t>3</w:t>
            </w:r>
            <w:r w:rsidR="00D83D02" w:rsidRPr="00062571">
              <w:rPr>
                <w:noProof/>
                <w:webHidden/>
                <w:sz w:val="24"/>
                <w:szCs w:val="24"/>
              </w:rPr>
              <w:fldChar w:fldCharType="end"/>
            </w:r>
          </w:hyperlink>
        </w:p>
        <w:p w14:paraId="3075A7AF" w14:textId="592073BE" w:rsidR="00D83D02" w:rsidRPr="00062571" w:rsidRDefault="00000000" w:rsidP="00062571">
          <w:pPr>
            <w:pStyle w:val="TOC1"/>
            <w:tabs>
              <w:tab w:val="right" w:leader="dot" w:pos="9350"/>
            </w:tabs>
            <w:spacing w:line="360" w:lineRule="auto"/>
            <w:jc w:val="both"/>
            <w:rPr>
              <w:noProof/>
              <w:sz w:val="24"/>
              <w:szCs w:val="24"/>
            </w:rPr>
          </w:pPr>
          <w:hyperlink w:anchor="_Toc147926791" w:history="1">
            <w:r w:rsidR="00D83D02" w:rsidRPr="00062571">
              <w:rPr>
                <w:rStyle w:val="Hyperlink"/>
                <w:noProof/>
                <w:color w:val="auto"/>
                <w:sz w:val="24"/>
                <w:szCs w:val="24"/>
              </w:rPr>
              <w:t>Analysis</w:t>
            </w:r>
            <w:r w:rsidR="00D83D02" w:rsidRPr="00062571">
              <w:rPr>
                <w:noProof/>
                <w:webHidden/>
                <w:sz w:val="24"/>
                <w:szCs w:val="24"/>
              </w:rPr>
              <w:tab/>
            </w:r>
            <w:r w:rsidR="00D83D02" w:rsidRPr="00062571">
              <w:rPr>
                <w:noProof/>
                <w:webHidden/>
                <w:sz w:val="24"/>
                <w:szCs w:val="24"/>
              </w:rPr>
              <w:fldChar w:fldCharType="begin"/>
            </w:r>
            <w:r w:rsidR="00D83D02" w:rsidRPr="00062571">
              <w:rPr>
                <w:noProof/>
                <w:webHidden/>
                <w:sz w:val="24"/>
                <w:szCs w:val="24"/>
              </w:rPr>
              <w:instrText xml:space="preserve"> PAGEREF _Toc147926791 \h </w:instrText>
            </w:r>
            <w:r w:rsidR="00D83D02" w:rsidRPr="00062571">
              <w:rPr>
                <w:noProof/>
                <w:webHidden/>
                <w:sz w:val="24"/>
                <w:szCs w:val="24"/>
              </w:rPr>
            </w:r>
            <w:r w:rsidR="00D83D02" w:rsidRPr="00062571">
              <w:rPr>
                <w:noProof/>
                <w:webHidden/>
                <w:sz w:val="24"/>
                <w:szCs w:val="24"/>
              </w:rPr>
              <w:fldChar w:fldCharType="separate"/>
            </w:r>
            <w:r w:rsidR="00D83D02" w:rsidRPr="00062571">
              <w:rPr>
                <w:noProof/>
                <w:webHidden/>
                <w:sz w:val="24"/>
                <w:szCs w:val="24"/>
              </w:rPr>
              <w:t>4</w:t>
            </w:r>
            <w:r w:rsidR="00D83D02" w:rsidRPr="00062571">
              <w:rPr>
                <w:noProof/>
                <w:webHidden/>
                <w:sz w:val="24"/>
                <w:szCs w:val="24"/>
              </w:rPr>
              <w:fldChar w:fldCharType="end"/>
            </w:r>
          </w:hyperlink>
        </w:p>
        <w:p w14:paraId="2CAEB247" w14:textId="612FFE98" w:rsidR="00D83D02" w:rsidRPr="00062571" w:rsidRDefault="00000000" w:rsidP="00062571">
          <w:pPr>
            <w:pStyle w:val="TOC1"/>
            <w:tabs>
              <w:tab w:val="right" w:leader="dot" w:pos="9350"/>
            </w:tabs>
            <w:spacing w:line="360" w:lineRule="auto"/>
            <w:jc w:val="both"/>
            <w:rPr>
              <w:noProof/>
              <w:sz w:val="24"/>
              <w:szCs w:val="24"/>
            </w:rPr>
          </w:pPr>
          <w:hyperlink w:anchor="_Toc147926792" w:history="1">
            <w:r w:rsidR="00D83D02" w:rsidRPr="00062571">
              <w:rPr>
                <w:rStyle w:val="Hyperlink"/>
                <w:noProof/>
                <w:color w:val="auto"/>
                <w:sz w:val="24"/>
                <w:szCs w:val="24"/>
              </w:rPr>
              <w:t>Conclusion</w:t>
            </w:r>
            <w:r w:rsidR="00D83D02" w:rsidRPr="00062571">
              <w:rPr>
                <w:noProof/>
                <w:webHidden/>
                <w:sz w:val="24"/>
                <w:szCs w:val="24"/>
              </w:rPr>
              <w:tab/>
            </w:r>
            <w:r w:rsidR="00D83D02" w:rsidRPr="00062571">
              <w:rPr>
                <w:noProof/>
                <w:webHidden/>
                <w:sz w:val="24"/>
                <w:szCs w:val="24"/>
              </w:rPr>
              <w:fldChar w:fldCharType="begin"/>
            </w:r>
            <w:r w:rsidR="00D83D02" w:rsidRPr="00062571">
              <w:rPr>
                <w:noProof/>
                <w:webHidden/>
                <w:sz w:val="24"/>
                <w:szCs w:val="24"/>
              </w:rPr>
              <w:instrText xml:space="preserve"> PAGEREF _Toc147926792 \h </w:instrText>
            </w:r>
            <w:r w:rsidR="00D83D02" w:rsidRPr="00062571">
              <w:rPr>
                <w:noProof/>
                <w:webHidden/>
                <w:sz w:val="24"/>
                <w:szCs w:val="24"/>
              </w:rPr>
            </w:r>
            <w:r w:rsidR="00D83D02" w:rsidRPr="00062571">
              <w:rPr>
                <w:noProof/>
                <w:webHidden/>
                <w:sz w:val="24"/>
                <w:szCs w:val="24"/>
              </w:rPr>
              <w:fldChar w:fldCharType="separate"/>
            </w:r>
            <w:r w:rsidR="00D83D02" w:rsidRPr="00062571">
              <w:rPr>
                <w:noProof/>
                <w:webHidden/>
                <w:sz w:val="24"/>
                <w:szCs w:val="24"/>
              </w:rPr>
              <w:t>4</w:t>
            </w:r>
            <w:r w:rsidR="00D83D02" w:rsidRPr="00062571">
              <w:rPr>
                <w:noProof/>
                <w:webHidden/>
                <w:sz w:val="24"/>
                <w:szCs w:val="24"/>
              </w:rPr>
              <w:fldChar w:fldCharType="end"/>
            </w:r>
          </w:hyperlink>
        </w:p>
        <w:p w14:paraId="44FA0F21" w14:textId="6553989E" w:rsidR="00D83D02" w:rsidRPr="00062571" w:rsidRDefault="00000000" w:rsidP="00062571">
          <w:pPr>
            <w:pStyle w:val="TOC1"/>
            <w:tabs>
              <w:tab w:val="right" w:leader="dot" w:pos="9350"/>
            </w:tabs>
            <w:spacing w:line="360" w:lineRule="auto"/>
            <w:jc w:val="both"/>
            <w:rPr>
              <w:noProof/>
              <w:sz w:val="24"/>
              <w:szCs w:val="24"/>
            </w:rPr>
          </w:pPr>
          <w:hyperlink w:anchor="_Toc147926793" w:history="1">
            <w:r w:rsidR="00D83D02" w:rsidRPr="00062571">
              <w:rPr>
                <w:rStyle w:val="Hyperlink"/>
                <w:noProof/>
                <w:color w:val="auto"/>
                <w:sz w:val="24"/>
                <w:szCs w:val="24"/>
              </w:rPr>
              <w:t>Action plan</w:t>
            </w:r>
            <w:r w:rsidR="00D83D02" w:rsidRPr="00062571">
              <w:rPr>
                <w:noProof/>
                <w:webHidden/>
                <w:sz w:val="24"/>
                <w:szCs w:val="24"/>
              </w:rPr>
              <w:tab/>
            </w:r>
            <w:r w:rsidR="00D83D02" w:rsidRPr="00062571">
              <w:rPr>
                <w:noProof/>
                <w:webHidden/>
                <w:sz w:val="24"/>
                <w:szCs w:val="24"/>
              </w:rPr>
              <w:fldChar w:fldCharType="begin"/>
            </w:r>
            <w:r w:rsidR="00D83D02" w:rsidRPr="00062571">
              <w:rPr>
                <w:noProof/>
                <w:webHidden/>
                <w:sz w:val="24"/>
                <w:szCs w:val="24"/>
              </w:rPr>
              <w:instrText xml:space="preserve"> PAGEREF _Toc147926793 \h </w:instrText>
            </w:r>
            <w:r w:rsidR="00D83D02" w:rsidRPr="00062571">
              <w:rPr>
                <w:noProof/>
                <w:webHidden/>
                <w:sz w:val="24"/>
                <w:szCs w:val="24"/>
              </w:rPr>
            </w:r>
            <w:r w:rsidR="00D83D02" w:rsidRPr="00062571">
              <w:rPr>
                <w:noProof/>
                <w:webHidden/>
                <w:sz w:val="24"/>
                <w:szCs w:val="24"/>
              </w:rPr>
              <w:fldChar w:fldCharType="separate"/>
            </w:r>
            <w:r w:rsidR="00D83D02" w:rsidRPr="00062571">
              <w:rPr>
                <w:noProof/>
                <w:webHidden/>
                <w:sz w:val="24"/>
                <w:szCs w:val="24"/>
              </w:rPr>
              <w:t>5</w:t>
            </w:r>
            <w:r w:rsidR="00D83D02" w:rsidRPr="00062571">
              <w:rPr>
                <w:noProof/>
                <w:webHidden/>
                <w:sz w:val="24"/>
                <w:szCs w:val="24"/>
              </w:rPr>
              <w:fldChar w:fldCharType="end"/>
            </w:r>
          </w:hyperlink>
        </w:p>
        <w:p w14:paraId="48234DD0" w14:textId="37F69778" w:rsidR="00D83D02" w:rsidRPr="00062571" w:rsidRDefault="00000000" w:rsidP="00062571">
          <w:pPr>
            <w:pStyle w:val="TOC1"/>
            <w:tabs>
              <w:tab w:val="right" w:leader="dot" w:pos="9350"/>
            </w:tabs>
            <w:spacing w:line="360" w:lineRule="auto"/>
            <w:jc w:val="both"/>
            <w:rPr>
              <w:noProof/>
              <w:sz w:val="24"/>
              <w:szCs w:val="24"/>
            </w:rPr>
          </w:pPr>
          <w:hyperlink w:anchor="_Toc147926794" w:history="1">
            <w:r w:rsidR="00D83D02" w:rsidRPr="00062571">
              <w:rPr>
                <w:rStyle w:val="Hyperlink"/>
                <w:noProof/>
                <w:color w:val="auto"/>
                <w:sz w:val="24"/>
                <w:szCs w:val="24"/>
              </w:rPr>
              <w:t>References</w:t>
            </w:r>
            <w:r w:rsidR="00D83D02" w:rsidRPr="00062571">
              <w:rPr>
                <w:noProof/>
                <w:webHidden/>
                <w:sz w:val="24"/>
                <w:szCs w:val="24"/>
              </w:rPr>
              <w:tab/>
            </w:r>
            <w:r w:rsidR="00D83D02" w:rsidRPr="00062571">
              <w:rPr>
                <w:noProof/>
                <w:webHidden/>
                <w:sz w:val="24"/>
                <w:szCs w:val="24"/>
              </w:rPr>
              <w:fldChar w:fldCharType="begin"/>
            </w:r>
            <w:r w:rsidR="00D83D02" w:rsidRPr="00062571">
              <w:rPr>
                <w:noProof/>
                <w:webHidden/>
                <w:sz w:val="24"/>
                <w:szCs w:val="24"/>
              </w:rPr>
              <w:instrText xml:space="preserve"> PAGEREF _Toc147926794 \h </w:instrText>
            </w:r>
            <w:r w:rsidR="00D83D02" w:rsidRPr="00062571">
              <w:rPr>
                <w:noProof/>
                <w:webHidden/>
                <w:sz w:val="24"/>
                <w:szCs w:val="24"/>
              </w:rPr>
            </w:r>
            <w:r w:rsidR="00D83D02" w:rsidRPr="00062571">
              <w:rPr>
                <w:noProof/>
                <w:webHidden/>
                <w:sz w:val="24"/>
                <w:szCs w:val="24"/>
              </w:rPr>
              <w:fldChar w:fldCharType="separate"/>
            </w:r>
            <w:r w:rsidR="00D83D02" w:rsidRPr="00062571">
              <w:rPr>
                <w:noProof/>
                <w:webHidden/>
                <w:sz w:val="24"/>
                <w:szCs w:val="24"/>
              </w:rPr>
              <w:t>7</w:t>
            </w:r>
            <w:r w:rsidR="00D83D02" w:rsidRPr="00062571">
              <w:rPr>
                <w:noProof/>
                <w:webHidden/>
                <w:sz w:val="24"/>
                <w:szCs w:val="24"/>
              </w:rPr>
              <w:fldChar w:fldCharType="end"/>
            </w:r>
          </w:hyperlink>
        </w:p>
        <w:p w14:paraId="314027F5" w14:textId="0A1D9623" w:rsidR="00D83D02" w:rsidRPr="00062571" w:rsidRDefault="00D83D02" w:rsidP="00062571">
          <w:pPr>
            <w:spacing w:line="360" w:lineRule="auto"/>
            <w:jc w:val="both"/>
            <w:rPr>
              <w:sz w:val="24"/>
              <w:szCs w:val="24"/>
            </w:rPr>
          </w:pPr>
          <w:r w:rsidRPr="00062571">
            <w:rPr>
              <w:b/>
              <w:bCs/>
              <w:noProof/>
              <w:sz w:val="24"/>
              <w:szCs w:val="24"/>
            </w:rPr>
            <w:fldChar w:fldCharType="end"/>
          </w:r>
        </w:p>
      </w:sdtContent>
    </w:sdt>
    <w:p w14:paraId="7FE7E006" w14:textId="0EC9ECC8" w:rsidR="00C10E1A" w:rsidRPr="00062571" w:rsidRDefault="00000000" w:rsidP="00062571">
      <w:pPr>
        <w:pStyle w:val="Normal1"/>
        <w:spacing w:line="360" w:lineRule="auto"/>
        <w:jc w:val="center"/>
        <w:rPr>
          <w:rFonts w:eastAsia="Times New Roman"/>
          <w:b/>
          <w:sz w:val="24"/>
          <w:szCs w:val="24"/>
        </w:rPr>
      </w:pPr>
      <w:r w:rsidRPr="00062571">
        <w:rPr>
          <w:sz w:val="24"/>
          <w:szCs w:val="24"/>
        </w:rPr>
        <w:br w:type="page"/>
      </w:r>
    </w:p>
    <w:p w14:paraId="7D8A4302" w14:textId="77777777" w:rsidR="00C10E1A" w:rsidRPr="00062571" w:rsidRDefault="00000000" w:rsidP="00062571">
      <w:pPr>
        <w:pStyle w:val="Heading1"/>
        <w:rPr>
          <w:rFonts w:ascii="Arial" w:hAnsi="Arial" w:cs="Arial"/>
          <w:sz w:val="24"/>
          <w:szCs w:val="24"/>
        </w:rPr>
      </w:pPr>
      <w:bookmarkStart w:id="0" w:name="_Toc147926788"/>
      <w:r w:rsidRPr="00062571">
        <w:rPr>
          <w:rFonts w:ascii="Arial" w:hAnsi="Arial" w:cs="Arial"/>
          <w:sz w:val="24"/>
          <w:szCs w:val="24"/>
        </w:rPr>
        <w:lastRenderedPageBreak/>
        <w:t>Description</w:t>
      </w:r>
      <w:bookmarkEnd w:id="0"/>
      <w:r w:rsidRPr="00062571">
        <w:rPr>
          <w:rFonts w:ascii="Arial" w:hAnsi="Arial" w:cs="Arial"/>
          <w:sz w:val="24"/>
          <w:szCs w:val="24"/>
        </w:rPr>
        <w:t xml:space="preserve"> </w:t>
      </w:r>
    </w:p>
    <w:p w14:paraId="3C39953E" w14:textId="2010F580"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I am going to write a reflective log on the experiences I have gathered during my training period as a front office trainee in the renowned hotel JW Marriott in Cardiff, South Wales. I had both positive and negative experiences during my training period</w:t>
      </w:r>
      <w:r w:rsidR="00A63002" w:rsidRPr="00062571">
        <w:rPr>
          <w:rFonts w:eastAsia="Times New Roman"/>
          <w:sz w:val="24"/>
          <w:szCs w:val="24"/>
        </w:rPr>
        <w:t xml:space="preserve"> using the “Gibbs reflective model” (</w:t>
      </w:r>
      <w:r w:rsidR="00A63002" w:rsidRPr="00062571">
        <w:rPr>
          <w:sz w:val="24"/>
          <w:szCs w:val="24"/>
        </w:rPr>
        <w:t xml:space="preserve">Adeani </w:t>
      </w:r>
      <w:r w:rsidR="00A63002" w:rsidRPr="00062571">
        <w:rPr>
          <w:i/>
          <w:iCs/>
          <w:sz w:val="24"/>
          <w:szCs w:val="24"/>
        </w:rPr>
        <w:t xml:space="preserve">et al. </w:t>
      </w:r>
      <w:r w:rsidR="00A63002" w:rsidRPr="00062571">
        <w:rPr>
          <w:sz w:val="24"/>
          <w:szCs w:val="24"/>
        </w:rPr>
        <w:t>2020</w:t>
      </w:r>
      <w:r w:rsidR="00A63002" w:rsidRPr="00062571">
        <w:rPr>
          <w:rFonts w:eastAsia="Times New Roman"/>
          <w:sz w:val="24"/>
          <w:szCs w:val="24"/>
        </w:rPr>
        <w:t>). However,</w:t>
      </w:r>
      <w:r w:rsidRPr="00062571">
        <w:rPr>
          <w:rFonts w:eastAsia="Times New Roman"/>
          <w:sz w:val="24"/>
          <w:szCs w:val="24"/>
        </w:rPr>
        <w:t xml:space="preserve"> I am considering the positive experiences as my achievements and negative experiences as lessons for my future endeavours (Sayin and Karaman, 2019). However, I faced a challenge when a front office executive did not appear at the hotel on a busy day as he </w:t>
      </w:r>
      <w:r w:rsidR="00D915AD" w:rsidRPr="00062571">
        <w:rPr>
          <w:rFonts w:eastAsia="Times New Roman"/>
          <w:sz w:val="24"/>
          <w:szCs w:val="24"/>
        </w:rPr>
        <w:t>got viral fever</w:t>
      </w:r>
      <w:r w:rsidRPr="00062571">
        <w:rPr>
          <w:rFonts w:eastAsia="Times New Roman"/>
          <w:sz w:val="24"/>
          <w:szCs w:val="24"/>
        </w:rPr>
        <w:t>.</w:t>
      </w:r>
    </w:p>
    <w:p w14:paraId="081F4C8F" w14:textId="77777777" w:rsidR="00C10E1A" w:rsidRPr="00062571" w:rsidRDefault="00000000" w:rsidP="00062571">
      <w:pPr>
        <w:pStyle w:val="Heading1"/>
        <w:rPr>
          <w:rFonts w:ascii="Arial" w:hAnsi="Arial" w:cs="Arial"/>
          <w:sz w:val="24"/>
          <w:szCs w:val="24"/>
        </w:rPr>
      </w:pPr>
      <w:bookmarkStart w:id="1" w:name="_Toc147926789"/>
      <w:r w:rsidRPr="00062571">
        <w:rPr>
          <w:rFonts w:ascii="Arial" w:hAnsi="Arial" w:cs="Arial"/>
          <w:sz w:val="24"/>
          <w:szCs w:val="24"/>
        </w:rPr>
        <w:t>Feelings</w:t>
      </w:r>
      <w:bookmarkEnd w:id="1"/>
      <w:r w:rsidRPr="00062571">
        <w:rPr>
          <w:rFonts w:ascii="Arial" w:hAnsi="Arial" w:cs="Arial"/>
          <w:sz w:val="24"/>
          <w:szCs w:val="24"/>
        </w:rPr>
        <w:t xml:space="preserve"> </w:t>
      </w:r>
    </w:p>
    <w:p w14:paraId="33C8C60B" w14:textId="77777777"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My trainer and other front office staff were busy with their individual assigned job responsibilities and they were not convinced to give me the responsibility of handling the front office tasks in the place of the absent staff. However, I assured my seniors that I would not make any mistakes like before and if I encountered any task out of my capability, I would take advice from the other front office executives (Belias and Trihas, 2022). I had no experience of handling clients for this particular department, therefore, I was a little nervous as well as excited to face the challenges.</w:t>
      </w:r>
    </w:p>
    <w:p w14:paraId="38626166" w14:textId="20A33420"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 xml:space="preserve">I prepared myself by asking frequent questions to my trainer regarding possible issues a front office executive may face and possible solutions to them. As a result, I was more confident in this department and was ready to face any challenges (Akgunduz </w:t>
      </w:r>
      <w:r w:rsidRPr="00062571">
        <w:rPr>
          <w:rFonts w:eastAsia="Times New Roman"/>
          <w:i/>
          <w:sz w:val="24"/>
          <w:szCs w:val="24"/>
        </w:rPr>
        <w:t xml:space="preserve">et al. </w:t>
      </w:r>
      <w:r w:rsidRPr="00062571">
        <w:rPr>
          <w:rFonts w:eastAsia="Times New Roman"/>
          <w:sz w:val="24"/>
          <w:szCs w:val="24"/>
        </w:rPr>
        <w:t xml:space="preserve">2022). I was happy with my training because I have witnessed my development through huge theoretical and practical </w:t>
      </w:r>
      <w:r w:rsidR="000B6D64" w:rsidRPr="00062571">
        <w:rPr>
          <w:rFonts w:eastAsia="Times New Roman"/>
          <w:sz w:val="24"/>
          <w:szCs w:val="24"/>
        </w:rPr>
        <w:t>events</w:t>
      </w:r>
      <w:r w:rsidRPr="00062571">
        <w:rPr>
          <w:rFonts w:eastAsia="Times New Roman"/>
          <w:sz w:val="24"/>
          <w:szCs w:val="24"/>
        </w:rPr>
        <w:t xml:space="preserve"> in this department and now I am aware of not making any mistakes that can impact my future career in this industry (Dogan and Vatan, 2019). </w:t>
      </w:r>
    </w:p>
    <w:p w14:paraId="313F51E2" w14:textId="77777777" w:rsidR="00C10E1A" w:rsidRPr="00062571" w:rsidRDefault="00000000" w:rsidP="00062571">
      <w:pPr>
        <w:pStyle w:val="Heading1"/>
        <w:rPr>
          <w:rFonts w:ascii="Arial" w:hAnsi="Arial" w:cs="Arial"/>
          <w:sz w:val="24"/>
          <w:szCs w:val="24"/>
        </w:rPr>
      </w:pPr>
      <w:bookmarkStart w:id="2" w:name="_Toc147926790"/>
      <w:r w:rsidRPr="00062571">
        <w:rPr>
          <w:rFonts w:ascii="Arial" w:hAnsi="Arial" w:cs="Arial"/>
          <w:sz w:val="24"/>
          <w:szCs w:val="24"/>
        </w:rPr>
        <w:t>Evaluation</w:t>
      </w:r>
      <w:bookmarkEnd w:id="2"/>
      <w:r w:rsidRPr="00062571">
        <w:rPr>
          <w:rFonts w:ascii="Arial" w:hAnsi="Arial" w:cs="Arial"/>
          <w:sz w:val="24"/>
          <w:szCs w:val="24"/>
        </w:rPr>
        <w:t xml:space="preserve"> </w:t>
      </w:r>
    </w:p>
    <w:p w14:paraId="65351E0C" w14:textId="08E6F2F5"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 xml:space="preserve">On </w:t>
      </w:r>
      <w:r w:rsidR="00022649" w:rsidRPr="00062571">
        <w:rPr>
          <w:rFonts w:eastAsia="Times New Roman"/>
          <w:sz w:val="24"/>
          <w:szCs w:val="24"/>
        </w:rPr>
        <w:t xml:space="preserve">an evening, </w:t>
      </w:r>
      <w:r w:rsidRPr="00062571">
        <w:rPr>
          <w:rFonts w:eastAsia="Times New Roman"/>
          <w:sz w:val="24"/>
          <w:szCs w:val="24"/>
        </w:rPr>
        <w:t xml:space="preserve">two families appeared at the front office for their pre-booked rooms with the same names and none of them were provided with their room numbers. In this aspect, major confusion was generated as the guests forgot their sources of booking. However, I requested both guests to be comfortable in the hotel's lobby and I reached them to confirm the types of rooms they booked (Parwati </w:t>
      </w:r>
      <w:r w:rsidRPr="00062571">
        <w:rPr>
          <w:rFonts w:eastAsia="Times New Roman"/>
          <w:i/>
          <w:sz w:val="24"/>
          <w:szCs w:val="24"/>
        </w:rPr>
        <w:t xml:space="preserve">et al. </w:t>
      </w:r>
      <w:r w:rsidRPr="00062571">
        <w:rPr>
          <w:rFonts w:eastAsia="Times New Roman"/>
          <w:sz w:val="24"/>
          <w:szCs w:val="24"/>
        </w:rPr>
        <w:t xml:space="preserve">2022). One said he booked a deluxe room and the other guest confirmed that he booked a suite room. Besides that, both of the guests had different criteria for their rooms and additional services that helped me differentiate their room numbers. After that, I called the housekeeping staff to take them </w:t>
      </w:r>
      <w:r w:rsidRPr="00062571">
        <w:rPr>
          <w:rFonts w:eastAsia="Times New Roman"/>
          <w:sz w:val="24"/>
          <w:szCs w:val="24"/>
        </w:rPr>
        <w:lastRenderedPageBreak/>
        <w:t xml:space="preserve">to their specific rooms and I apologised to them for not providing them with their room numbers which could save their precious time. </w:t>
      </w:r>
    </w:p>
    <w:p w14:paraId="41CE8F1F" w14:textId="533E8C11"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 xml:space="preserve">Besides, </w:t>
      </w:r>
      <w:r w:rsidR="00DC6A63" w:rsidRPr="00062571">
        <w:rPr>
          <w:rFonts w:eastAsia="Times New Roman"/>
          <w:sz w:val="24"/>
          <w:szCs w:val="24"/>
        </w:rPr>
        <w:t xml:space="preserve">that night </w:t>
      </w:r>
      <w:r w:rsidRPr="00062571">
        <w:rPr>
          <w:rFonts w:eastAsia="Times New Roman"/>
          <w:sz w:val="24"/>
          <w:szCs w:val="24"/>
        </w:rPr>
        <w:t xml:space="preserve">I got a complaint from another guest who was an old lady that a group of guests in her next room was making noises and she could not sleep. I listened to her complaint and knocked on the other guests' room and explained that other guests in this hotel are complaining about loud music and thus their sleepless nights. The young man with no repentance said it was his birthday and he did not want to waste his special day. I was in front of a major challenge as I could not ruin his birthday nor could I overhear the complaints of other guests (Ekhsan </w:t>
      </w:r>
      <w:r w:rsidRPr="00062571">
        <w:rPr>
          <w:rFonts w:eastAsia="Times New Roman"/>
          <w:i/>
          <w:sz w:val="24"/>
          <w:szCs w:val="24"/>
        </w:rPr>
        <w:t xml:space="preserve">et al. </w:t>
      </w:r>
      <w:r w:rsidRPr="00062571">
        <w:rPr>
          <w:rFonts w:eastAsia="Times New Roman"/>
          <w:sz w:val="24"/>
          <w:szCs w:val="24"/>
        </w:rPr>
        <w:t xml:space="preserve">2020). </w:t>
      </w:r>
    </w:p>
    <w:p w14:paraId="2C556D28" w14:textId="77777777" w:rsidR="00C10E1A" w:rsidRPr="00062571" w:rsidRDefault="00000000" w:rsidP="00062571">
      <w:pPr>
        <w:pStyle w:val="Heading1"/>
        <w:rPr>
          <w:rFonts w:ascii="Arial" w:hAnsi="Arial" w:cs="Arial"/>
          <w:sz w:val="24"/>
          <w:szCs w:val="24"/>
        </w:rPr>
      </w:pPr>
      <w:bookmarkStart w:id="3" w:name="_Toc147926791"/>
      <w:r w:rsidRPr="00062571">
        <w:rPr>
          <w:rFonts w:ascii="Arial" w:hAnsi="Arial" w:cs="Arial"/>
          <w:sz w:val="24"/>
          <w:szCs w:val="24"/>
        </w:rPr>
        <w:t>Analysis</w:t>
      </w:r>
      <w:bookmarkEnd w:id="3"/>
      <w:r w:rsidRPr="00062571">
        <w:rPr>
          <w:rFonts w:ascii="Arial" w:hAnsi="Arial" w:cs="Arial"/>
          <w:sz w:val="24"/>
          <w:szCs w:val="24"/>
        </w:rPr>
        <w:t xml:space="preserve"> </w:t>
      </w:r>
    </w:p>
    <w:p w14:paraId="644969A7" w14:textId="27DEB67F"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 xml:space="preserve">I was highly confident and determined to not miss this opportunity to prove myself </w:t>
      </w:r>
      <w:r w:rsidR="00BA1766" w:rsidRPr="00062571">
        <w:rPr>
          <w:rFonts w:eastAsia="Times New Roman"/>
          <w:sz w:val="24"/>
          <w:szCs w:val="24"/>
        </w:rPr>
        <w:t>suitable</w:t>
      </w:r>
      <w:r w:rsidRPr="00062571">
        <w:rPr>
          <w:rFonts w:eastAsia="Times New Roman"/>
          <w:sz w:val="24"/>
          <w:szCs w:val="24"/>
        </w:rPr>
        <w:t xml:space="preserve"> for this designation. In this aspect, I confirmed that there is a </w:t>
      </w:r>
      <w:r w:rsidR="00D42D38" w:rsidRPr="00062571">
        <w:rPr>
          <w:rFonts w:eastAsia="Times New Roman"/>
          <w:sz w:val="24"/>
          <w:szCs w:val="24"/>
        </w:rPr>
        <w:t xml:space="preserve">similar </w:t>
      </w:r>
      <w:r w:rsidRPr="00062571">
        <w:rPr>
          <w:rFonts w:eastAsia="Times New Roman"/>
          <w:sz w:val="24"/>
          <w:szCs w:val="24"/>
        </w:rPr>
        <w:t>vacant room at the extreme corner of the corridor where if they play loud music, it will not disturb other guests. However, the guest was getting irritated as I interrupted his birthday celebration but I had to do that to solve this issue (Siregar and Siagian, 2021). I requested h</w:t>
      </w:r>
      <w:r w:rsidR="00E8345C" w:rsidRPr="00062571">
        <w:rPr>
          <w:rFonts w:eastAsia="Times New Roman"/>
          <w:sz w:val="24"/>
          <w:szCs w:val="24"/>
        </w:rPr>
        <w:t>im</w:t>
      </w:r>
      <w:r w:rsidRPr="00062571">
        <w:rPr>
          <w:rFonts w:eastAsia="Times New Roman"/>
          <w:sz w:val="24"/>
          <w:szCs w:val="24"/>
        </w:rPr>
        <w:t xml:space="preserve"> and his friends </w:t>
      </w:r>
      <w:r w:rsidR="00E8345C" w:rsidRPr="00062571">
        <w:rPr>
          <w:rFonts w:eastAsia="Times New Roman"/>
          <w:sz w:val="24"/>
          <w:szCs w:val="24"/>
        </w:rPr>
        <w:t>to</w:t>
      </w:r>
      <w:r w:rsidRPr="00062571">
        <w:rPr>
          <w:rFonts w:eastAsia="Times New Roman"/>
          <w:sz w:val="24"/>
          <w:szCs w:val="24"/>
        </w:rPr>
        <w:t xml:space="preserve"> kindly shift to the mentioned room, so it would not create any disturbances for their celebration. Also, I offered them a complimentary birthday cake and </w:t>
      </w:r>
      <w:r w:rsidR="00E8345C" w:rsidRPr="00062571">
        <w:rPr>
          <w:rFonts w:eastAsia="Times New Roman"/>
          <w:sz w:val="24"/>
          <w:szCs w:val="24"/>
        </w:rPr>
        <w:t xml:space="preserve">a bottle of whiskey </w:t>
      </w:r>
      <w:r w:rsidRPr="00062571">
        <w:rPr>
          <w:rFonts w:eastAsia="Times New Roman"/>
          <w:sz w:val="24"/>
          <w:szCs w:val="24"/>
        </w:rPr>
        <w:t xml:space="preserve">for them as an apology from this hotel. </w:t>
      </w:r>
    </w:p>
    <w:p w14:paraId="6F670880" w14:textId="46D5E92E"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t xml:space="preserve">They were not convinced at first even with this offer but I repeatedly requested that we have to think about every guest. Neither others can stop him from celebrating his birthday nor he can overlook the nuisances created by them causing others to get disturbed at night. After a long argument when they were still not convinced and instead offered us extra charges for their uninterrupted celebration, I </w:t>
      </w:r>
      <w:r w:rsidR="00DC6A63" w:rsidRPr="00062571">
        <w:rPr>
          <w:rFonts w:eastAsia="Times New Roman"/>
          <w:sz w:val="24"/>
          <w:szCs w:val="24"/>
        </w:rPr>
        <w:t>informed</w:t>
      </w:r>
      <w:r w:rsidRPr="00062571">
        <w:rPr>
          <w:rFonts w:eastAsia="Times New Roman"/>
          <w:sz w:val="24"/>
          <w:szCs w:val="24"/>
        </w:rPr>
        <w:t xml:space="preserve"> the General Manager of our hotel and explained everything to him (Septariani </w:t>
      </w:r>
      <w:r w:rsidRPr="00062571">
        <w:rPr>
          <w:rFonts w:eastAsia="Times New Roman"/>
          <w:i/>
          <w:sz w:val="24"/>
          <w:szCs w:val="24"/>
        </w:rPr>
        <w:t xml:space="preserve">et al. </w:t>
      </w:r>
      <w:r w:rsidRPr="00062571">
        <w:rPr>
          <w:rFonts w:eastAsia="Times New Roman"/>
          <w:sz w:val="24"/>
          <w:szCs w:val="24"/>
        </w:rPr>
        <w:t>2020). He came and requested the same but the manager found them determined to keep disturbing others</w:t>
      </w:r>
      <w:r w:rsidR="00567D6E" w:rsidRPr="00062571">
        <w:rPr>
          <w:rFonts w:eastAsia="Times New Roman"/>
          <w:sz w:val="24"/>
          <w:szCs w:val="24"/>
        </w:rPr>
        <w:t xml:space="preserve">. Then </w:t>
      </w:r>
      <w:r w:rsidRPr="00062571">
        <w:rPr>
          <w:rFonts w:eastAsia="Times New Roman"/>
          <w:sz w:val="24"/>
          <w:szCs w:val="24"/>
        </w:rPr>
        <w:t xml:space="preserve">he simply instructed the group of young men to either stop disturbing others and agree to our proposal, or they can leave this hotel as our hotel’s policy does not allow any unbearable events created by any guest that causes problems for other guests. As a result, the group of young men agreed to shift to another room and this problem was solved (Pakpahan </w:t>
      </w:r>
      <w:r w:rsidRPr="00062571">
        <w:rPr>
          <w:rFonts w:eastAsia="Times New Roman"/>
          <w:i/>
          <w:sz w:val="24"/>
          <w:szCs w:val="24"/>
        </w:rPr>
        <w:t xml:space="preserve">et al. </w:t>
      </w:r>
      <w:r w:rsidRPr="00062571">
        <w:rPr>
          <w:rFonts w:eastAsia="Times New Roman"/>
          <w:sz w:val="24"/>
          <w:szCs w:val="24"/>
        </w:rPr>
        <w:t>2022).</w:t>
      </w:r>
    </w:p>
    <w:p w14:paraId="5EBE18B9" w14:textId="77777777" w:rsidR="00C10E1A" w:rsidRPr="00062571" w:rsidRDefault="00000000" w:rsidP="00062571">
      <w:pPr>
        <w:pStyle w:val="Heading1"/>
        <w:rPr>
          <w:rFonts w:ascii="Arial" w:hAnsi="Arial" w:cs="Arial"/>
          <w:sz w:val="24"/>
          <w:szCs w:val="24"/>
        </w:rPr>
      </w:pPr>
      <w:bookmarkStart w:id="4" w:name="_Toc147926792"/>
      <w:r w:rsidRPr="00062571">
        <w:rPr>
          <w:rFonts w:ascii="Arial" w:hAnsi="Arial" w:cs="Arial"/>
          <w:sz w:val="24"/>
          <w:szCs w:val="24"/>
        </w:rPr>
        <w:t>Conclusion</w:t>
      </w:r>
      <w:bookmarkEnd w:id="4"/>
      <w:r w:rsidRPr="00062571">
        <w:rPr>
          <w:rFonts w:ascii="Arial" w:hAnsi="Arial" w:cs="Arial"/>
          <w:sz w:val="24"/>
          <w:szCs w:val="24"/>
        </w:rPr>
        <w:t xml:space="preserve"> </w:t>
      </w:r>
    </w:p>
    <w:p w14:paraId="3DC765B9" w14:textId="0FB1215B" w:rsidR="00C10E1A" w:rsidRPr="00062571" w:rsidRDefault="00000000" w:rsidP="00062571">
      <w:pPr>
        <w:pStyle w:val="Normal1"/>
        <w:spacing w:line="360" w:lineRule="auto"/>
        <w:jc w:val="both"/>
        <w:rPr>
          <w:rFonts w:eastAsia="Times New Roman"/>
          <w:sz w:val="24"/>
          <w:szCs w:val="24"/>
        </w:rPr>
      </w:pPr>
      <w:r w:rsidRPr="00062571">
        <w:rPr>
          <w:rFonts w:eastAsia="Times New Roman"/>
          <w:sz w:val="24"/>
          <w:szCs w:val="24"/>
        </w:rPr>
        <w:lastRenderedPageBreak/>
        <w:t>This incident has created a positive impression about me to the senior management as they found me doing the correct things to handle the complaints of the guests</w:t>
      </w:r>
      <w:r w:rsidR="008041CC" w:rsidRPr="00062571">
        <w:rPr>
          <w:rFonts w:eastAsia="Times New Roman"/>
          <w:sz w:val="24"/>
          <w:szCs w:val="24"/>
        </w:rPr>
        <w:t xml:space="preserve"> despite being a trainee</w:t>
      </w:r>
      <w:r w:rsidRPr="00062571">
        <w:rPr>
          <w:rFonts w:eastAsia="Times New Roman"/>
          <w:sz w:val="24"/>
          <w:szCs w:val="24"/>
        </w:rPr>
        <w:t>. Besides that, my patience level has also been appreciated by others as it is the most vital skill a front office executive must possess</w:t>
      </w:r>
      <w:r w:rsidR="00A06303" w:rsidRPr="00062571">
        <w:rPr>
          <w:rFonts w:eastAsia="Times New Roman"/>
          <w:sz w:val="24"/>
          <w:szCs w:val="24"/>
        </w:rPr>
        <w:t xml:space="preserve"> </w:t>
      </w:r>
      <w:r w:rsidRPr="00062571">
        <w:rPr>
          <w:rFonts w:eastAsia="Times New Roman"/>
          <w:sz w:val="24"/>
          <w:szCs w:val="24"/>
        </w:rPr>
        <w:t xml:space="preserve">(Apriliah </w:t>
      </w:r>
      <w:r w:rsidRPr="00062571">
        <w:rPr>
          <w:rFonts w:eastAsia="Times New Roman"/>
          <w:i/>
          <w:sz w:val="24"/>
          <w:szCs w:val="24"/>
        </w:rPr>
        <w:t xml:space="preserve">et al. </w:t>
      </w:r>
      <w:r w:rsidRPr="00062571">
        <w:rPr>
          <w:rFonts w:eastAsia="Times New Roman"/>
          <w:sz w:val="24"/>
          <w:szCs w:val="24"/>
        </w:rPr>
        <w:t xml:space="preserve">2021). I took this incident as both an achievement in my career in this industry and a lesson to handle similar situations in the future. Although I did not want to involve others in solving this problem, it was also required because as I have been trained our guests' service satisfaction is our ultimate motto. In case I had told the guest to leave this hotel, it could have put me into trouble and impacted the hotel's reputation (Datu </w:t>
      </w:r>
      <w:r w:rsidRPr="00062571">
        <w:rPr>
          <w:rFonts w:eastAsia="Times New Roman"/>
          <w:i/>
          <w:sz w:val="24"/>
          <w:szCs w:val="24"/>
        </w:rPr>
        <w:t xml:space="preserve">et al. </w:t>
      </w:r>
      <w:r w:rsidRPr="00062571">
        <w:rPr>
          <w:rFonts w:eastAsia="Times New Roman"/>
          <w:sz w:val="24"/>
          <w:szCs w:val="24"/>
        </w:rPr>
        <w:t xml:space="preserve">2019). Therefore, I decided to work on similar problems by identifying similar problems in this field and their effective solutions. However, my communication skill is not </w:t>
      </w:r>
      <w:r w:rsidR="00DC6A63" w:rsidRPr="00062571">
        <w:rPr>
          <w:rFonts w:eastAsia="Times New Roman"/>
          <w:sz w:val="24"/>
          <w:szCs w:val="24"/>
        </w:rPr>
        <w:t>excellent</w:t>
      </w:r>
      <w:r w:rsidRPr="00062571">
        <w:rPr>
          <w:rFonts w:eastAsia="Times New Roman"/>
          <w:sz w:val="24"/>
          <w:szCs w:val="24"/>
        </w:rPr>
        <w:t xml:space="preserve"> and I have </w:t>
      </w:r>
      <w:r w:rsidR="001268D9" w:rsidRPr="00062571">
        <w:rPr>
          <w:rFonts w:eastAsia="Times New Roman"/>
          <w:sz w:val="24"/>
          <w:szCs w:val="24"/>
        </w:rPr>
        <w:t>poor</w:t>
      </w:r>
      <w:r w:rsidRPr="00062571">
        <w:rPr>
          <w:rFonts w:eastAsia="Times New Roman"/>
          <w:sz w:val="24"/>
          <w:szCs w:val="24"/>
        </w:rPr>
        <w:t xml:space="preserve"> knowledge of using technical aspects to effectively manage the roles and responsibilities of a Front Office Executive (Safitri </w:t>
      </w:r>
      <w:r w:rsidRPr="00062571">
        <w:rPr>
          <w:rFonts w:eastAsia="Times New Roman"/>
          <w:i/>
          <w:sz w:val="24"/>
          <w:szCs w:val="24"/>
        </w:rPr>
        <w:t xml:space="preserve">et al. </w:t>
      </w:r>
      <w:r w:rsidRPr="00062571">
        <w:rPr>
          <w:rFonts w:eastAsia="Times New Roman"/>
          <w:sz w:val="24"/>
          <w:szCs w:val="24"/>
        </w:rPr>
        <w:t xml:space="preserve">2022). As a result, I have decided to make an action plan to identify the skills I need to develop along with the activities I need to perform for the same. </w:t>
      </w:r>
    </w:p>
    <w:p w14:paraId="25962EFE" w14:textId="77777777" w:rsidR="00C10E1A" w:rsidRPr="00062571" w:rsidRDefault="00000000" w:rsidP="00062571">
      <w:pPr>
        <w:pStyle w:val="Heading1"/>
        <w:rPr>
          <w:rFonts w:ascii="Arial" w:hAnsi="Arial" w:cs="Arial"/>
          <w:sz w:val="24"/>
          <w:szCs w:val="24"/>
        </w:rPr>
      </w:pPr>
      <w:bookmarkStart w:id="5" w:name="_Toc147926793"/>
      <w:r w:rsidRPr="00062571">
        <w:rPr>
          <w:rFonts w:ascii="Arial" w:hAnsi="Arial" w:cs="Arial"/>
          <w:sz w:val="24"/>
          <w:szCs w:val="24"/>
        </w:rPr>
        <w:t>Action plan</w:t>
      </w:r>
      <w:bookmarkEnd w:id="5"/>
      <w:r w:rsidRPr="00062571">
        <w:rPr>
          <w:rFonts w:ascii="Arial" w:hAnsi="Arial" w:cs="Arial"/>
          <w:sz w:val="24"/>
          <w:szCs w:val="24"/>
        </w:rPr>
        <w:t xml:space="preserve"> </w:t>
      </w:r>
    </w:p>
    <w:p w14:paraId="0D959660" w14:textId="77777777" w:rsidR="00C10E1A" w:rsidRPr="00062571" w:rsidRDefault="00C10E1A" w:rsidP="00062571">
      <w:pPr>
        <w:pStyle w:val="Normal1"/>
        <w:spacing w:line="360" w:lineRule="auto"/>
        <w:jc w:val="both"/>
        <w:rPr>
          <w:rFonts w:eastAsia="Times New Roman"/>
          <w:sz w:val="24"/>
          <w:szCs w:val="24"/>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4260"/>
        <w:gridCol w:w="2445"/>
      </w:tblGrid>
      <w:tr w:rsidR="00C10E1A" w:rsidRPr="00062571" w14:paraId="575A538E" w14:textId="77777777">
        <w:tc>
          <w:tcPr>
            <w:tcW w:w="2655" w:type="dxa"/>
            <w:shd w:val="clear" w:color="auto" w:fill="auto"/>
            <w:tcMar>
              <w:top w:w="100" w:type="dxa"/>
              <w:left w:w="100" w:type="dxa"/>
              <w:bottom w:w="100" w:type="dxa"/>
              <w:right w:w="100" w:type="dxa"/>
            </w:tcMar>
          </w:tcPr>
          <w:p w14:paraId="3EB69B05" w14:textId="77777777" w:rsidR="00C10E1A" w:rsidRPr="00062571" w:rsidRDefault="00000000" w:rsidP="00062571">
            <w:pPr>
              <w:pStyle w:val="Normal1"/>
              <w:widowControl w:val="0"/>
              <w:pBdr>
                <w:top w:val="nil"/>
                <w:left w:val="nil"/>
                <w:bottom w:val="nil"/>
                <w:right w:val="nil"/>
                <w:between w:val="nil"/>
              </w:pBdr>
              <w:spacing w:line="360" w:lineRule="auto"/>
              <w:jc w:val="center"/>
              <w:rPr>
                <w:rFonts w:eastAsia="Times New Roman"/>
                <w:b/>
                <w:sz w:val="24"/>
                <w:szCs w:val="24"/>
              </w:rPr>
            </w:pPr>
            <w:r w:rsidRPr="00062571">
              <w:rPr>
                <w:rFonts w:eastAsia="Times New Roman"/>
                <w:b/>
                <w:sz w:val="24"/>
                <w:szCs w:val="24"/>
              </w:rPr>
              <w:t xml:space="preserve">Skills to develop </w:t>
            </w:r>
          </w:p>
        </w:tc>
        <w:tc>
          <w:tcPr>
            <w:tcW w:w="4260" w:type="dxa"/>
            <w:shd w:val="clear" w:color="auto" w:fill="auto"/>
            <w:tcMar>
              <w:top w:w="100" w:type="dxa"/>
              <w:left w:w="100" w:type="dxa"/>
              <w:bottom w:w="100" w:type="dxa"/>
              <w:right w:w="100" w:type="dxa"/>
            </w:tcMar>
          </w:tcPr>
          <w:p w14:paraId="7E65E6DB" w14:textId="77777777" w:rsidR="00C10E1A" w:rsidRPr="00062571" w:rsidRDefault="00000000" w:rsidP="00062571">
            <w:pPr>
              <w:pStyle w:val="Normal1"/>
              <w:widowControl w:val="0"/>
              <w:pBdr>
                <w:top w:val="nil"/>
                <w:left w:val="nil"/>
                <w:bottom w:val="nil"/>
                <w:right w:val="nil"/>
                <w:between w:val="nil"/>
              </w:pBdr>
              <w:spacing w:line="360" w:lineRule="auto"/>
              <w:jc w:val="center"/>
              <w:rPr>
                <w:rFonts w:eastAsia="Times New Roman"/>
                <w:b/>
                <w:sz w:val="24"/>
                <w:szCs w:val="24"/>
              </w:rPr>
            </w:pPr>
            <w:r w:rsidRPr="00062571">
              <w:rPr>
                <w:rFonts w:eastAsia="Times New Roman"/>
                <w:b/>
                <w:sz w:val="24"/>
                <w:szCs w:val="24"/>
              </w:rPr>
              <w:t xml:space="preserve">Activities </w:t>
            </w:r>
          </w:p>
        </w:tc>
        <w:tc>
          <w:tcPr>
            <w:tcW w:w="2445" w:type="dxa"/>
            <w:shd w:val="clear" w:color="auto" w:fill="auto"/>
            <w:tcMar>
              <w:top w:w="100" w:type="dxa"/>
              <w:left w:w="100" w:type="dxa"/>
              <w:bottom w:w="100" w:type="dxa"/>
              <w:right w:w="100" w:type="dxa"/>
            </w:tcMar>
          </w:tcPr>
          <w:p w14:paraId="265649CF" w14:textId="77777777" w:rsidR="00C10E1A" w:rsidRPr="00062571" w:rsidRDefault="00000000" w:rsidP="00062571">
            <w:pPr>
              <w:pStyle w:val="Normal1"/>
              <w:widowControl w:val="0"/>
              <w:pBdr>
                <w:top w:val="nil"/>
                <w:left w:val="nil"/>
                <w:bottom w:val="nil"/>
                <w:right w:val="nil"/>
                <w:between w:val="nil"/>
              </w:pBdr>
              <w:spacing w:line="360" w:lineRule="auto"/>
              <w:jc w:val="center"/>
              <w:rPr>
                <w:rFonts w:eastAsia="Times New Roman"/>
                <w:b/>
                <w:sz w:val="24"/>
                <w:szCs w:val="24"/>
              </w:rPr>
            </w:pPr>
            <w:r w:rsidRPr="00062571">
              <w:rPr>
                <w:rFonts w:eastAsia="Times New Roman"/>
                <w:b/>
                <w:sz w:val="24"/>
                <w:szCs w:val="24"/>
              </w:rPr>
              <w:t xml:space="preserve">Time </w:t>
            </w:r>
          </w:p>
        </w:tc>
      </w:tr>
      <w:tr w:rsidR="00C10E1A" w:rsidRPr="00062571" w14:paraId="2BF7CEDC" w14:textId="77777777">
        <w:tc>
          <w:tcPr>
            <w:tcW w:w="2655" w:type="dxa"/>
            <w:shd w:val="clear" w:color="auto" w:fill="auto"/>
            <w:tcMar>
              <w:top w:w="100" w:type="dxa"/>
              <w:left w:w="100" w:type="dxa"/>
              <w:bottom w:w="100" w:type="dxa"/>
              <w:right w:w="100" w:type="dxa"/>
            </w:tcMar>
          </w:tcPr>
          <w:p w14:paraId="3F4441C2"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improve communication skills </w:t>
            </w:r>
          </w:p>
        </w:tc>
        <w:tc>
          <w:tcPr>
            <w:tcW w:w="4260" w:type="dxa"/>
            <w:shd w:val="clear" w:color="auto" w:fill="auto"/>
            <w:tcMar>
              <w:top w:w="100" w:type="dxa"/>
              <w:left w:w="100" w:type="dxa"/>
              <w:bottom w:w="100" w:type="dxa"/>
              <w:right w:w="100" w:type="dxa"/>
            </w:tcMar>
          </w:tcPr>
          <w:p w14:paraId="389B7AC8" w14:textId="77777777" w:rsidR="00C10E1A" w:rsidRPr="00062571" w:rsidRDefault="00000000" w:rsidP="00062571">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improve written communication skills </w:t>
            </w:r>
          </w:p>
          <w:p w14:paraId="3FC21330" w14:textId="77777777" w:rsidR="00C10E1A" w:rsidRPr="00062571" w:rsidRDefault="00000000" w:rsidP="00062571">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To improve verbal communication skills</w:t>
            </w:r>
          </w:p>
          <w:p w14:paraId="1366EBB0" w14:textId="77777777" w:rsidR="00C10E1A" w:rsidRPr="00062571" w:rsidRDefault="00000000" w:rsidP="00062571">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make eye contact while communicating with others </w:t>
            </w:r>
          </w:p>
          <w:p w14:paraId="6E6C6AD8" w14:textId="77777777" w:rsidR="00C10E1A" w:rsidRPr="00062571" w:rsidRDefault="00000000" w:rsidP="00062571">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learn multiple foreign languages and help guests explain their required services from the hotel </w:t>
            </w:r>
          </w:p>
          <w:p w14:paraId="504BCB3E" w14:textId="77777777" w:rsidR="00C10E1A" w:rsidRPr="00062571" w:rsidRDefault="00000000" w:rsidP="00062571">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improve active listening skills </w:t>
            </w:r>
          </w:p>
          <w:p w14:paraId="06C0DD39" w14:textId="77777777" w:rsidR="00C10E1A" w:rsidRPr="00062571" w:rsidRDefault="00000000" w:rsidP="00062571">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lastRenderedPageBreak/>
              <w:t xml:space="preserve">To improve teamwork efficiency by helping each other </w:t>
            </w:r>
          </w:p>
        </w:tc>
        <w:tc>
          <w:tcPr>
            <w:tcW w:w="2445" w:type="dxa"/>
            <w:shd w:val="clear" w:color="auto" w:fill="auto"/>
            <w:tcMar>
              <w:top w:w="100" w:type="dxa"/>
              <w:left w:w="100" w:type="dxa"/>
              <w:bottom w:w="100" w:type="dxa"/>
              <w:right w:w="100" w:type="dxa"/>
            </w:tcMar>
          </w:tcPr>
          <w:p w14:paraId="2FF38310"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lastRenderedPageBreak/>
              <w:t xml:space="preserve">Everyday </w:t>
            </w:r>
          </w:p>
        </w:tc>
      </w:tr>
      <w:tr w:rsidR="00C10E1A" w:rsidRPr="00062571" w14:paraId="5C103FA9" w14:textId="77777777">
        <w:tc>
          <w:tcPr>
            <w:tcW w:w="2655" w:type="dxa"/>
            <w:shd w:val="clear" w:color="auto" w:fill="auto"/>
            <w:tcMar>
              <w:top w:w="100" w:type="dxa"/>
              <w:left w:w="100" w:type="dxa"/>
              <w:bottom w:w="100" w:type="dxa"/>
              <w:right w:w="100" w:type="dxa"/>
            </w:tcMar>
          </w:tcPr>
          <w:p w14:paraId="5CC7A3CA"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acquire technical knowledge </w:t>
            </w:r>
          </w:p>
        </w:tc>
        <w:tc>
          <w:tcPr>
            <w:tcW w:w="4260" w:type="dxa"/>
            <w:shd w:val="clear" w:color="auto" w:fill="auto"/>
            <w:tcMar>
              <w:top w:w="100" w:type="dxa"/>
              <w:left w:w="100" w:type="dxa"/>
              <w:bottom w:w="100" w:type="dxa"/>
              <w:right w:w="100" w:type="dxa"/>
            </w:tcMar>
          </w:tcPr>
          <w:p w14:paraId="71E35C5D" w14:textId="77777777" w:rsidR="00C10E1A" w:rsidRPr="00062571" w:rsidRDefault="00000000" w:rsidP="00062571">
            <w:pPr>
              <w:pStyle w:val="Normal1"/>
              <w:widowControl w:val="0"/>
              <w:numPr>
                <w:ilvl w:val="0"/>
                <w:numId w:val="4"/>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To learn to use Front Office management apps, MS Excel, and the use of printer</w:t>
            </w:r>
          </w:p>
        </w:tc>
        <w:tc>
          <w:tcPr>
            <w:tcW w:w="2445" w:type="dxa"/>
            <w:shd w:val="clear" w:color="auto" w:fill="auto"/>
            <w:tcMar>
              <w:top w:w="100" w:type="dxa"/>
              <w:left w:w="100" w:type="dxa"/>
              <w:bottom w:w="100" w:type="dxa"/>
              <w:right w:w="100" w:type="dxa"/>
            </w:tcMar>
          </w:tcPr>
          <w:p w14:paraId="3A5B4FC6" w14:textId="77777777" w:rsidR="00C10E1A" w:rsidRPr="00062571" w:rsidRDefault="00000000" w:rsidP="00062571">
            <w:pPr>
              <w:pStyle w:val="Normal1"/>
              <w:widowControl w:val="0"/>
              <w:spacing w:line="360" w:lineRule="auto"/>
              <w:jc w:val="both"/>
              <w:rPr>
                <w:rFonts w:eastAsia="Times New Roman"/>
                <w:sz w:val="24"/>
                <w:szCs w:val="24"/>
              </w:rPr>
            </w:pPr>
            <w:r w:rsidRPr="00062571">
              <w:rPr>
                <w:rFonts w:eastAsia="Times New Roman"/>
                <w:sz w:val="24"/>
                <w:szCs w:val="24"/>
              </w:rPr>
              <w:t xml:space="preserve">Everyday </w:t>
            </w:r>
          </w:p>
        </w:tc>
      </w:tr>
      <w:tr w:rsidR="00C10E1A" w:rsidRPr="00062571" w14:paraId="7EE96BC9" w14:textId="77777777">
        <w:tc>
          <w:tcPr>
            <w:tcW w:w="2655" w:type="dxa"/>
            <w:shd w:val="clear" w:color="auto" w:fill="auto"/>
            <w:tcMar>
              <w:top w:w="100" w:type="dxa"/>
              <w:left w:w="100" w:type="dxa"/>
              <w:bottom w:w="100" w:type="dxa"/>
              <w:right w:w="100" w:type="dxa"/>
            </w:tcMar>
          </w:tcPr>
          <w:p w14:paraId="76672356"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improve stress management skills </w:t>
            </w:r>
          </w:p>
        </w:tc>
        <w:tc>
          <w:tcPr>
            <w:tcW w:w="4260" w:type="dxa"/>
            <w:shd w:val="clear" w:color="auto" w:fill="auto"/>
            <w:tcMar>
              <w:top w:w="100" w:type="dxa"/>
              <w:left w:w="100" w:type="dxa"/>
              <w:bottom w:w="100" w:type="dxa"/>
              <w:right w:w="100" w:type="dxa"/>
            </w:tcMar>
          </w:tcPr>
          <w:p w14:paraId="6DC39E7D" w14:textId="77777777" w:rsidR="00C10E1A" w:rsidRPr="00062571" w:rsidRDefault="00000000" w:rsidP="00062571">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do meditations </w:t>
            </w:r>
          </w:p>
          <w:p w14:paraId="04A4122E" w14:textId="77777777" w:rsidR="00C10E1A" w:rsidRPr="00062571" w:rsidRDefault="00000000" w:rsidP="00062571">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divide multiple tasks into different slots </w:t>
            </w:r>
          </w:p>
          <w:p w14:paraId="255A306D" w14:textId="77777777" w:rsidR="00C10E1A" w:rsidRPr="00062571" w:rsidRDefault="00000000" w:rsidP="00062571">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understand the prioritisation of duties in the proper order </w:t>
            </w:r>
          </w:p>
        </w:tc>
        <w:tc>
          <w:tcPr>
            <w:tcW w:w="2445" w:type="dxa"/>
            <w:shd w:val="clear" w:color="auto" w:fill="auto"/>
            <w:tcMar>
              <w:top w:w="100" w:type="dxa"/>
              <w:left w:w="100" w:type="dxa"/>
              <w:bottom w:w="100" w:type="dxa"/>
              <w:right w:w="100" w:type="dxa"/>
            </w:tcMar>
          </w:tcPr>
          <w:p w14:paraId="1000848A" w14:textId="77777777" w:rsidR="00C10E1A" w:rsidRPr="00062571" w:rsidRDefault="00000000" w:rsidP="00062571">
            <w:pPr>
              <w:pStyle w:val="Normal1"/>
              <w:widowControl w:val="0"/>
              <w:spacing w:line="360" w:lineRule="auto"/>
              <w:jc w:val="both"/>
              <w:rPr>
                <w:rFonts w:eastAsia="Times New Roman"/>
                <w:sz w:val="24"/>
                <w:szCs w:val="24"/>
              </w:rPr>
            </w:pPr>
            <w:r w:rsidRPr="00062571">
              <w:rPr>
                <w:rFonts w:eastAsia="Times New Roman"/>
                <w:sz w:val="24"/>
                <w:szCs w:val="24"/>
              </w:rPr>
              <w:t xml:space="preserve">Everyday </w:t>
            </w:r>
          </w:p>
        </w:tc>
      </w:tr>
      <w:tr w:rsidR="00C10E1A" w:rsidRPr="00062571" w14:paraId="4D7700F0" w14:textId="77777777">
        <w:tc>
          <w:tcPr>
            <w:tcW w:w="2655" w:type="dxa"/>
            <w:shd w:val="clear" w:color="auto" w:fill="auto"/>
            <w:tcMar>
              <w:top w:w="100" w:type="dxa"/>
              <w:left w:w="100" w:type="dxa"/>
              <w:bottom w:w="100" w:type="dxa"/>
              <w:right w:w="100" w:type="dxa"/>
            </w:tcMar>
          </w:tcPr>
          <w:p w14:paraId="5BD8ED10"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improve problem-solving skills and take initiatives </w:t>
            </w:r>
          </w:p>
        </w:tc>
        <w:tc>
          <w:tcPr>
            <w:tcW w:w="4260" w:type="dxa"/>
            <w:shd w:val="clear" w:color="auto" w:fill="auto"/>
            <w:tcMar>
              <w:top w:w="100" w:type="dxa"/>
              <w:left w:w="100" w:type="dxa"/>
              <w:bottom w:w="100" w:type="dxa"/>
              <w:right w:w="100" w:type="dxa"/>
            </w:tcMar>
          </w:tcPr>
          <w:p w14:paraId="2C0B6025" w14:textId="77777777" w:rsidR="00C10E1A" w:rsidRPr="00062571" w:rsidRDefault="00000000" w:rsidP="00062571">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identify issues in the organisational function </w:t>
            </w:r>
          </w:p>
          <w:p w14:paraId="4B744368" w14:textId="77777777" w:rsidR="00C10E1A" w:rsidRPr="00062571" w:rsidRDefault="00000000" w:rsidP="00062571">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To develop possible solutions for them</w:t>
            </w:r>
          </w:p>
          <w:p w14:paraId="464AD010" w14:textId="77777777" w:rsidR="00C10E1A" w:rsidRPr="00062571" w:rsidRDefault="00000000" w:rsidP="00062571">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discuss the solutions with the senior management and take their feedback </w:t>
            </w:r>
          </w:p>
        </w:tc>
        <w:tc>
          <w:tcPr>
            <w:tcW w:w="2445" w:type="dxa"/>
            <w:shd w:val="clear" w:color="auto" w:fill="auto"/>
            <w:tcMar>
              <w:top w:w="100" w:type="dxa"/>
              <w:left w:w="100" w:type="dxa"/>
              <w:bottom w:w="100" w:type="dxa"/>
              <w:right w:w="100" w:type="dxa"/>
            </w:tcMar>
          </w:tcPr>
          <w:p w14:paraId="3F1CC324" w14:textId="77777777" w:rsidR="00C10E1A" w:rsidRPr="00062571" w:rsidRDefault="00000000" w:rsidP="00062571">
            <w:pPr>
              <w:pStyle w:val="Normal1"/>
              <w:widowControl w:val="0"/>
              <w:spacing w:line="360" w:lineRule="auto"/>
              <w:jc w:val="both"/>
              <w:rPr>
                <w:rFonts w:eastAsia="Times New Roman"/>
                <w:sz w:val="24"/>
                <w:szCs w:val="24"/>
              </w:rPr>
            </w:pPr>
            <w:r w:rsidRPr="00062571">
              <w:rPr>
                <w:rFonts w:eastAsia="Times New Roman"/>
                <w:sz w:val="24"/>
                <w:szCs w:val="24"/>
              </w:rPr>
              <w:t xml:space="preserve">Everyday </w:t>
            </w:r>
          </w:p>
        </w:tc>
      </w:tr>
      <w:tr w:rsidR="00C10E1A" w:rsidRPr="00062571" w14:paraId="73D35C36" w14:textId="77777777">
        <w:tc>
          <w:tcPr>
            <w:tcW w:w="2655" w:type="dxa"/>
            <w:shd w:val="clear" w:color="auto" w:fill="auto"/>
            <w:tcMar>
              <w:top w:w="100" w:type="dxa"/>
              <w:left w:w="100" w:type="dxa"/>
              <w:bottom w:w="100" w:type="dxa"/>
              <w:right w:w="100" w:type="dxa"/>
            </w:tcMar>
          </w:tcPr>
          <w:p w14:paraId="696BCE41"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develop multitasking skills </w:t>
            </w:r>
          </w:p>
        </w:tc>
        <w:tc>
          <w:tcPr>
            <w:tcW w:w="4260" w:type="dxa"/>
            <w:shd w:val="clear" w:color="auto" w:fill="auto"/>
            <w:tcMar>
              <w:top w:w="100" w:type="dxa"/>
              <w:left w:w="100" w:type="dxa"/>
              <w:bottom w:w="100" w:type="dxa"/>
              <w:right w:w="100" w:type="dxa"/>
            </w:tcMar>
          </w:tcPr>
          <w:p w14:paraId="67D46FFF" w14:textId="77777777" w:rsidR="00C10E1A" w:rsidRPr="00062571" w:rsidRDefault="00000000" w:rsidP="00062571">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practise speaking in multiple phone calls at the same time </w:t>
            </w:r>
          </w:p>
          <w:p w14:paraId="5BD9886A" w14:textId="77777777" w:rsidR="00C10E1A" w:rsidRPr="00062571" w:rsidRDefault="00000000" w:rsidP="00062571">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keep the guests’ check-in and check-out records near the desk  </w:t>
            </w:r>
          </w:p>
          <w:p w14:paraId="4353313C" w14:textId="77777777" w:rsidR="00C10E1A" w:rsidRPr="00062571" w:rsidRDefault="00000000" w:rsidP="00062571">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keep all important documents organised in separate files </w:t>
            </w:r>
          </w:p>
          <w:p w14:paraId="6994A5C2" w14:textId="77777777" w:rsidR="00C10E1A" w:rsidRPr="00062571" w:rsidRDefault="00000000" w:rsidP="00062571">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To attend the clients while busy with other tasks</w:t>
            </w:r>
          </w:p>
        </w:tc>
        <w:tc>
          <w:tcPr>
            <w:tcW w:w="2445" w:type="dxa"/>
            <w:shd w:val="clear" w:color="auto" w:fill="auto"/>
            <w:tcMar>
              <w:top w:w="100" w:type="dxa"/>
              <w:left w:w="100" w:type="dxa"/>
              <w:bottom w:w="100" w:type="dxa"/>
              <w:right w:w="100" w:type="dxa"/>
            </w:tcMar>
          </w:tcPr>
          <w:p w14:paraId="06A7F0F3" w14:textId="77777777" w:rsidR="00C10E1A" w:rsidRPr="00062571" w:rsidRDefault="00000000" w:rsidP="00062571">
            <w:pPr>
              <w:pStyle w:val="Normal1"/>
              <w:widowControl w:val="0"/>
              <w:spacing w:line="360" w:lineRule="auto"/>
              <w:jc w:val="both"/>
              <w:rPr>
                <w:rFonts w:eastAsia="Times New Roman"/>
                <w:sz w:val="24"/>
                <w:szCs w:val="24"/>
              </w:rPr>
            </w:pPr>
            <w:r w:rsidRPr="00062571">
              <w:rPr>
                <w:rFonts w:eastAsia="Times New Roman"/>
                <w:sz w:val="24"/>
                <w:szCs w:val="24"/>
              </w:rPr>
              <w:t xml:space="preserve">Everyday </w:t>
            </w:r>
          </w:p>
        </w:tc>
      </w:tr>
      <w:tr w:rsidR="00C10E1A" w:rsidRPr="00062571" w14:paraId="5248385F" w14:textId="77777777">
        <w:tc>
          <w:tcPr>
            <w:tcW w:w="2655" w:type="dxa"/>
            <w:shd w:val="clear" w:color="auto" w:fill="auto"/>
            <w:tcMar>
              <w:top w:w="100" w:type="dxa"/>
              <w:left w:w="100" w:type="dxa"/>
              <w:bottom w:w="100" w:type="dxa"/>
              <w:right w:w="100" w:type="dxa"/>
            </w:tcMar>
          </w:tcPr>
          <w:p w14:paraId="0E857DD4" w14:textId="77777777" w:rsidR="00C10E1A" w:rsidRPr="00062571" w:rsidRDefault="00000000" w:rsidP="00062571">
            <w:pPr>
              <w:pStyle w:val="Normal1"/>
              <w:widowControl w:val="0"/>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t xml:space="preserve">To develop </w:t>
            </w:r>
            <w:r w:rsidRPr="00062571">
              <w:rPr>
                <w:rFonts w:eastAsia="Times New Roman"/>
                <w:sz w:val="24"/>
                <w:szCs w:val="24"/>
              </w:rPr>
              <w:lastRenderedPageBreak/>
              <w:t xml:space="preserve">interpersonal skills </w:t>
            </w:r>
          </w:p>
        </w:tc>
        <w:tc>
          <w:tcPr>
            <w:tcW w:w="4260" w:type="dxa"/>
            <w:shd w:val="clear" w:color="auto" w:fill="auto"/>
            <w:tcMar>
              <w:top w:w="100" w:type="dxa"/>
              <w:left w:w="100" w:type="dxa"/>
              <w:bottom w:w="100" w:type="dxa"/>
              <w:right w:w="100" w:type="dxa"/>
            </w:tcMar>
          </w:tcPr>
          <w:p w14:paraId="3238EB62" w14:textId="77777777" w:rsidR="00C10E1A" w:rsidRPr="00062571" w:rsidRDefault="00000000" w:rsidP="00062571">
            <w:pPr>
              <w:pStyle w:val="Normal1"/>
              <w:widowControl w:val="0"/>
              <w:numPr>
                <w:ilvl w:val="0"/>
                <w:numId w:val="6"/>
              </w:numPr>
              <w:pBdr>
                <w:top w:val="nil"/>
                <w:left w:val="nil"/>
                <w:bottom w:val="nil"/>
                <w:right w:val="nil"/>
                <w:between w:val="nil"/>
              </w:pBdr>
              <w:spacing w:line="360" w:lineRule="auto"/>
              <w:jc w:val="both"/>
              <w:rPr>
                <w:rFonts w:eastAsia="Times New Roman"/>
                <w:sz w:val="24"/>
                <w:szCs w:val="24"/>
              </w:rPr>
            </w:pPr>
            <w:r w:rsidRPr="00062571">
              <w:rPr>
                <w:rFonts w:eastAsia="Times New Roman"/>
                <w:sz w:val="24"/>
                <w:szCs w:val="24"/>
              </w:rPr>
              <w:lastRenderedPageBreak/>
              <w:t xml:space="preserve">To understand office politics </w:t>
            </w:r>
            <w:r w:rsidRPr="00062571">
              <w:rPr>
                <w:rFonts w:eastAsia="Times New Roman"/>
                <w:sz w:val="24"/>
                <w:szCs w:val="24"/>
              </w:rPr>
              <w:lastRenderedPageBreak/>
              <w:t xml:space="preserve">and apply them on the office premises by maintaining healthy professional relationships with other executives  </w:t>
            </w:r>
          </w:p>
        </w:tc>
        <w:tc>
          <w:tcPr>
            <w:tcW w:w="2445" w:type="dxa"/>
            <w:shd w:val="clear" w:color="auto" w:fill="auto"/>
            <w:tcMar>
              <w:top w:w="100" w:type="dxa"/>
              <w:left w:w="100" w:type="dxa"/>
              <w:bottom w:w="100" w:type="dxa"/>
              <w:right w:w="100" w:type="dxa"/>
            </w:tcMar>
          </w:tcPr>
          <w:p w14:paraId="4CAADF60" w14:textId="77777777" w:rsidR="00C10E1A" w:rsidRPr="00062571" w:rsidRDefault="00000000" w:rsidP="00062571">
            <w:pPr>
              <w:pStyle w:val="Normal1"/>
              <w:widowControl w:val="0"/>
              <w:spacing w:line="360" w:lineRule="auto"/>
              <w:jc w:val="both"/>
              <w:rPr>
                <w:rFonts w:eastAsia="Times New Roman"/>
                <w:sz w:val="24"/>
                <w:szCs w:val="24"/>
              </w:rPr>
            </w:pPr>
            <w:r w:rsidRPr="00062571">
              <w:rPr>
                <w:rFonts w:eastAsia="Times New Roman"/>
                <w:sz w:val="24"/>
                <w:szCs w:val="24"/>
              </w:rPr>
              <w:lastRenderedPageBreak/>
              <w:t xml:space="preserve">Everyday </w:t>
            </w:r>
          </w:p>
        </w:tc>
      </w:tr>
    </w:tbl>
    <w:p w14:paraId="37A76DD4" w14:textId="77777777" w:rsidR="00C10E1A" w:rsidRPr="00062571" w:rsidRDefault="00C10E1A" w:rsidP="00062571">
      <w:pPr>
        <w:pStyle w:val="Normal1"/>
        <w:spacing w:line="360" w:lineRule="auto"/>
        <w:jc w:val="both"/>
        <w:rPr>
          <w:rFonts w:eastAsia="Times New Roman"/>
          <w:sz w:val="24"/>
          <w:szCs w:val="24"/>
        </w:rPr>
      </w:pPr>
    </w:p>
    <w:p w14:paraId="2D2D2546" w14:textId="5A710CCE" w:rsidR="00AB58FF" w:rsidRPr="00062571" w:rsidRDefault="00000000" w:rsidP="00062571">
      <w:pPr>
        <w:pStyle w:val="Normal1"/>
        <w:spacing w:line="360" w:lineRule="auto"/>
        <w:jc w:val="center"/>
        <w:rPr>
          <w:rFonts w:eastAsia="Times New Roman"/>
          <w:b/>
          <w:sz w:val="24"/>
          <w:szCs w:val="24"/>
        </w:rPr>
      </w:pPr>
      <w:r w:rsidRPr="00062571">
        <w:rPr>
          <w:rFonts w:eastAsia="Times New Roman"/>
          <w:b/>
          <w:sz w:val="24"/>
          <w:szCs w:val="24"/>
        </w:rPr>
        <w:t xml:space="preserve">Table 1: Action plan </w:t>
      </w:r>
    </w:p>
    <w:p w14:paraId="3E0524C9" w14:textId="77777777" w:rsidR="00AB58FF" w:rsidRPr="00062571" w:rsidRDefault="00AB58FF" w:rsidP="00062571">
      <w:pPr>
        <w:spacing w:line="360" w:lineRule="auto"/>
        <w:rPr>
          <w:rFonts w:eastAsia="Times New Roman"/>
          <w:b/>
          <w:sz w:val="24"/>
          <w:szCs w:val="24"/>
        </w:rPr>
      </w:pPr>
      <w:r w:rsidRPr="00062571">
        <w:rPr>
          <w:rFonts w:eastAsia="Times New Roman"/>
          <w:b/>
          <w:sz w:val="24"/>
          <w:szCs w:val="24"/>
        </w:rPr>
        <w:br w:type="page"/>
      </w:r>
    </w:p>
    <w:p w14:paraId="0C0FEFD9" w14:textId="36668A24" w:rsidR="00C10E1A" w:rsidRPr="00062571" w:rsidRDefault="00AB58FF" w:rsidP="00062571">
      <w:pPr>
        <w:pStyle w:val="Heading1"/>
        <w:rPr>
          <w:rFonts w:ascii="Arial" w:hAnsi="Arial" w:cs="Arial"/>
          <w:sz w:val="24"/>
          <w:szCs w:val="24"/>
        </w:rPr>
      </w:pPr>
      <w:bookmarkStart w:id="6" w:name="_Toc147926794"/>
      <w:r w:rsidRPr="00062571">
        <w:rPr>
          <w:rFonts w:ascii="Arial" w:hAnsi="Arial" w:cs="Arial"/>
          <w:sz w:val="24"/>
          <w:szCs w:val="24"/>
        </w:rPr>
        <w:lastRenderedPageBreak/>
        <w:t>References</w:t>
      </w:r>
      <w:bookmarkEnd w:id="6"/>
      <w:r w:rsidRPr="00062571">
        <w:rPr>
          <w:rFonts w:ascii="Arial" w:hAnsi="Arial" w:cs="Arial"/>
          <w:sz w:val="24"/>
          <w:szCs w:val="24"/>
        </w:rPr>
        <w:t xml:space="preserve"> </w:t>
      </w:r>
    </w:p>
    <w:p w14:paraId="7ACC6877" w14:textId="7EEC5B2C" w:rsidR="0026421E" w:rsidRPr="00062571" w:rsidRDefault="0026421E" w:rsidP="00062571">
      <w:pPr>
        <w:spacing w:line="360" w:lineRule="auto"/>
        <w:jc w:val="both"/>
        <w:rPr>
          <w:sz w:val="24"/>
          <w:szCs w:val="24"/>
        </w:rPr>
      </w:pPr>
      <w:r w:rsidRPr="00062571">
        <w:rPr>
          <w:sz w:val="24"/>
          <w:szCs w:val="24"/>
        </w:rPr>
        <w:t>Adeani, I.S., Febriani, R.B. and Syafryadin, S., 2020. Using GIBBS’reflective cycle in making reflections of literary analysis. </w:t>
      </w:r>
      <w:r w:rsidRPr="00062571">
        <w:rPr>
          <w:i/>
          <w:iCs/>
          <w:sz w:val="24"/>
          <w:szCs w:val="24"/>
        </w:rPr>
        <w:t>Indonesian EFL Journal</w:t>
      </w:r>
      <w:r w:rsidRPr="00062571">
        <w:rPr>
          <w:sz w:val="24"/>
          <w:szCs w:val="24"/>
        </w:rPr>
        <w:t>, </w:t>
      </w:r>
      <w:r w:rsidRPr="00062571">
        <w:rPr>
          <w:i/>
          <w:iCs/>
          <w:sz w:val="24"/>
          <w:szCs w:val="24"/>
        </w:rPr>
        <w:t>6</w:t>
      </w:r>
      <w:r w:rsidRPr="00062571">
        <w:rPr>
          <w:sz w:val="24"/>
          <w:szCs w:val="24"/>
        </w:rPr>
        <w:t>(2), pp.139-148.</w:t>
      </w:r>
    </w:p>
    <w:p w14:paraId="1ECA2643" w14:textId="21093F41" w:rsidR="00AB58FF" w:rsidRPr="00062571" w:rsidRDefault="00AB58FF" w:rsidP="00062571">
      <w:pPr>
        <w:spacing w:line="360" w:lineRule="auto"/>
        <w:jc w:val="both"/>
        <w:rPr>
          <w:sz w:val="24"/>
          <w:szCs w:val="24"/>
        </w:rPr>
      </w:pPr>
      <w:r w:rsidRPr="00062571">
        <w:rPr>
          <w:sz w:val="24"/>
          <w:szCs w:val="24"/>
        </w:rPr>
        <w:t>Akgunduz, Y., Alkan, C. and Adan Gök, Ö., 2022. How are the exchange relationships of front office employees reflected on customers?. </w:t>
      </w:r>
      <w:r w:rsidRPr="00062571">
        <w:rPr>
          <w:i/>
          <w:iCs/>
          <w:sz w:val="24"/>
          <w:szCs w:val="24"/>
        </w:rPr>
        <w:t>The Service Industries Journal</w:t>
      </w:r>
      <w:r w:rsidRPr="00062571">
        <w:rPr>
          <w:sz w:val="24"/>
          <w:szCs w:val="24"/>
        </w:rPr>
        <w:t>, </w:t>
      </w:r>
      <w:r w:rsidRPr="00062571">
        <w:rPr>
          <w:i/>
          <w:iCs/>
          <w:sz w:val="24"/>
          <w:szCs w:val="24"/>
        </w:rPr>
        <w:t>42</w:t>
      </w:r>
      <w:r w:rsidRPr="00062571">
        <w:rPr>
          <w:sz w:val="24"/>
          <w:szCs w:val="24"/>
        </w:rPr>
        <w:t>(9-10), pp.798-821.</w:t>
      </w:r>
    </w:p>
    <w:p w14:paraId="4C2A8A9E" w14:textId="77777777" w:rsidR="00AB58FF" w:rsidRPr="00062571" w:rsidRDefault="00AB58FF" w:rsidP="00062571">
      <w:pPr>
        <w:spacing w:line="360" w:lineRule="auto"/>
        <w:jc w:val="both"/>
        <w:rPr>
          <w:sz w:val="24"/>
          <w:szCs w:val="24"/>
        </w:rPr>
      </w:pPr>
      <w:r w:rsidRPr="00062571">
        <w:rPr>
          <w:sz w:val="24"/>
          <w:szCs w:val="24"/>
        </w:rPr>
        <w:t>Apriliah, W., Komalasari, Y., Akbar, M.F. and Royadi, R., 2021. Waterfall Methods For Application Of Accounting Information Systems In Hotel Income Management Case Study: Citra Grand Hotel Karawang. </w:t>
      </w:r>
      <w:r w:rsidRPr="00062571">
        <w:rPr>
          <w:i/>
          <w:iCs/>
          <w:sz w:val="24"/>
          <w:szCs w:val="24"/>
        </w:rPr>
        <w:t>Jurnal Teknologi dan Open Source</w:t>
      </w:r>
      <w:r w:rsidRPr="00062571">
        <w:rPr>
          <w:sz w:val="24"/>
          <w:szCs w:val="24"/>
        </w:rPr>
        <w:t>, </w:t>
      </w:r>
      <w:r w:rsidRPr="00062571">
        <w:rPr>
          <w:i/>
          <w:iCs/>
          <w:sz w:val="24"/>
          <w:szCs w:val="24"/>
        </w:rPr>
        <w:t>4</w:t>
      </w:r>
      <w:r w:rsidRPr="00062571">
        <w:rPr>
          <w:sz w:val="24"/>
          <w:szCs w:val="24"/>
        </w:rPr>
        <w:t>(1), pp.56-64.</w:t>
      </w:r>
    </w:p>
    <w:p w14:paraId="1714A4AB" w14:textId="77777777" w:rsidR="00AB58FF" w:rsidRPr="00062571" w:rsidRDefault="00AB58FF" w:rsidP="00062571">
      <w:pPr>
        <w:spacing w:line="360" w:lineRule="auto"/>
        <w:jc w:val="both"/>
        <w:rPr>
          <w:sz w:val="24"/>
          <w:szCs w:val="24"/>
        </w:rPr>
      </w:pPr>
      <w:r w:rsidRPr="00062571">
        <w:rPr>
          <w:sz w:val="24"/>
          <w:szCs w:val="24"/>
        </w:rPr>
        <w:t>Belias, D. and Trihas, N., 2022, April. Human Resource Training of Front Office Employees and Change Management in Hospitality Sector during Crisis. In </w:t>
      </w:r>
      <w:r w:rsidRPr="00062571">
        <w:rPr>
          <w:i/>
          <w:iCs/>
          <w:sz w:val="24"/>
          <w:szCs w:val="24"/>
        </w:rPr>
        <w:t>FEMIB,</w:t>
      </w:r>
      <w:r w:rsidRPr="00062571">
        <w:rPr>
          <w:sz w:val="24"/>
          <w:szCs w:val="24"/>
        </w:rPr>
        <w:t> pp. 101-106.</w:t>
      </w:r>
    </w:p>
    <w:p w14:paraId="0DFE02B9" w14:textId="77777777" w:rsidR="00AB58FF" w:rsidRPr="00062571" w:rsidRDefault="00AB58FF" w:rsidP="00062571">
      <w:pPr>
        <w:spacing w:line="360" w:lineRule="auto"/>
        <w:jc w:val="both"/>
        <w:rPr>
          <w:sz w:val="24"/>
          <w:szCs w:val="24"/>
        </w:rPr>
      </w:pPr>
      <w:r w:rsidRPr="00062571">
        <w:rPr>
          <w:sz w:val="24"/>
          <w:szCs w:val="24"/>
        </w:rPr>
        <w:t>Datu, Y.A., Limantoro, S.W., Soelistiyowati, E., Hardjanto, T.D. and Fuadi, Y., 2019. The Design of TBECC (Test of Business English Communication Competence) for Front Office Staff in Hotel Industry: A Case Study of Hotels in Surabaya, Indonesia. </w:t>
      </w:r>
      <w:r w:rsidRPr="00062571">
        <w:rPr>
          <w:i/>
          <w:iCs/>
          <w:sz w:val="24"/>
          <w:szCs w:val="24"/>
        </w:rPr>
        <w:t>PEOPLE: International Journal of Social Sciences</w:t>
      </w:r>
      <w:r w:rsidRPr="00062571">
        <w:rPr>
          <w:sz w:val="24"/>
          <w:szCs w:val="24"/>
        </w:rPr>
        <w:t>, </w:t>
      </w:r>
      <w:r w:rsidRPr="00062571">
        <w:rPr>
          <w:i/>
          <w:iCs/>
          <w:sz w:val="24"/>
          <w:szCs w:val="24"/>
        </w:rPr>
        <w:t>5</w:t>
      </w:r>
      <w:r w:rsidRPr="00062571">
        <w:rPr>
          <w:sz w:val="24"/>
          <w:szCs w:val="24"/>
        </w:rPr>
        <w:t>(1), pp.69-80.</w:t>
      </w:r>
    </w:p>
    <w:p w14:paraId="64BB3B70" w14:textId="77777777" w:rsidR="00AB58FF" w:rsidRPr="00062571" w:rsidRDefault="00AB58FF" w:rsidP="00062571">
      <w:pPr>
        <w:spacing w:line="360" w:lineRule="auto"/>
        <w:jc w:val="both"/>
        <w:rPr>
          <w:sz w:val="24"/>
          <w:szCs w:val="24"/>
        </w:rPr>
      </w:pPr>
      <w:r w:rsidRPr="00062571">
        <w:rPr>
          <w:sz w:val="24"/>
          <w:szCs w:val="24"/>
        </w:rPr>
        <w:t>Dogan, S. and Vatan, A., 2019. Hotel managers’ thoughts towards new technologies and service robots’ at hotels: A qualitative study in Turkey. </w:t>
      </w:r>
      <w:r w:rsidRPr="00062571">
        <w:rPr>
          <w:i/>
          <w:iCs/>
          <w:sz w:val="24"/>
          <w:szCs w:val="24"/>
        </w:rPr>
        <w:t>Co-Editors</w:t>
      </w:r>
      <w:r w:rsidRPr="00062571">
        <w:rPr>
          <w:sz w:val="24"/>
          <w:szCs w:val="24"/>
        </w:rPr>
        <w:t>, p.382.</w:t>
      </w:r>
    </w:p>
    <w:p w14:paraId="7DE4156B" w14:textId="77777777" w:rsidR="00AB58FF" w:rsidRPr="00062571" w:rsidRDefault="00AB58FF" w:rsidP="00062571">
      <w:pPr>
        <w:spacing w:line="360" w:lineRule="auto"/>
        <w:jc w:val="both"/>
        <w:rPr>
          <w:sz w:val="24"/>
          <w:szCs w:val="24"/>
        </w:rPr>
      </w:pPr>
      <w:r w:rsidRPr="00062571">
        <w:rPr>
          <w:sz w:val="24"/>
          <w:szCs w:val="24"/>
        </w:rPr>
        <w:t>Ekhsan, M., Badrianto, Y., Fahlevi, M. and Rabiah, A.S., 2020, February. Analysis of the effect of learning orientation, role of leaders and competence to employee performance front office the Sultan Hotel Jakarta. In </w:t>
      </w:r>
      <w:r w:rsidRPr="00062571">
        <w:rPr>
          <w:i/>
          <w:iCs/>
          <w:sz w:val="24"/>
          <w:szCs w:val="24"/>
        </w:rPr>
        <w:t>4th International Conference on Management, Economics and Business (ICMEB 2019)</w:t>
      </w:r>
      <w:r w:rsidRPr="00062571">
        <w:rPr>
          <w:sz w:val="24"/>
          <w:szCs w:val="24"/>
        </w:rPr>
        <w:t> (pp. 239-244). Atlantis Press.</w:t>
      </w:r>
    </w:p>
    <w:p w14:paraId="3216B2FE" w14:textId="77777777" w:rsidR="00AB58FF" w:rsidRPr="00062571" w:rsidRDefault="00AB58FF" w:rsidP="00062571">
      <w:pPr>
        <w:spacing w:line="360" w:lineRule="auto"/>
        <w:jc w:val="both"/>
        <w:rPr>
          <w:sz w:val="24"/>
          <w:szCs w:val="24"/>
        </w:rPr>
      </w:pPr>
      <w:r w:rsidRPr="00062571">
        <w:rPr>
          <w:sz w:val="24"/>
          <w:szCs w:val="24"/>
        </w:rPr>
        <w:t>Pakpahan, M.A., Sutama, I.K., Suparta, I.K. and Anggraheni, R.R.R., 2022. Front Office as a Green Hotel Practice at Novotel Bali Ngurah Rai Airport. </w:t>
      </w:r>
      <w:r w:rsidRPr="00062571">
        <w:rPr>
          <w:i/>
          <w:iCs/>
          <w:sz w:val="24"/>
          <w:szCs w:val="24"/>
        </w:rPr>
        <w:t>International Journal of Glocal Tourism</w:t>
      </w:r>
      <w:r w:rsidRPr="00062571">
        <w:rPr>
          <w:sz w:val="24"/>
          <w:szCs w:val="24"/>
        </w:rPr>
        <w:t>, </w:t>
      </w:r>
      <w:r w:rsidRPr="00062571">
        <w:rPr>
          <w:i/>
          <w:iCs/>
          <w:sz w:val="24"/>
          <w:szCs w:val="24"/>
        </w:rPr>
        <w:t>3</w:t>
      </w:r>
      <w:r w:rsidRPr="00062571">
        <w:rPr>
          <w:sz w:val="24"/>
          <w:szCs w:val="24"/>
        </w:rPr>
        <w:t>(4), pp.245-256.</w:t>
      </w:r>
    </w:p>
    <w:p w14:paraId="2BDD7D56" w14:textId="77777777" w:rsidR="00AB58FF" w:rsidRPr="00062571" w:rsidRDefault="00AB58FF" w:rsidP="00062571">
      <w:pPr>
        <w:spacing w:line="360" w:lineRule="auto"/>
        <w:jc w:val="both"/>
        <w:rPr>
          <w:sz w:val="24"/>
          <w:szCs w:val="24"/>
        </w:rPr>
      </w:pPr>
      <w:r w:rsidRPr="00062571">
        <w:rPr>
          <w:sz w:val="24"/>
          <w:szCs w:val="24"/>
        </w:rPr>
        <w:t>Parwati, N.K.J., Mudana, I.G., Sudarmini, N.M. and Widhari, C.I.S., 2022. Tri Hita Karana Implementation Model in The Front Office Department at The Infinity8 Bali Hotel. </w:t>
      </w:r>
      <w:r w:rsidRPr="00062571">
        <w:rPr>
          <w:i/>
          <w:iCs/>
          <w:sz w:val="24"/>
          <w:szCs w:val="24"/>
        </w:rPr>
        <w:t>International Journal of Glocal Tourism</w:t>
      </w:r>
      <w:r w:rsidRPr="00062571">
        <w:rPr>
          <w:sz w:val="24"/>
          <w:szCs w:val="24"/>
        </w:rPr>
        <w:t>, </w:t>
      </w:r>
      <w:r w:rsidRPr="00062571">
        <w:rPr>
          <w:i/>
          <w:iCs/>
          <w:sz w:val="24"/>
          <w:szCs w:val="24"/>
        </w:rPr>
        <w:t>3</w:t>
      </w:r>
      <w:r w:rsidRPr="00062571">
        <w:rPr>
          <w:sz w:val="24"/>
          <w:szCs w:val="24"/>
        </w:rPr>
        <w:t>(4), pp.235-244.</w:t>
      </w:r>
    </w:p>
    <w:p w14:paraId="6B1E1585" w14:textId="77777777" w:rsidR="00AB58FF" w:rsidRPr="00062571" w:rsidRDefault="00AB58FF" w:rsidP="00062571">
      <w:pPr>
        <w:spacing w:line="360" w:lineRule="auto"/>
        <w:jc w:val="both"/>
        <w:rPr>
          <w:sz w:val="24"/>
          <w:szCs w:val="24"/>
        </w:rPr>
      </w:pPr>
      <w:r w:rsidRPr="00062571">
        <w:rPr>
          <w:sz w:val="24"/>
          <w:szCs w:val="24"/>
        </w:rPr>
        <w:t>Safitri, N.M.A., Aryana, I.N.R., Elistyawati, I.A., Sudiarta, M. and Armoni, N.L.E., 2022. Front Office Department Service Quality during the Covid-19 Period. </w:t>
      </w:r>
      <w:r w:rsidRPr="00062571">
        <w:rPr>
          <w:i/>
          <w:iCs/>
          <w:sz w:val="24"/>
          <w:szCs w:val="24"/>
        </w:rPr>
        <w:t>International Journal of Travel, Hospitality and Events</w:t>
      </w:r>
      <w:r w:rsidRPr="00062571">
        <w:rPr>
          <w:sz w:val="24"/>
          <w:szCs w:val="24"/>
        </w:rPr>
        <w:t>, </w:t>
      </w:r>
      <w:r w:rsidRPr="00062571">
        <w:rPr>
          <w:i/>
          <w:iCs/>
          <w:sz w:val="24"/>
          <w:szCs w:val="24"/>
        </w:rPr>
        <w:t>1</w:t>
      </w:r>
      <w:r w:rsidRPr="00062571">
        <w:rPr>
          <w:sz w:val="24"/>
          <w:szCs w:val="24"/>
        </w:rPr>
        <w:t>(1), pp.29-36.</w:t>
      </w:r>
    </w:p>
    <w:p w14:paraId="7C2C81E1" w14:textId="77777777" w:rsidR="00AB58FF" w:rsidRPr="00062571" w:rsidRDefault="00AB58FF" w:rsidP="00062571">
      <w:pPr>
        <w:spacing w:line="360" w:lineRule="auto"/>
        <w:jc w:val="both"/>
        <w:rPr>
          <w:sz w:val="24"/>
          <w:szCs w:val="24"/>
        </w:rPr>
      </w:pPr>
      <w:r w:rsidRPr="00062571">
        <w:rPr>
          <w:sz w:val="24"/>
          <w:szCs w:val="24"/>
        </w:rPr>
        <w:lastRenderedPageBreak/>
        <w:t>Sayin, O.G.K. and Karaman, A., 2019. Communication and productivity with guests at front office; A qualitative study on hotels. </w:t>
      </w:r>
      <w:r w:rsidRPr="00062571">
        <w:rPr>
          <w:i/>
          <w:iCs/>
          <w:sz w:val="24"/>
          <w:szCs w:val="24"/>
        </w:rPr>
        <w:t>Journal of International Management and Social Researches</w:t>
      </w:r>
      <w:r w:rsidRPr="00062571">
        <w:rPr>
          <w:sz w:val="24"/>
          <w:szCs w:val="24"/>
        </w:rPr>
        <w:t>, </w:t>
      </w:r>
      <w:r w:rsidRPr="00062571">
        <w:rPr>
          <w:i/>
          <w:iCs/>
          <w:sz w:val="24"/>
          <w:szCs w:val="24"/>
        </w:rPr>
        <w:t>6</w:t>
      </w:r>
      <w:r w:rsidRPr="00062571">
        <w:rPr>
          <w:sz w:val="24"/>
          <w:szCs w:val="24"/>
        </w:rPr>
        <w:t>(11), pp.186-196.</w:t>
      </w:r>
    </w:p>
    <w:p w14:paraId="527F8A9A" w14:textId="77777777" w:rsidR="00AB58FF" w:rsidRPr="00062571" w:rsidRDefault="00AB58FF" w:rsidP="00062571">
      <w:pPr>
        <w:spacing w:line="360" w:lineRule="auto"/>
        <w:jc w:val="both"/>
        <w:rPr>
          <w:sz w:val="24"/>
          <w:szCs w:val="24"/>
        </w:rPr>
      </w:pPr>
      <w:r w:rsidRPr="00062571">
        <w:rPr>
          <w:sz w:val="24"/>
          <w:szCs w:val="24"/>
        </w:rPr>
        <w:t>Septariani, M.W., Sutarma, I.G.P., Sudiarta, M. and Sudarmini, N.M., 2020. The Front Office Strategy on Service Quality Improvement. </w:t>
      </w:r>
      <w:r w:rsidRPr="00062571">
        <w:rPr>
          <w:i/>
          <w:iCs/>
          <w:sz w:val="24"/>
          <w:szCs w:val="24"/>
        </w:rPr>
        <w:t>International Journal of Glocal Tourism</w:t>
      </w:r>
      <w:r w:rsidRPr="00062571">
        <w:rPr>
          <w:sz w:val="24"/>
          <w:szCs w:val="24"/>
        </w:rPr>
        <w:t>, </w:t>
      </w:r>
      <w:r w:rsidRPr="00062571">
        <w:rPr>
          <w:i/>
          <w:iCs/>
          <w:sz w:val="24"/>
          <w:szCs w:val="24"/>
        </w:rPr>
        <w:t>1</w:t>
      </w:r>
      <w:r w:rsidRPr="00062571">
        <w:rPr>
          <w:sz w:val="24"/>
          <w:szCs w:val="24"/>
        </w:rPr>
        <w:t>(2), pp.88-98.</w:t>
      </w:r>
    </w:p>
    <w:p w14:paraId="01F50526" w14:textId="77777777" w:rsidR="00AB58FF" w:rsidRPr="00062571" w:rsidRDefault="00AB58FF" w:rsidP="00062571">
      <w:pPr>
        <w:spacing w:line="360" w:lineRule="auto"/>
        <w:jc w:val="both"/>
        <w:rPr>
          <w:sz w:val="24"/>
          <w:szCs w:val="24"/>
        </w:rPr>
      </w:pPr>
      <w:r w:rsidRPr="00062571">
        <w:rPr>
          <w:sz w:val="24"/>
          <w:szCs w:val="24"/>
        </w:rPr>
        <w:t>Siregar, V.M.M. and Siagian, N.F., 2021. Sistem Informasi Front Office Untuk Peningkatan Pelayanan Pelanggan Dalam Reservasi Kamar Hotel. </w:t>
      </w:r>
      <w:r w:rsidRPr="00062571">
        <w:rPr>
          <w:i/>
          <w:iCs/>
          <w:sz w:val="24"/>
          <w:szCs w:val="24"/>
        </w:rPr>
        <w:t>Jurnal Tekinkom (Teknik Informasi dan Komputer)</w:t>
      </w:r>
      <w:r w:rsidRPr="00062571">
        <w:rPr>
          <w:sz w:val="24"/>
          <w:szCs w:val="24"/>
        </w:rPr>
        <w:t>, </w:t>
      </w:r>
      <w:r w:rsidRPr="00062571">
        <w:rPr>
          <w:i/>
          <w:iCs/>
          <w:sz w:val="24"/>
          <w:szCs w:val="24"/>
        </w:rPr>
        <w:t>4</w:t>
      </w:r>
      <w:r w:rsidRPr="00062571">
        <w:rPr>
          <w:sz w:val="24"/>
          <w:szCs w:val="24"/>
        </w:rPr>
        <w:t>(1), pp.77-82.</w:t>
      </w:r>
    </w:p>
    <w:p w14:paraId="0332CE09" w14:textId="77777777" w:rsidR="00AB58FF" w:rsidRPr="00062571" w:rsidRDefault="00AB58FF" w:rsidP="00062571">
      <w:pPr>
        <w:pStyle w:val="Normal1"/>
        <w:spacing w:line="360" w:lineRule="auto"/>
        <w:jc w:val="both"/>
        <w:rPr>
          <w:rFonts w:eastAsia="Times New Roman"/>
          <w:bCs/>
          <w:sz w:val="24"/>
          <w:szCs w:val="24"/>
        </w:rPr>
      </w:pPr>
    </w:p>
    <w:sectPr w:rsidR="00AB58FF" w:rsidRPr="00062571" w:rsidSect="0057435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B8928" w14:textId="77777777" w:rsidR="0068344C" w:rsidRDefault="0068344C" w:rsidP="0057435C">
      <w:pPr>
        <w:spacing w:line="240" w:lineRule="auto"/>
      </w:pPr>
      <w:r>
        <w:separator/>
      </w:r>
    </w:p>
  </w:endnote>
  <w:endnote w:type="continuationSeparator" w:id="0">
    <w:p w14:paraId="7B5D1D63" w14:textId="77777777" w:rsidR="0068344C" w:rsidRDefault="0068344C" w:rsidP="005743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905490518"/>
      <w:docPartObj>
        <w:docPartGallery w:val="Page Numbers (Bottom of Page)"/>
        <w:docPartUnique/>
      </w:docPartObj>
    </w:sdtPr>
    <w:sdtEndPr>
      <w:rPr>
        <w:noProof/>
      </w:rPr>
    </w:sdtEndPr>
    <w:sdtContent>
      <w:p w14:paraId="0049CB18" w14:textId="4BD14083" w:rsidR="0057435C" w:rsidRPr="0057435C" w:rsidRDefault="0057435C" w:rsidP="0057435C">
        <w:pPr>
          <w:pStyle w:val="Footer"/>
          <w:jc w:val="right"/>
          <w:rPr>
            <w:rFonts w:ascii="Times New Roman" w:hAnsi="Times New Roman" w:cs="Times New Roman"/>
            <w:sz w:val="20"/>
            <w:szCs w:val="20"/>
          </w:rPr>
        </w:pPr>
        <w:r w:rsidRPr="0057435C">
          <w:rPr>
            <w:rFonts w:ascii="Times New Roman" w:hAnsi="Times New Roman" w:cs="Times New Roman"/>
            <w:sz w:val="20"/>
            <w:szCs w:val="20"/>
          </w:rPr>
          <w:fldChar w:fldCharType="begin"/>
        </w:r>
        <w:r w:rsidRPr="0057435C">
          <w:rPr>
            <w:rFonts w:ascii="Times New Roman" w:hAnsi="Times New Roman" w:cs="Times New Roman"/>
            <w:sz w:val="20"/>
            <w:szCs w:val="20"/>
          </w:rPr>
          <w:instrText xml:space="preserve"> PAGE   \* MERGEFORMAT </w:instrText>
        </w:r>
        <w:r w:rsidRPr="0057435C">
          <w:rPr>
            <w:rFonts w:ascii="Times New Roman" w:hAnsi="Times New Roman" w:cs="Times New Roman"/>
            <w:sz w:val="20"/>
            <w:szCs w:val="20"/>
          </w:rPr>
          <w:fldChar w:fldCharType="separate"/>
        </w:r>
        <w:r w:rsidRPr="0057435C">
          <w:rPr>
            <w:rFonts w:ascii="Times New Roman" w:hAnsi="Times New Roman" w:cs="Times New Roman"/>
            <w:noProof/>
            <w:sz w:val="20"/>
            <w:szCs w:val="20"/>
          </w:rPr>
          <w:t>2</w:t>
        </w:r>
        <w:r w:rsidRPr="0057435C">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107D6" w14:textId="77777777" w:rsidR="0068344C" w:rsidRDefault="0068344C" w:rsidP="0057435C">
      <w:pPr>
        <w:spacing w:line="240" w:lineRule="auto"/>
      </w:pPr>
      <w:r>
        <w:separator/>
      </w:r>
    </w:p>
  </w:footnote>
  <w:footnote w:type="continuationSeparator" w:id="0">
    <w:p w14:paraId="6864A386" w14:textId="77777777" w:rsidR="0068344C" w:rsidRDefault="0068344C" w:rsidP="005743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4F49"/>
    <w:multiLevelType w:val="hybridMultilevel"/>
    <w:tmpl w:val="00000000"/>
    <w:lvl w:ilvl="0" w:tplc="7A78BF14">
      <w:start w:val="1"/>
      <w:numFmt w:val="bullet"/>
      <w:lvlText w:val="●"/>
      <w:lvlJc w:val="left"/>
      <w:pPr>
        <w:ind w:left="720" w:hanging="360"/>
      </w:pPr>
      <w:rPr>
        <w:u w:val="none"/>
      </w:rPr>
    </w:lvl>
    <w:lvl w:ilvl="1" w:tplc="1E2CD5A4">
      <w:start w:val="1"/>
      <w:numFmt w:val="bullet"/>
      <w:lvlText w:val="○"/>
      <w:lvlJc w:val="left"/>
      <w:pPr>
        <w:ind w:left="1440" w:hanging="360"/>
      </w:pPr>
      <w:rPr>
        <w:u w:val="none"/>
      </w:rPr>
    </w:lvl>
    <w:lvl w:ilvl="2" w:tplc="76562822">
      <w:start w:val="1"/>
      <w:numFmt w:val="bullet"/>
      <w:lvlText w:val="■"/>
      <w:lvlJc w:val="left"/>
      <w:pPr>
        <w:ind w:left="2160" w:hanging="360"/>
      </w:pPr>
      <w:rPr>
        <w:u w:val="none"/>
      </w:rPr>
    </w:lvl>
    <w:lvl w:ilvl="3" w:tplc="2166A91E">
      <w:start w:val="1"/>
      <w:numFmt w:val="bullet"/>
      <w:lvlText w:val="●"/>
      <w:lvlJc w:val="left"/>
      <w:pPr>
        <w:ind w:left="2880" w:hanging="360"/>
      </w:pPr>
      <w:rPr>
        <w:u w:val="none"/>
      </w:rPr>
    </w:lvl>
    <w:lvl w:ilvl="4" w:tplc="7A2667B2">
      <w:start w:val="1"/>
      <w:numFmt w:val="bullet"/>
      <w:lvlText w:val="○"/>
      <w:lvlJc w:val="left"/>
      <w:pPr>
        <w:ind w:left="3600" w:hanging="360"/>
      </w:pPr>
      <w:rPr>
        <w:u w:val="none"/>
      </w:rPr>
    </w:lvl>
    <w:lvl w:ilvl="5" w:tplc="7E5AE8E4">
      <w:start w:val="1"/>
      <w:numFmt w:val="bullet"/>
      <w:lvlText w:val="■"/>
      <w:lvlJc w:val="left"/>
      <w:pPr>
        <w:ind w:left="4320" w:hanging="360"/>
      </w:pPr>
      <w:rPr>
        <w:u w:val="none"/>
      </w:rPr>
    </w:lvl>
    <w:lvl w:ilvl="6" w:tplc="2F484D8A">
      <w:start w:val="1"/>
      <w:numFmt w:val="bullet"/>
      <w:lvlText w:val="●"/>
      <w:lvlJc w:val="left"/>
      <w:pPr>
        <w:ind w:left="5040" w:hanging="360"/>
      </w:pPr>
      <w:rPr>
        <w:u w:val="none"/>
      </w:rPr>
    </w:lvl>
    <w:lvl w:ilvl="7" w:tplc="15A4B12A">
      <w:start w:val="1"/>
      <w:numFmt w:val="bullet"/>
      <w:lvlText w:val="○"/>
      <w:lvlJc w:val="left"/>
      <w:pPr>
        <w:ind w:left="5760" w:hanging="360"/>
      </w:pPr>
      <w:rPr>
        <w:u w:val="none"/>
      </w:rPr>
    </w:lvl>
    <w:lvl w:ilvl="8" w:tplc="3ED4A008">
      <w:start w:val="1"/>
      <w:numFmt w:val="bullet"/>
      <w:lvlText w:val="■"/>
      <w:lvlJc w:val="left"/>
      <w:pPr>
        <w:ind w:left="6480" w:hanging="360"/>
      </w:pPr>
      <w:rPr>
        <w:u w:val="none"/>
      </w:rPr>
    </w:lvl>
  </w:abstractNum>
  <w:abstractNum w:abstractNumId="1" w15:restartNumberingAfterBreak="0">
    <w:nsid w:val="16AAF101"/>
    <w:multiLevelType w:val="hybridMultilevel"/>
    <w:tmpl w:val="00000000"/>
    <w:lvl w:ilvl="0" w:tplc="912CD6CE">
      <w:start w:val="1"/>
      <w:numFmt w:val="bullet"/>
      <w:lvlText w:val="●"/>
      <w:lvlJc w:val="left"/>
      <w:pPr>
        <w:ind w:left="720" w:hanging="360"/>
      </w:pPr>
      <w:rPr>
        <w:u w:val="none"/>
      </w:rPr>
    </w:lvl>
    <w:lvl w:ilvl="1" w:tplc="3CE0C6D8">
      <w:start w:val="1"/>
      <w:numFmt w:val="bullet"/>
      <w:lvlText w:val="○"/>
      <w:lvlJc w:val="left"/>
      <w:pPr>
        <w:ind w:left="1440" w:hanging="360"/>
      </w:pPr>
      <w:rPr>
        <w:u w:val="none"/>
      </w:rPr>
    </w:lvl>
    <w:lvl w:ilvl="2" w:tplc="05D63E7E">
      <w:start w:val="1"/>
      <w:numFmt w:val="bullet"/>
      <w:lvlText w:val="■"/>
      <w:lvlJc w:val="left"/>
      <w:pPr>
        <w:ind w:left="2160" w:hanging="360"/>
      </w:pPr>
      <w:rPr>
        <w:u w:val="none"/>
      </w:rPr>
    </w:lvl>
    <w:lvl w:ilvl="3" w:tplc="C1BE2AD4">
      <w:start w:val="1"/>
      <w:numFmt w:val="bullet"/>
      <w:lvlText w:val="●"/>
      <w:lvlJc w:val="left"/>
      <w:pPr>
        <w:ind w:left="2880" w:hanging="360"/>
      </w:pPr>
      <w:rPr>
        <w:u w:val="none"/>
      </w:rPr>
    </w:lvl>
    <w:lvl w:ilvl="4" w:tplc="958CC3C0">
      <w:start w:val="1"/>
      <w:numFmt w:val="bullet"/>
      <w:lvlText w:val="○"/>
      <w:lvlJc w:val="left"/>
      <w:pPr>
        <w:ind w:left="3600" w:hanging="360"/>
      </w:pPr>
      <w:rPr>
        <w:u w:val="none"/>
      </w:rPr>
    </w:lvl>
    <w:lvl w:ilvl="5" w:tplc="207EFA92">
      <w:start w:val="1"/>
      <w:numFmt w:val="bullet"/>
      <w:lvlText w:val="■"/>
      <w:lvlJc w:val="left"/>
      <w:pPr>
        <w:ind w:left="4320" w:hanging="360"/>
      </w:pPr>
      <w:rPr>
        <w:u w:val="none"/>
      </w:rPr>
    </w:lvl>
    <w:lvl w:ilvl="6" w:tplc="56268302">
      <w:start w:val="1"/>
      <w:numFmt w:val="bullet"/>
      <w:lvlText w:val="●"/>
      <w:lvlJc w:val="left"/>
      <w:pPr>
        <w:ind w:left="5040" w:hanging="360"/>
      </w:pPr>
      <w:rPr>
        <w:u w:val="none"/>
      </w:rPr>
    </w:lvl>
    <w:lvl w:ilvl="7" w:tplc="4FFE560E">
      <w:start w:val="1"/>
      <w:numFmt w:val="bullet"/>
      <w:lvlText w:val="○"/>
      <w:lvlJc w:val="left"/>
      <w:pPr>
        <w:ind w:left="5760" w:hanging="360"/>
      </w:pPr>
      <w:rPr>
        <w:u w:val="none"/>
      </w:rPr>
    </w:lvl>
    <w:lvl w:ilvl="8" w:tplc="F3046A26">
      <w:start w:val="1"/>
      <w:numFmt w:val="bullet"/>
      <w:lvlText w:val="■"/>
      <w:lvlJc w:val="left"/>
      <w:pPr>
        <w:ind w:left="6480" w:hanging="360"/>
      </w:pPr>
      <w:rPr>
        <w:u w:val="none"/>
      </w:rPr>
    </w:lvl>
  </w:abstractNum>
  <w:abstractNum w:abstractNumId="2" w15:restartNumberingAfterBreak="0">
    <w:nsid w:val="2CAF28CA"/>
    <w:multiLevelType w:val="hybridMultilevel"/>
    <w:tmpl w:val="00000000"/>
    <w:lvl w:ilvl="0" w:tplc="8194AD44">
      <w:start w:val="1"/>
      <w:numFmt w:val="bullet"/>
      <w:lvlText w:val="●"/>
      <w:lvlJc w:val="left"/>
      <w:pPr>
        <w:ind w:left="720" w:hanging="360"/>
      </w:pPr>
      <w:rPr>
        <w:u w:val="none"/>
      </w:rPr>
    </w:lvl>
    <w:lvl w:ilvl="1" w:tplc="B7887ACC">
      <w:start w:val="1"/>
      <w:numFmt w:val="bullet"/>
      <w:lvlText w:val="○"/>
      <w:lvlJc w:val="left"/>
      <w:pPr>
        <w:ind w:left="1440" w:hanging="360"/>
      </w:pPr>
      <w:rPr>
        <w:u w:val="none"/>
      </w:rPr>
    </w:lvl>
    <w:lvl w:ilvl="2" w:tplc="718EC144">
      <w:start w:val="1"/>
      <w:numFmt w:val="bullet"/>
      <w:lvlText w:val="■"/>
      <w:lvlJc w:val="left"/>
      <w:pPr>
        <w:ind w:left="2160" w:hanging="360"/>
      </w:pPr>
      <w:rPr>
        <w:u w:val="none"/>
      </w:rPr>
    </w:lvl>
    <w:lvl w:ilvl="3" w:tplc="E4427576">
      <w:start w:val="1"/>
      <w:numFmt w:val="bullet"/>
      <w:lvlText w:val="●"/>
      <w:lvlJc w:val="left"/>
      <w:pPr>
        <w:ind w:left="2880" w:hanging="360"/>
      </w:pPr>
      <w:rPr>
        <w:u w:val="none"/>
      </w:rPr>
    </w:lvl>
    <w:lvl w:ilvl="4" w:tplc="9A10044A">
      <w:start w:val="1"/>
      <w:numFmt w:val="bullet"/>
      <w:lvlText w:val="○"/>
      <w:lvlJc w:val="left"/>
      <w:pPr>
        <w:ind w:left="3600" w:hanging="360"/>
      </w:pPr>
      <w:rPr>
        <w:u w:val="none"/>
      </w:rPr>
    </w:lvl>
    <w:lvl w:ilvl="5" w:tplc="0EB6A232">
      <w:start w:val="1"/>
      <w:numFmt w:val="bullet"/>
      <w:lvlText w:val="■"/>
      <w:lvlJc w:val="left"/>
      <w:pPr>
        <w:ind w:left="4320" w:hanging="360"/>
      </w:pPr>
      <w:rPr>
        <w:u w:val="none"/>
      </w:rPr>
    </w:lvl>
    <w:lvl w:ilvl="6" w:tplc="E0CEECA4">
      <w:start w:val="1"/>
      <w:numFmt w:val="bullet"/>
      <w:lvlText w:val="●"/>
      <w:lvlJc w:val="left"/>
      <w:pPr>
        <w:ind w:left="5040" w:hanging="360"/>
      </w:pPr>
      <w:rPr>
        <w:u w:val="none"/>
      </w:rPr>
    </w:lvl>
    <w:lvl w:ilvl="7" w:tplc="FC34D972">
      <w:start w:val="1"/>
      <w:numFmt w:val="bullet"/>
      <w:lvlText w:val="○"/>
      <w:lvlJc w:val="left"/>
      <w:pPr>
        <w:ind w:left="5760" w:hanging="360"/>
      </w:pPr>
      <w:rPr>
        <w:u w:val="none"/>
      </w:rPr>
    </w:lvl>
    <w:lvl w:ilvl="8" w:tplc="7278E2FC">
      <w:start w:val="1"/>
      <w:numFmt w:val="bullet"/>
      <w:lvlText w:val="■"/>
      <w:lvlJc w:val="left"/>
      <w:pPr>
        <w:ind w:left="6480" w:hanging="360"/>
      </w:pPr>
      <w:rPr>
        <w:u w:val="none"/>
      </w:rPr>
    </w:lvl>
  </w:abstractNum>
  <w:abstractNum w:abstractNumId="3" w15:restartNumberingAfterBreak="0">
    <w:nsid w:val="49916A5F"/>
    <w:multiLevelType w:val="hybridMultilevel"/>
    <w:tmpl w:val="00000000"/>
    <w:lvl w:ilvl="0" w:tplc="313A04FE">
      <w:start w:val="1"/>
      <w:numFmt w:val="bullet"/>
      <w:lvlText w:val="●"/>
      <w:lvlJc w:val="left"/>
      <w:pPr>
        <w:ind w:left="720" w:hanging="360"/>
      </w:pPr>
      <w:rPr>
        <w:u w:val="none"/>
      </w:rPr>
    </w:lvl>
    <w:lvl w:ilvl="1" w:tplc="D15C6CF6">
      <w:start w:val="1"/>
      <w:numFmt w:val="bullet"/>
      <w:lvlText w:val="○"/>
      <w:lvlJc w:val="left"/>
      <w:pPr>
        <w:ind w:left="1440" w:hanging="360"/>
      </w:pPr>
      <w:rPr>
        <w:u w:val="none"/>
      </w:rPr>
    </w:lvl>
    <w:lvl w:ilvl="2" w:tplc="738C5A02">
      <w:start w:val="1"/>
      <w:numFmt w:val="bullet"/>
      <w:lvlText w:val="■"/>
      <w:lvlJc w:val="left"/>
      <w:pPr>
        <w:ind w:left="2160" w:hanging="360"/>
      </w:pPr>
      <w:rPr>
        <w:u w:val="none"/>
      </w:rPr>
    </w:lvl>
    <w:lvl w:ilvl="3" w:tplc="6F323BB6">
      <w:start w:val="1"/>
      <w:numFmt w:val="bullet"/>
      <w:lvlText w:val="●"/>
      <w:lvlJc w:val="left"/>
      <w:pPr>
        <w:ind w:left="2880" w:hanging="360"/>
      </w:pPr>
      <w:rPr>
        <w:u w:val="none"/>
      </w:rPr>
    </w:lvl>
    <w:lvl w:ilvl="4" w:tplc="0016C80A">
      <w:start w:val="1"/>
      <w:numFmt w:val="bullet"/>
      <w:lvlText w:val="○"/>
      <w:lvlJc w:val="left"/>
      <w:pPr>
        <w:ind w:left="3600" w:hanging="360"/>
      </w:pPr>
      <w:rPr>
        <w:u w:val="none"/>
      </w:rPr>
    </w:lvl>
    <w:lvl w:ilvl="5" w:tplc="C994DA12">
      <w:start w:val="1"/>
      <w:numFmt w:val="bullet"/>
      <w:lvlText w:val="■"/>
      <w:lvlJc w:val="left"/>
      <w:pPr>
        <w:ind w:left="4320" w:hanging="360"/>
      </w:pPr>
      <w:rPr>
        <w:u w:val="none"/>
      </w:rPr>
    </w:lvl>
    <w:lvl w:ilvl="6" w:tplc="9F5E6218">
      <w:start w:val="1"/>
      <w:numFmt w:val="bullet"/>
      <w:lvlText w:val="●"/>
      <w:lvlJc w:val="left"/>
      <w:pPr>
        <w:ind w:left="5040" w:hanging="360"/>
      </w:pPr>
      <w:rPr>
        <w:u w:val="none"/>
      </w:rPr>
    </w:lvl>
    <w:lvl w:ilvl="7" w:tplc="BA862EE8">
      <w:start w:val="1"/>
      <w:numFmt w:val="bullet"/>
      <w:lvlText w:val="○"/>
      <w:lvlJc w:val="left"/>
      <w:pPr>
        <w:ind w:left="5760" w:hanging="360"/>
      </w:pPr>
      <w:rPr>
        <w:u w:val="none"/>
      </w:rPr>
    </w:lvl>
    <w:lvl w:ilvl="8" w:tplc="E4A64C2A">
      <w:start w:val="1"/>
      <w:numFmt w:val="bullet"/>
      <w:lvlText w:val="■"/>
      <w:lvlJc w:val="left"/>
      <w:pPr>
        <w:ind w:left="6480" w:hanging="360"/>
      </w:pPr>
      <w:rPr>
        <w:u w:val="none"/>
      </w:rPr>
    </w:lvl>
  </w:abstractNum>
  <w:abstractNum w:abstractNumId="4" w15:restartNumberingAfterBreak="0">
    <w:nsid w:val="50694C5E"/>
    <w:multiLevelType w:val="hybridMultilevel"/>
    <w:tmpl w:val="00000000"/>
    <w:lvl w:ilvl="0" w:tplc="CB02C0A0">
      <w:start w:val="1"/>
      <w:numFmt w:val="bullet"/>
      <w:lvlText w:val="●"/>
      <w:lvlJc w:val="left"/>
      <w:pPr>
        <w:ind w:left="720" w:hanging="360"/>
      </w:pPr>
      <w:rPr>
        <w:u w:val="none"/>
      </w:rPr>
    </w:lvl>
    <w:lvl w:ilvl="1" w:tplc="37F4D2A4">
      <w:start w:val="1"/>
      <w:numFmt w:val="bullet"/>
      <w:lvlText w:val="○"/>
      <w:lvlJc w:val="left"/>
      <w:pPr>
        <w:ind w:left="1440" w:hanging="360"/>
      </w:pPr>
      <w:rPr>
        <w:u w:val="none"/>
      </w:rPr>
    </w:lvl>
    <w:lvl w:ilvl="2" w:tplc="69929A54">
      <w:start w:val="1"/>
      <w:numFmt w:val="bullet"/>
      <w:lvlText w:val="■"/>
      <w:lvlJc w:val="left"/>
      <w:pPr>
        <w:ind w:left="2160" w:hanging="360"/>
      </w:pPr>
      <w:rPr>
        <w:u w:val="none"/>
      </w:rPr>
    </w:lvl>
    <w:lvl w:ilvl="3" w:tplc="03C84C14">
      <w:start w:val="1"/>
      <w:numFmt w:val="bullet"/>
      <w:lvlText w:val="●"/>
      <w:lvlJc w:val="left"/>
      <w:pPr>
        <w:ind w:left="2880" w:hanging="360"/>
      </w:pPr>
      <w:rPr>
        <w:u w:val="none"/>
      </w:rPr>
    </w:lvl>
    <w:lvl w:ilvl="4" w:tplc="1CDCA39E">
      <w:start w:val="1"/>
      <w:numFmt w:val="bullet"/>
      <w:lvlText w:val="○"/>
      <w:lvlJc w:val="left"/>
      <w:pPr>
        <w:ind w:left="3600" w:hanging="360"/>
      </w:pPr>
      <w:rPr>
        <w:u w:val="none"/>
      </w:rPr>
    </w:lvl>
    <w:lvl w:ilvl="5" w:tplc="7ABACD1A">
      <w:start w:val="1"/>
      <w:numFmt w:val="bullet"/>
      <w:lvlText w:val="■"/>
      <w:lvlJc w:val="left"/>
      <w:pPr>
        <w:ind w:left="4320" w:hanging="360"/>
      </w:pPr>
      <w:rPr>
        <w:u w:val="none"/>
      </w:rPr>
    </w:lvl>
    <w:lvl w:ilvl="6" w:tplc="10F61A76">
      <w:start w:val="1"/>
      <w:numFmt w:val="bullet"/>
      <w:lvlText w:val="●"/>
      <w:lvlJc w:val="left"/>
      <w:pPr>
        <w:ind w:left="5040" w:hanging="360"/>
      </w:pPr>
      <w:rPr>
        <w:u w:val="none"/>
      </w:rPr>
    </w:lvl>
    <w:lvl w:ilvl="7" w:tplc="A5A05F8C">
      <w:start w:val="1"/>
      <w:numFmt w:val="bullet"/>
      <w:lvlText w:val="○"/>
      <w:lvlJc w:val="left"/>
      <w:pPr>
        <w:ind w:left="5760" w:hanging="360"/>
      </w:pPr>
      <w:rPr>
        <w:u w:val="none"/>
      </w:rPr>
    </w:lvl>
    <w:lvl w:ilvl="8" w:tplc="EEA6DB42">
      <w:start w:val="1"/>
      <w:numFmt w:val="bullet"/>
      <w:lvlText w:val="■"/>
      <w:lvlJc w:val="left"/>
      <w:pPr>
        <w:ind w:left="6480" w:hanging="360"/>
      </w:pPr>
      <w:rPr>
        <w:u w:val="none"/>
      </w:rPr>
    </w:lvl>
  </w:abstractNum>
  <w:abstractNum w:abstractNumId="5" w15:restartNumberingAfterBreak="0">
    <w:nsid w:val="6C6C1BBC"/>
    <w:multiLevelType w:val="hybridMultilevel"/>
    <w:tmpl w:val="00000000"/>
    <w:lvl w:ilvl="0" w:tplc="533478D6">
      <w:start w:val="1"/>
      <w:numFmt w:val="bullet"/>
      <w:lvlText w:val="●"/>
      <w:lvlJc w:val="left"/>
      <w:pPr>
        <w:ind w:left="720" w:hanging="360"/>
      </w:pPr>
      <w:rPr>
        <w:u w:val="none"/>
      </w:rPr>
    </w:lvl>
    <w:lvl w:ilvl="1" w:tplc="38FA3580">
      <w:start w:val="1"/>
      <w:numFmt w:val="bullet"/>
      <w:lvlText w:val="○"/>
      <w:lvlJc w:val="left"/>
      <w:pPr>
        <w:ind w:left="1440" w:hanging="360"/>
      </w:pPr>
      <w:rPr>
        <w:u w:val="none"/>
      </w:rPr>
    </w:lvl>
    <w:lvl w:ilvl="2" w:tplc="C37AA808">
      <w:start w:val="1"/>
      <w:numFmt w:val="bullet"/>
      <w:lvlText w:val="■"/>
      <w:lvlJc w:val="left"/>
      <w:pPr>
        <w:ind w:left="2160" w:hanging="360"/>
      </w:pPr>
      <w:rPr>
        <w:u w:val="none"/>
      </w:rPr>
    </w:lvl>
    <w:lvl w:ilvl="3" w:tplc="C16E2F48">
      <w:start w:val="1"/>
      <w:numFmt w:val="bullet"/>
      <w:lvlText w:val="●"/>
      <w:lvlJc w:val="left"/>
      <w:pPr>
        <w:ind w:left="2880" w:hanging="360"/>
      </w:pPr>
      <w:rPr>
        <w:u w:val="none"/>
      </w:rPr>
    </w:lvl>
    <w:lvl w:ilvl="4" w:tplc="2A78A248">
      <w:start w:val="1"/>
      <w:numFmt w:val="bullet"/>
      <w:lvlText w:val="○"/>
      <w:lvlJc w:val="left"/>
      <w:pPr>
        <w:ind w:left="3600" w:hanging="360"/>
      </w:pPr>
      <w:rPr>
        <w:u w:val="none"/>
      </w:rPr>
    </w:lvl>
    <w:lvl w:ilvl="5" w:tplc="5782B0D6">
      <w:start w:val="1"/>
      <w:numFmt w:val="bullet"/>
      <w:lvlText w:val="■"/>
      <w:lvlJc w:val="left"/>
      <w:pPr>
        <w:ind w:left="4320" w:hanging="360"/>
      </w:pPr>
      <w:rPr>
        <w:u w:val="none"/>
      </w:rPr>
    </w:lvl>
    <w:lvl w:ilvl="6" w:tplc="8054BA20">
      <w:start w:val="1"/>
      <w:numFmt w:val="bullet"/>
      <w:lvlText w:val="●"/>
      <w:lvlJc w:val="left"/>
      <w:pPr>
        <w:ind w:left="5040" w:hanging="360"/>
      </w:pPr>
      <w:rPr>
        <w:u w:val="none"/>
      </w:rPr>
    </w:lvl>
    <w:lvl w:ilvl="7" w:tplc="D612F0FA">
      <w:start w:val="1"/>
      <w:numFmt w:val="bullet"/>
      <w:lvlText w:val="○"/>
      <w:lvlJc w:val="left"/>
      <w:pPr>
        <w:ind w:left="5760" w:hanging="360"/>
      </w:pPr>
      <w:rPr>
        <w:u w:val="none"/>
      </w:rPr>
    </w:lvl>
    <w:lvl w:ilvl="8" w:tplc="2C94A11C">
      <w:start w:val="1"/>
      <w:numFmt w:val="bullet"/>
      <w:lvlText w:val="■"/>
      <w:lvlJc w:val="left"/>
      <w:pPr>
        <w:ind w:left="6480" w:hanging="360"/>
      </w:pPr>
      <w:rPr>
        <w:u w:val="none"/>
      </w:rPr>
    </w:lvl>
  </w:abstractNum>
  <w:num w:numId="1" w16cid:durableId="1500852876">
    <w:abstractNumId w:val="5"/>
  </w:num>
  <w:num w:numId="2" w16cid:durableId="2051219658">
    <w:abstractNumId w:val="4"/>
  </w:num>
  <w:num w:numId="3" w16cid:durableId="1198352246">
    <w:abstractNumId w:val="2"/>
  </w:num>
  <w:num w:numId="4" w16cid:durableId="355349338">
    <w:abstractNumId w:val="0"/>
  </w:num>
  <w:num w:numId="5" w16cid:durableId="1233396091">
    <w:abstractNumId w:val="1"/>
  </w:num>
  <w:num w:numId="6" w16cid:durableId="583327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E1A"/>
    <w:rsid w:val="00022649"/>
    <w:rsid w:val="00062571"/>
    <w:rsid w:val="000B6D64"/>
    <w:rsid w:val="001268D9"/>
    <w:rsid w:val="0026421E"/>
    <w:rsid w:val="004205D9"/>
    <w:rsid w:val="00567D6E"/>
    <w:rsid w:val="0057435C"/>
    <w:rsid w:val="005A3A34"/>
    <w:rsid w:val="0068344C"/>
    <w:rsid w:val="006D2071"/>
    <w:rsid w:val="006E5177"/>
    <w:rsid w:val="008041CC"/>
    <w:rsid w:val="00A06303"/>
    <w:rsid w:val="00A63002"/>
    <w:rsid w:val="00A9190C"/>
    <w:rsid w:val="00AB58FF"/>
    <w:rsid w:val="00BA1766"/>
    <w:rsid w:val="00C10E1A"/>
    <w:rsid w:val="00C838E9"/>
    <w:rsid w:val="00C85D03"/>
    <w:rsid w:val="00D42D38"/>
    <w:rsid w:val="00D83D02"/>
    <w:rsid w:val="00D915AD"/>
    <w:rsid w:val="00DC6A63"/>
    <w:rsid w:val="00E8345C"/>
    <w:rsid w:val="00F325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81F0"/>
  <w15:docId w15:val="{6317F943-7E84-483A-8F75-91B368ECB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B58FF"/>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7435C"/>
    <w:pPr>
      <w:tabs>
        <w:tab w:val="center" w:pos="4513"/>
        <w:tab w:val="right" w:pos="9026"/>
      </w:tabs>
      <w:spacing w:line="240" w:lineRule="auto"/>
    </w:pPr>
  </w:style>
  <w:style w:type="character" w:customStyle="1" w:styleId="HeaderChar">
    <w:name w:val="Header Char"/>
    <w:basedOn w:val="DefaultParagraphFont"/>
    <w:link w:val="Header"/>
    <w:uiPriority w:val="99"/>
    <w:rsid w:val="0057435C"/>
  </w:style>
  <w:style w:type="paragraph" w:styleId="Footer">
    <w:name w:val="footer"/>
    <w:basedOn w:val="Normal"/>
    <w:link w:val="FooterChar"/>
    <w:uiPriority w:val="99"/>
    <w:unhideWhenUsed/>
    <w:rsid w:val="0057435C"/>
    <w:pPr>
      <w:tabs>
        <w:tab w:val="center" w:pos="4513"/>
        <w:tab w:val="right" w:pos="9026"/>
      </w:tabs>
      <w:spacing w:line="240" w:lineRule="auto"/>
    </w:pPr>
  </w:style>
  <w:style w:type="character" w:customStyle="1" w:styleId="FooterChar">
    <w:name w:val="Footer Char"/>
    <w:basedOn w:val="DefaultParagraphFont"/>
    <w:link w:val="Footer"/>
    <w:uiPriority w:val="99"/>
    <w:rsid w:val="0057435C"/>
  </w:style>
  <w:style w:type="paragraph" w:styleId="TOCHeading">
    <w:name w:val="TOC Heading"/>
    <w:basedOn w:val="Heading1"/>
    <w:next w:val="Normal"/>
    <w:uiPriority w:val="39"/>
    <w:unhideWhenUsed/>
    <w:qFormat/>
    <w:rsid w:val="00D83D0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83D02"/>
    <w:pPr>
      <w:spacing w:after="100"/>
    </w:pPr>
  </w:style>
  <w:style w:type="character" w:styleId="Hyperlink">
    <w:name w:val="Hyperlink"/>
    <w:basedOn w:val="DefaultParagraphFont"/>
    <w:uiPriority w:val="99"/>
    <w:unhideWhenUsed/>
    <w:rsid w:val="00D83D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366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E76BF-CD16-48CE-86AA-F816E94A9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1664</Words>
  <Characters>9487</Characters>
  <Application>Microsoft Office Word</Application>
  <DocSecurity>0</DocSecurity>
  <Lines>79</Lines>
  <Paragraphs>22</Paragraphs>
  <ScaleCrop>false</ScaleCrop>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Yeet M3</cp:lastModifiedBy>
  <cp:revision>21</cp:revision>
  <dcterms:created xsi:type="dcterms:W3CDTF">2023-10-11T08:54:00Z</dcterms:created>
  <dcterms:modified xsi:type="dcterms:W3CDTF">2023-11-06T17:54:00Z</dcterms:modified>
</cp:coreProperties>
</file>