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AC4" w:rsidRDefault="00652A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Toxic Childhood Case Study (Palmer, 2015, p.1)</w:t>
      </w:r>
      <w:bookmarkStart w:id="0" w:name="_GoBack"/>
      <w:bookmarkEnd w:id="0"/>
    </w:p>
    <w:p w:rsidR="00652AC4" w:rsidRDefault="00652A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956945</wp:posOffset>
                </wp:positionV>
                <wp:extent cx="295275" cy="171450"/>
                <wp:effectExtent l="19050" t="0" r="47625" b="38100"/>
                <wp:wrapNone/>
                <wp:docPr id="1" name="Hear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7145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C4F4A" id="Heart 1" o:spid="_x0000_s1026" style="position:absolute;margin-left:305.25pt;margin-top:75.35pt;width:23.2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527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" path="m147638,42863v61515,-100013,301426,,,128587c-153789,42863,86122,-57150,147638,42863xe" fillcolor="#5b9bd5 [3204]" strokecolor="#1f4d78 [1604]" strokeweight="1pt">
                <v:stroke joinstyle="miter"/>
                <v:path arrowok="t" o:connecttype="custom" o:connectlocs="147638,42863;147638,171450;147638,42863" o:connectangles="0,0,0"/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She was standing on the steps of the Uffizi Gallery in Florence- a short, dark-haired girl, slightly overweight, sulkily licking an ice cream. She was no more than ten years old, but the angry scowl and scrunched self-consciousness looked more like a teenager, wracked with adolescent angst. Her clothes were too old for her too – a low-slung miniskirt and high-cut top, exposing a plump little midriff. And across her little girl’s chest was printed her message to the world: ‘I          my attitude problem’</w:t>
      </w:r>
    </w:p>
    <w:p w:rsidR="00652AC4" w:rsidRPr="00652AC4" w:rsidRDefault="00652A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building behind her were some if western civilization’s greatest treasures- paintings by Botticelli, Leonardo da Vinci, </w:t>
      </w:r>
      <w:proofErr w:type="spellStart"/>
      <w:r>
        <w:rPr>
          <w:rFonts w:ascii="Arial" w:hAnsi="Arial" w:cs="Arial"/>
          <w:sz w:val="24"/>
          <w:szCs w:val="24"/>
        </w:rPr>
        <w:t>Michelango</w:t>
      </w:r>
      <w:proofErr w:type="spellEnd"/>
      <w:r>
        <w:rPr>
          <w:rFonts w:ascii="Arial" w:hAnsi="Arial" w:cs="Arial"/>
          <w:sz w:val="24"/>
          <w:szCs w:val="24"/>
        </w:rPr>
        <w:t xml:space="preserve"> – which presumably her parents had dragged her across Europe ( maybe across the world) to see. She clearly wasn’t remotely interested. I suspect that the only thing that small lost soul wanted to do was curl up in front of a widescreen TV and lose herself in something mindless – a cartoon maybe, or one of the endless American sitcoms on the Disney Channel. Her feelings about life were written all over her: anger, self-obsession, boredom, </w:t>
      </w:r>
      <w:proofErr w:type="gramStart"/>
      <w:r w:rsidR="00342886">
        <w:rPr>
          <w:rFonts w:ascii="Arial" w:hAnsi="Arial" w:cs="Arial"/>
          <w:sz w:val="24"/>
          <w:szCs w:val="24"/>
        </w:rPr>
        <w:t>a</w:t>
      </w:r>
      <w:proofErr w:type="gramEnd"/>
      <w:r w:rsidR="003428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lack of engagement – the multiple trademarks of the brat. </w:t>
      </w:r>
    </w:p>
    <w:sectPr w:rsidR="00652AC4" w:rsidRPr="00652A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AC4"/>
    <w:rsid w:val="0002620E"/>
    <w:rsid w:val="00101196"/>
    <w:rsid w:val="00106D6A"/>
    <w:rsid w:val="00280D3C"/>
    <w:rsid w:val="00301217"/>
    <w:rsid w:val="00340082"/>
    <w:rsid w:val="00342886"/>
    <w:rsid w:val="00485F90"/>
    <w:rsid w:val="00580864"/>
    <w:rsid w:val="00652AC4"/>
    <w:rsid w:val="006A53DB"/>
    <w:rsid w:val="006B5B60"/>
    <w:rsid w:val="0093616F"/>
    <w:rsid w:val="00A15B04"/>
    <w:rsid w:val="00CC5CDD"/>
    <w:rsid w:val="00F24377"/>
    <w:rsid w:val="00F87811"/>
    <w:rsid w:val="00FD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470D8F-D998-4E08-89F1-4A58A6BC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Lynwen Roberts</dc:creator>
  <cp:keywords/>
  <dc:description/>
  <cp:lastModifiedBy>Lynwen Roberts</cp:lastModifiedBy>
  <cp:revision>2</cp:revision>
  <dcterms:created xsi:type="dcterms:W3CDTF">2018-02-28T10:37:00Z</dcterms:created>
  <dcterms:modified xsi:type="dcterms:W3CDTF">2018-02-28T10:37:00Z</dcterms:modified>
</cp:coreProperties>
</file>