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466E91D" w14:textId="03A34082" w:rsidR="0023599E" w:rsidRDefault="00755DC6" w:rsidP="0023599E">
      <w:pPr>
        <w:jc w:val="center"/>
        <w:rPr>
          <w:rFonts w:cs="Times New Roman"/>
          <w:b/>
          <w:bCs/>
          <w:sz w:val="72"/>
          <w:szCs w:val="72"/>
          <w:shd w:val="clear" w:color="auto" w:fill="FFFFFF"/>
        </w:rPr>
      </w:pPr>
      <w:r>
        <w:rPr>
          <w:rFonts w:cs="Times New Roman"/>
          <w:b/>
          <w:noProof/>
          <w:sz w:val="32"/>
          <w:szCs w:val="32"/>
          <w:lang w:val="en-GB" w:eastAsia="en-GB"/>
        </w:rPr>
        <w:drawing>
          <wp:anchor distT="0" distB="0" distL="114300" distR="114300" simplePos="0" relativeHeight="251660288" behindDoc="0" locked="0" layoutInCell="1" allowOverlap="1" wp14:anchorId="28EE7B71" wp14:editId="58D8DD12">
            <wp:simplePos x="0" y="0"/>
            <wp:positionH relativeFrom="column">
              <wp:posOffset>-180975</wp:posOffset>
            </wp:positionH>
            <wp:positionV relativeFrom="paragraph">
              <wp:posOffset>-247650</wp:posOffset>
            </wp:positionV>
            <wp:extent cx="2790825" cy="710565"/>
            <wp:effectExtent l="0" t="0" r="0" b="0"/>
            <wp:wrapNone/>
            <wp:docPr id="1" name="Picture 1" descr="Image result for university west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west trinity saint david lond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0825" cy="7105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FC6891" w14:textId="77777777" w:rsidR="0023599E" w:rsidRDefault="0023599E" w:rsidP="0023599E">
      <w:pPr>
        <w:jc w:val="center"/>
        <w:rPr>
          <w:rFonts w:cs="Times New Roman"/>
          <w:b/>
          <w:bCs/>
          <w:sz w:val="72"/>
          <w:szCs w:val="72"/>
          <w:shd w:val="clear" w:color="auto" w:fill="FFFFFF"/>
        </w:rPr>
      </w:pPr>
    </w:p>
    <w:p w14:paraId="73A4E860" w14:textId="4868B2D8" w:rsidR="00A86AB0" w:rsidRPr="00737E4F" w:rsidRDefault="00737E4F" w:rsidP="0023599E">
      <w:pPr>
        <w:jc w:val="center"/>
        <w:rPr>
          <w:rFonts w:cs="Times New Roman"/>
          <w:b/>
          <w:bCs/>
          <w:sz w:val="44"/>
          <w:szCs w:val="44"/>
          <w:u w:val="single"/>
          <w:shd w:val="clear" w:color="auto" w:fill="FFFFFF"/>
        </w:rPr>
      </w:pPr>
      <w:r>
        <w:rPr>
          <w:rFonts w:cs="Times New Roman"/>
          <w:b/>
          <w:bCs/>
          <w:sz w:val="44"/>
          <w:szCs w:val="44"/>
          <w:u w:val="single"/>
          <w:shd w:val="clear" w:color="auto" w:fill="FFFFFF"/>
        </w:rPr>
        <w:t xml:space="preserve">                               </w:t>
      </w:r>
      <w:r w:rsidRPr="00737E4F">
        <w:rPr>
          <w:rFonts w:cs="Times New Roman"/>
          <w:b/>
          <w:bCs/>
          <w:sz w:val="44"/>
          <w:szCs w:val="44"/>
          <w:u w:val="single"/>
          <w:shd w:val="clear" w:color="auto" w:fill="FFFFFF"/>
        </w:rPr>
        <w:t>MANAGING PEOPLE</w:t>
      </w:r>
    </w:p>
    <w:p w14:paraId="1873A490" w14:textId="1394C181" w:rsidR="00A86AB0" w:rsidRDefault="00A86AB0" w:rsidP="0023599E">
      <w:pPr>
        <w:jc w:val="center"/>
        <w:rPr>
          <w:rFonts w:cs="Times New Roman"/>
          <w:b/>
          <w:bCs/>
          <w:sz w:val="72"/>
          <w:szCs w:val="72"/>
          <w:shd w:val="clear" w:color="auto" w:fill="FFFFFF"/>
        </w:rPr>
      </w:pPr>
    </w:p>
    <w:p w14:paraId="277CDB31" w14:textId="04F6C195" w:rsidR="00A86AB0" w:rsidRDefault="00755DC6" w:rsidP="0023599E">
      <w:pPr>
        <w:jc w:val="center"/>
        <w:rPr>
          <w:rFonts w:cs="Times New Roman"/>
          <w:b/>
          <w:bCs/>
          <w:sz w:val="72"/>
          <w:szCs w:val="72"/>
          <w:shd w:val="clear" w:color="auto" w:fill="FFFFFF"/>
        </w:rPr>
      </w:pPr>
      <w:r>
        <w:rPr>
          <w:noProof/>
          <w:lang w:val="en-GB" w:eastAsia="en-GB"/>
        </w:rPr>
        <w:drawing>
          <wp:anchor distT="0" distB="0" distL="114300" distR="114300" simplePos="0" relativeHeight="251658240" behindDoc="0" locked="0" layoutInCell="1" allowOverlap="1" wp14:anchorId="665843CA" wp14:editId="273FE0CE">
            <wp:simplePos x="0" y="0"/>
            <wp:positionH relativeFrom="margin">
              <wp:posOffset>2378710</wp:posOffset>
            </wp:positionH>
            <wp:positionV relativeFrom="paragraph">
              <wp:posOffset>6985</wp:posOffset>
            </wp:positionV>
            <wp:extent cx="3495675" cy="2184797"/>
            <wp:effectExtent l="19050" t="0" r="9525" b="654050"/>
            <wp:wrapNone/>
            <wp:docPr id="4" name="Picture 4" descr="https://3k7by215ywuf340yi3alsfso-wpengine.netdna-ssl.com/wp-content/uploads/sites/5/2015/10/Leading-Revis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3k7by215ywuf340yi3alsfso-wpengine.netdna-ssl.com/wp-content/uploads/sites/5/2015/10/Leading-Revise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5675" cy="218479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7BF1A716" w14:textId="3F784B8A" w:rsidR="00A86AB0" w:rsidRDefault="00A86AB0" w:rsidP="0023599E">
      <w:pPr>
        <w:jc w:val="center"/>
        <w:rPr>
          <w:rFonts w:cs="Times New Roman"/>
          <w:b/>
          <w:bCs/>
          <w:sz w:val="72"/>
          <w:szCs w:val="72"/>
          <w:shd w:val="clear" w:color="auto" w:fill="FFFFFF"/>
        </w:rPr>
      </w:pPr>
    </w:p>
    <w:p w14:paraId="00A3F15B" w14:textId="28846D46" w:rsidR="00A86AB0" w:rsidRDefault="00A86AB0" w:rsidP="0023599E">
      <w:pPr>
        <w:jc w:val="center"/>
        <w:rPr>
          <w:rFonts w:cs="Times New Roman"/>
          <w:b/>
          <w:bCs/>
          <w:sz w:val="72"/>
          <w:szCs w:val="72"/>
          <w:shd w:val="clear" w:color="auto" w:fill="FFFFFF"/>
        </w:rPr>
      </w:pPr>
    </w:p>
    <w:p w14:paraId="2C6ED500" w14:textId="77777777" w:rsidR="00A86AB0" w:rsidRDefault="00A86AB0" w:rsidP="0023599E">
      <w:pPr>
        <w:jc w:val="center"/>
        <w:rPr>
          <w:rFonts w:cs="Times New Roman"/>
          <w:b/>
          <w:bCs/>
          <w:sz w:val="72"/>
          <w:szCs w:val="72"/>
          <w:shd w:val="clear" w:color="auto" w:fill="FFFFFF"/>
        </w:rPr>
      </w:pPr>
    </w:p>
    <w:p w14:paraId="32EE2988" w14:textId="77FBEE7B" w:rsidR="00A86AB0" w:rsidRDefault="00A86AB0" w:rsidP="0023599E">
      <w:pPr>
        <w:jc w:val="center"/>
        <w:rPr>
          <w:rFonts w:cs="Times New Roman"/>
          <w:b/>
          <w:bCs/>
          <w:sz w:val="72"/>
          <w:szCs w:val="72"/>
          <w:shd w:val="clear" w:color="auto" w:fill="FFFFFF"/>
        </w:rPr>
      </w:pPr>
    </w:p>
    <w:p w14:paraId="119224BF" w14:textId="77777777" w:rsidR="00755DC6" w:rsidRPr="009869BF" w:rsidRDefault="00755DC6" w:rsidP="00755DC6">
      <w:pPr>
        <w:spacing w:line="240" w:lineRule="auto"/>
        <w:rPr>
          <w:rFonts w:asciiTheme="minorHAnsi" w:hAnsiTheme="minorHAnsi"/>
          <w:b/>
          <w:sz w:val="32"/>
          <w:szCs w:val="32"/>
        </w:rPr>
      </w:pPr>
      <w:proofErr w:type="gramStart"/>
      <w:r w:rsidRPr="009869BF">
        <w:rPr>
          <w:rFonts w:asciiTheme="minorHAnsi" w:hAnsiTheme="minorHAnsi"/>
          <w:b/>
          <w:sz w:val="32"/>
          <w:szCs w:val="32"/>
        </w:rPr>
        <w:t>STUDENT  NAME</w:t>
      </w:r>
      <w:proofErr w:type="gramEnd"/>
      <w:r w:rsidRPr="009869BF">
        <w:rPr>
          <w:rFonts w:asciiTheme="minorHAnsi" w:hAnsiTheme="minorHAnsi"/>
          <w:b/>
          <w:sz w:val="32"/>
          <w:szCs w:val="32"/>
        </w:rPr>
        <w:t xml:space="preserve"> :  </w:t>
      </w:r>
      <w:r>
        <w:rPr>
          <w:rFonts w:asciiTheme="minorHAnsi" w:hAnsiTheme="minorHAnsi"/>
          <w:b/>
          <w:sz w:val="32"/>
          <w:szCs w:val="32"/>
        </w:rPr>
        <w:t>MIRCEA</w:t>
      </w:r>
      <w:r w:rsidRPr="009869BF">
        <w:rPr>
          <w:rFonts w:asciiTheme="minorHAnsi" w:hAnsiTheme="minorHAnsi"/>
          <w:b/>
          <w:sz w:val="32"/>
          <w:szCs w:val="32"/>
        </w:rPr>
        <w:t xml:space="preserve"> PROCA</w:t>
      </w:r>
    </w:p>
    <w:p w14:paraId="2E986298" w14:textId="77777777" w:rsidR="00755DC6" w:rsidRPr="009869BF" w:rsidRDefault="00755DC6" w:rsidP="00755DC6">
      <w:pPr>
        <w:spacing w:line="240" w:lineRule="auto"/>
        <w:rPr>
          <w:rFonts w:asciiTheme="minorHAnsi" w:hAnsiTheme="minorHAnsi"/>
          <w:b/>
          <w:sz w:val="32"/>
          <w:szCs w:val="32"/>
        </w:rPr>
      </w:pPr>
      <w:r>
        <w:rPr>
          <w:rFonts w:asciiTheme="minorHAnsi" w:hAnsiTheme="minorHAnsi"/>
          <w:b/>
          <w:sz w:val="32"/>
          <w:szCs w:val="32"/>
        </w:rPr>
        <w:t>STUDENT NUMBER: 1811226</w:t>
      </w:r>
    </w:p>
    <w:p w14:paraId="270B2555" w14:textId="77777777" w:rsidR="00755DC6" w:rsidRPr="009869BF" w:rsidRDefault="00755DC6" w:rsidP="00755DC6">
      <w:pPr>
        <w:spacing w:line="240" w:lineRule="auto"/>
        <w:rPr>
          <w:rFonts w:asciiTheme="minorHAnsi" w:hAnsiTheme="minorHAnsi"/>
          <w:b/>
          <w:sz w:val="32"/>
          <w:szCs w:val="32"/>
        </w:rPr>
      </w:pPr>
      <w:r>
        <w:rPr>
          <w:rFonts w:asciiTheme="minorHAnsi" w:hAnsiTheme="minorHAnsi"/>
          <w:b/>
          <w:sz w:val="32"/>
          <w:szCs w:val="32"/>
        </w:rPr>
        <w:t>LECTURER NAME: MARY MARCH</w:t>
      </w:r>
    </w:p>
    <w:p w14:paraId="71A3E59F" w14:textId="77777777" w:rsidR="00755DC6" w:rsidRPr="009869BF" w:rsidRDefault="00755DC6" w:rsidP="00755DC6">
      <w:pPr>
        <w:spacing w:line="240" w:lineRule="auto"/>
        <w:rPr>
          <w:rFonts w:asciiTheme="minorHAnsi" w:hAnsiTheme="minorHAnsi" w:cs="Times New Roman"/>
          <w:b/>
          <w:sz w:val="32"/>
          <w:szCs w:val="32"/>
        </w:rPr>
      </w:pPr>
      <w:r w:rsidRPr="009869BF">
        <w:rPr>
          <w:rFonts w:asciiTheme="minorHAnsi" w:hAnsiTheme="minorHAnsi"/>
          <w:b/>
          <w:sz w:val="32"/>
          <w:szCs w:val="32"/>
        </w:rPr>
        <w:t xml:space="preserve">MODULE TITLE: </w:t>
      </w:r>
      <w:r>
        <w:rPr>
          <w:rFonts w:asciiTheme="minorHAnsi" w:eastAsia="Adobe Heiti Std R" w:hAnsiTheme="minorHAnsi" w:cs="Times New Roman"/>
          <w:b/>
          <w:sz w:val="32"/>
          <w:szCs w:val="32"/>
        </w:rPr>
        <w:t>MANAGING PEOPLE</w:t>
      </w:r>
    </w:p>
    <w:p w14:paraId="688E4ABE" w14:textId="4489133C" w:rsidR="00A86AB0" w:rsidRDefault="00755DC6" w:rsidP="00F5580C">
      <w:pPr>
        <w:spacing w:line="240" w:lineRule="auto"/>
        <w:rPr>
          <w:rFonts w:asciiTheme="minorHAnsi" w:hAnsiTheme="minorHAnsi"/>
          <w:b/>
          <w:sz w:val="32"/>
          <w:szCs w:val="32"/>
        </w:rPr>
      </w:pPr>
      <w:r>
        <w:rPr>
          <w:rFonts w:asciiTheme="minorHAnsi" w:hAnsiTheme="minorHAnsi"/>
          <w:b/>
          <w:sz w:val="32"/>
          <w:szCs w:val="32"/>
        </w:rPr>
        <w:t>MODULE CODE: LCBB5004</w:t>
      </w:r>
    </w:p>
    <w:p w14:paraId="59B3B378" w14:textId="77777777" w:rsidR="00F5580C" w:rsidRDefault="00F5580C" w:rsidP="00F5580C">
      <w:pPr>
        <w:spacing w:line="240" w:lineRule="auto"/>
        <w:rPr>
          <w:rFonts w:asciiTheme="minorHAnsi" w:hAnsiTheme="minorHAnsi"/>
          <w:b/>
          <w:sz w:val="32"/>
          <w:szCs w:val="32"/>
        </w:rPr>
      </w:pPr>
    </w:p>
    <w:p w14:paraId="5DF8F828" w14:textId="77777777" w:rsidR="00F5580C" w:rsidRDefault="00F5580C" w:rsidP="00F5580C">
      <w:pPr>
        <w:spacing w:line="240" w:lineRule="auto"/>
        <w:rPr>
          <w:rFonts w:asciiTheme="minorHAnsi" w:hAnsiTheme="minorHAnsi"/>
          <w:b/>
          <w:sz w:val="32"/>
          <w:szCs w:val="32"/>
        </w:rPr>
      </w:pPr>
    </w:p>
    <w:p w14:paraId="3354F026" w14:textId="77777777" w:rsidR="00F5580C" w:rsidRDefault="00F5580C" w:rsidP="00F5580C">
      <w:pPr>
        <w:spacing w:line="240" w:lineRule="auto"/>
        <w:rPr>
          <w:rFonts w:asciiTheme="minorHAnsi" w:hAnsiTheme="minorHAnsi"/>
          <w:b/>
          <w:sz w:val="32"/>
          <w:szCs w:val="32"/>
        </w:rPr>
      </w:pPr>
    </w:p>
    <w:p w14:paraId="04C66009" w14:textId="77777777" w:rsidR="00A86AB0" w:rsidRDefault="00A86AB0" w:rsidP="0023599E">
      <w:pPr>
        <w:jc w:val="center"/>
        <w:rPr>
          <w:rFonts w:cs="Times New Roman"/>
          <w:b/>
          <w:bCs/>
          <w:sz w:val="72"/>
          <w:szCs w:val="72"/>
          <w:shd w:val="clear" w:color="auto" w:fill="FFFFFF"/>
        </w:rPr>
      </w:pPr>
    </w:p>
    <w:p w14:paraId="340E779A" w14:textId="77777777" w:rsidR="0023599E" w:rsidRDefault="0023599E" w:rsidP="0023599E">
      <w:pPr>
        <w:jc w:val="center"/>
        <w:rPr>
          <w:rFonts w:cs="Times New Roman"/>
          <w:b/>
          <w:bCs/>
          <w:sz w:val="72"/>
          <w:szCs w:val="72"/>
          <w:shd w:val="clear" w:color="auto" w:fill="FFFFFF"/>
        </w:rPr>
      </w:pPr>
    </w:p>
    <w:sdt>
      <w:sdtPr>
        <w:rPr>
          <w:rFonts w:ascii="Times New Roman" w:eastAsiaTheme="minorHAnsi" w:hAnsi="Times New Roman" w:cstheme="minorBidi"/>
          <w:color w:val="auto"/>
          <w:sz w:val="24"/>
          <w:szCs w:val="22"/>
          <w:lang w:val="en-IN"/>
        </w:rPr>
        <w:id w:val="186260608"/>
        <w:docPartObj>
          <w:docPartGallery w:val="Table of Contents"/>
          <w:docPartUnique/>
        </w:docPartObj>
      </w:sdtPr>
      <w:sdtEndPr>
        <w:rPr>
          <w:b/>
          <w:bCs/>
          <w:noProof/>
        </w:rPr>
      </w:sdtEndPr>
      <w:sdtContent>
        <w:p w14:paraId="669FE869" w14:textId="2B86AAEC" w:rsidR="00CA43B4" w:rsidRDefault="00CA43B4" w:rsidP="00CA43B4">
          <w:pPr>
            <w:pStyle w:val="TOCHeading"/>
            <w:jc w:val="center"/>
            <w:rPr>
              <w:rFonts w:ascii="Times New Roman" w:hAnsi="Times New Roman" w:cs="Times New Roman"/>
              <w:b/>
              <w:bCs/>
              <w:color w:val="auto"/>
            </w:rPr>
          </w:pPr>
          <w:r w:rsidRPr="00CA43B4">
            <w:rPr>
              <w:rFonts w:ascii="Times New Roman" w:hAnsi="Times New Roman" w:cs="Times New Roman"/>
              <w:b/>
              <w:bCs/>
              <w:color w:val="auto"/>
            </w:rPr>
            <w:t>TABLE OF CONTENTS</w:t>
          </w:r>
        </w:p>
        <w:p w14:paraId="330B50BF" w14:textId="66FE6D0E" w:rsidR="00A751B1" w:rsidRDefault="005E4595" w:rsidP="00A751B1">
          <w:pPr>
            <w:rPr>
              <w:lang w:val="en-US"/>
            </w:rPr>
          </w:pPr>
          <w:r>
            <w:rPr>
              <w:lang w:val="en-US"/>
            </w:rPr>
            <w:t xml:space="preserve">  </w:t>
          </w:r>
          <w:r w:rsidR="00A751B1" w:rsidRPr="005E4595">
            <w:rPr>
              <w:b/>
              <w:lang w:val="en-US"/>
            </w:rPr>
            <w:t>INTRODUCTION</w:t>
          </w:r>
          <w:r w:rsidR="00A751B1">
            <w:rPr>
              <w:lang w:val="en-US"/>
            </w:rPr>
            <w:t>………………………………………………………………</w:t>
          </w:r>
          <w:r w:rsidR="00C26C3F">
            <w:rPr>
              <w:lang w:val="en-US"/>
            </w:rPr>
            <w:t>.</w:t>
          </w:r>
          <w:r w:rsidR="00A751B1">
            <w:rPr>
              <w:lang w:val="en-US"/>
            </w:rPr>
            <w:t>…</w:t>
          </w:r>
          <w:r w:rsidR="00C26C3F">
            <w:rPr>
              <w:lang w:val="en-US"/>
            </w:rPr>
            <w:t>3</w:t>
          </w:r>
        </w:p>
        <w:p w14:paraId="516CDECE" w14:textId="7070BCF5" w:rsidR="00A751B1" w:rsidRPr="00A751B1" w:rsidRDefault="00A751B1" w:rsidP="00A751B1">
          <w:pPr>
            <w:jc w:val="both"/>
            <w:rPr>
              <w:i/>
              <w:sz w:val="22"/>
            </w:rPr>
          </w:pPr>
          <w:r w:rsidRPr="00A751B1">
            <w:rPr>
              <w:i/>
              <w:sz w:val="22"/>
            </w:rPr>
            <w:t>HRM policy and practices in company</w:t>
          </w:r>
          <w:r>
            <w:rPr>
              <w:i/>
              <w:sz w:val="22"/>
            </w:rPr>
            <w:t>………………………………………………………………</w:t>
          </w:r>
          <w:r w:rsidR="00C26C3F">
            <w:rPr>
              <w:i/>
              <w:sz w:val="22"/>
            </w:rPr>
            <w:t>.</w:t>
          </w:r>
          <w:r w:rsidR="00C26C3F" w:rsidRPr="00562811">
            <w:rPr>
              <w:i/>
              <w:sz w:val="22"/>
            </w:rPr>
            <w:t>3</w:t>
          </w:r>
        </w:p>
        <w:p w14:paraId="6E51F744" w14:textId="6B71F7AD" w:rsidR="00A751B1" w:rsidRPr="00A751B1" w:rsidRDefault="00A751B1" w:rsidP="00A751B1">
          <w:pPr>
            <w:jc w:val="both"/>
            <w:rPr>
              <w:bCs/>
              <w:i/>
              <w:iCs/>
              <w:sz w:val="22"/>
            </w:rPr>
          </w:pPr>
          <w:r w:rsidRPr="00A751B1">
            <w:rPr>
              <w:bCs/>
              <w:i/>
              <w:iCs/>
              <w:sz w:val="22"/>
            </w:rPr>
            <w:t>Training and development programmes</w:t>
          </w:r>
          <w:r>
            <w:rPr>
              <w:bCs/>
              <w:i/>
              <w:iCs/>
              <w:sz w:val="22"/>
            </w:rPr>
            <w:t>……………………………………………………………</w:t>
          </w:r>
          <w:r w:rsidR="00C26C3F">
            <w:rPr>
              <w:bCs/>
              <w:i/>
              <w:iCs/>
              <w:sz w:val="22"/>
            </w:rPr>
            <w:t>…4</w:t>
          </w:r>
        </w:p>
        <w:p w14:paraId="5987D49A" w14:textId="3DFC53F7" w:rsidR="00A751B1" w:rsidRPr="00A751B1" w:rsidRDefault="00A751B1" w:rsidP="00A751B1">
          <w:pPr>
            <w:jc w:val="both"/>
            <w:rPr>
              <w:bCs/>
              <w:i/>
              <w:iCs/>
              <w:sz w:val="22"/>
            </w:rPr>
          </w:pPr>
          <w:r w:rsidRPr="00A751B1">
            <w:rPr>
              <w:bCs/>
              <w:i/>
              <w:iCs/>
              <w:sz w:val="22"/>
            </w:rPr>
            <w:t>Implementing flexible working hours</w:t>
          </w:r>
          <w:r>
            <w:rPr>
              <w:bCs/>
              <w:i/>
              <w:iCs/>
              <w:sz w:val="22"/>
            </w:rPr>
            <w:t>………………………………………………………………….</w:t>
          </w:r>
          <w:r w:rsidR="00562811">
            <w:rPr>
              <w:bCs/>
              <w:i/>
              <w:iCs/>
              <w:sz w:val="22"/>
            </w:rPr>
            <w:t>4</w:t>
          </w:r>
        </w:p>
        <w:p w14:paraId="14A4A813" w14:textId="142DFC8E" w:rsidR="00A751B1" w:rsidRPr="00A751B1" w:rsidRDefault="00A751B1" w:rsidP="00A751B1">
          <w:pPr>
            <w:jc w:val="both"/>
            <w:rPr>
              <w:bCs/>
              <w:i/>
              <w:iCs/>
              <w:sz w:val="22"/>
            </w:rPr>
          </w:pPr>
          <w:r w:rsidRPr="00A751B1">
            <w:rPr>
              <w:bCs/>
              <w:i/>
              <w:iCs/>
              <w:sz w:val="22"/>
            </w:rPr>
            <w:t xml:space="preserve">Employee engagement </w:t>
          </w:r>
          <w:r>
            <w:rPr>
              <w:bCs/>
              <w:i/>
              <w:iCs/>
              <w:sz w:val="22"/>
            </w:rPr>
            <w:t>………………………………………………………………………………….</w:t>
          </w:r>
          <w:r w:rsidR="00562811">
            <w:rPr>
              <w:bCs/>
              <w:i/>
              <w:iCs/>
              <w:sz w:val="22"/>
            </w:rPr>
            <w:t>4</w:t>
          </w:r>
        </w:p>
        <w:p w14:paraId="0FD80C5B" w14:textId="433E948D" w:rsidR="00A751B1" w:rsidRPr="00A751B1" w:rsidRDefault="00A751B1" w:rsidP="00A751B1">
          <w:pPr>
            <w:jc w:val="both"/>
            <w:rPr>
              <w:bCs/>
              <w:i/>
              <w:iCs/>
              <w:sz w:val="22"/>
            </w:rPr>
          </w:pPr>
          <w:r w:rsidRPr="00A751B1">
            <w:rPr>
              <w:bCs/>
              <w:i/>
              <w:iCs/>
              <w:sz w:val="22"/>
            </w:rPr>
            <w:t>Implementing effective procedures for grievance handling</w:t>
          </w:r>
          <w:r>
            <w:rPr>
              <w:bCs/>
              <w:i/>
              <w:iCs/>
              <w:sz w:val="22"/>
            </w:rPr>
            <w:t>………………………………………..</w:t>
          </w:r>
          <w:r w:rsidR="00562811">
            <w:rPr>
              <w:bCs/>
              <w:i/>
              <w:iCs/>
              <w:sz w:val="22"/>
            </w:rPr>
            <w:t>5</w:t>
          </w:r>
        </w:p>
        <w:p w14:paraId="64AF2428" w14:textId="4E35C9FA" w:rsidR="00A751B1" w:rsidRPr="00A751B1" w:rsidRDefault="00A751B1" w:rsidP="00A751B1">
          <w:pPr>
            <w:jc w:val="both"/>
            <w:rPr>
              <w:bCs/>
              <w:sz w:val="22"/>
            </w:rPr>
          </w:pPr>
          <w:r w:rsidRPr="00A751B1">
            <w:rPr>
              <w:bCs/>
              <w:i/>
              <w:sz w:val="22"/>
            </w:rPr>
            <w:t>Training and development</w:t>
          </w:r>
          <w:r>
            <w:rPr>
              <w:bCs/>
              <w:i/>
              <w:sz w:val="22"/>
            </w:rPr>
            <w:t>……………………………………………………………………………</w:t>
          </w:r>
          <w:r w:rsidR="00562811">
            <w:rPr>
              <w:bCs/>
              <w:i/>
              <w:sz w:val="22"/>
            </w:rPr>
            <w:t>….6</w:t>
          </w:r>
        </w:p>
        <w:p w14:paraId="00914F9E" w14:textId="6B1D882F" w:rsidR="00A751B1" w:rsidRPr="005E4595" w:rsidRDefault="005E4595" w:rsidP="00A751B1">
          <w:pPr>
            <w:jc w:val="both"/>
            <w:rPr>
              <w:sz w:val="22"/>
            </w:rPr>
          </w:pPr>
          <w:r w:rsidRPr="005E4595">
            <w:rPr>
              <w:b/>
              <w:sz w:val="22"/>
            </w:rPr>
            <w:t xml:space="preserve">  </w:t>
          </w:r>
          <w:r w:rsidR="00A751B1" w:rsidRPr="005E4595">
            <w:rPr>
              <w:b/>
              <w:sz w:val="22"/>
            </w:rPr>
            <w:t>CONCLUSION</w:t>
          </w:r>
          <w:r w:rsidR="00A751B1" w:rsidRPr="005E4595">
            <w:rPr>
              <w:sz w:val="22"/>
            </w:rPr>
            <w:t>………………………………………………………………………………</w:t>
          </w:r>
          <w:r w:rsidR="00562811" w:rsidRPr="005E4595">
            <w:rPr>
              <w:sz w:val="22"/>
            </w:rPr>
            <w:t>7</w:t>
          </w:r>
        </w:p>
        <w:p w14:paraId="3B0834D9" w14:textId="49AAA733" w:rsidR="00F5580C" w:rsidRPr="00A751B1" w:rsidRDefault="005E4595">
          <w:pPr>
            <w:rPr>
              <w:bCs/>
              <w:noProof/>
            </w:rPr>
          </w:pPr>
          <w:r w:rsidRPr="005E4595">
            <w:rPr>
              <w:bCs/>
              <w:noProof/>
              <w:sz w:val="22"/>
            </w:rPr>
            <w:t xml:space="preserve">  </w:t>
          </w:r>
          <w:r w:rsidR="00A751B1" w:rsidRPr="005E4595">
            <w:rPr>
              <w:b/>
              <w:bCs/>
              <w:noProof/>
              <w:sz w:val="22"/>
            </w:rPr>
            <w:t>REFERENCES</w:t>
          </w:r>
          <w:r w:rsidR="00A751B1">
            <w:rPr>
              <w:bCs/>
              <w:noProof/>
            </w:rPr>
            <w:t>…………………………………………………………………………</w:t>
          </w:r>
          <w:r w:rsidR="00562811">
            <w:rPr>
              <w:bCs/>
              <w:noProof/>
            </w:rPr>
            <w:t>8</w:t>
          </w:r>
        </w:p>
        <w:p w14:paraId="69E3783B" w14:textId="77777777" w:rsidR="00F5580C" w:rsidRDefault="00F5580C">
          <w:pPr>
            <w:rPr>
              <w:b/>
              <w:bCs/>
              <w:noProof/>
            </w:rPr>
          </w:pPr>
        </w:p>
        <w:p w14:paraId="1FA3F55D" w14:textId="44E03F26" w:rsidR="00CA43B4" w:rsidRDefault="001B717F"/>
      </w:sdtContent>
    </w:sdt>
    <w:p w14:paraId="21B28F44" w14:textId="31059E71" w:rsidR="000A17F3" w:rsidRDefault="000A17F3" w:rsidP="009F04F3">
      <w:pPr>
        <w:jc w:val="both"/>
      </w:pPr>
    </w:p>
    <w:p w14:paraId="7A8748F5" w14:textId="77777777" w:rsidR="000A17F3" w:rsidRDefault="000A17F3" w:rsidP="009F04F3">
      <w:pPr>
        <w:jc w:val="both"/>
      </w:pPr>
      <w:r>
        <w:br w:type="page"/>
      </w:r>
    </w:p>
    <w:p w14:paraId="367203C9" w14:textId="77777777" w:rsidR="00360411" w:rsidRDefault="00360411" w:rsidP="009F04F3">
      <w:pPr>
        <w:jc w:val="both"/>
      </w:pPr>
    </w:p>
    <w:p w14:paraId="4F07FA21" w14:textId="57891C76" w:rsidR="00360411" w:rsidRPr="002C036D" w:rsidRDefault="000B1245" w:rsidP="009F04F3">
      <w:pPr>
        <w:jc w:val="both"/>
        <w:rPr>
          <w:b/>
        </w:rPr>
      </w:pPr>
      <w:r w:rsidRPr="002C036D">
        <w:rPr>
          <w:b/>
        </w:rPr>
        <w:t>INTRODUCTION</w:t>
      </w:r>
    </w:p>
    <w:p w14:paraId="3B61ABED" w14:textId="55A157EE" w:rsidR="007D0EBB" w:rsidRDefault="006B48BE" w:rsidP="009F04F3">
      <w:pPr>
        <w:jc w:val="both"/>
      </w:pPr>
      <w:r>
        <w:tab/>
      </w:r>
      <w:r w:rsidR="0047330D">
        <w:t xml:space="preserve">The human resource development indicates the development of the human resources of the organization </w:t>
      </w:r>
      <w:r w:rsidR="008A1185">
        <w:t xml:space="preserve">in the workplace and the market place as well. </w:t>
      </w:r>
      <w:r w:rsidR="00ED7C64">
        <w:t xml:space="preserve">The human resource management has a significant contribution to the organizational effectiveness, productivity and quality management. </w:t>
      </w:r>
      <w:r w:rsidR="008A2D54">
        <w:t>The HR policies, procedures and strategies helps in the development of the environment conducive</w:t>
      </w:r>
      <w:r w:rsidR="004A6554">
        <w:t xml:space="preserve"> to</w:t>
      </w:r>
      <w:r w:rsidR="008A2D54">
        <w:t xml:space="preserve"> change</w:t>
      </w:r>
      <w:r w:rsidR="00A013D2">
        <w:t xml:space="preserve"> (</w:t>
      </w:r>
      <w:proofErr w:type="spellStart"/>
      <w:r w:rsidR="00A013D2" w:rsidRPr="00A013D2">
        <w:rPr>
          <w:rFonts w:cs="Times New Roman"/>
          <w:szCs w:val="24"/>
          <w:shd w:val="clear" w:color="auto" w:fill="FFFFFF"/>
        </w:rPr>
        <w:t>Kianto</w:t>
      </w:r>
      <w:proofErr w:type="spellEnd"/>
      <w:r w:rsidR="00A013D2" w:rsidRPr="00A013D2">
        <w:rPr>
          <w:rFonts w:cs="Times New Roman"/>
          <w:szCs w:val="24"/>
          <w:shd w:val="clear" w:color="auto" w:fill="FFFFFF"/>
        </w:rPr>
        <w:t>,</w:t>
      </w:r>
      <w:r w:rsidR="00A013D2">
        <w:rPr>
          <w:rFonts w:cs="Times New Roman"/>
          <w:szCs w:val="24"/>
          <w:shd w:val="clear" w:color="auto" w:fill="FFFFFF"/>
        </w:rPr>
        <w:t xml:space="preserve"> </w:t>
      </w:r>
      <w:proofErr w:type="spellStart"/>
      <w:r w:rsidR="00A013D2" w:rsidRPr="00A013D2">
        <w:rPr>
          <w:rFonts w:cs="Times New Roman"/>
          <w:szCs w:val="24"/>
          <w:shd w:val="clear" w:color="auto" w:fill="FFFFFF"/>
        </w:rPr>
        <w:t>Sáenz</w:t>
      </w:r>
      <w:proofErr w:type="spellEnd"/>
      <w:r w:rsidR="00A013D2" w:rsidRPr="00A013D2">
        <w:rPr>
          <w:rFonts w:cs="Times New Roman"/>
          <w:szCs w:val="24"/>
          <w:shd w:val="clear" w:color="auto" w:fill="FFFFFF"/>
        </w:rPr>
        <w:t xml:space="preserve"> and </w:t>
      </w:r>
      <w:proofErr w:type="spellStart"/>
      <w:r w:rsidR="00A013D2" w:rsidRPr="00A013D2">
        <w:rPr>
          <w:rFonts w:cs="Times New Roman"/>
          <w:szCs w:val="24"/>
          <w:shd w:val="clear" w:color="auto" w:fill="FFFFFF"/>
        </w:rPr>
        <w:t>Aramburu</w:t>
      </w:r>
      <w:proofErr w:type="spellEnd"/>
      <w:r w:rsidR="00A013D2" w:rsidRPr="00A013D2">
        <w:rPr>
          <w:rFonts w:cs="Times New Roman"/>
          <w:szCs w:val="24"/>
          <w:shd w:val="clear" w:color="auto" w:fill="FFFFFF"/>
        </w:rPr>
        <w:t>, 2017</w:t>
      </w:r>
      <w:r w:rsidR="00A013D2">
        <w:t>)</w:t>
      </w:r>
      <w:r w:rsidR="008A2D54">
        <w:t>.</w:t>
      </w:r>
      <w:r w:rsidR="004A6554">
        <w:t xml:space="preserve"> </w:t>
      </w:r>
      <w:r w:rsidR="008422EC">
        <w:t xml:space="preserve">It establishes the framework to help manage the people which includes everything from business recruits and how managers resolve the </w:t>
      </w:r>
      <w:r w:rsidR="00F20822">
        <w:t>employee’s</w:t>
      </w:r>
      <w:r w:rsidR="008422EC">
        <w:t xml:space="preserve"> issues if any.</w:t>
      </w:r>
      <w:r w:rsidR="0047330D">
        <w:t xml:space="preserve"> </w:t>
      </w:r>
      <w:r w:rsidR="008422EC">
        <w:t xml:space="preserve">This essay presents about the </w:t>
      </w:r>
      <w:r w:rsidR="009F04F3">
        <w:t xml:space="preserve">HRM policies required by the </w:t>
      </w:r>
      <w:r w:rsidR="009F04F3" w:rsidRPr="009F04F3">
        <w:t>Tyrone Superstores Ltd</w:t>
      </w:r>
      <w:r w:rsidR="009F04F3">
        <w:t xml:space="preserve"> as per the case study and also how these policies are related to the HRM strategy.</w:t>
      </w:r>
    </w:p>
    <w:p w14:paraId="6A0EC99E" w14:textId="77777777" w:rsidR="00A751B1" w:rsidRDefault="00A751B1" w:rsidP="009F04F3">
      <w:pPr>
        <w:jc w:val="both"/>
      </w:pPr>
    </w:p>
    <w:p w14:paraId="5AFE1ED2" w14:textId="6643F509" w:rsidR="00253660" w:rsidRPr="0012191D" w:rsidRDefault="00C84299" w:rsidP="009F04F3">
      <w:pPr>
        <w:jc w:val="both"/>
        <w:rPr>
          <w:i/>
        </w:rPr>
      </w:pPr>
      <w:r w:rsidRPr="0012191D">
        <w:rPr>
          <w:b/>
          <w:i/>
        </w:rPr>
        <w:t>HR</w:t>
      </w:r>
      <w:r w:rsidR="00725A85" w:rsidRPr="0012191D">
        <w:rPr>
          <w:b/>
          <w:i/>
        </w:rPr>
        <w:t>M</w:t>
      </w:r>
      <w:r w:rsidRPr="0012191D">
        <w:rPr>
          <w:b/>
          <w:i/>
        </w:rPr>
        <w:t xml:space="preserve"> POLICY</w:t>
      </w:r>
      <w:r w:rsidR="00253660" w:rsidRPr="0012191D">
        <w:rPr>
          <w:b/>
          <w:i/>
        </w:rPr>
        <w:t xml:space="preserve"> AND PRACTICES IN COMPANY</w:t>
      </w:r>
    </w:p>
    <w:p w14:paraId="61F14B02" w14:textId="77777777" w:rsidR="00253660" w:rsidRDefault="00253660" w:rsidP="009F04F3">
      <w:pPr>
        <w:jc w:val="both"/>
      </w:pPr>
    </w:p>
    <w:p w14:paraId="49F5CBAA" w14:textId="491D0BD7" w:rsidR="00D44E5B" w:rsidRDefault="00227CAC" w:rsidP="006F1B01">
      <w:pPr>
        <w:jc w:val="both"/>
      </w:pPr>
      <w:r>
        <w:tab/>
      </w:r>
      <w:r w:rsidR="00172CC4">
        <w:t xml:space="preserve">The </w:t>
      </w:r>
      <w:r w:rsidR="00206CA2">
        <w:t xml:space="preserve">HRM policies and practices are essential for an organization as it helps in the </w:t>
      </w:r>
      <w:r w:rsidR="0050574E">
        <w:t>building</w:t>
      </w:r>
      <w:r w:rsidR="00206CA2">
        <w:t xml:space="preserve"> of the organizational culture</w:t>
      </w:r>
      <w:r w:rsidR="0050574E">
        <w:t>. It helps the employees to understand what is expected from them. These policies reflect the business standards and norms and also provides direction to administrators or supervisors</w:t>
      </w:r>
      <w:r w:rsidR="00181DF5">
        <w:t xml:space="preserve"> for effectively managing the employees</w:t>
      </w:r>
      <w:r w:rsidR="00A013D2">
        <w:t xml:space="preserve"> (</w:t>
      </w:r>
      <w:r w:rsidR="00A013D2" w:rsidRPr="00A013D2">
        <w:rPr>
          <w:rFonts w:cs="Times New Roman"/>
          <w:szCs w:val="24"/>
          <w:shd w:val="clear" w:color="auto" w:fill="FFFFFF"/>
        </w:rPr>
        <w:t>Devi and Krishna, 2016</w:t>
      </w:r>
      <w:r w:rsidR="00A013D2">
        <w:t>)</w:t>
      </w:r>
      <w:r w:rsidR="00181DF5">
        <w:t>.</w:t>
      </w:r>
      <w:r w:rsidR="0050574E">
        <w:t xml:space="preserve"> </w:t>
      </w:r>
      <w:r w:rsidR="00EF78A1">
        <w:t>It provides proper guideline with respect to the rules revolving around fairness, consistency and the clarity</w:t>
      </w:r>
      <w:r w:rsidR="00640554">
        <w:t xml:space="preserve"> and also ensures that the all the legal obligations are met in respect to the employees. These policies also meant for integrating the new employees and bring them </w:t>
      </w:r>
      <w:r w:rsidR="00D44E5B">
        <w:t>u</w:t>
      </w:r>
      <w:r w:rsidR="00640554">
        <w:t>p in the brief amount of time.</w:t>
      </w:r>
    </w:p>
    <w:p w14:paraId="3D80F5D2" w14:textId="77777777" w:rsidR="00253660" w:rsidRDefault="00253660" w:rsidP="006F1B01">
      <w:pPr>
        <w:jc w:val="both"/>
      </w:pPr>
    </w:p>
    <w:p w14:paraId="3623F547" w14:textId="158E9E89" w:rsidR="007E6A4B" w:rsidRDefault="00D44E5B" w:rsidP="00D44E5B">
      <w:pPr>
        <w:ind w:firstLine="720"/>
        <w:jc w:val="both"/>
      </w:pPr>
      <w:r w:rsidRPr="009F04F3">
        <w:t>Tyrone Superstores Ltd</w:t>
      </w:r>
      <w:r>
        <w:t xml:space="preserve"> has been established for over 100 years and has built its reputation on account of quality food and it currently has 14 stores. It has over 100 staff which includes mostly the part time female labour and the student workers for its shop floor employees and other </w:t>
      </w:r>
      <w:r w:rsidR="007C23DC">
        <w:t>full-time</w:t>
      </w:r>
      <w:r>
        <w:t xml:space="preserve"> management staffs. The HR strategy of the organization is developed by the Board</w:t>
      </w:r>
      <w:r w:rsidR="007C23DC">
        <w:t xml:space="preserve"> and is disseminated through standard policies and procedures. </w:t>
      </w:r>
      <w:r w:rsidR="0011353C">
        <w:t xml:space="preserve">The company is currently facing three major issues, which are, reducing in the level of customer service and customer satisfaction level, which is mainly because of the </w:t>
      </w:r>
      <w:r w:rsidR="003A33C7">
        <w:t xml:space="preserve">inconsistent training and development activities of the company along with the poor and untrained managers. </w:t>
      </w:r>
      <w:r w:rsidR="00BF2488">
        <w:t xml:space="preserve">Second issue is increase in employee turnover rate and the cause of it is unsocial working hours. And the third issue is employee engagement and the grievance procedures. </w:t>
      </w:r>
      <w:r w:rsidR="003E7005">
        <w:t xml:space="preserve">In order to overcome such problem, the company is required to undertake the strategic measures in respect to its HRM policies and strategies. </w:t>
      </w:r>
      <w:r w:rsidR="007C5857" w:rsidRPr="009F04F3">
        <w:t>Tyrone Superstores Ltd</w:t>
      </w:r>
      <w:r w:rsidR="007C5857">
        <w:t xml:space="preserve"> is required to implement robust and progressive HRM policies that will help it in managing its human resources in an effective manner. </w:t>
      </w:r>
      <w:r w:rsidR="007E6A4B">
        <w:t xml:space="preserve">A detailed description why the organization is required to </w:t>
      </w:r>
      <w:r w:rsidR="00FB5C28">
        <w:t xml:space="preserve">have </w:t>
      </w:r>
      <w:r w:rsidR="00D900A7">
        <w:t xml:space="preserve">robust and progressive policies </w:t>
      </w:r>
      <w:r w:rsidR="00496BC9">
        <w:t xml:space="preserve">on account of different aspects of employee management </w:t>
      </w:r>
      <w:r w:rsidR="00D900A7">
        <w:t>are stated below.</w:t>
      </w:r>
    </w:p>
    <w:p w14:paraId="30596827" w14:textId="77777777" w:rsidR="00E06025" w:rsidRDefault="00E06025" w:rsidP="00D44E5B">
      <w:pPr>
        <w:ind w:firstLine="720"/>
        <w:jc w:val="both"/>
      </w:pPr>
    </w:p>
    <w:p w14:paraId="70FD5EF5" w14:textId="77777777" w:rsidR="00E06025" w:rsidRDefault="00E06025" w:rsidP="00D44E5B">
      <w:pPr>
        <w:ind w:firstLine="720"/>
        <w:jc w:val="both"/>
      </w:pPr>
    </w:p>
    <w:p w14:paraId="6B96D9F4" w14:textId="77777777" w:rsidR="00360411" w:rsidRDefault="00360411" w:rsidP="00D44E5B">
      <w:pPr>
        <w:ind w:firstLine="720"/>
        <w:jc w:val="both"/>
      </w:pPr>
    </w:p>
    <w:p w14:paraId="1B64AD16" w14:textId="539A9018" w:rsidR="00FB5C28" w:rsidRDefault="00360411" w:rsidP="00FB5C28">
      <w:pPr>
        <w:jc w:val="both"/>
        <w:rPr>
          <w:b/>
          <w:bCs/>
          <w:i/>
          <w:iCs/>
        </w:rPr>
      </w:pPr>
      <w:r w:rsidRPr="00360411">
        <w:rPr>
          <w:b/>
          <w:bCs/>
          <w:i/>
          <w:iCs/>
        </w:rPr>
        <w:lastRenderedPageBreak/>
        <w:t>TRAINING AND DEVELOPMENT PROGRAMMES</w:t>
      </w:r>
    </w:p>
    <w:p w14:paraId="19AD3750" w14:textId="77777777" w:rsidR="0012191D" w:rsidRPr="00360411" w:rsidRDefault="0012191D" w:rsidP="00FB5C28">
      <w:pPr>
        <w:jc w:val="both"/>
        <w:rPr>
          <w:b/>
          <w:bCs/>
          <w:i/>
          <w:iCs/>
        </w:rPr>
      </w:pPr>
    </w:p>
    <w:p w14:paraId="312DEEC5" w14:textId="01D6BD2D" w:rsidR="0050574E" w:rsidRDefault="00FB5C28" w:rsidP="0050574E">
      <w:pPr>
        <w:jc w:val="both"/>
      </w:pPr>
      <w:r>
        <w:tab/>
      </w:r>
      <w:r w:rsidR="006C6C48">
        <w:t xml:space="preserve">The on the job training and development programmes helps </w:t>
      </w:r>
      <w:r w:rsidR="00D31CAA">
        <w:t>in contributing towards the growth and development of the employees. The training focusses on the activities that will help the employee in developing skills for efficiently carrying out its current task or job role.</w:t>
      </w:r>
      <w:r w:rsidR="007113E1">
        <w:t xml:space="preserve"> </w:t>
      </w:r>
      <w:r w:rsidR="001D469C">
        <w:t xml:space="preserve">On the other hand, development programmes </w:t>
      </w:r>
      <w:r w:rsidR="00B31192">
        <w:t>help</w:t>
      </w:r>
      <w:r w:rsidR="001D469C">
        <w:t xml:space="preserve"> in preparing the employees for the future roles and responsibilities within the organization</w:t>
      </w:r>
      <w:r w:rsidR="00A013D2">
        <w:t xml:space="preserve"> (</w:t>
      </w:r>
      <w:r w:rsidR="00A013D2" w:rsidRPr="00A013D2">
        <w:rPr>
          <w:rFonts w:cs="Times New Roman"/>
          <w:szCs w:val="24"/>
          <w:shd w:val="clear" w:color="auto" w:fill="FFFFFF"/>
        </w:rPr>
        <w:t>Sultan</w:t>
      </w:r>
      <w:r w:rsidR="00A013D2">
        <w:rPr>
          <w:rFonts w:cs="Times New Roman"/>
          <w:szCs w:val="24"/>
          <w:shd w:val="clear" w:color="auto" w:fill="FFFFFF"/>
        </w:rPr>
        <w:t xml:space="preserve"> and et.al</w:t>
      </w:r>
      <w:r w:rsidR="00A013D2" w:rsidRPr="00A013D2">
        <w:rPr>
          <w:rFonts w:cs="Times New Roman"/>
          <w:szCs w:val="24"/>
          <w:shd w:val="clear" w:color="auto" w:fill="FFFFFF"/>
        </w:rPr>
        <w:t>, 2019</w:t>
      </w:r>
      <w:r w:rsidR="00A013D2">
        <w:t>)</w:t>
      </w:r>
      <w:r w:rsidR="001D469C">
        <w:t xml:space="preserve">. </w:t>
      </w:r>
      <w:r w:rsidR="00385C5F" w:rsidRPr="009F04F3">
        <w:t>Tyrone Superstores Ltd</w:t>
      </w:r>
      <w:r w:rsidR="00385C5F">
        <w:t xml:space="preserve"> is facing the problem of poor </w:t>
      </w:r>
      <w:r w:rsidR="00F2712F">
        <w:t>customer satisfaction level</w:t>
      </w:r>
      <w:r w:rsidR="00411F9A">
        <w:t xml:space="preserve"> which is because of the lack of proper training and development activities provided by the organization. The company needs to implement the </w:t>
      </w:r>
      <w:r w:rsidR="00F163DE">
        <w:t>proper training programmes for its employees at all levels. The company can enable this by</w:t>
      </w:r>
      <w:r w:rsidR="000F56C9">
        <w:t xml:space="preserve"> formulating programs that offers exposure towards the </w:t>
      </w:r>
      <w:r w:rsidR="003C2489">
        <w:t xml:space="preserve">company’s vison and values. </w:t>
      </w:r>
      <w:r w:rsidR="00EE059F">
        <w:t xml:space="preserve">A comprehensive induction program can be organized </w:t>
      </w:r>
      <w:r w:rsidR="00957DA3">
        <w:t xml:space="preserve">for the new </w:t>
      </w:r>
      <w:r w:rsidR="00C21BFC">
        <w:t>joiners</w:t>
      </w:r>
      <w:r w:rsidR="00957DA3">
        <w:t xml:space="preserve"> in order to providing them the exposure about the company’s ethos, systems and the processes along with the delivery mechanism. </w:t>
      </w:r>
      <w:r w:rsidR="00455F05">
        <w:t xml:space="preserve">Additionally, the mentorship at the individual as well as institutional level </w:t>
      </w:r>
      <w:r w:rsidR="00C21BFC">
        <w:t>can be</w:t>
      </w:r>
      <w:r w:rsidR="00455F05">
        <w:t xml:space="preserve"> as the key strategy for evolving the knowledge based practice.</w:t>
      </w:r>
      <w:r w:rsidR="00C21BFC">
        <w:t xml:space="preserve"> </w:t>
      </w:r>
      <w:r w:rsidR="00E80DFE">
        <w:t xml:space="preserve">The introduction of these robust and progressive practices will help it in managing its employees and the customers in an effective manner. </w:t>
      </w:r>
    </w:p>
    <w:p w14:paraId="5241D91B" w14:textId="77777777" w:rsidR="00360411" w:rsidRDefault="00360411" w:rsidP="0050574E">
      <w:pPr>
        <w:jc w:val="both"/>
      </w:pPr>
    </w:p>
    <w:p w14:paraId="3B75FD78" w14:textId="11E9D29F" w:rsidR="00133DDF" w:rsidRDefault="00360411" w:rsidP="0050574E">
      <w:pPr>
        <w:jc w:val="both"/>
        <w:rPr>
          <w:b/>
          <w:bCs/>
          <w:i/>
          <w:iCs/>
        </w:rPr>
      </w:pPr>
      <w:r w:rsidRPr="00143B24">
        <w:rPr>
          <w:b/>
          <w:bCs/>
          <w:i/>
          <w:iCs/>
        </w:rPr>
        <w:t>IMPLEMENTING FLEXIBLE WORKING HOURS</w:t>
      </w:r>
    </w:p>
    <w:p w14:paraId="4330BF16" w14:textId="77777777" w:rsidR="00E06025" w:rsidRPr="00143B24" w:rsidRDefault="00E06025" w:rsidP="0050574E">
      <w:pPr>
        <w:jc w:val="both"/>
        <w:rPr>
          <w:b/>
          <w:bCs/>
          <w:i/>
          <w:iCs/>
        </w:rPr>
      </w:pPr>
    </w:p>
    <w:p w14:paraId="386A9836" w14:textId="04D7394F" w:rsidR="00DD7328" w:rsidRDefault="00DD7328" w:rsidP="0050574E">
      <w:pPr>
        <w:jc w:val="both"/>
      </w:pPr>
      <w:r>
        <w:tab/>
      </w:r>
      <w:r w:rsidR="00F254B9">
        <w:t xml:space="preserve">The flexible working system is more in trend as it the </w:t>
      </w:r>
      <w:r w:rsidR="00B62ABE">
        <w:t>cost-effective</w:t>
      </w:r>
      <w:r w:rsidR="00F254B9">
        <w:t xml:space="preserve"> way for running the business. Businesses all over the world are implementing this sy</w:t>
      </w:r>
      <w:r w:rsidR="003F533E">
        <w:t>s</w:t>
      </w:r>
      <w:r w:rsidR="00F254B9">
        <w:t>tem for improving th</w:t>
      </w:r>
      <w:r w:rsidR="003F533E">
        <w:t>ei</w:t>
      </w:r>
      <w:r w:rsidR="00F254B9">
        <w:t xml:space="preserve">r working conditions </w:t>
      </w:r>
      <w:r w:rsidR="00D51574">
        <w:t xml:space="preserve">and also for reducing their operating cost as well. There are certain things to be taken care about for implementing flexible working is that if it is not implemented </w:t>
      </w:r>
      <w:r w:rsidR="00A013D2">
        <w:t>w</w:t>
      </w:r>
      <w:r w:rsidR="00D51574">
        <w:t>ell then the organizations might face the problem of lower employee performance and lower overall business growth</w:t>
      </w:r>
      <w:r w:rsidR="00A013D2">
        <w:t xml:space="preserve"> (</w:t>
      </w:r>
      <w:proofErr w:type="spellStart"/>
      <w:r w:rsidR="00A013D2" w:rsidRPr="00A013D2">
        <w:rPr>
          <w:rFonts w:cs="Times New Roman"/>
          <w:szCs w:val="24"/>
          <w:shd w:val="clear" w:color="auto" w:fill="FFFFFF"/>
        </w:rPr>
        <w:t>Bouaziz</w:t>
      </w:r>
      <w:proofErr w:type="spellEnd"/>
      <w:r w:rsidR="00A013D2" w:rsidRPr="00A013D2">
        <w:rPr>
          <w:rFonts w:cs="Times New Roman"/>
          <w:szCs w:val="24"/>
          <w:shd w:val="clear" w:color="auto" w:fill="FFFFFF"/>
        </w:rPr>
        <w:t xml:space="preserve"> and </w:t>
      </w:r>
      <w:proofErr w:type="spellStart"/>
      <w:r w:rsidR="00A013D2" w:rsidRPr="00A013D2">
        <w:rPr>
          <w:rFonts w:cs="Times New Roman"/>
          <w:szCs w:val="24"/>
          <w:shd w:val="clear" w:color="auto" w:fill="FFFFFF"/>
        </w:rPr>
        <w:t>Hachicha</w:t>
      </w:r>
      <w:proofErr w:type="spellEnd"/>
      <w:r w:rsidR="00A013D2" w:rsidRPr="00A013D2">
        <w:rPr>
          <w:rFonts w:cs="Times New Roman"/>
          <w:szCs w:val="24"/>
          <w:shd w:val="clear" w:color="auto" w:fill="FFFFFF"/>
        </w:rPr>
        <w:t>, 2018</w:t>
      </w:r>
      <w:r w:rsidR="00A013D2">
        <w:t>)</w:t>
      </w:r>
      <w:r w:rsidR="00D51574">
        <w:t xml:space="preserve">. </w:t>
      </w:r>
      <w:r w:rsidR="00236114">
        <w:t>But on the other hand</w:t>
      </w:r>
      <w:r w:rsidR="000B56FE">
        <w:t>,</w:t>
      </w:r>
      <w:r w:rsidR="00236114">
        <w:t xml:space="preserve"> it will help in lower the operating cost and employee </w:t>
      </w:r>
      <w:r w:rsidR="000B56FE">
        <w:t>t</w:t>
      </w:r>
      <w:r w:rsidR="00236114">
        <w:t>urnover as</w:t>
      </w:r>
      <w:r w:rsidR="000B56FE">
        <w:t xml:space="preserve"> </w:t>
      </w:r>
      <w:r w:rsidR="00236114">
        <w:t>we</w:t>
      </w:r>
      <w:r w:rsidR="000B56FE">
        <w:t>ll. A</w:t>
      </w:r>
      <w:r w:rsidR="00236114">
        <w:t>lso, it will lead to higher employee satisfaction level and greater hiring flexibilities.</w:t>
      </w:r>
      <w:r w:rsidR="000B56FE">
        <w:t xml:space="preserve"> </w:t>
      </w:r>
      <w:r w:rsidR="00DA4FE0">
        <w:t xml:space="preserve">Thus, it will help the HR management of </w:t>
      </w:r>
      <w:r w:rsidR="00DA4FE0" w:rsidRPr="009F04F3">
        <w:t>Tyrone Superstores Ltd</w:t>
      </w:r>
      <w:r w:rsidR="00DA4FE0">
        <w:t xml:space="preserve"> in reducing its employee turnover which was caused by unsocial working hours and also it wil</w:t>
      </w:r>
      <w:r w:rsidR="00EE0224">
        <w:t>l</w:t>
      </w:r>
      <w:r w:rsidR="00DA4FE0">
        <w:t xml:space="preserve"> help in improving the motivation level of the employees. </w:t>
      </w:r>
      <w:r w:rsidR="00B11F0C">
        <w:t>But a proper plan is required to be formulated otherwise it will be a disaster.</w:t>
      </w:r>
    </w:p>
    <w:p w14:paraId="4332B541" w14:textId="77777777" w:rsidR="00360411" w:rsidRDefault="00360411" w:rsidP="0050574E">
      <w:pPr>
        <w:jc w:val="both"/>
      </w:pPr>
    </w:p>
    <w:p w14:paraId="2A49307B" w14:textId="0881DF16" w:rsidR="00143B24" w:rsidRDefault="00360411" w:rsidP="0050574E">
      <w:pPr>
        <w:jc w:val="both"/>
        <w:rPr>
          <w:b/>
          <w:bCs/>
          <w:i/>
          <w:iCs/>
        </w:rPr>
      </w:pPr>
      <w:r w:rsidRPr="00BA0BF5">
        <w:rPr>
          <w:b/>
          <w:bCs/>
          <w:i/>
          <w:iCs/>
        </w:rPr>
        <w:t xml:space="preserve">EMPLOYEE ENGAGEMENT </w:t>
      </w:r>
    </w:p>
    <w:p w14:paraId="401F7FFD" w14:textId="77777777" w:rsidR="00E06025" w:rsidRDefault="00E06025" w:rsidP="0050574E">
      <w:pPr>
        <w:jc w:val="both"/>
        <w:rPr>
          <w:b/>
          <w:bCs/>
          <w:i/>
          <w:iCs/>
        </w:rPr>
      </w:pPr>
    </w:p>
    <w:p w14:paraId="5178FCEB" w14:textId="43AB8001" w:rsidR="00BA0BF5" w:rsidRDefault="00BA0BF5" w:rsidP="0050574E">
      <w:pPr>
        <w:jc w:val="both"/>
      </w:pPr>
      <w:r>
        <w:rPr>
          <w:b/>
          <w:bCs/>
          <w:i/>
          <w:iCs/>
        </w:rPr>
        <w:tab/>
      </w:r>
      <w:r w:rsidR="004618C8">
        <w:t xml:space="preserve">Encouraging employee engagement in an organization is a tricky situation. An employer is required to ensure that the employee comes to the workplace with the passion and enthusiasm </w:t>
      </w:r>
      <w:r w:rsidR="008317B0">
        <w:t xml:space="preserve">about tehri job </w:t>
      </w:r>
      <w:r w:rsidR="00F46A85">
        <w:t>every day</w:t>
      </w:r>
      <w:r w:rsidR="008317B0">
        <w:t>. It is important to retain that feeling which can be done by the way of employee engagement</w:t>
      </w:r>
      <w:r w:rsidR="002969B2">
        <w:t xml:space="preserve">. The organization is required to implement certain activities which will help in </w:t>
      </w:r>
      <w:r w:rsidR="0024615D">
        <w:t xml:space="preserve">increasing the employee engagement in the </w:t>
      </w:r>
      <w:r w:rsidR="0058093A">
        <w:t>workplace.</w:t>
      </w:r>
      <w:r w:rsidR="00384C4B">
        <w:t xml:space="preserve"> On</w:t>
      </w:r>
      <w:r w:rsidR="002D3479">
        <w:t>e</w:t>
      </w:r>
      <w:r w:rsidR="00384C4B">
        <w:t xml:space="preserve"> </w:t>
      </w:r>
      <w:r w:rsidR="002D3479">
        <w:t>o</w:t>
      </w:r>
      <w:r w:rsidR="00384C4B">
        <w:t xml:space="preserve">f the effective </w:t>
      </w:r>
      <w:r w:rsidR="00ED7734">
        <w:t>ways</w:t>
      </w:r>
      <w:r w:rsidR="00384C4B">
        <w:t xml:space="preserve"> of increasing employee engagement is by providing flexibility to the employees in terms of </w:t>
      </w:r>
      <w:r w:rsidR="00E06DE8">
        <w:t xml:space="preserve">their work schedules or location which suits their needs and preferences as well. </w:t>
      </w:r>
      <w:r w:rsidR="00E06DE8">
        <w:lastRenderedPageBreak/>
        <w:t>The company can also support charitable organizations and can ask for support and involvement by the employees to take part in the volunteer projects</w:t>
      </w:r>
      <w:r w:rsidR="005D67DA">
        <w:t xml:space="preserve"> (</w:t>
      </w:r>
      <w:r w:rsidR="005D67DA" w:rsidRPr="00A013D2">
        <w:rPr>
          <w:rFonts w:cs="Times New Roman"/>
          <w:szCs w:val="24"/>
          <w:shd w:val="clear" w:color="auto" w:fill="FFFFFF"/>
        </w:rPr>
        <w:t>Raeder, 2019</w:t>
      </w:r>
      <w:r w:rsidR="005D67DA">
        <w:t>)</w:t>
      </w:r>
      <w:r w:rsidR="00E06DE8">
        <w:t xml:space="preserve">. This team work will help in </w:t>
      </w:r>
      <w:r w:rsidR="00ED7734">
        <w:t>demonstrating that the company is not just involved in making money but also in making a difference in the community.</w:t>
      </w:r>
      <w:r w:rsidR="00653FA0">
        <w:t xml:space="preserve"> </w:t>
      </w:r>
      <w:r w:rsidR="00653FA0" w:rsidRPr="009F04F3">
        <w:t>Tyrone Superstores Ltd</w:t>
      </w:r>
      <w:r w:rsidR="00653FA0">
        <w:t xml:space="preserve"> can also make sure employees are taking break from their work for about 5 minutes which is an effective way to take off the mind from work and have a conversation with the others</w:t>
      </w:r>
      <w:r w:rsidR="001769D2">
        <w:t xml:space="preserve"> and after which they tend to work more productively.</w:t>
      </w:r>
      <w:r w:rsidR="00402452">
        <w:t xml:space="preserve"> </w:t>
      </w:r>
      <w:r w:rsidR="00402452" w:rsidRPr="009F04F3">
        <w:t>Tyrone Superstores Ltd</w:t>
      </w:r>
      <w:r w:rsidR="00402452">
        <w:t xml:space="preserve"> can also conducted gathering either weekly or monthly</w:t>
      </w:r>
      <w:r w:rsidR="00E3619C">
        <w:t xml:space="preserve"> with the peers which is great way to interact and engage with each other and know better. </w:t>
      </w:r>
      <w:r w:rsidR="00CD3135">
        <w:t>T</w:t>
      </w:r>
      <w:r w:rsidR="006E658E">
        <w:t xml:space="preserve">his engagement can also turn up into a </w:t>
      </w:r>
      <w:r w:rsidR="002C3A23">
        <w:t xml:space="preserve">creative collaboration as well. </w:t>
      </w:r>
      <w:r w:rsidR="006B1379">
        <w:t>These all measures will help in creating the feeling of belongingness among the employees.</w:t>
      </w:r>
    </w:p>
    <w:p w14:paraId="0BD09B5A" w14:textId="77777777" w:rsidR="00A751B1" w:rsidRDefault="00A751B1" w:rsidP="0050574E">
      <w:pPr>
        <w:jc w:val="both"/>
      </w:pPr>
    </w:p>
    <w:p w14:paraId="585EB510" w14:textId="7A75D77E" w:rsidR="00B80963" w:rsidRDefault="00360411" w:rsidP="0050574E">
      <w:pPr>
        <w:jc w:val="both"/>
        <w:rPr>
          <w:b/>
          <w:bCs/>
          <w:i/>
          <w:iCs/>
        </w:rPr>
      </w:pPr>
      <w:r w:rsidRPr="00B80963">
        <w:rPr>
          <w:b/>
          <w:bCs/>
          <w:i/>
          <w:iCs/>
        </w:rPr>
        <w:t>IMPLEMENTING EFFECTIVE PROCEDURES FOR GRIEVANCE HANDLING</w:t>
      </w:r>
    </w:p>
    <w:p w14:paraId="5CE472E2" w14:textId="77777777" w:rsidR="00A751B1" w:rsidRDefault="00A751B1" w:rsidP="0050574E">
      <w:pPr>
        <w:jc w:val="both"/>
        <w:rPr>
          <w:b/>
          <w:bCs/>
          <w:i/>
          <w:iCs/>
        </w:rPr>
      </w:pPr>
    </w:p>
    <w:p w14:paraId="301AA60D" w14:textId="762F3294" w:rsidR="00B80963" w:rsidRDefault="00B80963" w:rsidP="0050574E">
      <w:pPr>
        <w:jc w:val="both"/>
      </w:pPr>
      <w:r>
        <w:tab/>
      </w:r>
      <w:r w:rsidR="00E9213F">
        <w:t>Grievance can be anything be it a genuine thing or an imaginary feeling in respect to the dissatisfaction</w:t>
      </w:r>
      <w:r w:rsidR="001E423A">
        <w:t xml:space="preserve"> or injustice faced by the employee. It is the responsibility of the employees to bring </w:t>
      </w:r>
      <w:r w:rsidR="00F514EB">
        <w:t>forward</w:t>
      </w:r>
      <w:r w:rsidR="001E423A">
        <w:t xml:space="preserve"> any such cases to the notice of the </w:t>
      </w:r>
      <w:r w:rsidR="00F514EB">
        <w:t>management</w:t>
      </w:r>
      <w:r w:rsidR="001E423A">
        <w:t xml:space="preserve"> and the </w:t>
      </w:r>
      <w:r w:rsidR="00F514EB">
        <w:t>organization</w:t>
      </w:r>
      <w:r w:rsidR="001E423A">
        <w:t>.</w:t>
      </w:r>
      <w:r w:rsidR="00F514EB">
        <w:t xml:space="preserve"> </w:t>
      </w:r>
      <w:r w:rsidR="001E47C1">
        <w:t>Grievances if not resolved on time takes the form of collective dispute</w:t>
      </w:r>
      <w:r w:rsidR="00B05404">
        <w:t xml:space="preserve"> (</w:t>
      </w:r>
      <w:proofErr w:type="spellStart"/>
      <w:r w:rsidR="00B05404" w:rsidRPr="00A013D2">
        <w:rPr>
          <w:rFonts w:cs="Times New Roman"/>
          <w:szCs w:val="24"/>
          <w:shd w:val="clear" w:color="auto" w:fill="FFFFFF"/>
        </w:rPr>
        <w:t>Gkoura</w:t>
      </w:r>
      <w:proofErr w:type="spellEnd"/>
      <w:r w:rsidR="00B05404" w:rsidRPr="00A013D2">
        <w:rPr>
          <w:rFonts w:cs="Times New Roman"/>
          <w:szCs w:val="24"/>
          <w:shd w:val="clear" w:color="auto" w:fill="FFFFFF"/>
        </w:rPr>
        <w:t xml:space="preserve"> and Kaufmann, 2017</w:t>
      </w:r>
      <w:r w:rsidR="00B05404">
        <w:t>)</w:t>
      </w:r>
      <w:r w:rsidR="001E47C1">
        <w:t>. This have</w:t>
      </w:r>
      <w:r w:rsidR="00B22B0D">
        <w:t xml:space="preserve"> </w:t>
      </w:r>
      <w:r w:rsidR="001E47C1">
        <w:t>a negative impact on the morale and efficiency of the employees</w:t>
      </w:r>
      <w:r w:rsidR="00B422A6">
        <w:t xml:space="preserve">. In case of </w:t>
      </w:r>
      <w:r w:rsidR="00B422A6" w:rsidRPr="009F04F3">
        <w:t>Tyrone Superstores Ltd</w:t>
      </w:r>
      <w:r w:rsidR="006E273A">
        <w:t>, discipline and the grievances are handled by the store managers along with the human resource department</w:t>
      </w:r>
      <w:r w:rsidR="00A51797">
        <w:t>. The company is facing problem in respect to the</w:t>
      </w:r>
      <w:r w:rsidR="00FC6114">
        <w:t xml:space="preserve"> </w:t>
      </w:r>
      <w:r w:rsidR="0095027B">
        <w:t>proper and timely handling of the grievances. The staff of the organ</w:t>
      </w:r>
      <w:r w:rsidR="00FC6114">
        <w:t>i</w:t>
      </w:r>
      <w:r w:rsidR="0095027B">
        <w:t>zation are leaving the job because they feel the</w:t>
      </w:r>
      <w:r w:rsidR="00FC6114">
        <w:t>i</w:t>
      </w:r>
      <w:r w:rsidR="0095027B">
        <w:t>r grievances are not taken seriously of th</w:t>
      </w:r>
      <w:r w:rsidR="00FC6114">
        <w:t xml:space="preserve">e </w:t>
      </w:r>
      <w:r w:rsidR="0095027B">
        <w:t>comp</w:t>
      </w:r>
      <w:r w:rsidR="00FC6114">
        <w:t>a</w:t>
      </w:r>
      <w:r w:rsidR="0095027B">
        <w:t xml:space="preserve">ny and also the disciplinary procedures are not taken and handled </w:t>
      </w:r>
      <w:r w:rsidR="00810F04">
        <w:t>professionally and fairly</w:t>
      </w:r>
      <w:r w:rsidR="0095027B">
        <w:t>.</w:t>
      </w:r>
      <w:r w:rsidR="00810F04">
        <w:t xml:space="preserve"> This may lead to the employment tribunal proceedings. On an overall basis it will affect the reputation of the business. In order to overcome such </w:t>
      </w:r>
      <w:r w:rsidR="00352B35">
        <w:t>challenges,</w:t>
      </w:r>
      <w:r w:rsidR="00810F04">
        <w:t xml:space="preserve"> the HR department of the organization should implement a strong and strict management policies and procedures with the objective to resolve the issues of the employees quickly and efficiently. </w:t>
      </w:r>
      <w:r w:rsidR="00352B35">
        <w:t>The management should identify all the grievances and take appropriate actions in order to eliminate the causes of such grievances</w:t>
      </w:r>
      <w:r w:rsidR="00B05404">
        <w:t xml:space="preserve"> (</w:t>
      </w:r>
      <w:proofErr w:type="spellStart"/>
      <w:r w:rsidR="00B05404" w:rsidRPr="00A013D2">
        <w:rPr>
          <w:rFonts w:cs="Times New Roman"/>
          <w:szCs w:val="24"/>
          <w:shd w:val="clear" w:color="auto" w:fill="FFFFFF"/>
        </w:rPr>
        <w:t>Khandakar</w:t>
      </w:r>
      <w:proofErr w:type="spellEnd"/>
      <w:r w:rsidR="00B05404">
        <w:rPr>
          <w:rFonts w:cs="Times New Roman"/>
          <w:szCs w:val="24"/>
          <w:shd w:val="clear" w:color="auto" w:fill="FFFFFF"/>
        </w:rPr>
        <w:t xml:space="preserve"> </w:t>
      </w:r>
      <w:r w:rsidR="00B05404" w:rsidRPr="00A013D2">
        <w:rPr>
          <w:rFonts w:cs="Times New Roman"/>
          <w:szCs w:val="24"/>
          <w:shd w:val="clear" w:color="auto" w:fill="FFFFFF"/>
        </w:rPr>
        <w:t xml:space="preserve">and </w:t>
      </w:r>
      <w:proofErr w:type="spellStart"/>
      <w:r w:rsidR="00B05404" w:rsidRPr="00A013D2">
        <w:rPr>
          <w:rFonts w:cs="Times New Roman"/>
          <w:szCs w:val="24"/>
          <w:shd w:val="clear" w:color="auto" w:fill="FFFFFF"/>
        </w:rPr>
        <w:t>Pangil</w:t>
      </w:r>
      <w:proofErr w:type="spellEnd"/>
      <w:r w:rsidR="00B05404" w:rsidRPr="00A013D2">
        <w:rPr>
          <w:rFonts w:cs="Times New Roman"/>
          <w:szCs w:val="24"/>
          <w:shd w:val="clear" w:color="auto" w:fill="FFFFFF"/>
        </w:rPr>
        <w:t>, 2019</w:t>
      </w:r>
      <w:r w:rsidR="00B05404">
        <w:t>)</w:t>
      </w:r>
      <w:r w:rsidR="00DB5952">
        <w:t xml:space="preserve">. This indicates that the company is loyal towards its employees and is also committed towards the work. </w:t>
      </w:r>
      <w:r w:rsidR="00BA67A6">
        <w:t xml:space="preserve">It is an essential part of every organization and the management should adopt it effectively. </w:t>
      </w:r>
      <w:r w:rsidR="004B3ED8">
        <w:t>The key actions that can be taken are- the management should start working on the grievance as soon as it is reported</w:t>
      </w:r>
      <w:r w:rsidR="00CB038C">
        <w:t xml:space="preserve"> </w:t>
      </w:r>
      <w:r w:rsidR="000A1510">
        <w:t>and also proper training must be provided to the managers for effective and timely management of the grievance</w:t>
      </w:r>
      <w:r w:rsidR="000727EF">
        <w:t>. This will help in lowering the detrimental effect of it over the work and performance of the employees. Managers should gather all the relevant facts that can be useful at the stage of grievance redressal</w:t>
      </w:r>
      <w:r w:rsidR="00BA7270">
        <w:t xml:space="preserve">. Also, after identifying the causes of grievance, the management should come up with the alternative action plan for the current as well as future management policies. Also, a follow up should be taken to ensure that the grievance has been resolved adequately. </w:t>
      </w:r>
    </w:p>
    <w:p w14:paraId="123AFAFE" w14:textId="39014231" w:rsidR="00FF5AFD" w:rsidRDefault="00FF5AFD" w:rsidP="0050574E">
      <w:pPr>
        <w:jc w:val="both"/>
      </w:pPr>
      <w:r>
        <w:tab/>
        <w:t>Thus, by implementing the Human Resource policies in such a way that will help in effective management of the employees of the company is very crucial. It requires implementation of strong, strict and progressive policies which is beneficial to the interest of the employees as well as the company.</w:t>
      </w:r>
    </w:p>
    <w:p w14:paraId="00551DDB" w14:textId="201CE200" w:rsidR="003A40CD" w:rsidRDefault="00410F78" w:rsidP="0050574E">
      <w:pPr>
        <w:jc w:val="both"/>
      </w:pPr>
      <w:r>
        <w:lastRenderedPageBreak/>
        <w:tab/>
        <w:t xml:space="preserve">The above discussed measures in based on different aspect as a close interrelation with the HRM strategies. </w:t>
      </w:r>
      <w:r w:rsidR="00C11D46">
        <w:t>A detailed description is given below.</w:t>
      </w:r>
    </w:p>
    <w:p w14:paraId="6713B917" w14:textId="77777777" w:rsidR="00791464" w:rsidRDefault="00791464" w:rsidP="0050574E">
      <w:pPr>
        <w:jc w:val="both"/>
      </w:pPr>
    </w:p>
    <w:p w14:paraId="58BB45CB" w14:textId="77777777" w:rsidR="00360411" w:rsidRDefault="00360411" w:rsidP="00334459">
      <w:pPr>
        <w:ind w:firstLine="720"/>
        <w:jc w:val="both"/>
        <w:rPr>
          <w:b/>
          <w:bCs/>
          <w:i/>
        </w:rPr>
      </w:pPr>
      <w:r w:rsidRPr="00A751B1">
        <w:rPr>
          <w:b/>
          <w:bCs/>
          <w:i/>
        </w:rPr>
        <w:t>TRAINING AND DEVELOPMENT</w:t>
      </w:r>
    </w:p>
    <w:p w14:paraId="6E5EB634" w14:textId="77777777" w:rsidR="00A751B1" w:rsidRPr="00A751B1" w:rsidRDefault="00A751B1" w:rsidP="00334459">
      <w:pPr>
        <w:ind w:firstLine="720"/>
        <w:jc w:val="both"/>
        <w:rPr>
          <w:b/>
          <w:bCs/>
          <w:i/>
        </w:rPr>
      </w:pPr>
    </w:p>
    <w:p w14:paraId="0F16E5AE" w14:textId="04409126" w:rsidR="00C11D46" w:rsidRDefault="00360411" w:rsidP="00334459">
      <w:pPr>
        <w:ind w:firstLine="720"/>
        <w:jc w:val="both"/>
      </w:pPr>
      <w:r>
        <w:t xml:space="preserve"> A</w:t>
      </w:r>
      <w:r w:rsidR="003D6A45">
        <w:t xml:space="preserve">spect </w:t>
      </w:r>
      <w:r w:rsidR="00C11D46">
        <w:t>is interrelated to the company’s HRM strategy. It is the sub system of the core HRM functions. The strategy is set with the objective to achi</w:t>
      </w:r>
      <w:r w:rsidR="002261F9">
        <w:t>e</w:t>
      </w:r>
      <w:r w:rsidR="00C11D46">
        <w:t xml:space="preserve">ve the organizational goals </w:t>
      </w:r>
      <w:r w:rsidR="002261F9">
        <w:t xml:space="preserve">and in order to attain that objective a complete plan is carried out which includes training and development of the employees. In this, proper training is provided to the employees so that they can effectively carry out their tasks which will contribute to the </w:t>
      </w:r>
      <w:r w:rsidR="003216C7">
        <w:t>o</w:t>
      </w:r>
      <w:r w:rsidR="002261F9">
        <w:t xml:space="preserve">verall growth and success of the </w:t>
      </w:r>
      <w:r w:rsidR="003216C7">
        <w:t>organization</w:t>
      </w:r>
      <w:r w:rsidR="00C1658A">
        <w:t xml:space="preserve"> (</w:t>
      </w:r>
      <w:proofErr w:type="spellStart"/>
      <w:r w:rsidR="00C1658A" w:rsidRPr="00A013D2">
        <w:rPr>
          <w:rFonts w:cs="Times New Roman"/>
          <w:szCs w:val="24"/>
          <w:shd w:val="clear" w:color="auto" w:fill="FFFFFF"/>
        </w:rPr>
        <w:t>Voo</w:t>
      </w:r>
      <w:proofErr w:type="spellEnd"/>
      <w:r w:rsidR="00C1658A" w:rsidRPr="00A013D2">
        <w:rPr>
          <w:rFonts w:cs="Times New Roman"/>
          <w:szCs w:val="24"/>
          <w:shd w:val="clear" w:color="auto" w:fill="FFFFFF"/>
        </w:rPr>
        <w:t xml:space="preserve">, Long and </w:t>
      </w:r>
      <w:proofErr w:type="spellStart"/>
      <w:r w:rsidR="00C1658A" w:rsidRPr="00A013D2">
        <w:rPr>
          <w:rFonts w:cs="Times New Roman"/>
          <w:szCs w:val="24"/>
          <w:shd w:val="clear" w:color="auto" w:fill="FFFFFF"/>
        </w:rPr>
        <w:t>Soehob</w:t>
      </w:r>
      <w:proofErr w:type="spellEnd"/>
      <w:r w:rsidR="00C1658A" w:rsidRPr="00A013D2">
        <w:rPr>
          <w:rFonts w:cs="Times New Roman"/>
          <w:szCs w:val="24"/>
          <w:shd w:val="clear" w:color="auto" w:fill="FFFFFF"/>
        </w:rPr>
        <w:t>, 2017</w:t>
      </w:r>
      <w:r w:rsidR="00C1658A">
        <w:t>)</w:t>
      </w:r>
      <w:r w:rsidR="00664C87">
        <w:t xml:space="preserve">. With the changing needs and requirement, </w:t>
      </w:r>
      <w:r w:rsidR="00D365E1">
        <w:t>t</w:t>
      </w:r>
      <w:r w:rsidR="00664C87">
        <w:t>h</w:t>
      </w:r>
      <w:r w:rsidR="00D365E1">
        <w:t>e</w:t>
      </w:r>
      <w:r w:rsidR="00664C87">
        <w:t xml:space="preserve"> mode of providing tr</w:t>
      </w:r>
      <w:r w:rsidR="00D365E1">
        <w:t>ain</w:t>
      </w:r>
      <w:r w:rsidR="00664C87">
        <w:t>ing to the employees has also changed with the change in strategy</w:t>
      </w:r>
      <w:r w:rsidR="003D6E43">
        <w:t xml:space="preserve"> such as embracing mob</w:t>
      </w:r>
      <w:r w:rsidR="00AC5CCD">
        <w:t>i</w:t>
      </w:r>
      <w:r w:rsidR="003D6E43">
        <w:t>le learning</w:t>
      </w:r>
      <w:r w:rsidR="008660ED">
        <w:t xml:space="preserve">. It is currently booming the market and it is estimated that it will cross $42 billion by 2025 at the compounded growth rate of 18.5%. </w:t>
      </w:r>
      <w:r w:rsidR="008D5ADC">
        <w:t>employees can easily look at the organizations LMS portal in the situation of facing the problem of bottleneck at work</w:t>
      </w:r>
      <w:r w:rsidR="00831FFA">
        <w:t xml:space="preserve"> (</w:t>
      </w:r>
      <w:r w:rsidR="00831FFA" w:rsidRPr="00A013D2">
        <w:rPr>
          <w:rFonts w:cs="Times New Roman"/>
          <w:szCs w:val="24"/>
          <w:shd w:val="clear" w:color="auto" w:fill="FFFFFF"/>
        </w:rPr>
        <w:t>Guest, 2017</w:t>
      </w:r>
      <w:r w:rsidR="00831FFA">
        <w:t>)</w:t>
      </w:r>
      <w:r w:rsidR="008D5ADC">
        <w:t xml:space="preserve">. </w:t>
      </w:r>
      <w:r w:rsidR="005C42CB">
        <w:t>It also provides the flexibility for pursuing the learning at anytime and anywhere and encouraging sel</w:t>
      </w:r>
      <w:r w:rsidR="008E2BFD">
        <w:t>f</w:t>
      </w:r>
      <w:r w:rsidR="005C42CB">
        <w:t xml:space="preserve">-learning. </w:t>
      </w:r>
      <w:r w:rsidR="003D6E43">
        <w:t xml:space="preserve"> </w:t>
      </w:r>
      <w:r w:rsidR="00CE4298">
        <w:t xml:space="preserve">The companies have come up with the new and innovative approach of training, for preventing discrimination and harassment at the workplace. </w:t>
      </w:r>
      <w:r w:rsidR="0039549A">
        <w:t>The local government such as in New York Commission on Human Rights</w:t>
      </w:r>
      <w:r w:rsidR="009744E7">
        <w:t xml:space="preserve"> have made it mandatory for the entities of particular size to conduct the anti-sexual harassment training and also this will require the sue of virtual reality in a significant manner.</w:t>
      </w:r>
    </w:p>
    <w:p w14:paraId="17A216D2" w14:textId="34C5E04B" w:rsidR="009744E7" w:rsidRDefault="0040122A" w:rsidP="00334459">
      <w:pPr>
        <w:ind w:firstLine="720"/>
        <w:jc w:val="both"/>
      </w:pPr>
      <w:r>
        <w:t>Employee engagement</w:t>
      </w:r>
      <w:r w:rsidR="00034607">
        <w:t xml:space="preserve"> </w:t>
      </w:r>
      <w:r w:rsidR="00A034AF">
        <w:t>is basically an emotional connect</w:t>
      </w:r>
      <w:r w:rsidR="00235603">
        <w:t xml:space="preserve">ion of the </w:t>
      </w:r>
      <w:r w:rsidR="00F3402B">
        <w:t xml:space="preserve">employees towards the work and the workplace. </w:t>
      </w:r>
      <w:r w:rsidR="00FC67DE">
        <w:t xml:space="preserve">For </w:t>
      </w:r>
      <w:r w:rsidR="005C5A7C">
        <w:t xml:space="preserve">achieving the desired objectives of the </w:t>
      </w:r>
      <w:r w:rsidR="00A24904">
        <w:t>organization,</w:t>
      </w:r>
      <w:r w:rsidR="005C5A7C">
        <w:t xml:space="preserve"> it is very essential for it </w:t>
      </w:r>
      <w:r w:rsidR="00A24904">
        <w:t xml:space="preserve">implement practices that will encourage employee engagement. The HRM strategies is based on the employees of the organization and making them </w:t>
      </w:r>
      <w:r w:rsidR="00BF627F">
        <w:t xml:space="preserve">feel </w:t>
      </w:r>
      <w:r w:rsidR="00A24904">
        <w:t xml:space="preserve">happy </w:t>
      </w:r>
      <w:r w:rsidR="00BF627F">
        <w:t xml:space="preserve">results into increase in the level of motivation which will help in enhancing the productivity and performance of the employees. </w:t>
      </w:r>
      <w:r w:rsidR="000D6206">
        <w:t>The employee engagement practices keep on changing with time as the new generation workforce enters the industry</w:t>
      </w:r>
      <w:r w:rsidR="00831FFA">
        <w:t xml:space="preserve"> (</w:t>
      </w:r>
      <w:proofErr w:type="spellStart"/>
      <w:r w:rsidR="00831FFA" w:rsidRPr="00A013D2">
        <w:rPr>
          <w:rFonts w:cs="Times New Roman"/>
          <w:szCs w:val="24"/>
          <w:shd w:val="clear" w:color="auto" w:fill="FFFFFF"/>
        </w:rPr>
        <w:t>Aburumman</w:t>
      </w:r>
      <w:proofErr w:type="spellEnd"/>
      <w:r w:rsidR="00831FFA">
        <w:rPr>
          <w:rFonts w:cs="Times New Roman"/>
          <w:szCs w:val="24"/>
          <w:shd w:val="clear" w:color="auto" w:fill="FFFFFF"/>
        </w:rPr>
        <w:t xml:space="preserve"> and et.al</w:t>
      </w:r>
      <w:r w:rsidR="00831FFA" w:rsidRPr="00A013D2">
        <w:rPr>
          <w:rFonts w:cs="Times New Roman"/>
          <w:szCs w:val="24"/>
          <w:shd w:val="clear" w:color="auto" w:fill="FFFFFF"/>
        </w:rPr>
        <w:t>, 2020</w:t>
      </w:r>
      <w:r w:rsidR="00831FFA">
        <w:t>)</w:t>
      </w:r>
      <w:r w:rsidR="000D6206">
        <w:t xml:space="preserve">. This requires the need of the managers to be forward thinking which will help in </w:t>
      </w:r>
      <w:r w:rsidR="00792BEF">
        <w:t>getting up to date with the cha</w:t>
      </w:r>
      <w:r w:rsidR="002C7AE5">
        <w:t>n</w:t>
      </w:r>
      <w:r w:rsidR="00792BEF">
        <w:t>ging engagement strategies.</w:t>
      </w:r>
      <w:r w:rsidR="00CF4E81">
        <w:t xml:space="preserve"> The latest trending employee engagements strategies are implementing people first culture where individuals feel cared and respected by the people in the organization</w:t>
      </w:r>
      <w:r w:rsidR="00A571A5">
        <w:t>. Another is embracing flexibility and maintaining th</w:t>
      </w:r>
      <w:r w:rsidR="00674AEE">
        <w:t>e</w:t>
      </w:r>
      <w:r w:rsidR="00A571A5">
        <w:t xml:space="preserve"> work life balance. The work life is not a new thing but the desire to actually meet it is much higher.</w:t>
      </w:r>
      <w:r w:rsidR="00B24A6B">
        <w:t xml:space="preserve"> Thus, HR strategies is interrelated to the HRM policies.</w:t>
      </w:r>
    </w:p>
    <w:p w14:paraId="66E8668F" w14:textId="77777777" w:rsidR="00A751B1" w:rsidRDefault="00A751B1" w:rsidP="00A751B1">
      <w:pPr>
        <w:jc w:val="both"/>
      </w:pPr>
    </w:p>
    <w:p w14:paraId="0BBA60D6" w14:textId="77777777" w:rsidR="00A751B1" w:rsidRDefault="00A751B1" w:rsidP="00A751B1">
      <w:pPr>
        <w:jc w:val="both"/>
      </w:pPr>
    </w:p>
    <w:p w14:paraId="0821A9DE" w14:textId="77777777" w:rsidR="00A751B1" w:rsidRDefault="00A751B1" w:rsidP="00A751B1">
      <w:pPr>
        <w:jc w:val="both"/>
      </w:pPr>
    </w:p>
    <w:p w14:paraId="0E7E5F00" w14:textId="77777777" w:rsidR="00A751B1" w:rsidRDefault="00A751B1" w:rsidP="00A751B1">
      <w:pPr>
        <w:jc w:val="both"/>
      </w:pPr>
    </w:p>
    <w:p w14:paraId="210F4311" w14:textId="77777777" w:rsidR="00A751B1" w:rsidRDefault="00A751B1" w:rsidP="00A751B1">
      <w:pPr>
        <w:jc w:val="both"/>
      </w:pPr>
    </w:p>
    <w:p w14:paraId="618CA244" w14:textId="77777777" w:rsidR="00A751B1" w:rsidRDefault="00A751B1" w:rsidP="00A751B1">
      <w:pPr>
        <w:jc w:val="both"/>
      </w:pPr>
    </w:p>
    <w:p w14:paraId="2E0AFA15" w14:textId="7628D284" w:rsidR="00A751B1" w:rsidRDefault="00A751B1" w:rsidP="00A751B1">
      <w:pPr>
        <w:jc w:val="both"/>
        <w:rPr>
          <w:b/>
        </w:rPr>
      </w:pPr>
      <w:r w:rsidRPr="00A751B1">
        <w:rPr>
          <w:b/>
        </w:rPr>
        <w:lastRenderedPageBreak/>
        <w:t>CONCLUSION</w:t>
      </w:r>
    </w:p>
    <w:p w14:paraId="7CB375C7" w14:textId="77777777" w:rsidR="00A751B1" w:rsidRPr="00A751B1" w:rsidRDefault="00A751B1" w:rsidP="00A751B1">
      <w:pPr>
        <w:jc w:val="both"/>
        <w:rPr>
          <w:b/>
        </w:rPr>
      </w:pPr>
    </w:p>
    <w:p w14:paraId="0528C28A" w14:textId="3EE73778" w:rsidR="00C23EC5" w:rsidRDefault="00B24A6B" w:rsidP="00334459">
      <w:pPr>
        <w:ind w:firstLine="720"/>
        <w:jc w:val="both"/>
      </w:pPr>
      <w:r>
        <w:t xml:space="preserve">From the above it can be said that </w:t>
      </w:r>
      <w:r w:rsidR="00DA3CE5">
        <w:t>adopting and implementing the right HRM policies has a great influence over the performance of the business</w:t>
      </w:r>
      <w:r w:rsidR="00971EC1">
        <w:t xml:space="preserve">. It helps the organization in overcoming its HRM issues </w:t>
      </w:r>
      <w:r w:rsidR="00882624">
        <w:t xml:space="preserve">in an effective manner. The </w:t>
      </w:r>
      <w:r w:rsidR="00882624" w:rsidRPr="009F04F3">
        <w:t>Tyrone Superstores Ltd</w:t>
      </w:r>
      <w:r w:rsidR="00390710">
        <w:t xml:space="preserve"> </w:t>
      </w:r>
      <w:r w:rsidR="00831F4F">
        <w:t xml:space="preserve">should implemented the suggested measures for improving its business </w:t>
      </w:r>
      <w:r w:rsidR="006C7A9A">
        <w:t xml:space="preserve">by managing its employees and resolving their issue in a systematic way. Also, the HRM policies has a close interrelation with the </w:t>
      </w:r>
      <w:r w:rsidR="0026150E">
        <w:t xml:space="preserve">HRM strategies in terms of providing training and development sessions to the employees or implementing employee engagement activities. </w:t>
      </w:r>
    </w:p>
    <w:p w14:paraId="4747D680" w14:textId="676CD186" w:rsidR="00C23EC5" w:rsidRDefault="00C23EC5">
      <w:r>
        <w:br w:type="page"/>
      </w:r>
    </w:p>
    <w:p w14:paraId="69716972" w14:textId="4D78319D" w:rsidR="00B24A6B" w:rsidRDefault="00C23EC5" w:rsidP="00C23EC5">
      <w:pPr>
        <w:pStyle w:val="Heading1"/>
      </w:pPr>
      <w:bookmarkStart w:id="0" w:name="_Toc40883225"/>
      <w:r>
        <w:lastRenderedPageBreak/>
        <w:t>REFERENCES</w:t>
      </w:r>
      <w:bookmarkEnd w:id="0"/>
    </w:p>
    <w:p w14:paraId="59706F31" w14:textId="0FC36A82" w:rsidR="00C23EC5" w:rsidRPr="00112BB2" w:rsidRDefault="00C23EC5" w:rsidP="00C23EC5">
      <w:pPr>
        <w:rPr>
          <w:u w:val="single"/>
        </w:rPr>
      </w:pPr>
      <w:r w:rsidRPr="00112BB2">
        <w:rPr>
          <w:u w:val="single"/>
        </w:rPr>
        <w:t>Books and Journals</w:t>
      </w:r>
    </w:p>
    <w:p w14:paraId="0670A900" w14:textId="77777777" w:rsidR="005E1CFC" w:rsidRPr="00A013D2" w:rsidRDefault="005E1CFC" w:rsidP="007D05F0">
      <w:pPr>
        <w:spacing w:line="240" w:lineRule="auto"/>
        <w:ind w:left="567" w:hanging="567"/>
        <w:rPr>
          <w:rFonts w:cs="Times New Roman"/>
          <w:szCs w:val="24"/>
        </w:rPr>
      </w:pPr>
      <w:proofErr w:type="spellStart"/>
      <w:r w:rsidRPr="00A013D2">
        <w:rPr>
          <w:rFonts w:cs="Times New Roman"/>
          <w:szCs w:val="24"/>
          <w:shd w:val="clear" w:color="auto" w:fill="FFFFFF"/>
        </w:rPr>
        <w:t>Aburumman</w:t>
      </w:r>
      <w:proofErr w:type="spellEnd"/>
      <w:r w:rsidRPr="00A013D2">
        <w:rPr>
          <w:rFonts w:cs="Times New Roman"/>
          <w:szCs w:val="24"/>
          <w:shd w:val="clear" w:color="auto" w:fill="FFFFFF"/>
        </w:rPr>
        <w:t>, O.</w:t>
      </w:r>
      <w:r>
        <w:rPr>
          <w:rFonts w:cs="Times New Roman"/>
          <w:szCs w:val="24"/>
          <w:shd w:val="clear" w:color="auto" w:fill="FFFFFF"/>
        </w:rPr>
        <w:t xml:space="preserve"> and et.al</w:t>
      </w:r>
      <w:r w:rsidRPr="00A013D2">
        <w:rPr>
          <w:rFonts w:cs="Times New Roman"/>
          <w:szCs w:val="24"/>
          <w:shd w:val="clear" w:color="auto" w:fill="FFFFFF"/>
        </w:rPr>
        <w:t>, 2020. The impact of human resource management practices and career satisfaction on employee’s turnover intention. </w:t>
      </w:r>
      <w:r w:rsidRPr="00A013D2">
        <w:rPr>
          <w:rFonts w:cs="Times New Roman"/>
          <w:i/>
          <w:iCs/>
          <w:szCs w:val="24"/>
          <w:shd w:val="clear" w:color="auto" w:fill="FFFFFF"/>
        </w:rPr>
        <w:t>Management Science Letters</w:t>
      </w:r>
      <w:r>
        <w:rPr>
          <w:rFonts w:cs="Times New Roman"/>
          <w:szCs w:val="24"/>
          <w:shd w:val="clear" w:color="auto" w:fill="FFFFFF"/>
        </w:rPr>
        <w:t>.</w:t>
      </w:r>
      <w:r w:rsidRPr="00A013D2">
        <w:rPr>
          <w:rFonts w:cs="Times New Roman"/>
          <w:szCs w:val="24"/>
          <w:shd w:val="clear" w:color="auto" w:fill="FFFFFF"/>
        </w:rPr>
        <w:t> </w:t>
      </w:r>
      <w:r w:rsidRPr="00831FFA">
        <w:rPr>
          <w:rFonts w:cs="Times New Roman"/>
          <w:szCs w:val="24"/>
          <w:shd w:val="clear" w:color="auto" w:fill="FFFFFF"/>
        </w:rPr>
        <w:t>10</w:t>
      </w:r>
      <w:r w:rsidRPr="00A013D2">
        <w:rPr>
          <w:rFonts w:cs="Times New Roman"/>
          <w:szCs w:val="24"/>
          <w:shd w:val="clear" w:color="auto" w:fill="FFFFFF"/>
        </w:rPr>
        <w:t>(3)</w:t>
      </w:r>
      <w:r>
        <w:rPr>
          <w:rFonts w:cs="Times New Roman"/>
          <w:szCs w:val="24"/>
          <w:shd w:val="clear" w:color="auto" w:fill="FFFFFF"/>
        </w:rPr>
        <w:t>.</w:t>
      </w:r>
      <w:r w:rsidRPr="00A013D2">
        <w:rPr>
          <w:rFonts w:cs="Times New Roman"/>
          <w:szCs w:val="24"/>
          <w:shd w:val="clear" w:color="auto" w:fill="FFFFFF"/>
        </w:rPr>
        <w:t xml:space="preserve"> pp.641-652.</w:t>
      </w:r>
    </w:p>
    <w:p w14:paraId="2B102943" w14:textId="77777777" w:rsidR="005E1CFC" w:rsidRPr="00A013D2" w:rsidRDefault="005E1CFC" w:rsidP="007D05F0">
      <w:pPr>
        <w:spacing w:line="240" w:lineRule="auto"/>
        <w:ind w:left="567" w:hanging="567"/>
        <w:rPr>
          <w:rFonts w:cs="Times New Roman"/>
          <w:szCs w:val="24"/>
          <w:shd w:val="clear" w:color="auto" w:fill="FFFFFF"/>
        </w:rPr>
      </w:pPr>
      <w:proofErr w:type="spellStart"/>
      <w:r w:rsidRPr="00A013D2">
        <w:rPr>
          <w:rFonts w:cs="Times New Roman"/>
          <w:szCs w:val="24"/>
          <w:shd w:val="clear" w:color="auto" w:fill="FFFFFF"/>
        </w:rPr>
        <w:t>Bouaziz</w:t>
      </w:r>
      <w:proofErr w:type="spellEnd"/>
      <w:r w:rsidRPr="00A013D2">
        <w:rPr>
          <w:rFonts w:cs="Times New Roman"/>
          <w:szCs w:val="24"/>
          <w:shd w:val="clear" w:color="auto" w:fill="FFFFFF"/>
        </w:rPr>
        <w:t xml:space="preserve">, F. and </w:t>
      </w:r>
      <w:proofErr w:type="spellStart"/>
      <w:r w:rsidRPr="00A013D2">
        <w:rPr>
          <w:rFonts w:cs="Times New Roman"/>
          <w:szCs w:val="24"/>
          <w:shd w:val="clear" w:color="auto" w:fill="FFFFFF"/>
        </w:rPr>
        <w:t>Hachicha</w:t>
      </w:r>
      <w:proofErr w:type="spellEnd"/>
      <w:r w:rsidRPr="00A013D2">
        <w:rPr>
          <w:rFonts w:cs="Times New Roman"/>
          <w:szCs w:val="24"/>
          <w:shd w:val="clear" w:color="auto" w:fill="FFFFFF"/>
        </w:rPr>
        <w:t>, Z.</w:t>
      </w:r>
      <w:r>
        <w:rPr>
          <w:rFonts w:cs="Times New Roman"/>
          <w:szCs w:val="24"/>
          <w:shd w:val="clear" w:color="auto" w:fill="FFFFFF"/>
        </w:rPr>
        <w:t xml:space="preserve"> </w:t>
      </w:r>
      <w:r w:rsidRPr="00A013D2">
        <w:rPr>
          <w:rFonts w:cs="Times New Roman"/>
          <w:szCs w:val="24"/>
          <w:shd w:val="clear" w:color="auto" w:fill="FFFFFF"/>
        </w:rPr>
        <w:t xml:space="preserve">S., 2018. Strategic human </w:t>
      </w:r>
      <w:proofErr w:type="spellStart"/>
      <w:r w:rsidRPr="00A013D2">
        <w:rPr>
          <w:rFonts w:cs="Times New Roman"/>
          <w:szCs w:val="24"/>
          <w:shd w:val="clear" w:color="auto" w:fill="FFFFFF"/>
        </w:rPr>
        <w:t>resour</w:t>
      </w:r>
      <w:proofErr w:type="spellEnd"/>
      <w:r>
        <w:rPr>
          <w:rFonts w:cs="Times New Roman"/>
          <w:szCs w:val="24"/>
          <w:shd w:val="clear" w:color="auto" w:fill="FFFFFF"/>
        </w:rPr>
        <w:t xml:space="preserve"> </w:t>
      </w:r>
      <w:proofErr w:type="spellStart"/>
      <w:r w:rsidRPr="00A013D2">
        <w:rPr>
          <w:rFonts w:cs="Times New Roman"/>
          <w:szCs w:val="24"/>
          <w:shd w:val="clear" w:color="auto" w:fill="FFFFFF"/>
        </w:rPr>
        <w:t>ce</w:t>
      </w:r>
      <w:proofErr w:type="spellEnd"/>
      <w:r w:rsidRPr="00A013D2">
        <w:rPr>
          <w:rFonts w:cs="Times New Roman"/>
          <w:szCs w:val="24"/>
          <w:shd w:val="clear" w:color="auto" w:fill="FFFFFF"/>
        </w:rPr>
        <w:t xml:space="preserve"> management practices and organizational resilience. </w:t>
      </w:r>
      <w:r w:rsidRPr="00A013D2">
        <w:rPr>
          <w:rFonts w:cs="Times New Roman"/>
          <w:i/>
          <w:iCs/>
          <w:szCs w:val="24"/>
          <w:shd w:val="clear" w:color="auto" w:fill="FFFFFF"/>
        </w:rPr>
        <w:t>Journal of Management Development</w:t>
      </w:r>
      <w:r w:rsidRPr="00A013D2">
        <w:rPr>
          <w:rFonts w:cs="Times New Roman"/>
          <w:szCs w:val="24"/>
          <w:shd w:val="clear" w:color="auto" w:fill="FFFFFF"/>
        </w:rPr>
        <w:t>.</w:t>
      </w:r>
    </w:p>
    <w:p w14:paraId="260BB506" w14:textId="77777777" w:rsidR="005E1CFC" w:rsidRPr="00A013D2" w:rsidRDefault="005E1CFC" w:rsidP="007D05F0">
      <w:pPr>
        <w:spacing w:line="240" w:lineRule="auto"/>
        <w:ind w:left="567" w:hanging="567"/>
        <w:rPr>
          <w:rFonts w:cs="Times New Roman"/>
          <w:szCs w:val="24"/>
          <w:shd w:val="clear" w:color="auto" w:fill="FFFFFF"/>
        </w:rPr>
      </w:pPr>
      <w:r w:rsidRPr="00A013D2">
        <w:rPr>
          <w:rFonts w:cs="Times New Roman"/>
          <w:szCs w:val="24"/>
          <w:shd w:val="clear" w:color="auto" w:fill="FFFFFF"/>
        </w:rPr>
        <w:t>Devi, U. and Krishna, M., 2016. Impact of human resources management practices on employee turnover-an empirical study with special reference to IT sector. </w:t>
      </w:r>
      <w:r w:rsidRPr="00A013D2">
        <w:rPr>
          <w:rFonts w:cs="Times New Roman"/>
          <w:i/>
          <w:iCs/>
          <w:szCs w:val="24"/>
          <w:shd w:val="clear" w:color="auto" w:fill="FFFFFF"/>
        </w:rPr>
        <w:t>Journal of Strategic Human Resource Management</w:t>
      </w:r>
      <w:r>
        <w:rPr>
          <w:rFonts w:cs="Times New Roman"/>
          <w:szCs w:val="24"/>
          <w:shd w:val="clear" w:color="auto" w:fill="FFFFFF"/>
        </w:rPr>
        <w:t>.</w:t>
      </w:r>
      <w:r w:rsidRPr="00A013D2">
        <w:rPr>
          <w:rFonts w:cs="Times New Roman"/>
          <w:szCs w:val="24"/>
          <w:shd w:val="clear" w:color="auto" w:fill="FFFFFF"/>
        </w:rPr>
        <w:t> 5(3).</w:t>
      </w:r>
    </w:p>
    <w:p w14:paraId="2A2C7E2C" w14:textId="77777777" w:rsidR="005E1CFC" w:rsidRPr="00A013D2" w:rsidRDefault="005E1CFC" w:rsidP="007D05F0">
      <w:pPr>
        <w:spacing w:line="240" w:lineRule="auto"/>
        <w:ind w:left="567" w:hanging="567"/>
        <w:rPr>
          <w:rFonts w:cs="Times New Roman"/>
          <w:szCs w:val="24"/>
          <w:shd w:val="clear" w:color="auto" w:fill="FFFFFF"/>
        </w:rPr>
      </w:pPr>
      <w:proofErr w:type="spellStart"/>
      <w:r w:rsidRPr="00A013D2">
        <w:rPr>
          <w:rFonts w:cs="Times New Roman"/>
          <w:szCs w:val="24"/>
          <w:shd w:val="clear" w:color="auto" w:fill="FFFFFF"/>
        </w:rPr>
        <w:t>Gkoura</w:t>
      </w:r>
      <w:proofErr w:type="spellEnd"/>
      <w:r w:rsidRPr="00A013D2">
        <w:rPr>
          <w:rFonts w:cs="Times New Roman"/>
          <w:szCs w:val="24"/>
          <w:shd w:val="clear" w:color="auto" w:fill="FFFFFF"/>
        </w:rPr>
        <w:t>, V. and Kaufmann, H.</w:t>
      </w:r>
      <w:r>
        <w:rPr>
          <w:rFonts w:cs="Times New Roman"/>
          <w:szCs w:val="24"/>
          <w:shd w:val="clear" w:color="auto" w:fill="FFFFFF"/>
        </w:rPr>
        <w:t xml:space="preserve"> </w:t>
      </w:r>
      <w:r w:rsidRPr="00A013D2">
        <w:rPr>
          <w:rFonts w:cs="Times New Roman"/>
          <w:szCs w:val="24"/>
          <w:shd w:val="clear" w:color="auto" w:fill="FFFFFF"/>
        </w:rPr>
        <w:t>R., 2017. Human Resource Management Practices and Organizational Performance. </w:t>
      </w:r>
      <w:r w:rsidRPr="00A013D2">
        <w:rPr>
          <w:rFonts w:cs="Times New Roman"/>
          <w:i/>
          <w:iCs/>
          <w:szCs w:val="24"/>
          <w:shd w:val="clear" w:color="auto" w:fill="FFFFFF"/>
        </w:rPr>
        <w:t>Journal of Management Cases</w:t>
      </w:r>
      <w:r>
        <w:rPr>
          <w:rFonts w:cs="Times New Roman"/>
          <w:szCs w:val="24"/>
          <w:shd w:val="clear" w:color="auto" w:fill="FFFFFF"/>
        </w:rPr>
        <w:t>.</w:t>
      </w:r>
      <w:r w:rsidRPr="00A013D2">
        <w:rPr>
          <w:rFonts w:cs="Times New Roman"/>
          <w:szCs w:val="24"/>
          <w:shd w:val="clear" w:color="auto" w:fill="FFFFFF"/>
        </w:rPr>
        <w:t xml:space="preserve"> p.22.</w:t>
      </w:r>
    </w:p>
    <w:p w14:paraId="07F13368" w14:textId="77777777" w:rsidR="005E1CFC" w:rsidRPr="00A013D2" w:rsidRDefault="005E1CFC" w:rsidP="007D05F0">
      <w:pPr>
        <w:spacing w:line="240" w:lineRule="auto"/>
        <w:ind w:left="567" w:hanging="567"/>
        <w:rPr>
          <w:rFonts w:cs="Times New Roman"/>
          <w:szCs w:val="24"/>
          <w:shd w:val="clear" w:color="auto" w:fill="FFFFFF"/>
        </w:rPr>
      </w:pPr>
      <w:r w:rsidRPr="00A013D2">
        <w:rPr>
          <w:rFonts w:cs="Times New Roman"/>
          <w:szCs w:val="24"/>
          <w:shd w:val="clear" w:color="auto" w:fill="FFFFFF"/>
        </w:rPr>
        <w:t>Guest, D.</w:t>
      </w:r>
      <w:r>
        <w:rPr>
          <w:rFonts w:cs="Times New Roman"/>
          <w:szCs w:val="24"/>
          <w:shd w:val="clear" w:color="auto" w:fill="FFFFFF"/>
        </w:rPr>
        <w:t xml:space="preserve"> </w:t>
      </w:r>
      <w:r w:rsidRPr="00A013D2">
        <w:rPr>
          <w:rFonts w:cs="Times New Roman"/>
          <w:szCs w:val="24"/>
          <w:shd w:val="clear" w:color="auto" w:fill="FFFFFF"/>
        </w:rPr>
        <w:t>E., 2017. Human resource management and employee well‐being: Towards a new analytic framework. </w:t>
      </w:r>
      <w:r w:rsidRPr="00A013D2">
        <w:rPr>
          <w:rFonts w:cs="Times New Roman"/>
          <w:i/>
          <w:iCs/>
          <w:szCs w:val="24"/>
          <w:shd w:val="clear" w:color="auto" w:fill="FFFFFF"/>
        </w:rPr>
        <w:t>Human Resource Management Journal</w:t>
      </w:r>
      <w:r>
        <w:rPr>
          <w:rFonts w:cs="Times New Roman"/>
          <w:szCs w:val="24"/>
          <w:shd w:val="clear" w:color="auto" w:fill="FFFFFF"/>
        </w:rPr>
        <w:t>.</w:t>
      </w:r>
      <w:r w:rsidRPr="00A013D2">
        <w:rPr>
          <w:rFonts w:cs="Times New Roman"/>
          <w:szCs w:val="24"/>
          <w:shd w:val="clear" w:color="auto" w:fill="FFFFFF"/>
        </w:rPr>
        <w:t> </w:t>
      </w:r>
      <w:r w:rsidRPr="00831FFA">
        <w:rPr>
          <w:rFonts w:cs="Times New Roman"/>
          <w:szCs w:val="24"/>
          <w:shd w:val="clear" w:color="auto" w:fill="FFFFFF"/>
        </w:rPr>
        <w:t>27</w:t>
      </w:r>
      <w:r w:rsidRPr="00A013D2">
        <w:rPr>
          <w:rFonts w:cs="Times New Roman"/>
          <w:szCs w:val="24"/>
          <w:shd w:val="clear" w:color="auto" w:fill="FFFFFF"/>
        </w:rPr>
        <w:t>(1)</w:t>
      </w:r>
      <w:r>
        <w:rPr>
          <w:rFonts w:cs="Times New Roman"/>
          <w:szCs w:val="24"/>
          <w:shd w:val="clear" w:color="auto" w:fill="FFFFFF"/>
        </w:rPr>
        <w:t>.</w:t>
      </w:r>
      <w:r w:rsidRPr="00A013D2">
        <w:rPr>
          <w:rFonts w:cs="Times New Roman"/>
          <w:szCs w:val="24"/>
          <w:shd w:val="clear" w:color="auto" w:fill="FFFFFF"/>
        </w:rPr>
        <w:t xml:space="preserve"> pp.22-38.</w:t>
      </w:r>
    </w:p>
    <w:p w14:paraId="4B4DD2F4" w14:textId="77777777" w:rsidR="005E1CFC" w:rsidRPr="00A013D2" w:rsidRDefault="005E1CFC" w:rsidP="007D05F0">
      <w:pPr>
        <w:spacing w:line="240" w:lineRule="auto"/>
        <w:ind w:left="567" w:hanging="567"/>
        <w:rPr>
          <w:rFonts w:cs="Times New Roman"/>
          <w:szCs w:val="24"/>
          <w:shd w:val="clear" w:color="auto" w:fill="FFFFFF"/>
        </w:rPr>
      </w:pPr>
      <w:proofErr w:type="spellStart"/>
      <w:r w:rsidRPr="00A013D2">
        <w:rPr>
          <w:rFonts w:cs="Times New Roman"/>
          <w:szCs w:val="24"/>
          <w:shd w:val="clear" w:color="auto" w:fill="FFFFFF"/>
        </w:rPr>
        <w:t>Khandakar</w:t>
      </w:r>
      <w:proofErr w:type="spellEnd"/>
      <w:r w:rsidRPr="00A013D2">
        <w:rPr>
          <w:rFonts w:cs="Times New Roman"/>
          <w:szCs w:val="24"/>
          <w:shd w:val="clear" w:color="auto" w:fill="FFFFFF"/>
        </w:rPr>
        <w:t>, M.</w:t>
      </w:r>
      <w:r>
        <w:rPr>
          <w:rFonts w:cs="Times New Roman"/>
          <w:szCs w:val="24"/>
          <w:shd w:val="clear" w:color="auto" w:fill="FFFFFF"/>
        </w:rPr>
        <w:t xml:space="preserve"> </w:t>
      </w:r>
      <w:r w:rsidRPr="00A013D2">
        <w:rPr>
          <w:rFonts w:cs="Times New Roman"/>
          <w:szCs w:val="24"/>
          <w:shd w:val="clear" w:color="auto" w:fill="FFFFFF"/>
        </w:rPr>
        <w:t>S.</w:t>
      </w:r>
      <w:r>
        <w:rPr>
          <w:rFonts w:cs="Times New Roman"/>
          <w:szCs w:val="24"/>
          <w:shd w:val="clear" w:color="auto" w:fill="FFFFFF"/>
        </w:rPr>
        <w:t xml:space="preserve"> </w:t>
      </w:r>
      <w:r w:rsidRPr="00A013D2">
        <w:rPr>
          <w:rFonts w:cs="Times New Roman"/>
          <w:szCs w:val="24"/>
          <w:shd w:val="clear" w:color="auto" w:fill="FFFFFF"/>
        </w:rPr>
        <w:t xml:space="preserve">A. and </w:t>
      </w:r>
      <w:proofErr w:type="spellStart"/>
      <w:r w:rsidRPr="00A013D2">
        <w:rPr>
          <w:rFonts w:cs="Times New Roman"/>
          <w:szCs w:val="24"/>
          <w:shd w:val="clear" w:color="auto" w:fill="FFFFFF"/>
        </w:rPr>
        <w:t>Pangil</w:t>
      </w:r>
      <w:proofErr w:type="spellEnd"/>
      <w:r w:rsidRPr="00A013D2">
        <w:rPr>
          <w:rFonts w:cs="Times New Roman"/>
          <w:szCs w:val="24"/>
          <w:shd w:val="clear" w:color="auto" w:fill="FFFFFF"/>
        </w:rPr>
        <w:t>, F., 2019. Relationship between human resource management practices and informal workplace learning. </w:t>
      </w:r>
      <w:r w:rsidRPr="00A013D2">
        <w:rPr>
          <w:rFonts w:cs="Times New Roman"/>
          <w:i/>
          <w:iCs/>
          <w:szCs w:val="24"/>
          <w:shd w:val="clear" w:color="auto" w:fill="FFFFFF"/>
        </w:rPr>
        <w:t>Journal of Workplace Learning</w:t>
      </w:r>
      <w:r w:rsidRPr="00A013D2">
        <w:rPr>
          <w:rFonts w:cs="Times New Roman"/>
          <w:szCs w:val="24"/>
          <w:shd w:val="clear" w:color="auto" w:fill="FFFFFF"/>
        </w:rPr>
        <w:t>.</w:t>
      </w:r>
    </w:p>
    <w:p w14:paraId="03A2C0FF" w14:textId="77777777" w:rsidR="005E1CFC" w:rsidRPr="00A013D2" w:rsidRDefault="005E1CFC" w:rsidP="007D05F0">
      <w:pPr>
        <w:spacing w:line="240" w:lineRule="auto"/>
        <w:ind w:left="567" w:hanging="567"/>
        <w:rPr>
          <w:rFonts w:cs="Times New Roman"/>
          <w:szCs w:val="24"/>
          <w:shd w:val="clear" w:color="auto" w:fill="FFFFFF"/>
        </w:rPr>
      </w:pPr>
      <w:proofErr w:type="spellStart"/>
      <w:r w:rsidRPr="00A013D2">
        <w:rPr>
          <w:rFonts w:cs="Times New Roman"/>
          <w:szCs w:val="24"/>
          <w:shd w:val="clear" w:color="auto" w:fill="FFFFFF"/>
        </w:rPr>
        <w:t>Kianto</w:t>
      </w:r>
      <w:proofErr w:type="spellEnd"/>
      <w:r w:rsidRPr="00A013D2">
        <w:rPr>
          <w:rFonts w:cs="Times New Roman"/>
          <w:szCs w:val="24"/>
          <w:shd w:val="clear" w:color="auto" w:fill="FFFFFF"/>
        </w:rPr>
        <w:t xml:space="preserve">, A., </w:t>
      </w:r>
      <w:proofErr w:type="spellStart"/>
      <w:r w:rsidRPr="00A013D2">
        <w:rPr>
          <w:rFonts w:cs="Times New Roman"/>
          <w:szCs w:val="24"/>
          <w:shd w:val="clear" w:color="auto" w:fill="FFFFFF"/>
        </w:rPr>
        <w:t>Sáenz</w:t>
      </w:r>
      <w:proofErr w:type="spellEnd"/>
      <w:r w:rsidRPr="00A013D2">
        <w:rPr>
          <w:rFonts w:cs="Times New Roman"/>
          <w:szCs w:val="24"/>
          <w:shd w:val="clear" w:color="auto" w:fill="FFFFFF"/>
        </w:rPr>
        <w:t xml:space="preserve">, J. and </w:t>
      </w:r>
      <w:proofErr w:type="spellStart"/>
      <w:r w:rsidRPr="00A013D2">
        <w:rPr>
          <w:rFonts w:cs="Times New Roman"/>
          <w:szCs w:val="24"/>
          <w:shd w:val="clear" w:color="auto" w:fill="FFFFFF"/>
        </w:rPr>
        <w:t>Aramburu</w:t>
      </w:r>
      <w:proofErr w:type="spellEnd"/>
      <w:r w:rsidRPr="00A013D2">
        <w:rPr>
          <w:rFonts w:cs="Times New Roman"/>
          <w:szCs w:val="24"/>
          <w:shd w:val="clear" w:color="auto" w:fill="FFFFFF"/>
        </w:rPr>
        <w:t>, N., 2017. Knowledge-based human resource management practices, intellectual capital and innovation. </w:t>
      </w:r>
      <w:r w:rsidRPr="00A013D2">
        <w:rPr>
          <w:rFonts w:cs="Times New Roman"/>
          <w:i/>
          <w:iCs/>
          <w:szCs w:val="24"/>
          <w:shd w:val="clear" w:color="auto" w:fill="FFFFFF"/>
        </w:rPr>
        <w:t>Journal of Business Research</w:t>
      </w:r>
      <w:r>
        <w:rPr>
          <w:rFonts w:cs="Times New Roman"/>
          <w:szCs w:val="24"/>
          <w:shd w:val="clear" w:color="auto" w:fill="FFFFFF"/>
        </w:rPr>
        <w:t>.</w:t>
      </w:r>
      <w:r w:rsidRPr="00A013D2">
        <w:rPr>
          <w:rFonts w:cs="Times New Roman"/>
          <w:szCs w:val="24"/>
          <w:shd w:val="clear" w:color="auto" w:fill="FFFFFF"/>
        </w:rPr>
        <w:t> 81</w:t>
      </w:r>
      <w:r>
        <w:rPr>
          <w:rFonts w:cs="Times New Roman"/>
          <w:szCs w:val="24"/>
          <w:shd w:val="clear" w:color="auto" w:fill="FFFFFF"/>
        </w:rPr>
        <w:t>.</w:t>
      </w:r>
      <w:r w:rsidRPr="00A013D2">
        <w:rPr>
          <w:rFonts w:cs="Times New Roman"/>
          <w:szCs w:val="24"/>
          <w:shd w:val="clear" w:color="auto" w:fill="FFFFFF"/>
        </w:rPr>
        <w:t xml:space="preserve"> pp.11-20.</w:t>
      </w:r>
    </w:p>
    <w:p w14:paraId="15D2AEC3" w14:textId="77777777" w:rsidR="005E1CFC" w:rsidRPr="00A013D2" w:rsidRDefault="005E1CFC" w:rsidP="007D05F0">
      <w:pPr>
        <w:spacing w:line="240" w:lineRule="auto"/>
        <w:ind w:left="567" w:hanging="567"/>
        <w:rPr>
          <w:rFonts w:cs="Times New Roman"/>
          <w:szCs w:val="24"/>
          <w:shd w:val="clear" w:color="auto" w:fill="FFFFFF"/>
        </w:rPr>
      </w:pPr>
      <w:r w:rsidRPr="00A013D2">
        <w:rPr>
          <w:rFonts w:cs="Times New Roman"/>
          <w:szCs w:val="24"/>
          <w:shd w:val="clear" w:color="auto" w:fill="FFFFFF"/>
        </w:rPr>
        <w:t>Raeder, S., 2019. The role of human resource management practices in managing organizational change. </w:t>
      </w:r>
      <w:r w:rsidRPr="00A013D2">
        <w:rPr>
          <w:rFonts w:cs="Times New Roman"/>
          <w:i/>
          <w:iCs/>
          <w:szCs w:val="24"/>
          <w:shd w:val="clear" w:color="auto" w:fill="FFFFFF"/>
        </w:rPr>
        <w:t xml:space="preserve">Gruppe. </w:t>
      </w:r>
      <w:proofErr w:type="spellStart"/>
      <w:r w:rsidRPr="00A013D2">
        <w:rPr>
          <w:rFonts w:cs="Times New Roman"/>
          <w:i/>
          <w:iCs/>
          <w:szCs w:val="24"/>
          <w:shd w:val="clear" w:color="auto" w:fill="FFFFFF"/>
        </w:rPr>
        <w:t>Interaktion</w:t>
      </w:r>
      <w:proofErr w:type="spellEnd"/>
      <w:r w:rsidRPr="00A013D2">
        <w:rPr>
          <w:rFonts w:cs="Times New Roman"/>
          <w:i/>
          <w:iCs/>
          <w:szCs w:val="24"/>
          <w:shd w:val="clear" w:color="auto" w:fill="FFFFFF"/>
        </w:rPr>
        <w:t xml:space="preserve">. Organisation. </w:t>
      </w:r>
      <w:proofErr w:type="spellStart"/>
      <w:r w:rsidRPr="00A013D2">
        <w:rPr>
          <w:rFonts w:cs="Times New Roman"/>
          <w:i/>
          <w:iCs/>
          <w:szCs w:val="24"/>
          <w:shd w:val="clear" w:color="auto" w:fill="FFFFFF"/>
        </w:rPr>
        <w:t>Zeitschrift</w:t>
      </w:r>
      <w:proofErr w:type="spellEnd"/>
      <w:r w:rsidRPr="00A013D2">
        <w:rPr>
          <w:rFonts w:cs="Times New Roman"/>
          <w:i/>
          <w:iCs/>
          <w:szCs w:val="24"/>
          <w:shd w:val="clear" w:color="auto" w:fill="FFFFFF"/>
        </w:rPr>
        <w:t xml:space="preserve"> </w:t>
      </w:r>
      <w:proofErr w:type="spellStart"/>
      <w:r w:rsidRPr="00A013D2">
        <w:rPr>
          <w:rFonts w:cs="Times New Roman"/>
          <w:i/>
          <w:iCs/>
          <w:szCs w:val="24"/>
          <w:shd w:val="clear" w:color="auto" w:fill="FFFFFF"/>
        </w:rPr>
        <w:t>für</w:t>
      </w:r>
      <w:proofErr w:type="spellEnd"/>
      <w:r w:rsidRPr="00A013D2">
        <w:rPr>
          <w:rFonts w:cs="Times New Roman"/>
          <w:i/>
          <w:iCs/>
          <w:szCs w:val="24"/>
          <w:shd w:val="clear" w:color="auto" w:fill="FFFFFF"/>
        </w:rPr>
        <w:t xml:space="preserve"> </w:t>
      </w:r>
      <w:proofErr w:type="spellStart"/>
      <w:r w:rsidRPr="00A013D2">
        <w:rPr>
          <w:rFonts w:cs="Times New Roman"/>
          <w:i/>
          <w:iCs/>
          <w:szCs w:val="24"/>
          <w:shd w:val="clear" w:color="auto" w:fill="FFFFFF"/>
        </w:rPr>
        <w:t>Angewandte</w:t>
      </w:r>
      <w:proofErr w:type="spellEnd"/>
      <w:r w:rsidRPr="00A013D2">
        <w:rPr>
          <w:rFonts w:cs="Times New Roman"/>
          <w:i/>
          <w:iCs/>
          <w:szCs w:val="24"/>
          <w:shd w:val="clear" w:color="auto" w:fill="FFFFFF"/>
        </w:rPr>
        <w:t xml:space="preserve"> </w:t>
      </w:r>
      <w:proofErr w:type="spellStart"/>
      <w:r w:rsidRPr="00A013D2">
        <w:rPr>
          <w:rFonts w:cs="Times New Roman"/>
          <w:i/>
          <w:iCs/>
          <w:szCs w:val="24"/>
          <w:shd w:val="clear" w:color="auto" w:fill="FFFFFF"/>
        </w:rPr>
        <w:t>Organisationspsychologie</w:t>
      </w:r>
      <w:proofErr w:type="spellEnd"/>
      <w:r w:rsidRPr="00A013D2">
        <w:rPr>
          <w:rFonts w:cs="Times New Roman"/>
          <w:i/>
          <w:iCs/>
          <w:szCs w:val="24"/>
          <w:shd w:val="clear" w:color="auto" w:fill="FFFFFF"/>
        </w:rPr>
        <w:t xml:space="preserve"> (GIO)</w:t>
      </w:r>
      <w:r>
        <w:rPr>
          <w:rFonts w:cs="Times New Roman"/>
          <w:szCs w:val="24"/>
          <w:shd w:val="clear" w:color="auto" w:fill="FFFFFF"/>
        </w:rPr>
        <w:t>.</w:t>
      </w:r>
      <w:r w:rsidRPr="00A013D2">
        <w:rPr>
          <w:rFonts w:cs="Times New Roman"/>
          <w:szCs w:val="24"/>
          <w:shd w:val="clear" w:color="auto" w:fill="FFFFFF"/>
        </w:rPr>
        <w:t> </w:t>
      </w:r>
      <w:r w:rsidRPr="005D67DA">
        <w:rPr>
          <w:rFonts w:cs="Times New Roman"/>
          <w:szCs w:val="24"/>
          <w:shd w:val="clear" w:color="auto" w:fill="FFFFFF"/>
        </w:rPr>
        <w:t>50</w:t>
      </w:r>
      <w:r w:rsidRPr="00A013D2">
        <w:rPr>
          <w:rFonts w:cs="Times New Roman"/>
          <w:szCs w:val="24"/>
          <w:shd w:val="clear" w:color="auto" w:fill="FFFFFF"/>
        </w:rPr>
        <w:t>(2)</w:t>
      </w:r>
      <w:r>
        <w:rPr>
          <w:rFonts w:cs="Times New Roman"/>
          <w:szCs w:val="24"/>
          <w:shd w:val="clear" w:color="auto" w:fill="FFFFFF"/>
        </w:rPr>
        <w:t>.</w:t>
      </w:r>
      <w:r w:rsidRPr="00A013D2">
        <w:rPr>
          <w:rFonts w:cs="Times New Roman"/>
          <w:szCs w:val="24"/>
          <w:shd w:val="clear" w:color="auto" w:fill="FFFFFF"/>
        </w:rPr>
        <w:t xml:space="preserve"> pp.169-191.</w:t>
      </w:r>
    </w:p>
    <w:p w14:paraId="4E872430" w14:textId="77777777" w:rsidR="005E1CFC" w:rsidRPr="00A013D2" w:rsidRDefault="005E1CFC" w:rsidP="007D05F0">
      <w:pPr>
        <w:spacing w:line="240" w:lineRule="auto"/>
        <w:ind w:left="567" w:hanging="567"/>
        <w:rPr>
          <w:rFonts w:cs="Times New Roman"/>
          <w:szCs w:val="24"/>
          <w:shd w:val="clear" w:color="auto" w:fill="FFFFFF"/>
        </w:rPr>
      </w:pPr>
      <w:r w:rsidRPr="00A013D2">
        <w:rPr>
          <w:rFonts w:cs="Times New Roman"/>
          <w:szCs w:val="24"/>
          <w:shd w:val="clear" w:color="auto" w:fill="FFFFFF"/>
        </w:rPr>
        <w:t>Sultan, K.</w:t>
      </w:r>
      <w:r>
        <w:rPr>
          <w:rFonts w:cs="Times New Roman"/>
          <w:szCs w:val="24"/>
          <w:shd w:val="clear" w:color="auto" w:fill="FFFFFF"/>
        </w:rPr>
        <w:t xml:space="preserve"> and et.al</w:t>
      </w:r>
      <w:r w:rsidRPr="00A013D2">
        <w:rPr>
          <w:rFonts w:cs="Times New Roman"/>
          <w:szCs w:val="24"/>
          <w:shd w:val="clear" w:color="auto" w:fill="FFFFFF"/>
        </w:rPr>
        <w:t>, 2019. Human Resource Management Practices and Its Effects on Job Satisfaction Levels of Employees. </w:t>
      </w:r>
      <w:r w:rsidRPr="00A013D2">
        <w:rPr>
          <w:rFonts w:cs="Times New Roman"/>
          <w:i/>
          <w:iCs/>
          <w:szCs w:val="24"/>
          <w:shd w:val="clear" w:color="auto" w:fill="FFFFFF"/>
        </w:rPr>
        <w:t>International Journal of Research in Business and Social Science (2147-4478)</w:t>
      </w:r>
      <w:r>
        <w:rPr>
          <w:rFonts w:cs="Times New Roman"/>
          <w:szCs w:val="24"/>
          <w:shd w:val="clear" w:color="auto" w:fill="FFFFFF"/>
        </w:rPr>
        <w:t>.</w:t>
      </w:r>
      <w:r w:rsidRPr="00A013D2">
        <w:rPr>
          <w:rFonts w:cs="Times New Roman"/>
          <w:szCs w:val="24"/>
          <w:shd w:val="clear" w:color="auto" w:fill="FFFFFF"/>
        </w:rPr>
        <w:t> 8(2)</w:t>
      </w:r>
      <w:r>
        <w:rPr>
          <w:rFonts w:cs="Times New Roman"/>
          <w:szCs w:val="24"/>
          <w:shd w:val="clear" w:color="auto" w:fill="FFFFFF"/>
        </w:rPr>
        <w:t>.</w:t>
      </w:r>
      <w:r w:rsidRPr="00A013D2">
        <w:rPr>
          <w:rFonts w:cs="Times New Roman"/>
          <w:szCs w:val="24"/>
          <w:shd w:val="clear" w:color="auto" w:fill="FFFFFF"/>
        </w:rPr>
        <w:t xml:space="preserve"> pp.102-112.</w:t>
      </w:r>
    </w:p>
    <w:p w14:paraId="31842BDE" w14:textId="77777777" w:rsidR="005E1CFC" w:rsidRPr="00A013D2" w:rsidRDefault="005E1CFC" w:rsidP="007D05F0">
      <w:pPr>
        <w:spacing w:line="240" w:lineRule="auto"/>
        <w:ind w:left="567" w:hanging="567"/>
        <w:rPr>
          <w:rFonts w:cs="Times New Roman"/>
          <w:szCs w:val="24"/>
          <w:shd w:val="clear" w:color="auto" w:fill="FFFFFF"/>
        </w:rPr>
      </w:pPr>
      <w:proofErr w:type="spellStart"/>
      <w:r w:rsidRPr="00A013D2">
        <w:rPr>
          <w:rFonts w:cs="Times New Roman"/>
          <w:szCs w:val="24"/>
          <w:shd w:val="clear" w:color="auto" w:fill="FFFFFF"/>
        </w:rPr>
        <w:t>Voo</w:t>
      </w:r>
      <w:proofErr w:type="spellEnd"/>
      <w:r w:rsidRPr="00A013D2">
        <w:rPr>
          <w:rFonts w:cs="Times New Roman"/>
          <w:szCs w:val="24"/>
          <w:shd w:val="clear" w:color="auto" w:fill="FFFFFF"/>
        </w:rPr>
        <w:t>, I.</w:t>
      </w:r>
      <w:r>
        <w:rPr>
          <w:rFonts w:cs="Times New Roman"/>
          <w:szCs w:val="24"/>
          <w:shd w:val="clear" w:color="auto" w:fill="FFFFFF"/>
        </w:rPr>
        <w:t xml:space="preserve"> </w:t>
      </w:r>
      <w:r w:rsidRPr="00A013D2">
        <w:rPr>
          <w:rFonts w:cs="Times New Roman"/>
          <w:szCs w:val="24"/>
          <w:shd w:val="clear" w:color="auto" w:fill="FFFFFF"/>
        </w:rPr>
        <w:t>C., Long, C.</w:t>
      </w:r>
      <w:r>
        <w:rPr>
          <w:rFonts w:cs="Times New Roman"/>
          <w:szCs w:val="24"/>
          <w:shd w:val="clear" w:color="auto" w:fill="FFFFFF"/>
        </w:rPr>
        <w:t xml:space="preserve"> </w:t>
      </w:r>
      <w:r w:rsidRPr="00A013D2">
        <w:rPr>
          <w:rFonts w:cs="Times New Roman"/>
          <w:szCs w:val="24"/>
          <w:shd w:val="clear" w:color="auto" w:fill="FFFFFF"/>
        </w:rPr>
        <w:t xml:space="preserve">S. and </w:t>
      </w:r>
      <w:proofErr w:type="spellStart"/>
      <w:r w:rsidRPr="00A013D2">
        <w:rPr>
          <w:rFonts w:cs="Times New Roman"/>
          <w:szCs w:val="24"/>
          <w:shd w:val="clear" w:color="auto" w:fill="FFFFFF"/>
        </w:rPr>
        <w:t>Soehob</w:t>
      </w:r>
      <w:proofErr w:type="spellEnd"/>
      <w:r w:rsidRPr="00A013D2">
        <w:rPr>
          <w:rFonts w:cs="Times New Roman"/>
          <w:szCs w:val="24"/>
          <w:shd w:val="clear" w:color="auto" w:fill="FFFFFF"/>
        </w:rPr>
        <w:t>, K., 2017. Investigating the Relationship of Human Resource Management Practices and Firm Performance. </w:t>
      </w:r>
      <w:r w:rsidRPr="00A013D2">
        <w:rPr>
          <w:rFonts w:cs="Times New Roman"/>
          <w:i/>
          <w:iCs/>
          <w:szCs w:val="24"/>
          <w:shd w:val="clear" w:color="auto" w:fill="FFFFFF"/>
        </w:rPr>
        <w:t>Journal of Engineering and Applied Sciences</w:t>
      </w:r>
      <w:r>
        <w:rPr>
          <w:rFonts w:cs="Times New Roman"/>
          <w:szCs w:val="24"/>
          <w:shd w:val="clear" w:color="auto" w:fill="FFFFFF"/>
        </w:rPr>
        <w:t>.</w:t>
      </w:r>
      <w:r w:rsidRPr="00A013D2">
        <w:rPr>
          <w:rFonts w:cs="Times New Roman"/>
          <w:szCs w:val="24"/>
          <w:shd w:val="clear" w:color="auto" w:fill="FFFFFF"/>
        </w:rPr>
        <w:t> </w:t>
      </w:r>
      <w:r w:rsidRPr="00C1658A">
        <w:rPr>
          <w:rFonts w:cs="Times New Roman"/>
          <w:szCs w:val="24"/>
          <w:shd w:val="clear" w:color="auto" w:fill="FFFFFF"/>
        </w:rPr>
        <w:t>12</w:t>
      </w:r>
      <w:r w:rsidRPr="00A013D2">
        <w:rPr>
          <w:rFonts w:cs="Times New Roman"/>
          <w:szCs w:val="24"/>
          <w:shd w:val="clear" w:color="auto" w:fill="FFFFFF"/>
        </w:rPr>
        <w:t>(7)</w:t>
      </w:r>
      <w:r>
        <w:rPr>
          <w:rFonts w:cs="Times New Roman"/>
          <w:szCs w:val="24"/>
          <w:shd w:val="clear" w:color="auto" w:fill="FFFFFF"/>
        </w:rPr>
        <w:t>.</w:t>
      </w:r>
      <w:r w:rsidRPr="00A013D2">
        <w:rPr>
          <w:rFonts w:cs="Times New Roman"/>
          <w:szCs w:val="24"/>
          <w:shd w:val="clear" w:color="auto" w:fill="FFFFFF"/>
        </w:rPr>
        <w:t xml:space="preserve"> pp.1727-1731.</w:t>
      </w:r>
    </w:p>
    <w:p w14:paraId="0FD05D96" w14:textId="47A30F18" w:rsidR="00E312B4" w:rsidRDefault="00E312B4" w:rsidP="007D05F0">
      <w:r>
        <w:tab/>
      </w:r>
    </w:p>
    <w:p w14:paraId="3DD26BAF" w14:textId="4C79EC45" w:rsidR="00133DDF" w:rsidRDefault="00133DDF" w:rsidP="007D05F0">
      <w:r>
        <w:tab/>
      </w:r>
      <w:bookmarkStart w:id="1" w:name="_GoBack"/>
      <w:bookmarkEnd w:id="1"/>
    </w:p>
    <w:sectPr w:rsidR="00133DDF" w:rsidSect="00755DC6">
      <w:footerReference w:type="default" r:id="rId9"/>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08D8EF" w14:textId="77777777" w:rsidR="001B717F" w:rsidRDefault="001B717F" w:rsidP="00C26C3F">
      <w:pPr>
        <w:spacing w:after="0" w:line="240" w:lineRule="auto"/>
      </w:pPr>
      <w:r>
        <w:separator/>
      </w:r>
    </w:p>
  </w:endnote>
  <w:endnote w:type="continuationSeparator" w:id="0">
    <w:p w14:paraId="42AE1125" w14:textId="77777777" w:rsidR="001B717F" w:rsidRDefault="001B717F" w:rsidP="00C26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dobe Heiti Std R">
    <w:panose1 w:val="00000000000000000000"/>
    <w:charset w:val="80"/>
    <w:family w:val="swiss"/>
    <w:notTrueType/>
    <w:pitch w:val="variable"/>
    <w:sig w:usb0="00000207" w:usb1="0A0F1810" w:usb2="00000016" w:usb3="00000000" w:csb0="00060007"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2523118"/>
      <w:docPartObj>
        <w:docPartGallery w:val="Page Numbers (Bottom of Page)"/>
        <w:docPartUnique/>
      </w:docPartObj>
    </w:sdtPr>
    <w:sdtEndPr>
      <w:rPr>
        <w:noProof/>
      </w:rPr>
    </w:sdtEndPr>
    <w:sdtContent>
      <w:p w14:paraId="6F35CC45" w14:textId="24BFA220" w:rsidR="00C26C3F" w:rsidRDefault="00C26C3F">
        <w:pPr>
          <w:pStyle w:val="Footer"/>
          <w:jc w:val="center"/>
        </w:pPr>
        <w:r>
          <w:fldChar w:fldCharType="begin"/>
        </w:r>
        <w:r>
          <w:instrText xml:space="preserve"> PAGE   \* MERGEFORMAT </w:instrText>
        </w:r>
        <w:r>
          <w:fldChar w:fldCharType="separate"/>
        </w:r>
        <w:r w:rsidR="007D05F0">
          <w:rPr>
            <w:noProof/>
          </w:rPr>
          <w:t>1</w:t>
        </w:r>
        <w:r>
          <w:rPr>
            <w:noProof/>
          </w:rPr>
          <w:fldChar w:fldCharType="end"/>
        </w:r>
      </w:p>
    </w:sdtContent>
  </w:sdt>
  <w:p w14:paraId="7945C55D" w14:textId="70F0267F" w:rsidR="00C26C3F" w:rsidRPr="00C26C3F" w:rsidRDefault="00C26C3F">
    <w:pPr>
      <w:pStyle w:val="Foo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56AD8CC" w14:textId="77777777" w:rsidR="001B717F" w:rsidRDefault="001B717F" w:rsidP="00C26C3F">
      <w:pPr>
        <w:spacing w:after="0" w:line="240" w:lineRule="auto"/>
      </w:pPr>
      <w:r>
        <w:separator/>
      </w:r>
    </w:p>
  </w:footnote>
  <w:footnote w:type="continuationSeparator" w:id="0">
    <w:p w14:paraId="0731A793" w14:textId="77777777" w:rsidR="001B717F" w:rsidRDefault="001B717F" w:rsidP="00C26C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3841"/>
    <w:rsid w:val="00034607"/>
    <w:rsid w:val="000727EF"/>
    <w:rsid w:val="000A1510"/>
    <w:rsid w:val="000A17F3"/>
    <w:rsid w:val="000B1245"/>
    <w:rsid w:val="000B56FE"/>
    <w:rsid w:val="000D6206"/>
    <w:rsid w:val="000F197C"/>
    <w:rsid w:val="000F56C9"/>
    <w:rsid w:val="00112BB2"/>
    <w:rsid w:val="0011353C"/>
    <w:rsid w:val="0012191D"/>
    <w:rsid w:val="00133DDF"/>
    <w:rsid w:val="00143B24"/>
    <w:rsid w:val="00172CC4"/>
    <w:rsid w:val="001769D2"/>
    <w:rsid w:val="00181DF5"/>
    <w:rsid w:val="001B717F"/>
    <w:rsid w:val="001D181B"/>
    <w:rsid w:val="001D469C"/>
    <w:rsid w:val="001E423A"/>
    <w:rsid w:val="001E47C1"/>
    <w:rsid w:val="00206CA2"/>
    <w:rsid w:val="002261F9"/>
    <w:rsid w:val="00227CAC"/>
    <w:rsid w:val="00235603"/>
    <w:rsid w:val="0023599E"/>
    <w:rsid w:val="00236114"/>
    <w:rsid w:val="0024615D"/>
    <w:rsid w:val="00253660"/>
    <w:rsid w:val="0026150E"/>
    <w:rsid w:val="002969B2"/>
    <w:rsid w:val="002B78F4"/>
    <w:rsid w:val="002C036D"/>
    <w:rsid w:val="002C3A23"/>
    <w:rsid w:val="002C7AE5"/>
    <w:rsid w:val="002D3479"/>
    <w:rsid w:val="00317245"/>
    <w:rsid w:val="003216C7"/>
    <w:rsid w:val="00334459"/>
    <w:rsid w:val="00344ACD"/>
    <w:rsid w:val="00352B35"/>
    <w:rsid w:val="00360411"/>
    <w:rsid w:val="00384C4B"/>
    <w:rsid w:val="00385C5F"/>
    <w:rsid w:val="00390710"/>
    <w:rsid w:val="0039549A"/>
    <w:rsid w:val="003A33C7"/>
    <w:rsid w:val="003A40CD"/>
    <w:rsid w:val="003C2489"/>
    <w:rsid w:val="003D6A45"/>
    <w:rsid w:val="003D6E43"/>
    <w:rsid w:val="003E7005"/>
    <w:rsid w:val="003F533E"/>
    <w:rsid w:val="0040122A"/>
    <w:rsid w:val="00402452"/>
    <w:rsid w:val="00410F78"/>
    <w:rsid w:val="00411F9A"/>
    <w:rsid w:val="00455F05"/>
    <w:rsid w:val="004618C8"/>
    <w:rsid w:val="0047330D"/>
    <w:rsid w:val="00495455"/>
    <w:rsid w:val="00496BC9"/>
    <w:rsid w:val="004A6554"/>
    <w:rsid w:val="004B2FF4"/>
    <w:rsid w:val="004B3ED8"/>
    <w:rsid w:val="004B7E74"/>
    <w:rsid w:val="004F1469"/>
    <w:rsid w:val="0050574E"/>
    <w:rsid w:val="0051474C"/>
    <w:rsid w:val="00562811"/>
    <w:rsid w:val="00576258"/>
    <w:rsid w:val="0058093A"/>
    <w:rsid w:val="005C42CB"/>
    <w:rsid w:val="005C5A7C"/>
    <w:rsid w:val="005D3841"/>
    <w:rsid w:val="005D67DA"/>
    <w:rsid w:val="005E1CFC"/>
    <w:rsid w:val="005E4595"/>
    <w:rsid w:val="00640554"/>
    <w:rsid w:val="00640B12"/>
    <w:rsid w:val="00653FA0"/>
    <w:rsid w:val="00664C87"/>
    <w:rsid w:val="00674AEE"/>
    <w:rsid w:val="006B1379"/>
    <w:rsid w:val="006B48BE"/>
    <w:rsid w:val="006C6C48"/>
    <w:rsid w:val="006C7A9A"/>
    <w:rsid w:val="006E273A"/>
    <w:rsid w:val="006E658E"/>
    <w:rsid w:val="006F1B01"/>
    <w:rsid w:val="00702B9E"/>
    <w:rsid w:val="007113E1"/>
    <w:rsid w:val="00725A85"/>
    <w:rsid w:val="00737E4F"/>
    <w:rsid w:val="00755DC6"/>
    <w:rsid w:val="00791464"/>
    <w:rsid w:val="00792BEF"/>
    <w:rsid w:val="00792EE2"/>
    <w:rsid w:val="007C23DC"/>
    <w:rsid w:val="007C5857"/>
    <w:rsid w:val="007D05F0"/>
    <w:rsid w:val="007D0EBB"/>
    <w:rsid w:val="007E6A4B"/>
    <w:rsid w:val="007E7ECC"/>
    <w:rsid w:val="00810F04"/>
    <w:rsid w:val="008317B0"/>
    <w:rsid w:val="00831F4F"/>
    <w:rsid w:val="00831FFA"/>
    <w:rsid w:val="008422EC"/>
    <w:rsid w:val="008660ED"/>
    <w:rsid w:val="00882624"/>
    <w:rsid w:val="008A1185"/>
    <w:rsid w:val="008A2D54"/>
    <w:rsid w:val="008C751C"/>
    <w:rsid w:val="008D5ADC"/>
    <w:rsid w:val="008E2BFD"/>
    <w:rsid w:val="0095027B"/>
    <w:rsid w:val="00957DA3"/>
    <w:rsid w:val="00971EC1"/>
    <w:rsid w:val="009744E7"/>
    <w:rsid w:val="009F04F3"/>
    <w:rsid w:val="00A013D2"/>
    <w:rsid w:val="00A034AF"/>
    <w:rsid w:val="00A24904"/>
    <w:rsid w:val="00A51797"/>
    <w:rsid w:val="00A571A5"/>
    <w:rsid w:val="00A751B1"/>
    <w:rsid w:val="00A86AB0"/>
    <w:rsid w:val="00AC5CCD"/>
    <w:rsid w:val="00B05404"/>
    <w:rsid w:val="00B11F0C"/>
    <w:rsid w:val="00B22B0D"/>
    <w:rsid w:val="00B24A6B"/>
    <w:rsid w:val="00B25BF4"/>
    <w:rsid w:val="00B31192"/>
    <w:rsid w:val="00B422A6"/>
    <w:rsid w:val="00B62ABE"/>
    <w:rsid w:val="00B80963"/>
    <w:rsid w:val="00B848D4"/>
    <w:rsid w:val="00BA0BF5"/>
    <w:rsid w:val="00BA67A6"/>
    <w:rsid w:val="00BA7270"/>
    <w:rsid w:val="00BB0DAC"/>
    <w:rsid w:val="00BC7DBF"/>
    <w:rsid w:val="00BD7BAC"/>
    <w:rsid w:val="00BF2488"/>
    <w:rsid w:val="00BF627F"/>
    <w:rsid w:val="00C11D46"/>
    <w:rsid w:val="00C1658A"/>
    <w:rsid w:val="00C21BFC"/>
    <w:rsid w:val="00C23EC5"/>
    <w:rsid w:val="00C26C3F"/>
    <w:rsid w:val="00C84299"/>
    <w:rsid w:val="00CA43B4"/>
    <w:rsid w:val="00CB038C"/>
    <w:rsid w:val="00CB5F6E"/>
    <w:rsid w:val="00CD3135"/>
    <w:rsid w:val="00CD4D71"/>
    <w:rsid w:val="00CE4298"/>
    <w:rsid w:val="00CF4E81"/>
    <w:rsid w:val="00D31CAA"/>
    <w:rsid w:val="00D365E1"/>
    <w:rsid w:val="00D40C07"/>
    <w:rsid w:val="00D44E5B"/>
    <w:rsid w:val="00D51574"/>
    <w:rsid w:val="00D900A7"/>
    <w:rsid w:val="00DA23F9"/>
    <w:rsid w:val="00DA3CE5"/>
    <w:rsid w:val="00DA4FE0"/>
    <w:rsid w:val="00DB5952"/>
    <w:rsid w:val="00DB5AA8"/>
    <w:rsid w:val="00DD1AA8"/>
    <w:rsid w:val="00DD7328"/>
    <w:rsid w:val="00E06025"/>
    <w:rsid w:val="00E06DE8"/>
    <w:rsid w:val="00E146EF"/>
    <w:rsid w:val="00E312B4"/>
    <w:rsid w:val="00E3619C"/>
    <w:rsid w:val="00E80DFE"/>
    <w:rsid w:val="00E9213F"/>
    <w:rsid w:val="00ED7734"/>
    <w:rsid w:val="00ED7C64"/>
    <w:rsid w:val="00EE0224"/>
    <w:rsid w:val="00EE059F"/>
    <w:rsid w:val="00EF78A1"/>
    <w:rsid w:val="00F163DE"/>
    <w:rsid w:val="00F20822"/>
    <w:rsid w:val="00F254B9"/>
    <w:rsid w:val="00F2712F"/>
    <w:rsid w:val="00F3402B"/>
    <w:rsid w:val="00F46A85"/>
    <w:rsid w:val="00F514EB"/>
    <w:rsid w:val="00F5580C"/>
    <w:rsid w:val="00F77CED"/>
    <w:rsid w:val="00FB5C28"/>
    <w:rsid w:val="00FC6114"/>
    <w:rsid w:val="00FC67DE"/>
    <w:rsid w:val="00FF5A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A5B2B"/>
  <w15:chartTrackingRefBased/>
  <w15:docId w15:val="{C2F09BA3-D2C9-4D26-BD66-2741C4EF7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6258"/>
    <w:rPr>
      <w:rFonts w:ascii="Times New Roman" w:hAnsi="Times New Roman"/>
      <w:sz w:val="24"/>
    </w:rPr>
  </w:style>
  <w:style w:type="paragraph" w:styleId="Heading1">
    <w:name w:val="heading 1"/>
    <w:basedOn w:val="Normal"/>
    <w:next w:val="Normal"/>
    <w:link w:val="Heading1Char"/>
    <w:uiPriority w:val="9"/>
    <w:qFormat/>
    <w:rsid w:val="00BC7DB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CB5F6E"/>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normal">
    <w:name w:val="0 normal"/>
    <w:basedOn w:val="Normal"/>
    <w:link w:val="0normalChar"/>
    <w:qFormat/>
    <w:rsid w:val="00576258"/>
    <w:rPr>
      <w:b/>
      <w:bCs/>
      <w:szCs w:val="56"/>
      <w:shd w:val="clear" w:color="auto" w:fill="FFFFFF"/>
    </w:rPr>
  </w:style>
  <w:style w:type="character" w:customStyle="1" w:styleId="0normalChar">
    <w:name w:val="0 normal Char"/>
    <w:basedOn w:val="DefaultParagraphFont"/>
    <w:link w:val="0normal"/>
    <w:rsid w:val="00576258"/>
    <w:rPr>
      <w:rFonts w:ascii="Times New Roman" w:hAnsi="Times New Roman"/>
      <w:b/>
      <w:bCs/>
      <w:sz w:val="24"/>
      <w:szCs w:val="56"/>
    </w:rPr>
  </w:style>
  <w:style w:type="character" w:customStyle="1" w:styleId="Heading1Char">
    <w:name w:val="Heading 1 Char"/>
    <w:basedOn w:val="DefaultParagraphFont"/>
    <w:link w:val="Heading1"/>
    <w:uiPriority w:val="9"/>
    <w:rsid w:val="00BC7DB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CB5F6E"/>
    <w:rPr>
      <w:rFonts w:ascii="Times New Roman" w:eastAsiaTheme="majorEastAsia" w:hAnsi="Times New Roman" w:cstheme="majorBidi"/>
      <w:sz w:val="24"/>
      <w:szCs w:val="26"/>
      <w:u w:val="single"/>
    </w:rPr>
  </w:style>
  <w:style w:type="paragraph" w:styleId="TOCHeading">
    <w:name w:val="TOC Heading"/>
    <w:basedOn w:val="Heading1"/>
    <w:next w:val="Normal"/>
    <w:uiPriority w:val="39"/>
    <w:unhideWhenUsed/>
    <w:qFormat/>
    <w:rsid w:val="00CA43B4"/>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A43B4"/>
    <w:pPr>
      <w:spacing w:after="100"/>
    </w:pPr>
  </w:style>
  <w:style w:type="character" w:styleId="Hyperlink">
    <w:name w:val="Hyperlink"/>
    <w:basedOn w:val="DefaultParagraphFont"/>
    <w:uiPriority w:val="99"/>
    <w:unhideWhenUsed/>
    <w:rsid w:val="00CA43B4"/>
    <w:rPr>
      <w:color w:val="0563C1" w:themeColor="hyperlink"/>
      <w:u w:val="single"/>
    </w:rPr>
  </w:style>
  <w:style w:type="paragraph" w:styleId="Header">
    <w:name w:val="header"/>
    <w:basedOn w:val="Normal"/>
    <w:link w:val="HeaderChar"/>
    <w:uiPriority w:val="99"/>
    <w:unhideWhenUsed/>
    <w:rsid w:val="00C26C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C3F"/>
    <w:rPr>
      <w:rFonts w:ascii="Times New Roman" w:hAnsi="Times New Roman"/>
      <w:sz w:val="24"/>
    </w:rPr>
  </w:style>
  <w:style w:type="paragraph" w:styleId="Footer">
    <w:name w:val="footer"/>
    <w:basedOn w:val="Normal"/>
    <w:link w:val="FooterChar"/>
    <w:uiPriority w:val="99"/>
    <w:unhideWhenUsed/>
    <w:rsid w:val="00C26C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C3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87F958-E2AD-4C51-AB3C-EC5A1FB06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8</Pages>
  <Words>2299</Words>
  <Characters>13107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tanushree jawariya</dc:creator>
  <cp:keywords/>
  <dc:description/>
  <cp:lastModifiedBy>Carmen</cp:lastModifiedBy>
  <cp:revision>257</cp:revision>
  <dcterms:created xsi:type="dcterms:W3CDTF">2020-05-20T05:23:00Z</dcterms:created>
  <dcterms:modified xsi:type="dcterms:W3CDTF">2020-05-22T11:01:00Z</dcterms:modified>
</cp:coreProperties>
</file>