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CFB3B" w14:textId="77777777" w:rsidR="00103E90" w:rsidRDefault="00103E90" w:rsidP="00D840A8">
      <w:pPr>
        <w:pStyle w:val="Heading1"/>
        <w:spacing w:line="360" w:lineRule="auto"/>
        <w:jc w:val="center"/>
        <w:rPr>
          <w:rFonts w:ascii="Times New Roman" w:hAnsi="Times New Roman" w:cs="Times New Roman"/>
          <w:color w:val="000000" w:themeColor="text1"/>
          <w:sz w:val="24"/>
          <w:szCs w:val="24"/>
        </w:rPr>
      </w:pPr>
    </w:p>
    <w:p w14:paraId="6A866682" w14:textId="77777777" w:rsidR="00103E90" w:rsidRDefault="00103E90" w:rsidP="00D840A8">
      <w:pPr>
        <w:pStyle w:val="Heading1"/>
        <w:spacing w:line="360" w:lineRule="auto"/>
        <w:jc w:val="center"/>
        <w:rPr>
          <w:rFonts w:ascii="Times New Roman" w:hAnsi="Times New Roman" w:cs="Times New Roman"/>
          <w:color w:val="000000" w:themeColor="text1"/>
          <w:sz w:val="24"/>
          <w:szCs w:val="24"/>
        </w:rPr>
      </w:pPr>
    </w:p>
    <w:p w14:paraId="3BBB9844" w14:textId="77777777" w:rsidR="00103E90" w:rsidRDefault="00103E90" w:rsidP="00D840A8">
      <w:pPr>
        <w:pStyle w:val="Heading1"/>
        <w:spacing w:line="360" w:lineRule="auto"/>
        <w:jc w:val="center"/>
        <w:rPr>
          <w:rFonts w:ascii="Times New Roman" w:hAnsi="Times New Roman" w:cs="Times New Roman"/>
          <w:color w:val="000000" w:themeColor="text1"/>
          <w:sz w:val="24"/>
          <w:szCs w:val="24"/>
        </w:rPr>
      </w:pPr>
    </w:p>
    <w:p w14:paraId="2CEBAFBF" w14:textId="77777777" w:rsidR="00103E90" w:rsidRDefault="00103E90" w:rsidP="00D840A8">
      <w:pPr>
        <w:pStyle w:val="Heading1"/>
        <w:spacing w:line="360" w:lineRule="auto"/>
        <w:jc w:val="center"/>
        <w:rPr>
          <w:rFonts w:ascii="Times New Roman" w:hAnsi="Times New Roman" w:cs="Times New Roman"/>
          <w:color w:val="000000" w:themeColor="text1"/>
          <w:sz w:val="24"/>
          <w:szCs w:val="24"/>
        </w:rPr>
      </w:pPr>
    </w:p>
    <w:p w14:paraId="76D68AC1" w14:textId="26CD4C0F" w:rsidR="00A045E4" w:rsidRPr="00F61453" w:rsidRDefault="00084FFA" w:rsidP="003E6F04">
      <w:pPr>
        <w:pStyle w:val="Heading1"/>
        <w:spacing w:line="360" w:lineRule="auto"/>
        <w:jc w:val="center"/>
        <w:rPr>
          <w:rFonts w:ascii="Times New Roman" w:hAnsi="Times New Roman" w:cs="Times New Roman"/>
          <w:b/>
          <w:bCs/>
          <w:color w:val="000000" w:themeColor="text1"/>
          <w:sz w:val="24"/>
          <w:szCs w:val="24"/>
        </w:rPr>
      </w:pPr>
      <w:r w:rsidRPr="00F61453">
        <w:rPr>
          <w:rFonts w:ascii="Times New Roman" w:hAnsi="Times New Roman" w:cs="Times New Roman"/>
          <w:b/>
          <w:bCs/>
          <w:color w:val="000000" w:themeColor="text1"/>
          <w:sz w:val="24"/>
          <w:szCs w:val="24"/>
        </w:rPr>
        <w:t>The w</w:t>
      </w:r>
      <w:r w:rsidR="008E38CA" w:rsidRPr="00F61453">
        <w:rPr>
          <w:rFonts w:ascii="Times New Roman" w:hAnsi="Times New Roman" w:cs="Times New Roman"/>
          <w:b/>
          <w:bCs/>
          <w:color w:val="000000" w:themeColor="text1"/>
          <w:sz w:val="24"/>
          <w:szCs w:val="24"/>
        </w:rPr>
        <w:t>ord-length effect: a</w:t>
      </w:r>
      <w:r w:rsidR="009C4C35" w:rsidRPr="00F61453">
        <w:rPr>
          <w:rFonts w:ascii="Times New Roman" w:hAnsi="Times New Roman" w:cs="Times New Roman"/>
          <w:b/>
          <w:bCs/>
          <w:color w:val="000000" w:themeColor="text1"/>
          <w:sz w:val="24"/>
          <w:szCs w:val="24"/>
        </w:rPr>
        <w:t xml:space="preserve"> </w:t>
      </w:r>
      <w:r w:rsidR="008E38CA" w:rsidRPr="00F61453">
        <w:rPr>
          <w:rFonts w:ascii="Times New Roman" w:hAnsi="Times New Roman" w:cs="Times New Roman"/>
          <w:b/>
          <w:bCs/>
          <w:color w:val="000000" w:themeColor="text1"/>
          <w:sz w:val="24"/>
          <w:szCs w:val="24"/>
        </w:rPr>
        <w:t>s</w:t>
      </w:r>
      <w:r w:rsidR="009C4C35" w:rsidRPr="00F61453">
        <w:rPr>
          <w:rFonts w:ascii="Times New Roman" w:hAnsi="Times New Roman" w:cs="Times New Roman"/>
          <w:b/>
          <w:bCs/>
          <w:color w:val="000000" w:themeColor="text1"/>
          <w:sz w:val="24"/>
          <w:szCs w:val="24"/>
        </w:rPr>
        <w:t xml:space="preserve">tudy to explore </w:t>
      </w:r>
      <w:r w:rsidR="00B922CA" w:rsidRPr="00F61453">
        <w:rPr>
          <w:rFonts w:ascii="Times New Roman" w:hAnsi="Times New Roman" w:cs="Times New Roman"/>
          <w:b/>
          <w:bCs/>
          <w:color w:val="000000" w:themeColor="text1"/>
          <w:sz w:val="24"/>
          <w:szCs w:val="24"/>
        </w:rPr>
        <w:t>word recall and working memory.</w:t>
      </w:r>
    </w:p>
    <w:p w14:paraId="07385B97" w14:textId="27CA97EF" w:rsidR="003B1239" w:rsidRPr="00F61453" w:rsidRDefault="003B1239" w:rsidP="003E6F04">
      <w:pPr>
        <w:spacing w:line="360" w:lineRule="auto"/>
        <w:jc w:val="center"/>
        <w:rPr>
          <w:rFonts w:ascii="Times New Roman" w:hAnsi="Times New Roman" w:cs="Times New Roman"/>
          <w:b/>
          <w:bCs/>
        </w:rPr>
      </w:pPr>
      <w:r w:rsidRPr="00F61453">
        <w:rPr>
          <w:rFonts w:ascii="Times New Roman" w:hAnsi="Times New Roman" w:cs="Times New Roman"/>
          <w:b/>
          <w:bCs/>
        </w:rPr>
        <w:t>Suzanne Pearton-Scale</w:t>
      </w:r>
    </w:p>
    <w:p w14:paraId="7BAAAD35" w14:textId="22336F43" w:rsidR="003B1239" w:rsidRPr="00F61453" w:rsidRDefault="003B1239" w:rsidP="003E6F04">
      <w:pPr>
        <w:spacing w:line="360" w:lineRule="auto"/>
        <w:jc w:val="center"/>
        <w:rPr>
          <w:rFonts w:ascii="Times New Roman" w:hAnsi="Times New Roman" w:cs="Times New Roman"/>
          <w:b/>
          <w:bCs/>
        </w:rPr>
      </w:pPr>
      <w:r w:rsidRPr="00F61453">
        <w:rPr>
          <w:rFonts w:ascii="Times New Roman" w:hAnsi="Times New Roman" w:cs="Times New Roman"/>
          <w:b/>
          <w:bCs/>
        </w:rPr>
        <w:t>University of Wales Trinity Saint David</w:t>
      </w:r>
    </w:p>
    <w:p w14:paraId="57BE0D8F" w14:textId="311AFE77" w:rsidR="006871D2" w:rsidRPr="009C70AE" w:rsidRDefault="006871D2" w:rsidP="00D840A8">
      <w:pPr>
        <w:jc w:val="both"/>
        <w:rPr>
          <w:rFonts w:ascii="Times New Roman" w:hAnsi="Times New Roman" w:cs="Times New Roman"/>
        </w:rPr>
      </w:pPr>
    </w:p>
    <w:p w14:paraId="73A0FB10" w14:textId="01CC7ADE" w:rsidR="006871D2" w:rsidRPr="009C70AE" w:rsidRDefault="006871D2" w:rsidP="00D840A8">
      <w:pPr>
        <w:jc w:val="both"/>
        <w:rPr>
          <w:rFonts w:ascii="Times New Roman" w:hAnsi="Times New Roman" w:cs="Times New Roman"/>
        </w:rPr>
      </w:pPr>
    </w:p>
    <w:p w14:paraId="1C925969" w14:textId="77777777" w:rsidR="006871D2" w:rsidRPr="009C70AE" w:rsidRDefault="006871D2" w:rsidP="00D840A8">
      <w:pPr>
        <w:jc w:val="both"/>
        <w:rPr>
          <w:rFonts w:ascii="Times New Roman" w:hAnsi="Times New Roman" w:cs="Times New Roman"/>
        </w:rPr>
      </w:pPr>
    </w:p>
    <w:p w14:paraId="6E3971EC" w14:textId="77777777" w:rsidR="00132657" w:rsidRDefault="00132657">
      <w:pPr>
        <w:rPr>
          <w:rFonts w:ascii="Times New Roman" w:eastAsiaTheme="majorEastAsia" w:hAnsi="Times New Roman" w:cs="Times New Roman"/>
          <w:b/>
          <w:color w:val="000000" w:themeColor="text1"/>
        </w:rPr>
      </w:pPr>
      <w:r>
        <w:rPr>
          <w:rFonts w:ascii="Times New Roman" w:hAnsi="Times New Roman" w:cs="Times New Roman"/>
          <w:b/>
          <w:color w:val="000000" w:themeColor="text1"/>
        </w:rPr>
        <w:br w:type="page"/>
      </w:r>
    </w:p>
    <w:p w14:paraId="280D6053" w14:textId="55AD238B" w:rsidR="00F16FF6" w:rsidRPr="009C70AE" w:rsidRDefault="00F16FF6" w:rsidP="00132657">
      <w:pPr>
        <w:pStyle w:val="Heading2"/>
        <w:spacing w:line="360" w:lineRule="auto"/>
        <w:jc w:val="center"/>
        <w:rPr>
          <w:rFonts w:ascii="Times New Roman" w:hAnsi="Times New Roman" w:cs="Times New Roman"/>
          <w:b/>
          <w:color w:val="000000" w:themeColor="text1"/>
          <w:sz w:val="24"/>
          <w:szCs w:val="24"/>
        </w:rPr>
      </w:pPr>
      <w:r w:rsidRPr="009C70AE">
        <w:rPr>
          <w:rFonts w:ascii="Times New Roman" w:hAnsi="Times New Roman" w:cs="Times New Roman"/>
          <w:b/>
          <w:color w:val="000000" w:themeColor="text1"/>
          <w:sz w:val="24"/>
          <w:szCs w:val="24"/>
        </w:rPr>
        <w:lastRenderedPageBreak/>
        <w:t>Introduction</w:t>
      </w:r>
    </w:p>
    <w:p w14:paraId="1366D8B3" w14:textId="77777777" w:rsidR="006871D2" w:rsidRPr="009C70AE" w:rsidRDefault="006871D2" w:rsidP="00D840A8">
      <w:pPr>
        <w:jc w:val="both"/>
        <w:rPr>
          <w:rFonts w:ascii="Times New Roman" w:hAnsi="Times New Roman" w:cs="Times New Roman"/>
        </w:rPr>
      </w:pPr>
    </w:p>
    <w:p w14:paraId="3C9784B1" w14:textId="3017E40C" w:rsidR="00837C63" w:rsidRDefault="00907836" w:rsidP="00D840A8">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C</w:t>
      </w:r>
      <w:r w:rsidR="00AC3991">
        <w:rPr>
          <w:rFonts w:ascii="Times New Roman" w:hAnsi="Times New Roman" w:cs="Times New Roman"/>
          <w:color w:val="000000" w:themeColor="text1"/>
        </w:rPr>
        <w:t xml:space="preserve">ognitive </w:t>
      </w:r>
      <w:r w:rsidR="007A4E5A">
        <w:rPr>
          <w:rFonts w:ascii="Times New Roman" w:hAnsi="Times New Roman" w:cs="Times New Roman"/>
          <w:color w:val="000000" w:themeColor="text1"/>
        </w:rPr>
        <w:t>neuroscience and cognitive psychology</w:t>
      </w:r>
      <w:r>
        <w:rPr>
          <w:rFonts w:ascii="Times New Roman" w:hAnsi="Times New Roman" w:cs="Times New Roman"/>
          <w:color w:val="000000" w:themeColor="text1"/>
        </w:rPr>
        <w:t xml:space="preserve"> both study the concept of human memory</w:t>
      </w:r>
      <w:r w:rsidR="007A4E5A">
        <w:rPr>
          <w:rFonts w:ascii="Times New Roman" w:hAnsi="Times New Roman" w:cs="Times New Roman"/>
          <w:color w:val="000000" w:themeColor="text1"/>
        </w:rPr>
        <w:t xml:space="preserve">. </w:t>
      </w:r>
      <w:r w:rsidR="00D467E9">
        <w:rPr>
          <w:rFonts w:ascii="Times New Roman" w:hAnsi="Times New Roman" w:cs="Times New Roman"/>
          <w:color w:val="000000" w:themeColor="text1"/>
        </w:rPr>
        <w:t>Historically</w:t>
      </w:r>
      <w:r w:rsidR="000013A6">
        <w:rPr>
          <w:rFonts w:ascii="Times New Roman" w:hAnsi="Times New Roman" w:cs="Times New Roman"/>
          <w:color w:val="000000" w:themeColor="text1"/>
        </w:rPr>
        <w:t xml:space="preserve"> </w:t>
      </w:r>
      <w:r w:rsidR="00F82380">
        <w:rPr>
          <w:rFonts w:ascii="Times New Roman" w:hAnsi="Times New Roman" w:cs="Times New Roman"/>
          <w:color w:val="000000" w:themeColor="text1"/>
        </w:rPr>
        <w:t xml:space="preserve">scientists </w:t>
      </w:r>
      <w:r w:rsidR="00D96447">
        <w:rPr>
          <w:rFonts w:ascii="Times New Roman" w:hAnsi="Times New Roman" w:cs="Times New Roman"/>
          <w:color w:val="000000" w:themeColor="text1"/>
        </w:rPr>
        <w:t>defined</w:t>
      </w:r>
      <w:r w:rsidR="00F82380">
        <w:rPr>
          <w:rFonts w:ascii="Times New Roman" w:hAnsi="Times New Roman" w:cs="Times New Roman"/>
          <w:color w:val="000000" w:themeColor="text1"/>
        </w:rPr>
        <w:t xml:space="preserve"> memory as consisting of retention, recall and recognition </w:t>
      </w:r>
      <w:r w:rsidR="00C70422">
        <w:rPr>
          <w:rFonts w:ascii="Times New Roman" w:hAnsi="Times New Roman" w:cs="Times New Roman"/>
          <w:color w:val="000000" w:themeColor="text1"/>
        </w:rPr>
        <w:t>and association</w:t>
      </w:r>
      <w:r w:rsidR="00D467E9">
        <w:rPr>
          <w:rFonts w:ascii="Times New Roman" w:hAnsi="Times New Roman" w:cs="Times New Roman"/>
          <w:color w:val="000000" w:themeColor="text1"/>
        </w:rPr>
        <w:t xml:space="preserve"> (Kirkpatrick, 1894)</w:t>
      </w:r>
      <w:r w:rsidR="00E9580E">
        <w:rPr>
          <w:rFonts w:ascii="Times New Roman" w:hAnsi="Times New Roman" w:cs="Times New Roman"/>
          <w:color w:val="000000" w:themeColor="text1"/>
        </w:rPr>
        <w:t xml:space="preserve">. </w:t>
      </w:r>
      <w:r w:rsidR="004E20AE">
        <w:rPr>
          <w:rFonts w:ascii="Times New Roman" w:hAnsi="Times New Roman" w:cs="Times New Roman"/>
          <w:color w:val="000000" w:themeColor="text1"/>
        </w:rPr>
        <w:t xml:space="preserve"> </w:t>
      </w:r>
      <w:r w:rsidR="00CA5503">
        <w:rPr>
          <w:rFonts w:ascii="Times New Roman" w:hAnsi="Times New Roman" w:cs="Times New Roman"/>
          <w:color w:val="000000" w:themeColor="text1"/>
        </w:rPr>
        <w:t>Donald Hebb added to the theory of memory on a biological level, studying the behaviour of neurons (Shaw, 1986).</w:t>
      </w:r>
      <w:r w:rsidR="000F5D57">
        <w:rPr>
          <w:rFonts w:ascii="Times New Roman" w:hAnsi="Times New Roman" w:cs="Times New Roman"/>
          <w:color w:val="000000" w:themeColor="text1"/>
        </w:rPr>
        <w:t xml:space="preserve"> </w:t>
      </w:r>
      <w:r w:rsidR="00ED288D">
        <w:rPr>
          <w:rFonts w:ascii="Times New Roman" w:hAnsi="Times New Roman" w:cs="Times New Roman"/>
          <w:color w:val="000000" w:themeColor="text1"/>
        </w:rPr>
        <w:t xml:space="preserve"> The </w:t>
      </w:r>
      <w:r w:rsidR="00336760">
        <w:rPr>
          <w:rFonts w:ascii="Times New Roman" w:hAnsi="Times New Roman" w:cs="Times New Roman"/>
          <w:color w:val="000000" w:themeColor="text1"/>
        </w:rPr>
        <w:t xml:space="preserve">study and </w:t>
      </w:r>
      <w:r w:rsidR="00754A74">
        <w:rPr>
          <w:rFonts w:ascii="Times New Roman" w:hAnsi="Times New Roman" w:cs="Times New Roman"/>
          <w:color w:val="000000" w:themeColor="text1"/>
        </w:rPr>
        <w:t xml:space="preserve">further </w:t>
      </w:r>
      <w:r w:rsidR="00336760">
        <w:rPr>
          <w:rFonts w:ascii="Times New Roman" w:hAnsi="Times New Roman" w:cs="Times New Roman"/>
          <w:color w:val="000000" w:themeColor="text1"/>
        </w:rPr>
        <w:t>understanding of human memory</w:t>
      </w:r>
      <w:r w:rsidR="00754A74">
        <w:rPr>
          <w:rFonts w:ascii="Times New Roman" w:hAnsi="Times New Roman" w:cs="Times New Roman"/>
          <w:color w:val="000000" w:themeColor="text1"/>
        </w:rPr>
        <w:t xml:space="preserve"> is</w:t>
      </w:r>
      <w:r w:rsidR="00336760">
        <w:rPr>
          <w:rFonts w:ascii="Times New Roman" w:hAnsi="Times New Roman" w:cs="Times New Roman"/>
          <w:color w:val="000000" w:themeColor="text1"/>
        </w:rPr>
        <w:t xml:space="preserve"> </w:t>
      </w:r>
      <w:r w:rsidR="00E927B0">
        <w:rPr>
          <w:rFonts w:ascii="Times New Roman" w:hAnsi="Times New Roman" w:cs="Times New Roman"/>
          <w:color w:val="000000" w:themeColor="text1"/>
        </w:rPr>
        <w:t xml:space="preserve">crucial as memory </w:t>
      </w:r>
      <w:r w:rsidR="001E1AE4">
        <w:rPr>
          <w:rFonts w:ascii="Times New Roman" w:hAnsi="Times New Roman" w:cs="Times New Roman"/>
          <w:color w:val="000000" w:themeColor="text1"/>
        </w:rPr>
        <w:t xml:space="preserve">is the basis human relationships, experiences and </w:t>
      </w:r>
      <w:r w:rsidR="007A7B0C">
        <w:rPr>
          <w:rFonts w:ascii="Times New Roman" w:hAnsi="Times New Roman" w:cs="Times New Roman"/>
          <w:color w:val="000000" w:themeColor="text1"/>
        </w:rPr>
        <w:t>learning</w:t>
      </w:r>
      <w:r w:rsidR="000040C8">
        <w:rPr>
          <w:rFonts w:ascii="Times New Roman" w:hAnsi="Times New Roman" w:cs="Times New Roman"/>
          <w:color w:val="000000" w:themeColor="text1"/>
        </w:rPr>
        <w:t xml:space="preserve"> (Rudmann, 2018).</w:t>
      </w:r>
      <w:r w:rsidR="007A7B0C">
        <w:rPr>
          <w:rFonts w:ascii="Times New Roman" w:hAnsi="Times New Roman" w:cs="Times New Roman"/>
          <w:color w:val="000000" w:themeColor="text1"/>
        </w:rPr>
        <w:t xml:space="preserve"> </w:t>
      </w:r>
    </w:p>
    <w:p w14:paraId="577E0A77" w14:textId="77777777" w:rsidR="00ED288D" w:rsidRDefault="00ED288D" w:rsidP="00D840A8">
      <w:pPr>
        <w:spacing w:line="360" w:lineRule="auto"/>
        <w:jc w:val="both"/>
        <w:rPr>
          <w:rFonts w:ascii="Times New Roman" w:hAnsi="Times New Roman" w:cs="Times New Roman"/>
          <w:color w:val="000000" w:themeColor="text1"/>
        </w:rPr>
      </w:pPr>
    </w:p>
    <w:p w14:paraId="116CBCBA" w14:textId="01B9827F" w:rsidR="002D7A99" w:rsidRDefault="003F61D4" w:rsidP="00D840A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term </w:t>
      </w:r>
      <w:r w:rsidRPr="003F61D4">
        <w:rPr>
          <w:rFonts w:ascii="Times New Roman" w:hAnsi="Times New Roman" w:cs="Times New Roman"/>
          <w:i/>
          <w:iCs/>
          <w:color w:val="000000" w:themeColor="text1"/>
        </w:rPr>
        <w:t>working memory</w:t>
      </w:r>
      <w:r>
        <w:rPr>
          <w:rFonts w:ascii="Times New Roman" w:hAnsi="Times New Roman" w:cs="Times New Roman"/>
          <w:color w:val="000000" w:themeColor="text1"/>
        </w:rPr>
        <w:t xml:space="preserve"> was seemingly </w:t>
      </w:r>
      <w:r w:rsidR="00023C3E">
        <w:rPr>
          <w:rFonts w:ascii="Times New Roman" w:hAnsi="Times New Roman" w:cs="Times New Roman"/>
          <w:color w:val="000000" w:themeColor="text1"/>
        </w:rPr>
        <w:t xml:space="preserve">first </w:t>
      </w:r>
      <w:r w:rsidR="009A749D">
        <w:rPr>
          <w:rFonts w:ascii="Times New Roman" w:hAnsi="Times New Roman" w:cs="Times New Roman"/>
          <w:color w:val="000000" w:themeColor="text1"/>
        </w:rPr>
        <w:t>conceived</w:t>
      </w:r>
      <w:r w:rsidR="00023C3E">
        <w:rPr>
          <w:rFonts w:ascii="Times New Roman" w:hAnsi="Times New Roman" w:cs="Times New Roman"/>
          <w:color w:val="000000" w:themeColor="text1"/>
        </w:rPr>
        <w:t xml:space="preserve"> in 1960 by Miller et al.</w:t>
      </w:r>
      <w:r w:rsidR="00A77F28">
        <w:rPr>
          <w:rFonts w:ascii="Times New Roman" w:hAnsi="Times New Roman" w:cs="Times New Roman"/>
          <w:color w:val="000000" w:themeColor="text1"/>
        </w:rPr>
        <w:t xml:space="preserve"> (Baddeley, 2002)</w:t>
      </w:r>
      <w:r w:rsidR="00966E30">
        <w:rPr>
          <w:rFonts w:ascii="Times New Roman" w:hAnsi="Times New Roman" w:cs="Times New Roman"/>
          <w:color w:val="000000" w:themeColor="text1"/>
        </w:rPr>
        <w:t xml:space="preserve"> and was defined as </w:t>
      </w:r>
      <w:r w:rsidR="009D0578">
        <w:rPr>
          <w:rFonts w:ascii="Times New Roman" w:hAnsi="Times New Roman" w:cs="Times New Roman"/>
          <w:color w:val="000000" w:themeColor="text1"/>
        </w:rPr>
        <w:t>the temporary retention of information</w:t>
      </w:r>
      <w:r w:rsidR="004165AC">
        <w:rPr>
          <w:rFonts w:ascii="Times New Roman" w:hAnsi="Times New Roman" w:cs="Times New Roman"/>
          <w:color w:val="000000" w:themeColor="text1"/>
        </w:rPr>
        <w:t xml:space="preserve">. This definition was then developed by Baddeley and Hitch </w:t>
      </w:r>
      <w:r w:rsidR="00151F04">
        <w:rPr>
          <w:rFonts w:ascii="Times New Roman" w:hAnsi="Times New Roman" w:cs="Times New Roman"/>
          <w:color w:val="000000" w:themeColor="text1"/>
        </w:rPr>
        <w:t>(197</w:t>
      </w:r>
      <w:r w:rsidR="00380EF6">
        <w:rPr>
          <w:rFonts w:ascii="Times New Roman" w:hAnsi="Times New Roman" w:cs="Times New Roman"/>
          <w:color w:val="000000" w:themeColor="text1"/>
        </w:rPr>
        <w:t>4</w:t>
      </w:r>
      <w:r w:rsidR="004165AC">
        <w:rPr>
          <w:rFonts w:ascii="Times New Roman" w:hAnsi="Times New Roman" w:cs="Times New Roman"/>
          <w:color w:val="000000" w:themeColor="text1"/>
        </w:rPr>
        <w:t xml:space="preserve">) that considered the </w:t>
      </w:r>
      <w:r w:rsidR="00315D02">
        <w:rPr>
          <w:rFonts w:ascii="Times New Roman" w:hAnsi="Times New Roman" w:cs="Times New Roman"/>
          <w:color w:val="000000" w:themeColor="text1"/>
        </w:rPr>
        <w:t xml:space="preserve">temporary storage of information </w:t>
      </w:r>
      <w:r w:rsidR="001650F8">
        <w:rPr>
          <w:rFonts w:ascii="Times New Roman" w:hAnsi="Times New Roman" w:cs="Times New Roman"/>
          <w:color w:val="000000" w:themeColor="text1"/>
        </w:rPr>
        <w:t xml:space="preserve">in their working memory model </w:t>
      </w:r>
      <w:r w:rsidR="00315D02">
        <w:rPr>
          <w:rFonts w:ascii="Times New Roman" w:hAnsi="Times New Roman" w:cs="Times New Roman"/>
          <w:color w:val="000000" w:themeColor="text1"/>
        </w:rPr>
        <w:t xml:space="preserve">and </w:t>
      </w:r>
      <w:r w:rsidR="001650F8">
        <w:rPr>
          <w:rFonts w:ascii="Times New Roman" w:hAnsi="Times New Roman" w:cs="Times New Roman"/>
          <w:color w:val="000000" w:themeColor="text1"/>
        </w:rPr>
        <w:t xml:space="preserve">highlighted the </w:t>
      </w:r>
      <w:r w:rsidR="004165AC">
        <w:rPr>
          <w:rFonts w:ascii="Times New Roman" w:hAnsi="Times New Roman" w:cs="Times New Roman"/>
          <w:color w:val="000000" w:themeColor="text1"/>
        </w:rPr>
        <w:t xml:space="preserve">phonological loop </w:t>
      </w:r>
      <w:r w:rsidR="00774883">
        <w:rPr>
          <w:rFonts w:ascii="Times New Roman" w:hAnsi="Times New Roman" w:cs="Times New Roman"/>
          <w:color w:val="000000" w:themeColor="text1"/>
        </w:rPr>
        <w:t xml:space="preserve">theory. </w:t>
      </w:r>
      <w:r w:rsidR="00C74749">
        <w:rPr>
          <w:rFonts w:ascii="Times New Roman" w:hAnsi="Times New Roman" w:cs="Times New Roman"/>
          <w:color w:val="000000" w:themeColor="text1"/>
        </w:rPr>
        <w:t xml:space="preserve">The phonological loop allows </w:t>
      </w:r>
      <w:r w:rsidR="004B633B">
        <w:rPr>
          <w:rFonts w:ascii="Times New Roman" w:hAnsi="Times New Roman" w:cs="Times New Roman"/>
          <w:color w:val="000000" w:themeColor="text1"/>
        </w:rPr>
        <w:t xml:space="preserve">the working memory to temporarily store information </w:t>
      </w:r>
      <w:r w:rsidR="00B16CB1">
        <w:rPr>
          <w:rFonts w:ascii="Times New Roman" w:hAnsi="Times New Roman" w:cs="Times New Roman"/>
          <w:color w:val="000000" w:themeColor="text1"/>
        </w:rPr>
        <w:t>in the phonological store</w:t>
      </w:r>
      <w:r w:rsidR="00B245DC">
        <w:rPr>
          <w:rFonts w:ascii="Times New Roman" w:hAnsi="Times New Roman" w:cs="Times New Roman"/>
          <w:color w:val="000000" w:themeColor="text1"/>
        </w:rPr>
        <w:t xml:space="preserve"> and has a process of rehearsal, through the </w:t>
      </w:r>
      <w:r w:rsidR="00E84093">
        <w:rPr>
          <w:rFonts w:ascii="Times New Roman" w:hAnsi="Times New Roman" w:cs="Times New Roman"/>
          <w:color w:val="000000" w:themeColor="text1"/>
        </w:rPr>
        <w:t>‘</w:t>
      </w:r>
      <w:r w:rsidR="00B245DC">
        <w:rPr>
          <w:rFonts w:ascii="Times New Roman" w:hAnsi="Times New Roman" w:cs="Times New Roman"/>
          <w:color w:val="000000" w:themeColor="text1"/>
        </w:rPr>
        <w:t>inner voice</w:t>
      </w:r>
      <w:r w:rsidR="00E84093">
        <w:rPr>
          <w:rFonts w:ascii="Times New Roman" w:hAnsi="Times New Roman" w:cs="Times New Roman"/>
          <w:color w:val="000000" w:themeColor="text1"/>
        </w:rPr>
        <w:t>’</w:t>
      </w:r>
      <w:r w:rsidR="00B245DC">
        <w:rPr>
          <w:rFonts w:ascii="Times New Roman" w:hAnsi="Times New Roman" w:cs="Times New Roman"/>
          <w:color w:val="000000" w:themeColor="text1"/>
        </w:rPr>
        <w:t xml:space="preserve">, </w:t>
      </w:r>
      <w:r w:rsidR="004B633B">
        <w:rPr>
          <w:rFonts w:ascii="Times New Roman" w:hAnsi="Times New Roman" w:cs="Times New Roman"/>
          <w:color w:val="000000" w:themeColor="text1"/>
        </w:rPr>
        <w:t xml:space="preserve">for the means of recall. </w:t>
      </w:r>
      <w:r w:rsidR="00FF4CEA">
        <w:rPr>
          <w:rFonts w:ascii="Times New Roman" w:hAnsi="Times New Roman" w:cs="Times New Roman"/>
          <w:color w:val="000000" w:themeColor="text1"/>
        </w:rPr>
        <w:t xml:space="preserve">The </w:t>
      </w:r>
      <w:r w:rsidR="004E4CAB">
        <w:rPr>
          <w:rFonts w:ascii="Times New Roman" w:hAnsi="Times New Roman" w:cs="Times New Roman"/>
          <w:color w:val="000000" w:themeColor="text1"/>
        </w:rPr>
        <w:t>phonological</w:t>
      </w:r>
      <w:r w:rsidR="00FF4CEA">
        <w:rPr>
          <w:rFonts w:ascii="Times New Roman" w:hAnsi="Times New Roman" w:cs="Times New Roman"/>
          <w:color w:val="000000" w:themeColor="text1"/>
        </w:rPr>
        <w:t xml:space="preserve"> loop </w:t>
      </w:r>
      <w:r w:rsidR="004E4CAB">
        <w:rPr>
          <w:rFonts w:ascii="Times New Roman" w:hAnsi="Times New Roman" w:cs="Times New Roman"/>
          <w:color w:val="000000" w:themeColor="text1"/>
        </w:rPr>
        <w:t>has been said to have a</w:t>
      </w:r>
      <w:r w:rsidR="00F83CCB">
        <w:rPr>
          <w:rFonts w:ascii="Times New Roman" w:hAnsi="Times New Roman" w:cs="Times New Roman"/>
          <w:color w:val="000000" w:themeColor="text1"/>
        </w:rPr>
        <w:t xml:space="preserve">n important </w:t>
      </w:r>
      <w:r w:rsidR="004E4CAB">
        <w:rPr>
          <w:rFonts w:ascii="Times New Roman" w:hAnsi="Times New Roman" w:cs="Times New Roman"/>
          <w:color w:val="000000" w:themeColor="text1"/>
        </w:rPr>
        <w:t xml:space="preserve">function in language acquisition </w:t>
      </w:r>
      <w:r w:rsidR="0006614C">
        <w:rPr>
          <w:rFonts w:ascii="Times New Roman" w:hAnsi="Times New Roman" w:cs="Times New Roman"/>
          <w:color w:val="000000" w:themeColor="text1"/>
        </w:rPr>
        <w:t>(Baddeley et al., 2017).</w:t>
      </w:r>
    </w:p>
    <w:p w14:paraId="3761BE67" w14:textId="77777777" w:rsidR="00ED288D" w:rsidRDefault="00ED288D" w:rsidP="00D840A8">
      <w:pPr>
        <w:spacing w:line="360" w:lineRule="auto"/>
        <w:jc w:val="both"/>
        <w:rPr>
          <w:rFonts w:ascii="Times New Roman" w:hAnsi="Times New Roman" w:cs="Times New Roman"/>
          <w:color w:val="000000" w:themeColor="text1"/>
        </w:rPr>
      </w:pPr>
    </w:p>
    <w:p w14:paraId="397CB451" w14:textId="0BD4F9B4" w:rsidR="00CE6C4C" w:rsidRDefault="00C4329E" w:rsidP="00D840A8">
      <w:pPr>
        <w:spacing w:line="360" w:lineRule="auto"/>
        <w:jc w:val="both"/>
        <w:rPr>
          <w:rFonts w:ascii="Times New Roman" w:hAnsi="Times New Roman" w:cs="Times New Roman"/>
          <w:color w:val="000000"/>
        </w:rPr>
      </w:pPr>
      <w:r>
        <w:rPr>
          <w:rFonts w:ascii="Times New Roman" w:hAnsi="Times New Roman" w:cs="Times New Roman"/>
          <w:color w:val="000000" w:themeColor="text1"/>
        </w:rPr>
        <w:t>Within the study of working memory and</w:t>
      </w:r>
      <w:r>
        <w:rPr>
          <w:rFonts w:ascii="Times New Roman" w:hAnsi="Times New Roman" w:cs="Times New Roman"/>
          <w:color w:val="000000" w:themeColor="text1"/>
        </w:rPr>
        <w:t xml:space="preserve"> phonological loop theory</w:t>
      </w:r>
      <w:r>
        <w:rPr>
          <w:rFonts w:ascii="Times New Roman" w:hAnsi="Times New Roman" w:cs="Times New Roman"/>
          <w:color w:val="000000" w:themeColor="text1"/>
        </w:rPr>
        <w:t>, the</w:t>
      </w:r>
      <w:r w:rsidR="008534FE" w:rsidRPr="00D2032A">
        <w:rPr>
          <w:rFonts w:ascii="Times New Roman" w:hAnsi="Times New Roman" w:cs="Times New Roman"/>
          <w:color w:val="000000" w:themeColor="text1"/>
        </w:rPr>
        <w:t xml:space="preserve"> </w:t>
      </w:r>
      <w:r w:rsidR="008534FE" w:rsidRPr="00D2032A">
        <w:rPr>
          <w:rFonts w:ascii="Times New Roman" w:hAnsi="Times New Roman" w:cs="Times New Roman"/>
          <w:i/>
          <w:iCs/>
          <w:color w:val="000000" w:themeColor="text1"/>
        </w:rPr>
        <w:t>word-length effect</w:t>
      </w:r>
      <w:r w:rsidR="0065348E">
        <w:rPr>
          <w:rFonts w:ascii="Times New Roman" w:hAnsi="Times New Roman" w:cs="Times New Roman"/>
          <w:i/>
          <w:iCs/>
          <w:color w:val="000000" w:themeColor="text1"/>
        </w:rPr>
        <w:t xml:space="preserve"> </w:t>
      </w:r>
      <w:r w:rsidR="0065348E" w:rsidRPr="0065348E">
        <w:rPr>
          <w:rFonts w:ascii="Times New Roman" w:hAnsi="Times New Roman" w:cs="Times New Roman"/>
          <w:color w:val="000000" w:themeColor="text1"/>
        </w:rPr>
        <w:t>(WLE)</w:t>
      </w:r>
      <w:r w:rsidR="008534FE" w:rsidRPr="00D2032A">
        <w:rPr>
          <w:rFonts w:ascii="Times New Roman" w:hAnsi="Times New Roman" w:cs="Times New Roman"/>
          <w:color w:val="000000" w:themeColor="text1"/>
        </w:rPr>
        <w:t xml:space="preserve"> </w:t>
      </w:r>
      <w:r w:rsidR="00E84093">
        <w:rPr>
          <w:rFonts w:ascii="Times New Roman" w:hAnsi="Times New Roman" w:cs="Times New Roman"/>
          <w:color w:val="000000" w:themeColor="text1"/>
        </w:rPr>
        <w:t xml:space="preserve">theorises </w:t>
      </w:r>
      <w:r w:rsidR="00DC50FA" w:rsidRPr="00D2032A">
        <w:rPr>
          <w:rFonts w:ascii="Times New Roman" w:hAnsi="Times New Roman" w:cs="Times New Roman"/>
          <w:color w:val="000000" w:themeColor="text1"/>
        </w:rPr>
        <w:t xml:space="preserve">that </w:t>
      </w:r>
      <w:r w:rsidR="00D91800" w:rsidRPr="00D2032A">
        <w:rPr>
          <w:rFonts w:ascii="Times New Roman" w:hAnsi="Times New Roman" w:cs="Times New Roman"/>
          <w:color w:val="000000" w:themeColor="text1"/>
        </w:rPr>
        <w:t xml:space="preserve">a list of long words </w:t>
      </w:r>
      <w:r w:rsidR="00C17C48" w:rsidRPr="00D2032A">
        <w:rPr>
          <w:rFonts w:ascii="Times New Roman" w:hAnsi="Times New Roman" w:cs="Times New Roman"/>
          <w:color w:val="000000" w:themeColor="text1"/>
        </w:rPr>
        <w:t>is</w:t>
      </w:r>
      <w:r w:rsidR="00805888" w:rsidRPr="00D2032A">
        <w:rPr>
          <w:rFonts w:ascii="Times New Roman" w:hAnsi="Times New Roman" w:cs="Times New Roman"/>
          <w:color w:val="000000" w:themeColor="text1"/>
        </w:rPr>
        <w:t xml:space="preserve"> recalled less successfully than a list of short words</w:t>
      </w:r>
      <w:r w:rsidR="0087034B">
        <w:rPr>
          <w:rFonts w:ascii="Times New Roman" w:hAnsi="Times New Roman" w:cs="Times New Roman"/>
          <w:color w:val="000000" w:themeColor="text1"/>
        </w:rPr>
        <w:t xml:space="preserve"> (Baddeley, Alan D. et al., 1975).</w:t>
      </w:r>
      <w:r w:rsidR="00805888" w:rsidRPr="00D2032A">
        <w:rPr>
          <w:rFonts w:ascii="Times New Roman" w:hAnsi="Times New Roman" w:cs="Times New Roman"/>
          <w:color w:val="000000" w:themeColor="text1"/>
        </w:rPr>
        <w:t xml:space="preserve"> </w:t>
      </w:r>
      <w:r w:rsidR="00CC74C7" w:rsidRPr="00D2032A">
        <w:rPr>
          <w:rFonts w:ascii="Times New Roman" w:hAnsi="Times New Roman" w:cs="Times New Roman"/>
          <w:color w:val="000000"/>
        </w:rPr>
        <w:t>Th</w:t>
      </w:r>
      <w:r w:rsidR="007930FD" w:rsidRPr="00D2032A">
        <w:rPr>
          <w:rFonts w:ascii="Times New Roman" w:hAnsi="Times New Roman" w:cs="Times New Roman"/>
          <w:color w:val="000000"/>
        </w:rPr>
        <w:t xml:space="preserve">e theory is that due to the words having less syllables or </w:t>
      </w:r>
      <w:r w:rsidR="001A0A84" w:rsidRPr="00D2032A">
        <w:rPr>
          <w:rFonts w:ascii="Times New Roman" w:hAnsi="Times New Roman" w:cs="Times New Roman"/>
          <w:color w:val="000000"/>
        </w:rPr>
        <w:t>digits, they are easier to recall</w:t>
      </w:r>
      <w:r w:rsidR="0087034B">
        <w:rPr>
          <w:rFonts w:ascii="Times New Roman" w:hAnsi="Times New Roman" w:cs="Times New Roman"/>
          <w:color w:val="000000"/>
        </w:rPr>
        <w:t xml:space="preserve"> (Neath &amp; Nairne, 1995)</w:t>
      </w:r>
      <w:r w:rsidR="002D1393">
        <w:rPr>
          <w:rFonts w:ascii="Times New Roman" w:hAnsi="Times New Roman" w:cs="Times New Roman"/>
          <w:color w:val="000000"/>
        </w:rPr>
        <w:t xml:space="preserve">. The </w:t>
      </w:r>
      <w:r w:rsidR="0065348E">
        <w:rPr>
          <w:rFonts w:ascii="Times New Roman" w:hAnsi="Times New Roman" w:cs="Times New Roman"/>
          <w:color w:val="000000"/>
        </w:rPr>
        <w:t>WLE</w:t>
      </w:r>
      <w:r w:rsidR="002D1393">
        <w:rPr>
          <w:rFonts w:ascii="Times New Roman" w:hAnsi="Times New Roman" w:cs="Times New Roman"/>
          <w:color w:val="000000"/>
        </w:rPr>
        <w:t xml:space="preserve"> happens due to the </w:t>
      </w:r>
      <w:r w:rsidR="002F65B0">
        <w:rPr>
          <w:rFonts w:ascii="Times New Roman" w:hAnsi="Times New Roman" w:cs="Times New Roman"/>
          <w:color w:val="000000"/>
        </w:rPr>
        <w:t>temporary nature of the working memory and its limited capacity to retain information</w:t>
      </w:r>
      <w:r w:rsidR="0008566E">
        <w:rPr>
          <w:rFonts w:ascii="Times New Roman" w:hAnsi="Times New Roman" w:cs="Times New Roman"/>
          <w:color w:val="000000"/>
        </w:rPr>
        <w:t xml:space="preserve"> (Baddeley et al., 1975).</w:t>
      </w:r>
      <w:r w:rsidR="006A3C6A">
        <w:rPr>
          <w:rFonts w:ascii="Times New Roman" w:hAnsi="Times New Roman" w:cs="Times New Roman"/>
          <w:color w:val="000000"/>
        </w:rPr>
        <w:t xml:space="preserve"> </w:t>
      </w:r>
      <w:r w:rsidR="00C17C48">
        <w:rPr>
          <w:rFonts w:ascii="Times New Roman" w:hAnsi="Times New Roman" w:cs="Times New Roman"/>
          <w:color w:val="000000"/>
        </w:rPr>
        <w:t>However,</w:t>
      </w:r>
      <w:r w:rsidR="008B6D66">
        <w:rPr>
          <w:rFonts w:ascii="Times New Roman" w:hAnsi="Times New Roman" w:cs="Times New Roman"/>
          <w:color w:val="000000"/>
        </w:rPr>
        <w:t xml:space="preserve"> </w:t>
      </w:r>
      <w:r w:rsidR="0021672E">
        <w:rPr>
          <w:rFonts w:ascii="Times New Roman" w:hAnsi="Times New Roman" w:cs="Times New Roman"/>
          <w:color w:val="000000"/>
        </w:rPr>
        <w:t xml:space="preserve">it has been challenged that </w:t>
      </w:r>
      <w:r w:rsidR="00265605">
        <w:rPr>
          <w:rFonts w:ascii="Times New Roman" w:hAnsi="Times New Roman" w:cs="Times New Roman"/>
          <w:color w:val="000000"/>
        </w:rPr>
        <w:t xml:space="preserve">the </w:t>
      </w:r>
      <w:r w:rsidR="0065348E">
        <w:rPr>
          <w:rFonts w:ascii="Times New Roman" w:hAnsi="Times New Roman" w:cs="Times New Roman"/>
          <w:color w:val="000000"/>
        </w:rPr>
        <w:t>WLE</w:t>
      </w:r>
      <w:r w:rsidR="00265605">
        <w:rPr>
          <w:rFonts w:ascii="Times New Roman" w:hAnsi="Times New Roman" w:cs="Times New Roman"/>
          <w:color w:val="000000"/>
        </w:rPr>
        <w:t xml:space="preserve"> is not </w:t>
      </w:r>
      <w:r w:rsidR="008A52BF">
        <w:rPr>
          <w:rFonts w:ascii="Times New Roman" w:hAnsi="Times New Roman" w:cs="Times New Roman"/>
          <w:color w:val="000000"/>
        </w:rPr>
        <w:t>sufficient</w:t>
      </w:r>
      <w:r w:rsidR="00265605">
        <w:rPr>
          <w:rFonts w:ascii="Times New Roman" w:hAnsi="Times New Roman" w:cs="Times New Roman"/>
          <w:color w:val="000000"/>
        </w:rPr>
        <w:t xml:space="preserve"> to </w:t>
      </w:r>
      <w:r w:rsidR="00CD45DF">
        <w:rPr>
          <w:rFonts w:ascii="Times New Roman" w:hAnsi="Times New Roman" w:cs="Times New Roman"/>
          <w:color w:val="000000"/>
        </w:rPr>
        <w:t>establish</w:t>
      </w:r>
      <w:r w:rsidR="00265605">
        <w:rPr>
          <w:rFonts w:ascii="Times New Roman" w:hAnsi="Times New Roman" w:cs="Times New Roman"/>
          <w:color w:val="000000"/>
        </w:rPr>
        <w:t xml:space="preserve"> short term memory </w:t>
      </w:r>
      <w:r w:rsidR="00CD45DF">
        <w:rPr>
          <w:rFonts w:ascii="Times New Roman" w:hAnsi="Times New Roman" w:cs="Times New Roman"/>
          <w:color w:val="000000"/>
        </w:rPr>
        <w:t>deficiencies</w:t>
      </w:r>
      <w:r w:rsidR="00A92DC3">
        <w:rPr>
          <w:rFonts w:ascii="Times New Roman" w:hAnsi="Times New Roman" w:cs="Times New Roman"/>
          <w:color w:val="000000"/>
        </w:rPr>
        <w:t xml:space="preserve"> (Lewandowsky &amp; Oberauer, 2008). </w:t>
      </w:r>
      <w:r w:rsidR="00CD45DF">
        <w:rPr>
          <w:rFonts w:ascii="Times New Roman" w:hAnsi="Times New Roman" w:cs="Times New Roman"/>
          <w:color w:val="000000"/>
        </w:rPr>
        <w:t xml:space="preserve"> </w:t>
      </w:r>
    </w:p>
    <w:p w14:paraId="0C9F8523" w14:textId="77777777" w:rsidR="00EE4C76" w:rsidRPr="00D2032A" w:rsidRDefault="00EE4C76" w:rsidP="00D840A8">
      <w:pPr>
        <w:spacing w:line="360" w:lineRule="auto"/>
        <w:jc w:val="both"/>
        <w:rPr>
          <w:rFonts w:ascii="Times New Roman" w:hAnsi="Times New Roman" w:cs="Times New Roman"/>
          <w:color w:val="000000" w:themeColor="text1"/>
        </w:rPr>
      </w:pPr>
    </w:p>
    <w:p w14:paraId="24B5B429" w14:textId="74D8151F" w:rsidR="003708C8" w:rsidRDefault="002F274E" w:rsidP="00D840A8">
      <w:pPr>
        <w:spacing w:line="360" w:lineRule="auto"/>
        <w:jc w:val="both"/>
        <w:rPr>
          <w:rFonts w:ascii="Times New Roman" w:hAnsi="Times New Roman" w:cs="Times New Roman"/>
          <w:color w:val="000000" w:themeColor="text1"/>
        </w:rPr>
      </w:pPr>
      <w:r w:rsidRPr="00D2032A">
        <w:rPr>
          <w:rFonts w:ascii="Times New Roman" w:hAnsi="Times New Roman" w:cs="Times New Roman"/>
          <w:color w:val="000000" w:themeColor="text1"/>
        </w:rPr>
        <w:t>Interestingly, s</w:t>
      </w:r>
      <w:r w:rsidR="00BA142F" w:rsidRPr="00D2032A">
        <w:rPr>
          <w:rFonts w:ascii="Times New Roman" w:hAnsi="Times New Roman" w:cs="Times New Roman"/>
          <w:color w:val="000000" w:themeColor="text1"/>
        </w:rPr>
        <w:t xml:space="preserve">tudies of </w:t>
      </w:r>
      <w:r w:rsidR="0065348E">
        <w:rPr>
          <w:rFonts w:ascii="Times New Roman" w:hAnsi="Times New Roman" w:cs="Times New Roman"/>
          <w:color w:val="000000" w:themeColor="text1"/>
        </w:rPr>
        <w:t>WLE</w:t>
      </w:r>
      <w:r w:rsidR="00784AF3" w:rsidRPr="00D2032A">
        <w:rPr>
          <w:rFonts w:ascii="Times New Roman" w:hAnsi="Times New Roman" w:cs="Times New Roman"/>
          <w:color w:val="000000" w:themeColor="text1"/>
        </w:rPr>
        <w:t xml:space="preserve"> </w:t>
      </w:r>
      <w:r w:rsidR="0065348E">
        <w:rPr>
          <w:rFonts w:ascii="Times New Roman" w:hAnsi="Times New Roman" w:cs="Times New Roman"/>
          <w:color w:val="000000" w:themeColor="text1"/>
        </w:rPr>
        <w:t>in</w:t>
      </w:r>
      <w:r w:rsidR="00784AF3" w:rsidRPr="00D2032A">
        <w:rPr>
          <w:rFonts w:ascii="Times New Roman" w:hAnsi="Times New Roman" w:cs="Times New Roman"/>
          <w:color w:val="000000" w:themeColor="text1"/>
        </w:rPr>
        <w:t xml:space="preserve"> bilingual participants showed that</w:t>
      </w:r>
      <w:r w:rsidRPr="00D2032A">
        <w:rPr>
          <w:rFonts w:ascii="Times New Roman" w:hAnsi="Times New Roman" w:cs="Times New Roman"/>
          <w:color w:val="000000" w:themeColor="text1"/>
        </w:rPr>
        <w:t xml:space="preserve"> </w:t>
      </w:r>
      <w:r w:rsidR="00156DB0">
        <w:rPr>
          <w:rFonts w:ascii="Times New Roman" w:hAnsi="Times New Roman" w:cs="Times New Roman"/>
          <w:color w:val="000000" w:themeColor="text1"/>
        </w:rPr>
        <w:t>in certain</w:t>
      </w:r>
      <w:r w:rsidRPr="00D2032A">
        <w:rPr>
          <w:rFonts w:ascii="Times New Roman" w:hAnsi="Times New Roman" w:cs="Times New Roman"/>
          <w:color w:val="000000" w:themeColor="text1"/>
        </w:rPr>
        <w:t xml:space="preserve"> language</w:t>
      </w:r>
      <w:r w:rsidR="00B83850" w:rsidRPr="00D2032A">
        <w:rPr>
          <w:rFonts w:ascii="Times New Roman" w:hAnsi="Times New Roman" w:cs="Times New Roman"/>
          <w:color w:val="000000" w:themeColor="text1"/>
        </w:rPr>
        <w:t>s</w:t>
      </w:r>
      <w:r w:rsidRPr="00D2032A">
        <w:rPr>
          <w:rFonts w:ascii="Times New Roman" w:hAnsi="Times New Roman" w:cs="Times New Roman"/>
          <w:color w:val="000000" w:themeColor="text1"/>
        </w:rPr>
        <w:t xml:space="preserve"> </w:t>
      </w:r>
      <w:r w:rsidR="00156DB0">
        <w:rPr>
          <w:rFonts w:ascii="Times New Roman" w:hAnsi="Times New Roman" w:cs="Times New Roman"/>
          <w:color w:val="000000" w:themeColor="text1"/>
        </w:rPr>
        <w:t>with</w:t>
      </w:r>
      <w:r w:rsidRPr="00D2032A">
        <w:rPr>
          <w:rFonts w:ascii="Times New Roman" w:hAnsi="Times New Roman" w:cs="Times New Roman"/>
          <w:color w:val="000000" w:themeColor="text1"/>
        </w:rPr>
        <w:t xml:space="preserve"> </w:t>
      </w:r>
      <w:r w:rsidR="006F148E" w:rsidRPr="00D2032A">
        <w:rPr>
          <w:rFonts w:ascii="Times New Roman" w:hAnsi="Times New Roman" w:cs="Times New Roman"/>
          <w:color w:val="000000" w:themeColor="text1"/>
        </w:rPr>
        <w:t xml:space="preserve">more </w:t>
      </w:r>
      <w:r w:rsidR="003E1A3A" w:rsidRPr="00D2032A">
        <w:rPr>
          <w:rFonts w:ascii="Times New Roman" w:hAnsi="Times New Roman" w:cs="Times New Roman"/>
          <w:color w:val="000000" w:themeColor="text1"/>
        </w:rPr>
        <w:t>articulation needed for digits o</w:t>
      </w:r>
      <w:r w:rsidR="009F33AC">
        <w:rPr>
          <w:rFonts w:ascii="Times New Roman" w:hAnsi="Times New Roman" w:cs="Times New Roman"/>
          <w:color w:val="000000" w:themeColor="text1"/>
        </w:rPr>
        <w:t>r</w:t>
      </w:r>
      <w:r w:rsidR="003E1A3A" w:rsidRPr="00D2032A">
        <w:rPr>
          <w:rFonts w:ascii="Times New Roman" w:hAnsi="Times New Roman" w:cs="Times New Roman"/>
          <w:color w:val="000000" w:themeColor="text1"/>
        </w:rPr>
        <w:t xml:space="preserve"> syllables</w:t>
      </w:r>
      <w:r w:rsidR="00553D0D">
        <w:rPr>
          <w:rFonts w:ascii="Times New Roman" w:hAnsi="Times New Roman" w:cs="Times New Roman"/>
          <w:color w:val="000000" w:themeColor="text1"/>
        </w:rPr>
        <w:t xml:space="preserve">, this can </w:t>
      </w:r>
      <w:r w:rsidR="00E5580A" w:rsidRPr="00D2032A">
        <w:rPr>
          <w:rFonts w:ascii="Times New Roman" w:hAnsi="Times New Roman" w:cs="Times New Roman"/>
          <w:color w:val="000000" w:themeColor="text1"/>
        </w:rPr>
        <w:t xml:space="preserve">interfere with </w:t>
      </w:r>
      <w:r w:rsidR="0065348E">
        <w:rPr>
          <w:rFonts w:ascii="Times New Roman" w:hAnsi="Times New Roman" w:cs="Times New Roman"/>
          <w:color w:val="000000" w:themeColor="text1"/>
        </w:rPr>
        <w:t>WLE</w:t>
      </w:r>
      <w:r w:rsidR="00E5580A" w:rsidRPr="00D2032A">
        <w:rPr>
          <w:rFonts w:ascii="Times New Roman" w:hAnsi="Times New Roman" w:cs="Times New Roman"/>
          <w:color w:val="000000" w:themeColor="text1"/>
        </w:rPr>
        <w:t xml:space="preserve"> tests as the </w:t>
      </w:r>
      <w:r w:rsidR="00E400BD" w:rsidRPr="00D2032A">
        <w:rPr>
          <w:rFonts w:ascii="Times New Roman" w:hAnsi="Times New Roman" w:cs="Times New Roman"/>
          <w:color w:val="000000" w:themeColor="text1"/>
        </w:rPr>
        <w:t xml:space="preserve">digits </w:t>
      </w:r>
      <w:r w:rsidR="00191701" w:rsidRPr="00D2032A">
        <w:rPr>
          <w:rFonts w:ascii="Times New Roman" w:hAnsi="Times New Roman" w:cs="Times New Roman"/>
          <w:color w:val="000000" w:themeColor="text1"/>
        </w:rPr>
        <w:t>take longer to pr</w:t>
      </w:r>
      <w:r w:rsidR="00DD7074" w:rsidRPr="00D2032A">
        <w:rPr>
          <w:rFonts w:ascii="Times New Roman" w:hAnsi="Times New Roman" w:cs="Times New Roman"/>
          <w:color w:val="000000" w:themeColor="text1"/>
        </w:rPr>
        <w:t>o</w:t>
      </w:r>
      <w:r w:rsidR="00191701" w:rsidRPr="00D2032A">
        <w:rPr>
          <w:rFonts w:ascii="Times New Roman" w:hAnsi="Times New Roman" w:cs="Times New Roman"/>
          <w:color w:val="000000" w:themeColor="text1"/>
        </w:rPr>
        <w:t>cess, therefore potentially skewing results</w:t>
      </w:r>
      <w:r w:rsidR="00553D0D">
        <w:rPr>
          <w:rFonts w:ascii="Times New Roman" w:hAnsi="Times New Roman" w:cs="Times New Roman"/>
          <w:color w:val="000000" w:themeColor="text1"/>
        </w:rPr>
        <w:t xml:space="preserve">. </w:t>
      </w:r>
      <w:r w:rsidR="00B9382E">
        <w:rPr>
          <w:rFonts w:ascii="Times New Roman" w:hAnsi="Times New Roman" w:cs="Times New Roman"/>
          <w:color w:val="000000" w:themeColor="text1"/>
        </w:rPr>
        <w:t>This</w:t>
      </w:r>
      <w:r w:rsidR="00553D0D">
        <w:rPr>
          <w:rFonts w:ascii="Times New Roman" w:hAnsi="Times New Roman" w:cs="Times New Roman"/>
          <w:color w:val="000000" w:themeColor="text1"/>
        </w:rPr>
        <w:t xml:space="preserve"> is</w:t>
      </w:r>
      <w:r w:rsidR="00697958" w:rsidRPr="00D2032A">
        <w:rPr>
          <w:rFonts w:ascii="Times New Roman" w:hAnsi="Times New Roman" w:cs="Times New Roman"/>
          <w:color w:val="000000" w:themeColor="text1"/>
        </w:rPr>
        <w:t xml:space="preserve"> useful </w:t>
      </w:r>
      <w:r w:rsidR="00B9382E">
        <w:rPr>
          <w:rFonts w:ascii="Times New Roman" w:hAnsi="Times New Roman" w:cs="Times New Roman"/>
          <w:color w:val="000000" w:themeColor="text1"/>
        </w:rPr>
        <w:t xml:space="preserve">research </w:t>
      </w:r>
      <w:r w:rsidR="00697958" w:rsidRPr="00D2032A">
        <w:rPr>
          <w:rFonts w:ascii="Times New Roman" w:hAnsi="Times New Roman" w:cs="Times New Roman"/>
          <w:color w:val="000000" w:themeColor="text1"/>
        </w:rPr>
        <w:t>in advising educational specialist</w:t>
      </w:r>
      <w:r w:rsidR="00553D0D">
        <w:rPr>
          <w:rFonts w:ascii="Times New Roman" w:hAnsi="Times New Roman" w:cs="Times New Roman"/>
          <w:color w:val="000000" w:themeColor="text1"/>
        </w:rPr>
        <w:t xml:space="preserve">s within such a language </w:t>
      </w:r>
      <w:r w:rsidR="00697958" w:rsidRPr="00D2032A">
        <w:rPr>
          <w:rFonts w:ascii="Times New Roman" w:hAnsi="Times New Roman" w:cs="Times New Roman"/>
          <w:color w:val="000000" w:themeColor="text1"/>
        </w:rPr>
        <w:t xml:space="preserve">when considering </w:t>
      </w:r>
      <w:r w:rsidR="00DD7074" w:rsidRPr="00D2032A">
        <w:rPr>
          <w:rFonts w:ascii="Times New Roman" w:hAnsi="Times New Roman" w:cs="Times New Roman"/>
          <w:color w:val="000000" w:themeColor="text1"/>
        </w:rPr>
        <w:t>intelligence tests</w:t>
      </w:r>
      <w:r w:rsidR="0087034B">
        <w:rPr>
          <w:rFonts w:ascii="Times New Roman" w:hAnsi="Times New Roman" w:cs="Times New Roman"/>
          <w:color w:val="000000" w:themeColor="text1"/>
        </w:rPr>
        <w:t xml:space="preserve"> (Ellis &amp; Hennelly, 1980). </w:t>
      </w:r>
      <w:r w:rsidR="0005749E">
        <w:rPr>
          <w:rFonts w:ascii="Times New Roman" w:hAnsi="Times New Roman" w:cs="Times New Roman"/>
          <w:color w:val="000000" w:themeColor="text1"/>
        </w:rPr>
        <w:t xml:space="preserve">This was supported by the </w:t>
      </w:r>
      <w:r w:rsidR="0066730E">
        <w:rPr>
          <w:rFonts w:ascii="Times New Roman" w:hAnsi="Times New Roman" w:cs="Times New Roman"/>
          <w:color w:val="000000" w:themeColor="text1"/>
        </w:rPr>
        <w:t xml:space="preserve">hypothesis </w:t>
      </w:r>
      <w:r w:rsidR="001934E4">
        <w:rPr>
          <w:rFonts w:ascii="Times New Roman" w:hAnsi="Times New Roman" w:cs="Times New Roman"/>
          <w:color w:val="000000" w:themeColor="text1"/>
        </w:rPr>
        <w:t xml:space="preserve">that </w:t>
      </w:r>
      <w:r w:rsidR="003C4E17">
        <w:rPr>
          <w:rFonts w:ascii="Times New Roman" w:hAnsi="Times New Roman" w:cs="Times New Roman"/>
          <w:color w:val="000000" w:themeColor="text1"/>
        </w:rPr>
        <w:t>the more complex the pronunciation or longer the syllable can make the word harder to recall</w:t>
      </w:r>
      <w:r w:rsidR="003708C8">
        <w:rPr>
          <w:rFonts w:ascii="Times New Roman" w:hAnsi="Times New Roman" w:cs="Times New Roman"/>
          <w:color w:val="000000" w:themeColor="text1"/>
        </w:rPr>
        <w:t xml:space="preserve"> </w:t>
      </w:r>
      <w:r w:rsidR="007142E6">
        <w:rPr>
          <w:rFonts w:ascii="Times New Roman" w:hAnsi="Times New Roman" w:cs="Times New Roman"/>
          <w:color w:val="000000" w:themeColor="text1"/>
        </w:rPr>
        <w:t xml:space="preserve">(Cowan et al., 2000; </w:t>
      </w:r>
      <w:r w:rsidR="007142E6">
        <w:rPr>
          <w:rFonts w:ascii="Times New Roman" w:hAnsi="Times New Roman" w:cs="Times New Roman"/>
          <w:color w:val="000000" w:themeColor="text1"/>
        </w:rPr>
        <w:lastRenderedPageBreak/>
        <w:t>Bireta et</w:t>
      </w:r>
      <w:r w:rsidR="003A6451">
        <w:rPr>
          <w:rFonts w:ascii="Times New Roman" w:hAnsi="Times New Roman" w:cs="Times New Roman"/>
          <w:color w:val="000000" w:themeColor="text1"/>
        </w:rPr>
        <w:t xml:space="preserve"> </w:t>
      </w:r>
      <w:r w:rsidR="007142E6">
        <w:rPr>
          <w:rFonts w:ascii="Times New Roman" w:hAnsi="Times New Roman" w:cs="Times New Roman"/>
          <w:color w:val="000000" w:themeColor="text1"/>
        </w:rPr>
        <w:t>al., 2006).</w:t>
      </w:r>
      <w:r w:rsidR="008A2741">
        <w:rPr>
          <w:rFonts w:ascii="Times New Roman" w:hAnsi="Times New Roman" w:cs="Times New Roman"/>
          <w:color w:val="000000" w:themeColor="text1"/>
        </w:rPr>
        <w:t xml:space="preserve"> </w:t>
      </w:r>
      <w:r w:rsidR="003A6451">
        <w:rPr>
          <w:rFonts w:ascii="Times New Roman" w:hAnsi="Times New Roman" w:cs="Times New Roman"/>
          <w:color w:val="000000" w:themeColor="text1"/>
        </w:rPr>
        <w:t>Notably</w:t>
      </w:r>
      <w:r w:rsidR="00186762">
        <w:rPr>
          <w:rFonts w:ascii="Times New Roman" w:hAnsi="Times New Roman" w:cs="Times New Roman"/>
          <w:color w:val="000000" w:themeColor="text1"/>
        </w:rPr>
        <w:t>, studies have shown that the WLE is similar in visual and signed languages</w:t>
      </w:r>
      <w:r w:rsidR="00D20CEF">
        <w:rPr>
          <w:rFonts w:ascii="Times New Roman" w:hAnsi="Times New Roman" w:cs="Times New Roman"/>
          <w:color w:val="000000" w:themeColor="text1"/>
        </w:rPr>
        <w:t xml:space="preserve"> (Wilson &amp; Emmorey, 1998).</w:t>
      </w:r>
      <w:r w:rsidR="00186762">
        <w:rPr>
          <w:rFonts w:ascii="Times New Roman" w:hAnsi="Times New Roman" w:cs="Times New Roman"/>
          <w:color w:val="000000" w:themeColor="text1"/>
        </w:rPr>
        <w:t xml:space="preserve"> </w:t>
      </w:r>
    </w:p>
    <w:p w14:paraId="2A37B65D" w14:textId="77777777" w:rsidR="0052140E" w:rsidRDefault="0052140E" w:rsidP="00D840A8">
      <w:pPr>
        <w:spacing w:line="360" w:lineRule="auto"/>
        <w:jc w:val="both"/>
        <w:rPr>
          <w:rFonts w:ascii="Times New Roman" w:hAnsi="Times New Roman" w:cs="Times New Roman"/>
          <w:bCs/>
          <w:color w:val="000000" w:themeColor="text1"/>
        </w:rPr>
      </w:pPr>
    </w:p>
    <w:p w14:paraId="1806C243" w14:textId="20D65C8E" w:rsidR="009D15A4" w:rsidRPr="0052140E" w:rsidRDefault="00C72FA5" w:rsidP="00D840A8">
      <w:pPr>
        <w:spacing w:line="360" w:lineRule="auto"/>
        <w:jc w:val="both"/>
        <w:rPr>
          <w:rFonts w:ascii="Times New Roman" w:hAnsi="Times New Roman" w:cs="Times New Roman"/>
          <w:color w:val="000000" w:themeColor="text1"/>
        </w:rPr>
      </w:pPr>
      <w:r w:rsidRPr="00587077">
        <w:rPr>
          <w:rFonts w:ascii="Times New Roman" w:hAnsi="Times New Roman" w:cs="Times New Roman"/>
          <w:bCs/>
          <w:color w:val="000000" w:themeColor="text1"/>
        </w:rPr>
        <w:t xml:space="preserve">It has been shown </w:t>
      </w:r>
      <w:r w:rsidR="00A701B3" w:rsidRPr="00587077">
        <w:rPr>
          <w:rFonts w:ascii="Times New Roman" w:hAnsi="Times New Roman" w:cs="Times New Roman"/>
          <w:bCs/>
          <w:color w:val="000000" w:themeColor="text1"/>
        </w:rPr>
        <w:t xml:space="preserve">that </w:t>
      </w:r>
      <w:r w:rsidR="0065348E">
        <w:rPr>
          <w:rFonts w:ascii="Times New Roman" w:hAnsi="Times New Roman" w:cs="Times New Roman"/>
          <w:bCs/>
          <w:color w:val="000000" w:themeColor="text1"/>
        </w:rPr>
        <w:t>WLE</w:t>
      </w:r>
      <w:r w:rsidR="00452E10" w:rsidRPr="00587077">
        <w:rPr>
          <w:rFonts w:ascii="Times New Roman" w:hAnsi="Times New Roman" w:cs="Times New Roman"/>
          <w:bCs/>
          <w:color w:val="000000" w:themeColor="text1"/>
        </w:rPr>
        <w:t xml:space="preserve"> can be reversed when using </w:t>
      </w:r>
      <w:r w:rsidR="00DF2D70" w:rsidRPr="00587077">
        <w:rPr>
          <w:rFonts w:ascii="Times New Roman" w:hAnsi="Times New Roman" w:cs="Times New Roman"/>
          <w:bCs/>
          <w:color w:val="000000" w:themeColor="text1"/>
        </w:rPr>
        <w:t xml:space="preserve">mixed lists of long and </w:t>
      </w:r>
      <w:r w:rsidR="00821207" w:rsidRPr="00587077">
        <w:rPr>
          <w:rFonts w:ascii="Times New Roman" w:hAnsi="Times New Roman" w:cs="Times New Roman"/>
          <w:bCs/>
          <w:color w:val="000000" w:themeColor="text1"/>
        </w:rPr>
        <w:t>sh</w:t>
      </w:r>
      <w:r w:rsidR="00DF2D70" w:rsidRPr="00587077">
        <w:rPr>
          <w:rFonts w:ascii="Times New Roman" w:hAnsi="Times New Roman" w:cs="Times New Roman"/>
          <w:bCs/>
          <w:color w:val="000000" w:themeColor="text1"/>
        </w:rPr>
        <w:t>ort words</w:t>
      </w:r>
      <w:r w:rsidR="0087034B" w:rsidRPr="00587077">
        <w:rPr>
          <w:rFonts w:ascii="Times New Roman" w:hAnsi="Times New Roman" w:cs="Times New Roman"/>
          <w:bCs/>
          <w:color w:val="000000" w:themeColor="text1"/>
        </w:rPr>
        <w:t xml:space="preserve"> (Hulme et al., 2004);</w:t>
      </w:r>
      <w:r w:rsidR="00821207" w:rsidRPr="00587077">
        <w:rPr>
          <w:rFonts w:ascii="Times New Roman" w:hAnsi="Times New Roman" w:cs="Times New Roman"/>
          <w:bCs/>
          <w:color w:val="000000" w:themeColor="text1"/>
        </w:rPr>
        <w:t xml:space="preserve"> </w:t>
      </w:r>
      <w:r w:rsidR="001D4073" w:rsidRPr="00587077">
        <w:rPr>
          <w:rFonts w:ascii="Times New Roman" w:hAnsi="Times New Roman" w:cs="Times New Roman"/>
          <w:bCs/>
          <w:color w:val="000000" w:themeColor="text1"/>
        </w:rPr>
        <w:t>this challenge</w:t>
      </w:r>
      <w:r w:rsidR="00C52B98" w:rsidRPr="00587077">
        <w:rPr>
          <w:rFonts w:ascii="Times New Roman" w:hAnsi="Times New Roman" w:cs="Times New Roman"/>
          <w:bCs/>
          <w:color w:val="000000" w:themeColor="text1"/>
        </w:rPr>
        <w:t>d</w:t>
      </w:r>
      <w:r w:rsidR="001D4073" w:rsidRPr="00587077">
        <w:rPr>
          <w:rFonts w:ascii="Times New Roman" w:hAnsi="Times New Roman" w:cs="Times New Roman"/>
          <w:bCs/>
          <w:color w:val="000000" w:themeColor="text1"/>
        </w:rPr>
        <w:t xml:space="preserve"> the findings of previous studies</w:t>
      </w:r>
      <w:r w:rsidR="00625A41" w:rsidRPr="00587077">
        <w:rPr>
          <w:rFonts w:ascii="Times New Roman" w:hAnsi="Times New Roman" w:cs="Times New Roman"/>
          <w:bCs/>
          <w:color w:val="000000" w:themeColor="text1"/>
        </w:rPr>
        <w:t xml:space="preserve"> and </w:t>
      </w:r>
      <w:r w:rsidR="0056129D" w:rsidRPr="00587077">
        <w:rPr>
          <w:rFonts w:ascii="Times New Roman" w:hAnsi="Times New Roman" w:cs="Times New Roman"/>
          <w:bCs/>
          <w:color w:val="000000" w:themeColor="text1"/>
        </w:rPr>
        <w:t xml:space="preserve">introduced the theory that the </w:t>
      </w:r>
      <w:r w:rsidR="0065348E">
        <w:rPr>
          <w:rFonts w:ascii="Times New Roman" w:hAnsi="Times New Roman" w:cs="Times New Roman"/>
          <w:bCs/>
          <w:color w:val="000000" w:themeColor="text1"/>
        </w:rPr>
        <w:t>WLE</w:t>
      </w:r>
      <w:r w:rsidR="00D9645C" w:rsidRPr="00587077">
        <w:rPr>
          <w:rFonts w:ascii="Times New Roman" w:hAnsi="Times New Roman" w:cs="Times New Roman"/>
          <w:bCs/>
          <w:color w:val="000000" w:themeColor="text1"/>
        </w:rPr>
        <w:t xml:space="preserve"> </w:t>
      </w:r>
      <w:r w:rsidR="00625A41" w:rsidRPr="00587077">
        <w:rPr>
          <w:rFonts w:ascii="Times New Roman" w:hAnsi="Times New Roman" w:cs="Times New Roman"/>
          <w:bCs/>
          <w:color w:val="000000" w:themeColor="text1"/>
        </w:rPr>
        <w:t>depends</w:t>
      </w:r>
      <w:r w:rsidR="00D9645C" w:rsidRPr="00587077">
        <w:rPr>
          <w:rFonts w:ascii="Times New Roman" w:hAnsi="Times New Roman" w:cs="Times New Roman"/>
          <w:bCs/>
          <w:color w:val="000000" w:themeColor="text1"/>
        </w:rPr>
        <w:t xml:space="preserve"> on the </w:t>
      </w:r>
      <w:r w:rsidR="00D00107" w:rsidRPr="00587077">
        <w:rPr>
          <w:rFonts w:ascii="Times New Roman" w:hAnsi="Times New Roman" w:cs="Times New Roman"/>
          <w:bCs/>
          <w:color w:val="000000" w:themeColor="text1"/>
        </w:rPr>
        <w:t>complexity of the words</w:t>
      </w:r>
      <w:r w:rsidR="00393EB1" w:rsidRPr="00587077">
        <w:rPr>
          <w:rFonts w:ascii="Times New Roman" w:hAnsi="Times New Roman" w:cs="Times New Roman"/>
          <w:bCs/>
          <w:color w:val="000000" w:themeColor="text1"/>
        </w:rPr>
        <w:t xml:space="preserve">. </w:t>
      </w:r>
      <w:r w:rsidR="005727F3" w:rsidRPr="00587077">
        <w:rPr>
          <w:rFonts w:ascii="Times New Roman" w:hAnsi="Times New Roman" w:cs="Times New Roman"/>
          <w:bCs/>
          <w:color w:val="000000" w:themeColor="text1"/>
        </w:rPr>
        <w:t xml:space="preserve">This </w:t>
      </w:r>
      <w:r w:rsidR="00587077" w:rsidRPr="00587077">
        <w:rPr>
          <w:rFonts w:ascii="Times New Roman" w:hAnsi="Times New Roman" w:cs="Times New Roman"/>
          <w:bCs/>
          <w:color w:val="000000" w:themeColor="text1"/>
        </w:rPr>
        <w:t>was</w:t>
      </w:r>
      <w:r w:rsidR="005727F3" w:rsidRPr="00587077">
        <w:rPr>
          <w:rFonts w:ascii="Times New Roman" w:hAnsi="Times New Roman" w:cs="Times New Roman"/>
          <w:bCs/>
          <w:color w:val="000000" w:themeColor="text1"/>
        </w:rPr>
        <w:t xml:space="preserve"> then added to by research that purported that word </w:t>
      </w:r>
      <w:r w:rsidR="006C66D8" w:rsidRPr="00587077">
        <w:rPr>
          <w:rFonts w:ascii="Times New Roman" w:hAnsi="Times New Roman" w:cs="Times New Roman"/>
          <w:bCs/>
          <w:color w:val="000000" w:themeColor="text1"/>
        </w:rPr>
        <w:t>‘distinctiveness’ played a crucial part in recall</w:t>
      </w:r>
      <w:r w:rsidR="007142E6" w:rsidRPr="00587077">
        <w:rPr>
          <w:rFonts w:ascii="Times New Roman" w:hAnsi="Times New Roman" w:cs="Times New Roman"/>
          <w:bCs/>
          <w:color w:val="000000" w:themeColor="text1"/>
        </w:rPr>
        <w:t xml:space="preserve"> (Hulme et al., 2006).</w:t>
      </w:r>
      <w:r w:rsidR="006C66D8" w:rsidRPr="00587077">
        <w:rPr>
          <w:rFonts w:ascii="Times New Roman" w:hAnsi="Times New Roman" w:cs="Times New Roman"/>
          <w:bCs/>
          <w:color w:val="000000" w:themeColor="text1"/>
        </w:rPr>
        <w:t xml:space="preserve"> </w:t>
      </w:r>
      <w:r w:rsidR="00D701AC" w:rsidRPr="00B9382E">
        <w:rPr>
          <w:rFonts w:ascii="Times New Roman" w:hAnsi="Times New Roman" w:cs="Times New Roman"/>
        </w:rPr>
        <w:t xml:space="preserve">It has been </w:t>
      </w:r>
      <w:r w:rsidR="00CA6029" w:rsidRPr="00B9382E">
        <w:rPr>
          <w:rFonts w:ascii="Times New Roman" w:hAnsi="Times New Roman" w:cs="Times New Roman"/>
        </w:rPr>
        <w:t>questioned if</w:t>
      </w:r>
      <w:r w:rsidR="00D701AC" w:rsidRPr="00B9382E">
        <w:rPr>
          <w:rFonts w:ascii="Times New Roman" w:hAnsi="Times New Roman" w:cs="Times New Roman"/>
        </w:rPr>
        <w:t xml:space="preserve"> rehearsal </w:t>
      </w:r>
      <w:r w:rsidR="00FE411B" w:rsidRPr="00B9382E">
        <w:rPr>
          <w:rFonts w:ascii="Times New Roman" w:hAnsi="Times New Roman" w:cs="Times New Roman"/>
        </w:rPr>
        <w:t>or</w:t>
      </w:r>
      <w:r w:rsidR="00D701AC" w:rsidRPr="00B9382E">
        <w:rPr>
          <w:rFonts w:ascii="Times New Roman" w:hAnsi="Times New Roman" w:cs="Times New Roman"/>
        </w:rPr>
        <w:t xml:space="preserve"> practice-effect </w:t>
      </w:r>
      <w:r w:rsidR="00213E01" w:rsidRPr="00B9382E">
        <w:rPr>
          <w:rFonts w:ascii="Times New Roman" w:hAnsi="Times New Roman" w:cs="Times New Roman"/>
        </w:rPr>
        <w:t xml:space="preserve">improves recall, however studies have found that the </w:t>
      </w:r>
      <w:r w:rsidR="0065348E">
        <w:rPr>
          <w:rFonts w:ascii="Times New Roman" w:hAnsi="Times New Roman" w:cs="Times New Roman"/>
        </w:rPr>
        <w:t>WLE</w:t>
      </w:r>
      <w:r w:rsidR="00213E01" w:rsidRPr="00B9382E">
        <w:rPr>
          <w:rFonts w:ascii="Times New Roman" w:hAnsi="Times New Roman" w:cs="Times New Roman"/>
        </w:rPr>
        <w:t xml:space="preserve"> remains even with </w:t>
      </w:r>
      <w:r w:rsidR="0065348E" w:rsidRPr="00B9382E">
        <w:rPr>
          <w:rFonts w:ascii="Times New Roman" w:hAnsi="Times New Roman" w:cs="Times New Roman"/>
        </w:rPr>
        <w:t>rehearsal</w:t>
      </w:r>
      <w:r w:rsidR="007142E6" w:rsidRPr="00B9382E">
        <w:rPr>
          <w:rFonts w:ascii="Times New Roman" w:hAnsi="Times New Roman" w:cs="Times New Roman"/>
        </w:rPr>
        <w:t xml:space="preserve"> (Baddeley, Alan et al., </w:t>
      </w:r>
      <w:r w:rsidR="003A6451" w:rsidRPr="00B9382E">
        <w:rPr>
          <w:rFonts w:ascii="Times New Roman" w:hAnsi="Times New Roman" w:cs="Times New Roman"/>
        </w:rPr>
        <w:t>2002</w:t>
      </w:r>
      <w:r w:rsidR="003A6451">
        <w:rPr>
          <w:rFonts w:ascii="Times New Roman" w:hAnsi="Times New Roman" w:cs="Times New Roman"/>
        </w:rPr>
        <w:t>;</w:t>
      </w:r>
      <w:r w:rsidR="003A6451" w:rsidRPr="00B9382E">
        <w:rPr>
          <w:rFonts w:ascii="Times New Roman" w:hAnsi="Times New Roman" w:cs="Times New Roman"/>
        </w:rPr>
        <w:t xml:space="preserve"> Campoy</w:t>
      </w:r>
      <w:r w:rsidR="007142E6" w:rsidRPr="00B9382E">
        <w:rPr>
          <w:rFonts w:ascii="Times New Roman" w:hAnsi="Times New Roman" w:cs="Times New Roman"/>
        </w:rPr>
        <w:t>, 2008).</w:t>
      </w:r>
    </w:p>
    <w:p w14:paraId="14DCE123" w14:textId="77777777" w:rsidR="0052140E" w:rsidRDefault="0052140E" w:rsidP="00D840A8">
      <w:pPr>
        <w:spacing w:line="360" w:lineRule="auto"/>
        <w:jc w:val="both"/>
        <w:rPr>
          <w:rFonts w:ascii="Times New Roman" w:hAnsi="Times New Roman" w:cs="Times New Roman"/>
        </w:rPr>
      </w:pPr>
    </w:p>
    <w:p w14:paraId="49FF3345" w14:textId="1A630E74" w:rsidR="00324211" w:rsidRPr="00324211" w:rsidRDefault="00324211" w:rsidP="00D840A8">
      <w:pPr>
        <w:spacing w:line="360" w:lineRule="auto"/>
        <w:jc w:val="both"/>
        <w:rPr>
          <w:rFonts w:ascii="Times New Roman" w:hAnsi="Times New Roman" w:cs="Times New Roman"/>
        </w:rPr>
      </w:pPr>
      <w:r>
        <w:rPr>
          <w:rFonts w:ascii="Times New Roman" w:hAnsi="Times New Roman" w:cs="Times New Roman"/>
        </w:rPr>
        <w:t>This study is</w:t>
      </w:r>
      <w:r w:rsidR="00D43FE7">
        <w:rPr>
          <w:rFonts w:ascii="Times New Roman" w:hAnsi="Times New Roman" w:cs="Times New Roman"/>
        </w:rPr>
        <w:t xml:space="preserve"> a partial</w:t>
      </w:r>
      <w:r>
        <w:rPr>
          <w:rFonts w:ascii="Times New Roman" w:hAnsi="Times New Roman" w:cs="Times New Roman"/>
        </w:rPr>
        <w:t xml:space="preserve"> </w:t>
      </w:r>
      <w:r w:rsidR="00BF3392">
        <w:rPr>
          <w:rFonts w:ascii="Times New Roman" w:hAnsi="Times New Roman" w:cs="Times New Roman"/>
        </w:rPr>
        <w:t>duplication</w:t>
      </w:r>
      <w:r>
        <w:rPr>
          <w:rFonts w:ascii="Times New Roman" w:hAnsi="Times New Roman" w:cs="Times New Roman"/>
        </w:rPr>
        <w:t xml:space="preserve"> of the Baddeley et al. study (1975). </w:t>
      </w:r>
      <w:r w:rsidR="00624708">
        <w:rPr>
          <w:rFonts w:ascii="Times New Roman" w:hAnsi="Times New Roman" w:cs="Times New Roman"/>
        </w:rPr>
        <w:t xml:space="preserve">The rationale of this study is to contribute to working memory research. As there have been many challenges to the theory, </w:t>
      </w:r>
      <w:r w:rsidR="00F12175">
        <w:rPr>
          <w:rFonts w:ascii="Times New Roman" w:hAnsi="Times New Roman" w:cs="Times New Roman"/>
        </w:rPr>
        <w:t>it is</w:t>
      </w:r>
      <w:r w:rsidR="00624708">
        <w:rPr>
          <w:rFonts w:ascii="Times New Roman" w:hAnsi="Times New Roman" w:cs="Times New Roman"/>
        </w:rPr>
        <w:t xml:space="preserve"> important to continue to develop research. The findings of WLE studies</w:t>
      </w:r>
      <w:r w:rsidR="00D1366E">
        <w:rPr>
          <w:rFonts w:ascii="Times New Roman" w:hAnsi="Times New Roman" w:cs="Times New Roman"/>
        </w:rPr>
        <w:t xml:space="preserve"> and understanding of memory span</w:t>
      </w:r>
      <w:r w:rsidR="00624708">
        <w:rPr>
          <w:rFonts w:ascii="Times New Roman" w:hAnsi="Times New Roman" w:cs="Times New Roman"/>
        </w:rPr>
        <w:t xml:space="preserve"> can be </w:t>
      </w:r>
      <w:r w:rsidR="00B01A8E">
        <w:rPr>
          <w:rFonts w:ascii="Times New Roman" w:hAnsi="Times New Roman" w:cs="Times New Roman"/>
        </w:rPr>
        <w:t>useful</w:t>
      </w:r>
      <w:r w:rsidR="00624708">
        <w:rPr>
          <w:rFonts w:ascii="Times New Roman" w:hAnsi="Times New Roman" w:cs="Times New Roman"/>
        </w:rPr>
        <w:t xml:space="preserve"> for </w:t>
      </w:r>
      <w:r w:rsidR="00B01A8E">
        <w:rPr>
          <w:rFonts w:ascii="Times New Roman" w:hAnsi="Times New Roman" w:cs="Times New Roman"/>
        </w:rPr>
        <w:t>educational establishments and education and learning theory</w:t>
      </w:r>
      <w:r w:rsidR="003721AB">
        <w:rPr>
          <w:rFonts w:ascii="Times New Roman" w:hAnsi="Times New Roman" w:cs="Times New Roman"/>
        </w:rPr>
        <w:t xml:space="preserve"> (Baddeley, 2010).</w:t>
      </w:r>
      <w:r w:rsidR="002E3415">
        <w:rPr>
          <w:rFonts w:ascii="Times New Roman" w:hAnsi="Times New Roman" w:cs="Times New Roman"/>
        </w:rPr>
        <w:t xml:space="preserve"> </w:t>
      </w:r>
      <w:r w:rsidR="003721AB">
        <w:rPr>
          <w:rFonts w:ascii="Times New Roman" w:hAnsi="Times New Roman" w:cs="Times New Roman"/>
        </w:rPr>
        <w:t xml:space="preserve"> </w:t>
      </w:r>
      <w:r w:rsidR="00B01A8E">
        <w:rPr>
          <w:rFonts w:ascii="Times New Roman" w:hAnsi="Times New Roman" w:cs="Times New Roman"/>
        </w:rPr>
        <w:t xml:space="preserve">This type of study can also </w:t>
      </w:r>
      <w:r w:rsidR="00F12175">
        <w:rPr>
          <w:rFonts w:ascii="Times New Roman" w:hAnsi="Times New Roman" w:cs="Times New Roman"/>
        </w:rPr>
        <w:t>add</w:t>
      </w:r>
      <w:r w:rsidR="00B01A8E">
        <w:rPr>
          <w:rFonts w:ascii="Times New Roman" w:hAnsi="Times New Roman" w:cs="Times New Roman"/>
        </w:rPr>
        <w:t xml:space="preserve"> to the </w:t>
      </w:r>
      <w:r w:rsidR="004E3703">
        <w:rPr>
          <w:rFonts w:ascii="Times New Roman" w:hAnsi="Times New Roman" w:cs="Times New Roman"/>
        </w:rPr>
        <w:t>study</w:t>
      </w:r>
      <w:r w:rsidR="00103D2F">
        <w:rPr>
          <w:rFonts w:ascii="Times New Roman" w:hAnsi="Times New Roman" w:cs="Times New Roman"/>
        </w:rPr>
        <w:t xml:space="preserve"> of working memory and cognitive load. </w:t>
      </w:r>
      <w:r w:rsidR="00B01A8E">
        <w:rPr>
          <w:rFonts w:ascii="Times New Roman" w:hAnsi="Times New Roman" w:cs="Times New Roman"/>
        </w:rPr>
        <w:t xml:space="preserve"> </w:t>
      </w:r>
      <w:r w:rsidR="00103D2F">
        <w:rPr>
          <w:rFonts w:ascii="Times New Roman" w:hAnsi="Times New Roman" w:cs="Times New Roman"/>
        </w:rPr>
        <w:t xml:space="preserve">The aim of this study </w:t>
      </w:r>
      <w:r w:rsidR="004E3703">
        <w:rPr>
          <w:rFonts w:ascii="Times New Roman" w:hAnsi="Times New Roman" w:cs="Times New Roman"/>
        </w:rPr>
        <w:t xml:space="preserve">was to explore whether word-length effect exists and affects memory recall. </w:t>
      </w:r>
    </w:p>
    <w:p w14:paraId="0333BCB2" w14:textId="77777777" w:rsidR="00324211" w:rsidRPr="00B9382E" w:rsidRDefault="00324211" w:rsidP="00D840A8">
      <w:pPr>
        <w:spacing w:line="360" w:lineRule="auto"/>
        <w:jc w:val="both"/>
        <w:rPr>
          <w:rFonts w:ascii="Times New Roman" w:hAnsi="Times New Roman" w:cs="Times New Roman"/>
          <w:b/>
        </w:rPr>
      </w:pPr>
    </w:p>
    <w:p w14:paraId="04D128A3" w14:textId="7F952704" w:rsidR="00F16FF6" w:rsidRPr="009C70AE" w:rsidRDefault="00F16FF6" w:rsidP="00D840A8">
      <w:pPr>
        <w:pStyle w:val="Subtitle"/>
        <w:spacing w:line="360" w:lineRule="auto"/>
        <w:jc w:val="both"/>
        <w:rPr>
          <w:rFonts w:ascii="Times New Roman" w:hAnsi="Times New Roman" w:cs="Times New Roman"/>
          <w:color w:val="000000" w:themeColor="text1"/>
          <w:sz w:val="24"/>
          <w:szCs w:val="24"/>
        </w:rPr>
      </w:pPr>
      <w:r w:rsidRPr="009C70AE">
        <w:rPr>
          <w:rFonts w:ascii="Times New Roman" w:hAnsi="Times New Roman" w:cs="Times New Roman"/>
          <w:b/>
          <w:color w:val="000000" w:themeColor="text1"/>
          <w:sz w:val="24"/>
          <w:szCs w:val="24"/>
        </w:rPr>
        <w:t>Hypothesis</w:t>
      </w:r>
      <w:r w:rsidR="00261068" w:rsidRPr="009C70AE">
        <w:rPr>
          <w:rFonts w:ascii="Times New Roman" w:hAnsi="Times New Roman" w:cs="Times New Roman"/>
          <w:b/>
          <w:color w:val="000000" w:themeColor="text1"/>
          <w:sz w:val="24"/>
          <w:szCs w:val="24"/>
        </w:rPr>
        <w:br/>
      </w:r>
      <w:r w:rsidR="00C824A1" w:rsidRPr="009C70AE">
        <w:rPr>
          <w:rFonts w:ascii="Times New Roman" w:hAnsi="Times New Roman" w:cs="Times New Roman"/>
          <w:color w:val="000000" w:themeColor="text1"/>
          <w:sz w:val="24"/>
          <w:szCs w:val="24"/>
        </w:rPr>
        <w:t>Participants will recall sign</w:t>
      </w:r>
      <w:r w:rsidR="009C4C35" w:rsidRPr="009C70AE">
        <w:rPr>
          <w:rFonts w:ascii="Times New Roman" w:hAnsi="Times New Roman" w:cs="Times New Roman"/>
          <w:color w:val="000000" w:themeColor="text1"/>
          <w:sz w:val="24"/>
          <w:szCs w:val="24"/>
        </w:rPr>
        <w:t>ificantly more short words than long words.</w:t>
      </w:r>
    </w:p>
    <w:p w14:paraId="1491EF1F" w14:textId="77777777" w:rsidR="002533E0" w:rsidRPr="009C70AE" w:rsidRDefault="002533E0" w:rsidP="00D840A8">
      <w:pPr>
        <w:jc w:val="both"/>
        <w:rPr>
          <w:rFonts w:ascii="Times New Roman" w:hAnsi="Times New Roman" w:cs="Times New Roman"/>
        </w:rPr>
      </w:pPr>
    </w:p>
    <w:p w14:paraId="38FC0638" w14:textId="54301F00" w:rsidR="006C4F81" w:rsidRPr="009C70AE" w:rsidRDefault="00F16FF6" w:rsidP="00A20B85">
      <w:pPr>
        <w:pStyle w:val="Heading2"/>
        <w:spacing w:line="360" w:lineRule="auto"/>
        <w:jc w:val="center"/>
        <w:rPr>
          <w:rFonts w:ascii="Times New Roman" w:hAnsi="Times New Roman" w:cs="Times New Roman"/>
          <w:b/>
          <w:color w:val="000000" w:themeColor="text1"/>
          <w:sz w:val="24"/>
          <w:szCs w:val="24"/>
        </w:rPr>
      </w:pPr>
      <w:r w:rsidRPr="009C70AE">
        <w:rPr>
          <w:rFonts w:ascii="Times New Roman" w:hAnsi="Times New Roman" w:cs="Times New Roman"/>
          <w:b/>
          <w:color w:val="000000" w:themeColor="text1"/>
          <w:sz w:val="24"/>
          <w:szCs w:val="24"/>
        </w:rPr>
        <w:t>Method</w:t>
      </w:r>
    </w:p>
    <w:p w14:paraId="5231E7F3" w14:textId="7FF7BAB0" w:rsidR="0019083C" w:rsidRPr="004529AA" w:rsidRDefault="00F16FF6" w:rsidP="00D840A8">
      <w:pPr>
        <w:pStyle w:val="Subtitle"/>
        <w:spacing w:line="360" w:lineRule="auto"/>
        <w:jc w:val="both"/>
        <w:rPr>
          <w:rFonts w:ascii="Times New Roman" w:hAnsi="Times New Roman" w:cs="Times New Roman"/>
          <w:b/>
          <w:color w:val="000000" w:themeColor="text1"/>
          <w:sz w:val="24"/>
          <w:szCs w:val="24"/>
        </w:rPr>
      </w:pPr>
      <w:r w:rsidRPr="009C70AE">
        <w:rPr>
          <w:rFonts w:ascii="Times New Roman" w:hAnsi="Times New Roman" w:cs="Times New Roman"/>
          <w:b/>
          <w:color w:val="000000" w:themeColor="text1"/>
          <w:sz w:val="24"/>
          <w:szCs w:val="24"/>
        </w:rPr>
        <w:t>Design</w:t>
      </w:r>
    </w:p>
    <w:p w14:paraId="0D36AE36" w14:textId="5FB9AAF0" w:rsidR="00F16FF6" w:rsidRPr="009C70AE" w:rsidRDefault="00F226D9" w:rsidP="00D840A8">
      <w:pPr>
        <w:spacing w:line="360" w:lineRule="auto"/>
        <w:jc w:val="both"/>
        <w:rPr>
          <w:rFonts w:ascii="Times New Roman" w:hAnsi="Times New Roman" w:cs="Times New Roman"/>
          <w:color w:val="000000" w:themeColor="text1"/>
        </w:rPr>
      </w:pPr>
      <w:r w:rsidRPr="009C70AE">
        <w:rPr>
          <w:rFonts w:ascii="Times New Roman" w:hAnsi="Times New Roman" w:cs="Times New Roman"/>
          <w:color w:val="000000" w:themeColor="text1"/>
        </w:rPr>
        <w:t xml:space="preserve">A </w:t>
      </w:r>
      <w:r w:rsidR="003E121B">
        <w:rPr>
          <w:rFonts w:ascii="Times New Roman" w:hAnsi="Times New Roman" w:cs="Times New Roman"/>
          <w:color w:val="000000" w:themeColor="text1"/>
        </w:rPr>
        <w:t>within</w:t>
      </w:r>
      <w:r w:rsidRPr="009C70AE">
        <w:rPr>
          <w:rFonts w:ascii="Times New Roman" w:hAnsi="Times New Roman" w:cs="Times New Roman"/>
          <w:color w:val="000000" w:themeColor="text1"/>
        </w:rPr>
        <w:t>-subjects design was used.</w:t>
      </w:r>
      <w:r w:rsidR="00CF594F">
        <w:rPr>
          <w:rFonts w:ascii="Times New Roman" w:hAnsi="Times New Roman" w:cs="Times New Roman"/>
          <w:color w:val="000000" w:themeColor="text1"/>
        </w:rPr>
        <w:t xml:space="preserve"> </w:t>
      </w:r>
      <w:r w:rsidR="00400820" w:rsidRPr="009C70AE">
        <w:rPr>
          <w:rFonts w:ascii="Times New Roman" w:hAnsi="Times New Roman" w:cs="Times New Roman"/>
          <w:color w:val="000000" w:themeColor="text1"/>
        </w:rPr>
        <w:t>This design is appropriate to use as its controls the confounding variable of differences between participants (Coolican, 2014).</w:t>
      </w:r>
      <w:r w:rsidRPr="009C70AE">
        <w:rPr>
          <w:rFonts w:ascii="Times New Roman" w:hAnsi="Times New Roman" w:cs="Times New Roman"/>
          <w:color w:val="000000" w:themeColor="text1"/>
        </w:rPr>
        <w:t xml:space="preserve"> </w:t>
      </w:r>
      <w:r w:rsidR="00524017">
        <w:rPr>
          <w:rFonts w:ascii="Times New Roman" w:hAnsi="Times New Roman" w:cs="Times New Roman"/>
          <w:color w:val="000000" w:themeColor="text1"/>
        </w:rPr>
        <w:t xml:space="preserve">It has been argued that a within-subjects design </w:t>
      </w:r>
      <w:r w:rsidR="00D66D80">
        <w:rPr>
          <w:rFonts w:ascii="Times New Roman" w:hAnsi="Times New Roman" w:cs="Times New Roman"/>
          <w:color w:val="000000" w:themeColor="text1"/>
        </w:rPr>
        <w:t>be problematic</w:t>
      </w:r>
      <w:r w:rsidR="009D1FA0">
        <w:rPr>
          <w:rFonts w:ascii="Times New Roman" w:hAnsi="Times New Roman" w:cs="Times New Roman"/>
          <w:color w:val="000000" w:themeColor="text1"/>
        </w:rPr>
        <w:t xml:space="preserve"> if there is </w:t>
      </w:r>
      <w:r w:rsidR="0073007E">
        <w:rPr>
          <w:rFonts w:ascii="Times New Roman" w:hAnsi="Times New Roman" w:cs="Times New Roman"/>
          <w:color w:val="000000" w:themeColor="text1"/>
        </w:rPr>
        <w:t xml:space="preserve">time in between conditions, </w:t>
      </w:r>
      <w:r w:rsidR="00D65F43">
        <w:rPr>
          <w:rFonts w:ascii="Times New Roman" w:hAnsi="Times New Roman" w:cs="Times New Roman"/>
          <w:color w:val="000000" w:themeColor="text1"/>
        </w:rPr>
        <w:t>as the participants</w:t>
      </w:r>
      <w:r w:rsidR="0073007E">
        <w:rPr>
          <w:rFonts w:ascii="Times New Roman" w:hAnsi="Times New Roman" w:cs="Times New Roman"/>
          <w:color w:val="000000" w:themeColor="text1"/>
        </w:rPr>
        <w:t>’</w:t>
      </w:r>
      <w:r w:rsidR="00D65F43">
        <w:rPr>
          <w:rFonts w:ascii="Times New Roman" w:hAnsi="Times New Roman" w:cs="Times New Roman"/>
          <w:color w:val="000000" w:themeColor="text1"/>
        </w:rPr>
        <w:t xml:space="preserve"> </w:t>
      </w:r>
      <w:r w:rsidR="0073007E">
        <w:rPr>
          <w:rFonts w:ascii="Times New Roman" w:hAnsi="Times New Roman" w:cs="Times New Roman"/>
          <w:color w:val="000000" w:themeColor="text1"/>
        </w:rPr>
        <w:t>responses</w:t>
      </w:r>
      <w:r w:rsidR="00D65F43">
        <w:rPr>
          <w:rFonts w:ascii="Times New Roman" w:hAnsi="Times New Roman" w:cs="Times New Roman"/>
          <w:color w:val="000000" w:themeColor="text1"/>
        </w:rPr>
        <w:t xml:space="preserve"> could change due to the </w:t>
      </w:r>
      <w:r w:rsidR="00FD357C">
        <w:rPr>
          <w:rFonts w:ascii="Times New Roman" w:hAnsi="Times New Roman" w:cs="Times New Roman"/>
          <w:color w:val="000000" w:themeColor="text1"/>
        </w:rPr>
        <w:t xml:space="preserve">time between conditions </w:t>
      </w:r>
      <w:r w:rsidR="0073007E">
        <w:rPr>
          <w:rFonts w:ascii="Times New Roman" w:hAnsi="Times New Roman" w:cs="Times New Roman"/>
          <w:color w:val="000000" w:themeColor="text1"/>
        </w:rPr>
        <w:t>(Haslam et al., 2014)</w:t>
      </w:r>
      <w:r w:rsidR="00725D77">
        <w:rPr>
          <w:rFonts w:ascii="Times New Roman" w:hAnsi="Times New Roman" w:cs="Times New Roman"/>
          <w:color w:val="000000" w:themeColor="text1"/>
        </w:rPr>
        <w:t xml:space="preserve">, </w:t>
      </w:r>
      <w:r w:rsidR="00FD357C">
        <w:rPr>
          <w:rFonts w:ascii="Times New Roman" w:hAnsi="Times New Roman" w:cs="Times New Roman"/>
          <w:color w:val="000000" w:themeColor="text1"/>
        </w:rPr>
        <w:t xml:space="preserve">however this was avoided as the second condition was </w:t>
      </w:r>
      <w:r w:rsidR="003C3CAD">
        <w:rPr>
          <w:rFonts w:ascii="Times New Roman" w:hAnsi="Times New Roman" w:cs="Times New Roman"/>
          <w:color w:val="000000" w:themeColor="text1"/>
        </w:rPr>
        <w:t xml:space="preserve">done immediately after the first. </w:t>
      </w:r>
      <w:r w:rsidR="00524017">
        <w:rPr>
          <w:rFonts w:ascii="Times New Roman" w:hAnsi="Times New Roman" w:cs="Times New Roman"/>
          <w:color w:val="000000" w:themeColor="text1"/>
        </w:rPr>
        <w:t xml:space="preserve"> </w:t>
      </w:r>
      <w:r w:rsidRPr="009C70AE">
        <w:rPr>
          <w:rFonts w:ascii="Times New Roman" w:hAnsi="Times New Roman" w:cs="Times New Roman"/>
          <w:color w:val="000000" w:themeColor="text1"/>
        </w:rPr>
        <w:t>There was one independent variable with two condition</w:t>
      </w:r>
      <w:r w:rsidR="00F14ED8" w:rsidRPr="009C70AE">
        <w:rPr>
          <w:rFonts w:ascii="Times New Roman" w:hAnsi="Times New Roman" w:cs="Times New Roman"/>
          <w:color w:val="000000" w:themeColor="text1"/>
        </w:rPr>
        <w:t>s</w:t>
      </w:r>
      <w:r w:rsidRPr="009C70AE">
        <w:rPr>
          <w:rFonts w:ascii="Times New Roman" w:hAnsi="Times New Roman" w:cs="Times New Roman"/>
          <w:color w:val="000000" w:themeColor="text1"/>
        </w:rPr>
        <w:t>: the length of the words presented</w:t>
      </w:r>
      <w:r w:rsidR="00FC1465" w:rsidRPr="009C70AE">
        <w:rPr>
          <w:rFonts w:ascii="Times New Roman" w:hAnsi="Times New Roman" w:cs="Times New Roman"/>
          <w:color w:val="000000" w:themeColor="text1"/>
        </w:rPr>
        <w:t>,</w:t>
      </w:r>
      <w:r w:rsidRPr="009C70AE">
        <w:rPr>
          <w:rFonts w:ascii="Times New Roman" w:hAnsi="Times New Roman" w:cs="Times New Roman"/>
          <w:color w:val="000000" w:themeColor="text1"/>
        </w:rPr>
        <w:t xml:space="preserve"> long words and short words. There was one dependant variable: the number of words recalled. </w:t>
      </w:r>
      <w:r w:rsidR="001856DB">
        <w:rPr>
          <w:rFonts w:ascii="Times New Roman" w:hAnsi="Times New Roman" w:cs="Times New Roman"/>
          <w:color w:val="000000" w:themeColor="text1"/>
        </w:rPr>
        <w:t xml:space="preserve">The </w:t>
      </w:r>
      <w:proofErr w:type="gramStart"/>
      <w:r w:rsidR="001856DB">
        <w:rPr>
          <w:rFonts w:ascii="Times New Roman" w:hAnsi="Times New Roman" w:cs="Times New Roman"/>
          <w:color w:val="000000" w:themeColor="text1"/>
        </w:rPr>
        <w:t>p</w:t>
      </w:r>
      <w:r w:rsidRPr="009C70AE">
        <w:rPr>
          <w:rFonts w:ascii="Times New Roman" w:hAnsi="Times New Roman" w:cs="Times New Roman"/>
          <w:color w:val="000000" w:themeColor="text1"/>
        </w:rPr>
        <w:t xml:space="preserve">articipants </w:t>
      </w:r>
      <w:r w:rsidR="001856DB">
        <w:rPr>
          <w:rFonts w:ascii="Times New Roman" w:hAnsi="Times New Roman" w:cs="Times New Roman"/>
          <w:color w:val="000000" w:themeColor="text1"/>
        </w:rPr>
        <w:t xml:space="preserve"> of</w:t>
      </w:r>
      <w:proofErr w:type="gramEnd"/>
      <w:r w:rsidR="001856DB">
        <w:rPr>
          <w:rFonts w:ascii="Times New Roman" w:hAnsi="Times New Roman" w:cs="Times New Roman"/>
          <w:color w:val="000000" w:themeColor="text1"/>
        </w:rPr>
        <w:t xml:space="preserve"> the experiment </w:t>
      </w:r>
      <w:r w:rsidR="00B922CA" w:rsidRPr="009C70AE">
        <w:rPr>
          <w:rFonts w:ascii="Times New Roman" w:hAnsi="Times New Roman" w:cs="Times New Roman"/>
          <w:color w:val="000000" w:themeColor="text1"/>
        </w:rPr>
        <w:t>took part</w:t>
      </w:r>
      <w:r w:rsidR="00713B86" w:rsidRPr="009C70AE">
        <w:rPr>
          <w:rFonts w:ascii="Times New Roman" w:hAnsi="Times New Roman" w:cs="Times New Roman"/>
          <w:color w:val="000000" w:themeColor="text1"/>
        </w:rPr>
        <w:t xml:space="preserve"> in both condition</w:t>
      </w:r>
      <w:r w:rsidR="001856DB">
        <w:rPr>
          <w:rFonts w:ascii="Times New Roman" w:hAnsi="Times New Roman" w:cs="Times New Roman"/>
          <w:color w:val="000000" w:themeColor="text1"/>
        </w:rPr>
        <w:t>s</w:t>
      </w:r>
      <w:r w:rsidR="00713B86" w:rsidRPr="009C70AE">
        <w:rPr>
          <w:rFonts w:ascii="Times New Roman" w:hAnsi="Times New Roman" w:cs="Times New Roman"/>
          <w:color w:val="000000" w:themeColor="text1"/>
        </w:rPr>
        <w:t xml:space="preserve">. </w:t>
      </w:r>
    </w:p>
    <w:p w14:paraId="733330E2" w14:textId="77777777" w:rsidR="00F16FF6" w:rsidRPr="009C70AE" w:rsidRDefault="00F16FF6" w:rsidP="00D840A8">
      <w:pPr>
        <w:spacing w:line="360" w:lineRule="auto"/>
        <w:jc w:val="both"/>
        <w:rPr>
          <w:rFonts w:ascii="Times New Roman" w:hAnsi="Times New Roman" w:cs="Times New Roman"/>
          <w:color w:val="000000" w:themeColor="text1"/>
        </w:rPr>
      </w:pPr>
    </w:p>
    <w:p w14:paraId="5D4D9758" w14:textId="1EDA3924" w:rsidR="00F141CA" w:rsidRPr="002D23D9" w:rsidRDefault="00F16FF6" w:rsidP="00D840A8">
      <w:pPr>
        <w:pStyle w:val="Subtitle"/>
        <w:spacing w:line="360" w:lineRule="auto"/>
        <w:jc w:val="both"/>
        <w:rPr>
          <w:rFonts w:ascii="Times New Roman" w:hAnsi="Times New Roman" w:cs="Times New Roman"/>
          <w:b/>
          <w:color w:val="000000" w:themeColor="text1"/>
          <w:sz w:val="24"/>
          <w:szCs w:val="24"/>
        </w:rPr>
      </w:pPr>
      <w:r w:rsidRPr="009C70AE">
        <w:rPr>
          <w:rFonts w:ascii="Times New Roman" w:hAnsi="Times New Roman" w:cs="Times New Roman"/>
          <w:b/>
          <w:color w:val="000000" w:themeColor="text1"/>
          <w:sz w:val="24"/>
          <w:szCs w:val="24"/>
        </w:rPr>
        <w:lastRenderedPageBreak/>
        <w:t>Participants</w:t>
      </w:r>
    </w:p>
    <w:p w14:paraId="2DFB561B" w14:textId="2151263F" w:rsidR="002434E3" w:rsidRPr="009C70AE" w:rsidRDefault="006B11F6" w:rsidP="00D840A8">
      <w:pPr>
        <w:spacing w:line="360" w:lineRule="auto"/>
        <w:jc w:val="both"/>
        <w:rPr>
          <w:rFonts w:ascii="Times New Roman" w:hAnsi="Times New Roman" w:cs="Times New Roman"/>
          <w:color w:val="000000" w:themeColor="text1"/>
        </w:rPr>
      </w:pPr>
      <w:r w:rsidRPr="009C70AE">
        <w:rPr>
          <w:rFonts w:ascii="Times New Roman" w:hAnsi="Times New Roman" w:cs="Times New Roman"/>
          <w:color w:val="000000" w:themeColor="text1"/>
        </w:rPr>
        <w:t>A</w:t>
      </w:r>
      <w:r w:rsidR="002434E3" w:rsidRPr="009C70AE">
        <w:rPr>
          <w:rFonts w:ascii="Times New Roman" w:hAnsi="Times New Roman" w:cs="Times New Roman"/>
          <w:color w:val="000000" w:themeColor="text1"/>
        </w:rPr>
        <w:t xml:space="preserve"> </w:t>
      </w:r>
      <w:r w:rsidR="006A51DA" w:rsidRPr="009C70AE">
        <w:rPr>
          <w:rFonts w:ascii="Times New Roman" w:hAnsi="Times New Roman" w:cs="Times New Roman"/>
          <w:color w:val="000000" w:themeColor="text1"/>
        </w:rPr>
        <w:t xml:space="preserve">convenience </w:t>
      </w:r>
      <w:r w:rsidR="0049015A" w:rsidRPr="009C70AE">
        <w:rPr>
          <w:rFonts w:ascii="Times New Roman" w:hAnsi="Times New Roman" w:cs="Times New Roman"/>
          <w:color w:val="000000" w:themeColor="text1"/>
        </w:rPr>
        <w:t xml:space="preserve">sample of </w:t>
      </w:r>
      <w:r w:rsidR="00C17C48">
        <w:rPr>
          <w:rFonts w:ascii="Times New Roman" w:hAnsi="Times New Roman" w:cs="Times New Roman"/>
          <w:color w:val="000000" w:themeColor="text1"/>
        </w:rPr>
        <w:t>twenty six</w:t>
      </w:r>
      <w:r w:rsidR="0049015A" w:rsidRPr="009C70AE">
        <w:rPr>
          <w:rFonts w:ascii="Times New Roman" w:hAnsi="Times New Roman" w:cs="Times New Roman"/>
          <w:color w:val="000000" w:themeColor="text1"/>
        </w:rPr>
        <w:t xml:space="preserve"> participants completed both conditions of this study: </w:t>
      </w:r>
      <w:r w:rsidR="00F12175">
        <w:rPr>
          <w:rFonts w:ascii="Times New Roman" w:hAnsi="Times New Roman" w:cs="Times New Roman"/>
          <w:color w:val="000000" w:themeColor="text1"/>
        </w:rPr>
        <w:t>twenty six</w:t>
      </w:r>
      <w:r w:rsidR="0049015A" w:rsidRPr="009C70AE">
        <w:rPr>
          <w:rFonts w:ascii="Times New Roman" w:hAnsi="Times New Roman" w:cs="Times New Roman"/>
          <w:color w:val="000000" w:themeColor="text1"/>
        </w:rPr>
        <w:t xml:space="preserve"> were female and </w:t>
      </w:r>
      <w:r w:rsidR="00F12175">
        <w:rPr>
          <w:rFonts w:ascii="Times New Roman" w:hAnsi="Times New Roman" w:cs="Times New Roman"/>
          <w:color w:val="000000" w:themeColor="text1"/>
        </w:rPr>
        <w:t xml:space="preserve">none </w:t>
      </w:r>
      <w:r w:rsidR="0049015A" w:rsidRPr="009C70AE">
        <w:rPr>
          <w:rFonts w:ascii="Times New Roman" w:hAnsi="Times New Roman" w:cs="Times New Roman"/>
          <w:color w:val="000000" w:themeColor="text1"/>
        </w:rPr>
        <w:t>were male. Ages ranged from 18-49 years (M=</w:t>
      </w:r>
      <w:r w:rsidR="00531B2C" w:rsidRPr="009C70AE">
        <w:rPr>
          <w:rFonts w:ascii="Times New Roman" w:hAnsi="Times New Roman" w:cs="Times New Roman"/>
          <w:color w:val="000000" w:themeColor="text1"/>
        </w:rPr>
        <w:t xml:space="preserve">29.42 years; </w:t>
      </w:r>
      <w:r w:rsidR="0049015A" w:rsidRPr="009C70AE">
        <w:rPr>
          <w:rFonts w:ascii="Times New Roman" w:hAnsi="Times New Roman" w:cs="Times New Roman"/>
          <w:color w:val="000000" w:themeColor="text1"/>
        </w:rPr>
        <w:t>SD</w:t>
      </w:r>
      <w:r w:rsidR="00531B2C" w:rsidRPr="009C70AE">
        <w:rPr>
          <w:rFonts w:ascii="Times New Roman" w:hAnsi="Times New Roman" w:cs="Times New Roman"/>
          <w:color w:val="000000" w:themeColor="text1"/>
        </w:rPr>
        <w:t>=3.79</w:t>
      </w:r>
      <w:r w:rsidR="0049015A" w:rsidRPr="009C70AE">
        <w:rPr>
          <w:rFonts w:ascii="Times New Roman" w:hAnsi="Times New Roman" w:cs="Times New Roman"/>
          <w:color w:val="000000" w:themeColor="text1"/>
        </w:rPr>
        <w:t xml:space="preserve"> years). </w:t>
      </w:r>
      <w:r w:rsidR="007D7076" w:rsidRPr="009C70AE">
        <w:rPr>
          <w:rFonts w:ascii="Times New Roman" w:hAnsi="Times New Roman" w:cs="Times New Roman"/>
          <w:color w:val="000000" w:themeColor="text1"/>
        </w:rPr>
        <w:t>It is generally accepted that convenience samples are appropriate for such studies within undergraduate study of Psychology</w:t>
      </w:r>
      <w:r w:rsidR="00EB1EC1" w:rsidRPr="009C70AE">
        <w:rPr>
          <w:rFonts w:ascii="Times New Roman" w:hAnsi="Times New Roman" w:cs="Times New Roman"/>
          <w:color w:val="000000" w:themeColor="text1"/>
        </w:rPr>
        <w:t xml:space="preserve"> </w:t>
      </w:r>
      <w:r w:rsidR="007D7076" w:rsidRPr="009C70AE">
        <w:rPr>
          <w:rFonts w:ascii="Times New Roman" w:hAnsi="Times New Roman" w:cs="Times New Roman"/>
          <w:color w:val="000000" w:themeColor="text1"/>
        </w:rPr>
        <w:t xml:space="preserve">(Howitt &amp; Cramer, 2014). </w:t>
      </w:r>
      <w:r w:rsidR="0049015A" w:rsidRPr="009C70AE">
        <w:rPr>
          <w:rFonts w:ascii="Times New Roman" w:hAnsi="Times New Roman" w:cs="Times New Roman"/>
          <w:color w:val="000000" w:themeColor="text1"/>
        </w:rPr>
        <w:t xml:space="preserve">Participants were all undergraduate students from West Wales who took part in the study. All participants were naïve to the purpose of the experiment. </w:t>
      </w:r>
      <w:r w:rsidR="00847F53" w:rsidRPr="009C70AE">
        <w:rPr>
          <w:rFonts w:ascii="Times New Roman" w:hAnsi="Times New Roman" w:cs="Times New Roman"/>
          <w:color w:val="000000" w:themeColor="text1"/>
        </w:rPr>
        <w:t>It is important to consider that due to the convenience sample being all female, then sample bias may be a factor.</w:t>
      </w:r>
      <w:r w:rsidR="006C4066">
        <w:rPr>
          <w:rFonts w:ascii="Times New Roman" w:hAnsi="Times New Roman" w:cs="Times New Roman"/>
          <w:color w:val="000000" w:themeColor="text1"/>
        </w:rPr>
        <w:t xml:space="preserve"> </w:t>
      </w:r>
    </w:p>
    <w:p w14:paraId="673152D5" w14:textId="77777777" w:rsidR="0049015A" w:rsidRPr="009C70AE" w:rsidRDefault="0049015A" w:rsidP="00D840A8">
      <w:pPr>
        <w:pStyle w:val="Subtitle"/>
        <w:spacing w:line="360" w:lineRule="auto"/>
        <w:jc w:val="both"/>
        <w:rPr>
          <w:rFonts w:ascii="Times New Roman" w:hAnsi="Times New Roman" w:cs="Times New Roman"/>
          <w:color w:val="000000" w:themeColor="text1"/>
          <w:sz w:val="24"/>
          <w:szCs w:val="24"/>
        </w:rPr>
      </w:pPr>
    </w:p>
    <w:p w14:paraId="50173AE4" w14:textId="45B24875" w:rsidR="00F141CA" w:rsidRPr="002D23D9" w:rsidRDefault="00F16FF6" w:rsidP="00D840A8">
      <w:pPr>
        <w:pStyle w:val="Subtitle"/>
        <w:spacing w:line="360" w:lineRule="auto"/>
        <w:jc w:val="both"/>
        <w:rPr>
          <w:rFonts w:ascii="Times New Roman" w:hAnsi="Times New Roman" w:cs="Times New Roman"/>
          <w:b/>
          <w:color w:val="000000" w:themeColor="text1"/>
          <w:sz w:val="24"/>
          <w:szCs w:val="24"/>
        </w:rPr>
      </w:pPr>
      <w:r w:rsidRPr="009C70AE">
        <w:rPr>
          <w:rFonts w:ascii="Times New Roman" w:hAnsi="Times New Roman" w:cs="Times New Roman"/>
          <w:b/>
          <w:color w:val="000000" w:themeColor="text1"/>
          <w:sz w:val="24"/>
          <w:szCs w:val="24"/>
        </w:rPr>
        <w:t>Materials</w:t>
      </w:r>
    </w:p>
    <w:p w14:paraId="795D8A4F" w14:textId="2AF65B33" w:rsidR="0049015A" w:rsidRPr="009C70AE" w:rsidRDefault="0049015A"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Computer</w:t>
      </w:r>
      <w:r w:rsidR="00BA038A" w:rsidRPr="009C70AE">
        <w:rPr>
          <w:rFonts w:ascii="Times New Roman" w:hAnsi="Times New Roman" w:cs="Times New Roman"/>
        </w:rPr>
        <w:t xml:space="preserve"> (Windows 10)</w:t>
      </w:r>
    </w:p>
    <w:p w14:paraId="36E9082C" w14:textId="20CBE46A" w:rsidR="0049015A" w:rsidRPr="009C70AE" w:rsidRDefault="0049015A"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Whiteboard/screen</w:t>
      </w:r>
      <w:r w:rsidR="00BA038A" w:rsidRPr="009C70AE">
        <w:rPr>
          <w:rFonts w:ascii="Times New Roman" w:hAnsi="Times New Roman" w:cs="Times New Roman"/>
        </w:rPr>
        <w:t xml:space="preserve"> </w:t>
      </w:r>
    </w:p>
    <w:p w14:paraId="49067632" w14:textId="20F4E65E" w:rsidR="00F67F03" w:rsidRPr="009C70AE" w:rsidRDefault="00F67F03"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Projector</w:t>
      </w:r>
    </w:p>
    <w:p w14:paraId="723588B2" w14:textId="147338EA" w:rsidR="0049015A" w:rsidRPr="009C70AE" w:rsidRDefault="00F67F03"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Paper and pens</w:t>
      </w:r>
      <w:r w:rsidR="0049015A" w:rsidRPr="009C70AE">
        <w:rPr>
          <w:rFonts w:ascii="Times New Roman" w:hAnsi="Times New Roman" w:cs="Times New Roman"/>
        </w:rPr>
        <w:t xml:space="preserve"> for participants</w:t>
      </w:r>
    </w:p>
    <w:p w14:paraId="0BEDED1C" w14:textId="592AFB35" w:rsidR="0049015A" w:rsidRPr="009C70AE" w:rsidRDefault="0049015A"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Stimuli: 15 long words</w:t>
      </w:r>
      <w:r w:rsidR="00B922CA" w:rsidRPr="009C70AE">
        <w:rPr>
          <w:rFonts w:ascii="Times New Roman" w:hAnsi="Times New Roman" w:cs="Times New Roman"/>
        </w:rPr>
        <w:t xml:space="preserve"> and</w:t>
      </w:r>
      <w:r w:rsidRPr="009C70AE">
        <w:rPr>
          <w:rFonts w:ascii="Times New Roman" w:hAnsi="Times New Roman" w:cs="Times New Roman"/>
        </w:rPr>
        <w:t xml:space="preserve"> 15 short words</w:t>
      </w:r>
      <w:r w:rsidR="00713B86" w:rsidRPr="009C70AE">
        <w:rPr>
          <w:rFonts w:ascii="Times New Roman" w:hAnsi="Times New Roman" w:cs="Times New Roman"/>
        </w:rPr>
        <w:t xml:space="preserve">, </w:t>
      </w:r>
      <w:r w:rsidRPr="009C70AE">
        <w:rPr>
          <w:rFonts w:ascii="Times New Roman" w:hAnsi="Times New Roman" w:cs="Times New Roman"/>
        </w:rPr>
        <w:t>chosen by chief resea</w:t>
      </w:r>
      <w:r w:rsidRPr="001F37BD">
        <w:rPr>
          <w:rFonts w:ascii="Times New Roman" w:hAnsi="Times New Roman" w:cs="Times New Roman"/>
        </w:rPr>
        <w:t>rcher</w:t>
      </w:r>
      <w:r w:rsidR="00713B86" w:rsidRPr="001F37BD">
        <w:rPr>
          <w:rFonts w:ascii="Times New Roman" w:hAnsi="Times New Roman" w:cs="Times New Roman"/>
        </w:rPr>
        <w:t xml:space="preserve"> </w:t>
      </w:r>
      <w:r w:rsidR="001F37BD">
        <w:rPr>
          <w:rFonts w:ascii="Times New Roman" w:hAnsi="Times New Roman" w:cs="Times New Roman"/>
        </w:rPr>
        <w:t>(</w:t>
      </w:r>
      <w:r w:rsidR="00713B86" w:rsidRPr="001F37BD">
        <w:rPr>
          <w:rFonts w:ascii="Times New Roman" w:hAnsi="Times New Roman" w:cs="Times New Roman"/>
        </w:rPr>
        <w:t>see appendix 1)</w:t>
      </w:r>
    </w:p>
    <w:p w14:paraId="4B12FD65" w14:textId="06058199" w:rsidR="00F226D9" w:rsidRPr="009C70AE" w:rsidRDefault="00BA038A"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 xml:space="preserve">Microsoft </w:t>
      </w:r>
      <w:r w:rsidR="00DB3B6B" w:rsidRPr="009C70AE">
        <w:rPr>
          <w:rFonts w:ascii="Times New Roman" w:hAnsi="Times New Roman" w:cs="Times New Roman"/>
        </w:rPr>
        <w:t>PowerPoint</w:t>
      </w:r>
      <w:r w:rsidR="00F226D9" w:rsidRPr="009C70AE">
        <w:rPr>
          <w:rFonts w:ascii="Times New Roman" w:hAnsi="Times New Roman" w:cs="Times New Roman"/>
        </w:rPr>
        <w:t xml:space="preserve"> </w:t>
      </w:r>
    </w:p>
    <w:p w14:paraId="7D8542FE" w14:textId="4666E2AD" w:rsidR="00F67F03" w:rsidRPr="009C70AE" w:rsidRDefault="00F67F03" w:rsidP="00D840A8">
      <w:pPr>
        <w:pStyle w:val="ListParagraph"/>
        <w:numPr>
          <w:ilvl w:val="0"/>
          <w:numId w:val="1"/>
        </w:numPr>
        <w:spacing w:line="360" w:lineRule="auto"/>
        <w:jc w:val="both"/>
        <w:rPr>
          <w:rFonts w:ascii="Times New Roman" w:hAnsi="Times New Roman" w:cs="Times New Roman"/>
        </w:rPr>
      </w:pPr>
      <w:r w:rsidRPr="009C70AE">
        <w:rPr>
          <w:rFonts w:ascii="Times New Roman" w:hAnsi="Times New Roman" w:cs="Times New Roman"/>
        </w:rPr>
        <w:t>Microsoft Excel to record raw data</w:t>
      </w:r>
    </w:p>
    <w:p w14:paraId="1328EE0C" w14:textId="77777777" w:rsidR="00F226D9" w:rsidRPr="009C70AE" w:rsidRDefault="00F226D9" w:rsidP="00D840A8">
      <w:pPr>
        <w:spacing w:line="360" w:lineRule="auto"/>
        <w:jc w:val="both"/>
        <w:rPr>
          <w:rFonts w:ascii="Times New Roman" w:hAnsi="Times New Roman" w:cs="Times New Roman"/>
        </w:rPr>
      </w:pPr>
    </w:p>
    <w:p w14:paraId="20D74D36" w14:textId="5E8D4B32" w:rsidR="0049015A" w:rsidRPr="009C70AE" w:rsidRDefault="00F226D9" w:rsidP="00D840A8">
      <w:pPr>
        <w:spacing w:line="360" w:lineRule="auto"/>
        <w:jc w:val="both"/>
        <w:rPr>
          <w:rFonts w:ascii="Times New Roman" w:hAnsi="Times New Roman" w:cs="Times New Roman"/>
        </w:rPr>
      </w:pPr>
      <w:r w:rsidRPr="009C70AE">
        <w:rPr>
          <w:rFonts w:ascii="Times New Roman" w:hAnsi="Times New Roman" w:cs="Times New Roman"/>
        </w:rPr>
        <w:t xml:space="preserve">Words were presented on a screen using </w:t>
      </w:r>
      <w:r w:rsidR="00713B86" w:rsidRPr="009C70AE">
        <w:rPr>
          <w:rFonts w:ascii="Times New Roman" w:hAnsi="Times New Roman" w:cs="Times New Roman"/>
        </w:rPr>
        <w:t>PowerPoint</w:t>
      </w:r>
      <w:r w:rsidRPr="009C70AE">
        <w:rPr>
          <w:rFonts w:ascii="Times New Roman" w:hAnsi="Times New Roman" w:cs="Times New Roman"/>
        </w:rPr>
        <w:t xml:space="preserve">, with white words on a blue background, font Arial size 72. The words were held on screen for one second each. The next word was shown after a second. </w:t>
      </w:r>
      <w:r w:rsidR="00B922CA" w:rsidRPr="009C70AE">
        <w:rPr>
          <w:rFonts w:ascii="Times New Roman" w:hAnsi="Times New Roman" w:cs="Times New Roman"/>
        </w:rPr>
        <w:t>Long words</w:t>
      </w:r>
      <w:r w:rsidR="001529B2" w:rsidRPr="009C70AE">
        <w:rPr>
          <w:rFonts w:ascii="Times New Roman" w:hAnsi="Times New Roman" w:cs="Times New Roman"/>
        </w:rPr>
        <w:t xml:space="preserve"> of consisted of 9-11 letters (e.g. – Transaction, proximity), whereas</w:t>
      </w:r>
      <w:r w:rsidR="00B922CA" w:rsidRPr="009C70AE">
        <w:rPr>
          <w:rFonts w:ascii="Times New Roman" w:hAnsi="Times New Roman" w:cs="Times New Roman"/>
        </w:rPr>
        <w:t xml:space="preserve"> short words </w:t>
      </w:r>
      <w:r w:rsidR="001529B2" w:rsidRPr="009C70AE">
        <w:rPr>
          <w:rFonts w:ascii="Times New Roman" w:hAnsi="Times New Roman" w:cs="Times New Roman"/>
        </w:rPr>
        <w:t>consisted of 4-5 letters</w:t>
      </w:r>
      <w:r w:rsidR="00B922CA" w:rsidRPr="009C70AE">
        <w:rPr>
          <w:rFonts w:ascii="Times New Roman" w:hAnsi="Times New Roman" w:cs="Times New Roman"/>
        </w:rPr>
        <w:t xml:space="preserve"> </w:t>
      </w:r>
      <w:r w:rsidR="001529B2" w:rsidRPr="009C70AE">
        <w:rPr>
          <w:rFonts w:ascii="Times New Roman" w:hAnsi="Times New Roman" w:cs="Times New Roman"/>
        </w:rPr>
        <w:t>(</w:t>
      </w:r>
      <w:r w:rsidR="006B11F6" w:rsidRPr="009C70AE">
        <w:rPr>
          <w:rFonts w:ascii="Times New Roman" w:hAnsi="Times New Roman" w:cs="Times New Roman"/>
        </w:rPr>
        <w:t>e.g.,</w:t>
      </w:r>
      <w:r w:rsidR="00B922CA" w:rsidRPr="009C70AE">
        <w:rPr>
          <w:rFonts w:ascii="Times New Roman" w:hAnsi="Times New Roman" w:cs="Times New Roman"/>
        </w:rPr>
        <w:t xml:space="preserve"> tank, tomb</w:t>
      </w:r>
      <w:r w:rsidR="001529B2" w:rsidRPr="009C70AE">
        <w:rPr>
          <w:rFonts w:ascii="Times New Roman" w:hAnsi="Times New Roman" w:cs="Times New Roman"/>
        </w:rPr>
        <w:t>).</w:t>
      </w:r>
    </w:p>
    <w:p w14:paraId="535BAB58" w14:textId="746A7A92" w:rsidR="002434E3" w:rsidRPr="009C70AE" w:rsidRDefault="002434E3" w:rsidP="00D840A8">
      <w:pPr>
        <w:spacing w:line="360" w:lineRule="auto"/>
        <w:jc w:val="both"/>
        <w:rPr>
          <w:rFonts w:ascii="Times New Roman" w:hAnsi="Times New Roman" w:cs="Times New Roman"/>
          <w:color w:val="000000" w:themeColor="text1"/>
        </w:rPr>
      </w:pPr>
    </w:p>
    <w:p w14:paraId="28A0A82A" w14:textId="69B82FC1" w:rsidR="00ED46C1" w:rsidRPr="00BC5944" w:rsidRDefault="00F16FF6" w:rsidP="00D840A8">
      <w:pPr>
        <w:pStyle w:val="Subtitle"/>
        <w:spacing w:line="360" w:lineRule="auto"/>
        <w:jc w:val="both"/>
        <w:rPr>
          <w:rFonts w:ascii="Times New Roman" w:hAnsi="Times New Roman" w:cs="Times New Roman"/>
          <w:b/>
          <w:color w:val="000000" w:themeColor="text1"/>
          <w:sz w:val="24"/>
          <w:szCs w:val="24"/>
        </w:rPr>
      </w:pPr>
      <w:r w:rsidRPr="009C70AE">
        <w:rPr>
          <w:rFonts w:ascii="Times New Roman" w:hAnsi="Times New Roman" w:cs="Times New Roman"/>
          <w:b/>
          <w:color w:val="000000" w:themeColor="text1"/>
          <w:sz w:val="24"/>
          <w:szCs w:val="24"/>
        </w:rPr>
        <w:t>Procedure</w:t>
      </w:r>
    </w:p>
    <w:p w14:paraId="0F923BD7" w14:textId="5BAB27FE" w:rsidR="002434E3" w:rsidRPr="00510411" w:rsidRDefault="00510411" w:rsidP="00D840A8">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There were standardised procedures and </w:t>
      </w:r>
      <w:r w:rsidR="002D23D9" w:rsidRPr="001F37BD">
        <w:rPr>
          <w:rFonts w:ascii="Times New Roman" w:eastAsia="Times New Roman" w:hAnsi="Times New Roman" w:cs="Times New Roman"/>
          <w:lang w:eastAsia="en-GB"/>
        </w:rPr>
        <w:t>instructions</w:t>
      </w:r>
      <w:r w:rsidRPr="001F37BD">
        <w:rPr>
          <w:rFonts w:ascii="Times New Roman" w:eastAsia="Times New Roman" w:hAnsi="Times New Roman" w:cs="Times New Roman"/>
          <w:lang w:eastAsia="en-GB"/>
        </w:rPr>
        <w:t xml:space="preserve"> </w:t>
      </w:r>
      <w:r w:rsidR="00713B86" w:rsidRPr="001F37BD">
        <w:rPr>
          <w:rFonts w:ascii="Times New Roman" w:hAnsi="Times New Roman" w:cs="Times New Roman"/>
          <w:color w:val="000000" w:themeColor="text1"/>
        </w:rPr>
        <w:t>(see appendix 2)</w:t>
      </w:r>
      <w:r w:rsidRPr="001F37BD">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0C73C817" w14:textId="77777777" w:rsidR="00132657" w:rsidRDefault="00132657" w:rsidP="00A20B85">
      <w:pPr>
        <w:spacing w:line="360" w:lineRule="auto"/>
        <w:jc w:val="center"/>
        <w:rPr>
          <w:rFonts w:ascii="Times New Roman" w:hAnsi="Times New Roman" w:cs="Times New Roman"/>
          <w:b/>
          <w:color w:val="000000" w:themeColor="text1"/>
        </w:rPr>
      </w:pPr>
    </w:p>
    <w:p w14:paraId="4F12764F" w14:textId="77777777" w:rsidR="00132657" w:rsidRDefault="00132657" w:rsidP="00A20B85">
      <w:pPr>
        <w:spacing w:line="360" w:lineRule="auto"/>
        <w:jc w:val="center"/>
        <w:rPr>
          <w:rFonts w:ascii="Times New Roman" w:hAnsi="Times New Roman" w:cs="Times New Roman"/>
          <w:b/>
          <w:color w:val="000000" w:themeColor="text1"/>
        </w:rPr>
      </w:pPr>
    </w:p>
    <w:p w14:paraId="5F01085A" w14:textId="77777777" w:rsidR="00132657" w:rsidRDefault="00132657" w:rsidP="00A20B85">
      <w:pPr>
        <w:spacing w:line="360" w:lineRule="auto"/>
        <w:jc w:val="center"/>
        <w:rPr>
          <w:rFonts w:ascii="Times New Roman" w:hAnsi="Times New Roman" w:cs="Times New Roman"/>
          <w:b/>
          <w:color w:val="000000" w:themeColor="text1"/>
        </w:rPr>
      </w:pPr>
    </w:p>
    <w:p w14:paraId="33DF6962" w14:textId="77777777" w:rsidR="00132657" w:rsidRDefault="00132657" w:rsidP="00A20B85">
      <w:pPr>
        <w:spacing w:line="360" w:lineRule="auto"/>
        <w:jc w:val="center"/>
        <w:rPr>
          <w:rFonts w:ascii="Times New Roman" w:hAnsi="Times New Roman" w:cs="Times New Roman"/>
          <w:b/>
          <w:color w:val="000000" w:themeColor="text1"/>
        </w:rPr>
      </w:pPr>
    </w:p>
    <w:p w14:paraId="7BC57924" w14:textId="45AA5DDB" w:rsidR="002D23D9" w:rsidRDefault="00F82F41" w:rsidP="00A20B85">
      <w:pPr>
        <w:spacing w:line="360" w:lineRule="auto"/>
        <w:jc w:val="center"/>
        <w:rPr>
          <w:rFonts w:ascii="Times New Roman" w:eastAsiaTheme="majorEastAsia" w:hAnsi="Times New Roman" w:cs="Times New Roman"/>
          <w:b/>
          <w:color w:val="000000" w:themeColor="text1"/>
          <w:u w:val="single"/>
        </w:rPr>
      </w:pPr>
      <w:r w:rsidRPr="009C70AE">
        <w:rPr>
          <w:rFonts w:ascii="Times New Roman" w:hAnsi="Times New Roman" w:cs="Times New Roman"/>
          <w:b/>
          <w:color w:val="000000" w:themeColor="text1"/>
        </w:rPr>
        <w:lastRenderedPageBreak/>
        <w:t>Results</w:t>
      </w:r>
    </w:p>
    <w:p w14:paraId="487457AC" w14:textId="77777777" w:rsidR="00094F91" w:rsidRPr="009C70AE" w:rsidRDefault="00094F91" w:rsidP="00D840A8">
      <w:pPr>
        <w:jc w:val="both"/>
        <w:rPr>
          <w:rFonts w:ascii="Times New Roman" w:hAnsi="Times New Roman" w:cs="Times New Roman"/>
        </w:rPr>
      </w:pPr>
    </w:p>
    <w:p w14:paraId="59E8800F" w14:textId="10F4CF1D" w:rsidR="004168FF" w:rsidRDefault="002459FA" w:rsidP="00D840A8">
      <w:pPr>
        <w:spacing w:line="360" w:lineRule="auto"/>
        <w:jc w:val="both"/>
        <w:rPr>
          <w:rFonts w:ascii="Times New Roman" w:hAnsi="Times New Roman" w:cs="Times New Roman"/>
        </w:rPr>
      </w:pPr>
      <w:r w:rsidRPr="009C70AE">
        <w:rPr>
          <w:rFonts w:ascii="Times New Roman" w:hAnsi="Times New Roman" w:cs="Times New Roman"/>
        </w:rPr>
        <w:t>The following results present the finding</w:t>
      </w:r>
      <w:r w:rsidR="008E38CA" w:rsidRPr="009C70AE">
        <w:rPr>
          <w:rFonts w:ascii="Times New Roman" w:hAnsi="Times New Roman" w:cs="Times New Roman"/>
        </w:rPr>
        <w:t xml:space="preserve">s </w:t>
      </w:r>
      <w:r w:rsidRPr="009C70AE">
        <w:rPr>
          <w:rFonts w:ascii="Times New Roman" w:hAnsi="Times New Roman" w:cs="Times New Roman"/>
        </w:rPr>
        <w:t>for the study on word-length effect</w:t>
      </w:r>
      <w:r w:rsidR="002D23D9">
        <w:rPr>
          <w:rFonts w:ascii="Times New Roman" w:hAnsi="Times New Roman" w:cs="Times New Roman"/>
        </w:rPr>
        <w:t xml:space="preserve"> based on the hypothesis that participants will recall significantly more short words than long words.  </w:t>
      </w:r>
    </w:p>
    <w:p w14:paraId="09B8C7FC" w14:textId="77777777" w:rsidR="001F379B" w:rsidRDefault="001F379B" w:rsidP="00D840A8">
      <w:pPr>
        <w:spacing w:line="360" w:lineRule="auto"/>
        <w:jc w:val="both"/>
        <w:rPr>
          <w:rFonts w:ascii="Times New Roman" w:hAnsi="Times New Roman" w:cs="Times New Roman"/>
        </w:rPr>
      </w:pPr>
    </w:p>
    <w:p w14:paraId="6B414BF3" w14:textId="44E08C0A" w:rsidR="001F379B" w:rsidRPr="00A1700F" w:rsidRDefault="006B11F6" w:rsidP="00D840A8">
      <w:pPr>
        <w:spacing w:line="360" w:lineRule="auto"/>
        <w:rPr>
          <w:rFonts w:ascii="Times New Roman" w:hAnsi="Times New Roman" w:cs="Times New Roman"/>
          <w:b/>
        </w:rPr>
      </w:pPr>
      <w:r w:rsidRPr="009C70AE">
        <w:rPr>
          <w:rFonts w:ascii="Times New Roman" w:hAnsi="Times New Roman" w:cs="Times New Roman"/>
          <w:b/>
        </w:rPr>
        <w:t>Chart</w:t>
      </w:r>
      <w:r>
        <w:rPr>
          <w:rFonts w:ascii="Times New Roman" w:hAnsi="Times New Roman" w:cs="Times New Roman"/>
          <w:b/>
        </w:rPr>
        <w:t xml:space="preserve"> </w:t>
      </w:r>
      <w:r w:rsidRPr="009C70AE">
        <w:rPr>
          <w:rFonts w:ascii="Times New Roman" w:hAnsi="Times New Roman" w:cs="Times New Roman"/>
          <w:b/>
        </w:rPr>
        <w:t>1</w:t>
      </w:r>
      <w:r w:rsidR="001F379B">
        <w:rPr>
          <w:rFonts w:ascii="Times New Roman" w:hAnsi="Times New Roman" w:cs="Times New Roman"/>
          <w:b/>
        </w:rPr>
        <w:t xml:space="preserve"> </w:t>
      </w:r>
      <w:r w:rsidR="00956E6E">
        <w:rPr>
          <w:rFonts w:ascii="Times New Roman" w:hAnsi="Times New Roman" w:cs="Times New Roman"/>
          <w:b/>
        </w:rPr>
        <w:br/>
      </w:r>
      <w:r w:rsidR="001F379B" w:rsidRPr="001F379B">
        <w:rPr>
          <w:rFonts w:ascii="Times New Roman" w:hAnsi="Times New Roman" w:cs="Times New Roman"/>
          <w:bCs/>
          <w:i/>
          <w:iCs/>
        </w:rPr>
        <w:t xml:space="preserve">Median scores for number </w:t>
      </w:r>
      <w:r w:rsidR="007B3D0F">
        <w:rPr>
          <w:rFonts w:ascii="Times New Roman" w:hAnsi="Times New Roman" w:cs="Times New Roman"/>
          <w:bCs/>
          <w:i/>
          <w:iCs/>
        </w:rPr>
        <w:t xml:space="preserve">of </w:t>
      </w:r>
      <w:r w:rsidR="001F379B" w:rsidRPr="001F379B">
        <w:rPr>
          <w:rFonts w:ascii="Times New Roman" w:hAnsi="Times New Roman" w:cs="Times New Roman"/>
          <w:bCs/>
          <w:i/>
          <w:iCs/>
        </w:rPr>
        <w:t>long and short words recalled.</w:t>
      </w:r>
      <w:r w:rsidR="001F379B">
        <w:rPr>
          <w:rFonts w:ascii="Times New Roman" w:hAnsi="Times New Roman" w:cs="Times New Roman"/>
          <w:b/>
        </w:rPr>
        <w:t xml:space="preserve"> </w:t>
      </w:r>
      <w:r w:rsidR="001F379B" w:rsidRPr="009C70AE">
        <w:rPr>
          <w:rFonts w:ascii="Times New Roman" w:hAnsi="Times New Roman" w:cs="Times New Roman"/>
          <w:b/>
        </w:rPr>
        <w:t xml:space="preserve"> </w:t>
      </w:r>
    </w:p>
    <w:p w14:paraId="21E1B74A" w14:textId="4CEB9965" w:rsidR="001F379B" w:rsidRPr="009C70AE" w:rsidRDefault="00D840A8" w:rsidP="0084144D">
      <w:pPr>
        <w:spacing w:line="360" w:lineRule="auto"/>
        <w:jc w:val="center"/>
        <w:rPr>
          <w:rFonts w:ascii="Times New Roman" w:hAnsi="Times New Roman" w:cs="Times New Roman"/>
        </w:rPr>
      </w:pPr>
      <w:r>
        <w:rPr>
          <w:noProof/>
        </w:rPr>
        <w:drawing>
          <wp:inline distT="0" distB="0" distL="0" distR="0" wp14:anchorId="05688672" wp14:editId="15FA7339">
            <wp:extent cx="3254188" cy="3254525"/>
            <wp:effectExtent l="0" t="0" r="1016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D68EF4C" w14:textId="3FE39803" w:rsidR="002459FA" w:rsidRDefault="00B53CE8" w:rsidP="00D840A8">
      <w:pPr>
        <w:spacing w:line="360" w:lineRule="auto"/>
        <w:jc w:val="both"/>
        <w:rPr>
          <w:rFonts w:ascii="Times New Roman" w:hAnsi="Times New Roman" w:cs="Times New Roman"/>
        </w:rPr>
      </w:pPr>
      <w:r w:rsidRPr="00B53CE8">
        <w:rPr>
          <w:noProof/>
        </w:rPr>
        <w:t xml:space="preserve"> </w:t>
      </w:r>
    </w:p>
    <w:p w14:paraId="554C8507" w14:textId="770270F0" w:rsidR="00FD3856" w:rsidRDefault="00745308" w:rsidP="00D840A8">
      <w:pPr>
        <w:spacing w:line="360" w:lineRule="auto"/>
        <w:jc w:val="both"/>
        <w:rPr>
          <w:rFonts w:ascii="Times New Roman" w:hAnsi="Times New Roman" w:cs="Times New Roman"/>
        </w:rPr>
      </w:pPr>
      <w:r w:rsidRPr="00956E6E">
        <w:rPr>
          <w:rFonts w:ascii="Times New Roman" w:hAnsi="Times New Roman" w:cs="Times New Roman"/>
          <w:i/>
          <w:iCs/>
        </w:rPr>
        <w:t>Note</w:t>
      </w:r>
      <w:r>
        <w:rPr>
          <w:rFonts w:ascii="Times New Roman" w:hAnsi="Times New Roman" w:cs="Times New Roman"/>
        </w:rPr>
        <w:t xml:space="preserve">. </w:t>
      </w:r>
      <w:r w:rsidRPr="009C70AE">
        <w:rPr>
          <w:rFonts w:ascii="Times New Roman" w:hAnsi="Times New Roman" w:cs="Times New Roman"/>
        </w:rPr>
        <w:t>Chart 1 shows the median scores for long and short words and shows that the median score for</w:t>
      </w:r>
      <w:r w:rsidR="00E97757">
        <w:rPr>
          <w:rFonts w:ascii="Times New Roman" w:hAnsi="Times New Roman" w:cs="Times New Roman"/>
        </w:rPr>
        <w:t xml:space="preserve"> word recall of</w:t>
      </w:r>
      <w:r w:rsidRPr="009C70AE">
        <w:rPr>
          <w:rFonts w:ascii="Times New Roman" w:hAnsi="Times New Roman" w:cs="Times New Roman"/>
        </w:rPr>
        <w:t xml:space="preserve"> short words was larger than</w:t>
      </w:r>
      <w:r w:rsidR="00E97757">
        <w:rPr>
          <w:rFonts w:ascii="Times New Roman" w:hAnsi="Times New Roman" w:cs="Times New Roman"/>
        </w:rPr>
        <w:t xml:space="preserve"> the recall of</w:t>
      </w:r>
      <w:r w:rsidRPr="009C70AE">
        <w:rPr>
          <w:rFonts w:ascii="Times New Roman" w:hAnsi="Times New Roman" w:cs="Times New Roman"/>
        </w:rPr>
        <w:t xml:space="preserve"> long words.</w:t>
      </w:r>
    </w:p>
    <w:p w14:paraId="48381530" w14:textId="77777777" w:rsidR="00FE7D63" w:rsidRPr="009C70AE" w:rsidRDefault="00FE7D63" w:rsidP="00D840A8">
      <w:pPr>
        <w:spacing w:line="360" w:lineRule="auto"/>
        <w:jc w:val="both"/>
        <w:rPr>
          <w:rFonts w:ascii="Times New Roman" w:hAnsi="Times New Roman" w:cs="Times New Roman"/>
        </w:rPr>
      </w:pPr>
    </w:p>
    <w:p w14:paraId="30FC0300" w14:textId="1286EA52" w:rsidR="00FD3856" w:rsidRPr="009C70AE" w:rsidRDefault="00FD3856" w:rsidP="00D840A8">
      <w:pPr>
        <w:spacing w:line="360" w:lineRule="auto"/>
        <w:jc w:val="both"/>
        <w:rPr>
          <w:rFonts w:ascii="Times New Roman" w:hAnsi="Times New Roman" w:cs="Times New Roman"/>
        </w:rPr>
      </w:pPr>
      <w:r w:rsidRPr="009C70AE">
        <w:rPr>
          <w:rFonts w:ascii="Times New Roman" w:hAnsi="Times New Roman" w:cs="Times New Roman"/>
        </w:rPr>
        <w:t xml:space="preserve">To examine if these median scores for both conditions are significantly different to the probability of .05, the non-parametric Wilcoxon statistical test </w:t>
      </w:r>
      <w:r w:rsidRPr="00785FAC">
        <w:rPr>
          <w:rFonts w:ascii="Times New Roman" w:hAnsi="Times New Roman" w:cs="Times New Roman"/>
        </w:rPr>
        <w:t xml:space="preserve">was carried out (see appendix </w:t>
      </w:r>
      <w:r w:rsidR="0042123A">
        <w:rPr>
          <w:rFonts w:ascii="Times New Roman" w:hAnsi="Times New Roman" w:cs="Times New Roman"/>
        </w:rPr>
        <w:t>7</w:t>
      </w:r>
      <w:r w:rsidRPr="00785FAC">
        <w:rPr>
          <w:rFonts w:ascii="Times New Roman" w:hAnsi="Times New Roman" w:cs="Times New Roman"/>
        </w:rPr>
        <w:t>).</w:t>
      </w:r>
      <w:r w:rsidR="00F67F03" w:rsidRPr="009C70AE">
        <w:rPr>
          <w:rFonts w:ascii="Times New Roman" w:hAnsi="Times New Roman" w:cs="Times New Roman"/>
        </w:rPr>
        <w:t xml:space="preserve"> Wilcoxon test</w:t>
      </w:r>
      <w:r w:rsidR="00943773" w:rsidRPr="009C70AE">
        <w:rPr>
          <w:rFonts w:ascii="Times New Roman" w:hAnsi="Times New Roman" w:cs="Times New Roman"/>
        </w:rPr>
        <w:t xml:space="preserve">s are most </w:t>
      </w:r>
      <w:r w:rsidR="00D546C1" w:rsidRPr="009C70AE">
        <w:rPr>
          <w:rFonts w:ascii="Times New Roman" w:hAnsi="Times New Roman" w:cs="Times New Roman"/>
        </w:rPr>
        <w:t>appropriate</w:t>
      </w:r>
      <w:r w:rsidR="00943773" w:rsidRPr="009C70AE">
        <w:rPr>
          <w:rFonts w:ascii="Times New Roman" w:hAnsi="Times New Roman" w:cs="Times New Roman"/>
        </w:rPr>
        <w:t xml:space="preserve"> for non-parametric repeated measures signed-rank pair tests </w:t>
      </w:r>
      <w:r w:rsidR="006A51DA" w:rsidRPr="009C70AE">
        <w:rPr>
          <w:rFonts w:ascii="Times New Roman" w:hAnsi="Times New Roman" w:cs="Times New Roman"/>
        </w:rPr>
        <w:t>(Walker et al., 2010).</w:t>
      </w:r>
    </w:p>
    <w:p w14:paraId="61BDAB1F" w14:textId="435D49F7" w:rsidR="00827EB0" w:rsidRPr="009C70AE" w:rsidRDefault="00827EB0" w:rsidP="00D840A8">
      <w:pPr>
        <w:spacing w:before="100" w:beforeAutospacing="1" w:after="100" w:afterAutospacing="1" w:line="360" w:lineRule="auto"/>
        <w:jc w:val="both"/>
        <w:rPr>
          <w:rFonts w:ascii="Times New Roman" w:eastAsia="Times New Roman" w:hAnsi="Times New Roman" w:cs="Times New Roman"/>
          <w:lang w:eastAsia="en-GB"/>
        </w:rPr>
      </w:pPr>
      <w:r w:rsidRPr="009C70AE">
        <w:rPr>
          <w:rFonts w:ascii="Times New Roman" w:eastAsia="Times New Roman" w:hAnsi="Times New Roman" w:cs="Times New Roman"/>
          <w:lang w:eastAsia="en-GB"/>
        </w:rPr>
        <w:t>A Wilcoxon signed-rank test showed a significant difference between the long and short words conditions (</w:t>
      </w:r>
      <w:r w:rsidRPr="009C70AE">
        <w:rPr>
          <w:rFonts w:ascii="Times New Roman" w:eastAsia="Times New Roman" w:hAnsi="Times New Roman" w:cs="Times New Roman"/>
          <w:i/>
          <w:lang w:eastAsia="en-GB"/>
        </w:rPr>
        <w:t>Z</w:t>
      </w:r>
      <w:r w:rsidRPr="009C70AE">
        <w:rPr>
          <w:rFonts w:ascii="Times New Roman" w:eastAsia="Times New Roman" w:hAnsi="Times New Roman" w:cs="Times New Roman"/>
          <w:lang w:eastAsia="en-GB"/>
        </w:rPr>
        <w:t xml:space="preserve">= -4.136, </w:t>
      </w:r>
      <w:r w:rsidRPr="009C70AE">
        <w:rPr>
          <w:rFonts w:ascii="Times New Roman" w:eastAsia="Times New Roman" w:hAnsi="Times New Roman" w:cs="Times New Roman"/>
          <w:i/>
          <w:lang w:eastAsia="en-GB"/>
        </w:rPr>
        <w:t>p</w:t>
      </w:r>
      <w:r w:rsidRPr="009C70AE">
        <w:rPr>
          <w:rFonts w:ascii="Times New Roman" w:eastAsia="Times New Roman" w:hAnsi="Times New Roman" w:cs="Times New Roman"/>
          <w:lang w:eastAsia="en-GB"/>
        </w:rPr>
        <w:t xml:space="preserve">=.001). Median recall scores for </w:t>
      </w:r>
      <w:r w:rsidR="005E7B54">
        <w:rPr>
          <w:rFonts w:ascii="Times New Roman" w:eastAsia="Times New Roman" w:hAnsi="Times New Roman" w:cs="Times New Roman"/>
          <w:lang w:eastAsia="en-GB"/>
        </w:rPr>
        <w:t>short</w:t>
      </w:r>
      <w:r w:rsidRPr="009C70AE">
        <w:rPr>
          <w:rFonts w:ascii="Times New Roman" w:eastAsia="Times New Roman" w:hAnsi="Times New Roman" w:cs="Times New Roman"/>
          <w:lang w:eastAsia="en-GB"/>
        </w:rPr>
        <w:t xml:space="preserve"> words w</w:t>
      </w:r>
      <w:r w:rsidR="00FD3856" w:rsidRPr="009C70AE">
        <w:rPr>
          <w:rFonts w:ascii="Times New Roman" w:eastAsia="Times New Roman" w:hAnsi="Times New Roman" w:cs="Times New Roman"/>
          <w:lang w:eastAsia="en-GB"/>
        </w:rPr>
        <w:t>ere</w:t>
      </w:r>
      <w:r w:rsidRPr="009C70AE">
        <w:rPr>
          <w:rFonts w:ascii="Times New Roman" w:eastAsia="Times New Roman" w:hAnsi="Times New Roman" w:cs="Times New Roman"/>
          <w:lang w:eastAsia="en-GB"/>
        </w:rPr>
        <w:t xml:space="preserve"> significantly better than for </w:t>
      </w:r>
      <w:r w:rsidR="005E7B54">
        <w:rPr>
          <w:rFonts w:ascii="Times New Roman" w:eastAsia="Times New Roman" w:hAnsi="Times New Roman" w:cs="Times New Roman"/>
          <w:lang w:eastAsia="en-GB"/>
        </w:rPr>
        <w:t>long</w:t>
      </w:r>
      <w:r w:rsidRPr="009C70AE">
        <w:rPr>
          <w:rFonts w:ascii="Times New Roman" w:eastAsia="Times New Roman" w:hAnsi="Times New Roman" w:cs="Times New Roman"/>
          <w:lang w:eastAsia="en-GB"/>
        </w:rPr>
        <w:t xml:space="preserve"> words (</w:t>
      </w:r>
      <w:r w:rsidR="005E7B54">
        <w:rPr>
          <w:rFonts w:ascii="Times New Roman" w:eastAsia="Times New Roman" w:hAnsi="Times New Roman" w:cs="Times New Roman"/>
          <w:lang w:eastAsia="en-GB"/>
        </w:rPr>
        <w:t>7</w:t>
      </w:r>
      <w:r w:rsidR="005474F7" w:rsidRPr="009C70AE">
        <w:rPr>
          <w:rFonts w:ascii="Times New Roman" w:eastAsia="Times New Roman" w:hAnsi="Times New Roman" w:cs="Times New Roman"/>
          <w:lang w:eastAsia="en-GB"/>
        </w:rPr>
        <w:t xml:space="preserve"> and </w:t>
      </w:r>
      <w:r w:rsidR="005E7B54">
        <w:rPr>
          <w:rFonts w:ascii="Times New Roman" w:eastAsia="Times New Roman" w:hAnsi="Times New Roman" w:cs="Times New Roman"/>
          <w:lang w:eastAsia="en-GB"/>
        </w:rPr>
        <w:t>3</w:t>
      </w:r>
      <w:r w:rsidRPr="009C70AE">
        <w:rPr>
          <w:rFonts w:ascii="Times New Roman" w:eastAsia="Times New Roman" w:hAnsi="Times New Roman" w:cs="Times New Roman"/>
          <w:lang w:eastAsia="en-GB"/>
        </w:rPr>
        <w:t xml:space="preserve">, respectively). </w:t>
      </w:r>
    </w:p>
    <w:p w14:paraId="280CE0B8" w14:textId="638D15B0" w:rsidR="00827EB0" w:rsidRPr="009C70AE" w:rsidRDefault="00FD3856" w:rsidP="00D840A8">
      <w:pPr>
        <w:spacing w:line="360" w:lineRule="auto"/>
        <w:jc w:val="both"/>
        <w:rPr>
          <w:rFonts w:ascii="Times New Roman" w:hAnsi="Times New Roman" w:cs="Times New Roman"/>
          <w:color w:val="000000" w:themeColor="text1"/>
        </w:rPr>
      </w:pPr>
      <w:r w:rsidRPr="009C70AE">
        <w:rPr>
          <w:rFonts w:ascii="Times New Roman" w:hAnsi="Times New Roman" w:cs="Times New Roman"/>
          <w:color w:val="000000" w:themeColor="text1"/>
        </w:rPr>
        <w:lastRenderedPageBreak/>
        <w:t xml:space="preserve">The results indicate that the hypothesis that </w:t>
      </w:r>
      <w:r w:rsidR="006D13BC" w:rsidRPr="009C70AE">
        <w:rPr>
          <w:rFonts w:ascii="Times New Roman" w:hAnsi="Times New Roman" w:cs="Times New Roman"/>
          <w:color w:val="000000" w:themeColor="text1"/>
        </w:rPr>
        <w:t xml:space="preserve">participants would recall significantly more short </w:t>
      </w:r>
      <w:r w:rsidR="006D13BC" w:rsidRPr="002D23D9">
        <w:rPr>
          <w:rFonts w:ascii="Times New Roman" w:hAnsi="Times New Roman" w:cs="Times New Roman"/>
          <w:color w:val="000000" w:themeColor="text1"/>
        </w:rPr>
        <w:t>words than long words was</w:t>
      </w:r>
      <w:r w:rsidRPr="002D23D9">
        <w:rPr>
          <w:rFonts w:ascii="Times New Roman" w:hAnsi="Times New Roman" w:cs="Times New Roman"/>
          <w:color w:val="000000" w:themeColor="text1"/>
        </w:rPr>
        <w:t xml:space="preserve"> supported and provides support for the </w:t>
      </w:r>
      <w:r w:rsidR="00FE7D63">
        <w:rPr>
          <w:rFonts w:ascii="Times New Roman" w:hAnsi="Times New Roman" w:cs="Times New Roman"/>
          <w:color w:val="000000" w:themeColor="text1"/>
        </w:rPr>
        <w:t>w</w:t>
      </w:r>
      <w:r w:rsidRPr="002D23D9">
        <w:rPr>
          <w:rFonts w:ascii="Times New Roman" w:hAnsi="Times New Roman" w:cs="Times New Roman"/>
          <w:color w:val="000000" w:themeColor="text1"/>
        </w:rPr>
        <w:t>ord</w:t>
      </w:r>
      <w:r w:rsidR="00FE7D63">
        <w:rPr>
          <w:rFonts w:ascii="Times New Roman" w:hAnsi="Times New Roman" w:cs="Times New Roman"/>
          <w:color w:val="000000" w:themeColor="text1"/>
        </w:rPr>
        <w:t>-</w:t>
      </w:r>
      <w:r w:rsidRPr="002D23D9">
        <w:rPr>
          <w:rFonts w:ascii="Times New Roman" w:hAnsi="Times New Roman" w:cs="Times New Roman"/>
          <w:color w:val="000000" w:themeColor="text1"/>
        </w:rPr>
        <w:t>length effect</w:t>
      </w:r>
      <w:r w:rsidR="006D13BC" w:rsidRPr="002D23D9">
        <w:rPr>
          <w:rFonts w:ascii="Times New Roman" w:hAnsi="Times New Roman" w:cs="Times New Roman"/>
          <w:color w:val="000000" w:themeColor="text1"/>
        </w:rPr>
        <w:t xml:space="preserve"> as </w:t>
      </w:r>
      <w:r w:rsidR="002D23D9" w:rsidRPr="002D23D9">
        <w:rPr>
          <w:rFonts w:ascii="Times New Roman" w:hAnsi="Times New Roman" w:cs="Times New Roman"/>
          <w:color w:val="000000" w:themeColor="text1"/>
        </w:rPr>
        <w:t>defined</w:t>
      </w:r>
      <w:r w:rsidR="006D13BC" w:rsidRPr="002D23D9">
        <w:rPr>
          <w:rFonts w:ascii="Times New Roman" w:hAnsi="Times New Roman" w:cs="Times New Roman"/>
          <w:color w:val="000000" w:themeColor="text1"/>
        </w:rPr>
        <w:t xml:space="preserve"> by</w:t>
      </w:r>
      <w:r w:rsidR="002D23D9" w:rsidRPr="002D23D9">
        <w:rPr>
          <w:rFonts w:ascii="Times New Roman" w:hAnsi="Times New Roman" w:cs="Times New Roman"/>
          <w:color w:val="000000" w:themeColor="text1"/>
        </w:rPr>
        <w:t xml:space="preserve"> Baddeley</w:t>
      </w:r>
      <w:r w:rsidR="002D23D9">
        <w:rPr>
          <w:rFonts w:ascii="Times New Roman" w:hAnsi="Times New Roman" w:cs="Times New Roman"/>
          <w:color w:val="000000" w:themeColor="text1"/>
        </w:rPr>
        <w:t xml:space="preserve"> et al. (1975). </w:t>
      </w:r>
    </w:p>
    <w:p w14:paraId="1F5C77F1" w14:textId="39721911" w:rsidR="00C824A1" w:rsidRPr="009C70AE" w:rsidRDefault="00C824A1" w:rsidP="002434E3">
      <w:pPr>
        <w:rPr>
          <w:rFonts w:ascii="Times New Roman" w:hAnsi="Times New Roman" w:cs="Times New Roman"/>
          <w:color w:val="000000" w:themeColor="text1"/>
        </w:rPr>
      </w:pPr>
    </w:p>
    <w:p w14:paraId="693863B6" w14:textId="33562259" w:rsidR="00C824A1" w:rsidRPr="009C70AE" w:rsidRDefault="00C824A1" w:rsidP="002434E3">
      <w:pPr>
        <w:rPr>
          <w:rFonts w:ascii="Times New Roman" w:hAnsi="Times New Roman" w:cs="Times New Roman"/>
          <w:color w:val="000000" w:themeColor="text1"/>
        </w:rPr>
      </w:pPr>
    </w:p>
    <w:p w14:paraId="72178037" w14:textId="77777777" w:rsidR="0099589E" w:rsidRPr="009C70AE" w:rsidRDefault="0099589E">
      <w:pPr>
        <w:rPr>
          <w:rFonts w:ascii="Times New Roman" w:eastAsia="Times New Roman" w:hAnsi="Times New Roman" w:cs="Times New Roman"/>
          <w:color w:val="53565A"/>
          <w:lang w:eastAsia="en-GB"/>
        </w:rPr>
      </w:pPr>
      <w:r w:rsidRPr="009C70AE">
        <w:rPr>
          <w:rFonts w:ascii="Times New Roman" w:eastAsia="Times New Roman" w:hAnsi="Times New Roman" w:cs="Times New Roman"/>
          <w:color w:val="53565A"/>
          <w:lang w:eastAsia="en-GB"/>
        </w:rPr>
        <w:br w:type="page"/>
      </w:r>
    </w:p>
    <w:p w14:paraId="5E9FE038" w14:textId="77777777" w:rsidR="008D5C19" w:rsidRPr="008D5C19" w:rsidRDefault="008D5C19" w:rsidP="008D5C19">
      <w:pPr>
        <w:spacing w:after="173" w:line="480" w:lineRule="auto"/>
        <w:jc w:val="center"/>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lastRenderedPageBreak/>
        <w:t>References</w:t>
      </w:r>
    </w:p>
    <w:p w14:paraId="3669A946"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Baddeley, A. (2010). Working memory.</w:t>
      </w:r>
      <w:r w:rsidRPr="008D5C19">
        <w:rPr>
          <w:rFonts w:ascii="Times New Roman" w:eastAsia="Times New Roman" w:hAnsi="Times New Roman" w:cs="Times New Roman"/>
          <w:i/>
          <w:iCs/>
          <w:color w:val="000000" w:themeColor="text1"/>
          <w:lang w:eastAsia="en-GB"/>
        </w:rPr>
        <w:t> Current Biology, 20</w:t>
      </w:r>
      <w:r w:rsidRPr="008D5C19">
        <w:rPr>
          <w:rFonts w:ascii="Times New Roman" w:eastAsia="Times New Roman" w:hAnsi="Times New Roman" w:cs="Times New Roman"/>
          <w:color w:val="000000" w:themeColor="text1"/>
          <w:lang w:eastAsia="en-GB"/>
        </w:rPr>
        <w:t>(4), R136-R140. </w:t>
      </w:r>
    </w:p>
    <w:p w14:paraId="0E8FAF9C"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Baddeley, A. D. (2002). Is working memory still working?</w:t>
      </w:r>
      <w:r w:rsidRPr="008D5C19">
        <w:rPr>
          <w:rFonts w:ascii="Times New Roman" w:eastAsia="Times New Roman" w:hAnsi="Times New Roman" w:cs="Times New Roman"/>
          <w:i/>
          <w:iCs/>
          <w:color w:val="000000" w:themeColor="text1"/>
          <w:lang w:eastAsia="en-GB"/>
        </w:rPr>
        <w:t> European Psychologist, 7</w:t>
      </w:r>
      <w:r w:rsidRPr="008D5C19">
        <w:rPr>
          <w:rFonts w:ascii="Times New Roman" w:eastAsia="Times New Roman" w:hAnsi="Times New Roman" w:cs="Times New Roman"/>
          <w:color w:val="000000" w:themeColor="text1"/>
          <w:lang w:eastAsia="en-GB"/>
        </w:rPr>
        <w:t>(2), 85. </w:t>
      </w:r>
    </w:p>
    <w:p w14:paraId="3950AA98"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Baddeley, A. D., Gathercole, S. E., &amp; Papagno, C. (2017). The phonological loop as a language learning device.</w:t>
      </w:r>
      <w:r w:rsidRPr="008D5C19">
        <w:rPr>
          <w:rFonts w:ascii="Times New Roman" w:eastAsia="Times New Roman" w:hAnsi="Times New Roman" w:cs="Times New Roman"/>
          <w:i/>
          <w:iCs/>
          <w:color w:val="000000" w:themeColor="text1"/>
          <w:lang w:eastAsia="en-GB"/>
        </w:rPr>
        <w:t> Exploring Working Memory, </w:t>
      </w:r>
      <w:r w:rsidRPr="008D5C19">
        <w:rPr>
          <w:rFonts w:ascii="Times New Roman" w:eastAsia="Times New Roman" w:hAnsi="Times New Roman" w:cs="Times New Roman"/>
          <w:color w:val="000000" w:themeColor="text1"/>
          <w:lang w:eastAsia="en-GB"/>
        </w:rPr>
        <w:t>, 164-198. </w:t>
      </w:r>
    </w:p>
    <w:p w14:paraId="66AD6887"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Baddeley, A. D., &amp; Hitch, G. (1974). Working memory. </w:t>
      </w:r>
      <w:r w:rsidRPr="008D5C19">
        <w:rPr>
          <w:rFonts w:ascii="Times New Roman" w:eastAsia="Times New Roman" w:hAnsi="Times New Roman" w:cs="Times New Roman"/>
          <w:i/>
          <w:iCs/>
          <w:color w:val="000000" w:themeColor="text1"/>
          <w:lang w:eastAsia="en-GB"/>
        </w:rPr>
        <w:t>Psychology of learning and motivation</w:t>
      </w:r>
      <w:r w:rsidRPr="008D5C19">
        <w:rPr>
          <w:rFonts w:ascii="Times New Roman" w:eastAsia="Times New Roman" w:hAnsi="Times New Roman" w:cs="Times New Roman"/>
          <w:color w:val="000000" w:themeColor="text1"/>
          <w:lang w:eastAsia="en-GB"/>
        </w:rPr>
        <w:t> (pp. 47-89). Elsevier. </w:t>
      </w:r>
    </w:p>
    <w:p w14:paraId="258FDEAF"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Baddeley, A. D., Thomson, N., &amp; Buchanan, M. (1975). Word length and the structure of short-term memory.</w:t>
      </w:r>
      <w:r w:rsidRPr="008D5C19">
        <w:rPr>
          <w:rFonts w:ascii="Times New Roman" w:eastAsia="Times New Roman" w:hAnsi="Times New Roman" w:cs="Times New Roman"/>
          <w:i/>
          <w:iCs/>
          <w:color w:val="000000" w:themeColor="text1"/>
          <w:lang w:eastAsia="en-GB"/>
        </w:rPr>
        <w:t>Journal of Verbal Learning and Verbal Behavior, 14</w:t>
      </w:r>
      <w:r w:rsidRPr="008D5C19">
        <w:rPr>
          <w:rFonts w:ascii="Times New Roman" w:eastAsia="Times New Roman" w:hAnsi="Times New Roman" w:cs="Times New Roman"/>
          <w:color w:val="000000" w:themeColor="text1"/>
          <w:lang w:eastAsia="en-GB"/>
        </w:rPr>
        <w:t>(6), 575-589. </w:t>
      </w:r>
    </w:p>
    <w:p w14:paraId="1B5E98AC"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Baddeley, A., Chincotta, D., Stafford, L., &amp; Turk, D. (2002). Is the word length effect in STM entirely attributable to output delay? evidence from serial recognition.</w:t>
      </w:r>
      <w:r w:rsidRPr="008D5C19">
        <w:rPr>
          <w:rFonts w:ascii="Times New Roman" w:eastAsia="Times New Roman" w:hAnsi="Times New Roman" w:cs="Times New Roman"/>
          <w:i/>
          <w:iCs/>
          <w:color w:val="000000" w:themeColor="text1"/>
          <w:lang w:eastAsia="en-GB"/>
        </w:rPr>
        <w:t> The Quarterly Journal of Experimental Psychology Section A, 55</w:t>
      </w:r>
      <w:r w:rsidRPr="008D5C19">
        <w:rPr>
          <w:rFonts w:ascii="Times New Roman" w:eastAsia="Times New Roman" w:hAnsi="Times New Roman" w:cs="Times New Roman"/>
          <w:color w:val="000000" w:themeColor="text1"/>
          <w:lang w:eastAsia="en-GB"/>
        </w:rPr>
        <w:t>(2), 353-369. </w:t>
      </w:r>
    </w:p>
    <w:p w14:paraId="1713C1B3"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Bireta, T. J., Neath, I., &amp; Surprenant, A. M. (2006). The syllable-based word length effect and stimulus set specificity.</w:t>
      </w:r>
      <w:r w:rsidRPr="008D5C19">
        <w:rPr>
          <w:rFonts w:ascii="Times New Roman" w:eastAsia="Times New Roman" w:hAnsi="Times New Roman" w:cs="Times New Roman"/>
          <w:i/>
          <w:iCs/>
          <w:color w:val="000000" w:themeColor="text1"/>
          <w:lang w:eastAsia="en-GB"/>
        </w:rPr>
        <w:t> Psychonomic Bulletin &amp; Review, 13</w:t>
      </w:r>
      <w:r w:rsidRPr="008D5C19">
        <w:rPr>
          <w:rFonts w:ascii="Times New Roman" w:eastAsia="Times New Roman" w:hAnsi="Times New Roman" w:cs="Times New Roman"/>
          <w:color w:val="000000" w:themeColor="text1"/>
          <w:lang w:eastAsia="en-GB"/>
        </w:rPr>
        <w:t>(3), 434-438. </w:t>
      </w:r>
    </w:p>
    <w:p w14:paraId="6BFAA0E1"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Campoy, G. (2008). The effect of word length in short-term memory: Is rehearsal necessary?</w:t>
      </w:r>
      <w:r w:rsidRPr="008D5C19">
        <w:rPr>
          <w:rFonts w:ascii="Times New Roman" w:eastAsia="Times New Roman" w:hAnsi="Times New Roman" w:cs="Times New Roman"/>
          <w:i/>
          <w:iCs/>
          <w:color w:val="000000" w:themeColor="text1"/>
          <w:lang w:eastAsia="en-GB"/>
        </w:rPr>
        <w:t> Quarterly Journal of Experimental Psychology, 61</w:t>
      </w:r>
      <w:r w:rsidRPr="008D5C19">
        <w:rPr>
          <w:rFonts w:ascii="Times New Roman" w:eastAsia="Times New Roman" w:hAnsi="Times New Roman" w:cs="Times New Roman"/>
          <w:color w:val="000000" w:themeColor="text1"/>
          <w:lang w:eastAsia="en-GB"/>
        </w:rPr>
        <w:t>(5), 724-734. </w:t>
      </w:r>
    </w:p>
    <w:p w14:paraId="08FAC211"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Coolican, H. (2014). </w:t>
      </w:r>
      <w:r w:rsidRPr="008D5C19">
        <w:rPr>
          <w:rFonts w:ascii="Times New Roman" w:eastAsia="Times New Roman" w:hAnsi="Times New Roman" w:cs="Times New Roman"/>
          <w:i/>
          <w:iCs/>
          <w:color w:val="000000" w:themeColor="text1"/>
          <w:lang w:eastAsia="en-GB"/>
        </w:rPr>
        <w:t>Research methods and statistics in psychology</w:t>
      </w:r>
      <w:r w:rsidRPr="008D5C19">
        <w:rPr>
          <w:rFonts w:ascii="Times New Roman" w:eastAsia="Times New Roman" w:hAnsi="Times New Roman" w:cs="Times New Roman"/>
          <w:color w:val="000000" w:themeColor="text1"/>
          <w:lang w:eastAsia="en-GB"/>
        </w:rPr>
        <w:t>. Psychology Press. https://10.4324/9780203769836</w:t>
      </w:r>
    </w:p>
    <w:p w14:paraId="16F3B010"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Cowan, N., Nugent, L. D., Elliott, E. M., &amp; Geer, T. (2000). Is there a temporal basis of the word length effect? A response to service (1998).</w:t>
      </w:r>
      <w:r w:rsidRPr="008D5C19">
        <w:rPr>
          <w:rFonts w:ascii="Times New Roman" w:eastAsia="Times New Roman" w:hAnsi="Times New Roman" w:cs="Times New Roman"/>
          <w:i/>
          <w:iCs/>
          <w:color w:val="000000" w:themeColor="text1"/>
          <w:lang w:eastAsia="en-GB"/>
        </w:rPr>
        <w:t> The Quarterly Journal of Experimental Psychology: Section A, 53</w:t>
      </w:r>
      <w:r w:rsidRPr="008D5C19">
        <w:rPr>
          <w:rFonts w:ascii="Times New Roman" w:eastAsia="Times New Roman" w:hAnsi="Times New Roman" w:cs="Times New Roman"/>
          <w:color w:val="000000" w:themeColor="text1"/>
          <w:lang w:eastAsia="en-GB"/>
        </w:rPr>
        <w:t>(3), 647-660. </w:t>
      </w:r>
    </w:p>
    <w:p w14:paraId="1DB61DE5"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lastRenderedPageBreak/>
        <w:t>Ellis, N. C., &amp; Hennelly, R. A. (1980). A bilingual word‐length effect: Implications for intelligence testing and the relative ease of mental calculation in welsh and english.</w:t>
      </w:r>
      <w:r w:rsidRPr="008D5C19">
        <w:rPr>
          <w:rFonts w:ascii="Times New Roman" w:eastAsia="Times New Roman" w:hAnsi="Times New Roman" w:cs="Times New Roman"/>
          <w:i/>
          <w:iCs/>
          <w:color w:val="000000" w:themeColor="text1"/>
          <w:lang w:eastAsia="en-GB"/>
        </w:rPr>
        <w:t> British Journal of Psychology, 71</w:t>
      </w:r>
      <w:r w:rsidRPr="008D5C19">
        <w:rPr>
          <w:rFonts w:ascii="Times New Roman" w:eastAsia="Times New Roman" w:hAnsi="Times New Roman" w:cs="Times New Roman"/>
          <w:color w:val="000000" w:themeColor="text1"/>
          <w:lang w:eastAsia="en-GB"/>
        </w:rPr>
        <w:t>(1), 43-51. </w:t>
      </w:r>
    </w:p>
    <w:p w14:paraId="6EA5A9FD"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Haslam, S. A., &amp; McGarty, C. (2014). </w:t>
      </w:r>
      <w:r w:rsidRPr="008D5C19">
        <w:rPr>
          <w:rFonts w:ascii="Times New Roman" w:eastAsia="Times New Roman" w:hAnsi="Times New Roman" w:cs="Times New Roman"/>
          <w:i/>
          <w:iCs/>
          <w:color w:val="000000" w:themeColor="text1"/>
          <w:lang w:eastAsia="en-GB"/>
        </w:rPr>
        <w:t>Research methods and statistics in psychology</w:t>
      </w:r>
      <w:r w:rsidRPr="008D5C19">
        <w:rPr>
          <w:rFonts w:ascii="Times New Roman" w:eastAsia="Times New Roman" w:hAnsi="Times New Roman" w:cs="Times New Roman"/>
          <w:color w:val="000000" w:themeColor="text1"/>
          <w:lang w:eastAsia="en-GB"/>
        </w:rPr>
        <w:t>. Sage. </w:t>
      </w:r>
    </w:p>
    <w:p w14:paraId="647739E8"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Howitt, D., &amp; Cramer, D. (2014). </w:t>
      </w:r>
      <w:r w:rsidRPr="008D5C19">
        <w:rPr>
          <w:rFonts w:ascii="Times New Roman" w:eastAsia="Times New Roman" w:hAnsi="Times New Roman" w:cs="Times New Roman"/>
          <w:i/>
          <w:iCs/>
          <w:color w:val="000000" w:themeColor="text1"/>
          <w:lang w:eastAsia="en-GB"/>
        </w:rPr>
        <w:t>Introduction to research methods in psychology</w:t>
      </w:r>
      <w:r w:rsidRPr="008D5C19">
        <w:rPr>
          <w:rFonts w:ascii="Times New Roman" w:eastAsia="Times New Roman" w:hAnsi="Times New Roman" w:cs="Times New Roman"/>
          <w:color w:val="000000" w:themeColor="text1"/>
          <w:lang w:eastAsia="en-GB"/>
        </w:rPr>
        <w:t>. Pearson. </w:t>
      </w:r>
    </w:p>
    <w:p w14:paraId="4CF561CE" w14:textId="24D13CCF"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Hulme, C., Neath, I., Stuart, G., Shostak, L., Surprenant, A. M., &amp; Brown, G. D. (2006). The distinctiveness of the word-length effect.</w:t>
      </w:r>
      <w:r w:rsidRPr="008D5C19">
        <w:rPr>
          <w:rFonts w:ascii="Times New Roman" w:eastAsia="Times New Roman" w:hAnsi="Times New Roman" w:cs="Times New Roman"/>
          <w:i/>
          <w:iCs/>
          <w:color w:val="000000" w:themeColor="text1"/>
          <w:lang w:eastAsia="en-GB"/>
        </w:rPr>
        <w:t> Journal of Experimental Psychology: Learning, Memory, and Cognition, 32</w:t>
      </w:r>
      <w:r w:rsidRPr="008D5C19">
        <w:rPr>
          <w:rFonts w:ascii="Times New Roman" w:eastAsia="Times New Roman" w:hAnsi="Times New Roman" w:cs="Times New Roman"/>
          <w:color w:val="000000" w:themeColor="text1"/>
          <w:lang w:eastAsia="en-GB"/>
        </w:rPr>
        <w:t>(3), 586. </w:t>
      </w:r>
    </w:p>
    <w:p w14:paraId="7CE27B05"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Hulme, C., Suprenant, A. M., Bireta, T. J., Stuart, G., &amp; Neath, I. (2004). Abolishing the word-length effect.</w:t>
      </w:r>
      <w:r w:rsidRPr="008D5C19">
        <w:rPr>
          <w:rFonts w:ascii="Times New Roman" w:eastAsia="Times New Roman" w:hAnsi="Times New Roman" w:cs="Times New Roman"/>
          <w:i/>
          <w:iCs/>
          <w:color w:val="000000" w:themeColor="text1"/>
          <w:lang w:eastAsia="en-GB"/>
        </w:rPr>
        <w:t>Journal of Experimental Psychology: Learning, Memory, and Cognition, 30</w:t>
      </w:r>
      <w:r w:rsidRPr="008D5C19">
        <w:rPr>
          <w:rFonts w:ascii="Times New Roman" w:eastAsia="Times New Roman" w:hAnsi="Times New Roman" w:cs="Times New Roman"/>
          <w:color w:val="000000" w:themeColor="text1"/>
          <w:lang w:eastAsia="en-GB"/>
        </w:rPr>
        <w:t>(1), 98. </w:t>
      </w:r>
    </w:p>
    <w:p w14:paraId="17966847"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Kirkpatrick, E. A. (1894). An experimental study of memory.</w:t>
      </w:r>
      <w:r w:rsidRPr="008D5C19">
        <w:rPr>
          <w:rFonts w:ascii="Times New Roman" w:eastAsia="Times New Roman" w:hAnsi="Times New Roman" w:cs="Times New Roman"/>
          <w:i/>
          <w:iCs/>
          <w:color w:val="000000" w:themeColor="text1"/>
          <w:lang w:eastAsia="en-GB"/>
        </w:rPr>
        <w:t> Psychological Review, 1</w:t>
      </w:r>
      <w:r w:rsidRPr="008D5C19">
        <w:rPr>
          <w:rFonts w:ascii="Times New Roman" w:eastAsia="Times New Roman" w:hAnsi="Times New Roman" w:cs="Times New Roman"/>
          <w:color w:val="000000" w:themeColor="text1"/>
          <w:lang w:eastAsia="en-GB"/>
        </w:rPr>
        <w:t>(6), 602. </w:t>
      </w:r>
    </w:p>
    <w:p w14:paraId="002B3035"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Lewandowsky, S., &amp; Oberauer, K. (2008). The word-length effect provides no evidence for decay in short-term memory.</w:t>
      </w:r>
      <w:r w:rsidRPr="008D5C19">
        <w:rPr>
          <w:rFonts w:ascii="Times New Roman" w:eastAsia="Times New Roman" w:hAnsi="Times New Roman" w:cs="Times New Roman"/>
          <w:i/>
          <w:iCs/>
          <w:color w:val="000000" w:themeColor="text1"/>
          <w:lang w:eastAsia="en-GB"/>
        </w:rPr>
        <w:t> Psychonomic Bulletin &amp; Review, 15</w:t>
      </w:r>
      <w:r w:rsidRPr="008D5C19">
        <w:rPr>
          <w:rFonts w:ascii="Times New Roman" w:eastAsia="Times New Roman" w:hAnsi="Times New Roman" w:cs="Times New Roman"/>
          <w:color w:val="000000" w:themeColor="text1"/>
          <w:lang w:eastAsia="en-GB"/>
        </w:rPr>
        <w:t>(5), 875-888. </w:t>
      </w:r>
    </w:p>
    <w:p w14:paraId="13E50E83"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Neath, I., &amp; Nairne, J. S. (1995). Word-length effects in immediate memory: Overwriting trace decay theory.</w:t>
      </w:r>
      <w:r w:rsidRPr="008D5C19">
        <w:rPr>
          <w:rFonts w:ascii="Times New Roman" w:eastAsia="Times New Roman" w:hAnsi="Times New Roman" w:cs="Times New Roman"/>
          <w:i/>
          <w:iCs/>
          <w:color w:val="000000" w:themeColor="text1"/>
          <w:lang w:eastAsia="en-GB"/>
        </w:rPr>
        <w:t>Psychonomic Bulletin &amp; Review, 2</w:t>
      </w:r>
      <w:r w:rsidRPr="008D5C19">
        <w:rPr>
          <w:rFonts w:ascii="Times New Roman" w:eastAsia="Times New Roman" w:hAnsi="Times New Roman" w:cs="Times New Roman"/>
          <w:color w:val="000000" w:themeColor="text1"/>
          <w:lang w:eastAsia="en-GB"/>
        </w:rPr>
        <w:t>(4), 429-441. </w:t>
      </w:r>
    </w:p>
    <w:p w14:paraId="556A8657"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Rudmann, D. S. (2018). </w:t>
      </w:r>
      <w:r w:rsidRPr="008D5C19">
        <w:rPr>
          <w:rFonts w:ascii="Times New Roman" w:eastAsia="Times New Roman" w:hAnsi="Times New Roman" w:cs="Times New Roman"/>
          <w:i/>
          <w:iCs/>
          <w:color w:val="000000" w:themeColor="text1"/>
          <w:lang w:eastAsia="en-GB"/>
        </w:rPr>
        <w:t>Learning and memory</w:t>
      </w:r>
      <w:r w:rsidRPr="008D5C19">
        <w:rPr>
          <w:rFonts w:ascii="Times New Roman" w:eastAsia="Times New Roman" w:hAnsi="Times New Roman" w:cs="Times New Roman"/>
          <w:color w:val="000000" w:themeColor="text1"/>
          <w:lang w:eastAsia="en-GB"/>
        </w:rPr>
        <w:t>. SAGE Publications, Inc. </w:t>
      </w:r>
    </w:p>
    <w:p w14:paraId="72B09C23"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Shaw, G. L. (1986). Donald hebb: The organization of behavior. </w:t>
      </w:r>
      <w:r w:rsidRPr="008D5C19">
        <w:rPr>
          <w:rFonts w:ascii="Times New Roman" w:eastAsia="Times New Roman" w:hAnsi="Times New Roman" w:cs="Times New Roman"/>
          <w:i/>
          <w:iCs/>
          <w:color w:val="000000" w:themeColor="text1"/>
          <w:lang w:eastAsia="en-GB"/>
        </w:rPr>
        <w:t>Brain theory</w:t>
      </w:r>
      <w:r w:rsidRPr="008D5C19">
        <w:rPr>
          <w:rFonts w:ascii="Times New Roman" w:eastAsia="Times New Roman" w:hAnsi="Times New Roman" w:cs="Times New Roman"/>
          <w:color w:val="000000" w:themeColor="text1"/>
          <w:lang w:eastAsia="en-GB"/>
        </w:rPr>
        <w:t> (pp. 231-233). Springer. </w:t>
      </w:r>
    </w:p>
    <w:p w14:paraId="7C62E9A4"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lastRenderedPageBreak/>
        <w:t>Walker, I., Holt, N., &amp; Lewis, R. (2010). </w:t>
      </w:r>
      <w:r w:rsidRPr="008D5C19">
        <w:rPr>
          <w:rFonts w:ascii="Times New Roman" w:eastAsia="Times New Roman" w:hAnsi="Times New Roman" w:cs="Times New Roman"/>
          <w:i/>
          <w:iCs/>
          <w:color w:val="000000" w:themeColor="text1"/>
          <w:lang w:eastAsia="en-GB"/>
        </w:rPr>
        <w:t>Research methods and statistics</w:t>
      </w:r>
      <w:r w:rsidRPr="008D5C19">
        <w:rPr>
          <w:rFonts w:ascii="Times New Roman" w:eastAsia="Times New Roman" w:hAnsi="Times New Roman" w:cs="Times New Roman"/>
          <w:color w:val="000000" w:themeColor="text1"/>
          <w:lang w:eastAsia="en-GB"/>
        </w:rPr>
        <w:t>. Palgrave Macmillan. </w:t>
      </w:r>
    </w:p>
    <w:p w14:paraId="79AA2D63" w14:textId="77777777" w:rsidR="008D5C19" w:rsidRPr="008D5C19" w:rsidRDefault="008D5C19" w:rsidP="008D5C19">
      <w:pPr>
        <w:spacing w:after="173" w:line="480" w:lineRule="auto"/>
        <w:ind w:left="450" w:hanging="450"/>
        <w:rPr>
          <w:rFonts w:ascii="Times New Roman" w:eastAsia="Times New Roman" w:hAnsi="Times New Roman" w:cs="Times New Roman"/>
          <w:color w:val="000000" w:themeColor="text1"/>
          <w:lang w:eastAsia="en-GB"/>
        </w:rPr>
      </w:pPr>
      <w:r w:rsidRPr="008D5C19">
        <w:rPr>
          <w:rFonts w:ascii="Times New Roman" w:eastAsia="Times New Roman" w:hAnsi="Times New Roman" w:cs="Times New Roman"/>
          <w:color w:val="000000" w:themeColor="text1"/>
          <w:lang w:eastAsia="en-GB"/>
        </w:rPr>
        <w:t>Wilson, M., &amp; Emmorey, K. (1998). A “word length effect” for sign language: Further evidence for the role of language in structuring working memory.</w:t>
      </w:r>
      <w:r w:rsidRPr="008D5C19">
        <w:rPr>
          <w:rFonts w:ascii="Times New Roman" w:eastAsia="Times New Roman" w:hAnsi="Times New Roman" w:cs="Times New Roman"/>
          <w:i/>
          <w:iCs/>
          <w:color w:val="000000" w:themeColor="text1"/>
          <w:lang w:eastAsia="en-GB"/>
        </w:rPr>
        <w:t> Memory &amp; Cognition, 26</w:t>
      </w:r>
      <w:r w:rsidRPr="008D5C19">
        <w:rPr>
          <w:rFonts w:ascii="Times New Roman" w:eastAsia="Times New Roman" w:hAnsi="Times New Roman" w:cs="Times New Roman"/>
          <w:color w:val="000000" w:themeColor="text1"/>
          <w:lang w:eastAsia="en-GB"/>
        </w:rPr>
        <w:t>(3), 584-590.</w:t>
      </w:r>
    </w:p>
    <w:p w14:paraId="20461889" w14:textId="77777777" w:rsidR="00E838F8" w:rsidRPr="008D5C19" w:rsidRDefault="00E838F8" w:rsidP="00F15DDB">
      <w:pPr>
        <w:spacing w:after="173" w:line="480" w:lineRule="auto"/>
        <w:ind w:left="450" w:hanging="450"/>
        <w:rPr>
          <w:rFonts w:ascii="Times New Roman" w:eastAsia="Times New Roman" w:hAnsi="Times New Roman" w:cs="Times New Roman"/>
          <w:color w:val="000000" w:themeColor="text1"/>
          <w:lang w:eastAsia="en-GB"/>
        </w:rPr>
      </w:pPr>
    </w:p>
    <w:p w14:paraId="7609B534" w14:textId="6D797FCD" w:rsidR="00C824A1" w:rsidRPr="008D5C19" w:rsidRDefault="00C824A1" w:rsidP="002434E3">
      <w:pPr>
        <w:rPr>
          <w:rFonts w:ascii="Times New Roman" w:hAnsi="Times New Roman" w:cs="Times New Roman"/>
          <w:color w:val="000000" w:themeColor="text1"/>
        </w:rPr>
      </w:pPr>
    </w:p>
    <w:p w14:paraId="7D7A1DF1" w14:textId="5816D265" w:rsidR="00A92A29" w:rsidRPr="00C84F8D" w:rsidRDefault="00BA2CC3" w:rsidP="00C84F8D">
      <w:pPr>
        <w:jc w:val="center"/>
        <w:rPr>
          <w:rFonts w:ascii="Times New Roman" w:hAnsi="Times New Roman" w:cs="Times New Roman"/>
          <w:b/>
          <w:bCs/>
          <w:color w:val="000000" w:themeColor="text1"/>
        </w:rPr>
      </w:pPr>
      <w:r w:rsidRPr="008D5C19">
        <w:rPr>
          <w:rFonts w:ascii="Times New Roman" w:hAnsi="Times New Roman" w:cs="Times New Roman"/>
          <w:color w:val="000000" w:themeColor="text1"/>
        </w:rPr>
        <w:br w:type="page"/>
      </w:r>
      <w:r w:rsidR="009C4C35" w:rsidRPr="00C84F8D">
        <w:rPr>
          <w:rFonts w:ascii="Times New Roman" w:hAnsi="Times New Roman" w:cs="Times New Roman"/>
          <w:b/>
          <w:bCs/>
          <w:color w:val="000000" w:themeColor="text1"/>
        </w:rPr>
        <w:lastRenderedPageBreak/>
        <w:t>Appendix 1</w:t>
      </w:r>
    </w:p>
    <w:p w14:paraId="15512F2C" w14:textId="77777777" w:rsidR="00A92A29" w:rsidRPr="001D46F9" w:rsidRDefault="00A92A29">
      <w:pPr>
        <w:rPr>
          <w:rFonts w:ascii="Times New Roman" w:hAnsi="Times New Roman" w:cs="Times New Roman"/>
          <w:b/>
          <w:color w:val="000000" w:themeColor="text1"/>
        </w:rPr>
      </w:pPr>
    </w:p>
    <w:p w14:paraId="668B5FE2" w14:textId="77777777" w:rsidR="00A92A29" w:rsidRPr="001D46F9" w:rsidRDefault="00A92A29" w:rsidP="00A92A29">
      <w:pPr>
        <w:pStyle w:val="NormalWeb"/>
        <w:spacing w:line="360" w:lineRule="auto"/>
        <w:jc w:val="both"/>
        <w:rPr>
          <w:u w:val="single"/>
        </w:rPr>
      </w:pPr>
      <w:r w:rsidRPr="001D46F9">
        <w:rPr>
          <w:u w:val="single"/>
        </w:rPr>
        <w:t>Word List Table</w:t>
      </w:r>
    </w:p>
    <w:tbl>
      <w:tblPr>
        <w:tblStyle w:val="PlainTable2"/>
        <w:tblW w:w="0" w:type="auto"/>
        <w:tblInd w:w="0" w:type="dxa"/>
        <w:tblLook w:val="04A0" w:firstRow="1" w:lastRow="0" w:firstColumn="1" w:lastColumn="0" w:noHBand="0" w:noVBand="1"/>
      </w:tblPr>
      <w:tblGrid>
        <w:gridCol w:w="4505"/>
        <w:gridCol w:w="4505"/>
      </w:tblGrid>
      <w:tr w:rsidR="00A92A29" w14:paraId="5A9E37C2" w14:textId="77777777" w:rsidTr="00FE3F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7F7F7F" w:themeColor="text1" w:themeTint="80"/>
              <w:left w:val="nil"/>
              <w:right w:val="nil"/>
            </w:tcBorders>
            <w:hideMark/>
          </w:tcPr>
          <w:p w14:paraId="0BEA4416" w14:textId="77777777" w:rsidR="00A92A29" w:rsidRPr="001D46F9" w:rsidRDefault="00A92A29" w:rsidP="00FE3F33">
            <w:pPr>
              <w:pStyle w:val="NormalWeb"/>
              <w:spacing w:line="360" w:lineRule="auto"/>
              <w:jc w:val="both"/>
              <w:rPr>
                <w:b w:val="0"/>
                <w:sz w:val="24"/>
                <w:szCs w:val="24"/>
              </w:rPr>
            </w:pPr>
            <w:r w:rsidRPr="001D46F9">
              <w:rPr>
                <w:b w:val="0"/>
                <w:sz w:val="24"/>
                <w:szCs w:val="24"/>
              </w:rPr>
              <w:t>Condition 1 – Long Words</w:t>
            </w:r>
          </w:p>
        </w:tc>
        <w:tc>
          <w:tcPr>
            <w:tcW w:w="4505" w:type="dxa"/>
            <w:tcBorders>
              <w:top w:val="single" w:sz="4" w:space="0" w:color="7F7F7F" w:themeColor="text1" w:themeTint="80"/>
              <w:left w:val="nil"/>
              <w:right w:val="nil"/>
            </w:tcBorders>
            <w:hideMark/>
          </w:tcPr>
          <w:p w14:paraId="3542B172" w14:textId="77777777" w:rsidR="00A92A29" w:rsidRPr="001D46F9" w:rsidRDefault="00A92A29" w:rsidP="00FE3F33">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b w:val="0"/>
                <w:sz w:val="24"/>
                <w:szCs w:val="24"/>
              </w:rPr>
            </w:pPr>
            <w:r w:rsidRPr="001D46F9">
              <w:rPr>
                <w:b w:val="0"/>
                <w:sz w:val="24"/>
                <w:szCs w:val="24"/>
              </w:rPr>
              <w:t>Condition 2 – Short Words</w:t>
            </w:r>
          </w:p>
        </w:tc>
      </w:tr>
      <w:tr w:rsidR="00A92A29" w14:paraId="2A0764B5"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2CDE30C" w14:textId="77777777" w:rsidR="00A92A29" w:rsidRPr="001D46F9" w:rsidRDefault="00A92A29" w:rsidP="00FE3F33">
            <w:pPr>
              <w:pStyle w:val="NormalWeb"/>
              <w:spacing w:line="360" w:lineRule="auto"/>
              <w:jc w:val="both"/>
              <w:rPr>
                <w:b w:val="0"/>
                <w:sz w:val="24"/>
                <w:szCs w:val="24"/>
              </w:rPr>
            </w:pPr>
            <w:r w:rsidRPr="001D46F9">
              <w:rPr>
                <w:b w:val="0"/>
                <w:sz w:val="24"/>
                <w:szCs w:val="24"/>
              </w:rPr>
              <w:t xml:space="preserve">Transaction </w:t>
            </w:r>
          </w:p>
        </w:tc>
        <w:tc>
          <w:tcPr>
            <w:tcW w:w="4505" w:type="dxa"/>
            <w:tcBorders>
              <w:left w:val="nil"/>
              <w:right w:val="nil"/>
            </w:tcBorders>
            <w:hideMark/>
          </w:tcPr>
          <w:p w14:paraId="2F8C0778"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Desk</w:t>
            </w:r>
          </w:p>
        </w:tc>
      </w:tr>
      <w:tr w:rsidR="00A92A29" w14:paraId="1594ADD6"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8AF43A0" w14:textId="77777777" w:rsidR="00A92A29" w:rsidRPr="001D46F9" w:rsidRDefault="00A92A29" w:rsidP="00FE3F33">
            <w:pPr>
              <w:pStyle w:val="NormalWeb"/>
              <w:spacing w:line="360" w:lineRule="auto"/>
              <w:jc w:val="both"/>
              <w:rPr>
                <w:b w:val="0"/>
                <w:sz w:val="24"/>
                <w:szCs w:val="24"/>
              </w:rPr>
            </w:pPr>
            <w:r w:rsidRPr="001D46F9">
              <w:rPr>
                <w:b w:val="0"/>
                <w:sz w:val="24"/>
                <w:szCs w:val="24"/>
              </w:rPr>
              <w:t>Forgiveness</w:t>
            </w:r>
          </w:p>
        </w:tc>
        <w:tc>
          <w:tcPr>
            <w:tcW w:w="4505" w:type="dxa"/>
            <w:tcBorders>
              <w:top w:val="nil"/>
              <w:left w:val="nil"/>
              <w:bottom w:val="nil"/>
              <w:right w:val="nil"/>
            </w:tcBorders>
            <w:hideMark/>
          </w:tcPr>
          <w:p w14:paraId="76C24317"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Leap</w:t>
            </w:r>
          </w:p>
        </w:tc>
      </w:tr>
      <w:tr w:rsidR="00A92A29" w14:paraId="7E646242"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3DDB48D" w14:textId="77777777" w:rsidR="00A92A29" w:rsidRPr="001D46F9" w:rsidRDefault="00A92A29" w:rsidP="00FE3F33">
            <w:pPr>
              <w:pStyle w:val="NormalWeb"/>
              <w:spacing w:line="360" w:lineRule="auto"/>
              <w:jc w:val="both"/>
              <w:rPr>
                <w:b w:val="0"/>
                <w:sz w:val="24"/>
                <w:szCs w:val="24"/>
              </w:rPr>
            </w:pPr>
            <w:r w:rsidRPr="001D46F9">
              <w:rPr>
                <w:b w:val="0"/>
                <w:sz w:val="24"/>
                <w:szCs w:val="24"/>
              </w:rPr>
              <w:t>Physician</w:t>
            </w:r>
          </w:p>
        </w:tc>
        <w:tc>
          <w:tcPr>
            <w:tcW w:w="4505" w:type="dxa"/>
            <w:tcBorders>
              <w:left w:val="nil"/>
              <w:right w:val="nil"/>
            </w:tcBorders>
            <w:hideMark/>
          </w:tcPr>
          <w:p w14:paraId="6B643579"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Mood</w:t>
            </w:r>
          </w:p>
        </w:tc>
      </w:tr>
      <w:tr w:rsidR="00A92A29" w14:paraId="291BBACE"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C1A6F31" w14:textId="77777777" w:rsidR="00A92A29" w:rsidRPr="001D46F9" w:rsidRDefault="00A92A29" w:rsidP="00FE3F33">
            <w:pPr>
              <w:pStyle w:val="NormalWeb"/>
              <w:spacing w:line="360" w:lineRule="auto"/>
              <w:jc w:val="both"/>
              <w:rPr>
                <w:b w:val="0"/>
                <w:sz w:val="24"/>
                <w:szCs w:val="24"/>
              </w:rPr>
            </w:pPr>
            <w:r w:rsidRPr="001D46F9">
              <w:rPr>
                <w:b w:val="0"/>
                <w:sz w:val="24"/>
                <w:szCs w:val="24"/>
              </w:rPr>
              <w:t>Proximity</w:t>
            </w:r>
          </w:p>
        </w:tc>
        <w:tc>
          <w:tcPr>
            <w:tcW w:w="4505" w:type="dxa"/>
            <w:tcBorders>
              <w:top w:val="nil"/>
              <w:left w:val="nil"/>
              <w:bottom w:val="nil"/>
              <w:right w:val="nil"/>
            </w:tcBorders>
            <w:hideMark/>
          </w:tcPr>
          <w:p w14:paraId="4D289653"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Tank</w:t>
            </w:r>
          </w:p>
        </w:tc>
      </w:tr>
      <w:tr w:rsidR="00A92A29" w14:paraId="51D96FE0"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7DA43B5" w14:textId="77777777" w:rsidR="00A92A29" w:rsidRPr="001D46F9" w:rsidRDefault="00A92A29" w:rsidP="00FE3F33">
            <w:pPr>
              <w:pStyle w:val="NormalWeb"/>
              <w:spacing w:line="360" w:lineRule="auto"/>
              <w:jc w:val="both"/>
              <w:rPr>
                <w:b w:val="0"/>
                <w:sz w:val="24"/>
                <w:szCs w:val="24"/>
              </w:rPr>
            </w:pPr>
            <w:r w:rsidRPr="001D46F9">
              <w:rPr>
                <w:b w:val="0"/>
                <w:sz w:val="24"/>
                <w:szCs w:val="24"/>
              </w:rPr>
              <w:t xml:space="preserve">Constitution </w:t>
            </w:r>
          </w:p>
        </w:tc>
        <w:tc>
          <w:tcPr>
            <w:tcW w:w="4505" w:type="dxa"/>
            <w:tcBorders>
              <w:left w:val="nil"/>
              <w:right w:val="nil"/>
            </w:tcBorders>
            <w:hideMark/>
          </w:tcPr>
          <w:p w14:paraId="7B644C8B"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Rules</w:t>
            </w:r>
          </w:p>
        </w:tc>
      </w:tr>
      <w:tr w:rsidR="00A92A29" w14:paraId="72B9D4DD"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1DA5B620" w14:textId="77777777" w:rsidR="00A92A29" w:rsidRPr="001D46F9" w:rsidRDefault="00A92A29" w:rsidP="00FE3F33">
            <w:pPr>
              <w:pStyle w:val="NormalWeb"/>
              <w:spacing w:line="360" w:lineRule="auto"/>
              <w:jc w:val="both"/>
              <w:rPr>
                <w:b w:val="0"/>
                <w:sz w:val="24"/>
                <w:szCs w:val="24"/>
              </w:rPr>
            </w:pPr>
            <w:r w:rsidRPr="001D46F9">
              <w:rPr>
                <w:b w:val="0"/>
                <w:sz w:val="24"/>
                <w:szCs w:val="24"/>
              </w:rPr>
              <w:t>Rationalise</w:t>
            </w:r>
          </w:p>
        </w:tc>
        <w:tc>
          <w:tcPr>
            <w:tcW w:w="4505" w:type="dxa"/>
            <w:tcBorders>
              <w:top w:val="nil"/>
              <w:left w:val="nil"/>
              <w:bottom w:val="nil"/>
              <w:right w:val="nil"/>
            </w:tcBorders>
            <w:hideMark/>
          </w:tcPr>
          <w:p w14:paraId="7948A39E"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Roof</w:t>
            </w:r>
          </w:p>
        </w:tc>
      </w:tr>
      <w:tr w:rsidR="00A92A29" w14:paraId="2B0481CA"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5E2814D9" w14:textId="77777777" w:rsidR="00A92A29" w:rsidRPr="001D46F9" w:rsidRDefault="00A92A29" w:rsidP="00FE3F33">
            <w:pPr>
              <w:pStyle w:val="NormalWeb"/>
              <w:spacing w:line="360" w:lineRule="auto"/>
              <w:jc w:val="both"/>
              <w:rPr>
                <w:b w:val="0"/>
                <w:sz w:val="24"/>
                <w:szCs w:val="24"/>
              </w:rPr>
            </w:pPr>
            <w:r w:rsidRPr="001D46F9">
              <w:rPr>
                <w:b w:val="0"/>
                <w:sz w:val="24"/>
                <w:szCs w:val="24"/>
              </w:rPr>
              <w:t>Interaction</w:t>
            </w:r>
          </w:p>
        </w:tc>
        <w:tc>
          <w:tcPr>
            <w:tcW w:w="4505" w:type="dxa"/>
            <w:tcBorders>
              <w:left w:val="nil"/>
              <w:right w:val="nil"/>
            </w:tcBorders>
            <w:hideMark/>
          </w:tcPr>
          <w:p w14:paraId="42B4BEB2"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Mend</w:t>
            </w:r>
          </w:p>
        </w:tc>
      </w:tr>
      <w:tr w:rsidR="00A92A29" w14:paraId="3DBAF520"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6F3F507" w14:textId="77777777" w:rsidR="00A92A29" w:rsidRPr="001D46F9" w:rsidRDefault="00A92A29" w:rsidP="00FE3F33">
            <w:pPr>
              <w:pStyle w:val="NormalWeb"/>
              <w:spacing w:line="360" w:lineRule="auto"/>
              <w:jc w:val="both"/>
              <w:rPr>
                <w:b w:val="0"/>
                <w:sz w:val="24"/>
                <w:szCs w:val="24"/>
              </w:rPr>
            </w:pPr>
            <w:r w:rsidRPr="001D46F9">
              <w:rPr>
                <w:b w:val="0"/>
                <w:sz w:val="24"/>
                <w:szCs w:val="24"/>
              </w:rPr>
              <w:t>Deductions</w:t>
            </w:r>
          </w:p>
        </w:tc>
        <w:tc>
          <w:tcPr>
            <w:tcW w:w="4505" w:type="dxa"/>
            <w:tcBorders>
              <w:top w:val="nil"/>
              <w:left w:val="nil"/>
              <w:bottom w:val="nil"/>
              <w:right w:val="nil"/>
            </w:tcBorders>
            <w:hideMark/>
          </w:tcPr>
          <w:p w14:paraId="380BF4CC"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Snap</w:t>
            </w:r>
          </w:p>
        </w:tc>
      </w:tr>
      <w:tr w:rsidR="00A92A29" w14:paraId="1BDB3AC2"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485A9D3F" w14:textId="77777777" w:rsidR="00A92A29" w:rsidRPr="001D46F9" w:rsidRDefault="00A92A29" w:rsidP="00FE3F33">
            <w:pPr>
              <w:pStyle w:val="NormalWeb"/>
              <w:spacing w:line="360" w:lineRule="auto"/>
              <w:jc w:val="both"/>
              <w:rPr>
                <w:b w:val="0"/>
                <w:sz w:val="24"/>
                <w:szCs w:val="24"/>
              </w:rPr>
            </w:pPr>
            <w:r w:rsidRPr="001D46F9">
              <w:rPr>
                <w:b w:val="0"/>
                <w:sz w:val="24"/>
                <w:szCs w:val="24"/>
              </w:rPr>
              <w:t>Representation</w:t>
            </w:r>
          </w:p>
        </w:tc>
        <w:tc>
          <w:tcPr>
            <w:tcW w:w="4505" w:type="dxa"/>
            <w:tcBorders>
              <w:left w:val="nil"/>
              <w:right w:val="nil"/>
            </w:tcBorders>
            <w:hideMark/>
          </w:tcPr>
          <w:p w14:paraId="574F64CF"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Tomb</w:t>
            </w:r>
          </w:p>
        </w:tc>
      </w:tr>
      <w:tr w:rsidR="00A92A29" w14:paraId="7E474FAD"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4469EAFC" w14:textId="77777777" w:rsidR="00A92A29" w:rsidRPr="001D46F9" w:rsidRDefault="00A92A29" w:rsidP="00FE3F33">
            <w:pPr>
              <w:pStyle w:val="NormalWeb"/>
              <w:spacing w:line="360" w:lineRule="auto"/>
              <w:jc w:val="both"/>
              <w:rPr>
                <w:b w:val="0"/>
                <w:sz w:val="24"/>
                <w:szCs w:val="24"/>
              </w:rPr>
            </w:pPr>
            <w:r w:rsidRPr="001D46F9">
              <w:rPr>
                <w:b w:val="0"/>
                <w:sz w:val="24"/>
                <w:szCs w:val="24"/>
              </w:rPr>
              <w:t xml:space="preserve">Impatiently </w:t>
            </w:r>
          </w:p>
        </w:tc>
        <w:tc>
          <w:tcPr>
            <w:tcW w:w="4505" w:type="dxa"/>
            <w:tcBorders>
              <w:top w:val="nil"/>
              <w:left w:val="nil"/>
              <w:bottom w:val="nil"/>
              <w:right w:val="nil"/>
            </w:tcBorders>
            <w:hideMark/>
          </w:tcPr>
          <w:p w14:paraId="2E689C77"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 xml:space="preserve">Slow </w:t>
            </w:r>
          </w:p>
        </w:tc>
      </w:tr>
      <w:tr w:rsidR="00A92A29" w14:paraId="7F4433DE"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0C8A6DF" w14:textId="77777777" w:rsidR="00A92A29" w:rsidRPr="001D46F9" w:rsidRDefault="00A92A29" w:rsidP="00FE3F33">
            <w:pPr>
              <w:pStyle w:val="NormalWeb"/>
              <w:spacing w:line="360" w:lineRule="auto"/>
              <w:jc w:val="both"/>
              <w:rPr>
                <w:b w:val="0"/>
                <w:sz w:val="24"/>
                <w:szCs w:val="24"/>
              </w:rPr>
            </w:pPr>
            <w:r w:rsidRPr="001D46F9">
              <w:rPr>
                <w:b w:val="0"/>
                <w:sz w:val="24"/>
                <w:szCs w:val="24"/>
              </w:rPr>
              <w:t>Reinstate</w:t>
            </w:r>
          </w:p>
        </w:tc>
        <w:tc>
          <w:tcPr>
            <w:tcW w:w="4505" w:type="dxa"/>
            <w:tcBorders>
              <w:left w:val="nil"/>
              <w:right w:val="nil"/>
            </w:tcBorders>
            <w:hideMark/>
          </w:tcPr>
          <w:p w14:paraId="7CB678C6"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Tape</w:t>
            </w:r>
          </w:p>
        </w:tc>
      </w:tr>
      <w:tr w:rsidR="00A92A29" w14:paraId="78A2D7FD"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686DA3C" w14:textId="77777777" w:rsidR="00A92A29" w:rsidRPr="001D46F9" w:rsidRDefault="00A92A29" w:rsidP="00FE3F33">
            <w:pPr>
              <w:pStyle w:val="NormalWeb"/>
              <w:spacing w:line="360" w:lineRule="auto"/>
              <w:jc w:val="both"/>
              <w:rPr>
                <w:b w:val="0"/>
                <w:sz w:val="24"/>
                <w:szCs w:val="24"/>
              </w:rPr>
            </w:pPr>
            <w:r w:rsidRPr="001D46F9">
              <w:rPr>
                <w:b w:val="0"/>
                <w:sz w:val="24"/>
                <w:szCs w:val="24"/>
              </w:rPr>
              <w:t>Intimidating</w:t>
            </w:r>
          </w:p>
        </w:tc>
        <w:tc>
          <w:tcPr>
            <w:tcW w:w="4505" w:type="dxa"/>
            <w:tcBorders>
              <w:top w:val="nil"/>
              <w:left w:val="nil"/>
              <w:bottom w:val="nil"/>
              <w:right w:val="nil"/>
            </w:tcBorders>
            <w:hideMark/>
          </w:tcPr>
          <w:p w14:paraId="2E6F231D"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Rack</w:t>
            </w:r>
          </w:p>
        </w:tc>
      </w:tr>
      <w:tr w:rsidR="00A92A29" w14:paraId="54ABDB2C"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A44F78E" w14:textId="77777777" w:rsidR="00A92A29" w:rsidRPr="001D46F9" w:rsidRDefault="00A92A29" w:rsidP="00FE3F33">
            <w:pPr>
              <w:pStyle w:val="NormalWeb"/>
              <w:spacing w:line="360" w:lineRule="auto"/>
              <w:jc w:val="both"/>
              <w:rPr>
                <w:b w:val="0"/>
                <w:sz w:val="24"/>
                <w:szCs w:val="24"/>
              </w:rPr>
            </w:pPr>
            <w:r w:rsidRPr="001D46F9">
              <w:rPr>
                <w:b w:val="0"/>
                <w:sz w:val="24"/>
                <w:szCs w:val="24"/>
              </w:rPr>
              <w:t xml:space="preserve">Disorganised </w:t>
            </w:r>
          </w:p>
        </w:tc>
        <w:tc>
          <w:tcPr>
            <w:tcW w:w="4505" w:type="dxa"/>
            <w:tcBorders>
              <w:left w:val="nil"/>
              <w:right w:val="nil"/>
            </w:tcBorders>
            <w:hideMark/>
          </w:tcPr>
          <w:p w14:paraId="62D9B2C3"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Snore</w:t>
            </w:r>
          </w:p>
        </w:tc>
      </w:tr>
      <w:tr w:rsidR="00A92A29" w14:paraId="12AD5D87" w14:textId="77777777" w:rsidTr="00FE3F33">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0041C3F" w14:textId="77777777" w:rsidR="00A92A29" w:rsidRPr="001D46F9" w:rsidRDefault="00A92A29" w:rsidP="00FE3F33">
            <w:pPr>
              <w:pStyle w:val="NormalWeb"/>
              <w:spacing w:line="360" w:lineRule="auto"/>
              <w:jc w:val="both"/>
              <w:rPr>
                <w:b w:val="0"/>
                <w:sz w:val="24"/>
                <w:szCs w:val="24"/>
              </w:rPr>
            </w:pPr>
            <w:r w:rsidRPr="001D46F9">
              <w:rPr>
                <w:b w:val="0"/>
                <w:sz w:val="24"/>
                <w:szCs w:val="24"/>
              </w:rPr>
              <w:t xml:space="preserve">Understanding </w:t>
            </w:r>
          </w:p>
        </w:tc>
        <w:tc>
          <w:tcPr>
            <w:tcW w:w="4505" w:type="dxa"/>
            <w:tcBorders>
              <w:top w:val="nil"/>
              <w:left w:val="nil"/>
              <w:bottom w:val="nil"/>
              <w:right w:val="nil"/>
            </w:tcBorders>
            <w:hideMark/>
          </w:tcPr>
          <w:p w14:paraId="18BC80FE" w14:textId="77777777" w:rsidR="00A92A29" w:rsidRPr="001D46F9" w:rsidRDefault="00A92A29" w:rsidP="00FE3F33">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1D46F9">
              <w:rPr>
                <w:sz w:val="24"/>
                <w:szCs w:val="24"/>
              </w:rPr>
              <w:t>Lose</w:t>
            </w:r>
          </w:p>
        </w:tc>
      </w:tr>
      <w:tr w:rsidR="00A92A29" w14:paraId="5649541A" w14:textId="77777777" w:rsidTr="00FE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FE9C1F0" w14:textId="77777777" w:rsidR="00A92A29" w:rsidRPr="001D46F9" w:rsidRDefault="00A92A29" w:rsidP="00FE3F33">
            <w:pPr>
              <w:pStyle w:val="NormalWeb"/>
              <w:spacing w:line="360" w:lineRule="auto"/>
              <w:jc w:val="both"/>
              <w:rPr>
                <w:b w:val="0"/>
                <w:sz w:val="24"/>
                <w:szCs w:val="24"/>
              </w:rPr>
            </w:pPr>
            <w:r w:rsidRPr="001D46F9">
              <w:rPr>
                <w:b w:val="0"/>
                <w:sz w:val="24"/>
                <w:szCs w:val="24"/>
              </w:rPr>
              <w:t xml:space="preserve">Illuminate </w:t>
            </w:r>
          </w:p>
        </w:tc>
        <w:tc>
          <w:tcPr>
            <w:tcW w:w="4505" w:type="dxa"/>
            <w:tcBorders>
              <w:left w:val="nil"/>
              <w:right w:val="nil"/>
            </w:tcBorders>
            <w:hideMark/>
          </w:tcPr>
          <w:p w14:paraId="65C1C903" w14:textId="77777777" w:rsidR="00A92A29" w:rsidRPr="001D46F9" w:rsidRDefault="00A92A29" w:rsidP="00FE3F33">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1D46F9">
              <w:rPr>
                <w:sz w:val="24"/>
                <w:szCs w:val="24"/>
              </w:rPr>
              <w:t>Paid</w:t>
            </w:r>
          </w:p>
        </w:tc>
      </w:tr>
    </w:tbl>
    <w:p w14:paraId="562C4562" w14:textId="77777777" w:rsidR="00A92A29" w:rsidRPr="001D46F9" w:rsidRDefault="00A92A29" w:rsidP="00A92A29">
      <w:pPr>
        <w:rPr>
          <w:rFonts w:ascii="Times New Roman" w:hAnsi="Times New Roman" w:cs="Times New Roman"/>
        </w:rPr>
      </w:pPr>
    </w:p>
    <w:p w14:paraId="75F15ADD" w14:textId="7E923EF6" w:rsidR="00C824A1" w:rsidRPr="00C84F8D" w:rsidRDefault="009C4C35" w:rsidP="00C84F8D">
      <w:pPr>
        <w:jc w:val="center"/>
        <w:rPr>
          <w:rFonts w:ascii="Times New Roman" w:hAnsi="Times New Roman" w:cs="Times New Roman"/>
          <w:b/>
          <w:bCs/>
          <w:color w:val="000000" w:themeColor="text1"/>
        </w:rPr>
      </w:pPr>
      <w:r w:rsidRPr="001D46F9">
        <w:rPr>
          <w:rFonts w:ascii="Times New Roman" w:hAnsi="Times New Roman" w:cs="Times New Roman"/>
          <w:b/>
          <w:color w:val="000000" w:themeColor="text1"/>
        </w:rPr>
        <w:br w:type="page"/>
      </w:r>
      <w:r w:rsidR="00C824A1" w:rsidRPr="00C84F8D">
        <w:rPr>
          <w:rFonts w:ascii="Times New Roman" w:hAnsi="Times New Roman" w:cs="Times New Roman"/>
          <w:b/>
          <w:bCs/>
          <w:color w:val="000000" w:themeColor="text1"/>
        </w:rPr>
        <w:lastRenderedPageBreak/>
        <w:t xml:space="preserve">Appendix 2 </w:t>
      </w:r>
    </w:p>
    <w:p w14:paraId="7AB6595E" w14:textId="77777777" w:rsidR="00C824A1" w:rsidRPr="001D46F9" w:rsidRDefault="00C824A1" w:rsidP="002434E3">
      <w:pPr>
        <w:rPr>
          <w:rFonts w:ascii="Times New Roman" w:hAnsi="Times New Roman" w:cs="Times New Roman"/>
          <w:color w:val="000000" w:themeColor="text1"/>
        </w:rPr>
      </w:pPr>
    </w:p>
    <w:p w14:paraId="727E9223" w14:textId="3F5DCA2A" w:rsidR="00C824A1" w:rsidRPr="001D46F9" w:rsidRDefault="00C824A1" w:rsidP="002434E3">
      <w:pPr>
        <w:rPr>
          <w:rFonts w:ascii="Times New Roman" w:hAnsi="Times New Roman" w:cs="Times New Roman"/>
          <w:b/>
          <w:color w:val="000000" w:themeColor="text1"/>
          <w:u w:val="single"/>
        </w:rPr>
      </w:pPr>
      <w:r w:rsidRPr="001D46F9">
        <w:rPr>
          <w:rFonts w:ascii="Times New Roman" w:hAnsi="Times New Roman" w:cs="Times New Roman"/>
          <w:b/>
          <w:color w:val="000000" w:themeColor="text1"/>
          <w:u w:val="single"/>
        </w:rPr>
        <w:t xml:space="preserve">Procedure </w:t>
      </w:r>
    </w:p>
    <w:p w14:paraId="4532368D" w14:textId="77777777" w:rsidR="009C4C35" w:rsidRPr="001D46F9" w:rsidRDefault="009C4C35" w:rsidP="009C4C35">
      <w:pPr>
        <w:rPr>
          <w:rFonts w:ascii="Times New Roman" w:hAnsi="Times New Roman" w:cs="Times New Roman"/>
          <w:b/>
        </w:rPr>
      </w:pPr>
      <w:r w:rsidRPr="001D46F9">
        <w:rPr>
          <w:rFonts w:ascii="Times New Roman" w:hAnsi="Times New Roman" w:cs="Times New Roman"/>
          <w:b/>
        </w:rPr>
        <w:t>Standardised procedures</w:t>
      </w:r>
    </w:p>
    <w:p w14:paraId="3263A9C6" w14:textId="77777777" w:rsidR="009C4C35" w:rsidRPr="001D46F9" w:rsidRDefault="009C4C35" w:rsidP="009C4C35">
      <w:pPr>
        <w:rPr>
          <w:rFonts w:ascii="Times New Roman" w:hAnsi="Times New Roman" w:cs="Times New Roman"/>
        </w:rPr>
      </w:pPr>
      <w:r w:rsidRPr="001D46F9">
        <w:rPr>
          <w:rFonts w:ascii="Times New Roman" w:hAnsi="Times New Roman" w:cs="Times New Roman"/>
        </w:rPr>
        <w:t>To ensure that all participants have the same experience, researchers should ensure that they are all tested:</w:t>
      </w:r>
    </w:p>
    <w:p w14:paraId="3474CFA5" w14:textId="77777777" w:rsidR="009C4C35" w:rsidRPr="001D46F9" w:rsidRDefault="009C4C35" w:rsidP="009C4C35">
      <w:pPr>
        <w:pStyle w:val="ListParagraph"/>
        <w:numPr>
          <w:ilvl w:val="0"/>
          <w:numId w:val="2"/>
        </w:numPr>
        <w:spacing w:after="160" w:line="259" w:lineRule="auto"/>
        <w:rPr>
          <w:rFonts w:ascii="Times New Roman" w:hAnsi="Times New Roman" w:cs="Times New Roman"/>
        </w:rPr>
      </w:pPr>
      <w:r w:rsidRPr="001D46F9">
        <w:rPr>
          <w:rFonts w:ascii="Times New Roman" w:hAnsi="Times New Roman" w:cs="Times New Roman"/>
        </w:rPr>
        <w:t>In the same place, with the same equipment and materials placed in the same way.</w:t>
      </w:r>
    </w:p>
    <w:p w14:paraId="004EC80F" w14:textId="77777777" w:rsidR="009C4C35" w:rsidRPr="001D46F9" w:rsidRDefault="009C4C35" w:rsidP="009C4C35">
      <w:pPr>
        <w:pStyle w:val="ListParagraph"/>
        <w:numPr>
          <w:ilvl w:val="0"/>
          <w:numId w:val="2"/>
        </w:numPr>
        <w:spacing w:after="160" w:line="259" w:lineRule="auto"/>
        <w:rPr>
          <w:rFonts w:ascii="Times New Roman" w:hAnsi="Times New Roman" w:cs="Times New Roman"/>
        </w:rPr>
      </w:pPr>
      <w:r w:rsidRPr="001D46F9">
        <w:rPr>
          <w:rFonts w:ascii="Times New Roman" w:hAnsi="Times New Roman" w:cs="Times New Roman"/>
        </w:rPr>
        <w:t>Under the same conditions, so the level of lighting, noise and heat remains the same for all</w:t>
      </w:r>
    </w:p>
    <w:p w14:paraId="695D9621" w14:textId="77777777" w:rsidR="009C4C35" w:rsidRPr="001D46F9" w:rsidRDefault="009C4C35" w:rsidP="009C4C35">
      <w:pPr>
        <w:pStyle w:val="ListParagraph"/>
        <w:rPr>
          <w:rFonts w:ascii="Times New Roman" w:hAnsi="Times New Roman" w:cs="Times New Roman"/>
        </w:rPr>
      </w:pPr>
      <w:r w:rsidRPr="001D46F9">
        <w:rPr>
          <w:rFonts w:ascii="Times New Roman" w:hAnsi="Times New Roman" w:cs="Times New Roman"/>
        </w:rPr>
        <w:t>participants.</w:t>
      </w:r>
    </w:p>
    <w:p w14:paraId="4655500C" w14:textId="77777777" w:rsidR="009C4C35" w:rsidRPr="001D46F9" w:rsidRDefault="009C4C35" w:rsidP="009C4C35">
      <w:pPr>
        <w:pStyle w:val="ListParagraph"/>
        <w:numPr>
          <w:ilvl w:val="0"/>
          <w:numId w:val="2"/>
        </w:numPr>
        <w:spacing w:after="160" w:line="259" w:lineRule="auto"/>
        <w:rPr>
          <w:rFonts w:ascii="Times New Roman" w:hAnsi="Times New Roman" w:cs="Times New Roman"/>
        </w:rPr>
      </w:pPr>
      <w:r w:rsidRPr="001D46F9">
        <w:rPr>
          <w:rFonts w:ascii="Times New Roman" w:hAnsi="Times New Roman" w:cs="Times New Roman"/>
        </w:rPr>
        <w:t>At roughly the same time of day, as people may behave differently if tested at nine o'clock in the morning rather than five o'clock at night.</w:t>
      </w:r>
    </w:p>
    <w:p w14:paraId="51ECBF57" w14:textId="77777777" w:rsidR="009C4C35" w:rsidRPr="001D46F9" w:rsidRDefault="009C4C35" w:rsidP="009C4C35">
      <w:pPr>
        <w:pStyle w:val="ListParagraph"/>
        <w:numPr>
          <w:ilvl w:val="0"/>
          <w:numId w:val="2"/>
        </w:numPr>
        <w:spacing w:after="160" w:line="259" w:lineRule="auto"/>
        <w:rPr>
          <w:rFonts w:ascii="Times New Roman" w:hAnsi="Times New Roman" w:cs="Times New Roman"/>
        </w:rPr>
      </w:pPr>
      <w:r w:rsidRPr="001D46F9">
        <w:rPr>
          <w:rFonts w:ascii="Times New Roman" w:hAnsi="Times New Roman" w:cs="Times New Roman"/>
        </w:rPr>
        <w:t>Given identical standardised instructions in exactly the same way</w:t>
      </w:r>
    </w:p>
    <w:p w14:paraId="0275446D" w14:textId="77777777" w:rsidR="009C4C35" w:rsidRPr="001D46F9" w:rsidRDefault="009C4C35" w:rsidP="009C4C35">
      <w:pPr>
        <w:rPr>
          <w:rFonts w:ascii="Times New Roman" w:hAnsi="Times New Roman" w:cs="Times New Roman"/>
        </w:rPr>
      </w:pPr>
    </w:p>
    <w:p w14:paraId="67CEB893" w14:textId="3CBF8EEB" w:rsidR="009C4C35" w:rsidRPr="001D46F9" w:rsidRDefault="009C4C35" w:rsidP="009C4C35">
      <w:pPr>
        <w:rPr>
          <w:rFonts w:ascii="Times New Roman" w:hAnsi="Times New Roman" w:cs="Times New Roman"/>
        </w:rPr>
      </w:pPr>
      <w:r w:rsidRPr="001D46F9">
        <w:rPr>
          <w:rFonts w:ascii="Times New Roman" w:hAnsi="Times New Roman" w:cs="Times New Roman"/>
        </w:rPr>
        <w:t xml:space="preserve">Standardised Instructions: these are given in the chosen location and there may be more than one set for different (IV) conditions of the investigation. The standardised instructions are important, as each participant must receive the same </w:t>
      </w:r>
      <w:r w:rsidR="006B11F6" w:rsidRPr="001D46F9">
        <w:rPr>
          <w:rFonts w:ascii="Times New Roman" w:hAnsi="Times New Roman" w:cs="Times New Roman"/>
        </w:rPr>
        <w:t>instructions,</w:t>
      </w:r>
      <w:r w:rsidRPr="001D46F9">
        <w:rPr>
          <w:rFonts w:ascii="Times New Roman" w:hAnsi="Times New Roman" w:cs="Times New Roman"/>
        </w:rPr>
        <w:t xml:space="preserve"> so they understand what to do in the study. Also, it ensures that each participant is treated the same and should help eliminate experimenter effects. You can read the instructions to the participant(s</w:t>
      </w:r>
      <w:r w:rsidR="006B11F6" w:rsidRPr="001D46F9">
        <w:rPr>
          <w:rFonts w:ascii="Times New Roman" w:hAnsi="Times New Roman" w:cs="Times New Roman"/>
        </w:rPr>
        <w:t>) or</w:t>
      </w:r>
      <w:r w:rsidRPr="001D46F9">
        <w:rPr>
          <w:rFonts w:ascii="Times New Roman" w:hAnsi="Times New Roman" w:cs="Times New Roman"/>
        </w:rPr>
        <w:t xml:space="preserve"> let them read the instructions themselves.</w:t>
      </w:r>
    </w:p>
    <w:p w14:paraId="008BDB57" w14:textId="77777777" w:rsidR="009C4C35" w:rsidRPr="001D46F9" w:rsidRDefault="009C4C35" w:rsidP="009C4C35">
      <w:pPr>
        <w:rPr>
          <w:rFonts w:ascii="Times New Roman" w:hAnsi="Times New Roman" w:cs="Times New Roman"/>
        </w:rPr>
      </w:pPr>
    </w:p>
    <w:p w14:paraId="106A4D5C" w14:textId="77777777" w:rsidR="009C4C35" w:rsidRPr="001D46F9" w:rsidRDefault="009C4C35" w:rsidP="009C4C35">
      <w:pPr>
        <w:rPr>
          <w:rFonts w:ascii="Times New Roman" w:hAnsi="Times New Roman" w:cs="Times New Roman"/>
        </w:rPr>
      </w:pPr>
      <w:r w:rsidRPr="001D46F9">
        <w:rPr>
          <w:rFonts w:ascii="Times New Roman" w:hAnsi="Times New Roman" w:cs="Times New Roman"/>
          <w:b/>
        </w:rPr>
        <w:t>Standardised procedure for the word length effect study</w:t>
      </w:r>
      <w:r w:rsidRPr="001D46F9">
        <w:rPr>
          <w:rFonts w:ascii="Times New Roman" w:hAnsi="Times New Roman" w:cs="Times New Roman"/>
        </w:rPr>
        <w:t xml:space="preserve"> </w:t>
      </w:r>
    </w:p>
    <w:p w14:paraId="5926711A" w14:textId="77777777" w:rsidR="009C4C35" w:rsidRPr="001D46F9" w:rsidRDefault="009C4C35" w:rsidP="009C4C35">
      <w:pPr>
        <w:rPr>
          <w:rFonts w:ascii="Times New Roman" w:hAnsi="Times New Roman" w:cs="Times New Roman"/>
        </w:rPr>
      </w:pPr>
      <w:r w:rsidRPr="001D46F9">
        <w:rPr>
          <w:rFonts w:ascii="Times New Roman" w:hAnsi="Times New Roman" w:cs="Times New Roman"/>
        </w:rPr>
        <w:t>An opportunity sample of students was used. Presumptive consent was gained.</w:t>
      </w:r>
    </w:p>
    <w:p w14:paraId="32CDDE02" w14:textId="77777777" w:rsidR="009C4C35" w:rsidRPr="001D46F9" w:rsidRDefault="009C4C35" w:rsidP="009C4C35">
      <w:pPr>
        <w:rPr>
          <w:rFonts w:ascii="Times New Roman" w:hAnsi="Times New Roman" w:cs="Times New Roman"/>
        </w:rPr>
      </w:pPr>
      <w:r w:rsidRPr="001D46F9">
        <w:rPr>
          <w:rFonts w:ascii="Times New Roman" w:hAnsi="Times New Roman" w:cs="Times New Roman"/>
        </w:rPr>
        <w:t>The following instructions were presented verbally:</w:t>
      </w:r>
    </w:p>
    <w:p w14:paraId="1ECAAF92"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 xml:space="preserve">Participants were asked to sit quietly facing the projector screen situated on the wall in front of them. </w:t>
      </w:r>
    </w:p>
    <w:p w14:paraId="60BE3A65"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You will take part in a short memory task.</w:t>
      </w:r>
    </w:p>
    <w:p w14:paraId="7CD32408"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Please ensure that you have a pen and paper in front of you.</w:t>
      </w:r>
    </w:p>
    <w:p w14:paraId="4B1A43F6"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Can you all see the screen and text on the power point clearly?</w:t>
      </w:r>
    </w:p>
    <w:p w14:paraId="49AE145A"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You will be presented with 2 word lists – consisting of 15 words each.</w:t>
      </w:r>
    </w:p>
    <w:p w14:paraId="364F8E52"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 xml:space="preserve">Following the first list – you will be asked to write any words remembered from the list (in any order). The next 15 words were presented in the same way. </w:t>
      </w:r>
    </w:p>
    <w:p w14:paraId="2513C086"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Participants received the long words first followed by the short words. They had 90 seconds to recall and write down the words from list one and list two.</w:t>
      </w:r>
    </w:p>
    <w:p w14:paraId="01CD9B44"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 xml:space="preserve">Words were presented in the middle of a blue screen every 2 seconds, for 1 second. </w:t>
      </w:r>
    </w:p>
    <w:p w14:paraId="47CA373A"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 xml:space="preserve">The font was Arial, white, size 72. </w:t>
      </w:r>
    </w:p>
    <w:p w14:paraId="33B57667"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 xml:space="preserve">Participants were thanked for their participation. </w:t>
      </w:r>
    </w:p>
    <w:p w14:paraId="538C1F17" w14:textId="77777777" w:rsidR="009C4C35" w:rsidRPr="001D46F9" w:rsidRDefault="009C4C35" w:rsidP="009C4C35">
      <w:pPr>
        <w:pStyle w:val="ListParagraph"/>
        <w:numPr>
          <w:ilvl w:val="0"/>
          <w:numId w:val="3"/>
        </w:numPr>
        <w:spacing w:after="160" w:line="259" w:lineRule="auto"/>
        <w:rPr>
          <w:rFonts w:ascii="Times New Roman" w:hAnsi="Times New Roman" w:cs="Times New Roman"/>
        </w:rPr>
      </w:pPr>
      <w:r w:rsidRPr="001D46F9">
        <w:rPr>
          <w:rFonts w:ascii="Times New Roman" w:hAnsi="Times New Roman" w:cs="Times New Roman"/>
        </w:rPr>
        <w:t xml:space="preserve">Participants were fully debriefed regarding the aim and hypotheses of the experiment.  </w:t>
      </w:r>
    </w:p>
    <w:p w14:paraId="4FA3DA38" w14:textId="49DCC3DC" w:rsidR="00C824A1" w:rsidRPr="001D46F9" w:rsidRDefault="009C4C35" w:rsidP="002434E3">
      <w:pPr>
        <w:rPr>
          <w:rFonts w:ascii="Times New Roman" w:hAnsi="Times New Roman" w:cs="Times New Roman"/>
        </w:rPr>
      </w:pPr>
      <w:r w:rsidRPr="001D46F9">
        <w:rPr>
          <w:rFonts w:ascii="Times New Roman" w:hAnsi="Times New Roman" w:cs="Times New Roman"/>
        </w:rPr>
        <w:t>Following the making of the accuracy of recalled words, raw data was analysed using a Wilcoxon signed-rank test on SPSS 26.</w:t>
      </w:r>
    </w:p>
    <w:p w14:paraId="3FFEDC95" w14:textId="4FF38F65" w:rsidR="00C824A1" w:rsidRPr="001D46F9" w:rsidRDefault="00C824A1" w:rsidP="002434E3">
      <w:pPr>
        <w:rPr>
          <w:rFonts w:ascii="Times New Roman" w:hAnsi="Times New Roman" w:cs="Times New Roman"/>
          <w:color w:val="000000" w:themeColor="text1"/>
        </w:rPr>
      </w:pPr>
    </w:p>
    <w:p w14:paraId="4DD0EE08" w14:textId="634888AA" w:rsidR="00FB20E9" w:rsidRPr="001D46F9" w:rsidRDefault="00FB20E9" w:rsidP="002434E3">
      <w:pPr>
        <w:rPr>
          <w:rFonts w:ascii="Times New Roman" w:hAnsi="Times New Roman" w:cs="Times New Roman"/>
          <w:color w:val="000000" w:themeColor="text1"/>
        </w:rPr>
      </w:pPr>
    </w:p>
    <w:p w14:paraId="70AFC0D7" w14:textId="2185E534" w:rsidR="00FB20E9" w:rsidRPr="001D46F9" w:rsidRDefault="00FB20E9" w:rsidP="002434E3">
      <w:pPr>
        <w:rPr>
          <w:rFonts w:ascii="Times New Roman" w:hAnsi="Times New Roman" w:cs="Times New Roman"/>
          <w:color w:val="000000" w:themeColor="text1"/>
        </w:rPr>
      </w:pPr>
    </w:p>
    <w:p w14:paraId="28B6C15A" w14:textId="06245BC9" w:rsidR="00FB20E9" w:rsidRPr="001D46F9" w:rsidRDefault="00FB20E9" w:rsidP="002434E3">
      <w:pPr>
        <w:rPr>
          <w:rFonts w:ascii="Times New Roman" w:hAnsi="Times New Roman" w:cs="Times New Roman"/>
          <w:color w:val="000000" w:themeColor="text1"/>
        </w:rPr>
      </w:pPr>
    </w:p>
    <w:p w14:paraId="3BE1E970" w14:textId="64C54919" w:rsidR="00FB20E9" w:rsidRPr="001D46F9" w:rsidRDefault="00FB20E9" w:rsidP="002434E3">
      <w:pPr>
        <w:rPr>
          <w:rFonts w:ascii="Times New Roman" w:hAnsi="Times New Roman" w:cs="Times New Roman"/>
          <w:color w:val="000000" w:themeColor="text1"/>
        </w:rPr>
      </w:pPr>
    </w:p>
    <w:p w14:paraId="47450A4B" w14:textId="77777777" w:rsidR="00B31955" w:rsidRDefault="00B31955" w:rsidP="002434E3">
      <w:pPr>
        <w:rPr>
          <w:rFonts w:ascii="Times New Roman" w:hAnsi="Times New Roman" w:cs="Times New Roman"/>
          <w:color w:val="000000" w:themeColor="text1"/>
        </w:rPr>
      </w:pPr>
    </w:p>
    <w:p w14:paraId="66B1C788" w14:textId="6125E0A7" w:rsidR="00C84F8D" w:rsidRPr="00C84F8D" w:rsidRDefault="00C84F8D" w:rsidP="00C84F8D">
      <w:pPr>
        <w:jc w:val="center"/>
        <w:rPr>
          <w:rFonts w:ascii="Times New Roman" w:hAnsi="Times New Roman" w:cs="Times New Roman"/>
          <w:b/>
          <w:bCs/>
          <w:color w:val="000000" w:themeColor="text1"/>
        </w:rPr>
      </w:pPr>
      <w:r w:rsidRPr="00C84F8D">
        <w:rPr>
          <w:rFonts w:ascii="Times New Roman" w:hAnsi="Times New Roman" w:cs="Times New Roman"/>
          <w:b/>
          <w:bCs/>
          <w:color w:val="000000" w:themeColor="text1"/>
        </w:rPr>
        <w:lastRenderedPageBreak/>
        <w:t>Appendix 3</w:t>
      </w:r>
    </w:p>
    <w:p w14:paraId="37342665" w14:textId="77777777" w:rsidR="00C84F8D" w:rsidRDefault="00C84F8D" w:rsidP="002434E3">
      <w:pPr>
        <w:rPr>
          <w:rFonts w:ascii="Times New Roman" w:hAnsi="Times New Roman" w:cs="Times New Roman"/>
          <w:color w:val="000000" w:themeColor="text1"/>
        </w:rPr>
      </w:pPr>
    </w:p>
    <w:p w14:paraId="2713F0CC" w14:textId="77777777" w:rsidR="0015317C" w:rsidRDefault="0015317C"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0289" behindDoc="0" locked="0" layoutInCell="1" allowOverlap="1" wp14:anchorId="420B72AA" wp14:editId="4C3AAC10">
                <wp:simplePos x="0" y="0"/>
                <wp:positionH relativeFrom="column">
                  <wp:posOffset>3535680</wp:posOffset>
                </wp:positionH>
                <wp:positionV relativeFrom="paragraph">
                  <wp:posOffset>0</wp:posOffset>
                </wp:positionV>
                <wp:extent cx="2447925" cy="373380"/>
                <wp:effectExtent l="0" t="0" r="28575" b="266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28F701FC" w14:textId="77777777" w:rsidR="0015317C" w:rsidRPr="00D42DB8" w:rsidRDefault="0015317C" w:rsidP="0015317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0B72AA" id="_x0000_t202" coordsize="21600,21600" o:spt="202" path="m,l,21600r21600,l21600,xe">
                <v:stroke joinstyle="miter"/>
                <v:path gradientshapeok="t" o:connecttype="rect"/>
              </v:shapetype>
              <v:shape id="Text Box 15" o:spid="_x0000_s1026" type="#_x0000_t202" style="position:absolute;margin-left:278.4pt;margin-top:0;width:192.75pt;height:29.4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" strokeweight="2pt">
                <v:textbox>
                  <w:txbxContent>
                    <w:p w14:paraId="28F701FC" w14:textId="77777777" w:rsidR="0015317C" w:rsidRPr="00D42DB8" w:rsidRDefault="0015317C" w:rsidP="0015317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01E7C685" wp14:editId="33B79497">
            <wp:extent cx="2532490" cy="840428"/>
            <wp:effectExtent l="0" t="0" r="127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43098A31" w14:textId="77777777" w:rsidR="0015317C" w:rsidRDefault="0015317C"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0074999" w14:textId="77777777" w:rsidR="0015317C" w:rsidRDefault="0015317C"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u w:val="single"/>
          <w:lang w:val="en-US"/>
        </w:rPr>
      </w:pPr>
      <w:r w:rsidRPr="00CA6E9D">
        <w:rPr>
          <w:rFonts w:ascii="Times New Roman" w:hAnsi="Times New Roman" w:cs="Times New Roman"/>
          <w:b/>
          <w:u w:val="single"/>
          <w:lang w:val="en-US"/>
        </w:rPr>
        <w:t>Study Information Sheet</w:t>
      </w:r>
    </w:p>
    <w:p w14:paraId="7105CD22" w14:textId="77777777" w:rsidR="00103E90" w:rsidRPr="00CA6E9D" w:rsidRDefault="00103E90"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u w:val="single"/>
          <w:lang w:val="en-US"/>
        </w:rPr>
      </w:pPr>
    </w:p>
    <w:p w14:paraId="129F5D95" w14:textId="77777777" w:rsidR="0015317C" w:rsidRPr="00CA6E9D" w:rsidRDefault="0015317C" w:rsidP="006F2D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n-US"/>
        </w:rPr>
      </w:pPr>
      <w:r w:rsidRPr="00CA6E9D">
        <w:rPr>
          <w:rFonts w:ascii="Times New Roman" w:hAnsi="Times New Roman" w:cs="Times New Roman"/>
          <w:lang w:val="en-US"/>
        </w:rPr>
        <w:t>This document provides key information regarding the study and provides details about what will be expected of you as a participant. Therefore, please read this information carefully before providing consent to take part.</w:t>
      </w:r>
    </w:p>
    <w:p w14:paraId="4600065B" w14:textId="77777777" w:rsidR="006F2D99" w:rsidRDefault="006F2D99"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06D5DF4B" w14:textId="1881C8C6" w:rsidR="0015317C" w:rsidRDefault="0015317C"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sidRPr="00CA6E9D">
        <w:rPr>
          <w:rFonts w:ascii="Times New Roman" w:hAnsi="Times New Roman" w:cs="Times New Roman"/>
          <w:lang w:val="en-US"/>
        </w:rPr>
        <w:t>During this study you will be required to do the following:</w:t>
      </w:r>
    </w:p>
    <w:p w14:paraId="7423776E" w14:textId="77777777" w:rsidR="00956380" w:rsidRPr="00CA6E9D" w:rsidRDefault="00956380" w:rsidP="00153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745D825" w14:textId="3750E6AE" w:rsidR="0015317C" w:rsidRDefault="0015317C" w:rsidP="0015317C">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Times New Roman" w:hAnsi="Times New Roman" w:cs="Times New Roman"/>
          <w:lang w:val="en-US"/>
        </w:rPr>
      </w:pPr>
      <w:r w:rsidRPr="00CA6E9D">
        <w:rPr>
          <w:rFonts w:ascii="Times New Roman" w:hAnsi="Times New Roman" w:cs="Times New Roman"/>
          <w:lang w:val="en-US"/>
        </w:rPr>
        <w:t>Complete a</w:t>
      </w:r>
      <w:r w:rsidR="00B31955" w:rsidRPr="00CA6E9D">
        <w:rPr>
          <w:rFonts w:ascii="Times New Roman" w:hAnsi="Times New Roman" w:cs="Times New Roman"/>
          <w:lang w:val="en-US"/>
        </w:rPr>
        <w:t xml:space="preserve"> memory test</w:t>
      </w:r>
      <w:r w:rsidRPr="00CA6E9D">
        <w:rPr>
          <w:rFonts w:ascii="Times New Roman" w:hAnsi="Times New Roman" w:cs="Times New Roman"/>
          <w:lang w:val="en-US"/>
        </w:rPr>
        <w:t xml:space="preserve"> measuring </w:t>
      </w:r>
      <w:r w:rsidR="00B31955" w:rsidRPr="00CA6E9D">
        <w:rPr>
          <w:rFonts w:ascii="Times New Roman" w:hAnsi="Times New Roman" w:cs="Times New Roman"/>
          <w:lang w:val="en-US"/>
        </w:rPr>
        <w:t>word recall</w:t>
      </w:r>
    </w:p>
    <w:p w14:paraId="3DA6EC90" w14:textId="148F4041" w:rsidR="00AA154D" w:rsidRPr="001D46F9" w:rsidRDefault="00C84C98" w:rsidP="00AA154D">
      <w:pPr>
        <w:pStyle w:val="ListParagraph"/>
        <w:numPr>
          <w:ilvl w:val="0"/>
          <w:numId w:val="5"/>
        </w:numPr>
        <w:spacing w:after="160" w:line="259" w:lineRule="auto"/>
        <w:rPr>
          <w:rFonts w:ascii="Times New Roman" w:hAnsi="Times New Roman" w:cs="Times New Roman"/>
        </w:rPr>
      </w:pPr>
      <w:r>
        <w:rPr>
          <w:rFonts w:ascii="Times New Roman" w:hAnsi="Times New Roman" w:cs="Times New Roman"/>
        </w:rPr>
        <w:t>You will be</w:t>
      </w:r>
      <w:r w:rsidR="00AA154D" w:rsidRPr="001D46F9">
        <w:rPr>
          <w:rFonts w:ascii="Times New Roman" w:hAnsi="Times New Roman" w:cs="Times New Roman"/>
        </w:rPr>
        <w:t xml:space="preserve"> asked to sit facing </w:t>
      </w:r>
      <w:r w:rsidR="0074412C">
        <w:rPr>
          <w:rFonts w:ascii="Times New Roman" w:hAnsi="Times New Roman" w:cs="Times New Roman"/>
        </w:rPr>
        <w:t>a</w:t>
      </w:r>
      <w:r w:rsidR="00AA154D" w:rsidRPr="001D46F9">
        <w:rPr>
          <w:rFonts w:ascii="Times New Roman" w:hAnsi="Times New Roman" w:cs="Times New Roman"/>
        </w:rPr>
        <w:t xml:space="preserve"> projector screen situated on the wall in front of </w:t>
      </w:r>
      <w:r>
        <w:rPr>
          <w:rFonts w:ascii="Times New Roman" w:hAnsi="Times New Roman" w:cs="Times New Roman"/>
        </w:rPr>
        <w:t>you.</w:t>
      </w:r>
    </w:p>
    <w:p w14:paraId="6D7F09C6" w14:textId="30951F7B" w:rsidR="00AA154D" w:rsidRPr="005E5CBE" w:rsidRDefault="00C84C98" w:rsidP="0015317C">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Times New Roman" w:hAnsi="Times New Roman" w:cs="Times New Roman"/>
          <w:lang w:val="en-US"/>
        </w:rPr>
      </w:pPr>
      <w:r>
        <w:rPr>
          <w:rFonts w:ascii="Times New Roman" w:hAnsi="Times New Roman" w:cs="Times New Roman"/>
        </w:rPr>
        <w:t>You will</w:t>
      </w:r>
      <w:r w:rsidRPr="001D46F9">
        <w:rPr>
          <w:rFonts w:ascii="Times New Roman" w:hAnsi="Times New Roman" w:cs="Times New Roman"/>
        </w:rPr>
        <w:t xml:space="preserve"> have a pen and paper in front of you</w:t>
      </w:r>
    </w:p>
    <w:p w14:paraId="1488AE48" w14:textId="0FC775D4" w:rsidR="0015317C" w:rsidRPr="0074412C" w:rsidRDefault="005E5CBE" w:rsidP="0074412C">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Times New Roman" w:hAnsi="Times New Roman" w:cs="Times New Roman"/>
          <w:lang w:val="en-US"/>
        </w:rPr>
      </w:pPr>
      <w:r w:rsidRPr="001D46F9">
        <w:rPr>
          <w:rFonts w:ascii="Times New Roman" w:hAnsi="Times New Roman" w:cs="Times New Roman"/>
        </w:rPr>
        <w:t xml:space="preserve">You will be presented with </w:t>
      </w:r>
      <w:proofErr w:type="gramStart"/>
      <w:r w:rsidRPr="001D46F9">
        <w:rPr>
          <w:rFonts w:ascii="Times New Roman" w:hAnsi="Times New Roman" w:cs="Times New Roman"/>
        </w:rPr>
        <w:t>2 word</w:t>
      </w:r>
      <w:proofErr w:type="gramEnd"/>
      <w:r w:rsidRPr="001D46F9">
        <w:rPr>
          <w:rFonts w:ascii="Times New Roman" w:hAnsi="Times New Roman" w:cs="Times New Roman"/>
        </w:rPr>
        <w:t xml:space="preserve"> lists – consisting of 15 words each</w:t>
      </w:r>
      <w:r w:rsidR="00DD529F">
        <w:rPr>
          <w:rFonts w:ascii="Times New Roman" w:hAnsi="Times New Roman" w:cs="Times New Roman"/>
        </w:rPr>
        <w:t xml:space="preserve">. </w:t>
      </w:r>
      <w:r w:rsidR="00DD529F" w:rsidRPr="00DD529F">
        <w:rPr>
          <w:rFonts w:ascii="Times New Roman" w:hAnsi="Times New Roman" w:cs="Times New Roman"/>
        </w:rPr>
        <w:t xml:space="preserve">Following the first list – you will </w:t>
      </w:r>
      <w:r w:rsidR="00C55B6E">
        <w:rPr>
          <w:rFonts w:ascii="Times New Roman" w:hAnsi="Times New Roman" w:cs="Times New Roman"/>
        </w:rPr>
        <w:t>have 90 seconds</w:t>
      </w:r>
      <w:r w:rsidR="00DD529F" w:rsidRPr="00DD529F">
        <w:rPr>
          <w:rFonts w:ascii="Times New Roman" w:hAnsi="Times New Roman" w:cs="Times New Roman"/>
        </w:rPr>
        <w:t xml:space="preserve"> to write any words remembered from the list</w:t>
      </w:r>
      <w:r w:rsidR="0074412C">
        <w:rPr>
          <w:rFonts w:ascii="Times New Roman" w:hAnsi="Times New Roman" w:cs="Times New Roman"/>
        </w:rPr>
        <w:t>,</w:t>
      </w:r>
      <w:r w:rsidR="00C55B6E">
        <w:rPr>
          <w:rFonts w:ascii="Times New Roman" w:hAnsi="Times New Roman" w:cs="Times New Roman"/>
        </w:rPr>
        <w:t xml:space="preserve"> the same will be done with the second list of words. </w:t>
      </w:r>
    </w:p>
    <w:p w14:paraId="0D11F39B" w14:textId="77777777" w:rsidR="0015317C" w:rsidRDefault="0015317C" w:rsidP="006F2D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jc w:val="both"/>
        <w:rPr>
          <w:rFonts w:ascii="Times New Roman" w:hAnsi="Times New Roman" w:cs="Times New Roman"/>
          <w:lang w:val="en-US"/>
        </w:rPr>
      </w:pPr>
      <w:r w:rsidRPr="00CA6E9D">
        <w:rPr>
          <w:rFonts w:ascii="Times New Roman" w:hAnsi="Times New Roman" w:cs="Times New Roman"/>
          <w:lang w:val="en-US"/>
        </w:rPr>
        <w:t xml:space="preserve">At the end of the </w:t>
      </w:r>
      <w:proofErr w:type="gramStart"/>
      <w:r w:rsidRPr="00CA6E9D">
        <w:rPr>
          <w:rFonts w:ascii="Times New Roman" w:hAnsi="Times New Roman" w:cs="Times New Roman"/>
          <w:lang w:val="en-US"/>
        </w:rPr>
        <w:t>study</w:t>
      </w:r>
      <w:proofErr w:type="gramEnd"/>
      <w:r w:rsidRPr="00CA6E9D">
        <w:rPr>
          <w:rFonts w:ascii="Times New Roman" w:hAnsi="Times New Roman" w:cs="Times New Roman"/>
          <w:lang w:val="en-US"/>
        </w:rPr>
        <w:t xml:space="preserve"> you will be debriefed by the researcher and you will be provided with the study debrief sheet.</w:t>
      </w:r>
    </w:p>
    <w:p w14:paraId="6049F7EA" w14:textId="77777777" w:rsidR="00FE6C04" w:rsidRPr="00CA6E9D" w:rsidRDefault="00FE6C04" w:rsidP="006F2D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jc w:val="both"/>
        <w:rPr>
          <w:rFonts w:ascii="Times New Roman" w:hAnsi="Times New Roman" w:cs="Times New Roman"/>
          <w:lang w:val="en-US"/>
        </w:rPr>
      </w:pPr>
    </w:p>
    <w:p w14:paraId="1D606F22" w14:textId="23BCA244" w:rsidR="0015317C" w:rsidRDefault="0015317C" w:rsidP="006F2D99">
      <w:pPr>
        <w:jc w:val="both"/>
        <w:rPr>
          <w:rFonts w:ascii="Times New Roman" w:hAnsi="Times New Roman" w:cs="Times New Roman"/>
        </w:rPr>
      </w:pPr>
      <w:r w:rsidRPr="00CA6E9D">
        <w:rPr>
          <w:rFonts w:ascii="Times New Roman" w:hAnsi="Times New Roman" w:cs="Times New Roman"/>
        </w:rPr>
        <w:t>Due to this research involving a</w:t>
      </w:r>
      <w:r w:rsidR="00F62231" w:rsidRPr="00CA6E9D">
        <w:rPr>
          <w:rFonts w:ascii="Times New Roman" w:hAnsi="Times New Roman" w:cs="Times New Roman"/>
        </w:rPr>
        <w:t xml:space="preserve"> visual </w:t>
      </w:r>
      <w:r w:rsidRPr="00CA6E9D">
        <w:rPr>
          <w:rFonts w:ascii="Times New Roman" w:hAnsi="Times New Roman" w:cs="Times New Roman"/>
        </w:rPr>
        <w:t xml:space="preserve">component, you must be capable </w:t>
      </w:r>
      <w:r w:rsidR="00F62231" w:rsidRPr="00CA6E9D">
        <w:rPr>
          <w:rFonts w:ascii="Times New Roman" w:hAnsi="Times New Roman" w:cs="Times New Roman"/>
        </w:rPr>
        <w:t xml:space="preserve">of viewing words on a screen and write using a pen and paper </w:t>
      </w:r>
      <w:proofErr w:type="gramStart"/>
      <w:r w:rsidRPr="00CA6E9D">
        <w:rPr>
          <w:rFonts w:ascii="Times New Roman" w:hAnsi="Times New Roman" w:cs="Times New Roman"/>
        </w:rPr>
        <w:t>in order to</w:t>
      </w:r>
      <w:proofErr w:type="gramEnd"/>
      <w:r w:rsidRPr="00CA6E9D">
        <w:rPr>
          <w:rFonts w:ascii="Times New Roman" w:hAnsi="Times New Roman" w:cs="Times New Roman"/>
        </w:rPr>
        <w:t xml:space="preserve"> take part.</w:t>
      </w:r>
    </w:p>
    <w:p w14:paraId="19740857" w14:textId="77777777" w:rsidR="00FE6C04" w:rsidRPr="00CA6E9D" w:rsidRDefault="00FE6C04" w:rsidP="006F2D99">
      <w:pPr>
        <w:jc w:val="both"/>
        <w:rPr>
          <w:rFonts w:ascii="Times New Roman" w:hAnsi="Times New Roman" w:cs="Times New Roman"/>
        </w:rPr>
      </w:pPr>
    </w:p>
    <w:p w14:paraId="17942CFE" w14:textId="77777777" w:rsidR="0015317C" w:rsidRPr="00CA6E9D" w:rsidRDefault="0015317C" w:rsidP="006F2D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n-US"/>
        </w:rPr>
      </w:pPr>
      <w:r w:rsidRPr="00CA6E9D">
        <w:rPr>
          <w:rFonts w:ascii="Times New Roman" w:hAnsi="Times New Roman" w:cs="Times New Roman"/>
          <w:lang w:val="en-US"/>
        </w:rPr>
        <w:t>If you have any questions, please ask the researcher now.</w:t>
      </w:r>
    </w:p>
    <w:p w14:paraId="2A8EC43F" w14:textId="77777777" w:rsidR="0015317C" w:rsidRPr="00CA6E9D" w:rsidRDefault="0015317C" w:rsidP="006F2D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lang w:val="en-US"/>
        </w:rPr>
      </w:pPr>
      <w:r w:rsidRPr="00CA6E9D">
        <w:rPr>
          <w:rFonts w:ascii="Times New Roman" w:hAnsi="Times New Roman" w:cs="Times New Roman"/>
          <w:lang w:val="en-US"/>
        </w:rPr>
        <w:t>If you are happy to take part in this study, please read and sign the consent form.</w:t>
      </w:r>
    </w:p>
    <w:p w14:paraId="6BDFA65F" w14:textId="77777777" w:rsidR="0015317C" w:rsidRPr="007A15B0" w:rsidRDefault="0015317C" w:rsidP="002434E3">
      <w:pPr>
        <w:rPr>
          <w:rFonts w:ascii="Times New Roman" w:hAnsi="Times New Roman" w:cs="Times New Roman"/>
          <w:color w:val="000000" w:themeColor="text1"/>
        </w:rPr>
      </w:pPr>
    </w:p>
    <w:p w14:paraId="225FBB13" w14:textId="4D988E42" w:rsidR="00BA2CC3" w:rsidRDefault="00BA2CC3" w:rsidP="002434E3">
      <w:pPr>
        <w:rPr>
          <w:rFonts w:ascii="Times New Roman" w:hAnsi="Times New Roman" w:cs="Times New Roman"/>
          <w:color w:val="000000" w:themeColor="text1"/>
        </w:rPr>
      </w:pPr>
    </w:p>
    <w:p w14:paraId="104B859C" w14:textId="77777777" w:rsidR="00F62231" w:rsidRDefault="00F62231" w:rsidP="002434E3">
      <w:pPr>
        <w:rPr>
          <w:rFonts w:ascii="Times New Roman" w:hAnsi="Times New Roman" w:cs="Times New Roman"/>
          <w:color w:val="000000" w:themeColor="text1"/>
        </w:rPr>
      </w:pPr>
    </w:p>
    <w:p w14:paraId="06019235" w14:textId="77777777" w:rsidR="0074412C" w:rsidRDefault="0074412C" w:rsidP="002434E3">
      <w:pPr>
        <w:rPr>
          <w:rFonts w:ascii="Times New Roman" w:hAnsi="Times New Roman" w:cs="Times New Roman"/>
          <w:color w:val="000000" w:themeColor="text1"/>
        </w:rPr>
      </w:pPr>
    </w:p>
    <w:p w14:paraId="4D3D2DAE" w14:textId="77777777" w:rsidR="0074412C" w:rsidRDefault="0074412C" w:rsidP="002434E3">
      <w:pPr>
        <w:rPr>
          <w:rFonts w:ascii="Times New Roman" w:hAnsi="Times New Roman" w:cs="Times New Roman"/>
          <w:color w:val="000000" w:themeColor="text1"/>
        </w:rPr>
      </w:pPr>
    </w:p>
    <w:p w14:paraId="1F800AF8" w14:textId="77777777" w:rsidR="0074412C" w:rsidRDefault="0074412C" w:rsidP="002434E3">
      <w:pPr>
        <w:rPr>
          <w:rFonts w:ascii="Times New Roman" w:hAnsi="Times New Roman" w:cs="Times New Roman"/>
          <w:color w:val="000000" w:themeColor="text1"/>
        </w:rPr>
      </w:pPr>
    </w:p>
    <w:p w14:paraId="1E423B55" w14:textId="77777777" w:rsidR="0074412C" w:rsidRDefault="0074412C" w:rsidP="002434E3">
      <w:pPr>
        <w:rPr>
          <w:rFonts w:ascii="Times New Roman" w:hAnsi="Times New Roman" w:cs="Times New Roman"/>
          <w:color w:val="000000" w:themeColor="text1"/>
        </w:rPr>
      </w:pPr>
    </w:p>
    <w:p w14:paraId="678CACC9" w14:textId="77777777" w:rsidR="00B31955" w:rsidRDefault="00B31955" w:rsidP="002434E3">
      <w:pPr>
        <w:rPr>
          <w:rFonts w:ascii="Times New Roman" w:hAnsi="Times New Roman" w:cs="Times New Roman"/>
          <w:color w:val="000000" w:themeColor="text1"/>
        </w:rPr>
      </w:pPr>
    </w:p>
    <w:p w14:paraId="5AFCC012" w14:textId="77777777" w:rsidR="00B31955" w:rsidRDefault="00B31955" w:rsidP="002434E3">
      <w:pPr>
        <w:rPr>
          <w:rFonts w:ascii="Times New Roman" w:hAnsi="Times New Roman" w:cs="Times New Roman"/>
          <w:color w:val="000000" w:themeColor="text1"/>
        </w:rPr>
      </w:pPr>
    </w:p>
    <w:p w14:paraId="09BEAB46" w14:textId="77777777" w:rsidR="00B31955" w:rsidRDefault="00B31955" w:rsidP="002434E3">
      <w:pPr>
        <w:rPr>
          <w:rFonts w:ascii="Times New Roman" w:hAnsi="Times New Roman" w:cs="Times New Roman"/>
          <w:color w:val="000000" w:themeColor="text1"/>
        </w:rPr>
      </w:pPr>
    </w:p>
    <w:p w14:paraId="439CC4F9" w14:textId="77777777" w:rsidR="00F62231" w:rsidRPr="001D46F9" w:rsidRDefault="00F62231" w:rsidP="002434E3">
      <w:pPr>
        <w:rPr>
          <w:rFonts w:ascii="Times New Roman" w:hAnsi="Times New Roman" w:cs="Times New Roman"/>
          <w:color w:val="000000" w:themeColor="text1"/>
        </w:rPr>
      </w:pPr>
    </w:p>
    <w:p w14:paraId="1981FC0C" w14:textId="77777777" w:rsidR="00C84F8D"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p>
    <w:p w14:paraId="178B6C3F" w14:textId="77777777" w:rsidR="00C84F8D"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p>
    <w:p w14:paraId="3B91D75F" w14:textId="77777777" w:rsidR="00C84F8D"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p>
    <w:p w14:paraId="348E0468" w14:textId="580F7809" w:rsidR="00C84F8D" w:rsidRPr="00C84F8D" w:rsidRDefault="00C84F8D" w:rsidP="00C84F8D">
      <w:pPr>
        <w:jc w:val="center"/>
        <w:rPr>
          <w:rFonts w:ascii="Times New Roman" w:hAnsi="Times New Roman" w:cs="Times New Roman"/>
          <w:b/>
          <w:bCs/>
          <w:color w:val="000000" w:themeColor="text1"/>
        </w:rPr>
      </w:pPr>
      <w:r w:rsidRPr="00C84F8D">
        <w:rPr>
          <w:rFonts w:ascii="Times New Roman" w:hAnsi="Times New Roman" w:cs="Times New Roman"/>
          <w:b/>
          <w:bCs/>
          <w:color w:val="000000" w:themeColor="text1"/>
        </w:rPr>
        <w:lastRenderedPageBreak/>
        <w:t xml:space="preserve">Appendix </w:t>
      </w:r>
      <w:r>
        <w:rPr>
          <w:rFonts w:ascii="Times New Roman" w:hAnsi="Times New Roman" w:cs="Times New Roman"/>
          <w:b/>
          <w:bCs/>
          <w:color w:val="000000" w:themeColor="text1"/>
        </w:rPr>
        <w:t>4</w:t>
      </w:r>
    </w:p>
    <w:p w14:paraId="5133353B" w14:textId="77777777" w:rsidR="00C84F8D"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p>
    <w:p w14:paraId="05948538" w14:textId="7592BDA3"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r w:rsidRPr="001D46F9">
        <w:rPr>
          <w:rFonts w:ascii="Times New Roman" w:hAnsi="Times New Roman" w:cs="Times New Roman"/>
          <w:b/>
          <w:u w:val="single"/>
          <w:lang w:eastAsia="en-GB"/>
        </w:rPr>
        <mc:AlternateContent>
          <mc:Choice Requires="wps">
            <w:drawing>
              <wp:anchor distT="0" distB="0" distL="114300" distR="114300" simplePos="0" relativeHeight="251658240" behindDoc="0" locked="0" layoutInCell="1" allowOverlap="1" wp14:anchorId="18605C8B" wp14:editId="43CAF09A">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67AC1067" w14:textId="77777777" w:rsidR="00A92A29" w:rsidRPr="00D42DB8" w:rsidRDefault="00A92A29" w:rsidP="00A92A2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605C8B" id="Text Box 2" o:spid="_x0000_s1027" type="#_x0000_t202" style="position:absolute;margin-left:278.4pt;margin-top:0;width:192.75pt;height:2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" strokeweight="2pt">
                <v:textbox>
                  <w:txbxContent>
                    <w:p w14:paraId="67AC1067" w14:textId="77777777" w:rsidR="00A92A29" w:rsidRPr="00D42DB8" w:rsidRDefault="00A92A29" w:rsidP="00A92A2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1D46F9">
        <w:rPr>
          <w:rFonts w:ascii="Times New Roman" w:hAnsi="Times New Roman" w:cs="Times New Roman"/>
          <w:b/>
          <w:lang w:eastAsia="en-GB"/>
        </w:rPr>
        <w:drawing>
          <wp:inline distT="0" distB="0" distL="0" distR="0" wp14:anchorId="5B7D0EF2" wp14:editId="67B3534C">
            <wp:extent cx="2532490" cy="840428"/>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DC77B1A" w14:textId="77777777"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p>
    <w:p w14:paraId="58CA7267" w14:textId="77777777" w:rsidR="00A92A2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u w:val="single"/>
          <w:lang w:val="en-US"/>
        </w:rPr>
      </w:pPr>
      <w:r w:rsidRPr="001D46F9">
        <w:rPr>
          <w:rFonts w:ascii="Times New Roman" w:hAnsi="Times New Roman" w:cs="Times New Roman"/>
          <w:b/>
          <w:u w:val="single"/>
          <w:lang w:val="en-US"/>
        </w:rPr>
        <w:t>Study Consent Form</w:t>
      </w:r>
    </w:p>
    <w:p w14:paraId="640C81B4" w14:textId="77777777" w:rsidR="00FE6C04" w:rsidRPr="001D46F9" w:rsidRDefault="00FE6C04"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u w:val="single"/>
          <w:lang w:val="en-US"/>
        </w:rPr>
      </w:pPr>
    </w:p>
    <w:p w14:paraId="1D053EEB" w14:textId="50C5F137" w:rsidR="00FE6C04" w:rsidRPr="00A620F7" w:rsidRDefault="00A92A29" w:rsidP="00103E90">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US"/>
        </w:rPr>
      </w:pPr>
      <w:r w:rsidRPr="00A620F7">
        <w:rPr>
          <w:rFonts w:ascii="Times New Roman" w:hAnsi="Times New Roman" w:cs="Times New Roman"/>
          <w:lang w:val="en-US"/>
        </w:rPr>
        <w:t xml:space="preserve">I understand that this research study is being carried out by a </w:t>
      </w:r>
      <w:r w:rsidR="00B31955" w:rsidRPr="00A620F7">
        <w:rPr>
          <w:rFonts w:ascii="Times New Roman" w:hAnsi="Times New Roman" w:cs="Times New Roman"/>
          <w:lang w:val="en-US"/>
        </w:rPr>
        <w:t>1</w:t>
      </w:r>
      <w:r w:rsidR="00417E0A" w:rsidRPr="00A620F7">
        <w:rPr>
          <w:rFonts w:ascii="Times New Roman" w:hAnsi="Times New Roman" w:cs="Times New Roman"/>
          <w:lang w:val="en-US"/>
        </w:rPr>
        <w:t>st</w:t>
      </w:r>
      <w:r w:rsidRPr="00A620F7">
        <w:rPr>
          <w:rFonts w:ascii="Times New Roman" w:hAnsi="Times New Roman" w:cs="Times New Roman"/>
          <w:lang w:val="en-US"/>
        </w:rPr>
        <w:t xml:space="preserve"> year Psychology Student </w:t>
      </w:r>
      <w:r w:rsidR="00417E0A" w:rsidRPr="00A620F7">
        <w:rPr>
          <w:rFonts w:ascii="Times New Roman" w:hAnsi="Times New Roman" w:cs="Times New Roman"/>
          <w:lang w:val="en-US"/>
        </w:rPr>
        <w:t>for a report-writing assignment</w:t>
      </w:r>
      <w:r w:rsidRPr="00A620F7">
        <w:rPr>
          <w:rFonts w:ascii="Times New Roman" w:hAnsi="Times New Roman" w:cs="Times New Roman"/>
          <w:lang w:val="en-US"/>
        </w:rPr>
        <w:t xml:space="preserve">, and that taking part in this study will involve </w:t>
      </w:r>
      <w:r w:rsidR="00417E0A" w:rsidRPr="00A620F7">
        <w:rPr>
          <w:rFonts w:ascii="Times New Roman" w:hAnsi="Times New Roman" w:cs="Times New Roman"/>
          <w:lang w:val="en-US"/>
        </w:rPr>
        <w:t xml:space="preserve">a </w:t>
      </w:r>
      <w:r w:rsidR="00E87A2F" w:rsidRPr="00A620F7">
        <w:rPr>
          <w:rFonts w:ascii="Times New Roman" w:hAnsi="Times New Roman" w:cs="Times New Roman"/>
          <w:lang w:val="en-US"/>
        </w:rPr>
        <w:t xml:space="preserve">short </w:t>
      </w:r>
      <w:r w:rsidR="00417E0A" w:rsidRPr="00A620F7">
        <w:rPr>
          <w:rFonts w:ascii="Times New Roman" w:hAnsi="Times New Roman" w:cs="Times New Roman"/>
          <w:lang w:val="en-US"/>
        </w:rPr>
        <w:t>memory test</w:t>
      </w:r>
      <w:r w:rsidR="00A620F7" w:rsidRPr="00A620F7">
        <w:rPr>
          <w:rFonts w:ascii="Times New Roman" w:hAnsi="Times New Roman" w:cs="Times New Roman"/>
          <w:lang w:val="en-US"/>
        </w:rPr>
        <w:t>. T</w:t>
      </w:r>
      <w:r w:rsidRPr="00A620F7">
        <w:rPr>
          <w:rFonts w:ascii="Times New Roman" w:hAnsi="Times New Roman" w:cs="Times New Roman"/>
          <w:lang w:val="en-US"/>
        </w:rPr>
        <w:t xml:space="preserve">his study will take approximately </w:t>
      </w:r>
      <w:r w:rsidR="00E87A2F" w:rsidRPr="00A620F7">
        <w:rPr>
          <w:rFonts w:ascii="Times New Roman" w:hAnsi="Times New Roman" w:cs="Times New Roman"/>
          <w:lang w:val="en-US"/>
        </w:rPr>
        <w:t xml:space="preserve">10 </w:t>
      </w:r>
      <w:r w:rsidRPr="00A620F7">
        <w:rPr>
          <w:rFonts w:ascii="Times New Roman" w:hAnsi="Times New Roman" w:cs="Times New Roman"/>
          <w:lang w:val="en-US"/>
        </w:rPr>
        <w:t xml:space="preserve">minutes to complete. </w:t>
      </w:r>
    </w:p>
    <w:p w14:paraId="79164599" w14:textId="6F6D235E" w:rsidR="00A620F7" w:rsidRPr="00A620F7" w:rsidRDefault="00A92A29" w:rsidP="00103E90">
      <w:pPr>
        <w:pStyle w:val="ListParagraph"/>
        <w:numPr>
          <w:ilvl w:val="0"/>
          <w:numId w:val="8"/>
        </w:numPr>
        <w:spacing w:line="360" w:lineRule="auto"/>
        <w:jc w:val="both"/>
        <w:rPr>
          <w:rFonts w:ascii="Times New Roman" w:hAnsi="Times New Roman" w:cs="Times New Roman"/>
          <w:lang w:val="en-US"/>
        </w:rPr>
      </w:pPr>
      <w:r w:rsidRPr="00A620F7">
        <w:rPr>
          <w:rFonts w:ascii="Times New Roman" w:hAnsi="Times New Roman" w:cs="Times New Roman"/>
          <w:lang w:val="en-US"/>
        </w:rPr>
        <w:t xml:space="preserve">I understand that participation in this study is </w:t>
      </w:r>
      <w:r w:rsidR="00A620F7" w:rsidRPr="00A620F7">
        <w:rPr>
          <w:rFonts w:ascii="Times New Roman" w:hAnsi="Times New Roman" w:cs="Times New Roman"/>
          <w:lang w:val="en-US"/>
        </w:rPr>
        <w:t>voluntary,</w:t>
      </w:r>
      <w:r w:rsidRPr="00A620F7">
        <w:rPr>
          <w:rFonts w:ascii="Times New Roman" w:hAnsi="Times New Roman" w:cs="Times New Roman"/>
          <w:lang w:val="en-US"/>
        </w:rPr>
        <w:t xml:space="preserve"> and I am free to withdraw participation during or at the end of the study without giving a reason. </w:t>
      </w:r>
    </w:p>
    <w:p w14:paraId="4B62F04D" w14:textId="77777777" w:rsidR="00A620F7" w:rsidRPr="00A620F7" w:rsidRDefault="00A92A29" w:rsidP="00103E90">
      <w:pPr>
        <w:pStyle w:val="ListParagraph"/>
        <w:numPr>
          <w:ilvl w:val="0"/>
          <w:numId w:val="8"/>
        </w:numPr>
        <w:spacing w:line="360" w:lineRule="auto"/>
        <w:jc w:val="both"/>
        <w:rPr>
          <w:rFonts w:ascii="Times New Roman" w:hAnsi="Times New Roman" w:cs="Times New Roman"/>
          <w:lang w:val="en-US"/>
        </w:rPr>
      </w:pPr>
      <w:r w:rsidRPr="00A620F7">
        <w:rPr>
          <w:rFonts w:ascii="Times New Roman" w:hAnsi="Times New Roman" w:cs="Times New Roman"/>
          <w:lang w:val="en-US"/>
        </w:rPr>
        <w:t xml:space="preserve">I understand that once I leave the study, I will not be able to withdraw my data, as it will be anonymised. </w:t>
      </w:r>
    </w:p>
    <w:p w14:paraId="5C70518E" w14:textId="77777777" w:rsidR="00A620F7" w:rsidRPr="00A620F7" w:rsidRDefault="00A92A29" w:rsidP="00103E90">
      <w:pPr>
        <w:pStyle w:val="ListParagraph"/>
        <w:numPr>
          <w:ilvl w:val="0"/>
          <w:numId w:val="8"/>
        </w:numPr>
        <w:spacing w:line="360" w:lineRule="auto"/>
        <w:jc w:val="both"/>
        <w:rPr>
          <w:rFonts w:ascii="Times New Roman" w:hAnsi="Times New Roman" w:cs="Times New Roman"/>
          <w:lang w:val="en-US"/>
        </w:rPr>
      </w:pPr>
      <w:r w:rsidRPr="00A620F7">
        <w:rPr>
          <w:rFonts w:ascii="Times New Roman" w:hAnsi="Times New Roman" w:cs="Times New Roman"/>
          <w:lang w:val="en-US"/>
        </w:rPr>
        <w:t xml:space="preserve">I am aware that if I have concerns about the study, I can discuss these concerns with the researcher at any time during or after the study. </w:t>
      </w:r>
    </w:p>
    <w:p w14:paraId="3FDAA62E" w14:textId="2DA98C18" w:rsidR="00A92A29" w:rsidRPr="00A620F7" w:rsidRDefault="00A92A29" w:rsidP="00103E90">
      <w:pPr>
        <w:pStyle w:val="ListParagraph"/>
        <w:numPr>
          <w:ilvl w:val="0"/>
          <w:numId w:val="8"/>
        </w:numPr>
        <w:spacing w:line="360" w:lineRule="auto"/>
        <w:jc w:val="both"/>
        <w:rPr>
          <w:rFonts w:ascii="Times New Roman" w:hAnsi="Times New Roman" w:cs="Times New Roman"/>
        </w:rPr>
      </w:pPr>
      <w:r w:rsidRPr="00A620F7">
        <w:rPr>
          <w:rFonts w:ascii="Times New Roman" w:hAnsi="Times New Roman" w:cs="Times New Roman"/>
        </w:rPr>
        <w:t>I understand that I will be provided with the contact details of the research supervisor at the end of the study, should I have any concerns.</w:t>
      </w:r>
    </w:p>
    <w:p w14:paraId="4225FC97" w14:textId="77777777" w:rsidR="00A92A29" w:rsidRPr="00A620F7" w:rsidRDefault="00A92A29" w:rsidP="00103E90">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US"/>
        </w:rPr>
      </w:pPr>
      <w:r w:rsidRPr="00A620F7">
        <w:rPr>
          <w:rFonts w:ascii="Times New Roman" w:hAnsi="Times New Roman" w:cs="Times New Roman"/>
          <w:lang w:val="en-US"/>
        </w:rPr>
        <w:t>I understand that the information provided by me will be held confidentially, with a code assigned in place of my name. These data will be stored indefinitely in accordance with the Data Protection Act.</w:t>
      </w:r>
    </w:p>
    <w:p w14:paraId="46580A71" w14:textId="77777777" w:rsidR="00A92A29" w:rsidRPr="00A620F7" w:rsidRDefault="00A92A29" w:rsidP="00103E90">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US"/>
        </w:rPr>
      </w:pPr>
      <w:r w:rsidRPr="00A620F7">
        <w:rPr>
          <w:rFonts w:ascii="Times New Roman" w:hAnsi="Times New Roman" w:cs="Times New Roman"/>
          <w:lang w:val="en-US"/>
        </w:rPr>
        <w:t>I also understand that at the end of the study I will be provided with a debrief form and the opportunity to discuss any issues with the researcher.</w:t>
      </w:r>
    </w:p>
    <w:p w14:paraId="3A9565DF" w14:textId="77777777"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1071E72B" w14:textId="53936700" w:rsidR="00A92A29" w:rsidRPr="001D46F9" w:rsidRDefault="00A92A29" w:rsidP="00103E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lang w:val="en-US"/>
        </w:rPr>
      </w:pPr>
      <w:r w:rsidRPr="001D46F9">
        <w:rPr>
          <w:rFonts w:ascii="Times New Roman" w:hAnsi="Times New Roman" w:cs="Times New Roman"/>
          <w:b/>
          <w:lang w:val="en-US"/>
        </w:rPr>
        <w:t xml:space="preserve">I, ___________________________________(NAME) consent to participate in the study </w:t>
      </w:r>
      <w:r w:rsidRPr="00E87A2F">
        <w:rPr>
          <w:rFonts w:ascii="Times New Roman" w:hAnsi="Times New Roman" w:cs="Times New Roman"/>
          <w:b/>
          <w:lang w:val="en-US"/>
        </w:rPr>
        <w:t xml:space="preserve">conducted by </w:t>
      </w:r>
      <w:r w:rsidR="00E87A2F" w:rsidRPr="00E87A2F">
        <w:rPr>
          <w:rFonts w:ascii="Times New Roman" w:hAnsi="Times New Roman" w:cs="Times New Roman"/>
          <w:b/>
          <w:lang w:val="en-US"/>
        </w:rPr>
        <w:t xml:space="preserve">Suzanne </w:t>
      </w:r>
      <w:proofErr w:type="spellStart"/>
      <w:r w:rsidR="00E87A2F" w:rsidRPr="00E87A2F">
        <w:rPr>
          <w:rFonts w:ascii="Times New Roman" w:hAnsi="Times New Roman" w:cs="Times New Roman"/>
          <w:b/>
          <w:lang w:val="en-US"/>
        </w:rPr>
        <w:t>Pearton</w:t>
      </w:r>
      <w:proofErr w:type="spellEnd"/>
      <w:r w:rsidR="00E87A2F" w:rsidRPr="00E87A2F">
        <w:rPr>
          <w:rFonts w:ascii="Times New Roman" w:hAnsi="Times New Roman" w:cs="Times New Roman"/>
          <w:b/>
          <w:lang w:val="en-US"/>
        </w:rPr>
        <w:t>-Scale</w:t>
      </w:r>
      <w:r w:rsidRPr="00E87A2F">
        <w:rPr>
          <w:rFonts w:ascii="Times New Roman" w:hAnsi="Times New Roman" w:cs="Times New Roman"/>
          <w:b/>
          <w:u w:val="single"/>
          <w:lang w:val="en-US"/>
        </w:rPr>
        <w:t>,</w:t>
      </w:r>
      <w:r w:rsidRPr="00E87A2F">
        <w:rPr>
          <w:rFonts w:ascii="Times New Roman" w:hAnsi="Times New Roman" w:cs="Times New Roman"/>
          <w:b/>
          <w:lang w:val="en-US"/>
        </w:rPr>
        <w:t xml:space="preserve"> Centre</w:t>
      </w:r>
      <w:r w:rsidRPr="001D46F9">
        <w:rPr>
          <w:rFonts w:ascii="Times New Roman" w:hAnsi="Times New Roman" w:cs="Times New Roman"/>
          <w:b/>
          <w:lang w:val="en-US"/>
        </w:rPr>
        <w:t xml:space="preserve"> for Psychology and Counselling, University of Wales Trinity Saint David, under the </w:t>
      </w:r>
      <w:r w:rsidRPr="00E87A2F">
        <w:rPr>
          <w:rFonts w:ascii="Times New Roman" w:hAnsi="Times New Roman" w:cs="Times New Roman"/>
          <w:b/>
          <w:lang w:val="en-US"/>
        </w:rPr>
        <w:t xml:space="preserve">supervision of </w:t>
      </w:r>
      <w:r w:rsidR="00E87A2F" w:rsidRPr="00E87A2F">
        <w:rPr>
          <w:rFonts w:ascii="Times New Roman" w:hAnsi="Times New Roman" w:cs="Times New Roman"/>
          <w:b/>
          <w:lang w:val="en-US"/>
        </w:rPr>
        <w:t>Charlotte Greenway.</w:t>
      </w:r>
    </w:p>
    <w:p w14:paraId="7CBE1736" w14:textId="77777777" w:rsidR="00A92A29" w:rsidRPr="001D46F9" w:rsidRDefault="00A92A29" w:rsidP="00103E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lang w:val="en-US"/>
        </w:rPr>
      </w:pPr>
    </w:p>
    <w:p w14:paraId="238D7478" w14:textId="77777777" w:rsidR="00A92A29" w:rsidRPr="001D46F9" w:rsidRDefault="00A92A29" w:rsidP="00103E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lang w:val="en-US"/>
        </w:rPr>
      </w:pPr>
      <w:r w:rsidRPr="001D46F9">
        <w:rPr>
          <w:rFonts w:ascii="Times New Roman" w:hAnsi="Times New Roman" w:cs="Times New Roman"/>
          <w:b/>
          <w:lang w:val="en-US"/>
        </w:rPr>
        <w:t>Participant Signature:________________________________________________</w:t>
      </w:r>
    </w:p>
    <w:p w14:paraId="04B9F132" w14:textId="77777777" w:rsidR="00A92A29" w:rsidRPr="001D46F9" w:rsidRDefault="00A92A29" w:rsidP="00103E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lang w:val="en-US"/>
        </w:rPr>
      </w:pPr>
      <w:r w:rsidRPr="001D46F9">
        <w:rPr>
          <w:rFonts w:ascii="Times New Roman" w:hAnsi="Times New Roman" w:cs="Times New Roman"/>
          <w:b/>
          <w:lang w:val="en-US"/>
        </w:rPr>
        <w:t>Date:___________________</w:t>
      </w:r>
    </w:p>
    <w:p w14:paraId="6C66B738" w14:textId="77777777" w:rsidR="00A92A29" w:rsidRPr="001D46F9" w:rsidRDefault="00A92A29" w:rsidP="00103E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US"/>
        </w:rPr>
      </w:pPr>
      <w:r w:rsidRPr="001D46F9">
        <w:rPr>
          <w:rFonts w:ascii="Times New Roman" w:hAnsi="Times New Roman" w:cs="Times New Roman"/>
          <w:lang w:val="en-US"/>
        </w:rPr>
        <w:t xml:space="preserve">Name and signature of researcher taking consent </w:t>
      </w:r>
    </w:p>
    <w:p w14:paraId="3B8FD80E" w14:textId="77777777"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sidRPr="001D46F9">
        <w:rPr>
          <w:rFonts w:ascii="Times New Roman" w:hAnsi="Times New Roman" w:cs="Times New Roman"/>
          <w:lang w:val="en-US"/>
        </w:rPr>
        <w:t>___________________________________________________________________</w:t>
      </w:r>
    </w:p>
    <w:p w14:paraId="5F29B74D" w14:textId="77777777" w:rsidR="00BA2CC3" w:rsidRPr="001D46F9" w:rsidRDefault="00BA2CC3">
      <w:pPr>
        <w:rPr>
          <w:rFonts w:ascii="Times New Roman" w:hAnsi="Times New Roman" w:cs="Times New Roman"/>
          <w:color w:val="000000" w:themeColor="text1"/>
        </w:rPr>
      </w:pPr>
      <w:r w:rsidRPr="001D46F9">
        <w:rPr>
          <w:rFonts w:ascii="Times New Roman" w:hAnsi="Times New Roman" w:cs="Times New Roman"/>
          <w:color w:val="000000" w:themeColor="text1"/>
        </w:rPr>
        <w:br w:type="page"/>
      </w:r>
    </w:p>
    <w:p w14:paraId="1F05BE31" w14:textId="24EFE72C" w:rsidR="00BA2CC3" w:rsidRDefault="00BA2CC3" w:rsidP="00C84F8D">
      <w:pPr>
        <w:jc w:val="center"/>
        <w:rPr>
          <w:rFonts w:ascii="Times New Roman" w:hAnsi="Times New Roman" w:cs="Times New Roman"/>
          <w:b/>
          <w:bCs/>
          <w:color w:val="000000" w:themeColor="text1"/>
        </w:rPr>
      </w:pPr>
      <w:r w:rsidRPr="00C84F8D">
        <w:rPr>
          <w:rFonts w:ascii="Times New Roman" w:hAnsi="Times New Roman" w:cs="Times New Roman"/>
          <w:b/>
          <w:bCs/>
          <w:color w:val="000000" w:themeColor="text1"/>
        </w:rPr>
        <w:lastRenderedPageBreak/>
        <w:t xml:space="preserve">Appendix </w:t>
      </w:r>
      <w:r w:rsidR="00C84F8D">
        <w:rPr>
          <w:rFonts w:ascii="Times New Roman" w:hAnsi="Times New Roman" w:cs="Times New Roman"/>
          <w:b/>
          <w:bCs/>
          <w:color w:val="000000" w:themeColor="text1"/>
        </w:rPr>
        <w:t>5</w:t>
      </w:r>
      <w:r w:rsidRPr="00C84F8D">
        <w:rPr>
          <w:rFonts w:ascii="Times New Roman" w:hAnsi="Times New Roman" w:cs="Times New Roman"/>
          <w:b/>
          <w:bCs/>
          <w:color w:val="000000" w:themeColor="text1"/>
        </w:rPr>
        <w:t xml:space="preserve"> </w:t>
      </w:r>
    </w:p>
    <w:p w14:paraId="75F20D59" w14:textId="77777777" w:rsidR="00C84F8D" w:rsidRPr="00C84F8D" w:rsidRDefault="00C84F8D" w:rsidP="00C84F8D">
      <w:pPr>
        <w:jc w:val="center"/>
        <w:rPr>
          <w:rFonts w:ascii="Times New Roman" w:hAnsi="Times New Roman" w:cs="Times New Roman"/>
          <w:b/>
          <w:bCs/>
          <w:color w:val="000000" w:themeColor="text1"/>
        </w:rPr>
      </w:pPr>
    </w:p>
    <w:p w14:paraId="4A614D92" w14:textId="77777777" w:rsidR="00BA2CC3" w:rsidRPr="001D46F9" w:rsidRDefault="00BA2CC3" w:rsidP="002434E3">
      <w:pPr>
        <w:rPr>
          <w:rFonts w:ascii="Times New Roman" w:hAnsi="Times New Roman" w:cs="Times New Roman"/>
          <w:color w:val="000000" w:themeColor="text1"/>
        </w:rPr>
      </w:pPr>
    </w:p>
    <w:p w14:paraId="4347A162" w14:textId="77777777"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r w:rsidRPr="001D46F9">
        <w:rPr>
          <w:rFonts w:ascii="Times New Roman" w:hAnsi="Times New Roman" w:cs="Times New Roman"/>
          <w:b/>
          <w:u w:val="single"/>
          <w:lang w:eastAsia="en-GB"/>
        </w:rPr>
        <mc:AlternateContent>
          <mc:Choice Requires="wps">
            <w:drawing>
              <wp:anchor distT="0" distB="0" distL="114300" distR="114300" simplePos="0" relativeHeight="251658241" behindDoc="0" locked="0" layoutInCell="1" allowOverlap="1" wp14:anchorId="24281E6A" wp14:editId="32238D4B">
                <wp:simplePos x="0" y="0"/>
                <wp:positionH relativeFrom="column">
                  <wp:posOffset>3535680</wp:posOffset>
                </wp:positionH>
                <wp:positionV relativeFrom="paragraph">
                  <wp:posOffset>0</wp:posOffset>
                </wp:positionV>
                <wp:extent cx="2447925" cy="308610"/>
                <wp:effectExtent l="0" t="0" r="28575"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2F9FD88" w14:textId="77777777" w:rsidR="00A92A29" w:rsidRPr="00D42DB8" w:rsidRDefault="00A92A29" w:rsidP="00A92A2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1B800095" w14:textId="77777777" w:rsidR="00A92A29" w:rsidRDefault="00A92A29" w:rsidP="00A92A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81E6A" id="Text Box 1" o:spid="_x0000_s1028" type="#_x0000_t202" style="position:absolute;margin-left:278.4pt;margin-top:0;width:192.75pt;height:24.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" strokeweight="2pt">
                <v:textbox>
                  <w:txbxContent>
                    <w:p w14:paraId="12F9FD88" w14:textId="77777777" w:rsidR="00A92A29" w:rsidRPr="00D42DB8" w:rsidRDefault="00A92A29" w:rsidP="00A92A2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1B800095" w14:textId="77777777" w:rsidR="00A92A29" w:rsidRDefault="00A92A29" w:rsidP="00A92A29"/>
                  </w:txbxContent>
                </v:textbox>
              </v:shape>
            </w:pict>
          </mc:Fallback>
        </mc:AlternateContent>
      </w:r>
      <w:r w:rsidRPr="001D46F9">
        <w:rPr>
          <w:rFonts w:ascii="Times New Roman" w:hAnsi="Times New Roman" w:cs="Times New Roman"/>
          <w:b/>
          <w:lang w:eastAsia="en-GB"/>
        </w:rPr>
        <w:drawing>
          <wp:inline distT="0" distB="0" distL="0" distR="0" wp14:anchorId="18F04659" wp14:editId="54C77E7A">
            <wp:extent cx="2532490" cy="840428"/>
            <wp:effectExtent l="0" t="0" r="127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E070851" w14:textId="77777777"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u w:val="single"/>
          <w:lang w:val="en-US"/>
        </w:rPr>
      </w:pPr>
    </w:p>
    <w:p w14:paraId="5ED6CB7D" w14:textId="77777777" w:rsidR="00A92A29" w:rsidRPr="001D46F9" w:rsidRDefault="00A92A29" w:rsidP="00A92A29">
      <w:pPr>
        <w:jc w:val="center"/>
        <w:rPr>
          <w:rFonts w:ascii="Times New Roman" w:hAnsi="Times New Roman" w:cs="Times New Roman"/>
          <w:b/>
        </w:rPr>
      </w:pPr>
      <w:r w:rsidRPr="001D46F9">
        <w:rPr>
          <w:rFonts w:ascii="Times New Roman" w:hAnsi="Times New Roman" w:cs="Times New Roman"/>
          <w:b/>
        </w:rPr>
        <w:t xml:space="preserve">Study Debrief Sheet </w:t>
      </w:r>
    </w:p>
    <w:p w14:paraId="74E6DC00" w14:textId="77777777" w:rsidR="00E87A2F" w:rsidRPr="00E87A2F" w:rsidRDefault="00E87A2F" w:rsidP="00E87A2F">
      <w:pPr>
        <w:pStyle w:val="Heading1"/>
        <w:spacing w:line="360" w:lineRule="auto"/>
        <w:jc w:val="center"/>
        <w:rPr>
          <w:rFonts w:ascii="Times New Roman" w:hAnsi="Times New Roman" w:cs="Times New Roman"/>
          <w:b/>
          <w:bCs/>
          <w:color w:val="000000" w:themeColor="text1"/>
          <w:sz w:val="24"/>
          <w:szCs w:val="24"/>
          <w:u w:val="single"/>
        </w:rPr>
      </w:pPr>
      <w:r w:rsidRPr="00E87A2F">
        <w:rPr>
          <w:rFonts w:ascii="Times New Roman" w:hAnsi="Times New Roman" w:cs="Times New Roman"/>
          <w:b/>
          <w:bCs/>
          <w:color w:val="000000" w:themeColor="text1"/>
          <w:sz w:val="24"/>
          <w:szCs w:val="24"/>
          <w:u w:val="single"/>
        </w:rPr>
        <w:t>The word-length effect: a study to explore word recall and working memory.</w:t>
      </w:r>
    </w:p>
    <w:p w14:paraId="4BFD1040" w14:textId="77777777" w:rsidR="00A92A29" w:rsidRDefault="00A92A29" w:rsidP="00103E90">
      <w:pPr>
        <w:pStyle w:val="Default"/>
        <w:spacing w:line="360" w:lineRule="auto"/>
      </w:pPr>
    </w:p>
    <w:p w14:paraId="37C0A709" w14:textId="77777777" w:rsidR="00A92A29" w:rsidRPr="00132657" w:rsidRDefault="00A92A29" w:rsidP="00103E90">
      <w:pPr>
        <w:pStyle w:val="Default"/>
        <w:spacing w:line="360" w:lineRule="auto"/>
      </w:pPr>
      <w:r w:rsidRPr="00132657">
        <w:t xml:space="preserve">Thank you for taking part in the study.  </w:t>
      </w:r>
    </w:p>
    <w:p w14:paraId="74D4C6F4" w14:textId="77777777" w:rsidR="00A92A29" w:rsidRPr="00132657" w:rsidRDefault="00A92A29" w:rsidP="00103E90">
      <w:pPr>
        <w:pStyle w:val="Default"/>
        <w:spacing w:line="360" w:lineRule="auto"/>
      </w:pPr>
    </w:p>
    <w:p w14:paraId="778F2486" w14:textId="4C8F80BB" w:rsidR="00132657" w:rsidRPr="00132657" w:rsidRDefault="00A92A29" w:rsidP="00103E90">
      <w:pPr>
        <w:pStyle w:val="Default"/>
        <w:spacing w:line="360" w:lineRule="auto"/>
        <w:rPr>
          <w:i/>
          <w:highlight w:val="yellow"/>
          <w:u w:val="single"/>
        </w:rPr>
      </w:pPr>
      <w:r w:rsidRPr="00132657">
        <w:t xml:space="preserve">The aim of this study was </w:t>
      </w:r>
      <w:r w:rsidR="00927894" w:rsidRPr="00132657">
        <w:t>to explore word recall and working memory.</w:t>
      </w:r>
      <w:r w:rsidRPr="00132657">
        <w:t xml:space="preserve"> We specifically wanted to find out whether</w:t>
      </w:r>
      <w:r w:rsidR="00132657" w:rsidRPr="00132657">
        <w:rPr>
          <w:i/>
        </w:rPr>
        <w:t xml:space="preserve"> </w:t>
      </w:r>
      <w:r w:rsidR="00132657" w:rsidRPr="00132657">
        <w:rPr>
          <w:iCs/>
        </w:rPr>
        <w:t>p</w:t>
      </w:r>
      <w:r w:rsidR="00132657" w:rsidRPr="00132657">
        <w:rPr>
          <w:iCs/>
        </w:rPr>
        <w:t>articipants w</w:t>
      </w:r>
      <w:r w:rsidR="00132657" w:rsidRPr="00132657">
        <w:rPr>
          <w:iCs/>
        </w:rPr>
        <w:t>ould</w:t>
      </w:r>
      <w:r w:rsidR="00132657" w:rsidRPr="00132657">
        <w:rPr>
          <w:iCs/>
        </w:rPr>
        <w:t xml:space="preserve"> recall significantly more short words than long words.</w:t>
      </w:r>
    </w:p>
    <w:p w14:paraId="21E171CF" w14:textId="49791EFE" w:rsidR="00A92A29" w:rsidRPr="001D46F9" w:rsidRDefault="00A92A29" w:rsidP="00103E90">
      <w:pPr>
        <w:pStyle w:val="Default"/>
        <w:spacing w:line="360" w:lineRule="auto"/>
      </w:pPr>
    </w:p>
    <w:p w14:paraId="0C6FB30B" w14:textId="38EA8875" w:rsidR="00A92A29" w:rsidRPr="001D46F9" w:rsidRDefault="00A92A29" w:rsidP="00103E90">
      <w:pPr>
        <w:pStyle w:val="Default"/>
        <w:spacing w:line="360" w:lineRule="auto"/>
      </w:pPr>
      <w:r w:rsidRPr="001D46F9">
        <w:rPr>
          <w:b/>
        </w:rPr>
        <w:t>If you wish to withdraw your data from the study, you must tell the researcher now.</w:t>
      </w:r>
      <w:r w:rsidRPr="001D46F9">
        <w:t xml:space="preserve">  After this point, </w:t>
      </w:r>
      <w:proofErr w:type="gramStart"/>
      <w:r w:rsidRPr="001D46F9">
        <w:t>all of</w:t>
      </w:r>
      <w:proofErr w:type="gramEnd"/>
      <w:r w:rsidRPr="001D46F9">
        <w:t xml:space="preserve"> your data will be </w:t>
      </w:r>
      <w:r w:rsidR="006F2D99" w:rsidRPr="001D46F9">
        <w:t>anonymised,</w:t>
      </w:r>
      <w:r w:rsidRPr="001D46F9">
        <w:t xml:space="preserve"> and we will not be able to trace it back to you.</w:t>
      </w:r>
    </w:p>
    <w:p w14:paraId="3434609F" w14:textId="77777777" w:rsidR="00A92A29" w:rsidRPr="001D46F9" w:rsidRDefault="00A92A29" w:rsidP="00103E90">
      <w:pPr>
        <w:pStyle w:val="Default"/>
        <w:spacing w:line="360" w:lineRule="auto"/>
      </w:pPr>
    </w:p>
    <w:p w14:paraId="586B935E" w14:textId="37FFACE1" w:rsidR="00A92A29" w:rsidRPr="00CA6E9D" w:rsidRDefault="00A92A29" w:rsidP="00103E90">
      <w:pPr>
        <w:pStyle w:val="Default"/>
        <w:spacing w:line="360" w:lineRule="auto"/>
        <w:rPr>
          <w:b/>
        </w:rPr>
      </w:pPr>
      <w:r w:rsidRPr="00CA6E9D">
        <w:t xml:space="preserve">If taking part in this study has raised any questions, please speak to the researcher on </w:t>
      </w:r>
      <w:r w:rsidR="00DF2FE3" w:rsidRPr="00CA6E9D">
        <w:t xml:space="preserve">Suzanne Pearton-Scale </w:t>
      </w:r>
      <w:hyperlink r:id="rId10" w:history="1">
        <w:r w:rsidR="00CA6E9D" w:rsidRPr="00A549D8">
          <w:rPr>
            <w:rStyle w:val="Hyperlink"/>
          </w:rPr>
          <w:t>2105981@student.uwtsd.ac.uk</w:t>
        </w:r>
      </w:hyperlink>
      <w:r w:rsidR="00CA6E9D">
        <w:t xml:space="preserve"> </w:t>
      </w:r>
      <w:r w:rsidRPr="00CA6E9D">
        <w:t xml:space="preserve"> or contact the academic supervisor </w:t>
      </w:r>
      <w:r w:rsidR="00DF2FE3" w:rsidRPr="00CA6E9D">
        <w:t>Charlotte Greenway</w:t>
      </w:r>
      <w:r w:rsidR="00D7767F" w:rsidRPr="00CA6E9D">
        <w:t xml:space="preserve"> </w:t>
      </w:r>
      <w:hyperlink r:id="rId11" w:history="1">
        <w:r w:rsidR="00CA6E9D" w:rsidRPr="00A549D8">
          <w:rPr>
            <w:rStyle w:val="Hyperlink"/>
          </w:rPr>
          <w:t>c.greenwa@uwtsd.ac.uk</w:t>
        </w:r>
      </w:hyperlink>
      <w:r w:rsidR="00CA6E9D">
        <w:t xml:space="preserve"> .</w:t>
      </w:r>
    </w:p>
    <w:p w14:paraId="7CE5465E" w14:textId="77777777" w:rsidR="00A92A29" w:rsidRPr="001D46F9" w:rsidRDefault="00A92A29" w:rsidP="00103E90">
      <w:pPr>
        <w:pStyle w:val="Default"/>
        <w:spacing w:line="360" w:lineRule="auto"/>
        <w:rPr>
          <w:b/>
        </w:rPr>
      </w:pPr>
    </w:p>
    <w:p w14:paraId="02C96F3A" w14:textId="77777777" w:rsidR="00A92A29" w:rsidRPr="001D46F9" w:rsidRDefault="00A92A29" w:rsidP="00103E90">
      <w:pPr>
        <w:pStyle w:val="Default"/>
        <w:spacing w:line="360" w:lineRule="auto"/>
        <w:rPr>
          <w:b/>
        </w:rPr>
      </w:pPr>
    </w:p>
    <w:p w14:paraId="04BCA6EA" w14:textId="77777777" w:rsidR="00A92A29" w:rsidRPr="001D46F9" w:rsidRDefault="00A92A29" w:rsidP="00103E90">
      <w:pPr>
        <w:pStyle w:val="Default"/>
        <w:spacing w:line="360" w:lineRule="auto"/>
        <w:rPr>
          <w:b/>
        </w:rPr>
      </w:pPr>
      <w:r w:rsidRPr="001D46F9">
        <w:rPr>
          <w:b/>
        </w:rPr>
        <w:t>Thank you once again for taking time to participate in this study.</w:t>
      </w:r>
    </w:p>
    <w:p w14:paraId="545C243E" w14:textId="77777777" w:rsidR="00A92A29" w:rsidRDefault="00A92A29" w:rsidP="00A92A29">
      <w:pPr>
        <w:pStyle w:val="Default"/>
        <w:rPr>
          <w:b/>
        </w:rPr>
      </w:pPr>
    </w:p>
    <w:p w14:paraId="6DE7490F" w14:textId="77777777" w:rsidR="00A92A29" w:rsidRDefault="00A92A29" w:rsidP="00A92A29">
      <w:pPr>
        <w:pStyle w:val="Default"/>
        <w:rPr>
          <w:b/>
        </w:rPr>
      </w:pPr>
    </w:p>
    <w:p w14:paraId="5CEAC09B" w14:textId="36E45F32" w:rsidR="00A92A29" w:rsidRPr="00CA6E9D" w:rsidRDefault="00CA6E9D" w:rsidP="00A92A29">
      <w:pPr>
        <w:pStyle w:val="Default"/>
        <w:rPr>
          <w:iCs/>
        </w:rPr>
      </w:pPr>
      <w:r w:rsidRPr="00CA6E9D">
        <w:rPr>
          <w:iCs/>
        </w:rPr>
        <w:t xml:space="preserve">Suzanne Pearton-Scale </w:t>
      </w:r>
    </w:p>
    <w:p w14:paraId="34EBD366" w14:textId="77777777" w:rsidR="00A92A29" w:rsidRPr="00CA6E9D" w:rsidRDefault="00A92A29" w:rsidP="00A92A29">
      <w:pPr>
        <w:pStyle w:val="Default"/>
        <w:rPr>
          <w:iCs/>
        </w:rPr>
      </w:pPr>
    </w:p>
    <w:p w14:paraId="1EDCEE51" w14:textId="79A7B26C" w:rsidR="00A92A29" w:rsidRPr="00CA6E9D" w:rsidRDefault="00A92A29" w:rsidP="00A92A29">
      <w:pPr>
        <w:pStyle w:val="Default"/>
        <w:rPr>
          <w:iCs/>
        </w:rPr>
      </w:pPr>
      <w:r w:rsidRPr="00CA6E9D">
        <w:rPr>
          <w:iCs/>
        </w:rPr>
        <w:t>BSc Applied Psychology</w:t>
      </w:r>
    </w:p>
    <w:p w14:paraId="1CAF6209" w14:textId="77777777" w:rsidR="00A92A29" w:rsidRPr="001D46F9" w:rsidRDefault="00A92A29" w:rsidP="00A92A29">
      <w:pPr>
        <w:pStyle w:val="Default"/>
      </w:pPr>
      <w:r w:rsidRPr="001D46F9">
        <w:t xml:space="preserve">University of Wales Trinity Saint David </w:t>
      </w:r>
    </w:p>
    <w:p w14:paraId="0F50A720" w14:textId="77777777" w:rsidR="00A92A29" w:rsidRPr="001D46F9"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0B6D2262" w14:textId="56338ECC" w:rsidR="00BA2CC3" w:rsidRPr="001D46F9" w:rsidRDefault="00BA2CC3">
      <w:pPr>
        <w:rPr>
          <w:rFonts w:ascii="Times New Roman" w:hAnsi="Times New Roman" w:cs="Times New Roman"/>
          <w:color w:val="000000" w:themeColor="text1"/>
        </w:rPr>
      </w:pPr>
    </w:p>
    <w:p w14:paraId="6ED141AB" w14:textId="77777777" w:rsidR="00A92A29" w:rsidRPr="001D46F9" w:rsidRDefault="00A92A29">
      <w:pPr>
        <w:rPr>
          <w:rFonts w:ascii="Times New Roman" w:hAnsi="Times New Roman" w:cs="Times New Roman"/>
          <w:b/>
          <w:color w:val="000000" w:themeColor="text1"/>
        </w:rPr>
      </w:pPr>
      <w:r w:rsidRPr="001D46F9">
        <w:rPr>
          <w:rFonts w:ascii="Times New Roman" w:hAnsi="Times New Roman" w:cs="Times New Roman"/>
          <w:b/>
          <w:color w:val="000000" w:themeColor="text1"/>
        </w:rPr>
        <w:br w:type="page"/>
      </w:r>
    </w:p>
    <w:p w14:paraId="203C47A3" w14:textId="77476C84" w:rsidR="0042123A" w:rsidRDefault="00BA2CC3" w:rsidP="0042123A">
      <w:pPr>
        <w:jc w:val="center"/>
        <w:rPr>
          <w:rFonts w:ascii="Times New Roman" w:hAnsi="Times New Roman" w:cs="Times New Roman"/>
          <w:b/>
          <w:bCs/>
          <w:color w:val="000000" w:themeColor="text1"/>
        </w:rPr>
      </w:pPr>
      <w:r w:rsidRPr="0042123A">
        <w:rPr>
          <w:rFonts w:ascii="Times New Roman" w:hAnsi="Times New Roman" w:cs="Times New Roman"/>
          <w:b/>
          <w:bCs/>
          <w:color w:val="000000" w:themeColor="text1"/>
        </w:rPr>
        <w:lastRenderedPageBreak/>
        <w:t xml:space="preserve">Appendix </w:t>
      </w:r>
      <w:r w:rsidR="0042123A">
        <w:rPr>
          <w:rFonts w:ascii="Times New Roman" w:hAnsi="Times New Roman" w:cs="Times New Roman"/>
          <w:b/>
          <w:bCs/>
          <w:color w:val="000000" w:themeColor="text1"/>
        </w:rPr>
        <w:t>6</w:t>
      </w:r>
      <w:r w:rsidR="004F2DCA" w:rsidRPr="0042123A">
        <w:rPr>
          <w:rFonts w:ascii="Times New Roman" w:hAnsi="Times New Roman" w:cs="Times New Roman"/>
          <w:b/>
          <w:bCs/>
          <w:color w:val="000000" w:themeColor="text1"/>
        </w:rPr>
        <w:t xml:space="preserve"> </w:t>
      </w:r>
    </w:p>
    <w:p w14:paraId="3D4780E5" w14:textId="77777777" w:rsidR="0042123A" w:rsidRDefault="0042123A" w:rsidP="0042123A">
      <w:pPr>
        <w:jc w:val="center"/>
        <w:rPr>
          <w:rFonts w:ascii="Times New Roman" w:hAnsi="Times New Roman" w:cs="Times New Roman"/>
          <w:b/>
          <w:bCs/>
          <w:color w:val="000000" w:themeColor="text1"/>
        </w:rPr>
      </w:pPr>
    </w:p>
    <w:p w14:paraId="5C02F291" w14:textId="2DAC1251" w:rsidR="00FB20E9" w:rsidRPr="0042123A" w:rsidRDefault="00FB20E9" w:rsidP="0042123A">
      <w:pPr>
        <w:rPr>
          <w:rFonts w:ascii="Times New Roman" w:hAnsi="Times New Roman" w:cs="Times New Roman"/>
          <w:color w:val="000000" w:themeColor="text1"/>
        </w:rPr>
      </w:pPr>
      <w:r w:rsidRPr="0042123A">
        <w:rPr>
          <w:rFonts w:ascii="Times New Roman" w:hAnsi="Times New Roman" w:cs="Times New Roman"/>
          <w:color w:val="000000" w:themeColor="text1"/>
        </w:rPr>
        <w:t>Raw data</w:t>
      </w:r>
    </w:p>
    <w:p w14:paraId="795135CD" w14:textId="77777777" w:rsidR="004F2DCA" w:rsidRPr="001D46F9" w:rsidRDefault="004F2DCA" w:rsidP="002434E3">
      <w:pPr>
        <w:rPr>
          <w:rFonts w:ascii="Times New Roman" w:hAnsi="Times New Roman" w:cs="Times New Roman"/>
          <w:color w:val="000000" w:themeColor="text1"/>
        </w:rPr>
      </w:pPr>
    </w:p>
    <w:p w14:paraId="5288A57D" w14:textId="5F41802E" w:rsidR="00FB20E9" w:rsidRPr="001D46F9" w:rsidRDefault="00FB20E9" w:rsidP="002434E3">
      <w:pPr>
        <w:rPr>
          <w:rFonts w:ascii="Times New Roman" w:hAnsi="Times New Roman" w:cs="Times New Roman"/>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B20E9" w14:paraId="5CFA1D74" w14:textId="77777777" w:rsidTr="00457B47">
        <w:tc>
          <w:tcPr>
            <w:tcW w:w="3005" w:type="dxa"/>
            <w:tcBorders>
              <w:top w:val="single" w:sz="4" w:space="0" w:color="auto"/>
              <w:bottom w:val="single" w:sz="4" w:space="0" w:color="auto"/>
            </w:tcBorders>
          </w:tcPr>
          <w:p w14:paraId="42C112FC" w14:textId="0BBC6F45" w:rsidR="00FB20E9" w:rsidRPr="001D46F9" w:rsidRDefault="004F2DCA" w:rsidP="001000F6">
            <w:pPr>
              <w:jc w:val="center"/>
              <w:rPr>
                <w:rFonts w:ascii="Times New Roman" w:hAnsi="Times New Roman" w:cs="Times New Roman"/>
                <w:color w:val="000000" w:themeColor="text1"/>
              </w:rPr>
            </w:pPr>
            <w:bookmarkStart w:id="0" w:name="OLE_LINK1"/>
            <w:r w:rsidRPr="001D46F9">
              <w:rPr>
                <w:rFonts w:ascii="Times New Roman" w:hAnsi="Times New Roman" w:cs="Times New Roman"/>
                <w:color w:val="000000" w:themeColor="text1"/>
              </w:rPr>
              <w:t>Participant</w:t>
            </w:r>
          </w:p>
        </w:tc>
        <w:tc>
          <w:tcPr>
            <w:tcW w:w="3005" w:type="dxa"/>
            <w:tcBorders>
              <w:top w:val="single" w:sz="4" w:space="0" w:color="auto"/>
              <w:bottom w:val="single" w:sz="4" w:space="0" w:color="auto"/>
            </w:tcBorders>
          </w:tcPr>
          <w:p w14:paraId="040217BB" w14:textId="6B41445D"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 xml:space="preserve">Condition </w:t>
            </w:r>
            <w:r w:rsidR="00C17C48" w:rsidRPr="001D46F9">
              <w:rPr>
                <w:rFonts w:ascii="Times New Roman" w:hAnsi="Times New Roman" w:cs="Times New Roman"/>
                <w:color w:val="000000" w:themeColor="text1"/>
              </w:rPr>
              <w:t>1:</w:t>
            </w:r>
            <w:r w:rsidRPr="001D46F9">
              <w:rPr>
                <w:rFonts w:ascii="Times New Roman" w:hAnsi="Times New Roman" w:cs="Times New Roman"/>
                <w:color w:val="000000" w:themeColor="text1"/>
              </w:rPr>
              <w:t xml:space="preserve"> Long words</w:t>
            </w:r>
          </w:p>
        </w:tc>
        <w:tc>
          <w:tcPr>
            <w:tcW w:w="3006" w:type="dxa"/>
            <w:tcBorders>
              <w:top w:val="single" w:sz="4" w:space="0" w:color="auto"/>
              <w:bottom w:val="single" w:sz="4" w:space="0" w:color="auto"/>
            </w:tcBorders>
          </w:tcPr>
          <w:p w14:paraId="5F550DAA" w14:textId="06C8194F"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Condition 2: Short words</w:t>
            </w:r>
          </w:p>
        </w:tc>
      </w:tr>
      <w:tr w:rsidR="00FB20E9" w14:paraId="2E8787A3" w14:textId="77777777" w:rsidTr="00457B47">
        <w:tc>
          <w:tcPr>
            <w:tcW w:w="3005" w:type="dxa"/>
            <w:tcBorders>
              <w:top w:val="single" w:sz="4" w:space="0" w:color="auto"/>
              <w:bottom w:val="single" w:sz="4" w:space="0" w:color="auto"/>
              <w:right w:val="single" w:sz="4" w:space="0" w:color="auto"/>
            </w:tcBorders>
          </w:tcPr>
          <w:p w14:paraId="0248DE29" w14:textId="27A1D87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w:t>
            </w:r>
          </w:p>
        </w:tc>
        <w:tc>
          <w:tcPr>
            <w:tcW w:w="3005" w:type="dxa"/>
            <w:tcBorders>
              <w:top w:val="single" w:sz="4" w:space="0" w:color="auto"/>
              <w:left w:val="single" w:sz="4" w:space="0" w:color="auto"/>
              <w:bottom w:val="single" w:sz="4" w:space="0" w:color="auto"/>
              <w:right w:val="single" w:sz="4" w:space="0" w:color="auto"/>
            </w:tcBorders>
          </w:tcPr>
          <w:p w14:paraId="407F7767" w14:textId="5E9CD96D"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75148036" w14:textId="424E0244"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5</w:t>
            </w:r>
          </w:p>
        </w:tc>
      </w:tr>
      <w:tr w:rsidR="00FB20E9" w14:paraId="29F357A5" w14:textId="77777777" w:rsidTr="00457B47">
        <w:tc>
          <w:tcPr>
            <w:tcW w:w="3005" w:type="dxa"/>
            <w:tcBorders>
              <w:top w:val="single" w:sz="4" w:space="0" w:color="auto"/>
              <w:bottom w:val="single" w:sz="4" w:space="0" w:color="auto"/>
              <w:right w:val="single" w:sz="4" w:space="0" w:color="auto"/>
            </w:tcBorders>
          </w:tcPr>
          <w:p w14:paraId="206B40F9" w14:textId="7DEB30EE"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w:t>
            </w:r>
          </w:p>
        </w:tc>
        <w:tc>
          <w:tcPr>
            <w:tcW w:w="3005" w:type="dxa"/>
            <w:tcBorders>
              <w:top w:val="single" w:sz="4" w:space="0" w:color="auto"/>
              <w:left w:val="single" w:sz="4" w:space="0" w:color="auto"/>
              <w:bottom w:val="single" w:sz="4" w:space="0" w:color="auto"/>
              <w:right w:val="single" w:sz="4" w:space="0" w:color="auto"/>
            </w:tcBorders>
          </w:tcPr>
          <w:p w14:paraId="4DA8523E" w14:textId="45B9B21C"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4D6800CB" w14:textId="7FF2B9F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6</w:t>
            </w:r>
          </w:p>
        </w:tc>
      </w:tr>
      <w:tr w:rsidR="00FB20E9" w14:paraId="0C1FF7D5" w14:textId="77777777" w:rsidTr="00457B47">
        <w:tc>
          <w:tcPr>
            <w:tcW w:w="3005" w:type="dxa"/>
            <w:tcBorders>
              <w:top w:val="single" w:sz="4" w:space="0" w:color="auto"/>
              <w:bottom w:val="single" w:sz="4" w:space="0" w:color="auto"/>
              <w:right w:val="single" w:sz="4" w:space="0" w:color="auto"/>
            </w:tcBorders>
          </w:tcPr>
          <w:p w14:paraId="77761DFE" w14:textId="42C1180A"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5" w:type="dxa"/>
            <w:tcBorders>
              <w:top w:val="single" w:sz="4" w:space="0" w:color="auto"/>
              <w:left w:val="single" w:sz="4" w:space="0" w:color="auto"/>
              <w:bottom w:val="single" w:sz="4" w:space="0" w:color="auto"/>
              <w:right w:val="single" w:sz="4" w:space="0" w:color="auto"/>
            </w:tcBorders>
          </w:tcPr>
          <w:p w14:paraId="09699D4D" w14:textId="1DD5BBE9"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33C4488C" w14:textId="2B969883"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6E26F2D9" w14:textId="77777777" w:rsidTr="00457B47">
        <w:tc>
          <w:tcPr>
            <w:tcW w:w="3005" w:type="dxa"/>
            <w:tcBorders>
              <w:top w:val="single" w:sz="4" w:space="0" w:color="auto"/>
              <w:bottom w:val="single" w:sz="4" w:space="0" w:color="auto"/>
              <w:right w:val="single" w:sz="4" w:space="0" w:color="auto"/>
            </w:tcBorders>
          </w:tcPr>
          <w:p w14:paraId="4173591B" w14:textId="04C421F6"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5" w:type="dxa"/>
            <w:tcBorders>
              <w:top w:val="single" w:sz="4" w:space="0" w:color="auto"/>
              <w:left w:val="single" w:sz="4" w:space="0" w:color="auto"/>
              <w:bottom w:val="single" w:sz="4" w:space="0" w:color="auto"/>
              <w:right w:val="single" w:sz="4" w:space="0" w:color="auto"/>
            </w:tcBorders>
          </w:tcPr>
          <w:p w14:paraId="012E3987" w14:textId="4B659C47"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w:t>
            </w:r>
          </w:p>
        </w:tc>
        <w:tc>
          <w:tcPr>
            <w:tcW w:w="3006" w:type="dxa"/>
            <w:tcBorders>
              <w:top w:val="single" w:sz="4" w:space="0" w:color="auto"/>
              <w:left w:val="single" w:sz="4" w:space="0" w:color="auto"/>
              <w:bottom w:val="single" w:sz="4" w:space="0" w:color="auto"/>
            </w:tcBorders>
          </w:tcPr>
          <w:p w14:paraId="6561A5EA" w14:textId="14291C99"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r>
      <w:tr w:rsidR="00FB20E9" w14:paraId="382D22F2" w14:textId="77777777" w:rsidTr="00457B47">
        <w:tc>
          <w:tcPr>
            <w:tcW w:w="3005" w:type="dxa"/>
            <w:tcBorders>
              <w:top w:val="single" w:sz="4" w:space="0" w:color="auto"/>
              <w:bottom w:val="single" w:sz="4" w:space="0" w:color="auto"/>
              <w:right w:val="single" w:sz="4" w:space="0" w:color="auto"/>
            </w:tcBorders>
          </w:tcPr>
          <w:p w14:paraId="673F6943" w14:textId="7357842D"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5</w:t>
            </w:r>
          </w:p>
        </w:tc>
        <w:tc>
          <w:tcPr>
            <w:tcW w:w="3005" w:type="dxa"/>
            <w:tcBorders>
              <w:top w:val="single" w:sz="4" w:space="0" w:color="auto"/>
              <w:left w:val="single" w:sz="4" w:space="0" w:color="auto"/>
              <w:bottom w:val="single" w:sz="4" w:space="0" w:color="auto"/>
              <w:right w:val="single" w:sz="4" w:space="0" w:color="auto"/>
            </w:tcBorders>
          </w:tcPr>
          <w:p w14:paraId="06B6280E" w14:textId="083AD40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152B461A" w14:textId="53E4DE1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9</w:t>
            </w:r>
          </w:p>
        </w:tc>
      </w:tr>
      <w:tr w:rsidR="00FB20E9" w14:paraId="3D5A8D60" w14:textId="77777777" w:rsidTr="00457B47">
        <w:tc>
          <w:tcPr>
            <w:tcW w:w="3005" w:type="dxa"/>
            <w:tcBorders>
              <w:top w:val="single" w:sz="4" w:space="0" w:color="auto"/>
              <w:bottom w:val="single" w:sz="4" w:space="0" w:color="auto"/>
              <w:right w:val="single" w:sz="4" w:space="0" w:color="auto"/>
            </w:tcBorders>
          </w:tcPr>
          <w:p w14:paraId="36A26D0A" w14:textId="7F7699D2"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6</w:t>
            </w:r>
          </w:p>
        </w:tc>
        <w:tc>
          <w:tcPr>
            <w:tcW w:w="3005" w:type="dxa"/>
            <w:tcBorders>
              <w:top w:val="single" w:sz="4" w:space="0" w:color="auto"/>
              <w:left w:val="single" w:sz="4" w:space="0" w:color="auto"/>
              <w:bottom w:val="single" w:sz="4" w:space="0" w:color="auto"/>
              <w:right w:val="single" w:sz="4" w:space="0" w:color="auto"/>
            </w:tcBorders>
          </w:tcPr>
          <w:p w14:paraId="103DEB48" w14:textId="0E29187C"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3277EA0C" w14:textId="599D17C0"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53F6F73C" w14:textId="77777777" w:rsidTr="00457B47">
        <w:tc>
          <w:tcPr>
            <w:tcW w:w="3005" w:type="dxa"/>
            <w:tcBorders>
              <w:top w:val="single" w:sz="4" w:space="0" w:color="auto"/>
              <w:bottom w:val="single" w:sz="4" w:space="0" w:color="auto"/>
              <w:right w:val="single" w:sz="4" w:space="0" w:color="auto"/>
            </w:tcBorders>
          </w:tcPr>
          <w:p w14:paraId="55EE6C7F" w14:textId="03F807A7"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c>
          <w:tcPr>
            <w:tcW w:w="3005" w:type="dxa"/>
            <w:tcBorders>
              <w:top w:val="single" w:sz="4" w:space="0" w:color="auto"/>
              <w:left w:val="single" w:sz="4" w:space="0" w:color="auto"/>
              <w:bottom w:val="single" w:sz="4" w:space="0" w:color="auto"/>
              <w:right w:val="single" w:sz="4" w:space="0" w:color="auto"/>
            </w:tcBorders>
          </w:tcPr>
          <w:p w14:paraId="36C52F0F" w14:textId="7AA4FE42"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45AB3401" w14:textId="26BB1E31"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16CB38E1" w14:textId="77777777" w:rsidTr="00457B47">
        <w:tc>
          <w:tcPr>
            <w:tcW w:w="3005" w:type="dxa"/>
            <w:tcBorders>
              <w:top w:val="single" w:sz="4" w:space="0" w:color="auto"/>
              <w:bottom w:val="single" w:sz="4" w:space="0" w:color="auto"/>
              <w:right w:val="single" w:sz="4" w:space="0" w:color="auto"/>
            </w:tcBorders>
          </w:tcPr>
          <w:p w14:paraId="44778FB7" w14:textId="5D4A369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8</w:t>
            </w:r>
          </w:p>
        </w:tc>
        <w:tc>
          <w:tcPr>
            <w:tcW w:w="3005" w:type="dxa"/>
            <w:tcBorders>
              <w:top w:val="single" w:sz="4" w:space="0" w:color="auto"/>
              <w:left w:val="single" w:sz="4" w:space="0" w:color="auto"/>
              <w:bottom w:val="single" w:sz="4" w:space="0" w:color="auto"/>
              <w:right w:val="single" w:sz="4" w:space="0" w:color="auto"/>
            </w:tcBorders>
          </w:tcPr>
          <w:p w14:paraId="39D12DEE" w14:textId="73820D26"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28DBE41F" w14:textId="5F3F525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9</w:t>
            </w:r>
          </w:p>
        </w:tc>
      </w:tr>
      <w:tr w:rsidR="00FB20E9" w14:paraId="5B1C29C6" w14:textId="77777777" w:rsidTr="00457B47">
        <w:tc>
          <w:tcPr>
            <w:tcW w:w="3005" w:type="dxa"/>
            <w:tcBorders>
              <w:top w:val="single" w:sz="4" w:space="0" w:color="auto"/>
              <w:bottom w:val="single" w:sz="4" w:space="0" w:color="auto"/>
              <w:right w:val="single" w:sz="4" w:space="0" w:color="auto"/>
            </w:tcBorders>
          </w:tcPr>
          <w:p w14:paraId="0D51CB62" w14:textId="031DC73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9</w:t>
            </w:r>
          </w:p>
        </w:tc>
        <w:tc>
          <w:tcPr>
            <w:tcW w:w="3005" w:type="dxa"/>
            <w:tcBorders>
              <w:top w:val="single" w:sz="4" w:space="0" w:color="auto"/>
              <w:left w:val="single" w:sz="4" w:space="0" w:color="auto"/>
              <w:bottom w:val="single" w:sz="4" w:space="0" w:color="auto"/>
              <w:right w:val="single" w:sz="4" w:space="0" w:color="auto"/>
            </w:tcBorders>
          </w:tcPr>
          <w:p w14:paraId="15F4388F" w14:textId="1B474819"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w:t>
            </w:r>
          </w:p>
        </w:tc>
        <w:tc>
          <w:tcPr>
            <w:tcW w:w="3006" w:type="dxa"/>
            <w:tcBorders>
              <w:top w:val="single" w:sz="4" w:space="0" w:color="auto"/>
              <w:left w:val="single" w:sz="4" w:space="0" w:color="auto"/>
              <w:bottom w:val="single" w:sz="4" w:space="0" w:color="auto"/>
            </w:tcBorders>
          </w:tcPr>
          <w:p w14:paraId="552A8424" w14:textId="18A5B529"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0D0FCA8A" w14:textId="77777777" w:rsidTr="00457B47">
        <w:tc>
          <w:tcPr>
            <w:tcW w:w="3005" w:type="dxa"/>
            <w:tcBorders>
              <w:top w:val="single" w:sz="4" w:space="0" w:color="auto"/>
              <w:bottom w:val="single" w:sz="4" w:space="0" w:color="auto"/>
              <w:right w:val="single" w:sz="4" w:space="0" w:color="auto"/>
            </w:tcBorders>
          </w:tcPr>
          <w:p w14:paraId="627B82D2" w14:textId="684FB5FC"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10</w:t>
            </w:r>
          </w:p>
        </w:tc>
        <w:tc>
          <w:tcPr>
            <w:tcW w:w="3005" w:type="dxa"/>
            <w:tcBorders>
              <w:top w:val="single" w:sz="4" w:space="0" w:color="auto"/>
              <w:left w:val="single" w:sz="4" w:space="0" w:color="auto"/>
              <w:bottom w:val="single" w:sz="4" w:space="0" w:color="auto"/>
              <w:right w:val="single" w:sz="4" w:space="0" w:color="auto"/>
            </w:tcBorders>
          </w:tcPr>
          <w:p w14:paraId="37568FBA" w14:textId="2823A3B6"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0ED49975" w14:textId="7A4C515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6</w:t>
            </w:r>
          </w:p>
        </w:tc>
      </w:tr>
      <w:tr w:rsidR="00FB20E9" w14:paraId="122A8EE3" w14:textId="77777777" w:rsidTr="00457B47">
        <w:tc>
          <w:tcPr>
            <w:tcW w:w="3005" w:type="dxa"/>
            <w:tcBorders>
              <w:top w:val="single" w:sz="4" w:space="0" w:color="auto"/>
              <w:bottom w:val="single" w:sz="4" w:space="0" w:color="auto"/>
              <w:right w:val="single" w:sz="4" w:space="0" w:color="auto"/>
            </w:tcBorders>
          </w:tcPr>
          <w:p w14:paraId="31D9C9FB" w14:textId="4FFEE8B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11</w:t>
            </w:r>
          </w:p>
        </w:tc>
        <w:tc>
          <w:tcPr>
            <w:tcW w:w="3005" w:type="dxa"/>
            <w:tcBorders>
              <w:top w:val="single" w:sz="4" w:space="0" w:color="auto"/>
              <w:left w:val="single" w:sz="4" w:space="0" w:color="auto"/>
              <w:bottom w:val="single" w:sz="4" w:space="0" w:color="auto"/>
              <w:right w:val="single" w:sz="4" w:space="0" w:color="auto"/>
            </w:tcBorders>
          </w:tcPr>
          <w:p w14:paraId="0B265E5B" w14:textId="22158CBA"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6</w:t>
            </w:r>
          </w:p>
        </w:tc>
        <w:tc>
          <w:tcPr>
            <w:tcW w:w="3006" w:type="dxa"/>
            <w:tcBorders>
              <w:top w:val="single" w:sz="4" w:space="0" w:color="auto"/>
              <w:left w:val="single" w:sz="4" w:space="0" w:color="auto"/>
              <w:bottom w:val="single" w:sz="4" w:space="0" w:color="auto"/>
            </w:tcBorders>
          </w:tcPr>
          <w:p w14:paraId="59FE7710" w14:textId="2FC474F7"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8</w:t>
            </w:r>
          </w:p>
        </w:tc>
      </w:tr>
      <w:tr w:rsidR="00FB20E9" w14:paraId="5A5EC7AA" w14:textId="77777777" w:rsidTr="00457B47">
        <w:tc>
          <w:tcPr>
            <w:tcW w:w="3005" w:type="dxa"/>
            <w:tcBorders>
              <w:top w:val="single" w:sz="4" w:space="0" w:color="auto"/>
              <w:bottom w:val="single" w:sz="4" w:space="0" w:color="auto"/>
              <w:right w:val="single" w:sz="4" w:space="0" w:color="auto"/>
            </w:tcBorders>
          </w:tcPr>
          <w:p w14:paraId="05B8476D" w14:textId="7E81679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12</w:t>
            </w:r>
          </w:p>
        </w:tc>
        <w:tc>
          <w:tcPr>
            <w:tcW w:w="3005" w:type="dxa"/>
            <w:tcBorders>
              <w:top w:val="single" w:sz="4" w:space="0" w:color="auto"/>
              <w:left w:val="single" w:sz="4" w:space="0" w:color="auto"/>
              <w:bottom w:val="single" w:sz="4" w:space="0" w:color="auto"/>
              <w:right w:val="single" w:sz="4" w:space="0" w:color="auto"/>
            </w:tcBorders>
          </w:tcPr>
          <w:p w14:paraId="0998D37A" w14:textId="1EC806D1"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c>
          <w:tcPr>
            <w:tcW w:w="3006" w:type="dxa"/>
            <w:tcBorders>
              <w:top w:val="single" w:sz="4" w:space="0" w:color="auto"/>
              <w:left w:val="single" w:sz="4" w:space="0" w:color="auto"/>
              <w:bottom w:val="single" w:sz="4" w:space="0" w:color="auto"/>
            </w:tcBorders>
          </w:tcPr>
          <w:p w14:paraId="46F5AF9C" w14:textId="7ABA46A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9</w:t>
            </w:r>
          </w:p>
        </w:tc>
      </w:tr>
      <w:tr w:rsidR="00FB20E9" w14:paraId="4148385E" w14:textId="77777777" w:rsidTr="00457B47">
        <w:tc>
          <w:tcPr>
            <w:tcW w:w="3005" w:type="dxa"/>
            <w:tcBorders>
              <w:top w:val="single" w:sz="4" w:space="0" w:color="auto"/>
              <w:bottom w:val="single" w:sz="4" w:space="0" w:color="auto"/>
              <w:right w:val="single" w:sz="4" w:space="0" w:color="auto"/>
            </w:tcBorders>
          </w:tcPr>
          <w:p w14:paraId="011EB65A" w14:textId="0BD8635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13</w:t>
            </w:r>
          </w:p>
        </w:tc>
        <w:tc>
          <w:tcPr>
            <w:tcW w:w="3005" w:type="dxa"/>
            <w:tcBorders>
              <w:top w:val="single" w:sz="4" w:space="0" w:color="auto"/>
              <w:left w:val="single" w:sz="4" w:space="0" w:color="auto"/>
              <w:bottom w:val="single" w:sz="4" w:space="0" w:color="auto"/>
              <w:right w:val="single" w:sz="4" w:space="0" w:color="auto"/>
            </w:tcBorders>
          </w:tcPr>
          <w:p w14:paraId="12465C43" w14:textId="573586DA"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304E2758" w14:textId="3B8341B9"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669B75C6" w14:textId="77777777" w:rsidTr="00457B47">
        <w:tc>
          <w:tcPr>
            <w:tcW w:w="3005" w:type="dxa"/>
            <w:tcBorders>
              <w:top w:val="single" w:sz="4" w:space="0" w:color="auto"/>
              <w:bottom w:val="single" w:sz="4" w:space="0" w:color="auto"/>
              <w:right w:val="single" w:sz="4" w:space="0" w:color="auto"/>
            </w:tcBorders>
          </w:tcPr>
          <w:p w14:paraId="0AA744BB" w14:textId="260033B4"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14</w:t>
            </w:r>
          </w:p>
        </w:tc>
        <w:tc>
          <w:tcPr>
            <w:tcW w:w="3005" w:type="dxa"/>
            <w:tcBorders>
              <w:top w:val="single" w:sz="4" w:space="0" w:color="auto"/>
              <w:left w:val="single" w:sz="4" w:space="0" w:color="auto"/>
              <w:bottom w:val="single" w:sz="4" w:space="0" w:color="auto"/>
              <w:right w:val="single" w:sz="4" w:space="0" w:color="auto"/>
            </w:tcBorders>
          </w:tcPr>
          <w:p w14:paraId="4E047C2B" w14:textId="357D189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5</w:t>
            </w:r>
          </w:p>
        </w:tc>
        <w:tc>
          <w:tcPr>
            <w:tcW w:w="3006" w:type="dxa"/>
            <w:tcBorders>
              <w:top w:val="single" w:sz="4" w:space="0" w:color="auto"/>
              <w:left w:val="single" w:sz="4" w:space="0" w:color="auto"/>
              <w:bottom w:val="single" w:sz="4" w:space="0" w:color="auto"/>
            </w:tcBorders>
          </w:tcPr>
          <w:p w14:paraId="1D1C6D57" w14:textId="1B255683"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1DABE601" w14:textId="77777777" w:rsidTr="00457B47">
        <w:tc>
          <w:tcPr>
            <w:tcW w:w="3005" w:type="dxa"/>
            <w:tcBorders>
              <w:top w:val="single" w:sz="4" w:space="0" w:color="auto"/>
              <w:bottom w:val="single" w:sz="4" w:space="0" w:color="auto"/>
              <w:right w:val="single" w:sz="4" w:space="0" w:color="auto"/>
            </w:tcBorders>
          </w:tcPr>
          <w:p w14:paraId="75021E98" w14:textId="6AAB7B3C"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15</w:t>
            </w:r>
          </w:p>
        </w:tc>
        <w:tc>
          <w:tcPr>
            <w:tcW w:w="3005" w:type="dxa"/>
            <w:tcBorders>
              <w:top w:val="single" w:sz="4" w:space="0" w:color="auto"/>
              <w:left w:val="single" w:sz="4" w:space="0" w:color="auto"/>
              <w:bottom w:val="single" w:sz="4" w:space="0" w:color="auto"/>
              <w:right w:val="single" w:sz="4" w:space="0" w:color="auto"/>
            </w:tcBorders>
          </w:tcPr>
          <w:p w14:paraId="6D5C9C1C" w14:textId="0274AA86"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14DDD7C9" w14:textId="50BE7C5E"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46CB2B7B" w14:textId="77777777" w:rsidTr="00457B47">
        <w:tc>
          <w:tcPr>
            <w:tcW w:w="3005" w:type="dxa"/>
            <w:tcBorders>
              <w:top w:val="single" w:sz="4" w:space="0" w:color="auto"/>
              <w:bottom w:val="single" w:sz="4" w:space="0" w:color="auto"/>
              <w:right w:val="single" w:sz="4" w:space="0" w:color="auto"/>
            </w:tcBorders>
          </w:tcPr>
          <w:p w14:paraId="66A37FBD" w14:textId="5000A66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16</w:t>
            </w:r>
          </w:p>
        </w:tc>
        <w:tc>
          <w:tcPr>
            <w:tcW w:w="3005" w:type="dxa"/>
            <w:tcBorders>
              <w:top w:val="single" w:sz="4" w:space="0" w:color="auto"/>
              <w:left w:val="single" w:sz="4" w:space="0" w:color="auto"/>
              <w:bottom w:val="single" w:sz="4" w:space="0" w:color="auto"/>
              <w:right w:val="single" w:sz="4" w:space="0" w:color="auto"/>
            </w:tcBorders>
          </w:tcPr>
          <w:p w14:paraId="29686B86" w14:textId="36B60A01"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5</w:t>
            </w:r>
          </w:p>
        </w:tc>
        <w:tc>
          <w:tcPr>
            <w:tcW w:w="3006" w:type="dxa"/>
            <w:tcBorders>
              <w:top w:val="single" w:sz="4" w:space="0" w:color="auto"/>
              <w:left w:val="single" w:sz="4" w:space="0" w:color="auto"/>
              <w:bottom w:val="single" w:sz="4" w:space="0" w:color="auto"/>
            </w:tcBorders>
          </w:tcPr>
          <w:p w14:paraId="25F1C2CE" w14:textId="00AA896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r>
      <w:tr w:rsidR="00FB20E9" w14:paraId="156E6563" w14:textId="77777777" w:rsidTr="00457B47">
        <w:tc>
          <w:tcPr>
            <w:tcW w:w="3005" w:type="dxa"/>
            <w:tcBorders>
              <w:top w:val="single" w:sz="4" w:space="0" w:color="auto"/>
              <w:bottom w:val="single" w:sz="4" w:space="0" w:color="auto"/>
              <w:right w:val="single" w:sz="4" w:space="0" w:color="auto"/>
            </w:tcBorders>
          </w:tcPr>
          <w:p w14:paraId="7B4FF4EE" w14:textId="66CEDEEC"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17</w:t>
            </w:r>
          </w:p>
        </w:tc>
        <w:tc>
          <w:tcPr>
            <w:tcW w:w="3005" w:type="dxa"/>
            <w:tcBorders>
              <w:top w:val="single" w:sz="4" w:space="0" w:color="auto"/>
              <w:left w:val="single" w:sz="4" w:space="0" w:color="auto"/>
              <w:bottom w:val="single" w:sz="4" w:space="0" w:color="auto"/>
              <w:right w:val="single" w:sz="4" w:space="0" w:color="auto"/>
            </w:tcBorders>
          </w:tcPr>
          <w:p w14:paraId="45745A34" w14:textId="2966015F"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1BB54D97" w14:textId="494F61E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8</w:t>
            </w:r>
          </w:p>
        </w:tc>
      </w:tr>
      <w:tr w:rsidR="00FB20E9" w14:paraId="1D4CB18B" w14:textId="77777777" w:rsidTr="00457B47">
        <w:tc>
          <w:tcPr>
            <w:tcW w:w="3005" w:type="dxa"/>
            <w:tcBorders>
              <w:top w:val="single" w:sz="4" w:space="0" w:color="auto"/>
              <w:bottom w:val="single" w:sz="4" w:space="0" w:color="auto"/>
              <w:right w:val="single" w:sz="4" w:space="0" w:color="auto"/>
            </w:tcBorders>
          </w:tcPr>
          <w:p w14:paraId="47343E09" w14:textId="38625F3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18</w:t>
            </w:r>
          </w:p>
        </w:tc>
        <w:tc>
          <w:tcPr>
            <w:tcW w:w="3005" w:type="dxa"/>
            <w:tcBorders>
              <w:top w:val="single" w:sz="4" w:space="0" w:color="auto"/>
              <w:left w:val="single" w:sz="4" w:space="0" w:color="auto"/>
              <w:bottom w:val="single" w:sz="4" w:space="0" w:color="auto"/>
              <w:right w:val="single" w:sz="4" w:space="0" w:color="auto"/>
            </w:tcBorders>
          </w:tcPr>
          <w:p w14:paraId="3A3CCC84" w14:textId="056B5F01"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497EB759" w14:textId="03286C34"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r>
      <w:tr w:rsidR="00FB20E9" w14:paraId="33B243FC" w14:textId="77777777" w:rsidTr="00457B47">
        <w:tc>
          <w:tcPr>
            <w:tcW w:w="3005" w:type="dxa"/>
            <w:tcBorders>
              <w:top w:val="single" w:sz="4" w:space="0" w:color="auto"/>
              <w:bottom w:val="single" w:sz="4" w:space="0" w:color="auto"/>
              <w:right w:val="single" w:sz="4" w:space="0" w:color="auto"/>
            </w:tcBorders>
          </w:tcPr>
          <w:p w14:paraId="2243DDAA" w14:textId="6E764BEE"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19</w:t>
            </w:r>
          </w:p>
        </w:tc>
        <w:tc>
          <w:tcPr>
            <w:tcW w:w="3005" w:type="dxa"/>
            <w:tcBorders>
              <w:top w:val="single" w:sz="4" w:space="0" w:color="auto"/>
              <w:left w:val="single" w:sz="4" w:space="0" w:color="auto"/>
              <w:bottom w:val="single" w:sz="4" w:space="0" w:color="auto"/>
              <w:right w:val="single" w:sz="4" w:space="0" w:color="auto"/>
            </w:tcBorders>
          </w:tcPr>
          <w:p w14:paraId="209B9721" w14:textId="40CBBB44"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6</w:t>
            </w:r>
          </w:p>
        </w:tc>
        <w:tc>
          <w:tcPr>
            <w:tcW w:w="3006" w:type="dxa"/>
            <w:tcBorders>
              <w:top w:val="single" w:sz="4" w:space="0" w:color="auto"/>
              <w:left w:val="single" w:sz="4" w:space="0" w:color="auto"/>
              <w:bottom w:val="single" w:sz="4" w:space="0" w:color="auto"/>
            </w:tcBorders>
          </w:tcPr>
          <w:p w14:paraId="0C0194B3" w14:textId="62DBF84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8</w:t>
            </w:r>
          </w:p>
        </w:tc>
      </w:tr>
      <w:tr w:rsidR="00FB20E9" w14:paraId="78D3D7E9" w14:textId="77777777" w:rsidTr="00457B47">
        <w:tc>
          <w:tcPr>
            <w:tcW w:w="3005" w:type="dxa"/>
            <w:tcBorders>
              <w:top w:val="single" w:sz="4" w:space="0" w:color="auto"/>
              <w:bottom w:val="single" w:sz="4" w:space="0" w:color="auto"/>
              <w:right w:val="single" w:sz="4" w:space="0" w:color="auto"/>
            </w:tcBorders>
          </w:tcPr>
          <w:p w14:paraId="58E6F3C9" w14:textId="3816CA1D"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20</w:t>
            </w:r>
          </w:p>
        </w:tc>
        <w:tc>
          <w:tcPr>
            <w:tcW w:w="3005" w:type="dxa"/>
            <w:tcBorders>
              <w:top w:val="single" w:sz="4" w:space="0" w:color="auto"/>
              <w:left w:val="single" w:sz="4" w:space="0" w:color="auto"/>
              <w:bottom w:val="single" w:sz="4" w:space="0" w:color="auto"/>
              <w:right w:val="single" w:sz="4" w:space="0" w:color="auto"/>
            </w:tcBorders>
          </w:tcPr>
          <w:p w14:paraId="2F234CAC" w14:textId="2BD0545F"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7841367A" w14:textId="72418A2A"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r>
      <w:tr w:rsidR="00FB20E9" w14:paraId="0C98A8E8" w14:textId="77777777" w:rsidTr="00457B47">
        <w:tc>
          <w:tcPr>
            <w:tcW w:w="3005" w:type="dxa"/>
            <w:tcBorders>
              <w:top w:val="single" w:sz="4" w:space="0" w:color="auto"/>
              <w:bottom w:val="single" w:sz="4" w:space="0" w:color="auto"/>
              <w:right w:val="single" w:sz="4" w:space="0" w:color="auto"/>
            </w:tcBorders>
          </w:tcPr>
          <w:p w14:paraId="720EED91" w14:textId="0D93FDA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21</w:t>
            </w:r>
          </w:p>
        </w:tc>
        <w:tc>
          <w:tcPr>
            <w:tcW w:w="3005" w:type="dxa"/>
            <w:tcBorders>
              <w:top w:val="single" w:sz="4" w:space="0" w:color="auto"/>
              <w:left w:val="single" w:sz="4" w:space="0" w:color="auto"/>
              <w:bottom w:val="single" w:sz="4" w:space="0" w:color="auto"/>
              <w:right w:val="single" w:sz="4" w:space="0" w:color="auto"/>
            </w:tcBorders>
          </w:tcPr>
          <w:p w14:paraId="41BCD17B" w14:textId="575E5C4D"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03BD34A1" w14:textId="5A07D74E"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tr w:rsidR="00FB20E9" w14:paraId="491DC742" w14:textId="77777777" w:rsidTr="00457B47">
        <w:tc>
          <w:tcPr>
            <w:tcW w:w="3005" w:type="dxa"/>
            <w:tcBorders>
              <w:top w:val="single" w:sz="4" w:space="0" w:color="auto"/>
              <w:bottom w:val="single" w:sz="4" w:space="0" w:color="auto"/>
              <w:right w:val="single" w:sz="4" w:space="0" w:color="auto"/>
            </w:tcBorders>
          </w:tcPr>
          <w:p w14:paraId="57948A65" w14:textId="55513748"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22</w:t>
            </w:r>
          </w:p>
        </w:tc>
        <w:tc>
          <w:tcPr>
            <w:tcW w:w="3005" w:type="dxa"/>
            <w:tcBorders>
              <w:top w:val="single" w:sz="4" w:space="0" w:color="auto"/>
              <w:left w:val="single" w:sz="4" w:space="0" w:color="auto"/>
              <w:bottom w:val="single" w:sz="4" w:space="0" w:color="auto"/>
              <w:right w:val="single" w:sz="4" w:space="0" w:color="auto"/>
            </w:tcBorders>
          </w:tcPr>
          <w:p w14:paraId="788E34C8" w14:textId="79DBA34C"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4</w:t>
            </w:r>
          </w:p>
        </w:tc>
        <w:tc>
          <w:tcPr>
            <w:tcW w:w="3006" w:type="dxa"/>
            <w:tcBorders>
              <w:top w:val="single" w:sz="4" w:space="0" w:color="auto"/>
              <w:left w:val="single" w:sz="4" w:space="0" w:color="auto"/>
              <w:bottom w:val="single" w:sz="4" w:space="0" w:color="auto"/>
            </w:tcBorders>
          </w:tcPr>
          <w:p w14:paraId="028BD2AC" w14:textId="7A14A440"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r>
      <w:tr w:rsidR="00FB20E9" w14:paraId="374F4534" w14:textId="77777777" w:rsidTr="00457B47">
        <w:tc>
          <w:tcPr>
            <w:tcW w:w="3005" w:type="dxa"/>
            <w:tcBorders>
              <w:top w:val="single" w:sz="4" w:space="0" w:color="auto"/>
              <w:bottom w:val="single" w:sz="4" w:space="0" w:color="auto"/>
              <w:right w:val="single" w:sz="4" w:space="0" w:color="auto"/>
            </w:tcBorders>
          </w:tcPr>
          <w:p w14:paraId="1672005B" w14:textId="703ADB31"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23</w:t>
            </w:r>
          </w:p>
        </w:tc>
        <w:tc>
          <w:tcPr>
            <w:tcW w:w="3005" w:type="dxa"/>
            <w:tcBorders>
              <w:top w:val="single" w:sz="4" w:space="0" w:color="auto"/>
              <w:left w:val="single" w:sz="4" w:space="0" w:color="auto"/>
              <w:bottom w:val="single" w:sz="4" w:space="0" w:color="auto"/>
              <w:right w:val="single" w:sz="4" w:space="0" w:color="auto"/>
            </w:tcBorders>
          </w:tcPr>
          <w:p w14:paraId="2E845137" w14:textId="04EE1F05"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w:t>
            </w:r>
          </w:p>
        </w:tc>
        <w:tc>
          <w:tcPr>
            <w:tcW w:w="3006" w:type="dxa"/>
            <w:tcBorders>
              <w:top w:val="single" w:sz="4" w:space="0" w:color="auto"/>
              <w:left w:val="single" w:sz="4" w:space="0" w:color="auto"/>
              <w:bottom w:val="single" w:sz="4" w:space="0" w:color="auto"/>
            </w:tcBorders>
          </w:tcPr>
          <w:p w14:paraId="252C80A0" w14:textId="3E28A85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r>
      <w:tr w:rsidR="00FB20E9" w14:paraId="3B7A80BC" w14:textId="77777777" w:rsidTr="00457B47">
        <w:tc>
          <w:tcPr>
            <w:tcW w:w="3005" w:type="dxa"/>
            <w:tcBorders>
              <w:top w:val="single" w:sz="4" w:space="0" w:color="auto"/>
              <w:bottom w:val="single" w:sz="4" w:space="0" w:color="auto"/>
              <w:right w:val="single" w:sz="4" w:space="0" w:color="auto"/>
            </w:tcBorders>
          </w:tcPr>
          <w:p w14:paraId="771EB5E0" w14:textId="0F2F3BCB"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24</w:t>
            </w:r>
          </w:p>
        </w:tc>
        <w:tc>
          <w:tcPr>
            <w:tcW w:w="3005" w:type="dxa"/>
            <w:tcBorders>
              <w:top w:val="single" w:sz="4" w:space="0" w:color="auto"/>
              <w:left w:val="single" w:sz="4" w:space="0" w:color="auto"/>
              <w:bottom w:val="single" w:sz="4" w:space="0" w:color="auto"/>
              <w:right w:val="single" w:sz="4" w:space="0" w:color="auto"/>
            </w:tcBorders>
          </w:tcPr>
          <w:p w14:paraId="70345858" w14:textId="38CF84F9"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1</w:t>
            </w:r>
          </w:p>
        </w:tc>
        <w:tc>
          <w:tcPr>
            <w:tcW w:w="3006" w:type="dxa"/>
            <w:tcBorders>
              <w:top w:val="single" w:sz="4" w:space="0" w:color="auto"/>
              <w:left w:val="single" w:sz="4" w:space="0" w:color="auto"/>
              <w:bottom w:val="single" w:sz="4" w:space="0" w:color="auto"/>
            </w:tcBorders>
          </w:tcPr>
          <w:p w14:paraId="232E1F7B" w14:textId="0C2D1D1A"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r>
      <w:tr w:rsidR="00FB20E9" w14:paraId="06C9FBF7" w14:textId="77777777" w:rsidTr="00457B47">
        <w:tc>
          <w:tcPr>
            <w:tcW w:w="3005" w:type="dxa"/>
            <w:tcBorders>
              <w:top w:val="single" w:sz="4" w:space="0" w:color="auto"/>
              <w:bottom w:val="single" w:sz="4" w:space="0" w:color="auto"/>
              <w:right w:val="single" w:sz="4" w:space="0" w:color="auto"/>
            </w:tcBorders>
          </w:tcPr>
          <w:p w14:paraId="65A977F9" w14:textId="7C0A8A13"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25</w:t>
            </w:r>
          </w:p>
        </w:tc>
        <w:tc>
          <w:tcPr>
            <w:tcW w:w="3005" w:type="dxa"/>
            <w:tcBorders>
              <w:top w:val="single" w:sz="4" w:space="0" w:color="auto"/>
              <w:left w:val="single" w:sz="4" w:space="0" w:color="auto"/>
              <w:bottom w:val="single" w:sz="4" w:space="0" w:color="auto"/>
              <w:right w:val="single" w:sz="4" w:space="0" w:color="auto"/>
            </w:tcBorders>
          </w:tcPr>
          <w:p w14:paraId="316C76D5" w14:textId="10557616" w:rsidR="00FB20E9" w:rsidRPr="001D46F9" w:rsidRDefault="00F66ED4"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w:t>
            </w:r>
          </w:p>
        </w:tc>
        <w:tc>
          <w:tcPr>
            <w:tcW w:w="3006" w:type="dxa"/>
            <w:tcBorders>
              <w:top w:val="single" w:sz="4" w:space="0" w:color="auto"/>
              <w:left w:val="single" w:sz="4" w:space="0" w:color="auto"/>
              <w:bottom w:val="single" w:sz="4" w:space="0" w:color="auto"/>
            </w:tcBorders>
          </w:tcPr>
          <w:p w14:paraId="29178805" w14:textId="399FDEF8" w:rsidR="00FB20E9" w:rsidRPr="001D46F9" w:rsidRDefault="00F66ED4"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w:t>
            </w:r>
          </w:p>
        </w:tc>
      </w:tr>
      <w:tr w:rsidR="00FB20E9" w14:paraId="432A50CF" w14:textId="77777777" w:rsidTr="00457B47">
        <w:tc>
          <w:tcPr>
            <w:tcW w:w="3005" w:type="dxa"/>
            <w:tcBorders>
              <w:top w:val="single" w:sz="4" w:space="0" w:color="auto"/>
              <w:bottom w:val="single" w:sz="4" w:space="0" w:color="auto"/>
              <w:right w:val="single" w:sz="4" w:space="0" w:color="auto"/>
            </w:tcBorders>
          </w:tcPr>
          <w:p w14:paraId="0DD3E589" w14:textId="6C9E47A3" w:rsidR="00FB20E9" w:rsidRPr="001D46F9" w:rsidRDefault="00FB20E9"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26</w:t>
            </w:r>
          </w:p>
        </w:tc>
        <w:tc>
          <w:tcPr>
            <w:tcW w:w="3005" w:type="dxa"/>
            <w:tcBorders>
              <w:top w:val="single" w:sz="4" w:space="0" w:color="auto"/>
              <w:left w:val="single" w:sz="4" w:space="0" w:color="auto"/>
              <w:bottom w:val="single" w:sz="4" w:space="0" w:color="auto"/>
              <w:right w:val="single" w:sz="4" w:space="0" w:color="auto"/>
            </w:tcBorders>
          </w:tcPr>
          <w:p w14:paraId="15197218" w14:textId="453993AE" w:rsidR="00FB20E9" w:rsidRPr="001D46F9" w:rsidRDefault="00F66ED4"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tcBorders>
          </w:tcPr>
          <w:p w14:paraId="0C3AB47A" w14:textId="4CE34DE8" w:rsidR="00FB20E9" w:rsidRPr="001D46F9" w:rsidRDefault="00F66ED4" w:rsidP="001000F6">
            <w:pPr>
              <w:jc w:val="center"/>
              <w:rPr>
                <w:rFonts w:ascii="Times New Roman" w:hAnsi="Times New Roman" w:cs="Times New Roman"/>
                <w:color w:val="000000" w:themeColor="text1"/>
              </w:rPr>
            </w:pPr>
            <w:r w:rsidRPr="001D46F9">
              <w:rPr>
                <w:rFonts w:ascii="Times New Roman" w:hAnsi="Times New Roman" w:cs="Times New Roman"/>
                <w:color w:val="000000" w:themeColor="text1"/>
              </w:rPr>
              <w:t>7</w:t>
            </w:r>
          </w:p>
        </w:tc>
      </w:tr>
      <w:bookmarkEnd w:id="0"/>
      <w:tr w:rsidR="00FB20E9" w14:paraId="544F5672" w14:textId="77777777" w:rsidTr="008C4E0F">
        <w:tc>
          <w:tcPr>
            <w:tcW w:w="3005" w:type="dxa"/>
            <w:tcBorders>
              <w:top w:val="single" w:sz="4" w:space="0" w:color="auto"/>
            </w:tcBorders>
          </w:tcPr>
          <w:p w14:paraId="496B00A5" w14:textId="77777777" w:rsidR="00FB20E9" w:rsidRPr="001D46F9" w:rsidRDefault="00FB20E9" w:rsidP="001000F6">
            <w:pPr>
              <w:jc w:val="center"/>
              <w:rPr>
                <w:rFonts w:ascii="Times New Roman" w:hAnsi="Times New Roman" w:cs="Times New Roman"/>
                <w:color w:val="000000" w:themeColor="text1"/>
              </w:rPr>
            </w:pPr>
          </w:p>
        </w:tc>
        <w:tc>
          <w:tcPr>
            <w:tcW w:w="3005" w:type="dxa"/>
            <w:tcBorders>
              <w:top w:val="single" w:sz="4" w:space="0" w:color="auto"/>
            </w:tcBorders>
          </w:tcPr>
          <w:p w14:paraId="2904A5EA" w14:textId="77777777" w:rsidR="00FB20E9" w:rsidRPr="001D46F9" w:rsidRDefault="00FB20E9" w:rsidP="001000F6">
            <w:pPr>
              <w:jc w:val="center"/>
              <w:rPr>
                <w:rFonts w:ascii="Times New Roman" w:hAnsi="Times New Roman" w:cs="Times New Roman"/>
                <w:color w:val="000000" w:themeColor="text1"/>
              </w:rPr>
            </w:pPr>
          </w:p>
        </w:tc>
        <w:tc>
          <w:tcPr>
            <w:tcW w:w="3006" w:type="dxa"/>
            <w:tcBorders>
              <w:top w:val="single" w:sz="4" w:space="0" w:color="auto"/>
            </w:tcBorders>
          </w:tcPr>
          <w:p w14:paraId="325DD208" w14:textId="77777777" w:rsidR="00FB20E9" w:rsidRPr="001D46F9" w:rsidRDefault="00FB20E9" w:rsidP="001000F6">
            <w:pPr>
              <w:jc w:val="center"/>
              <w:rPr>
                <w:rFonts w:ascii="Times New Roman" w:hAnsi="Times New Roman" w:cs="Times New Roman"/>
                <w:color w:val="000000" w:themeColor="text1"/>
              </w:rPr>
            </w:pPr>
          </w:p>
        </w:tc>
      </w:tr>
      <w:tr w:rsidR="00FB20E9" w14:paraId="65DDB328" w14:textId="77777777" w:rsidTr="008C4E0F">
        <w:tc>
          <w:tcPr>
            <w:tcW w:w="3005" w:type="dxa"/>
          </w:tcPr>
          <w:p w14:paraId="02B42F94" w14:textId="77777777" w:rsidR="00FB20E9" w:rsidRPr="001D46F9" w:rsidRDefault="00FB20E9" w:rsidP="001000F6">
            <w:pPr>
              <w:jc w:val="center"/>
              <w:rPr>
                <w:rFonts w:ascii="Times New Roman" w:hAnsi="Times New Roman" w:cs="Times New Roman"/>
                <w:color w:val="000000" w:themeColor="text1"/>
              </w:rPr>
            </w:pPr>
          </w:p>
        </w:tc>
        <w:tc>
          <w:tcPr>
            <w:tcW w:w="3005" w:type="dxa"/>
          </w:tcPr>
          <w:p w14:paraId="55920446" w14:textId="77777777" w:rsidR="00FB20E9" w:rsidRPr="001D46F9" w:rsidRDefault="00FB20E9" w:rsidP="001000F6">
            <w:pPr>
              <w:jc w:val="center"/>
              <w:rPr>
                <w:rFonts w:ascii="Times New Roman" w:hAnsi="Times New Roman" w:cs="Times New Roman"/>
                <w:color w:val="000000" w:themeColor="text1"/>
              </w:rPr>
            </w:pPr>
          </w:p>
        </w:tc>
        <w:tc>
          <w:tcPr>
            <w:tcW w:w="3006" w:type="dxa"/>
          </w:tcPr>
          <w:p w14:paraId="5DBAE485" w14:textId="77777777" w:rsidR="00FB20E9" w:rsidRPr="001D46F9" w:rsidRDefault="00FB20E9" w:rsidP="001000F6">
            <w:pPr>
              <w:jc w:val="center"/>
              <w:rPr>
                <w:rFonts w:ascii="Times New Roman" w:hAnsi="Times New Roman" w:cs="Times New Roman"/>
                <w:color w:val="000000" w:themeColor="text1"/>
              </w:rPr>
            </w:pPr>
          </w:p>
        </w:tc>
      </w:tr>
      <w:tr w:rsidR="00FB20E9" w14:paraId="3FF729B6" w14:textId="77777777" w:rsidTr="008C4E0F">
        <w:tc>
          <w:tcPr>
            <w:tcW w:w="3005" w:type="dxa"/>
          </w:tcPr>
          <w:p w14:paraId="052EF481" w14:textId="77777777" w:rsidR="00FB20E9" w:rsidRPr="001D46F9" w:rsidRDefault="00FB20E9" w:rsidP="001000F6">
            <w:pPr>
              <w:jc w:val="center"/>
              <w:rPr>
                <w:rFonts w:ascii="Times New Roman" w:hAnsi="Times New Roman" w:cs="Times New Roman"/>
                <w:color w:val="000000" w:themeColor="text1"/>
              </w:rPr>
            </w:pPr>
          </w:p>
        </w:tc>
        <w:tc>
          <w:tcPr>
            <w:tcW w:w="3005" w:type="dxa"/>
          </w:tcPr>
          <w:p w14:paraId="7566ACB6" w14:textId="77777777" w:rsidR="00FB20E9" w:rsidRPr="001D46F9" w:rsidRDefault="00FB20E9" w:rsidP="001000F6">
            <w:pPr>
              <w:jc w:val="center"/>
              <w:rPr>
                <w:rFonts w:ascii="Times New Roman" w:hAnsi="Times New Roman" w:cs="Times New Roman"/>
                <w:color w:val="000000" w:themeColor="text1"/>
              </w:rPr>
            </w:pPr>
          </w:p>
        </w:tc>
        <w:tc>
          <w:tcPr>
            <w:tcW w:w="3006" w:type="dxa"/>
          </w:tcPr>
          <w:p w14:paraId="7EFCB6A1" w14:textId="77777777" w:rsidR="00FB20E9" w:rsidRPr="001D46F9" w:rsidRDefault="00FB20E9" w:rsidP="001000F6">
            <w:pPr>
              <w:jc w:val="center"/>
              <w:rPr>
                <w:rFonts w:ascii="Times New Roman" w:hAnsi="Times New Roman" w:cs="Times New Roman"/>
                <w:color w:val="000000" w:themeColor="text1"/>
              </w:rPr>
            </w:pPr>
          </w:p>
        </w:tc>
      </w:tr>
    </w:tbl>
    <w:p w14:paraId="6EDF4165" w14:textId="3A2FD5DC" w:rsidR="00FB20E9" w:rsidRPr="001D46F9" w:rsidRDefault="00FB20E9" w:rsidP="001000F6">
      <w:pPr>
        <w:jc w:val="center"/>
        <w:rPr>
          <w:rFonts w:ascii="Times New Roman" w:hAnsi="Times New Roman" w:cs="Times New Roman"/>
          <w:color w:val="000000" w:themeColor="text1"/>
        </w:rPr>
      </w:pPr>
    </w:p>
    <w:p w14:paraId="582C2100" w14:textId="2FFAF32A" w:rsidR="00BA2CC3" w:rsidRPr="001D46F9" w:rsidRDefault="00BA2CC3" w:rsidP="002434E3">
      <w:pPr>
        <w:rPr>
          <w:rFonts w:ascii="Times New Roman" w:hAnsi="Times New Roman" w:cs="Times New Roman"/>
          <w:color w:val="000000" w:themeColor="text1"/>
        </w:rPr>
      </w:pPr>
    </w:p>
    <w:p w14:paraId="473D45CE" w14:textId="77777777" w:rsidR="00BA2CC3" w:rsidRPr="001D46F9" w:rsidRDefault="00BA2CC3">
      <w:pPr>
        <w:rPr>
          <w:rFonts w:ascii="Times New Roman" w:hAnsi="Times New Roman" w:cs="Times New Roman"/>
          <w:color w:val="000000" w:themeColor="text1"/>
        </w:rPr>
      </w:pPr>
      <w:r w:rsidRPr="001D46F9">
        <w:rPr>
          <w:rFonts w:ascii="Times New Roman" w:hAnsi="Times New Roman" w:cs="Times New Roman"/>
          <w:color w:val="000000" w:themeColor="text1"/>
        </w:rPr>
        <w:br w:type="page"/>
      </w:r>
    </w:p>
    <w:p w14:paraId="263E96DA" w14:textId="4A081DDE" w:rsidR="0042123A" w:rsidRPr="0042123A" w:rsidRDefault="00BA2CC3" w:rsidP="0042123A">
      <w:pPr>
        <w:jc w:val="center"/>
        <w:rPr>
          <w:rFonts w:ascii="Times New Roman" w:hAnsi="Times New Roman" w:cs="Times New Roman"/>
          <w:b/>
          <w:bCs/>
          <w:color w:val="000000" w:themeColor="text1"/>
        </w:rPr>
      </w:pPr>
      <w:r w:rsidRPr="0042123A">
        <w:rPr>
          <w:rFonts w:ascii="Times New Roman" w:hAnsi="Times New Roman" w:cs="Times New Roman"/>
          <w:b/>
          <w:bCs/>
          <w:color w:val="000000" w:themeColor="text1"/>
        </w:rPr>
        <w:lastRenderedPageBreak/>
        <w:t xml:space="preserve">Appendix </w:t>
      </w:r>
      <w:r w:rsidR="0042123A">
        <w:rPr>
          <w:rFonts w:ascii="Times New Roman" w:hAnsi="Times New Roman" w:cs="Times New Roman"/>
          <w:b/>
          <w:bCs/>
          <w:color w:val="000000" w:themeColor="text1"/>
        </w:rPr>
        <w:t>7</w:t>
      </w:r>
    </w:p>
    <w:p w14:paraId="5E2C707F" w14:textId="77777777" w:rsidR="0042123A" w:rsidRDefault="0042123A" w:rsidP="002434E3">
      <w:pPr>
        <w:rPr>
          <w:rFonts w:ascii="Times New Roman" w:hAnsi="Times New Roman" w:cs="Times New Roman"/>
          <w:color w:val="000000" w:themeColor="text1"/>
        </w:rPr>
      </w:pPr>
    </w:p>
    <w:p w14:paraId="494F56E4" w14:textId="4A2DE80F" w:rsidR="00BA2CC3" w:rsidRPr="007A15B0" w:rsidRDefault="00BA2CC3" w:rsidP="002434E3">
      <w:pPr>
        <w:rPr>
          <w:rFonts w:ascii="Times New Roman" w:hAnsi="Times New Roman" w:cs="Times New Roman"/>
          <w:color w:val="000000" w:themeColor="text1"/>
        </w:rPr>
      </w:pPr>
      <w:r w:rsidRPr="007A15B0">
        <w:rPr>
          <w:rFonts w:ascii="Times New Roman" w:hAnsi="Times New Roman" w:cs="Times New Roman"/>
          <w:color w:val="000000" w:themeColor="text1"/>
        </w:rPr>
        <w:t xml:space="preserve">SPSS results </w:t>
      </w:r>
    </w:p>
    <w:p w14:paraId="4DEE1CF2" w14:textId="42D94CC0" w:rsidR="00F82F41" w:rsidRPr="001D46F9" w:rsidRDefault="00F82F41" w:rsidP="002434E3">
      <w:pPr>
        <w:rPr>
          <w:rFonts w:ascii="Times New Roman" w:hAnsi="Times New Roman" w:cs="Times New Roman"/>
          <w:b/>
          <w:color w:val="000000" w:themeColor="text1"/>
        </w:rPr>
      </w:pPr>
    </w:p>
    <w:p w14:paraId="5198731A" w14:textId="77777777" w:rsidR="00A92A29" w:rsidRPr="00A92A29" w:rsidRDefault="00A92A29" w:rsidP="00A92A29">
      <w:pPr>
        <w:autoSpaceDE w:val="0"/>
        <w:autoSpaceDN w:val="0"/>
        <w:adjustRightInd w:val="0"/>
        <w:rPr>
          <w:rFonts w:ascii="Times New Roman" w:hAnsi="Times New Roman" w:cs="Times New Roman"/>
        </w:rPr>
      </w:pPr>
    </w:p>
    <w:tbl>
      <w:tblPr>
        <w:tblW w:w="10206" w:type="dxa"/>
        <w:tblInd w:w="-586" w:type="dxa"/>
        <w:tblLayout w:type="fixed"/>
        <w:tblCellMar>
          <w:left w:w="0" w:type="dxa"/>
          <w:right w:w="0" w:type="dxa"/>
        </w:tblCellMar>
        <w:tblLook w:val="0000" w:firstRow="0" w:lastRow="0" w:firstColumn="0" w:lastColumn="0" w:noHBand="0" w:noVBand="0"/>
      </w:tblPr>
      <w:tblGrid>
        <w:gridCol w:w="993"/>
        <w:gridCol w:w="918"/>
        <w:gridCol w:w="1064"/>
        <w:gridCol w:w="1456"/>
        <w:gridCol w:w="1064"/>
        <w:gridCol w:w="1095"/>
        <w:gridCol w:w="1064"/>
        <w:gridCol w:w="1488"/>
        <w:gridCol w:w="1064"/>
      </w:tblGrid>
      <w:tr w:rsidR="00A92A29" w:rsidRPr="00A92A29" w14:paraId="58E0DC04" w14:textId="77777777" w:rsidTr="005A6FBE">
        <w:trPr>
          <w:cantSplit/>
        </w:trPr>
        <w:tc>
          <w:tcPr>
            <w:tcW w:w="10206" w:type="dxa"/>
            <w:gridSpan w:val="9"/>
            <w:tcBorders>
              <w:top w:val="nil"/>
              <w:left w:val="nil"/>
              <w:bottom w:val="nil"/>
              <w:right w:val="nil"/>
            </w:tcBorders>
            <w:shd w:val="clear" w:color="auto" w:fill="FFFFFF"/>
            <w:vAlign w:val="center"/>
          </w:tcPr>
          <w:p w14:paraId="608491F9"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010205"/>
              </w:rPr>
            </w:pPr>
            <w:r w:rsidRPr="001D46F9">
              <w:rPr>
                <w:rFonts w:ascii="Times New Roman" w:hAnsi="Times New Roman" w:cs="Times New Roman"/>
                <w:b/>
                <w:color w:val="010205"/>
              </w:rPr>
              <w:t>Descriptive Statistics</w:t>
            </w:r>
          </w:p>
        </w:tc>
      </w:tr>
      <w:tr w:rsidR="00A92A29" w:rsidRPr="00A92A29" w14:paraId="03A94261" w14:textId="77777777" w:rsidTr="005A6FBE">
        <w:trPr>
          <w:cantSplit/>
        </w:trPr>
        <w:tc>
          <w:tcPr>
            <w:tcW w:w="993" w:type="dxa"/>
            <w:vMerge w:val="restart"/>
            <w:tcBorders>
              <w:top w:val="nil"/>
              <w:left w:val="nil"/>
              <w:bottom w:val="nil"/>
              <w:right w:val="nil"/>
            </w:tcBorders>
            <w:shd w:val="clear" w:color="auto" w:fill="FFFFFF"/>
            <w:vAlign w:val="bottom"/>
          </w:tcPr>
          <w:p w14:paraId="45656822" w14:textId="77777777" w:rsidR="00A92A29" w:rsidRPr="00A92A29" w:rsidRDefault="00A92A29" w:rsidP="00A92A29">
            <w:pPr>
              <w:autoSpaceDE w:val="0"/>
              <w:autoSpaceDN w:val="0"/>
              <w:adjustRightInd w:val="0"/>
              <w:rPr>
                <w:rFonts w:ascii="Times New Roman" w:hAnsi="Times New Roman" w:cs="Times New Roman"/>
              </w:rPr>
            </w:pPr>
          </w:p>
        </w:tc>
        <w:tc>
          <w:tcPr>
            <w:tcW w:w="918" w:type="dxa"/>
            <w:vMerge w:val="restart"/>
            <w:tcBorders>
              <w:top w:val="nil"/>
              <w:left w:val="nil"/>
              <w:bottom w:val="nil"/>
              <w:right w:val="single" w:sz="8" w:space="0" w:color="E0E0E0"/>
            </w:tcBorders>
            <w:shd w:val="clear" w:color="auto" w:fill="FFFFFF"/>
            <w:vAlign w:val="bottom"/>
          </w:tcPr>
          <w:p w14:paraId="5E58C2A8"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N</w:t>
            </w:r>
          </w:p>
        </w:tc>
        <w:tc>
          <w:tcPr>
            <w:tcW w:w="1064" w:type="dxa"/>
            <w:vMerge w:val="restart"/>
            <w:tcBorders>
              <w:top w:val="nil"/>
              <w:left w:val="single" w:sz="8" w:space="0" w:color="E0E0E0"/>
              <w:bottom w:val="nil"/>
              <w:right w:val="single" w:sz="8" w:space="0" w:color="E0E0E0"/>
            </w:tcBorders>
            <w:shd w:val="clear" w:color="auto" w:fill="FFFFFF"/>
            <w:vAlign w:val="bottom"/>
          </w:tcPr>
          <w:p w14:paraId="0E308CDD"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Mean</w:t>
            </w:r>
          </w:p>
        </w:tc>
        <w:tc>
          <w:tcPr>
            <w:tcW w:w="1456" w:type="dxa"/>
            <w:vMerge w:val="restart"/>
            <w:tcBorders>
              <w:top w:val="nil"/>
              <w:left w:val="single" w:sz="8" w:space="0" w:color="E0E0E0"/>
              <w:bottom w:val="nil"/>
              <w:right w:val="single" w:sz="8" w:space="0" w:color="E0E0E0"/>
            </w:tcBorders>
            <w:shd w:val="clear" w:color="auto" w:fill="FFFFFF"/>
            <w:vAlign w:val="bottom"/>
          </w:tcPr>
          <w:p w14:paraId="7798A7FD"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Std. Deviation</w:t>
            </w:r>
          </w:p>
        </w:tc>
        <w:tc>
          <w:tcPr>
            <w:tcW w:w="1064" w:type="dxa"/>
            <w:vMerge w:val="restart"/>
            <w:tcBorders>
              <w:top w:val="nil"/>
              <w:left w:val="single" w:sz="8" w:space="0" w:color="E0E0E0"/>
              <w:bottom w:val="nil"/>
              <w:right w:val="single" w:sz="8" w:space="0" w:color="E0E0E0"/>
            </w:tcBorders>
            <w:shd w:val="clear" w:color="auto" w:fill="FFFFFF"/>
            <w:vAlign w:val="bottom"/>
          </w:tcPr>
          <w:p w14:paraId="36718D78"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Minimum</w:t>
            </w:r>
          </w:p>
        </w:tc>
        <w:tc>
          <w:tcPr>
            <w:tcW w:w="1095" w:type="dxa"/>
            <w:vMerge w:val="restart"/>
            <w:tcBorders>
              <w:top w:val="nil"/>
              <w:left w:val="single" w:sz="8" w:space="0" w:color="E0E0E0"/>
              <w:bottom w:val="nil"/>
              <w:right w:val="single" w:sz="8" w:space="0" w:color="E0E0E0"/>
            </w:tcBorders>
            <w:shd w:val="clear" w:color="auto" w:fill="FFFFFF"/>
            <w:vAlign w:val="bottom"/>
          </w:tcPr>
          <w:p w14:paraId="3D4D1879"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Maximum</w:t>
            </w:r>
          </w:p>
        </w:tc>
        <w:tc>
          <w:tcPr>
            <w:tcW w:w="3616" w:type="dxa"/>
            <w:gridSpan w:val="3"/>
            <w:tcBorders>
              <w:top w:val="nil"/>
              <w:left w:val="single" w:sz="8" w:space="0" w:color="E0E0E0"/>
              <w:bottom w:val="nil"/>
              <w:right w:val="nil"/>
            </w:tcBorders>
            <w:shd w:val="clear" w:color="auto" w:fill="FFFFFF"/>
            <w:vAlign w:val="bottom"/>
          </w:tcPr>
          <w:p w14:paraId="51B0B8AA"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Percentiles</w:t>
            </w:r>
          </w:p>
        </w:tc>
      </w:tr>
      <w:tr w:rsidR="00A92A29" w:rsidRPr="00A92A29" w14:paraId="438669A9" w14:textId="77777777" w:rsidTr="005A6FBE">
        <w:trPr>
          <w:cantSplit/>
        </w:trPr>
        <w:tc>
          <w:tcPr>
            <w:tcW w:w="993" w:type="dxa"/>
            <w:vMerge/>
            <w:tcBorders>
              <w:top w:val="nil"/>
              <w:left w:val="nil"/>
              <w:bottom w:val="nil"/>
              <w:right w:val="nil"/>
            </w:tcBorders>
            <w:shd w:val="clear" w:color="auto" w:fill="FFFFFF"/>
            <w:vAlign w:val="bottom"/>
          </w:tcPr>
          <w:p w14:paraId="0F6436F1" w14:textId="77777777" w:rsidR="00A92A29" w:rsidRPr="001D46F9" w:rsidRDefault="00A92A29" w:rsidP="00A92A29">
            <w:pPr>
              <w:autoSpaceDE w:val="0"/>
              <w:autoSpaceDN w:val="0"/>
              <w:adjustRightInd w:val="0"/>
              <w:rPr>
                <w:rFonts w:ascii="Times New Roman" w:hAnsi="Times New Roman" w:cs="Times New Roman"/>
                <w:color w:val="264A60"/>
              </w:rPr>
            </w:pPr>
          </w:p>
        </w:tc>
        <w:tc>
          <w:tcPr>
            <w:tcW w:w="918" w:type="dxa"/>
            <w:vMerge/>
            <w:tcBorders>
              <w:top w:val="nil"/>
              <w:left w:val="nil"/>
              <w:bottom w:val="nil"/>
              <w:right w:val="single" w:sz="8" w:space="0" w:color="E0E0E0"/>
            </w:tcBorders>
            <w:shd w:val="clear" w:color="auto" w:fill="FFFFFF"/>
            <w:vAlign w:val="bottom"/>
          </w:tcPr>
          <w:p w14:paraId="129C7BC4" w14:textId="77777777" w:rsidR="00A92A29" w:rsidRPr="001D46F9" w:rsidRDefault="00A92A29" w:rsidP="00A92A29">
            <w:pPr>
              <w:autoSpaceDE w:val="0"/>
              <w:autoSpaceDN w:val="0"/>
              <w:adjustRightInd w:val="0"/>
              <w:rPr>
                <w:rFonts w:ascii="Times New Roman" w:hAnsi="Times New Roman" w:cs="Times New Roman"/>
                <w:color w:val="264A60"/>
              </w:rPr>
            </w:pPr>
          </w:p>
        </w:tc>
        <w:tc>
          <w:tcPr>
            <w:tcW w:w="1064" w:type="dxa"/>
            <w:vMerge/>
            <w:tcBorders>
              <w:top w:val="nil"/>
              <w:left w:val="single" w:sz="8" w:space="0" w:color="E0E0E0"/>
              <w:bottom w:val="nil"/>
              <w:right w:val="single" w:sz="8" w:space="0" w:color="E0E0E0"/>
            </w:tcBorders>
            <w:shd w:val="clear" w:color="auto" w:fill="FFFFFF"/>
            <w:vAlign w:val="bottom"/>
          </w:tcPr>
          <w:p w14:paraId="1844DB3B" w14:textId="77777777" w:rsidR="00A92A29" w:rsidRPr="001D46F9" w:rsidRDefault="00A92A29" w:rsidP="00A92A29">
            <w:pPr>
              <w:autoSpaceDE w:val="0"/>
              <w:autoSpaceDN w:val="0"/>
              <w:adjustRightInd w:val="0"/>
              <w:rPr>
                <w:rFonts w:ascii="Times New Roman" w:hAnsi="Times New Roman" w:cs="Times New Roman"/>
                <w:color w:val="264A60"/>
              </w:rPr>
            </w:pPr>
          </w:p>
        </w:tc>
        <w:tc>
          <w:tcPr>
            <w:tcW w:w="1456" w:type="dxa"/>
            <w:vMerge/>
            <w:tcBorders>
              <w:top w:val="nil"/>
              <w:left w:val="single" w:sz="8" w:space="0" w:color="E0E0E0"/>
              <w:bottom w:val="nil"/>
              <w:right w:val="single" w:sz="8" w:space="0" w:color="E0E0E0"/>
            </w:tcBorders>
            <w:shd w:val="clear" w:color="auto" w:fill="FFFFFF"/>
            <w:vAlign w:val="bottom"/>
          </w:tcPr>
          <w:p w14:paraId="249B35C9" w14:textId="77777777" w:rsidR="00A92A29" w:rsidRPr="001D46F9" w:rsidRDefault="00A92A29" w:rsidP="00A92A29">
            <w:pPr>
              <w:autoSpaceDE w:val="0"/>
              <w:autoSpaceDN w:val="0"/>
              <w:adjustRightInd w:val="0"/>
              <w:rPr>
                <w:rFonts w:ascii="Times New Roman" w:hAnsi="Times New Roman" w:cs="Times New Roman"/>
                <w:color w:val="264A60"/>
              </w:rPr>
            </w:pPr>
          </w:p>
        </w:tc>
        <w:tc>
          <w:tcPr>
            <w:tcW w:w="1064" w:type="dxa"/>
            <w:vMerge/>
            <w:tcBorders>
              <w:top w:val="nil"/>
              <w:left w:val="single" w:sz="8" w:space="0" w:color="E0E0E0"/>
              <w:bottom w:val="nil"/>
              <w:right w:val="single" w:sz="8" w:space="0" w:color="E0E0E0"/>
            </w:tcBorders>
            <w:shd w:val="clear" w:color="auto" w:fill="FFFFFF"/>
            <w:vAlign w:val="bottom"/>
          </w:tcPr>
          <w:p w14:paraId="716B2134" w14:textId="77777777" w:rsidR="00A92A29" w:rsidRPr="001D46F9" w:rsidRDefault="00A92A29" w:rsidP="00A92A29">
            <w:pPr>
              <w:autoSpaceDE w:val="0"/>
              <w:autoSpaceDN w:val="0"/>
              <w:adjustRightInd w:val="0"/>
              <w:rPr>
                <w:rFonts w:ascii="Times New Roman" w:hAnsi="Times New Roman" w:cs="Times New Roman"/>
                <w:color w:val="264A60"/>
              </w:rPr>
            </w:pPr>
          </w:p>
        </w:tc>
        <w:tc>
          <w:tcPr>
            <w:tcW w:w="1095" w:type="dxa"/>
            <w:vMerge/>
            <w:tcBorders>
              <w:top w:val="nil"/>
              <w:left w:val="single" w:sz="8" w:space="0" w:color="E0E0E0"/>
              <w:bottom w:val="nil"/>
              <w:right w:val="single" w:sz="8" w:space="0" w:color="E0E0E0"/>
            </w:tcBorders>
            <w:shd w:val="clear" w:color="auto" w:fill="FFFFFF"/>
            <w:vAlign w:val="bottom"/>
          </w:tcPr>
          <w:p w14:paraId="35E5C925" w14:textId="77777777" w:rsidR="00A92A29" w:rsidRPr="001D46F9" w:rsidRDefault="00A92A29" w:rsidP="00A92A29">
            <w:pPr>
              <w:autoSpaceDE w:val="0"/>
              <w:autoSpaceDN w:val="0"/>
              <w:adjustRightInd w:val="0"/>
              <w:rPr>
                <w:rFonts w:ascii="Times New Roman" w:hAnsi="Times New Roman" w:cs="Times New Roman"/>
                <w:color w:val="264A60"/>
              </w:rPr>
            </w:pPr>
          </w:p>
        </w:tc>
        <w:tc>
          <w:tcPr>
            <w:tcW w:w="1064" w:type="dxa"/>
            <w:tcBorders>
              <w:top w:val="nil"/>
              <w:left w:val="single" w:sz="8" w:space="0" w:color="E0E0E0"/>
              <w:bottom w:val="single" w:sz="8" w:space="0" w:color="152935"/>
              <w:right w:val="single" w:sz="8" w:space="0" w:color="E0E0E0"/>
            </w:tcBorders>
            <w:shd w:val="clear" w:color="auto" w:fill="FFFFFF"/>
            <w:vAlign w:val="bottom"/>
          </w:tcPr>
          <w:p w14:paraId="4B6250A8"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25th</w:t>
            </w:r>
          </w:p>
        </w:tc>
        <w:tc>
          <w:tcPr>
            <w:tcW w:w="1488" w:type="dxa"/>
            <w:tcBorders>
              <w:top w:val="nil"/>
              <w:left w:val="single" w:sz="8" w:space="0" w:color="E0E0E0"/>
              <w:bottom w:val="single" w:sz="8" w:space="0" w:color="152935"/>
              <w:right w:val="single" w:sz="8" w:space="0" w:color="E0E0E0"/>
            </w:tcBorders>
            <w:shd w:val="clear" w:color="auto" w:fill="FFFFFF"/>
            <w:vAlign w:val="bottom"/>
          </w:tcPr>
          <w:p w14:paraId="15BD0A0F"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50th (Median)</w:t>
            </w:r>
          </w:p>
        </w:tc>
        <w:tc>
          <w:tcPr>
            <w:tcW w:w="1064" w:type="dxa"/>
            <w:tcBorders>
              <w:top w:val="nil"/>
              <w:left w:val="single" w:sz="8" w:space="0" w:color="E0E0E0"/>
              <w:bottom w:val="single" w:sz="8" w:space="0" w:color="152935"/>
              <w:right w:val="nil"/>
            </w:tcBorders>
            <w:shd w:val="clear" w:color="auto" w:fill="FFFFFF"/>
            <w:vAlign w:val="bottom"/>
          </w:tcPr>
          <w:p w14:paraId="1037B0CD"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75th</w:t>
            </w:r>
          </w:p>
        </w:tc>
      </w:tr>
      <w:tr w:rsidR="00A92A29" w:rsidRPr="00A92A29" w14:paraId="6B034AA0" w14:textId="77777777" w:rsidTr="005A6FBE">
        <w:trPr>
          <w:cantSplit/>
        </w:trPr>
        <w:tc>
          <w:tcPr>
            <w:tcW w:w="993" w:type="dxa"/>
            <w:tcBorders>
              <w:top w:val="single" w:sz="8" w:space="0" w:color="152935"/>
              <w:left w:val="nil"/>
              <w:bottom w:val="single" w:sz="8" w:space="0" w:color="AEAEAE"/>
              <w:right w:val="nil"/>
            </w:tcBorders>
            <w:shd w:val="clear" w:color="auto" w:fill="E0E0E0"/>
          </w:tcPr>
          <w:p w14:paraId="16905349"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LONG</w:t>
            </w:r>
          </w:p>
        </w:tc>
        <w:tc>
          <w:tcPr>
            <w:tcW w:w="918" w:type="dxa"/>
            <w:tcBorders>
              <w:top w:val="single" w:sz="8" w:space="0" w:color="152935"/>
              <w:left w:val="nil"/>
              <w:bottom w:val="single" w:sz="8" w:space="0" w:color="AEAEAE"/>
              <w:right w:val="single" w:sz="8" w:space="0" w:color="E0E0E0"/>
            </w:tcBorders>
            <w:shd w:val="clear" w:color="auto" w:fill="F9F9FB"/>
          </w:tcPr>
          <w:p w14:paraId="39D7D7A9"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26</w:t>
            </w:r>
          </w:p>
        </w:tc>
        <w:tc>
          <w:tcPr>
            <w:tcW w:w="1064" w:type="dxa"/>
            <w:tcBorders>
              <w:top w:val="single" w:sz="8" w:space="0" w:color="152935"/>
              <w:left w:val="single" w:sz="8" w:space="0" w:color="E0E0E0"/>
              <w:bottom w:val="single" w:sz="8" w:space="0" w:color="AEAEAE"/>
              <w:right w:val="single" w:sz="8" w:space="0" w:color="E0E0E0"/>
            </w:tcBorders>
            <w:shd w:val="clear" w:color="auto" w:fill="F9F9FB"/>
          </w:tcPr>
          <w:p w14:paraId="28793474"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3.58</w:t>
            </w:r>
          </w:p>
        </w:tc>
        <w:tc>
          <w:tcPr>
            <w:tcW w:w="1456" w:type="dxa"/>
            <w:tcBorders>
              <w:top w:val="single" w:sz="8" w:space="0" w:color="152935"/>
              <w:left w:val="single" w:sz="8" w:space="0" w:color="E0E0E0"/>
              <w:bottom w:val="single" w:sz="8" w:space="0" w:color="AEAEAE"/>
              <w:right w:val="single" w:sz="8" w:space="0" w:color="E0E0E0"/>
            </w:tcBorders>
            <w:shd w:val="clear" w:color="auto" w:fill="F9F9FB"/>
          </w:tcPr>
          <w:p w14:paraId="4CDE199C"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1.391</w:t>
            </w:r>
          </w:p>
        </w:tc>
        <w:tc>
          <w:tcPr>
            <w:tcW w:w="1064" w:type="dxa"/>
            <w:tcBorders>
              <w:top w:val="single" w:sz="8" w:space="0" w:color="152935"/>
              <w:left w:val="single" w:sz="8" w:space="0" w:color="E0E0E0"/>
              <w:bottom w:val="single" w:sz="8" w:space="0" w:color="AEAEAE"/>
              <w:right w:val="single" w:sz="8" w:space="0" w:color="E0E0E0"/>
            </w:tcBorders>
            <w:shd w:val="clear" w:color="auto" w:fill="F9F9FB"/>
          </w:tcPr>
          <w:p w14:paraId="7F895CD8"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1</w:t>
            </w:r>
          </w:p>
        </w:tc>
        <w:tc>
          <w:tcPr>
            <w:tcW w:w="1095" w:type="dxa"/>
            <w:tcBorders>
              <w:top w:val="single" w:sz="8" w:space="0" w:color="152935"/>
              <w:left w:val="single" w:sz="8" w:space="0" w:color="E0E0E0"/>
              <w:bottom w:val="single" w:sz="8" w:space="0" w:color="AEAEAE"/>
              <w:right w:val="single" w:sz="8" w:space="0" w:color="E0E0E0"/>
            </w:tcBorders>
            <w:shd w:val="clear" w:color="auto" w:fill="F9F9FB"/>
          </w:tcPr>
          <w:p w14:paraId="53BBCF3E"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7</w:t>
            </w:r>
          </w:p>
        </w:tc>
        <w:tc>
          <w:tcPr>
            <w:tcW w:w="1064" w:type="dxa"/>
            <w:tcBorders>
              <w:top w:val="single" w:sz="8" w:space="0" w:color="152935"/>
              <w:left w:val="single" w:sz="8" w:space="0" w:color="E0E0E0"/>
              <w:bottom w:val="single" w:sz="8" w:space="0" w:color="AEAEAE"/>
              <w:right w:val="single" w:sz="8" w:space="0" w:color="E0E0E0"/>
            </w:tcBorders>
            <w:shd w:val="clear" w:color="auto" w:fill="F9F9FB"/>
          </w:tcPr>
          <w:p w14:paraId="670A5244"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3.00</w:t>
            </w:r>
          </w:p>
        </w:tc>
        <w:tc>
          <w:tcPr>
            <w:tcW w:w="1488" w:type="dxa"/>
            <w:tcBorders>
              <w:top w:val="single" w:sz="8" w:space="0" w:color="152935"/>
              <w:left w:val="single" w:sz="8" w:space="0" w:color="E0E0E0"/>
              <w:bottom w:val="single" w:sz="8" w:space="0" w:color="AEAEAE"/>
              <w:right w:val="single" w:sz="8" w:space="0" w:color="E0E0E0"/>
            </w:tcBorders>
            <w:shd w:val="clear" w:color="auto" w:fill="F9F9FB"/>
          </w:tcPr>
          <w:p w14:paraId="1202E541"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3.00</w:t>
            </w:r>
          </w:p>
        </w:tc>
        <w:tc>
          <w:tcPr>
            <w:tcW w:w="1064" w:type="dxa"/>
            <w:tcBorders>
              <w:top w:val="single" w:sz="8" w:space="0" w:color="152935"/>
              <w:left w:val="single" w:sz="8" w:space="0" w:color="E0E0E0"/>
              <w:bottom w:val="single" w:sz="8" w:space="0" w:color="AEAEAE"/>
              <w:right w:val="nil"/>
            </w:tcBorders>
            <w:shd w:val="clear" w:color="auto" w:fill="F9F9FB"/>
          </w:tcPr>
          <w:p w14:paraId="1421AD55"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4.00</w:t>
            </w:r>
          </w:p>
        </w:tc>
      </w:tr>
      <w:tr w:rsidR="00A92A29" w:rsidRPr="00A92A29" w14:paraId="0947C3E1" w14:textId="77777777" w:rsidTr="005A6FBE">
        <w:trPr>
          <w:cantSplit/>
        </w:trPr>
        <w:tc>
          <w:tcPr>
            <w:tcW w:w="993" w:type="dxa"/>
            <w:tcBorders>
              <w:top w:val="single" w:sz="8" w:space="0" w:color="AEAEAE"/>
              <w:left w:val="nil"/>
              <w:bottom w:val="single" w:sz="8" w:space="0" w:color="152935"/>
              <w:right w:val="nil"/>
            </w:tcBorders>
            <w:shd w:val="clear" w:color="auto" w:fill="E0E0E0"/>
          </w:tcPr>
          <w:p w14:paraId="7852D787"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SHORT</w:t>
            </w:r>
          </w:p>
        </w:tc>
        <w:tc>
          <w:tcPr>
            <w:tcW w:w="918" w:type="dxa"/>
            <w:tcBorders>
              <w:top w:val="single" w:sz="8" w:space="0" w:color="AEAEAE"/>
              <w:left w:val="nil"/>
              <w:bottom w:val="single" w:sz="8" w:space="0" w:color="152935"/>
              <w:right w:val="single" w:sz="8" w:space="0" w:color="E0E0E0"/>
            </w:tcBorders>
            <w:shd w:val="clear" w:color="auto" w:fill="F9F9FB"/>
          </w:tcPr>
          <w:p w14:paraId="1D235C8B"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26</w:t>
            </w:r>
          </w:p>
        </w:tc>
        <w:tc>
          <w:tcPr>
            <w:tcW w:w="1064" w:type="dxa"/>
            <w:tcBorders>
              <w:top w:val="single" w:sz="8" w:space="0" w:color="AEAEAE"/>
              <w:left w:val="single" w:sz="8" w:space="0" w:color="E0E0E0"/>
              <w:bottom w:val="single" w:sz="8" w:space="0" w:color="152935"/>
              <w:right w:val="single" w:sz="8" w:space="0" w:color="E0E0E0"/>
            </w:tcBorders>
            <w:shd w:val="clear" w:color="auto" w:fill="F9F9FB"/>
          </w:tcPr>
          <w:p w14:paraId="70A1F5C4"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6.00</w:t>
            </w:r>
          </w:p>
        </w:tc>
        <w:tc>
          <w:tcPr>
            <w:tcW w:w="1456" w:type="dxa"/>
            <w:tcBorders>
              <w:top w:val="single" w:sz="8" w:space="0" w:color="AEAEAE"/>
              <w:left w:val="single" w:sz="8" w:space="0" w:color="E0E0E0"/>
              <w:bottom w:val="single" w:sz="8" w:space="0" w:color="152935"/>
              <w:right w:val="single" w:sz="8" w:space="0" w:color="E0E0E0"/>
            </w:tcBorders>
            <w:shd w:val="clear" w:color="auto" w:fill="F9F9FB"/>
          </w:tcPr>
          <w:p w14:paraId="105E6607"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2.173</w:t>
            </w:r>
          </w:p>
        </w:tc>
        <w:tc>
          <w:tcPr>
            <w:tcW w:w="1064" w:type="dxa"/>
            <w:tcBorders>
              <w:top w:val="single" w:sz="8" w:space="0" w:color="AEAEAE"/>
              <w:left w:val="single" w:sz="8" w:space="0" w:color="E0E0E0"/>
              <w:bottom w:val="single" w:sz="8" w:space="0" w:color="152935"/>
              <w:right w:val="single" w:sz="8" w:space="0" w:color="E0E0E0"/>
            </w:tcBorders>
            <w:shd w:val="clear" w:color="auto" w:fill="F9F9FB"/>
          </w:tcPr>
          <w:p w14:paraId="107CDDE8"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w:t>
            </w:r>
          </w:p>
        </w:tc>
        <w:tc>
          <w:tcPr>
            <w:tcW w:w="1095" w:type="dxa"/>
            <w:tcBorders>
              <w:top w:val="single" w:sz="8" w:space="0" w:color="AEAEAE"/>
              <w:left w:val="single" w:sz="8" w:space="0" w:color="E0E0E0"/>
              <w:bottom w:val="single" w:sz="8" w:space="0" w:color="152935"/>
              <w:right w:val="single" w:sz="8" w:space="0" w:color="E0E0E0"/>
            </w:tcBorders>
            <w:shd w:val="clear" w:color="auto" w:fill="F9F9FB"/>
          </w:tcPr>
          <w:p w14:paraId="2159CC13"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9</w:t>
            </w:r>
          </w:p>
        </w:tc>
        <w:tc>
          <w:tcPr>
            <w:tcW w:w="1064" w:type="dxa"/>
            <w:tcBorders>
              <w:top w:val="single" w:sz="8" w:space="0" w:color="AEAEAE"/>
              <w:left w:val="single" w:sz="8" w:space="0" w:color="E0E0E0"/>
              <w:bottom w:val="single" w:sz="8" w:space="0" w:color="152935"/>
              <w:right w:val="single" w:sz="8" w:space="0" w:color="E0E0E0"/>
            </w:tcBorders>
            <w:shd w:val="clear" w:color="auto" w:fill="F9F9FB"/>
          </w:tcPr>
          <w:p w14:paraId="0CF6B0A0"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3.75</w:t>
            </w:r>
          </w:p>
        </w:tc>
        <w:tc>
          <w:tcPr>
            <w:tcW w:w="1488" w:type="dxa"/>
            <w:tcBorders>
              <w:top w:val="single" w:sz="8" w:space="0" w:color="AEAEAE"/>
              <w:left w:val="single" w:sz="8" w:space="0" w:color="E0E0E0"/>
              <w:bottom w:val="single" w:sz="8" w:space="0" w:color="152935"/>
              <w:right w:val="single" w:sz="8" w:space="0" w:color="E0E0E0"/>
            </w:tcBorders>
            <w:shd w:val="clear" w:color="auto" w:fill="F9F9FB"/>
          </w:tcPr>
          <w:p w14:paraId="6EE294AF"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7.00</w:t>
            </w:r>
          </w:p>
        </w:tc>
        <w:tc>
          <w:tcPr>
            <w:tcW w:w="1064" w:type="dxa"/>
            <w:tcBorders>
              <w:top w:val="single" w:sz="8" w:space="0" w:color="AEAEAE"/>
              <w:left w:val="single" w:sz="8" w:space="0" w:color="E0E0E0"/>
              <w:bottom w:val="single" w:sz="8" w:space="0" w:color="152935"/>
              <w:right w:val="nil"/>
            </w:tcBorders>
            <w:shd w:val="clear" w:color="auto" w:fill="F9F9FB"/>
          </w:tcPr>
          <w:p w14:paraId="056EDE03"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7.25</w:t>
            </w:r>
          </w:p>
        </w:tc>
      </w:tr>
    </w:tbl>
    <w:p w14:paraId="2132375A" w14:textId="77777777" w:rsidR="00A92A29" w:rsidRPr="00A92A29" w:rsidRDefault="00A92A29" w:rsidP="00A92A29">
      <w:pPr>
        <w:autoSpaceDE w:val="0"/>
        <w:autoSpaceDN w:val="0"/>
        <w:adjustRightInd w:val="0"/>
        <w:spacing w:line="400" w:lineRule="atLeast"/>
        <w:rPr>
          <w:rFonts w:ascii="Times New Roman" w:hAnsi="Times New Roman" w:cs="Times New Roman"/>
        </w:rPr>
      </w:pPr>
    </w:p>
    <w:p w14:paraId="218771DD" w14:textId="08FF1147" w:rsidR="00BA2CC3" w:rsidRDefault="00BA2CC3" w:rsidP="00BA2CC3">
      <w:pPr>
        <w:autoSpaceDE w:val="0"/>
        <w:autoSpaceDN w:val="0"/>
        <w:adjustRightInd w:val="0"/>
        <w:spacing w:line="400" w:lineRule="atLeast"/>
        <w:rPr>
          <w:rFonts w:ascii="Times New Roman" w:hAnsi="Times New Roman" w:cs="Times New Roman"/>
        </w:rPr>
      </w:pPr>
    </w:p>
    <w:p w14:paraId="343A6DC6" w14:textId="77777777" w:rsidR="00A92A29" w:rsidRPr="00A92A29" w:rsidRDefault="00A92A29" w:rsidP="00A92A29">
      <w:pPr>
        <w:autoSpaceDE w:val="0"/>
        <w:autoSpaceDN w:val="0"/>
        <w:adjustRightInd w:val="0"/>
        <w:rPr>
          <w:rFonts w:ascii="Times New Roman" w:hAnsi="Times New Roman" w:cs="Times New Roman"/>
        </w:rPr>
      </w:pPr>
    </w:p>
    <w:tbl>
      <w:tblPr>
        <w:tblW w:w="6810" w:type="dxa"/>
        <w:tblLayout w:type="fixed"/>
        <w:tblCellMar>
          <w:left w:w="0" w:type="dxa"/>
          <w:right w:w="0" w:type="dxa"/>
        </w:tblCellMar>
        <w:tblLook w:val="0000" w:firstRow="0" w:lastRow="0" w:firstColumn="0" w:lastColumn="0" w:noHBand="0" w:noVBand="0"/>
      </w:tblPr>
      <w:tblGrid>
        <w:gridCol w:w="1568"/>
        <w:gridCol w:w="1584"/>
        <w:gridCol w:w="1045"/>
        <w:gridCol w:w="1199"/>
        <w:gridCol w:w="1414"/>
      </w:tblGrid>
      <w:tr w:rsidR="00A92A29" w:rsidRPr="00A92A29" w14:paraId="3E74571B" w14:textId="77777777">
        <w:trPr>
          <w:cantSplit/>
        </w:trPr>
        <w:tc>
          <w:tcPr>
            <w:tcW w:w="6808" w:type="dxa"/>
            <w:gridSpan w:val="5"/>
            <w:tcBorders>
              <w:top w:val="nil"/>
              <w:left w:val="nil"/>
              <w:bottom w:val="nil"/>
              <w:right w:val="nil"/>
            </w:tcBorders>
            <w:shd w:val="clear" w:color="auto" w:fill="FFFFFF"/>
            <w:vAlign w:val="center"/>
          </w:tcPr>
          <w:p w14:paraId="40920FC9"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010205"/>
              </w:rPr>
            </w:pPr>
            <w:r w:rsidRPr="001D46F9">
              <w:rPr>
                <w:rFonts w:ascii="Times New Roman" w:hAnsi="Times New Roman" w:cs="Times New Roman"/>
                <w:b/>
                <w:color w:val="010205"/>
              </w:rPr>
              <w:t>Ranks</w:t>
            </w:r>
          </w:p>
        </w:tc>
      </w:tr>
      <w:tr w:rsidR="00A92A29" w:rsidRPr="00A92A29" w14:paraId="033AFA99" w14:textId="77777777">
        <w:trPr>
          <w:cantSplit/>
        </w:trPr>
        <w:tc>
          <w:tcPr>
            <w:tcW w:w="3150" w:type="dxa"/>
            <w:gridSpan w:val="2"/>
            <w:tcBorders>
              <w:top w:val="nil"/>
              <w:left w:val="nil"/>
              <w:bottom w:val="single" w:sz="8" w:space="0" w:color="152935"/>
              <w:right w:val="nil"/>
            </w:tcBorders>
            <w:shd w:val="clear" w:color="auto" w:fill="FFFFFF"/>
            <w:vAlign w:val="bottom"/>
          </w:tcPr>
          <w:p w14:paraId="103E6C6C" w14:textId="77777777" w:rsidR="00A92A29" w:rsidRPr="00A92A29" w:rsidRDefault="00A92A29" w:rsidP="00A92A29">
            <w:pPr>
              <w:autoSpaceDE w:val="0"/>
              <w:autoSpaceDN w:val="0"/>
              <w:adjustRightInd w:val="0"/>
              <w:rPr>
                <w:rFonts w:ascii="Times New Roman" w:hAnsi="Times New Roman" w:cs="Times New Roman"/>
              </w:rPr>
            </w:pPr>
          </w:p>
        </w:tc>
        <w:tc>
          <w:tcPr>
            <w:tcW w:w="1045" w:type="dxa"/>
            <w:tcBorders>
              <w:top w:val="nil"/>
              <w:left w:val="nil"/>
              <w:bottom w:val="single" w:sz="8" w:space="0" w:color="152935"/>
              <w:right w:val="single" w:sz="8" w:space="0" w:color="E0E0E0"/>
            </w:tcBorders>
            <w:shd w:val="clear" w:color="auto" w:fill="FFFFFF"/>
            <w:vAlign w:val="bottom"/>
          </w:tcPr>
          <w:p w14:paraId="45D214E5"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N</w:t>
            </w:r>
          </w:p>
        </w:tc>
        <w:tc>
          <w:tcPr>
            <w:tcW w:w="1199" w:type="dxa"/>
            <w:tcBorders>
              <w:top w:val="nil"/>
              <w:left w:val="single" w:sz="8" w:space="0" w:color="E0E0E0"/>
              <w:bottom w:val="single" w:sz="8" w:space="0" w:color="152935"/>
              <w:right w:val="single" w:sz="8" w:space="0" w:color="E0E0E0"/>
            </w:tcBorders>
            <w:shd w:val="clear" w:color="auto" w:fill="FFFFFF"/>
            <w:vAlign w:val="bottom"/>
          </w:tcPr>
          <w:p w14:paraId="27786EBC"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Mean Rank</w:t>
            </w:r>
          </w:p>
        </w:tc>
        <w:tc>
          <w:tcPr>
            <w:tcW w:w="1414" w:type="dxa"/>
            <w:tcBorders>
              <w:top w:val="nil"/>
              <w:left w:val="single" w:sz="8" w:space="0" w:color="E0E0E0"/>
              <w:bottom w:val="single" w:sz="8" w:space="0" w:color="152935"/>
              <w:right w:val="nil"/>
            </w:tcBorders>
            <w:shd w:val="clear" w:color="auto" w:fill="FFFFFF"/>
            <w:vAlign w:val="bottom"/>
          </w:tcPr>
          <w:p w14:paraId="523CD818"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Sum of Ranks</w:t>
            </w:r>
          </w:p>
        </w:tc>
      </w:tr>
      <w:tr w:rsidR="00A92A29" w:rsidRPr="00A92A29" w14:paraId="098BFDC8" w14:textId="77777777">
        <w:trPr>
          <w:cantSplit/>
        </w:trPr>
        <w:tc>
          <w:tcPr>
            <w:tcW w:w="1567" w:type="dxa"/>
            <w:vMerge w:val="restart"/>
            <w:tcBorders>
              <w:top w:val="single" w:sz="8" w:space="0" w:color="152935"/>
              <w:left w:val="nil"/>
              <w:bottom w:val="single" w:sz="8" w:space="0" w:color="152935"/>
              <w:right w:val="nil"/>
            </w:tcBorders>
            <w:shd w:val="clear" w:color="auto" w:fill="E0E0E0"/>
          </w:tcPr>
          <w:p w14:paraId="08AC65F3"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SHORT - LONG</w:t>
            </w:r>
          </w:p>
        </w:tc>
        <w:tc>
          <w:tcPr>
            <w:tcW w:w="1583" w:type="dxa"/>
            <w:tcBorders>
              <w:top w:val="single" w:sz="8" w:space="0" w:color="152935"/>
              <w:left w:val="nil"/>
              <w:bottom w:val="single" w:sz="8" w:space="0" w:color="AEAEAE"/>
              <w:right w:val="nil"/>
            </w:tcBorders>
            <w:shd w:val="clear" w:color="auto" w:fill="E0E0E0"/>
          </w:tcPr>
          <w:p w14:paraId="58CFCEC1"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Negative Ranks</w:t>
            </w:r>
          </w:p>
        </w:tc>
        <w:tc>
          <w:tcPr>
            <w:tcW w:w="1045" w:type="dxa"/>
            <w:tcBorders>
              <w:top w:val="single" w:sz="8" w:space="0" w:color="152935"/>
              <w:left w:val="nil"/>
              <w:bottom w:val="single" w:sz="8" w:space="0" w:color="AEAEAE"/>
              <w:right w:val="single" w:sz="8" w:space="0" w:color="E0E0E0"/>
            </w:tcBorders>
            <w:shd w:val="clear" w:color="auto" w:fill="F9F9FB"/>
          </w:tcPr>
          <w:p w14:paraId="373BAAC8"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w:t>
            </w:r>
            <w:r w:rsidRPr="001D46F9">
              <w:rPr>
                <w:rFonts w:ascii="Times New Roman" w:hAnsi="Times New Roman" w:cs="Times New Roman"/>
                <w:color w:val="010205"/>
                <w:vertAlign w:val="superscript"/>
              </w:rPr>
              <w:t>a</w:t>
            </w:r>
          </w:p>
        </w:tc>
        <w:tc>
          <w:tcPr>
            <w:tcW w:w="1199" w:type="dxa"/>
            <w:tcBorders>
              <w:top w:val="single" w:sz="8" w:space="0" w:color="152935"/>
              <w:left w:val="single" w:sz="8" w:space="0" w:color="E0E0E0"/>
              <w:bottom w:val="single" w:sz="8" w:space="0" w:color="AEAEAE"/>
              <w:right w:val="single" w:sz="8" w:space="0" w:color="E0E0E0"/>
            </w:tcBorders>
            <w:shd w:val="clear" w:color="auto" w:fill="F9F9FB"/>
          </w:tcPr>
          <w:p w14:paraId="07137BB3"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3.00</w:t>
            </w:r>
          </w:p>
        </w:tc>
        <w:tc>
          <w:tcPr>
            <w:tcW w:w="1414" w:type="dxa"/>
            <w:tcBorders>
              <w:top w:val="single" w:sz="8" w:space="0" w:color="152935"/>
              <w:left w:val="single" w:sz="8" w:space="0" w:color="E0E0E0"/>
              <w:bottom w:val="single" w:sz="8" w:space="0" w:color="AEAEAE"/>
              <w:right w:val="nil"/>
            </w:tcBorders>
            <w:shd w:val="clear" w:color="auto" w:fill="F9F9FB"/>
          </w:tcPr>
          <w:p w14:paraId="117D289E"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6.00</w:t>
            </w:r>
          </w:p>
        </w:tc>
      </w:tr>
      <w:tr w:rsidR="00A92A29" w:rsidRPr="00A92A29" w14:paraId="55F69B41" w14:textId="77777777">
        <w:trPr>
          <w:cantSplit/>
        </w:trPr>
        <w:tc>
          <w:tcPr>
            <w:tcW w:w="1567" w:type="dxa"/>
            <w:vMerge/>
            <w:tcBorders>
              <w:top w:val="single" w:sz="8" w:space="0" w:color="152935"/>
              <w:left w:val="nil"/>
              <w:bottom w:val="single" w:sz="8" w:space="0" w:color="152935"/>
              <w:right w:val="nil"/>
            </w:tcBorders>
            <w:shd w:val="clear" w:color="auto" w:fill="E0E0E0"/>
          </w:tcPr>
          <w:p w14:paraId="5A93A6F7" w14:textId="77777777" w:rsidR="00A92A29" w:rsidRPr="001D46F9" w:rsidRDefault="00A92A29" w:rsidP="00A92A29">
            <w:pPr>
              <w:autoSpaceDE w:val="0"/>
              <w:autoSpaceDN w:val="0"/>
              <w:adjustRightInd w:val="0"/>
              <w:rPr>
                <w:rFonts w:ascii="Times New Roman" w:hAnsi="Times New Roman" w:cs="Times New Roman"/>
                <w:color w:val="010205"/>
              </w:rPr>
            </w:pPr>
          </w:p>
        </w:tc>
        <w:tc>
          <w:tcPr>
            <w:tcW w:w="1583" w:type="dxa"/>
            <w:tcBorders>
              <w:top w:val="single" w:sz="8" w:space="0" w:color="AEAEAE"/>
              <w:left w:val="nil"/>
              <w:bottom w:val="single" w:sz="8" w:space="0" w:color="AEAEAE"/>
              <w:right w:val="nil"/>
            </w:tcBorders>
            <w:shd w:val="clear" w:color="auto" w:fill="E0E0E0"/>
          </w:tcPr>
          <w:p w14:paraId="6D792C3E"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Positive Ranks</w:t>
            </w:r>
          </w:p>
        </w:tc>
        <w:tc>
          <w:tcPr>
            <w:tcW w:w="1045" w:type="dxa"/>
            <w:tcBorders>
              <w:top w:val="single" w:sz="8" w:space="0" w:color="AEAEAE"/>
              <w:left w:val="nil"/>
              <w:bottom w:val="single" w:sz="8" w:space="0" w:color="AEAEAE"/>
              <w:right w:val="single" w:sz="8" w:space="0" w:color="E0E0E0"/>
            </w:tcBorders>
            <w:shd w:val="clear" w:color="auto" w:fill="F9F9FB"/>
          </w:tcPr>
          <w:p w14:paraId="5CA3308C"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22</w:t>
            </w:r>
            <w:r w:rsidRPr="001D46F9">
              <w:rPr>
                <w:rFonts w:ascii="Times New Roman" w:hAnsi="Times New Roman" w:cs="Times New Roman"/>
                <w:color w:val="010205"/>
                <w:vertAlign w:val="superscript"/>
              </w:rPr>
              <w:t>b</w:t>
            </w:r>
          </w:p>
        </w:tc>
        <w:tc>
          <w:tcPr>
            <w:tcW w:w="1199" w:type="dxa"/>
            <w:tcBorders>
              <w:top w:val="single" w:sz="8" w:space="0" w:color="AEAEAE"/>
              <w:left w:val="single" w:sz="8" w:space="0" w:color="E0E0E0"/>
              <w:bottom w:val="single" w:sz="8" w:space="0" w:color="AEAEAE"/>
              <w:right w:val="single" w:sz="8" w:space="0" w:color="E0E0E0"/>
            </w:tcBorders>
            <w:shd w:val="clear" w:color="auto" w:fill="F9F9FB"/>
          </w:tcPr>
          <w:p w14:paraId="7B8A4598"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13.36</w:t>
            </w:r>
          </w:p>
        </w:tc>
        <w:tc>
          <w:tcPr>
            <w:tcW w:w="1414" w:type="dxa"/>
            <w:tcBorders>
              <w:top w:val="single" w:sz="8" w:space="0" w:color="AEAEAE"/>
              <w:left w:val="single" w:sz="8" w:space="0" w:color="E0E0E0"/>
              <w:bottom w:val="single" w:sz="8" w:space="0" w:color="AEAEAE"/>
              <w:right w:val="nil"/>
            </w:tcBorders>
            <w:shd w:val="clear" w:color="auto" w:fill="F9F9FB"/>
          </w:tcPr>
          <w:p w14:paraId="029CD727"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294.00</w:t>
            </w:r>
          </w:p>
        </w:tc>
      </w:tr>
      <w:tr w:rsidR="00A92A29" w:rsidRPr="00A92A29" w14:paraId="6A0B0575" w14:textId="77777777">
        <w:trPr>
          <w:cantSplit/>
        </w:trPr>
        <w:tc>
          <w:tcPr>
            <w:tcW w:w="1567" w:type="dxa"/>
            <w:vMerge/>
            <w:tcBorders>
              <w:top w:val="single" w:sz="8" w:space="0" w:color="152935"/>
              <w:left w:val="nil"/>
              <w:bottom w:val="single" w:sz="8" w:space="0" w:color="152935"/>
              <w:right w:val="nil"/>
            </w:tcBorders>
            <w:shd w:val="clear" w:color="auto" w:fill="E0E0E0"/>
          </w:tcPr>
          <w:p w14:paraId="70AEED45" w14:textId="77777777" w:rsidR="00A92A29" w:rsidRPr="001D46F9" w:rsidRDefault="00A92A29" w:rsidP="00A92A29">
            <w:pPr>
              <w:autoSpaceDE w:val="0"/>
              <w:autoSpaceDN w:val="0"/>
              <w:adjustRightInd w:val="0"/>
              <w:rPr>
                <w:rFonts w:ascii="Times New Roman" w:hAnsi="Times New Roman" w:cs="Times New Roman"/>
                <w:color w:val="010205"/>
              </w:rPr>
            </w:pPr>
          </w:p>
        </w:tc>
        <w:tc>
          <w:tcPr>
            <w:tcW w:w="1583" w:type="dxa"/>
            <w:tcBorders>
              <w:top w:val="single" w:sz="8" w:space="0" w:color="AEAEAE"/>
              <w:left w:val="nil"/>
              <w:bottom w:val="single" w:sz="8" w:space="0" w:color="AEAEAE"/>
              <w:right w:val="nil"/>
            </w:tcBorders>
            <w:shd w:val="clear" w:color="auto" w:fill="E0E0E0"/>
          </w:tcPr>
          <w:p w14:paraId="01D16D0D"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Ties</w:t>
            </w:r>
          </w:p>
        </w:tc>
        <w:tc>
          <w:tcPr>
            <w:tcW w:w="1045" w:type="dxa"/>
            <w:tcBorders>
              <w:top w:val="single" w:sz="8" w:space="0" w:color="AEAEAE"/>
              <w:left w:val="nil"/>
              <w:bottom w:val="single" w:sz="8" w:space="0" w:color="AEAEAE"/>
              <w:right w:val="single" w:sz="8" w:space="0" w:color="E0E0E0"/>
            </w:tcBorders>
            <w:shd w:val="clear" w:color="auto" w:fill="F9F9FB"/>
          </w:tcPr>
          <w:p w14:paraId="5A513E4C"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w:t>
            </w:r>
            <w:r w:rsidRPr="001D46F9">
              <w:rPr>
                <w:rFonts w:ascii="Times New Roman" w:hAnsi="Times New Roman" w:cs="Times New Roman"/>
                <w:color w:val="010205"/>
                <w:vertAlign w:val="superscript"/>
              </w:rPr>
              <w:t>c</w:t>
            </w:r>
          </w:p>
        </w:tc>
        <w:tc>
          <w:tcPr>
            <w:tcW w:w="119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9CFDAC0" w14:textId="77777777" w:rsidR="00A92A29" w:rsidRPr="00A92A29" w:rsidRDefault="00A92A29" w:rsidP="00A92A29">
            <w:pPr>
              <w:autoSpaceDE w:val="0"/>
              <w:autoSpaceDN w:val="0"/>
              <w:adjustRightInd w:val="0"/>
              <w:rPr>
                <w:rFonts w:ascii="Times New Roman" w:hAnsi="Times New Roman" w:cs="Times New Roman"/>
              </w:rPr>
            </w:pPr>
          </w:p>
        </w:tc>
        <w:tc>
          <w:tcPr>
            <w:tcW w:w="1414" w:type="dxa"/>
            <w:tcBorders>
              <w:top w:val="single" w:sz="8" w:space="0" w:color="AEAEAE"/>
              <w:left w:val="single" w:sz="8" w:space="0" w:color="E0E0E0"/>
              <w:bottom w:val="single" w:sz="8" w:space="0" w:color="AEAEAE"/>
              <w:right w:val="nil"/>
            </w:tcBorders>
            <w:shd w:val="clear" w:color="auto" w:fill="F9F9FB"/>
            <w:vAlign w:val="center"/>
          </w:tcPr>
          <w:p w14:paraId="3607F33C" w14:textId="77777777" w:rsidR="00A92A29" w:rsidRPr="00A92A29" w:rsidRDefault="00A92A29" w:rsidP="00A92A29">
            <w:pPr>
              <w:autoSpaceDE w:val="0"/>
              <w:autoSpaceDN w:val="0"/>
              <w:adjustRightInd w:val="0"/>
              <w:rPr>
                <w:rFonts w:ascii="Times New Roman" w:hAnsi="Times New Roman" w:cs="Times New Roman"/>
              </w:rPr>
            </w:pPr>
          </w:p>
        </w:tc>
      </w:tr>
      <w:tr w:rsidR="00A92A29" w:rsidRPr="00A92A29" w14:paraId="53404244" w14:textId="77777777">
        <w:trPr>
          <w:cantSplit/>
        </w:trPr>
        <w:tc>
          <w:tcPr>
            <w:tcW w:w="1567" w:type="dxa"/>
            <w:vMerge/>
            <w:tcBorders>
              <w:top w:val="single" w:sz="8" w:space="0" w:color="152935"/>
              <w:left w:val="nil"/>
              <w:bottom w:val="single" w:sz="8" w:space="0" w:color="152935"/>
              <w:right w:val="nil"/>
            </w:tcBorders>
            <w:shd w:val="clear" w:color="auto" w:fill="E0E0E0"/>
          </w:tcPr>
          <w:p w14:paraId="43DD5057" w14:textId="77777777" w:rsidR="00A92A29" w:rsidRPr="00A92A29" w:rsidRDefault="00A92A29" w:rsidP="00A92A29">
            <w:pPr>
              <w:autoSpaceDE w:val="0"/>
              <w:autoSpaceDN w:val="0"/>
              <w:adjustRightInd w:val="0"/>
              <w:rPr>
                <w:rFonts w:ascii="Times New Roman" w:hAnsi="Times New Roman" w:cs="Times New Roman"/>
              </w:rPr>
            </w:pPr>
          </w:p>
        </w:tc>
        <w:tc>
          <w:tcPr>
            <w:tcW w:w="1583" w:type="dxa"/>
            <w:tcBorders>
              <w:top w:val="single" w:sz="8" w:space="0" w:color="AEAEAE"/>
              <w:left w:val="nil"/>
              <w:bottom w:val="single" w:sz="8" w:space="0" w:color="152935"/>
              <w:right w:val="nil"/>
            </w:tcBorders>
            <w:shd w:val="clear" w:color="auto" w:fill="E0E0E0"/>
          </w:tcPr>
          <w:p w14:paraId="1C5FF698"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2883E8A8"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26</w:t>
            </w:r>
          </w:p>
        </w:tc>
        <w:tc>
          <w:tcPr>
            <w:tcW w:w="119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7813ACA" w14:textId="77777777" w:rsidR="00A92A29" w:rsidRPr="00A92A29" w:rsidRDefault="00A92A29" w:rsidP="00A92A29">
            <w:pPr>
              <w:autoSpaceDE w:val="0"/>
              <w:autoSpaceDN w:val="0"/>
              <w:adjustRightInd w:val="0"/>
              <w:rPr>
                <w:rFonts w:ascii="Times New Roman" w:hAnsi="Times New Roman" w:cs="Times New Roman"/>
              </w:rPr>
            </w:pPr>
          </w:p>
        </w:tc>
        <w:tc>
          <w:tcPr>
            <w:tcW w:w="1414" w:type="dxa"/>
            <w:tcBorders>
              <w:top w:val="single" w:sz="8" w:space="0" w:color="AEAEAE"/>
              <w:left w:val="single" w:sz="8" w:space="0" w:color="E0E0E0"/>
              <w:bottom w:val="single" w:sz="8" w:space="0" w:color="152935"/>
              <w:right w:val="nil"/>
            </w:tcBorders>
            <w:shd w:val="clear" w:color="auto" w:fill="F9F9FB"/>
            <w:vAlign w:val="center"/>
          </w:tcPr>
          <w:p w14:paraId="63B93557" w14:textId="77777777" w:rsidR="00A92A29" w:rsidRPr="00A92A29" w:rsidRDefault="00A92A29" w:rsidP="00A92A29">
            <w:pPr>
              <w:autoSpaceDE w:val="0"/>
              <w:autoSpaceDN w:val="0"/>
              <w:adjustRightInd w:val="0"/>
              <w:rPr>
                <w:rFonts w:ascii="Times New Roman" w:hAnsi="Times New Roman" w:cs="Times New Roman"/>
              </w:rPr>
            </w:pPr>
          </w:p>
        </w:tc>
      </w:tr>
      <w:tr w:rsidR="00A92A29" w:rsidRPr="00A92A29" w14:paraId="6A9FF4DD" w14:textId="77777777">
        <w:trPr>
          <w:cantSplit/>
        </w:trPr>
        <w:tc>
          <w:tcPr>
            <w:tcW w:w="6808" w:type="dxa"/>
            <w:gridSpan w:val="5"/>
            <w:tcBorders>
              <w:top w:val="nil"/>
              <w:left w:val="nil"/>
              <w:bottom w:val="nil"/>
              <w:right w:val="nil"/>
            </w:tcBorders>
            <w:shd w:val="clear" w:color="auto" w:fill="FFFFFF"/>
          </w:tcPr>
          <w:p w14:paraId="633B079D"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010205"/>
              </w:rPr>
            </w:pPr>
            <w:r w:rsidRPr="001D46F9">
              <w:rPr>
                <w:rFonts w:ascii="Times New Roman" w:hAnsi="Times New Roman" w:cs="Times New Roman"/>
                <w:color w:val="010205"/>
              </w:rPr>
              <w:t>a. SHORT &lt; LONG</w:t>
            </w:r>
          </w:p>
        </w:tc>
      </w:tr>
      <w:tr w:rsidR="00A92A29" w:rsidRPr="00A92A29" w14:paraId="2BAAC2A1" w14:textId="77777777">
        <w:trPr>
          <w:cantSplit/>
        </w:trPr>
        <w:tc>
          <w:tcPr>
            <w:tcW w:w="6808" w:type="dxa"/>
            <w:gridSpan w:val="5"/>
            <w:tcBorders>
              <w:top w:val="nil"/>
              <w:left w:val="nil"/>
              <w:bottom w:val="nil"/>
              <w:right w:val="nil"/>
            </w:tcBorders>
            <w:shd w:val="clear" w:color="auto" w:fill="FFFFFF"/>
          </w:tcPr>
          <w:p w14:paraId="1581B288"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010205"/>
              </w:rPr>
            </w:pPr>
            <w:r w:rsidRPr="001D46F9">
              <w:rPr>
                <w:rFonts w:ascii="Times New Roman" w:hAnsi="Times New Roman" w:cs="Times New Roman"/>
                <w:color w:val="010205"/>
              </w:rPr>
              <w:t>b. SHORT &gt; LONG</w:t>
            </w:r>
          </w:p>
        </w:tc>
      </w:tr>
      <w:tr w:rsidR="00A92A29" w:rsidRPr="00A92A29" w14:paraId="0C2FF4DB" w14:textId="77777777">
        <w:trPr>
          <w:cantSplit/>
        </w:trPr>
        <w:tc>
          <w:tcPr>
            <w:tcW w:w="6808" w:type="dxa"/>
            <w:gridSpan w:val="5"/>
            <w:tcBorders>
              <w:top w:val="nil"/>
              <w:left w:val="nil"/>
              <w:bottom w:val="nil"/>
              <w:right w:val="nil"/>
            </w:tcBorders>
            <w:shd w:val="clear" w:color="auto" w:fill="FFFFFF"/>
          </w:tcPr>
          <w:p w14:paraId="50F96F4E"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010205"/>
              </w:rPr>
            </w:pPr>
            <w:r w:rsidRPr="001D46F9">
              <w:rPr>
                <w:rFonts w:ascii="Times New Roman" w:hAnsi="Times New Roman" w:cs="Times New Roman"/>
                <w:color w:val="010205"/>
              </w:rPr>
              <w:t>c. SHORT = LONG</w:t>
            </w:r>
          </w:p>
        </w:tc>
      </w:tr>
    </w:tbl>
    <w:p w14:paraId="26D13028" w14:textId="77777777" w:rsidR="00A92A29" w:rsidRPr="00A92A29" w:rsidRDefault="00A92A29" w:rsidP="00A92A29">
      <w:pPr>
        <w:autoSpaceDE w:val="0"/>
        <w:autoSpaceDN w:val="0"/>
        <w:adjustRightInd w:val="0"/>
        <w:spacing w:line="400" w:lineRule="atLeast"/>
        <w:rPr>
          <w:rFonts w:ascii="Times New Roman" w:hAnsi="Times New Roman" w:cs="Times New Roman"/>
        </w:rPr>
      </w:pPr>
    </w:p>
    <w:p w14:paraId="30C860AA" w14:textId="77777777" w:rsidR="00A92A29" w:rsidRPr="00A92A29" w:rsidRDefault="00A92A29" w:rsidP="00A92A29">
      <w:pPr>
        <w:autoSpaceDE w:val="0"/>
        <w:autoSpaceDN w:val="0"/>
        <w:adjustRightInd w:val="0"/>
        <w:rPr>
          <w:rFonts w:ascii="Times New Roman" w:hAnsi="Times New Roman" w:cs="Times New Roman"/>
        </w:rPr>
      </w:pPr>
    </w:p>
    <w:tbl>
      <w:tblPr>
        <w:tblW w:w="3658" w:type="dxa"/>
        <w:tblLayout w:type="fixed"/>
        <w:tblCellMar>
          <w:left w:w="0" w:type="dxa"/>
          <w:right w:w="0" w:type="dxa"/>
        </w:tblCellMar>
        <w:tblLook w:val="0000" w:firstRow="0" w:lastRow="0" w:firstColumn="0" w:lastColumn="0" w:noHBand="0" w:noVBand="0"/>
      </w:tblPr>
      <w:tblGrid>
        <w:gridCol w:w="2152"/>
        <w:gridCol w:w="1506"/>
      </w:tblGrid>
      <w:tr w:rsidR="00A92A29" w:rsidRPr="00A92A29" w14:paraId="00FD6FA4" w14:textId="77777777">
        <w:trPr>
          <w:cantSplit/>
        </w:trPr>
        <w:tc>
          <w:tcPr>
            <w:tcW w:w="3657" w:type="dxa"/>
            <w:gridSpan w:val="2"/>
            <w:tcBorders>
              <w:top w:val="nil"/>
              <w:left w:val="nil"/>
              <w:bottom w:val="nil"/>
              <w:right w:val="nil"/>
            </w:tcBorders>
            <w:shd w:val="clear" w:color="auto" w:fill="FFFFFF"/>
            <w:vAlign w:val="center"/>
          </w:tcPr>
          <w:p w14:paraId="12311B9F"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010205"/>
              </w:rPr>
            </w:pPr>
            <w:r w:rsidRPr="001D46F9">
              <w:rPr>
                <w:rFonts w:ascii="Times New Roman" w:hAnsi="Times New Roman" w:cs="Times New Roman"/>
                <w:b/>
                <w:color w:val="010205"/>
              </w:rPr>
              <w:t>Test Statistics</w:t>
            </w:r>
            <w:r w:rsidRPr="001D46F9">
              <w:rPr>
                <w:rFonts w:ascii="Times New Roman" w:hAnsi="Times New Roman" w:cs="Times New Roman"/>
                <w:b/>
                <w:color w:val="010205"/>
                <w:vertAlign w:val="superscript"/>
              </w:rPr>
              <w:t>a</w:t>
            </w:r>
          </w:p>
        </w:tc>
      </w:tr>
      <w:tr w:rsidR="00A92A29" w:rsidRPr="00A92A29" w14:paraId="14D4D309" w14:textId="77777777">
        <w:trPr>
          <w:cantSplit/>
        </w:trPr>
        <w:tc>
          <w:tcPr>
            <w:tcW w:w="2151" w:type="dxa"/>
            <w:tcBorders>
              <w:top w:val="nil"/>
              <w:left w:val="nil"/>
              <w:bottom w:val="single" w:sz="8" w:space="0" w:color="152935"/>
              <w:right w:val="nil"/>
            </w:tcBorders>
            <w:shd w:val="clear" w:color="auto" w:fill="FFFFFF"/>
            <w:vAlign w:val="bottom"/>
          </w:tcPr>
          <w:p w14:paraId="15B0A7FE" w14:textId="77777777" w:rsidR="00A92A29" w:rsidRPr="00A92A29" w:rsidRDefault="00A92A29" w:rsidP="00A92A29">
            <w:pPr>
              <w:autoSpaceDE w:val="0"/>
              <w:autoSpaceDN w:val="0"/>
              <w:adjustRightInd w:val="0"/>
              <w:rPr>
                <w:rFonts w:ascii="Times New Roman" w:hAnsi="Times New Roman" w:cs="Times New Roman"/>
              </w:rPr>
            </w:pPr>
          </w:p>
        </w:tc>
        <w:tc>
          <w:tcPr>
            <w:tcW w:w="1506" w:type="dxa"/>
            <w:tcBorders>
              <w:top w:val="nil"/>
              <w:left w:val="nil"/>
              <w:bottom w:val="single" w:sz="8" w:space="0" w:color="152935"/>
              <w:right w:val="nil"/>
            </w:tcBorders>
            <w:shd w:val="clear" w:color="auto" w:fill="FFFFFF"/>
            <w:vAlign w:val="bottom"/>
          </w:tcPr>
          <w:p w14:paraId="352984B5" w14:textId="77777777" w:rsidR="00A92A29" w:rsidRPr="001D46F9" w:rsidRDefault="00A92A29" w:rsidP="00A92A29">
            <w:pPr>
              <w:autoSpaceDE w:val="0"/>
              <w:autoSpaceDN w:val="0"/>
              <w:adjustRightInd w:val="0"/>
              <w:spacing w:line="320" w:lineRule="atLeast"/>
              <w:ind w:left="60" w:right="60"/>
              <w:jc w:val="center"/>
              <w:rPr>
                <w:rFonts w:ascii="Times New Roman" w:hAnsi="Times New Roman" w:cs="Times New Roman"/>
                <w:color w:val="264A60"/>
              </w:rPr>
            </w:pPr>
            <w:r w:rsidRPr="001D46F9">
              <w:rPr>
                <w:rFonts w:ascii="Times New Roman" w:hAnsi="Times New Roman" w:cs="Times New Roman"/>
                <w:color w:val="264A60"/>
              </w:rPr>
              <w:t>SHORT - LONG</w:t>
            </w:r>
          </w:p>
        </w:tc>
      </w:tr>
      <w:tr w:rsidR="00A92A29" w:rsidRPr="00A92A29" w14:paraId="3B0F8FBA" w14:textId="77777777">
        <w:trPr>
          <w:cantSplit/>
        </w:trPr>
        <w:tc>
          <w:tcPr>
            <w:tcW w:w="2151" w:type="dxa"/>
            <w:tcBorders>
              <w:top w:val="single" w:sz="8" w:space="0" w:color="152935"/>
              <w:left w:val="nil"/>
              <w:bottom w:val="single" w:sz="8" w:space="0" w:color="AEAEAE"/>
              <w:right w:val="nil"/>
            </w:tcBorders>
            <w:shd w:val="clear" w:color="auto" w:fill="E0E0E0"/>
          </w:tcPr>
          <w:p w14:paraId="43B0AFBD"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Z</w:t>
            </w:r>
          </w:p>
        </w:tc>
        <w:tc>
          <w:tcPr>
            <w:tcW w:w="1506" w:type="dxa"/>
            <w:tcBorders>
              <w:top w:val="single" w:sz="8" w:space="0" w:color="152935"/>
              <w:left w:val="nil"/>
              <w:bottom w:val="single" w:sz="8" w:space="0" w:color="AEAEAE"/>
              <w:right w:val="nil"/>
            </w:tcBorders>
            <w:shd w:val="clear" w:color="auto" w:fill="F9F9FB"/>
          </w:tcPr>
          <w:p w14:paraId="6C52AEFA"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-4.136</w:t>
            </w:r>
            <w:r w:rsidRPr="001D46F9">
              <w:rPr>
                <w:rFonts w:ascii="Times New Roman" w:hAnsi="Times New Roman" w:cs="Times New Roman"/>
                <w:color w:val="010205"/>
                <w:vertAlign w:val="superscript"/>
              </w:rPr>
              <w:t>b</w:t>
            </w:r>
          </w:p>
        </w:tc>
      </w:tr>
      <w:tr w:rsidR="00A92A29" w:rsidRPr="00A92A29" w14:paraId="170BCD70" w14:textId="77777777">
        <w:trPr>
          <w:cantSplit/>
        </w:trPr>
        <w:tc>
          <w:tcPr>
            <w:tcW w:w="2151" w:type="dxa"/>
            <w:tcBorders>
              <w:top w:val="single" w:sz="8" w:space="0" w:color="AEAEAE"/>
              <w:left w:val="nil"/>
              <w:bottom w:val="single" w:sz="8" w:space="0" w:color="AEAEAE"/>
              <w:right w:val="nil"/>
            </w:tcBorders>
            <w:shd w:val="clear" w:color="auto" w:fill="E0E0E0"/>
          </w:tcPr>
          <w:p w14:paraId="5F09A36B"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Asymp. Sig. (2-tailed)</w:t>
            </w:r>
          </w:p>
        </w:tc>
        <w:tc>
          <w:tcPr>
            <w:tcW w:w="1506" w:type="dxa"/>
            <w:tcBorders>
              <w:top w:val="single" w:sz="8" w:space="0" w:color="AEAEAE"/>
              <w:left w:val="nil"/>
              <w:bottom w:val="single" w:sz="8" w:space="0" w:color="AEAEAE"/>
              <w:right w:val="nil"/>
            </w:tcBorders>
            <w:shd w:val="clear" w:color="auto" w:fill="F9F9FB"/>
          </w:tcPr>
          <w:p w14:paraId="0FCF1957"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&lt;.001</w:t>
            </w:r>
          </w:p>
        </w:tc>
      </w:tr>
      <w:tr w:rsidR="00A92A29" w:rsidRPr="00A92A29" w14:paraId="5C5C5170" w14:textId="77777777">
        <w:trPr>
          <w:cantSplit/>
        </w:trPr>
        <w:tc>
          <w:tcPr>
            <w:tcW w:w="2151" w:type="dxa"/>
            <w:tcBorders>
              <w:top w:val="single" w:sz="8" w:space="0" w:color="AEAEAE"/>
              <w:left w:val="nil"/>
              <w:bottom w:val="single" w:sz="8" w:space="0" w:color="AEAEAE"/>
              <w:right w:val="nil"/>
            </w:tcBorders>
            <w:shd w:val="clear" w:color="auto" w:fill="E0E0E0"/>
          </w:tcPr>
          <w:p w14:paraId="3AD50952"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Exact Sig. (2-tailed)</w:t>
            </w:r>
          </w:p>
        </w:tc>
        <w:tc>
          <w:tcPr>
            <w:tcW w:w="1506" w:type="dxa"/>
            <w:tcBorders>
              <w:top w:val="single" w:sz="8" w:space="0" w:color="AEAEAE"/>
              <w:left w:val="nil"/>
              <w:bottom w:val="single" w:sz="8" w:space="0" w:color="AEAEAE"/>
              <w:right w:val="nil"/>
            </w:tcBorders>
            <w:shd w:val="clear" w:color="auto" w:fill="F9F9FB"/>
          </w:tcPr>
          <w:p w14:paraId="19D35B25"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&lt;.001</w:t>
            </w:r>
          </w:p>
        </w:tc>
      </w:tr>
      <w:tr w:rsidR="00A92A29" w:rsidRPr="00A92A29" w14:paraId="188E12B9" w14:textId="77777777">
        <w:trPr>
          <w:cantSplit/>
        </w:trPr>
        <w:tc>
          <w:tcPr>
            <w:tcW w:w="2151" w:type="dxa"/>
            <w:tcBorders>
              <w:top w:val="single" w:sz="8" w:space="0" w:color="AEAEAE"/>
              <w:left w:val="nil"/>
              <w:bottom w:val="single" w:sz="8" w:space="0" w:color="AEAEAE"/>
              <w:right w:val="nil"/>
            </w:tcBorders>
            <w:shd w:val="clear" w:color="auto" w:fill="E0E0E0"/>
          </w:tcPr>
          <w:p w14:paraId="5CAD1BF7"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Exact Sig. (1-tailed)</w:t>
            </w:r>
          </w:p>
        </w:tc>
        <w:tc>
          <w:tcPr>
            <w:tcW w:w="1506" w:type="dxa"/>
            <w:tcBorders>
              <w:top w:val="single" w:sz="8" w:space="0" w:color="AEAEAE"/>
              <w:left w:val="nil"/>
              <w:bottom w:val="single" w:sz="8" w:space="0" w:color="AEAEAE"/>
              <w:right w:val="nil"/>
            </w:tcBorders>
            <w:shd w:val="clear" w:color="auto" w:fill="F9F9FB"/>
          </w:tcPr>
          <w:p w14:paraId="7816AA3E"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&lt;.001</w:t>
            </w:r>
          </w:p>
        </w:tc>
      </w:tr>
      <w:tr w:rsidR="00A92A29" w:rsidRPr="00A92A29" w14:paraId="76524558" w14:textId="77777777">
        <w:trPr>
          <w:cantSplit/>
        </w:trPr>
        <w:tc>
          <w:tcPr>
            <w:tcW w:w="2151" w:type="dxa"/>
            <w:tcBorders>
              <w:top w:val="single" w:sz="8" w:space="0" w:color="AEAEAE"/>
              <w:left w:val="nil"/>
              <w:bottom w:val="single" w:sz="8" w:space="0" w:color="152935"/>
              <w:right w:val="nil"/>
            </w:tcBorders>
            <w:shd w:val="clear" w:color="auto" w:fill="E0E0E0"/>
          </w:tcPr>
          <w:p w14:paraId="1D7102F9"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264A60"/>
              </w:rPr>
            </w:pPr>
            <w:r w:rsidRPr="001D46F9">
              <w:rPr>
                <w:rFonts w:ascii="Times New Roman" w:hAnsi="Times New Roman" w:cs="Times New Roman"/>
                <w:color w:val="264A60"/>
              </w:rPr>
              <w:t>Point Probability</w:t>
            </w:r>
          </w:p>
        </w:tc>
        <w:tc>
          <w:tcPr>
            <w:tcW w:w="1506" w:type="dxa"/>
            <w:tcBorders>
              <w:top w:val="single" w:sz="8" w:space="0" w:color="AEAEAE"/>
              <w:left w:val="nil"/>
              <w:bottom w:val="single" w:sz="8" w:space="0" w:color="152935"/>
              <w:right w:val="nil"/>
            </w:tcBorders>
            <w:shd w:val="clear" w:color="auto" w:fill="F9F9FB"/>
          </w:tcPr>
          <w:p w14:paraId="138BD40A" w14:textId="77777777" w:rsidR="00A92A29" w:rsidRPr="001D46F9" w:rsidRDefault="00A92A29" w:rsidP="00A92A29">
            <w:pPr>
              <w:autoSpaceDE w:val="0"/>
              <w:autoSpaceDN w:val="0"/>
              <w:adjustRightInd w:val="0"/>
              <w:spacing w:line="320" w:lineRule="atLeast"/>
              <w:ind w:left="60" w:right="60"/>
              <w:jc w:val="right"/>
              <w:rPr>
                <w:rFonts w:ascii="Times New Roman" w:hAnsi="Times New Roman" w:cs="Times New Roman"/>
                <w:color w:val="010205"/>
              </w:rPr>
            </w:pPr>
            <w:r w:rsidRPr="001D46F9">
              <w:rPr>
                <w:rFonts w:ascii="Times New Roman" w:hAnsi="Times New Roman" w:cs="Times New Roman"/>
                <w:color w:val="010205"/>
              </w:rPr>
              <w:t>.000</w:t>
            </w:r>
          </w:p>
        </w:tc>
      </w:tr>
      <w:tr w:rsidR="00A92A29" w:rsidRPr="00A92A29" w14:paraId="71381515" w14:textId="77777777">
        <w:trPr>
          <w:cantSplit/>
        </w:trPr>
        <w:tc>
          <w:tcPr>
            <w:tcW w:w="3657" w:type="dxa"/>
            <w:gridSpan w:val="2"/>
            <w:tcBorders>
              <w:top w:val="nil"/>
              <w:left w:val="nil"/>
              <w:bottom w:val="nil"/>
              <w:right w:val="nil"/>
            </w:tcBorders>
            <w:shd w:val="clear" w:color="auto" w:fill="FFFFFF"/>
          </w:tcPr>
          <w:p w14:paraId="4D3B2645"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010205"/>
              </w:rPr>
            </w:pPr>
            <w:r w:rsidRPr="001D46F9">
              <w:rPr>
                <w:rFonts w:ascii="Times New Roman" w:hAnsi="Times New Roman" w:cs="Times New Roman"/>
                <w:color w:val="010205"/>
              </w:rPr>
              <w:t>a. Wilcoxon Signed Ranks Test</w:t>
            </w:r>
          </w:p>
        </w:tc>
      </w:tr>
      <w:tr w:rsidR="00A92A29" w:rsidRPr="00A92A29" w14:paraId="4A7F68D1" w14:textId="77777777">
        <w:trPr>
          <w:cantSplit/>
        </w:trPr>
        <w:tc>
          <w:tcPr>
            <w:tcW w:w="3657" w:type="dxa"/>
            <w:gridSpan w:val="2"/>
            <w:tcBorders>
              <w:top w:val="nil"/>
              <w:left w:val="nil"/>
              <w:bottom w:val="nil"/>
              <w:right w:val="nil"/>
            </w:tcBorders>
            <w:shd w:val="clear" w:color="auto" w:fill="FFFFFF"/>
          </w:tcPr>
          <w:p w14:paraId="0F8DB5AD" w14:textId="77777777" w:rsidR="00A92A29" w:rsidRPr="001D46F9" w:rsidRDefault="00A92A29" w:rsidP="00A92A29">
            <w:pPr>
              <w:autoSpaceDE w:val="0"/>
              <w:autoSpaceDN w:val="0"/>
              <w:adjustRightInd w:val="0"/>
              <w:spacing w:line="320" w:lineRule="atLeast"/>
              <w:ind w:left="60" w:right="60"/>
              <w:rPr>
                <w:rFonts w:ascii="Times New Roman" w:hAnsi="Times New Roman" w:cs="Times New Roman"/>
                <w:color w:val="010205"/>
              </w:rPr>
            </w:pPr>
            <w:r w:rsidRPr="001D46F9">
              <w:rPr>
                <w:rFonts w:ascii="Times New Roman" w:hAnsi="Times New Roman" w:cs="Times New Roman"/>
                <w:color w:val="010205"/>
              </w:rPr>
              <w:t>b. Based on negative ranks.</w:t>
            </w:r>
          </w:p>
        </w:tc>
      </w:tr>
    </w:tbl>
    <w:p w14:paraId="14E4F1E5" w14:textId="77777777" w:rsidR="00A92A29" w:rsidRPr="00A92A29" w:rsidRDefault="00A92A29" w:rsidP="00A92A29">
      <w:pPr>
        <w:autoSpaceDE w:val="0"/>
        <w:autoSpaceDN w:val="0"/>
        <w:adjustRightInd w:val="0"/>
        <w:spacing w:line="400" w:lineRule="atLeast"/>
        <w:rPr>
          <w:rFonts w:ascii="Times New Roman" w:hAnsi="Times New Roman" w:cs="Times New Roman"/>
        </w:rPr>
      </w:pPr>
    </w:p>
    <w:p w14:paraId="3C468219" w14:textId="77777777" w:rsidR="00A92A29" w:rsidRPr="00BA2CC3" w:rsidRDefault="00A92A29" w:rsidP="00BA2CC3">
      <w:pPr>
        <w:autoSpaceDE w:val="0"/>
        <w:autoSpaceDN w:val="0"/>
        <w:adjustRightInd w:val="0"/>
        <w:spacing w:line="400" w:lineRule="atLeast"/>
        <w:rPr>
          <w:rFonts w:ascii="Times New Roman" w:hAnsi="Times New Roman" w:cs="Times New Roman"/>
        </w:rPr>
      </w:pPr>
    </w:p>
    <w:p w14:paraId="1E089C26" w14:textId="5ED27FF1" w:rsidR="00BA2CC3" w:rsidRPr="001D46F9" w:rsidRDefault="00BA2CC3" w:rsidP="002434E3">
      <w:pPr>
        <w:rPr>
          <w:rFonts w:ascii="Times New Roman" w:hAnsi="Times New Roman" w:cs="Times New Roman"/>
        </w:rPr>
      </w:pPr>
    </w:p>
    <w:sectPr w:rsidR="00BA2CC3" w:rsidRPr="001D46F9">
      <w:headerReference w:type="even" r:id="rId12"/>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E4BBD" w14:textId="77777777" w:rsidR="0086405F" w:rsidRDefault="0086405F" w:rsidP="006C4F81">
      <w:r>
        <w:separator/>
      </w:r>
    </w:p>
  </w:endnote>
  <w:endnote w:type="continuationSeparator" w:id="0">
    <w:p w14:paraId="28C66F44" w14:textId="77777777" w:rsidR="0086405F" w:rsidRDefault="0086405F" w:rsidP="006C4F81">
      <w:r>
        <w:continuationSeparator/>
      </w:r>
    </w:p>
  </w:endnote>
  <w:endnote w:type="continuationNotice" w:id="1">
    <w:p w14:paraId="3171DE0B" w14:textId="77777777" w:rsidR="0086405F" w:rsidRDefault="008640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9194078"/>
      <w:docPartObj>
        <w:docPartGallery w:val="Page Numbers (Bottom of Page)"/>
        <w:docPartUnique/>
      </w:docPartObj>
    </w:sdtPr>
    <w:sdtContent>
      <w:p w14:paraId="61FC746F" w14:textId="36000F68" w:rsidR="006C4F81" w:rsidRDefault="006C4F81" w:rsidP="00FE3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F27F2" w14:textId="77777777" w:rsidR="006C4F81" w:rsidRDefault="006C4F81" w:rsidP="006C4F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3D049" w14:textId="77777777" w:rsidR="0086405F" w:rsidRDefault="0086405F" w:rsidP="006C4F81">
      <w:r>
        <w:separator/>
      </w:r>
    </w:p>
  </w:footnote>
  <w:footnote w:type="continuationSeparator" w:id="0">
    <w:p w14:paraId="231397C2" w14:textId="77777777" w:rsidR="0086405F" w:rsidRDefault="0086405F" w:rsidP="006C4F81">
      <w:r>
        <w:continuationSeparator/>
      </w:r>
    </w:p>
  </w:footnote>
  <w:footnote w:type="continuationNotice" w:id="1">
    <w:p w14:paraId="57FC90DA" w14:textId="77777777" w:rsidR="0086405F" w:rsidRDefault="008640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6521516"/>
      <w:docPartObj>
        <w:docPartGallery w:val="Page Numbers (Top of Page)"/>
        <w:docPartUnique/>
      </w:docPartObj>
    </w:sdtPr>
    <w:sdtContent>
      <w:p w14:paraId="76A8F3E2" w14:textId="21EA810D" w:rsidR="007A15B0" w:rsidRDefault="007A15B0" w:rsidP="008E2E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973A6B" w14:textId="77777777" w:rsidR="00735412" w:rsidRDefault="00735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2446246"/>
      <w:docPartObj>
        <w:docPartGallery w:val="Page Numbers (Top of Page)"/>
        <w:docPartUnique/>
      </w:docPartObj>
    </w:sdtPr>
    <w:sdtContent>
      <w:p w14:paraId="4E5A3E71" w14:textId="31405E0A" w:rsidR="008E2EA6" w:rsidRDefault="008E2EA6" w:rsidP="00FE3F3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7F3D1FE" w14:textId="3E1C8EAF" w:rsidR="006871D2" w:rsidRPr="00C84F8D" w:rsidRDefault="007F02BA" w:rsidP="008E2EA6">
    <w:pPr>
      <w:pStyle w:val="Heading1"/>
      <w:spacing w:line="360" w:lineRule="auto"/>
      <w:ind w:right="360"/>
      <w:jc w:val="center"/>
      <w:rPr>
        <w:rFonts w:ascii="Times New Roman" w:hAnsi="Times New Roman" w:cs="Times New Roman"/>
        <w:color w:val="000000" w:themeColor="text1"/>
        <w:sz w:val="20"/>
        <w:szCs w:val="20"/>
      </w:rPr>
    </w:pPr>
    <w:r w:rsidRPr="00C84F8D">
      <w:rPr>
        <w:rFonts w:ascii="Times New Roman" w:hAnsi="Times New Roman" w:cs="Times New Roman"/>
        <w:color w:val="000000" w:themeColor="text1"/>
        <w:sz w:val="20"/>
        <w:szCs w:val="20"/>
      </w:rPr>
      <w:t>WORD-LENGTH EFFECT:</w:t>
    </w:r>
    <w:r w:rsidR="00C84F8D" w:rsidRPr="00C84F8D">
      <w:rPr>
        <w:rFonts w:ascii="Times New Roman" w:hAnsi="Times New Roman" w:cs="Times New Roman"/>
        <w:color w:val="000000" w:themeColor="text1"/>
        <w:sz w:val="20"/>
        <w:szCs w:val="20"/>
      </w:rPr>
      <w:t xml:space="preserve"> A STUDY TO EXPLORE WORD RECALL AND WORKING MEMORY</w:t>
    </w:r>
  </w:p>
  <w:p w14:paraId="3029B05F" w14:textId="4460A4A0" w:rsidR="006871D2" w:rsidRDefault="006871D2">
    <w:pPr>
      <w:pStyle w:val="Header"/>
    </w:pPr>
  </w:p>
  <w:p w14:paraId="707163B0" w14:textId="77777777" w:rsidR="00735412" w:rsidRDefault="00735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A921A5"/>
    <w:multiLevelType w:val="hybridMultilevel"/>
    <w:tmpl w:val="E46213A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42A27BB"/>
    <w:multiLevelType w:val="multilevel"/>
    <w:tmpl w:val="C73A9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C26FA1"/>
    <w:multiLevelType w:val="hybridMultilevel"/>
    <w:tmpl w:val="92D8D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2F4195"/>
    <w:multiLevelType w:val="hybridMultilevel"/>
    <w:tmpl w:val="5DB45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8B7241"/>
    <w:multiLevelType w:val="hybridMultilevel"/>
    <w:tmpl w:val="CDD26B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0"/>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F6"/>
    <w:rsid w:val="000013A6"/>
    <w:rsid w:val="000040C8"/>
    <w:rsid w:val="00023C3E"/>
    <w:rsid w:val="00024A8B"/>
    <w:rsid w:val="00032777"/>
    <w:rsid w:val="00044CB9"/>
    <w:rsid w:val="0005749E"/>
    <w:rsid w:val="0006614C"/>
    <w:rsid w:val="00067394"/>
    <w:rsid w:val="00067471"/>
    <w:rsid w:val="00084FFA"/>
    <w:rsid w:val="0008566E"/>
    <w:rsid w:val="00094F91"/>
    <w:rsid w:val="000A3AD8"/>
    <w:rsid w:val="000A5079"/>
    <w:rsid w:val="000B7F18"/>
    <w:rsid w:val="000C746E"/>
    <w:rsid w:val="000D3566"/>
    <w:rsid w:val="000F3B08"/>
    <w:rsid w:val="000F5D57"/>
    <w:rsid w:val="001000F6"/>
    <w:rsid w:val="00103D2F"/>
    <w:rsid w:val="00103E90"/>
    <w:rsid w:val="00132657"/>
    <w:rsid w:val="00144723"/>
    <w:rsid w:val="00151F04"/>
    <w:rsid w:val="001529B2"/>
    <w:rsid w:val="0015317C"/>
    <w:rsid w:val="00156DB0"/>
    <w:rsid w:val="001650F8"/>
    <w:rsid w:val="00175D4D"/>
    <w:rsid w:val="001769EF"/>
    <w:rsid w:val="001808B3"/>
    <w:rsid w:val="001856DB"/>
    <w:rsid w:val="00186762"/>
    <w:rsid w:val="0019083C"/>
    <w:rsid w:val="00191701"/>
    <w:rsid w:val="001934E4"/>
    <w:rsid w:val="001A0A84"/>
    <w:rsid w:val="001C4EE1"/>
    <w:rsid w:val="001C7D65"/>
    <w:rsid w:val="001D178E"/>
    <w:rsid w:val="001D4073"/>
    <w:rsid w:val="001D46F9"/>
    <w:rsid w:val="001E1AE4"/>
    <w:rsid w:val="001E34B3"/>
    <w:rsid w:val="001F379B"/>
    <w:rsid w:val="001F37BD"/>
    <w:rsid w:val="001F3AD2"/>
    <w:rsid w:val="00213E01"/>
    <w:rsid w:val="0021672E"/>
    <w:rsid w:val="00233409"/>
    <w:rsid w:val="00236CEC"/>
    <w:rsid w:val="0024307E"/>
    <w:rsid w:val="002434E3"/>
    <w:rsid w:val="002459FA"/>
    <w:rsid w:val="002533E0"/>
    <w:rsid w:val="00261068"/>
    <w:rsid w:val="00265605"/>
    <w:rsid w:val="0027081E"/>
    <w:rsid w:val="00274A3F"/>
    <w:rsid w:val="00290B7D"/>
    <w:rsid w:val="00294097"/>
    <w:rsid w:val="002A40C8"/>
    <w:rsid w:val="002D1393"/>
    <w:rsid w:val="002D23D9"/>
    <w:rsid w:val="002D7A99"/>
    <w:rsid w:val="002D7BEF"/>
    <w:rsid w:val="002E3415"/>
    <w:rsid w:val="002E5357"/>
    <w:rsid w:val="002F0EE9"/>
    <w:rsid w:val="002F274E"/>
    <w:rsid w:val="002F439A"/>
    <w:rsid w:val="002F65B0"/>
    <w:rsid w:val="00315D02"/>
    <w:rsid w:val="00323D6B"/>
    <w:rsid w:val="00324211"/>
    <w:rsid w:val="00332242"/>
    <w:rsid w:val="00336760"/>
    <w:rsid w:val="003708C8"/>
    <w:rsid w:val="003721AB"/>
    <w:rsid w:val="00380EF6"/>
    <w:rsid w:val="0038505E"/>
    <w:rsid w:val="00391A40"/>
    <w:rsid w:val="00393EB1"/>
    <w:rsid w:val="003A0E51"/>
    <w:rsid w:val="003A313D"/>
    <w:rsid w:val="003A6451"/>
    <w:rsid w:val="003B1239"/>
    <w:rsid w:val="003B1809"/>
    <w:rsid w:val="003B31B4"/>
    <w:rsid w:val="003C3CAD"/>
    <w:rsid w:val="003C4A92"/>
    <w:rsid w:val="003C4E17"/>
    <w:rsid w:val="003D4250"/>
    <w:rsid w:val="003E121B"/>
    <w:rsid w:val="003E1A3A"/>
    <w:rsid w:val="003E6F04"/>
    <w:rsid w:val="003F61D4"/>
    <w:rsid w:val="003F6FDB"/>
    <w:rsid w:val="00400820"/>
    <w:rsid w:val="00400CD1"/>
    <w:rsid w:val="00411903"/>
    <w:rsid w:val="004165AC"/>
    <w:rsid w:val="004168FF"/>
    <w:rsid w:val="00417E0A"/>
    <w:rsid w:val="0042123A"/>
    <w:rsid w:val="00424683"/>
    <w:rsid w:val="004515B9"/>
    <w:rsid w:val="004529AA"/>
    <w:rsid w:val="00452E10"/>
    <w:rsid w:val="00457B47"/>
    <w:rsid w:val="0046030E"/>
    <w:rsid w:val="00472411"/>
    <w:rsid w:val="00473355"/>
    <w:rsid w:val="0049015A"/>
    <w:rsid w:val="00497C9D"/>
    <w:rsid w:val="004A1450"/>
    <w:rsid w:val="004A7FD1"/>
    <w:rsid w:val="004B0D51"/>
    <w:rsid w:val="004B633B"/>
    <w:rsid w:val="004D2AF7"/>
    <w:rsid w:val="004E20AE"/>
    <w:rsid w:val="004E3703"/>
    <w:rsid w:val="004E4CAB"/>
    <w:rsid w:val="004F2DCA"/>
    <w:rsid w:val="00504B7F"/>
    <w:rsid w:val="00505947"/>
    <w:rsid w:val="005070B7"/>
    <w:rsid w:val="00510411"/>
    <w:rsid w:val="0052140E"/>
    <w:rsid w:val="00524017"/>
    <w:rsid w:val="00531B2C"/>
    <w:rsid w:val="00542D56"/>
    <w:rsid w:val="005474F7"/>
    <w:rsid w:val="00553D0D"/>
    <w:rsid w:val="0056129D"/>
    <w:rsid w:val="005727F3"/>
    <w:rsid w:val="00587077"/>
    <w:rsid w:val="00593B1B"/>
    <w:rsid w:val="005A6FBE"/>
    <w:rsid w:val="005D2342"/>
    <w:rsid w:val="005E5CBE"/>
    <w:rsid w:val="005E7B54"/>
    <w:rsid w:val="005F28D1"/>
    <w:rsid w:val="00600FBC"/>
    <w:rsid w:val="00614A8C"/>
    <w:rsid w:val="00624121"/>
    <w:rsid w:val="00624708"/>
    <w:rsid w:val="00625A41"/>
    <w:rsid w:val="0062765D"/>
    <w:rsid w:val="0065348E"/>
    <w:rsid w:val="0066702C"/>
    <w:rsid w:val="0066730E"/>
    <w:rsid w:val="006754DD"/>
    <w:rsid w:val="00675C25"/>
    <w:rsid w:val="00681649"/>
    <w:rsid w:val="006871D2"/>
    <w:rsid w:val="00697958"/>
    <w:rsid w:val="006A3C6A"/>
    <w:rsid w:val="006A51DA"/>
    <w:rsid w:val="006B11F6"/>
    <w:rsid w:val="006B4D80"/>
    <w:rsid w:val="006C4066"/>
    <w:rsid w:val="006C4F81"/>
    <w:rsid w:val="006C66D8"/>
    <w:rsid w:val="006D13BC"/>
    <w:rsid w:val="006D1F1A"/>
    <w:rsid w:val="006D763C"/>
    <w:rsid w:val="006F148E"/>
    <w:rsid w:val="006F2D99"/>
    <w:rsid w:val="0071173E"/>
    <w:rsid w:val="00711DFB"/>
    <w:rsid w:val="00713B86"/>
    <w:rsid w:val="007142E6"/>
    <w:rsid w:val="00716389"/>
    <w:rsid w:val="00725D77"/>
    <w:rsid w:val="0073007E"/>
    <w:rsid w:val="00735412"/>
    <w:rsid w:val="00741B8B"/>
    <w:rsid w:val="00743FAF"/>
    <w:rsid w:val="0074412C"/>
    <w:rsid w:val="00745308"/>
    <w:rsid w:val="00754A74"/>
    <w:rsid w:val="007567EE"/>
    <w:rsid w:val="00756950"/>
    <w:rsid w:val="00774883"/>
    <w:rsid w:val="00784AF3"/>
    <w:rsid w:val="00785FAC"/>
    <w:rsid w:val="007930FD"/>
    <w:rsid w:val="007A15B0"/>
    <w:rsid w:val="007A4E5A"/>
    <w:rsid w:val="007A7B0C"/>
    <w:rsid w:val="007B3A1C"/>
    <w:rsid w:val="007B3D0F"/>
    <w:rsid w:val="007C1361"/>
    <w:rsid w:val="007C4685"/>
    <w:rsid w:val="007D7076"/>
    <w:rsid w:val="007E2101"/>
    <w:rsid w:val="007F02BA"/>
    <w:rsid w:val="00805888"/>
    <w:rsid w:val="00821207"/>
    <w:rsid w:val="00827EB0"/>
    <w:rsid w:val="0083611F"/>
    <w:rsid w:val="00837C63"/>
    <w:rsid w:val="0084144D"/>
    <w:rsid w:val="00844A9B"/>
    <w:rsid w:val="00847F53"/>
    <w:rsid w:val="0085259E"/>
    <w:rsid w:val="008534FE"/>
    <w:rsid w:val="00861382"/>
    <w:rsid w:val="0086405F"/>
    <w:rsid w:val="00866491"/>
    <w:rsid w:val="0087034B"/>
    <w:rsid w:val="0089644C"/>
    <w:rsid w:val="008A2741"/>
    <w:rsid w:val="008A52BF"/>
    <w:rsid w:val="008A5535"/>
    <w:rsid w:val="008B22B6"/>
    <w:rsid w:val="008B6D66"/>
    <w:rsid w:val="008C4E0F"/>
    <w:rsid w:val="008D5C19"/>
    <w:rsid w:val="008E2EA6"/>
    <w:rsid w:val="008E372C"/>
    <w:rsid w:val="008E38CA"/>
    <w:rsid w:val="008E5447"/>
    <w:rsid w:val="00907836"/>
    <w:rsid w:val="00916B93"/>
    <w:rsid w:val="00927894"/>
    <w:rsid w:val="00943773"/>
    <w:rsid w:val="00956380"/>
    <w:rsid w:val="00956E6E"/>
    <w:rsid w:val="00966E30"/>
    <w:rsid w:val="0099589E"/>
    <w:rsid w:val="009A749D"/>
    <w:rsid w:val="009B29F4"/>
    <w:rsid w:val="009C4457"/>
    <w:rsid w:val="009C4C35"/>
    <w:rsid w:val="009C70AE"/>
    <w:rsid w:val="009D0578"/>
    <w:rsid w:val="009D0A61"/>
    <w:rsid w:val="009D15A4"/>
    <w:rsid w:val="009D1FA0"/>
    <w:rsid w:val="009F33AC"/>
    <w:rsid w:val="00A008A6"/>
    <w:rsid w:val="00A03F3E"/>
    <w:rsid w:val="00A045E4"/>
    <w:rsid w:val="00A1700F"/>
    <w:rsid w:val="00A20B85"/>
    <w:rsid w:val="00A36940"/>
    <w:rsid w:val="00A5496F"/>
    <w:rsid w:val="00A620F7"/>
    <w:rsid w:val="00A701B3"/>
    <w:rsid w:val="00A77F28"/>
    <w:rsid w:val="00A9256E"/>
    <w:rsid w:val="00A92A29"/>
    <w:rsid w:val="00A92DC3"/>
    <w:rsid w:val="00A941CA"/>
    <w:rsid w:val="00A95068"/>
    <w:rsid w:val="00AA005E"/>
    <w:rsid w:val="00AA154D"/>
    <w:rsid w:val="00AC3991"/>
    <w:rsid w:val="00AD2D87"/>
    <w:rsid w:val="00AF2B65"/>
    <w:rsid w:val="00B01A8E"/>
    <w:rsid w:val="00B16CB1"/>
    <w:rsid w:val="00B245DC"/>
    <w:rsid w:val="00B31955"/>
    <w:rsid w:val="00B46CD6"/>
    <w:rsid w:val="00B53CE8"/>
    <w:rsid w:val="00B727BF"/>
    <w:rsid w:val="00B75479"/>
    <w:rsid w:val="00B75C8E"/>
    <w:rsid w:val="00B76173"/>
    <w:rsid w:val="00B83850"/>
    <w:rsid w:val="00B84C60"/>
    <w:rsid w:val="00B922CA"/>
    <w:rsid w:val="00B92642"/>
    <w:rsid w:val="00B9382E"/>
    <w:rsid w:val="00BA038A"/>
    <w:rsid w:val="00BA142F"/>
    <w:rsid w:val="00BA2CC3"/>
    <w:rsid w:val="00BA7F37"/>
    <w:rsid w:val="00BB4561"/>
    <w:rsid w:val="00BC1124"/>
    <w:rsid w:val="00BC5944"/>
    <w:rsid w:val="00BE6898"/>
    <w:rsid w:val="00BF0FB0"/>
    <w:rsid w:val="00BF3392"/>
    <w:rsid w:val="00BF410A"/>
    <w:rsid w:val="00C16F04"/>
    <w:rsid w:val="00C1775F"/>
    <w:rsid w:val="00C17C48"/>
    <w:rsid w:val="00C32A21"/>
    <w:rsid w:val="00C4329E"/>
    <w:rsid w:val="00C52B98"/>
    <w:rsid w:val="00C55B6E"/>
    <w:rsid w:val="00C62F21"/>
    <w:rsid w:val="00C70422"/>
    <w:rsid w:val="00C72FA5"/>
    <w:rsid w:val="00C74749"/>
    <w:rsid w:val="00C75AB0"/>
    <w:rsid w:val="00C824A1"/>
    <w:rsid w:val="00C84C98"/>
    <w:rsid w:val="00C84F8D"/>
    <w:rsid w:val="00C9594A"/>
    <w:rsid w:val="00CA4157"/>
    <w:rsid w:val="00CA5503"/>
    <w:rsid w:val="00CA6029"/>
    <w:rsid w:val="00CA6E9D"/>
    <w:rsid w:val="00CC426E"/>
    <w:rsid w:val="00CC74C7"/>
    <w:rsid w:val="00CD45DF"/>
    <w:rsid w:val="00CE6C4C"/>
    <w:rsid w:val="00CF594F"/>
    <w:rsid w:val="00D00107"/>
    <w:rsid w:val="00D0266B"/>
    <w:rsid w:val="00D11688"/>
    <w:rsid w:val="00D1366E"/>
    <w:rsid w:val="00D2032A"/>
    <w:rsid w:val="00D20CEF"/>
    <w:rsid w:val="00D30077"/>
    <w:rsid w:val="00D43FE7"/>
    <w:rsid w:val="00D467E9"/>
    <w:rsid w:val="00D546C1"/>
    <w:rsid w:val="00D57D4E"/>
    <w:rsid w:val="00D65F43"/>
    <w:rsid w:val="00D66D80"/>
    <w:rsid w:val="00D701AC"/>
    <w:rsid w:val="00D7091E"/>
    <w:rsid w:val="00D7098C"/>
    <w:rsid w:val="00D738B6"/>
    <w:rsid w:val="00D7767F"/>
    <w:rsid w:val="00D834F6"/>
    <w:rsid w:val="00D840A8"/>
    <w:rsid w:val="00D91800"/>
    <w:rsid w:val="00D96447"/>
    <w:rsid w:val="00D9645C"/>
    <w:rsid w:val="00DB3B6B"/>
    <w:rsid w:val="00DB6AFC"/>
    <w:rsid w:val="00DC2BB5"/>
    <w:rsid w:val="00DC50FA"/>
    <w:rsid w:val="00DD4B84"/>
    <w:rsid w:val="00DD529F"/>
    <w:rsid w:val="00DD6AFA"/>
    <w:rsid w:val="00DD7074"/>
    <w:rsid w:val="00DE2E89"/>
    <w:rsid w:val="00DF2D70"/>
    <w:rsid w:val="00DF2FE3"/>
    <w:rsid w:val="00DF7669"/>
    <w:rsid w:val="00E078EA"/>
    <w:rsid w:val="00E3066E"/>
    <w:rsid w:val="00E334DD"/>
    <w:rsid w:val="00E400BD"/>
    <w:rsid w:val="00E461FA"/>
    <w:rsid w:val="00E51907"/>
    <w:rsid w:val="00E5580A"/>
    <w:rsid w:val="00E60B41"/>
    <w:rsid w:val="00E71E5A"/>
    <w:rsid w:val="00E7258D"/>
    <w:rsid w:val="00E838F8"/>
    <w:rsid w:val="00E84093"/>
    <w:rsid w:val="00E87A2F"/>
    <w:rsid w:val="00E927B0"/>
    <w:rsid w:val="00E9580E"/>
    <w:rsid w:val="00E97757"/>
    <w:rsid w:val="00EA1D21"/>
    <w:rsid w:val="00EB1EC1"/>
    <w:rsid w:val="00EC5959"/>
    <w:rsid w:val="00EC5D03"/>
    <w:rsid w:val="00ED1CD2"/>
    <w:rsid w:val="00ED288D"/>
    <w:rsid w:val="00ED46C1"/>
    <w:rsid w:val="00ED5C39"/>
    <w:rsid w:val="00EE4C76"/>
    <w:rsid w:val="00EE57EA"/>
    <w:rsid w:val="00F0129A"/>
    <w:rsid w:val="00F12175"/>
    <w:rsid w:val="00F141CA"/>
    <w:rsid w:val="00F14ED8"/>
    <w:rsid w:val="00F15C21"/>
    <w:rsid w:val="00F15DDB"/>
    <w:rsid w:val="00F16FF6"/>
    <w:rsid w:val="00F226D9"/>
    <w:rsid w:val="00F3326A"/>
    <w:rsid w:val="00F534D9"/>
    <w:rsid w:val="00F54B87"/>
    <w:rsid w:val="00F55556"/>
    <w:rsid w:val="00F61453"/>
    <w:rsid w:val="00F62231"/>
    <w:rsid w:val="00F66ED4"/>
    <w:rsid w:val="00F67F03"/>
    <w:rsid w:val="00F73F95"/>
    <w:rsid w:val="00F750D9"/>
    <w:rsid w:val="00F82380"/>
    <w:rsid w:val="00F82F41"/>
    <w:rsid w:val="00F83CCB"/>
    <w:rsid w:val="00F941C7"/>
    <w:rsid w:val="00FA2878"/>
    <w:rsid w:val="00FB20E9"/>
    <w:rsid w:val="00FC1465"/>
    <w:rsid w:val="00FC337C"/>
    <w:rsid w:val="00FC3B83"/>
    <w:rsid w:val="00FC7F9A"/>
    <w:rsid w:val="00FD357C"/>
    <w:rsid w:val="00FD3856"/>
    <w:rsid w:val="00FD647F"/>
    <w:rsid w:val="00FE3F33"/>
    <w:rsid w:val="00FE411B"/>
    <w:rsid w:val="00FE63A8"/>
    <w:rsid w:val="00FE6C04"/>
    <w:rsid w:val="00FE7D63"/>
    <w:rsid w:val="00FF4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6866"/>
  <w15:chartTrackingRefBased/>
  <w15:docId w15:val="{2E9ED092-2660-7A43-AEA2-9F34D184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F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6FF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6FF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16FF6"/>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16FF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16FF6"/>
    <w:rPr>
      <w:rFonts w:eastAsiaTheme="minorEastAsia"/>
      <w:color w:val="5A5A5A" w:themeColor="text1" w:themeTint="A5"/>
      <w:spacing w:val="15"/>
      <w:sz w:val="22"/>
      <w:szCs w:val="22"/>
    </w:rPr>
  </w:style>
  <w:style w:type="paragraph" w:styleId="ListParagraph">
    <w:name w:val="List Paragraph"/>
    <w:basedOn w:val="Normal"/>
    <w:uiPriority w:val="34"/>
    <w:qFormat/>
    <w:rsid w:val="0049015A"/>
    <w:pPr>
      <w:ind w:left="720"/>
      <w:contextualSpacing/>
    </w:pPr>
  </w:style>
  <w:style w:type="paragraph" w:styleId="Footer">
    <w:name w:val="footer"/>
    <w:basedOn w:val="Normal"/>
    <w:link w:val="FooterChar"/>
    <w:uiPriority w:val="99"/>
    <w:unhideWhenUsed/>
    <w:rsid w:val="006C4F81"/>
    <w:pPr>
      <w:tabs>
        <w:tab w:val="center" w:pos="4513"/>
        <w:tab w:val="right" w:pos="9026"/>
      </w:tabs>
    </w:pPr>
  </w:style>
  <w:style w:type="character" w:customStyle="1" w:styleId="FooterChar">
    <w:name w:val="Footer Char"/>
    <w:basedOn w:val="DefaultParagraphFont"/>
    <w:link w:val="Footer"/>
    <w:uiPriority w:val="99"/>
    <w:rsid w:val="006C4F81"/>
  </w:style>
  <w:style w:type="character" w:styleId="PageNumber">
    <w:name w:val="page number"/>
    <w:basedOn w:val="DefaultParagraphFont"/>
    <w:uiPriority w:val="99"/>
    <w:semiHidden/>
    <w:unhideWhenUsed/>
    <w:rsid w:val="006C4F81"/>
  </w:style>
  <w:style w:type="table" w:styleId="TableGrid">
    <w:name w:val="Table Grid"/>
    <w:basedOn w:val="TableNormal"/>
    <w:uiPriority w:val="39"/>
    <w:rsid w:val="00FB2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92A29"/>
    <w:pPr>
      <w:spacing w:before="100" w:beforeAutospacing="1" w:after="100" w:afterAutospacing="1"/>
    </w:pPr>
    <w:rPr>
      <w:rFonts w:ascii="Times New Roman" w:eastAsia="Times New Roman" w:hAnsi="Times New Roman" w:cs="Times New Roman"/>
      <w:lang w:eastAsia="en-GB"/>
    </w:rPr>
  </w:style>
  <w:style w:type="table" w:styleId="PlainTable2">
    <w:name w:val="Plain Table 2"/>
    <w:basedOn w:val="TableNormal"/>
    <w:uiPriority w:val="42"/>
    <w:rsid w:val="00A92A29"/>
    <w:rPr>
      <w:sz w:val="22"/>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A92A29"/>
    <w:pPr>
      <w:autoSpaceDE w:val="0"/>
      <w:autoSpaceDN w:val="0"/>
      <w:adjustRightInd w:val="0"/>
    </w:pPr>
    <w:rPr>
      <w:rFonts w:ascii="Times New Roman" w:hAnsi="Times New Roman" w:cs="Times New Roman"/>
      <w:color w:val="000000"/>
    </w:rPr>
  </w:style>
  <w:style w:type="character" w:styleId="PlaceholderText">
    <w:name w:val="Placeholder Text"/>
    <w:basedOn w:val="DefaultParagraphFont"/>
    <w:uiPriority w:val="99"/>
    <w:semiHidden/>
    <w:rsid w:val="00943773"/>
    <w:rPr>
      <w:color w:val="808080"/>
    </w:rPr>
  </w:style>
  <w:style w:type="paragraph" w:styleId="Header">
    <w:name w:val="header"/>
    <w:basedOn w:val="Normal"/>
    <w:link w:val="HeaderChar"/>
    <w:uiPriority w:val="99"/>
    <w:unhideWhenUsed/>
    <w:rsid w:val="00735412"/>
    <w:pPr>
      <w:tabs>
        <w:tab w:val="center" w:pos="4513"/>
        <w:tab w:val="right" w:pos="9026"/>
      </w:tabs>
    </w:pPr>
  </w:style>
  <w:style w:type="character" w:customStyle="1" w:styleId="HeaderChar">
    <w:name w:val="Header Char"/>
    <w:basedOn w:val="DefaultParagraphFont"/>
    <w:link w:val="Header"/>
    <w:uiPriority w:val="99"/>
    <w:rsid w:val="00735412"/>
  </w:style>
  <w:style w:type="character" w:customStyle="1" w:styleId="apple-converted-space">
    <w:name w:val="apple-converted-space"/>
    <w:basedOn w:val="DefaultParagraphFont"/>
    <w:rsid w:val="00735412"/>
  </w:style>
  <w:style w:type="character" w:styleId="Hyperlink">
    <w:name w:val="Hyperlink"/>
    <w:basedOn w:val="DefaultParagraphFont"/>
    <w:uiPriority w:val="99"/>
    <w:unhideWhenUsed/>
    <w:rsid w:val="009B29F4"/>
    <w:rPr>
      <w:color w:val="0563C1" w:themeColor="hyperlink"/>
      <w:u w:val="single"/>
    </w:rPr>
  </w:style>
  <w:style w:type="character" w:styleId="UnresolvedMention">
    <w:name w:val="Unresolved Mention"/>
    <w:basedOn w:val="DefaultParagraphFont"/>
    <w:uiPriority w:val="99"/>
    <w:semiHidden/>
    <w:unhideWhenUsed/>
    <w:rsid w:val="009B29F4"/>
    <w:rPr>
      <w:color w:val="605E5C"/>
      <w:shd w:val="clear" w:color="auto" w:fill="E1DFDD"/>
    </w:rPr>
  </w:style>
  <w:style w:type="character" w:styleId="CommentReference">
    <w:name w:val="annotation reference"/>
    <w:basedOn w:val="DefaultParagraphFont"/>
    <w:uiPriority w:val="99"/>
    <w:semiHidden/>
    <w:unhideWhenUsed/>
    <w:rsid w:val="0015317C"/>
    <w:rPr>
      <w:sz w:val="16"/>
      <w:szCs w:val="16"/>
    </w:rPr>
  </w:style>
  <w:style w:type="paragraph" w:styleId="CommentText">
    <w:name w:val="annotation text"/>
    <w:basedOn w:val="Normal"/>
    <w:link w:val="CommentTextChar"/>
    <w:uiPriority w:val="99"/>
    <w:semiHidden/>
    <w:unhideWhenUsed/>
    <w:rsid w:val="0015317C"/>
    <w:pPr>
      <w:spacing w:after="200"/>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15317C"/>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6875">
      <w:bodyDiv w:val="1"/>
      <w:marLeft w:val="0"/>
      <w:marRight w:val="0"/>
      <w:marTop w:val="0"/>
      <w:marBottom w:val="0"/>
      <w:divBdr>
        <w:top w:val="none" w:sz="0" w:space="0" w:color="auto"/>
        <w:left w:val="none" w:sz="0" w:space="0" w:color="auto"/>
        <w:bottom w:val="none" w:sz="0" w:space="0" w:color="auto"/>
        <w:right w:val="none" w:sz="0" w:space="0" w:color="auto"/>
      </w:divBdr>
    </w:div>
    <w:div w:id="82727139">
      <w:bodyDiv w:val="1"/>
      <w:marLeft w:val="0"/>
      <w:marRight w:val="0"/>
      <w:marTop w:val="0"/>
      <w:marBottom w:val="0"/>
      <w:divBdr>
        <w:top w:val="none" w:sz="0" w:space="0" w:color="auto"/>
        <w:left w:val="none" w:sz="0" w:space="0" w:color="auto"/>
        <w:bottom w:val="none" w:sz="0" w:space="0" w:color="auto"/>
        <w:right w:val="none" w:sz="0" w:space="0" w:color="auto"/>
      </w:divBdr>
    </w:div>
    <w:div w:id="151723606">
      <w:bodyDiv w:val="1"/>
      <w:marLeft w:val="0"/>
      <w:marRight w:val="0"/>
      <w:marTop w:val="0"/>
      <w:marBottom w:val="0"/>
      <w:divBdr>
        <w:top w:val="none" w:sz="0" w:space="0" w:color="auto"/>
        <w:left w:val="none" w:sz="0" w:space="0" w:color="auto"/>
        <w:bottom w:val="none" w:sz="0" w:space="0" w:color="auto"/>
        <w:right w:val="none" w:sz="0" w:space="0" w:color="auto"/>
      </w:divBdr>
    </w:div>
    <w:div w:id="175267477">
      <w:bodyDiv w:val="1"/>
      <w:marLeft w:val="0"/>
      <w:marRight w:val="0"/>
      <w:marTop w:val="0"/>
      <w:marBottom w:val="0"/>
      <w:divBdr>
        <w:top w:val="none" w:sz="0" w:space="0" w:color="auto"/>
        <w:left w:val="none" w:sz="0" w:space="0" w:color="auto"/>
        <w:bottom w:val="none" w:sz="0" w:space="0" w:color="auto"/>
        <w:right w:val="none" w:sz="0" w:space="0" w:color="auto"/>
      </w:divBdr>
    </w:div>
    <w:div w:id="205067635">
      <w:bodyDiv w:val="1"/>
      <w:marLeft w:val="0"/>
      <w:marRight w:val="0"/>
      <w:marTop w:val="0"/>
      <w:marBottom w:val="0"/>
      <w:divBdr>
        <w:top w:val="none" w:sz="0" w:space="0" w:color="auto"/>
        <w:left w:val="none" w:sz="0" w:space="0" w:color="auto"/>
        <w:bottom w:val="none" w:sz="0" w:space="0" w:color="auto"/>
        <w:right w:val="none" w:sz="0" w:space="0" w:color="auto"/>
      </w:divBdr>
    </w:div>
    <w:div w:id="304822113">
      <w:bodyDiv w:val="1"/>
      <w:marLeft w:val="0"/>
      <w:marRight w:val="0"/>
      <w:marTop w:val="0"/>
      <w:marBottom w:val="0"/>
      <w:divBdr>
        <w:top w:val="none" w:sz="0" w:space="0" w:color="auto"/>
        <w:left w:val="none" w:sz="0" w:space="0" w:color="auto"/>
        <w:bottom w:val="none" w:sz="0" w:space="0" w:color="auto"/>
        <w:right w:val="none" w:sz="0" w:space="0" w:color="auto"/>
      </w:divBdr>
    </w:div>
    <w:div w:id="311060300">
      <w:bodyDiv w:val="1"/>
      <w:marLeft w:val="0"/>
      <w:marRight w:val="0"/>
      <w:marTop w:val="0"/>
      <w:marBottom w:val="0"/>
      <w:divBdr>
        <w:top w:val="none" w:sz="0" w:space="0" w:color="auto"/>
        <w:left w:val="none" w:sz="0" w:space="0" w:color="auto"/>
        <w:bottom w:val="none" w:sz="0" w:space="0" w:color="auto"/>
        <w:right w:val="none" w:sz="0" w:space="0" w:color="auto"/>
      </w:divBdr>
      <w:divsChild>
        <w:div w:id="1089041413">
          <w:marLeft w:val="0"/>
          <w:marRight w:val="0"/>
          <w:marTop w:val="0"/>
          <w:marBottom w:val="0"/>
          <w:divBdr>
            <w:top w:val="none" w:sz="0" w:space="0" w:color="auto"/>
            <w:left w:val="none" w:sz="0" w:space="0" w:color="auto"/>
            <w:bottom w:val="none" w:sz="0" w:space="0" w:color="auto"/>
            <w:right w:val="none" w:sz="0" w:space="0" w:color="auto"/>
          </w:divBdr>
          <w:divsChild>
            <w:div w:id="352924050">
              <w:marLeft w:val="0"/>
              <w:marRight w:val="0"/>
              <w:marTop w:val="0"/>
              <w:marBottom w:val="0"/>
              <w:divBdr>
                <w:top w:val="none" w:sz="0" w:space="0" w:color="auto"/>
                <w:left w:val="none" w:sz="0" w:space="0" w:color="auto"/>
                <w:bottom w:val="none" w:sz="0" w:space="0" w:color="auto"/>
                <w:right w:val="none" w:sz="0" w:space="0" w:color="auto"/>
              </w:divBdr>
              <w:divsChild>
                <w:div w:id="124788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21624">
      <w:bodyDiv w:val="1"/>
      <w:marLeft w:val="0"/>
      <w:marRight w:val="0"/>
      <w:marTop w:val="0"/>
      <w:marBottom w:val="0"/>
      <w:divBdr>
        <w:top w:val="none" w:sz="0" w:space="0" w:color="auto"/>
        <w:left w:val="none" w:sz="0" w:space="0" w:color="auto"/>
        <w:bottom w:val="none" w:sz="0" w:space="0" w:color="auto"/>
        <w:right w:val="none" w:sz="0" w:space="0" w:color="auto"/>
      </w:divBdr>
    </w:div>
    <w:div w:id="345181637">
      <w:bodyDiv w:val="1"/>
      <w:marLeft w:val="0"/>
      <w:marRight w:val="0"/>
      <w:marTop w:val="0"/>
      <w:marBottom w:val="0"/>
      <w:divBdr>
        <w:top w:val="none" w:sz="0" w:space="0" w:color="auto"/>
        <w:left w:val="none" w:sz="0" w:space="0" w:color="auto"/>
        <w:bottom w:val="none" w:sz="0" w:space="0" w:color="auto"/>
        <w:right w:val="none" w:sz="0" w:space="0" w:color="auto"/>
      </w:divBdr>
    </w:div>
    <w:div w:id="347098286">
      <w:bodyDiv w:val="1"/>
      <w:marLeft w:val="0"/>
      <w:marRight w:val="0"/>
      <w:marTop w:val="0"/>
      <w:marBottom w:val="0"/>
      <w:divBdr>
        <w:top w:val="none" w:sz="0" w:space="0" w:color="auto"/>
        <w:left w:val="none" w:sz="0" w:space="0" w:color="auto"/>
        <w:bottom w:val="none" w:sz="0" w:space="0" w:color="auto"/>
        <w:right w:val="none" w:sz="0" w:space="0" w:color="auto"/>
      </w:divBdr>
    </w:div>
    <w:div w:id="366685475">
      <w:bodyDiv w:val="1"/>
      <w:marLeft w:val="0"/>
      <w:marRight w:val="0"/>
      <w:marTop w:val="0"/>
      <w:marBottom w:val="0"/>
      <w:divBdr>
        <w:top w:val="none" w:sz="0" w:space="0" w:color="auto"/>
        <w:left w:val="none" w:sz="0" w:space="0" w:color="auto"/>
        <w:bottom w:val="none" w:sz="0" w:space="0" w:color="auto"/>
        <w:right w:val="none" w:sz="0" w:space="0" w:color="auto"/>
      </w:divBdr>
    </w:div>
    <w:div w:id="419374237">
      <w:bodyDiv w:val="1"/>
      <w:marLeft w:val="0"/>
      <w:marRight w:val="0"/>
      <w:marTop w:val="0"/>
      <w:marBottom w:val="0"/>
      <w:divBdr>
        <w:top w:val="none" w:sz="0" w:space="0" w:color="auto"/>
        <w:left w:val="none" w:sz="0" w:space="0" w:color="auto"/>
        <w:bottom w:val="none" w:sz="0" w:space="0" w:color="auto"/>
        <w:right w:val="none" w:sz="0" w:space="0" w:color="auto"/>
      </w:divBdr>
    </w:div>
    <w:div w:id="425347788">
      <w:bodyDiv w:val="1"/>
      <w:marLeft w:val="0"/>
      <w:marRight w:val="0"/>
      <w:marTop w:val="0"/>
      <w:marBottom w:val="0"/>
      <w:divBdr>
        <w:top w:val="none" w:sz="0" w:space="0" w:color="auto"/>
        <w:left w:val="none" w:sz="0" w:space="0" w:color="auto"/>
        <w:bottom w:val="none" w:sz="0" w:space="0" w:color="auto"/>
        <w:right w:val="none" w:sz="0" w:space="0" w:color="auto"/>
      </w:divBdr>
    </w:div>
    <w:div w:id="460002576">
      <w:bodyDiv w:val="1"/>
      <w:marLeft w:val="0"/>
      <w:marRight w:val="0"/>
      <w:marTop w:val="0"/>
      <w:marBottom w:val="0"/>
      <w:divBdr>
        <w:top w:val="none" w:sz="0" w:space="0" w:color="auto"/>
        <w:left w:val="none" w:sz="0" w:space="0" w:color="auto"/>
        <w:bottom w:val="none" w:sz="0" w:space="0" w:color="auto"/>
        <w:right w:val="none" w:sz="0" w:space="0" w:color="auto"/>
      </w:divBdr>
    </w:div>
    <w:div w:id="461849153">
      <w:bodyDiv w:val="1"/>
      <w:marLeft w:val="0"/>
      <w:marRight w:val="0"/>
      <w:marTop w:val="0"/>
      <w:marBottom w:val="0"/>
      <w:divBdr>
        <w:top w:val="none" w:sz="0" w:space="0" w:color="auto"/>
        <w:left w:val="none" w:sz="0" w:space="0" w:color="auto"/>
        <w:bottom w:val="none" w:sz="0" w:space="0" w:color="auto"/>
        <w:right w:val="none" w:sz="0" w:space="0" w:color="auto"/>
      </w:divBdr>
    </w:div>
    <w:div w:id="493224011">
      <w:bodyDiv w:val="1"/>
      <w:marLeft w:val="0"/>
      <w:marRight w:val="0"/>
      <w:marTop w:val="0"/>
      <w:marBottom w:val="0"/>
      <w:divBdr>
        <w:top w:val="none" w:sz="0" w:space="0" w:color="auto"/>
        <w:left w:val="none" w:sz="0" w:space="0" w:color="auto"/>
        <w:bottom w:val="none" w:sz="0" w:space="0" w:color="auto"/>
        <w:right w:val="none" w:sz="0" w:space="0" w:color="auto"/>
      </w:divBdr>
    </w:div>
    <w:div w:id="502085600">
      <w:bodyDiv w:val="1"/>
      <w:marLeft w:val="0"/>
      <w:marRight w:val="0"/>
      <w:marTop w:val="0"/>
      <w:marBottom w:val="0"/>
      <w:divBdr>
        <w:top w:val="none" w:sz="0" w:space="0" w:color="auto"/>
        <w:left w:val="none" w:sz="0" w:space="0" w:color="auto"/>
        <w:bottom w:val="none" w:sz="0" w:space="0" w:color="auto"/>
        <w:right w:val="none" w:sz="0" w:space="0" w:color="auto"/>
      </w:divBdr>
    </w:div>
    <w:div w:id="537158609">
      <w:bodyDiv w:val="1"/>
      <w:marLeft w:val="0"/>
      <w:marRight w:val="0"/>
      <w:marTop w:val="0"/>
      <w:marBottom w:val="0"/>
      <w:divBdr>
        <w:top w:val="none" w:sz="0" w:space="0" w:color="auto"/>
        <w:left w:val="none" w:sz="0" w:space="0" w:color="auto"/>
        <w:bottom w:val="none" w:sz="0" w:space="0" w:color="auto"/>
        <w:right w:val="none" w:sz="0" w:space="0" w:color="auto"/>
      </w:divBdr>
    </w:div>
    <w:div w:id="560095219">
      <w:bodyDiv w:val="1"/>
      <w:marLeft w:val="0"/>
      <w:marRight w:val="0"/>
      <w:marTop w:val="0"/>
      <w:marBottom w:val="0"/>
      <w:divBdr>
        <w:top w:val="none" w:sz="0" w:space="0" w:color="auto"/>
        <w:left w:val="none" w:sz="0" w:space="0" w:color="auto"/>
        <w:bottom w:val="none" w:sz="0" w:space="0" w:color="auto"/>
        <w:right w:val="none" w:sz="0" w:space="0" w:color="auto"/>
      </w:divBdr>
    </w:div>
    <w:div w:id="568274701">
      <w:bodyDiv w:val="1"/>
      <w:marLeft w:val="0"/>
      <w:marRight w:val="0"/>
      <w:marTop w:val="0"/>
      <w:marBottom w:val="0"/>
      <w:divBdr>
        <w:top w:val="none" w:sz="0" w:space="0" w:color="auto"/>
        <w:left w:val="none" w:sz="0" w:space="0" w:color="auto"/>
        <w:bottom w:val="none" w:sz="0" w:space="0" w:color="auto"/>
        <w:right w:val="none" w:sz="0" w:space="0" w:color="auto"/>
      </w:divBdr>
    </w:div>
    <w:div w:id="576325812">
      <w:bodyDiv w:val="1"/>
      <w:marLeft w:val="0"/>
      <w:marRight w:val="0"/>
      <w:marTop w:val="0"/>
      <w:marBottom w:val="0"/>
      <w:divBdr>
        <w:top w:val="none" w:sz="0" w:space="0" w:color="auto"/>
        <w:left w:val="none" w:sz="0" w:space="0" w:color="auto"/>
        <w:bottom w:val="none" w:sz="0" w:space="0" w:color="auto"/>
        <w:right w:val="none" w:sz="0" w:space="0" w:color="auto"/>
      </w:divBdr>
    </w:div>
    <w:div w:id="590623855">
      <w:bodyDiv w:val="1"/>
      <w:marLeft w:val="0"/>
      <w:marRight w:val="0"/>
      <w:marTop w:val="0"/>
      <w:marBottom w:val="0"/>
      <w:divBdr>
        <w:top w:val="none" w:sz="0" w:space="0" w:color="auto"/>
        <w:left w:val="none" w:sz="0" w:space="0" w:color="auto"/>
        <w:bottom w:val="none" w:sz="0" w:space="0" w:color="auto"/>
        <w:right w:val="none" w:sz="0" w:space="0" w:color="auto"/>
      </w:divBdr>
    </w:div>
    <w:div w:id="601298301">
      <w:bodyDiv w:val="1"/>
      <w:marLeft w:val="0"/>
      <w:marRight w:val="0"/>
      <w:marTop w:val="0"/>
      <w:marBottom w:val="0"/>
      <w:divBdr>
        <w:top w:val="none" w:sz="0" w:space="0" w:color="auto"/>
        <w:left w:val="none" w:sz="0" w:space="0" w:color="auto"/>
        <w:bottom w:val="none" w:sz="0" w:space="0" w:color="auto"/>
        <w:right w:val="none" w:sz="0" w:space="0" w:color="auto"/>
      </w:divBdr>
    </w:div>
    <w:div w:id="604963914">
      <w:bodyDiv w:val="1"/>
      <w:marLeft w:val="0"/>
      <w:marRight w:val="0"/>
      <w:marTop w:val="0"/>
      <w:marBottom w:val="0"/>
      <w:divBdr>
        <w:top w:val="none" w:sz="0" w:space="0" w:color="auto"/>
        <w:left w:val="none" w:sz="0" w:space="0" w:color="auto"/>
        <w:bottom w:val="none" w:sz="0" w:space="0" w:color="auto"/>
        <w:right w:val="none" w:sz="0" w:space="0" w:color="auto"/>
      </w:divBdr>
    </w:div>
    <w:div w:id="623541925">
      <w:bodyDiv w:val="1"/>
      <w:marLeft w:val="0"/>
      <w:marRight w:val="0"/>
      <w:marTop w:val="0"/>
      <w:marBottom w:val="0"/>
      <w:divBdr>
        <w:top w:val="none" w:sz="0" w:space="0" w:color="auto"/>
        <w:left w:val="none" w:sz="0" w:space="0" w:color="auto"/>
        <w:bottom w:val="none" w:sz="0" w:space="0" w:color="auto"/>
        <w:right w:val="none" w:sz="0" w:space="0" w:color="auto"/>
      </w:divBdr>
    </w:div>
    <w:div w:id="688723938">
      <w:bodyDiv w:val="1"/>
      <w:marLeft w:val="0"/>
      <w:marRight w:val="0"/>
      <w:marTop w:val="0"/>
      <w:marBottom w:val="0"/>
      <w:divBdr>
        <w:top w:val="none" w:sz="0" w:space="0" w:color="auto"/>
        <w:left w:val="none" w:sz="0" w:space="0" w:color="auto"/>
        <w:bottom w:val="none" w:sz="0" w:space="0" w:color="auto"/>
        <w:right w:val="none" w:sz="0" w:space="0" w:color="auto"/>
      </w:divBdr>
    </w:div>
    <w:div w:id="708342634">
      <w:bodyDiv w:val="1"/>
      <w:marLeft w:val="0"/>
      <w:marRight w:val="0"/>
      <w:marTop w:val="0"/>
      <w:marBottom w:val="0"/>
      <w:divBdr>
        <w:top w:val="none" w:sz="0" w:space="0" w:color="auto"/>
        <w:left w:val="none" w:sz="0" w:space="0" w:color="auto"/>
        <w:bottom w:val="none" w:sz="0" w:space="0" w:color="auto"/>
        <w:right w:val="none" w:sz="0" w:space="0" w:color="auto"/>
      </w:divBdr>
    </w:div>
    <w:div w:id="759257339">
      <w:bodyDiv w:val="1"/>
      <w:marLeft w:val="0"/>
      <w:marRight w:val="0"/>
      <w:marTop w:val="0"/>
      <w:marBottom w:val="0"/>
      <w:divBdr>
        <w:top w:val="none" w:sz="0" w:space="0" w:color="auto"/>
        <w:left w:val="none" w:sz="0" w:space="0" w:color="auto"/>
        <w:bottom w:val="none" w:sz="0" w:space="0" w:color="auto"/>
        <w:right w:val="none" w:sz="0" w:space="0" w:color="auto"/>
      </w:divBdr>
    </w:div>
    <w:div w:id="763495707">
      <w:bodyDiv w:val="1"/>
      <w:marLeft w:val="0"/>
      <w:marRight w:val="0"/>
      <w:marTop w:val="0"/>
      <w:marBottom w:val="0"/>
      <w:divBdr>
        <w:top w:val="none" w:sz="0" w:space="0" w:color="auto"/>
        <w:left w:val="none" w:sz="0" w:space="0" w:color="auto"/>
        <w:bottom w:val="none" w:sz="0" w:space="0" w:color="auto"/>
        <w:right w:val="none" w:sz="0" w:space="0" w:color="auto"/>
      </w:divBdr>
    </w:div>
    <w:div w:id="768501224">
      <w:bodyDiv w:val="1"/>
      <w:marLeft w:val="0"/>
      <w:marRight w:val="0"/>
      <w:marTop w:val="0"/>
      <w:marBottom w:val="0"/>
      <w:divBdr>
        <w:top w:val="none" w:sz="0" w:space="0" w:color="auto"/>
        <w:left w:val="none" w:sz="0" w:space="0" w:color="auto"/>
        <w:bottom w:val="none" w:sz="0" w:space="0" w:color="auto"/>
        <w:right w:val="none" w:sz="0" w:space="0" w:color="auto"/>
      </w:divBdr>
    </w:div>
    <w:div w:id="769132035">
      <w:bodyDiv w:val="1"/>
      <w:marLeft w:val="0"/>
      <w:marRight w:val="0"/>
      <w:marTop w:val="0"/>
      <w:marBottom w:val="0"/>
      <w:divBdr>
        <w:top w:val="none" w:sz="0" w:space="0" w:color="auto"/>
        <w:left w:val="none" w:sz="0" w:space="0" w:color="auto"/>
        <w:bottom w:val="none" w:sz="0" w:space="0" w:color="auto"/>
        <w:right w:val="none" w:sz="0" w:space="0" w:color="auto"/>
      </w:divBdr>
    </w:div>
    <w:div w:id="789394851">
      <w:bodyDiv w:val="1"/>
      <w:marLeft w:val="0"/>
      <w:marRight w:val="0"/>
      <w:marTop w:val="0"/>
      <w:marBottom w:val="0"/>
      <w:divBdr>
        <w:top w:val="none" w:sz="0" w:space="0" w:color="auto"/>
        <w:left w:val="none" w:sz="0" w:space="0" w:color="auto"/>
        <w:bottom w:val="none" w:sz="0" w:space="0" w:color="auto"/>
        <w:right w:val="none" w:sz="0" w:space="0" w:color="auto"/>
      </w:divBdr>
    </w:div>
    <w:div w:id="806313614">
      <w:bodyDiv w:val="1"/>
      <w:marLeft w:val="0"/>
      <w:marRight w:val="0"/>
      <w:marTop w:val="0"/>
      <w:marBottom w:val="0"/>
      <w:divBdr>
        <w:top w:val="none" w:sz="0" w:space="0" w:color="auto"/>
        <w:left w:val="none" w:sz="0" w:space="0" w:color="auto"/>
        <w:bottom w:val="none" w:sz="0" w:space="0" w:color="auto"/>
        <w:right w:val="none" w:sz="0" w:space="0" w:color="auto"/>
      </w:divBdr>
    </w:div>
    <w:div w:id="809782169">
      <w:bodyDiv w:val="1"/>
      <w:marLeft w:val="0"/>
      <w:marRight w:val="0"/>
      <w:marTop w:val="0"/>
      <w:marBottom w:val="0"/>
      <w:divBdr>
        <w:top w:val="none" w:sz="0" w:space="0" w:color="auto"/>
        <w:left w:val="none" w:sz="0" w:space="0" w:color="auto"/>
        <w:bottom w:val="none" w:sz="0" w:space="0" w:color="auto"/>
        <w:right w:val="none" w:sz="0" w:space="0" w:color="auto"/>
      </w:divBdr>
    </w:div>
    <w:div w:id="810943151">
      <w:bodyDiv w:val="1"/>
      <w:marLeft w:val="0"/>
      <w:marRight w:val="0"/>
      <w:marTop w:val="0"/>
      <w:marBottom w:val="0"/>
      <w:divBdr>
        <w:top w:val="none" w:sz="0" w:space="0" w:color="auto"/>
        <w:left w:val="none" w:sz="0" w:space="0" w:color="auto"/>
        <w:bottom w:val="none" w:sz="0" w:space="0" w:color="auto"/>
        <w:right w:val="none" w:sz="0" w:space="0" w:color="auto"/>
      </w:divBdr>
      <w:divsChild>
        <w:div w:id="546648005">
          <w:marLeft w:val="0"/>
          <w:marRight w:val="0"/>
          <w:marTop w:val="0"/>
          <w:marBottom w:val="0"/>
          <w:divBdr>
            <w:top w:val="none" w:sz="0" w:space="0" w:color="auto"/>
            <w:left w:val="none" w:sz="0" w:space="0" w:color="auto"/>
            <w:bottom w:val="none" w:sz="0" w:space="0" w:color="auto"/>
            <w:right w:val="none" w:sz="0" w:space="0" w:color="auto"/>
          </w:divBdr>
          <w:divsChild>
            <w:div w:id="909847145">
              <w:marLeft w:val="0"/>
              <w:marRight w:val="0"/>
              <w:marTop w:val="0"/>
              <w:marBottom w:val="0"/>
              <w:divBdr>
                <w:top w:val="none" w:sz="0" w:space="0" w:color="auto"/>
                <w:left w:val="none" w:sz="0" w:space="0" w:color="auto"/>
                <w:bottom w:val="none" w:sz="0" w:space="0" w:color="auto"/>
                <w:right w:val="none" w:sz="0" w:space="0" w:color="auto"/>
              </w:divBdr>
              <w:divsChild>
                <w:div w:id="151507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759143">
      <w:bodyDiv w:val="1"/>
      <w:marLeft w:val="0"/>
      <w:marRight w:val="0"/>
      <w:marTop w:val="0"/>
      <w:marBottom w:val="0"/>
      <w:divBdr>
        <w:top w:val="none" w:sz="0" w:space="0" w:color="auto"/>
        <w:left w:val="none" w:sz="0" w:space="0" w:color="auto"/>
        <w:bottom w:val="none" w:sz="0" w:space="0" w:color="auto"/>
        <w:right w:val="none" w:sz="0" w:space="0" w:color="auto"/>
      </w:divBdr>
    </w:div>
    <w:div w:id="852492421">
      <w:bodyDiv w:val="1"/>
      <w:marLeft w:val="0"/>
      <w:marRight w:val="0"/>
      <w:marTop w:val="0"/>
      <w:marBottom w:val="0"/>
      <w:divBdr>
        <w:top w:val="none" w:sz="0" w:space="0" w:color="auto"/>
        <w:left w:val="none" w:sz="0" w:space="0" w:color="auto"/>
        <w:bottom w:val="none" w:sz="0" w:space="0" w:color="auto"/>
        <w:right w:val="none" w:sz="0" w:space="0" w:color="auto"/>
      </w:divBdr>
    </w:div>
    <w:div w:id="855077666">
      <w:bodyDiv w:val="1"/>
      <w:marLeft w:val="0"/>
      <w:marRight w:val="0"/>
      <w:marTop w:val="0"/>
      <w:marBottom w:val="0"/>
      <w:divBdr>
        <w:top w:val="none" w:sz="0" w:space="0" w:color="auto"/>
        <w:left w:val="none" w:sz="0" w:space="0" w:color="auto"/>
        <w:bottom w:val="none" w:sz="0" w:space="0" w:color="auto"/>
        <w:right w:val="none" w:sz="0" w:space="0" w:color="auto"/>
      </w:divBdr>
    </w:div>
    <w:div w:id="857087349">
      <w:bodyDiv w:val="1"/>
      <w:marLeft w:val="0"/>
      <w:marRight w:val="0"/>
      <w:marTop w:val="0"/>
      <w:marBottom w:val="0"/>
      <w:divBdr>
        <w:top w:val="none" w:sz="0" w:space="0" w:color="auto"/>
        <w:left w:val="none" w:sz="0" w:space="0" w:color="auto"/>
        <w:bottom w:val="none" w:sz="0" w:space="0" w:color="auto"/>
        <w:right w:val="none" w:sz="0" w:space="0" w:color="auto"/>
      </w:divBdr>
    </w:div>
    <w:div w:id="877425818">
      <w:bodyDiv w:val="1"/>
      <w:marLeft w:val="0"/>
      <w:marRight w:val="0"/>
      <w:marTop w:val="0"/>
      <w:marBottom w:val="0"/>
      <w:divBdr>
        <w:top w:val="none" w:sz="0" w:space="0" w:color="auto"/>
        <w:left w:val="none" w:sz="0" w:space="0" w:color="auto"/>
        <w:bottom w:val="none" w:sz="0" w:space="0" w:color="auto"/>
        <w:right w:val="none" w:sz="0" w:space="0" w:color="auto"/>
      </w:divBdr>
    </w:div>
    <w:div w:id="888418449">
      <w:bodyDiv w:val="1"/>
      <w:marLeft w:val="0"/>
      <w:marRight w:val="0"/>
      <w:marTop w:val="0"/>
      <w:marBottom w:val="0"/>
      <w:divBdr>
        <w:top w:val="none" w:sz="0" w:space="0" w:color="auto"/>
        <w:left w:val="none" w:sz="0" w:space="0" w:color="auto"/>
        <w:bottom w:val="none" w:sz="0" w:space="0" w:color="auto"/>
        <w:right w:val="none" w:sz="0" w:space="0" w:color="auto"/>
      </w:divBdr>
    </w:div>
    <w:div w:id="893201177">
      <w:bodyDiv w:val="1"/>
      <w:marLeft w:val="0"/>
      <w:marRight w:val="0"/>
      <w:marTop w:val="0"/>
      <w:marBottom w:val="0"/>
      <w:divBdr>
        <w:top w:val="none" w:sz="0" w:space="0" w:color="auto"/>
        <w:left w:val="none" w:sz="0" w:space="0" w:color="auto"/>
        <w:bottom w:val="none" w:sz="0" w:space="0" w:color="auto"/>
        <w:right w:val="none" w:sz="0" w:space="0" w:color="auto"/>
      </w:divBdr>
    </w:div>
    <w:div w:id="898830973">
      <w:bodyDiv w:val="1"/>
      <w:marLeft w:val="0"/>
      <w:marRight w:val="0"/>
      <w:marTop w:val="0"/>
      <w:marBottom w:val="0"/>
      <w:divBdr>
        <w:top w:val="none" w:sz="0" w:space="0" w:color="auto"/>
        <w:left w:val="none" w:sz="0" w:space="0" w:color="auto"/>
        <w:bottom w:val="none" w:sz="0" w:space="0" w:color="auto"/>
        <w:right w:val="none" w:sz="0" w:space="0" w:color="auto"/>
      </w:divBdr>
    </w:div>
    <w:div w:id="912736109">
      <w:bodyDiv w:val="1"/>
      <w:marLeft w:val="0"/>
      <w:marRight w:val="0"/>
      <w:marTop w:val="0"/>
      <w:marBottom w:val="0"/>
      <w:divBdr>
        <w:top w:val="none" w:sz="0" w:space="0" w:color="auto"/>
        <w:left w:val="none" w:sz="0" w:space="0" w:color="auto"/>
        <w:bottom w:val="none" w:sz="0" w:space="0" w:color="auto"/>
        <w:right w:val="none" w:sz="0" w:space="0" w:color="auto"/>
      </w:divBdr>
    </w:div>
    <w:div w:id="935862396">
      <w:bodyDiv w:val="1"/>
      <w:marLeft w:val="0"/>
      <w:marRight w:val="0"/>
      <w:marTop w:val="0"/>
      <w:marBottom w:val="0"/>
      <w:divBdr>
        <w:top w:val="none" w:sz="0" w:space="0" w:color="auto"/>
        <w:left w:val="none" w:sz="0" w:space="0" w:color="auto"/>
        <w:bottom w:val="none" w:sz="0" w:space="0" w:color="auto"/>
        <w:right w:val="none" w:sz="0" w:space="0" w:color="auto"/>
      </w:divBdr>
    </w:div>
    <w:div w:id="936598316">
      <w:bodyDiv w:val="1"/>
      <w:marLeft w:val="0"/>
      <w:marRight w:val="0"/>
      <w:marTop w:val="0"/>
      <w:marBottom w:val="0"/>
      <w:divBdr>
        <w:top w:val="none" w:sz="0" w:space="0" w:color="auto"/>
        <w:left w:val="none" w:sz="0" w:space="0" w:color="auto"/>
        <w:bottom w:val="none" w:sz="0" w:space="0" w:color="auto"/>
        <w:right w:val="none" w:sz="0" w:space="0" w:color="auto"/>
      </w:divBdr>
    </w:div>
    <w:div w:id="949093144">
      <w:bodyDiv w:val="1"/>
      <w:marLeft w:val="0"/>
      <w:marRight w:val="0"/>
      <w:marTop w:val="0"/>
      <w:marBottom w:val="0"/>
      <w:divBdr>
        <w:top w:val="none" w:sz="0" w:space="0" w:color="auto"/>
        <w:left w:val="none" w:sz="0" w:space="0" w:color="auto"/>
        <w:bottom w:val="none" w:sz="0" w:space="0" w:color="auto"/>
        <w:right w:val="none" w:sz="0" w:space="0" w:color="auto"/>
      </w:divBdr>
    </w:div>
    <w:div w:id="991760658">
      <w:bodyDiv w:val="1"/>
      <w:marLeft w:val="0"/>
      <w:marRight w:val="0"/>
      <w:marTop w:val="0"/>
      <w:marBottom w:val="0"/>
      <w:divBdr>
        <w:top w:val="none" w:sz="0" w:space="0" w:color="auto"/>
        <w:left w:val="none" w:sz="0" w:space="0" w:color="auto"/>
        <w:bottom w:val="none" w:sz="0" w:space="0" w:color="auto"/>
        <w:right w:val="none" w:sz="0" w:space="0" w:color="auto"/>
      </w:divBdr>
      <w:divsChild>
        <w:div w:id="1257707770">
          <w:marLeft w:val="0"/>
          <w:marRight w:val="0"/>
          <w:marTop w:val="0"/>
          <w:marBottom w:val="0"/>
          <w:divBdr>
            <w:top w:val="none" w:sz="0" w:space="0" w:color="auto"/>
            <w:left w:val="none" w:sz="0" w:space="0" w:color="auto"/>
            <w:bottom w:val="none" w:sz="0" w:space="0" w:color="auto"/>
            <w:right w:val="none" w:sz="0" w:space="0" w:color="auto"/>
          </w:divBdr>
          <w:divsChild>
            <w:div w:id="1032262886">
              <w:marLeft w:val="0"/>
              <w:marRight w:val="0"/>
              <w:marTop w:val="0"/>
              <w:marBottom w:val="0"/>
              <w:divBdr>
                <w:top w:val="none" w:sz="0" w:space="0" w:color="auto"/>
                <w:left w:val="none" w:sz="0" w:space="0" w:color="auto"/>
                <w:bottom w:val="none" w:sz="0" w:space="0" w:color="auto"/>
                <w:right w:val="none" w:sz="0" w:space="0" w:color="auto"/>
              </w:divBdr>
              <w:divsChild>
                <w:div w:id="20489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541649">
      <w:bodyDiv w:val="1"/>
      <w:marLeft w:val="0"/>
      <w:marRight w:val="0"/>
      <w:marTop w:val="0"/>
      <w:marBottom w:val="0"/>
      <w:divBdr>
        <w:top w:val="none" w:sz="0" w:space="0" w:color="auto"/>
        <w:left w:val="none" w:sz="0" w:space="0" w:color="auto"/>
        <w:bottom w:val="none" w:sz="0" w:space="0" w:color="auto"/>
        <w:right w:val="none" w:sz="0" w:space="0" w:color="auto"/>
      </w:divBdr>
    </w:div>
    <w:div w:id="1033075935">
      <w:bodyDiv w:val="1"/>
      <w:marLeft w:val="0"/>
      <w:marRight w:val="0"/>
      <w:marTop w:val="0"/>
      <w:marBottom w:val="0"/>
      <w:divBdr>
        <w:top w:val="none" w:sz="0" w:space="0" w:color="auto"/>
        <w:left w:val="none" w:sz="0" w:space="0" w:color="auto"/>
        <w:bottom w:val="none" w:sz="0" w:space="0" w:color="auto"/>
        <w:right w:val="none" w:sz="0" w:space="0" w:color="auto"/>
      </w:divBdr>
    </w:div>
    <w:div w:id="1036387594">
      <w:bodyDiv w:val="1"/>
      <w:marLeft w:val="0"/>
      <w:marRight w:val="0"/>
      <w:marTop w:val="0"/>
      <w:marBottom w:val="0"/>
      <w:divBdr>
        <w:top w:val="none" w:sz="0" w:space="0" w:color="auto"/>
        <w:left w:val="none" w:sz="0" w:space="0" w:color="auto"/>
        <w:bottom w:val="none" w:sz="0" w:space="0" w:color="auto"/>
        <w:right w:val="none" w:sz="0" w:space="0" w:color="auto"/>
      </w:divBdr>
    </w:div>
    <w:div w:id="1082415648">
      <w:bodyDiv w:val="1"/>
      <w:marLeft w:val="0"/>
      <w:marRight w:val="0"/>
      <w:marTop w:val="0"/>
      <w:marBottom w:val="0"/>
      <w:divBdr>
        <w:top w:val="none" w:sz="0" w:space="0" w:color="auto"/>
        <w:left w:val="none" w:sz="0" w:space="0" w:color="auto"/>
        <w:bottom w:val="none" w:sz="0" w:space="0" w:color="auto"/>
        <w:right w:val="none" w:sz="0" w:space="0" w:color="auto"/>
      </w:divBdr>
    </w:div>
    <w:div w:id="1084954140">
      <w:bodyDiv w:val="1"/>
      <w:marLeft w:val="0"/>
      <w:marRight w:val="0"/>
      <w:marTop w:val="0"/>
      <w:marBottom w:val="0"/>
      <w:divBdr>
        <w:top w:val="none" w:sz="0" w:space="0" w:color="auto"/>
        <w:left w:val="none" w:sz="0" w:space="0" w:color="auto"/>
        <w:bottom w:val="none" w:sz="0" w:space="0" w:color="auto"/>
        <w:right w:val="none" w:sz="0" w:space="0" w:color="auto"/>
      </w:divBdr>
    </w:div>
    <w:div w:id="1122188647">
      <w:bodyDiv w:val="1"/>
      <w:marLeft w:val="0"/>
      <w:marRight w:val="0"/>
      <w:marTop w:val="0"/>
      <w:marBottom w:val="0"/>
      <w:divBdr>
        <w:top w:val="none" w:sz="0" w:space="0" w:color="auto"/>
        <w:left w:val="none" w:sz="0" w:space="0" w:color="auto"/>
        <w:bottom w:val="none" w:sz="0" w:space="0" w:color="auto"/>
        <w:right w:val="none" w:sz="0" w:space="0" w:color="auto"/>
      </w:divBdr>
    </w:div>
    <w:div w:id="1134181421">
      <w:bodyDiv w:val="1"/>
      <w:marLeft w:val="0"/>
      <w:marRight w:val="0"/>
      <w:marTop w:val="0"/>
      <w:marBottom w:val="0"/>
      <w:divBdr>
        <w:top w:val="none" w:sz="0" w:space="0" w:color="auto"/>
        <w:left w:val="none" w:sz="0" w:space="0" w:color="auto"/>
        <w:bottom w:val="none" w:sz="0" w:space="0" w:color="auto"/>
        <w:right w:val="none" w:sz="0" w:space="0" w:color="auto"/>
      </w:divBdr>
      <w:divsChild>
        <w:div w:id="1829590294">
          <w:marLeft w:val="0"/>
          <w:marRight w:val="0"/>
          <w:marTop w:val="0"/>
          <w:marBottom w:val="0"/>
          <w:divBdr>
            <w:top w:val="none" w:sz="0" w:space="0" w:color="auto"/>
            <w:left w:val="none" w:sz="0" w:space="0" w:color="auto"/>
            <w:bottom w:val="none" w:sz="0" w:space="0" w:color="auto"/>
            <w:right w:val="none" w:sz="0" w:space="0" w:color="auto"/>
          </w:divBdr>
          <w:divsChild>
            <w:div w:id="354692606">
              <w:marLeft w:val="0"/>
              <w:marRight w:val="0"/>
              <w:marTop w:val="0"/>
              <w:marBottom w:val="0"/>
              <w:divBdr>
                <w:top w:val="none" w:sz="0" w:space="0" w:color="auto"/>
                <w:left w:val="none" w:sz="0" w:space="0" w:color="auto"/>
                <w:bottom w:val="none" w:sz="0" w:space="0" w:color="auto"/>
                <w:right w:val="none" w:sz="0" w:space="0" w:color="auto"/>
              </w:divBdr>
              <w:divsChild>
                <w:div w:id="144692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2023">
      <w:bodyDiv w:val="1"/>
      <w:marLeft w:val="0"/>
      <w:marRight w:val="0"/>
      <w:marTop w:val="0"/>
      <w:marBottom w:val="0"/>
      <w:divBdr>
        <w:top w:val="none" w:sz="0" w:space="0" w:color="auto"/>
        <w:left w:val="none" w:sz="0" w:space="0" w:color="auto"/>
        <w:bottom w:val="none" w:sz="0" w:space="0" w:color="auto"/>
        <w:right w:val="none" w:sz="0" w:space="0" w:color="auto"/>
      </w:divBdr>
    </w:div>
    <w:div w:id="1175152608">
      <w:bodyDiv w:val="1"/>
      <w:marLeft w:val="0"/>
      <w:marRight w:val="0"/>
      <w:marTop w:val="0"/>
      <w:marBottom w:val="0"/>
      <w:divBdr>
        <w:top w:val="none" w:sz="0" w:space="0" w:color="auto"/>
        <w:left w:val="none" w:sz="0" w:space="0" w:color="auto"/>
        <w:bottom w:val="none" w:sz="0" w:space="0" w:color="auto"/>
        <w:right w:val="none" w:sz="0" w:space="0" w:color="auto"/>
      </w:divBdr>
    </w:div>
    <w:div w:id="1210647740">
      <w:bodyDiv w:val="1"/>
      <w:marLeft w:val="0"/>
      <w:marRight w:val="0"/>
      <w:marTop w:val="0"/>
      <w:marBottom w:val="0"/>
      <w:divBdr>
        <w:top w:val="none" w:sz="0" w:space="0" w:color="auto"/>
        <w:left w:val="none" w:sz="0" w:space="0" w:color="auto"/>
        <w:bottom w:val="none" w:sz="0" w:space="0" w:color="auto"/>
        <w:right w:val="none" w:sz="0" w:space="0" w:color="auto"/>
      </w:divBdr>
    </w:div>
    <w:div w:id="1228687080">
      <w:bodyDiv w:val="1"/>
      <w:marLeft w:val="0"/>
      <w:marRight w:val="0"/>
      <w:marTop w:val="0"/>
      <w:marBottom w:val="0"/>
      <w:divBdr>
        <w:top w:val="none" w:sz="0" w:space="0" w:color="auto"/>
        <w:left w:val="none" w:sz="0" w:space="0" w:color="auto"/>
        <w:bottom w:val="none" w:sz="0" w:space="0" w:color="auto"/>
        <w:right w:val="none" w:sz="0" w:space="0" w:color="auto"/>
      </w:divBdr>
    </w:div>
    <w:div w:id="1229925926">
      <w:bodyDiv w:val="1"/>
      <w:marLeft w:val="0"/>
      <w:marRight w:val="0"/>
      <w:marTop w:val="0"/>
      <w:marBottom w:val="0"/>
      <w:divBdr>
        <w:top w:val="none" w:sz="0" w:space="0" w:color="auto"/>
        <w:left w:val="none" w:sz="0" w:space="0" w:color="auto"/>
        <w:bottom w:val="none" w:sz="0" w:space="0" w:color="auto"/>
        <w:right w:val="none" w:sz="0" w:space="0" w:color="auto"/>
      </w:divBdr>
      <w:divsChild>
        <w:div w:id="1118526482">
          <w:marLeft w:val="0"/>
          <w:marRight w:val="0"/>
          <w:marTop w:val="0"/>
          <w:marBottom w:val="0"/>
          <w:divBdr>
            <w:top w:val="none" w:sz="0" w:space="0" w:color="auto"/>
            <w:left w:val="none" w:sz="0" w:space="0" w:color="auto"/>
            <w:bottom w:val="none" w:sz="0" w:space="0" w:color="auto"/>
            <w:right w:val="none" w:sz="0" w:space="0" w:color="auto"/>
          </w:divBdr>
          <w:divsChild>
            <w:div w:id="1402405850">
              <w:marLeft w:val="0"/>
              <w:marRight w:val="0"/>
              <w:marTop w:val="0"/>
              <w:marBottom w:val="0"/>
              <w:divBdr>
                <w:top w:val="none" w:sz="0" w:space="0" w:color="auto"/>
                <w:left w:val="none" w:sz="0" w:space="0" w:color="auto"/>
                <w:bottom w:val="none" w:sz="0" w:space="0" w:color="auto"/>
                <w:right w:val="none" w:sz="0" w:space="0" w:color="auto"/>
              </w:divBdr>
              <w:divsChild>
                <w:div w:id="7630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9047">
      <w:bodyDiv w:val="1"/>
      <w:marLeft w:val="0"/>
      <w:marRight w:val="0"/>
      <w:marTop w:val="0"/>
      <w:marBottom w:val="0"/>
      <w:divBdr>
        <w:top w:val="none" w:sz="0" w:space="0" w:color="auto"/>
        <w:left w:val="none" w:sz="0" w:space="0" w:color="auto"/>
        <w:bottom w:val="none" w:sz="0" w:space="0" w:color="auto"/>
        <w:right w:val="none" w:sz="0" w:space="0" w:color="auto"/>
      </w:divBdr>
    </w:div>
    <w:div w:id="1293637051">
      <w:bodyDiv w:val="1"/>
      <w:marLeft w:val="0"/>
      <w:marRight w:val="0"/>
      <w:marTop w:val="0"/>
      <w:marBottom w:val="0"/>
      <w:divBdr>
        <w:top w:val="none" w:sz="0" w:space="0" w:color="auto"/>
        <w:left w:val="none" w:sz="0" w:space="0" w:color="auto"/>
        <w:bottom w:val="none" w:sz="0" w:space="0" w:color="auto"/>
        <w:right w:val="none" w:sz="0" w:space="0" w:color="auto"/>
      </w:divBdr>
    </w:div>
    <w:div w:id="1317302008">
      <w:bodyDiv w:val="1"/>
      <w:marLeft w:val="0"/>
      <w:marRight w:val="0"/>
      <w:marTop w:val="0"/>
      <w:marBottom w:val="0"/>
      <w:divBdr>
        <w:top w:val="none" w:sz="0" w:space="0" w:color="auto"/>
        <w:left w:val="none" w:sz="0" w:space="0" w:color="auto"/>
        <w:bottom w:val="none" w:sz="0" w:space="0" w:color="auto"/>
        <w:right w:val="none" w:sz="0" w:space="0" w:color="auto"/>
      </w:divBdr>
    </w:div>
    <w:div w:id="1321543547">
      <w:bodyDiv w:val="1"/>
      <w:marLeft w:val="0"/>
      <w:marRight w:val="0"/>
      <w:marTop w:val="0"/>
      <w:marBottom w:val="0"/>
      <w:divBdr>
        <w:top w:val="none" w:sz="0" w:space="0" w:color="auto"/>
        <w:left w:val="none" w:sz="0" w:space="0" w:color="auto"/>
        <w:bottom w:val="none" w:sz="0" w:space="0" w:color="auto"/>
        <w:right w:val="none" w:sz="0" w:space="0" w:color="auto"/>
      </w:divBdr>
    </w:div>
    <w:div w:id="1328552426">
      <w:bodyDiv w:val="1"/>
      <w:marLeft w:val="0"/>
      <w:marRight w:val="0"/>
      <w:marTop w:val="0"/>
      <w:marBottom w:val="0"/>
      <w:divBdr>
        <w:top w:val="none" w:sz="0" w:space="0" w:color="auto"/>
        <w:left w:val="none" w:sz="0" w:space="0" w:color="auto"/>
        <w:bottom w:val="none" w:sz="0" w:space="0" w:color="auto"/>
        <w:right w:val="none" w:sz="0" w:space="0" w:color="auto"/>
      </w:divBdr>
    </w:div>
    <w:div w:id="1360199958">
      <w:bodyDiv w:val="1"/>
      <w:marLeft w:val="0"/>
      <w:marRight w:val="0"/>
      <w:marTop w:val="0"/>
      <w:marBottom w:val="0"/>
      <w:divBdr>
        <w:top w:val="none" w:sz="0" w:space="0" w:color="auto"/>
        <w:left w:val="none" w:sz="0" w:space="0" w:color="auto"/>
        <w:bottom w:val="none" w:sz="0" w:space="0" w:color="auto"/>
        <w:right w:val="none" w:sz="0" w:space="0" w:color="auto"/>
      </w:divBdr>
    </w:div>
    <w:div w:id="1367754562">
      <w:bodyDiv w:val="1"/>
      <w:marLeft w:val="0"/>
      <w:marRight w:val="0"/>
      <w:marTop w:val="0"/>
      <w:marBottom w:val="0"/>
      <w:divBdr>
        <w:top w:val="none" w:sz="0" w:space="0" w:color="auto"/>
        <w:left w:val="none" w:sz="0" w:space="0" w:color="auto"/>
        <w:bottom w:val="none" w:sz="0" w:space="0" w:color="auto"/>
        <w:right w:val="none" w:sz="0" w:space="0" w:color="auto"/>
      </w:divBdr>
    </w:div>
    <w:div w:id="1386489762">
      <w:bodyDiv w:val="1"/>
      <w:marLeft w:val="0"/>
      <w:marRight w:val="0"/>
      <w:marTop w:val="0"/>
      <w:marBottom w:val="0"/>
      <w:divBdr>
        <w:top w:val="none" w:sz="0" w:space="0" w:color="auto"/>
        <w:left w:val="none" w:sz="0" w:space="0" w:color="auto"/>
        <w:bottom w:val="none" w:sz="0" w:space="0" w:color="auto"/>
        <w:right w:val="none" w:sz="0" w:space="0" w:color="auto"/>
      </w:divBdr>
    </w:div>
    <w:div w:id="1391686870">
      <w:bodyDiv w:val="1"/>
      <w:marLeft w:val="0"/>
      <w:marRight w:val="0"/>
      <w:marTop w:val="0"/>
      <w:marBottom w:val="0"/>
      <w:divBdr>
        <w:top w:val="none" w:sz="0" w:space="0" w:color="auto"/>
        <w:left w:val="none" w:sz="0" w:space="0" w:color="auto"/>
        <w:bottom w:val="none" w:sz="0" w:space="0" w:color="auto"/>
        <w:right w:val="none" w:sz="0" w:space="0" w:color="auto"/>
      </w:divBdr>
    </w:div>
    <w:div w:id="1419987805">
      <w:bodyDiv w:val="1"/>
      <w:marLeft w:val="0"/>
      <w:marRight w:val="0"/>
      <w:marTop w:val="0"/>
      <w:marBottom w:val="0"/>
      <w:divBdr>
        <w:top w:val="none" w:sz="0" w:space="0" w:color="auto"/>
        <w:left w:val="none" w:sz="0" w:space="0" w:color="auto"/>
        <w:bottom w:val="none" w:sz="0" w:space="0" w:color="auto"/>
        <w:right w:val="none" w:sz="0" w:space="0" w:color="auto"/>
      </w:divBdr>
    </w:div>
    <w:div w:id="1464618815">
      <w:bodyDiv w:val="1"/>
      <w:marLeft w:val="0"/>
      <w:marRight w:val="0"/>
      <w:marTop w:val="0"/>
      <w:marBottom w:val="0"/>
      <w:divBdr>
        <w:top w:val="none" w:sz="0" w:space="0" w:color="auto"/>
        <w:left w:val="none" w:sz="0" w:space="0" w:color="auto"/>
        <w:bottom w:val="none" w:sz="0" w:space="0" w:color="auto"/>
        <w:right w:val="none" w:sz="0" w:space="0" w:color="auto"/>
      </w:divBdr>
    </w:div>
    <w:div w:id="1469277190">
      <w:bodyDiv w:val="1"/>
      <w:marLeft w:val="0"/>
      <w:marRight w:val="0"/>
      <w:marTop w:val="0"/>
      <w:marBottom w:val="0"/>
      <w:divBdr>
        <w:top w:val="none" w:sz="0" w:space="0" w:color="auto"/>
        <w:left w:val="none" w:sz="0" w:space="0" w:color="auto"/>
        <w:bottom w:val="none" w:sz="0" w:space="0" w:color="auto"/>
        <w:right w:val="none" w:sz="0" w:space="0" w:color="auto"/>
      </w:divBdr>
    </w:div>
    <w:div w:id="1480421605">
      <w:bodyDiv w:val="1"/>
      <w:marLeft w:val="0"/>
      <w:marRight w:val="0"/>
      <w:marTop w:val="0"/>
      <w:marBottom w:val="0"/>
      <w:divBdr>
        <w:top w:val="none" w:sz="0" w:space="0" w:color="auto"/>
        <w:left w:val="none" w:sz="0" w:space="0" w:color="auto"/>
        <w:bottom w:val="none" w:sz="0" w:space="0" w:color="auto"/>
        <w:right w:val="none" w:sz="0" w:space="0" w:color="auto"/>
      </w:divBdr>
    </w:div>
    <w:div w:id="1515416739">
      <w:bodyDiv w:val="1"/>
      <w:marLeft w:val="0"/>
      <w:marRight w:val="0"/>
      <w:marTop w:val="0"/>
      <w:marBottom w:val="0"/>
      <w:divBdr>
        <w:top w:val="none" w:sz="0" w:space="0" w:color="auto"/>
        <w:left w:val="none" w:sz="0" w:space="0" w:color="auto"/>
        <w:bottom w:val="none" w:sz="0" w:space="0" w:color="auto"/>
        <w:right w:val="none" w:sz="0" w:space="0" w:color="auto"/>
      </w:divBdr>
    </w:div>
    <w:div w:id="1536237007">
      <w:bodyDiv w:val="1"/>
      <w:marLeft w:val="0"/>
      <w:marRight w:val="0"/>
      <w:marTop w:val="0"/>
      <w:marBottom w:val="0"/>
      <w:divBdr>
        <w:top w:val="none" w:sz="0" w:space="0" w:color="auto"/>
        <w:left w:val="none" w:sz="0" w:space="0" w:color="auto"/>
        <w:bottom w:val="none" w:sz="0" w:space="0" w:color="auto"/>
        <w:right w:val="none" w:sz="0" w:space="0" w:color="auto"/>
      </w:divBdr>
    </w:div>
    <w:div w:id="1584097911">
      <w:bodyDiv w:val="1"/>
      <w:marLeft w:val="0"/>
      <w:marRight w:val="0"/>
      <w:marTop w:val="0"/>
      <w:marBottom w:val="0"/>
      <w:divBdr>
        <w:top w:val="none" w:sz="0" w:space="0" w:color="auto"/>
        <w:left w:val="none" w:sz="0" w:space="0" w:color="auto"/>
        <w:bottom w:val="none" w:sz="0" w:space="0" w:color="auto"/>
        <w:right w:val="none" w:sz="0" w:space="0" w:color="auto"/>
      </w:divBdr>
    </w:div>
    <w:div w:id="1615988458">
      <w:bodyDiv w:val="1"/>
      <w:marLeft w:val="0"/>
      <w:marRight w:val="0"/>
      <w:marTop w:val="0"/>
      <w:marBottom w:val="0"/>
      <w:divBdr>
        <w:top w:val="none" w:sz="0" w:space="0" w:color="auto"/>
        <w:left w:val="none" w:sz="0" w:space="0" w:color="auto"/>
        <w:bottom w:val="none" w:sz="0" w:space="0" w:color="auto"/>
        <w:right w:val="none" w:sz="0" w:space="0" w:color="auto"/>
      </w:divBdr>
    </w:div>
    <w:div w:id="1670057627">
      <w:bodyDiv w:val="1"/>
      <w:marLeft w:val="0"/>
      <w:marRight w:val="0"/>
      <w:marTop w:val="0"/>
      <w:marBottom w:val="0"/>
      <w:divBdr>
        <w:top w:val="none" w:sz="0" w:space="0" w:color="auto"/>
        <w:left w:val="none" w:sz="0" w:space="0" w:color="auto"/>
        <w:bottom w:val="none" w:sz="0" w:space="0" w:color="auto"/>
        <w:right w:val="none" w:sz="0" w:space="0" w:color="auto"/>
      </w:divBdr>
    </w:div>
    <w:div w:id="1696273170">
      <w:bodyDiv w:val="1"/>
      <w:marLeft w:val="0"/>
      <w:marRight w:val="0"/>
      <w:marTop w:val="0"/>
      <w:marBottom w:val="0"/>
      <w:divBdr>
        <w:top w:val="none" w:sz="0" w:space="0" w:color="auto"/>
        <w:left w:val="none" w:sz="0" w:space="0" w:color="auto"/>
        <w:bottom w:val="none" w:sz="0" w:space="0" w:color="auto"/>
        <w:right w:val="none" w:sz="0" w:space="0" w:color="auto"/>
      </w:divBdr>
      <w:divsChild>
        <w:div w:id="889612648">
          <w:marLeft w:val="0"/>
          <w:marRight w:val="0"/>
          <w:marTop w:val="0"/>
          <w:marBottom w:val="0"/>
          <w:divBdr>
            <w:top w:val="none" w:sz="0" w:space="0" w:color="auto"/>
            <w:left w:val="none" w:sz="0" w:space="0" w:color="auto"/>
            <w:bottom w:val="none" w:sz="0" w:space="0" w:color="auto"/>
            <w:right w:val="none" w:sz="0" w:space="0" w:color="auto"/>
          </w:divBdr>
          <w:divsChild>
            <w:div w:id="1949195452">
              <w:marLeft w:val="0"/>
              <w:marRight w:val="0"/>
              <w:marTop w:val="0"/>
              <w:marBottom w:val="0"/>
              <w:divBdr>
                <w:top w:val="none" w:sz="0" w:space="0" w:color="auto"/>
                <w:left w:val="none" w:sz="0" w:space="0" w:color="auto"/>
                <w:bottom w:val="none" w:sz="0" w:space="0" w:color="auto"/>
                <w:right w:val="none" w:sz="0" w:space="0" w:color="auto"/>
              </w:divBdr>
              <w:divsChild>
                <w:div w:id="425925377">
                  <w:marLeft w:val="0"/>
                  <w:marRight w:val="0"/>
                  <w:marTop w:val="0"/>
                  <w:marBottom w:val="0"/>
                  <w:divBdr>
                    <w:top w:val="none" w:sz="0" w:space="0" w:color="auto"/>
                    <w:left w:val="none" w:sz="0" w:space="0" w:color="auto"/>
                    <w:bottom w:val="none" w:sz="0" w:space="0" w:color="auto"/>
                    <w:right w:val="none" w:sz="0" w:space="0" w:color="auto"/>
                  </w:divBdr>
                  <w:divsChild>
                    <w:div w:id="4002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710917">
      <w:bodyDiv w:val="1"/>
      <w:marLeft w:val="0"/>
      <w:marRight w:val="0"/>
      <w:marTop w:val="0"/>
      <w:marBottom w:val="0"/>
      <w:divBdr>
        <w:top w:val="none" w:sz="0" w:space="0" w:color="auto"/>
        <w:left w:val="none" w:sz="0" w:space="0" w:color="auto"/>
        <w:bottom w:val="none" w:sz="0" w:space="0" w:color="auto"/>
        <w:right w:val="none" w:sz="0" w:space="0" w:color="auto"/>
      </w:divBdr>
    </w:div>
    <w:div w:id="1740900125">
      <w:bodyDiv w:val="1"/>
      <w:marLeft w:val="0"/>
      <w:marRight w:val="0"/>
      <w:marTop w:val="0"/>
      <w:marBottom w:val="0"/>
      <w:divBdr>
        <w:top w:val="none" w:sz="0" w:space="0" w:color="auto"/>
        <w:left w:val="none" w:sz="0" w:space="0" w:color="auto"/>
        <w:bottom w:val="none" w:sz="0" w:space="0" w:color="auto"/>
        <w:right w:val="none" w:sz="0" w:space="0" w:color="auto"/>
      </w:divBdr>
    </w:div>
    <w:div w:id="1785077794">
      <w:bodyDiv w:val="1"/>
      <w:marLeft w:val="0"/>
      <w:marRight w:val="0"/>
      <w:marTop w:val="0"/>
      <w:marBottom w:val="0"/>
      <w:divBdr>
        <w:top w:val="none" w:sz="0" w:space="0" w:color="auto"/>
        <w:left w:val="none" w:sz="0" w:space="0" w:color="auto"/>
        <w:bottom w:val="none" w:sz="0" w:space="0" w:color="auto"/>
        <w:right w:val="none" w:sz="0" w:space="0" w:color="auto"/>
      </w:divBdr>
    </w:div>
    <w:div w:id="1842231046">
      <w:bodyDiv w:val="1"/>
      <w:marLeft w:val="0"/>
      <w:marRight w:val="0"/>
      <w:marTop w:val="0"/>
      <w:marBottom w:val="0"/>
      <w:divBdr>
        <w:top w:val="none" w:sz="0" w:space="0" w:color="auto"/>
        <w:left w:val="none" w:sz="0" w:space="0" w:color="auto"/>
        <w:bottom w:val="none" w:sz="0" w:space="0" w:color="auto"/>
        <w:right w:val="none" w:sz="0" w:space="0" w:color="auto"/>
      </w:divBdr>
    </w:div>
    <w:div w:id="1902205300">
      <w:bodyDiv w:val="1"/>
      <w:marLeft w:val="0"/>
      <w:marRight w:val="0"/>
      <w:marTop w:val="0"/>
      <w:marBottom w:val="0"/>
      <w:divBdr>
        <w:top w:val="none" w:sz="0" w:space="0" w:color="auto"/>
        <w:left w:val="none" w:sz="0" w:space="0" w:color="auto"/>
        <w:bottom w:val="none" w:sz="0" w:space="0" w:color="auto"/>
        <w:right w:val="none" w:sz="0" w:space="0" w:color="auto"/>
      </w:divBdr>
    </w:div>
    <w:div w:id="1908343839">
      <w:bodyDiv w:val="1"/>
      <w:marLeft w:val="0"/>
      <w:marRight w:val="0"/>
      <w:marTop w:val="0"/>
      <w:marBottom w:val="0"/>
      <w:divBdr>
        <w:top w:val="none" w:sz="0" w:space="0" w:color="auto"/>
        <w:left w:val="none" w:sz="0" w:space="0" w:color="auto"/>
        <w:bottom w:val="none" w:sz="0" w:space="0" w:color="auto"/>
        <w:right w:val="none" w:sz="0" w:space="0" w:color="auto"/>
      </w:divBdr>
    </w:div>
    <w:div w:id="1915820582">
      <w:bodyDiv w:val="1"/>
      <w:marLeft w:val="0"/>
      <w:marRight w:val="0"/>
      <w:marTop w:val="0"/>
      <w:marBottom w:val="0"/>
      <w:divBdr>
        <w:top w:val="none" w:sz="0" w:space="0" w:color="auto"/>
        <w:left w:val="none" w:sz="0" w:space="0" w:color="auto"/>
        <w:bottom w:val="none" w:sz="0" w:space="0" w:color="auto"/>
        <w:right w:val="none" w:sz="0" w:space="0" w:color="auto"/>
      </w:divBdr>
    </w:div>
    <w:div w:id="1977371477">
      <w:bodyDiv w:val="1"/>
      <w:marLeft w:val="0"/>
      <w:marRight w:val="0"/>
      <w:marTop w:val="0"/>
      <w:marBottom w:val="0"/>
      <w:divBdr>
        <w:top w:val="none" w:sz="0" w:space="0" w:color="auto"/>
        <w:left w:val="none" w:sz="0" w:space="0" w:color="auto"/>
        <w:bottom w:val="none" w:sz="0" w:space="0" w:color="auto"/>
        <w:right w:val="none" w:sz="0" w:space="0" w:color="auto"/>
      </w:divBdr>
    </w:div>
    <w:div w:id="1978102053">
      <w:bodyDiv w:val="1"/>
      <w:marLeft w:val="0"/>
      <w:marRight w:val="0"/>
      <w:marTop w:val="0"/>
      <w:marBottom w:val="0"/>
      <w:divBdr>
        <w:top w:val="none" w:sz="0" w:space="0" w:color="auto"/>
        <w:left w:val="none" w:sz="0" w:space="0" w:color="auto"/>
        <w:bottom w:val="none" w:sz="0" w:space="0" w:color="auto"/>
        <w:right w:val="none" w:sz="0" w:space="0" w:color="auto"/>
      </w:divBdr>
    </w:div>
    <w:div w:id="1978366671">
      <w:bodyDiv w:val="1"/>
      <w:marLeft w:val="0"/>
      <w:marRight w:val="0"/>
      <w:marTop w:val="0"/>
      <w:marBottom w:val="0"/>
      <w:divBdr>
        <w:top w:val="none" w:sz="0" w:space="0" w:color="auto"/>
        <w:left w:val="none" w:sz="0" w:space="0" w:color="auto"/>
        <w:bottom w:val="none" w:sz="0" w:space="0" w:color="auto"/>
        <w:right w:val="none" w:sz="0" w:space="0" w:color="auto"/>
      </w:divBdr>
      <w:divsChild>
        <w:div w:id="244152762">
          <w:marLeft w:val="0"/>
          <w:marRight w:val="0"/>
          <w:marTop w:val="0"/>
          <w:marBottom w:val="0"/>
          <w:divBdr>
            <w:top w:val="none" w:sz="0" w:space="0" w:color="auto"/>
            <w:left w:val="none" w:sz="0" w:space="0" w:color="auto"/>
            <w:bottom w:val="none" w:sz="0" w:space="0" w:color="auto"/>
            <w:right w:val="none" w:sz="0" w:space="0" w:color="auto"/>
          </w:divBdr>
          <w:divsChild>
            <w:div w:id="229509688">
              <w:marLeft w:val="0"/>
              <w:marRight w:val="0"/>
              <w:marTop w:val="0"/>
              <w:marBottom w:val="0"/>
              <w:divBdr>
                <w:top w:val="none" w:sz="0" w:space="0" w:color="auto"/>
                <w:left w:val="none" w:sz="0" w:space="0" w:color="auto"/>
                <w:bottom w:val="none" w:sz="0" w:space="0" w:color="auto"/>
                <w:right w:val="none" w:sz="0" w:space="0" w:color="auto"/>
              </w:divBdr>
              <w:divsChild>
                <w:div w:id="18337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531807">
      <w:bodyDiv w:val="1"/>
      <w:marLeft w:val="0"/>
      <w:marRight w:val="0"/>
      <w:marTop w:val="0"/>
      <w:marBottom w:val="0"/>
      <w:divBdr>
        <w:top w:val="none" w:sz="0" w:space="0" w:color="auto"/>
        <w:left w:val="none" w:sz="0" w:space="0" w:color="auto"/>
        <w:bottom w:val="none" w:sz="0" w:space="0" w:color="auto"/>
        <w:right w:val="none" w:sz="0" w:space="0" w:color="auto"/>
      </w:divBdr>
    </w:div>
    <w:div w:id="2088065717">
      <w:bodyDiv w:val="1"/>
      <w:marLeft w:val="0"/>
      <w:marRight w:val="0"/>
      <w:marTop w:val="0"/>
      <w:marBottom w:val="0"/>
      <w:divBdr>
        <w:top w:val="none" w:sz="0" w:space="0" w:color="auto"/>
        <w:left w:val="none" w:sz="0" w:space="0" w:color="auto"/>
        <w:bottom w:val="none" w:sz="0" w:space="0" w:color="auto"/>
        <w:right w:val="none" w:sz="0" w:space="0" w:color="auto"/>
      </w:divBdr>
    </w:div>
    <w:div w:id="2089571010">
      <w:bodyDiv w:val="1"/>
      <w:marLeft w:val="0"/>
      <w:marRight w:val="0"/>
      <w:marTop w:val="0"/>
      <w:marBottom w:val="0"/>
      <w:divBdr>
        <w:top w:val="none" w:sz="0" w:space="0" w:color="auto"/>
        <w:left w:val="none" w:sz="0" w:space="0" w:color="auto"/>
        <w:bottom w:val="none" w:sz="0" w:space="0" w:color="auto"/>
        <w:right w:val="none" w:sz="0" w:space="0" w:color="auto"/>
      </w:divBdr>
    </w:div>
    <w:div w:id="214376932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reenwa@uwtsd.ac.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2105981@student.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Median scores of words recalled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solidFill>
            <a:ln>
              <a:noFill/>
            </a:ln>
            <a:effectLst/>
          </c:spPr>
          <c:invertIfNegative val="0"/>
          <c:cat>
            <c:strLit>
              <c:ptCount val="2"/>
              <c:pt idx="0">
                <c:v>SHORT</c:v>
              </c:pt>
              <c:pt idx="1">
                <c:v>LONG</c:v>
              </c:pt>
            </c:strLit>
          </c:cat>
          <c:val>
            <c:numLit>
              <c:formatCode>General</c:formatCode>
              <c:ptCount val="2"/>
              <c:pt idx="0">
                <c:v>7</c:v>
              </c:pt>
              <c:pt idx="1">
                <c:v>3</c:v>
              </c:pt>
            </c:numLit>
          </c:val>
          <c:extLst>
            <c:ext xmlns:c16="http://schemas.microsoft.com/office/drawing/2014/chart" uri="{C3380CC4-5D6E-409C-BE32-E72D297353CC}">
              <c16:uniqueId val="{00000000-898A-8F4F-8E0C-1DBCBB4A1360}"/>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Median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0.42981</cdr:x>
      <cdr:y>0.91685</cdr:y>
    </cdr:from>
    <cdr:to>
      <cdr:x>0.66676</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398493" y="2983767"/>
          <a:ext cx="770965" cy="270608"/>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A8FACC-5D0B-554E-B5EE-6E1DCA8DC0D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350604139&quot;:{&quot;referencesIds&quot;:[&quot;doc:6225df0e8f08ae83d0800eac&quot;],&quot;referencesOptions&quot;:{&quot;doc:6225df0e8f08ae83d0800eac&quot;:{&quot;author&quot;:true,&quot;year&quot;:true,&quot;pageReplace&quot;:&quot;&quot;,&quot;prefix&quot;:&quot;&quot;,&quot;suffix&quot;:&quot;&quot;}},&quot;hasBrokenReferences&quot;:false,&quot;hasManualEdits&quot;:false,&quot;citationType&quot;:&quot;inline&quot;,&quot;id&quot;:1350604139,&quot;citationText&quot;:&quot;&lt;span style=\&quot;font-family:Times New Roman;font-size:16px;color:#000000\&quot;&gt;(Wilson &amp;amp; Emmorey, 1998)&lt;/span&gt;&quot;}}"/>
    <we:property name="currentStyle" value="{&quot;id&quot;:&quot;4373&quot;,&quot;styleType&quot;:&quot;refworks&quot;,&quot;name&quot;:&quot;APA 7th - Sentence Casing, DOI: https://&quot;,&quot;isInstitutional&quot;:false,&quot;citeStyle&quot;:&quot;INTEXT_ONLY&quot;,&quot;isSorted&quot;:tru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7BE91-717F-5044-812B-F4DA78497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16</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17608</CharactersWithSpaces>
  <SharedDoc>false</SharedDoc>
  <HLinks>
    <vt:vector size="6" baseType="variant">
      <vt:variant>
        <vt:i4>131158</vt:i4>
      </vt:variant>
      <vt:variant>
        <vt:i4>0</vt:i4>
      </vt:variant>
      <vt:variant>
        <vt:i4>0</vt:i4>
      </vt:variant>
      <vt:variant>
        <vt:i4>5</vt:i4>
      </vt:variant>
      <vt:variant>
        <vt:lpwstr>https://10.4324/9780203769836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Midnight-Rose Pearton-Scale (2105981)</dc:creator>
  <cp:keywords/>
  <dc:description/>
  <cp:lastModifiedBy>Suzanne Pearton-Scale (2105981)</cp:lastModifiedBy>
  <cp:revision>308</cp:revision>
  <dcterms:created xsi:type="dcterms:W3CDTF">2022-02-23T18:18:00Z</dcterms:created>
  <dcterms:modified xsi:type="dcterms:W3CDTF">2022-03-07T14:05:00Z</dcterms:modified>
</cp:coreProperties>
</file>