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621B7B" w:rsidRPr="003C0AF3" w:rsidRDefault="00621B7B">
      <w:pPr>
        <w:jc w:val="center"/>
        <w:rPr>
          <w:b/>
          <w:sz w:val="32"/>
          <w:szCs w:val="32"/>
          <w:lang w:val="en-GB"/>
        </w:rPr>
      </w:pPr>
    </w:p>
    <w:p w14:paraId="00000002" w14:textId="77777777" w:rsidR="00621B7B" w:rsidRPr="003C0AF3" w:rsidRDefault="00621B7B">
      <w:pPr>
        <w:jc w:val="center"/>
        <w:rPr>
          <w:b/>
          <w:sz w:val="32"/>
          <w:szCs w:val="32"/>
          <w:lang w:val="en-GB"/>
        </w:rPr>
      </w:pPr>
    </w:p>
    <w:p w14:paraId="00000003" w14:textId="77777777" w:rsidR="00621B7B" w:rsidRPr="003C0AF3" w:rsidRDefault="00621B7B">
      <w:pPr>
        <w:jc w:val="center"/>
        <w:rPr>
          <w:b/>
          <w:sz w:val="32"/>
          <w:szCs w:val="32"/>
          <w:lang w:val="en-GB"/>
        </w:rPr>
      </w:pPr>
    </w:p>
    <w:p w14:paraId="00000004" w14:textId="77777777" w:rsidR="00621B7B" w:rsidRPr="003C0AF3" w:rsidRDefault="00621B7B">
      <w:pPr>
        <w:jc w:val="center"/>
        <w:rPr>
          <w:b/>
          <w:sz w:val="32"/>
          <w:szCs w:val="32"/>
          <w:lang w:val="en-GB"/>
        </w:rPr>
      </w:pPr>
    </w:p>
    <w:p w14:paraId="00000005" w14:textId="77777777" w:rsidR="00621B7B" w:rsidRPr="003C0AF3" w:rsidRDefault="00621B7B">
      <w:pPr>
        <w:jc w:val="center"/>
        <w:rPr>
          <w:b/>
          <w:sz w:val="32"/>
          <w:szCs w:val="32"/>
          <w:lang w:val="en-GB"/>
        </w:rPr>
      </w:pPr>
    </w:p>
    <w:p w14:paraId="00000006" w14:textId="369402D4" w:rsidR="00621B7B" w:rsidRPr="003C0AF3" w:rsidRDefault="00605912">
      <w:pPr>
        <w:jc w:val="center"/>
        <w:rPr>
          <w:b/>
          <w:sz w:val="32"/>
          <w:szCs w:val="32"/>
          <w:lang w:val="en-GB"/>
        </w:rPr>
      </w:pPr>
      <w:r w:rsidRPr="003C0AF3">
        <w:rPr>
          <w:b/>
          <w:sz w:val="32"/>
          <w:szCs w:val="32"/>
          <w:lang w:val="en-GB"/>
        </w:rPr>
        <w:t>PROGRAMME: CERT HE BUSINESS SKILLS FOR THE WORKPLACE</w:t>
      </w:r>
    </w:p>
    <w:p w14:paraId="00000007" w14:textId="36F6E1B3" w:rsidR="00621B7B" w:rsidRPr="003C0AF3" w:rsidRDefault="00605912">
      <w:pPr>
        <w:jc w:val="center"/>
        <w:rPr>
          <w:b/>
          <w:sz w:val="32"/>
          <w:szCs w:val="32"/>
          <w:lang w:val="en-GB"/>
        </w:rPr>
      </w:pPr>
      <w:r w:rsidRPr="003C0AF3">
        <w:rPr>
          <w:b/>
          <w:sz w:val="32"/>
          <w:szCs w:val="32"/>
          <w:lang w:val="en-GB"/>
        </w:rPr>
        <w:t>MODULE: DIGITAL SKILLS</w:t>
      </w:r>
    </w:p>
    <w:p w14:paraId="00000008" w14:textId="236465BE" w:rsidR="00621B7B" w:rsidRPr="003C0AF3" w:rsidRDefault="00605912">
      <w:pPr>
        <w:jc w:val="center"/>
        <w:rPr>
          <w:b/>
          <w:sz w:val="32"/>
          <w:szCs w:val="32"/>
          <w:lang w:val="en-GB"/>
        </w:rPr>
      </w:pPr>
      <w:r w:rsidRPr="003C0AF3">
        <w:rPr>
          <w:b/>
          <w:sz w:val="32"/>
          <w:szCs w:val="32"/>
          <w:lang w:val="en-GB"/>
        </w:rPr>
        <w:t>MODULE CODE: LCLM4002</w:t>
      </w:r>
    </w:p>
    <w:p w14:paraId="7D100187" w14:textId="3B8FCFD7" w:rsidR="00605912" w:rsidRPr="003C0AF3" w:rsidRDefault="00605912">
      <w:pPr>
        <w:jc w:val="center"/>
        <w:rPr>
          <w:b/>
          <w:sz w:val="32"/>
          <w:szCs w:val="32"/>
          <w:lang w:val="en-GB"/>
        </w:rPr>
      </w:pPr>
      <w:r w:rsidRPr="003C0AF3">
        <w:rPr>
          <w:b/>
          <w:sz w:val="32"/>
          <w:szCs w:val="32"/>
          <w:lang w:val="en-GB"/>
        </w:rPr>
        <w:t>TOPIC: HOW TO CREATE A CHART IN A WORD DOCUMENT</w:t>
      </w:r>
    </w:p>
    <w:p w14:paraId="00000009" w14:textId="77777777" w:rsidR="00621B7B" w:rsidRPr="003C0AF3" w:rsidRDefault="00000000">
      <w:pPr>
        <w:rPr>
          <w:lang w:val="en-GB"/>
        </w:rPr>
      </w:pPr>
      <w:r w:rsidRPr="003C0AF3">
        <w:rPr>
          <w:lang w:val="en-GB"/>
        </w:rPr>
        <w:br w:type="page"/>
      </w:r>
    </w:p>
    <w:sdt>
      <w:sdtPr>
        <w:id w:val="-1607803679"/>
        <w:docPartObj>
          <w:docPartGallery w:val="Table of Contents"/>
          <w:docPartUnique/>
        </w:docPartObj>
      </w:sdtPr>
      <w:sdtEndPr>
        <w:rPr>
          <w:rFonts w:ascii="Times New Roman" w:eastAsia="Times New Roman" w:hAnsi="Times New Roman" w:cs="Times New Roman"/>
          <w:b/>
          <w:bCs/>
          <w:noProof/>
          <w:color w:val="auto"/>
          <w:sz w:val="24"/>
          <w:szCs w:val="24"/>
          <w:lang w:val="en" w:eastAsia="en-IN"/>
        </w:rPr>
      </w:sdtEndPr>
      <w:sdtContent>
        <w:p w14:paraId="5D3B4D6A" w14:textId="0F411D82" w:rsidR="003C0AF3" w:rsidRPr="003C0AF3" w:rsidRDefault="003C0AF3" w:rsidP="003C0AF3">
          <w:pPr>
            <w:pStyle w:val="TOCHeading"/>
            <w:spacing w:line="360" w:lineRule="auto"/>
            <w:jc w:val="center"/>
            <w:rPr>
              <w:rFonts w:ascii="Times New Roman" w:hAnsi="Times New Roman" w:cs="Times New Roman"/>
              <w:b/>
              <w:bCs/>
              <w:color w:val="000000" w:themeColor="text1"/>
              <w:sz w:val="24"/>
              <w:szCs w:val="24"/>
            </w:rPr>
          </w:pPr>
          <w:r w:rsidRPr="003C0AF3">
            <w:rPr>
              <w:rFonts w:ascii="Times New Roman" w:hAnsi="Times New Roman" w:cs="Times New Roman"/>
              <w:b/>
              <w:bCs/>
              <w:color w:val="000000" w:themeColor="text1"/>
              <w:sz w:val="24"/>
              <w:szCs w:val="24"/>
            </w:rPr>
            <w:t>Table of Contents</w:t>
          </w:r>
        </w:p>
        <w:p w14:paraId="04F78312" w14:textId="323B7240" w:rsidR="003C0AF3" w:rsidRDefault="003C0AF3">
          <w:pPr>
            <w:pStyle w:val="TOC1"/>
            <w:tabs>
              <w:tab w:val="right" w:leader="dot" w:pos="9350"/>
            </w:tabs>
            <w:rPr>
              <w:noProof/>
            </w:rPr>
          </w:pPr>
          <w:r>
            <w:fldChar w:fldCharType="begin"/>
          </w:r>
          <w:r>
            <w:instrText xml:space="preserve"> TOC \o "1-3" \h \z \u </w:instrText>
          </w:r>
          <w:r>
            <w:fldChar w:fldCharType="separate"/>
          </w:r>
          <w:hyperlink w:anchor="_Toc202628416" w:history="1">
            <w:r w:rsidRPr="000A4569">
              <w:rPr>
                <w:rStyle w:val="Hyperlink"/>
                <w:noProof/>
                <w:lang w:val="en-GB"/>
              </w:rPr>
              <w:t>Introduction</w:t>
            </w:r>
            <w:r>
              <w:rPr>
                <w:noProof/>
                <w:webHidden/>
              </w:rPr>
              <w:tab/>
            </w:r>
            <w:r>
              <w:rPr>
                <w:noProof/>
                <w:webHidden/>
              </w:rPr>
              <w:fldChar w:fldCharType="begin"/>
            </w:r>
            <w:r>
              <w:rPr>
                <w:noProof/>
                <w:webHidden/>
              </w:rPr>
              <w:instrText xml:space="preserve"> PAGEREF _Toc202628416 \h </w:instrText>
            </w:r>
            <w:r>
              <w:rPr>
                <w:noProof/>
                <w:webHidden/>
              </w:rPr>
            </w:r>
            <w:r>
              <w:rPr>
                <w:noProof/>
                <w:webHidden/>
              </w:rPr>
              <w:fldChar w:fldCharType="separate"/>
            </w:r>
            <w:r>
              <w:rPr>
                <w:noProof/>
                <w:webHidden/>
              </w:rPr>
              <w:t>3</w:t>
            </w:r>
            <w:r>
              <w:rPr>
                <w:noProof/>
                <w:webHidden/>
              </w:rPr>
              <w:fldChar w:fldCharType="end"/>
            </w:r>
          </w:hyperlink>
        </w:p>
        <w:p w14:paraId="266C0615" w14:textId="288356A6" w:rsidR="003C0AF3" w:rsidRDefault="003C0AF3">
          <w:pPr>
            <w:pStyle w:val="TOC1"/>
            <w:tabs>
              <w:tab w:val="right" w:leader="dot" w:pos="9350"/>
            </w:tabs>
            <w:rPr>
              <w:noProof/>
            </w:rPr>
          </w:pPr>
          <w:hyperlink w:anchor="_Toc202628417" w:history="1">
            <w:r w:rsidRPr="000A4569">
              <w:rPr>
                <w:rStyle w:val="Hyperlink"/>
                <w:noProof/>
                <w:lang w:val="en-GB"/>
              </w:rPr>
              <w:t>Step 1: Launch Microsoft Word and Prepare the Document</w:t>
            </w:r>
            <w:r>
              <w:rPr>
                <w:noProof/>
                <w:webHidden/>
              </w:rPr>
              <w:tab/>
            </w:r>
            <w:r>
              <w:rPr>
                <w:noProof/>
                <w:webHidden/>
              </w:rPr>
              <w:fldChar w:fldCharType="begin"/>
            </w:r>
            <w:r>
              <w:rPr>
                <w:noProof/>
                <w:webHidden/>
              </w:rPr>
              <w:instrText xml:space="preserve"> PAGEREF _Toc202628417 \h </w:instrText>
            </w:r>
            <w:r>
              <w:rPr>
                <w:noProof/>
                <w:webHidden/>
              </w:rPr>
            </w:r>
            <w:r>
              <w:rPr>
                <w:noProof/>
                <w:webHidden/>
              </w:rPr>
              <w:fldChar w:fldCharType="separate"/>
            </w:r>
            <w:r>
              <w:rPr>
                <w:noProof/>
                <w:webHidden/>
              </w:rPr>
              <w:t>3</w:t>
            </w:r>
            <w:r>
              <w:rPr>
                <w:noProof/>
                <w:webHidden/>
              </w:rPr>
              <w:fldChar w:fldCharType="end"/>
            </w:r>
          </w:hyperlink>
        </w:p>
        <w:p w14:paraId="1932247B" w14:textId="00F9B560" w:rsidR="003C0AF3" w:rsidRDefault="003C0AF3">
          <w:pPr>
            <w:pStyle w:val="TOC1"/>
            <w:tabs>
              <w:tab w:val="right" w:leader="dot" w:pos="9350"/>
            </w:tabs>
            <w:rPr>
              <w:noProof/>
            </w:rPr>
          </w:pPr>
          <w:hyperlink w:anchor="_Toc202628418" w:history="1">
            <w:r w:rsidRPr="000A4569">
              <w:rPr>
                <w:rStyle w:val="Hyperlink"/>
                <w:noProof/>
                <w:lang w:val="en-GB"/>
              </w:rPr>
              <w:t>Step 2: Navigate to the Insert Tab</w:t>
            </w:r>
            <w:r>
              <w:rPr>
                <w:noProof/>
                <w:webHidden/>
              </w:rPr>
              <w:tab/>
            </w:r>
            <w:r>
              <w:rPr>
                <w:noProof/>
                <w:webHidden/>
              </w:rPr>
              <w:fldChar w:fldCharType="begin"/>
            </w:r>
            <w:r>
              <w:rPr>
                <w:noProof/>
                <w:webHidden/>
              </w:rPr>
              <w:instrText xml:space="preserve"> PAGEREF _Toc202628418 \h </w:instrText>
            </w:r>
            <w:r>
              <w:rPr>
                <w:noProof/>
                <w:webHidden/>
              </w:rPr>
            </w:r>
            <w:r>
              <w:rPr>
                <w:noProof/>
                <w:webHidden/>
              </w:rPr>
              <w:fldChar w:fldCharType="separate"/>
            </w:r>
            <w:r>
              <w:rPr>
                <w:noProof/>
                <w:webHidden/>
              </w:rPr>
              <w:t>3</w:t>
            </w:r>
            <w:r>
              <w:rPr>
                <w:noProof/>
                <w:webHidden/>
              </w:rPr>
              <w:fldChar w:fldCharType="end"/>
            </w:r>
          </w:hyperlink>
        </w:p>
        <w:p w14:paraId="33AE35C9" w14:textId="24105BEC" w:rsidR="003C0AF3" w:rsidRDefault="003C0AF3">
          <w:pPr>
            <w:pStyle w:val="TOC1"/>
            <w:tabs>
              <w:tab w:val="right" w:leader="dot" w:pos="9350"/>
            </w:tabs>
            <w:rPr>
              <w:noProof/>
            </w:rPr>
          </w:pPr>
          <w:hyperlink w:anchor="_Toc202628419" w:history="1">
            <w:r w:rsidRPr="000A4569">
              <w:rPr>
                <w:rStyle w:val="Hyperlink"/>
                <w:noProof/>
                <w:lang w:val="en-GB"/>
              </w:rPr>
              <w:t>Step 3: Access the Chart Tool</w:t>
            </w:r>
            <w:r>
              <w:rPr>
                <w:noProof/>
                <w:webHidden/>
              </w:rPr>
              <w:tab/>
            </w:r>
            <w:r>
              <w:rPr>
                <w:noProof/>
                <w:webHidden/>
              </w:rPr>
              <w:fldChar w:fldCharType="begin"/>
            </w:r>
            <w:r>
              <w:rPr>
                <w:noProof/>
                <w:webHidden/>
              </w:rPr>
              <w:instrText xml:space="preserve"> PAGEREF _Toc202628419 \h </w:instrText>
            </w:r>
            <w:r>
              <w:rPr>
                <w:noProof/>
                <w:webHidden/>
              </w:rPr>
            </w:r>
            <w:r>
              <w:rPr>
                <w:noProof/>
                <w:webHidden/>
              </w:rPr>
              <w:fldChar w:fldCharType="separate"/>
            </w:r>
            <w:r>
              <w:rPr>
                <w:noProof/>
                <w:webHidden/>
              </w:rPr>
              <w:t>3</w:t>
            </w:r>
            <w:r>
              <w:rPr>
                <w:noProof/>
                <w:webHidden/>
              </w:rPr>
              <w:fldChar w:fldCharType="end"/>
            </w:r>
          </w:hyperlink>
        </w:p>
        <w:p w14:paraId="3D523537" w14:textId="67C29198" w:rsidR="003C0AF3" w:rsidRDefault="003C0AF3">
          <w:pPr>
            <w:pStyle w:val="TOC1"/>
            <w:tabs>
              <w:tab w:val="right" w:leader="dot" w:pos="9350"/>
            </w:tabs>
            <w:rPr>
              <w:noProof/>
            </w:rPr>
          </w:pPr>
          <w:hyperlink w:anchor="_Toc202628420" w:history="1">
            <w:r w:rsidRPr="000A4569">
              <w:rPr>
                <w:rStyle w:val="Hyperlink"/>
                <w:noProof/>
                <w:lang w:val="en-GB"/>
              </w:rPr>
              <w:t>Step 4: Select an Appropriate Chart Type</w:t>
            </w:r>
            <w:r>
              <w:rPr>
                <w:noProof/>
                <w:webHidden/>
              </w:rPr>
              <w:tab/>
            </w:r>
            <w:r>
              <w:rPr>
                <w:noProof/>
                <w:webHidden/>
              </w:rPr>
              <w:fldChar w:fldCharType="begin"/>
            </w:r>
            <w:r>
              <w:rPr>
                <w:noProof/>
                <w:webHidden/>
              </w:rPr>
              <w:instrText xml:space="preserve"> PAGEREF _Toc202628420 \h </w:instrText>
            </w:r>
            <w:r>
              <w:rPr>
                <w:noProof/>
                <w:webHidden/>
              </w:rPr>
            </w:r>
            <w:r>
              <w:rPr>
                <w:noProof/>
                <w:webHidden/>
              </w:rPr>
              <w:fldChar w:fldCharType="separate"/>
            </w:r>
            <w:r>
              <w:rPr>
                <w:noProof/>
                <w:webHidden/>
              </w:rPr>
              <w:t>3</w:t>
            </w:r>
            <w:r>
              <w:rPr>
                <w:noProof/>
                <w:webHidden/>
              </w:rPr>
              <w:fldChar w:fldCharType="end"/>
            </w:r>
          </w:hyperlink>
        </w:p>
        <w:p w14:paraId="15D0469D" w14:textId="0D45B0C3" w:rsidR="003C0AF3" w:rsidRDefault="003C0AF3">
          <w:pPr>
            <w:pStyle w:val="TOC1"/>
            <w:tabs>
              <w:tab w:val="right" w:leader="dot" w:pos="9350"/>
            </w:tabs>
            <w:rPr>
              <w:noProof/>
            </w:rPr>
          </w:pPr>
          <w:hyperlink w:anchor="_Toc202628421" w:history="1">
            <w:r w:rsidRPr="000A4569">
              <w:rPr>
                <w:rStyle w:val="Hyperlink"/>
                <w:noProof/>
                <w:lang w:val="en-GB"/>
              </w:rPr>
              <w:t>Step 5: Input Data into the Spreadsheet</w:t>
            </w:r>
            <w:r>
              <w:rPr>
                <w:noProof/>
                <w:webHidden/>
              </w:rPr>
              <w:tab/>
            </w:r>
            <w:r>
              <w:rPr>
                <w:noProof/>
                <w:webHidden/>
              </w:rPr>
              <w:fldChar w:fldCharType="begin"/>
            </w:r>
            <w:r>
              <w:rPr>
                <w:noProof/>
                <w:webHidden/>
              </w:rPr>
              <w:instrText xml:space="preserve"> PAGEREF _Toc202628421 \h </w:instrText>
            </w:r>
            <w:r>
              <w:rPr>
                <w:noProof/>
                <w:webHidden/>
              </w:rPr>
            </w:r>
            <w:r>
              <w:rPr>
                <w:noProof/>
                <w:webHidden/>
              </w:rPr>
              <w:fldChar w:fldCharType="separate"/>
            </w:r>
            <w:r>
              <w:rPr>
                <w:noProof/>
                <w:webHidden/>
              </w:rPr>
              <w:t>4</w:t>
            </w:r>
            <w:r>
              <w:rPr>
                <w:noProof/>
                <w:webHidden/>
              </w:rPr>
              <w:fldChar w:fldCharType="end"/>
            </w:r>
          </w:hyperlink>
        </w:p>
        <w:p w14:paraId="7231C162" w14:textId="5FA430E0" w:rsidR="003C0AF3" w:rsidRDefault="003C0AF3">
          <w:pPr>
            <w:pStyle w:val="TOC1"/>
            <w:tabs>
              <w:tab w:val="right" w:leader="dot" w:pos="9350"/>
            </w:tabs>
            <w:rPr>
              <w:noProof/>
            </w:rPr>
          </w:pPr>
          <w:hyperlink w:anchor="_Toc202628422" w:history="1">
            <w:r w:rsidRPr="000A4569">
              <w:rPr>
                <w:rStyle w:val="Hyperlink"/>
                <w:noProof/>
                <w:lang w:val="en-GB"/>
              </w:rPr>
              <w:t>Step 6: Close the Spreadsheet</w:t>
            </w:r>
            <w:r>
              <w:rPr>
                <w:noProof/>
                <w:webHidden/>
              </w:rPr>
              <w:tab/>
            </w:r>
            <w:r>
              <w:rPr>
                <w:noProof/>
                <w:webHidden/>
              </w:rPr>
              <w:fldChar w:fldCharType="begin"/>
            </w:r>
            <w:r>
              <w:rPr>
                <w:noProof/>
                <w:webHidden/>
              </w:rPr>
              <w:instrText xml:space="preserve"> PAGEREF _Toc202628422 \h </w:instrText>
            </w:r>
            <w:r>
              <w:rPr>
                <w:noProof/>
                <w:webHidden/>
              </w:rPr>
            </w:r>
            <w:r>
              <w:rPr>
                <w:noProof/>
                <w:webHidden/>
              </w:rPr>
              <w:fldChar w:fldCharType="separate"/>
            </w:r>
            <w:r>
              <w:rPr>
                <w:noProof/>
                <w:webHidden/>
              </w:rPr>
              <w:t>4</w:t>
            </w:r>
            <w:r>
              <w:rPr>
                <w:noProof/>
                <w:webHidden/>
              </w:rPr>
              <w:fldChar w:fldCharType="end"/>
            </w:r>
          </w:hyperlink>
        </w:p>
        <w:p w14:paraId="79D4D053" w14:textId="7EB79871" w:rsidR="003C0AF3" w:rsidRDefault="003C0AF3">
          <w:pPr>
            <w:pStyle w:val="TOC1"/>
            <w:tabs>
              <w:tab w:val="right" w:leader="dot" w:pos="9350"/>
            </w:tabs>
            <w:rPr>
              <w:noProof/>
            </w:rPr>
          </w:pPr>
          <w:hyperlink w:anchor="_Toc202628423" w:history="1">
            <w:r w:rsidRPr="000A4569">
              <w:rPr>
                <w:rStyle w:val="Hyperlink"/>
                <w:noProof/>
                <w:lang w:val="en-GB"/>
              </w:rPr>
              <w:t>Chart Customisation Options</w:t>
            </w:r>
            <w:r>
              <w:rPr>
                <w:noProof/>
                <w:webHidden/>
              </w:rPr>
              <w:tab/>
            </w:r>
            <w:r>
              <w:rPr>
                <w:noProof/>
                <w:webHidden/>
              </w:rPr>
              <w:fldChar w:fldCharType="begin"/>
            </w:r>
            <w:r>
              <w:rPr>
                <w:noProof/>
                <w:webHidden/>
              </w:rPr>
              <w:instrText xml:space="preserve"> PAGEREF _Toc202628423 \h </w:instrText>
            </w:r>
            <w:r>
              <w:rPr>
                <w:noProof/>
                <w:webHidden/>
              </w:rPr>
            </w:r>
            <w:r>
              <w:rPr>
                <w:noProof/>
                <w:webHidden/>
              </w:rPr>
              <w:fldChar w:fldCharType="separate"/>
            </w:r>
            <w:r>
              <w:rPr>
                <w:noProof/>
                <w:webHidden/>
              </w:rPr>
              <w:t>4</w:t>
            </w:r>
            <w:r>
              <w:rPr>
                <w:noProof/>
                <w:webHidden/>
              </w:rPr>
              <w:fldChar w:fldCharType="end"/>
            </w:r>
          </w:hyperlink>
        </w:p>
        <w:p w14:paraId="7448E694" w14:textId="56D7857B" w:rsidR="003C0AF3" w:rsidRDefault="003C0AF3">
          <w:pPr>
            <w:pStyle w:val="TOC1"/>
            <w:tabs>
              <w:tab w:val="right" w:leader="dot" w:pos="9350"/>
            </w:tabs>
            <w:rPr>
              <w:noProof/>
            </w:rPr>
          </w:pPr>
          <w:hyperlink w:anchor="_Toc202628424" w:history="1">
            <w:r w:rsidRPr="000A4569">
              <w:rPr>
                <w:rStyle w:val="Hyperlink"/>
                <w:noProof/>
                <w:lang w:val="en-GB"/>
              </w:rPr>
              <w:t>Best Practices for Chart Presentation</w:t>
            </w:r>
            <w:r>
              <w:rPr>
                <w:noProof/>
                <w:webHidden/>
              </w:rPr>
              <w:tab/>
            </w:r>
            <w:r>
              <w:rPr>
                <w:noProof/>
                <w:webHidden/>
              </w:rPr>
              <w:fldChar w:fldCharType="begin"/>
            </w:r>
            <w:r>
              <w:rPr>
                <w:noProof/>
                <w:webHidden/>
              </w:rPr>
              <w:instrText xml:space="preserve"> PAGEREF _Toc202628424 \h </w:instrText>
            </w:r>
            <w:r>
              <w:rPr>
                <w:noProof/>
                <w:webHidden/>
              </w:rPr>
            </w:r>
            <w:r>
              <w:rPr>
                <w:noProof/>
                <w:webHidden/>
              </w:rPr>
              <w:fldChar w:fldCharType="separate"/>
            </w:r>
            <w:r>
              <w:rPr>
                <w:noProof/>
                <w:webHidden/>
              </w:rPr>
              <w:t>4</w:t>
            </w:r>
            <w:r>
              <w:rPr>
                <w:noProof/>
                <w:webHidden/>
              </w:rPr>
              <w:fldChar w:fldCharType="end"/>
            </w:r>
          </w:hyperlink>
        </w:p>
        <w:p w14:paraId="2BC2A14C" w14:textId="23EF4053" w:rsidR="003C0AF3" w:rsidRDefault="003C0AF3">
          <w:pPr>
            <w:pStyle w:val="TOC1"/>
            <w:tabs>
              <w:tab w:val="right" w:leader="dot" w:pos="9350"/>
            </w:tabs>
            <w:rPr>
              <w:noProof/>
            </w:rPr>
          </w:pPr>
          <w:hyperlink w:anchor="_Toc202628425" w:history="1">
            <w:r w:rsidRPr="000A4569">
              <w:rPr>
                <w:rStyle w:val="Hyperlink"/>
                <w:noProof/>
                <w:lang w:val="en-GB"/>
              </w:rPr>
              <w:t>Summary</w:t>
            </w:r>
            <w:r>
              <w:rPr>
                <w:noProof/>
                <w:webHidden/>
              </w:rPr>
              <w:tab/>
            </w:r>
            <w:r>
              <w:rPr>
                <w:noProof/>
                <w:webHidden/>
              </w:rPr>
              <w:fldChar w:fldCharType="begin"/>
            </w:r>
            <w:r>
              <w:rPr>
                <w:noProof/>
                <w:webHidden/>
              </w:rPr>
              <w:instrText xml:space="preserve"> PAGEREF _Toc202628425 \h </w:instrText>
            </w:r>
            <w:r>
              <w:rPr>
                <w:noProof/>
                <w:webHidden/>
              </w:rPr>
            </w:r>
            <w:r>
              <w:rPr>
                <w:noProof/>
                <w:webHidden/>
              </w:rPr>
              <w:fldChar w:fldCharType="separate"/>
            </w:r>
            <w:r>
              <w:rPr>
                <w:noProof/>
                <w:webHidden/>
              </w:rPr>
              <w:t>4</w:t>
            </w:r>
            <w:r>
              <w:rPr>
                <w:noProof/>
                <w:webHidden/>
              </w:rPr>
              <w:fldChar w:fldCharType="end"/>
            </w:r>
          </w:hyperlink>
        </w:p>
        <w:p w14:paraId="64B298E1" w14:textId="4AA86598" w:rsidR="003C0AF3" w:rsidRDefault="003C0AF3">
          <w:pPr>
            <w:pStyle w:val="TOC1"/>
            <w:tabs>
              <w:tab w:val="right" w:leader="dot" w:pos="9350"/>
            </w:tabs>
            <w:rPr>
              <w:noProof/>
            </w:rPr>
          </w:pPr>
          <w:hyperlink w:anchor="_Toc202628426" w:history="1">
            <w:r w:rsidRPr="000A4569">
              <w:rPr>
                <w:rStyle w:val="Hyperlink"/>
                <w:noProof/>
                <w:lang w:val="en-GB"/>
              </w:rPr>
              <w:t>Reference List</w:t>
            </w:r>
            <w:r>
              <w:rPr>
                <w:noProof/>
                <w:webHidden/>
              </w:rPr>
              <w:tab/>
            </w:r>
            <w:r>
              <w:rPr>
                <w:noProof/>
                <w:webHidden/>
              </w:rPr>
              <w:fldChar w:fldCharType="begin"/>
            </w:r>
            <w:r>
              <w:rPr>
                <w:noProof/>
                <w:webHidden/>
              </w:rPr>
              <w:instrText xml:space="preserve"> PAGEREF _Toc202628426 \h </w:instrText>
            </w:r>
            <w:r>
              <w:rPr>
                <w:noProof/>
                <w:webHidden/>
              </w:rPr>
            </w:r>
            <w:r>
              <w:rPr>
                <w:noProof/>
                <w:webHidden/>
              </w:rPr>
              <w:fldChar w:fldCharType="separate"/>
            </w:r>
            <w:r>
              <w:rPr>
                <w:noProof/>
                <w:webHidden/>
              </w:rPr>
              <w:t>5</w:t>
            </w:r>
            <w:r>
              <w:rPr>
                <w:noProof/>
                <w:webHidden/>
              </w:rPr>
              <w:fldChar w:fldCharType="end"/>
            </w:r>
          </w:hyperlink>
        </w:p>
        <w:p w14:paraId="4715D6B1" w14:textId="394E6338" w:rsidR="003C0AF3" w:rsidRDefault="003C0AF3">
          <w:r>
            <w:rPr>
              <w:b/>
              <w:bCs/>
              <w:noProof/>
            </w:rPr>
            <w:fldChar w:fldCharType="end"/>
          </w:r>
        </w:p>
      </w:sdtContent>
    </w:sdt>
    <w:p w14:paraId="564267FE" w14:textId="77777777" w:rsidR="007B6048" w:rsidRPr="003C0AF3" w:rsidRDefault="007B6048">
      <w:pPr>
        <w:rPr>
          <w:b/>
          <w:sz w:val="28"/>
          <w:szCs w:val="28"/>
          <w:lang w:val="en-GB"/>
        </w:rPr>
      </w:pPr>
      <w:r w:rsidRPr="003C0AF3">
        <w:rPr>
          <w:lang w:val="en-GB"/>
        </w:rPr>
        <w:br w:type="page"/>
      </w:r>
    </w:p>
    <w:p w14:paraId="29B7D7EB" w14:textId="4F7F007C" w:rsidR="007B6048" w:rsidRPr="003C0AF3" w:rsidRDefault="007B6048" w:rsidP="007B6048">
      <w:pPr>
        <w:pStyle w:val="Heading1"/>
        <w:rPr>
          <w:lang w:val="en-GB"/>
        </w:rPr>
      </w:pPr>
      <w:bookmarkStart w:id="0" w:name="_Toc202628416"/>
      <w:r w:rsidRPr="003C0AF3">
        <w:rPr>
          <w:lang w:val="en-GB"/>
        </w:rPr>
        <w:lastRenderedPageBreak/>
        <w:t>Introduction</w:t>
      </w:r>
      <w:bookmarkEnd w:id="0"/>
    </w:p>
    <w:p w14:paraId="0000000A" w14:textId="7B3E8D18" w:rsidR="00621B7B" w:rsidRPr="003C0AF3" w:rsidRDefault="00000000">
      <w:pPr>
        <w:rPr>
          <w:lang w:val="en-GB"/>
        </w:rPr>
      </w:pPr>
      <w:r w:rsidRPr="003C0AF3">
        <w:rPr>
          <w:lang w:val="en-GB"/>
        </w:rPr>
        <w:t>A very important part of reporting numerical data in a manner that can be understood visually is the use of charts. Insertion of charts directly in a file in a Microsoft Word file is advantageous in terms of clarity and easy decision-making in terms of data usage in professional and academic documents. Microsoft Word has built-in features that enable one to establish, design, and present all forms of graphs efficiently.</w:t>
      </w:r>
    </w:p>
    <w:p w14:paraId="0000000B" w14:textId="77777777" w:rsidR="00621B7B" w:rsidRPr="003C0AF3" w:rsidRDefault="00000000">
      <w:pPr>
        <w:pStyle w:val="Heading1"/>
        <w:rPr>
          <w:lang w:val="en-GB"/>
        </w:rPr>
      </w:pPr>
      <w:bookmarkStart w:id="1" w:name="_msjkwwn3myrk" w:colFirst="0" w:colLast="0"/>
      <w:bookmarkStart w:id="2" w:name="_Toc202628417"/>
      <w:bookmarkEnd w:id="1"/>
      <w:r w:rsidRPr="003C0AF3">
        <w:rPr>
          <w:lang w:val="en-GB"/>
        </w:rPr>
        <w:t>Step 1: Launch Microsoft Word and Prepare the Document</w:t>
      </w:r>
      <w:bookmarkEnd w:id="2"/>
    </w:p>
    <w:p w14:paraId="0000000C" w14:textId="77777777" w:rsidR="00621B7B" w:rsidRPr="003C0AF3" w:rsidRDefault="00000000">
      <w:pPr>
        <w:rPr>
          <w:lang w:val="en-GB"/>
        </w:rPr>
      </w:pPr>
      <w:r w:rsidRPr="003C0AF3">
        <w:rPr>
          <w:lang w:val="en-GB"/>
        </w:rPr>
        <w:t>To start with, open the Microsoft Word program. Open an available document or create a new one in which the chart should be added. Insert the cursor on the exact point in the document where the chart needs to appear.</w:t>
      </w:r>
    </w:p>
    <w:p w14:paraId="0000000D" w14:textId="77777777" w:rsidR="00621B7B" w:rsidRPr="003C0AF3" w:rsidRDefault="00000000">
      <w:pPr>
        <w:pStyle w:val="Heading1"/>
        <w:rPr>
          <w:lang w:val="en-GB"/>
        </w:rPr>
      </w:pPr>
      <w:bookmarkStart w:id="3" w:name="_ws7rvpv37znm" w:colFirst="0" w:colLast="0"/>
      <w:bookmarkStart w:id="4" w:name="_Toc202628418"/>
      <w:bookmarkEnd w:id="3"/>
      <w:r w:rsidRPr="003C0AF3">
        <w:rPr>
          <w:lang w:val="en-GB"/>
        </w:rPr>
        <w:t>Step 2: Navigate to the Insert Tab</w:t>
      </w:r>
      <w:bookmarkEnd w:id="4"/>
    </w:p>
    <w:p w14:paraId="0000000E" w14:textId="77777777" w:rsidR="00621B7B" w:rsidRPr="003C0AF3" w:rsidRDefault="00000000">
      <w:pPr>
        <w:rPr>
          <w:lang w:val="en-GB"/>
        </w:rPr>
      </w:pPr>
      <w:r w:rsidRPr="003C0AF3">
        <w:rPr>
          <w:lang w:val="en-GB"/>
        </w:rPr>
        <w:t>Locate and select the “Insert” tab on the Ribbon located at the top of the interface. In this section, there is a range of tools that are intended to make the document visually and interaction-wise interesting (Pinheiro and Poco, 2022).</w:t>
      </w:r>
    </w:p>
    <w:p w14:paraId="0000000F" w14:textId="77777777" w:rsidR="00621B7B" w:rsidRPr="003C0AF3" w:rsidRDefault="00000000">
      <w:pPr>
        <w:pStyle w:val="Heading1"/>
        <w:rPr>
          <w:lang w:val="en-GB"/>
        </w:rPr>
      </w:pPr>
      <w:bookmarkStart w:id="5" w:name="_4dyltrip1zns" w:colFirst="0" w:colLast="0"/>
      <w:bookmarkStart w:id="6" w:name="_Toc202628419"/>
      <w:bookmarkEnd w:id="5"/>
      <w:r w:rsidRPr="003C0AF3">
        <w:rPr>
          <w:lang w:val="en-GB"/>
        </w:rPr>
        <w:t>Step 3: Access the Chart Tool</w:t>
      </w:r>
      <w:bookmarkEnd w:id="6"/>
    </w:p>
    <w:p w14:paraId="00000010" w14:textId="77777777" w:rsidR="00621B7B" w:rsidRPr="003C0AF3" w:rsidRDefault="00000000">
      <w:pPr>
        <w:rPr>
          <w:lang w:val="en-GB"/>
        </w:rPr>
      </w:pPr>
      <w:r w:rsidRPr="003C0AF3">
        <w:rPr>
          <w:lang w:val="en-GB"/>
        </w:rPr>
        <w:t>In the group of illustrations, it needs to choose the icon of the chart. This will bring out the insert chart dialog box with various options for the format of the chart, like Column, Line, Pie, Bar, and so on.</w:t>
      </w:r>
    </w:p>
    <w:p w14:paraId="00000011" w14:textId="77777777" w:rsidR="00621B7B" w:rsidRPr="003C0AF3" w:rsidRDefault="00000000">
      <w:pPr>
        <w:pStyle w:val="Heading1"/>
        <w:rPr>
          <w:lang w:val="en-GB"/>
        </w:rPr>
      </w:pPr>
      <w:bookmarkStart w:id="7" w:name="_yyb78gtyflpk" w:colFirst="0" w:colLast="0"/>
      <w:bookmarkStart w:id="8" w:name="_Toc202628420"/>
      <w:bookmarkEnd w:id="7"/>
      <w:r w:rsidRPr="003C0AF3">
        <w:rPr>
          <w:lang w:val="en-GB"/>
        </w:rPr>
        <w:t>Step 4: Select an Appropriate Chart Type</w:t>
      </w:r>
      <w:bookmarkEnd w:id="8"/>
    </w:p>
    <w:p w14:paraId="00000012" w14:textId="77777777" w:rsidR="00621B7B" w:rsidRPr="003C0AF3" w:rsidRDefault="00000000">
      <w:pPr>
        <w:rPr>
          <w:lang w:val="en-GB"/>
        </w:rPr>
      </w:pPr>
      <w:r w:rsidRPr="003C0AF3">
        <w:rPr>
          <w:lang w:val="en-GB"/>
        </w:rPr>
        <w:t>Each option of the chart will be more convenient or less convenient depending on the nature of the data you have and read it.</w:t>
      </w:r>
    </w:p>
    <w:p w14:paraId="00000013" w14:textId="77777777" w:rsidR="00621B7B" w:rsidRPr="003C0AF3" w:rsidRDefault="00000000">
      <w:pPr>
        <w:numPr>
          <w:ilvl w:val="0"/>
          <w:numId w:val="2"/>
        </w:numPr>
        <w:rPr>
          <w:lang w:val="en-GB"/>
        </w:rPr>
      </w:pPr>
      <w:r w:rsidRPr="003C0AF3">
        <w:rPr>
          <w:lang w:val="en-GB"/>
        </w:rPr>
        <w:t>Column Charts are the best tool when it comes to carrying out a comparison of values in categories.</w:t>
      </w:r>
    </w:p>
    <w:p w14:paraId="00000014" w14:textId="77777777" w:rsidR="00621B7B" w:rsidRPr="003C0AF3" w:rsidRDefault="00000000">
      <w:pPr>
        <w:numPr>
          <w:ilvl w:val="0"/>
          <w:numId w:val="2"/>
        </w:numPr>
        <w:rPr>
          <w:lang w:val="en-GB"/>
        </w:rPr>
      </w:pPr>
      <w:r w:rsidRPr="003C0AF3">
        <w:rPr>
          <w:lang w:val="en-GB"/>
        </w:rPr>
        <w:t>Line Charts are useful to depict the patterns of data in a trend.</w:t>
      </w:r>
    </w:p>
    <w:p w14:paraId="00000015" w14:textId="77777777" w:rsidR="00621B7B" w:rsidRPr="003C0AF3" w:rsidRDefault="00000000">
      <w:pPr>
        <w:numPr>
          <w:ilvl w:val="0"/>
          <w:numId w:val="2"/>
        </w:numPr>
        <w:rPr>
          <w:lang w:val="en-GB"/>
        </w:rPr>
      </w:pPr>
      <w:r w:rsidRPr="003C0AF3">
        <w:rPr>
          <w:lang w:val="en-GB"/>
        </w:rPr>
        <w:t>Pie Charts can be mostly utilized to represent proportions in a data set.</w:t>
      </w:r>
    </w:p>
    <w:p w14:paraId="00000016" w14:textId="77777777" w:rsidR="00621B7B" w:rsidRPr="003C0AF3" w:rsidRDefault="00000000">
      <w:pPr>
        <w:numPr>
          <w:ilvl w:val="0"/>
          <w:numId w:val="2"/>
        </w:numPr>
        <w:rPr>
          <w:lang w:val="en-GB"/>
        </w:rPr>
      </w:pPr>
      <w:r w:rsidRPr="003C0AF3">
        <w:rPr>
          <w:lang w:val="en-GB"/>
        </w:rPr>
        <w:t>Bar Charts are useful for comparison horizontally.</w:t>
      </w:r>
    </w:p>
    <w:p w14:paraId="00000017" w14:textId="77777777" w:rsidR="00621B7B" w:rsidRPr="003C0AF3" w:rsidRDefault="00000000">
      <w:pPr>
        <w:rPr>
          <w:lang w:val="en-GB"/>
        </w:rPr>
      </w:pPr>
      <w:r w:rsidRPr="003C0AF3">
        <w:rPr>
          <w:lang w:val="en-GB"/>
        </w:rPr>
        <w:t>The desired chart type is then chosen by clicking on it and then clicking on OK.</w:t>
      </w:r>
    </w:p>
    <w:p w14:paraId="00000018" w14:textId="77777777" w:rsidR="00621B7B" w:rsidRPr="003C0AF3" w:rsidRDefault="00621B7B">
      <w:pPr>
        <w:rPr>
          <w:lang w:val="en-GB"/>
        </w:rPr>
      </w:pPr>
    </w:p>
    <w:p w14:paraId="00000019" w14:textId="77777777" w:rsidR="00621B7B" w:rsidRPr="003C0AF3" w:rsidRDefault="00621B7B">
      <w:pPr>
        <w:rPr>
          <w:lang w:val="en-GB"/>
        </w:rPr>
      </w:pPr>
    </w:p>
    <w:p w14:paraId="0000001A" w14:textId="77777777" w:rsidR="00621B7B" w:rsidRPr="003C0AF3" w:rsidRDefault="00000000">
      <w:pPr>
        <w:pStyle w:val="Heading1"/>
        <w:rPr>
          <w:lang w:val="en-GB"/>
        </w:rPr>
      </w:pPr>
      <w:bookmarkStart w:id="9" w:name="_9cqpff9r6oxj" w:colFirst="0" w:colLast="0"/>
      <w:bookmarkStart w:id="10" w:name="_Toc202628421"/>
      <w:bookmarkEnd w:id="9"/>
      <w:r w:rsidRPr="003C0AF3">
        <w:rPr>
          <w:lang w:val="en-GB"/>
        </w:rPr>
        <w:lastRenderedPageBreak/>
        <w:t>Step 5: Input Data into the Spreadsheet</w:t>
      </w:r>
      <w:bookmarkEnd w:id="10"/>
    </w:p>
    <w:p w14:paraId="0000001B" w14:textId="77777777" w:rsidR="00621B7B" w:rsidRPr="003C0AF3" w:rsidRDefault="00000000">
      <w:pPr>
        <w:rPr>
          <w:lang w:val="en-GB"/>
        </w:rPr>
      </w:pPr>
      <w:r w:rsidRPr="003C0AF3">
        <w:rPr>
          <w:lang w:val="en-GB"/>
        </w:rPr>
        <w:t>There will be a tiny Microsoft Excel window with some sample data in it. Substitute this with the real/actual figures and labels of the analysis. The chart in the Word document will be referred to and will automatically update in real-time depending on the modifications made to the data in the spreadsheet.</w:t>
      </w:r>
    </w:p>
    <w:p w14:paraId="0000001C" w14:textId="77777777" w:rsidR="00621B7B" w:rsidRPr="003C0AF3" w:rsidRDefault="00000000">
      <w:pPr>
        <w:pStyle w:val="Heading1"/>
        <w:rPr>
          <w:lang w:val="en-GB"/>
        </w:rPr>
      </w:pPr>
      <w:bookmarkStart w:id="11" w:name="_2mo63za2bvrk" w:colFirst="0" w:colLast="0"/>
      <w:bookmarkStart w:id="12" w:name="_Toc202628422"/>
      <w:bookmarkEnd w:id="11"/>
      <w:r w:rsidRPr="003C0AF3">
        <w:rPr>
          <w:lang w:val="en-GB"/>
        </w:rPr>
        <w:t>Step 6: Close the Spreadsheet</w:t>
      </w:r>
      <w:bookmarkEnd w:id="12"/>
    </w:p>
    <w:p w14:paraId="0000001D" w14:textId="77777777" w:rsidR="00621B7B" w:rsidRPr="003C0AF3" w:rsidRDefault="00000000">
      <w:pPr>
        <w:rPr>
          <w:lang w:val="en-GB"/>
        </w:rPr>
      </w:pPr>
      <w:r w:rsidRPr="003C0AF3">
        <w:rPr>
          <w:lang w:val="en-GB"/>
        </w:rPr>
        <w:t xml:space="preserve">Once all the required data is introduced, it is necessary to close the Excel mini-window. The chart shall be built into the Word document, and whenever editing is required, one needs to make use of the right mouse and click Edit Data (Farahani </w:t>
      </w:r>
      <w:r w:rsidRPr="003C0AF3">
        <w:rPr>
          <w:i/>
          <w:lang w:val="en-GB"/>
        </w:rPr>
        <w:t xml:space="preserve">et al. </w:t>
      </w:r>
      <w:r w:rsidRPr="003C0AF3">
        <w:rPr>
          <w:lang w:val="en-GB"/>
        </w:rPr>
        <w:t>2023).</w:t>
      </w:r>
    </w:p>
    <w:p w14:paraId="0000001E" w14:textId="77777777" w:rsidR="00621B7B" w:rsidRPr="003C0AF3" w:rsidRDefault="00000000">
      <w:pPr>
        <w:pStyle w:val="Heading1"/>
        <w:rPr>
          <w:lang w:val="en-GB"/>
        </w:rPr>
      </w:pPr>
      <w:bookmarkStart w:id="13" w:name="_bdefzssj7hgv" w:colFirst="0" w:colLast="0"/>
      <w:bookmarkStart w:id="14" w:name="_Toc202628423"/>
      <w:bookmarkEnd w:id="13"/>
      <w:r w:rsidRPr="003C0AF3">
        <w:rPr>
          <w:lang w:val="en-GB"/>
        </w:rPr>
        <w:t>Chart Customisation Options</w:t>
      </w:r>
      <w:bookmarkEnd w:id="14"/>
    </w:p>
    <w:p w14:paraId="0000001F" w14:textId="77777777" w:rsidR="00621B7B" w:rsidRPr="003C0AF3" w:rsidRDefault="00000000">
      <w:pPr>
        <w:rPr>
          <w:lang w:val="en-GB"/>
        </w:rPr>
      </w:pPr>
      <w:r w:rsidRPr="003C0AF3">
        <w:rPr>
          <w:lang w:val="en-GB"/>
        </w:rPr>
        <w:t>Having the chart picked, some other design tools will emerge under the tabs of Chart Design and Format. These features enable the users to:</w:t>
      </w:r>
    </w:p>
    <w:p w14:paraId="00000020" w14:textId="77777777" w:rsidR="00621B7B" w:rsidRPr="003C0AF3" w:rsidRDefault="00000000">
      <w:pPr>
        <w:numPr>
          <w:ilvl w:val="0"/>
          <w:numId w:val="3"/>
        </w:numPr>
        <w:rPr>
          <w:lang w:val="en-GB"/>
        </w:rPr>
      </w:pPr>
      <w:r w:rsidRPr="003C0AF3">
        <w:rPr>
          <w:lang w:val="en-GB"/>
        </w:rPr>
        <w:t>Change the type or layout of your chart</w:t>
      </w:r>
    </w:p>
    <w:p w14:paraId="00000021" w14:textId="77777777" w:rsidR="00621B7B" w:rsidRPr="003C0AF3" w:rsidRDefault="00000000">
      <w:pPr>
        <w:numPr>
          <w:ilvl w:val="0"/>
          <w:numId w:val="3"/>
        </w:numPr>
        <w:rPr>
          <w:lang w:val="en-GB"/>
        </w:rPr>
      </w:pPr>
      <w:r w:rsidRPr="003C0AF3">
        <w:rPr>
          <w:lang w:val="en-GB"/>
        </w:rPr>
        <w:t>Add features of the charts like the data labels on the axis, data labels, and label charts</w:t>
      </w:r>
    </w:p>
    <w:p w14:paraId="00000022" w14:textId="77777777" w:rsidR="00621B7B" w:rsidRPr="003C0AF3" w:rsidRDefault="00000000">
      <w:pPr>
        <w:numPr>
          <w:ilvl w:val="0"/>
          <w:numId w:val="3"/>
        </w:numPr>
        <w:rPr>
          <w:lang w:val="en-GB"/>
        </w:rPr>
      </w:pPr>
      <w:r w:rsidRPr="003C0AF3">
        <w:rPr>
          <w:lang w:val="en-GB"/>
        </w:rPr>
        <w:t>Switch colour patterns and fashions</w:t>
      </w:r>
    </w:p>
    <w:p w14:paraId="00000023" w14:textId="77777777" w:rsidR="00621B7B" w:rsidRPr="003C0AF3" w:rsidRDefault="00000000">
      <w:pPr>
        <w:numPr>
          <w:ilvl w:val="0"/>
          <w:numId w:val="3"/>
        </w:numPr>
        <w:rPr>
          <w:lang w:val="en-GB"/>
        </w:rPr>
      </w:pPr>
      <w:r w:rsidRPr="003C0AF3">
        <w:rPr>
          <w:lang w:val="en-GB"/>
        </w:rPr>
        <w:t>Scale or move the chart up to have a better fit in the document</w:t>
      </w:r>
    </w:p>
    <w:p w14:paraId="00000024" w14:textId="77777777" w:rsidR="00621B7B" w:rsidRPr="003C0AF3" w:rsidRDefault="00000000">
      <w:pPr>
        <w:pStyle w:val="Heading1"/>
        <w:rPr>
          <w:lang w:val="en-GB"/>
        </w:rPr>
      </w:pPr>
      <w:bookmarkStart w:id="15" w:name="_ulc4vy4jzu68" w:colFirst="0" w:colLast="0"/>
      <w:bookmarkStart w:id="16" w:name="_Toc202628424"/>
      <w:bookmarkEnd w:id="15"/>
      <w:r w:rsidRPr="003C0AF3">
        <w:rPr>
          <w:lang w:val="en-GB"/>
        </w:rPr>
        <w:t>Best Practices for Chart Presentation</w:t>
      </w:r>
      <w:bookmarkEnd w:id="16"/>
    </w:p>
    <w:p w14:paraId="00000025" w14:textId="77777777" w:rsidR="00621B7B" w:rsidRPr="003C0AF3" w:rsidRDefault="00000000">
      <w:pPr>
        <w:numPr>
          <w:ilvl w:val="0"/>
          <w:numId w:val="1"/>
        </w:numPr>
        <w:rPr>
          <w:lang w:val="en-GB"/>
        </w:rPr>
      </w:pPr>
      <w:r w:rsidRPr="003C0AF3">
        <w:rPr>
          <w:lang w:val="en-GB"/>
        </w:rPr>
        <w:t>Make sure that every part of the chart, such as titles, legends, and axes, is labelled clearly.</w:t>
      </w:r>
    </w:p>
    <w:p w14:paraId="00000026" w14:textId="77777777" w:rsidR="00621B7B" w:rsidRPr="003C0AF3" w:rsidRDefault="00000000">
      <w:pPr>
        <w:numPr>
          <w:ilvl w:val="0"/>
          <w:numId w:val="1"/>
        </w:numPr>
        <w:rPr>
          <w:lang w:val="en-GB"/>
        </w:rPr>
      </w:pPr>
      <w:r w:rsidRPr="003C0AF3">
        <w:rPr>
          <w:lang w:val="en-GB"/>
        </w:rPr>
        <w:t xml:space="preserve">The logical selection of the chart type should be made so that it does not conflict with the data structure and message (Rodriguez and </w:t>
      </w:r>
      <w:proofErr w:type="spellStart"/>
      <w:r w:rsidRPr="003C0AF3">
        <w:rPr>
          <w:lang w:val="en-GB"/>
        </w:rPr>
        <w:t>Spirling</w:t>
      </w:r>
      <w:proofErr w:type="spellEnd"/>
      <w:r w:rsidRPr="003C0AF3">
        <w:rPr>
          <w:lang w:val="en-GB"/>
        </w:rPr>
        <w:t>, 2022).</w:t>
      </w:r>
    </w:p>
    <w:p w14:paraId="00000027" w14:textId="77777777" w:rsidR="00621B7B" w:rsidRPr="003C0AF3" w:rsidRDefault="00000000">
      <w:pPr>
        <w:numPr>
          <w:ilvl w:val="0"/>
          <w:numId w:val="1"/>
        </w:numPr>
        <w:rPr>
          <w:lang w:val="en-GB"/>
        </w:rPr>
      </w:pPr>
      <w:r w:rsidRPr="003C0AF3">
        <w:rPr>
          <w:lang w:val="en-GB"/>
        </w:rPr>
        <w:t>Keep to a minimally decorative effect by not going overboard with the visuals.</w:t>
      </w:r>
    </w:p>
    <w:p w14:paraId="00000028" w14:textId="77777777" w:rsidR="00621B7B" w:rsidRPr="003C0AF3" w:rsidRDefault="00000000">
      <w:pPr>
        <w:numPr>
          <w:ilvl w:val="0"/>
          <w:numId w:val="1"/>
        </w:numPr>
        <w:rPr>
          <w:lang w:val="en-GB"/>
        </w:rPr>
      </w:pPr>
      <w:r w:rsidRPr="003C0AF3">
        <w:rPr>
          <w:lang w:val="en-GB"/>
        </w:rPr>
        <w:t>Have a professional look by using uniform fonts and colours.</w:t>
      </w:r>
    </w:p>
    <w:p w14:paraId="00000029" w14:textId="77777777" w:rsidR="00621B7B" w:rsidRPr="003C0AF3" w:rsidRDefault="00000000">
      <w:pPr>
        <w:pStyle w:val="Heading1"/>
        <w:rPr>
          <w:lang w:val="en-GB"/>
        </w:rPr>
      </w:pPr>
      <w:bookmarkStart w:id="17" w:name="_5jli23d708rh" w:colFirst="0" w:colLast="0"/>
      <w:bookmarkStart w:id="18" w:name="_Toc202628425"/>
      <w:bookmarkEnd w:id="17"/>
      <w:r w:rsidRPr="003C0AF3">
        <w:rPr>
          <w:lang w:val="en-GB"/>
        </w:rPr>
        <w:t>Summary</w:t>
      </w:r>
      <w:bookmarkEnd w:id="18"/>
    </w:p>
    <w:p w14:paraId="0000002A" w14:textId="77777777" w:rsidR="00621B7B" w:rsidRPr="003C0AF3" w:rsidRDefault="00000000">
      <w:pPr>
        <w:rPr>
          <w:lang w:val="en-GB"/>
        </w:rPr>
      </w:pPr>
      <w:r w:rsidRPr="003C0AF3">
        <w:rPr>
          <w:lang w:val="en-GB"/>
        </w:rPr>
        <w:t>When creating charts in Microsoft Word, it helps in the effective and powerful communication of data. Charts are effective visual aids when well crafted; they can facilitate the understanding, increase participation, and assist analytical reporting in many professional situations.</w:t>
      </w:r>
    </w:p>
    <w:p w14:paraId="0000002B" w14:textId="77777777" w:rsidR="00621B7B" w:rsidRPr="003C0AF3" w:rsidRDefault="00621B7B">
      <w:pPr>
        <w:rPr>
          <w:lang w:val="en-GB"/>
        </w:rPr>
      </w:pPr>
    </w:p>
    <w:p w14:paraId="0000002C" w14:textId="77777777" w:rsidR="00621B7B" w:rsidRPr="003C0AF3" w:rsidRDefault="00000000">
      <w:pPr>
        <w:rPr>
          <w:lang w:val="en-GB"/>
        </w:rPr>
      </w:pPr>
      <w:r w:rsidRPr="003C0AF3">
        <w:rPr>
          <w:lang w:val="en-GB"/>
        </w:rPr>
        <w:br w:type="page"/>
      </w:r>
    </w:p>
    <w:p w14:paraId="0000002D" w14:textId="77777777" w:rsidR="00621B7B" w:rsidRPr="003C0AF3" w:rsidRDefault="00000000">
      <w:pPr>
        <w:pStyle w:val="Heading1"/>
        <w:rPr>
          <w:lang w:val="en-GB"/>
        </w:rPr>
      </w:pPr>
      <w:bookmarkStart w:id="19" w:name="_tyi3pqrfv5ux" w:colFirst="0" w:colLast="0"/>
      <w:bookmarkStart w:id="20" w:name="_Toc202628426"/>
      <w:bookmarkEnd w:id="19"/>
      <w:r w:rsidRPr="003C0AF3">
        <w:rPr>
          <w:lang w:val="en-GB"/>
        </w:rPr>
        <w:lastRenderedPageBreak/>
        <w:t>Reference List</w:t>
      </w:r>
      <w:bookmarkEnd w:id="20"/>
    </w:p>
    <w:p w14:paraId="1E50C205" w14:textId="77777777" w:rsidR="003C0AF3" w:rsidRPr="003C0AF3" w:rsidRDefault="003C0AF3">
      <w:pPr>
        <w:rPr>
          <w:lang w:val="en-GB"/>
        </w:rPr>
      </w:pPr>
      <w:r w:rsidRPr="003C0AF3">
        <w:rPr>
          <w:lang w:val="en-GB"/>
        </w:rPr>
        <w:t xml:space="preserve">Farahani, A.M., Adibi, P., Ehsani, M.S., Hutter, H.P. and </w:t>
      </w:r>
      <w:proofErr w:type="spellStart"/>
      <w:r w:rsidRPr="003C0AF3">
        <w:rPr>
          <w:lang w:val="en-GB"/>
        </w:rPr>
        <w:t>Darvishy</w:t>
      </w:r>
      <w:proofErr w:type="spellEnd"/>
      <w:r w:rsidRPr="003C0AF3">
        <w:rPr>
          <w:lang w:val="en-GB"/>
        </w:rPr>
        <w:t xml:space="preserve">, A., 2023. Automatic chart understanding: a review. </w:t>
      </w:r>
      <w:r w:rsidRPr="003C0AF3">
        <w:rPr>
          <w:i/>
          <w:lang w:val="en-GB"/>
        </w:rPr>
        <w:t>IEEE Access</w:t>
      </w:r>
      <w:r w:rsidRPr="003C0AF3">
        <w:rPr>
          <w:lang w:val="en-GB"/>
        </w:rPr>
        <w:t xml:space="preserve">, </w:t>
      </w:r>
      <w:r w:rsidRPr="003C0AF3">
        <w:rPr>
          <w:i/>
          <w:lang w:val="en-GB"/>
        </w:rPr>
        <w:t>11</w:t>
      </w:r>
      <w:r w:rsidRPr="003C0AF3">
        <w:rPr>
          <w:lang w:val="en-GB"/>
        </w:rPr>
        <w:t>, pp.76202-76221.</w:t>
      </w:r>
    </w:p>
    <w:p w14:paraId="1B300E6A" w14:textId="77777777" w:rsidR="003C0AF3" w:rsidRPr="003C0AF3" w:rsidRDefault="003C0AF3">
      <w:pPr>
        <w:rPr>
          <w:lang w:val="en-GB"/>
        </w:rPr>
      </w:pPr>
      <w:r w:rsidRPr="003C0AF3">
        <w:rPr>
          <w:lang w:val="en-GB"/>
        </w:rPr>
        <w:t xml:space="preserve">Pinheiro, J. and Poco, J., 2022. </w:t>
      </w:r>
      <w:proofErr w:type="spellStart"/>
      <w:r w:rsidRPr="003C0AF3">
        <w:rPr>
          <w:lang w:val="en-GB"/>
        </w:rPr>
        <w:t>Charttext</w:t>
      </w:r>
      <w:proofErr w:type="spellEnd"/>
      <w:r w:rsidRPr="003C0AF3">
        <w:rPr>
          <w:lang w:val="en-GB"/>
        </w:rPr>
        <w:t xml:space="preserve">: Linking text with charts in documents. </w:t>
      </w:r>
      <w:proofErr w:type="spellStart"/>
      <w:r w:rsidRPr="003C0AF3">
        <w:rPr>
          <w:i/>
          <w:lang w:val="en-GB"/>
        </w:rPr>
        <w:t>arXiv</w:t>
      </w:r>
      <w:proofErr w:type="spellEnd"/>
      <w:r w:rsidRPr="003C0AF3">
        <w:rPr>
          <w:i/>
          <w:lang w:val="en-GB"/>
        </w:rPr>
        <w:t xml:space="preserve"> preprint arXiv:2201.05043</w:t>
      </w:r>
      <w:r w:rsidRPr="003C0AF3">
        <w:rPr>
          <w:lang w:val="en-GB"/>
        </w:rPr>
        <w:t>.</w:t>
      </w:r>
    </w:p>
    <w:p w14:paraId="1DA5AEC2" w14:textId="77777777" w:rsidR="003C0AF3" w:rsidRPr="003C0AF3" w:rsidRDefault="003C0AF3">
      <w:pPr>
        <w:rPr>
          <w:lang w:val="en-GB"/>
        </w:rPr>
      </w:pPr>
      <w:r w:rsidRPr="003C0AF3">
        <w:rPr>
          <w:lang w:val="en-GB"/>
        </w:rPr>
        <w:t xml:space="preserve">Rodriguez, P.L. and </w:t>
      </w:r>
      <w:proofErr w:type="spellStart"/>
      <w:r w:rsidRPr="003C0AF3">
        <w:rPr>
          <w:lang w:val="en-GB"/>
        </w:rPr>
        <w:t>Spirling</w:t>
      </w:r>
      <w:proofErr w:type="spellEnd"/>
      <w:r w:rsidRPr="003C0AF3">
        <w:rPr>
          <w:lang w:val="en-GB"/>
        </w:rPr>
        <w:t xml:space="preserve">, A., 2022. Word embeddings: What works, what doesn’t, and how to tell the difference for applied research. </w:t>
      </w:r>
      <w:r w:rsidRPr="003C0AF3">
        <w:rPr>
          <w:i/>
          <w:lang w:val="en-GB"/>
        </w:rPr>
        <w:t>The Journal of Politics</w:t>
      </w:r>
      <w:r w:rsidRPr="003C0AF3">
        <w:rPr>
          <w:lang w:val="en-GB"/>
        </w:rPr>
        <w:t xml:space="preserve">, </w:t>
      </w:r>
      <w:r w:rsidRPr="003C0AF3">
        <w:rPr>
          <w:i/>
          <w:lang w:val="en-GB"/>
        </w:rPr>
        <w:t>84</w:t>
      </w:r>
      <w:r w:rsidRPr="003C0AF3">
        <w:rPr>
          <w:lang w:val="en-GB"/>
        </w:rPr>
        <w:t>(1), pp.101-115.</w:t>
      </w:r>
    </w:p>
    <w:p w14:paraId="00000031" w14:textId="77777777" w:rsidR="00621B7B" w:rsidRPr="003C0AF3" w:rsidRDefault="00621B7B">
      <w:pPr>
        <w:rPr>
          <w:lang w:val="en-GB"/>
        </w:rPr>
      </w:pPr>
    </w:p>
    <w:sectPr w:rsidR="00621B7B" w:rsidRPr="003C0AF3" w:rsidSect="00B95939">
      <w:headerReference w:type="default" r:id="rId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8DC14" w14:textId="77777777" w:rsidR="00272C83" w:rsidRDefault="00272C83" w:rsidP="00B95939">
      <w:pPr>
        <w:spacing w:line="240" w:lineRule="auto"/>
      </w:pPr>
      <w:r>
        <w:separator/>
      </w:r>
    </w:p>
  </w:endnote>
  <w:endnote w:type="continuationSeparator" w:id="0">
    <w:p w14:paraId="40729B06" w14:textId="77777777" w:rsidR="00272C83" w:rsidRDefault="00272C83" w:rsidP="00B959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6359719"/>
      <w:docPartObj>
        <w:docPartGallery w:val="Page Numbers (Bottom of Page)"/>
        <w:docPartUnique/>
      </w:docPartObj>
    </w:sdtPr>
    <w:sdtEndPr>
      <w:rPr>
        <w:noProof/>
        <w:sz w:val="20"/>
        <w:szCs w:val="20"/>
      </w:rPr>
    </w:sdtEndPr>
    <w:sdtContent>
      <w:p w14:paraId="7AEDEE15" w14:textId="0FF23FCE" w:rsidR="00B95939" w:rsidRPr="00B95939" w:rsidRDefault="00B95939">
        <w:pPr>
          <w:pStyle w:val="Footer"/>
          <w:jc w:val="right"/>
          <w:rPr>
            <w:sz w:val="20"/>
            <w:szCs w:val="20"/>
          </w:rPr>
        </w:pPr>
        <w:r w:rsidRPr="00B95939">
          <w:rPr>
            <w:sz w:val="20"/>
            <w:szCs w:val="20"/>
          </w:rPr>
          <w:fldChar w:fldCharType="begin"/>
        </w:r>
        <w:r w:rsidRPr="00B95939">
          <w:rPr>
            <w:sz w:val="20"/>
            <w:szCs w:val="20"/>
          </w:rPr>
          <w:instrText xml:space="preserve"> PAGE   \* MERGEFORMAT </w:instrText>
        </w:r>
        <w:r w:rsidRPr="00B95939">
          <w:rPr>
            <w:sz w:val="20"/>
            <w:szCs w:val="20"/>
          </w:rPr>
          <w:fldChar w:fldCharType="separate"/>
        </w:r>
        <w:r w:rsidRPr="00B95939">
          <w:rPr>
            <w:noProof/>
            <w:sz w:val="20"/>
            <w:szCs w:val="20"/>
          </w:rPr>
          <w:t>2</w:t>
        </w:r>
        <w:r w:rsidRPr="00B95939">
          <w:rPr>
            <w:noProof/>
            <w:sz w:val="20"/>
            <w:szCs w:val="20"/>
          </w:rPr>
          <w:fldChar w:fldCharType="end"/>
        </w:r>
      </w:p>
    </w:sdtContent>
  </w:sdt>
  <w:p w14:paraId="5173DCA6" w14:textId="77777777" w:rsidR="00B95939" w:rsidRDefault="00B959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A5285" w14:textId="77777777" w:rsidR="00272C83" w:rsidRDefault="00272C83" w:rsidP="00B95939">
      <w:pPr>
        <w:spacing w:line="240" w:lineRule="auto"/>
      </w:pPr>
      <w:r>
        <w:separator/>
      </w:r>
    </w:p>
  </w:footnote>
  <w:footnote w:type="continuationSeparator" w:id="0">
    <w:p w14:paraId="71B36C5D" w14:textId="77777777" w:rsidR="00272C83" w:rsidRDefault="00272C83" w:rsidP="00B959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83C0B" w14:textId="4195DDBE" w:rsidR="004B377E" w:rsidRDefault="004B377E" w:rsidP="004B377E">
    <w:pPr>
      <w:pStyle w:val="Header"/>
      <w:jc w:val="right"/>
    </w:pPr>
    <w:r w:rsidRPr="004B377E">
      <w:drawing>
        <wp:inline distT="0" distB="0" distL="0" distR="0" wp14:anchorId="2D68865C" wp14:editId="73A29E2B">
          <wp:extent cx="825451" cy="327660"/>
          <wp:effectExtent l="0" t="0" r="0" b="0"/>
          <wp:docPr id="1026740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40328" name=""/>
                  <pic:cNvPicPr/>
                </pic:nvPicPr>
                <pic:blipFill>
                  <a:blip r:embed="rId1"/>
                  <a:stretch>
                    <a:fillRect/>
                  </a:stretch>
                </pic:blipFill>
                <pic:spPr>
                  <a:xfrm>
                    <a:off x="0" y="0"/>
                    <a:ext cx="827619" cy="3285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53230"/>
    <w:multiLevelType w:val="multilevel"/>
    <w:tmpl w:val="1CDA3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8659B2"/>
    <w:multiLevelType w:val="multilevel"/>
    <w:tmpl w:val="8A740F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3E7632"/>
    <w:multiLevelType w:val="multilevel"/>
    <w:tmpl w:val="32229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51597697">
    <w:abstractNumId w:val="2"/>
  </w:num>
  <w:num w:numId="2" w16cid:durableId="491219347">
    <w:abstractNumId w:val="1"/>
  </w:num>
  <w:num w:numId="3" w16cid:durableId="583027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B7B"/>
    <w:rsid w:val="00272C83"/>
    <w:rsid w:val="003C0AF3"/>
    <w:rsid w:val="004B377E"/>
    <w:rsid w:val="00605912"/>
    <w:rsid w:val="00621B7B"/>
    <w:rsid w:val="007B6048"/>
    <w:rsid w:val="00B34331"/>
    <w:rsid w:val="00B95939"/>
    <w:rsid w:val="00D17F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7780"/>
  <w15:docId w15:val="{83D8422A-8C8B-49E7-99D0-CC02C06BB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B95939"/>
    <w:pPr>
      <w:tabs>
        <w:tab w:val="center" w:pos="4513"/>
        <w:tab w:val="right" w:pos="9026"/>
      </w:tabs>
      <w:spacing w:line="240" w:lineRule="auto"/>
    </w:pPr>
  </w:style>
  <w:style w:type="character" w:customStyle="1" w:styleId="HeaderChar">
    <w:name w:val="Header Char"/>
    <w:basedOn w:val="DefaultParagraphFont"/>
    <w:link w:val="Header"/>
    <w:uiPriority w:val="99"/>
    <w:rsid w:val="00B95939"/>
  </w:style>
  <w:style w:type="paragraph" w:styleId="Footer">
    <w:name w:val="footer"/>
    <w:basedOn w:val="Normal"/>
    <w:link w:val="FooterChar"/>
    <w:uiPriority w:val="99"/>
    <w:unhideWhenUsed/>
    <w:rsid w:val="00B95939"/>
    <w:pPr>
      <w:tabs>
        <w:tab w:val="center" w:pos="4513"/>
        <w:tab w:val="right" w:pos="9026"/>
      </w:tabs>
      <w:spacing w:line="240" w:lineRule="auto"/>
    </w:pPr>
  </w:style>
  <w:style w:type="character" w:customStyle="1" w:styleId="FooterChar">
    <w:name w:val="Footer Char"/>
    <w:basedOn w:val="DefaultParagraphFont"/>
    <w:link w:val="Footer"/>
    <w:uiPriority w:val="99"/>
    <w:rsid w:val="00B95939"/>
  </w:style>
  <w:style w:type="paragraph" w:styleId="TOCHeading">
    <w:name w:val="TOC Heading"/>
    <w:basedOn w:val="Heading1"/>
    <w:next w:val="Normal"/>
    <w:uiPriority w:val="39"/>
    <w:unhideWhenUsed/>
    <w:qFormat/>
    <w:rsid w:val="003C0AF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C0AF3"/>
    <w:pPr>
      <w:spacing w:after="100"/>
    </w:pPr>
  </w:style>
  <w:style w:type="character" w:styleId="Hyperlink">
    <w:name w:val="Hyperlink"/>
    <w:basedOn w:val="DefaultParagraphFont"/>
    <w:uiPriority w:val="99"/>
    <w:unhideWhenUsed/>
    <w:rsid w:val="003C0A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51839F8-0567-4A2C-A05B-8405706BA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782</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Shreya Majumdar</cp:lastModifiedBy>
  <cp:revision>7</cp:revision>
  <dcterms:created xsi:type="dcterms:W3CDTF">2025-07-05T11:48:00Z</dcterms:created>
  <dcterms:modified xsi:type="dcterms:W3CDTF">2025-07-05T12:02:00Z</dcterms:modified>
</cp:coreProperties>
</file>