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35B61" w:rsidRPr="00835B61" w:rsidRDefault="00835B61" w:rsidP="00835B61">
      <w:pPr>
        <w:pStyle w:val="paragraph"/>
        <w:spacing w:before="0" w:beforeAutospacing="0" w:after="0" w:afterAutospacing="0"/>
        <w:jc w:val="both"/>
        <w:textAlignment w:val="baseline"/>
        <w:rPr>
          <w:rStyle w:val="normaltextrun"/>
          <w:rFonts w:ascii="Arial" w:hAnsi="Arial" w:cs="Arial"/>
          <w:lang w:val="en-US"/>
        </w:rPr>
      </w:pPr>
    </w:p>
    <w:p w:rsidR="00835B61" w:rsidRPr="00835B61" w:rsidRDefault="00835B61" w:rsidP="00835B61">
      <w:pPr>
        <w:pStyle w:val="paragraph"/>
        <w:spacing w:before="0" w:beforeAutospacing="0" w:after="0" w:afterAutospacing="0"/>
        <w:jc w:val="both"/>
        <w:textAlignment w:val="baseline"/>
        <w:rPr>
          <w:rStyle w:val="normaltextrun"/>
          <w:rFonts w:ascii="Arial" w:hAnsi="Arial" w:cs="Arial"/>
          <w:lang w:val="en-US"/>
        </w:rPr>
      </w:pPr>
    </w:p>
    <w:p w:rsidR="00835B61" w:rsidRPr="003105B4" w:rsidRDefault="00835B61" w:rsidP="00835B61">
      <w:pPr>
        <w:pStyle w:val="paragraph"/>
        <w:spacing w:before="0" w:beforeAutospacing="0" w:after="0" w:afterAutospacing="0"/>
        <w:jc w:val="both"/>
        <w:textAlignment w:val="baseline"/>
        <w:rPr>
          <w:rStyle w:val="normaltextrun"/>
          <w:rFonts w:ascii="Arial" w:hAnsi="Arial" w:cs="Arial"/>
          <w:u w:val="single"/>
          <w:lang w:val="en-US"/>
        </w:rPr>
      </w:pPr>
    </w:p>
    <w:p w:rsidR="00835B61" w:rsidRPr="003105B4" w:rsidRDefault="00835B61" w:rsidP="00835B61">
      <w:pPr>
        <w:pStyle w:val="paragraph"/>
        <w:spacing w:before="0" w:beforeAutospacing="0" w:after="0" w:afterAutospacing="0" w:line="360" w:lineRule="auto"/>
        <w:jc w:val="both"/>
        <w:textAlignment w:val="baseline"/>
        <w:rPr>
          <w:rStyle w:val="eop"/>
          <w:rFonts w:ascii="Arial" w:hAnsi="Arial" w:cs="Arial"/>
          <w:u w:val="single"/>
        </w:rPr>
      </w:pPr>
      <w:r w:rsidRPr="003105B4">
        <w:rPr>
          <w:rStyle w:val="normaltextrun"/>
          <w:rFonts w:ascii="Arial" w:hAnsi="Arial" w:cs="Arial"/>
          <w:u w:val="single"/>
          <w:lang w:val="en-US"/>
        </w:rPr>
        <w:t>Sensory play</w:t>
      </w:r>
      <w:r w:rsidRPr="003105B4">
        <w:rPr>
          <w:rStyle w:val="eop"/>
          <w:rFonts w:ascii="Arial" w:hAnsi="Arial" w:cs="Arial"/>
          <w:u w:val="single"/>
        </w:rPr>
        <w:t> </w:t>
      </w:r>
    </w:p>
    <w:p w:rsidR="00835B61" w:rsidRPr="00835B61" w:rsidRDefault="00835B61" w:rsidP="00835B61">
      <w:pPr>
        <w:pStyle w:val="paragraph"/>
        <w:spacing w:before="0" w:beforeAutospacing="0" w:after="0" w:afterAutospacing="0" w:line="360" w:lineRule="auto"/>
        <w:jc w:val="both"/>
        <w:textAlignment w:val="baseline"/>
        <w:rPr>
          <w:rFonts w:ascii="Arial" w:hAnsi="Arial" w:cs="Arial"/>
          <w:sz w:val="18"/>
          <w:szCs w:val="18"/>
        </w:rPr>
      </w:pPr>
    </w:p>
    <w:p w:rsidR="00835B61" w:rsidRPr="00835B61" w:rsidRDefault="00835B61" w:rsidP="00835B61">
      <w:pPr>
        <w:pStyle w:val="paragraph"/>
        <w:spacing w:before="0" w:beforeAutospacing="0" w:after="0" w:afterAutospacing="0" w:line="360" w:lineRule="auto"/>
        <w:jc w:val="both"/>
        <w:textAlignment w:val="baseline"/>
        <w:rPr>
          <w:rFonts w:ascii="Arial" w:hAnsi="Arial" w:cs="Arial"/>
          <w:sz w:val="18"/>
          <w:szCs w:val="18"/>
        </w:rPr>
      </w:pPr>
      <w:r w:rsidRPr="00835B61">
        <w:rPr>
          <w:rStyle w:val="normaltextrun"/>
          <w:rFonts w:ascii="Arial" w:hAnsi="Arial" w:cs="Arial"/>
          <w:lang w:val="en-US"/>
        </w:rPr>
        <w:t>Sensory play is a play type that focuses on the senses. A sensory play experience can be classed as any activity that helps stimulate the senses. Sensory rich play is a hands-on approach that encourages learning and development, with sensory experiences starting as soon as a baby is born. A baby will rely on their senses to construct ideas and information, which in turn allows them to gain an understanding of the world around them as stated by Forbes</w:t>
      </w:r>
      <w:r w:rsidR="009C37E7">
        <w:rPr>
          <w:rStyle w:val="normaltextrun"/>
          <w:rFonts w:ascii="Arial" w:hAnsi="Arial" w:cs="Arial"/>
          <w:lang w:val="en-US"/>
        </w:rPr>
        <w:t xml:space="preserve"> (</w:t>
      </w:r>
      <w:r w:rsidRPr="00835B61">
        <w:rPr>
          <w:rStyle w:val="normaltextrun"/>
          <w:rFonts w:ascii="Arial" w:hAnsi="Arial" w:cs="Arial"/>
          <w:lang w:val="en-US"/>
        </w:rPr>
        <w:t>2004). Sensory play also supports holistic development as it allows the child to learn and interact with their own natural environments</w:t>
      </w:r>
      <w:r w:rsidR="00B8220E">
        <w:rPr>
          <w:rStyle w:val="normaltextrun"/>
          <w:rFonts w:ascii="Arial" w:hAnsi="Arial" w:cs="Arial"/>
          <w:lang w:val="en-US"/>
        </w:rPr>
        <w:t>.</w:t>
      </w:r>
      <w:r w:rsidRPr="00835B61">
        <w:rPr>
          <w:rStyle w:val="normaltextrun"/>
          <w:rFonts w:ascii="Arial" w:hAnsi="Arial" w:cs="Arial"/>
          <w:lang w:val="en-US"/>
        </w:rPr>
        <w:t> </w:t>
      </w:r>
      <w:r w:rsidR="00B8220E">
        <w:rPr>
          <w:rStyle w:val="normaltextrun"/>
          <w:rFonts w:ascii="Arial" w:hAnsi="Arial" w:cs="Arial"/>
          <w:lang w:val="en-US"/>
        </w:rPr>
        <w:t>S</w:t>
      </w:r>
      <w:r w:rsidRPr="00835B61">
        <w:rPr>
          <w:rStyle w:val="normaltextrun"/>
          <w:rFonts w:ascii="Arial" w:hAnsi="Arial" w:cs="Arial"/>
          <w:lang w:val="en-US"/>
        </w:rPr>
        <w:t>ensory rich play is also inclusive, as anything that stimulates a child's senses can be classed as sensory play, making it accessible to children of all abilities. The hands-on approach also appeals to children of all different levels, and learning styles as suggested by Gascoyne</w:t>
      </w:r>
      <w:r w:rsidR="009C37E7">
        <w:rPr>
          <w:rStyle w:val="normaltextrun"/>
          <w:rFonts w:ascii="Arial" w:hAnsi="Arial" w:cs="Arial"/>
          <w:lang w:val="en-US"/>
        </w:rPr>
        <w:t xml:space="preserve"> (</w:t>
      </w:r>
      <w:r w:rsidR="00B8220E">
        <w:rPr>
          <w:rStyle w:val="normaltextrun"/>
          <w:rFonts w:ascii="Arial" w:hAnsi="Arial" w:cs="Arial"/>
          <w:lang w:val="en-US"/>
        </w:rPr>
        <w:t xml:space="preserve">2012). </w:t>
      </w:r>
      <w:r w:rsidRPr="00835B61">
        <w:rPr>
          <w:rStyle w:val="normaltextrun"/>
          <w:rFonts w:ascii="Arial" w:hAnsi="Arial" w:cs="Arial"/>
          <w:lang w:val="en-US"/>
        </w:rPr>
        <w:t>Research has also shown that there is also a strong link between brain development and the senses, as sensory play experiences allow nerve connections to be built within the brain, when these experiences are repeated these connections are then strengthened which in turn helps improve the child's ability to learn new things. Research has also found a strong link between smell and memory. This type of play also supports language, fine and gross motor and problem-solving skills. Sensory play also gives opportunities for self-directed play, with resources such as treasure baskets, allowing the child to decide for themselves with what to play with and how. This then enables the child to discover and learn through their own actions and decisions. Adults can help facilitate this type of play by understanding that play comes in all forms but can also be encouraged by providing different play opportunities, with a variety of resources, materials and objects such as sand, water and treasure baskets. Although ultimately adults need to allow the child to take the lead, allowing them to make their own discoveries and ideas of the world around them.</w:t>
      </w:r>
      <w:r w:rsidRPr="00835B61">
        <w:rPr>
          <w:rStyle w:val="eop"/>
          <w:rFonts w:ascii="Arial" w:hAnsi="Arial" w:cs="Arial"/>
        </w:rPr>
        <w:t> </w:t>
      </w:r>
    </w:p>
    <w:p w:rsidR="00835B61" w:rsidRPr="00835B61" w:rsidRDefault="00835B61" w:rsidP="00835B61">
      <w:pPr>
        <w:pStyle w:val="paragraph"/>
        <w:spacing w:before="0" w:beforeAutospacing="0" w:after="0" w:afterAutospacing="0" w:line="360" w:lineRule="auto"/>
        <w:jc w:val="both"/>
        <w:textAlignment w:val="baseline"/>
        <w:rPr>
          <w:rFonts w:ascii="Arial" w:hAnsi="Arial" w:cs="Arial"/>
          <w:sz w:val="18"/>
          <w:szCs w:val="18"/>
        </w:rPr>
      </w:pPr>
      <w:r w:rsidRPr="00835B61">
        <w:rPr>
          <w:rStyle w:val="eop"/>
          <w:rFonts w:ascii="Arial" w:hAnsi="Arial" w:cs="Arial"/>
        </w:rPr>
        <w:t> </w:t>
      </w:r>
    </w:p>
    <w:p w:rsidR="00835B61" w:rsidRPr="00835B61" w:rsidRDefault="00835B61" w:rsidP="00835B61">
      <w:pPr>
        <w:pStyle w:val="paragraph"/>
        <w:spacing w:before="0" w:beforeAutospacing="0" w:after="0" w:afterAutospacing="0" w:line="360" w:lineRule="auto"/>
        <w:jc w:val="both"/>
        <w:textAlignment w:val="baseline"/>
        <w:rPr>
          <w:rFonts w:ascii="Arial" w:hAnsi="Arial" w:cs="Arial"/>
          <w:sz w:val="18"/>
          <w:szCs w:val="18"/>
        </w:rPr>
      </w:pPr>
      <w:r w:rsidRPr="00835B61">
        <w:rPr>
          <w:rStyle w:val="eop"/>
          <w:rFonts w:ascii="Arial" w:hAnsi="Arial" w:cs="Arial"/>
        </w:rPr>
        <w:t> </w:t>
      </w:r>
    </w:p>
    <w:p w:rsidR="00835B61" w:rsidRPr="00835B61" w:rsidRDefault="00835B61" w:rsidP="00835B61">
      <w:pPr>
        <w:pStyle w:val="paragraph"/>
        <w:spacing w:before="0" w:beforeAutospacing="0" w:after="0" w:afterAutospacing="0" w:line="360" w:lineRule="auto"/>
        <w:jc w:val="both"/>
        <w:textAlignment w:val="baseline"/>
        <w:rPr>
          <w:rFonts w:ascii="Arial" w:hAnsi="Arial" w:cs="Arial"/>
          <w:sz w:val="18"/>
          <w:szCs w:val="18"/>
        </w:rPr>
      </w:pPr>
      <w:r w:rsidRPr="00835B61">
        <w:rPr>
          <w:rStyle w:val="eop"/>
          <w:rFonts w:ascii="Arial" w:hAnsi="Arial" w:cs="Arial"/>
        </w:rPr>
        <w:t> </w:t>
      </w:r>
    </w:p>
    <w:p w:rsidR="00835B61" w:rsidRPr="00835B61" w:rsidRDefault="00835B61" w:rsidP="00835B61">
      <w:pPr>
        <w:pStyle w:val="paragraph"/>
        <w:spacing w:before="0" w:beforeAutospacing="0" w:after="0" w:afterAutospacing="0" w:line="360" w:lineRule="auto"/>
        <w:jc w:val="both"/>
        <w:textAlignment w:val="baseline"/>
        <w:rPr>
          <w:rFonts w:ascii="Arial" w:hAnsi="Arial" w:cs="Arial"/>
          <w:sz w:val="18"/>
          <w:szCs w:val="18"/>
        </w:rPr>
      </w:pPr>
      <w:r w:rsidRPr="00835B61">
        <w:rPr>
          <w:rStyle w:val="eop"/>
          <w:rFonts w:ascii="Arial" w:hAnsi="Arial" w:cs="Arial"/>
        </w:rPr>
        <w:t> </w:t>
      </w:r>
    </w:p>
    <w:p w:rsidR="00835B61" w:rsidRPr="00835B61" w:rsidRDefault="00835B61" w:rsidP="00835B61">
      <w:pPr>
        <w:pStyle w:val="paragraph"/>
        <w:spacing w:before="0" w:beforeAutospacing="0" w:after="0" w:afterAutospacing="0" w:line="360" w:lineRule="auto"/>
        <w:jc w:val="both"/>
        <w:textAlignment w:val="baseline"/>
        <w:rPr>
          <w:rFonts w:ascii="Arial" w:hAnsi="Arial" w:cs="Arial"/>
          <w:sz w:val="18"/>
          <w:szCs w:val="18"/>
        </w:rPr>
      </w:pPr>
      <w:r w:rsidRPr="00835B61">
        <w:rPr>
          <w:rStyle w:val="eop"/>
          <w:rFonts w:ascii="Arial" w:hAnsi="Arial" w:cs="Arial"/>
        </w:rPr>
        <w:t> </w:t>
      </w:r>
    </w:p>
    <w:p w:rsidR="00835B61" w:rsidRPr="00835B61" w:rsidRDefault="00835B61" w:rsidP="00835B61">
      <w:pPr>
        <w:pStyle w:val="paragraph"/>
        <w:spacing w:before="0" w:beforeAutospacing="0" w:after="0" w:afterAutospacing="0" w:line="360" w:lineRule="auto"/>
        <w:jc w:val="both"/>
        <w:textAlignment w:val="baseline"/>
        <w:rPr>
          <w:rFonts w:ascii="Arial" w:hAnsi="Arial" w:cs="Arial"/>
          <w:sz w:val="18"/>
          <w:szCs w:val="18"/>
        </w:rPr>
      </w:pPr>
      <w:r w:rsidRPr="00835B61">
        <w:rPr>
          <w:rStyle w:val="eop"/>
          <w:rFonts w:ascii="Arial" w:hAnsi="Arial" w:cs="Arial"/>
        </w:rPr>
        <w:lastRenderedPageBreak/>
        <w:t> </w:t>
      </w:r>
    </w:p>
    <w:p w:rsidR="00835B61" w:rsidRPr="00835B61" w:rsidRDefault="00835B61" w:rsidP="00835B61">
      <w:pPr>
        <w:pStyle w:val="paragraph"/>
        <w:spacing w:before="0" w:beforeAutospacing="0" w:after="0" w:afterAutospacing="0" w:line="360" w:lineRule="auto"/>
        <w:jc w:val="both"/>
        <w:textAlignment w:val="baseline"/>
        <w:rPr>
          <w:rFonts w:ascii="Arial" w:hAnsi="Arial" w:cs="Arial"/>
          <w:sz w:val="18"/>
          <w:szCs w:val="18"/>
        </w:rPr>
      </w:pPr>
      <w:r w:rsidRPr="00835B61">
        <w:rPr>
          <w:rStyle w:val="eop"/>
          <w:rFonts w:ascii="Arial" w:hAnsi="Arial" w:cs="Arial"/>
        </w:rPr>
        <w:t> </w:t>
      </w:r>
    </w:p>
    <w:p w:rsidR="00835B61" w:rsidRPr="00835B61" w:rsidRDefault="00835B61" w:rsidP="00835B61">
      <w:pPr>
        <w:pStyle w:val="paragraph"/>
        <w:spacing w:before="0" w:beforeAutospacing="0" w:after="0" w:afterAutospacing="0" w:line="360" w:lineRule="auto"/>
        <w:jc w:val="both"/>
        <w:textAlignment w:val="baseline"/>
        <w:rPr>
          <w:rFonts w:ascii="Arial" w:hAnsi="Arial" w:cs="Arial"/>
          <w:sz w:val="18"/>
          <w:szCs w:val="18"/>
        </w:rPr>
      </w:pPr>
      <w:r w:rsidRPr="00835B61">
        <w:rPr>
          <w:rStyle w:val="eop"/>
          <w:rFonts w:ascii="Arial" w:hAnsi="Arial" w:cs="Arial"/>
        </w:rPr>
        <w:t> </w:t>
      </w:r>
    </w:p>
    <w:p w:rsidR="00835B61" w:rsidRPr="003105B4" w:rsidRDefault="00835B61" w:rsidP="00835B61">
      <w:pPr>
        <w:pStyle w:val="paragraph"/>
        <w:spacing w:before="0" w:beforeAutospacing="0" w:after="0" w:afterAutospacing="0" w:line="360" w:lineRule="auto"/>
        <w:jc w:val="both"/>
        <w:textAlignment w:val="baseline"/>
        <w:rPr>
          <w:rFonts w:ascii="Arial" w:hAnsi="Arial" w:cs="Arial"/>
          <w:sz w:val="18"/>
          <w:szCs w:val="18"/>
          <w:u w:val="single"/>
        </w:rPr>
      </w:pPr>
    </w:p>
    <w:p w:rsidR="00835B61" w:rsidRPr="003105B4" w:rsidRDefault="00835B61" w:rsidP="00835B61">
      <w:pPr>
        <w:pStyle w:val="paragraph"/>
        <w:spacing w:before="0" w:beforeAutospacing="0" w:after="0" w:afterAutospacing="0" w:line="360" w:lineRule="auto"/>
        <w:jc w:val="both"/>
        <w:textAlignment w:val="baseline"/>
        <w:rPr>
          <w:rStyle w:val="eop"/>
          <w:rFonts w:ascii="Arial" w:hAnsi="Arial" w:cs="Arial"/>
          <w:u w:val="single"/>
        </w:rPr>
      </w:pPr>
      <w:r w:rsidRPr="003105B4">
        <w:rPr>
          <w:rStyle w:val="normaltextrun"/>
          <w:rFonts w:ascii="Arial" w:hAnsi="Arial" w:cs="Arial"/>
          <w:u w:val="single"/>
          <w:lang w:val="en-US"/>
        </w:rPr>
        <w:t>Rough and Tumble Play</w:t>
      </w:r>
      <w:r w:rsidRPr="003105B4">
        <w:rPr>
          <w:rStyle w:val="eop"/>
          <w:rFonts w:ascii="Arial" w:hAnsi="Arial" w:cs="Arial"/>
          <w:u w:val="single"/>
        </w:rPr>
        <w:t> </w:t>
      </w:r>
    </w:p>
    <w:p w:rsidR="00835B61" w:rsidRPr="00835B61" w:rsidRDefault="00835B61" w:rsidP="00835B61">
      <w:pPr>
        <w:pStyle w:val="paragraph"/>
        <w:spacing w:before="0" w:beforeAutospacing="0" w:after="0" w:afterAutospacing="0" w:line="360" w:lineRule="auto"/>
        <w:jc w:val="both"/>
        <w:textAlignment w:val="baseline"/>
        <w:rPr>
          <w:rFonts w:ascii="Arial" w:hAnsi="Arial" w:cs="Arial"/>
          <w:sz w:val="18"/>
          <w:szCs w:val="18"/>
        </w:rPr>
      </w:pPr>
    </w:p>
    <w:p w:rsidR="00835B61" w:rsidRPr="00835B61" w:rsidRDefault="00835B61" w:rsidP="00835B61">
      <w:pPr>
        <w:pStyle w:val="paragraph"/>
        <w:spacing w:before="0" w:beforeAutospacing="0" w:after="0" w:afterAutospacing="0" w:line="360" w:lineRule="auto"/>
        <w:jc w:val="both"/>
        <w:textAlignment w:val="baseline"/>
        <w:rPr>
          <w:rFonts w:ascii="Arial" w:hAnsi="Arial" w:cs="Arial"/>
          <w:sz w:val="18"/>
          <w:szCs w:val="18"/>
        </w:rPr>
      </w:pPr>
      <w:r w:rsidRPr="00835B61">
        <w:rPr>
          <w:rStyle w:val="normaltextrun"/>
          <w:rFonts w:ascii="Arial" w:hAnsi="Arial" w:cs="Arial"/>
          <w:lang w:val="en-US"/>
        </w:rPr>
        <w:t>Rough and tumble play is a physical play type that often starts in early childhood. Rough and tumble play involves a variety of physical activities such as wrestling, tickling, chasing and play fighting and is a very social play type. </w:t>
      </w:r>
      <w:r w:rsidRPr="00835B61">
        <w:rPr>
          <w:rStyle w:val="spellingerror"/>
          <w:rFonts w:ascii="Arial" w:hAnsi="Arial" w:cs="Arial"/>
          <w:lang w:val="en-US"/>
        </w:rPr>
        <w:t>Bo</w:t>
      </w:r>
      <w:r w:rsidR="009C37E7">
        <w:rPr>
          <w:rStyle w:val="spellingerror"/>
          <w:rFonts w:ascii="Arial" w:hAnsi="Arial" w:cs="Arial"/>
          <w:lang w:val="en-US"/>
        </w:rPr>
        <w:t>kon</w:t>
      </w:r>
      <w:r w:rsidRPr="00835B61">
        <w:rPr>
          <w:rStyle w:val="spellingerror"/>
          <w:rFonts w:ascii="Arial" w:hAnsi="Arial" w:cs="Arial"/>
          <w:lang w:val="en-US"/>
        </w:rPr>
        <w:t>y</w:t>
      </w:r>
      <w:r w:rsidRPr="00835B61">
        <w:rPr>
          <w:rStyle w:val="normaltextrun"/>
          <w:rFonts w:ascii="Arial" w:hAnsi="Arial" w:cs="Arial"/>
          <w:lang w:val="en-US"/>
        </w:rPr>
        <w:t> and Patrick (2009) state that rough and tumble play is often spontaneous and enjoyed and experienced by children from all culture</w:t>
      </w:r>
      <w:r w:rsidR="000A2675">
        <w:rPr>
          <w:rStyle w:val="normaltextrun"/>
          <w:rFonts w:ascii="Arial" w:hAnsi="Arial" w:cs="Arial"/>
          <w:lang w:val="en-US"/>
        </w:rPr>
        <w:t>s</w:t>
      </w:r>
      <w:bookmarkStart w:id="0" w:name="_GoBack"/>
      <w:bookmarkEnd w:id="0"/>
      <w:r w:rsidRPr="00835B61">
        <w:rPr>
          <w:rStyle w:val="normaltextrun"/>
          <w:rFonts w:ascii="Arial" w:hAnsi="Arial" w:cs="Arial"/>
          <w:lang w:val="en-US"/>
        </w:rPr>
        <w:t>, showing that </w:t>
      </w:r>
      <w:r w:rsidRPr="00835B61">
        <w:rPr>
          <w:rStyle w:val="advancedproofingissue"/>
          <w:rFonts w:ascii="Arial" w:hAnsi="Arial" w:cs="Arial"/>
          <w:lang w:val="en-US"/>
        </w:rPr>
        <w:t>the majority of</w:t>
      </w:r>
      <w:r w:rsidRPr="00835B61">
        <w:rPr>
          <w:rStyle w:val="normaltextrun"/>
          <w:rFonts w:ascii="Arial" w:hAnsi="Arial" w:cs="Arial"/>
          <w:lang w:val="en-US"/>
        </w:rPr>
        <w:t xml:space="preserve"> children like to engage in this type of play. Rough and tumble play also gives children the opportunity to engage in self-directed play, as they make their own rules and decisions as the play develops. Rough and tumble play can sometimes be mistaken for aggression and can often be discouraged; however, research has shown that rough and tumble play can usually be differentiated by certain factors such as positive facial expressions, the use of self-restraint and role reversal. Although there is concern that this type of play is risky there are many benefits to rough and tumble play, when children engage in such play, they are not only improving they’re physical development and fitness but also building upon other important developmental areas. </w:t>
      </w:r>
      <w:r w:rsidR="00A52154">
        <w:rPr>
          <w:rStyle w:val="normaltextrun"/>
          <w:rFonts w:ascii="Arial" w:hAnsi="Arial" w:cs="Arial"/>
          <w:lang w:val="en-US"/>
        </w:rPr>
        <w:t>B</w:t>
      </w:r>
      <w:r w:rsidRPr="00835B61">
        <w:rPr>
          <w:rStyle w:val="normaltextrun"/>
          <w:rFonts w:ascii="Arial" w:hAnsi="Arial" w:cs="Arial"/>
          <w:lang w:val="en-US"/>
        </w:rPr>
        <w:t>roadhead et al</w:t>
      </w:r>
      <w:r w:rsidR="00A52154">
        <w:rPr>
          <w:rStyle w:val="normaltextrun"/>
          <w:rFonts w:ascii="Arial" w:hAnsi="Arial" w:cs="Arial"/>
          <w:lang w:val="en-US"/>
        </w:rPr>
        <w:t xml:space="preserve"> (</w:t>
      </w:r>
      <w:r w:rsidR="009C37E7">
        <w:rPr>
          <w:rStyle w:val="normaltextrun"/>
          <w:rFonts w:ascii="Arial" w:hAnsi="Arial" w:cs="Arial"/>
          <w:lang w:val="en-US"/>
        </w:rPr>
        <w:t>2</w:t>
      </w:r>
      <w:r w:rsidR="00A52154">
        <w:rPr>
          <w:rStyle w:val="normaltextrun"/>
          <w:rFonts w:ascii="Arial" w:hAnsi="Arial" w:cs="Arial"/>
          <w:lang w:val="en-US"/>
        </w:rPr>
        <w:t>0</w:t>
      </w:r>
      <w:r w:rsidR="009C37E7">
        <w:rPr>
          <w:rStyle w:val="normaltextrun"/>
          <w:rFonts w:ascii="Arial" w:hAnsi="Arial" w:cs="Arial"/>
          <w:lang w:val="en-US"/>
        </w:rPr>
        <w:t>10)</w:t>
      </w:r>
      <w:r w:rsidRPr="00835B61">
        <w:rPr>
          <w:rStyle w:val="normaltextrun"/>
          <w:rFonts w:ascii="Arial" w:hAnsi="Arial" w:cs="Arial"/>
          <w:lang w:val="en-US"/>
        </w:rPr>
        <w:t xml:space="preserve"> suggest that rough and tumble play allows for children to create complex social hierarchies which in turn improves social intelligence and can reduce aggressive behavior. This means children can better understand self-control and boundaries, but also how their abilities may differ to other children, understanding this then promotes compassion and social skills. Children that engage in rough and tumble play develop a better understanding and ability to read emotional expressions. These benefits signif</w:t>
      </w:r>
      <w:r w:rsidR="00A52154">
        <w:rPr>
          <w:rStyle w:val="normaltextrun"/>
          <w:rFonts w:ascii="Arial" w:hAnsi="Arial" w:cs="Arial"/>
          <w:lang w:val="en-US"/>
        </w:rPr>
        <w:t xml:space="preserve">y </w:t>
      </w:r>
      <w:r w:rsidRPr="00835B61">
        <w:rPr>
          <w:rStyle w:val="normaltextrun"/>
          <w:rFonts w:ascii="Arial" w:hAnsi="Arial" w:cs="Arial"/>
          <w:lang w:val="en-US"/>
        </w:rPr>
        <w:t>that rough and tumble play is valuable and should be encouraged by adults as it supports children's overall holistic development.</w:t>
      </w:r>
      <w:r w:rsidRPr="00835B61">
        <w:rPr>
          <w:rStyle w:val="eop"/>
          <w:rFonts w:ascii="Arial" w:hAnsi="Arial" w:cs="Arial"/>
        </w:rPr>
        <w:t> </w:t>
      </w:r>
    </w:p>
    <w:p w:rsidR="00835B61" w:rsidRPr="00835B61" w:rsidRDefault="00835B61" w:rsidP="00835B61">
      <w:pPr>
        <w:pStyle w:val="paragraph"/>
        <w:spacing w:before="0" w:beforeAutospacing="0" w:after="0" w:afterAutospacing="0" w:line="360" w:lineRule="auto"/>
        <w:jc w:val="both"/>
        <w:textAlignment w:val="baseline"/>
        <w:rPr>
          <w:rFonts w:ascii="Arial" w:hAnsi="Arial" w:cs="Arial"/>
          <w:sz w:val="18"/>
          <w:szCs w:val="18"/>
        </w:rPr>
      </w:pPr>
      <w:r w:rsidRPr="00835B61">
        <w:rPr>
          <w:rStyle w:val="eop"/>
          <w:rFonts w:ascii="Arial" w:hAnsi="Arial" w:cs="Arial"/>
        </w:rPr>
        <w:t> </w:t>
      </w:r>
    </w:p>
    <w:p w:rsidR="00835B61" w:rsidRPr="00835B61" w:rsidRDefault="00835B61" w:rsidP="00835B61">
      <w:pPr>
        <w:pStyle w:val="paragraph"/>
        <w:spacing w:before="0" w:beforeAutospacing="0" w:after="0" w:afterAutospacing="0" w:line="360" w:lineRule="auto"/>
        <w:jc w:val="both"/>
        <w:textAlignment w:val="baseline"/>
        <w:rPr>
          <w:rFonts w:ascii="Arial" w:hAnsi="Arial" w:cs="Arial"/>
          <w:sz w:val="18"/>
          <w:szCs w:val="18"/>
        </w:rPr>
      </w:pPr>
      <w:r w:rsidRPr="00835B61">
        <w:rPr>
          <w:rStyle w:val="eop"/>
          <w:rFonts w:ascii="Arial" w:hAnsi="Arial" w:cs="Arial"/>
        </w:rPr>
        <w:t> </w:t>
      </w:r>
    </w:p>
    <w:p w:rsidR="00835B61" w:rsidRPr="00835B61" w:rsidRDefault="00835B61" w:rsidP="00835B61">
      <w:pPr>
        <w:pStyle w:val="paragraph"/>
        <w:spacing w:before="0" w:beforeAutospacing="0" w:after="0" w:afterAutospacing="0" w:line="360" w:lineRule="auto"/>
        <w:jc w:val="both"/>
        <w:textAlignment w:val="baseline"/>
        <w:rPr>
          <w:rFonts w:ascii="Arial" w:hAnsi="Arial" w:cs="Arial"/>
          <w:sz w:val="18"/>
          <w:szCs w:val="18"/>
        </w:rPr>
      </w:pPr>
      <w:r w:rsidRPr="00835B61">
        <w:rPr>
          <w:rStyle w:val="eop"/>
          <w:rFonts w:ascii="Arial" w:hAnsi="Arial" w:cs="Arial"/>
        </w:rPr>
        <w:t> </w:t>
      </w:r>
    </w:p>
    <w:p w:rsidR="00835B61" w:rsidRPr="00835B61" w:rsidRDefault="00835B61" w:rsidP="00835B61">
      <w:pPr>
        <w:pStyle w:val="paragraph"/>
        <w:spacing w:before="0" w:beforeAutospacing="0" w:after="0" w:afterAutospacing="0" w:line="360" w:lineRule="auto"/>
        <w:jc w:val="both"/>
        <w:textAlignment w:val="baseline"/>
        <w:rPr>
          <w:rFonts w:ascii="Arial" w:hAnsi="Arial" w:cs="Arial"/>
          <w:sz w:val="18"/>
          <w:szCs w:val="18"/>
        </w:rPr>
      </w:pPr>
      <w:r w:rsidRPr="00835B61">
        <w:rPr>
          <w:rStyle w:val="eop"/>
          <w:rFonts w:ascii="Arial" w:hAnsi="Arial" w:cs="Arial"/>
        </w:rPr>
        <w:t> </w:t>
      </w:r>
    </w:p>
    <w:p w:rsidR="00835B61" w:rsidRPr="00835B61" w:rsidRDefault="00835B61" w:rsidP="00835B61">
      <w:pPr>
        <w:pStyle w:val="paragraph"/>
        <w:spacing w:before="0" w:beforeAutospacing="0" w:after="0" w:afterAutospacing="0" w:line="360" w:lineRule="auto"/>
        <w:jc w:val="both"/>
        <w:textAlignment w:val="baseline"/>
        <w:rPr>
          <w:rStyle w:val="eop"/>
          <w:rFonts w:ascii="Arial" w:hAnsi="Arial" w:cs="Arial"/>
        </w:rPr>
      </w:pPr>
      <w:r w:rsidRPr="00835B61">
        <w:rPr>
          <w:rStyle w:val="eop"/>
          <w:rFonts w:ascii="Arial" w:hAnsi="Arial" w:cs="Arial"/>
        </w:rPr>
        <w:t> </w:t>
      </w:r>
    </w:p>
    <w:p w:rsidR="00835B61" w:rsidRPr="00835B61" w:rsidRDefault="00835B61" w:rsidP="00835B61">
      <w:pPr>
        <w:pStyle w:val="paragraph"/>
        <w:spacing w:before="0" w:beforeAutospacing="0" w:after="0" w:afterAutospacing="0" w:line="360" w:lineRule="auto"/>
        <w:jc w:val="both"/>
        <w:textAlignment w:val="baseline"/>
        <w:rPr>
          <w:rStyle w:val="eop"/>
          <w:rFonts w:ascii="Arial" w:hAnsi="Arial" w:cs="Arial"/>
        </w:rPr>
      </w:pPr>
    </w:p>
    <w:p w:rsidR="00835B61" w:rsidRPr="00835B61" w:rsidRDefault="00835B61" w:rsidP="00835B61">
      <w:pPr>
        <w:pStyle w:val="paragraph"/>
        <w:spacing w:before="0" w:beforeAutospacing="0" w:after="0" w:afterAutospacing="0" w:line="360" w:lineRule="auto"/>
        <w:jc w:val="both"/>
        <w:textAlignment w:val="baseline"/>
        <w:rPr>
          <w:rStyle w:val="eop"/>
          <w:rFonts w:ascii="Arial" w:hAnsi="Arial" w:cs="Arial"/>
        </w:rPr>
      </w:pPr>
    </w:p>
    <w:p w:rsidR="00835B61" w:rsidRPr="00835B61" w:rsidRDefault="00835B61" w:rsidP="00835B61">
      <w:pPr>
        <w:pStyle w:val="paragraph"/>
        <w:spacing w:before="0" w:beforeAutospacing="0" w:after="0" w:afterAutospacing="0" w:line="360" w:lineRule="auto"/>
        <w:jc w:val="both"/>
        <w:textAlignment w:val="baseline"/>
        <w:rPr>
          <w:rStyle w:val="eop"/>
          <w:rFonts w:ascii="Arial" w:hAnsi="Arial" w:cs="Arial"/>
        </w:rPr>
      </w:pPr>
    </w:p>
    <w:p w:rsidR="00835B61" w:rsidRPr="003105B4" w:rsidRDefault="00835B61" w:rsidP="00835B61">
      <w:pPr>
        <w:pStyle w:val="paragraph"/>
        <w:spacing w:before="0" w:beforeAutospacing="0" w:after="0" w:afterAutospacing="0" w:line="360" w:lineRule="auto"/>
        <w:jc w:val="both"/>
        <w:textAlignment w:val="baseline"/>
        <w:rPr>
          <w:rFonts w:ascii="Arial" w:hAnsi="Arial" w:cs="Arial"/>
          <w:sz w:val="18"/>
          <w:szCs w:val="18"/>
          <w:u w:val="single"/>
        </w:rPr>
      </w:pPr>
    </w:p>
    <w:p w:rsidR="00835B61" w:rsidRPr="003105B4" w:rsidRDefault="00835B61" w:rsidP="00835B61">
      <w:pPr>
        <w:pStyle w:val="paragraph"/>
        <w:spacing w:before="0" w:beforeAutospacing="0" w:after="0" w:afterAutospacing="0" w:line="360" w:lineRule="auto"/>
        <w:jc w:val="both"/>
        <w:textAlignment w:val="baseline"/>
        <w:rPr>
          <w:rStyle w:val="eop"/>
          <w:rFonts w:ascii="Arial" w:hAnsi="Arial" w:cs="Arial"/>
          <w:u w:val="single"/>
        </w:rPr>
      </w:pPr>
      <w:r w:rsidRPr="003105B4">
        <w:rPr>
          <w:rStyle w:val="normaltextrun"/>
          <w:rFonts w:ascii="Arial" w:hAnsi="Arial" w:cs="Arial"/>
          <w:u w:val="single"/>
          <w:lang w:val="en-US"/>
        </w:rPr>
        <w:t>Risky play</w:t>
      </w:r>
      <w:r w:rsidRPr="003105B4">
        <w:rPr>
          <w:rStyle w:val="eop"/>
          <w:rFonts w:ascii="Arial" w:hAnsi="Arial" w:cs="Arial"/>
          <w:u w:val="single"/>
        </w:rPr>
        <w:t> </w:t>
      </w:r>
    </w:p>
    <w:p w:rsidR="00835B61" w:rsidRPr="00835B61" w:rsidRDefault="00835B61" w:rsidP="00835B61">
      <w:pPr>
        <w:pStyle w:val="paragraph"/>
        <w:spacing w:before="0" w:beforeAutospacing="0" w:after="0" w:afterAutospacing="0" w:line="360" w:lineRule="auto"/>
        <w:jc w:val="both"/>
        <w:textAlignment w:val="baseline"/>
        <w:rPr>
          <w:rFonts w:ascii="Arial" w:hAnsi="Arial" w:cs="Arial"/>
          <w:sz w:val="18"/>
          <w:szCs w:val="18"/>
        </w:rPr>
      </w:pPr>
    </w:p>
    <w:p w:rsidR="00835B61" w:rsidRPr="00835B61" w:rsidRDefault="00835B61" w:rsidP="00835B61">
      <w:pPr>
        <w:pStyle w:val="paragraph"/>
        <w:spacing w:before="0" w:beforeAutospacing="0" w:after="0" w:afterAutospacing="0" w:line="360" w:lineRule="auto"/>
        <w:jc w:val="both"/>
        <w:textAlignment w:val="baseline"/>
        <w:rPr>
          <w:rFonts w:ascii="Arial" w:hAnsi="Arial" w:cs="Arial"/>
          <w:sz w:val="18"/>
          <w:szCs w:val="18"/>
        </w:rPr>
      </w:pPr>
      <w:r w:rsidRPr="00835B61">
        <w:rPr>
          <w:rStyle w:val="normaltextrun"/>
          <w:rFonts w:ascii="Arial" w:hAnsi="Arial" w:cs="Arial"/>
          <w:lang w:val="en-US"/>
        </w:rPr>
        <w:t>Risk is usually defined as exposure to a situation that comes with the possibility of danger or injury. In terms of child development, Risky play is a type of free play that is seen by a child as thrilling and exciting but can also include some risk of injury, or emotional </w:t>
      </w:r>
      <w:r w:rsidR="009C37E7">
        <w:rPr>
          <w:rStyle w:val="normaltextrun"/>
          <w:rFonts w:ascii="Arial" w:hAnsi="Arial" w:cs="Arial"/>
          <w:lang w:val="en-US"/>
        </w:rPr>
        <w:t xml:space="preserve">factors. </w:t>
      </w:r>
      <w:r w:rsidR="00A52154">
        <w:rPr>
          <w:rStyle w:val="normaltextrun"/>
          <w:rFonts w:ascii="Arial" w:hAnsi="Arial" w:cs="Arial"/>
          <w:lang w:val="en-US"/>
        </w:rPr>
        <w:t>R</w:t>
      </w:r>
      <w:r w:rsidRPr="00835B61">
        <w:rPr>
          <w:rStyle w:val="normaltextrun"/>
          <w:rFonts w:ascii="Arial" w:hAnsi="Arial" w:cs="Arial"/>
          <w:lang w:val="en-US"/>
        </w:rPr>
        <w:t>isky situations for children </w:t>
      </w:r>
      <w:r w:rsidRPr="00835B61">
        <w:rPr>
          <w:rStyle w:val="contextualspellingandgrammarerror"/>
          <w:rFonts w:ascii="Arial" w:hAnsi="Arial" w:cs="Arial"/>
          <w:lang w:val="en-US"/>
        </w:rPr>
        <w:t>often </w:t>
      </w:r>
      <w:r w:rsidR="009C37E7" w:rsidRPr="00835B61">
        <w:rPr>
          <w:rStyle w:val="contextualspellingandgrammarerror"/>
          <w:rFonts w:ascii="Arial" w:hAnsi="Arial" w:cs="Arial"/>
          <w:lang w:val="en-US"/>
        </w:rPr>
        <w:t>allow</w:t>
      </w:r>
      <w:r w:rsidRPr="00835B61">
        <w:rPr>
          <w:rStyle w:val="normaltextrun"/>
          <w:rFonts w:ascii="Arial" w:hAnsi="Arial" w:cs="Arial"/>
          <w:lang w:val="en-US"/>
        </w:rPr>
        <w:t> children to challenge themselves and to explore their boundaries and limits, with activities such as climbing, and jumping from heights considered types of risky play. Stephenson (2003) observed that these situations had certain characteristics, that made the experience “scary” for children such as attempting something new or been giving the feeling of being out of control</w:t>
      </w:r>
      <w:r w:rsidR="00350BCF">
        <w:rPr>
          <w:rStyle w:val="normaltextrun"/>
          <w:rFonts w:ascii="Arial" w:hAnsi="Arial" w:cs="Arial"/>
          <w:lang w:val="en-US"/>
        </w:rPr>
        <w:t>,</w:t>
      </w:r>
      <w:r w:rsidRPr="00835B61">
        <w:rPr>
          <w:rStyle w:val="normaltextrun"/>
          <w:rFonts w:ascii="Arial" w:hAnsi="Arial" w:cs="Arial"/>
          <w:lang w:val="en-US"/>
        </w:rPr>
        <w:t xml:space="preserve"> often due to elements such as height and speed. These activities would give children an adrenaline rush. Risky play could also </w:t>
      </w:r>
      <w:r w:rsidRPr="00835B61">
        <w:rPr>
          <w:rStyle w:val="advancedproofingissue"/>
          <w:rFonts w:ascii="Arial" w:hAnsi="Arial" w:cs="Arial"/>
          <w:lang w:val="en-US"/>
        </w:rPr>
        <w:t>be seen as</w:t>
      </w:r>
      <w:r w:rsidRPr="00835B61">
        <w:rPr>
          <w:rStyle w:val="normaltextrun"/>
          <w:rFonts w:ascii="Arial" w:hAnsi="Arial" w:cs="Arial"/>
          <w:lang w:val="en-US"/>
        </w:rPr>
        <w:t> activities or situations that come with a more emotional risk, for example when a child may go and talk to another child for the first time or spend time away from a parent. The level of risk of any situation will be perceived differently by each individual child, what may be thrilling for one may be </w:t>
      </w:r>
      <w:r w:rsidR="009C37E7">
        <w:rPr>
          <w:rStyle w:val="normaltextrun"/>
          <w:rFonts w:ascii="Arial" w:hAnsi="Arial" w:cs="Arial"/>
          <w:lang w:val="en-US"/>
        </w:rPr>
        <w:t>terrifying fo</w:t>
      </w:r>
      <w:r w:rsidRPr="00835B61">
        <w:rPr>
          <w:rStyle w:val="normaltextrun"/>
          <w:rFonts w:ascii="Arial" w:hAnsi="Arial" w:cs="Arial"/>
          <w:lang w:val="en-US"/>
        </w:rPr>
        <w:t xml:space="preserve">r another, so it is important that practitioners consider this when facilitating risky play.  Due to the possibility of injury, there is much debate surrounding risky play and as a result this type of </w:t>
      </w:r>
      <w:r w:rsidR="00350BCF">
        <w:rPr>
          <w:rStyle w:val="normaltextrun"/>
          <w:rFonts w:ascii="Arial" w:hAnsi="Arial" w:cs="Arial"/>
          <w:lang w:val="en-US"/>
        </w:rPr>
        <w:t>p</w:t>
      </w:r>
      <w:r w:rsidRPr="00835B61">
        <w:rPr>
          <w:rStyle w:val="normaltextrun"/>
          <w:rFonts w:ascii="Arial" w:hAnsi="Arial" w:cs="Arial"/>
          <w:lang w:val="en-US"/>
        </w:rPr>
        <w:t xml:space="preserve">lay has become increasingly more regulated </w:t>
      </w:r>
      <w:r w:rsidR="009C37E7" w:rsidRPr="00835B61">
        <w:rPr>
          <w:rStyle w:val="normaltextrun"/>
          <w:rFonts w:ascii="Arial" w:hAnsi="Arial" w:cs="Arial"/>
          <w:lang w:val="en-US"/>
        </w:rPr>
        <w:t>and, in some cases,</w:t>
      </w:r>
      <w:r w:rsidRPr="00835B61">
        <w:rPr>
          <w:rStyle w:val="normaltextrun"/>
          <w:rFonts w:ascii="Arial" w:hAnsi="Arial" w:cs="Arial"/>
          <w:lang w:val="en-US"/>
        </w:rPr>
        <w:t xml:space="preserve"> eliminated altogether.  </w:t>
      </w:r>
      <w:r w:rsidR="00350BCF">
        <w:rPr>
          <w:rStyle w:val="normaltextrun"/>
          <w:rFonts w:ascii="Arial" w:hAnsi="Arial" w:cs="Arial"/>
          <w:lang w:val="en-US"/>
        </w:rPr>
        <w:t>R</w:t>
      </w:r>
      <w:r w:rsidRPr="00835B61">
        <w:rPr>
          <w:rStyle w:val="normaltextrun"/>
          <w:rFonts w:ascii="Arial" w:hAnsi="Arial" w:cs="Arial"/>
          <w:lang w:val="en-US"/>
        </w:rPr>
        <w:t>isk of injury means children are often discouraged from this type of play.  </w:t>
      </w:r>
      <w:r w:rsidRPr="00835B61">
        <w:rPr>
          <w:rStyle w:val="spellingerror"/>
          <w:rFonts w:ascii="Arial" w:hAnsi="Arial" w:cs="Arial"/>
          <w:lang w:val="en-US"/>
        </w:rPr>
        <w:t>San</w:t>
      </w:r>
      <w:r w:rsidR="00350BCF">
        <w:rPr>
          <w:rStyle w:val="spellingerror"/>
          <w:rFonts w:ascii="Arial" w:hAnsi="Arial" w:cs="Arial"/>
          <w:lang w:val="en-US"/>
        </w:rPr>
        <w:t>d</w:t>
      </w:r>
      <w:r w:rsidRPr="00835B61">
        <w:rPr>
          <w:rStyle w:val="spellingerror"/>
          <w:rFonts w:ascii="Arial" w:hAnsi="Arial" w:cs="Arial"/>
          <w:lang w:val="en-US"/>
        </w:rPr>
        <w:t>s</w:t>
      </w:r>
      <w:r w:rsidR="00350BCF">
        <w:rPr>
          <w:rStyle w:val="spellingerror"/>
          <w:rFonts w:ascii="Arial" w:hAnsi="Arial" w:cs="Arial"/>
          <w:lang w:val="en-US"/>
        </w:rPr>
        <w:t>e</w:t>
      </w:r>
      <w:r w:rsidRPr="00835B61">
        <w:rPr>
          <w:rStyle w:val="spellingerror"/>
          <w:rFonts w:ascii="Arial" w:hAnsi="Arial" w:cs="Arial"/>
          <w:lang w:val="en-US"/>
        </w:rPr>
        <w:t>ter</w:t>
      </w:r>
      <w:r w:rsidRPr="00835B61">
        <w:rPr>
          <w:rStyle w:val="normaltextrun"/>
          <w:rFonts w:ascii="Arial" w:hAnsi="Arial" w:cs="Arial"/>
          <w:lang w:val="en-US"/>
        </w:rPr>
        <w:t> </w:t>
      </w:r>
      <w:r w:rsidR="00350BCF">
        <w:rPr>
          <w:rStyle w:val="normaltextrun"/>
          <w:rFonts w:ascii="Arial" w:hAnsi="Arial" w:cs="Arial"/>
          <w:lang w:val="en-US"/>
        </w:rPr>
        <w:t xml:space="preserve">(2010) </w:t>
      </w:r>
      <w:r w:rsidRPr="00835B61">
        <w:rPr>
          <w:rStyle w:val="normaltextrun"/>
          <w:rFonts w:ascii="Arial" w:hAnsi="Arial" w:cs="Arial"/>
          <w:lang w:val="en-US"/>
        </w:rPr>
        <w:t>suggests that due to increasing regulations, practitioners are finding it difficult to find a balance between </w:t>
      </w:r>
      <w:r w:rsidRPr="00835B61">
        <w:rPr>
          <w:rStyle w:val="spellingerror"/>
          <w:rFonts w:ascii="Arial" w:hAnsi="Arial" w:cs="Arial"/>
          <w:lang w:val="en-US"/>
        </w:rPr>
        <w:t>minimising</w:t>
      </w:r>
      <w:r w:rsidRPr="00835B61">
        <w:rPr>
          <w:rStyle w:val="normaltextrun"/>
          <w:rFonts w:ascii="Arial" w:hAnsi="Arial" w:cs="Arial"/>
          <w:lang w:val="en-US"/>
        </w:rPr>
        <w:t> injury and enabling risk taking opportunities. Practitioners should consider and eliminate significant risks but should not eliminate risk completely as this can hinder a child's experience and prevent them from learning important skills. What needs to be considered is that risk taking is </w:t>
      </w:r>
      <w:r w:rsidRPr="00835B61">
        <w:rPr>
          <w:rStyle w:val="contextualspellingandgrammarerror"/>
          <w:rFonts w:ascii="Arial" w:hAnsi="Arial" w:cs="Arial"/>
          <w:lang w:val="en-US"/>
        </w:rPr>
        <w:t>apart</w:t>
      </w:r>
      <w:r w:rsidRPr="00835B61">
        <w:rPr>
          <w:rStyle w:val="normaltextrun"/>
          <w:rFonts w:ascii="Arial" w:hAnsi="Arial" w:cs="Arial"/>
          <w:lang w:val="en-US"/>
        </w:rPr>
        <w:t> of everyday life, and the ability to recognize and assess risk is a life skill that will always be </w:t>
      </w:r>
      <w:r w:rsidR="009C37E7">
        <w:rPr>
          <w:rStyle w:val="normaltextrun"/>
          <w:rFonts w:ascii="Arial" w:hAnsi="Arial" w:cs="Arial"/>
          <w:lang w:val="en-US"/>
        </w:rPr>
        <w:t xml:space="preserve">needed. </w:t>
      </w:r>
      <w:r w:rsidRPr="00835B61">
        <w:rPr>
          <w:rStyle w:val="normaltextrun"/>
          <w:rFonts w:ascii="Arial" w:hAnsi="Arial" w:cs="Arial"/>
          <w:lang w:val="en-US"/>
        </w:rPr>
        <w:t>Through risky play children will begin to understand the meaning of risk, which in turn will help them to learn how to risk assess for themselves. </w:t>
      </w:r>
      <w:r w:rsidR="009C37E7" w:rsidRPr="00835B61">
        <w:rPr>
          <w:rStyle w:val="contextualspellingandgrammarerror"/>
          <w:rFonts w:ascii="Arial" w:hAnsi="Arial" w:cs="Arial"/>
          <w:lang w:val="en-US"/>
        </w:rPr>
        <w:t>However,</w:t>
      </w:r>
      <w:r w:rsidRPr="00835B61">
        <w:rPr>
          <w:rStyle w:val="normaltextrun"/>
          <w:rFonts w:ascii="Arial" w:hAnsi="Arial" w:cs="Arial"/>
          <w:lang w:val="en-US"/>
        </w:rPr>
        <w:t> risk taking, like all skills needs to be practiced</w:t>
      </w:r>
      <w:r w:rsidR="00350BCF">
        <w:rPr>
          <w:rStyle w:val="normaltextrun"/>
          <w:rFonts w:ascii="Arial" w:hAnsi="Arial" w:cs="Arial"/>
          <w:lang w:val="en-US"/>
        </w:rPr>
        <w:t>;</w:t>
      </w:r>
      <w:r w:rsidRPr="00835B61">
        <w:rPr>
          <w:rStyle w:val="normaltextrun"/>
          <w:rFonts w:ascii="Arial" w:hAnsi="Arial" w:cs="Arial"/>
          <w:lang w:val="en-US"/>
        </w:rPr>
        <w:t> adults need to help </w:t>
      </w:r>
      <w:r w:rsidR="00350BCF" w:rsidRPr="00835B61">
        <w:rPr>
          <w:rStyle w:val="spellingerror"/>
          <w:rFonts w:ascii="Arial" w:hAnsi="Arial" w:cs="Arial"/>
          <w:lang w:val="en-US"/>
        </w:rPr>
        <w:t>facilitate</w:t>
      </w:r>
      <w:r w:rsidRPr="00835B61">
        <w:rPr>
          <w:rStyle w:val="normaltextrun"/>
          <w:rFonts w:ascii="Arial" w:hAnsi="Arial" w:cs="Arial"/>
          <w:lang w:val="en-US"/>
        </w:rPr>
        <w:t> this by providing opportunities for risky play and understanding that this type of play can support not just physical development but also social and emotional development</w:t>
      </w:r>
      <w:r w:rsidR="00350BCF">
        <w:rPr>
          <w:rStyle w:val="normaltextrun"/>
          <w:rFonts w:ascii="Arial" w:hAnsi="Arial" w:cs="Arial"/>
          <w:lang w:val="en-US"/>
        </w:rPr>
        <w:t>,</w:t>
      </w:r>
      <w:r w:rsidRPr="00835B61">
        <w:rPr>
          <w:rStyle w:val="normaltextrun"/>
          <w:rFonts w:ascii="Arial" w:hAnsi="Arial" w:cs="Arial"/>
          <w:lang w:val="en-US"/>
        </w:rPr>
        <w:t xml:space="preserve"> as well</w:t>
      </w:r>
      <w:r w:rsidR="00350BCF">
        <w:rPr>
          <w:rStyle w:val="normaltextrun"/>
          <w:rFonts w:ascii="Arial" w:hAnsi="Arial" w:cs="Arial"/>
          <w:lang w:val="en-US"/>
        </w:rPr>
        <w:t xml:space="preserve"> as</w:t>
      </w:r>
      <w:r w:rsidRPr="00835B61">
        <w:rPr>
          <w:rStyle w:val="normaltextrun"/>
          <w:rFonts w:ascii="Arial" w:hAnsi="Arial" w:cs="Arial"/>
          <w:lang w:val="en-US"/>
        </w:rPr>
        <w:t> </w:t>
      </w:r>
      <w:r w:rsidRPr="00835B61">
        <w:rPr>
          <w:rStyle w:val="contextualspellingandgrammarerror"/>
          <w:rFonts w:ascii="Arial" w:hAnsi="Arial" w:cs="Arial"/>
          <w:lang w:val="en-US"/>
        </w:rPr>
        <w:t>life</w:t>
      </w:r>
      <w:r w:rsidR="00350BCF">
        <w:rPr>
          <w:rStyle w:val="contextualspellingandgrammarerror"/>
          <w:rFonts w:ascii="Arial" w:hAnsi="Arial" w:cs="Arial"/>
          <w:lang w:val="en-US"/>
        </w:rPr>
        <w:t>-</w:t>
      </w:r>
      <w:r w:rsidRPr="00835B61">
        <w:rPr>
          <w:rStyle w:val="contextualspellingandgrammarerror"/>
          <w:rFonts w:ascii="Arial" w:hAnsi="Arial" w:cs="Arial"/>
          <w:lang w:val="en-US"/>
        </w:rPr>
        <w:t>long</w:t>
      </w:r>
      <w:r w:rsidRPr="00835B61">
        <w:rPr>
          <w:rStyle w:val="normaltextrun"/>
          <w:rFonts w:ascii="Arial" w:hAnsi="Arial" w:cs="Arial"/>
          <w:lang w:val="en-US"/>
        </w:rPr>
        <w:t xml:space="preserve"> skills that will help them </w:t>
      </w:r>
      <w:r w:rsidRPr="00835B61">
        <w:rPr>
          <w:rStyle w:val="normaltextrun"/>
          <w:rFonts w:ascii="Arial" w:hAnsi="Arial" w:cs="Arial"/>
          <w:lang w:val="en-US"/>
        </w:rPr>
        <w:lastRenderedPageBreak/>
        <w:t>navigate growing up</w:t>
      </w:r>
      <w:r w:rsidR="00350BCF">
        <w:rPr>
          <w:rStyle w:val="normaltextrun"/>
          <w:rFonts w:ascii="Arial" w:hAnsi="Arial" w:cs="Arial"/>
          <w:lang w:val="en-US"/>
        </w:rPr>
        <w:t>,</w:t>
      </w:r>
      <w:r w:rsidRPr="00835B61">
        <w:rPr>
          <w:rStyle w:val="normaltextrun"/>
          <w:rFonts w:ascii="Arial" w:hAnsi="Arial" w:cs="Arial"/>
          <w:lang w:val="en-US"/>
        </w:rPr>
        <w:t xml:space="preserve"> and the world around them.  Furthermore, </w:t>
      </w:r>
      <w:r w:rsidR="00350BCF" w:rsidRPr="00835B61">
        <w:rPr>
          <w:rStyle w:val="spellingerror"/>
          <w:rFonts w:ascii="Arial" w:hAnsi="Arial" w:cs="Arial"/>
          <w:lang w:val="en-US"/>
        </w:rPr>
        <w:t>engaging</w:t>
      </w:r>
      <w:r w:rsidRPr="00835B61">
        <w:rPr>
          <w:rStyle w:val="normaltextrun"/>
          <w:rFonts w:ascii="Arial" w:hAnsi="Arial" w:cs="Arial"/>
          <w:lang w:val="en-US"/>
        </w:rPr>
        <w:t> in Risky play teaches children about different life skills, boundaries and limits. On the contrary preventing children from engaging in risky play could cause children to develop fears, and other potential health problem/disorders. Moyles (2010) states that there has been an increase of physical and mental health problems, due to the disconnection of children with their environment. And without risky opportunities children will be unprepared for risks that they may encounter in adulthood. Allowing a child to take risks, can give them a sense of being respected and trusted to make decisions about their play, this in turn will give the child the confidence to take on new challenges and situations. Practitioners are encouraged to expose children to risks however they still need to protect them from genuine danger. This is often achieved through writing detailed risk assessments, it is important to evaluate risks honestly, while also considering whether the benefit outweighs the risk, by using a common-sense approach. Practitioners can sometimes be influenced by parents fears for their </w:t>
      </w:r>
      <w:r w:rsidR="00350BCF" w:rsidRPr="00835B61">
        <w:rPr>
          <w:rStyle w:val="spellingerror"/>
          <w:rFonts w:ascii="Arial" w:hAnsi="Arial" w:cs="Arial"/>
          <w:lang w:val="en-US"/>
        </w:rPr>
        <w:t>child’s</w:t>
      </w:r>
      <w:r w:rsidRPr="00835B61">
        <w:rPr>
          <w:rStyle w:val="normaltextrun"/>
          <w:rFonts w:ascii="Arial" w:hAnsi="Arial" w:cs="Arial"/>
          <w:lang w:val="en-US"/>
        </w:rPr>
        <w:t> safety, therefore providing parents with </w:t>
      </w:r>
      <w:r w:rsidR="00350BCF" w:rsidRPr="00835B61">
        <w:rPr>
          <w:rStyle w:val="spellingerror"/>
          <w:rFonts w:ascii="Arial" w:hAnsi="Arial" w:cs="Arial"/>
          <w:lang w:val="en-US"/>
        </w:rPr>
        <w:t>appropriate</w:t>
      </w:r>
      <w:r w:rsidRPr="00835B61">
        <w:rPr>
          <w:rStyle w:val="normaltextrun"/>
          <w:rFonts w:ascii="Arial" w:hAnsi="Arial" w:cs="Arial"/>
          <w:lang w:val="en-US"/>
        </w:rPr>
        <w:t> information about the benefits of risk but also of safety </w:t>
      </w:r>
      <w:r w:rsidR="00350BCF" w:rsidRPr="00835B61">
        <w:rPr>
          <w:rStyle w:val="spellingerror"/>
          <w:rFonts w:ascii="Arial" w:hAnsi="Arial" w:cs="Arial"/>
          <w:lang w:val="en-US"/>
        </w:rPr>
        <w:t>procedures</w:t>
      </w:r>
      <w:r w:rsidRPr="00835B61">
        <w:rPr>
          <w:rStyle w:val="normaltextrun"/>
          <w:rFonts w:ascii="Arial" w:hAnsi="Arial" w:cs="Arial"/>
          <w:lang w:val="en-US"/>
        </w:rPr>
        <w:t> is also key, as parents own fears can often become instilled in their children.</w:t>
      </w:r>
      <w:r w:rsidR="00350BCF">
        <w:rPr>
          <w:rStyle w:val="normaltextrun"/>
          <w:rFonts w:ascii="Arial" w:hAnsi="Arial" w:cs="Arial"/>
          <w:lang w:val="en-US"/>
        </w:rPr>
        <w:t xml:space="preserve"> Overall, a balance needs to be found and practitioners must consider whether the benefit overall outweighs the risk.</w:t>
      </w:r>
      <w:r w:rsidRPr="00835B61">
        <w:rPr>
          <w:rStyle w:val="normaltextrun"/>
          <w:rFonts w:ascii="Arial" w:hAnsi="Arial" w:cs="Arial"/>
          <w:lang w:val="en-US"/>
        </w:rPr>
        <w:t>  </w:t>
      </w:r>
      <w:r w:rsidRPr="00835B61">
        <w:rPr>
          <w:rStyle w:val="eop"/>
          <w:rFonts w:ascii="Arial" w:hAnsi="Arial" w:cs="Arial"/>
        </w:rPr>
        <w:t> </w:t>
      </w:r>
    </w:p>
    <w:p w:rsidR="00835B61" w:rsidRDefault="00835B61" w:rsidP="00835B61">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rPr>
        <w:t> </w:t>
      </w:r>
    </w:p>
    <w:p w:rsidR="00835B61" w:rsidRDefault="00835B61" w:rsidP="00835B61">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rPr>
        <w:t> </w:t>
      </w:r>
    </w:p>
    <w:p w:rsidR="00835B61" w:rsidRDefault="00835B61" w:rsidP="00835B61">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rPr>
        <w:t> </w:t>
      </w:r>
    </w:p>
    <w:p w:rsidR="00835B61" w:rsidRDefault="00835B61" w:rsidP="00835B61">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rPr>
        <w:t> </w:t>
      </w:r>
    </w:p>
    <w:p w:rsidR="00835B61" w:rsidRDefault="00835B61" w:rsidP="00835B61">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rPr>
        <w:t> </w:t>
      </w:r>
    </w:p>
    <w:p w:rsidR="00835B61" w:rsidRDefault="00835B61" w:rsidP="00835B61">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rPr>
        <w:t> </w:t>
      </w:r>
    </w:p>
    <w:p w:rsidR="00835B61" w:rsidRDefault="00835B61" w:rsidP="00835B61">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rPr>
        <w:t> </w:t>
      </w:r>
    </w:p>
    <w:p w:rsidR="00835B61" w:rsidRDefault="00835B61" w:rsidP="00835B61">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rPr>
        <w:t> </w:t>
      </w:r>
    </w:p>
    <w:p w:rsidR="00835B61" w:rsidRDefault="00835B61" w:rsidP="00835B61">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rPr>
        <w:t> </w:t>
      </w:r>
    </w:p>
    <w:p w:rsidR="00835B61" w:rsidRDefault="00835B61" w:rsidP="00835B61">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rPr>
        <w:t> </w:t>
      </w:r>
    </w:p>
    <w:p w:rsidR="00835B61" w:rsidRDefault="00835B61" w:rsidP="00835B61">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rPr>
        <w:t> </w:t>
      </w:r>
    </w:p>
    <w:p w:rsidR="00835B61" w:rsidRDefault="00835B61" w:rsidP="00835B61">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rPr>
        <w:t> </w:t>
      </w:r>
    </w:p>
    <w:p w:rsidR="00835B61" w:rsidRDefault="00835B61" w:rsidP="00835B61">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rPr>
        <w:t> </w:t>
      </w:r>
    </w:p>
    <w:p w:rsidR="00835B61" w:rsidRDefault="00835B61" w:rsidP="00835B61">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rPr>
        <w:t> </w:t>
      </w:r>
    </w:p>
    <w:p w:rsidR="00835B61" w:rsidRDefault="00835B61" w:rsidP="00835B61">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rPr>
        <w:t> </w:t>
      </w:r>
    </w:p>
    <w:p w:rsidR="00835B61" w:rsidRPr="009C37E7" w:rsidRDefault="00835B61" w:rsidP="009C37E7">
      <w:pPr>
        <w:pStyle w:val="paragraph"/>
        <w:spacing w:before="0" w:beforeAutospacing="0" w:after="0" w:afterAutospacing="0" w:line="360" w:lineRule="auto"/>
        <w:jc w:val="both"/>
        <w:textAlignment w:val="baseline"/>
        <w:rPr>
          <w:rFonts w:ascii="Calibri" w:hAnsi="Calibri" w:cs="Calibri"/>
        </w:rPr>
      </w:pPr>
      <w:r>
        <w:rPr>
          <w:rStyle w:val="eop"/>
          <w:rFonts w:ascii="Calibri" w:hAnsi="Calibri" w:cs="Calibri"/>
        </w:rPr>
        <w:lastRenderedPageBreak/>
        <w:t> </w:t>
      </w:r>
      <w:r w:rsidRPr="003105B4">
        <w:rPr>
          <w:rFonts w:ascii="Arial" w:hAnsi="Arial" w:cs="Arial"/>
          <w:sz w:val="32"/>
          <w:szCs w:val="32"/>
          <w:u w:val="single"/>
        </w:rPr>
        <w:t>Risk Assessment:</w:t>
      </w:r>
    </w:p>
    <w:p w:rsidR="00835B61" w:rsidRPr="00835B61" w:rsidRDefault="00835B61" w:rsidP="00835B61">
      <w:pPr>
        <w:spacing w:before="100" w:beforeAutospacing="1" w:after="0" w:line="240" w:lineRule="auto"/>
        <w:rPr>
          <w:rFonts w:ascii="Arial" w:eastAsia="Times New Roman" w:hAnsi="Arial" w:cs="Arial"/>
          <w:sz w:val="24"/>
          <w:szCs w:val="24"/>
          <w:lang w:eastAsia="en-GB"/>
        </w:rPr>
      </w:pPr>
      <w:r w:rsidRPr="00835B61">
        <w:rPr>
          <w:rFonts w:ascii="Arial" w:eastAsia="Times New Roman" w:hAnsi="Arial" w:cs="Arial"/>
          <w:sz w:val="24"/>
          <w:szCs w:val="24"/>
          <w:lang w:eastAsia="en-GB"/>
        </w:rPr>
        <w:t>Details:</w:t>
      </w:r>
      <w:r>
        <w:rPr>
          <w:rFonts w:ascii="Arial" w:eastAsia="Times New Roman" w:hAnsi="Arial" w:cs="Arial"/>
          <w:sz w:val="24"/>
          <w:szCs w:val="24"/>
          <w:lang w:eastAsia="en-GB"/>
        </w:rPr>
        <w:t xml:space="preserve"> Trip to </w:t>
      </w:r>
      <w:r w:rsidR="003105B4">
        <w:rPr>
          <w:rFonts w:ascii="Arial" w:eastAsia="Times New Roman" w:hAnsi="Arial" w:cs="Arial"/>
          <w:sz w:val="24"/>
          <w:szCs w:val="24"/>
          <w:lang w:eastAsia="en-GB"/>
        </w:rPr>
        <w:t xml:space="preserve">country park </w:t>
      </w:r>
    </w:p>
    <w:p w:rsidR="00835B61" w:rsidRPr="00835B61" w:rsidRDefault="00835B61" w:rsidP="00835B61">
      <w:pPr>
        <w:spacing w:before="100" w:beforeAutospacing="1" w:after="0" w:line="240" w:lineRule="auto"/>
        <w:rPr>
          <w:rFonts w:ascii="Arial" w:eastAsia="Times New Roman" w:hAnsi="Arial" w:cs="Arial"/>
          <w:sz w:val="24"/>
          <w:szCs w:val="24"/>
          <w:lang w:eastAsia="en-GB"/>
        </w:rPr>
      </w:pPr>
    </w:p>
    <w:tbl>
      <w:tblPr>
        <w:tblW w:w="8535" w:type="dxa"/>
        <w:tblCellSpacing w:w="0" w:type="dxa"/>
        <w:tblBorders>
          <w:top w:val="outset" w:sz="6" w:space="0" w:color="000000"/>
          <w:left w:val="outset" w:sz="6" w:space="0" w:color="000000"/>
          <w:bottom w:val="outset" w:sz="6" w:space="0" w:color="000000"/>
          <w:right w:val="outset" w:sz="6" w:space="0" w:color="000000"/>
        </w:tblBorders>
        <w:tblCellMar>
          <w:top w:w="105" w:type="dxa"/>
          <w:left w:w="105" w:type="dxa"/>
          <w:bottom w:w="105" w:type="dxa"/>
          <w:right w:w="105" w:type="dxa"/>
        </w:tblCellMar>
        <w:tblLook w:val="04A0" w:firstRow="1" w:lastRow="0" w:firstColumn="1" w:lastColumn="0" w:noHBand="0" w:noVBand="1"/>
      </w:tblPr>
      <w:tblGrid>
        <w:gridCol w:w="2565"/>
        <w:gridCol w:w="5970"/>
      </w:tblGrid>
      <w:tr w:rsidR="00835B61" w:rsidRPr="00835B61" w:rsidTr="00835B61">
        <w:trPr>
          <w:tblCellSpacing w:w="0" w:type="dxa"/>
        </w:trPr>
        <w:tc>
          <w:tcPr>
            <w:tcW w:w="2430"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835B61" w:rsidRDefault="00835B61" w:rsidP="00835B61">
            <w:pPr>
              <w:spacing w:before="100" w:beforeAutospacing="1" w:after="119" w:line="240" w:lineRule="auto"/>
              <w:rPr>
                <w:rFonts w:ascii="Arial" w:eastAsia="Times New Roman" w:hAnsi="Arial" w:cs="Arial"/>
                <w:sz w:val="24"/>
                <w:szCs w:val="24"/>
                <w:lang w:eastAsia="en-GB"/>
              </w:rPr>
            </w:pPr>
            <w:r w:rsidRPr="00835B61">
              <w:rPr>
                <w:rFonts w:ascii="Arial" w:eastAsia="Times New Roman" w:hAnsi="Arial" w:cs="Arial"/>
                <w:sz w:val="24"/>
                <w:szCs w:val="24"/>
                <w:lang w:eastAsia="en-GB"/>
              </w:rPr>
              <w:t>Description</w:t>
            </w:r>
          </w:p>
        </w:tc>
        <w:tc>
          <w:tcPr>
            <w:tcW w:w="5655"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835B61" w:rsidRDefault="003105B4" w:rsidP="00835B61">
            <w:pPr>
              <w:spacing w:before="100" w:beforeAutospacing="1" w:after="119"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Trip to country park with 12 – 15 children. Including children with additional needs. Activities to include free play and pond dipping. </w:t>
            </w:r>
          </w:p>
        </w:tc>
      </w:tr>
      <w:tr w:rsidR="00835B61" w:rsidRPr="00835B61" w:rsidTr="00835B61">
        <w:trPr>
          <w:tblCellSpacing w:w="0" w:type="dxa"/>
        </w:trPr>
        <w:tc>
          <w:tcPr>
            <w:tcW w:w="2430"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835B61" w:rsidRDefault="00835B61" w:rsidP="00835B61">
            <w:pPr>
              <w:spacing w:before="100" w:beforeAutospacing="1" w:after="119" w:line="240" w:lineRule="auto"/>
              <w:rPr>
                <w:rFonts w:ascii="Arial" w:eastAsia="Times New Roman" w:hAnsi="Arial" w:cs="Arial"/>
                <w:sz w:val="24"/>
                <w:szCs w:val="24"/>
                <w:lang w:eastAsia="en-GB"/>
              </w:rPr>
            </w:pPr>
            <w:r w:rsidRPr="00835B61">
              <w:rPr>
                <w:rFonts w:ascii="Arial" w:eastAsia="Times New Roman" w:hAnsi="Arial" w:cs="Arial"/>
                <w:sz w:val="24"/>
                <w:szCs w:val="24"/>
                <w:lang w:eastAsia="en-GB"/>
              </w:rPr>
              <w:t>Department:</w:t>
            </w:r>
          </w:p>
        </w:tc>
        <w:tc>
          <w:tcPr>
            <w:tcW w:w="5655"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835B61" w:rsidRDefault="00835B61" w:rsidP="00835B61">
            <w:pPr>
              <w:spacing w:before="100" w:beforeAutospacing="1" w:after="119" w:line="240" w:lineRule="auto"/>
              <w:rPr>
                <w:rFonts w:ascii="Arial" w:eastAsia="Times New Roman" w:hAnsi="Arial" w:cs="Arial"/>
                <w:sz w:val="24"/>
                <w:szCs w:val="24"/>
                <w:lang w:eastAsia="en-GB"/>
              </w:rPr>
            </w:pPr>
          </w:p>
        </w:tc>
      </w:tr>
      <w:tr w:rsidR="00835B61" w:rsidRPr="00835B61" w:rsidTr="00835B61">
        <w:trPr>
          <w:tblCellSpacing w:w="0" w:type="dxa"/>
        </w:trPr>
        <w:tc>
          <w:tcPr>
            <w:tcW w:w="2430"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835B61" w:rsidRDefault="00835B61" w:rsidP="00835B61">
            <w:pPr>
              <w:spacing w:before="100" w:beforeAutospacing="1" w:after="119" w:line="240" w:lineRule="auto"/>
              <w:rPr>
                <w:rFonts w:ascii="Arial" w:eastAsia="Times New Roman" w:hAnsi="Arial" w:cs="Arial"/>
                <w:sz w:val="24"/>
                <w:szCs w:val="24"/>
                <w:lang w:eastAsia="en-GB"/>
              </w:rPr>
            </w:pPr>
            <w:r w:rsidRPr="00835B61">
              <w:rPr>
                <w:rFonts w:ascii="Arial" w:eastAsia="Times New Roman" w:hAnsi="Arial" w:cs="Arial"/>
                <w:sz w:val="24"/>
                <w:szCs w:val="24"/>
                <w:lang w:eastAsia="en-GB"/>
              </w:rPr>
              <w:t>Location:</w:t>
            </w:r>
          </w:p>
        </w:tc>
        <w:tc>
          <w:tcPr>
            <w:tcW w:w="5655"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835B61" w:rsidRDefault="00835B61" w:rsidP="00835B61">
            <w:pPr>
              <w:spacing w:before="100" w:beforeAutospacing="1" w:after="119" w:line="240" w:lineRule="auto"/>
              <w:rPr>
                <w:rFonts w:ascii="Arial" w:eastAsia="Times New Roman" w:hAnsi="Arial" w:cs="Arial"/>
                <w:sz w:val="24"/>
                <w:szCs w:val="24"/>
                <w:lang w:eastAsia="en-GB"/>
              </w:rPr>
            </w:pPr>
          </w:p>
        </w:tc>
      </w:tr>
      <w:tr w:rsidR="00835B61" w:rsidRPr="00835B61" w:rsidTr="00835B61">
        <w:trPr>
          <w:tblCellSpacing w:w="0" w:type="dxa"/>
        </w:trPr>
        <w:tc>
          <w:tcPr>
            <w:tcW w:w="2430"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835B61" w:rsidRDefault="00835B61" w:rsidP="00835B61">
            <w:pPr>
              <w:spacing w:before="100" w:beforeAutospacing="1" w:after="119" w:line="240" w:lineRule="auto"/>
              <w:rPr>
                <w:rFonts w:ascii="Arial" w:eastAsia="Times New Roman" w:hAnsi="Arial" w:cs="Arial"/>
                <w:sz w:val="24"/>
                <w:szCs w:val="24"/>
                <w:lang w:eastAsia="en-GB"/>
              </w:rPr>
            </w:pPr>
            <w:r w:rsidRPr="00835B61">
              <w:rPr>
                <w:rFonts w:ascii="Arial" w:eastAsia="Times New Roman" w:hAnsi="Arial" w:cs="Arial"/>
                <w:sz w:val="24"/>
                <w:szCs w:val="24"/>
                <w:lang w:eastAsia="en-GB"/>
              </w:rPr>
              <w:t>Author:</w:t>
            </w:r>
          </w:p>
        </w:tc>
        <w:tc>
          <w:tcPr>
            <w:tcW w:w="5655"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835B61" w:rsidRDefault="00835B61" w:rsidP="00835B61">
            <w:pPr>
              <w:spacing w:before="100" w:beforeAutospacing="1" w:after="119" w:line="240" w:lineRule="auto"/>
              <w:rPr>
                <w:rFonts w:ascii="Arial" w:eastAsia="Times New Roman" w:hAnsi="Arial" w:cs="Arial"/>
                <w:sz w:val="24"/>
                <w:szCs w:val="24"/>
                <w:lang w:eastAsia="en-GB"/>
              </w:rPr>
            </w:pPr>
          </w:p>
        </w:tc>
      </w:tr>
      <w:tr w:rsidR="00835B61" w:rsidRPr="00835B61" w:rsidTr="00835B61">
        <w:trPr>
          <w:tblCellSpacing w:w="0" w:type="dxa"/>
        </w:trPr>
        <w:tc>
          <w:tcPr>
            <w:tcW w:w="2430"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835B61" w:rsidRDefault="00835B61" w:rsidP="00835B61">
            <w:pPr>
              <w:spacing w:before="100" w:beforeAutospacing="1" w:after="119" w:line="240" w:lineRule="auto"/>
              <w:rPr>
                <w:rFonts w:ascii="Arial" w:eastAsia="Times New Roman" w:hAnsi="Arial" w:cs="Arial"/>
                <w:sz w:val="24"/>
                <w:szCs w:val="24"/>
                <w:lang w:eastAsia="en-GB"/>
              </w:rPr>
            </w:pPr>
            <w:r w:rsidRPr="00835B61">
              <w:rPr>
                <w:rFonts w:ascii="Arial" w:eastAsia="Times New Roman" w:hAnsi="Arial" w:cs="Arial"/>
                <w:sz w:val="24"/>
                <w:szCs w:val="24"/>
                <w:lang w:eastAsia="en-GB"/>
              </w:rPr>
              <w:t>Line Manager:</w:t>
            </w:r>
          </w:p>
        </w:tc>
        <w:tc>
          <w:tcPr>
            <w:tcW w:w="5655"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835B61" w:rsidRDefault="00835B61" w:rsidP="00835B61">
            <w:pPr>
              <w:spacing w:before="100" w:beforeAutospacing="1" w:after="119" w:line="240" w:lineRule="auto"/>
              <w:rPr>
                <w:rFonts w:ascii="Arial" w:eastAsia="Times New Roman" w:hAnsi="Arial" w:cs="Arial"/>
                <w:sz w:val="24"/>
                <w:szCs w:val="24"/>
                <w:lang w:eastAsia="en-GB"/>
              </w:rPr>
            </w:pPr>
          </w:p>
        </w:tc>
      </w:tr>
      <w:tr w:rsidR="00835B61" w:rsidRPr="00835B61" w:rsidTr="00835B61">
        <w:trPr>
          <w:tblCellSpacing w:w="0" w:type="dxa"/>
        </w:trPr>
        <w:tc>
          <w:tcPr>
            <w:tcW w:w="2430"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835B61" w:rsidRDefault="00835B61" w:rsidP="00835B61">
            <w:pPr>
              <w:spacing w:before="100" w:beforeAutospacing="1" w:after="119" w:line="240" w:lineRule="auto"/>
              <w:rPr>
                <w:rFonts w:ascii="Arial" w:eastAsia="Times New Roman" w:hAnsi="Arial" w:cs="Arial"/>
                <w:sz w:val="24"/>
                <w:szCs w:val="24"/>
                <w:lang w:eastAsia="en-GB"/>
              </w:rPr>
            </w:pPr>
            <w:r w:rsidRPr="00835B61">
              <w:rPr>
                <w:rFonts w:ascii="Arial" w:eastAsia="Times New Roman" w:hAnsi="Arial" w:cs="Arial"/>
                <w:sz w:val="24"/>
                <w:szCs w:val="24"/>
                <w:lang w:eastAsia="en-GB"/>
              </w:rPr>
              <w:t>Date:</w:t>
            </w:r>
          </w:p>
        </w:tc>
        <w:tc>
          <w:tcPr>
            <w:tcW w:w="5655"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835B61" w:rsidRDefault="00835B61" w:rsidP="00835B61">
            <w:pPr>
              <w:spacing w:before="100" w:beforeAutospacing="1" w:after="119" w:line="240" w:lineRule="auto"/>
              <w:rPr>
                <w:rFonts w:ascii="Arial" w:eastAsia="Times New Roman" w:hAnsi="Arial" w:cs="Arial"/>
                <w:sz w:val="24"/>
                <w:szCs w:val="24"/>
                <w:lang w:eastAsia="en-GB"/>
              </w:rPr>
            </w:pPr>
            <w:r w:rsidRPr="00835B61">
              <w:rPr>
                <w:rFonts w:ascii="Arial" w:eastAsia="Times New Roman" w:hAnsi="Arial" w:cs="Arial"/>
                <w:color w:val="808080"/>
                <w:sz w:val="24"/>
                <w:szCs w:val="24"/>
                <w:lang w:eastAsia="en-GB"/>
              </w:rPr>
              <w:t>Click here to enter a date.</w:t>
            </w:r>
          </w:p>
        </w:tc>
      </w:tr>
      <w:tr w:rsidR="00835B61" w:rsidRPr="00835B61" w:rsidTr="00835B61">
        <w:trPr>
          <w:tblCellSpacing w:w="0" w:type="dxa"/>
        </w:trPr>
        <w:tc>
          <w:tcPr>
            <w:tcW w:w="2430"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835B61" w:rsidRDefault="00835B61" w:rsidP="00835B61">
            <w:pPr>
              <w:spacing w:before="100" w:beforeAutospacing="1" w:after="119" w:line="240" w:lineRule="auto"/>
              <w:rPr>
                <w:rFonts w:ascii="Arial" w:eastAsia="Times New Roman" w:hAnsi="Arial" w:cs="Arial"/>
                <w:sz w:val="24"/>
                <w:szCs w:val="24"/>
                <w:lang w:eastAsia="en-GB"/>
              </w:rPr>
            </w:pPr>
            <w:r w:rsidRPr="00835B61">
              <w:rPr>
                <w:rFonts w:ascii="Arial" w:eastAsia="Times New Roman" w:hAnsi="Arial" w:cs="Arial"/>
                <w:sz w:val="24"/>
                <w:szCs w:val="24"/>
                <w:lang w:eastAsia="en-GB"/>
              </w:rPr>
              <w:t>Applicable Equipment:</w:t>
            </w:r>
          </w:p>
        </w:tc>
        <w:tc>
          <w:tcPr>
            <w:tcW w:w="5655"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835B61" w:rsidRDefault="00835B61" w:rsidP="00835B61">
            <w:pPr>
              <w:spacing w:before="100" w:beforeAutospacing="1" w:after="119" w:line="240" w:lineRule="auto"/>
              <w:rPr>
                <w:rFonts w:ascii="Arial" w:eastAsia="Times New Roman" w:hAnsi="Arial" w:cs="Arial"/>
                <w:sz w:val="24"/>
                <w:szCs w:val="24"/>
                <w:lang w:eastAsia="en-GB"/>
              </w:rPr>
            </w:pPr>
          </w:p>
        </w:tc>
      </w:tr>
      <w:tr w:rsidR="00835B61" w:rsidRPr="00835B61" w:rsidTr="00835B61">
        <w:trPr>
          <w:tblCellSpacing w:w="0" w:type="dxa"/>
        </w:trPr>
        <w:tc>
          <w:tcPr>
            <w:tcW w:w="2430"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835B61" w:rsidRDefault="00835B61" w:rsidP="00835B61">
            <w:pPr>
              <w:spacing w:before="100" w:beforeAutospacing="1" w:after="119" w:line="240" w:lineRule="auto"/>
              <w:rPr>
                <w:rFonts w:ascii="Arial" w:eastAsia="Times New Roman" w:hAnsi="Arial" w:cs="Arial"/>
                <w:sz w:val="24"/>
                <w:szCs w:val="24"/>
                <w:lang w:eastAsia="en-GB"/>
              </w:rPr>
            </w:pPr>
            <w:r w:rsidRPr="00835B61">
              <w:rPr>
                <w:rFonts w:ascii="Arial" w:eastAsia="Times New Roman" w:hAnsi="Arial" w:cs="Arial"/>
                <w:sz w:val="24"/>
                <w:szCs w:val="24"/>
                <w:lang w:eastAsia="en-GB"/>
              </w:rPr>
              <w:t>Associated Risk Assessment(s):</w:t>
            </w:r>
          </w:p>
        </w:tc>
        <w:tc>
          <w:tcPr>
            <w:tcW w:w="5655"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835B61" w:rsidRDefault="00835B61" w:rsidP="00835B61">
            <w:pPr>
              <w:spacing w:before="100" w:beforeAutospacing="1" w:after="119" w:line="240" w:lineRule="auto"/>
              <w:rPr>
                <w:rFonts w:ascii="Arial" w:eastAsia="Times New Roman" w:hAnsi="Arial" w:cs="Arial"/>
                <w:sz w:val="24"/>
                <w:szCs w:val="24"/>
                <w:lang w:eastAsia="en-GB"/>
              </w:rPr>
            </w:pPr>
          </w:p>
        </w:tc>
      </w:tr>
      <w:tr w:rsidR="00835B61" w:rsidRPr="00835B61" w:rsidTr="00835B61">
        <w:trPr>
          <w:tblCellSpacing w:w="0" w:type="dxa"/>
        </w:trPr>
        <w:tc>
          <w:tcPr>
            <w:tcW w:w="2430"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835B61" w:rsidRDefault="00835B61" w:rsidP="00835B61">
            <w:pPr>
              <w:spacing w:before="100" w:beforeAutospacing="1" w:after="119" w:line="240" w:lineRule="auto"/>
              <w:rPr>
                <w:rFonts w:ascii="Arial" w:eastAsia="Times New Roman" w:hAnsi="Arial" w:cs="Arial"/>
                <w:sz w:val="24"/>
                <w:szCs w:val="24"/>
                <w:lang w:eastAsia="en-GB"/>
              </w:rPr>
            </w:pPr>
            <w:r w:rsidRPr="00835B61">
              <w:rPr>
                <w:rFonts w:ascii="Arial" w:eastAsia="Times New Roman" w:hAnsi="Arial" w:cs="Arial"/>
                <w:sz w:val="24"/>
                <w:szCs w:val="24"/>
                <w:lang w:eastAsia="en-GB"/>
              </w:rPr>
              <w:t>Version:</w:t>
            </w:r>
          </w:p>
        </w:tc>
        <w:tc>
          <w:tcPr>
            <w:tcW w:w="5655"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835B61" w:rsidRDefault="00835B61" w:rsidP="00835B61">
            <w:pPr>
              <w:spacing w:before="100" w:beforeAutospacing="1" w:after="119" w:line="240" w:lineRule="auto"/>
              <w:rPr>
                <w:rFonts w:ascii="Arial" w:eastAsia="Times New Roman" w:hAnsi="Arial" w:cs="Arial"/>
                <w:sz w:val="24"/>
                <w:szCs w:val="24"/>
                <w:lang w:eastAsia="en-GB"/>
              </w:rPr>
            </w:pPr>
          </w:p>
        </w:tc>
      </w:tr>
      <w:tr w:rsidR="00835B61" w:rsidRPr="00835B61" w:rsidTr="00835B61">
        <w:trPr>
          <w:tblCellSpacing w:w="0" w:type="dxa"/>
        </w:trPr>
        <w:tc>
          <w:tcPr>
            <w:tcW w:w="2430"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835B61" w:rsidRDefault="00835B61" w:rsidP="00835B61">
            <w:pPr>
              <w:spacing w:before="100" w:beforeAutospacing="1" w:after="119" w:line="240" w:lineRule="auto"/>
              <w:rPr>
                <w:rFonts w:ascii="Arial" w:eastAsia="Times New Roman" w:hAnsi="Arial" w:cs="Arial"/>
                <w:sz w:val="24"/>
                <w:szCs w:val="24"/>
                <w:lang w:eastAsia="en-GB"/>
              </w:rPr>
            </w:pPr>
            <w:r w:rsidRPr="00835B61">
              <w:rPr>
                <w:rFonts w:ascii="Arial" w:eastAsia="Times New Roman" w:hAnsi="Arial" w:cs="Arial"/>
                <w:sz w:val="24"/>
                <w:szCs w:val="24"/>
                <w:lang w:eastAsia="en-GB"/>
              </w:rPr>
              <w:t>Review Date:</w:t>
            </w:r>
          </w:p>
        </w:tc>
        <w:tc>
          <w:tcPr>
            <w:tcW w:w="5655"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835B61" w:rsidRDefault="00835B61" w:rsidP="00835B61">
            <w:pPr>
              <w:spacing w:before="100" w:beforeAutospacing="1" w:after="119" w:line="240" w:lineRule="auto"/>
              <w:rPr>
                <w:rFonts w:ascii="Arial" w:eastAsia="Times New Roman" w:hAnsi="Arial" w:cs="Arial"/>
                <w:sz w:val="24"/>
                <w:szCs w:val="24"/>
                <w:lang w:eastAsia="en-GB"/>
              </w:rPr>
            </w:pPr>
            <w:r w:rsidRPr="00835B61">
              <w:rPr>
                <w:rFonts w:ascii="Arial" w:eastAsia="Times New Roman" w:hAnsi="Arial" w:cs="Arial"/>
                <w:color w:val="808080"/>
                <w:sz w:val="24"/>
                <w:szCs w:val="24"/>
                <w:lang w:eastAsia="en-GB"/>
              </w:rPr>
              <w:t>Click here to enter a date.</w:t>
            </w:r>
          </w:p>
        </w:tc>
      </w:tr>
      <w:tr w:rsidR="00835B61" w:rsidRPr="00835B61" w:rsidTr="00835B61">
        <w:trPr>
          <w:tblCellSpacing w:w="0" w:type="dxa"/>
        </w:trPr>
        <w:tc>
          <w:tcPr>
            <w:tcW w:w="2430"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835B61" w:rsidRDefault="00835B61" w:rsidP="00835B61">
            <w:pPr>
              <w:spacing w:before="100" w:beforeAutospacing="1" w:after="119" w:line="240" w:lineRule="auto"/>
              <w:rPr>
                <w:rFonts w:ascii="Arial" w:eastAsia="Times New Roman" w:hAnsi="Arial" w:cs="Arial"/>
                <w:sz w:val="24"/>
                <w:szCs w:val="24"/>
                <w:lang w:eastAsia="en-GB"/>
              </w:rPr>
            </w:pPr>
            <w:r w:rsidRPr="00835B61">
              <w:rPr>
                <w:rFonts w:ascii="Arial" w:eastAsia="Times New Roman" w:hAnsi="Arial" w:cs="Arial"/>
                <w:sz w:val="24"/>
                <w:szCs w:val="24"/>
                <w:lang w:eastAsia="en-GB"/>
              </w:rPr>
              <w:t>Approved by:</w:t>
            </w:r>
          </w:p>
        </w:tc>
        <w:tc>
          <w:tcPr>
            <w:tcW w:w="5655"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835B61" w:rsidRDefault="00835B61" w:rsidP="00835B61">
            <w:pPr>
              <w:spacing w:before="100" w:beforeAutospacing="1" w:after="119" w:line="240" w:lineRule="auto"/>
              <w:rPr>
                <w:rFonts w:ascii="Arial" w:eastAsia="Times New Roman" w:hAnsi="Arial" w:cs="Arial"/>
                <w:sz w:val="24"/>
                <w:szCs w:val="24"/>
                <w:lang w:eastAsia="en-GB"/>
              </w:rPr>
            </w:pPr>
          </w:p>
        </w:tc>
      </w:tr>
      <w:tr w:rsidR="00835B61" w:rsidRPr="00835B61" w:rsidTr="00835B61">
        <w:trPr>
          <w:tblCellSpacing w:w="0" w:type="dxa"/>
        </w:trPr>
        <w:tc>
          <w:tcPr>
            <w:tcW w:w="2430"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835B61" w:rsidRDefault="00835B61" w:rsidP="00835B61">
            <w:pPr>
              <w:spacing w:before="100" w:beforeAutospacing="1" w:after="119" w:line="240" w:lineRule="auto"/>
              <w:rPr>
                <w:rFonts w:ascii="Arial" w:eastAsia="Times New Roman" w:hAnsi="Arial" w:cs="Arial"/>
                <w:sz w:val="24"/>
                <w:szCs w:val="24"/>
                <w:lang w:eastAsia="en-GB"/>
              </w:rPr>
            </w:pPr>
            <w:r w:rsidRPr="00835B61">
              <w:rPr>
                <w:rFonts w:ascii="Arial" w:eastAsia="Times New Roman" w:hAnsi="Arial" w:cs="Arial"/>
                <w:sz w:val="24"/>
                <w:szCs w:val="24"/>
                <w:lang w:eastAsia="en-GB"/>
              </w:rPr>
              <w:t>Reason for latest update</w:t>
            </w:r>
          </w:p>
        </w:tc>
        <w:tc>
          <w:tcPr>
            <w:tcW w:w="5655"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835B61" w:rsidRDefault="00835B61" w:rsidP="00835B61">
            <w:pPr>
              <w:spacing w:before="100" w:beforeAutospacing="1" w:after="119" w:line="240" w:lineRule="auto"/>
              <w:rPr>
                <w:rFonts w:ascii="Arial" w:eastAsia="Times New Roman" w:hAnsi="Arial" w:cs="Arial"/>
                <w:sz w:val="24"/>
                <w:szCs w:val="24"/>
                <w:lang w:eastAsia="en-GB"/>
              </w:rPr>
            </w:pPr>
          </w:p>
        </w:tc>
      </w:tr>
    </w:tbl>
    <w:p w:rsidR="00835B61" w:rsidRPr="00835B61" w:rsidRDefault="00835B61" w:rsidP="00835B61">
      <w:pPr>
        <w:spacing w:before="100" w:beforeAutospacing="1" w:after="240" w:line="240" w:lineRule="auto"/>
        <w:rPr>
          <w:rFonts w:ascii="Arial" w:eastAsia="Times New Roman" w:hAnsi="Arial" w:cs="Arial"/>
          <w:sz w:val="24"/>
          <w:szCs w:val="24"/>
          <w:lang w:eastAsia="en-GB"/>
        </w:rPr>
      </w:pPr>
    </w:p>
    <w:p w:rsidR="00835B61" w:rsidRPr="00835B61" w:rsidRDefault="00835B61" w:rsidP="00835B61">
      <w:pPr>
        <w:spacing w:before="100" w:beforeAutospacing="1" w:after="0" w:line="240" w:lineRule="auto"/>
        <w:rPr>
          <w:rFonts w:ascii="Arial" w:eastAsia="Times New Roman" w:hAnsi="Arial" w:cs="Arial"/>
          <w:sz w:val="24"/>
          <w:szCs w:val="24"/>
          <w:lang w:eastAsia="en-GB"/>
        </w:rPr>
      </w:pPr>
      <w:r w:rsidRPr="00835B61">
        <w:rPr>
          <w:rFonts w:ascii="Arial" w:eastAsia="Times New Roman" w:hAnsi="Arial" w:cs="Arial"/>
          <w:sz w:val="24"/>
          <w:szCs w:val="24"/>
          <w:lang w:eastAsia="en-GB"/>
        </w:rPr>
        <w:t>Print name: ___________________________________</w:t>
      </w:r>
    </w:p>
    <w:p w:rsidR="00835B61" w:rsidRPr="00835B61" w:rsidRDefault="00835B61" w:rsidP="00835B61">
      <w:pPr>
        <w:spacing w:before="100" w:beforeAutospacing="1" w:after="0" w:line="240" w:lineRule="auto"/>
        <w:rPr>
          <w:rFonts w:ascii="Arial" w:eastAsia="Times New Roman" w:hAnsi="Arial" w:cs="Arial"/>
          <w:sz w:val="24"/>
          <w:szCs w:val="24"/>
          <w:lang w:eastAsia="en-GB"/>
        </w:rPr>
      </w:pPr>
      <w:r w:rsidRPr="00835B61">
        <w:rPr>
          <w:rFonts w:ascii="Arial" w:eastAsia="Times New Roman" w:hAnsi="Arial" w:cs="Arial"/>
          <w:sz w:val="24"/>
          <w:szCs w:val="24"/>
          <w:lang w:eastAsia="en-GB"/>
        </w:rPr>
        <w:t>Signed: ___________________________________</w:t>
      </w:r>
    </w:p>
    <w:p w:rsidR="00835B61" w:rsidRPr="00835B61" w:rsidRDefault="00835B61" w:rsidP="00835B61">
      <w:pPr>
        <w:spacing w:before="100" w:beforeAutospacing="1" w:after="0" w:line="240" w:lineRule="auto"/>
        <w:rPr>
          <w:rFonts w:ascii="Arial" w:eastAsia="Times New Roman" w:hAnsi="Arial" w:cs="Arial"/>
          <w:sz w:val="24"/>
          <w:szCs w:val="24"/>
          <w:lang w:eastAsia="en-GB"/>
        </w:rPr>
      </w:pPr>
      <w:r w:rsidRPr="00835B61">
        <w:rPr>
          <w:rFonts w:ascii="Arial" w:eastAsia="Times New Roman" w:hAnsi="Arial" w:cs="Arial"/>
          <w:sz w:val="24"/>
          <w:szCs w:val="24"/>
          <w:lang w:eastAsia="en-GB"/>
        </w:rPr>
        <w:t>Authorised by: ___________________________________</w:t>
      </w:r>
    </w:p>
    <w:p w:rsidR="00835B61" w:rsidRPr="003105B4" w:rsidRDefault="00835B61" w:rsidP="00835B61">
      <w:pPr>
        <w:spacing w:before="100" w:beforeAutospacing="1" w:after="0" w:line="240" w:lineRule="auto"/>
        <w:rPr>
          <w:rFonts w:ascii="Arial" w:eastAsia="Times New Roman" w:hAnsi="Arial" w:cs="Arial"/>
          <w:sz w:val="24"/>
          <w:szCs w:val="24"/>
          <w:lang w:eastAsia="en-GB"/>
        </w:rPr>
      </w:pPr>
      <w:r w:rsidRPr="00835B61">
        <w:rPr>
          <w:rFonts w:ascii="Arial" w:eastAsia="Times New Roman" w:hAnsi="Arial" w:cs="Arial"/>
          <w:sz w:val="24"/>
          <w:szCs w:val="24"/>
          <w:lang w:eastAsia="en-GB"/>
        </w:rPr>
        <w:t>Print name: ___________________________________</w:t>
      </w:r>
    </w:p>
    <w:p w:rsidR="00835B61" w:rsidRPr="00835B61" w:rsidRDefault="00835B61" w:rsidP="00835B61">
      <w:pPr>
        <w:pStyle w:val="paragraph"/>
        <w:spacing w:before="0" w:beforeAutospacing="0" w:after="0" w:afterAutospacing="0" w:line="360" w:lineRule="auto"/>
        <w:jc w:val="both"/>
        <w:textAlignment w:val="baseline"/>
        <w:rPr>
          <w:rStyle w:val="eop"/>
          <w:rFonts w:ascii="Segoe UI" w:hAnsi="Segoe UI" w:cs="Segoe UI"/>
          <w:sz w:val="18"/>
          <w:szCs w:val="18"/>
        </w:rPr>
        <w:sectPr w:rsidR="00835B61" w:rsidRPr="00835B61">
          <w:headerReference w:type="default" r:id="rId6"/>
          <w:footerReference w:type="default" r:id="rId7"/>
          <w:pgSz w:w="11906" w:h="16838"/>
          <w:pgMar w:top="1440" w:right="1440" w:bottom="1440" w:left="1440" w:header="708" w:footer="708" w:gutter="0"/>
          <w:cols w:space="708"/>
          <w:docGrid w:linePitch="360"/>
        </w:sectPr>
      </w:pPr>
    </w:p>
    <w:p w:rsidR="00835B61" w:rsidRPr="003105B4" w:rsidRDefault="00835B61" w:rsidP="00835B61">
      <w:pPr>
        <w:spacing w:before="100" w:beforeAutospacing="1" w:after="0" w:line="240" w:lineRule="auto"/>
        <w:rPr>
          <w:rFonts w:ascii="Arial" w:eastAsia="Times New Roman" w:hAnsi="Arial" w:cs="Arial"/>
          <w:sz w:val="32"/>
          <w:szCs w:val="32"/>
          <w:u w:val="single"/>
          <w:lang w:eastAsia="en-GB"/>
        </w:rPr>
      </w:pPr>
      <w:r w:rsidRPr="003105B4">
        <w:rPr>
          <w:rFonts w:ascii="Arial" w:eastAsia="Times New Roman" w:hAnsi="Arial" w:cs="Arial"/>
          <w:sz w:val="32"/>
          <w:szCs w:val="32"/>
          <w:u w:val="single"/>
          <w:lang w:eastAsia="en-GB"/>
        </w:rPr>
        <w:lastRenderedPageBreak/>
        <w:t>Risk Assessment</w:t>
      </w:r>
    </w:p>
    <w:p w:rsidR="003105B4" w:rsidRPr="003105B4" w:rsidRDefault="003105B4" w:rsidP="00835B61">
      <w:pPr>
        <w:spacing w:before="100" w:beforeAutospacing="1" w:after="0" w:line="240" w:lineRule="auto"/>
        <w:rPr>
          <w:rFonts w:ascii="Arial" w:eastAsia="Times New Roman" w:hAnsi="Arial" w:cs="Arial"/>
          <w:sz w:val="24"/>
          <w:szCs w:val="24"/>
          <w:lang w:eastAsia="en-GB"/>
        </w:rPr>
      </w:pPr>
    </w:p>
    <w:tbl>
      <w:tblPr>
        <w:tblW w:w="14025" w:type="dxa"/>
        <w:tblCellSpacing w:w="0" w:type="dxa"/>
        <w:tblBorders>
          <w:top w:val="outset" w:sz="6" w:space="0" w:color="000000"/>
          <w:left w:val="outset" w:sz="6" w:space="0" w:color="000000"/>
          <w:bottom w:val="outset" w:sz="6" w:space="0" w:color="000000"/>
          <w:right w:val="outset" w:sz="6" w:space="0" w:color="000000"/>
        </w:tblBorders>
        <w:tblCellMar>
          <w:top w:w="105" w:type="dxa"/>
          <w:left w:w="105" w:type="dxa"/>
          <w:bottom w:w="105" w:type="dxa"/>
          <w:right w:w="105" w:type="dxa"/>
        </w:tblCellMar>
        <w:tblLook w:val="04A0" w:firstRow="1" w:lastRow="0" w:firstColumn="1" w:lastColumn="0" w:noHBand="0" w:noVBand="1"/>
      </w:tblPr>
      <w:tblGrid>
        <w:gridCol w:w="1906"/>
        <w:gridCol w:w="2041"/>
        <w:gridCol w:w="2170"/>
        <w:gridCol w:w="3134"/>
        <w:gridCol w:w="2665"/>
        <w:gridCol w:w="1107"/>
        <w:gridCol w:w="1002"/>
      </w:tblGrid>
      <w:tr w:rsidR="00835B61" w:rsidRPr="003105B4" w:rsidTr="00835B61">
        <w:trPr>
          <w:trHeight w:val="90"/>
          <w:tblCellSpacing w:w="0" w:type="dxa"/>
        </w:trPr>
        <w:tc>
          <w:tcPr>
            <w:tcW w:w="1770" w:type="dxa"/>
            <w:tcBorders>
              <w:top w:val="outset" w:sz="6" w:space="0" w:color="000000"/>
              <w:left w:val="outset" w:sz="6" w:space="0" w:color="000000"/>
              <w:bottom w:val="outset" w:sz="6" w:space="0" w:color="000000"/>
              <w:right w:val="outset" w:sz="6" w:space="0" w:color="000000"/>
            </w:tcBorders>
            <w:shd w:val="clear" w:color="auto" w:fill="C0C0C0"/>
            <w:hideMark/>
          </w:tcPr>
          <w:p w:rsidR="00835B61" w:rsidRPr="003105B4" w:rsidRDefault="00835B61" w:rsidP="00835B61">
            <w:pPr>
              <w:spacing w:before="100" w:beforeAutospacing="1" w:after="119" w:line="240" w:lineRule="auto"/>
              <w:jc w:val="center"/>
              <w:rPr>
                <w:rFonts w:ascii="Arial" w:eastAsia="Times New Roman" w:hAnsi="Arial" w:cs="Arial"/>
                <w:sz w:val="24"/>
                <w:szCs w:val="24"/>
                <w:lang w:eastAsia="en-GB"/>
              </w:rPr>
            </w:pPr>
            <w:r w:rsidRPr="003105B4">
              <w:rPr>
                <w:rFonts w:ascii="Arial" w:eastAsia="Times New Roman" w:hAnsi="Arial" w:cs="Arial"/>
                <w:sz w:val="24"/>
                <w:szCs w:val="24"/>
                <w:lang w:eastAsia="en-GB"/>
              </w:rPr>
              <w:t>Ref</w:t>
            </w:r>
          </w:p>
        </w:tc>
        <w:tc>
          <w:tcPr>
            <w:tcW w:w="1590" w:type="dxa"/>
            <w:tcBorders>
              <w:top w:val="outset" w:sz="6" w:space="0" w:color="000000"/>
              <w:left w:val="outset" w:sz="6" w:space="0" w:color="000000"/>
              <w:bottom w:val="outset" w:sz="6" w:space="0" w:color="000000"/>
              <w:right w:val="outset" w:sz="6" w:space="0" w:color="000000"/>
            </w:tcBorders>
            <w:shd w:val="clear" w:color="auto" w:fill="C0C0C0"/>
            <w:hideMark/>
          </w:tcPr>
          <w:p w:rsidR="00835B61" w:rsidRPr="003105B4" w:rsidRDefault="00835B61" w:rsidP="00835B61">
            <w:pPr>
              <w:spacing w:before="100" w:beforeAutospacing="1" w:after="0" w:line="240" w:lineRule="auto"/>
              <w:jc w:val="center"/>
              <w:rPr>
                <w:rFonts w:ascii="Arial" w:eastAsia="Times New Roman" w:hAnsi="Arial" w:cs="Arial"/>
                <w:sz w:val="24"/>
                <w:szCs w:val="24"/>
                <w:lang w:eastAsia="en-GB"/>
              </w:rPr>
            </w:pPr>
            <w:r w:rsidRPr="003105B4">
              <w:rPr>
                <w:rFonts w:ascii="Arial" w:eastAsia="Times New Roman" w:hAnsi="Arial" w:cs="Arial"/>
                <w:sz w:val="24"/>
                <w:szCs w:val="24"/>
                <w:lang w:eastAsia="en-GB"/>
              </w:rPr>
              <w:t>Hazard / Task / Activity</w:t>
            </w:r>
          </w:p>
          <w:p w:rsidR="00835B61" w:rsidRPr="003105B4" w:rsidRDefault="00835B61" w:rsidP="00835B61">
            <w:pPr>
              <w:spacing w:before="100" w:beforeAutospacing="1" w:after="119" w:line="240" w:lineRule="auto"/>
              <w:jc w:val="center"/>
              <w:rPr>
                <w:rFonts w:ascii="Arial" w:eastAsia="Times New Roman" w:hAnsi="Arial" w:cs="Arial"/>
                <w:sz w:val="24"/>
                <w:szCs w:val="24"/>
                <w:lang w:eastAsia="en-GB"/>
              </w:rPr>
            </w:pPr>
            <w:r w:rsidRPr="003105B4">
              <w:rPr>
                <w:rFonts w:ascii="Arial" w:eastAsia="Times New Roman" w:hAnsi="Arial" w:cs="Arial"/>
                <w:sz w:val="24"/>
                <w:szCs w:val="24"/>
                <w:lang w:eastAsia="en-GB"/>
              </w:rPr>
              <w:t>Area of Concern</w:t>
            </w:r>
          </w:p>
        </w:tc>
        <w:tc>
          <w:tcPr>
            <w:tcW w:w="1920" w:type="dxa"/>
            <w:tcBorders>
              <w:top w:val="outset" w:sz="6" w:space="0" w:color="000000"/>
              <w:left w:val="outset" w:sz="6" w:space="0" w:color="000000"/>
              <w:bottom w:val="outset" w:sz="6" w:space="0" w:color="000000"/>
              <w:right w:val="outset" w:sz="6" w:space="0" w:color="000000"/>
            </w:tcBorders>
            <w:shd w:val="clear" w:color="auto" w:fill="C0C0C0"/>
            <w:hideMark/>
          </w:tcPr>
          <w:p w:rsidR="00835B61" w:rsidRPr="003105B4" w:rsidRDefault="00835B61" w:rsidP="00835B61">
            <w:pPr>
              <w:spacing w:before="100" w:beforeAutospacing="1" w:after="119" w:line="240" w:lineRule="auto"/>
              <w:jc w:val="center"/>
              <w:rPr>
                <w:rFonts w:ascii="Arial" w:eastAsia="Times New Roman" w:hAnsi="Arial" w:cs="Arial"/>
                <w:sz w:val="24"/>
                <w:szCs w:val="24"/>
                <w:lang w:eastAsia="en-GB"/>
              </w:rPr>
            </w:pPr>
            <w:r w:rsidRPr="003105B4">
              <w:rPr>
                <w:rFonts w:ascii="Arial" w:eastAsia="Times New Roman" w:hAnsi="Arial" w:cs="Arial"/>
                <w:sz w:val="24"/>
                <w:szCs w:val="24"/>
                <w:lang w:eastAsia="en-GB"/>
              </w:rPr>
              <w:t>Persons at Risk</w:t>
            </w:r>
          </w:p>
        </w:tc>
        <w:tc>
          <w:tcPr>
            <w:tcW w:w="2910" w:type="dxa"/>
            <w:tcBorders>
              <w:top w:val="outset" w:sz="6" w:space="0" w:color="000000"/>
              <w:left w:val="outset" w:sz="6" w:space="0" w:color="000000"/>
              <w:bottom w:val="outset" w:sz="6" w:space="0" w:color="000000"/>
              <w:right w:val="outset" w:sz="6" w:space="0" w:color="000000"/>
            </w:tcBorders>
            <w:shd w:val="clear" w:color="auto" w:fill="C0C0C0"/>
            <w:hideMark/>
          </w:tcPr>
          <w:p w:rsidR="00835B61" w:rsidRPr="003105B4" w:rsidRDefault="00835B61" w:rsidP="00835B61">
            <w:pPr>
              <w:spacing w:before="100" w:beforeAutospacing="1" w:after="119" w:line="240" w:lineRule="auto"/>
              <w:jc w:val="center"/>
              <w:rPr>
                <w:rFonts w:ascii="Arial" w:eastAsia="Times New Roman" w:hAnsi="Arial" w:cs="Arial"/>
                <w:sz w:val="24"/>
                <w:szCs w:val="24"/>
                <w:lang w:eastAsia="en-GB"/>
              </w:rPr>
            </w:pPr>
            <w:r w:rsidRPr="003105B4">
              <w:rPr>
                <w:rFonts w:ascii="Arial" w:eastAsia="Times New Roman" w:hAnsi="Arial" w:cs="Arial"/>
                <w:sz w:val="24"/>
                <w:szCs w:val="24"/>
                <w:lang w:eastAsia="en-GB"/>
              </w:rPr>
              <w:t>Existing Controls</w:t>
            </w:r>
          </w:p>
        </w:tc>
        <w:tc>
          <w:tcPr>
            <w:tcW w:w="2475" w:type="dxa"/>
            <w:tcBorders>
              <w:top w:val="outset" w:sz="6" w:space="0" w:color="000000"/>
              <w:left w:val="outset" w:sz="6" w:space="0" w:color="000000"/>
              <w:bottom w:val="outset" w:sz="6" w:space="0" w:color="000000"/>
              <w:right w:val="outset" w:sz="6" w:space="0" w:color="000000"/>
            </w:tcBorders>
            <w:shd w:val="clear" w:color="auto" w:fill="C0C0C0"/>
            <w:hideMark/>
          </w:tcPr>
          <w:p w:rsidR="00835B61" w:rsidRPr="003105B4" w:rsidRDefault="00835B61" w:rsidP="00835B61">
            <w:pPr>
              <w:spacing w:before="100" w:beforeAutospacing="1" w:after="119" w:line="240" w:lineRule="auto"/>
              <w:jc w:val="center"/>
              <w:rPr>
                <w:rFonts w:ascii="Arial" w:eastAsia="Times New Roman" w:hAnsi="Arial" w:cs="Arial"/>
                <w:sz w:val="24"/>
                <w:szCs w:val="24"/>
                <w:lang w:eastAsia="en-GB"/>
              </w:rPr>
            </w:pPr>
            <w:r w:rsidRPr="003105B4">
              <w:rPr>
                <w:rFonts w:ascii="Arial" w:eastAsia="Times New Roman" w:hAnsi="Arial" w:cs="Arial"/>
                <w:sz w:val="24"/>
                <w:szCs w:val="24"/>
                <w:lang w:eastAsia="en-GB"/>
              </w:rPr>
              <w:t>Describe Any Further Controls / Actions Needed</w:t>
            </w:r>
          </w:p>
        </w:tc>
        <w:tc>
          <w:tcPr>
            <w:tcW w:w="915" w:type="dxa"/>
            <w:tcBorders>
              <w:top w:val="outset" w:sz="6" w:space="0" w:color="000000"/>
              <w:left w:val="outset" w:sz="6" w:space="0" w:color="000000"/>
              <w:bottom w:val="outset" w:sz="6" w:space="0" w:color="000000"/>
              <w:right w:val="outset" w:sz="6" w:space="0" w:color="000000"/>
            </w:tcBorders>
            <w:shd w:val="clear" w:color="auto" w:fill="C0C0C0"/>
            <w:hideMark/>
          </w:tcPr>
          <w:p w:rsidR="00835B61" w:rsidRPr="003105B4" w:rsidRDefault="00835B61" w:rsidP="00835B61">
            <w:pPr>
              <w:spacing w:before="100" w:beforeAutospacing="1" w:after="119" w:line="240" w:lineRule="auto"/>
              <w:jc w:val="center"/>
              <w:rPr>
                <w:rFonts w:ascii="Arial" w:eastAsia="Times New Roman" w:hAnsi="Arial" w:cs="Arial"/>
                <w:sz w:val="24"/>
                <w:szCs w:val="24"/>
                <w:lang w:eastAsia="en-GB"/>
              </w:rPr>
            </w:pPr>
            <w:r w:rsidRPr="003105B4">
              <w:rPr>
                <w:rFonts w:ascii="Arial" w:eastAsia="Times New Roman" w:hAnsi="Arial" w:cs="Arial"/>
                <w:sz w:val="24"/>
                <w:szCs w:val="24"/>
                <w:lang w:eastAsia="en-GB"/>
              </w:rPr>
              <w:t xml:space="preserve">Actions </w:t>
            </w:r>
            <w:proofErr w:type="gramStart"/>
            <w:r w:rsidRPr="003105B4">
              <w:rPr>
                <w:rFonts w:ascii="Arial" w:eastAsia="Times New Roman" w:hAnsi="Arial" w:cs="Arial"/>
                <w:sz w:val="24"/>
                <w:szCs w:val="24"/>
                <w:lang w:eastAsia="en-GB"/>
              </w:rPr>
              <w:t>By</w:t>
            </w:r>
            <w:proofErr w:type="gramEnd"/>
            <w:r w:rsidRPr="003105B4">
              <w:rPr>
                <w:rFonts w:ascii="Arial" w:eastAsia="Times New Roman" w:hAnsi="Arial" w:cs="Arial"/>
                <w:sz w:val="24"/>
                <w:szCs w:val="24"/>
                <w:lang w:eastAsia="en-GB"/>
              </w:rPr>
              <w:t xml:space="preserve"> Whom</w:t>
            </w:r>
          </w:p>
        </w:tc>
        <w:tc>
          <w:tcPr>
            <w:tcW w:w="930" w:type="dxa"/>
            <w:tcBorders>
              <w:top w:val="outset" w:sz="6" w:space="0" w:color="000000"/>
              <w:left w:val="outset" w:sz="6" w:space="0" w:color="000000"/>
              <w:bottom w:val="outset" w:sz="6" w:space="0" w:color="000000"/>
              <w:right w:val="outset" w:sz="6" w:space="0" w:color="000000"/>
            </w:tcBorders>
            <w:shd w:val="clear" w:color="auto" w:fill="C0C0C0"/>
            <w:hideMark/>
          </w:tcPr>
          <w:p w:rsidR="00835B61" w:rsidRPr="003105B4" w:rsidRDefault="00835B61" w:rsidP="00835B61">
            <w:pPr>
              <w:spacing w:before="100" w:beforeAutospacing="1" w:after="119"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t xml:space="preserve">Action </w:t>
            </w:r>
            <w:proofErr w:type="gramStart"/>
            <w:r w:rsidRPr="003105B4">
              <w:rPr>
                <w:rFonts w:ascii="Arial" w:eastAsia="Times New Roman" w:hAnsi="Arial" w:cs="Arial"/>
                <w:sz w:val="24"/>
                <w:szCs w:val="24"/>
                <w:lang w:eastAsia="en-GB"/>
              </w:rPr>
              <w:t>By</w:t>
            </w:r>
            <w:proofErr w:type="gramEnd"/>
            <w:r w:rsidRPr="003105B4">
              <w:rPr>
                <w:rFonts w:ascii="Arial" w:eastAsia="Times New Roman" w:hAnsi="Arial" w:cs="Arial"/>
                <w:sz w:val="24"/>
                <w:szCs w:val="24"/>
                <w:lang w:eastAsia="en-GB"/>
              </w:rPr>
              <w:t xml:space="preserve"> When</w:t>
            </w:r>
          </w:p>
        </w:tc>
      </w:tr>
      <w:tr w:rsidR="00835B61" w:rsidRPr="003105B4" w:rsidTr="00835B61">
        <w:trPr>
          <w:trHeight w:val="390"/>
          <w:tblCellSpacing w:w="0" w:type="dxa"/>
        </w:trPr>
        <w:tc>
          <w:tcPr>
            <w:tcW w:w="1770"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3105B4" w:rsidRDefault="00835B61" w:rsidP="00835B61">
            <w:pPr>
              <w:spacing w:before="100" w:beforeAutospacing="1" w:after="0" w:line="240" w:lineRule="auto"/>
              <w:rPr>
                <w:rFonts w:ascii="Arial" w:eastAsia="Times New Roman" w:hAnsi="Arial" w:cs="Arial"/>
                <w:sz w:val="24"/>
                <w:szCs w:val="24"/>
                <w:lang w:eastAsia="en-GB"/>
              </w:rPr>
            </w:pPr>
          </w:p>
          <w:p w:rsidR="00835B61" w:rsidRPr="003105B4" w:rsidRDefault="00835B61" w:rsidP="00835B61">
            <w:pPr>
              <w:spacing w:before="100" w:beforeAutospacing="1" w:after="119"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t>1</w:t>
            </w:r>
          </w:p>
        </w:tc>
        <w:tc>
          <w:tcPr>
            <w:tcW w:w="1590"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3105B4" w:rsidRDefault="00835B61" w:rsidP="00835B61">
            <w:pPr>
              <w:spacing w:before="100" w:beforeAutospacing="1" w:after="0"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t>River</w:t>
            </w:r>
          </w:p>
          <w:p w:rsidR="00835B61" w:rsidRPr="003105B4" w:rsidRDefault="00835B61" w:rsidP="00835B61">
            <w:pPr>
              <w:spacing w:before="100" w:beforeAutospacing="1" w:after="0"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t>Park contains river. Risk of falling, getting wet.</w:t>
            </w:r>
          </w:p>
          <w:p w:rsidR="00835B61" w:rsidRPr="003105B4" w:rsidRDefault="00350BCF" w:rsidP="00835B61">
            <w:pPr>
              <w:spacing w:before="100" w:beforeAutospacing="1" w:after="119" w:line="240" w:lineRule="auto"/>
              <w:rPr>
                <w:rFonts w:ascii="Arial" w:eastAsia="Times New Roman" w:hAnsi="Arial" w:cs="Arial"/>
                <w:sz w:val="24"/>
                <w:szCs w:val="24"/>
                <w:lang w:eastAsia="en-GB"/>
              </w:rPr>
            </w:pPr>
            <w:r>
              <w:rPr>
                <w:rFonts w:ascii="Arial" w:eastAsia="Times New Roman" w:hAnsi="Arial" w:cs="Arial"/>
                <w:sz w:val="24"/>
                <w:szCs w:val="24"/>
                <w:lang w:eastAsia="en-GB"/>
              </w:rPr>
              <w:t>Dro</w:t>
            </w:r>
            <w:r w:rsidRPr="003105B4">
              <w:rPr>
                <w:rFonts w:ascii="Arial" w:eastAsia="Times New Roman" w:hAnsi="Arial" w:cs="Arial"/>
                <w:sz w:val="24"/>
                <w:szCs w:val="24"/>
                <w:lang w:eastAsia="en-GB"/>
              </w:rPr>
              <w:t>wning</w:t>
            </w:r>
            <w:r w:rsidR="00835B61" w:rsidRPr="003105B4">
              <w:rPr>
                <w:rFonts w:ascii="Arial" w:eastAsia="Times New Roman" w:hAnsi="Arial" w:cs="Arial"/>
                <w:sz w:val="24"/>
                <w:szCs w:val="24"/>
                <w:lang w:eastAsia="en-GB"/>
              </w:rPr>
              <w:t xml:space="preserve">, </w:t>
            </w:r>
          </w:p>
        </w:tc>
        <w:tc>
          <w:tcPr>
            <w:tcW w:w="1920"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3105B4" w:rsidRDefault="00835B61" w:rsidP="00835B61">
            <w:pPr>
              <w:spacing w:before="100" w:beforeAutospacing="1" w:after="119"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t>Child/Staff</w:t>
            </w:r>
          </w:p>
        </w:tc>
        <w:tc>
          <w:tcPr>
            <w:tcW w:w="2910"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3105B4" w:rsidRDefault="00835B61" w:rsidP="00835B61">
            <w:pPr>
              <w:spacing w:before="100" w:beforeAutospacing="1" w:after="119"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t xml:space="preserve">River bank makes river less </w:t>
            </w:r>
            <w:r w:rsidR="00350BCF" w:rsidRPr="003105B4">
              <w:rPr>
                <w:rFonts w:ascii="Arial" w:eastAsia="Times New Roman" w:hAnsi="Arial" w:cs="Arial"/>
                <w:sz w:val="24"/>
                <w:szCs w:val="24"/>
                <w:lang w:eastAsia="en-GB"/>
              </w:rPr>
              <w:t>accessible</w:t>
            </w:r>
            <w:r w:rsidRPr="003105B4">
              <w:rPr>
                <w:rFonts w:ascii="Arial" w:eastAsia="Times New Roman" w:hAnsi="Arial" w:cs="Arial"/>
                <w:sz w:val="24"/>
                <w:szCs w:val="24"/>
                <w:lang w:eastAsia="en-GB"/>
              </w:rPr>
              <w:t>. Warning signs located near the river.</w:t>
            </w:r>
          </w:p>
        </w:tc>
        <w:tc>
          <w:tcPr>
            <w:tcW w:w="2475"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3105B4" w:rsidRDefault="00835B61" w:rsidP="00835B61">
            <w:pPr>
              <w:spacing w:before="100" w:beforeAutospacing="1" w:after="119"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t>Children should be instructed to hold hands in pairs and stay close to staff, if near the river. Staff should also remind children of the dangers of rivers.</w:t>
            </w:r>
          </w:p>
        </w:tc>
        <w:tc>
          <w:tcPr>
            <w:tcW w:w="915"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3105B4" w:rsidRDefault="00835B61" w:rsidP="00835B61">
            <w:pPr>
              <w:spacing w:before="100" w:beforeAutospacing="1" w:after="119" w:line="240" w:lineRule="auto"/>
              <w:rPr>
                <w:rFonts w:ascii="Arial" w:eastAsia="Times New Roman" w:hAnsi="Arial" w:cs="Arial"/>
                <w:sz w:val="24"/>
                <w:szCs w:val="24"/>
                <w:lang w:eastAsia="en-GB"/>
              </w:rPr>
            </w:pPr>
          </w:p>
        </w:tc>
        <w:tc>
          <w:tcPr>
            <w:tcW w:w="930"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3105B4" w:rsidRDefault="00835B61" w:rsidP="00835B61">
            <w:pPr>
              <w:spacing w:before="100" w:beforeAutospacing="1" w:after="119" w:line="240" w:lineRule="auto"/>
              <w:rPr>
                <w:rFonts w:ascii="Arial" w:eastAsia="Times New Roman" w:hAnsi="Arial" w:cs="Arial"/>
                <w:sz w:val="24"/>
                <w:szCs w:val="24"/>
                <w:lang w:eastAsia="en-GB"/>
              </w:rPr>
            </w:pPr>
          </w:p>
        </w:tc>
      </w:tr>
      <w:tr w:rsidR="00835B61" w:rsidRPr="003105B4" w:rsidTr="00835B61">
        <w:trPr>
          <w:trHeight w:val="345"/>
          <w:tblCellSpacing w:w="0" w:type="dxa"/>
        </w:trPr>
        <w:tc>
          <w:tcPr>
            <w:tcW w:w="1770"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3105B4" w:rsidRDefault="00835B61" w:rsidP="00835B61">
            <w:pPr>
              <w:spacing w:before="100" w:beforeAutospacing="1" w:after="0" w:line="240" w:lineRule="auto"/>
              <w:rPr>
                <w:rFonts w:ascii="Arial" w:eastAsia="Times New Roman" w:hAnsi="Arial" w:cs="Arial"/>
                <w:sz w:val="24"/>
                <w:szCs w:val="24"/>
                <w:lang w:eastAsia="en-GB"/>
              </w:rPr>
            </w:pPr>
          </w:p>
          <w:p w:rsidR="00835B61" w:rsidRPr="003105B4" w:rsidRDefault="00835B61" w:rsidP="00835B61">
            <w:pPr>
              <w:spacing w:before="100" w:beforeAutospacing="1" w:after="119"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t>2</w:t>
            </w:r>
          </w:p>
        </w:tc>
        <w:tc>
          <w:tcPr>
            <w:tcW w:w="1590"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3105B4" w:rsidRDefault="00835B61" w:rsidP="00835B61">
            <w:pPr>
              <w:spacing w:before="100" w:beforeAutospacing="1" w:after="0"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t>Pond</w:t>
            </w:r>
          </w:p>
          <w:p w:rsidR="00835B61" w:rsidRPr="003105B4" w:rsidRDefault="00835B61" w:rsidP="00835B61">
            <w:pPr>
              <w:spacing w:before="100" w:beforeAutospacing="1" w:after="0"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t>Park contains pond of unknown depth.</w:t>
            </w:r>
          </w:p>
          <w:p w:rsidR="00835B61" w:rsidRPr="003105B4" w:rsidRDefault="00835B61" w:rsidP="00835B61">
            <w:pPr>
              <w:spacing w:before="100" w:beforeAutospacing="1" w:after="119"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t xml:space="preserve">Risk of falling, getting wet, contamination and </w:t>
            </w:r>
            <w:r w:rsidR="00350BCF" w:rsidRPr="003105B4">
              <w:rPr>
                <w:rFonts w:ascii="Arial" w:eastAsia="Times New Roman" w:hAnsi="Arial" w:cs="Arial"/>
                <w:sz w:val="24"/>
                <w:szCs w:val="24"/>
                <w:lang w:eastAsia="en-GB"/>
              </w:rPr>
              <w:t>d</w:t>
            </w:r>
            <w:r w:rsidR="00350BCF">
              <w:rPr>
                <w:rFonts w:ascii="Arial" w:eastAsia="Times New Roman" w:hAnsi="Arial" w:cs="Arial"/>
                <w:sz w:val="24"/>
                <w:szCs w:val="24"/>
                <w:lang w:eastAsia="en-GB"/>
              </w:rPr>
              <w:t>ro</w:t>
            </w:r>
            <w:r w:rsidR="00350BCF" w:rsidRPr="003105B4">
              <w:rPr>
                <w:rFonts w:ascii="Arial" w:eastAsia="Times New Roman" w:hAnsi="Arial" w:cs="Arial"/>
                <w:sz w:val="24"/>
                <w:szCs w:val="24"/>
                <w:lang w:eastAsia="en-GB"/>
              </w:rPr>
              <w:t>wning</w:t>
            </w:r>
          </w:p>
        </w:tc>
        <w:tc>
          <w:tcPr>
            <w:tcW w:w="1920"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3105B4" w:rsidRDefault="00835B61" w:rsidP="00835B61">
            <w:pPr>
              <w:spacing w:before="100" w:beforeAutospacing="1" w:after="119"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t>Child/staff</w:t>
            </w:r>
          </w:p>
        </w:tc>
        <w:tc>
          <w:tcPr>
            <w:tcW w:w="2910"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3105B4" w:rsidRDefault="00835B61" w:rsidP="00835B61">
            <w:pPr>
              <w:spacing w:before="100" w:beforeAutospacing="1" w:after="119"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t>Warning signs and life rings located around the pond.</w:t>
            </w:r>
          </w:p>
        </w:tc>
        <w:tc>
          <w:tcPr>
            <w:tcW w:w="2475"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3105B4" w:rsidRDefault="00835B61" w:rsidP="00835B61">
            <w:pPr>
              <w:spacing w:before="100" w:beforeAutospacing="1" w:after="0"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t>Children should only approach the pond with an adult. A staff member should take 2 children at a time if pond dipping. Children should be reminded of dangers.</w:t>
            </w:r>
          </w:p>
          <w:p w:rsidR="00835B61" w:rsidRPr="003105B4" w:rsidRDefault="00835B61" w:rsidP="00835B61">
            <w:pPr>
              <w:spacing w:before="100" w:beforeAutospacing="1" w:after="119"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t xml:space="preserve">Staff should remain vigilant </w:t>
            </w:r>
          </w:p>
        </w:tc>
        <w:tc>
          <w:tcPr>
            <w:tcW w:w="915"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3105B4" w:rsidRDefault="00835B61" w:rsidP="00835B61">
            <w:pPr>
              <w:spacing w:before="100" w:beforeAutospacing="1" w:after="119" w:line="240" w:lineRule="auto"/>
              <w:rPr>
                <w:rFonts w:ascii="Arial" w:eastAsia="Times New Roman" w:hAnsi="Arial" w:cs="Arial"/>
                <w:sz w:val="24"/>
                <w:szCs w:val="24"/>
                <w:lang w:eastAsia="en-GB"/>
              </w:rPr>
            </w:pPr>
          </w:p>
        </w:tc>
        <w:tc>
          <w:tcPr>
            <w:tcW w:w="930"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3105B4" w:rsidRDefault="00835B61" w:rsidP="00835B61">
            <w:pPr>
              <w:spacing w:before="100" w:beforeAutospacing="1" w:after="119" w:line="240" w:lineRule="auto"/>
              <w:rPr>
                <w:rFonts w:ascii="Arial" w:eastAsia="Times New Roman" w:hAnsi="Arial" w:cs="Arial"/>
                <w:sz w:val="24"/>
                <w:szCs w:val="24"/>
                <w:lang w:eastAsia="en-GB"/>
              </w:rPr>
            </w:pPr>
          </w:p>
        </w:tc>
      </w:tr>
      <w:tr w:rsidR="00835B61" w:rsidRPr="003105B4" w:rsidTr="00835B61">
        <w:trPr>
          <w:trHeight w:val="15"/>
          <w:tblCellSpacing w:w="0" w:type="dxa"/>
        </w:trPr>
        <w:tc>
          <w:tcPr>
            <w:tcW w:w="1770"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3105B4" w:rsidRDefault="00835B61" w:rsidP="00835B61">
            <w:pPr>
              <w:spacing w:before="100" w:beforeAutospacing="1" w:after="0" w:line="240" w:lineRule="auto"/>
              <w:rPr>
                <w:rFonts w:ascii="Arial" w:eastAsia="Times New Roman" w:hAnsi="Arial" w:cs="Arial"/>
                <w:sz w:val="24"/>
                <w:szCs w:val="24"/>
                <w:lang w:eastAsia="en-GB"/>
              </w:rPr>
            </w:pPr>
          </w:p>
          <w:p w:rsidR="00835B61" w:rsidRPr="003105B4" w:rsidRDefault="00835B61" w:rsidP="00835B61">
            <w:pPr>
              <w:spacing w:before="100" w:beforeAutospacing="1" w:after="119"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t>3</w:t>
            </w:r>
          </w:p>
        </w:tc>
        <w:tc>
          <w:tcPr>
            <w:tcW w:w="1590"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3105B4" w:rsidRDefault="00835B61" w:rsidP="00835B61">
            <w:pPr>
              <w:spacing w:before="100" w:beforeAutospacing="1" w:after="0"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t>Litter</w:t>
            </w:r>
          </w:p>
          <w:p w:rsidR="00835B61" w:rsidRPr="003105B4" w:rsidRDefault="00835B61" w:rsidP="00835B61">
            <w:pPr>
              <w:spacing w:before="100" w:beforeAutospacing="1" w:after="0"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t xml:space="preserve">Sharp objects </w:t>
            </w:r>
            <w:r w:rsidR="00350BCF" w:rsidRPr="003105B4">
              <w:rPr>
                <w:rFonts w:ascii="Arial" w:eastAsia="Times New Roman" w:hAnsi="Arial" w:cs="Arial"/>
                <w:sz w:val="24"/>
                <w:szCs w:val="24"/>
                <w:lang w:eastAsia="en-GB"/>
              </w:rPr>
              <w:t>e.g.</w:t>
            </w:r>
            <w:r w:rsidRPr="003105B4">
              <w:rPr>
                <w:rFonts w:ascii="Arial" w:eastAsia="Times New Roman" w:hAnsi="Arial" w:cs="Arial"/>
                <w:sz w:val="24"/>
                <w:szCs w:val="24"/>
                <w:lang w:eastAsia="en-GB"/>
              </w:rPr>
              <w:t xml:space="preserve"> broken glass - could result in scratches and cuts.</w:t>
            </w:r>
          </w:p>
          <w:p w:rsidR="00835B61" w:rsidRPr="003105B4" w:rsidRDefault="00835B61" w:rsidP="00835B61">
            <w:pPr>
              <w:spacing w:before="100" w:beforeAutospacing="1" w:after="119"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t>Risk of contamination and illness, if litter is put in mouths etc.</w:t>
            </w:r>
          </w:p>
        </w:tc>
        <w:tc>
          <w:tcPr>
            <w:tcW w:w="1920"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3105B4" w:rsidRDefault="00835B61" w:rsidP="00835B61">
            <w:pPr>
              <w:spacing w:before="100" w:beforeAutospacing="1" w:after="119"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t>Child/Staff</w:t>
            </w:r>
          </w:p>
        </w:tc>
        <w:tc>
          <w:tcPr>
            <w:tcW w:w="2910"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3105B4" w:rsidRDefault="00835B61" w:rsidP="00835B61">
            <w:pPr>
              <w:spacing w:before="100" w:beforeAutospacing="1" w:after="119"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t>Bins provided throughout park, along with signs.</w:t>
            </w:r>
          </w:p>
        </w:tc>
        <w:tc>
          <w:tcPr>
            <w:tcW w:w="2475"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3105B4" w:rsidRDefault="00835B61" w:rsidP="00835B61">
            <w:pPr>
              <w:spacing w:before="100" w:beforeAutospacing="1" w:after="119"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t>Remind children not to pick up litter on the floor unless it</w:t>
            </w:r>
            <w:r w:rsidR="003105B4">
              <w:rPr>
                <w:rFonts w:ascii="Arial" w:eastAsia="Times New Roman" w:hAnsi="Arial" w:cs="Arial"/>
                <w:sz w:val="24"/>
                <w:szCs w:val="24"/>
                <w:lang w:eastAsia="en-GB"/>
              </w:rPr>
              <w:t xml:space="preserve"> i</w:t>
            </w:r>
            <w:r w:rsidRPr="003105B4">
              <w:rPr>
                <w:rFonts w:ascii="Arial" w:eastAsia="Times New Roman" w:hAnsi="Arial" w:cs="Arial"/>
                <w:sz w:val="24"/>
                <w:szCs w:val="24"/>
                <w:lang w:eastAsia="en-GB"/>
              </w:rPr>
              <w:t xml:space="preserve">s their own. </w:t>
            </w:r>
          </w:p>
        </w:tc>
        <w:tc>
          <w:tcPr>
            <w:tcW w:w="915"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3105B4" w:rsidRDefault="00835B61" w:rsidP="00835B61">
            <w:pPr>
              <w:spacing w:before="100" w:beforeAutospacing="1" w:after="119" w:line="240" w:lineRule="auto"/>
              <w:rPr>
                <w:rFonts w:ascii="Arial" w:eastAsia="Times New Roman" w:hAnsi="Arial" w:cs="Arial"/>
                <w:sz w:val="24"/>
                <w:szCs w:val="24"/>
                <w:lang w:eastAsia="en-GB"/>
              </w:rPr>
            </w:pPr>
          </w:p>
        </w:tc>
        <w:tc>
          <w:tcPr>
            <w:tcW w:w="930"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3105B4" w:rsidRDefault="00835B61" w:rsidP="00835B61">
            <w:pPr>
              <w:spacing w:before="100" w:beforeAutospacing="1" w:after="119" w:line="240" w:lineRule="auto"/>
              <w:rPr>
                <w:rFonts w:ascii="Arial" w:eastAsia="Times New Roman" w:hAnsi="Arial" w:cs="Arial"/>
                <w:sz w:val="24"/>
                <w:szCs w:val="24"/>
                <w:lang w:eastAsia="en-GB"/>
              </w:rPr>
            </w:pPr>
          </w:p>
        </w:tc>
      </w:tr>
      <w:tr w:rsidR="00835B61" w:rsidRPr="003105B4" w:rsidTr="00835B61">
        <w:trPr>
          <w:tblCellSpacing w:w="0" w:type="dxa"/>
        </w:trPr>
        <w:tc>
          <w:tcPr>
            <w:tcW w:w="1770"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3105B4" w:rsidRDefault="00835B61" w:rsidP="00835B61">
            <w:pPr>
              <w:spacing w:before="100" w:beforeAutospacing="1" w:after="0" w:line="240" w:lineRule="auto"/>
              <w:rPr>
                <w:rFonts w:ascii="Arial" w:eastAsia="Times New Roman" w:hAnsi="Arial" w:cs="Arial"/>
                <w:sz w:val="24"/>
                <w:szCs w:val="24"/>
                <w:lang w:eastAsia="en-GB"/>
              </w:rPr>
            </w:pPr>
          </w:p>
          <w:p w:rsidR="00835B61" w:rsidRPr="003105B4" w:rsidRDefault="00835B61" w:rsidP="00835B61">
            <w:pPr>
              <w:spacing w:before="100" w:beforeAutospacing="1" w:after="119"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t>4</w:t>
            </w:r>
          </w:p>
        </w:tc>
        <w:tc>
          <w:tcPr>
            <w:tcW w:w="1590"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3105B4" w:rsidRDefault="00835B61" w:rsidP="00835B61">
            <w:pPr>
              <w:spacing w:before="100" w:beforeAutospacing="1" w:after="0"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t>Bikes</w:t>
            </w:r>
          </w:p>
          <w:p w:rsidR="00835B61" w:rsidRPr="003105B4" w:rsidRDefault="00835B61" w:rsidP="00835B61">
            <w:pPr>
              <w:spacing w:before="100" w:beforeAutospacing="1" w:after="0"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t xml:space="preserve">Risk of </w:t>
            </w:r>
            <w:r w:rsidR="00350BCF" w:rsidRPr="003105B4">
              <w:rPr>
                <w:rFonts w:ascii="Arial" w:eastAsia="Times New Roman" w:hAnsi="Arial" w:cs="Arial"/>
                <w:sz w:val="24"/>
                <w:szCs w:val="24"/>
                <w:lang w:eastAsia="en-GB"/>
              </w:rPr>
              <w:t>c</w:t>
            </w:r>
            <w:r w:rsidR="00350BCF">
              <w:rPr>
                <w:rFonts w:ascii="Arial" w:eastAsia="Times New Roman" w:hAnsi="Arial" w:cs="Arial"/>
                <w:sz w:val="24"/>
                <w:szCs w:val="24"/>
                <w:lang w:eastAsia="en-GB"/>
              </w:rPr>
              <w:t>o</w:t>
            </w:r>
            <w:r w:rsidR="00350BCF" w:rsidRPr="003105B4">
              <w:rPr>
                <w:rFonts w:ascii="Arial" w:eastAsia="Times New Roman" w:hAnsi="Arial" w:cs="Arial"/>
                <w:sz w:val="24"/>
                <w:szCs w:val="24"/>
                <w:lang w:eastAsia="en-GB"/>
              </w:rPr>
              <w:t>lli</w:t>
            </w:r>
            <w:r w:rsidR="00350BCF">
              <w:rPr>
                <w:rFonts w:ascii="Arial" w:eastAsia="Times New Roman" w:hAnsi="Arial" w:cs="Arial"/>
                <w:sz w:val="24"/>
                <w:szCs w:val="24"/>
                <w:lang w:eastAsia="en-GB"/>
              </w:rPr>
              <w:t>s</w:t>
            </w:r>
            <w:r w:rsidR="00350BCF" w:rsidRPr="003105B4">
              <w:rPr>
                <w:rFonts w:ascii="Arial" w:eastAsia="Times New Roman" w:hAnsi="Arial" w:cs="Arial"/>
                <w:sz w:val="24"/>
                <w:szCs w:val="24"/>
                <w:lang w:eastAsia="en-GB"/>
              </w:rPr>
              <w:t>ion</w:t>
            </w:r>
          </w:p>
          <w:p w:rsidR="00835B61" w:rsidRPr="003105B4" w:rsidRDefault="00835B61" w:rsidP="00835B61">
            <w:pPr>
              <w:spacing w:before="100" w:beforeAutospacing="1" w:after="119"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t>could result in falls, scraps, or serious injury.</w:t>
            </w:r>
          </w:p>
        </w:tc>
        <w:tc>
          <w:tcPr>
            <w:tcW w:w="1920"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3105B4" w:rsidRDefault="00835B61" w:rsidP="00835B61">
            <w:pPr>
              <w:spacing w:before="100" w:beforeAutospacing="1" w:after="119"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t>Child/Staff/Other Visitors/Bike users</w:t>
            </w:r>
          </w:p>
        </w:tc>
        <w:tc>
          <w:tcPr>
            <w:tcW w:w="2910"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3105B4" w:rsidRDefault="00835B61" w:rsidP="00835B61">
            <w:pPr>
              <w:spacing w:before="100" w:beforeAutospacing="1" w:after="119"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t xml:space="preserve">Designated bike paths. </w:t>
            </w:r>
          </w:p>
        </w:tc>
        <w:tc>
          <w:tcPr>
            <w:tcW w:w="2475"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3105B4" w:rsidRDefault="00835B61" w:rsidP="00835B61">
            <w:pPr>
              <w:spacing w:before="100" w:beforeAutospacing="1" w:after="119"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t xml:space="preserve">When walking along paths, hold hands in twos, in a line, with staff members placed throughout. Keep to designated </w:t>
            </w:r>
            <w:r w:rsidR="00350BCF" w:rsidRPr="003105B4">
              <w:rPr>
                <w:rFonts w:ascii="Arial" w:eastAsia="Times New Roman" w:hAnsi="Arial" w:cs="Arial"/>
                <w:sz w:val="24"/>
                <w:szCs w:val="24"/>
                <w:lang w:eastAsia="en-GB"/>
              </w:rPr>
              <w:t>walkers’</w:t>
            </w:r>
            <w:r w:rsidRPr="003105B4">
              <w:rPr>
                <w:rFonts w:ascii="Arial" w:eastAsia="Times New Roman" w:hAnsi="Arial" w:cs="Arial"/>
                <w:sz w:val="24"/>
                <w:szCs w:val="24"/>
                <w:lang w:eastAsia="en-GB"/>
              </w:rPr>
              <w:t xml:space="preserve"> path and off bike paths. If a bike does approach remind children to move to one side, so the bike can easily pass.</w:t>
            </w:r>
          </w:p>
        </w:tc>
        <w:tc>
          <w:tcPr>
            <w:tcW w:w="915"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3105B4" w:rsidRDefault="00835B61" w:rsidP="00835B61">
            <w:pPr>
              <w:spacing w:before="100" w:beforeAutospacing="1" w:after="119" w:line="240" w:lineRule="auto"/>
              <w:rPr>
                <w:rFonts w:ascii="Arial" w:eastAsia="Times New Roman" w:hAnsi="Arial" w:cs="Arial"/>
                <w:sz w:val="24"/>
                <w:szCs w:val="24"/>
                <w:lang w:eastAsia="en-GB"/>
              </w:rPr>
            </w:pPr>
          </w:p>
        </w:tc>
        <w:tc>
          <w:tcPr>
            <w:tcW w:w="930"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3105B4" w:rsidRDefault="00835B61" w:rsidP="00835B61">
            <w:pPr>
              <w:spacing w:before="100" w:beforeAutospacing="1" w:after="119" w:line="240" w:lineRule="auto"/>
              <w:rPr>
                <w:rFonts w:ascii="Arial" w:eastAsia="Times New Roman" w:hAnsi="Arial" w:cs="Arial"/>
                <w:sz w:val="24"/>
                <w:szCs w:val="24"/>
                <w:lang w:eastAsia="en-GB"/>
              </w:rPr>
            </w:pPr>
          </w:p>
        </w:tc>
      </w:tr>
      <w:tr w:rsidR="00835B61" w:rsidRPr="003105B4" w:rsidTr="00835B61">
        <w:trPr>
          <w:trHeight w:val="435"/>
          <w:tblCellSpacing w:w="0" w:type="dxa"/>
        </w:trPr>
        <w:tc>
          <w:tcPr>
            <w:tcW w:w="1770"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3105B4" w:rsidRDefault="00835B61" w:rsidP="00835B61">
            <w:pPr>
              <w:spacing w:before="100" w:beforeAutospacing="1" w:after="0" w:line="240" w:lineRule="auto"/>
              <w:rPr>
                <w:rFonts w:ascii="Arial" w:eastAsia="Times New Roman" w:hAnsi="Arial" w:cs="Arial"/>
                <w:sz w:val="24"/>
                <w:szCs w:val="24"/>
                <w:lang w:eastAsia="en-GB"/>
              </w:rPr>
            </w:pPr>
          </w:p>
          <w:p w:rsidR="00835B61" w:rsidRPr="003105B4" w:rsidRDefault="00835B61" w:rsidP="00835B61">
            <w:pPr>
              <w:spacing w:before="100" w:beforeAutospacing="1" w:after="119"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lastRenderedPageBreak/>
              <w:t>5</w:t>
            </w:r>
          </w:p>
        </w:tc>
        <w:tc>
          <w:tcPr>
            <w:tcW w:w="1590"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3105B4" w:rsidRDefault="00350BCF" w:rsidP="00835B61">
            <w:pPr>
              <w:spacing w:before="100" w:beforeAutospacing="1" w:after="0"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lastRenderedPageBreak/>
              <w:t>Inadequate</w:t>
            </w:r>
            <w:r w:rsidR="00835B61" w:rsidRPr="003105B4">
              <w:rPr>
                <w:rFonts w:ascii="Arial" w:eastAsia="Times New Roman" w:hAnsi="Arial" w:cs="Arial"/>
                <w:sz w:val="24"/>
                <w:szCs w:val="24"/>
                <w:lang w:eastAsia="en-GB"/>
              </w:rPr>
              <w:t xml:space="preserve"> responses to accidents/injury -</w:t>
            </w:r>
          </w:p>
          <w:p w:rsidR="00835B61" w:rsidRPr="003105B4" w:rsidRDefault="00835B61" w:rsidP="00835B61">
            <w:pPr>
              <w:spacing w:before="100" w:beforeAutospacing="1" w:after="119"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lastRenderedPageBreak/>
              <w:t xml:space="preserve">Could result in further injury/serious injury. </w:t>
            </w:r>
          </w:p>
        </w:tc>
        <w:tc>
          <w:tcPr>
            <w:tcW w:w="1920"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3105B4" w:rsidRDefault="00835B61" w:rsidP="00835B61">
            <w:pPr>
              <w:spacing w:before="100" w:beforeAutospacing="1" w:after="119"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lastRenderedPageBreak/>
              <w:t>Child/Staff</w:t>
            </w:r>
          </w:p>
        </w:tc>
        <w:tc>
          <w:tcPr>
            <w:tcW w:w="2910"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3105B4" w:rsidRDefault="00835B61" w:rsidP="00835B61">
            <w:pPr>
              <w:spacing w:before="100" w:beforeAutospacing="1" w:after="0"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t xml:space="preserve">At least one staff member will be first aid trained. </w:t>
            </w:r>
          </w:p>
          <w:p w:rsidR="00835B61" w:rsidRPr="003105B4" w:rsidRDefault="00835B61" w:rsidP="00835B61">
            <w:pPr>
              <w:spacing w:before="100" w:beforeAutospacing="1" w:after="119"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lastRenderedPageBreak/>
              <w:t>First aid box</w:t>
            </w:r>
          </w:p>
        </w:tc>
        <w:tc>
          <w:tcPr>
            <w:tcW w:w="2475"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3105B4" w:rsidRDefault="00835B61" w:rsidP="00835B61">
            <w:pPr>
              <w:spacing w:before="100" w:beforeAutospacing="1" w:after="0"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lastRenderedPageBreak/>
              <w:t xml:space="preserve">Staffs first aid training should be up to date. Those we are not </w:t>
            </w:r>
            <w:r w:rsidRPr="003105B4">
              <w:rPr>
                <w:rFonts w:ascii="Arial" w:eastAsia="Times New Roman" w:hAnsi="Arial" w:cs="Arial"/>
                <w:sz w:val="24"/>
                <w:szCs w:val="24"/>
                <w:lang w:eastAsia="en-GB"/>
              </w:rPr>
              <w:lastRenderedPageBreak/>
              <w:t xml:space="preserve">trained should be made aware of </w:t>
            </w:r>
            <w:r w:rsidR="00350BCF" w:rsidRPr="003105B4">
              <w:rPr>
                <w:rFonts w:ascii="Arial" w:eastAsia="Times New Roman" w:hAnsi="Arial" w:cs="Arial"/>
                <w:sz w:val="24"/>
                <w:szCs w:val="24"/>
                <w:lang w:eastAsia="en-GB"/>
              </w:rPr>
              <w:t>procedure</w:t>
            </w:r>
            <w:r w:rsidRPr="003105B4">
              <w:rPr>
                <w:rFonts w:ascii="Arial" w:eastAsia="Times New Roman" w:hAnsi="Arial" w:cs="Arial"/>
                <w:sz w:val="24"/>
                <w:szCs w:val="24"/>
                <w:lang w:eastAsia="en-GB"/>
              </w:rPr>
              <w:t>.</w:t>
            </w:r>
          </w:p>
          <w:p w:rsidR="00835B61" w:rsidRPr="003105B4" w:rsidRDefault="00835B61" w:rsidP="00835B61">
            <w:pPr>
              <w:spacing w:before="100" w:beforeAutospacing="1" w:after="0"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t>First aid box should be fully stocked before outing. Staff phones should be charged and carried.</w:t>
            </w:r>
          </w:p>
          <w:p w:rsidR="00835B61" w:rsidRPr="003105B4" w:rsidRDefault="00835B61" w:rsidP="00835B61">
            <w:pPr>
              <w:spacing w:before="100" w:beforeAutospacing="1" w:after="0"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t>Make sure there is an adequate number of staff available to supervise.</w:t>
            </w:r>
          </w:p>
          <w:p w:rsidR="00835B61" w:rsidRPr="003105B4" w:rsidRDefault="00835B61" w:rsidP="00835B61">
            <w:pPr>
              <w:spacing w:before="100" w:beforeAutospacing="1" w:after="119" w:line="240" w:lineRule="auto"/>
              <w:rPr>
                <w:rFonts w:ascii="Arial" w:eastAsia="Times New Roman" w:hAnsi="Arial" w:cs="Arial"/>
                <w:sz w:val="24"/>
                <w:szCs w:val="24"/>
                <w:lang w:eastAsia="en-GB"/>
              </w:rPr>
            </w:pPr>
          </w:p>
        </w:tc>
        <w:tc>
          <w:tcPr>
            <w:tcW w:w="915"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3105B4" w:rsidRDefault="00835B61" w:rsidP="00835B61">
            <w:pPr>
              <w:spacing w:before="100" w:beforeAutospacing="1" w:after="119" w:line="240" w:lineRule="auto"/>
              <w:rPr>
                <w:rFonts w:ascii="Arial" w:eastAsia="Times New Roman" w:hAnsi="Arial" w:cs="Arial"/>
                <w:sz w:val="24"/>
                <w:szCs w:val="24"/>
                <w:lang w:eastAsia="en-GB"/>
              </w:rPr>
            </w:pPr>
          </w:p>
        </w:tc>
        <w:tc>
          <w:tcPr>
            <w:tcW w:w="930"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3105B4" w:rsidRDefault="00835B61" w:rsidP="00835B61">
            <w:pPr>
              <w:spacing w:before="100" w:beforeAutospacing="1" w:after="119" w:line="240" w:lineRule="auto"/>
              <w:rPr>
                <w:rFonts w:ascii="Arial" w:eastAsia="Times New Roman" w:hAnsi="Arial" w:cs="Arial"/>
                <w:sz w:val="24"/>
                <w:szCs w:val="24"/>
                <w:lang w:eastAsia="en-GB"/>
              </w:rPr>
            </w:pPr>
          </w:p>
        </w:tc>
      </w:tr>
      <w:tr w:rsidR="00835B61" w:rsidRPr="003105B4" w:rsidTr="00835B61">
        <w:trPr>
          <w:trHeight w:val="435"/>
          <w:tblCellSpacing w:w="0" w:type="dxa"/>
        </w:trPr>
        <w:tc>
          <w:tcPr>
            <w:tcW w:w="1770"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3105B4" w:rsidRDefault="00835B61" w:rsidP="00835B61">
            <w:pPr>
              <w:spacing w:before="100" w:beforeAutospacing="1" w:after="119"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t>6</w:t>
            </w:r>
          </w:p>
        </w:tc>
        <w:tc>
          <w:tcPr>
            <w:tcW w:w="1590"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3105B4" w:rsidRDefault="00835B61" w:rsidP="00835B61">
            <w:pPr>
              <w:spacing w:before="100" w:beforeAutospacing="1" w:after="0"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t>Children with additional needs.</w:t>
            </w:r>
          </w:p>
          <w:p w:rsidR="00835B61" w:rsidRPr="003105B4" w:rsidRDefault="00835B61" w:rsidP="00835B61">
            <w:pPr>
              <w:spacing w:before="100" w:beforeAutospacing="1" w:after="119"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t>Possible lack of awareness of danger could result in injury.</w:t>
            </w:r>
          </w:p>
        </w:tc>
        <w:tc>
          <w:tcPr>
            <w:tcW w:w="1920"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3105B4" w:rsidRDefault="00835B61" w:rsidP="00835B61">
            <w:pPr>
              <w:spacing w:before="100" w:beforeAutospacing="1" w:after="119"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t>Child</w:t>
            </w:r>
          </w:p>
        </w:tc>
        <w:tc>
          <w:tcPr>
            <w:tcW w:w="2910"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3105B4" w:rsidRDefault="00835B61" w:rsidP="00835B61">
            <w:pPr>
              <w:spacing w:before="100" w:beforeAutospacing="1" w:after="119"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t>Child has one to one support.</w:t>
            </w:r>
          </w:p>
        </w:tc>
        <w:tc>
          <w:tcPr>
            <w:tcW w:w="2475"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3105B4" w:rsidRDefault="00835B61" w:rsidP="00835B61">
            <w:pPr>
              <w:spacing w:before="100" w:beforeAutospacing="1" w:after="0"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t xml:space="preserve">All staff must have understanding of any additional needs and what this entails. </w:t>
            </w:r>
          </w:p>
          <w:p w:rsidR="00835B61" w:rsidRPr="003105B4" w:rsidRDefault="00835B61" w:rsidP="00835B61">
            <w:pPr>
              <w:spacing w:before="100" w:beforeAutospacing="1" w:after="0"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t xml:space="preserve">If child is wheelchair user make sure the area is accessible for them beforehand. </w:t>
            </w:r>
          </w:p>
          <w:p w:rsidR="00835B61" w:rsidRPr="003105B4" w:rsidRDefault="00835B61" w:rsidP="00835B61">
            <w:pPr>
              <w:spacing w:before="100" w:beforeAutospacing="1" w:after="119"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t xml:space="preserve">Discuss with parents, to find out any limitations or concerns that they may have. </w:t>
            </w:r>
          </w:p>
        </w:tc>
        <w:tc>
          <w:tcPr>
            <w:tcW w:w="915"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3105B4" w:rsidRDefault="00835B61" w:rsidP="00835B61">
            <w:pPr>
              <w:spacing w:before="100" w:beforeAutospacing="1" w:after="119" w:line="240" w:lineRule="auto"/>
              <w:rPr>
                <w:rFonts w:ascii="Arial" w:eastAsia="Times New Roman" w:hAnsi="Arial" w:cs="Arial"/>
                <w:sz w:val="24"/>
                <w:szCs w:val="24"/>
                <w:lang w:eastAsia="en-GB"/>
              </w:rPr>
            </w:pPr>
          </w:p>
        </w:tc>
        <w:tc>
          <w:tcPr>
            <w:tcW w:w="930"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3105B4" w:rsidRDefault="00835B61" w:rsidP="00835B61">
            <w:pPr>
              <w:spacing w:before="100" w:beforeAutospacing="1" w:after="119" w:line="240" w:lineRule="auto"/>
              <w:rPr>
                <w:rFonts w:ascii="Arial" w:eastAsia="Times New Roman" w:hAnsi="Arial" w:cs="Arial"/>
                <w:sz w:val="24"/>
                <w:szCs w:val="24"/>
                <w:lang w:eastAsia="en-GB"/>
              </w:rPr>
            </w:pPr>
          </w:p>
        </w:tc>
      </w:tr>
      <w:tr w:rsidR="00835B61" w:rsidRPr="003105B4" w:rsidTr="00835B61">
        <w:trPr>
          <w:trHeight w:val="435"/>
          <w:tblCellSpacing w:w="0" w:type="dxa"/>
        </w:trPr>
        <w:tc>
          <w:tcPr>
            <w:tcW w:w="1770"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3105B4" w:rsidRDefault="00835B61" w:rsidP="00835B61">
            <w:pPr>
              <w:spacing w:before="100" w:beforeAutospacing="1" w:after="119"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lastRenderedPageBreak/>
              <w:t>7</w:t>
            </w:r>
          </w:p>
        </w:tc>
        <w:tc>
          <w:tcPr>
            <w:tcW w:w="1590"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3105B4" w:rsidRDefault="00835B61" w:rsidP="00835B61">
            <w:pPr>
              <w:spacing w:before="100" w:beforeAutospacing="1" w:after="0"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t>Weather.</w:t>
            </w:r>
          </w:p>
          <w:p w:rsidR="00835B61" w:rsidRPr="003105B4" w:rsidRDefault="00835B61" w:rsidP="00835B61">
            <w:pPr>
              <w:spacing w:before="100" w:beforeAutospacing="1" w:after="119"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t xml:space="preserve">Could result in children getting wet and cold which could lead to illness. </w:t>
            </w:r>
          </w:p>
        </w:tc>
        <w:tc>
          <w:tcPr>
            <w:tcW w:w="1920"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3105B4" w:rsidRDefault="00835B61" w:rsidP="00835B61">
            <w:pPr>
              <w:spacing w:before="100" w:beforeAutospacing="1" w:after="119"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t>Child/Adult</w:t>
            </w:r>
          </w:p>
        </w:tc>
        <w:tc>
          <w:tcPr>
            <w:tcW w:w="2910"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3105B4" w:rsidRDefault="00835B61" w:rsidP="00835B61">
            <w:pPr>
              <w:spacing w:before="100" w:beforeAutospacing="1" w:after="0"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t>Parents informed prior to trip, so they can provide adequate clothing for their child.</w:t>
            </w:r>
          </w:p>
          <w:p w:rsidR="00835B61" w:rsidRPr="003105B4" w:rsidRDefault="00835B61" w:rsidP="00835B61">
            <w:pPr>
              <w:spacing w:before="100" w:beforeAutospacing="1" w:after="119"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t>Weather forecast should be checked.</w:t>
            </w:r>
          </w:p>
        </w:tc>
        <w:tc>
          <w:tcPr>
            <w:tcW w:w="2475"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3105B4" w:rsidRDefault="00835B61" w:rsidP="00835B61">
            <w:pPr>
              <w:spacing w:before="100" w:beforeAutospacing="1" w:after="119"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t>Staff should bring spare clothing and make sure children are appropriately dressed at pick up/drop off.</w:t>
            </w:r>
          </w:p>
        </w:tc>
        <w:tc>
          <w:tcPr>
            <w:tcW w:w="915"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3105B4" w:rsidRDefault="00835B61" w:rsidP="00835B61">
            <w:pPr>
              <w:spacing w:before="100" w:beforeAutospacing="1" w:after="119" w:line="240" w:lineRule="auto"/>
              <w:rPr>
                <w:rFonts w:ascii="Arial" w:eastAsia="Times New Roman" w:hAnsi="Arial" w:cs="Arial"/>
                <w:sz w:val="24"/>
                <w:szCs w:val="24"/>
                <w:lang w:eastAsia="en-GB"/>
              </w:rPr>
            </w:pPr>
          </w:p>
        </w:tc>
        <w:tc>
          <w:tcPr>
            <w:tcW w:w="930"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3105B4" w:rsidRDefault="00835B61" w:rsidP="00835B61">
            <w:pPr>
              <w:spacing w:before="100" w:beforeAutospacing="1" w:after="119" w:line="240" w:lineRule="auto"/>
              <w:rPr>
                <w:rFonts w:ascii="Arial" w:eastAsia="Times New Roman" w:hAnsi="Arial" w:cs="Arial"/>
                <w:sz w:val="24"/>
                <w:szCs w:val="24"/>
                <w:lang w:eastAsia="en-GB"/>
              </w:rPr>
            </w:pPr>
          </w:p>
        </w:tc>
      </w:tr>
      <w:tr w:rsidR="00835B61" w:rsidRPr="003105B4" w:rsidTr="00835B61">
        <w:trPr>
          <w:trHeight w:val="435"/>
          <w:tblCellSpacing w:w="0" w:type="dxa"/>
        </w:trPr>
        <w:tc>
          <w:tcPr>
            <w:tcW w:w="1770"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3105B4" w:rsidRDefault="00835B61" w:rsidP="00835B61">
            <w:pPr>
              <w:spacing w:before="100" w:beforeAutospacing="1" w:after="119"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t>8</w:t>
            </w:r>
          </w:p>
        </w:tc>
        <w:tc>
          <w:tcPr>
            <w:tcW w:w="1590"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3105B4" w:rsidRDefault="00835B61" w:rsidP="00835B61">
            <w:pPr>
              <w:spacing w:before="100" w:beforeAutospacing="1" w:after="119"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t>Uneven surfaces, steps, slopes. Risk of falling, minor injury or serious injury.</w:t>
            </w:r>
          </w:p>
        </w:tc>
        <w:tc>
          <w:tcPr>
            <w:tcW w:w="1920"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3105B4" w:rsidRDefault="00835B61" w:rsidP="00835B61">
            <w:pPr>
              <w:spacing w:before="100" w:beforeAutospacing="1" w:after="119"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t>Child/Adult</w:t>
            </w:r>
          </w:p>
        </w:tc>
        <w:tc>
          <w:tcPr>
            <w:tcW w:w="2910"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Default="00835B61" w:rsidP="00835B61">
            <w:pPr>
              <w:spacing w:before="100" w:beforeAutospacing="1" w:after="119"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t xml:space="preserve">Advise children/adults to watch their step. </w:t>
            </w:r>
          </w:p>
          <w:p w:rsidR="003105B4" w:rsidRPr="003105B4" w:rsidRDefault="003105B4" w:rsidP="00835B61">
            <w:pPr>
              <w:spacing w:before="100" w:beforeAutospacing="1" w:after="119" w:line="240" w:lineRule="auto"/>
              <w:rPr>
                <w:rFonts w:ascii="Arial" w:eastAsia="Times New Roman" w:hAnsi="Arial" w:cs="Arial"/>
                <w:sz w:val="24"/>
                <w:szCs w:val="24"/>
                <w:lang w:eastAsia="en-GB"/>
              </w:rPr>
            </w:pPr>
            <w:r>
              <w:rPr>
                <w:rFonts w:ascii="Arial" w:eastAsia="Times New Roman" w:hAnsi="Arial" w:cs="Arial"/>
                <w:sz w:val="24"/>
                <w:szCs w:val="24"/>
                <w:lang w:eastAsia="en-GB"/>
              </w:rPr>
              <w:t>Inform parents prior, to supply suitable footwear.</w:t>
            </w:r>
          </w:p>
        </w:tc>
        <w:tc>
          <w:tcPr>
            <w:tcW w:w="2475"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3105B4" w:rsidRDefault="00835B61" w:rsidP="00835B61">
            <w:pPr>
              <w:spacing w:before="100" w:beforeAutospacing="1" w:after="119"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t>Ensure suitable footwear is worn, stay away from slippery areas especially if wet weather.</w:t>
            </w:r>
          </w:p>
        </w:tc>
        <w:tc>
          <w:tcPr>
            <w:tcW w:w="915"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3105B4" w:rsidRDefault="00835B61" w:rsidP="00835B61">
            <w:pPr>
              <w:spacing w:before="100" w:beforeAutospacing="1" w:after="119" w:line="240" w:lineRule="auto"/>
              <w:rPr>
                <w:rFonts w:ascii="Arial" w:eastAsia="Times New Roman" w:hAnsi="Arial" w:cs="Arial"/>
                <w:sz w:val="24"/>
                <w:szCs w:val="24"/>
                <w:lang w:eastAsia="en-GB"/>
              </w:rPr>
            </w:pPr>
          </w:p>
        </w:tc>
        <w:tc>
          <w:tcPr>
            <w:tcW w:w="930"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3105B4" w:rsidRDefault="00835B61" w:rsidP="00835B61">
            <w:pPr>
              <w:spacing w:before="100" w:beforeAutospacing="1" w:after="119" w:line="240" w:lineRule="auto"/>
              <w:rPr>
                <w:rFonts w:ascii="Arial" w:eastAsia="Times New Roman" w:hAnsi="Arial" w:cs="Arial"/>
                <w:sz w:val="24"/>
                <w:szCs w:val="24"/>
                <w:lang w:eastAsia="en-GB"/>
              </w:rPr>
            </w:pPr>
          </w:p>
        </w:tc>
      </w:tr>
      <w:tr w:rsidR="00835B61" w:rsidRPr="003105B4" w:rsidTr="00835B61">
        <w:trPr>
          <w:trHeight w:val="435"/>
          <w:tblCellSpacing w:w="0" w:type="dxa"/>
        </w:trPr>
        <w:tc>
          <w:tcPr>
            <w:tcW w:w="1770"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3105B4" w:rsidRDefault="00835B61" w:rsidP="00835B61">
            <w:pPr>
              <w:spacing w:before="100" w:beforeAutospacing="1" w:after="119"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t>9</w:t>
            </w:r>
          </w:p>
        </w:tc>
        <w:tc>
          <w:tcPr>
            <w:tcW w:w="1590"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3105B4" w:rsidRDefault="00835B61" w:rsidP="00835B61">
            <w:pPr>
              <w:spacing w:before="100" w:beforeAutospacing="1" w:after="0"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t>Play equipment in play area.</w:t>
            </w:r>
          </w:p>
          <w:p w:rsidR="00835B61" w:rsidRPr="003105B4" w:rsidRDefault="00835B61" w:rsidP="00835B61">
            <w:pPr>
              <w:spacing w:before="100" w:beforeAutospacing="1" w:after="119"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t>Could result in - Slips, falls, minor or serious injury</w:t>
            </w:r>
          </w:p>
        </w:tc>
        <w:tc>
          <w:tcPr>
            <w:tcW w:w="1920"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3105B4" w:rsidRDefault="00835B61" w:rsidP="00835B61">
            <w:pPr>
              <w:spacing w:before="100" w:beforeAutospacing="1" w:after="119"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t>Child</w:t>
            </w:r>
          </w:p>
        </w:tc>
        <w:tc>
          <w:tcPr>
            <w:tcW w:w="2910"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3105B4" w:rsidRDefault="00835B61" w:rsidP="00835B61">
            <w:pPr>
              <w:spacing w:before="100" w:beforeAutospacing="1" w:after="0"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t>Children are to be supervised while in the play area.</w:t>
            </w:r>
          </w:p>
          <w:p w:rsidR="00835B61" w:rsidRPr="003105B4" w:rsidRDefault="00835B61" w:rsidP="00835B61">
            <w:pPr>
              <w:spacing w:before="100" w:beforeAutospacing="1" w:after="119"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t>Restrict number of children per apparatus, therefore allowing better supervision and safety controls</w:t>
            </w:r>
          </w:p>
        </w:tc>
        <w:tc>
          <w:tcPr>
            <w:tcW w:w="2475"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3105B4" w:rsidRDefault="00835B61" w:rsidP="00835B61">
            <w:pPr>
              <w:spacing w:before="100" w:beforeAutospacing="1" w:after="0"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t xml:space="preserve">Staff should check apparatus for any safety concerns before allowing children to use. </w:t>
            </w:r>
          </w:p>
          <w:p w:rsidR="00835B61" w:rsidRPr="003105B4" w:rsidRDefault="00835B61" w:rsidP="00835B61">
            <w:pPr>
              <w:spacing w:before="100" w:beforeAutospacing="1" w:after="0"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t>Do not allow use in wet, slippery conditions.</w:t>
            </w:r>
          </w:p>
          <w:p w:rsidR="00835B61" w:rsidRPr="003105B4" w:rsidRDefault="00835B61" w:rsidP="00835B61">
            <w:pPr>
              <w:spacing w:before="100" w:beforeAutospacing="1" w:after="0"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t xml:space="preserve">Apparatus should be age appropriate. </w:t>
            </w:r>
          </w:p>
          <w:p w:rsidR="00835B61" w:rsidRPr="003105B4" w:rsidRDefault="00835B61" w:rsidP="00835B61">
            <w:pPr>
              <w:spacing w:before="100" w:beforeAutospacing="1" w:after="0" w:line="240" w:lineRule="auto"/>
              <w:rPr>
                <w:rFonts w:ascii="Arial" w:eastAsia="Times New Roman" w:hAnsi="Arial" w:cs="Arial"/>
                <w:sz w:val="24"/>
                <w:szCs w:val="24"/>
                <w:lang w:eastAsia="en-GB"/>
              </w:rPr>
            </w:pPr>
          </w:p>
          <w:p w:rsidR="00835B61" w:rsidRPr="003105B4" w:rsidRDefault="00835B61" w:rsidP="00835B61">
            <w:pPr>
              <w:spacing w:before="100" w:beforeAutospacing="1" w:after="0" w:line="240" w:lineRule="auto"/>
              <w:rPr>
                <w:rFonts w:ascii="Arial" w:eastAsia="Times New Roman" w:hAnsi="Arial" w:cs="Arial"/>
                <w:sz w:val="24"/>
                <w:szCs w:val="24"/>
                <w:lang w:eastAsia="en-GB"/>
              </w:rPr>
            </w:pPr>
          </w:p>
          <w:p w:rsidR="00835B61" w:rsidRPr="003105B4" w:rsidRDefault="00835B61" w:rsidP="00835B61">
            <w:pPr>
              <w:spacing w:before="100" w:beforeAutospacing="1" w:after="119" w:line="240" w:lineRule="auto"/>
              <w:rPr>
                <w:rFonts w:ascii="Arial" w:eastAsia="Times New Roman" w:hAnsi="Arial" w:cs="Arial"/>
                <w:sz w:val="24"/>
                <w:szCs w:val="24"/>
                <w:lang w:eastAsia="en-GB"/>
              </w:rPr>
            </w:pPr>
          </w:p>
        </w:tc>
        <w:tc>
          <w:tcPr>
            <w:tcW w:w="915"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3105B4" w:rsidRDefault="00835B61" w:rsidP="00835B61">
            <w:pPr>
              <w:spacing w:before="100" w:beforeAutospacing="1" w:after="119" w:line="240" w:lineRule="auto"/>
              <w:rPr>
                <w:rFonts w:ascii="Arial" w:eastAsia="Times New Roman" w:hAnsi="Arial" w:cs="Arial"/>
                <w:sz w:val="24"/>
                <w:szCs w:val="24"/>
                <w:lang w:eastAsia="en-GB"/>
              </w:rPr>
            </w:pPr>
          </w:p>
        </w:tc>
        <w:tc>
          <w:tcPr>
            <w:tcW w:w="930"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3105B4" w:rsidRDefault="00835B61" w:rsidP="00835B61">
            <w:pPr>
              <w:spacing w:before="100" w:beforeAutospacing="1" w:after="119" w:line="240" w:lineRule="auto"/>
              <w:rPr>
                <w:rFonts w:ascii="Arial" w:eastAsia="Times New Roman" w:hAnsi="Arial" w:cs="Arial"/>
                <w:sz w:val="24"/>
                <w:szCs w:val="24"/>
                <w:lang w:eastAsia="en-GB"/>
              </w:rPr>
            </w:pPr>
          </w:p>
        </w:tc>
      </w:tr>
      <w:tr w:rsidR="00835B61" w:rsidRPr="003105B4" w:rsidTr="00835B61">
        <w:trPr>
          <w:trHeight w:val="420"/>
          <w:tblCellSpacing w:w="0" w:type="dxa"/>
        </w:trPr>
        <w:tc>
          <w:tcPr>
            <w:tcW w:w="1770"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3105B4" w:rsidRDefault="00835B61" w:rsidP="00835B61">
            <w:pPr>
              <w:spacing w:before="100" w:beforeAutospacing="1" w:after="119"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lastRenderedPageBreak/>
              <w:t>10</w:t>
            </w:r>
          </w:p>
        </w:tc>
        <w:tc>
          <w:tcPr>
            <w:tcW w:w="1590"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3105B4" w:rsidRDefault="00835B61" w:rsidP="00835B61">
            <w:pPr>
              <w:spacing w:before="100" w:beforeAutospacing="1" w:after="0"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t>Travelling to from destination via bus.</w:t>
            </w:r>
          </w:p>
          <w:p w:rsidR="00835B61" w:rsidRPr="003105B4" w:rsidRDefault="00835B61" w:rsidP="00835B61">
            <w:pPr>
              <w:spacing w:before="100" w:beforeAutospacing="1" w:after="0"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t>Could result in falls, trips when entering and exiting bus.</w:t>
            </w:r>
          </w:p>
          <w:p w:rsidR="00835B61" w:rsidRPr="003105B4" w:rsidRDefault="00835B61" w:rsidP="00835B61">
            <w:pPr>
              <w:spacing w:before="100" w:beforeAutospacing="1" w:after="0"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t>Other road users – minor or serious injury</w:t>
            </w:r>
          </w:p>
          <w:p w:rsidR="00835B61" w:rsidRPr="003105B4" w:rsidRDefault="00835B61" w:rsidP="00835B61">
            <w:pPr>
              <w:spacing w:before="100" w:beforeAutospacing="1" w:after="119"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t>Children unaccounted for – child protection issues</w:t>
            </w:r>
          </w:p>
        </w:tc>
        <w:tc>
          <w:tcPr>
            <w:tcW w:w="1920"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3105B4" w:rsidRDefault="00835B61" w:rsidP="00835B61">
            <w:pPr>
              <w:spacing w:before="100" w:beforeAutospacing="1" w:after="119"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t>Child/staff/other road users</w:t>
            </w:r>
          </w:p>
        </w:tc>
        <w:tc>
          <w:tcPr>
            <w:tcW w:w="2910"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3105B4" w:rsidRDefault="00835B61" w:rsidP="00835B61">
            <w:pPr>
              <w:spacing w:before="100" w:beforeAutospacing="1" w:after="0"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t>Hire a verified bus company</w:t>
            </w:r>
          </w:p>
          <w:p w:rsidR="00835B61" w:rsidRPr="003105B4" w:rsidRDefault="00835B61" w:rsidP="00835B61">
            <w:pPr>
              <w:spacing w:before="100" w:beforeAutospacing="1" w:after="0"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t>Help children on and off bus</w:t>
            </w:r>
          </w:p>
          <w:p w:rsidR="00835B61" w:rsidRPr="003105B4" w:rsidRDefault="00835B61" w:rsidP="00835B61">
            <w:pPr>
              <w:spacing w:before="100" w:beforeAutospacing="1" w:after="119"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t>Seatbelts</w:t>
            </w:r>
          </w:p>
        </w:tc>
        <w:tc>
          <w:tcPr>
            <w:tcW w:w="2475"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3105B4" w:rsidRDefault="00835B61" w:rsidP="00835B61">
            <w:pPr>
              <w:spacing w:before="100" w:beforeAutospacing="1" w:after="0"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t>Ensure seatbelts are done up by doing checks before leaving.</w:t>
            </w:r>
          </w:p>
          <w:p w:rsidR="00835B61" w:rsidRPr="003105B4" w:rsidRDefault="00835B61" w:rsidP="00835B61">
            <w:pPr>
              <w:spacing w:before="100" w:beforeAutospacing="1" w:after="0"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t xml:space="preserve">Take registers </w:t>
            </w:r>
          </w:p>
          <w:p w:rsidR="00835B61" w:rsidRPr="003105B4" w:rsidRDefault="00835B61" w:rsidP="00835B61">
            <w:pPr>
              <w:spacing w:before="100" w:beforeAutospacing="1" w:after="119" w:line="240" w:lineRule="auto"/>
              <w:rPr>
                <w:rFonts w:ascii="Arial" w:eastAsia="Times New Roman" w:hAnsi="Arial" w:cs="Arial"/>
                <w:sz w:val="24"/>
                <w:szCs w:val="24"/>
                <w:lang w:eastAsia="en-GB"/>
              </w:rPr>
            </w:pPr>
            <w:r w:rsidRPr="003105B4">
              <w:rPr>
                <w:rFonts w:ascii="Arial" w:eastAsia="Times New Roman" w:hAnsi="Arial" w:cs="Arial"/>
                <w:sz w:val="24"/>
                <w:szCs w:val="24"/>
                <w:lang w:eastAsia="en-GB"/>
              </w:rPr>
              <w:t xml:space="preserve">Have two members of staff do head counts to ensure all children are accounted for. </w:t>
            </w:r>
          </w:p>
        </w:tc>
        <w:tc>
          <w:tcPr>
            <w:tcW w:w="915"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3105B4" w:rsidRDefault="00835B61" w:rsidP="00835B61">
            <w:pPr>
              <w:spacing w:before="100" w:beforeAutospacing="1" w:after="119" w:line="240" w:lineRule="auto"/>
              <w:rPr>
                <w:rFonts w:ascii="Arial" w:eastAsia="Times New Roman" w:hAnsi="Arial" w:cs="Arial"/>
                <w:sz w:val="24"/>
                <w:szCs w:val="24"/>
                <w:lang w:eastAsia="en-GB"/>
              </w:rPr>
            </w:pPr>
          </w:p>
        </w:tc>
        <w:tc>
          <w:tcPr>
            <w:tcW w:w="930" w:type="dxa"/>
            <w:tcBorders>
              <w:top w:val="outset" w:sz="6" w:space="0" w:color="000000"/>
              <w:left w:val="outset" w:sz="6" w:space="0" w:color="000000"/>
              <w:bottom w:val="outset" w:sz="6" w:space="0" w:color="000000"/>
              <w:right w:val="outset" w:sz="6" w:space="0" w:color="000000"/>
            </w:tcBorders>
            <w:shd w:val="clear" w:color="auto" w:fill="FFFFFF"/>
            <w:hideMark/>
          </w:tcPr>
          <w:p w:rsidR="00835B61" w:rsidRPr="003105B4" w:rsidRDefault="00835B61" w:rsidP="00835B61">
            <w:pPr>
              <w:spacing w:before="100" w:beforeAutospacing="1" w:after="119" w:line="240" w:lineRule="auto"/>
              <w:rPr>
                <w:rFonts w:ascii="Arial" w:eastAsia="Times New Roman" w:hAnsi="Arial" w:cs="Arial"/>
                <w:sz w:val="24"/>
                <w:szCs w:val="24"/>
                <w:lang w:eastAsia="en-GB"/>
              </w:rPr>
            </w:pPr>
          </w:p>
        </w:tc>
      </w:tr>
    </w:tbl>
    <w:p w:rsidR="00835B61" w:rsidRPr="003105B4" w:rsidRDefault="00835B61" w:rsidP="00835B61">
      <w:pPr>
        <w:spacing w:before="100" w:beforeAutospacing="1" w:after="0" w:line="240" w:lineRule="auto"/>
        <w:rPr>
          <w:rFonts w:ascii="Arial" w:eastAsia="Times New Roman" w:hAnsi="Arial" w:cs="Arial"/>
          <w:sz w:val="24"/>
          <w:szCs w:val="24"/>
          <w:lang w:eastAsia="en-GB"/>
        </w:rPr>
      </w:pPr>
    </w:p>
    <w:p w:rsidR="00835B61" w:rsidRPr="003105B4" w:rsidRDefault="00835B61" w:rsidP="00835B61">
      <w:pPr>
        <w:spacing w:before="100" w:beforeAutospacing="1" w:after="0" w:line="240" w:lineRule="auto"/>
        <w:rPr>
          <w:rFonts w:ascii="Arial" w:eastAsia="Times New Roman" w:hAnsi="Arial" w:cs="Arial"/>
          <w:sz w:val="24"/>
          <w:szCs w:val="24"/>
          <w:lang w:eastAsia="en-GB"/>
        </w:rPr>
      </w:pPr>
    </w:p>
    <w:p w:rsidR="00835B61" w:rsidRPr="003105B4" w:rsidRDefault="00835B61" w:rsidP="00835B61">
      <w:pPr>
        <w:spacing w:before="100" w:beforeAutospacing="1" w:after="240" w:line="276" w:lineRule="auto"/>
        <w:rPr>
          <w:rFonts w:ascii="Arial" w:eastAsia="Times New Roman" w:hAnsi="Arial" w:cs="Arial"/>
          <w:sz w:val="24"/>
          <w:szCs w:val="24"/>
          <w:lang w:eastAsia="en-GB"/>
        </w:rPr>
      </w:pPr>
    </w:p>
    <w:p w:rsidR="00835B61" w:rsidRPr="003105B4" w:rsidRDefault="00835B61" w:rsidP="00835B61">
      <w:pPr>
        <w:pStyle w:val="paragraph"/>
        <w:spacing w:before="0" w:beforeAutospacing="0" w:after="0" w:afterAutospacing="0" w:line="360" w:lineRule="auto"/>
        <w:jc w:val="both"/>
        <w:textAlignment w:val="baseline"/>
        <w:rPr>
          <w:rStyle w:val="eop"/>
          <w:rFonts w:ascii="Arial" w:hAnsi="Arial" w:cs="Arial"/>
        </w:rPr>
      </w:pPr>
    </w:p>
    <w:p w:rsidR="003105B4" w:rsidRDefault="003105B4" w:rsidP="00835B61">
      <w:pPr>
        <w:pStyle w:val="paragraph"/>
        <w:spacing w:before="0" w:beforeAutospacing="0" w:after="0" w:afterAutospacing="0" w:line="360" w:lineRule="auto"/>
        <w:jc w:val="both"/>
        <w:textAlignment w:val="baseline"/>
        <w:rPr>
          <w:rStyle w:val="eop"/>
          <w:rFonts w:ascii="Arial" w:hAnsi="Arial" w:cs="Arial"/>
        </w:rPr>
        <w:sectPr w:rsidR="003105B4" w:rsidSect="00835B61">
          <w:pgSz w:w="16838" w:h="11906" w:orient="landscape"/>
          <w:pgMar w:top="1440" w:right="1440" w:bottom="1440" w:left="1440" w:header="709" w:footer="709" w:gutter="0"/>
          <w:cols w:space="708"/>
          <w:docGrid w:linePitch="360"/>
        </w:sectPr>
      </w:pPr>
    </w:p>
    <w:p w:rsidR="00835B61" w:rsidRPr="003105B4" w:rsidRDefault="00835B61" w:rsidP="00835B61">
      <w:pPr>
        <w:pStyle w:val="paragraph"/>
        <w:spacing w:before="0" w:beforeAutospacing="0" w:after="0" w:afterAutospacing="0" w:line="360" w:lineRule="auto"/>
        <w:jc w:val="both"/>
        <w:textAlignment w:val="baseline"/>
        <w:rPr>
          <w:rFonts w:ascii="Arial" w:hAnsi="Arial" w:cs="Arial"/>
          <w:sz w:val="18"/>
          <w:szCs w:val="18"/>
          <w:u w:val="single"/>
        </w:rPr>
      </w:pPr>
      <w:r w:rsidRPr="003105B4">
        <w:rPr>
          <w:rStyle w:val="normaltextrun"/>
          <w:rFonts w:ascii="Arial" w:hAnsi="Arial" w:cs="Arial"/>
          <w:u w:val="single"/>
          <w:lang w:val="en-US"/>
        </w:rPr>
        <w:lastRenderedPageBreak/>
        <w:t>Reflection</w:t>
      </w:r>
      <w:r w:rsidRPr="003105B4">
        <w:rPr>
          <w:rStyle w:val="eop"/>
          <w:rFonts w:ascii="Arial" w:hAnsi="Arial" w:cs="Arial"/>
          <w:u w:val="single"/>
        </w:rPr>
        <w:t> </w:t>
      </w:r>
    </w:p>
    <w:p w:rsidR="00835B61" w:rsidRPr="003105B4" w:rsidRDefault="00835B61" w:rsidP="00835B61">
      <w:pPr>
        <w:pStyle w:val="paragraph"/>
        <w:spacing w:before="0" w:beforeAutospacing="0" w:after="0" w:afterAutospacing="0" w:line="360" w:lineRule="auto"/>
        <w:jc w:val="both"/>
        <w:textAlignment w:val="baseline"/>
        <w:rPr>
          <w:rStyle w:val="eop"/>
          <w:rFonts w:ascii="Arial" w:hAnsi="Arial" w:cs="Arial"/>
          <w:u w:val="single"/>
        </w:rPr>
      </w:pPr>
    </w:p>
    <w:p w:rsidR="003105B4" w:rsidRPr="003105B4" w:rsidRDefault="003105B4" w:rsidP="00835B61">
      <w:pPr>
        <w:pStyle w:val="paragraph"/>
        <w:spacing w:before="0" w:beforeAutospacing="0" w:after="0" w:afterAutospacing="0" w:line="360" w:lineRule="auto"/>
        <w:jc w:val="both"/>
        <w:textAlignment w:val="baseline"/>
        <w:rPr>
          <w:rStyle w:val="eop"/>
          <w:rFonts w:ascii="Arial" w:hAnsi="Arial" w:cs="Arial"/>
          <w:u w:val="single"/>
        </w:rPr>
      </w:pPr>
      <w:r w:rsidRPr="003105B4">
        <w:rPr>
          <w:rStyle w:val="eop"/>
          <w:rFonts w:ascii="Arial" w:hAnsi="Arial" w:cs="Arial"/>
          <w:u w:val="single"/>
        </w:rPr>
        <w:t>Description/Feelings/Evaluation</w:t>
      </w:r>
    </w:p>
    <w:p w:rsidR="003105B4" w:rsidRPr="003105B4" w:rsidRDefault="003105B4" w:rsidP="00835B61">
      <w:pPr>
        <w:pStyle w:val="paragraph"/>
        <w:spacing w:before="0" w:beforeAutospacing="0" w:after="0" w:afterAutospacing="0" w:line="360" w:lineRule="auto"/>
        <w:jc w:val="both"/>
        <w:textAlignment w:val="baseline"/>
        <w:rPr>
          <w:rFonts w:ascii="Arial" w:hAnsi="Arial" w:cs="Arial"/>
          <w:sz w:val="18"/>
          <w:szCs w:val="18"/>
        </w:rPr>
      </w:pPr>
    </w:p>
    <w:p w:rsidR="00835B61" w:rsidRPr="003105B4" w:rsidRDefault="00835B61" w:rsidP="00835B61">
      <w:pPr>
        <w:pStyle w:val="paragraph"/>
        <w:spacing w:before="0" w:beforeAutospacing="0" w:after="0" w:afterAutospacing="0" w:line="360" w:lineRule="auto"/>
        <w:jc w:val="both"/>
        <w:textAlignment w:val="baseline"/>
        <w:rPr>
          <w:rFonts w:ascii="Arial" w:hAnsi="Arial" w:cs="Arial"/>
          <w:sz w:val="18"/>
          <w:szCs w:val="18"/>
        </w:rPr>
      </w:pPr>
      <w:r w:rsidRPr="003105B4">
        <w:rPr>
          <w:rStyle w:val="normaltextrun"/>
          <w:rFonts w:ascii="Arial" w:hAnsi="Arial" w:cs="Arial"/>
          <w:lang w:val="en-US"/>
        </w:rPr>
        <w:t>A trip to a large country park was planned for 12 - 15 children, therefore a risk assessment needed to be completed. The park consisted of large open spaces, a river, a pond, and play area, therefore there were </w:t>
      </w:r>
      <w:r w:rsidRPr="003105B4">
        <w:rPr>
          <w:rStyle w:val="advancedproofingissue"/>
          <w:rFonts w:ascii="Arial" w:hAnsi="Arial" w:cs="Arial"/>
          <w:lang w:val="en-US"/>
        </w:rPr>
        <w:t>a number of</w:t>
      </w:r>
      <w:r w:rsidRPr="003105B4">
        <w:rPr>
          <w:rStyle w:val="normaltextrun"/>
          <w:rFonts w:ascii="Arial" w:hAnsi="Arial" w:cs="Arial"/>
          <w:lang w:val="en-US"/>
        </w:rPr>
        <w:t> potential risks that needed to be considered. At the time of writing the risk assessment, I was anxious about the level of responsibility it required as it was my first time completing a detailed risk assessment. Writing the risk assessment was difficult as it can be hard to ensure all risks are accounted for and I did find that after writing, there were other areas of concern that were not accounted for, within the assessment. It was also clear that the procedures in place from the assessment somewhat restricted the children's time and opportunity for self-directed play. I found that trying to find a balance between allowing for self-directed/risky play and the number and type of controls that were put in place the most challenging part, as you want to ensure the child's safety but not hinder their experience. </w:t>
      </w:r>
      <w:r w:rsidRPr="003105B4">
        <w:rPr>
          <w:rStyle w:val="eop"/>
          <w:rFonts w:ascii="Arial" w:hAnsi="Arial" w:cs="Arial"/>
        </w:rPr>
        <w:t> </w:t>
      </w:r>
    </w:p>
    <w:p w:rsidR="00835B61" w:rsidRPr="003105B4" w:rsidRDefault="00835B61" w:rsidP="00835B61">
      <w:pPr>
        <w:pStyle w:val="paragraph"/>
        <w:spacing w:before="0" w:beforeAutospacing="0" w:after="0" w:afterAutospacing="0" w:line="360" w:lineRule="auto"/>
        <w:jc w:val="both"/>
        <w:textAlignment w:val="baseline"/>
        <w:rPr>
          <w:rFonts w:ascii="Arial" w:hAnsi="Arial" w:cs="Arial"/>
          <w:sz w:val="18"/>
          <w:szCs w:val="18"/>
        </w:rPr>
      </w:pPr>
      <w:r w:rsidRPr="003105B4">
        <w:rPr>
          <w:rStyle w:val="eop"/>
          <w:rFonts w:ascii="Arial" w:hAnsi="Arial" w:cs="Arial"/>
        </w:rPr>
        <w:t> </w:t>
      </w:r>
    </w:p>
    <w:p w:rsidR="00835B61" w:rsidRPr="003105B4" w:rsidRDefault="00835B61" w:rsidP="00835B61">
      <w:pPr>
        <w:pStyle w:val="paragraph"/>
        <w:spacing w:before="0" w:beforeAutospacing="0" w:after="0" w:afterAutospacing="0" w:line="360" w:lineRule="auto"/>
        <w:jc w:val="both"/>
        <w:textAlignment w:val="baseline"/>
        <w:rPr>
          <w:rFonts w:ascii="Arial" w:hAnsi="Arial" w:cs="Arial"/>
          <w:sz w:val="18"/>
          <w:szCs w:val="18"/>
          <w:u w:val="single"/>
        </w:rPr>
      </w:pPr>
    </w:p>
    <w:p w:rsidR="00835B61" w:rsidRPr="003105B4" w:rsidRDefault="00835B61" w:rsidP="00835B61">
      <w:pPr>
        <w:pStyle w:val="paragraph"/>
        <w:spacing w:before="0" w:beforeAutospacing="0" w:after="0" w:afterAutospacing="0" w:line="360" w:lineRule="auto"/>
        <w:jc w:val="both"/>
        <w:textAlignment w:val="baseline"/>
        <w:rPr>
          <w:rFonts w:ascii="Arial" w:hAnsi="Arial" w:cs="Arial"/>
          <w:sz w:val="18"/>
          <w:szCs w:val="18"/>
          <w:u w:val="single"/>
        </w:rPr>
      </w:pPr>
      <w:r w:rsidRPr="003105B4">
        <w:rPr>
          <w:rStyle w:val="eop"/>
          <w:rFonts w:ascii="Arial" w:hAnsi="Arial" w:cs="Arial"/>
          <w:u w:val="single"/>
        </w:rPr>
        <w:t> </w:t>
      </w:r>
      <w:r w:rsidRPr="003105B4">
        <w:rPr>
          <w:rStyle w:val="normaltextrun"/>
          <w:rFonts w:ascii="Arial" w:hAnsi="Arial" w:cs="Arial"/>
          <w:u w:val="single"/>
          <w:lang w:val="en-US"/>
        </w:rPr>
        <w:t>Analysis</w:t>
      </w:r>
    </w:p>
    <w:p w:rsidR="00835B61" w:rsidRPr="003105B4" w:rsidRDefault="00835B61" w:rsidP="00835B61">
      <w:pPr>
        <w:pStyle w:val="paragraph"/>
        <w:spacing w:before="0" w:beforeAutospacing="0" w:after="0" w:afterAutospacing="0" w:line="360" w:lineRule="auto"/>
        <w:jc w:val="both"/>
        <w:textAlignment w:val="baseline"/>
        <w:rPr>
          <w:rFonts w:ascii="Arial" w:hAnsi="Arial" w:cs="Arial"/>
          <w:sz w:val="18"/>
          <w:szCs w:val="18"/>
        </w:rPr>
      </w:pPr>
      <w:r w:rsidRPr="003105B4">
        <w:rPr>
          <w:rStyle w:val="eop"/>
          <w:rFonts w:ascii="Arial" w:hAnsi="Arial" w:cs="Arial"/>
        </w:rPr>
        <w:t> </w:t>
      </w:r>
    </w:p>
    <w:p w:rsidR="00835B61" w:rsidRPr="003105B4" w:rsidRDefault="00835B61" w:rsidP="00835B61">
      <w:pPr>
        <w:pStyle w:val="paragraph"/>
        <w:spacing w:before="0" w:beforeAutospacing="0" w:after="0" w:afterAutospacing="0" w:line="360" w:lineRule="auto"/>
        <w:jc w:val="both"/>
        <w:textAlignment w:val="baseline"/>
        <w:rPr>
          <w:rFonts w:ascii="Arial" w:hAnsi="Arial" w:cs="Arial"/>
          <w:sz w:val="18"/>
          <w:szCs w:val="18"/>
        </w:rPr>
      </w:pPr>
      <w:r w:rsidRPr="003105B4">
        <w:rPr>
          <w:rStyle w:val="normaltextrun"/>
          <w:rFonts w:ascii="Arial" w:hAnsi="Arial" w:cs="Arial"/>
          <w:lang w:val="en-US"/>
        </w:rPr>
        <w:t>When caring for children there is always a risk of injury, that’s why risk assessments are important as they help to reduce any significant risks. The process of creating a thorough risk assessment can take time and requires a lot of thought. Having recently completed my first risk assessment for a trip to the park, I </w:t>
      </w:r>
      <w:r w:rsidRPr="003105B4">
        <w:rPr>
          <w:rStyle w:val="spellingerror"/>
          <w:rFonts w:ascii="Arial" w:hAnsi="Arial" w:cs="Arial"/>
          <w:lang w:val="en-US"/>
        </w:rPr>
        <w:t>realised</w:t>
      </w:r>
      <w:r w:rsidRPr="003105B4">
        <w:rPr>
          <w:rStyle w:val="normaltextrun"/>
          <w:rFonts w:ascii="Arial" w:hAnsi="Arial" w:cs="Arial"/>
          <w:lang w:val="en-US"/>
        </w:rPr>
        <w:t> the amount of thought and responsibility that goes into completing a detailed assessment. My first step was to consider the benefits I wanted the children to have out of the trip. I felt it was important for children to explore and interact with nature on a regular basis, I wanted them to have the freedom to run about and explore, throw pebbles into the river</w:t>
      </w:r>
      <w:r w:rsidRPr="003105B4">
        <w:rPr>
          <w:rStyle w:val="contextualspellingandgrammarerror"/>
          <w:rFonts w:ascii="Arial" w:hAnsi="Arial" w:cs="Arial"/>
          <w:lang w:val="en-US"/>
        </w:rPr>
        <w:t>,</w:t>
      </w:r>
      <w:r w:rsidRPr="003105B4">
        <w:rPr>
          <w:rStyle w:val="normaltextrun"/>
          <w:rFonts w:ascii="Arial" w:hAnsi="Arial" w:cs="Arial"/>
          <w:lang w:val="en-US"/>
        </w:rPr>
        <w:t xml:space="preserve"> view birds and insects in their natural habitat by pond dipping, without placing too many restrictions. Due to health and safety regulations and the connotations of risk being dangerous and a negative concept, risky situations are often completely eliminated with the views that children will be able to play and learn </w:t>
      </w:r>
      <w:r w:rsidRPr="003105B4">
        <w:rPr>
          <w:rStyle w:val="normaltextrun"/>
          <w:rFonts w:ascii="Arial" w:hAnsi="Arial" w:cs="Arial"/>
          <w:lang w:val="en-US"/>
        </w:rPr>
        <w:lastRenderedPageBreak/>
        <w:t>better in safer environments, even the H</w:t>
      </w:r>
      <w:r w:rsidR="00A265F6">
        <w:rPr>
          <w:rStyle w:val="normaltextrun"/>
          <w:rFonts w:ascii="Arial" w:hAnsi="Arial" w:cs="Arial"/>
          <w:lang w:val="en-US"/>
        </w:rPr>
        <w:t xml:space="preserve">ealth and </w:t>
      </w:r>
      <w:r w:rsidRPr="003105B4">
        <w:rPr>
          <w:rStyle w:val="normaltextrun"/>
          <w:rFonts w:ascii="Arial" w:hAnsi="Arial" w:cs="Arial"/>
          <w:lang w:val="en-US"/>
        </w:rPr>
        <w:t>S</w:t>
      </w:r>
      <w:r w:rsidR="00A265F6">
        <w:rPr>
          <w:rStyle w:val="normaltextrun"/>
          <w:rFonts w:ascii="Arial" w:hAnsi="Arial" w:cs="Arial"/>
          <w:lang w:val="en-US"/>
        </w:rPr>
        <w:t xml:space="preserve">afety </w:t>
      </w:r>
      <w:r w:rsidRPr="003105B4">
        <w:rPr>
          <w:rStyle w:val="normaltextrun"/>
          <w:rFonts w:ascii="Arial" w:hAnsi="Arial" w:cs="Arial"/>
          <w:lang w:val="en-US"/>
        </w:rPr>
        <w:t>E</w:t>
      </w:r>
      <w:r w:rsidR="00A265F6">
        <w:rPr>
          <w:rStyle w:val="normaltextrun"/>
          <w:rFonts w:ascii="Arial" w:hAnsi="Arial" w:cs="Arial"/>
          <w:lang w:val="en-US"/>
        </w:rPr>
        <w:t>xecutive</w:t>
      </w:r>
      <w:r w:rsidRPr="003105B4">
        <w:rPr>
          <w:rStyle w:val="normaltextrun"/>
          <w:rFonts w:ascii="Arial" w:hAnsi="Arial" w:cs="Arial"/>
          <w:lang w:val="en-US"/>
        </w:rPr>
        <w:t xml:space="preserve"> (2012) state that health and safety laws and regulations are often misunderstood, with fears of litigation and prosecution causing practitioners to discourage risky play, when in fact they should be encouraging and facilitating play opportunities, and using their own judgment to weigh up benefit versus risk. Furthermore, it has been found that exposing children to risk is beneficial in </w:t>
      </w:r>
      <w:r w:rsidRPr="003105B4">
        <w:rPr>
          <w:rStyle w:val="advancedproofingissue"/>
          <w:rFonts w:ascii="Arial" w:hAnsi="Arial" w:cs="Arial"/>
          <w:lang w:val="en-US"/>
        </w:rPr>
        <w:t>a number of</w:t>
      </w:r>
      <w:r w:rsidRPr="003105B4">
        <w:rPr>
          <w:rStyle w:val="normaltextrun"/>
          <w:rFonts w:ascii="Arial" w:hAnsi="Arial" w:cs="Arial"/>
          <w:lang w:val="en-US"/>
        </w:rPr>
        <w:t xml:space="preserve"> ways. Allowing a child to take certain risks helps with their overall development and </w:t>
      </w:r>
      <w:r w:rsidR="00A265F6">
        <w:rPr>
          <w:rStyle w:val="normaltextrun"/>
          <w:rFonts w:ascii="Arial" w:hAnsi="Arial" w:cs="Arial"/>
          <w:lang w:val="en-US"/>
        </w:rPr>
        <w:t xml:space="preserve">can </w:t>
      </w:r>
      <w:r w:rsidRPr="003105B4">
        <w:rPr>
          <w:rStyle w:val="normaltextrun"/>
          <w:rFonts w:ascii="Arial" w:hAnsi="Arial" w:cs="Arial"/>
          <w:lang w:val="en-US"/>
        </w:rPr>
        <w:t>be a valuable opportunity for learning. When a child is supported to take risks, they will gain confidence and motivation</w:t>
      </w:r>
      <w:r w:rsidR="00A265F6">
        <w:rPr>
          <w:rStyle w:val="normaltextrun"/>
          <w:rFonts w:ascii="Arial" w:hAnsi="Arial" w:cs="Arial"/>
          <w:lang w:val="en-US"/>
        </w:rPr>
        <w:t>;</w:t>
      </w:r>
      <w:r w:rsidRPr="003105B4">
        <w:rPr>
          <w:rStyle w:val="normaltextrun"/>
          <w:rFonts w:ascii="Arial" w:hAnsi="Arial" w:cs="Arial"/>
          <w:lang w:val="en-US"/>
        </w:rPr>
        <w:t xml:space="preserve"> </w:t>
      </w:r>
      <w:r w:rsidR="00A265F6">
        <w:rPr>
          <w:rStyle w:val="normaltextrun"/>
          <w:rFonts w:ascii="Arial" w:hAnsi="Arial" w:cs="Arial"/>
          <w:lang w:val="en-US"/>
        </w:rPr>
        <w:t>E</w:t>
      </w:r>
      <w:r w:rsidRPr="003105B4">
        <w:rPr>
          <w:rStyle w:val="normaltextrun"/>
          <w:rFonts w:ascii="Arial" w:hAnsi="Arial" w:cs="Arial"/>
          <w:lang w:val="en-US"/>
        </w:rPr>
        <w:t xml:space="preserve">arly </w:t>
      </w:r>
      <w:r w:rsidR="00A265F6">
        <w:rPr>
          <w:rStyle w:val="normaltextrun"/>
          <w:rFonts w:ascii="Arial" w:hAnsi="Arial" w:cs="Arial"/>
          <w:lang w:val="en-US"/>
        </w:rPr>
        <w:t>O</w:t>
      </w:r>
      <w:r w:rsidRPr="003105B4">
        <w:rPr>
          <w:rStyle w:val="normaltextrun"/>
          <w:rFonts w:ascii="Arial" w:hAnsi="Arial" w:cs="Arial"/>
          <w:lang w:val="en-US"/>
        </w:rPr>
        <w:t xml:space="preserve">utdoors </w:t>
      </w:r>
      <w:r w:rsidR="00A265F6">
        <w:rPr>
          <w:rStyle w:val="normaltextrun"/>
          <w:rFonts w:ascii="Arial" w:hAnsi="Arial" w:cs="Arial"/>
          <w:lang w:val="en-US"/>
        </w:rPr>
        <w:t>E</w:t>
      </w:r>
      <w:r w:rsidRPr="003105B4">
        <w:rPr>
          <w:rStyle w:val="normaltextrun"/>
          <w:rFonts w:ascii="Arial" w:hAnsi="Arial" w:cs="Arial"/>
          <w:lang w:val="en-US"/>
        </w:rPr>
        <w:t>ducation (2018) suggest that risk taking allows children to extend their limits, try different approaches and to persevere when they fail. Stephenson (2003) believes it is this motivation and thrill of mastering a new challenge that makes risky play so appealing. When a child is given the opportunity to experience </w:t>
      </w:r>
      <w:proofErr w:type="gramStart"/>
      <w:r w:rsidRPr="003105B4">
        <w:rPr>
          <w:rStyle w:val="contextualspellingandgrammarerror"/>
          <w:rFonts w:ascii="Arial" w:hAnsi="Arial" w:cs="Arial"/>
          <w:lang w:val="en-US"/>
        </w:rPr>
        <w:t>risk</w:t>
      </w:r>
      <w:proofErr w:type="gramEnd"/>
      <w:r w:rsidRPr="003105B4">
        <w:rPr>
          <w:rStyle w:val="normaltextrun"/>
          <w:rFonts w:ascii="Arial" w:hAnsi="Arial" w:cs="Arial"/>
          <w:lang w:val="en-US"/>
        </w:rPr>
        <w:t> they learn about risk perception which allows them to evaluate the probability of a negative outcome and therefore whether the risk is worth taking. Risk perception is a lifelong skill, that can be an important form of prevention when it comes to genuinely dangerous situations. Having knowledge of these benefits I wanted to ensure my risk assessment didn’t hinder the experience for the children. I initially considered the layout of the whole park and what natural hazards may be located. I then considered other potential risk that could occur during the outing. I had to reflect on whether the benefit outweighed the risk, and how beneficial it was to the children's development and learning. Somerset</w:t>
      </w:r>
      <w:r w:rsidR="00A265F6">
        <w:rPr>
          <w:rStyle w:val="normaltextrun"/>
          <w:rFonts w:ascii="Arial" w:hAnsi="Arial" w:cs="Arial"/>
          <w:lang w:val="en-US"/>
        </w:rPr>
        <w:t xml:space="preserve"> County</w:t>
      </w:r>
      <w:r w:rsidRPr="003105B4">
        <w:rPr>
          <w:rStyle w:val="normaltextrun"/>
          <w:rFonts w:ascii="Arial" w:hAnsi="Arial" w:cs="Arial"/>
          <w:lang w:val="en-US"/>
        </w:rPr>
        <w:t xml:space="preserve"> </w:t>
      </w:r>
      <w:r w:rsidR="00A265F6">
        <w:rPr>
          <w:rStyle w:val="normaltextrun"/>
          <w:rFonts w:ascii="Arial" w:hAnsi="Arial" w:cs="Arial"/>
          <w:lang w:val="en-US"/>
        </w:rPr>
        <w:t>C</w:t>
      </w:r>
      <w:r w:rsidRPr="003105B4">
        <w:rPr>
          <w:rStyle w:val="normaltextrun"/>
          <w:rFonts w:ascii="Arial" w:hAnsi="Arial" w:cs="Arial"/>
          <w:lang w:val="en-US"/>
        </w:rPr>
        <w:t>ouncil </w:t>
      </w:r>
      <w:r w:rsidRPr="003105B4">
        <w:rPr>
          <w:rStyle w:val="contextualspellingandgrammarerror"/>
          <w:rFonts w:ascii="Arial" w:hAnsi="Arial" w:cs="Arial"/>
          <w:lang w:val="en-US"/>
        </w:rPr>
        <w:t>(</w:t>
      </w:r>
      <w:r w:rsidR="00A265F6">
        <w:rPr>
          <w:rStyle w:val="contextualspellingandgrammarerror"/>
          <w:rFonts w:ascii="Arial" w:hAnsi="Arial" w:cs="Arial"/>
          <w:lang w:val="en-US"/>
        </w:rPr>
        <w:t>2018</w:t>
      </w:r>
      <w:r w:rsidRPr="003105B4">
        <w:rPr>
          <w:rStyle w:val="normaltextrun"/>
          <w:rFonts w:ascii="Arial" w:hAnsi="Arial" w:cs="Arial"/>
          <w:lang w:val="en-US"/>
        </w:rPr>
        <w:t>) argue that taking risks can be positive for a child's health and wellbeing including their social and emotional needs. The park in question had two significant natural hazards, a river and a pond. These both had significant risks however I did not want to prevent the children from experiencing them. Due to the unpredictability of the river, I suggested that children should hold hands in pairs and stay near adults. In terms of the pond, I wanted the children to engage in pond dipping, to do this I felt it was important that the children took turns to do this in small groups, so staff were able to focus on a few children rather than a large group. It also meant staff would feel more at ease when taking children near the water. Just like children, adults also need to take steps towards feeling comfortable in providing risky play opportunities suggests Somerset </w:t>
      </w:r>
      <w:r w:rsidR="00A265F6">
        <w:rPr>
          <w:rStyle w:val="normaltextrun"/>
          <w:rFonts w:ascii="Arial" w:hAnsi="Arial" w:cs="Arial"/>
          <w:lang w:val="en-US"/>
        </w:rPr>
        <w:t>County C</w:t>
      </w:r>
      <w:r w:rsidRPr="003105B4">
        <w:rPr>
          <w:rStyle w:val="normaltextrun"/>
          <w:rFonts w:ascii="Arial" w:hAnsi="Arial" w:cs="Arial"/>
          <w:lang w:val="en-US"/>
        </w:rPr>
        <w:t>ouncil (2018)</w:t>
      </w:r>
      <w:r w:rsidR="00A265F6">
        <w:rPr>
          <w:rStyle w:val="normaltextrun"/>
          <w:rFonts w:ascii="Arial" w:hAnsi="Arial" w:cs="Arial"/>
          <w:lang w:val="en-US"/>
        </w:rPr>
        <w:t>.</w:t>
      </w:r>
      <w:r w:rsidRPr="003105B4">
        <w:rPr>
          <w:rStyle w:val="normaltextrun"/>
          <w:rFonts w:ascii="Arial" w:hAnsi="Arial" w:cs="Arial"/>
          <w:lang w:val="en-US"/>
        </w:rPr>
        <w:t xml:space="preserve"> If the adult is confident in an activity this will often also give </w:t>
      </w:r>
      <w:r w:rsidR="009C37E7" w:rsidRPr="003105B4">
        <w:rPr>
          <w:rStyle w:val="normaltextrun"/>
          <w:rFonts w:ascii="Arial" w:hAnsi="Arial" w:cs="Arial"/>
          <w:lang w:val="en-US"/>
        </w:rPr>
        <w:t>children,</w:t>
      </w:r>
      <w:r w:rsidRPr="003105B4">
        <w:rPr>
          <w:rStyle w:val="normaltextrun"/>
          <w:rFonts w:ascii="Arial" w:hAnsi="Arial" w:cs="Arial"/>
          <w:lang w:val="en-US"/>
        </w:rPr>
        <w:t xml:space="preserve"> the encouragement to try new things. Other areas of concern listed within my assessment were litter and bikes. I did not want these two </w:t>
      </w:r>
      <w:r w:rsidRPr="003105B4">
        <w:rPr>
          <w:rStyle w:val="normaltextrun"/>
          <w:rFonts w:ascii="Arial" w:hAnsi="Arial" w:cs="Arial"/>
          <w:lang w:val="en-US"/>
        </w:rPr>
        <w:lastRenderedPageBreak/>
        <w:t>potential risks to stop the children feeling like they could explore, I felt that reminding children not to touch or pick up litter unless it was their own was </w:t>
      </w:r>
      <w:r w:rsidRPr="003105B4">
        <w:rPr>
          <w:rStyle w:val="advancedproofingissue"/>
          <w:rFonts w:ascii="Arial" w:hAnsi="Arial" w:cs="Arial"/>
          <w:lang w:val="en-US"/>
        </w:rPr>
        <w:t>sufficient enough</w:t>
      </w:r>
      <w:r w:rsidRPr="003105B4">
        <w:rPr>
          <w:rStyle w:val="normaltextrun"/>
          <w:rFonts w:ascii="Arial" w:hAnsi="Arial" w:cs="Arial"/>
          <w:lang w:val="en-US"/>
        </w:rPr>
        <w:t> prevention in this case. However, with bikes I felt it was best that when children were walking on paths where there could be possible bike users that walking in pairs, would keep both children and other visitors to the park safe. Although this restricted the </w:t>
      </w:r>
      <w:r w:rsidR="00A265F6">
        <w:rPr>
          <w:rStyle w:val="normaltextrun"/>
          <w:rFonts w:ascii="Arial" w:hAnsi="Arial" w:cs="Arial"/>
          <w:lang w:val="en-US"/>
        </w:rPr>
        <w:t>c</w:t>
      </w:r>
      <w:r w:rsidR="00A265F6" w:rsidRPr="003105B4">
        <w:rPr>
          <w:rStyle w:val="normaltextrun"/>
          <w:rFonts w:ascii="Arial" w:hAnsi="Arial" w:cs="Arial"/>
          <w:lang w:val="en-US"/>
        </w:rPr>
        <w:t>hildren’s</w:t>
      </w:r>
      <w:r w:rsidRPr="003105B4">
        <w:rPr>
          <w:rStyle w:val="normaltextrun"/>
          <w:rFonts w:ascii="Arial" w:hAnsi="Arial" w:cs="Arial"/>
          <w:lang w:val="en-US"/>
        </w:rPr>
        <w:t> freedom, most of the trip would be spent in more natural areas away from paths, so they would only be restricted for a very short time. When writing the assessment, I wanted to allow as much opportunity as possible for self-directed play. Self-directed play is important as it allows children to make their own decisions and discoveries about the world around them. Letting the children explore and choose which areas they went to next, supported self-directed play but also would help give the children a sense of trust. Moyles (2010) suggests that when a child is given a sense of being respected and trusted within their play, they are more likely to feel they </w:t>
      </w:r>
      <w:r w:rsidRPr="003105B4">
        <w:rPr>
          <w:rStyle w:val="advancedproofingissue"/>
          <w:rFonts w:ascii="Arial" w:hAnsi="Arial" w:cs="Arial"/>
          <w:lang w:val="en-US"/>
        </w:rPr>
        <w:t>are able to</w:t>
      </w:r>
      <w:r w:rsidRPr="003105B4">
        <w:rPr>
          <w:rStyle w:val="normaltextrun"/>
          <w:rFonts w:ascii="Arial" w:hAnsi="Arial" w:cs="Arial"/>
          <w:lang w:val="en-US"/>
        </w:rPr>
        <w:t> take risks and persevere when new challenges arise. The next part of my assessment included weather and </w:t>
      </w:r>
      <w:r w:rsidRPr="003105B4">
        <w:rPr>
          <w:rStyle w:val="spellingerror"/>
          <w:rFonts w:ascii="Arial" w:hAnsi="Arial" w:cs="Arial"/>
          <w:lang w:val="en-US"/>
        </w:rPr>
        <w:t>une</w:t>
      </w:r>
      <w:r w:rsidR="00A265F6">
        <w:rPr>
          <w:rStyle w:val="spellingerror"/>
          <w:rFonts w:ascii="Arial" w:hAnsi="Arial" w:cs="Arial"/>
          <w:lang w:val="en-US"/>
        </w:rPr>
        <w:t>v</w:t>
      </w:r>
      <w:r w:rsidRPr="003105B4">
        <w:rPr>
          <w:rStyle w:val="spellingerror"/>
          <w:rFonts w:ascii="Arial" w:hAnsi="Arial" w:cs="Arial"/>
          <w:lang w:val="en-US"/>
        </w:rPr>
        <w:t>en</w:t>
      </w:r>
      <w:r w:rsidRPr="003105B4">
        <w:rPr>
          <w:rStyle w:val="normaltextrun"/>
          <w:rFonts w:ascii="Arial" w:hAnsi="Arial" w:cs="Arial"/>
          <w:lang w:val="en-US"/>
        </w:rPr>
        <w:t> surfaces. I decided to take the precaution of informing parents </w:t>
      </w:r>
      <w:r w:rsidR="009C37E7" w:rsidRPr="003105B4">
        <w:rPr>
          <w:rStyle w:val="spellingerror"/>
          <w:rFonts w:ascii="Arial" w:hAnsi="Arial" w:cs="Arial"/>
          <w:lang w:val="en-US"/>
        </w:rPr>
        <w:t>prior</w:t>
      </w:r>
      <w:r w:rsidRPr="003105B4">
        <w:rPr>
          <w:rStyle w:val="normaltextrun"/>
          <w:rFonts w:ascii="Arial" w:hAnsi="Arial" w:cs="Arial"/>
          <w:lang w:val="en-US"/>
        </w:rPr>
        <w:t> to the trip to provide suitable clothing and footwear, with spares also being brought by staff. As such this would help prevent the children from getting cold, wet and possibly slipping on wet surfaces, this would also ensure that these elements would not prevent play but would allow children to continue and potentially experience new situations based on the weather. </w:t>
      </w:r>
      <w:r w:rsidR="009C37E7" w:rsidRPr="003105B4">
        <w:rPr>
          <w:rStyle w:val="spellingerror"/>
          <w:rFonts w:ascii="Arial" w:hAnsi="Arial" w:cs="Arial"/>
          <w:lang w:val="en-US"/>
        </w:rPr>
        <w:t>Play</w:t>
      </w:r>
      <w:r w:rsidRPr="003105B4">
        <w:rPr>
          <w:rStyle w:val="normaltextrun"/>
          <w:rFonts w:ascii="Arial" w:hAnsi="Arial" w:cs="Arial"/>
          <w:lang w:val="en-US"/>
        </w:rPr>
        <w:t> should always be inclusive, that is why I felt it was very important to consider any </w:t>
      </w:r>
      <w:r w:rsidR="009C37E7" w:rsidRPr="003105B4">
        <w:rPr>
          <w:rStyle w:val="spellingerror"/>
          <w:rFonts w:ascii="Arial" w:hAnsi="Arial" w:cs="Arial"/>
          <w:lang w:val="en-US"/>
        </w:rPr>
        <w:t>additional</w:t>
      </w:r>
      <w:r w:rsidRPr="003105B4">
        <w:rPr>
          <w:rStyle w:val="normaltextrun"/>
          <w:rFonts w:ascii="Arial" w:hAnsi="Arial" w:cs="Arial"/>
          <w:lang w:val="en-US"/>
        </w:rPr>
        <w:t> needs within the assessment. Children with additional needs should be given the opportunity </w:t>
      </w:r>
      <w:r w:rsidR="009C37E7">
        <w:rPr>
          <w:rStyle w:val="spellingerror"/>
          <w:rFonts w:ascii="Arial" w:hAnsi="Arial" w:cs="Arial"/>
          <w:lang w:val="en-US"/>
        </w:rPr>
        <w:t>t</w:t>
      </w:r>
      <w:r w:rsidRPr="003105B4">
        <w:rPr>
          <w:rStyle w:val="spellingerror"/>
          <w:rFonts w:ascii="Arial" w:hAnsi="Arial" w:cs="Arial"/>
          <w:lang w:val="en-US"/>
        </w:rPr>
        <w:t>o</w:t>
      </w:r>
      <w:r w:rsidRPr="003105B4">
        <w:rPr>
          <w:rStyle w:val="normaltextrun"/>
          <w:rFonts w:ascii="Arial" w:hAnsi="Arial" w:cs="Arial"/>
          <w:lang w:val="en-US"/>
        </w:rPr>
        <w:t> have the same experiences as other children, to ensure this I would </w:t>
      </w:r>
      <w:r w:rsidR="009C37E7" w:rsidRPr="003105B4">
        <w:rPr>
          <w:rStyle w:val="spellingerror"/>
          <w:rFonts w:ascii="Arial" w:hAnsi="Arial" w:cs="Arial"/>
          <w:lang w:val="en-US"/>
        </w:rPr>
        <w:t>l</w:t>
      </w:r>
      <w:r w:rsidR="009C37E7">
        <w:rPr>
          <w:rStyle w:val="spellingerror"/>
          <w:rFonts w:ascii="Arial" w:hAnsi="Arial" w:cs="Arial"/>
          <w:lang w:val="en-US"/>
        </w:rPr>
        <w:t>i</w:t>
      </w:r>
      <w:r w:rsidR="009C37E7" w:rsidRPr="003105B4">
        <w:rPr>
          <w:rStyle w:val="spellingerror"/>
          <w:rFonts w:ascii="Arial" w:hAnsi="Arial" w:cs="Arial"/>
          <w:lang w:val="en-US"/>
        </w:rPr>
        <w:t>aise</w:t>
      </w:r>
      <w:r w:rsidRPr="003105B4">
        <w:rPr>
          <w:rStyle w:val="normaltextrun"/>
          <w:rFonts w:ascii="Arial" w:hAnsi="Arial" w:cs="Arial"/>
          <w:lang w:val="en-US"/>
        </w:rPr>
        <w:t> with parents beforehand and make sure the area was accessible for everyone. It is also important for all staff to </w:t>
      </w:r>
      <w:r w:rsidRPr="003105B4">
        <w:rPr>
          <w:rStyle w:val="advancedproofingissue"/>
          <w:rFonts w:ascii="Arial" w:hAnsi="Arial" w:cs="Arial"/>
          <w:lang w:val="en-US"/>
        </w:rPr>
        <w:t>have an understanding of</w:t>
      </w:r>
      <w:r w:rsidRPr="003105B4">
        <w:rPr>
          <w:rStyle w:val="normaltextrun"/>
          <w:rFonts w:ascii="Arial" w:hAnsi="Arial" w:cs="Arial"/>
          <w:lang w:val="en-US"/>
        </w:rPr>
        <w:t> any specific needs and to </w:t>
      </w:r>
      <w:r w:rsidR="009C37E7" w:rsidRPr="003105B4">
        <w:rPr>
          <w:rStyle w:val="spellingerror"/>
          <w:rFonts w:ascii="Arial" w:hAnsi="Arial" w:cs="Arial"/>
          <w:lang w:val="en-US"/>
        </w:rPr>
        <w:t>acknowledge</w:t>
      </w:r>
      <w:r w:rsidRPr="003105B4">
        <w:rPr>
          <w:rStyle w:val="normaltextrun"/>
          <w:rFonts w:ascii="Arial" w:hAnsi="Arial" w:cs="Arial"/>
          <w:lang w:val="en-US"/>
        </w:rPr>
        <w:t> that some children with additional needs will have a lack</w:t>
      </w:r>
      <w:r w:rsidRPr="003105B4">
        <w:rPr>
          <w:rStyle w:val="eop"/>
          <w:rFonts w:ascii="Arial" w:hAnsi="Arial" w:cs="Arial"/>
        </w:rPr>
        <w:t> </w:t>
      </w:r>
      <w:r w:rsidRPr="003105B4">
        <w:rPr>
          <w:rStyle w:val="normaltextrun"/>
          <w:rFonts w:ascii="Arial" w:hAnsi="Arial" w:cs="Arial"/>
          <w:lang w:val="en-US"/>
        </w:rPr>
        <w:t>of awareness of danger. In this situation I felt one to one support would be required. In terms of the </w:t>
      </w:r>
      <w:r w:rsidR="00A265F6">
        <w:rPr>
          <w:rStyle w:val="normaltextrun"/>
          <w:rFonts w:ascii="Arial" w:hAnsi="Arial" w:cs="Arial"/>
          <w:lang w:val="en-US"/>
        </w:rPr>
        <w:t xml:space="preserve">overall </w:t>
      </w:r>
      <w:r w:rsidRPr="003105B4">
        <w:rPr>
          <w:rStyle w:val="normaltextrun"/>
          <w:rFonts w:ascii="Arial" w:hAnsi="Arial" w:cs="Arial"/>
          <w:lang w:val="en-US"/>
        </w:rPr>
        <w:t>risk assessment I feel if you use a </w:t>
      </w:r>
      <w:r w:rsidR="009C37E7" w:rsidRPr="003105B4">
        <w:rPr>
          <w:rStyle w:val="contextualspellingandgrammarerror"/>
          <w:rFonts w:ascii="Arial" w:hAnsi="Arial" w:cs="Arial"/>
          <w:lang w:val="en-US"/>
        </w:rPr>
        <w:t>common-sense</w:t>
      </w:r>
      <w:r w:rsidRPr="003105B4">
        <w:rPr>
          <w:rStyle w:val="normaltextrun"/>
          <w:rFonts w:ascii="Arial" w:hAnsi="Arial" w:cs="Arial"/>
          <w:lang w:val="en-US"/>
        </w:rPr>
        <w:t> approach and trust that children know and understand their limits then striking a good balance between risk and benefit is possible, and that finding the balance will become easier as you gain more experience and practice. Essentially as </w:t>
      </w:r>
      <w:r w:rsidR="00A265F6">
        <w:rPr>
          <w:rStyle w:val="normaltextrun"/>
          <w:rFonts w:ascii="Arial" w:hAnsi="Arial" w:cs="Arial"/>
          <w:lang w:val="en-US"/>
        </w:rPr>
        <w:t>B</w:t>
      </w:r>
      <w:r w:rsidR="009C37E7">
        <w:rPr>
          <w:rStyle w:val="normaltextrun"/>
          <w:rFonts w:ascii="Arial" w:hAnsi="Arial" w:cs="Arial"/>
          <w:lang w:val="en-US"/>
        </w:rPr>
        <w:t>r</w:t>
      </w:r>
      <w:r w:rsidR="00A265F6">
        <w:rPr>
          <w:rStyle w:val="normaltextrun"/>
          <w:rFonts w:ascii="Arial" w:hAnsi="Arial" w:cs="Arial"/>
          <w:lang w:val="en-US"/>
        </w:rPr>
        <w:t>u</w:t>
      </w:r>
      <w:r w:rsidR="009C37E7">
        <w:rPr>
          <w:rStyle w:val="normaltextrun"/>
          <w:rFonts w:ascii="Arial" w:hAnsi="Arial" w:cs="Arial"/>
          <w:lang w:val="en-US"/>
        </w:rPr>
        <w:t>s</w:t>
      </w:r>
      <w:r w:rsidR="00A265F6">
        <w:rPr>
          <w:rStyle w:val="normaltextrun"/>
          <w:rFonts w:ascii="Arial" w:hAnsi="Arial" w:cs="Arial"/>
          <w:lang w:val="en-US"/>
        </w:rPr>
        <w:t>o</w:t>
      </w:r>
      <w:r w:rsidR="009C37E7">
        <w:rPr>
          <w:rStyle w:val="normaltextrun"/>
          <w:rFonts w:ascii="Arial" w:hAnsi="Arial" w:cs="Arial"/>
          <w:lang w:val="en-US"/>
        </w:rPr>
        <w:t>n</w:t>
      </w:r>
      <w:r w:rsidR="00A265F6">
        <w:rPr>
          <w:rStyle w:val="normaltextrun"/>
          <w:rFonts w:ascii="Arial" w:hAnsi="Arial" w:cs="Arial"/>
          <w:lang w:val="en-US"/>
        </w:rPr>
        <w:t>ni (2017)</w:t>
      </w:r>
      <w:r w:rsidRPr="003105B4">
        <w:rPr>
          <w:rStyle w:val="normaltextrun"/>
          <w:rFonts w:ascii="Arial" w:hAnsi="Arial" w:cs="Arial"/>
          <w:lang w:val="en-US"/>
        </w:rPr>
        <w:t xml:space="preserve"> states it is up to us to show children that the world is a place of discovery and possibility rather than </w:t>
      </w:r>
      <w:r w:rsidR="009C37E7" w:rsidRPr="003105B4">
        <w:rPr>
          <w:rStyle w:val="contextualspellingandgrammarerror"/>
          <w:rFonts w:ascii="Arial" w:hAnsi="Arial" w:cs="Arial"/>
          <w:lang w:val="en-US"/>
        </w:rPr>
        <w:t>dange</w:t>
      </w:r>
      <w:r w:rsidR="009C37E7">
        <w:rPr>
          <w:rStyle w:val="contextualspellingandgrammarerror"/>
          <w:rFonts w:ascii="Arial" w:hAnsi="Arial" w:cs="Arial"/>
          <w:lang w:val="en-US"/>
        </w:rPr>
        <w:t>r and</w:t>
      </w:r>
      <w:r w:rsidRPr="003105B4">
        <w:rPr>
          <w:rStyle w:val="normaltextrun"/>
          <w:rFonts w:ascii="Arial" w:hAnsi="Arial" w:cs="Arial"/>
          <w:lang w:val="en-US"/>
        </w:rPr>
        <w:t> provide them with the lifelong skills they will need to navigate the world around them.</w:t>
      </w:r>
      <w:r w:rsidRPr="003105B4">
        <w:rPr>
          <w:rStyle w:val="eop"/>
          <w:rFonts w:ascii="Arial" w:hAnsi="Arial" w:cs="Arial"/>
        </w:rPr>
        <w:t> </w:t>
      </w:r>
    </w:p>
    <w:p w:rsidR="00835B61" w:rsidRPr="003105B4" w:rsidRDefault="00835B61" w:rsidP="00835B61">
      <w:pPr>
        <w:pStyle w:val="paragraph"/>
        <w:spacing w:before="0" w:beforeAutospacing="0" w:after="0" w:afterAutospacing="0" w:line="360" w:lineRule="auto"/>
        <w:jc w:val="both"/>
        <w:textAlignment w:val="baseline"/>
        <w:rPr>
          <w:rFonts w:ascii="Arial" w:hAnsi="Arial" w:cs="Arial"/>
          <w:sz w:val="18"/>
          <w:szCs w:val="18"/>
        </w:rPr>
      </w:pPr>
      <w:r w:rsidRPr="003105B4">
        <w:rPr>
          <w:rStyle w:val="eop"/>
          <w:rFonts w:ascii="Arial" w:hAnsi="Arial" w:cs="Arial"/>
        </w:rPr>
        <w:lastRenderedPageBreak/>
        <w:t> </w:t>
      </w:r>
    </w:p>
    <w:p w:rsidR="00835B61" w:rsidRPr="003105B4" w:rsidRDefault="00835B61" w:rsidP="00835B61">
      <w:pPr>
        <w:pStyle w:val="paragraph"/>
        <w:spacing w:before="0" w:beforeAutospacing="0" w:after="0" w:afterAutospacing="0" w:line="360" w:lineRule="auto"/>
        <w:jc w:val="both"/>
        <w:textAlignment w:val="baseline"/>
        <w:rPr>
          <w:rFonts w:ascii="Arial" w:hAnsi="Arial" w:cs="Arial"/>
          <w:sz w:val="18"/>
          <w:szCs w:val="18"/>
        </w:rPr>
      </w:pPr>
      <w:r w:rsidRPr="003105B4">
        <w:rPr>
          <w:rStyle w:val="eop"/>
          <w:rFonts w:ascii="Arial" w:hAnsi="Arial" w:cs="Arial"/>
        </w:rPr>
        <w:t> </w:t>
      </w:r>
    </w:p>
    <w:p w:rsidR="00835B61" w:rsidRPr="003105B4" w:rsidRDefault="00835B61" w:rsidP="00835B61">
      <w:pPr>
        <w:pStyle w:val="paragraph"/>
        <w:spacing w:before="0" w:beforeAutospacing="0" w:after="0" w:afterAutospacing="0" w:line="360" w:lineRule="auto"/>
        <w:jc w:val="both"/>
        <w:textAlignment w:val="baseline"/>
        <w:rPr>
          <w:rFonts w:ascii="Arial" w:hAnsi="Arial" w:cs="Arial"/>
          <w:sz w:val="18"/>
          <w:szCs w:val="18"/>
        </w:rPr>
      </w:pPr>
      <w:r w:rsidRPr="003105B4">
        <w:rPr>
          <w:rStyle w:val="eop"/>
          <w:rFonts w:ascii="Arial" w:hAnsi="Arial" w:cs="Arial"/>
        </w:rPr>
        <w:t> </w:t>
      </w:r>
    </w:p>
    <w:p w:rsidR="00835B61" w:rsidRPr="003105B4" w:rsidRDefault="00835B61" w:rsidP="00835B61">
      <w:pPr>
        <w:pStyle w:val="paragraph"/>
        <w:spacing w:before="0" w:beforeAutospacing="0" w:after="0" w:afterAutospacing="0" w:line="360" w:lineRule="auto"/>
        <w:jc w:val="both"/>
        <w:textAlignment w:val="baseline"/>
        <w:rPr>
          <w:rFonts w:ascii="Arial" w:hAnsi="Arial" w:cs="Arial"/>
          <w:sz w:val="18"/>
          <w:szCs w:val="18"/>
          <w:u w:val="single"/>
        </w:rPr>
      </w:pPr>
      <w:r w:rsidRPr="003105B4">
        <w:rPr>
          <w:rStyle w:val="normaltextrun"/>
          <w:rFonts w:ascii="Arial" w:hAnsi="Arial" w:cs="Arial"/>
          <w:u w:val="single"/>
          <w:lang w:val="en-US"/>
        </w:rPr>
        <w:t>Conclusion</w:t>
      </w:r>
      <w:r w:rsidR="003105B4" w:rsidRPr="003105B4">
        <w:rPr>
          <w:rStyle w:val="eop"/>
          <w:rFonts w:ascii="Arial" w:hAnsi="Arial" w:cs="Arial"/>
          <w:u w:val="single"/>
        </w:rPr>
        <w:t>/Action Plan</w:t>
      </w:r>
    </w:p>
    <w:p w:rsidR="00835B61" w:rsidRPr="003105B4" w:rsidRDefault="00835B61" w:rsidP="00835B61">
      <w:pPr>
        <w:pStyle w:val="paragraph"/>
        <w:spacing w:before="0" w:beforeAutospacing="0" w:after="0" w:afterAutospacing="0" w:line="360" w:lineRule="auto"/>
        <w:jc w:val="both"/>
        <w:textAlignment w:val="baseline"/>
        <w:rPr>
          <w:rFonts w:ascii="Arial" w:hAnsi="Arial" w:cs="Arial"/>
          <w:sz w:val="18"/>
          <w:szCs w:val="18"/>
        </w:rPr>
      </w:pPr>
      <w:r w:rsidRPr="003105B4">
        <w:rPr>
          <w:rStyle w:val="eop"/>
          <w:rFonts w:ascii="Arial" w:hAnsi="Arial" w:cs="Arial"/>
        </w:rPr>
        <w:t> </w:t>
      </w:r>
    </w:p>
    <w:p w:rsidR="00835B61" w:rsidRPr="003105B4" w:rsidRDefault="00835B61" w:rsidP="00835B61">
      <w:pPr>
        <w:pStyle w:val="paragraph"/>
        <w:spacing w:before="0" w:beforeAutospacing="0" w:after="0" w:afterAutospacing="0" w:line="360" w:lineRule="auto"/>
        <w:jc w:val="both"/>
        <w:textAlignment w:val="baseline"/>
        <w:rPr>
          <w:rFonts w:ascii="Arial" w:hAnsi="Arial" w:cs="Arial"/>
          <w:sz w:val="18"/>
          <w:szCs w:val="18"/>
        </w:rPr>
      </w:pPr>
      <w:r w:rsidRPr="003105B4">
        <w:rPr>
          <w:rStyle w:val="normaltextrun"/>
          <w:rFonts w:ascii="Arial" w:hAnsi="Arial" w:cs="Arial"/>
          <w:lang w:val="en-US"/>
        </w:rPr>
        <w:t>Overall, I feel my risk assessment allowed for children to partake in some risky play and activities but did restrict them in certain areas, for example the times where they would have to hold hands and walk in twos. On reflection I feel some of the restrictions and rules I put in place were motivated by my own fears and worries, as although I understand the benefits, the pressure and responsibility of looking after and keeping other people's children safe, I feel can sometimes cloud judgement. It can make you become overprotective even if you are consciously trying not to be. Next time, I would try and allow for more self-directed play, I would facilitate this by taking a smaller group of children, as this would enable the children to be better supervised, and thus giving myself the confidence to allow them to engage in slightly more riskier situations, which I believe would </w:t>
      </w:r>
      <w:r w:rsidR="00A265F6" w:rsidRPr="003105B4">
        <w:rPr>
          <w:rStyle w:val="spellingerror"/>
          <w:rFonts w:ascii="Arial" w:hAnsi="Arial" w:cs="Arial"/>
          <w:lang w:val="en-US"/>
        </w:rPr>
        <w:t>ultimately</w:t>
      </w:r>
      <w:r w:rsidRPr="003105B4">
        <w:rPr>
          <w:rStyle w:val="normaltextrun"/>
          <w:rFonts w:ascii="Arial" w:hAnsi="Arial" w:cs="Arial"/>
          <w:lang w:val="en-US"/>
        </w:rPr>
        <w:t> be beneficial for all involved. </w:t>
      </w:r>
      <w:r w:rsidRPr="003105B4">
        <w:rPr>
          <w:rStyle w:val="eop"/>
          <w:rFonts w:ascii="Arial" w:hAnsi="Arial" w:cs="Arial"/>
        </w:rPr>
        <w:t> </w:t>
      </w:r>
    </w:p>
    <w:p w:rsidR="00835B61" w:rsidRDefault="00835B61" w:rsidP="00835B61">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rsidR="00835B61" w:rsidRDefault="00835B61" w:rsidP="00835B61">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sz w:val="22"/>
          <w:szCs w:val="22"/>
        </w:rPr>
        <w:t> </w:t>
      </w:r>
    </w:p>
    <w:p w:rsidR="00835B61" w:rsidRDefault="00835B61" w:rsidP="00835B61">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sz w:val="22"/>
          <w:szCs w:val="22"/>
        </w:rPr>
        <w:t> </w:t>
      </w:r>
    </w:p>
    <w:p w:rsidR="00835B61" w:rsidRDefault="00835B61" w:rsidP="00835B61">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sz w:val="22"/>
          <w:szCs w:val="22"/>
        </w:rPr>
        <w:t> </w:t>
      </w:r>
    </w:p>
    <w:p w:rsidR="00835B61" w:rsidRDefault="00835B61" w:rsidP="00835B61">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sz w:val="22"/>
          <w:szCs w:val="22"/>
        </w:rPr>
        <w:t> </w:t>
      </w:r>
    </w:p>
    <w:p w:rsidR="00835B61" w:rsidRDefault="00835B61" w:rsidP="00835B61">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sz w:val="22"/>
          <w:szCs w:val="22"/>
        </w:rPr>
        <w:t> </w:t>
      </w:r>
    </w:p>
    <w:p w:rsidR="00835B61" w:rsidRDefault="00835B61" w:rsidP="00835B61">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sz w:val="22"/>
          <w:szCs w:val="22"/>
        </w:rPr>
        <w:t> </w:t>
      </w:r>
    </w:p>
    <w:p w:rsidR="00835B61" w:rsidRDefault="00835B61" w:rsidP="00835B61">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sz w:val="22"/>
          <w:szCs w:val="22"/>
        </w:rPr>
        <w:t> </w:t>
      </w:r>
    </w:p>
    <w:p w:rsidR="00835B61" w:rsidRDefault="00835B61" w:rsidP="00835B61">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sz w:val="22"/>
          <w:szCs w:val="22"/>
        </w:rPr>
        <w:t> </w:t>
      </w:r>
    </w:p>
    <w:p w:rsidR="00835B61" w:rsidRDefault="00835B61" w:rsidP="00835B61">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sz w:val="22"/>
          <w:szCs w:val="22"/>
        </w:rPr>
        <w:t> </w:t>
      </w:r>
    </w:p>
    <w:p w:rsidR="00835B61" w:rsidRDefault="00835B61" w:rsidP="00835B61">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sz w:val="22"/>
          <w:szCs w:val="22"/>
        </w:rPr>
        <w:t> </w:t>
      </w:r>
    </w:p>
    <w:p w:rsidR="00835B61" w:rsidRDefault="00835B61" w:rsidP="00835B61">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sz w:val="22"/>
          <w:szCs w:val="22"/>
        </w:rPr>
        <w:t> </w:t>
      </w:r>
    </w:p>
    <w:p w:rsidR="00835B61" w:rsidRDefault="00835B61" w:rsidP="00835B61">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sz w:val="22"/>
          <w:szCs w:val="22"/>
        </w:rPr>
        <w:t> </w:t>
      </w:r>
    </w:p>
    <w:p w:rsidR="00835B61" w:rsidRDefault="00835B61" w:rsidP="00835B61">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sz w:val="22"/>
          <w:szCs w:val="22"/>
        </w:rPr>
        <w:t> </w:t>
      </w:r>
    </w:p>
    <w:p w:rsidR="00835B61" w:rsidRDefault="00835B61" w:rsidP="00835B61">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sz w:val="22"/>
          <w:szCs w:val="22"/>
        </w:rPr>
        <w:t> </w:t>
      </w:r>
    </w:p>
    <w:p w:rsidR="00835B61" w:rsidRDefault="00835B61" w:rsidP="00835B61">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sz w:val="22"/>
          <w:szCs w:val="22"/>
        </w:rPr>
        <w:t> </w:t>
      </w:r>
    </w:p>
    <w:p w:rsidR="00835B61" w:rsidRDefault="00835B61" w:rsidP="00835B61">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sz w:val="22"/>
          <w:szCs w:val="22"/>
        </w:rPr>
        <w:t> </w:t>
      </w:r>
    </w:p>
    <w:p w:rsidR="00835B61" w:rsidRDefault="00835B61" w:rsidP="00835B61">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sz w:val="22"/>
          <w:szCs w:val="22"/>
        </w:rPr>
        <w:t> </w:t>
      </w:r>
    </w:p>
    <w:p w:rsidR="00835B61" w:rsidRDefault="00835B61" w:rsidP="00835B61">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sz w:val="22"/>
          <w:szCs w:val="22"/>
        </w:rPr>
        <w:lastRenderedPageBreak/>
        <w:t> </w:t>
      </w:r>
    </w:p>
    <w:p w:rsidR="00835B61" w:rsidRDefault="00835B61" w:rsidP="00835B61">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sz w:val="22"/>
          <w:szCs w:val="22"/>
        </w:rPr>
        <w:t> </w:t>
      </w:r>
    </w:p>
    <w:p w:rsidR="00835B61" w:rsidRPr="003105B4" w:rsidRDefault="00835B61" w:rsidP="003105B4">
      <w:pPr>
        <w:pStyle w:val="paragraph"/>
        <w:spacing w:before="0" w:beforeAutospacing="0" w:after="0" w:afterAutospacing="0" w:line="360" w:lineRule="auto"/>
        <w:jc w:val="both"/>
        <w:textAlignment w:val="baseline"/>
        <w:rPr>
          <w:rFonts w:ascii="Arial" w:hAnsi="Arial" w:cs="Arial"/>
          <w:u w:val="single"/>
        </w:rPr>
      </w:pPr>
      <w:r w:rsidRPr="003105B4">
        <w:rPr>
          <w:rStyle w:val="normaltextrun"/>
          <w:rFonts w:ascii="Arial" w:hAnsi="Arial" w:cs="Arial"/>
          <w:u w:val="single"/>
          <w:lang w:val="en-US"/>
        </w:rPr>
        <w:t>References</w:t>
      </w:r>
      <w:r w:rsidRPr="003105B4">
        <w:rPr>
          <w:rStyle w:val="eop"/>
          <w:rFonts w:ascii="Arial" w:hAnsi="Arial" w:cs="Arial"/>
          <w:u w:val="single"/>
        </w:rPr>
        <w:t> </w:t>
      </w:r>
    </w:p>
    <w:p w:rsidR="00835B61" w:rsidRPr="003105B4" w:rsidRDefault="00835B61" w:rsidP="003105B4">
      <w:pPr>
        <w:pStyle w:val="paragraph"/>
        <w:spacing w:before="0" w:beforeAutospacing="0" w:after="0" w:afterAutospacing="0" w:line="360" w:lineRule="auto"/>
        <w:jc w:val="both"/>
        <w:textAlignment w:val="baseline"/>
        <w:rPr>
          <w:rFonts w:ascii="Arial" w:hAnsi="Arial" w:cs="Arial"/>
        </w:rPr>
      </w:pPr>
      <w:r w:rsidRPr="003105B4">
        <w:rPr>
          <w:rStyle w:val="eop"/>
          <w:rFonts w:ascii="Arial" w:hAnsi="Arial" w:cs="Arial"/>
        </w:rPr>
        <w:t> </w:t>
      </w:r>
    </w:p>
    <w:p w:rsidR="009C37E7" w:rsidRDefault="009C37E7" w:rsidP="009C37E7">
      <w:pPr>
        <w:pStyle w:val="paragraph"/>
        <w:spacing w:before="0" w:beforeAutospacing="0" w:after="0" w:afterAutospacing="0" w:line="360" w:lineRule="auto"/>
        <w:textAlignment w:val="baseline"/>
        <w:rPr>
          <w:rStyle w:val="eop"/>
          <w:rFonts w:ascii="Arial" w:hAnsi="Arial" w:cs="Arial"/>
        </w:rPr>
      </w:pPr>
      <w:r w:rsidRPr="00801C3C">
        <w:rPr>
          <w:rStyle w:val="spellingerror"/>
          <w:rFonts w:ascii="Arial" w:hAnsi="Arial" w:cs="Arial"/>
          <w:lang w:val="en-US"/>
        </w:rPr>
        <w:t>Bokony</w:t>
      </w:r>
      <w:r w:rsidRPr="00801C3C">
        <w:rPr>
          <w:rStyle w:val="normaltextrun"/>
          <w:rFonts w:ascii="Arial" w:hAnsi="Arial" w:cs="Arial"/>
          <w:lang w:val="en-US"/>
        </w:rPr>
        <w:t>, P. and Patrick, T. (2009) </w:t>
      </w:r>
      <w:r w:rsidRPr="00801C3C">
        <w:rPr>
          <w:rStyle w:val="normaltextrun"/>
          <w:rFonts w:ascii="Arial" w:hAnsi="Arial" w:cs="Arial"/>
          <w:i/>
          <w:iCs/>
          <w:lang w:val="en-US"/>
        </w:rPr>
        <w:t>What the experts say; Rough and tumble play.</w:t>
      </w:r>
      <w:r w:rsidRPr="00801C3C">
        <w:rPr>
          <w:rStyle w:val="normaltextrun"/>
          <w:rFonts w:ascii="Arial" w:hAnsi="Arial" w:cs="Arial"/>
          <w:lang w:val="en-US"/>
        </w:rPr>
        <w:t> Available at: https://www.ucy.ac.cy/nursery/documents/Agrio_Pexnidi_sta_Nipia.pdf (Accessed: 16</w:t>
      </w:r>
      <w:r w:rsidRPr="00801C3C">
        <w:rPr>
          <w:rStyle w:val="normaltextrun"/>
          <w:rFonts w:ascii="Arial" w:hAnsi="Arial" w:cs="Arial"/>
          <w:vertAlign w:val="superscript"/>
          <w:lang w:val="en-US"/>
        </w:rPr>
        <w:t>th</w:t>
      </w:r>
      <w:r w:rsidRPr="00801C3C">
        <w:rPr>
          <w:rStyle w:val="normaltextrun"/>
          <w:rFonts w:ascii="Arial" w:hAnsi="Arial" w:cs="Arial"/>
          <w:lang w:val="en-US"/>
        </w:rPr>
        <w:t> January 201</w:t>
      </w:r>
      <w:r>
        <w:rPr>
          <w:rStyle w:val="normaltextrun"/>
          <w:rFonts w:ascii="Arial" w:hAnsi="Arial" w:cs="Arial"/>
          <w:lang w:val="en-US"/>
        </w:rPr>
        <w:t>9</w:t>
      </w:r>
      <w:r w:rsidRPr="00801C3C">
        <w:rPr>
          <w:rStyle w:val="normaltextrun"/>
          <w:rFonts w:ascii="Arial" w:hAnsi="Arial" w:cs="Arial"/>
          <w:lang w:val="en-US"/>
        </w:rPr>
        <w:t>)</w:t>
      </w:r>
      <w:r w:rsidRPr="00801C3C">
        <w:rPr>
          <w:rStyle w:val="eop"/>
          <w:rFonts w:ascii="Arial" w:hAnsi="Arial" w:cs="Arial"/>
        </w:rPr>
        <w:t> </w:t>
      </w:r>
    </w:p>
    <w:p w:rsidR="009C37E7" w:rsidRPr="00801C3C" w:rsidRDefault="009C37E7" w:rsidP="009C37E7">
      <w:pPr>
        <w:pStyle w:val="paragraph"/>
        <w:spacing w:before="0" w:beforeAutospacing="0" w:after="0" w:afterAutospacing="0" w:line="360" w:lineRule="auto"/>
        <w:textAlignment w:val="baseline"/>
        <w:rPr>
          <w:rStyle w:val="eop"/>
          <w:rFonts w:ascii="Arial" w:hAnsi="Arial" w:cs="Arial"/>
        </w:rPr>
      </w:pPr>
    </w:p>
    <w:p w:rsidR="009C37E7" w:rsidRDefault="009C37E7" w:rsidP="00801C3C">
      <w:pPr>
        <w:pStyle w:val="paragraph"/>
        <w:spacing w:before="0" w:beforeAutospacing="0" w:after="0" w:afterAutospacing="0"/>
        <w:textAlignment w:val="baseline"/>
        <w:rPr>
          <w:rStyle w:val="eop"/>
          <w:rFonts w:ascii="Arial" w:hAnsi="Arial" w:cs="Arial"/>
        </w:rPr>
      </w:pPr>
      <w:r w:rsidRPr="00801C3C">
        <w:rPr>
          <w:rStyle w:val="normaltextrun"/>
          <w:rFonts w:ascii="Arial" w:hAnsi="Arial" w:cs="Arial"/>
          <w:lang w:val="en-US"/>
        </w:rPr>
        <w:t>Broadhead, P.  Howard, J and Wood, E. (2010). </w:t>
      </w:r>
      <w:r w:rsidRPr="00801C3C">
        <w:rPr>
          <w:rStyle w:val="normaltextrun"/>
          <w:rFonts w:ascii="Arial" w:hAnsi="Arial" w:cs="Arial"/>
          <w:i/>
          <w:iCs/>
          <w:lang w:val="en-US"/>
        </w:rPr>
        <w:t>Play and learning in the early </w:t>
      </w:r>
      <w:r w:rsidRPr="00801C3C">
        <w:rPr>
          <w:rStyle w:val="contextualspellingandgrammarerror"/>
          <w:rFonts w:ascii="Arial" w:hAnsi="Arial" w:cs="Arial"/>
          <w:i/>
          <w:iCs/>
          <w:lang w:val="en-US"/>
        </w:rPr>
        <w:t>years:</w:t>
      </w:r>
      <w:r w:rsidRPr="00801C3C">
        <w:rPr>
          <w:rStyle w:val="normaltextrun"/>
          <w:rFonts w:ascii="Arial" w:hAnsi="Arial" w:cs="Arial"/>
          <w:i/>
          <w:iCs/>
          <w:lang w:val="en-US"/>
        </w:rPr>
        <w:t> From research to practice</w:t>
      </w:r>
      <w:r w:rsidRPr="00801C3C">
        <w:rPr>
          <w:rStyle w:val="normaltextrun"/>
          <w:rFonts w:ascii="Arial" w:hAnsi="Arial" w:cs="Arial"/>
          <w:lang w:val="en-US"/>
        </w:rPr>
        <w:t>. London: SAGE.</w:t>
      </w:r>
      <w:r w:rsidRPr="00801C3C">
        <w:rPr>
          <w:rStyle w:val="eop"/>
          <w:rFonts w:ascii="Arial" w:hAnsi="Arial" w:cs="Arial"/>
        </w:rPr>
        <w:t> </w:t>
      </w:r>
    </w:p>
    <w:p w:rsidR="009C37E7" w:rsidRDefault="009C37E7" w:rsidP="00801C3C">
      <w:pPr>
        <w:pStyle w:val="paragraph"/>
        <w:spacing w:before="0" w:beforeAutospacing="0" w:after="0" w:afterAutospacing="0"/>
        <w:textAlignment w:val="baseline"/>
        <w:rPr>
          <w:rStyle w:val="eop"/>
          <w:rFonts w:ascii="Arial" w:hAnsi="Arial" w:cs="Arial"/>
        </w:rPr>
      </w:pPr>
    </w:p>
    <w:p w:rsidR="009C37E7" w:rsidRPr="00801C3C" w:rsidRDefault="009C37E7" w:rsidP="00801C3C">
      <w:pPr>
        <w:pStyle w:val="paragraph"/>
        <w:spacing w:before="0" w:beforeAutospacing="0" w:after="0" w:afterAutospacing="0"/>
        <w:textAlignment w:val="baseline"/>
        <w:rPr>
          <w:rStyle w:val="eop"/>
          <w:rFonts w:ascii="Arial" w:hAnsi="Arial" w:cs="Arial"/>
        </w:rPr>
      </w:pPr>
    </w:p>
    <w:p w:rsidR="009C37E7" w:rsidRDefault="009C37E7" w:rsidP="00801C3C">
      <w:pPr>
        <w:pStyle w:val="paragraph"/>
        <w:spacing w:before="0" w:beforeAutospacing="0" w:after="0" w:afterAutospacing="0"/>
        <w:textAlignment w:val="baseline"/>
        <w:rPr>
          <w:rFonts w:ascii="Arial" w:hAnsi="Arial" w:cs="Arial"/>
        </w:rPr>
      </w:pPr>
      <w:proofErr w:type="spellStart"/>
      <w:r w:rsidRPr="00801C3C">
        <w:rPr>
          <w:rStyle w:val="eop"/>
          <w:rFonts w:ascii="Arial" w:hAnsi="Arial" w:cs="Arial"/>
          <w:lang w:val="en-US"/>
        </w:rPr>
        <w:t>Brussoni</w:t>
      </w:r>
      <w:proofErr w:type="spellEnd"/>
      <w:r w:rsidRPr="00801C3C">
        <w:rPr>
          <w:rStyle w:val="eop"/>
          <w:rFonts w:ascii="Arial" w:hAnsi="Arial" w:cs="Arial"/>
          <w:lang w:val="en-US"/>
        </w:rPr>
        <w:t>, B. (2017) ‘</w:t>
      </w:r>
      <w:r w:rsidRPr="00801C3C">
        <w:rPr>
          <w:rFonts w:ascii="Arial" w:hAnsi="Arial" w:cs="Arial"/>
        </w:rPr>
        <w:t>Keeping children safe means letting them take risk’</w:t>
      </w:r>
      <w:r w:rsidRPr="00801C3C">
        <w:rPr>
          <w:rFonts w:ascii="Arial" w:hAnsi="Arial" w:cs="Arial"/>
          <w:i/>
        </w:rPr>
        <w:t>, Play for Wales,</w:t>
      </w:r>
      <w:r w:rsidRPr="00801C3C">
        <w:rPr>
          <w:rFonts w:ascii="Arial" w:hAnsi="Arial" w:cs="Arial"/>
        </w:rPr>
        <w:t xml:space="preserve"> 49(1), pp. 6-7. (Accessed: 20</w:t>
      </w:r>
      <w:r w:rsidRPr="00801C3C">
        <w:rPr>
          <w:rFonts w:ascii="Arial" w:hAnsi="Arial" w:cs="Arial"/>
          <w:vertAlign w:val="superscript"/>
        </w:rPr>
        <w:t>th</w:t>
      </w:r>
      <w:r w:rsidRPr="00801C3C">
        <w:rPr>
          <w:rFonts w:ascii="Arial" w:hAnsi="Arial" w:cs="Arial"/>
        </w:rPr>
        <w:t xml:space="preserve"> January 201</w:t>
      </w:r>
      <w:r>
        <w:rPr>
          <w:rFonts w:ascii="Arial" w:hAnsi="Arial" w:cs="Arial"/>
        </w:rPr>
        <w:t>9</w:t>
      </w:r>
      <w:r w:rsidRPr="00801C3C">
        <w:rPr>
          <w:rFonts w:ascii="Arial" w:hAnsi="Arial" w:cs="Arial"/>
        </w:rPr>
        <w:t>) https://issuu.com/playwales/docs/play_for_wales_autumn_2017_issue_49?e=5305098/54682812</w:t>
      </w:r>
    </w:p>
    <w:p w:rsidR="009C37E7" w:rsidRPr="00801C3C" w:rsidRDefault="009C37E7" w:rsidP="00801C3C">
      <w:pPr>
        <w:pStyle w:val="paragraph"/>
        <w:spacing w:before="0" w:beforeAutospacing="0" w:after="0" w:afterAutospacing="0"/>
        <w:textAlignment w:val="baseline"/>
        <w:rPr>
          <w:rFonts w:ascii="Arial" w:hAnsi="Arial" w:cs="Arial"/>
        </w:rPr>
      </w:pPr>
    </w:p>
    <w:p w:rsidR="009C37E7" w:rsidRPr="00801C3C" w:rsidRDefault="009C37E7" w:rsidP="009C37E7">
      <w:pPr>
        <w:pStyle w:val="paragraph"/>
        <w:spacing w:before="0" w:beforeAutospacing="0" w:after="0" w:afterAutospacing="0"/>
        <w:textAlignment w:val="baseline"/>
        <w:rPr>
          <w:rStyle w:val="normaltextrun"/>
          <w:rFonts w:ascii="Arial" w:hAnsi="Arial" w:cs="Arial"/>
          <w:lang w:val="en-US"/>
        </w:rPr>
      </w:pPr>
      <w:r w:rsidRPr="00801C3C">
        <w:rPr>
          <w:rStyle w:val="normaltextrun"/>
          <w:rFonts w:ascii="Arial" w:hAnsi="Arial" w:cs="Arial"/>
          <w:lang w:val="en-US"/>
        </w:rPr>
        <w:t xml:space="preserve">Early Outdoors Education (2018) </w:t>
      </w:r>
      <w:r w:rsidRPr="000A2675">
        <w:rPr>
          <w:rStyle w:val="normaltextrun"/>
          <w:rFonts w:ascii="Arial" w:hAnsi="Arial" w:cs="Arial"/>
          <w:i/>
          <w:lang w:val="en-US"/>
        </w:rPr>
        <w:t>Outdoor risky play for all</w:t>
      </w:r>
      <w:r w:rsidRPr="00801C3C">
        <w:rPr>
          <w:rStyle w:val="normaltextrun"/>
          <w:rFonts w:ascii="Arial" w:hAnsi="Arial" w:cs="Arial"/>
          <w:lang w:val="en-US"/>
        </w:rPr>
        <w:t xml:space="preserve">. Available at: </w:t>
      </w:r>
      <w:r w:rsidRPr="00801C3C">
        <w:rPr>
          <w:rStyle w:val="normaltextrun"/>
          <w:rFonts w:ascii="Arial" w:hAnsi="Arial" w:cs="Arial"/>
          <w:lang w:val="en-US"/>
        </w:rPr>
        <w:t>https://earlyyearsoutdooreducation.wordpress.com/outdoor-risky-play-for-all/ (Accessed: 19</w:t>
      </w:r>
      <w:r w:rsidRPr="00801C3C">
        <w:rPr>
          <w:rStyle w:val="normaltextrun"/>
          <w:rFonts w:ascii="Arial" w:hAnsi="Arial" w:cs="Arial"/>
          <w:vertAlign w:val="superscript"/>
          <w:lang w:val="en-US"/>
        </w:rPr>
        <w:t>th</w:t>
      </w:r>
      <w:r w:rsidRPr="00801C3C">
        <w:rPr>
          <w:rStyle w:val="normaltextrun"/>
          <w:rFonts w:ascii="Arial" w:hAnsi="Arial" w:cs="Arial"/>
          <w:lang w:val="en-US"/>
        </w:rPr>
        <w:t xml:space="preserve"> January 201</w:t>
      </w:r>
      <w:r>
        <w:rPr>
          <w:rStyle w:val="normaltextrun"/>
          <w:rFonts w:ascii="Arial" w:hAnsi="Arial" w:cs="Arial"/>
          <w:lang w:val="en-US"/>
        </w:rPr>
        <w:t>9</w:t>
      </w:r>
      <w:r w:rsidRPr="00801C3C">
        <w:rPr>
          <w:rStyle w:val="normaltextrun"/>
          <w:rFonts w:ascii="Arial" w:hAnsi="Arial" w:cs="Arial"/>
          <w:lang w:val="en-US"/>
        </w:rPr>
        <w:t>)</w:t>
      </w:r>
    </w:p>
    <w:p w:rsidR="009C37E7" w:rsidRDefault="009C37E7" w:rsidP="00801C3C">
      <w:pPr>
        <w:pStyle w:val="paragraph"/>
        <w:spacing w:before="0" w:beforeAutospacing="0" w:after="0" w:afterAutospacing="0"/>
        <w:textAlignment w:val="baseline"/>
        <w:rPr>
          <w:rStyle w:val="normaltextrun"/>
          <w:rFonts w:ascii="Arial" w:hAnsi="Arial" w:cs="Arial"/>
          <w:lang w:val="en-US"/>
        </w:rPr>
      </w:pPr>
    </w:p>
    <w:p w:rsidR="009C37E7" w:rsidRPr="00801C3C" w:rsidRDefault="009C37E7" w:rsidP="00801C3C">
      <w:pPr>
        <w:pStyle w:val="paragraph"/>
        <w:spacing w:before="0" w:beforeAutospacing="0" w:after="0" w:afterAutospacing="0"/>
        <w:textAlignment w:val="baseline"/>
        <w:rPr>
          <w:rStyle w:val="normaltextrun"/>
          <w:rFonts w:ascii="Arial" w:hAnsi="Arial" w:cs="Arial"/>
          <w:lang w:val="en-US"/>
        </w:rPr>
      </w:pPr>
    </w:p>
    <w:p w:rsidR="009C37E7" w:rsidRDefault="009C37E7" w:rsidP="00801C3C">
      <w:pPr>
        <w:pStyle w:val="paragraph"/>
        <w:spacing w:before="0" w:beforeAutospacing="0" w:after="0" w:afterAutospacing="0"/>
        <w:textAlignment w:val="baseline"/>
        <w:rPr>
          <w:rStyle w:val="eop"/>
          <w:rFonts w:ascii="Arial" w:hAnsi="Arial" w:cs="Arial"/>
        </w:rPr>
      </w:pPr>
      <w:r w:rsidRPr="00801C3C">
        <w:rPr>
          <w:rStyle w:val="normaltextrun"/>
          <w:rFonts w:ascii="Arial" w:hAnsi="Arial" w:cs="Arial"/>
          <w:lang w:val="en-US"/>
        </w:rPr>
        <w:t>Forbes, R. (2004)</w:t>
      </w:r>
      <w:r w:rsidRPr="00801C3C">
        <w:rPr>
          <w:rStyle w:val="normaltextrun"/>
          <w:rFonts w:ascii="Arial" w:hAnsi="Arial" w:cs="Arial"/>
          <w:i/>
          <w:iCs/>
          <w:lang w:val="en-US"/>
        </w:rPr>
        <w:t> Beginning to play</w:t>
      </w:r>
      <w:r w:rsidRPr="00801C3C">
        <w:rPr>
          <w:rStyle w:val="normaltextrun"/>
          <w:rFonts w:ascii="Arial" w:hAnsi="Arial" w:cs="Arial"/>
          <w:lang w:val="en-US"/>
        </w:rPr>
        <w:t>. Maidenhead: Open University Press.</w:t>
      </w:r>
      <w:r w:rsidRPr="00801C3C">
        <w:rPr>
          <w:rStyle w:val="eop"/>
          <w:rFonts w:ascii="Arial" w:hAnsi="Arial" w:cs="Arial"/>
        </w:rPr>
        <w:t> </w:t>
      </w:r>
    </w:p>
    <w:p w:rsidR="009C37E7" w:rsidRDefault="009C37E7" w:rsidP="00801C3C">
      <w:pPr>
        <w:pStyle w:val="paragraph"/>
        <w:spacing w:before="0" w:beforeAutospacing="0" w:after="0" w:afterAutospacing="0"/>
        <w:textAlignment w:val="baseline"/>
        <w:rPr>
          <w:rStyle w:val="eop"/>
          <w:rFonts w:ascii="Arial" w:hAnsi="Arial" w:cs="Arial"/>
        </w:rPr>
      </w:pPr>
    </w:p>
    <w:p w:rsidR="009C37E7" w:rsidRPr="00801C3C" w:rsidRDefault="009C37E7" w:rsidP="00801C3C">
      <w:pPr>
        <w:pStyle w:val="paragraph"/>
        <w:spacing w:before="0" w:beforeAutospacing="0" w:after="0" w:afterAutospacing="0"/>
        <w:textAlignment w:val="baseline"/>
        <w:rPr>
          <w:rStyle w:val="eop"/>
          <w:rFonts w:ascii="Arial" w:hAnsi="Arial" w:cs="Arial"/>
        </w:rPr>
      </w:pPr>
    </w:p>
    <w:p w:rsidR="009C37E7" w:rsidRDefault="009C37E7" w:rsidP="00801C3C">
      <w:pPr>
        <w:pStyle w:val="paragraph"/>
        <w:spacing w:before="0" w:beforeAutospacing="0" w:after="0" w:afterAutospacing="0"/>
        <w:textAlignment w:val="baseline"/>
        <w:rPr>
          <w:rStyle w:val="eop"/>
          <w:rFonts w:ascii="Arial" w:hAnsi="Arial" w:cs="Arial"/>
        </w:rPr>
      </w:pPr>
      <w:r w:rsidRPr="00801C3C">
        <w:rPr>
          <w:rStyle w:val="normaltextrun"/>
          <w:rFonts w:ascii="Arial" w:hAnsi="Arial" w:cs="Arial"/>
          <w:lang w:val="en-US"/>
        </w:rPr>
        <w:t>Gascoyne, S. (2012) </w:t>
      </w:r>
      <w:r w:rsidRPr="00801C3C">
        <w:rPr>
          <w:rStyle w:val="normaltextrun"/>
          <w:rFonts w:ascii="Arial" w:hAnsi="Arial" w:cs="Arial"/>
          <w:i/>
          <w:iCs/>
          <w:lang w:val="en-US"/>
        </w:rPr>
        <w:t>Treasure baskets and beyond</w:t>
      </w:r>
      <w:r w:rsidRPr="00801C3C">
        <w:rPr>
          <w:rStyle w:val="normaltextrun"/>
          <w:rFonts w:ascii="Arial" w:hAnsi="Arial" w:cs="Arial"/>
          <w:lang w:val="en-US"/>
        </w:rPr>
        <w:t>. Maidenhead: Open University Press.</w:t>
      </w:r>
      <w:r w:rsidRPr="00801C3C">
        <w:rPr>
          <w:rStyle w:val="eop"/>
          <w:rFonts w:ascii="Arial" w:hAnsi="Arial" w:cs="Arial"/>
        </w:rPr>
        <w:t> </w:t>
      </w:r>
    </w:p>
    <w:p w:rsidR="009C37E7" w:rsidRDefault="009C37E7" w:rsidP="00801C3C">
      <w:pPr>
        <w:pStyle w:val="paragraph"/>
        <w:spacing w:before="0" w:beforeAutospacing="0" w:after="0" w:afterAutospacing="0"/>
        <w:textAlignment w:val="baseline"/>
        <w:rPr>
          <w:rStyle w:val="eop"/>
          <w:rFonts w:ascii="Arial" w:hAnsi="Arial" w:cs="Arial"/>
        </w:rPr>
      </w:pPr>
    </w:p>
    <w:p w:rsidR="009C37E7" w:rsidRPr="00801C3C" w:rsidRDefault="009C37E7" w:rsidP="00801C3C">
      <w:pPr>
        <w:pStyle w:val="paragraph"/>
        <w:spacing w:before="0" w:beforeAutospacing="0" w:after="0" w:afterAutospacing="0"/>
        <w:textAlignment w:val="baseline"/>
        <w:rPr>
          <w:rStyle w:val="eop"/>
          <w:rFonts w:ascii="Arial" w:hAnsi="Arial" w:cs="Arial"/>
        </w:rPr>
      </w:pPr>
    </w:p>
    <w:p w:rsidR="009C37E7" w:rsidRPr="00801C3C" w:rsidRDefault="009C37E7" w:rsidP="00801C3C">
      <w:pPr>
        <w:pStyle w:val="paragraph"/>
        <w:spacing w:before="0" w:beforeAutospacing="0" w:after="0" w:afterAutospacing="0"/>
        <w:textAlignment w:val="baseline"/>
        <w:rPr>
          <w:rStyle w:val="eop"/>
          <w:rFonts w:ascii="Arial" w:hAnsi="Arial" w:cs="Arial"/>
          <w:lang w:val="en-US"/>
        </w:rPr>
      </w:pPr>
      <w:r w:rsidRPr="00801C3C">
        <w:rPr>
          <w:rStyle w:val="eop"/>
          <w:rFonts w:ascii="Arial" w:hAnsi="Arial" w:cs="Arial"/>
          <w:lang w:val="en-US"/>
        </w:rPr>
        <w:t xml:space="preserve">Health and Safety Executive (2012) </w:t>
      </w:r>
      <w:r w:rsidRPr="00801C3C">
        <w:rPr>
          <w:rFonts w:ascii="Arial" w:hAnsi="Arial" w:cs="Arial"/>
          <w:i/>
        </w:rPr>
        <w:t>Children’s play and leisure: Promoting a balanced approach</w:t>
      </w:r>
      <w:r w:rsidRPr="00801C3C">
        <w:rPr>
          <w:rFonts w:ascii="Arial" w:hAnsi="Arial" w:cs="Arial"/>
        </w:rPr>
        <w:t xml:space="preserve">. Available at: </w:t>
      </w:r>
    </w:p>
    <w:p w:rsidR="009C37E7" w:rsidRDefault="009C37E7" w:rsidP="00801C3C">
      <w:pPr>
        <w:pStyle w:val="paragraph"/>
        <w:spacing w:before="0" w:beforeAutospacing="0" w:after="0" w:afterAutospacing="0"/>
        <w:textAlignment w:val="baseline"/>
        <w:rPr>
          <w:rStyle w:val="eop"/>
          <w:rFonts w:ascii="Arial" w:hAnsi="Arial" w:cs="Arial"/>
          <w:lang w:val="en-US"/>
        </w:rPr>
      </w:pPr>
      <w:r w:rsidRPr="000A2675">
        <w:rPr>
          <w:rStyle w:val="eop"/>
          <w:rFonts w:ascii="Arial" w:hAnsi="Arial" w:cs="Arial"/>
          <w:lang w:val="en-US"/>
        </w:rPr>
        <w:t>http://www.hse.gov.uk/entertainment/childrens-play-july-2012.pdf</w:t>
      </w:r>
    </w:p>
    <w:p w:rsidR="009C37E7" w:rsidRDefault="009C37E7" w:rsidP="00801C3C">
      <w:pPr>
        <w:pStyle w:val="paragraph"/>
        <w:spacing w:before="0" w:beforeAutospacing="0" w:after="0" w:afterAutospacing="0"/>
        <w:textAlignment w:val="baseline"/>
        <w:rPr>
          <w:rStyle w:val="eop"/>
          <w:rFonts w:ascii="Arial" w:hAnsi="Arial" w:cs="Arial"/>
          <w:lang w:val="en-US"/>
        </w:rPr>
      </w:pPr>
    </w:p>
    <w:p w:rsidR="009C37E7" w:rsidRPr="00801C3C" w:rsidRDefault="009C37E7" w:rsidP="00801C3C">
      <w:pPr>
        <w:pStyle w:val="paragraph"/>
        <w:spacing w:before="0" w:beforeAutospacing="0" w:after="0" w:afterAutospacing="0"/>
        <w:textAlignment w:val="baseline"/>
        <w:rPr>
          <w:rStyle w:val="eop"/>
          <w:rFonts w:ascii="Arial" w:hAnsi="Arial" w:cs="Arial"/>
          <w:lang w:val="en-US"/>
        </w:rPr>
      </w:pPr>
    </w:p>
    <w:p w:rsidR="009C37E7" w:rsidRDefault="009C37E7" w:rsidP="00801C3C">
      <w:pPr>
        <w:pStyle w:val="paragraph"/>
        <w:spacing w:before="0" w:beforeAutospacing="0" w:after="0" w:afterAutospacing="0"/>
        <w:textAlignment w:val="baseline"/>
        <w:rPr>
          <w:rStyle w:val="normaltextrun"/>
          <w:rFonts w:ascii="Arial" w:hAnsi="Arial" w:cs="Arial"/>
          <w:lang w:val="en-US"/>
        </w:rPr>
      </w:pPr>
      <w:r w:rsidRPr="00801C3C">
        <w:rPr>
          <w:rStyle w:val="normaltextrun"/>
          <w:rFonts w:ascii="Arial" w:hAnsi="Arial" w:cs="Arial"/>
          <w:lang w:val="en-US"/>
        </w:rPr>
        <w:t xml:space="preserve">Moyles, J (2010) </w:t>
      </w:r>
      <w:r w:rsidRPr="00801C3C">
        <w:rPr>
          <w:rStyle w:val="normaltextrun"/>
          <w:rFonts w:ascii="Arial" w:hAnsi="Arial" w:cs="Arial"/>
          <w:i/>
          <w:lang w:val="en-US"/>
        </w:rPr>
        <w:t>The excellence of play</w:t>
      </w:r>
      <w:r w:rsidRPr="00801C3C">
        <w:rPr>
          <w:rStyle w:val="normaltextrun"/>
          <w:rFonts w:ascii="Arial" w:hAnsi="Arial" w:cs="Arial"/>
          <w:lang w:val="en-US"/>
        </w:rPr>
        <w:t>. 3</w:t>
      </w:r>
      <w:r w:rsidRPr="00801C3C">
        <w:rPr>
          <w:rStyle w:val="normaltextrun"/>
          <w:rFonts w:ascii="Arial" w:hAnsi="Arial" w:cs="Arial"/>
          <w:vertAlign w:val="superscript"/>
          <w:lang w:val="en-US"/>
        </w:rPr>
        <w:t>rd</w:t>
      </w:r>
      <w:r w:rsidRPr="00801C3C">
        <w:rPr>
          <w:rStyle w:val="normaltextrun"/>
          <w:rFonts w:ascii="Arial" w:hAnsi="Arial" w:cs="Arial"/>
          <w:lang w:val="en-US"/>
        </w:rPr>
        <w:t xml:space="preserve"> </w:t>
      </w:r>
      <w:proofErr w:type="spellStart"/>
      <w:r w:rsidRPr="00801C3C">
        <w:rPr>
          <w:rStyle w:val="normaltextrun"/>
          <w:rFonts w:ascii="Arial" w:hAnsi="Arial" w:cs="Arial"/>
          <w:lang w:val="en-US"/>
        </w:rPr>
        <w:t>edn</w:t>
      </w:r>
      <w:proofErr w:type="spellEnd"/>
      <w:r w:rsidRPr="00801C3C">
        <w:rPr>
          <w:rStyle w:val="normaltextrun"/>
          <w:rFonts w:ascii="Arial" w:hAnsi="Arial" w:cs="Arial"/>
          <w:lang w:val="en-US"/>
        </w:rPr>
        <w:t>. Maidenhead: Open University Press</w:t>
      </w:r>
    </w:p>
    <w:p w:rsidR="009C37E7" w:rsidRDefault="009C37E7" w:rsidP="00801C3C">
      <w:pPr>
        <w:pStyle w:val="paragraph"/>
        <w:spacing w:before="0" w:beforeAutospacing="0" w:after="0" w:afterAutospacing="0"/>
        <w:textAlignment w:val="baseline"/>
        <w:rPr>
          <w:rStyle w:val="normaltextrun"/>
          <w:rFonts w:ascii="Arial" w:hAnsi="Arial" w:cs="Arial"/>
          <w:lang w:val="en-US"/>
        </w:rPr>
      </w:pPr>
    </w:p>
    <w:p w:rsidR="009C37E7" w:rsidRPr="00801C3C" w:rsidRDefault="009C37E7" w:rsidP="00801C3C">
      <w:pPr>
        <w:pStyle w:val="paragraph"/>
        <w:spacing w:before="0" w:beforeAutospacing="0" w:after="0" w:afterAutospacing="0"/>
        <w:textAlignment w:val="baseline"/>
        <w:rPr>
          <w:rStyle w:val="normaltextrun"/>
          <w:rFonts w:ascii="Arial" w:hAnsi="Arial" w:cs="Arial"/>
          <w:lang w:val="en-US"/>
        </w:rPr>
      </w:pPr>
    </w:p>
    <w:p w:rsidR="009C37E7" w:rsidRDefault="009C37E7" w:rsidP="00801C3C">
      <w:pPr>
        <w:pStyle w:val="paragraph"/>
        <w:spacing w:before="0" w:beforeAutospacing="0" w:after="0" w:afterAutospacing="0"/>
        <w:textAlignment w:val="baseline"/>
        <w:rPr>
          <w:rStyle w:val="normaltextrun"/>
          <w:rFonts w:ascii="Arial" w:hAnsi="Arial" w:cs="Arial"/>
          <w:lang w:val="en-US"/>
        </w:rPr>
      </w:pPr>
      <w:r w:rsidRPr="00801C3C">
        <w:rPr>
          <w:rStyle w:val="spellingerror"/>
          <w:rFonts w:ascii="Arial" w:hAnsi="Arial" w:cs="Arial"/>
          <w:lang w:val="en-US"/>
        </w:rPr>
        <w:t>Sandseter</w:t>
      </w:r>
      <w:r w:rsidRPr="00801C3C">
        <w:rPr>
          <w:rStyle w:val="normaltextrun"/>
          <w:rFonts w:ascii="Arial" w:hAnsi="Arial" w:cs="Arial"/>
          <w:lang w:val="en-US"/>
        </w:rPr>
        <w:t>, E. B. H. (2010) </w:t>
      </w:r>
      <w:proofErr w:type="spellStart"/>
      <w:r w:rsidRPr="00801C3C">
        <w:rPr>
          <w:rStyle w:val="spellingerror"/>
          <w:rFonts w:ascii="Arial" w:hAnsi="Arial" w:cs="Arial"/>
          <w:i/>
          <w:iCs/>
          <w:lang w:val="en-US"/>
        </w:rPr>
        <w:t>Scaryfunny</w:t>
      </w:r>
      <w:proofErr w:type="spellEnd"/>
      <w:r w:rsidRPr="00801C3C">
        <w:rPr>
          <w:rStyle w:val="normaltextrun"/>
          <w:rFonts w:ascii="Arial" w:hAnsi="Arial" w:cs="Arial"/>
          <w:i/>
          <w:iCs/>
          <w:lang w:val="en-US"/>
        </w:rPr>
        <w:t>. A Qualitative Study of Risky Play Among Preschool Children. </w:t>
      </w:r>
      <w:r w:rsidRPr="00801C3C">
        <w:rPr>
          <w:rStyle w:val="normaltextrun"/>
          <w:rFonts w:ascii="Arial" w:hAnsi="Arial" w:cs="Arial"/>
          <w:lang w:val="en-US"/>
        </w:rPr>
        <w:t>Available at</w:t>
      </w:r>
      <w:r w:rsidRPr="00801C3C">
        <w:rPr>
          <w:rStyle w:val="normaltextrun"/>
          <w:rFonts w:ascii="Arial" w:hAnsi="Arial" w:cs="Arial"/>
          <w:i/>
          <w:iCs/>
          <w:lang w:val="en-US"/>
        </w:rPr>
        <w:t>: </w:t>
      </w:r>
      <w:r w:rsidRPr="00801C3C">
        <w:rPr>
          <w:rStyle w:val="normaltextrun"/>
          <w:rFonts w:ascii="Arial" w:hAnsi="Arial" w:cs="Arial"/>
          <w:lang w:val="en-US"/>
        </w:rPr>
        <w:t>https://www.researchgate.net/publication/236986868_Scaryfunny_-_A_qualitative_study_of_risky_play_among_preschool_children (Accessed: 18</w:t>
      </w:r>
      <w:r w:rsidRPr="00801C3C">
        <w:rPr>
          <w:rStyle w:val="normaltextrun"/>
          <w:rFonts w:ascii="Arial" w:hAnsi="Arial" w:cs="Arial"/>
          <w:vertAlign w:val="superscript"/>
          <w:lang w:val="en-US"/>
        </w:rPr>
        <w:t>th</w:t>
      </w:r>
      <w:r w:rsidRPr="00801C3C">
        <w:rPr>
          <w:rStyle w:val="normaltextrun"/>
          <w:rFonts w:ascii="Arial" w:hAnsi="Arial" w:cs="Arial"/>
          <w:lang w:val="en-US"/>
        </w:rPr>
        <w:t> January 201</w:t>
      </w:r>
      <w:r>
        <w:rPr>
          <w:rStyle w:val="normaltextrun"/>
          <w:rFonts w:ascii="Arial" w:hAnsi="Arial" w:cs="Arial"/>
          <w:lang w:val="en-US"/>
        </w:rPr>
        <w:t>9</w:t>
      </w:r>
      <w:r w:rsidRPr="00801C3C">
        <w:rPr>
          <w:rStyle w:val="normaltextrun"/>
          <w:rFonts w:ascii="Arial" w:hAnsi="Arial" w:cs="Arial"/>
          <w:lang w:val="en-US"/>
        </w:rPr>
        <w:t>)</w:t>
      </w:r>
    </w:p>
    <w:p w:rsidR="009C37E7" w:rsidRDefault="009C37E7" w:rsidP="00801C3C">
      <w:pPr>
        <w:pStyle w:val="paragraph"/>
        <w:spacing w:before="0" w:beforeAutospacing="0" w:after="0" w:afterAutospacing="0"/>
        <w:textAlignment w:val="baseline"/>
        <w:rPr>
          <w:rStyle w:val="normaltextrun"/>
          <w:rFonts w:ascii="Arial" w:hAnsi="Arial" w:cs="Arial"/>
          <w:lang w:val="en-US"/>
        </w:rPr>
      </w:pPr>
    </w:p>
    <w:p w:rsidR="009C37E7" w:rsidRDefault="009C37E7" w:rsidP="00801C3C">
      <w:pPr>
        <w:pStyle w:val="paragraph"/>
        <w:spacing w:before="0" w:beforeAutospacing="0" w:after="0" w:afterAutospacing="0"/>
        <w:textAlignment w:val="baseline"/>
        <w:rPr>
          <w:rStyle w:val="normaltextrun"/>
          <w:rFonts w:ascii="Arial" w:hAnsi="Arial" w:cs="Arial"/>
          <w:lang w:val="en-US"/>
        </w:rPr>
      </w:pPr>
    </w:p>
    <w:p w:rsidR="009C37E7" w:rsidRPr="00801C3C" w:rsidRDefault="009C37E7" w:rsidP="00801C3C">
      <w:pPr>
        <w:pStyle w:val="paragraph"/>
        <w:spacing w:before="0" w:beforeAutospacing="0" w:after="0" w:afterAutospacing="0"/>
        <w:textAlignment w:val="baseline"/>
        <w:rPr>
          <w:rStyle w:val="normaltextrun"/>
          <w:rFonts w:ascii="Arial" w:hAnsi="Arial" w:cs="Arial"/>
          <w:lang w:val="en-US"/>
        </w:rPr>
      </w:pPr>
    </w:p>
    <w:p w:rsidR="009C37E7" w:rsidRPr="005E78A5" w:rsidRDefault="009C37E7" w:rsidP="009C37E7">
      <w:pPr>
        <w:spacing w:after="0" w:line="240" w:lineRule="auto"/>
        <w:rPr>
          <w:rFonts w:ascii="Times New Roman" w:eastAsia="Times New Roman" w:hAnsi="Times New Roman" w:cs="Times New Roman"/>
          <w:sz w:val="24"/>
          <w:szCs w:val="24"/>
          <w:lang w:eastAsia="en-GB"/>
        </w:rPr>
      </w:pPr>
      <w:r w:rsidRPr="00801C3C">
        <w:rPr>
          <w:rStyle w:val="normaltextrun"/>
          <w:rFonts w:ascii="Arial" w:hAnsi="Arial" w:cs="Arial"/>
          <w:sz w:val="24"/>
          <w:szCs w:val="24"/>
          <w:lang w:val="en-US"/>
        </w:rPr>
        <w:lastRenderedPageBreak/>
        <w:t xml:space="preserve">Somerset County Council (2018) </w:t>
      </w:r>
      <w:r w:rsidRPr="009C37E7">
        <w:rPr>
          <w:rStyle w:val="normaltextrun"/>
          <w:rFonts w:ascii="Arial" w:hAnsi="Arial" w:cs="Arial"/>
          <w:i/>
          <w:sz w:val="24"/>
          <w:szCs w:val="24"/>
          <w:lang w:val="en-US"/>
        </w:rPr>
        <w:t>The Benefits on risky play</w:t>
      </w:r>
      <w:r w:rsidRPr="00801C3C">
        <w:rPr>
          <w:rStyle w:val="normaltextrun"/>
          <w:rFonts w:ascii="Arial" w:hAnsi="Arial" w:cs="Arial"/>
          <w:sz w:val="24"/>
          <w:szCs w:val="24"/>
          <w:lang w:val="en-US"/>
        </w:rPr>
        <w:t xml:space="preserve">. Available at: </w:t>
      </w:r>
      <w:r w:rsidRPr="00801C3C">
        <w:rPr>
          <w:rStyle w:val="eop"/>
          <w:rFonts w:ascii="Arial" w:hAnsi="Arial" w:cs="Arial"/>
          <w:sz w:val="24"/>
          <w:szCs w:val="24"/>
          <w:lang w:val="en-US"/>
        </w:rPr>
        <w:t> </w:t>
      </w:r>
      <w:r w:rsidRPr="005E78A5">
        <w:rPr>
          <w:rFonts w:ascii="Arial" w:eastAsia="Times New Roman" w:hAnsi="Arial" w:cs="Arial"/>
          <w:sz w:val="24"/>
          <w:szCs w:val="24"/>
          <w:shd w:val="clear" w:color="auto" w:fill="FFFFFF"/>
          <w:lang w:eastAsia="en-GB"/>
        </w:rPr>
        <w:t>www.somerset.gov.uk/EasySiteWeb/GatewayLink.aspx?alId=43985</w:t>
      </w:r>
      <w:r w:rsidRPr="00801C3C">
        <w:rPr>
          <w:rFonts w:ascii="Arial" w:eastAsia="Times New Roman" w:hAnsi="Arial" w:cs="Arial"/>
          <w:sz w:val="24"/>
          <w:szCs w:val="24"/>
          <w:shd w:val="clear" w:color="auto" w:fill="FFFFFF"/>
          <w:lang w:eastAsia="en-GB"/>
        </w:rPr>
        <w:t xml:space="preserve"> (Accessed: 19</w:t>
      </w:r>
      <w:r w:rsidRPr="00801C3C">
        <w:rPr>
          <w:rFonts w:ascii="Arial" w:eastAsia="Times New Roman" w:hAnsi="Arial" w:cs="Arial"/>
          <w:sz w:val="24"/>
          <w:szCs w:val="24"/>
          <w:shd w:val="clear" w:color="auto" w:fill="FFFFFF"/>
          <w:vertAlign w:val="superscript"/>
          <w:lang w:eastAsia="en-GB"/>
        </w:rPr>
        <w:t>th</w:t>
      </w:r>
      <w:r w:rsidRPr="00801C3C">
        <w:rPr>
          <w:rFonts w:ascii="Arial" w:eastAsia="Times New Roman" w:hAnsi="Arial" w:cs="Arial"/>
          <w:sz w:val="24"/>
          <w:szCs w:val="24"/>
          <w:shd w:val="clear" w:color="auto" w:fill="FFFFFF"/>
          <w:lang w:eastAsia="en-GB"/>
        </w:rPr>
        <w:t xml:space="preserve"> January 201</w:t>
      </w:r>
      <w:r>
        <w:rPr>
          <w:rFonts w:ascii="Arial" w:eastAsia="Times New Roman" w:hAnsi="Arial" w:cs="Arial"/>
          <w:sz w:val="24"/>
          <w:szCs w:val="24"/>
          <w:shd w:val="clear" w:color="auto" w:fill="FFFFFF"/>
          <w:lang w:eastAsia="en-GB"/>
        </w:rPr>
        <w:t>9</w:t>
      </w:r>
      <w:r w:rsidRPr="00801C3C">
        <w:rPr>
          <w:rFonts w:ascii="Arial" w:eastAsia="Times New Roman" w:hAnsi="Arial" w:cs="Arial"/>
          <w:sz w:val="24"/>
          <w:szCs w:val="24"/>
          <w:shd w:val="clear" w:color="auto" w:fill="FFFFFF"/>
          <w:lang w:eastAsia="en-GB"/>
        </w:rPr>
        <w:t>)</w:t>
      </w:r>
    </w:p>
    <w:p w:rsidR="009C37E7" w:rsidRDefault="009C37E7" w:rsidP="00801C3C">
      <w:pPr>
        <w:spacing w:line="240" w:lineRule="auto"/>
        <w:rPr>
          <w:rStyle w:val="eop"/>
          <w:rFonts w:ascii="Arial" w:hAnsi="Arial" w:cs="Arial"/>
          <w:sz w:val="24"/>
          <w:szCs w:val="24"/>
          <w:lang w:val="en-US"/>
        </w:rPr>
      </w:pPr>
    </w:p>
    <w:p w:rsidR="009C37E7" w:rsidRPr="00801C3C" w:rsidRDefault="009C37E7" w:rsidP="00801C3C">
      <w:pPr>
        <w:pStyle w:val="paragraph"/>
        <w:spacing w:before="0" w:beforeAutospacing="0" w:after="0" w:afterAutospacing="0"/>
        <w:textAlignment w:val="baseline"/>
        <w:rPr>
          <w:rStyle w:val="eop"/>
          <w:rFonts w:ascii="Arial" w:hAnsi="Arial" w:cs="Arial"/>
        </w:rPr>
      </w:pPr>
      <w:r w:rsidRPr="00801C3C">
        <w:rPr>
          <w:rStyle w:val="normaltextrun"/>
          <w:rFonts w:ascii="Arial" w:hAnsi="Arial" w:cs="Arial"/>
          <w:lang w:val="en-US"/>
        </w:rPr>
        <w:t>Stephenson, A. (2003) ‘Physical Risk-taking: Dangerous or endangered?’, </w:t>
      </w:r>
      <w:r w:rsidRPr="00801C3C">
        <w:rPr>
          <w:rStyle w:val="normaltextrun"/>
          <w:rFonts w:ascii="Arial" w:hAnsi="Arial" w:cs="Arial"/>
          <w:i/>
          <w:lang w:val="en-US"/>
        </w:rPr>
        <w:t>Early Years</w:t>
      </w:r>
      <w:r w:rsidRPr="00801C3C">
        <w:rPr>
          <w:rStyle w:val="normaltextrun"/>
          <w:rFonts w:ascii="Arial" w:hAnsi="Arial" w:cs="Arial"/>
          <w:lang w:val="en-US"/>
        </w:rPr>
        <w:t>, 23(1), pp. 35-43, DOI: 10.1080/0957514032000045573.</w:t>
      </w:r>
      <w:r w:rsidRPr="00801C3C">
        <w:rPr>
          <w:rStyle w:val="eop"/>
          <w:rFonts w:ascii="Arial" w:hAnsi="Arial" w:cs="Arial"/>
        </w:rPr>
        <w:t> </w:t>
      </w:r>
    </w:p>
    <w:p w:rsidR="009C37E7" w:rsidRPr="005E78A5" w:rsidRDefault="009C37E7" w:rsidP="00801C3C">
      <w:pPr>
        <w:spacing w:after="0" w:line="240" w:lineRule="auto"/>
        <w:rPr>
          <w:rFonts w:ascii="Times New Roman" w:eastAsia="Times New Roman" w:hAnsi="Times New Roman" w:cs="Times New Roman"/>
          <w:sz w:val="24"/>
          <w:szCs w:val="24"/>
          <w:lang w:eastAsia="en-GB"/>
        </w:rPr>
      </w:pPr>
    </w:p>
    <w:sectPr w:rsidR="009C37E7" w:rsidRPr="005E78A5" w:rsidSect="003105B4">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14850" w:rsidRDefault="00F14850" w:rsidP="00B8220E">
      <w:pPr>
        <w:spacing w:after="0" w:line="240" w:lineRule="auto"/>
      </w:pPr>
      <w:r>
        <w:separator/>
      </w:r>
    </w:p>
  </w:endnote>
  <w:endnote w:type="continuationSeparator" w:id="0">
    <w:p w:rsidR="00F14850" w:rsidRDefault="00F14850" w:rsidP="00B822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2AEF" w:usb1="4000207B" w:usb2="00000000"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22925055"/>
      <w:docPartObj>
        <w:docPartGallery w:val="Page Numbers (Bottom of Page)"/>
        <w:docPartUnique/>
      </w:docPartObj>
    </w:sdtPr>
    <w:sdtEndPr>
      <w:rPr>
        <w:noProof/>
      </w:rPr>
    </w:sdtEndPr>
    <w:sdtContent>
      <w:p w:rsidR="00B8220E" w:rsidRDefault="00B8220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B8220E" w:rsidRDefault="00B822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14850" w:rsidRDefault="00F14850" w:rsidP="00B8220E">
      <w:pPr>
        <w:spacing w:after="0" w:line="240" w:lineRule="auto"/>
      </w:pPr>
      <w:r>
        <w:separator/>
      </w:r>
    </w:p>
  </w:footnote>
  <w:footnote w:type="continuationSeparator" w:id="0">
    <w:p w:rsidR="00F14850" w:rsidRDefault="00F14850" w:rsidP="00B822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8220E" w:rsidRDefault="00B8220E" w:rsidP="00B8220E">
    <w:pPr>
      <w:pStyle w:val="Header"/>
    </w:pPr>
    <w:r>
      <w:t>1805426                                                                                                                                   Word Count: 2,7</w:t>
    </w:r>
    <w:r w:rsidR="000A2675">
      <w:t>34</w:t>
    </w:r>
  </w:p>
  <w:p w:rsidR="00B8220E" w:rsidRDefault="00B8220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5B61"/>
    <w:rsid w:val="000A2675"/>
    <w:rsid w:val="00141656"/>
    <w:rsid w:val="003105B4"/>
    <w:rsid w:val="00350BCF"/>
    <w:rsid w:val="005E78A5"/>
    <w:rsid w:val="00801C3C"/>
    <w:rsid w:val="00835B61"/>
    <w:rsid w:val="00860D69"/>
    <w:rsid w:val="009C37E7"/>
    <w:rsid w:val="00A265F6"/>
    <w:rsid w:val="00A52154"/>
    <w:rsid w:val="00AE536D"/>
    <w:rsid w:val="00B8220E"/>
    <w:rsid w:val="00C2528B"/>
    <w:rsid w:val="00F148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F10C9D"/>
  <w15:chartTrackingRefBased/>
  <w15:docId w15:val="{845F3570-3850-4430-9720-445B3E1EDF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835B6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835B61"/>
  </w:style>
  <w:style w:type="character" w:customStyle="1" w:styleId="eop">
    <w:name w:val="eop"/>
    <w:basedOn w:val="DefaultParagraphFont"/>
    <w:rsid w:val="00835B61"/>
  </w:style>
  <w:style w:type="character" w:customStyle="1" w:styleId="spellingerror">
    <w:name w:val="spellingerror"/>
    <w:basedOn w:val="DefaultParagraphFont"/>
    <w:rsid w:val="00835B61"/>
  </w:style>
  <w:style w:type="character" w:customStyle="1" w:styleId="advancedproofingissue">
    <w:name w:val="advancedproofingissue"/>
    <w:basedOn w:val="DefaultParagraphFont"/>
    <w:rsid w:val="00835B61"/>
  </w:style>
  <w:style w:type="character" w:customStyle="1" w:styleId="contextualspellingandgrammarerror">
    <w:name w:val="contextualspellingandgrammarerror"/>
    <w:basedOn w:val="DefaultParagraphFont"/>
    <w:rsid w:val="00835B61"/>
  </w:style>
  <w:style w:type="character" w:styleId="Hyperlink">
    <w:name w:val="Hyperlink"/>
    <w:basedOn w:val="DefaultParagraphFont"/>
    <w:uiPriority w:val="99"/>
    <w:unhideWhenUsed/>
    <w:rsid w:val="005E78A5"/>
    <w:rPr>
      <w:color w:val="0563C1" w:themeColor="hyperlink"/>
      <w:u w:val="single"/>
    </w:rPr>
  </w:style>
  <w:style w:type="character" w:styleId="UnresolvedMention">
    <w:name w:val="Unresolved Mention"/>
    <w:basedOn w:val="DefaultParagraphFont"/>
    <w:uiPriority w:val="99"/>
    <w:semiHidden/>
    <w:unhideWhenUsed/>
    <w:rsid w:val="005E78A5"/>
    <w:rPr>
      <w:color w:val="605E5C"/>
      <w:shd w:val="clear" w:color="auto" w:fill="E1DFDD"/>
    </w:rPr>
  </w:style>
  <w:style w:type="paragraph" w:styleId="Header">
    <w:name w:val="header"/>
    <w:basedOn w:val="Normal"/>
    <w:link w:val="HeaderChar"/>
    <w:uiPriority w:val="99"/>
    <w:unhideWhenUsed/>
    <w:rsid w:val="00B822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220E"/>
  </w:style>
  <w:style w:type="paragraph" w:styleId="Footer">
    <w:name w:val="footer"/>
    <w:basedOn w:val="Normal"/>
    <w:link w:val="FooterChar"/>
    <w:uiPriority w:val="99"/>
    <w:unhideWhenUsed/>
    <w:rsid w:val="00B822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22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4579353">
      <w:bodyDiv w:val="1"/>
      <w:marLeft w:val="0"/>
      <w:marRight w:val="0"/>
      <w:marTop w:val="0"/>
      <w:marBottom w:val="0"/>
      <w:divBdr>
        <w:top w:val="none" w:sz="0" w:space="0" w:color="auto"/>
        <w:left w:val="none" w:sz="0" w:space="0" w:color="auto"/>
        <w:bottom w:val="none" w:sz="0" w:space="0" w:color="auto"/>
        <w:right w:val="none" w:sz="0" w:space="0" w:color="auto"/>
      </w:divBdr>
      <w:divsChild>
        <w:div w:id="450327057">
          <w:marLeft w:val="0"/>
          <w:marRight w:val="0"/>
          <w:marTop w:val="0"/>
          <w:marBottom w:val="0"/>
          <w:divBdr>
            <w:top w:val="none" w:sz="0" w:space="0" w:color="auto"/>
            <w:left w:val="none" w:sz="0" w:space="0" w:color="auto"/>
            <w:bottom w:val="none" w:sz="0" w:space="0" w:color="auto"/>
            <w:right w:val="none" w:sz="0" w:space="0" w:color="auto"/>
          </w:divBdr>
        </w:div>
      </w:divsChild>
    </w:div>
    <w:div w:id="409816746">
      <w:bodyDiv w:val="1"/>
      <w:marLeft w:val="0"/>
      <w:marRight w:val="0"/>
      <w:marTop w:val="0"/>
      <w:marBottom w:val="0"/>
      <w:divBdr>
        <w:top w:val="none" w:sz="0" w:space="0" w:color="auto"/>
        <w:left w:val="none" w:sz="0" w:space="0" w:color="auto"/>
        <w:bottom w:val="none" w:sz="0" w:space="0" w:color="auto"/>
        <w:right w:val="none" w:sz="0" w:space="0" w:color="auto"/>
      </w:divBdr>
    </w:div>
    <w:div w:id="1030762179">
      <w:bodyDiv w:val="1"/>
      <w:marLeft w:val="0"/>
      <w:marRight w:val="0"/>
      <w:marTop w:val="0"/>
      <w:marBottom w:val="0"/>
      <w:divBdr>
        <w:top w:val="none" w:sz="0" w:space="0" w:color="auto"/>
        <w:left w:val="none" w:sz="0" w:space="0" w:color="auto"/>
        <w:bottom w:val="none" w:sz="0" w:space="0" w:color="auto"/>
        <w:right w:val="none" w:sz="0" w:space="0" w:color="auto"/>
      </w:divBdr>
      <w:divsChild>
        <w:div w:id="1534876490">
          <w:marLeft w:val="0"/>
          <w:marRight w:val="0"/>
          <w:marTop w:val="0"/>
          <w:marBottom w:val="0"/>
          <w:divBdr>
            <w:top w:val="none" w:sz="0" w:space="0" w:color="auto"/>
            <w:left w:val="none" w:sz="0" w:space="0" w:color="auto"/>
            <w:bottom w:val="none" w:sz="0" w:space="0" w:color="auto"/>
            <w:right w:val="none" w:sz="0" w:space="0" w:color="auto"/>
          </w:divBdr>
        </w:div>
      </w:divsChild>
    </w:div>
    <w:div w:id="1333993600">
      <w:bodyDiv w:val="1"/>
      <w:marLeft w:val="0"/>
      <w:marRight w:val="0"/>
      <w:marTop w:val="0"/>
      <w:marBottom w:val="0"/>
      <w:divBdr>
        <w:top w:val="none" w:sz="0" w:space="0" w:color="auto"/>
        <w:left w:val="none" w:sz="0" w:space="0" w:color="auto"/>
        <w:bottom w:val="none" w:sz="0" w:space="0" w:color="auto"/>
        <w:right w:val="none" w:sz="0" w:space="0" w:color="auto"/>
      </w:divBdr>
      <w:divsChild>
        <w:div w:id="1767269746">
          <w:marLeft w:val="0"/>
          <w:marRight w:val="0"/>
          <w:marTop w:val="0"/>
          <w:marBottom w:val="0"/>
          <w:divBdr>
            <w:top w:val="none" w:sz="0" w:space="0" w:color="auto"/>
            <w:left w:val="none" w:sz="0" w:space="0" w:color="auto"/>
            <w:bottom w:val="none" w:sz="0" w:space="0" w:color="auto"/>
            <w:right w:val="none" w:sz="0" w:space="0" w:color="auto"/>
          </w:divBdr>
        </w:div>
        <w:div w:id="1596091046">
          <w:marLeft w:val="0"/>
          <w:marRight w:val="0"/>
          <w:marTop w:val="0"/>
          <w:marBottom w:val="0"/>
          <w:divBdr>
            <w:top w:val="none" w:sz="0" w:space="0" w:color="auto"/>
            <w:left w:val="none" w:sz="0" w:space="0" w:color="auto"/>
            <w:bottom w:val="none" w:sz="0" w:space="0" w:color="auto"/>
            <w:right w:val="none" w:sz="0" w:space="0" w:color="auto"/>
          </w:divBdr>
        </w:div>
        <w:div w:id="72432533">
          <w:marLeft w:val="0"/>
          <w:marRight w:val="0"/>
          <w:marTop w:val="0"/>
          <w:marBottom w:val="0"/>
          <w:divBdr>
            <w:top w:val="none" w:sz="0" w:space="0" w:color="auto"/>
            <w:left w:val="none" w:sz="0" w:space="0" w:color="auto"/>
            <w:bottom w:val="none" w:sz="0" w:space="0" w:color="auto"/>
            <w:right w:val="none" w:sz="0" w:space="0" w:color="auto"/>
          </w:divBdr>
        </w:div>
        <w:div w:id="1406024240">
          <w:marLeft w:val="0"/>
          <w:marRight w:val="0"/>
          <w:marTop w:val="0"/>
          <w:marBottom w:val="0"/>
          <w:divBdr>
            <w:top w:val="none" w:sz="0" w:space="0" w:color="auto"/>
            <w:left w:val="none" w:sz="0" w:space="0" w:color="auto"/>
            <w:bottom w:val="none" w:sz="0" w:space="0" w:color="auto"/>
            <w:right w:val="none" w:sz="0" w:space="0" w:color="auto"/>
          </w:divBdr>
        </w:div>
        <w:div w:id="1403797571">
          <w:marLeft w:val="0"/>
          <w:marRight w:val="0"/>
          <w:marTop w:val="0"/>
          <w:marBottom w:val="0"/>
          <w:divBdr>
            <w:top w:val="none" w:sz="0" w:space="0" w:color="auto"/>
            <w:left w:val="none" w:sz="0" w:space="0" w:color="auto"/>
            <w:bottom w:val="none" w:sz="0" w:space="0" w:color="auto"/>
            <w:right w:val="none" w:sz="0" w:space="0" w:color="auto"/>
          </w:divBdr>
        </w:div>
        <w:div w:id="1788968668">
          <w:marLeft w:val="0"/>
          <w:marRight w:val="0"/>
          <w:marTop w:val="0"/>
          <w:marBottom w:val="0"/>
          <w:divBdr>
            <w:top w:val="none" w:sz="0" w:space="0" w:color="auto"/>
            <w:left w:val="none" w:sz="0" w:space="0" w:color="auto"/>
            <w:bottom w:val="none" w:sz="0" w:space="0" w:color="auto"/>
            <w:right w:val="none" w:sz="0" w:space="0" w:color="auto"/>
          </w:divBdr>
        </w:div>
        <w:div w:id="1887988025">
          <w:marLeft w:val="0"/>
          <w:marRight w:val="0"/>
          <w:marTop w:val="0"/>
          <w:marBottom w:val="0"/>
          <w:divBdr>
            <w:top w:val="none" w:sz="0" w:space="0" w:color="auto"/>
            <w:left w:val="none" w:sz="0" w:space="0" w:color="auto"/>
            <w:bottom w:val="none" w:sz="0" w:space="0" w:color="auto"/>
            <w:right w:val="none" w:sz="0" w:space="0" w:color="auto"/>
          </w:divBdr>
        </w:div>
        <w:div w:id="1673415319">
          <w:marLeft w:val="0"/>
          <w:marRight w:val="0"/>
          <w:marTop w:val="0"/>
          <w:marBottom w:val="0"/>
          <w:divBdr>
            <w:top w:val="none" w:sz="0" w:space="0" w:color="auto"/>
            <w:left w:val="none" w:sz="0" w:space="0" w:color="auto"/>
            <w:bottom w:val="none" w:sz="0" w:space="0" w:color="auto"/>
            <w:right w:val="none" w:sz="0" w:space="0" w:color="auto"/>
          </w:divBdr>
        </w:div>
        <w:div w:id="848716045">
          <w:marLeft w:val="0"/>
          <w:marRight w:val="0"/>
          <w:marTop w:val="0"/>
          <w:marBottom w:val="0"/>
          <w:divBdr>
            <w:top w:val="none" w:sz="0" w:space="0" w:color="auto"/>
            <w:left w:val="none" w:sz="0" w:space="0" w:color="auto"/>
            <w:bottom w:val="none" w:sz="0" w:space="0" w:color="auto"/>
            <w:right w:val="none" w:sz="0" w:space="0" w:color="auto"/>
          </w:divBdr>
        </w:div>
        <w:div w:id="1695961160">
          <w:marLeft w:val="0"/>
          <w:marRight w:val="0"/>
          <w:marTop w:val="0"/>
          <w:marBottom w:val="0"/>
          <w:divBdr>
            <w:top w:val="none" w:sz="0" w:space="0" w:color="auto"/>
            <w:left w:val="none" w:sz="0" w:space="0" w:color="auto"/>
            <w:bottom w:val="none" w:sz="0" w:space="0" w:color="auto"/>
            <w:right w:val="none" w:sz="0" w:space="0" w:color="auto"/>
          </w:divBdr>
        </w:div>
        <w:div w:id="158816420">
          <w:marLeft w:val="0"/>
          <w:marRight w:val="0"/>
          <w:marTop w:val="0"/>
          <w:marBottom w:val="0"/>
          <w:divBdr>
            <w:top w:val="none" w:sz="0" w:space="0" w:color="auto"/>
            <w:left w:val="none" w:sz="0" w:space="0" w:color="auto"/>
            <w:bottom w:val="none" w:sz="0" w:space="0" w:color="auto"/>
            <w:right w:val="none" w:sz="0" w:space="0" w:color="auto"/>
          </w:divBdr>
        </w:div>
        <w:div w:id="976453018">
          <w:marLeft w:val="0"/>
          <w:marRight w:val="0"/>
          <w:marTop w:val="0"/>
          <w:marBottom w:val="0"/>
          <w:divBdr>
            <w:top w:val="none" w:sz="0" w:space="0" w:color="auto"/>
            <w:left w:val="none" w:sz="0" w:space="0" w:color="auto"/>
            <w:bottom w:val="none" w:sz="0" w:space="0" w:color="auto"/>
            <w:right w:val="none" w:sz="0" w:space="0" w:color="auto"/>
          </w:divBdr>
        </w:div>
        <w:div w:id="818107259">
          <w:marLeft w:val="0"/>
          <w:marRight w:val="0"/>
          <w:marTop w:val="0"/>
          <w:marBottom w:val="0"/>
          <w:divBdr>
            <w:top w:val="none" w:sz="0" w:space="0" w:color="auto"/>
            <w:left w:val="none" w:sz="0" w:space="0" w:color="auto"/>
            <w:bottom w:val="none" w:sz="0" w:space="0" w:color="auto"/>
            <w:right w:val="none" w:sz="0" w:space="0" w:color="auto"/>
          </w:divBdr>
        </w:div>
        <w:div w:id="882904062">
          <w:marLeft w:val="0"/>
          <w:marRight w:val="0"/>
          <w:marTop w:val="0"/>
          <w:marBottom w:val="0"/>
          <w:divBdr>
            <w:top w:val="none" w:sz="0" w:space="0" w:color="auto"/>
            <w:left w:val="none" w:sz="0" w:space="0" w:color="auto"/>
            <w:bottom w:val="none" w:sz="0" w:space="0" w:color="auto"/>
            <w:right w:val="none" w:sz="0" w:space="0" w:color="auto"/>
          </w:divBdr>
        </w:div>
        <w:div w:id="581336862">
          <w:marLeft w:val="0"/>
          <w:marRight w:val="0"/>
          <w:marTop w:val="0"/>
          <w:marBottom w:val="0"/>
          <w:divBdr>
            <w:top w:val="none" w:sz="0" w:space="0" w:color="auto"/>
            <w:left w:val="none" w:sz="0" w:space="0" w:color="auto"/>
            <w:bottom w:val="none" w:sz="0" w:space="0" w:color="auto"/>
            <w:right w:val="none" w:sz="0" w:space="0" w:color="auto"/>
          </w:divBdr>
        </w:div>
        <w:div w:id="1144658382">
          <w:marLeft w:val="0"/>
          <w:marRight w:val="0"/>
          <w:marTop w:val="0"/>
          <w:marBottom w:val="0"/>
          <w:divBdr>
            <w:top w:val="none" w:sz="0" w:space="0" w:color="auto"/>
            <w:left w:val="none" w:sz="0" w:space="0" w:color="auto"/>
            <w:bottom w:val="none" w:sz="0" w:space="0" w:color="auto"/>
            <w:right w:val="none" w:sz="0" w:space="0" w:color="auto"/>
          </w:divBdr>
        </w:div>
        <w:div w:id="2109961485">
          <w:marLeft w:val="0"/>
          <w:marRight w:val="0"/>
          <w:marTop w:val="0"/>
          <w:marBottom w:val="0"/>
          <w:divBdr>
            <w:top w:val="none" w:sz="0" w:space="0" w:color="auto"/>
            <w:left w:val="none" w:sz="0" w:space="0" w:color="auto"/>
            <w:bottom w:val="none" w:sz="0" w:space="0" w:color="auto"/>
            <w:right w:val="none" w:sz="0" w:space="0" w:color="auto"/>
          </w:divBdr>
        </w:div>
        <w:div w:id="231544568">
          <w:marLeft w:val="0"/>
          <w:marRight w:val="0"/>
          <w:marTop w:val="0"/>
          <w:marBottom w:val="0"/>
          <w:divBdr>
            <w:top w:val="none" w:sz="0" w:space="0" w:color="auto"/>
            <w:left w:val="none" w:sz="0" w:space="0" w:color="auto"/>
            <w:bottom w:val="none" w:sz="0" w:space="0" w:color="auto"/>
            <w:right w:val="none" w:sz="0" w:space="0" w:color="auto"/>
          </w:divBdr>
        </w:div>
        <w:div w:id="911548721">
          <w:marLeft w:val="0"/>
          <w:marRight w:val="0"/>
          <w:marTop w:val="0"/>
          <w:marBottom w:val="0"/>
          <w:divBdr>
            <w:top w:val="none" w:sz="0" w:space="0" w:color="auto"/>
            <w:left w:val="none" w:sz="0" w:space="0" w:color="auto"/>
            <w:bottom w:val="none" w:sz="0" w:space="0" w:color="auto"/>
            <w:right w:val="none" w:sz="0" w:space="0" w:color="auto"/>
          </w:divBdr>
        </w:div>
        <w:div w:id="1751734945">
          <w:marLeft w:val="0"/>
          <w:marRight w:val="0"/>
          <w:marTop w:val="0"/>
          <w:marBottom w:val="0"/>
          <w:divBdr>
            <w:top w:val="none" w:sz="0" w:space="0" w:color="auto"/>
            <w:left w:val="none" w:sz="0" w:space="0" w:color="auto"/>
            <w:bottom w:val="none" w:sz="0" w:space="0" w:color="auto"/>
            <w:right w:val="none" w:sz="0" w:space="0" w:color="auto"/>
          </w:divBdr>
        </w:div>
        <w:div w:id="66729397">
          <w:marLeft w:val="0"/>
          <w:marRight w:val="0"/>
          <w:marTop w:val="0"/>
          <w:marBottom w:val="0"/>
          <w:divBdr>
            <w:top w:val="none" w:sz="0" w:space="0" w:color="auto"/>
            <w:left w:val="none" w:sz="0" w:space="0" w:color="auto"/>
            <w:bottom w:val="none" w:sz="0" w:space="0" w:color="auto"/>
            <w:right w:val="none" w:sz="0" w:space="0" w:color="auto"/>
          </w:divBdr>
        </w:div>
        <w:div w:id="118308507">
          <w:marLeft w:val="0"/>
          <w:marRight w:val="0"/>
          <w:marTop w:val="0"/>
          <w:marBottom w:val="0"/>
          <w:divBdr>
            <w:top w:val="none" w:sz="0" w:space="0" w:color="auto"/>
            <w:left w:val="none" w:sz="0" w:space="0" w:color="auto"/>
            <w:bottom w:val="none" w:sz="0" w:space="0" w:color="auto"/>
            <w:right w:val="none" w:sz="0" w:space="0" w:color="auto"/>
          </w:divBdr>
        </w:div>
        <w:div w:id="1465343370">
          <w:marLeft w:val="0"/>
          <w:marRight w:val="0"/>
          <w:marTop w:val="0"/>
          <w:marBottom w:val="0"/>
          <w:divBdr>
            <w:top w:val="none" w:sz="0" w:space="0" w:color="auto"/>
            <w:left w:val="none" w:sz="0" w:space="0" w:color="auto"/>
            <w:bottom w:val="none" w:sz="0" w:space="0" w:color="auto"/>
            <w:right w:val="none" w:sz="0" w:space="0" w:color="auto"/>
          </w:divBdr>
        </w:div>
        <w:div w:id="429007120">
          <w:marLeft w:val="0"/>
          <w:marRight w:val="0"/>
          <w:marTop w:val="0"/>
          <w:marBottom w:val="0"/>
          <w:divBdr>
            <w:top w:val="none" w:sz="0" w:space="0" w:color="auto"/>
            <w:left w:val="none" w:sz="0" w:space="0" w:color="auto"/>
            <w:bottom w:val="none" w:sz="0" w:space="0" w:color="auto"/>
            <w:right w:val="none" w:sz="0" w:space="0" w:color="auto"/>
          </w:divBdr>
        </w:div>
        <w:div w:id="1894151792">
          <w:marLeft w:val="0"/>
          <w:marRight w:val="0"/>
          <w:marTop w:val="0"/>
          <w:marBottom w:val="0"/>
          <w:divBdr>
            <w:top w:val="none" w:sz="0" w:space="0" w:color="auto"/>
            <w:left w:val="none" w:sz="0" w:space="0" w:color="auto"/>
            <w:bottom w:val="none" w:sz="0" w:space="0" w:color="auto"/>
            <w:right w:val="none" w:sz="0" w:space="0" w:color="auto"/>
          </w:divBdr>
        </w:div>
        <w:div w:id="1253666538">
          <w:marLeft w:val="0"/>
          <w:marRight w:val="0"/>
          <w:marTop w:val="0"/>
          <w:marBottom w:val="0"/>
          <w:divBdr>
            <w:top w:val="none" w:sz="0" w:space="0" w:color="auto"/>
            <w:left w:val="none" w:sz="0" w:space="0" w:color="auto"/>
            <w:bottom w:val="none" w:sz="0" w:space="0" w:color="auto"/>
            <w:right w:val="none" w:sz="0" w:space="0" w:color="auto"/>
          </w:divBdr>
        </w:div>
        <w:div w:id="748308935">
          <w:marLeft w:val="0"/>
          <w:marRight w:val="0"/>
          <w:marTop w:val="0"/>
          <w:marBottom w:val="0"/>
          <w:divBdr>
            <w:top w:val="none" w:sz="0" w:space="0" w:color="auto"/>
            <w:left w:val="none" w:sz="0" w:space="0" w:color="auto"/>
            <w:bottom w:val="none" w:sz="0" w:space="0" w:color="auto"/>
            <w:right w:val="none" w:sz="0" w:space="0" w:color="auto"/>
          </w:divBdr>
        </w:div>
        <w:div w:id="1848977145">
          <w:marLeft w:val="0"/>
          <w:marRight w:val="0"/>
          <w:marTop w:val="0"/>
          <w:marBottom w:val="0"/>
          <w:divBdr>
            <w:top w:val="none" w:sz="0" w:space="0" w:color="auto"/>
            <w:left w:val="none" w:sz="0" w:space="0" w:color="auto"/>
            <w:bottom w:val="none" w:sz="0" w:space="0" w:color="auto"/>
            <w:right w:val="none" w:sz="0" w:space="0" w:color="auto"/>
          </w:divBdr>
        </w:div>
        <w:div w:id="589773700">
          <w:marLeft w:val="0"/>
          <w:marRight w:val="0"/>
          <w:marTop w:val="0"/>
          <w:marBottom w:val="0"/>
          <w:divBdr>
            <w:top w:val="none" w:sz="0" w:space="0" w:color="auto"/>
            <w:left w:val="none" w:sz="0" w:space="0" w:color="auto"/>
            <w:bottom w:val="none" w:sz="0" w:space="0" w:color="auto"/>
            <w:right w:val="none" w:sz="0" w:space="0" w:color="auto"/>
          </w:divBdr>
        </w:div>
        <w:div w:id="1347363486">
          <w:marLeft w:val="0"/>
          <w:marRight w:val="0"/>
          <w:marTop w:val="0"/>
          <w:marBottom w:val="0"/>
          <w:divBdr>
            <w:top w:val="none" w:sz="0" w:space="0" w:color="auto"/>
            <w:left w:val="none" w:sz="0" w:space="0" w:color="auto"/>
            <w:bottom w:val="none" w:sz="0" w:space="0" w:color="auto"/>
            <w:right w:val="none" w:sz="0" w:space="0" w:color="auto"/>
          </w:divBdr>
        </w:div>
        <w:div w:id="717044932">
          <w:marLeft w:val="0"/>
          <w:marRight w:val="0"/>
          <w:marTop w:val="0"/>
          <w:marBottom w:val="0"/>
          <w:divBdr>
            <w:top w:val="none" w:sz="0" w:space="0" w:color="auto"/>
            <w:left w:val="none" w:sz="0" w:space="0" w:color="auto"/>
            <w:bottom w:val="none" w:sz="0" w:space="0" w:color="auto"/>
            <w:right w:val="none" w:sz="0" w:space="0" w:color="auto"/>
          </w:divBdr>
        </w:div>
        <w:div w:id="1315990851">
          <w:marLeft w:val="0"/>
          <w:marRight w:val="0"/>
          <w:marTop w:val="0"/>
          <w:marBottom w:val="0"/>
          <w:divBdr>
            <w:top w:val="none" w:sz="0" w:space="0" w:color="auto"/>
            <w:left w:val="none" w:sz="0" w:space="0" w:color="auto"/>
            <w:bottom w:val="none" w:sz="0" w:space="0" w:color="auto"/>
            <w:right w:val="none" w:sz="0" w:space="0" w:color="auto"/>
          </w:divBdr>
        </w:div>
        <w:div w:id="1583759503">
          <w:marLeft w:val="0"/>
          <w:marRight w:val="0"/>
          <w:marTop w:val="0"/>
          <w:marBottom w:val="0"/>
          <w:divBdr>
            <w:top w:val="none" w:sz="0" w:space="0" w:color="auto"/>
            <w:left w:val="none" w:sz="0" w:space="0" w:color="auto"/>
            <w:bottom w:val="none" w:sz="0" w:space="0" w:color="auto"/>
            <w:right w:val="none" w:sz="0" w:space="0" w:color="auto"/>
          </w:divBdr>
        </w:div>
        <w:div w:id="972248025">
          <w:marLeft w:val="0"/>
          <w:marRight w:val="0"/>
          <w:marTop w:val="0"/>
          <w:marBottom w:val="0"/>
          <w:divBdr>
            <w:top w:val="none" w:sz="0" w:space="0" w:color="auto"/>
            <w:left w:val="none" w:sz="0" w:space="0" w:color="auto"/>
            <w:bottom w:val="none" w:sz="0" w:space="0" w:color="auto"/>
            <w:right w:val="none" w:sz="0" w:space="0" w:color="auto"/>
          </w:divBdr>
        </w:div>
        <w:div w:id="1253317970">
          <w:marLeft w:val="0"/>
          <w:marRight w:val="0"/>
          <w:marTop w:val="0"/>
          <w:marBottom w:val="0"/>
          <w:divBdr>
            <w:top w:val="none" w:sz="0" w:space="0" w:color="auto"/>
            <w:left w:val="none" w:sz="0" w:space="0" w:color="auto"/>
            <w:bottom w:val="none" w:sz="0" w:space="0" w:color="auto"/>
            <w:right w:val="none" w:sz="0" w:space="0" w:color="auto"/>
          </w:divBdr>
        </w:div>
        <w:div w:id="1820415433">
          <w:marLeft w:val="0"/>
          <w:marRight w:val="0"/>
          <w:marTop w:val="0"/>
          <w:marBottom w:val="0"/>
          <w:divBdr>
            <w:top w:val="none" w:sz="0" w:space="0" w:color="auto"/>
            <w:left w:val="none" w:sz="0" w:space="0" w:color="auto"/>
            <w:bottom w:val="none" w:sz="0" w:space="0" w:color="auto"/>
            <w:right w:val="none" w:sz="0" w:space="0" w:color="auto"/>
          </w:divBdr>
        </w:div>
        <w:div w:id="386225800">
          <w:marLeft w:val="0"/>
          <w:marRight w:val="0"/>
          <w:marTop w:val="0"/>
          <w:marBottom w:val="0"/>
          <w:divBdr>
            <w:top w:val="none" w:sz="0" w:space="0" w:color="auto"/>
            <w:left w:val="none" w:sz="0" w:space="0" w:color="auto"/>
            <w:bottom w:val="none" w:sz="0" w:space="0" w:color="auto"/>
            <w:right w:val="none" w:sz="0" w:space="0" w:color="auto"/>
          </w:divBdr>
        </w:div>
        <w:div w:id="1302732444">
          <w:marLeft w:val="0"/>
          <w:marRight w:val="0"/>
          <w:marTop w:val="0"/>
          <w:marBottom w:val="0"/>
          <w:divBdr>
            <w:top w:val="none" w:sz="0" w:space="0" w:color="auto"/>
            <w:left w:val="none" w:sz="0" w:space="0" w:color="auto"/>
            <w:bottom w:val="none" w:sz="0" w:space="0" w:color="auto"/>
            <w:right w:val="none" w:sz="0" w:space="0" w:color="auto"/>
          </w:divBdr>
        </w:div>
        <w:div w:id="1733963418">
          <w:marLeft w:val="0"/>
          <w:marRight w:val="0"/>
          <w:marTop w:val="0"/>
          <w:marBottom w:val="0"/>
          <w:divBdr>
            <w:top w:val="none" w:sz="0" w:space="0" w:color="auto"/>
            <w:left w:val="none" w:sz="0" w:space="0" w:color="auto"/>
            <w:bottom w:val="none" w:sz="0" w:space="0" w:color="auto"/>
            <w:right w:val="none" w:sz="0" w:space="0" w:color="auto"/>
          </w:divBdr>
        </w:div>
        <w:div w:id="1360087387">
          <w:marLeft w:val="0"/>
          <w:marRight w:val="0"/>
          <w:marTop w:val="0"/>
          <w:marBottom w:val="0"/>
          <w:divBdr>
            <w:top w:val="none" w:sz="0" w:space="0" w:color="auto"/>
            <w:left w:val="none" w:sz="0" w:space="0" w:color="auto"/>
            <w:bottom w:val="none" w:sz="0" w:space="0" w:color="auto"/>
            <w:right w:val="none" w:sz="0" w:space="0" w:color="auto"/>
          </w:divBdr>
        </w:div>
        <w:div w:id="1126311474">
          <w:marLeft w:val="0"/>
          <w:marRight w:val="0"/>
          <w:marTop w:val="0"/>
          <w:marBottom w:val="0"/>
          <w:divBdr>
            <w:top w:val="none" w:sz="0" w:space="0" w:color="auto"/>
            <w:left w:val="none" w:sz="0" w:space="0" w:color="auto"/>
            <w:bottom w:val="none" w:sz="0" w:space="0" w:color="auto"/>
            <w:right w:val="none" w:sz="0" w:space="0" w:color="auto"/>
          </w:divBdr>
        </w:div>
        <w:div w:id="1414010027">
          <w:marLeft w:val="0"/>
          <w:marRight w:val="0"/>
          <w:marTop w:val="0"/>
          <w:marBottom w:val="0"/>
          <w:divBdr>
            <w:top w:val="none" w:sz="0" w:space="0" w:color="auto"/>
            <w:left w:val="none" w:sz="0" w:space="0" w:color="auto"/>
            <w:bottom w:val="none" w:sz="0" w:space="0" w:color="auto"/>
            <w:right w:val="none" w:sz="0" w:space="0" w:color="auto"/>
          </w:divBdr>
        </w:div>
        <w:div w:id="2009210402">
          <w:marLeft w:val="0"/>
          <w:marRight w:val="0"/>
          <w:marTop w:val="0"/>
          <w:marBottom w:val="0"/>
          <w:divBdr>
            <w:top w:val="none" w:sz="0" w:space="0" w:color="auto"/>
            <w:left w:val="none" w:sz="0" w:space="0" w:color="auto"/>
            <w:bottom w:val="none" w:sz="0" w:space="0" w:color="auto"/>
            <w:right w:val="none" w:sz="0" w:space="0" w:color="auto"/>
          </w:divBdr>
        </w:div>
        <w:div w:id="516390899">
          <w:marLeft w:val="0"/>
          <w:marRight w:val="0"/>
          <w:marTop w:val="0"/>
          <w:marBottom w:val="0"/>
          <w:divBdr>
            <w:top w:val="none" w:sz="0" w:space="0" w:color="auto"/>
            <w:left w:val="none" w:sz="0" w:space="0" w:color="auto"/>
            <w:bottom w:val="none" w:sz="0" w:space="0" w:color="auto"/>
            <w:right w:val="none" w:sz="0" w:space="0" w:color="auto"/>
          </w:divBdr>
        </w:div>
        <w:div w:id="764417599">
          <w:marLeft w:val="0"/>
          <w:marRight w:val="0"/>
          <w:marTop w:val="0"/>
          <w:marBottom w:val="0"/>
          <w:divBdr>
            <w:top w:val="none" w:sz="0" w:space="0" w:color="auto"/>
            <w:left w:val="none" w:sz="0" w:space="0" w:color="auto"/>
            <w:bottom w:val="none" w:sz="0" w:space="0" w:color="auto"/>
            <w:right w:val="none" w:sz="0" w:space="0" w:color="auto"/>
          </w:divBdr>
        </w:div>
        <w:div w:id="1931156479">
          <w:marLeft w:val="0"/>
          <w:marRight w:val="0"/>
          <w:marTop w:val="0"/>
          <w:marBottom w:val="0"/>
          <w:divBdr>
            <w:top w:val="none" w:sz="0" w:space="0" w:color="auto"/>
            <w:left w:val="none" w:sz="0" w:space="0" w:color="auto"/>
            <w:bottom w:val="none" w:sz="0" w:space="0" w:color="auto"/>
            <w:right w:val="none" w:sz="0" w:space="0" w:color="auto"/>
          </w:divBdr>
        </w:div>
        <w:div w:id="133181508">
          <w:marLeft w:val="0"/>
          <w:marRight w:val="0"/>
          <w:marTop w:val="0"/>
          <w:marBottom w:val="0"/>
          <w:divBdr>
            <w:top w:val="none" w:sz="0" w:space="0" w:color="auto"/>
            <w:left w:val="none" w:sz="0" w:space="0" w:color="auto"/>
            <w:bottom w:val="none" w:sz="0" w:space="0" w:color="auto"/>
            <w:right w:val="none" w:sz="0" w:space="0" w:color="auto"/>
          </w:divBdr>
        </w:div>
        <w:div w:id="785731445">
          <w:marLeft w:val="0"/>
          <w:marRight w:val="0"/>
          <w:marTop w:val="0"/>
          <w:marBottom w:val="0"/>
          <w:divBdr>
            <w:top w:val="none" w:sz="0" w:space="0" w:color="auto"/>
            <w:left w:val="none" w:sz="0" w:space="0" w:color="auto"/>
            <w:bottom w:val="none" w:sz="0" w:space="0" w:color="auto"/>
            <w:right w:val="none" w:sz="0" w:space="0" w:color="auto"/>
          </w:divBdr>
        </w:div>
        <w:div w:id="1515999170">
          <w:marLeft w:val="0"/>
          <w:marRight w:val="0"/>
          <w:marTop w:val="0"/>
          <w:marBottom w:val="0"/>
          <w:divBdr>
            <w:top w:val="none" w:sz="0" w:space="0" w:color="auto"/>
            <w:left w:val="none" w:sz="0" w:space="0" w:color="auto"/>
            <w:bottom w:val="none" w:sz="0" w:space="0" w:color="auto"/>
            <w:right w:val="none" w:sz="0" w:space="0" w:color="auto"/>
          </w:divBdr>
        </w:div>
        <w:div w:id="1887179241">
          <w:marLeft w:val="0"/>
          <w:marRight w:val="0"/>
          <w:marTop w:val="0"/>
          <w:marBottom w:val="0"/>
          <w:divBdr>
            <w:top w:val="none" w:sz="0" w:space="0" w:color="auto"/>
            <w:left w:val="none" w:sz="0" w:space="0" w:color="auto"/>
            <w:bottom w:val="none" w:sz="0" w:space="0" w:color="auto"/>
            <w:right w:val="none" w:sz="0" w:space="0" w:color="auto"/>
          </w:divBdr>
        </w:div>
        <w:div w:id="806046840">
          <w:marLeft w:val="0"/>
          <w:marRight w:val="0"/>
          <w:marTop w:val="0"/>
          <w:marBottom w:val="0"/>
          <w:divBdr>
            <w:top w:val="none" w:sz="0" w:space="0" w:color="auto"/>
            <w:left w:val="none" w:sz="0" w:space="0" w:color="auto"/>
            <w:bottom w:val="none" w:sz="0" w:space="0" w:color="auto"/>
            <w:right w:val="none" w:sz="0" w:space="0" w:color="auto"/>
          </w:divBdr>
        </w:div>
        <w:div w:id="1061949179">
          <w:marLeft w:val="0"/>
          <w:marRight w:val="0"/>
          <w:marTop w:val="0"/>
          <w:marBottom w:val="0"/>
          <w:divBdr>
            <w:top w:val="none" w:sz="0" w:space="0" w:color="auto"/>
            <w:left w:val="none" w:sz="0" w:space="0" w:color="auto"/>
            <w:bottom w:val="none" w:sz="0" w:space="0" w:color="auto"/>
            <w:right w:val="none" w:sz="0" w:space="0" w:color="auto"/>
          </w:divBdr>
        </w:div>
        <w:div w:id="1199900144">
          <w:marLeft w:val="0"/>
          <w:marRight w:val="0"/>
          <w:marTop w:val="0"/>
          <w:marBottom w:val="0"/>
          <w:divBdr>
            <w:top w:val="none" w:sz="0" w:space="0" w:color="auto"/>
            <w:left w:val="none" w:sz="0" w:space="0" w:color="auto"/>
            <w:bottom w:val="none" w:sz="0" w:space="0" w:color="auto"/>
            <w:right w:val="none" w:sz="0" w:space="0" w:color="auto"/>
          </w:divBdr>
        </w:div>
        <w:div w:id="1580361933">
          <w:marLeft w:val="0"/>
          <w:marRight w:val="0"/>
          <w:marTop w:val="0"/>
          <w:marBottom w:val="0"/>
          <w:divBdr>
            <w:top w:val="none" w:sz="0" w:space="0" w:color="auto"/>
            <w:left w:val="none" w:sz="0" w:space="0" w:color="auto"/>
            <w:bottom w:val="none" w:sz="0" w:space="0" w:color="auto"/>
            <w:right w:val="none" w:sz="0" w:space="0" w:color="auto"/>
          </w:divBdr>
        </w:div>
        <w:div w:id="623778620">
          <w:marLeft w:val="0"/>
          <w:marRight w:val="0"/>
          <w:marTop w:val="0"/>
          <w:marBottom w:val="0"/>
          <w:divBdr>
            <w:top w:val="none" w:sz="0" w:space="0" w:color="auto"/>
            <w:left w:val="none" w:sz="0" w:space="0" w:color="auto"/>
            <w:bottom w:val="none" w:sz="0" w:space="0" w:color="auto"/>
            <w:right w:val="none" w:sz="0" w:space="0" w:color="auto"/>
          </w:divBdr>
        </w:div>
        <w:div w:id="1768963885">
          <w:marLeft w:val="0"/>
          <w:marRight w:val="0"/>
          <w:marTop w:val="0"/>
          <w:marBottom w:val="0"/>
          <w:divBdr>
            <w:top w:val="none" w:sz="0" w:space="0" w:color="auto"/>
            <w:left w:val="none" w:sz="0" w:space="0" w:color="auto"/>
            <w:bottom w:val="none" w:sz="0" w:space="0" w:color="auto"/>
            <w:right w:val="none" w:sz="0" w:space="0" w:color="auto"/>
          </w:divBdr>
        </w:div>
        <w:div w:id="1292320279">
          <w:marLeft w:val="0"/>
          <w:marRight w:val="0"/>
          <w:marTop w:val="0"/>
          <w:marBottom w:val="0"/>
          <w:divBdr>
            <w:top w:val="none" w:sz="0" w:space="0" w:color="auto"/>
            <w:left w:val="none" w:sz="0" w:space="0" w:color="auto"/>
            <w:bottom w:val="none" w:sz="0" w:space="0" w:color="auto"/>
            <w:right w:val="none" w:sz="0" w:space="0" w:color="auto"/>
          </w:divBdr>
        </w:div>
        <w:div w:id="469590480">
          <w:marLeft w:val="0"/>
          <w:marRight w:val="0"/>
          <w:marTop w:val="0"/>
          <w:marBottom w:val="0"/>
          <w:divBdr>
            <w:top w:val="none" w:sz="0" w:space="0" w:color="auto"/>
            <w:left w:val="none" w:sz="0" w:space="0" w:color="auto"/>
            <w:bottom w:val="none" w:sz="0" w:space="0" w:color="auto"/>
            <w:right w:val="none" w:sz="0" w:space="0" w:color="auto"/>
          </w:divBdr>
        </w:div>
        <w:div w:id="207304075">
          <w:marLeft w:val="0"/>
          <w:marRight w:val="0"/>
          <w:marTop w:val="0"/>
          <w:marBottom w:val="0"/>
          <w:divBdr>
            <w:top w:val="none" w:sz="0" w:space="0" w:color="auto"/>
            <w:left w:val="none" w:sz="0" w:space="0" w:color="auto"/>
            <w:bottom w:val="none" w:sz="0" w:space="0" w:color="auto"/>
            <w:right w:val="none" w:sz="0" w:space="0" w:color="auto"/>
          </w:divBdr>
        </w:div>
        <w:div w:id="557781749">
          <w:marLeft w:val="0"/>
          <w:marRight w:val="0"/>
          <w:marTop w:val="0"/>
          <w:marBottom w:val="0"/>
          <w:divBdr>
            <w:top w:val="none" w:sz="0" w:space="0" w:color="auto"/>
            <w:left w:val="none" w:sz="0" w:space="0" w:color="auto"/>
            <w:bottom w:val="none" w:sz="0" w:space="0" w:color="auto"/>
            <w:right w:val="none" w:sz="0" w:space="0" w:color="auto"/>
          </w:divBdr>
        </w:div>
        <w:div w:id="1309943680">
          <w:marLeft w:val="0"/>
          <w:marRight w:val="0"/>
          <w:marTop w:val="0"/>
          <w:marBottom w:val="0"/>
          <w:divBdr>
            <w:top w:val="none" w:sz="0" w:space="0" w:color="auto"/>
            <w:left w:val="none" w:sz="0" w:space="0" w:color="auto"/>
            <w:bottom w:val="none" w:sz="0" w:space="0" w:color="auto"/>
            <w:right w:val="none" w:sz="0" w:space="0" w:color="auto"/>
          </w:divBdr>
        </w:div>
        <w:div w:id="2110656606">
          <w:marLeft w:val="0"/>
          <w:marRight w:val="0"/>
          <w:marTop w:val="0"/>
          <w:marBottom w:val="0"/>
          <w:divBdr>
            <w:top w:val="none" w:sz="0" w:space="0" w:color="auto"/>
            <w:left w:val="none" w:sz="0" w:space="0" w:color="auto"/>
            <w:bottom w:val="none" w:sz="0" w:space="0" w:color="auto"/>
            <w:right w:val="none" w:sz="0" w:space="0" w:color="auto"/>
          </w:divBdr>
        </w:div>
        <w:div w:id="2124885570">
          <w:marLeft w:val="0"/>
          <w:marRight w:val="0"/>
          <w:marTop w:val="0"/>
          <w:marBottom w:val="0"/>
          <w:divBdr>
            <w:top w:val="none" w:sz="0" w:space="0" w:color="auto"/>
            <w:left w:val="none" w:sz="0" w:space="0" w:color="auto"/>
            <w:bottom w:val="none" w:sz="0" w:space="0" w:color="auto"/>
            <w:right w:val="none" w:sz="0" w:space="0" w:color="auto"/>
          </w:divBdr>
        </w:div>
        <w:div w:id="753355581">
          <w:marLeft w:val="0"/>
          <w:marRight w:val="0"/>
          <w:marTop w:val="0"/>
          <w:marBottom w:val="0"/>
          <w:divBdr>
            <w:top w:val="none" w:sz="0" w:space="0" w:color="auto"/>
            <w:left w:val="none" w:sz="0" w:space="0" w:color="auto"/>
            <w:bottom w:val="none" w:sz="0" w:space="0" w:color="auto"/>
            <w:right w:val="none" w:sz="0" w:space="0" w:color="auto"/>
          </w:divBdr>
        </w:div>
        <w:div w:id="86582559">
          <w:marLeft w:val="0"/>
          <w:marRight w:val="0"/>
          <w:marTop w:val="0"/>
          <w:marBottom w:val="0"/>
          <w:divBdr>
            <w:top w:val="none" w:sz="0" w:space="0" w:color="auto"/>
            <w:left w:val="none" w:sz="0" w:space="0" w:color="auto"/>
            <w:bottom w:val="none" w:sz="0" w:space="0" w:color="auto"/>
            <w:right w:val="none" w:sz="0" w:space="0" w:color="auto"/>
          </w:divBdr>
        </w:div>
        <w:div w:id="447315168">
          <w:marLeft w:val="0"/>
          <w:marRight w:val="0"/>
          <w:marTop w:val="0"/>
          <w:marBottom w:val="0"/>
          <w:divBdr>
            <w:top w:val="none" w:sz="0" w:space="0" w:color="auto"/>
            <w:left w:val="none" w:sz="0" w:space="0" w:color="auto"/>
            <w:bottom w:val="none" w:sz="0" w:space="0" w:color="auto"/>
            <w:right w:val="none" w:sz="0" w:space="0" w:color="auto"/>
          </w:divBdr>
        </w:div>
        <w:div w:id="1191602797">
          <w:marLeft w:val="0"/>
          <w:marRight w:val="0"/>
          <w:marTop w:val="0"/>
          <w:marBottom w:val="0"/>
          <w:divBdr>
            <w:top w:val="none" w:sz="0" w:space="0" w:color="auto"/>
            <w:left w:val="none" w:sz="0" w:space="0" w:color="auto"/>
            <w:bottom w:val="none" w:sz="0" w:space="0" w:color="auto"/>
            <w:right w:val="none" w:sz="0" w:space="0" w:color="auto"/>
          </w:divBdr>
        </w:div>
        <w:div w:id="1897811160">
          <w:marLeft w:val="0"/>
          <w:marRight w:val="0"/>
          <w:marTop w:val="0"/>
          <w:marBottom w:val="0"/>
          <w:divBdr>
            <w:top w:val="none" w:sz="0" w:space="0" w:color="auto"/>
            <w:left w:val="none" w:sz="0" w:space="0" w:color="auto"/>
            <w:bottom w:val="none" w:sz="0" w:space="0" w:color="auto"/>
            <w:right w:val="none" w:sz="0" w:space="0" w:color="auto"/>
          </w:divBdr>
        </w:div>
        <w:div w:id="601112789">
          <w:marLeft w:val="0"/>
          <w:marRight w:val="0"/>
          <w:marTop w:val="0"/>
          <w:marBottom w:val="0"/>
          <w:divBdr>
            <w:top w:val="none" w:sz="0" w:space="0" w:color="auto"/>
            <w:left w:val="none" w:sz="0" w:space="0" w:color="auto"/>
            <w:bottom w:val="none" w:sz="0" w:space="0" w:color="auto"/>
            <w:right w:val="none" w:sz="0" w:space="0" w:color="auto"/>
          </w:divBdr>
        </w:div>
        <w:div w:id="1125611867">
          <w:marLeft w:val="0"/>
          <w:marRight w:val="0"/>
          <w:marTop w:val="0"/>
          <w:marBottom w:val="0"/>
          <w:divBdr>
            <w:top w:val="none" w:sz="0" w:space="0" w:color="auto"/>
            <w:left w:val="none" w:sz="0" w:space="0" w:color="auto"/>
            <w:bottom w:val="none" w:sz="0" w:space="0" w:color="auto"/>
            <w:right w:val="none" w:sz="0" w:space="0" w:color="auto"/>
          </w:divBdr>
        </w:div>
        <w:div w:id="1273393813">
          <w:marLeft w:val="0"/>
          <w:marRight w:val="0"/>
          <w:marTop w:val="0"/>
          <w:marBottom w:val="0"/>
          <w:divBdr>
            <w:top w:val="none" w:sz="0" w:space="0" w:color="auto"/>
            <w:left w:val="none" w:sz="0" w:space="0" w:color="auto"/>
            <w:bottom w:val="none" w:sz="0" w:space="0" w:color="auto"/>
            <w:right w:val="none" w:sz="0" w:space="0" w:color="auto"/>
          </w:divBdr>
        </w:div>
        <w:div w:id="1472481290">
          <w:marLeft w:val="0"/>
          <w:marRight w:val="0"/>
          <w:marTop w:val="0"/>
          <w:marBottom w:val="0"/>
          <w:divBdr>
            <w:top w:val="none" w:sz="0" w:space="0" w:color="auto"/>
            <w:left w:val="none" w:sz="0" w:space="0" w:color="auto"/>
            <w:bottom w:val="none" w:sz="0" w:space="0" w:color="auto"/>
            <w:right w:val="none" w:sz="0" w:space="0" w:color="auto"/>
          </w:divBdr>
        </w:div>
        <w:div w:id="1288513735">
          <w:marLeft w:val="0"/>
          <w:marRight w:val="0"/>
          <w:marTop w:val="0"/>
          <w:marBottom w:val="0"/>
          <w:divBdr>
            <w:top w:val="none" w:sz="0" w:space="0" w:color="auto"/>
            <w:left w:val="none" w:sz="0" w:space="0" w:color="auto"/>
            <w:bottom w:val="none" w:sz="0" w:space="0" w:color="auto"/>
            <w:right w:val="none" w:sz="0" w:space="0" w:color="auto"/>
          </w:divBdr>
        </w:div>
        <w:div w:id="1540127101">
          <w:marLeft w:val="0"/>
          <w:marRight w:val="0"/>
          <w:marTop w:val="0"/>
          <w:marBottom w:val="0"/>
          <w:divBdr>
            <w:top w:val="none" w:sz="0" w:space="0" w:color="auto"/>
            <w:left w:val="none" w:sz="0" w:space="0" w:color="auto"/>
            <w:bottom w:val="none" w:sz="0" w:space="0" w:color="auto"/>
            <w:right w:val="none" w:sz="0" w:space="0" w:color="auto"/>
          </w:divBdr>
        </w:div>
        <w:div w:id="1419138557">
          <w:marLeft w:val="0"/>
          <w:marRight w:val="0"/>
          <w:marTop w:val="0"/>
          <w:marBottom w:val="0"/>
          <w:divBdr>
            <w:top w:val="none" w:sz="0" w:space="0" w:color="auto"/>
            <w:left w:val="none" w:sz="0" w:space="0" w:color="auto"/>
            <w:bottom w:val="none" w:sz="0" w:space="0" w:color="auto"/>
            <w:right w:val="none" w:sz="0" w:space="0" w:color="auto"/>
          </w:divBdr>
        </w:div>
        <w:div w:id="1771004846">
          <w:marLeft w:val="0"/>
          <w:marRight w:val="0"/>
          <w:marTop w:val="0"/>
          <w:marBottom w:val="0"/>
          <w:divBdr>
            <w:top w:val="none" w:sz="0" w:space="0" w:color="auto"/>
            <w:left w:val="none" w:sz="0" w:space="0" w:color="auto"/>
            <w:bottom w:val="none" w:sz="0" w:space="0" w:color="auto"/>
            <w:right w:val="none" w:sz="0" w:space="0" w:color="auto"/>
          </w:divBdr>
        </w:div>
        <w:div w:id="741677190">
          <w:marLeft w:val="0"/>
          <w:marRight w:val="0"/>
          <w:marTop w:val="0"/>
          <w:marBottom w:val="0"/>
          <w:divBdr>
            <w:top w:val="none" w:sz="0" w:space="0" w:color="auto"/>
            <w:left w:val="none" w:sz="0" w:space="0" w:color="auto"/>
            <w:bottom w:val="none" w:sz="0" w:space="0" w:color="auto"/>
            <w:right w:val="none" w:sz="0" w:space="0" w:color="auto"/>
          </w:divBdr>
        </w:div>
        <w:div w:id="1378965912">
          <w:marLeft w:val="0"/>
          <w:marRight w:val="0"/>
          <w:marTop w:val="0"/>
          <w:marBottom w:val="0"/>
          <w:divBdr>
            <w:top w:val="none" w:sz="0" w:space="0" w:color="auto"/>
            <w:left w:val="none" w:sz="0" w:space="0" w:color="auto"/>
            <w:bottom w:val="none" w:sz="0" w:space="0" w:color="auto"/>
            <w:right w:val="none" w:sz="0" w:space="0" w:color="auto"/>
          </w:divBdr>
        </w:div>
        <w:div w:id="1302344679">
          <w:marLeft w:val="0"/>
          <w:marRight w:val="0"/>
          <w:marTop w:val="0"/>
          <w:marBottom w:val="0"/>
          <w:divBdr>
            <w:top w:val="none" w:sz="0" w:space="0" w:color="auto"/>
            <w:left w:val="none" w:sz="0" w:space="0" w:color="auto"/>
            <w:bottom w:val="none" w:sz="0" w:space="0" w:color="auto"/>
            <w:right w:val="none" w:sz="0" w:space="0" w:color="auto"/>
          </w:divBdr>
        </w:div>
        <w:div w:id="1021279194">
          <w:marLeft w:val="0"/>
          <w:marRight w:val="0"/>
          <w:marTop w:val="0"/>
          <w:marBottom w:val="0"/>
          <w:divBdr>
            <w:top w:val="none" w:sz="0" w:space="0" w:color="auto"/>
            <w:left w:val="none" w:sz="0" w:space="0" w:color="auto"/>
            <w:bottom w:val="none" w:sz="0" w:space="0" w:color="auto"/>
            <w:right w:val="none" w:sz="0" w:space="0" w:color="auto"/>
          </w:divBdr>
        </w:div>
        <w:div w:id="2013336709">
          <w:marLeft w:val="0"/>
          <w:marRight w:val="0"/>
          <w:marTop w:val="0"/>
          <w:marBottom w:val="0"/>
          <w:divBdr>
            <w:top w:val="none" w:sz="0" w:space="0" w:color="auto"/>
            <w:left w:val="none" w:sz="0" w:space="0" w:color="auto"/>
            <w:bottom w:val="none" w:sz="0" w:space="0" w:color="auto"/>
            <w:right w:val="none" w:sz="0" w:space="0" w:color="auto"/>
          </w:divBdr>
        </w:div>
        <w:div w:id="1153764558">
          <w:marLeft w:val="0"/>
          <w:marRight w:val="0"/>
          <w:marTop w:val="0"/>
          <w:marBottom w:val="0"/>
          <w:divBdr>
            <w:top w:val="none" w:sz="0" w:space="0" w:color="auto"/>
            <w:left w:val="none" w:sz="0" w:space="0" w:color="auto"/>
            <w:bottom w:val="none" w:sz="0" w:space="0" w:color="auto"/>
            <w:right w:val="none" w:sz="0" w:space="0" w:color="auto"/>
          </w:divBdr>
        </w:div>
        <w:div w:id="1441299110">
          <w:marLeft w:val="0"/>
          <w:marRight w:val="0"/>
          <w:marTop w:val="0"/>
          <w:marBottom w:val="0"/>
          <w:divBdr>
            <w:top w:val="none" w:sz="0" w:space="0" w:color="auto"/>
            <w:left w:val="none" w:sz="0" w:space="0" w:color="auto"/>
            <w:bottom w:val="none" w:sz="0" w:space="0" w:color="auto"/>
            <w:right w:val="none" w:sz="0" w:space="0" w:color="auto"/>
          </w:divBdr>
        </w:div>
        <w:div w:id="1368026235">
          <w:marLeft w:val="0"/>
          <w:marRight w:val="0"/>
          <w:marTop w:val="0"/>
          <w:marBottom w:val="0"/>
          <w:divBdr>
            <w:top w:val="none" w:sz="0" w:space="0" w:color="auto"/>
            <w:left w:val="none" w:sz="0" w:space="0" w:color="auto"/>
            <w:bottom w:val="none" w:sz="0" w:space="0" w:color="auto"/>
            <w:right w:val="none" w:sz="0" w:space="0" w:color="auto"/>
          </w:divBdr>
        </w:div>
        <w:div w:id="1253125073">
          <w:marLeft w:val="0"/>
          <w:marRight w:val="0"/>
          <w:marTop w:val="0"/>
          <w:marBottom w:val="0"/>
          <w:divBdr>
            <w:top w:val="none" w:sz="0" w:space="0" w:color="auto"/>
            <w:left w:val="none" w:sz="0" w:space="0" w:color="auto"/>
            <w:bottom w:val="none" w:sz="0" w:space="0" w:color="auto"/>
            <w:right w:val="none" w:sz="0" w:space="0" w:color="auto"/>
          </w:divBdr>
        </w:div>
        <w:div w:id="284503473">
          <w:marLeft w:val="0"/>
          <w:marRight w:val="0"/>
          <w:marTop w:val="0"/>
          <w:marBottom w:val="0"/>
          <w:divBdr>
            <w:top w:val="none" w:sz="0" w:space="0" w:color="auto"/>
            <w:left w:val="none" w:sz="0" w:space="0" w:color="auto"/>
            <w:bottom w:val="none" w:sz="0" w:space="0" w:color="auto"/>
            <w:right w:val="none" w:sz="0" w:space="0" w:color="auto"/>
          </w:divBdr>
        </w:div>
        <w:div w:id="1776166364">
          <w:marLeft w:val="0"/>
          <w:marRight w:val="0"/>
          <w:marTop w:val="0"/>
          <w:marBottom w:val="0"/>
          <w:divBdr>
            <w:top w:val="none" w:sz="0" w:space="0" w:color="auto"/>
            <w:left w:val="none" w:sz="0" w:space="0" w:color="auto"/>
            <w:bottom w:val="none" w:sz="0" w:space="0" w:color="auto"/>
            <w:right w:val="none" w:sz="0" w:space="0" w:color="auto"/>
          </w:divBdr>
        </w:div>
        <w:div w:id="2018575127">
          <w:marLeft w:val="0"/>
          <w:marRight w:val="0"/>
          <w:marTop w:val="0"/>
          <w:marBottom w:val="0"/>
          <w:divBdr>
            <w:top w:val="none" w:sz="0" w:space="0" w:color="auto"/>
            <w:left w:val="none" w:sz="0" w:space="0" w:color="auto"/>
            <w:bottom w:val="none" w:sz="0" w:space="0" w:color="auto"/>
            <w:right w:val="none" w:sz="0" w:space="0" w:color="auto"/>
          </w:divBdr>
        </w:div>
        <w:div w:id="353845259">
          <w:marLeft w:val="0"/>
          <w:marRight w:val="0"/>
          <w:marTop w:val="0"/>
          <w:marBottom w:val="0"/>
          <w:divBdr>
            <w:top w:val="none" w:sz="0" w:space="0" w:color="auto"/>
            <w:left w:val="none" w:sz="0" w:space="0" w:color="auto"/>
            <w:bottom w:val="none" w:sz="0" w:space="0" w:color="auto"/>
            <w:right w:val="none" w:sz="0" w:space="0" w:color="auto"/>
          </w:divBdr>
        </w:div>
        <w:div w:id="1970043529">
          <w:marLeft w:val="0"/>
          <w:marRight w:val="0"/>
          <w:marTop w:val="0"/>
          <w:marBottom w:val="0"/>
          <w:divBdr>
            <w:top w:val="none" w:sz="0" w:space="0" w:color="auto"/>
            <w:left w:val="none" w:sz="0" w:space="0" w:color="auto"/>
            <w:bottom w:val="none" w:sz="0" w:space="0" w:color="auto"/>
            <w:right w:val="none" w:sz="0" w:space="0" w:color="auto"/>
          </w:divBdr>
        </w:div>
        <w:div w:id="246231911">
          <w:marLeft w:val="0"/>
          <w:marRight w:val="0"/>
          <w:marTop w:val="0"/>
          <w:marBottom w:val="0"/>
          <w:divBdr>
            <w:top w:val="none" w:sz="0" w:space="0" w:color="auto"/>
            <w:left w:val="none" w:sz="0" w:space="0" w:color="auto"/>
            <w:bottom w:val="none" w:sz="0" w:space="0" w:color="auto"/>
            <w:right w:val="none" w:sz="0" w:space="0" w:color="auto"/>
          </w:divBdr>
        </w:div>
        <w:div w:id="2139760698">
          <w:marLeft w:val="0"/>
          <w:marRight w:val="0"/>
          <w:marTop w:val="0"/>
          <w:marBottom w:val="0"/>
          <w:divBdr>
            <w:top w:val="none" w:sz="0" w:space="0" w:color="auto"/>
            <w:left w:val="none" w:sz="0" w:space="0" w:color="auto"/>
            <w:bottom w:val="none" w:sz="0" w:space="0" w:color="auto"/>
            <w:right w:val="none" w:sz="0" w:space="0" w:color="auto"/>
          </w:divBdr>
        </w:div>
        <w:div w:id="1157041440">
          <w:marLeft w:val="0"/>
          <w:marRight w:val="0"/>
          <w:marTop w:val="0"/>
          <w:marBottom w:val="0"/>
          <w:divBdr>
            <w:top w:val="none" w:sz="0" w:space="0" w:color="auto"/>
            <w:left w:val="none" w:sz="0" w:space="0" w:color="auto"/>
            <w:bottom w:val="none" w:sz="0" w:space="0" w:color="auto"/>
            <w:right w:val="none" w:sz="0" w:space="0" w:color="auto"/>
          </w:divBdr>
        </w:div>
        <w:div w:id="434717248">
          <w:marLeft w:val="0"/>
          <w:marRight w:val="0"/>
          <w:marTop w:val="0"/>
          <w:marBottom w:val="0"/>
          <w:divBdr>
            <w:top w:val="none" w:sz="0" w:space="0" w:color="auto"/>
            <w:left w:val="none" w:sz="0" w:space="0" w:color="auto"/>
            <w:bottom w:val="none" w:sz="0" w:space="0" w:color="auto"/>
            <w:right w:val="none" w:sz="0" w:space="0" w:color="auto"/>
          </w:divBdr>
        </w:div>
        <w:div w:id="841243612">
          <w:marLeft w:val="0"/>
          <w:marRight w:val="0"/>
          <w:marTop w:val="0"/>
          <w:marBottom w:val="0"/>
          <w:divBdr>
            <w:top w:val="none" w:sz="0" w:space="0" w:color="auto"/>
            <w:left w:val="none" w:sz="0" w:space="0" w:color="auto"/>
            <w:bottom w:val="none" w:sz="0" w:space="0" w:color="auto"/>
            <w:right w:val="none" w:sz="0" w:space="0" w:color="auto"/>
          </w:divBdr>
        </w:div>
        <w:div w:id="899679357">
          <w:marLeft w:val="0"/>
          <w:marRight w:val="0"/>
          <w:marTop w:val="0"/>
          <w:marBottom w:val="0"/>
          <w:divBdr>
            <w:top w:val="none" w:sz="0" w:space="0" w:color="auto"/>
            <w:left w:val="none" w:sz="0" w:space="0" w:color="auto"/>
            <w:bottom w:val="none" w:sz="0" w:space="0" w:color="auto"/>
            <w:right w:val="none" w:sz="0" w:space="0" w:color="auto"/>
          </w:divBdr>
        </w:div>
        <w:div w:id="796685569">
          <w:marLeft w:val="0"/>
          <w:marRight w:val="0"/>
          <w:marTop w:val="0"/>
          <w:marBottom w:val="0"/>
          <w:divBdr>
            <w:top w:val="none" w:sz="0" w:space="0" w:color="auto"/>
            <w:left w:val="none" w:sz="0" w:space="0" w:color="auto"/>
            <w:bottom w:val="none" w:sz="0" w:space="0" w:color="auto"/>
            <w:right w:val="none" w:sz="0" w:space="0" w:color="auto"/>
          </w:divBdr>
        </w:div>
        <w:div w:id="1172911108">
          <w:marLeft w:val="0"/>
          <w:marRight w:val="0"/>
          <w:marTop w:val="0"/>
          <w:marBottom w:val="0"/>
          <w:divBdr>
            <w:top w:val="none" w:sz="0" w:space="0" w:color="auto"/>
            <w:left w:val="none" w:sz="0" w:space="0" w:color="auto"/>
            <w:bottom w:val="none" w:sz="0" w:space="0" w:color="auto"/>
            <w:right w:val="none" w:sz="0" w:space="0" w:color="auto"/>
          </w:divBdr>
        </w:div>
        <w:div w:id="590090950">
          <w:marLeft w:val="0"/>
          <w:marRight w:val="0"/>
          <w:marTop w:val="0"/>
          <w:marBottom w:val="0"/>
          <w:divBdr>
            <w:top w:val="none" w:sz="0" w:space="0" w:color="auto"/>
            <w:left w:val="none" w:sz="0" w:space="0" w:color="auto"/>
            <w:bottom w:val="none" w:sz="0" w:space="0" w:color="auto"/>
            <w:right w:val="none" w:sz="0" w:space="0" w:color="auto"/>
          </w:divBdr>
        </w:div>
      </w:divsChild>
    </w:div>
    <w:div w:id="1349025255">
      <w:bodyDiv w:val="1"/>
      <w:marLeft w:val="0"/>
      <w:marRight w:val="0"/>
      <w:marTop w:val="0"/>
      <w:marBottom w:val="0"/>
      <w:divBdr>
        <w:top w:val="none" w:sz="0" w:space="0" w:color="auto"/>
        <w:left w:val="none" w:sz="0" w:space="0" w:color="auto"/>
        <w:bottom w:val="none" w:sz="0" w:space="0" w:color="auto"/>
        <w:right w:val="none" w:sz="0" w:space="0" w:color="auto"/>
      </w:divBdr>
    </w:div>
    <w:div w:id="1414349417">
      <w:bodyDiv w:val="1"/>
      <w:marLeft w:val="0"/>
      <w:marRight w:val="0"/>
      <w:marTop w:val="0"/>
      <w:marBottom w:val="0"/>
      <w:divBdr>
        <w:top w:val="none" w:sz="0" w:space="0" w:color="auto"/>
        <w:left w:val="none" w:sz="0" w:space="0" w:color="auto"/>
        <w:bottom w:val="none" w:sz="0" w:space="0" w:color="auto"/>
        <w:right w:val="none" w:sz="0" w:space="0" w:color="auto"/>
      </w:divBdr>
      <w:divsChild>
        <w:div w:id="1608385297">
          <w:marLeft w:val="0"/>
          <w:marRight w:val="0"/>
          <w:marTop w:val="0"/>
          <w:marBottom w:val="0"/>
          <w:divBdr>
            <w:top w:val="none" w:sz="0" w:space="0" w:color="auto"/>
            <w:left w:val="none" w:sz="0" w:space="0" w:color="auto"/>
            <w:bottom w:val="none" w:sz="0" w:space="0" w:color="auto"/>
            <w:right w:val="none" w:sz="0" w:space="0" w:color="auto"/>
          </w:divBdr>
        </w:div>
        <w:div w:id="739911159">
          <w:marLeft w:val="0"/>
          <w:marRight w:val="0"/>
          <w:marTop w:val="0"/>
          <w:marBottom w:val="0"/>
          <w:divBdr>
            <w:top w:val="none" w:sz="0" w:space="0" w:color="auto"/>
            <w:left w:val="none" w:sz="0" w:space="0" w:color="auto"/>
            <w:bottom w:val="none" w:sz="0" w:space="0" w:color="auto"/>
            <w:right w:val="none" w:sz="0" w:space="0" w:color="auto"/>
          </w:divBdr>
        </w:div>
        <w:div w:id="419453715">
          <w:marLeft w:val="0"/>
          <w:marRight w:val="0"/>
          <w:marTop w:val="0"/>
          <w:marBottom w:val="0"/>
          <w:divBdr>
            <w:top w:val="none" w:sz="0" w:space="0" w:color="auto"/>
            <w:left w:val="none" w:sz="0" w:space="0" w:color="auto"/>
            <w:bottom w:val="none" w:sz="0" w:space="0" w:color="auto"/>
            <w:right w:val="none" w:sz="0" w:space="0" w:color="auto"/>
          </w:divBdr>
        </w:div>
        <w:div w:id="42168086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3433</Words>
  <Characters>19573</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&amp; Kate</dc:creator>
  <cp:keywords/>
  <dc:description/>
  <cp:lastModifiedBy>Ashley &amp; Kate</cp:lastModifiedBy>
  <cp:revision>2</cp:revision>
  <dcterms:created xsi:type="dcterms:W3CDTF">2019-01-21T14:21:00Z</dcterms:created>
  <dcterms:modified xsi:type="dcterms:W3CDTF">2019-01-21T14:21:00Z</dcterms:modified>
</cp:coreProperties>
</file>