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26FCD5" w14:textId="77777777" w:rsidR="004C256D" w:rsidRDefault="004C256D" w:rsidP="004C256D"/>
    <w:p w14:paraId="6ABE5A48" w14:textId="77777777" w:rsidR="004C256D" w:rsidRDefault="004C256D" w:rsidP="004C256D">
      <w:r>
        <w:t>In the reading which I have done in the field of migration studies, the topic that most interests me and which I intend to develop further upon is the internal migration from rural to urban conditions in China. The reason that this particular topic needs further examination, in my view, is the drastic social changes that have shown to have occurred on the accountability of the internal migration.</w:t>
      </w:r>
    </w:p>
    <w:p w14:paraId="239A735F" w14:textId="77777777" w:rsidR="004C256D" w:rsidRDefault="004C256D" w:rsidP="004C256D"/>
    <w:p w14:paraId="7748B69C" w14:textId="77777777" w:rsidR="004C256D" w:rsidRDefault="004C256D" w:rsidP="004C256D">
      <w:r>
        <w:t>Research into Chinas rural to urban migration is vital due to the scale of personal migration. 281.7 million residents on China migrated from country homes to urban in 2016 alone (National Bureau of Statistics of the People’s Republic of China, 2016). However, migrators are proportionally more disadvantaged and are more likely to experience economic, social, and institutional impediments compared to urban born (Wang and Fan, 2012). With researchers strongly linking marginalisation to the hukou household registration system, creating a system restricting where migrants can live, work and what benefits they can receive (Wang and Fan, 2012). As a result, rural to urban migrants are more likely to be excluded from strong economic and social positions and fill low-skilled, demanding, and dangerous jobs (Wong et al., 2007: Wu, 2004: Yang and Guo, 1996).</w:t>
      </w:r>
    </w:p>
    <w:p w14:paraId="3B927A3B" w14:textId="77777777" w:rsidR="004C256D" w:rsidRDefault="004C256D" w:rsidP="004C256D"/>
    <w:p w14:paraId="7D67F123" w14:textId="77777777" w:rsidR="004C256D" w:rsidRDefault="004C256D" w:rsidP="004C256D">
      <w:r>
        <w:t>It is essential, therefore, to study Chinas internal migration to establish migrant prejudice and help overcome the cultural integration boundaries which have been likened to international migrants (Chen and Liu, 2018). Further backed up with a correlation between assimilation and integration with adjustment in China’s social context (</w:t>
      </w:r>
      <w:proofErr w:type="spellStart"/>
      <w:r>
        <w:t>Xie</w:t>
      </w:r>
      <w:proofErr w:type="spellEnd"/>
      <w:r>
        <w:t xml:space="preserve"> et al., 2016). Consequently, studies on what accounts for Chinas urban assimilation looks it, such as, values, economic status and cultural traits is important in introducing new programmes to improve cultural concurrence and undo institutional effects of the hukou system both at remaining rural residents, urban migrants and urban residents (Shen, 2013 : Chan and Zhang, 1999).</w:t>
      </w:r>
    </w:p>
    <w:p w14:paraId="179AC567" w14:textId="77777777" w:rsidR="004C256D" w:rsidRDefault="004C256D" w:rsidP="004C256D"/>
    <w:p w14:paraId="2793B34C" w14:textId="19F523CC" w:rsidR="004C256D" w:rsidRDefault="004C256D" w:rsidP="004C256D">
      <w:r>
        <w:t>- Rural migrants – Social marginalisation. Economic security. Accommodation. Health and social care</w:t>
      </w:r>
      <w:r w:rsidR="00D75FFA">
        <w:t xml:space="preserve"> </w:t>
      </w:r>
      <w:r>
        <w:t>opportunities. Family dynamic</w:t>
      </w:r>
    </w:p>
    <w:p w14:paraId="68522AE5" w14:textId="77777777" w:rsidR="004C256D" w:rsidRDefault="004C256D" w:rsidP="004C256D"/>
    <w:p w14:paraId="33448D8D" w14:textId="77777777" w:rsidR="004C256D" w:rsidRDefault="004C256D" w:rsidP="004C256D">
      <w:r>
        <w:t>Unfortunately, this research proposal has several limitations, primarily lack data to compare the social effects on a micro level as well as accessing available material. Furthermore, this essay search topic could quickly broaden on the impact on rural residents, such as changes to social care, schools, medicine, infrastructure costs—</w:t>
      </w:r>
      <w:proofErr w:type="gramStart"/>
      <w:r>
        <w:t>Cultural;</w:t>
      </w:r>
      <w:proofErr w:type="gramEnd"/>
      <w:r>
        <w:t xml:space="preserve"> farming, family structures due to migration away from these structures. Likewise, the effects on urban residents with work opportunities increased residents creating more segregation. Overpopulation of infrastructure</w:t>
      </w:r>
    </w:p>
    <w:p w14:paraId="67F72573" w14:textId="77777777" w:rsidR="004C256D" w:rsidRDefault="004C256D" w:rsidP="004C256D"/>
    <w:p w14:paraId="0F6494B5" w14:textId="77777777" w:rsidR="004C256D" w:rsidRDefault="004C256D" w:rsidP="004C256D">
      <w:r>
        <w:t>Literature Review</w:t>
      </w:r>
    </w:p>
    <w:p w14:paraId="20A994C2" w14:textId="77777777" w:rsidR="004C256D" w:rsidRDefault="004C256D" w:rsidP="004C256D"/>
    <w:p w14:paraId="24BCA860" w14:textId="77777777" w:rsidR="004C256D" w:rsidRDefault="004C256D" w:rsidP="004C256D">
      <w:r>
        <w:t xml:space="preserve">Current literature published actively focuses on the statistics of rural migrants, particularly from an economic perspective as well as the internal factors influencing the change. A significant focus has </w:t>
      </w:r>
      <w:r>
        <w:lastRenderedPageBreak/>
        <w:t>been placed on institutional policy, and the effects of implementation and relaxation of the hukou system have lightened up the economic benefits of migration (Shen, 2013)</w:t>
      </w:r>
    </w:p>
    <w:p w14:paraId="749432CE" w14:textId="77777777" w:rsidR="004C256D" w:rsidRDefault="004C256D" w:rsidP="004C256D"/>
    <w:p w14:paraId="746DF10F" w14:textId="77777777" w:rsidR="004C256D" w:rsidRDefault="004C256D" w:rsidP="004C256D">
      <w:r>
        <w:t>However, few papers have focused on the micro effects of internal rural to urban migration on the people. Chen and Liu (2018) discuss the process of assimilation and acculturation required of migrants to integrate best. With studies on marginalisation and adverse socioeconomic effects becoming commonplace on migrants with high education, high socioeconomic status and social interactions with friend and family contacts helping best to overcome these prejudice (Chen and Liu, 2018)</w:t>
      </w:r>
    </w:p>
    <w:p w14:paraId="38C5BFC4" w14:textId="77777777" w:rsidR="004C256D" w:rsidRDefault="004C256D" w:rsidP="004C256D">
      <w:r>
        <w:t>However, some academic papers have researched reasons for positive selection in the hukou migration system. Such as Tong and Piotrowski (2012) data research in positive selection with good migrant health.</w:t>
      </w:r>
    </w:p>
    <w:p w14:paraId="155A8AA9" w14:textId="77777777" w:rsidR="004C256D" w:rsidRDefault="004C256D" w:rsidP="004C256D">
      <w:r>
        <w:t>Problems with previous studies are the focus on migrants as a whole unit and not singularly or in consideration of personal experience (Chen and Liu, 2018) as well as Chinas restricted information sources which could inhibit full information.</w:t>
      </w:r>
    </w:p>
    <w:p w14:paraId="4D8641AC" w14:textId="77777777" w:rsidR="004C256D" w:rsidRDefault="004C256D" w:rsidP="004C256D"/>
    <w:p w14:paraId="329239E1" w14:textId="77777777" w:rsidR="004C256D" w:rsidRDefault="004C256D" w:rsidP="004C256D">
      <w:r>
        <w:t xml:space="preserve">Methodology </w:t>
      </w:r>
    </w:p>
    <w:p w14:paraId="2EC330C6" w14:textId="77777777" w:rsidR="004C256D" w:rsidRDefault="004C256D" w:rsidP="004C256D"/>
    <w:p w14:paraId="1132F313" w14:textId="77777777" w:rsidR="004C256D" w:rsidRDefault="004C256D" w:rsidP="004C256D">
      <w:r>
        <w:t xml:space="preserve"> The proposal intends to provide a research comparison of pre-existing statistics and papers of rural to urban migrant barriers. As well as compiling a research document, on the social and cultural effects on Chinas rural to the urban migrants.</w:t>
      </w:r>
    </w:p>
    <w:p w14:paraId="3229D8F9" w14:textId="67192A8C" w:rsidR="00AE7791" w:rsidRDefault="004C256D" w:rsidP="004C256D">
      <w:r>
        <w:t>Requiring primary or secondary data through academic sources, this paper should take the equivalent of a month to sufficiently accumulate and analyse the information from previously stated sources.</w:t>
      </w:r>
    </w:p>
    <w:p w14:paraId="4B8236C4" w14:textId="5D7BEB59" w:rsidR="00F74A84" w:rsidRDefault="00F74A84" w:rsidP="004C256D"/>
    <w:p w14:paraId="76008F9E" w14:textId="77777777" w:rsidR="00F74A84" w:rsidRDefault="00F74A84" w:rsidP="004C256D"/>
    <w:p w14:paraId="52D1A926" w14:textId="1FE85770" w:rsidR="004C256D" w:rsidRDefault="00D75FFA" w:rsidP="004C256D">
      <w:r w:rsidRPr="00D75FFA">
        <w:t>Chan, K. and Zhang, L., 1999. The Hukou System and Rural-Urban Migration in China: Processes and Changes. The China Quarterly, 160, pp.818-855.</w:t>
      </w:r>
    </w:p>
    <w:p w14:paraId="188ABFC1" w14:textId="528097D5" w:rsidR="004C256D" w:rsidRDefault="004C256D" w:rsidP="004C256D">
      <w:r w:rsidRPr="004C256D">
        <w:t>Chen, Z. and Liu, K., 2018. Assimilation of China’s rural-to-urban migrants: A multidimensional process. Chinese Journal of Sociology, 4(2), pp.188-217.</w:t>
      </w:r>
    </w:p>
    <w:p w14:paraId="2A4DB25A" w14:textId="515B119E" w:rsidR="00D75FFA" w:rsidRDefault="00D75FFA" w:rsidP="004C256D">
      <w:r w:rsidRPr="00D75FFA">
        <w:t>Stats.gov.cn. 2016. China Statistical Yearbook-2016. [online] Available at: &lt;http://www.stats.gov.cn/tjsj/ndsj/2016/indexeh.htm&gt; [Accessed 19 June 2020].</w:t>
      </w:r>
    </w:p>
    <w:p w14:paraId="2DBFBEA7" w14:textId="326E557D" w:rsidR="00941A8A" w:rsidRDefault="00941A8A" w:rsidP="004C256D">
      <w:r w:rsidRPr="00941A8A">
        <w:t xml:space="preserve">Chuang, J., 2020. Beneath </w:t>
      </w:r>
      <w:proofErr w:type="gramStart"/>
      <w:r w:rsidRPr="00941A8A">
        <w:t>The</w:t>
      </w:r>
      <w:proofErr w:type="gramEnd"/>
      <w:r w:rsidRPr="00941A8A">
        <w:t xml:space="preserve"> China Boom: Labour, Citizenship, And The Making Of A Rural Land Market. Oakland, California: University of California Press.</w:t>
      </w:r>
    </w:p>
    <w:p w14:paraId="4DD26863" w14:textId="22917BF8" w:rsidR="00941A8A" w:rsidRDefault="00941A8A" w:rsidP="004C256D">
      <w:r w:rsidRPr="00941A8A">
        <w:t xml:space="preserve">Gaetano, A. and </w:t>
      </w:r>
      <w:proofErr w:type="spellStart"/>
      <w:r w:rsidRPr="00941A8A">
        <w:t>Jacka</w:t>
      </w:r>
      <w:proofErr w:type="spellEnd"/>
      <w:r w:rsidRPr="00941A8A">
        <w:t xml:space="preserve">, T., 2012. On </w:t>
      </w:r>
      <w:proofErr w:type="gramStart"/>
      <w:r w:rsidRPr="00941A8A">
        <w:t>The</w:t>
      </w:r>
      <w:proofErr w:type="gramEnd"/>
      <w:r w:rsidRPr="00941A8A">
        <w:t xml:space="preserve"> Move Women And Rural-To-Urban Migration In Contemporary China. New York: Columbia University Press.</w:t>
      </w:r>
    </w:p>
    <w:p w14:paraId="0657B91A" w14:textId="2B70B41B" w:rsidR="00D75FFA" w:rsidRDefault="00D75FFA" w:rsidP="004C256D">
      <w:r w:rsidRPr="00D75FFA">
        <w:lastRenderedPageBreak/>
        <w:t>Shen, J., 2013. Increasing internal migration in China from 1985 to 2005: Institutional versus economic drivers. Habitat International, 39, pp.1-7.</w:t>
      </w:r>
    </w:p>
    <w:p w14:paraId="2068EAB6" w14:textId="02D4E8E1" w:rsidR="00D75FFA" w:rsidRDefault="00D75FFA" w:rsidP="004C256D">
      <w:r w:rsidRPr="00D75FFA">
        <w:t>Tong, Y. and Piotrowski, M., 2012. Migration and Health Selectivity in the Context of Internal Migration in China, 1997–2009. Population Research and Policy Review, 31(4), pp.497-543.</w:t>
      </w:r>
    </w:p>
    <w:p w14:paraId="3CF6B0E4" w14:textId="078C5F6E" w:rsidR="00D75FFA" w:rsidRDefault="00D75FFA" w:rsidP="004C256D">
      <w:r w:rsidRPr="00D75FFA">
        <w:t>Wang, WW, Fan, CC (2012) Migrant workers’ integration in urban China: Experiences in employment, social adaptation, and self-identity. Eurasian Geography and Economics 53(6): 731–749.</w:t>
      </w:r>
    </w:p>
    <w:p w14:paraId="2F35C180" w14:textId="0E9F4072" w:rsidR="00D75FFA" w:rsidRDefault="00D75FFA" w:rsidP="004C256D">
      <w:r w:rsidRPr="00D75FFA">
        <w:t>Wong, K, Fu, D, Li, CY, et al. (2007) Rural migrant workers in urban China: Living a marginalised life. International Journal of Social Welfare 16(1): 32–40.</w:t>
      </w:r>
    </w:p>
    <w:p w14:paraId="0E780658" w14:textId="6E537F6F" w:rsidR="00D75FFA" w:rsidRDefault="00D75FFA" w:rsidP="004C256D">
      <w:r w:rsidRPr="00D75FFA">
        <w:t>Wu, F (2004) Urban poverty and marginalization under market transition: The case of Chinese cities. International Journal of Urban and Regional Research 28(2): 401–423.</w:t>
      </w:r>
    </w:p>
    <w:p w14:paraId="3297713F" w14:textId="77777777" w:rsidR="00D75FFA" w:rsidRDefault="00D75FFA" w:rsidP="00D75FFA"/>
    <w:p w14:paraId="144CBB6A" w14:textId="76E048F6" w:rsidR="00D75FFA" w:rsidRDefault="00D75FFA" w:rsidP="00D75FFA">
      <w:r>
        <w:t>Yang, Q, Guo, F (1996) Occupational attainments of rural to urban temporary economic migrants in China, 1985–1990. International Migration Review 30(3): 771–787.</w:t>
      </w:r>
    </w:p>
    <w:p w14:paraId="164BA65B" w14:textId="6021916D" w:rsidR="00D75FFA" w:rsidRPr="0021547B" w:rsidRDefault="00D75FFA" w:rsidP="004C256D">
      <w:proofErr w:type="spellStart"/>
      <w:r w:rsidRPr="00D75FFA">
        <w:t>Xie</w:t>
      </w:r>
      <w:proofErr w:type="spellEnd"/>
      <w:r w:rsidRPr="00D75FFA">
        <w:t xml:space="preserve">, S, </w:t>
      </w:r>
      <w:proofErr w:type="spellStart"/>
      <w:r w:rsidRPr="00D75FFA">
        <w:t>Leng</w:t>
      </w:r>
      <w:proofErr w:type="spellEnd"/>
      <w:r w:rsidRPr="00D75FFA">
        <w:t xml:space="preserve">, X, </w:t>
      </w:r>
      <w:proofErr w:type="spellStart"/>
      <w:r w:rsidRPr="00D75FFA">
        <w:t>Ritakallio</w:t>
      </w:r>
      <w:proofErr w:type="spellEnd"/>
      <w:r w:rsidRPr="00D75FFA">
        <w:t>, VM (2016) The urban integration of migrant workers in China: An assimilation–integration pattern. China Journal of Social Work 9(3): 257–277.</w:t>
      </w:r>
    </w:p>
    <w:sectPr w:rsidR="00D75FFA" w:rsidRPr="0021547B">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49DFB2" w14:textId="77777777" w:rsidR="00477D62" w:rsidRDefault="00477D62" w:rsidP="0021547B">
      <w:pPr>
        <w:spacing w:after="0" w:line="240" w:lineRule="auto"/>
      </w:pPr>
      <w:r>
        <w:separator/>
      </w:r>
    </w:p>
  </w:endnote>
  <w:endnote w:type="continuationSeparator" w:id="0">
    <w:p w14:paraId="3C122470" w14:textId="77777777" w:rsidR="00477D62" w:rsidRDefault="00477D62" w:rsidP="002154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DD48DE" w14:textId="77777777" w:rsidR="00477D62" w:rsidRDefault="00477D62" w:rsidP="0021547B">
      <w:pPr>
        <w:spacing w:after="0" w:line="240" w:lineRule="auto"/>
      </w:pPr>
      <w:r>
        <w:separator/>
      </w:r>
    </w:p>
  </w:footnote>
  <w:footnote w:type="continuationSeparator" w:id="0">
    <w:p w14:paraId="204D40A1" w14:textId="77777777" w:rsidR="00477D62" w:rsidRDefault="00477D62" w:rsidP="002154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ECECBE" w14:textId="1A87BB23" w:rsidR="005B3C4E" w:rsidRDefault="00B321C3">
    <w:pPr>
      <w:pStyle w:val="Header"/>
    </w:pPr>
    <w:r>
      <w:t>A</w:t>
    </w:r>
    <w:r w:rsidR="00947622">
      <w:t xml:space="preserve">a) </w:t>
    </w:r>
    <w:r w:rsidR="005B3C4E">
      <w:t xml:space="preserve">The </w:t>
    </w:r>
    <w:r w:rsidR="00223C23">
      <w:t xml:space="preserve">social effects on </w:t>
    </w:r>
    <w:r w:rsidR="00F43FC1">
      <w:t xml:space="preserve">internal </w:t>
    </w:r>
    <w:r w:rsidR="00223C23">
      <w:t>r</w:t>
    </w:r>
    <w:r w:rsidR="005B3C4E">
      <w:t>ural to urban migra</w:t>
    </w:r>
    <w:r w:rsidR="00223C23">
      <w:t>nts</w:t>
    </w:r>
    <w:r w:rsidR="005B3C4E">
      <w:t xml:space="preserve"> </w:t>
    </w:r>
    <w:r w:rsidR="00223C23">
      <w:t>in</w:t>
    </w:r>
    <w:r w:rsidR="005B3C4E">
      <w:t xml:space="preserve"> China. </w:t>
    </w:r>
  </w:p>
  <w:p w14:paraId="4523DAAB" w14:textId="77777777" w:rsidR="00B321C3" w:rsidRDefault="00B321C3" w:rsidP="00B321C3">
    <w:pPr>
      <w:pStyle w:val="Header"/>
    </w:pPr>
    <w:r>
      <w:t xml:space="preserve">Contemporary issues in comparative politics </w:t>
    </w:r>
  </w:p>
  <w:p w14:paraId="23B6C29E" w14:textId="0B88A093" w:rsidR="00B321C3" w:rsidRDefault="00B321C3" w:rsidP="00B321C3">
    <w:pPr>
      <w:pStyle w:val="Header"/>
    </w:pPr>
    <w:r>
      <w:t>HPAN6003</w:t>
    </w:r>
  </w:p>
  <w:p w14:paraId="4366D89B" w14:textId="2F64A535" w:rsidR="003B1F65" w:rsidRDefault="003B1F65">
    <w:pPr>
      <w:pStyle w:val="Header"/>
    </w:pPr>
    <w:r>
      <w:t>Amy Kirby 1600156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2E52471"/>
    <w:multiLevelType w:val="hybridMultilevel"/>
    <w:tmpl w:val="8AF67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47B"/>
    <w:rsid w:val="000F1F44"/>
    <w:rsid w:val="00130291"/>
    <w:rsid w:val="0015416D"/>
    <w:rsid w:val="001615A6"/>
    <w:rsid w:val="0021547B"/>
    <w:rsid w:val="00223C23"/>
    <w:rsid w:val="0024339D"/>
    <w:rsid w:val="00300EFF"/>
    <w:rsid w:val="00332B17"/>
    <w:rsid w:val="003B1F65"/>
    <w:rsid w:val="003B3712"/>
    <w:rsid w:val="003C4640"/>
    <w:rsid w:val="00477D62"/>
    <w:rsid w:val="004C256D"/>
    <w:rsid w:val="0054598F"/>
    <w:rsid w:val="00566EF8"/>
    <w:rsid w:val="005B08C1"/>
    <w:rsid w:val="005B3C4E"/>
    <w:rsid w:val="005B5A6F"/>
    <w:rsid w:val="005E27F5"/>
    <w:rsid w:val="00666142"/>
    <w:rsid w:val="006E792A"/>
    <w:rsid w:val="0074076D"/>
    <w:rsid w:val="00794AD7"/>
    <w:rsid w:val="008461C6"/>
    <w:rsid w:val="008E7ACF"/>
    <w:rsid w:val="008F5A0F"/>
    <w:rsid w:val="00941A8A"/>
    <w:rsid w:val="00947622"/>
    <w:rsid w:val="00955877"/>
    <w:rsid w:val="009A2F7E"/>
    <w:rsid w:val="009C3147"/>
    <w:rsid w:val="00A77AA5"/>
    <w:rsid w:val="00AE7791"/>
    <w:rsid w:val="00B321C3"/>
    <w:rsid w:val="00BE663F"/>
    <w:rsid w:val="00C96CB8"/>
    <w:rsid w:val="00D249C3"/>
    <w:rsid w:val="00D2502A"/>
    <w:rsid w:val="00D75FFA"/>
    <w:rsid w:val="00D860CA"/>
    <w:rsid w:val="00DB3C43"/>
    <w:rsid w:val="00DE053A"/>
    <w:rsid w:val="00DF34FE"/>
    <w:rsid w:val="00EA14D9"/>
    <w:rsid w:val="00F247EA"/>
    <w:rsid w:val="00F43FC1"/>
    <w:rsid w:val="00F60C6D"/>
    <w:rsid w:val="00F65D85"/>
    <w:rsid w:val="00F74A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70D7E"/>
  <w15:chartTrackingRefBased/>
  <w15:docId w15:val="{932DCA2C-1B56-416C-B658-FDAE09954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54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547B"/>
  </w:style>
  <w:style w:type="paragraph" w:styleId="Footer">
    <w:name w:val="footer"/>
    <w:basedOn w:val="Normal"/>
    <w:link w:val="FooterChar"/>
    <w:uiPriority w:val="99"/>
    <w:unhideWhenUsed/>
    <w:rsid w:val="002154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547B"/>
  </w:style>
  <w:style w:type="paragraph" w:styleId="ListParagraph">
    <w:name w:val="List Paragraph"/>
    <w:basedOn w:val="Normal"/>
    <w:uiPriority w:val="34"/>
    <w:qFormat/>
    <w:rsid w:val="00AE77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954</Words>
  <Characters>5438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Kirby</dc:creator>
  <cp:keywords/>
  <dc:description/>
  <cp:lastModifiedBy>Amy Kirby</cp:lastModifiedBy>
  <cp:revision>2</cp:revision>
  <dcterms:created xsi:type="dcterms:W3CDTF">2020-06-19T17:53:00Z</dcterms:created>
  <dcterms:modified xsi:type="dcterms:W3CDTF">2020-06-19T17:53:00Z</dcterms:modified>
</cp:coreProperties>
</file>