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08D" w:rsidRDefault="0040108D" w:rsidP="0040108D">
      <w:pPr>
        <w:ind w:firstLine="360"/>
        <w:jc w:val="center"/>
        <w:rPr>
          <w:rFonts w:ascii="Arial" w:hAnsi="Arial"/>
          <w:b/>
          <w:sz w:val="32"/>
          <w:u w:val="single"/>
        </w:rPr>
      </w:pPr>
      <w:r>
        <w:rPr>
          <w:rFonts w:ascii="Arial" w:hAnsi="Arial"/>
          <w:b/>
          <w:sz w:val="32"/>
          <w:u w:val="single"/>
        </w:rPr>
        <w:t>Budgeting</w:t>
      </w:r>
    </w:p>
    <w:p w:rsidR="0040108D" w:rsidRDefault="0040108D" w:rsidP="0040108D">
      <w:pPr>
        <w:ind w:firstLine="360"/>
        <w:jc w:val="center"/>
        <w:rPr>
          <w:rFonts w:ascii="Arial" w:hAnsi="Arial"/>
          <w:b/>
          <w:sz w:val="32"/>
          <w:u w:val="single"/>
        </w:rPr>
      </w:pPr>
    </w:p>
    <w:p w:rsidR="0040108D" w:rsidRDefault="0040108D" w:rsidP="0040108D">
      <w:pPr>
        <w:rPr>
          <w:rFonts w:ascii="Arial" w:hAnsi="Arial"/>
        </w:rPr>
      </w:pPr>
      <w:r>
        <w:rPr>
          <w:rFonts w:ascii="Arial" w:hAnsi="Arial"/>
        </w:rPr>
        <w:t>Budgeting is an activity that most business managers see as one of the most crucial in which they are engaged.  Budgeting and standard costing are the major parts of planning and control.  Budgeting or budgetary control is a key part of businesses’ planning for the future.  A budget is essentially a plan in financial terms.  Budgets are thus set in advance.</w:t>
      </w:r>
    </w:p>
    <w:p w:rsidR="0040108D" w:rsidRDefault="0040108D" w:rsidP="0040108D">
      <w:pPr>
        <w:rPr>
          <w:rFonts w:ascii="Arial" w:hAnsi="Arial"/>
        </w:rPr>
      </w:pPr>
    </w:p>
    <w:p w:rsidR="0040108D" w:rsidRDefault="0040108D" w:rsidP="0040108D">
      <w:pPr>
        <w:pStyle w:val="Heading4"/>
      </w:pPr>
      <w:r>
        <w:t>The planning process</w:t>
      </w:r>
    </w:p>
    <w:p w:rsidR="0040108D" w:rsidRDefault="0040108D" w:rsidP="0040108D">
      <w:pPr>
        <w:rPr>
          <w:rFonts w:ascii="Arial" w:hAnsi="Arial"/>
          <w:b/>
          <w:sz w:val="28"/>
          <w:u w:val="single"/>
        </w:rPr>
      </w:pPr>
    </w:p>
    <w:p w:rsidR="0040108D" w:rsidRDefault="0040108D" w:rsidP="0040108D">
      <w:pPr>
        <w:rPr>
          <w:rFonts w:ascii="Arial" w:hAnsi="Arial"/>
          <w:b/>
          <w:u w:val="single"/>
        </w:rPr>
      </w:pPr>
    </w:p>
    <w:p w:rsidR="0040108D" w:rsidRDefault="007D1807" w:rsidP="0040108D">
      <w:pPr>
        <w:rPr>
          <w:rFonts w:ascii="Arial" w:hAnsi="Arial"/>
          <w:b/>
          <w:u w:val="single"/>
        </w:rPr>
      </w:pPr>
      <w:r>
        <w:rPr>
          <w:rFonts w:ascii="Arial" w:hAnsi="Arial"/>
          <w:b/>
          <w:noProof/>
          <w:u w:val="single"/>
        </w:rPr>
        <w:pict>
          <v:rect id="_x0000_s1026" style="position:absolute;margin-left:104.55pt;margin-top:0;width:208.8pt;height:28.8pt;z-index:251660288" o:allowincell="f">
            <v:textbox>
              <w:txbxContent>
                <w:p w:rsidR="0040108D" w:rsidRDefault="0040108D" w:rsidP="0040108D">
                  <w:pPr>
                    <w:jc w:val="center"/>
                  </w:pPr>
                  <w:r>
                    <w:t>Identify business objectives</w:t>
                  </w:r>
                </w:p>
              </w:txbxContent>
            </v:textbox>
          </v:rect>
        </w:pict>
      </w:r>
    </w:p>
    <w:p w:rsidR="0040108D" w:rsidRDefault="0040108D" w:rsidP="0040108D">
      <w:pPr>
        <w:rPr>
          <w:rFonts w:ascii="Arial" w:hAnsi="Arial"/>
          <w:b/>
          <w:u w:val="single"/>
        </w:rPr>
      </w:pPr>
    </w:p>
    <w:p w:rsidR="0040108D" w:rsidRDefault="007D1807" w:rsidP="0040108D">
      <w:pPr>
        <w:rPr>
          <w:rFonts w:ascii="Arial" w:hAnsi="Arial"/>
          <w:b/>
          <w:u w:val="single"/>
        </w:rPr>
      </w:pPr>
      <w:r>
        <w:rPr>
          <w:rFonts w:ascii="Arial" w:hAnsi="Arial"/>
          <w:b/>
          <w:noProof/>
          <w:u w:val="single"/>
        </w:rPr>
        <w:pict>
          <v:line id="_x0000_s1030" style="position:absolute;z-index:251664384" from="212.55pt,1.2pt" to="212.55pt,30pt" o:allowincell="f">
            <v:stroke endarrow="block"/>
          </v:line>
        </w:pict>
      </w:r>
    </w:p>
    <w:p w:rsidR="0040108D" w:rsidRDefault="0040108D" w:rsidP="0040108D">
      <w:pPr>
        <w:rPr>
          <w:rFonts w:ascii="Arial" w:hAnsi="Arial"/>
          <w:b/>
          <w:u w:val="single"/>
        </w:rPr>
      </w:pPr>
    </w:p>
    <w:p w:rsidR="0040108D" w:rsidRDefault="007D1807" w:rsidP="0040108D">
      <w:pPr>
        <w:rPr>
          <w:rFonts w:ascii="Arial" w:hAnsi="Arial"/>
          <w:b/>
          <w:u w:val="single"/>
        </w:rPr>
      </w:pPr>
      <w:r>
        <w:rPr>
          <w:rFonts w:ascii="Arial" w:hAnsi="Arial"/>
          <w:b/>
          <w:noProof/>
          <w:u w:val="single"/>
        </w:rPr>
        <w:pict>
          <v:rect id="_x0000_s1027" style="position:absolute;margin-left:104.55pt;margin-top:2.4pt;width:208.8pt;height:28.8pt;z-index:251661312" o:allowincell="f">
            <v:textbox>
              <w:txbxContent>
                <w:p w:rsidR="0040108D" w:rsidRDefault="0040108D" w:rsidP="0040108D">
                  <w:pPr>
                    <w:jc w:val="center"/>
                  </w:pPr>
                  <w:r>
                    <w:t>Consider options</w:t>
                  </w:r>
                </w:p>
              </w:txbxContent>
            </v:textbox>
          </v:rect>
        </w:pict>
      </w:r>
    </w:p>
    <w:p w:rsidR="0040108D" w:rsidRDefault="0040108D" w:rsidP="0040108D">
      <w:pPr>
        <w:rPr>
          <w:rFonts w:ascii="Arial" w:hAnsi="Arial"/>
          <w:b/>
          <w:u w:val="single"/>
        </w:rPr>
      </w:pPr>
    </w:p>
    <w:p w:rsidR="0040108D" w:rsidRDefault="007D1807" w:rsidP="0040108D">
      <w:pPr>
        <w:rPr>
          <w:rFonts w:ascii="Arial" w:hAnsi="Arial"/>
          <w:b/>
          <w:u w:val="single"/>
        </w:rPr>
      </w:pPr>
      <w:r>
        <w:rPr>
          <w:rFonts w:ascii="Arial" w:hAnsi="Arial"/>
          <w:b/>
          <w:noProof/>
          <w:u w:val="single"/>
        </w:rPr>
        <w:pict>
          <v:line id="_x0000_s1031" style="position:absolute;z-index:251665408" from="212.55pt,3.6pt" to="212.55pt,32.4pt" o:allowincell="f">
            <v:stroke endarrow="block"/>
          </v:line>
        </w:pict>
      </w:r>
    </w:p>
    <w:p w:rsidR="0040108D" w:rsidRDefault="0040108D" w:rsidP="0040108D">
      <w:pPr>
        <w:rPr>
          <w:rFonts w:ascii="Arial" w:hAnsi="Arial"/>
          <w:b/>
          <w:u w:val="single"/>
        </w:rPr>
      </w:pPr>
    </w:p>
    <w:p w:rsidR="0040108D" w:rsidRDefault="007D1807" w:rsidP="0040108D">
      <w:pPr>
        <w:rPr>
          <w:rFonts w:ascii="Arial" w:hAnsi="Arial"/>
          <w:b/>
          <w:u w:val="single"/>
        </w:rPr>
      </w:pPr>
      <w:r>
        <w:rPr>
          <w:rFonts w:ascii="Arial" w:hAnsi="Arial"/>
          <w:b/>
          <w:noProof/>
          <w:u w:val="single"/>
        </w:rPr>
        <w:pict>
          <v:rect id="_x0000_s1028" style="position:absolute;margin-left:104.55pt;margin-top:4.8pt;width:208.8pt;height:28.8pt;z-index:251662336" o:allowincell="f">
            <v:textbox>
              <w:txbxContent>
                <w:p w:rsidR="0040108D" w:rsidRDefault="0040108D" w:rsidP="0040108D">
                  <w:pPr>
                    <w:jc w:val="center"/>
                  </w:pPr>
                  <w:r>
                    <w:t>Evaluate options and make a selection</w:t>
                  </w:r>
                </w:p>
              </w:txbxContent>
            </v:textbox>
          </v:rect>
        </w:pict>
      </w:r>
    </w:p>
    <w:p w:rsidR="0040108D" w:rsidRDefault="0040108D" w:rsidP="0040108D">
      <w:pPr>
        <w:rPr>
          <w:rFonts w:ascii="Arial" w:hAnsi="Arial"/>
          <w:b/>
          <w:u w:val="single"/>
        </w:rPr>
      </w:pPr>
    </w:p>
    <w:p w:rsidR="0040108D" w:rsidRDefault="007D1807" w:rsidP="0040108D">
      <w:pPr>
        <w:rPr>
          <w:rFonts w:ascii="Arial" w:hAnsi="Arial"/>
          <w:b/>
          <w:u w:val="single"/>
        </w:rPr>
      </w:pPr>
      <w:r>
        <w:rPr>
          <w:rFonts w:ascii="Arial" w:hAnsi="Arial"/>
          <w:b/>
          <w:noProof/>
          <w:u w:val="single"/>
        </w:rPr>
        <w:pict>
          <v:line id="_x0000_s1032" style="position:absolute;z-index:251666432" from="212.55pt,6.05pt" to="212.55pt,34.85pt" o:allowincell="f">
            <v:stroke endarrow="block"/>
          </v:line>
        </w:pict>
      </w:r>
    </w:p>
    <w:p w:rsidR="0040108D" w:rsidRDefault="0040108D" w:rsidP="0040108D">
      <w:pPr>
        <w:rPr>
          <w:rFonts w:ascii="Arial" w:hAnsi="Arial"/>
          <w:b/>
          <w:u w:val="single"/>
        </w:rPr>
      </w:pPr>
    </w:p>
    <w:p w:rsidR="0040108D" w:rsidRDefault="007D1807" w:rsidP="0040108D">
      <w:pPr>
        <w:rPr>
          <w:rFonts w:ascii="Arial" w:hAnsi="Arial"/>
          <w:b/>
          <w:u w:val="single"/>
        </w:rPr>
      </w:pPr>
      <w:r>
        <w:rPr>
          <w:rFonts w:ascii="Arial" w:hAnsi="Arial"/>
          <w:b/>
          <w:noProof/>
          <w:u w:val="single"/>
        </w:rPr>
        <w:pict>
          <v:rect id="_x0000_s1029" style="position:absolute;margin-left:104.55pt;margin-top:7.25pt;width:208.8pt;height:28.8pt;z-index:251663360" o:allowincell="f">
            <v:textbox>
              <w:txbxContent>
                <w:p w:rsidR="0040108D" w:rsidRDefault="0040108D" w:rsidP="0040108D">
                  <w:pPr>
                    <w:jc w:val="center"/>
                  </w:pPr>
                  <w:r>
                    <w:t>Prepare short-term plans (Budgets)</w:t>
                  </w:r>
                </w:p>
              </w:txbxContent>
            </v:textbox>
          </v:rect>
        </w:pict>
      </w:r>
    </w:p>
    <w:p w:rsidR="0040108D" w:rsidRDefault="0040108D" w:rsidP="0040108D">
      <w:pPr>
        <w:rPr>
          <w:rFonts w:ascii="Arial" w:hAnsi="Arial"/>
          <w:b/>
          <w:u w:val="single"/>
        </w:rPr>
      </w:pPr>
    </w:p>
    <w:p w:rsidR="0040108D" w:rsidRDefault="0040108D" w:rsidP="0040108D">
      <w:pPr>
        <w:rPr>
          <w:rFonts w:ascii="Arial" w:hAnsi="Arial"/>
          <w:b/>
          <w:u w:val="single"/>
        </w:rPr>
      </w:pPr>
    </w:p>
    <w:p w:rsidR="0040108D" w:rsidRDefault="0040108D" w:rsidP="0040108D">
      <w:pPr>
        <w:rPr>
          <w:rFonts w:ascii="Arial" w:hAnsi="Arial"/>
          <w:b/>
          <w:u w:val="single"/>
        </w:rPr>
      </w:pPr>
    </w:p>
    <w:p w:rsidR="0040108D" w:rsidRDefault="0040108D" w:rsidP="0040108D">
      <w:pPr>
        <w:pStyle w:val="Heading3"/>
      </w:pPr>
      <w:r>
        <w:t>Figure 6</w:t>
      </w:r>
      <w:r>
        <w:tab/>
        <w:t>The budget planning process</w:t>
      </w:r>
    </w:p>
    <w:p w:rsidR="0040108D" w:rsidRDefault="0040108D" w:rsidP="0040108D"/>
    <w:p w:rsidR="0040108D" w:rsidRDefault="007D1807" w:rsidP="0040108D">
      <w:r>
        <w:rPr>
          <w:noProof/>
        </w:rPr>
        <w:pict>
          <v:oval id="_x0000_s1033" style="position:absolute;margin-left:147.75pt;margin-top:25.25pt;width:122.4pt;height:43.2pt;z-index:251667456" o:allowincell="f">
            <v:textbox>
              <w:txbxContent>
                <w:p w:rsidR="0040108D" w:rsidRDefault="0040108D" w:rsidP="0040108D">
                  <w:r>
                    <w:t>Objectives</w:t>
                  </w:r>
                </w:p>
              </w:txbxContent>
            </v:textbox>
          </v:oval>
        </w:pict>
      </w:r>
    </w:p>
    <w:p w:rsidR="0040108D" w:rsidRDefault="0040108D" w:rsidP="0040108D"/>
    <w:p w:rsidR="0040108D" w:rsidRDefault="0040108D" w:rsidP="0040108D"/>
    <w:p w:rsidR="0040108D" w:rsidRDefault="007D1807" w:rsidP="0040108D">
      <w:r>
        <w:rPr>
          <w:noProof/>
        </w:rPr>
        <w:pict>
          <v:line id="_x0000_s1037" style="position:absolute;flip:x y;z-index:251671552" from="270.15pt,5.45pt" to="349.35pt,70.25pt" o:allowincell="f">
            <v:stroke endarrow="block"/>
          </v:line>
        </w:pict>
      </w:r>
      <w:r>
        <w:rPr>
          <w:noProof/>
        </w:rPr>
        <w:pict>
          <v:line id="_x0000_s1038" style="position:absolute;flip:x;z-index:251672576" from="46.95pt,5.45pt" to="147.75pt,55.85pt" o:allowincell="f">
            <v:stroke endarrow="block"/>
          </v:line>
        </w:pict>
      </w:r>
    </w:p>
    <w:p w:rsidR="0040108D" w:rsidRDefault="0040108D" w:rsidP="0040108D">
      <w:pPr>
        <w:pStyle w:val="Header"/>
        <w:tabs>
          <w:tab w:val="clear" w:pos="4153"/>
          <w:tab w:val="clear" w:pos="8306"/>
        </w:tabs>
      </w:pPr>
    </w:p>
    <w:p w:rsidR="0040108D" w:rsidRDefault="0040108D" w:rsidP="0040108D"/>
    <w:p w:rsidR="0040108D" w:rsidRDefault="0040108D" w:rsidP="0040108D"/>
    <w:p w:rsidR="0040108D" w:rsidRDefault="007D1807" w:rsidP="0040108D">
      <w:r>
        <w:rPr>
          <w:noProof/>
        </w:rPr>
        <w:pict>
          <v:oval id="_x0000_s1034" style="position:absolute;margin-left:-10.65pt;margin-top:.65pt;width:108pt;height:50.4pt;z-index:251668480" o:allowincell="f">
            <v:textbox>
              <w:txbxContent>
                <w:p w:rsidR="0040108D" w:rsidRDefault="0040108D" w:rsidP="0040108D">
                  <w:pPr>
                    <w:pStyle w:val="BodyText"/>
                  </w:pPr>
                  <w:r>
                    <w:t>Forecasts and plans</w:t>
                  </w:r>
                </w:p>
              </w:txbxContent>
            </v:textbox>
          </v:oval>
        </w:pict>
      </w:r>
    </w:p>
    <w:p w:rsidR="0040108D" w:rsidRDefault="007D1807" w:rsidP="0040108D">
      <w:r>
        <w:rPr>
          <w:noProof/>
        </w:rPr>
        <w:pict>
          <v:oval id="_x0000_s1035" style="position:absolute;margin-left:298.95pt;margin-top:1.25pt;width:108pt;height:50.4pt;z-index:251669504" o:allowincell="f">
            <v:textbox>
              <w:txbxContent>
                <w:p w:rsidR="0040108D" w:rsidRDefault="0040108D" w:rsidP="0040108D">
                  <w:pPr>
                    <w:jc w:val="center"/>
                  </w:pPr>
                  <w:r>
                    <w:t>Evaluate performance</w:t>
                  </w:r>
                </w:p>
              </w:txbxContent>
            </v:textbox>
          </v:oval>
        </w:pict>
      </w:r>
    </w:p>
    <w:p w:rsidR="0040108D" w:rsidRDefault="0040108D" w:rsidP="0040108D"/>
    <w:p w:rsidR="0040108D" w:rsidRDefault="007D1807" w:rsidP="0040108D">
      <w:r>
        <w:rPr>
          <w:noProof/>
        </w:rPr>
        <w:pict>
          <v:line id="_x0000_s1039" style="position:absolute;z-index:251673600" from="46.95pt,9.65pt" to="154.95pt,74.45pt" o:allowincell="f">
            <v:stroke endarrow="block"/>
          </v:line>
        </w:pict>
      </w:r>
    </w:p>
    <w:p w:rsidR="0040108D" w:rsidRDefault="007D1807" w:rsidP="0040108D">
      <w:r>
        <w:rPr>
          <w:noProof/>
        </w:rPr>
        <w:pict>
          <v:line id="_x0000_s1040" style="position:absolute;flip:y;z-index:251674624" from="270.15pt,10.25pt" to="356.55pt,75.05pt" o:allowincell="f">
            <v:stroke endarrow="block"/>
          </v:line>
        </w:pict>
      </w:r>
    </w:p>
    <w:p w:rsidR="0040108D" w:rsidRDefault="0040108D" w:rsidP="0040108D"/>
    <w:p w:rsidR="0040108D" w:rsidRDefault="0040108D" w:rsidP="0040108D"/>
    <w:p w:rsidR="0040108D" w:rsidRDefault="007D1807" w:rsidP="0040108D">
      <w:r>
        <w:rPr>
          <w:noProof/>
        </w:rPr>
        <w:pict>
          <v:oval id="_x0000_s1036" style="position:absolute;margin-left:140.55pt;margin-top:12.05pt;width:129.6pt;height:50.4pt;z-index:251670528" o:allowincell="f">
            <v:textbox>
              <w:txbxContent>
                <w:p w:rsidR="0040108D" w:rsidRDefault="0040108D" w:rsidP="0040108D">
                  <w:pPr>
                    <w:pStyle w:val="BodyText"/>
                  </w:pPr>
                  <w:r>
                    <w:t>Compare results with plans</w:t>
                  </w:r>
                </w:p>
              </w:txbxContent>
            </v:textbox>
          </v:oval>
        </w:pict>
      </w:r>
    </w:p>
    <w:p w:rsidR="0040108D" w:rsidRDefault="0040108D" w:rsidP="0040108D"/>
    <w:p w:rsidR="0040108D" w:rsidRDefault="0040108D" w:rsidP="0040108D"/>
    <w:p w:rsidR="0040108D" w:rsidRDefault="0040108D" w:rsidP="0040108D"/>
    <w:p w:rsidR="0040108D" w:rsidRDefault="0040108D" w:rsidP="0040108D">
      <w:pPr>
        <w:pStyle w:val="Heading3"/>
        <w:rPr>
          <w:rFonts w:ascii="Times New Roman" w:hAnsi="Times New Roman"/>
        </w:rPr>
      </w:pPr>
    </w:p>
    <w:p w:rsidR="0040108D" w:rsidRDefault="0040108D" w:rsidP="0040108D">
      <w:pPr>
        <w:rPr>
          <w:rFonts w:ascii="Arial" w:hAnsi="Arial"/>
          <w:b/>
        </w:rPr>
      </w:pPr>
      <w:r>
        <w:rPr>
          <w:rFonts w:ascii="Arial" w:hAnsi="Arial"/>
          <w:b/>
        </w:rPr>
        <w:t>Figure 7</w:t>
      </w:r>
      <w:r>
        <w:rPr>
          <w:rFonts w:ascii="Arial" w:hAnsi="Arial"/>
          <w:b/>
        </w:rPr>
        <w:tab/>
        <w:t>The budgeting process</w:t>
      </w:r>
    </w:p>
    <w:p w:rsidR="0040108D" w:rsidRDefault="0040108D" w:rsidP="0040108D">
      <w:pPr>
        <w:rPr>
          <w:rFonts w:ascii="Arial" w:hAnsi="Arial"/>
        </w:rPr>
      </w:pPr>
      <w:r>
        <w:rPr>
          <w:rFonts w:ascii="Arial" w:hAnsi="Arial"/>
        </w:rPr>
        <w:lastRenderedPageBreak/>
        <w:t>Clearly, the relationship between objectives, long-term plans and budgets is that the objectives, once set, are likely to last for quite a long time, perhaps throughout the life of the business (though changes can and do occur).  A series of long-term plans identify how the objectives are to be pursued, and budgets identify how the long-term plan is to be fulfilled.</w:t>
      </w:r>
    </w:p>
    <w:p w:rsidR="0040108D" w:rsidRDefault="0040108D" w:rsidP="0040108D">
      <w:pPr>
        <w:rPr>
          <w:rFonts w:ascii="Arial" w:hAnsi="Arial"/>
        </w:rPr>
      </w:pPr>
    </w:p>
    <w:p w:rsidR="0040108D" w:rsidRDefault="0040108D" w:rsidP="0040108D">
      <w:pPr>
        <w:rPr>
          <w:rFonts w:ascii="Arial" w:hAnsi="Arial"/>
        </w:rPr>
      </w:pPr>
      <w:r>
        <w:rPr>
          <w:rFonts w:ascii="Arial" w:hAnsi="Arial"/>
        </w:rPr>
        <w:t xml:space="preserve">In many ways, it would be surprising if business did not budget.  For budgeting is part of our normal everyday lives.  Whether it is a shopping trip, a university term or a night out on the town, we all generally have an informal budget of the amount we wish to spend.  Businesses merely have a more formal version of this ‘informal’ personal budget.  </w:t>
      </w:r>
    </w:p>
    <w:p w:rsidR="0040108D" w:rsidRDefault="0040108D" w:rsidP="0040108D">
      <w:pPr>
        <w:rPr>
          <w:rFonts w:ascii="Arial" w:hAnsi="Arial"/>
        </w:rPr>
      </w:pPr>
    </w:p>
    <w:p w:rsidR="0040108D" w:rsidRDefault="0040108D" w:rsidP="0040108D">
      <w:pPr>
        <w:rPr>
          <w:rFonts w:ascii="Arial" w:hAnsi="Arial"/>
        </w:rPr>
      </w:pPr>
      <w:r>
        <w:rPr>
          <w:rFonts w:ascii="Arial" w:hAnsi="Arial"/>
        </w:rPr>
        <w:t>For major aspects of budgets are planning, co-ordinating, motivation and control.  Budgets, therefore, combine both technical and behavioural features.</w:t>
      </w:r>
    </w:p>
    <w:p w:rsidR="0040108D" w:rsidRDefault="0040108D" w:rsidP="0040108D">
      <w:pPr>
        <w:rPr>
          <w:rFonts w:ascii="Arial" w:hAnsi="Arial"/>
        </w:rPr>
      </w:pPr>
    </w:p>
    <w:p w:rsidR="0040108D" w:rsidRDefault="0040108D" w:rsidP="0040108D">
      <w:pPr>
        <w:numPr>
          <w:ilvl w:val="0"/>
          <w:numId w:val="2"/>
        </w:numPr>
        <w:rPr>
          <w:rFonts w:ascii="Arial" w:hAnsi="Arial"/>
        </w:rPr>
      </w:pPr>
      <w:r>
        <w:rPr>
          <w:rFonts w:ascii="Arial" w:hAnsi="Arial"/>
          <w:b/>
          <w:u w:val="single"/>
        </w:rPr>
        <w:t>Planning</w:t>
      </w:r>
      <w:r>
        <w:rPr>
          <w:rFonts w:ascii="Arial" w:hAnsi="Arial"/>
        </w:rPr>
        <w:t>: - this involves setting out a comprehensive plan appropriate to the business.  For small businesses, this may mean a cash budget.  For larger businesses, there will probably be a formalised and sophisticated budgeting system.</w:t>
      </w:r>
    </w:p>
    <w:p w:rsidR="0040108D" w:rsidRDefault="0040108D" w:rsidP="0040108D">
      <w:pPr>
        <w:rPr>
          <w:rFonts w:ascii="Arial" w:hAnsi="Arial"/>
        </w:rPr>
      </w:pPr>
    </w:p>
    <w:p w:rsidR="0040108D" w:rsidRDefault="0040108D" w:rsidP="0040108D">
      <w:pPr>
        <w:numPr>
          <w:ilvl w:val="0"/>
          <w:numId w:val="2"/>
        </w:numPr>
        <w:rPr>
          <w:rFonts w:ascii="Arial" w:hAnsi="Arial"/>
        </w:rPr>
      </w:pPr>
      <w:r>
        <w:rPr>
          <w:rFonts w:ascii="Arial" w:hAnsi="Arial"/>
          <w:b/>
          <w:u w:val="single"/>
        </w:rPr>
        <w:t>Co-ordinating</w:t>
      </w:r>
      <w:r>
        <w:rPr>
          <w:rFonts w:ascii="Arial" w:hAnsi="Arial"/>
        </w:rPr>
        <w:t>: - A key aspect of the budgetary process is that it relates the various activities of a company to each other.  Therefore, sales are related to purchases, and purchases to production.  The business can be viewed as an interlocking whole.</w:t>
      </w:r>
    </w:p>
    <w:p w:rsidR="0040108D" w:rsidRDefault="0040108D" w:rsidP="0040108D">
      <w:pPr>
        <w:rPr>
          <w:rFonts w:ascii="Arial" w:hAnsi="Arial"/>
        </w:rPr>
      </w:pPr>
    </w:p>
    <w:p w:rsidR="0040108D" w:rsidRDefault="0040108D" w:rsidP="0040108D">
      <w:pPr>
        <w:numPr>
          <w:ilvl w:val="0"/>
          <w:numId w:val="2"/>
        </w:numPr>
        <w:rPr>
          <w:rFonts w:ascii="Arial" w:hAnsi="Arial"/>
        </w:rPr>
      </w:pPr>
      <w:r>
        <w:rPr>
          <w:rFonts w:ascii="Arial" w:hAnsi="Arial"/>
          <w:b/>
          <w:u w:val="single"/>
        </w:rPr>
        <w:t>Motivation</w:t>
      </w:r>
      <w:r>
        <w:rPr>
          <w:rFonts w:ascii="Arial" w:hAnsi="Arial"/>
        </w:rPr>
        <w:t>: - By setting targets the budget has important motivational aspects.  If the targets are too hard, they can be de-motivating.  If too easy, they will not provide any motivation at all.</w:t>
      </w:r>
    </w:p>
    <w:p w:rsidR="0040108D" w:rsidRDefault="0040108D" w:rsidP="0040108D">
      <w:pPr>
        <w:rPr>
          <w:rFonts w:ascii="Arial" w:hAnsi="Arial"/>
        </w:rPr>
      </w:pPr>
    </w:p>
    <w:p w:rsidR="0040108D" w:rsidRDefault="0040108D" w:rsidP="0040108D">
      <w:pPr>
        <w:numPr>
          <w:ilvl w:val="0"/>
          <w:numId w:val="2"/>
        </w:numPr>
        <w:rPr>
          <w:rFonts w:ascii="Arial" w:hAnsi="Arial"/>
        </w:rPr>
      </w:pPr>
      <w:r>
        <w:rPr>
          <w:rFonts w:ascii="Arial" w:hAnsi="Arial"/>
          <w:b/>
          <w:u w:val="single"/>
        </w:rPr>
        <w:t>Control</w:t>
      </w:r>
      <w:r>
        <w:rPr>
          <w:rFonts w:ascii="Arial" w:hAnsi="Arial"/>
        </w:rPr>
        <w:t>: - This is achieved through a system of making individual managers responsible for individual budgets when actual results are compared against target results, individual managers will be asked to explain any differences (or variances).  The manager’s performance is then evaluated.  Budgets, are an indispensable form of administrative control.</w:t>
      </w:r>
    </w:p>
    <w:p w:rsidR="0040108D" w:rsidRDefault="0040108D" w:rsidP="0040108D">
      <w:pPr>
        <w:rPr>
          <w:rFonts w:ascii="Arial" w:hAnsi="Arial"/>
        </w:rPr>
      </w:pPr>
    </w:p>
    <w:p w:rsidR="0040108D" w:rsidRDefault="0040108D" w:rsidP="0040108D">
      <w:pPr>
        <w:rPr>
          <w:rFonts w:ascii="Arial" w:hAnsi="Arial"/>
        </w:rPr>
      </w:pPr>
      <w:r>
        <w:rPr>
          <w:rFonts w:ascii="Arial" w:hAnsi="Arial"/>
        </w:rPr>
        <w:t>In large businesses, a budgetary committee generally sets budgets.  This will normally involve managers from many different departments.  The sales manager, for example, may provide information on likely future sales, which will form the basis of the sales budget.  However, it is important that individual budgets are meshed together to provide a co-ordination and coherent plan.</w:t>
      </w:r>
    </w:p>
    <w:p w:rsidR="0040108D" w:rsidRDefault="0040108D" w:rsidP="0040108D">
      <w:pPr>
        <w:rPr>
          <w:rFonts w:ascii="Arial" w:hAnsi="Arial"/>
        </w:rPr>
      </w:pPr>
    </w:p>
    <w:p w:rsidR="0040108D" w:rsidRDefault="0040108D" w:rsidP="0040108D">
      <w:pPr>
        <w:rPr>
          <w:rFonts w:ascii="Arial" w:hAnsi="Arial"/>
        </w:rPr>
      </w:pPr>
      <w:r>
        <w:rPr>
          <w:rFonts w:ascii="Arial" w:hAnsi="Arial"/>
        </w:rPr>
        <w:t>Although, budgets are set within the business, external factors will often constrain them.  A key external constraint is demand.  It is futile for a company to plan to make five million racing tyres when demand is only for two million.  A key element of the budgetary process is thus harmonising demand and supply.</w:t>
      </w:r>
    </w:p>
    <w:p w:rsidR="0040108D" w:rsidRDefault="0040108D" w:rsidP="0040108D">
      <w:pPr>
        <w:rPr>
          <w:rFonts w:ascii="Arial" w:hAnsi="Arial"/>
        </w:rPr>
      </w:pPr>
    </w:p>
    <w:p w:rsidR="0040108D" w:rsidRDefault="0040108D" w:rsidP="0040108D">
      <w:pPr>
        <w:rPr>
          <w:rFonts w:ascii="Arial" w:hAnsi="Arial"/>
        </w:rPr>
      </w:pPr>
      <w:r>
        <w:rPr>
          <w:rFonts w:ascii="Arial" w:hAnsi="Arial"/>
        </w:rPr>
        <w:t>Nowadays, it is rare for businesses not to have budgets.  Budgets have many advantages.</w:t>
      </w:r>
    </w:p>
    <w:p w:rsidR="0040108D" w:rsidRDefault="0040108D" w:rsidP="0040108D">
      <w:pPr>
        <w:numPr>
          <w:ilvl w:val="0"/>
          <w:numId w:val="3"/>
        </w:numPr>
        <w:rPr>
          <w:rFonts w:ascii="Arial" w:hAnsi="Arial"/>
        </w:rPr>
      </w:pPr>
      <w:r>
        <w:rPr>
          <w:rFonts w:ascii="Arial" w:hAnsi="Arial"/>
        </w:rPr>
        <w:t>Strategic planning can be more easily linked to management decisions</w:t>
      </w:r>
    </w:p>
    <w:p w:rsidR="0040108D" w:rsidRDefault="0040108D" w:rsidP="0040108D">
      <w:pPr>
        <w:rPr>
          <w:rFonts w:ascii="Arial" w:hAnsi="Arial"/>
        </w:rPr>
      </w:pPr>
    </w:p>
    <w:p w:rsidR="0040108D" w:rsidRDefault="0040108D" w:rsidP="0040108D">
      <w:pPr>
        <w:numPr>
          <w:ilvl w:val="0"/>
          <w:numId w:val="3"/>
        </w:numPr>
        <w:rPr>
          <w:rFonts w:ascii="Arial" w:hAnsi="Arial"/>
        </w:rPr>
      </w:pPr>
      <w:r>
        <w:rPr>
          <w:rFonts w:ascii="Arial" w:hAnsi="Arial"/>
        </w:rPr>
        <w:lastRenderedPageBreak/>
        <w:t>Standards can be set to aid performance evaluation</w:t>
      </w:r>
    </w:p>
    <w:p w:rsidR="0040108D" w:rsidRDefault="0040108D" w:rsidP="0040108D">
      <w:pPr>
        <w:rPr>
          <w:rFonts w:ascii="Arial" w:hAnsi="Arial"/>
        </w:rPr>
      </w:pPr>
    </w:p>
    <w:p w:rsidR="0040108D" w:rsidRDefault="0040108D" w:rsidP="0040108D">
      <w:pPr>
        <w:numPr>
          <w:ilvl w:val="0"/>
          <w:numId w:val="3"/>
        </w:numPr>
        <w:rPr>
          <w:rFonts w:ascii="Arial" w:hAnsi="Arial"/>
        </w:rPr>
      </w:pPr>
      <w:r>
        <w:rPr>
          <w:rFonts w:ascii="Arial" w:hAnsi="Arial"/>
        </w:rPr>
        <w:t>Plans can be set in financial terms</w:t>
      </w:r>
    </w:p>
    <w:p w:rsidR="0040108D" w:rsidRDefault="0040108D" w:rsidP="0040108D">
      <w:pPr>
        <w:rPr>
          <w:rFonts w:ascii="Arial" w:hAnsi="Arial"/>
        </w:rPr>
      </w:pPr>
    </w:p>
    <w:p w:rsidR="0040108D" w:rsidRDefault="0040108D" w:rsidP="0040108D">
      <w:pPr>
        <w:numPr>
          <w:ilvl w:val="0"/>
          <w:numId w:val="3"/>
        </w:numPr>
        <w:rPr>
          <w:rFonts w:ascii="Arial" w:hAnsi="Arial"/>
        </w:rPr>
      </w:pPr>
      <w:r>
        <w:rPr>
          <w:rFonts w:ascii="Arial" w:hAnsi="Arial"/>
        </w:rPr>
        <w:t>Managers can be made responsible for budgets</w:t>
      </w:r>
    </w:p>
    <w:p w:rsidR="0040108D" w:rsidRDefault="0040108D" w:rsidP="0040108D">
      <w:pPr>
        <w:rPr>
          <w:rFonts w:ascii="Arial" w:hAnsi="Arial"/>
        </w:rPr>
      </w:pPr>
    </w:p>
    <w:p w:rsidR="0040108D" w:rsidRDefault="0040108D" w:rsidP="0040108D">
      <w:pPr>
        <w:numPr>
          <w:ilvl w:val="0"/>
          <w:numId w:val="3"/>
        </w:numPr>
        <w:rPr>
          <w:rFonts w:ascii="Arial" w:hAnsi="Arial"/>
        </w:rPr>
      </w:pPr>
      <w:r>
        <w:rPr>
          <w:rFonts w:ascii="Arial" w:hAnsi="Arial"/>
        </w:rPr>
        <w:t>Budgets encourage co-operation and co-ordination</w:t>
      </w:r>
    </w:p>
    <w:p w:rsidR="0040108D" w:rsidRDefault="0040108D" w:rsidP="0040108D">
      <w:pPr>
        <w:rPr>
          <w:rFonts w:ascii="Arial" w:hAnsi="Arial"/>
        </w:rPr>
      </w:pPr>
    </w:p>
    <w:p w:rsidR="0040108D" w:rsidRDefault="0040108D" w:rsidP="0040108D">
      <w:pPr>
        <w:rPr>
          <w:rFonts w:ascii="Arial" w:hAnsi="Arial"/>
        </w:rPr>
      </w:pPr>
      <w:r>
        <w:rPr>
          <w:rFonts w:ascii="Arial" w:hAnsi="Arial"/>
        </w:rPr>
        <w:t>The chief disadvantages are that budgets can be inflexible and create behavioural problems.  Budgets can be inflexible if set for a year.</w:t>
      </w:r>
    </w:p>
    <w:p w:rsidR="0040108D" w:rsidRDefault="0040108D" w:rsidP="0040108D">
      <w:pPr>
        <w:rPr>
          <w:rFonts w:ascii="Arial" w:hAnsi="Arial"/>
        </w:rPr>
      </w:pPr>
    </w:p>
    <w:p w:rsidR="0040108D" w:rsidRDefault="0040108D" w:rsidP="0040108D">
      <w:pPr>
        <w:rPr>
          <w:rFonts w:ascii="Arial" w:hAnsi="Arial"/>
        </w:rPr>
      </w:pPr>
      <w:r>
        <w:rPr>
          <w:rFonts w:ascii="Arial" w:hAnsi="Arial"/>
        </w:rPr>
        <w:t>Budgets are often said to create inflexibility as they are typically set for a year in advance.  Can you think of any ways to overcome this inflexibility?</w:t>
      </w:r>
    </w:p>
    <w:p w:rsidR="0040108D" w:rsidRDefault="0040108D" w:rsidP="0040108D">
      <w:pPr>
        <w:rPr>
          <w:rFonts w:ascii="Arial" w:hAnsi="Arial"/>
        </w:rPr>
      </w:pPr>
    </w:p>
    <w:p w:rsidR="0040108D" w:rsidRDefault="0040108D" w:rsidP="0040108D">
      <w:pPr>
        <w:rPr>
          <w:rFonts w:ascii="Arial" w:hAnsi="Arial"/>
        </w:rPr>
      </w:pPr>
      <w:r>
        <w:rPr>
          <w:rFonts w:ascii="Arial" w:hAnsi="Arial"/>
        </w:rPr>
        <w:t>This inflexibility can be dealt with in two ways: rolling budgets the budget is updated every month.  There is then a new twelve-month budget.  The problem with rolling budgets is that it takes a lot of time and effort to update budgets regularly.  Flexible budgets attempt to deal with inflexibility by setting a range of budgets with different activity levels.  So a company might budget for 100, 150, or 200 cleaning contracts.</w:t>
      </w:r>
    </w:p>
    <w:p w:rsidR="0040108D" w:rsidRDefault="0040108D" w:rsidP="0040108D">
      <w:pPr>
        <w:rPr>
          <w:rFonts w:ascii="Arial" w:hAnsi="Arial"/>
        </w:rPr>
      </w:pPr>
    </w:p>
    <w:p w:rsidR="0040108D" w:rsidRDefault="0040108D" w:rsidP="0040108D">
      <w:pPr>
        <w:pStyle w:val="Heading4"/>
      </w:pPr>
      <w:r>
        <w:t>Preparation of budgets</w:t>
      </w:r>
    </w:p>
    <w:p w:rsidR="0040108D" w:rsidRDefault="0040108D" w:rsidP="0040108D">
      <w:pPr>
        <w:rPr>
          <w:rFonts w:ascii="Arial" w:hAnsi="Arial"/>
          <w:b/>
          <w:sz w:val="28"/>
          <w:u w:val="single"/>
        </w:rPr>
      </w:pPr>
    </w:p>
    <w:p w:rsidR="0040108D" w:rsidRDefault="0040108D" w:rsidP="0040108D">
      <w:pPr>
        <w:rPr>
          <w:rFonts w:ascii="Arial" w:hAnsi="Arial"/>
        </w:rPr>
      </w:pPr>
      <w:r>
        <w:rPr>
          <w:rFonts w:ascii="Arial" w:hAnsi="Arial"/>
        </w:rPr>
        <w:t>There is no one method of budget preparation suitable for all organisations of all sizes.  In a small organisation the responsibility for budget preparation may rest with an owner/manager or accountant who liases with other parties to collect the relevant information.  The detailed items will reflect past performance, but more importantly take account of expected changes in prices a volume of activity in the near future.  The budget is usually based on the accounting year of the organisation and phased into shorter periods like monthly intervals.</w:t>
      </w:r>
    </w:p>
    <w:p w:rsidR="0040108D" w:rsidRDefault="0040108D" w:rsidP="0040108D">
      <w:pPr>
        <w:rPr>
          <w:rFonts w:ascii="Arial" w:hAnsi="Arial"/>
        </w:rPr>
      </w:pPr>
    </w:p>
    <w:p w:rsidR="0040108D" w:rsidRDefault="0040108D" w:rsidP="0040108D">
      <w:pPr>
        <w:rPr>
          <w:rFonts w:ascii="Arial" w:hAnsi="Arial"/>
        </w:rPr>
      </w:pPr>
      <w:r>
        <w:rPr>
          <w:rFonts w:ascii="Arial" w:hAnsi="Arial"/>
        </w:rPr>
        <w:t>In medium-sized companies a more formal budgeting procedure will be required.  Top management should specify broad objectives to a budget committee comprising representatives of both directors and functional managers.  The committee then interprets these objectives into outline plans for each departmental head who in turn submit their detailed proposals.  This process may continue a number of times to get the necessary integration and co-ordination of the individual budget proposals.  Detailed instructions should be distributed to each budget holder including a timetable, budget formats and forecasts of price changes for the coming year.</w:t>
      </w:r>
    </w:p>
    <w:p w:rsidR="0040108D" w:rsidRDefault="0040108D" w:rsidP="0040108D">
      <w:pPr>
        <w:rPr>
          <w:rFonts w:ascii="Arial" w:hAnsi="Arial"/>
        </w:rPr>
      </w:pPr>
    </w:p>
    <w:p w:rsidR="0040108D" w:rsidRDefault="0040108D" w:rsidP="0040108D">
      <w:pPr>
        <w:rPr>
          <w:rFonts w:ascii="Arial" w:hAnsi="Arial"/>
        </w:rPr>
      </w:pPr>
      <w:r>
        <w:rPr>
          <w:rFonts w:ascii="Arial" w:hAnsi="Arial"/>
        </w:rPr>
        <w:t xml:space="preserve">When finally accepted by the budget committee, the functional budgets are aggregated into a </w:t>
      </w:r>
      <w:r>
        <w:rPr>
          <w:rFonts w:ascii="Arial" w:hAnsi="Arial"/>
          <w:u w:val="single"/>
        </w:rPr>
        <w:t>master budget</w:t>
      </w:r>
      <w:r>
        <w:rPr>
          <w:rFonts w:ascii="Arial" w:hAnsi="Arial"/>
        </w:rPr>
        <w:t>.  This consists of:</w:t>
      </w:r>
    </w:p>
    <w:p w:rsidR="0040108D" w:rsidRDefault="0040108D" w:rsidP="0040108D">
      <w:pPr>
        <w:rPr>
          <w:rFonts w:ascii="Arial" w:hAnsi="Arial"/>
        </w:rPr>
      </w:pPr>
    </w:p>
    <w:p w:rsidR="0040108D" w:rsidRDefault="0040108D" w:rsidP="0040108D">
      <w:pPr>
        <w:rPr>
          <w:rFonts w:ascii="Arial" w:hAnsi="Arial"/>
        </w:rPr>
      </w:pPr>
    </w:p>
    <w:p w:rsidR="0040108D" w:rsidRDefault="0040108D" w:rsidP="0040108D">
      <w:pPr>
        <w:rPr>
          <w:rFonts w:ascii="Arial" w:hAnsi="Arial"/>
        </w:rPr>
      </w:pPr>
    </w:p>
    <w:p w:rsidR="0040108D" w:rsidRDefault="007D1807" w:rsidP="0040108D">
      <w:pPr>
        <w:rPr>
          <w:rFonts w:ascii="Arial" w:hAnsi="Arial"/>
        </w:rPr>
      </w:pPr>
      <w:r>
        <w:rPr>
          <w:rFonts w:ascii="Arial" w:hAnsi="Arial"/>
          <w:noProof/>
        </w:rPr>
        <w:pict>
          <v:rect id="_x0000_s1041" style="position:absolute;margin-left:118.95pt;margin-top:7.2pt;width:187.2pt;height:28.8pt;z-index:251675648" o:allowincell="f">
            <v:textbox>
              <w:txbxContent>
                <w:p w:rsidR="0040108D" w:rsidRDefault="0040108D" w:rsidP="0040108D">
                  <w:pPr>
                    <w:jc w:val="center"/>
                  </w:pPr>
                  <w:r>
                    <w:t>Board of directors</w:t>
                  </w:r>
                </w:p>
              </w:txbxContent>
            </v:textbox>
          </v:rect>
        </w:pict>
      </w:r>
    </w:p>
    <w:p w:rsidR="0040108D" w:rsidRDefault="0040108D" w:rsidP="0040108D">
      <w:pPr>
        <w:rPr>
          <w:rFonts w:ascii="Arial" w:hAnsi="Arial"/>
        </w:rPr>
      </w:pPr>
    </w:p>
    <w:p w:rsidR="0040108D" w:rsidRDefault="007D1807" w:rsidP="0040108D">
      <w:pPr>
        <w:rPr>
          <w:rFonts w:ascii="Arial" w:hAnsi="Arial"/>
        </w:rPr>
      </w:pPr>
      <w:r>
        <w:rPr>
          <w:rFonts w:ascii="Arial" w:hAnsi="Arial"/>
          <w:noProof/>
        </w:rPr>
        <w:pict>
          <v:line id="_x0000_s1044" style="position:absolute;z-index:251678720" from="212.55pt,8.4pt" to="212.55pt,37.2pt" o:allowincell="f"/>
        </w:pict>
      </w:r>
    </w:p>
    <w:p w:rsidR="0040108D" w:rsidRDefault="0040108D" w:rsidP="0040108D">
      <w:pPr>
        <w:rPr>
          <w:rFonts w:ascii="Arial" w:hAnsi="Arial"/>
        </w:rPr>
      </w:pPr>
    </w:p>
    <w:p w:rsidR="0040108D" w:rsidRDefault="0040108D" w:rsidP="0040108D">
      <w:pPr>
        <w:rPr>
          <w:rFonts w:ascii="Arial" w:hAnsi="Arial"/>
        </w:rPr>
      </w:pPr>
    </w:p>
    <w:p w:rsidR="0040108D" w:rsidRDefault="0040108D" w:rsidP="0040108D">
      <w:pPr>
        <w:jc w:val="center"/>
        <w:rPr>
          <w:rFonts w:ascii="Arial" w:hAnsi="Arial"/>
        </w:rPr>
      </w:pPr>
      <w:r>
        <w:rPr>
          <w:rFonts w:ascii="Arial" w:hAnsi="Arial"/>
        </w:rPr>
        <w:lastRenderedPageBreak/>
        <w:t>1. Objectives</w:t>
      </w:r>
    </w:p>
    <w:p w:rsidR="0040108D" w:rsidRDefault="007D1807" w:rsidP="0040108D">
      <w:pPr>
        <w:rPr>
          <w:rFonts w:ascii="Arial" w:hAnsi="Arial"/>
        </w:rPr>
      </w:pPr>
      <w:r>
        <w:rPr>
          <w:rFonts w:ascii="Arial" w:hAnsi="Arial"/>
          <w:noProof/>
        </w:rPr>
        <w:pict>
          <v:line id="_x0000_s1045" style="position:absolute;z-index:251679744" from="212.55pt,10.8pt" to="212.55pt,39.6pt" o:allowincell="f">
            <v:stroke endarrow="block"/>
          </v:line>
        </w:pict>
      </w:r>
    </w:p>
    <w:p w:rsidR="0040108D" w:rsidRDefault="0040108D" w:rsidP="0040108D">
      <w:pPr>
        <w:rPr>
          <w:rFonts w:ascii="Arial" w:hAnsi="Arial"/>
        </w:rPr>
      </w:pPr>
    </w:p>
    <w:p w:rsidR="0040108D" w:rsidRDefault="007D1807" w:rsidP="0040108D">
      <w:pPr>
        <w:rPr>
          <w:rFonts w:ascii="Arial" w:hAnsi="Arial"/>
        </w:rPr>
      </w:pPr>
      <w:r>
        <w:rPr>
          <w:rFonts w:ascii="Arial" w:hAnsi="Arial"/>
          <w:noProof/>
        </w:rPr>
        <w:pict>
          <v:rect id="_x0000_s1042" style="position:absolute;margin-left:-10.65pt;margin-top:12pt;width:439.2pt;height:28.8pt;z-index:251676672" o:allowincell="f">
            <v:textbox>
              <w:txbxContent>
                <w:p w:rsidR="0040108D" w:rsidRDefault="0040108D" w:rsidP="0040108D">
                  <w:pPr>
                    <w:pStyle w:val="Heading5"/>
                  </w:pPr>
                  <w:r>
                    <w:t>Budget Committee</w:t>
                  </w:r>
                </w:p>
              </w:txbxContent>
            </v:textbox>
          </v:rect>
        </w:pict>
      </w:r>
    </w:p>
    <w:p w:rsidR="0040108D" w:rsidRDefault="0040108D" w:rsidP="0040108D">
      <w:pPr>
        <w:rPr>
          <w:rFonts w:ascii="Arial" w:hAnsi="Arial"/>
        </w:rPr>
      </w:pPr>
    </w:p>
    <w:p w:rsidR="0040108D" w:rsidRDefault="007D1807" w:rsidP="0040108D">
      <w:pPr>
        <w:rPr>
          <w:rFonts w:ascii="Arial" w:hAnsi="Arial"/>
          <w:b/>
          <w:u w:val="single"/>
        </w:rPr>
      </w:pPr>
      <w:r>
        <w:rPr>
          <w:rFonts w:ascii="Arial" w:hAnsi="Arial"/>
          <w:b/>
          <w:noProof/>
          <w:u w:val="single"/>
        </w:rPr>
        <w:pict>
          <v:line id="_x0000_s1050" style="position:absolute;flip:y;z-index:251684864" from="183.75pt,13.2pt" to="183.75pt,42pt" o:allowincell="f">
            <v:stroke endarrow="block"/>
          </v:line>
        </w:pict>
      </w:r>
      <w:r>
        <w:rPr>
          <w:rFonts w:ascii="Arial" w:hAnsi="Arial"/>
          <w:b/>
          <w:noProof/>
          <w:u w:val="single"/>
        </w:rPr>
        <w:pict>
          <v:line id="_x0000_s1047" style="position:absolute;z-index:251681792" from="320.55pt,13.2pt" to="320.55pt,42pt" o:allowincell="f"/>
        </w:pict>
      </w:r>
      <w:r>
        <w:rPr>
          <w:rFonts w:ascii="Arial" w:hAnsi="Arial"/>
          <w:b/>
          <w:noProof/>
          <w:u w:val="single"/>
        </w:rPr>
        <w:pict>
          <v:line id="_x0000_s1046" style="position:absolute;z-index:251680768" from="32.55pt,13.2pt" to="32.55pt,34.8pt" o:allowincell="f"/>
        </w:pict>
      </w:r>
    </w:p>
    <w:p w:rsidR="0040108D" w:rsidRDefault="0040108D" w:rsidP="0040108D">
      <w:pPr>
        <w:rPr>
          <w:rFonts w:ascii="Arial" w:hAnsi="Arial"/>
          <w:b/>
          <w:u w:val="single"/>
        </w:rPr>
      </w:pPr>
    </w:p>
    <w:p w:rsidR="0040108D" w:rsidRDefault="0040108D" w:rsidP="0040108D">
      <w:pPr>
        <w:rPr>
          <w:rFonts w:ascii="Arial" w:hAnsi="Arial"/>
          <w:b/>
          <w:u w:val="single"/>
        </w:rPr>
      </w:pPr>
    </w:p>
    <w:p w:rsidR="0040108D" w:rsidRDefault="0040108D" w:rsidP="0040108D">
      <w:pPr>
        <w:pStyle w:val="Header"/>
        <w:tabs>
          <w:tab w:val="clear" w:pos="4153"/>
          <w:tab w:val="clear" w:pos="8306"/>
        </w:tabs>
        <w:rPr>
          <w:rFonts w:ascii="Arial" w:hAnsi="Arial"/>
        </w:rPr>
      </w:pPr>
      <w:r>
        <w:rPr>
          <w:rFonts w:ascii="Arial" w:hAnsi="Arial"/>
        </w:rPr>
        <w:t>2. Outline</w:t>
      </w:r>
      <w:r>
        <w:rPr>
          <w:rFonts w:ascii="Arial" w:hAnsi="Arial"/>
        </w:rPr>
        <w:tab/>
      </w:r>
      <w:r>
        <w:rPr>
          <w:rFonts w:ascii="Arial" w:hAnsi="Arial"/>
        </w:rPr>
        <w:tab/>
      </w:r>
      <w:r>
        <w:rPr>
          <w:rFonts w:ascii="Arial" w:hAnsi="Arial"/>
        </w:rPr>
        <w:tab/>
        <w:t>3. Detailed</w:t>
      </w:r>
      <w:r>
        <w:rPr>
          <w:rFonts w:ascii="Arial" w:hAnsi="Arial"/>
        </w:rPr>
        <w:tab/>
      </w:r>
      <w:r>
        <w:rPr>
          <w:rFonts w:ascii="Arial" w:hAnsi="Arial"/>
        </w:rPr>
        <w:tab/>
      </w:r>
      <w:r>
        <w:rPr>
          <w:rFonts w:ascii="Arial" w:hAnsi="Arial"/>
        </w:rPr>
        <w:tab/>
        <w:t>4. Master</w:t>
      </w:r>
    </w:p>
    <w:p w:rsidR="0040108D" w:rsidRDefault="0040108D" w:rsidP="0040108D">
      <w:pPr>
        <w:rPr>
          <w:rFonts w:ascii="Arial" w:hAnsi="Arial"/>
        </w:rPr>
      </w:pPr>
      <w:r>
        <w:rPr>
          <w:rFonts w:ascii="Arial" w:hAnsi="Arial"/>
        </w:rPr>
        <w:t xml:space="preserve">    Plans                                  proposals                            budget</w:t>
      </w:r>
    </w:p>
    <w:p w:rsidR="0040108D" w:rsidRDefault="007D1807" w:rsidP="0040108D">
      <w:pPr>
        <w:rPr>
          <w:rFonts w:ascii="Arial" w:hAnsi="Arial"/>
          <w:b/>
          <w:u w:val="single"/>
        </w:rPr>
      </w:pPr>
      <w:r>
        <w:rPr>
          <w:rFonts w:ascii="Arial" w:hAnsi="Arial"/>
          <w:b/>
          <w:noProof/>
          <w:u w:val="single"/>
        </w:rPr>
        <w:pict>
          <v:line id="_x0000_s1051" style="position:absolute;z-index:251685888" from="183.75pt,1.8pt" to="183.75pt,37.8pt" o:allowincell="f"/>
        </w:pict>
      </w:r>
      <w:r>
        <w:rPr>
          <w:rFonts w:ascii="Arial" w:hAnsi="Arial"/>
          <w:b/>
          <w:noProof/>
          <w:u w:val="single"/>
        </w:rPr>
        <w:pict>
          <v:line id="_x0000_s1049" style="position:absolute;z-index:251683840" from="320.55pt,1.8pt" to="320.55pt,37.8pt" o:allowincell="f">
            <v:stroke endarrow="block"/>
          </v:line>
        </w:pict>
      </w:r>
      <w:r>
        <w:rPr>
          <w:rFonts w:ascii="Arial" w:hAnsi="Arial"/>
          <w:b/>
          <w:noProof/>
          <w:u w:val="single"/>
        </w:rPr>
        <w:pict>
          <v:line id="_x0000_s1048" style="position:absolute;z-index:251682816" from="32.55pt,1.8pt" to="32.55pt,37.8pt" o:allowincell="f">
            <v:stroke endarrow="block"/>
          </v:line>
        </w:pict>
      </w:r>
    </w:p>
    <w:p w:rsidR="0040108D" w:rsidRDefault="0040108D" w:rsidP="0040108D">
      <w:pPr>
        <w:rPr>
          <w:rFonts w:ascii="Arial" w:hAnsi="Arial"/>
          <w:b/>
          <w:u w:val="single"/>
        </w:rPr>
      </w:pPr>
    </w:p>
    <w:p w:rsidR="0040108D" w:rsidRDefault="007D1807" w:rsidP="0040108D">
      <w:pPr>
        <w:rPr>
          <w:rFonts w:ascii="Arial" w:hAnsi="Arial"/>
          <w:b/>
          <w:u w:val="single"/>
        </w:rPr>
      </w:pPr>
      <w:r>
        <w:rPr>
          <w:rFonts w:ascii="Arial" w:hAnsi="Arial"/>
          <w:b/>
          <w:noProof/>
          <w:u w:val="single"/>
        </w:rPr>
        <w:pict>
          <v:rect id="_x0000_s1043" style="position:absolute;margin-left:-10.65pt;margin-top:10.8pt;width:439.2pt;height:28.8pt;z-index:251677696" o:allowincell="f">
            <v:textbox>
              <w:txbxContent>
                <w:p w:rsidR="0040108D" w:rsidRDefault="0040108D" w:rsidP="0040108D">
                  <w:pPr>
                    <w:pStyle w:val="Heading5"/>
                  </w:pPr>
                  <w:r>
                    <w:t>Departmental heads</w:t>
                  </w:r>
                </w:p>
              </w:txbxContent>
            </v:textbox>
          </v:rect>
        </w:pict>
      </w:r>
    </w:p>
    <w:p w:rsidR="0040108D" w:rsidRDefault="0040108D" w:rsidP="0040108D">
      <w:pPr>
        <w:rPr>
          <w:rFonts w:ascii="Arial" w:hAnsi="Arial"/>
          <w:b/>
          <w:u w:val="single"/>
        </w:rPr>
      </w:pPr>
    </w:p>
    <w:p w:rsidR="0040108D" w:rsidRDefault="0040108D" w:rsidP="0040108D">
      <w:pPr>
        <w:rPr>
          <w:rFonts w:ascii="Arial" w:hAnsi="Arial"/>
          <w:b/>
          <w:u w:val="single"/>
        </w:rPr>
      </w:pPr>
    </w:p>
    <w:p w:rsidR="0040108D" w:rsidRDefault="0040108D" w:rsidP="0040108D">
      <w:pPr>
        <w:rPr>
          <w:rFonts w:ascii="Arial" w:hAnsi="Arial"/>
          <w:b/>
          <w:u w:val="single"/>
        </w:rPr>
      </w:pPr>
    </w:p>
    <w:p w:rsidR="0040108D" w:rsidRDefault="0040108D" w:rsidP="0040108D">
      <w:pPr>
        <w:pStyle w:val="Heading3"/>
      </w:pPr>
      <w:r>
        <w:t xml:space="preserve">Figure 8 </w:t>
      </w:r>
      <w:r>
        <w:tab/>
        <w:t>Budget organisation</w:t>
      </w:r>
    </w:p>
    <w:p w:rsidR="0040108D" w:rsidRDefault="0040108D" w:rsidP="0040108D"/>
    <w:p w:rsidR="0040108D" w:rsidRDefault="0040108D" w:rsidP="0040108D">
      <w:pPr>
        <w:numPr>
          <w:ilvl w:val="0"/>
          <w:numId w:val="4"/>
        </w:numPr>
        <w:rPr>
          <w:rFonts w:ascii="Arial" w:hAnsi="Arial"/>
        </w:rPr>
      </w:pPr>
      <w:r>
        <w:rPr>
          <w:rFonts w:ascii="Arial" w:hAnsi="Arial"/>
        </w:rPr>
        <w:t>Budgeted profit and loss account for the year, phased into months</w:t>
      </w:r>
    </w:p>
    <w:p w:rsidR="0040108D" w:rsidRDefault="0040108D" w:rsidP="0040108D">
      <w:pPr>
        <w:rPr>
          <w:rFonts w:ascii="Arial" w:hAnsi="Arial"/>
        </w:rPr>
      </w:pPr>
    </w:p>
    <w:p w:rsidR="0040108D" w:rsidRDefault="0040108D" w:rsidP="0040108D">
      <w:pPr>
        <w:numPr>
          <w:ilvl w:val="0"/>
          <w:numId w:val="4"/>
        </w:numPr>
        <w:rPr>
          <w:rFonts w:ascii="Arial" w:hAnsi="Arial"/>
        </w:rPr>
      </w:pPr>
      <w:r>
        <w:rPr>
          <w:rFonts w:ascii="Arial" w:hAnsi="Arial"/>
        </w:rPr>
        <w:t>A projected balance sheet at the year end</w:t>
      </w:r>
    </w:p>
    <w:p w:rsidR="0040108D" w:rsidRDefault="0040108D" w:rsidP="0040108D">
      <w:pPr>
        <w:rPr>
          <w:rFonts w:ascii="Arial" w:hAnsi="Arial"/>
        </w:rPr>
      </w:pPr>
    </w:p>
    <w:p w:rsidR="0040108D" w:rsidRDefault="0040108D" w:rsidP="0040108D">
      <w:pPr>
        <w:numPr>
          <w:ilvl w:val="0"/>
          <w:numId w:val="4"/>
        </w:numPr>
        <w:rPr>
          <w:rFonts w:ascii="Arial" w:hAnsi="Arial"/>
        </w:rPr>
      </w:pPr>
      <w:r>
        <w:rPr>
          <w:rFonts w:ascii="Arial" w:hAnsi="Arial"/>
        </w:rPr>
        <w:t>A budgeted cash flow statement for the year</w:t>
      </w:r>
    </w:p>
    <w:p w:rsidR="0040108D" w:rsidRDefault="0040108D" w:rsidP="0040108D">
      <w:pPr>
        <w:rPr>
          <w:rFonts w:ascii="Arial" w:hAnsi="Arial"/>
        </w:rPr>
      </w:pPr>
    </w:p>
    <w:p w:rsidR="0040108D" w:rsidRDefault="0040108D" w:rsidP="0040108D">
      <w:pPr>
        <w:pStyle w:val="Heading4"/>
      </w:pPr>
      <w:r>
        <w:t>Identification of key factor</w:t>
      </w:r>
    </w:p>
    <w:p w:rsidR="0040108D" w:rsidRDefault="0040108D" w:rsidP="0040108D">
      <w:pPr>
        <w:rPr>
          <w:rFonts w:ascii="Arial" w:hAnsi="Arial"/>
          <w:b/>
          <w:sz w:val="28"/>
          <w:u w:val="single"/>
        </w:rPr>
      </w:pPr>
    </w:p>
    <w:p w:rsidR="0040108D" w:rsidRDefault="0040108D" w:rsidP="0040108D">
      <w:pPr>
        <w:rPr>
          <w:rFonts w:ascii="Arial" w:hAnsi="Arial"/>
        </w:rPr>
      </w:pPr>
      <w:r>
        <w:rPr>
          <w:rFonts w:ascii="Arial" w:hAnsi="Arial"/>
        </w:rPr>
        <w:t>The starting point with budgeting is to identify the key factor, which limits the firm’s growth at this moment in time.  In many firms this key factor will be sales volume but it could be shortage of space, machinery or materials.</w:t>
      </w:r>
    </w:p>
    <w:p w:rsidR="0040108D" w:rsidRDefault="0040108D" w:rsidP="0040108D">
      <w:pPr>
        <w:rPr>
          <w:rFonts w:ascii="Arial" w:hAnsi="Arial"/>
        </w:rPr>
      </w:pPr>
    </w:p>
    <w:p w:rsidR="0040108D" w:rsidRDefault="0040108D" w:rsidP="0040108D">
      <w:pPr>
        <w:numPr>
          <w:ilvl w:val="3"/>
          <w:numId w:val="1"/>
        </w:numPr>
        <w:tabs>
          <w:tab w:val="clear" w:pos="2880"/>
          <w:tab w:val="num" w:pos="360"/>
        </w:tabs>
        <w:ind w:left="360"/>
        <w:rPr>
          <w:rFonts w:ascii="Arial" w:hAnsi="Arial"/>
        </w:rPr>
      </w:pPr>
      <w:r>
        <w:rPr>
          <w:rFonts w:ascii="Arial" w:hAnsi="Arial"/>
          <w:b/>
          <w:u w:val="single"/>
        </w:rPr>
        <w:t>Sales budget</w:t>
      </w:r>
      <w:r>
        <w:rPr>
          <w:rFonts w:ascii="Arial" w:hAnsi="Arial"/>
        </w:rPr>
        <w:t>.  Assuming sales is the key or limiting factor for a firm, this places the major responsibility for budgeting on the shoulders of the sales managers.  This budget is not just one total sales figure for the coming year, but must be analysed by customers, by markets, by sales area and by months.</w:t>
      </w:r>
    </w:p>
    <w:p w:rsidR="0040108D" w:rsidRDefault="0040108D" w:rsidP="0040108D">
      <w:pPr>
        <w:rPr>
          <w:rFonts w:ascii="Arial" w:hAnsi="Arial"/>
        </w:rPr>
      </w:pPr>
    </w:p>
    <w:p w:rsidR="0040108D" w:rsidRDefault="0040108D" w:rsidP="0040108D">
      <w:pPr>
        <w:numPr>
          <w:ilvl w:val="3"/>
          <w:numId w:val="1"/>
        </w:numPr>
        <w:tabs>
          <w:tab w:val="clear" w:pos="2880"/>
          <w:tab w:val="num" w:pos="360"/>
        </w:tabs>
        <w:ind w:left="360"/>
        <w:rPr>
          <w:rFonts w:ascii="Arial" w:hAnsi="Arial"/>
        </w:rPr>
      </w:pPr>
      <w:r>
        <w:rPr>
          <w:rFonts w:ascii="Arial" w:hAnsi="Arial"/>
          <w:b/>
          <w:u w:val="single"/>
        </w:rPr>
        <w:t>Production budget</w:t>
      </w:r>
      <w:r>
        <w:rPr>
          <w:rFonts w:ascii="Arial" w:hAnsi="Arial"/>
        </w:rPr>
        <w:t>: - After specifying sales, the production budget comes next.  The level of production must equate with budgeted sales.  The starting point for budgeting production is the sales budget after taking into account possible changes in stock levels.  The production budget specifies the products to be made, when production is to take place, which departments are to be used and the cost of labour, materials and machine time.</w:t>
      </w:r>
    </w:p>
    <w:p w:rsidR="0040108D" w:rsidRDefault="0040108D" w:rsidP="0040108D">
      <w:pPr>
        <w:rPr>
          <w:rFonts w:ascii="Arial" w:hAnsi="Arial"/>
        </w:rPr>
      </w:pPr>
    </w:p>
    <w:p w:rsidR="0040108D" w:rsidRDefault="0040108D" w:rsidP="0040108D">
      <w:pPr>
        <w:numPr>
          <w:ilvl w:val="3"/>
          <w:numId w:val="1"/>
        </w:numPr>
        <w:tabs>
          <w:tab w:val="clear" w:pos="2880"/>
          <w:tab w:val="num" w:pos="360"/>
        </w:tabs>
        <w:ind w:left="360"/>
        <w:rPr>
          <w:rFonts w:ascii="Arial" w:hAnsi="Arial"/>
        </w:rPr>
      </w:pPr>
      <w:r>
        <w:rPr>
          <w:rFonts w:ascii="Arial" w:hAnsi="Arial"/>
          <w:b/>
          <w:u w:val="single"/>
        </w:rPr>
        <w:t>Departmental overhead budgets</w:t>
      </w:r>
      <w:r>
        <w:rPr>
          <w:rFonts w:ascii="Arial" w:hAnsi="Arial"/>
        </w:rPr>
        <w:t>: - These are prepared based on the level of service needed to allow the sales and production functions to meet their budgets.  The production department overheads will be geared to the level of the sales budget while the various administrative departments’ budgets will be determined by the overall level of activity.</w:t>
      </w:r>
    </w:p>
    <w:p w:rsidR="0040108D" w:rsidRDefault="0040108D" w:rsidP="0040108D">
      <w:pPr>
        <w:rPr>
          <w:rFonts w:ascii="Arial" w:hAnsi="Arial"/>
        </w:rPr>
      </w:pPr>
    </w:p>
    <w:p w:rsidR="0040108D" w:rsidRDefault="0040108D" w:rsidP="0040108D">
      <w:pPr>
        <w:rPr>
          <w:rFonts w:ascii="Arial" w:hAnsi="Arial"/>
        </w:rPr>
      </w:pPr>
      <w:r>
        <w:rPr>
          <w:rFonts w:ascii="Arial" w:hAnsi="Arial"/>
        </w:rPr>
        <w:lastRenderedPageBreak/>
        <w:t>The various functional and departmental budgets are prepared which facilitate the composition of subordinate budgets for material purchases and manpower planning.  The functional budgets form the basis for a master budget in the form of a budgeted profit and loss account and projected balance sheet.</w:t>
      </w:r>
    </w:p>
    <w:p w:rsidR="0040108D" w:rsidRDefault="0040108D" w:rsidP="0040108D">
      <w:pPr>
        <w:rPr>
          <w:rFonts w:ascii="Arial" w:hAnsi="Arial"/>
        </w:rPr>
      </w:pPr>
    </w:p>
    <w:p w:rsidR="0040108D" w:rsidRDefault="0040108D" w:rsidP="0040108D">
      <w:pPr>
        <w:rPr>
          <w:rFonts w:ascii="Arial" w:hAnsi="Arial"/>
        </w:rPr>
      </w:pPr>
      <w:r>
        <w:rPr>
          <w:rFonts w:ascii="Arial" w:hAnsi="Arial"/>
        </w:rPr>
        <w:t>Another budget is the cash budget, which is quite literally a monthly budget of cash inflows and outflows, which are expected to arise from the plan expressed in the functional budgets.</w:t>
      </w:r>
    </w:p>
    <w:p w:rsidR="0040108D" w:rsidRDefault="0040108D" w:rsidP="0040108D">
      <w:pPr>
        <w:rPr>
          <w:rFonts w:ascii="Arial" w:hAnsi="Arial"/>
        </w:rPr>
      </w:pPr>
    </w:p>
    <w:p w:rsidR="0040108D" w:rsidRDefault="0040108D" w:rsidP="0040108D">
      <w:pPr>
        <w:rPr>
          <w:rFonts w:ascii="Arial" w:hAnsi="Arial"/>
        </w:rPr>
      </w:pPr>
      <w:r>
        <w:rPr>
          <w:rFonts w:ascii="Arial" w:hAnsi="Arial"/>
        </w:rPr>
        <w:br w:type="page"/>
      </w:r>
    </w:p>
    <w:p w:rsidR="0040108D" w:rsidRDefault="007D1807" w:rsidP="0040108D">
      <w:pPr>
        <w:rPr>
          <w:rFonts w:ascii="Arial" w:hAnsi="Arial"/>
        </w:rPr>
      </w:pPr>
      <w:r>
        <w:rPr>
          <w:rFonts w:ascii="Arial" w:hAnsi="Arial"/>
          <w:noProof/>
        </w:rPr>
        <w:lastRenderedPageBreak/>
        <w:pict>
          <v:rect id="_x0000_s1052" style="position:absolute;margin-left:140.55pt;margin-top:2.4pt;width:151.2pt;height:1in;z-index:251686912" o:allowincell="f">
            <v:textbox style="mso-next-textbox:#_x0000_s1052">
              <w:txbxContent>
                <w:p w:rsidR="0040108D" w:rsidRDefault="0040108D" w:rsidP="0040108D">
                  <w:pPr>
                    <w:jc w:val="center"/>
                  </w:pPr>
                  <w:r>
                    <w:t>SALES BUDGET</w:t>
                  </w:r>
                </w:p>
                <w:p w:rsidR="0040108D" w:rsidRDefault="0040108D" w:rsidP="0040108D">
                  <w:pPr>
                    <w:jc w:val="center"/>
                  </w:pPr>
                </w:p>
                <w:p w:rsidR="0040108D" w:rsidRDefault="0040108D" w:rsidP="0040108D">
                  <w:pPr>
                    <w:jc w:val="center"/>
                  </w:pPr>
                  <w:r>
                    <w:t>Analysed by products, months, customer</w:t>
                  </w:r>
                </w:p>
              </w:txbxContent>
            </v:textbox>
          </v:rect>
        </w:pict>
      </w:r>
    </w:p>
    <w:p w:rsidR="0040108D" w:rsidRDefault="0040108D" w:rsidP="0040108D">
      <w:pPr>
        <w:rPr>
          <w:rFonts w:ascii="Arial" w:hAnsi="Arial"/>
        </w:rPr>
      </w:pPr>
    </w:p>
    <w:p w:rsidR="0040108D" w:rsidRDefault="0040108D" w:rsidP="0040108D">
      <w:pPr>
        <w:rPr>
          <w:rFonts w:ascii="Arial" w:hAnsi="Arial"/>
        </w:rPr>
      </w:pPr>
    </w:p>
    <w:p w:rsidR="0040108D" w:rsidRDefault="0040108D" w:rsidP="0040108D">
      <w:pPr>
        <w:rPr>
          <w:rFonts w:ascii="Arial" w:hAnsi="Arial"/>
        </w:rPr>
      </w:pPr>
    </w:p>
    <w:p w:rsidR="0040108D" w:rsidRDefault="0040108D" w:rsidP="0040108D">
      <w:pPr>
        <w:rPr>
          <w:rFonts w:ascii="Arial" w:hAnsi="Arial"/>
        </w:rPr>
      </w:pPr>
    </w:p>
    <w:p w:rsidR="0040108D" w:rsidRDefault="007D1807" w:rsidP="0040108D">
      <w:pPr>
        <w:rPr>
          <w:rFonts w:ascii="Arial" w:hAnsi="Arial"/>
        </w:rPr>
      </w:pPr>
      <w:r w:rsidRPr="007D1807">
        <w:rPr>
          <w:rFonts w:ascii="Arial" w:hAnsi="Arial"/>
          <w:noProof/>
          <w:lang w:val="en-US"/>
        </w:rPr>
        <w:pict>
          <v:line id="_x0000_s1054" style="position:absolute;z-index:251688960" from="3in,7.2pt" to="3in,34.2pt">
            <v:stroke endarrow="block"/>
          </v:line>
        </w:pict>
      </w:r>
    </w:p>
    <w:p w:rsidR="0040108D" w:rsidRDefault="0040108D" w:rsidP="0040108D">
      <w:pPr>
        <w:rPr>
          <w:rFonts w:ascii="Arial" w:hAnsi="Arial"/>
        </w:rPr>
      </w:pPr>
    </w:p>
    <w:p w:rsidR="0040108D" w:rsidRDefault="007D1807" w:rsidP="0040108D">
      <w:pPr>
        <w:rPr>
          <w:rFonts w:ascii="Arial" w:hAnsi="Arial"/>
        </w:rPr>
      </w:pPr>
      <w:r w:rsidRPr="007D1807">
        <w:rPr>
          <w:rFonts w:ascii="Arial" w:hAnsi="Arial"/>
          <w:noProof/>
          <w:lang w:val="en-US"/>
        </w:rPr>
        <w:pict>
          <v:rect id="_x0000_s1053" style="position:absolute;margin-left:2in;margin-top:6.65pt;width:153pt;height:126pt;z-index:251687936">
            <v:textbox style="mso-next-textbox:#_x0000_s1053">
              <w:txbxContent>
                <w:p w:rsidR="0040108D" w:rsidRDefault="0040108D" w:rsidP="0040108D">
                  <w:pPr>
                    <w:jc w:val="center"/>
                  </w:pPr>
                  <w:r>
                    <w:t>PRODUCTION BUDGET</w:t>
                  </w:r>
                </w:p>
                <w:p w:rsidR="0040108D" w:rsidRDefault="0040108D" w:rsidP="0040108D">
                  <w:pPr>
                    <w:jc w:val="center"/>
                  </w:pPr>
                  <w:r>
                    <w:t>Analysed by products, months, departments</w:t>
                  </w:r>
                </w:p>
                <w:p w:rsidR="0040108D" w:rsidRDefault="0040108D" w:rsidP="0040108D">
                  <w:pPr>
                    <w:jc w:val="center"/>
                  </w:pPr>
                  <w:r>
                    <w:t>Note for</w:t>
                  </w:r>
                </w:p>
                <w:p w:rsidR="0040108D" w:rsidRDefault="0040108D" w:rsidP="0040108D">
                  <w:pPr>
                    <w:jc w:val="center"/>
                  </w:pPr>
                  <w:r>
                    <w:t xml:space="preserve">Non-manufacturing organisations this will be replaced by an </w:t>
                  </w:r>
                </w:p>
                <w:p w:rsidR="0040108D" w:rsidRDefault="0040108D" w:rsidP="0040108D">
                  <w:pPr>
                    <w:jc w:val="center"/>
                  </w:pPr>
                  <w:r>
                    <w:t>operations budget</w:t>
                  </w:r>
                </w:p>
              </w:txbxContent>
            </v:textbox>
          </v:rect>
        </w:pict>
      </w:r>
    </w:p>
    <w:p w:rsidR="0040108D" w:rsidRDefault="0040108D" w:rsidP="0040108D">
      <w:pPr>
        <w:rPr>
          <w:rFonts w:ascii="Arial" w:hAnsi="Arial"/>
        </w:rPr>
      </w:pPr>
    </w:p>
    <w:p w:rsidR="0040108D" w:rsidRDefault="0040108D" w:rsidP="0040108D">
      <w:pPr>
        <w:rPr>
          <w:rFonts w:ascii="Arial" w:hAnsi="Arial"/>
        </w:rPr>
      </w:pPr>
    </w:p>
    <w:p w:rsidR="0040108D" w:rsidRDefault="0040108D" w:rsidP="0040108D">
      <w:pPr>
        <w:rPr>
          <w:rFonts w:ascii="Arial" w:hAnsi="Arial"/>
        </w:rPr>
      </w:pPr>
    </w:p>
    <w:p w:rsidR="0040108D" w:rsidRDefault="0040108D" w:rsidP="0040108D">
      <w:pPr>
        <w:rPr>
          <w:rFonts w:ascii="Arial" w:hAnsi="Arial"/>
        </w:rPr>
      </w:pPr>
    </w:p>
    <w:p w:rsidR="0040108D" w:rsidRDefault="0040108D" w:rsidP="0040108D">
      <w:pPr>
        <w:rPr>
          <w:rFonts w:ascii="Arial" w:hAnsi="Arial"/>
        </w:rPr>
      </w:pPr>
    </w:p>
    <w:p w:rsidR="0040108D" w:rsidRDefault="0040108D" w:rsidP="0040108D">
      <w:pPr>
        <w:rPr>
          <w:rFonts w:ascii="Arial" w:hAnsi="Arial"/>
        </w:rPr>
      </w:pPr>
    </w:p>
    <w:p w:rsidR="0040108D" w:rsidRDefault="0040108D" w:rsidP="0040108D">
      <w:pPr>
        <w:rPr>
          <w:rFonts w:ascii="Arial" w:hAnsi="Arial"/>
        </w:rPr>
      </w:pPr>
    </w:p>
    <w:p w:rsidR="0040108D" w:rsidRDefault="0040108D" w:rsidP="0040108D">
      <w:pPr>
        <w:rPr>
          <w:rFonts w:ascii="Arial" w:hAnsi="Arial"/>
        </w:rPr>
      </w:pPr>
    </w:p>
    <w:p w:rsidR="0040108D" w:rsidRDefault="007D1807" w:rsidP="0040108D">
      <w:pPr>
        <w:rPr>
          <w:rFonts w:ascii="Arial" w:hAnsi="Arial"/>
        </w:rPr>
      </w:pPr>
      <w:r w:rsidRPr="007D1807">
        <w:rPr>
          <w:rFonts w:ascii="Arial" w:hAnsi="Arial"/>
          <w:noProof/>
          <w:lang w:val="en-US"/>
        </w:rPr>
        <w:pict>
          <v:line id="_x0000_s1074" style="position:absolute;z-index:251709440" from="3in,8.4pt" to="3in,44.4pt">
            <v:stroke endarrow="block"/>
          </v:line>
        </w:pict>
      </w:r>
    </w:p>
    <w:p w:rsidR="0040108D" w:rsidRDefault="0040108D" w:rsidP="0040108D">
      <w:pPr>
        <w:rPr>
          <w:rFonts w:ascii="Arial" w:hAnsi="Arial"/>
        </w:rPr>
      </w:pPr>
    </w:p>
    <w:p w:rsidR="0040108D" w:rsidRDefault="0040108D" w:rsidP="0040108D">
      <w:pPr>
        <w:rPr>
          <w:rFonts w:ascii="Arial" w:hAnsi="Arial"/>
        </w:rPr>
      </w:pPr>
    </w:p>
    <w:p w:rsidR="0040108D" w:rsidRDefault="007D1807" w:rsidP="0040108D">
      <w:pPr>
        <w:rPr>
          <w:rFonts w:ascii="Arial" w:hAnsi="Arial"/>
        </w:rPr>
      </w:pPr>
      <w:r w:rsidRPr="007D1807">
        <w:rPr>
          <w:rFonts w:ascii="Arial" w:hAnsi="Arial"/>
          <w:noProof/>
          <w:lang w:val="en-US"/>
        </w:rPr>
        <w:pict>
          <v:line id="_x0000_s1066" style="position:absolute;z-index:251701248" from="387pt,3.6pt" to="387pt,21.6pt"/>
        </w:pict>
      </w:r>
      <w:r w:rsidRPr="007D1807">
        <w:rPr>
          <w:rFonts w:ascii="Arial" w:hAnsi="Arial"/>
          <w:noProof/>
          <w:lang w:val="en-US"/>
        </w:rPr>
        <w:pict>
          <v:line id="_x0000_s1065" style="position:absolute;z-index:251700224" from="279pt,3.6pt" to="279pt,21.6pt"/>
        </w:pict>
      </w:r>
      <w:r w:rsidRPr="007D1807">
        <w:rPr>
          <w:rFonts w:ascii="Arial" w:hAnsi="Arial"/>
          <w:noProof/>
          <w:lang w:val="en-US"/>
        </w:rPr>
        <w:pict>
          <v:line id="_x0000_s1064" style="position:absolute;z-index:251699200" from="162pt,3.6pt" to="162pt,21.6pt"/>
        </w:pict>
      </w:r>
      <w:r w:rsidRPr="007D1807">
        <w:rPr>
          <w:rFonts w:ascii="Arial" w:hAnsi="Arial"/>
          <w:noProof/>
          <w:lang w:val="en-US"/>
        </w:rPr>
        <w:pict>
          <v:line id="_x0000_s1063" style="position:absolute;z-index:251698176" from="27pt,3.6pt" to="27pt,30.6pt"/>
        </w:pict>
      </w:r>
      <w:r w:rsidRPr="007D1807">
        <w:rPr>
          <w:rFonts w:ascii="Arial" w:hAnsi="Arial"/>
          <w:noProof/>
          <w:lang w:val="en-US"/>
        </w:rPr>
        <w:pict>
          <v:line id="_x0000_s1060" style="position:absolute;z-index:251695104" from="27pt,3.6pt" to="387pt,3.6pt"/>
        </w:pict>
      </w:r>
    </w:p>
    <w:p w:rsidR="0040108D" w:rsidRDefault="0040108D" w:rsidP="0040108D">
      <w:pPr>
        <w:rPr>
          <w:rFonts w:ascii="Arial" w:hAnsi="Arial"/>
        </w:rPr>
      </w:pPr>
    </w:p>
    <w:p w:rsidR="0040108D" w:rsidRDefault="0040108D" w:rsidP="0040108D">
      <w:pPr>
        <w:rPr>
          <w:rFonts w:ascii="Arial" w:hAnsi="Arial"/>
        </w:rPr>
      </w:pPr>
      <w:r>
        <w:rPr>
          <w:rFonts w:ascii="Arial" w:hAnsi="Arial"/>
        </w:rPr>
        <w:t>Materials</w:t>
      </w:r>
      <w:r>
        <w:rPr>
          <w:rFonts w:ascii="Arial" w:hAnsi="Arial"/>
        </w:rPr>
        <w:tab/>
      </w:r>
      <w:r>
        <w:rPr>
          <w:rFonts w:ascii="Arial" w:hAnsi="Arial"/>
        </w:rPr>
        <w:tab/>
      </w:r>
      <w:r>
        <w:rPr>
          <w:rFonts w:ascii="Arial" w:hAnsi="Arial"/>
        </w:rPr>
        <w:tab/>
        <w:t>Labour</w:t>
      </w:r>
      <w:r>
        <w:rPr>
          <w:rFonts w:ascii="Arial" w:hAnsi="Arial"/>
        </w:rPr>
        <w:tab/>
      </w:r>
      <w:r>
        <w:rPr>
          <w:rFonts w:ascii="Arial" w:hAnsi="Arial"/>
        </w:rPr>
        <w:tab/>
        <w:t>Production</w:t>
      </w:r>
      <w:r>
        <w:rPr>
          <w:rFonts w:ascii="Arial" w:hAnsi="Arial"/>
        </w:rPr>
        <w:tab/>
      </w:r>
      <w:r>
        <w:rPr>
          <w:rFonts w:ascii="Arial" w:hAnsi="Arial"/>
        </w:rPr>
        <w:tab/>
        <w:t>Machinery</w:t>
      </w:r>
    </w:p>
    <w:p w:rsidR="0040108D" w:rsidRDefault="007D1807" w:rsidP="0040108D">
      <w:pPr>
        <w:rPr>
          <w:rFonts w:ascii="Arial" w:hAnsi="Arial"/>
        </w:rPr>
      </w:pPr>
      <w:r w:rsidRPr="007D1807">
        <w:rPr>
          <w:rFonts w:ascii="Arial" w:hAnsi="Arial"/>
          <w:noProof/>
          <w:lang w:val="en-US"/>
        </w:rPr>
        <w:pict>
          <v:line id="_x0000_s1069" style="position:absolute;z-index:251704320" from="27pt,7.2pt" to="117pt,52.2pt">
            <v:stroke endarrow="block"/>
          </v:line>
        </w:pict>
      </w:r>
      <w:r w:rsidRPr="007D1807">
        <w:rPr>
          <w:rFonts w:ascii="Arial" w:hAnsi="Arial"/>
          <w:noProof/>
          <w:lang w:val="en-US"/>
        </w:rPr>
        <w:pict>
          <v:line id="_x0000_s1068" style="position:absolute;flip:x;z-index:251703296" from="5in,7.2pt" to="405pt,43.2pt">
            <v:stroke endarrow="block"/>
          </v:line>
        </w:pict>
      </w:r>
      <w:r w:rsidRPr="007D1807">
        <w:rPr>
          <w:rFonts w:ascii="Arial" w:hAnsi="Arial"/>
          <w:noProof/>
          <w:lang w:val="en-US"/>
        </w:rPr>
        <w:pict>
          <v:line id="_x0000_s1067" style="position:absolute;flip:x;z-index:251702272" from="315pt,7.2pt" to="378pt,43.2pt">
            <v:stroke endarrow="block"/>
          </v:line>
        </w:pict>
      </w:r>
      <w:r w:rsidR="0040108D">
        <w:rPr>
          <w:rFonts w:ascii="Arial" w:hAnsi="Arial"/>
        </w:rPr>
        <w:tab/>
      </w:r>
      <w:r w:rsidR="0040108D">
        <w:rPr>
          <w:rFonts w:ascii="Arial" w:hAnsi="Arial"/>
        </w:rPr>
        <w:tab/>
      </w:r>
      <w:r w:rsidR="0040108D">
        <w:rPr>
          <w:rFonts w:ascii="Arial" w:hAnsi="Arial"/>
        </w:rPr>
        <w:tab/>
      </w:r>
      <w:r w:rsidR="0040108D">
        <w:rPr>
          <w:rFonts w:ascii="Arial" w:hAnsi="Arial"/>
        </w:rPr>
        <w:tab/>
      </w:r>
      <w:r w:rsidR="0040108D">
        <w:rPr>
          <w:rFonts w:ascii="Arial" w:hAnsi="Arial"/>
        </w:rPr>
        <w:tab/>
      </w:r>
      <w:r w:rsidR="0040108D">
        <w:rPr>
          <w:rFonts w:ascii="Arial" w:hAnsi="Arial"/>
        </w:rPr>
        <w:tab/>
      </w:r>
      <w:r w:rsidR="0040108D">
        <w:rPr>
          <w:rFonts w:ascii="Arial" w:hAnsi="Arial"/>
        </w:rPr>
        <w:tab/>
        <w:t>Overheads</w:t>
      </w:r>
    </w:p>
    <w:p w:rsidR="0040108D" w:rsidRDefault="007D1807" w:rsidP="0040108D">
      <w:pPr>
        <w:rPr>
          <w:rFonts w:ascii="Arial" w:hAnsi="Arial"/>
        </w:rPr>
      </w:pPr>
      <w:r w:rsidRPr="007D1807">
        <w:rPr>
          <w:rFonts w:ascii="Arial" w:hAnsi="Arial"/>
          <w:noProof/>
          <w:lang w:val="en-US"/>
        </w:rPr>
        <w:pict>
          <v:line id="_x0000_s1062" style="position:absolute;z-index:251697152" from="162pt,2.45pt" to="162pt,29.45pt">
            <v:stroke endarrow="block"/>
          </v:line>
        </w:pict>
      </w:r>
      <w:r w:rsidRPr="007D1807">
        <w:rPr>
          <w:rFonts w:ascii="Arial" w:hAnsi="Arial"/>
          <w:noProof/>
          <w:lang w:val="en-US"/>
        </w:rPr>
        <w:pict>
          <v:line id="_x0000_s1061" style="position:absolute;z-index:251696128" from="279pt,2.45pt" to="279pt,29.45pt">
            <v:stroke endarrow="block"/>
          </v:line>
        </w:pict>
      </w:r>
    </w:p>
    <w:p w:rsidR="0040108D" w:rsidRDefault="007D1807" w:rsidP="0040108D">
      <w:pPr>
        <w:rPr>
          <w:rFonts w:ascii="Arial" w:hAnsi="Arial"/>
        </w:rPr>
      </w:pPr>
      <w:r w:rsidRPr="007D1807">
        <w:rPr>
          <w:rFonts w:ascii="Arial" w:hAnsi="Arial"/>
          <w:noProof/>
          <w:lang w:val="en-US"/>
        </w:rPr>
        <w:pict>
          <v:rect id="_x0000_s1059" style="position:absolute;margin-left:-27pt;margin-top:7.2pt;width:90pt;height:1in;z-index:251694080">
            <v:textbox>
              <w:txbxContent>
                <w:p w:rsidR="0040108D" w:rsidRDefault="0040108D" w:rsidP="0040108D">
                  <w:pPr>
                    <w:jc w:val="center"/>
                  </w:pPr>
                  <w:r>
                    <w:t>PURCHASE AND</w:t>
                  </w:r>
                </w:p>
                <w:p w:rsidR="0040108D" w:rsidRDefault="0040108D" w:rsidP="0040108D">
                  <w:pPr>
                    <w:jc w:val="center"/>
                  </w:pPr>
                  <w:r>
                    <w:t>MANPOWER</w:t>
                  </w:r>
                </w:p>
                <w:p w:rsidR="0040108D" w:rsidRDefault="0040108D" w:rsidP="0040108D">
                  <w:pPr>
                    <w:jc w:val="center"/>
                  </w:pPr>
                  <w:r>
                    <w:t>BUDGETS</w:t>
                  </w:r>
                </w:p>
              </w:txbxContent>
            </v:textbox>
          </v:rect>
        </w:pict>
      </w:r>
    </w:p>
    <w:p w:rsidR="0040108D" w:rsidRDefault="007D1807" w:rsidP="0040108D">
      <w:pPr>
        <w:rPr>
          <w:rFonts w:ascii="Arial" w:hAnsi="Arial"/>
        </w:rPr>
      </w:pPr>
      <w:r w:rsidRPr="007D1807">
        <w:rPr>
          <w:rFonts w:ascii="Arial" w:hAnsi="Arial"/>
          <w:noProof/>
          <w:lang w:val="en-US"/>
        </w:rPr>
        <w:pict>
          <v:rect id="_x0000_s1055" style="position:absolute;margin-left:126pt;margin-top:2.45pt;width:180pt;height:54pt;z-index:251689984">
            <v:textbox>
              <w:txbxContent>
                <w:p w:rsidR="0040108D" w:rsidRDefault="0040108D" w:rsidP="0040108D">
                  <w:pPr>
                    <w:jc w:val="center"/>
                  </w:pPr>
                  <w:r>
                    <w:t>DEPARTMENTAL PRODUCTION/OPERATIONS</w:t>
                  </w:r>
                </w:p>
                <w:p w:rsidR="0040108D" w:rsidRDefault="0040108D" w:rsidP="0040108D">
                  <w:pPr>
                    <w:jc w:val="center"/>
                  </w:pPr>
                  <w:r>
                    <w:t>COST BUDGETS</w:t>
                  </w:r>
                </w:p>
              </w:txbxContent>
            </v:textbox>
          </v:rect>
        </w:pict>
      </w:r>
    </w:p>
    <w:p w:rsidR="0040108D" w:rsidRDefault="0040108D" w:rsidP="0040108D">
      <w:pPr>
        <w:rPr>
          <w:rFonts w:ascii="Arial" w:hAnsi="Arial"/>
        </w:rPr>
      </w:pPr>
    </w:p>
    <w:p w:rsidR="0040108D" w:rsidRDefault="007D1807" w:rsidP="0040108D">
      <w:pPr>
        <w:rPr>
          <w:rFonts w:ascii="Arial" w:hAnsi="Arial"/>
        </w:rPr>
      </w:pPr>
      <w:r w:rsidRPr="007D1807">
        <w:rPr>
          <w:rFonts w:ascii="Arial" w:hAnsi="Arial"/>
          <w:noProof/>
          <w:lang w:val="en-US"/>
        </w:rPr>
        <w:pict>
          <v:line id="_x0000_s1070" style="position:absolute;flip:x;z-index:251705344" from="1in,1.25pt" to="117pt,1.25pt">
            <v:stroke endarrow="block"/>
          </v:line>
        </w:pict>
      </w:r>
    </w:p>
    <w:p w:rsidR="0040108D" w:rsidRDefault="0040108D" w:rsidP="0040108D">
      <w:pPr>
        <w:rPr>
          <w:rFonts w:ascii="Arial" w:hAnsi="Arial"/>
        </w:rPr>
      </w:pPr>
    </w:p>
    <w:p w:rsidR="0040108D" w:rsidRDefault="007D1807" w:rsidP="0040108D">
      <w:pPr>
        <w:rPr>
          <w:rFonts w:ascii="Arial" w:hAnsi="Arial"/>
        </w:rPr>
      </w:pPr>
      <w:r w:rsidRPr="007D1807">
        <w:rPr>
          <w:rFonts w:ascii="Arial" w:hAnsi="Arial"/>
          <w:noProof/>
          <w:lang w:val="en-US"/>
        </w:rPr>
        <w:pict>
          <v:line id="_x0000_s1071" style="position:absolute;z-index:251706368" from="3in,.65pt" to="3in,27.65pt">
            <v:stroke endarrow="block"/>
          </v:line>
        </w:pict>
      </w:r>
    </w:p>
    <w:p w:rsidR="0040108D" w:rsidRDefault="0040108D" w:rsidP="0040108D">
      <w:pPr>
        <w:rPr>
          <w:rFonts w:ascii="Arial" w:hAnsi="Arial"/>
        </w:rPr>
      </w:pPr>
    </w:p>
    <w:p w:rsidR="0040108D" w:rsidRDefault="007D1807" w:rsidP="0040108D">
      <w:pPr>
        <w:rPr>
          <w:rFonts w:ascii="Arial" w:hAnsi="Arial"/>
        </w:rPr>
      </w:pPr>
      <w:r w:rsidRPr="007D1807">
        <w:rPr>
          <w:rFonts w:ascii="Arial" w:hAnsi="Arial"/>
          <w:noProof/>
          <w:lang w:val="en-US"/>
        </w:rPr>
        <w:pict>
          <v:rect id="_x0000_s1056" style="position:absolute;margin-left:126pt;margin-top:.65pt;width:180pt;height:54pt;z-index:251691008">
            <v:textbox>
              <w:txbxContent>
                <w:p w:rsidR="0040108D" w:rsidRDefault="0040108D" w:rsidP="0040108D">
                  <w:pPr>
                    <w:jc w:val="center"/>
                  </w:pPr>
                  <w:r>
                    <w:t>DEPARTMENTAL ADMINISTRATION COST BUDGETS</w:t>
                  </w:r>
                </w:p>
              </w:txbxContent>
            </v:textbox>
          </v:rect>
        </w:pict>
      </w:r>
    </w:p>
    <w:p w:rsidR="0040108D" w:rsidRDefault="0040108D" w:rsidP="0040108D">
      <w:pPr>
        <w:rPr>
          <w:rFonts w:ascii="Arial" w:hAnsi="Arial"/>
        </w:rPr>
      </w:pPr>
    </w:p>
    <w:p w:rsidR="0040108D" w:rsidRDefault="0040108D" w:rsidP="0040108D">
      <w:pPr>
        <w:ind w:left="2160"/>
        <w:rPr>
          <w:rFonts w:ascii="Arial" w:hAnsi="Arial"/>
        </w:rPr>
      </w:pPr>
    </w:p>
    <w:p w:rsidR="0040108D" w:rsidRDefault="007D1807" w:rsidP="0040108D">
      <w:pPr>
        <w:rPr>
          <w:rFonts w:ascii="Arial" w:hAnsi="Arial"/>
          <w:b/>
          <w:u w:val="single"/>
        </w:rPr>
      </w:pPr>
      <w:r w:rsidRPr="007D1807">
        <w:rPr>
          <w:rFonts w:ascii="Arial" w:hAnsi="Arial"/>
          <w:b/>
          <w:noProof/>
          <w:u w:val="single"/>
          <w:lang w:val="en-US"/>
        </w:rPr>
        <w:pict>
          <v:line id="_x0000_s1072" style="position:absolute;z-index:251707392" from="3in,12.65pt" to="3in,39.65pt">
            <v:stroke endarrow="block"/>
          </v:line>
        </w:pict>
      </w:r>
    </w:p>
    <w:p w:rsidR="0040108D" w:rsidRDefault="0040108D" w:rsidP="0040108D">
      <w:pPr>
        <w:rPr>
          <w:rFonts w:ascii="Arial" w:hAnsi="Arial"/>
          <w:b/>
          <w:u w:val="single"/>
        </w:rPr>
      </w:pPr>
    </w:p>
    <w:p w:rsidR="0040108D" w:rsidRDefault="007D1807" w:rsidP="0040108D">
      <w:pPr>
        <w:rPr>
          <w:rFonts w:ascii="Arial" w:hAnsi="Arial"/>
          <w:b/>
          <w:u w:val="single"/>
        </w:rPr>
      </w:pPr>
      <w:r w:rsidRPr="007D1807">
        <w:rPr>
          <w:rFonts w:ascii="Arial" w:hAnsi="Arial"/>
          <w:b/>
          <w:noProof/>
          <w:u w:val="single"/>
          <w:lang w:val="en-US"/>
        </w:rPr>
        <w:pict>
          <v:rect id="_x0000_s1057" style="position:absolute;margin-left:126pt;margin-top:12.65pt;width:180pt;height:54pt;z-index:251692032">
            <v:textbox>
              <w:txbxContent>
                <w:p w:rsidR="0040108D" w:rsidRDefault="0040108D" w:rsidP="0040108D">
                  <w:pPr>
                    <w:jc w:val="center"/>
                  </w:pPr>
                  <w:r>
                    <w:t>DEPARTMENTAL SELLING AND DISTRIBUTION</w:t>
                  </w:r>
                </w:p>
                <w:p w:rsidR="0040108D" w:rsidRDefault="0040108D" w:rsidP="0040108D">
                  <w:pPr>
                    <w:jc w:val="center"/>
                  </w:pPr>
                  <w:r>
                    <w:t>COST BUDGETS</w:t>
                  </w:r>
                </w:p>
              </w:txbxContent>
            </v:textbox>
          </v:rect>
        </w:pict>
      </w:r>
    </w:p>
    <w:p w:rsidR="0040108D" w:rsidRDefault="0040108D" w:rsidP="0040108D">
      <w:pPr>
        <w:rPr>
          <w:rFonts w:ascii="Arial" w:hAnsi="Arial"/>
          <w:b/>
          <w:u w:val="single"/>
        </w:rPr>
      </w:pPr>
    </w:p>
    <w:p w:rsidR="0040108D" w:rsidRDefault="0040108D" w:rsidP="0040108D">
      <w:pPr>
        <w:rPr>
          <w:rFonts w:ascii="Arial" w:hAnsi="Arial"/>
          <w:b/>
          <w:u w:val="single"/>
        </w:rPr>
      </w:pPr>
    </w:p>
    <w:p w:rsidR="0040108D" w:rsidRDefault="0040108D" w:rsidP="0040108D">
      <w:pPr>
        <w:rPr>
          <w:rFonts w:ascii="Arial" w:hAnsi="Arial"/>
          <w:b/>
          <w:u w:val="single"/>
        </w:rPr>
      </w:pPr>
    </w:p>
    <w:p w:rsidR="0040108D" w:rsidRDefault="007D1807" w:rsidP="0040108D">
      <w:pPr>
        <w:rPr>
          <w:rFonts w:ascii="Arial" w:hAnsi="Arial"/>
          <w:b/>
          <w:u w:val="single"/>
        </w:rPr>
      </w:pPr>
      <w:r w:rsidRPr="007D1807">
        <w:rPr>
          <w:rFonts w:ascii="Arial" w:hAnsi="Arial"/>
          <w:b/>
          <w:noProof/>
          <w:u w:val="single"/>
          <w:lang w:val="en-US"/>
        </w:rPr>
        <w:pict>
          <v:line id="_x0000_s1073" style="position:absolute;z-index:251708416" from="3in,10.85pt" to="3in,37.85pt">
            <v:stroke endarrow="block"/>
          </v:line>
        </w:pict>
      </w:r>
    </w:p>
    <w:p w:rsidR="0040108D" w:rsidRDefault="0040108D" w:rsidP="0040108D">
      <w:pPr>
        <w:rPr>
          <w:rFonts w:ascii="Arial" w:hAnsi="Arial"/>
          <w:b/>
          <w:u w:val="single"/>
        </w:rPr>
      </w:pPr>
    </w:p>
    <w:p w:rsidR="0040108D" w:rsidRDefault="007D1807" w:rsidP="0040108D">
      <w:pPr>
        <w:rPr>
          <w:rFonts w:ascii="Arial" w:hAnsi="Arial"/>
          <w:b/>
          <w:u w:val="single"/>
        </w:rPr>
      </w:pPr>
      <w:r w:rsidRPr="007D1807">
        <w:rPr>
          <w:rFonts w:ascii="Arial" w:hAnsi="Arial"/>
          <w:b/>
          <w:noProof/>
          <w:u w:val="single"/>
          <w:lang w:val="en-US"/>
        </w:rPr>
        <w:pict>
          <v:rect id="_x0000_s1058" style="position:absolute;margin-left:126pt;margin-top:10.85pt;width:180pt;height:1in;z-index:251693056">
            <v:textbox>
              <w:txbxContent>
                <w:p w:rsidR="0040108D" w:rsidRDefault="0040108D" w:rsidP="0040108D">
                  <w:pPr>
                    <w:jc w:val="center"/>
                  </w:pPr>
                  <w:r>
                    <w:t>MASTER BUDGETS</w:t>
                  </w:r>
                </w:p>
                <w:p w:rsidR="0040108D" w:rsidRDefault="0040108D" w:rsidP="0040108D">
                  <w:pPr>
                    <w:jc w:val="center"/>
                  </w:pPr>
                  <w:r>
                    <w:t>Profit and loss account,</w:t>
                  </w:r>
                </w:p>
                <w:p w:rsidR="0040108D" w:rsidRDefault="0040108D" w:rsidP="0040108D">
                  <w:pPr>
                    <w:jc w:val="center"/>
                  </w:pPr>
                  <w:r>
                    <w:t>Balance sheet</w:t>
                  </w:r>
                </w:p>
                <w:p w:rsidR="0040108D" w:rsidRDefault="0040108D" w:rsidP="0040108D">
                  <w:pPr>
                    <w:jc w:val="center"/>
                  </w:pPr>
                  <w:r>
                    <w:t>Cash flow statement</w:t>
                  </w:r>
                </w:p>
              </w:txbxContent>
            </v:textbox>
          </v:rect>
        </w:pict>
      </w:r>
    </w:p>
    <w:p w:rsidR="0040108D" w:rsidRDefault="0040108D" w:rsidP="0040108D">
      <w:pPr>
        <w:rPr>
          <w:rFonts w:ascii="Arial" w:hAnsi="Arial"/>
          <w:b/>
          <w:u w:val="single"/>
        </w:rPr>
      </w:pPr>
    </w:p>
    <w:p w:rsidR="0040108D" w:rsidRDefault="0040108D" w:rsidP="0040108D">
      <w:pPr>
        <w:rPr>
          <w:rFonts w:ascii="Arial" w:hAnsi="Arial"/>
          <w:b/>
          <w:u w:val="single"/>
        </w:rPr>
      </w:pPr>
    </w:p>
    <w:p w:rsidR="0040108D" w:rsidRDefault="0040108D" w:rsidP="0040108D">
      <w:pPr>
        <w:rPr>
          <w:rFonts w:ascii="Arial" w:hAnsi="Arial"/>
          <w:b/>
          <w:u w:val="single"/>
        </w:rPr>
      </w:pPr>
    </w:p>
    <w:p w:rsidR="0040108D" w:rsidRDefault="0040108D" w:rsidP="0040108D">
      <w:pPr>
        <w:rPr>
          <w:rFonts w:ascii="Arial" w:hAnsi="Arial"/>
          <w:b/>
          <w:u w:val="single"/>
        </w:rPr>
      </w:pPr>
    </w:p>
    <w:p w:rsidR="0040108D" w:rsidRDefault="0040108D" w:rsidP="0040108D">
      <w:pPr>
        <w:rPr>
          <w:rFonts w:ascii="Arial" w:hAnsi="Arial"/>
          <w:b/>
          <w:u w:val="single"/>
        </w:rPr>
      </w:pPr>
    </w:p>
    <w:p w:rsidR="0040108D" w:rsidRDefault="0040108D" w:rsidP="0040108D">
      <w:pPr>
        <w:rPr>
          <w:rFonts w:ascii="Arial" w:hAnsi="Arial"/>
          <w:b/>
          <w:u w:val="single"/>
        </w:rPr>
      </w:pPr>
    </w:p>
    <w:p w:rsidR="0040108D" w:rsidRDefault="0040108D" w:rsidP="0040108D">
      <w:pPr>
        <w:rPr>
          <w:rFonts w:ascii="Arial" w:hAnsi="Arial"/>
          <w:b/>
          <w:sz w:val="28"/>
          <w:szCs w:val="28"/>
          <w:u w:val="single"/>
        </w:rPr>
      </w:pPr>
      <w:r>
        <w:rPr>
          <w:rFonts w:ascii="Arial" w:hAnsi="Arial"/>
          <w:b/>
          <w:sz w:val="28"/>
          <w:szCs w:val="28"/>
          <w:u w:val="single"/>
        </w:rPr>
        <w:t>The cash budget</w:t>
      </w:r>
    </w:p>
    <w:p w:rsidR="0040108D" w:rsidRDefault="0040108D" w:rsidP="0040108D">
      <w:pPr>
        <w:rPr>
          <w:rFonts w:ascii="Arial" w:hAnsi="Arial"/>
          <w:b/>
          <w:sz w:val="28"/>
          <w:szCs w:val="28"/>
          <w:u w:val="single"/>
        </w:rPr>
      </w:pPr>
    </w:p>
    <w:p w:rsidR="0040108D" w:rsidRDefault="0040108D" w:rsidP="0040108D">
      <w:pPr>
        <w:rPr>
          <w:rFonts w:ascii="Arial" w:hAnsi="Arial"/>
        </w:rPr>
      </w:pPr>
      <w:r>
        <w:rPr>
          <w:rFonts w:ascii="Arial" w:hAnsi="Arial"/>
        </w:rPr>
        <w:t>It is a key budget- most economic aspects of a business are reflected in cash, so the cash budget reflects the whole business more than any other single budget.  Very small businesses may feel that full-scale budgeting is not appropriate to their needs, but almost certainly they should prepare a cash budget.</w:t>
      </w:r>
    </w:p>
    <w:p w:rsidR="0040108D" w:rsidRDefault="0040108D" w:rsidP="0040108D">
      <w:pPr>
        <w:rPr>
          <w:rFonts w:ascii="Arial" w:hAnsi="Arial"/>
        </w:rPr>
      </w:pPr>
    </w:p>
    <w:p w:rsidR="0040108D" w:rsidRDefault="0040108D" w:rsidP="0040108D">
      <w:pPr>
        <w:rPr>
          <w:rFonts w:ascii="Arial" w:hAnsi="Arial"/>
          <w:b/>
          <w:u w:val="single"/>
        </w:rPr>
      </w:pPr>
      <w:r>
        <w:rPr>
          <w:rFonts w:ascii="Arial" w:hAnsi="Arial"/>
          <w:b/>
          <w:u w:val="single"/>
        </w:rPr>
        <w:t>Example 1</w:t>
      </w:r>
    </w:p>
    <w:p w:rsidR="0040108D" w:rsidRDefault="0040108D" w:rsidP="0040108D">
      <w:pPr>
        <w:rPr>
          <w:rFonts w:ascii="Arial" w:hAnsi="Arial"/>
          <w:b/>
          <w:u w:val="single"/>
        </w:rPr>
      </w:pPr>
    </w:p>
    <w:p w:rsidR="0040108D" w:rsidRDefault="0040108D" w:rsidP="0040108D">
      <w:pPr>
        <w:rPr>
          <w:rFonts w:ascii="Arial" w:hAnsi="Arial"/>
        </w:rPr>
      </w:pPr>
      <w:r>
        <w:rPr>
          <w:rFonts w:ascii="Arial" w:hAnsi="Arial"/>
        </w:rPr>
        <w:t>Ken Parts ltd is a wholesale car parts business.  The budgeted Profit and loss account for the next six months is as follows:</w:t>
      </w:r>
    </w:p>
    <w:p w:rsidR="0040108D" w:rsidRDefault="0040108D" w:rsidP="0040108D">
      <w:pPr>
        <w:rPr>
          <w:rFonts w:ascii="Arial" w:hAnsi="Arial"/>
        </w:rPr>
      </w:pPr>
    </w:p>
    <w:p w:rsidR="0040108D" w:rsidRDefault="0040108D" w:rsidP="0040108D">
      <w:pPr>
        <w:rPr>
          <w:rFonts w:ascii="Arial" w:hAnsi="Arial"/>
        </w:rPr>
      </w:pPr>
      <w:r>
        <w:rPr>
          <w:rFonts w:ascii="Arial" w:hAnsi="Arial"/>
        </w:rPr>
        <w:tab/>
      </w:r>
      <w:r>
        <w:rPr>
          <w:rFonts w:ascii="Arial" w:hAnsi="Arial"/>
        </w:rPr>
        <w:tab/>
      </w:r>
      <w:r>
        <w:rPr>
          <w:rFonts w:ascii="Arial" w:hAnsi="Arial"/>
        </w:rPr>
        <w:tab/>
      </w:r>
      <w:r>
        <w:rPr>
          <w:rFonts w:ascii="Arial" w:hAnsi="Arial"/>
        </w:rPr>
        <w:tab/>
        <w:t>Jan</w:t>
      </w:r>
      <w:r>
        <w:rPr>
          <w:rFonts w:ascii="Arial" w:hAnsi="Arial"/>
        </w:rPr>
        <w:tab/>
        <w:t>Feb</w:t>
      </w:r>
      <w:r>
        <w:rPr>
          <w:rFonts w:ascii="Arial" w:hAnsi="Arial"/>
        </w:rPr>
        <w:tab/>
        <w:t>Mar</w:t>
      </w:r>
      <w:r>
        <w:rPr>
          <w:rFonts w:ascii="Arial" w:hAnsi="Arial"/>
        </w:rPr>
        <w:tab/>
        <w:t>Apr</w:t>
      </w:r>
      <w:r>
        <w:rPr>
          <w:rFonts w:ascii="Arial" w:hAnsi="Arial"/>
        </w:rPr>
        <w:tab/>
        <w:t>May</w:t>
      </w:r>
      <w:r>
        <w:rPr>
          <w:rFonts w:ascii="Arial" w:hAnsi="Arial"/>
        </w:rPr>
        <w:tab/>
        <w:t>June</w:t>
      </w:r>
    </w:p>
    <w:p w:rsidR="0040108D" w:rsidRDefault="0040108D" w:rsidP="0040108D">
      <w:pPr>
        <w:rPr>
          <w:rFonts w:ascii="Arial" w:hAnsi="Arial"/>
        </w:rPr>
      </w:pPr>
      <w:r>
        <w:rPr>
          <w:rFonts w:ascii="Arial" w:hAnsi="Arial"/>
        </w:rPr>
        <w:tab/>
      </w:r>
      <w:r>
        <w:rPr>
          <w:rFonts w:ascii="Arial" w:hAnsi="Arial"/>
        </w:rPr>
        <w:tab/>
      </w:r>
      <w:r>
        <w:rPr>
          <w:rFonts w:ascii="Arial" w:hAnsi="Arial"/>
        </w:rPr>
        <w:tab/>
      </w:r>
      <w:r>
        <w:rPr>
          <w:rFonts w:ascii="Arial" w:hAnsi="Arial"/>
        </w:rPr>
        <w:tab/>
        <w:t>£000</w:t>
      </w:r>
      <w:r>
        <w:rPr>
          <w:rFonts w:ascii="Arial" w:hAnsi="Arial"/>
        </w:rPr>
        <w:tab/>
        <w:t>£000</w:t>
      </w:r>
      <w:r>
        <w:rPr>
          <w:rFonts w:ascii="Arial" w:hAnsi="Arial"/>
        </w:rPr>
        <w:tab/>
        <w:t>£000</w:t>
      </w:r>
      <w:r>
        <w:rPr>
          <w:rFonts w:ascii="Arial" w:hAnsi="Arial"/>
        </w:rPr>
        <w:tab/>
        <w:t>£000</w:t>
      </w:r>
      <w:r>
        <w:rPr>
          <w:rFonts w:ascii="Arial" w:hAnsi="Arial"/>
        </w:rPr>
        <w:tab/>
        <w:t>£000</w:t>
      </w:r>
      <w:r>
        <w:rPr>
          <w:rFonts w:ascii="Arial" w:hAnsi="Arial"/>
        </w:rPr>
        <w:tab/>
        <w:t>£000</w:t>
      </w:r>
    </w:p>
    <w:p w:rsidR="0040108D" w:rsidRDefault="0040108D" w:rsidP="0040108D">
      <w:pPr>
        <w:rPr>
          <w:rFonts w:ascii="Arial" w:hAnsi="Arial"/>
        </w:rPr>
      </w:pPr>
    </w:p>
    <w:p w:rsidR="0040108D" w:rsidRDefault="0040108D" w:rsidP="0040108D">
      <w:pPr>
        <w:rPr>
          <w:rFonts w:ascii="Arial" w:hAnsi="Arial"/>
        </w:rPr>
      </w:pPr>
      <w:r>
        <w:rPr>
          <w:rFonts w:ascii="Arial" w:hAnsi="Arial"/>
        </w:rPr>
        <w:t>Sales</w:t>
      </w:r>
      <w:r>
        <w:rPr>
          <w:rFonts w:ascii="Arial" w:hAnsi="Arial"/>
        </w:rPr>
        <w:tab/>
      </w:r>
      <w:r>
        <w:rPr>
          <w:rFonts w:ascii="Arial" w:hAnsi="Arial"/>
        </w:rPr>
        <w:tab/>
      </w:r>
      <w:r>
        <w:rPr>
          <w:rFonts w:ascii="Arial" w:hAnsi="Arial"/>
        </w:rPr>
        <w:tab/>
      </w:r>
      <w:r>
        <w:rPr>
          <w:rFonts w:ascii="Arial" w:hAnsi="Arial"/>
        </w:rPr>
        <w:tab/>
        <w:t xml:space="preserve">  </w:t>
      </w:r>
      <w:r>
        <w:rPr>
          <w:rFonts w:ascii="Arial" w:hAnsi="Arial"/>
          <w:u w:val="single"/>
        </w:rPr>
        <w:t>52</w:t>
      </w:r>
      <w:r>
        <w:rPr>
          <w:rFonts w:ascii="Arial" w:hAnsi="Arial"/>
        </w:rPr>
        <w:tab/>
        <w:t xml:space="preserve">  </w:t>
      </w:r>
      <w:r>
        <w:rPr>
          <w:rFonts w:ascii="Arial" w:hAnsi="Arial"/>
          <w:u w:val="single"/>
        </w:rPr>
        <w:t>55</w:t>
      </w:r>
      <w:r>
        <w:rPr>
          <w:rFonts w:ascii="Arial" w:hAnsi="Arial"/>
        </w:rPr>
        <w:tab/>
        <w:t xml:space="preserve">  </w:t>
      </w:r>
      <w:r>
        <w:rPr>
          <w:rFonts w:ascii="Arial" w:hAnsi="Arial"/>
          <w:u w:val="single"/>
        </w:rPr>
        <w:t>55</w:t>
      </w:r>
      <w:r>
        <w:rPr>
          <w:rFonts w:ascii="Arial" w:hAnsi="Arial"/>
        </w:rPr>
        <w:tab/>
        <w:t xml:space="preserve">  </w:t>
      </w:r>
      <w:r>
        <w:rPr>
          <w:rFonts w:ascii="Arial" w:hAnsi="Arial"/>
          <w:u w:val="single"/>
        </w:rPr>
        <w:t>60</w:t>
      </w:r>
      <w:r>
        <w:rPr>
          <w:rFonts w:ascii="Arial" w:hAnsi="Arial"/>
        </w:rPr>
        <w:tab/>
        <w:t xml:space="preserve">  </w:t>
      </w:r>
      <w:r>
        <w:rPr>
          <w:rFonts w:ascii="Arial" w:hAnsi="Arial"/>
          <w:u w:val="single"/>
        </w:rPr>
        <w:t>55</w:t>
      </w:r>
      <w:r>
        <w:rPr>
          <w:rFonts w:ascii="Arial" w:hAnsi="Arial"/>
        </w:rPr>
        <w:tab/>
        <w:t xml:space="preserve">  </w:t>
      </w:r>
      <w:r>
        <w:rPr>
          <w:rFonts w:ascii="Arial" w:hAnsi="Arial"/>
          <w:u w:val="single"/>
        </w:rPr>
        <w:t>53</w:t>
      </w:r>
      <w:r>
        <w:rPr>
          <w:rFonts w:ascii="Arial" w:hAnsi="Arial"/>
        </w:rPr>
        <w:tab/>
      </w:r>
      <w:r>
        <w:rPr>
          <w:rFonts w:ascii="Arial" w:hAnsi="Arial"/>
        </w:rPr>
        <w:tab/>
      </w:r>
    </w:p>
    <w:p w:rsidR="0040108D" w:rsidRDefault="0040108D" w:rsidP="0040108D">
      <w:pPr>
        <w:rPr>
          <w:rFonts w:ascii="Arial" w:hAnsi="Arial"/>
        </w:rPr>
      </w:pPr>
      <w:r>
        <w:rPr>
          <w:rFonts w:ascii="Arial" w:hAnsi="Arial"/>
        </w:rPr>
        <w:t>Cost of goods sold</w:t>
      </w:r>
      <w:r>
        <w:rPr>
          <w:rFonts w:ascii="Arial" w:hAnsi="Arial"/>
        </w:rPr>
        <w:tab/>
      </w:r>
      <w:r>
        <w:rPr>
          <w:rFonts w:ascii="Arial" w:hAnsi="Arial"/>
        </w:rPr>
        <w:tab/>
        <w:t xml:space="preserve">  30</w:t>
      </w:r>
      <w:r>
        <w:rPr>
          <w:rFonts w:ascii="Arial" w:hAnsi="Arial"/>
        </w:rPr>
        <w:tab/>
        <w:t xml:space="preserve">  31</w:t>
      </w:r>
      <w:r>
        <w:rPr>
          <w:rFonts w:ascii="Arial" w:hAnsi="Arial"/>
        </w:rPr>
        <w:tab/>
        <w:t xml:space="preserve">  31</w:t>
      </w:r>
      <w:r>
        <w:rPr>
          <w:rFonts w:ascii="Arial" w:hAnsi="Arial"/>
        </w:rPr>
        <w:tab/>
        <w:t xml:space="preserve">  35</w:t>
      </w:r>
      <w:r>
        <w:rPr>
          <w:rFonts w:ascii="Arial" w:hAnsi="Arial"/>
        </w:rPr>
        <w:tab/>
        <w:t xml:space="preserve">  31</w:t>
      </w:r>
      <w:r>
        <w:rPr>
          <w:rFonts w:ascii="Arial" w:hAnsi="Arial"/>
        </w:rPr>
        <w:tab/>
        <w:t xml:space="preserve">  32</w:t>
      </w:r>
    </w:p>
    <w:p w:rsidR="0040108D" w:rsidRDefault="0040108D" w:rsidP="0040108D">
      <w:pPr>
        <w:rPr>
          <w:rFonts w:ascii="Arial" w:hAnsi="Arial"/>
        </w:rPr>
      </w:pPr>
      <w:r>
        <w:rPr>
          <w:rFonts w:ascii="Arial" w:hAnsi="Arial"/>
        </w:rPr>
        <w:t>Salaries &amp; wages</w:t>
      </w:r>
      <w:r>
        <w:rPr>
          <w:rFonts w:ascii="Arial" w:hAnsi="Arial"/>
        </w:rPr>
        <w:tab/>
      </w:r>
      <w:r>
        <w:rPr>
          <w:rFonts w:ascii="Arial" w:hAnsi="Arial"/>
        </w:rPr>
        <w:tab/>
        <w:t xml:space="preserve">  10</w:t>
      </w:r>
      <w:r>
        <w:rPr>
          <w:rFonts w:ascii="Arial" w:hAnsi="Arial"/>
        </w:rPr>
        <w:tab/>
        <w:t xml:space="preserve">  10</w:t>
      </w:r>
      <w:r>
        <w:rPr>
          <w:rFonts w:ascii="Arial" w:hAnsi="Arial"/>
        </w:rPr>
        <w:tab/>
        <w:t xml:space="preserve">  10</w:t>
      </w:r>
      <w:r>
        <w:rPr>
          <w:rFonts w:ascii="Arial" w:hAnsi="Arial"/>
        </w:rPr>
        <w:tab/>
        <w:t xml:space="preserve">  10</w:t>
      </w:r>
      <w:r>
        <w:rPr>
          <w:rFonts w:ascii="Arial" w:hAnsi="Arial"/>
        </w:rPr>
        <w:tab/>
        <w:t xml:space="preserve">  10</w:t>
      </w:r>
      <w:r>
        <w:rPr>
          <w:rFonts w:ascii="Arial" w:hAnsi="Arial"/>
        </w:rPr>
        <w:tab/>
        <w:t xml:space="preserve">  10</w:t>
      </w:r>
    </w:p>
    <w:p w:rsidR="0040108D" w:rsidRDefault="0040108D" w:rsidP="0040108D">
      <w:pPr>
        <w:rPr>
          <w:rFonts w:ascii="Arial" w:hAnsi="Arial"/>
        </w:rPr>
      </w:pPr>
      <w:r>
        <w:rPr>
          <w:rFonts w:ascii="Arial" w:hAnsi="Arial"/>
        </w:rPr>
        <w:t>Electricity</w:t>
      </w:r>
      <w:r>
        <w:rPr>
          <w:rFonts w:ascii="Arial" w:hAnsi="Arial"/>
        </w:rPr>
        <w:tab/>
      </w:r>
      <w:r>
        <w:rPr>
          <w:rFonts w:ascii="Arial" w:hAnsi="Arial"/>
        </w:rPr>
        <w:tab/>
      </w:r>
      <w:r>
        <w:rPr>
          <w:rFonts w:ascii="Arial" w:hAnsi="Arial"/>
        </w:rPr>
        <w:tab/>
        <w:t xml:space="preserve">   5</w:t>
      </w:r>
      <w:r>
        <w:rPr>
          <w:rFonts w:ascii="Arial" w:hAnsi="Arial"/>
        </w:rPr>
        <w:tab/>
        <w:t xml:space="preserve">   5</w:t>
      </w:r>
      <w:r>
        <w:rPr>
          <w:rFonts w:ascii="Arial" w:hAnsi="Arial"/>
        </w:rPr>
        <w:tab/>
        <w:t xml:space="preserve">   4</w:t>
      </w:r>
      <w:r>
        <w:rPr>
          <w:rFonts w:ascii="Arial" w:hAnsi="Arial"/>
        </w:rPr>
        <w:tab/>
        <w:t xml:space="preserve">   3</w:t>
      </w:r>
      <w:r>
        <w:rPr>
          <w:rFonts w:ascii="Arial" w:hAnsi="Arial"/>
        </w:rPr>
        <w:tab/>
        <w:t xml:space="preserve">    3</w:t>
      </w:r>
      <w:r>
        <w:rPr>
          <w:rFonts w:ascii="Arial" w:hAnsi="Arial"/>
        </w:rPr>
        <w:tab/>
        <w:t xml:space="preserve">   3</w:t>
      </w:r>
    </w:p>
    <w:p w:rsidR="0040108D" w:rsidRDefault="0040108D" w:rsidP="0040108D">
      <w:pPr>
        <w:rPr>
          <w:rFonts w:ascii="Arial" w:hAnsi="Arial"/>
        </w:rPr>
      </w:pPr>
      <w:r>
        <w:rPr>
          <w:rFonts w:ascii="Arial" w:hAnsi="Arial"/>
        </w:rPr>
        <w:t>Depreciation</w:t>
      </w:r>
      <w:r>
        <w:rPr>
          <w:rFonts w:ascii="Arial" w:hAnsi="Arial"/>
        </w:rPr>
        <w:tab/>
      </w:r>
      <w:r>
        <w:rPr>
          <w:rFonts w:ascii="Arial" w:hAnsi="Arial"/>
        </w:rPr>
        <w:tab/>
      </w:r>
      <w:r>
        <w:rPr>
          <w:rFonts w:ascii="Arial" w:hAnsi="Arial"/>
        </w:rPr>
        <w:tab/>
        <w:t xml:space="preserve">   3</w:t>
      </w:r>
      <w:r>
        <w:rPr>
          <w:rFonts w:ascii="Arial" w:hAnsi="Arial"/>
        </w:rPr>
        <w:tab/>
        <w:t xml:space="preserve">   3</w:t>
      </w:r>
      <w:r>
        <w:rPr>
          <w:rFonts w:ascii="Arial" w:hAnsi="Arial"/>
        </w:rPr>
        <w:tab/>
        <w:t xml:space="preserve">   3</w:t>
      </w:r>
      <w:r>
        <w:rPr>
          <w:rFonts w:ascii="Arial" w:hAnsi="Arial"/>
        </w:rPr>
        <w:tab/>
        <w:t xml:space="preserve">   3</w:t>
      </w:r>
      <w:r>
        <w:rPr>
          <w:rFonts w:ascii="Arial" w:hAnsi="Arial"/>
        </w:rPr>
        <w:tab/>
        <w:t xml:space="preserve">    3</w:t>
      </w:r>
      <w:r>
        <w:rPr>
          <w:rFonts w:ascii="Arial" w:hAnsi="Arial"/>
        </w:rPr>
        <w:tab/>
        <w:t xml:space="preserve">   3</w:t>
      </w:r>
    </w:p>
    <w:p w:rsidR="0040108D" w:rsidRPr="002E0600" w:rsidRDefault="0040108D" w:rsidP="0040108D">
      <w:pPr>
        <w:rPr>
          <w:rFonts w:ascii="Arial" w:hAnsi="Arial"/>
          <w:u w:val="single"/>
        </w:rPr>
      </w:pPr>
      <w:r>
        <w:rPr>
          <w:rFonts w:ascii="Arial" w:hAnsi="Arial"/>
        </w:rPr>
        <w:t>Other overheads</w:t>
      </w:r>
      <w:r>
        <w:rPr>
          <w:rFonts w:ascii="Arial" w:hAnsi="Arial"/>
        </w:rPr>
        <w:tab/>
      </w:r>
      <w:r>
        <w:rPr>
          <w:rFonts w:ascii="Arial" w:hAnsi="Arial"/>
        </w:rPr>
        <w:tab/>
        <w:t xml:space="preserve">   2</w:t>
      </w:r>
      <w:r>
        <w:rPr>
          <w:rFonts w:ascii="Arial" w:hAnsi="Arial"/>
        </w:rPr>
        <w:tab/>
        <w:t xml:space="preserve">   2</w:t>
      </w:r>
      <w:r>
        <w:rPr>
          <w:rFonts w:ascii="Arial" w:hAnsi="Arial"/>
        </w:rPr>
        <w:tab/>
        <w:t xml:space="preserve">   2</w:t>
      </w:r>
      <w:r>
        <w:rPr>
          <w:rFonts w:ascii="Arial" w:hAnsi="Arial"/>
        </w:rPr>
        <w:tab/>
        <w:t xml:space="preserve">   2</w:t>
      </w:r>
      <w:r>
        <w:rPr>
          <w:rFonts w:ascii="Arial" w:hAnsi="Arial"/>
        </w:rPr>
        <w:tab/>
        <w:t xml:space="preserve">    2</w:t>
      </w:r>
      <w:r>
        <w:rPr>
          <w:rFonts w:ascii="Arial" w:hAnsi="Arial"/>
        </w:rPr>
        <w:tab/>
        <w:t xml:space="preserve">   </w:t>
      </w:r>
      <w:r w:rsidRPr="002E0600">
        <w:rPr>
          <w:rFonts w:ascii="Arial" w:hAnsi="Arial"/>
          <w:u w:val="single"/>
        </w:rPr>
        <w:t>2</w:t>
      </w:r>
    </w:p>
    <w:p w:rsidR="0040108D" w:rsidRDefault="0040108D" w:rsidP="0040108D">
      <w:pPr>
        <w:rPr>
          <w:rFonts w:ascii="Arial" w:hAnsi="Arial"/>
        </w:rPr>
      </w:pPr>
    </w:p>
    <w:p w:rsidR="0040108D" w:rsidRPr="002E0600" w:rsidRDefault="0040108D" w:rsidP="0040108D">
      <w:pPr>
        <w:rPr>
          <w:rFonts w:ascii="Arial" w:hAnsi="Arial"/>
          <w:u w:val="single"/>
        </w:rPr>
      </w:pPr>
      <w:r>
        <w:rPr>
          <w:rFonts w:ascii="Arial" w:hAnsi="Arial"/>
        </w:rPr>
        <w:t>Total expenses</w:t>
      </w:r>
      <w:r>
        <w:rPr>
          <w:rFonts w:ascii="Arial" w:hAnsi="Arial"/>
        </w:rPr>
        <w:tab/>
      </w:r>
      <w:r>
        <w:rPr>
          <w:rFonts w:ascii="Arial" w:hAnsi="Arial"/>
        </w:rPr>
        <w:tab/>
        <w:t xml:space="preserve">  </w:t>
      </w:r>
      <w:r>
        <w:rPr>
          <w:rFonts w:ascii="Arial" w:hAnsi="Arial"/>
          <w:u w:val="single"/>
        </w:rPr>
        <w:t>50</w:t>
      </w:r>
      <w:r>
        <w:rPr>
          <w:rFonts w:ascii="Arial" w:hAnsi="Arial"/>
        </w:rPr>
        <w:tab/>
        <w:t xml:space="preserve">  </w:t>
      </w:r>
      <w:r>
        <w:rPr>
          <w:rFonts w:ascii="Arial" w:hAnsi="Arial"/>
          <w:u w:val="single"/>
        </w:rPr>
        <w:t>51</w:t>
      </w:r>
      <w:r>
        <w:rPr>
          <w:rFonts w:ascii="Arial" w:hAnsi="Arial"/>
        </w:rPr>
        <w:tab/>
        <w:t xml:space="preserve">  </w:t>
      </w:r>
      <w:r>
        <w:rPr>
          <w:rFonts w:ascii="Arial" w:hAnsi="Arial"/>
          <w:u w:val="single"/>
        </w:rPr>
        <w:t>50</w:t>
      </w:r>
      <w:r>
        <w:rPr>
          <w:rFonts w:ascii="Arial" w:hAnsi="Arial"/>
        </w:rPr>
        <w:tab/>
        <w:t xml:space="preserve">  </w:t>
      </w:r>
      <w:r>
        <w:rPr>
          <w:rFonts w:ascii="Arial" w:hAnsi="Arial"/>
          <w:u w:val="single"/>
        </w:rPr>
        <w:t>53</w:t>
      </w:r>
      <w:r>
        <w:rPr>
          <w:rFonts w:ascii="Arial" w:hAnsi="Arial"/>
        </w:rPr>
        <w:tab/>
        <w:t xml:space="preserve">   </w:t>
      </w:r>
      <w:r>
        <w:rPr>
          <w:rFonts w:ascii="Arial" w:hAnsi="Arial"/>
          <w:u w:val="single"/>
        </w:rPr>
        <w:t>49</w:t>
      </w:r>
      <w:r>
        <w:rPr>
          <w:rFonts w:ascii="Arial" w:hAnsi="Arial"/>
        </w:rPr>
        <w:tab/>
        <w:t xml:space="preserve">   </w:t>
      </w:r>
      <w:r>
        <w:rPr>
          <w:rFonts w:ascii="Arial" w:hAnsi="Arial"/>
          <w:u w:val="single"/>
        </w:rPr>
        <w:t>50</w:t>
      </w:r>
    </w:p>
    <w:p w:rsidR="0040108D" w:rsidRDefault="0040108D" w:rsidP="0040108D">
      <w:pPr>
        <w:rPr>
          <w:rFonts w:ascii="Arial" w:hAnsi="Arial"/>
        </w:rPr>
      </w:pPr>
      <w:r>
        <w:rPr>
          <w:rFonts w:ascii="Arial" w:hAnsi="Arial"/>
        </w:rPr>
        <w:t>Net profit</w:t>
      </w:r>
      <w:r>
        <w:rPr>
          <w:rFonts w:ascii="Arial" w:hAnsi="Arial"/>
        </w:rPr>
        <w:tab/>
      </w:r>
      <w:r>
        <w:rPr>
          <w:rFonts w:ascii="Arial" w:hAnsi="Arial"/>
        </w:rPr>
        <w:tab/>
      </w:r>
      <w:r>
        <w:rPr>
          <w:rFonts w:ascii="Arial" w:hAnsi="Arial"/>
        </w:rPr>
        <w:tab/>
        <w:t xml:space="preserve">   2</w:t>
      </w:r>
      <w:r>
        <w:rPr>
          <w:rFonts w:ascii="Arial" w:hAnsi="Arial"/>
        </w:rPr>
        <w:tab/>
        <w:t xml:space="preserve">   4</w:t>
      </w:r>
      <w:r>
        <w:rPr>
          <w:rFonts w:ascii="Arial" w:hAnsi="Arial"/>
        </w:rPr>
        <w:tab/>
        <w:t xml:space="preserve">   5</w:t>
      </w:r>
      <w:r>
        <w:rPr>
          <w:rFonts w:ascii="Arial" w:hAnsi="Arial"/>
        </w:rPr>
        <w:tab/>
        <w:t xml:space="preserve">   7</w:t>
      </w:r>
      <w:r>
        <w:rPr>
          <w:rFonts w:ascii="Arial" w:hAnsi="Arial"/>
        </w:rPr>
        <w:tab/>
        <w:t xml:space="preserve">    6</w:t>
      </w:r>
      <w:r>
        <w:rPr>
          <w:rFonts w:ascii="Arial" w:hAnsi="Arial"/>
        </w:rPr>
        <w:tab/>
        <w:t xml:space="preserve">    3</w:t>
      </w:r>
    </w:p>
    <w:p w:rsidR="0040108D" w:rsidRDefault="0040108D" w:rsidP="0040108D">
      <w:pPr>
        <w:rPr>
          <w:rFonts w:ascii="Arial" w:hAnsi="Arial"/>
        </w:rPr>
      </w:pPr>
    </w:p>
    <w:p w:rsidR="0040108D" w:rsidRDefault="0040108D" w:rsidP="0040108D">
      <w:pPr>
        <w:rPr>
          <w:rFonts w:ascii="Arial" w:hAnsi="Arial"/>
        </w:rPr>
      </w:pPr>
      <w:r>
        <w:rPr>
          <w:rFonts w:ascii="Arial" w:hAnsi="Arial"/>
        </w:rPr>
        <w:t>The business allows all of its customers one month’s credit (that is, goods sold in January will be paid for in February).  Sales during December had been £60,000.</w:t>
      </w:r>
    </w:p>
    <w:p w:rsidR="0040108D" w:rsidRDefault="0040108D" w:rsidP="0040108D">
      <w:pPr>
        <w:rPr>
          <w:rFonts w:ascii="Arial" w:hAnsi="Arial"/>
        </w:rPr>
      </w:pPr>
    </w:p>
    <w:p w:rsidR="0040108D" w:rsidRDefault="0040108D" w:rsidP="0040108D">
      <w:pPr>
        <w:rPr>
          <w:rFonts w:ascii="Arial" w:hAnsi="Arial"/>
        </w:rPr>
      </w:pPr>
      <w:r>
        <w:rPr>
          <w:rFonts w:ascii="Arial" w:hAnsi="Arial"/>
        </w:rPr>
        <w:t>The business plans to maintain stocks at their existing level until some time in March, when they are to be reduced by £5000.  Stocks will remain at this lower level indefinitely.  Stock purchases are made on one month’s credit (the December purchases were £30,000).  Salaries, wages and ‘other overheads’ are paid in the month concerned.  Electricity is paid quarterly in arrears in March and June.  The business plans to buy and pay for a new delivery van in March.  This will cost a total of £15,000, but an existing van will be traded in for £4,000 as part of the deal.  The business expects to start January with £12,000 in cash.</w:t>
      </w:r>
    </w:p>
    <w:p w:rsidR="0040108D" w:rsidRDefault="0040108D" w:rsidP="0040108D">
      <w:pPr>
        <w:rPr>
          <w:rFonts w:ascii="Arial" w:hAnsi="Arial"/>
        </w:rPr>
      </w:pPr>
    </w:p>
    <w:p w:rsidR="0040108D" w:rsidRDefault="0040108D" w:rsidP="0040108D">
      <w:pPr>
        <w:rPr>
          <w:rFonts w:ascii="Arial" w:hAnsi="Arial"/>
        </w:rPr>
      </w:pPr>
      <w:r>
        <w:rPr>
          <w:rFonts w:ascii="Arial" w:hAnsi="Arial"/>
        </w:rPr>
        <w:t>Show the cash budget for the six months ending in June.</w:t>
      </w:r>
    </w:p>
    <w:p w:rsidR="0040108D" w:rsidRDefault="0040108D" w:rsidP="0040108D">
      <w:pPr>
        <w:rPr>
          <w:rFonts w:ascii="Arial" w:hAnsi="Arial"/>
        </w:rPr>
      </w:pPr>
    </w:p>
    <w:p w:rsidR="0040108D" w:rsidRDefault="0040108D" w:rsidP="0040108D">
      <w:pPr>
        <w:rPr>
          <w:rFonts w:ascii="Arial" w:hAnsi="Arial"/>
          <w:b/>
          <w:u w:val="single"/>
        </w:rPr>
      </w:pPr>
      <w:r>
        <w:rPr>
          <w:rFonts w:ascii="Arial" w:hAnsi="Arial"/>
        </w:rPr>
        <w:br w:type="page"/>
      </w:r>
      <w:r>
        <w:rPr>
          <w:rFonts w:ascii="Arial" w:hAnsi="Arial"/>
          <w:b/>
          <w:u w:val="single"/>
        </w:rPr>
        <w:lastRenderedPageBreak/>
        <w:t>Answer</w:t>
      </w:r>
    </w:p>
    <w:p w:rsidR="0040108D" w:rsidRDefault="0040108D" w:rsidP="0040108D">
      <w:pPr>
        <w:rPr>
          <w:rFonts w:ascii="Arial" w:hAnsi="Arial"/>
          <w:b/>
          <w:u w:val="single"/>
        </w:rPr>
      </w:pPr>
    </w:p>
    <w:p w:rsidR="0040108D" w:rsidRDefault="0040108D" w:rsidP="0040108D">
      <w:pPr>
        <w:rPr>
          <w:rFonts w:ascii="Arial" w:hAnsi="Arial"/>
        </w:rPr>
      </w:pPr>
      <w:r>
        <w:rPr>
          <w:rFonts w:ascii="Arial" w:hAnsi="Arial"/>
        </w:rPr>
        <w:tab/>
      </w:r>
      <w:r>
        <w:rPr>
          <w:rFonts w:ascii="Arial" w:hAnsi="Arial"/>
        </w:rPr>
        <w:tab/>
      </w:r>
      <w:r>
        <w:rPr>
          <w:rFonts w:ascii="Arial" w:hAnsi="Arial"/>
        </w:rPr>
        <w:tab/>
      </w:r>
      <w:r>
        <w:rPr>
          <w:rFonts w:ascii="Arial" w:hAnsi="Arial"/>
        </w:rPr>
        <w:tab/>
        <w:t>Jan</w:t>
      </w:r>
      <w:r>
        <w:rPr>
          <w:rFonts w:ascii="Arial" w:hAnsi="Arial"/>
        </w:rPr>
        <w:tab/>
        <w:t>Feb</w:t>
      </w:r>
      <w:r>
        <w:rPr>
          <w:rFonts w:ascii="Arial" w:hAnsi="Arial"/>
        </w:rPr>
        <w:tab/>
        <w:t>Mar</w:t>
      </w:r>
      <w:r>
        <w:rPr>
          <w:rFonts w:ascii="Arial" w:hAnsi="Arial"/>
        </w:rPr>
        <w:tab/>
        <w:t>Apr</w:t>
      </w:r>
      <w:r>
        <w:rPr>
          <w:rFonts w:ascii="Arial" w:hAnsi="Arial"/>
        </w:rPr>
        <w:tab/>
        <w:t>May</w:t>
      </w:r>
      <w:r>
        <w:rPr>
          <w:rFonts w:ascii="Arial" w:hAnsi="Arial"/>
        </w:rPr>
        <w:tab/>
        <w:t>June</w:t>
      </w:r>
    </w:p>
    <w:p w:rsidR="0040108D" w:rsidRDefault="0040108D" w:rsidP="0040108D">
      <w:pPr>
        <w:rPr>
          <w:rFonts w:ascii="Arial" w:hAnsi="Arial"/>
        </w:rPr>
      </w:pPr>
      <w:r>
        <w:rPr>
          <w:rFonts w:ascii="Arial" w:hAnsi="Arial"/>
        </w:rPr>
        <w:tab/>
      </w:r>
      <w:r>
        <w:rPr>
          <w:rFonts w:ascii="Arial" w:hAnsi="Arial"/>
        </w:rPr>
        <w:tab/>
      </w:r>
      <w:r>
        <w:rPr>
          <w:rFonts w:ascii="Arial" w:hAnsi="Arial"/>
        </w:rPr>
        <w:tab/>
      </w:r>
      <w:r>
        <w:rPr>
          <w:rFonts w:ascii="Arial" w:hAnsi="Arial"/>
        </w:rPr>
        <w:tab/>
        <w:t>£000</w:t>
      </w:r>
      <w:r>
        <w:rPr>
          <w:rFonts w:ascii="Arial" w:hAnsi="Arial"/>
        </w:rPr>
        <w:tab/>
        <w:t>£000</w:t>
      </w:r>
      <w:r>
        <w:rPr>
          <w:rFonts w:ascii="Arial" w:hAnsi="Arial"/>
        </w:rPr>
        <w:tab/>
        <w:t>£000</w:t>
      </w:r>
      <w:r>
        <w:rPr>
          <w:rFonts w:ascii="Arial" w:hAnsi="Arial"/>
        </w:rPr>
        <w:tab/>
        <w:t>£000</w:t>
      </w:r>
      <w:r>
        <w:rPr>
          <w:rFonts w:ascii="Arial" w:hAnsi="Arial"/>
        </w:rPr>
        <w:tab/>
        <w:t>£000</w:t>
      </w:r>
      <w:r>
        <w:rPr>
          <w:rFonts w:ascii="Arial" w:hAnsi="Arial"/>
        </w:rPr>
        <w:tab/>
        <w:t>£000</w:t>
      </w:r>
    </w:p>
    <w:p w:rsidR="0040108D" w:rsidRDefault="0040108D" w:rsidP="0040108D">
      <w:pPr>
        <w:rPr>
          <w:rFonts w:ascii="Arial" w:hAnsi="Arial"/>
        </w:rPr>
      </w:pPr>
    </w:p>
    <w:p w:rsidR="0040108D" w:rsidRPr="007507F9" w:rsidRDefault="0040108D" w:rsidP="0040108D">
      <w:pPr>
        <w:rPr>
          <w:rFonts w:ascii="Arial" w:hAnsi="Arial"/>
          <w:b/>
        </w:rPr>
      </w:pPr>
      <w:r>
        <w:rPr>
          <w:rFonts w:ascii="Arial" w:hAnsi="Arial"/>
          <w:b/>
        </w:rPr>
        <w:t>Receipts</w:t>
      </w:r>
    </w:p>
    <w:p w:rsidR="0040108D" w:rsidRDefault="0040108D" w:rsidP="0040108D">
      <w:pPr>
        <w:rPr>
          <w:rFonts w:ascii="Arial" w:hAnsi="Arial"/>
        </w:rPr>
      </w:pPr>
      <w:r>
        <w:rPr>
          <w:rFonts w:ascii="Arial" w:hAnsi="Arial"/>
        </w:rPr>
        <w:t>Debtors</w:t>
      </w:r>
      <w:r>
        <w:rPr>
          <w:rFonts w:ascii="Arial" w:hAnsi="Arial"/>
        </w:rPr>
        <w:tab/>
      </w:r>
      <w:r>
        <w:rPr>
          <w:rFonts w:ascii="Arial" w:hAnsi="Arial"/>
        </w:rPr>
        <w:tab/>
      </w:r>
      <w:r>
        <w:rPr>
          <w:rFonts w:ascii="Arial" w:hAnsi="Arial"/>
        </w:rPr>
        <w:tab/>
        <w:t xml:space="preserve">  </w:t>
      </w:r>
      <w:r>
        <w:rPr>
          <w:rFonts w:ascii="Arial" w:hAnsi="Arial"/>
          <w:u w:val="single"/>
        </w:rPr>
        <w:t>60</w:t>
      </w:r>
      <w:r>
        <w:rPr>
          <w:rFonts w:ascii="Arial" w:hAnsi="Arial"/>
        </w:rPr>
        <w:tab/>
        <w:t xml:space="preserve">  </w:t>
      </w:r>
      <w:r>
        <w:rPr>
          <w:rFonts w:ascii="Arial" w:hAnsi="Arial"/>
          <w:u w:val="single"/>
        </w:rPr>
        <w:t>52</w:t>
      </w:r>
      <w:r>
        <w:rPr>
          <w:rFonts w:ascii="Arial" w:hAnsi="Arial"/>
        </w:rPr>
        <w:tab/>
        <w:t xml:space="preserve">  </w:t>
      </w:r>
      <w:r>
        <w:rPr>
          <w:rFonts w:ascii="Arial" w:hAnsi="Arial"/>
          <w:u w:val="single"/>
        </w:rPr>
        <w:t>55</w:t>
      </w:r>
      <w:r>
        <w:rPr>
          <w:rFonts w:ascii="Arial" w:hAnsi="Arial"/>
        </w:rPr>
        <w:tab/>
        <w:t xml:space="preserve">  </w:t>
      </w:r>
      <w:r>
        <w:rPr>
          <w:rFonts w:ascii="Arial" w:hAnsi="Arial"/>
          <w:u w:val="single"/>
        </w:rPr>
        <w:t>55</w:t>
      </w:r>
      <w:r>
        <w:rPr>
          <w:rFonts w:ascii="Arial" w:hAnsi="Arial"/>
        </w:rPr>
        <w:tab/>
        <w:t xml:space="preserve">  </w:t>
      </w:r>
      <w:r>
        <w:rPr>
          <w:rFonts w:ascii="Arial" w:hAnsi="Arial"/>
          <w:u w:val="single"/>
        </w:rPr>
        <w:t>60</w:t>
      </w:r>
      <w:r>
        <w:rPr>
          <w:rFonts w:ascii="Arial" w:hAnsi="Arial"/>
        </w:rPr>
        <w:tab/>
        <w:t xml:space="preserve">  </w:t>
      </w:r>
      <w:r>
        <w:rPr>
          <w:rFonts w:ascii="Arial" w:hAnsi="Arial"/>
          <w:u w:val="single"/>
        </w:rPr>
        <w:t>55</w:t>
      </w:r>
      <w:r>
        <w:rPr>
          <w:rFonts w:ascii="Arial" w:hAnsi="Arial"/>
        </w:rPr>
        <w:tab/>
        <w:t xml:space="preserve">  </w:t>
      </w:r>
      <w:r>
        <w:rPr>
          <w:rFonts w:ascii="Arial" w:hAnsi="Arial"/>
        </w:rPr>
        <w:tab/>
      </w:r>
    </w:p>
    <w:p w:rsidR="0040108D" w:rsidRDefault="0040108D" w:rsidP="0040108D">
      <w:pPr>
        <w:rPr>
          <w:rFonts w:ascii="Arial" w:hAnsi="Arial"/>
        </w:rPr>
      </w:pPr>
    </w:p>
    <w:p w:rsidR="0040108D" w:rsidRDefault="0040108D" w:rsidP="0040108D">
      <w:pPr>
        <w:rPr>
          <w:rFonts w:ascii="Arial" w:hAnsi="Arial"/>
          <w:b/>
        </w:rPr>
      </w:pPr>
      <w:r>
        <w:rPr>
          <w:rFonts w:ascii="Arial" w:hAnsi="Arial"/>
          <w:b/>
        </w:rPr>
        <w:t>Payments</w:t>
      </w:r>
    </w:p>
    <w:p w:rsidR="0040108D" w:rsidRDefault="0040108D" w:rsidP="0040108D">
      <w:pPr>
        <w:rPr>
          <w:rFonts w:ascii="Arial" w:hAnsi="Arial"/>
          <w:b/>
        </w:rPr>
      </w:pPr>
    </w:p>
    <w:p w:rsidR="0040108D" w:rsidRDefault="0040108D" w:rsidP="0040108D">
      <w:pPr>
        <w:rPr>
          <w:rFonts w:ascii="Arial" w:hAnsi="Arial"/>
        </w:rPr>
      </w:pPr>
      <w:r>
        <w:rPr>
          <w:rFonts w:ascii="Arial" w:hAnsi="Arial"/>
        </w:rPr>
        <w:t>Creditors</w:t>
      </w:r>
      <w:r>
        <w:rPr>
          <w:rFonts w:ascii="Arial" w:hAnsi="Arial"/>
        </w:rPr>
        <w:tab/>
      </w:r>
      <w:r>
        <w:rPr>
          <w:rFonts w:ascii="Arial" w:hAnsi="Arial"/>
        </w:rPr>
        <w:tab/>
      </w:r>
      <w:r>
        <w:rPr>
          <w:rFonts w:ascii="Arial" w:hAnsi="Arial"/>
        </w:rPr>
        <w:tab/>
        <w:t xml:space="preserve">  30</w:t>
      </w:r>
      <w:r>
        <w:rPr>
          <w:rFonts w:ascii="Arial" w:hAnsi="Arial"/>
        </w:rPr>
        <w:tab/>
        <w:t xml:space="preserve">  30</w:t>
      </w:r>
      <w:r>
        <w:rPr>
          <w:rFonts w:ascii="Arial" w:hAnsi="Arial"/>
        </w:rPr>
        <w:tab/>
        <w:t xml:space="preserve">  31</w:t>
      </w:r>
      <w:r>
        <w:rPr>
          <w:rFonts w:ascii="Arial" w:hAnsi="Arial"/>
        </w:rPr>
        <w:tab/>
        <w:t xml:space="preserve">  26</w:t>
      </w:r>
      <w:r>
        <w:rPr>
          <w:rFonts w:ascii="Arial" w:hAnsi="Arial"/>
        </w:rPr>
        <w:tab/>
        <w:t xml:space="preserve">  35</w:t>
      </w:r>
      <w:r>
        <w:rPr>
          <w:rFonts w:ascii="Arial" w:hAnsi="Arial"/>
        </w:rPr>
        <w:tab/>
        <w:t xml:space="preserve">  31</w:t>
      </w:r>
      <w:r>
        <w:rPr>
          <w:rFonts w:ascii="Arial" w:hAnsi="Arial"/>
        </w:rPr>
        <w:tab/>
        <w:t xml:space="preserve">  </w:t>
      </w:r>
    </w:p>
    <w:p w:rsidR="0040108D" w:rsidRDefault="0040108D" w:rsidP="0040108D">
      <w:pPr>
        <w:rPr>
          <w:rFonts w:ascii="Arial" w:hAnsi="Arial"/>
        </w:rPr>
      </w:pPr>
      <w:r>
        <w:rPr>
          <w:rFonts w:ascii="Arial" w:hAnsi="Arial"/>
        </w:rPr>
        <w:t>Salaries &amp; wages</w:t>
      </w:r>
      <w:r>
        <w:rPr>
          <w:rFonts w:ascii="Arial" w:hAnsi="Arial"/>
        </w:rPr>
        <w:tab/>
      </w:r>
      <w:r>
        <w:rPr>
          <w:rFonts w:ascii="Arial" w:hAnsi="Arial"/>
        </w:rPr>
        <w:tab/>
        <w:t xml:space="preserve">  10</w:t>
      </w:r>
      <w:r>
        <w:rPr>
          <w:rFonts w:ascii="Arial" w:hAnsi="Arial"/>
        </w:rPr>
        <w:tab/>
        <w:t xml:space="preserve">  10</w:t>
      </w:r>
      <w:r>
        <w:rPr>
          <w:rFonts w:ascii="Arial" w:hAnsi="Arial"/>
        </w:rPr>
        <w:tab/>
        <w:t xml:space="preserve">  10</w:t>
      </w:r>
      <w:r>
        <w:rPr>
          <w:rFonts w:ascii="Arial" w:hAnsi="Arial"/>
        </w:rPr>
        <w:tab/>
        <w:t xml:space="preserve">  10</w:t>
      </w:r>
      <w:r>
        <w:rPr>
          <w:rFonts w:ascii="Arial" w:hAnsi="Arial"/>
        </w:rPr>
        <w:tab/>
        <w:t xml:space="preserve">  10</w:t>
      </w:r>
      <w:r>
        <w:rPr>
          <w:rFonts w:ascii="Arial" w:hAnsi="Arial"/>
        </w:rPr>
        <w:tab/>
        <w:t xml:space="preserve">  10</w:t>
      </w:r>
    </w:p>
    <w:p w:rsidR="0040108D" w:rsidRDefault="0040108D" w:rsidP="0040108D">
      <w:pPr>
        <w:rPr>
          <w:rFonts w:ascii="Arial" w:hAnsi="Arial"/>
        </w:rPr>
      </w:pPr>
      <w:r>
        <w:rPr>
          <w:rFonts w:ascii="Arial" w:hAnsi="Arial"/>
        </w:rPr>
        <w:t>Electricity</w:t>
      </w:r>
      <w:r>
        <w:rPr>
          <w:rFonts w:ascii="Arial" w:hAnsi="Arial"/>
        </w:rPr>
        <w:tab/>
      </w:r>
      <w:r>
        <w:rPr>
          <w:rFonts w:ascii="Arial" w:hAnsi="Arial"/>
        </w:rPr>
        <w:tab/>
      </w:r>
      <w:r>
        <w:rPr>
          <w:rFonts w:ascii="Arial" w:hAnsi="Arial"/>
        </w:rPr>
        <w:tab/>
        <w:t xml:space="preserve">   </w:t>
      </w:r>
      <w:r>
        <w:rPr>
          <w:rFonts w:ascii="Arial" w:hAnsi="Arial"/>
        </w:rPr>
        <w:tab/>
        <w:t xml:space="preserve">   </w:t>
      </w:r>
      <w:r>
        <w:rPr>
          <w:rFonts w:ascii="Arial" w:hAnsi="Arial"/>
        </w:rPr>
        <w:tab/>
        <w:t xml:space="preserve">  14</w:t>
      </w:r>
      <w:r>
        <w:rPr>
          <w:rFonts w:ascii="Arial" w:hAnsi="Arial"/>
        </w:rPr>
        <w:tab/>
        <w:t xml:space="preserve">   </w:t>
      </w:r>
      <w:r>
        <w:rPr>
          <w:rFonts w:ascii="Arial" w:hAnsi="Arial"/>
        </w:rPr>
        <w:tab/>
        <w:t xml:space="preserve">    </w:t>
      </w:r>
      <w:r>
        <w:rPr>
          <w:rFonts w:ascii="Arial" w:hAnsi="Arial"/>
        </w:rPr>
        <w:tab/>
        <w:t xml:space="preserve">   9</w:t>
      </w:r>
    </w:p>
    <w:p w:rsidR="0040108D" w:rsidRDefault="0040108D" w:rsidP="0040108D">
      <w:pPr>
        <w:rPr>
          <w:rFonts w:ascii="Arial" w:hAnsi="Arial"/>
        </w:rPr>
      </w:pPr>
      <w:r>
        <w:rPr>
          <w:rFonts w:ascii="Arial" w:hAnsi="Arial"/>
        </w:rPr>
        <w:t>Other overheads</w:t>
      </w:r>
      <w:r>
        <w:rPr>
          <w:rFonts w:ascii="Arial" w:hAnsi="Arial"/>
        </w:rPr>
        <w:tab/>
      </w:r>
      <w:r>
        <w:rPr>
          <w:rFonts w:ascii="Arial" w:hAnsi="Arial"/>
        </w:rPr>
        <w:tab/>
        <w:t xml:space="preserve">   2</w:t>
      </w:r>
      <w:r>
        <w:rPr>
          <w:rFonts w:ascii="Arial" w:hAnsi="Arial"/>
        </w:rPr>
        <w:tab/>
        <w:t xml:space="preserve">   2</w:t>
      </w:r>
      <w:r>
        <w:rPr>
          <w:rFonts w:ascii="Arial" w:hAnsi="Arial"/>
        </w:rPr>
        <w:tab/>
        <w:t xml:space="preserve">   2</w:t>
      </w:r>
      <w:r>
        <w:rPr>
          <w:rFonts w:ascii="Arial" w:hAnsi="Arial"/>
        </w:rPr>
        <w:tab/>
        <w:t xml:space="preserve">   2</w:t>
      </w:r>
      <w:r>
        <w:rPr>
          <w:rFonts w:ascii="Arial" w:hAnsi="Arial"/>
        </w:rPr>
        <w:tab/>
        <w:t xml:space="preserve">    2</w:t>
      </w:r>
      <w:r>
        <w:rPr>
          <w:rFonts w:ascii="Arial" w:hAnsi="Arial"/>
        </w:rPr>
        <w:tab/>
        <w:t xml:space="preserve">   </w:t>
      </w:r>
      <w:r w:rsidRPr="007507F9">
        <w:rPr>
          <w:rFonts w:ascii="Arial" w:hAnsi="Arial"/>
        </w:rPr>
        <w:t>2</w:t>
      </w:r>
    </w:p>
    <w:p w:rsidR="0040108D" w:rsidRDefault="0040108D" w:rsidP="0040108D">
      <w:pPr>
        <w:rPr>
          <w:rFonts w:ascii="Arial" w:hAnsi="Arial"/>
        </w:rPr>
      </w:pPr>
      <w:r>
        <w:rPr>
          <w:rFonts w:ascii="Arial" w:hAnsi="Arial"/>
        </w:rPr>
        <w:t>Van purchase</w:t>
      </w:r>
      <w:r>
        <w:rPr>
          <w:rFonts w:ascii="Arial" w:hAnsi="Arial"/>
        </w:rPr>
        <w:tab/>
      </w:r>
      <w:r>
        <w:rPr>
          <w:rFonts w:ascii="Arial" w:hAnsi="Arial"/>
        </w:rPr>
        <w:tab/>
      </w:r>
      <w:r>
        <w:rPr>
          <w:rFonts w:ascii="Arial" w:hAnsi="Arial"/>
        </w:rPr>
        <w:tab/>
      </w:r>
      <w:r>
        <w:rPr>
          <w:rFonts w:ascii="Arial" w:hAnsi="Arial"/>
        </w:rPr>
        <w:tab/>
        <w:t xml:space="preserve">  11</w:t>
      </w:r>
    </w:p>
    <w:p w:rsidR="0040108D" w:rsidRDefault="0040108D" w:rsidP="0040108D">
      <w:pPr>
        <w:rPr>
          <w:rFonts w:ascii="Arial" w:hAnsi="Arial"/>
        </w:rPr>
      </w:pPr>
    </w:p>
    <w:p w:rsidR="0040108D" w:rsidRPr="007507F9" w:rsidRDefault="0040108D" w:rsidP="0040108D">
      <w:pPr>
        <w:rPr>
          <w:rFonts w:ascii="Arial" w:hAnsi="Arial"/>
          <w:u w:val="single"/>
        </w:rPr>
      </w:pPr>
      <w:r>
        <w:rPr>
          <w:rFonts w:ascii="Arial" w:hAnsi="Arial"/>
        </w:rPr>
        <w:t>Total payments</w:t>
      </w:r>
      <w:r>
        <w:rPr>
          <w:rFonts w:ascii="Arial" w:hAnsi="Arial"/>
        </w:rPr>
        <w:tab/>
      </w:r>
      <w:r>
        <w:rPr>
          <w:rFonts w:ascii="Arial" w:hAnsi="Arial"/>
        </w:rPr>
        <w:tab/>
        <w:t xml:space="preserve">  </w:t>
      </w:r>
      <w:r>
        <w:rPr>
          <w:rFonts w:ascii="Arial" w:hAnsi="Arial"/>
          <w:u w:val="single"/>
        </w:rPr>
        <w:t>42</w:t>
      </w:r>
      <w:r>
        <w:rPr>
          <w:rFonts w:ascii="Arial" w:hAnsi="Arial"/>
        </w:rPr>
        <w:tab/>
        <w:t xml:space="preserve">  </w:t>
      </w:r>
      <w:r>
        <w:rPr>
          <w:rFonts w:ascii="Arial" w:hAnsi="Arial"/>
          <w:u w:val="single"/>
        </w:rPr>
        <w:t>42</w:t>
      </w:r>
      <w:r>
        <w:rPr>
          <w:rFonts w:ascii="Arial" w:hAnsi="Arial"/>
        </w:rPr>
        <w:tab/>
        <w:t xml:space="preserve">  </w:t>
      </w:r>
      <w:r>
        <w:rPr>
          <w:rFonts w:ascii="Arial" w:hAnsi="Arial"/>
          <w:u w:val="single"/>
        </w:rPr>
        <w:t>68</w:t>
      </w:r>
      <w:r>
        <w:rPr>
          <w:rFonts w:ascii="Arial" w:hAnsi="Arial"/>
        </w:rPr>
        <w:tab/>
        <w:t xml:space="preserve">  </w:t>
      </w:r>
      <w:r>
        <w:rPr>
          <w:rFonts w:ascii="Arial" w:hAnsi="Arial"/>
          <w:u w:val="single"/>
        </w:rPr>
        <w:t>38</w:t>
      </w:r>
      <w:r>
        <w:rPr>
          <w:rFonts w:ascii="Arial" w:hAnsi="Arial"/>
        </w:rPr>
        <w:tab/>
        <w:t xml:space="preserve">  </w:t>
      </w:r>
      <w:r>
        <w:rPr>
          <w:rFonts w:ascii="Arial" w:hAnsi="Arial"/>
          <w:u w:val="single"/>
        </w:rPr>
        <w:t>47</w:t>
      </w:r>
      <w:r>
        <w:rPr>
          <w:rFonts w:ascii="Arial" w:hAnsi="Arial"/>
        </w:rPr>
        <w:tab/>
        <w:t xml:space="preserve">  </w:t>
      </w:r>
      <w:r>
        <w:rPr>
          <w:rFonts w:ascii="Arial" w:hAnsi="Arial"/>
          <w:u w:val="single"/>
        </w:rPr>
        <w:t>52</w:t>
      </w:r>
    </w:p>
    <w:p w:rsidR="0040108D" w:rsidRPr="007507F9" w:rsidRDefault="0040108D" w:rsidP="0040108D">
      <w:pPr>
        <w:rPr>
          <w:rFonts w:ascii="Arial" w:hAnsi="Arial"/>
          <w:u w:val="single"/>
        </w:rPr>
      </w:pPr>
      <w:r>
        <w:rPr>
          <w:rFonts w:ascii="Arial" w:hAnsi="Arial"/>
        </w:rPr>
        <w:t>Cash surplus</w:t>
      </w:r>
      <w:r>
        <w:rPr>
          <w:rFonts w:ascii="Arial" w:hAnsi="Arial"/>
        </w:rPr>
        <w:tab/>
      </w:r>
      <w:r>
        <w:rPr>
          <w:rFonts w:ascii="Arial" w:hAnsi="Arial"/>
        </w:rPr>
        <w:tab/>
      </w:r>
      <w:r>
        <w:rPr>
          <w:rFonts w:ascii="Arial" w:hAnsi="Arial"/>
        </w:rPr>
        <w:tab/>
        <w:t xml:space="preserve">  </w:t>
      </w:r>
      <w:r>
        <w:rPr>
          <w:rFonts w:ascii="Arial" w:hAnsi="Arial"/>
          <w:u w:val="single"/>
        </w:rPr>
        <w:t>18</w:t>
      </w:r>
      <w:r>
        <w:rPr>
          <w:rFonts w:ascii="Arial" w:hAnsi="Arial"/>
        </w:rPr>
        <w:tab/>
        <w:t xml:space="preserve">  </w:t>
      </w:r>
      <w:r>
        <w:rPr>
          <w:rFonts w:ascii="Arial" w:hAnsi="Arial"/>
          <w:u w:val="single"/>
        </w:rPr>
        <w:t>10</w:t>
      </w:r>
      <w:r>
        <w:rPr>
          <w:rFonts w:ascii="Arial" w:hAnsi="Arial"/>
        </w:rPr>
        <w:tab/>
        <w:t xml:space="preserve"> </w:t>
      </w:r>
      <w:r>
        <w:rPr>
          <w:rFonts w:ascii="Arial" w:hAnsi="Arial"/>
          <w:u w:val="single"/>
        </w:rPr>
        <w:t>(13)</w:t>
      </w:r>
      <w:r>
        <w:rPr>
          <w:rFonts w:ascii="Arial" w:hAnsi="Arial"/>
        </w:rPr>
        <w:tab/>
        <w:t xml:space="preserve">  </w:t>
      </w:r>
      <w:r>
        <w:rPr>
          <w:rFonts w:ascii="Arial" w:hAnsi="Arial"/>
          <w:u w:val="single"/>
        </w:rPr>
        <w:t>17</w:t>
      </w:r>
      <w:r>
        <w:rPr>
          <w:rFonts w:ascii="Arial" w:hAnsi="Arial"/>
        </w:rPr>
        <w:tab/>
        <w:t xml:space="preserve">  </w:t>
      </w:r>
      <w:r>
        <w:rPr>
          <w:rFonts w:ascii="Arial" w:hAnsi="Arial"/>
          <w:u w:val="single"/>
        </w:rPr>
        <w:t>13</w:t>
      </w:r>
      <w:r>
        <w:rPr>
          <w:rFonts w:ascii="Arial" w:hAnsi="Arial"/>
        </w:rPr>
        <w:tab/>
        <w:t xml:space="preserve">  </w:t>
      </w:r>
      <w:r>
        <w:rPr>
          <w:rFonts w:ascii="Arial" w:hAnsi="Arial"/>
          <w:u w:val="single"/>
        </w:rPr>
        <w:t>3</w:t>
      </w:r>
    </w:p>
    <w:p w:rsidR="0040108D" w:rsidRDefault="0040108D" w:rsidP="0040108D">
      <w:pPr>
        <w:rPr>
          <w:rFonts w:ascii="Arial" w:hAnsi="Arial"/>
        </w:rPr>
      </w:pPr>
      <w:r>
        <w:rPr>
          <w:rFonts w:ascii="Arial" w:hAnsi="Arial"/>
        </w:rPr>
        <w:t>Cash balance</w:t>
      </w:r>
      <w:r>
        <w:rPr>
          <w:rFonts w:ascii="Arial" w:hAnsi="Arial"/>
        </w:rPr>
        <w:tab/>
      </w:r>
      <w:r>
        <w:rPr>
          <w:rFonts w:ascii="Arial" w:hAnsi="Arial"/>
        </w:rPr>
        <w:tab/>
        <w:t xml:space="preserve">  </w:t>
      </w:r>
      <w:r>
        <w:rPr>
          <w:rFonts w:ascii="Arial" w:hAnsi="Arial"/>
          <w:u w:val="single"/>
        </w:rPr>
        <w:t>30</w:t>
      </w:r>
      <w:r>
        <w:rPr>
          <w:rFonts w:ascii="Arial" w:hAnsi="Arial"/>
        </w:rPr>
        <w:tab/>
        <w:t xml:space="preserve">  </w:t>
      </w:r>
      <w:r>
        <w:rPr>
          <w:rFonts w:ascii="Arial" w:hAnsi="Arial"/>
          <w:u w:val="single"/>
        </w:rPr>
        <w:t>40</w:t>
      </w:r>
      <w:r>
        <w:rPr>
          <w:rFonts w:ascii="Arial" w:hAnsi="Arial"/>
        </w:rPr>
        <w:tab/>
        <w:t xml:space="preserve">  </w:t>
      </w:r>
      <w:r>
        <w:rPr>
          <w:rFonts w:ascii="Arial" w:hAnsi="Arial"/>
          <w:u w:val="single"/>
        </w:rPr>
        <w:t>27</w:t>
      </w:r>
      <w:r>
        <w:rPr>
          <w:rFonts w:ascii="Arial" w:hAnsi="Arial"/>
        </w:rPr>
        <w:tab/>
        <w:t xml:space="preserve">  </w:t>
      </w:r>
      <w:r>
        <w:rPr>
          <w:rFonts w:ascii="Arial" w:hAnsi="Arial"/>
          <w:u w:val="single"/>
        </w:rPr>
        <w:t>44</w:t>
      </w:r>
      <w:r>
        <w:rPr>
          <w:rFonts w:ascii="Arial" w:hAnsi="Arial"/>
        </w:rPr>
        <w:tab/>
        <w:t xml:space="preserve">  </w:t>
      </w:r>
      <w:r>
        <w:rPr>
          <w:rFonts w:ascii="Arial" w:hAnsi="Arial"/>
          <w:u w:val="single"/>
        </w:rPr>
        <w:t>57</w:t>
      </w:r>
      <w:r>
        <w:rPr>
          <w:rFonts w:ascii="Arial" w:hAnsi="Arial"/>
        </w:rPr>
        <w:tab/>
        <w:t xml:space="preserve">  </w:t>
      </w:r>
      <w:r>
        <w:rPr>
          <w:rFonts w:ascii="Arial" w:hAnsi="Arial"/>
          <w:u w:val="single"/>
        </w:rPr>
        <w:t>60</w:t>
      </w:r>
    </w:p>
    <w:p w:rsidR="0040108D" w:rsidRDefault="0040108D" w:rsidP="0040108D">
      <w:pPr>
        <w:rPr>
          <w:rFonts w:ascii="Arial" w:hAnsi="Arial"/>
        </w:rPr>
      </w:pPr>
    </w:p>
    <w:p w:rsidR="0040108D" w:rsidRDefault="0040108D" w:rsidP="0040108D">
      <w:pPr>
        <w:rPr>
          <w:rFonts w:ascii="Arial" w:hAnsi="Arial"/>
          <w:b/>
          <w:u w:val="single"/>
        </w:rPr>
      </w:pPr>
      <w:r>
        <w:rPr>
          <w:rFonts w:ascii="Arial" w:hAnsi="Arial"/>
          <w:b/>
          <w:u w:val="single"/>
        </w:rPr>
        <w:t>Activity 1</w:t>
      </w:r>
    </w:p>
    <w:p w:rsidR="0040108D" w:rsidRDefault="0040108D" w:rsidP="0040108D">
      <w:pPr>
        <w:rPr>
          <w:rFonts w:ascii="Arial" w:hAnsi="Arial"/>
          <w:b/>
          <w:u w:val="single"/>
        </w:rPr>
      </w:pPr>
    </w:p>
    <w:p w:rsidR="0040108D" w:rsidRDefault="0040108D" w:rsidP="0040108D">
      <w:pPr>
        <w:rPr>
          <w:rFonts w:ascii="Arial" w:hAnsi="Arial"/>
        </w:rPr>
      </w:pPr>
      <w:r>
        <w:rPr>
          <w:rFonts w:ascii="Arial" w:hAnsi="Arial"/>
        </w:rPr>
        <w:t>Look at the cash budget of Ken Parts Ltd, what conclusions do you draw, and what possible course of action do you recommend, regarding the cash balance over the period.</w:t>
      </w:r>
    </w:p>
    <w:p w:rsidR="0040108D" w:rsidRDefault="0040108D" w:rsidP="0040108D">
      <w:pPr>
        <w:rPr>
          <w:rFonts w:ascii="Arial" w:hAnsi="Arial"/>
        </w:rPr>
      </w:pPr>
    </w:p>
    <w:p w:rsidR="0040108D" w:rsidRDefault="0040108D" w:rsidP="0040108D">
      <w:pPr>
        <w:rPr>
          <w:rFonts w:ascii="Arial" w:hAnsi="Arial"/>
          <w:b/>
          <w:u w:val="single"/>
        </w:rPr>
      </w:pPr>
      <w:r>
        <w:rPr>
          <w:rFonts w:ascii="Arial" w:hAnsi="Arial"/>
          <w:b/>
          <w:u w:val="single"/>
        </w:rPr>
        <w:t>Activity 2</w:t>
      </w:r>
    </w:p>
    <w:p w:rsidR="0040108D" w:rsidRDefault="0040108D" w:rsidP="0040108D">
      <w:pPr>
        <w:rPr>
          <w:rFonts w:ascii="Arial" w:hAnsi="Arial"/>
          <w:b/>
          <w:u w:val="single"/>
        </w:rPr>
      </w:pPr>
    </w:p>
    <w:p w:rsidR="0040108D" w:rsidRDefault="0040108D" w:rsidP="0040108D">
      <w:pPr>
        <w:rPr>
          <w:rFonts w:ascii="Arial" w:hAnsi="Arial"/>
        </w:rPr>
      </w:pPr>
      <w:r>
        <w:rPr>
          <w:rFonts w:ascii="Arial" w:hAnsi="Arial"/>
        </w:rPr>
        <w:t>Ken Parts Ltd, the wholesale car parts business used in example 1, now wishes to prepare its cash budget for the second six months of the year.  The budgeted profit and loss account for the second six months is as follows:</w:t>
      </w:r>
    </w:p>
    <w:p w:rsidR="0040108D" w:rsidRDefault="0040108D" w:rsidP="0040108D">
      <w:pPr>
        <w:rPr>
          <w:rFonts w:ascii="Arial" w:hAnsi="Arial"/>
        </w:rPr>
      </w:pPr>
    </w:p>
    <w:p w:rsidR="0040108D" w:rsidRDefault="0040108D" w:rsidP="0040108D">
      <w:pPr>
        <w:rPr>
          <w:rFonts w:ascii="Arial" w:hAnsi="Arial"/>
        </w:rPr>
      </w:pPr>
      <w:r>
        <w:rPr>
          <w:rFonts w:ascii="Arial" w:hAnsi="Arial"/>
        </w:rPr>
        <w:tab/>
      </w:r>
      <w:r>
        <w:rPr>
          <w:rFonts w:ascii="Arial" w:hAnsi="Arial"/>
        </w:rPr>
        <w:tab/>
      </w:r>
      <w:r>
        <w:rPr>
          <w:rFonts w:ascii="Arial" w:hAnsi="Arial"/>
        </w:rPr>
        <w:tab/>
      </w:r>
      <w:r>
        <w:rPr>
          <w:rFonts w:ascii="Arial" w:hAnsi="Arial"/>
        </w:rPr>
        <w:tab/>
        <w:t>July</w:t>
      </w:r>
      <w:r>
        <w:rPr>
          <w:rFonts w:ascii="Arial" w:hAnsi="Arial"/>
        </w:rPr>
        <w:tab/>
        <w:t>Aug</w:t>
      </w:r>
      <w:r>
        <w:rPr>
          <w:rFonts w:ascii="Arial" w:hAnsi="Arial"/>
        </w:rPr>
        <w:tab/>
        <w:t>Sept</w:t>
      </w:r>
      <w:r>
        <w:rPr>
          <w:rFonts w:ascii="Arial" w:hAnsi="Arial"/>
        </w:rPr>
        <w:tab/>
        <w:t>Oct</w:t>
      </w:r>
      <w:r>
        <w:rPr>
          <w:rFonts w:ascii="Arial" w:hAnsi="Arial"/>
        </w:rPr>
        <w:tab/>
        <w:t>Nov</w:t>
      </w:r>
      <w:r>
        <w:rPr>
          <w:rFonts w:ascii="Arial" w:hAnsi="Arial"/>
        </w:rPr>
        <w:tab/>
        <w:t>Dec</w:t>
      </w:r>
    </w:p>
    <w:p w:rsidR="0040108D" w:rsidRDefault="0040108D" w:rsidP="0040108D">
      <w:pPr>
        <w:rPr>
          <w:rFonts w:ascii="Arial" w:hAnsi="Arial"/>
        </w:rPr>
      </w:pPr>
      <w:r>
        <w:rPr>
          <w:rFonts w:ascii="Arial" w:hAnsi="Arial"/>
        </w:rPr>
        <w:tab/>
      </w:r>
      <w:r>
        <w:rPr>
          <w:rFonts w:ascii="Arial" w:hAnsi="Arial"/>
        </w:rPr>
        <w:tab/>
      </w:r>
      <w:r>
        <w:rPr>
          <w:rFonts w:ascii="Arial" w:hAnsi="Arial"/>
        </w:rPr>
        <w:tab/>
      </w:r>
      <w:r>
        <w:rPr>
          <w:rFonts w:ascii="Arial" w:hAnsi="Arial"/>
        </w:rPr>
        <w:tab/>
        <w:t>£000</w:t>
      </w:r>
      <w:r>
        <w:rPr>
          <w:rFonts w:ascii="Arial" w:hAnsi="Arial"/>
        </w:rPr>
        <w:tab/>
        <w:t>£000</w:t>
      </w:r>
      <w:r>
        <w:rPr>
          <w:rFonts w:ascii="Arial" w:hAnsi="Arial"/>
        </w:rPr>
        <w:tab/>
        <w:t>£000</w:t>
      </w:r>
      <w:r>
        <w:rPr>
          <w:rFonts w:ascii="Arial" w:hAnsi="Arial"/>
        </w:rPr>
        <w:tab/>
        <w:t>£000</w:t>
      </w:r>
      <w:r>
        <w:rPr>
          <w:rFonts w:ascii="Arial" w:hAnsi="Arial"/>
        </w:rPr>
        <w:tab/>
        <w:t>£000</w:t>
      </w:r>
      <w:r>
        <w:rPr>
          <w:rFonts w:ascii="Arial" w:hAnsi="Arial"/>
        </w:rPr>
        <w:tab/>
        <w:t>£000</w:t>
      </w:r>
    </w:p>
    <w:p w:rsidR="0040108D" w:rsidRDefault="0040108D" w:rsidP="0040108D">
      <w:pPr>
        <w:rPr>
          <w:rFonts w:ascii="Arial" w:hAnsi="Arial"/>
        </w:rPr>
      </w:pPr>
    </w:p>
    <w:p w:rsidR="0040108D" w:rsidRDefault="0040108D" w:rsidP="0040108D">
      <w:pPr>
        <w:rPr>
          <w:rFonts w:ascii="Arial" w:hAnsi="Arial"/>
        </w:rPr>
      </w:pPr>
      <w:r>
        <w:rPr>
          <w:rFonts w:ascii="Arial" w:hAnsi="Arial"/>
        </w:rPr>
        <w:t>Sales</w:t>
      </w:r>
      <w:r>
        <w:rPr>
          <w:rFonts w:ascii="Arial" w:hAnsi="Arial"/>
        </w:rPr>
        <w:tab/>
      </w:r>
      <w:r>
        <w:rPr>
          <w:rFonts w:ascii="Arial" w:hAnsi="Arial"/>
        </w:rPr>
        <w:tab/>
      </w:r>
      <w:r>
        <w:rPr>
          <w:rFonts w:ascii="Arial" w:hAnsi="Arial"/>
        </w:rPr>
        <w:tab/>
      </w:r>
      <w:r>
        <w:rPr>
          <w:rFonts w:ascii="Arial" w:hAnsi="Arial"/>
        </w:rPr>
        <w:tab/>
        <w:t xml:space="preserve">  </w:t>
      </w:r>
      <w:r>
        <w:rPr>
          <w:rFonts w:ascii="Arial" w:hAnsi="Arial"/>
          <w:u w:val="single"/>
        </w:rPr>
        <w:t>57</w:t>
      </w:r>
      <w:r>
        <w:rPr>
          <w:rFonts w:ascii="Arial" w:hAnsi="Arial"/>
        </w:rPr>
        <w:tab/>
        <w:t xml:space="preserve">  </w:t>
      </w:r>
      <w:r>
        <w:rPr>
          <w:rFonts w:ascii="Arial" w:hAnsi="Arial"/>
          <w:u w:val="single"/>
        </w:rPr>
        <w:t>59</w:t>
      </w:r>
      <w:r>
        <w:rPr>
          <w:rFonts w:ascii="Arial" w:hAnsi="Arial"/>
        </w:rPr>
        <w:tab/>
        <w:t xml:space="preserve">  </w:t>
      </w:r>
      <w:r>
        <w:rPr>
          <w:rFonts w:ascii="Arial" w:hAnsi="Arial"/>
          <w:u w:val="single"/>
        </w:rPr>
        <w:t>62</w:t>
      </w:r>
      <w:r>
        <w:rPr>
          <w:rFonts w:ascii="Arial" w:hAnsi="Arial"/>
        </w:rPr>
        <w:tab/>
        <w:t xml:space="preserve">  </w:t>
      </w:r>
      <w:r>
        <w:rPr>
          <w:rFonts w:ascii="Arial" w:hAnsi="Arial"/>
          <w:u w:val="single"/>
        </w:rPr>
        <w:t>57</w:t>
      </w:r>
      <w:r>
        <w:rPr>
          <w:rFonts w:ascii="Arial" w:hAnsi="Arial"/>
        </w:rPr>
        <w:tab/>
        <w:t xml:space="preserve">  </w:t>
      </w:r>
      <w:r>
        <w:rPr>
          <w:rFonts w:ascii="Arial" w:hAnsi="Arial"/>
          <w:u w:val="single"/>
        </w:rPr>
        <w:t>53</w:t>
      </w:r>
      <w:r>
        <w:rPr>
          <w:rFonts w:ascii="Arial" w:hAnsi="Arial"/>
        </w:rPr>
        <w:tab/>
        <w:t xml:space="preserve">  </w:t>
      </w:r>
      <w:r>
        <w:rPr>
          <w:rFonts w:ascii="Arial" w:hAnsi="Arial"/>
          <w:u w:val="single"/>
        </w:rPr>
        <w:t>51</w:t>
      </w:r>
      <w:r>
        <w:rPr>
          <w:rFonts w:ascii="Arial" w:hAnsi="Arial"/>
        </w:rPr>
        <w:tab/>
      </w:r>
      <w:r>
        <w:rPr>
          <w:rFonts w:ascii="Arial" w:hAnsi="Arial"/>
        </w:rPr>
        <w:tab/>
      </w:r>
    </w:p>
    <w:p w:rsidR="0040108D" w:rsidRDefault="0040108D" w:rsidP="0040108D">
      <w:pPr>
        <w:rPr>
          <w:rFonts w:ascii="Arial" w:hAnsi="Arial"/>
        </w:rPr>
      </w:pPr>
      <w:r>
        <w:rPr>
          <w:rFonts w:ascii="Arial" w:hAnsi="Arial"/>
        </w:rPr>
        <w:t>Cost of goods sold</w:t>
      </w:r>
      <w:r>
        <w:rPr>
          <w:rFonts w:ascii="Arial" w:hAnsi="Arial"/>
        </w:rPr>
        <w:tab/>
      </w:r>
      <w:r>
        <w:rPr>
          <w:rFonts w:ascii="Arial" w:hAnsi="Arial"/>
        </w:rPr>
        <w:tab/>
        <w:t xml:space="preserve">  32</w:t>
      </w:r>
      <w:r>
        <w:rPr>
          <w:rFonts w:ascii="Arial" w:hAnsi="Arial"/>
        </w:rPr>
        <w:tab/>
        <w:t xml:space="preserve">  33</w:t>
      </w:r>
      <w:r>
        <w:rPr>
          <w:rFonts w:ascii="Arial" w:hAnsi="Arial"/>
        </w:rPr>
        <w:tab/>
        <w:t xml:space="preserve">  35</w:t>
      </w:r>
      <w:r>
        <w:rPr>
          <w:rFonts w:ascii="Arial" w:hAnsi="Arial"/>
        </w:rPr>
        <w:tab/>
        <w:t xml:space="preserve">  32</w:t>
      </w:r>
      <w:r>
        <w:rPr>
          <w:rFonts w:ascii="Arial" w:hAnsi="Arial"/>
        </w:rPr>
        <w:tab/>
        <w:t xml:space="preserve">  30</w:t>
      </w:r>
      <w:r>
        <w:rPr>
          <w:rFonts w:ascii="Arial" w:hAnsi="Arial"/>
        </w:rPr>
        <w:tab/>
        <w:t xml:space="preserve">  31</w:t>
      </w:r>
    </w:p>
    <w:p w:rsidR="0040108D" w:rsidRDefault="0040108D" w:rsidP="0040108D">
      <w:pPr>
        <w:rPr>
          <w:rFonts w:ascii="Arial" w:hAnsi="Arial"/>
        </w:rPr>
      </w:pPr>
      <w:r>
        <w:rPr>
          <w:rFonts w:ascii="Arial" w:hAnsi="Arial"/>
        </w:rPr>
        <w:t>Salaries &amp; wages</w:t>
      </w:r>
      <w:r>
        <w:rPr>
          <w:rFonts w:ascii="Arial" w:hAnsi="Arial"/>
        </w:rPr>
        <w:tab/>
      </w:r>
      <w:r>
        <w:rPr>
          <w:rFonts w:ascii="Arial" w:hAnsi="Arial"/>
        </w:rPr>
        <w:tab/>
        <w:t xml:space="preserve">  10</w:t>
      </w:r>
      <w:r>
        <w:rPr>
          <w:rFonts w:ascii="Arial" w:hAnsi="Arial"/>
        </w:rPr>
        <w:tab/>
        <w:t xml:space="preserve">  10</w:t>
      </w:r>
      <w:r>
        <w:rPr>
          <w:rFonts w:ascii="Arial" w:hAnsi="Arial"/>
        </w:rPr>
        <w:tab/>
        <w:t xml:space="preserve">  10</w:t>
      </w:r>
      <w:r>
        <w:rPr>
          <w:rFonts w:ascii="Arial" w:hAnsi="Arial"/>
        </w:rPr>
        <w:tab/>
        <w:t xml:space="preserve">  10</w:t>
      </w:r>
      <w:r>
        <w:rPr>
          <w:rFonts w:ascii="Arial" w:hAnsi="Arial"/>
        </w:rPr>
        <w:tab/>
        <w:t xml:space="preserve">  10</w:t>
      </w:r>
      <w:r>
        <w:rPr>
          <w:rFonts w:ascii="Arial" w:hAnsi="Arial"/>
        </w:rPr>
        <w:tab/>
        <w:t xml:space="preserve">  10</w:t>
      </w:r>
    </w:p>
    <w:p w:rsidR="0040108D" w:rsidRDefault="0040108D" w:rsidP="0040108D">
      <w:pPr>
        <w:rPr>
          <w:rFonts w:ascii="Arial" w:hAnsi="Arial"/>
        </w:rPr>
      </w:pPr>
      <w:r>
        <w:rPr>
          <w:rFonts w:ascii="Arial" w:hAnsi="Arial"/>
        </w:rPr>
        <w:t>Electricity</w:t>
      </w:r>
      <w:r>
        <w:rPr>
          <w:rFonts w:ascii="Arial" w:hAnsi="Arial"/>
        </w:rPr>
        <w:tab/>
      </w:r>
      <w:r>
        <w:rPr>
          <w:rFonts w:ascii="Arial" w:hAnsi="Arial"/>
        </w:rPr>
        <w:tab/>
      </w:r>
      <w:r>
        <w:rPr>
          <w:rFonts w:ascii="Arial" w:hAnsi="Arial"/>
        </w:rPr>
        <w:tab/>
        <w:t xml:space="preserve">   3</w:t>
      </w:r>
      <w:r>
        <w:rPr>
          <w:rFonts w:ascii="Arial" w:hAnsi="Arial"/>
        </w:rPr>
        <w:tab/>
        <w:t xml:space="preserve">   3</w:t>
      </w:r>
      <w:r>
        <w:rPr>
          <w:rFonts w:ascii="Arial" w:hAnsi="Arial"/>
        </w:rPr>
        <w:tab/>
        <w:t xml:space="preserve">   4</w:t>
      </w:r>
      <w:r>
        <w:rPr>
          <w:rFonts w:ascii="Arial" w:hAnsi="Arial"/>
        </w:rPr>
        <w:tab/>
        <w:t xml:space="preserve">   5</w:t>
      </w:r>
      <w:r>
        <w:rPr>
          <w:rFonts w:ascii="Arial" w:hAnsi="Arial"/>
        </w:rPr>
        <w:tab/>
        <w:t xml:space="preserve">    6</w:t>
      </w:r>
      <w:r>
        <w:rPr>
          <w:rFonts w:ascii="Arial" w:hAnsi="Arial"/>
        </w:rPr>
        <w:tab/>
        <w:t xml:space="preserve">   6</w:t>
      </w:r>
    </w:p>
    <w:p w:rsidR="0040108D" w:rsidRDefault="0040108D" w:rsidP="0040108D">
      <w:pPr>
        <w:rPr>
          <w:rFonts w:ascii="Arial" w:hAnsi="Arial"/>
        </w:rPr>
      </w:pPr>
      <w:r>
        <w:rPr>
          <w:rFonts w:ascii="Arial" w:hAnsi="Arial"/>
        </w:rPr>
        <w:t>Depreciation</w:t>
      </w:r>
      <w:r>
        <w:rPr>
          <w:rFonts w:ascii="Arial" w:hAnsi="Arial"/>
        </w:rPr>
        <w:tab/>
      </w:r>
      <w:r>
        <w:rPr>
          <w:rFonts w:ascii="Arial" w:hAnsi="Arial"/>
        </w:rPr>
        <w:tab/>
      </w:r>
      <w:r>
        <w:rPr>
          <w:rFonts w:ascii="Arial" w:hAnsi="Arial"/>
        </w:rPr>
        <w:tab/>
        <w:t xml:space="preserve">   3</w:t>
      </w:r>
      <w:r>
        <w:rPr>
          <w:rFonts w:ascii="Arial" w:hAnsi="Arial"/>
        </w:rPr>
        <w:tab/>
        <w:t xml:space="preserve">   3</w:t>
      </w:r>
      <w:r>
        <w:rPr>
          <w:rFonts w:ascii="Arial" w:hAnsi="Arial"/>
        </w:rPr>
        <w:tab/>
        <w:t xml:space="preserve">   3</w:t>
      </w:r>
      <w:r>
        <w:rPr>
          <w:rFonts w:ascii="Arial" w:hAnsi="Arial"/>
        </w:rPr>
        <w:tab/>
        <w:t xml:space="preserve">   3</w:t>
      </w:r>
      <w:r>
        <w:rPr>
          <w:rFonts w:ascii="Arial" w:hAnsi="Arial"/>
        </w:rPr>
        <w:tab/>
        <w:t xml:space="preserve">    3</w:t>
      </w:r>
      <w:r>
        <w:rPr>
          <w:rFonts w:ascii="Arial" w:hAnsi="Arial"/>
        </w:rPr>
        <w:tab/>
        <w:t xml:space="preserve">   3</w:t>
      </w:r>
    </w:p>
    <w:p w:rsidR="0040108D" w:rsidRPr="002E0600" w:rsidRDefault="0040108D" w:rsidP="0040108D">
      <w:pPr>
        <w:rPr>
          <w:rFonts w:ascii="Arial" w:hAnsi="Arial"/>
          <w:u w:val="single"/>
        </w:rPr>
      </w:pPr>
      <w:r>
        <w:rPr>
          <w:rFonts w:ascii="Arial" w:hAnsi="Arial"/>
        </w:rPr>
        <w:t>Other overheads</w:t>
      </w:r>
      <w:r>
        <w:rPr>
          <w:rFonts w:ascii="Arial" w:hAnsi="Arial"/>
        </w:rPr>
        <w:tab/>
      </w:r>
      <w:r>
        <w:rPr>
          <w:rFonts w:ascii="Arial" w:hAnsi="Arial"/>
        </w:rPr>
        <w:tab/>
        <w:t xml:space="preserve">   2</w:t>
      </w:r>
      <w:r>
        <w:rPr>
          <w:rFonts w:ascii="Arial" w:hAnsi="Arial"/>
        </w:rPr>
        <w:tab/>
        <w:t xml:space="preserve">   2</w:t>
      </w:r>
      <w:r>
        <w:rPr>
          <w:rFonts w:ascii="Arial" w:hAnsi="Arial"/>
        </w:rPr>
        <w:tab/>
        <w:t xml:space="preserve">   2</w:t>
      </w:r>
      <w:r>
        <w:rPr>
          <w:rFonts w:ascii="Arial" w:hAnsi="Arial"/>
        </w:rPr>
        <w:tab/>
        <w:t xml:space="preserve">   2</w:t>
      </w:r>
      <w:r>
        <w:rPr>
          <w:rFonts w:ascii="Arial" w:hAnsi="Arial"/>
        </w:rPr>
        <w:tab/>
        <w:t xml:space="preserve">    2</w:t>
      </w:r>
      <w:r>
        <w:rPr>
          <w:rFonts w:ascii="Arial" w:hAnsi="Arial"/>
        </w:rPr>
        <w:tab/>
        <w:t xml:space="preserve">   </w:t>
      </w:r>
      <w:r w:rsidRPr="002E0600">
        <w:rPr>
          <w:rFonts w:ascii="Arial" w:hAnsi="Arial"/>
          <w:u w:val="single"/>
        </w:rPr>
        <w:t>2</w:t>
      </w:r>
    </w:p>
    <w:p w:rsidR="0040108D" w:rsidRDefault="0040108D" w:rsidP="0040108D">
      <w:pPr>
        <w:rPr>
          <w:rFonts w:ascii="Arial" w:hAnsi="Arial"/>
        </w:rPr>
      </w:pPr>
    </w:p>
    <w:p w:rsidR="0040108D" w:rsidRPr="002E0600" w:rsidRDefault="0040108D" w:rsidP="0040108D">
      <w:pPr>
        <w:rPr>
          <w:rFonts w:ascii="Arial" w:hAnsi="Arial"/>
          <w:u w:val="single"/>
        </w:rPr>
      </w:pPr>
      <w:r>
        <w:rPr>
          <w:rFonts w:ascii="Arial" w:hAnsi="Arial"/>
        </w:rPr>
        <w:t>Total expenses</w:t>
      </w:r>
      <w:r>
        <w:rPr>
          <w:rFonts w:ascii="Arial" w:hAnsi="Arial"/>
        </w:rPr>
        <w:tab/>
      </w:r>
      <w:r>
        <w:rPr>
          <w:rFonts w:ascii="Arial" w:hAnsi="Arial"/>
        </w:rPr>
        <w:tab/>
        <w:t xml:space="preserve">  </w:t>
      </w:r>
      <w:r>
        <w:rPr>
          <w:rFonts w:ascii="Arial" w:hAnsi="Arial"/>
          <w:u w:val="single"/>
        </w:rPr>
        <w:t>50</w:t>
      </w:r>
      <w:r>
        <w:rPr>
          <w:rFonts w:ascii="Arial" w:hAnsi="Arial"/>
        </w:rPr>
        <w:tab/>
        <w:t xml:space="preserve">  </w:t>
      </w:r>
      <w:r>
        <w:rPr>
          <w:rFonts w:ascii="Arial" w:hAnsi="Arial"/>
          <w:u w:val="single"/>
        </w:rPr>
        <w:t>51</w:t>
      </w:r>
      <w:r>
        <w:rPr>
          <w:rFonts w:ascii="Arial" w:hAnsi="Arial"/>
        </w:rPr>
        <w:tab/>
        <w:t xml:space="preserve">  </w:t>
      </w:r>
      <w:r>
        <w:rPr>
          <w:rFonts w:ascii="Arial" w:hAnsi="Arial"/>
          <w:u w:val="single"/>
        </w:rPr>
        <w:t>54</w:t>
      </w:r>
      <w:r>
        <w:rPr>
          <w:rFonts w:ascii="Arial" w:hAnsi="Arial"/>
        </w:rPr>
        <w:tab/>
        <w:t xml:space="preserve">  </w:t>
      </w:r>
      <w:r>
        <w:rPr>
          <w:rFonts w:ascii="Arial" w:hAnsi="Arial"/>
          <w:u w:val="single"/>
        </w:rPr>
        <w:t>52</w:t>
      </w:r>
      <w:r>
        <w:rPr>
          <w:rFonts w:ascii="Arial" w:hAnsi="Arial"/>
        </w:rPr>
        <w:tab/>
        <w:t xml:space="preserve">   </w:t>
      </w:r>
      <w:r>
        <w:rPr>
          <w:rFonts w:ascii="Arial" w:hAnsi="Arial"/>
          <w:u w:val="single"/>
        </w:rPr>
        <w:t>51</w:t>
      </w:r>
      <w:r>
        <w:rPr>
          <w:rFonts w:ascii="Arial" w:hAnsi="Arial"/>
        </w:rPr>
        <w:tab/>
        <w:t xml:space="preserve">   </w:t>
      </w:r>
      <w:r>
        <w:rPr>
          <w:rFonts w:ascii="Arial" w:hAnsi="Arial"/>
          <w:u w:val="single"/>
        </w:rPr>
        <w:t>50</w:t>
      </w:r>
    </w:p>
    <w:p w:rsidR="0040108D" w:rsidRDefault="0040108D" w:rsidP="0040108D">
      <w:pPr>
        <w:rPr>
          <w:rFonts w:ascii="Arial" w:hAnsi="Arial"/>
        </w:rPr>
      </w:pPr>
      <w:r>
        <w:rPr>
          <w:rFonts w:ascii="Arial" w:hAnsi="Arial"/>
        </w:rPr>
        <w:t>Net profit</w:t>
      </w:r>
      <w:r>
        <w:rPr>
          <w:rFonts w:ascii="Arial" w:hAnsi="Arial"/>
        </w:rPr>
        <w:tab/>
      </w:r>
      <w:r>
        <w:rPr>
          <w:rFonts w:ascii="Arial" w:hAnsi="Arial"/>
        </w:rPr>
        <w:tab/>
      </w:r>
      <w:r>
        <w:rPr>
          <w:rFonts w:ascii="Arial" w:hAnsi="Arial"/>
        </w:rPr>
        <w:tab/>
        <w:t xml:space="preserve">   7</w:t>
      </w:r>
      <w:r>
        <w:rPr>
          <w:rFonts w:ascii="Arial" w:hAnsi="Arial"/>
        </w:rPr>
        <w:tab/>
        <w:t xml:space="preserve">   8</w:t>
      </w:r>
      <w:r>
        <w:rPr>
          <w:rFonts w:ascii="Arial" w:hAnsi="Arial"/>
        </w:rPr>
        <w:tab/>
        <w:t xml:space="preserve">   8</w:t>
      </w:r>
      <w:r>
        <w:rPr>
          <w:rFonts w:ascii="Arial" w:hAnsi="Arial"/>
        </w:rPr>
        <w:tab/>
        <w:t xml:space="preserve">   5</w:t>
      </w:r>
      <w:r>
        <w:rPr>
          <w:rFonts w:ascii="Arial" w:hAnsi="Arial"/>
        </w:rPr>
        <w:tab/>
        <w:t xml:space="preserve">    2</w:t>
      </w:r>
      <w:r>
        <w:rPr>
          <w:rFonts w:ascii="Arial" w:hAnsi="Arial"/>
        </w:rPr>
        <w:tab/>
        <w:t xml:space="preserve">    1</w:t>
      </w:r>
    </w:p>
    <w:p w:rsidR="0040108D" w:rsidRDefault="0040108D" w:rsidP="0040108D">
      <w:pPr>
        <w:rPr>
          <w:rFonts w:ascii="Arial" w:hAnsi="Arial"/>
        </w:rPr>
      </w:pPr>
    </w:p>
    <w:p w:rsidR="0040108D" w:rsidRDefault="0040108D" w:rsidP="0040108D">
      <w:pPr>
        <w:rPr>
          <w:rFonts w:ascii="Arial" w:hAnsi="Arial"/>
        </w:rPr>
      </w:pPr>
      <w:r>
        <w:rPr>
          <w:rFonts w:ascii="Arial" w:hAnsi="Arial"/>
        </w:rPr>
        <w:t>The business will continue to allow all of its customers one month’s credit (that is goods sold in July will be paid for in August).</w:t>
      </w:r>
    </w:p>
    <w:p w:rsidR="0040108D" w:rsidRDefault="0040108D" w:rsidP="0040108D">
      <w:pPr>
        <w:rPr>
          <w:rFonts w:ascii="Arial" w:hAnsi="Arial"/>
        </w:rPr>
      </w:pPr>
    </w:p>
    <w:p w:rsidR="0040108D" w:rsidRDefault="0040108D" w:rsidP="0040108D">
      <w:pPr>
        <w:rPr>
          <w:rFonts w:ascii="Arial" w:hAnsi="Arial"/>
        </w:rPr>
      </w:pPr>
      <w:r>
        <w:rPr>
          <w:rFonts w:ascii="Arial" w:hAnsi="Arial"/>
        </w:rPr>
        <w:lastRenderedPageBreak/>
        <w:t>The business plans to increase stocks from the 30</w:t>
      </w:r>
      <w:r w:rsidRPr="002131FE">
        <w:rPr>
          <w:rFonts w:ascii="Arial" w:hAnsi="Arial"/>
          <w:vertAlign w:val="superscript"/>
        </w:rPr>
        <w:t>th</w:t>
      </w:r>
      <w:r>
        <w:rPr>
          <w:rFonts w:ascii="Arial" w:hAnsi="Arial"/>
        </w:rPr>
        <w:t xml:space="preserve"> June level by £1,000 each month unit, and including, September.  During the following three months, stock levels will be decreased by £1,000 each month.</w:t>
      </w:r>
    </w:p>
    <w:p w:rsidR="0040108D" w:rsidRDefault="0040108D" w:rsidP="0040108D">
      <w:pPr>
        <w:rPr>
          <w:rFonts w:ascii="Arial" w:hAnsi="Arial"/>
        </w:rPr>
      </w:pPr>
    </w:p>
    <w:p w:rsidR="0040108D" w:rsidRDefault="0040108D" w:rsidP="0040108D">
      <w:pPr>
        <w:rPr>
          <w:rFonts w:ascii="Arial" w:hAnsi="Arial"/>
        </w:rPr>
      </w:pPr>
      <w:r>
        <w:rPr>
          <w:rFonts w:ascii="Arial" w:hAnsi="Arial"/>
        </w:rPr>
        <w:t>Stock purchases, which had been made on one month’s credit until the June payment, will starting with the purchases made in June be made on two months credit.</w:t>
      </w:r>
    </w:p>
    <w:p w:rsidR="0040108D" w:rsidRDefault="0040108D" w:rsidP="0040108D">
      <w:pPr>
        <w:rPr>
          <w:rFonts w:ascii="Arial" w:hAnsi="Arial"/>
        </w:rPr>
      </w:pPr>
    </w:p>
    <w:p w:rsidR="0040108D" w:rsidRDefault="0040108D" w:rsidP="0040108D">
      <w:pPr>
        <w:rPr>
          <w:rFonts w:ascii="Arial" w:hAnsi="Arial"/>
        </w:rPr>
      </w:pPr>
      <w:r>
        <w:rPr>
          <w:rFonts w:ascii="Arial" w:hAnsi="Arial"/>
        </w:rPr>
        <w:t>Salaries and wages and ‘other overheads’ will continue to be paid in the month concerned.  Electricity is paid quarterly in arrears in September and December.</w:t>
      </w:r>
    </w:p>
    <w:p w:rsidR="0040108D" w:rsidRDefault="0040108D" w:rsidP="0040108D">
      <w:pPr>
        <w:rPr>
          <w:rFonts w:ascii="Arial" w:hAnsi="Arial"/>
        </w:rPr>
      </w:pPr>
    </w:p>
    <w:p w:rsidR="0040108D" w:rsidRDefault="0040108D" w:rsidP="0040108D">
      <w:pPr>
        <w:rPr>
          <w:rFonts w:ascii="Arial" w:hAnsi="Arial"/>
        </w:rPr>
      </w:pPr>
      <w:r>
        <w:rPr>
          <w:rFonts w:ascii="Arial" w:hAnsi="Arial"/>
        </w:rPr>
        <w:t>At the end of December, the business intends to pay off part of a loan.  This payment is to be such that it will leave business with a cash balance of £5,000 with which to start next year.</w:t>
      </w:r>
    </w:p>
    <w:p w:rsidR="0040108D" w:rsidRDefault="0040108D" w:rsidP="0040108D">
      <w:pPr>
        <w:rPr>
          <w:rFonts w:ascii="Arial" w:hAnsi="Arial"/>
        </w:rPr>
      </w:pPr>
    </w:p>
    <w:p w:rsidR="0040108D" w:rsidRDefault="0040108D" w:rsidP="0040108D">
      <w:pPr>
        <w:rPr>
          <w:rFonts w:ascii="Arial" w:hAnsi="Arial"/>
        </w:rPr>
      </w:pPr>
      <w:r>
        <w:rPr>
          <w:rFonts w:ascii="Arial" w:hAnsi="Arial"/>
        </w:rPr>
        <w:t>Any information that you need relating to the first six months of the year, including the cash balance that is expected to be brought forward on 1 July is given in example 1</w:t>
      </w:r>
    </w:p>
    <w:p w:rsidR="0040108D" w:rsidRDefault="0040108D" w:rsidP="0040108D">
      <w:pPr>
        <w:rPr>
          <w:rFonts w:ascii="Arial" w:hAnsi="Arial"/>
        </w:rPr>
      </w:pPr>
    </w:p>
    <w:p w:rsidR="0040108D" w:rsidRPr="002131FE" w:rsidRDefault="0040108D" w:rsidP="0040108D">
      <w:pPr>
        <w:rPr>
          <w:rFonts w:ascii="Arial" w:hAnsi="Arial"/>
        </w:rPr>
      </w:pPr>
      <w:r>
        <w:rPr>
          <w:rFonts w:ascii="Arial" w:hAnsi="Arial"/>
        </w:rPr>
        <w:t>Calculate the cash budget for the six months ending in December.</w:t>
      </w:r>
    </w:p>
    <w:p w:rsidR="0040108D" w:rsidRDefault="0040108D" w:rsidP="0040108D">
      <w:pPr>
        <w:rPr>
          <w:rFonts w:ascii="Arial" w:hAnsi="Arial"/>
        </w:rPr>
      </w:pPr>
      <w:r>
        <w:rPr>
          <w:rFonts w:ascii="Arial" w:hAnsi="Arial"/>
        </w:rPr>
        <w:tab/>
      </w:r>
    </w:p>
    <w:p w:rsidR="0040108D" w:rsidRDefault="0040108D" w:rsidP="0040108D">
      <w:pPr>
        <w:rPr>
          <w:rFonts w:ascii="Arial" w:hAnsi="Arial"/>
          <w:b/>
          <w:sz w:val="28"/>
          <w:szCs w:val="28"/>
          <w:u w:val="single"/>
        </w:rPr>
      </w:pPr>
      <w:r>
        <w:rPr>
          <w:rFonts w:ascii="Arial" w:hAnsi="Arial"/>
          <w:b/>
          <w:sz w:val="28"/>
          <w:szCs w:val="28"/>
          <w:u w:val="single"/>
        </w:rPr>
        <w:t>Incremental and Zero based budgets</w:t>
      </w:r>
    </w:p>
    <w:p w:rsidR="0040108D" w:rsidRDefault="0040108D" w:rsidP="0040108D">
      <w:pPr>
        <w:rPr>
          <w:rFonts w:ascii="Arial" w:hAnsi="Arial"/>
          <w:b/>
          <w:sz w:val="28"/>
          <w:szCs w:val="28"/>
          <w:u w:val="single"/>
        </w:rPr>
      </w:pPr>
    </w:p>
    <w:p w:rsidR="0040108D" w:rsidRDefault="0040108D" w:rsidP="0040108D">
      <w:pPr>
        <w:rPr>
          <w:rFonts w:ascii="Arial" w:hAnsi="Arial"/>
        </w:rPr>
      </w:pPr>
      <w:r>
        <w:rPr>
          <w:rFonts w:ascii="Arial" w:hAnsi="Arial"/>
        </w:rPr>
        <w:t xml:space="preserve">Thought must also be given when setting budgets whether to base them on previous years’ experience or start afresh with a clean sheet.  The former approach is referred to as </w:t>
      </w:r>
      <w:r>
        <w:rPr>
          <w:rFonts w:ascii="Arial" w:hAnsi="Arial"/>
          <w:u w:val="single"/>
        </w:rPr>
        <w:t>incremental</w:t>
      </w:r>
      <w:r>
        <w:rPr>
          <w:rFonts w:ascii="Arial" w:hAnsi="Arial"/>
        </w:rPr>
        <w:t xml:space="preserve"> budgeting.  The previous year’s figures are taken as a base and then adjusted for expected changes in prices, costs and activity levels.  A frequent criticism of this approach is that it does not encourage fresh thinking and may perpetuate existing inefficiencies.</w:t>
      </w:r>
    </w:p>
    <w:p w:rsidR="0040108D" w:rsidRDefault="0040108D" w:rsidP="0040108D">
      <w:pPr>
        <w:rPr>
          <w:rFonts w:ascii="Arial" w:hAnsi="Arial"/>
        </w:rPr>
      </w:pPr>
    </w:p>
    <w:p w:rsidR="0040108D" w:rsidRDefault="0040108D" w:rsidP="0040108D">
      <w:pPr>
        <w:rPr>
          <w:rFonts w:ascii="Arial" w:hAnsi="Arial"/>
        </w:rPr>
      </w:pPr>
      <w:r>
        <w:rPr>
          <w:rFonts w:ascii="Arial" w:hAnsi="Arial"/>
        </w:rPr>
        <w:t xml:space="preserve">A more recent approach is to start with a clean sheet-referred to a </w:t>
      </w:r>
      <w:r>
        <w:rPr>
          <w:rFonts w:ascii="Arial" w:hAnsi="Arial"/>
          <w:u w:val="single"/>
        </w:rPr>
        <w:t>zero base</w:t>
      </w:r>
      <w:r>
        <w:rPr>
          <w:rFonts w:ascii="Arial" w:hAnsi="Arial"/>
        </w:rPr>
        <w:t>.  This ignores previous experience and requires a manager to justify all the resource requirements expressed as costs in their budget.  Each item of expense is therefore questioned, first, as to whether it should exist at all and, only then, as to its precise level.</w:t>
      </w:r>
    </w:p>
    <w:p w:rsidR="0040108D" w:rsidRDefault="0040108D" w:rsidP="0040108D">
      <w:pPr>
        <w:rPr>
          <w:rFonts w:ascii="Arial" w:hAnsi="Arial"/>
        </w:rPr>
      </w:pPr>
    </w:p>
    <w:p w:rsidR="0040108D" w:rsidRDefault="0040108D" w:rsidP="0040108D">
      <w:pPr>
        <w:rPr>
          <w:rFonts w:ascii="Arial" w:hAnsi="Arial"/>
          <w:b/>
          <w:sz w:val="28"/>
          <w:szCs w:val="28"/>
          <w:u w:val="single"/>
        </w:rPr>
      </w:pPr>
      <w:r>
        <w:rPr>
          <w:rFonts w:ascii="Arial" w:hAnsi="Arial"/>
          <w:b/>
          <w:sz w:val="28"/>
          <w:szCs w:val="28"/>
          <w:u w:val="single"/>
        </w:rPr>
        <w:t>Flexible budgeting</w:t>
      </w:r>
    </w:p>
    <w:p w:rsidR="0040108D" w:rsidRDefault="0040108D" w:rsidP="0040108D">
      <w:pPr>
        <w:rPr>
          <w:rFonts w:ascii="Arial" w:hAnsi="Arial"/>
          <w:b/>
          <w:sz w:val="28"/>
          <w:szCs w:val="28"/>
          <w:u w:val="single"/>
        </w:rPr>
      </w:pPr>
    </w:p>
    <w:p w:rsidR="0040108D" w:rsidRDefault="0040108D" w:rsidP="0040108D">
      <w:pPr>
        <w:rPr>
          <w:rFonts w:ascii="Arial" w:hAnsi="Arial"/>
        </w:rPr>
      </w:pPr>
      <w:r>
        <w:rPr>
          <w:rFonts w:ascii="Arial" w:hAnsi="Arial"/>
        </w:rPr>
        <w:t>Essentially the flexible budget consists of not one budget, but a series of budgets, each being based on a different level of activity within the expected range.  For example, if a firm never expects activity to fall below 70% it can prepare four budgets of income and expenditure at 70%, 80%, 90% and 100% levels of capacity.  Comparison of actual results can then be made with the budget for the same level of activity.</w:t>
      </w:r>
    </w:p>
    <w:p w:rsidR="0040108D" w:rsidRDefault="0040108D" w:rsidP="0040108D">
      <w:pPr>
        <w:rPr>
          <w:rFonts w:ascii="Arial" w:hAnsi="Arial"/>
        </w:rPr>
      </w:pPr>
    </w:p>
    <w:p w:rsidR="0040108D" w:rsidRDefault="0040108D" w:rsidP="0040108D">
      <w:pPr>
        <w:rPr>
          <w:rFonts w:ascii="Arial" w:hAnsi="Arial"/>
        </w:rPr>
      </w:pPr>
      <w:r>
        <w:rPr>
          <w:rFonts w:ascii="Arial" w:hAnsi="Arial"/>
        </w:rPr>
        <w:t xml:space="preserve">Under the fixed budget system, variances arising from a drop in the level of activity appear as favourable variances.  When the budget is </w:t>
      </w:r>
      <w:r>
        <w:rPr>
          <w:rFonts w:ascii="Arial" w:hAnsi="Arial"/>
          <w:u w:val="single"/>
        </w:rPr>
        <w:t>flexed</w:t>
      </w:r>
      <w:r>
        <w:rPr>
          <w:rFonts w:ascii="Arial" w:hAnsi="Arial"/>
        </w:rPr>
        <w:t xml:space="preserve"> to the actual level of activity, actual costs are compared with budgeted costs for the same level of activity.</w:t>
      </w:r>
    </w:p>
    <w:p w:rsidR="0040108D" w:rsidRDefault="0040108D" w:rsidP="0040108D">
      <w:pPr>
        <w:rPr>
          <w:rFonts w:ascii="Arial" w:hAnsi="Arial"/>
        </w:rPr>
      </w:pPr>
    </w:p>
    <w:p w:rsidR="0040108D" w:rsidRDefault="0040108D" w:rsidP="0040108D">
      <w:pPr>
        <w:numPr>
          <w:ilvl w:val="0"/>
          <w:numId w:val="5"/>
        </w:numPr>
        <w:rPr>
          <w:rFonts w:ascii="Arial" w:hAnsi="Arial"/>
        </w:rPr>
      </w:pPr>
      <w:r>
        <w:rPr>
          <w:rFonts w:ascii="Arial" w:hAnsi="Arial"/>
        </w:rPr>
        <w:lastRenderedPageBreak/>
        <w:t>Illustration of a fixed budget report</w:t>
      </w:r>
    </w:p>
    <w:p w:rsidR="0040108D" w:rsidRDefault="0040108D" w:rsidP="0040108D">
      <w:pPr>
        <w:ind w:left="360"/>
        <w:rPr>
          <w:rFonts w:ascii="Arial" w:hAnsi="Arial"/>
        </w:rPr>
      </w:pPr>
    </w:p>
    <w:tbl>
      <w:tblPr>
        <w:tblStyle w:val="TableGrid"/>
        <w:tblW w:w="0" w:type="auto"/>
        <w:tblLook w:val="00BF"/>
      </w:tblPr>
      <w:tblGrid>
        <w:gridCol w:w="2132"/>
        <w:gridCol w:w="2132"/>
        <w:gridCol w:w="2132"/>
        <w:gridCol w:w="2132"/>
      </w:tblGrid>
      <w:tr w:rsidR="0040108D" w:rsidTr="007810EB">
        <w:tc>
          <w:tcPr>
            <w:tcW w:w="2132" w:type="dxa"/>
          </w:tcPr>
          <w:p w:rsidR="0040108D" w:rsidRDefault="0040108D" w:rsidP="007810EB">
            <w:pPr>
              <w:rPr>
                <w:rFonts w:ascii="Arial" w:hAnsi="Arial"/>
              </w:rPr>
            </w:pPr>
          </w:p>
        </w:tc>
        <w:tc>
          <w:tcPr>
            <w:tcW w:w="2132" w:type="dxa"/>
          </w:tcPr>
          <w:p w:rsidR="0040108D" w:rsidRPr="009F7F6E" w:rsidRDefault="0040108D" w:rsidP="007810EB">
            <w:pPr>
              <w:rPr>
                <w:rFonts w:ascii="Arial" w:hAnsi="Arial"/>
                <w:b/>
              </w:rPr>
            </w:pPr>
            <w:r>
              <w:rPr>
                <w:rFonts w:ascii="Arial" w:hAnsi="Arial"/>
                <w:b/>
              </w:rPr>
              <w:t>Fixed budget for month</w:t>
            </w:r>
          </w:p>
        </w:tc>
        <w:tc>
          <w:tcPr>
            <w:tcW w:w="2132" w:type="dxa"/>
          </w:tcPr>
          <w:p w:rsidR="0040108D" w:rsidRPr="009F7F6E" w:rsidRDefault="0040108D" w:rsidP="007810EB">
            <w:pPr>
              <w:rPr>
                <w:rFonts w:ascii="Arial" w:hAnsi="Arial"/>
                <w:b/>
              </w:rPr>
            </w:pPr>
            <w:r>
              <w:rPr>
                <w:rFonts w:ascii="Arial" w:hAnsi="Arial"/>
                <w:b/>
              </w:rPr>
              <w:t>Actual results for month</w:t>
            </w:r>
          </w:p>
        </w:tc>
        <w:tc>
          <w:tcPr>
            <w:tcW w:w="2132" w:type="dxa"/>
          </w:tcPr>
          <w:p w:rsidR="0040108D" w:rsidRPr="009F7F6E" w:rsidRDefault="0040108D" w:rsidP="007810EB">
            <w:pPr>
              <w:rPr>
                <w:rFonts w:ascii="Arial" w:hAnsi="Arial"/>
                <w:b/>
              </w:rPr>
            </w:pPr>
            <w:r>
              <w:rPr>
                <w:rFonts w:ascii="Arial" w:hAnsi="Arial"/>
                <w:b/>
              </w:rPr>
              <w:t>Variances</w:t>
            </w:r>
          </w:p>
        </w:tc>
      </w:tr>
      <w:tr w:rsidR="0040108D" w:rsidTr="007810EB">
        <w:tc>
          <w:tcPr>
            <w:tcW w:w="2132" w:type="dxa"/>
          </w:tcPr>
          <w:p w:rsidR="0040108D" w:rsidRDefault="0040108D" w:rsidP="007810EB">
            <w:pPr>
              <w:rPr>
                <w:rFonts w:ascii="Arial" w:hAnsi="Arial"/>
              </w:rPr>
            </w:pPr>
            <w:r>
              <w:rPr>
                <w:rFonts w:ascii="Arial" w:hAnsi="Arial"/>
              </w:rPr>
              <w:t>Activity</w:t>
            </w:r>
          </w:p>
        </w:tc>
        <w:tc>
          <w:tcPr>
            <w:tcW w:w="2132" w:type="dxa"/>
          </w:tcPr>
          <w:p w:rsidR="0040108D" w:rsidRDefault="0040108D" w:rsidP="007810EB">
            <w:pPr>
              <w:rPr>
                <w:rFonts w:ascii="Arial" w:hAnsi="Arial"/>
              </w:rPr>
            </w:pPr>
            <w:r>
              <w:rPr>
                <w:rFonts w:ascii="Arial" w:hAnsi="Arial"/>
              </w:rPr>
              <w:t>100%</w:t>
            </w:r>
          </w:p>
        </w:tc>
        <w:tc>
          <w:tcPr>
            <w:tcW w:w="2132" w:type="dxa"/>
          </w:tcPr>
          <w:p w:rsidR="0040108D" w:rsidRDefault="0040108D" w:rsidP="007810EB">
            <w:pPr>
              <w:rPr>
                <w:rFonts w:ascii="Arial" w:hAnsi="Arial"/>
              </w:rPr>
            </w:pPr>
            <w:r>
              <w:rPr>
                <w:rFonts w:ascii="Arial" w:hAnsi="Arial"/>
              </w:rPr>
              <w:t>85%</w:t>
            </w:r>
          </w:p>
        </w:tc>
        <w:tc>
          <w:tcPr>
            <w:tcW w:w="2132" w:type="dxa"/>
          </w:tcPr>
          <w:p w:rsidR="0040108D" w:rsidRDefault="0040108D" w:rsidP="007810EB">
            <w:pPr>
              <w:rPr>
                <w:rFonts w:ascii="Arial" w:hAnsi="Arial"/>
              </w:rPr>
            </w:pPr>
            <w:r>
              <w:rPr>
                <w:rFonts w:ascii="Arial" w:hAnsi="Arial"/>
              </w:rPr>
              <w:t>15% (A)</w:t>
            </w:r>
          </w:p>
        </w:tc>
      </w:tr>
      <w:tr w:rsidR="0040108D" w:rsidTr="007810EB">
        <w:tc>
          <w:tcPr>
            <w:tcW w:w="2132" w:type="dxa"/>
          </w:tcPr>
          <w:p w:rsidR="0040108D" w:rsidRDefault="0040108D" w:rsidP="007810EB">
            <w:pPr>
              <w:rPr>
                <w:rFonts w:ascii="Arial" w:hAnsi="Arial"/>
              </w:rPr>
            </w:pPr>
          </w:p>
        </w:tc>
        <w:tc>
          <w:tcPr>
            <w:tcW w:w="2132" w:type="dxa"/>
          </w:tcPr>
          <w:p w:rsidR="0040108D" w:rsidRDefault="0040108D" w:rsidP="007810EB">
            <w:pPr>
              <w:jc w:val="center"/>
              <w:rPr>
                <w:rFonts w:ascii="Arial" w:hAnsi="Arial"/>
              </w:rPr>
            </w:pPr>
            <w:r>
              <w:rPr>
                <w:rFonts w:ascii="Arial" w:hAnsi="Arial"/>
              </w:rPr>
              <w:t>£</w:t>
            </w:r>
          </w:p>
        </w:tc>
        <w:tc>
          <w:tcPr>
            <w:tcW w:w="2132" w:type="dxa"/>
          </w:tcPr>
          <w:p w:rsidR="0040108D" w:rsidRDefault="0040108D" w:rsidP="007810EB">
            <w:pPr>
              <w:jc w:val="center"/>
              <w:rPr>
                <w:rFonts w:ascii="Arial" w:hAnsi="Arial"/>
              </w:rPr>
            </w:pPr>
            <w:r>
              <w:rPr>
                <w:rFonts w:ascii="Arial" w:hAnsi="Arial"/>
              </w:rPr>
              <w:t>£</w:t>
            </w:r>
          </w:p>
        </w:tc>
        <w:tc>
          <w:tcPr>
            <w:tcW w:w="2132" w:type="dxa"/>
          </w:tcPr>
          <w:p w:rsidR="0040108D" w:rsidRDefault="0040108D" w:rsidP="007810EB">
            <w:pPr>
              <w:jc w:val="center"/>
              <w:rPr>
                <w:rFonts w:ascii="Arial" w:hAnsi="Arial"/>
              </w:rPr>
            </w:pPr>
            <w:r>
              <w:rPr>
                <w:rFonts w:ascii="Arial" w:hAnsi="Arial"/>
              </w:rPr>
              <w:t>£</w:t>
            </w:r>
          </w:p>
        </w:tc>
      </w:tr>
      <w:tr w:rsidR="0040108D" w:rsidTr="007810EB">
        <w:tc>
          <w:tcPr>
            <w:tcW w:w="2132" w:type="dxa"/>
          </w:tcPr>
          <w:p w:rsidR="0040108D" w:rsidRDefault="0040108D" w:rsidP="007810EB">
            <w:pPr>
              <w:rPr>
                <w:rFonts w:ascii="Arial" w:hAnsi="Arial"/>
              </w:rPr>
            </w:pPr>
            <w:r>
              <w:rPr>
                <w:rFonts w:ascii="Arial" w:hAnsi="Arial"/>
              </w:rPr>
              <w:t>Direct labour</w:t>
            </w:r>
          </w:p>
        </w:tc>
        <w:tc>
          <w:tcPr>
            <w:tcW w:w="2132" w:type="dxa"/>
          </w:tcPr>
          <w:p w:rsidR="0040108D" w:rsidRDefault="0040108D" w:rsidP="007810EB">
            <w:pPr>
              <w:jc w:val="center"/>
              <w:rPr>
                <w:rFonts w:ascii="Arial" w:hAnsi="Arial"/>
              </w:rPr>
            </w:pPr>
            <w:r>
              <w:rPr>
                <w:rFonts w:ascii="Arial" w:hAnsi="Arial"/>
              </w:rPr>
              <w:t>33,000</w:t>
            </w:r>
          </w:p>
        </w:tc>
        <w:tc>
          <w:tcPr>
            <w:tcW w:w="2132" w:type="dxa"/>
          </w:tcPr>
          <w:p w:rsidR="0040108D" w:rsidRDefault="0040108D" w:rsidP="007810EB">
            <w:pPr>
              <w:jc w:val="center"/>
              <w:rPr>
                <w:rFonts w:ascii="Arial" w:hAnsi="Arial"/>
              </w:rPr>
            </w:pPr>
            <w:r>
              <w:rPr>
                <w:rFonts w:ascii="Arial" w:hAnsi="Arial"/>
              </w:rPr>
              <w:t>31,000</w:t>
            </w:r>
          </w:p>
        </w:tc>
        <w:tc>
          <w:tcPr>
            <w:tcW w:w="2132" w:type="dxa"/>
          </w:tcPr>
          <w:p w:rsidR="0040108D" w:rsidRDefault="0040108D" w:rsidP="007810EB">
            <w:pPr>
              <w:jc w:val="center"/>
              <w:rPr>
                <w:rFonts w:ascii="Arial" w:hAnsi="Arial"/>
              </w:rPr>
            </w:pPr>
            <w:r>
              <w:rPr>
                <w:rFonts w:ascii="Arial" w:hAnsi="Arial"/>
              </w:rPr>
              <w:t>2,000 (F)</w:t>
            </w:r>
          </w:p>
        </w:tc>
      </w:tr>
      <w:tr w:rsidR="0040108D" w:rsidTr="007810EB">
        <w:tc>
          <w:tcPr>
            <w:tcW w:w="2132" w:type="dxa"/>
          </w:tcPr>
          <w:p w:rsidR="0040108D" w:rsidRDefault="0040108D" w:rsidP="007810EB">
            <w:pPr>
              <w:rPr>
                <w:rFonts w:ascii="Arial" w:hAnsi="Arial"/>
              </w:rPr>
            </w:pPr>
            <w:r>
              <w:rPr>
                <w:rFonts w:ascii="Arial" w:hAnsi="Arial"/>
              </w:rPr>
              <w:t>Direct materials</w:t>
            </w:r>
          </w:p>
        </w:tc>
        <w:tc>
          <w:tcPr>
            <w:tcW w:w="2132" w:type="dxa"/>
          </w:tcPr>
          <w:p w:rsidR="0040108D" w:rsidRDefault="0040108D" w:rsidP="007810EB">
            <w:pPr>
              <w:jc w:val="center"/>
              <w:rPr>
                <w:rFonts w:ascii="Arial" w:hAnsi="Arial"/>
              </w:rPr>
            </w:pPr>
            <w:r>
              <w:rPr>
                <w:rFonts w:ascii="Arial" w:hAnsi="Arial"/>
              </w:rPr>
              <w:t>27,000</w:t>
            </w:r>
          </w:p>
        </w:tc>
        <w:tc>
          <w:tcPr>
            <w:tcW w:w="2132" w:type="dxa"/>
          </w:tcPr>
          <w:p w:rsidR="0040108D" w:rsidRDefault="0040108D" w:rsidP="007810EB">
            <w:pPr>
              <w:jc w:val="center"/>
              <w:rPr>
                <w:rFonts w:ascii="Arial" w:hAnsi="Arial"/>
              </w:rPr>
            </w:pPr>
            <w:r>
              <w:rPr>
                <w:rFonts w:ascii="Arial" w:hAnsi="Arial"/>
              </w:rPr>
              <w:t>23,700</w:t>
            </w:r>
          </w:p>
        </w:tc>
        <w:tc>
          <w:tcPr>
            <w:tcW w:w="2132" w:type="dxa"/>
          </w:tcPr>
          <w:p w:rsidR="0040108D" w:rsidRDefault="0040108D" w:rsidP="007810EB">
            <w:pPr>
              <w:jc w:val="center"/>
              <w:rPr>
                <w:rFonts w:ascii="Arial" w:hAnsi="Arial"/>
              </w:rPr>
            </w:pPr>
            <w:r>
              <w:rPr>
                <w:rFonts w:ascii="Arial" w:hAnsi="Arial"/>
              </w:rPr>
              <w:t>3,300 (F)</w:t>
            </w:r>
          </w:p>
        </w:tc>
      </w:tr>
      <w:tr w:rsidR="0040108D" w:rsidTr="007810EB">
        <w:tc>
          <w:tcPr>
            <w:tcW w:w="2132" w:type="dxa"/>
          </w:tcPr>
          <w:p w:rsidR="0040108D" w:rsidRDefault="0040108D" w:rsidP="007810EB">
            <w:pPr>
              <w:rPr>
                <w:rFonts w:ascii="Arial" w:hAnsi="Arial"/>
              </w:rPr>
            </w:pPr>
            <w:r>
              <w:rPr>
                <w:rFonts w:ascii="Arial" w:hAnsi="Arial"/>
              </w:rPr>
              <w:t>Overheads</w:t>
            </w:r>
          </w:p>
        </w:tc>
        <w:tc>
          <w:tcPr>
            <w:tcW w:w="2132" w:type="dxa"/>
          </w:tcPr>
          <w:p w:rsidR="0040108D" w:rsidRDefault="0040108D" w:rsidP="007810EB">
            <w:pPr>
              <w:jc w:val="center"/>
              <w:rPr>
                <w:rFonts w:ascii="Arial" w:hAnsi="Arial"/>
              </w:rPr>
            </w:pPr>
            <w:r>
              <w:rPr>
                <w:rFonts w:ascii="Arial" w:hAnsi="Arial"/>
              </w:rPr>
              <w:t>36,000</w:t>
            </w:r>
          </w:p>
        </w:tc>
        <w:tc>
          <w:tcPr>
            <w:tcW w:w="2132" w:type="dxa"/>
          </w:tcPr>
          <w:p w:rsidR="0040108D" w:rsidRDefault="0040108D" w:rsidP="007810EB">
            <w:pPr>
              <w:jc w:val="center"/>
              <w:rPr>
                <w:rFonts w:ascii="Arial" w:hAnsi="Arial"/>
              </w:rPr>
            </w:pPr>
            <w:r>
              <w:rPr>
                <w:rFonts w:ascii="Arial" w:hAnsi="Arial"/>
              </w:rPr>
              <w:t>34,100</w:t>
            </w:r>
          </w:p>
        </w:tc>
        <w:tc>
          <w:tcPr>
            <w:tcW w:w="2132" w:type="dxa"/>
          </w:tcPr>
          <w:p w:rsidR="0040108D" w:rsidRDefault="0040108D" w:rsidP="007810EB">
            <w:pPr>
              <w:jc w:val="center"/>
              <w:rPr>
                <w:rFonts w:ascii="Arial" w:hAnsi="Arial"/>
              </w:rPr>
            </w:pPr>
            <w:r>
              <w:rPr>
                <w:rFonts w:ascii="Arial" w:hAnsi="Arial"/>
              </w:rPr>
              <w:t>1,900 (F)</w:t>
            </w:r>
          </w:p>
        </w:tc>
      </w:tr>
      <w:tr w:rsidR="0040108D" w:rsidTr="007810EB">
        <w:tc>
          <w:tcPr>
            <w:tcW w:w="2132" w:type="dxa"/>
          </w:tcPr>
          <w:p w:rsidR="0040108D" w:rsidRPr="004E6C80" w:rsidRDefault="0040108D" w:rsidP="007810EB">
            <w:pPr>
              <w:rPr>
                <w:rFonts w:ascii="Arial" w:hAnsi="Arial"/>
                <w:b/>
              </w:rPr>
            </w:pPr>
            <w:r>
              <w:rPr>
                <w:rFonts w:ascii="Arial" w:hAnsi="Arial"/>
                <w:b/>
              </w:rPr>
              <w:t>Total</w:t>
            </w:r>
          </w:p>
        </w:tc>
        <w:tc>
          <w:tcPr>
            <w:tcW w:w="2132" w:type="dxa"/>
          </w:tcPr>
          <w:p w:rsidR="0040108D" w:rsidRPr="004E6C80" w:rsidRDefault="0040108D" w:rsidP="007810EB">
            <w:pPr>
              <w:jc w:val="center"/>
              <w:rPr>
                <w:rFonts w:ascii="Arial" w:hAnsi="Arial"/>
                <w:b/>
              </w:rPr>
            </w:pPr>
            <w:r>
              <w:rPr>
                <w:rFonts w:ascii="Arial" w:hAnsi="Arial"/>
                <w:b/>
              </w:rPr>
              <w:t>96,000</w:t>
            </w:r>
          </w:p>
        </w:tc>
        <w:tc>
          <w:tcPr>
            <w:tcW w:w="2132" w:type="dxa"/>
          </w:tcPr>
          <w:p w:rsidR="0040108D" w:rsidRPr="004E6C80" w:rsidRDefault="0040108D" w:rsidP="007810EB">
            <w:pPr>
              <w:jc w:val="center"/>
              <w:rPr>
                <w:rFonts w:ascii="Arial" w:hAnsi="Arial"/>
                <w:b/>
              </w:rPr>
            </w:pPr>
            <w:r>
              <w:rPr>
                <w:rFonts w:ascii="Arial" w:hAnsi="Arial"/>
                <w:b/>
              </w:rPr>
              <w:t>88,800</w:t>
            </w:r>
          </w:p>
        </w:tc>
        <w:tc>
          <w:tcPr>
            <w:tcW w:w="2132" w:type="dxa"/>
          </w:tcPr>
          <w:p w:rsidR="0040108D" w:rsidRPr="004E6C80" w:rsidRDefault="0040108D" w:rsidP="007810EB">
            <w:pPr>
              <w:jc w:val="center"/>
              <w:rPr>
                <w:rFonts w:ascii="Arial" w:hAnsi="Arial"/>
                <w:b/>
              </w:rPr>
            </w:pPr>
            <w:r>
              <w:rPr>
                <w:rFonts w:ascii="Arial" w:hAnsi="Arial"/>
                <w:b/>
              </w:rPr>
              <w:t>7,200 (F)</w:t>
            </w:r>
          </w:p>
        </w:tc>
      </w:tr>
    </w:tbl>
    <w:p w:rsidR="0040108D" w:rsidRDefault="0040108D" w:rsidP="0040108D">
      <w:pPr>
        <w:ind w:left="720"/>
        <w:rPr>
          <w:rFonts w:ascii="Arial" w:hAnsi="Arial"/>
        </w:rPr>
      </w:pPr>
    </w:p>
    <w:p w:rsidR="0040108D" w:rsidRDefault="0040108D" w:rsidP="0040108D">
      <w:pPr>
        <w:ind w:left="720"/>
        <w:rPr>
          <w:rFonts w:ascii="Arial" w:hAnsi="Arial"/>
        </w:rPr>
      </w:pPr>
    </w:p>
    <w:p w:rsidR="0040108D" w:rsidRDefault="0040108D" w:rsidP="0040108D">
      <w:pPr>
        <w:numPr>
          <w:ilvl w:val="0"/>
          <w:numId w:val="5"/>
        </w:numPr>
        <w:rPr>
          <w:rFonts w:ascii="Arial" w:hAnsi="Arial"/>
        </w:rPr>
      </w:pPr>
      <w:r>
        <w:rPr>
          <w:rFonts w:ascii="Arial" w:hAnsi="Arial"/>
        </w:rPr>
        <w:t>Flexible budget for the same month</w:t>
      </w:r>
    </w:p>
    <w:p w:rsidR="0040108D" w:rsidRDefault="0040108D" w:rsidP="0040108D">
      <w:pPr>
        <w:ind w:left="360"/>
        <w:rPr>
          <w:rFonts w:ascii="Arial" w:hAnsi="Arial"/>
        </w:rPr>
      </w:pPr>
    </w:p>
    <w:tbl>
      <w:tblPr>
        <w:tblStyle w:val="TableGrid"/>
        <w:tblW w:w="0" w:type="auto"/>
        <w:tblLook w:val="00BF"/>
      </w:tblPr>
      <w:tblGrid>
        <w:gridCol w:w="1908"/>
        <w:gridCol w:w="1620"/>
        <w:gridCol w:w="1800"/>
        <w:gridCol w:w="1800"/>
        <w:gridCol w:w="1400"/>
      </w:tblGrid>
      <w:tr w:rsidR="0040108D" w:rsidTr="007810EB">
        <w:tc>
          <w:tcPr>
            <w:tcW w:w="1908" w:type="dxa"/>
          </w:tcPr>
          <w:p w:rsidR="0040108D" w:rsidRDefault="0040108D" w:rsidP="007810EB">
            <w:pPr>
              <w:rPr>
                <w:rFonts w:ascii="Arial" w:hAnsi="Arial"/>
              </w:rPr>
            </w:pPr>
            <w:r>
              <w:rPr>
                <w:rFonts w:ascii="Arial" w:hAnsi="Arial"/>
              </w:rPr>
              <w:t>Activity</w:t>
            </w:r>
          </w:p>
        </w:tc>
        <w:tc>
          <w:tcPr>
            <w:tcW w:w="1620" w:type="dxa"/>
          </w:tcPr>
          <w:p w:rsidR="0040108D" w:rsidRDefault="0040108D" w:rsidP="007810EB">
            <w:pPr>
              <w:jc w:val="center"/>
              <w:rPr>
                <w:rFonts w:ascii="Arial" w:hAnsi="Arial"/>
              </w:rPr>
            </w:pPr>
            <w:r>
              <w:rPr>
                <w:rFonts w:ascii="Arial" w:hAnsi="Arial"/>
              </w:rPr>
              <w:t>70%</w:t>
            </w:r>
          </w:p>
        </w:tc>
        <w:tc>
          <w:tcPr>
            <w:tcW w:w="1800" w:type="dxa"/>
          </w:tcPr>
          <w:p w:rsidR="0040108D" w:rsidRDefault="0040108D" w:rsidP="007810EB">
            <w:pPr>
              <w:jc w:val="center"/>
              <w:rPr>
                <w:rFonts w:ascii="Arial" w:hAnsi="Arial"/>
              </w:rPr>
            </w:pPr>
            <w:r>
              <w:rPr>
                <w:rFonts w:ascii="Arial" w:hAnsi="Arial"/>
              </w:rPr>
              <w:t>80%</w:t>
            </w:r>
          </w:p>
        </w:tc>
        <w:tc>
          <w:tcPr>
            <w:tcW w:w="1800" w:type="dxa"/>
          </w:tcPr>
          <w:p w:rsidR="0040108D" w:rsidRDefault="0040108D" w:rsidP="007810EB">
            <w:pPr>
              <w:jc w:val="center"/>
              <w:rPr>
                <w:rFonts w:ascii="Arial" w:hAnsi="Arial"/>
              </w:rPr>
            </w:pPr>
            <w:r>
              <w:rPr>
                <w:rFonts w:ascii="Arial" w:hAnsi="Arial"/>
              </w:rPr>
              <w:t>90%</w:t>
            </w:r>
          </w:p>
        </w:tc>
        <w:tc>
          <w:tcPr>
            <w:tcW w:w="1400" w:type="dxa"/>
          </w:tcPr>
          <w:p w:rsidR="0040108D" w:rsidRDefault="0040108D" w:rsidP="007810EB">
            <w:pPr>
              <w:jc w:val="center"/>
              <w:rPr>
                <w:rFonts w:ascii="Arial" w:hAnsi="Arial"/>
              </w:rPr>
            </w:pPr>
            <w:r>
              <w:rPr>
                <w:rFonts w:ascii="Arial" w:hAnsi="Arial"/>
              </w:rPr>
              <w:t>100%</w:t>
            </w:r>
          </w:p>
        </w:tc>
      </w:tr>
      <w:tr w:rsidR="0040108D" w:rsidTr="007810EB">
        <w:tc>
          <w:tcPr>
            <w:tcW w:w="1908" w:type="dxa"/>
          </w:tcPr>
          <w:p w:rsidR="0040108D" w:rsidRDefault="0040108D" w:rsidP="007810EB">
            <w:pPr>
              <w:rPr>
                <w:rFonts w:ascii="Arial" w:hAnsi="Arial"/>
              </w:rPr>
            </w:pPr>
          </w:p>
        </w:tc>
        <w:tc>
          <w:tcPr>
            <w:tcW w:w="1620" w:type="dxa"/>
          </w:tcPr>
          <w:p w:rsidR="0040108D" w:rsidRDefault="0040108D" w:rsidP="007810EB">
            <w:pPr>
              <w:jc w:val="center"/>
              <w:rPr>
                <w:rFonts w:ascii="Arial" w:hAnsi="Arial"/>
              </w:rPr>
            </w:pPr>
            <w:r>
              <w:rPr>
                <w:rFonts w:ascii="Arial" w:hAnsi="Arial"/>
              </w:rPr>
              <w:t>£</w:t>
            </w:r>
          </w:p>
        </w:tc>
        <w:tc>
          <w:tcPr>
            <w:tcW w:w="1800" w:type="dxa"/>
          </w:tcPr>
          <w:p w:rsidR="0040108D" w:rsidRDefault="0040108D" w:rsidP="007810EB">
            <w:pPr>
              <w:jc w:val="center"/>
              <w:rPr>
                <w:rFonts w:ascii="Arial" w:hAnsi="Arial"/>
              </w:rPr>
            </w:pPr>
            <w:r>
              <w:rPr>
                <w:rFonts w:ascii="Arial" w:hAnsi="Arial"/>
              </w:rPr>
              <w:t>£</w:t>
            </w:r>
          </w:p>
        </w:tc>
        <w:tc>
          <w:tcPr>
            <w:tcW w:w="1800" w:type="dxa"/>
          </w:tcPr>
          <w:p w:rsidR="0040108D" w:rsidRDefault="0040108D" w:rsidP="007810EB">
            <w:pPr>
              <w:jc w:val="center"/>
              <w:rPr>
                <w:rFonts w:ascii="Arial" w:hAnsi="Arial"/>
              </w:rPr>
            </w:pPr>
            <w:r>
              <w:rPr>
                <w:rFonts w:ascii="Arial" w:hAnsi="Arial"/>
              </w:rPr>
              <w:t>£</w:t>
            </w:r>
          </w:p>
        </w:tc>
        <w:tc>
          <w:tcPr>
            <w:tcW w:w="1400" w:type="dxa"/>
          </w:tcPr>
          <w:p w:rsidR="0040108D" w:rsidRDefault="0040108D" w:rsidP="007810EB">
            <w:pPr>
              <w:jc w:val="center"/>
              <w:rPr>
                <w:rFonts w:ascii="Arial" w:hAnsi="Arial"/>
              </w:rPr>
            </w:pPr>
            <w:r>
              <w:rPr>
                <w:rFonts w:ascii="Arial" w:hAnsi="Arial"/>
              </w:rPr>
              <w:t>£</w:t>
            </w:r>
          </w:p>
        </w:tc>
      </w:tr>
      <w:tr w:rsidR="0040108D" w:rsidTr="007810EB">
        <w:tc>
          <w:tcPr>
            <w:tcW w:w="1908" w:type="dxa"/>
          </w:tcPr>
          <w:p w:rsidR="0040108D" w:rsidRDefault="0040108D" w:rsidP="007810EB">
            <w:pPr>
              <w:rPr>
                <w:rFonts w:ascii="Arial" w:hAnsi="Arial"/>
              </w:rPr>
            </w:pPr>
            <w:r>
              <w:rPr>
                <w:rFonts w:ascii="Arial" w:hAnsi="Arial"/>
              </w:rPr>
              <w:t>Direct labour</w:t>
            </w:r>
          </w:p>
        </w:tc>
        <w:tc>
          <w:tcPr>
            <w:tcW w:w="1620" w:type="dxa"/>
          </w:tcPr>
          <w:p w:rsidR="0040108D" w:rsidRDefault="0040108D" w:rsidP="007810EB">
            <w:pPr>
              <w:jc w:val="center"/>
              <w:rPr>
                <w:rFonts w:ascii="Arial" w:hAnsi="Arial"/>
              </w:rPr>
            </w:pPr>
            <w:r>
              <w:rPr>
                <w:rFonts w:ascii="Arial" w:hAnsi="Arial"/>
              </w:rPr>
              <w:t>27,000</w:t>
            </w:r>
          </w:p>
        </w:tc>
        <w:tc>
          <w:tcPr>
            <w:tcW w:w="1800" w:type="dxa"/>
          </w:tcPr>
          <w:p w:rsidR="0040108D" w:rsidRDefault="0040108D" w:rsidP="007810EB">
            <w:pPr>
              <w:jc w:val="center"/>
              <w:rPr>
                <w:rFonts w:ascii="Arial" w:hAnsi="Arial"/>
              </w:rPr>
            </w:pPr>
            <w:r>
              <w:rPr>
                <w:rFonts w:ascii="Arial" w:hAnsi="Arial"/>
              </w:rPr>
              <w:t>29,000</w:t>
            </w:r>
          </w:p>
        </w:tc>
        <w:tc>
          <w:tcPr>
            <w:tcW w:w="1800" w:type="dxa"/>
          </w:tcPr>
          <w:p w:rsidR="0040108D" w:rsidRDefault="0040108D" w:rsidP="007810EB">
            <w:pPr>
              <w:jc w:val="center"/>
              <w:rPr>
                <w:rFonts w:ascii="Arial" w:hAnsi="Arial"/>
              </w:rPr>
            </w:pPr>
            <w:r>
              <w:rPr>
                <w:rFonts w:ascii="Arial" w:hAnsi="Arial"/>
              </w:rPr>
              <w:t>31,000</w:t>
            </w:r>
          </w:p>
        </w:tc>
        <w:tc>
          <w:tcPr>
            <w:tcW w:w="1400" w:type="dxa"/>
          </w:tcPr>
          <w:p w:rsidR="0040108D" w:rsidRDefault="0040108D" w:rsidP="007810EB">
            <w:pPr>
              <w:jc w:val="center"/>
              <w:rPr>
                <w:rFonts w:ascii="Arial" w:hAnsi="Arial"/>
              </w:rPr>
            </w:pPr>
            <w:r>
              <w:rPr>
                <w:rFonts w:ascii="Arial" w:hAnsi="Arial"/>
              </w:rPr>
              <w:t>33,000</w:t>
            </w:r>
          </w:p>
        </w:tc>
      </w:tr>
      <w:tr w:rsidR="0040108D" w:rsidTr="007810EB">
        <w:tc>
          <w:tcPr>
            <w:tcW w:w="1908" w:type="dxa"/>
          </w:tcPr>
          <w:p w:rsidR="0040108D" w:rsidRDefault="0040108D" w:rsidP="007810EB">
            <w:pPr>
              <w:rPr>
                <w:rFonts w:ascii="Arial" w:hAnsi="Arial"/>
              </w:rPr>
            </w:pPr>
            <w:r>
              <w:rPr>
                <w:rFonts w:ascii="Arial" w:hAnsi="Arial"/>
              </w:rPr>
              <w:t>Direct materials</w:t>
            </w:r>
          </w:p>
        </w:tc>
        <w:tc>
          <w:tcPr>
            <w:tcW w:w="1620" w:type="dxa"/>
          </w:tcPr>
          <w:p w:rsidR="0040108D" w:rsidRDefault="0040108D" w:rsidP="007810EB">
            <w:pPr>
              <w:jc w:val="center"/>
              <w:rPr>
                <w:rFonts w:ascii="Arial" w:hAnsi="Arial"/>
              </w:rPr>
            </w:pPr>
            <w:r>
              <w:rPr>
                <w:rFonts w:ascii="Arial" w:hAnsi="Arial"/>
              </w:rPr>
              <w:t>18,900</w:t>
            </w:r>
          </w:p>
        </w:tc>
        <w:tc>
          <w:tcPr>
            <w:tcW w:w="1800" w:type="dxa"/>
          </w:tcPr>
          <w:p w:rsidR="0040108D" w:rsidRDefault="0040108D" w:rsidP="007810EB">
            <w:pPr>
              <w:jc w:val="center"/>
              <w:rPr>
                <w:rFonts w:ascii="Arial" w:hAnsi="Arial"/>
              </w:rPr>
            </w:pPr>
            <w:r>
              <w:rPr>
                <w:rFonts w:ascii="Arial" w:hAnsi="Arial"/>
              </w:rPr>
              <w:t>21,600</w:t>
            </w:r>
          </w:p>
        </w:tc>
        <w:tc>
          <w:tcPr>
            <w:tcW w:w="1800" w:type="dxa"/>
          </w:tcPr>
          <w:p w:rsidR="0040108D" w:rsidRDefault="0040108D" w:rsidP="007810EB">
            <w:pPr>
              <w:jc w:val="center"/>
              <w:rPr>
                <w:rFonts w:ascii="Arial" w:hAnsi="Arial"/>
              </w:rPr>
            </w:pPr>
            <w:r>
              <w:rPr>
                <w:rFonts w:ascii="Arial" w:hAnsi="Arial"/>
              </w:rPr>
              <w:t>24,300</w:t>
            </w:r>
          </w:p>
        </w:tc>
        <w:tc>
          <w:tcPr>
            <w:tcW w:w="1400" w:type="dxa"/>
          </w:tcPr>
          <w:p w:rsidR="0040108D" w:rsidRDefault="0040108D" w:rsidP="007810EB">
            <w:pPr>
              <w:jc w:val="center"/>
              <w:rPr>
                <w:rFonts w:ascii="Arial" w:hAnsi="Arial"/>
              </w:rPr>
            </w:pPr>
            <w:r>
              <w:rPr>
                <w:rFonts w:ascii="Arial" w:hAnsi="Arial"/>
              </w:rPr>
              <w:t>27,000</w:t>
            </w:r>
          </w:p>
        </w:tc>
      </w:tr>
      <w:tr w:rsidR="0040108D" w:rsidTr="007810EB">
        <w:tc>
          <w:tcPr>
            <w:tcW w:w="1908" w:type="dxa"/>
          </w:tcPr>
          <w:p w:rsidR="0040108D" w:rsidRDefault="0040108D" w:rsidP="007810EB">
            <w:pPr>
              <w:rPr>
                <w:rFonts w:ascii="Arial" w:hAnsi="Arial"/>
              </w:rPr>
            </w:pPr>
            <w:r>
              <w:rPr>
                <w:rFonts w:ascii="Arial" w:hAnsi="Arial"/>
              </w:rPr>
              <w:t>Variable overheads</w:t>
            </w:r>
          </w:p>
        </w:tc>
        <w:tc>
          <w:tcPr>
            <w:tcW w:w="1620" w:type="dxa"/>
          </w:tcPr>
          <w:p w:rsidR="0040108D" w:rsidRDefault="0040108D" w:rsidP="007810EB">
            <w:pPr>
              <w:jc w:val="center"/>
              <w:rPr>
                <w:rFonts w:ascii="Arial" w:hAnsi="Arial"/>
              </w:rPr>
            </w:pPr>
            <w:r>
              <w:rPr>
                <w:rFonts w:ascii="Arial" w:hAnsi="Arial"/>
              </w:rPr>
              <w:t>10,500</w:t>
            </w:r>
          </w:p>
        </w:tc>
        <w:tc>
          <w:tcPr>
            <w:tcW w:w="1800" w:type="dxa"/>
          </w:tcPr>
          <w:p w:rsidR="0040108D" w:rsidRDefault="0040108D" w:rsidP="007810EB">
            <w:pPr>
              <w:jc w:val="center"/>
              <w:rPr>
                <w:rFonts w:ascii="Arial" w:hAnsi="Arial"/>
              </w:rPr>
            </w:pPr>
            <w:r>
              <w:rPr>
                <w:rFonts w:ascii="Arial" w:hAnsi="Arial"/>
              </w:rPr>
              <w:t>12,000</w:t>
            </w:r>
          </w:p>
        </w:tc>
        <w:tc>
          <w:tcPr>
            <w:tcW w:w="1800" w:type="dxa"/>
          </w:tcPr>
          <w:p w:rsidR="0040108D" w:rsidRDefault="0040108D" w:rsidP="007810EB">
            <w:pPr>
              <w:jc w:val="center"/>
              <w:rPr>
                <w:rFonts w:ascii="Arial" w:hAnsi="Arial"/>
              </w:rPr>
            </w:pPr>
            <w:r>
              <w:rPr>
                <w:rFonts w:ascii="Arial" w:hAnsi="Arial"/>
              </w:rPr>
              <w:t>13,500</w:t>
            </w:r>
          </w:p>
        </w:tc>
        <w:tc>
          <w:tcPr>
            <w:tcW w:w="1400" w:type="dxa"/>
          </w:tcPr>
          <w:p w:rsidR="0040108D" w:rsidRDefault="0040108D" w:rsidP="007810EB">
            <w:pPr>
              <w:jc w:val="center"/>
              <w:rPr>
                <w:rFonts w:ascii="Arial" w:hAnsi="Arial"/>
              </w:rPr>
            </w:pPr>
            <w:r>
              <w:rPr>
                <w:rFonts w:ascii="Arial" w:hAnsi="Arial"/>
              </w:rPr>
              <w:t>15,000</w:t>
            </w:r>
          </w:p>
        </w:tc>
      </w:tr>
      <w:tr w:rsidR="0040108D" w:rsidTr="007810EB">
        <w:tc>
          <w:tcPr>
            <w:tcW w:w="1908" w:type="dxa"/>
          </w:tcPr>
          <w:p w:rsidR="0040108D" w:rsidRDefault="0040108D" w:rsidP="007810EB">
            <w:pPr>
              <w:rPr>
                <w:rFonts w:ascii="Arial" w:hAnsi="Arial"/>
              </w:rPr>
            </w:pPr>
            <w:r>
              <w:rPr>
                <w:rFonts w:ascii="Arial" w:hAnsi="Arial"/>
              </w:rPr>
              <w:t>Fixed overheads</w:t>
            </w:r>
          </w:p>
        </w:tc>
        <w:tc>
          <w:tcPr>
            <w:tcW w:w="1620" w:type="dxa"/>
          </w:tcPr>
          <w:p w:rsidR="0040108D" w:rsidRDefault="0040108D" w:rsidP="007810EB">
            <w:pPr>
              <w:jc w:val="center"/>
              <w:rPr>
                <w:rFonts w:ascii="Arial" w:hAnsi="Arial"/>
              </w:rPr>
            </w:pPr>
            <w:r>
              <w:rPr>
                <w:rFonts w:ascii="Arial" w:hAnsi="Arial"/>
              </w:rPr>
              <w:t>21,000</w:t>
            </w:r>
          </w:p>
        </w:tc>
        <w:tc>
          <w:tcPr>
            <w:tcW w:w="1800" w:type="dxa"/>
          </w:tcPr>
          <w:p w:rsidR="0040108D" w:rsidRDefault="0040108D" w:rsidP="007810EB">
            <w:pPr>
              <w:jc w:val="center"/>
              <w:rPr>
                <w:rFonts w:ascii="Arial" w:hAnsi="Arial"/>
              </w:rPr>
            </w:pPr>
            <w:r>
              <w:rPr>
                <w:rFonts w:ascii="Arial" w:hAnsi="Arial"/>
              </w:rPr>
              <w:t>21,000</w:t>
            </w:r>
          </w:p>
        </w:tc>
        <w:tc>
          <w:tcPr>
            <w:tcW w:w="1800" w:type="dxa"/>
          </w:tcPr>
          <w:p w:rsidR="0040108D" w:rsidRDefault="0040108D" w:rsidP="007810EB">
            <w:pPr>
              <w:jc w:val="center"/>
              <w:rPr>
                <w:rFonts w:ascii="Arial" w:hAnsi="Arial"/>
              </w:rPr>
            </w:pPr>
            <w:r>
              <w:rPr>
                <w:rFonts w:ascii="Arial" w:hAnsi="Arial"/>
              </w:rPr>
              <w:t>21,000</w:t>
            </w:r>
          </w:p>
        </w:tc>
        <w:tc>
          <w:tcPr>
            <w:tcW w:w="1400" w:type="dxa"/>
          </w:tcPr>
          <w:p w:rsidR="0040108D" w:rsidRDefault="0040108D" w:rsidP="007810EB">
            <w:pPr>
              <w:jc w:val="center"/>
              <w:rPr>
                <w:rFonts w:ascii="Arial" w:hAnsi="Arial"/>
              </w:rPr>
            </w:pPr>
            <w:r>
              <w:rPr>
                <w:rFonts w:ascii="Arial" w:hAnsi="Arial"/>
              </w:rPr>
              <w:t>21,000</w:t>
            </w:r>
          </w:p>
        </w:tc>
      </w:tr>
      <w:tr w:rsidR="0040108D" w:rsidTr="007810EB">
        <w:tc>
          <w:tcPr>
            <w:tcW w:w="1908" w:type="dxa"/>
          </w:tcPr>
          <w:p w:rsidR="0040108D" w:rsidRPr="004E6C80" w:rsidRDefault="0040108D" w:rsidP="007810EB">
            <w:pPr>
              <w:jc w:val="center"/>
              <w:rPr>
                <w:rFonts w:ascii="Arial" w:hAnsi="Arial"/>
                <w:b/>
              </w:rPr>
            </w:pPr>
            <w:r>
              <w:rPr>
                <w:rFonts w:ascii="Arial" w:hAnsi="Arial"/>
                <w:b/>
              </w:rPr>
              <w:t>Total</w:t>
            </w:r>
          </w:p>
        </w:tc>
        <w:tc>
          <w:tcPr>
            <w:tcW w:w="1620" w:type="dxa"/>
          </w:tcPr>
          <w:p w:rsidR="0040108D" w:rsidRPr="004E6C80" w:rsidRDefault="0040108D" w:rsidP="007810EB">
            <w:pPr>
              <w:jc w:val="center"/>
              <w:rPr>
                <w:rFonts w:ascii="Arial" w:hAnsi="Arial"/>
                <w:b/>
              </w:rPr>
            </w:pPr>
            <w:r>
              <w:rPr>
                <w:rFonts w:ascii="Arial" w:hAnsi="Arial"/>
                <w:b/>
              </w:rPr>
              <w:t>77,400</w:t>
            </w:r>
          </w:p>
        </w:tc>
        <w:tc>
          <w:tcPr>
            <w:tcW w:w="1800" w:type="dxa"/>
          </w:tcPr>
          <w:p w:rsidR="0040108D" w:rsidRPr="004E6C80" w:rsidRDefault="0040108D" w:rsidP="007810EB">
            <w:pPr>
              <w:jc w:val="center"/>
              <w:rPr>
                <w:rFonts w:ascii="Arial" w:hAnsi="Arial"/>
                <w:b/>
              </w:rPr>
            </w:pPr>
            <w:r>
              <w:rPr>
                <w:rFonts w:ascii="Arial" w:hAnsi="Arial"/>
                <w:b/>
              </w:rPr>
              <w:t>83,600</w:t>
            </w:r>
          </w:p>
        </w:tc>
        <w:tc>
          <w:tcPr>
            <w:tcW w:w="1800" w:type="dxa"/>
          </w:tcPr>
          <w:p w:rsidR="0040108D" w:rsidRPr="004E6C80" w:rsidRDefault="0040108D" w:rsidP="007810EB">
            <w:pPr>
              <w:jc w:val="center"/>
              <w:rPr>
                <w:rFonts w:ascii="Arial" w:hAnsi="Arial"/>
                <w:b/>
              </w:rPr>
            </w:pPr>
            <w:r>
              <w:rPr>
                <w:rFonts w:ascii="Arial" w:hAnsi="Arial"/>
                <w:b/>
              </w:rPr>
              <w:t>89,800</w:t>
            </w:r>
          </w:p>
        </w:tc>
        <w:tc>
          <w:tcPr>
            <w:tcW w:w="1400" w:type="dxa"/>
          </w:tcPr>
          <w:p w:rsidR="0040108D" w:rsidRPr="004E6C80" w:rsidRDefault="0040108D" w:rsidP="007810EB">
            <w:pPr>
              <w:jc w:val="center"/>
              <w:rPr>
                <w:rFonts w:ascii="Arial" w:hAnsi="Arial"/>
                <w:b/>
              </w:rPr>
            </w:pPr>
            <w:r>
              <w:rPr>
                <w:rFonts w:ascii="Arial" w:hAnsi="Arial"/>
                <w:b/>
              </w:rPr>
              <w:t>96,000</w:t>
            </w:r>
          </w:p>
        </w:tc>
      </w:tr>
    </w:tbl>
    <w:p w:rsidR="0040108D" w:rsidRDefault="0040108D" w:rsidP="0040108D">
      <w:pPr>
        <w:ind w:left="360"/>
        <w:rPr>
          <w:rFonts w:ascii="Arial" w:hAnsi="Arial"/>
        </w:rPr>
      </w:pPr>
    </w:p>
    <w:p w:rsidR="0040108D" w:rsidRDefault="0040108D" w:rsidP="0040108D">
      <w:pPr>
        <w:numPr>
          <w:ilvl w:val="0"/>
          <w:numId w:val="5"/>
        </w:numPr>
        <w:rPr>
          <w:rFonts w:ascii="Arial" w:hAnsi="Arial"/>
        </w:rPr>
      </w:pPr>
      <w:r>
        <w:rPr>
          <w:rFonts w:ascii="Arial" w:hAnsi="Arial"/>
        </w:rPr>
        <w:t>Flexible budget report for the same month</w:t>
      </w:r>
    </w:p>
    <w:p w:rsidR="0040108D" w:rsidRDefault="0040108D" w:rsidP="0040108D">
      <w:pPr>
        <w:ind w:left="360"/>
        <w:rPr>
          <w:rFonts w:ascii="Arial" w:hAnsi="Arial"/>
        </w:rPr>
      </w:pPr>
    </w:p>
    <w:tbl>
      <w:tblPr>
        <w:tblStyle w:val="TableGrid"/>
        <w:tblW w:w="0" w:type="auto"/>
        <w:tblLook w:val="00BF"/>
      </w:tblPr>
      <w:tblGrid>
        <w:gridCol w:w="2132"/>
        <w:gridCol w:w="2132"/>
        <w:gridCol w:w="2132"/>
        <w:gridCol w:w="2132"/>
      </w:tblGrid>
      <w:tr w:rsidR="0040108D" w:rsidTr="007810EB">
        <w:tc>
          <w:tcPr>
            <w:tcW w:w="2132" w:type="dxa"/>
          </w:tcPr>
          <w:p w:rsidR="0040108D" w:rsidRDefault="0040108D" w:rsidP="007810EB">
            <w:pPr>
              <w:rPr>
                <w:rFonts w:ascii="Arial" w:hAnsi="Arial"/>
              </w:rPr>
            </w:pPr>
          </w:p>
        </w:tc>
        <w:tc>
          <w:tcPr>
            <w:tcW w:w="2132" w:type="dxa"/>
          </w:tcPr>
          <w:p w:rsidR="0040108D" w:rsidRPr="00EF5948" w:rsidRDefault="0040108D" w:rsidP="007810EB">
            <w:pPr>
              <w:jc w:val="center"/>
              <w:rPr>
                <w:rFonts w:ascii="Arial" w:hAnsi="Arial"/>
                <w:b/>
              </w:rPr>
            </w:pPr>
            <w:r>
              <w:rPr>
                <w:rFonts w:ascii="Arial" w:hAnsi="Arial"/>
                <w:b/>
              </w:rPr>
              <w:t>Flexed budget</w:t>
            </w:r>
          </w:p>
        </w:tc>
        <w:tc>
          <w:tcPr>
            <w:tcW w:w="2132" w:type="dxa"/>
          </w:tcPr>
          <w:p w:rsidR="0040108D" w:rsidRPr="00EF5948" w:rsidRDefault="0040108D" w:rsidP="007810EB">
            <w:pPr>
              <w:jc w:val="center"/>
              <w:rPr>
                <w:rFonts w:ascii="Arial" w:hAnsi="Arial"/>
                <w:b/>
              </w:rPr>
            </w:pPr>
            <w:r>
              <w:rPr>
                <w:rFonts w:ascii="Arial" w:hAnsi="Arial"/>
                <w:b/>
              </w:rPr>
              <w:t>Actual results</w:t>
            </w:r>
          </w:p>
        </w:tc>
        <w:tc>
          <w:tcPr>
            <w:tcW w:w="2132" w:type="dxa"/>
          </w:tcPr>
          <w:p w:rsidR="0040108D" w:rsidRPr="00EF5948" w:rsidRDefault="0040108D" w:rsidP="007810EB">
            <w:pPr>
              <w:jc w:val="center"/>
              <w:rPr>
                <w:rFonts w:ascii="Arial" w:hAnsi="Arial"/>
                <w:b/>
              </w:rPr>
            </w:pPr>
            <w:r>
              <w:rPr>
                <w:rFonts w:ascii="Arial" w:hAnsi="Arial"/>
                <w:b/>
              </w:rPr>
              <w:t>Variances</w:t>
            </w:r>
          </w:p>
        </w:tc>
      </w:tr>
      <w:tr w:rsidR="0040108D" w:rsidTr="007810EB">
        <w:tc>
          <w:tcPr>
            <w:tcW w:w="2132" w:type="dxa"/>
          </w:tcPr>
          <w:p w:rsidR="0040108D" w:rsidRDefault="0040108D" w:rsidP="007810EB">
            <w:pPr>
              <w:rPr>
                <w:rFonts w:ascii="Arial" w:hAnsi="Arial"/>
              </w:rPr>
            </w:pPr>
          </w:p>
        </w:tc>
        <w:tc>
          <w:tcPr>
            <w:tcW w:w="2132" w:type="dxa"/>
          </w:tcPr>
          <w:p w:rsidR="0040108D" w:rsidRDefault="0040108D" w:rsidP="007810EB">
            <w:pPr>
              <w:jc w:val="center"/>
              <w:rPr>
                <w:rFonts w:ascii="Arial" w:hAnsi="Arial"/>
              </w:rPr>
            </w:pPr>
            <w:r>
              <w:rPr>
                <w:rFonts w:ascii="Arial" w:hAnsi="Arial"/>
              </w:rPr>
              <w:t>85%</w:t>
            </w:r>
          </w:p>
        </w:tc>
        <w:tc>
          <w:tcPr>
            <w:tcW w:w="2132" w:type="dxa"/>
          </w:tcPr>
          <w:p w:rsidR="0040108D" w:rsidRDefault="0040108D" w:rsidP="007810EB">
            <w:pPr>
              <w:jc w:val="center"/>
              <w:rPr>
                <w:rFonts w:ascii="Arial" w:hAnsi="Arial"/>
              </w:rPr>
            </w:pPr>
            <w:r>
              <w:rPr>
                <w:rFonts w:ascii="Arial" w:hAnsi="Arial"/>
              </w:rPr>
              <w:t>85%</w:t>
            </w:r>
          </w:p>
        </w:tc>
        <w:tc>
          <w:tcPr>
            <w:tcW w:w="2132" w:type="dxa"/>
          </w:tcPr>
          <w:p w:rsidR="0040108D" w:rsidRDefault="0040108D" w:rsidP="007810EB">
            <w:pPr>
              <w:rPr>
                <w:rFonts w:ascii="Arial" w:hAnsi="Arial"/>
              </w:rPr>
            </w:pPr>
          </w:p>
        </w:tc>
      </w:tr>
      <w:tr w:rsidR="0040108D" w:rsidTr="007810EB">
        <w:tc>
          <w:tcPr>
            <w:tcW w:w="2132" w:type="dxa"/>
          </w:tcPr>
          <w:p w:rsidR="0040108D" w:rsidRDefault="0040108D" w:rsidP="007810EB">
            <w:pPr>
              <w:rPr>
                <w:rFonts w:ascii="Arial" w:hAnsi="Arial"/>
              </w:rPr>
            </w:pPr>
          </w:p>
        </w:tc>
        <w:tc>
          <w:tcPr>
            <w:tcW w:w="2132" w:type="dxa"/>
          </w:tcPr>
          <w:p w:rsidR="0040108D" w:rsidRDefault="0040108D" w:rsidP="007810EB">
            <w:pPr>
              <w:jc w:val="center"/>
              <w:rPr>
                <w:rFonts w:ascii="Arial" w:hAnsi="Arial"/>
              </w:rPr>
            </w:pPr>
            <w:r>
              <w:rPr>
                <w:rFonts w:ascii="Arial" w:hAnsi="Arial"/>
              </w:rPr>
              <w:t>£</w:t>
            </w:r>
          </w:p>
        </w:tc>
        <w:tc>
          <w:tcPr>
            <w:tcW w:w="2132" w:type="dxa"/>
          </w:tcPr>
          <w:p w:rsidR="0040108D" w:rsidRDefault="0040108D" w:rsidP="007810EB">
            <w:pPr>
              <w:jc w:val="center"/>
              <w:rPr>
                <w:rFonts w:ascii="Arial" w:hAnsi="Arial"/>
              </w:rPr>
            </w:pPr>
            <w:r>
              <w:rPr>
                <w:rFonts w:ascii="Arial" w:hAnsi="Arial"/>
              </w:rPr>
              <w:t>£</w:t>
            </w:r>
          </w:p>
        </w:tc>
        <w:tc>
          <w:tcPr>
            <w:tcW w:w="2132" w:type="dxa"/>
          </w:tcPr>
          <w:p w:rsidR="0040108D" w:rsidRDefault="0040108D" w:rsidP="007810EB">
            <w:pPr>
              <w:jc w:val="center"/>
              <w:rPr>
                <w:rFonts w:ascii="Arial" w:hAnsi="Arial"/>
              </w:rPr>
            </w:pPr>
            <w:r>
              <w:rPr>
                <w:rFonts w:ascii="Arial" w:hAnsi="Arial"/>
              </w:rPr>
              <w:t>£</w:t>
            </w:r>
          </w:p>
        </w:tc>
      </w:tr>
      <w:tr w:rsidR="0040108D" w:rsidTr="007810EB">
        <w:tc>
          <w:tcPr>
            <w:tcW w:w="2132" w:type="dxa"/>
          </w:tcPr>
          <w:p w:rsidR="0040108D" w:rsidRDefault="0040108D" w:rsidP="007810EB">
            <w:pPr>
              <w:rPr>
                <w:rFonts w:ascii="Arial" w:hAnsi="Arial"/>
              </w:rPr>
            </w:pPr>
            <w:r>
              <w:rPr>
                <w:rFonts w:ascii="Arial" w:hAnsi="Arial"/>
              </w:rPr>
              <w:t>Direct labour</w:t>
            </w:r>
          </w:p>
        </w:tc>
        <w:tc>
          <w:tcPr>
            <w:tcW w:w="2132" w:type="dxa"/>
          </w:tcPr>
          <w:p w:rsidR="0040108D" w:rsidRDefault="0040108D" w:rsidP="007810EB">
            <w:pPr>
              <w:jc w:val="center"/>
              <w:rPr>
                <w:rFonts w:ascii="Arial" w:hAnsi="Arial"/>
              </w:rPr>
            </w:pPr>
            <w:r>
              <w:rPr>
                <w:rFonts w:ascii="Arial" w:hAnsi="Arial"/>
              </w:rPr>
              <w:t>30,000</w:t>
            </w:r>
          </w:p>
        </w:tc>
        <w:tc>
          <w:tcPr>
            <w:tcW w:w="2132" w:type="dxa"/>
          </w:tcPr>
          <w:p w:rsidR="0040108D" w:rsidRDefault="0040108D" w:rsidP="007810EB">
            <w:pPr>
              <w:jc w:val="center"/>
              <w:rPr>
                <w:rFonts w:ascii="Arial" w:hAnsi="Arial"/>
              </w:rPr>
            </w:pPr>
            <w:r>
              <w:rPr>
                <w:rFonts w:ascii="Arial" w:hAnsi="Arial"/>
              </w:rPr>
              <w:t>31,000</w:t>
            </w:r>
          </w:p>
        </w:tc>
        <w:tc>
          <w:tcPr>
            <w:tcW w:w="2132" w:type="dxa"/>
          </w:tcPr>
          <w:p w:rsidR="0040108D" w:rsidRDefault="0040108D" w:rsidP="007810EB">
            <w:pPr>
              <w:jc w:val="center"/>
              <w:rPr>
                <w:rFonts w:ascii="Arial" w:hAnsi="Arial"/>
              </w:rPr>
            </w:pPr>
            <w:r>
              <w:rPr>
                <w:rFonts w:ascii="Arial" w:hAnsi="Arial"/>
              </w:rPr>
              <w:t>1,000 (A)</w:t>
            </w:r>
          </w:p>
        </w:tc>
      </w:tr>
      <w:tr w:rsidR="0040108D" w:rsidTr="007810EB">
        <w:tc>
          <w:tcPr>
            <w:tcW w:w="2132" w:type="dxa"/>
          </w:tcPr>
          <w:p w:rsidR="0040108D" w:rsidRDefault="0040108D" w:rsidP="007810EB">
            <w:pPr>
              <w:rPr>
                <w:rFonts w:ascii="Arial" w:hAnsi="Arial"/>
              </w:rPr>
            </w:pPr>
            <w:r>
              <w:rPr>
                <w:rFonts w:ascii="Arial" w:hAnsi="Arial"/>
              </w:rPr>
              <w:t>Direct materials</w:t>
            </w:r>
          </w:p>
        </w:tc>
        <w:tc>
          <w:tcPr>
            <w:tcW w:w="2132" w:type="dxa"/>
          </w:tcPr>
          <w:p w:rsidR="0040108D" w:rsidRDefault="0040108D" w:rsidP="007810EB">
            <w:pPr>
              <w:jc w:val="center"/>
              <w:rPr>
                <w:rFonts w:ascii="Arial" w:hAnsi="Arial"/>
              </w:rPr>
            </w:pPr>
            <w:r>
              <w:rPr>
                <w:rFonts w:ascii="Arial" w:hAnsi="Arial"/>
              </w:rPr>
              <w:t>22,950</w:t>
            </w:r>
          </w:p>
        </w:tc>
        <w:tc>
          <w:tcPr>
            <w:tcW w:w="2132" w:type="dxa"/>
          </w:tcPr>
          <w:p w:rsidR="0040108D" w:rsidRDefault="0040108D" w:rsidP="007810EB">
            <w:pPr>
              <w:jc w:val="center"/>
              <w:rPr>
                <w:rFonts w:ascii="Arial" w:hAnsi="Arial"/>
              </w:rPr>
            </w:pPr>
            <w:r>
              <w:rPr>
                <w:rFonts w:ascii="Arial" w:hAnsi="Arial"/>
              </w:rPr>
              <w:t>23,700</w:t>
            </w:r>
          </w:p>
        </w:tc>
        <w:tc>
          <w:tcPr>
            <w:tcW w:w="2132" w:type="dxa"/>
          </w:tcPr>
          <w:p w:rsidR="0040108D" w:rsidRDefault="0040108D" w:rsidP="007810EB">
            <w:pPr>
              <w:jc w:val="center"/>
              <w:rPr>
                <w:rFonts w:ascii="Arial" w:hAnsi="Arial"/>
              </w:rPr>
            </w:pPr>
            <w:r>
              <w:rPr>
                <w:rFonts w:ascii="Arial" w:hAnsi="Arial"/>
              </w:rPr>
              <w:t>750 (A)</w:t>
            </w:r>
          </w:p>
        </w:tc>
      </w:tr>
      <w:tr w:rsidR="0040108D" w:rsidTr="007810EB">
        <w:tc>
          <w:tcPr>
            <w:tcW w:w="2132" w:type="dxa"/>
          </w:tcPr>
          <w:p w:rsidR="0040108D" w:rsidRDefault="0040108D" w:rsidP="007810EB">
            <w:pPr>
              <w:rPr>
                <w:rFonts w:ascii="Arial" w:hAnsi="Arial"/>
              </w:rPr>
            </w:pPr>
            <w:r>
              <w:rPr>
                <w:rFonts w:ascii="Arial" w:hAnsi="Arial"/>
              </w:rPr>
              <w:t>Variable overheads</w:t>
            </w:r>
          </w:p>
        </w:tc>
        <w:tc>
          <w:tcPr>
            <w:tcW w:w="2132" w:type="dxa"/>
          </w:tcPr>
          <w:p w:rsidR="0040108D" w:rsidRDefault="0040108D" w:rsidP="007810EB">
            <w:pPr>
              <w:jc w:val="center"/>
              <w:rPr>
                <w:rFonts w:ascii="Arial" w:hAnsi="Arial"/>
              </w:rPr>
            </w:pPr>
            <w:r>
              <w:rPr>
                <w:rFonts w:ascii="Arial" w:hAnsi="Arial"/>
              </w:rPr>
              <w:t>12,750</w:t>
            </w:r>
          </w:p>
        </w:tc>
        <w:tc>
          <w:tcPr>
            <w:tcW w:w="2132" w:type="dxa"/>
          </w:tcPr>
          <w:p w:rsidR="0040108D" w:rsidRDefault="0040108D" w:rsidP="007810EB">
            <w:pPr>
              <w:jc w:val="center"/>
              <w:rPr>
                <w:rFonts w:ascii="Arial" w:hAnsi="Arial"/>
              </w:rPr>
            </w:pPr>
            <w:r>
              <w:rPr>
                <w:rFonts w:ascii="Arial" w:hAnsi="Arial"/>
              </w:rPr>
              <w:t>12,600</w:t>
            </w:r>
          </w:p>
        </w:tc>
        <w:tc>
          <w:tcPr>
            <w:tcW w:w="2132" w:type="dxa"/>
          </w:tcPr>
          <w:p w:rsidR="0040108D" w:rsidRDefault="0040108D" w:rsidP="007810EB">
            <w:pPr>
              <w:jc w:val="center"/>
              <w:rPr>
                <w:rFonts w:ascii="Arial" w:hAnsi="Arial"/>
              </w:rPr>
            </w:pPr>
            <w:r>
              <w:rPr>
                <w:rFonts w:ascii="Arial" w:hAnsi="Arial"/>
              </w:rPr>
              <w:t>150 (A)</w:t>
            </w:r>
          </w:p>
        </w:tc>
      </w:tr>
      <w:tr w:rsidR="0040108D" w:rsidTr="007810EB">
        <w:tc>
          <w:tcPr>
            <w:tcW w:w="2132" w:type="dxa"/>
          </w:tcPr>
          <w:p w:rsidR="0040108D" w:rsidRDefault="0040108D" w:rsidP="007810EB">
            <w:pPr>
              <w:rPr>
                <w:rFonts w:ascii="Arial" w:hAnsi="Arial"/>
              </w:rPr>
            </w:pPr>
            <w:r>
              <w:rPr>
                <w:rFonts w:ascii="Arial" w:hAnsi="Arial"/>
              </w:rPr>
              <w:t>Fixed overheads</w:t>
            </w:r>
          </w:p>
        </w:tc>
        <w:tc>
          <w:tcPr>
            <w:tcW w:w="2132" w:type="dxa"/>
          </w:tcPr>
          <w:p w:rsidR="0040108D" w:rsidRDefault="0040108D" w:rsidP="007810EB">
            <w:pPr>
              <w:jc w:val="center"/>
              <w:rPr>
                <w:rFonts w:ascii="Arial" w:hAnsi="Arial"/>
              </w:rPr>
            </w:pPr>
            <w:r>
              <w:rPr>
                <w:rFonts w:ascii="Arial" w:hAnsi="Arial"/>
              </w:rPr>
              <w:t>21,000</w:t>
            </w:r>
          </w:p>
        </w:tc>
        <w:tc>
          <w:tcPr>
            <w:tcW w:w="2132" w:type="dxa"/>
          </w:tcPr>
          <w:p w:rsidR="0040108D" w:rsidRDefault="0040108D" w:rsidP="007810EB">
            <w:pPr>
              <w:jc w:val="center"/>
              <w:rPr>
                <w:rFonts w:ascii="Arial" w:hAnsi="Arial"/>
              </w:rPr>
            </w:pPr>
            <w:r>
              <w:rPr>
                <w:rFonts w:ascii="Arial" w:hAnsi="Arial"/>
              </w:rPr>
              <w:t>21,500</w:t>
            </w:r>
          </w:p>
        </w:tc>
        <w:tc>
          <w:tcPr>
            <w:tcW w:w="2132" w:type="dxa"/>
          </w:tcPr>
          <w:p w:rsidR="0040108D" w:rsidRDefault="0040108D" w:rsidP="007810EB">
            <w:pPr>
              <w:jc w:val="center"/>
              <w:rPr>
                <w:rFonts w:ascii="Arial" w:hAnsi="Arial"/>
              </w:rPr>
            </w:pPr>
            <w:r>
              <w:rPr>
                <w:rFonts w:ascii="Arial" w:hAnsi="Arial"/>
              </w:rPr>
              <w:t>500 (A)</w:t>
            </w:r>
          </w:p>
        </w:tc>
      </w:tr>
      <w:tr w:rsidR="0040108D" w:rsidRPr="00EF5948" w:rsidTr="007810EB">
        <w:tc>
          <w:tcPr>
            <w:tcW w:w="2132" w:type="dxa"/>
          </w:tcPr>
          <w:p w:rsidR="0040108D" w:rsidRPr="00EF5948" w:rsidRDefault="0040108D" w:rsidP="007810EB">
            <w:pPr>
              <w:jc w:val="center"/>
              <w:rPr>
                <w:rFonts w:ascii="Arial" w:hAnsi="Arial"/>
                <w:b/>
              </w:rPr>
            </w:pPr>
            <w:r w:rsidRPr="00EF5948">
              <w:rPr>
                <w:rFonts w:ascii="Arial" w:hAnsi="Arial"/>
                <w:b/>
              </w:rPr>
              <w:t>Total</w:t>
            </w:r>
          </w:p>
        </w:tc>
        <w:tc>
          <w:tcPr>
            <w:tcW w:w="2132" w:type="dxa"/>
          </w:tcPr>
          <w:p w:rsidR="0040108D" w:rsidRPr="00EF5948" w:rsidRDefault="0040108D" w:rsidP="007810EB">
            <w:pPr>
              <w:jc w:val="center"/>
              <w:rPr>
                <w:rFonts w:ascii="Arial" w:hAnsi="Arial"/>
                <w:b/>
              </w:rPr>
            </w:pPr>
            <w:r>
              <w:rPr>
                <w:rFonts w:ascii="Arial" w:hAnsi="Arial"/>
                <w:b/>
              </w:rPr>
              <w:t>86,700</w:t>
            </w:r>
          </w:p>
        </w:tc>
        <w:tc>
          <w:tcPr>
            <w:tcW w:w="2132" w:type="dxa"/>
          </w:tcPr>
          <w:p w:rsidR="0040108D" w:rsidRPr="00EF5948" w:rsidRDefault="0040108D" w:rsidP="007810EB">
            <w:pPr>
              <w:jc w:val="center"/>
              <w:rPr>
                <w:rFonts w:ascii="Arial" w:hAnsi="Arial"/>
                <w:b/>
              </w:rPr>
            </w:pPr>
            <w:r>
              <w:rPr>
                <w:rFonts w:ascii="Arial" w:hAnsi="Arial"/>
                <w:b/>
              </w:rPr>
              <w:t xml:space="preserve">88,800 </w:t>
            </w:r>
          </w:p>
        </w:tc>
        <w:tc>
          <w:tcPr>
            <w:tcW w:w="2132" w:type="dxa"/>
          </w:tcPr>
          <w:p w:rsidR="0040108D" w:rsidRPr="00EF5948" w:rsidRDefault="0040108D" w:rsidP="007810EB">
            <w:pPr>
              <w:jc w:val="center"/>
              <w:rPr>
                <w:rFonts w:ascii="Arial" w:hAnsi="Arial"/>
                <w:b/>
              </w:rPr>
            </w:pPr>
            <w:r>
              <w:rPr>
                <w:rFonts w:ascii="Arial" w:hAnsi="Arial"/>
                <w:b/>
              </w:rPr>
              <w:t>2,100 (A)</w:t>
            </w:r>
          </w:p>
        </w:tc>
      </w:tr>
    </w:tbl>
    <w:p w:rsidR="0040108D" w:rsidRDefault="0040108D" w:rsidP="0040108D">
      <w:pPr>
        <w:ind w:left="360"/>
        <w:rPr>
          <w:rFonts w:ascii="Arial" w:hAnsi="Arial"/>
        </w:rPr>
      </w:pPr>
    </w:p>
    <w:p w:rsidR="0040108D" w:rsidRDefault="0040108D" w:rsidP="0040108D">
      <w:pPr>
        <w:rPr>
          <w:rFonts w:ascii="Arial" w:hAnsi="Arial"/>
          <w:b/>
        </w:rPr>
      </w:pPr>
      <w:r>
        <w:rPr>
          <w:rFonts w:ascii="Arial" w:hAnsi="Arial"/>
          <w:b/>
        </w:rPr>
        <w:t xml:space="preserve">Figure 9 </w:t>
      </w:r>
      <w:r>
        <w:rPr>
          <w:rFonts w:ascii="Arial" w:hAnsi="Arial"/>
          <w:b/>
        </w:rPr>
        <w:tab/>
        <w:t>Comparison of fixed and flexible budget system</w:t>
      </w:r>
    </w:p>
    <w:p w:rsidR="0040108D" w:rsidRDefault="0040108D" w:rsidP="0040108D">
      <w:pPr>
        <w:ind w:left="360"/>
        <w:rPr>
          <w:rFonts w:ascii="Arial" w:hAnsi="Arial"/>
          <w:b/>
        </w:rPr>
      </w:pPr>
    </w:p>
    <w:p w:rsidR="0040108D" w:rsidRDefault="0040108D" w:rsidP="0040108D">
      <w:pPr>
        <w:rPr>
          <w:rFonts w:ascii="Arial" w:hAnsi="Arial"/>
          <w:b/>
          <w:sz w:val="28"/>
          <w:szCs w:val="28"/>
          <w:u w:val="single"/>
        </w:rPr>
      </w:pPr>
      <w:r>
        <w:rPr>
          <w:rFonts w:ascii="Arial" w:hAnsi="Arial"/>
          <w:b/>
          <w:sz w:val="28"/>
          <w:szCs w:val="28"/>
          <w:u w:val="single"/>
        </w:rPr>
        <w:t>Behavioural aspects of budgeting</w:t>
      </w:r>
    </w:p>
    <w:p w:rsidR="0040108D" w:rsidRDefault="0040108D" w:rsidP="0040108D">
      <w:pPr>
        <w:ind w:left="360"/>
        <w:rPr>
          <w:rFonts w:ascii="Arial" w:hAnsi="Arial"/>
          <w:b/>
          <w:sz w:val="28"/>
          <w:szCs w:val="28"/>
          <w:u w:val="single"/>
        </w:rPr>
      </w:pPr>
    </w:p>
    <w:p w:rsidR="0040108D" w:rsidRDefault="0040108D" w:rsidP="0040108D">
      <w:pPr>
        <w:rPr>
          <w:rFonts w:ascii="Arial" w:hAnsi="Arial"/>
        </w:rPr>
      </w:pPr>
      <w:r>
        <w:rPr>
          <w:rFonts w:ascii="Arial" w:hAnsi="Arial"/>
        </w:rPr>
        <w:t>It is important to realise that there are several, sometimes competing, function of budgets, for example, planning, co-ordinating, motivation and control.  Budgeting is thus a mixture of technical (planning and co-ordinating) and behavioural (motivation and control) aspects.  In short, budgets affect the behaviour of individuals within firms.</w:t>
      </w:r>
    </w:p>
    <w:p w:rsidR="0040108D" w:rsidRDefault="0040108D" w:rsidP="0040108D">
      <w:pPr>
        <w:rPr>
          <w:rFonts w:ascii="Arial" w:hAnsi="Arial"/>
        </w:rPr>
      </w:pPr>
    </w:p>
    <w:p w:rsidR="0040108D" w:rsidRDefault="0040108D" w:rsidP="0040108D">
      <w:pPr>
        <w:rPr>
          <w:rFonts w:ascii="Arial" w:hAnsi="Arial"/>
        </w:rPr>
      </w:pPr>
      <w:r>
        <w:rPr>
          <w:rFonts w:ascii="Arial" w:hAnsi="Arial"/>
        </w:rPr>
        <w:t xml:space="preserve">The budgetary process is all about setting targets and individuals meeting those targets.  The problem is that an optimal target for the business is not necessarily optimal for the individual employee.  Conflicts of interest, therefore, arise between </w:t>
      </w:r>
      <w:r>
        <w:rPr>
          <w:rFonts w:ascii="Arial" w:hAnsi="Arial"/>
        </w:rPr>
        <w:lastRenderedPageBreak/>
        <w:t>the individual and the company.  It may, for example, be in a company’s interests to set a very demanding budget.  However, it is not necessarily in the employee’s interests.  Budgets can therefore, have powerful motivational or de-motivational effects.  For employees, in particular, budgets are often treated with great suspicion.  Managers often use budgets deliberately as a motivational tool.</w:t>
      </w:r>
    </w:p>
    <w:p w:rsidR="0040108D" w:rsidRDefault="0040108D" w:rsidP="0040108D">
      <w:pPr>
        <w:rPr>
          <w:rFonts w:ascii="Arial" w:hAnsi="Arial"/>
        </w:rPr>
      </w:pPr>
    </w:p>
    <w:p w:rsidR="0040108D" w:rsidRDefault="0040108D" w:rsidP="0040108D">
      <w:pPr>
        <w:rPr>
          <w:rFonts w:ascii="Arial" w:hAnsi="Arial"/>
        </w:rPr>
      </w:pPr>
      <w:r>
        <w:rPr>
          <w:rFonts w:ascii="Arial" w:hAnsi="Arial"/>
        </w:rPr>
        <w:t>To demonstrate the behavioural impact of budgeting, we look at three behavioural practices associated with budgeting; spending to budget, padding the budget and creative budgeting.</w:t>
      </w:r>
    </w:p>
    <w:p w:rsidR="0040108D" w:rsidRDefault="0040108D" w:rsidP="0040108D">
      <w:pPr>
        <w:rPr>
          <w:rFonts w:ascii="Arial" w:hAnsi="Arial"/>
        </w:rPr>
      </w:pPr>
    </w:p>
    <w:p w:rsidR="0040108D" w:rsidRDefault="0040108D" w:rsidP="0040108D">
      <w:pPr>
        <w:numPr>
          <w:ilvl w:val="0"/>
          <w:numId w:val="6"/>
        </w:numPr>
        <w:tabs>
          <w:tab w:val="clear" w:pos="720"/>
          <w:tab w:val="num" w:pos="360"/>
        </w:tabs>
        <w:ind w:hanging="720"/>
        <w:rPr>
          <w:rFonts w:ascii="Arial" w:hAnsi="Arial"/>
          <w:b/>
          <w:u w:val="single"/>
        </w:rPr>
      </w:pPr>
      <w:r>
        <w:rPr>
          <w:rFonts w:ascii="Arial" w:hAnsi="Arial"/>
          <w:b/>
          <w:u w:val="single"/>
        </w:rPr>
        <w:t>Spending to budget</w:t>
      </w:r>
    </w:p>
    <w:p w:rsidR="0040108D" w:rsidRDefault="0040108D" w:rsidP="0040108D">
      <w:pPr>
        <w:rPr>
          <w:rFonts w:ascii="Arial" w:hAnsi="Arial"/>
          <w:b/>
          <w:u w:val="single"/>
        </w:rPr>
      </w:pPr>
    </w:p>
    <w:p w:rsidR="0040108D" w:rsidRDefault="0040108D" w:rsidP="0040108D">
      <w:pPr>
        <w:ind w:left="360"/>
        <w:rPr>
          <w:rFonts w:ascii="Arial" w:hAnsi="Arial"/>
        </w:rPr>
      </w:pPr>
      <w:r>
        <w:rPr>
          <w:rFonts w:ascii="Arial" w:hAnsi="Arial"/>
        </w:rPr>
        <w:t>Many companies allocate their budgets for the year.  If the budget is not spent, then the department losses the money.  This is a problem as next year’s budget is based on this year’s.  So an under spend this year will also result is less to spend next year.  It is in managers’ individual interests to avoid this.  Managers, therefore, will spend money at the last-minute.</w:t>
      </w:r>
    </w:p>
    <w:p w:rsidR="0040108D" w:rsidRPr="006461D4" w:rsidRDefault="0040108D" w:rsidP="0040108D">
      <w:pPr>
        <w:ind w:left="360"/>
        <w:rPr>
          <w:rFonts w:ascii="Arial" w:hAnsi="Arial"/>
        </w:rPr>
      </w:pPr>
    </w:p>
    <w:p w:rsidR="0040108D" w:rsidRDefault="0040108D" w:rsidP="0040108D">
      <w:pPr>
        <w:numPr>
          <w:ilvl w:val="0"/>
          <w:numId w:val="6"/>
        </w:numPr>
        <w:tabs>
          <w:tab w:val="clear" w:pos="720"/>
          <w:tab w:val="num" w:pos="360"/>
        </w:tabs>
        <w:ind w:hanging="720"/>
        <w:rPr>
          <w:rFonts w:ascii="Arial" w:hAnsi="Arial"/>
          <w:b/>
          <w:u w:val="single"/>
        </w:rPr>
      </w:pPr>
      <w:r>
        <w:rPr>
          <w:rFonts w:ascii="Arial" w:hAnsi="Arial"/>
          <w:b/>
          <w:u w:val="single"/>
        </w:rPr>
        <w:t>Padding the budget</w:t>
      </w:r>
    </w:p>
    <w:p w:rsidR="0040108D" w:rsidRDefault="0040108D" w:rsidP="0040108D">
      <w:pPr>
        <w:ind w:left="720"/>
        <w:rPr>
          <w:rFonts w:ascii="Arial" w:hAnsi="Arial"/>
          <w:b/>
          <w:u w:val="single"/>
        </w:rPr>
      </w:pPr>
    </w:p>
    <w:p w:rsidR="0040108D" w:rsidRDefault="0040108D" w:rsidP="0040108D">
      <w:pPr>
        <w:ind w:left="360"/>
        <w:rPr>
          <w:rFonts w:ascii="Arial" w:hAnsi="Arial"/>
        </w:rPr>
      </w:pPr>
      <w:r>
        <w:rPr>
          <w:rFonts w:ascii="Arial" w:hAnsi="Arial"/>
        </w:rPr>
        <w:t>Budgets are set by people.  Therefore, there is a great temptation for individuals to try to create slack in the system to give them some leeway.  For example, you might think that your department’s sales next year will be £120,000 and the expenses will be £90,000.  Therefore you make £30,000 profit.  However, you might argue that your sales will be only £110,000 and your expenses £100,000, thus profit is £10,000.  Therefore, you have £20,000 budgeted slack.</w:t>
      </w:r>
    </w:p>
    <w:p w:rsidR="0040108D" w:rsidRPr="004C6E3B" w:rsidRDefault="0040108D" w:rsidP="0040108D">
      <w:pPr>
        <w:ind w:left="360"/>
        <w:rPr>
          <w:rFonts w:ascii="Arial" w:hAnsi="Arial"/>
        </w:rPr>
      </w:pPr>
    </w:p>
    <w:p w:rsidR="0040108D" w:rsidRDefault="0040108D" w:rsidP="0040108D">
      <w:pPr>
        <w:numPr>
          <w:ilvl w:val="0"/>
          <w:numId w:val="6"/>
        </w:numPr>
        <w:tabs>
          <w:tab w:val="clear" w:pos="720"/>
          <w:tab w:val="num" w:pos="360"/>
        </w:tabs>
        <w:ind w:hanging="720"/>
        <w:rPr>
          <w:rFonts w:ascii="Arial" w:hAnsi="Arial"/>
          <w:b/>
          <w:u w:val="single"/>
        </w:rPr>
      </w:pPr>
      <w:r>
        <w:rPr>
          <w:rFonts w:ascii="Arial" w:hAnsi="Arial"/>
          <w:b/>
          <w:u w:val="single"/>
        </w:rPr>
        <w:t>Creative budgeting</w:t>
      </w:r>
    </w:p>
    <w:p w:rsidR="0040108D" w:rsidRDefault="0040108D" w:rsidP="0040108D">
      <w:pPr>
        <w:rPr>
          <w:rFonts w:ascii="Arial" w:hAnsi="Arial"/>
          <w:b/>
          <w:u w:val="single"/>
        </w:rPr>
      </w:pPr>
    </w:p>
    <w:p w:rsidR="0040108D" w:rsidRDefault="0040108D" w:rsidP="0040108D">
      <w:pPr>
        <w:ind w:left="360"/>
        <w:rPr>
          <w:rFonts w:ascii="Arial" w:hAnsi="Arial"/>
        </w:rPr>
      </w:pPr>
      <w:r w:rsidRPr="004C6E3B">
        <w:rPr>
          <w:rFonts w:ascii="Arial" w:hAnsi="Arial"/>
        </w:rPr>
        <w:t>If departmental managers are rewarded</w:t>
      </w:r>
      <w:r>
        <w:rPr>
          <w:rFonts w:ascii="Arial" w:hAnsi="Arial"/>
        </w:rPr>
        <w:t xml:space="preserve"> on the basis of the profit their department makes, then they may indulge in creative budgeting.  Creative budgeting may for example involve deferring expenditure planned for this year until next year.</w:t>
      </w:r>
    </w:p>
    <w:p w:rsidR="0040108D" w:rsidRDefault="0040108D" w:rsidP="0040108D">
      <w:pPr>
        <w:ind w:left="360"/>
        <w:rPr>
          <w:rFonts w:ascii="Arial" w:hAnsi="Arial"/>
        </w:rPr>
      </w:pPr>
    </w:p>
    <w:p w:rsidR="0040108D" w:rsidRDefault="0040108D" w:rsidP="0040108D">
      <w:pPr>
        <w:ind w:left="360"/>
        <w:rPr>
          <w:rFonts w:ascii="Arial" w:hAnsi="Arial"/>
          <w:b/>
          <w:u w:val="single"/>
        </w:rPr>
      </w:pPr>
      <w:r>
        <w:rPr>
          <w:rFonts w:ascii="Arial" w:hAnsi="Arial"/>
          <w:b/>
          <w:u w:val="single"/>
        </w:rPr>
        <w:br w:type="page"/>
      </w:r>
      <w:r>
        <w:rPr>
          <w:rFonts w:ascii="Arial" w:hAnsi="Arial"/>
          <w:b/>
          <w:u w:val="single"/>
        </w:rPr>
        <w:lastRenderedPageBreak/>
        <w:t>Example</w:t>
      </w:r>
    </w:p>
    <w:p w:rsidR="0040108D" w:rsidRDefault="0040108D" w:rsidP="0040108D">
      <w:pPr>
        <w:ind w:left="360"/>
        <w:rPr>
          <w:rFonts w:ascii="Arial" w:hAnsi="Arial"/>
          <w:b/>
          <w:u w:val="single"/>
        </w:rPr>
      </w:pPr>
    </w:p>
    <w:p w:rsidR="0040108D" w:rsidRDefault="0040108D" w:rsidP="0040108D">
      <w:pPr>
        <w:ind w:left="360"/>
        <w:rPr>
          <w:rFonts w:ascii="Arial" w:hAnsi="Arial"/>
        </w:rPr>
      </w:pPr>
      <w:r>
        <w:rPr>
          <w:rFonts w:ascii="Arial" w:hAnsi="Arial"/>
        </w:rPr>
        <w:t>Campbell Morgan gets a bonus of £3,000 if he meets his budgeted profit of £100,000 for the year ending in December.  At the end of November, he has the following information.</w:t>
      </w:r>
    </w:p>
    <w:p w:rsidR="0040108D" w:rsidRDefault="0040108D" w:rsidP="0040108D">
      <w:pPr>
        <w:ind w:left="360"/>
        <w:rPr>
          <w:rFonts w:ascii="Arial" w:hAnsi="Arial"/>
        </w:rPr>
      </w:pPr>
    </w:p>
    <w:p w:rsidR="0040108D" w:rsidRDefault="0040108D" w:rsidP="0040108D">
      <w:pPr>
        <w:ind w:left="360"/>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w:t>
      </w:r>
    </w:p>
    <w:p w:rsidR="0040108D" w:rsidRDefault="0040108D" w:rsidP="0040108D">
      <w:pPr>
        <w:ind w:left="360"/>
        <w:rPr>
          <w:rFonts w:ascii="Arial" w:hAnsi="Arial"/>
        </w:rPr>
      </w:pPr>
      <w:r>
        <w:rPr>
          <w:rFonts w:ascii="Arial" w:hAnsi="Arial"/>
        </w:rPr>
        <w:t>Sales commission to date</w:t>
      </w:r>
      <w:r>
        <w:rPr>
          <w:rFonts w:ascii="Arial" w:hAnsi="Arial"/>
        </w:rPr>
        <w:tab/>
      </w:r>
      <w:r>
        <w:rPr>
          <w:rFonts w:ascii="Arial" w:hAnsi="Arial"/>
        </w:rPr>
        <w:tab/>
      </w:r>
      <w:r>
        <w:rPr>
          <w:rFonts w:ascii="Arial" w:hAnsi="Arial"/>
        </w:rPr>
        <w:tab/>
      </w:r>
      <w:r>
        <w:rPr>
          <w:rFonts w:ascii="Arial" w:hAnsi="Arial"/>
        </w:rPr>
        <w:tab/>
        <w:t>200,000</w:t>
      </w:r>
    </w:p>
    <w:p w:rsidR="0040108D" w:rsidRDefault="0040108D" w:rsidP="0040108D">
      <w:pPr>
        <w:ind w:left="360"/>
        <w:rPr>
          <w:rFonts w:ascii="Arial" w:hAnsi="Arial"/>
        </w:rPr>
      </w:pPr>
      <w:r>
        <w:rPr>
          <w:rFonts w:ascii="Arial" w:hAnsi="Arial"/>
        </w:rPr>
        <w:t>Extra sales commission for December</w:t>
      </w:r>
      <w:r>
        <w:rPr>
          <w:rFonts w:ascii="Arial" w:hAnsi="Arial"/>
        </w:rPr>
        <w:tab/>
      </w:r>
      <w:r>
        <w:rPr>
          <w:rFonts w:ascii="Arial" w:hAnsi="Arial"/>
        </w:rPr>
        <w:tab/>
        <w:t xml:space="preserve">  25,000</w:t>
      </w:r>
    </w:p>
    <w:p w:rsidR="0040108D" w:rsidRDefault="0040108D" w:rsidP="0040108D">
      <w:pPr>
        <w:ind w:left="360"/>
        <w:rPr>
          <w:rFonts w:ascii="Arial" w:hAnsi="Arial"/>
        </w:rPr>
      </w:pPr>
      <w:r>
        <w:rPr>
          <w:rFonts w:ascii="Arial" w:hAnsi="Arial"/>
        </w:rPr>
        <w:t>Expenses to date</w:t>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97,000</w:t>
      </w:r>
    </w:p>
    <w:p w:rsidR="0040108D" w:rsidRDefault="0040108D" w:rsidP="0040108D">
      <w:pPr>
        <w:ind w:left="360"/>
        <w:rPr>
          <w:rFonts w:ascii="Arial" w:hAnsi="Arial"/>
          <w:b/>
        </w:rPr>
      </w:pPr>
      <w:r w:rsidRPr="00E61CE7">
        <w:rPr>
          <w:rFonts w:ascii="Arial" w:hAnsi="Arial"/>
          <w:b/>
        </w:rPr>
        <w:t>Expenses to be incurred</w:t>
      </w:r>
    </w:p>
    <w:p w:rsidR="0040108D" w:rsidRDefault="0040108D" w:rsidP="0040108D">
      <w:pPr>
        <w:ind w:left="360"/>
        <w:rPr>
          <w:rFonts w:ascii="Arial" w:hAnsi="Arial"/>
        </w:rPr>
      </w:pPr>
      <w:r>
        <w:rPr>
          <w:rFonts w:ascii="Arial" w:hAnsi="Arial"/>
        </w:rPr>
        <w:t>Weekly press advertising</w:t>
      </w:r>
      <w:r>
        <w:rPr>
          <w:rFonts w:ascii="Arial" w:hAnsi="Arial"/>
        </w:rPr>
        <w:tab/>
      </w:r>
      <w:r>
        <w:rPr>
          <w:rFonts w:ascii="Arial" w:hAnsi="Arial"/>
        </w:rPr>
        <w:tab/>
      </w:r>
      <w:r>
        <w:rPr>
          <w:rFonts w:ascii="Arial" w:hAnsi="Arial"/>
        </w:rPr>
        <w:tab/>
      </w:r>
      <w:r>
        <w:rPr>
          <w:rFonts w:ascii="Arial" w:hAnsi="Arial"/>
        </w:rPr>
        <w:tab/>
        <w:t xml:space="preserve">    3,000</w:t>
      </w:r>
    </w:p>
    <w:p w:rsidR="0040108D" w:rsidRDefault="0040108D" w:rsidP="0040108D">
      <w:pPr>
        <w:ind w:left="360"/>
        <w:rPr>
          <w:rFonts w:ascii="Arial" w:hAnsi="Arial"/>
        </w:rPr>
      </w:pPr>
      <w:r>
        <w:rPr>
          <w:rFonts w:ascii="Arial" w:hAnsi="Arial"/>
        </w:rPr>
        <w:t>Repairs</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8,000</w:t>
      </w:r>
    </w:p>
    <w:p w:rsidR="0040108D" w:rsidRDefault="0040108D" w:rsidP="0040108D">
      <w:pPr>
        <w:ind w:left="360"/>
        <w:rPr>
          <w:rFonts w:ascii="Arial" w:hAnsi="Arial"/>
        </w:rPr>
      </w:pPr>
      <w:r>
        <w:rPr>
          <w:rFonts w:ascii="Arial" w:hAnsi="Arial"/>
        </w:rPr>
        <w:t>Necessary expenses</w:t>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25,000</w:t>
      </w:r>
    </w:p>
    <w:p w:rsidR="0040108D" w:rsidRDefault="0040108D" w:rsidP="0040108D">
      <w:pPr>
        <w:ind w:left="360"/>
        <w:rPr>
          <w:rFonts w:ascii="Arial" w:hAnsi="Arial"/>
        </w:rPr>
      </w:pPr>
    </w:p>
    <w:p w:rsidR="0040108D" w:rsidRDefault="0040108D" w:rsidP="0040108D">
      <w:pPr>
        <w:ind w:left="360"/>
        <w:rPr>
          <w:rFonts w:ascii="Arial" w:hAnsi="Arial"/>
        </w:rPr>
      </w:pPr>
      <w:r>
        <w:rPr>
          <w:rFonts w:ascii="Arial" w:hAnsi="Arial"/>
        </w:rPr>
        <w:t xml:space="preserve">How can </w:t>
      </w:r>
      <w:smartTag w:uri="urn:schemas-microsoft-com:office:smarttags" w:element="City">
        <w:smartTag w:uri="urn:schemas-microsoft-com:office:smarttags" w:element="place">
          <w:r>
            <w:rPr>
              <w:rFonts w:ascii="Arial" w:hAnsi="Arial"/>
            </w:rPr>
            <w:t>Campbell</w:t>
          </w:r>
        </w:smartTag>
      </w:smartTag>
      <w:r>
        <w:rPr>
          <w:rFonts w:ascii="Arial" w:hAnsi="Arial"/>
        </w:rPr>
        <w:t xml:space="preserve"> meet budget</w:t>
      </w:r>
    </w:p>
    <w:p w:rsidR="0040108D" w:rsidRDefault="0040108D" w:rsidP="0040108D">
      <w:pPr>
        <w:ind w:left="360"/>
        <w:rPr>
          <w:rFonts w:ascii="Arial" w:hAnsi="Arial"/>
        </w:rPr>
      </w:pPr>
    </w:p>
    <w:p w:rsidR="0040108D" w:rsidRDefault="0040108D" w:rsidP="0040108D">
      <w:pPr>
        <w:ind w:left="360"/>
        <w:rPr>
          <w:rFonts w:ascii="Arial" w:hAnsi="Arial"/>
        </w:rPr>
      </w:pPr>
      <w:r>
        <w:rPr>
          <w:rFonts w:ascii="Arial" w:hAnsi="Arial"/>
        </w:rPr>
        <w:t xml:space="preserve">At the moment, </w:t>
      </w:r>
      <w:smartTag w:uri="urn:schemas-microsoft-com:office:smarttags" w:element="City">
        <w:smartTag w:uri="urn:schemas-microsoft-com:office:smarttags" w:element="place">
          <w:r>
            <w:rPr>
              <w:rFonts w:ascii="Arial" w:hAnsi="Arial"/>
            </w:rPr>
            <w:t>Campbell</w:t>
          </w:r>
        </w:smartTag>
      </w:smartTag>
      <w:r>
        <w:rPr>
          <w:rFonts w:ascii="Arial" w:hAnsi="Arial"/>
        </w:rPr>
        <w:t>’s situation is as follows:</w:t>
      </w:r>
    </w:p>
    <w:p w:rsidR="0040108D" w:rsidRDefault="0040108D" w:rsidP="0040108D">
      <w:pPr>
        <w:ind w:left="360"/>
        <w:rPr>
          <w:rFonts w:ascii="Arial" w:hAnsi="Arial"/>
        </w:rPr>
      </w:pPr>
    </w:p>
    <w:p w:rsidR="0040108D" w:rsidRDefault="0040108D" w:rsidP="0040108D">
      <w:pPr>
        <w:ind w:left="360"/>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w:t>
      </w:r>
    </w:p>
    <w:p w:rsidR="0040108D" w:rsidRDefault="0040108D" w:rsidP="0040108D">
      <w:pPr>
        <w:ind w:left="360"/>
        <w:rPr>
          <w:rFonts w:ascii="Arial" w:hAnsi="Arial"/>
        </w:rPr>
      </w:pPr>
      <w:r>
        <w:rPr>
          <w:rFonts w:ascii="Arial" w:hAnsi="Arial"/>
        </w:rPr>
        <w:t>Sales commission (£200,000 + £25,000)</w:t>
      </w:r>
      <w:r>
        <w:rPr>
          <w:rFonts w:ascii="Arial" w:hAnsi="Arial"/>
        </w:rPr>
        <w:tab/>
      </w:r>
      <w:r>
        <w:rPr>
          <w:rFonts w:ascii="Arial" w:hAnsi="Arial"/>
        </w:rPr>
        <w:tab/>
        <w:t>225,000</w:t>
      </w:r>
    </w:p>
    <w:p w:rsidR="0040108D" w:rsidRDefault="0040108D" w:rsidP="0040108D">
      <w:pPr>
        <w:ind w:left="360"/>
        <w:rPr>
          <w:rFonts w:ascii="Arial" w:hAnsi="Arial"/>
          <w:u w:val="single"/>
        </w:rPr>
      </w:pPr>
      <w:r>
        <w:rPr>
          <w:rFonts w:ascii="Arial" w:hAnsi="Arial"/>
        </w:rPr>
        <w:t>Less: Expenses (£97,000 incurred + £36,000)</w:t>
      </w:r>
      <w:r>
        <w:rPr>
          <w:rFonts w:ascii="Arial" w:hAnsi="Arial"/>
        </w:rPr>
        <w:tab/>
      </w:r>
      <w:r w:rsidRPr="00B84C72">
        <w:rPr>
          <w:rFonts w:ascii="Arial" w:hAnsi="Arial"/>
          <w:u w:val="single"/>
        </w:rPr>
        <w:t>133,000</w:t>
      </w:r>
    </w:p>
    <w:p w:rsidR="0040108D" w:rsidRDefault="0040108D" w:rsidP="0040108D">
      <w:pPr>
        <w:ind w:left="360"/>
        <w:rPr>
          <w:rFonts w:ascii="Arial" w:hAnsi="Arial"/>
        </w:rPr>
      </w:pPr>
      <w:r>
        <w:rPr>
          <w:rFonts w:ascii="Arial" w:hAnsi="Arial"/>
        </w:rPr>
        <w:t>Actual: Profit</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92,000</w:t>
      </w:r>
    </w:p>
    <w:p w:rsidR="0040108D" w:rsidRDefault="0040108D" w:rsidP="0040108D">
      <w:pPr>
        <w:ind w:left="360"/>
        <w:rPr>
          <w:rFonts w:ascii="Arial" w:hAnsi="Arial"/>
        </w:rPr>
      </w:pPr>
      <w:r>
        <w:rPr>
          <w:rFonts w:ascii="Arial" w:hAnsi="Arial"/>
        </w:rPr>
        <w:t>Budgeted: Profit</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sidRPr="00B84C72">
        <w:rPr>
          <w:rFonts w:ascii="Arial" w:hAnsi="Arial"/>
          <w:u w:val="single"/>
        </w:rPr>
        <w:t>100,000</w:t>
      </w:r>
    </w:p>
    <w:p w:rsidR="0040108D" w:rsidRDefault="0040108D" w:rsidP="0040108D">
      <w:pPr>
        <w:ind w:left="360"/>
        <w:rPr>
          <w:rFonts w:ascii="Arial" w:hAnsi="Arial"/>
          <w:u w:val="single"/>
        </w:rPr>
      </w:pPr>
      <w:r>
        <w:rPr>
          <w:rFonts w:ascii="Arial" w:hAnsi="Arial"/>
        </w:rPr>
        <w:t>Budgetary Shortfall</w:t>
      </w:r>
      <w:r>
        <w:rPr>
          <w:rFonts w:ascii="Arial" w:hAnsi="Arial"/>
        </w:rPr>
        <w:tab/>
      </w:r>
      <w:r>
        <w:rPr>
          <w:rFonts w:ascii="Arial" w:hAnsi="Arial"/>
        </w:rPr>
        <w:tab/>
      </w:r>
      <w:r>
        <w:rPr>
          <w:rFonts w:ascii="Arial" w:hAnsi="Arial"/>
        </w:rPr>
        <w:tab/>
      </w:r>
      <w:r>
        <w:rPr>
          <w:rFonts w:ascii="Arial" w:hAnsi="Arial"/>
        </w:rPr>
        <w:tab/>
      </w:r>
      <w:r>
        <w:rPr>
          <w:rFonts w:ascii="Arial" w:hAnsi="Arial"/>
        </w:rPr>
        <w:tab/>
      </w:r>
      <w:r w:rsidRPr="00B84C72">
        <w:rPr>
          <w:rFonts w:ascii="Arial" w:hAnsi="Arial"/>
          <w:u w:val="single"/>
        </w:rPr>
        <w:t xml:space="preserve">  (8,000)</w:t>
      </w:r>
    </w:p>
    <w:p w:rsidR="0040108D" w:rsidRDefault="0040108D" w:rsidP="0040108D">
      <w:pPr>
        <w:ind w:left="360"/>
        <w:rPr>
          <w:rFonts w:ascii="Arial" w:hAnsi="Arial"/>
          <w:u w:val="single"/>
        </w:rPr>
      </w:pPr>
    </w:p>
    <w:p w:rsidR="0040108D" w:rsidRDefault="0040108D" w:rsidP="0040108D">
      <w:pPr>
        <w:ind w:left="360"/>
        <w:rPr>
          <w:rFonts w:ascii="Arial" w:hAnsi="Arial"/>
        </w:rPr>
      </w:pPr>
      <w:smartTag w:uri="urn:schemas-microsoft-com:office:smarttags" w:element="City">
        <w:smartTag w:uri="urn:schemas-microsoft-com:office:smarttags" w:element="place">
          <w:r>
            <w:rPr>
              <w:rFonts w:ascii="Arial" w:hAnsi="Arial"/>
            </w:rPr>
            <w:t>Campbell</w:t>
          </w:r>
        </w:smartTag>
      </w:smartTag>
      <w:r>
        <w:rPr>
          <w:rFonts w:ascii="Arial" w:hAnsi="Arial"/>
        </w:rPr>
        <w:t xml:space="preserve"> would, therefore fail to meet his budgeted profit</w:t>
      </w:r>
    </w:p>
    <w:p w:rsidR="0040108D" w:rsidRDefault="0040108D" w:rsidP="0040108D">
      <w:pPr>
        <w:ind w:left="360"/>
        <w:rPr>
          <w:rFonts w:ascii="Arial" w:hAnsi="Arial"/>
        </w:rPr>
      </w:pPr>
    </w:p>
    <w:p w:rsidR="0040108D" w:rsidRDefault="0040108D" w:rsidP="0040108D">
      <w:pPr>
        <w:ind w:left="360"/>
        <w:rPr>
          <w:rFonts w:ascii="Arial" w:hAnsi="Arial"/>
        </w:rPr>
      </w:pPr>
      <w:r>
        <w:rPr>
          <w:rFonts w:ascii="Arial" w:hAnsi="Arial"/>
        </w:rPr>
        <w:t xml:space="preserve">However, if the advertising and repairs were deferred until the next period, </w:t>
      </w:r>
      <w:smartTag w:uri="urn:schemas-microsoft-com:office:smarttags" w:element="City">
        <w:smartTag w:uri="urn:schemas-microsoft-com:office:smarttags" w:element="place">
          <w:r>
            <w:rPr>
              <w:rFonts w:ascii="Arial" w:hAnsi="Arial"/>
            </w:rPr>
            <w:t>Campbell</w:t>
          </w:r>
        </w:smartTag>
      </w:smartTag>
      <w:r>
        <w:rPr>
          <w:rFonts w:ascii="Arial" w:hAnsi="Arial"/>
        </w:rPr>
        <w:t xml:space="preserve"> would make the budget.  So he might be tempted to defer them.</w:t>
      </w:r>
    </w:p>
    <w:p w:rsidR="0040108D" w:rsidRDefault="0040108D" w:rsidP="0040108D">
      <w:pPr>
        <w:ind w:left="360"/>
        <w:rPr>
          <w:rFonts w:ascii="Arial" w:hAnsi="Arial"/>
        </w:rPr>
      </w:pPr>
    </w:p>
    <w:p w:rsidR="0040108D" w:rsidRDefault="0040108D" w:rsidP="0040108D">
      <w:pPr>
        <w:ind w:left="360"/>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w:t>
      </w:r>
    </w:p>
    <w:p w:rsidR="0040108D" w:rsidRDefault="0040108D" w:rsidP="0040108D">
      <w:pPr>
        <w:ind w:left="360"/>
        <w:rPr>
          <w:rFonts w:ascii="Arial" w:hAnsi="Arial"/>
        </w:rPr>
      </w:pPr>
      <w:r>
        <w:rPr>
          <w:rFonts w:ascii="Arial" w:hAnsi="Arial"/>
        </w:rPr>
        <w:t>Sales commission</w:t>
      </w:r>
      <w:r>
        <w:rPr>
          <w:rFonts w:ascii="Arial" w:hAnsi="Arial"/>
        </w:rPr>
        <w:tab/>
      </w:r>
      <w:r>
        <w:rPr>
          <w:rFonts w:ascii="Arial" w:hAnsi="Arial"/>
        </w:rPr>
        <w:tab/>
      </w:r>
      <w:r>
        <w:rPr>
          <w:rFonts w:ascii="Arial" w:hAnsi="Arial"/>
        </w:rPr>
        <w:tab/>
      </w:r>
      <w:r>
        <w:rPr>
          <w:rFonts w:ascii="Arial" w:hAnsi="Arial"/>
        </w:rPr>
        <w:tab/>
      </w:r>
      <w:r>
        <w:rPr>
          <w:rFonts w:ascii="Arial" w:hAnsi="Arial"/>
        </w:rPr>
        <w:tab/>
        <w:t>225,000</w:t>
      </w:r>
    </w:p>
    <w:p w:rsidR="0040108D" w:rsidRDefault="0040108D" w:rsidP="0040108D">
      <w:pPr>
        <w:ind w:left="360"/>
        <w:rPr>
          <w:rFonts w:ascii="Arial" w:hAnsi="Arial"/>
        </w:rPr>
      </w:pPr>
      <w:r>
        <w:rPr>
          <w:rFonts w:ascii="Arial" w:hAnsi="Arial"/>
        </w:rPr>
        <w:t>Less: Expenses to date</w:t>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97,000</w:t>
      </w:r>
    </w:p>
    <w:p w:rsidR="0040108D" w:rsidRDefault="0040108D" w:rsidP="0040108D">
      <w:pPr>
        <w:ind w:left="360"/>
        <w:rPr>
          <w:rFonts w:ascii="Arial" w:hAnsi="Arial"/>
        </w:rPr>
      </w:pPr>
      <w:r>
        <w:rPr>
          <w:rFonts w:ascii="Arial" w:hAnsi="Arial"/>
        </w:rPr>
        <w:tab/>
        <w:t xml:space="preserve">    Necessary expenses</w:t>
      </w:r>
      <w:r>
        <w:rPr>
          <w:rFonts w:ascii="Arial" w:hAnsi="Arial"/>
        </w:rPr>
        <w:tab/>
      </w:r>
      <w:r>
        <w:rPr>
          <w:rFonts w:ascii="Arial" w:hAnsi="Arial"/>
        </w:rPr>
        <w:tab/>
      </w:r>
      <w:r>
        <w:rPr>
          <w:rFonts w:ascii="Arial" w:hAnsi="Arial"/>
        </w:rPr>
        <w:tab/>
      </w:r>
      <w:r>
        <w:rPr>
          <w:rFonts w:ascii="Arial" w:hAnsi="Arial"/>
        </w:rPr>
        <w:tab/>
      </w:r>
      <w:r w:rsidRPr="00B84C72">
        <w:rPr>
          <w:rFonts w:ascii="Arial" w:hAnsi="Arial"/>
          <w:u w:val="single"/>
        </w:rPr>
        <w:t xml:space="preserve">  25,000</w:t>
      </w:r>
    </w:p>
    <w:p w:rsidR="0040108D" w:rsidRDefault="0040108D" w:rsidP="0040108D">
      <w:pPr>
        <w:ind w:left="360"/>
        <w:rPr>
          <w:rFonts w:ascii="Arial" w:hAnsi="Arial"/>
        </w:rPr>
      </w:pPr>
      <w:r>
        <w:rPr>
          <w:rFonts w:ascii="Arial" w:hAnsi="Arial"/>
        </w:rPr>
        <w:t>Actual profit</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103,000</w:t>
      </w:r>
    </w:p>
    <w:p w:rsidR="0040108D" w:rsidRPr="00B84C72" w:rsidRDefault="0040108D" w:rsidP="0040108D">
      <w:pPr>
        <w:ind w:left="360"/>
        <w:rPr>
          <w:rFonts w:ascii="Arial" w:hAnsi="Arial"/>
          <w:u w:val="single"/>
        </w:rPr>
      </w:pPr>
      <w:r>
        <w:rPr>
          <w:rFonts w:ascii="Arial" w:hAnsi="Arial"/>
        </w:rPr>
        <w:t>Budgeted profit</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u w:val="single"/>
        </w:rPr>
        <w:t>100,000</w:t>
      </w:r>
    </w:p>
    <w:p w:rsidR="0040108D" w:rsidRPr="00B84C72" w:rsidRDefault="0040108D" w:rsidP="0040108D">
      <w:pPr>
        <w:ind w:left="360"/>
        <w:rPr>
          <w:rFonts w:ascii="Arial" w:hAnsi="Arial"/>
          <w:u w:val="single"/>
        </w:rPr>
      </w:pPr>
      <w:r>
        <w:rPr>
          <w:rFonts w:ascii="Arial" w:hAnsi="Arial"/>
        </w:rPr>
        <w:t>Surplus over budget</w:t>
      </w:r>
      <w:r>
        <w:rPr>
          <w:rFonts w:ascii="Arial" w:hAnsi="Arial"/>
        </w:rPr>
        <w:tab/>
      </w:r>
      <w:r>
        <w:rPr>
          <w:rFonts w:ascii="Arial" w:hAnsi="Arial"/>
        </w:rPr>
        <w:tab/>
      </w:r>
      <w:r>
        <w:rPr>
          <w:rFonts w:ascii="Arial" w:hAnsi="Arial"/>
        </w:rPr>
        <w:tab/>
      </w:r>
      <w:r>
        <w:rPr>
          <w:rFonts w:ascii="Arial" w:hAnsi="Arial"/>
        </w:rPr>
        <w:tab/>
      </w:r>
      <w:r>
        <w:rPr>
          <w:rFonts w:ascii="Arial" w:hAnsi="Arial"/>
        </w:rPr>
        <w:tab/>
      </w:r>
      <w:r w:rsidRPr="00B84C72">
        <w:rPr>
          <w:rFonts w:ascii="Arial" w:hAnsi="Arial"/>
          <w:u w:val="single"/>
        </w:rPr>
        <w:t xml:space="preserve">    3,000</w:t>
      </w:r>
    </w:p>
    <w:p w:rsidR="0040108D" w:rsidRPr="00B84C72" w:rsidRDefault="0040108D" w:rsidP="0040108D">
      <w:pPr>
        <w:rPr>
          <w:rFonts w:ascii="Arial" w:hAnsi="Arial"/>
          <w:b/>
          <w:u w:val="single"/>
        </w:rPr>
      </w:pPr>
    </w:p>
    <w:p w:rsidR="00CF7AD9" w:rsidRDefault="006D7E01"/>
    <w:sectPr w:rsidR="00CF7AD9" w:rsidSect="00ED2CB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D77E5"/>
    <w:multiLevelType w:val="singleLevel"/>
    <w:tmpl w:val="9EB64368"/>
    <w:lvl w:ilvl="0">
      <w:start w:val="1"/>
      <w:numFmt w:val="lowerRoman"/>
      <w:lvlText w:val="(%1)"/>
      <w:lvlJc w:val="left"/>
      <w:pPr>
        <w:tabs>
          <w:tab w:val="num" w:pos="720"/>
        </w:tabs>
        <w:ind w:left="720" w:hanging="720"/>
      </w:pPr>
      <w:rPr>
        <w:rFonts w:hint="default"/>
      </w:rPr>
    </w:lvl>
  </w:abstractNum>
  <w:abstractNum w:abstractNumId="1">
    <w:nsid w:val="1CF050FE"/>
    <w:multiLevelType w:val="singleLevel"/>
    <w:tmpl w:val="BB02B034"/>
    <w:lvl w:ilvl="0">
      <w:start w:val="1"/>
      <w:numFmt w:val="bullet"/>
      <w:lvlText w:val=""/>
      <w:lvlJc w:val="left"/>
      <w:pPr>
        <w:tabs>
          <w:tab w:val="num" w:pos="360"/>
        </w:tabs>
        <w:ind w:left="360" w:hanging="360"/>
      </w:pPr>
      <w:rPr>
        <w:rFonts w:ascii="Symbol" w:hAnsi="Symbol" w:hint="default"/>
        <w:sz w:val="28"/>
      </w:rPr>
    </w:lvl>
  </w:abstractNum>
  <w:abstractNum w:abstractNumId="2">
    <w:nsid w:val="27FB06FA"/>
    <w:multiLevelType w:val="hybridMultilevel"/>
    <w:tmpl w:val="07DCFEC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51EE5C81"/>
    <w:multiLevelType w:val="hybridMultilevel"/>
    <w:tmpl w:val="5D36446A"/>
    <w:lvl w:ilvl="0" w:tplc="0409000F">
      <w:start w:val="1"/>
      <w:numFmt w:val="decimal"/>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C810247"/>
    <w:multiLevelType w:val="singleLevel"/>
    <w:tmpl w:val="BB02B034"/>
    <w:lvl w:ilvl="0">
      <w:start w:val="1"/>
      <w:numFmt w:val="bullet"/>
      <w:lvlText w:val=""/>
      <w:lvlJc w:val="left"/>
      <w:pPr>
        <w:tabs>
          <w:tab w:val="num" w:pos="360"/>
        </w:tabs>
        <w:ind w:left="360" w:hanging="360"/>
      </w:pPr>
      <w:rPr>
        <w:rFonts w:ascii="Symbol" w:hAnsi="Symbol" w:hint="default"/>
        <w:sz w:val="28"/>
      </w:rPr>
    </w:lvl>
  </w:abstractNum>
  <w:abstractNum w:abstractNumId="5">
    <w:nsid w:val="7CF768E4"/>
    <w:multiLevelType w:val="hybridMultilevel"/>
    <w:tmpl w:val="07FCAE2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4"/>
  </w:num>
  <w:num w:numId="4">
    <w:abstractNumId w:val="1"/>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0108D"/>
    <w:rsid w:val="002D4E17"/>
    <w:rsid w:val="0040108D"/>
    <w:rsid w:val="005026F6"/>
    <w:rsid w:val="006D7E01"/>
    <w:rsid w:val="007D1807"/>
    <w:rsid w:val="00ED2CBD"/>
    <w:rsid w:val="00FF540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7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08D"/>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40108D"/>
    <w:pPr>
      <w:keepNext/>
      <w:outlineLvl w:val="2"/>
    </w:pPr>
    <w:rPr>
      <w:rFonts w:ascii="Arial" w:hAnsi="Arial"/>
      <w:b/>
    </w:rPr>
  </w:style>
  <w:style w:type="paragraph" w:styleId="Heading4">
    <w:name w:val="heading 4"/>
    <w:basedOn w:val="Normal"/>
    <w:next w:val="Normal"/>
    <w:link w:val="Heading4Char"/>
    <w:qFormat/>
    <w:rsid w:val="0040108D"/>
    <w:pPr>
      <w:keepNext/>
      <w:outlineLvl w:val="3"/>
    </w:pPr>
    <w:rPr>
      <w:rFonts w:ascii="Arial" w:hAnsi="Arial"/>
      <w:b/>
      <w:sz w:val="28"/>
      <w:u w:val="single"/>
    </w:rPr>
  </w:style>
  <w:style w:type="paragraph" w:styleId="Heading5">
    <w:name w:val="heading 5"/>
    <w:basedOn w:val="Normal"/>
    <w:next w:val="Normal"/>
    <w:link w:val="Heading5Char"/>
    <w:qFormat/>
    <w:rsid w:val="0040108D"/>
    <w:pPr>
      <w:keepNext/>
      <w:jc w:val="center"/>
      <w:outlineLvl w:val="4"/>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108D"/>
    <w:rPr>
      <w:rFonts w:ascii="Arial" w:eastAsia="Times New Roman" w:hAnsi="Arial" w:cs="Times New Roman"/>
      <w:b/>
      <w:sz w:val="24"/>
      <w:szCs w:val="24"/>
    </w:rPr>
  </w:style>
  <w:style w:type="character" w:customStyle="1" w:styleId="Heading4Char">
    <w:name w:val="Heading 4 Char"/>
    <w:basedOn w:val="DefaultParagraphFont"/>
    <w:link w:val="Heading4"/>
    <w:rsid w:val="0040108D"/>
    <w:rPr>
      <w:rFonts w:ascii="Arial" w:eastAsia="Times New Roman" w:hAnsi="Arial" w:cs="Times New Roman"/>
      <w:b/>
      <w:sz w:val="28"/>
      <w:szCs w:val="24"/>
      <w:u w:val="single"/>
    </w:rPr>
  </w:style>
  <w:style w:type="character" w:customStyle="1" w:styleId="Heading5Char">
    <w:name w:val="Heading 5 Char"/>
    <w:basedOn w:val="DefaultParagraphFont"/>
    <w:link w:val="Heading5"/>
    <w:rsid w:val="0040108D"/>
    <w:rPr>
      <w:rFonts w:ascii="Times New Roman" w:eastAsia="Times New Roman" w:hAnsi="Times New Roman" w:cs="Times New Roman"/>
      <w:sz w:val="32"/>
      <w:szCs w:val="24"/>
    </w:rPr>
  </w:style>
  <w:style w:type="paragraph" w:styleId="Header">
    <w:name w:val="header"/>
    <w:basedOn w:val="Normal"/>
    <w:link w:val="HeaderChar"/>
    <w:rsid w:val="0040108D"/>
    <w:pPr>
      <w:tabs>
        <w:tab w:val="center" w:pos="4153"/>
        <w:tab w:val="right" w:pos="8306"/>
      </w:tabs>
    </w:pPr>
  </w:style>
  <w:style w:type="character" w:customStyle="1" w:styleId="HeaderChar">
    <w:name w:val="Header Char"/>
    <w:basedOn w:val="DefaultParagraphFont"/>
    <w:link w:val="Header"/>
    <w:rsid w:val="0040108D"/>
    <w:rPr>
      <w:rFonts w:ascii="Times New Roman" w:eastAsia="Times New Roman" w:hAnsi="Times New Roman" w:cs="Times New Roman"/>
      <w:sz w:val="24"/>
      <w:szCs w:val="24"/>
    </w:rPr>
  </w:style>
  <w:style w:type="paragraph" w:styleId="BodyText">
    <w:name w:val="Body Text"/>
    <w:basedOn w:val="Normal"/>
    <w:link w:val="BodyTextChar"/>
    <w:rsid w:val="0040108D"/>
    <w:pPr>
      <w:jc w:val="center"/>
    </w:pPr>
  </w:style>
  <w:style w:type="character" w:customStyle="1" w:styleId="BodyTextChar">
    <w:name w:val="Body Text Char"/>
    <w:basedOn w:val="DefaultParagraphFont"/>
    <w:link w:val="BodyText"/>
    <w:rsid w:val="0040108D"/>
    <w:rPr>
      <w:rFonts w:ascii="Times New Roman" w:eastAsia="Times New Roman" w:hAnsi="Times New Roman" w:cs="Times New Roman"/>
      <w:sz w:val="24"/>
      <w:szCs w:val="24"/>
    </w:rPr>
  </w:style>
  <w:style w:type="table" w:styleId="TableGrid">
    <w:name w:val="Table Grid"/>
    <w:basedOn w:val="TableNormal"/>
    <w:rsid w:val="0040108D"/>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2688</Words>
  <Characters>15322</Characters>
  <Application>Microsoft Office Word</Application>
  <DocSecurity>4</DocSecurity>
  <Lines>127</Lines>
  <Paragraphs>35</Paragraphs>
  <ScaleCrop>false</ScaleCrop>
  <Company>Swansea Metopolitan University</Company>
  <LinksUpToDate>false</LinksUpToDate>
  <CharactersWithSpaces>17975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fad-at</dc:creator>
  <cp:lastModifiedBy>Andrew</cp:lastModifiedBy>
  <cp:revision>2</cp:revision>
  <dcterms:created xsi:type="dcterms:W3CDTF">2012-04-16T10:47:00Z</dcterms:created>
  <dcterms:modified xsi:type="dcterms:W3CDTF">2012-04-16T10:47:00Z</dcterms:modified>
</cp:coreProperties>
</file>