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621"/>
        <w:gridCol w:w="4621"/>
      </w:tblGrid>
      <w:tr w:rsidR="00D97E23" w:rsidTr="00D97E23">
        <w:tc>
          <w:tcPr>
            <w:tcW w:w="4621" w:type="dxa"/>
          </w:tcPr>
          <w:p w:rsidR="00D97E23" w:rsidRDefault="00D97E23" w:rsidP="00710865">
            <w:pPr>
              <w:spacing w:line="259" w:lineRule="auto"/>
              <w:jc w:val="center"/>
              <w:rPr>
                <w:b/>
                <w:sz w:val="40"/>
                <w:szCs w:val="40"/>
              </w:rPr>
            </w:pPr>
            <w:r>
              <w:rPr>
                <w:b/>
                <w:sz w:val="40"/>
                <w:szCs w:val="40"/>
              </w:rPr>
              <w:t>Student Name</w:t>
            </w:r>
          </w:p>
        </w:tc>
        <w:tc>
          <w:tcPr>
            <w:tcW w:w="4621" w:type="dxa"/>
          </w:tcPr>
          <w:p w:rsidR="00D97E23" w:rsidRDefault="00D97E23" w:rsidP="00710865">
            <w:pPr>
              <w:spacing w:line="259" w:lineRule="auto"/>
              <w:jc w:val="center"/>
              <w:rPr>
                <w:b/>
                <w:sz w:val="40"/>
                <w:szCs w:val="40"/>
              </w:rPr>
            </w:pPr>
            <w:r>
              <w:rPr>
                <w:b/>
                <w:sz w:val="40"/>
                <w:szCs w:val="40"/>
              </w:rPr>
              <w:t xml:space="preserve">Florina </w:t>
            </w:r>
            <w:proofErr w:type="spellStart"/>
            <w:r>
              <w:rPr>
                <w:b/>
                <w:sz w:val="40"/>
                <w:szCs w:val="40"/>
              </w:rPr>
              <w:t>Anghel</w:t>
            </w:r>
            <w:proofErr w:type="spellEnd"/>
          </w:p>
        </w:tc>
      </w:tr>
      <w:tr w:rsidR="00D97E23" w:rsidTr="00D97E23">
        <w:tc>
          <w:tcPr>
            <w:tcW w:w="4621" w:type="dxa"/>
          </w:tcPr>
          <w:p w:rsidR="00D97E23" w:rsidRDefault="00D97E23" w:rsidP="00710865">
            <w:pPr>
              <w:spacing w:line="259" w:lineRule="auto"/>
              <w:jc w:val="center"/>
              <w:rPr>
                <w:b/>
                <w:sz w:val="40"/>
                <w:szCs w:val="40"/>
              </w:rPr>
            </w:pPr>
            <w:r>
              <w:rPr>
                <w:b/>
                <w:sz w:val="40"/>
                <w:szCs w:val="40"/>
              </w:rPr>
              <w:t>Student Number</w:t>
            </w:r>
          </w:p>
        </w:tc>
        <w:tc>
          <w:tcPr>
            <w:tcW w:w="4621" w:type="dxa"/>
          </w:tcPr>
          <w:p w:rsidR="00D97E23" w:rsidRDefault="00D97E23" w:rsidP="00710865">
            <w:pPr>
              <w:spacing w:line="259" w:lineRule="auto"/>
              <w:jc w:val="center"/>
              <w:rPr>
                <w:b/>
                <w:sz w:val="40"/>
                <w:szCs w:val="40"/>
              </w:rPr>
            </w:pPr>
            <w:r>
              <w:rPr>
                <w:b/>
                <w:sz w:val="40"/>
                <w:szCs w:val="40"/>
              </w:rPr>
              <w:t>1605361</w:t>
            </w:r>
          </w:p>
        </w:tc>
      </w:tr>
      <w:tr w:rsidR="00D97E23" w:rsidTr="00D97E23">
        <w:tc>
          <w:tcPr>
            <w:tcW w:w="4621" w:type="dxa"/>
          </w:tcPr>
          <w:p w:rsidR="00D97E23" w:rsidRDefault="00D97E23" w:rsidP="00710865">
            <w:pPr>
              <w:spacing w:line="259" w:lineRule="auto"/>
              <w:jc w:val="center"/>
              <w:rPr>
                <w:b/>
                <w:sz w:val="40"/>
                <w:szCs w:val="40"/>
              </w:rPr>
            </w:pPr>
            <w:r>
              <w:rPr>
                <w:b/>
                <w:sz w:val="40"/>
                <w:szCs w:val="40"/>
              </w:rPr>
              <w:t>Module No</w:t>
            </w:r>
          </w:p>
        </w:tc>
        <w:tc>
          <w:tcPr>
            <w:tcW w:w="4621" w:type="dxa"/>
          </w:tcPr>
          <w:p w:rsidR="00D97E23" w:rsidRDefault="00D97E23" w:rsidP="00710865">
            <w:pPr>
              <w:spacing w:line="259" w:lineRule="auto"/>
              <w:jc w:val="center"/>
              <w:rPr>
                <w:b/>
                <w:sz w:val="40"/>
                <w:szCs w:val="40"/>
              </w:rPr>
            </w:pPr>
            <w:r>
              <w:rPr>
                <w:b/>
                <w:sz w:val="40"/>
                <w:szCs w:val="40"/>
              </w:rPr>
              <w:t>EMPL4007</w:t>
            </w:r>
          </w:p>
        </w:tc>
      </w:tr>
      <w:tr w:rsidR="00D97E23" w:rsidTr="00D97E23">
        <w:tc>
          <w:tcPr>
            <w:tcW w:w="4621" w:type="dxa"/>
          </w:tcPr>
          <w:p w:rsidR="00D97E23" w:rsidRDefault="00D97E23" w:rsidP="00710865">
            <w:pPr>
              <w:spacing w:line="259" w:lineRule="auto"/>
              <w:jc w:val="center"/>
              <w:rPr>
                <w:b/>
                <w:sz w:val="40"/>
                <w:szCs w:val="40"/>
              </w:rPr>
            </w:pPr>
            <w:r>
              <w:rPr>
                <w:b/>
                <w:sz w:val="40"/>
                <w:szCs w:val="40"/>
              </w:rPr>
              <w:t>Module Title</w:t>
            </w:r>
          </w:p>
        </w:tc>
        <w:tc>
          <w:tcPr>
            <w:tcW w:w="4621" w:type="dxa"/>
          </w:tcPr>
          <w:p w:rsidR="00D97E23" w:rsidRDefault="00D97E23" w:rsidP="00710865">
            <w:pPr>
              <w:spacing w:line="259" w:lineRule="auto"/>
              <w:jc w:val="center"/>
              <w:rPr>
                <w:b/>
                <w:sz w:val="40"/>
                <w:szCs w:val="40"/>
              </w:rPr>
            </w:pPr>
            <w:r>
              <w:rPr>
                <w:b/>
                <w:sz w:val="40"/>
                <w:szCs w:val="40"/>
              </w:rPr>
              <w:t>Employability</w:t>
            </w:r>
          </w:p>
        </w:tc>
      </w:tr>
      <w:tr w:rsidR="00D97E23" w:rsidTr="00D97E23">
        <w:tc>
          <w:tcPr>
            <w:tcW w:w="4621" w:type="dxa"/>
          </w:tcPr>
          <w:p w:rsidR="00D97E23" w:rsidRDefault="00D97E23" w:rsidP="00710865">
            <w:pPr>
              <w:spacing w:line="259" w:lineRule="auto"/>
              <w:jc w:val="center"/>
              <w:rPr>
                <w:b/>
                <w:sz w:val="40"/>
                <w:szCs w:val="40"/>
              </w:rPr>
            </w:pPr>
            <w:r>
              <w:rPr>
                <w:b/>
                <w:sz w:val="40"/>
                <w:szCs w:val="40"/>
              </w:rPr>
              <w:t>Lecture Name</w:t>
            </w:r>
          </w:p>
        </w:tc>
        <w:tc>
          <w:tcPr>
            <w:tcW w:w="4621" w:type="dxa"/>
          </w:tcPr>
          <w:p w:rsidR="00D97E23" w:rsidRDefault="002456B8" w:rsidP="002456B8">
            <w:pPr>
              <w:spacing w:line="259" w:lineRule="auto"/>
              <w:rPr>
                <w:b/>
                <w:sz w:val="40"/>
                <w:szCs w:val="40"/>
              </w:rPr>
            </w:pPr>
            <w:r>
              <w:rPr>
                <w:b/>
                <w:sz w:val="40"/>
                <w:szCs w:val="40"/>
              </w:rPr>
              <w:t xml:space="preserve">              Anita Nan</w:t>
            </w:r>
          </w:p>
        </w:tc>
      </w:tr>
    </w:tbl>
    <w:p w:rsidR="00710865" w:rsidRDefault="00025DF0" w:rsidP="00710865">
      <w:pPr>
        <w:spacing w:line="259" w:lineRule="auto"/>
        <w:jc w:val="center"/>
        <w:rPr>
          <w:b/>
          <w:sz w:val="40"/>
          <w:szCs w:val="40"/>
        </w:rPr>
      </w:pPr>
    </w:p>
    <w:p w:rsidR="00710865" w:rsidRDefault="00025DF0" w:rsidP="00710865">
      <w:pPr>
        <w:spacing w:line="259" w:lineRule="auto"/>
        <w:jc w:val="center"/>
        <w:rPr>
          <w:b/>
          <w:sz w:val="40"/>
          <w:szCs w:val="40"/>
        </w:rPr>
      </w:pPr>
    </w:p>
    <w:p w:rsidR="00710865" w:rsidRDefault="00025DF0" w:rsidP="00710865">
      <w:pPr>
        <w:spacing w:line="259" w:lineRule="auto"/>
        <w:jc w:val="center"/>
        <w:rPr>
          <w:b/>
          <w:sz w:val="40"/>
          <w:szCs w:val="40"/>
        </w:rPr>
      </w:pPr>
    </w:p>
    <w:p w:rsidR="00710865" w:rsidRDefault="00025DF0" w:rsidP="00710865">
      <w:pPr>
        <w:spacing w:line="259" w:lineRule="auto"/>
        <w:jc w:val="center"/>
        <w:rPr>
          <w:b/>
          <w:sz w:val="40"/>
          <w:szCs w:val="40"/>
        </w:rPr>
      </w:pPr>
    </w:p>
    <w:p w:rsidR="00710865" w:rsidRDefault="00025DF0" w:rsidP="00710865">
      <w:pPr>
        <w:spacing w:line="259" w:lineRule="auto"/>
        <w:jc w:val="center"/>
        <w:rPr>
          <w:b/>
          <w:sz w:val="40"/>
          <w:szCs w:val="40"/>
        </w:rPr>
      </w:pPr>
    </w:p>
    <w:p w:rsidR="00710865" w:rsidRDefault="00025DF0" w:rsidP="00710865">
      <w:pPr>
        <w:spacing w:line="259" w:lineRule="auto"/>
        <w:jc w:val="center"/>
        <w:rPr>
          <w:b/>
          <w:sz w:val="40"/>
          <w:szCs w:val="40"/>
        </w:rPr>
      </w:pPr>
    </w:p>
    <w:p w:rsidR="00710865" w:rsidRDefault="00025DF0" w:rsidP="00710865">
      <w:pPr>
        <w:spacing w:line="259" w:lineRule="auto"/>
        <w:jc w:val="center"/>
        <w:rPr>
          <w:b/>
          <w:sz w:val="40"/>
          <w:szCs w:val="40"/>
        </w:rPr>
      </w:pPr>
    </w:p>
    <w:p w:rsidR="00710865" w:rsidRDefault="00025DF0" w:rsidP="00710865">
      <w:pPr>
        <w:spacing w:line="259" w:lineRule="auto"/>
        <w:jc w:val="center"/>
        <w:rPr>
          <w:b/>
          <w:sz w:val="40"/>
          <w:szCs w:val="40"/>
        </w:rPr>
      </w:pPr>
    </w:p>
    <w:p w:rsidR="00710865" w:rsidRPr="00710865" w:rsidRDefault="00315776" w:rsidP="00710865">
      <w:pPr>
        <w:spacing w:line="259" w:lineRule="auto"/>
        <w:jc w:val="center"/>
        <w:rPr>
          <w:b/>
          <w:sz w:val="40"/>
          <w:szCs w:val="40"/>
        </w:rPr>
      </w:pPr>
      <w:r w:rsidRPr="00710865">
        <w:rPr>
          <w:b/>
          <w:sz w:val="40"/>
          <w:szCs w:val="40"/>
        </w:rPr>
        <w:t>EMPLOYABILITY</w:t>
      </w:r>
      <w:r w:rsidRPr="00710865">
        <w:rPr>
          <w:b/>
          <w:sz w:val="40"/>
          <w:szCs w:val="40"/>
        </w:rPr>
        <w:br w:type="page"/>
      </w:r>
    </w:p>
    <w:sdt>
      <w:sdtPr>
        <w:rPr>
          <w:rFonts w:ascii="Times New Roman" w:eastAsiaTheme="minorHAnsi" w:hAnsi="Times New Roman" w:cs="Times New Roman"/>
          <w:b/>
          <w:color w:val="auto"/>
          <w:sz w:val="24"/>
          <w:szCs w:val="22"/>
          <w:lang w:val="en-GB"/>
        </w:rPr>
        <w:id w:val="74100144"/>
        <w:docPartObj>
          <w:docPartGallery w:val="Table of Contents"/>
          <w:docPartUnique/>
        </w:docPartObj>
      </w:sdtPr>
      <w:sdtEndPr>
        <w:rPr>
          <w:rFonts w:cstheme="minorBidi"/>
          <w:bCs/>
          <w:noProof/>
        </w:rPr>
      </w:sdtEndPr>
      <w:sdtContent>
        <w:p w:rsidR="00710865" w:rsidRPr="007007F3" w:rsidRDefault="00315776">
          <w:pPr>
            <w:pStyle w:val="TOCHeading"/>
            <w:rPr>
              <w:rFonts w:ascii="Times New Roman" w:hAnsi="Times New Roman" w:cs="Times New Roman"/>
              <w:b/>
            </w:rPr>
          </w:pPr>
          <w:r w:rsidRPr="007007F3">
            <w:rPr>
              <w:rFonts w:ascii="Times New Roman" w:hAnsi="Times New Roman" w:cs="Times New Roman"/>
              <w:b/>
              <w:color w:val="auto"/>
            </w:rPr>
            <w:t>Table of Contents</w:t>
          </w:r>
        </w:p>
        <w:p w:rsidR="007007F3" w:rsidRDefault="0031577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1204321" w:history="1">
            <w:r w:rsidR="007007F3" w:rsidRPr="007B4D50">
              <w:rPr>
                <w:rStyle w:val="Hyperlink"/>
                <w:noProof/>
              </w:rPr>
              <w:t>Part 1</w:t>
            </w:r>
            <w:r w:rsidR="007007F3">
              <w:rPr>
                <w:noProof/>
                <w:webHidden/>
              </w:rPr>
              <w:tab/>
            </w:r>
            <w:r w:rsidR="007007F3">
              <w:rPr>
                <w:noProof/>
                <w:webHidden/>
              </w:rPr>
              <w:fldChar w:fldCharType="begin"/>
            </w:r>
            <w:r w:rsidR="007007F3">
              <w:rPr>
                <w:noProof/>
                <w:webHidden/>
              </w:rPr>
              <w:instrText xml:space="preserve"> PAGEREF _Toc501204321 \h </w:instrText>
            </w:r>
            <w:r w:rsidR="007007F3">
              <w:rPr>
                <w:noProof/>
                <w:webHidden/>
              </w:rPr>
            </w:r>
            <w:r w:rsidR="007007F3">
              <w:rPr>
                <w:noProof/>
                <w:webHidden/>
              </w:rPr>
              <w:fldChar w:fldCharType="separate"/>
            </w:r>
            <w:r w:rsidR="007007F3">
              <w:rPr>
                <w:noProof/>
                <w:webHidden/>
              </w:rPr>
              <w:t>3</w:t>
            </w:r>
            <w:r w:rsidR="007007F3">
              <w:rPr>
                <w:noProof/>
                <w:webHidden/>
              </w:rPr>
              <w:fldChar w:fldCharType="end"/>
            </w:r>
          </w:hyperlink>
        </w:p>
        <w:p w:rsidR="007007F3" w:rsidRDefault="00025DF0">
          <w:pPr>
            <w:pStyle w:val="TOC2"/>
            <w:tabs>
              <w:tab w:val="right" w:leader="dot" w:pos="9016"/>
            </w:tabs>
            <w:rPr>
              <w:rFonts w:asciiTheme="minorHAnsi" w:eastAsiaTheme="minorEastAsia" w:hAnsiTheme="minorHAnsi"/>
              <w:noProof/>
              <w:sz w:val="22"/>
              <w:lang w:eastAsia="en-GB"/>
            </w:rPr>
          </w:pPr>
          <w:hyperlink w:anchor="_Toc501204322" w:history="1">
            <w:r w:rsidR="007007F3" w:rsidRPr="007B4D50">
              <w:rPr>
                <w:rStyle w:val="Hyperlink"/>
                <w:noProof/>
              </w:rPr>
              <w:t>Purpose of Job Description</w:t>
            </w:r>
            <w:r w:rsidR="007007F3">
              <w:rPr>
                <w:noProof/>
                <w:webHidden/>
              </w:rPr>
              <w:tab/>
            </w:r>
            <w:r w:rsidR="007007F3">
              <w:rPr>
                <w:noProof/>
                <w:webHidden/>
              </w:rPr>
              <w:fldChar w:fldCharType="begin"/>
            </w:r>
            <w:r w:rsidR="007007F3">
              <w:rPr>
                <w:noProof/>
                <w:webHidden/>
              </w:rPr>
              <w:instrText xml:space="preserve"> PAGEREF _Toc501204322 \h </w:instrText>
            </w:r>
            <w:r w:rsidR="007007F3">
              <w:rPr>
                <w:noProof/>
                <w:webHidden/>
              </w:rPr>
            </w:r>
            <w:r w:rsidR="007007F3">
              <w:rPr>
                <w:noProof/>
                <w:webHidden/>
              </w:rPr>
              <w:fldChar w:fldCharType="separate"/>
            </w:r>
            <w:r w:rsidR="007007F3">
              <w:rPr>
                <w:noProof/>
                <w:webHidden/>
              </w:rPr>
              <w:t>3</w:t>
            </w:r>
            <w:r w:rsidR="007007F3">
              <w:rPr>
                <w:noProof/>
                <w:webHidden/>
              </w:rPr>
              <w:fldChar w:fldCharType="end"/>
            </w:r>
          </w:hyperlink>
        </w:p>
        <w:p w:rsidR="007007F3" w:rsidRDefault="00025DF0">
          <w:pPr>
            <w:pStyle w:val="TOC2"/>
            <w:tabs>
              <w:tab w:val="right" w:leader="dot" w:pos="9016"/>
            </w:tabs>
            <w:rPr>
              <w:rFonts w:asciiTheme="minorHAnsi" w:eastAsiaTheme="minorEastAsia" w:hAnsiTheme="minorHAnsi"/>
              <w:noProof/>
              <w:sz w:val="22"/>
              <w:lang w:eastAsia="en-GB"/>
            </w:rPr>
          </w:pPr>
          <w:hyperlink w:anchor="_Toc501204323" w:history="1">
            <w:r w:rsidR="007007F3" w:rsidRPr="007B4D50">
              <w:rPr>
                <w:rStyle w:val="Hyperlink"/>
                <w:noProof/>
              </w:rPr>
              <w:t>Purpose of Person Specification</w:t>
            </w:r>
            <w:r w:rsidR="007007F3">
              <w:rPr>
                <w:noProof/>
                <w:webHidden/>
              </w:rPr>
              <w:tab/>
            </w:r>
            <w:r w:rsidR="007007F3">
              <w:rPr>
                <w:noProof/>
                <w:webHidden/>
              </w:rPr>
              <w:fldChar w:fldCharType="begin"/>
            </w:r>
            <w:r w:rsidR="007007F3">
              <w:rPr>
                <w:noProof/>
                <w:webHidden/>
              </w:rPr>
              <w:instrText xml:space="preserve"> PAGEREF _Toc501204323 \h </w:instrText>
            </w:r>
            <w:r w:rsidR="007007F3">
              <w:rPr>
                <w:noProof/>
                <w:webHidden/>
              </w:rPr>
            </w:r>
            <w:r w:rsidR="007007F3">
              <w:rPr>
                <w:noProof/>
                <w:webHidden/>
              </w:rPr>
              <w:fldChar w:fldCharType="separate"/>
            </w:r>
            <w:r w:rsidR="007007F3">
              <w:rPr>
                <w:noProof/>
                <w:webHidden/>
              </w:rPr>
              <w:t>4</w:t>
            </w:r>
            <w:r w:rsidR="007007F3">
              <w:rPr>
                <w:noProof/>
                <w:webHidden/>
              </w:rPr>
              <w:fldChar w:fldCharType="end"/>
            </w:r>
          </w:hyperlink>
        </w:p>
        <w:p w:rsidR="007007F3" w:rsidRDefault="00025DF0">
          <w:pPr>
            <w:pStyle w:val="TOC1"/>
            <w:tabs>
              <w:tab w:val="right" w:leader="dot" w:pos="9016"/>
            </w:tabs>
            <w:rPr>
              <w:rFonts w:asciiTheme="minorHAnsi" w:eastAsiaTheme="minorEastAsia" w:hAnsiTheme="minorHAnsi"/>
              <w:noProof/>
              <w:sz w:val="22"/>
              <w:lang w:eastAsia="en-GB"/>
            </w:rPr>
          </w:pPr>
          <w:hyperlink w:anchor="_Toc501204324" w:history="1">
            <w:r w:rsidR="007007F3" w:rsidRPr="007B4D50">
              <w:rPr>
                <w:rStyle w:val="Hyperlink"/>
                <w:noProof/>
              </w:rPr>
              <w:t>Part 2</w:t>
            </w:r>
            <w:r w:rsidR="007007F3">
              <w:rPr>
                <w:noProof/>
                <w:webHidden/>
              </w:rPr>
              <w:tab/>
            </w:r>
            <w:r w:rsidR="007007F3">
              <w:rPr>
                <w:noProof/>
                <w:webHidden/>
              </w:rPr>
              <w:fldChar w:fldCharType="begin"/>
            </w:r>
            <w:r w:rsidR="007007F3">
              <w:rPr>
                <w:noProof/>
                <w:webHidden/>
              </w:rPr>
              <w:instrText xml:space="preserve"> PAGEREF _Toc501204324 \h </w:instrText>
            </w:r>
            <w:r w:rsidR="007007F3">
              <w:rPr>
                <w:noProof/>
                <w:webHidden/>
              </w:rPr>
            </w:r>
            <w:r w:rsidR="007007F3">
              <w:rPr>
                <w:noProof/>
                <w:webHidden/>
              </w:rPr>
              <w:fldChar w:fldCharType="separate"/>
            </w:r>
            <w:r w:rsidR="007007F3">
              <w:rPr>
                <w:noProof/>
                <w:webHidden/>
              </w:rPr>
              <w:t>6</w:t>
            </w:r>
            <w:r w:rsidR="007007F3">
              <w:rPr>
                <w:noProof/>
                <w:webHidden/>
              </w:rPr>
              <w:fldChar w:fldCharType="end"/>
            </w:r>
          </w:hyperlink>
        </w:p>
        <w:p w:rsidR="007007F3" w:rsidRDefault="00025DF0">
          <w:pPr>
            <w:pStyle w:val="TOC2"/>
            <w:tabs>
              <w:tab w:val="right" w:leader="dot" w:pos="9016"/>
            </w:tabs>
            <w:rPr>
              <w:rFonts w:asciiTheme="minorHAnsi" w:eastAsiaTheme="minorEastAsia" w:hAnsiTheme="minorHAnsi"/>
              <w:noProof/>
              <w:sz w:val="22"/>
              <w:lang w:eastAsia="en-GB"/>
            </w:rPr>
          </w:pPr>
          <w:hyperlink w:anchor="_Toc501204325" w:history="1">
            <w:r w:rsidR="007007F3" w:rsidRPr="007B4D50">
              <w:rPr>
                <w:rStyle w:val="Hyperlink"/>
                <w:noProof/>
              </w:rPr>
              <w:t>Job specific CV:</w:t>
            </w:r>
            <w:r w:rsidR="007007F3">
              <w:rPr>
                <w:noProof/>
                <w:webHidden/>
              </w:rPr>
              <w:tab/>
            </w:r>
            <w:r w:rsidR="007007F3">
              <w:rPr>
                <w:noProof/>
                <w:webHidden/>
              </w:rPr>
              <w:fldChar w:fldCharType="begin"/>
            </w:r>
            <w:r w:rsidR="007007F3">
              <w:rPr>
                <w:noProof/>
                <w:webHidden/>
              </w:rPr>
              <w:instrText xml:space="preserve"> PAGEREF _Toc501204325 \h </w:instrText>
            </w:r>
            <w:r w:rsidR="007007F3">
              <w:rPr>
                <w:noProof/>
                <w:webHidden/>
              </w:rPr>
            </w:r>
            <w:r w:rsidR="007007F3">
              <w:rPr>
                <w:noProof/>
                <w:webHidden/>
              </w:rPr>
              <w:fldChar w:fldCharType="separate"/>
            </w:r>
            <w:r w:rsidR="007007F3">
              <w:rPr>
                <w:noProof/>
                <w:webHidden/>
              </w:rPr>
              <w:t>6</w:t>
            </w:r>
            <w:r w:rsidR="007007F3">
              <w:rPr>
                <w:noProof/>
                <w:webHidden/>
              </w:rPr>
              <w:fldChar w:fldCharType="end"/>
            </w:r>
          </w:hyperlink>
        </w:p>
        <w:p w:rsidR="007007F3" w:rsidRDefault="00025DF0">
          <w:pPr>
            <w:pStyle w:val="TOC1"/>
            <w:tabs>
              <w:tab w:val="right" w:leader="dot" w:pos="9016"/>
            </w:tabs>
            <w:rPr>
              <w:rFonts w:asciiTheme="minorHAnsi" w:eastAsiaTheme="minorEastAsia" w:hAnsiTheme="minorHAnsi"/>
              <w:noProof/>
              <w:sz w:val="22"/>
              <w:lang w:eastAsia="en-GB"/>
            </w:rPr>
          </w:pPr>
          <w:hyperlink w:anchor="_Toc501204326" w:history="1">
            <w:r w:rsidR="007007F3" w:rsidRPr="007B4D50">
              <w:rPr>
                <w:rStyle w:val="Hyperlink"/>
                <w:noProof/>
              </w:rPr>
              <w:t>Part 3</w:t>
            </w:r>
            <w:r w:rsidR="007007F3">
              <w:rPr>
                <w:noProof/>
                <w:webHidden/>
              </w:rPr>
              <w:tab/>
            </w:r>
            <w:r w:rsidR="007007F3">
              <w:rPr>
                <w:noProof/>
                <w:webHidden/>
              </w:rPr>
              <w:fldChar w:fldCharType="begin"/>
            </w:r>
            <w:r w:rsidR="007007F3">
              <w:rPr>
                <w:noProof/>
                <w:webHidden/>
              </w:rPr>
              <w:instrText xml:space="preserve"> PAGEREF _Toc501204326 \h </w:instrText>
            </w:r>
            <w:r w:rsidR="007007F3">
              <w:rPr>
                <w:noProof/>
                <w:webHidden/>
              </w:rPr>
            </w:r>
            <w:r w:rsidR="007007F3">
              <w:rPr>
                <w:noProof/>
                <w:webHidden/>
              </w:rPr>
              <w:fldChar w:fldCharType="separate"/>
            </w:r>
            <w:r w:rsidR="007007F3">
              <w:rPr>
                <w:noProof/>
                <w:webHidden/>
              </w:rPr>
              <w:t>8</w:t>
            </w:r>
            <w:r w:rsidR="007007F3">
              <w:rPr>
                <w:noProof/>
                <w:webHidden/>
              </w:rPr>
              <w:fldChar w:fldCharType="end"/>
            </w:r>
          </w:hyperlink>
        </w:p>
        <w:p w:rsidR="007007F3" w:rsidRDefault="00025DF0">
          <w:pPr>
            <w:pStyle w:val="TOC2"/>
            <w:tabs>
              <w:tab w:val="right" w:leader="dot" w:pos="9016"/>
            </w:tabs>
            <w:rPr>
              <w:rFonts w:asciiTheme="minorHAnsi" w:eastAsiaTheme="minorEastAsia" w:hAnsiTheme="minorHAnsi"/>
              <w:noProof/>
              <w:sz w:val="22"/>
              <w:lang w:eastAsia="en-GB"/>
            </w:rPr>
          </w:pPr>
          <w:hyperlink w:anchor="_Toc501204327" w:history="1">
            <w:r w:rsidR="007007F3" w:rsidRPr="007B4D50">
              <w:rPr>
                <w:rStyle w:val="Hyperlink"/>
                <w:noProof/>
              </w:rPr>
              <w:t>Team working skills</w:t>
            </w:r>
            <w:r w:rsidR="007007F3">
              <w:rPr>
                <w:noProof/>
                <w:webHidden/>
              </w:rPr>
              <w:tab/>
            </w:r>
            <w:r w:rsidR="007007F3">
              <w:rPr>
                <w:noProof/>
                <w:webHidden/>
              </w:rPr>
              <w:fldChar w:fldCharType="begin"/>
            </w:r>
            <w:r w:rsidR="007007F3">
              <w:rPr>
                <w:noProof/>
                <w:webHidden/>
              </w:rPr>
              <w:instrText xml:space="preserve"> PAGEREF _Toc501204327 \h </w:instrText>
            </w:r>
            <w:r w:rsidR="007007F3">
              <w:rPr>
                <w:noProof/>
                <w:webHidden/>
              </w:rPr>
            </w:r>
            <w:r w:rsidR="007007F3">
              <w:rPr>
                <w:noProof/>
                <w:webHidden/>
              </w:rPr>
              <w:fldChar w:fldCharType="separate"/>
            </w:r>
            <w:r w:rsidR="007007F3">
              <w:rPr>
                <w:noProof/>
                <w:webHidden/>
              </w:rPr>
              <w:t>8</w:t>
            </w:r>
            <w:r w:rsidR="007007F3">
              <w:rPr>
                <w:noProof/>
                <w:webHidden/>
              </w:rPr>
              <w:fldChar w:fldCharType="end"/>
            </w:r>
          </w:hyperlink>
        </w:p>
        <w:p w:rsidR="007007F3" w:rsidRDefault="00025DF0">
          <w:pPr>
            <w:pStyle w:val="TOC2"/>
            <w:tabs>
              <w:tab w:val="right" w:leader="dot" w:pos="9016"/>
            </w:tabs>
            <w:rPr>
              <w:rFonts w:asciiTheme="minorHAnsi" w:eastAsiaTheme="minorEastAsia" w:hAnsiTheme="minorHAnsi"/>
              <w:noProof/>
              <w:sz w:val="22"/>
              <w:lang w:eastAsia="en-GB"/>
            </w:rPr>
          </w:pPr>
          <w:hyperlink w:anchor="_Toc501204328" w:history="1">
            <w:r w:rsidR="007007F3" w:rsidRPr="007B4D50">
              <w:rPr>
                <w:rStyle w:val="Hyperlink"/>
                <w:noProof/>
              </w:rPr>
              <w:t>Problem-solving skill</w:t>
            </w:r>
            <w:r w:rsidR="007007F3">
              <w:rPr>
                <w:noProof/>
                <w:webHidden/>
              </w:rPr>
              <w:tab/>
            </w:r>
            <w:r w:rsidR="007007F3">
              <w:rPr>
                <w:noProof/>
                <w:webHidden/>
              </w:rPr>
              <w:fldChar w:fldCharType="begin"/>
            </w:r>
            <w:r w:rsidR="007007F3">
              <w:rPr>
                <w:noProof/>
                <w:webHidden/>
              </w:rPr>
              <w:instrText xml:space="preserve"> PAGEREF _Toc501204328 \h </w:instrText>
            </w:r>
            <w:r w:rsidR="007007F3">
              <w:rPr>
                <w:noProof/>
                <w:webHidden/>
              </w:rPr>
            </w:r>
            <w:r w:rsidR="007007F3">
              <w:rPr>
                <w:noProof/>
                <w:webHidden/>
              </w:rPr>
              <w:fldChar w:fldCharType="separate"/>
            </w:r>
            <w:r w:rsidR="007007F3">
              <w:rPr>
                <w:noProof/>
                <w:webHidden/>
              </w:rPr>
              <w:t>9</w:t>
            </w:r>
            <w:r w:rsidR="007007F3">
              <w:rPr>
                <w:noProof/>
                <w:webHidden/>
              </w:rPr>
              <w:fldChar w:fldCharType="end"/>
            </w:r>
          </w:hyperlink>
        </w:p>
        <w:p w:rsidR="007007F3" w:rsidRDefault="00025DF0">
          <w:pPr>
            <w:pStyle w:val="TOC1"/>
            <w:tabs>
              <w:tab w:val="right" w:leader="dot" w:pos="9016"/>
            </w:tabs>
            <w:rPr>
              <w:rFonts w:asciiTheme="minorHAnsi" w:eastAsiaTheme="minorEastAsia" w:hAnsiTheme="minorHAnsi"/>
              <w:noProof/>
              <w:sz w:val="22"/>
              <w:lang w:eastAsia="en-GB"/>
            </w:rPr>
          </w:pPr>
          <w:hyperlink w:anchor="_Toc501204329" w:history="1">
            <w:r w:rsidR="007007F3" w:rsidRPr="007B4D50">
              <w:rPr>
                <w:rStyle w:val="Hyperlink"/>
                <w:noProof/>
              </w:rPr>
              <w:t>Reference List</w:t>
            </w:r>
            <w:r w:rsidR="007007F3">
              <w:rPr>
                <w:noProof/>
                <w:webHidden/>
              </w:rPr>
              <w:tab/>
            </w:r>
            <w:r w:rsidR="007007F3">
              <w:rPr>
                <w:noProof/>
                <w:webHidden/>
              </w:rPr>
              <w:fldChar w:fldCharType="begin"/>
            </w:r>
            <w:r w:rsidR="007007F3">
              <w:rPr>
                <w:noProof/>
                <w:webHidden/>
              </w:rPr>
              <w:instrText xml:space="preserve"> PAGEREF _Toc501204329 \h </w:instrText>
            </w:r>
            <w:r w:rsidR="007007F3">
              <w:rPr>
                <w:noProof/>
                <w:webHidden/>
              </w:rPr>
            </w:r>
            <w:r w:rsidR="007007F3">
              <w:rPr>
                <w:noProof/>
                <w:webHidden/>
              </w:rPr>
              <w:fldChar w:fldCharType="separate"/>
            </w:r>
            <w:r w:rsidR="007007F3">
              <w:rPr>
                <w:noProof/>
                <w:webHidden/>
              </w:rPr>
              <w:t>10</w:t>
            </w:r>
            <w:r w:rsidR="007007F3">
              <w:rPr>
                <w:noProof/>
                <w:webHidden/>
              </w:rPr>
              <w:fldChar w:fldCharType="end"/>
            </w:r>
          </w:hyperlink>
        </w:p>
        <w:p w:rsidR="00710865" w:rsidRDefault="00315776">
          <w:r>
            <w:rPr>
              <w:b/>
              <w:bCs/>
              <w:noProof/>
            </w:rPr>
            <w:fldChar w:fldCharType="end"/>
          </w:r>
        </w:p>
      </w:sdtContent>
    </w:sdt>
    <w:p w:rsidR="00710865" w:rsidRDefault="00315776">
      <w:pPr>
        <w:rPr>
          <w:sz w:val="32"/>
          <w:szCs w:val="32"/>
        </w:rPr>
      </w:pPr>
      <w:r>
        <w:rPr>
          <w:sz w:val="32"/>
          <w:szCs w:val="32"/>
        </w:rPr>
        <w:br w:type="page"/>
      </w:r>
    </w:p>
    <w:p w:rsidR="000D4672" w:rsidRDefault="00315776" w:rsidP="00710865">
      <w:pPr>
        <w:pStyle w:val="Heading1"/>
      </w:pPr>
      <w:bookmarkStart w:id="0" w:name="_Toc501204321"/>
      <w:r w:rsidRPr="00267BC7">
        <w:lastRenderedPageBreak/>
        <w:t>Part 1</w:t>
      </w:r>
      <w:bookmarkEnd w:id="0"/>
    </w:p>
    <w:p w:rsidR="00272EC2" w:rsidRPr="00272EC2" w:rsidRDefault="00315776" w:rsidP="00272EC2">
      <w:r>
        <w:t>Recruitment and selection are one of the most significant aspects of any organisation. Depending on the recruitment and selection process, the companies can avail better employees from a different background. The process of recruitment and selection depends on some specific activities. The activities are as followed:</w:t>
      </w:r>
    </w:p>
    <w:p w:rsidR="000D4672" w:rsidRDefault="00315776" w:rsidP="00710865">
      <w:pPr>
        <w:pStyle w:val="Heading2"/>
      </w:pPr>
      <w:bookmarkStart w:id="1" w:name="_Toc501204322"/>
      <w:r>
        <w:t xml:space="preserve">Purpose of </w:t>
      </w:r>
      <w:r w:rsidRPr="00267BC7">
        <w:t>Job Description</w:t>
      </w:r>
      <w:bookmarkEnd w:id="1"/>
    </w:p>
    <w:p w:rsidR="00272EC2" w:rsidRDefault="00315776" w:rsidP="00392164">
      <w:r>
        <w:t xml:space="preserve">The job description is an essential process of recruitment and selection. With the help of job description, the candidates can understand the needs of the organisation, and the organisations can also specify their requirements for the specific position. Based on the job description, the job position can be addressed well. Apart from that, the recruiters can determine the work process and the timing of work. The candidates who are willing to be a part of the specific organisation, they can understand the working process and the responsibilities that they </w:t>
      </w:r>
      <w:proofErr w:type="gramStart"/>
      <w:r>
        <w:t>have to</w:t>
      </w:r>
      <w:proofErr w:type="gramEnd"/>
      <w:r>
        <w:t xml:space="preserve"> perform while being an employee of that organisation</w:t>
      </w:r>
      <w:r w:rsidR="002710C8">
        <w:t xml:space="preserve"> </w:t>
      </w:r>
      <w:r w:rsidR="002710C8">
        <w:rPr>
          <w:rFonts w:cs="Times New Roman"/>
          <w:color w:val="222222"/>
          <w:szCs w:val="24"/>
          <w:shd w:val="clear" w:color="auto" w:fill="FFFFFF"/>
        </w:rPr>
        <w:t>(</w:t>
      </w:r>
      <w:r w:rsidR="002710C8" w:rsidRPr="007E768C">
        <w:rPr>
          <w:rFonts w:cs="Times New Roman"/>
          <w:color w:val="222222"/>
          <w:szCs w:val="24"/>
          <w:shd w:val="clear" w:color="auto" w:fill="FFFFFF"/>
        </w:rPr>
        <w:t xml:space="preserve">Brucker, and </w:t>
      </w:r>
      <w:proofErr w:type="spellStart"/>
      <w:r w:rsidR="002710C8" w:rsidRPr="007E768C">
        <w:rPr>
          <w:rFonts w:cs="Times New Roman"/>
          <w:color w:val="222222"/>
          <w:szCs w:val="24"/>
          <w:shd w:val="clear" w:color="auto" w:fill="FFFFFF"/>
        </w:rPr>
        <w:t>Schlie</w:t>
      </w:r>
      <w:proofErr w:type="spellEnd"/>
      <w:r w:rsidR="002710C8" w:rsidRPr="007E768C">
        <w:rPr>
          <w:rFonts w:cs="Times New Roman"/>
          <w:color w:val="222222"/>
          <w:szCs w:val="24"/>
          <w:shd w:val="clear" w:color="auto" w:fill="FFFFFF"/>
        </w:rPr>
        <w:t>, 2015</w:t>
      </w:r>
      <w:r w:rsidR="002710C8">
        <w:rPr>
          <w:rFonts w:cs="Times New Roman"/>
          <w:color w:val="222222"/>
          <w:szCs w:val="24"/>
          <w:shd w:val="clear" w:color="auto" w:fill="FFFFFF"/>
        </w:rPr>
        <w:t>)</w:t>
      </w:r>
      <w:r>
        <w:t>. The common purposes of a job description are as followed:</w:t>
      </w:r>
    </w:p>
    <w:p w:rsidR="00272EC2" w:rsidRDefault="00315776" w:rsidP="00392164">
      <w:r w:rsidRPr="00272EC2">
        <w:rPr>
          <w:b/>
        </w:rPr>
        <w:t xml:space="preserve">Job post overview: </w:t>
      </w:r>
      <w:r>
        <w:t>the job post overview provides a clear statement where the work process and the requirements are mentioned that candidates can understand the organisation's needs.</w:t>
      </w:r>
    </w:p>
    <w:p w:rsidR="00272EC2" w:rsidRDefault="00315776" w:rsidP="00392164">
      <w:r w:rsidRPr="00272EC2">
        <w:rPr>
          <w:b/>
        </w:rPr>
        <w:t>Tasks and responsibilities:</w:t>
      </w:r>
      <w:r>
        <w:rPr>
          <w:b/>
        </w:rPr>
        <w:t xml:space="preserve"> </w:t>
      </w:r>
      <w:r>
        <w:t xml:space="preserve">the responsibilities are also a significant aspect of a job description that can clarify the duties that the employees </w:t>
      </w:r>
      <w:proofErr w:type="gramStart"/>
      <w:r>
        <w:t>have to</w:t>
      </w:r>
      <w:proofErr w:type="gramEnd"/>
      <w:r>
        <w:t xml:space="preserve"> take while working in the organisation.</w:t>
      </w:r>
    </w:p>
    <w:p w:rsidR="003C345D" w:rsidRPr="007D5B15" w:rsidRDefault="00315776" w:rsidP="00392164">
      <w:pPr>
        <w:rPr>
          <w:b/>
        </w:rPr>
      </w:pPr>
      <w:r w:rsidRPr="007D5B15">
        <w:rPr>
          <w:b/>
        </w:rPr>
        <w:t>The purpose of The Royal Marsden NHS Foundation Trust:</w:t>
      </w:r>
    </w:p>
    <w:p w:rsidR="007D5B15" w:rsidRDefault="00315776" w:rsidP="00392164">
      <w:r w:rsidRPr="007D5B15">
        <w:rPr>
          <w:b/>
        </w:rPr>
        <w:t>Post</w:t>
      </w:r>
      <w:r>
        <w:t>: according to the job post, the company wants to enhance their patient care through recruiting employees. The new overview of the job post is to make employees responsible for their works like a front house, administrative jobs, and care assistance duty. The customer service is also a significant aspect of their job post. With the help of customer service, the employees will be aware of the needs and ways of treatment that the customers want.</w:t>
      </w:r>
    </w:p>
    <w:p w:rsidR="007D5B15" w:rsidRDefault="00315776" w:rsidP="00392164">
      <w:r w:rsidRPr="00E54CA0">
        <w:rPr>
          <w:b/>
        </w:rPr>
        <w:t>Responsibilities</w:t>
      </w:r>
      <w:r>
        <w:t>: there are some key responsibilities that the candidates should undertake while working in the organisation. The responsibilities are divided into some key segments</w:t>
      </w:r>
      <w:r w:rsidR="002710C8">
        <w:t xml:space="preserve"> </w:t>
      </w:r>
      <w:r w:rsidR="002710C8">
        <w:rPr>
          <w:rFonts w:cs="Times New Roman"/>
          <w:color w:val="222222"/>
          <w:szCs w:val="24"/>
          <w:shd w:val="clear" w:color="auto" w:fill="FFFFFF"/>
        </w:rPr>
        <w:t>(</w:t>
      </w:r>
      <w:proofErr w:type="spellStart"/>
      <w:r w:rsidR="002710C8" w:rsidRPr="007E768C">
        <w:rPr>
          <w:rFonts w:cs="Times New Roman"/>
          <w:color w:val="222222"/>
          <w:szCs w:val="24"/>
          <w:shd w:val="clear" w:color="auto" w:fill="FFFFFF"/>
        </w:rPr>
        <w:t>Glasius</w:t>
      </w:r>
      <w:proofErr w:type="spellEnd"/>
      <w:r w:rsidR="002710C8" w:rsidRPr="007E768C">
        <w:rPr>
          <w:rFonts w:cs="Times New Roman"/>
          <w:color w:val="222222"/>
          <w:szCs w:val="24"/>
          <w:shd w:val="clear" w:color="auto" w:fill="FFFFFF"/>
        </w:rPr>
        <w:t>, 2010</w:t>
      </w:r>
      <w:r w:rsidR="002710C8">
        <w:rPr>
          <w:rFonts w:cs="Times New Roman"/>
          <w:color w:val="222222"/>
          <w:szCs w:val="24"/>
          <w:shd w:val="clear" w:color="auto" w:fill="FFFFFF"/>
        </w:rPr>
        <w:t>)</w:t>
      </w:r>
      <w:r>
        <w:t>.</w:t>
      </w:r>
    </w:p>
    <w:p w:rsidR="00E54CA0" w:rsidRPr="00E54CA0" w:rsidRDefault="00315776" w:rsidP="00392164">
      <w:pPr>
        <w:rPr>
          <w:b/>
          <w:u w:val="single"/>
        </w:rPr>
      </w:pPr>
      <w:r w:rsidRPr="00E54CA0">
        <w:rPr>
          <w:b/>
          <w:u w:val="single"/>
        </w:rPr>
        <w:t>General responsibilities:</w:t>
      </w:r>
    </w:p>
    <w:p w:rsidR="00E54CA0" w:rsidRDefault="00315776" w:rsidP="00392164">
      <w:r>
        <w:t>Undertake official duties that include Xerox, faxing and data entry.</w:t>
      </w:r>
    </w:p>
    <w:p w:rsidR="00E54CA0" w:rsidRDefault="00315776" w:rsidP="00392164">
      <w:r>
        <w:lastRenderedPageBreak/>
        <w:t>Attempt meetings to develop the organisation.</w:t>
      </w:r>
    </w:p>
    <w:p w:rsidR="00E54CA0" w:rsidRDefault="00315776" w:rsidP="00392164">
      <w:r>
        <w:t>Maintain official documents and equipment.</w:t>
      </w:r>
    </w:p>
    <w:p w:rsidR="00E54CA0" w:rsidRPr="00E54CA0" w:rsidRDefault="00315776" w:rsidP="00392164">
      <w:pPr>
        <w:rPr>
          <w:b/>
          <w:u w:val="single"/>
        </w:rPr>
      </w:pPr>
      <w:r w:rsidRPr="00E54CA0">
        <w:rPr>
          <w:b/>
          <w:u w:val="single"/>
        </w:rPr>
        <w:t>House Keeping and customer service:</w:t>
      </w:r>
    </w:p>
    <w:p w:rsidR="00E54CA0" w:rsidRDefault="00315776" w:rsidP="00392164">
      <w:r>
        <w:t xml:space="preserve">According to the job description, the purpose of the post is to ensure the candidates </w:t>
      </w:r>
      <w:proofErr w:type="gramStart"/>
      <w:r>
        <w:t>have to</w:t>
      </w:r>
      <w:proofErr w:type="gramEnd"/>
      <w:r>
        <w:t xml:space="preserve"> undertake some essential jobs like,</w:t>
      </w:r>
    </w:p>
    <w:p w:rsidR="00E54CA0" w:rsidRDefault="00315776" w:rsidP="00392164">
      <w:r>
        <w:t>Maintain hygiene within the workplace.</w:t>
      </w:r>
    </w:p>
    <w:p w:rsidR="00E54CA0" w:rsidRDefault="00315776" w:rsidP="00392164">
      <w:r>
        <w:t>Meet the attendance of the customers</w:t>
      </w:r>
    </w:p>
    <w:p w:rsidR="00E54CA0" w:rsidRDefault="00315776" w:rsidP="00392164">
      <w:r>
        <w:t>Inform the patient’s arrival and dispatch to the customers and company as well</w:t>
      </w:r>
      <w:r w:rsidR="002710C8">
        <w:t xml:space="preserve"> </w:t>
      </w:r>
      <w:r w:rsidR="002710C8">
        <w:rPr>
          <w:rFonts w:cs="Times New Roman"/>
          <w:color w:val="222222"/>
          <w:szCs w:val="24"/>
          <w:shd w:val="clear" w:color="auto" w:fill="FFFFFF"/>
        </w:rPr>
        <w:t>(</w:t>
      </w:r>
      <w:proofErr w:type="spellStart"/>
      <w:r w:rsidR="002710C8" w:rsidRPr="007E768C">
        <w:rPr>
          <w:rFonts w:cs="Times New Roman"/>
          <w:color w:val="222222"/>
          <w:szCs w:val="24"/>
          <w:shd w:val="clear" w:color="auto" w:fill="FFFFFF"/>
        </w:rPr>
        <w:t>Runeson</w:t>
      </w:r>
      <w:proofErr w:type="spellEnd"/>
      <w:r w:rsidR="002710C8" w:rsidRPr="007E768C">
        <w:rPr>
          <w:rFonts w:cs="Times New Roman"/>
          <w:color w:val="222222"/>
          <w:szCs w:val="24"/>
          <w:shd w:val="clear" w:color="auto" w:fill="FFFFFF"/>
        </w:rPr>
        <w:t xml:space="preserve">, and </w:t>
      </w:r>
      <w:proofErr w:type="spellStart"/>
      <w:r w:rsidR="002710C8" w:rsidRPr="007E768C">
        <w:rPr>
          <w:rFonts w:cs="Times New Roman"/>
          <w:color w:val="222222"/>
          <w:szCs w:val="24"/>
          <w:shd w:val="clear" w:color="auto" w:fill="FFFFFF"/>
        </w:rPr>
        <w:t>Frykholm</w:t>
      </w:r>
      <w:proofErr w:type="spellEnd"/>
      <w:r w:rsidR="002710C8" w:rsidRPr="007E768C">
        <w:rPr>
          <w:rFonts w:cs="Times New Roman"/>
          <w:color w:val="222222"/>
          <w:szCs w:val="24"/>
          <w:shd w:val="clear" w:color="auto" w:fill="FFFFFF"/>
        </w:rPr>
        <w:t>, 2013</w:t>
      </w:r>
      <w:r w:rsidR="002710C8">
        <w:rPr>
          <w:rFonts w:cs="Times New Roman"/>
          <w:color w:val="222222"/>
          <w:szCs w:val="24"/>
          <w:shd w:val="clear" w:color="auto" w:fill="FFFFFF"/>
        </w:rPr>
        <w:t>)</w:t>
      </w:r>
      <w:r>
        <w:t>.</w:t>
      </w:r>
    </w:p>
    <w:p w:rsidR="00E54CA0" w:rsidRPr="00E54CA0" w:rsidRDefault="00315776" w:rsidP="00392164">
      <w:pPr>
        <w:rPr>
          <w:b/>
          <w:u w:val="single"/>
        </w:rPr>
      </w:pPr>
      <w:r w:rsidRPr="00E54CA0">
        <w:rPr>
          <w:b/>
          <w:u w:val="single"/>
        </w:rPr>
        <w:t>Clerical:</w:t>
      </w:r>
    </w:p>
    <w:p w:rsidR="00E54CA0" w:rsidRDefault="00315776" w:rsidP="00392164">
      <w:r>
        <w:t>Update about patient’s condition to the doctors.</w:t>
      </w:r>
    </w:p>
    <w:p w:rsidR="00E54CA0" w:rsidRDefault="00315776" w:rsidP="00392164">
      <w:r>
        <w:t>Confirm patient’s appointments.</w:t>
      </w:r>
    </w:p>
    <w:p w:rsidR="00E54CA0" w:rsidRPr="00E54CA0" w:rsidRDefault="00315776" w:rsidP="00392164">
      <w:r>
        <w:t>Take blood to the blood lab.</w:t>
      </w:r>
    </w:p>
    <w:p w:rsidR="000D4672" w:rsidRPr="00267BC7" w:rsidRDefault="00315776" w:rsidP="00710865">
      <w:pPr>
        <w:pStyle w:val="Heading2"/>
      </w:pPr>
      <w:bookmarkStart w:id="2" w:name="_Toc501204323"/>
      <w:r>
        <w:t xml:space="preserve">Purpose of </w:t>
      </w:r>
      <w:r w:rsidRPr="00267BC7">
        <w:t>Person Specification</w:t>
      </w:r>
      <w:bookmarkEnd w:id="2"/>
    </w:p>
    <w:p w:rsidR="003C345D" w:rsidRDefault="00315776" w:rsidP="00392164">
      <w:r>
        <w:t>The person specification is a practice through which the recruiter provides the information that they are willing to have from the employees. While the recruiters are posting job advertisements, they give the person specification. Person specification has some key aspects that are described below:</w:t>
      </w:r>
    </w:p>
    <w:p w:rsidR="003C345D" w:rsidRDefault="00315776" w:rsidP="00392164">
      <w:r w:rsidRPr="003C345D">
        <w:rPr>
          <w:b/>
        </w:rPr>
        <w:t>Description of the requirements:</w:t>
      </w:r>
      <w:r>
        <w:rPr>
          <w:b/>
        </w:rPr>
        <w:t xml:space="preserve"> </w:t>
      </w:r>
      <w:r>
        <w:t xml:space="preserve">with the help of person specification, the recruiters provides their wishes about the candidate’s qualification, appearances, and experiences. With the help of this practices, the employer can get to know about the employee’s previous experiences and their academic background. The knowledge of requirements can provide an understanding of how the employee will perform in the workplace. </w:t>
      </w:r>
    </w:p>
    <w:p w:rsidR="00E54CA0" w:rsidRDefault="00315776" w:rsidP="00392164">
      <w:r w:rsidRPr="003C345D">
        <w:rPr>
          <w:b/>
        </w:rPr>
        <w:t xml:space="preserve">Interview information: </w:t>
      </w:r>
      <w:r>
        <w:t>with the help of person specification, the recruiters deliver a general knowledge of the interview process and the questions that they will ask at the time of interview</w:t>
      </w:r>
      <w:r w:rsidR="002710C8">
        <w:t xml:space="preserve"> </w:t>
      </w:r>
      <w:r w:rsidR="002710C8">
        <w:rPr>
          <w:rFonts w:cs="Times New Roman"/>
          <w:color w:val="222222"/>
          <w:szCs w:val="24"/>
          <w:shd w:val="clear" w:color="auto" w:fill="FFFFFF"/>
        </w:rPr>
        <w:t>(</w:t>
      </w:r>
      <w:r w:rsidR="002710C8" w:rsidRPr="007E768C">
        <w:rPr>
          <w:rFonts w:cs="Times New Roman"/>
          <w:color w:val="222222"/>
          <w:szCs w:val="24"/>
          <w:shd w:val="clear" w:color="auto" w:fill="FFFFFF"/>
        </w:rPr>
        <w:t xml:space="preserve">Dunkel, and </w:t>
      </w:r>
      <w:proofErr w:type="spellStart"/>
      <w:r w:rsidR="002710C8" w:rsidRPr="007E768C">
        <w:rPr>
          <w:rFonts w:cs="Times New Roman"/>
          <w:color w:val="222222"/>
          <w:szCs w:val="24"/>
          <w:shd w:val="clear" w:color="auto" w:fill="FFFFFF"/>
        </w:rPr>
        <w:t>Chaudron</w:t>
      </w:r>
      <w:proofErr w:type="spellEnd"/>
      <w:r w:rsidR="002710C8" w:rsidRPr="007E768C">
        <w:rPr>
          <w:rFonts w:cs="Times New Roman"/>
          <w:color w:val="222222"/>
          <w:szCs w:val="24"/>
          <w:shd w:val="clear" w:color="auto" w:fill="FFFFFF"/>
        </w:rPr>
        <w:t>, 2013</w:t>
      </w:r>
      <w:r w:rsidR="002710C8">
        <w:rPr>
          <w:rFonts w:cs="Times New Roman"/>
          <w:color w:val="222222"/>
          <w:szCs w:val="24"/>
          <w:shd w:val="clear" w:color="auto" w:fill="FFFFFF"/>
        </w:rPr>
        <w:t>)</w:t>
      </w:r>
      <w:r>
        <w:t>.</w:t>
      </w:r>
    </w:p>
    <w:p w:rsidR="00E54CA0" w:rsidRDefault="00315776" w:rsidP="00392164">
      <w:pPr>
        <w:rPr>
          <w:b/>
        </w:rPr>
      </w:pPr>
      <w:r w:rsidRPr="007D5B15">
        <w:rPr>
          <w:b/>
        </w:rPr>
        <w:t>The purpose of The Royal Marsden NHS Foundation Trust:</w:t>
      </w:r>
    </w:p>
    <w:p w:rsidR="00E54CA0" w:rsidRDefault="00315776" w:rsidP="00392164">
      <w:r>
        <w:lastRenderedPageBreak/>
        <w:t>The use of the job specification of the company is to gather information about the candidates. The specifications are as followed:</w:t>
      </w:r>
    </w:p>
    <w:p w:rsidR="00E54CA0" w:rsidRPr="00E54CA0" w:rsidRDefault="00315776" w:rsidP="00392164">
      <w:pPr>
        <w:rPr>
          <w:b/>
          <w:u w:val="single"/>
        </w:rPr>
      </w:pPr>
      <w:r w:rsidRPr="00E54CA0">
        <w:rPr>
          <w:b/>
          <w:u w:val="single"/>
        </w:rPr>
        <w:t>Physical:</w:t>
      </w:r>
    </w:p>
    <w:p w:rsidR="00E54CA0" w:rsidRDefault="00315776" w:rsidP="00392164">
      <w:r>
        <w:t>The candidate must appear smart</w:t>
      </w:r>
    </w:p>
    <w:p w:rsidR="00E54CA0" w:rsidRDefault="00315776" w:rsidP="00392164">
      <w:r>
        <w:t>The health condition should be good and healthy.</w:t>
      </w:r>
    </w:p>
    <w:p w:rsidR="00E54CA0" w:rsidRDefault="00315776" w:rsidP="00392164">
      <w:r>
        <w:t xml:space="preserve">Must have a </w:t>
      </w:r>
      <w:r w:rsidR="00D85B5A">
        <w:t>good record of health condition</w:t>
      </w:r>
    </w:p>
    <w:p w:rsidR="00E54CA0" w:rsidRPr="00E54CA0" w:rsidRDefault="00315776" w:rsidP="00392164">
      <w:pPr>
        <w:rPr>
          <w:b/>
          <w:u w:val="single"/>
        </w:rPr>
      </w:pPr>
      <w:r w:rsidRPr="00E54CA0">
        <w:rPr>
          <w:b/>
          <w:u w:val="single"/>
        </w:rPr>
        <w:t>Experience:</w:t>
      </w:r>
    </w:p>
    <w:p w:rsidR="00E54CA0" w:rsidRDefault="00315776" w:rsidP="00392164">
      <w:r>
        <w:t xml:space="preserve">Should have experience at least 1year </w:t>
      </w:r>
      <w:r w:rsidR="00D85B5A">
        <w:t>as healthcare personnel</w:t>
      </w:r>
    </w:p>
    <w:p w:rsidR="00E54CA0" w:rsidRDefault="00315776" w:rsidP="00392164">
      <w:r>
        <w:t>Should have NVQ in health and social care Level 1</w:t>
      </w:r>
    </w:p>
    <w:p w:rsidR="00E54CA0" w:rsidRDefault="00315776" w:rsidP="00392164">
      <w:r>
        <w:t>Understanding with the patients whi</w:t>
      </w:r>
      <w:r w:rsidR="00D85B5A">
        <w:t>le working in the organisation</w:t>
      </w:r>
    </w:p>
    <w:p w:rsidR="00FD1E8B" w:rsidRPr="00FD1E8B" w:rsidRDefault="00315776" w:rsidP="00392164">
      <w:pPr>
        <w:rPr>
          <w:b/>
          <w:u w:val="single"/>
        </w:rPr>
      </w:pPr>
      <w:r w:rsidRPr="00FD1E8B">
        <w:rPr>
          <w:b/>
          <w:u w:val="single"/>
        </w:rPr>
        <w:t>Special aptitudes:</w:t>
      </w:r>
    </w:p>
    <w:p w:rsidR="00FD1E8B" w:rsidRDefault="00315776" w:rsidP="00392164">
      <w:r>
        <w:t>Should have excellent int</w:t>
      </w:r>
      <w:r w:rsidR="00D85B5A">
        <w:t>erpersonal communication skills</w:t>
      </w:r>
    </w:p>
    <w:p w:rsidR="00FD1E8B" w:rsidRDefault="00315776" w:rsidP="00392164">
      <w:r>
        <w:t>Should be ski</w:t>
      </w:r>
      <w:r w:rsidR="00D85B5A">
        <w:t>lled with organisational skills</w:t>
      </w:r>
    </w:p>
    <w:p w:rsidR="00FD1E8B" w:rsidRDefault="00D85B5A" w:rsidP="00392164">
      <w:r>
        <w:t>Should be self-motivated</w:t>
      </w:r>
    </w:p>
    <w:p w:rsidR="00FD1E8B" w:rsidRDefault="00D85B5A" w:rsidP="00392164">
      <w:r>
        <w:t>Should have teamwork skills</w:t>
      </w:r>
    </w:p>
    <w:p w:rsidR="00B708F9" w:rsidRDefault="00315776" w:rsidP="00392164">
      <w:r>
        <w:t xml:space="preserve">Should be </w:t>
      </w:r>
      <w:r w:rsidR="00D85B5A">
        <w:t>answerable to the patients</w:t>
      </w:r>
    </w:p>
    <w:p w:rsidR="00710865" w:rsidRDefault="00315776" w:rsidP="00392164">
      <w:r>
        <w:t>From the above discussions, it is noticed that the job specification and person specification have a significant influence on the recruitment and selection process. Through the job specification and employee specification, the organisations can recruit the best employees to improve the organisational activities</w:t>
      </w:r>
      <w:r w:rsidR="002710C8">
        <w:t xml:space="preserve"> </w:t>
      </w:r>
      <w:r w:rsidR="002710C8">
        <w:rPr>
          <w:rFonts w:cs="Times New Roman"/>
          <w:color w:val="222222"/>
          <w:szCs w:val="24"/>
          <w:shd w:val="clear" w:color="auto" w:fill="FFFFFF"/>
        </w:rPr>
        <w:t>(</w:t>
      </w:r>
      <w:r w:rsidR="002710C8" w:rsidRPr="007E768C">
        <w:rPr>
          <w:rFonts w:cs="Times New Roman"/>
          <w:color w:val="222222"/>
          <w:szCs w:val="24"/>
          <w:shd w:val="clear" w:color="auto" w:fill="FFFFFF"/>
        </w:rPr>
        <w:t>Richardson, and Johnston, 2015</w:t>
      </w:r>
      <w:r w:rsidR="002710C8">
        <w:rPr>
          <w:rFonts w:cs="Times New Roman"/>
          <w:color w:val="222222"/>
          <w:szCs w:val="24"/>
          <w:shd w:val="clear" w:color="auto" w:fill="FFFFFF"/>
        </w:rPr>
        <w:t>)</w:t>
      </w:r>
      <w:r>
        <w:t>.</w:t>
      </w:r>
      <w:r>
        <w:br w:type="page"/>
      </w:r>
    </w:p>
    <w:p w:rsidR="000D4672" w:rsidRPr="00267BC7" w:rsidRDefault="00315776" w:rsidP="00710865">
      <w:pPr>
        <w:pStyle w:val="Heading1"/>
      </w:pPr>
      <w:bookmarkStart w:id="3" w:name="_Toc501204324"/>
      <w:r w:rsidRPr="00267BC7">
        <w:lastRenderedPageBreak/>
        <w:t>Part 2</w:t>
      </w:r>
      <w:bookmarkEnd w:id="3"/>
    </w:p>
    <w:p w:rsidR="00392164" w:rsidRDefault="00315776" w:rsidP="00392164">
      <w:pPr>
        <w:pStyle w:val="Heading2"/>
      </w:pPr>
      <w:bookmarkStart w:id="4" w:name="_Toc501204325"/>
      <w:r w:rsidRPr="00267BC7">
        <w:t>Job specific CV</w:t>
      </w:r>
      <w:r>
        <w:t>:</w:t>
      </w:r>
      <w:bookmarkEnd w:id="4"/>
    </w:p>
    <w:p w:rsidR="00B708F9" w:rsidRPr="00BF027E" w:rsidRDefault="00315776" w:rsidP="00B708F9">
      <w:pPr>
        <w:jc w:val="right"/>
        <w:rPr>
          <w:b/>
        </w:rPr>
      </w:pPr>
      <w:r w:rsidRPr="00BF027E">
        <w:rPr>
          <w:b/>
        </w:rPr>
        <w:t>Date:</w:t>
      </w:r>
      <w:r w:rsidRPr="00BF027E">
        <w:rPr>
          <w:b/>
        </w:rPr>
        <w:tab/>
      </w:r>
      <w:r w:rsidR="00EA6815">
        <w:rPr>
          <w:b/>
        </w:rPr>
        <w:t>30/12/2017</w:t>
      </w:r>
      <w:r w:rsidRPr="00BF027E">
        <w:rPr>
          <w:b/>
        </w:rPr>
        <w:tab/>
      </w:r>
    </w:p>
    <w:p w:rsidR="00B708F9" w:rsidRDefault="00315776" w:rsidP="00B708F9">
      <w:pPr>
        <w:jc w:val="right"/>
      </w:pPr>
      <w:r>
        <w:tab/>
      </w:r>
    </w:p>
    <w:p w:rsidR="00B708F9" w:rsidRDefault="00315776" w:rsidP="00B708F9">
      <w:pPr>
        <w:jc w:val="center"/>
      </w:pPr>
      <w:r w:rsidRPr="00BF027E">
        <w:rPr>
          <w:b/>
        </w:rPr>
        <w:t>Name</w:t>
      </w:r>
      <w:r>
        <w:t>: _</w:t>
      </w:r>
      <w:r w:rsidR="00EA6815">
        <w:t xml:space="preserve">Florina </w:t>
      </w:r>
      <w:proofErr w:type="spellStart"/>
      <w:r w:rsidR="00EA6815">
        <w:t>Anghel</w:t>
      </w:r>
      <w:proofErr w:type="spellEnd"/>
      <w:r>
        <w:t>_____________</w:t>
      </w:r>
    </w:p>
    <w:p w:rsidR="00B708F9" w:rsidRDefault="00315776" w:rsidP="00B708F9">
      <w:pPr>
        <w:jc w:val="center"/>
      </w:pPr>
      <w:r w:rsidRPr="00BF027E">
        <w:rPr>
          <w:b/>
        </w:rPr>
        <w:t>Contact No</w:t>
      </w:r>
      <w:r>
        <w:t>. __</w:t>
      </w:r>
      <w:r w:rsidR="00EA6815">
        <w:t>07919318499</w:t>
      </w:r>
      <w:r>
        <w:t>________</w:t>
      </w:r>
    </w:p>
    <w:p w:rsidR="00B708F9" w:rsidRDefault="00315776" w:rsidP="00B708F9">
      <w:pPr>
        <w:jc w:val="center"/>
      </w:pPr>
      <w:r w:rsidRPr="00BF027E">
        <w:rPr>
          <w:b/>
        </w:rPr>
        <w:t>Mail ID</w:t>
      </w:r>
      <w:r>
        <w:t>: ___</w:t>
      </w:r>
      <w:r w:rsidR="00EA6815">
        <w:t>anghelflorina92@gmail.com</w:t>
      </w:r>
      <w:r>
        <w:t>__________</w:t>
      </w:r>
    </w:p>
    <w:p w:rsidR="00B708F9" w:rsidRDefault="00315776" w:rsidP="00B708F9">
      <w:pPr>
        <w:jc w:val="center"/>
      </w:pPr>
      <w:r w:rsidRPr="00BF027E">
        <w:rPr>
          <w:b/>
          <w:noProof/>
          <w:lang w:eastAsia="en-GB"/>
        </w:rPr>
        <mc:AlternateContent>
          <mc:Choice Requires="wps">
            <w:drawing>
              <wp:anchor distT="0" distB="0" distL="114300" distR="114300" simplePos="0" relativeHeight="251658240" behindDoc="0" locked="0" layoutInCell="1" allowOverlap="1">
                <wp:simplePos x="0" y="0"/>
                <wp:positionH relativeFrom="column">
                  <wp:posOffset>894715</wp:posOffset>
                </wp:positionH>
                <wp:positionV relativeFrom="paragraph">
                  <wp:posOffset>352425</wp:posOffset>
                </wp:positionV>
                <wp:extent cx="39338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3933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1C32E2" id="Straight Connector 2"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70.45pt,27.75pt" to="380.2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T1tuAEAAMMDAAAOAAAAZHJzL2Uyb0RvYy54bWysU02P0zAQvSPxHyzfadJUoCVquoeu4IKg&#10;YuEHeJ1xY8n2WGPTj3/P2G2zCJAQiIvjsee9mfc8Wd+fvBMHoGQxDHK5aKWAoHG0YT/Ir1/evbqT&#10;ImUVRuUwwCDPkOT95uWL9TH20OGEbgQSTBJSf4yDnHKOfdMkPYFXaYERAl8aJK8yh7RvRlJHZveu&#10;6dr2TXNEGiOhhpT49OFyKTeV3xjQ+ZMxCbJwg+Tecl2prk9lbTZr1e9JxcnqaxvqH7rwygYuOlM9&#10;qKzEN7K/UHmrCROavNDoGzTGaqgaWM2y/UnN46QiVC1sToqzTen/0eqPhx0JOw6ykyIoz0/0mEnZ&#10;/ZTFFkNgA5FEV3w6xtRz+jbs6BqluKMi+mTIly/LEafq7Xn2Fk5ZaD5cvV2t7rrXUujbXfMMjJTy&#10;e0AvymaQzoYiW/Xq8CFlLsaptxQOSiOX0nWXzw5KsgufwbAULras6DpEsHUkDoqfX2kNIS+LFOar&#10;2QVmrHMzsP0z8JpfoFAH7G/AM6JWxpBnsLcB6XfV8+nWsrnk3xy46C4WPOF4ro9SreFJqQqvU11G&#10;8ce4wp//vc13AAAA//8DAFBLAwQUAAYACAAAACEA3KIDPN8AAAAJAQAADwAAAGRycy9kb3ducmV2&#10;LnhtbEyPwUrDQBCG74LvsIzgze5amlpjNqUUxFqQ0irU4zY7JtHsbMhum/TtHfGgx3/m459vsvng&#10;GnHCLtSeNNyOFAikwtuaSg1vr483MxAhGrKm8YQazhhgnl9eZCa1vqctnnaxFFxCITUaqhjbVMpQ&#10;VOhMGPkWiXcfvnMmcuxKaTvTc7lr5FipqXSmJr5QmRaXFRZfu6PT8NKtVsvF+vxJm3fX78fr/eZ5&#10;eNL6+mpYPICIOMQ/GH70WR1ydjr4I9kgGs4Tdc+ohiRJQDBwN1UTEIffgcwz+f+D/BsAAP//AwBQ&#10;SwECLQAUAAYACAAAACEAtoM4kv4AAADhAQAAEwAAAAAAAAAAAAAAAAAAAAAAW0NvbnRlbnRfVHlw&#10;ZXNdLnhtbFBLAQItABQABgAIAAAAIQA4/SH/1gAAAJQBAAALAAAAAAAAAAAAAAAAAC8BAABfcmVs&#10;cy8ucmVsc1BLAQItABQABgAIAAAAIQBR6T1tuAEAAMMDAAAOAAAAAAAAAAAAAAAAAC4CAABkcnMv&#10;ZTJvRG9jLnhtbFBLAQItABQABgAIAAAAIQDcogM83wAAAAkBAAAPAAAAAAAAAAAAAAAAABIEAABk&#10;cnMvZG93bnJldi54bWxQSwUGAAAAAAQABADzAAAAHgUAAAAA&#10;" strokecolor="#5b9bd5 [3204]" strokeweight=".5pt">
                <v:stroke joinstyle="miter"/>
              </v:line>
            </w:pict>
          </mc:Fallback>
        </mc:AlternateContent>
      </w:r>
      <w:r w:rsidRPr="00BF027E">
        <w:rPr>
          <w:b/>
        </w:rPr>
        <w:t>Address</w:t>
      </w:r>
      <w:r>
        <w:t>: _</w:t>
      </w:r>
      <w:r w:rsidR="00EA6815">
        <w:t xml:space="preserve">19 Fellowship </w:t>
      </w:r>
      <w:proofErr w:type="gramStart"/>
      <w:r w:rsidR="00EA6815">
        <w:t>close ,Dagenham</w:t>
      </w:r>
      <w:proofErr w:type="gramEnd"/>
      <w:r w:rsidR="00EA6815">
        <w:t>,rm82fy</w:t>
      </w:r>
      <w:r>
        <w:t>____________</w:t>
      </w:r>
    </w:p>
    <w:p w:rsidR="00B708F9" w:rsidRDefault="00025DF0" w:rsidP="00B708F9"/>
    <w:p w:rsidR="00B708F9" w:rsidRPr="00B708F9" w:rsidRDefault="00315776" w:rsidP="00B708F9">
      <w:pPr>
        <w:rPr>
          <w:b/>
        </w:rPr>
      </w:pPr>
      <w:r w:rsidRPr="00B708F9">
        <w:rPr>
          <w:b/>
        </w:rPr>
        <w:t>Personal Statement</w:t>
      </w:r>
    </w:p>
    <w:p w:rsidR="00B708F9" w:rsidRDefault="00315776" w:rsidP="00B708F9">
      <w:r>
        <w:t xml:space="preserve">I am a great learner. I want to learn from my work experience. Career motivation is to grow my career in the healthcare organisation and become successful in this industry. </w:t>
      </w:r>
    </w:p>
    <w:p w:rsidR="00B708F9" w:rsidRPr="00B708F9" w:rsidRDefault="00315776" w:rsidP="00B708F9">
      <w:pPr>
        <w:rPr>
          <w:b/>
        </w:rPr>
      </w:pPr>
      <w:r>
        <w:rPr>
          <w:b/>
        </w:rPr>
        <w:t>Educational Qualification</w:t>
      </w:r>
    </w:p>
    <w:p w:rsidR="00B708F9" w:rsidRDefault="00315776" w:rsidP="00F70159">
      <w:pPr>
        <w:pStyle w:val="ListParagraph"/>
        <w:numPr>
          <w:ilvl w:val="0"/>
          <w:numId w:val="6"/>
        </w:numPr>
        <w:jc w:val="both"/>
      </w:pPr>
      <w:r>
        <w:t>Qualification 1</w:t>
      </w:r>
    </w:p>
    <w:p w:rsidR="00B708F9" w:rsidRDefault="00315776" w:rsidP="00F70159">
      <w:pPr>
        <w:pStyle w:val="ListParagraph"/>
        <w:numPr>
          <w:ilvl w:val="0"/>
          <w:numId w:val="6"/>
        </w:numPr>
        <w:jc w:val="both"/>
      </w:pPr>
      <w:r>
        <w:t>Qualification 2</w:t>
      </w:r>
    </w:p>
    <w:p w:rsidR="00B708F9" w:rsidRDefault="00315776" w:rsidP="00F70159">
      <w:pPr>
        <w:pStyle w:val="ListParagraph"/>
        <w:numPr>
          <w:ilvl w:val="0"/>
          <w:numId w:val="6"/>
        </w:numPr>
        <w:jc w:val="both"/>
      </w:pPr>
      <w:r>
        <w:t>Qualification 3</w:t>
      </w:r>
    </w:p>
    <w:p w:rsidR="00B708F9" w:rsidRPr="00B708F9" w:rsidRDefault="00315776" w:rsidP="00B708F9">
      <w:pPr>
        <w:rPr>
          <w:b/>
        </w:rPr>
      </w:pPr>
      <w:r w:rsidRPr="00B708F9">
        <w:rPr>
          <w:b/>
        </w:rPr>
        <w:t>Work experience</w:t>
      </w:r>
    </w:p>
    <w:p w:rsidR="00B708F9" w:rsidRDefault="00315776" w:rsidP="00F70159">
      <w:pPr>
        <w:pStyle w:val="ListParagraph"/>
        <w:numPr>
          <w:ilvl w:val="0"/>
          <w:numId w:val="5"/>
        </w:numPr>
        <w:jc w:val="both"/>
      </w:pPr>
      <w:r>
        <w:t>Worked as a healthcare support provider for 1 year in (Company)</w:t>
      </w:r>
    </w:p>
    <w:p w:rsidR="00F70159" w:rsidRDefault="00315776" w:rsidP="00F70159">
      <w:pPr>
        <w:pStyle w:val="ListParagraph"/>
        <w:numPr>
          <w:ilvl w:val="0"/>
          <w:numId w:val="5"/>
        </w:numPr>
        <w:jc w:val="both"/>
      </w:pPr>
      <w:r>
        <w:t>Was an intern health carer for (</w:t>
      </w:r>
      <w:proofErr w:type="gramStart"/>
      <w:r>
        <w:t>Company)</w:t>
      </w:r>
      <w:proofErr w:type="gramEnd"/>
    </w:p>
    <w:p w:rsidR="00F70159" w:rsidRPr="00F70159" w:rsidRDefault="00315776" w:rsidP="00B708F9">
      <w:pPr>
        <w:rPr>
          <w:b/>
        </w:rPr>
      </w:pPr>
      <w:r w:rsidRPr="00F70159">
        <w:rPr>
          <w:b/>
        </w:rPr>
        <w:t>Personal information</w:t>
      </w:r>
    </w:p>
    <w:p w:rsidR="00F70159" w:rsidRDefault="00315776" w:rsidP="00F70159">
      <w:pPr>
        <w:pStyle w:val="ListParagraph"/>
        <w:numPr>
          <w:ilvl w:val="0"/>
          <w:numId w:val="4"/>
        </w:numPr>
        <w:jc w:val="both"/>
      </w:pPr>
      <w:proofErr w:type="spellStart"/>
      <w:proofErr w:type="gramStart"/>
      <w:r>
        <w:t>Name:</w:t>
      </w:r>
      <w:r w:rsidR="00025DF0">
        <w:t>Miss</w:t>
      </w:r>
      <w:proofErr w:type="spellEnd"/>
      <w:proofErr w:type="gramEnd"/>
      <w:r w:rsidR="00025DF0">
        <w:t xml:space="preserve"> Florina </w:t>
      </w:r>
      <w:proofErr w:type="spellStart"/>
      <w:r w:rsidR="00025DF0">
        <w:t>Anghel</w:t>
      </w:r>
      <w:proofErr w:type="spellEnd"/>
    </w:p>
    <w:p w:rsidR="00F70159" w:rsidRDefault="00315776" w:rsidP="00F70159">
      <w:pPr>
        <w:pStyle w:val="ListParagraph"/>
        <w:numPr>
          <w:ilvl w:val="0"/>
          <w:numId w:val="4"/>
        </w:numPr>
        <w:jc w:val="both"/>
      </w:pPr>
      <w:r>
        <w:t>Address:</w:t>
      </w:r>
      <w:r w:rsidR="00025DF0">
        <w:t xml:space="preserve">19 Fellowship Close, </w:t>
      </w:r>
      <w:proofErr w:type="spellStart"/>
      <w:r w:rsidR="00025DF0">
        <w:t>Dgenham</w:t>
      </w:r>
      <w:proofErr w:type="spellEnd"/>
      <w:r w:rsidR="00025DF0">
        <w:t>, RM82FY</w:t>
      </w:r>
    </w:p>
    <w:p w:rsidR="00F70159" w:rsidRDefault="00315776" w:rsidP="00F70159">
      <w:pPr>
        <w:pStyle w:val="ListParagraph"/>
        <w:numPr>
          <w:ilvl w:val="0"/>
          <w:numId w:val="4"/>
        </w:numPr>
        <w:jc w:val="both"/>
      </w:pPr>
      <w:r>
        <w:t>Date of Birth:</w:t>
      </w:r>
      <w:r w:rsidR="00025DF0">
        <w:t>21/08/1992</w:t>
      </w:r>
    </w:p>
    <w:p w:rsidR="00F70159" w:rsidRDefault="00315776" w:rsidP="00025DF0">
      <w:pPr>
        <w:pStyle w:val="ListParagraph"/>
        <w:numPr>
          <w:ilvl w:val="0"/>
          <w:numId w:val="4"/>
        </w:numPr>
        <w:jc w:val="both"/>
      </w:pPr>
      <w:r>
        <w:t>Contact No.:</w:t>
      </w:r>
      <w:r w:rsidR="00025DF0">
        <w:t>0791931849</w:t>
      </w:r>
      <w:bookmarkStart w:id="5" w:name="_GoBack"/>
      <w:bookmarkEnd w:id="5"/>
    </w:p>
    <w:p w:rsidR="00F70159" w:rsidRPr="00F70159" w:rsidRDefault="00315776" w:rsidP="00B708F9">
      <w:pPr>
        <w:rPr>
          <w:b/>
        </w:rPr>
      </w:pPr>
      <w:r w:rsidRPr="00F70159">
        <w:rPr>
          <w:b/>
        </w:rPr>
        <w:lastRenderedPageBreak/>
        <w:t>Special Skills</w:t>
      </w:r>
    </w:p>
    <w:p w:rsidR="00F70159" w:rsidRDefault="00315776" w:rsidP="00F70159">
      <w:pPr>
        <w:pStyle w:val="ListParagraph"/>
        <w:numPr>
          <w:ilvl w:val="0"/>
          <w:numId w:val="3"/>
        </w:numPr>
        <w:jc w:val="both"/>
      </w:pPr>
      <w:r>
        <w:t>I can make better communication with people.</w:t>
      </w:r>
    </w:p>
    <w:p w:rsidR="00F70159" w:rsidRDefault="00315776" w:rsidP="00F70159">
      <w:pPr>
        <w:pStyle w:val="ListParagraph"/>
        <w:numPr>
          <w:ilvl w:val="0"/>
          <w:numId w:val="3"/>
        </w:numPr>
        <w:jc w:val="both"/>
      </w:pPr>
      <w:r>
        <w:t>Good Learner</w:t>
      </w:r>
    </w:p>
    <w:p w:rsidR="00F70159" w:rsidRDefault="00315776" w:rsidP="00F70159">
      <w:pPr>
        <w:pStyle w:val="ListParagraph"/>
        <w:numPr>
          <w:ilvl w:val="0"/>
          <w:numId w:val="3"/>
        </w:numPr>
        <w:jc w:val="both"/>
      </w:pPr>
      <w:r>
        <w:t>I can understand and analyse any situation.</w:t>
      </w:r>
    </w:p>
    <w:p w:rsidR="00F70159" w:rsidRDefault="00315776" w:rsidP="00F70159">
      <w:pPr>
        <w:pStyle w:val="ListParagraph"/>
        <w:numPr>
          <w:ilvl w:val="0"/>
          <w:numId w:val="3"/>
        </w:numPr>
        <w:jc w:val="both"/>
      </w:pPr>
      <w:r>
        <w:t>I can work as a team.</w:t>
      </w:r>
    </w:p>
    <w:p w:rsidR="00F70159" w:rsidRDefault="00315776" w:rsidP="00F70159">
      <w:pPr>
        <w:pStyle w:val="ListParagraph"/>
        <w:numPr>
          <w:ilvl w:val="0"/>
          <w:numId w:val="3"/>
        </w:numPr>
        <w:jc w:val="both"/>
      </w:pPr>
      <w:r>
        <w:t>I can handle any critical situation with critical thinking.</w:t>
      </w:r>
    </w:p>
    <w:p w:rsidR="00F70159" w:rsidRDefault="00315776" w:rsidP="00F70159">
      <w:pPr>
        <w:pStyle w:val="ListParagraph"/>
        <w:numPr>
          <w:ilvl w:val="0"/>
          <w:numId w:val="3"/>
        </w:numPr>
        <w:jc w:val="both"/>
      </w:pPr>
      <w:r>
        <w:t>Meet deadlines.</w:t>
      </w:r>
    </w:p>
    <w:p w:rsidR="00F70159" w:rsidRPr="00F70159" w:rsidRDefault="00315776" w:rsidP="00F70159">
      <w:pPr>
        <w:rPr>
          <w:b/>
        </w:rPr>
      </w:pPr>
      <w:r w:rsidRPr="00F70159">
        <w:rPr>
          <w:b/>
        </w:rPr>
        <w:t>Statement</w:t>
      </w:r>
    </w:p>
    <w:p w:rsidR="00F70159" w:rsidRDefault="00315776" w:rsidP="00F70159">
      <w:r>
        <w:t>The above statements are all true, and the documentation for each activity will be provided if asked. I can assure my best performance if I can get a chance.</w:t>
      </w:r>
    </w:p>
    <w:p w:rsidR="00F70159" w:rsidRDefault="00315776" w:rsidP="00F70159">
      <w:pPr>
        <w:rPr>
          <w:b/>
        </w:rPr>
      </w:pPr>
      <w:r w:rsidRPr="00F70159">
        <w:rPr>
          <w:b/>
        </w:rPr>
        <w:t>Signature</w:t>
      </w:r>
      <w:r>
        <w:rPr>
          <w:b/>
        </w:rPr>
        <w:t xml:space="preserve"> of candidate: _______</w:t>
      </w:r>
      <w:proofErr w:type="spellStart"/>
      <w:proofErr w:type="gramStart"/>
      <w:r w:rsidR="00025DF0">
        <w:rPr>
          <w:b/>
        </w:rPr>
        <w:t>Anghel</w:t>
      </w:r>
      <w:proofErr w:type="spellEnd"/>
      <w:r w:rsidR="00025DF0">
        <w:rPr>
          <w:b/>
        </w:rPr>
        <w:t xml:space="preserve"> .F</w:t>
      </w:r>
      <w:proofErr w:type="gramEnd"/>
      <w:r>
        <w:rPr>
          <w:b/>
        </w:rPr>
        <w:t>___</w:t>
      </w:r>
      <w:r w:rsidRPr="00F70159">
        <w:rPr>
          <w:b/>
        </w:rPr>
        <w:tab/>
      </w:r>
      <w:r w:rsidRPr="00F70159">
        <w:rPr>
          <w:b/>
        </w:rPr>
        <w:tab/>
      </w:r>
    </w:p>
    <w:p w:rsidR="00710865" w:rsidRPr="00F70159" w:rsidRDefault="00315776" w:rsidP="00F70159">
      <w:pPr>
        <w:rPr>
          <w:b/>
        </w:rPr>
      </w:pPr>
      <w:r>
        <w:rPr>
          <w:b/>
          <w:noProof/>
          <w:lang w:eastAsia="en-GB"/>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127635</wp:posOffset>
                </wp:positionV>
                <wp:extent cx="57912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5791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45FAD2"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10.05pt" to="456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LMdtwEAAMMDAAAOAAAAZHJzL2Uyb0RvYy54bWysU02PEzEMvSPxH6Lc6XR2xdeo0z10BRcE&#10;FQs/IJtxOpGSOHJCZ/rvcdJ2FgESAnHxxImf7ffs2dzN3okjULIYetmu1lJA0DjYcOjl1y/vXryR&#10;ImUVBuUwQC9PkOTd9vmzzRQ7uMER3QAkOElI3RR7OeYcu6ZJegSv0gojBH40SF5ldunQDKQmzu5d&#10;c7Nev2ompCESakiJb+/Pj3Jb8xsDOn8yJkEWrpfcW66Wqn0sttluVHcgFUerL22of+jCKxu46JLq&#10;XmUlvpH9JZW3mjChySuNvkFjrIbKgdm065/YPIwqQuXC4qS4yJT+X1r98bgnYYde3koRlOcRPWRS&#10;9jBmscMQWEAkcVt0mmLqOHwX9nTxUtxTIT0b8uXLdMRctT0t2sKchebLl6/ftjwwKfT1rXkCRkr5&#10;PaAX5dBLZ0OhrTp1/JAyF+PQawg7pZFz6XrKJwcl2IXPYJgKF2srui4R7ByJo+LxK60h5LZQ4Xw1&#10;usCMdW4Brv8MvMQXKNQF+xvwgqiVMeQF7G1A+l31PF9bNuf4qwJn3kWCRxxOdShVGt6UyvCy1WUV&#10;f/Qr/Onf234HAAD//wMAUEsDBBQABgAIAAAAIQB0Vv8w3AAAAAYBAAAPAAAAZHJzL2Rvd25yZXYu&#10;eG1sTI9BS8NAEIXvgv9hGaE3u0kOojGbUgpiLZRiK9TjNjsm0exs2N026b93xEN7fO8N731TzEbb&#10;iRP60DpSkE4TEEiVMy3VCj52L/ePIELUZHTnCBWcMcCsvL0pdG7cQO942sZacAmFXCtoYuxzKUPV&#10;oNVh6nokzr6ctzqy9LU0Xg9cbjuZJcmDtLolXmh0j4sGq5/t0SpY++VyMV+dv2nzaYd9ttpv3sZX&#10;pSZ34/wZRMQxXo7hD5/RoWSmgzuSCaJTwI9EBVmSguD0Kc3YOPwbsizkNX75CwAA//8DAFBLAQIt&#10;ABQABgAIAAAAIQC2gziS/gAAAOEBAAATAAAAAAAAAAAAAAAAAAAAAABbQ29udGVudF9UeXBlc10u&#10;eG1sUEsBAi0AFAAGAAgAAAAhADj9If/WAAAAlAEAAAsAAAAAAAAAAAAAAAAALwEAAF9yZWxzLy5y&#10;ZWxzUEsBAi0AFAAGAAgAAAAhAKuAsx23AQAAwwMAAA4AAAAAAAAAAAAAAAAALgIAAGRycy9lMm9E&#10;b2MueG1sUEsBAi0AFAAGAAgAAAAhAHRW/zDcAAAABgEAAA8AAAAAAAAAAAAAAAAAEQQAAGRycy9k&#10;b3ducmV2LnhtbFBLBQYAAAAABAAEAPMAAAAaBQAAAAA=&#10;" strokecolor="#5b9bd5 [3204]" strokeweight=".5pt">
                <v:stroke joinstyle="miter"/>
              </v:line>
            </w:pict>
          </mc:Fallback>
        </mc:AlternateContent>
      </w:r>
      <w:r w:rsidRPr="00F70159">
        <w:rPr>
          <w:b/>
        </w:rPr>
        <w:br w:type="page"/>
      </w:r>
    </w:p>
    <w:p w:rsidR="000D4672" w:rsidRDefault="00315776" w:rsidP="00710865">
      <w:pPr>
        <w:pStyle w:val="Heading1"/>
      </w:pPr>
      <w:bookmarkStart w:id="6" w:name="_Toc501204326"/>
      <w:r w:rsidRPr="00267BC7">
        <w:lastRenderedPageBreak/>
        <w:t>Part 3</w:t>
      </w:r>
      <w:bookmarkEnd w:id="6"/>
    </w:p>
    <w:p w:rsidR="00BF027E" w:rsidRPr="00BF027E" w:rsidRDefault="00315776" w:rsidP="00BF027E">
      <w:r>
        <w:t>The following competencies will be analysed through the STAR model. The competences are:</w:t>
      </w:r>
    </w:p>
    <w:p w:rsidR="00710865" w:rsidRPr="00710865" w:rsidRDefault="00315776" w:rsidP="00710865">
      <w:pPr>
        <w:pStyle w:val="Heading2"/>
      </w:pPr>
      <w:bookmarkStart w:id="7" w:name="_Toc501204327"/>
      <w:r w:rsidRPr="00710865">
        <w:t>Team working skills</w:t>
      </w:r>
      <w:bookmarkEnd w:id="7"/>
    </w:p>
    <w:p w:rsidR="00392164" w:rsidRPr="00392164" w:rsidRDefault="00315776" w:rsidP="00710865">
      <w:pPr>
        <w:rPr>
          <w:b/>
          <w:u w:val="single"/>
        </w:rPr>
      </w:pPr>
      <w:r w:rsidRPr="00392164">
        <w:rPr>
          <w:b/>
          <w:u w:val="single"/>
        </w:rPr>
        <w:t>Situation:</w:t>
      </w:r>
    </w:p>
    <w:p w:rsidR="00392164" w:rsidRPr="00392164" w:rsidRDefault="00315776" w:rsidP="00710865">
      <w:r>
        <w:t xml:space="preserve">Every employee in an organisation needs to have the ability of working with a group or team. The teamwork process helps each </w:t>
      </w:r>
      <w:proofErr w:type="gramStart"/>
      <w:r>
        <w:t>employee's</w:t>
      </w:r>
      <w:proofErr w:type="gramEnd"/>
      <w:r>
        <w:t xml:space="preserve"> to identify their skills and competencies compare to others. According to these, every organisation has their own rules and regulations for teamwork practice. While working as a team in the previous organisation, the most critical situation was when a major objective </w:t>
      </w:r>
      <w:proofErr w:type="gramStart"/>
      <w:r>
        <w:t>has to</w:t>
      </w:r>
      <w:proofErr w:type="gramEnd"/>
      <w:r>
        <w:t xml:space="preserve"> be achieved within a specific deadline. With the help of teamwork, the aim is completed within the given timescale.</w:t>
      </w:r>
    </w:p>
    <w:p w:rsidR="00710865" w:rsidRPr="00392164" w:rsidRDefault="00315776" w:rsidP="00710865">
      <w:pPr>
        <w:rPr>
          <w:b/>
          <w:u w:val="single"/>
        </w:rPr>
      </w:pPr>
      <w:r w:rsidRPr="00392164">
        <w:rPr>
          <w:b/>
          <w:u w:val="single"/>
        </w:rPr>
        <w:t>Task:</w:t>
      </w:r>
    </w:p>
    <w:p w:rsidR="00710865" w:rsidRPr="009B52D4" w:rsidRDefault="00315776" w:rsidP="00710865">
      <w:r>
        <w:t>Cooperation is one of the most critical skills that are necessary while doing the teamwork. By cooperating each other, the employees can easily share their plans or ideas while they are working in a team. Through sharing new plans or ideas, all team members can make their project successful, which helps the organisation to achieve their goals and objects. An employee can earn respect from other team members by cooperating them during the work. The skill of cooperation makes a person more valuable in the workplace. Along with that, it also beneficial for the team members to create a good relationship between them</w:t>
      </w:r>
      <w:r w:rsidR="002710C8">
        <w:t xml:space="preserve"> </w:t>
      </w:r>
      <w:r w:rsidR="002710C8">
        <w:rPr>
          <w:rFonts w:cs="Times New Roman"/>
          <w:color w:val="222222"/>
          <w:szCs w:val="24"/>
          <w:shd w:val="clear" w:color="auto" w:fill="FFFFFF"/>
        </w:rPr>
        <w:t>(</w:t>
      </w:r>
      <w:r w:rsidR="002710C8" w:rsidRPr="007E768C">
        <w:rPr>
          <w:rFonts w:cs="Times New Roman"/>
          <w:color w:val="222222"/>
          <w:szCs w:val="24"/>
          <w:shd w:val="clear" w:color="auto" w:fill="FFFFFF"/>
        </w:rPr>
        <w:t>Searle, 2010</w:t>
      </w:r>
      <w:r w:rsidR="002710C8">
        <w:rPr>
          <w:rFonts w:cs="Times New Roman"/>
          <w:color w:val="222222"/>
          <w:szCs w:val="24"/>
          <w:shd w:val="clear" w:color="auto" w:fill="FFFFFF"/>
        </w:rPr>
        <w:t>)</w:t>
      </w:r>
      <w:r>
        <w:t>.</w:t>
      </w:r>
    </w:p>
    <w:p w:rsidR="00710865" w:rsidRPr="00392164" w:rsidRDefault="00315776" w:rsidP="00710865">
      <w:pPr>
        <w:rPr>
          <w:b/>
          <w:u w:val="single"/>
        </w:rPr>
      </w:pPr>
      <w:r w:rsidRPr="00392164">
        <w:rPr>
          <w:b/>
          <w:u w:val="single"/>
        </w:rPr>
        <w:t>Action:</w:t>
      </w:r>
    </w:p>
    <w:p w:rsidR="00710865" w:rsidRPr="00F805BF" w:rsidRDefault="00315776" w:rsidP="00710865">
      <w:r>
        <w:t xml:space="preserve">One of the crucial factors of teamwork is listening to skill. An employee needs to listen to others so that he or she can understand their plans or viewpoints. The listening skill helps each person to notify the fault of other person and provides the solution that suits most. The bonding of team members also become secure </w:t>
      </w:r>
      <w:proofErr w:type="gramStart"/>
      <w:r>
        <w:t>through the use of</w:t>
      </w:r>
      <w:proofErr w:type="gramEnd"/>
      <w:r>
        <w:t xml:space="preserve"> listening skill.</w:t>
      </w:r>
    </w:p>
    <w:p w:rsidR="00710865" w:rsidRPr="00392164" w:rsidRDefault="00315776" w:rsidP="00710865">
      <w:pPr>
        <w:rPr>
          <w:b/>
          <w:u w:val="single"/>
        </w:rPr>
      </w:pPr>
      <w:r w:rsidRPr="00392164">
        <w:rPr>
          <w:b/>
          <w:u w:val="single"/>
        </w:rPr>
        <w:t>Result:</w:t>
      </w:r>
    </w:p>
    <w:p w:rsidR="00710865" w:rsidRDefault="00315776" w:rsidP="00710865">
      <w:r>
        <w:t xml:space="preserve">Every member of the team has their responsibilities while working in a team. In the organisation, team leader of a group divided the given work among the employees which they need to complete within time. The workers need to accept all the responsibilities and need to fulfil it. It will help them to achieve any higher post or leadership inside the workplace. </w:t>
      </w:r>
      <w:r>
        <w:lastRenderedPageBreak/>
        <w:t>According to these, quality work of the responsible employees also brings success for the organisation</w:t>
      </w:r>
      <w:r w:rsidR="002710C8">
        <w:t xml:space="preserve"> </w:t>
      </w:r>
      <w:r w:rsidR="002710C8">
        <w:rPr>
          <w:rFonts w:cs="Times New Roman"/>
          <w:color w:val="222222"/>
          <w:szCs w:val="24"/>
          <w:shd w:val="clear" w:color="auto" w:fill="FFFFFF"/>
        </w:rPr>
        <w:t>(</w:t>
      </w:r>
      <w:proofErr w:type="spellStart"/>
      <w:r w:rsidR="002710C8" w:rsidRPr="007E768C">
        <w:rPr>
          <w:rFonts w:cs="Times New Roman"/>
          <w:color w:val="222222"/>
          <w:szCs w:val="24"/>
          <w:shd w:val="clear" w:color="auto" w:fill="FFFFFF"/>
        </w:rPr>
        <w:t>Costen</w:t>
      </w:r>
      <w:proofErr w:type="spellEnd"/>
      <w:r w:rsidR="002710C8" w:rsidRPr="007E768C">
        <w:rPr>
          <w:rFonts w:cs="Times New Roman"/>
          <w:color w:val="222222"/>
          <w:szCs w:val="24"/>
          <w:shd w:val="clear" w:color="auto" w:fill="FFFFFF"/>
        </w:rPr>
        <w:t>, 2012</w:t>
      </w:r>
      <w:r w:rsidR="002710C8">
        <w:rPr>
          <w:rFonts w:cs="Times New Roman"/>
          <w:color w:val="222222"/>
          <w:szCs w:val="24"/>
          <w:shd w:val="clear" w:color="auto" w:fill="FFFFFF"/>
        </w:rPr>
        <w:t>)</w:t>
      </w:r>
      <w:r>
        <w:t>.</w:t>
      </w:r>
    </w:p>
    <w:p w:rsidR="00710865" w:rsidRPr="00710865" w:rsidRDefault="00315776" w:rsidP="00710865">
      <w:pPr>
        <w:pStyle w:val="Heading2"/>
      </w:pPr>
      <w:bookmarkStart w:id="8" w:name="_Toc501204328"/>
      <w:r w:rsidRPr="00710865">
        <w:t>Problem-solving skill</w:t>
      </w:r>
      <w:bookmarkEnd w:id="8"/>
    </w:p>
    <w:p w:rsidR="00710865" w:rsidRPr="00392164" w:rsidRDefault="00315776" w:rsidP="00710865">
      <w:pPr>
        <w:rPr>
          <w:b/>
        </w:rPr>
      </w:pPr>
      <w:r w:rsidRPr="00392164">
        <w:rPr>
          <w:b/>
          <w:u w:val="single"/>
        </w:rPr>
        <w:t>Situation:</w:t>
      </w:r>
    </w:p>
    <w:p w:rsidR="00710865" w:rsidRDefault="00315776" w:rsidP="00710865">
      <w:r>
        <w:t xml:space="preserve">Every employee needs to calm themselves while they are facing any problem in their workplace. If the employees started to do panic, it would be difficult for them to solve the work issues or any other issues. Stable mental situation helps the workers to choose the right solution of the </w:t>
      </w:r>
      <w:proofErr w:type="gramStart"/>
      <w:r>
        <w:t>particular problem</w:t>
      </w:r>
      <w:proofErr w:type="gramEnd"/>
      <w:r>
        <w:t>.</w:t>
      </w:r>
    </w:p>
    <w:p w:rsidR="00392164" w:rsidRPr="00392164" w:rsidRDefault="00315776" w:rsidP="00392164">
      <w:pPr>
        <w:rPr>
          <w:b/>
          <w:u w:val="single"/>
        </w:rPr>
      </w:pPr>
      <w:r w:rsidRPr="00392164">
        <w:rPr>
          <w:b/>
          <w:u w:val="single"/>
        </w:rPr>
        <w:t xml:space="preserve">Task: </w:t>
      </w:r>
    </w:p>
    <w:p w:rsidR="00392164" w:rsidRPr="00A86998" w:rsidRDefault="00315776" w:rsidP="00710865">
      <w:r>
        <w:t>With the help of problem-solving skills, an employee can achieve his ultimate goals. With the help of problem-solving skills, the team can perform better in the workplace as every employee will help each other while working in a group. Understanding of the issues can provide a better understanding of how to solve them.</w:t>
      </w:r>
    </w:p>
    <w:p w:rsidR="00710865" w:rsidRPr="00392164" w:rsidRDefault="00315776" w:rsidP="00710865">
      <w:pPr>
        <w:rPr>
          <w:b/>
          <w:u w:val="single"/>
        </w:rPr>
      </w:pPr>
      <w:r w:rsidRPr="00392164">
        <w:rPr>
          <w:b/>
          <w:u w:val="single"/>
        </w:rPr>
        <w:t>Action</w:t>
      </w:r>
    </w:p>
    <w:p w:rsidR="000D4672" w:rsidRDefault="00315776" w:rsidP="00710865">
      <w:r>
        <w:t>Every person needs to step during their work. Laziness affects the work and team also. It is a disadvantage of the lazy workers, and they do not understand the given work or unable to find out any issue.</w:t>
      </w:r>
    </w:p>
    <w:p w:rsidR="00392164" w:rsidRPr="00392164" w:rsidRDefault="00315776" w:rsidP="00392164">
      <w:pPr>
        <w:rPr>
          <w:b/>
          <w:u w:val="single"/>
        </w:rPr>
      </w:pPr>
      <w:r w:rsidRPr="00392164">
        <w:rPr>
          <w:b/>
          <w:u w:val="single"/>
        </w:rPr>
        <w:t>Result:</w:t>
      </w:r>
    </w:p>
    <w:p w:rsidR="00392164" w:rsidRDefault="00315776" w:rsidP="00392164">
      <w:r>
        <w:t>There are some various reasons happen inside the workplace where the employees need to be open-minded. The reasons are such as</w:t>
      </w:r>
    </w:p>
    <w:p w:rsidR="00392164" w:rsidRDefault="00315776" w:rsidP="00392164">
      <w:pPr>
        <w:pStyle w:val="ListParagraph"/>
        <w:numPr>
          <w:ilvl w:val="0"/>
          <w:numId w:val="1"/>
        </w:numPr>
      </w:pPr>
      <w:r>
        <w:t>The actual issues can be different from the problems that a person is thinking.</w:t>
      </w:r>
    </w:p>
    <w:p w:rsidR="00392164" w:rsidRDefault="00315776" w:rsidP="00392164">
      <w:pPr>
        <w:pStyle w:val="ListParagraph"/>
        <w:numPr>
          <w:ilvl w:val="0"/>
          <w:numId w:val="1"/>
        </w:numPr>
      </w:pPr>
      <w:r>
        <w:t>Every person needs to take the risk while they are working in an organisation. Confidence in everything may be wrong inside the workplace.</w:t>
      </w:r>
    </w:p>
    <w:p w:rsidR="00710865" w:rsidRPr="00392164" w:rsidRDefault="00315776" w:rsidP="00392164">
      <w:pPr>
        <w:pStyle w:val="ListParagraph"/>
        <w:numPr>
          <w:ilvl w:val="0"/>
          <w:numId w:val="1"/>
        </w:numPr>
      </w:pPr>
      <w:r>
        <w:t xml:space="preserve">Sometimes, employees try to resolve any issue to provide a better quality of work. But it may be wrong at any </w:t>
      </w:r>
      <w:proofErr w:type="gramStart"/>
      <w:r>
        <w:t>particular time</w:t>
      </w:r>
      <w:proofErr w:type="gramEnd"/>
      <w:r>
        <w:t xml:space="preserve"> so that they have to choose a different way to do the job properly</w:t>
      </w:r>
      <w:r w:rsidR="002710C8">
        <w:t xml:space="preserve"> </w:t>
      </w:r>
      <w:r w:rsidR="002710C8">
        <w:rPr>
          <w:rFonts w:cs="Times New Roman"/>
          <w:color w:val="222222"/>
          <w:szCs w:val="24"/>
          <w:shd w:val="clear" w:color="auto" w:fill="FFFFFF"/>
        </w:rPr>
        <w:t>(</w:t>
      </w:r>
      <w:r w:rsidR="002710C8" w:rsidRPr="007E768C">
        <w:rPr>
          <w:rFonts w:cs="Times New Roman"/>
          <w:color w:val="222222"/>
          <w:szCs w:val="24"/>
          <w:shd w:val="clear" w:color="auto" w:fill="FFFFFF"/>
        </w:rPr>
        <w:t xml:space="preserve">Berber, and </w:t>
      </w:r>
      <w:proofErr w:type="spellStart"/>
      <w:r w:rsidR="002710C8" w:rsidRPr="007E768C">
        <w:rPr>
          <w:rFonts w:cs="Times New Roman"/>
          <w:color w:val="222222"/>
          <w:szCs w:val="24"/>
          <w:shd w:val="clear" w:color="auto" w:fill="FFFFFF"/>
        </w:rPr>
        <w:t>Kocic</w:t>
      </w:r>
      <w:proofErr w:type="spellEnd"/>
      <w:r w:rsidR="002710C8" w:rsidRPr="007E768C">
        <w:rPr>
          <w:rFonts w:cs="Times New Roman"/>
          <w:color w:val="222222"/>
          <w:szCs w:val="24"/>
          <w:shd w:val="clear" w:color="auto" w:fill="FFFFFF"/>
        </w:rPr>
        <w:t xml:space="preserve"> </w:t>
      </w:r>
      <w:proofErr w:type="spellStart"/>
      <w:r w:rsidR="002710C8" w:rsidRPr="007E768C">
        <w:rPr>
          <w:rFonts w:cs="Times New Roman"/>
          <w:color w:val="222222"/>
          <w:szCs w:val="24"/>
          <w:shd w:val="clear" w:color="auto" w:fill="FFFFFF"/>
        </w:rPr>
        <w:t>Vugdelija</w:t>
      </w:r>
      <w:proofErr w:type="spellEnd"/>
      <w:r w:rsidR="002710C8" w:rsidRPr="007E768C">
        <w:rPr>
          <w:rFonts w:cs="Times New Roman"/>
          <w:color w:val="222222"/>
          <w:szCs w:val="24"/>
          <w:shd w:val="clear" w:color="auto" w:fill="FFFFFF"/>
        </w:rPr>
        <w:t>, 2012</w:t>
      </w:r>
      <w:r w:rsidR="002710C8">
        <w:rPr>
          <w:rFonts w:cs="Times New Roman"/>
          <w:color w:val="222222"/>
          <w:szCs w:val="24"/>
          <w:shd w:val="clear" w:color="auto" w:fill="FFFFFF"/>
        </w:rPr>
        <w:t>)</w:t>
      </w:r>
      <w:r>
        <w:t>.</w:t>
      </w:r>
      <w:r w:rsidRPr="00392164">
        <w:rPr>
          <w:sz w:val="32"/>
          <w:szCs w:val="32"/>
        </w:rPr>
        <w:br w:type="page"/>
      </w:r>
    </w:p>
    <w:p w:rsidR="0015717F" w:rsidRPr="00267BC7" w:rsidRDefault="00315776" w:rsidP="00710865">
      <w:pPr>
        <w:pStyle w:val="Heading1"/>
      </w:pPr>
      <w:bookmarkStart w:id="9" w:name="_Toc501204329"/>
      <w:r>
        <w:lastRenderedPageBreak/>
        <w:t>Reference List</w:t>
      </w:r>
      <w:bookmarkEnd w:id="9"/>
    </w:p>
    <w:p w:rsidR="002710C8" w:rsidRPr="007E768C" w:rsidRDefault="002710C8" w:rsidP="002710C8">
      <w:pPr>
        <w:rPr>
          <w:rFonts w:cs="Times New Roman"/>
          <w:color w:val="222222"/>
          <w:szCs w:val="24"/>
          <w:shd w:val="clear" w:color="auto" w:fill="FFFFFF"/>
        </w:rPr>
      </w:pPr>
      <w:r w:rsidRPr="007E768C">
        <w:rPr>
          <w:rFonts w:cs="Times New Roman"/>
          <w:color w:val="222222"/>
          <w:szCs w:val="24"/>
          <w:shd w:val="clear" w:color="auto" w:fill="FFFFFF"/>
        </w:rPr>
        <w:t xml:space="preserve">Brucker, P. and </w:t>
      </w:r>
      <w:proofErr w:type="spellStart"/>
      <w:r w:rsidRPr="007E768C">
        <w:rPr>
          <w:rFonts w:cs="Times New Roman"/>
          <w:color w:val="222222"/>
          <w:szCs w:val="24"/>
          <w:shd w:val="clear" w:color="auto" w:fill="FFFFFF"/>
        </w:rPr>
        <w:t>Schlie</w:t>
      </w:r>
      <w:proofErr w:type="spellEnd"/>
      <w:r w:rsidRPr="007E768C">
        <w:rPr>
          <w:rFonts w:cs="Times New Roman"/>
          <w:color w:val="222222"/>
          <w:szCs w:val="24"/>
          <w:shd w:val="clear" w:color="auto" w:fill="FFFFFF"/>
        </w:rPr>
        <w:t>, R., 2015. Job-shop scheduling with multi-purpose machines. </w:t>
      </w:r>
      <w:r w:rsidRPr="007E768C">
        <w:rPr>
          <w:rFonts w:cs="Times New Roman"/>
          <w:i/>
          <w:iCs/>
          <w:color w:val="222222"/>
          <w:szCs w:val="24"/>
          <w:shd w:val="clear" w:color="auto" w:fill="FFFFFF"/>
        </w:rPr>
        <w:t>Computing</w:t>
      </w:r>
      <w:r w:rsidRPr="007E768C">
        <w:rPr>
          <w:rFonts w:cs="Times New Roman"/>
          <w:color w:val="222222"/>
          <w:szCs w:val="24"/>
          <w:shd w:val="clear" w:color="auto" w:fill="FFFFFF"/>
        </w:rPr>
        <w:t>, </w:t>
      </w:r>
      <w:r w:rsidRPr="007E768C">
        <w:rPr>
          <w:rFonts w:cs="Times New Roman"/>
          <w:i/>
          <w:iCs/>
          <w:color w:val="222222"/>
          <w:szCs w:val="24"/>
          <w:shd w:val="clear" w:color="auto" w:fill="FFFFFF"/>
        </w:rPr>
        <w:t>45</w:t>
      </w:r>
      <w:r w:rsidRPr="007E768C">
        <w:rPr>
          <w:rFonts w:cs="Times New Roman"/>
          <w:color w:val="222222"/>
          <w:szCs w:val="24"/>
          <w:shd w:val="clear" w:color="auto" w:fill="FFFFFF"/>
        </w:rPr>
        <w:t>(4), pp.369-375.</w:t>
      </w:r>
    </w:p>
    <w:p w:rsidR="002710C8" w:rsidRPr="007E768C" w:rsidRDefault="002710C8" w:rsidP="002710C8">
      <w:pPr>
        <w:rPr>
          <w:rFonts w:cs="Times New Roman"/>
          <w:color w:val="222222"/>
          <w:szCs w:val="24"/>
          <w:shd w:val="clear" w:color="auto" w:fill="FFFFFF"/>
        </w:rPr>
      </w:pPr>
      <w:proofErr w:type="spellStart"/>
      <w:r w:rsidRPr="007E768C">
        <w:rPr>
          <w:rFonts w:cs="Times New Roman"/>
          <w:color w:val="222222"/>
          <w:szCs w:val="24"/>
          <w:shd w:val="clear" w:color="auto" w:fill="FFFFFF"/>
        </w:rPr>
        <w:t>Glasius</w:t>
      </w:r>
      <w:proofErr w:type="spellEnd"/>
      <w:r w:rsidRPr="007E768C">
        <w:rPr>
          <w:rFonts w:cs="Times New Roman"/>
          <w:color w:val="222222"/>
          <w:szCs w:val="24"/>
          <w:shd w:val="clear" w:color="auto" w:fill="FFFFFF"/>
        </w:rPr>
        <w:t xml:space="preserve">, M., 2010. Human security from </w:t>
      </w:r>
      <w:proofErr w:type="gramStart"/>
      <w:r w:rsidRPr="007E768C">
        <w:rPr>
          <w:rFonts w:cs="Times New Roman"/>
          <w:color w:val="222222"/>
          <w:szCs w:val="24"/>
          <w:shd w:val="clear" w:color="auto" w:fill="FFFFFF"/>
        </w:rPr>
        <w:t>paradigm shift</w:t>
      </w:r>
      <w:proofErr w:type="gramEnd"/>
      <w:r w:rsidRPr="007E768C">
        <w:rPr>
          <w:rFonts w:cs="Times New Roman"/>
          <w:color w:val="222222"/>
          <w:szCs w:val="24"/>
          <w:shd w:val="clear" w:color="auto" w:fill="FFFFFF"/>
        </w:rPr>
        <w:t xml:space="preserve"> to operationalization: Job description for a human security worker. </w:t>
      </w:r>
      <w:r w:rsidRPr="007E768C">
        <w:rPr>
          <w:rFonts w:cs="Times New Roman"/>
          <w:i/>
          <w:iCs/>
          <w:color w:val="222222"/>
          <w:szCs w:val="24"/>
          <w:shd w:val="clear" w:color="auto" w:fill="FFFFFF"/>
        </w:rPr>
        <w:t>Security Dialogue</w:t>
      </w:r>
      <w:r w:rsidRPr="007E768C">
        <w:rPr>
          <w:rFonts w:cs="Times New Roman"/>
          <w:color w:val="222222"/>
          <w:szCs w:val="24"/>
          <w:shd w:val="clear" w:color="auto" w:fill="FFFFFF"/>
        </w:rPr>
        <w:t>, </w:t>
      </w:r>
      <w:r w:rsidRPr="007E768C">
        <w:rPr>
          <w:rFonts w:cs="Times New Roman"/>
          <w:i/>
          <w:iCs/>
          <w:color w:val="222222"/>
          <w:szCs w:val="24"/>
          <w:shd w:val="clear" w:color="auto" w:fill="FFFFFF"/>
        </w:rPr>
        <w:t>39</w:t>
      </w:r>
      <w:r w:rsidRPr="007E768C">
        <w:rPr>
          <w:rFonts w:cs="Times New Roman"/>
          <w:color w:val="222222"/>
          <w:szCs w:val="24"/>
          <w:shd w:val="clear" w:color="auto" w:fill="FFFFFF"/>
        </w:rPr>
        <w:t>(1), pp.31-54.</w:t>
      </w:r>
    </w:p>
    <w:p w:rsidR="002710C8" w:rsidRPr="007E768C" w:rsidRDefault="002710C8" w:rsidP="002710C8">
      <w:pPr>
        <w:rPr>
          <w:rFonts w:cs="Times New Roman"/>
          <w:color w:val="222222"/>
          <w:szCs w:val="24"/>
          <w:shd w:val="clear" w:color="auto" w:fill="FFFFFF"/>
        </w:rPr>
      </w:pPr>
      <w:proofErr w:type="spellStart"/>
      <w:r w:rsidRPr="007E768C">
        <w:rPr>
          <w:rFonts w:cs="Times New Roman"/>
          <w:color w:val="222222"/>
          <w:szCs w:val="24"/>
          <w:shd w:val="clear" w:color="auto" w:fill="FFFFFF"/>
        </w:rPr>
        <w:t>Runeson</w:t>
      </w:r>
      <w:proofErr w:type="spellEnd"/>
      <w:r w:rsidRPr="007E768C">
        <w:rPr>
          <w:rFonts w:cs="Times New Roman"/>
          <w:color w:val="222222"/>
          <w:szCs w:val="24"/>
          <w:shd w:val="clear" w:color="auto" w:fill="FFFFFF"/>
        </w:rPr>
        <w:t xml:space="preserve">, S. and </w:t>
      </w:r>
      <w:proofErr w:type="spellStart"/>
      <w:r w:rsidRPr="007E768C">
        <w:rPr>
          <w:rFonts w:cs="Times New Roman"/>
          <w:color w:val="222222"/>
          <w:szCs w:val="24"/>
          <w:shd w:val="clear" w:color="auto" w:fill="FFFFFF"/>
        </w:rPr>
        <w:t>Frykholm</w:t>
      </w:r>
      <w:proofErr w:type="spellEnd"/>
      <w:r w:rsidRPr="007E768C">
        <w:rPr>
          <w:rFonts w:cs="Times New Roman"/>
          <w:color w:val="222222"/>
          <w:szCs w:val="24"/>
          <w:shd w:val="clear" w:color="auto" w:fill="FFFFFF"/>
        </w:rPr>
        <w:t>, G., 2013. Kinematic specification of dynamics as an informational basis for person-and-action perception: Expectation, gender recognition, and deceptive intention. </w:t>
      </w:r>
      <w:r w:rsidRPr="007E768C">
        <w:rPr>
          <w:rFonts w:cs="Times New Roman"/>
          <w:i/>
          <w:iCs/>
          <w:color w:val="222222"/>
          <w:szCs w:val="24"/>
          <w:shd w:val="clear" w:color="auto" w:fill="FFFFFF"/>
        </w:rPr>
        <w:t>Journal of experimental psychology: general</w:t>
      </w:r>
      <w:r w:rsidRPr="007E768C">
        <w:rPr>
          <w:rFonts w:cs="Times New Roman"/>
          <w:color w:val="222222"/>
          <w:szCs w:val="24"/>
          <w:shd w:val="clear" w:color="auto" w:fill="FFFFFF"/>
        </w:rPr>
        <w:t>, </w:t>
      </w:r>
      <w:r w:rsidRPr="007E768C">
        <w:rPr>
          <w:rFonts w:cs="Times New Roman"/>
          <w:i/>
          <w:iCs/>
          <w:color w:val="222222"/>
          <w:szCs w:val="24"/>
          <w:shd w:val="clear" w:color="auto" w:fill="FFFFFF"/>
        </w:rPr>
        <w:t>112</w:t>
      </w:r>
      <w:r w:rsidRPr="007E768C">
        <w:rPr>
          <w:rFonts w:cs="Times New Roman"/>
          <w:color w:val="222222"/>
          <w:szCs w:val="24"/>
          <w:shd w:val="clear" w:color="auto" w:fill="FFFFFF"/>
        </w:rPr>
        <w:t>(4), p.585.</w:t>
      </w:r>
    </w:p>
    <w:p w:rsidR="002710C8" w:rsidRPr="007E768C" w:rsidRDefault="002710C8" w:rsidP="002710C8">
      <w:pPr>
        <w:rPr>
          <w:rFonts w:cs="Times New Roman"/>
          <w:color w:val="222222"/>
          <w:szCs w:val="24"/>
          <w:shd w:val="clear" w:color="auto" w:fill="FFFFFF"/>
        </w:rPr>
      </w:pPr>
      <w:r w:rsidRPr="007E768C">
        <w:rPr>
          <w:rFonts w:cs="Times New Roman"/>
          <w:color w:val="222222"/>
          <w:szCs w:val="24"/>
          <w:shd w:val="clear" w:color="auto" w:fill="FFFFFF"/>
        </w:rPr>
        <w:t xml:space="preserve">Dunkel, P., and </w:t>
      </w:r>
      <w:proofErr w:type="spellStart"/>
      <w:r w:rsidRPr="007E768C">
        <w:rPr>
          <w:rFonts w:cs="Times New Roman"/>
          <w:color w:val="222222"/>
          <w:szCs w:val="24"/>
          <w:shd w:val="clear" w:color="auto" w:fill="FFFFFF"/>
        </w:rPr>
        <w:t>Chaudron</w:t>
      </w:r>
      <w:proofErr w:type="spellEnd"/>
      <w:r w:rsidRPr="007E768C">
        <w:rPr>
          <w:rFonts w:cs="Times New Roman"/>
          <w:color w:val="222222"/>
          <w:szCs w:val="24"/>
          <w:shd w:val="clear" w:color="auto" w:fill="FFFFFF"/>
        </w:rPr>
        <w:t>, C., 2013. The assessment of an L2 listening comprehension construct: A tentative model for test specification and development. </w:t>
      </w:r>
      <w:r w:rsidRPr="007E768C">
        <w:rPr>
          <w:rFonts w:cs="Times New Roman"/>
          <w:i/>
          <w:iCs/>
          <w:color w:val="222222"/>
          <w:szCs w:val="24"/>
          <w:shd w:val="clear" w:color="auto" w:fill="FFFFFF"/>
        </w:rPr>
        <w:t>The Modern language journal</w:t>
      </w:r>
      <w:r w:rsidRPr="007E768C">
        <w:rPr>
          <w:rFonts w:cs="Times New Roman"/>
          <w:color w:val="222222"/>
          <w:szCs w:val="24"/>
          <w:shd w:val="clear" w:color="auto" w:fill="FFFFFF"/>
        </w:rPr>
        <w:t>, </w:t>
      </w:r>
      <w:r w:rsidRPr="007E768C">
        <w:rPr>
          <w:rFonts w:cs="Times New Roman"/>
          <w:i/>
          <w:iCs/>
          <w:color w:val="222222"/>
          <w:szCs w:val="24"/>
          <w:shd w:val="clear" w:color="auto" w:fill="FFFFFF"/>
        </w:rPr>
        <w:t>77</w:t>
      </w:r>
      <w:r w:rsidRPr="007E768C">
        <w:rPr>
          <w:rFonts w:cs="Times New Roman"/>
          <w:color w:val="222222"/>
          <w:szCs w:val="24"/>
          <w:shd w:val="clear" w:color="auto" w:fill="FFFFFF"/>
        </w:rPr>
        <w:t>(2), pp.180-191.</w:t>
      </w:r>
    </w:p>
    <w:p w:rsidR="002710C8" w:rsidRPr="007E768C" w:rsidRDefault="002710C8" w:rsidP="002710C8">
      <w:pPr>
        <w:rPr>
          <w:rFonts w:cs="Times New Roman"/>
          <w:color w:val="222222"/>
          <w:szCs w:val="24"/>
          <w:shd w:val="clear" w:color="auto" w:fill="FFFFFF"/>
        </w:rPr>
      </w:pPr>
      <w:r w:rsidRPr="007E768C">
        <w:rPr>
          <w:rFonts w:cs="Times New Roman"/>
          <w:color w:val="222222"/>
          <w:szCs w:val="24"/>
          <w:shd w:val="clear" w:color="auto" w:fill="FFFFFF"/>
        </w:rPr>
        <w:t>Richardson, M.J. and Johnston, L., 2015. Person recognition from dynamic events: The kinematic specification of individual identity in walking style. </w:t>
      </w:r>
      <w:r w:rsidRPr="007E768C">
        <w:rPr>
          <w:rFonts w:cs="Times New Roman"/>
          <w:i/>
          <w:iCs/>
          <w:color w:val="222222"/>
          <w:szCs w:val="24"/>
          <w:shd w:val="clear" w:color="auto" w:fill="FFFFFF"/>
        </w:rPr>
        <w:t xml:space="preserve">Journal of Nonverbal </w:t>
      </w:r>
      <w:proofErr w:type="spellStart"/>
      <w:r w:rsidRPr="007E768C">
        <w:rPr>
          <w:rFonts w:cs="Times New Roman"/>
          <w:i/>
          <w:iCs/>
          <w:color w:val="222222"/>
          <w:szCs w:val="24"/>
          <w:shd w:val="clear" w:color="auto" w:fill="FFFFFF"/>
        </w:rPr>
        <w:t>behavior</w:t>
      </w:r>
      <w:proofErr w:type="spellEnd"/>
      <w:r w:rsidRPr="007E768C">
        <w:rPr>
          <w:rFonts w:cs="Times New Roman"/>
          <w:color w:val="222222"/>
          <w:szCs w:val="24"/>
          <w:shd w:val="clear" w:color="auto" w:fill="FFFFFF"/>
        </w:rPr>
        <w:t>, </w:t>
      </w:r>
      <w:r w:rsidRPr="007E768C">
        <w:rPr>
          <w:rFonts w:cs="Times New Roman"/>
          <w:i/>
          <w:iCs/>
          <w:color w:val="222222"/>
          <w:szCs w:val="24"/>
          <w:shd w:val="clear" w:color="auto" w:fill="FFFFFF"/>
        </w:rPr>
        <w:t>29</w:t>
      </w:r>
      <w:r w:rsidRPr="007E768C">
        <w:rPr>
          <w:rFonts w:cs="Times New Roman"/>
          <w:color w:val="222222"/>
          <w:szCs w:val="24"/>
          <w:shd w:val="clear" w:color="auto" w:fill="FFFFFF"/>
        </w:rPr>
        <w:t>(1), pp.25-44.</w:t>
      </w:r>
    </w:p>
    <w:p w:rsidR="002710C8" w:rsidRPr="007E768C" w:rsidRDefault="002710C8" w:rsidP="002710C8">
      <w:pPr>
        <w:rPr>
          <w:rFonts w:cs="Times New Roman"/>
          <w:color w:val="222222"/>
          <w:szCs w:val="24"/>
          <w:shd w:val="clear" w:color="auto" w:fill="FFFFFF"/>
        </w:rPr>
      </w:pPr>
      <w:r w:rsidRPr="007E768C">
        <w:rPr>
          <w:rFonts w:cs="Times New Roman"/>
          <w:color w:val="222222"/>
          <w:szCs w:val="24"/>
          <w:shd w:val="clear" w:color="auto" w:fill="FFFFFF"/>
        </w:rPr>
        <w:t>Searle, R., 2010. Recruitment and selection. </w:t>
      </w:r>
      <w:r w:rsidRPr="007E768C">
        <w:rPr>
          <w:rFonts w:cs="Times New Roman"/>
          <w:i/>
          <w:iCs/>
          <w:color w:val="222222"/>
          <w:szCs w:val="24"/>
          <w:shd w:val="clear" w:color="auto" w:fill="FFFFFF"/>
        </w:rPr>
        <w:t>Human Resource Management, A Critical Approach</w:t>
      </w:r>
      <w:r w:rsidRPr="007E768C">
        <w:rPr>
          <w:rFonts w:cs="Times New Roman"/>
          <w:color w:val="222222"/>
          <w:szCs w:val="24"/>
          <w:shd w:val="clear" w:color="auto" w:fill="FFFFFF"/>
        </w:rPr>
        <w:t>, pp.151-168.</w:t>
      </w:r>
    </w:p>
    <w:p w:rsidR="002710C8" w:rsidRPr="007E768C" w:rsidRDefault="002710C8" w:rsidP="002710C8">
      <w:pPr>
        <w:rPr>
          <w:rFonts w:cs="Times New Roman"/>
          <w:color w:val="222222"/>
          <w:szCs w:val="24"/>
          <w:shd w:val="clear" w:color="auto" w:fill="FFFFFF"/>
        </w:rPr>
      </w:pPr>
      <w:proofErr w:type="spellStart"/>
      <w:r w:rsidRPr="007E768C">
        <w:rPr>
          <w:rFonts w:cs="Times New Roman"/>
          <w:color w:val="222222"/>
          <w:szCs w:val="24"/>
          <w:shd w:val="clear" w:color="auto" w:fill="FFFFFF"/>
        </w:rPr>
        <w:t>Costen</w:t>
      </w:r>
      <w:proofErr w:type="spellEnd"/>
      <w:r w:rsidRPr="007E768C">
        <w:rPr>
          <w:rFonts w:cs="Times New Roman"/>
          <w:color w:val="222222"/>
          <w:szCs w:val="24"/>
          <w:shd w:val="clear" w:color="auto" w:fill="FFFFFF"/>
        </w:rPr>
        <w:t>, W.M., 2012. Recruitment and Selection. </w:t>
      </w:r>
      <w:r w:rsidRPr="007E768C">
        <w:rPr>
          <w:rFonts w:cs="Times New Roman"/>
          <w:i/>
          <w:iCs/>
          <w:color w:val="222222"/>
          <w:szCs w:val="24"/>
          <w:shd w:val="clear" w:color="auto" w:fill="FFFFFF"/>
        </w:rPr>
        <w:t xml:space="preserve">The </w:t>
      </w:r>
      <w:proofErr w:type="spellStart"/>
      <w:r w:rsidRPr="007E768C">
        <w:rPr>
          <w:rFonts w:cs="Times New Roman"/>
          <w:i/>
          <w:iCs/>
          <w:color w:val="222222"/>
          <w:szCs w:val="24"/>
          <w:shd w:val="clear" w:color="auto" w:fill="FFFFFF"/>
        </w:rPr>
        <w:t>Encyclopedia</w:t>
      </w:r>
      <w:proofErr w:type="spellEnd"/>
      <w:r w:rsidRPr="007E768C">
        <w:rPr>
          <w:rFonts w:cs="Times New Roman"/>
          <w:i/>
          <w:iCs/>
          <w:color w:val="222222"/>
          <w:szCs w:val="24"/>
          <w:shd w:val="clear" w:color="auto" w:fill="FFFFFF"/>
        </w:rPr>
        <w:t xml:space="preserve"> of Human Resource Management: Short Entries</w:t>
      </w:r>
      <w:r w:rsidRPr="007E768C">
        <w:rPr>
          <w:rFonts w:cs="Times New Roman"/>
          <w:color w:val="222222"/>
          <w:szCs w:val="24"/>
          <w:shd w:val="clear" w:color="auto" w:fill="FFFFFF"/>
        </w:rPr>
        <w:t>, pp.379-387.</w:t>
      </w:r>
    </w:p>
    <w:p w:rsidR="000D4672" w:rsidRDefault="002710C8" w:rsidP="002710C8">
      <w:r w:rsidRPr="007E768C">
        <w:rPr>
          <w:rFonts w:cs="Times New Roman"/>
          <w:color w:val="222222"/>
          <w:szCs w:val="24"/>
          <w:shd w:val="clear" w:color="auto" w:fill="FFFFFF"/>
        </w:rPr>
        <w:t xml:space="preserve">Berber, N., and </w:t>
      </w:r>
      <w:proofErr w:type="spellStart"/>
      <w:r w:rsidRPr="007E768C">
        <w:rPr>
          <w:rFonts w:cs="Times New Roman"/>
          <w:color w:val="222222"/>
          <w:szCs w:val="24"/>
          <w:shd w:val="clear" w:color="auto" w:fill="FFFFFF"/>
        </w:rPr>
        <w:t>Kocic</w:t>
      </w:r>
      <w:proofErr w:type="spellEnd"/>
      <w:r w:rsidRPr="007E768C">
        <w:rPr>
          <w:rFonts w:cs="Times New Roman"/>
          <w:color w:val="222222"/>
          <w:szCs w:val="24"/>
          <w:shd w:val="clear" w:color="auto" w:fill="FFFFFF"/>
        </w:rPr>
        <w:t xml:space="preserve"> </w:t>
      </w:r>
      <w:proofErr w:type="spellStart"/>
      <w:r w:rsidRPr="007E768C">
        <w:rPr>
          <w:rFonts w:cs="Times New Roman"/>
          <w:color w:val="222222"/>
          <w:szCs w:val="24"/>
          <w:shd w:val="clear" w:color="auto" w:fill="FFFFFF"/>
        </w:rPr>
        <w:t>Vugdelija</w:t>
      </w:r>
      <w:proofErr w:type="spellEnd"/>
      <w:r w:rsidRPr="007E768C">
        <w:rPr>
          <w:rFonts w:cs="Times New Roman"/>
          <w:color w:val="222222"/>
          <w:szCs w:val="24"/>
          <w:shd w:val="clear" w:color="auto" w:fill="FFFFFF"/>
        </w:rPr>
        <w:t>, V., 2012. Internal audit of compensations and benefits: Tasks and risks in production systems. </w:t>
      </w:r>
      <w:r w:rsidRPr="007E768C">
        <w:rPr>
          <w:rFonts w:cs="Times New Roman"/>
          <w:i/>
          <w:iCs/>
          <w:color w:val="222222"/>
          <w:szCs w:val="24"/>
          <w:shd w:val="clear" w:color="auto" w:fill="FFFFFF"/>
        </w:rPr>
        <w:t>Engineering Economics</w:t>
      </w:r>
      <w:r w:rsidRPr="007E768C">
        <w:rPr>
          <w:rFonts w:cs="Times New Roman"/>
          <w:color w:val="222222"/>
          <w:szCs w:val="24"/>
          <w:shd w:val="clear" w:color="auto" w:fill="FFFFFF"/>
        </w:rPr>
        <w:t>, </w:t>
      </w:r>
      <w:r w:rsidRPr="007E768C">
        <w:rPr>
          <w:rFonts w:cs="Times New Roman"/>
          <w:i/>
          <w:iCs/>
          <w:color w:val="222222"/>
          <w:szCs w:val="24"/>
          <w:shd w:val="clear" w:color="auto" w:fill="FFFFFF"/>
        </w:rPr>
        <w:t>23</w:t>
      </w:r>
      <w:r w:rsidRPr="007E768C">
        <w:rPr>
          <w:rFonts w:cs="Times New Roman"/>
          <w:color w:val="222222"/>
          <w:szCs w:val="24"/>
          <w:shd w:val="clear" w:color="auto" w:fill="FFFFFF"/>
        </w:rPr>
        <w:t>(4), pp.414-424.</w:t>
      </w:r>
    </w:p>
    <w:sectPr w:rsidR="000D46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57C45"/>
    <w:multiLevelType w:val="hybridMultilevel"/>
    <w:tmpl w:val="6E288004"/>
    <w:lvl w:ilvl="0" w:tplc="B52279FE">
      <w:start w:val="1"/>
      <w:numFmt w:val="bullet"/>
      <w:lvlText w:val=""/>
      <w:lvlJc w:val="left"/>
      <w:pPr>
        <w:ind w:left="720" w:hanging="360"/>
      </w:pPr>
      <w:rPr>
        <w:rFonts w:ascii="Symbol" w:hAnsi="Symbol" w:hint="default"/>
      </w:rPr>
    </w:lvl>
    <w:lvl w:ilvl="1" w:tplc="A8E84F26" w:tentative="1">
      <w:start w:val="1"/>
      <w:numFmt w:val="bullet"/>
      <w:lvlText w:val="o"/>
      <w:lvlJc w:val="left"/>
      <w:pPr>
        <w:ind w:left="1440" w:hanging="360"/>
      </w:pPr>
      <w:rPr>
        <w:rFonts w:ascii="Courier New" w:hAnsi="Courier New" w:cs="Courier New" w:hint="default"/>
      </w:rPr>
    </w:lvl>
    <w:lvl w:ilvl="2" w:tplc="FF227608" w:tentative="1">
      <w:start w:val="1"/>
      <w:numFmt w:val="bullet"/>
      <w:lvlText w:val=""/>
      <w:lvlJc w:val="left"/>
      <w:pPr>
        <w:ind w:left="2160" w:hanging="360"/>
      </w:pPr>
      <w:rPr>
        <w:rFonts w:ascii="Wingdings" w:hAnsi="Wingdings" w:hint="default"/>
      </w:rPr>
    </w:lvl>
    <w:lvl w:ilvl="3" w:tplc="6A6ABB4C" w:tentative="1">
      <w:start w:val="1"/>
      <w:numFmt w:val="bullet"/>
      <w:lvlText w:val=""/>
      <w:lvlJc w:val="left"/>
      <w:pPr>
        <w:ind w:left="2880" w:hanging="360"/>
      </w:pPr>
      <w:rPr>
        <w:rFonts w:ascii="Symbol" w:hAnsi="Symbol" w:hint="default"/>
      </w:rPr>
    </w:lvl>
    <w:lvl w:ilvl="4" w:tplc="CF0802EC" w:tentative="1">
      <w:start w:val="1"/>
      <w:numFmt w:val="bullet"/>
      <w:lvlText w:val="o"/>
      <w:lvlJc w:val="left"/>
      <w:pPr>
        <w:ind w:left="3600" w:hanging="360"/>
      </w:pPr>
      <w:rPr>
        <w:rFonts w:ascii="Courier New" w:hAnsi="Courier New" w:cs="Courier New" w:hint="default"/>
      </w:rPr>
    </w:lvl>
    <w:lvl w:ilvl="5" w:tplc="7CEE1DD2" w:tentative="1">
      <w:start w:val="1"/>
      <w:numFmt w:val="bullet"/>
      <w:lvlText w:val=""/>
      <w:lvlJc w:val="left"/>
      <w:pPr>
        <w:ind w:left="4320" w:hanging="360"/>
      </w:pPr>
      <w:rPr>
        <w:rFonts w:ascii="Wingdings" w:hAnsi="Wingdings" w:hint="default"/>
      </w:rPr>
    </w:lvl>
    <w:lvl w:ilvl="6" w:tplc="80A6E1E6" w:tentative="1">
      <w:start w:val="1"/>
      <w:numFmt w:val="bullet"/>
      <w:lvlText w:val=""/>
      <w:lvlJc w:val="left"/>
      <w:pPr>
        <w:ind w:left="5040" w:hanging="360"/>
      </w:pPr>
      <w:rPr>
        <w:rFonts w:ascii="Symbol" w:hAnsi="Symbol" w:hint="default"/>
      </w:rPr>
    </w:lvl>
    <w:lvl w:ilvl="7" w:tplc="E7D099BA" w:tentative="1">
      <w:start w:val="1"/>
      <w:numFmt w:val="bullet"/>
      <w:lvlText w:val="o"/>
      <w:lvlJc w:val="left"/>
      <w:pPr>
        <w:ind w:left="5760" w:hanging="360"/>
      </w:pPr>
      <w:rPr>
        <w:rFonts w:ascii="Courier New" w:hAnsi="Courier New" w:cs="Courier New" w:hint="default"/>
      </w:rPr>
    </w:lvl>
    <w:lvl w:ilvl="8" w:tplc="2256A94E" w:tentative="1">
      <w:start w:val="1"/>
      <w:numFmt w:val="bullet"/>
      <w:lvlText w:val=""/>
      <w:lvlJc w:val="left"/>
      <w:pPr>
        <w:ind w:left="6480" w:hanging="360"/>
      </w:pPr>
      <w:rPr>
        <w:rFonts w:ascii="Wingdings" w:hAnsi="Wingdings" w:hint="default"/>
      </w:rPr>
    </w:lvl>
  </w:abstractNum>
  <w:abstractNum w:abstractNumId="1" w15:restartNumberingAfterBreak="0">
    <w:nsid w:val="15DC4F2D"/>
    <w:multiLevelType w:val="hybridMultilevel"/>
    <w:tmpl w:val="909E73A2"/>
    <w:lvl w:ilvl="0" w:tplc="03A2C1D0">
      <w:start w:val="1"/>
      <w:numFmt w:val="bullet"/>
      <w:lvlText w:val=""/>
      <w:lvlJc w:val="left"/>
      <w:pPr>
        <w:ind w:left="720" w:hanging="360"/>
      </w:pPr>
      <w:rPr>
        <w:rFonts w:ascii="Symbol" w:hAnsi="Symbol" w:hint="default"/>
      </w:rPr>
    </w:lvl>
    <w:lvl w:ilvl="1" w:tplc="EB62A0BA" w:tentative="1">
      <w:start w:val="1"/>
      <w:numFmt w:val="bullet"/>
      <w:lvlText w:val="o"/>
      <w:lvlJc w:val="left"/>
      <w:pPr>
        <w:ind w:left="1440" w:hanging="360"/>
      </w:pPr>
      <w:rPr>
        <w:rFonts w:ascii="Courier New" w:hAnsi="Courier New" w:cs="Courier New" w:hint="default"/>
      </w:rPr>
    </w:lvl>
    <w:lvl w:ilvl="2" w:tplc="A38219B2" w:tentative="1">
      <w:start w:val="1"/>
      <w:numFmt w:val="bullet"/>
      <w:lvlText w:val=""/>
      <w:lvlJc w:val="left"/>
      <w:pPr>
        <w:ind w:left="2160" w:hanging="360"/>
      </w:pPr>
      <w:rPr>
        <w:rFonts w:ascii="Wingdings" w:hAnsi="Wingdings" w:hint="default"/>
      </w:rPr>
    </w:lvl>
    <w:lvl w:ilvl="3" w:tplc="09BA95B0" w:tentative="1">
      <w:start w:val="1"/>
      <w:numFmt w:val="bullet"/>
      <w:lvlText w:val=""/>
      <w:lvlJc w:val="left"/>
      <w:pPr>
        <w:ind w:left="2880" w:hanging="360"/>
      </w:pPr>
      <w:rPr>
        <w:rFonts w:ascii="Symbol" w:hAnsi="Symbol" w:hint="default"/>
      </w:rPr>
    </w:lvl>
    <w:lvl w:ilvl="4" w:tplc="27F67A3A" w:tentative="1">
      <w:start w:val="1"/>
      <w:numFmt w:val="bullet"/>
      <w:lvlText w:val="o"/>
      <w:lvlJc w:val="left"/>
      <w:pPr>
        <w:ind w:left="3600" w:hanging="360"/>
      </w:pPr>
      <w:rPr>
        <w:rFonts w:ascii="Courier New" w:hAnsi="Courier New" w:cs="Courier New" w:hint="default"/>
      </w:rPr>
    </w:lvl>
    <w:lvl w:ilvl="5" w:tplc="7158B334" w:tentative="1">
      <w:start w:val="1"/>
      <w:numFmt w:val="bullet"/>
      <w:lvlText w:val=""/>
      <w:lvlJc w:val="left"/>
      <w:pPr>
        <w:ind w:left="4320" w:hanging="360"/>
      </w:pPr>
      <w:rPr>
        <w:rFonts w:ascii="Wingdings" w:hAnsi="Wingdings" w:hint="default"/>
      </w:rPr>
    </w:lvl>
    <w:lvl w:ilvl="6" w:tplc="55C49FF0" w:tentative="1">
      <w:start w:val="1"/>
      <w:numFmt w:val="bullet"/>
      <w:lvlText w:val=""/>
      <w:lvlJc w:val="left"/>
      <w:pPr>
        <w:ind w:left="5040" w:hanging="360"/>
      </w:pPr>
      <w:rPr>
        <w:rFonts w:ascii="Symbol" w:hAnsi="Symbol" w:hint="default"/>
      </w:rPr>
    </w:lvl>
    <w:lvl w:ilvl="7" w:tplc="34CA7BB4" w:tentative="1">
      <w:start w:val="1"/>
      <w:numFmt w:val="bullet"/>
      <w:lvlText w:val="o"/>
      <w:lvlJc w:val="left"/>
      <w:pPr>
        <w:ind w:left="5760" w:hanging="360"/>
      </w:pPr>
      <w:rPr>
        <w:rFonts w:ascii="Courier New" w:hAnsi="Courier New" w:cs="Courier New" w:hint="default"/>
      </w:rPr>
    </w:lvl>
    <w:lvl w:ilvl="8" w:tplc="144642EE" w:tentative="1">
      <w:start w:val="1"/>
      <w:numFmt w:val="bullet"/>
      <w:lvlText w:val=""/>
      <w:lvlJc w:val="left"/>
      <w:pPr>
        <w:ind w:left="6480" w:hanging="360"/>
      </w:pPr>
      <w:rPr>
        <w:rFonts w:ascii="Wingdings" w:hAnsi="Wingdings" w:hint="default"/>
      </w:rPr>
    </w:lvl>
  </w:abstractNum>
  <w:abstractNum w:abstractNumId="2" w15:restartNumberingAfterBreak="0">
    <w:nsid w:val="5CA16790"/>
    <w:multiLevelType w:val="hybridMultilevel"/>
    <w:tmpl w:val="75383FCA"/>
    <w:lvl w:ilvl="0" w:tplc="90127E1C">
      <w:start w:val="1"/>
      <w:numFmt w:val="bullet"/>
      <w:lvlText w:val=""/>
      <w:lvlJc w:val="left"/>
      <w:pPr>
        <w:ind w:left="720" w:hanging="360"/>
      </w:pPr>
      <w:rPr>
        <w:rFonts w:ascii="Symbol" w:hAnsi="Symbol" w:hint="default"/>
      </w:rPr>
    </w:lvl>
    <w:lvl w:ilvl="1" w:tplc="8FA06FC0" w:tentative="1">
      <w:start w:val="1"/>
      <w:numFmt w:val="bullet"/>
      <w:lvlText w:val="o"/>
      <w:lvlJc w:val="left"/>
      <w:pPr>
        <w:ind w:left="1440" w:hanging="360"/>
      </w:pPr>
      <w:rPr>
        <w:rFonts w:ascii="Courier New" w:hAnsi="Courier New" w:cs="Courier New" w:hint="default"/>
      </w:rPr>
    </w:lvl>
    <w:lvl w:ilvl="2" w:tplc="76446966" w:tentative="1">
      <w:start w:val="1"/>
      <w:numFmt w:val="bullet"/>
      <w:lvlText w:val=""/>
      <w:lvlJc w:val="left"/>
      <w:pPr>
        <w:ind w:left="2160" w:hanging="360"/>
      </w:pPr>
      <w:rPr>
        <w:rFonts w:ascii="Wingdings" w:hAnsi="Wingdings" w:hint="default"/>
      </w:rPr>
    </w:lvl>
    <w:lvl w:ilvl="3" w:tplc="FBDA92F0" w:tentative="1">
      <w:start w:val="1"/>
      <w:numFmt w:val="bullet"/>
      <w:lvlText w:val=""/>
      <w:lvlJc w:val="left"/>
      <w:pPr>
        <w:ind w:left="2880" w:hanging="360"/>
      </w:pPr>
      <w:rPr>
        <w:rFonts w:ascii="Symbol" w:hAnsi="Symbol" w:hint="default"/>
      </w:rPr>
    </w:lvl>
    <w:lvl w:ilvl="4" w:tplc="8DB6FE18" w:tentative="1">
      <w:start w:val="1"/>
      <w:numFmt w:val="bullet"/>
      <w:lvlText w:val="o"/>
      <w:lvlJc w:val="left"/>
      <w:pPr>
        <w:ind w:left="3600" w:hanging="360"/>
      </w:pPr>
      <w:rPr>
        <w:rFonts w:ascii="Courier New" w:hAnsi="Courier New" w:cs="Courier New" w:hint="default"/>
      </w:rPr>
    </w:lvl>
    <w:lvl w:ilvl="5" w:tplc="88E8B252" w:tentative="1">
      <w:start w:val="1"/>
      <w:numFmt w:val="bullet"/>
      <w:lvlText w:val=""/>
      <w:lvlJc w:val="left"/>
      <w:pPr>
        <w:ind w:left="4320" w:hanging="360"/>
      </w:pPr>
      <w:rPr>
        <w:rFonts w:ascii="Wingdings" w:hAnsi="Wingdings" w:hint="default"/>
      </w:rPr>
    </w:lvl>
    <w:lvl w:ilvl="6" w:tplc="9CFE5CF8" w:tentative="1">
      <w:start w:val="1"/>
      <w:numFmt w:val="bullet"/>
      <w:lvlText w:val=""/>
      <w:lvlJc w:val="left"/>
      <w:pPr>
        <w:ind w:left="5040" w:hanging="360"/>
      </w:pPr>
      <w:rPr>
        <w:rFonts w:ascii="Symbol" w:hAnsi="Symbol" w:hint="default"/>
      </w:rPr>
    </w:lvl>
    <w:lvl w:ilvl="7" w:tplc="F29E5528" w:tentative="1">
      <w:start w:val="1"/>
      <w:numFmt w:val="bullet"/>
      <w:lvlText w:val="o"/>
      <w:lvlJc w:val="left"/>
      <w:pPr>
        <w:ind w:left="5760" w:hanging="360"/>
      </w:pPr>
      <w:rPr>
        <w:rFonts w:ascii="Courier New" w:hAnsi="Courier New" w:cs="Courier New" w:hint="default"/>
      </w:rPr>
    </w:lvl>
    <w:lvl w:ilvl="8" w:tplc="74DA2E9A" w:tentative="1">
      <w:start w:val="1"/>
      <w:numFmt w:val="bullet"/>
      <w:lvlText w:val=""/>
      <w:lvlJc w:val="left"/>
      <w:pPr>
        <w:ind w:left="6480" w:hanging="360"/>
      </w:pPr>
      <w:rPr>
        <w:rFonts w:ascii="Wingdings" w:hAnsi="Wingdings" w:hint="default"/>
      </w:rPr>
    </w:lvl>
  </w:abstractNum>
  <w:abstractNum w:abstractNumId="3" w15:restartNumberingAfterBreak="0">
    <w:nsid w:val="5F4D5203"/>
    <w:multiLevelType w:val="hybridMultilevel"/>
    <w:tmpl w:val="E2D6AEB4"/>
    <w:lvl w:ilvl="0" w:tplc="923ED71E">
      <w:start w:val="1"/>
      <w:numFmt w:val="bullet"/>
      <w:lvlText w:val=""/>
      <w:lvlJc w:val="left"/>
      <w:pPr>
        <w:ind w:left="720" w:hanging="360"/>
      </w:pPr>
      <w:rPr>
        <w:rFonts w:ascii="Symbol" w:hAnsi="Symbol" w:hint="default"/>
      </w:rPr>
    </w:lvl>
    <w:lvl w:ilvl="1" w:tplc="568001E2" w:tentative="1">
      <w:start w:val="1"/>
      <w:numFmt w:val="bullet"/>
      <w:lvlText w:val="o"/>
      <w:lvlJc w:val="left"/>
      <w:pPr>
        <w:ind w:left="1440" w:hanging="360"/>
      </w:pPr>
      <w:rPr>
        <w:rFonts w:ascii="Courier New" w:hAnsi="Courier New" w:cs="Courier New" w:hint="default"/>
      </w:rPr>
    </w:lvl>
    <w:lvl w:ilvl="2" w:tplc="A98877C6" w:tentative="1">
      <w:start w:val="1"/>
      <w:numFmt w:val="bullet"/>
      <w:lvlText w:val=""/>
      <w:lvlJc w:val="left"/>
      <w:pPr>
        <w:ind w:left="2160" w:hanging="360"/>
      </w:pPr>
      <w:rPr>
        <w:rFonts w:ascii="Wingdings" w:hAnsi="Wingdings" w:hint="default"/>
      </w:rPr>
    </w:lvl>
    <w:lvl w:ilvl="3" w:tplc="465A7EB0" w:tentative="1">
      <w:start w:val="1"/>
      <w:numFmt w:val="bullet"/>
      <w:lvlText w:val=""/>
      <w:lvlJc w:val="left"/>
      <w:pPr>
        <w:ind w:left="2880" w:hanging="360"/>
      </w:pPr>
      <w:rPr>
        <w:rFonts w:ascii="Symbol" w:hAnsi="Symbol" w:hint="default"/>
      </w:rPr>
    </w:lvl>
    <w:lvl w:ilvl="4" w:tplc="CC267376" w:tentative="1">
      <w:start w:val="1"/>
      <w:numFmt w:val="bullet"/>
      <w:lvlText w:val="o"/>
      <w:lvlJc w:val="left"/>
      <w:pPr>
        <w:ind w:left="3600" w:hanging="360"/>
      </w:pPr>
      <w:rPr>
        <w:rFonts w:ascii="Courier New" w:hAnsi="Courier New" w:cs="Courier New" w:hint="default"/>
      </w:rPr>
    </w:lvl>
    <w:lvl w:ilvl="5" w:tplc="D7BCDE86" w:tentative="1">
      <w:start w:val="1"/>
      <w:numFmt w:val="bullet"/>
      <w:lvlText w:val=""/>
      <w:lvlJc w:val="left"/>
      <w:pPr>
        <w:ind w:left="4320" w:hanging="360"/>
      </w:pPr>
      <w:rPr>
        <w:rFonts w:ascii="Wingdings" w:hAnsi="Wingdings" w:hint="default"/>
      </w:rPr>
    </w:lvl>
    <w:lvl w:ilvl="6" w:tplc="6F86EF52" w:tentative="1">
      <w:start w:val="1"/>
      <w:numFmt w:val="bullet"/>
      <w:lvlText w:val=""/>
      <w:lvlJc w:val="left"/>
      <w:pPr>
        <w:ind w:left="5040" w:hanging="360"/>
      </w:pPr>
      <w:rPr>
        <w:rFonts w:ascii="Symbol" w:hAnsi="Symbol" w:hint="default"/>
      </w:rPr>
    </w:lvl>
    <w:lvl w:ilvl="7" w:tplc="9C4A58C4" w:tentative="1">
      <w:start w:val="1"/>
      <w:numFmt w:val="bullet"/>
      <w:lvlText w:val="o"/>
      <w:lvlJc w:val="left"/>
      <w:pPr>
        <w:ind w:left="5760" w:hanging="360"/>
      </w:pPr>
      <w:rPr>
        <w:rFonts w:ascii="Courier New" w:hAnsi="Courier New" w:cs="Courier New" w:hint="default"/>
      </w:rPr>
    </w:lvl>
    <w:lvl w:ilvl="8" w:tplc="CF1ABC40" w:tentative="1">
      <w:start w:val="1"/>
      <w:numFmt w:val="bullet"/>
      <w:lvlText w:val=""/>
      <w:lvlJc w:val="left"/>
      <w:pPr>
        <w:ind w:left="6480" w:hanging="360"/>
      </w:pPr>
      <w:rPr>
        <w:rFonts w:ascii="Wingdings" w:hAnsi="Wingdings" w:hint="default"/>
      </w:rPr>
    </w:lvl>
  </w:abstractNum>
  <w:abstractNum w:abstractNumId="4" w15:restartNumberingAfterBreak="0">
    <w:nsid w:val="700C4937"/>
    <w:multiLevelType w:val="hybridMultilevel"/>
    <w:tmpl w:val="FEC0D8CC"/>
    <w:lvl w:ilvl="0" w:tplc="629C566A">
      <w:start w:val="1"/>
      <w:numFmt w:val="bullet"/>
      <w:lvlText w:val=""/>
      <w:lvlJc w:val="left"/>
      <w:pPr>
        <w:ind w:left="720" w:hanging="360"/>
      </w:pPr>
      <w:rPr>
        <w:rFonts w:ascii="Symbol" w:hAnsi="Symbol" w:hint="default"/>
      </w:rPr>
    </w:lvl>
    <w:lvl w:ilvl="1" w:tplc="9594B2F6" w:tentative="1">
      <w:start w:val="1"/>
      <w:numFmt w:val="bullet"/>
      <w:lvlText w:val="o"/>
      <w:lvlJc w:val="left"/>
      <w:pPr>
        <w:ind w:left="1440" w:hanging="360"/>
      </w:pPr>
      <w:rPr>
        <w:rFonts w:ascii="Courier New" w:hAnsi="Courier New" w:cs="Courier New" w:hint="default"/>
      </w:rPr>
    </w:lvl>
    <w:lvl w:ilvl="2" w:tplc="04B62126" w:tentative="1">
      <w:start w:val="1"/>
      <w:numFmt w:val="bullet"/>
      <w:lvlText w:val=""/>
      <w:lvlJc w:val="left"/>
      <w:pPr>
        <w:ind w:left="2160" w:hanging="360"/>
      </w:pPr>
      <w:rPr>
        <w:rFonts w:ascii="Wingdings" w:hAnsi="Wingdings" w:hint="default"/>
      </w:rPr>
    </w:lvl>
    <w:lvl w:ilvl="3" w:tplc="2130B8C6" w:tentative="1">
      <w:start w:val="1"/>
      <w:numFmt w:val="bullet"/>
      <w:lvlText w:val=""/>
      <w:lvlJc w:val="left"/>
      <w:pPr>
        <w:ind w:left="2880" w:hanging="360"/>
      </w:pPr>
      <w:rPr>
        <w:rFonts w:ascii="Symbol" w:hAnsi="Symbol" w:hint="default"/>
      </w:rPr>
    </w:lvl>
    <w:lvl w:ilvl="4" w:tplc="25A804DE" w:tentative="1">
      <w:start w:val="1"/>
      <w:numFmt w:val="bullet"/>
      <w:lvlText w:val="o"/>
      <w:lvlJc w:val="left"/>
      <w:pPr>
        <w:ind w:left="3600" w:hanging="360"/>
      </w:pPr>
      <w:rPr>
        <w:rFonts w:ascii="Courier New" w:hAnsi="Courier New" w:cs="Courier New" w:hint="default"/>
      </w:rPr>
    </w:lvl>
    <w:lvl w:ilvl="5" w:tplc="11A8D888" w:tentative="1">
      <w:start w:val="1"/>
      <w:numFmt w:val="bullet"/>
      <w:lvlText w:val=""/>
      <w:lvlJc w:val="left"/>
      <w:pPr>
        <w:ind w:left="4320" w:hanging="360"/>
      </w:pPr>
      <w:rPr>
        <w:rFonts w:ascii="Wingdings" w:hAnsi="Wingdings" w:hint="default"/>
      </w:rPr>
    </w:lvl>
    <w:lvl w:ilvl="6" w:tplc="6E682CD8" w:tentative="1">
      <w:start w:val="1"/>
      <w:numFmt w:val="bullet"/>
      <w:lvlText w:val=""/>
      <w:lvlJc w:val="left"/>
      <w:pPr>
        <w:ind w:left="5040" w:hanging="360"/>
      </w:pPr>
      <w:rPr>
        <w:rFonts w:ascii="Symbol" w:hAnsi="Symbol" w:hint="default"/>
      </w:rPr>
    </w:lvl>
    <w:lvl w:ilvl="7" w:tplc="BB5ADF0E" w:tentative="1">
      <w:start w:val="1"/>
      <w:numFmt w:val="bullet"/>
      <w:lvlText w:val="o"/>
      <w:lvlJc w:val="left"/>
      <w:pPr>
        <w:ind w:left="5760" w:hanging="360"/>
      </w:pPr>
      <w:rPr>
        <w:rFonts w:ascii="Courier New" w:hAnsi="Courier New" w:cs="Courier New" w:hint="default"/>
      </w:rPr>
    </w:lvl>
    <w:lvl w:ilvl="8" w:tplc="A37655E8" w:tentative="1">
      <w:start w:val="1"/>
      <w:numFmt w:val="bullet"/>
      <w:lvlText w:val=""/>
      <w:lvlJc w:val="left"/>
      <w:pPr>
        <w:ind w:left="6480" w:hanging="360"/>
      </w:pPr>
      <w:rPr>
        <w:rFonts w:ascii="Wingdings" w:hAnsi="Wingdings" w:hint="default"/>
      </w:rPr>
    </w:lvl>
  </w:abstractNum>
  <w:abstractNum w:abstractNumId="5" w15:restartNumberingAfterBreak="0">
    <w:nsid w:val="7F0B0D2F"/>
    <w:multiLevelType w:val="hybridMultilevel"/>
    <w:tmpl w:val="FC46B374"/>
    <w:lvl w:ilvl="0" w:tplc="22FC7D66">
      <w:start w:val="1"/>
      <w:numFmt w:val="bullet"/>
      <w:lvlText w:val=""/>
      <w:lvlJc w:val="left"/>
      <w:pPr>
        <w:ind w:left="720" w:hanging="360"/>
      </w:pPr>
      <w:rPr>
        <w:rFonts w:ascii="Symbol" w:hAnsi="Symbol" w:hint="default"/>
      </w:rPr>
    </w:lvl>
    <w:lvl w:ilvl="1" w:tplc="15EE9D7E" w:tentative="1">
      <w:start w:val="1"/>
      <w:numFmt w:val="bullet"/>
      <w:lvlText w:val="o"/>
      <w:lvlJc w:val="left"/>
      <w:pPr>
        <w:ind w:left="1440" w:hanging="360"/>
      </w:pPr>
      <w:rPr>
        <w:rFonts w:ascii="Courier New" w:hAnsi="Courier New" w:cs="Courier New" w:hint="default"/>
      </w:rPr>
    </w:lvl>
    <w:lvl w:ilvl="2" w:tplc="942CD234" w:tentative="1">
      <w:start w:val="1"/>
      <w:numFmt w:val="bullet"/>
      <w:lvlText w:val=""/>
      <w:lvlJc w:val="left"/>
      <w:pPr>
        <w:ind w:left="2160" w:hanging="360"/>
      </w:pPr>
      <w:rPr>
        <w:rFonts w:ascii="Wingdings" w:hAnsi="Wingdings" w:hint="default"/>
      </w:rPr>
    </w:lvl>
    <w:lvl w:ilvl="3" w:tplc="D59424E4" w:tentative="1">
      <w:start w:val="1"/>
      <w:numFmt w:val="bullet"/>
      <w:lvlText w:val=""/>
      <w:lvlJc w:val="left"/>
      <w:pPr>
        <w:ind w:left="2880" w:hanging="360"/>
      </w:pPr>
      <w:rPr>
        <w:rFonts w:ascii="Symbol" w:hAnsi="Symbol" w:hint="default"/>
      </w:rPr>
    </w:lvl>
    <w:lvl w:ilvl="4" w:tplc="A68CCEA0" w:tentative="1">
      <w:start w:val="1"/>
      <w:numFmt w:val="bullet"/>
      <w:lvlText w:val="o"/>
      <w:lvlJc w:val="left"/>
      <w:pPr>
        <w:ind w:left="3600" w:hanging="360"/>
      </w:pPr>
      <w:rPr>
        <w:rFonts w:ascii="Courier New" w:hAnsi="Courier New" w:cs="Courier New" w:hint="default"/>
      </w:rPr>
    </w:lvl>
    <w:lvl w:ilvl="5" w:tplc="67FE1634" w:tentative="1">
      <w:start w:val="1"/>
      <w:numFmt w:val="bullet"/>
      <w:lvlText w:val=""/>
      <w:lvlJc w:val="left"/>
      <w:pPr>
        <w:ind w:left="4320" w:hanging="360"/>
      </w:pPr>
      <w:rPr>
        <w:rFonts w:ascii="Wingdings" w:hAnsi="Wingdings" w:hint="default"/>
      </w:rPr>
    </w:lvl>
    <w:lvl w:ilvl="6" w:tplc="115AE9B6" w:tentative="1">
      <w:start w:val="1"/>
      <w:numFmt w:val="bullet"/>
      <w:lvlText w:val=""/>
      <w:lvlJc w:val="left"/>
      <w:pPr>
        <w:ind w:left="5040" w:hanging="360"/>
      </w:pPr>
      <w:rPr>
        <w:rFonts w:ascii="Symbol" w:hAnsi="Symbol" w:hint="default"/>
      </w:rPr>
    </w:lvl>
    <w:lvl w:ilvl="7" w:tplc="71D44C1E" w:tentative="1">
      <w:start w:val="1"/>
      <w:numFmt w:val="bullet"/>
      <w:lvlText w:val="o"/>
      <w:lvlJc w:val="left"/>
      <w:pPr>
        <w:ind w:left="5760" w:hanging="360"/>
      </w:pPr>
      <w:rPr>
        <w:rFonts w:ascii="Courier New" w:hAnsi="Courier New" w:cs="Courier New" w:hint="default"/>
      </w:rPr>
    </w:lvl>
    <w:lvl w:ilvl="8" w:tplc="8B968E14"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60DA"/>
    <w:rsid w:val="00025DF0"/>
    <w:rsid w:val="001A74DD"/>
    <w:rsid w:val="002456B8"/>
    <w:rsid w:val="002710C8"/>
    <w:rsid w:val="00315776"/>
    <w:rsid w:val="007007F3"/>
    <w:rsid w:val="00D85B5A"/>
    <w:rsid w:val="00D97E23"/>
    <w:rsid w:val="00EA6815"/>
    <w:rsid w:val="00ED6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35B4E"/>
  <w15:docId w15:val="{EAB2A033-34C8-468C-8515-70D6C6341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086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1086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10865"/>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7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17F"/>
    <w:rPr>
      <w:rFonts w:ascii="Segoe UI" w:hAnsi="Segoe UI" w:cs="Segoe UI"/>
      <w:sz w:val="18"/>
      <w:szCs w:val="18"/>
    </w:rPr>
  </w:style>
  <w:style w:type="character" w:customStyle="1" w:styleId="Heading1Char">
    <w:name w:val="Heading 1 Char"/>
    <w:basedOn w:val="DefaultParagraphFont"/>
    <w:link w:val="Heading1"/>
    <w:uiPriority w:val="9"/>
    <w:rsid w:val="0071086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10865"/>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710865"/>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10865"/>
    <w:pPr>
      <w:spacing w:after="100"/>
    </w:pPr>
  </w:style>
  <w:style w:type="paragraph" w:styleId="TOC2">
    <w:name w:val="toc 2"/>
    <w:basedOn w:val="Normal"/>
    <w:next w:val="Normal"/>
    <w:autoRedefine/>
    <w:uiPriority w:val="39"/>
    <w:unhideWhenUsed/>
    <w:rsid w:val="00710865"/>
    <w:pPr>
      <w:spacing w:after="100"/>
      <w:ind w:left="240"/>
    </w:pPr>
  </w:style>
  <w:style w:type="character" w:styleId="Hyperlink">
    <w:name w:val="Hyperlink"/>
    <w:basedOn w:val="DefaultParagraphFont"/>
    <w:uiPriority w:val="99"/>
    <w:unhideWhenUsed/>
    <w:rsid w:val="00710865"/>
    <w:rPr>
      <w:color w:val="0563C1" w:themeColor="hyperlink"/>
      <w:u w:val="single"/>
    </w:rPr>
  </w:style>
  <w:style w:type="paragraph" w:styleId="ListParagraph">
    <w:name w:val="List Paragraph"/>
    <w:basedOn w:val="Normal"/>
    <w:uiPriority w:val="34"/>
    <w:qFormat/>
    <w:rsid w:val="00710865"/>
    <w:pPr>
      <w:spacing w:line="480" w:lineRule="auto"/>
      <w:ind w:left="720"/>
      <w:contextualSpacing/>
      <w:jc w:val="left"/>
    </w:p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 w:type="table" w:styleId="TableGrid">
    <w:name w:val="Table Grid"/>
    <w:basedOn w:val="TableNormal"/>
    <w:uiPriority w:val="39"/>
    <w:unhideWhenUsed/>
    <w:rsid w:val="00D97E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5436D9-B6CA-4CBD-A950-5BA12C38A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Pages>
  <Words>1779</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March</dc:creator>
  <cp:lastModifiedBy>ionut cristian dragnea</cp:lastModifiedBy>
  <cp:revision>17</cp:revision>
  <cp:lastPrinted>2017-12-13T15:03:00Z</cp:lastPrinted>
  <dcterms:created xsi:type="dcterms:W3CDTF">2017-12-06T15:35:00Z</dcterms:created>
  <dcterms:modified xsi:type="dcterms:W3CDTF">2017-12-31T16:09:00Z</dcterms:modified>
</cp:coreProperties>
</file>