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F7E4F" w:rsidRPr="00150427" w:rsidRDefault="002F7E4F" w:rsidP="002F7E4F">
      <w:pPr>
        <w:pStyle w:val="NormalWeb"/>
        <w:spacing w:line="360" w:lineRule="auto"/>
        <w:jc w:val="center"/>
        <w:rPr>
          <w:rFonts w:ascii="Arial" w:hAnsi="Arial" w:cs="Arial"/>
          <w:b/>
          <w:bCs/>
          <w:color w:val="000000" w:themeColor="text1"/>
          <w:lang w:val="en-US"/>
        </w:rPr>
      </w:pPr>
      <w:r>
        <w:rPr>
          <w:rFonts w:ascii="Arial" w:hAnsi="Arial" w:cs="Arial"/>
          <w:b/>
          <w:bCs/>
          <w:color w:val="000000" w:themeColor="text1"/>
        </w:rPr>
        <w:t>What are the challenges faced by singers with Parkinson’s Disease and stutter speech disorder? Can singing ameliorate any of the symptoms of either of these neurological disorders and how can a vocal tutor support students living with either of these conditions?</w:t>
      </w:r>
      <w:r>
        <w:rPr>
          <w:rFonts w:ascii="Arial" w:hAnsi="Arial" w:cs="Arial"/>
          <w:b/>
          <w:bCs/>
          <w:color w:val="000000" w:themeColor="text1"/>
        </w:rPr>
        <w:br/>
      </w:r>
      <w:r>
        <w:rPr>
          <w:rFonts w:ascii="Arial" w:hAnsi="Arial" w:cs="Arial"/>
          <w:b/>
          <w:bCs/>
          <w:color w:val="000000" w:themeColor="text1"/>
        </w:rPr>
        <w:br/>
      </w:r>
    </w:p>
    <w:p w:rsidR="002F7E4F" w:rsidRPr="00150427" w:rsidRDefault="002F7E4F" w:rsidP="002F7E4F">
      <w:pPr>
        <w:pStyle w:val="NormalWeb"/>
        <w:rPr>
          <w:rFonts w:ascii="Arial" w:hAnsi="Arial" w:cs="Arial"/>
          <w:b/>
          <w:bCs/>
          <w:color w:val="000000" w:themeColor="text1"/>
          <w:lang w:val="en-US"/>
        </w:rPr>
      </w:pPr>
      <w:r w:rsidRPr="00150427">
        <w:rPr>
          <w:rFonts w:ascii="Arial" w:hAnsi="Arial" w:cs="Arial"/>
          <w:b/>
          <w:bCs/>
          <w:color w:val="000000" w:themeColor="text1"/>
          <w:lang w:val="en-US"/>
        </w:rPr>
        <w:br/>
      </w:r>
    </w:p>
    <w:p w:rsidR="002F7E4F" w:rsidRPr="005C26C6" w:rsidRDefault="002F7E4F" w:rsidP="002F7E4F">
      <w:pPr>
        <w:rPr>
          <w:rFonts w:ascii="Arial" w:hAnsi="Arial" w:cs="Arial"/>
          <w:color w:val="000000" w:themeColor="text1"/>
          <w:sz w:val="22"/>
          <w:szCs w:val="22"/>
          <w:lang w:val="en-US"/>
        </w:rPr>
      </w:pPr>
      <w:r w:rsidRPr="005C26C6">
        <w:rPr>
          <w:rFonts w:ascii="Arial" w:hAnsi="Arial" w:cs="Arial"/>
          <w:color w:val="000000" w:themeColor="text1"/>
          <w:sz w:val="22"/>
          <w:szCs w:val="22"/>
          <w:lang w:val="en-US"/>
        </w:rPr>
        <w:br w:type="page"/>
      </w:r>
    </w:p>
    <w:p w:rsidR="002F7E4F" w:rsidRPr="00150427" w:rsidRDefault="002F7E4F" w:rsidP="002F7E4F">
      <w:pPr>
        <w:pStyle w:val="NormalWeb"/>
        <w:spacing w:line="360" w:lineRule="auto"/>
        <w:rPr>
          <w:rFonts w:ascii="Arial" w:hAnsi="Arial" w:cs="Arial"/>
          <w:b/>
          <w:bCs/>
          <w:color w:val="000000" w:themeColor="text1"/>
          <w:sz w:val="22"/>
          <w:szCs w:val="22"/>
          <w:u w:val="single"/>
          <w:lang w:val="en-US"/>
        </w:rPr>
      </w:pPr>
    </w:p>
    <w:p w:rsidR="002F7E4F" w:rsidRPr="00150427" w:rsidRDefault="002F7E4F" w:rsidP="002F7E4F">
      <w:pPr>
        <w:pStyle w:val="NormalWeb"/>
        <w:spacing w:line="360" w:lineRule="auto"/>
        <w:rPr>
          <w:rFonts w:ascii="Arial" w:hAnsi="Arial" w:cs="Arial"/>
          <w:color w:val="000000" w:themeColor="text1"/>
          <w:sz w:val="22"/>
          <w:szCs w:val="22"/>
        </w:rPr>
      </w:pPr>
      <w:r w:rsidRPr="00150427">
        <w:rPr>
          <w:rFonts w:ascii="Arial" w:hAnsi="Arial" w:cs="Arial"/>
          <w:b/>
          <w:bCs/>
          <w:color w:val="000000" w:themeColor="text1"/>
          <w:sz w:val="22"/>
          <w:szCs w:val="22"/>
          <w:u w:val="single"/>
          <w:lang w:val="en-US"/>
        </w:rPr>
        <w:t>Contents</w:t>
      </w:r>
      <w:r w:rsidRPr="00150427">
        <w:rPr>
          <w:rFonts w:ascii="Arial" w:hAnsi="Arial" w:cs="Arial"/>
          <w:b/>
          <w:bCs/>
          <w:color w:val="000000" w:themeColor="text1"/>
          <w:sz w:val="22"/>
          <w:szCs w:val="22"/>
          <w:u w:val="single"/>
          <w:lang w:val="en-US"/>
        </w:rPr>
        <w:br/>
      </w:r>
      <w:r w:rsidRPr="00150427">
        <w:rPr>
          <w:rFonts w:ascii="Arial" w:hAnsi="Arial" w:cs="Arial"/>
          <w:b/>
          <w:bCs/>
          <w:color w:val="000000" w:themeColor="text1"/>
          <w:sz w:val="22"/>
          <w:szCs w:val="22"/>
          <w:u w:val="single"/>
          <w:lang w:val="en-US"/>
        </w:rPr>
        <w:br/>
      </w: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150427">
        <w:rPr>
          <w:rFonts w:ascii="Arial" w:hAnsi="Arial" w:cs="Arial"/>
          <w:color w:val="000000" w:themeColor="text1"/>
          <w:sz w:val="22"/>
          <w:szCs w:val="22"/>
          <w:lang w:val="en-GB"/>
        </w:rPr>
        <w:t>Page</w:t>
      </w:r>
    </w:p>
    <w:p w:rsidR="002F7E4F" w:rsidRPr="00150427" w:rsidRDefault="002F7E4F" w:rsidP="002F7E4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r w:rsidRPr="00150427">
        <w:rPr>
          <w:rFonts w:ascii="Arial" w:hAnsi="Arial" w:cs="Arial"/>
          <w:b/>
          <w:bCs/>
          <w:color w:val="000000" w:themeColor="text1"/>
          <w:sz w:val="22"/>
          <w:szCs w:val="22"/>
          <w:lang w:val="en-GB"/>
        </w:rPr>
        <w:t>The Portfolio</w:t>
      </w:r>
    </w:p>
    <w:p w:rsidR="002F7E4F" w:rsidRPr="00150427" w:rsidRDefault="002F7E4F" w:rsidP="002F7E4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600"/>
        <w:rPr>
          <w:rFonts w:ascii="Arial" w:hAnsi="Arial" w:cs="Arial"/>
          <w:b/>
          <w:bCs/>
          <w:color w:val="000000" w:themeColor="text1"/>
          <w:sz w:val="22"/>
          <w:szCs w:val="22"/>
          <w:lang w:val="en-GB"/>
        </w:rPr>
      </w:pP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3 - 5</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Introduction and Rationale</w:t>
      </w: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5 - 9</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Literature Review Methodology</w:t>
      </w: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9 -12</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 xml:space="preserve">Critical Reflection </w:t>
      </w: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p>
    <w:p w:rsidR="002F7E4F" w:rsidRDefault="002F7E4F" w:rsidP="002F7E4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r w:rsidRPr="00150427">
        <w:rPr>
          <w:rFonts w:ascii="Arial" w:hAnsi="Arial" w:cs="Arial"/>
          <w:b/>
          <w:bCs/>
          <w:color w:val="000000" w:themeColor="text1"/>
          <w:sz w:val="22"/>
          <w:szCs w:val="22"/>
          <w:lang w:val="en-GB"/>
        </w:rPr>
        <w:t>The Assignment</w:t>
      </w:r>
    </w:p>
    <w:p w:rsidR="002F7E4F" w:rsidRPr="00150427" w:rsidRDefault="002F7E4F" w:rsidP="002F7E4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600"/>
        <w:rPr>
          <w:rFonts w:ascii="Arial" w:hAnsi="Arial" w:cs="Arial"/>
          <w:b/>
          <w:bCs/>
          <w:color w:val="000000" w:themeColor="text1"/>
          <w:sz w:val="22"/>
          <w:szCs w:val="22"/>
          <w:lang w:val="en-GB"/>
        </w:rPr>
      </w:pPr>
    </w:p>
    <w:p w:rsidR="002F7E4F" w:rsidRPr="000002AC"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12 -1</w:t>
      </w:r>
      <w:r w:rsidRPr="000002AC">
        <w:rPr>
          <w:rFonts w:ascii="Arial" w:hAnsi="Arial" w:cs="Arial"/>
          <w:color w:val="000000" w:themeColor="text1"/>
          <w:sz w:val="22"/>
          <w:szCs w:val="22"/>
          <w:lang w:val="en-GB"/>
        </w:rPr>
        <w:t>3</w:t>
      </w:r>
      <w:r>
        <w:rPr>
          <w:rFonts w:ascii="Arial" w:hAnsi="Arial" w:cs="Arial"/>
          <w:b/>
          <w:bCs/>
          <w:color w:val="000000" w:themeColor="text1"/>
          <w:sz w:val="22"/>
          <w:szCs w:val="22"/>
          <w:lang w:val="en-GB"/>
        </w:rPr>
        <w:tab/>
      </w:r>
      <w:r>
        <w:rPr>
          <w:rFonts w:ascii="Arial" w:hAnsi="Arial" w:cs="Arial"/>
          <w:b/>
          <w:bCs/>
          <w:color w:val="000000" w:themeColor="text1"/>
          <w:sz w:val="22"/>
          <w:szCs w:val="22"/>
          <w:lang w:val="en-GB"/>
        </w:rPr>
        <w:tab/>
      </w:r>
      <w:r>
        <w:rPr>
          <w:rFonts w:ascii="Arial" w:hAnsi="Arial" w:cs="Arial"/>
          <w:b/>
          <w:bCs/>
          <w:color w:val="000000" w:themeColor="text1"/>
          <w:sz w:val="22"/>
          <w:szCs w:val="22"/>
          <w:lang w:val="en-GB"/>
        </w:rPr>
        <w:tab/>
      </w:r>
      <w:r w:rsidRPr="000002AC">
        <w:rPr>
          <w:rFonts w:ascii="Arial" w:hAnsi="Arial" w:cs="Arial"/>
          <w:color w:val="000000" w:themeColor="text1"/>
          <w:sz w:val="22"/>
          <w:szCs w:val="22"/>
          <w:lang w:val="en-GB"/>
        </w:rPr>
        <w:t>Introduction</w:t>
      </w:r>
    </w:p>
    <w:p w:rsidR="002F7E4F" w:rsidRPr="000002AC"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14 -19</w:t>
      </w:r>
      <w:r w:rsidRPr="000002AC">
        <w:rPr>
          <w:rFonts w:ascii="Arial" w:hAnsi="Arial" w:cs="Arial"/>
          <w:color w:val="000000" w:themeColor="text1"/>
          <w:sz w:val="22"/>
          <w:szCs w:val="22"/>
          <w:lang w:val="en-GB"/>
        </w:rPr>
        <w:tab/>
      </w:r>
      <w:r w:rsidRPr="000002AC">
        <w:rPr>
          <w:rFonts w:ascii="Arial" w:hAnsi="Arial" w:cs="Arial"/>
          <w:color w:val="000000" w:themeColor="text1"/>
          <w:sz w:val="22"/>
          <w:szCs w:val="22"/>
          <w:lang w:val="en-GB"/>
        </w:rPr>
        <w:tab/>
      </w:r>
      <w:r w:rsidRPr="000002AC">
        <w:rPr>
          <w:rFonts w:ascii="Arial" w:hAnsi="Arial" w:cs="Arial"/>
          <w:color w:val="000000" w:themeColor="text1"/>
          <w:sz w:val="22"/>
          <w:szCs w:val="22"/>
          <w:lang w:val="en-GB"/>
        </w:rPr>
        <w:tab/>
        <w:t>Parkinson’s Disease</w:t>
      </w:r>
    </w:p>
    <w:p w:rsidR="002F7E4F" w:rsidRPr="000002AC"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20 -25</w:t>
      </w:r>
      <w:r w:rsidRPr="000002AC">
        <w:rPr>
          <w:rFonts w:ascii="Arial" w:hAnsi="Arial" w:cs="Arial"/>
          <w:color w:val="000000" w:themeColor="text1"/>
          <w:sz w:val="22"/>
          <w:szCs w:val="22"/>
          <w:lang w:val="en-GB"/>
        </w:rPr>
        <w:tab/>
      </w:r>
      <w:r w:rsidRPr="000002AC">
        <w:rPr>
          <w:rFonts w:ascii="Arial" w:hAnsi="Arial" w:cs="Arial"/>
          <w:color w:val="000000" w:themeColor="text1"/>
          <w:sz w:val="22"/>
          <w:szCs w:val="22"/>
          <w:lang w:val="en-GB"/>
        </w:rPr>
        <w:tab/>
      </w:r>
      <w:r w:rsidRPr="000002AC">
        <w:rPr>
          <w:rFonts w:ascii="Arial" w:hAnsi="Arial" w:cs="Arial"/>
          <w:color w:val="000000" w:themeColor="text1"/>
          <w:sz w:val="22"/>
          <w:szCs w:val="22"/>
          <w:lang w:val="en-GB"/>
        </w:rPr>
        <w:tab/>
        <w:t>Speech Disorder (Stutter)</w:t>
      </w: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25</w:t>
      </w:r>
      <w:r w:rsidRPr="000002AC">
        <w:rPr>
          <w:rFonts w:ascii="Arial" w:hAnsi="Arial" w:cs="Arial"/>
          <w:color w:val="000000" w:themeColor="text1"/>
          <w:sz w:val="22"/>
          <w:szCs w:val="22"/>
          <w:lang w:val="en-GB"/>
        </w:rPr>
        <w:tab/>
      </w:r>
      <w:r w:rsidRPr="000002AC">
        <w:rPr>
          <w:rFonts w:ascii="Arial" w:hAnsi="Arial" w:cs="Arial"/>
          <w:color w:val="000000" w:themeColor="text1"/>
          <w:sz w:val="22"/>
          <w:szCs w:val="22"/>
          <w:lang w:val="en-GB"/>
        </w:rPr>
        <w:tab/>
      </w:r>
      <w:r w:rsidRPr="000002AC">
        <w:rPr>
          <w:rFonts w:ascii="Arial" w:hAnsi="Arial" w:cs="Arial"/>
          <w:color w:val="000000" w:themeColor="text1"/>
          <w:sz w:val="22"/>
          <w:szCs w:val="22"/>
          <w:lang w:val="en-GB"/>
        </w:rPr>
        <w:tab/>
      </w:r>
      <w:r w:rsidRPr="000002AC">
        <w:rPr>
          <w:rFonts w:ascii="Arial" w:hAnsi="Arial" w:cs="Arial"/>
          <w:color w:val="000000" w:themeColor="text1"/>
          <w:sz w:val="22"/>
          <w:szCs w:val="22"/>
          <w:lang w:val="en-GB"/>
        </w:rPr>
        <w:tab/>
        <w:t>Conclusion</w:t>
      </w: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themeColor="text1"/>
          <w:sz w:val="22"/>
          <w:szCs w:val="22"/>
          <w:lang w:val="en-GB"/>
        </w:rPr>
      </w:pP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26 - 46</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References</w:t>
      </w:r>
    </w:p>
    <w:p w:rsidR="002F7E4F"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r w:rsidRPr="000002AC">
        <w:rPr>
          <w:rFonts w:ascii="Arial" w:hAnsi="Arial" w:cs="Arial"/>
          <w:b/>
          <w:bCs/>
          <w:color w:val="FF0000"/>
          <w:sz w:val="22"/>
          <w:szCs w:val="22"/>
          <w:lang w:val="en-GB"/>
        </w:rPr>
        <w:t>TBC</w:t>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r>
      <w:r w:rsidRPr="00150427">
        <w:rPr>
          <w:rFonts w:ascii="Arial" w:hAnsi="Arial" w:cs="Arial"/>
          <w:color w:val="000000" w:themeColor="text1"/>
          <w:sz w:val="22"/>
          <w:szCs w:val="22"/>
          <w:lang w:val="en-GB"/>
        </w:rPr>
        <w:tab/>
        <w:t xml:space="preserve">Appendix </w:t>
      </w:r>
      <w:proofErr w:type="gramStart"/>
      <w:r w:rsidRPr="00150427">
        <w:rPr>
          <w:rFonts w:ascii="Arial" w:hAnsi="Arial" w:cs="Arial"/>
          <w:color w:val="000000" w:themeColor="text1"/>
          <w:sz w:val="22"/>
          <w:szCs w:val="22"/>
          <w:lang w:val="en-GB"/>
        </w:rPr>
        <w:t>1 :</w:t>
      </w:r>
      <w:proofErr w:type="gramEnd"/>
      <w:r w:rsidRPr="00150427">
        <w:rPr>
          <w:rFonts w:ascii="Arial" w:hAnsi="Arial" w:cs="Arial"/>
          <w:color w:val="000000" w:themeColor="text1"/>
          <w:sz w:val="22"/>
          <w:szCs w:val="22"/>
          <w:lang w:val="en-GB"/>
        </w:rPr>
        <w:t xml:space="preserve"> Glossary of Medical Terms </w:t>
      </w:r>
    </w:p>
    <w:p w:rsidR="002F7E4F" w:rsidRDefault="002F7E4F" w:rsidP="002F7E4F">
      <w:pPr>
        <w:rPr>
          <w:rFonts w:ascii="Arial" w:hAnsi="Arial" w:cs="Arial"/>
          <w:color w:val="000000" w:themeColor="text1"/>
          <w:sz w:val="22"/>
          <w:szCs w:val="22"/>
          <w:lang w:val="en-GB"/>
        </w:rPr>
      </w:pPr>
      <w:r>
        <w:rPr>
          <w:rFonts w:ascii="Arial" w:hAnsi="Arial" w:cs="Arial"/>
          <w:color w:val="000000" w:themeColor="text1"/>
          <w:sz w:val="22"/>
          <w:szCs w:val="22"/>
          <w:lang w:val="en-GB"/>
        </w:rPr>
        <w:br w:type="page"/>
      </w:r>
    </w:p>
    <w:p w:rsidR="002F7E4F" w:rsidRPr="00150427" w:rsidRDefault="002F7E4F" w:rsidP="002F7E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lang w:val="en-GB"/>
        </w:rPr>
      </w:pPr>
    </w:p>
    <w:p w:rsidR="002F7E4F" w:rsidRDefault="002F7E4F" w:rsidP="002F7E4F">
      <w:pPr>
        <w:rPr>
          <w:rFonts w:ascii="Arial" w:hAnsi="Arial" w:cs="Arial"/>
          <w:b/>
          <w:bCs/>
          <w:color w:val="000000" w:themeColor="text1"/>
          <w:sz w:val="22"/>
          <w:szCs w:val="22"/>
          <w:u w:val="single"/>
          <w:lang w:val="en-US"/>
        </w:rPr>
      </w:pPr>
    </w:p>
    <w:p w:rsidR="002F7E4F" w:rsidRPr="00AA2DE9" w:rsidRDefault="002F7E4F" w:rsidP="002F7E4F">
      <w:pPr>
        <w:rPr>
          <w:rFonts w:ascii="Arial" w:hAnsi="Arial" w:cs="Arial"/>
          <w:b/>
          <w:bCs/>
          <w:color w:val="000000" w:themeColor="text1"/>
          <w:sz w:val="22"/>
          <w:szCs w:val="22"/>
          <w:u w:val="single"/>
          <w:lang w:val="en-US"/>
        </w:rPr>
      </w:pPr>
      <w:r w:rsidRPr="00150427">
        <w:rPr>
          <w:rFonts w:ascii="Arial" w:hAnsi="Arial" w:cs="Arial"/>
          <w:color w:val="000000" w:themeColor="text1"/>
          <w:sz w:val="22"/>
          <w:szCs w:val="22"/>
          <w:lang w:val="en-US"/>
        </w:rPr>
        <w:br/>
      </w:r>
      <w:r w:rsidRPr="00150427">
        <w:rPr>
          <w:rFonts w:ascii="Arial" w:hAnsi="Arial" w:cs="Arial"/>
          <w:b/>
          <w:bCs/>
          <w:color w:val="000000" w:themeColor="text1"/>
          <w:sz w:val="22"/>
          <w:szCs w:val="22"/>
          <w:u w:val="single"/>
        </w:rPr>
        <w:t>Part 1: Portfolio</w:t>
      </w:r>
    </w:p>
    <w:p w:rsidR="002F7E4F" w:rsidRPr="00A44BB4" w:rsidRDefault="002F7E4F" w:rsidP="002F7E4F">
      <w:pPr>
        <w:spacing w:line="360" w:lineRule="auto"/>
        <w:rPr>
          <w:rFonts w:ascii="Arial" w:hAnsi="Arial" w:cs="Arial"/>
          <w:b/>
          <w:bCs/>
          <w:color w:val="000000" w:themeColor="text1"/>
          <w:sz w:val="22"/>
          <w:szCs w:val="22"/>
          <w:u w:val="single"/>
          <w:lang w:val="en-US"/>
        </w:rPr>
      </w:pPr>
      <w:r w:rsidRPr="00150427">
        <w:rPr>
          <w:rFonts w:ascii="Arial" w:hAnsi="Arial" w:cs="Arial"/>
          <w:b/>
          <w:bCs/>
          <w:color w:val="000000" w:themeColor="text1"/>
          <w:sz w:val="22"/>
          <w:szCs w:val="22"/>
          <w:u w:val="single"/>
        </w:rPr>
        <w:br/>
        <w:t xml:space="preserve">Introduction and Rationale </w:t>
      </w:r>
    </w:p>
    <w:p w:rsidR="002F7E4F" w:rsidRPr="00150427" w:rsidRDefault="002F7E4F" w:rsidP="002F7E4F">
      <w:pPr>
        <w:spacing w:line="360" w:lineRule="auto"/>
        <w:rPr>
          <w:rFonts w:ascii="Arial" w:hAnsi="Arial" w:cs="Arial"/>
          <w:color w:val="000000" w:themeColor="text1"/>
          <w:sz w:val="22"/>
          <w:szCs w:val="22"/>
          <w:lang w:val="en-US"/>
        </w:rPr>
      </w:pPr>
    </w:p>
    <w:p w:rsidR="002F7E4F" w:rsidRDefault="002F7E4F" w:rsidP="002F7E4F">
      <w:pPr>
        <w:pStyle w:val="NormalWeb"/>
        <w:spacing w:line="360" w:lineRule="auto"/>
        <w:rPr>
          <w:rFonts w:ascii="Arial" w:hAnsi="Arial" w:cs="Arial"/>
          <w:color w:val="000000" w:themeColor="text1"/>
          <w:sz w:val="22"/>
          <w:szCs w:val="22"/>
          <w:lang w:val="en-US"/>
        </w:rPr>
      </w:pPr>
      <w:r w:rsidRPr="00453316">
        <w:rPr>
          <w:rFonts w:ascii="Arial" w:hAnsi="Arial" w:cs="Arial"/>
          <w:color w:val="000000" w:themeColor="text1"/>
          <w:sz w:val="22"/>
          <w:szCs w:val="22"/>
          <w:lang w:val="en-US"/>
        </w:rPr>
        <w:t xml:space="preserve">Within my practice as a freelance vocal coach, I tutor 28 students each week, including several students who are impacted by neurological conditions which present a challenge to their vocal production and/or their singing experiences. My student community includes singers with Down Syndrome, Autism, Neurogenetic Hypotonia, Parkinson’s Disease, and a severe speech disorder (stutter). With support, as necessary, from other professionals, such as the medical practitioners and speech therapists who take responsibility for the health of these students, I operate my teaching studio as a fully inclusive singing community, and am committed to finding better ways to teach singing to those of my students who face unique challenges arising from these neurological conditions. In addition to my general knowledge of voice and </w:t>
      </w:r>
      <w:r w:rsidRPr="00453316">
        <w:rPr>
          <w:rFonts w:ascii="Arial" w:hAnsi="Arial" w:cs="Arial"/>
          <w:sz w:val="22"/>
          <w:szCs w:val="22"/>
        </w:rPr>
        <w:t xml:space="preserve">teaching experience, I am seeking to obtain a more advanced level of teaching experience, specific to the students I primarily teach </w:t>
      </w:r>
      <w:r w:rsidRPr="00453316">
        <w:rPr>
          <w:rFonts w:ascii="Arial" w:hAnsi="Arial" w:cs="Arial"/>
          <w:color w:val="FF0000"/>
          <w:sz w:val="22"/>
          <w:szCs w:val="22"/>
        </w:rPr>
        <w:t xml:space="preserve">(Rollings Bigler et al.,2021). </w:t>
      </w:r>
      <w:r w:rsidRPr="00453316">
        <w:rPr>
          <w:rFonts w:ascii="Arial" w:hAnsi="Arial" w:cs="Arial"/>
          <w:color w:val="000000" w:themeColor="text1"/>
          <w:sz w:val="22"/>
          <w:szCs w:val="22"/>
          <w:lang w:val="en-US"/>
        </w:rPr>
        <w:br/>
      </w:r>
      <w:r w:rsidRPr="00453316">
        <w:rPr>
          <w:rFonts w:ascii="Arial" w:hAnsi="Arial" w:cs="Arial"/>
          <w:color w:val="000000" w:themeColor="text1"/>
          <w:sz w:val="22"/>
          <w:szCs w:val="22"/>
          <w:lang w:val="en-US"/>
        </w:rPr>
        <w:br/>
        <w:t xml:space="preserve">I am widely read and understanding of the benefits of singing, for all individuals, as regards general well-being (physical and mental) and feeling of social inclusion </w:t>
      </w:r>
      <w:r w:rsidRPr="00453316">
        <w:rPr>
          <w:rFonts w:ascii="Arial" w:hAnsi="Arial" w:cs="Arial"/>
          <w:color w:val="FF0000"/>
          <w:sz w:val="22"/>
          <w:szCs w:val="22"/>
          <w:lang w:val="en-US"/>
        </w:rPr>
        <w:t>(Stacy et al, 2002;Beck et al, 2006;Clift et al, 2011;</w:t>
      </w:r>
      <w:r w:rsidRPr="00453316">
        <w:rPr>
          <w:rFonts w:ascii="Arial" w:hAnsi="Arial" w:cs="Arial"/>
          <w:sz w:val="22"/>
          <w:szCs w:val="22"/>
        </w:rPr>
        <w:t xml:space="preserve"> </w:t>
      </w:r>
      <w:proofErr w:type="spellStart"/>
      <w:r w:rsidRPr="00453316">
        <w:rPr>
          <w:rFonts w:ascii="Arial" w:hAnsi="Arial" w:cs="Arial"/>
          <w:color w:val="FF0000"/>
          <w:sz w:val="22"/>
          <w:szCs w:val="22"/>
          <w:lang w:val="en-US"/>
        </w:rPr>
        <w:t>Erkkilä</w:t>
      </w:r>
      <w:proofErr w:type="spellEnd"/>
      <w:r w:rsidRPr="00453316">
        <w:rPr>
          <w:rFonts w:ascii="Arial" w:hAnsi="Arial" w:cs="Arial"/>
          <w:color w:val="FF0000"/>
          <w:sz w:val="22"/>
          <w:szCs w:val="22"/>
          <w:lang w:val="en-US"/>
        </w:rPr>
        <w:t xml:space="preserve"> et al, 2011; </w:t>
      </w:r>
      <w:proofErr w:type="spellStart"/>
      <w:r w:rsidRPr="00453316">
        <w:rPr>
          <w:rFonts w:ascii="Arial" w:hAnsi="Arial" w:cs="Arial"/>
          <w:color w:val="FF0000"/>
          <w:sz w:val="22"/>
          <w:szCs w:val="22"/>
          <w:lang w:val="en-US"/>
        </w:rPr>
        <w:t>Gick</w:t>
      </w:r>
      <w:proofErr w:type="spellEnd"/>
      <w:r w:rsidRPr="00453316">
        <w:rPr>
          <w:rFonts w:ascii="Arial" w:hAnsi="Arial" w:cs="Arial"/>
          <w:color w:val="FF0000"/>
          <w:sz w:val="22"/>
          <w:szCs w:val="22"/>
          <w:lang w:val="en-US"/>
        </w:rPr>
        <w:t xml:space="preserve">, 2011;Welch et al, 2014;Clements-Cortes, 2015;Hinshaw et al, 2015;Keeler et al, 2015;Osman et al, 2016;Clift et al, 2017; Plum and Stickley, 2017;Williams et al, 2018;Dingle et al, 2019; Lee et al, 2021;Nyashanu et al, 2021;Fahey et al, 2022) </w:t>
      </w:r>
      <w:r w:rsidRPr="00453316">
        <w:rPr>
          <w:rFonts w:ascii="Arial" w:hAnsi="Arial" w:cs="Arial"/>
          <w:color w:val="000000" w:themeColor="text1"/>
          <w:sz w:val="22"/>
          <w:szCs w:val="22"/>
          <w:lang w:val="en-US"/>
        </w:rPr>
        <w:t xml:space="preserve">and believe that anyone who wants to sing should be supported and encouraged to do so. I am of the view, settled by my extensive research and experience within my own teaching practice, that it is possible to teach voice inclusively by adjusting content and approach within the teaching studio, and, by enhancing my own knowledge as a vocal tutor, I can acquire the skills needed to teach a diverse student community and promote “diversity, equity, inclusion and belonging” within my teaching practice </w:t>
      </w:r>
      <w:r w:rsidRPr="00453316">
        <w:rPr>
          <w:rFonts w:ascii="Arial" w:hAnsi="Arial" w:cs="Arial"/>
          <w:color w:val="FF0000"/>
          <w:sz w:val="22"/>
          <w:szCs w:val="22"/>
          <w:lang w:val="en-US"/>
        </w:rPr>
        <w:t>(Benson et al., 2022)</w:t>
      </w:r>
      <w:r w:rsidRPr="00453316">
        <w:rPr>
          <w:rFonts w:ascii="Arial" w:hAnsi="Arial" w:cs="Arial"/>
          <w:color w:val="000000" w:themeColor="text1"/>
          <w:sz w:val="22"/>
          <w:szCs w:val="22"/>
          <w:lang w:val="en-US"/>
        </w:rPr>
        <w:t xml:space="preserve">. Inclusion includes having access to services and resources </w:t>
      </w:r>
      <w:r w:rsidRPr="00453316">
        <w:rPr>
          <w:rFonts w:ascii="Arial" w:hAnsi="Arial" w:cs="Arial"/>
          <w:color w:val="FF0000"/>
          <w:sz w:val="22"/>
          <w:szCs w:val="22"/>
          <w:lang w:val="en-US"/>
        </w:rPr>
        <w:t>(Juan-</w:t>
      </w:r>
      <w:proofErr w:type="spellStart"/>
      <w:r w:rsidRPr="00453316">
        <w:rPr>
          <w:rFonts w:ascii="Arial" w:hAnsi="Arial" w:cs="Arial"/>
          <w:color w:val="FF0000"/>
          <w:sz w:val="22"/>
          <w:szCs w:val="22"/>
          <w:lang w:val="en-US"/>
        </w:rPr>
        <w:t>Morera</w:t>
      </w:r>
      <w:proofErr w:type="spellEnd"/>
      <w:r w:rsidRPr="00453316">
        <w:rPr>
          <w:rFonts w:ascii="Arial" w:hAnsi="Arial" w:cs="Arial"/>
          <w:color w:val="FF0000"/>
          <w:sz w:val="22"/>
          <w:szCs w:val="22"/>
          <w:lang w:val="en-US"/>
        </w:rPr>
        <w:t xml:space="preserve"> et al, 2023) </w:t>
      </w:r>
      <w:r w:rsidRPr="00453316">
        <w:rPr>
          <w:rFonts w:ascii="Arial" w:hAnsi="Arial" w:cs="Arial"/>
          <w:color w:val="000000" w:themeColor="text1"/>
          <w:sz w:val="22"/>
          <w:szCs w:val="22"/>
          <w:lang w:val="en-US"/>
        </w:rPr>
        <w:t xml:space="preserve">and </w:t>
      </w:r>
      <w:r>
        <w:rPr>
          <w:rFonts w:ascii="Arial" w:hAnsi="Arial" w:cs="Arial"/>
          <w:color w:val="000000" w:themeColor="text1"/>
          <w:sz w:val="22"/>
          <w:szCs w:val="22"/>
          <w:lang w:val="en-US"/>
        </w:rPr>
        <w:t xml:space="preserve">by taking </w:t>
      </w:r>
      <w:r w:rsidRPr="00453316">
        <w:rPr>
          <w:rFonts w:ascii="Arial" w:hAnsi="Arial" w:cs="Arial"/>
          <w:color w:val="000000" w:themeColor="text1"/>
          <w:sz w:val="22"/>
          <w:szCs w:val="22"/>
          <w:lang w:val="en-US"/>
        </w:rPr>
        <w:t xml:space="preserve">steps to properly educate myself as to the particular vocal challenges and needs of </w:t>
      </w:r>
      <w:r>
        <w:rPr>
          <w:rFonts w:ascii="Arial" w:hAnsi="Arial" w:cs="Arial"/>
          <w:color w:val="000000" w:themeColor="text1"/>
          <w:sz w:val="22"/>
          <w:szCs w:val="22"/>
          <w:lang w:val="en-US"/>
        </w:rPr>
        <w:t>all</w:t>
      </w:r>
      <w:r w:rsidRPr="004B446F">
        <w:rPr>
          <w:rFonts w:ascii="Arial" w:hAnsi="Arial" w:cs="Arial"/>
          <w:i/>
          <w:iCs/>
          <w:color w:val="000000" w:themeColor="text1"/>
          <w:sz w:val="22"/>
          <w:szCs w:val="22"/>
          <w:lang w:val="en-US"/>
        </w:rPr>
        <w:t xml:space="preserve"> </w:t>
      </w:r>
      <w:r w:rsidRPr="00453316">
        <w:rPr>
          <w:rFonts w:ascii="Arial" w:hAnsi="Arial" w:cs="Arial"/>
          <w:color w:val="000000" w:themeColor="text1"/>
          <w:sz w:val="22"/>
          <w:szCs w:val="22"/>
          <w:lang w:val="en-US"/>
        </w:rPr>
        <w:t xml:space="preserve">my students, including my atypical students, I </w:t>
      </w:r>
      <w:r>
        <w:rPr>
          <w:rFonts w:ascii="Arial" w:hAnsi="Arial" w:cs="Arial"/>
          <w:color w:val="000000" w:themeColor="text1"/>
          <w:sz w:val="22"/>
          <w:szCs w:val="22"/>
          <w:lang w:val="en-US"/>
        </w:rPr>
        <w:t>can better provide such a resource</w:t>
      </w:r>
      <w:r w:rsidRPr="00453316">
        <w:rPr>
          <w:rFonts w:ascii="Arial" w:hAnsi="Arial" w:cs="Arial"/>
          <w:color w:val="000000" w:themeColor="text1"/>
          <w:sz w:val="22"/>
          <w:szCs w:val="22"/>
          <w:lang w:val="en-US"/>
        </w:rPr>
        <w:t xml:space="preserve">. Therefore, I have chosen to devote a significant part of my Masters study to an exploration of the challenges faced by those of my students whose singing is compromised by a medical condition or disorder, and the ways in which I can help them to navigate the challenges they encounter and thereby improve their vocal sound and </w:t>
      </w:r>
      <w:r w:rsidRPr="00453316">
        <w:rPr>
          <w:rFonts w:ascii="Arial" w:hAnsi="Arial" w:cs="Arial"/>
          <w:color w:val="000000" w:themeColor="text1"/>
          <w:sz w:val="22"/>
          <w:szCs w:val="22"/>
          <w:lang w:val="en-US"/>
        </w:rPr>
        <w:lastRenderedPageBreak/>
        <w:t>their singing experiences. Former modules of this Masters focused on my Down’s Syndrome students and</w:t>
      </w:r>
      <w:r>
        <w:rPr>
          <w:rFonts w:ascii="Arial" w:hAnsi="Arial" w:cs="Arial"/>
          <w:color w:val="000000" w:themeColor="text1"/>
          <w:sz w:val="22"/>
          <w:szCs w:val="22"/>
          <w:lang w:val="en-US"/>
        </w:rPr>
        <w:t xml:space="preserve"> led me to a </w:t>
      </w:r>
      <w:r w:rsidRPr="00453316">
        <w:rPr>
          <w:rFonts w:ascii="Arial" w:hAnsi="Arial" w:cs="Arial"/>
          <w:color w:val="000000" w:themeColor="text1"/>
          <w:sz w:val="22"/>
          <w:szCs w:val="22"/>
          <w:lang w:val="en-US"/>
        </w:rPr>
        <w:t xml:space="preserve">critical review </w:t>
      </w:r>
      <w:r>
        <w:rPr>
          <w:rFonts w:ascii="Arial" w:hAnsi="Arial" w:cs="Arial"/>
          <w:color w:val="000000" w:themeColor="text1"/>
          <w:sz w:val="22"/>
          <w:szCs w:val="22"/>
          <w:lang w:val="en-US"/>
        </w:rPr>
        <w:t>of my</w:t>
      </w:r>
      <w:r w:rsidRPr="00453316">
        <w:rPr>
          <w:rFonts w:ascii="Arial" w:hAnsi="Arial" w:cs="Arial"/>
          <w:color w:val="000000" w:themeColor="text1"/>
          <w:sz w:val="22"/>
          <w:szCs w:val="22"/>
          <w:lang w:val="en-US"/>
        </w:rPr>
        <w:t xml:space="preserve"> teaching approach </w:t>
      </w:r>
      <w:r>
        <w:rPr>
          <w:rFonts w:ascii="Arial" w:hAnsi="Arial" w:cs="Arial"/>
          <w:color w:val="000000" w:themeColor="text1"/>
          <w:sz w:val="22"/>
          <w:szCs w:val="22"/>
          <w:lang w:val="en-US"/>
        </w:rPr>
        <w:t>and practice. R</w:t>
      </w:r>
      <w:r w:rsidRPr="00453316">
        <w:rPr>
          <w:rFonts w:ascii="Arial" w:hAnsi="Arial" w:cs="Arial"/>
          <w:color w:val="000000" w:themeColor="text1"/>
          <w:sz w:val="22"/>
          <w:szCs w:val="22"/>
          <w:lang w:val="en-US"/>
        </w:rPr>
        <w:t>esearch from those modules was transferred to my teaching practice, to the benefit of my students concerned, as confirmed by feedback from th</w:t>
      </w:r>
      <w:r>
        <w:rPr>
          <w:rFonts w:ascii="Arial" w:hAnsi="Arial" w:cs="Arial"/>
          <w:color w:val="000000" w:themeColor="text1"/>
          <w:sz w:val="22"/>
          <w:szCs w:val="22"/>
          <w:lang w:val="en-US"/>
        </w:rPr>
        <w:t>ose</w:t>
      </w:r>
      <w:r w:rsidRPr="00453316">
        <w:rPr>
          <w:rFonts w:ascii="Arial" w:hAnsi="Arial" w:cs="Arial"/>
          <w:color w:val="000000" w:themeColor="text1"/>
          <w:sz w:val="22"/>
          <w:szCs w:val="22"/>
          <w:lang w:val="en-US"/>
        </w:rPr>
        <w:t xml:space="preserve"> students and my own observations of the impact of an adjusted teaching approach. I wish to replicate this learning and outcome for </w:t>
      </w:r>
      <w:r>
        <w:rPr>
          <w:rFonts w:ascii="Arial" w:hAnsi="Arial" w:cs="Arial"/>
          <w:color w:val="000000" w:themeColor="text1"/>
          <w:sz w:val="22"/>
          <w:szCs w:val="22"/>
          <w:lang w:val="en-US"/>
        </w:rPr>
        <w:t xml:space="preserve">two of my </w:t>
      </w:r>
      <w:r w:rsidRPr="00453316">
        <w:rPr>
          <w:rFonts w:ascii="Arial" w:hAnsi="Arial" w:cs="Arial"/>
          <w:color w:val="000000" w:themeColor="text1"/>
          <w:sz w:val="22"/>
          <w:szCs w:val="22"/>
          <w:lang w:val="en-US"/>
        </w:rPr>
        <w:t xml:space="preserve">other students, living with neurological conditions, namely Parkinson’s Disease and stuttering speech disorder (“stutter”). </w:t>
      </w:r>
    </w:p>
    <w:p w:rsidR="002F7E4F" w:rsidRPr="00453316" w:rsidRDefault="002F7E4F" w:rsidP="002F7E4F">
      <w:pPr>
        <w:spacing w:line="360" w:lineRule="auto"/>
        <w:rPr>
          <w:rFonts w:ascii="Arial" w:hAnsi="Arial" w:cs="Arial"/>
          <w:color w:val="000000" w:themeColor="text1"/>
          <w:sz w:val="22"/>
          <w:szCs w:val="22"/>
          <w:u w:val="single"/>
          <w:lang w:val="en-US"/>
        </w:rPr>
      </w:pPr>
    </w:p>
    <w:p w:rsidR="002F7E4F" w:rsidRPr="00453316" w:rsidRDefault="002F7E4F" w:rsidP="002F7E4F">
      <w:pPr>
        <w:spacing w:line="360" w:lineRule="auto"/>
        <w:rPr>
          <w:rFonts w:ascii="Arial" w:hAnsi="Arial" w:cs="Arial"/>
          <w:color w:val="000000" w:themeColor="text1"/>
          <w:sz w:val="22"/>
          <w:szCs w:val="22"/>
          <w:u w:val="single"/>
          <w:lang w:val="en-US"/>
        </w:rPr>
      </w:pPr>
      <w:r w:rsidRPr="00453316">
        <w:rPr>
          <w:rFonts w:ascii="Arial" w:hAnsi="Arial" w:cs="Arial"/>
          <w:color w:val="000000" w:themeColor="text1"/>
          <w:sz w:val="22"/>
          <w:szCs w:val="22"/>
          <w:u w:val="single"/>
          <w:lang w:val="en-US"/>
        </w:rPr>
        <w:t xml:space="preserve">Planned </w:t>
      </w:r>
      <w:proofErr w:type="spellStart"/>
      <w:r w:rsidRPr="00453316">
        <w:rPr>
          <w:rFonts w:ascii="Arial" w:hAnsi="Arial" w:cs="Arial"/>
          <w:color w:val="000000" w:themeColor="text1"/>
          <w:sz w:val="22"/>
          <w:szCs w:val="22"/>
          <w:u w:val="single"/>
          <w:lang w:val="en-US"/>
        </w:rPr>
        <w:t>Programme</w:t>
      </w:r>
      <w:proofErr w:type="spellEnd"/>
      <w:r w:rsidRPr="00453316">
        <w:rPr>
          <w:rFonts w:ascii="Arial" w:hAnsi="Arial" w:cs="Arial"/>
          <w:color w:val="000000" w:themeColor="text1"/>
          <w:sz w:val="22"/>
          <w:szCs w:val="22"/>
          <w:u w:val="single"/>
          <w:lang w:val="en-US"/>
        </w:rPr>
        <w:t xml:space="preserve"> of Study – Aims and Objectives</w:t>
      </w:r>
      <w:r w:rsidRPr="00453316">
        <w:rPr>
          <w:rFonts w:ascii="Arial" w:hAnsi="Arial" w:cs="Arial"/>
          <w:color w:val="000000" w:themeColor="text1"/>
          <w:sz w:val="22"/>
          <w:szCs w:val="22"/>
          <w:u w:val="single"/>
          <w:lang w:val="en-US"/>
        </w:rPr>
        <w:br/>
      </w:r>
      <w:r w:rsidRPr="00453316">
        <w:rPr>
          <w:rFonts w:ascii="Arial" w:hAnsi="Arial" w:cs="Arial"/>
          <w:color w:val="000000" w:themeColor="text1"/>
          <w:sz w:val="22"/>
          <w:szCs w:val="22"/>
          <w:u w:val="single"/>
          <w:lang w:val="en-US"/>
        </w:rPr>
        <w:br/>
        <w:t xml:space="preserve">Aims </w:t>
      </w:r>
    </w:p>
    <w:p w:rsidR="002F7E4F" w:rsidRPr="00453316" w:rsidRDefault="002F7E4F" w:rsidP="002F7E4F">
      <w:pPr>
        <w:spacing w:line="360" w:lineRule="auto"/>
        <w:rPr>
          <w:rFonts w:ascii="Arial" w:hAnsi="Arial" w:cs="Arial"/>
          <w:color w:val="000000" w:themeColor="text1"/>
          <w:sz w:val="22"/>
          <w:szCs w:val="22"/>
          <w:u w:val="single"/>
          <w:lang w:val="en-US"/>
        </w:rPr>
      </w:pPr>
    </w:p>
    <w:p w:rsidR="002F7E4F" w:rsidRDefault="002F7E4F" w:rsidP="002F7E4F">
      <w:pPr>
        <w:pStyle w:val="ListParagraph"/>
        <w:numPr>
          <w:ilvl w:val="0"/>
          <w:numId w:val="2"/>
        </w:numPr>
        <w:spacing w:line="360" w:lineRule="auto"/>
        <w:rPr>
          <w:rFonts w:ascii="Arial" w:hAnsi="Arial" w:cs="Arial"/>
          <w:color w:val="000000" w:themeColor="text1"/>
          <w:sz w:val="22"/>
          <w:szCs w:val="22"/>
        </w:rPr>
      </w:pPr>
      <w:r w:rsidRPr="00453316">
        <w:rPr>
          <w:rFonts w:ascii="Arial" w:hAnsi="Arial" w:cs="Arial"/>
          <w:color w:val="000000" w:themeColor="text1"/>
          <w:sz w:val="22"/>
          <w:szCs w:val="22"/>
        </w:rPr>
        <w:t>To research and better inform my knowledge and understanding of the vocal challenges</w:t>
      </w:r>
      <w:r>
        <w:rPr>
          <w:rFonts w:ascii="Arial" w:hAnsi="Arial" w:cs="Arial"/>
          <w:color w:val="000000" w:themeColor="text1"/>
          <w:sz w:val="22"/>
          <w:szCs w:val="22"/>
        </w:rPr>
        <w:t xml:space="preserve"> encountered </w:t>
      </w:r>
      <w:r w:rsidRPr="00453316">
        <w:rPr>
          <w:rFonts w:ascii="Arial" w:hAnsi="Arial" w:cs="Arial"/>
          <w:color w:val="000000" w:themeColor="text1"/>
          <w:sz w:val="22"/>
          <w:szCs w:val="22"/>
        </w:rPr>
        <w:t>by</w:t>
      </w:r>
      <w:r>
        <w:rPr>
          <w:rFonts w:ascii="Arial" w:hAnsi="Arial" w:cs="Arial"/>
          <w:color w:val="000000" w:themeColor="text1"/>
          <w:sz w:val="22"/>
          <w:szCs w:val="22"/>
        </w:rPr>
        <w:t xml:space="preserve"> singers </w:t>
      </w:r>
      <w:r w:rsidRPr="00453316">
        <w:rPr>
          <w:rFonts w:ascii="Arial" w:hAnsi="Arial" w:cs="Arial"/>
          <w:color w:val="000000" w:themeColor="text1"/>
          <w:sz w:val="22"/>
          <w:szCs w:val="22"/>
        </w:rPr>
        <w:t xml:space="preserve">with </w:t>
      </w:r>
      <w:r>
        <w:rPr>
          <w:rFonts w:ascii="Arial" w:hAnsi="Arial" w:cs="Arial"/>
          <w:color w:val="000000" w:themeColor="text1"/>
          <w:sz w:val="22"/>
          <w:szCs w:val="22"/>
        </w:rPr>
        <w:t xml:space="preserve">these specific </w:t>
      </w:r>
      <w:r w:rsidRPr="00453316">
        <w:rPr>
          <w:rFonts w:ascii="Arial" w:hAnsi="Arial" w:cs="Arial"/>
          <w:color w:val="000000" w:themeColor="text1"/>
          <w:sz w:val="22"/>
          <w:szCs w:val="22"/>
        </w:rPr>
        <w:t>neurological disorders</w:t>
      </w:r>
      <w:r>
        <w:rPr>
          <w:rFonts w:ascii="Arial" w:hAnsi="Arial" w:cs="Arial"/>
          <w:color w:val="000000" w:themeColor="text1"/>
          <w:sz w:val="22"/>
          <w:szCs w:val="22"/>
        </w:rPr>
        <w:t xml:space="preserve"> so as</w:t>
      </w:r>
      <w:r w:rsidRPr="00453316">
        <w:rPr>
          <w:rFonts w:ascii="Arial" w:hAnsi="Arial" w:cs="Arial"/>
          <w:color w:val="000000" w:themeColor="text1"/>
          <w:sz w:val="22"/>
          <w:szCs w:val="22"/>
        </w:rPr>
        <w:t xml:space="preserve"> to better support affected students within my </w:t>
      </w:r>
      <w:r>
        <w:rPr>
          <w:rFonts w:ascii="Arial" w:hAnsi="Arial" w:cs="Arial"/>
          <w:color w:val="000000" w:themeColor="text1"/>
          <w:sz w:val="22"/>
          <w:szCs w:val="22"/>
        </w:rPr>
        <w:t xml:space="preserve">voice </w:t>
      </w:r>
      <w:r w:rsidRPr="00453316">
        <w:rPr>
          <w:rFonts w:ascii="Arial" w:hAnsi="Arial" w:cs="Arial"/>
          <w:color w:val="000000" w:themeColor="text1"/>
          <w:sz w:val="22"/>
          <w:szCs w:val="22"/>
        </w:rPr>
        <w:t>teaching studio</w:t>
      </w:r>
    </w:p>
    <w:p w:rsidR="002F7E4F" w:rsidRPr="00D33FBA" w:rsidRDefault="002F7E4F" w:rsidP="002F7E4F">
      <w:pPr>
        <w:pStyle w:val="ListParagraph"/>
        <w:spacing w:line="360" w:lineRule="auto"/>
        <w:rPr>
          <w:rFonts w:ascii="Arial" w:hAnsi="Arial" w:cs="Arial"/>
          <w:color w:val="000000" w:themeColor="text1"/>
          <w:sz w:val="22"/>
          <w:szCs w:val="22"/>
        </w:rPr>
      </w:pPr>
    </w:p>
    <w:p w:rsidR="002F7E4F" w:rsidRPr="00D33FBA" w:rsidRDefault="002F7E4F" w:rsidP="002F7E4F">
      <w:pPr>
        <w:pStyle w:val="ListParagraph"/>
        <w:numPr>
          <w:ilvl w:val="0"/>
          <w:numId w:val="2"/>
        </w:numPr>
        <w:spacing w:line="360" w:lineRule="auto"/>
        <w:rPr>
          <w:rFonts w:ascii="Arial" w:hAnsi="Arial" w:cs="Arial"/>
          <w:color w:val="000000" w:themeColor="text1"/>
          <w:sz w:val="22"/>
          <w:szCs w:val="22"/>
        </w:rPr>
      </w:pPr>
      <w:r w:rsidRPr="00453316">
        <w:rPr>
          <w:rFonts w:ascii="Arial" w:hAnsi="Arial" w:cs="Arial"/>
          <w:color w:val="000000" w:themeColor="text1"/>
          <w:sz w:val="22"/>
          <w:szCs w:val="22"/>
        </w:rPr>
        <w:t>To acquire knowledge and understanding of any potential benefits of singing upon either of the neurological conditions discussed</w:t>
      </w:r>
      <w:r>
        <w:rPr>
          <w:rFonts w:ascii="Arial" w:hAnsi="Arial" w:cs="Arial"/>
          <w:color w:val="000000" w:themeColor="text1"/>
          <w:sz w:val="22"/>
          <w:szCs w:val="22"/>
        </w:rPr>
        <w:t xml:space="preserve"> and </w:t>
      </w:r>
      <w:r w:rsidRPr="00D33FBA">
        <w:rPr>
          <w:rFonts w:ascii="Arial" w:hAnsi="Arial" w:cs="Arial"/>
          <w:color w:val="000000" w:themeColor="text1"/>
          <w:sz w:val="22"/>
          <w:szCs w:val="22"/>
        </w:rPr>
        <w:t xml:space="preserve">produce a series of targeted vocal exercises to improve or overcome any atypical vocal issues experienced by affected students </w:t>
      </w:r>
    </w:p>
    <w:p w:rsidR="002F7E4F" w:rsidRPr="00453316" w:rsidRDefault="002F7E4F" w:rsidP="002F7E4F">
      <w:pPr>
        <w:spacing w:line="360" w:lineRule="auto"/>
        <w:rPr>
          <w:rFonts w:ascii="Arial" w:hAnsi="Arial" w:cs="Arial"/>
          <w:color w:val="000000" w:themeColor="text1"/>
          <w:sz w:val="22"/>
          <w:szCs w:val="22"/>
        </w:rPr>
      </w:pPr>
    </w:p>
    <w:p w:rsidR="002F7E4F" w:rsidRPr="00453316" w:rsidRDefault="002F7E4F" w:rsidP="002F7E4F">
      <w:pPr>
        <w:pStyle w:val="ListParagraph"/>
        <w:numPr>
          <w:ilvl w:val="0"/>
          <w:numId w:val="2"/>
        </w:numPr>
        <w:spacing w:line="360" w:lineRule="auto"/>
        <w:rPr>
          <w:rFonts w:ascii="Arial" w:hAnsi="Arial" w:cs="Arial"/>
          <w:color w:val="000000" w:themeColor="text1"/>
          <w:sz w:val="22"/>
          <w:szCs w:val="22"/>
        </w:rPr>
      </w:pPr>
      <w:r w:rsidRPr="00453316">
        <w:rPr>
          <w:rFonts w:ascii="Arial" w:hAnsi="Arial" w:cs="Arial"/>
          <w:color w:val="000000" w:themeColor="text1"/>
          <w:sz w:val="22"/>
          <w:szCs w:val="22"/>
        </w:rPr>
        <w:t xml:space="preserve">To ensure that, as far as possible, </w:t>
      </w:r>
      <w:r>
        <w:rPr>
          <w:rFonts w:ascii="Arial" w:hAnsi="Arial" w:cs="Arial"/>
          <w:color w:val="000000" w:themeColor="text1"/>
          <w:sz w:val="22"/>
          <w:szCs w:val="22"/>
        </w:rPr>
        <w:t>my voice studio</w:t>
      </w:r>
      <w:r w:rsidRPr="00453316">
        <w:rPr>
          <w:rFonts w:ascii="Arial" w:hAnsi="Arial" w:cs="Arial"/>
          <w:color w:val="000000" w:themeColor="text1"/>
          <w:sz w:val="22"/>
          <w:szCs w:val="22"/>
        </w:rPr>
        <w:t xml:space="preserve"> is an inclusive environment and community.  </w:t>
      </w:r>
    </w:p>
    <w:p w:rsidR="002F7E4F" w:rsidRPr="00453316" w:rsidRDefault="002F7E4F" w:rsidP="002F7E4F">
      <w:pPr>
        <w:spacing w:line="360" w:lineRule="auto"/>
        <w:rPr>
          <w:rFonts w:ascii="Arial" w:hAnsi="Arial" w:cs="Arial"/>
          <w:b/>
          <w:bCs/>
          <w:color w:val="000000" w:themeColor="text1"/>
          <w:sz w:val="22"/>
          <w:szCs w:val="22"/>
        </w:rPr>
      </w:pPr>
    </w:p>
    <w:p w:rsidR="002F7E4F" w:rsidRPr="00453316" w:rsidRDefault="002F7E4F" w:rsidP="002F7E4F">
      <w:pPr>
        <w:spacing w:line="360" w:lineRule="auto"/>
        <w:rPr>
          <w:rFonts w:ascii="Arial" w:hAnsi="Arial" w:cs="Arial"/>
          <w:color w:val="000000" w:themeColor="text1"/>
          <w:sz w:val="22"/>
          <w:szCs w:val="22"/>
          <w:u w:val="single"/>
        </w:rPr>
      </w:pPr>
      <w:r w:rsidRPr="00453316">
        <w:rPr>
          <w:rFonts w:ascii="Arial" w:hAnsi="Arial" w:cs="Arial"/>
          <w:color w:val="000000" w:themeColor="text1"/>
          <w:sz w:val="22"/>
          <w:szCs w:val="22"/>
          <w:u w:val="single"/>
        </w:rPr>
        <w:t>Objectives</w:t>
      </w:r>
    </w:p>
    <w:p w:rsidR="002F7E4F" w:rsidRPr="00453316" w:rsidRDefault="002F7E4F" w:rsidP="002F7E4F">
      <w:pPr>
        <w:pStyle w:val="NormalWeb"/>
        <w:numPr>
          <w:ilvl w:val="0"/>
          <w:numId w:val="4"/>
        </w:numPr>
        <w:spacing w:before="360" w:beforeAutospacing="0" w:line="360" w:lineRule="auto"/>
        <w:rPr>
          <w:rFonts w:ascii="Arial" w:hAnsi="Arial" w:cs="Arial"/>
          <w:color w:val="000000" w:themeColor="text1"/>
          <w:sz w:val="22"/>
          <w:szCs w:val="22"/>
        </w:rPr>
      </w:pPr>
      <w:r w:rsidRPr="00453316">
        <w:rPr>
          <w:rFonts w:ascii="Arial" w:hAnsi="Arial" w:cs="Arial"/>
          <w:color w:val="000000" w:themeColor="text1"/>
          <w:sz w:val="22"/>
          <w:szCs w:val="22"/>
        </w:rPr>
        <w:t>To identify the significant researchers and contributors within my chosen field of enquiry, via a comprehensive search, across several disciplines, of relevant books, journals, research reports, dissertations, articles and any other sources of credible information available;</w:t>
      </w:r>
    </w:p>
    <w:p w:rsidR="002F7E4F" w:rsidRPr="00453316" w:rsidRDefault="002F7E4F" w:rsidP="002F7E4F">
      <w:pPr>
        <w:pStyle w:val="NormalWeb"/>
        <w:numPr>
          <w:ilvl w:val="0"/>
          <w:numId w:val="3"/>
        </w:numPr>
        <w:spacing w:before="360" w:beforeAutospacing="0" w:line="360" w:lineRule="auto"/>
        <w:ind w:left="757"/>
        <w:rPr>
          <w:rFonts w:ascii="Arial" w:hAnsi="Arial" w:cs="Arial"/>
          <w:color w:val="000000" w:themeColor="text1"/>
          <w:sz w:val="22"/>
          <w:szCs w:val="22"/>
        </w:rPr>
      </w:pPr>
      <w:r w:rsidRPr="00453316">
        <w:rPr>
          <w:rFonts w:ascii="Arial" w:hAnsi="Arial" w:cs="Arial"/>
          <w:color w:val="000000" w:themeColor="text1"/>
          <w:sz w:val="22"/>
          <w:szCs w:val="22"/>
        </w:rPr>
        <w:t>To critically analyse and compare information and data obtained from the literature, by conducting a comprehensive literature review;</w:t>
      </w:r>
    </w:p>
    <w:p w:rsidR="002F7E4F" w:rsidRPr="00453316" w:rsidRDefault="002F7E4F" w:rsidP="002F7E4F">
      <w:pPr>
        <w:pStyle w:val="NormalWeb"/>
        <w:numPr>
          <w:ilvl w:val="0"/>
          <w:numId w:val="3"/>
        </w:numPr>
        <w:spacing w:before="360" w:beforeAutospacing="0" w:line="360" w:lineRule="auto"/>
        <w:ind w:left="757"/>
        <w:rPr>
          <w:rFonts w:ascii="Arial" w:hAnsi="Arial" w:cs="Arial"/>
          <w:color w:val="000000" w:themeColor="text1"/>
          <w:sz w:val="22"/>
          <w:szCs w:val="22"/>
        </w:rPr>
      </w:pPr>
      <w:r w:rsidRPr="00453316">
        <w:rPr>
          <w:rFonts w:ascii="Arial" w:hAnsi="Arial" w:cs="Arial"/>
          <w:color w:val="000000" w:themeColor="text1"/>
          <w:sz w:val="22"/>
          <w:szCs w:val="22"/>
        </w:rPr>
        <w:lastRenderedPageBreak/>
        <w:t>To consider how to incorporate information obtained from the literature into my practice to benefit my students and enhance and improve my tuition and their singing product and experience.</w:t>
      </w:r>
    </w:p>
    <w:p w:rsidR="002F7E4F" w:rsidRPr="00453316" w:rsidRDefault="002F7E4F" w:rsidP="002F7E4F">
      <w:pPr>
        <w:pStyle w:val="NormalWeb"/>
        <w:spacing w:before="360" w:beforeAutospacing="0" w:line="360" w:lineRule="auto"/>
        <w:rPr>
          <w:rFonts w:ascii="Arial" w:hAnsi="Arial" w:cs="Arial"/>
          <w:color w:val="000000" w:themeColor="text1"/>
          <w:sz w:val="22"/>
          <w:szCs w:val="22"/>
        </w:rPr>
      </w:pPr>
      <w:r w:rsidRPr="00453316">
        <w:rPr>
          <w:rFonts w:ascii="Arial" w:hAnsi="Arial" w:cs="Arial"/>
          <w:color w:val="000000" w:themeColor="text1"/>
          <w:sz w:val="22"/>
          <w:szCs w:val="22"/>
        </w:rPr>
        <w:t>A chart setting out a timeline to ensure an organised and comprehensive implementation of  each stage of this Assignment is set out below.</w:t>
      </w:r>
    </w:p>
    <w:p w:rsidR="002F7E4F" w:rsidRPr="002150E0" w:rsidRDefault="002F7E4F" w:rsidP="002F7E4F">
      <w:pPr>
        <w:pStyle w:val="NormalWeb"/>
        <w:spacing w:before="360" w:beforeAutospacing="0" w:line="360" w:lineRule="auto"/>
        <w:rPr>
          <w:rFonts w:ascii="Arial" w:hAnsi="Arial" w:cs="Arial"/>
          <w:color w:val="000000" w:themeColor="text1"/>
          <w:sz w:val="22"/>
          <w:szCs w:val="22"/>
        </w:rPr>
      </w:pPr>
      <w:r w:rsidRPr="00453316">
        <w:rPr>
          <w:rFonts w:ascii="Arial" w:hAnsi="Arial" w:cs="Arial"/>
          <w:noProof/>
          <w:color w:val="000000" w:themeColor="text1"/>
          <w:sz w:val="22"/>
          <w:szCs w:val="22"/>
        </w:rPr>
        <w:drawing>
          <wp:inline distT="0" distB="0" distL="0" distR="0" wp14:anchorId="595880B8" wp14:editId="334EFC45">
            <wp:extent cx="5067300" cy="3800475"/>
            <wp:effectExtent l="0" t="0" r="0" b="0"/>
            <wp:docPr id="44981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1779" name="Picture 44981779"/>
                    <pic:cNvPicPr/>
                  </pic:nvPicPr>
                  <pic:blipFill>
                    <a:blip r:embed="rId5">
                      <a:extLst>
                        <a:ext uri="{28A0092B-C50C-407E-A947-70E740481C1C}">
                          <a14:useLocalDpi xmlns:a14="http://schemas.microsoft.com/office/drawing/2010/main" val="0"/>
                        </a:ext>
                      </a:extLst>
                    </a:blip>
                    <a:stretch>
                      <a:fillRect/>
                    </a:stretch>
                  </pic:blipFill>
                  <pic:spPr>
                    <a:xfrm>
                      <a:off x="0" y="0"/>
                      <a:ext cx="5120961" cy="3840721"/>
                    </a:xfrm>
                    <a:prstGeom prst="rect">
                      <a:avLst/>
                    </a:prstGeom>
                  </pic:spPr>
                </pic:pic>
              </a:graphicData>
            </a:graphic>
          </wp:inline>
        </w:drawing>
      </w:r>
    </w:p>
    <w:p w:rsidR="002F7E4F" w:rsidRPr="00453316" w:rsidRDefault="002F7E4F" w:rsidP="002F7E4F">
      <w:pPr>
        <w:spacing w:line="360" w:lineRule="auto"/>
        <w:rPr>
          <w:rFonts w:ascii="Arial" w:hAnsi="Arial" w:cs="Arial"/>
          <w:b/>
          <w:bCs/>
          <w:color w:val="000000" w:themeColor="text1"/>
          <w:sz w:val="22"/>
          <w:szCs w:val="22"/>
          <w:u w:val="single"/>
        </w:rPr>
      </w:pPr>
      <w:r w:rsidRPr="00453316">
        <w:rPr>
          <w:rFonts w:ascii="Arial" w:hAnsi="Arial" w:cs="Arial"/>
          <w:b/>
          <w:bCs/>
          <w:color w:val="000000" w:themeColor="text1"/>
          <w:sz w:val="22"/>
          <w:szCs w:val="22"/>
          <w:u w:val="single"/>
        </w:rPr>
        <w:t>Literature Review Methodology</w:t>
      </w:r>
    </w:p>
    <w:p w:rsidR="002F7E4F" w:rsidRPr="00453316" w:rsidRDefault="002F7E4F" w:rsidP="002F7E4F">
      <w:pPr>
        <w:spacing w:line="360" w:lineRule="auto"/>
        <w:rPr>
          <w:rFonts w:ascii="Arial" w:hAnsi="Arial" w:cs="Arial"/>
          <w:b/>
          <w:bCs/>
          <w:color w:val="000000" w:themeColor="text1"/>
          <w:sz w:val="22"/>
          <w:szCs w:val="22"/>
          <w:u w:val="single"/>
        </w:rPr>
      </w:pPr>
    </w:p>
    <w:p w:rsidR="002F7E4F" w:rsidRPr="00453316" w:rsidRDefault="002F7E4F" w:rsidP="002F7E4F">
      <w:pPr>
        <w:spacing w:line="360" w:lineRule="auto"/>
        <w:rPr>
          <w:rFonts w:ascii="Arial" w:hAnsi="Arial" w:cs="Arial"/>
          <w:color w:val="000000" w:themeColor="text1"/>
          <w:sz w:val="22"/>
          <w:szCs w:val="22"/>
        </w:rPr>
      </w:pPr>
      <w:r w:rsidRPr="00453316">
        <w:rPr>
          <w:rFonts w:ascii="Arial" w:hAnsi="Arial" w:cs="Arial"/>
          <w:color w:val="000000" w:themeColor="text1"/>
          <w:sz w:val="22"/>
          <w:szCs w:val="22"/>
        </w:rPr>
        <w:t>I conducted a literature review to gain an understanding of the current status of research on my chosen topic and my specific enquiries, to identify any prominent themes and conflicts, and to inform my methodological choices for this and any further research and practice on this enquiry.</w:t>
      </w:r>
    </w:p>
    <w:p w:rsidR="002F7E4F" w:rsidRPr="00453316" w:rsidRDefault="002F7E4F" w:rsidP="002F7E4F">
      <w:pPr>
        <w:spacing w:line="360" w:lineRule="auto"/>
        <w:rPr>
          <w:rStyle w:val="normaltextrun"/>
          <w:rFonts w:ascii="Arial" w:hAnsi="Arial" w:cs="Arial"/>
          <w:color w:val="000000" w:themeColor="text1"/>
          <w:sz w:val="22"/>
          <w:szCs w:val="22"/>
        </w:rPr>
      </w:pPr>
      <w:r w:rsidRPr="00453316">
        <w:rPr>
          <w:rFonts w:ascii="Arial" w:hAnsi="Arial" w:cs="Arial"/>
          <w:color w:val="000000" w:themeColor="text1"/>
          <w:sz w:val="22"/>
          <w:szCs w:val="22"/>
        </w:rPr>
        <w:br/>
        <w:t>My research consisted of information obtained from as much relevant literature as could</w:t>
      </w:r>
      <w:r>
        <w:rPr>
          <w:rFonts w:ascii="Arial" w:hAnsi="Arial" w:cs="Arial"/>
          <w:color w:val="000000" w:themeColor="text1"/>
          <w:sz w:val="22"/>
          <w:szCs w:val="22"/>
        </w:rPr>
        <w:t xml:space="preserve"> be found and accessed</w:t>
      </w:r>
      <w:r w:rsidRPr="00453316">
        <w:rPr>
          <w:rFonts w:ascii="Arial" w:hAnsi="Arial" w:cs="Arial"/>
          <w:color w:val="000000" w:themeColor="text1"/>
          <w:sz w:val="22"/>
          <w:szCs w:val="22"/>
        </w:rPr>
        <w:t xml:space="preserve">, considered alongside </w:t>
      </w:r>
      <w:r>
        <w:rPr>
          <w:rFonts w:ascii="Arial" w:hAnsi="Arial" w:cs="Arial"/>
          <w:color w:val="000000" w:themeColor="text1"/>
          <w:sz w:val="22"/>
          <w:szCs w:val="22"/>
        </w:rPr>
        <w:t>personal experience</w:t>
      </w:r>
      <w:r w:rsidRPr="00453316">
        <w:rPr>
          <w:rFonts w:ascii="Arial" w:hAnsi="Arial" w:cs="Arial"/>
          <w:color w:val="000000" w:themeColor="text1"/>
          <w:sz w:val="22"/>
          <w:szCs w:val="22"/>
        </w:rPr>
        <w:t xml:space="preserve"> </w:t>
      </w:r>
      <w:r>
        <w:rPr>
          <w:rFonts w:ascii="Arial" w:hAnsi="Arial" w:cs="Arial"/>
          <w:color w:val="000000" w:themeColor="text1"/>
          <w:sz w:val="22"/>
          <w:szCs w:val="22"/>
        </w:rPr>
        <w:t>of</w:t>
      </w:r>
      <w:r w:rsidRPr="00453316">
        <w:rPr>
          <w:rFonts w:ascii="Arial" w:hAnsi="Arial" w:cs="Arial"/>
          <w:color w:val="000000" w:themeColor="text1"/>
          <w:sz w:val="22"/>
          <w:szCs w:val="22"/>
        </w:rPr>
        <w:t xml:space="preserve"> teaching students with PD and stutter. In line with the pragmatist approach, literature </w:t>
      </w:r>
      <w:r>
        <w:rPr>
          <w:rFonts w:ascii="Arial" w:hAnsi="Arial" w:cs="Arial"/>
          <w:color w:val="000000" w:themeColor="text1"/>
          <w:sz w:val="22"/>
          <w:szCs w:val="22"/>
        </w:rPr>
        <w:t>was prioritised if</w:t>
      </w:r>
      <w:r w:rsidRPr="00453316">
        <w:rPr>
          <w:rFonts w:ascii="Arial" w:hAnsi="Arial" w:cs="Arial"/>
          <w:color w:val="000000" w:themeColor="text1"/>
          <w:sz w:val="22"/>
          <w:szCs w:val="22"/>
        </w:rPr>
        <w:t xml:space="preserve"> it addressed issues relevant to my enquiry and informed practical decisions regarding any adjustment to my teaching practice </w:t>
      </w:r>
      <w:r w:rsidRPr="00453316">
        <w:rPr>
          <w:rFonts w:ascii="Arial" w:hAnsi="Arial" w:cs="Arial"/>
          <w:color w:val="FF0000"/>
          <w:sz w:val="22"/>
          <w:szCs w:val="22"/>
        </w:rPr>
        <w:t>(Maclure, 2009;Kelly et al, 2020</w:t>
      </w:r>
      <w:r w:rsidRPr="00453316">
        <w:rPr>
          <w:rFonts w:ascii="Arial" w:hAnsi="Arial" w:cs="Arial"/>
          <w:color w:val="000000" w:themeColor="text1"/>
          <w:sz w:val="22"/>
          <w:szCs w:val="22"/>
        </w:rPr>
        <w:t xml:space="preserve">). </w:t>
      </w:r>
      <w:r>
        <w:rPr>
          <w:rFonts w:ascii="Arial" w:hAnsi="Arial" w:cs="Arial"/>
          <w:color w:val="000000" w:themeColor="text1"/>
          <w:sz w:val="22"/>
          <w:szCs w:val="22"/>
        </w:rPr>
        <w:t xml:space="preserve">Further, a pragmatist approach </w:t>
      </w:r>
      <w:r w:rsidRPr="00453316">
        <w:rPr>
          <w:rFonts w:ascii="Arial" w:hAnsi="Arial" w:cs="Arial"/>
          <w:color w:val="000000" w:themeColor="text1"/>
          <w:sz w:val="22"/>
          <w:szCs w:val="22"/>
        </w:rPr>
        <w:t xml:space="preserve">allowed for flexibility and a receptiveness to diverse theories and methodologies </w:t>
      </w:r>
      <w:r w:rsidRPr="00453316">
        <w:rPr>
          <w:rFonts w:ascii="Arial" w:hAnsi="Arial" w:cs="Arial"/>
          <w:color w:val="FF0000"/>
          <w:sz w:val="22"/>
          <w:szCs w:val="22"/>
        </w:rPr>
        <w:t xml:space="preserve">( Biesta, </w:t>
      </w:r>
      <w:r w:rsidRPr="00453316">
        <w:rPr>
          <w:rFonts w:ascii="Arial" w:hAnsi="Arial" w:cs="Arial"/>
          <w:color w:val="FF0000"/>
          <w:sz w:val="22"/>
          <w:szCs w:val="22"/>
        </w:rPr>
        <w:lastRenderedPageBreak/>
        <w:t xml:space="preserve">2010; </w:t>
      </w:r>
      <w:proofErr w:type="spellStart"/>
      <w:r w:rsidRPr="00453316">
        <w:rPr>
          <w:rFonts w:ascii="Arial" w:hAnsi="Arial" w:cs="Arial"/>
          <w:color w:val="FF0000"/>
          <w:sz w:val="22"/>
          <w:szCs w:val="22"/>
        </w:rPr>
        <w:t>Feilzer</w:t>
      </w:r>
      <w:proofErr w:type="spellEnd"/>
      <w:r w:rsidRPr="00453316">
        <w:rPr>
          <w:rFonts w:ascii="Arial" w:hAnsi="Arial" w:cs="Arial"/>
          <w:color w:val="FF0000"/>
          <w:sz w:val="22"/>
          <w:szCs w:val="22"/>
        </w:rPr>
        <w:t xml:space="preserve">, 2010, Creswell and Plano Clark, 2017; Morgan 2013;Korte et al., 2017) </w:t>
      </w:r>
      <w:r w:rsidRPr="00453316">
        <w:rPr>
          <w:rFonts w:ascii="Arial" w:hAnsi="Arial" w:cs="Arial"/>
          <w:color w:val="000000" w:themeColor="text1"/>
          <w:sz w:val="22"/>
          <w:szCs w:val="22"/>
        </w:rPr>
        <w:t>and enabled me to draw from a wide range of literature sources</w:t>
      </w:r>
      <w:r>
        <w:rPr>
          <w:rFonts w:ascii="Arial" w:hAnsi="Arial" w:cs="Arial"/>
          <w:color w:val="000000" w:themeColor="text1"/>
          <w:sz w:val="22"/>
          <w:szCs w:val="22"/>
        </w:rPr>
        <w:t>,</w:t>
      </w:r>
      <w:r w:rsidRPr="00453316">
        <w:rPr>
          <w:rFonts w:ascii="Arial" w:hAnsi="Arial" w:cs="Arial"/>
          <w:color w:val="000000" w:themeColor="text1"/>
          <w:sz w:val="22"/>
          <w:szCs w:val="22"/>
        </w:rPr>
        <w:t xml:space="preserve"> based on both quantitative and qualitative evidence. The nature of my enquiry required me to collect and understand quantitative data as regards the origin and impact upon the voice of the neurological disorders </w:t>
      </w:r>
      <w:r>
        <w:rPr>
          <w:rFonts w:ascii="Arial" w:hAnsi="Arial" w:cs="Arial"/>
          <w:color w:val="000000" w:themeColor="text1"/>
          <w:sz w:val="22"/>
          <w:szCs w:val="22"/>
        </w:rPr>
        <w:t>in question</w:t>
      </w:r>
      <w:r w:rsidRPr="00453316">
        <w:rPr>
          <w:rFonts w:ascii="Arial" w:hAnsi="Arial" w:cs="Arial"/>
          <w:color w:val="000000" w:themeColor="text1"/>
          <w:sz w:val="22"/>
          <w:szCs w:val="22"/>
        </w:rPr>
        <w:t xml:space="preserve">, but also to review qualitative data arising from the study participants’ reactions, response and feedback to therapy treatments composed upon the basis of data obtained from scientific study. Whilst factual data is important when considering any enquiry that has a medical aspect, learning from </w:t>
      </w:r>
      <w:r w:rsidRPr="00453316">
        <w:rPr>
          <w:rFonts w:ascii="Arial" w:hAnsi="Arial" w:cs="Arial"/>
          <w:color w:val="1F1F1F"/>
          <w:sz w:val="22"/>
          <w:szCs w:val="22"/>
        </w:rPr>
        <w:t>people's experiences and perspectives about a “phenomenon” (in this case the particular neurological disorder</w:t>
      </w:r>
      <w:r>
        <w:rPr>
          <w:rFonts w:ascii="Arial" w:hAnsi="Arial" w:cs="Arial"/>
          <w:color w:val="1F1F1F"/>
          <w:sz w:val="22"/>
          <w:szCs w:val="22"/>
        </w:rPr>
        <w:t>s</w:t>
      </w:r>
      <w:r w:rsidRPr="00453316">
        <w:rPr>
          <w:rFonts w:ascii="Arial" w:hAnsi="Arial" w:cs="Arial"/>
          <w:color w:val="1F1F1F"/>
          <w:sz w:val="22"/>
          <w:szCs w:val="22"/>
        </w:rPr>
        <w:t xml:space="preserve"> that impact my students) can provide us with a deep insight and awareness about that phenomenon </w:t>
      </w:r>
      <w:r w:rsidRPr="00453316">
        <w:rPr>
          <w:rFonts w:ascii="Arial" w:hAnsi="Arial" w:cs="Arial"/>
          <w:color w:val="FF0000"/>
          <w:sz w:val="22"/>
          <w:szCs w:val="22"/>
        </w:rPr>
        <w:t>(Elo et al., 2020)</w:t>
      </w:r>
      <w:r w:rsidRPr="00453316">
        <w:rPr>
          <w:rFonts w:ascii="Arial" w:hAnsi="Arial" w:cs="Arial"/>
          <w:color w:val="000000" w:themeColor="text1"/>
          <w:sz w:val="22"/>
          <w:szCs w:val="22"/>
        </w:rPr>
        <w:t xml:space="preserve">. Pragmatism is an action based approach that bridges the gap between theory and practice </w:t>
      </w:r>
      <w:r w:rsidRPr="00453316">
        <w:rPr>
          <w:rFonts w:ascii="Arial" w:hAnsi="Arial" w:cs="Arial"/>
          <w:color w:val="FF0000"/>
          <w:sz w:val="22"/>
          <w:szCs w:val="22"/>
        </w:rPr>
        <w:t>(Kaushik and Walsh, 2019)</w:t>
      </w:r>
      <w:r w:rsidRPr="00453316">
        <w:rPr>
          <w:rFonts w:ascii="Arial" w:hAnsi="Arial" w:cs="Arial"/>
          <w:color w:val="000000" w:themeColor="text1"/>
          <w:sz w:val="22"/>
          <w:szCs w:val="22"/>
        </w:rPr>
        <w:t xml:space="preserve"> and I considered that a pragmatist literature review would enable me to translate my research findings into practical application and also identify remaining gaps in my knowledge, post my research, which I could investigate separately</w:t>
      </w:r>
      <w:r w:rsidRPr="00453316">
        <w:rPr>
          <w:rFonts w:ascii="Arial" w:hAnsi="Arial" w:cs="Arial"/>
          <w:color w:val="FF0000"/>
          <w:sz w:val="22"/>
          <w:szCs w:val="22"/>
        </w:rPr>
        <w:t>(Nowell, 2015</w:t>
      </w:r>
      <w:r w:rsidRPr="00453316">
        <w:rPr>
          <w:rFonts w:ascii="Arial" w:hAnsi="Arial" w:cs="Arial"/>
          <w:b/>
          <w:bCs/>
          <w:color w:val="FF0000"/>
          <w:sz w:val="22"/>
          <w:szCs w:val="22"/>
        </w:rPr>
        <w:t>;</w:t>
      </w:r>
      <w:r w:rsidRPr="00453316">
        <w:rPr>
          <w:rFonts w:ascii="Arial" w:hAnsi="Arial" w:cs="Arial"/>
          <w:sz w:val="22"/>
          <w:szCs w:val="22"/>
        </w:rPr>
        <w:t xml:space="preserve"> </w:t>
      </w:r>
      <w:proofErr w:type="spellStart"/>
      <w:r w:rsidRPr="00453316">
        <w:rPr>
          <w:rFonts w:ascii="Arial" w:hAnsi="Arial" w:cs="Arial"/>
          <w:color w:val="FF0000"/>
          <w:sz w:val="22"/>
          <w:szCs w:val="22"/>
        </w:rPr>
        <w:t>Ramanadhan</w:t>
      </w:r>
      <w:proofErr w:type="spellEnd"/>
      <w:r w:rsidRPr="00453316">
        <w:rPr>
          <w:rFonts w:ascii="Arial" w:hAnsi="Arial" w:cs="Arial"/>
          <w:b/>
          <w:bCs/>
          <w:color w:val="FF0000"/>
          <w:sz w:val="22"/>
          <w:szCs w:val="22"/>
        </w:rPr>
        <w:t xml:space="preserve"> </w:t>
      </w:r>
      <w:r w:rsidRPr="00453316">
        <w:rPr>
          <w:rFonts w:ascii="Arial" w:hAnsi="Arial" w:cs="Arial"/>
          <w:color w:val="FF0000"/>
          <w:sz w:val="22"/>
          <w:szCs w:val="22"/>
        </w:rPr>
        <w:t>et al., 2021).</w:t>
      </w:r>
      <w:r w:rsidRPr="00453316">
        <w:rPr>
          <w:rFonts w:ascii="Arial" w:hAnsi="Arial" w:cs="Arial"/>
          <w:sz w:val="22"/>
          <w:szCs w:val="22"/>
        </w:rPr>
        <w:t xml:space="preserve"> As summarized by </w:t>
      </w:r>
      <w:proofErr w:type="spellStart"/>
      <w:r w:rsidRPr="00453316">
        <w:rPr>
          <w:rFonts w:ascii="Arial" w:hAnsi="Arial" w:cs="Arial"/>
          <w:sz w:val="22"/>
          <w:szCs w:val="22"/>
        </w:rPr>
        <w:t>Goldkuhl</w:t>
      </w:r>
      <w:proofErr w:type="spellEnd"/>
      <w:r w:rsidRPr="00453316">
        <w:rPr>
          <w:rFonts w:ascii="Arial" w:hAnsi="Arial" w:cs="Arial"/>
          <w:sz w:val="22"/>
          <w:szCs w:val="22"/>
        </w:rPr>
        <w:t xml:space="preserve">, the primary goal of pragmatism is to create knowledge that leads to action and makes a purposeful difference in practice </w:t>
      </w:r>
      <w:r w:rsidRPr="00453316">
        <w:rPr>
          <w:rFonts w:ascii="Arial" w:hAnsi="Arial" w:cs="Arial"/>
          <w:color w:val="FF0000"/>
          <w:sz w:val="22"/>
          <w:szCs w:val="22"/>
        </w:rPr>
        <w:t>(</w:t>
      </w:r>
      <w:proofErr w:type="spellStart"/>
      <w:r w:rsidRPr="00453316">
        <w:rPr>
          <w:rFonts w:ascii="Arial" w:hAnsi="Arial" w:cs="Arial"/>
          <w:color w:val="FF0000"/>
          <w:sz w:val="22"/>
          <w:szCs w:val="22"/>
        </w:rPr>
        <w:t>Goldkuhl</w:t>
      </w:r>
      <w:proofErr w:type="spellEnd"/>
      <w:r w:rsidRPr="00453316">
        <w:rPr>
          <w:rFonts w:ascii="Arial" w:hAnsi="Arial" w:cs="Arial"/>
          <w:color w:val="FF0000"/>
          <w:sz w:val="22"/>
          <w:szCs w:val="22"/>
        </w:rPr>
        <w:t xml:space="preserve">, 2012). </w:t>
      </w:r>
      <w:r w:rsidRPr="00453316">
        <w:rPr>
          <w:rFonts w:ascii="Arial" w:hAnsi="Arial" w:cs="Arial"/>
          <w:sz w:val="22"/>
          <w:szCs w:val="22"/>
        </w:rPr>
        <w:t xml:space="preserve">My intention in adopting a pragmatist approach to this research and literature review, was to create a structure to my learning, within which I could competently reflect on the nature of the problems faced by my affected students, consider any potential solutions identified in my research, and then implement those solutions, where appropriate and possible, within my teaching studio </w:t>
      </w:r>
      <w:r w:rsidRPr="00453316">
        <w:rPr>
          <w:rFonts w:ascii="Arial" w:hAnsi="Arial" w:cs="Arial"/>
          <w:color w:val="FF0000"/>
          <w:sz w:val="22"/>
          <w:szCs w:val="22"/>
        </w:rPr>
        <w:t>(Morgan, 2014)</w:t>
      </w:r>
      <w:r w:rsidRPr="00453316">
        <w:rPr>
          <w:rFonts w:ascii="Arial" w:hAnsi="Arial" w:cs="Arial"/>
          <w:sz w:val="22"/>
          <w:szCs w:val="22"/>
        </w:rPr>
        <w:t xml:space="preserve">. </w:t>
      </w:r>
    </w:p>
    <w:p w:rsidR="002F7E4F" w:rsidRDefault="002F7E4F" w:rsidP="002F7E4F">
      <w:pPr>
        <w:pStyle w:val="NormalWeb"/>
        <w:spacing w:line="360" w:lineRule="auto"/>
        <w:rPr>
          <w:rFonts w:ascii="Arial" w:hAnsi="Arial" w:cs="Arial"/>
          <w:color w:val="FF0000"/>
          <w:sz w:val="22"/>
          <w:szCs w:val="22"/>
          <w:lang w:val="en-US"/>
        </w:rPr>
      </w:pPr>
      <w:r w:rsidRPr="00453316">
        <w:rPr>
          <w:rFonts w:ascii="Arial" w:hAnsi="Arial" w:cs="Arial"/>
          <w:color w:val="000000" w:themeColor="text1"/>
          <w:sz w:val="22"/>
          <w:szCs w:val="22"/>
          <w:lang w:val="en-US"/>
        </w:rPr>
        <w:t xml:space="preserve">As regards the methodology applied to my literature review, I adopted a narrative approach, rather than a quantitative or qualitative systematic review </w:t>
      </w:r>
      <w:r w:rsidRPr="00453316">
        <w:rPr>
          <w:rFonts w:ascii="Arial" w:hAnsi="Arial" w:cs="Arial"/>
          <w:color w:val="FF0000"/>
          <w:sz w:val="22"/>
          <w:szCs w:val="22"/>
          <w:lang w:val="en-US"/>
        </w:rPr>
        <w:t xml:space="preserve">(Green et al.,2006). </w:t>
      </w:r>
      <w:r w:rsidRPr="00453316">
        <w:rPr>
          <w:rFonts w:ascii="Arial" w:hAnsi="Arial" w:cs="Arial"/>
          <w:color w:val="000000" w:themeColor="text1"/>
          <w:sz w:val="22"/>
          <w:szCs w:val="22"/>
          <w:lang w:val="en-US"/>
        </w:rPr>
        <w:t xml:space="preserve">Despite the risk of some personal bias being introduced and potentially reduced credibility with the reader, I believe that presenting the review from a narrative perspective was valid, as the nature of my enquiry was specific to my personal practice, and my perspective was informed by my practical experience of teaching students with PD and stutter, such that I was able, in some instances at least, to </w:t>
      </w:r>
      <w:proofErr w:type="spellStart"/>
      <w:r w:rsidRPr="00453316">
        <w:rPr>
          <w:rFonts w:ascii="Arial" w:hAnsi="Arial" w:cs="Arial"/>
          <w:color w:val="000000" w:themeColor="text1"/>
          <w:sz w:val="22"/>
          <w:szCs w:val="22"/>
          <w:lang w:val="en-US"/>
        </w:rPr>
        <w:t>prioritise</w:t>
      </w:r>
      <w:proofErr w:type="spellEnd"/>
      <w:r w:rsidRPr="00453316">
        <w:rPr>
          <w:rFonts w:ascii="Arial" w:hAnsi="Arial" w:cs="Arial"/>
          <w:color w:val="000000" w:themeColor="text1"/>
          <w:sz w:val="22"/>
          <w:szCs w:val="22"/>
          <w:lang w:val="en-US"/>
        </w:rPr>
        <w:t xml:space="preserve"> and assess the literature, and identify where it appeared that evidence contained therein was lacking or dismissive </w:t>
      </w:r>
      <w:r w:rsidRPr="00453316">
        <w:rPr>
          <w:rFonts w:ascii="Arial" w:hAnsi="Arial" w:cs="Arial"/>
          <w:color w:val="FF0000"/>
          <w:sz w:val="22"/>
          <w:szCs w:val="22"/>
          <w:lang w:val="en-US"/>
        </w:rPr>
        <w:t>(Siddharth and Gayatri, 2021)</w:t>
      </w:r>
      <w:r w:rsidRPr="00453316">
        <w:rPr>
          <w:rFonts w:ascii="Arial" w:hAnsi="Arial" w:cs="Arial"/>
          <w:color w:val="000000" w:themeColor="text1"/>
          <w:sz w:val="22"/>
          <w:szCs w:val="22"/>
          <w:lang w:val="en-US"/>
        </w:rPr>
        <w:t>.</w:t>
      </w:r>
      <w:r w:rsidRPr="00453316">
        <w:rPr>
          <w:rFonts w:ascii="Arial" w:hAnsi="Arial" w:cs="Arial"/>
          <w:color w:val="FF0000"/>
          <w:sz w:val="22"/>
          <w:szCs w:val="22"/>
          <w:lang w:val="en-US"/>
        </w:rPr>
        <w:t xml:space="preserve"> </w:t>
      </w:r>
      <w:r w:rsidRPr="00453316">
        <w:rPr>
          <w:rFonts w:ascii="Arial" w:hAnsi="Arial" w:cs="Arial"/>
          <w:color w:val="000000" w:themeColor="text1"/>
          <w:sz w:val="22"/>
          <w:szCs w:val="22"/>
          <w:lang w:val="en-US"/>
        </w:rPr>
        <w:t xml:space="preserve">Nevertheless, I conducted my narrative review in a comprehensive manner to aim to give readers confidence in my work </w:t>
      </w:r>
      <w:r w:rsidRPr="00453316">
        <w:rPr>
          <w:rFonts w:ascii="Arial" w:hAnsi="Arial" w:cs="Arial"/>
          <w:color w:val="FF0000"/>
          <w:sz w:val="22"/>
          <w:szCs w:val="22"/>
          <w:lang w:val="en-US"/>
        </w:rPr>
        <w:t xml:space="preserve">(Green et al., 2006; Bastian et al., 2010; </w:t>
      </w:r>
      <w:proofErr w:type="spellStart"/>
      <w:r w:rsidRPr="00453316">
        <w:rPr>
          <w:rFonts w:ascii="Arial" w:hAnsi="Arial" w:cs="Arial"/>
          <w:color w:val="FF0000"/>
          <w:sz w:val="22"/>
          <w:szCs w:val="22"/>
          <w:lang w:val="en-US"/>
        </w:rPr>
        <w:t>Greenhaigh</w:t>
      </w:r>
      <w:proofErr w:type="spellEnd"/>
      <w:r w:rsidRPr="00453316">
        <w:rPr>
          <w:rFonts w:ascii="Arial" w:hAnsi="Arial" w:cs="Arial"/>
          <w:color w:val="FF0000"/>
          <w:sz w:val="22"/>
          <w:szCs w:val="22"/>
          <w:lang w:val="en-US"/>
        </w:rPr>
        <w:t xml:space="preserve"> et al., 2018). </w:t>
      </w:r>
      <w:r w:rsidRPr="00453316">
        <w:rPr>
          <w:rFonts w:ascii="Arial" w:hAnsi="Arial" w:cs="Arial"/>
          <w:color w:val="000000" w:themeColor="text1"/>
          <w:sz w:val="22"/>
          <w:szCs w:val="22"/>
          <w:lang w:val="en-US"/>
        </w:rPr>
        <w:t xml:space="preserve">I </w:t>
      </w:r>
      <w:proofErr w:type="spellStart"/>
      <w:r w:rsidRPr="00453316">
        <w:rPr>
          <w:rFonts w:ascii="Arial" w:hAnsi="Arial" w:cs="Arial"/>
          <w:color w:val="000000" w:themeColor="text1"/>
          <w:sz w:val="22"/>
          <w:szCs w:val="22"/>
          <w:lang w:val="en-US"/>
        </w:rPr>
        <w:t>utilised</w:t>
      </w:r>
      <w:proofErr w:type="spellEnd"/>
      <w:r w:rsidRPr="00453316">
        <w:rPr>
          <w:rFonts w:ascii="Arial" w:hAnsi="Arial" w:cs="Arial"/>
          <w:color w:val="000000" w:themeColor="text1"/>
          <w:sz w:val="22"/>
          <w:szCs w:val="22"/>
          <w:lang w:val="en-US"/>
        </w:rPr>
        <w:t xml:space="preserve"> several of the criteria required by formal systematic reviews, keeping my enquiries well </w:t>
      </w:r>
      <w:proofErr w:type="spellStart"/>
      <w:r w:rsidRPr="00453316">
        <w:rPr>
          <w:rFonts w:ascii="Arial" w:hAnsi="Arial" w:cs="Arial"/>
          <w:color w:val="000000" w:themeColor="text1"/>
          <w:sz w:val="22"/>
          <w:szCs w:val="22"/>
          <w:lang w:val="en-US"/>
        </w:rPr>
        <w:t>organised</w:t>
      </w:r>
      <w:proofErr w:type="spellEnd"/>
      <w:r w:rsidRPr="00453316">
        <w:rPr>
          <w:rFonts w:ascii="Arial" w:hAnsi="Arial" w:cs="Arial"/>
          <w:color w:val="000000" w:themeColor="text1"/>
          <w:sz w:val="22"/>
          <w:szCs w:val="22"/>
          <w:lang w:val="en-US"/>
        </w:rPr>
        <w:t xml:space="preserve"> and well defined, and observed systematic review protocols such as creating inclusionary and exclusionary criteria, to properly inform the basis of my research and avoid introducing any ambiguity, or any falsity or inaccuracies </w:t>
      </w:r>
      <w:r w:rsidRPr="00453316">
        <w:rPr>
          <w:rFonts w:ascii="Arial" w:hAnsi="Arial" w:cs="Arial"/>
          <w:color w:val="FF0000"/>
          <w:sz w:val="22"/>
          <w:szCs w:val="22"/>
          <w:lang w:val="en-US"/>
        </w:rPr>
        <w:t xml:space="preserve">(Siddharth and Gayatri, 2021). </w:t>
      </w:r>
      <w:r w:rsidRPr="00453316">
        <w:rPr>
          <w:rFonts w:ascii="Arial" w:hAnsi="Arial" w:cs="Arial"/>
          <w:color w:val="000000" w:themeColor="text1"/>
          <w:sz w:val="22"/>
          <w:szCs w:val="22"/>
          <w:lang w:val="en-US"/>
        </w:rPr>
        <w:t xml:space="preserve">I </w:t>
      </w:r>
      <w:proofErr w:type="spellStart"/>
      <w:r w:rsidRPr="00453316">
        <w:rPr>
          <w:rFonts w:ascii="Arial" w:hAnsi="Arial" w:cs="Arial"/>
          <w:color w:val="000000" w:themeColor="text1"/>
          <w:sz w:val="22"/>
          <w:szCs w:val="22"/>
          <w:lang w:val="en-US"/>
        </w:rPr>
        <w:t>endeavoured</w:t>
      </w:r>
      <w:proofErr w:type="spellEnd"/>
      <w:r w:rsidRPr="00453316">
        <w:rPr>
          <w:rFonts w:ascii="Arial" w:hAnsi="Arial" w:cs="Arial"/>
          <w:color w:val="000000" w:themeColor="text1"/>
          <w:sz w:val="22"/>
          <w:szCs w:val="22"/>
          <w:lang w:val="en-US"/>
        </w:rPr>
        <w:t xml:space="preserve"> to provide a reliable and trustworthy review of the literature I </w:t>
      </w:r>
      <w:r w:rsidRPr="00453316">
        <w:rPr>
          <w:rFonts w:ascii="Arial" w:hAnsi="Arial" w:cs="Arial"/>
          <w:color w:val="000000" w:themeColor="text1"/>
          <w:sz w:val="22"/>
          <w:szCs w:val="22"/>
          <w:lang w:val="en-US"/>
        </w:rPr>
        <w:lastRenderedPageBreak/>
        <w:t xml:space="preserve">found </w:t>
      </w:r>
      <w:r w:rsidRPr="00453316">
        <w:rPr>
          <w:rFonts w:ascii="Arial" w:hAnsi="Arial" w:cs="Arial"/>
          <w:color w:val="FF0000"/>
          <w:sz w:val="22"/>
          <w:szCs w:val="22"/>
          <w:lang w:val="en-US"/>
        </w:rPr>
        <w:t xml:space="preserve">(Snyder, 2019) </w:t>
      </w:r>
      <w:r w:rsidRPr="00453316">
        <w:rPr>
          <w:rFonts w:ascii="Arial" w:hAnsi="Arial" w:cs="Arial"/>
          <w:color w:val="000000" w:themeColor="text1"/>
          <w:sz w:val="22"/>
          <w:szCs w:val="22"/>
          <w:lang w:val="en-US"/>
        </w:rPr>
        <w:t>and in doing so to create a foundation for advancing knowledge of this subject area.</w:t>
      </w:r>
      <w:r w:rsidRPr="00453316">
        <w:rPr>
          <w:rFonts w:ascii="Arial" w:hAnsi="Arial" w:cs="Arial"/>
          <w:color w:val="FF0000"/>
          <w:sz w:val="22"/>
          <w:szCs w:val="22"/>
          <w:lang w:val="en-US"/>
        </w:rPr>
        <w:t xml:space="preserve"> (Webster and Watson, 2002).</w:t>
      </w:r>
    </w:p>
    <w:p w:rsidR="002F7E4F" w:rsidRDefault="002F7E4F" w:rsidP="002F7E4F">
      <w:pPr>
        <w:pStyle w:val="NormalWeb"/>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A</w:t>
      </w:r>
      <w:r w:rsidRPr="00453316">
        <w:rPr>
          <w:rFonts w:ascii="Arial" w:hAnsi="Arial" w:cs="Arial"/>
          <w:color w:val="000000" w:themeColor="text1"/>
          <w:sz w:val="22"/>
          <w:szCs w:val="22"/>
          <w:lang w:val="en-US"/>
        </w:rPr>
        <w:t xml:space="preserve"> narrative review</w:t>
      </w:r>
      <w:r>
        <w:rPr>
          <w:rFonts w:ascii="Arial" w:hAnsi="Arial" w:cs="Arial"/>
          <w:color w:val="000000" w:themeColor="text1"/>
          <w:sz w:val="22"/>
          <w:szCs w:val="22"/>
          <w:lang w:val="en-US"/>
        </w:rPr>
        <w:t xml:space="preserve"> was more appropriate</w:t>
      </w:r>
      <w:r w:rsidRPr="00453316">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as although much of the literature I identified contained quantitative data, this rarely related to the specific query raised in this assignment.</w:t>
      </w:r>
      <w:r w:rsidRPr="00453316">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Despite the quantity of literature,</w:t>
      </w:r>
      <w:r w:rsidRPr="00453316">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there was very little which addressed </w:t>
      </w:r>
      <w:r w:rsidRPr="00453316">
        <w:rPr>
          <w:rFonts w:ascii="Arial" w:hAnsi="Arial" w:cs="Arial"/>
          <w:color w:val="000000" w:themeColor="text1"/>
          <w:sz w:val="22"/>
          <w:szCs w:val="22"/>
          <w:lang w:val="en-US"/>
        </w:rPr>
        <w:t xml:space="preserve">the challenges </w:t>
      </w:r>
      <w:r>
        <w:rPr>
          <w:rFonts w:ascii="Arial" w:hAnsi="Arial" w:cs="Arial"/>
          <w:color w:val="000000" w:themeColor="text1"/>
          <w:sz w:val="22"/>
          <w:szCs w:val="22"/>
          <w:lang w:val="en-US"/>
        </w:rPr>
        <w:t xml:space="preserve">of these conditions as faced </w:t>
      </w:r>
      <w:r w:rsidRPr="00453316">
        <w:rPr>
          <w:rFonts w:ascii="Arial" w:hAnsi="Arial" w:cs="Arial"/>
          <w:color w:val="000000" w:themeColor="text1"/>
          <w:sz w:val="22"/>
          <w:szCs w:val="22"/>
          <w:lang w:val="en-US"/>
        </w:rPr>
        <w:t>specifically by singers</w:t>
      </w:r>
      <w:r>
        <w:rPr>
          <w:rFonts w:ascii="Arial" w:hAnsi="Arial" w:cs="Arial"/>
          <w:color w:val="000000" w:themeColor="text1"/>
          <w:sz w:val="22"/>
          <w:szCs w:val="22"/>
          <w:lang w:val="en-US"/>
        </w:rPr>
        <w:t>.</w:t>
      </w:r>
      <w:r w:rsidRPr="00453316">
        <w:rPr>
          <w:rFonts w:ascii="Arial" w:hAnsi="Arial" w:cs="Arial"/>
          <w:color w:val="000000" w:themeColor="text1"/>
          <w:sz w:val="22"/>
          <w:szCs w:val="22"/>
          <w:lang w:val="en-US"/>
        </w:rPr>
        <w:t xml:space="preserve"> For example, PD has been found to cause bowing to vocal folds </w:t>
      </w:r>
      <w:r w:rsidRPr="00453316">
        <w:rPr>
          <w:rFonts w:ascii="Arial" w:hAnsi="Arial" w:cs="Arial"/>
          <w:color w:val="FF0000"/>
          <w:sz w:val="22"/>
          <w:szCs w:val="22"/>
          <w:lang w:val="en-US"/>
        </w:rPr>
        <w:t>(Perez et al., 1996; Y</w:t>
      </w:r>
      <w:proofErr w:type="spellStart"/>
      <w:r w:rsidRPr="00453316">
        <w:rPr>
          <w:rFonts w:ascii="Arial" w:hAnsi="Arial" w:cs="Arial"/>
          <w:color w:val="FF0000"/>
          <w:sz w:val="22"/>
          <w:szCs w:val="22"/>
          <w:shd w:val="clear" w:color="auto" w:fill="FFFFFF"/>
        </w:rPr>
        <w:t>ücetürk</w:t>
      </w:r>
      <w:proofErr w:type="spellEnd"/>
      <w:r w:rsidRPr="00453316">
        <w:rPr>
          <w:rFonts w:ascii="Arial" w:hAnsi="Arial" w:cs="Arial"/>
          <w:color w:val="FF0000"/>
          <w:sz w:val="22"/>
          <w:szCs w:val="22"/>
          <w:shd w:val="clear" w:color="auto" w:fill="FFFFFF"/>
        </w:rPr>
        <w:t xml:space="preserve"> et al., 2002) </w:t>
      </w:r>
      <w:r w:rsidRPr="00453316">
        <w:rPr>
          <w:rFonts w:ascii="Arial" w:hAnsi="Arial" w:cs="Arial"/>
          <w:color w:val="000000" w:themeColor="text1"/>
          <w:sz w:val="22"/>
          <w:szCs w:val="22"/>
          <w:lang w:val="en-US"/>
        </w:rPr>
        <w:t xml:space="preserve">but neither the specific effect upon the </w:t>
      </w:r>
      <w:r w:rsidRPr="00AE4BEF">
        <w:rPr>
          <w:rFonts w:ascii="Arial" w:hAnsi="Arial" w:cs="Arial"/>
          <w:i/>
          <w:iCs/>
          <w:color w:val="000000" w:themeColor="text1"/>
          <w:sz w:val="22"/>
          <w:szCs w:val="22"/>
          <w:lang w:val="en-US"/>
        </w:rPr>
        <w:t>singing</w:t>
      </w:r>
      <w:r w:rsidRPr="00AE4BEF">
        <w:rPr>
          <w:rFonts w:ascii="Arial" w:hAnsi="Arial" w:cs="Arial"/>
          <w:color w:val="000000" w:themeColor="text1"/>
          <w:sz w:val="22"/>
          <w:szCs w:val="22"/>
          <w:lang w:val="en-US"/>
        </w:rPr>
        <w:t xml:space="preserve"> </w:t>
      </w:r>
      <w:r w:rsidRPr="00453316">
        <w:rPr>
          <w:rFonts w:ascii="Arial" w:hAnsi="Arial" w:cs="Arial"/>
          <w:color w:val="000000" w:themeColor="text1"/>
          <w:sz w:val="22"/>
          <w:szCs w:val="22"/>
          <w:lang w:val="en-US"/>
        </w:rPr>
        <w:t xml:space="preserve">voice resulting from this impact, nor the treatment required to strengthen and improve a </w:t>
      </w:r>
      <w:r w:rsidRPr="00AE4BEF">
        <w:rPr>
          <w:rFonts w:ascii="Arial" w:hAnsi="Arial" w:cs="Arial"/>
          <w:i/>
          <w:iCs/>
          <w:color w:val="000000" w:themeColor="text1"/>
          <w:sz w:val="22"/>
          <w:szCs w:val="22"/>
          <w:lang w:val="en-US"/>
        </w:rPr>
        <w:t>singin</w:t>
      </w:r>
      <w:r w:rsidRPr="00453316">
        <w:rPr>
          <w:rFonts w:ascii="Arial" w:hAnsi="Arial" w:cs="Arial"/>
          <w:color w:val="000000" w:themeColor="text1"/>
          <w:sz w:val="22"/>
          <w:szCs w:val="22"/>
          <w:lang w:val="en-US"/>
        </w:rPr>
        <w:t xml:space="preserve">g voice affected by the progression of PD was discussed and therefore an analysis of the quantitative data reported in those studies </w:t>
      </w:r>
      <w:r>
        <w:rPr>
          <w:rFonts w:ascii="Arial" w:hAnsi="Arial" w:cs="Arial"/>
          <w:color w:val="000000" w:themeColor="text1"/>
          <w:sz w:val="22"/>
          <w:szCs w:val="22"/>
          <w:lang w:val="en-US"/>
        </w:rPr>
        <w:t>did not progress</w:t>
      </w:r>
      <w:r w:rsidRPr="00453316">
        <w:rPr>
          <w:rFonts w:ascii="Arial" w:hAnsi="Arial" w:cs="Arial"/>
          <w:color w:val="000000" w:themeColor="text1"/>
          <w:sz w:val="22"/>
          <w:szCs w:val="22"/>
          <w:lang w:val="en-US"/>
        </w:rPr>
        <w:t xml:space="preserve"> my specific enquiry. The literature</w:t>
      </w:r>
      <w:r>
        <w:rPr>
          <w:rFonts w:ascii="Arial" w:hAnsi="Arial" w:cs="Arial"/>
          <w:color w:val="000000" w:themeColor="text1"/>
          <w:sz w:val="22"/>
          <w:szCs w:val="22"/>
          <w:lang w:val="en-US"/>
        </w:rPr>
        <w:t xml:space="preserve"> reviewed</w:t>
      </w:r>
      <w:r w:rsidRPr="00453316">
        <w:rPr>
          <w:rFonts w:ascii="Arial" w:hAnsi="Arial" w:cs="Arial"/>
          <w:color w:val="000000" w:themeColor="text1"/>
          <w:sz w:val="22"/>
          <w:szCs w:val="22"/>
          <w:lang w:val="en-US"/>
        </w:rPr>
        <w:t xml:space="preserve"> as regards the impact of PD on a singer was useful to </w:t>
      </w:r>
      <w:r>
        <w:rPr>
          <w:rFonts w:ascii="Arial" w:hAnsi="Arial" w:cs="Arial"/>
          <w:color w:val="000000" w:themeColor="text1"/>
          <w:sz w:val="22"/>
          <w:szCs w:val="22"/>
          <w:lang w:val="en-US"/>
        </w:rPr>
        <w:t>an</w:t>
      </w:r>
      <w:r w:rsidRPr="00453316">
        <w:rPr>
          <w:rFonts w:ascii="Arial" w:hAnsi="Arial" w:cs="Arial"/>
          <w:color w:val="000000" w:themeColor="text1"/>
          <w:sz w:val="22"/>
          <w:szCs w:val="22"/>
          <w:lang w:val="en-US"/>
        </w:rPr>
        <w:t xml:space="preserve"> understanding of how the condition impacted upon systems and functions required for singing, for example, the vocal system, the respiratory system, the singer’s ability to stabilize their movement and posture, but did not go further to assist specifically with </w:t>
      </w:r>
      <w:r>
        <w:rPr>
          <w:rFonts w:ascii="Arial" w:hAnsi="Arial" w:cs="Arial"/>
          <w:color w:val="000000" w:themeColor="text1"/>
          <w:sz w:val="22"/>
          <w:szCs w:val="22"/>
          <w:lang w:val="en-US"/>
        </w:rPr>
        <w:t xml:space="preserve">an exploration of </w:t>
      </w:r>
      <w:r w:rsidRPr="00453316">
        <w:rPr>
          <w:rFonts w:ascii="Arial" w:hAnsi="Arial" w:cs="Arial"/>
          <w:color w:val="000000" w:themeColor="text1"/>
          <w:sz w:val="22"/>
          <w:szCs w:val="22"/>
          <w:lang w:val="en-US"/>
        </w:rPr>
        <w:t xml:space="preserve">how these issues might be improved or resolved for the singer. It did however give me information with which to draw both analogies and my own conclusions as to my specific enquiry, for example, as a vocal tutor, I know that the impact of PD as described in the literature upon respiratory function, would affect the voice, because breath is foundational to singing </w:t>
      </w:r>
      <w:r w:rsidRPr="00453316">
        <w:rPr>
          <w:rFonts w:ascii="Arial" w:hAnsi="Arial" w:cs="Arial"/>
          <w:color w:val="FF0000"/>
          <w:sz w:val="22"/>
          <w:szCs w:val="22"/>
          <w:lang w:val="en-US"/>
        </w:rPr>
        <w:t>(Alderson, 1979; Miller, 2000)</w:t>
      </w:r>
      <w:r w:rsidRPr="00453316">
        <w:rPr>
          <w:rFonts w:ascii="Arial" w:hAnsi="Arial" w:cs="Arial"/>
          <w:color w:val="000000" w:themeColor="text1"/>
          <w:sz w:val="22"/>
          <w:szCs w:val="22"/>
          <w:lang w:val="en-US"/>
        </w:rPr>
        <w:t xml:space="preserve">, and improving breath control leads to improvement in singing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Vennard</w:t>
      </w:r>
      <w:proofErr w:type="spellEnd"/>
      <w:r w:rsidRPr="00453316">
        <w:rPr>
          <w:rFonts w:ascii="Arial" w:hAnsi="Arial" w:cs="Arial"/>
          <w:color w:val="FF0000"/>
          <w:sz w:val="22"/>
          <w:szCs w:val="22"/>
          <w:lang w:val="en-US"/>
        </w:rPr>
        <w:t xml:space="preserve">, 2012). </w:t>
      </w:r>
      <w:r w:rsidRPr="00453316">
        <w:rPr>
          <w:rFonts w:ascii="Arial" w:hAnsi="Arial" w:cs="Arial"/>
          <w:color w:val="000000" w:themeColor="text1"/>
          <w:sz w:val="22"/>
          <w:szCs w:val="22"/>
          <w:lang w:val="en-US"/>
        </w:rPr>
        <w:t xml:space="preserve">As regards stutter, the literature was informative and useful in that I learnt that stuttering was caused by a dysfunction of an area deep within the middle brain, the basal ganglia, leading to a decline in motor control. Whilst the literature, and my personal experience of teaching my affected </w:t>
      </w:r>
      <w:proofErr w:type="gramStart"/>
      <w:r w:rsidRPr="00453316">
        <w:rPr>
          <w:rFonts w:ascii="Arial" w:hAnsi="Arial" w:cs="Arial"/>
          <w:color w:val="000000" w:themeColor="text1"/>
          <w:sz w:val="22"/>
          <w:szCs w:val="22"/>
          <w:lang w:val="en-US"/>
        </w:rPr>
        <w:t>long term</w:t>
      </w:r>
      <w:proofErr w:type="gramEnd"/>
      <w:r w:rsidRPr="00453316">
        <w:rPr>
          <w:rFonts w:ascii="Arial" w:hAnsi="Arial" w:cs="Arial"/>
          <w:color w:val="000000" w:themeColor="text1"/>
          <w:sz w:val="22"/>
          <w:szCs w:val="22"/>
          <w:lang w:val="en-US"/>
        </w:rPr>
        <w:t xml:space="preserve"> student, indicates that the act of singing is, unlike the act of speech, barely affected by stutter, some of the literature I found dealt with other neurological disorders common in individuals with stutter, for example a significantly reduced working memory (Yang et al, 2018) and as a vocal tutor, I am aware of the impact that this issue could have upon the learning and performance experience of a singer. </w:t>
      </w:r>
      <w:r w:rsidRPr="00453316">
        <w:rPr>
          <w:rFonts w:ascii="Arial" w:hAnsi="Arial" w:cs="Arial"/>
          <w:color w:val="000000" w:themeColor="text1"/>
          <w:sz w:val="22"/>
          <w:szCs w:val="22"/>
          <w:lang w:val="en-US"/>
        </w:rPr>
        <w:br/>
      </w:r>
      <w:r w:rsidRPr="00453316">
        <w:rPr>
          <w:rFonts w:ascii="Arial" w:hAnsi="Arial" w:cs="Arial"/>
          <w:color w:val="000000" w:themeColor="text1"/>
          <w:sz w:val="22"/>
          <w:szCs w:val="22"/>
          <w:lang w:val="en-US"/>
        </w:rPr>
        <w:br/>
        <w:t xml:space="preserve">I reviewed research across several professional disciplines, including much literature generated by medical practitioners and speech therapists, to understand the impact upon the vocal tract and vocal production of both the neurological conditions referred to in my enquiry. The necessity of reviewing an extensive amount of literature across several disciplines and the lack of academic literature directly on point, as explained and exampled above, would have made a formal systematic review, with the required meta-analysis and strict protocols, implausible for answering my specific enquiry within this assignment. Where I was unable to locate primary literature, in particular to answer my questions regarding the </w:t>
      </w:r>
      <w:r w:rsidRPr="00453316">
        <w:rPr>
          <w:rFonts w:ascii="Arial" w:hAnsi="Arial" w:cs="Arial"/>
          <w:color w:val="000000" w:themeColor="text1"/>
          <w:sz w:val="22"/>
          <w:szCs w:val="22"/>
          <w:lang w:val="en-US"/>
        </w:rPr>
        <w:lastRenderedPageBreak/>
        <w:t xml:space="preserve">benefits of singing and the support that I could offer my affected students in this regard, I considered information from grey literature, such as the LSVT website, which explains and demonstrate exercises used to strengthen the speaking voice of PD patients </w:t>
      </w:r>
      <w:r w:rsidRPr="001A1097">
        <w:rPr>
          <w:rFonts w:ascii="Arial" w:hAnsi="Arial" w:cs="Arial"/>
          <w:color w:val="FF0000"/>
          <w:sz w:val="22"/>
          <w:szCs w:val="22"/>
          <w:lang w:val="en-US"/>
        </w:rPr>
        <w:t>(</w:t>
      </w:r>
      <w:hyperlink r:id="rId6" w:history="1">
        <w:r w:rsidRPr="001A1097">
          <w:rPr>
            <w:rStyle w:val="Hyperlink"/>
            <w:rFonts w:ascii="Arial" w:hAnsi="Arial" w:cs="Arial"/>
            <w:color w:val="FF0000"/>
            <w:sz w:val="22"/>
            <w:szCs w:val="22"/>
            <w:lang w:val="en-US"/>
          </w:rPr>
          <w:t>https://www.lsvtglobal.com/LSVTLOUD</w:t>
        </w:r>
      </w:hyperlink>
      <w:r w:rsidRPr="001A1097">
        <w:rPr>
          <w:rFonts w:ascii="Arial" w:hAnsi="Arial" w:cs="Arial"/>
          <w:color w:val="FF0000"/>
          <w:sz w:val="22"/>
          <w:szCs w:val="22"/>
          <w:lang w:val="en-US"/>
        </w:rPr>
        <w:t>).</w:t>
      </w:r>
    </w:p>
    <w:p w:rsidR="002F7E4F" w:rsidRPr="001A1097" w:rsidRDefault="002F7E4F" w:rsidP="002F7E4F">
      <w:pPr>
        <w:pStyle w:val="NormalWeb"/>
        <w:spacing w:line="360" w:lineRule="auto"/>
        <w:rPr>
          <w:rFonts w:ascii="Arial" w:hAnsi="Arial" w:cs="Arial"/>
          <w:color w:val="FF0000"/>
          <w:sz w:val="22"/>
          <w:szCs w:val="22"/>
          <w:lang w:val="en-US"/>
        </w:rPr>
      </w:pPr>
      <w:r w:rsidRPr="00453316">
        <w:rPr>
          <w:rFonts w:ascii="Arial" w:hAnsi="Arial" w:cs="Arial"/>
          <w:sz w:val="22"/>
          <w:szCs w:val="22"/>
        </w:rPr>
        <w:t xml:space="preserve">I conducted my literature review using mainly electronic databases, such as Google Scholar, </w:t>
      </w:r>
      <w:proofErr w:type="spellStart"/>
      <w:r w:rsidRPr="00453316">
        <w:rPr>
          <w:rFonts w:ascii="Arial" w:hAnsi="Arial" w:cs="Arial"/>
          <w:sz w:val="22"/>
          <w:szCs w:val="22"/>
        </w:rPr>
        <w:t>Pubmed</w:t>
      </w:r>
      <w:proofErr w:type="spellEnd"/>
      <w:r w:rsidRPr="00453316">
        <w:rPr>
          <w:rFonts w:ascii="Arial" w:hAnsi="Arial" w:cs="Arial"/>
          <w:sz w:val="22"/>
          <w:szCs w:val="22"/>
        </w:rPr>
        <w:t xml:space="preserve">, Voice Study Centre Database, UWTSD Database, </w:t>
      </w:r>
      <w:proofErr w:type="spellStart"/>
      <w:r w:rsidRPr="00453316">
        <w:rPr>
          <w:rFonts w:ascii="Arial" w:hAnsi="Arial" w:cs="Arial"/>
          <w:sz w:val="22"/>
          <w:szCs w:val="22"/>
        </w:rPr>
        <w:t>Mendelay</w:t>
      </w:r>
      <w:proofErr w:type="spellEnd"/>
      <w:r w:rsidRPr="00453316">
        <w:rPr>
          <w:rFonts w:ascii="Arial" w:hAnsi="Arial" w:cs="Arial"/>
          <w:sz w:val="22"/>
          <w:szCs w:val="22"/>
        </w:rPr>
        <w:t xml:space="preserve">, </w:t>
      </w:r>
      <w:proofErr w:type="spellStart"/>
      <w:r w:rsidRPr="00453316">
        <w:rPr>
          <w:rFonts w:ascii="Arial" w:hAnsi="Arial" w:cs="Arial"/>
          <w:sz w:val="22"/>
          <w:szCs w:val="22"/>
        </w:rPr>
        <w:t>Researchgate</w:t>
      </w:r>
      <w:proofErr w:type="spellEnd"/>
      <w:r w:rsidRPr="00453316">
        <w:rPr>
          <w:rFonts w:ascii="Arial" w:hAnsi="Arial" w:cs="Arial"/>
          <w:sz w:val="22"/>
          <w:szCs w:val="22"/>
        </w:rPr>
        <w:t xml:space="preserve"> and multiple medical journals. I carried out my literature reviews in organised layers. My first searches were broad and were designed to ensure that I was fully aware of the impacts and issues that I needed to further investigate. I carried out broad searches on both neurological conditions mentioned in my enquiry, namely “Parkinson’s Disease” and “stammer” and “stutter” (these terms are interchangeable but each is used in different jurisdictions, so although I refer only to stutter in this work, I searched against both words for the purposes of my literature review to ensure that I picked up relevant literature from around the Globe). These searches gave me broad descriptions of the conditions and their origin (genetic in the case of PD, but both genetic and non-genetic in the case of stutter) and I then carried out more focussed searches such as “symptoms of Parkinson’s Disease” and “symptoms of stutter” to understand the full impact of both conditions on a sufferer’s body, and obtain an awareness of how this affected not only voice and vocal production, but also other factors potentially relevant to the individual’s ability or desire to sing, including mobility, general physical health, and mental health. This broader enquiry and understanding of the impact of each condition assisted me to answer the second part of my enquiry, namely, how a vocal tutor could help navigate the challenges and support singers living with either of these neurological conditions. To identify the specific impact of each neurological condition upon the vocal system and other relevant systems for singing, such as the respiratory system, I then conducted more narrow searches inputting search phrases such as “impact of Parkinson’s Disease on voice”, “impact of Parkinson’s Disease on Respiratory system” and “how does a stutter impact vocal production and singing”. This gave me a broader view of all the challenges faced by the singer and enhanced my consideration of whether any of the issues highlighted in the literature could be tackled in the teaching studio, for example by way of targeted vocal exercise. To deal comprehensively with my enquiry, I subsequently searched for information pertaining to the “benefits of singing” on both conditions, and also searched the literature for confirmation of any tried and tested methods to improve the voice and vocal sound of singers with either PD or stutter, so that I could consider these when forming my own view as to ways in which I might adjust my teaching approach for these students. </w:t>
      </w:r>
      <w:r w:rsidRPr="00453316">
        <w:rPr>
          <w:rFonts w:ascii="Arial" w:hAnsi="Arial" w:cs="Arial"/>
          <w:sz w:val="22"/>
          <w:szCs w:val="22"/>
        </w:rPr>
        <w:br/>
      </w:r>
      <w:r w:rsidRPr="00453316">
        <w:rPr>
          <w:rFonts w:ascii="Arial" w:hAnsi="Arial" w:cs="Arial"/>
          <w:sz w:val="22"/>
          <w:szCs w:val="22"/>
        </w:rPr>
        <w:br/>
      </w:r>
      <w:r w:rsidRPr="00453316">
        <w:rPr>
          <w:rFonts w:ascii="Arial" w:hAnsi="Arial" w:cs="Arial"/>
          <w:sz w:val="22"/>
          <w:szCs w:val="22"/>
        </w:rPr>
        <w:lastRenderedPageBreak/>
        <w:t>I did not exclude any studies pertaining to either condition on the basis of age, gender or ethnicity of participants, but as regards my research on stutter, I separated the literature found in relation to children and adults and considered each of these groups separately to determine whether trying to assist an adult with a long term stutter might require a different approach to assisting a younger singer with stutter and whether the origin of the stutter (developmental</w:t>
      </w:r>
      <w:r>
        <w:rPr>
          <w:rFonts w:ascii="Arial" w:hAnsi="Arial" w:cs="Arial"/>
          <w:sz w:val="22"/>
          <w:szCs w:val="22"/>
        </w:rPr>
        <w:t xml:space="preserve"> or acquired</w:t>
      </w:r>
      <w:r w:rsidRPr="00453316">
        <w:rPr>
          <w:rFonts w:ascii="Arial" w:hAnsi="Arial" w:cs="Arial"/>
          <w:sz w:val="22"/>
          <w:szCs w:val="22"/>
        </w:rPr>
        <w:t>) would impact my approach. As regards PD, the literature I reviewed was self-limiting as regards age of study participants, due to the fact that PD, whilst theoretically possible in children and teenagers, is extremely rare.</w:t>
      </w:r>
      <w:r w:rsidRPr="00453316">
        <w:rPr>
          <w:rFonts w:ascii="Arial" w:hAnsi="Arial" w:cs="Arial"/>
          <w:sz w:val="22"/>
          <w:szCs w:val="22"/>
        </w:rPr>
        <w:br/>
      </w:r>
      <w:r w:rsidRPr="00453316">
        <w:rPr>
          <w:rFonts w:ascii="Arial" w:hAnsi="Arial" w:cs="Arial"/>
          <w:sz w:val="22"/>
          <w:szCs w:val="22"/>
        </w:rPr>
        <w:br/>
        <w:t xml:space="preserve">I endeavoured to conduct my review in an organised and thorough manner, with an adequate sampling of resources, leaning towards the integrative review described by </w:t>
      </w:r>
      <w:proofErr w:type="spellStart"/>
      <w:r w:rsidRPr="00453316">
        <w:rPr>
          <w:rFonts w:ascii="Arial" w:hAnsi="Arial" w:cs="Arial"/>
          <w:sz w:val="22"/>
          <w:szCs w:val="22"/>
        </w:rPr>
        <w:t>Torraco</w:t>
      </w:r>
      <w:proofErr w:type="spellEnd"/>
      <w:r w:rsidRPr="00453316">
        <w:rPr>
          <w:rFonts w:ascii="Arial" w:hAnsi="Arial" w:cs="Arial"/>
          <w:sz w:val="22"/>
          <w:szCs w:val="22"/>
        </w:rPr>
        <w:t xml:space="preserve"> </w:t>
      </w:r>
      <w:r w:rsidRPr="00453316">
        <w:rPr>
          <w:rFonts w:ascii="Arial" w:hAnsi="Arial" w:cs="Arial"/>
          <w:color w:val="FF0000"/>
          <w:sz w:val="22"/>
          <w:szCs w:val="22"/>
        </w:rPr>
        <w:t>(</w:t>
      </w:r>
      <w:proofErr w:type="spellStart"/>
      <w:r w:rsidRPr="00453316">
        <w:rPr>
          <w:rFonts w:ascii="Arial" w:hAnsi="Arial" w:cs="Arial"/>
          <w:color w:val="FF0000"/>
          <w:sz w:val="22"/>
          <w:szCs w:val="22"/>
        </w:rPr>
        <w:t>Torraco</w:t>
      </w:r>
      <w:proofErr w:type="spellEnd"/>
      <w:r w:rsidRPr="00453316">
        <w:rPr>
          <w:rFonts w:ascii="Arial" w:hAnsi="Arial" w:cs="Arial"/>
          <w:color w:val="FF0000"/>
          <w:sz w:val="22"/>
          <w:szCs w:val="22"/>
        </w:rPr>
        <w:t xml:space="preserve">, 2005) </w:t>
      </w:r>
      <w:r w:rsidRPr="00453316">
        <w:rPr>
          <w:rFonts w:ascii="Arial" w:hAnsi="Arial" w:cs="Arial"/>
          <w:sz w:val="22"/>
          <w:szCs w:val="22"/>
        </w:rPr>
        <w:t xml:space="preserve">where a broader summary of the literature is provided, allowing for the inclusion of diverse methodologies and both experimental and non-experimental studies </w:t>
      </w:r>
      <w:r w:rsidRPr="00453316">
        <w:rPr>
          <w:rFonts w:ascii="Arial" w:hAnsi="Arial" w:cs="Arial"/>
          <w:color w:val="FF0000"/>
          <w:sz w:val="22"/>
          <w:szCs w:val="22"/>
        </w:rPr>
        <w:t>(</w:t>
      </w:r>
      <w:proofErr w:type="spellStart"/>
      <w:r w:rsidRPr="00453316">
        <w:rPr>
          <w:rFonts w:ascii="Arial" w:hAnsi="Arial" w:cs="Arial"/>
          <w:color w:val="FF0000"/>
          <w:sz w:val="22"/>
          <w:szCs w:val="22"/>
        </w:rPr>
        <w:t>Whittlemore</w:t>
      </w:r>
      <w:proofErr w:type="spellEnd"/>
      <w:r w:rsidRPr="00453316">
        <w:rPr>
          <w:rFonts w:ascii="Arial" w:hAnsi="Arial" w:cs="Arial"/>
          <w:color w:val="FF0000"/>
          <w:sz w:val="22"/>
          <w:szCs w:val="22"/>
        </w:rPr>
        <w:t xml:space="preserve"> and </w:t>
      </w:r>
      <w:proofErr w:type="spellStart"/>
      <w:r w:rsidRPr="00453316">
        <w:rPr>
          <w:rFonts w:ascii="Arial" w:hAnsi="Arial" w:cs="Arial"/>
          <w:color w:val="FF0000"/>
          <w:sz w:val="22"/>
          <w:szCs w:val="22"/>
        </w:rPr>
        <w:t>Knafl</w:t>
      </w:r>
      <w:proofErr w:type="spellEnd"/>
      <w:r w:rsidRPr="00453316">
        <w:rPr>
          <w:rFonts w:ascii="Arial" w:hAnsi="Arial" w:cs="Arial"/>
          <w:color w:val="FF0000"/>
          <w:sz w:val="22"/>
          <w:szCs w:val="22"/>
        </w:rPr>
        <w:t xml:space="preserve">, 2005), </w:t>
      </w:r>
      <w:r w:rsidRPr="00453316">
        <w:rPr>
          <w:rFonts w:ascii="Arial" w:hAnsi="Arial" w:cs="Arial"/>
          <w:sz w:val="22"/>
          <w:szCs w:val="22"/>
        </w:rPr>
        <w:t xml:space="preserve">leading to a more comprehensive understanding of an issue </w:t>
      </w:r>
      <w:r w:rsidRPr="00453316">
        <w:rPr>
          <w:rFonts w:ascii="Arial" w:hAnsi="Arial" w:cs="Arial"/>
          <w:color w:val="FF0000"/>
          <w:sz w:val="22"/>
          <w:szCs w:val="22"/>
        </w:rPr>
        <w:t xml:space="preserve">(Broome, 1993). </w:t>
      </w:r>
      <w:r w:rsidRPr="00453316">
        <w:rPr>
          <w:rFonts w:ascii="Arial" w:hAnsi="Arial" w:cs="Arial"/>
          <w:sz w:val="22"/>
          <w:szCs w:val="22"/>
        </w:rPr>
        <w:t xml:space="preserve">My aim was to use the literature sampled to offer my own reasoned opinions and conclusions as regards my enquiry, based upon primary evidence from multiple disciplines, supplemented as appropriate with information obtained from a small selection of grey literature sources, and from my existing knowledge and personal experience acquired from teaching singers with PD and stutter speech disorder. This information would be used collectively to authentically represent the underpinning evidence, and demonstrate how this evidence supported my conclusions </w:t>
      </w:r>
      <w:r w:rsidRPr="00453316">
        <w:rPr>
          <w:rFonts w:ascii="Arial" w:hAnsi="Arial" w:cs="Arial"/>
          <w:color w:val="FF0000"/>
          <w:sz w:val="22"/>
          <w:szCs w:val="22"/>
        </w:rPr>
        <w:t xml:space="preserve">(Greenhalgh et al., 2018) </w:t>
      </w:r>
      <w:r w:rsidRPr="00453316">
        <w:rPr>
          <w:rFonts w:ascii="Arial" w:hAnsi="Arial" w:cs="Arial"/>
          <w:color w:val="FF0000"/>
          <w:sz w:val="22"/>
          <w:szCs w:val="22"/>
        </w:rPr>
        <w:br/>
      </w:r>
      <w:r w:rsidRPr="00453316">
        <w:rPr>
          <w:rFonts w:ascii="Arial" w:hAnsi="Arial" w:cs="Arial"/>
          <w:color w:val="FF0000"/>
          <w:sz w:val="22"/>
          <w:szCs w:val="22"/>
        </w:rPr>
        <w:br/>
      </w:r>
      <w:r w:rsidRPr="004D339D">
        <w:rPr>
          <w:rFonts w:ascii="Arial" w:hAnsi="Arial" w:cs="Arial"/>
          <w:b/>
          <w:bCs/>
          <w:color w:val="000000" w:themeColor="text1"/>
          <w:sz w:val="22"/>
          <w:szCs w:val="22"/>
          <w:u w:val="single"/>
        </w:rPr>
        <w:t>Critical Reflection</w:t>
      </w:r>
    </w:p>
    <w:p w:rsidR="002F7E4F" w:rsidRDefault="002F7E4F" w:rsidP="002F7E4F">
      <w:pPr>
        <w:pStyle w:val="NoSpacing"/>
        <w:spacing w:line="360" w:lineRule="auto"/>
        <w:rPr>
          <w:rFonts w:ascii="Arial" w:hAnsi="Arial" w:cs="Arial"/>
          <w:color w:val="000000" w:themeColor="text1"/>
          <w:sz w:val="22"/>
          <w:szCs w:val="22"/>
          <w:lang w:val="en-US"/>
        </w:rPr>
      </w:pPr>
      <w:r w:rsidRPr="00453316">
        <w:rPr>
          <w:rFonts w:ascii="Arial" w:hAnsi="Arial" w:cs="Arial"/>
          <w:color w:val="000000" w:themeColor="text1"/>
          <w:sz w:val="22"/>
          <w:szCs w:val="22"/>
          <w:lang w:val="en-US"/>
        </w:rPr>
        <w:t xml:space="preserve">My research has enabled me to better understand the underlying cause of the challenges faced by my students with these neurological disorders and given me further insight into the importance of their vocal lessons and </w:t>
      </w:r>
      <w:r>
        <w:rPr>
          <w:rFonts w:ascii="Arial" w:hAnsi="Arial" w:cs="Arial"/>
          <w:color w:val="000000" w:themeColor="text1"/>
          <w:sz w:val="22"/>
          <w:szCs w:val="22"/>
          <w:lang w:val="en-US"/>
        </w:rPr>
        <w:t xml:space="preserve">their singing </w:t>
      </w:r>
      <w:r w:rsidRPr="00453316">
        <w:rPr>
          <w:rFonts w:ascii="Arial" w:hAnsi="Arial" w:cs="Arial"/>
          <w:color w:val="000000" w:themeColor="text1"/>
          <w:sz w:val="22"/>
          <w:szCs w:val="22"/>
          <w:lang w:val="en-US"/>
        </w:rPr>
        <w:t xml:space="preserve">activity. </w:t>
      </w:r>
      <w:r>
        <w:rPr>
          <w:rFonts w:ascii="Arial" w:hAnsi="Arial" w:cs="Arial"/>
          <w:color w:val="000000" w:themeColor="text1"/>
          <w:sz w:val="22"/>
          <w:szCs w:val="22"/>
          <w:lang w:val="en-US"/>
        </w:rPr>
        <w:t xml:space="preserve">I am now informed as to the origin and general presentation of each of these neurological conditions and, in particular their impact upon body functions and systems relevant to vocal production and quality. </w:t>
      </w:r>
      <w:r w:rsidRPr="00453316">
        <w:rPr>
          <w:rFonts w:ascii="Arial" w:hAnsi="Arial" w:cs="Arial"/>
          <w:color w:val="000000" w:themeColor="text1"/>
          <w:sz w:val="22"/>
          <w:szCs w:val="22"/>
          <w:lang w:val="en-US"/>
        </w:rPr>
        <w:t xml:space="preserve">I am now </w:t>
      </w:r>
      <w:r>
        <w:rPr>
          <w:rFonts w:ascii="Arial" w:hAnsi="Arial" w:cs="Arial"/>
          <w:color w:val="000000" w:themeColor="text1"/>
          <w:sz w:val="22"/>
          <w:szCs w:val="22"/>
          <w:lang w:val="en-US"/>
        </w:rPr>
        <w:t xml:space="preserve">also informed as to the psychological (internal processes) and psychosocial (external social and interpersonal influences) challenges, beyond vocal production, which may be faced by singers living with these neurological conditions, such as depression, discrimination, social isolation and poor self-perception </w:t>
      </w:r>
      <w:r w:rsidRPr="00196214">
        <w:rPr>
          <w:rFonts w:ascii="Arial" w:hAnsi="Arial" w:cs="Arial"/>
          <w:color w:val="FF0000"/>
          <w:sz w:val="22"/>
          <w:szCs w:val="22"/>
          <w:lang w:val="en-US"/>
        </w:rPr>
        <w:t>(</w:t>
      </w:r>
      <w:proofErr w:type="spellStart"/>
      <w:r w:rsidRPr="00196214">
        <w:rPr>
          <w:rFonts w:ascii="Arial" w:hAnsi="Arial" w:cs="Arial"/>
          <w:color w:val="FF0000"/>
          <w:sz w:val="22"/>
          <w:szCs w:val="22"/>
          <w:lang w:val="en-US"/>
        </w:rPr>
        <w:t>Borod</w:t>
      </w:r>
      <w:proofErr w:type="spellEnd"/>
      <w:r w:rsidRPr="00196214">
        <w:rPr>
          <w:rFonts w:ascii="Arial" w:hAnsi="Arial" w:cs="Arial"/>
          <w:color w:val="FF0000"/>
          <w:sz w:val="22"/>
          <w:szCs w:val="22"/>
          <w:lang w:val="en-US"/>
        </w:rPr>
        <w:t xml:space="preserve">, 2008; </w:t>
      </w:r>
      <w:proofErr w:type="spellStart"/>
      <w:r w:rsidRPr="00196214">
        <w:rPr>
          <w:rFonts w:ascii="Arial" w:hAnsi="Arial" w:cs="Arial"/>
          <w:color w:val="FF0000"/>
          <w:sz w:val="22"/>
          <w:szCs w:val="22"/>
          <w:lang w:val="en-US"/>
        </w:rPr>
        <w:t>Iverach</w:t>
      </w:r>
      <w:proofErr w:type="spellEnd"/>
      <w:r w:rsidRPr="00196214">
        <w:rPr>
          <w:rFonts w:ascii="Arial" w:hAnsi="Arial" w:cs="Arial"/>
          <w:color w:val="FF0000"/>
          <w:sz w:val="22"/>
          <w:szCs w:val="22"/>
          <w:lang w:val="en-US"/>
        </w:rPr>
        <w:t xml:space="preserve"> and </w:t>
      </w:r>
      <w:proofErr w:type="spellStart"/>
      <w:r w:rsidRPr="00196214">
        <w:rPr>
          <w:rFonts w:ascii="Arial" w:hAnsi="Arial" w:cs="Arial"/>
          <w:color w:val="FF0000"/>
          <w:sz w:val="22"/>
          <w:szCs w:val="22"/>
          <w:lang w:val="en-US"/>
        </w:rPr>
        <w:t>Rapee</w:t>
      </w:r>
      <w:proofErr w:type="spellEnd"/>
      <w:r w:rsidRPr="00196214">
        <w:rPr>
          <w:rFonts w:ascii="Arial" w:hAnsi="Arial" w:cs="Arial"/>
          <w:color w:val="FF0000"/>
          <w:sz w:val="22"/>
          <w:szCs w:val="22"/>
          <w:lang w:val="en-US"/>
        </w:rPr>
        <w:t xml:space="preserve">, </w:t>
      </w:r>
      <w:proofErr w:type="gramStart"/>
      <w:r w:rsidRPr="00196214">
        <w:rPr>
          <w:rFonts w:ascii="Arial" w:hAnsi="Arial" w:cs="Arial"/>
          <w:color w:val="FF0000"/>
          <w:sz w:val="22"/>
          <w:szCs w:val="22"/>
          <w:lang w:val="en-US"/>
        </w:rPr>
        <w:t>2014;Springer</w:t>
      </w:r>
      <w:proofErr w:type="gramEnd"/>
      <w:r w:rsidRPr="00196214">
        <w:rPr>
          <w:rFonts w:ascii="Arial" w:hAnsi="Arial" w:cs="Arial"/>
          <w:color w:val="FF0000"/>
          <w:sz w:val="22"/>
          <w:szCs w:val="22"/>
          <w:lang w:val="en-US"/>
        </w:rPr>
        <w:t xml:space="preserve"> and Gibson, 2022;Türkili et al., 202</w:t>
      </w:r>
      <w:r>
        <w:rPr>
          <w:rFonts w:ascii="Arial" w:hAnsi="Arial" w:cs="Arial"/>
          <w:color w:val="FF0000"/>
          <w:sz w:val="22"/>
          <w:szCs w:val="22"/>
          <w:lang w:val="en-US"/>
        </w:rPr>
        <w:t xml:space="preserve">2). </w:t>
      </w:r>
      <w:r w:rsidRPr="000003DF">
        <w:rPr>
          <w:rFonts w:ascii="Arial" w:hAnsi="Arial" w:cs="Arial"/>
          <w:color w:val="000000" w:themeColor="text1"/>
          <w:sz w:val="22"/>
          <w:szCs w:val="22"/>
          <w:lang w:val="en-US"/>
        </w:rPr>
        <w:t xml:space="preserve">These additional challenges </w:t>
      </w:r>
      <w:r>
        <w:rPr>
          <w:rFonts w:ascii="Arial" w:hAnsi="Arial" w:cs="Arial"/>
          <w:color w:val="000000" w:themeColor="text1"/>
          <w:sz w:val="22"/>
          <w:szCs w:val="22"/>
          <w:lang w:val="en-US"/>
        </w:rPr>
        <w:t>may not affect the vice per se, but nevertheless may have a detrimental impact upon</w:t>
      </w:r>
      <w:r w:rsidRPr="000003DF">
        <w:rPr>
          <w:rFonts w:ascii="Arial" w:hAnsi="Arial" w:cs="Arial"/>
          <w:color w:val="000000" w:themeColor="text1"/>
          <w:sz w:val="22"/>
          <w:szCs w:val="22"/>
          <w:lang w:val="en-US"/>
        </w:rPr>
        <w:t xml:space="preserve"> the singer’s learning and perform</w:t>
      </w:r>
      <w:r>
        <w:rPr>
          <w:rFonts w:ascii="Arial" w:hAnsi="Arial" w:cs="Arial"/>
          <w:color w:val="000000" w:themeColor="text1"/>
          <w:sz w:val="22"/>
          <w:szCs w:val="22"/>
          <w:lang w:val="en-US"/>
        </w:rPr>
        <w:t>ance</w:t>
      </w:r>
      <w:r w:rsidRPr="000003DF">
        <w:rPr>
          <w:rFonts w:ascii="Arial" w:hAnsi="Arial" w:cs="Arial"/>
          <w:color w:val="000000" w:themeColor="text1"/>
          <w:sz w:val="22"/>
          <w:szCs w:val="22"/>
          <w:lang w:val="en-US"/>
        </w:rPr>
        <w:t xml:space="preserve"> experiences. </w:t>
      </w:r>
    </w:p>
    <w:p w:rsidR="002F7E4F" w:rsidRDefault="002F7E4F" w:rsidP="002F7E4F">
      <w:pPr>
        <w:pStyle w:val="NoSpacing"/>
        <w:spacing w:line="360" w:lineRule="auto"/>
        <w:rPr>
          <w:rFonts w:ascii="Arial" w:hAnsi="Arial" w:cs="Arial"/>
          <w:color w:val="000000" w:themeColor="text1"/>
          <w:sz w:val="22"/>
          <w:szCs w:val="22"/>
          <w:lang w:val="en-US"/>
        </w:rPr>
      </w:pPr>
    </w:p>
    <w:p w:rsidR="002F7E4F" w:rsidRPr="00453316" w:rsidRDefault="002F7E4F" w:rsidP="002F7E4F">
      <w:pPr>
        <w:pStyle w:val="NoSpacing"/>
        <w:spacing w:line="360" w:lineRule="auto"/>
        <w:rPr>
          <w:rFonts w:ascii="Arial" w:hAnsi="Arial" w:cs="Arial"/>
          <w:color w:val="000000" w:themeColor="text1"/>
          <w:sz w:val="22"/>
          <w:szCs w:val="22"/>
          <w:lang w:val="en-US"/>
        </w:rPr>
      </w:pPr>
      <w:r w:rsidRPr="00196214">
        <w:rPr>
          <w:rFonts w:ascii="Arial" w:hAnsi="Arial" w:cs="Arial"/>
          <w:color w:val="000000" w:themeColor="text1"/>
          <w:sz w:val="22"/>
          <w:szCs w:val="22"/>
          <w:lang w:val="en-US"/>
        </w:rPr>
        <w:lastRenderedPageBreak/>
        <w:t xml:space="preserve">My research has revealed </w:t>
      </w:r>
      <w:r>
        <w:rPr>
          <w:rFonts w:ascii="Arial" w:hAnsi="Arial" w:cs="Arial"/>
          <w:color w:val="000000" w:themeColor="text1"/>
          <w:sz w:val="22"/>
          <w:szCs w:val="22"/>
          <w:lang w:val="en-US"/>
        </w:rPr>
        <w:t xml:space="preserve">an </w:t>
      </w:r>
      <w:r w:rsidRPr="00453316">
        <w:rPr>
          <w:rFonts w:ascii="Arial" w:hAnsi="Arial" w:cs="Arial"/>
          <w:color w:val="000000" w:themeColor="text1"/>
          <w:sz w:val="22"/>
          <w:szCs w:val="22"/>
          <w:lang w:val="en-US"/>
        </w:rPr>
        <w:t xml:space="preserve">overlap in the cause of symptoms between Parkinson’s Disease and stuttering </w:t>
      </w:r>
      <w:r w:rsidRPr="00453316">
        <w:rPr>
          <w:rFonts w:ascii="Arial" w:hAnsi="Arial" w:cs="Arial"/>
          <w:color w:val="FF0000"/>
          <w:sz w:val="22"/>
          <w:szCs w:val="22"/>
          <w:lang w:val="en-US"/>
        </w:rPr>
        <w:t xml:space="preserve">(Shahed and Jankovic, 2001; </w:t>
      </w:r>
      <w:proofErr w:type="spellStart"/>
      <w:r w:rsidRPr="00453316">
        <w:rPr>
          <w:rFonts w:ascii="Arial" w:hAnsi="Arial" w:cs="Arial"/>
          <w:color w:val="FF0000"/>
          <w:sz w:val="22"/>
          <w:szCs w:val="22"/>
          <w:lang w:val="en-US"/>
        </w:rPr>
        <w:t>Esapy</w:t>
      </w:r>
      <w:proofErr w:type="spellEnd"/>
      <w:r w:rsidRPr="00453316">
        <w:rPr>
          <w:rFonts w:ascii="Arial" w:hAnsi="Arial" w:cs="Arial"/>
          <w:color w:val="FF0000"/>
          <w:sz w:val="22"/>
          <w:szCs w:val="22"/>
          <w:lang w:val="en-US"/>
        </w:rPr>
        <w:t xml:space="preserve"> et al., 2018; Chang and Guenther, </w:t>
      </w:r>
      <w:proofErr w:type="gramStart"/>
      <w:r w:rsidRPr="00453316">
        <w:rPr>
          <w:rFonts w:ascii="Arial" w:hAnsi="Arial" w:cs="Arial"/>
          <w:color w:val="FF0000"/>
          <w:sz w:val="22"/>
          <w:szCs w:val="22"/>
          <w:lang w:val="en-US"/>
        </w:rPr>
        <w:t>2020;Suppa</w:t>
      </w:r>
      <w:proofErr w:type="gramEnd"/>
      <w:r w:rsidRPr="00453316">
        <w:rPr>
          <w:rFonts w:ascii="Arial" w:hAnsi="Arial" w:cs="Arial"/>
          <w:color w:val="FF0000"/>
          <w:sz w:val="22"/>
          <w:szCs w:val="22"/>
          <w:lang w:val="en-US"/>
        </w:rPr>
        <w:t xml:space="preserve"> et al., 2023), </w:t>
      </w:r>
      <w:r w:rsidRPr="00453316">
        <w:rPr>
          <w:rFonts w:ascii="Arial" w:hAnsi="Arial" w:cs="Arial"/>
          <w:color w:val="000000" w:themeColor="text1"/>
          <w:sz w:val="22"/>
          <w:szCs w:val="22"/>
          <w:lang w:val="en-US"/>
        </w:rPr>
        <w:t xml:space="preserve">namely the dysfunction of the basal ganglia and cerebellum which play a major role in motor control and coordination, including the control of </w:t>
      </w:r>
      <w:proofErr w:type="spellStart"/>
      <w:r w:rsidRPr="00453316">
        <w:rPr>
          <w:rFonts w:ascii="Arial" w:hAnsi="Arial" w:cs="Arial"/>
          <w:color w:val="000000" w:themeColor="text1"/>
          <w:sz w:val="22"/>
          <w:szCs w:val="22"/>
          <w:lang w:val="en-US"/>
        </w:rPr>
        <w:t>vocalisation</w:t>
      </w:r>
      <w:proofErr w:type="spellEnd"/>
      <w:r w:rsidRPr="00453316">
        <w:rPr>
          <w:rFonts w:ascii="Arial" w:hAnsi="Arial" w:cs="Arial"/>
          <w:color w:val="000000" w:themeColor="text1"/>
          <w:sz w:val="22"/>
          <w:szCs w:val="22"/>
          <w:lang w:val="en-US"/>
        </w:rPr>
        <w:t xml:space="preserve">. This is useful information, as it may be that vocal exercises could be devised that would be beneficial to both students, not only for their vocal sound, but also as regards their symptoms outside of the vocal studio. As individuals with PD and stutter both often suffer with a lack of </w:t>
      </w:r>
      <w:proofErr w:type="spellStart"/>
      <w:r w:rsidRPr="00453316">
        <w:rPr>
          <w:rFonts w:ascii="Arial" w:hAnsi="Arial" w:cs="Arial"/>
          <w:color w:val="000000" w:themeColor="text1"/>
          <w:sz w:val="22"/>
          <w:szCs w:val="22"/>
          <w:lang w:val="en-US"/>
        </w:rPr>
        <w:t>self confidence</w:t>
      </w:r>
      <w:proofErr w:type="spellEnd"/>
      <w:r w:rsidRPr="00453316">
        <w:rPr>
          <w:rFonts w:ascii="Arial" w:hAnsi="Arial" w:cs="Arial"/>
          <w:color w:val="000000" w:themeColor="text1"/>
          <w:sz w:val="22"/>
          <w:szCs w:val="22"/>
          <w:lang w:val="en-US"/>
        </w:rPr>
        <w:t xml:space="preserve"> and social isolation,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Svsaab</w:t>
      </w:r>
      <w:proofErr w:type="spellEnd"/>
      <w:r w:rsidRPr="00453316">
        <w:rPr>
          <w:rFonts w:ascii="Arial" w:hAnsi="Arial" w:cs="Arial"/>
          <w:color w:val="FF0000"/>
          <w:sz w:val="22"/>
          <w:szCs w:val="22"/>
          <w:lang w:val="en-US"/>
        </w:rPr>
        <w:t xml:space="preserve"> et al., 1972; Green, 1999; Davis et al., 2002; </w:t>
      </w:r>
      <w:proofErr w:type="spellStart"/>
      <w:r w:rsidRPr="00453316">
        <w:rPr>
          <w:rFonts w:ascii="Arial" w:hAnsi="Arial" w:cs="Arial"/>
          <w:color w:val="FF0000"/>
          <w:sz w:val="22"/>
          <w:szCs w:val="22"/>
          <w:lang w:val="en-US"/>
        </w:rPr>
        <w:t>Chapuis</w:t>
      </w:r>
      <w:proofErr w:type="spellEnd"/>
      <w:r w:rsidRPr="00453316">
        <w:rPr>
          <w:rFonts w:ascii="Arial" w:hAnsi="Arial" w:cs="Arial"/>
          <w:color w:val="FF0000"/>
          <w:sz w:val="22"/>
          <w:szCs w:val="22"/>
          <w:lang w:val="en-US"/>
        </w:rPr>
        <w:t xml:space="preserve"> et al., 2004; Craig et al., 2009; </w:t>
      </w:r>
      <w:proofErr w:type="spellStart"/>
      <w:r w:rsidRPr="00453316">
        <w:rPr>
          <w:rFonts w:ascii="Arial" w:hAnsi="Arial" w:cs="Arial"/>
          <w:color w:val="FF0000"/>
          <w:sz w:val="22"/>
          <w:szCs w:val="22"/>
          <w:lang w:val="en-US"/>
        </w:rPr>
        <w:t>Shrag</w:t>
      </w:r>
      <w:proofErr w:type="spellEnd"/>
      <w:r w:rsidRPr="00453316">
        <w:rPr>
          <w:rFonts w:ascii="Arial" w:hAnsi="Arial" w:cs="Arial"/>
          <w:color w:val="FF0000"/>
          <w:sz w:val="22"/>
          <w:szCs w:val="22"/>
          <w:lang w:val="en-US"/>
        </w:rPr>
        <w:t xml:space="preserve"> et al., 2000; </w:t>
      </w:r>
      <w:proofErr w:type="spellStart"/>
      <w:r w:rsidRPr="00453316">
        <w:rPr>
          <w:rFonts w:ascii="Arial" w:hAnsi="Arial" w:cs="Arial"/>
          <w:color w:val="FF0000"/>
          <w:sz w:val="22"/>
          <w:szCs w:val="22"/>
          <w:lang w:val="en-US"/>
        </w:rPr>
        <w:t>Ahn</w:t>
      </w:r>
      <w:proofErr w:type="spellEnd"/>
      <w:r w:rsidRPr="00453316">
        <w:rPr>
          <w:rFonts w:ascii="Arial" w:hAnsi="Arial" w:cs="Arial"/>
          <w:color w:val="FF0000"/>
          <w:sz w:val="22"/>
          <w:szCs w:val="22"/>
          <w:lang w:val="en-US"/>
        </w:rPr>
        <w:t xml:space="preserve"> et al.,2022) </w:t>
      </w:r>
      <w:r w:rsidRPr="00453316">
        <w:rPr>
          <w:rFonts w:ascii="Arial" w:hAnsi="Arial" w:cs="Arial"/>
          <w:color w:val="000000" w:themeColor="text1"/>
          <w:sz w:val="22"/>
          <w:szCs w:val="22"/>
          <w:lang w:val="en-US"/>
        </w:rPr>
        <w:t xml:space="preserve">exercises beneficial to students with </w:t>
      </w:r>
      <w:r>
        <w:rPr>
          <w:rFonts w:ascii="Arial" w:hAnsi="Arial" w:cs="Arial"/>
          <w:color w:val="000000" w:themeColor="text1"/>
          <w:sz w:val="22"/>
          <w:szCs w:val="22"/>
          <w:lang w:val="en-US"/>
        </w:rPr>
        <w:t xml:space="preserve">PD or stutter could be learnt and practiced together, and might, in that way, </w:t>
      </w:r>
      <w:r w:rsidRPr="00453316">
        <w:rPr>
          <w:rFonts w:ascii="Arial" w:hAnsi="Arial" w:cs="Arial"/>
          <w:color w:val="000000" w:themeColor="text1"/>
          <w:sz w:val="22"/>
          <w:szCs w:val="22"/>
          <w:lang w:val="en-US"/>
        </w:rPr>
        <w:t>also have a social benefit. I am mindful of the fact that I am not medically qualified nor a qualified speech therapist, and so I will confirm the validity and safety of any new vocal exercises I am proposing for these students with a suitably qualified professional before incorporating them into my lessons. My research on PD within this assignment caused me to reflect upon the potential links between singing and improvement of motor symptoms of PD and since undertaking this research I have registered for certified training on the LSVT methods described below, used to improve the voices of PD patients.</w:t>
      </w:r>
      <w:r w:rsidRPr="00453316">
        <w:rPr>
          <w:rFonts w:ascii="Arial" w:hAnsi="Arial" w:cs="Arial"/>
          <w:color w:val="000000" w:themeColor="text1"/>
          <w:sz w:val="22"/>
          <w:szCs w:val="22"/>
          <w:lang w:val="en-US"/>
        </w:rPr>
        <w:br/>
      </w:r>
    </w:p>
    <w:p w:rsidR="002F7E4F" w:rsidRPr="000003DF" w:rsidRDefault="002F7E4F" w:rsidP="002F7E4F">
      <w:pPr>
        <w:pStyle w:val="NormalWeb"/>
        <w:spacing w:before="0" w:beforeAutospacing="0" w:after="0" w:afterAutospacing="0" w:line="360" w:lineRule="auto"/>
        <w:rPr>
          <w:rFonts w:ascii="Arial" w:hAnsi="Arial" w:cs="Arial"/>
          <w:color w:val="000000"/>
          <w:sz w:val="22"/>
          <w:szCs w:val="22"/>
        </w:rPr>
      </w:pPr>
      <w:r w:rsidRPr="00453316">
        <w:rPr>
          <w:rStyle w:val="normaltextrun"/>
          <w:rFonts w:ascii="Arial" w:hAnsi="Arial" w:cs="Arial"/>
          <w:color w:val="000000" w:themeColor="text1"/>
          <w:sz w:val="22"/>
          <w:szCs w:val="22"/>
          <w:lang w:val="en-US"/>
        </w:rPr>
        <w:t>I believe that by better informing myself and understanding more about the medical conditions which affect some members of my student community, I can provide better tuition and support for them and thereby enhance their singing experience.</w:t>
      </w:r>
      <w:r w:rsidRPr="00453316">
        <w:rPr>
          <w:rStyle w:val="normaltextrun"/>
          <w:rFonts w:ascii="Arial" w:hAnsi="Arial" w:cs="Arial"/>
          <w:color w:val="000000" w:themeColor="text1"/>
          <w:sz w:val="22"/>
          <w:szCs w:val="22"/>
          <w:lang w:val="en-US"/>
        </w:rPr>
        <w:br/>
        <w:t xml:space="preserve">Pending my comprehensive research and critical review of my learning, I anticipate that my current teaching approach, as regards my students who suffer from neurological disorders, will become better informed and evolve, and I will be adopting a pragmatic approach to incorporating my learning into my teaching practice.  </w:t>
      </w:r>
      <w:r>
        <w:rPr>
          <w:rStyle w:val="normaltextrun"/>
          <w:rFonts w:ascii="Arial" w:hAnsi="Arial" w:cs="Arial"/>
          <w:color w:val="000000" w:themeColor="text1"/>
          <w:sz w:val="22"/>
          <w:szCs w:val="22"/>
          <w:lang w:val="en-US"/>
        </w:rPr>
        <w:br/>
      </w:r>
      <w:r>
        <w:rPr>
          <w:rStyle w:val="normaltextrun"/>
          <w:rFonts w:ascii="Arial" w:hAnsi="Arial" w:cs="Arial"/>
          <w:color w:val="000000" w:themeColor="text1"/>
          <w:sz w:val="22"/>
          <w:szCs w:val="22"/>
          <w:lang w:val="en-US"/>
        </w:rPr>
        <w:br/>
        <w:t xml:space="preserve">I have considered reflective models to direct me through the process of critically reflecting on my research and learning. </w:t>
      </w:r>
      <w:r>
        <w:rPr>
          <w:rFonts w:ascii="ArialMT" w:hAnsi="ArialMT"/>
          <w:sz w:val="22"/>
          <w:szCs w:val="22"/>
        </w:rPr>
        <w:t>The Gibbs’ model (Gibbs,1988, as cited in Jasper, 2013) which is a cyclical model of reflection, travelling through six stages of exploration of an experience (description, feelings, evaluation, analysis, conclusion and action plan) was initially appealing, particularly as I took the view that my research was strongly impacted by my feelings and strong interest in supporting my students affected by neurological disorder.</w:t>
      </w:r>
      <w:r>
        <w:rPr>
          <w:rFonts w:ascii="ArialMT" w:hAnsi="ArialMT"/>
          <w:sz w:val="22"/>
          <w:szCs w:val="22"/>
        </w:rPr>
        <w:br/>
      </w:r>
      <w:r>
        <w:rPr>
          <w:rFonts w:ascii="ArialMT" w:hAnsi="ArialMT"/>
          <w:sz w:val="22"/>
          <w:szCs w:val="22"/>
        </w:rPr>
        <w:br/>
        <w:t xml:space="preserve">However, I ultimately preferred the transformative model formulated by Jack </w:t>
      </w:r>
      <w:proofErr w:type="spellStart"/>
      <w:r>
        <w:rPr>
          <w:rFonts w:ascii="ArialMT" w:hAnsi="ArialMT"/>
          <w:sz w:val="22"/>
          <w:szCs w:val="22"/>
        </w:rPr>
        <w:t>Meizrow</w:t>
      </w:r>
      <w:proofErr w:type="spellEnd"/>
      <w:r>
        <w:rPr>
          <w:rFonts w:ascii="ArialMT" w:hAnsi="ArialMT"/>
          <w:sz w:val="22"/>
          <w:szCs w:val="22"/>
        </w:rPr>
        <w:t xml:space="preserve">, </w:t>
      </w:r>
      <w:r w:rsidRPr="004D339D">
        <w:rPr>
          <w:rFonts w:ascii="ArialMT" w:hAnsi="ArialMT"/>
          <w:color w:val="FF0000"/>
          <w:sz w:val="22"/>
          <w:szCs w:val="22"/>
        </w:rPr>
        <w:t>(</w:t>
      </w:r>
      <w:proofErr w:type="spellStart"/>
      <w:r w:rsidRPr="004D339D">
        <w:rPr>
          <w:rFonts w:ascii="ArialMT" w:hAnsi="ArialMT"/>
          <w:color w:val="FF0000"/>
          <w:sz w:val="22"/>
          <w:szCs w:val="22"/>
        </w:rPr>
        <w:t>Meizrow</w:t>
      </w:r>
      <w:proofErr w:type="spellEnd"/>
      <w:r w:rsidRPr="004D339D">
        <w:rPr>
          <w:rFonts w:ascii="ArialMT" w:hAnsi="ArialMT"/>
          <w:color w:val="FF0000"/>
          <w:sz w:val="22"/>
          <w:szCs w:val="22"/>
        </w:rPr>
        <w:t xml:space="preserve">, 1978, as cited in </w:t>
      </w:r>
      <w:proofErr w:type="spellStart"/>
      <w:r w:rsidRPr="004D339D">
        <w:rPr>
          <w:rFonts w:ascii="ArialMT" w:hAnsi="ArialMT"/>
          <w:color w:val="FF0000"/>
          <w:sz w:val="22"/>
          <w:szCs w:val="22"/>
        </w:rPr>
        <w:t>Kitchenham</w:t>
      </w:r>
      <w:proofErr w:type="spellEnd"/>
      <w:r w:rsidRPr="004D339D">
        <w:rPr>
          <w:rFonts w:ascii="ArialMT" w:hAnsi="ArialMT"/>
          <w:color w:val="FF0000"/>
          <w:sz w:val="22"/>
          <w:szCs w:val="22"/>
        </w:rPr>
        <w:t xml:space="preserve">, 2008) </w:t>
      </w:r>
      <w:r>
        <w:rPr>
          <w:rFonts w:ascii="ArialMT" w:hAnsi="ArialMT"/>
          <w:sz w:val="22"/>
          <w:szCs w:val="22"/>
        </w:rPr>
        <w:t xml:space="preserve">in the late 1970s, and refined and revised over subsequent years. </w:t>
      </w:r>
      <w:r w:rsidRPr="000003DF">
        <w:rPr>
          <w:rFonts w:ascii="Arial" w:hAnsi="Arial" w:cs="Arial"/>
          <w:color w:val="000000"/>
          <w:sz w:val="22"/>
          <w:szCs w:val="22"/>
        </w:rPr>
        <w:t>Key elements of the transformative model of critical reflection</w:t>
      </w:r>
      <w:r>
        <w:rPr>
          <w:rFonts w:ascii="Arial" w:hAnsi="Arial" w:cs="Arial"/>
          <w:color w:val="000000"/>
          <w:sz w:val="22"/>
          <w:szCs w:val="22"/>
        </w:rPr>
        <w:t xml:space="preserve"> which </w:t>
      </w:r>
      <w:r>
        <w:rPr>
          <w:rFonts w:ascii="Arial" w:hAnsi="Arial" w:cs="Arial"/>
          <w:color w:val="000000"/>
          <w:sz w:val="22"/>
          <w:szCs w:val="22"/>
        </w:rPr>
        <w:lastRenderedPageBreak/>
        <w:t>resonated with me were:</w:t>
      </w:r>
      <w:r w:rsidRPr="000003DF">
        <w:rPr>
          <w:rFonts w:ascii="Arial" w:hAnsi="Arial" w:cs="Arial"/>
          <w:color w:val="000000"/>
          <w:sz w:val="22"/>
          <w:szCs w:val="22"/>
        </w:rPr>
        <w:t xml:space="preserve"> </w:t>
      </w:r>
      <w:r>
        <w:rPr>
          <w:rFonts w:ascii="Arial" w:hAnsi="Arial" w:cs="Arial"/>
          <w:color w:val="000000"/>
          <w:sz w:val="22"/>
          <w:szCs w:val="22"/>
        </w:rPr>
        <w:br/>
      </w:r>
    </w:p>
    <w:p w:rsidR="002F7E4F" w:rsidRPr="000003DF" w:rsidRDefault="002F7E4F" w:rsidP="002F7E4F">
      <w:pPr>
        <w:pStyle w:val="NormalWeb"/>
        <w:numPr>
          <w:ilvl w:val="0"/>
          <w:numId w:val="5"/>
        </w:numPr>
        <w:spacing w:before="0" w:beforeAutospacing="0" w:after="0" w:afterAutospacing="0" w:line="360" w:lineRule="auto"/>
        <w:rPr>
          <w:rFonts w:ascii="Arial" w:hAnsi="Arial" w:cs="Arial"/>
          <w:color w:val="000000"/>
          <w:sz w:val="22"/>
          <w:szCs w:val="22"/>
        </w:rPr>
      </w:pPr>
      <w:r w:rsidRPr="000003DF">
        <w:rPr>
          <w:rFonts w:ascii="Arial" w:hAnsi="Arial" w:cs="Arial"/>
          <w:color w:val="000000"/>
          <w:sz w:val="22"/>
          <w:szCs w:val="22"/>
        </w:rPr>
        <w:t xml:space="preserve">Self-reflection: </w:t>
      </w:r>
      <w:r>
        <w:rPr>
          <w:rFonts w:ascii="Arial" w:hAnsi="Arial" w:cs="Arial"/>
          <w:color w:val="000000"/>
          <w:sz w:val="22"/>
          <w:szCs w:val="22"/>
        </w:rPr>
        <w:t xml:space="preserve">I </w:t>
      </w:r>
      <w:r w:rsidRPr="000003DF">
        <w:rPr>
          <w:rFonts w:ascii="Arial" w:hAnsi="Arial" w:cs="Arial"/>
          <w:color w:val="000000"/>
          <w:sz w:val="22"/>
          <w:szCs w:val="22"/>
        </w:rPr>
        <w:t>explore</w:t>
      </w:r>
      <w:r>
        <w:rPr>
          <w:rFonts w:ascii="Arial" w:hAnsi="Arial" w:cs="Arial"/>
          <w:color w:val="000000"/>
          <w:sz w:val="22"/>
          <w:szCs w:val="22"/>
        </w:rPr>
        <w:t>d my</w:t>
      </w:r>
      <w:r w:rsidRPr="000003DF">
        <w:rPr>
          <w:rFonts w:ascii="Arial" w:hAnsi="Arial" w:cs="Arial"/>
          <w:color w:val="000000"/>
          <w:sz w:val="22"/>
          <w:szCs w:val="22"/>
        </w:rPr>
        <w:t xml:space="preserve"> own thoughts, feelings, biases, and prejudices</w:t>
      </w:r>
      <w:r>
        <w:rPr>
          <w:rFonts w:ascii="Arial" w:hAnsi="Arial" w:cs="Arial"/>
          <w:color w:val="000000"/>
          <w:sz w:val="22"/>
          <w:szCs w:val="22"/>
        </w:rPr>
        <w:t xml:space="preserve"> as regards the neurological conditions and disorders faced by some of my students</w:t>
      </w:r>
      <w:r w:rsidRPr="000003DF">
        <w:rPr>
          <w:rFonts w:ascii="Arial" w:hAnsi="Arial" w:cs="Arial"/>
          <w:color w:val="000000"/>
          <w:sz w:val="22"/>
          <w:szCs w:val="22"/>
        </w:rPr>
        <w:t>. Th</w:t>
      </w:r>
      <w:r>
        <w:rPr>
          <w:rFonts w:ascii="Arial" w:hAnsi="Arial" w:cs="Arial"/>
          <w:color w:val="000000"/>
          <w:sz w:val="22"/>
          <w:szCs w:val="22"/>
        </w:rPr>
        <w:t xml:space="preserve">is involved admitting to unsubstantiated perceptions of their limitations within the vocal studio and I realised that my own privileged health status and my lack of understanding and perhaps discomfort with the physical manifestations of their disorders was affecting my </w:t>
      </w:r>
      <w:r w:rsidRPr="000003DF">
        <w:rPr>
          <w:rFonts w:ascii="Arial" w:hAnsi="Arial" w:cs="Arial"/>
          <w:color w:val="000000"/>
          <w:sz w:val="22"/>
          <w:szCs w:val="22"/>
        </w:rPr>
        <w:t xml:space="preserve">perspective and interactions with </w:t>
      </w:r>
      <w:r>
        <w:rPr>
          <w:rFonts w:ascii="Arial" w:hAnsi="Arial" w:cs="Arial"/>
          <w:color w:val="000000"/>
          <w:sz w:val="22"/>
          <w:szCs w:val="22"/>
        </w:rPr>
        <w:t>these students.</w:t>
      </w:r>
    </w:p>
    <w:p w:rsidR="002F7E4F" w:rsidRPr="000003DF" w:rsidRDefault="002F7E4F" w:rsidP="002F7E4F">
      <w:pPr>
        <w:pStyle w:val="NormalWeb"/>
        <w:numPr>
          <w:ilvl w:val="0"/>
          <w:numId w:val="5"/>
        </w:numPr>
        <w:spacing w:before="0" w:beforeAutospacing="0" w:after="0" w:afterAutospacing="0" w:line="360" w:lineRule="auto"/>
        <w:rPr>
          <w:rFonts w:ascii="Arial" w:hAnsi="Arial" w:cs="Arial"/>
          <w:color w:val="000000"/>
          <w:sz w:val="22"/>
          <w:szCs w:val="22"/>
        </w:rPr>
      </w:pPr>
      <w:r w:rsidRPr="000003DF">
        <w:rPr>
          <w:rFonts w:ascii="Arial" w:hAnsi="Arial" w:cs="Arial"/>
          <w:color w:val="000000"/>
          <w:sz w:val="22"/>
          <w:szCs w:val="22"/>
        </w:rPr>
        <w:t xml:space="preserve">Critical analysis: </w:t>
      </w:r>
      <w:r>
        <w:rPr>
          <w:rFonts w:ascii="Arial" w:hAnsi="Arial" w:cs="Arial"/>
          <w:color w:val="000000"/>
          <w:sz w:val="22"/>
          <w:szCs w:val="22"/>
        </w:rPr>
        <w:t>the transformative model emphasises the need to analyse and question social structures and inequalities and I reflected that by accepting students with atypical needs into my student community, but teaching them in a similar way to my typical students, I was failing to treat their vocal development as of equal importance to that of other students without neurological disorders and that realisation made me determined to adjust my teaching approach and make it more inclusive by ensuring I was able to teach all my students competently and in accordance with their particular learning needs</w:t>
      </w:r>
      <w:r w:rsidRPr="000003DF">
        <w:rPr>
          <w:rFonts w:ascii="Arial" w:hAnsi="Arial" w:cs="Arial"/>
          <w:color w:val="000000"/>
          <w:sz w:val="22"/>
          <w:szCs w:val="22"/>
        </w:rPr>
        <w:t>.</w:t>
      </w:r>
    </w:p>
    <w:p w:rsidR="002F7E4F" w:rsidRPr="000003DF" w:rsidRDefault="002F7E4F" w:rsidP="002F7E4F">
      <w:pPr>
        <w:pStyle w:val="NormalWeb"/>
        <w:numPr>
          <w:ilvl w:val="0"/>
          <w:numId w:val="5"/>
        </w:numPr>
        <w:spacing w:before="0" w:beforeAutospacing="0" w:after="0" w:afterAutospacing="0" w:line="360" w:lineRule="auto"/>
        <w:rPr>
          <w:rFonts w:ascii="Segoe UI" w:hAnsi="Segoe UI" w:cs="Segoe UI"/>
          <w:color w:val="000000"/>
          <w:sz w:val="27"/>
          <w:szCs w:val="27"/>
        </w:rPr>
      </w:pPr>
      <w:r w:rsidRPr="000003DF">
        <w:rPr>
          <w:rFonts w:ascii="Arial" w:hAnsi="Arial" w:cs="Arial"/>
          <w:color w:val="000000"/>
          <w:sz w:val="22"/>
          <w:szCs w:val="22"/>
        </w:rPr>
        <w:t xml:space="preserve">Action and social change: </w:t>
      </w:r>
      <w:r>
        <w:rPr>
          <w:rFonts w:ascii="Arial" w:hAnsi="Arial" w:cs="Arial"/>
          <w:color w:val="000000"/>
          <w:sz w:val="22"/>
          <w:szCs w:val="22"/>
        </w:rPr>
        <w:t>t</w:t>
      </w:r>
      <w:r w:rsidRPr="000003DF">
        <w:rPr>
          <w:rFonts w:ascii="Arial" w:hAnsi="Arial" w:cs="Arial"/>
          <w:color w:val="000000"/>
          <w:sz w:val="22"/>
          <w:szCs w:val="22"/>
        </w:rPr>
        <w:t xml:space="preserve">ransformative critical reflection is not solely focused on individual insights and understanding but also aims to inspire action for social change. </w:t>
      </w:r>
      <w:r>
        <w:rPr>
          <w:rFonts w:ascii="Arial" w:hAnsi="Arial" w:cs="Arial"/>
          <w:color w:val="000000"/>
          <w:sz w:val="22"/>
          <w:szCs w:val="22"/>
        </w:rPr>
        <w:t>I hope</w:t>
      </w:r>
      <w:r w:rsidRPr="000003DF">
        <w:rPr>
          <w:rFonts w:ascii="Arial" w:hAnsi="Arial" w:cs="Arial"/>
          <w:color w:val="000000"/>
          <w:sz w:val="22"/>
          <w:szCs w:val="22"/>
        </w:rPr>
        <w:t xml:space="preserve"> to use the critical awareness </w:t>
      </w:r>
      <w:r>
        <w:rPr>
          <w:rFonts w:ascii="Arial" w:hAnsi="Arial" w:cs="Arial"/>
          <w:color w:val="000000"/>
          <w:sz w:val="22"/>
          <w:szCs w:val="22"/>
        </w:rPr>
        <w:t xml:space="preserve">that this research has given me </w:t>
      </w:r>
      <w:r w:rsidRPr="000003DF">
        <w:rPr>
          <w:rFonts w:ascii="Arial" w:hAnsi="Arial" w:cs="Arial"/>
          <w:color w:val="000000"/>
          <w:sz w:val="22"/>
          <w:szCs w:val="22"/>
        </w:rPr>
        <w:t xml:space="preserve">work towards creating </w:t>
      </w:r>
      <w:r>
        <w:rPr>
          <w:rFonts w:ascii="Arial" w:hAnsi="Arial" w:cs="Arial"/>
          <w:color w:val="000000"/>
          <w:sz w:val="22"/>
          <w:szCs w:val="22"/>
        </w:rPr>
        <w:t xml:space="preserve">a </w:t>
      </w:r>
      <w:r w:rsidRPr="000003DF">
        <w:rPr>
          <w:rFonts w:ascii="Arial" w:hAnsi="Arial" w:cs="Arial"/>
          <w:color w:val="000000"/>
          <w:sz w:val="22"/>
          <w:szCs w:val="22"/>
        </w:rPr>
        <w:t xml:space="preserve">more equitable and inclusive </w:t>
      </w:r>
      <w:r>
        <w:rPr>
          <w:rFonts w:ascii="Arial" w:hAnsi="Arial" w:cs="Arial"/>
          <w:color w:val="000000"/>
          <w:sz w:val="22"/>
          <w:szCs w:val="22"/>
        </w:rPr>
        <w:t xml:space="preserve">vocal teaching studio and to hopefully influence others to appreciate the necessity and value of this for my atypical students, perhaps also encouraging them to consider other scenarios in which social prejudice against sufferers of these conditions should be challenged and remedied. </w:t>
      </w:r>
      <w:r>
        <w:rPr>
          <w:rFonts w:ascii="Arial" w:hAnsi="Arial" w:cs="Arial"/>
          <w:color w:val="000000"/>
          <w:sz w:val="22"/>
          <w:szCs w:val="22"/>
        </w:rPr>
        <w:br/>
      </w:r>
    </w:p>
    <w:p w:rsidR="002F7E4F" w:rsidRPr="000003DF" w:rsidRDefault="002F7E4F" w:rsidP="002F7E4F">
      <w:pPr>
        <w:pStyle w:val="NormalWeb"/>
        <w:spacing w:line="360" w:lineRule="auto"/>
        <w:rPr>
          <w:rFonts w:ascii="ArialMT" w:hAnsi="ArialMT"/>
          <w:sz w:val="22"/>
          <w:szCs w:val="22"/>
        </w:rPr>
      </w:pPr>
      <w:r>
        <w:rPr>
          <w:rFonts w:ascii="ArialMT" w:hAnsi="ArialMT"/>
          <w:sz w:val="22"/>
          <w:szCs w:val="22"/>
        </w:rPr>
        <w:t xml:space="preserve">The Transformative model focuses on the creation of a dynamic relationship between teacher and student, and the creation of a shared body of knowledge to promote student learning and personal growth </w:t>
      </w:r>
      <w:r w:rsidRPr="00261B00">
        <w:rPr>
          <w:rFonts w:ascii="ArialMT" w:hAnsi="ArialMT"/>
          <w:color w:val="FF0000"/>
          <w:sz w:val="22"/>
          <w:szCs w:val="22"/>
        </w:rPr>
        <w:t>(</w:t>
      </w:r>
      <w:proofErr w:type="spellStart"/>
      <w:r w:rsidRPr="00261B00">
        <w:rPr>
          <w:rFonts w:ascii="ArialMT" w:hAnsi="ArialMT"/>
          <w:color w:val="FF0000"/>
          <w:sz w:val="22"/>
          <w:szCs w:val="22"/>
        </w:rPr>
        <w:t>Slavich</w:t>
      </w:r>
      <w:proofErr w:type="spellEnd"/>
      <w:r w:rsidRPr="00261B00">
        <w:rPr>
          <w:rFonts w:ascii="ArialMT" w:hAnsi="ArialMT"/>
          <w:color w:val="FF0000"/>
          <w:sz w:val="22"/>
          <w:szCs w:val="22"/>
        </w:rPr>
        <w:t xml:space="preserve"> and Zimbardo, 2012</w:t>
      </w:r>
      <w:r>
        <w:rPr>
          <w:rFonts w:ascii="ArialMT" w:hAnsi="ArialMT"/>
          <w:sz w:val="22"/>
          <w:szCs w:val="22"/>
        </w:rPr>
        <w:t xml:space="preserve">). I hope I can create this shared resource with my students by telling them about my research and seeking their input both as regards the information I have collated and the way I intend to use this for the benefit of their vocal development and singing experiences. In summary, the factors central to the transformative theory are the importance of critical reflection, self-awareness, keeping an open mind and the desire to promote change where this is desirable. It was this framework and these goals which resonated with me, as I tried to discard old biases and preconceptions about the nature of challenges encountered by students with neurological conditions and the limitations these placed on their singing experience, both as students and </w:t>
      </w:r>
      <w:r>
        <w:rPr>
          <w:rFonts w:ascii="ArialMT" w:hAnsi="ArialMT"/>
          <w:sz w:val="22"/>
          <w:szCs w:val="22"/>
        </w:rPr>
        <w:lastRenderedPageBreak/>
        <w:t>performers.</w:t>
      </w:r>
      <w:r>
        <w:rPr>
          <w:rFonts w:ascii="ArialMT" w:hAnsi="ArialMT"/>
          <w:sz w:val="22"/>
          <w:szCs w:val="22"/>
        </w:rPr>
        <w:br/>
      </w:r>
      <w:r>
        <w:rPr>
          <w:rFonts w:ascii="ArialMT" w:hAnsi="ArialMT"/>
          <w:sz w:val="22"/>
          <w:szCs w:val="22"/>
        </w:rPr>
        <w:br/>
        <w:t xml:space="preserve">My critical reflection of my learning process has already instigated changes within my teaching studio. My reading of literature for this module assignment has occupied several months and during this time I have distilled and applied information to my own practice. For example, after reviewing and considering the purpose of the exercises employed by LVST-LOUD to strengthen the voices of PD sufferers, as discussed below, I have created a series of exercises, familiar within the vocal studio, which target similar systems and functions and also considered and added deep breathing exercises to the warm up routines of both my students affected by these neurological disorders. I have also applied for entry to a certified training course run by the LSVT-LOUD institute to learn and share the methods which have received such widespread acclaim, as evidenced by the literature discussed and referenced below. </w:t>
      </w:r>
      <w:r>
        <w:rPr>
          <w:rFonts w:ascii="ArialMT" w:hAnsi="ArialMT"/>
          <w:sz w:val="22"/>
          <w:szCs w:val="22"/>
        </w:rPr>
        <w:br/>
      </w:r>
      <w:r>
        <w:rPr>
          <w:rFonts w:ascii="ArialMT" w:hAnsi="ArialMT"/>
          <w:sz w:val="22"/>
          <w:szCs w:val="22"/>
        </w:rPr>
        <w:br/>
        <w:t>My acquired understanding of the non-vocal challenges faced by both students has prompted me to invite these students to attend a short series of joint singing lessons, to meet and work together on exercises that will have benefit and impact for them both and to hopefully facilitate a new social connection for them both in a safe and familiar space.</w:t>
      </w:r>
    </w:p>
    <w:p w:rsidR="002F7E4F" w:rsidRDefault="002F7E4F" w:rsidP="002F7E4F">
      <w:pPr>
        <w:spacing w:line="360" w:lineRule="auto"/>
        <w:rPr>
          <w:rFonts w:ascii="Arial" w:hAnsi="Arial" w:cs="Arial"/>
          <w:color w:val="000000" w:themeColor="text1"/>
          <w:sz w:val="22"/>
          <w:szCs w:val="22"/>
        </w:rPr>
      </w:pPr>
      <w:r>
        <w:rPr>
          <w:rFonts w:ascii="Arial" w:hAnsi="Arial" w:cs="Arial"/>
          <w:color w:val="000000" w:themeColor="text1"/>
          <w:sz w:val="22"/>
          <w:szCs w:val="22"/>
        </w:rPr>
        <w:t>I believe that this piece of work has been an intense and much needed education as regards my understanding and responsibilities to these students.</w:t>
      </w:r>
    </w:p>
    <w:p w:rsidR="002F7E4F" w:rsidRDefault="002F7E4F" w:rsidP="002F7E4F">
      <w:pPr>
        <w:spacing w:line="360" w:lineRule="auto"/>
        <w:rPr>
          <w:rFonts w:ascii="Arial" w:hAnsi="Arial" w:cs="Arial"/>
          <w:color w:val="000000" w:themeColor="text1"/>
          <w:sz w:val="22"/>
          <w:szCs w:val="22"/>
        </w:rPr>
      </w:pPr>
    </w:p>
    <w:p w:rsidR="002F7E4F" w:rsidRDefault="002F7E4F" w:rsidP="002F7E4F">
      <w:pPr>
        <w:spacing w:line="360" w:lineRule="auto"/>
        <w:rPr>
          <w:rFonts w:ascii="Arial" w:hAnsi="Arial" w:cs="Arial"/>
          <w:color w:val="000000" w:themeColor="text1"/>
          <w:sz w:val="22"/>
          <w:szCs w:val="22"/>
        </w:rPr>
      </w:pPr>
    </w:p>
    <w:p w:rsidR="002F7E4F" w:rsidRDefault="002F7E4F" w:rsidP="002F7E4F">
      <w:pPr>
        <w:spacing w:line="360" w:lineRule="auto"/>
        <w:rPr>
          <w:rFonts w:ascii="Arial" w:hAnsi="Arial" w:cs="Arial"/>
          <w:color w:val="000000" w:themeColor="text1"/>
          <w:sz w:val="22"/>
          <w:szCs w:val="22"/>
        </w:rPr>
      </w:pPr>
      <w:r w:rsidRPr="00150427">
        <w:rPr>
          <w:rFonts w:ascii="Arial" w:hAnsi="Arial" w:cs="Arial"/>
          <w:b/>
          <w:bCs/>
          <w:color w:val="000000" w:themeColor="text1"/>
          <w:sz w:val="22"/>
          <w:szCs w:val="22"/>
          <w:u w:val="single"/>
        </w:rPr>
        <w:t xml:space="preserve">Part </w:t>
      </w:r>
      <w:r>
        <w:rPr>
          <w:rFonts w:ascii="Arial" w:hAnsi="Arial" w:cs="Arial"/>
          <w:b/>
          <w:bCs/>
          <w:color w:val="000000" w:themeColor="text1"/>
          <w:sz w:val="22"/>
          <w:szCs w:val="22"/>
          <w:u w:val="single"/>
        </w:rPr>
        <w:t>2</w:t>
      </w:r>
      <w:r w:rsidRPr="00150427">
        <w:rPr>
          <w:rFonts w:ascii="Arial" w:hAnsi="Arial" w:cs="Arial"/>
          <w:b/>
          <w:bCs/>
          <w:color w:val="000000" w:themeColor="text1"/>
          <w:sz w:val="22"/>
          <w:szCs w:val="22"/>
          <w:u w:val="single"/>
        </w:rPr>
        <w:t xml:space="preserve">: </w:t>
      </w:r>
      <w:r>
        <w:rPr>
          <w:rFonts w:ascii="Arial" w:hAnsi="Arial" w:cs="Arial"/>
          <w:b/>
          <w:bCs/>
          <w:color w:val="000000" w:themeColor="text1"/>
          <w:sz w:val="22"/>
          <w:szCs w:val="22"/>
          <w:u w:val="single"/>
        </w:rPr>
        <w:t>Assignment</w:t>
      </w:r>
      <w:r>
        <w:rPr>
          <w:rFonts w:ascii="Arial" w:hAnsi="Arial" w:cs="Arial"/>
          <w:b/>
          <w:bCs/>
          <w:color w:val="000000" w:themeColor="text1"/>
          <w:sz w:val="22"/>
          <w:szCs w:val="22"/>
          <w:u w:val="single"/>
        </w:rPr>
        <w:br/>
      </w:r>
    </w:p>
    <w:p w:rsidR="002F7E4F" w:rsidRDefault="002F7E4F" w:rsidP="002F7E4F">
      <w:pPr>
        <w:spacing w:line="360" w:lineRule="auto"/>
        <w:rPr>
          <w:rFonts w:ascii="Arial" w:hAnsi="Arial" w:cs="Arial"/>
          <w:color w:val="000000" w:themeColor="text1"/>
          <w:sz w:val="22"/>
          <w:szCs w:val="22"/>
          <w:lang w:val="en-US"/>
        </w:rPr>
      </w:pPr>
      <w:r w:rsidRPr="00453316">
        <w:rPr>
          <w:rFonts w:ascii="Arial" w:hAnsi="Arial" w:cs="Arial"/>
          <w:color w:val="000000" w:themeColor="text1"/>
          <w:sz w:val="22"/>
          <w:szCs w:val="22"/>
          <w:lang w:val="en-US"/>
        </w:rPr>
        <w:t xml:space="preserve">Within my singing community, I teach one adult female with advanced Parkinson’s Disease and a teenage girl afflicted with a severe stutter (“stutter”) </w:t>
      </w:r>
      <w:r>
        <w:rPr>
          <w:rFonts w:ascii="Arial" w:hAnsi="Arial" w:cs="Arial"/>
          <w:color w:val="000000" w:themeColor="text1"/>
          <w:sz w:val="22"/>
          <w:szCs w:val="22"/>
          <w:lang w:val="en-US"/>
        </w:rPr>
        <w:t>from</w:t>
      </w:r>
      <w:r w:rsidRPr="00453316">
        <w:rPr>
          <w:rFonts w:ascii="Arial" w:hAnsi="Arial" w:cs="Arial"/>
          <w:color w:val="000000" w:themeColor="text1"/>
          <w:sz w:val="22"/>
          <w:szCs w:val="22"/>
          <w:lang w:val="en-US"/>
        </w:rPr>
        <w:t xml:space="preserve"> the age of </w:t>
      </w:r>
      <w:r>
        <w:rPr>
          <w:rFonts w:ascii="Arial" w:hAnsi="Arial" w:cs="Arial"/>
          <w:color w:val="000000" w:themeColor="text1"/>
          <w:sz w:val="22"/>
          <w:szCs w:val="22"/>
          <w:lang w:val="en-US"/>
        </w:rPr>
        <w:t>seven</w:t>
      </w:r>
      <w:r w:rsidRPr="00453316">
        <w:rPr>
          <w:rFonts w:ascii="Arial" w:hAnsi="Arial" w:cs="Arial"/>
          <w:color w:val="000000" w:themeColor="text1"/>
          <w:sz w:val="22"/>
          <w:szCs w:val="22"/>
          <w:lang w:val="en-US"/>
        </w:rPr>
        <w:t>. Many of the features of PD</w:t>
      </w:r>
      <w:r>
        <w:rPr>
          <w:rFonts w:ascii="Arial" w:hAnsi="Arial" w:cs="Arial"/>
          <w:color w:val="000000" w:themeColor="text1"/>
          <w:sz w:val="22"/>
          <w:szCs w:val="22"/>
          <w:lang w:val="en-US"/>
        </w:rPr>
        <w:t xml:space="preserve"> and</w:t>
      </w:r>
      <w:r w:rsidRPr="00453316">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stutter</w:t>
      </w:r>
      <w:r w:rsidRPr="00453316">
        <w:rPr>
          <w:rFonts w:ascii="Arial" w:hAnsi="Arial" w:cs="Arial"/>
          <w:color w:val="000000" w:themeColor="text1"/>
          <w:sz w:val="22"/>
          <w:szCs w:val="22"/>
          <w:lang w:val="en-US"/>
        </w:rPr>
        <w:t xml:space="preserve"> can have a particular impact upon a singer, as discussed below. Therefore, my rationale for carrying out this research is to better educate myself of the impact upon singing of these conditions, and, specifically, to assist, </w:t>
      </w:r>
      <w:r>
        <w:rPr>
          <w:rFonts w:ascii="Arial" w:hAnsi="Arial" w:cs="Arial"/>
          <w:color w:val="000000" w:themeColor="text1"/>
          <w:sz w:val="22"/>
          <w:szCs w:val="22"/>
          <w:lang w:val="en-US"/>
        </w:rPr>
        <w:t>within my professional competency</w:t>
      </w:r>
      <w:r w:rsidRPr="00453316">
        <w:rPr>
          <w:rFonts w:ascii="Arial" w:hAnsi="Arial" w:cs="Arial"/>
          <w:color w:val="000000" w:themeColor="text1"/>
          <w:sz w:val="22"/>
          <w:szCs w:val="22"/>
          <w:lang w:val="en-US"/>
        </w:rPr>
        <w:t xml:space="preserve">, the vocal development </w:t>
      </w:r>
      <w:r>
        <w:rPr>
          <w:rFonts w:ascii="Arial" w:hAnsi="Arial" w:cs="Arial"/>
          <w:color w:val="000000" w:themeColor="text1"/>
          <w:sz w:val="22"/>
          <w:szCs w:val="22"/>
          <w:lang w:val="en-US"/>
        </w:rPr>
        <w:t>of the affected students.</w:t>
      </w:r>
      <w:r w:rsidRPr="00453316">
        <w:rPr>
          <w:rFonts w:ascii="Arial" w:hAnsi="Arial" w:cs="Arial"/>
          <w:color w:val="000000" w:themeColor="text1"/>
          <w:sz w:val="22"/>
          <w:szCs w:val="22"/>
          <w:lang w:val="en-US"/>
        </w:rPr>
        <w:t xml:space="preserve"> In this module I will explore the impact upon a singer of </w:t>
      </w:r>
      <w:r w:rsidRPr="00AF539D">
        <w:rPr>
          <w:rFonts w:ascii="Arial" w:hAnsi="Arial" w:cs="Arial"/>
          <w:b/>
          <w:bCs/>
          <w:color w:val="000000" w:themeColor="text1"/>
          <w:sz w:val="22"/>
          <w:szCs w:val="22"/>
          <w:lang w:val="en-US"/>
        </w:rPr>
        <w:t>(I)</w:t>
      </w:r>
      <w:r>
        <w:rPr>
          <w:rFonts w:ascii="Arial" w:hAnsi="Arial" w:cs="Arial"/>
          <w:color w:val="000000" w:themeColor="text1"/>
          <w:sz w:val="22"/>
          <w:szCs w:val="22"/>
          <w:lang w:val="en-US"/>
        </w:rPr>
        <w:t xml:space="preserve"> </w:t>
      </w:r>
      <w:r w:rsidRPr="00453316">
        <w:rPr>
          <w:rFonts w:ascii="Arial" w:hAnsi="Arial" w:cs="Arial"/>
          <w:color w:val="000000" w:themeColor="text1"/>
          <w:sz w:val="22"/>
          <w:szCs w:val="22"/>
          <w:lang w:val="en-US"/>
        </w:rPr>
        <w:t xml:space="preserve">Parkinson’s Disease (PD) and </w:t>
      </w:r>
      <w:r w:rsidRPr="00AF539D">
        <w:rPr>
          <w:rFonts w:ascii="Arial" w:hAnsi="Arial" w:cs="Arial"/>
          <w:b/>
          <w:bCs/>
          <w:color w:val="000000" w:themeColor="text1"/>
          <w:sz w:val="22"/>
          <w:szCs w:val="22"/>
          <w:lang w:val="en-US"/>
        </w:rPr>
        <w:t>(II)</w:t>
      </w:r>
      <w:r>
        <w:rPr>
          <w:rFonts w:ascii="Arial" w:hAnsi="Arial" w:cs="Arial"/>
          <w:color w:val="000000" w:themeColor="text1"/>
          <w:sz w:val="22"/>
          <w:szCs w:val="22"/>
          <w:lang w:val="en-US"/>
        </w:rPr>
        <w:t xml:space="preserve"> </w:t>
      </w:r>
      <w:r w:rsidRPr="00453316">
        <w:rPr>
          <w:rFonts w:ascii="Arial" w:hAnsi="Arial" w:cs="Arial"/>
          <w:color w:val="000000" w:themeColor="text1"/>
          <w:sz w:val="22"/>
          <w:szCs w:val="22"/>
          <w:lang w:val="en-US"/>
        </w:rPr>
        <w:t xml:space="preserve">stutter speech disorder, and will research, critically </w:t>
      </w:r>
      <w:proofErr w:type="spellStart"/>
      <w:r w:rsidRPr="00453316">
        <w:rPr>
          <w:rFonts w:ascii="Arial" w:hAnsi="Arial" w:cs="Arial"/>
          <w:color w:val="000000" w:themeColor="text1"/>
          <w:sz w:val="22"/>
          <w:szCs w:val="22"/>
          <w:lang w:val="en-US"/>
        </w:rPr>
        <w:t>analyse</w:t>
      </w:r>
      <w:proofErr w:type="spellEnd"/>
      <w:r w:rsidRPr="00453316">
        <w:rPr>
          <w:rFonts w:ascii="Arial" w:hAnsi="Arial" w:cs="Arial"/>
          <w:color w:val="000000" w:themeColor="text1"/>
          <w:sz w:val="22"/>
          <w:szCs w:val="22"/>
          <w:lang w:val="en-US"/>
        </w:rPr>
        <w:t xml:space="preserve"> and, where appropriate, apply information obtained from my review of relevant literature to my teaching practice.</w:t>
      </w:r>
      <w:r>
        <w:rPr>
          <w:rFonts w:ascii="Arial" w:hAnsi="Arial" w:cs="Arial"/>
          <w:color w:val="000000" w:themeColor="text1"/>
          <w:sz w:val="22"/>
          <w:szCs w:val="22"/>
          <w:lang w:val="en-US"/>
        </w:rPr>
        <w:t xml:space="preserve"> </w:t>
      </w:r>
      <w:r w:rsidRPr="00453316">
        <w:rPr>
          <w:rFonts w:ascii="Arial" w:hAnsi="Arial" w:cs="Arial"/>
          <w:color w:val="000000" w:themeColor="text1"/>
          <w:sz w:val="22"/>
          <w:szCs w:val="22"/>
          <w:lang w:val="en-US"/>
        </w:rPr>
        <w:t xml:space="preserve">A glossary of </w:t>
      </w:r>
      <w:r w:rsidRPr="00453316">
        <w:rPr>
          <w:rFonts w:ascii="Arial" w:hAnsi="Arial" w:cs="Arial"/>
          <w:color w:val="0432FF"/>
          <w:sz w:val="22"/>
          <w:szCs w:val="22"/>
          <w:lang w:val="en-US"/>
        </w:rPr>
        <w:t>terminology</w:t>
      </w:r>
      <w:r w:rsidRPr="00453316">
        <w:rPr>
          <w:rFonts w:ascii="Arial" w:hAnsi="Arial" w:cs="Arial"/>
          <w:color w:val="000000" w:themeColor="text1"/>
          <w:sz w:val="22"/>
          <w:szCs w:val="22"/>
          <w:lang w:val="en-US"/>
        </w:rPr>
        <w:t xml:space="preserve"> used is provided at Appendix 1 hereto</w:t>
      </w:r>
    </w:p>
    <w:p w:rsidR="002F7E4F" w:rsidRDefault="002F7E4F" w:rsidP="002F7E4F">
      <w:pPr>
        <w:spacing w:line="360" w:lineRule="auto"/>
        <w:rPr>
          <w:rFonts w:ascii="Arial" w:hAnsi="Arial" w:cs="Arial"/>
          <w:color w:val="000000" w:themeColor="text1"/>
          <w:sz w:val="22"/>
          <w:szCs w:val="22"/>
          <w:lang w:val="en-US"/>
        </w:rPr>
      </w:pPr>
    </w:p>
    <w:p w:rsidR="002F7E4F" w:rsidRPr="00AF539D" w:rsidRDefault="002F7E4F" w:rsidP="002F7E4F">
      <w:pPr>
        <w:spacing w:line="360" w:lineRule="auto"/>
        <w:rPr>
          <w:rFonts w:ascii="Arial" w:hAnsi="Arial" w:cs="Arial"/>
          <w:color w:val="000000" w:themeColor="text1"/>
          <w:sz w:val="22"/>
          <w:szCs w:val="22"/>
          <w:lang w:val="en-US"/>
        </w:rPr>
      </w:pPr>
      <w:r>
        <w:rPr>
          <w:rFonts w:ascii="Arial" w:hAnsi="Arial" w:cs="Arial"/>
          <w:b/>
          <w:bCs/>
          <w:color w:val="000000" w:themeColor="text1"/>
          <w:sz w:val="22"/>
          <w:szCs w:val="22"/>
          <w:u w:val="single"/>
          <w:lang w:val="en-US"/>
        </w:rPr>
        <w:t xml:space="preserve">(I) </w:t>
      </w:r>
      <w:r w:rsidRPr="00AF539D">
        <w:rPr>
          <w:rFonts w:ascii="Arial" w:hAnsi="Arial" w:cs="Arial"/>
          <w:b/>
          <w:bCs/>
          <w:color w:val="000000" w:themeColor="text1"/>
          <w:sz w:val="22"/>
          <w:szCs w:val="22"/>
          <w:u w:val="single"/>
          <w:lang w:val="en-US"/>
        </w:rPr>
        <w:t xml:space="preserve"> Parkinson’s Disease (PD)</w:t>
      </w:r>
    </w:p>
    <w:p w:rsidR="002F7E4F" w:rsidRPr="003F5536" w:rsidRDefault="002F7E4F" w:rsidP="002F7E4F">
      <w:pPr>
        <w:spacing w:line="360" w:lineRule="auto"/>
        <w:rPr>
          <w:rFonts w:ascii="Arial" w:hAnsi="Arial" w:cs="Arial"/>
          <w:color w:val="000000" w:themeColor="text1"/>
          <w:sz w:val="22"/>
          <w:szCs w:val="22"/>
          <w:lang w:val="en-US"/>
        </w:rPr>
      </w:pPr>
      <w:r w:rsidRPr="00AF539D">
        <w:rPr>
          <w:rFonts w:ascii="Arial" w:hAnsi="Arial" w:cs="Arial"/>
          <w:color w:val="000000" w:themeColor="text1"/>
          <w:sz w:val="22"/>
          <w:szCs w:val="22"/>
          <w:lang w:val="en-US"/>
        </w:rPr>
        <w:lastRenderedPageBreak/>
        <w:br/>
      </w:r>
      <w:r w:rsidRPr="00AF539D">
        <w:rPr>
          <w:rFonts w:ascii="Arial" w:hAnsi="Arial" w:cs="Arial"/>
          <w:color w:val="000000"/>
          <w:sz w:val="22"/>
          <w:szCs w:val="22"/>
          <w:shd w:val="clear" w:color="auto" w:fill="FFFFFF"/>
        </w:rPr>
        <w:t>Parkinson’s Disease (PD) is a progressive neurological disease,</w:t>
      </w:r>
      <w:r w:rsidRPr="00AF539D">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established as a neurological condition in 1817</w:t>
      </w:r>
      <w:r w:rsidRPr="00AF539D">
        <w:rPr>
          <w:rFonts w:ascii="Arial" w:hAnsi="Arial" w:cs="Arial"/>
          <w:color w:val="000000" w:themeColor="text1"/>
          <w:sz w:val="22"/>
          <w:szCs w:val="22"/>
          <w:lang w:val="en-US"/>
        </w:rPr>
        <w:t xml:space="preserve"> </w:t>
      </w:r>
      <w:r w:rsidRPr="00AF539D">
        <w:rPr>
          <w:rFonts w:ascii="Arial" w:hAnsi="Arial" w:cs="Arial"/>
          <w:color w:val="FF0000"/>
          <w:sz w:val="22"/>
          <w:szCs w:val="22"/>
          <w:lang w:val="en-US"/>
        </w:rPr>
        <w:t>(Parkinson, 1969; Goetz, 2011; York, 2017)</w:t>
      </w:r>
      <w:r w:rsidRPr="00AF539D">
        <w:rPr>
          <w:rFonts w:ascii="Arial" w:hAnsi="Arial" w:cs="Arial"/>
          <w:color w:val="000000" w:themeColor="text1"/>
          <w:sz w:val="22"/>
          <w:szCs w:val="22"/>
          <w:lang w:val="en-US"/>
        </w:rPr>
        <w:t>.</w:t>
      </w:r>
      <w:r w:rsidRPr="00AF539D">
        <w:rPr>
          <w:rFonts w:ascii="Arial" w:hAnsi="Arial" w:cs="Arial"/>
          <w:color w:val="FF0000"/>
          <w:sz w:val="22"/>
          <w:szCs w:val="22"/>
          <w:lang w:val="en-US"/>
        </w:rPr>
        <w:t xml:space="preserve"> </w:t>
      </w:r>
      <w:r w:rsidRPr="00FB68B6">
        <w:rPr>
          <w:rFonts w:ascii="Arial" w:hAnsi="Arial" w:cs="Arial"/>
          <w:color w:val="000000" w:themeColor="text1"/>
          <w:sz w:val="22"/>
          <w:szCs w:val="22"/>
          <w:lang w:val="en-US"/>
        </w:rPr>
        <w:t>The symptoms of PD are wide ranging, but of particular interest to this work</w:t>
      </w:r>
      <w:r>
        <w:rPr>
          <w:rFonts w:ascii="Arial" w:hAnsi="Arial" w:cs="Arial"/>
          <w:color w:val="000000" w:themeColor="text1"/>
          <w:sz w:val="22"/>
          <w:szCs w:val="22"/>
          <w:lang w:val="en-US"/>
        </w:rPr>
        <w:t>,</w:t>
      </w:r>
      <w:r w:rsidRPr="00FB68B6">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and explored below, are those symptoms which directly impact the voice and vocal production, and others which negatively impact upon a student’s singing experience.</w:t>
      </w:r>
      <w:r>
        <w:rPr>
          <w:rFonts w:ascii="Arial" w:hAnsi="Arial" w:cs="Arial"/>
          <w:color w:val="000000" w:themeColor="text1"/>
          <w:sz w:val="22"/>
          <w:szCs w:val="22"/>
          <w:lang w:val="en-US"/>
        </w:rPr>
        <w:br/>
        <w:t xml:space="preserve"> </w:t>
      </w:r>
      <w:r>
        <w:rPr>
          <w:rFonts w:ascii="Arial" w:hAnsi="Arial" w:cs="Arial"/>
          <w:color w:val="000000" w:themeColor="text1"/>
          <w:sz w:val="22"/>
          <w:szCs w:val="22"/>
          <w:lang w:val="en-US"/>
        </w:rPr>
        <w:br/>
      </w:r>
      <w:r w:rsidRPr="00AF539D">
        <w:rPr>
          <w:rFonts w:ascii="Arial" w:hAnsi="Arial" w:cs="Arial"/>
          <w:color w:val="000000" w:themeColor="text1"/>
          <w:sz w:val="22"/>
          <w:szCs w:val="22"/>
          <w:lang w:val="en-US"/>
        </w:rPr>
        <w:t xml:space="preserve">PD is the fastest rising neurodegenerative disease worldwide </w:t>
      </w:r>
      <w:r w:rsidRPr="00AF539D">
        <w:rPr>
          <w:rFonts w:ascii="Arial" w:hAnsi="Arial" w:cs="Arial"/>
          <w:color w:val="FF0000"/>
          <w:sz w:val="22"/>
          <w:szCs w:val="22"/>
          <w:lang w:val="en-US"/>
        </w:rPr>
        <w:t xml:space="preserve">(Dorsey et al., 2018; </w:t>
      </w:r>
      <w:proofErr w:type="spellStart"/>
      <w:r w:rsidRPr="00AF539D">
        <w:rPr>
          <w:rFonts w:ascii="Arial" w:hAnsi="Arial" w:cs="Arial"/>
          <w:color w:val="FF0000"/>
          <w:sz w:val="22"/>
          <w:szCs w:val="22"/>
          <w:lang w:val="en-US"/>
        </w:rPr>
        <w:t>Okunoye</w:t>
      </w:r>
      <w:proofErr w:type="spellEnd"/>
      <w:r w:rsidRPr="00AF539D">
        <w:rPr>
          <w:rFonts w:ascii="Arial" w:hAnsi="Arial" w:cs="Arial"/>
          <w:color w:val="FF0000"/>
          <w:sz w:val="22"/>
          <w:szCs w:val="22"/>
          <w:lang w:val="en-US"/>
        </w:rPr>
        <w:t xml:space="preserve"> et al.,2022) </w:t>
      </w:r>
      <w:r w:rsidRPr="003F5536">
        <w:rPr>
          <w:rFonts w:ascii="Arial" w:hAnsi="Arial" w:cs="Arial"/>
          <w:color w:val="000000" w:themeColor="text1"/>
          <w:sz w:val="22"/>
          <w:szCs w:val="22"/>
          <w:lang w:val="en-US"/>
        </w:rPr>
        <w:t xml:space="preserve">and linked </w:t>
      </w:r>
      <w:r w:rsidRPr="00AF539D">
        <w:rPr>
          <w:rFonts w:ascii="Arial" w:hAnsi="Arial" w:cs="Arial"/>
          <w:color w:val="000000" w:themeColor="text1"/>
          <w:sz w:val="22"/>
          <w:szCs w:val="22"/>
          <w:lang w:val="en-US"/>
        </w:rPr>
        <w:t xml:space="preserve">to the degeneration and dysfunction of the </w:t>
      </w:r>
      <w:r w:rsidRPr="00AF539D">
        <w:rPr>
          <w:rFonts w:ascii="Arial" w:hAnsi="Arial" w:cs="Arial"/>
          <w:color w:val="0432FF"/>
          <w:sz w:val="22"/>
          <w:szCs w:val="22"/>
          <w:lang w:val="en-US"/>
        </w:rPr>
        <w:t>basal ganglia</w:t>
      </w:r>
      <w:r>
        <w:rPr>
          <w:rFonts w:ascii="Arial" w:hAnsi="Arial" w:cs="Arial"/>
          <w:color w:val="0432FF"/>
          <w:sz w:val="22"/>
          <w:szCs w:val="22"/>
          <w:lang w:val="en-US"/>
        </w:rPr>
        <w:t xml:space="preserve">, </w:t>
      </w:r>
      <w:r w:rsidRPr="00AF539D">
        <w:rPr>
          <w:rFonts w:ascii="Arial" w:hAnsi="Arial" w:cs="Arial"/>
          <w:color w:val="2C2D30"/>
          <w:sz w:val="22"/>
          <w:szCs w:val="22"/>
        </w:rPr>
        <w:t xml:space="preserve">a cluster of </w:t>
      </w:r>
      <w:r w:rsidRPr="003F5536">
        <w:rPr>
          <w:rFonts w:ascii="Arial" w:hAnsi="Arial" w:cs="Arial"/>
          <w:color w:val="0432FF"/>
          <w:sz w:val="22"/>
          <w:szCs w:val="22"/>
        </w:rPr>
        <w:t xml:space="preserve">subcortical nuclei </w:t>
      </w:r>
      <w:r w:rsidRPr="00AF539D">
        <w:rPr>
          <w:rFonts w:ascii="Arial" w:hAnsi="Arial" w:cs="Arial"/>
          <w:color w:val="2C2D30"/>
          <w:sz w:val="22"/>
          <w:szCs w:val="22"/>
        </w:rPr>
        <w:t xml:space="preserve">that are primarily responsible for motor control </w:t>
      </w:r>
      <w:r w:rsidRPr="00AF539D">
        <w:rPr>
          <w:rFonts w:ascii="Arial" w:hAnsi="Arial" w:cs="Arial"/>
          <w:color w:val="FF0000"/>
          <w:sz w:val="22"/>
          <w:szCs w:val="22"/>
        </w:rPr>
        <w:t>(</w:t>
      </w:r>
      <w:proofErr w:type="spellStart"/>
      <w:r w:rsidRPr="00AF539D">
        <w:rPr>
          <w:rFonts w:ascii="Arial" w:hAnsi="Arial" w:cs="Arial"/>
          <w:color w:val="FF0000"/>
          <w:sz w:val="22"/>
          <w:szCs w:val="22"/>
        </w:rPr>
        <w:t>Lanciego</w:t>
      </w:r>
      <w:proofErr w:type="spellEnd"/>
      <w:r w:rsidRPr="00AF539D">
        <w:rPr>
          <w:rFonts w:ascii="Arial" w:hAnsi="Arial" w:cs="Arial"/>
          <w:color w:val="FF0000"/>
          <w:sz w:val="22"/>
          <w:szCs w:val="22"/>
        </w:rPr>
        <w:t xml:space="preserve"> et al., 2012)</w:t>
      </w:r>
      <w:r w:rsidRPr="00AF539D">
        <w:rPr>
          <w:rFonts w:ascii="Arial" w:hAnsi="Arial" w:cs="Arial"/>
          <w:color w:val="FF0000"/>
          <w:sz w:val="22"/>
          <w:szCs w:val="22"/>
          <w:lang w:val="en-US"/>
        </w:rPr>
        <w:t xml:space="preserve">. </w:t>
      </w:r>
      <w:r w:rsidRPr="00AF539D">
        <w:rPr>
          <w:rFonts w:ascii="Arial" w:hAnsi="Arial" w:cs="Arial"/>
          <w:color w:val="000000" w:themeColor="text1"/>
          <w:sz w:val="22"/>
          <w:szCs w:val="22"/>
          <w:lang w:val="en-US"/>
        </w:rPr>
        <w:t xml:space="preserve">The degeneration is caused by the progressive loss of dopamine producing cells in this mid-brain area </w:t>
      </w:r>
      <w:r w:rsidRPr="00AF539D">
        <w:rPr>
          <w:rFonts w:ascii="Arial" w:hAnsi="Arial" w:cs="Arial"/>
          <w:color w:val="FF0000"/>
          <w:sz w:val="22"/>
          <w:szCs w:val="22"/>
          <w:lang w:val="en-US"/>
        </w:rPr>
        <w:t xml:space="preserve">(Marsden and Parkes, </w:t>
      </w:r>
      <w:proofErr w:type="gramStart"/>
      <w:r w:rsidRPr="00AF539D">
        <w:rPr>
          <w:rFonts w:ascii="Arial" w:hAnsi="Arial" w:cs="Arial"/>
          <w:color w:val="FF0000"/>
          <w:sz w:val="22"/>
          <w:szCs w:val="22"/>
          <w:lang w:val="en-US"/>
        </w:rPr>
        <w:t>1977;Michel</w:t>
      </w:r>
      <w:proofErr w:type="gramEnd"/>
      <w:r w:rsidRPr="00AF539D">
        <w:rPr>
          <w:rFonts w:ascii="Arial" w:hAnsi="Arial" w:cs="Arial"/>
          <w:color w:val="FF0000"/>
          <w:sz w:val="22"/>
          <w:szCs w:val="22"/>
          <w:lang w:val="en-US"/>
        </w:rPr>
        <w:t xml:space="preserve"> et al., 2016)</w:t>
      </w:r>
      <w:r w:rsidRPr="00AF539D">
        <w:rPr>
          <w:rFonts w:ascii="Arial" w:hAnsi="Arial" w:cs="Arial"/>
          <w:color w:val="000000" w:themeColor="text1"/>
          <w:sz w:val="22"/>
          <w:szCs w:val="22"/>
          <w:lang w:val="en-US"/>
        </w:rPr>
        <w:t>.</w:t>
      </w:r>
      <w:r w:rsidRPr="00AF539D">
        <w:rPr>
          <w:rFonts w:ascii="Arial" w:hAnsi="Arial" w:cs="Arial"/>
          <w:color w:val="FF0000"/>
          <w:sz w:val="22"/>
          <w:szCs w:val="22"/>
          <w:lang w:val="en-US"/>
        </w:rPr>
        <w:t xml:space="preserve"> </w:t>
      </w:r>
      <w:r w:rsidRPr="00AF539D">
        <w:rPr>
          <w:rFonts w:ascii="Arial" w:hAnsi="Arial" w:cs="Arial"/>
          <w:color w:val="000000" w:themeColor="text1"/>
          <w:sz w:val="22"/>
          <w:szCs w:val="22"/>
          <w:lang w:val="en-US"/>
        </w:rPr>
        <w:t xml:space="preserve">Dopamine is a neurotransmitter which regulates movement and coordination, and the loss of dopamine results in motor symptoms including tremors </w:t>
      </w:r>
      <w:r w:rsidRPr="00AF539D">
        <w:rPr>
          <w:rFonts w:ascii="Arial" w:hAnsi="Arial" w:cs="Arial"/>
          <w:color w:val="FF0000"/>
          <w:sz w:val="22"/>
          <w:szCs w:val="22"/>
          <w:lang w:val="en-US"/>
        </w:rPr>
        <w:t xml:space="preserve">(Hoehn and </w:t>
      </w:r>
      <w:proofErr w:type="spellStart"/>
      <w:r w:rsidRPr="00AF539D">
        <w:rPr>
          <w:rFonts w:ascii="Arial" w:hAnsi="Arial" w:cs="Arial"/>
          <w:color w:val="FF0000"/>
          <w:sz w:val="22"/>
          <w:szCs w:val="22"/>
          <w:lang w:val="en-US"/>
        </w:rPr>
        <w:t>Yahr</w:t>
      </w:r>
      <w:proofErr w:type="spellEnd"/>
      <w:r w:rsidRPr="00AF539D">
        <w:rPr>
          <w:rFonts w:ascii="Arial" w:hAnsi="Arial" w:cs="Arial"/>
          <w:color w:val="FF0000"/>
          <w:sz w:val="22"/>
          <w:szCs w:val="22"/>
          <w:lang w:val="en-US"/>
        </w:rPr>
        <w:t xml:space="preserve">, 1967; </w:t>
      </w:r>
      <w:proofErr w:type="spellStart"/>
      <w:r w:rsidRPr="00AF539D">
        <w:rPr>
          <w:rFonts w:ascii="Arial" w:hAnsi="Arial" w:cs="Arial"/>
          <w:color w:val="FF0000"/>
          <w:sz w:val="22"/>
          <w:szCs w:val="22"/>
          <w:lang w:val="en-US"/>
        </w:rPr>
        <w:t>Marjama</w:t>
      </w:r>
      <w:proofErr w:type="spellEnd"/>
      <w:r w:rsidRPr="00AF539D">
        <w:rPr>
          <w:rFonts w:ascii="Arial" w:hAnsi="Arial" w:cs="Arial"/>
          <w:color w:val="FF0000"/>
          <w:sz w:val="22"/>
          <w:szCs w:val="22"/>
          <w:lang w:val="en-US"/>
        </w:rPr>
        <w:t>-Lyons and Koller,2000;</w:t>
      </w:r>
      <w:r w:rsidRPr="00AF539D">
        <w:rPr>
          <w:rFonts w:ascii="Arial" w:hAnsi="Arial" w:cs="Arial"/>
          <w:sz w:val="22"/>
          <w:szCs w:val="22"/>
        </w:rPr>
        <w:t xml:space="preserve"> </w:t>
      </w:r>
      <w:proofErr w:type="spellStart"/>
      <w:r w:rsidRPr="00AF539D">
        <w:rPr>
          <w:rFonts w:ascii="Arial" w:hAnsi="Arial" w:cs="Arial"/>
          <w:color w:val="FF0000"/>
          <w:sz w:val="22"/>
          <w:szCs w:val="22"/>
          <w:lang w:val="en-US"/>
        </w:rPr>
        <w:t>Cichaczewski</w:t>
      </w:r>
      <w:proofErr w:type="spellEnd"/>
      <w:r w:rsidRPr="00AF539D">
        <w:rPr>
          <w:rFonts w:ascii="Arial" w:hAnsi="Arial" w:cs="Arial"/>
          <w:color w:val="FF0000"/>
          <w:sz w:val="22"/>
          <w:szCs w:val="22"/>
          <w:lang w:val="en-US"/>
        </w:rPr>
        <w:t xml:space="preserve"> et al., 2014)</w:t>
      </w:r>
      <w:r w:rsidRPr="00AF539D">
        <w:rPr>
          <w:rFonts w:ascii="Arial" w:hAnsi="Arial" w:cs="Arial"/>
          <w:color w:val="000000" w:themeColor="text1"/>
          <w:sz w:val="22"/>
          <w:szCs w:val="22"/>
          <w:lang w:val="en-US"/>
        </w:rPr>
        <w:t xml:space="preserve">, muscle rigidity </w:t>
      </w:r>
      <w:r w:rsidRPr="00AF539D">
        <w:rPr>
          <w:rFonts w:ascii="Arial" w:hAnsi="Arial" w:cs="Arial"/>
          <w:color w:val="FF0000"/>
          <w:sz w:val="22"/>
          <w:szCs w:val="22"/>
          <w:lang w:val="en-US"/>
        </w:rPr>
        <w:t xml:space="preserve">(Jankovic, 2008), </w:t>
      </w:r>
      <w:r w:rsidRPr="00AF539D">
        <w:rPr>
          <w:rFonts w:ascii="Arial" w:hAnsi="Arial" w:cs="Arial"/>
          <w:color w:val="0432FF"/>
          <w:sz w:val="22"/>
          <w:szCs w:val="22"/>
          <w:lang w:val="en-US"/>
        </w:rPr>
        <w:t>Bradykinesia</w:t>
      </w:r>
      <w:r w:rsidRPr="00AF539D">
        <w:rPr>
          <w:rFonts w:ascii="Arial" w:hAnsi="Arial" w:cs="Arial"/>
          <w:color w:val="000000" w:themeColor="text1"/>
          <w:sz w:val="22"/>
          <w:szCs w:val="22"/>
          <w:lang w:val="en-US"/>
        </w:rPr>
        <w:t xml:space="preserve"> </w:t>
      </w:r>
      <w:r w:rsidRPr="00AF539D">
        <w:rPr>
          <w:rFonts w:ascii="Arial" w:hAnsi="Arial" w:cs="Arial"/>
          <w:color w:val="FF0000"/>
          <w:sz w:val="22"/>
          <w:szCs w:val="22"/>
          <w:lang w:val="en-US"/>
        </w:rPr>
        <w:t>(</w:t>
      </w:r>
      <w:proofErr w:type="spellStart"/>
      <w:r w:rsidRPr="00AF539D">
        <w:rPr>
          <w:rFonts w:ascii="Arial" w:hAnsi="Arial" w:cs="Arial"/>
          <w:color w:val="FF0000"/>
          <w:sz w:val="22"/>
          <w:szCs w:val="22"/>
          <w:lang w:val="en-US"/>
        </w:rPr>
        <w:t>Berardelli</w:t>
      </w:r>
      <w:proofErr w:type="spellEnd"/>
      <w:r w:rsidRPr="00AF539D">
        <w:rPr>
          <w:rFonts w:ascii="Arial" w:hAnsi="Arial" w:cs="Arial"/>
          <w:color w:val="FF0000"/>
          <w:sz w:val="22"/>
          <w:szCs w:val="22"/>
          <w:lang w:val="en-US"/>
        </w:rPr>
        <w:t>, 2001;Bohnen et al., 2013)</w:t>
      </w:r>
      <w:r w:rsidRPr="00AF539D">
        <w:rPr>
          <w:rFonts w:ascii="Arial" w:hAnsi="Arial" w:cs="Arial"/>
          <w:color w:val="000000" w:themeColor="text1"/>
          <w:sz w:val="22"/>
          <w:szCs w:val="22"/>
          <w:lang w:val="en-US"/>
        </w:rPr>
        <w:t xml:space="preserve"> and postural instability </w:t>
      </w:r>
      <w:r w:rsidRPr="00AF539D">
        <w:rPr>
          <w:rFonts w:ascii="Arial" w:hAnsi="Arial" w:cs="Arial"/>
          <w:color w:val="FF0000"/>
          <w:sz w:val="22"/>
          <w:szCs w:val="22"/>
          <w:lang w:val="en-US"/>
        </w:rPr>
        <w:t xml:space="preserve">(Valente et al., 2001), </w:t>
      </w:r>
      <w:r w:rsidRPr="00AF539D">
        <w:rPr>
          <w:rFonts w:ascii="Arial" w:hAnsi="Arial" w:cs="Arial"/>
          <w:color w:val="000000" w:themeColor="text1"/>
          <w:sz w:val="22"/>
          <w:szCs w:val="22"/>
          <w:lang w:val="en-US"/>
        </w:rPr>
        <w:t xml:space="preserve">and also non-motor symptoms including cognitive dysfunction causing memory, attention and intellectual compromise </w:t>
      </w:r>
      <w:r w:rsidRPr="00AF539D">
        <w:rPr>
          <w:rFonts w:ascii="Arial" w:hAnsi="Arial" w:cs="Arial"/>
          <w:color w:val="FF0000"/>
          <w:sz w:val="22"/>
          <w:szCs w:val="22"/>
          <w:lang w:val="en-US"/>
        </w:rPr>
        <w:t>(</w:t>
      </w:r>
      <w:proofErr w:type="spellStart"/>
      <w:r w:rsidRPr="00AF539D">
        <w:rPr>
          <w:rFonts w:ascii="Arial" w:hAnsi="Arial" w:cs="Arial"/>
          <w:color w:val="FF0000"/>
          <w:sz w:val="22"/>
          <w:szCs w:val="22"/>
          <w:lang w:val="en-US"/>
        </w:rPr>
        <w:t>Aarsland</w:t>
      </w:r>
      <w:proofErr w:type="spellEnd"/>
      <w:r w:rsidRPr="00AF539D">
        <w:rPr>
          <w:rFonts w:ascii="Arial" w:hAnsi="Arial" w:cs="Arial"/>
          <w:color w:val="FF0000"/>
          <w:sz w:val="22"/>
          <w:szCs w:val="22"/>
          <w:lang w:val="en-US"/>
        </w:rPr>
        <w:t xml:space="preserve"> et al., 1996; Prakash et al., 2008; </w:t>
      </w:r>
      <w:proofErr w:type="spellStart"/>
      <w:r w:rsidRPr="00AF539D">
        <w:rPr>
          <w:rFonts w:ascii="Arial" w:hAnsi="Arial" w:cs="Arial"/>
          <w:color w:val="FF0000"/>
          <w:sz w:val="22"/>
          <w:szCs w:val="22"/>
          <w:lang w:val="en-US"/>
        </w:rPr>
        <w:t>Cosgrobve</w:t>
      </w:r>
      <w:proofErr w:type="spellEnd"/>
      <w:r w:rsidRPr="00AF539D">
        <w:rPr>
          <w:rFonts w:ascii="Arial" w:hAnsi="Arial" w:cs="Arial"/>
          <w:color w:val="FF0000"/>
          <w:sz w:val="22"/>
          <w:szCs w:val="22"/>
          <w:lang w:val="en-US"/>
        </w:rPr>
        <w:t xml:space="preserve"> and </w:t>
      </w:r>
      <w:proofErr w:type="spellStart"/>
      <w:r w:rsidRPr="00AF539D">
        <w:rPr>
          <w:rFonts w:ascii="Arial" w:hAnsi="Arial" w:cs="Arial"/>
          <w:color w:val="FF0000"/>
          <w:sz w:val="22"/>
          <w:szCs w:val="22"/>
          <w:lang w:val="en-US"/>
        </w:rPr>
        <w:t>Alty</w:t>
      </w:r>
      <w:proofErr w:type="spellEnd"/>
      <w:r w:rsidRPr="00AF539D">
        <w:rPr>
          <w:rFonts w:ascii="Arial" w:hAnsi="Arial" w:cs="Arial"/>
          <w:color w:val="FF0000"/>
          <w:sz w:val="22"/>
          <w:szCs w:val="22"/>
          <w:lang w:val="en-US"/>
        </w:rPr>
        <w:t>, 2018; Fang et al., 2020)</w:t>
      </w:r>
      <w:r w:rsidRPr="00AF539D">
        <w:rPr>
          <w:rFonts w:ascii="Arial" w:hAnsi="Arial" w:cs="Arial"/>
          <w:color w:val="000000" w:themeColor="text1"/>
          <w:sz w:val="22"/>
          <w:szCs w:val="22"/>
          <w:lang w:val="en-US"/>
        </w:rPr>
        <w:t xml:space="preserve">, mood disorders such as depression and anxiety </w:t>
      </w:r>
      <w:r w:rsidRPr="00AF539D">
        <w:rPr>
          <w:rFonts w:ascii="Arial" w:hAnsi="Arial" w:cs="Arial"/>
          <w:color w:val="FF0000"/>
          <w:sz w:val="22"/>
          <w:szCs w:val="22"/>
          <w:lang w:val="en-US"/>
        </w:rPr>
        <w:t>(</w:t>
      </w:r>
      <w:proofErr w:type="spellStart"/>
      <w:r w:rsidRPr="00AF539D">
        <w:rPr>
          <w:rFonts w:ascii="Arial" w:hAnsi="Arial" w:cs="Arial"/>
          <w:color w:val="FF0000"/>
          <w:sz w:val="22"/>
          <w:szCs w:val="22"/>
          <w:lang w:val="en-US"/>
        </w:rPr>
        <w:t>Borod</w:t>
      </w:r>
      <w:proofErr w:type="spellEnd"/>
      <w:r w:rsidRPr="00AF539D">
        <w:rPr>
          <w:rFonts w:ascii="Arial" w:hAnsi="Arial" w:cs="Arial"/>
          <w:color w:val="FF0000"/>
          <w:sz w:val="22"/>
          <w:szCs w:val="22"/>
          <w:lang w:val="en-US"/>
        </w:rPr>
        <w:t>, 2008;Kano et al., 2011)</w:t>
      </w:r>
      <w:r w:rsidRPr="00AF539D">
        <w:rPr>
          <w:rFonts w:ascii="Arial" w:hAnsi="Arial" w:cs="Arial"/>
          <w:color w:val="000000" w:themeColor="text1"/>
          <w:sz w:val="22"/>
          <w:szCs w:val="22"/>
          <w:lang w:val="en-US"/>
        </w:rPr>
        <w:t xml:space="preserve">, sleep disturbance </w:t>
      </w:r>
      <w:r w:rsidRPr="00AF539D">
        <w:rPr>
          <w:rFonts w:ascii="Arial" w:hAnsi="Arial" w:cs="Arial"/>
          <w:color w:val="FF0000"/>
          <w:sz w:val="22"/>
          <w:szCs w:val="22"/>
          <w:lang w:val="en-US"/>
        </w:rPr>
        <w:t>(</w:t>
      </w:r>
      <w:proofErr w:type="spellStart"/>
      <w:r w:rsidRPr="00AF539D">
        <w:rPr>
          <w:rFonts w:ascii="Arial" w:hAnsi="Arial" w:cs="Arial"/>
          <w:color w:val="FF0000"/>
          <w:sz w:val="22"/>
          <w:szCs w:val="22"/>
          <w:lang w:val="en-US"/>
        </w:rPr>
        <w:t>Zesiewicz</w:t>
      </w:r>
      <w:proofErr w:type="spellEnd"/>
      <w:r w:rsidRPr="00AF539D">
        <w:rPr>
          <w:rFonts w:ascii="Arial" w:hAnsi="Arial" w:cs="Arial"/>
          <w:color w:val="FF0000"/>
          <w:sz w:val="22"/>
          <w:szCs w:val="22"/>
          <w:lang w:val="en-US"/>
        </w:rPr>
        <w:t xml:space="preserve">, 2009; Fyfe, 2015), </w:t>
      </w:r>
      <w:r w:rsidRPr="00AF539D">
        <w:rPr>
          <w:rFonts w:ascii="Arial" w:hAnsi="Arial" w:cs="Arial"/>
          <w:color w:val="000000" w:themeColor="text1"/>
          <w:sz w:val="22"/>
          <w:szCs w:val="22"/>
          <w:lang w:val="en-US"/>
        </w:rPr>
        <w:t xml:space="preserve">and autonomic dysfunction such as changes in blood pressure </w:t>
      </w:r>
      <w:r w:rsidRPr="00AF539D">
        <w:rPr>
          <w:rFonts w:ascii="Arial" w:hAnsi="Arial" w:cs="Arial"/>
          <w:color w:val="FF0000"/>
          <w:sz w:val="22"/>
          <w:szCs w:val="22"/>
          <w:lang w:val="en-US"/>
        </w:rPr>
        <w:t>(</w:t>
      </w:r>
      <w:proofErr w:type="spellStart"/>
      <w:r w:rsidRPr="00AF539D">
        <w:rPr>
          <w:rFonts w:ascii="Arial" w:hAnsi="Arial" w:cs="Arial"/>
          <w:color w:val="FF0000"/>
          <w:sz w:val="22"/>
          <w:szCs w:val="22"/>
          <w:lang w:val="en-US"/>
        </w:rPr>
        <w:t>Marttila</w:t>
      </w:r>
      <w:proofErr w:type="spellEnd"/>
      <w:r w:rsidRPr="00AF539D">
        <w:rPr>
          <w:rFonts w:ascii="Arial" w:hAnsi="Arial" w:cs="Arial"/>
          <w:color w:val="FF0000"/>
          <w:sz w:val="22"/>
          <w:szCs w:val="22"/>
          <w:lang w:val="en-US"/>
        </w:rPr>
        <w:t xml:space="preserve"> and Rinne, 1977) </w:t>
      </w:r>
      <w:r w:rsidRPr="00AF539D">
        <w:rPr>
          <w:rFonts w:ascii="Arial" w:hAnsi="Arial" w:cs="Arial"/>
          <w:color w:val="000000" w:themeColor="text1"/>
          <w:sz w:val="22"/>
          <w:szCs w:val="22"/>
          <w:lang w:val="en-US"/>
        </w:rPr>
        <w:t xml:space="preserve">and digestion </w:t>
      </w:r>
      <w:r w:rsidRPr="00AF539D">
        <w:rPr>
          <w:rFonts w:ascii="Arial" w:hAnsi="Arial" w:cs="Arial"/>
          <w:color w:val="FF0000"/>
          <w:sz w:val="22"/>
          <w:szCs w:val="22"/>
          <w:lang w:val="en-US"/>
        </w:rPr>
        <w:t xml:space="preserve">(Edwards et al.,1991). </w:t>
      </w:r>
      <w:r w:rsidRPr="00AF539D">
        <w:rPr>
          <w:rFonts w:ascii="Arial" w:hAnsi="Arial" w:cs="Arial"/>
          <w:color w:val="000000" w:themeColor="text1"/>
          <w:sz w:val="22"/>
          <w:szCs w:val="22"/>
          <w:lang w:val="en-US"/>
        </w:rPr>
        <w:t xml:space="preserve">Additionally, as a result of the decline of muscular control and the development of laryngeal abnormalities within the speech mechanism, PD compromises speech function </w:t>
      </w:r>
      <w:r w:rsidRPr="00AF539D">
        <w:rPr>
          <w:rFonts w:ascii="Arial" w:hAnsi="Arial" w:cs="Arial"/>
          <w:color w:val="FF0000"/>
          <w:sz w:val="22"/>
          <w:szCs w:val="22"/>
          <w:lang w:val="en-US"/>
        </w:rPr>
        <w:t xml:space="preserve">(Perez et al., 1996; Herd et al., 2012) </w:t>
      </w:r>
      <w:r w:rsidRPr="00AF539D">
        <w:rPr>
          <w:rFonts w:ascii="Arial" w:hAnsi="Arial" w:cs="Arial"/>
          <w:color w:val="000000" w:themeColor="text1"/>
          <w:sz w:val="22"/>
          <w:szCs w:val="22"/>
          <w:lang w:val="en-US"/>
        </w:rPr>
        <w:t xml:space="preserve">and indeed the onset of voice dysfunction is often the earliest indicator of motor impairment caused by PD </w:t>
      </w:r>
      <w:r w:rsidRPr="00AF539D">
        <w:rPr>
          <w:rFonts w:ascii="Arial" w:hAnsi="Arial" w:cs="Arial"/>
          <w:color w:val="FF0000"/>
          <w:sz w:val="22"/>
          <w:szCs w:val="22"/>
          <w:lang w:val="en-US"/>
        </w:rPr>
        <w:t xml:space="preserve">(Ma et al., 2020). </w:t>
      </w:r>
      <w:r w:rsidRPr="003F5536">
        <w:rPr>
          <w:rFonts w:ascii="Arial" w:hAnsi="Arial" w:cs="Arial"/>
          <w:color w:val="000000" w:themeColor="text1"/>
          <w:sz w:val="22"/>
          <w:szCs w:val="22"/>
          <w:lang w:val="en-US"/>
        </w:rPr>
        <w:t>Many of the symptoms listed above, both motor and non</w:t>
      </w:r>
      <w:r>
        <w:rPr>
          <w:rFonts w:ascii="Arial" w:hAnsi="Arial" w:cs="Arial"/>
          <w:color w:val="000000" w:themeColor="text1"/>
          <w:sz w:val="22"/>
          <w:szCs w:val="22"/>
          <w:lang w:val="en-US"/>
        </w:rPr>
        <w:t>-</w:t>
      </w:r>
      <w:r w:rsidRPr="003F5536">
        <w:rPr>
          <w:rFonts w:ascii="Arial" w:hAnsi="Arial" w:cs="Arial"/>
          <w:color w:val="000000" w:themeColor="text1"/>
          <w:sz w:val="22"/>
          <w:szCs w:val="22"/>
          <w:lang w:val="en-US"/>
        </w:rPr>
        <w:t>motor, impact upon the student singer and are therefore relevant to this enquiry.</w:t>
      </w:r>
    </w:p>
    <w:p w:rsidR="002F7E4F" w:rsidRPr="00AF539D" w:rsidRDefault="002F7E4F" w:rsidP="002F7E4F">
      <w:pPr>
        <w:spacing w:line="360" w:lineRule="auto"/>
        <w:rPr>
          <w:rFonts w:ascii="Arial" w:hAnsi="Arial" w:cs="Arial"/>
          <w:b/>
          <w:bCs/>
          <w:color w:val="000000" w:themeColor="text1"/>
          <w:sz w:val="22"/>
          <w:szCs w:val="22"/>
        </w:rPr>
      </w:pPr>
      <w:r w:rsidRPr="00453316">
        <w:rPr>
          <w:rFonts w:ascii="Arial" w:hAnsi="Arial" w:cs="Arial"/>
          <w:color w:val="000000" w:themeColor="text1"/>
          <w:sz w:val="22"/>
          <w:szCs w:val="22"/>
          <w:lang w:val="en-US"/>
        </w:rPr>
        <w:br/>
      </w:r>
      <w:r w:rsidRPr="00AF539D">
        <w:rPr>
          <w:rFonts w:ascii="Arial" w:hAnsi="Arial" w:cs="Arial"/>
          <w:color w:val="000000" w:themeColor="text1"/>
          <w:sz w:val="22"/>
          <w:szCs w:val="22"/>
          <w:lang w:val="en-US"/>
        </w:rPr>
        <w:t xml:space="preserve">The impact of PD on the speech mechanism has been extensively investigated, using numerous methods including </w:t>
      </w:r>
      <w:r w:rsidRPr="00AF539D">
        <w:rPr>
          <w:rFonts w:ascii="Arial" w:hAnsi="Arial" w:cs="Arial"/>
          <w:color w:val="0432FF"/>
          <w:sz w:val="22"/>
          <w:szCs w:val="22"/>
          <w:shd w:val="clear" w:color="auto" w:fill="FFFFFF"/>
        </w:rPr>
        <w:t xml:space="preserve">laryngoscopy, </w:t>
      </w:r>
      <w:proofErr w:type="spellStart"/>
      <w:r w:rsidRPr="00AF539D">
        <w:rPr>
          <w:rFonts w:ascii="Arial" w:hAnsi="Arial" w:cs="Arial"/>
          <w:color w:val="0432FF"/>
          <w:sz w:val="22"/>
          <w:szCs w:val="22"/>
          <w:shd w:val="clear" w:color="auto" w:fill="FFFFFF"/>
        </w:rPr>
        <w:t>stroboscopy</w:t>
      </w:r>
      <w:proofErr w:type="spellEnd"/>
      <w:r w:rsidRPr="00AF539D">
        <w:rPr>
          <w:rFonts w:ascii="Arial" w:hAnsi="Arial" w:cs="Arial"/>
          <w:color w:val="0432FF"/>
          <w:sz w:val="22"/>
          <w:szCs w:val="22"/>
          <w:shd w:val="clear" w:color="auto" w:fill="FFFFFF"/>
        </w:rPr>
        <w:t xml:space="preserve">, </w:t>
      </w:r>
      <w:proofErr w:type="spellStart"/>
      <w:r w:rsidRPr="00AF539D">
        <w:rPr>
          <w:rFonts w:ascii="Arial" w:hAnsi="Arial" w:cs="Arial"/>
          <w:color w:val="0432FF"/>
          <w:sz w:val="22"/>
          <w:szCs w:val="22"/>
          <w:shd w:val="clear" w:color="auto" w:fill="FFFFFF"/>
        </w:rPr>
        <w:t>photoglottography</w:t>
      </w:r>
      <w:proofErr w:type="spellEnd"/>
      <w:r w:rsidRPr="00AF539D">
        <w:rPr>
          <w:rFonts w:ascii="Arial" w:hAnsi="Arial" w:cs="Arial"/>
          <w:color w:val="0432FF"/>
          <w:sz w:val="22"/>
          <w:szCs w:val="22"/>
          <w:shd w:val="clear" w:color="auto" w:fill="FFFFFF"/>
        </w:rPr>
        <w:t>, laryngeal electromyography, computed-tomography, pulmonary function testing and aerodynamic assessment</w:t>
      </w:r>
      <w:r w:rsidRPr="00AF539D">
        <w:rPr>
          <w:rFonts w:ascii="Arial" w:hAnsi="Arial" w:cs="Arial"/>
          <w:color w:val="0070C0"/>
          <w:sz w:val="22"/>
          <w:szCs w:val="22"/>
          <w:shd w:val="clear" w:color="auto" w:fill="FFFFFF"/>
        </w:rPr>
        <w:t xml:space="preserve"> </w:t>
      </w:r>
      <w:r w:rsidRPr="00AF539D">
        <w:rPr>
          <w:rFonts w:ascii="Arial" w:hAnsi="Arial" w:cs="Arial"/>
          <w:color w:val="FF0000"/>
          <w:sz w:val="22"/>
          <w:szCs w:val="22"/>
          <w:lang w:val="en-US"/>
        </w:rPr>
        <w:t xml:space="preserve">(Ma et al., 2020). </w:t>
      </w:r>
      <w:r w:rsidRPr="00AF539D">
        <w:rPr>
          <w:rFonts w:ascii="Arial" w:hAnsi="Arial" w:cs="Arial"/>
          <w:color w:val="000000" w:themeColor="text1"/>
          <w:sz w:val="22"/>
          <w:szCs w:val="22"/>
          <w:lang w:val="en-US"/>
        </w:rPr>
        <w:t xml:space="preserve">In a study conducted in 2001 </w:t>
      </w:r>
      <w:r w:rsidRPr="00AF539D">
        <w:rPr>
          <w:rFonts w:ascii="Arial" w:hAnsi="Arial" w:cs="Arial"/>
          <w:color w:val="FF0000"/>
          <w:sz w:val="22"/>
          <w:szCs w:val="22"/>
          <w:lang w:val="en-US"/>
        </w:rPr>
        <w:t>(Y</w:t>
      </w:r>
      <w:proofErr w:type="spellStart"/>
      <w:r w:rsidRPr="00AF539D">
        <w:rPr>
          <w:rFonts w:ascii="Arial" w:hAnsi="Arial" w:cs="Arial"/>
          <w:color w:val="FF0000"/>
          <w:sz w:val="22"/>
          <w:szCs w:val="22"/>
          <w:shd w:val="clear" w:color="auto" w:fill="FFFFFF"/>
        </w:rPr>
        <w:t>ücetürk</w:t>
      </w:r>
      <w:proofErr w:type="spellEnd"/>
      <w:r w:rsidRPr="00AF539D">
        <w:rPr>
          <w:rFonts w:ascii="Arial" w:hAnsi="Arial" w:cs="Arial"/>
          <w:color w:val="FF0000"/>
          <w:sz w:val="22"/>
          <w:szCs w:val="22"/>
          <w:shd w:val="clear" w:color="auto" w:fill="FFFFFF"/>
        </w:rPr>
        <w:t xml:space="preserve"> et al., 2002) </w:t>
      </w:r>
      <w:proofErr w:type="spellStart"/>
      <w:r w:rsidRPr="00AF539D">
        <w:rPr>
          <w:rFonts w:ascii="Arial" w:hAnsi="Arial" w:cs="Arial"/>
          <w:color w:val="131314"/>
          <w:sz w:val="22"/>
          <w:szCs w:val="22"/>
          <w:shd w:val="clear" w:color="auto" w:fill="FFFFFF"/>
        </w:rPr>
        <w:t>videolaryngostroboscopy</w:t>
      </w:r>
      <w:proofErr w:type="spellEnd"/>
      <w:r w:rsidRPr="00AF539D">
        <w:rPr>
          <w:rFonts w:ascii="Arial" w:hAnsi="Arial" w:cs="Arial"/>
          <w:color w:val="FF0000"/>
          <w:sz w:val="22"/>
          <w:szCs w:val="22"/>
          <w:shd w:val="clear" w:color="auto" w:fill="FFFFFF"/>
        </w:rPr>
        <w:t xml:space="preserve"> </w:t>
      </w:r>
      <w:r w:rsidRPr="00AF539D">
        <w:rPr>
          <w:rFonts w:ascii="Arial" w:hAnsi="Arial" w:cs="Arial"/>
          <w:color w:val="000000" w:themeColor="text1"/>
          <w:sz w:val="22"/>
          <w:szCs w:val="22"/>
          <w:shd w:val="clear" w:color="auto" w:fill="FFFFFF"/>
        </w:rPr>
        <w:t xml:space="preserve">was used to evaluate, inter alia, </w:t>
      </w:r>
      <w:r w:rsidRPr="00AF539D">
        <w:rPr>
          <w:rFonts w:ascii="Arial" w:hAnsi="Arial" w:cs="Arial"/>
          <w:color w:val="131314"/>
          <w:sz w:val="22"/>
          <w:szCs w:val="22"/>
          <w:shd w:val="clear" w:color="auto" w:fill="FFFFFF"/>
        </w:rPr>
        <w:t xml:space="preserve">the parameters of vocal fold edges and vertical levels of vocal folds, the maximum extent of vibration of the vocal folds and their symmetry across vibratory cycles, regularity of vibratory cycles, glottis closure, subglottal pressure against the lower vocal folds and </w:t>
      </w:r>
      <w:r w:rsidRPr="00AF539D">
        <w:rPr>
          <w:rFonts w:ascii="Arial" w:hAnsi="Arial" w:cs="Arial"/>
          <w:color w:val="0432FF"/>
          <w:sz w:val="22"/>
          <w:szCs w:val="22"/>
          <w:shd w:val="clear" w:color="auto" w:fill="FFFFFF"/>
        </w:rPr>
        <w:t>mucosal wave</w:t>
      </w:r>
      <w:r w:rsidRPr="00AF539D">
        <w:rPr>
          <w:rFonts w:ascii="Arial" w:hAnsi="Arial" w:cs="Arial"/>
          <w:color w:val="0070C0"/>
          <w:sz w:val="22"/>
          <w:szCs w:val="22"/>
          <w:shd w:val="clear" w:color="auto" w:fill="FFFFFF"/>
        </w:rPr>
        <w:t xml:space="preserve">, </w:t>
      </w:r>
      <w:r w:rsidRPr="00AF539D">
        <w:rPr>
          <w:rFonts w:ascii="Arial" w:hAnsi="Arial" w:cs="Arial"/>
          <w:color w:val="131314"/>
          <w:sz w:val="22"/>
          <w:szCs w:val="22"/>
          <w:shd w:val="clear" w:color="auto" w:fill="FFFFFF"/>
        </w:rPr>
        <w:t xml:space="preserve">movement of ventricular folds and </w:t>
      </w:r>
      <w:r w:rsidRPr="00AF539D">
        <w:rPr>
          <w:rFonts w:ascii="Arial" w:hAnsi="Arial" w:cs="Arial"/>
          <w:color w:val="0432FF"/>
          <w:sz w:val="22"/>
          <w:szCs w:val="22"/>
          <w:shd w:val="clear" w:color="auto" w:fill="FFFFFF"/>
        </w:rPr>
        <w:t xml:space="preserve">Arytenoid cartilage </w:t>
      </w:r>
      <w:r w:rsidRPr="00AF539D">
        <w:rPr>
          <w:rFonts w:ascii="Arial" w:hAnsi="Arial" w:cs="Arial"/>
          <w:color w:val="131314"/>
          <w:sz w:val="22"/>
          <w:szCs w:val="22"/>
          <w:shd w:val="clear" w:color="auto" w:fill="FFFFFF"/>
        </w:rPr>
        <w:t xml:space="preserve">and thick mucoid secretion. That study concluded that dysfunction of </w:t>
      </w:r>
      <w:r w:rsidRPr="00AF539D">
        <w:rPr>
          <w:rFonts w:ascii="Arial" w:hAnsi="Arial" w:cs="Arial"/>
          <w:color w:val="0432FF"/>
          <w:sz w:val="22"/>
          <w:szCs w:val="22"/>
          <w:shd w:val="clear" w:color="auto" w:fill="FFFFFF"/>
        </w:rPr>
        <w:t>intrinsic laryngeal muscles</w:t>
      </w:r>
      <w:r w:rsidRPr="00AF539D">
        <w:rPr>
          <w:rFonts w:ascii="Arial" w:hAnsi="Arial" w:cs="Arial"/>
          <w:color w:val="131314"/>
          <w:sz w:val="22"/>
          <w:szCs w:val="22"/>
          <w:shd w:val="clear" w:color="auto" w:fill="FFFFFF"/>
        </w:rPr>
        <w:t xml:space="preserve">, caused by the progression of PD, was the cause of irregularities </w:t>
      </w:r>
      <w:r w:rsidRPr="00AF539D">
        <w:rPr>
          <w:rFonts w:ascii="Arial" w:hAnsi="Arial" w:cs="Arial"/>
          <w:color w:val="131314"/>
          <w:sz w:val="22"/>
          <w:szCs w:val="22"/>
          <w:shd w:val="clear" w:color="auto" w:fill="FFFFFF"/>
        </w:rPr>
        <w:lastRenderedPageBreak/>
        <w:t xml:space="preserve">and abnormalities identified in each of the characteristics and functions examined and listed above. An earlier study in 1996 </w:t>
      </w:r>
      <w:r w:rsidRPr="00AF539D">
        <w:rPr>
          <w:rFonts w:ascii="Arial" w:hAnsi="Arial" w:cs="Arial"/>
          <w:color w:val="FF0000"/>
          <w:sz w:val="22"/>
          <w:szCs w:val="22"/>
          <w:shd w:val="clear" w:color="auto" w:fill="FFFFFF"/>
        </w:rPr>
        <w:t>(Perez et al., 1996)</w:t>
      </w:r>
      <w:r w:rsidRPr="00AF539D">
        <w:rPr>
          <w:rFonts w:ascii="Arial" w:hAnsi="Arial" w:cs="Arial"/>
          <w:color w:val="131314"/>
          <w:sz w:val="22"/>
          <w:szCs w:val="22"/>
          <w:shd w:val="clear" w:color="auto" w:fill="FFFFFF"/>
        </w:rPr>
        <w:t xml:space="preserve"> carried out endoscopic and stroboscopic examinations of 29 PD  patients to investigate the impact of PD on the larynx. Twenty two patients with </w:t>
      </w:r>
      <w:r w:rsidRPr="00AF539D">
        <w:rPr>
          <w:rFonts w:ascii="Arial" w:hAnsi="Arial" w:cs="Arial"/>
          <w:color w:val="0432FF"/>
          <w:sz w:val="22"/>
          <w:szCs w:val="22"/>
          <w:shd w:val="clear" w:color="auto" w:fill="FFFFFF"/>
        </w:rPr>
        <w:t xml:space="preserve">idiopathic PD </w:t>
      </w:r>
      <w:r w:rsidRPr="00AF539D">
        <w:rPr>
          <w:rFonts w:ascii="Arial" w:hAnsi="Arial" w:cs="Arial"/>
          <w:color w:val="131314"/>
          <w:sz w:val="22"/>
          <w:szCs w:val="22"/>
          <w:shd w:val="clear" w:color="auto" w:fill="FFFFFF"/>
        </w:rPr>
        <w:t xml:space="preserve">and seven patients with </w:t>
      </w:r>
      <w:r w:rsidRPr="00AF539D">
        <w:rPr>
          <w:rFonts w:ascii="Arial" w:hAnsi="Arial" w:cs="Arial"/>
          <w:color w:val="0432FF"/>
          <w:sz w:val="22"/>
          <w:szCs w:val="22"/>
          <w:shd w:val="clear" w:color="auto" w:fill="FFFFFF"/>
        </w:rPr>
        <w:t xml:space="preserve">Parkinson’s-plus syndromes </w:t>
      </w:r>
      <w:r w:rsidRPr="00AF539D">
        <w:rPr>
          <w:rFonts w:ascii="Arial" w:hAnsi="Arial" w:cs="Arial"/>
          <w:color w:val="131314"/>
          <w:sz w:val="22"/>
          <w:szCs w:val="22"/>
          <w:shd w:val="clear" w:color="auto" w:fill="FFFFFF"/>
        </w:rPr>
        <w:t xml:space="preserve">comprised the participant group tremor in phonation was observed in all participants. The primary location of the tremor in the twenty two PD patients was vertical laryngeal tremor; Arytenoid tremors were observed in the majority of the Parkinson’s Plus patients. As regards the larger PD group, the most significant finding was </w:t>
      </w:r>
      <w:r w:rsidRPr="00AF539D">
        <w:rPr>
          <w:rFonts w:ascii="Arial" w:hAnsi="Arial" w:cs="Arial"/>
          <w:color w:val="0432FF"/>
          <w:sz w:val="22"/>
          <w:szCs w:val="22"/>
          <w:shd w:val="clear" w:color="auto" w:fill="FFFFFF"/>
        </w:rPr>
        <w:t xml:space="preserve">incompetent phase closure and asymmetry </w:t>
      </w:r>
      <w:r w:rsidRPr="00AF539D">
        <w:rPr>
          <w:rFonts w:ascii="Arial" w:hAnsi="Arial" w:cs="Arial"/>
          <w:color w:val="000000" w:themeColor="text1"/>
          <w:sz w:val="22"/>
          <w:szCs w:val="22"/>
          <w:shd w:val="clear" w:color="auto" w:fill="FFFFFF"/>
        </w:rPr>
        <w:t>of the vocal cords, although the maximum extent o</w:t>
      </w:r>
      <w:r w:rsidRPr="00AF539D">
        <w:rPr>
          <w:rFonts w:ascii="Arial" w:hAnsi="Arial" w:cs="Arial"/>
          <w:color w:val="131314"/>
          <w:sz w:val="22"/>
          <w:szCs w:val="22"/>
          <w:shd w:val="clear" w:color="auto" w:fill="FFFFFF"/>
        </w:rPr>
        <w:t xml:space="preserve">f vibration and mucosal wave form was within normal limits. It is interesting to note that laryngeal abnormalities caused by PD appear to vary significantly depending on gender </w:t>
      </w:r>
      <w:r w:rsidRPr="00AF539D">
        <w:rPr>
          <w:rFonts w:ascii="Arial" w:hAnsi="Arial" w:cs="Arial"/>
          <w:color w:val="FF0000"/>
          <w:sz w:val="22"/>
          <w:szCs w:val="22"/>
          <w:shd w:val="clear" w:color="auto" w:fill="FFFFFF"/>
        </w:rPr>
        <w:t>(</w:t>
      </w:r>
      <w:proofErr w:type="spellStart"/>
      <w:r w:rsidRPr="00AF539D">
        <w:rPr>
          <w:rFonts w:ascii="Arial" w:hAnsi="Arial" w:cs="Arial"/>
          <w:color w:val="FF0000"/>
          <w:sz w:val="22"/>
          <w:szCs w:val="22"/>
          <w:shd w:val="clear" w:color="auto" w:fill="FFFFFF"/>
        </w:rPr>
        <w:t>Stelzig</w:t>
      </w:r>
      <w:proofErr w:type="spellEnd"/>
      <w:r w:rsidRPr="00AF539D">
        <w:rPr>
          <w:rFonts w:ascii="Arial" w:hAnsi="Arial" w:cs="Arial"/>
          <w:color w:val="FF0000"/>
          <w:sz w:val="22"/>
          <w:szCs w:val="22"/>
          <w:shd w:val="clear" w:color="auto" w:fill="FFFFFF"/>
        </w:rPr>
        <w:t xml:space="preserve"> et al., 1999).</w:t>
      </w:r>
      <w:r w:rsidRPr="00AF539D">
        <w:rPr>
          <w:rFonts w:ascii="Arial" w:hAnsi="Arial" w:cs="Arial"/>
          <w:color w:val="131314"/>
          <w:sz w:val="22"/>
          <w:szCs w:val="22"/>
          <w:shd w:val="clear" w:color="auto" w:fill="FFFFFF"/>
        </w:rPr>
        <w:t xml:space="preserve"> Other studies have shown that the </w:t>
      </w:r>
      <w:r w:rsidRPr="00AF539D">
        <w:rPr>
          <w:rFonts w:ascii="Arial" w:hAnsi="Arial" w:cs="Arial"/>
          <w:color w:val="000000" w:themeColor="text1"/>
          <w:sz w:val="22"/>
          <w:szCs w:val="22"/>
          <w:shd w:val="clear" w:color="auto" w:fill="FFFFFF"/>
        </w:rPr>
        <w:t xml:space="preserve">hypo-adduction/bowing of the vocal folds and loss of strength in laryngeal </w:t>
      </w:r>
      <w:proofErr w:type="spellStart"/>
      <w:r w:rsidRPr="00AF539D">
        <w:rPr>
          <w:rFonts w:ascii="Arial" w:hAnsi="Arial" w:cs="Arial"/>
          <w:color w:val="000000" w:themeColor="text1"/>
          <w:sz w:val="22"/>
          <w:szCs w:val="22"/>
          <w:shd w:val="clear" w:color="auto" w:fill="FFFFFF"/>
        </w:rPr>
        <w:t>adductory</w:t>
      </w:r>
      <w:proofErr w:type="spellEnd"/>
      <w:r w:rsidRPr="00AF539D">
        <w:rPr>
          <w:rFonts w:ascii="Arial" w:hAnsi="Arial" w:cs="Arial"/>
          <w:color w:val="000000" w:themeColor="text1"/>
          <w:sz w:val="22"/>
          <w:szCs w:val="22"/>
          <w:shd w:val="clear" w:color="auto" w:fill="FFFFFF"/>
        </w:rPr>
        <w:t xml:space="preserve"> muscles result in incomplete glottal closure, causing </w:t>
      </w:r>
      <w:r w:rsidRPr="00AF539D">
        <w:rPr>
          <w:rFonts w:ascii="Arial" w:hAnsi="Arial" w:cs="Arial"/>
          <w:color w:val="0432FF"/>
          <w:sz w:val="22"/>
          <w:szCs w:val="22"/>
          <w:shd w:val="clear" w:color="auto" w:fill="FFFFFF"/>
        </w:rPr>
        <w:t>dysdiadochokinesis</w:t>
      </w:r>
      <w:r w:rsidRPr="00AF539D">
        <w:rPr>
          <w:rFonts w:ascii="Arial" w:hAnsi="Arial" w:cs="Arial"/>
          <w:color w:val="212121"/>
          <w:sz w:val="22"/>
          <w:szCs w:val="22"/>
          <w:shd w:val="clear" w:color="auto" w:fill="FFFFFF"/>
        </w:rPr>
        <w:t xml:space="preserve">, breathiness, a shorter phonation time and less dynamic variation </w:t>
      </w:r>
      <w:r w:rsidRPr="00AF539D">
        <w:rPr>
          <w:rFonts w:ascii="Arial" w:hAnsi="Arial" w:cs="Arial"/>
          <w:color w:val="FF0000"/>
          <w:sz w:val="22"/>
          <w:szCs w:val="22"/>
          <w:shd w:val="clear" w:color="auto" w:fill="FFFFFF"/>
        </w:rPr>
        <w:t>(</w:t>
      </w:r>
      <w:proofErr w:type="spellStart"/>
      <w:r w:rsidRPr="00AF539D">
        <w:rPr>
          <w:rFonts w:ascii="Arial" w:hAnsi="Arial" w:cs="Arial"/>
          <w:color w:val="FF0000"/>
          <w:sz w:val="22"/>
          <w:szCs w:val="22"/>
          <w:shd w:val="clear" w:color="auto" w:fill="FFFFFF"/>
        </w:rPr>
        <w:t>Perju-Dumbrava</w:t>
      </w:r>
      <w:proofErr w:type="spellEnd"/>
      <w:r w:rsidRPr="00AF539D">
        <w:rPr>
          <w:rFonts w:ascii="Arial" w:hAnsi="Arial" w:cs="Arial"/>
          <w:color w:val="FF0000"/>
          <w:sz w:val="22"/>
          <w:szCs w:val="22"/>
          <w:shd w:val="clear" w:color="auto" w:fill="FFFFFF"/>
        </w:rPr>
        <w:t xml:space="preserve"> et al., 2017; Ma et al., 2020; Ma et al., 2021; Ma et al., 2023). </w:t>
      </w:r>
      <w:r w:rsidRPr="00AF539D">
        <w:rPr>
          <w:rFonts w:ascii="Arial" w:hAnsi="Arial" w:cs="Arial"/>
          <w:color w:val="000000" w:themeColor="text1"/>
          <w:sz w:val="22"/>
          <w:szCs w:val="22"/>
          <w:shd w:val="clear" w:color="auto" w:fill="FFFFFF"/>
        </w:rPr>
        <w:t xml:space="preserve">This loss of strength in </w:t>
      </w:r>
      <w:proofErr w:type="spellStart"/>
      <w:r w:rsidRPr="00AF539D">
        <w:rPr>
          <w:rFonts w:ascii="Arial" w:hAnsi="Arial" w:cs="Arial"/>
          <w:color w:val="000000" w:themeColor="text1"/>
          <w:sz w:val="22"/>
          <w:szCs w:val="22"/>
          <w:shd w:val="clear" w:color="auto" w:fill="FFFFFF"/>
        </w:rPr>
        <w:t>adductory</w:t>
      </w:r>
      <w:proofErr w:type="spellEnd"/>
      <w:r w:rsidRPr="00AF539D">
        <w:rPr>
          <w:rFonts w:ascii="Arial" w:hAnsi="Arial" w:cs="Arial"/>
          <w:color w:val="000000" w:themeColor="text1"/>
          <w:sz w:val="22"/>
          <w:szCs w:val="22"/>
          <w:shd w:val="clear" w:color="auto" w:fill="FFFFFF"/>
        </w:rPr>
        <w:t xml:space="preserve"> muscles is a familiar issue for vocal coaches who deal with this with adolescent students when what’s known as the glottal chink appears during puberty </w:t>
      </w:r>
      <w:r w:rsidRPr="00AF539D">
        <w:rPr>
          <w:rFonts w:ascii="Arial" w:hAnsi="Arial" w:cs="Arial"/>
          <w:color w:val="FF0000"/>
          <w:sz w:val="22"/>
          <w:szCs w:val="22"/>
          <w:shd w:val="clear" w:color="auto" w:fill="FFFFFF"/>
        </w:rPr>
        <w:t xml:space="preserve">(Fritzen et al, 1986; </w:t>
      </w:r>
      <w:proofErr w:type="spellStart"/>
      <w:r w:rsidRPr="00AF539D">
        <w:rPr>
          <w:rFonts w:ascii="Arial" w:hAnsi="Arial" w:cs="Arial"/>
          <w:color w:val="FF0000"/>
          <w:sz w:val="22"/>
          <w:szCs w:val="22"/>
          <w:shd w:val="clear" w:color="auto" w:fill="FFFFFF"/>
        </w:rPr>
        <w:t>Boltez̆ar</w:t>
      </w:r>
      <w:proofErr w:type="spellEnd"/>
      <w:r w:rsidRPr="00AF539D">
        <w:rPr>
          <w:rFonts w:ascii="Arial" w:hAnsi="Arial" w:cs="Arial"/>
          <w:color w:val="FF0000"/>
          <w:sz w:val="22"/>
          <w:szCs w:val="22"/>
          <w:shd w:val="clear" w:color="auto" w:fill="FFFFFF"/>
        </w:rPr>
        <w:t xml:space="preserve"> et al, 1997;Sweet, 2018) </w:t>
      </w:r>
      <w:r w:rsidRPr="00AF539D">
        <w:rPr>
          <w:rFonts w:ascii="Arial" w:hAnsi="Arial" w:cs="Arial"/>
          <w:color w:val="000000" w:themeColor="text1"/>
          <w:sz w:val="22"/>
          <w:szCs w:val="22"/>
          <w:shd w:val="clear" w:color="auto" w:fill="FFFFFF"/>
        </w:rPr>
        <w:t>and therefore exercises traditionally used to support the adolescent voice during this time</w:t>
      </w:r>
      <w:r>
        <w:rPr>
          <w:rFonts w:ascii="Arial" w:hAnsi="Arial" w:cs="Arial"/>
          <w:color w:val="000000" w:themeColor="text1"/>
          <w:sz w:val="22"/>
          <w:szCs w:val="22"/>
          <w:shd w:val="clear" w:color="auto" w:fill="FFFFFF"/>
        </w:rPr>
        <w:t>, such as SOVT exercises, closed forward vowel exercises and gliding through vocal registers on the word “</w:t>
      </w:r>
      <w:proofErr w:type="spellStart"/>
      <w:r>
        <w:rPr>
          <w:rFonts w:ascii="Arial" w:hAnsi="Arial" w:cs="Arial"/>
          <w:color w:val="000000" w:themeColor="text1"/>
          <w:sz w:val="22"/>
          <w:szCs w:val="22"/>
          <w:shd w:val="clear" w:color="auto" w:fill="FFFFFF"/>
        </w:rPr>
        <w:t>ney</w:t>
      </w:r>
      <w:proofErr w:type="spellEnd"/>
      <w:r>
        <w:rPr>
          <w:rFonts w:ascii="Arial" w:hAnsi="Arial" w:cs="Arial"/>
          <w:color w:val="000000" w:themeColor="text1"/>
          <w:sz w:val="22"/>
          <w:szCs w:val="22"/>
          <w:shd w:val="clear" w:color="auto" w:fill="FFFFFF"/>
        </w:rPr>
        <w:t xml:space="preserve">”, </w:t>
      </w:r>
      <w:r w:rsidRPr="00AF539D">
        <w:rPr>
          <w:rFonts w:ascii="Arial" w:hAnsi="Arial" w:cs="Arial"/>
          <w:color w:val="000000" w:themeColor="text1"/>
          <w:sz w:val="22"/>
          <w:szCs w:val="22"/>
          <w:shd w:val="clear" w:color="auto" w:fill="FFFFFF"/>
        </w:rPr>
        <w:t xml:space="preserve">may </w:t>
      </w:r>
      <w:r>
        <w:rPr>
          <w:rFonts w:ascii="Arial" w:hAnsi="Arial" w:cs="Arial"/>
          <w:color w:val="000000" w:themeColor="text1"/>
          <w:sz w:val="22"/>
          <w:szCs w:val="22"/>
          <w:shd w:val="clear" w:color="auto" w:fill="FFFFFF"/>
        </w:rPr>
        <w:t xml:space="preserve">also </w:t>
      </w:r>
      <w:r w:rsidRPr="00AF539D">
        <w:rPr>
          <w:rFonts w:ascii="Arial" w:hAnsi="Arial" w:cs="Arial"/>
          <w:color w:val="000000" w:themeColor="text1"/>
          <w:sz w:val="22"/>
          <w:szCs w:val="22"/>
          <w:shd w:val="clear" w:color="auto" w:fill="FFFFFF"/>
        </w:rPr>
        <w:t xml:space="preserve">be of use for PD patients. </w:t>
      </w:r>
      <w:r w:rsidRPr="00AF539D">
        <w:rPr>
          <w:rFonts w:ascii="Arial" w:hAnsi="Arial" w:cs="Arial"/>
          <w:color w:val="000000" w:themeColor="text1"/>
          <w:sz w:val="22"/>
          <w:szCs w:val="22"/>
          <w:shd w:val="clear" w:color="auto" w:fill="FFFFFF"/>
        </w:rPr>
        <w:br/>
      </w:r>
      <w:r w:rsidRPr="00AF539D">
        <w:rPr>
          <w:rFonts w:ascii="Arial" w:hAnsi="Arial" w:cs="Arial"/>
          <w:color w:val="FF0000"/>
          <w:sz w:val="22"/>
          <w:szCs w:val="22"/>
          <w:shd w:val="clear" w:color="auto" w:fill="FFFFFF"/>
        </w:rPr>
        <w:br/>
      </w:r>
      <w:r w:rsidRPr="00AF539D">
        <w:rPr>
          <w:rFonts w:ascii="Arial" w:hAnsi="Arial" w:cs="Arial"/>
          <w:color w:val="000000" w:themeColor="text1"/>
          <w:sz w:val="22"/>
          <w:szCs w:val="22"/>
          <w:lang w:val="en-US"/>
        </w:rPr>
        <w:t xml:space="preserve">The nature of voice changes caused by PD were examined in a comprehensive study undertaken by senior medical practitioners and professors of the Alfred Hospital and Faculty of Medicine at Monash University, Australia in 2020 </w:t>
      </w:r>
      <w:r w:rsidRPr="00AF539D">
        <w:rPr>
          <w:rFonts w:ascii="Arial" w:hAnsi="Arial" w:cs="Arial"/>
          <w:color w:val="FF0000"/>
          <w:sz w:val="22"/>
          <w:szCs w:val="22"/>
          <w:lang w:val="en-US"/>
        </w:rPr>
        <w:t xml:space="preserve">(Ma et al., 2020. </w:t>
      </w:r>
      <w:r w:rsidRPr="00AF539D">
        <w:rPr>
          <w:rFonts w:ascii="Arial" w:hAnsi="Arial" w:cs="Arial"/>
          <w:color w:val="000000" w:themeColor="text1"/>
          <w:sz w:val="22"/>
          <w:szCs w:val="22"/>
          <w:lang w:val="en-US"/>
        </w:rPr>
        <w:t xml:space="preserve">Voice changes were identified as </w:t>
      </w:r>
      <w:r w:rsidRPr="00AF539D">
        <w:rPr>
          <w:rFonts w:ascii="Arial" w:hAnsi="Arial" w:cs="Arial"/>
          <w:color w:val="0432FF"/>
          <w:sz w:val="22"/>
          <w:szCs w:val="22"/>
          <w:lang w:val="en-US"/>
        </w:rPr>
        <w:t xml:space="preserve">hypophonia; </w:t>
      </w:r>
      <w:r w:rsidRPr="00AF539D">
        <w:rPr>
          <w:rFonts w:ascii="Arial" w:hAnsi="Arial" w:cs="Arial"/>
          <w:color w:val="000000" w:themeColor="text1"/>
          <w:sz w:val="22"/>
          <w:szCs w:val="22"/>
          <w:lang w:val="en-US"/>
        </w:rPr>
        <w:t>dysphonia</w:t>
      </w:r>
      <w:r w:rsidRPr="00AF539D">
        <w:rPr>
          <w:rFonts w:ascii="Arial" w:hAnsi="Arial" w:cs="Arial"/>
          <w:color w:val="0432FF"/>
          <w:sz w:val="22"/>
          <w:szCs w:val="22"/>
          <w:lang w:val="en-US"/>
        </w:rPr>
        <w:t xml:space="preserve">, hypokinetic articulation, dysprosody, festination </w:t>
      </w:r>
      <w:r w:rsidRPr="00AF539D">
        <w:rPr>
          <w:rFonts w:ascii="Arial" w:hAnsi="Arial" w:cs="Arial"/>
          <w:color w:val="000000" w:themeColor="text1"/>
          <w:sz w:val="22"/>
          <w:szCs w:val="22"/>
          <w:lang w:val="en-US"/>
        </w:rPr>
        <w:t xml:space="preserve">and hesitancy. The specific features of dysphonia in PD have been discussed in other studies and acknowledged as a rough and hoarse sounding voice </w:t>
      </w:r>
      <w:r w:rsidRPr="00AF539D">
        <w:rPr>
          <w:rFonts w:ascii="Arial" w:hAnsi="Arial" w:cs="Arial"/>
          <w:color w:val="FF0000"/>
          <w:sz w:val="22"/>
          <w:szCs w:val="22"/>
          <w:lang w:val="en-US"/>
        </w:rPr>
        <w:t>(</w:t>
      </w:r>
      <w:proofErr w:type="spellStart"/>
      <w:r w:rsidRPr="00AF539D">
        <w:rPr>
          <w:rFonts w:ascii="Arial" w:hAnsi="Arial" w:cs="Arial"/>
          <w:color w:val="FF0000"/>
          <w:sz w:val="22"/>
          <w:szCs w:val="22"/>
          <w:lang w:val="en-US"/>
        </w:rPr>
        <w:t>Logemann</w:t>
      </w:r>
      <w:proofErr w:type="spellEnd"/>
      <w:r w:rsidRPr="00AF539D">
        <w:rPr>
          <w:rFonts w:ascii="Arial" w:hAnsi="Arial" w:cs="Arial"/>
          <w:color w:val="FF0000"/>
          <w:sz w:val="22"/>
          <w:szCs w:val="22"/>
          <w:lang w:val="en-US"/>
        </w:rPr>
        <w:t xml:space="preserve"> et al.,1978; Stewart et al., 1995; Holmes et al., 2000), </w:t>
      </w:r>
      <w:r w:rsidRPr="00AF539D">
        <w:rPr>
          <w:rFonts w:ascii="Arial" w:hAnsi="Arial" w:cs="Arial"/>
          <w:color w:val="000000" w:themeColor="text1"/>
          <w:sz w:val="22"/>
          <w:szCs w:val="22"/>
          <w:lang w:val="en-US"/>
        </w:rPr>
        <w:t xml:space="preserve">a jittery voice </w:t>
      </w:r>
      <w:r w:rsidRPr="00AF539D">
        <w:rPr>
          <w:rFonts w:ascii="Arial" w:hAnsi="Arial" w:cs="Arial"/>
          <w:color w:val="FF0000"/>
          <w:sz w:val="22"/>
          <w:szCs w:val="22"/>
          <w:lang w:val="en-US"/>
        </w:rPr>
        <w:t xml:space="preserve">(Canter, </w:t>
      </w:r>
      <w:proofErr w:type="gramStart"/>
      <w:r w:rsidRPr="00AF539D">
        <w:rPr>
          <w:rFonts w:ascii="Arial" w:hAnsi="Arial" w:cs="Arial"/>
          <w:color w:val="FF0000"/>
          <w:sz w:val="22"/>
          <w:szCs w:val="22"/>
          <w:lang w:val="en-US"/>
        </w:rPr>
        <w:t>1963;</w:t>
      </w:r>
      <w:r w:rsidRPr="00AF539D">
        <w:rPr>
          <w:rFonts w:ascii="Arial" w:hAnsi="Arial" w:cs="Arial"/>
          <w:sz w:val="22"/>
          <w:szCs w:val="22"/>
        </w:rPr>
        <w:t>;</w:t>
      </w:r>
      <w:proofErr w:type="gramEnd"/>
      <w:r w:rsidRPr="00AF539D">
        <w:rPr>
          <w:rFonts w:ascii="Arial" w:hAnsi="Arial" w:cs="Arial"/>
          <w:sz w:val="22"/>
          <w:szCs w:val="22"/>
        </w:rPr>
        <w:t xml:space="preserve"> </w:t>
      </w:r>
      <w:r w:rsidRPr="00AF539D">
        <w:rPr>
          <w:rFonts w:ascii="Arial" w:hAnsi="Arial" w:cs="Arial"/>
          <w:color w:val="FF0000"/>
          <w:sz w:val="22"/>
          <w:szCs w:val="22"/>
          <w:lang w:val="en-US"/>
        </w:rPr>
        <w:t xml:space="preserve">Jiménez-Jiménez et al., 1997;Rusz et al., 2011; </w:t>
      </w:r>
      <w:r w:rsidRPr="00AF539D">
        <w:rPr>
          <w:rFonts w:ascii="Arial" w:hAnsi="Arial" w:cs="Arial"/>
          <w:color w:val="FF0000"/>
          <w:sz w:val="22"/>
          <w:szCs w:val="22"/>
        </w:rPr>
        <w:t>Teixeira et al., 2013</w:t>
      </w:r>
      <w:r w:rsidRPr="00AF539D">
        <w:rPr>
          <w:rFonts w:ascii="Arial" w:hAnsi="Arial" w:cs="Arial"/>
          <w:color w:val="FF0000"/>
          <w:sz w:val="22"/>
          <w:szCs w:val="22"/>
          <w:lang w:val="en-US"/>
        </w:rPr>
        <w:t xml:space="preserve">), </w:t>
      </w:r>
      <w:r w:rsidRPr="00AF539D">
        <w:rPr>
          <w:rFonts w:ascii="Arial" w:hAnsi="Arial" w:cs="Arial"/>
          <w:color w:val="000000" w:themeColor="text1"/>
          <w:sz w:val="22"/>
          <w:szCs w:val="22"/>
          <w:lang w:val="en-US"/>
        </w:rPr>
        <w:t>and breathiness</w:t>
      </w:r>
      <w:r w:rsidRPr="00AF539D">
        <w:rPr>
          <w:rFonts w:ascii="Arial" w:hAnsi="Arial" w:cs="Arial"/>
          <w:color w:val="FF0000"/>
          <w:sz w:val="22"/>
          <w:szCs w:val="22"/>
          <w:lang w:val="en-US"/>
        </w:rPr>
        <w:t xml:space="preserve"> (Hanson et al., 1984;Stewart et al, 1995;Midi et al., 2007). </w:t>
      </w:r>
      <w:r w:rsidRPr="00AF539D">
        <w:rPr>
          <w:rFonts w:ascii="Arial" w:hAnsi="Arial" w:cs="Arial"/>
          <w:color w:val="000000" w:themeColor="text1"/>
          <w:sz w:val="22"/>
          <w:szCs w:val="22"/>
          <w:lang w:val="en-US"/>
        </w:rPr>
        <w:t xml:space="preserve">Impairments in volume and projection (hypophonia) and changes in pitch as PD progresses, have also been confirmed as commonly observed features of voice deterioration </w:t>
      </w:r>
      <w:r w:rsidRPr="00AF539D">
        <w:rPr>
          <w:rFonts w:ascii="Arial" w:hAnsi="Arial" w:cs="Arial"/>
          <w:color w:val="FF0000"/>
          <w:sz w:val="22"/>
          <w:szCs w:val="22"/>
          <w:lang w:val="en-US"/>
        </w:rPr>
        <w:t xml:space="preserve">(Hanson et al., </w:t>
      </w:r>
      <w:proofErr w:type="gramStart"/>
      <w:r w:rsidRPr="00AF539D">
        <w:rPr>
          <w:rFonts w:ascii="Arial" w:hAnsi="Arial" w:cs="Arial"/>
          <w:color w:val="FF0000"/>
          <w:sz w:val="22"/>
          <w:szCs w:val="22"/>
          <w:lang w:val="en-US"/>
        </w:rPr>
        <w:t>1984;Stewart</w:t>
      </w:r>
      <w:proofErr w:type="gramEnd"/>
      <w:r w:rsidRPr="00AF539D">
        <w:rPr>
          <w:rFonts w:ascii="Arial" w:hAnsi="Arial" w:cs="Arial"/>
          <w:color w:val="FF0000"/>
          <w:sz w:val="22"/>
          <w:szCs w:val="22"/>
          <w:lang w:val="en-US"/>
        </w:rPr>
        <w:t xml:space="preserve"> et al, 1995;Gamboa et al.,1997;Holmes et al.,2000;Midi et al., 2007)</w:t>
      </w:r>
      <w:r w:rsidRPr="00AF539D">
        <w:rPr>
          <w:rFonts w:ascii="Arial" w:hAnsi="Arial" w:cs="Arial"/>
          <w:color w:val="000000" w:themeColor="text1"/>
          <w:sz w:val="22"/>
          <w:szCs w:val="22"/>
          <w:lang w:val="en-US"/>
        </w:rPr>
        <w:t xml:space="preserve">. </w:t>
      </w:r>
      <w:r w:rsidRPr="00AF539D">
        <w:rPr>
          <w:rFonts w:ascii="Arial" w:hAnsi="Arial" w:cs="Arial"/>
          <w:color w:val="000000" w:themeColor="text1"/>
          <w:sz w:val="22"/>
          <w:szCs w:val="22"/>
          <w:lang w:val="en-US"/>
        </w:rPr>
        <w:br/>
      </w:r>
      <w:r w:rsidRPr="00AF539D">
        <w:rPr>
          <w:rFonts w:ascii="Arial" w:hAnsi="Arial" w:cs="Arial"/>
          <w:color w:val="000000" w:themeColor="text1"/>
          <w:sz w:val="22"/>
          <w:szCs w:val="22"/>
          <w:lang w:val="en-US"/>
        </w:rPr>
        <w:br/>
        <w:t xml:space="preserve">The evolving medical position is that voice dysfunction caused by PD occurs prior to dysfunction in mobility </w:t>
      </w:r>
      <w:r w:rsidRPr="00AF539D">
        <w:rPr>
          <w:rFonts w:ascii="Arial" w:hAnsi="Arial" w:cs="Arial"/>
          <w:color w:val="FF0000"/>
          <w:sz w:val="22"/>
          <w:szCs w:val="22"/>
          <w:lang w:val="en-US"/>
        </w:rPr>
        <w:t>(</w:t>
      </w:r>
      <w:proofErr w:type="spellStart"/>
      <w:r w:rsidRPr="00AF539D">
        <w:rPr>
          <w:rFonts w:ascii="Arial" w:hAnsi="Arial" w:cs="Arial"/>
          <w:color w:val="FF0000"/>
          <w:sz w:val="22"/>
          <w:szCs w:val="22"/>
          <w:lang w:val="en-US"/>
        </w:rPr>
        <w:t>Harel</w:t>
      </w:r>
      <w:proofErr w:type="spellEnd"/>
      <w:r w:rsidRPr="00AF539D">
        <w:rPr>
          <w:rFonts w:ascii="Arial" w:hAnsi="Arial" w:cs="Arial"/>
          <w:color w:val="FF0000"/>
          <w:sz w:val="22"/>
          <w:szCs w:val="22"/>
          <w:lang w:val="en-US"/>
        </w:rPr>
        <w:t xml:space="preserve"> et al., 2004), </w:t>
      </w:r>
      <w:r w:rsidRPr="00AF539D">
        <w:rPr>
          <w:rFonts w:ascii="Arial" w:hAnsi="Arial" w:cs="Arial"/>
          <w:color w:val="000000" w:themeColor="text1"/>
          <w:sz w:val="22"/>
          <w:szCs w:val="22"/>
          <w:lang w:val="en-US"/>
        </w:rPr>
        <w:t xml:space="preserve">with speech changes occurring as early 7 years before a formal diagnosis of PD, thereby preceding the decline of all other motor features </w:t>
      </w:r>
      <w:r w:rsidRPr="00AF539D">
        <w:rPr>
          <w:rFonts w:ascii="Arial" w:hAnsi="Arial" w:cs="Arial"/>
          <w:color w:val="FF0000"/>
          <w:sz w:val="22"/>
          <w:szCs w:val="22"/>
          <w:lang w:val="en-US"/>
        </w:rPr>
        <w:lastRenderedPageBreak/>
        <w:t>(</w:t>
      </w:r>
      <w:proofErr w:type="spellStart"/>
      <w:proofErr w:type="gramStart"/>
      <w:r w:rsidRPr="00AF539D">
        <w:rPr>
          <w:rFonts w:ascii="Arial" w:hAnsi="Arial" w:cs="Arial"/>
          <w:color w:val="FF0000"/>
          <w:sz w:val="22"/>
          <w:szCs w:val="22"/>
          <w:lang w:val="en-US"/>
        </w:rPr>
        <w:t>Fereshtehnejad,et</w:t>
      </w:r>
      <w:proofErr w:type="spellEnd"/>
      <w:r w:rsidRPr="00AF539D">
        <w:rPr>
          <w:rFonts w:ascii="Arial" w:hAnsi="Arial" w:cs="Arial"/>
          <w:color w:val="FF0000"/>
          <w:sz w:val="22"/>
          <w:szCs w:val="22"/>
          <w:lang w:val="en-US"/>
        </w:rPr>
        <w:t xml:space="preserve"> al.</w:t>
      </w:r>
      <w:proofErr w:type="gramEnd"/>
      <w:r w:rsidRPr="00AF539D">
        <w:rPr>
          <w:rFonts w:ascii="Arial" w:hAnsi="Arial" w:cs="Arial"/>
          <w:color w:val="FF0000"/>
          <w:sz w:val="22"/>
          <w:szCs w:val="22"/>
          <w:lang w:val="en-US"/>
        </w:rPr>
        <w:t xml:space="preserve">, 2019). </w:t>
      </w:r>
      <w:r w:rsidRPr="00AF539D">
        <w:rPr>
          <w:rFonts w:ascii="Arial" w:hAnsi="Arial" w:cs="Arial"/>
          <w:color w:val="000000" w:themeColor="text1"/>
          <w:sz w:val="22"/>
          <w:szCs w:val="22"/>
          <w:lang w:val="en-US"/>
        </w:rPr>
        <w:t xml:space="preserve">The Monash Hospital study mentioned above </w:t>
      </w:r>
      <w:r w:rsidRPr="00AF539D">
        <w:rPr>
          <w:rFonts w:ascii="Arial" w:hAnsi="Arial" w:cs="Arial"/>
          <w:color w:val="FF0000"/>
          <w:sz w:val="22"/>
          <w:szCs w:val="22"/>
          <w:lang w:val="en-US"/>
        </w:rPr>
        <w:t xml:space="preserve">(Mal et al., 2020) </w:t>
      </w:r>
      <w:r w:rsidRPr="00AF539D">
        <w:rPr>
          <w:rFonts w:ascii="Arial" w:hAnsi="Arial" w:cs="Arial"/>
          <w:color w:val="000000" w:themeColor="text1"/>
          <w:sz w:val="22"/>
          <w:szCs w:val="22"/>
          <w:lang w:val="en-US"/>
        </w:rPr>
        <w:t xml:space="preserve">focused on the phonatory and prosodic changes to the voice in a PD patient, measured by objective acoustic analysis as well as clinical experience and perceptual analysis, and concluded that dysfunction of the voice was the result of two main disturbances in the larynx, namely asymmetric rigidity of the intrinsic laryngeal muscles and incomplete glottal closure due to hypo-adduction/bowing of the vocal folds. They further concluded that phonatory dysfunction in PD correlates with bradykinesia and dopamine deficiency, albeit dopamine replacement does not consistently improve the dysfunction, suggesting that non-dopamine factors might also contribute to symptoms. The deterioration of the vocal function was exacerbated by </w:t>
      </w:r>
      <w:r>
        <w:rPr>
          <w:rFonts w:ascii="Arial" w:hAnsi="Arial" w:cs="Arial"/>
          <w:color w:val="000000" w:themeColor="text1"/>
          <w:sz w:val="22"/>
          <w:szCs w:val="22"/>
          <w:lang w:val="en-US"/>
        </w:rPr>
        <w:t xml:space="preserve">compromised </w:t>
      </w:r>
      <w:r w:rsidRPr="00AF539D">
        <w:rPr>
          <w:rFonts w:ascii="Arial" w:hAnsi="Arial" w:cs="Arial"/>
          <w:color w:val="000000" w:themeColor="text1"/>
          <w:sz w:val="22"/>
          <w:szCs w:val="22"/>
          <w:lang w:val="en-US"/>
        </w:rPr>
        <w:t xml:space="preserve">respiratory function and the reduction in subglottal pressure, laryngeal resistance and airflow </w:t>
      </w:r>
      <w:r w:rsidRPr="00AF539D">
        <w:rPr>
          <w:rFonts w:ascii="Arial" w:hAnsi="Arial" w:cs="Arial"/>
          <w:color w:val="FF0000"/>
          <w:sz w:val="22"/>
          <w:szCs w:val="22"/>
          <w:lang w:val="en-US"/>
        </w:rPr>
        <w:t>(Hammer et al., 2010; Wang et al.,2014)</w:t>
      </w:r>
      <w:r>
        <w:rPr>
          <w:rFonts w:ascii="Arial" w:hAnsi="Arial" w:cs="Arial"/>
          <w:color w:val="FF0000"/>
          <w:sz w:val="22"/>
          <w:szCs w:val="22"/>
          <w:lang w:val="en-US"/>
        </w:rPr>
        <w:t xml:space="preserve">; these exacerbating features </w:t>
      </w:r>
      <w:r>
        <w:rPr>
          <w:rFonts w:ascii="Arial" w:hAnsi="Arial" w:cs="Arial"/>
          <w:color w:val="000000" w:themeColor="text1"/>
          <w:sz w:val="22"/>
          <w:szCs w:val="22"/>
          <w:lang w:val="en-US"/>
        </w:rPr>
        <w:t xml:space="preserve">are issues which may be experienced in healthy singers, due to inexpert vocal technique and are familiar to a vocal coach who will employ exercises such as SOVT exercises, and exercises employing vocal fry to equalize sub glottal pressure and encourage closure of the vocal folds and exercises encouraging correct breath management. </w:t>
      </w:r>
      <w:r w:rsidRPr="0077785E">
        <w:rPr>
          <w:rFonts w:ascii="Arial" w:hAnsi="Arial" w:cs="Arial"/>
          <w:color w:val="000000" w:themeColor="text1"/>
          <w:sz w:val="22"/>
          <w:szCs w:val="22"/>
          <w:highlight w:val="cyan"/>
          <w:lang w:val="en-US"/>
        </w:rPr>
        <w:t>(APPENDIX FOR EXERCISE?)</w:t>
      </w:r>
    </w:p>
    <w:p w:rsidR="002F7E4F" w:rsidRPr="00453316" w:rsidRDefault="002F7E4F" w:rsidP="002F7E4F">
      <w:pPr>
        <w:pStyle w:val="NormalWeb"/>
        <w:spacing w:line="360" w:lineRule="auto"/>
        <w:rPr>
          <w:rFonts w:ascii="Arial" w:hAnsi="Arial" w:cs="Arial"/>
          <w:sz w:val="22"/>
          <w:szCs w:val="22"/>
        </w:rPr>
      </w:pPr>
      <w:r w:rsidRPr="00453316">
        <w:rPr>
          <w:rFonts w:ascii="Arial" w:hAnsi="Arial" w:cs="Arial"/>
          <w:color w:val="000000" w:themeColor="text1"/>
          <w:sz w:val="22"/>
          <w:szCs w:val="22"/>
          <w:lang w:val="en-US"/>
        </w:rPr>
        <w:br/>
        <w:t xml:space="preserve">Studies have been undertaken to assess the effect of singing upon PD (and reviews of those studies have been published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Barnish</w:t>
      </w:r>
      <w:proofErr w:type="spellEnd"/>
      <w:r w:rsidRPr="00453316">
        <w:rPr>
          <w:rFonts w:ascii="Arial" w:hAnsi="Arial" w:cs="Arial"/>
          <w:color w:val="FF0000"/>
          <w:sz w:val="22"/>
          <w:szCs w:val="22"/>
          <w:lang w:val="en-US"/>
        </w:rPr>
        <w:t xml:space="preserve"> et al., 2016; Irons et al., 2019). </w:t>
      </w:r>
      <w:r w:rsidRPr="00453316">
        <w:rPr>
          <w:rFonts w:ascii="Arial" w:hAnsi="Arial" w:cs="Arial"/>
          <w:color w:val="000000" w:themeColor="text1"/>
          <w:sz w:val="22"/>
          <w:szCs w:val="22"/>
          <w:lang w:val="en-US"/>
        </w:rPr>
        <w:t xml:space="preserve">Conflicting results were obtained from many of the earlier studies. Some of these studies suggested that singers with PD showed greater vocal strength, intelligibility and phonation duration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Haneishi</w:t>
      </w:r>
      <w:proofErr w:type="spellEnd"/>
      <w:r w:rsidRPr="00453316">
        <w:rPr>
          <w:rFonts w:ascii="Arial" w:hAnsi="Arial" w:cs="Arial"/>
          <w:color w:val="FF0000"/>
          <w:sz w:val="22"/>
          <w:szCs w:val="22"/>
          <w:lang w:val="en-US"/>
        </w:rPr>
        <w:t>, 2</w:t>
      </w:r>
      <w:r w:rsidRPr="00453316">
        <w:rPr>
          <w:rFonts w:ascii="Arial" w:hAnsi="Arial" w:cs="Arial"/>
          <w:color w:val="FF0000"/>
          <w:sz w:val="22"/>
          <w:szCs w:val="22"/>
          <w:shd w:val="clear" w:color="auto" w:fill="FFFFFF"/>
          <w:lang w:val="en-US"/>
        </w:rPr>
        <w:t xml:space="preserve">001; </w:t>
      </w:r>
      <w:r w:rsidRPr="00453316">
        <w:rPr>
          <w:rFonts w:ascii="Arial" w:hAnsi="Arial" w:cs="Arial"/>
          <w:color w:val="FF0000"/>
          <w:sz w:val="22"/>
          <w:szCs w:val="22"/>
          <w:lang w:val="en-US"/>
        </w:rPr>
        <w:t>Benedetto et al.,</w:t>
      </w:r>
      <w:proofErr w:type="gramStart"/>
      <w:r w:rsidRPr="00453316">
        <w:rPr>
          <w:rFonts w:ascii="Arial" w:hAnsi="Arial" w:cs="Arial"/>
          <w:color w:val="FF0000"/>
          <w:sz w:val="22"/>
          <w:szCs w:val="22"/>
          <w:lang w:val="en-US"/>
        </w:rPr>
        <w:t>2009;Evans</w:t>
      </w:r>
      <w:proofErr w:type="gramEnd"/>
      <w:r w:rsidRPr="00453316">
        <w:rPr>
          <w:rFonts w:ascii="Arial" w:hAnsi="Arial" w:cs="Arial"/>
          <w:color w:val="FF0000"/>
          <w:sz w:val="22"/>
          <w:szCs w:val="22"/>
          <w:lang w:val="en-US"/>
        </w:rPr>
        <w:t xml:space="preserve"> et al., 2011;Yinger and Lapointe, 2012;Tanner et al., 2015). </w:t>
      </w:r>
      <w:r w:rsidRPr="00453316">
        <w:rPr>
          <w:rFonts w:ascii="Arial" w:hAnsi="Arial" w:cs="Arial"/>
          <w:color w:val="000000" w:themeColor="text1"/>
          <w:sz w:val="22"/>
          <w:szCs w:val="22"/>
          <w:lang w:val="en-US"/>
        </w:rPr>
        <w:t xml:space="preserve">Other studies reported no change in these areas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Elefant</w:t>
      </w:r>
      <w:proofErr w:type="spellEnd"/>
      <w:r w:rsidRPr="00453316">
        <w:rPr>
          <w:rFonts w:ascii="Arial" w:hAnsi="Arial" w:cs="Arial"/>
          <w:color w:val="FF0000"/>
          <w:sz w:val="22"/>
          <w:szCs w:val="22"/>
          <w:lang w:val="en-US"/>
        </w:rPr>
        <w:t xml:space="preserve"> et al., </w:t>
      </w:r>
      <w:proofErr w:type="gramStart"/>
      <w:r w:rsidRPr="00453316">
        <w:rPr>
          <w:rFonts w:ascii="Arial" w:hAnsi="Arial" w:cs="Arial"/>
          <w:color w:val="FF0000"/>
          <w:sz w:val="22"/>
          <w:szCs w:val="22"/>
          <w:lang w:val="en-US"/>
        </w:rPr>
        <w:t>2012;Shih</w:t>
      </w:r>
      <w:proofErr w:type="gramEnd"/>
      <w:r w:rsidRPr="00453316">
        <w:rPr>
          <w:rFonts w:ascii="Arial" w:hAnsi="Arial" w:cs="Arial"/>
          <w:color w:val="FF0000"/>
          <w:sz w:val="22"/>
          <w:szCs w:val="22"/>
          <w:lang w:val="en-US"/>
        </w:rPr>
        <w:t xml:space="preserve"> et al., 2012). </w:t>
      </w:r>
      <w:proofErr w:type="gramStart"/>
      <w:r>
        <w:rPr>
          <w:rFonts w:ascii="Arial" w:hAnsi="Arial" w:cs="Arial"/>
          <w:color w:val="000000" w:themeColor="text1"/>
          <w:sz w:val="22"/>
          <w:szCs w:val="22"/>
          <w:lang w:val="en-US"/>
        </w:rPr>
        <w:t>However</w:t>
      </w:r>
      <w:proofErr w:type="gramEnd"/>
      <w:r>
        <w:rPr>
          <w:rFonts w:ascii="Arial" w:hAnsi="Arial" w:cs="Arial"/>
          <w:color w:val="000000" w:themeColor="text1"/>
          <w:sz w:val="22"/>
          <w:szCs w:val="22"/>
          <w:lang w:val="en-US"/>
        </w:rPr>
        <w:t xml:space="preserve"> the studies</w:t>
      </w:r>
      <w:r w:rsidRPr="00453316">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which found </w:t>
      </w:r>
      <w:r w:rsidRPr="00453316">
        <w:rPr>
          <w:rFonts w:ascii="Arial" w:hAnsi="Arial" w:cs="Arial"/>
          <w:color w:val="000000" w:themeColor="text1"/>
          <w:sz w:val="22"/>
          <w:szCs w:val="22"/>
          <w:lang w:val="en-US"/>
        </w:rPr>
        <w:t>little or no change in symptoms of PD when singing, were studies based on group singing activities</w:t>
      </w:r>
      <w:r>
        <w:rPr>
          <w:rFonts w:ascii="Arial" w:hAnsi="Arial" w:cs="Arial"/>
          <w:color w:val="000000" w:themeColor="text1"/>
          <w:sz w:val="22"/>
          <w:szCs w:val="22"/>
          <w:lang w:val="en-US"/>
        </w:rPr>
        <w:t xml:space="preserve"> and accordingly further literature </w:t>
      </w:r>
      <w:r w:rsidRPr="00453316">
        <w:rPr>
          <w:rFonts w:ascii="Arial" w:hAnsi="Arial" w:cs="Arial"/>
          <w:color w:val="000000" w:themeColor="text1"/>
          <w:sz w:val="22"/>
          <w:szCs w:val="22"/>
          <w:lang w:val="en-US"/>
        </w:rPr>
        <w:t>searche</w:t>
      </w:r>
      <w:r>
        <w:rPr>
          <w:rFonts w:ascii="Arial" w:hAnsi="Arial" w:cs="Arial"/>
          <w:color w:val="000000" w:themeColor="text1"/>
          <w:sz w:val="22"/>
          <w:szCs w:val="22"/>
          <w:lang w:val="en-US"/>
        </w:rPr>
        <w:t>s were conducted</w:t>
      </w:r>
      <w:r w:rsidRPr="00453316">
        <w:rPr>
          <w:rFonts w:ascii="Arial" w:hAnsi="Arial" w:cs="Arial"/>
          <w:color w:val="000000" w:themeColor="text1"/>
          <w:sz w:val="22"/>
          <w:szCs w:val="22"/>
          <w:lang w:val="en-US"/>
        </w:rPr>
        <w:t xml:space="preserve"> looking for </w:t>
      </w:r>
      <w:r>
        <w:rPr>
          <w:rFonts w:ascii="Arial" w:hAnsi="Arial" w:cs="Arial"/>
          <w:color w:val="000000" w:themeColor="text1"/>
          <w:sz w:val="22"/>
          <w:szCs w:val="22"/>
          <w:lang w:val="en-US"/>
        </w:rPr>
        <w:t xml:space="preserve">further </w:t>
      </w:r>
      <w:r w:rsidRPr="00453316">
        <w:rPr>
          <w:rFonts w:ascii="Arial" w:hAnsi="Arial" w:cs="Arial"/>
          <w:color w:val="000000" w:themeColor="text1"/>
          <w:sz w:val="22"/>
          <w:szCs w:val="22"/>
          <w:lang w:val="en-US"/>
        </w:rPr>
        <w:t xml:space="preserve">studies where </w:t>
      </w:r>
      <w:r w:rsidRPr="00453316">
        <w:rPr>
          <w:rFonts w:ascii="Arial" w:hAnsi="Arial" w:cs="Arial"/>
          <w:color w:val="000000" w:themeColor="text1"/>
          <w:sz w:val="22"/>
          <w:szCs w:val="22"/>
          <w:u w:val="single"/>
          <w:lang w:val="en-US"/>
        </w:rPr>
        <w:t>no</w:t>
      </w:r>
      <w:r w:rsidRPr="00453316">
        <w:rPr>
          <w:rFonts w:ascii="Arial" w:hAnsi="Arial" w:cs="Arial"/>
          <w:color w:val="000000" w:themeColor="text1"/>
          <w:sz w:val="22"/>
          <w:szCs w:val="22"/>
          <w:lang w:val="en-US"/>
        </w:rPr>
        <w:t xml:space="preserve"> discernible benefit of singing on PD was reported, to identify whether all of these were </w:t>
      </w:r>
      <w:r>
        <w:rPr>
          <w:rFonts w:ascii="Arial" w:hAnsi="Arial" w:cs="Arial"/>
          <w:color w:val="000000" w:themeColor="text1"/>
          <w:sz w:val="22"/>
          <w:szCs w:val="22"/>
          <w:lang w:val="en-US"/>
        </w:rPr>
        <w:t xml:space="preserve">also </w:t>
      </w:r>
      <w:r w:rsidRPr="00453316">
        <w:rPr>
          <w:rFonts w:ascii="Arial" w:hAnsi="Arial" w:cs="Arial"/>
          <w:color w:val="000000" w:themeColor="text1"/>
          <w:sz w:val="22"/>
          <w:szCs w:val="22"/>
          <w:lang w:val="en-US"/>
        </w:rPr>
        <w:t xml:space="preserve">conducted with groups of participants singing together, rather than participants taking solo vocal exercise sessions. </w:t>
      </w:r>
      <w:r>
        <w:rPr>
          <w:rFonts w:ascii="Arial" w:hAnsi="Arial" w:cs="Arial"/>
          <w:color w:val="000000" w:themeColor="text1"/>
          <w:sz w:val="22"/>
          <w:szCs w:val="22"/>
          <w:lang w:val="en-US"/>
        </w:rPr>
        <w:t>The further studies identified were also</w:t>
      </w:r>
      <w:r w:rsidRPr="00453316">
        <w:rPr>
          <w:rFonts w:ascii="Arial" w:hAnsi="Arial" w:cs="Arial"/>
          <w:color w:val="000000" w:themeColor="text1"/>
          <w:sz w:val="22"/>
          <w:szCs w:val="22"/>
          <w:lang w:val="en-US"/>
        </w:rPr>
        <w:t xml:space="preserve"> based upon group participation, and again the conclusions formed as to whether group singing improved motor control and stress levels were split. Some studies reviewed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Miluk-Kolasa</w:t>
      </w:r>
      <w:proofErr w:type="spellEnd"/>
      <w:r w:rsidRPr="00453316">
        <w:rPr>
          <w:rFonts w:ascii="Arial" w:hAnsi="Arial" w:cs="Arial"/>
          <w:color w:val="FF0000"/>
          <w:sz w:val="22"/>
          <w:szCs w:val="22"/>
          <w:lang w:val="en-US"/>
        </w:rPr>
        <w:t xml:space="preserve"> et al.,1994; Khalaf et al, 2003; </w:t>
      </w:r>
      <w:proofErr w:type="spellStart"/>
      <w:r w:rsidRPr="00453316">
        <w:rPr>
          <w:rFonts w:ascii="Arial" w:hAnsi="Arial" w:cs="Arial"/>
          <w:color w:val="FF0000"/>
          <w:sz w:val="22"/>
          <w:szCs w:val="22"/>
          <w:lang w:val="en-US"/>
        </w:rPr>
        <w:t>Fancourt</w:t>
      </w:r>
      <w:proofErr w:type="spellEnd"/>
      <w:r w:rsidRPr="00453316">
        <w:rPr>
          <w:rFonts w:ascii="Arial" w:hAnsi="Arial" w:cs="Arial"/>
          <w:color w:val="FF0000"/>
          <w:sz w:val="22"/>
          <w:szCs w:val="22"/>
          <w:lang w:val="en-US"/>
        </w:rPr>
        <w:t xml:space="preserve"> et al, 2016) </w:t>
      </w:r>
      <w:r w:rsidRPr="00453316">
        <w:rPr>
          <w:rFonts w:ascii="Arial" w:hAnsi="Arial" w:cs="Arial"/>
          <w:color w:val="000000" w:themeColor="text1"/>
          <w:sz w:val="22"/>
          <w:szCs w:val="22"/>
          <w:lang w:val="en-US"/>
        </w:rPr>
        <w:t>indicated that perceived stress and cortisol levels were reduced by music therapy in various clinical populations, including patients with PD.</w:t>
      </w:r>
      <w:r w:rsidRPr="00453316">
        <w:rPr>
          <w:rFonts w:ascii="Arial" w:hAnsi="Arial" w:cs="Arial"/>
          <w:color w:val="FF0000"/>
          <w:sz w:val="22"/>
          <w:szCs w:val="22"/>
          <w:lang w:val="en-US"/>
        </w:rPr>
        <w:t xml:space="preserve"> </w:t>
      </w:r>
      <w:r w:rsidRPr="00453316">
        <w:rPr>
          <w:rFonts w:ascii="Arial" w:hAnsi="Arial" w:cs="Arial"/>
          <w:color w:val="000000" w:themeColor="text1"/>
          <w:sz w:val="22"/>
          <w:szCs w:val="22"/>
          <w:lang w:val="en-US"/>
        </w:rPr>
        <w:t xml:space="preserve">Other studies </w:t>
      </w:r>
      <w:r w:rsidRPr="00453316">
        <w:rPr>
          <w:rFonts w:ascii="Arial" w:hAnsi="Arial" w:cs="Arial"/>
          <w:color w:val="FF0000"/>
          <w:sz w:val="22"/>
          <w:szCs w:val="22"/>
          <w:lang w:val="en-US"/>
        </w:rPr>
        <w:t>(</w:t>
      </w:r>
      <w:proofErr w:type="spellStart"/>
      <w:r w:rsidRPr="00453316">
        <w:rPr>
          <w:rFonts w:ascii="Arial" w:hAnsi="Arial" w:cs="Arial"/>
          <w:color w:val="FF0000"/>
          <w:sz w:val="22"/>
          <w:szCs w:val="22"/>
          <w:shd w:val="clear" w:color="auto" w:fill="FFFFFF"/>
        </w:rPr>
        <w:t>Stegemöller</w:t>
      </w:r>
      <w:proofErr w:type="spellEnd"/>
      <w:r w:rsidRPr="00453316">
        <w:rPr>
          <w:rFonts w:ascii="Arial" w:hAnsi="Arial" w:cs="Arial"/>
          <w:color w:val="FF0000"/>
          <w:sz w:val="22"/>
          <w:szCs w:val="22"/>
          <w:shd w:val="clear" w:color="auto" w:fill="FFFFFF"/>
        </w:rPr>
        <w:t xml:space="preserve"> et al.,2016; </w:t>
      </w:r>
      <w:proofErr w:type="spellStart"/>
      <w:r w:rsidRPr="00453316">
        <w:rPr>
          <w:rFonts w:ascii="Arial" w:hAnsi="Arial" w:cs="Arial"/>
          <w:color w:val="FF0000"/>
          <w:sz w:val="22"/>
          <w:szCs w:val="22"/>
          <w:shd w:val="clear" w:color="auto" w:fill="FFFFFF"/>
        </w:rPr>
        <w:t>Stegemöller</w:t>
      </w:r>
      <w:proofErr w:type="spellEnd"/>
      <w:r w:rsidRPr="00453316">
        <w:rPr>
          <w:rFonts w:ascii="Arial" w:hAnsi="Arial" w:cs="Arial"/>
          <w:color w:val="FF0000"/>
          <w:sz w:val="22"/>
          <w:szCs w:val="22"/>
          <w:shd w:val="clear" w:color="auto" w:fill="FFFFFF"/>
        </w:rPr>
        <w:t xml:space="preserve"> et al.,2017a; </w:t>
      </w:r>
      <w:proofErr w:type="spellStart"/>
      <w:r w:rsidRPr="00453316">
        <w:rPr>
          <w:rFonts w:ascii="Arial" w:hAnsi="Arial" w:cs="Arial"/>
          <w:color w:val="FF0000"/>
          <w:sz w:val="22"/>
          <w:szCs w:val="22"/>
          <w:shd w:val="clear" w:color="auto" w:fill="FFFFFF"/>
        </w:rPr>
        <w:t>Stegemöller</w:t>
      </w:r>
      <w:proofErr w:type="spellEnd"/>
      <w:r w:rsidRPr="00453316">
        <w:rPr>
          <w:rFonts w:ascii="Arial" w:hAnsi="Arial" w:cs="Arial"/>
          <w:color w:val="FF0000"/>
          <w:sz w:val="22"/>
          <w:szCs w:val="22"/>
          <w:shd w:val="clear" w:color="auto" w:fill="FFFFFF"/>
        </w:rPr>
        <w:t xml:space="preserve"> et al.,2017b)</w:t>
      </w:r>
      <w:r w:rsidRPr="00453316">
        <w:rPr>
          <w:rFonts w:ascii="Arial" w:hAnsi="Arial" w:cs="Arial"/>
          <w:color w:val="000000" w:themeColor="text1"/>
          <w:sz w:val="22"/>
          <w:szCs w:val="22"/>
          <w:lang w:val="en-US"/>
        </w:rPr>
        <w:t xml:space="preserve"> claimed that group singing did have a positive effect on symptoms of PD, referencing a significant decrease in tremor and improved gait and posture, (although no change in speech or facial expression or </w:t>
      </w:r>
      <w:r w:rsidRPr="00453316">
        <w:rPr>
          <w:rFonts w:ascii="Arial" w:hAnsi="Arial" w:cs="Arial"/>
          <w:color w:val="000000" w:themeColor="text1"/>
          <w:sz w:val="22"/>
          <w:szCs w:val="22"/>
          <w:lang w:val="en-US"/>
        </w:rPr>
        <w:lastRenderedPageBreak/>
        <w:t>bradykinesia) after a single group therapy singing session of an hour’s duration. However, the study was not rigorous enough to provide conclusive evidence as there was limited control of the timing of any medication taken by participants and the participant group was small (18 in total) with varying results.</w:t>
      </w:r>
      <w:r>
        <w:rPr>
          <w:rFonts w:ascii="Arial" w:hAnsi="Arial" w:cs="Arial"/>
          <w:color w:val="000000" w:themeColor="text1"/>
          <w:sz w:val="22"/>
          <w:szCs w:val="22"/>
          <w:lang w:val="en-US"/>
        </w:rPr>
        <w:t xml:space="preserve"> It would appear from all the studies identified in this paper, that there is a gap in the literature, and that the impact of one-on-one voice lessons with PD patients might usefully be investigated, to determine whether this would provide more determinative evidence than group therapy of the benefits of singing upon symptoms of PD. </w:t>
      </w:r>
      <w:r w:rsidRPr="00453316">
        <w:rPr>
          <w:rFonts w:ascii="Arial" w:hAnsi="Arial" w:cs="Arial"/>
          <w:color w:val="000000" w:themeColor="text1"/>
          <w:sz w:val="22"/>
          <w:szCs w:val="22"/>
          <w:lang w:val="en-US"/>
        </w:rPr>
        <w:br/>
      </w:r>
      <w:r w:rsidRPr="00453316">
        <w:rPr>
          <w:rFonts w:ascii="Arial" w:hAnsi="Arial" w:cs="Arial"/>
          <w:color w:val="000000" w:themeColor="text1"/>
          <w:sz w:val="22"/>
          <w:szCs w:val="22"/>
          <w:lang w:val="en-US"/>
        </w:rPr>
        <w:br/>
        <w:t xml:space="preserve">A robust trial was undertaken in 2019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Tamplin</w:t>
      </w:r>
      <w:proofErr w:type="spellEnd"/>
      <w:r w:rsidRPr="00453316">
        <w:rPr>
          <w:rFonts w:ascii="Arial" w:hAnsi="Arial" w:cs="Arial"/>
          <w:color w:val="FF0000"/>
          <w:sz w:val="22"/>
          <w:szCs w:val="22"/>
          <w:lang w:val="en-US"/>
        </w:rPr>
        <w:t xml:space="preserve"> et al., 2019) </w:t>
      </w:r>
      <w:r w:rsidRPr="00453316">
        <w:rPr>
          <w:rFonts w:ascii="Arial" w:hAnsi="Arial" w:cs="Arial"/>
          <w:color w:val="000000" w:themeColor="text1"/>
          <w:sz w:val="22"/>
          <w:szCs w:val="22"/>
          <w:lang w:val="en-US"/>
        </w:rPr>
        <w:t>by a team of PHD accredited researchers with medical backgrounds and music therapy backgrounds, which referenced the incomplete information to date regarding the therapeutic impact of singing upon PD and aimed to comprehensively explore the effects of an interdisciplinary singing based therapeutic intervention on voice and communication in people with PD. In this study, PD participants were recruited for a well-controlled trial, although there was selection bias as participants were allowed to choose their group, and a variety of volunteer musicians facilitated the weekly and monthly sessions so that better success could arguably be attributed to better musical support. This trial demonstrated significant improvements in vocal intensity and maximum expiratory pressure following singing intervention. A larger participant group of 75 people living with PD was recruited, and the singing model, continued at 2 dosage levels, weekly, and lasting for 3 months in total was taught to 47 of these participants. The singing model involved 30 minutes of high intensity, music based vocal exercises which focused on respiratory control, singing volume and pitch control and then further exercises targeting speech volume and speech clarification. The exercises were followed by 60 minutes of singing familiar songs, applying the techniques taught in the earlier exercises. Sessions concluded with social minutes of social interaction and conversation practice between participants. Measurements of the impact of singing upon vocal intensity, respiratory strength and speech communication were taken with appropriate software and showed that high dosage (weekly) therapeutically based intensive singing resulted in an increase in vocal strength and intensity and an increase in respiratory muscle strength extending phonation duration, as contrasted to a decline in vocal and respiratory strength, over the 3 month period, of the control group who did not engage in any form of singing activity.</w:t>
      </w:r>
      <w:r>
        <w:rPr>
          <w:rFonts w:ascii="Arial" w:hAnsi="Arial" w:cs="Arial"/>
          <w:color w:val="000000" w:themeColor="text1"/>
          <w:sz w:val="22"/>
          <w:szCs w:val="22"/>
          <w:lang w:val="en-US"/>
        </w:rPr>
        <w:t xml:space="preserve"> This study would therefore support weekly singing lessons to improve vocal intensity and respiratory function of PD patients, including singers with PD.</w:t>
      </w:r>
      <w:r w:rsidRPr="00453316">
        <w:rPr>
          <w:rFonts w:ascii="Arial" w:hAnsi="Arial" w:cs="Arial"/>
          <w:color w:val="000000" w:themeColor="text1"/>
          <w:sz w:val="22"/>
          <w:szCs w:val="22"/>
          <w:lang w:val="en-US"/>
        </w:rPr>
        <w:br/>
      </w:r>
      <w:r w:rsidRPr="00453316">
        <w:rPr>
          <w:rFonts w:ascii="Arial" w:hAnsi="Arial" w:cs="Arial"/>
          <w:color w:val="000000" w:themeColor="text1"/>
          <w:sz w:val="22"/>
          <w:szCs w:val="22"/>
          <w:lang w:val="en-US"/>
        </w:rPr>
        <w:br/>
        <w:t xml:space="preserve">Although these studies provided useful information, the majority obtained their data from small participant groups, with a high selection bias. Furthermore, the data collected in </w:t>
      </w:r>
      <w:r w:rsidRPr="00453316">
        <w:rPr>
          <w:rFonts w:ascii="Arial" w:hAnsi="Arial" w:cs="Arial"/>
          <w:color w:val="000000" w:themeColor="text1"/>
          <w:sz w:val="22"/>
          <w:szCs w:val="22"/>
          <w:lang w:val="en-US"/>
        </w:rPr>
        <w:lastRenderedPageBreak/>
        <w:t xml:space="preserve">respect of each study was qualitative and relied on participant feedback and observation, rather than more conclusive quantitative data. Although results were split as to the impact of singing on stress and motor control, the studies reviewed were unanimous in the conclusion that group therapy singing was beneficial for PD patients, ostensibly because it benefitted non-motor function such as respiratory muscle strength, executive function and memory </w:t>
      </w:r>
      <w:r w:rsidRPr="00453316">
        <w:rPr>
          <w:rFonts w:ascii="Arial" w:hAnsi="Arial" w:cs="Arial"/>
          <w:color w:val="FF0000"/>
          <w:sz w:val="22"/>
          <w:szCs w:val="22"/>
        </w:rPr>
        <w:t>(Han et al., 2018)</w:t>
      </w:r>
      <w:r w:rsidRPr="00453316">
        <w:rPr>
          <w:rFonts w:ascii="Arial" w:hAnsi="Arial" w:cs="Arial"/>
          <w:color w:val="FF0000"/>
          <w:sz w:val="22"/>
          <w:szCs w:val="22"/>
          <w:lang w:val="en-US"/>
        </w:rPr>
        <w:t xml:space="preserve"> </w:t>
      </w:r>
      <w:r w:rsidRPr="00453316">
        <w:rPr>
          <w:rFonts w:ascii="Arial" w:hAnsi="Arial" w:cs="Arial"/>
          <w:color w:val="000000" w:themeColor="text1"/>
          <w:sz w:val="22"/>
          <w:szCs w:val="22"/>
          <w:lang w:val="en-US"/>
        </w:rPr>
        <w:t xml:space="preserve">and promoted feelings of well-being, social inclusion and support and improved the quality of life of PD patients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Kamioka</w:t>
      </w:r>
      <w:proofErr w:type="spellEnd"/>
      <w:r w:rsidRPr="00453316">
        <w:rPr>
          <w:rFonts w:ascii="Arial" w:hAnsi="Arial" w:cs="Arial"/>
          <w:color w:val="FF0000"/>
          <w:sz w:val="22"/>
          <w:szCs w:val="22"/>
          <w:lang w:val="en-US"/>
        </w:rPr>
        <w:t xml:space="preserve"> et al., 2014; </w:t>
      </w:r>
      <w:r w:rsidRPr="00453316">
        <w:rPr>
          <w:rFonts w:ascii="Arial" w:hAnsi="Arial" w:cs="Arial"/>
          <w:color w:val="FF0000"/>
          <w:sz w:val="22"/>
          <w:szCs w:val="22"/>
        </w:rPr>
        <w:t xml:space="preserve">Machado Sotomayor et al., 2021; Speranza et al., 2022; </w:t>
      </w:r>
      <w:proofErr w:type="spellStart"/>
      <w:r w:rsidRPr="00453316">
        <w:rPr>
          <w:rFonts w:ascii="Arial" w:hAnsi="Arial" w:cs="Arial"/>
          <w:color w:val="FF0000"/>
          <w:sz w:val="22"/>
          <w:szCs w:val="22"/>
          <w:shd w:val="clear" w:color="auto" w:fill="FFFFFF"/>
        </w:rPr>
        <w:t>Stegemöller</w:t>
      </w:r>
      <w:proofErr w:type="spellEnd"/>
      <w:r w:rsidRPr="00453316">
        <w:rPr>
          <w:rFonts w:ascii="Arial" w:hAnsi="Arial" w:cs="Arial"/>
          <w:color w:val="FF0000"/>
          <w:sz w:val="22"/>
          <w:szCs w:val="22"/>
          <w:shd w:val="clear" w:color="auto" w:fill="FFFFFF"/>
        </w:rPr>
        <w:t xml:space="preserve"> et al.,2016; </w:t>
      </w:r>
      <w:proofErr w:type="spellStart"/>
      <w:r w:rsidRPr="00453316">
        <w:rPr>
          <w:rFonts w:ascii="Arial" w:hAnsi="Arial" w:cs="Arial"/>
          <w:color w:val="FF0000"/>
          <w:sz w:val="22"/>
          <w:szCs w:val="22"/>
          <w:shd w:val="clear" w:color="auto" w:fill="FFFFFF"/>
        </w:rPr>
        <w:t>Stegemöller</w:t>
      </w:r>
      <w:proofErr w:type="spellEnd"/>
      <w:r w:rsidRPr="00453316">
        <w:rPr>
          <w:rFonts w:ascii="Arial" w:hAnsi="Arial" w:cs="Arial"/>
          <w:color w:val="FF0000"/>
          <w:sz w:val="22"/>
          <w:szCs w:val="22"/>
          <w:shd w:val="clear" w:color="auto" w:fill="FFFFFF"/>
        </w:rPr>
        <w:t xml:space="preserve"> et al.,2017; </w:t>
      </w:r>
      <w:proofErr w:type="spellStart"/>
      <w:r w:rsidRPr="00453316">
        <w:rPr>
          <w:rFonts w:ascii="Arial" w:hAnsi="Arial" w:cs="Arial"/>
          <w:color w:val="FF0000"/>
          <w:sz w:val="22"/>
          <w:szCs w:val="22"/>
          <w:shd w:val="clear" w:color="auto" w:fill="FFFFFF"/>
        </w:rPr>
        <w:t>Stegemöller</w:t>
      </w:r>
      <w:proofErr w:type="spellEnd"/>
      <w:r w:rsidRPr="00453316">
        <w:rPr>
          <w:rFonts w:ascii="Arial" w:hAnsi="Arial" w:cs="Arial"/>
          <w:color w:val="FF0000"/>
          <w:sz w:val="22"/>
          <w:szCs w:val="22"/>
          <w:shd w:val="clear" w:color="auto" w:fill="FFFFFF"/>
        </w:rPr>
        <w:t xml:space="preserve"> et al.,2021)</w:t>
      </w:r>
      <w:r w:rsidRPr="00453316">
        <w:rPr>
          <w:rFonts w:ascii="Arial" w:hAnsi="Arial" w:cs="Arial"/>
          <w:sz w:val="22"/>
          <w:szCs w:val="22"/>
        </w:rPr>
        <w:t xml:space="preserve">. </w:t>
      </w:r>
      <w:r>
        <w:rPr>
          <w:rFonts w:ascii="Arial" w:hAnsi="Arial" w:cs="Arial"/>
          <w:sz w:val="22"/>
          <w:szCs w:val="22"/>
        </w:rPr>
        <w:t xml:space="preserve">Again, the unanimous conclusions as regards respiratory and memory improvement and the enhancement of well-being amongst PD participants supports the proposition that singing is beneficial for this demographic and therefore the role of the vocal tutor. </w:t>
      </w:r>
    </w:p>
    <w:p w:rsidR="002F7E4F" w:rsidRPr="00453316" w:rsidRDefault="002F7E4F" w:rsidP="002F7E4F">
      <w:pPr>
        <w:pStyle w:val="NoSpacing"/>
        <w:spacing w:line="360" w:lineRule="auto"/>
        <w:rPr>
          <w:rFonts w:ascii="Arial" w:hAnsi="Arial" w:cs="Arial"/>
          <w:color w:val="000000" w:themeColor="text1"/>
          <w:sz w:val="22"/>
          <w:szCs w:val="22"/>
        </w:rPr>
      </w:pPr>
      <w:r w:rsidRPr="00453316">
        <w:rPr>
          <w:rFonts w:ascii="Arial" w:hAnsi="Arial" w:cs="Arial"/>
          <w:color w:val="000000" w:themeColor="text1"/>
          <w:sz w:val="22"/>
          <w:szCs w:val="22"/>
          <w:lang w:val="en-US"/>
        </w:rPr>
        <w:t xml:space="preserve">Other literature on topic considered how the decline of vocal function caused by PD might be ameliorated or remedied. </w:t>
      </w:r>
      <w:r w:rsidRPr="00453316">
        <w:rPr>
          <w:rFonts w:ascii="Arial" w:hAnsi="Arial" w:cs="Arial"/>
          <w:sz w:val="22"/>
          <w:szCs w:val="22"/>
        </w:rPr>
        <w:t xml:space="preserve">The mechanisms of speech and singing share considerable similarities </w:t>
      </w:r>
      <w:r w:rsidRPr="00453316">
        <w:rPr>
          <w:rFonts w:ascii="Arial" w:hAnsi="Arial" w:cs="Arial"/>
          <w:color w:val="FF0000"/>
          <w:sz w:val="22"/>
          <w:szCs w:val="22"/>
        </w:rPr>
        <w:t xml:space="preserve">(Han et al., 2018) </w:t>
      </w:r>
      <w:r w:rsidRPr="00453316">
        <w:rPr>
          <w:rFonts w:ascii="Arial" w:hAnsi="Arial" w:cs="Arial"/>
          <w:color w:val="000000" w:themeColor="text1"/>
          <w:sz w:val="22"/>
          <w:szCs w:val="22"/>
        </w:rPr>
        <w:t xml:space="preserve">and it was useful therefore to review literature which discussed means of improving speech as well as pitched voice. </w:t>
      </w:r>
    </w:p>
    <w:p w:rsidR="002F7E4F" w:rsidRPr="00453316" w:rsidRDefault="002F7E4F" w:rsidP="002F7E4F">
      <w:pPr>
        <w:pStyle w:val="NormalWeb"/>
        <w:shd w:val="clear" w:color="auto" w:fill="FFFFFF"/>
        <w:spacing w:before="400" w:beforeAutospacing="0" w:after="400" w:afterAutospacing="0" w:line="360" w:lineRule="auto"/>
        <w:rPr>
          <w:rFonts w:ascii="Arial" w:hAnsi="Arial" w:cs="Arial"/>
          <w:color w:val="FF0000"/>
          <w:sz w:val="22"/>
          <w:szCs w:val="22"/>
        </w:rPr>
      </w:pPr>
      <w:r w:rsidRPr="00453316">
        <w:rPr>
          <w:rFonts w:ascii="Arial" w:hAnsi="Arial" w:cs="Arial"/>
          <w:color w:val="000000" w:themeColor="text1"/>
          <w:sz w:val="22"/>
          <w:szCs w:val="22"/>
          <w:lang w:val="en-US"/>
        </w:rPr>
        <w:t xml:space="preserve">One of the most commonly used speech therapies for </w:t>
      </w:r>
      <w:r w:rsidRPr="00453316">
        <w:rPr>
          <w:rFonts w:ascii="Arial" w:hAnsi="Arial" w:cs="Arial"/>
          <w:color w:val="0432FF"/>
          <w:sz w:val="22"/>
          <w:szCs w:val="22"/>
          <w:lang w:val="en-US"/>
        </w:rPr>
        <w:t xml:space="preserve">hypokinetic dysarthria </w:t>
      </w:r>
      <w:r w:rsidRPr="00453316">
        <w:rPr>
          <w:rFonts w:ascii="Arial" w:hAnsi="Arial" w:cs="Arial"/>
          <w:color w:val="000000" w:themeColor="text1"/>
          <w:sz w:val="22"/>
          <w:szCs w:val="22"/>
          <w:lang w:val="en-US"/>
        </w:rPr>
        <w:t xml:space="preserve">is a specialized speech </w:t>
      </w:r>
      <w:proofErr w:type="spellStart"/>
      <w:r w:rsidRPr="00453316">
        <w:rPr>
          <w:rFonts w:ascii="Arial" w:hAnsi="Arial" w:cs="Arial"/>
          <w:color w:val="000000" w:themeColor="text1"/>
          <w:sz w:val="22"/>
          <w:szCs w:val="22"/>
          <w:lang w:val="en-US"/>
        </w:rPr>
        <w:t>programme</w:t>
      </w:r>
      <w:proofErr w:type="spellEnd"/>
      <w:r w:rsidRPr="00453316">
        <w:rPr>
          <w:rFonts w:ascii="Arial" w:hAnsi="Arial" w:cs="Arial"/>
          <w:color w:val="000000" w:themeColor="text1"/>
          <w:sz w:val="22"/>
          <w:szCs w:val="22"/>
          <w:lang w:val="en-US"/>
        </w:rPr>
        <w:t xml:space="preserve">, developed by Dr Lorraine </w:t>
      </w:r>
      <w:proofErr w:type="spellStart"/>
      <w:r w:rsidRPr="00453316">
        <w:rPr>
          <w:rFonts w:ascii="Arial" w:hAnsi="Arial" w:cs="Arial"/>
          <w:color w:val="000000" w:themeColor="text1"/>
          <w:sz w:val="22"/>
          <w:szCs w:val="22"/>
          <w:lang w:val="en-US"/>
        </w:rPr>
        <w:t>Ramig</w:t>
      </w:r>
      <w:proofErr w:type="spellEnd"/>
      <w:r w:rsidRPr="00453316">
        <w:rPr>
          <w:rFonts w:ascii="Arial" w:hAnsi="Arial" w:cs="Arial"/>
          <w:color w:val="000000" w:themeColor="text1"/>
          <w:sz w:val="22"/>
          <w:szCs w:val="22"/>
          <w:lang w:val="en-US"/>
        </w:rPr>
        <w:t xml:space="preserve">, and known as the Lee Silverman Voice Treatment (LSVT) which is designed to improve vocal quality and volume </w:t>
      </w:r>
      <w:r w:rsidRPr="00453316">
        <w:rPr>
          <w:rFonts w:ascii="Arial" w:hAnsi="Arial" w:cs="Arial"/>
          <w:color w:val="FF0000"/>
          <w:sz w:val="22"/>
          <w:szCs w:val="22"/>
          <w:lang w:val="en-US"/>
        </w:rPr>
        <w:t xml:space="preserve">(Herd et al, 2012). </w:t>
      </w:r>
      <w:r w:rsidRPr="00453316">
        <w:rPr>
          <w:rFonts w:ascii="Arial" w:hAnsi="Arial" w:cs="Arial"/>
          <w:color w:val="000000" w:themeColor="text1"/>
          <w:sz w:val="22"/>
          <w:szCs w:val="22"/>
        </w:rPr>
        <w:t xml:space="preserve">LSVT uses targeted training of the voice and intensive therapy with multiple repetitions, a focus on intensity of movement, and sensory </w:t>
      </w:r>
      <w:r w:rsidRPr="00453316">
        <w:rPr>
          <w:rFonts w:ascii="Arial" w:hAnsi="Arial" w:cs="Arial"/>
          <w:color w:val="000000" w:themeColor="text1"/>
          <w:sz w:val="22"/>
          <w:szCs w:val="22"/>
          <w:lang w:val="en-US"/>
        </w:rPr>
        <w:t>appreciation and recalibration of the effort needed to raise the voice</w:t>
      </w:r>
      <w:r w:rsidRPr="00453316">
        <w:rPr>
          <w:rFonts w:ascii="Arial" w:hAnsi="Arial" w:cs="Arial"/>
          <w:color w:val="00B050"/>
          <w:sz w:val="22"/>
          <w:szCs w:val="22"/>
        </w:rPr>
        <w:t xml:space="preserve"> </w:t>
      </w:r>
      <w:r w:rsidRPr="00453316">
        <w:rPr>
          <w:rFonts w:ascii="Arial" w:hAnsi="Arial" w:cs="Arial"/>
          <w:color w:val="FF0000"/>
          <w:sz w:val="22"/>
          <w:szCs w:val="22"/>
          <w:lang w:val="en-US"/>
        </w:rPr>
        <w:t xml:space="preserve">(Russell et al., 2010). </w:t>
      </w:r>
      <w:r w:rsidRPr="00453316">
        <w:rPr>
          <w:rFonts w:ascii="Arial" w:hAnsi="Arial" w:cs="Arial"/>
          <w:color w:val="000000" w:themeColor="text1"/>
          <w:sz w:val="22"/>
          <w:szCs w:val="22"/>
          <w:lang w:val="en-US"/>
        </w:rPr>
        <w:t xml:space="preserve">The application and benefits of LSVT are widely reported </w:t>
      </w:r>
      <w:r w:rsidRPr="00453316">
        <w:rPr>
          <w:rFonts w:ascii="Arial" w:hAnsi="Arial" w:cs="Arial"/>
          <w:color w:val="FF0000"/>
          <w:sz w:val="22"/>
          <w:szCs w:val="22"/>
          <w:lang w:val="en-US"/>
        </w:rPr>
        <w:t xml:space="preserve">(Johnson and </w:t>
      </w:r>
      <w:proofErr w:type="spellStart"/>
      <w:r w:rsidRPr="00453316">
        <w:rPr>
          <w:rFonts w:ascii="Arial" w:hAnsi="Arial" w:cs="Arial"/>
          <w:color w:val="FF0000"/>
          <w:sz w:val="22"/>
          <w:szCs w:val="22"/>
          <w:lang w:val="en-US"/>
        </w:rPr>
        <w:t>Pring</w:t>
      </w:r>
      <w:proofErr w:type="spellEnd"/>
      <w:r w:rsidRPr="00453316">
        <w:rPr>
          <w:rFonts w:ascii="Arial" w:hAnsi="Arial" w:cs="Arial"/>
          <w:color w:val="FF0000"/>
          <w:sz w:val="22"/>
          <w:szCs w:val="22"/>
          <w:lang w:val="en-US"/>
        </w:rPr>
        <w:t xml:space="preserve">, 1980; Robertson and Thomson, 1984; Fox et al., 2002; Pichler, 2005; Fox et al, </w:t>
      </w:r>
      <w:proofErr w:type="gramStart"/>
      <w:r w:rsidRPr="00453316">
        <w:rPr>
          <w:rFonts w:ascii="Arial" w:hAnsi="Arial" w:cs="Arial"/>
          <w:color w:val="FF0000"/>
          <w:sz w:val="22"/>
          <w:szCs w:val="22"/>
          <w:lang w:val="en-US"/>
        </w:rPr>
        <w:t>2006;Sapir</w:t>
      </w:r>
      <w:proofErr w:type="gramEnd"/>
      <w:r w:rsidRPr="00453316">
        <w:rPr>
          <w:rFonts w:ascii="Arial" w:hAnsi="Arial" w:cs="Arial"/>
          <w:color w:val="FF0000"/>
          <w:sz w:val="22"/>
          <w:szCs w:val="22"/>
          <w:lang w:val="en-US"/>
        </w:rPr>
        <w:t xml:space="preserve"> et al., 2006; </w:t>
      </w:r>
      <w:proofErr w:type="spellStart"/>
      <w:r w:rsidRPr="00453316">
        <w:rPr>
          <w:rFonts w:ascii="Arial" w:hAnsi="Arial" w:cs="Arial"/>
          <w:color w:val="FF0000"/>
          <w:sz w:val="22"/>
          <w:szCs w:val="22"/>
          <w:lang w:val="en-US"/>
        </w:rPr>
        <w:t>Ramig</w:t>
      </w:r>
      <w:proofErr w:type="spellEnd"/>
      <w:r w:rsidRPr="00453316">
        <w:rPr>
          <w:rFonts w:ascii="Arial" w:hAnsi="Arial" w:cs="Arial"/>
          <w:color w:val="FF0000"/>
          <w:sz w:val="22"/>
          <w:szCs w:val="22"/>
          <w:lang w:val="en-US"/>
        </w:rPr>
        <w:t xml:space="preserve"> and Fox, 2009; </w:t>
      </w:r>
      <w:proofErr w:type="spellStart"/>
      <w:r w:rsidRPr="00453316">
        <w:rPr>
          <w:rFonts w:ascii="Arial" w:hAnsi="Arial" w:cs="Arial"/>
          <w:color w:val="FF0000"/>
          <w:sz w:val="22"/>
          <w:szCs w:val="22"/>
          <w:lang w:val="en-US"/>
        </w:rPr>
        <w:t>Ebersbach</w:t>
      </w:r>
      <w:proofErr w:type="spellEnd"/>
      <w:r w:rsidRPr="00453316">
        <w:rPr>
          <w:rFonts w:ascii="Arial" w:hAnsi="Arial" w:cs="Arial"/>
          <w:color w:val="FF0000"/>
          <w:sz w:val="22"/>
          <w:szCs w:val="22"/>
          <w:lang w:val="en-US"/>
        </w:rPr>
        <w:t xml:space="preserve"> et al., 2010; Fox et al, 2012; </w:t>
      </w:r>
      <w:proofErr w:type="spellStart"/>
      <w:r w:rsidRPr="00453316">
        <w:rPr>
          <w:rFonts w:ascii="Arial" w:hAnsi="Arial" w:cs="Arial"/>
          <w:color w:val="FF0000"/>
          <w:sz w:val="22"/>
          <w:szCs w:val="22"/>
          <w:lang w:val="en-US"/>
        </w:rPr>
        <w:t>Ramig</w:t>
      </w:r>
      <w:proofErr w:type="spellEnd"/>
      <w:r w:rsidRPr="00453316">
        <w:rPr>
          <w:rFonts w:ascii="Arial" w:hAnsi="Arial" w:cs="Arial"/>
          <w:color w:val="FF0000"/>
          <w:sz w:val="22"/>
          <w:szCs w:val="22"/>
          <w:lang w:val="en-US"/>
        </w:rPr>
        <w:t xml:space="preserve">, 2014; McDonnell et al., 2017; </w:t>
      </w:r>
      <w:proofErr w:type="spellStart"/>
      <w:r w:rsidRPr="00453316">
        <w:rPr>
          <w:rFonts w:ascii="Arial" w:hAnsi="Arial" w:cs="Arial"/>
          <w:color w:val="FF0000"/>
          <w:sz w:val="22"/>
          <w:szCs w:val="22"/>
          <w:lang w:val="en-US"/>
        </w:rPr>
        <w:t>Saffarian</w:t>
      </w:r>
      <w:proofErr w:type="spellEnd"/>
      <w:r w:rsidRPr="00453316">
        <w:rPr>
          <w:rFonts w:ascii="Arial" w:hAnsi="Arial" w:cs="Arial"/>
          <w:color w:val="FF0000"/>
          <w:sz w:val="22"/>
          <w:szCs w:val="22"/>
          <w:lang w:val="en-US"/>
        </w:rPr>
        <w:t xml:space="preserve"> et al, 2019). </w:t>
      </w:r>
      <w:r w:rsidRPr="00453316">
        <w:rPr>
          <w:rFonts w:ascii="Arial" w:hAnsi="Arial" w:cs="Arial"/>
          <w:color w:val="000000" w:themeColor="text1"/>
          <w:sz w:val="22"/>
          <w:szCs w:val="22"/>
        </w:rPr>
        <w:t xml:space="preserve">Studies incorporating LSVT exercise included those which focused on training the participant’s control of respiration and pitch variations, resulting in enhanced vocal intensity </w:t>
      </w:r>
      <w:r w:rsidRPr="00453316">
        <w:rPr>
          <w:rFonts w:ascii="Arial" w:hAnsi="Arial" w:cs="Arial"/>
          <w:color w:val="FF0000"/>
          <w:sz w:val="22"/>
          <w:szCs w:val="22"/>
        </w:rPr>
        <w:t xml:space="preserve">(Johnson and </w:t>
      </w:r>
      <w:proofErr w:type="spellStart"/>
      <w:r w:rsidRPr="00453316">
        <w:rPr>
          <w:rFonts w:ascii="Arial" w:hAnsi="Arial" w:cs="Arial"/>
          <w:color w:val="FF0000"/>
          <w:sz w:val="22"/>
          <w:szCs w:val="22"/>
        </w:rPr>
        <w:t>Pring</w:t>
      </w:r>
      <w:proofErr w:type="spellEnd"/>
      <w:r w:rsidRPr="00453316">
        <w:rPr>
          <w:rFonts w:ascii="Arial" w:hAnsi="Arial" w:cs="Arial"/>
          <w:color w:val="FF0000"/>
          <w:sz w:val="22"/>
          <w:szCs w:val="22"/>
        </w:rPr>
        <w:t xml:space="preserve">, 1980) </w:t>
      </w:r>
      <w:r w:rsidRPr="00453316">
        <w:rPr>
          <w:rFonts w:ascii="Arial" w:hAnsi="Arial" w:cs="Arial"/>
          <w:color w:val="000000" w:themeColor="text1"/>
          <w:sz w:val="22"/>
          <w:szCs w:val="22"/>
        </w:rPr>
        <w:t xml:space="preserve">and improvement in vocal quality, articulation, and intelligibility </w:t>
      </w:r>
      <w:r w:rsidRPr="00453316">
        <w:rPr>
          <w:rFonts w:ascii="Arial" w:hAnsi="Arial" w:cs="Arial"/>
          <w:color w:val="FF0000"/>
          <w:sz w:val="22"/>
          <w:szCs w:val="22"/>
        </w:rPr>
        <w:t xml:space="preserve">(Robertson and Thomson, 1984) </w:t>
      </w:r>
      <w:r w:rsidRPr="00453316">
        <w:rPr>
          <w:rFonts w:ascii="Arial" w:hAnsi="Arial" w:cs="Arial"/>
          <w:color w:val="000000" w:themeColor="text1"/>
          <w:sz w:val="22"/>
          <w:szCs w:val="22"/>
        </w:rPr>
        <w:t xml:space="preserve">Another study used a pushing technique to increase energy and projection and facilitate glottal closure, to produce a louder more resonant sound and improve laryngeal airflow </w:t>
      </w:r>
      <w:r w:rsidRPr="00453316">
        <w:rPr>
          <w:rFonts w:ascii="Arial" w:hAnsi="Arial" w:cs="Arial"/>
          <w:color w:val="FF0000"/>
          <w:sz w:val="22"/>
          <w:szCs w:val="22"/>
        </w:rPr>
        <w:t>(de Angelis et al., 2009</w:t>
      </w:r>
      <w:r w:rsidRPr="00453316">
        <w:rPr>
          <w:rFonts w:ascii="Arial" w:hAnsi="Arial" w:cs="Arial"/>
          <w:color w:val="000000" w:themeColor="text1"/>
          <w:sz w:val="22"/>
          <w:szCs w:val="22"/>
        </w:rPr>
        <w:t>). The</w:t>
      </w:r>
      <w:r w:rsidRPr="00453316">
        <w:rPr>
          <w:rFonts w:ascii="Arial" w:hAnsi="Arial" w:cs="Arial"/>
          <w:color w:val="00B050"/>
          <w:sz w:val="22"/>
          <w:szCs w:val="22"/>
        </w:rPr>
        <w:t xml:space="preserve"> </w:t>
      </w:r>
      <w:r w:rsidRPr="00453316">
        <w:rPr>
          <w:rFonts w:ascii="Arial" w:hAnsi="Arial" w:cs="Arial"/>
          <w:color w:val="000000" w:themeColor="text1"/>
          <w:sz w:val="22"/>
          <w:szCs w:val="22"/>
        </w:rPr>
        <w:t xml:space="preserve">increase in vocal intensity, improved vocal fold adduction and improved respiration concluded in a study undertaken in 1995 </w:t>
      </w:r>
      <w:r w:rsidRPr="00453316">
        <w:rPr>
          <w:rFonts w:ascii="Arial" w:hAnsi="Arial" w:cs="Arial"/>
          <w:color w:val="FF0000"/>
          <w:sz w:val="22"/>
          <w:szCs w:val="22"/>
        </w:rPr>
        <w:t>(</w:t>
      </w:r>
      <w:proofErr w:type="spellStart"/>
      <w:r w:rsidRPr="00453316">
        <w:rPr>
          <w:rFonts w:ascii="Arial" w:hAnsi="Arial" w:cs="Arial"/>
          <w:color w:val="FF0000"/>
          <w:sz w:val="22"/>
          <w:szCs w:val="22"/>
        </w:rPr>
        <w:t>Ramig</w:t>
      </w:r>
      <w:proofErr w:type="spellEnd"/>
      <w:r w:rsidRPr="00453316">
        <w:rPr>
          <w:rFonts w:ascii="Arial" w:hAnsi="Arial" w:cs="Arial"/>
          <w:color w:val="FF0000"/>
          <w:sz w:val="22"/>
          <w:szCs w:val="22"/>
        </w:rPr>
        <w:t xml:space="preserve"> et al., 1995) </w:t>
      </w:r>
      <w:r w:rsidRPr="00453316">
        <w:rPr>
          <w:rFonts w:ascii="Arial" w:hAnsi="Arial" w:cs="Arial"/>
          <w:color w:val="000000" w:themeColor="text1"/>
          <w:sz w:val="22"/>
          <w:szCs w:val="22"/>
        </w:rPr>
        <w:t xml:space="preserve">was followed up </w:t>
      </w:r>
      <w:r w:rsidRPr="00453316">
        <w:rPr>
          <w:rFonts w:ascii="Arial" w:hAnsi="Arial" w:cs="Arial"/>
          <w:color w:val="FF0000"/>
          <w:sz w:val="22"/>
          <w:szCs w:val="22"/>
        </w:rPr>
        <w:t>(</w:t>
      </w:r>
      <w:proofErr w:type="spellStart"/>
      <w:r w:rsidRPr="00453316">
        <w:rPr>
          <w:rFonts w:ascii="Arial" w:hAnsi="Arial" w:cs="Arial"/>
          <w:color w:val="FF0000"/>
          <w:sz w:val="22"/>
          <w:szCs w:val="22"/>
        </w:rPr>
        <w:t>Ramig</w:t>
      </w:r>
      <w:proofErr w:type="spellEnd"/>
      <w:r w:rsidRPr="00453316">
        <w:rPr>
          <w:rFonts w:ascii="Arial" w:hAnsi="Arial" w:cs="Arial"/>
          <w:color w:val="FF0000"/>
          <w:sz w:val="22"/>
          <w:szCs w:val="22"/>
        </w:rPr>
        <w:t xml:space="preserve"> et al., 1996; </w:t>
      </w:r>
      <w:proofErr w:type="spellStart"/>
      <w:r w:rsidRPr="00453316">
        <w:rPr>
          <w:rFonts w:ascii="Arial" w:hAnsi="Arial" w:cs="Arial"/>
          <w:color w:val="FF0000"/>
          <w:sz w:val="22"/>
          <w:szCs w:val="22"/>
        </w:rPr>
        <w:t>Ramig</w:t>
      </w:r>
      <w:proofErr w:type="spellEnd"/>
      <w:r w:rsidRPr="00453316">
        <w:rPr>
          <w:rFonts w:ascii="Arial" w:hAnsi="Arial" w:cs="Arial"/>
          <w:color w:val="FF0000"/>
          <w:sz w:val="22"/>
          <w:szCs w:val="22"/>
        </w:rPr>
        <w:t xml:space="preserve">, 2001) </w:t>
      </w:r>
      <w:r w:rsidRPr="00453316">
        <w:rPr>
          <w:rFonts w:ascii="Arial" w:hAnsi="Arial" w:cs="Arial"/>
          <w:color w:val="000000" w:themeColor="text1"/>
          <w:sz w:val="22"/>
          <w:szCs w:val="22"/>
        </w:rPr>
        <w:t xml:space="preserve">and the conclusion drawn that vocal intensity was sustained at 12 and 24-months post treatment Other studies measuring cerebral blood flow have demonstrated that LSVT causes a shift in </w:t>
      </w:r>
      <w:r w:rsidRPr="00453316">
        <w:rPr>
          <w:rFonts w:ascii="Arial" w:hAnsi="Arial" w:cs="Arial"/>
          <w:color w:val="000000" w:themeColor="text1"/>
          <w:sz w:val="22"/>
          <w:szCs w:val="22"/>
        </w:rPr>
        <w:lastRenderedPageBreak/>
        <w:t>cortical activity to the right hemisphere, which results in a more healthy state</w:t>
      </w:r>
      <w:r w:rsidRPr="00453316">
        <w:rPr>
          <w:rFonts w:ascii="Arial" w:hAnsi="Arial" w:cs="Arial"/>
          <w:color w:val="00B050"/>
          <w:sz w:val="22"/>
          <w:szCs w:val="22"/>
        </w:rPr>
        <w:t xml:space="preserve"> </w:t>
      </w:r>
      <w:r w:rsidRPr="00453316">
        <w:rPr>
          <w:rFonts w:ascii="Arial" w:hAnsi="Arial" w:cs="Arial"/>
          <w:color w:val="FF0000"/>
          <w:sz w:val="22"/>
          <w:szCs w:val="22"/>
        </w:rPr>
        <w:t>(</w:t>
      </w:r>
      <w:proofErr w:type="spellStart"/>
      <w:r w:rsidRPr="00453316">
        <w:rPr>
          <w:rFonts w:ascii="Arial" w:hAnsi="Arial" w:cs="Arial"/>
          <w:color w:val="FF0000"/>
          <w:sz w:val="22"/>
          <w:szCs w:val="22"/>
        </w:rPr>
        <w:t>Liotti</w:t>
      </w:r>
      <w:proofErr w:type="spellEnd"/>
      <w:r w:rsidRPr="00453316">
        <w:rPr>
          <w:rFonts w:ascii="Arial" w:hAnsi="Arial" w:cs="Arial"/>
          <w:color w:val="FF0000"/>
          <w:sz w:val="22"/>
          <w:szCs w:val="22"/>
        </w:rPr>
        <w:t xml:space="preserve"> et al, 2003;Narayana et al, 2009) </w:t>
      </w:r>
    </w:p>
    <w:p w:rsidR="002F7E4F" w:rsidRDefault="002F7E4F" w:rsidP="002F7E4F">
      <w:pPr>
        <w:pStyle w:val="p"/>
        <w:shd w:val="clear" w:color="auto" w:fill="FFFFFF"/>
        <w:spacing w:before="400" w:beforeAutospacing="0" w:after="400" w:afterAutospacing="0" w:line="360" w:lineRule="auto"/>
        <w:rPr>
          <w:rFonts w:ascii="Arial" w:hAnsi="Arial" w:cs="Arial"/>
          <w:color w:val="000000" w:themeColor="text1"/>
          <w:sz w:val="22"/>
          <w:szCs w:val="22"/>
          <w:lang w:val="en-US"/>
        </w:rPr>
      </w:pPr>
      <w:r w:rsidRPr="00453316">
        <w:rPr>
          <w:rFonts w:ascii="Arial" w:hAnsi="Arial" w:cs="Arial"/>
          <w:color w:val="000000" w:themeColor="text1"/>
          <w:sz w:val="22"/>
          <w:szCs w:val="22"/>
          <w:lang w:val="en-US"/>
        </w:rPr>
        <w:t xml:space="preserve">The exercises associated with LSVT focus on loudness, high effort, intense, </w:t>
      </w:r>
      <w:proofErr w:type="spellStart"/>
      <w:r w:rsidRPr="00453316">
        <w:rPr>
          <w:rFonts w:ascii="Arial" w:hAnsi="Arial" w:cs="Arial"/>
          <w:color w:val="000000" w:themeColor="text1"/>
          <w:sz w:val="22"/>
          <w:szCs w:val="22"/>
          <w:lang w:val="en-US"/>
        </w:rPr>
        <w:t>vocalisation</w:t>
      </w:r>
      <w:proofErr w:type="spellEnd"/>
      <w:r w:rsidRPr="00453316">
        <w:rPr>
          <w:rFonts w:ascii="Arial" w:hAnsi="Arial" w:cs="Arial"/>
          <w:color w:val="000000" w:themeColor="text1"/>
          <w:sz w:val="22"/>
          <w:szCs w:val="22"/>
          <w:lang w:val="en-US"/>
        </w:rPr>
        <w:t xml:space="preserve"> and sensory and are carried out by trained LSVT specialists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Saffarian</w:t>
      </w:r>
      <w:proofErr w:type="spellEnd"/>
      <w:r w:rsidRPr="00453316">
        <w:rPr>
          <w:rFonts w:ascii="Arial" w:hAnsi="Arial" w:cs="Arial"/>
          <w:color w:val="FF0000"/>
          <w:sz w:val="22"/>
          <w:szCs w:val="22"/>
          <w:lang w:val="en-US"/>
        </w:rPr>
        <w:t xml:space="preserve"> et al, 2019). </w:t>
      </w:r>
      <w:r w:rsidRPr="00453316">
        <w:rPr>
          <w:rFonts w:ascii="Arial" w:hAnsi="Arial" w:cs="Arial"/>
          <w:color w:val="000000" w:themeColor="text1"/>
          <w:sz w:val="22"/>
          <w:szCs w:val="22"/>
          <w:lang w:val="en-US"/>
        </w:rPr>
        <w:t xml:space="preserve">Some of the types of specific exercises included in LSVT treatment are shown in a video created by the LSVT Global institute </w:t>
      </w:r>
      <w:r w:rsidRPr="00453316">
        <w:rPr>
          <w:rFonts w:ascii="Arial" w:hAnsi="Arial" w:cs="Arial"/>
          <w:color w:val="FF0000"/>
          <w:sz w:val="22"/>
          <w:szCs w:val="22"/>
          <w:lang w:val="en-US"/>
        </w:rPr>
        <w:t>(</w:t>
      </w:r>
      <w:hyperlink r:id="rId7" w:history="1">
        <w:r w:rsidRPr="00453316">
          <w:rPr>
            <w:rStyle w:val="Hyperlink"/>
            <w:rFonts w:ascii="Arial" w:eastAsiaTheme="majorEastAsia" w:hAnsi="Arial" w:cs="Arial"/>
            <w:color w:val="FF0000"/>
            <w:sz w:val="22"/>
            <w:szCs w:val="22"/>
            <w:lang w:val="en-US"/>
          </w:rPr>
          <w:t>https://www.youtube.com/watch?v=L8bkqvf6TRs</w:t>
        </w:r>
      </w:hyperlink>
      <w:r w:rsidRPr="00453316">
        <w:rPr>
          <w:rFonts w:ascii="Arial" w:hAnsi="Arial" w:cs="Arial"/>
          <w:color w:val="FF0000"/>
          <w:sz w:val="22"/>
          <w:szCs w:val="22"/>
          <w:lang w:val="en-US"/>
        </w:rPr>
        <w:t xml:space="preserve">)). </w:t>
      </w:r>
      <w:r w:rsidRPr="00453316">
        <w:rPr>
          <w:rFonts w:ascii="Arial" w:hAnsi="Arial" w:cs="Arial"/>
          <w:color w:val="000000" w:themeColor="text1"/>
          <w:sz w:val="22"/>
          <w:szCs w:val="22"/>
          <w:lang w:val="en-US"/>
        </w:rPr>
        <w:t xml:space="preserve">These exercises include 15 rounds of firm, sustained phonation on an open ‘Ah’ vowel, 15 rounds of a “stretched” ‘Ah’ vowel sung over 2 syllables with pitch ascending and then descending, and speaking phrases with the same loudness and effort as demonstrated when singing an ‘Ah’ vowel. A copy of the official LSVT exercise sheet is attached at Appendix 2, and the nature of these exercises is very familiar to vocal tutors. </w:t>
      </w:r>
    </w:p>
    <w:p w:rsidR="002F7E4F" w:rsidRDefault="002F7E4F" w:rsidP="002F7E4F">
      <w:pPr>
        <w:pStyle w:val="NoSpacing"/>
        <w:spacing w:line="360" w:lineRule="auto"/>
        <w:rPr>
          <w:rFonts w:ascii="Arial" w:hAnsi="Arial" w:cs="Arial"/>
          <w:color w:val="000000" w:themeColor="text1"/>
          <w:sz w:val="22"/>
          <w:szCs w:val="22"/>
          <w:lang w:val="en-US"/>
        </w:rPr>
      </w:pPr>
      <w:r w:rsidRPr="00453316">
        <w:rPr>
          <w:rFonts w:ascii="Arial" w:hAnsi="Arial" w:cs="Arial"/>
          <w:color w:val="000000" w:themeColor="text1"/>
          <w:sz w:val="22"/>
          <w:szCs w:val="22"/>
          <w:lang w:val="en-US"/>
        </w:rPr>
        <w:br/>
        <w:t xml:space="preserve">LSVT is, it appears from the primary and grey literature I have reviewed, widely used around the Globe and commonly recommended to their patients by medical practitioners. There is, some literature </w:t>
      </w:r>
      <w:proofErr w:type="spellStart"/>
      <w:r w:rsidRPr="00453316">
        <w:rPr>
          <w:rFonts w:ascii="Arial" w:hAnsi="Arial" w:cs="Arial"/>
          <w:color w:val="000000" w:themeColor="text1"/>
          <w:sz w:val="22"/>
          <w:szCs w:val="22"/>
          <w:lang w:val="en-US"/>
        </w:rPr>
        <w:t>criticising</w:t>
      </w:r>
      <w:proofErr w:type="spellEnd"/>
      <w:r w:rsidRPr="00453316">
        <w:rPr>
          <w:rFonts w:ascii="Arial" w:hAnsi="Arial" w:cs="Arial"/>
          <w:color w:val="000000" w:themeColor="text1"/>
          <w:sz w:val="22"/>
          <w:szCs w:val="22"/>
          <w:lang w:val="en-US"/>
        </w:rPr>
        <w:t xml:space="preserve"> the LSVT method based on an opinion that it leads to pressed voice </w:t>
      </w:r>
      <w:r w:rsidRPr="00453316">
        <w:rPr>
          <w:rFonts w:ascii="Arial" w:hAnsi="Arial" w:cs="Arial"/>
          <w:color w:val="FF0000"/>
          <w:sz w:val="22"/>
          <w:szCs w:val="22"/>
        </w:rPr>
        <w:t>(de Swart et al., 2003)</w:t>
      </w:r>
      <w:r w:rsidRPr="00453316">
        <w:rPr>
          <w:rFonts w:ascii="Arial" w:hAnsi="Arial" w:cs="Arial"/>
          <w:b/>
          <w:bCs/>
          <w:color w:val="FF0000"/>
          <w:sz w:val="22"/>
          <w:szCs w:val="22"/>
        </w:rPr>
        <w:t xml:space="preserve"> </w:t>
      </w:r>
      <w:r w:rsidRPr="00453316">
        <w:rPr>
          <w:rFonts w:ascii="Arial" w:hAnsi="Arial" w:cs="Arial"/>
          <w:color w:val="000000" w:themeColor="text1"/>
          <w:sz w:val="22"/>
          <w:szCs w:val="22"/>
        </w:rPr>
        <w:t xml:space="preserve">and advocating Pitch Limiting Voice </w:t>
      </w:r>
      <w:proofErr w:type="spellStart"/>
      <w:r w:rsidRPr="00453316">
        <w:rPr>
          <w:rFonts w:ascii="Arial" w:hAnsi="Arial" w:cs="Arial"/>
          <w:color w:val="000000" w:themeColor="text1"/>
          <w:sz w:val="22"/>
          <w:szCs w:val="22"/>
        </w:rPr>
        <w:t>Treatmen</w:t>
      </w:r>
      <w:proofErr w:type="spellEnd"/>
      <w:r w:rsidRPr="00453316">
        <w:rPr>
          <w:rFonts w:ascii="Arial" w:hAnsi="Arial" w:cs="Arial"/>
          <w:color w:val="000000" w:themeColor="text1"/>
          <w:sz w:val="22"/>
          <w:szCs w:val="22"/>
          <w:lang w:val="en-US"/>
        </w:rPr>
        <w:t xml:space="preserve">t (PLVT) to increase volume, but setting pitch at lower levels, thereby reducing strain. </w:t>
      </w:r>
      <w:proofErr w:type="gramStart"/>
      <w:r w:rsidRPr="00453316">
        <w:rPr>
          <w:rFonts w:ascii="Arial" w:hAnsi="Arial" w:cs="Arial"/>
          <w:color w:val="000000" w:themeColor="text1"/>
          <w:sz w:val="22"/>
          <w:szCs w:val="22"/>
          <w:lang w:val="en-US"/>
        </w:rPr>
        <w:t>However</w:t>
      </w:r>
      <w:proofErr w:type="gramEnd"/>
      <w:r w:rsidRPr="00453316">
        <w:rPr>
          <w:rFonts w:ascii="Arial" w:hAnsi="Arial" w:cs="Arial"/>
          <w:color w:val="000000" w:themeColor="text1"/>
          <w:sz w:val="22"/>
          <w:szCs w:val="22"/>
          <w:lang w:val="en-US"/>
        </w:rPr>
        <w:t xml:space="preserve"> the large volume of LSVT studies and </w:t>
      </w:r>
      <w:proofErr w:type="spellStart"/>
      <w:r w:rsidRPr="00453316">
        <w:rPr>
          <w:rFonts w:ascii="Arial" w:hAnsi="Arial" w:cs="Arial"/>
          <w:color w:val="000000" w:themeColor="text1"/>
          <w:sz w:val="22"/>
          <w:szCs w:val="22"/>
          <w:lang w:val="en-US"/>
        </w:rPr>
        <w:t>favourable</w:t>
      </w:r>
      <w:proofErr w:type="spellEnd"/>
      <w:r w:rsidRPr="00453316">
        <w:rPr>
          <w:rFonts w:ascii="Arial" w:hAnsi="Arial" w:cs="Arial"/>
          <w:color w:val="000000" w:themeColor="text1"/>
          <w:sz w:val="22"/>
          <w:szCs w:val="22"/>
          <w:lang w:val="en-US"/>
        </w:rPr>
        <w:t xml:space="preserve"> results reported, including longer term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Ramig</w:t>
      </w:r>
      <w:proofErr w:type="spellEnd"/>
      <w:r w:rsidRPr="00453316">
        <w:rPr>
          <w:rFonts w:ascii="Arial" w:hAnsi="Arial" w:cs="Arial"/>
          <w:color w:val="FF0000"/>
          <w:sz w:val="22"/>
          <w:szCs w:val="22"/>
          <w:lang w:val="en-US"/>
        </w:rPr>
        <w:t>, 2001)</w:t>
      </w:r>
      <w:r w:rsidRPr="00453316">
        <w:rPr>
          <w:rFonts w:ascii="Arial" w:hAnsi="Arial" w:cs="Arial"/>
          <w:color w:val="000000" w:themeColor="text1"/>
          <w:sz w:val="22"/>
          <w:szCs w:val="22"/>
          <w:lang w:val="en-US"/>
        </w:rPr>
        <w:t>, are convincing.</w:t>
      </w:r>
      <w:r>
        <w:rPr>
          <w:rFonts w:ascii="Arial" w:hAnsi="Arial" w:cs="Arial"/>
          <w:color w:val="000000" w:themeColor="text1"/>
          <w:sz w:val="22"/>
          <w:szCs w:val="22"/>
          <w:lang w:val="en-US"/>
        </w:rPr>
        <w:t xml:space="preserve"> It would appear therefore that aspects of LSVT training would be beneficial for the vocal coach supporting a singer with PD and i</w:t>
      </w:r>
      <w:r w:rsidRPr="00453316">
        <w:rPr>
          <w:rFonts w:ascii="Arial" w:hAnsi="Arial" w:cs="Arial"/>
          <w:color w:val="000000" w:themeColor="text1"/>
          <w:sz w:val="22"/>
          <w:szCs w:val="22"/>
          <w:lang w:val="en-US"/>
        </w:rPr>
        <w:t xml:space="preserve">n order to incorporate what </w:t>
      </w:r>
      <w:r>
        <w:rPr>
          <w:rFonts w:ascii="Arial" w:hAnsi="Arial" w:cs="Arial"/>
          <w:color w:val="000000" w:themeColor="text1"/>
          <w:sz w:val="22"/>
          <w:szCs w:val="22"/>
          <w:lang w:val="en-US"/>
        </w:rPr>
        <w:t>has been</w:t>
      </w:r>
      <w:r w:rsidRPr="00453316">
        <w:rPr>
          <w:rFonts w:ascii="Arial" w:hAnsi="Arial" w:cs="Arial"/>
          <w:color w:val="000000" w:themeColor="text1"/>
          <w:sz w:val="22"/>
          <w:szCs w:val="22"/>
          <w:lang w:val="en-US"/>
        </w:rPr>
        <w:t xml:space="preserve"> learnt from </w:t>
      </w:r>
      <w:r>
        <w:rPr>
          <w:rFonts w:ascii="Arial" w:hAnsi="Arial" w:cs="Arial"/>
          <w:color w:val="000000" w:themeColor="text1"/>
          <w:sz w:val="22"/>
          <w:szCs w:val="22"/>
          <w:lang w:val="en-US"/>
        </w:rPr>
        <w:t>this</w:t>
      </w:r>
      <w:r w:rsidRPr="00453316">
        <w:rPr>
          <w:rFonts w:ascii="Arial" w:hAnsi="Arial" w:cs="Arial"/>
          <w:color w:val="000000" w:themeColor="text1"/>
          <w:sz w:val="22"/>
          <w:szCs w:val="22"/>
          <w:lang w:val="en-US"/>
        </w:rPr>
        <w:t xml:space="preserve"> research into my practice, I have submitted an application to LSVT Global, to undertake the necessary training and obtain certification to conduct this therapy. Although exercises utilized within the LSVT </w:t>
      </w:r>
      <w:proofErr w:type="spellStart"/>
      <w:r w:rsidRPr="00453316">
        <w:rPr>
          <w:rFonts w:ascii="Arial" w:hAnsi="Arial" w:cs="Arial"/>
          <w:color w:val="000000" w:themeColor="text1"/>
          <w:sz w:val="22"/>
          <w:szCs w:val="22"/>
          <w:lang w:val="en-US"/>
        </w:rPr>
        <w:t>programme</w:t>
      </w:r>
      <w:proofErr w:type="spellEnd"/>
      <w:r w:rsidRPr="00453316">
        <w:rPr>
          <w:rFonts w:ascii="Arial" w:hAnsi="Arial" w:cs="Arial"/>
          <w:color w:val="000000" w:themeColor="text1"/>
          <w:sz w:val="22"/>
          <w:szCs w:val="22"/>
          <w:lang w:val="en-US"/>
        </w:rPr>
        <w:t xml:space="preserve"> are </w:t>
      </w:r>
      <w:r>
        <w:rPr>
          <w:rFonts w:ascii="Arial" w:hAnsi="Arial" w:cs="Arial"/>
          <w:color w:val="000000" w:themeColor="text1"/>
          <w:sz w:val="22"/>
          <w:szCs w:val="22"/>
          <w:lang w:val="en-US"/>
        </w:rPr>
        <w:t xml:space="preserve">likely </w:t>
      </w:r>
      <w:r w:rsidRPr="00453316">
        <w:rPr>
          <w:rFonts w:ascii="Arial" w:hAnsi="Arial" w:cs="Arial"/>
          <w:color w:val="000000" w:themeColor="text1"/>
          <w:sz w:val="22"/>
          <w:szCs w:val="22"/>
          <w:lang w:val="en-US"/>
        </w:rPr>
        <w:t xml:space="preserve">well understood by any experienced vocal coach, and are similar to exercises included in my typical student vocal warm up, as a matter of ethics and good practice I will be directed through these exercises by a certified LSVT trainer before using them in the exercise regime of my student with PD. </w:t>
      </w:r>
      <w:r>
        <w:rPr>
          <w:rFonts w:ascii="Arial" w:hAnsi="Arial" w:cs="Arial"/>
          <w:color w:val="000000" w:themeColor="text1"/>
          <w:sz w:val="22"/>
          <w:szCs w:val="22"/>
          <w:lang w:val="en-US"/>
        </w:rPr>
        <w:t>O</w:t>
      </w:r>
      <w:r w:rsidRPr="00453316">
        <w:rPr>
          <w:rFonts w:ascii="Arial" w:hAnsi="Arial" w:cs="Arial"/>
          <w:color w:val="000000" w:themeColor="text1"/>
          <w:sz w:val="22"/>
          <w:szCs w:val="22"/>
          <w:lang w:val="en-US"/>
        </w:rPr>
        <w:t xml:space="preserve">ther exercises described in the literature reviewed, for example exercises to strengthen and improve respiratory function and stabilize pitch, involve exercises that are familiar to me as an experienced vocal coach and form part of the </w:t>
      </w:r>
      <w:proofErr w:type="spellStart"/>
      <w:r w:rsidRPr="00453316">
        <w:rPr>
          <w:rFonts w:ascii="Arial" w:hAnsi="Arial" w:cs="Arial"/>
          <w:color w:val="000000" w:themeColor="text1"/>
          <w:sz w:val="22"/>
          <w:szCs w:val="22"/>
          <w:lang w:val="en-US"/>
        </w:rPr>
        <w:t>programme</w:t>
      </w:r>
      <w:proofErr w:type="spellEnd"/>
      <w:r w:rsidRPr="00453316">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taught</w:t>
      </w:r>
      <w:r w:rsidRPr="00453316">
        <w:rPr>
          <w:rFonts w:ascii="Arial" w:hAnsi="Arial" w:cs="Arial"/>
          <w:color w:val="000000" w:themeColor="text1"/>
          <w:sz w:val="22"/>
          <w:szCs w:val="22"/>
          <w:lang w:val="en-US"/>
        </w:rPr>
        <w:t xml:space="preserve"> to all</w:t>
      </w:r>
      <w:r>
        <w:rPr>
          <w:rFonts w:ascii="Arial" w:hAnsi="Arial" w:cs="Arial"/>
          <w:color w:val="000000" w:themeColor="text1"/>
          <w:sz w:val="22"/>
          <w:szCs w:val="22"/>
          <w:lang w:val="en-US"/>
        </w:rPr>
        <w:t xml:space="preserve"> my</w:t>
      </w:r>
      <w:r w:rsidRPr="00453316">
        <w:rPr>
          <w:rFonts w:ascii="Arial" w:hAnsi="Arial" w:cs="Arial"/>
          <w:color w:val="000000" w:themeColor="text1"/>
          <w:sz w:val="22"/>
          <w:szCs w:val="22"/>
          <w:lang w:val="en-US"/>
        </w:rPr>
        <w:t xml:space="preserve"> students</w:t>
      </w:r>
      <w:r>
        <w:rPr>
          <w:rFonts w:ascii="Arial" w:hAnsi="Arial" w:cs="Arial"/>
          <w:color w:val="000000" w:themeColor="text1"/>
          <w:sz w:val="22"/>
          <w:szCs w:val="22"/>
          <w:lang w:val="en-US"/>
        </w:rPr>
        <w:t xml:space="preserve"> </w:t>
      </w:r>
      <w:r w:rsidRPr="00453316">
        <w:rPr>
          <w:rFonts w:ascii="Arial" w:hAnsi="Arial" w:cs="Arial"/>
          <w:color w:val="000000" w:themeColor="text1"/>
          <w:sz w:val="22"/>
          <w:szCs w:val="22"/>
          <w:lang w:val="en-US"/>
        </w:rPr>
        <w:t xml:space="preserve">Nevertheless, I now </w:t>
      </w:r>
      <w:r>
        <w:rPr>
          <w:rFonts w:ascii="Arial" w:hAnsi="Arial" w:cs="Arial"/>
          <w:color w:val="000000" w:themeColor="text1"/>
          <w:sz w:val="22"/>
          <w:szCs w:val="22"/>
          <w:lang w:val="en-US"/>
        </w:rPr>
        <w:t xml:space="preserve">have an increased awareness </w:t>
      </w:r>
      <w:r w:rsidRPr="00453316">
        <w:rPr>
          <w:rFonts w:ascii="Arial" w:hAnsi="Arial" w:cs="Arial"/>
          <w:color w:val="000000" w:themeColor="text1"/>
          <w:sz w:val="22"/>
          <w:szCs w:val="22"/>
          <w:lang w:val="en-US"/>
        </w:rPr>
        <w:t xml:space="preserve">of the benefits of the exercises, in the context of decline in vocal function suffered by </w:t>
      </w:r>
      <w:r>
        <w:rPr>
          <w:rFonts w:ascii="Arial" w:hAnsi="Arial" w:cs="Arial"/>
          <w:color w:val="000000" w:themeColor="text1"/>
          <w:sz w:val="22"/>
          <w:szCs w:val="22"/>
          <w:lang w:val="en-US"/>
        </w:rPr>
        <w:t>singers</w:t>
      </w:r>
      <w:r w:rsidRPr="00453316">
        <w:rPr>
          <w:rFonts w:ascii="Arial" w:hAnsi="Arial" w:cs="Arial"/>
          <w:color w:val="000000" w:themeColor="text1"/>
          <w:sz w:val="22"/>
          <w:szCs w:val="22"/>
          <w:lang w:val="en-US"/>
        </w:rPr>
        <w:t xml:space="preserve"> with PD and </w:t>
      </w:r>
      <w:r>
        <w:rPr>
          <w:rFonts w:ascii="Arial" w:hAnsi="Arial" w:cs="Arial"/>
          <w:color w:val="000000" w:themeColor="text1"/>
          <w:sz w:val="22"/>
          <w:szCs w:val="22"/>
          <w:lang w:val="en-US"/>
        </w:rPr>
        <w:t>a</w:t>
      </w:r>
      <w:r w:rsidRPr="00453316">
        <w:rPr>
          <w:rFonts w:ascii="Arial" w:hAnsi="Arial" w:cs="Arial"/>
          <w:color w:val="000000" w:themeColor="text1"/>
          <w:sz w:val="22"/>
          <w:szCs w:val="22"/>
          <w:lang w:val="en-US"/>
        </w:rPr>
        <w:t xml:space="preserve"> review </w:t>
      </w:r>
      <w:r>
        <w:rPr>
          <w:rFonts w:ascii="Arial" w:hAnsi="Arial" w:cs="Arial"/>
          <w:color w:val="000000" w:themeColor="text1"/>
          <w:sz w:val="22"/>
          <w:szCs w:val="22"/>
          <w:lang w:val="en-US"/>
        </w:rPr>
        <w:t>followed by</w:t>
      </w:r>
      <w:r w:rsidRPr="00453316">
        <w:rPr>
          <w:rFonts w:ascii="Arial" w:hAnsi="Arial" w:cs="Arial"/>
          <w:color w:val="000000" w:themeColor="text1"/>
          <w:sz w:val="22"/>
          <w:szCs w:val="22"/>
          <w:lang w:val="en-US"/>
        </w:rPr>
        <w:t xml:space="preserve"> appropriate changes to this student’s 15 minute exercise routine in </w:t>
      </w:r>
      <w:r>
        <w:rPr>
          <w:rFonts w:ascii="Arial" w:hAnsi="Arial" w:cs="Arial"/>
          <w:color w:val="000000" w:themeColor="text1"/>
          <w:sz w:val="22"/>
          <w:szCs w:val="22"/>
          <w:lang w:val="en-US"/>
        </w:rPr>
        <w:t xml:space="preserve">my </w:t>
      </w:r>
      <w:r w:rsidRPr="00453316">
        <w:rPr>
          <w:rFonts w:ascii="Arial" w:hAnsi="Arial" w:cs="Arial"/>
          <w:color w:val="000000" w:themeColor="text1"/>
          <w:sz w:val="22"/>
          <w:szCs w:val="22"/>
          <w:lang w:val="en-US"/>
        </w:rPr>
        <w:t>lessons</w:t>
      </w:r>
      <w:r>
        <w:rPr>
          <w:rFonts w:ascii="Arial" w:hAnsi="Arial" w:cs="Arial"/>
          <w:color w:val="000000" w:themeColor="text1"/>
          <w:sz w:val="22"/>
          <w:szCs w:val="22"/>
          <w:lang w:val="en-US"/>
        </w:rPr>
        <w:t xml:space="preserve"> is appropriate</w:t>
      </w:r>
      <w:r w:rsidRPr="00453316">
        <w:rPr>
          <w:rFonts w:ascii="Arial" w:hAnsi="Arial" w:cs="Arial"/>
          <w:color w:val="000000" w:themeColor="text1"/>
          <w:sz w:val="22"/>
          <w:szCs w:val="22"/>
          <w:lang w:val="en-US"/>
        </w:rPr>
        <w:t xml:space="preserve">. Although resources </w:t>
      </w:r>
      <w:r>
        <w:rPr>
          <w:rFonts w:ascii="Arial" w:hAnsi="Arial" w:cs="Arial"/>
          <w:color w:val="000000" w:themeColor="text1"/>
          <w:sz w:val="22"/>
          <w:szCs w:val="22"/>
          <w:lang w:val="en-US"/>
        </w:rPr>
        <w:t xml:space="preserve">are not available to me for obtaining </w:t>
      </w:r>
      <w:r w:rsidRPr="00453316">
        <w:rPr>
          <w:rFonts w:ascii="Arial" w:hAnsi="Arial" w:cs="Arial"/>
          <w:color w:val="000000" w:themeColor="text1"/>
          <w:sz w:val="22"/>
          <w:szCs w:val="22"/>
          <w:lang w:val="en-US"/>
        </w:rPr>
        <w:t xml:space="preserve">quantitative data to prove any benefit of a new more targeted exercise </w:t>
      </w:r>
      <w:proofErr w:type="spellStart"/>
      <w:r w:rsidRPr="00453316">
        <w:rPr>
          <w:rFonts w:ascii="Arial" w:hAnsi="Arial" w:cs="Arial"/>
          <w:color w:val="000000" w:themeColor="text1"/>
          <w:sz w:val="22"/>
          <w:szCs w:val="22"/>
          <w:lang w:val="en-US"/>
        </w:rPr>
        <w:t>programme</w:t>
      </w:r>
      <w:proofErr w:type="spellEnd"/>
      <w:r w:rsidRPr="00453316">
        <w:rPr>
          <w:rFonts w:ascii="Arial" w:hAnsi="Arial" w:cs="Arial"/>
          <w:color w:val="000000" w:themeColor="text1"/>
          <w:sz w:val="22"/>
          <w:szCs w:val="22"/>
          <w:lang w:val="en-US"/>
        </w:rPr>
        <w:t xml:space="preserve">, qualitative data </w:t>
      </w:r>
      <w:r>
        <w:rPr>
          <w:rFonts w:ascii="Arial" w:hAnsi="Arial" w:cs="Arial"/>
          <w:color w:val="000000" w:themeColor="text1"/>
          <w:sz w:val="22"/>
          <w:szCs w:val="22"/>
          <w:lang w:val="en-US"/>
        </w:rPr>
        <w:t xml:space="preserve">can be obtained from my student with PD, based on her </w:t>
      </w:r>
      <w:r w:rsidRPr="00453316">
        <w:rPr>
          <w:rFonts w:ascii="Arial" w:hAnsi="Arial" w:cs="Arial"/>
          <w:color w:val="000000" w:themeColor="text1"/>
          <w:sz w:val="22"/>
          <w:szCs w:val="22"/>
          <w:lang w:val="en-US"/>
        </w:rPr>
        <w:t>personal experience</w:t>
      </w:r>
      <w:r>
        <w:rPr>
          <w:rFonts w:ascii="Arial" w:hAnsi="Arial" w:cs="Arial"/>
          <w:color w:val="000000" w:themeColor="text1"/>
          <w:sz w:val="22"/>
          <w:szCs w:val="22"/>
          <w:lang w:val="en-US"/>
        </w:rPr>
        <w:t>s</w:t>
      </w:r>
      <w:r w:rsidRPr="00453316">
        <w:rPr>
          <w:rFonts w:ascii="Arial" w:hAnsi="Arial" w:cs="Arial"/>
          <w:color w:val="000000" w:themeColor="text1"/>
          <w:sz w:val="22"/>
          <w:szCs w:val="22"/>
          <w:lang w:val="en-US"/>
        </w:rPr>
        <w:t xml:space="preserve"> in the studio</w:t>
      </w:r>
      <w:r>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lastRenderedPageBreak/>
        <w:t>supplemented by</w:t>
      </w:r>
      <w:r w:rsidRPr="00453316">
        <w:rPr>
          <w:rFonts w:ascii="Arial" w:hAnsi="Arial" w:cs="Arial"/>
          <w:color w:val="000000" w:themeColor="text1"/>
          <w:sz w:val="22"/>
          <w:szCs w:val="22"/>
          <w:lang w:val="en-US"/>
        </w:rPr>
        <w:t xml:space="preserve"> my observations of the impact of </w:t>
      </w:r>
      <w:r>
        <w:rPr>
          <w:rFonts w:ascii="Arial" w:hAnsi="Arial" w:cs="Arial"/>
          <w:color w:val="000000" w:themeColor="text1"/>
          <w:sz w:val="22"/>
          <w:szCs w:val="22"/>
          <w:lang w:val="en-US"/>
        </w:rPr>
        <w:t>enhanced</w:t>
      </w:r>
      <w:r w:rsidRPr="00453316">
        <w:rPr>
          <w:rFonts w:ascii="Arial" w:hAnsi="Arial" w:cs="Arial"/>
          <w:color w:val="000000" w:themeColor="text1"/>
          <w:sz w:val="22"/>
          <w:szCs w:val="22"/>
          <w:lang w:val="en-US"/>
        </w:rPr>
        <w:t xml:space="preserve"> exercises, </w:t>
      </w:r>
      <w:r>
        <w:rPr>
          <w:rFonts w:ascii="Arial" w:hAnsi="Arial" w:cs="Arial"/>
          <w:color w:val="000000" w:themeColor="text1"/>
          <w:sz w:val="22"/>
          <w:szCs w:val="22"/>
          <w:lang w:val="en-US"/>
        </w:rPr>
        <w:t>providing information with which to support this student and other PD students who may join my practice at a future date.</w:t>
      </w:r>
      <w:r w:rsidRPr="00453316">
        <w:rPr>
          <w:rFonts w:ascii="Arial" w:hAnsi="Arial" w:cs="Arial"/>
          <w:color w:val="000000" w:themeColor="text1"/>
          <w:sz w:val="22"/>
          <w:szCs w:val="22"/>
          <w:lang w:val="en-US"/>
        </w:rPr>
        <w:t xml:space="preserve"> </w:t>
      </w:r>
    </w:p>
    <w:p w:rsidR="002F7E4F" w:rsidRPr="0087586A" w:rsidRDefault="002F7E4F" w:rsidP="002F7E4F">
      <w:pPr>
        <w:pStyle w:val="p"/>
        <w:shd w:val="clear" w:color="auto" w:fill="FFFFFF"/>
        <w:spacing w:before="400" w:beforeAutospacing="0" w:after="400" w:afterAutospacing="0" w:line="360" w:lineRule="auto"/>
        <w:rPr>
          <w:rFonts w:ascii="Arial" w:hAnsi="Arial" w:cs="Arial"/>
          <w:color w:val="000000" w:themeColor="text1"/>
          <w:sz w:val="22"/>
          <w:szCs w:val="22"/>
          <w:lang w:val="en-US"/>
        </w:rPr>
      </w:pPr>
      <w:r w:rsidRPr="00453316">
        <w:rPr>
          <w:rFonts w:ascii="Arial" w:hAnsi="Arial" w:cs="Arial"/>
          <w:color w:val="000000" w:themeColor="text1"/>
          <w:sz w:val="22"/>
          <w:szCs w:val="22"/>
          <w:lang w:val="en-US"/>
        </w:rPr>
        <w:br/>
        <w:t xml:space="preserve">Other exercises commonly employed to ameliorate PD symptoms affecting vocal function and other functions required for singing, target respiratory muscles so as to improve breath support for </w:t>
      </w:r>
      <w:proofErr w:type="spellStart"/>
      <w:r w:rsidRPr="00453316">
        <w:rPr>
          <w:rFonts w:ascii="Arial" w:hAnsi="Arial" w:cs="Arial"/>
          <w:color w:val="000000" w:themeColor="text1"/>
          <w:sz w:val="22"/>
          <w:szCs w:val="22"/>
          <w:lang w:val="en-US"/>
        </w:rPr>
        <w:t>vocalisation</w:t>
      </w:r>
      <w:proofErr w:type="spellEnd"/>
      <w:r w:rsidRPr="00453316">
        <w:rPr>
          <w:rFonts w:ascii="Arial" w:hAnsi="Arial" w:cs="Arial"/>
          <w:color w:val="000000" w:themeColor="text1"/>
          <w:sz w:val="22"/>
          <w:szCs w:val="22"/>
          <w:lang w:val="en-US"/>
        </w:rPr>
        <w:t xml:space="preserve">. Deep breathing and controlled exhalation techniques can strengthen respiratory muscles and better support vocal sound and production </w:t>
      </w:r>
      <w:r w:rsidRPr="00453316">
        <w:rPr>
          <w:rFonts w:ascii="Arial" w:hAnsi="Arial" w:cs="Arial"/>
          <w:color w:val="FF0000"/>
          <w:sz w:val="22"/>
          <w:szCs w:val="22"/>
          <w:lang w:val="en-US"/>
        </w:rPr>
        <w:t xml:space="preserve">(Rodríguez et al., 2020; van de </w:t>
      </w:r>
      <w:proofErr w:type="spellStart"/>
      <w:r w:rsidRPr="00453316">
        <w:rPr>
          <w:rFonts w:ascii="Arial" w:hAnsi="Arial" w:cs="Arial"/>
          <w:color w:val="FF0000"/>
          <w:sz w:val="22"/>
          <w:szCs w:val="22"/>
          <w:lang w:val="en-US"/>
        </w:rPr>
        <w:t>Wetering</w:t>
      </w:r>
      <w:proofErr w:type="spellEnd"/>
      <w:r w:rsidRPr="00453316">
        <w:rPr>
          <w:rFonts w:ascii="Arial" w:hAnsi="Arial" w:cs="Arial"/>
          <w:color w:val="FF0000"/>
          <w:sz w:val="22"/>
          <w:szCs w:val="22"/>
          <w:lang w:val="en-US"/>
        </w:rPr>
        <w:t xml:space="preserve">-van </w:t>
      </w:r>
      <w:proofErr w:type="spellStart"/>
      <w:r w:rsidRPr="00453316">
        <w:rPr>
          <w:rFonts w:ascii="Arial" w:hAnsi="Arial" w:cs="Arial"/>
          <w:color w:val="FF0000"/>
          <w:sz w:val="22"/>
          <w:szCs w:val="22"/>
          <w:lang w:val="en-US"/>
        </w:rPr>
        <w:t>Dongen</w:t>
      </w:r>
      <w:proofErr w:type="spellEnd"/>
      <w:r w:rsidRPr="00453316">
        <w:rPr>
          <w:rFonts w:ascii="Arial" w:hAnsi="Arial" w:cs="Arial"/>
          <w:color w:val="FF0000"/>
          <w:sz w:val="22"/>
          <w:szCs w:val="22"/>
          <w:lang w:val="en-US"/>
        </w:rPr>
        <w:t xml:space="preserve"> et al., 2020)</w:t>
      </w:r>
      <w:r>
        <w:rPr>
          <w:rFonts w:ascii="Arial" w:hAnsi="Arial" w:cs="Arial"/>
          <w:color w:val="FF0000"/>
          <w:sz w:val="22"/>
          <w:szCs w:val="22"/>
          <w:lang w:val="en-US"/>
        </w:rPr>
        <w:t>.</w:t>
      </w:r>
      <w:r w:rsidRPr="00453316">
        <w:rPr>
          <w:rFonts w:ascii="Arial" w:hAnsi="Arial" w:cs="Arial"/>
          <w:color w:val="FF0000"/>
          <w:sz w:val="22"/>
          <w:szCs w:val="22"/>
          <w:lang w:val="en-US"/>
        </w:rPr>
        <w:t xml:space="preserve"> </w:t>
      </w:r>
      <w:r w:rsidRPr="0087586A">
        <w:rPr>
          <w:rFonts w:ascii="Arial" w:hAnsi="Arial" w:cs="Arial"/>
          <w:color w:val="000000" w:themeColor="text1"/>
          <w:sz w:val="22"/>
          <w:szCs w:val="22"/>
          <w:lang w:val="en-US"/>
        </w:rPr>
        <w:t>In a 2001 study</w:t>
      </w:r>
      <w:r>
        <w:rPr>
          <w:rFonts w:ascii="Arial" w:hAnsi="Arial" w:cs="Arial"/>
          <w:color w:val="000000" w:themeColor="text1"/>
          <w:sz w:val="22"/>
          <w:szCs w:val="22"/>
          <w:lang w:val="en-US"/>
        </w:rPr>
        <w:t>,</w:t>
      </w:r>
      <w:r w:rsidRPr="0087586A">
        <w:rPr>
          <w:rFonts w:ascii="Arial" w:hAnsi="Arial" w:cs="Arial"/>
          <w:color w:val="000000" w:themeColor="text1"/>
          <w:sz w:val="22"/>
          <w:szCs w:val="22"/>
          <w:lang w:val="en-US"/>
        </w:rPr>
        <w:t xml:space="preserve"> </w:t>
      </w:r>
      <w:r>
        <w:rPr>
          <w:rFonts w:ascii="Arial" w:hAnsi="Arial" w:cs="Arial"/>
          <w:color w:val="FF0000"/>
          <w:sz w:val="22"/>
          <w:szCs w:val="22"/>
          <w:lang w:val="en-US"/>
        </w:rPr>
        <w:t>(</w:t>
      </w:r>
      <w:proofErr w:type="spellStart"/>
      <w:r>
        <w:rPr>
          <w:rFonts w:ascii="Arial" w:hAnsi="Arial" w:cs="Arial"/>
          <w:color w:val="FF0000"/>
          <w:sz w:val="22"/>
          <w:szCs w:val="22"/>
          <w:lang w:val="en-US"/>
        </w:rPr>
        <w:t>Haneishi</w:t>
      </w:r>
      <w:proofErr w:type="spellEnd"/>
      <w:r>
        <w:rPr>
          <w:rFonts w:ascii="Arial" w:hAnsi="Arial" w:cs="Arial"/>
          <w:color w:val="FF0000"/>
          <w:sz w:val="22"/>
          <w:szCs w:val="22"/>
          <w:lang w:val="en-US"/>
        </w:rPr>
        <w:t xml:space="preserve">, 2001) </w:t>
      </w:r>
      <w:r w:rsidRPr="0087586A">
        <w:rPr>
          <w:rFonts w:ascii="Arial" w:hAnsi="Arial" w:cs="Arial"/>
          <w:color w:val="000000" w:themeColor="text1"/>
          <w:sz w:val="22"/>
          <w:szCs w:val="22"/>
          <w:lang w:val="en-US"/>
        </w:rPr>
        <w:t xml:space="preserve">participants with PD attended 12 sessions of singing therapy, undertaking a </w:t>
      </w:r>
      <w:proofErr w:type="spellStart"/>
      <w:r w:rsidRPr="0087586A">
        <w:rPr>
          <w:rFonts w:ascii="Arial" w:hAnsi="Arial" w:cs="Arial"/>
          <w:color w:val="000000" w:themeColor="text1"/>
          <w:sz w:val="22"/>
          <w:szCs w:val="22"/>
          <w:lang w:val="en-US"/>
        </w:rPr>
        <w:t>programme</w:t>
      </w:r>
      <w:proofErr w:type="spellEnd"/>
      <w:r w:rsidRPr="0087586A">
        <w:rPr>
          <w:rFonts w:ascii="Arial" w:hAnsi="Arial" w:cs="Arial"/>
          <w:color w:val="000000" w:themeColor="text1"/>
          <w:sz w:val="22"/>
          <w:szCs w:val="22"/>
          <w:lang w:val="en-US"/>
        </w:rPr>
        <w:t xml:space="preserve"> of vocal warm ups and exercises, with a focus on phonation and breath management. Participants engaging in these sessions showed significant improvement in speech intelligibility and vocal quality and strength. </w:t>
      </w:r>
      <w:r>
        <w:rPr>
          <w:rFonts w:ascii="Arial" w:hAnsi="Arial" w:cs="Arial"/>
          <w:color w:val="000000" w:themeColor="text1"/>
          <w:sz w:val="22"/>
          <w:szCs w:val="22"/>
          <w:lang w:val="en-US"/>
        </w:rPr>
        <w:t xml:space="preserve">Similar results were shown in a later study </w:t>
      </w:r>
      <w:r w:rsidRPr="0087586A">
        <w:rPr>
          <w:rFonts w:ascii="Arial" w:hAnsi="Arial" w:cs="Arial"/>
          <w:color w:val="FF0000"/>
          <w:sz w:val="22"/>
          <w:szCs w:val="22"/>
          <w:lang w:val="en-US"/>
        </w:rPr>
        <w:t>(Di Benedetto et al, 2009)</w:t>
      </w:r>
      <w:r>
        <w:rPr>
          <w:rFonts w:ascii="Arial" w:hAnsi="Arial" w:cs="Arial"/>
          <w:color w:val="000000" w:themeColor="text1"/>
          <w:sz w:val="22"/>
          <w:szCs w:val="22"/>
          <w:lang w:val="en-US"/>
        </w:rPr>
        <w:t xml:space="preserve"> </w:t>
      </w:r>
      <w:r w:rsidRPr="0087586A">
        <w:rPr>
          <w:rFonts w:ascii="Arial" w:hAnsi="Arial" w:cs="Arial"/>
          <w:color w:val="000000" w:themeColor="text1"/>
          <w:sz w:val="22"/>
          <w:szCs w:val="22"/>
          <w:lang w:val="en-US"/>
        </w:rPr>
        <w:t xml:space="preserve">where significant improvements in vowel formation and reading fluency were observed after </w:t>
      </w:r>
      <w:proofErr w:type="spellStart"/>
      <w:r w:rsidRPr="0087586A">
        <w:rPr>
          <w:rFonts w:ascii="Arial" w:hAnsi="Arial" w:cs="Arial"/>
          <w:color w:val="000000" w:themeColor="text1"/>
          <w:sz w:val="22"/>
          <w:szCs w:val="22"/>
          <w:lang w:val="en-US"/>
        </w:rPr>
        <w:t>partcipants</w:t>
      </w:r>
      <w:proofErr w:type="spellEnd"/>
      <w:r>
        <w:rPr>
          <w:rFonts w:ascii="Arial" w:hAnsi="Arial" w:cs="Arial"/>
          <w:color w:val="000000" w:themeColor="text1"/>
          <w:sz w:val="22"/>
          <w:szCs w:val="22"/>
          <w:lang w:val="en-US"/>
        </w:rPr>
        <w:t xml:space="preserve"> with PD</w:t>
      </w:r>
      <w:r w:rsidRPr="0087586A">
        <w:rPr>
          <w:rFonts w:ascii="Arial" w:hAnsi="Arial" w:cs="Arial"/>
          <w:color w:val="000000" w:themeColor="text1"/>
          <w:sz w:val="22"/>
          <w:szCs w:val="22"/>
          <w:lang w:val="en-US"/>
        </w:rPr>
        <w:t xml:space="preserve"> attended 13 sessions of singing therapy</w:t>
      </w:r>
      <w:r>
        <w:rPr>
          <w:rFonts w:ascii="Arial" w:hAnsi="Arial" w:cs="Arial"/>
          <w:color w:val="FF0000"/>
          <w:sz w:val="22"/>
          <w:szCs w:val="22"/>
          <w:lang w:val="en-US"/>
        </w:rPr>
        <w:t xml:space="preserve">. </w:t>
      </w:r>
      <w:r w:rsidRPr="00453316">
        <w:rPr>
          <w:rFonts w:ascii="Arial" w:hAnsi="Arial" w:cs="Arial"/>
          <w:color w:val="FF0000"/>
          <w:sz w:val="22"/>
          <w:szCs w:val="22"/>
          <w:lang w:val="en-US"/>
        </w:rPr>
        <w:br/>
      </w:r>
      <w:r w:rsidRPr="00453316">
        <w:rPr>
          <w:rFonts w:ascii="Arial" w:hAnsi="Arial" w:cs="Arial"/>
          <w:color w:val="000000" w:themeColor="text1"/>
          <w:sz w:val="22"/>
          <w:szCs w:val="22"/>
          <w:lang w:val="en-US"/>
        </w:rPr>
        <w:t xml:space="preserve">Exercises practicing gliding from one pitch to another, pitch inflections and pitch variation are beneficial to improve pitch deviation arising from PD. Articulation and pronunciation exercises can improve specific speech sounds and enhance intelligibility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Ganzeboom</w:t>
      </w:r>
      <w:proofErr w:type="spellEnd"/>
      <w:r w:rsidRPr="00453316">
        <w:rPr>
          <w:rFonts w:ascii="Arial" w:hAnsi="Arial" w:cs="Arial"/>
          <w:color w:val="FF0000"/>
          <w:sz w:val="22"/>
          <w:szCs w:val="22"/>
          <w:lang w:val="en-US"/>
        </w:rPr>
        <w:t xml:space="preserve"> et al., 2022). </w:t>
      </w:r>
      <w:r w:rsidRPr="00453316">
        <w:rPr>
          <w:rFonts w:ascii="Arial" w:hAnsi="Arial" w:cs="Arial"/>
          <w:color w:val="000000" w:themeColor="text1"/>
          <w:sz w:val="22"/>
          <w:szCs w:val="22"/>
          <w:lang w:val="en-US"/>
        </w:rPr>
        <w:t>It is reasonable to deduce that warm up exercises are also beneficial, including gentle humming, trills, tongue stretches and vocalizing through various pitches and vowels to prepare the vocal folds for singing and speaking. The common straw phonation SOVT exercise commonly used in the voice studio was considered in a recent PD clinical trial and concluded that resonance tube phonation in voice therapy was effective in improving and increasing vocal intensity and quality (</w:t>
      </w:r>
      <w:r w:rsidRPr="00453316">
        <w:rPr>
          <w:rFonts w:ascii="Arial" w:hAnsi="Arial" w:cs="Arial"/>
          <w:color w:val="FF0000"/>
          <w:sz w:val="22"/>
          <w:szCs w:val="22"/>
          <w:lang w:val="en-US"/>
        </w:rPr>
        <w:t xml:space="preserve">Dos Santos et al., 2022) </w:t>
      </w:r>
    </w:p>
    <w:p w:rsidR="002F7E4F" w:rsidRPr="00453316" w:rsidRDefault="002F7E4F" w:rsidP="002F7E4F">
      <w:pPr>
        <w:pStyle w:val="NoSpacing"/>
        <w:spacing w:line="360" w:lineRule="auto"/>
        <w:rPr>
          <w:rFonts w:ascii="Arial" w:hAnsi="Arial" w:cs="Arial"/>
          <w:color w:val="000000" w:themeColor="text1"/>
          <w:sz w:val="22"/>
          <w:szCs w:val="22"/>
          <w:lang w:val="en-US"/>
        </w:rPr>
      </w:pPr>
    </w:p>
    <w:p w:rsidR="002F7E4F" w:rsidRDefault="002F7E4F" w:rsidP="002F7E4F">
      <w:pPr>
        <w:pStyle w:val="NoSpacing"/>
        <w:tabs>
          <w:tab w:val="left" w:pos="5870"/>
        </w:tabs>
        <w:spacing w:line="360" w:lineRule="auto"/>
        <w:rPr>
          <w:rFonts w:ascii="Arial" w:hAnsi="Arial" w:cs="Arial"/>
          <w:b/>
          <w:bCs/>
          <w:color w:val="000000" w:themeColor="text1"/>
          <w:sz w:val="22"/>
          <w:szCs w:val="22"/>
          <w:u w:val="single"/>
          <w:lang w:val="en-US"/>
        </w:rPr>
      </w:pPr>
      <w:r w:rsidRPr="00453316">
        <w:rPr>
          <w:rFonts w:ascii="Arial" w:hAnsi="Arial" w:cs="Arial"/>
          <w:color w:val="000000" w:themeColor="text1"/>
          <w:sz w:val="22"/>
          <w:szCs w:val="22"/>
          <w:lang w:val="en-US"/>
        </w:rPr>
        <w:t>In order to fully answer the third limb of the enquiry in this assignment, it’s necessary to consider the total impact upon affected singers of their condition and to decide whether a vocal tutor could and should address factors which strictly fall outside a singer’s vocal development, when considering the nature and extent of support appropriate.</w:t>
      </w:r>
      <w:r>
        <w:rPr>
          <w:rFonts w:ascii="Arial" w:hAnsi="Arial" w:cs="Arial"/>
          <w:color w:val="000000" w:themeColor="text1"/>
          <w:sz w:val="22"/>
          <w:szCs w:val="22"/>
          <w:lang w:val="en-US"/>
        </w:rPr>
        <w:t xml:space="preserve"> Studies undertaken to determine the impact of PD upon the individual’s quality of life have provided strong qualitative data indicating depression </w:t>
      </w:r>
      <w:r w:rsidRPr="007C7952">
        <w:rPr>
          <w:rFonts w:ascii="Arial" w:hAnsi="Arial" w:cs="Arial"/>
          <w:color w:val="FF0000"/>
          <w:sz w:val="22"/>
          <w:szCs w:val="22"/>
          <w:lang w:val="en-US"/>
        </w:rPr>
        <w:t>(</w:t>
      </w:r>
      <w:proofErr w:type="spellStart"/>
      <w:r w:rsidRPr="007C7952">
        <w:rPr>
          <w:rFonts w:ascii="Arial" w:hAnsi="Arial" w:cs="Arial"/>
          <w:color w:val="FF0000"/>
          <w:sz w:val="22"/>
          <w:szCs w:val="22"/>
          <w:lang w:val="en-US"/>
        </w:rPr>
        <w:t>Gamarra</w:t>
      </w:r>
      <w:proofErr w:type="spellEnd"/>
      <w:r w:rsidRPr="007C7952">
        <w:rPr>
          <w:rFonts w:ascii="Arial" w:hAnsi="Arial" w:cs="Arial"/>
          <w:color w:val="FF0000"/>
          <w:sz w:val="22"/>
          <w:szCs w:val="22"/>
          <w:lang w:val="en-US"/>
        </w:rPr>
        <w:t xml:space="preserve"> et al., 2009)</w:t>
      </w:r>
      <w:r w:rsidRPr="007C7952">
        <w:rPr>
          <w:rFonts w:ascii="Arial" w:hAnsi="Arial" w:cs="Arial"/>
          <w:color w:val="000000" w:themeColor="text1"/>
          <w:sz w:val="22"/>
          <w:szCs w:val="22"/>
          <w:lang w:val="en-US"/>
        </w:rPr>
        <w:t>, poor self</w:t>
      </w:r>
      <w:r>
        <w:rPr>
          <w:rFonts w:ascii="Arial" w:hAnsi="Arial" w:cs="Arial"/>
          <w:color w:val="000000" w:themeColor="text1"/>
          <w:sz w:val="22"/>
          <w:szCs w:val="22"/>
          <w:lang w:val="en-US"/>
        </w:rPr>
        <w:t>-</w:t>
      </w:r>
      <w:r w:rsidRPr="007C7952">
        <w:rPr>
          <w:rFonts w:ascii="Arial" w:hAnsi="Arial" w:cs="Arial"/>
          <w:color w:val="000000" w:themeColor="text1"/>
          <w:sz w:val="22"/>
          <w:szCs w:val="22"/>
          <w:lang w:val="en-US"/>
        </w:rPr>
        <w:t>esteem</w:t>
      </w:r>
      <w:r>
        <w:rPr>
          <w:rFonts w:ascii="Arial" w:hAnsi="Arial" w:cs="Arial"/>
          <w:color w:val="000000" w:themeColor="text1"/>
          <w:sz w:val="22"/>
          <w:szCs w:val="22"/>
          <w:lang w:val="en-US"/>
        </w:rPr>
        <w:t xml:space="preserve"> </w:t>
      </w:r>
      <w:r w:rsidRPr="007C7952">
        <w:rPr>
          <w:rFonts w:ascii="Arial" w:hAnsi="Arial" w:cs="Arial"/>
          <w:color w:val="FF0000"/>
          <w:sz w:val="22"/>
          <w:szCs w:val="22"/>
          <w:lang w:val="en-US"/>
        </w:rPr>
        <w:t>(</w:t>
      </w:r>
      <w:proofErr w:type="spellStart"/>
      <w:r w:rsidRPr="007C7952">
        <w:rPr>
          <w:rFonts w:ascii="Arial" w:hAnsi="Arial" w:cs="Arial"/>
          <w:color w:val="FF0000"/>
          <w:sz w:val="22"/>
          <w:szCs w:val="22"/>
          <w:lang w:val="en-US"/>
        </w:rPr>
        <w:t>McDaniels</w:t>
      </w:r>
      <w:proofErr w:type="spellEnd"/>
      <w:r w:rsidRPr="007C7952">
        <w:rPr>
          <w:rFonts w:ascii="Arial" w:hAnsi="Arial" w:cs="Arial"/>
          <w:color w:val="FF0000"/>
          <w:sz w:val="22"/>
          <w:szCs w:val="22"/>
          <w:lang w:val="en-US"/>
        </w:rPr>
        <w:t xml:space="preserve"> et al., 2023)</w:t>
      </w:r>
      <w:r>
        <w:rPr>
          <w:rFonts w:ascii="Arial" w:hAnsi="Arial" w:cs="Arial"/>
          <w:color w:val="000000" w:themeColor="text1"/>
          <w:sz w:val="22"/>
          <w:szCs w:val="22"/>
          <w:lang w:val="en-US"/>
        </w:rPr>
        <w:t xml:space="preserve"> and social withdrawal </w:t>
      </w:r>
      <w:r w:rsidRPr="007C7952">
        <w:rPr>
          <w:rFonts w:ascii="Arial" w:hAnsi="Arial" w:cs="Arial"/>
          <w:color w:val="FF0000"/>
          <w:sz w:val="22"/>
          <w:szCs w:val="22"/>
          <w:lang w:val="en-US"/>
        </w:rPr>
        <w:t>(</w:t>
      </w:r>
      <w:proofErr w:type="spellStart"/>
      <w:r w:rsidRPr="007C7952">
        <w:rPr>
          <w:rFonts w:ascii="Arial" w:hAnsi="Arial" w:cs="Arial"/>
          <w:color w:val="FF0000"/>
          <w:sz w:val="22"/>
          <w:szCs w:val="22"/>
          <w:lang w:val="en-US"/>
        </w:rPr>
        <w:t>McDaniels</w:t>
      </w:r>
      <w:proofErr w:type="spellEnd"/>
      <w:r w:rsidRPr="007C7952">
        <w:rPr>
          <w:rFonts w:ascii="Arial" w:hAnsi="Arial" w:cs="Arial"/>
          <w:color w:val="FF0000"/>
          <w:sz w:val="22"/>
          <w:szCs w:val="22"/>
          <w:lang w:val="en-US"/>
        </w:rPr>
        <w:t xml:space="preserve"> et al., 2022)</w:t>
      </w:r>
      <w:r>
        <w:rPr>
          <w:rFonts w:ascii="Arial" w:hAnsi="Arial" w:cs="Arial"/>
          <w:color w:val="FF0000"/>
          <w:sz w:val="22"/>
          <w:szCs w:val="22"/>
          <w:lang w:val="en-US"/>
        </w:rPr>
        <w:t xml:space="preserve">. </w:t>
      </w:r>
      <w:r w:rsidRPr="004D4E40">
        <w:rPr>
          <w:rFonts w:ascii="Arial" w:hAnsi="Arial" w:cs="Arial"/>
          <w:color w:val="000000" w:themeColor="text1"/>
          <w:sz w:val="22"/>
          <w:szCs w:val="22"/>
          <w:lang w:val="en-US"/>
        </w:rPr>
        <w:t>These are factors which can be addressed within my practice not only by sharing</w:t>
      </w:r>
      <w:r>
        <w:rPr>
          <w:rFonts w:ascii="Arial" w:hAnsi="Arial" w:cs="Arial"/>
          <w:color w:val="000000" w:themeColor="text1"/>
          <w:sz w:val="22"/>
          <w:szCs w:val="22"/>
          <w:lang w:val="en-US"/>
        </w:rPr>
        <w:t xml:space="preserve"> the</w:t>
      </w:r>
      <w:r w:rsidRPr="004D4E40">
        <w:rPr>
          <w:rFonts w:ascii="Arial" w:hAnsi="Arial" w:cs="Arial"/>
          <w:color w:val="000000" w:themeColor="text1"/>
          <w:sz w:val="22"/>
          <w:szCs w:val="22"/>
          <w:lang w:val="en-US"/>
        </w:rPr>
        <w:t xml:space="preserve"> information I have derived from this research as regards vocal practices to improve PD symptoms, thereby having a knock-on impact upon other psychological and social issues, but also to seek to </w:t>
      </w:r>
      <w:r w:rsidRPr="004D4E40">
        <w:rPr>
          <w:rFonts w:ascii="Arial" w:hAnsi="Arial" w:cs="Arial"/>
          <w:color w:val="000000" w:themeColor="text1"/>
          <w:sz w:val="22"/>
          <w:szCs w:val="22"/>
          <w:lang w:val="en-US"/>
        </w:rPr>
        <w:lastRenderedPageBreak/>
        <w:t xml:space="preserve">integrate at least some of my PD student’s vocal activities with other students, for example by arranging for her to take some joint lessons with my student with stutter, where we could undertake vocal exercises beneficial to both neurological disorders and also encourage and enjoy the social aspect of some shared lessons. </w:t>
      </w:r>
      <w:r w:rsidRPr="004D4E40">
        <w:rPr>
          <w:rFonts w:ascii="Arial" w:hAnsi="Arial" w:cs="Arial"/>
          <w:color w:val="000000" w:themeColor="text1"/>
          <w:sz w:val="22"/>
          <w:szCs w:val="22"/>
          <w:lang w:val="en-US"/>
        </w:rPr>
        <w:br/>
      </w:r>
      <w:r w:rsidRPr="00453316">
        <w:rPr>
          <w:rFonts w:ascii="Arial" w:hAnsi="Arial" w:cs="Arial"/>
          <w:color w:val="000000" w:themeColor="text1"/>
          <w:sz w:val="22"/>
          <w:szCs w:val="22"/>
          <w:lang w:val="en-US"/>
        </w:rPr>
        <w:br/>
      </w:r>
    </w:p>
    <w:p w:rsidR="002F7E4F" w:rsidRPr="000002AC" w:rsidRDefault="002F7E4F" w:rsidP="002F7E4F">
      <w:pPr>
        <w:pStyle w:val="NoSpacing"/>
        <w:tabs>
          <w:tab w:val="left" w:pos="5870"/>
        </w:tabs>
        <w:spacing w:line="360" w:lineRule="auto"/>
        <w:rPr>
          <w:rFonts w:ascii="Arial" w:hAnsi="Arial" w:cs="Arial"/>
          <w:color w:val="000000" w:themeColor="text1"/>
          <w:sz w:val="22"/>
          <w:szCs w:val="22"/>
          <w:lang w:val="en-US"/>
        </w:rPr>
      </w:pPr>
      <w:r>
        <w:rPr>
          <w:rFonts w:ascii="Arial" w:hAnsi="Arial" w:cs="Arial"/>
          <w:b/>
          <w:bCs/>
          <w:color w:val="000000" w:themeColor="text1"/>
          <w:sz w:val="22"/>
          <w:szCs w:val="22"/>
          <w:u w:val="single"/>
          <w:lang w:val="en-US"/>
        </w:rPr>
        <w:t xml:space="preserve">(II)  </w:t>
      </w:r>
      <w:r w:rsidRPr="00154978">
        <w:rPr>
          <w:rFonts w:ascii="Arial" w:hAnsi="Arial" w:cs="Arial"/>
          <w:b/>
          <w:bCs/>
          <w:color w:val="000000" w:themeColor="text1"/>
          <w:sz w:val="22"/>
          <w:szCs w:val="22"/>
          <w:u w:val="single"/>
          <w:lang w:val="en-US"/>
        </w:rPr>
        <w:t>Speech Disorder- Stuttering</w:t>
      </w:r>
    </w:p>
    <w:p w:rsidR="002F7E4F" w:rsidRPr="00453316" w:rsidRDefault="002F7E4F" w:rsidP="002F7E4F">
      <w:pPr>
        <w:shd w:val="clear" w:color="auto" w:fill="FFFFFF"/>
        <w:spacing w:after="150" w:line="360" w:lineRule="auto"/>
        <w:rPr>
          <w:rFonts w:ascii="Arial" w:hAnsi="Arial" w:cs="Arial"/>
          <w:sz w:val="22"/>
          <w:szCs w:val="22"/>
        </w:rPr>
      </w:pPr>
      <w:r w:rsidRPr="00453316">
        <w:rPr>
          <w:rFonts w:ascii="Arial" w:hAnsi="Arial" w:cs="Arial"/>
          <w:color w:val="000000" w:themeColor="text1"/>
          <w:sz w:val="22"/>
          <w:szCs w:val="22"/>
          <w:u w:val="single"/>
          <w:lang w:val="en-US"/>
        </w:rPr>
        <w:br/>
      </w:r>
      <w:r w:rsidRPr="00453316">
        <w:rPr>
          <w:rFonts w:ascii="Arial" w:hAnsi="Arial" w:cs="Arial"/>
          <w:color w:val="000000" w:themeColor="text1"/>
          <w:sz w:val="22"/>
          <w:szCs w:val="22"/>
          <w:lang w:val="en-US"/>
        </w:rPr>
        <w:t xml:space="preserve">Stuttering (also known as stammering) is a speech disorder which disrupts the fluency and time pattern of speech flow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Wepman</w:t>
      </w:r>
      <w:proofErr w:type="spellEnd"/>
      <w:r w:rsidRPr="00453316">
        <w:rPr>
          <w:rFonts w:ascii="Arial" w:hAnsi="Arial" w:cs="Arial"/>
          <w:color w:val="FF0000"/>
          <w:sz w:val="22"/>
          <w:szCs w:val="22"/>
          <w:lang w:val="en-US"/>
        </w:rPr>
        <w:t xml:space="preserve">, 1971; Perez and </w:t>
      </w:r>
      <w:proofErr w:type="spellStart"/>
      <w:r w:rsidRPr="00453316">
        <w:rPr>
          <w:rFonts w:ascii="Arial" w:hAnsi="Arial" w:cs="Arial"/>
          <w:color w:val="FF0000"/>
          <w:sz w:val="22"/>
          <w:szCs w:val="22"/>
          <w:lang w:val="en-US"/>
        </w:rPr>
        <w:t>Stoeckle</w:t>
      </w:r>
      <w:proofErr w:type="spellEnd"/>
      <w:r w:rsidRPr="00453316">
        <w:rPr>
          <w:rFonts w:ascii="Arial" w:hAnsi="Arial" w:cs="Arial"/>
          <w:color w:val="FF0000"/>
          <w:sz w:val="22"/>
          <w:szCs w:val="22"/>
          <w:lang w:val="en-US"/>
        </w:rPr>
        <w:t xml:space="preserve">, 2016), </w:t>
      </w:r>
      <w:proofErr w:type="spellStart"/>
      <w:r w:rsidRPr="00453316">
        <w:rPr>
          <w:rFonts w:ascii="Arial" w:hAnsi="Arial" w:cs="Arial"/>
          <w:color w:val="000000" w:themeColor="text1"/>
          <w:sz w:val="22"/>
          <w:szCs w:val="22"/>
          <w:lang w:val="en-US"/>
        </w:rPr>
        <w:t>characterised</w:t>
      </w:r>
      <w:proofErr w:type="spellEnd"/>
      <w:r w:rsidRPr="00453316">
        <w:rPr>
          <w:rFonts w:ascii="Arial" w:hAnsi="Arial" w:cs="Arial"/>
          <w:color w:val="000000" w:themeColor="text1"/>
          <w:sz w:val="22"/>
          <w:szCs w:val="22"/>
        </w:rPr>
        <w:t xml:space="preserve"> by repetition of sounds and syllables, prolongation of consonants, and interruptions known as blocks, whereby the individual is unable to initiate any sound </w:t>
      </w:r>
      <w:r w:rsidRPr="00453316">
        <w:rPr>
          <w:rFonts w:ascii="Arial" w:hAnsi="Arial" w:cs="Arial"/>
          <w:color w:val="FF0000"/>
          <w:sz w:val="22"/>
          <w:szCs w:val="22"/>
        </w:rPr>
        <w:t xml:space="preserve">(Andrews, 1981; Zebrowski, 1994). </w:t>
      </w:r>
      <w:r w:rsidRPr="00453316">
        <w:rPr>
          <w:rFonts w:ascii="Arial" w:hAnsi="Arial" w:cs="Arial"/>
          <w:color w:val="000000" w:themeColor="text1"/>
          <w:sz w:val="22"/>
          <w:szCs w:val="22"/>
        </w:rPr>
        <w:t xml:space="preserve">These disruptive actions are often accompanied by an increase in tension and exertion, as the speaker struggles to end the involuntary interruption </w:t>
      </w:r>
      <w:r w:rsidRPr="00453316">
        <w:rPr>
          <w:rFonts w:ascii="Arial" w:hAnsi="Arial" w:cs="Arial"/>
          <w:color w:val="FF0000"/>
          <w:sz w:val="22"/>
          <w:szCs w:val="22"/>
        </w:rPr>
        <w:t>(Starkweather, 1987; Hood and Mowrer, 1994; Ham, 1999; Guitar, 2014)</w:t>
      </w:r>
      <w:r w:rsidRPr="00453316">
        <w:rPr>
          <w:rFonts w:ascii="Arial" w:hAnsi="Arial" w:cs="Arial"/>
          <w:color w:val="000000" w:themeColor="text1"/>
          <w:sz w:val="22"/>
          <w:szCs w:val="22"/>
        </w:rPr>
        <w:t xml:space="preserve">. </w:t>
      </w:r>
      <w:r w:rsidRPr="00453316">
        <w:rPr>
          <w:rFonts w:ascii="Arial" w:hAnsi="Arial" w:cs="Arial"/>
          <w:color w:val="FF0000"/>
          <w:sz w:val="22"/>
          <w:szCs w:val="22"/>
        </w:rPr>
        <w:t xml:space="preserve"> </w:t>
      </w:r>
      <w:r w:rsidRPr="00453316">
        <w:rPr>
          <w:rFonts w:ascii="Arial" w:hAnsi="Arial" w:cs="Arial"/>
          <w:color w:val="000000" w:themeColor="text1"/>
          <w:sz w:val="22"/>
          <w:szCs w:val="22"/>
        </w:rPr>
        <w:t xml:space="preserve">As discussed below, a stutter can affect much more than the voice, as feelings of frustration, loss of self-control and embarrassment commonly accompany speech dysfluency and often lead to psychological and social problems, such as poor </w:t>
      </w:r>
      <w:proofErr w:type="spellStart"/>
      <w:r w:rsidRPr="00453316">
        <w:rPr>
          <w:rFonts w:ascii="Arial" w:hAnsi="Arial" w:cs="Arial"/>
          <w:color w:val="000000" w:themeColor="text1"/>
          <w:sz w:val="22"/>
          <w:szCs w:val="22"/>
        </w:rPr>
        <w:t>self image</w:t>
      </w:r>
      <w:proofErr w:type="spellEnd"/>
      <w:r w:rsidRPr="00453316">
        <w:rPr>
          <w:rFonts w:ascii="Arial" w:hAnsi="Arial" w:cs="Arial"/>
          <w:color w:val="000000" w:themeColor="text1"/>
          <w:sz w:val="22"/>
          <w:szCs w:val="22"/>
        </w:rPr>
        <w:t xml:space="preserve">, anxiety or depression and discrimination </w:t>
      </w:r>
      <w:r w:rsidRPr="00453316">
        <w:rPr>
          <w:rFonts w:ascii="Arial" w:hAnsi="Arial" w:cs="Arial"/>
          <w:color w:val="FF0000"/>
          <w:sz w:val="22"/>
          <w:szCs w:val="22"/>
        </w:rPr>
        <w:t xml:space="preserve">(Al </w:t>
      </w:r>
      <w:proofErr w:type="spellStart"/>
      <w:r w:rsidRPr="00453316">
        <w:rPr>
          <w:rFonts w:ascii="Arial" w:hAnsi="Arial" w:cs="Arial"/>
          <w:color w:val="FF0000"/>
          <w:sz w:val="22"/>
          <w:szCs w:val="22"/>
        </w:rPr>
        <w:t>Ghamdi</w:t>
      </w:r>
      <w:proofErr w:type="spellEnd"/>
      <w:r w:rsidRPr="00453316">
        <w:rPr>
          <w:rFonts w:ascii="Arial" w:hAnsi="Arial" w:cs="Arial"/>
          <w:color w:val="FF0000"/>
          <w:sz w:val="22"/>
          <w:szCs w:val="22"/>
        </w:rPr>
        <w:t xml:space="preserve"> et al, 2022). </w:t>
      </w:r>
      <w:r w:rsidRPr="00453316">
        <w:rPr>
          <w:rFonts w:ascii="Arial" w:hAnsi="Arial" w:cs="Arial"/>
          <w:sz w:val="22"/>
          <w:szCs w:val="22"/>
        </w:rPr>
        <w:t xml:space="preserve">Accordingly, a stutter is a complex speech disorder that may be best described as a syndrome, consisting of linguistic, motor and psychosocial symptoms </w:t>
      </w:r>
      <w:r w:rsidRPr="00453316">
        <w:rPr>
          <w:rFonts w:ascii="Arial" w:hAnsi="Arial" w:cs="Arial"/>
          <w:color w:val="FF0000"/>
          <w:sz w:val="22"/>
          <w:szCs w:val="22"/>
        </w:rPr>
        <w:t>(Wingate, 1964; Smith &amp; Weber, 2016</w:t>
      </w:r>
      <w:r w:rsidRPr="00453316">
        <w:rPr>
          <w:rFonts w:ascii="Arial" w:hAnsi="Arial" w:cs="Arial"/>
          <w:sz w:val="22"/>
          <w:szCs w:val="22"/>
        </w:rPr>
        <w:t>).</w:t>
      </w:r>
    </w:p>
    <w:p w:rsidR="002F7E4F" w:rsidRPr="00453316" w:rsidRDefault="002F7E4F" w:rsidP="002F7E4F">
      <w:pPr>
        <w:shd w:val="clear" w:color="auto" w:fill="FFFFFF"/>
        <w:spacing w:after="150" w:line="360" w:lineRule="auto"/>
        <w:rPr>
          <w:rFonts w:ascii="Arial" w:hAnsi="Arial" w:cs="Arial"/>
          <w:color w:val="FF0000"/>
          <w:sz w:val="22"/>
          <w:szCs w:val="22"/>
        </w:rPr>
      </w:pPr>
    </w:p>
    <w:p w:rsidR="002F7E4F" w:rsidRPr="00453316" w:rsidRDefault="002F7E4F" w:rsidP="002F7E4F">
      <w:pPr>
        <w:pStyle w:val="NoSpacing"/>
        <w:spacing w:line="360" w:lineRule="auto"/>
        <w:rPr>
          <w:rFonts w:ascii="Arial" w:hAnsi="Arial" w:cs="Arial"/>
          <w:color w:val="FF0000"/>
          <w:sz w:val="22"/>
          <w:szCs w:val="22"/>
          <w:lang w:val="en-US"/>
        </w:rPr>
      </w:pPr>
      <w:r w:rsidRPr="00453316">
        <w:rPr>
          <w:rFonts w:ascii="Arial" w:hAnsi="Arial" w:cs="Arial"/>
          <w:color w:val="000000" w:themeColor="text1"/>
          <w:sz w:val="22"/>
          <w:szCs w:val="22"/>
          <w:lang w:val="en-US"/>
        </w:rPr>
        <w:t xml:space="preserve">There are two main </w:t>
      </w:r>
      <w:proofErr w:type="spellStart"/>
      <w:r w:rsidRPr="00453316">
        <w:rPr>
          <w:rFonts w:ascii="Arial" w:hAnsi="Arial" w:cs="Arial"/>
          <w:color w:val="000000" w:themeColor="text1"/>
          <w:sz w:val="22"/>
          <w:szCs w:val="22"/>
          <w:lang w:val="en-US"/>
        </w:rPr>
        <w:t>categorisations</w:t>
      </w:r>
      <w:proofErr w:type="spellEnd"/>
      <w:r w:rsidRPr="00453316">
        <w:rPr>
          <w:rFonts w:ascii="Arial" w:hAnsi="Arial" w:cs="Arial"/>
          <w:color w:val="000000" w:themeColor="text1"/>
          <w:sz w:val="22"/>
          <w:szCs w:val="22"/>
          <w:lang w:val="en-US"/>
        </w:rPr>
        <w:t xml:space="preserve"> of stuttering, namely, developmental and acquired stuttering </w:t>
      </w:r>
      <w:r w:rsidRPr="00453316">
        <w:rPr>
          <w:rFonts w:ascii="Arial" w:hAnsi="Arial" w:cs="Arial"/>
          <w:color w:val="FF0000"/>
          <w:sz w:val="22"/>
          <w:szCs w:val="22"/>
          <w:lang w:val="en-US"/>
        </w:rPr>
        <w:t xml:space="preserve">(Van </w:t>
      </w:r>
      <w:proofErr w:type="spellStart"/>
      <w:r w:rsidRPr="00453316">
        <w:rPr>
          <w:rFonts w:ascii="Arial" w:hAnsi="Arial" w:cs="Arial"/>
          <w:color w:val="FF0000"/>
          <w:sz w:val="22"/>
          <w:szCs w:val="22"/>
          <w:lang w:val="en-US"/>
        </w:rPr>
        <w:t>Borsel</w:t>
      </w:r>
      <w:proofErr w:type="spellEnd"/>
      <w:r w:rsidRPr="00453316">
        <w:rPr>
          <w:rFonts w:ascii="Arial" w:hAnsi="Arial" w:cs="Arial"/>
          <w:color w:val="FF0000"/>
          <w:sz w:val="22"/>
          <w:szCs w:val="22"/>
          <w:lang w:val="en-US"/>
        </w:rPr>
        <w:t xml:space="preserve"> and Taillieu, 2001; Zunic et al., 2021). </w:t>
      </w:r>
      <w:r w:rsidRPr="00453316">
        <w:rPr>
          <w:rFonts w:ascii="Arial" w:hAnsi="Arial" w:cs="Arial"/>
          <w:color w:val="000000" w:themeColor="text1"/>
          <w:sz w:val="22"/>
          <w:szCs w:val="22"/>
          <w:lang w:val="en-US"/>
        </w:rPr>
        <w:t xml:space="preserve">Developmental stuttering occurs in early childhood, and is widely thought to be the result of slow development of speech or language skills. It is often outgrown, but in some cases can persist into adulthood and become a chronic condition </w:t>
      </w:r>
      <w:r w:rsidRPr="00453316">
        <w:rPr>
          <w:rFonts w:ascii="Arial" w:hAnsi="Arial" w:cs="Arial"/>
          <w:color w:val="FF0000"/>
          <w:sz w:val="22"/>
          <w:szCs w:val="22"/>
          <w:lang w:val="en-US"/>
        </w:rPr>
        <w:t xml:space="preserve">(Watkins et al., 2007; Perez and </w:t>
      </w:r>
      <w:proofErr w:type="spellStart"/>
      <w:r w:rsidRPr="00453316">
        <w:rPr>
          <w:rFonts w:ascii="Arial" w:hAnsi="Arial" w:cs="Arial"/>
          <w:color w:val="FF0000"/>
          <w:sz w:val="22"/>
          <w:szCs w:val="22"/>
          <w:lang w:val="en-US"/>
        </w:rPr>
        <w:t>Stoeckle</w:t>
      </w:r>
      <w:proofErr w:type="spellEnd"/>
      <w:r w:rsidRPr="00453316">
        <w:rPr>
          <w:rFonts w:ascii="Arial" w:hAnsi="Arial" w:cs="Arial"/>
          <w:color w:val="FF0000"/>
          <w:sz w:val="22"/>
          <w:szCs w:val="22"/>
          <w:lang w:val="en-US"/>
        </w:rPr>
        <w:t>, 2016; Busan et al., 2021</w:t>
      </w:r>
      <w:r w:rsidRPr="00453316">
        <w:rPr>
          <w:rFonts w:ascii="Arial" w:hAnsi="Arial" w:cs="Arial"/>
          <w:color w:val="000000" w:themeColor="text1"/>
          <w:sz w:val="22"/>
          <w:szCs w:val="22"/>
          <w:lang w:val="en-US"/>
        </w:rPr>
        <w:t xml:space="preserve">). Acquired stuttering (trauma induced or neurogenic) can occur in both children and adults, and results from dysfunction of neurological processing in the midbrain </w:t>
      </w:r>
      <w:r w:rsidRPr="00453316">
        <w:rPr>
          <w:rFonts w:ascii="Arial" w:hAnsi="Arial" w:cs="Arial"/>
          <w:color w:val="FF0000"/>
          <w:sz w:val="22"/>
          <w:szCs w:val="22"/>
          <w:lang w:val="en-US"/>
        </w:rPr>
        <w:t>(</w:t>
      </w:r>
      <w:proofErr w:type="spellStart"/>
      <w:r w:rsidRPr="00453316">
        <w:rPr>
          <w:rFonts w:ascii="Arial" w:hAnsi="Arial" w:cs="Arial"/>
          <w:color w:val="FF0000"/>
          <w:sz w:val="22"/>
          <w:szCs w:val="22"/>
          <w:shd w:val="clear" w:color="auto" w:fill="FFFFFF"/>
        </w:rPr>
        <w:t>Büchel</w:t>
      </w:r>
      <w:proofErr w:type="spellEnd"/>
      <w:r w:rsidRPr="00453316">
        <w:rPr>
          <w:rFonts w:ascii="Arial" w:hAnsi="Arial" w:cs="Arial"/>
          <w:color w:val="FF0000"/>
          <w:sz w:val="22"/>
          <w:szCs w:val="22"/>
          <w:shd w:val="clear" w:color="auto" w:fill="FFFFFF"/>
        </w:rPr>
        <w:t xml:space="preserve"> and Sommer, 2004).</w:t>
      </w:r>
      <w:r w:rsidRPr="00453316">
        <w:rPr>
          <w:rFonts w:ascii="Arial" w:hAnsi="Arial" w:cs="Arial"/>
          <w:color w:val="FF0000"/>
          <w:sz w:val="22"/>
          <w:szCs w:val="22"/>
          <w:lang w:val="en-US"/>
        </w:rPr>
        <w:t xml:space="preserve"> </w:t>
      </w:r>
    </w:p>
    <w:p w:rsidR="002F7E4F" w:rsidRPr="00453316" w:rsidRDefault="002F7E4F" w:rsidP="002F7E4F">
      <w:pPr>
        <w:pStyle w:val="NoSpacing"/>
        <w:spacing w:line="360" w:lineRule="auto"/>
        <w:rPr>
          <w:rFonts w:ascii="Arial" w:hAnsi="Arial" w:cs="Arial"/>
          <w:color w:val="FF0000"/>
          <w:sz w:val="22"/>
          <w:szCs w:val="22"/>
          <w:lang w:val="en-US"/>
        </w:rPr>
      </w:pPr>
    </w:p>
    <w:p w:rsidR="002F7E4F" w:rsidRDefault="002F7E4F" w:rsidP="002F7E4F">
      <w:pPr>
        <w:pStyle w:val="NoSpacing"/>
        <w:spacing w:line="360" w:lineRule="auto"/>
        <w:rPr>
          <w:rFonts w:ascii="Arial" w:hAnsi="Arial" w:cs="Arial"/>
          <w:sz w:val="22"/>
          <w:szCs w:val="22"/>
        </w:rPr>
      </w:pPr>
      <w:r w:rsidRPr="00453316">
        <w:rPr>
          <w:rFonts w:ascii="Arial" w:hAnsi="Arial" w:cs="Arial"/>
          <w:color w:val="000000" w:themeColor="text1"/>
          <w:sz w:val="22"/>
          <w:szCs w:val="22"/>
          <w:lang w:val="en-US"/>
        </w:rPr>
        <w:t xml:space="preserve">Regardless of whether the stuttering is determined to be developmental or acquired, neuroimaging research has shown that individuals who stutter, do so due to functional anomalies in the </w:t>
      </w:r>
      <w:r w:rsidRPr="00453316">
        <w:rPr>
          <w:rFonts w:ascii="Arial" w:hAnsi="Arial" w:cs="Arial"/>
          <w:color w:val="0432FF"/>
          <w:sz w:val="22"/>
          <w:szCs w:val="22"/>
          <w:lang w:val="en-US"/>
        </w:rPr>
        <w:t xml:space="preserve">right frontal operculum/anterior insula, temporal areas, basal ganglia and cerebellum </w:t>
      </w:r>
      <w:r w:rsidRPr="00453316">
        <w:rPr>
          <w:rFonts w:ascii="Arial" w:hAnsi="Arial" w:cs="Arial"/>
          <w:color w:val="000000" w:themeColor="text1"/>
          <w:sz w:val="22"/>
          <w:szCs w:val="22"/>
          <w:lang w:val="en-US"/>
        </w:rPr>
        <w:t>which</w:t>
      </w:r>
      <w:r w:rsidRPr="00453316">
        <w:rPr>
          <w:rFonts w:ascii="Arial" w:hAnsi="Arial" w:cs="Arial"/>
          <w:color w:val="0432FF"/>
          <w:sz w:val="22"/>
          <w:szCs w:val="22"/>
          <w:lang w:val="en-US"/>
        </w:rPr>
        <w:t xml:space="preserve"> </w:t>
      </w:r>
      <w:r w:rsidRPr="00453316">
        <w:rPr>
          <w:rFonts w:ascii="Arial" w:hAnsi="Arial" w:cs="Arial"/>
          <w:color w:val="000000" w:themeColor="text1"/>
          <w:sz w:val="22"/>
          <w:szCs w:val="22"/>
          <w:lang w:val="en-US"/>
        </w:rPr>
        <w:t xml:space="preserve">prevent speech fluent movement. </w:t>
      </w:r>
      <w:r w:rsidRPr="00453316">
        <w:rPr>
          <w:rFonts w:ascii="Arial" w:hAnsi="Arial" w:cs="Arial"/>
          <w:color w:val="FF0000"/>
          <w:sz w:val="22"/>
          <w:szCs w:val="22"/>
          <w:lang w:val="en-US"/>
        </w:rPr>
        <w:t>(Jiang et al., 2012)</w:t>
      </w:r>
      <w:r w:rsidRPr="00453316">
        <w:rPr>
          <w:rFonts w:ascii="Arial" w:hAnsi="Arial" w:cs="Arial"/>
          <w:color w:val="000000" w:themeColor="text1"/>
          <w:sz w:val="22"/>
          <w:szCs w:val="22"/>
          <w:lang w:val="en-US"/>
        </w:rPr>
        <w:t>.</w:t>
      </w:r>
      <w:r w:rsidRPr="00453316">
        <w:rPr>
          <w:rFonts w:ascii="Arial" w:hAnsi="Arial" w:cs="Arial"/>
          <w:color w:val="FF0000"/>
          <w:sz w:val="22"/>
          <w:szCs w:val="22"/>
          <w:lang w:val="en-US"/>
        </w:rPr>
        <w:t xml:space="preserve"> </w:t>
      </w:r>
      <w:r w:rsidRPr="00453316">
        <w:rPr>
          <w:rFonts w:ascii="Arial" w:hAnsi="Arial" w:cs="Arial"/>
          <w:color w:val="212121"/>
          <w:sz w:val="22"/>
          <w:szCs w:val="22"/>
          <w:shd w:val="clear" w:color="auto" w:fill="FFFFFF"/>
        </w:rPr>
        <w:t xml:space="preserve">Research undertaken in 2004 </w:t>
      </w:r>
      <w:r w:rsidRPr="00453316">
        <w:rPr>
          <w:rFonts w:ascii="Arial" w:hAnsi="Arial" w:cs="Arial"/>
          <w:color w:val="FF0000"/>
          <w:sz w:val="22"/>
          <w:szCs w:val="22"/>
          <w:shd w:val="clear" w:color="auto" w:fill="FFFFFF"/>
        </w:rPr>
        <w:t>(</w:t>
      </w:r>
      <w:proofErr w:type="spellStart"/>
      <w:r w:rsidRPr="00453316">
        <w:rPr>
          <w:rFonts w:ascii="Arial" w:hAnsi="Arial" w:cs="Arial"/>
          <w:color w:val="FF0000"/>
          <w:sz w:val="22"/>
          <w:szCs w:val="22"/>
          <w:shd w:val="clear" w:color="auto" w:fill="FFFFFF"/>
        </w:rPr>
        <w:t>Alm</w:t>
      </w:r>
      <w:proofErr w:type="spellEnd"/>
      <w:r w:rsidRPr="00453316">
        <w:rPr>
          <w:rFonts w:ascii="Arial" w:hAnsi="Arial" w:cs="Arial"/>
          <w:color w:val="FF0000"/>
          <w:sz w:val="22"/>
          <w:szCs w:val="22"/>
          <w:shd w:val="clear" w:color="auto" w:fill="FFFFFF"/>
        </w:rPr>
        <w:t xml:space="preserve">, 2004) </w:t>
      </w:r>
      <w:r w:rsidRPr="00453316">
        <w:rPr>
          <w:rFonts w:ascii="Arial" w:hAnsi="Arial" w:cs="Arial"/>
          <w:color w:val="000000" w:themeColor="text1"/>
          <w:sz w:val="22"/>
          <w:szCs w:val="22"/>
          <w:shd w:val="clear" w:color="auto" w:fill="FFFFFF"/>
        </w:rPr>
        <w:t xml:space="preserve">described the relationship between the frontal brain regions </w:t>
      </w:r>
      <w:r w:rsidRPr="00453316">
        <w:rPr>
          <w:rFonts w:ascii="Arial" w:hAnsi="Arial" w:cs="Arial"/>
          <w:color w:val="000000" w:themeColor="text1"/>
          <w:sz w:val="22"/>
          <w:szCs w:val="22"/>
          <w:shd w:val="clear" w:color="auto" w:fill="FFFFFF"/>
        </w:rPr>
        <w:lastRenderedPageBreak/>
        <w:t xml:space="preserve">affecting speech and motor activity, and also considered the relationship between genetic abnormalities, impaired cellular metabolism and abnormal function of the neural system and their potential cumulative effect upon dopamine levels, which, as discussed above in relation to PD, are critical to motor and speech function. </w:t>
      </w:r>
      <w:proofErr w:type="spellStart"/>
      <w:r w:rsidRPr="00453316">
        <w:rPr>
          <w:rFonts w:ascii="Arial" w:hAnsi="Arial" w:cs="Arial"/>
          <w:color w:val="000000" w:themeColor="text1"/>
          <w:sz w:val="22"/>
          <w:szCs w:val="22"/>
          <w:shd w:val="clear" w:color="auto" w:fill="FFFFFF"/>
        </w:rPr>
        <w:t>Alm</w:t>
      </w:r>
      <w:proofErr w:type="spellEnd"/>
      <w:r w:rsidRPr="00453316">
        <w:rPr>
          <w:rFonts w:ascii="Arial" w:hAnsi="Arial" w:cs="Arial"/>
          <w:color w:val="000000" w:themeColor="text1"/>
          <w:sz w:val="22"/>
          <w:szCs w:val="22"/>
          <w:shd w:val="clear" w:color="auto" w:fill="FFFFFF"/>
        </w:rPr>
        <w:t xml:space="preserve"> </w:t>
      </w:r>
      <w:r w:rsidRPr="00453316">
        <w:rPr>
          <w:rFonts w:ascii="Arial" w:hAnsi="Arial" w:cs="Arial"/>
          <w:color w:val="FF0000"/>
          <w:sz w:val="22"/>
          <w:szCs w:val="22"/>
          <w:shd w:val="clear" w:color="auto" w:fill="FFFFFF"/>
        </w:rPr>
        <w:t>(</w:t>
      </w:r>
      <w:proofErr w:type="spellStart"/>
      <w:r w:rsidRPr="00453316">
        <w:rPr>
          <w:rFonts w:ascii="Arial" w:hAnsi="Arial" w:cs="Arial"/>
          <w:color w:val="FF0000"/>
          <w:sz w:val="22"/>
          <w:szCs w:val="22"/>
          <w:shd w:val="clear" w:color="auto" w:fill="FFFFFF"/>
        </w:rPr>
        <w:t>Alm</w:t>
      </w:r>
      <w:proofErr w:type="spellEnd"/>
      <w:r w:rsidRPr="00453316">
        <w:rPr>
          <w:rFonts w:ascii="Arial" w:hAnsi="Arial" w:cs="Arial"/>
          <w:color w:val="FF0000"/>
          <w:sz w:val="22"/>
          <w:szCs w:val="22"/>
          <w:shd w:val="clear" w:color="auto" w:fill="FFFFFF"/>
        </w:rPr>
        <w:t xml:space="preserve">, 2004) </w:t>
      </w:r>
      <w:r w:rsidRPr="00453316">
        <w:rPr>
          <w:rFonts w:ascii="Arial" w:hAnsi="Arial" w:cs="Arial"/>
          <w:color w:val="000000" w:themeColor="text1"/>
          <w:sz w:val="22"/>
          <w:szCs w:val="22"/>
          <w:shd w:val="clear" w:color="auto" w:fill="FFFFFF"/>
        </w:rPr>
        <w:t>compared s</w:t>
      </w:r>
      <w:r w:rsidRPr="00453316">
        <w:rPr>
          <w:rFonts w:ascii="Arial" w:hAnsi="Arial" w:cs="Arial"/>
          <w:color w:val="212121"/>
          <w:sz w:val="22"/>
          <w:szCs w:val="22"/>
          <w:shd w:val="clear" w:color="auto" w:fill="FFFFFF"/>
        </w:rPr>
        <w:t xml:space="preserve">ymptoms of stuttering with other basal ganglia motor disorders like Parkinson's disease. It was explained that dysfunction of the </w:t>
      </w:r>
      <w:r w:rsidRPr="00453316">
        <w:rPr>
          <w:rFonts w:ascii="Arial" w:hAnsi="Arial" w:cs="Arial"/>
          <w:color w:val="0432FF"/>
          <w:sz w:val="22"/>
          <w:szCs w:val="22"/>
          <w:shd w:val="clear" w:color="auto" w:fill="FFFFFF"/>
        </w:rPr>
        <w:t>basal ganglia-thalamocortical motor circuits,</w:t>
      </w:r>
      <w:r w:rsidRPr="00453316">
        <w:rPr>
          <w:rFonts w:ascii="Arial" w:hAnsi="Arial" w:cs="Arial"/>
          <w:color w:val="212121"/>
          <w:sz w:val="22"/>
          <w:szCs w:val="22"/>
          <w:shd w:val="clear" w:color="auto" w:fill="FFFFFF"/>
        </w:rPr>
        <w:t xml:space="preserve"> located in the mid-brain, played a key role in stuttering, and suggested that the impaired ability of the basal ganglia to produce timing cues for the initiation of the next motor segment in speech was what caused a stutter. Thus the explorations around stuttering involved consideration of many of the neurological features already attributed to Parkinson’s Disease and such common features may provide useful information when considering how best to approach vocal development and improvement within the teaching studio, in both PD and students with stutter, albeit that the literature and my teaching experience indicate that students with stutter do not face the same challenges using their singing voices as do those with PD. </w:t>
      </w:r>
      <w:r w:rsidRPr="00453316">
        <w:rPr>
          <w:rFonts w:ascii="Arial" w:hAnsi="Arial" w:cs="Arial"/>
          <w:color w:val="212121"/>
          <w:sz w:val="22"/>
          <w:szCs w:val="22"/>
          <w:shd w:val="clear" w:color="auto" w:fill="FFFFFF"/>
        </w:rPr>
        <w:br/>
      </w:r>
      <w:r w:rsidRPr="00453316">
        <w:rPr>
          <w:rFonts w:ascii="Arial" w:hAnsi="Arial" w:cs="Arial"/>
          <w:color w:val="212121"/>
          <w:sz w:val="22"/>
          <w:szCs w:val="22"/>
          <w:shd w:val="clear" w:color="auto" w:fill="FFFFFF"/>
        </w:rPr>
        <w:br/>
        <w:t xml:space="preserve">It is relevant in this assignment to consider the literature on stutter as it pertains to speech, because of the behavioural similarities between singing and speaking, as well as the shared network in the brain that underlies both singing and speaking </w:t>
      </w:r>
      <w:r w:rsidRPr="00453316">
        <w:rPr>
          <w:rFonts w:ascii="Arial" w:hAnsi="Arial" w:cs="Arial"/>
          <w:color w:val="FF0000"/>
          <w:sz w:val="22"/>
          <w:szCs w:val="22"/>
          <w:shd w:val="clear" w:color="auto" w:fill="FFFFFF"/>
        </w:rPr>
        <w:t xml:space="preserve">(Kleber et al, 2009; </w:t>
      </w:r>
      <w:proofErr w:type="spellStart"/>
      <w:r w:rsidRPr="00453316">
        <w:rPr>
          <w:rFonts w:ascii="Arial" w:hAnsi="Arial" w:cs="Arial"/>
          <w:color w:val="FF0000"/>
          <w:sz w:val="22"/>
          <w:szCs w:val="22"/>
          <w:shd w:val="clear" w:color="auto" w:fill="FFFFFF"/>
        </w:rPr>
        <w:t>Ozdemir</w:t>
      </w:r>
      <w:proofErr w:type="spellEnd"/>
      <w:r w:rsidRPr="00453316">
        <w:rPr>
          <w:rFonts w:ascii="Arial" w:hAnsi="Arial" w:cs="Arial"/>
          <w:color w:val="FF0000"/>
          <w:sz w:val="22"/>
          <w:szCs w:val="22"/>
          <w:shd w:val="clear" w:color="auto" w:fill="FFFFFF"/>
        </w:rPr>
        <w:t xml:space="preserve"> et al, 2006)</w:t>
      </w:r>
      <w:r w:rsidRPr="00453316">
        <w:rPr>
          <w:rFonts w:ascii="Arial" w:hAnsi="Arial" w:cs="Arial"/>
          <w:sz w:val="22"/>
          <w:szCs w:val="22"/>
        </w:rPr>
        <w:t xml:space="preserve">. </w:t>
      </w:r>
      <w:r>
        <w:rPr>
          <w:rFonts w:ascii="Arial" w:hAnsi="Arial" w:cs="Arial"/>
          <w:sz w:val="22"/>
          <w:szCs w:val="22"/>
        </w:rPr>
        <w:t xml:space="preserve">The reasons for a speech stutter not being apparent during singing and why and how singing is used as a therapeutic tool to treat stutter are discussed below. </w:t>
      </w:r>
    </w:p>
    <w:p w:rsidR="002F7E4F" w:rsidRPr="00453316" w:rsidRDefault="002F7E4F" w:rsidP="002F7E4F">
      <w:pPr>
        <w:pStyle w:val="NoSpacing"/>
        <w:spacing w:line="360" w:lineRule="auto"/>
        <w:rPr>
          <w:rFonts w:ascii="Arial" w:hAnsi="Arial" w:cs="Arial"/>
          <w:color w:val="000000" w:themeColor="text1"/>
          <w:sz w:val="22"/>
          <w:szCs w:val="22"/>
        </w:rPr>
      </w:pPr>
    </w:p>
    <w:p w:rsidR="002F7E4F" w:rsidRPr="00453316" w:rsidRDefault="002F7E4F" w:rsidP="002F7E4F">
      <w:pPr>
        <w:pStyle w:val="NoSpacing"/>
        <w:spacing w:line="360" w:lineRule="auto"/>
        <w:rPr>
          <w:rFonts w:ascii="Arial" w:hAnsi="Arial" w:cs="Arial"/>
          <w:color w:val="212121"/>
          <w:sz w:val="22"/>
          <w:szCs w:val="22"/>
          <w:highlight w:val="cyan"/>
          <w:shd w:val="clear" w:color="auto" w:fill="FFFFFF"/>
        </w:rPr>
      </w:pPr>
      <w:r w:rsidRPr="00453316">
        <w:rPr>
          <w:rFonts w:ascii="Arial" w:hAnsi="Arial" w:cs="Arial"/>
          <w:color w:val="000000" w:themeColor="text1"/>
          <w:sz w:val="22"/>
          <w:szCs w:val="22"/>
        </w:rPr>
        <w:t xml:space="preserve">A paper published on the therapeutic effects of singing upon neurological disorders </w:t>
      </w:r>
      <w:r w:rsidRPr="00453316">
        <w:rPr>
          <w:rFonts w:ascii="Arial" w:hAnsi="Arial" w:cs="Arial"/>
          <w:color w:val="FF0000"/>
          <w:sz w:val="22"/>
          <w:szCs w:val="22"/>
        </w:rPr>
        <w:t xml:space="preserve">(Wan et al.,, 2010) </w:t>
      </w:r>
      <w:r w:rsidRPr="00453316">
        <w:rPr>
          <w:rFonts w:ascii="Arial" w:hAnsi="Arial" w:cs="Arial"/>
          <w:color w:val="000000" w:themeColor="text1"/>
          <w:sz w:val="22"/>
          <w:szCs w:val="22"/>
        </w:rPr>
        <w:t>considered relevant literature pertaining to the use of singing to ameliorate some of the speech deficits associated with neurological conditions</w:t>
      </w:r>
      <w:r>
        <w:rPr>
          <w:rFonts w:ascii="Arial" w:hAnsi="Arial" w:cs="Arial"/>
          <w:color w:val="000000" w:themeColor="text1"/>
          <w:sz w:val="22"/>
          <w:szCs w:val="22"/>
        </w:rPr>
        <w:t>,</w:t>
      </w:r>
      <w:r w:rsidRPr="00453316">
        <w:rPr>
          <w:rFonts w:ascii="Arial" w:hAnsi="Arial" w:cs="Arial"/>
          <w:color w:val="000000" w:themeColor="text1"/>
          <w:sz w:val="22"/>
          <w:szCs w:val="22"/>
        </w:rPr>
        <w:t xml:space="preserve"> including PD and stuttering</w:t>
      </w:r>
      <w:r w:rsidRPr="00453316">
        <w:rPr>
          <w:rFonts w:ascii="Arial" w:hAnsi="Arial" w:cs="Arial"/>
          <w:color w:val="FF0000"/>
          <w:sz w:val="22"/>
          <w:szCs w:val="22"/>
        </w:rPr>
        <w:t>.</w:t>
      </w:r>
      <w:r w:rsidRPr="004D4D68">
        <w:rPr>
          <w:rFonts w:ascii="Arial" w:hAnsi="Arial" w:cs="Arial"/>
          <w:color w:val="212121"/>
          <w:sz w:val="22"/>
          <w:szCs w:val="22"/>
          <w:highlight w:val="cyan"/>
          <w:shd w:val="clear" w:color="auto" w:fill="FFFFFF"/>
        </w:rPr>
        <w:t xml:space="preserve"> </w:t>
      </w:r>
      <w:r w:rsidRPr="002A04FD">
        <w:rPr>
          <w:rFonts w:ascii="Arial" w:hAnsi="Arial" w:cs="Arial"/>
          <w:color w:val="212121"/>
          <w:sz w:val="22"/>
          <w:szCs w:val="22"/>
          <w:shd w:val="clear" w:color="auto" w:fill="FFFFFF"/>
        </w:rPr>
        <w:t>Studies have shown that long term singing can cause changes of activity in the nervous system and induce plastic changes in the brain</w:t>
      </w:r>
      <w:r w:rsidRPr="002A04FD">
        <w:rPr>
          <w:rFonts w:ascii="Arial" w:hAnsi="Arial" w:cs="Arial"/>
          <w:color w:val="FF0000"/>
          <w:sz w:val="22"/>
          <w:szCs w:val="22"/>
          <w:shd w:val="clear" w:color="auto" w:fill="FFFFFF"/>
        </w:rPr>
        <w:t xml:space="preserve"> </w:t>
      </w:r>
      <w:r w:rsidRPr="002A04FD">
        <w:rPr>
          <w:rFonts w:ascii="Arial" w:hAnsi="Arial" w:cs="Arial"/>
          <w:color w:val="000000" w:themeColor="text1"/>
          <w:sz w:val="22"/>
          <w:szCs w:val="22"/>
          <w:shd w:val="clear" w:color="auto" w:fill="FFFFFF"/>
        </w:rPr>
        <w:t>improving motor function</w:t>
      </w:r>
      <w:r>
        <w:rPr>
          <w:rFonts w:ascii="Arial" w:hAnsi="Arial" w:cs="Arial"/>
          <w:color w:val="000000" w:themeColor="text1"/>
          <w:sz w:val="22"/>
          <w:szCs w:val="22"/>
          <w:shd w:val="clear" w:color="auto" w:fill="FFFFFF"/>
        </w:rPr>
        <w:t xml:space="preserve"> </w:t>
      </w:r>
      <w:r w:rsidRPr="002A04FD">
        <w:rPr>
          <w:rFonts w:ascii="Arial" w:hAnsi="Arial" w:cs="Arial"/>
          <w:color w:val="FF0000"/>
          <w:sz w:val="22"/>
          <w:szCs w:val="22"/>
          <w:shd w:val="clear" w:color="auto" w:fill="FFFFFF"/>
        </w:rPr>
        <w:t>(</w:t>
      </w:r>
      <w:proofErr w:type="spellStart"/>
      <w:r w:rsidRPr="002A04FD">
        <w:rPr>
          <w:rFonts w:ascii="Arial" w:hAnsi="Arial" w:cs="Arial"/>
          <w:color w:val="FF0000"/>
          <w:sz w:val="22"/>
          <w:szCs w:val="22"/>
          <w:shd w:val="clear" w:color="auto" w:fill="FFFFFF"/>
        </w:rPr>
        <w:t>Gaser</w:t>
      </w:r>
      <w:proofErr w:type="spellEnd"/>
      <w:r w:rsidRPr="002A04FD">
        <w:rPr>
          <w:rFonts w:ascii="Arial" w:hAnsi="Arial" w:cs="Arial"/>
          <w:color w:val="FF0000"/>
          <w:sz w:val="22"/>
          <w:szCs w:val="22"/>
          <w:shd w:val="clear" w:color="auto" w:fill="FFFFFF"/>
        </w:rPr>
        <w:t xml:space="preserve"> and </w:t>
      </w:r>
      <w:proofErr w:type="spellStart"/>
      <w:r w:rsidRPr="002A04FD">
        <w:rPr>
          <w:rFonts w:ascii="Arial" w:hAnsi="Arial" w:cs="Arial"/>
          <w:color w:val="FF0000"/>
          <w:sz w:val="22"/>
          <w:szCs w:val="22"/>
          <w:shd w:val="clear" w:color="auto" w:fill="FFFFFF"/>
        </w:rPr>
        <w:t>Schlaug</w:t>
      </w:r>
      <w:proofErr w:type="spellEnd"/>
      <w:r w:rsidRPr="002A04FD">
        <w:rPr>
          <w:rFonts w:ascii="Arial" w:hAnsi="Arial" w:cs="Arial"/>
          <w:color w:val="FF0000"/>
          <w:sz w:val="22"/>
          <w:szCs w:val="22"/>
          <w:shd w:val="clear" w:color="auto" w:fill="FFFFFF"/>
        </w:rPr>
        <w:t xml:space="preserve"> 2003; Kleber et al, 2009)</w:t>
      </w:r>
      <w:r w:rsidRPr="002A04FD">
        <w:rPr>
          <w:rFonts w:ascii="Arial" w:hAnsi="Arial" w:cs="Arial"/>
          <w:color w:val="000000" w:themeColor="text1"/>
          <w:sz w:val="22"/>
          <w:szCs w:val="22"/>
          <w:shd w:val="clear" w:color="auto" w:fill="FFFFFF"/>
        </w:rPr>
        <w:t>.</w:t>
      </w:r>
    </w:p>
    <w:p w:rsidR="002F7E4F" w:rsidRPr="00453316" w:rsidRDefault="002F7E4F" w:rsidP="002F7E4F">
      <w:pPr>
        <w:pStyle w:val="NoSpacing"/>
        <w:spacing w:line="360" w:lineRule="auto"/>
        <w:rPr>
          <w:rFonts w:ascii="Arial" w:hAnsi="Arial" w:cs="Arial"/>
          <w:color w:val="FF0000"/>
          <w:sz w:val="22"/>
          <w:szCs w:val="22"/>
        </w:rPr>
      </w:pPr>
    </w:p>
    <w:p w:rsidR="002F7E4F" w:rsidRPr="00D761A5" w:rsidRDefault="002F7E4F" w:rsidP="002F7E4F">
      <w:pPr>
        <w:pStyle w:val="NoSpacing"/>
        <w:spacing w:line="360" w:lineRule="auto"/>
        <w:rPr>
          <w:rFonts w:ascii="Arial" w:hAnsi="Arial" w:cs="Arial"/>
          <w:color w:val="000000" w:themeColor="text1"/>
          <w:sz w:val="22"/>
          <w:szCs w:val="22"/>
          <w:highlight w:val="cyan"/>
          <w:shd w:val="clear" w:color="auto" w:fill="FFFFFF"/>
        </w:rPr>
      </w:pPr>
      <w:r>
        <w:rPr>
          <w:rFonts w:ascii="Arial" w:hAnsi="Arial" w:cs="Arial"/>
          <w:color w:val="000000" w:themeColor="text1"/>
          <w:sz w:val="22"/>
          <w:szCs w:val="22"/>
          <w:shd w:val="clear" w:color="auto" w:fill="FFFFFF"/>
        </w:rPr>
        <w:t xml:space="preserve">Some </w:t>
      </w:r>
      <w:r>
        <w:rPr>
          <w:rFonts w:ascii="Arial" w:hAnsi="Arial" w:cs="Arial"/>
          <w:color w:val="000000" w:themeColor="text1"/>
          <w:sz w:val="22"/>
          <w:szCs w:val="22"/>
        </w:rPr>
        <w:t xml:space="preserve">studies suggested that </w:t>
      </w:r>
      <w:r w:rsidRPr="00453316">
        <w:rPr>
          <w:rFonts w:ascii="Arial" w:hAnsi="Arial" w:cs="Arial"/>
          <w:color w:val="000000" w:themeColor="text1"/>
          <w:sz w:val="22"/>
          <w:szCs w:val="22"/>
        </w:rPr>
        <w:t xml:space="preserve">singing </w:t>
      </w:r>
      <w:r>
        <w:rPr>
          <w:rFonts w:ascii="Arial" w:hAnsi="Arial" w:cs="Arial"/>
          <w:color w:val="000000" w:themeColor="text1"/>
          <w:sz w:val="22"/>
          <w:szCs w:val="22"/>
        </w:rPr>
        <w:t>was effective therapy for a stutter</w:t>
      </w:r>
      <w:r w:rsidRPr="00453316">
        <w:rPr>
          <w:rFonts w:ascii="Arial" w:hAnsi="Arial" w:cs="Arial"/>
          <w:color w:val="000000" w:themeColor="text1"/>
          <w:sz w:val="22"/>
          <w:szCs w:val="22"/>
        </w:rPr>
        <w:t xml:space="preserve"> because </w:t>
      </w:r>
      <w:r>
        <w:rPr>
          <w:rFonts w:ascii="Arial" w:hAnsi="Arial" w:cs="Arial"/>
          <w:color w:val="000000" w:themeColor="text1"/>
          <w:sz w:val="22"/>
          <w:szCs w:val="22"/>
        </w:rPr>
        <w:t xml:space="preserve">singing </w:t>
      </w:r>
      <w:r w:rsidRPr="00453316">
        <w:rPr>
          <w:rFonts w:ascii="Arial" w:hAnsi="Arial" w:cs="Arial"/>
          <w:color w:val="000000" w:themeColor="text1"/>
          <w:sz w:val="22"/>
          <w:szCs w:val="22"/>
        </w:rPr>
        <w:t>stimulates the musculature associated with respiration, phonation, articulation, and resonance</w:t>
      </w:r>
      <w:r>
        <w:rPr>
          <w:rFonts w:ascii="Arial" w:hAnsi="Arial" w:cs="Arial"/>
          <w:color w:val="000000" w:themeColor="text1"/>
          <w:sz w:val="22"/>
          <w:szCs w:val="22"/>
        </w:rPr>
        <w:t xml:space="preserve">; singing creates </w:t>
      </w:r>
      <w:r w:rsidRPr="00453316">
        <w:rPr>
          <w:rFonts w:ascii="Arial" w:hAnsi="Arial" w:cs="Arial"/>
          <w:color w:val="000000" w:themeColor="text1"/>
          <w:sz w:val="22"/>
          <w:szCs w:val="22"/>
        </w:rPr>
        <w:t xml:space="preserve">higher vocal intensity and </w:t>
      </w:r>
      <w:r>
        <w:rPr>
          <w:rFonts w:ascii="Arial" w:hAnsi="Arial" w:cs="Arial"/>
          <w:color w:val="000000" w:themeColor="text1"/>
          <w:sz w:val="22"/>
          <w:szCs w:val="22"/>
        </w:rPr>
        <w:t>requires</w:t>
      </w:r>
      <w:r w:rsidRPr="00453316">
        <w:rPr>
          <w:rFonts w:ascii="Arial" w:hAnsi="Arial" w:cs="Arial"/>
          <w:color w:val="000000" w:themeColor="text1"/>
          <w:sz w:val="22"/>
          <w:szCs w:val="22"/>
        </w:rPr>
        <w:t xml:space="preserve"> greater vocal control than speech </w:t>
      </w:r>
      <w:r w:rsidRPr="00453316">
        <w:rPr>
          <w:rFonts w:ascii="Arial" w:hAnsi="Arial" w:cs="Arial"/>
          <w:color w:val="FF0000"/>
          <w:sz w:val="22"/>
          <w:szCs w:val="22"/>
        </w:rPr>
        <w:t>(</w:t>
      </w:r>
      <w:proofErr w:type="spellStart"/>
      <w:r w:rsidRPr="00453316">
        <w:rPr>
          <w:rFonts w:ascii="Arial" w:hAnsi="Arial" w:cs="Arial"/>
          <w:color w:val="FF0000"/>
          <w:sz w:val="22"/>
          <w:szCs w:val="22"/>
        </w:rPr>
        <w:t>Tonkinson</w:t>
      </w:r>
      <w:proofErr w:type="spellEnd"/>
      <w:r w:rsidRPr="00453316">
        <w:rPr>
          <w:rFonts w:ascii="Arial" w:hAnsi="Arial" w:cs="Arial"/>
          <w:color w:val="FF0000"/>
          <w:sz w:val="22"/>
          <w:szCs w:val="22"/>
        </w:rPr>
        <w:t xml:space="preserve">, 1994; Brown, 2003: </w:t>
      </w:r>
      <w:proofErr w:type="spellStart"/>
      <w:r w:rsidRPr="00453316">
        <w:rPr>
          <w:rFonts w:ascii="Arial" w:hAnsi="Arial" w:cs="Arial"/>
          <w:color w:val="FF0000"/>
          <w:sz w:val="22"/>
          <w:szCs w:val="22"/>
        </w:rPr>
        <w:t>Natke</w:t>
      </w:r>
      <w:proofErr w:type="spellEnd"/>
      <w:r w:rsidRPr="00453316">
        <w:rPr>
          <w:rFonts w:ascii="Arial" w:hAnsi="Arial" w:cs="Arial"/>
          <w:color w:val="FF0000"/>
          <w:sz w:val="22"/>
          <w:szCs w:val="22"/>
        </w:rPr>
        <w:t xml:space="preserve"> et al., 2003) </w:t>
      </w:r>
      <w:r w:rsidRPr="00D761A5">
        <w:rPr>
          <w:rFonts w:ascii="Arial" w:hAnsi="Arial" w:cs="Arial"/>
          <w:color w:val="000000" w:themeColor="text1"/>
          <w:sz w:val="22"/>
          <w:szCs w:val="22"/>
        </w:rPr>
        <w:t xml:space="preserve">and </w:t>
      </w:r>
      <w:r w:rsidRPr="00453316">
        <w:rPr>
          <w:rFonts w:ascii="Arial" w:hAnsi="Arial" w:cs="Arial"/>
          <w:color w:val="212121"/>
          <w:sz w:val="22"/>
          <w:szCs w:val="22"/>
        </w:rPr>
        <w:t xml:space="preserve">increases respiratory muscle strength </w:t>
      </w:r>
      <w:r w:rsidRPr="00D565C3">
        <w:rPr>
          <w:rFonts w:ascii="Arial" w:hAnsi="Arial" w:cs="Arial"/>
          <w:color w:val="FF0000"/>
          <w:sz w:val="22"/>
          <w:szCs w:val="22"/>
        </w:rPr>
        <w:t>(Wiens et al., 1999</w:t>
      </w:r>
      <w:r>
        <w:rPr>
          <w:rFonts w:ascii="Arial" w:hAnsi="Arial" w:cs="Arial"/>
          <w:color w:val="FF0000"/>
          <w:sz w:val="22"/>
          <w:szCs w:val="22"/>
        </w:rPr>
        <w:t>).</w:t>
      </w:r>
      <w:r>
        <w:rPr>
          <w:rFonts w:ascii="Arial" w:hAnsi="Arial" w:cs="Arial"/>
          <w:color w:val="000000" w:themeColor="text1"/>
          <w:sz w:val="22"/>
          <w:szCs w:val="22"/>
          <w:shd w:val="clear" w:color="auto" w:fill="FFFFFF"/>
        </w:rPr>
        <w:t xml:space="preserve"> Research undertaken by the university of Iowa </w:t>
      </w:r>
      <w:r w:rsidRPr="00AC4F55">
        <w:rPr>
          <w:rFonts w:ascii="Arial" w:hAnsi="Arial" w:cs="Arial"/>
          <w:color w:val="FF0000"/>
          <w:sz w:val="22"/>
          <w:szCs w:val="22"/>
          <w:shd w:val="clear" w:color="auto" w:fill="FFFFFF"/>
        </w:rPr>
        <w:t>(Johnson, 1955)</w:t>
      </w:r>
      <w:r>
        <w:rPr>
          <w:rFonts w:ascii="Arial" w:hAnsi="Arial" w:cs="Arial"/>
          <w:color w:val="000000" w:themeColor="text1"/>
          <w:sz w:val="22"/>
          <w:szCs w:val="22"/>
          <w:shd w:val="clear" w:color="auto" w:fill="FFFFFF"/>
        </w:rPr>
        <w:t>, an institution at the forefront of research on causes and treatment of stuttering,</w:t>
      </w:r>
      <w:r w:rsidRPr="00453316">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suggested</w:t>
      </w:r>
      <w:r w:rsidRPr="00453316">
        <w:rPr>
          <w:rFonts w:ascii="Arial" w:hAnsi="Arial" w:cs="Arial"/>
          <w:color w:val="000000" w:themeColor="text1"/>
          <w:sz w:val="22"/>
          <w:szCs w:val="22"/>
          <w:shd w:val="clear" w:color="auto" w:fill="FFFFFF"/>
        </w:rPr>
        <w:t xml:space="preserve"> that </w:t>
      </w:r>
      <w:r>
        <w:rPr>
          <w:rFonts w:ascii="Arial" w:hAnsi="Arial" w:cs="Arial"/>
          <w:color w:val="000000" w:themeColor="text1"/>
          <w:sz w:val="22"/>
          <w:szCs w:val="22"/>
          <w:shd w:val="clear" w:color="auto" w:fill="FFFFFF"/>
        </w:rPr>
        <w:t>singing reduced or eradicated a stutter because, like other music making activities, singing was a process controlled by</w:t>
      </w:r>
      <w:r w:rsidRPr="00453316">
        <w:rPr>
          <w:rFonts w:ascii="Arial" w:hAnsi="Arial" w:cs="Arial"/>
          <w:color w:val="000000" w:themeColor="text1"/>
          <w:sz w:val="22"/>
          <w:szCs w:val="22"/>
          <w:shd w:val="clear" w:color="auto" w:fill="FFFFFF"/>
        </w:rPr>
        <w:t xml:space="preserve"> the right side of the brain, not the left </w:t>
      </w:r>
      <w:r w:rsidRPr="00453316">
        <w:rPr>
          <w:rFonts w:ascii="Arial" w:hAnsi="Arial" w:cs="Arial"/>
          <w:color w:val="000000" w:themeColor="text1"/>
          <w:sz w:val="22"/>
          <w:szCs w:val="22"/>
          <w:shd w:val="clear" w:color="auto" w:fill="FFFFFF"/>
        </w:rPr>
        <w:lastRenderedPageBreak/>
        <w:t xml:space="preserve">side as </w:t>
      </w:r>
      <w:r>
        <w:rPr>
          <w:rFonts w:ascii="Arial" w:hAnsi="Arial" w:cs="Arial"/>
          <w:color w:val="000000" w:themeColor="text1"/>
          <w:sz w:val="22"/>
          <w:szCs w:val="22"/>
          <w:shd w:val="clear" w:color="auto" w:fill="FFFFFF"/>
        </w:rPr>
        <w:t xml:space="preserve">is </w:t>
      </w:r>
      <w:r w:rsidRPr="00453316">
        <w:rPr>
          <w:rFonts w:ascii="Arial" w:hAnsi="Arial" w:cs="Arial"/>
          <w:color w:val="000000" w:themeColor="text1"/>
          <w:sz w:val="22"/>
          <w:szCs w:val="22"/>
          <w:shd w:val="clear" w:color="auto" w:fill="FFFFFF"/>
        </w:rPr>
        <w:t>used for speech</w:t>
      </w:r>
      <w:r>
        <w:rPr>
          <w:rFonts w:ascii="Arial" w:hAnsi="Arial" w:cs="Arial"/>
          <w:color w:val="000000" w:themeColor="text1"/>
          <w:sz w:val="22"/>
          <w:szCs w:val="22"/>
          <w:shd w:val="clear" w:color="auto" w:fill="FFFFFF"/>
        </w:rPr>
        <w:t xml:space="preserve">; in other words, when singing, the stutterer did not utilise the </w:t>
      </w:r>
      <w:proofErr w:type="spellStart"/>
      <w:r w:rsidRPr="00453316">
        <w:rPr>
          <w:rFonts w:ascii="Arial" w:hAnsi="Arial" w:cs="Arial"/>
          <w:color w:val="000000" w:themeColor="text1"/>
          <w:sz w:val="22"/>
          <w:szCs w:val="22"/>
          <w:shd w:val="clear" w:color="auto" w:fill="FFFFFF"/>
        </w:rPr>
        <w:t>dysfunctioning</w:t>
      </w:r>
      <w:proofErr w:type="spellEnd"/>
      <w:r w:rsidRPr="00453316">
        <w:rPr>
          <w:rFonts w:ascii="Arial" w:hAnsi="Arial" w:cs="Arial"/>
          <w:color w:val="000000" w:themeColor="text1"/>
          <w:sz w:val="22"/>
          <w:szCs w:val="22"/>
          <w:shd w:val="clear" w:color="auto" w:fill="FFFFFF"/>
        </w:rPr>
        <w:t xml:space="preserve"> left frontal hemisphere</w:t>
      </w:r>
      <w:r>
        <w:rPr>
          <w:rFonts w:ascii="Arial" w:hAnsi="Arial" w:cs="Arial"/>
          <w:color w:val="000000" w:themeColor="text1"/>
          <w:sz w:val="22"/>
          <w:szCs w:val="22"/>
          <w:shd w:val="clear" w:color="auto" w:fill="FFFFFF"/>
        </w:rPr>
        <w:t>.</w:t>
      </w:r>
    </w:p>
    <w:p w:rsidR="002F7E4F" w:rsidRPr="00453316" w:rsidRDefault="002F7E4F" w:rsidP="002F7E4F">
      <w:pPr>
        <w:pStyle w:val="NoSpacing"/>
        <w:spacing w:line="360" w:lineRule="auto"/>
        <w:rPr>
          <w:rFonts w:ascii="Arial" w:hAnsi="Arial" w:cs="Arial"/>
          <w:color w:val="000000"/>
          <w:sz w:val="22"/>
          <w:szCs w:val="22"/>
        </w:rPr>
      </w:pPr>
    </w:p>
    <w:p w:rsidR="002F7E4F" w:rsidRDefault="002F7E4F" w:rsidP="002F7E4F">
      <w:pPr>
        <w:pStyle w:val="NoSpacing"/>
        <w:spacing w:line="360" w:lineRule="auto"/>
        <w:rPr>
          <w:rFonts w:ascii="Arial" w:hAnsi="Arial" w:cs="Arial"/>
          <w:color w:val="000000"/>
          <w:sz w:val="22"/>
          <w:szCs w:val="22"/>
        </w:rPr>
      </w:pPr>
      <w:r w:rsidRPr="00453316">
        <w:rPr>
          <w:rFonts w:ascii="Arial" w:hAnsi="Arial" w:cs="Arial"/>
          <w:color w:val="000000" w:themeColor="text1"/>
          <w:sz w:val="22"/>
          <w:szCs w:val="22"/>
          <w:lang w:val="en-US"/>
        </w:rPr>
        <w:t xml:space="preserve">Prior to </w:t>
      </w:r>
      <w:r w:rsidRPr="00D761A5">
        <w:rPr>
          <w:rFonts w:ascii="Arial" w:hAnsi="Arial" w:cs="Arial"/>
          <w:color w:val="000000" w:themeColor="text1"/>
          <w:sz w:val="22"/>
          <w:szCs w:val="22"/>
          <w:lang w:val="en-US"/>
        </w:rPr>
        <w:t>2017</w:t>
      </w:r>
      <w:r w:rsidRPr="00453316">
        <w:rPr>
          <w:rFonts w:ascii="Arial" w:hAnsi="Arial" w:cs="Arial"/>
          <w:color w:val="000000" w:themeColor="text1"/>
          <w:sz w:val="22"/>
          <w:szCs w:val="22"/>
          <w:lang w:val="en-US"/>
        </w:rPr>
        <w:t xml:space="preserve">, the functional abnormalities within the left and right frontal hemispheres causing imbalanced activity between left and right hemispheres when speaking was unexplained. It was known that a region in the left frontal brain of stutterers was hypoactive and the corresponding area of the right hemisphere was hyperactive, but scientists were unclear as to the cause of the imbalance and whether the underactive left hemisphere was dysfunctional and causing the right side to compensate, or whether the right side being hyperactive was actually the cause of the left side being hypoactive. </w:t>
      </w:r>
      <w:r w:rsidRPr="00453316">
        <w:rPr>
          <w:rFonts w:ascii="Arial" w:hAnsi="Arial" w:cs="Arial"/>
          <w:color w:val="FF0000"/>
          <w:sz w:val="22"/>
          <w:szCs w:val="22"/>
          <w:lang w:val="en-US"/>
        </w:rPr>
        <w:t xml:space="preserve">(Moore and Haynes, 1980). </w:t>
      </w:r>
      <w:r w:rsidRPr="00453316">
        <w:rPr>
          <w:rFonts w:ascii="Arial" w:hAnsi="Arial" w:cs="Arial"/>
          <w:color w:val="000000" w:themeColor="text1"/>
          <w:sz w:val="22"/>
          <w:szCs w:val="22"/>
          <w:lang w:val="en-US"/>
        </w:rPr>
        <w:t xml:space="preserve">A study undertaken in 2017 </w:t>
      </w:r>
      <w:r w:rsidRPr="00453316">
        <w:rPr>
          <w:rFonts w:ascii="Arial" w:hAnsi="Arial" w:cs="Arial"/>
          <w:color w:val="FF0000"/>
          <w:sz w:val="22"/>
          <w:szCs w:val="22"/>
          <w:lang w:val="en-US"/>
        </w:rPr>
        <w:t>(</w:t>
      </w:r>
      <w:proofErr w:type="spellStart"/>
      <w:r w:rsidRPr="00453316">
        <w:rPr>
          <w:rFonts w:ascii="Arial" w:hAnsi="Arial" w:cs="Arial"/>
          <w:color w:val="FF0000"/>
          <w:sz w:val="22"/>
          <w:szCs w:val="22"/>
          <w:lang w:val="en-US"/>
        </w:rPr>
        <w:t>Neef</w:t>
      </w:r>
      <w:proofErr w:type="spellEnd"/>
      <w:r w:rsidRPr="00453316">
        <w:rPr>
          <w:rFonts w:ascii="Arial" w:hAnsi="Arial" w:cs="Arial"/>
          <w:color w:val="FF0000"/>
          <w:sz w:val="22"/>
          <w:szCs w:val="22"/>
          <w:lang w:val="en-US"/>
        </w:rPr>
        <w:t xml:space="preserve"> et al., 2017) </w:t>
      </w:r>
      <w:r>
        <w:rPr>
          <w:rFonts w:ascii="Arial" w:hAnsi="Arial" w:cs="Arial"/>
          <w:color w:val="000000" w:themeColor="text1"/>
          <w:sz w:val="22"/>
          <w:szCs w:val="22"/>
          <w:lang w:val="en-US"/>
        </w:rPr>
        <w:t>concluded</w:t>
      </w:r>
      <w:r w:rsidRPr="00453316">
        <w:rPr>
          <w:rFonts w:ascii="Arial" w:hAnsi="Arial" w:cs="Arial"/>
          <w:color w:val="000000" w:themeColor="text1"/>
          <w:sz w:val="22"/>
          <w:szCs w:val="22"/>
          <w:lang w:val="en-US"/>
        </w:rPr>
        <w:t xml:space="preserve"> that it was actually a dysfunctional over-active right hemisphere that was the root of stuttering, demonstrating through quantitative data (magnetic resonance imaging) that f</w:t>
      </w:r>
      <w:r w:rsidR="00C30CB2">
        <w:rPr>
          <w:rFonts w:ascii="Arial" w:hAnsi="Arial" w:cs="Arial"/>
          <w:color w:val="000000" w:themeColor="text1"/>
          <w:sz w:val="22"/>
          <w:szCs w:val="22"/>
          <w:lang w:val="en-US"/>
        </w:rPr>
        <w:t>iber</w:t>
      </w:r>
      <w:r w:rsidRPr="00453316">
        <w:rPr>
          <w:rFonts w:ascii="Arial" w:hAnsi="Arial" w:cs="Arial"/>
          <w:color w:val="000000" w:themeColor="text1"/>
          <w:sz w:val="22"/>
          <w:szCs w:val="22"/>
          <w:lang w:val="en-US"/>
        </w:rPr>
        <w:t xml:space="preserve"> tracts in the hyperactive right hemisphere were obstructing and interrupting the operation of both the left </w:t>
      </w:r>
      <w:r w:rsidRPr="00453316">
        <w:rPr>
          <w:rFonts w:ascii="Arial" w:hAnsi="Arial" w:cs="Arial"/>
          <w:color w:val="0432FF"/>
          <w:sz w:val="22"/>
          <w:szCs w:val="22"/>
        </w:rPr>
        <w:t xml:space="preserve">inferior frontal gyrus which </w:t>
      </w:r>
      <w:r w:rsidRPr="00453316">
        <w:rPr>
          <w:rFonts w:ascii="Arial" w:hAnsi="Arial" w:cs="Arial"/>
          <w:color w:val="000000"/>
          <w:sz w:val="22"/>
          <w:szCs w:val="22"/>
        </w:rPr>
        <w:t xml:space="preserve">processes the planning of speech movement, and the </w:t>
      </w:r>
      <w:r w:rsidRPr="00453316">
        <w:rPr>
          <w:rFonts w:ascii="Arial" w:hAnsi="Arial" w:cs="Arial"/>
          <w:color w:val="0432FF"/>
          <w:sz w:val="22"/>
          <w:szCs w:val="22"/>
        </w:rPr>
        <w:t>left motor cortex</w:t>
      </w:r>
      <w:r w:rsidRPr="00453316">
        <w:rPr>
          <w:rFonts w:ascii="Arial" w:hAnsi="Arial" w:cs="Arial"/>
          <w:color w:val="000000"/>
          <w:sz w:val="22"/>
          <w:szCs w:val="22"/>
        </w:rPr>
        <w:t xml:space="preserve"> which controls actual speech movement, making it impossible for the affected person to speak fluently. The study also ascertained that the stronger the fibre tract the more severe the stuttering, concluding that at least one cause of stuttering was the neural inhibition of speech movement.</w:t>
      </w:r>
    </w:p>
    <w:p w:rsidR="002F7E4F" w:rsidRPr="00453316" w:rsidRDefault="002F7E4F" w:rsidP="002F7E4F">
      <w:pPr>
        <w:pStyle w:val="NoSpacing"/>
        <w:spacing w:line="360" w:lineRule="auto"/>
        <w:rPr>
          <w:rFonts w:ascii="Arial" w:hAnsi="Arial" w:cs="Arial"/>
          <w:color w:val="000000"/>
          <w:sz w:val="22"/>
          <w:szCs w:val="22"/>
        </w:rPr>
      </w:pPr>
    </w:p>
    <w:p w:rsidR="002F7E4F" w:rsidRDefault="002F7E4F" w:rsidP="002F7E4F">
      <w:pPr>
        <w:pStyle w:val="NormalWeb"/>
        <w:shd w:val="clear" w:color="auto" w:fill="FFFFFF"/>
        <w:spacing w:before="0" w:beforeAutospacing="0" w:after="150" w:afterAutospacing="0" w:line="360" w:lineRule="auto"/>
        <w:rPr>
          <w:rFonts w:ascii="Arial" w:hAnsi="Arial" w:cs="Arial"/>
          <w:color w:val="000000" w:themeColor="text1"/>
          <w:sz w:val="22"/>
          <w:szCs w:val="22"/>
        </w:rPr>
      </w:pPr>
      <w:r w:rsidRPr="009B104E">
        <w:rPr>
          <w:rFonts w:ascii="Arial" w:hAnsi="Arial" w:cs="Arial"/>
          <w:color w:val="000000" w:themeColor="text1"/>
          <w:sz w:val="22"/>
          <w:szCs w:val="22"/>
        </w:rPr>
        <w:t>Thus despite the view held throughout the 20</w:t>
      </w:r>
      <w:r w:rsidRPr="009B104E">
        <w:rPr>
          <w:rFonts w:ascii="Arial" w:hAnsi="Arial" w:cs="Arial"/>
          <w:color w:val="000000" w:themeColor="text1"/>
          <w:sz w:val="22"/>
          <w:szCs w:val="22"/>
          <w:vertAlign w:val="superscript"/>
        </w:rPr>
        <w:t>th</w:t>
      </w:r>
      <w:r w:rsidRPr="009B104E">
        <w:rPr>
          <w:rFonts w:ascii="Arial" w:hAnsi="Arial" w:cs="Arial"/>
          <w:color w:val="000000" w:themeColor="text1"/>
          <w:sz w:val="22"/>
          <w:szCs w:val="22"/>
        </w:rPr>
        <w:t xml:space="preserve"> century that stuttering was a psychological problem</w:t>
      </w:r>
      <w:r w:rsidRPr="009B104E">
        <w:rPr>
          <w:rFonts w:ascii="Arial" w:hAnsi="Arial" w:cs="Arial"/>
          <w:color w:val="2C2D30"/>
          <w:sz w:val="22"/>
          <w:szCs w:val="22"/>
        </w:rPr>
        <w:t xml:space="preserve"> </w:t>
      </w:r>
      <w:r w:rsidRPr="009B104E">
        <w:rPr>
          <w:rFonts w:ascii="Arial" w:hAnsi="Arial" w:cs="Arial"/>
          <w:color w:val="FF0000"/>
          <w:sz w:val="22"/>
          <w:szCs w:val="22"/>
        </w:rPr>
        <w:t>(</w:t>
      </w:r>
      <w:proofErr w:type="spellStart"/>
      <w:r w:rsidRPr="009B104E">
        <w:rPr>
          <w:rFonts w:ascii="Arial" w:hAnsi="Arial" w:cs="Arial"/>
          <w:color w:val="FF0000"/>
          <w:sz w:val="22"/>
          <w:szCs w:val="22"/>
        </w:rPr>
        <w:t>Bergland</w:t>
      </w:r>
      <w:proofErr w:type="spellEnd"/>
      <w:r w:rsidRPr="009B104E">
        <w:rPr>
          <w:rFonts w:ascii="Arial" w:hAnsi="Arial" w:cs="Arial"/>
          <w:color w:val="FF0000"/>
          <w:sz w:val="22"/>
          <w:szCs w:val="22"/>
        </w:rPr>
        <w:t xml:space="preserve">, 2021) </w:t>
      </w:r>
      <w:r w:rsidRPr="009B104E">
        <w:rPr>
          <w:rFonts w:ascii="Arial" w:hAnsi="Arial" w:cs="Arial"/>
          <w:color w:val="000000" w:themeColor="text1"/>
          <w:sz w:val="22"/>
          <w:szCs w:val="22"/>
        </w:rPr>
        <w:t>accumulating evidence to date suggests that the root cause of stuttering is the existence of structural and functional anomalies in the cortico-basal ganglia-thalamocortical motor loop</w:t>
      </w:r>
      <w:r>
        <w:rPr>
          <w:rFonts w:ascii="Arial" w:hAnsi="Arial" w:cs="Arial"/>
          <w:color w:val="000000" w:themeColor="text1"/>
          <w:sz w:val="22"/>
          <w:szCs w:val="22"/>
        </w:rPr>
        <w:t xml:space="preserve"> (CBGT)</w:t>
      </w:r>
      <w:r w:rsidRPr="009B104E">
        <w:rPr>
          <w:rFonts w:ascii="Arial" w:hAnsi="Arial" w:cs="Arial"/>
          <w:color w:val="000000" w:themeColor="text1"/>
          <w:sz w:val="22"/>
          <w:szCs w:val="22"/>
        </w:rPr>
        <w:t>, the 3</w:t>
      </w:r>
      <w:r>
        <w:rPr>
          <w:rFonts w:ascii="Arial" w:hAnsi="Arial" w:cs="Arial"/>
          <w:color w:val="000000" w:themeColor="text1"/>
          <w:sz w:val="22"/>
          <w:szCs w:val="22"/>
        </w:rPr>
        <w:t>-</w:t>
      </w:r>
      <w:r w:rsidRPr="009B104E">
        <w:rPr>
          <w:rFonts w:ascii="Arial" w:hAnsi="Arial" w:cs="Arial"/>
          <w:color w:val="000000" w:themeColor="text1"/>
          <w:sz w:val="22"/>
          <w:szCs w:val="22"/>
        </w:rPr>
        <w:t>part system of neural circuits that connects cortical and subcortical brain regions</w:t>
      </w:r>
      <w:r>
        <w:rPr>
          <w:rFonts w:ascii="Arial" w:hAnsi="Arial" w:cs="Arial"/>
          <w:color w:val="000000" w:themeColor="text1"/>
          <w:sz w:val="22"/>
          <w:szCs w:val="22"/>
        </w:rPr>
        <w:t>,</w:t>
      </w:r>
      <w:r w:rsidRPr="009B104E">
        <w:rPr>
          <w:rFonts w:ascii="Arial" w:hAnsi="Arial" w:cs="Arial"/>
          <w:color w:val="000000" w:themeColor="text1"/>
          <w:sz w:val="22"/>
          <w:szCs w:val="22"/>
        </w:rPr>
        <w:t xml:space="preserve"> and facilitates functional connectivity between the cerebrum's </w:t>
      </w:r>
      <w:r w:rsidRPr="009B104E">
        <w:rPr>
          <w:rStyle w:val="Emphasis"/>
          <w:rFonts w:ascii="Arial" w:hAnsi="Arial" w:cs="Arial"/>
          <w:color w:val="000000" w:themeColor="text1"/>
          <w:sz w:val="22"/>
          <w:szCs w:val="22"/>
        </w:rPr>
        <w:t>cortical brain areas</w:t>
      </w:r>
      <w:r w:rsidRPr="009B104E">
        <w:rPr>
          <w:rStyle w:val="Strong"/>
          <w:rFonts w:ascii="Arial" w:hAnsi="Arial" w:cs="Arial"/>
          <w:color w:val="000000" w:themeColor="text1"/>
          <w:sz w:val="22"/>
          <w:szCs w:val="22"/>
        </w:rPr>
        <w:t xml:space="preserve">, </w:t>
      </w:r>
      <w:r w:rsidRPr="009B104E">
        <w:rPr>
          <w:rFonts w:ascii="Arial" w:hAnsi="Arial" w:cs="Arial"/>
          <w:color w:val="000000" w:themeColor="text1"/>
          <w:sz w:val="22"/>
          <w:szCs w:val="22"/>
        </w:rPr>
        <w:t>the</w:t>
      </w:r>
      <w:r w:rsidRPr="009B104E">
        <w:rPr>
          <w:rStyle w:val="Strong"/>
          <w:rFonts w:ascii="Arial" w:hAnsi="Arial" w:cs="Arial"/>
          <w:color w:val="000000" w:themeColor="text1"/>
          <w:sz w:val="22"/>
          <w:szCs w:val="22"/>
        </w:rPr>
        <w:t xml:space="preserve"> </w:t>
      </w:r>
      <w:r w:rsidRPr="009B104E">
        <w:rPr>
          <w:rStyle w:val="Emphasis"/>
          <w:rFonts w:ascii="Arial" w:hAnsi="Arial" w:cs="Arial"/>
          <w:color w:val="000000" w:themeColor="text1"/>
          <w:sz w:val="22"/>
          <w:szCs w:val="22"/>
        </w:rPr>
        <w:t>basal ganglia</w:t>
      </w:r>
      <w:r w:rsidRPr="009B104E">
        <w:rPr>
          <w:rFonts w:ascii="Arial" w:hAnsi="Arial" w:cs="Arial"/>
          <w:color w:val="000000" w:themeColor="text1"/>
          <w:sz w:val="22"/>
          <w:szCs w:val="22"/>
        </w:rPr>
        <w:t xml:space="preserve">, and the </w:t>
      </w:r>
      <w:r w:rsidRPr="009B104E">
        <w:rPr>
          <w:rStyle w:val="Emphasis"/>
          <w:rFonts w:ascii="Arial" w:hAnsi="Arial" w:cs="Arial"/>
          <w:color w:val="000000" w:themeColor="text1"/>
          <w:sz w:val="22"/>
          <w:szCs w:val="22"/>
        </w:rPr>
        <w:t>thalamus</w:t>
      </w:r>
      <w:r>
        <w:rPr>
          <w:rFonts w:ascii="Arial" w:hAnsi="Arial" w:cs="Arial"/>
          <w:i/>
          <w:iCs/>
          <w:color w:val="000000" w:themeColor="text1"/>
          <w:sz w:val="22"/>
          <w:szCs w:val="22"/>
        </w:rPr>
        <w:t xml:space="preserve"> (</w:t>
      </w:r>
      <w:r w:rsidRPr="009B104E">
        <w:rPr>
          <w:rFonts w:ascii="Arial" w:hAnsi="Arial" w:cs="Arial"/>
          <w:color w:val="000000" w:themeColor="text1"/>
          <w:sz w:val="22"/>
          <w:szCs w:val="22"/>
        </w:rPr>
        <w:t>the largest subcortical structure which acts as a type of relay station between the brainstem and the cerebral cortex</w:t>
      </w:r>
      <w:r>
        <w:rPr>
          <w:rFonts w:ascii="Arial" w:hAnsi="Arial" w:cs="Arial"/>
          <w:color w:val="000000" w:themeColor="text1"/>
          <w:sz w:val="22"/>
          <w:szCs w:val="22"/>
        </w:rPr>
        <w:t>)</w:t>
      </w:r>
      <w:r w:rsidRPr="009B104E">
        <w:rPr>
          <w:rFonts w:ascii="Arial" w:hAnsi="Arial" w:cs="Arial"/>
          <w:color w:val="000000" w:themeColor="text1"/>
          <w:sz w:val="22"/>
          <w:szCs w:val="22"/>
        </w:rPr>
        <w:t xml:space="preserve"> </w:t>
      </w:r>
      <w:r w:rsidRPr="009B104E">
        <w:rPr>
          <w:rFonts w:ascii="Arial" w:hAnsi="Arial" w:cs="Arial"/>
          <w:color w:val="FF0000"/>
          <w:sz w:val="22"/>
          <w:szCs w:val="22"/>
        </w:rPr>
        <w:t xml:space="preserve">(Parent and </w:t>
      </w:r>
      <w:proofErr w:type="spellStart"/>
      <w:r w:rsidRPr="009B104E">
        <w:rPr>
          <w:rFonts w:ascii="Arial" w:hAnsi="Arial" w:cs="Arial"/>
          <w:color w:val="FF0000"/>
          <w:sz w:val="22"/>
          <w:szCs w:val="22"/>
        </w:rPr>
        <w:t>Hazrati</w:t>
      </w:r>
      <w:proofErr w:type="spellEnd"/>
      <w:r w:rsidRPr="009B104E">
        <w:rPr>
          <w:rFonts w:ascii="Arial" w:hAnsi="Arial" w:cs="Arial"/>
          <w:color w:val="FF0000"/>
          <w:sz w:val="22"/>
          <w:szCs w:val="22"/>
        </w:rPr>
        <w:t xml:space="preserve">, 1995) </w:t>
      </w:r>
      <w:r w:rsidRPr="009B104E">
        <w:rPr>
          <w:rFonts w:ascii="Arial" w:hAnsi="Arial" w:cs="Arial"/>
          <w:color w:val="2C2D30"/>
          <w:sz w:val="22"/>
          <w:szCs w:val="22"/>
        </w:rPr>
        <w:t xml:space="preserve">. </w:t>
      </w:r>
      <w:r>
        <w:rPr>
          <w:rFonts w:ascii="Arial" w:hAnsi="Arial" w:cs="Arial"/>
          <w:sz w:val="22"/>
          <w:szCs w:val="22"/>
        </w:rPr>
        <w:t>Research</w:t>
      </w:r>
      <w:r w:rsidRPr="00453316">
        <w:rPr>
          <w:rFonts w:ascii="Arial" w:hAnsi="Arial" w:cs="Arial"/>
          <w:sz w:val="22"/>
          <w:szCs w:val="22"/>
        </w:rPr>
        <w:t xml:space="preserve"> has been undertaken to explore</w:t>
      </w:r>
      <w:r w:rsidRPr="00453316">
        <w:rPr>
          <w:rFonts w:ascii="Arial" w:hAnsi="Arial" w:cs="Arial"/>
          <w:color w:val="212121"/>
          <w:sz w:val="22"/>
          <w:szCs w:val="22"/>
          <w:shd w:val="clear" w:color="auto" w:fill="FFFFFF"/>
        </w:rPr>
        <w:t xml:space="preserve"> whether singing </w:t>
      </w:r>
      <w:r>
        <w:rPr>
          <w:rFonts w:ascii="Arial" w:hAnsi="Arial" w:cs="Arial"/>
          <w:color w:val="212121"/>
          <w:sz w:val="22"/>
          <w:szCs w:val="22"/>
          <w:shd w:val="clear" w:color="auto" w:fill="FFFFFF"/>
        </w:rPr>
        <w:t xml:space="preserve">therapy is effective in improving </w:t>
      </w:r>
      <w:r w:rsidRPr="00453316">
        <w:rPr>
          <w:rFonts w:ascii="Arial" w:hAnsi="Arial" w:cs="Arial"/>
          <w:color w:val="212121"/>
          <w:sz w:val="22"/>
          <w:szCs w:val="22"/>
          <w:shd w:val="clear" w:color="auto" w:fill="FFFFFF"/>
        </w:rPr>
        <w:t xml:space="preserve">speech-motor abnormalities associated with various neurological conditions </w:t>
      </w:r>
      <w:r w:rsidRPr="00453316">
        <w:rPr>
          <w:rFonts w:ascii="Arial" w:hAnsi="Arial" w:cs="Arial"/>
          <w:color w:val="FF0000"/>
          <w:sz w:val="22"/>
          <w:szCs w:val="22"/>
          <w:shd w:val="clear" w:color="auto" w:fill="FFFFFF"/>
        </w:rPr>
        <w:t>(Cohen 1992;.Jeffries et al, 2003; Wan et al, 2010).</w:t>
      </w:r>
      <w:r>
        <w:rPr>
          <w:rFonts w:ascii="Arial" w:hAnsi="Arial" w:cs="Arial"/>
          <w:color w:val="000000" w:themeColor="text1"/>
          <w:sz w:val="22"/>
          <w:szCs w:val="22"/>
        </w:rPr>
        <w:t xml:space="preserve"> However, more recently, t</w:t>
      </w:r>
      <w:r w:rsidRPr="009B104E">
        <w:rPr>
          <w:rFonts w:ascii="Arial" w:hAnsi="Arial" w:cs="Arial"/>
          <w:color w:val="000000" w:themeColor="text1"/>
          <w:sz w:val="22"/>
          <w:szCs w:val="22"/>
        </w:rPr>
        <w:t xml:space="preserve">heoretical research carried out by Guenther </w:t>
      </w:r>
      <w:r w:rsidRPr="009B104E">
        <w:rPr>
          <w:rFonts w:ascii="Arial" w:hAnsi="Arial" w:cs="Arial"/>
          <w:color w:val="FF0000"/>
          <w:sz w:val="22"/>
          <w:szCs w:val="22"/>
        </w:rPr>
        <w:t>(Chang and Guenther, 2020;Guenther, 2021)</w:t>
      </w:r>
      <w:r w:rsidRPr="009B104E">
        <w:rPr>
          <w:rFonts w:ascii="Arial" w:hAnsi="Arial" w:cs="Arial"/>
          <w:color w:val="000000" w:themeColor="text1"/>
          <w:sz w:val="22"/>
          <w:szCs w:val="22"/>
        </w:rPr>
        <w:t xml:space="preserve"> </w:t>
      </w:r>
      <w:r>
        <w:rPr>
          <w:rFonts w:ascii="Arial" w:hAnsi="Arial" w:cs="Arial"/>
          <w:color w:val="000000" w:themeColor="text1"/>
          <w:sz w:val="22"/>
          <w:szCs w:val="22"/>
        </w:rPr>
        <w:t>has claimed</w:t>
      </w:r>
      <w:r w:rsidRPr="009B104E">
        <w:rPr>
          <w:rFonts w:ascii="Arial" w:hAnsi="Arial" w:cs="Arial"/>
          <w:color w:val="000000" w:themeColor="text1"/>
          <w:sz w:val="22"/>
          <w:szCs w:val="22"/>
        </w:rPr>
        <w:t xml:space="preserve"> that the CBGT motor loop </w:t>
      </w:r>
      <w:r>
        <w:rPr>
          <w:rFonts w:ascii="Arial" w:hAnsi="Arial" w:cs="Arial"/>
          <w:color w:val="000000" w:themeColor="text1"/>
          <w:sz w:val="22"/>
          <w:szCs w:val="22"/>
        </w:rPr>
        <w:t>i</w:t>
      </w:r>
      <w:r w:rsidRPr="009B104E">
        <w:rPr>
          <w:rFonts w:ascii="Arial" w:hAnsi="Arial" w:cs="Arial"/>
          <w:color w:val="000000" w:themeColor="text1"/>
          <w:sz w:val="22"/>
          <w:szCs w:val="22"/>
        </w:rPr>
        <w:t>s heavily involved in the initiation of speech motor programmes and that any anomal</w:t>
      </w:r>
      <w:r>
        <w:rPr>
          <w:rFonts w:ascii="Arial" w:hAnsi="Arial" w:cs="Arial"/>
          <w:color w:val="000000" w:themeColor="text1"/>
          <w:sz w:val="22"/>
          <w:szCs w:val="22"/>
        </w:rPr>
        <w:t>y</w:t>
      </w:r>
      <w:r w:rsidRPr="009B104E">
        <w:rPr>
          <w:rFonts w:ascii="Arial" w:hAnsi="Arial" w:cs="Arial"/>
          <w:color w:val="000000" w:themeColor="text1"/>
          <w:sz w:val="22"/>
          <w:szCs w:val="22"/>
        </w:rPr>
        <w:t xml:space="preserve"> in the structure or function of this system would disrupt speech initiation, causing stutter. In other words it was </w:t>
      </w:r>
      <w:r>
        <w:rPr>
          <w:rFonts w:ascii="Arial" w:hAnsi="Arial" w:cs="Arial"/>
          <w:color w:val="000000" w:themeColor="text1"/>
          <w:sz w:val="22"/>
          <w:szCs w:val="22"/>
        </w:rPr>
        <w:t>posite</w:t>
      </w:r>
      <w:r w:rsidRPr="009B104E">
        <w:rPr>
          <w:rFonts w:ascii="Arial" w:hAnsi="Arial" w:cs="Arial"/>
          <w:color w:val="000000" w:themeColor="text1"/>
          <w:sz w:val="22"/>
          <w:szCs w:val="22"/>
        </w:rPr>
        <w:t>d</w:t>
      </w:r>
      <w:r>
        <w:rPr>
          <w:rFonts w:ascii="Arial" w:hAnsi="Arial" w:cs="Arial"/>
          <w:color w:val="000000" w:themeColor="text1"/>
          <w:sz w:val="22"/>
          <w:szCs w:val="22"/>
        </w:rPr>
        <w:t xml:space="preserve"> </w:t>
      </w:r>
      <w:r w:rsidRPr="009B104E">
        <w:rPr>
          <w:rFonts w:ascii="Arial" w:hAnsi="Arial" w:cs="Arial"/>
          <w:color w:val="000000" w:themeColor="text1"/>
          <w:sz w:val="22"/>
          <w:szCs w:val="22"/>
        </w:rPr>
        <w:t xml:space="preserve">that stuttering was in fact a </w:t>
      </w:r>
      <w:r w:rsidRPr="00115093">
        <w:rPr>
          <w:rFonts w:ascii="Arial" w:hAnsi="Arial" w:cs="Arial"/>
          <w:i/>
          <w:iCs/>
          <w:color w:val="000000" w:themeColor="text1"/>
          <w:sz w:val="22"/>
          <w:szCs w:val="22"/>
        </w:rPr>
        <w:t>speech initiation</w:t>
      </w:r>
      <w:r w:rsidRPr="009B104E">
        <w:rPr>
          <w:rFonts w:ascii="Arial" w:hAnsi="Arial" w:cs="Arial"/>
          <w:color w:val="000000" w:themeColor="text1"/>
          <w:sz w:val="22"/>
          <w:szCs w:val="22"/>
        </w:rPr>
        <w:t xml:space="preserve"> issue, not a motor impairment issue</w:t>
      </w:r>
      <w:r>
        <w:rPr>
          <w:rFonts w:ascii="Arial" w:hAnsi="Arial" w:cs="Arial"/>
          <w:color w:val="000000" w:themeColor="text1"/>
          <w:sz w:val="22"/>
          <w:szCs w:val="22"/>
        </w:rPr>
        <w:t>. This finding is hugely significant, as if stuttering is not</w:t>
      </w:r>
      <w:r w:rsidRPr="009B104E">
        <w:rPr>
          <w:rFonts w:ascii="Arial" w:hAnsi="Arial" w:cs="Arial"/>
          <w:color w:val="000000" w:themeColor="text1"/>
          <w:sz w:val="22"/>
          <w:szCs w:val="22"/>
        </w:rPr>
        <w:t>, as previously thought</w:t>
      </w:r>
      <w:r>
        <w:rPr>
          <w:rFonts w:ascii="Arial" w:hAnsi="Arial" w:cs="Arial"/>
          <w:i/>
          <w:iCs/>
          <w:color w:val="000000" w:themeColor="text1"/>
          <w:sz w:val="22"/>
          <w:szCs w:val="22"/>
        </w:rPr>
        <w:t xml:space="preserve">, </w:t>
      </w:r>
      <w:r w:rsidRPr="00C36E80">
        <w:rPr>
          <w:rFonts w:ascii="Arial" w:hAnsi="Arial" w:cs="Arial"/>
          <w:color w:val="000000" w:themeColor="text1"/>
          <w:sz w:val="22"/>
          <w:szCs w:val="22"/>
        </w:rPr>
        <w:t>due to</w:t>
      </w:r>
      <w:r>
        <w:rPr>
          <w:rFonts w:ascii="Arial" w:hAnsi="Arial" w:cs="Arial"/>
          <w:color w:val="000000" w:themeColor="text1"/>
          <w:sz w:val="22"/>
          <w:szCs w:val="22"/>
        </w:rPr>
        <w:t xml:space="preserve"> </w:t>
      </w:r>
      <w:r w:rsidRPr="00C36E80">
        <w:rPr>
          <w:rFonts w:ascii="Arial" w:hAnsi="Arial" w:cs="Arial"/>
          <w:color w:val="000000" w:themeColor="text1"/>
          <w:sz w:val="22"/>
          <w:szCs w:val="22"/>
        </w:rPr>
        <w:t>impairmen</w:t>
      </w:r>
      <w:r>
        <w:rPr>
          <w:rFonts w:ascii="Arial" w:hAnsi="Arial" w:cs="Arial"/>
          <w:color w:val="000000" w:themeColor="text1"/>
          <w:sz w:val="22"/>
          <w:szCs w:val="22"/>
        </w:rPr>
        <w:t xml:space="preserve">t of motor control, then the possibilities for treatment are potentially far more straightforward and may </w:t>
      </w:r>
      <w:r>
        <w:rPr>
          <w:rFonts w:ascii="Arial" w:hAnsi="Arial" w:cs="Arial"/>
          <w:color w:val="000000" w:themeColor="text1"/>
          <w:sz w:val="22"/>
          <w:szCs w:val="22"/>
        </w:rPr>
        <w:lastRenderedPageBreak/>
        <w:t xml:space="preserve">simply involve use of a highly targeted drug </w:t>
      </w:r>
      <w:r w:rsidRPr="00C36E80">
        <w:rPr>
          <w:rFonts w:ascii="Arial" w:hAnsi="Arial" w:cs="Arial"/>
          <w:color w:val="FF0000"/>
          <w:sz w:val="22"/>
          <w:szCs w:val="22"/>
        </w:rPr>
        <w:t>(Guenther, 2021</w:t>
      </w:r>
      <w:r>
        <w:rPr>
          <w:rFonts w:ascii="Arial" w:hAnsi="Arial" w:cs="Arial"/>
          <w:color w:val="FF0000"/>
          <w:sz w:val="22"/>
          <w:szCs w:val="22"/>
        </w:rPr>
        <w:t xml:space="preserve">). </w:t>
      </w:r>
      <w:r>
        <w:rPr>
          <w:rFonts w:ascii="Arial" w:hAnsi="Arial" w:cs="Arial"/>
          <w:color w:val="000000" w:themeColor="text1"/>
          <w:sz w:val="22"/>
          <w:szCs w:val="22"/>
        </w:rPr>
        <w:t>If</w:t>
      </w:r>
      <w:r w:rsidRPr="00091005">
        <w:rPr>
          <w:rFonts w:ascii="Arial" w:hAnsi="Arial" w:cs="Arial"/>
          <w:color w:val="000000" w:themeColor="text1"/>
          <w:sz w:val="22"/>
          <w:szCs w:val="22"/>
        </w:rPr>
        <w:t xml:space="preserve"> these recent findings are true </w:t>
      </w:r>
      <w:r>
        <w:rPr>
          <w:rFonts w:ascii="Arial" w:hAnsi="Arial" w:cs="Arial"/>
          <w:color w:val="000000" w:themeColor="text1"/>
          <w:sz w:val="22"/>
          <w:szCs w:val="22"/>
        </w:rPr>
        <w:t>(</w:t>
      </w:r>
      <w:r w:rsidRPr="00091005">
        <w:rPr>
          <w:rFonts w:ascii="Arial" w:hAnsi="Arial" w:cs="Arial"/>
          <w:color w:val="000000" w:themeColor="text1"/>
          <w:sz w:val="22"/>
          <w:szCs w:val="22"/>
        </w:rPr>
        <w:t>and supported by future research carried out to test the hypothesis</w:t>
      </w:r>
      <w:r>
        <w:rPr>
          <w:rFonts w:ascii="Arial" w:hAnsi="Arial" w:cs="Arial"/>
          <w:color w:val="000000" w:themeColor="text1"/>
          <w:sz w:val="22"/>
          <w:szCs w:val="22"/>
        </w:rPr>
        <w:t>)</w:t>
      </w:r>
      <w:r w:rsidRPr="00091005">
        <w:rPr>
          <w:rFonts w:ascii="Arial" w:hAnsi="Arial" w:cs="Arial"/>
          <w:color w:val="000000" w:themeColor="text1"/>
          <w:sz w:val="22"/>
          <w:szCs w:val="22"/>
        </w:rPr>
        <w:t xml:space="preserve">, </w:t>
      </w:r>
      <w:r w:rsidRPr="005E3DC0">
        <w:rPr>
          <w:rFonts w:ascii="Arial" w:hAnsi="Arial" w:cs="Arial"/>
          <w:color w:val="000000" w:themeColor="text1"/>
          <w:sz w:val="22"/>
          <w:szCs w:val="22"/>
        </w:rPr>
        <w:t xml:space="preserve">then  </w:t>
      </w:r>
      <w:r w:rsidRPr="005E3DC0">
        <w:rPr>
          <w:rFonts w:ascii="Arial" w:hAnsi="Arial" w:cs="Arial"/>
          <w:color w:val="000000" w:themeColor="text1"/>
          <w:sz w:val="22"/>
          <w:szCs w:val="22"/>
        </w:rPr>
        <w:br/>
        <w:t xml:space="preserve">this information may be of relevance to the second and third limbs of my enquiry, namely how could singing ameliorate the symptoms of stutter and how could I teach these students in a more appropriate and focused manner, since therapy for better speech initiation may be supported by traditional vocal onset exercises used for singing. The vocal onset exercises common in vocal teaching studios, aim to achieve balanced and coordinated vocalisation, with optimal vocal fold alignment and sub glottal air pressure balance, ensuring a healthy and efficient sound that has neither too much nor too little compression. Such exercises might be useful to support more fluent initiation of speech in a person who stutters if it is indeed initiation of speech rather than a motor control dysfunction which is responsible for the stutter. This therapy might be helpful to a singer with a stutter as the exercises would already be familiar to them from their vocal training and ameliorating their speech stutter would </w:t>
      </w:r>
      <w:r w:rsidR="000B040D">
        <w:rPr>
          <w:rFonts w:ascii="Arial" w:hAnsi="Arial" w:cs="Arial"/>
          <w:color w:val="000000" w:themeColor="text1"/>
          <w:sz w:val="22"/>
          <w:szCs w:val="22"/>
        </w:rPr>
        <w:t>benefit</w:t>
      </w:r>
      <w:r w:rsidRPr="005E3DC0">
        <w:rPr>
          <w:rFonts w:ascii="Arial" w:hAnsi="Arial" w:cs="Arial"/>
          <w:color w:val="000000" w:themeColor="text1"/>
          <w:sz w:val="22"/>
          <w:szCs w:val="22"/>
        </w:rPr>
        <w:t xml:space="preserve"> their overall singing experience</w:t>
      </w:r>
      <w:r w:rsidR="000B040D">
        <w:rPr>
          <w:rFonts w:ascii="Arial" w:hAnsi="Arial" w:cs="Arial"/>
          <w:color w:val="000000" w:themeColor="text1"/>
          <w:sz w:val="22"/>
          <w:szCs w:val="22"/>
        </w:rPr>
        <w:t xml:space="preserve">, beyond their vocal production, </w:t>
      </w:r>
      <w:r w:rsidRPr="005E3DC0">
        <w:rPr>
          <w:rFonts w:ascii="Arial" w:hAnsi="Arial" w:cs="Arial"/>
          <w:color w:val="000000" w:themeColor="text1"/>
          <w:sz w:val="22"/>
          <w:szCs w:val="22"/>
        </w:rPr>
        <w:t>as discussed below.</w:t>
      </w:r>
      <w:r>
        <w:rPr>
          <w:rFonts w:ascii="Arial" w:hAnsi="Arial" w:cs="Arial"/>
          <w:color w:val="000000" w:themeColor="text1"/>
          <w:sz w:val="22"/>
          <w:szCs w:val="22"/>
        </w:rPr>
        <w:t xml:space="preserve"> What’s more</w:t>
      </w:r>
      <w:r w:rsidR="000B040D">
        <w:rPr>
          <w:rFonts w:ascii="Arial" w:hAnsi="Arial" w:cs="Arial"/>
          <w:color w:val="000000" w:themeColor="text1"/>
          <w:sz w:val="22"/>
          <w:szCs w:val="22"/>
        </w:rPr>
        <w:t>,</w:t>
      </w:r>
      <w:r>
        <w:rPr>
          <w:rFonts w:ascii="Arial" w:hAnsi="Arial" w:cs="Arial"/>
          <w:color w:val="000000" w:themeColor="text1"/>
          <w:sz w:val="22"/>
          <w:szCs w:val="22"/>
        </w:rPr>
        <w:t xml:space="preserve"> since one of the fundamental requirements of successful singing is accurate pitch, </w:t>
      </w:r>
      <w:r w:rsidRPr="00824C34">
        <w:rPr>
          <w:rFonts w:ascii="Arial" w:hAnsi="Arial" w:cs="Arial"/>
          <w:color w:val="000000" w:themeColor="text1"/>
          <w:sz w:val="22"/>
          <w:szCs w:val="22"/>
        </w:rPr>
        <w:t xml:space="preserve">and </w:t>
      </w:r>
      <w:r w:rsidRPr="00824C34">
        <w:rPr>
          <w:rFonts w:ascii="Arial" w:hAnsi="Arial" w:cs="Arial"/>
          <w:sz w:val="22"/>
          <w:szCs w:val="22"/>
        </w:rPr>
        <w:t xml:space="preserve">pitch matching requires skills related to vocal motor production </w:t>
      </w:r>
      <w:r w:rsidRPr="00912B14">
        <w:rPr>
          <w:rFonts w:ascii="Arial" w:hAnsi="Arial" w:cs="Arial"/>
          <w:color w:val="FF0000"/>
          <w:sz w:val="22"/>
          <w:szCs w:val="22"/>
        </w:rPr>
        <w:t>(Tsang and Conrad, 2011)</w:t>
      </w:r>
      <w:r w:rsidR="00912B14">
        <w:rPr>
          <w:rFonts w:ascii="Arial" w:hAnsi="Arial" w:cs="Arial"/>
          <w:color w:val="FF0000"/>
          <w:sz w:val="22"/>
          <w:szCs w:val="22"/>
        </w:rPr>
        <w:t>,</w:t>
      </w:r>
      <w:r>
        <w:rPr>
          <w:color w:val="FF0000"/>
        </w:rPr>
        <w:t xml:space="preserve"> </w:t>
      </w:r>
      <w:r w:rsidRPr="00276C74">
        <w:rPr>
          <w:color w:val="000000" w:themeColor="text1"/>
        </w:rPr>
        <w:t xml:space="preserve">then </w:t>
      </w:r>
      <w:r>
        <w:rPr>
          <w:rFonts w:ascii="Arial" w:hAnsi="Arial" w:cs="Arial"/>
          <w:color w:val="000000" w:themeColor="text1"/>
          <w:sz w:val="22"/>
          <w:szCs w:val="22"/>
        </w:rPr>
        <w:t>this information may be significant for a singer with stutter who struggles with accurate pitch accuracy and has previously believed that correction possibilities were limited by their speech disorder.</w:t>
      </w:r>
    </w:p>
    <w:p w:rsidR="002F7E4F" w:rsidRPr="00115093" w:rsidRDefault="002F7E4F" w:rsidP="002F7E4F">
      <w:pPr>
        <w:pStyle w:val="NormalWeb"/>
        <w:shd w:val="clear" w:color="auto" w:fill="FFFFFF"/>
        <w:spacing w:before="0" w:beforeAutospacing="0" w:after="150" w:afterAutospacing="0" w:line="360" w:lineRule="auto"/>
        <w:rPr>
          <w:rFonts w:ascii="Arial" w:hAnsi="Arial" w:cs="Arial"/>
          <w:color w:val="000000" w:themeColor="text1"/>
          <w:sz w:val="22"/>
          <w:szCs w:val="22"/>
        </w:rPr>
      </w:pPr>
    </w:p>
    <w:p w:rsidR="002F7E4F" w:rsidRPr="00453316" w:rsidRDefault="002F7E4F" w:rsidP="002F7E4F">
      <w:pPr>
        <w:pStyle w:val="NoSpacing"/>
        <w:spacing w:line="360" w:lineRule="auto"/>
        <w:rPr>
          <w:rFonts w:ascii="Arial" w:hAnsi="Arial" w:cs="Arial"/>
          <w:color w:val="000000" w:themeColor="text1"/>
          <w:sz w:val="22"/>
          <w:szCs w:val="22"/>
        </w:rPr>
      </w:pPr>
      <w:r w:rsidRPr="00453316">
        <w:rPr>
          <w:rFonts w:ascii="Arial" w:hAnsi="Arial" w:cs="Arial"/>
          <w:color w:val="000000" w:themeColor="text1"/>
          <w:sz w:val="22"/>
          <w:szCs w:val="22"/>
        </w:rPr>
        <w:t xml:space="preserve">Another 2021 study of note was a functional magnetic resonance imaging study </w:t>
      </w:r>
      <w:r w:rsidRPr="00453316">
        <w:rPr>
          <w:rFonts w:ascii="Arial" w:hAnsi="Arial" w:cs="Arial"/>
          <w:color w:val="FF0000"/>
          <w:sz w:val="22"/>
          <w:szCs w:val="22"/>
        </w:rPr>
        <w:t xml:space="preserve">(Thibault et al., 2021) </w:t>
      </w:r>
      <w:r w:rsidRPr="00453316">
        <w:rPr>
          <w:rFonts w:ascii="Arial" w:hAnsi="Arial" w:cs="Arial"/>
          <w:color w:val="000000" w:themeColor="text1"/>
          <w:sz w:val="22"/>
          <w:szCs w:val="22"/>
        </w:rPr>
        <w:t xml:space="preserve">where the discovery was made that tool use and language syntax share the same neural circuits rooted in the basal ganglia, such that training one skill has a direct impact on the other. Clearly this discovery is of huge significance as regards the possibilities of training and improving the speech of someone affected by dysfunction within the basal ganglia due to neurological disorder. </w:t>
      </w:r>
      <w:r w:rsidRPr="00154978">
        <w:rPr>
          <w:rFonts w:ascii="Arial" w:hAnsi="Arial" w:cs="Arial"/>
          <w:color w:val="000000" w:themeColor="text1"/>
          <w:sz w:val="22"/>
          <w:szCs w:val="22"/>
        </w:rPr>
        <w:t xml:space="preserve">This correlation between tool use and improved speech </w:t>
      </w:r>
      <w:r>
        <w:rPr>
          <w:rFonts w:ascii="Arial" w:hAnsi="Arial" w:cs="Arial"/>
          <w:color w:val="000000" w:themeColor="text1"/>
          <w:sz w:val="22"/>
          <w:szCs w:val="22"/>
        </w:rPr>
        <w:t xml:space="preserve">might have application within a voice studio </w:t>
      </w:r>
      <w:r w:rsidR="000B040D">
        <w:rPr>
          <w:rFonts w:ascii="Arial" w:hAnsi="Arial" w:cs="Arial"/>
          <w:color w:val="000000" w:themeColor="text1"/>
          <w:sz w:val="22"/>
          <w:szCs w:val="22"/>
        </w:rPr>
        <w:t>if</w:t>
      </w:r>
      <w:r>
        <w:rPr>
          <w:rFonts w:ascii="Arial" w:hAnsi="Arial" w:cs="Arial"/>
          <w:color w:val="000000" w:themeColor="text1"/>
          <w:sz w:val="22"/>
          <w:szCs w:val="22"/>
        </w:rPr>
        <w:t xml:space="preserve"> percussion instruments are available for use; </w:t>
      </w:r>
      <w:r w:rsidRPr="00154978">
        <w:rPr>
          <w:rFonts w:ascii="Arial" w:hAnsi="Arial" w:cs="Arial"/>
          <w:color w:val="000000" w:themeColor="text1"/>
          <w:sz w:val="22"/>
          <w:szCs w:val="22"/>
        </w:rPr>
        <w:t xml:space="preserve">a “tool” </w:t>
      </w:r>
      <w:r>
        <w:rPr>
          <w:rFonts w:ascii="Arial" w:hAnsi="Arial" w:cs="Arial"/>
          <w:color w:val="000000" w:themeColor="text1"/>
          <w:sz w:val="22"/>
          <w:szCs w:val="22"/>
        </w:rPr>
        <w:t xml:space="preserve">might be replaced </w:t>
      </w:r>
      <w:r w:rsidRPr="00154978">
        <w:rPr>
          <w:rFonts w:ascii="Arial" w:hAnsi="Arial" w:cs="Arial"/>
          <w:color w:val="000000" w:themeColor="text1"/>
          <w:sz w:val="22"/>
          <w:szCs w:val="22"/>
        </w:rPr>
        <w:t xml:space="preserve">with a percussion instrument, such as a triangle or a xylophone, </w:t>
      </w:r>
      <w:r w:rsidR="000B040D">
        <w:rPr>
          <w:rFonts w:ascii="Arial" w:hAnsi="Arial" w:cs="Arial"/>
          <w:color w:val="000000" w:themeColor="text1"/>
          <w:sz w:val="22"/>
          <w:szCs w:val="22"/>
        </w:rPr>
        <w:t xml:space="preserve">the </w:t>
      </w:r>
      <w:r>
        <w:rPr>
          <w:rFonts w:ascii="Arial" w:hAnsi="Arial" w:cs="Arial"/>
          <w:color w:val="000000" w:themeColor="text1"/>
          <w:sz w:val="22"/>
          <w:szCs w:val="22"/>
        </w:rPr>
        <w:t>use of which would require</w:t>
      </w:r>
      <w:r w:rsidRPr="00154978">
        <w:rPr>
          <w:rFonts w:ascii="Arial" w:hAnsi="Arial" w:cs="Arial"/>
          <w:color w:val="000000" w:themeColor="text1"/>
          <w:sz w:val="22"/>
          <w:szCs w:val="22"/>
        </w:rPr>
        <w:t xml:space="preserve"> similar precision and exertion. If </w:t>
      </w:r>
      <w:r w:rsidR="000B040D">
        <w:rPr>
          <w:rFonts w:ascii="Arial" w:hAnsi="Arial" w:cs="Arial"/>
          <w:color w:val="000000" w:themeColor="text1"/>
          <w:sz w:val="22"/>
          <w:szCs w:val="22"/>
        </w:rPr>
        <w:t>simple use of percussion also improved speech function</w:t>
      </w:r>
      <w:r w:rsidRPr="00154978">
        <w:rPr>
          <w:rFonts w:ascii="Arial" w:hAnsi="Arial" w:cs="Arial"/>
          <w:color w:val="000000" w:themeColor="text1"/>
          <w:sz w:val="22"/>
          <w:szCs w:val="22"/>
        </w:rPr>
        <w:t xml:space="preserve">, implications for </w:t>
      </w:r>
      <w:r>
        <w:rPr>
          <w:rFonts w:ascii="Arial" w:hAnsi="Arial" w:cs="Arial"/>
          <w:color w:val="000000" w:themeColor="text1"/>
          <w:sz w:val="22"/>
          <w:szCs w:val="22"/>
        </w:rPr>
        <w:t>a</w:t>
      </w:r>
      <w:r w:rsidRPr="00154978">
        <w:rPr>
          <w:rFonts w:ascii="Arial" w:hAnsi="Arial" w:cs="Arial"/>
          <w:color w:val="000000" w:themeColor="text1"/>
          <w:sz w:val="22"/>
          <w:szCs w:val="22"/>
        </w:rPr>
        <w:t xml:space="preserve"> student with severe stutter</w:t>
      </w:r>
      <w:r w:rsidR="000B040D">
        <w:rPr>
          <w:rFonts w:ascii="Arial" w:hAnsi="Arial" w:cs="Arial"/>
          <w:color w:val="000000" w:themeColor="text1"/>
          <w:sz w:val="22"/>
          <w:szCs w:val="22"/>
        </w:rPr>
        <w:t xml:space="preserve"> would be significant</w:t>
      </w:r>
      <w:r w:rsidRPr="00154978">
        <w:rPr>
          <w:rFonts w:ascii="Arial" w:hAnsi="Arial" w:cs="Arial"/>
          <w:color w:val="000000" w:themeColor="text1"/>
          <w:sz w:val="22"/>
          <w:szCs w:val="22"/>
        </w:rPr>
        <w:t xml:space="preserve">, </w:t>
      </w:r>
      <w:r w:rsidR="000B040D">
        <w:rPr>
          <w:rFonts w:ascii="Arial" w:hAnsi="Arial" w:cs="Arial"/>
          <w:color w:val="000000" w:themeColor="text1"/>
          <w:sz w:val="22"/>
          <w:szCs w:val="22"/>
        </w:rPr>
        <w:t xml:space="preserve">since </w:t>
      </w:r>
      <w:r w:rsidRPr="00154978">
        <w:rPr>
          <w:rFonts w:ascii="Arial" w:hAnsi="Arial" w:cs="Arial"/>
          <w:color w:val="000000" w:themeColor="text1"/>
          <w:sz w:val="22"/>
          <w:szCs w:val="22"/>
        </w:rPr>
        <w:t xml:space="preserve">although singing </w:t>
      </w:r>
      <w:r>
        <w:rPr>
          <w:rFonts w:ascii="Arial" w:hAnsi="Arial" w:cs="Arial"/>
          <w:color w:val="000000" w:themeColor="text1"/>
          <w:sz w:val="22"/>
          <w:szCs w:val="22"/>
        </w:rPr>
        <w:t>may</w:t>
      </w:r>
      <w:r w:rsidRPr="00154978">
        <w:rPr>
          <w:rFonts w:ascii="Arial" w:hAnsi="Arial" w:cs="Arial"/>
          <w:color w:val="000000" w:themeColor="text1"/>
          <w:sz w:val="22"/>
          <w:szCs w:val="22"/>
        </w:rPr>
        <w:t xml:space="preserve"> not affected by speech disorder, </w:t>
      </w:r>
      <w:r>
        <w:rPr>
          <w:rFonts w:ascii="Arial" w:hAnsi="Arial" w:cs="Arial"/>
          <w:color w:val="000000" w:themeColor="text1"/>
          <w:sz w:val="22"/>
          <w:szCs w:val="22"/>
        </w:rPr>
        <w:t>the</w:t>
      </w:r>
      <w:r w:rsidRPr="00154978">
        <w:rPr>
          <w:rFonts w:ascii="Arial" w:hAnsi="Arial" w:cs="Arial"/>
          <w:color w:val="000000" w:themeColor="text1"/>
          <w:sz w:val="22"/>
          <w:szCs w:val="22"/>
        </w:rPr>
        <w:t xml:space="preserve"> singing experience and ability to perform</w:t>
      </w:r>
      <w:r>
        <w:rPr>
          <w:rFonts w:ascii="Arial" w:hAnsi="Arial" w:cs="Arial"/>
          <w:color w:val="000000" w:themeColor="text1"/>
          <w:sz w:val="22"/>
          <w:szCs w:val="22"/>
        </w:rPr>
        <w:t xml:space="preserve"> may be</w:t>
      </w:r>
      <w:r w:rsidRPr="00154978">
        <w:rPr>
          <w:rFonts w:ascii="Arial" w:hAnsi="Arial" w:cs="Arial"/>
          <w:color w:val="000000" w:themeColor="text1"/>
          <w:sz w:val="22"/>
          <w:szCs w:val="22"/>
        </w:rPr>
        <w:t xml:space="preserve"> compromised, as </w:t>
      </w:r>
      <w:r>
        <w:rPr>
          <w:rFonts w:ascii="Arial" w:hAnsi="Arial" w:cs="Arial"/>
          <w:color w:val="000000" w:themeColor="text1"/>
          <w:sz w:val="22"/>
          <w:szCs w:val="22"/>
        </w:rPr>
        <w:t>i</w:t>
      </w:r>
      <w:r w:rsidR="000B040D">
        <w:rPr>
          <w:rFonts w:ascii="Arial" w:hAnsi="Arial" w:cs="Arial"/>
          <w:color w:val="000000" w:themeColor="text1"/>
          <w:sz w:val="22"/>
          <w:szCs w:val="22"/>
        </w:rPr>
        <w:t>s</w:t>
      </w:r>
      <w:r>
        <w:rPr>
          <w:rFonts w:ascii="Arial" w:hAnsi="Arial" w:cs="Arial"/>
          <w:color w:val="000000" w:themeColor="text1"/>
          <w:sz w:val="22"/>
          <w:szCs w:val="22"/>
        </w:rPr>
        <w:t xml:space="preserve"> the case </w:t>
      </w:r>
      <w:r w:rsidR="000B040D">
        <w:rPr>
          <w:rFonts w:ascii="Arial" w:hAnsi="Arial" w:cs="Arial"/>
          <w:color w:val="000000" w:themeColor="text1"/>
          <w:sz w:val="22"/>
          <w:szCs w:val="22"/>
        </w:rPr>
        <w:t>with</w:t>
      </w:r>
      <w:r>
        <w:rPr>
          <w:rFonts w:ascii="Arial" w:hAnsi="Arial" w:cs="Arial"/>
          <w:color w:val="000000" w:themeColor="text1"/>
          <w:sz w:val="22"/>
          <w:szCs w:val="22"/>
        </w:rPr>
        <w:t xml:space="preserve"> my student, whose stutter</w:t>
      </w:r>
      <w:r w:rsidRPr="00154978">
        <w:rPr>
          <w:rFonts w:ascii="Arial" w:hAnsi="Arial" w:cs="Arial"/>
          <w:color w:val="000000" w:themeColor="text1"/>
          <w:sz w:val="22"/>
          <w:szCs w:val="22"/>
        </w:rPr>
        <w:t xml:space="preserve"> </w:t>
      </w:r>
      <w:r>
        <w:rPr>
          <w:rFonts w:ascii="Arial" w:hAnsi="Arial" w:cs="Arial"/>
          <w:color w:val="000000" w:themeColor="text1"/>
          <w:sz w:val="22"/>
          <w:szCs w:val="22"/>
        </w:rPr>
        <w:t xml:space="preserve">when speaking </w:t>
      </w:r>
      <w:r w:rsidRPr="00154978">
        <w:rPr>
          <w:rFonts w:ascii="Arial" w:hAnsi="Arial" w:cs="Arial"/>
          <w:color w:val="000000" w:themeColor="text1"/>
          <w:sz w:val="22"/>
          <w:szCs w:val="22"/>
        </w:rPr>
        <w:t>affects her interaction with the audience and her accompanists</w:t>
      </w:r>
      <w:r>
        <w:rPr>
          <w:rFonts w:ascii="Arial" w:hAnsi="Arial" w:cs="Arial"/>
          <w:color w:val="000000" w:themeColor="text1"/>
          <w:sz w:val="22"/>
          <w:szCs w:val="22"/>
        </w:rPr>
        <w:t>, and impacts upon her self-confidence on stage.</w:t>
      </w:r>
      <w:r>
        <w:rPr>
          <w:rFonts w:ascii="Arial" w:hAnsi="Arial" w:cs="Arial"/>
          <w:color w:val="000000" w:themeColor="text1"/>
          <w:sz w:val="22"/>
          <w:szCs w:val="22"/>
        </w:rPr>
        <w:br/>
      </w:r>
    </w:p>
    <w:p w:rsidR="002F7E4F" w:rsidRPr="00453316" w:rsidRDefault="002F7E4F" w:rsidP="002F7E4F">
      <w:pPr>
        <w:shd w:val="clear" w:color="auto" w:fill="FFFFFF"/>
        <w:spacing w:after="150" w:line="360" w:lineRule="auto"/>
        <w:rPr>
          <w:rFonts w:ascii="Arial" w:hAnsi="Arial" w:cs="Arial"/>
          <w:color w:val="000000" w:themeColor="text1"/>
          <w:sz w:val="22"/>
          <w:szCs w:val="22"/>
        </w:rPr>
      </w:pPr>
      <w:r w:rsidRPr="00453316">
        <w:rPr>
          <w:rFonts w:ascii="Arial" w:hAnsi="Arial" w:cs="Arial"/>
          <w:color w:val="000000" w:themeColor="text1"/>
          <w:sz w:val="22"/>
          <w:szCs w:val="22"/>
        </w:rPr>
        <w:lastRenderedPageBreak/>
        <w:t xml:space="preserve">Whilst singing itself does not appear to be affected by the existence of a stutter, and indeed singing is used as a form of speech therapy for a stutter, there are nevertheless other factors which arise from a stutter and impact </w:t>
      </w:r>
      <w:r w:rsidR="000B040D">
        <w:rPr>
          <w:rFonts w:ascii="Arial" w:hAnsi="Arial" w:cs="Arial"/>
          <w:color w:val="000000" w:themeColor="text1"/>
          <w:sz w:val="22"/>
          <w:szCs w:val="22"/>
        </w:rPr>
        <w:t>the singing</w:t>
      </w:r>
      <w:r w:rsidRPr="00453316">
        <w:rPr>
          <w:rFonts w:ascii="Arial" w:hAnsi="Arial" w:cs="Arial"/>
          <w:color w:val="000000" w:themeColor="text1"/>
          <w:sz w:val="22"/>
          <w:szCs w:val="22"/>
        </w:rPr>
        <w:t xml:space="preserve"> experience</w:t>
      </w:r>
      <w:r w:rsidR="000B040D">
        <w:rPr>
          <w:rFonts w:ascii="Arial" w:hAnsi="Arial" w:cs="Arial"/>
          <w:color w:val="000000" w:themeColor="text1"/>
          <w:sz w:val="22"/>
          <w:szCs w:val="22"/>
        </w:rPr>
        <w:t>.</w:t>
      </w:r>
      <w:r w:rsidRPr="00453316">
        <w:rPr>
          <w:rFonts w:ascii="Arial" w:hAnsi="Arial" w:cs="Arial"/>
          <w:color w:val="000000" w:themeColor="text1"/>
          <w:sz w:val="22"/>
          <w:szCs w:val="22"/>
        </w:rPr>
        <w:t xml:space="preserve"> Individuals with fluency speech disorders often experience psychological, emotional, social, and functional issues </w:t>
      </w:r>
      <w:r w:rsidRPr="00453316">
        <w:rPr>
          <w:rFonts w:ascii="Arial" w:hAnsi="Arial" w:cs="Arial"/>
          <w:color w:val="FF0000"/>
          <w:sz w:val="22"/>
          <w:szCs w:val="22"/>
        </w:rPr>
        <w:t xml:space="preserve">(Tichenor &amp; </w:t>
      </w:r>
      <w:proofErr w:type="spellStart"/>
      <w:r w:rsidRPr="00453316">
        <w:rPr>
          <w:rFonts w:ascii="Arial" w:hAnsi="Arial" w:cs="Arial"/>
          <w:color w:val="FF0000"/>
          <w:sz w:val="22"/>
          <w:szCs w:val="22"/>
        </w:rPr>
        <w:t>Yaruss</w:t>
      </w:r>
      <w:proofErr w:type="spellEnd"/>
      <w:r w:rsidRPr="00453316">
        <w:rPr>
          <w:rFonts w:ascii="Arial" w:hAnsi="Arial" w:cs="Arial"/>
          <w:color w:val="FF0000"/>
          <w:sz w:val="22"/>
          <w:szCs w:val="22"/>
        </w:rPr>
        <w:t xml:space="preserve">, 2019) </w:t>
      </w:r>
      <w:r w:rsidRPr="00453316">
        <w:rPr>
          <w:rFonts w:ascii="Arial" w:hAnsi="Arial" w:cs="Arial"/>
          <w:color w:val="000000" w:themeColor="text1"/>
          <w:sz w:val="22"/>
          <w:szCs w:val="22"/>
        </w:rPr>
        <w:t xml:space="preserve">and their inability to communicate effectively </w:t>
      </w:r>
      <w:r w:rsidR="000B040D">
        <w:rPr>
          <w:rFonts w:ascii="Arial" w:hAnsi="Arial" w:cs="Arial"/>
          <w:color w:val="000000" w:themeColor="text1"/>
          <w:sz w:val="22"/>
          <w:szCs w:val="22"/>
        </w:rPr>
        <w:t>may</w:t>
      </w:r>
      <w:r w:rsidRPr="00453316">
        <w:rPr>
          <w:rFonts w:ascii="Arial" w:hAnsi="Arial" w:cs="Arial"/>
          <w:color w:val="000000" w:themeColor="text1"/>
          <w:sz w:val="22"/>
          <w:szCs w:val="22"/>
        </w:rPr>
        <w:t xml:space="preserve"> lead to physical tension, social anxiety, a sense of loss of control, poor self-esteem and withdrawal</w:t>
      </w:r>
      <w:r w:rsidRPr="00453316">
        <w:rPr>
          <w:rFonts w:ascii="Arial" w:hAnsi="Arial" w:cs="Arial"/>
          <w:color w:val="6E6259"/>
          <w:sz w:val="22"/>
          <w:szCs w:val="22"/>
        </w:rPr>
        <w:t xml:space="preserve">. </w:t>
      </w:r>
      <w:r w:rsidRPr="00453316">
        <w:rPr>
          <w:rFonts w:ascii="Arial" w:hAnsi="Arial" w:cs="Arial"/>
          <w:color w:val="FF0000"/>
          <w:sz w:val="22"/>
          <w:szCs w:val="22"/>
        </w:rPr>
        <w:t xml:space="preserve">(Blood et al., 2003; Boyle, 2015; Craig &amp; Tran, 2014; </w:t>
      </w:r>
      <w:proofErr w:type="spellStart"/>
      <w:r w:rsidRPr="00453316">
        <w:rPr>
          <w:rFonts w:ascii="Arial" w:hAnsi="Arial" w:cs="Arial"/>
          <w:color w:val="FF0000"/>
          <w:sz w:val="22"/>
          <w:szCs w:val="22"/>
        </w:rPr>
        <w:t>Iverach</w:t>
      </w:r>
      <w:proofErr w:type="spellEnd"/>
      <w:r w:rsidRPr="00453316">
        <w:rPr>
          <w:rFonts w:ascii="Arial" w:hAnsi="Arial" w:cs="Arial"/>
          <w:color w:val="FF0000"/>
          <w:sz w:val="22"/>
          <w:szCs w:val="22"/>
        </w:rPr>
        <w:t xml:space="preserve"> et al., 2016; </w:t>
      </w:r>
      <w:proofErr w:type="spellStart"/>
      <w:r w:rsidRPr="00453316">
        <w:rPr>
          <w:rFonts w:ascii="Arial" w:hAnsi="Arial" w:cs="Arial"/>
          <w:color w:val="FF0000"/>
          <w:sz w:val="22"/>
          <w:szCs w:val="22"/>
        </w:rPr>
        <w:t>Cherif</w:t>
      </w:r>
      <w:proofErr w:type="spellEnd"/>
      <w:r w:rsidRPr="00453316">
        <w:rPr>
          <w:rFonts w:ascii="Arial" w:hAnsi="Arial" w:cs="Arial"/>
          <w:color w:val="FF0000"/>
          <w:sz w:val="22"/>
          <w:szCs w:val="22"/>
        </w:rPr>
        <w:t xml:space="preserve"> et al., 2018). </w:t>
      </w:r>
      <w:r w:rsidRPr="00453316">
        <w:rPr>
          <w:rFonts w:ascii="Arial" w:hAnsi="Arial" w:cs="Arial"/>
          <w:color w:val="000000" w:themeColor="text1"/>
          <w:sz w:val="22"/>
          <w:szCs w:val="22"/>
        </w:rPr>
        <w:t xml:space="preserve">For a singer with a stutter, any one of these issues </w:t>
      </w:r>
      <w:r w:rsidR="000B040D">
        <w:rPr>
          <w:rFonts w:ascii="Arial" w:hAnsi="Arial" w:cs="Arial"/>
          <w:color w:val="000000" w:themeColor="text1"/>
          <w:sz w:val="22"/>
          <w:szCs w:val="22"/>
        </w:rPr>
        <w:t>may</w:t>
      </w:r>
      <w:r w:rsidRPr="00453316">
        <w:rPr>
          <w:rFonts w:ascii="Arial" w:hAnsi="Arial" w:cs="Arial"/>
          <w:color w:val="000000" w:themeColor="text1"/>
          <w:sz w:val="22"/>
          <w:szCs w:val="22"/>
        </w:rPr>
        <w:t xml:space="preserve"> be debilitating </w:t>
      </w:r>
      <w:r w:rsidR="000B040D">
        <w:rPr>
          <w:rFonts w:ascii="Arial" w:hAnsi="Arial" w:cs="Arial"/>
          <w:color w:val="000000" w:themeColor="text1"/>
          <w:sz w:val="22"/>
          <w:szCs w:val="22"/>
        </w:rPr>
        <w:t>as regards performing</w:t>
      </w:r>
      <w:r w:rsidRPr="00453316">
        <w:rPr>
          <w:rFonts w:ascii="Arial" w:hAnsi="Arial" w:cs="Arial"/>
          <w:color w:val="000000" w:themeColor="text1"/>
          <w:sz w:val="22"/>
          <w:szCs w:val="22"/>
        </w:rPr>
        <w:t xml:space="preserve"> within the teaching studio and/or on stage. </w:t>
      </w:r>
      <w:r w:rsidRPr="00453316">
        <w:rPr>
          <w:rFonts w:ascii="Arial" w:hAnsi="Arial" w:cs="Arial"/>
          <w:sz w:val="22"/>
          <w:szCs w:val="22"/>
        </w:rPr>
        <w:t xml:space="preserve">Although the stutter may not impact their singing voice, </w:t>
      </w:r>
      <w:r w:rsidR="000B040D">
        <w:rPr>
          <w:rFonts w:ascii="Arial" w:hAnsi="Arial" w:cs="Arial"/>
          <w:sz w:val="22"/>
          <w:szCs w:val="22"/>
        </w:rPr>
        <w:t>a</w:t>
      </w:r>
      <w:r w:rsidRPr="00453316">
        <w:rPr>
          <w:rFonts w:ascii="Arial" w:hAnsi="Arial" w:cs="Arial"/>
          <w:sz w:val="22"/>
          <w:szCs w:val="22"/>
        </w:rPr>
        <w:t xml:space="preserve">s emphasised in a recent paper on performance anxiety, “one of the greatest influencers of voice is the singer’s psychological readiness to sing and perform”. </w:t>
      </w:r>
      <w:r w:rsidRPr="005E3DC0">
        <w:rPr>
          <w:rFonts w:ascii="Arial" w:hAnsi="Arial" w:cs="Arial"/>
          <w:color w:val="FF0000"/>
          <w:sz w:val="22"/>
          <w:szCs w:val="22"/>
        </w:rPr>
        <w:t>(</w:t>
      </w:r>
      <w:proofErr w:type="spellStart"/>
      <w:r w:rsidRPr="005E3DC0">
        <w:rPr>
          <w:rFonts w:ascii="Arial" w:hAnsi="Arial" w:cs="Arial"/>
          <w:color w:val="FF0000"/>
          <w:sz w:val="22"/>
          <w:szCs w:val="22"/>
        </w:rPr>
        <w:t>Kiik-Salupere</w:t>
      </w:r>
      <w:proofErr w:type="spellEnd"/>
      <w:r w:rsidRPr="005E3DC0">
        <w:rPr>
          <w:rFonts w:ascii="Arial" w:hAnsi="Arial" w:cs="Arial"/>
          <w:color w:val="FF0000"/>
          <w:sz w:val="22"/>
          <w:szCs w:val="22"/>
        </w:rPr>
        <w:t xml:space="preserve"> and Ross, 2020 p. 242)</w:t>
      </w:r>
      <w:r>
        <w:rPr>
          <w:rFonts w:ascii="Arial" w:hAnsi="Arial" w:cs="Arial"/>
          <w:color w:val="000000" w:themeColor="text1"/>
          <w:sz w:val="22"/>
          <w:szCs w:val="22"/>
        </w:rPr>
        <w:t xml:space="preserve"> and this readiness is compromised when factors beyond vocal production and quality overwhelm a singer and affect a performance.</w:t>
      </w:r>
      <w:r w:rsidRPr="005E3DC0">
        <w:rPr>
          <w:rFonts w:ascii="Arial" w:hAnsi="Arial" w:cs="Arial"/>
          <w:color w:val="FF0000"/>
          <w:sz w:val="22"/>
          <w:szCs w:val="22"/>
        </w:rPr>
        <w:br/>
      </w:r>
    </w:p>
    <w:p w:rsidR="002F7E4F" w:rsidRDefault="002F7E4F" w:rsidP="002F7E4F">
      <w:pPr>
        <w:pStyle w:val="NormalWeb"/>
        <w:shd w:val="clear" w:color="auto" w:fill="FFFFFF"/>
        <w:spacing w:before="0" w:beforeAutospacing="0" w:after="150" w:afterAutospacing="0" w:line="360" w:lineRule="auto"/>
        <w:rPr>
          <w:rFonts w:ascii="Arial" w:hAnsi="Arial" w:cs="Arial"/>
          <w:color w:val="FF0000"/>
          <w:sz w:val="22"/>
          <w:szCs w:val="22"/>
        </w:rPr>
      </w:pPr>
      <w:r w:rsidRPr="00C61D01">
        <w:rPr>
          <w:rFonts w:ascii="Arial" w:hAnsi="Arial" w:cs="Arial"/>
          <w:color w:val="000000" w:themeColor="text1"/>
          <w:sz w:val="22"/>
          <w:szCs w:val="22"/>
        </w:rPr>
        <w:t>It has also been suggested that there may be a relationship between stuttering and working memory</w:t>
      </w:r>
      <w:r w:rsidRPr="00C61D01">
        <w:rPr>
          <w:rFonts w:ascii="Arial" w:hAnsi="Arial" w:cs="Arial"/>
          <w:color w:val="FF0000"/>
          <w:sz w:val="22"/>
          <w:szCs w:val="22"/>
        </w:rPr>
        <w:t xml:space="preserve">.(Bajaj, 2007;Wagovich &amp; Anderson, 2010; </w:t>
      </w:r>
      <w:proofErr w:type="spellStart"/>
      <w:r w:rsidRPr="00C61D01">
        <w:rPr>
          <w:rFonts w:ascii="Arial" w:hAnsi="Arial" w:cs="Arial"/>
          <w:color w:val="FF0000"/>
          <w:sz w:val="22"/>
          <w:szCs w:val="22"/>
        </w:rPr>
        <w:t>Arongna</w:t>
      </w:r>
      <w:proofErr w:type="spellEnd"/>
      <w:r w:rsidRPr="00C61D01">
        <w:rPr>
          <w:rFonts w:ascii="Arial" w:hAnsi="Arial" w:cs="Arial"/>
          <w:color w:val="FF0000"/>
          <w:sz w:val="22"/>
          <w:szCs w:val="22"/>
        </w:rPr>
        <w:t xml:space="preserve"> et al., 2020). </w:t>
      </w:r>
      <w:r w:rsidRPr="00C61D01">
        <w:rPr>
          <w:rFonts w:ascii="Arial" w:hAnsi="Arial" w:cs="Arial"/>
          <w:color w:val="000000" w:themeColor="text1"/>
          <w:sz w:val="22"/>
          <w:szCs w:val="22"/>
        </w:rPr>
        <w:t xml:space="preserve">This underlying relationship is not yet completely understood but may be related to interruptions in sensorimotor timing for developmental stuttering and may involve both the basal ganglia and the prefrontal cortex </w:t>
      </w:r>
      <w:r w:rsidRPr="00C61D01">
        <w:rPr>
          <w:rFonts w:ascii="Arial" w:hAnsi="Arial" w:cs="Arial"/>
          <w:color w:val="FF0000"/>
          <w:sz w:val="22"/>
          <w:szCs w:val="22"/>
        </w:rPr>
        <w:t xml:space="preserve">(Bowers et al., 2018). </w:t>
      </w:r>
      <w:r w:rsidRPr="00C61D01">
        <w:rPr>
          <w:rFonts w:ascii="Arial" w:hAnsi="Arial" w:cs="Arial"/>
          <w:color w:val="000000" w:themeColor="text1"/>
          <w:sz w:val="22"/>
          <w:szCs w:val="22"/>
        </w:rPr>
        <w:t xml:space="preserve">Any compromise of working memory could have significant implications for a performing or professional singer, as singers, like all musicians, rely on working memory </w:t>
      </w:r>
      <w:r w:rsidRPr="00C61D01">
        <w:rPr>
          <w:rFonts w:ascii="Arial" w:hAnsi="Arial" w:cs="Arial"/>
          <w:color w:val="FF0000"/>
          <w:sz w:val="22"/>
          <w:szCs w:val="22"/>
        </w:rPr>
        <w:t xml:space="preserve">(Chan, Ho, &amp; Cheung, 1998; </w:t>
      </w:r>
      <w:proofErr w:type="spellStart"/>
      <w:r w:rsidRPr="00C61D01">
        <w:rPr>
          <w:rFonts w:ascii="Arial" w:hAnsi="Arial" w:cs="Arial"/>
          <w:color w:val="FF0000"/>
          <w:sz w:val="22"/>
          <w:szCs w:val="22"/>
        </w:rPr>
        <w:t>Brandler</w:t>
      </w:r>
      <w:proofErr w:type="spellEnd"/>
      <w:r w:rsidRPr="00C61D01">
        <w:rPr>
          <w:rFonts w:ascii="Arial" w:hAnsi="Arial" w:cs="Arial"/>
          <w:color w:val="FF0000"/>
          <w:sz w:val="22"/>
          <w:szCs w:val="22"/>
        </w:rPr>
        <w:t xml:space="preserve"> &amp; </w:t>
      </w:r>
      <w:proofErr w:type="spellStart"/>
      <w:r w:rsidRPr="00C61D01">
        <w:rPr>
          <w:rFonts w:ascii="Arial" w:hAnsi="Arial" w:cs="Arial"/>
          <w:color w:val="FF0000"/>
          <w:sz w:val="22"/>
          <w:szCs w:val="22"/>
        </w:rPr>
        <w:t>Rammsayer</w:t>
      </w:r>
      <w:proofErr w:type="spellEnd"/>
      <w:r w:rsidRPr="00C61D01">
        <w:rPr>
          <w:rFonts w:ascii="Arial" w:hAnsi="Arial" w:cs="Arial"/>
          <w:color w:val="FF0000"/>
          <w:sz w:val="22"/>
          <w:szCs w:val="22"/>
        </w:rPr>
        <w:t>, 2003; Taylor and Dewhurst, 2017)</w:t>
      </w:r>
    </w:p>
    <w:p w:rsidR="002F7E4F" w:rsidRPr="001E5F4B" w:rsidRDefault="002F7E4F" w:rsidP="002F7E4F">
      <w:pPr>
        <w:pStyle w:val="NormalWeb"/>
        <w:shd w:val="clear" w:color="auto" w:fill="FFFFFF"/>
        <w:spacing w:before="400" w:beforeAutospacing="0" w:after="400" w:afterAutospacing="0" w:line="360" w:lineRule="auto"/>
        <w:rPr>
          <w:rFonts w:ascii="Arial" w:hAnsi="Arial" w:cs="Arial"/>
          <w:color w:val="0432FF"/>
          <w:sz w:val="22"/>
          <w:szCs w:val="22"/>
        </w:rPr>
      </w:pPr>
      <w:r w:rsidRPr="00DA1EF3">
        <w:rPr>
          <w:rFonts w:ascii="Arial" w:hAnsi="Arial" w:cs="Arial"/>
          <w:color w:val="212121"/>
          <w:sz w:val="22"/>
          <w:szCs w:val="22"/>
        </w:rPr>
        <w:t>Most existing treatments for stutter have focused on teaching ways to produce more fluent speech, by instilling “fluency-enhancing” conditions. Singing, has been identified as having therapeutic potential</w:t>
      </w:r>
      <w:r>
        <w:rPr>
          <w:rFonts w:ascii="Arial" w:hAnsi="Arial" w:cs="Arial"/>
          <w:color w:val="212121"/>
          <w:sz w:val="22"/>
          <w:szCs w:val="22"/>
        </w:rPr>
        <w:t xml:space="preserve">. </w:t>
      </w:r>
      <w:r>
        <w:rPr>
          <w:rFonts w:ascii="Arial" w:hAnsi="Arial" w:cs="Arial"/>
          <w:color w:val="000000" w:themeColor="text1"/>
          <w:sz w:val="22"/>
          <w:szCs w:val="22"/>
          <w:shd w:val="clear" w:color="auto" w:fill="FFFFFF"/>
        </w:rPr>
        <w:t>A</w:t>
      </w:r>
      <w:r>
        <w:rPr>
          <w:rFonts w:ascii="Arial" w:hAnsi="Arial" w:cs="Arial"/>
          <w:color w:val="212121"/>
          <w:sz w:val="22"/>
          <w:szCs w:val="22"/>
        </w:rPr>
        <w:t xml:space="preserve"> study carried out in 1976 </w:t>
      </w:r>
      <w:r w:rsidRPr="00DA1EF3">
        <w:rPr>
          <w:rFonts w:ascii="Arial" w:hAnsi="Arial" w:cs="Arial"/>
          <w:color w:val="FF0000"/>
          <w:sz w:val="22"/>
          <w:szCs w:val="22"/>
        </w:rPr>
        <w:t>(Healy et al., 1976)</w:t>
      </w:r>
      <w:r w:rsidRPr="00DA1EF3">
        <w:rPr>
          <w:rFonts w:ascii="Arial" w:hAnsi="Arial" w:cs="Arial"/>
          <w:color w:val="212121"/>
          <w:sz w:val="22"/>
          <w:szCs w:val="22"/>
        </w:rPr>
        <w:t xml:space="preserve"> examined whether singing could reduce stuttering and if so, whether familiarity with the lyrics played a role in producing such an effect. Participants </w:t>
      </w:r>
      <w:r w:rsidRPr="00453316">
        <w:rPr>
          <w:rFonts w:ascii="Arial" w:hAnsi="Arial" w:cs="Arial"/>
          <w:color w:val="212121"/>
          <w:sz w:val="22"/>
          <w:szCs w:val="22"/>
        </w:rPr>
        <w:t>were asked to read or sing the lyrics of well-known songs</w:t>
      </w:r>
      <w:r>
        <w:rPr>
          <w:rFonts w:ascii="Arial" w:hAnsi="Arial" w:cs="Arial"/>
          <w:color w:val="212121"/>
          <w:sz w:val="22"/>
          <w:szCs w:val="22"/>
        </w:rPr>
        <w:t>, firstly</w:t>
      </w:r>
      <w:r w:rsidRPr="00453316">
        <w:rPr>
          <w:rFonts w:ascii="Arial" w:hAnsi="Arial" w:cs="Arial"/>
          <w:color w:val="212121"/>
          <w:sz w:val="22"/>
          <w:szCs w:val="22"/>
        </w:rPr>
        <w:t xml:space="preserve"> with original</w:t>
      </w:r>
      <w:r>
        <w:rPr>
          <w:rFonts w:ascii="Arial" w:hAnsi="Arial" w:cs="Arial"/>
          <w:color w:val="212121"/>
          <w:sz w:val="22"/>
          <w:szCs w:val="22"/>
        </w:rPr>
        <w:t>,</w:t>
      </w:r>
      <w:r w:rsidRPr="00453316">
        <w:rPr>
          <w:rFonts w:ascii="Arial" w:hAnsi="Arial" w:cs="Arial"/>
          <w:color w:val="212121"/>
          <w:sz w:val="22"/>
          <w:szCs w:val="22"/>
        </w:rPr>
        <w:t xml:space="preserve"> familiar lyrics and subsequently with altered</w:t>
      </w:r>
      <w:r>
        <w:rPr>
          <w:rFonts w:ascii="Arial" w:hAnsi="Arial" w:cs="Arial"/>
          <w:color w:val="212121"/>
          <w:sz w:val="22"/>
          <w:szCs w:val="22"/>
        </w:rPr>
        <w:t>,</w:t>
      </w:r>
      <w:r w:rsidRPr="00453316">
        <w:rPr>
          <w:rFonts w:ascii="Arial" w:hAnsi="Arial" w:cs="Arial"/>
          <w:color w:val="212121"/>
          <w:sz w:val="22"/>
          <w:szCs w:val="22"/>
        </w:rPr>
        <w:t xml:space="preserve"> unfamiliar lyrics.</w:t>
      </w:r>
      <w:r w:rsidRPr="00DA1EF3">
        <w:rPr>
          <w:rFonts w:ascii="Arial" w:hAnsi="Arial" w:cs="Arial"/>
          <w:color w:val="212121"/>
          <w:sz w:val="22"/>
          <w:szCs w:val="22"/>
        </w:rPr>
        <w:t xml:space="preserve"> </w:t>
      </w:r>
      <w:r>
        <w:rPr>
          <w:rFonts w:ascii="Arial" w:hAnsi="Arial" w:cs="Arial"/>
          <w:color w:val="212121"/>
          <w:sz w:val="22"/>
          <w:szCs w:val="22"/>
        </w:rPr>
        <w:t xml:space="preserve">Singing the lyrics resulted in the greatest reduction of stutter and this effect was further enhanced by singing familiar lyrics. The study concluded that </w:t>
      </w:r>
      <w:r w:rsidRPr="00DA1EF3">
        <w:rPr>
          <w:rFonts w:ascii="Arial" w:hAnsi="Arial" w:cs="Arial"/>
          <w:color w:val="212121"/>
          <w:sz w:val="22"/>
          <w:szCs w:val="22"/>
        </w:rPr>
        <w:t>increased phonation duration, intonation, as well as familiarity</w:t>
      </w:r>
      <w:r>
        <w:rPr>
          <w:rFonts w:ascii="Arial" w:hAnsi="Arial" w:cs="Arial"/>
          <w:color w:val="212121"/>
          <w:sz w:val="22"/>
          <w:szCs w:val="22"/>
        </w:rPr>
        <w:t>, might all</w:t>
      </w:r>
      <w:r w:rsidRPr="00DA1EF3">
        <w:rPr>
          <w:rFonts w:ascii="Arial" w:hAnsi="Arial" w:cs="Arial"/>
          <w:color w:val="212121"/>
          <w:sz w:val="22"/>
          <w:szCs w:val="22"/>
        </w:rPr>
        <w:t xml:space="preserve"> contribute to the fluency-enhancing effect of singing.</w:t>
      </w:r>
      <w:r>
        <w:rPr>
          <w:rFonts w:ascii="Arial" w:hAnsi="Arial" w:cs="Arial"/>
          <w:color w:val="212121"/>
          <w:sz w:val="22"/>
          <w:szCs w:val="22"/>
        </w:rPr>
        <w:t xml:space="preserve"> The superior therapeutic impact of singing over reading has been examined and confirmed under varying speeds of production </w:t>
      </w:r>
      <w:r w:rsidRPr="000B42A8">
        <w:rPr>
          <w:rFonts w:ascii="Arial" w:hAnsi="Arial" w:cs="Arial"/>
          <w:color w:val="FF0000"/>
          <w:sz w:val="22"/>
          <w:szCs w:val="22"/>
        </w:rPr>
        <w:t>(Glover et al., 1996)</w:t>
      </w:r>
      <w:r>
        <w:rPr>
          <w:rFonts w:ascii="Arial" w:hAnsi="Arial" w:cs="Arial"/>
          <w:color w:val="FF0000"/>
          <w:sz w:val="22"/>
          <w:szCs w:val="22"/>
        </w:rPr>
        <w:t xml:space="preserve">. </w:t>
      </w:r>
      <w:r w:rsidRPr="00115093">
        <w:rPr>
          <w:rFonts w:ascii="Arial" w:hAnsi="Arial" w:cs="Arial"/>
          <w:color w:val="000000" w:themeColor="text1"/>
          <w:sz w:val="22"/>
          <w:szCs w:val="22"/>
        </w:rPr>
        <w:t xml:space="preserve">Other research has investigated whether the reduction of stuttering during singing </w:t>
      </w:r>
      <w:r w:rsidRPr="00115093">
        <w:rPr>
          <w:rFonts w:ascii="Arial" w:hAnsi="Arial" w:cs="Arial"/>
          <w:color w:val="000000" w:themeColor="text1"/>
          <w:sz w:val="22"/>
          <w:szCs w:val="22"/>
          <w:shd w:val="clear" w:color="auto" w:fill="FFFFFF"/>
        </w:rPr>
        <w:t xml:space="preserve"> </w:t>
      </w:r>
      <w:r w:rsidRPr="00115093">
        <w:rPr>
          <w:rFonts w:ascii="Arial" w:hAnsi="Arial" w:cs="Arial"/>
          <w:color w:val="212121"/>
          <w:sz w:val="22"/>
          <w:szCs w:val="22"/>
          <w:shd w:val="clear" w:color="auto" w:fill="FFFFFF"/>
        </w:rPr>
        <w:t xml:space="preserve">is associated with increased voicing duration and sound pressure levels. Participants were asked to read aloud and then </w:t>
      </w:r>
      <w:r w:rsidRPr="00115093">
        <w:rPr>
          <w:rFonts w:ascii="Arial" w:hAnsi="Arial" w:cs="Arial"/>
          <w:color w:val="212121"/>
          <w:sz w:val="22"/>
          <w:szCs w:val="22"/>
          <w:shd w:val="clear" w:color="auto" w:fill="FFFFFF"/>
        </w:rPr>
        <w:lastRenderedPageBreak/>
        <w:t>sing altered lyrics of a familiar so</w:t>
      </w:r>
      <w:r>
        <w:rPr>
          <w:rFonts w:ascii="Arial" w:hAnsi="Arial" w:cs="Arial"/>
          <w:color w:val="212121"/>
          <w:sz w:val="22"/>
          <w:szCs w:val="22"/>
          <w:shd w:val="clear" w:color="auto" w:fill="FFFFFF"/>
        </w:rPr>
        <w:t>n</w:t>
      </w:r>
      <w:r w:rsidRPr="00115093">
        <w:rPr>
          <w:rFonts w:ascii="Arial" w:hAnsi="Arial" w:cs="Arial"/>
          <w:color w:val="212121"/>
          <w:sz w:val="22"/>
          <w:szCs w:val="22"/>
          <w:shd w:val="clear" w:color="auto" w:fill="FFFFFF"/>
        </w:rPr>
        <w:t>g to the original melody. Results showed there was a significant increase in fluency when the lyrics were sung</w:t>
      </w:r>
      <w:r>
        <w:rPr>
          <w:rFonts w:ascii="Arial" w:hAnsi="Arial" w:cs="Arial"/>
          <w:color w:val="212121"/>
          <w:sz w:val="22"/>
          <w:szCs w:val="22"/>
          <w:shd w:val="clear" w:color="auto" w:fill="FFFFFF"/>
        </w:rPr>
        <w:t xml:space="preserve"> </w:t>
      </w:r>
      <w:r w:rsidRPr="00A907DA">
        <w:rPr>
          <w:rFonts w:ascii="Arial" w:hAnsi="Arial" w:cs="Arial"/>
          <w:color w:val="FF0000"/>
          <w:sz w:val="22"/>
          <w:szCs w:val="22"/>
          <w:shd w:val="clear" w:color="auto" w:fill="FFFFFF"/>
        </w:rPr>
        <w:t>(Healy</w:t>
      </w:r>
      <w:r>
        <w:rPr>
          <w:rFonts w:ascii="Arial" w:hAnsi="Arial" w:cs="Arial"/>
          <w:color w:val="FF0000"/>
          <w:sz w:val="22"/>
          <w:szCs w:val="22"/>
          <w:shd w:val="clear" w:color="auto" w:fill="FFFFFF"/>
        </w:rPr>
        <w:t xml:space="preserve"> et al.</w:t>
      </w:r>
      <w:r w:rsidRPr="00A907DA">
        <w:rPr>
          <w:rFonts w:ascii="Arial" w:hAnsi="Arial" w:cs="Arial"/>
          <w:color w:val="FF0000"/>
          <w:sz w:val="22"/>
          <w:szCs w:val="22"/>
          <w:shd w:val="clear" w:color="auto" w:fill="FFFFFF"/>
        </w:rPr>
        <w:t>, 1976)</w:t>
      </w:r>
      <w:r>
        <w:rPr>
          <w:rFonts w:ascii="Arial" w:hAnsi="Arial" w:cs="Arial"/>
          <w:color w:val="FF0000"/>
          <w:sz w:val="22"/>
          <w:szCs w:val="22"/>
          <w:shd w:val="clear" w:color="auto" w:fill="FFFFFF"/>
        </w:rPr>
        <w:t>.</w:t>
      </w:r>
      <w:r>
        <w:rPr>
          <w:rFonts w:ascii="Arial" w:hAnsi="Arial" w:cs="Arial"/>
          <w:color w:val="FF0000"/>
          <w:sz w:val="22"/>
          <w:szCs w:val="22"/>
        </w:rPr>
        <w:t xml:space="preserve"> </w:t>
      </w:r>
      <w:r w:rsidRPr="00115093">
        <w:rPr>
          <w:rFonts w:ascii="Arial" w:hAnsi="Arial" w:cs="Arial"/>
          <w:color w:val="212121"/>
          <w:sz w:val="22"/>
          <w:szCs w:val="22"/>
        </w:rPr>
        <w:t xml:space="preserve">In another study, </w:t>
      </w:r>
      <w:r w:rsidRPr="00115093">
        <w:rPr>
          <w:rFonts w:ascii="Arial" w:hAnsi="Arial" w:cs="Arial"/>
          <w:color w:val="FF0000"/>
          <w:sz w:val="22"/>
          <w:szCs w:val="22"/>
        </w:rPr>
        <w:t>(Andrews et al. 1982</w:t>
      </w:r>
      <w:r>
        <w:rPr>
          <w:rFonts w:ascii="Arial" w:hAnsi="Arial" w:cs="Arial"/>
          <w:color w:val="212121"/>
          <w:sz w:val="22"/>
          <w:szCs w:val="22"/>
        </w:rPr>
        <w:t xml:space="preserve"> </w:t>
      </w:r>
      <w:r w:rsidRPr="00115093">
        <w:rPr>
          <w:rFonts w:ascii="Arial" w:hAnsi="Arial" w:cs="Arial"/>
          <w:color w:val="212121"/>
          <w:sz w:val="22"/>
          <w:szCs w:val="22"/>
        </w:rPr>
        <w:t xml:space="preserve">participants </w:t>
      </w:r>
      <w:r>
        <w:rPr>
          <w:rFonts w:ascii="Arial" w:hAnsi="Arial" w:cs="Arial"/>
          <w:color w:val="212121"/>
          <w:sz w:val="22"/>
          <w:szCs w:val="22"/>
        </w:rPr>
        <w:t xml:space="preserve">with a stutter </w:t>
      </w:r>
      <w:r w:rsidRPr="00115093">
        <w:rPr>
          <w:rFonts w:ascii="Arial" w:hAnsi="Arial" w:cs="Arial"/>
          <w:color w:val="212121"/>
          <w:sz w:val="22"/>
          <w:szCs w:val="22"/>
        </w:rPr>
        <w:t xml:space="preserve">were asked to sing a song of their choice for 10 minutes. Results showed that singing reduced the frequency of stuttering by over 90%, and corroborated the conclusions in earlier </w:t>
      </w:r>
      <w:r>
        <w:rPr>
          <w:rFonts w:ascii="Arial" w:hAnsi="Arial" w:cs="Arial"/>
          <w:color w:val="212121"/>
          <w:sz w:val="22"/>
          <w:szCs w:val="22"/>
        </w:rPr>
        <w:t xml:space="preserve">studies </w:t>
      </w:r>
      <w:r w:rsidRPr="00115093">
        <w:rPr>
          <w:rFonts w:ascii="Arial" w:hAnsi="Arial" w:cs="Arial"/>
          <w:color w:val="FF0000"/>
          <w:sz w:val="22"/>
          <w:szCs w:val="22"/>
        </w:rPr>
        <w:t>(Healy et al , 1976)</w:t>
      </w:r>
      <w:r w:rsidRPr="00115093">
        <w:rPr>
          <w:rFonts w:ascii="Arial" w:hAnsi="Arial" w:cs="Arial"/>
          <w:color w:val="212121"/>
          <w:sz w:val="22"/>
          <w:szCs w:val="22"/>
        </w:rPr>
        <w:t xml:space="preserve"> that increased phonation duration was an effective fluency enhancer</w:t>
      </w:r>
      <w:r>
        <w:rPr>
          <w:rFonts w:ascii="Arial" w:hAnsi="Arial" w:cs="Arial"/>
          <w:color w:val="212121"/>
          <w:sz w:val="22"/>
          <w:szCs w:val="22"/>
        </w:rPr>
        <w:t>.</w:t>
      </w:r>
      <w:r>
        <w:rPr>
          <w:rFonts w:ascii="Arial" w:hAnsi="Arial" w:cs="Arial"/>
          <w:color w:val="212121"/>
          <w:sz w:val="22"/>
          <w:szCs w:val="22"/>
        </w:rPr>
        <w:br/>
      </w:r>
      <w:r>
        <w:rPr>
          <w:rFonts w:ascii="Arial" w:hAnsi="Arial" w:cs="Arial"/>
          <w:color w:val="212121"/>
          <w:sz w:val="22"/>
          <w:szCs w:val="22"/>
        </w:rPr>
        <w:br/>
        <w:t xml:space="preserve">One commonly used treatment for stutter is Melodic Intonation Therapy. This treatment </w:t>
      </w:r>
      <w:r w:rsidRPr="00C317B4">
        <w:rPr>
          <w:rFonts w:ascii="Arial" w:hAnsi="Arial" w:cs="Arial"/>
          <w:color w:val="212121"/>
          <w:sz w:val="22"/>
          <w:szCs w:val="22"/>
        </w:rPr>
        <w:t>emphasises</w:t>
      </w:r>
      <w:r w:rsidRPr="00C317B4">
        <w:rPr>
          <w:rFonts w:ascii="Arial" w:hAnsi="Arial" w:cs="Arial"/>
          <w:color w:val="2B2B2B"/>
          <w:sz w:val="22"/>
          <w:szCs w:val="22"/>
        </w:rPr>
        <w:t xml:space="preserve"> the rhythm and intonation of language through slow, pitched vocalisation or singing accompanied by rhythmic hand tapping of syllables </w:t>
      </w:r>
      <w:r w:rsidRPr="00C317B4">
        <w:rPr>
          <w:rFonts w:ascii="Arial" w:hAnsi="Arial" w:cs="Arial"/>
          <w:color w:val="FF0000"/>
          <w:sz w:val="22"/>
          <w:szCs w:val="22"/>
        </w:rPr>
        <w:t xml:space="preserve">(Albert et al., 1973;Norton et al., 2009; </w:t>
      </w:r>
      <w:proofErr w:type="spellStart"/>
      <w:r w:rsidRPr="00C317B4">
        <w:rPr>
          <w:rFonts w:ascii="Arial" w:hAnsi="Arial" w:cs="Arial"/>
          <w:color w:val="FF0000"/>
          <w:sz w:val="22"/>
          <w:szCs w:val="22"/>
        </w:rPr>
        <w:t>Zumbansen</w:t>
      </w:r>
      <w:proofErr w:type="spellEnd"/>
      <w:r w:rsidRPr="00C317B4">
        <w:rPr>
          <w:rFonts w:ascii="Arial" w:hAnsi="Arial" w:cs="Arial"/>
          <w:color w:val="FF0000"/>
          <w:sz w:val="22"/>
          <w:szCs w:val="22"/>
        </w:rPr>
        <w:t xml:space="preserve"> et al., 2014)</w:t>
      </w:r>
      <w:r w:rsidRPr="00C317B4">
        <w:rPr>
          <w:rFonts w:ascii="Arial" w:hAnsi="Arial" w:cs="Arial"/>
          <w:color w:val="2B2B2B"/>
          <w:sz w:val="22"/>
          <w:szCs w:val="22"/>
        </w:rPr>
        <w:t xml:space="preserve">. The success behind MIT </w:t>
      </w:r>
      <w:r w:rsidRPr="00003465">
        <w:rPr>
          <w:rFonts w:ascii="Arial" w:hAnsi="Arial" w:cs="Arial"/>
          <w:color w:val="FF0000"/>
          <w:sz w:val="22"/>
          <w:szCs w:val="22"/>
        </w:rPr>
        <w:t xml:space="preserve">(Zhang et al., 2021) </w:t>
      </w:r>
      <w:r w:rsidRPr="00C317B4">
        <w:rPr>
          <w:rFonts w:ascii="Arial" w:hAnsi="Arial" w:cs="Arial"/>
          <w:color w:val="2B2B2B"/>
          <w:sz w:val="22"/>
          <w:szCs w:val="22"/>
        </w:rPr>
        <w:t>is thought to lie in the unilateral control of certain functions in the brain</w:t>
      </w:r>
      <w:r>
        <w:rPr>
          <w:rFonts w:ascii="Arial" w:hAnsi="Arial" w:cs="Arial"/>
          <w:color w:val="2B2B2B"/>
          <w:sz w:val="22"/>
          <w:szCs w:val="22"/>
        </w:rPr>
        <w:t xml:space="preserve">; </w:t>
      </w:r>
      <w:r w:rsidRPr="00003465">
        <w:rPr>
          <w:rFonts w:ascii="Arial" w:hAnsi="Arial" w:cs="Arial"/>
          <w:color w:val="000000" w:themeColor="text1"/>
          <w:sz w:val="22"/>
          <w:szCs w:val="22"/>
        </w:rPr>
        <w:t xml:space="preserve">speaking </w:t>
      </w:r>
      <w:r w:rsidRPr="00C317B4">
        <w:rPr>
          <w:rFonts w:ascii="Arial" w:hAnsi="Arial" w:cs="Arial"/>
          <w:color w:val="2B2B2B"/>
          <w:sz w:val="22"/>
          <w:szCs w:val="22"/>
        </w:rPr>
        <w:t xml:space="preserve">almost exclusively uses regions in the left hemisphere, </w:t>
      </w:r>
      <w:r>
        <w:rPr>
          <w:rFonts w:ascii="Arial" w:hAnsi="Arial" w:cs="Arial"/>
          <w:color w:val="2B2B2B"/>
          <w:sz w:val="22"/>
          <w:szCs w:val="22"/>
        </w:rPr>
        <w:t>(</w:t>
      </w:r>
      <w:r w:rsidRPr="00C317B4">
        <w:rPr>
          <w:rFonts w:ascii="Arial" w:hAnsi="Arial" w:cs="Arial"/>
          <w:color w:val="2B2B2B"/>
          <w:sz w:val="22"/>
          <w:szCs w:val="22"/>
        </w:rPr>
        <w:t xml:space="preserve">which explains why </w:t>
      </w:r>
      <w:r>
        <w:rPr>
          <w:rFonts w:ascii="Arial" w:hAnsi="Arial" w:cs="Arial"/>
          <w:color w:val="2B2B2B"/>
          <w:sz w:val="22"/>
          <w:szCs w:val="22"/>
        </w:rPr>
        <w:t>people who</w:t>
      </w:r>
      <w:r w:rsidRPr="00C317B4">
        <w:rPr>
          <w:rFonts w:ascii="Arial" w:hAnsi="Arial" w:cs="Arial"/>
          <w:color w:val="2B2B2B"/>
          <w:sz w:val="22"/>
          <w:szCs w:val="22"/>
        </w:rPr>
        <w:t xml:space="preserve"> stutter have damage to the left hemisphere</w:t>
      </w:r>
      <w:r>
        <w:rPr>
          <w:rFonts w:ascii="Arial" w:hAnsi="Arial" w:cs="Arial"/>
          <w:color w:val="2B2B2B"/>
          <w:sz w:val="22"/>
          <w:szCs w:val="22"/>
        </w:rPr>
        <w:t xml:space="preserve">) but </w:t>
      </w:r>
      <w:r w:rsidRPr="00C317B4">
        <w:rPr>
          <w:rFonts w:ascii="Arial" w:hAnsi="Arial" w:cs="Arial"/>
          <w:color w:val="2B2B2B"/>
          <w:sz w:val="22"/>
          <w:szCs w:val="22"/>
        </w:rPr>
        <w:t>singing engages the right hemisphere, and is therefore thought to relieve the physiological effects of the damage to the left hemisphere, allowing fluency to occur</w:t>
      </w:r>
      <w:r>
        <w:rPr>
          <w:rFonts w:ascii="Arial" w:hAnsi="Arial" w:cs="Arial"/>
          <w:color w:val="2B2B2B"/>
          <w:sz w:val="22"/>
          <w:szCs w:val="22"/>
        </w:rPr>
        <w:t xml:space="preserve"> </w:t>
      </w:r>
      <w:r w:rsidRPr="00003465">
        <w:rPr>
          <w:rFonts w:ascii="Arial" w:hAnsi="Arial" w:cs="Arial"/>
          <w:color w:val="FF0000"/>
          <w:sz w:val="22"/>
          <w:szCs w:val="22"/>
        </w:rPr>
        <w:t>(</w:t>
      </w:r>
      <w:proofErr w:type="spellStart"/>
      <w:r w:rsidRPr="00003465">
        <w:rPr>
          <w:rFonts w:ascii="Arial" w:hAnsi="Arial" w:cs="Arial"/>
          <w:color w:val="FF0000"/>
          <w:sz w:val="22"/>
          <w:szCs w:val="22"/>
        </w:rPr>
        <w:t>Schlaug</w:t>
      </w:r>
      <w:proofErr w:type="spellEnd"/>
      <w:r w:rsidRPr="00003465">
        <w:rPr>
          <w:rFonts w:ascii="Arial" w:hAnsi="Arial" w:cs="Arial"/>
          <w:color w:val="FF0000"/>
          <w:sz w:val="22"/>
          <w:szCs w:val="22"/>
        </w:rPr>
        <w:t xml:space="preserve"> et al., 2008)</w:t>
      </w:r>
      <w:r>
        <w:rPr>
          <w:rFonts w:ascii="Arial" w:hAnsi="Arial" w:cs="Arial"/>
          <w:color w:val="000000" w:themeColor="text1"/>
          <w:sz w:val="22"/>
          <w:szCs w:val="22"/>
        </w:rPr>
        <w:t>.</w:t>
      </w:r>
      <w:r w:rsidRPr="00003465">
        <w:rPr>
          <w:rFonts w:ascii="Arial" w:hAnsi="Arial" w:cs="Arial"/>
          <w:color w:val="000000" w:themeColor="text1"/>
          <w:sz w:val="22"/>
          <w:szCs w:val="22"/>
        </w:rPr>
        <w:t xml:space="preserve"> </w:t>
      </w:r>
      <w:r w:rsidRPr="00C317B4">
        <w:rPr>
          <w:rFonts w:ascii="Arial" w:hAnsi="Arial" w:cs="Arial"/>
          <w:color w:val="2B2B2B"/>
          <w:sz w:val="22"/>
          <w:szCs w:val="22"/>
        </w:rPr>
        <w:t xml:space="preserve">MIT is not useful in treating all types of </w:t>
      </w:r>
      <w:r w:rsidRPr="00C317B4">
        <w:rPr>
          <w:rFonts w:ascii="Arial" w:hAnsi="Arial" w:cs="Arial"/>
          <w:color w:val="0432FF"/>
          <w:sz w:val="22"/>
          <w:szCs w:val="22"/>
        </w:rPr>
        <w:t>aphasia</w:t>
      </w:r>
      <w:r w:rsidRPr="00C317B4">
        <w:rPr>
          <w:rFonts w:ascii="Arial" w:hAnsi="Arial" w:cs="Arial"/>
          <w:color w:val="2B2B2B"/>
          <w:sz w:val="22"/>
          <w:szCs w:val="22"/>
        </w:rPr>
        <w:t xml:space="preserve">, however it has been shown to have a positive impact upon </w:t>
      </w:r>
      <w:r w:rsidRPr="00C317B4">
        <w:rPr>
          <w:rFonts w:ascii="Arial" w:hAnsi="Arial" w:cs="Arial"/>
          <w:color w:val="000000" w:themeColor="text1"/>
          <w:sz w:val="22"/>
          <w:szCs w:val="22"/>
        </w:rPr>
        <w:t>Broca’s aphasia, which is a common type of aphasia found in stuttering</w:t>
      </w:r>
      <w:r w:rsidRPr="00C317B4">
        <w:rPr>
          <w:rFonts w:ascii="Arial" w:hAnsi="Arial" w:cs="Arial"/>
          <w:color w:val="0432FF"/>
          <w:sz w:val="22"/>
          <w:szCs w:val="22"/>
        </w:rPr>
        <w:t xml:space="preserve"> </w:t>
      </w:r>
      <w:r w:rsidRPr="00C317B4">
        <w:rPr>
          <w:rFonts w:ascii="Arial" w:hAnsi="Arial" w:cs="Arial"/>
          <w:color w:val="FF0000"/>
          <w:sz w:val="22"/>
          <w:szCs w:val="22"/>
        </w:rPr>
        <w:t xml:space="preserve">(Hough, 2010; </w:t>
      </w:r>
      <w:proofErr w:type="spellStart"/>
      <w:r w:rsidRPr="00C317B4">
        <w:rPr>
          <w:rFonts w:ascii="Arial" w:hAnsi="Arial" w:cs="Arial"/>
          <w:color w:val="FF0000"/>
          <w:sz w:val="22"/>
          <w:szCs w:val="22"/>
        </w:rPr>
        <w:t>Zumbansen</w:t>
      </w:r>
      <w:proofErr w:type="spellEnd"/>
      <w:r w:rsidRPr="00C317B4">
        <w:rPr>
          <w:rFonts w:ascii="Arial" w:hAnsi="Arial" w:cs="Arial"/>
          <w:color w:val="FF0000"/>
          <w:sz w:val="22"/>
          <w:szCs w:val="22"/>
        </w:rPr>
        <w:t xml:space="preserve"> et al., 2014)</w:t>
      </w:r>
      <w:r w:rsidRPr="00C317B4">
        <w:rPr>
          <w:rFonts w:ascii="Arial" w:hAnsi="Arial" w:cs="Arial"/>
          <w:color w:val="0432FF"/>
          <w:sz w:val="22"/>
          <w:szCs w:val="22"/>
        </w:rPr>
        <w:t xml:space="preserve">. </w:t>
      </w:r>
    </w:p>
    <w:p w:rsidR="002F7E4F" w:rsidRPr="00453316" w:rsidRDefault="002F7E4F" w:rsidP="002F7E4F">
      <w:pPr>
        <w:spacing w:line="360" w:lineRule="auto"/>
        <w:rPr>
          <w:rFonts w:ascii="Arial" w:hAnsi="Arial" w:cs="Arial"/>
          <w:b/>
          <w:bCs/>
          <w:color w:val="000000" w:themeColor="text1"/>
          <w:sz w:val="22"/>
          <w:szCs w:val="22"/>
          <w:u w:val="single"/>
        </w:rPr>
      </w:pPr>
      <w:r w:rsidRPr="00453316">
        <w:rPr>
          <w:rFonts w:ascii="Arial" w:hAnsi="Arial" w:cs="Arial"/>
          <w:b/>
          <w:bCs/>
          <w:color w:val="000000" w:themeColor="text1"/>
          <w:sz w:val="22"/>
          <w:szCs w:val="22"/>
          <w:u w:val="single"/>
        </w:rPr>
        <w:t>Conclusion</w:t>
      </w:r>
    </w:p>
    <w:p w:rsidR="002F7E4F" w:rsidRPr="00AA2DE9" w:rsidRDefault="002F7E4F" w:rsidP="002F7E4F">
      <w:pPr>
        <w:spacing w:line="360" w:lineRule="auto"/>
        <w:rPr>
          <w:rFonts w:ascii="Arial" w:hAnsi="Arial" w:cs="Arial"/>
          <w:color w:val="212121"/>
          <w:sz w:val="22"/>
          <w:szCs w:val="22"/>
          <w:shd w:val="clear" w:color="auto" w:fill="FFFFFF"/>
        </w:rPr>
      </w:pPr>
      <w:r>
        <w:rPr>
          <w:rFonts w:ascii="Arial" w:hAnsi="Arial" w:cs="Arial"/>
          <w:b/>
          <w:bCs/>
          <w:color w:val="000000" w:themeColor="text1"/>
          <w:sz w:val="22"/>
          <w:szCs w:val="22"/>
          <w:highlight w:val="yellow"/>
        </w:rPr>
        <w:br/>
      </w:r>
      <w:r w:rsidRPr="001E5F4B">
        <w:rPr>
          <w:rFonts w:ascii="Arial" w:hAnsi="Arial" w:cs="Arial"/>
          <w:color w:val="000000" w:themeColor="text1"/>
          <w:sz w:val="22"/>
          <w:szCs w:val="22"/>
        </w:rPr>
        <w:t>My research has shown that symptoms of PD, for example tremors and dysfunction of the vocal cords, directly impact vocal quality and sound</w:t>
      </w:r>
      <w:r>
        <w:rPr>
          <w:rFonts w:ascii="Arial" w:hAnsi="Arial" w:cs="Arial"/>
          <w:color w:val="000000" w:themeColor="text1"/>
          <w:sz w:val="22"/>
          <w:szCs w:val="22"/>
        </w:rPr>
        <w:t>,</w:t>
      </w:r>
      <w:r w:rsidRPr="001E5F4B">
        <w:rPr>
          <w:rFonts w:ascii="Arial" w:hAnsi="Arial" w:cs="Arial"/>
          <w:color w:val="000000" w:themeColor="text1"/>
          <w:sz w:val="22"/>
          <w:szCs w:val="22"/>
        </w:rPr>
        <w:t xml:space="preserve"> and the challenge for singers </w:t>
      </w:r>
      <w:r>
        <w:rPr>
          <w:rFonts w:ascii="Arial" w:hAnsi="Arial" w:cs="Arial"/>
          <w:color w:val="000000" w:themeColor="text1"/>
          <w:sz w:val="22"/>
          <w:szCs w:val="22"/>
        </w:rPr>
        <w:t xml:space="preserve">with this condition </w:t>
      </w:r>
      <w:r w:rsidRPr="001E5F4B">
        <w:rPr>
          <w:rFonts w:ascii="Arial" w:hAnsi="Arial" w:cs="Arial"/>
          <w:color w:val="000000" w:themeColor="text1"/>
          <w:sz w:val="22"/>
          <w:szCs w:val="22"/>
        </w:rPr>
        <w:t xml:space="preserve">is obvious. By comparison the symptoms of stutter have a far smaller impact, if </w:t>
      </w:r>
      <w:r>
        <w:rPr>
          <w:rFonts w:ascii="Arial" w:hAnsi="Arial" w:cs="Arial"/>
          <w:color w:val="000000" w:themeColor="text1"/>
          <w:sz w:val="22"/>
          <w:szCs w:val="22"/>
        </w:rPr>
        <w:t>any</w:t>
      </w:r>
      <w:r w:rsidRPr="001E5F4B">
        <w:rPr>
          <w:rFonts w:ascii="Arial" w:hAnsi="Arial" w:cs="Arial"/>
          <w:color w:val="000000" w:themeColor="text1"/>
          <w:sz w:val="22"/>
          <w:szCs w:val="22"/>
        </w:rPr>
        <w:t xml:space="preserve">, upon the singing voice, and therefore challenges to vocal production faced by a singer with a stutter may be minimal. </w:t>
      </w:r>
      <w:r>
        <w:rPr>
          <w:rFonts w:ascii="Arial" w:hAnsi="Arial" w:cs="Arial"/>
          <w:color w:val="000000" w:themeColor="text1"/>
          <w:sz w:val="22"/>
          <w:szCs w:val="22"/>
        </w:rPr>
        <w:t xml:space="preserve">Nevertheless </w:t>
      </w:r>
      <w:r w:rsidR="0074361F">
        <w:rPr>
          <w:rFonts w:ascii="Arial" w:hAnsi="Arial" w:cs="Arial"/>
          <w:color w:val="000000" w:themeColor="text1"/>
          <w:sz w:val="22"/>
          <w:szCs w:val="22"/>
        </w:rPr>
        <w:t>it appears that</w:t>
      </w:r>
      <w:r>
        <w:rPr>
          <w:rFonts w:ascii="Arial" w:hAnsi="Arial" w:cs="Arial"/>
          <w:color w:val="000000" w:themeColor="text1"/>
          <w:sz w:val="22"/>
          <w:szCs w:val="22"/>
        </w:rPr>
        <w:t xml:space="preserve"> there is a significant role for a vocal coach to support students with both conditions, </w:t>
      </w:r>
      <w:r w:rsidR="0074361F">
        <w:rPr>
          <w:rFonts w:ascii="Arial" w:hAnsi="Arial" w:cs="Arial"/>
          <w:color w:val="000000" w:themeColor="text1"/>
          <w:sz w:val="22"/>
          <w:szCs w:val="22"/>
        </w:rPr>
        <w:t>as</w:t>
      </w:r>
      <w:r>
        <w:rPr>
          <w:rFonts w:ascii="Arial" w:hAnsi="Arial" w:cs="Arial"/>
          <w:color w:val="000000" w:themeColor="text1"/>
          <w:sz w:val="22"/>
          <w:szCs w:val="22"/>
        </w:rPr>
        <w:t xml:space="preserve"> this research has shown that singing improves the symptoms of both neurological disorders</w:t>
      </w:r>
      <w:r w:rsidR="0074361F">
        <w:rPr>
          <w:rFonts w:ascii="Arial" w:hAnsi="Arial" w:cs="Arial"/>
          <w:color w:val="000000" w:themeColor="text1"/>
          <w:sz w:val="22"/>
          <w:szCs w:val="22"/>
        </w:rPr>
        <w:t xml:space="preserve"> and this may impact beyond the improvement of vocal production</w:t>
      </w:r>
      <w:r>
        <w:rPr>
          <w:rFonts w:ascii="Arial" w:hAnsi="Arial" w:cs="Arial"/>
          <w:color w:val="000000" w:themeColor="text1"/>
          <w:sz w:val="22"/>
          <w:szCs w:val="22"/>
        </w:rPr>
        <w:t xml:space="preserve">. </w:t>
      </w:r>
      <w:r w:rsidR="0074361F">
        <w:rPr>
          <w:rFonts w:ascii="Arial" w:hAnsi="Arial" w:cs="Arial"/>
          <w:color w:val="000000" w:themeColor="text1"/>
          <w:sz w:val="22"/>
          <w:szCs w:val="22"/>
        </w:rPr>
        <w:t>Indeed, this</w:t>
      </w:r>
      <w:r>
        <w:rPr>
          <w:rFonts w:ascii="Arial" w:hAnsi="Arial" w:cs="Arial"/>
          <w:color w:val="000000" w:themeColor="text1"/>
          <w:sz w:val="22"/>
          <w:szCs w:val="22"/>
        </w:rPr>
        <w:t xml:space="preserve"> research has shown impact</w:t>
      </w:r>
      <w:r w:rsidR="0074361F">
        <w:rPr>
          <w:rFonts w:ascii="Arial" w:hAnsi="Arial" w:cs="Arial"/>
          <w:color w:val="000000" w:themeColor="text1"/>
          <w:sz w:val="22"/>
          <w:szCs w:val="22"/>
        </w:rPr>
        <w:t>s common to both conditions,</w:t>
      </w:r>
      <w:r>
        <w:rPr>
          <w:rFonts w:ascii="Arial" w:hAnsi="Arial" w:cs="Arial"/>
          <w:color w:val="000000" w:themeColor="text1"/>
          <w:sz w:val="22"/>
          <w:szCs w:val="22"/>
        </w:rPr>
        <w:t xml:space="preserve"> such as the impact upon self</w:t>
      </w:r>
      <w:r w:rsidR="0074361F">
        <w:rPr>
          <w:rFonts w:ascii="Arial" w:hAnsi="Arial" w:cs="Arial"/>
          <w:color w:val="000000" w:themeColor="text1"/>
          <w:sz w:val="22"/>
          <w:szCs w:val="22"/>
        </w:rPr>
        <w:t>-</w:t>
      </w:r>
      <w:r>
        <w:rPr>
          <w:rFonts w:ascii="Arial" w:hAnsi="Arial" w:cs="Arial"/>
          <w:color w:val="000000" w:themeColor="text1"/>
          <w:sz w:val="22"/>
          <w:szCs w:val="22"/>
        </w:rPr>
        <w:t xml:space="preserve">esteem, social inclusion and mental health </w:t>
      </w:r>
      <w:r w:rsidRPr="00453316">
        <w:rPr>
          <w:rFonts w:ascii="Arial" w:hAnsi="Arial" w:cs="Arial"/>
          <w:color w:val="FF0000"/>
          <w:sz w:val="22"/>
          <w:szCs w:val="22"/>
        </w:rPr>
        <w:t xml:space="preserve">(Tichenor &amp; </w:t>
      </w:r>
      <w:proofErr w:type="spellStart"/>
      <w:r w:rsidRPr="00453316">
        <w:rPr>
          <w:rFonts w:ascii="Arial" w:hAnsi="Arial" w:cs="Arial"/>
          <w:color w:val="FF0000"/>
          <w:sz w:val="22"/>
          <w:szCs w:val="22"/>
        </w:rPr>
        <w:t>Yaruss</w:t>
      </w:r>
      <w:proofErr w:type="spellEnd"/>
      <w:r w:rsidRPr="00453316">
        <w:rPr>
          <w:rFonts w:ascii="Arial" w:hAnsi="Arial" w:cs="Arial"/>
          <w:color w:val="FF0000"/>
          <w:sz w:val="22"/>
          <w:szCs w:val="22"/>
        </w:rPr>
        <w:t>, 2019</w:t>
      </w:r>
      <w:r>
        <w:rPr>
          <w:rFonts w:ascii="Arial" w:hAnsi="Arial" w:cs="Arial"/>
          <w:color w:val="FF0000"/>
          <w:sz w:val="22"/>
          <w:szCs w:val="22"/>
        </w:rPr>
        <w:t xml:space="preserve">; </w:t>
      </w:r>
      <w:r w:rsidRPr="00453316">
        <w:rPr>
          <w:rFonts w:ascii="Arial" w:hAnsi="Arial" w:cs="Arial"/>
          <w:color w:val="FF0000"/>
          <w:sz w:val="22"/>
          <w:szCs w:val="22"/>
        </w:rPr>
        <w:t xml:space="preserve">Al </w:t>
      </w:r>
      <w:proofErr w:type="spellStart"/>
      <w:r w:rsidRPr="00453316">
        <w:rPr>
          <w:rFonts w:ascii="Arial" w:hAnsi="Arial" w:cs="Arial"/>
          <w:color w:val="FF0000"/>
          <w:sz w:val="22"/>
          <w:szCs w:val="22"/>
        </w:rPr>
        <w:t>Ghamdi</w:t>
      </w:r>
      <w:proofErr w:type="spellEnd"/>
      <w:r w:rsidRPr="00453316">
        <w:rPr>
          <w:rFonts w:ascii="Arial" w:hAnsi="Arial" w:cs="Arial"/>
          <w:color w:val="FF0000"/>
          <w:sz w:val="22"/>
          <w:szCs w:val="22"/>
        </w:rPr>
        <w:t xml:space="preserve"> et al, 2022</w:t>
      </w:r>
      <w:r>
        <w:rPr>
          <w:rFonts w:ascii="Arial" w:hAnsi="Arial" w:cs="Arial"/>
          <w:color w:val="FF0000"/>
          <w:sz w:val="22"/>
          <w:szCs w:val="22"/>
        </w:rPr>
        <w:t xml:space="preserve">; </w:t>
      </w:r>
      <w:proofErr w:type="spellStart"/>
      <w:r>
        <w:rPr>
          <w:rFonts w:ascii="Arial" w:hAnsi="Arial" w:cs="Arial"/>
          <w:color w:val="FF0000"/>
          <w:sz w:val="22"/>
          <w:szCs w:val="22"/>
        </w:rPr>
        <w:t>McDaniels</w:t>
      </w:r>
      <w:proofErr w:type="spellEnd"/>
      <w:r>
        <w:rPr>
          <w:rFonts w:ascii="Arial" w:hAnsi="Arial" w:cs="Arial"/>
          <w:color w:val="FF0000"/>
          <w:sz w:val="22"/>
          <w:szCs w:val="22"/>
        </w:rPr>
        <w:t xml:space="preserve"> and Subramanian, 2022) </w:t>
      </w:r>
      <w:r w:rsidRPr="004D4E40">
        <w:rPr>
          <w:rFonts w:ascii="Arial" w:hAnsi="Arial" w:cs="Arial"/>
          <w:color w:val="000000" w:themeColor="text1"/>
          <w:sz w:val="22"/>
          <w:szCs w:val="22"/>
        </w:rPr>
        <w:t xml:space="preserve">and </w:t>
      </w:r>
      <w:r w:rsidR="0074361F">
        <w:rPr>
          <w:rFonts w:ascii="Arial" w:hAnsi="Arial" w:cs="Arial"/>
          <w:color w:val="000000" w:themeColor="text1"/>
          <w:sz w:val="22"/>
          <w:szCs w:val="22"/>
        </w:rPr>
        <w:t xml:space="preserve">such </w:t>
      </w:r>
      <w:proofErr w:type="spellStart"/>
      <w:r w:rsidR="0074361F">
        <w:rPr>
          <w:rFonts w:ascii="Arial" w:hAnsi="Arial" w:cs="Arial"/>
          <w:color w:val="000000" w:themeColor="text1"/>
          <w:sz w:val="22"/>
          <w:szCs w:val="22"/>
        </w:rPr>
        <w:t>challenges</w:t>
      </w:r>
      <w:r w:rsidRPr="004D4E40">
        <w:rPr>
          <w:rFonts w:ascii="Arial" w:hAnsi="Arial" w:cs="Arial"/>
          <w:color w:val="000000" w:themeColor="text1"/>
          <w:sz w:val="22"/>
          <w:szCs w:val="22"/>
        </w:rPr>
        <w:t xml:space="preserve"> might</w:t>
      </w:r>
      <w:proofErr w:type="spellEnd"/>
      <w:r w:rsidRPr="004D4E40">
        <w:rPr>
          <w:rFonts w:ascii="Arial" w:hAnsi="Arial" w:cs="Arial"/>
          <w:color w:val="000000" w:themeColor="text1"/>
          <w:sz w:val="22"/>
          <w:szCs w:val="22"/>
        </w:rPr>
        <w:t xml:space="preserve"> be improved for both students by arranging </w:t>
      </w:r>
      <w:r w:rsidR="0074361F">
        <w:rPr>
          <w:rFonts w:ascii="Arial" w:hAnsi="Arial" w:cs="Arial"/>
          <w:color w:val="000000" w:themeColor="text1"/>
          <w:sz w:val="22"/>
          <w:szCs w:val="22"/>
        </w:rPr>
        <w:t xml:space="preserve">a number of </w:t>
      </w:r>
      <w:r w:rsidRPr="004D4E40">
        <w:rPr>
          <w:rFonts w:ascii="Arial" w:hAnsi="Arial" w:cs="Arial"/>
          <w:color w:val="000000" w:themeColor="text1"/>
          <w:sz w:val="22"/>
          <w:szCs w:val="22"/>
        </w:rPr>
        <w:t xml:space="preserve">joint vocal sessions </w:t>
      </w:r>
      <w:r w:rsidR="0074361F">
        <w:rPr>
          <w:rFonts w:ascii="Arial" w:hAnsi="Arial" w:cs="Arial"/>
          <w:color w:val="000000" w:themeColor="text1"/>
          <w:sz w:val="22"/>
          <w:szCs w:val="22"/>
        </w:rPr>
        <w:t xml:space="preserve">to </w:t>
      </w:r>
      <w:r>
        <w:rPr>
          <w:rFonts w:ascii="Arial" w:hAnsi="Arial" w:cs="Arial"/>
          <w:color w:val="212121"/>
          <w:sz w:val="22"/>
          <w:szCs w:val="22"/>
          <w:shd w:val="clear" w:color="auto" w:fill="FFFFFF"/>
        </w:rPr>
        <w:t>work on mutually beneficial vocal exercise</w:t>
      </w:r>
      <w:r w:rsidR="0074361F">
        <w:rPr>
          <w:rFonts w:ascii="Arial" w:hAnsi="Arial" w:cs="Arial"/>
          <w:color w:val="212121"/>
          <w:sz w:val="22"/>
          <w:szCs w:val="22"/>
          <w:shd w:val="clear" w:color="auto" w:fill="FFFFFF"/>
        </w:rPr>
        <w:t>, thereby</w:t>
      </w:r>
      <w:r>
        <w:rPr>
          <w:rFonts w:ascii="Arial" w:hAnsi="Arial" w:cs="Arial"/>
          <w:color w:val="212121"/>
          <w:sz w:val="22"/>
          <w:szCs w:val="22"/>
          <w:shd w:val="clear" w:color="auto" w:fill="FFFFFF"/>
        </w:rPr>
        <w:t xml:space="preserve"> promoting social discourse and inclusion. </w:t>
      </w:r>
      <w:r w:rsidR="0074361F">
        <w:rPr>
          <w:rFonts w:ascii="Arial" w:hAnsi="Arial" w:cs="Arial"/>
          <w:color w:val="212121"/>
          <w:sz w:val="22"/>
          <w:szCs w:val="22"/>
          <w:shd w:val="clear" w:color="auto" w:fill="FFFFFF"/>
        </w:rPr>
        <w:t xml:space="preserve">Following this research, information obtained and deduced from the literature reviewed will be applied to the voice lessons of these students and </w:t>
      </w:r>
      <w:r>
        <w:rPr>
          <w:rFonts w:ascii="Arial" w:hAnsi="Arial" w:cs="Arial"/>
          <w:color w:val="212121"/>
          <w:sz w:val="22"/>
          <w:szCs w:val="22"/>
          <w:shd w:val="clear" w:color="auto" w:fill="FFFFFF"/>
        </w:rPr>
        <w:t>informal session</w:t>
      </w:r>
      <w:r w:rsidR="0074361F">
        <w:rPr>
          <w:rFonts w:ascii="Arial" w:hAnsi="Arial" w:cs="Arial"/>
          <w:color w:val="212121"/>
          <w:sz w:val="22"/>
          <w:szCs w:val="22"/>
          <w:shd w:val="clear" w:color="auto" w:fill="FFFFFF"/>
        </w:rPr>
        <w:t>s</w:t>
      </w:r>
      <w:r>
        <w:rPr>
          <w:rFonts w:ascii="Arial" w:hAnsi="Arial" w:cs="Arial"/>
          <w:color w:val="212121"/>
          <w:sz w:val="22"/>
          <w:szCs w:val="22"/>
          <w:shd w:val="clear" w:color="auto" w:fill="FFFFFF"/>
        </w:rPr>
        <w:t xml:space="preserve"> </w:t>
      </w:r>
      <w:r w:rsidR="0074361F">
        <w:rPr>
          <w:rFonts w:ascii="Arial" w:hAnsi="Arial" w:cs="Arial"/>
          <w:color w:val="212121"/>
          <w:sz w:val="22"/>
          <w:szCs w:val="22"/>
          <w:shd w:val="clear" w:color="auto" w:fill="FFFFFF"/>
        </w:rPr>
        <w:t xml:space="preserve">have already been arranged </w:t>
      </w:r>
      <w:r>
        <w:rPr>
          <w:rFonts w:ascii="Arial" w:hAnsi="Arial" w:cs="Arial"/>
          <w:color w:val="212121"/>
          <w:sz w:val="22"/>
          <w:szCs w:val="22"/>
          <w:shd w:val="clear" w:color="auto" w:fill="FFFFFF"/>
        </w:rPr>
        <w:t xml:space="preserve">to obtain feedback as to what </w:t>
      </w:r>
      <w:r w:rsidR="0074361F">
        <w:rPr>
          <w:rFonts w:ascii="Arial" w:hAnsi="Arial" w:cs="Arial"/>
          <w:color w:val="212121"/>
          <w:sz w:val="22"/>
          <w:szCs w:val="22"/>
          <w:shd w:val="clear" w:color="auto" w:fill="FFFFFF"/>
        </w:rPr>
        <w:t xml:space="preserve">more might be </w:t>
      </w:r>
      <w:r>
        <w:rPr>
          <w:rFonts w:ascii="Arial" w:hAnsi="Arial" w:cs="Arial"/>
          <w:color w:val="212121"/>
          <w:sz w:val="22"/>
          <w:szCs w:val="22"/>
          <w:shd w:val="clear" w:color="auto" w:fill="FFFFFF"/>
        </w:rPr>
        <w:t xml:space="preserve">done to improve their confidence as singers, consolidate inclusion within our student community and ensure that </w:t>
      </w:r>
      <w:r>
        <w:rPr>
          <w:rFonts w:ascii="Arial" w:hAnsi="Arial" w:cs="Arial"/>
          <w:color w:val="212121"/>
          <w:sz w:val="22"/>
          <w:szCs w:val="22"/>
          <w:shd w:val="clear" w:color="auto" w:fill="FFFFFF"/>
        </w:rPr>
        <w:lastRenderedPageBreak/>
        <w:t>they benefit from our working relationship at the highest possible level</w:t>
      </w:r>
      <w:r w:rsidR="0074361F">
        <w:rPr>
          <w:rFonts w:ascii="Arial" w:hAnsi="Arial" w:cs="Arial"/>
          <w:color w:val="212121"/>
          <w:sz w:val="22"/>
          <w:szCs w:val="22"/>
          <w:shd w:val="clear" w:color="auto" w:fill="FFFFFF"/>
        </w:rPr>
        <w:t>.</w:t>
      </w:r>
      <w:r w:rsidR="000B040D">
        <w:rPr>
          <w:rFonts w:ascii="Arial" w:hAnsi="Arial" w:cs="Arial"/>
          <w:color w:val="212121"/>
          <w:sz w:val="22"/>
          <w:szCs w:val="22"/>
          <w:shd w:val="clear" w:color="auto" w:fill="FFFFFF"/>
        </w:rPr>
        <w:br/>
      </w:r>
      <w:r w:rsidR="000B040D">
        <w:rPr>
          <w:rFonts w:ascii="Arial" w:hAnsi="Arial" w:cs="Arial"/>
          <w:color w:val="212121"/>
          <w:sz w:val="22"/>
          <w:szCs w:val="22"/>
          <w:shd w:val="clear" w:color="auto" w:fill="FFFFFF"/>
        </w:rPr>
        <w:br/>
      </w:r>
      <w:r w:rsidR="000B040D">
        <w:rPr>
          <w:rFonts w:ascii="Arial" w:hAnsi="Arial" w:cs="Arial"/>
          <w:color w:val="212121"/>
          <w:sz w:val="22"/>
          <w:szCs w:val="22"/>
          <w:shd w:val="clear" w:color="auto" w:fill="FFFFFF"/>
        </w:rPr>
        <w:t>(9,</w:t>
      </w:r>
      <w:r w:rsidR="000B040D">
        <w:rPr>
          <w:rFonts w:ascii="Arial" w:hAnsi="Arial" w:cs="Arial"/>
          <w:color w:val="212121"/>
          <w:sz w:val="22"/>
          <w:szCs w:val="22"/>
          <w:shd w:val="clear" w:color="auto" w:fill="FFFFFF"/>
        </w:rPr>
        <w:t>89</w:t>
      </w:r>
      <w:r w:rsidR="000B040D">
        <w:rPr>
          <w:rFonts w:ascii="Arial" w:hAnsi="Arial" w:cs="Arial"/>
          <w:color w:val="212121"/>
          <w:sz w:val="22"/>
          <w:szCs w:val="22"/>
          <w:shd w:val="clear" w:color="auto" w:fill="FFFFFF"/>
        </w:rPr>
        <w:t>0)</w:t>
      </w:r>
    </w:p>
    <w:p w:rsidR="0099698A" w:rsidRDefault="000F7F19">
      <w:r>
        <w:br/>
      </w:r>
      <w:r>
        <w:br/>
        <w:t>THIS is the draft for submission (5 Nov 6.09pm)</w:t>
      </w:r>
    </w:p>
    <w:sectPr w:rsidR="0099698A" w:rsidSect="002E5D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47DD"/>
    <w:multiLevelType w:val="hybridMultilevel"/>
    <w:tmpl w:val="6318F2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E6C24"/>
    <w:multiLevelType w:val="hybridMultilevel"/>
    <w:tmpl w:val="BFB03706"/>
    <w:lvl w:ilvl="0" w:tplc="17403BC0">
      <w:start w:val="1"/>
      <w:numFmt w:val="decimal"/>
      <w:lvlText w:val="%1."/>
      <w:lvlJc w:val="left"/>
      <w:pPr>
        <w:ind w:left="2600" w:hanging="360"/>
      </w:pPr>
      <w:rPr>
        <w:rFonts w:hint="default"/>
      </w:rPr>
    </w:lvl>
    <w:lvl w:ilvl="1" w:tplc="08090019" w:tentative="1">
      <w:start w:val="1"/>
      <w:numFmt w:val="lowerLetter"/>
      <w:lvlText w:val="%2."/>
      <w:lvlJc w:val="left"/>
      <w:pPr>
        <w:ind w:left="3320" w:hanging="360"/>
      </w:pPr>
    </w:lvl>
    <w:lvl w:ilvl="2" w:tplc="0809001B" w:tentative="1">
      <w:start w:val="1"/>
      <w:numFmt w:val="lowerRoman"/>
      <w:lvlText w:val="%3."/>
      <w:lvlJc w:val="right"/>
      <w:pPr>
        <w:ind w:left="4040" w:hanging="180"/>
      </w:pPr>
    </w:lvl>
    <w:lvl w:ilvl="3" w:tplc="0809000F" w:tentative="1">
      <w:start w:val="1"/>
      <w:numFmt w:val="decimal"/>
      <w:lvlText w:val="%4."/>
      <w:lvlJc w:val="left"/>
      <w:pPr>
        <w:ind w:left="4760" w:hanging="360"/>
      </w:pPr>
    </w:lvl>
    <w:lvl w:ilvl="4" w:tplc="08090019" w:tentative="1">
      <w:start w:val="1"/>
      <w:numFmt w:val="lowerLetter"/>
      <w:lvlText w:val="%5."/>
      <w:lvlJc w:val="left"/>
      <w:pPr>
        <w:ind w:left="5480" w:hanging="360"/>
      </w:pPr>
    </w:lvl>
    <w:lvl w:ilvl="5" w:tplc="0809001B" w:tentative="1">
      <w:start w:val="1"/>
      <w:numFmt w:val="lowerRoman"/>
      <w:lvlText w:val="%6."/>
      <w:lvlJc w:val="right"/>
      <w:pPr>
        <w:ind w:left="6200" w:hanging="180"/>
      </w:pPr>
    </w:lvl>
    <w:lvl w:ilvl="6" w:tplc="0809000F" w:tentative="1">
      <w:start w:val="1"/>
      <w:numFmt w:val="decimal"/>
      <w:lvlText w:val="%7."/>
      <w:lvlJc w:val="left"/>
      <w:pPr>
        <w:ind w:left="6920" w:hanging="360"/>
      </w:pPr>
    </w:lvl>
    <w:lvl w:ilvl="7" w:tplc="08090019" w:tentative="1">
      <w:start w:val="1"/>
      <w:numFmt w:val="lowerLetter"/>
      <w:lvlText w:val="%8."/>
      <w:lvlJc w:val="left"/>
      <w:pPr>
        <w:ind w:left="7640" w:hanging="360"/>
      </w:pPr>
    </w:lvl>
    <w:lvl w:ilvl="8" w:tplc="0809001B" w:tentative="1">
      <w:start w:val="1"/>
      <w:numFmt w:val="lowerRoman"/>
      <w:lvlText w:val="%9."/>
      <w:lvlJc w:val="right"/>
      <w:pPr>
        <w:ind w:left="8360" w:hanging="180"/>
      </w:pPr>
    </w:lvl>
  </w:abstractNum>
  <w:abstractNum w:abstractNumId="2" w15:restartNumberingAfterBreak="0">
    <w:nsid w:val="46392992"/>
    <w:multiLevelType w:val="hybridMultilevel"/>
    <w:tmpl w:val="79260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432EA8"/>
    <w:multiLevelType w:val="hybridMultilevel"/>
    <w:tmpl w:val="4B568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C25C28"/>
    <w:multiLevelType w:val="multilevel"/>
    <w:tmpl w:val="87C060E0"/>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num w:numId="1" w16cid:durableId="11687415">
    <w:abstractNumId w:val="1"/>
  </w:num>
  <w:num w:numId="2" w16cid:durableId="885917190">
    <w:abstractNumId w:val="2"/>
  </w:num>
  <w:num w:numId="3" w16cid:durableId="835147758">
    <w:abstractNumId w:val="0"/>
  </w:num>
  <w:num w:numId="4" w16cid:durableId="71977465">
    <w:abstractNumId w:val="3"/>
  </w:num>
  <w:num w:numId="5" w16cid:durableId="6090467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E4F"/>
    <w:rsid w:val="000B040D"/>
    <w:rsid w:val="000F7F19"/>
    <w:rsid w:val="002E5DE8"/>
    <w:rsid w:val="002F7E4F"/>
    <w:rsid w:val="005C26C6"/>
    <w:rsid w:val="0074361F"/>
    <w:rsid w:val="00912B14"/>
    <w:rsid w:val="0099698A"/>
    <w:rsid w:val="00C30CB2"/>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2E74C8E"/>
  <w15:chartTrackingRefBased/>
  <w15:docId w15:val="{56FED440-E177-444F-AFAD-0B6BB03B8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E4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7E4F"/>
    <w:pPr>
      <w:spacing w:before="100" w:beforeAutospacing="1" w:after="100" w:afterAutospacing="1"/>
    </w:pPr>
  </w:style>
  <w:style w:type="paragraph" w:styleId="ListParagraph">
    <w:name w:val="List Paragraph"/>
    <w:basedOn w:val="Normal"/>
    <w:uiPriority w:val="34"/>
    <w:qFormat/>
    <w:rsid w:val="002F7E4F"/>
    <w:pPr>
      <w:ind w:left="720"/>
      <w:contextualSpacing/>
    </w:pPr>
  </w:style>
  <w:style w:type="character" w:styleId="Hyperlink">
    <w:name w:val="Hyperlink"/>
    <w:basedOn w:val="DefaultParagraphFont"/>
    <w:uiPriority w:val="99"/>
    <w:unhideWhenUsed/>
    <w:rsid w:val="002F7E4F"/>
    <w:rPr>
      <w:color w:val="0000FF"/>
      <w:u w:val="single"/>
    </w:rPr>
  </w:style>
  <w:style w:type="character" w:customStyle="1" w:styleId="normaltextrun">
    <w:name w:val="normaltextrun"/>
    <w:basedOn w:val="DefaultParagraphFont"/>
    <w:rsid w:val="002F7E4F"/>
  </w:style>
  <w:style w:type="paragraph" w:styleId="NoSpacing">
    <w:name w:val="No Spacing"/>
    <w:uiPriority w:val="1"/>
    <w:qFormat/>
    <w:rsid w:val="002F7E4F"/>
  </w:style>
  <w:style w:type="character" w:styleId="Strong">
    <w:name w:val="Strong"/>
    <w:basedOn w:val="DefaultParagraphFont"/>
    <w:uiPriority w:val="22"/>
    <w:qFormat/>
    <w:rsid w:val="002F7E4F"/>
    <w:rPr>
      <w:b/>
      <w:bCs/>
    </w:rPr>
  </w:style>
  <w:style w:type="paragraph" w:customStyle="1" w:styleId="p">
    <w:name w:val="p"/>
    <w:basedOn w:val="Normal"/>
    <w:rsid w:val="002F7E4F"/>
    <w:pPr>
      <w:spacing w:before="100" w:beforeAutospacing="1" w:after="100" w:afterAutospacing="1"/>
    </w:pPr>
  </w:style>
  <w:style w:type="character" w:styleId="Emphasis">
    <w:name w:val="Emphasis"/>
    <w:basedOn w:val="DefaultParagraphFont"/>
    <w:uiPriority w:val="20"/>
    <w:qFormat/>
    <w:rsid w:val="002F7E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L8bkqvf6T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svtglobal.com/LSVTLOUD"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26</Pages>
  <Words>9665</Words>
  <Characters>55096</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linker</dc:creator>
  <cp:keywords/>
  <dc:description/>
  <cp:lastModifiedBy>karen linker</cp:lastModifiedBy>
  <cp:revision>5</cp:revision>
  <dcterms:created xsi:type="dcterms:W3CDTF">2023-11-05T09:50:00Z</dcterms:created>
  <dcterms:modified xsi:type="dcterms:W3CDTF">2023-11-05T10:11:00Z</dcterms:modified>
</cp:coreProperties>
</file>