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302042248"/>
        <w:docPartObj>
          <w:docPartGallery w:val="Cover Pages"/>
          <w:docPartUnique/>
        </w:docPartObj>
      </w:sdtPr>
      <w:sdtEndPr>
        <w:rPr>
          <w:rFonts w:asciiTheme="minorBidi" w:eastAsiaTheme="minorHAnsi" w:hAnsiTheme="minorBidi"/>
          <w:b/>
          <w:bCs/>
          <w:color w:val="auto"/>
          <w:sz w:val="32"/>
          <w:szCs w:val="32"/>
          <w:lang w:val="en-US" w:eastAsia="en-US"/>
        </w:rPr>
      </w:sdtEndPr>
      <w:sdtContent>
        <w:p w14:paraId="65482090" w14:textId="1C086465" w:rsidR="00CF482D" w:rsidRDefault="00CF482D">
          <w:pPr>
            <w:pStyle w:val="NoSpacing"/>
            <w:spacing w:before="1540" w:after="240"/>
            <w:jc w:val="center"/>
            <w:rPr>
              <w:color w:val="4472C4" w:themeColor="accent1"/>
            </w:rPr>
          </w:pPr>
          <w:r>
            <w:rPr>
              <w:noProof/>
              <w:color w:val="4472C4" w:themeColor="accent1"/>
            </w:rPr>
            <w:drawing>
              <wp:inline distT="0" distB="0" distL="0" distR="0" wp14:anchorId="34F2CB6F" wp14:editId="617324F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0"/>
              <w:szCs w:val="40"/>
              <w:lang w:val="en-US" w:eastAsia="en-US"/>
            </w:rPr>
            <w:alias w:val="Title"/>
            <w:tag w:val=""/>
            <w:id w:val="1735040861"/>
            <w:placeholder>
              <w:docPart w:val="4A2EC910998146DD8C300D368F876983"/>
            </w:placeholder>
            <w:dataBinding w:prefixMappings="xmlns:ns0='http://purl.org/dc/elements/1.1/' xmlns:ns1='http://schemas.openxmlformats.org/package/2006/metadata/core-properties' " w:xpath="/ns1:coreProperties[1]/ns0:title[1]" w:storeItemID="{6C3C8BC8-F283-45AE-878A-BAB7291924A1}"/>
            <w:text/>
          </w:sdtPr>
          <w:sdtContent>
            <w:p w14:paraId="1B162049" w14:textId="07340FA7" w:rsidR="00CF482D" w:rsidRDefault="008C4B14" w:rsidP="008C4B1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C35755">
                <w:rPr>
                  <w:rFonts w:asciiTheme="majorHAnsi" w:eastAsiaTheme="majorEastAsia" w:hAnsiTheme="majorHAnsi" w:cstheme="majorBidi"/>
                  <w:caps/>
                  <w:color w:val="4472C4" w:themeColor="accent1"/>
                  <w:sz w:val="40"/>
                  <w:szCs w:val="40"/>
                  <w:lang w:val="en-US" w:eastAsia="en-US"/>
                </w:rPr>
                <w:t xml:space="preserve">BMHP6020 </w:t>
              </w:r>
            </w:p>
          </w:sdtContent>
        </w:sdt>
        <w:sdt>
          <w:sdtPr>
            <w:rPr>
              <w:rFonts w:asciiTheme="majorHAnsi" w:eastAsiaTheme="majorEastAsia" w:hAnsiTheme="majorHAnsi" w:cstheme="majorBidi"/>
              <w:caps/>
              <w:color w:val="4472C4" w:themeColor="accent1"/>
              <w:sz w:val="32"/>
              <w:szCs w:val="32"/>
            </w:rPr>
            <w:alias w:val="Subtitle"/>
            <w:tag w:val=""/>
            <w:id w:val="328029620"/>
            <w:placeholder>
              <w:docPart w:val="ABA5EE1156A949FD9A62F415BC5FAA9D"/>
            </w:placeholder>
            <w:dataBinding w:prefixMappings="xmlns:ns0='http://purl.org/dc/elements/1.1/' xmlns:ns1='http://schemas.openxmlformats.org/package/2006/metadata/core-properties' " w:xpath="/ns1:coreProperties[1]/ns0:subject[1]" w:storeItemID="{6C3C8BC8-F283-45AE-878A-BAB7291924A1}"/>
            <w:text/>
          </w:sdtPr>
          <w:sdtContent>
            <w:p w14:paraId="3AE1608B" w14:textId="3B87FF55" w:rsidR="00CF482D" w:rsidRPr="00C35755" w:rsidRDefault="008C4B14">
              <w:pPr>
                <w:pStyle w:val="NoSpacing"/>
                <w:jc w:val="center"/>
                <w:rPr>
                  <w:color w:val="4472C4" w:themeColor="accent1"/>
                  <w:sz w:val="32"/>
                  <w:szCs w:val="32"/>
                </w:rPr>
              </w:pPr>
              <w:r w:rsidRPr="00C35755">
                <w:rPr>
                  <w:rFonts w:asciiTheme="majorHAnsi" w:eastAsiaTheme="majorEastAsia" w:hAnsiTheme="majorHAnsi" w:cstheme="majorBidi"/>
                  <w:caps/>
                  <w:color w:val="4472C4" w:themeColor="accent1"/>
                  <w:sz w:val="32"/>
                  <w:szCs w:val="32"/>
                </w:rPr>
                <w:t>INDEPENDENT PROJECT</w:t>
              </w:r>
            </w:p>
          </w:sdtContent>
        </w:sdt>
        <w:p w14:paraId="73418E08" w14:textId="7D95A22A" w:rsidR="00CF482D" w:rsidRDefault="00CF482D">
          <w:pPr>
            <w:pStyle w:val="NoSpacing"/>
            <w:spacing w:before="480"/>
            <w:jc w:val="center"/>
            <w:rPr>
              <w:color w:val="4472C4" w:themeColor="accent1"/>
            </w:rPr>
          </w:pPr>
          <w:r>
            <w:rPr>
              <w:noProof/>
              <w:color w:val="4472C4" w:themeColor="accent1"/>
            </w:rPr>
            <w:drawing>
              <wp:inline distT="0" distB="0" distL="0" distR="0" wp14:anchorId="2F077767" wp14:editId="522C093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6F3EF2" w14:textId="77777777" w:rsidR="00D45D52" w:rsidRPr="00867FBF" w:rsidRDefault="00FC52D2">
          <w:pPr>
            <w:rPr>
              <w:rFonts w:asciiTheme="minorBidi" w:hAnsiTheme="minorBidi"/>
              <w:sz w:val="32"/>
              <w:szCs w:val="32"/>
              <w:u w:val="single"/>
            </w:rPr>
          </w:pPr>
          <w:r>
            <w:rPr>
              <w:rFonts w:asciiTheme="minorBidi" w:hAnsiTheme="minorBidi"/>
              <w:b/>
              <w:bCs/>
              <w:sz w:val="32"/>
              <w:szCs w:val="32"/>
            </w:rPr>
            <w:t xml:space="preserve">                                     </w:t>
          </w:r>
          <w:r w:rsidR="0098071C" w:rsidRPr="00867FBF">
            <w:rPr>
              <w:rFonts w:asciiTheme="minorBidi" w:hAnsiTheme="minorBidi"/>
              <w:sz w:val="32"/>
              <w:szCs w:val="32"/>
              <w:u w:val="single"/>
            </w:rPr>
            <w:t>Pro</w:t>
          </w:r>
          <w:r w:rsidR="00410C85" w:rsidRPr="00867FBF">
            <w:rPr>
              <w:rFonts w:asciiTheme="minorBidi" w:hAnsiTheme="minorBidi"/>
              <w:sz w:val="32"/>
              <w:szCs w:val="32"/>
              <w:u w:val="single"/>
            </w:rPr>
            <w:t>ject pro</w:t>
          </w:r>
          <w:r w:rsidR="0098071C" w:rsidRPr="00867FBF">
            <w:rPr>
              <w:rFonts w:asciiTheme="minorBidi" w:hAnsiTheme="minorBidi"/>
              <w:sz w:val="32"/>
              <w:szCs w:val="32"/>
              <w:u w:val="single"/>
            </w:rPr>
            <w:t xml:space="preserve">posal </w:t>
          </w:r>
        </w:p>
        <w:p w14:paraId="3ECE0B2D" w14:textId="6B71A44A" w:rsidR="002C72BA" w:rsidRDefault="002C72BA">
          <w:pPr>
            <w:rPr>
              <w:rFonts w:asciiTheme="minorBidi" w:hAnsiTheme="minorBidi"/>
              <w:sz w:val="32"/>
              <w:szCs w:val="32"/>
            </w:rPr>
          </w:pPr>
          <w:r>
            <w:rPr>
              <w:rFonts w:asciiTheme="minorBidi" w:hAnsiTheme="minorBidi"/>
              <w:sz w:val="32"/>
              <w:szCs w:val="32"/>
            </w:rPr>
            <w:t xml:space="preserve">            </w:t>
          </w:r>
          <w:r w:rsidR="00D45D52" w:rsidRPr="002C72BA">
            <w:rPr>
              <w:rFonts w:asciiTheme="minorBidi" w:hAnsiTheme="minorBidi"/>
              <w:sz w:val="32"/>
              <w:szCs w:val="32"/>
            </w:rPr>
            <w:t xml:space="preserve">Student </w:t>
          </w:r>
          <w:r w:rsidR="00620DE7">
            <w:rPr>
              <w:rFonts w:asciiTheme="minorBidi" w:hAnsiTheme="minorBidi"/>
              <w:sz w:val="32"/>
              <w:szCs w:val="32"/>
            </w:rPr>
            <w:t>N</w:t>
          </w:r>
          <w:r w:rsidR="00D45D52" w:rsidRPr="002C72BA">
            <w:rPr>
              <w:rFonts w:asciiTheme="minorBidi" w:hAnsiTheme="minorBidi"/>
              <w:sz w:val="32"/>
              <w:szCs w:val="32"/>
            </w:rPr>
            <w:t xml:space="preserve">ame and </w:t>
          </w:r>
          <w:r w:rsidR="00620DE7">
            <w:rPr>
              <w:rFonts w:asciiTheme="minorBidi" w:hAnsiTheme="minorBidi"/>
              <w:sz w:val="32"/>
              <w:szCs w:val="32"/>
            </w:rPr>
            <w:t>N</w:t>
          </w:r>
          <w:r w:rsidR="00D45D52" w:rsidRPr="002C72BA">
            <w:rPr>
              <w:rFonts w:asciiTheme="minorBidi" w:hAnsiTheme="minorBidi"/>
              <w:sz w:val="32"/>
              <w:szCs w:val="32"/>
            </w:rPr>
            <w:t>umber</w:t>
          </w:r>
          <w:r w:rsidR="004A7DF4" w:rsidRPr="002C72BA">
            <w:rPr>
              <w:rFonts w:asciiTheme="minorBidi" w:hAnsiTheme="minorBidi"/>
              <w:sz w:val="32"/>
              <w:szCs w:val="32"/>
            </w:rPr>
            <w:t xml:space="preserve"> Faria Naeem-231</w:t>
          </w:r>
          <w:r w:rsidR="00867FBF" w:rsidRPr="002C72BA">
            <w:rPr>
              <w:rFonts w:asciiTheme="minorBidi" w:hAnsiTheme="minorBidi"/>
              <w:sz w:val="32"/>
              <w:szCs w:val="32"/>
            </w:rPr>
            <w:t>4330</w:t>
          </w:r>
        </w:p>
        <w:p w14:paraId="27D27662" w14:textId="698B7FA7" w:rsidR="00CF482D" w:rsidRDefault="00EA6857">
          <w:pPr>
            <w:rPr>
              <w:rFonts w:asciiTheme="minorBidi" w:hAnsiTheme="minorBidi"/>
              <w:b/>
              <w:bCs/>
              <w:sz w:val="32"/>
              <w:szCs w:val="32"/>
            </w:rPr>
          </w:pPr>
          <w:r>
            <w:rPr>
              <w:rFonts w:asciiTheme="minorBidi" w:hAnsiTheme="minorBidi"/>
              <w:sz w:val="32"/>
              <w:szCs w:val="32"/>
            </w:rPr>
            <w:t xml:space="preserve">                     </w:t>
          </w:r>
          <w:r w:rsidR="00620DE7">
            <w:rPr>
              <w:rFonts w:asciiTheme="minorBidi" w:hAnsiTheme="minorBidi"/>
              <w:sz w:val="32"/>
              <w:szCs w:val="32"/>
            </w:rPr>
            <w:t>Lecturer Name</w:t>
          </w:r>
          <w:r>
            <w:rPr>
              <w:rFonts w:asciiTheme="minorBidi" w:hAnsiTheme="minorBidi"/>
              <w:sz w:val="32"/>
              <w:szCs w:val="32"/>
            </w:rPr>
            <w:t>- Joanne Davies</w:t>
          </w:r>
          <w:r w:rsidR="00CF482D">
            <w:rPr>
              <w:rFonts w:asciiTheme="minorBidi" w:hAnsiTheme="minorBidi"/>
              <w:b/>
              <w:bCs/>
              <w:sz w:val="32"/>
              <w:szCs w:val="32"/>
            </w:rPr>
            <w:br w:type="page"/>
          </w:r>
        </w:p>
      </w:sdtContent>
    </w:sdt>
    <w:p w14:paraId="6725B605" w14:textId="5F1E488F" w:rsidR="00F46AA0" w:rsidRPr="00B82EB9" w:rsidRDefault="0011163A" w:rsidP="001D3BD9">
      <w:pPr>
        <w:spacing w:line="360" w:lineRule="auto"/>
        <w:jc w:val="center"/>
        <w:rPr>
          <w:rFonts w:asciiTheme="minorBidi" w:hAnsiTheme="minorBidi"/>
          <w:b/>
          <w:bCs/>
          <w:sz w:val="32"/>
          <w:szCs w:val="32"/>
        </w:rPr>
      </w:pPr>
      <w:r w:rsidRPr="00B82EB9">
        <w:rPr>
          <w:rFonts w:asciiTheme="minorBidi" w:hAnsiTheme="minorBidi"/>
          <w:b/>
          <w:bCs/>
          <w:sz w:val="32"/>
          <w:szCs w:val="32"/>
        </w:rPr>
        <w:lastRenderedPageBreak/>
        <w:t>The Impact of Dementia on the Quality of Life of Older adults in Birmingham, UK</w:t>
      </w:r>
    </w:p>
    <w:p w14:paraId="7EE2A1E0" w14:textId="77777777" w:rsidR="0011163A" w:rsidRPr="00B82EB9" w:rsidRDefault="0011163A" w:rsidP="001D3BD9">
      <w:pPr>
        <w:spacing w:line="360" w:lineRule="auto"/>
        <w:jc w:val="center"/>
        <w:rPr>
          <w:rFonts w:asciiTheme="minorBidi" w:hAnsiTheme="minorBidi"/>
          <w:b/>
          <w:bCs/>
          <w:sz w:val="32"/>
          <w:szCs w:val="32"/>
        </w:rPr>
      </w:pPr>
    </w:p>
    <w:p w14:paraId="7F57F734" w14:textId="166621A7" w:rsidR="005F00E8" w:rsidRPr="00B82EB9" w:rsidRDefault="00EC2875" w:rsidP="001D3BD9">
      <w:pPr>
        <w:spacing w:line="360" w:lineRule="auto"/>
        <w:jc w:val="both"/>
        <w:rPr>
          <w:rFonts w:asciiTheme="minorBidi" w:hAnsiTheme="minorBidi"/>
          <w:b/>
          <w:bCs/>
          <w:sz w:val="28"/>
          <w:szCs w:val="28"/>
        </w:rPr>
      </w:pPr>
      <w:r w:rsidRPr="00B82EB9">
        <w:rPr>
          <w:rFonts w:asciiTheme="minorBidi" w:hAnsiTheme="minorBidi"/>
          <w:b/>
          <w:bCs/>
          <w:sz w:val="28"/>
          <w:szCs w:val="28"/>
        </w:rPr>
        <w:t xml:space="preserve">Aim </w:t>
      </w:r>
    </w:p>
    <w:p w14:paraId="0AB66AC8" w14:textId="30B5E309" w:rsidR="00EC2875" w:rsidRPr="00B82EB9" w:rsidRDefault="00C87C0C" w:rsidP="001D3BD9">
      <w:pPr>
        <w:spacing w:line="360" w:lineRule="auto"/>
        <w:jc w:val="both"/>
        <w:rPr>
          <w:rFonts w:asciiTheme="minorBidi" w:hAnsiTheme="minorBidi"/>
        </w:rPr>
      </w:pPr>
      <w:r>
        <w:rPr>
          <w:rFonts w:asciiTheme="minorBidi" w:hAnsiTheme="minorBidi"/>
        </w:rPr>
        <w:t>The aim of the research is to investigate how the physical, psychological and social quality of life (QoL)</w:t>
      </w:r>
      <w:r w:rsidR="002369CE">
        <w:rPr>
          <w:rFonts w:asciiTheme="minorBidi" w:hAnsiTheme="minorBidi"/>
        </w:rPr>
        <w:t xml:space="preserve"> of older adults</w:t>
      </w:r>
      <w:r>
        <w:rPr>
          <w:rFonts w:asciiTheme="minorBidi" w:hAnsiTheme="minorBidi"/>
        </w:rPr>
        <w:t xml:space="preserve"> is affected by dementia in Birmingham, Uk. </w:t>
      </w:r>
      <w:r w:rsidR="00EC2875" w:rsidRPr="00B82EB9">
        <w:rPr>
          <w:rFonts w:asciiTheme="minorBidi" w:hAnsiTheme="minorBidi"/>
        </w:rPr>
        <w:t xml:space="preserve">By examining local data and </w:t>
      </w:r>
      <w:r w:rsidR="0011163A" w:rsidRPr="00B82EB9">
        <w:rPr>
          <w:rFonts w:asciiTheme="minorBidi" w:hAnsiTheme="minorBidi"/>
        </w:rPr>
        <w:t>policies</w:t>
      </w:r>
      <w:r w:rsidR="00EC2875" w:rsidRPr="00B82EB9">
        <w:rPr>
          <w:rFonts w:asciiTheme="minorBidi" w:hAnsiTheme="minorBidi"/>
        </w:rPr>
        <w:t xml:space="preserve">, it </w:t>
      </w:r>
      <w:r w:rsidR="0011163A" w:rsidRPr="00B82EB9">
        <w:rPr>
          <w:rFonts w:asciiTheme="minorBidi" w:hAnsiTheme="minorBidi"/>
        </w:rPr>
        <w:t>determines</w:t>
      </w:r>
      <w:r w:rsidR="00EC2875" w:rsidRPr="00B82EB9">
        <w:rPr>
          <w:rFonts w:asciiTheme="minorBidi" w:hAnsiTheme="minorBidi"/>
        </w:rPr>
        <w:t xml:space="preserve"> problems including independence loss and suggests specific interventions to enhance well-being among growing urban pre</w:t>
      </w:r>
      <w:r w:rsidR="0011163A" w:rsidRPr="00B82EB9">
        <w:rPr>
          <w:rFonts w:asciiTheme="minorBidi" w:hAnsiTheme="minorBidi"/>
        </w:rPr>
        <w:t>valence</w:t>
      </w:r>
      <w:r w:rsidR="00EC2875" w:rsidRPr="00B82EB9">
        <w:rPr>
          <w:rFonts w:asciiTheme="minorBidi" w:hAnsiTheme="minorBidi"/>
        </w:rPr>
        <w:t>.</w:t>
      </w:r>
    </w:p>
    <w:p w14:paraId="12227591" w14:textId="77777777" w:rsidR="00F46AA0" w:rsidRPr="00B82EB9" w:rsidRDefault="00F46AA0" w:rsidP="001D3BD9">
      <w:pPr>
        <w:spacing w:line="360" w:lineRule="auto"/>
        <w:jc w:val="both"/>
        <w:rPr>
          <w:rFonts w:asciiTheme="minorBidi" w:hAnsiTheme="minorBidi"/>
          <w:b/>
          <w:bCs/>
          <w:sz w:val="28"/>
          <w:szCs w:val="28"/>
        </w:rPr>
      </w:pPr>
    </w:p>
    <w:p w14:paraId="132B387A" w14:textId="2CC4BA0E" w:rsidR="00EC2875" w:rsidRPr="00B82EB9" w:rsidRDefault="00EC2875" w:rsidP="001D3BD9">
      <w:pPr>
        <w:spacing w:line="360" w:lineRule="auto"/>
        <w:jc w:val="both"/>
        <w:rPr>
          <w:rFonts w:asciiTheme="minorBidi" w:hAnsiTheme="minorBidi"/>
          <w:b/>
          <w:bCs/>
        </w:rPr>
      </w:pPr>
      <w:r w:rsidRPr="00B82EB9">
        <w:rPr>
          <w:rFonts w:asciiTheme="minorBidi" w:hAnsiTheme="minorBidi"/>
          <w:b/>
          <w:bCs/>
          <w:sz w:val="28"/>
          <w:szCs w:val="28"/>
        </w:rPr>
        <w:t xml:space="preserve">Objectives </w:t>
      </w:r>
    </w:p>
    <w:p w14:paraId="2F011E5D" w14:textId="29DCCBCB" w:rsidR="00EC2875" w:rsidRPr="00B82EB9" w:rsidRDefault="000933DA" w:rsidP="001D3BD9">
      <w:pPr>
        <w:pStyle w:val="ListParagraph"/>
        <w:numPr>
          <w:ilvl w:val="0"/>
          <w:numId w:val="1"/>
        </w:numPr>
        <w:spacing w:line="360" w:lineRule="auto"/>
        <w:jc w:val="both"/>
        <w:rPr>
          <w:rFonts w:asciiTheme="minorBidi" w:hAnsiTheme="minorBidi"/>
        </w:rPr>
      </w:pPr>
      <w:r w:rsidRPr="00B82EB9">
        <w:rPr>
          <w:rFonts w:asciiTheme="minorBidi" w:hAnsiTheme="minorBidi"/>
        </w:rPr>
        <w:t>To d</w:t>
      </w:r>
      <w:r w:rsidR="00EC2875" w:rsidRPr="00B82EB9">
        <w:rPr>
          <w:rFonts w:asciiTheme="minorBidi" w:hAnsiTheme="minorBidi"/>
        </w:rPr>
        <w:t>e</w:t>
      </w:r>
      <w:r w:rsidR="00935040" w:rsidRPr="00B82EB9">
        <w:rPr>
          <w:rFonts w:asciiTheme="minorBidi" w:hAnsiTheme="minorBidi"/>
        </w:rPr>
        <w:t>termine</w:t>
      </w:r>
      <w:r w:rsidR="00EC2875" w:rsidRPr="00B82EB9">
        <w:rPr>
          <w:rFonts w:asciiTheme="minorBidi" w:hAnsiTheme="minorBidi"/>
        </w:rPr>
        <w:t xml:space="preserve"> and investigate dementia prevalence among older</w:t>
      </w:r>
      <w:r w:rsidR="00527E7E">
        <w:rPr>
          <w:rFonts w:asciiTheme="minorBidi" w:hAnsiTheme="minorBidi"/>
        </w:rPr>
        <w:t xml:space="preserve"> adults</w:t>
      </w:r>
      <w:r w:rsidR="00EC2875" w:rsidRPr="00B82EB9">
        <w:rPr>
          <w:rFonts w:asciiTheme="minorBidi" w:hAnsiTheme="minorBidi"/>
        </w:rPr>
        <w:t xml:space="preserve"> in Birmingham, </w:t>
      </w:r>
      <w:r w:rsidR="00935040" w:rsidRPr="00B82EB9">
        <w:rPr>
          <w:rFonts w:asciiTheme="minorBidi" w:hAnsiTheme="minorBidi"/>
        </w:rPr>
        <w:t>evaluating the</w:t>
      </w:r>
      <w:r w:rsidR="00EC2875" w:rsidRPr="00B82EB9">
        <w:rPr>
          <w:rFonts w:asciiTheme="minorBidi" w:hAnsiTheme="minorBidi"/>
        </w:rPr>
        <w:t xml:space="preserve"> effects on physical function, cognitive capacities, emotional well-being, and social QoL areas including </w:t>
      </w:r>
      <w:r w:rsidR="00501878" w:rsidRPr="00B82EB9">
        <w:rPr>
          <w:rFonts w:asciiTheme="minorBidi" w:hAnsiTheme="minorBidi"/>
        </w:rPr>
        <w:t>independence</w:t>
      </w:r>
      <w:r w:rsidR="00EC2875" w:rsidRPr="00B82EB9">
        <w:rPr>
          <w:rFonts w:asciiTheme="minorBidi" w:hAnsiTheme="minorBidi"/>
        </w:rPr>
        <w:t xml:space="preserve"> and everyday activities.</w:t>
      </w:r>
    </w:p>
    <w:p w14:paraId="609CC3DA" w14:textId="2CC6E0F1" w:rsidR="00EC2875" w:rsidRPr="00B82EB9" w:rsidRDefault="000933DA" w:rsidP="001D3BD9">
      <w:pPr>
        <w:pStyle w:val="ListParagraph"/>
        <w:numPr>
          <w:ilvl w:val="0"/>
          <w:numId w:val="1"/>
        </w:numPr>
        <w:spacing w:line="360" w:lineRule="auto"/>
        <w:jc w:val="both"/>
        <w:rPr>
          <w:rFonts w:asciiTheme="minorBidi" w:hAnsiTheme="minorBidi"/>
        </w:rPr>
      </w:pPr>
      <w:r w:rsidRPr="00B82EB9">
        <w:rPr>
          <w:rFonts w:asciiTheme="minorBidi" w:hAnsiTheme="minorBidi"/>
        </w:rPr>
        <w:t xml:space="preserve">To </w:t>
      </w:r>
      <w:proofErr w:type="spellStart"/>
      <w:r w:rsidRPr="00B82EB9">
        <w:rPr>
          <w:rFonts w:asciiTheme="minorBidi" w:hAnsiTheme="minorBidi"/>
        </w:rPr>
        <w:t>a</w:t>
      </w:r>
      <w:r w:rsidR="00221E61" w:rsidRPr="00B82EB9">
        <w:rPr>
          <w:rFonts w:asciiTheme="minorBidi" w:hAnsiTheme="minorBidi"/>
        </w:rPr>
        <w:t>naly</w:t>
      </w:r>
      <w:r w:rsidR="00722BB3" w:rsidRPr="00B82EB9">
        <w:rPr>
          <w:rFonts w:asciiTheme="minorBidi" w:hAnsiTheme="minorBidi"/>
        </w:rPr>
        <w:t>s</w:t>
      </w:r>
      <w:r w:rsidR="00221E61" w:rsidRPr="00B82EB9">
        <w:rPr>
          <w:rFonts w:asciiTheme="minorBidi" w:hAnsiTheme="minorBidi"/>
        </w:rPr>
        <w:t>e</w:t>
      </w:r>
      <w:proofErr w:type="spellEnd"/>
      <w:r w:rsidR="00EC2875" w:rsidRPr="00B82EB9">
        <w:rPr>
          <w:rFonts w:asciiTheme="minorBidi" w:hAnsiTheme="minorBidi"/>
        </w:rPr>
        <w:t xml:space="preserve"> socio-economic elements including urban poverty, ethnic diversity, and barriers to service accessibility that </w:t>
      </w:r>
      <w:r w:rsidR="0011163A" w:rsidRPr="00B82EB9">
        <w:rPr>
          <w:rFonts w:asciiTheme="minorBidi" w:hAnsiTheme="minorBidi"/>
        </w:rPr>
        <w:t>deteriorate</w:t>
      </w:r>
      <w:r w:rsidR="00EC2875" w:rsidRPr="00B82EB9">
        <w:rPr>
          <w:rFonts w:asciiTheme="minorBidi" w:hAnsiTheme="minorBidi"/>
        </w:rPr>
        <w:t xml:space="preserve"> dementia results for this </w:t>
      </w:r>
      <w:r w:rsidR="00501878" w:rsidRPr="00B82EB9">
        <w:rPr>
          <w:rFonts w:asciiTheme="minorBidi" w:hAnsiTheme="minorBidi"/>
        </w:rPr>
        <w:t>susceptible community</w:t>
      </w:r>
      <w:r w:rsidR="00EC2875" w:rsidRPr="00B82EB9">
        <w:rPr>
          <w:rFonts w:asciiTheme="minorBidi" w:hAnsiTheme="minorBidi"/>
        </w:rPr>
        <w:t>.</w:t>
      </w:r>
    </w:p>
    <w:p w14:paraId="5F3D9D28" w14:textId="79DAF6AA" w:rsidR="00EC2875" w:rsidRPr="00B82EB9" w:rsidRDefault="000933DA" w:rsidP="001D3BD9">
      <w:pPr>
        <w:pStyle w:val="ListParagraph"/>
        <w:numPr>
          <w:ilvl w:val="0"/>
          <w:numId w:val="1"/>
        </w:numPr>
        <w:spacing w:line="360" w:lineRule="auto"/>
        <w:jc w:val="both"/>
        <w:rPr>
          <w:rFonts w:asciiTheme="minorBidi" w:hAnsiTheme="minorBidi"/>
        </w:rPr>
      </w:pPr>
      <w:r w:rsidRPr="00B82EB9">
        <w:rPr>
          <w:rFonts w:asciiTheme="minorBidi" w:hAnsiTheme="minorBidi"/>
        </w:rPr>
        <w:t>To e</w:t>
      </w:r>
      <w:r w:rsidR="00B21A74" w:rsidRPr="00B82EB9">
        <w:rPr>
          <w:rFonts w:asciiTheme="minorBidi" w:hAnsiTheme="minorBidi"/>
        </w:rPr>
        <w:t>valuate</w:t>
      </w:r>
      <w:r w:rsidR="00EC2875" w:rsidRPr="00B82EB9">
        <w:rPr>
          <w:rFonts w:asciiTheme="minorBidi" w:hAnsiTheme="minorBidi"/>
        </w:rPr>
        <w:t xml:space="preserve"> the current Birmingham health and social care initiatives utilizing secondary data to assess their ability to </w:t>
      </w:r>
      <w:proofErr w:type="gramStart"/>
      <w:r w:rsidR="00EC2875" w:rsidRPr="00B82EB9">
        <w:rPr>
          <w:rFonts w:asciiTheme="minorBidi" w:hAnsiTheme="minorBidi"/>
        </w:rPr>
        <w:t>maintain</w:t>
      </w:r>
      <w:r w:rsidR="00501878" w:rsidRPr="00B82EB9">
        <w:rPr>
          <w:rFonts w:asciiTheme="minorBidi" w:hAnsiTheme="minorBidi"/>
        </w:rPr>
        <w:t>ing</w:t>
      </w:r>
      <w:proofErr w:type="gramEnd"/>
      <w:r w:rsidR="00EC2875" w:rsidRPr="00B82EB9">
        <w:rPr>
          <w:rFonts w:asciiTheme="minorBidi" w:hAnsiTheme="minorBidi"/>
        </w:rPr>
        <w:t xml:space="preserve"> QoL and </w:t>
      </w:r>
      <w:proofErr w:type="gramStart"/>
      <w:r w:rsidR="00EC2875" w:rsidRPr="00B82EB9">
        <w:rPr>
          <w:rFonts w:asciiTheme="minorBidi" w:hAnsiTheme="minorBidi"/>
        </w:rPr>
        <w:t>lower</w:t>
      </w:r>
      <w:r w:rsidR="00501878" w:rsidRPr="00B82EB9">
        <w:rPr>
          <w:rFonts w:asciiTheme="minorBidi" w:hAnsiTheme="minorBidi"/>
        </w:rPr>
        <w:t>ing</w:t>
      </w:r>
      <w:proofErr w:type="gramEnd"/>
      <w:r w:rsidR="00EC2875" w:rsidRPr="00B82EB9">
        <w:rPr>
          <w:rFonts w:asciiTheme="minorBidi" w:hAnsiTheme="minorBidi"/>
        </w:rPr>
        <w:t xml:space="preserve"> </w:t>
      </w:r>
      <w:proofErr w:type="spellStart"/>
      <w:r w:rsidR="00EC2875" w:rsidRPr="00B82EB9">
        <w:rPr>
          <w:rFonts w:asciiTheme="minorBidi" w:hAnsiTheme="minorBidi"/>
        </w:rPr>
        <w:t>hospitali</w:t>
      </w:r>
      <w:r w:rsidR="00722BB3" w:rsidRPr="00B82EB9">
        <w:rPr>
          <w:rFonts w:asciiTheme="minorBidi" w:hAnsiTheme="minorBidi"/>
        </w:rPr>
        <w:t>s</w:t>
      </w:r>
      <w:r w:rsidR="00EC2875" w:rsidRPr="00B82EB9">
        <w:rPr>
          <w:rFonts w:asciiTheme="minorBidi" w:hAnsiTheme="minorBidi"/>
        </w:rPr>
        <w:t>ations</w:t>
      </w:r>
      <w:proofErr w:type="spellEnd"/>
      <w:r w:rsidR="00EC2875" w:rsidRPr="00B82EB9">
        <w:rPr>
          <w:rFonts w:asciiTheme="minorBidi" w:hAnsiTheme="minorBidi"/>
        </w:rPr>
        <w:t>.</w:t>
      </w:r>
    </w:p>
    <w:p w14:paraId="0E821860" w14:textId="7186A579" w:rsidR="00F46AA0" w:rsidRPr="00B82EB9" w:rsidRDefault="00935040" w:rsidP="001D3BD9">
      <w:pPr>
        <w:pStyle w:val="ListParagraph"/>
        <w:numPr>
          <w:ilvl w:val="0"/>
          <w:numId w:val="1"/>
        </w:numPr>
        <w:spacing w:line="360" w:lineRule="auto"/>
        <w:jc w:val="both"/>
        <w:rPr>
          <w:rFonts w:asciiTheme="minorBidi" w:hAnsiTheme="minorBidi"/>
          <w:b/>
          <w:bCs/>
          <w:sz w:val="24"/>
          <w:szCs w:val="24"/>
        </w:rPr>
      </w:pPr>
      <w:r w:rsidRPr="00B82EB9">
        <w:rPr>
          <w:rFonts w:asciiTheme="minorBidi" w:eastAsia="Times New Roman" w:hAnsiTheme="minorBidi"/>
        </w:rPr>
        <w:t>To Provide evidence-based policy and practice recommendations to maximize effectiveness of support systems for dementia patients/caregivers in alignment with NHS long term plan goals.</w:t>
      </w:r>
    </w:p>
    <w:p w14:paraId="29F33E22" w14:textId="77777777" w:rsidR="00B82EB9" w:rsidRPr="00B82EB9" w:rsidRDefault="00B82EB9" w:rsidP="001D3BD9">
      <w:pPr>
        <w:spacing w:line="360" w:lineRule="auto"/>
        <w:jc w:val="both"/>
        <w:rPr>
          <w:rFonts w:asciiTheme="minorBidi" w:hAnsiTheme="minorBidi"/>
          <w:b/>
          <w:bCs/>
          <w:sz w:val="24"/>
          <w:szCs w:val="24"/>
        </w:rPr>
      </w:pPr>
    </w:p>
    <w:p w14:paraId="2F39EE5F" w14:textId="4F050448" w:rsidR="00EC2875" w:rsidRPr="00B82EB9" w:rsidRDefault="00EC2875" w:rsidP="001D3BD9">
      <w:pPr>
        <w:spacing w:line="360" w:lineRule="auto"/>
        <w:jc w:val="both"/>
        <w:rPr>
          <w:rFonts w:asciiTheme="minorBidi" w:hAnsiTheme="minorBidi"/>
          <w:b/>
          <w:bCs/>
          <w:sz w:val="28"/>
          <w:szCs w:val="28"/>
        </w:rPr>
      </w:pPr>
      <w:r w:rsidRPr="00B82EB9">
        <w:rPr>
          <w:rFonts w:asciiTheme="minorBidi" w:hAnsiTheme="minorBidi"/>
          <w:b/>
          <w:bCs/>
          <w:sz w:val="28"/>
          <w:szCs w:val="28"/>
        </w:rPr>
        <w:t xml:space="preserve">Background </w:t>
      </w:r>
    </w:p>
    <w:p w14:paraId="4F51B88B" w14:textId="478B51E4" w:rsidR="00F46AA0" w:rsidRPr="00B82EB9" w:rsidRDefault="000933DA" w:rsidP="001D3BD9">
      <w:pPr>
        <w:spacing w:line="360" w:lineRule="auto"/>
        <w:jc w:val="both"/>
        <w:rPr>
          <w:rFonts w:asciiTheme="minorBidi" w:hAnsiTheme="minorBidi"/>
          <w:b/>
          <w:bCs/>
          <w:sz w:val="28"/>
          <w:szCs w:val="28"/>
        </w:rPr>
      </w:pPr>
      <w:r w:rsidRPr="00B82EB9">
        <w:rPr>
          <w:rFonts w:asciiTheme="minorBidi" w:hAnsiTheme="minorBidi"/>
        </w:rPr>
        <w:t xml:space="preserve">Dementia significantly influences the </w:t>
      </w:r>
      <w:r w:rsidR="00C87C0C">
        <w:rPr>
          <w:rFonts w:asciiTheme="minorBidi" w:hAnsiTheme="minorBidi"/>
        </w:rPr>
        <w:t>QoL</w:t>
      </w:r>
      <w:r w:rsidRPr="00B82EB9">
        <w:rPr>
          <w:rFonts w:asciiTheme="minorBidi" w:hAnsiTheme="minorBidi"/>
        </w:rPr>
        <w:t xml:space="preserve"> of </w:t>
      </w:r>
      <w:r w:rsidR="00772075" w:rsidRPr="00B82EB9">
        <w:rPr>
          <w:rFonts w:asciiTheme="minorBidi" w:hAnsiTheme="minorBidi"/>
        </w:rPr>
        <w:t xml:space="preserve">affected </w:t>
      </w:r>
      <w:r w:rsidRPr="00B82EB9">
        <w:rPr>
          <w:rFonts w:asciiTheme="minorBidi" w:hAnsiTheme="minorBidi"/>
        </w:rPr>
        <w:t>older</w:t>
      </w:r>
      <w:r w:rsidR="00527E7E">
        <w:rPr>
          <w:rFonts w:asciiTheme="minorBidi" w:hAnsiTheme="minorBidi"/>
        </w:rPr>
        <w:t xml:space="preserve"> adults</w:t>
      </w:r>
      <w:r w:rsidRPr="00B82EB9">
        <w:rPr>
          <w:rFonts w:asciiTheme="minorBidi" w:hAnsiTheme="minorBidi"/>
        </w:rPr>
        <w:t xml:space="preserve"> (Cahill, 2018). Currently, the UK </w:t>
      </w:r>
      <w:proofErr w:type="gramStart"/>
      <w:r w:rsidR="00831A0F">
        <w:rPr>
          <w:rFonts w:asciiTheme="minorBidi" w:hAnsiTheme="minorBidi"/>
        </w:rPr>
        <w:t>possess</w:t>
      </w:r>
      <w:proofErr w:type="gramEnd"/>
      <w:r w:rsidRPr="00B82EB9">
        <w:rPr>
          <w:rFonts w:asciiTheme="minorBidi" w:hAnsiTheme="minorBidi"/>
        </w:rPr>
        <w:t xml:space="preserve"> over 900,000 people living with dementia, and the numbers are on the rise due to the growing ageing population (Alzheimer’s Society, 2022). </w:t>
      </w:r>
      <w:r w:rsidR="00C87C0C">
        <w:rPr>
          <w:rFonts w:asciiTheme="minorBidi" w:hAnsiTheme="minorBidi"/>
        </w:rPr>
        <w:t>D</w:t>
      </w:r>
      <w:r w:rsidRPr="00B82EB9">
        <w:rPr>
          <w:rFonts w:asciiTheme="minorBidi" w:hAnsiTheme="minorBidi"/>
        </w:rPr>
        <w:t xml:space="preserve">ementia affects many adults in Birmingham because of the growing ageing, socioeconomic, and ethnic factors, alongside </w:t>
      </w:r>
      <w:r w:rsidRPr="00B82EB9">
        <w:rPr>
          <w:rFonts w:asciiTheme="minorBidi" w:hAnsiTheme="minorBidi"/>
        </w:rPr>
        <w:lastRenderedPageBreak/>
        <w:t>relatively low levels of diagnosis in comparison to national averages (ONS, 2021).</w:t>
      </w:r>
      <w:r w:rsidR="00527E7E">
        <w:rPr>
          <w:rFonts w:asciiTheme="minorBidi" w:hAnsiTheme="minorBidi"/>
        </w:rPr>
        <w:t xml:space="preserve"> D</w:t>
      </w:r>
      <w:r w:rsidRPr="00B82EB9">
        <w:rPr>
          <w:rFonts w:asciiTheme="minorBidi" w:hAnsiTheme="minorBidi"/>
        </w:rPr>
        <w:t xml:space="preserve">elayed diagnosis can impact older adults negatively, as it causes dementia symptoms to worsen, leading to serious deterioration in independence, personal crisis, and </w:t>
      </w:r>
      <w:r w:rsidR="00527E7E">
        <w:rPr>
          <w:rFonts w:asciiTheme="minorBidi" w:hAnsiTheme="minorBidi"/>
        </w:rPr>
        <w:t>i</w:t>
      </w:r>
      <w:r w:rsidRPr="00B82EB9">
        <w:rPr>
          <w:rFonts w:asciiTheme="minorBidi" w:hAnsiTheme="minorBidi"/>
        </w:rPr>
        <w:t xml:space="preserve">ncreased healthcare expenditure (NICE, 2018). Currently, national dementia strategies are available to support older adults affected by dementia, but there are gaps in support provided at the local level in terms of cultural support, support after diagnosis, and coordination among healthcare teams in Birmingham, leading to serious deterioration in </w:t>
      </w:r>
      <w:r w:rsidR="00C87C0C">
        <w:rPr>
          <w:rFonts w:asciiTheme="minorBidi" w:hAnsiTheme="minorBidi"/>
        </w:rPr>
        <w:t>QoL</w:t>
      </w:r>
      <w:r w:rsidRPr="00B82EB9">
        <w:rPr>
          <w:rFonts w:asciiTheme="minorBidi" w:hAnsiTheme="minorBidi"/>
        </w:rPr>
        <w:t xml:space="preserve"> of older adults affected by dementia (Birmingham and Solihull ICB, 2023).</w:t>
      </w:r>
    </w:p>
    <w:p w14:paraId="270427C9" w14:textId="77777777" w:rsidR="00B82EB9" w:rsidRDefault="00B82EB9" w:rsidP="001D3BD9">
      <w:pPr>
        <w:spacing w:line="360" w:lineRule="auto"/>
        <w:jc w:val="both"/>
        <w:rPr>
          <w:rFonts w:asciiTheme="minorBidi" w:hAnsiTheme="minorBidi"/>
          <w:b/>
          <w:bCs/>
          <w:sz w:val="28"/>
          <w:szCs w:val="28"/>
        </w:rPr>
      </w:pPr>
    </w:p>
    <w:p w14:paraId="1CE09C1C" w14:textId="643D842A" w:rsidR="00EC2875" w:rsidRPr="00B82EB9" w:rsidRDefault="00EC2875" w:rsidP="001D3BD9">
      <w:pPr>
        <w:spacing w:line="360" w:lineRule="auto"/>
        <w:jc w:val="both"/>
        <w:rPr>
          <w:rFonts w:asciiTheme="minorBidi" w:hAnsiTheme="minorBidi"/>
          <w:b/>
          <w:bCs/>
          <w:sz w:val="28"/>
          <w:szCs w:val="28"/>
        </w:rPr>
      </w:pPr>
      <w:r w:rsidRPr="00B82EB9">
        <w:rPr>
          <w:rFonts w:asciiTheme="minorBidi" w:hAnsiTheme="minorBidi"/>
          <w:b/>
          <w:bCs/>
          <w:sz w:val="28"/>
          <w:szCs w:val="28"/>
        </w:rPr>
        <w:t xml:space="preserve">Methods </w:t>
      </w:r>
    </w:p>
    <w:p w14:paraId="2214E4BF" w14:textId="77777777" w:rsidR="00A17FF0" w:rsidRPr="00B82EB9" w:rsidRDefault="00A17FF0" w:rsidP="001D3BD9">
      <w:pPr>
        <w:spacing w:line="360" w:lineRule="auto"/>
        <w:jc w:val="both"/>
        <w:rPr>
          <w:rFonts w:asciiTheme="minorBidi" w:hAnsiTheme="minorBidi"/>
        </w:rPr>
      </w:pPr>
      <w:r w:rsidRPr="00B82EB9">
        <w:rPr>
          <w:rFonts w:asciiTheme="minorBidi" w:hAnsiTheme="minorBidi"/>
        </w:rPr>
        <w:t xml:space="preserve">This research will be based on </w:t>
      </w:r>
      <w:proofErr w:type="gramStart"/>
      <w:r w:rsidRPr="00B82EB9">
        <w:rPr>
          <w:rFonts w:asciiTheme="minorBidi" w:hAnsiTheme="minorBidi"/>
        </w:rPr>
        <w:t>a secondary</w:t>
      </w:r>
      <w:proofErr w:type="gramEnd"/>
      <w:r w:rsidRPr="00B82EB9">
        <w:rPr>
          <w:rFonts w:asciiTheme="minorBidi" w:hAnsiTheme="minorBidi"/>
        </w:rPr>
        <w:t xml:space="preserve"> study design. </w:t>
      </w:r>
    </w:p>
    <w:p w14:paraId="16982FA2" w14:textId="77777777" w:rsidR="00A17FF0" w:rsidRPr="00B82EB9" w:rsidRDefault="00A17FF0" w:rsidP="001D3BD9">
      <w:pPr>
        <w:pStyle w:val="ListParagraph"/>
        <w:numPr>
          <w:ilvl w:val="0"/>
          <w:numId w:val="4"/>
        </w:numPr>
        <w:spacing w:line="360" w:lineRule="auto"/>
        <w:jc w:val="both"/>
        <w:rPr>
          <w:rFonts w:asciiTheme="minorBidi" w:hAnsiTheme="minorBidi"/>
        </w:rPr>
      </w:pPr>
      <w:r w:rsidRPr="00B82EB9">
        <w:rPr>
          <w:rFonts w:asciiTheme="minorBidi" w:hAnsiTheme="minorBidi"/>
        </w:rPr>
        <w:t xml:space="preserve">Data sources: ONS Demographics Statistics, NHS Digital Statistics Reports, Birmingham and Solihull ICB Reports, and Journal Article Publications. </w:t>
      </w:r>
    </w:p>
    <w:p w14:paraId="67680ED3" w14:textId="77777777" w:rsidR="00A17FF0" w:rsidRPr="00B82EB9" w:rsidRDefault="00A17FF0" w:rsidP="001D3BD9">
      <w:pPr>
        <w:pStyle w:val="ListParagraph"/>
        <w:numPr>
          <w:ilvl w:val="0"/>
          <w:numId w:val="4"/>
        </w:numPr>
        <w:spacing w:line="360" w:lineRule="auto"/>
        <w:jc w:val="both"/>
        <w:rPr>
          <w:rFonts w:asciiTheme="minorBidi" w:hAnsiTheme="minorBidi"/>
        </w:rPr>
      </w:pPr>
      <w:r w:rsidRPr="00B82EB9">
        <w:rPr>
          <w:rFonts w:asciiTheme="minorBidi" w:hAnsiTheme="minorBidi"/>
        </w:rPr>
        <w:t xml:space="preserve">Inclusion Criteria: studies published between 2014 and 2025 in English language describing cases of dementia among adults aged 65+ years living in Birmingham. </w:t>
      </w:r>
    </w:p>
    <w:p w14:paraId="1E0D9E9A" w14:textId="7FFC0FB0" w:rsidR="00A17FF0" w:rsidRPr="00B82EB9" w:rsidRDefault="00A17FF0" w:rsidP="001D3BD9">
      <w:pPr>
        <w:pStyle w:val="ListParagraph"/>
        <w:numPr>
          <w:ilvl w:val="0"/>
          <w:numId w:val="4"/>
        </w:numPr>
        <w:spacing w:line="360" w:lineRule="auto"/>
        <w:jc w:val="both"/>
        <w:rPr>
          <w:rFonts w:asciiTheme="minorBidi" w:hAnsiTheme="minorBidi"/>
        </w:rPr>
      </w:pPr>
      <w:r w:rsidRPr="00B82EB9">
        <w:rPr>
          <w:rFonts w:asciiTheme="minorBidi" w:hAnsiTheme="minorBidi"/>
        </w:rPr>
        <w:t xml:space="preserve">Exclusion criteria: studies describing instances among the young population or in other countries or describing other types of neurological disorders </w:t>
      </w:r>
      <w:r w:rsidR="00C87C0C">
        <w:rPr>
          <w:rFonts w:asciiTheme="minorBidi" w:hAnsiTheme="minorBidi"/>
        </w:rPr>
        <w:t>rather</w:t>
      </w:r>
      <w:r w:rsidRPr="00B82EB9">
        <w:rPr>
          <w:rFonts w:asciiTheme="minorBidi" w:hAnsiTheme="minorBidi"/>
        </w:rPr>
        <w:t xml:space="preserve"> than dementia. </w:t>
      </w:r>
    </w:p>
    <w:p w14:paraId="0B8A4DA5" w14:textId="77777777" w:rsidR="00A17FF0" w:rsidRPr="00B82EB9" w:rsidRDefault="00A17FF0" w:rsidP="001D3BD9">
      <w:pPr>
        <w:pStyle w:val="ListParagraph"/>
        <w:numPr>
          <w:ilvl w:val="0"/>
          <w:numId w:val="4"/>
        </w:numPr>
        <w:spacing w:line="360" w:lineRule="auto"/>
        <w:jc w:val="both"/>
        <w:rPr>
          <w:rFonts w:asciiTheme="minorBidi" w:hAnsiTheme="minorBidi"/>
        </w:rPr>
      </w:pPr>
      <w:r w:rsidRPr="00B82EB9">
        <w:rPr>
          <w:rFonts w:asciiTheme="minorBidi" w:hAnsiTheme="minorBidi"/>
        </w:rPr>
        <w:t>Analysis: thematic analysis of qualitative data and comparative analysis of quantitative data trends.</w:t>
      </w:r>
    </w:p>
    <w:p w14:paraId="53D1624C" w14:textId="4A73C910" w:rsidR="00A17FF0" w:rsidRPr="00B82EB9" w:rsidRDefault="00A17FF0" w:rsidP="001D3BD9">
      <w:pPr>
        <w:pStyle w:val="ListParagraph"/>
        <w:numPr>
          <w:ilvl w:val="0"/>
          <w:numId w:val="4"/>
        </w:numPr>
        <w:spacing w:line="360" w:lineRule="auto"/>
        <w:jc w:val="both"/>
        <w:rPr>
          <w:rFonts w:asciiTheme="minorBidi" w:hAnsiTheme="minorBidi"/>
        </w:rPr>
      </w:pPr>
      <w:r w:rsidRPr="00B82EB9">
        <w:rPr>
          <w:rFonts w:asciiTheme="minorBidi" w:hAnsiTheme="minorBidi"/>
        </w:rPr>
        <w:t xml:space="preserve">Ethical consideration: all the </w:t>
      </w:r>
      <w:proofErr w:type="gramStart"/>
      <w:r w:rsidR="00527E7E">
        <w:rPr>
          <w:rFonts w:asciiTheme="minorBidi" w:hAnsiTheme="minorBidi"/>
        </w:rPr>
        <w:t>used sources</w:t>
      </w:r>
      <w:proofErr w:type="gramEnd"/>
      <w:r w:rsidRPr="00B82EB9">
        <w:rPr>
          <w:rFonts w:asciiTheme="minorBidi" w:hAnsiTheme="minorBidi"/>
        </w:rPr>
        <w:t xml:space="preserve"> will be properly cited using the Harvard referencing method, ensuring academic integrity</w:t>
      </w:r>
      <w:r w:rsidR="00C87C0C">
        <w:rPr>
          <w:rFonts w:asciiTheme="minorBidi" w:hAnsiTheme="minorBidi"/>
        </w:rPr>
        <w:t>.</w:t>
      </w:r>
    </w:p>
    <w:p w14:paraId="58B5B3BA" w14:textId="77777777" w:rsidR="00F46AA0" w:rsidRPr="00B82EB9" w:rsidRDefault="00F46AA0" w:rsidP="001D3BD9">
      <w:pPr>
        <w:spacing w:line="360" w:lineRule="auto"/>
        <w:jc w:val="both"/>
        <w:rPr>
          <w:rFonts w:asciiTheme="minorBidi" w:hAnsiTheme="minorBidi"/>
          <w:b/>
          <w:bCs/>
          <w:sz w:val="28"/>
          <w:szCs w:val="28"/>
        </w:rPr>
      </w:pPr>
    </w:p>
    <w:p w14:paraId="37B2F873" w14:textId="0D217C99" w:rsidR="00EC2875" w:rsidRPr="00B82EB9" w:rsidRDefault="00EC2875" w:rsidP="001D3BD9">
      <w:pPr>
        <w:spacing w:line="360" w:lineRule="auto"/>
        <w:jc w:val="both"/>
        <w:rPr>
          <w:rFonts w:asciiTheme="minorBidi" w:hAnsiTheme="minorBidi"/>
          <w:b/>
          <w:bCs/>
          <w:sz w:val="28"/>
          <w:szCs w:val="28"/>
        </w:rPr>
      </w:pPr>
      <w:r w:rsidRPr="00B82EB9">
        <w:rPr>
          <w:rFonts w:asciiTheme="minorBidi" w:hAnsiTheme="minorBidi"/>
          <w:b/>
          <w:bCs/>
          <w:sz w:val="28"/>
          <w:szCs w:val="28"/>
        </w:rPr>
        <w:t xml:space="preserve">Resources </w:t>
      </w:r>
    </w:p>
    <w:p w14:paraId="314E0989" w14:textId="29F64EA7" w:rsidR="00EC2875" w:rsidRPr="00B82EB9" w:rsidRDefault="00EC2875" w:rsidP="001D3BD9">
      <w:pPr>
        <w:pStyle w:val="ListParagraph"/>
        <w:numPr>
          <w:ilvl w:val="0"/>
          <w:numId w:val="2"/>
        </w:numPr>
        <w:spacing w:line="360" w:lineRule="auto"/>
        <w:jc w:val="both"/>
        <w:rPr>
          <w:rFonts w:asciiTheme="minorBidi" w:hAnsiTheme="minorBidi"/>
        </w:rPr>
      </w:pPr>
      <w:r w:rsidRPr="00B82EB9">
        <w:rPr>
          <w:rFonts w:asciiTheme="minorBidi" w:hAnsiTheme="minorBidi"/>
        </w:rPr>
        <w:t>Databases: PubMed, CINAHL, Google Scholar, NICE</w:t>
      </w:r>
      <w:r w:rsidR="0011163A" w:rsidRPr="00B82EB9">
        <w:rPr>
          <w:rFonts w:asciiTheme="minorBidi" w:hAnsiTheme="minorBidi"/>
        </w:rPr>
        <w:t>, NHS digital.</w:t>
      </w:r>
    </w:p>
    <w:p w14:paraId="166D4472" w14:textId="621E6C2E" w:rsidR="00EC2875" w:rsidRPr="00B82EB9" w:rsidRDefault="0011163A" w:rsidP="001D3BD9">
      <w:pPr>
        <w:pStyle w:val="ListParagraph"/>
        <w:numPr>
          <w:ilvl w:val="0"/>
          <w:numId w:val="2"/>
        </w:numPr>
        <w:spacing w:line="360" w:lineRule="auto"/>
        <w:jc w:val="both"/>
        <w:rPr>
          <w:rFonts w:asciiTheme="minorBidi" w:hAnsiTheme="minorBidi"/>
        </w:rPr>
      </w:pPr>
      <w:r w:rsidRPr="00B82EB9">
        <w:rPr>
          <w:rFonts w:asciiTheme="minorBidi" w:hAnsiTheme="minorBidi"/>
        </w:rPr>
        <w:t xml:space="preserve">Support: </w:t>
      </w:r>
      <w:r w:rsidR="00EC2875" w:rsidRPr="00B82EB9">
        <w:rPr>
          <w:rFonts w:asciiTheme="minorBidi" w:hAnsiTheme="minorBidi"/>
        </w:rPr>
        <w:t>University library</w:t>
      </w:r>
      <w:r w:rsidRPr="00B82EB9">
        <w:rPr>
          <w:rFonts w:asciiTheme="minorBidi" w:hAnsiTheme="minorBidi"/>
        </w:rPr>
        <w:t xml:space="preserve">, lecturer guidance. </w:t>
      </w:r>
    </w:p>
    <w:p w14:paraId="6604ED99" w14:textId="7B5AA7AC" w:rsidR="00EC2875" w:rsidRPr="00B82EB9" w:rsidRDefault="0011163A" w:rsidP="001D3BD9">
      <w:pPr>
        <w:pStyle w:val="ListParagraph"/>
        <w:numPr>
          <w:ilvl w:val="0"/>
          <w:numId w:val="2"/>
        </w:numPr>
        <w:spacing w:line="360" w:lineRule="auto"/>
        <w:jc w:val="both"/>
        <w:rPr>
          <w:rFonts w:asciiTheme="minorBidi" w:hAnsiTheme="minorBidi"/>
        </w:rPr>
      </w:pPr>
      <w:r w:rsidRPr="00B82EB9">
        <w:rPr>
          <w:rFonts w:asciiTheme="minorBidi" w:hAnsiTheme="minorBidi"/>
        </w:rPr>
        <w:t xml:space="preserve">Software: </w:t>
      </w:r>
      <w:r w:rsidR="00EC2875" w:rsidRPr="00B82EB9">
        <w:rPr>
          <w:rFonts w:asciiTheme="minorBidi" w:hAnsiTheme="minorBidi"/>
        </w:rPr>
        <w:t>MS Word, EndNote</w:t>
      </w:r>
      <w:r w:rsidRPr="00B82EB9">
        <w:rPr>
          <w:rFonts w:asciiTheme="minorBidi" w:hAnsiTheme="minorBidi"/>
        </w:rPr>
        <w:t>, Excel</w:t>
      </w:r>
      <w:r w:rsidR="00C87C0C">
        <w:rPr>
          <w:rFonts w:asciiTheme="minorBidi" w:hAnsiTheme="minorBidi"/>
        </w:rPr>
        <w:t xml:space="preserve">. </w:t>
      </w:r>
    </w:p>
    <w:p w14:paraId="6E5251CE" w14:textId="14CE4754" w:rsidR="00EC2875" w:rsidRPr="00B82EB9" w:rsidRDefault="00EC2875" w:rsidP="001D3BD9">
      <w:pPr>
        <w:spacing w:line="360" w:lineRule="auto"/>
        <w:jc w:val="both"/>
        <w:rPr>
          <w:rFonts w:asciiTheme="minorBidi" w:hAnsiTheme="minorBidi"/>
        </w:rPr>
      </w:pPr>
    </w:p>
    <w:p w14:paraId="049280CA" w14:textId="77777777" w:rsidR="00F46AA0" w:rsidRPr="00B82EB9" w:rsidRDefault="00F46AA0" w:rsidP="001D3BD9">
      <w:pPr>
        <w:spacing w:line="360" w:lineRule="auto"/>
        <w:jc w:val="both"/>
        <w:rPr>
          <w:rFonts w:asciiTheme="minorBidi" w:hAnsiTheme="minorBidi"/>
          <w:b/>
          <w:bCs/>
          <w:sz w:val="28"/>
          <w:szCs w:val="28"/>
        </w:rPr>
      </w:pPr>
    </w:p>
    <w:p w14:paraId="639D4484" w14:textId="7DD236F0" w:rsidR="004917F6" w:rsidRPr="00B82EB9" w:rsidRDefault="004917F6" w:rsidP="001D3BD9">
      <w:pPr>
        <w:spacing w:line="360" w:lineRule="auto"/>
        <w:jc w:val="both"/>
        <w:rPr>
          <w:rFonts w:asciiTheme="minorBidi" w:hAnsiTheme="minorBidi"/>
          <w:b/>
          <w:bCs/>
          <w:sz w:val="28"/>
          <w:szCs w:val="28"/>
        </w:rPr>
      </w:pPr>
      <w:r w:rsidRPr="00B82EB9">
        <w:rPr>
          <w:rFonts w:asciiTheme="minorBidi" w:hAnsiTheme="minorBidi"/>
          <w:b/>
          <w:bCs/>
          <w:sz w:val="28"/>
          <w:szCs w:val="28"/>
        </w:rPr>
        <w:lastRenderedPageBreak/>
        <w:t xml:space="preserve">Timescale </w:t>
      </w:r>
    </w:p>
    <w:tbl>
      <w:tblPr>
        <w:tblStyle w:val="TableGrid"/>
        <w:tblW w:w="0" w:type="auto"/>
        <w:tblLook w:val="04A0" w:firstRow="1" w:lastRow="0" w:firstColumn="1" w:lastColumn="0" w:noHBand="0" w:noVBand="1"/>
      </w:tblPr>
      <w:tblGrid>
        <w:gridCol w:w="1255"/>
        <w:gridCol w:w="8095"/>
      </w:tblGrid>
      <w:tr w:rsidR="00A17FF0" w:rsidRPr="00B82EB9" w14:paraId="345DA32F" w14:textId="77777777" w:rsidTr="00A17FF0">
        <w:tc>
          <w:tcPr>
            <w:tcW w:w="1255" w:type="dxa"/>
          </w:tcPr>
          <w:p w14:paraId="2553A779" w14:textId="36D44EE8" w:rsidR="00A17FF0" w:rsidRPr="00FB333A" w:rsidRDefault="00A17FF0" w:rsidP="001D3BD9">
            <w:pPr>
              <w:spacing w:line="360" w:lineRule="auto"/>
              <w:jc w:val="both"/>
              <w:rPr>
                <w:rFonts w:asciiTheme="minorBidi" w:hAnsiTheme="minorBidi"/>
                <w:b/>
                <w:bCs/>
              </w:rPr>
            </w:pPr>
            <w:r w:rsidRPr="00FB333A">
              <w:rPr>
                <w:rFonts w:asciiTheme="minorBidi" w:hAnsiTheme="minorBidi"/>
                <w:b/>
                <w:bCs/>
              </w:rPr>
              <w:t xml:space="preserve">Weak </w:t>
            </w:r>
          </w:p>
        </w:tc>
        <w:tc>
          <w:tcPr>
            <w:tcW w:w="8095" w:type="dxa"/>
          </w:tcPr>
          <w:p w14:paraId="154C8A2D" w14:textId="36C4F3E7" w:rsidR="00A17FF0" w:rsidRPr="00FB333A" w:rsidRDefault="00A17FF0" w:rsidP="001D3BD9">
            <w:pPr>
              <w:spacing w:line="360" w:lineRule="auto"/>
              <w:jc w:val="both"/>
              <w:rPr>
                <w:rFonts w:asciiTheme="minorBidi" w:hAnsiTheme="minorBidi"/>
                <w:b/>
                <w:bCs/>
              </w:rPr>
            </w:pPr>
            <w:r w:rsidRPr="00FB333A">
              <w:rPr>
                <w:rFonts w:asciiTheme="minorBidi" w:hAnsiTheme="minorBidi"/>
                <w:b/>
                <w:bCs/>
              </w:rPr>
              <w:t>Task</w:t>
            </w:r>
          </w:p>
        </w:tc>
      </w:tr>
      <w:tr w:rsidR="00A17FF0" w:rsidRPr="00B82EB9" w14:paraId="5683304A" w14:textId="77777777" w:rsidTr="00A17FF0">
        <w:tc>
          <w:tcPr>
            <w:tcW w:w="1255" w:type="dxa"/>
          </w:tcPr>
          <w:p w14:paraId="074A1CD1" w14:textId="1817AB79" w:rsidR="00A17FF0" w:rsidRPr="00B82EB9" w:rsidRDefault="00A17FF0" w:rsidP="001D3BD9">
            <w:pPr>
              <w:spacing w:line="360" w:lineRule="auto"/>
              <w:jc w:val="both"/>
              <w:rPr>
                <w:rFonts w:asciiTheme="minorBidi" w:hAnsiTheme="minorBidi"/>
              </w:rPr>
            </w:pPr>
            <w:r w:rsidRPr="00B82EB9">
              <w:rPr>
                <w:rFonts w:asciiTheme="minorBidi" w:hAnsiTheme="minorBidi"/>
              </w:rPr>
              <w:t>1-2</w:t>
            </w:r>
          </w:p>
        </w:tc>
        <w:tc>
          <w:tcPr>
            <w:tcW w:w="8095" w:type="dxa"/>
          </w:tcPr>
          <w:p w14:paraId="41403021" w14:textId="078FAFD1" w:rsidR="00A17FF0" w:rsidRPr="00B82EB9" w:rsidRDefault="00A17FF0" w:rsidP="001D3BD9">
            <w:pPr>
              <w:spacing w:line="360" w:lineRule="auto"/>
              <w:jc w:val="both"/>
              <w:rPr>
                <w:rFonts w:asciiTheme="minorBidi" w:hAnsiTheme="minorBidi"/>
              </w:rPr>
            </w:pPr>
            <w:r w:rsidRPr="00B82EB9">
              <w:rPr>
                <w:rFonts w:asciiTheme="minorBidi" w:hAnsiTheme="minorBidi"/>
              </w:rPr>
              <w:t xml:space="preserve">Choose research topic </w:t>
            </w:r>
          </w:p>
        </w:tc>
      </w:tr>
      <w:tr w:rsidR="00A17FF0" w:rsidRPr="00B82EB9" w14:paraId="514EC784" w14:textId="77777777" w:rsidTr="00A17FF0">
        <w:tc>
          <w:tcPr>
            <w:tcW w:w="1255" w:type="dxa"/>
          </w:tcPr>
          <w:p w14:paraId="01E0599C" w14:textId="256DFFD5" w:rsidR="00A17FF0" w:rsidRPr="00B82EB9" w:rsidRDefault="00A17FF0" w:rsidP="001D3BD9">
            <w:pPr>
              <w:spacing w:line="360" w:lineRule="auto"/>
              <w:jc w:val="both"/>
              <w:rPr>
                <w:rFonts w:asciiTheme="minorBidi" w:hAnsiTheme="minorBidi"/>
              </w:rPr>
            </w:pPr>
            <w:r w:rsidRPr="00B82EB9">
              <w:rPr>
                <w:rFonts w:asciiTheme="minorBidi" w:hAnsiTheme="minorBidi"/>
              </w:rPr>
              <w:t>3-4</w:t>
            </w:r>
          </w:p>
        </w:tc>
        <w:tc>
          <w:tcPr>
            <w:tcW w:w="8095" w:type="dxa"/>
          </w:tcPr>
          <w:p w14:paraId="16DA572B" w14:textId="36B408EC" w:rsidR="00A17FF0" w:rsidRPr="00B82EB9" w:rsidRDefault="00A17FF0" w:rsidP="001D3BD9">
            <w:pPr>
              <w:spacing w:line="360" w:lineRule="auto"/>
              <w:jc w:val="both"/>
              <w:rPr>
                <w:rFonts w:asciiTheme="minorBidi" w:hAnsiTheme="minorBidi"/>
              </w:rPr>
            </w:pPr>
            <w:r w:rsidRPr="00B82EB9">
              <w:rPr>
                <w:rFonts w:asciiTheme="minorBidi" w:hAnsiTheme="minorBidi"/>
              </w:rPr>
              <w:t>Search literatur</w:t>
            </w:r>
            <w:r w:rsidR="007F4893" w:rsidRPr="00B82EB9">
              <w:rPr>
                <w:rFonts w:asciiTheme="minorBidi" w:hAnsiTheme="minorBidi"/>
              </w:rPr>
              <w:t>e,</w:t>
            </w:r>
            <w:r w:rsidRPr="00B82EB9">
              <w:rPr>
                <w:rFonts w:asciiTheme="minorBidi" w:hAnsiTheme="minorBidi"/>
              </w:rPr>
              <w:t xml:space="preserve"> collect data</w:t>
            </w:r>
          </w:p>
        </w:tc>
      </w:tr>
      <w:tr w:rsidR="00A17FF0" w:rsidRPr="00B82EB9" w14:paraId="78598498" w14:textId="77777777" w:rsidTr="00A17FF0">
        <w:tc>
          <w:tcPr>
            <w:tcW w:w="1255" w:type="dxa"/>
          </w:tcPr>
          <w:p w14:paraId="5648FAF4" w14:textId="75854890" w:rsidR="00A17FF0" w:rsidRPr="00B82EB9" w:rsidRDefault="00A17FF0" w:rsidP="001D3BD9">
            <w:pPr>
              <w:spacing w:line="360" w:lineRule="auto"/>
              <w:jc w:val="both"/>
              <w:rPr>
                <w:rFonts w:asciiTheme="minorBidi" w:hAnsiTheme="minorBidi"/>
              </w:rPr>
            </w:pPr>
            <w:r w:rsidRPr="00B82EB9">
              <w:rPr>
                <w:rFonts w:asciiTheme="minorBidi" w:hAnsiTheme="minorBidi"/>
              </w:rPr>
              <w:t>5-7</w:t>
            </w:r>
          </w:p>
        </w:tc>
        <w:tc>
          <w:tcPr>
            <w:tcW w:w="8095" w:type="dxa"/>
          </w:tcPr>
          <w:p w14:paraId="48D040FA" w14:textId="5F4642F7" w:rsidR="00A17FF0" w:rsidRPr="00B82EB9" w:rsidRDefault="00A17FF0" w:rsidP="001D3BD9">
            <w:pPr>
              <w:spacing w:line="360" w:lineRule="auto"/>
              <w:jc w:val="both"/>
              <w:rPr>
                <w:rFonts w:asciiTheme="minorBidi" w:hAnsiTheme="minorBidi"/>
              </w:rPr>
            </w:pPr>
            <w:r w:rsidRPr="00B82EB9">
              <w:rPr>
                <w:rFonts w:asciiTheme="minorBidi" w:hAnsiTheme="minorBidi"/>
              </w:rPr>
              <w:t>Draft</w:t>
            </w:r>
            <w:r w:rsidR="007F4893" w:rsidRPr="00B82EB9">
              <w:rPr>
                <w:rFonts w:asciiTheme="minorBidi" w:hAnsiTheme="minorBidi"/>
              </w:rPr>
              <w:t>,</w:t>
            </w:r>
            <w:r w:rsidRPr="00B82EB9">
              <w:rPr>
                <w:rFonts w:asciiTheme="minorBidi" w:hAnsiTheme="minorBidi"/>
              </w:rPr>
              <w:t xml:space="preserve"> submission of proposal </w:t>
            </w:r>
          </w:p>
        </w:tc>
      </w:tr>
      <w:tr w:rsidR="00A17FF0" w:rsidRPr="00B82EB9" w14:paraId="3D408620" w14:textId="77777777" w:rsidTr="00A17FF0">
        <w:tc>
          <w:tcPr>
            <w:tcW w:w="1255" w:type="dxa"/>
          </w:tcPr>
          <w:p w14:paraId="1D40A9E4" w14:textId="5207B415" w:rsidR="00A17FF0" w:rsidRPr="00B82EB9" w:rsidRDefault="00A17FF0" w:rsidP="001D3BD9">
            <w:pPr>
              <w:spacing w:line="360" w:lineRule="auto"/>
              <w:jc w:val="both"/>
              <w:rPr>
                <w:rFonts w:asciiTheme="minorBidi" w:hAnsiTheme="minorBidi"/>
              </w:rPr>
            </w:pPr>
            <w:r w:rsidRPr="00B82EB9">
              <w:rPr>
                <w:rFonts w:asciiTheme="minorBidi" w:hAnsiTheme="minorBidi"/>
              </w:rPr>
              <w:t>8-11</w:t>
            </w:r>
          </w:p>
        </w:tc>
        <w:tc>
          <w:tcPr>
            <w:tcW w:w="8095" w:type="dxa"/>
          </w:tcPr>
          <w:p w14:paraId="54C24E3E" w14:textId="59B78779" w:rsidR="00A17FF0" w:rsidRPr="00B82EB9" w:rsidRDefault="00A17FF0" w:rsidP="001D3BD9">
            <w:pPr>
              <w:spacing w:line="360" w:lineRule="auto"/>
              <w:jc w:val="both"/>
              <w:rPr>
                <w:rFonts w:asciiTheme="minorBidi" w:hAnsiTheme="minorBidi"/>
              </w:rPr>
            </w:pPr>
            <w:r w:rsidRPr="00B82EB9">
              <w:rPr>
                <w:rFonts w:asciiTheme="minorBidi" w:hAnsiTheme="minorBidi"/>
              </w:rPr>
              <w:t>Introduction</w:t>
            </w:r>
          </w:p>
        </w:tc>
      </w:tr>
      <w:tr w:rsidR="00A17FF0" w:rsidRPr="00B82EB9" w14:paraId="247C7767" w14:textId="77777777" w:rsidTr="00A17FF0">
        <w:tc>
          <w:tcPr>
            <w:tcW w:w="1255" w:type="dxa"/>
          </w:tcPr>
          <w:p w14:paraId="6F665F26" w14:textId="283F69B0" w:rsidR="00A17FF0" w:rsidRPr="00B82EB9" w:rsidRDefault="00772075" w:rsidP="001D3BD9">
            <w:pPr>
              <w:spacing w:line="360" w:lineRule="auto"/>
              <w:jc w:val="both"/>
              <w:rPr>
                <w:rFonts w:asciiTheme="minorBidi" w:hAnsiTheme="minorBidi"/>
              </w:rPr>
            </w:pPr>
            <w:r w:rsidRPr="00B82EB9">
              <w:rPr>
                <w:rFonts w:asciiTheme="minorBidi" w:hAnsiTheme="minorBidi"/>
              </w:rPr>
              <w:t>12-14</w:t>
            </w:r>
          </w:p>
        </w:tc>
        <w:tc>
          <w:tcPr>
            <w:tcW w:w="8095" w:type="dxa"/>
          </w:tcPr>
          <w:p w14:paraId="455D39BA" w14:textId="3AE7E9F3" w:rsidR="00A17FF0" w:rsidRPr="00B82EB9" w:rsidRDefault="00A17FF0" w:rsidP="001D3BD9">
            <w:pPr>
              <w:spacing w:line="360" w:lineRule="auto"/>
              <w:jc w:val="both"/>
              <w:rPr>
                <w:rFonts w:asciiTheme="minorBidi" w:hAnsiTheme="minorBidi"/>
              </w:rPr>
            </w:pPr>
            <w:r w:rsidRPr="00B82EB9">
              <w:rPr>
                <w:rFonts w:asciiTheme="minorBidi" w:hAnsiTheme="minorBidi"/>
              </w:rPr>
              <w:t>Background</w:t>
            </w:r>
          </w:p>
        </w:tc>
      </w:tr>
      <w:tr w:rsidR="00A17FF0" w:rsidRPr="00B82EB9" w14:paraId="5B0FC691" w14:textId="77777777" w:rsidTr="00A17FF0">
        <w:tc>
          <w:tcPr>
            <w:tcW w:w="1255" w:type="dxa"/>
          </w:tcPr>
          <w:p w14:paraId="200A0E9C" w14:textId="56623DCC" w:rsidR="00A17FF0" w:rsidRPr="00B82EB9" w:rsidRDefault="00772075" w:rsidP="001D3BD9">
            <w:pPr>
              <w:spacing w:line="360" w:lineRule="auto"/>
              <w:jc w:val="both"/>
              <w:rPr>
                <w:rFonts w:asciiTheme="minorBidi" w:hAnsiTheme="minorBidi"/>
              </w:rPr>
            </w:pPr>
            <w:r w:rsidRPr="00B82EB9">
              <w:rPr>
                <w:rFonts w:asciiTheme="minorBidi" w:hAnsiTheme="minorBidi"/>
              </w:rPr>
              <w:t>15-17</w:t>
            </w:r>
          </w:p>
        </w:tc>
        <w:tc>
          <w:tcPr>
            <w:tcW w:w="8095" w:type="dxa"/>
          </w:tcPr>
          <w:p w14:paraId="3CDF3C0E" w14:textId="643E3868" w:rsidR="00A17FF0" w:rsidRPr="00B82EB9" w:rsidRDefault="00772075" w:rsidP="001D3BD9">
            <w:pPr>
              <w:spacing w:line="360" w:lineRule="auto"/>
              <w:jc w:val="both"/>
              <w:rPr>
                <w:rFonts w:asciiTheme="minorBidi" w:hAnsiTheme="minorBidi"/>
              </w:rPr>
            </w:pPr>
            <w:r w:rsidRPr="00B82EB9">
              <w:rPr>
                <w:rFonts w:asciiTheme="minorBidi" w:hAnsiTheme="minorBidi"/>
              </w:rPr>
              <w:t>Academic methods poster</w:t>
            </w:r>
          </w:p>
        </w:tc>
      </w:tr>
      <w:tr w:rsidR="00772075" w:rsidRPr="00B82EB9" w14:paraId="5B9F3BE6" w14:textId="77777777" w:rsidTr="00A17FF0">
        <w:tc>
          <w:tcPr>
            <w:tcW w:w="1255" w:type="dxa"/>
          </w:tcPr>
          <w:p w14:paraId="58250200" w14:textId="43881EEC" w:rsidR="00772075" w:rsidRPr="00B82EB9" w:rsidRDefault="00772075" w:rsidP="001D3BD9">
            <w:pPr>
              <w:spacing w:line="360" w:lineRule="auto"/>
              <w:jc w:val="both"/>
              <w:rPr>
                <w:rFonts w:asciiTheme="minorBidi" w:hAnsiTheme="minorBidi"/>
              </w:rPr>
            </w:pPr>
            <w:r w:rsidRPr="00B82EB9">
              <w:rPr>
                <w:rFonts w:asciiTheme="minorBidi" w:hAnsiTheme="minorBidi"/>
              </w:rPr>
              <w:t>18-20</w:t>
            </w:r>
          </w:p>
        </w:tc>
        <w:tc>
          <w:tcPr>
            <w:tcW w:w="8095" w:type="dxa"/>
          </w:tcPr>
          <w:p w14:paraId="1ECA8D66" w14:textId="38CDF744" w:rsidR="00772075" w:rsidRPr="00B82EB9" w:rsidRDefault="00772075" w:rsidP="001D3BD9">
            <w:pPr>
              <w:spacing w:line="360" w:lineRule="auto"/>
              <w:jc w:val="both"/>
              <w:rPr>
                <w:rFonts w:asciiTheme="minorBidi" w:hAnsiTheme="minorBidi"/>
              </w:rPr>
            </w:pPr>
            <w:r w:rsidRPr="00B82EB9">
              <w:rPr>
                <w:rFonts w:asciiTheme="minorBidi" w:hAnsiTheme="minorBidi"/>
              </w:rPr>
              <w:t>Results</w:t>
            </w:r>
            <w:r w:rsidR="007F4893" w:rsidRPr="00B82EB9">
              <w:rPr>
                <w:rFonts w:asciiTheme="minorBidi" w:hAnsiTheme="minorBidi"/>
              </w:rPr>
              <w:t xml:space="preserve">, </w:t>
            </w:r>
            <w:r w:rsidRPr="00B82EB9">
              <w:rPr>
                <w:rFonts w:asciiTheme="minorBidi" w:hAnsiTheme="minorBidi"/>
              </w:rPr>
              <w:t>analysis</w:t>
            </w:r>
          </w:p>
        </w:tc>
      </w:tr>
      <w:tr w:rsidR="00772075" w:rsidRPr="00B82EB9" w14:paraId="1237CAD6" w14:textId="77777777" w:rsidTr="00A17FF0">
        <w:tc>
          <w:tcPr>
            <w:tcW w:w="1255" w:type="dxa"/>
          </w:tcPr>
          <w:p w14:paraId="2B1FA607" w14:textId="3DFF645C" w:rsidR="00772075" w:rsidRPr="00B82EB9" w:rsidRDefault="00772075" w:rsidP="001D3BD9">
            <w:pPr>
              <w:spacing w:line="360" w:lineRule="auto"/>
              <w:jc w:val="both"/>
              <w:rPr>
                <w:rFonts w:asciiTheme="minorBidi" w:hAnsiTheme="minorBidi"/>
              </w:rPr>
            </w:pPr>
            <w:r w:rsidRPr="00B82EB9">
              <w:rPr>
                <w:rFonts w:asciiTheme="minorBidi" w:hAnsiTheme="minorBidi"/>
              </w:rPr>
              <w:t>21-23</w:t>
            </w:r>
          </w:p>
        </w:tc>
        <w:tc>
          <w:tcPr>
            <w:tcW w:w="8095" w:type="dxa"/>
          </w:tcPr>
          <w:p w14:paraId="78313128" w14:textId="4626D433" w:rsidR="00772075" w:rsidRPr="00B82EB9" w:rsidRDefault="00772075" w:rsidP="001D3BD9">
            <w:pPr>
              <w:spacing w:line="360" w:lineRule="auto"/>
              <w:jc w:val="both"/>
              <w:rPr>
                <w:rFonts w:asciiTheme="minorBidi" w:hAnsiTheme="minorBidi"/>
              </w:rPr>
            </w:pPr>
            <w:r w:rsidRPr="00B82EB9">
              <w:rPr>
                <w:rFonts w:asciiTheme="minorBidi" w:hAnsiTheme="minorBidi"/>
              </w:rPr>
              <w:t>Conclusion</w:t>
            </w:r>
            <w:r w:rsidR="007F4893" w:rsidRPr="00B82EB9">
              <w:rPr>
                <w:rFonts w:asciiTheme="minorBidi" w:hAnsiTheme="minorBidi"/>
              </w:rPr>
              <w:t>,</w:t>
            </w:r>
            <w:r w:rsidRPr="00B82EB9">
              <w:rPr>
                <w:rFonts w:asciiTheme="minorBidi" w:hAnsiTheme="minorBidi"/>
              </w:rPr>
              <w:t xml:space="preserve"> recommendation</w:t>
            </w:r>
          </w:p>
        </w:tc>
      </w:tr>
      <w:tr w:rsidR="00772075" w:rsidRPr="00B82EB9" w14:paraId="0A5482D5" w14:textId="77777777" w:rsidTr="00A17FF0">
        <w:tc>
          <w:tcPr>
            <w:tcW w:w="1255" w:type="dxa"/>
          </w:tcPr>
          <w:p w14:paraId="0D46FFFB" w14:textId="276AABA9" w:rsidR="00772075" w:rsidRPr="00B82EB9" w:rsidRDefault="00772075" w:rsidP="001D3BD9">
            <w:pPr>
              <w:spacing w:line="360" w:lineRule="auto"/>
              <w:jc w:val="both"/>
              <w:rPr>
                <w:rFonts w:asciiTheme="minorBidi" w:hAnsiTheme="minorBidi"/>
              </w:rPr>
            </w:pPr>
            <w:r w:rsidRPr="00B82EB9">
              <w:rPr>
                <w:rFonts w:asciiTheme="minorBidi" w:hAnsiTheme="minorBidi"/>
              </w:rPr>
              <w:t>24-26</w:t>
            </w:r>
          </w:p>
        </w:tc>
        <w:tc>
          <w:tcPr>
            <w:tcW w:w="8095" w:type="dxa"/>
          </w:tcPr>
          <w:p w14:paraId="77D6E678" w14:textId="29B3CC1B" w:rsidR="00772075" w:rsidRPr="00B82EB9" w:rsidRDefault="00772075" w:rsidP="001D3BD9">
            <w:pPr>
              <w:spacing w:line="360" w:lineRule="auto"/>
              <w:jc w:val="both"/>
              <w:rPr>
                <w:rFonts w:asciiTheme="minorBidi" w:hAnsiTheme="minorBidi"/>
              </w:rPr>
            </w:pPr>
            <w:r w:rsidRPr="00B82EB9">
              <w:rPr>
                <w:rFonts w:asciiTheme="minorBidi" w:hAnsiTheme="minorBidi"/>
              </w:rPr>
              <w:t>Final overview</w:t>
            </w:r>
            <w:r w:rsidR="007F4893" w:rsidRPr="00B82EB9">
              <w:rPr>
                <w:rFonts w:asciiTheme="minorBidi" w:hAnsiTheme="minorBidi"/>
              </w:rPr>
              <w:t xml:space="preserve">, </w:t>
            </w:r>
            <w:r w:rsidRPr="00B82EB9">
              <w:rPr>
                <w:rFonts w:asciiTheme="minorBidi" w:hAnsiTheme="minorBidi"/>
              </w:rPr>
              <w:t xml:space="preserve">submission of dissertation </w:t>
            </w:r>
          </w:p>
        </w:tc>
      </w:tr>
    </w:tbl>
    <w:p w14:paraId="0A4F176C" w14:textId="77777777" w:rsidR="00090D59" w:rsidRPr="00B82EB9" w:rsidRDefault="00090D59" w:rsidP="001D3BD9">
      <w:pPr>
        <w:spacing w:line="360" w:lineRule="auto"/>
        <w:jc w:val="both"/>
        <w:rPr>
          <w:rFonts w:asciiTheme="minorBidi" w:hAnsiTheme="minorBidi"/>
        </w:rPr>
      </w:pPr>
    </w:p>
    <w:p w14:paraId="28C14725" w14:textId="19D32E56" w:rsidR="004917F6" w:rsidRPr="00B82EB9" w:rsidRDefault="004917F6" w:rsidP="001D3BD9">
      <w:pPr>
        <w:spacing w:line="360" w:lineRule="auto"/>
        <w:jc w:val="both"/>
        <w:rPr>
          <w:rFonts w:asciiTheme="minorBidi" w:hAnsiTheme="minorBidi"/>
        </w:rPr>
      </w:pPr>
    </w:p>
    <w:p w14:paraId="55A54F31" w14:textId="38321ECB" w:rsidR="004917F6" w:rsidRPr="00B82EB9" w:rsidRDefault="00F46AA0" w:rsidP="001D3BD9">
      <w:pPr>
        <w:spacing w:line="360" w:lineRule="auto"/>
        <w:jc w:val="both"/>
        <w:rPr>
          <w:rFonts w:asciiTheme="minorBidi" w:hAnsiTheme="minorBidi"/>
          <w:b/>
          <w:bCs/>
          <w:sz w:val="28"/>
          <w:szCs w:val="28"/>
        </w:rPr>
      </w:pPr>
      <w:r w:rsidRPr="00B82EB9">
        <w:rPr>
          <w:rFonts w:asciiTheme="minorBidi" w:hAnsiTheme="minorBidi"/>
          <w:b/>
          <w:bCs/>
          <w:sz w:val="28"/>
          <w:szCs w:val="28"/>
        </w:rPr>
        <w:t>Self-reflection</w:t>
      </w:r>
      <w:r w:rsidR="004917F6" w:rsidRPr="00B82EB9">
        <w:rPr>
          <w:rFonts w:asciiTheme="minorBidi" w:hAnsiTheme="minorBidi"/>
          <w:b/>
          <w:bCs/>
          <w:sz w:val="28"/>
          <w:szCs w:val="28"/>
        </w:rPr>
        <w:t xml:space="preserve"> as a researcher </w:t>
      </w:r>
    </w:p>
    <w:p w14:paraId="3816BDE3" w14:textId="78C9303E" w:rsidR="004917F6" w:rsidRPr="00B82EB9" w:rsidRDefault="003224A3" w:rsidP="00F46AA0">
      <w:pPr>
        <w:spacing w:line="360" w:lineRule="auto"/>
        <w:jc w:val="both"/>
        <w:rPr>
          <w:rFonts w:asciiTheme="minorBidi" w:hAnsiTheme="minorBidi"/>
        </w:rPr>
      </w:pPr>
      <w:r>
        <w:rPr>
          <w:rFonts w:asciiTheme="minorBidi" w:hAnsiTheme="minorBidi"/>
        </w:rPr>
        <w:t xml:space="preserve">Better academic writing skills and experiences from prior health modules are </w:t>
      </w:r>
      <w:proofErr w:type="gramStart"/>
      <w:r>
        <w:rPr>
          <w:rFonts w:asciiTheme="minorBidi" w:hAnsiTheme="minorBidi"/>
        </w:rPr>
        <w:t>include</w:t>
      </w:r>
      <w:proofErr w:type="gramEnd"/>
      <w:r>
        <w:rPr>
          <w:rFonts w:asciiTheme="minorBidi" w:hAnsiTheme="minorBidi"/>
        </w:rPr>
        <w:t xml:space="preserve"> in my strength. These can help me to understand and </w:t>
      </w:r>
      <w:proofErr w:type="spellStart"/>
      <w:r>
        <w:rPr>
          <w:rFonts w:asciiTheme="minorBidi" w:hAnsiTheme="minorBidi"/>
        </w:rPr>
        <w:t>analyse</w:t>
      </w:r>
      <w:proofErr w:type="spellEnd"/>
      <w:r>
        <w:rPr>
          <w:rFonts w:asciiTheme="minorBidi" w:hAnsiTheme="minorBidi"/>
        </w:rPr>
        <w:t xml:space="preserve"> complicated study results. My primary aim is gathering</w:t>
      </w:r>
      <w:r w:rsidR="00281B8C">
        <w:rPr>
          <w:rFonts w:asciiTheme="minorBidi" w:hAnsiTheme="minorBidi"/>
        </w:rPr>
        <w:t xml:space="preserve"> huge </w:t>
      </w:r>
      <w:proofErr w:type="gramStart"/>
      <w:r w:rsidR="00281B8C">
        <w:rPr>
          <w:rFonts w:asciiTheme="minorBidi" w:hAnsiTheme="minorBidi"/>
        </w:rPr>
        <w:t>amount</w:t>
      </w:r>
      <w:proofErr w:type="gramEnd"/>
      <w:r>
        <w:rPr>
          <w:rFonts w:asciiTheme="minorBidi" w:hAnsiTheme="minorBidi"/>
        </w:rPr>
        <w:t xml:space="preserve"> of information and knowledge from various sources. </w:t>
      </w:r>
      <w:r w:rsidR="00281B8C">
        <w:rPr>
          <w:rFonts w:asciiTheme="minorBidi" w:hAnsiTheme="minorBidi"/>
        </w:rPr>
        <w:t xml:space="preserve">I plan to </w:t>
      </w:r>
      <w:proofErr w:type="gramStart"/>
      <w:r w:rsidR="00281B8C">
        <w:rPr>
          <w:rFonts w:asciiTheme="minorBidi" w:hAnsiTheme="minorBidi"/>
        </w:rPr>
        <w:t>grow better</w:t>
      </w:r>
      <w:proofErr w:type="gramEnd"/>
      <w:r w:rsidR="00281B8C">
        <w:rPr>
          <w:rFonts w:asciiTheme="minorBidi" w:hAnsiTheme="minorBidi"/>
        </w:rPr>
        <w:t xml:space="preserve"> thematic analysis </w:t>
      </w:r>
      <w:proofErr w:type="gramStart"/>
      <w:r w:rsidR="00281B8C">
        <w:rPr>
          <w:rFonts w:asciiTheme="minorBidi" w:hAnsiTheme="minorBidi"/>
        </w:rPr>
        <w:t>skill</w:t>
      </w:r>
      <w:proofErr w:type="gramEnd"/>
      <w:r w:rsidR="00281B8C">
        <w:rPr>
          <w:rFonts w:asciiTheme="minorBidi" w:hAnsiTheme="minorBidi"/>
        </w:rPr>
        <w:t xml:space="preserve"> with the help of lecturer guidance and participating in literature review seminars and time management for enhancement. </w:t>
      </w:r>
    </w:p>
    <w:p w14:paraId="72B3F441" w14:textId="2398F2AF" w:rsidR="004917F6" w:rsidRDefault="00FB333A" w:rsidP="00F46AA0">
      <w:pPr>
        <w:spacing w:line="360" w:lineRule="auto"/>
        <w:jc w:val="both"/>
        <w:rPr>
          <w:rFonts w:asciiTheme="minorBidi" w:hAnsiTheme="minorBidi"/>
          <w:b/>
          <w:bCs/>
          <w:sz w:val="28"/>
          <w:szCs w:val="28"/>
        </w:rPr>
      </w:pPr>
      <w:r>
        <w:rPr>
          <w:rFonts w:asciiTheme="minorBidi" w:hAnsiTheme="minorBidi"/>
          <w:b/>
          <w:bCs/>
          <w:sz w:val="28"/>
          <w:szCs w:val="28"/>
        </w:rPr>
        <w:t xml:space="preserve">References </w:t>
      </w:r>
    </w:p>
    <w:p w14:paraId="5A7883CF" w14:textId="77777777" w:rsidR="002369CE" w:rsidRPr="00FB333A" w:rsidRDefault="002369CE" w:rsidP="002369CE">
      <w:pPr>
        <w:spacing w:line="360" w:lineRule="auto"/>
        <w:jc w:val="both"/>
        <w:rPr>
          <w:rFonts w:asciiTheme="minorBidi" w:hAnsiTheme="minorBidi"/>
          <w:lang w:val="en-GB"/>
        </w:rPr>
      </w:pPr>
      <w:r w:rsidRPr="00FB333A">
        <w:rPr>
          <w:rFonts w:asciiTheme="minorBidi" w:hAnsiTheme="minorBidi"/>
          <w:lang w:val="en-GB"/>
        </w:rPr>
        <w:t xml:space="preserve">Alzheimer’s Society (2022) </w:t>
      </w:r>
      <w:r w:rsidRPr="00FB333A">
        <w:rPr>
          <w:rFonts w:asciiTheme="minorBidi" w:hAnsiTheme="minorBidi"/>
          <w:i/>
          <w:iCs/>
          <w:lang w:val="en-GB"/>
        </w:rPr>
        <w:t>Dementia UK update</w:t>
      </w:r>
      <w:r w:rsidRPr="00FB333A">
        <w:rPr>
          <w:rFonts w:asciiTheme="minorBidi" w:hAnsiTheme="minorBidi"/>
          <w:lang w:val="en-GB"/>
        </w:rPr>
        <w:t>. London: Alzheimer’s Society.</w:t>
      </w:r>
    </w:p>
    <w:p w14:paraId="5C659069" w14:textId="77777777" w:rsidR="002369CE" w:rsidRPr="00FB333A" w:rsidRDefault="002369CE" w:rsidP="002369CE">
      <w:pPr>
        <w:spacing w:line="360" w:lineRule="auto"/>
        <w:jc w:val="both"/>
        <w:rPr>
          <w:rFonts w:asciiTheme="minorBidi" w:hAnsiTheme="minorBidi"/>
          <w:lang w:val="en-GB"/>
        </w:rPr>
      </w:pPr>
      <w:r w:rsidRPr="00FB333A">
        <w:rPr>
          <w:rFonts w:asciiTheme="minorBidi" w:hAnsiTheme="minorBidi"/>
          <w:lang w:val="en-GB"/>
        </w:rPr>
        <w:t xml:space="preserve">Birmingham and Solihull Integrated Care Board (2023) </w:t>
      </w:r>
      <w:r w:rsidRPr="00FB333A">
        <w:rPr>
          <w:rFonts w:asciiTheme="minorBidi" w:hAnsiTheme="minorBidi"/>
          <w:i/>
          <w:iCs/>
          <w:lang w:val="en-GB"/>
        </w:rPr>
        <w:t>Our dementia strategy 2023–2028</w:t>
      </w:r>
      <w:r w:rsidRPr="00FB333A">
        <w:rPr>
          <w:rFonts w:asciiTheme="minorBidi" w:hAnsiTheme="minorBidi"/>
          <w:lang w:val="en-GB"/>
        </w:rPr>
        <w:t>. Birmingham: BSICB.</w:t>
      </w:r>
    </w:p>
    <w:p w14:paraId="3F6201C8" w14:textId="77777777" w:rsidR="002369CE" w:rsidRPr="00FB333A" w:rsidRDefault="002369CE" w:rsidP="002369CE">
      <w:pPr>
        <w:spacing w:line="360" w:lineRule="auto"/>
        <w:jc w:val="both"/>
        <w:rPr>
          <w:rFonts w:asciiTheme="minorBidi" w:hAnsiTheme="minorBidi"/>
          <w:lang w:val="en-GB"/>
        </w:rPr>
      </w:pPr>
      <w:r w:rsidRPr="00FB333A">
        <w:rPr>
          <w:rFonts w:asciiTheme="minorBidi" w:hAnsiTheme="minorBidi"/>
          <w:lang w:val="en-GB"/>
        </w:rPr>
        <w:t xml:space="preserve">Cahill, S. (2018) </w:t>
      </w:r>
      <w:r w:rsidRPr="00FB333A">
        <w:rPr>
          <w:rFonts w:asciiTheme="minorBidi" w:hAnsiTheme="minorBidi"/>
          <w:i/>
          <w:iCs/>
          <w:lang w:val="en-GB"/>
        </w:rPr>
        <w:t>Dementia and quality of life</w:t>
      </w:r>
      <w:r w:rsidRPr="00FB333A">
        <w:rPr>
          <w:rFonts w:asciiTheme="minorBidi" w:hAnsiTheme="minorBidi"/>
          <w:lang w:val="en-GB"/>
        </w:rPr>
        <w:t>. London: Open University Press.</w:t>
      </w:r>
    </w:p>
    <w:p w14:paraId="2DEB363E" w14:textId="77777777" w:rsidR="002369CE" w:rsidRPr="00FB333A" w:rsidRDefault="002369CE" w:rsidP="002369CE">
      <w:pPr>
        <w:spacing w:line="360" w:lineRule="auto"/>
        <w:jc w:val="both"/>
        <w:rPr>
          <w:rFonts w:asciiTheme="minorBidi" w:hAnsiTheme="minorBidi"/>
          <w:lang w:val="en-GB"/>
        </w:rPr>
      </w:pPr>
      <w:r w:rsidRPr="00FB333A">
        <w:rPr>
          <w:rFonts w:asciiTheme="minorBidi" w:hAnsiTheme="minorBidi"/>
          <w:lang w:val="en-GB"/>
        </w:rPr>
        <w:t xml:space="preserve">National Institute for Health and Care Excellence (NICE) (2018) </w:t>
      </w:r>
      <w:r w:rsidRPr="00FB333A">
        <w:rPr>
          <w:rFonts w:asciiTheme="minorBidi" w:hAnsiTheme="minorBidi"/>
          <w:i/>
          <w:iCs/>
          <w:lang w:val="en-GB"/>
        </w:rPr>
        <w:t>Dementia: assessment, management and support</w:t>
      </w:r>
      <w:r w:rsidRPr="00FB333A">
        <w:rPr>
          <w:rFonts w:asciiTheme="minorBidi" w:hAnsiTheme="minorBidi"/>
          <w:lang w:val="en-GB"/>
        </w:rPr>
        <w:t>. London: NICE.</w:t>
      </w:r>
    </w:p>
    <w:p w14:paraId="338CA12C" w14:textId="77777777" w:rsidR="002369CE" w:rsidRPr="00FB333A" w:rsidRDefault="002369CE" w:rsidP="002369CE">
      <w:pPr>
        <w:spacing w:line="360" w:lineRule="auto"/>
        <w:jc w:val="both"/>
        <w:rPr>
          <w:rFonts w:asciiTheme="minorBidi" w:hAnsiTheme="minorBidi"/>
          <w:lang w:val="en-GB"/>
        </w:rPr>
      </w:pPr>
      <w:r w:rsidRPr="00FB333A">
        <w:rPr>
          <w:rFonts w:asciiTheme="minorBidi" w:hAnsiTheme="minorBidi"/>
          <w:lang w:val="en-GB"/>
        </w:rPr>
        <w:t xml:space="preserve">Office for National Statistics (ONS) (2021) </w:t>
      </w:r>
      <w:r w:rsidRPr="00FB333A">
        <w:rPr>
          <w:rFonts w:asciiTheme="minorBidi" w:hAnsiTheme="minorBidi"/>
          <w:i/>
          <w:iCs/>
          <w:lang w:val="en-GB"/>
        </w:rPr>
        <w:t>Population ageing in England</w:t>
      </w:r>
      <w:r w:rsidRPr="00FB333A">
        <w:rPr>
          <w:rFonts w:asciiTheme="minorBidi" w:hAnsiTheme="minorBidi"/>
          <w:lang w:val="en-GB"/>
        </w:rPr>
        <w:t>. London: ONS.</w:t>
      </w:r>
    </w:p>
    <w:p w14:paraId="3B3C587C" w14:textId="77777777" w:rsidR="00C87C0C" w:rsidRPr="003224A3" w:rsidRDefault="00C87C0C" w:rsidP="00F46AA0">
      <w:pPr>
        <w:spacing w:line="360" w:lineRule="auto"/>
        <w:jc w:val="both"/>
        <w:rPr>
          <w:rFonts w:asciiTheme="minorBidi" w:hAnsiTheme="minorBidi"/>
          <w:sz w:val="28"/>
          <w:szCs w:val="28"/>
        </w:rPr>
      </w:pPr>
    </w:p>
    <w:sectPr w:rsidR="00C87C0C" w:rsidRPr="003224A3" w:rsidSect="00CF482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E1CB5"/>
    <w:multiLevelType w:val="hybridMultilevel"/>
    <w:tmpl w:val="3986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830B57"/>
    <w:multiLevelType w:val="multilevel"/>
    <w:tmpl w:val="82CC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FE175D"/>
    <w:multiLevelType w:val="hybridMultilevel"/>
    <w:tmpl w:val="AB486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916ACE"/>
    <w:multiLevelType w:val="hybridMultilevel"/>
    <w:tmpl w:val="7E587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9602132">
    <w:abstractNumId w:val="2"/>
  </w:num>
  <w:num w:numId="2" w16cid:durableId="906648954">
    <w:abstractNumId w:val="3"/>
  </w:num>
  <w:num w:numId="3" w16cid:durableId="1745491578">
    <w:abstractNumId w:val="1"/>
  </w:num>
  <w:num w:numId="4" w16cid:durableId="431317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875"/>
    <w:rsid w:val="00033607"/>
    <w:rsid w:val="00090D59"/>
    <w:rsid w:val="000933DA"/>
    <w:rsid w:val="0011163A"/>
    <w:rsid w:val="001D3BD9"/>
    <w:rsid w:val="002024E8"/>
    <w:rsid w:val="00221E61"/>
    <w:rsid w:val="002369CE"/>
    <w:rsid w:val="00261A5A"/>
    <w:rsid w:val="00281B8C"/>
    <w:rsid w:val="002C72BA"/>
    <w:rsid w:val="003224A3"/>
    <w:rsid w:val="003D5156"/>
    <w:rsid w:val="00410C85"/>
    <w:rsid w:val="004917F6"/>
    <w:rsid w:val="004A0A99"/>
    <w:rsid w:val="004A7DF4"/>
    <w:rsid w:val="00501878"/>
    <w:rsid w:val="00502340"/>
    <w:rsid w:val="00527E7E"/>
    <w:rsid w:val="0055551F"/>
    <w:rsid w:val="005D2A53"/>
    <w:rsid w:val="005F00E8"/>
    <w:rsid w:val="00613357"/>
    <w:rsid w:val="00620DE7"/>
    <w:rsid w:val="006F7139"/>
    <w:rsid w:val="00722BB3"/>
    <w:rsid w:val="00772075"/>
    <w:rsid w:val="007F4893"/>
    <w:rsid w:val="00831A0F"/>
    <w:rsid w:val="00867FBF"/>
    <w:rsid w:val="008C4B14"/>
    <w:rsid w:val="00935040"/>
    <w:rsid w:val="0098071C"/>
    <w:rsid w:val="009D2F30"/>
    <w:rsid w:val="00A17FF0"/>
    <w:rsid w:val="00B21A74"/>
    <w:rsid w:val="00B82EB9"/>
    <w:rsid w:val="00C35755"/>
    <w:rsid w:val="00C87C0C"/>
    <w:rsid w:val="00CD22D3"/>
    <w:rsid w:val="00CF482D"/>
    <w:rsid w:val="00D44E4F"/>
    <w:rsid w:val="00D45D52"/>
    <w:rsid w:val="00EA6857"/>
    <w:rsid w:val="00EC2875"/>
    <w:rsid w:val="00ED313B"/>
    <w:rsid w:val="00F46AA0"/>
    <w:rsid w:val="00F55479"/>
    <w:rsid w:val="00FA3C82"/>
    <w:rsid w:val="00FB333A"/>
    <w:rsid w:val="00FC52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E2503"/>
  <w15:chartTrackingRefBased/>
  <w15:docId w15:val="{2C1E92AF-DC63-402C-B2BE-52C577635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875"/>
    <w:pPr>
      <w:ind w:left="720"/>
      <w:contextualSpacing/>
    </w:pPr>
  </w:style>
  <w:style w:type="paragraph" w:styleId="NormalWeb">
    <w:name w:val="Normal (Web)"/>
    <w:basedOn w:val="Normal"/>
    <w:uiPriority w:val="99"/>
    <w:semiHidden/>
    <w:unhideWhenUsed/>
    <w:rsid w:val="00090D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0D59"/>
    <w:rPr>
      <w:b/>
      <w:bCs/>
    </w:rPr>
  </w:style>
  <w:style w:type="character" w:styleId="Emphasis">
    <w:name w:val="Emphasis"/>
    <w:basedOn w:val="DefaultParagraphFont"/>
    <w:uiPriority w:val="20"/>
    <w:qFormat/>
    <w:rsid w:val="00090D59"/>
    <w:rPr>
      <w:i/>
      <w:iCs/>
    </w:rPr>
  </w:style>
  <w:style w:type="character" w:styleId="Hyperlink">
    <w:name w:val="Hyperlink"/>
    <w:basedOn w:val="DefaultParagraphFont"/>
    <w:uiPriority w:val="99"/>
    <w:semiHidden/>
    <w:unhideWhenUsed/>
    <w:rsid w:val="00090D59"/>
    <w:rPr>
      <w:color w:val="0000FF"/>
      <w:u w:val="single"/>
    </w:rPr>
  </w:style>
  <w:style w:type="table" w:styleId="TableGrid">
    <w:name w:val="Table Grid"/>
    <w:basedOn w:val="TableNormal"/>
    <w:uiPriority w:val="39"/>
    <w:rsid w:val="006F7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2">
    <w:name w:val="my-2"/>
    <w:basedOn w:val="Normal"/>
    <w:rsid w:val="000933D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CF482D"/>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CF482D"/>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83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EC910998146DD8C300D368F876983"/>
        <w:category>
          <w:name w:val="General"/>
          <w:gallery w:val="placeholder"/>
        </w:category>
        <w:types>
          <w:type w:val="bbPlcHdr"/>
        </w:types>
        <w:behaviors>
          <w:behavior w:val="content"/>
        </w:behaviors>
        <w:guid w:val="{3E123412-89C8-4ACD-B093-8F8C4EBE62EE}"/>
      </w:docPartPr>
      <w:docPartBody>
        <w:p w:rsidR="003E7816" w:rsidRDefault="0019780B" w:rsidP="0019780B">
          <w:pPr>
            <w:pStyle w:val="4A2EC910998146DD8C300D368F876983"/>
          </w:pPr>
          <w:r>
            <w:rPr>
              <w:rFonts w:asciiTheme="majorHAnsi" w:eastAsiaTheme="majorEastAsia" w:hAnsiTheme="majorHAnsi" w:cstheme="majorBidi"/>
              <w:caps/>
              <w:color w:val="156082" w:themeColor="accent1"/>
              <w:sz w:val="80"/>
              <w:szCs w:val="80"/>
            </w:rPr>
            <w:t>[Document title]</w:t>
          </w:r>
        </w:p>
      </w:docPartBody>
    </w:docPart>
    <w:docPart>
      <w:docPartPr>
        <w:name w:val="ABA5EE1156A949FD9A62F415BC5FAA9D"/>
        <w:category>
          <w:name w:val="General"/>
          <w:gallery w:val="placeholder"/>
        </w:category>
        <w:types>
          <w:type w:val="bbPlcHdr"/>
        </w:types>
        <w:behaviors>
          <w:behavior w:val="content"/>
        </w:behaviors>
        <w:guid w:val="{31059CB1-6042-41E8-8430-07BA736C7D02}"/>
      </w:docPartPr>
      <w:docPartBody>
        <w:p w:rsidR="003E7816" w:rsidRDefault="0019780B" w:rsidP="0019780B">
          <w:pPr>
            <w:pStyle w:val="ABA5EE1156A949FD9A62F415BC5FAA9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80B"/>
    <w:rsid w:val="0019780B"/>
    <w:rsid w:val="003E7816"/>
    <w:rsid w:val="00CD2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2EC910998146DD8C300D368F876983">
    <w:name w:val="4A2EC910998146DD8C300D368F876983"/>
    <w:rsid w:val="0019780B"/>
  </w:style>
  <w:style w:type="paragraph" w:customStyle="1" w:styleId="ABA5EE1156A949FD9A62F415BC5FAA9D">
    <w:name w:val="ABA5EE1156A949FD9A62F415BC5FAA9D"/>
    <w:rsid w:val="001978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698</Words>
  <Characters>3980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BMHP6020</dc:title>
  <dc:subject>INDEPENDENT PROJECT</dc:subject>
  <dc:creator>Personal</dc:creator>
  <cp:keywords/>
  <dc:description/>
  <cp:lastModifiedBy>Faria Naeem (2314330)</cp:lastModifiedBy>
  <cp:revision>2</cp:revision>
  <dcterms:created xsi:type="dcterms:W3CDTF">2026-02-12T22:43:00Z</dcterms:created>
  <dcterms:modified xsi:type="dcterms:W3CDTF">2026-02-12T22:43:00Z</dcterms:modified>
</cp:coreProperties>
</file>