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4E9CF51" w:rsidR="008F1308" w:rsidRPr="00A406E5" w:rsidRDefault="005D4101" w:rsidP="00E51AAC">
            <w:pPr>
              <w:spacing w:before="120" w:after="120"/>
              <w:jc w:val="both"/>
              <w:rPr>
                <w:rFonts w:ascii="Arial" w:hAnsi="Arial" w:cs="Arial"/>
                <w:b/>
                <w:sz w:val="22"/>
                <w:szCs w:val="22"/>
              </w:rPr>
            </w:pPr>
            <w:r>
              <w:rPr>
                <w:rFonts w:ascii="Arial" w:hAnsi="Arial" w:cs="Arial"/>
                <w:b/>
                <w:sz w:val="22"/>
                <w:szCs w:val="22"/>
              </w:rPr>
              <w:t>Language, Literacy, Theory and Practice: A School Perspective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146E8CE"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CD438E">
              <w:rPr>
                <w:rFonts w:ascii="Arial" w:hAnsi="Arial" w:cs="Arial"/>
                <w:b/>
                <w:sz w:val="22"/>
                <w:szCs w:val="22"/>
              </w:rPr>
              <w:t>1</w:t>
            </w:r>
            <w:r w:rsidR="005D4101">
              <w:rPr>
                <w:rFonts w:ascii="Arial" w:hAnsi="Arial" w:cs="Arial"/>
                <w:b/>
                <w:sz w:val="22"/>
                <w:szCs w:val="22"/>
              </w:rPr>
              <w:t>2</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2E8DDAD" w:rsidR="00B84B5B" w:rsidRPr="00A406E5" w:rsidRDefault="005D4101" w:rsidP="00E51AAC">
            <w:pPr>
              <w:spacing w:before="120" w:after="120"/>
              <w:jc w:val="both"/>
              <w:rPr>
                <w:rFonts w:ascii="Arial" w:hAnsi="Arial" w:cs="Arial"/>
                <w:b/>
                <w:sz w:val="22"/>
                <w:szCs w:val="22"/>
              </w:rPr>
            </w:pPr>
            <w:r>
              <w:rPr>
                <w:rFonts w:ascii="Arial" w:hAnsi="Arial" w:cs="Arial"/>
                <w:b/>
                <w:sz w:val="22"/>
                <w:szCs w:val="22"/>
              </w:rPr>
              <w:t>5</w:t>
            </w:r>
            <w:r w:rsidR="00CD438E">
              <w:rPr>
                <w:rFonts w:ascii="Arial" w:hAnsi="Arial" w:cs="Arial"/>
                <w:b/>
                <w:sz w:val="22"/>
                <w:szCs w:val="22"/>
              </w:rPr>
              <w:t>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69AC3" w14:textId="77777777" w:rsidR="00DB116D" w:rsidRDefault="002C7DCF" w:rsidP="00E51AAC">
            <w:pPr>
              <w:spacing w:before="120" w:after="120"/>
              <w:jc w:val="both"/>
              <w:rPr>
                <w:rFonts w:ascii="Arial" w:hAnsi="Arial" w:cs="Arial"/>
                <w:b/>
                <w:sz w:val="22"/>
                <w:szCs w:val="22"/>
              </w:rPr>
            </w:pPr>
            <w:r>
              <w:rPr>
                <w:rFonts w:ascii="Arial" w:hAnsi="Arial" w:cs="Arial"/>
                <w:b/>
                <w:sz w:val="22"/>
                <w:szCs w:val="22"/>
              </w:rPr>
              <w:t>Sue Ainsworth</w:t>
            </w:r>
          </w:p>
          <w:p w14:paraId="4E0EE594" w14:textId="391BC387" w:rsidR="00303603" w:rsidRPr="00A406E5" w:rsidRDefault="00303603" w:rsidP="00E51AAC">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64925CB" w:rsidR="00303603" w:rsidRPr="00A406E5" w:rsidRDefault="00303603" w:rsidP="00303603">
            <w:pPr>
              <w:spacing w:before="120" w:after="120"/>
              <w:jc w:val="both"/>
              <w:rPr>
                <w:rFonts w:ascii="Arial" w:hAnsi="Arial" w:cs="Arial"/>
                <w:b/>
                <w:sz w:val="22"/>
                <w:szCs w:val="22"/>
              </w:rPr>
            </w:pPr>
            <w:r>
              <w:rPr>
                <w:rFonts w:ascii="Arial" w:hAnsi="Arial" w:cs="Arial"/>
                <w:b/>
                <w:sz w:val="22"/>
                <w:szCs w:val="22"/>
              </w:rPr>
              <w:t>Helen Griffiths/Sue Ainsworth/Paul Darby</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B8316B0" w:rsidR="00DB116D" w:rsidRPr="00A406E5" w:rsidRDefault="00BC34CA" w:rsidP="005D4101">
            <w:pPr>
              <w:pStyle w:val="TableParagraph"/>
              <w:ind w:left="0"/>
              <w:rPr>
                <w:b/>
              </w:rPr>
            </w:pPr>
            <w:r>
              <w:rPr>
                <w:b/>
              </w:rPr>
              <w:t>Reflective Commentary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93B960" w14:textId="77777777" w:rsidR="00BC34CA" w:rsidRDefault="00BC34CA" w:rsidP="005D4101">
            <w:pPr>
              <w:spacing w:before="120" w:after="120"/>
              <w:jc w:val="both"/>
              <w:rPr>
                <w:rFonts w:ascii="Arial" w:hAnsi="Arial" w:cs="Arial"/>
                <w:b/>
                <w:sz w:val="22"/>
                <w:szCs w:val="22"/>
              </w:rPr>
            </w:pPr>
            <w:r>
              <w:rPr>
                <w:rFonts w:ascii="Arial" w:hAnsi="Arial" w:cs="Arial"/>
                <w:b/>
                <w:sz w:val="22"/>
                <w:szCs w:val="22"/>
              </w:rPr>
              <w:t>2000 words</w:t>
            </w:r>
            <w:r w:rsidR="005D4101">
              <w:rPr>
                <w:rFonts w:ascii="Arial" w:hAnsi="Arial" w:cs="Arial"/>
                <w:b/>
                <w:sz w:val="22"/>
                <w:szCs w:val="22"/>
              </w:rPr>
              <w:t xml:space="preserve"> </w:t>
            </w:r>
          </w:p>
          <w:p w14:paraId="2B8567E8" w14:textId="2A645EC0" w:rsidR="003E53EC" w:rsidRPr="00A406E5" w:rsidRDefault="003E53EC" w:rsidP="005D4101">
            <w:pPr>
              <w:spacing w:before="120" w:after="120"/>
              <w:jc w:val="both"/>
              <w:rPr>
                <w:rFonts w:ascii="Arial" w:hAnsi="Arial" w:cs="Arial"/>
                <w:b/>
                <w:sz w:val="22"/>
                <w:szCs w:val="22"/>
              </w:rPr>
            </w:pPr>
            <w:r>
              <w:rPr>
                <w:rFonts w:ascii="Arial" w:hAnsi="Arial" w:cs="Arial"/>
                <w:b/>
                <w:sz w:val="22"/>
                <w:szCs w:val="22"/>
              </w:rPr>
              <w:t>(+/-10%)</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3E2EFCC5" w:rsidR="006660E8" w:rsidRPr="00A406E5" w:rsidRDefault="000B628D" w:rsidP="006660E8">
            <w:pPr>
              <w:spacing w:before="120" w:after="120"/>
              <w:jc w:val="both"/>
              <w:rPr>
                <w:rFonts w:ascii="Arial" w:hAnsi="Arial" w:cs="Arial"/>
                <w:b/>
                <w:sz w:val="22"/>
                <w:szCs w:val="22"/>
              </w:rPr>
            </w:pPr>
            <w:r>
              <w:rPr>
                <w:rFonts w:ascii="Arial" w:hAnsi="Arial" w:cs="Arial"/>
                <w:b/>
                <w:sz w:val="22"/>
                <w:szCs w:val="22"/>
              </w:rPr>
              <w:t>2</w:t>
            </w:r>
            <w:r w:rsidR="005D4101">
              <w:rPr>
                <w:rFonts w:ascii="Arial" w:hAnsi="Arial" w:cs="Arial"/>
                <w:b/>
                <w:sz w:val="22"/>
                <w:szCs w:val="22"/>
              </w:rPr>
              <w:t>5</w:t>
            </w:r>
            <w:r>
              <w:rPr>
                <w:rFonts w:ascii="Arial" w:hAnsi="Arial" w:cs="Arial"/>
                <w:b/>
                <w:sz w:val="22"/>
                <w:szCs w:val="22"/>
              </w:rPr>
              <w:t>/0</w:t>
            </w:r>
            <w:r w:rsidR="005D4101">
              <w:rPr>
                <w:rFonts w:ascii="Arial" w:hAnsi="Arial" w:cs="Arial"/>
                <w:b/>
                <w:sz w:val="22"/>
                <w:szCs w:val="22"/>
              </w:rPr>
              <w:t>4</w:t>
            </w:r>
            <w:r>
              <w:rPr>
                <w:rFonts w:ascii="Arial" w:hAnsi="Arial" w:cs="Arial"/>
                <w:b/>
                <w:sz w:val="22"/>
                <w:szCs w:val="22"/>
              </w:rPr>
              <w:t xml:space="preserve">/2027 </w:t>
            </w:r>
            <w:r w:rsidR="006660E8">
              <w:rPr>
                <w:rFonts w:ascii="Arial" w:hAnsi="Arial" w:cs="Arial"/>
                <w:b/>
                <w:sz w:val="22"/>
                <w:szCs w:val="22"/>
              </w:rPr>
              <w:t>23:59</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6BBFC90" w:rsidR="006660E8" w:rsidRPr="00A406E5" w:rsidRDefault="005D4101" w:rsidP="006660E8">
            <w:pPr>
              <w:spacing w:before="120" w:after="120"/>
              <w:jc w:val="both"/>
              <w:rPr>
                <w:rFonts w:ascii="Arial" w:hAnsi="Arial" w:cs="Arial"/>
                <w:b/>
                <w:sz w:val="22"/>
                <w:szCs w:val="22"/>
              </w:rPr>
            </w:pPr>
            <w:r>
              <w:rPr>
                <w:rFonts w:ascii="Arial" w:hAnsi="Arial" w:cs="Arial"/>
                <w:b/>
                <w:sz w:val="22"/>
                <w:szCs w:val="22"/>
              </w:rPr>
              <w:t>21</w:t>
            </w:r>
            <w:r w:rsidR="0040344D">
              <w:rPr>
                <w:rFonts w:ascii="Arial" w:hAnsi="Arial" w:cs="Arial"/>
                <w:b/>
                <w:sz w:val="22"/>
                <w:szCs w:val="22"/>
              </w:rPr>
              <w:t>/0</w:t>
            </w:r>
            <w:r>
              <w:rPr>
                <w:rFonts w:ascii="Arial" w:hAnsi="Arial" w:cs="Arial"/>
                <w:b/>
                <w:sz w:val="22"/>
                <w:szCs w:val="22"/>
              </w:rPr>
              <w:t>5</w:t>
            </w:r>
            <w:r w:rsidR="0040344D">
              <w:rPr>
                <w:rFonts w:ascii="Arial" w:hAnsi="Arial" w:cs="Arial"/>
                <w:b/>
                <w:sz w:val="22"/>
                <w:szCs w:val="22"/>
              </w:rPr>
              <w:t>/2027</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5D4101">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5D4101">
        <w:tc>
          <w:tcPr>
            <w:tcW w:w="9747" w:type="dxa"/>
          </w:tcPr>
          <w:p w14:paraId="4ABC5067" w14:textId="77777777" w:rsidR="00C01A3F" w:rsidRPr="00A406E5" w:rsidRDefault="00C01A3F" w:rsidP="00273FEE">
            <w:pPr>
              <w:rPr>
                <w:rFonts w:ascii="Arial" w:hAnsi="Arial" w:cs="Arial"/>
                <w:sz w:val="22"/>
                <w:szCs w:val="22"/>
              </w:rPr>
            </w:pPr>
          </w:p>
          <w:p w14:paraId="5BDE0B05" w14:textId="77777777" w:rsidR="005D4101" w:rsidRPr="0078302C" w:rsidRDefault="005D4101" w:rsidP="005D4101">
            <w:pPr>
              <w:pStyle w:val="ListParagraph"/>
              <w:numPr>
                <w:ilvl w:val="0"/>
                <w:numId w:val="26"/>
              </w:numPr>
              <w:ind w:left="851" w:hanging="311"/>
              <w:jc w:val="both"/>
              <w:rPr>
                <w:rFonts w:ascii="Arial" w:eastAsia="Arial" w:hAnsi="Arial" w:cs="Arial"/>
              </w:rPr>
            </w:pPr>
            <w:r w:rsidRPr="0078302C">
              <w:rPr>
                <w:rFonts w:ascii="Arial" w:eastAsia="Arial" w:hAnsi="Arial" w:cs="Arial"/>
              </w:rPr>
              <w:t>critically evaluate key theories that underpin language development;</w:t>
            </w:r>
          </w:p>
          <w:p w14:paraId="705998E1" w14:textId="77777777" w:rsidR="005D4101" w:rsidRPr="0078302C" w:rsidRDefault="005D4101" w:rsidP="005D4101">
            <w:pPr>
              <w:pStyle w:val="ListParagraph"/>
              <w:ind w:left="851" w:hanging="311"/>
              <w:jc w:val="both"/>
              <w:rPr>
                <w:rFonts w:ascii="Arial" w:eastAsia="Arial" w:hAnsi="Arial" w:cs="Arial"/>
              </w:rPr>
            </w:pPr>
          </w:p>
          <w:p w14:paraId="384AD651" w14:textId="77777777" w:rsidR="005D4101" w:rsidRPr="0078302C" w:rsidRDefault="005D4101" w:rsidP="005D4101">
            <w:pPr>
              <w:pStyle w:val="ListParagraph"/>
              <w:numPr>
                <w:ilvl w:val="0"/>
                <w:numId w:val="26"/>
              </w:numPr>
              <w:ind w:left="851" w:hanging="311"/>
              <w:jc w:val="both"/>
              <w:rPr>
                <w:rFonts w:ascii="Arial" w:eastAsia="Arial" w:hAnsi="Arial" w:cs="Arial"/>
              </w:rPr>
            </w:pPr>
            <w:r w:rsidRPr="0078302C">
              <w:rPr>
                <w:rFonts w:ascii="Arial" w:eastAsia="Arial" w:hAnsi="Arial" w:cs="Arial"/>
              </w:rPr>
              <w:t>identify the links between oracy skills and the development of reading, writing and cognition;</w:t>
            </w:r>
          </w:p>
          <w:p w14:paraId="2A0CAE87" w14:textId="77777777" w:rsidR="005D4101" w:rsidRPr="0078302C" w:rsidRDefault="005D4101" w:rsidP="005D4101">
            <w:pPr>
              <w:pStyle w:val="ListParagraph"/>
              <w:ind w:hanging="311"/>
              <w:rPr>
                <w:rFonts w:ascii="Arial" w:eastAsia="Arial" w:hAnsi="Arial" w:cs="Arial"/>
              </w:rPr>
            </w:pPr>
          </w:p>
          <w:p w14:paraId="4390475C" w14:textId="77777777" w:rsidR="005D4101" w:rsidRPr="0078302C" w:rsidRDefault="005D4101" w:rsidP="005D4101">
            <w:pPr>
              <w:pStyle w:val="ListParagraph"/>
              <w:numPr>
                <w:ilvl w:val="0"/>
                <w:numId w:val="26"/>
              </w:numPr>
              <w:ind w:left="851" w:hanging="311"/>
              <w:jc w:val="both"/>
              <w:rPr>
                <w:rFonts w:ascii="Arial" w:eastAsia="Arial" w:hAnsi="Arial" w:cs="Arial"/>
              </w:rPr>
            </w:pPr>
            <w:r w:rsidRPr="0078302C">
              <w:rPr>
                <w:rFonts w:ascii="Arial" w:eastAsia="Arial" w:hAnsi="Arial" w:cs="Arial"/>
              </w:rPr>
              <w:t>reflect on strategies and approaches to support literacy skills.</w:t>
            </w:r>
          </w:p>
          <w:p w14:paraId="57140404" w14:textId="77777777" w:rsidR="00CD438E" w:rsidRPr="00A406E5" w:rsidRDefault="00CD438E" w:rsidP="00CD438E">
            <w:pPr>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51040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8B052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57EEC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EEA2A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E61D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86DC86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660E8">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335DBD7F" w14:textId="77777777" w:rsidR="00CC14CD" w:rsidRDefault="00CC14CD" w:rsidP="00CC14CD">
      <w:pPr>
        <w:rPr>
          <w:rFonts w:ascii="Arial" w:hAnsi="Arial" w:cs="Arial"/>
          <w:sz w:val="22"/>
          <w:szCs w:val="22"/>
        </w:rPr>
      </w:pPr>
    </w:p>
    <w:p w14:paraId="38BDE43F" w14:textId="77777777" w:rsidR="00CC14CD" w:rsidRDefault="00CC14CD" w:rsidP="00CC14CD">
      <w:pPr>
        <w:rPr>
          <w:rFonts w:ascii="Arial" w:hAnsi="Arial" w:cs="Arial"/>
          <w:sz w:val="22"/>
          <w:szCs w:val="22"/>
        </w:rPr>
      </w:pPr>
    </w:p>
    <w:p w14:paraId="1C954CA4" w14:textId="77777777" w:rsidR="00CC14CD" w:rsidRDefault="00CC14CD" w:rsidP="00CC14CD">
      <w:pPr>
        <w:rPr>
          <w:rFonts w:ascii="Arial" w:hAnsi="Arial" w:cs="Arial"/>
          <w:sz w:val="22"/>
          <w:szCs w:val="22"/>
        </w:rPr>
      </w:pPr>
    </w:p>
    <w:p w14:paraId="2D2FC01E" w14:textId="141C3536" w:rsidR="00BA57F8" w:rsidRPr="00BA57F8" w:rsidRDefault="00BA57F8" w:rsidP="00CC14CD">
      <w:pPr>
        <w:rPr>
          <w:rFonts w:ascii="Arial" w:hAnsi="Arial" w:cs="Arial"/>
          <w:b/>
          <w:bCs/>
          <w:sz w:val="22"/>
          <w:szCs w:val="22"/>
        </w:rPr>
      </w:pPr>
      <w:r w:rsidRPr="00BA57F8">
        <w:rPr>
          <w:rFonts w:ascii="Arial" w:hAnsi="Arial" w:cs="Arial"/>
          <w:b/>
          <w:bCs/>
          <w:sz w:val="22"/>
          <w:szCs w:val="22"/>
        </w:rPr>
        <w:t xml:space="preserve">Component </w:t>
      </w:r>
      <w:r w:rsidR="00BC34CA">
        <w:rPr>
          <w:rFonts w:ascii="Arial" w:hAnsi="Arial" w:cs="Arial"/>
          <w:b/>
          <w:bCs/>
          <w:sz w:val="22"/>
          <w:szCs w:val="22"/>
        </w:rPr>
        <w:t>2</w:t>
      </w:r>
    </w:p>
    <w:p w14:paraId="5F80D5DC" w14:textId="2629E184" w:rsidR="00CC14CD" w:rsidRDefault="00BC34CA" w:rsidP="00CC14CD">
      <w:pPr>
        <w:rPr>
          <w:rFonts w:ascii="Arial" w:hAnsi="Arial" w:cs="Arial"/>
          <w:b/>
          <w:bCs/>
          <w:sz w:val="22"/>
          <w:szCs w:val="22"/>
        </w:rPr>
      </w:pPr>
      <w:r>
        <w:rPr>
          <w:rFonts w:ascii="Arial" w:hAnsi="Arial" w:cs="Arial"/>
          <w:b/>
          <w:bCs/>
          <w:sz w:val="22"/>
          <w:szCs w:val="22"/>
        </w:rPr>
        <w:t xml:space="preserve">Reflective Commentary (2000 words) </w:t>
      </w:r>
      <w:r w:rsidR="005D4101">
        <w:rPr>
          <w:rFonts w:ascii="Arial" w:hAnsi="Arial" w:cs="Arial"/>
          <w:b/>
          <w:bCs/>
          <w:sz w:val="22"/>
          <w:szCs w:val="22"/>
        </w:rPr>
        <w:t>5</w:t>
      </w:r>
      <w:r w:rsidR="00BA57F8" w:rsidRPr="00BA57F8">
        <w:rPr>
          <w:rFonts w:ascii="Arial" w:hAnsi="Arial" w:cs="Arial"/>
          <w:b/>
          <w:bCs/>
          <w:sz w:val="22"/>
          <w:szCs w:val="22"/>
        </w:rPr>
        <w:t>0%</w:t>
      </w:r>
    </w:p>
    <w:p w14:paraId="4F64568D" w14:textId="77777777" w:rsidR="00ED4972" w:rsidRDefault="00ED4972" w:rsidP="00CC14CD">
      <w:pPr>
        <w:rPr>
          <w:rFonts w:ascii="Arial" w:hAnsi="Arial" w:cs="Arial"/>
          <w:b/>
          <w:bCs/>
          <w:sz w:val="22"/>
          <w:szCs w:val="22"/>
        </w:rPr>
      </w:pPr>
    </w:p>
    <w:p w14:paraId="6DA88384" w14:textId="1CAEB511" w:rsidR="00ED4972" w:rsidRPr="00ED4972" w:rsidRDefault="00ED4972" w:rsidP="00ED4972">
      <w:pPr>
        <w:rPr>
          <w:rFonts w:ascii="Arial" w:hAnsi="Arial" w:cs="Arial"/>
          <w:b/>
          <w:bCs/>
          <w:sz w:val="22"/>
          <w:szCs w:val="22"/>
        </w:rPr>
      </w:pPr>
      <w:r w:rsidRPr="00ED4972">
        <w:rPr>
          <w:rFonts w:ascii="Arial" w:hAnsi="Arial" w:cs="Arial"/>
          <w:b/>
          <w:bCs/>
          <w:sz w:val="22"/>
          <w:szCs w:val="22"/>
        </w:rPr>
        <w:t>Write a reflective commentary</w:t>
      </w:r>
      <w:r w:rsidRPr="00ED4972">
        <w:rPr>
          <w:rFonts w:ascii="Arial" w:hAnsi="Arial" w:cs="Arial"/>
          <w:b/>
          <w:bCs/>
          <w:sz w:val="22"/>
          <w:szCs w:val="22"/>
        </w:rPr>
        <w:t xml:space="preserve"> to accompany your story telling</w:t>
      </w:r>
      <w:r w:rsidRPr="00ED4972">
        <w:rPr>
          <w:rFonts w:ascii="Arial" w:hAnsi="Arial" w:cs="Arial"/>
          <w:b/>
          <w:bCs/>
          <w:sz w:val="22"/>
          <w:szCs w:val="22"/>
        </w:rPr>
        <w:t xml:space="preserve"> that evaluates your </w:t>
      </w:r>
      <w:r w:rsidRPr="00ED4972">
        <w:rPr>
          <w:rFonts w:ascii="Arial" w:hAnsi="Arial" w:cs="Arial"/>
          <w:b/>
          <w:bCs/>
          <w:sz w:val="22"/>
          <w:szCs w:val="22"/>
        </w:rPr>
        <w:t xml:space="preserve">delivery of the story </w:t>
      </w:r>
      <w:r w:rsidRPr="00ED4972">
        <w:rPr>
          <w:rFonts w:ascii="Arial" w:hAnsi="Arial" w:cs="Arial"/>
          <w:b/>
          <w:bCs/>
          <w:sz w:val="22"/>
          <w:szCs w:val="22"/>
        </w:rPr>
        <w:t>and your role in supporting the literacy development of children or young people.</w:t>
      </w:r>
    </w:p>
    <w:p w14:paraId="74CA4514" w14:textId="77777777" w:rsidR="00ED4972" w:rsidRPr="00ED4972" w:rsidRDefault="00ED4972" w:rsidP="00ED4972">
      <w:pPr>
        <w:rPr>
          <w:rFonts w:ascii="Arial" w:hAnsi="Arial" w:cs="Arial"/>
          <w:b/>
          <w:bCs/>
          <w:sz w:val="22"/>
          <w:szCs w:val="22"/>
        </w:rPr>
      </w:pPr>
      <w:r w:rsidRPr="00ED4972">
        <w:rPr>
          <w:rFonts w:ascii="Arial" w:hAnsi="Arial" w:cs="Arial"/>
          <w:b/>
          <w:bCs/>
          <w:sz w:val="22"/>
          <w:szCs w:val="22"/>
        </w:rPr>
        <w:t>Your reflection should:</w:t>
      </w:r>
    </w:p>
    <w:p w14:paraId="0EC90049" w14:textId="77777777" w:rsidR="00ED4972" w:rsidRPr="00ED4972" w:rsidRDefault="00ED4972" w:rsidP="00ED4972">
      <w:pPr>
        <w:numPr>
          <w:ilvl w:val="0"/>
          <w:numId w:val="27"/>
        </w:numPr>
        <w:rPr>
          <w:rFonts w:ascii="Arial" w:hAnsi="Arial" w:cs="Arial"/>
          <w:b/>
          <w:bCs/>
          <w:sz w:val="22"/>
          <w:szCs w:val="22"/>
        </w:rPr>
      </w:pPr>
      <w:r w:rsidRPr="00ED4972">
        <w:rPr>
          <w:rFonts w:ascii="Arial" w:hAnsi="Arial" w:cs="Arial"/>
          <w:b/>
          <w:bCs/>
          <w:sz w:val="22"/>
          <w:szCs w:val="22"/>
        </w:rPr>
        <w:t>Evaluate the effectiveness of the strategies and techniques used in your video presentation.</w:t>
      </w:r>
    </w:p>
    <w:p w14:paraId="501CB946" w14:textId="77777777" w:rsidR="00ED4972" w:rsidRPr="00ED4972" w:rsidRDefault="00ED4972" w:rsidP="00ED4972">
      <w:pPr>
        <w:numPr>
          <w:ilvl w:val="0"/>
          <w:numId w:val="27"/>
        </w:numPr>
        <w:rPr>
          <w:rFonts w:ascii="Arial" w:hAnsi="Arial" w:cs="Arial"/>
          <w:b/>
          <w:bCs/>
          <w:sz w:val="22"/>
          <w:szCs w:val="22"/>
        </w:rPr>
      </w:pPr>
      <w:r w:rsidRPr="00ED4972">
        <w:rPr>
          <w:rFonts w:ascii="Arial" w:hAnsi="Arial" w:cs="Arial"/>
          <w:b/>
          <w:bCs/>
          <w:sz w:val="22"/>
          <w:szCs w:val="22"/>
        </w:rPr>
        <w:t>Explain how your storytelling approach supports the development of literacy skills.</w:t>
      </w:r>
    </w:p>
    <w:p w14:paraId="78FC9A94" w14:textId="77777777" w:rsidR="00ED4972" w:rsidRPr="00ED4972" w:rsidRDefault="00ED4972" w:rsidP="00ED4972">
      <w:pPr>
        <w:numPr>
          <w:ilvl w:val="0"/>
          <w:numId w:val="27"/>
        </w:numPr>
        <w:rPr>
          <w:rFonts w:ascii="Arial" w:hAnsi="Arial" w:cs="Arial"/>
          <w:b/>
          <w:bCs/>
          <w:sz w:val="22"/>
          <w:szCs w:val="22"/>
        </w:rPr>
      </w:pPr>
      <w:r w:rsidRPr="00ED4972">
        <w:rPr>
          <w:rFonts w:ascii="Arial" w:hAnsi="Arial" w:cs="Arial"/>
          <w:b/>
          <w:bCs/>
          <w:sz w:val="22"/>
          <w:szCs w:val="22"/>
        </w:rPr>
        <w:t>Reflect on your strengths and areas for improvement.</w:t>
      </w:r>
    </w:p>
    <w:p w14:paraId="0DC30C0A" w14:textId="77777777" w:rsidR="00ED4972" w:rsidRPr="00ED4972" w:rsidRDefault="00ED4972" w:rsidP="00ED4972">
      <w:pPr>
        <w:numPr>
          <w:ilvl w:val="0"/>
          <w:numId w:val="27"/>
        </w:numPr>
        <w:rPr>
          <w:rFonts w:ascii="Arial" w:hAnsi="Arial" w:cs="Arial"/>
          <w:b/>
          <w:bCs/>
          <w:sz w:val="22"/>
          <w:szCs w:val="22"/>
        </w:rPr>
      </w:pPr>
      <w:r w:rsidRPr="00ED4972">
        <w:rPr>
          <w:rFonts w:ascii="Arial" w:hAnsi="Arial" w:cs="Arial"/>
          <w:b/>
          <w:bCs/>
          <w:sz w:val="22"/>
          <w:szCs w:val="22"/>
        </w:rPr>
        <w:t>Draw on relevant theory, research and policy to support your practice demonstrated in the video.</w:t>
      </w:r>
    </w:p>
    <w:p w14:paraId="7F2DC555" w14:textId="77777777" w:rsidR="00ED4972" w:rsidRPr="00ED4972" w:rsidRDefault="00ED4972" w:rsidP="00ED4972">
      <w:pPr>
        <w:rPr>
          <w:rFonts w:ascii="Arial" w:hAnsi="Arial" w:cs="Arial"/>
          <w:b/>
          <w:bCs/>
          <w:sz w:val="22"/>
          <w:szCs w:val="22"/>
        </w:rPr>
      </w:pPr>
    </w:p>
    <w:p w14:paraId="0EB1A13F" w14:textId="7E4A3059" w:rsidR="00ED4972" w:rsidRPr="00ED4972" w:rsidRDefault="00ED4972" w:rsidP="00ED4972">
      <w:pPr>
        <w:rPr>
          <w:rFonts w:ascii="Arial" w:hAnsi="Arial" w:cs="Arial"/>
          <w:b/>
          <w:bCs/>
          <w:sz w:val="22"/>
          <w:szCs w:val="22"/>
        </w:rPr>
      </w:pPr>
      <w:r w:rsidRPr="00ED4972">
        <w:rPr>
          <w:rFonts w:ascii="Arial" w:hAnsi="Arial" w:cs="Arial"/>
          <w:b/>
          <w:bCs/>
          <w:sz w:val="22"/>
          <w:szCs w:val="22"/>
        </w:rPr>
        <w:t>This commentary should demonstrate your understanding of how practitioners can promote literacy development through storytelling and related activities</w:t>
      </w:r>
      <w:r w:rsidRPr="00ED4972">
        <w:rPr>
          <w:rFonts w:ascii="Arial" w:hAnsi="Arial" w:cs="Arial"/>
          <w:b/>
          <w:bCs/>
          <w:i/>
          <w:iCs/>
          <w:sz w:val="22"/>
          <w:szCs w:val="22"/>
        </w:rPr>
        <w:t>.</w:t>
      </w:r>
    </w:p>
    <w:p w14:paraId="1719B387" w14:textId="77777777" w:rsidR="00ED4972" w:rsidRPr="00BA57F8" w:rsidRDefault="00ED4972" w:rsidP="00CC14CD">
      <w:pPr>
        <w:rPr>
          <w:rFonts w:ascii="Arial" w:hAnsi="Arial" w:cs="Arial"/>
          <w:b/>
          <w:bCs/>
          <w:sz w:val="22"/>
          <w:szCs w:val="22"/>
        </w:rPr>
      </w:pPr>
    </w:p>
    <w:p w14:paraId="4CD86D87" w14:textId="77777777" w:rsidR="00CC14CD" w:rsidRDefault="00CC14CD" w:rsidP="00CC14CD">
      <w:pPr>
        <w:rPr>
          <w:rFonts w:ascii="Arial" w:hAnsi="Arial" w:cs="Arial"/>
          <w:sz w:val="22"/>
          <w:szCs w:val="22"/>
        </w:rPr>
      </w:pPr>
    </w:p>
    <w:p w14:paraId="51A57C5B" w14:textId="77777777" w:rsidR="00CC14CD" w:rsidRPr="00CC14CD" w:rsidRDefault="00CC14CD" w:rsidP="00CC14C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77777777" w:rsidR="00AE5598" w:rsidRPr="00A406E5" w:rsidRDefault="00AE5598" w:rsidP="00C01A3F">
      <w:pPr>
        <w:jc w:val="both"/>
        <w:rPr>
          <w:rFonts w:ascii="Arial" w:hAnsi="Arial" w:cs="Arial"/>
          <w:i/>
          <w:sz w:val="22"/>
          <w:szCs w:val="22"/>
        </w:rPr>
      </w:pPr>
    </w:p>
    <w:p w14:paraId="2F853BE0" w14:textId="78F2D292"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 xml:space="preserve">Link each of your </w:t>
      </w:r>
      <w:r w:rsidR="00ED4972">
        <w:rPr>
          <w:rStyle w:val="normaltextrun"/>
          <w:rFonts w:ascii="Arial" w:hAnsi="Arial" w:cs="Arial"/>
          <w:color w:val="00B050"/>
        </w:rPr>
        <w:t>poi</w:t>
      </w:r>
      <w:r w:rsidRPr="003858DF">
        <w:rPr>
          <w:rStyle w:val="normaltextrun"/>
          <w:rFonts w:ascii="Arial" w:hAnsi="Arial" w:cs="Arial"/>
          <w:color w:val="00B050"/>
        </w:rPr>
        <w:t>nts to relevant literature</w:t>
      </w:r>
      <w:r w:rsidRPr="003858DF">
        <w:rPr>
          <w:rStyle w:val="eop"/>
          <w:rFonts w:ascii="Arial" w:hAnsi="Arial" w:cs="Arial"/>
          <w:color w:val="00B050"/>
        </w:rPr>
        <w:t> </w:t>
      </w:r>
    </w:p>
    <w:p w14:paraId="2556C9A8" w14:textId="33EC3DE6"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 xml:space="preserve">Refer to </w:t>
      </w:r>
      <w:r w:rsidR="00ED4972">
        <w:rPr>
          <w:rStyle w:val="normaltextrun"/>
          <w:rFonts w:ascii="Arial" w:hAnsi="Arial" w:cs="Arial"/>
          <w:color w:val="00B050"/>
        </w:rPr>
        <w:t>credible</w:t>
      </w:r>
      <w:r w:rsidRPr="003858DF">
        <w:rPr>
          <w:rStyle w:val="normaltextrun"/>
          <w:rFonts w:ascii="Arial" w:hAnsi="Arial" w:cs="Arial"/>
          <w:color w:val="00B050"/>
        </w:rPr>
        <w:t xml:space="preserve"> academic </w:t>
      </w:r>
      <w:r w:rsidR="00ED4972">
        <w:rPr>
          <w:rStyle w:val="normaltextrun"/>
          <w:rFonts w:ascii="Arial" w:hAnsi="Arial" w:cs="Arial"/>
          <w:color w:val="00B050"/>
        </w:rPr>
        <w:t>sources</w:t>
      </w:r>
      <w:r w:rsidRPr="003858DF">
        <w:rPr>
          <w:rStyle w:val="eop"/>
          <w:rFonts w:ascii="Arial" w:hAnsi="Arial" w:cs="Arial"/>
          <w:color w:val="00B050"/>
        </w:rPr>
        <w:t> </w:t>
      </w:r>
    </w:p>
    <w:p w14:paraId="0D82FE3D" w14:textId="77777777"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Follow Harvard referencing</w:t>
      </w:r>
      <w:r w:rsidRPr="003858DF">
        <w:rPr>
          <w:rStyle w:val="eop"/>
          <w:rFonts w:ascii="Arial" w:hAnsi="Arial" w:cs="Arial"/>
          <w:color w:val="00B050"/>
        </w:rPr>
        <w:t> </w:t>
      </w:r>
    </w:p>
    <w:p w14:paraId="75601338" w14:textId="312DADFF"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Make sure that all your sources are cited</w:t>
      </w:r>
      <w:r w:rsidR="00ED4972">
        <w:rPr>
          <w:rStyle w:val="normaltextrun"/>
          <w:rFonts w:ascii="Arial" w:hAnsi="Arial" w:cs="Arial"/>
          <w:color w:val="00B050"/>
        </w:rPr>
        <w:t>/</w:t>
      </w:r>
      <w:r w:rsidRPr="003858DF">
        <w:rPr>
          <w:rStyle w:val="normaltextrun"/>
          <w:rFonts w:ascii="Arial" w:hAnsi="Arial" w:cs="Arial"/>
          <w:color w:val="00B050"/>
        </w:rPr>
        <w:t>referenced</w:t>
      </w:r>
      <w:r w:rsidRPr="003858DF">
        <w:rPr>
          <w:rStyle w:val="eop"/>
          <w:rFonts w:ascii="Arial" w:hAnsi="Arial" w:cs="Arial"/>
          <w:color w:val="00B050"/>
        </w:rPr>
        <w:t> </w:t>
      </w:r>
    </w:p>
    <w:p w14:paraId="01CE39DE" w14:textId="77777777" w:rsidR="00AE5598" w:rsidRPr="003858DF" w:rsidRDefault="00AE5598" w:rsidP="00AE5598">
      <w:pPr>
        <w:jc w:val="both"/>
        <w:rPr>
          <w:rFonts w:ascii="Arial" w:hAnsi="Arial" w:cs="Arial"/>
          <w:i/>
          <w:color w:val="00B050"/>
          <w:sz w:val="24"/>
          <w:szCs w:val="24"/>
        </w:rPr>
      </w:pPr>
    </w:p>
    <w:p w14:paraId="513DC955" w14:textId="77777777" w:rsidR="00C01A3F" w:rsidRPr="003858DF" w:rsidRDefault="00C01A3F" w:rsidP="00D22D9C">
      <w:pPr>
        <w:jc w:val="both"/>
        <w:rPr>
          <w:rFonts w:ascii="Arial" w:hAnsi="Arial" w:cs="Arial"/>
          <w:color w:val="00B050"/>
          <w:sz w:val="24"/>
          <w:szCs w:val="24"/>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5ACEDDEA"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Demonstrate a clear understanding of the</w:t>
      </w:r>
      <w:r w:rsidR="00BD3707" w:rsidRPr="003858DF">
        <w:rPr>
          <w:rStyle w:val="normaltextrun"/>
          <w:rFonts w:ascii="Arial" w:hAnsi="Arial" w:cs="Arial"/>
          <w:color w:val="00B050"/>
        </w:rPr>
        <w:t xml:space="preserve"> subject content by including models, policies and </w:t>
      </w:r>
      <w:r w:rsidR="00ED4972">
        <w:rPr>
          <w:rStyle w:val="normaltextrun"/>
          <w:rFonts w:ascii="Arial" w:hAnsi="Arial" w:cs="Arial"/>
          <w:color w:val="00B050"/>
        </w:rPr>
        <w:t xml:space="preserve">theoretical </w:t>
      </w:r>
      <w:r w:rsidR="00BD3707" w:rsidRPr="003858DF">
        <w:rPr>
          <w:rStyle w:val="normaltextrun"/>
          <w:rFonts w:ascii="Arial" w:hAnsi="Arial" w:cs="Arial"/>
          <w:color w:val="00B050"/>
        </w:rPr>
        <w:t>frameworks.</w:t>
      </w:r>
      <w:r w:rsidRPr="003858DF">
        <w:rPr>
          <w:rStyle w:val="normaltextrun"/>
          <w:rFonts w:ascii="Arial" w:hAnsi="Arial" w:cs="Arial"/>
          <w:color w:val="00B050"/>
        </w:rPr>
        <w:t xml:space="preserve"> </w:t>
      </w:r>
    </w:p>
    <w:p w14:paraId="3AE2D59B" w14:textId="00A3C07C" w:rsidR="00AE5598" w:rsidRPr="003858DF" w:rsidRDefault="00AE5598" w:rsidP="00AE5598">
      <w:pPr>
        <w:pStyle w:val="paragraph"/>
        <w:spacing w:before="0" w:beforeAutospacing="0" w:after="0" w:afterAutospacing="0"/>
        <w:jc w:val="both"/>
        <w:textAlignment w:val="baseline"/>
        <w:rPr>
          <w:rFonts w:ascii="Segoe UI" w:hAnsi="Segoe UI" w:cs="Segoe UI"/>
          <w:color w:val="00B050"/>
        </w:rPr>
      </w:pPr>
      <w:r w:rsidRPr="003858DF">
        <w:rPr>
          <w:rStyle w:val="normaltextrun"/>
          <w:rFonts w:ascii="Arial" w:hAnsi="Arial" w:cs="Arial"/>
          <w:color w:val="00B050"/>
        </w:rPr>
        <w:t>Include discussion instead of description</w:t>
      </w:r>
    </w:p>
    <w:p w14:paraId="2B297AC5" w14:textId="77777777" w:rsidR="00AE5598" w:rsidRPr="003858DF"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77777777" w:rsidR="00BD3707" w:rsidRPr="003858DF" w:rsidRDefault="00BD3707" w:rsidP="00BD3707">
      <w:pPr>
        <w:pStyle w:val="paragraph"/>
        <w:spacing w:before="0" w:beforeAutospacing="0" w:after="0" w:afterAutospacing="0"/>
        <w:jc w:val="both"/>
        <w:textAlignment w:val="baseline"/>
        <w:rPr>
          <w:rStyle w:val="eop"/>
          <w:rFonts w:ascii="Arial" w:hAnsi="Arial" w:cs="Arial"/>
          <w:color w:val="00B050"/>
        </w:rPr>
      </w:pPr>
      <w:r w:rsidRPr="003858DF">
        <w:rPr>
          <w:rStyle w:val="normaltextrun"/>
          <w:rFonts w:ascii="Arial" w:hAnsi="Arial" w:cs="Arial"/>
          <w:color w:val="00B050"/>
        </w:rPr>
        <w:t>Include discussion instead of description</w:t>
      </w:r>
      <w:r w:rsidRPr="003858DF">
        <w:rPr>
          <w:rStyle w:val="eop"/>
          <w:rFonts w:ascii="Arial" w:hAnsi="Arial" w:cs="Arial"/>
          <w:color w:val="00B050"/>
        </w:rPr>
        <w:t> </w:t>
      </w:r>
    </w:p>
    <w:p w14:paraId="49341168" w14:textId="77777777" w:rsidR="00ED4972" w:rsidRDefault="00BD3707" w:rsidP="00BD3707">
      <w:pPr>
        <w:pStyle w:val="paragraph"/>
        <w:spacing w:before="0" w:beforeAutospacing="0" w:after="0" w:afterAutospacing="0"/>
        <w:jc w:val="both"/>
        <w:textAlignment w:val="baseline"/>
        <w:rPr>
          <w:rStyle w:val="normaltextrun"/>
          <w:rFonts w:ascii="Arial" w:hAnsi="Arial" w:cs="Arial"/>
          <w:color w:val="00B050"/>
        </w:rPr>
      </w:pPr>
      <w:r w:rsidRPr="003858DF">
        <w:rPr>
          <w:rStyle w:val="normaltextrun"/>
          <w:rFonts w:ascii="Arial" w:hAnsi="Arial" w:cs="Arial"/>
          <w:color w:val="00B050"/>
        </w:rPr>
        <w:t>Support your discussions with reference to evidence from wider reading</w:t>
      </w:r>
    </w:p>
    <w:p w14:paraId="7F92F8C3" w14:textId="20864E34" w:rsidR="00BD3707" w:rsidRPr="003858DF" w:rsidRDefault="00ED4972" w:rsidP="00BD3707">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 xml:space="preserve">Include particular reference to the promotion of literacy development </w:t>
      </w:r>
    </w:p>
    <w:p w14:paraId="755CD337" w14:textId="77777777" w:rsidR="00BD3707" w:rsidRPr="003858DF"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BD51E" w14:textId="77777777" w:rsidR="00BD3707" w:rsidRPr="003858DF" w:rsidRDefault="00BD3707" w:rsidP="00BD3707">
      <w:pPr>
        <w:jc w:val="both"/>
        <w:rPr>
          <w:rFonts w:ascii="Arial" w:hAnsi="Arial" w:cs="Arial"/>
          <w:color w:val="00B050"/>
          <w:sz w:val="24"/>
          <w:szCs w:val="24"/>
        </w:rPr>
      </w:pPr>
      <w:r w:rsidRPr="003858DF">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and/or policy(</w:t>
      </w:r>
      <w:proofErr w:type="spellStart"/>
      <w:r w:rsidRPr="003858DF">
        <w:rPr>
          <w:rStyle w:val="normaltextrun"/>
          <w:rFonts w:ascii="Arial" w:hAnsi="Arial" w:cs="Arial"/>
          <w:color w:val="00B050"/>
          <w:sz w:val="24"/>
          <w:szCs w:val="24"/>
          <w:shd w:val="clear" w:color="auto" w:fill="FFFFFF"/>
        </w:rPr>
        <w:t>ies</w:t>
      </w:r>
      <w:proofErr w:type="spellEnd"/>
      <w:r w:rsidRPr="003858DF">
        <w:rPr>
          <w:rStyle w:val="normaltextrun"/>
          <w:rFonts w:ascii="Arial" w:hAnsi="Arial" w:cs="Arial"/>
          <w:color w:val="00B050"/>
          <w:sz w:val="24"/>
          <w:szCs w:val="24"/>
          <w:shd w:val="clear" w:color="auto" w:fill="FFFFFF"/>
        </w:rPr>
        <w:t>) </w:t>
      </w:r>
      <w:r w:rsidRPr="003858DF">
        <w:rPr>
          <w:rStyle w:val="eop"/>
          <w:rFonts w:ascii="Arial" w:hAnsi="Arial" w:cs="Arial"/>
          <w:color w:val="00B050"/>
          <w:sz w:val="24"/>
          <w:szCs w:val="24"/>
          <w:shd w:val="clear" w:color="auto" w:fill="FFFFFF"/>
        </w:rPr>
        <w:t> </w:t>
      </w:r>
    </w:p>
    <w:p w14:paraId="12ABDA56" w14:textId="77777777" w:rsidR="00BD3707" w:rsidRPr="003858DF" w:rsidRDefault="00BD3707" w:rsidP="00BD3707">
      <w:pPr>
        <w:jc w:val="both"/>
        <w:rPr>
          <w:rFonts w:ascii="Arial" w:hAnsi="Arial" w:cs="Arial"/>
          <w:color w:val="00B050"/>
          <w:sz w:val="24"/>
          <w:szCs w:val="24"/>
        </w:rPr>
      </w:pPr>
    </w:p>
    <w:p w14:paraId="0943B94E" w14:textId="77777777" w:rsidR="00BD3707" w:rsidRPr="003858DF" w:rsidRDefault="00BD3707" w:rsidP="00C01A3F">
      <w:pPr>
        <w:jc w:val="both"/>
        <w:rPr>
          <w:rFonts w:ascii="Arial" w:hAnsi="Arial" w:cs="Arial"/>
          <w:i/>
          <w:sz w:val="24"/>
          <w:szCs w:val="24"/>
        </w:rPr>
      </w:pPr>
    </w:p>
    <w:p w14:paraId="573C586B" w14:textId="7FBDB539" w:rsidR="00D22D9C" w:rsidRPr="003858DF" w:rsidRDefault="005F3A53" w:rsidP="003858DF">
      <w:pPr>
        <w:pStyle w:val="ListParagraph"/>
        <w:numPr>
          <w:ilvl w:val="0"/>
          <w:numId w:val="6"/>
        </w:numPr>
        <w:jc w:val="both"/>
        <w:rPr>
          <w:rFonts w:ascii="Arial" w:hAnsi="Arial" w:cs="Arial"/>
          <w:b/>
          <w:sz w:val="22"/>
          <w:szCs w:val="22"/>
        </w:rPr>
      </w:pPr>
      <w:r w:rsidRPr="003858DF">
        <w:rPr>
          <w:rFonts w:ascii="Arial" w:hAnsi="Arial" w:cs="Arial"/>
          <w:b/>
          <w:sz w:val="22"/>
          <w:szCs w:val="22"/>
        </w:rPr>
        <w:t xml:space="preserve">Transferable </w:t>
      </w:r>
      <w:r w:rsidR="00D22D9C" w:rsidRPr="003858DF">
        <w:rPr>
          <w:rFonts w:ascii="Arial" w:hAnsi="Arial" w:cs="Arial"/>
          <w:b/>
          <w:sz w:val="22"/>
          <w:szCs w:val="22"/>
        </w:rPr>
        <w:t xml:space="preserve">Skills for </w:t>
      </w:r>
      <w:r w:rsidRPr="003858DF">
        <w:rPr>
          <w:rFonts w:ascii="Arial" w:hAnsi="Arial" w:cs="Arial"/>
          <w:b/>
          <w:sz w:val="22"/>
          <w:szCs w:val="22"/>
        </w:rPr>
        <w:t xml:space="preserve">Life and </w:t>
      </w:r>
      <w:r w:rsidR="00D22D9C" w:rsidRPr="003858DF">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757668" w14:textId="42D12243" w:rsidR="00BD3707" w:rsidRPr="003858DF" w:rsidRDefault="00BD3707" w:rsidP="005D4101">
      <w:pPr>
        <w:jc w:val="both"/>
        <w:textAlignment w:val="baseline"/>
        <w:rPr>
          <w:color w:val="00B050"/>
          <w:sz w:val="24"/>
          <w:szCs w:val="24"/>
          <w:lang w:eastAsia="zh-CN"/>
        </w:rPr>
      </w:pPr>
      <w:r w:rsidRPr="003858DF">
        <w:rPr>
          <w:rFonts w:ascii="Arial" w:hAnsi="Arial" w:cs="Arial"/>
          <w:color w:val="00B050"/>
          <w:sz w:val="24"/>
          <w:szCs w:val="24"/>
          <w:lang w:eastAsia="zh-CN"/>
        </w:rPr>
        <w:t xml:space="preserve">Present work at an appropriate level in terms of </w:t>
      </w:r>
      <w:r w:rsidR="00BC34CA">
        <w:rPr>
          <w:rFonts w:ascii="Arial" w:hAnsi="Arial" w:cs="Arial"/>
          <w:color w:val="00B050"/>
          <w:sz w:val="24"/>
          <w:szCs w:val="24"/>
          <w:lang w:eastAsia="zh-CN"/>
        </w:rPr>
        <w:t>language, grammar, spelling, structure, etc.</w:t>
      </w:r>
    </w:p>
    <w:p w14:paraId="204C6BB5" w14:textId="77777777" w:rsidR="00BD3707" w:rsidRPr="003858DF" w:rsidRDefault="00BD3707" w:rsidP="00BD3707">
      <w:pPr>
        <w:jc w:val="both"/>
        <w:textAlignment w:val="baseline"/>
        <w:rPr>
          <w:color w:val="00B050"/>
          <w:sz w:val="24"/>
          <w:szCs w:val="24"/>
          <w:lang w:eastAsia="zh-CN"/>
        </w:rPr>
      </w:pPr>
      <w:r w:rsidRPr="003858DF">
        <w:rPr>
          <w:rFonts w:ascii="Arial" w:hAnsi="Arial" w:cs="Arial"/>
          <w:color w:val="00B050"/>
          <w:sz w:val="24"/>
          <w:szCs w:val="24"/>
          <w:lang w:eastAsia="zh-CN"/>
        </w:rPr>
        <w:t> </w:t>
      </w:r>
    </w:p>
    <w:p w14:paraId="5229CFB8" w14:textId="77777777" w:rsidR="00BD3707" w:rsidRPr="003858DF" w:rsidRDefault="00BD3707" w:rsidP="00C01A3F">
      <w:pPr>
        <w:jc w:val="both"/>
        <w:rPr>
          <w:rFonts w:ascii="Arial" w:hAnsi="Arial" w:cs="Arial"/>
          <w:i/>
          <w:color w:val="00B050"/>
          <w:sz w:val="24"/>
          <w:szCs w:val="24"/>
        </w:rPr>
      </w:pPr>
    </w:p>
    <w:p w14:paraId="05C49E71" w14:textId="77777777" w:rsidR="00C01A3F" w:rsidRPr="003858DF" w:rsidRDefault="00C01A3F" w:rsidP="00D22D9C">
      <w:pPr>
        <w:jc w:val="both"/>
        <w:rPr>
          <w:rFonts w:ascii="Arial" w:hAnsi="Arial" w:cs="Arial"/>
          <w:sz w:val="24"/>
          <w:szCs w:val="24"/>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B6E4C1" w:rsidR="00152E9D" w:rsidRPr="00A406E5" w:rsidRDefault="005D4101" w:rsidP="00152E9D">
            <w:pPr>
              <w:jc w:val="center"/>
              <w:rPr>
                <w:rFonts w:ascii="Arial" w:hAnsi="Arial" w:cs="Arial"/>
                <w:sz w:val="32"/>
              </w:rPr>
            </w:pPr>
            <w:r>
              <w:rPr>
                <w:rFonts w:ascii="Arial" w:hAnsi="Arial" w:cs="Arial"/>
                <w:sz w:val="32"/>
              </w:rPr>
              <w:t>2</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3FF87E0" w:rsidR="00152E9D" w:rsidRPr="00A406E5" w:rsidRDefault="00D319DD" w:rsidP="00152E9D">
            <w:pPr>
              <w:jc w:val="center"/>
              <w:rPr>
                <w:rFonts w:ascii="Arial" w:hAnsi="Arial" w:cs="Arial"/>
                <w:sz w:val="32"/>
              </w:rPr>
            </w:pPr>
            <w:r>
              <w:rPr>
                <w:rFonts w:ascii="Arial" w:hAnsi="Arial" w:cs="Arial"/>
                <w:sz w:val="32"/>
              </w:rPr>
              <w:t>3</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516CB96" w:rsidR="00152E9D" w:rsidRPr="00A406E5" w:rsidRDefault="00D319DD" w:rsidP="00152E9D">
            <w:pPr>
              <w:jc w:val="center"/>
              <w:rPr>
                <w:rFonts w:ascii="Arial" w:hAnsi="Arial" w:cs="Arial"/>
                <w:sz w:val="32"/>
              </w:rPr>
            </w:pPr>
            <w:r>
              <w:rPr>
                <w:rFonts w:ascii="Arial" w:hAnsi="Arial" w:cs="Arial"/>
                <w:sz w:val="32"/>
              </w:rPr>
              <w:t>2</w:t>
            </w:r>
            <w:r w:rsidR="00BD370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C8A93" w14:textId="77777777" w:rsidR="006052C4" w:rsidRDefault="006052C4">
      <w:r>
        <w:separator/>
      </w:r>
    </w:p>
  </w:endnote>
  <w:endnote w:type="continuationSeparator" w:id="0">
    <w:p w14:paraId="27FC3324" w14:textId="77777777" w:rsidR="006052C4" w:rsidRDefault="006052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5EF0A" w14:textId="77777777" w:rsidR="006052C4" w:rsidRDefault="006052C4">
      <w:r>
        <w:separator/>
      </w:r>
    </w:p>
  </w:footnote>
  <w:footnote w:type="continuationSeparator" w:id="0">
    <w:p w14:paraId="469F171D" w14:textId="77777777" w:rsidR="006052C4" w:rsidRDefault="006052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55AED"/>
    <w:multiLevelType w:val="hybridMultilevel"/>
    <w:tmpl w:val="E82A5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F33869"/>
    <w:multiLevelType w:val="hybridMultilevel"/>
    <w:tmpl w:val="34CE4018"/>
    <w:lvl w:ilvl="0" w:tplc="3222AE64">
      <w:start w:val="1"/>
      <w:numFmt w:val="bullet"/>
      <w:lvlText w:val="·"/>
      <w:lvlJc w:val="left"/>
      <w:pPr>
        <w:ind w:left="720" w:hanging="360"/>
      </w:pPr>
      <w:rPr>
        <w:rFonts w:ascii="Symbol" w:hAnsi="Symbol" w:hint="default"/>
      </w:rPr>
    </w:lvl>
    <w:lvl w:ilvl="1" w:tplc="A3EE647A">
      <w:start w:val="1"/>
      <w:numFmt w:val="bullet"/>
      <w:lvlText w:val="o"/>
      <w:lvlJc w:val="left"/>
      <w:pPr>
        <w:ind w:left="1440" w:hanging="360"/>
      </w:pPr>
      <w:rPr>
        <w:rFonts w:ascii="Courier New" w:hAnsi="Courier New" w:hint="default"/>
      </w:rPr>
    </w:lvl>
    <w:lvl w:ilvl="2" w:tplc="383E0A5E">
      <w:start w:val="1"/>
      <w:numFmt w:val="bullet"/>
      <w:lvlText w:val=""/>
      <w:lvlJc w:val="left"/>
      <w:pPr>
        <w:ind w:left="2160" w:hanging="360"/>
      </w:pPr>
      <w:rPr>
        <w:rFonts w:ascii="Wingdings" w:hAnsi="Wingdings" w:hint="default"/>
      </w:rPr>
    </w:lvl>
    <w:lvl w:ilvl="3" w:tplc="38CEBB74">
      <w:start w:val="1"/>
      <w:numFmt w:val="bullet"/>
      <w:lvlText w:val=""/>
      <w:lvlJc w:val="left"/>
      <w:pPr>
        <w:ind w:left="2880" w:hanging="360"/>
      </w:pPr>
      <w:rPr>
        <w:rFonts w:ascii="Symbol" w:hAnsi="Symbol" w:hint="default"/>
      </w:rPr>
    </w:lvl>
    <w:lvl w:ilvl="4" w:tplc="C47A10F6">
      <w:start w:val="1"/>
      <w:numFmt w:val="bullet"/>
      <w:lvlText w:val="o"/>
      <w:lvlJc w:val="left"/>
      <w:pPr>
        <w:ind w:left="3600" w:hanging="360"/>
      </w:pPr>
      <w:rPr>
        <w:rFonts w:ascii="Courier New" w:hAnsi="Courier New" w:hint="default"/>
      </w:rPr>
    </w:lvl>
    <w:lvl w:ilvl="5" w:tplc="30F0CB60">
      <w:start w:val="1"/>
      <w:numFmt w:val="bullet"/>
      <w:lvlText w:val=""/>
      <w:lvlJc w:val="left"/>
      <w:pPr>
        <w:ind w:left="4320" w:hanging="360"/>
      </w:pPr>
      <w:rPr>
        <w:rFonts w:ascii="Wingdings" w:hAnsi="Wingdings" w:hint="default"/>
      </w:rPr>
    </w:lvl>
    <w:lvl w:ilvl="6" w:tplc="B672E396">
      <w:start w:val="1"/>
      <w:numFmt w:val="bullet"/>
      <w:lvlText w:val=""/>
      <w:lvlJc w:val="left"/>
      <w:pPr>
        <w:ind w:left="5040" w:hanging="360"/>
      </w:pPr>
      <w:rPr>
        <w:rFonts w:ascii="Symbol" w:hAnsi="Symbol" w:hint="default"/>
      </w:rPr>
    </w:lvl>
    <w:lvl w:ilvl="7" w:tplc="9B28C3CA">
      <w:start w:val="1"/>
      <w:numFmt w:val="bullet"/>
      <w:lvlText w:val="o"/>
      <w:lvlJc w:val="left"/>
      <w:pPr>
        <w:ind w:left="5760" w:hanging="360"/>
      </w:pPr>
      <w:rPr>
        <w:rFonts w:ascii="Courier New" w:hAnsi="Courier New" w:hint="default"/>
      </w:rPr>
    </w:lvl>
    <w:lvl w:ilvl="8" w:tplc="BBC4ED78">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C04A2"/>
    <w:multiLevelType w:val="hybridMultilevel"/>
    <w:tmpl w:val="C41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CC482A"/>
    <w:multiLevelType w:val="hybridMultilevel"/>
    <w:tmpl w:val="5C963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2C2A41"/>
    <w:multiLevelType w:val="hybridMultilevel"/>
    <w:tmpl w:val="8E780738"/>
    <w:lvl w:ilvl="0" w:tplc="2B606122">
      <w:start w:val="1"/>
      <w:numFmt w:val="bullet"/>
      <w:lvlText w:val="•"/>
      <w:lvlJc w:val="left"/>
      <w:pPr>
        <w:tabs>
          <w:tab w:val="num" w:pos="720"/>
        </w:tabs>
        <w:ind w:left="720" w:hanging="360"/>
      </w:pPr>
      <w:rPr>
        <w:rFonts w:ascii="Arial" w:hAnsi="Arial" w:hint="default"/>
      </w:rPr>
    </w:lvl>
    <w:lvl w:ilvl="1" w:tplc="D0FE4040" w:tentative="1">
      <w:start w:val="1"/>
      <w:numFmt w:val="bullet"/>
      <w:lvlText w:val="•"/>
      <w:lvlJc w:val="left"/>
      <w:pPr>
        <w:tabs>
          <w:tab w:val="num" w:pos="1440"/>
        </w:tabs>
        <w:ind w:left="1440" w:hanging="360"/>
      </w:pPr>
      <w:rPr>
        <w:rFonts w:ascii="Arial" w:hAnsi="Arial" w:hint="default"/>
      </w:rPr>
    </w:lvl>
    <w:lvl w:ilvl="2" w:tplc="6554A95C" w:tentative="1">
      <w:start w:val="1"/>
      <w:numFmt w:val="bullet"/>
      <w:lvlText w:val="•"/>
      <w:lvlJc w:val="left"/>
      <w:pPr>
        <w:tabs>
          <w:tab w:val="num" w:pos="2160"/>
        </w:tabs>
        <w:ind w:left="2160" w:hanging="360"/>
      </w:pPr>
      <w:rPr>
        <w:rFonts w:ascii="Arial" w:hAnsi="Arial" w:hint="default"/>
      </w:rPr>
    </w:lvl>
    <w:lvl w:ilvl="3" w:tplc="AD0E9BE6" w:tentative="1">
      <w:start w:val="1"/>
      <w:numFmt w:val="bullet"/>
      <w:lvlText w:val="•"/>
      <w:lvlJc w:val="left"/>
      <w:pPr>
        <w:tabs>
          <w:tab w:val="num" w:pos="2880"/>
        </w:tabs>
        <w:ind w:left="2880" w:hanging="360"/>
      </w:pPr>
      <w:rPr>
        <w:rFonts w:ascii="Arial" w:hAnsi="Arial" w:hint="default"/>
      </w:rPr>
    </w:lvl>
    <w:lvl w:ilvl="4" w:tplc="65B412FA" w:tentative="1">
      <w:start w:val="1"/>
      <w:numFmt w:val="bullet"/>
      <w:lvlText w:val="•"/>
      <w:lvlJc w:val="left"/>
      <w:pPr>
        <w:tabs>
          <w:tab w:val="num" w:pos="3600"/>
        </w:tabs>
        <w:ind w:left="3600" w:hanging="360"/>
      </w:pPr>
      <w:rPr>
        <w:rFonts w:ascii="Arial" w:hAnsi="Arial" w:hint="default"/>
      </w:rPr>
    </w:lvl>
    <w:lvl w:ilvl="5" w:tplc="832E1C7E" w:tentative="1">
      <w:start w:val="1"/>
      <w:numFmt w:val="bullet"/>
      <w:lvlText w:val="•"/>
      <w:lvlJc w:val="left"/>
      <w:pPr>
        <w:tabs>
          <w:tab w:val="num" w:pos="4320"/>
        </w:tabs>
        <w:ind w:left="4320" w:hanging="360"/>
      </w:pPr>
      <w:rPr>
        <w:rFonts w:ascii="Arial" w:hAnsi="Arial" w:hint="default"/>
      </w:rPr>
    </w:lvl>
    <w:lvl w:ilvl="6" w:tplc="7F267940" w:tentative="1">
      <w:start w:val="1"/>
      <w:numFmt w:val="bullet"/>
      <w:lvlText w:val="•"/>
      <w:lvlJc w:val="left"/>
      <w:pPr>
        <w:tabs>
          <w:tab w:val="num" w:pos="5040"/>
        </w:tabs>
        <w:ind w:left="5040" w:hanging="360"/>
      </w:pPr>
      <w:rPr>
        <w:rFonts w:ascii="Arial" w:hAnsi="Arial" w:hint="default"/>
      </w:rPr>
    </w:lvl>
    <w:lvl w:ilvl="7" w:tplc="FC32C4E2" w:tentative="1">
      <w:start w:val="1"/>
      <w:numFmt w:val="bullet"/>
      <w:lvlText w:val="•"/>
      <w:lvlJc w:val="left"/>
      <w:pPr>
        <w:tabs>
          <w:tab w:val="num" w:pos="5760"/>
        </w:tabs>
        <w:ind w:left="5760" w:hanging="360"/>
      </w:pPr>
      <w:rPr>
        <w:rFonts w:ascii="Arial" w:hAnsi="Arial" w:hint="default"/>
      </w:rPr>
    </w:lvl>
    <w:lvl w:ilvl="8" w:tplc="8A30FB5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1"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CD2A16"/>
    <w:multiLevelType w:val="hybridMultilevel"/>
    <w:tmpl w:val="6EEE4280"/>
    <w:lvl w:ilvl="0" w:tplc="8C0E63E2">
      <w:start w:val="1"/>
      <w:numFmt w:val="bullet"/>
      <w:lvlText w:val="·"/>
      <w:lvlJc w:val="left"/>
      <w:pPr>
        <w:ind w:left="785" w:hanging="360"/>
      </w:pPr>
      <w:rPr>
        <w:rFonts w:ascii="Symbol" w:hAnsi="Symbol" w:hint="default"/>
      </w:rPr>
    </w:lvl>
    <w:lvl w:ilvl="1" w:tplc="3AE6D236">
      <w:start w:val="1"/>
      <w:numFmt w:val="bullet"/>
      <w:lvlText w:val="o"/>
      <w:lvlJc w:val="left"/>
      <w:pPr>
        <w:ind w:left="1505" w:hanging="360"/>
      </w:pPr>
      <w:rPr>
        <w:rFonts w:ascii="Courier New" w:hAnsi="Courier New" w:hint="default"/>
      </w:rPr>
    </w:lvl>
    <w:lvl w:ilvl="2" w:tplc="DA625AC6">
      <w:start w:val="1"/>
      <w:numFmt w:val="bullet"/>
      <w:lvlText w:val=""/>
      <w:lvlJc w:val="left"/>
      <w:pPr>
        <w:ind w:left="2225" w:hanging="360"/>
      </w:pPr>
      <w:rPr>
        <w:rFonts w:ascii="Wingdings" w:hAnsi="Wingdings" w:hint="default"/>
      </w:rPr>
    </w:lvl>
    <w:lvl w:ilvl="3" w:tplc="D23E2DE2">
      <w:start w:val="1"/>
      <w:numFmt w:val="bullet"/>
      <w:lvlText w:val=""/>
      <w:lvlJc w:val="left"/>
      <w:pPr>
        <w:ind w:left="2945" w:hanging="360"/>
      </w:pPr>
      <w:rPr>
        <w:rFonts w:ascii="Symbol" w:hAnsi="Symbol" w:hint="default"/>
      </w:rPr>
    </w:lvl>
    <w:lvl w:ilvl="4" w:tplc="95CE739C">
      <w:start w:val="1"/>
      <w:numFmt w:val="bullet"/>
      <w:lvlText w:val="o"/>
      <w:lvlJc w:val="left"/>
      <w:pPr>
        <w:ind w:left="3665" w:hanging="360"/>
      </w:pPr>
      <w:rPr>
        <w:rFonts w:ascii="Courier New" w:hAnsi="Courier New" w:hint="default"/>
      </w:rPr>
    </w:lvl>
    <w:lvl w:ilvl="5" w:tplc="BBF657C6">
      <w:start w:val="1"/>
      <w:numFmt w:val="bullet"/>
      <w:lvlText w:val=""/>
      <w:lvlJc w:val="left"/>
      <w:pPr>
        <w:ind w:left="4385" w:hanging="360"/>
      </w:pPr>
      <w:rPr>
        <w:rFonts w:ascii="Wingdings" w:hAnsi="Wingdings" w:hint="default"/>
      </w:rPr>
    </w:lvl>
    <w:lvl w:ilvl="6" w:tplc="BDCCDBB0">
      <w:start w:val="1"/>
      <w:numFmt w:val="bullet"/>
      <w:lvlText w:val=""/>
      <w:lvlJc w:val="left"/>
      <w:pPr>
        <w:ind w:left="5105" w:hanging="360"/>
      </w:pPr>
      <w:rPr>
        <w:rFonts w:ascii="Symbol" w:hAnsi="Symbol" w:hint="default"/>
      </w:rPr>
    </w:lvl>
    <w:lvl w:ilvl="7" w:tplc="825A3D3C">
      <w:start w:val="1"/>
      <w:numFmt w:val="bullet"/>
      <w:lvlText w:val="o"/>
      <w:lvlJc w:val="left"/>
      <w:pPr>
        <w:ind w:left="5825" w:hanging="360"/>
      </w:pPr>
      <w:rPr>
        <w:rFonts w:ascii="Courier New" w:hAnsi="Courier New" w:hint="default"/>
      </w:rPr>
    </w:lvl>
    <w:lvl w:ilvl="8" w:tplc="97A066D2">
      <w:start w:val="1"/>
      <w:numFmt w:val="bullet"/>
      <w:lvlText w:val=""/>
      <w:lvlJc w:val="left"/>
      <w:pPr>
        <w:ind w:left="6545" w:hanging="360"/>
      </w:pPr>
      <w:rPr>
        <w:rFonts w:ascii="Wingdings" w:hAnsi="Wingdings" w:hint="default"/>
      </w:rPr>
    </w:lvl>
  </w:abstractNum>
  <w:num w:numId="1" w16cid:durableId="1182742652">
    <w:abstractNumId w:val="3"/>
  </w:num>
  <w:num w:numId="2" w16cid:durableId="73672553">
    <w:abstractNumId w:val="16"/>
  </w:num>
  <w:num w:numId="3" w16cid:durableId="551386548">
    <w:abstractNumId w:val="25"/>
  </w:num>
  <w:num w:numId="4" w16cid:durableId="1328249599">
    <w:abstractNumId w:val="19"/>
  </w:num>
  <w:num w:numId="5" w16cid:durableId="1629507774">
    <w:abstractNumId w:val="13"/>
  </w:num>
  <w:num w:numId="6" w16cid:durableId="815100522">
    <w:abstractNumId w:val="24"/>
  </w:num>
  <w:num w:numId="7" w16cid:durableId="1664971962">
    <w:abstractNumId w:val="5"/>
  </w:num>
  <w:num w:numId="8" w16cid:durableId="420836819">
    <w:abstractNumId w:val="23"/>
  </w:num>
  <w:num w:numId="9" w16cid:durableId="1352684847">
    <w:abstractNumId w:val="17"/>
  </w:num>
  <w:num w:numId="10" w16cid:durableId="1326278409">
    <w:abstractNumId w:val="9"/>
  </w:num>
  <w:num w:numId="11" w16cid:durableId="1897081028">
    <w:abstractNumId w:val="10"/>
  </w:num>
  <w:num w:numId="12" w16cid:durableId="1114714032">
    <w:abstractNumId w:val="14"/>
  </w:num>
  <w:num w:numId="13" w16cid:durableId="1289899390">
    <w:abstractNumId w:val="22"/>
  </w:num>
  <w:num w:numId="14" w16cid:durableId="1550071778">
    <w:abstractNumId w:val="7"/>
  </w:num>
  <w:num w:numId="15" w16cid:durableId="255409480">
    <w:abstractNumId w:val="0"/>
  </w:num>
  <w:num w:numId="16" w16cid:durableId="595863372">
    <w:abstractNumId w:val="12"/>
  </w:num>
  <w:num w:numId="17" w16cid:durableId="1696079724">
    <w:abstractNumId w:val="4"/>
  </w:num>
  <w:num w:numId="18" w16cid:durableId="1322543389">
    <w:abstractNumId w:val="21"/>
  </w:num>
  <w:num w:numId="19" w16cid:durableId="1038435616">
    <w:abstractNumId w:val="18"/>
  </w:num>
  <w:num w:numId="20" w16cid:durableId="1684669347">
    <w:abstractNumId w:val="11"/>
  </w:num>
  <w:num w:numId="21" w16cid:durableId="167530252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7152669">
    <w:abstractNumId w:val="8"/>
  </w:num>
  <w:num w:numId="23" w16cid:durableId="1098675631">
    <w:abstractNumId w:val="1"/>
  </w:num>
  <w:num w:numId="24" w16cid:durableId="729887100">
    <w:abstractNumId w:val="6"/>
  </w:num>
  <w:num w:numId="25" w16cid:durableId="1404333318">
    <w:abstractNumId w:val="2"/>
  </w:num>
  <w:num w:numId="26" w16cid:durableId="1491486446">
    <w:abstractNumId w:val="26"/>
  </w:num>
  <w:num w:numId="27" w16cid:durableId="20846416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628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AD5"/>
    <w:rsid w:val="002444CA"/>
    <w:rsid w:val="00260DE6"/>
    <w:rsid w:val="00273FEE"/>
    <w:rsid w:val="0028204E"/>
    <w:rsid w:val="0028591B"/>
    <w:rsid w:val="002878BF"/>
    <w:rsid w:val="00291841"/>
    <w:rsid w:val="002C449B"/>
    <w:rsid w:val="002C6040"/>
    <w:rsid w:val="002C7DCF"/>
    <w:rsid w:val="002D5B3F"/>
    <w:rsid w:val="002E272E"/>
    <w:rsid w:val="002F5778"/>
    <w:rsid w:val="00303603"/>
    <w:rsid w:val="003223E0"/>
    <w:rsid w:val="00352C4A"/>
    <w:rsid w:val="00362560"/>
    <w:rsid w:val="003732FD"/>
    <w:rsid w:val="003753B2"/>
    <w:rsid w:val="00376559"/>
    <w:rsid w:val="00382BAA"/>
    <w:rsid w:val="00384D73"/>
    <w:rsid w:val="003858DF"/>
    <w:rsid w:val="00393EB6"/>
    <w:rsid w:val="003A3CE5"/>
    <w:rsid w:val="003B366F"/>
    <w:rsid w:val="003B3F9D"/>
    <w:rsid w:val="003B6C95"/>
    <w:rsid w:val="003E53EC"/>
    <w:rsid w:val="003E5751"/>
    <w:rsid w:val="0040344D"/>
    <w:rsid w:val="004046A9"/>
    <w:rsid w:val="00404C50"/>
    <w:rsid w:val="00421CC2"/>
    <w:rsid w:val="00423934"/>
    <w:rsid w:val="00426244"/>
    <w:rsid w:val="00451810"/>
    <w:rsid w:val="00456743"/>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101"/>
    <w:rsid w:val="005D432C"/>
    <w:rsid w:val="005E285E"/>
    <w:rsid w:val="005E72F8"/>
    <w:rsid w:val="005F0579"/>
    <w:rsid w:val="005F3A53"/>
    <w:rsid w:val="006052C4"/>
    <w:rsid w:val="006062A3"/>
    <w:rsid w:val="00610E08"/>
    <w:rsid w:val="006140BF"/>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D7E5D"/>
    <w:rsid w:val="006F0F95"/>
    <w:rsid w:val="006F45BF"/>
    <w:rsid w:val="006F60E0"/>
    <w:rsid w:val="00702F71"/>
    <w:rsid w:val="007223ED"/>
    <w:rsid w:val="007366DF"/>
    <w:rsid w:val="00757839"/>
    <w:rsid w:val="00770C81"/>
    <w:rsid w:val="00791024"/>
    <w:rsid w:val="00793F0A"/>
    <w:rsid w:val="007A2657"/>
    <w:rsid w:val="007C682C"/>
    <w:rsid w:val="007D2385"/>
    <w:rsid w:val="007F214F"/>
    <w:rsid w:val="007F238B"/>
    <w:rsid w:val="00800069"/>
    <w:rsid w:val="008042F0"/>
    <w:rsid w:val="008310A0"/>
    <w:rsid w:val="00832CE6"/>
    <w:rsid w:val="00835D29"/>
    <w:rsid w:val="00842E7F"/>
    <w:rsid w:val="00852933"/>
    <w:rsid w:val="008566E5"/>
    <w:rsid w:val="008566FE"/>
    <w:rsid w:val="00865B46"/>
    <w:rsid w:val="00895734"/>
    <w:rsid w:val="00896134"/>
    <w:rsid w:val="008A62BC"/>
    <w:rsid w:val="008A7CC2"/>
    <w:rsid w:val="008B43E7"/>
    <w:rsid w:val="008B4479"/>
    <w:rsid w:val="008D763F"/>
    <w:rsid w:val="008F036F"/>
    <w:rsid w:val="008F1308"/>
    <w:rsid w:val="008F6734"/>
    <w:rsid w:val="008F78C2"/>
    <w:rsid w:val="0090379E"/>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6571"/>
    <w:rsid w:val="00A67FB1"/>
    <w:rsid w:val="00A85BFE"/>
    <w:rsid w:val="00A95AD3"/>
    <w:rsid w:val="00AB6FE7"/>
    <w:rsid w:val="00AB7AD7"/>
    <w:rsid w:val="00AD2430"/>
    <w:rsid w:val="00AE41A6"/>
    <w:rsid w:val="00AE5598"/>
    <w:rsid w:val="00AF0E34"/>
    <w:rsid w:val="00AF271D"/>
    <w:rsid w:val="00AF56C2"/>
    <w:rsid w:val="00B004E6"/>
    <w:rsid w:val="00B035D9"/>
    <w:rsid w:val="00B05D08"/>
    <w:rsid w:val="00B0744D"/>
    <w:rsid w:val="00B50EA8"/>
    <w:rsid w:val="00B60459"/>
    <w:rsid w:val="00B64082"/>
    <w:rsid w:val="00B72325"/>
    <w:rsid w:val="00B81AD3"/>
    <w:rsid w:val="00B829D8"/>
    <w:rsid w:val="00B84B5B"/>
    <w:rsid w:val="00B86446"/>
    <w:rsid w:val="00BA1176"/>
    <w:rsid w:val="00BA57F8"/>
    <w:rsid w:val="00BC34CA"/>
    <w:rsid w:val="00BD3707"/>
    <w:rsid w:val="00BD4F9E"/>
    <w:rsid w:val="00BE0B01"/>
    <w:rsid w:val="00BE79C7"/>
    <w:rsid w:val="00BF3CB5"/>
    <w:rsid w:val="00C01A3F"/>
    <w:rsid w:val="00C073F1"/>
    <w:rsid w:val="00C1285B"/>
    <w:rsid w:val="00C13582"/>
    <w:rsid w:val="00C1361B"/>
    <w:rsid w:val="00C14E1F"/>
    <w:rsid w:val="00C315AF"/>
    <w:rsid w:val="00C36D9A"/>
    <w:rsid w:val="00C44A72"/>
    <w:rsid w:val="00C61FC2"/>
    <w:rsid w:val="00C705F9"/>
    <w:rsid w:val="00C80F0F"/>
    <w:rsid w:val="00C8667A"/>
    <w:rsid w:val="00C93BCB"/>
    <w:rsid w:val="00CC14CD"/>
    <w:rsid w:val="00CC241A"/>
    <w:rsid w:val="00CD438E"/>
    <w:rsid w:val="00CE4035"/>
    <w:rsid w:val="00CE65AB"/>
    <w:rsid w:val="00CF4266"/>
    <w:rsid w:val="00D22D9C"/>
    <w:rsid w:val="00D241F1"/>
    <w:rsid w:val="00D275CB"/>
    <w:rsid w:val="00D30DFA"/>
    <w:rsid w:val="00D319DD"/>
    <w:rsid w:val="00D321AF"/>
    <w:rsid w:val="00D463A5"/>
    <w:rsid w:val="00D46727"/>
    <w:rsid w:val="00D4710D"/>
    <w:rsid w:val="00D47D25"/>
    <w:rsid w:val="00D56070"/>
    <w:rsid w:val="00D62ACD"/>
    <w:rsid w:val="00DA36EE"/>
    <w:rsid w:val="00DB116D"/>
    <w:rsid w:val="00DB3175"/>
    <w:rsid w:val="00DD17CC"/>
    <w:rsid w:val="00DE217A"/>
    <w:rsid w:val="00DE6E8D"/>
    <w:rsid w:val="00DF321B"/>
    <w:rsid w:val="00E230E0"/>
    <w:rsid w:val="00E27F15"/>
    <w:rsid w:val="00E51AAC"/>
    <w:rsid w:val="00E61D06"/>
    <w:rsid w:val="00E66CC0"/>
    <w:rsid w:val="00E728A9"/>
    <w:rsid w:val="00E807D9"/>
    <w:rsid w:val="00EA0F4E"/>
    <w:rsid w:val="00EA295B"/>
    <w:rsid w:val="00EA31EF"/>
    <w:rsid w:val="00EA3B9B"/>
    <w:rsid w:val="00EA6801"/>
    <w:rsid w:val="00EB4F96"/>
    <w:rsid w:val="00ED011E"/>
    <w:rsid w:val="00ED4972"/>
    <w:rsid w:val="00ED7072"/>
    <w:rsid w:val="00EE3132"/>
    <w:rsid w:val="00EE3D9D"/>
    <w:rsid w:val="00EE6F25"/>
    <w:rsid w:val="00F02126"/>
    <w:rsid w:val="00F03D85"/>
    <w:rsid w:val="00F07C8C"/>
    <w:rsid w:val="00F17942"/>
    <w:rsid w:val="00F249F1"/>
    <w:rsid w:val="00F25B9D"/>
    <w:rsid w:val="00F2664E"/>
    <w:rsid w:val="00F31163"/>
    <w:rsid w:val="00F31C04"/>
    <w:rsid w:val="00F41055"/>
    <w:rsid w:val="00F442A7"/>
    <w:rsid w:val="00F53E5F"/>
    <w:rsid w:val="00F57A89"/>
    <w:rsid w:val="00F61A20"/>
    <w:rsid w:val="00F631BF"/>
    <w:rsid w:val="00F63DD9"/>
    <w:rsid w:val="00F66489"/>
    <w:rsid w:val="00F67644"/>
    <w:rsid w:val="00F8381F"/>
    <w:rsid w:val="00FA04CD"/>
    <w:rsid w:val="00FA25F5"/>
    <w:rsid w:val="00FA2810"/>
    <w:rsid w:val="00FA68F8"/>
    <w:rsid w:val="00FB1DC0"/>
    <w:rsid w:val="00FB3B4E"/>
    <w:rsid w:val="00FB4521"/>
    <w:rsid w:val="00FB4F84"/>
    <w:rsid w:val="00FB5CF8"/>
    <w:rsid w:val="00FB729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paragraph" w:customStyle="1" w:styleId="TableParagraph">
    <w:name w:val="Table Paragraph"/>
    <w:basedOn w:val="Normal"/>
    <w:uiPriority w:val="1"/>
    <w:qFormat/>
    <w:rsid w:val="00CD438E"/>
    <w:pPr>
      <w:widowControl w:val="0"/>
      <w:autoSpaceDE w:val="0"/>
      <w:autoSpaceDN w:val="0"/>
      <w:ind w:left="107"/>
    </w:pPr>
    <w:rPr>
      <w:rFonts w:ascii="Arial" w:eastAsia="Arial" w:hAnsi="Arial" w:cs="Arial"/>
      <w:sz w:val="22"/>
      <w:szCs w:val="22"/>
      <w:lang w:val="en-US" w:eastAsia="en-US"/>
    </w:rPr>
  </w:style>
  <w:style w:type="character" w:customStyle="1" w:styleId="ListParagraphChar">
    <w:name w:val="List Paragraph Char"/>
    <w:link w:val="ListParagraph"/>
    <w:uiPriority w:val="34"/>
    <w:locked/>
    <w:rsid w:val="00E61D0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3905</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2026-07-27T06:19:00Z</dcterms:created>
  <dcterms:modified xsi:type="dcterms:W3CDTF">2026-07-27T06:19:00Z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