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1E66B" w14:textId="77777777" w:rsidR="0073024F" w:rsidRDefault="0073024F" w:rsidP="0073024F">
      <w:pPr>
        <w:spacing w:line="360" w:lineRule="auto"/>
        <w:ind w:firstLine="720"/>
        <w:rPr>
          <w:sz w:val="22"/>
          <w:szCs w:val="22"/>
        </w:rPr>
      </w:pPr>
    </w:p>
    <w:p w14:paraId="60D77552" w14:textId="77777777" w:rsidR="0073024F" w:rsidRDefault="0073024F" w:rsidP="0073024F">
      <w:pPr>
        <w:spacing w:line="360" w:lineRule="auto"/>
        <w:ind w:firstLine="720"/>
        <w:rPr>
          <w:sz w:val="36"/>
          <w:szCs w:val="36"/>
        </w:rPr>
      </w:pPr>
      <w:r w:rsidRPr="00914B38">
        <w:rPr>
          <w:noProof/>
        </w:rPr>
        <w:drawing>
          <wp:inline distT="0" distB="0" distL="0" distR="0" wp14:anchorId="1A60C13B" wp14:editId="0CE1B433">
            <wp:extent cx="1541574" cy="61595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77344" cy="630242"/>
                    </a:xfrm>
                    <a:prstGeom prst="rect">
                      <a:avLst/>
                    </a:prstGeom>
                    <a:noFill/>
                    <a:ln>
                      <a:noFill/>
                    </a:ln>
                  </pic:spPr>
                </pic:pic>
              </a:graphicData>
            </a:graphic>
          </wp:inline>
        </w:drawing>
      </w:r>
    </w:p>
    <w:p w14:paraId="44BCB377" w14:textId="77777777" w:rsidR="0073024F" w:rsidRDefault="0073024F" w:rsidP="0073024F">
      <w:pPr>
        <w:spacing w:line="360" w:lineRule="auto"/>
        <w:ind w:firstLine="720"/>
        <w:rPr>
          <w:sz w:val="36"/>
          <w:szCs w:val="36"/>
        </w:rPr>
      </w:pPr>
    </w:p>
    <w:p w14:paraId="571192A2" w14:textId="77777777" w:rsidR="0073024F" w:rsidRDefault="0073024F" w:rsidP="0073024F">
      <w:pPr>
        <w:spacing w:after="216" w:line="360" w:lineRule="auto"/>
        <w:ind w:left="20" w:right="4" w:firstLine="720"/>
        <w:jc w:val="center"/>
        <w:rPr>
          <w:b/>
          <w:sz w:val="32"/>
          <w:szCs w:val="32"/>
        </w:rPr>
      </w:pPr>
    </w:p>
    <w:p w14:paraId="583342E4" w14:textId="77777777" w:rsidR="0073024F" w:rsidRDefault="0073024F" w:rsidP="0073024F">
      <w:pPr>
        <w:spacing w:after="216" w:line="360" w:lineRule="auto"/>
        <w:ind w:left="20" w:right="4" w:firstLine="720"/>
        <w:jc w:val="center"/>
        <w:rPr>
          <w:b/>
          <w:sz w:val="32"/>
          <w:szCs w:val="32"/>
        </w:rPr>
      </w:pPr>
    </w:p>
    <w:p w14:paraId="419A1033" w14:textId="77777777" w:rsidR="0073024F" w:rsidRPr="0073024F" w:rsidRDefault="0073024F" w:rsidP="0073024F">
      <w:pPr>
        <w:spacing w:after="216" w:line="360" w:lineRule="auto"/>
        <w:ind w:left="20" w:right="4" w:firstLine="720"/>
        <w:jc w:val="center"/>
        <w:rPr>
          <w:sz w:val="36"/>
          <w:szCs w:val="36"/>
        </w:rPr>
      </w:pPr>
      <w:r w:rsidRPr="0073024F">
        <w:rPr>
          <w:b/>
          <w:sz w:val="36"/>
          <w:szCs w:val="36"/>
        </w:rPr>
        <w:t>Marketing Fundamentals</w:t>
      </w:r>
    </w:p>
    <w:p w14:paraId="4E6C5988" w14:textId="77777777" w:rsidR="0073024F" w:rsidRPr="00A00F11" w:rsidRDefault="0073024F" w:rsidP="0073024F">
      <w:pPr>
        <w:spacing w:line="360" w:lineRule="auto"/>
        <w:ind w:firstLine="720"/>
        <w:rPr>
          <w:sz w:val="32"/>
          <w:szCs w:val="32"/>
        </w:rPr>
      </w:pPr>
      <w:r w:rsidRPr="00A00F11">
        <w:rPr>
          <w:sz w:val="32"/>
          <w:szCs w:val="32"/>
        </w:rPr>
        <w:t xml:space="preserve"> </w:t>
      </w:r>
    </w:p>
    <w:p w14:paraId="2DB38A8D" w14:textId="77777777" w:rsidR="0073024F" w:rsidRPr="008D4A05" w:rsidRDefault="0073024F" w:rsidP="0073024F">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sz w:val="32"/>
          <w:szCs w:val="32"/>
        </w:rPr>
      </w:pPr>
      <w:proofErr w:type="gramStart"/>
      <w:r w:rsidRPr="008D4A05">
        <w:rPr>
          <w:sz w:val="32"/>
          <w:szCs w:val="32"/>
        </w:rPr>
        <w:t xml:space="preserve">Name  </w:t>
      </w:r>
      <w:r w:rsidRPr="008D4A05">
        <w:rPr>
          <w:sz w:val="32"/>
          <w:szCs w:val="32"/>
        </w:rPr>
        <w:tab/>
      </w:r>
      <w:proofErr w:type="gramEnd"/>
      <w:r w:rsidRPr="008D4A05">
        <w:rPr>
          <w:sz w:val="32"/>
          <w:szCs w:val="32"/>
        </w:rPr>
        <w:t xml:space="preserve"> </w:t>
      </w:r>
      <w:r w:rsidRPr="008D4A05">
        <w:rPr>
          <w:sz w:val="32"/>
          <w:szCs w:val="32"/>
        </w:rPr>
        <w:tab/>
        <w:t xml:space="preserve">: </w:t>
      </w:r>
      <w:r w:rsidRPr="008D4A05">
        <w:rPr>
          <w:sz w:val="32"/>
          <w:szCs w:val="32"/>
          <w:u w:val="single" w:color="000000"/>
        </w:rPr>
        <w:t xml:space="preserve">  Bianca </w:t>
      </w:r>
      <w:proofErr w:type="spellStart"/>
      <w:r w:rsidRPr="008D4A05">
        <w:rPr>
          <w:sz w:val="32"/>
          <w:szCs w:val="32"/>
          <w:u w:val="single" w:color="000000"/>
        </w:rPr>
        <w:t>Petronela</w:t>
      </w:r>
      <w:proofErr w:type="spellEnd"/>
      <w:r w:rsidRPr="008D4A05">
        <w:rPr>
          <w:sz w:val="32"/>
          <w:szCs w:val="32"/>
          <w:u w:val="single" w:color="000000"/>
        </w:rPr>
        <w:t xml:space="preserve"> </w:t>
      </w:r>
      <w:proofErr w:type="spellStart"/>
      <w:r w:rsidRPr="008D4A05">
        <w:rPr>
          <w:sz w:val="32"/>
          <w:szCs w:val="32"/>
          <w:u w:val="single" w:color="000000"/>
        </w:rPr>
        <w:t>Paunescu</w:t>
      </w:r>
      <w:proofErr w:type="spellEnd"/>
      <w:r w:rsidRPr="008D4A05">
        <w:rPr>
          <w:sz w:val="32"/>
          <w:szCs w:val="32"/>
        </w:rPr>
        <w:t xml:space="preserve"> </w:t>
      </w:r>
    </w:p>
    <w:p w14:paraId="5BD71C63" w14:textId="77777777" w:rsidR="0073024F" w:rsidRPr="008D4A05" w:rsidRDefault="0073024F" w:rsidP="0073024F">
      <w:pPr>
        <w:spacing w:line="360" w:lineRule="auto"/>
        <w:ind w:firstLine="720"/>
        <w:rPr>
          <w:sz w:val="32"/>
          <w:szCs w:val="32"/>
        </w:rPr>
      </w:pPr>
      <w:r w:rsidRPr="008D4A05">
        <w:rPr>
          <w:sz w:val="32"/>
          <w:szCs w:val="32"/>
        </w:rPr>
        <w:t xml:space="preserve"> </w:t>
      </w:r>
    </w:p>
    <w:p w14:paraId="6668E1A5" w14:textId="77777777" w:rsidR="0073024F" w:rsidRPr="008D4A05" w:rsidRDefault="0073024F" w:rsidP="0073024F">
      <w:pPr>
        <w:tabs>
          <w:tab w:val="center" w:pos="1440"/>
          <w:tab w:val="center" w:pos="2193"/>
          <w:tab w:val="center" w:pos="2881"/>
          <w:tab w:val="center" w:pos="3601"/>
          <w:tab w:val="center" w:pos="4321"/>
          <w:tab w:val="center" w:pos="5041"/>
          <w:tab w:val="center" w:pos="5761"/>
          <w:tab w:val="center" w:pos="6481"/>
        </w:tabs>
        <w:spacing w:line="360" w:lineRule="auto"/>
        <w:ind w:left="-15" w:firstLine="720"/>
        <w:rPr>
          <w:sz w:val="32"/>
          <w:szCs w:val="32"/>
        </w:rPr>
      </w:pPr>
      <w:r w:rsidRPr="008D4A05">
        <w:rPr>
          <w:sz w:val="32"/>
          <w:szCs w:val="32"/>
        </w:rPr>
        <w:t xml:space="preserve">Student ID </w:t>
      </w:r>
      <w:proofErr w:type="gramStart"/>
      <w:r w:rsidRPr="008D4A05">
        <w:rPr>
          <w:sz w:val="32"/>
          <w:szCs w:val="32"/>
        </w:rPr>
        <w:tab/>
        <w:t xml:space="preserve"> :</w:t>
      </w:r>
      <w:proofErr w:type="gramEnd"/>
      <w:r w:rsidRPr="008D4A05">
        <w:rPr>
          <w:sz w:val="32"/>
          <w:szCs w:val="32"/>
        </w:rPr>
        <w:t xml:space="preserve">   </w:t>
      </w:r>
      <w:r w:rsidRPr="008D4A05">
        <w:rPr>
          <w:sz w:val="32"/>
          <w:szCs w:val="32"/>
          <w:u w:val="single" w:color="000000"/>
        </w:rPr>
        <w:t>2024896</w:t>
      </w:r>
      <w:r w:rsidRPr="008D4A05">
        <w:rPr>
          <w:sz w:val="32"/>
          <w:szCs w:val="32"/>
        </w:rPr>
        <w:t xml:space="preserve"> </w:t>
      </w:r>
    </w:p>
    <w:p w14:paraId="60A5756B" w14:textId="77777777" w:rsidR="0073024F" w:rsidRPr="008D4A05" w:rsidRDefault="0073024F" w:rsidP="0073024F">
      <w:pPr>
        <w:spacing w:line="360" w:lineRule="auto"/>
        <w:ind w:firstLine="720"/>
        <w:rPr>
          <w:sz w:val="32"/>
          <w:szCs w:val="32"/>
        </w:rPr>
      </w:pPr>
      <w:r w:rsidRPr="008D4A05">
        <w:rPr>
          <w:sz w:val="32"/>
          <w:szCs w:val="32"/>
        </w:rPr>
        <w:t xml:space="preserve"> </w:t>
      </w:r>
    </w:p>
    <w:p w14:paraId="46967B16" w14:textId="2E21A34B" w:rsidR="0073024F" w:rsidRPr="008D4A05" w:rsidRDefault="0073024F" w:rsidP="0073024F">
      <w:pPr>
        <w:tabs>
          <w:tab w:val="center" w:pos="2193"/>
          <w:tab w:val="center" w:pos="2881"/>
          <w:tab w:val="center" w:pos="3601"/>
          <w:tab w:val="center" w:pos="4321"/>
          <w:tab w:val="center" w:pos="5041"/>
          <w:tab w:val="center" w:pos="5761"/>
          <w:tab w:val="center" w:pos="6481"/>
        </w:tabs>
        <w:spacing w:line="360" w:lineRule="auto"/>
        <w:ind w:left="-15" w:firstLine="720"/>
        <w:rPr>
          <w:sz w:val="32"/>
          <w:szCs w:val="32"/>
        </w:rPr>
      </w:pPr>
      <w:r w:rsidRPr="008D4A05">
        <w:rPr>
          <w:sz w:val="32"/>
          <w:szCs w:val="32"/>
        </w:rPr>
        <w:t>Date</w:t>
      </w:r>
      <w:r>
        <w:rPr>
          <w:sz w:val="32"/>
          <w:szCs w:val="32"/>
        </w:rPr>
        <w:t xml:space="preserve">          </w:t>
      </w:r>
      <w:proofErr w:type="gramStart"/>
      <w:r>
        <w:rPr>
          <w:sz w:val="32"/>
          <w:szCs w:val="32"/>
        </w:rPr>
        <w:t xml:space="preserve">  :</w:t>
      </w:r>
      <w:proofErr w:type="gramEnd"/>
      <w:r w:rsidRPr="008D4A05">
        <w:rPr>
          <w:sz w:val="32"/>
          <w:szCs w:val="32"/>
        </w:rPr>
        <w:t xml:space="preserve">   </w:t>
      </w:r>
      <w:r w:rsidR="008453A1">
        <w:rPr>
          <w:sz w:val="32"/>
          <w:szCs w:val="32"/>
          <w:u w:val="single" w:color="000000"/>
        </w:rPr>
        <w:t>10</w:t>
      </w:r>
      <w:r w:rsidRPr="008D4A05">
        <w:rPr>
          <w:sz w:val="32"/>
          <w:szCs w:val="32"/>
          <w:u w:val="single" w:color="000000"/>
        </w:rPr>
        <w:t>.01.2022</w:t>
      </w:r>
    </w:p>
    <w:p w14:paraId="15FCE671" w14:textId="77777777" w:rsidR="0073024F" w:rsidRPr="008D4A05" w:rsidRDefault="0073024F" w:rsidP="0073024F">
      <w:pPr>
        <w:pStyle w:val="Default"/>
        <w:spacing w:line="360" w:lineRule="auto"/>
        <w:ind w:firstLine="720"/>
        <w:rPr>
          <w:sz w:val="40"/>
          <w:szCs w:val="40"/>
        </w:rPr>
      </w:pPr>
    </w:p>
    <w:p w14:paraId="222142A9" w14:textId="77777777" w:rsidR="0073024F" w:rsidRDefault="0073024F" w:rsidP="0073024F">
      <w:pPr>
        <w:pStyle w:val="Default"/>
        <w:spacing w:after="160" w:line="360" w:lineRule="auto"/>
        <w:ind w:firstLine="720"/>
        <w:jc w:val="center"/>
        <w:rPr>
          <w:rFonts w:ascii="Times New Roman" w:hAnsi="Times New Roman" w:cs="Times New Roman"/>
          <w:sz w:val="36"/>
          <w:szCs w:val="36"/>
        </w:rPr>
      </w:pPr>
    </w:p>
    <w:p w14:paraId="33498207" w14:textId="47B05CF5" w:rsidR="00850D57" w:rsidRDefault="0073024F" w:rsidP="00850D57">
      <w:pPr>
        <w:spacing w:before="100" w:beforeAutospacing="1" w:after="100" w:afterAutospacing="1"/>
        <w:jc w:val="center"/>
        <w:rPr>
          <w:b/>
          <w:bCs/>
          <w:sz w:val="36"/>
          <w:szCs w:val="36"/>
        </w:rPr>
      </w:pPr>
      <w:r w:rsidRPr="0073024F">
        <w:rPr>
          <w:b/>
          <w:bCs/>
          <w:sz w:val="36"/>
          <w:szCs w:val="36"/>
        </w:rPr>
        <w:t>Internal and External Analysis</w:t>
      </w:r>
    </w:p>
    <w:p w14:paraId="53EAEF81" w14:textId="3FD2E883" w:rsidR="006B62F2" w:rsidRDefault="006B62F2" w:rsidP="00850D57">
      <w:pPr>
        <w:spacing w:before="100" w:beforeAutospacing="1" w:after="100" w:afterAutospacing="1"/>
        <w:jc w:val="center"/>
        <w:rPr>
          <w:b/>
          <w:bCs/>
          <w:sz w:val="36"/>
          <w:szCs w:val="36"/>
        </w:rPr>
      </w:pPr>
      <w:r>
        <w:rPr>
          <w:b/>
          <w:bCs/>
          <w:sz w:val="36"/>
          <w:szCs w:val="36"/>
        </w:rPr>
        <w:t>SWOT and PESTLE</w:t>
      </w:r>
    </w:p>
    <w:p w14:paraId="60257761" w14:textId="7FA1EF8A" w:rsidR="0073024F" w:rsidRPr="00850D57" w:rsidRDefault="0073024F" w:rsidP="00850D57">
      <w:pPr>
        <w:spacing w:before="100" w:beforeAutospacing="1" w:after="100" w:afterAutospacing="1"/>
        <w:jc w:val="center"/>
        <w:rPr>
          <w:b/>
          <w:bCs/>
          <w:sz w:val="36"/>
          <w:szCs w:val="36"/>
        </w:rPr>
      </w:pPr>
      <w:r w:rsidRPr="0073024F">
        <w:rPr>
          <w:b/>
          <w:bCs/>
          <w:sz w:val="36"/>
          <w:szCs w:val="36"/>
        </w:rPr>
        <w:t>NEXT PLC</w:t>
      </w:r>
    </w:p>
    <w:p w14:paraId="1861B515" w14:textId="77777777" w:rsidR="0073024F" w:rsidRDefault="0073024F" w:rsidP="0073024F">
      <w:pPr>
        <w:spacing w:line="360" w:lineRule="auto"/>
        <w:ind w:firstLine="720"/>
        <w:jc w:val="center"/>
        <w:rPr>
          <w:sz w:val="36"/>
          <w:szCs w:val="36"/>
        </w:rPr>
      </w:pPr>
    </w:p>
    <w:p w14:paraId="776CAF3B" w14:textId="77777777" w:rsidR="0073024F" w:rsidRDefault="0073024F" w:rsidP="0073024F">
      <w:pPr>
        <w:spacing w:line="360" w:lineRule="auto"/>
        <w:ind w:firstLine="720"/>
        <w:jc w:val="center"/>
        <w:rPr>
          <w:sz w:val="36"/>
          <w:szCs w:val="36"/>
        </w:rPr>
      </w:pPr>
    </w:p>
    <w:p w14:paraId="1F8B6B03" w14:textId="77777777" w:rsidR="0073024F" w:rsidRDefault="0073024F" w:rsidP="0073024F">
      <w:pPr>
        <w:spacing w:line="360" w:lineRule="auto"/>
        <w:ind w:firstLine="720"/>
        <w:jc w:val="center"/>
        <w:rPr>
          <w:sz w:val="36"/>
          <w:szCs w:val="36"/>
        </w:rPr>
      </w:pPr>
    </w:p>
    <w:p w14:paraId="4295203D" w14:textId="77777777" w:rsidR="0073024F" w:rsidRDefault="0073024F" w:rsidP="0073024F">
      <w:pPr>
        <w:spacing w:line="360" w:lineRule="auto"/>
        <w:ind w:firstLine="720"/>
        <w:jc w:val="center"/>
        <w:rPr>
          <w:sz w:val="36"/>
          <w:szCs w:val="36"/>
        </w:rPr>
      </w:pPr>
    </w:p>
    <w:p w14:paraId="6E02AF4E" w14:textId="77777777" w:rsidR="0073024F" w:rsidRDefault="0073024F" w:rsidP="0073024F">
      <w:pPr>
        <w:spacing w:line="360" w:lineRule="auto"/>
        <w:ind w:firstLine="720"/>
        <w:jc w:val="center"/>
        <w:rPr>
          <w:sz w:val="36"/>
          <w:szCs w:val="36"/>
        </w:rPr>
      </w:pPr>
    </w:p>
    <w:p w14:paraId="0252A7F7" w14:textId="77777777" w:rsidR="0073024F" w:rsidRDefault="0073024F" w:rsidP="0073024F">
      <w:pPr>
        <w:spacing w:line="360" w:lineRule="auto"/>
        <w:ind w:firstLine="720"/>
        <w:jc w:val="center"/>
        <w:rPr>
          <w:sz w:val="36"/>
          <w:szCs w:val="36"/>
        </w:rPr>
      </w:pPr>
    </w:p>
    <w:p w14:paraId="505E6754" w14:textId="77777777" w:rsidR="0073024F" w:rsidRDefault="0073024F" w:rsidP="0073024F">
      <w:pPr>
        <w:spacing w:line="360" w:lineRule="auto"/>
        <w:ind w:firstLine="720"/>
        <w:jc w:val="center"/>
        <w:rPr>
          <w:sz w:val="36"/>
          <w:szCs w:val="36"/>
        </w:rPr>
      </w:pPr>
    </w:p>
    <w:p w14:paraId="73773F9B" w14:textId="77777777" w:rsidR="00183156" w:rsidRDefault="00183156" w:rsidP="0073024F">
      <w:pPr>
        <w:spacing w:line="360" w:lineRule="auto"/>
        <w:ind w:firstLine="720"/>
        <w:jc w:val="center"/>
        <w:rPr>
          <w:sz w:val="36"/>
          <w:szCs w:val="36"/>
        </w:rPr>
      </w:pPr>
    </w:p>
    <w:p w14:paraId="070F6A1F" w14:textId="77777777" w:rsidR="00183156" w:rsidRDefault="00183156" w:rsidP="0073024F">
      <w:pPr>
        <w:spacing w:line="360" w:lineRule="auto"/>
        <w:ind w:firstLine="720"/>
        <w:jc w:val="center"/>
        <w:rPr>
          <w:sz w:val="36"/>
          <w:szCs w:val="36"/>
        </w:rPr>
      </w:pPr>
    </w:p>
    <w:p w14:paraId="780C39CB" w14:textId="40D002FD" w:rsidR="0073024F" w:rsidRPr="003854EB" w:rsidRDefault="0073024F" w:rsidP="0073024F">
      <w:pPr>
        <w:spacing w:line="360" w:lineRule="auto"/>
        <w:ind w:firstLine="720"/>
        <w:jc w:val="center"/>
        <w:rPr>
          <w:sz w:val="36"/>
          <w:szCs w:val="36"/>
        </w:rPr>
      </w:pPr>
      <w:r w:rsidRPr="003854EB">
        <w:rPr>
          <w:sz w:val="36"/>
          <w:szCs w:val="36"/>
        </w:rPr>
        <w:t>Table of Contents</w:t>
      </w:r>
    </w:p>
    <w:p w14:paraId="081227B2" w14:textId="77777777" w:rsidR="0073024F" w:rsidRDefault="0073024F" w:rsidP="0073024F">
      <w:pPr>
        <w:spacing w:line="360" w:lineRule="auto"/>
        <w:ind w:firstLine="720"/>
        <w:jc w:val="both"/>
        <w:rPr>
          <w:sz w:val="28"/>
          <w:szCs w:val="28"/>
        </w:rPr>
      </w:pPr>
    </w:p>
    <w:p w14:paraId="3B899063" w14:textId="77777777" w:rsidR="0073024F" w:rsidRDefault="0073024F" w:rsidP="0073024F">
      <w:pPr>
        <w:spacing w:line="360" w:lineRule="auto"/>
        <w:ind w:firstLine="720"/>
        <w:jc w:val="both"/>
        <w:rPr>
          <w:sz w:val="28"/>
          <w:szCs w:val="28"/>
        </w:rPr>
      </w:pPr>
    </w:p>
    <w:p w14:paraId="2774ECB3" w14:textId="77777777" w:rsidR="0073024F" w:rsidRDefault="0073024F" w:rsidP="0073024F">
      <w:pPr>
        <w:spacing w:line="360" w:lineRule="auto"/>
        <w:ind w:firstLine="720"/>
        <w:jc w:val="both"/>
        <w:rPr>
          <w:sz w:val="28"/>
          <w:szCs w:val="28"/>
        </w:rPr>
      </w:pPr>
    </w:p>
    <w:p w14:paraId="4BA9547C" w14:textId="77777777" w:rsidR="0073024F" w:rsidRPr="003854EB" w:rsidRDefault="0073024F" w:rsidP="0073024F">
      <w:pPr>
        <w:spacing w:line="360" w:lineRule="auto"/>
        <w:ind w:firstLine="720"/>
        <w:jc w:val="both"/>
        <w:rPr>
          <w:sz w:val="28"/>
          <w:szCs w:val="28"/>
        </w:rPr>
      </w:pPr>
    </w:p>
    <w:p w14:paraId="3A1B017F" w14:textId="6593CE4C" w:rsidR="0073024F" w:rsidRPr="00012741" w:rsidRDefault="0073024F" w:rsidP="0073024F">
      <w:pPr>
        <w:pStyle w:val="ListParagraph"/>
        <w:numPr>
          <w:ilvl w:val="0"/>
          <w:numId w:val="13"/>
        </w:numPr>
        <w:spacing w:after="160" w:line="360" w:lineRule="auto"/>
        <w:ind w:firstLine="720"/>
        <w:jc w:val="both"/>
      </w:pPr>
      <w:r w:rsidRPr="00012741">
        <w:t>About NEXT………………………………………………</w:t>
      </w:r>
      <w:proofErr w:type="gramStart"/>
      <w:r>
        <w:t>…</w:t>
      </w:r>
      <w:r w:rsidRPr="00012741">
        <w:t>..</w:t>
      </w:r>
      <w:proofErr w:type="gramEnd"/>
      <w:r w:rsidRPr="00012741">
        <w:t>2</w:t>
      </w:r>
    </w:p>
    <w:p w14:paraId="391546EB" w14:textId="7C983DCF" w:rsidR="0073024F" w:rsidRDefault="00850D57" w:rsidP="0073024F">
      <w:pPr>
        <w:pStyle w:val="ListParagraph"/>
        <w:numPr>
          <w:ilvl w:val="0"/>
          <w:numId w:val="13"/>
        </w:numPr>
        <w:spacing w:after="160" w:line="360" w:lineRule="auto"/>
        <w:ind w:firstLine="720"/>
        <w:jc w:val="both"/>
      </w:pPr>
      <w:r>
        <w:t xml:space="preserve">COVID-19 </w:t>
      </w:r>
      <w:r w:rsidR="00CA3D30">
        <w:t>……….</w:t>
      </w:r>
      <w:r w:rsidR="0073024F" w:rsidRPr="00012741">
        <w:t>……</w:t>
      </w:r>
      <w:proofErr w:type="gramStart"/>
      <w:r w:rsidR="0073024F" w:rsidRPr="00012741">
        <w:t>…..</w:t>
      </w:r>
      <w:proofErr w:type="gramEnd"/>
      <w:r w:rsidR="0073024F" w:rsidRPr="00012741">
        <w:t>…………………………………..</w:t>
      </w:r>
      <w:r w:rsidR="00CA3D30">
        <w:t>2</w:t>
      </w:r>
    </w:p>
    <w:p w14:paraId="1DA82CAB" w14:textId="6A23A10D" w:rsidR="00CA3D30" w:rsidRPr="00012741" w:rsidRDefault="00CA3D30" w:rsidP="0073024F">
      <w:pPr>
        <w:pStyle w:val="ListParagraph"/>
        <w:numPr>
          <w:ilvl w:val="0"/>
          <w:numId w:val="13"/>
        </w:numPr>
        <w:spacing w:after="160" w:line="360" w:lineRule="auto"/>
        <w:ind w:firstLine="720"/>
        <w:jc w:val="both"/>
      </w:pPr>
      <w:r>
        <w:t>COVID-19 – Impact on NEXT PLC</w:t>
      </w:r>
      <w:r w:rsidRPr="00012741">
        <w:t>……………</w:t>
      </w:r>
      <w:r>
        <w:t>…………</w:t>
      </w:r>
      <w:proofErr w:type="gramStart"/>
      <w:r>
        <w:t>…..</w:t>
      </w:r>
      <w:proofErr w:type="gramEnd"/>
      <w:r>
        <w:t>3</w:t>
      </w:r>
    </w:p>
    <w:p w14:paraId="004E80CA" w14:textId="2ED3570C" w:rsidR="0073024F" w:rsidRPr="00012741" w:rsidRDefault="0073024F" w:rsidP="0073024F">
      <w:pPr>
        <w:pStyle w:val="ListParagraph"/>
        <w:numPr>
          <w:ilvl w:val="0"/>
          <w:numId w:val="13"/>
        </w:numPr>
        <w:spacing w:after="160" w:line="360" w:lineRule="auto"/>
        <w:ind w:firstLine="720"/>
        <w:jc w:val="both"/>
      </w:pPr>
      <w:r w:rsidRPr="00012741">
        <w:t xml:space="preserve">Business </w:t>
      </w:r>
      <w:r w:rsidR="00850D57">
        <w:t xml:space="preserve">Environment </w:t>
      </w:r>
      <w:r w:rsidRPr="00012741">
        <w:t>……….……………………</w:t>
      </w:r>
      <w:r w:rsidR="00CA3D30">
        <w:t>…….</w:t>
      </w:r>
      <w:r w:rsidRPr="00012741">
        <w:t>…….3</w:t>
      </w:r>
    </w:p>
    <w:p w14:paraId="5EAF6992" w14:textId="2477B0A5" w:rsidR="0073024F" w:rsidRPr="00012741" w:rsidRDefault="00850D57" w:rsidP="0073024F">
      <w:pPr>
        <w:pStyle w:val="ListParagraph"/>
        <w:numPr>
          <w:ilvl w:val="0"/>
          <w:numId w:val="13"/>
        </w:numPr>
        <w:spacing w:after="160" w:line="360" w:lineRule="auto"/>
        <w:ind w:firstLine="720"/>
        <w:jc w:val="both"/>
      </w:pPr>
      <w:r>
        <w:t>SWOT Analysis</w:t>
      </w:r>
      <w:r w:rsidR="0073024F" w:rsidRPr="00012741">
        <w:t>………………………</w:t>
      </w:r>
      <w:r w:rsidR="0073024F">
        <w:t>.</w:t>
      </w:r>
      <w:r w:rsidR="0073024F" w:rsidRPr="00012741">
        <w:t>…</w:t>
      </w:r>
      <w:r w:rsidR="00CA3D30">
        <w:t>……….………</w:t>
      </w:r>
      <w:r w:rsidR="0073024F" w:rsidRPr="00012741">
        <w:t>…....</w:t>
      </w:r>
      <w:r>
        <w:t>5</w:t>
      </w:r>
    </w:p>
    <w:p w14:paraId="0A71FBFB" w14:textId="638DDCDE" w:rsidR="0073024F" w:rsidRDefault="00CA3D30" w:rsidP="0073024F">
      <w:pPr>
        <w:pStyle w:val="ListParagraph"/>
        <w:numPr>
          <w:ilvl w:val="0"/>
          <w:numId w:val="13"/>
        </w:numPr>
        <w:spacing w:after="160" w:line="360" w:lineRule="auto"/>
        <w:ind w:firstLine="720"/>
        <w:jc w:val="both"/>
      </w:pPr>
      <w:r>
        <w:t>PESTLE Analysis</w:t>
      </w:r>
      <w:r w:rsidR="0073024F" w:rsidRPr="00012741">
        <w:t>………………………</w:t>
      </w:r>
      <w:r>
        <w:t>……………...</w:t>
      </w:r>
      <w:r w:rsidR="0073024F" w:rsidRPr="00012741">
        <w:t>……....</w:t>
      </w:r>
      <w:r w:rsidR="006F0181">
        <w:t>6</w:t>
      </w:r>
    </w:p>
    <w:p w14:paraId="545F0E9C" w14:textId="0A0B10E5" w:rsidR="006F0181" w:rsidRPr="00012741" w:rsidRDefault="006F0181" w:rsidP="0073024F">
      <w:pPr>
        <w:pStyle w:val="ListParagraph"/>
        <w:numPr>
          <w:ilvl w:val="0"/>
          <w:numId w:val="13"/>
        </w:numPr>
        <w:spacing w:after="160" w:line="360" w:lineRule="auto"/>
        <w:ind w:firstLine="720"/>
        <w:jc w:val="both"/>
      </w:pPr>
      <w:r>
        <w:t>Conclusion…………………………………………………</w:t>
      </w:r>
      <w:proofErr w:type="gramStart"/>
      <w:r>
        <w:t>…..</w:t>
      </w:r>
      <w:proofErr w:type="gramEnd"/>
      <w:r>
        <w:t>10</w:t>
      </w:r>
    </w:p>
    <w:p w14:paraId="1D5A4A0B" w14:textId="1D266A5C" w:rsidR="0073024F" w:rsidRPr="00012741" w:rsidRDefault="0073024F" w:rsidP="0073024F">
      <w:pPr>
        <w:pStyle w:val="ListParagraph"/>
        <w:numPr>
          <w:ilvl w:val="0"/>
          <w:numId w:val="13"/>
        </w:numPr>
        <w:spacing w:after="160" w:line="360" w:lineRule="auto"/>
        <w:ind w:firstLine="720"/>
        <w:jc w:val="both"/>
      </w:pPr>
      <w:r>
        <w:t>Reference</w:t>
      </w:r>
      <w:r w:rsidR="004D74D8">
        <w:t xml:space="preserve"> list</w:t>
      </w:r>
      <w:r w:rsidRPr="00012741">
        <w:t>………………………………………………</w:t>
      </w:r>
      <w:proofErr w:type="gramStart"/>
      <w:r w:rsidRPr="00012741">
        <w:t>…..</w:t>
      </w:r>
      <w:proofErr w:type="gramEnd"/>
      <w:r w:rsidR="006F0181">
        <w:t>12</w:t>
      </w:r>
    </w:p>
    <w:p w14:paraId="2BD73EB2" w14:textId="77777777" w:rsidR="0073024F" w:rsidRDefault="0073024F" w:rsidP="0073024F">
      <w:pPr>
        <w:spacing w:line="360" w:lineRule="auto"/>
        <w:ind w:firstLine="720"/>
        <w:rPr>
          <w:b/>
          <w:bCs/>
        </w:rPr>
      </w:pPr>
    </w:p>
    <w:p w14:paraId="7B8CFD11" w14:textId="77777777" w:rsidR="0073024F" w:rsidRDefault="0073024F" w:rsidP="0073024F">
      <w:pPr>
        <w:spacing w:line="360" w:lineRule="auto"/>
        <w:ind w:firstLine="720"/>
        <w:rPr>
          <w:b/>
          <w:bCs/>
        </w:rPr>
      </w:pPr>
    </w:p>
    <w:p w14:paraId="6AD55D2D" w14:textId="77777777" w:rsidR="0073024F" w:rsidRDefault="0073024F" w:rsidP="0073024F">
      <w:pPr>
        <w:spacing w:line="360" w:lineRule="auto"/>
        <w:ind w:firstLine="720"/>
        <w:rPr>
          <w:b/>
          <w:bCs/>
        </w:rPr>
      </w:pPr>
    </w:p>
    <w:p w14:paraId="166465AF" w14:textId="77777777" w:rsidR="0073024F" w:rsidRDefault="0073024F" w:rsidP="0073024F">
      <w:pPr>
        <w:spacing w:line="360" w:lineRule="auto"/>
        <w:ind w:firstLine="720"/>
        <w:rPr>
          <w:b/>
          <w:bCs/>
        </w:rPr>
      </w:pPr>
    </w:p>
    <w:p w14:paraId="249DB86D" w14:textId="77777777" w:rsidR="0073024F" w:rsidRDefault="0073024F" w:rsidP="0073024F">
      <w:pPr>
        <w:spacing w:line="360" w:lineRule="auto"/>
        <w:ind w:firstLine="720"/>
        <w:rPr>
          <w:b/>
          <w:bCs/>
        </w:rPr>
      </w:pPr>
    </w:p>
    <w:p w14:paraId="51B8FCDF" w14:textId="77777777" w:rsidR="0073024F" w:rsidRPr="004E3074" w:rsidRDefault="0073024F" w:rsidP="0073024F">
      <w:pPr>
        <w:spacing w:line="360" w:lineRule="auto"/>
        <w:ind w:firstLine="720"/>
      </w:pPr>
    </w:p>
    <w:p w14:paraId="7E6A8358" w14:textId="622109E7" w:rsidR="00A7304C" w:rsidRPr="0073024F" w:rsidRDefault="00A7304C" w:rsidP="0073024F">
      <w:pPr>
        <w:spacing w:line="360" w:lineRule="auto"/>
        <w:ind w:firstLine="720"/>
        <w:rPr>
          <w:sz w:val="22"/>
          <w:szCs w:val="22"/>
        </w:rPr>
      </w:pPr>
    </w:p>
    <w:p w14:paraId="2910D26F" w14:textId="742C1A61" w:rsidR="00D85054" w:rsidRDefault="00D85054" w:rsidP="0073024F">
      <w:pPr>
        <w:spacing w:line="360" w:lineRule="auto"/>
        <w:ind w:firstLine="720"/>
        <w:rPr>
          <w:color w:val="FF0000"/>
          <w:sz w:val="22"/>
          <w:szCs w:val="22"/>
        </w:rPr>
      </w:pPr>
    </w:p>
    <w:p w14:paraId="5AFCE4E3" w14:textId="32E5B6CD" w:rsidR="00183156" w:rsidRDefault="00183156" w:rsidP="0073024F">
      <w:pPr>
        <w:spacing w:line="360" w:lineRule="auto"/>
        <w:ind w:firstLine="720"/>
        <w:rPr>
          <w:color w:val="FF0000"/>
          <w:sz w:val="22"/>
          <w:szCs w:val="22"/>
        </w:rPr>
      </w:pPr>
    </w:p>
    <w:p w14:paraId="31A2A440" w14:textId="4783F38E" w:rsidR="00183156" w:rsidRDefault="00183156" w:rsidP="0073024F">
      <w:pPr>
        <w:spacing w:line="360" w:lineRule="auto"/>
        <w:ind w:firstLine="720"/>
        <w:rPr>
          <w:color w:val="FF0000"/>
          <w:sz w:val="22"/>
          <w:szCs w:val="22"/>
        </w:rPr>
      </w:pPr>
    </w:p>
    <w:p w14:paraId="2C23734B" w14:textId="670ABC84" w:rsidR="00183156" w:rsidRDefault="00183156" w:rsidP="0073024F">
      <w:pPr>
        <w:spacing w:line="360" w:lineRule="auto"/>
        <w:ind w:firstLine="720"/>
        <w:rPr>
          <w:color w:val="FF0000"/>
          <w:sz w:val="22"/>
          <w:szCs w:val="22"/>
        </w:rPr>
      </w:pPr>
    </w:p>
    <w:p w14:paraId="21EEFD9B" w14:textId="6883DB21" w:rsidR="00183156" w:rsidRDefault="00183156" w:rsidP="0073024F">
      <w:pPr>
        <w:spacing w:line="360" w:lineRule="auto"/>
        <w:ind w:firstLine="720"/>
        <w:rPr>
          <w:color w:val="FF0000"/>
          <w:sz w:val="22"/>
          <w:szCs w:val="22"/>
        </w:rPr>
      </w:pPr>
    </w:p>
    <w:p w14:paraId="2885C6E0" w14:textId="77777777" w:rsidR="00D85054" w:rsidRPr="0073024F" w:rsidRDefault="00D85054" w:rsidP="0073024F">
      <w:pPr>
        <w:spacing w:line="360" w:lineRule="auto"/>
        <w:ind w:firstLine="720"/>
        <w:rPr>
          <w:sz w:val="22"/>
          <w:szCs w:val="22"/>
        </w:rPr>
      </w:pPr>
    </w:p>
    <w:p w14:paraId="38A14B5C" w14:textId="5D08A4C4" w:rsidR="00A7304C" w:rsidRPr="0073024F" w:rsidRDefault="00A7304C" w:rsidP="0073024F">
      <w:pPr>
        <w:spacing w:line="360" w:lineRule="auto"/>
        <w:ind w:firstLine="720"/>
        <w:rPr>
          <w:sz w:val="22"/>
          <w:szCs w:val="22"/>
        </w:rPr>
      </w:pPr>
    </w:p>
    <w:p w14:paraId="161BCD95" w14:textId="77777777" w:rsidR="0086283C" w:rsidRPr="0073024F" w:rsidRDefault="0086283C" w:rsidP="0073024F">
      <w:pPr>
        <w:spacing w:line="360" w:lineRule="auto"/>
        <w:ind w:firstLine="720"/>
        <w:rPr>
          <w:sz w:val="22"/>
          <w:szCs w:val="22"/>
          <w:shd w:val="clear" w:color="auto" w:fill="FFFFFF"/>
        </w:rPr>
      </w:pPr>
    </w:p>
    <w:p w14:paraId="186A6B02" w14:textId="25937AEA" w:rsidR="0086283C" w:rsidRPr="0073024F" w:rsidRDefault="00F04299" w:rsidP="0073024F">
      <w:pPr>
        <w:spacing w:line="360" w:lineRule="auto"/>
        <w:ind w:firstLine="720"/>
        <w:rPr>
          <w:sz w:val="22"/>
          <w:szCs w:val="22"/>
          <w:shd w:val="clear" w:color="auto" w:fill="FFFFFF"/>
        </w:rPr>
      </w:pPr>
      <w:r w:rsidRPr="00F04299">
        <w:rPr>
          <w:sz w:val="22"/>
          <w:szCs w:val="22"/>
          <w:shd w:val="clear" w:color="auto" w:fill="FFFFFF"/>
        </w:rPr>
        <w:t xml:space="preserve">NEXT PLC is a clothing, footwear, accessories, and home products company based in the United Kingdom. </w:t>
      </w:r>
      <w:r w:rsidR="0086283C" w:rsidRPr="0073024F">
        <w:rPr>
          <w:sz w:val="22"/>
          <w:szCs w:val="22"/>
          <w:shd w:val="clear" w:color="auto" w:fill="FFFFFF"/>
        </w:rPr>
        <w:t xml:space="preserve">In 1864, Joseph </w:t>
      </w:r>
      <w:r w:rsidR="0018428A" w:rsidRPr="0073024F">
        <w:rPr>
          <w:sz w:val="22"/>
          <w:szCs w:val="22"/>
          <w:shd w:val="clear" w:color="auto" w:fill="FFFFFF"/>
        </w:rPr>
        <w:t>Hepworth</w:t>
      </w:r>
      <w:r w:rsidR="0086283C" w:rsidRPr="0073024F">
        <w:rPr>
          <w:sz w:val="22"/>
          <w:szCs w:val="22"/>
          <w:shd w:val="clear" w:color="auto" w:fill="FFFFFF"/>
        </w:rPr>
        <w:t>, the founder of N</w:t>
      </w:r>
      <w:r w:rsidR="00154E83">
        <w:rPr>
          <w:sz w:val="22"/>
          <w:szCs w:val="22"/>
          <w:shd w:val="clear" w:color="auto" w:fill="FFFFFF"/>
        </w:rPr>
        <w:t xml:space="preserve">EXT </w:t>
      </w:r>
      <w:r w:rsidR="0086283C" w:rsidRPr="0073024F">
        <w:rPr>
          <w:sz w:val="22"/>
          <w:szCs w:val="22"/>
          <w:shd w:val="clear" w:color="auto" w:fill="FFFFFF"/>
        </w:rPr>
        <w:t>P</w:t>
      </w:r>
      <w:r>
        <w:rPr>
          <w:sz w:val="22"/>
          <w:szCs w:val="22"/>
          <w:shd w:val="clear" w:color="auto" w:fill="FFFFFF"/>
        </w:rPr>
        <w:t>LC</w:t>
      </w:r>
      <w:r w:rsidR="0086283C" w:rsidRPr="0073024F">
        <w:rPr>
          <w:sz w:val="22"/>
          <w:szCs w:val="22"/>
          <w:shd w:val="clear" w:color="auto" w:fill="FFFFFF"/>
        </w:rPr>
        <w:t>, started his adventure in Leeds. In the United Kingdom and Ireland, there are now 597 stores. The headquarters of N</w:t>
      </w:r>
      <w:r w:rsidR="00154E83">
        <w:rPr>
          <w:sz w:val="22"/>
          <w:szCs w:val="22"/>
          <w:shd w:val="clear" w:color="auto" w:fill="FFFFFF"/>
        </w:rPr>
        <w:t>EXT PLC</w:t>
      </w:r>
      <w:r w:rsidR="0086283C" w:rsidRPr="0073024F">
        <w:rPr>
          <w:sz w:val="22"/>
          <w:szCs w:val="22"/>
          <w:shd w:val="clear" w:color="auto" w:fill="FFFFFF"/>
        </w:rPr>
        <w:t xml:space="preserve"> are in Enderby, Leicestershire. In the retail industry, this is a well-known and top-ranking British multinational corporation</w:t>
      </w:r>
      <w:r w:rsidR="00206A2D">
        <w:rPr>
          <w:sz w:val="22"/>
          <w:szCs w:val="22"/>
          <w:shd w:val="clear" w:color="auto" w:fill="FFFFFF"/>
        </w:rPr>
        <w:t xml:space="preserve">, </w:t>
      </w:r>
      <w:r w:rsidR="00206A2D" w:rsidRPr="0073024F">
        <w:rPr>
          <w:sz w:val="22"/>
          <w:szCs w:val="22"/>
          <w:shd w:val="clear" w:color="auto" w:fill="FFFFFF"/>
        </w:rPr>
        <w:t>with over 500 stores in the UK</w:t>
      </w:r>
      <w:r w:rsidR="00974DF1">
        <w:rPr>
          <w:sz w:val="22"/>
          <w:szCs w:val="22"/>
          <w:shd w:val="clear" w:color="auto" w:fill="FFFFFF"/>
        </w:rPr>
        <w:t xml:space="preserve">. </w:t>
      </w:r>
      <w:r w:rsidR="0086283C" w:rsidRPr="0073024F">
        <w:rPr>
          <w:sz w:val="22"/>
          <w:szCs w:val="22"/>
          <w:shd w:val="clear" w:color="auto" w:fill="FFFFFF"/>
        </w:rPr>
        <w:t xml:space="preserve">NEXT is committed to operating a responsible and prosperous company, </w:t>
      </w:r>
      <w:r w:rsidR="00974DF1" w:rsidRPr="00974DF1">
        <w:rPr>
          <w:sz w:val="22"/>
          <w:szCs w:val="22"/>
          <w:shd w:val="clear" w:color="auto" w:fill="FFFFFF"/>
        </w:rPr>
        <w:t xml:space="preserve">with the goal of providing great service to all consumers, shareholders, employees, suppliers, the community, and the environment </w:t>
      </w:r>
      <w:r w:rsidR="00206A2D" w:rsidRPr="0018428A">
        <w:rPr>
          <w:color w:val="000000" w:themeColor="text1"/>
          <w:sz w:val="22"/>
          <w:szCs w:val="22"/>
          <w:shd w:val="clear" w:color="auto" w:fill="FFFFFF"/>
        </w:rPr>
        <w:t>(</w:t>
      </w:r>
      <w:r w:rsidR="0018428A">
        <w:rPr>
          <w:color w:val="000000" w:themeColor="text1"/>
          <w:sz w:val="22"/>
          <w:szCs w:val="22"/>
          <w:shd w:val="clear" w:color="auto" w:fill="FFFFFF"/>
        </w:rPr>
        <w:t>The Org-NEXT)</w:t>
      </w:r>
      <w:r w:rsidR="006B62F2">
        <w:rPr>
          <w:color w:val="000000" w:themeColor="text1"/>
          <w:sz w:val="22"/>
          <w:szCs w:val="22"/>
          <w:shd w:val="clear" w:color="auto" w:fill="FFFFFF"/>
        </w:rPr>
        <w:t>.</w:t>
      </w:r>
    </w:p>
    <w:p w14:paraId="3AB751CB" w14:textId="379FE7E9" w:rsidR="005F4FF8" w:rsidRPr="0073024F" w:rsidRDefault="005F4FF8" w:rsidP="0073024F">
      <w:pPr>
        <w:spacing w:line="360" w:lineRule="auto"/>
        <w:ind w:firstLine="720"/>
        <w:rPr>
          <w:sz w:val="22"/>
          <w:szCs w:val="22"/>
          <w:shd w:val="clear" w:color="auto" w:fill="FFFFFF"/>
        </w:rPr>
      </w:pPr>
      <w:r w:rsidRPr="0073024F">
        <w:rPr>
          <w:noProof/>
          <w:sz w:val="22"/>
          <w:szCs w:val="22"/>
          <w:lang w:eastAsia="en-GB"/>
        </w:rPr>
        <w:drawing>
          <wp:inline distT="0" distB="0" distL="0" distR="0" wp14:anchorId="0C90A3A6" wp14:editId="23E2CE27">
            <wp:extent cx="3759200" cy="3848100"/>
            <wp:effectExtent l="0" t="0" r="0" b="0"/>
            <wp:docPr id="1" name="Picture 1"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unburst chart&#10;&#10;Description automatically generated"/>
                    <pic:cNvPicPr/>
                  </pic:nvPicPr>
                  <pic:blipFill>
                    <a:blip r:embed="rId8"/>
                    <a:stretch>
                      <a:fillRect/>
                    </a:stretch>
                  </pic:blipFill>
                  <pic:spPr>
                    <a:xfrm>
                      <a:off x="0" y="0"/>
                      <a:ext cx="3759200" cy="3848100"/>
                    </a:xfrm>
                    <a:prstGeom prst="rect">
                      <a:avLst/>
                    </a:prstGeom>
                  </pic:spPr>
                </pic:pic>
              </a:graphicData>
            </a:graphic>
          </wp:inline>
        </w:drawing>
      </w:r>
    </w:p>
    <w:p w14:paraId="5463D2D9" w14:textId="08597DB2" w:rsidR="00543F1A" w:rsidRPr="0073024F" w:rsidRDefault="0086283C" w:rsidP="0073024F">
      <w:pPr>
        <w:spacing w:line="360" w:lineRule="auto"/>
        <w:ind w:firstLine="720"/>
        <w:rPr>
          <w:sz w:val="22"/>
          <w:szCs w:val="22"/>
        </w:rPr>
      </w:pPr>
      <w:r w:rsidRPr="0073024F">
        <w:rPr>
          <w:sz w:val="22"/>
          <w:szCs w:val="22"/>
        </w:rPr>
        <w:t xml:space="preserve">Common goals, principles, and standards are NEXT </w:t>
      </w:r>
      <w:r w:rsidR="00154E83">
        <w:rPr>
          <w:sz w:val="22"/>
          <w:szCs w:val="22"/>
        </w:rPr>
        <w:t>PLC</w:t>
      </w:r>
      <w:r w:rsidRPr="0073024F">
        <w:rPr>
          <w:sz w:val="22"/>
          <w:szCs w:val="22"/>
        </w:rPr>
        <w:t xml:space="preserve">'s core values. Accountability, diversity, quality, cooperation, and leadership are all key values. </w:t>
      </w:r>
      <w:r w:rsidR="00543F1A" w:rsidRPr="0073024F">
        <w:rPr>
          <w:sz w:val="22"/>
          <w:szCs w:val="22"/>
        </w:rPr>
        <w:t xml:space="preserve">NEXT delivers high-quality clothes and homeware that meets and exceeds </w:t>
      </w:r>
      <w:r w:rsidR="006C225F" w:rsidRPr="0073024F">
        <w:rPr>
          <w:sz w:val="22"/>
          <w:szCs w:val="22"/>
        </w:rPr>
        <w:t>the</w:t>
      </w:r>
      <w:r w:rsidR="00543F1A" w:rsidRPr="0073024F">
        <w:rPr>
          <w:sz w:val="22"/>
          <w:szCs w:val="22"/>
        </w:rPr>
        <w:t xml:space="preserve"> customers' expectations at costs that are within most people's reach.</w:t>
      </w:r>
      <w:r w:rsidR="006C225F" w:rsidRPr="0073024F">
        <w:rPr>
          <w:sz w:val="22"/>
          <w:szCs w:val="22"/>
        </w:rPr>
        <w:t xml:space="preserve"> </w:t>
      </w:r>
      <w:r w:rsidR="00543F1A" w:rsidRPr="0073024F">
        <w:rPr>
          <w:sz w:val="22"/>
          <w:szCs w:val="22"/>
        </w:rPr>
        <w:t>Customers can choose from a wide choice of NEXT and other branded products, all while enjoying a convenient shopping experience</w:t>
      </w:r>
      <w:r w:rsidR="0018428A">
        <w:rPr>
          <w:sz w:val="22"/>
          <w:szCs w:val="22"/>
        </w:rPr>
        <w:t xml:space="preserve"> </w:t>
      </w:r>
      <w:r w:rsidR="0018428A" w:rsidRPr="0073024F">
        <w:rPr>
          <w:sz w:val="22"/>
          <w:szCs w:val="22"/>
          <w:shd w:val="clear" w:color="auto" w:fill="FFFFFF"/>
        </w:rPr>
        <w:t>(NEXT, 2009).</w:t>
      </w:r>
    </w:p>
    <w:p w14:paraId="6BA5E206" w14:textId="2F003B1B" w:rsidR="00064523" w:rsidRPr="0073024F" w:rsidRDefault="00974DF1" w:rsidP="0073024F">
      <w:pPr>
        <w:spacing w:line="360" w:lineRule="auto"/>
        <w:ind w:firstLine="720"/>
        <w:rPr>
          <w:sz w:val="22"/>
          <w:szCs w:val="22"/>
        </w:rPr>
      </w:pPr>
      <w:r w:rsidRPr="00974DF1">
        <w:rPr>
          <w:sz w:val="22"/>
          <w:szCs w:val="22"/>
        </w:rPr>
        <w:t>The global impact of the COVID-19 epidemic has been enormous. Aside from the public health issue, economies have slowed dramatically, and customer behaviour has evolved dramatically, leaving many marketers unsure of what to do next.</w:t>
      </w:r>
      <w:r>
        <w:rPr>
          <w:sz w:val="22"/>
          <w:szCs w:val="22"/>
        </w:rPr>
        <w:t xml:space="preserve"> </w:t>
      </w:r>
      <w:r w:rsidR="00E151D1" w:rsidRPr="0073024F">
        <w:rPr>
          <w:sz w:val="22"/>
          <w:szCs w:val="22"/>
        </w:rPr>
        <w:t>It</w:t>
      </w:r>
      <w:r w:rsidR="00A35D48">
        <w:rPr>
          <w:sz w:val="22"/>
          <w:szCs w:val="22"/>
        </w:rPr>
        <w:t xml:space="preserve"> i</w:t>
      </w:r>
      <w:r w:rsidR="00E151D1" w:rsidRPr="0073024F">
        <w:rPr>
          <w:sz w:val="22"/>
          <w:szCs w:val="22"/>
        </w:rPr>
        <w:t xml:space="preserve">s </w:t>
      </w:r>
      <w:r w:rsidR="002F4406" w:rsidRPr="0073024F">
        <w:rPr>
          <w:sz w:val="22"/>
          <w:szCs w:val="22"/>
        </w:rPr>
        <w:t>important</w:t>
      </w:r>
      <w:r w:rsidR="00E151D1" w:rsidRPr="0073024F">
        <w:rPr>
          <w:sz w:val="22"/>
          <w:szCs w:val="22"/>
        </w:rPr>
        <w:t xml:space="preserve"> for marketers</w:t>
      </w:r>
      <w:r w:rsidR="002F4406" w:rsidRPr="0073024F">
        <w:rPr>
          <w:sz w:val="22"/>
          <w:szCs w:val="22"/>
        </w:rPr>
        <w:t xml:space="preserve"> to pay attention at</w:t>
      </w:r>
      <w:r w:rsidR="00E151D1" w:rsidRPr="0073024F">
        <w:rPr>
          <w:sz w:val="22"/>
          <w:szCs w:val="22"/>
        </w:rPr>
        <w:t xml:space="preserve"> the macro and micro trends that are reshaping the consumer landscape.</w:t>
      </w:r>
      <w:r w:rsidR="002F4406" w:rsidRPr="0073024F">
        <w:rPr>
          <w:sz w:val="22"/>
          <w:szCs w:val="22"/>
        </w:rPr>
        <w:t xml:space="preserve"> </w:t>
      </w:r>
      <w:r w:rsidR="0063374C" w:rsidRPr="0063374C">
        <w:rPr>
          <w:sz w:val="22"/>
          <w:szCs w:val="22"/>
        </w:rPr>
        <w:t xml:space="preserve">Personal hygiene and personal space, social gatherings and family bonds, savings ratios, and consumer purchasing patterns were all </w:t>
      </w:r>
      <w:r w:rsidR="0063374C" w:rsidRPr="0063374C">
        <w:rPr>
          <w:sz w:val="22"/>
          <w:szCs w:val="22"/>
        </w:rPr>
        <w:lastRenderedPageBreak/>
        <w:t>affected by the epidemic.</w:t>
      </w:r>
      <w:r w:rsidR="0063374C">
        <w:rPr>
          <w:sz w:val="22"/>
          <w:szCs w:val="22"/>
        </w:rPr>
        <w:t xml:space="preserve"> </w:t>
      </w:r>
      <w:r w:rsidR="0086283C" w:rsidRPr="0073024F">
        <w:rPr>
          <w:sz w:val="22"/>
          <w:szCs w:val="22"/>
        </w:rPr>
        <w:t>COVID-19 decreased productivity by making corporate operations more complicated</w:t>
      </w:r>
      <w:r w:rsidR="00C6685C">
        <w:rPr>
          <w:sz w:val="22"/>
          <w:szCs w:val="22"/>
        </w:rPr>
        <w:t xml:space="preserve"> (7 Macro factors that will shape the 2020s).</w:t>
      </w:r>
      <w:r w:rsidR="0086283C" w:rsidRPr="0073024F">
        <w:rPr>
          <w:sz w:val="22"/>
          <w:szCs w:val="22"/>
        </w:rPr>
        <w:t xml:space="preserve"> </w:t>
      </w:r>
    </w:p>
    <w:p w14:paraId="3C565B58" w14:textId="7B4582A1" w:rsidR="00974DF1" w:rsidRDefault="00974DF1" w:rsidP="0073024F">
      <w:pPr>
        <w:spacing w:line="360" w:lineRule="auto"/>
        <w:ind w:firstLine="720"/>
        <w:rPr>
          <w:sz w:val="22"/>
          <w:szCs w:val="22"/>
        </w:rPr>
      </w:pPr>
      <w:r w:rsidRPr="00974DF1">
        <w:rPr>
          <w:sz w:val="22"/>
          <w:szCs w:val="22"/>
        </w:rPr>
        <w:t>The government has imposed punitive sanctions all around the world since the textile industry does not fall within the definition of "vital" commodities and services. In India, Bangladesh, China, and Vietnam, contract cancellations and difficulty obtaining raw materials from China, a major supplier, have caused serious supply chain disruption and production activity suspension. One of the key difficulties affecting the local textile sector is the fall in the value of trade transactions with other parts of the world. Most textile and garment sectors are facing a rise in stockpiles as well as a decline in volume and value of trade due to deteriorating global demand</w:t>
      </w:r>
      <w:r w:rsidR="00DD416B">
        <w:rPr>
          <w:sz w:val="22"/>
          <w:szCs w:val="22"/>
        </w:rPr>
        <w:t xml:space="preserve"> (</w:t>
      </w:r>
      <w:proofErr w:type="spellStart"/>
      <w:r w:rsidR="00DD416B" w:rsidRPr="00003625">
        <w:rPr>
          <w:rFonts w:eastAsiaTheme="minorHAnsi"/>
          <w:sz w:val="22"/>
          <w:szCs w:val="22"/>
          <w:lang w:val="en-US"/>
        </w:rPr>
        <w:t>Baliyan</w:t>
      </w:r>
      <w:proofErr w:type="spellEnd"/>
      <w:r w:rsidR="00DD416B" w:rsidRPr="00003625">
        <w:rPr>
          <w:rFonts w:eastAsiaTheme="minorHAnsi"/>
          <w:sz w:val="22"/>
          <w:szCs w:val="22"/>
          <w:lang w:val="en-US"/>
        </w:rPr>
        <w:t xml:space="preserve"> and Diwan, 2021)</w:t>
      </w:r>
      <w:r w:rsidR="00DD416B">
        <w:rPr>
          <w:rFonts w:eastAsiaTheme="minorHAnsi"/>
          <w:sz w:val="22"/>
          <w:szCs w:val="22"/>
          <w:lang w:val="en-US"/>
        </w:rPr>
        <w:t>.</w:t>
      </w:r>
    </w:p>
    <w:p w14:paraId="698FCD08" w14:textId="52E130A8" w:rsidR="00CC6927" w:rsidRPr="0073024F" w:rsidRDefault="00CC6927" w:rsidP="0073024F">
      <w:pPr>
        <w:spacing w:line="360" w:lineRule="auto"/>
        <w:ind w:firstLine="720"/>
        <w:rPr>
          <w:sz w:val="22"/>
          <w:szCs w:val="22"/>
        </w:rPr>
      </w:pPr>
      <w:r w:rsidRPr="0073024F">
        <w:rPr>
          <w:sz w:val="22"/>
          <w:szCs w:val="22"/>
        </w:rPr>
        <w:t>NEXT didn’t escape the pandemic either. The largest problem they face</w:t>
      </w:r>
      <w:r w:rsidR="006537BD" w:rsidRPr="0073024F">
        <w:rPr>
          <w:sz w:val="22"/>
          <w:szCs w:val="22"/>
        </w:rPr>
        <w:t>d</w:t>
      </w:r>
      <w:r w:rsidRPr="0073024F">
        <w:rPr>
          <w:sz w:val="22"/>
          <w:szCs w:val="22"/>
        </w:rPr>
        <w:t xml:space="preserve"> </w:t>
      </w:r>
      <w:r w:rsidR="006537BD" w:rsidRPr="0073024F">
        <w:rPr>
          <w:sz w:val="22"/>
          <w:szCs w:val="22"/>
        </w:rPr>
        <w:t>was</w:t>
      </w:r>
      <w:r w:rsidRPr="0073024F">
        <w:rPr>
          <w:sz w:val="22"/>
          <w:szCs w:val="22"/>
        </w:rPr>
        <w:t xml:space="preserve"> demand</w:t>
      </w:r>
      <w:r w:rsidR="006537BD" w:rsidRPr="0073024F">
        <w:rPr>
          <w:sz w:val="22"/>
          <w:szCs w:val="22"/>
        </w:rPr>
        <w:t xml:space="preserve"> issues</w:t>
      </w:r>
      <w:r w:rsidRPr="0073024F">
        <w:rPr>
          <w:sz w:val="22"/>
          <w:szCs w:val="22"/>
        </w:rPr>
        <w:t xml:space="preserve">, and </w:t>
      </w:r>
      <w:r w:rsidR="006537BD" w:rsidRPr="0073024F">
        <w:rPr>
          <w:sz w:val="22"/>
          <w:szCs w:val="22"/>
        </w:rPr>
        <w:t>how to</w:t>
      </w:r>
      <w:r w:rsidRPr="0073024F">
        <w:rPr>
          <w:sz w:val="22"/>
          <w:szCs w:val="22"/>
        </w:rPr>
        <w:t xml:space="preserve"> plan for a considerable drop in sales throughout the duration of the pandemic. </w:t>
      </w:r>
      <w:r w:rsidR="006537BD" w:rsidRPr="0073024F">
        <w:rPr>
          <w:sz w:val="22"/>
          <w:szCs w:val="22"/>
        </w:rPr>
        <w:t>As there was</w:t>
      </w:r>
      <w:r w:rsidRPr="0073024F">
        <w:rPr>
          <w:sz w:val="22"/>
          <w:szCs w:val="22"/>
        </w:rPr>
        <w:t xml:space="preserve"> no prior experience with a similar situation, </w:t>
      </w:r>
      <w:r w:rsidR="006537BD" w:rsidRPr="0073024F">
        <w:rPr>
          <w:sz w:val="22"/>
          <w:szCs w:val="22"/>
        </w:rPr>
        <w:t>no one</w:t>
      </w:r>
      <w:r w:rsidRPr="0073024F">
        <w:rPr>
          <w:sz w:val="22"/>
          <w:szCs w:val="22"/>
        </w:rPr>
        <w:t xml:space="preserve"> c</w:t>
      </w:r>
      <w:r w:rsidR="006537BD" w:rsidRPr="0073024F">
        <w:rPr>
          <w:sz w:val="22"/>
          <w:szCs w:val="22"/>
        </w:rPr>
        <w:t>ould</w:t>
      </w:r>
      <w:r w:rsidRPr="0073024F">
        <w:rPr>
          <w:sz w:val="22"/>
          <w:szCs w:val="22"/>
        </w:rPr>
        <w:t xml:space="preserve"> say how much of an impact the </w:t>
      </w:r>
      <w:r w:rsidR="00154E83">
        <w:rPr>
          <w:sz w:val="22"/>
          <w:szCs w:val="22"/>
        </w:rPr>
        <w:t>C</w:t>
      </w:r>
      <w:r w:rsidRPr="0073024F">
        <w:rPr>
          <w:sz w:val="22"/>
          <w:szCs w:val="22"/>
        </w:rPr>
        <w:t>oronavirus will have</w:t>
      </w:r>
      <w:r w:rsidR="006537BD" w:rsidRPr="0073024F">
        <w:rPr>
          <w:sz w:val="22"/>
          <w:szCs w:val="22"/>
        </w:rPr>
        <w:t xml:space="preserve"> had</w:t>
      </w:r>
      <w:r w:rsidRPr="0073024F">
        <w:rPr>
          <w:sz w:val="22"/>
          <w:szCs w:val="22"/>
        </w:rPr>
        <w:t xml:space="preserve"> on retail and online sales.</w:t>
      </w:r>
      <w:r w:rsidR="006537BD" w:rsidRPr="0073024F">
        <w:rPr>
          <w:sz w:val="22"/>
          <w:szCs w:val="22"/>
        </w:rPr>
        <w:t xml:space="preserve"> </w:t>
      </w:r>
      <w:r w:rsidR="00974DF1" w:rsidRPr="00974DF1">
        <w:rPr>
          <w:sz w:val="22"/>
          <w:szCs w:val="22"/>
        </w:rPr>
        <w:t>According to data from overseas sites, the difference between online and retail sales performance widened as movement limitations grew, with online scooping up a little amount of the business that couldn't be done in person. Certain product categories are likely to outperform others. So far, sales of homeware and childrenswear have been less affected than those of adult clothing companies</w:t>
      </w:r>
      <w:r w:rsidR="00154E83">
        <w:rPr>
          <w:sz w:val="22"/>
          <w:szCs w:val="22"/>
        </w:rPr>
        <w:t xml:space="preserve">, all of these being result of </w:t>
      </w:r>
      <w:r w:rsidR="00795E81">
        <w:rPr>
          <w:sz w:val="22"/>
          <w:szCs w:val="22"/>
        </w:rPr>
        <w:t xml:space="preserve">lockdown and </w:t>
      </w:r>
      <w:r w:rsidR="00154E83">
        <w:rPr>
          <w:sz w:val="22"/>
          <w:szCs w:val="22"/>
        </w:rPr>
        <w:t>people</w:t>
      </w:r>
      <w:r w:rsidR="00795E81">
        <w:rPr>
          <w:sz w:val="22"/>
          <w:szCs w:val="22"/>
        </w:rPr>
        <w:t xml:space="preserve"> being forced to stay at home</w:t>
      </w:r>
      <w:r w:rsidR="00DD416B" w:rsidRPr="00DD416B">
        <w:rPr>
          <w:rFonts w:eastAsiaTheme="minorHAnsi"/>
          <w:sz w:val="22"/>
          <w:szCs w:val="22"/>
          <w:lang w:val="en-US"/>
        </w:rPr>
        <w:t xml:space="preserve"> </w:t>
      </w:r>
      <w:r w:rsidR="00DD416B">
        <w:rPr>
          <w:rFonts w:eastAsiaTheme="minorHAnsi"/>
          <w:sz w:val="22"/>
          <w:szCs w:val="22"/>
          <w:lang w:val="en-US"/>
        </w:rPr>
        <w:t>(Annual Reports</w:t>
      </w:r>
      <w:r w:rsidR="00DD416B" w:rsidRPr="00820A39">
        <w:rPr>
          <w:rFonts w:eastAsiaTheme="minorHAnsi"/>
          <w:sz w:val="22"/>
          <w:szCs w:val="22"/>
          <w:lang w:val="en-US"/>
        </w:rPr>
        <w:t xml:space="preserve"> &amp; </w:t>
      </w:r>
      <w:r w:rsidR="00DD416B">
        <w:rPr>
          <w:rFonts w:eastAsiaTheme="minorHAnsi"/>
          <w:sz w:val="22"/>
          <w:szCs w:val="22"/>
          <w:lang w:val="en-US"/>
        </w:rPr>
        <w:t xml:space="preserve">Accounts </w:t>
      </w:r>
      <w:proofErr w:type="gramStart"/>
      <w:r w:rsidR="00DD416B">
        <w:rPr>
          <w:rFonts w:eastAsiaTheme="minorHAnsi"/>
          <w:sz w:val="22"/>
          <w:szCs w:val="22"/>
          <w:lang w:val="en-US"/>
        </w:rPr>
        <w:t>January,</w:t>
      </w:r>
      <w:proofErr w:type="gramEnd"/>
      <w:r w:rsidR="00DD416B">
        <w:rPr>
          <w:rFonts w:eastAsiaTheme="minorHAnsi"/>
          <w:sz w:val="22"/>
          <w:szCs w:val="22"/>
          <w:lang w:val="en-US"/>
        </w:rPr>
        <w:t xml:space="preserve"> </w:t>
      </w:r>
      <w:r w:rsidR="00DD416B" w:rsidRPr="00820A39">
        <w:rPr>
          <w:rFonts w:eastAsiaTheme="minorHAnsi"/>
          <w:sz w:val="22"/>
          <w:szCs w:val="22"/>
          <w:lang w:val="en-US"/>
        </w:rPr>
        <w:t>2020</w:t>
      </w:r>
      <w:r w:rsidR="00DD416B">
        <w:rPr>
          <w:rFonts w:eastAsiaTheme="minorHAnsi"/>
          <w:sz w:val="22"/>
          <w:szCs w:val="22"/>
          <w:lang w:val="en-US"/>
        </w:rPr>
        <w:t>)</w:t>
      </w:r>
      <w:r w:rsidR="00DD416B" w:rsidRPr="00820A39">
        <w:rPr>
          <w:rFonts w:eastAsiaTheme="minorHAnsi"/>
          <w:sz w:val="22"/>
          <w:szCs w:val="22"/>
          <w:lang w:val="en-US"/>
        </w:rPr>
        <w:t>.</w:t>
      </w:r>
    </w:p>
    <w:p w14:paraId="3643BB13" w14:textId="281F776D" w:rsidR="00EF1E0C" w:rsidRPr="0073024F" w:rsidRDefault="00CC6927" w:rsidP="0073024F">
      <w:pPr>
        <w:spacing w:line="360" w:lineRule="auto"/>
        <w:ind w:firstLine="720"/>
        <w:rPr>
          <w:sz w:val="22"/>
          <w:szCs w:val="22"/>
        </w:rPr>
      </w:pPr>
      <w:r w:rsidRPr="0073024F">
        <w:rPr>
          <w:sz w:val="22"/>
          <w:szCs w:val="22"/>
        </w:rPr>
        <w:t xml:space="preserve">Dealing with the crisis </w:t>
      </w:r>
      <w:r w:rsidR="00E9733A" w:rsidRPr="0073024F">
        <w:rPr>
          <w:sz w:val="22"/>
          <w:szCs w:val="22"/>
        </w:rPr>
        <w:t>as</w:t>
      </w:r>
      <w:r w:rsidRPr="0073024F">
        <w:rPr>
          <w:sz w:val="22"/>
          <w:szCs w:val="22"/>
        </w:rPr>
        <w:t xml:space="preserve"> the epidemic progress</w:t>
      </w:r>
      <w:r w:rsidR="00E9733A" w:rsidRPr="0073024F">
        <w:rPr>
          <w:sz w:val="22"/>
          <w:szCs w:val="22"/>
        </w:rPr>
        <w:t>ed</w:t>
      </w:r>
      <w:r w:rsidRPr="0073024F">
        <w:rPr>
          <w:sz w:val="22"/>
          <w:szCs w:val="22"/>
        </w:rPr>
        <w:t xml:space="preserve">, </w:t>
      </w:r>
      <w:r w:rsidR="00E9733A" w:rsidRPr="0073024F">
        <w:rPr>
          <w:sz w:val="22"/>
          <w:szCs w:val="22"/>
        </w:rPr>
        <w:t>they</w:t>
      </w:r>
      <w:r w:rsidRPr="0073024F">
        <w:rPr>
          <w:sz w:val="22"/>
          <w:szCs w:val="22"/>
        </w:rPr>
        <w:t xml:space="preserve"> put strategies in place to </w:t>
      </w:r>
      <w:r w:rsidR="00E9733A" w:rsidRPr="0073024F">
        <w:rPr>
          <w:sz w:val="22"/>
          <w:szCs w:val="22"/>
        </w:rPr>
        <w:t>safeguard susceptible</w:t>
      </w:r>
      <w:r w:rsidRPr="0073024F">
        <w:rPr>
          <w:sz w:val="22"/>
          <w:szCs w:val="22"/>
        </w:rPr>
        <w:t xml:space="preserve"> employees, </w:t>
      </w:r>
      <w:r w:rsidR="00E9733A" w:rsidRPr="0073024F">
        <w:rPr>
          <w:sz w:val="22"/>
          <w:szCs w:val="22"/>
        </w:rPr>
        <w:t>compiling</w:t>
      </w:r>
      <w:r w:rsidRPr="0073024F">
        <w:rPr>
          <w:sz w:val="22"/>
          <w:szCs w:val="22"/>
        </w:rPr>
        <w:t xml:space="preserve"> with varying levels of government restrictions, and deal with illness across the company</w:t>
      </w:r>
      <w:r w:rsidR="00FD4473">
        <w:rPr>
          <w:sz w:val="22"/>
          <w:szCs w:val="22"/>
        </w:rPr>
        <w:t>.</w:t>
      </w:r>
      <w:r w:rsidR="00FD4473" w:rsidRPr="00FD4473">
        <w:t xml:space="preserve"> </w:t>
      </w:r>
      <w:r w:rsidR="0063374C">
        <w:rPr>
          <w:sz w:val="22"/>
          <w:szCs w:val="22"/>
        </w:rPr>
        <w:t xml:space="preserve">As part of the strategic planning, </w:t>
      </w:r>
      <w:r w:rsidR="00302729" w:rsidRPr="0073024F">
        <w:rPr>
          <w:sz w:val="22"/>
          <w:szCs w:val="22"/>
        </w:rPr>
        <w:t>SWOT analysis (Strengths, Weaknesses, Opportunities, and Threats) and PESTLE analysis</w:t>
      </w:r>
      <w:r w:rsidR="008B0953" w:rsidRPr="0073024F">
        <w:rPr>
          <w:sz w:val="22"/>
          <w:szCs w:val="22"/>
        </w:rPr>
        <w:t xml:space="preserve"> (Political, Economic, Social, Technological, Legal and Environmental) </w:t>
      </w:r>
      <w:r w:rsidR="00302729" w:rsidRPr="0073024F">
        <w:rPr>
          <w:sz w:val="22"/>
          <w:szCs w:val="22"/>
        </w:rPr>
        <w:t>are two business analytical approaches that can be used in strategic planning</w:t>
      </w:r>
      <w:r w:rsidR="008B0953" w:rsidRPr="0073024F">
        <w:rPr>
          <w:sz w:val="22"/>
          <w:szCs w:val="22"/>
        </w:rPr>
        <w:t>.</w:t>
      </w:r>
      <w:r w:rsidR="00302729" w:rsidRPr="0073024F">
        <w:rPr>
          <w:sz w:val="22"/>
          <w:szCs w:val="22"/>
        </w:rPr>
        <w:t xml:space="preserve"> </w:t>
      </w:r>
    </w:p>
    <w:p w14:paraId="1FB5A5CD" w14:textId="36EB4572" w:rsidR="00EF1E0C" w:rsidRPr="0073024F" w:rsidRDefault="00EF1E0C" w:rsidP="0073024F">
      <w:pPr>
        <w:spacing w:line="360" w:lineRule="auto"/>
        <w:ind w:firstLine="720"/>
        <w:rPr>
          <w:sz w:val="22"/>
          <w:szCs w:val="22"/>
        </w:rPr>
      </w:pPr>
      <w:r w:rsidRPr="0073024F">
        <w:rPr>
          <w:sz w:val="22"/>
          <w:szCs w:val="22"/>
        </w:rPr>
        <w:t xml:space="preserve">Strategic management is to bring together and integrate the activities of a company's numerous functional departments </w:t>
      </w:r>
      <w:r w:rsidR="008B0953" w:rsidRPr="0073024F">
        <w:rPr>
          <w:sz w:val="22"/>
          <w:szCs w:val="22"/>
        </w:rPr>
        <w:t>to</w:t>
      </w:r>
      <w:r w:rsidRPr="0073024F">
        <w:rPr>
          <w:sz w:val="22"/>
          <w:szCs w:val="22"/>
        </w:rPr>
        <w:t xml:space="preserve"> achieve long-term goals. The micro and macro aspects that play a role in the success or failure of a retail firm cannot be overlooked in any discussion of strategic planning. </w:t>
      </w:r>
    </w:p>
    <w:p w14:paraId="16A66B43" w14:textId="68436167" w:rsidR="00EF1E0C" w:rsidRPr="0073024F" w:rsidRDefault="00EF1E0C" w:rsidP="0073024F">
      <w:pPr>
        <w:spacing w:line="360" w:lineRule="auto"/>
        <w:ind w:firstLine="720"/>
        <w:rPr>
          <w:sz w:val="22"/>
          <w:szCs w:val="22"/>
        </w:rPr>
      </w:pPr>
      <w:r w:rsidRPr="0073024F">
        <w:rPr>
          <w:sz w:val="22"/>
          <w:szCs w:val="22"/>
        </w:rPr>
        <w:t xml:space="preserve">1. </w:t>
      </w:r>
      <w:proofErr w:type="gramStart"/>
      <w:r w:rsidR="006619CB" w:rsidRPr="0073024F">
        <w:rPr>
          <w:sz w:val="22"/>
          <w:szCs w:val="22"/>
        </w:rPr>
        <w:t>Micro environment</w:t>
      </w:r>
      <w:proofErr w:type="gramEnd"/>
      <w:r w:rsidRPr="0073024F">
        <w:rPr>
          <w:sz w:val="22"/>
          <w:szCs w:val="22"/>
        </w:rPr>
        <w:t xml:space="preserve"> </w:t>
      </w:r>
      <w:r w:rsidR="008B0953" w:rsidRPr="0073024F">
        <w:rPr>
          <w:sz w:val="22"/>
          <w:szCs w:val="22"/>
        </w:rPr>
        <w:t xml:space="preserve">- </w:t>
      </w:r>
      <w:r w:rsidRPr="0073024F">
        <w:rPr>
          <w:sz w:val="22"/>
          <w:szCs w:val="22"/>
        </w:rPr>
        <w:t>tiny forces that affect a company's ability to serve its consumers.</w:t>
      </w:r>
    </w:p>
    <w:p w14:paraId="0FDE8CDA" w14:textId="482700DF" w:rsidR="00EF1E0C" w:rsidRPr="0073024F" w:rsidRDefault="00EF1E0C" w:rsidP="0073024F">
      <w:pPr>
        <w:spacing w:line="360" w:lineRule="auto"/>
        <w:ind w:firstLine="720"/>
        <w:rPr>
          <w:sz w:val="22"/>
          <w:szCs w:val="22"/>
        </w:rPr>
      </w:pPr>
      <w:r w:rsidRPr="0073024F">
        <w:rPr>
          <w:sz w:val="22"/>
          <w:szCs w:val="22"/>
        </w:rPr>
        <w:t xml:space="preserve">2. Macro environment </w:t>
      </w:r>
      <w:r w:rsidR="008B0953" w:rsidRPr="0073024F">
        <w:rPr>
          <w:sz w:val="22"/>
          <w:szCs w:val="22"/>
        </w:rPr>
        <w:t>-</w:t>
      </w:r>
      <w:r w:rsidRPr="0073024F">
        <w:rPr>
          <w:sz w:val="22"/>
          <w:szCs w:val="22"/>
        </w:rPr>
        <w:t xml:space="preserve"> sociocultural variables that have an impact on the microenvironment.</w:t>
      </w:r>
    </w:p>
    <w:p w14:paraId="36BF8DF6" w14:textId="29B0F2F7" w:rsidR="00EF1E0C" w:rsidRPr="0073024F" w:rsidRDefault="00EF1E0C" w:rsidP="0073024F">
      <w:pPr>
        <w:spacing w:line="360" w:lineRule="auto"/>
        <w:ind w:firstLine="720"/>
        <w:rPr>
          <w:sz w:val="22"/>
          <w:szCs w:val="22"/>
          <w:lang w:eastAsia="en-GB"/>
        </w:rPr>
      </w:pPr>
      <w:r w:rsidRPr="0073024F">
        <w:rPr>
          <w:sz w:val="22"/>
          <w:szCs w:val="22"/>
          <w:lang w:eastAsia="en-GB"/>
        </w:rPr>
        <w:lastRenderedPageBreak/>
        <w:fldChar w:fldCharType="begin"/>
      </w:r>
      <w:r w:rsidRPr="0073024F">
        <w:rPr>
          <w:sz w:val="22"/>
          <w:szCs w:val="22"/>
          <w:lang w:eastAsia="en-GB"/>
        </w:rPr>
        <w:instrText xml:space="preserve"> INCLUDEPICTURE "https://studiousguy.com/wp-content/uploads/2019/10/Micro-and-Macro-Environment.jpg" \* MERGEFORMATINET </w:instrText>
      </w:r>
      <w:r w:rsidRPr="0073024F">
        <w:rPr>
          <w:sz w:val="22"/>
          <w:szCs w:val="22"/>
          <w:lang w:eastAsia="en-GB"/>
        </w:rPr>
        <w:fldChar w:fldCharType="separate"/>
      </w:r>
      <w:r w:rsidRPr="0073024F">
        <w:rPr>
          <w:noProof/>
          <w:sz w:val="22"/>
          <w:szCs w:val="22"/>
          <w:lang w:eastAsia="en-GB"/>
        </w:rPr>
        <w:drawing>
          <wp:inline distT="0" distB="0" distL="0" distR="0" wp14:anchorId="26439EE7" wp14:editId="0B33D9A4">
            <wp:extent cx="3902149" cy="2765302"/>
            <wp:effectExtent l="0" t="0" r="0" b="381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8139" cy="2783720"/>
                    </a:xfrm>
                    <a:prstGeom prst="rect">
                      <a:avLst/>
                    </a:prstGeom>
                    <a:noFill/>
                    <a:ln>
                      <a:noFill/>
                    </a:ln>
                  </pic:spPr>
                </pic:pic>
              </a:graphicData>
            </a:graphic>
          </wp:inline>
        </w:drawing>
      </w:r>
      <w:r w:rsidRPr="0073024F">
        <w:rPr>
          <w:sz w:val="22"/>
          <w:szCs w:val="22"/>
          <w:lang w:eastAsia="en-GB"/>
        </w:rPr>
        <w:fldChar w:fldCharType="end"/>
      </w:r>
    </w:p>
    <w:p w14:paraId="4816265F" w14:textId="77777777" w:rsidR="00EF1E0C" w:rsidRPr="0073024F" w:rsidRDefault="00EF1E0C" w:rsidP="0073024F">
      <w:pPr>
        <w:spacing w:line="360" w:lineRule="auto"/>
        <w:ind w:firstLine="720"/>
        <w:rPr>
          <w:sz w:val="22"/>
          <w:szCs w:val="22"/>
          <w:lang w:eastAsia="en-GB"/>
        </w:rPr>
      </w:pPr>
    </w:p>
    <w:p w14:paraId="7DE6108E" w14:textId="7F3D05E1" w:rsidR="00FD4473" w:rsidRDefault="00FD4473" w:rsidP="0073024F">
      <w:pPr>
        <w:spacing w:line="360" w:lineRule="auto"/>
        <w:ind w:firstLine="720"/>
        <w:rPr>
          <w:sz w:val="22"/>
          <w:szCs w:val="22"/>
          <w:lang w:eastAsia="en-GB"/>
        </w:rPr>
      </w:pPr>
      <w:r w:rsidRPr="00FD4473">
        <w:rPr>
          <w:sz w:val="22"/>
          <w:szCs w:val="22"/>
          <w:lang w:eastAsia="en-GB"/>
        </w:rPr>
        <w:t xml:space="preserve">In retail, a </w:t>
      </w:r>
      <w:proofErr w:type="gramStart"/>
      <w:r w:rsidRPr="00FD4473">
        <w:rPr>
          <w:sz w:val="22"/>
          <w:szCs w:val="22"/>
          <w:lang w:eastAsia="en-GB"/>
        </w:rPr>
        <w:t>micro environment</w:t>
      </w:r>
      <w:proofErr w:type="gramEnd"/>
      <w:r w:rsidRPr="00FD4473">
        <w:rPr>
          <w:sz w:val="22"/>
          <w:szCs w:val="22"/>
          <w:lang w:eastAsia="en-GB"/>
        </w:rPr>
        <w:t xml:space="preserve"> refers to everything that is close by, including suppliers, consumers, competitors, and stakeholders. Any government or regulatory agency could be a stakeholder. The </w:t>
      </w:r>
      <w:proofErr w:type="gramStart"/>
      <w:r w:rsidRPr="00FD4473">
        <w:rPr>
          <w:sz w:val="22"/>
          <w:szCs w:val="22"/>
          <w:lang w:eastAsia="en-GB"/>
        </w:rPr>
        <w:t>micro environment</w:t>
      </w:r>
      <w:proofErr w:type="gramEnd"/>
      <w:r w:rsidRPr="00FD4473">
        <w:rPr>
          <w:sz w:val="22"/>
          <w:szCs w:val="22"/>
          <w:lang w:eastAsia="en-GB"/>
        </w:rPr>
        <w:t xml:space="preserve"> is usually contained within the company, and every retail store owner should be familiar with its components. The micro-environment has a direct impact on the day-to-day operations of the organisation. It is made up of numerous forces that are unique to a particular company and can have a short-term impact on daily operations and performance. These forces or factors include suppliers, shareholders, consumers, employees, competitors, and the media</w:t>
      </w:r>
      <w:r w:rsidR="0003573B">
        <w:rPr>
          <w:sz w:val="22"/>
          <w:szCs w:val="22"/>
          <w:lang w:eastAsia="en-GB"/>
        </w:rPr>
        <w:t xml:space="preserve"> </w:t>
      </w:r>
      <w:r w:rsidR="0003573B" w:rsidRPr="0003573B">
        <w:rPr>
          <w:sz w:val="22"/>
          <w:szCs w:val="22"/>
          <w:lang w:eastAsia="en-GB"/>
        </w:rPr>
        <w:t>(</w:t>
      </w:r>
      <w:r w:rsidR="0003573B" w:rsidRPr="0003573B">
        <w:rPr>
          <w:rFonts w:eastAsiaTheme="minorHAnsi"/>
          <w:sz w:val="22"/>
          <w:szCs w:val="22"/>
          <w:lang w:val="en-US"/>
        </w:rPr>
        <w:t>Difference Between Micro and Macro Environment, 2019)</w:t>
      </w:r>
      <w:r w:rsidR="0003573B">
        <w:rPr>
          <w:rFonts w:eastAsiaTheme="minorHAnsi"/>
          <w:sz w:val="22"/>
          <w:szCs w:val="22"/>
          <w:lang w:val="en-US"/>
        </w:rPr>
        <w:t>.</w:t>
      </w:r>
      <w:r>
        <w:rPr>
          <w:sz w:val="22"/>
          <w:szCs w:val="22"/>
          <w:lang w:eastAsia="en-GB"/>
        </w:rPr>
        <w:t xml:space="preserve"> </w:t>
      </w:r>
    </w:p>
    <w:p w14:paraId="7B75CA76" w14:textId="752B4B22" w:rsidR="00EF1E0C" w:rsidRPr="0073024F" w:rsidRDefault="00EF1E0C" w:rsidP="0073024F">
      <w:pPr>
        <w:spacing w:line="360" w:lineRule="auto"/>
        <w:ind w:firstLine="720"/>
        <w:rPr>
          <w:sz w:val="22"/>
          <w:szCs w:val="22"/>
          <w:lang w:eastAsia="en-GB"/>
        </w:rPr>
      </w:pPr>
      <w:r w:rsidRPr="0073024F">
        <w:rPr>
          <w:sz w:val="22"/>
          <w:szCs w:val="22"/>
          <w:lang w:eastAsia="en-GB"/>
        </w:rPr>
        <w:t xml:space="preserve">Suppliers: These are businesses that provide raw materials, machinery, and equipment to other businesses. </w:t>
      </w:r>
      <w:r w:rsidR="0063374C" w:rsidRPr="0063374C">
        <w:rPr>
          <w:sz w:val="22"/>
          <w:szCs w:val="22"/>
          <w:lang w:eastAsia="en-GB"/>
        </w:rPr>
        <w:t>Because they provide critical production inputs, their operations may have an impact on the company's strategy. If timely and adequate services are not delivered, the production process may be delayed, resulting in longer production times and less sales.</w:t>
      </w:r>
    </w:p>
    <w:p w14:paraId="06DAA3C9" w14:textId="580E3710" w:rsidR="00EF1E0C" w:rsidRPr="0073024F" w:rsidRDefault="00EF1E0C" w:rsidP="0073024F">
      <w:pPr>
        <w:spacing w:line="360" w:lineRule="auto"/>
        <w:ind w:firstLine="720"/>
        <w:rPr>
          <w:sz w:val="22"/>
          <w:szCs w:val="22"/>
          <w:lang w:eastAsia="en-GB"/>
        </w:rPr>
      </w:pPr>
      <w:r w:rsidRPr="0073024F">
        <w:rPr>
          <w:sz w:val="22"/>
          <w:szCs w:val="22"/>
          <w:lang w:eastAsia="en-GB"/>
        </w:rPr>
        <w:t>Customers: They are the final recipients of products or services</w:t>
      </w:r>
      <w:r w:rsidR="003E4570" w:rsidRPr="0073024F">
        <w:rPr>
          <w:sz w:val="22"/>
          <w:szCs w:val="22"/>
          <w:lang w:eastAsia="en-GB"/>
        </w:rPr>
        <w:t xml:space="preserve">. </w:t>
      </w:r>
      <w:r w:rsidRPr="0073024F">
        <w:rPr>
          <w:sz w:val="22"/>
          <w:szCs w:val="22"/>
          <w:lang w:eastAsia="en-GB"/>
        </w:rPr>
        <w:t xml:space="preserve">They are crucial to every company since they generate revenue by </w:t>
      </w:r>
      <w:r w:rsidR="003E4570" w:rsidRPr="0073024F">
        <w:rPr>
          <w:sz w:val="22"/>
          <w:szCs w:val="22"/>
          <w:lang w:eastAsia="en-GB"/>
        </w:rPr>
        <w:t>purchasing goods or services</w:t>
      </w:r>
      <w:r w:rsidRPr="0073024F">
        <w:rPr>
          <w:sz w:val="22"/>
          <w:szCs w:val="22"/>
          <w:lang w:eastAsia="en-GB"/>
        </w:rPr>
        <w:t>. As a result, a company's marketing strategy should be centred on retaining existing consumers but also attracting new ones by matching their needs and preferences. After-sales service and other value-added services are also crucial in growing a customer base.</w:t>
      </w:r>
    </w:p>
    <w:p w14:paraId="4DDF3227" w14:textId="74EBCAA0" w:rsidR="00EF1E0C" w:rsidRPr="0073024F" w:rsidRDefault="00F04299" w:rsidP="0073024F">
      <w:pPr>
        <w:spacing w:line="360" w:lineRule="auto"/>
        <w:ind w:firstLine="720"/>
        <w:rPr>
          <w:sz w:val="22"/>
          <w:szCs w:val="22"/>
          <w:lang w:eastAsia="en-GB"/>
        </w:rPr>
      </w:pPr>
      <w:r>
        <w:rPr>
          <w:sz w:val="22"/>
          <w:szCs w:val="22"/>
          <w:lang w:eastAsia="en-GB"/>
        </w:rPr>
        <w:t>Com</w:t>
      </w:r>
      <w:r w:rsidR="007B579F">
        <w:rPr>
          <w:sz w:val="22"/>
          <w:szCs w:val="22"/>
          <w:lang w:eastAsia="en-GB"/>
        </w:rPr>
        <w:t xml:space="preserve">petitors: </w:t>
      </w:r>
      <w:r w:rsidR="00FD4473" w:rsidRPr="00FD4473">
        <w:rPr>
          <w:sz w:val="22"/>
          <w:szCs w:val="22"/>
          <w:lang w:eastAsia="en-GB"/>
        </w:rPr>
        <w:t xml:space="preserve">Business strategies can be directly influenced by corporate rivals or competitors. As a result, doing a competitive analysis of competitors is necessary </w:t>
      </w:r>
      <w:proofErr w:type="gramStart"/>
      <w:r w:rsidR="00FD4473" w:rsidRPr="00FD4473">
        <w:rPr>
          <w:sz w:val="22"/>
          <w:szCs w:val="22"/>
          <w:lang w:eastAsia="en-GB"/>
        </w:rPr>
        <w:t>in order to</w:t>
      </w:r>
      <w:proofErr w:type="gramEnd"/>
      <w:r w:rsidR="00FD4473" w:rsidRPr="00FD4473">
        <w:rPr>
          <w:sz w:val="22"/>
          <w:szCs w:val="22"/>
          <w:lang w:eastAsia="en-GB"/>
        </w:rPr>
        <w:t xml:space="preserve"> get a competitive advantage, which includes determining their USP (unique selling point) of products and services offered. A company can also stay competitive by providing better products or services than its competitors.</w:t>
      </w:r>
    </w:p>
    <w:p w14:paraId="04F85589" w14:textId="3A6357C0" w:rsidR="00EF1E0C" w:rsidRPr="0073024F" w:rsidRDefault="00EF1E0C" w:rsidP="0073024F">
      <w:pPr>
        <w:spacing w:line="360" w:lineRule="auto"/>
        <w:ind w:firstLine="720"/>
        <w:rPr>
          <w:sz w:val="22"/>
          <w:szCs w:val="22"/>
          <w:lang w:eastAsia="en-GB"/>
        </w:rPr>
      </w:pPr>
      <w:r w:rsidRPr="0073024F">
        <w:rPr>
          <w:sz w:val="22"/>
          <w:szCs w:val="22"/>
          <w:lang w:eastAsia="en-GB"/>
        </w:rPr>
        <w:lastRenderedPageBreak/>
        <w:t xml:space="preserve">Individuals: </w:t>
      </w:r>
      <w:r w:rsidR="00A64CAF" w:rsidRPr="0073024F">
        <w:rPr>
          <w:sz w:val="22"/>
          <w:szCs w:val="22"/>
          <w:lang w:eastAsia="en-GB"/>
        </w:rPr>
        <w:t>Employees that are both skilled and specialists in their industries can assist organisations in achieving their objectives. Employing the right people and providing them with suitable training and growth opportunities can help businesses succeed.</w:t>
      </w:r>
    </w:p>
    <w:p w14:paraId="7EF9B0BB" w14:textId="5CDB2056" w:rsidR="00EF1E0C" w:rsidRPr="0073024F" w:rsidRDefault="00EF1E0C" w:rsidP="0073024F">
      <w:pPr>
        <w:spacing w:line="360" w:lineRule="auto"/>
        <w:ind w:firstLine="720"/>
        <w:rPr>
          <w:sz w:val="22"/>
          <w:szCs w:val="22"/>
          <w:lang w:eastAsia="en-GB"/>
        </w:rPr>
      </w:pPr>
      <w:r w:rsidRPr="0073024F">
        <w:rPr>
          <w:sz w:val="22"/>
          <w:szCs w:val="22"/>
          <w:lang w:eastAsia="en-GB"/>
        </w:rPr>
        <w:t xml:space="preserve">Shareholders: </w:t>
      </w:r>
      <w:r w:rsidR="00FD4473" w:rsidRPr="00FD4473">
        <w:rPr>
          <w:sz w:val="22"/>
          <w:szCs w:val="22"/>
          <w:lang w:eastAsia="en-GB"/>
        </w:rPr>
        <w:t xml:space="preserve">Shareholders are those who invest in and own a piece of a firm. This is how they gain control of the business. </w:t>
      </w:r>
      <w:r w:rsidR="000D021A" w:rsidRPr="000D021A">
        <w:rPr>
          <w:sz w:val="22"/>
          <w:szCs w:val="22"/>
          <w:lang w:eastAsia="en-GB"/>
        </w:rPr>
        <w:t>They are entitled to a return on their investment in the end. As a result, companies must share earnings with them. Companies pay dividends to keep shareholders interested. As a result, striking the right balance between shareholder and corporate interests is crucial.</w:t>
      </w:r>
    </w:p>
    <w:p w14:paraId="0F99CCC6" w14:textId="67375ED2" w:rsidR="00EF1E0C" w:rsidRPr="0073024F" w:rsidRDefault="00EF1E0C" w:rsidP="0073024F">
      <w:pPr>
        <w:spacing w:line="360" w:lineRule="auto"/>
        <w:ind w:firstLine="720"/>
        <w:rPr>
          <w:sz w:val="22"/>
          <w:szCs w:val="22"/>
          <w:lang w:eastAsia="en-GB"/>
        </w:rPr>
      </w:pPr>
      <w:r w:rsidRPr="0073024F">
        <w:rPr>
          <w:sz w:val="22"/>
          <w:szCs w:val="22"/>
          <w:lang w:eastAsia="en-GB"/>
        </w:rPr>
        <w:t xml:space="preserve">Media: </w:t>
      </w:r>
      <w:r w:rsidR="00A64CAF" w:rsidRPr="0073024F">
        <w:rPr>
          <w:sz w:val="22"/>
          <w:szCs w:val="22"/>
          <w:lang w:eastAsia="en-GB"/>
        </w:rPr>
        <w:t xml:space="preserve">Media channels have a significant impact on marketing tactics for businesses. </w:t>
      </w:r>
      <w:r w:rsidR="00FD4473" w:rsidRPr="00FD4473">
        <w:rPr>
          <w:sz w:val="22"/>
          <w:szCs w:val="22"/>
          <w:lang w:eastAsia="en-GB"/>
        </w:rPr>
        <w:t>Any company uses the media to advertise its goods and services. As a result, businesses must maintain a positive public image and a healthy relationship with the media.</w:t>
      </w:r>
      <w:r w:rsidR="00FD4473">
        <w:rPr>
          <w:sz w:val="22"/>
          <w:szCs w:val="22"/>
          <w:lang w:eastAsia="en-GB"/>
        </w:rPr>
        <w:t xml:space="preserve"> </w:t>
      </w:r>
      <w:r w:rsidR="00A64CAF" w:rsidRPr="0073024F">
        <w:rPr>
          <w:sz w:val="22"/>
          <w:szCs w:val="22"/>
          <w:lang w:eastAsia="en-GB"/>
        </w:rPr>
        <w:t xml:space="preserve">The company's terrible reputation could cost it a lot of money. Businesses increasingly have their own public relations (PR) department to handle media relations in an effective and helpful manner. Firms must also discover innovative </w:t>
      </w:r>
      <w:r w:rsidR="007B579F">
        <w:rPr>
          <w:sz w:val="22"/>
          <w:szCs w:val="22"/>
          <w:lang w:eastAsia="en-GB"/>
        </w:rPr>
        <w:t>approaches</w:t>
      </w:r>
      <w:r w:rsidR="00A64CAF" w:rsidRPr="0073024F">
        <w:rPr>
          <w:sz w:val="22"/>
          <w:szCs w:val="22"/>
          <w:lang w:eastAsia="en-GB"/>
        </w:rPr>
        <w:t xml:space="preserve"> to reach out to their audience or </w:t>
      </w:r>
      <w:r w:rsidR="007B579F" w:rsidRPr="0073024F">
        <w:rPr>
          <w:sz w:val="22"/>
          <w:szCs w:val="22"/>
          <w:lang w:eastAsia="en-GB"/>
        </w:rPr>
        <w:t>customers,</w:t>
      </w:r>
      <w:r w:rsidR="00A64CAF" w:rsidRPr="0073024F">
        <w:rPr>
          <w:sz w:val="22"/>
          <w:szCs w:val="22"/>
          <w:lang w:eastAsia="en-GB"/>
        </w:rPr>
        <w:t xml:space="preserve"> </w:t>
      </w:r>
      <w:r w:rsidR="007B579F">
        <w:rPr>
          <w:sz w:val="22"/>
          <w:szCs w:val="22"/>
          <w:lang w:eastAsia="en-GB"/>
        </w:rPr>
        <w:t>so they engage with the company.</w:t>
      </w:r>
    </w:p>
    <w:p w14:paraId="1EDE8DFD" w14:textId="3FD00C8C" w:rsidR="00C6685C" w:rsidRDefault="000D021A" w:rsidP="0073024F">
      <w:pPr>
        <w:spacing w:line="360" w:lineRule="auto"/>
        <w:ind w:firstLine="720"/>
        <w:rPr>
          <w:rFonts w:eastAsiaTheme="minorHAnsi"/>
          <w:sz w:val="22"/>
          <w:szCs w:val="22"/>
          <w:lang w:val="en-US"/>
        </w:rPr>
      </w:pPr>
      <w:r w:rsidRPr="000D021A">
        <w:rPr>
          <w:sz w:val="22"/>
          <w:szCs w:val="22"/>
          <w:lang w:eastAsia="en-GB"/>
        </w:rPr>
        <w:t>In retail, a SWOT analysis is frequently used to examine micro and macro settings. Internal factors like strengths and weaknesses have an impact on a company, whilst external factors like opportunities and threats are out of the organization's control</w:t>
      </w:r>
      <w:r w:rsidR="00C6685C">
        <w:rPr>
          <w:sz w:val="22"/>
          <w:szCs w:val="22"/>
          <w:lang w:eastAsia="en-GB"/>
        </w:rPr>
        <w:t xml:space="preserve"> </w:t>
      </w:r>
      <w:r w:rsidR="00C6685C" w:rsidRPr="00C6685C">
        <w:rPr>
          <w:sz w:val="22"/>
          <w:szCs w:val="22"/>
          <w:lang w:eastAsia="en-GB"/>
        </w:rPr>
        <w:t>(</w:t>
      </w:r>
      <w:r w:rsidR="00C6685C" w:rsidRPr="00C6685C">
        <w:rPr>
          <w:rFonts w:eastAsiaTheme="minorHAnsi"/>
          <w:sz w:val="22"/>
          <w:szCs w:val="22"/>
          <w:lang w:val="en-US"/>
        </w:rPr>
        <w:t>Microenvironment vs. Macroenvironment, 2019)</w:t>
      </w:r>
      <w:r w:rsidR="00C6685C">
        <w:rPr>
          <w:rFonts w:eastAsiaTheme="minorHAnsi"/>
          <w:sz w:val="22"/>
          <w:szCs w:val="22"/>
          <w:lang w:val="en-US"/>
        </w:rPr>
        <w:t>.</w:t>
      </w:r>
    </w:p>
    <w:p w14:paraId="2B7E3665" w14:textId="77777777" w:rsidR="00C6685C" w:rsidRDefault="00C6685C" w:rsidP="0073024F">
      <w:pPr>
        <w:spacing w:line="360" w:lineRule="auto"/>
        <w:ind w:firstLine="720"/>
        <w:rPr>
          <w:rFonts w:eastAsiaTheme="minorHAnsi"/>
          <w:i/>
          <w:iCs/>
          <w:sz w:val="22"/>
          <w:szCs w:val="22"/>
          <w:lang w:val="en-US"/>
        </w:rPr>
      </w:pPr>
    </w:p>
    <w:p w14:paraId="14F08EE3" w14:textId="7F349254" w:rsidR="00FC45CF" w:rsidRPr="0073024F" w:rsidRDefault="00FC45CF" w:rsidP="0073024F">
      <w:pPr>
        <w:spacing w:line="360" w:lineRule="auto"/>
        <w:ind w:firstLine="720"/>
        <w:rPr>
          <w:sz w:val="22"/>
          <w:szCs w:val="22"/>
          <w:lang w:eastAsia="en-GB"/>
        </w:rPr>
      </w:pPr>
      <w:r w:rsidRPr="0073024F">
        <w:rPr>
          <w:noProof/>
          <w:sz w:val="22"/>
          <w:szCs w:val="22"/>
        </w:rPr>
        <w:drawing>
          <wp:inline distT="0" distB="0" distL="0" distR="0" wp14:anchorId="6213B7D5" wp14:editId="11CCF46E">
            <wp:extent cx="2898775" cy="3018676"/>
            <wp:effectExtent l="0" t="0" r="0" b="4445"/>
            <wp:docPr id="7" name="Picture 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68632" cy="3091423"/>
                    </a:xfrm>
                    <a:prstGeom prst="rect">
                      <a:avLst/>
                    </a:prstGeom>
                  </pic:spPr>
                </pic:pic>
              </a:graphicData>
            </a:graphic>
          </wp:inline>
        </w:drawing>
      </w:r>
    </w:p>
    <w:p w14:paraId="129A7555" w14:textId="3644A94F" w:rsidR="00EC2562" w:rsidRPr="00C42ED3" w:rsidRDefault="003A349B" w:rsidP="00EC2562">
      <w:pPr>
        <w:spacing w:before="100" w:beforeAutospacing="1" w:after="100" w:afterAutospacing="1" w:line="360" w:lineRule="auto"/>
        <w:ind w:firstLine="720"/>
        <w:rPr>
          <w:color w:val="333333"/>
          <w:sz w:val="22"/>
          <w:szCs w:val="22"/>
        </w:rPr>
      </w:pPr>
      <w:r w:rsidRPr="0073024F">
        <w:rPr>
          <w:color w:val="333333"/>
          <w:sz w:val="22"/>
          <w:szCs w:val="22"/>
        </w:rPr>
        <w:t xml:space="preserve">The company's versatility is a key strength, which is critical in the ever-changing retail sector. </w:t>
      </w:r>
      <w:r w:rsidR="00080DBB" w:rsidRPr="00080DBB">
        <w:rPr>
          <w:color w:val="333333"/>
          <w:sz w:val="22"/>
          <w:szCs w:val="22"/>
        </w:rPr>
        <w:t>This can be seen in the company's efforts in next-day delivery services and online shopping networks (NEXT Corporate 2011.) NEXT was quick to note the growing popularity of online purchasing</w:t>
      </w:r>
      <w:r w:rsidR="0096224D">
        <w:rPr>
          <w:color w:val="333333"/>
          <w:sz w:val="22"/>
          <w:szCs w:val="22"/>
        </w:rPr>
        <w:t>, and so decided to focus as much as possible on excellent online customer service.</w:t>
      </w:r>
      <w:r w:rsidR="00080DBB" w:rsidRPr="00080DBB">
        <w:rPr>
          <w:color w:val="333333"/>
          <w:sz w:val="22"/>
          <w:szCs w:val="22"/>
        </w:rPr>
        <w:t xml:space="preserve"> Given how important </w:t>
      </w:r>
      <w:r w:rsidR="00080DBB" w:rsidRPr="00080DBB">
        <w:rPr>
          <w:color w:val="333333"/>
          <w:sz w:val="22"/>
          <w:szCs w:val="22"/>
        </w:rPr>
        <w:lastRenderedPageBreak/>
        <w:t>economic performance is for garment retailers, NEXT's success bodes well for the future.</w:t>
      </w:r>
      <w:r w:rsidR="0068328E">
        <w:rPr>
          <w:color w:val="333333"/>
          <w:sz w:val="22"/>
          <w:szCs w:val="22"/>
        </w:rPr>
        <w:t xml:space="preserve"> </w:t>
      </w:r>
      <w:r w:rsidR="00080DBB" w:rsidRPr="00080DBB">
        <w:rPr>
          <w:color w:val="333333"/>
          <w:sz w:val="22"/>
          <w:szCs w:val="22"/>
        </w:rPr>
        <w:t xml:space="preserve">NEXT's corporate responsibility posture, which includes </w:t>
      </w:r>
      <w:r w:rsidR="00795E81">
        <w:rPr>
          <w:color w:val="333333"/>
          <w:sz w:val="22"/>
          <w:szCs w:val="22"/>
        </w:rPr>
        <w:t>A</w:t>
      </w:r>
      <w:r w:rsidR="00080DBB" w:rsidRPr="00080DBB">
        <w:rPr>
          <w:color w:val="333333"/>
          <w:sz w:val="22"/>
          <w:szCs w:val="22"/>
        </w:rPr>
        <w:t xml:space="preserve">nnual </w:t>
      </w:r>
      <w:r w:rsidR="00795E81">
        <w:rPr>
          <w:color w:val="333333"/>
          <w:sz w:val="22"/>
          <w:szCs w:val="22"/>
        </w:rPr>
        <w:t>C</w:t>
      </w:r>
      <w:r w:rsidR="00080DBB" w:rsidRPr="00080DBB">
        <w:rPr>
          <w:color w:val="333333"/>
          <w:sz w:val="22"/>
          <w:szCs w:val="22"/>
        </w:rPr>
        <w:t xml:space="preserve">orporate </w:t>
      </w:r>
      <w:r w:rsidR="00795E81">
        <w:rPr>
          <w:color w:val="333333"/>
          <w:sz w:val="22"/>
          <w:szCs w:val="22"/>
        </w:rPr>
        <w:t>R</w:t>
      </w:r>
      <w:r w:rsidR="00080DBB" w:rsidRPr="00080DBB">
        <w:rPr>
          <w:color w:val="333333"/>
          <w:sz w:val="22"/>
          <w:szCs w:val="22"/>
        </w:rPr>
        <w:t xml:space="preserve">esponsibility </w:t>
      </w:r>
      <w:r w:rsidR="00795E81">
        <w:rPr>
          <w:color w:val="333333"/>
          <w:sz w:val="22"/>
          <w:szCs w:val="22"/>
        </w:rPr>
        <w:t>R</w:t>
      </w:r>
      <w:r w:rsidR="00080DBB" w:rsidRPr="00080DBB">
        <w:rPr>
          <w:color w:val="333333"/>
          <w:sz w:val="22"/>
          <w:szCs w:val="22"/>
        </w:rPr>
        <w:t xml:space="preserve">eports describing the company's "social, environmental, and ethical performance," </w:t>
      </w:r>
      <w:r w:rsidR="0096224D">
        <w:rPr>
          <w:color w:val="333333"/>
          <w:sz w:val="22"/>
          <w:szCs w:val="22"/>
        </w:rPr>
        <w:t>are signs of company’s transparency. NEXT is focused on</w:t>
      </w:r>
      <w:r w:rsidR="00080DBB" w:rsidRPr="00080DBB">
        <w:rPr>
          <w:color w:val="333333"/>
          <w:sz w:val="22"/>
          <w:szCs w:val="22"/>
        </w:rPr>
        <w:t xml:space="preserve"> establishing an environment in which workers are encouraged and valued</w:t>
      </w:r>
      <w:r w:rsidR="0096224D">
        <w:rPr>
          <w:color w:val="333333"/>
          <w:sz w:val="22"/>
          <w:szCs w:val="22"/>
        </w:rPr>
        <w:t>, as this have proved</w:t>
      </w:r>
      <w:r w:rsidR="00080DBB" w:rsidRPr="00080DBB">
        <w:rPr>
          <w:color w:val="333333"/>
          <w:sz w:val="22"/>
          <w:szCs w:val="22"/>
        </w:rPr>
        <w:t xml:space="preserve"> to push employees to </w:t>
      </w:r>
      <w:r w:rsidR="0096224D">
        <w:rPr>
          <w:color w:val="333333"/>
          <w:sz w:val="22"/>
          <w:szCs w:val="22"/>
        </w:rPr>
        <w:t>achieve</w:t>
      </w:r>
      <w:r w:rsidR="00080DBB" w:rsidRPr="00080DBB">
        <w:rPr>
          <w:color w:val="333333"/>
          <w:sz w:val="22"/>
          <w:szCs w:val="22"/>
        </w:rPr>
        <w:t xml:space="preserve"> higher levels of performance (</w:t>
      </w:r>
      <w:proofErr w:type="spellStart"/>
      <w:r w:rsidR="00080DBB" w:rsidRPr="00080DBB">
        <w:rPr>
          <w:color w:val="333333"/>
          <w:sz w:val="22"/>
          <w:szCs w:val="22"/>
        </w:rPr>
        <w:t>Wolinski</w:t>
      </w:r>
      <w:proofErr w:type="spellEnd"/>
      <w:r w:rsidR="00080DBB" w:rsidRPr="00080DBB">
        <w:rPr>
          <w:color w:val="333333"/>
          <w:sz w:val="22"/>
          <w:szCs w:val="22"/>
        </w:rPr>
        <w:t xml:space="preserve"> and Coates</w:t>
      </w:r>
      <w:r w:rsidR="00C6685C">
        <w:rPr>
          <w:color w:val="333333"/>
          <w:sz w:val="22"/>
          <w:szCs w:val="22"/>
        </w:rPr>
        <w:t>,</w:t>
      </w:r>
      <w:r w:rsidR="00080DBB" w:rsidRPr="00080DBB">
        <w:rPr>
          <w:color w:val="333333"/>
          <w:sz w:val="22"/>
          <w:szCs w:val="22"/>
        </w:rPr>
        <w:t xml:space="preserve"> 2005)</w:t>
      </w:r>
      <w:r w:rsidR="002C00C4">
        <w:rPr>
          <w:color w:val="333333"/>
          <w:sz w:val="22"/>
          <w:szCs w:val="22"/>
        </w:rPr>
        <w:t xml:space="preserve">. Another factor which helps NEXT is having well established distribution channels and credit options, such as NEXT Credit. Also, having a strong </w:t>
      </w:r>
      <w:proofErr w:type="gramStart"/>
      <w:r w:rsidR="002C00C4">
        <w:rPr>
          <w:color w:val="333333"/>
          <w:sz w:val="22"/>
          <w:szCs w:val="22"/>
        </w:rPr>
        <w:t>third party</w:t>
      </w:r>
      <w:proofErr w:type="gramEnd"/>
      <w:r w:rsidR="002C00C4">
        <w:rPr>
          <w:color w:val="333333"/>
          <w:sz w:val="22"/>
          <w:szCs w:val="22"/>
        </w:rPr>
        <w:t xml:space="preserve"> relationship and being able to offer a complete Platform for </w:t>
      </w:r>
      <w:r w:rsidR="00337F6E">
        <w:rPr>
          <w:color w:val="333333"/>
          <w:sz w:val="22"/>
          <w:szCs w:val="22"/>
        </w:rPr>
        <w:t xml:space="preserve">other brands such as GAP, Victoria’s Secret, Ted Baker, </w:t>
      </w:r>
      <w:proofErr w:type="spellStart"/>
      <w:r w:rsidR="0068328E">
        <w:rPr>
          <w:color w:val="333333"/>
          <w:sz w:val="22"/>
          <w:szCs w:val="22"/>
        </w:rPr>
        <w:t>Lipsy</w:t>
      </w:r>
      <w:proofErr w:type="spellEnd"/>
      <w:r w:rsidR="0068328E">
        <w:rPr>
          <w:color w:val="333333"/>
          <w:sz w:val="22"/>
          <w:szCs w:val="22"/>
        </w:rPr>
        <w:t xml:space="preserve">, F&amp;F, </w:t>
      </w:r>
      <w:r w:rsidR="00337F6E">
        <w:rPr>
          <w:color w:val="333333"/>
          <w:sz w:val="22"/>
          <w:szCs w:val="22"/>
        </w:rPr>
        <w:t xml:space="preserve">etc. has proven to be one of NEXT’s opportunities. </w:t>
      </w:r>
    </w:p>
    <w:p w14:paraId="0E5A74FE" w14:textId="61720440" w:rsidR="00211DA5" w:rsidRDefault="003A349B" w:rsidP="00211DA5">
      <w:pPr>
        <w:shd w:val="clear" w:color="auto" w:fill="FFFFFF"/>
        <w:spacing w:after="100" w:afterAutospacing="1" w:line="360" w:lineRule="auto"/>
        <w:ind w:firstLine="720"/>
        <w:rPr>
          <w:rFonts w:eastAsiaTheme="minorHAnsi"/>
          <w:sz w:val="22"/>
          <w:szCs w:val="22"/>
          <w:lang w:val="en-US"/>
        </w:rPr>
      </w:pPr>
      <w:r w:rsidRPr="0073024F">
        <w:rPr>
          <w:color w:val="333333"/>
          <w:sz w:val="22"/>
          <w:szCs w:val="22"/>
        </w:rPr>
        <w:t xml:space="preserve">While NEXT PLC has been mainly successful in the retail sector, the company's most </w:t>
      </w:r>
      <w:r w:rsidR="0073024F" w:rsidRPr="0073024F">
        <w:rPr>
          <w:color w:val="333333"/>
          <w:sz w:val="22"/>
          <w:szCs w:val="22"/>
        </w:rPr>
        <w:t>danger</w:t>
      </w:r>
      <w:r w:rsidRPr="0073024F">
        <w:rPr>
          <w:color w:val="333333"/>
          <w:sz w:val="22"/>
          <w:szCs w:val="22"/>
        </w:rPr>
        <w:t xml:space="preserve"> is its fiercely competitive industry. Luxury products, such as the garments N</w:t>
      </w:r>
      <w:r w:rsidR="0073024F" w:rsidRPr="0073024F">
        <w:rPr>
          <w:color w:val="333333"/>
          <w:sz w:val="22"/>
          <w:szCs w:val="22"/>
        </w:rPr>
        <w:t xml:space="preserve">EXT </w:t>
      </w:r>
      <w:r w:rsidRPr="0073024F">
        <w:rPr>
          <w:color w:val="333333"/>
          <w:sz w:val="22"/>
          <w:szCs w:val="22"/>
        </w:rPr>
        <w:t>sells, are nevertheless vulnerable to alternative products</w:t>
      </w:r>
      <w:r w:rsidR="00C52410">
        <w:rPr>
          <w:color w:val="333333"/>
          <w:sz w:val="22"/>
          <w:szCs w:val="22"/>
        </w:rPr>
        <w:t>. I</w:t>
      </w:r>
      <w:r w:rsidRPr="0073024F">
        <w:rPr>
          <w:color w:val="333333"/>
          <w:sz w:val="22"/>
          <w:szCs w:val="22"/>
        </w:rPr>
        <w:t>n the case of N</w:t>
      </w:r>
      <w:r w:rsidR="0073024F" w:rsidRPr="0073024F">
        <w:rPr>
          <w:color w:val="333333"/>
          <w:sz w:val="22"/>
          <w:szCs w:val="22"/>
        </w:rPr>
        <w:t>EXT,</w:t>
      </w:r>
      <w:r w:rsidRPr="0073024F">
        <w:rPr>
          <w:color w:val="333333"/>
          <w:sz w:val="22"/>
          <w:szCs w:val="22"/>
        </w:rPr>
        <w:t xml:space="preserve"> products are standardised and </w:t>
      </w:r>
      <w:r w:rsidR="00C52410">
        <w:rPr>
          <w:color w:val="333333"/>
          <w:sz w:val="22"/>
          <w:szCs w:val="22"/>
        </w:rPr>
        <w:t>can be</w:t>
      </w:r>
      <w:r w:rsidRPr="0073024F">
        <w:rPr>
          <w:color w:val="333333"/>
          <w:sz w:val="22"/>
          <w:szCs w:val="22"/>
        </w:rPr>
        <w:t xml:space="preserve"> easily duplicated by competitors</w:t>
      </w:r>
      <w:r w:rsidR="00C52410">
        <w:rPr>
          <w:color w:val="333333"/>
          <w:sz w:val="22"/>
          <w:szCs w:val="22"/>
        </w:rPr>
        <w:t xml:space="preserve">. </w:t>
      </w:r>
      <w:r w:rsidR="00C52410" w:rsidRPr="00C52410">
        <w:rPr>
          <w:color w:val="333333"/>
          <w:sz w:val="22"/>
          <w:szCs w:val="22"/>
        </w:rPr>
        <w:t xml:space="preserve">Customer loyalty to a company or brand is severely hurt in the clothing retail industry, which is mostly based on price competition. The reliance on rival prices by NEXT shows a </w:t>
      </w:r>
      <w:r w:rsidR="0068328E">
        <w:rPr>
          <w:color w:val="333333"/>
          <w:sz w:val="22"/>
          <w:szCs w:val="22"/>
        </w:rPr>
        <w:t>confusing</w:t>
      </w:r>
      <w:r w:rsidR="00C52410" w:rsidRPr="00C52410">
        <w:rPr>
          <w:color w:val="333333"/>
          <w:sz w:val="22"/>
          <w:szCs w:val="22"/>
        </w:rPr>
        <w:t xml:space="preserve"> demand curve, which can be harmful to enterprises when profit margins are reduced. As a result, NEXT may be said to have limited control over its own earnings due to its inability to alter product pricing or demand. Retail apparel is a particularly dangerous company because of the disposable income consumers spend on such items and the seasonal cyclical effects.</w:t>
      </w:r>
      <w:r w:rsidR="00C52410">
        <w:rPr>
          <w:color w:val="333333"/>
          <w:sz w:val="22"/>
          <w:szCs w:val="22"/>
        </w:rPr>
        <w:t xml:space="preserve"> </w:t>
      </w:r>
      <w:r w:rsidR="0073024F" w:rsidRPr="0073024F">
        <w:rPr>
          <w:color w:val="333333"/>
          <w:sz w:val="22"/>
          <w:szCs w:val="22"/>
        </w:rPr>
        <w:t>Now</w:t>
      </w:r>
      <w:r w:rsidR="00796010" w:rsidRPr="0073024F">
        <w:rPr>
          <w:color w:val="333333"/>
          <w:sz w:val="22"/>
          <w:szCs w:val="22"/>
        </w:rPr>
        <w:t xml:space="preserve"> we</w:t>
      </w:r>
      <w:r w:rsidRPr="0073024F">
        <w:rPr>
          <w:color w:val="333333"/>
          <w:sz w:val="22"/>
          <w:szCs w:val="22"/>
        </w:rPr>
        <w:t xml:space="preserve"> can add COVID to the implications, with customers spending most of their time at home due to lockdowns or restrictions. </w:t>
      </w:r>
      <w:r w:rsidR="00EC2562">
        <w:rPr>
          <w:color w:val="333333"/>
          <w:sz w:val="22"/>
          <w:szCs w:val="22"/>
        </w:rPr>
        <w:t xml:space="preserve">Also, business disruptions around the world due to COVID-19 has impacted </w:t>
      </w:r>
      <w:r w:rsidR="006F0181">
        <w:rPr>
          <w:color w:val="333333"/>
          <w:sz w:val="22"/>
          <w:szCs w:val="22"/>
        </w:rPr>
        <w:t xml:space="preserve">the </w:t>
      </w:r>
      <w:r w:rsidR="00EC2562">
        <w:rPr>
          <w:color w:val="333333"/>
          <w:sz w:val="22"/>
          <w:szCs w:val="22"/>
        </w:rPr>
        <w:t>company’s business as well</w:t>
      </w:r>
      <w:r w:rsidR="00C6685C">
        <w:rPr>
          <w:color w:val="333333"/>
          <w:sz w:val="22"/>
          <w:szCs w:val="22"/>
        </w:rPr>
        <w:t xml:space="preserve"> (</w:t>
      </w:r>
      <w:r w:rsidR="00C6685C">
        <w:rPr>
          <w:rFonts w:eastAsiaTheme="minorHAnsi"/>
          <w:sz w:val="22"/>
          <w:szCs w:val="22"/>
          <w:lang w:val="en-US"/>
        </w:rPr>
        <w:t>Business Model</w:t>
      </w:r>
      <w:r w:rsidR="00C6685C" w:rsidRPr="00003625">
        <w:rPr>
          <w:rFonts w:eastAsiaTheme="minorHAnsi"/>
          <w:sz w:val="22"/>
          <w:szCs w:val="22"/>
          <w:lang w:val="en-US"/>
        </w:rPr>
        <w:t xml:space="preserve"> 1 Great products</w:t>
      </w:r>
      <w:r w:rsidR="00C6685C">
        <w:rPr>
          <w:rFonts w:eastAsiaTheme="minorHAnsi"/>
          <w:sz w:val="22"/>
          <w:szCs w:val="22"/>
          <w:lang w:val="en-US"/>
        </w:rPr>
        <w:t>, 2019).</w:t>
      </w:r>
    </w:p>
    <w:p w14:paraId="7404951A" w14:textId="1CC2B31B" w:rsidR="00E519FD" w:rsidRPr="00211DA5" w:rsidRDefault="000D021A" w:rsidP="00211DA5">
      <w:pPr>
        <w:shd w:val="clear" w:color="auto" w:fill="FFFFFF"/>
        <w:spacing w:after="100" w:afterAutospacing="1" w:line="360" w:lineRule="auto"/>
        <w:ind w:firstLine="720"/>
        <w:rPr>
          <w:rStyle w:val="Hyperlink"/>
          <w:color w:val="333333"/>
          <w:sz w:val="22"/>
          <w:szCs w:val="22"/>
          <w:u w:val="none"/>
        </w:rPr>
      </w:pPr>
      <w:r w:rsidRPr="000D021A">
        <w:rPr>
          <w:sz w:val="22"/>
          <w:szCs w:val="22"/>
        </w:rPr>
        <w:t>The general external environment that influences an organization's working style, decision-making process, strategy, and performance is referred to as the macro-environment.</w:t>
      </w:r>
      <w:r>
        <w:rPr>
          <w:sz w:val="22"/>
          <w:szCs w:val="22"/>
        </w:rPr>
        <w:t xml:space="preserve"> </w:t>
      </w:r>
      <w:r w:rsidR="00C52410" w:rsidRPr="00C52410">
        <w:rPr>
          <w:sz w:val="22"/>
          <w:szCs w:val="22"/>
        </w:rPr>
        <w:t xml:space="preserve">It has effects that are beyond an organization's control. PESTLE analysis is a macro-environmental method that considers </w:t>
      </w:r>
      <w:proofErr w:type="gramStart"/>
      <w:r w:rsidR="00C52410" w:rsidRPr="00C52410">
        <w:rPr>
          <w:sz w:val="22"/>
          <w:szCs w:val="22"/>
        </w:rPr>
        <w:t>a number of</w:t>
      </w:r>
      <w:proofErr w:type="gramEnd"/>
      <w:r w:rsidR="00C52410" w:rsidRPr="00C52410">
        <w:rPr>
          <w:sz w:val="22"/>
          <w:szCs w:val="22"/>
        </w:rPr>
        <w:t xml:space="preserve"> external variables or pressures, including political, economic, socio-cultural, technological, legal, and environmental factors</w:t>
      </w:r>
      <w:r w:rsidR="00C52410">
        <w:rPr>
          <w:sz w:val="22"/>
          <w:szCs w:val="22"/>
        </w:rPr>
        <w:t>.</w:t>
      </w:r>
      <w:r w:rsidR="00211DA5">
        <w:rPr>
          <w:color w:val="333333"/>
          <w:sz w:val="22"/>
          <w:szCs w:val="22"/>
        </w:rPr>
        <w:t xml:space="preserve"> </w:t>
      </w:r>
      <w:r w:rsidR="00C56DFA" w:rsidRPr="0073024F">
        <w:rPr>
          <w:sz w:val="22"/>
          <w:szCs w:val="22"/>
        </w:rPr>
        <w:t xml:space="preserve">Organizations can control micro-environment </w:t>
      </w:r>
      <w:r w:rsidR="00E54401" w:rsidRPr="0073024F">
        <w:rPr>
          <w:sz w:val="22"/>
          <w:szCs w:val="22"/>
        </w:rPr>
        <w:t>factors but</w:t>
      </w:r>
      <w:r w:rsidR="00C56DFA" w:rsidRPr="0073024F">
        <w:rPr>
          <w:sz w:val="22"/>
          <w:szCs w:val="22"/>
        </w:rPr>
        <w:t xml:space="preserve"> regulating macro-environment factors is nearly impossible.</w:t>
      </w:r>
      <w:r w:rsidR="00E54401" w:rsidRPr="0073024F">
        <w:rPr>
          <w:sz w:val="22"/>
          <w:szCs w:val="22"/>
        </w:rPr>
        <w:t xml:space="preserve"> </w:t>
      </w:r>
      <w:r w:rsidR="00C56DFA" w:rsidRPr="0073024F">
        <w:rPr>
          <w:sz w:val="22"/>
          <w:szCs w:val="22"/>
        </w:rPr>
        <w:t>Customers, suppliers, competitors, and other internal elements make up the micro-environment, whil</w:t>
      </w:r>
      <w:r w:rsidR="00E54401" w:rsidRPr="0073024F">
        <w:rPr>
          <w:sz w:val="22"/>
          <w:szCs w:val="22"/>
        </w:rPr>
        <w:t>e</w:t>
      </w:r>
      <w:r w:rsidR="00C56DFA" w:rsidRPr="0073024F">
        <w:rPr>
          <w:sz w:val="22"/>
          <w:szCs w:val="22"/>
        </w:rPr>
        <w:t xml:space="preserve"> political, social, and economic factors make up the macro-environment.</w:t>
      </w:r>
      <w:r w:rsidR="00F97C85">
        <w:rPr>
          <w:sz w:val="22"/>
          <w:szCs w:val="22"/>
        </w:rPr>
        <w:t xml:space="preserve"> </w:t>
      </w:r>
      <w:r w:rsidR="00C52410" w:rsidRPr="00C52410">
        <w:rPr>
          <w:sz w:val="22"/>
          <w:szCs w:val="22"/>
          <w:lang w:eastAsia="en-GB"/>
        </w:rPr>
        <w:t>PESTLE integrates macro-environmental components, and its application is based on the idea that understanding the effectiveness of an organisation or management solution requires first understanding the specific business environment</w:t>
      </w:r>
      <w:r w:rsidR="00E54401" w:rsidRPr="0073024F">
        <w:rPr>
          <w:sz w:val="22"/>
          <w:szCs w:val="22"/>
          <w:lang w:eastAsia="en-GB"/>
        </w:rPr>
        <w:t xml:space="preserve"> (</w:t>
      </w:r>
      <w:r w:rsidR="00E54401" w:rsidRPr="0003573B">
        <w:rPr>
          <w:color w:val="000000" w:themeColor="text1"/>
          <w:sz w:val="22"/>
          <w:szCs w:val="22"/>
          <w:lang w:eastAsia="en-GB"/>
        </w:rPr>
        <w:t>Buchanan and Gibb, 1998</w:t>
      </w:r>
      <w:r w:rsidR="00E54401" w:rsidRPr="0073024F">
        <w:rPr>
          <w:sz w:val="22"/>
          <w:szCs w:val="22"/>
          <w:lang w:eastAsia="en-GB"/>
        </w:rPr>
        <w:t xml:space="preserve">). </w:t>
      </w:r>
      <w:r w:rsidR="00E73C5A" w:rsidRPr="00E73C5A">
        <w:rPr>
          <w:sz w:val="22"/>
          <w:szCs w:val="22"/>
          <w:lang w:eastAsia="en-GB"/>
        </w:rPr>
        <w:t xml:space="preserve">The ability of an organisation </w:t>
      </w:r>
      <w:r w:rsidR="00E73C5A">
        <w:rPr>
          <w:sz w:val="22"/>
          <w:szCs w:val="22"/>
          <w:lang w:eastAsia="en-GB"/>
        </w:rPr>
        <w:t xml:space="preserve">to deliver value </w:t>
      </w:r>
      <w:r w:rsidR="00E73C5A" w:rsidRPr="00E73C5A">
        <w:rPr>
          <w:sz w:val="22"/>
          <w:szCs w:val="22"/>
          <w:lang w:eastAsia="en-GB"/>
        </w:rPr>
        <w:t xml:space="preserve">will be influenced by external and indirect qualities that describe the business environment. </w:t>
      </w:r>
      <w:r w:rsidR="00E54401" w:rsidRPr="0073024F">
        <w:rPr>
          <w:sz w:val="22"/>
          <w:szCs w:val="22"/>
          <w:lang w:eastAsia="en-GB"/>
        </w:rPr>
        <w:t>As a result, PEST</w:t>
      </w:r>
      <w:r w:rsidR="00E519FD" w:rsidRPr="0073024F">
        <w:rPr>
          <w:sz w:val="22"/>
          <w:szCs w:val="22"/>
          <w:lang w:eastAsia="en-GB"/>
        </w:rPr>
        <w:t>LE</w:t>
      </w:r>
      <w:r w:rsidR="00E54401" w:rsidRPr="0073024F">
        <w:rPr>
          <w:sz w:val="22"/>
          <w:szCs w:val="22"/>
          <w:lang w:eastAsia="en-GB"/>
        </w:rPr>
        <w:t xml:space="preserve"> analysis gives </w:t>
      </w:r>
      <w:r w:rsidR="00E519FD" w:rsidRPr="0073024F">
        <w:rPr>
          <w:sz w:val="22"/>
          <w:szCs w:val="22"/>
          <w:lang w:eastAsia="en-GB"/>
        </w:rPr>
        <w:t>bigger picture</w:t>
      </w:r>
      <w:r w:rsidR="00E54401" w:rsidRPr="0073024F">
        <w:rPr>
          <w:sz w:val="22"/>
          <w:szCs w:val="22"/>
          <w:lang w:eastAsia="en-GB"/>
        </w:rPr>
        <w:t xml:space="preserve"> of the external environment (</w:t>
      </w:r>
      <w:r w:rsidR="00E54401" w:rsidRPr="0003573B">
        <w:rPr>
          <w:color w:val="000000" w:themeColor="text1"/>
          <w:sz w:val="22"/>
          <w:szCs w:val="22"/>
          <w:lang w:eastAsia="en-GB"/>
        </w:rPr>
        <w:t xml:space="preserve">Ward and </w:t>
      </w:r>
      <w:proofErr w:type="spellStart"/>
      <w:r w:rsidR="00E54401" w:rsidRPr="0003573B">
        <w:rPr>
          <w:color w:val="000000" w:themeColor="text1"/>
          <w:sz w:val="22"/>
          <w:szCs w:val="22"/>
          <w:lang w:eastAsia="en-GB"/>
        </w:rPr>
        <w:t>Rivani</w:t>
      </w:r>
      <w:proofErr w:type="spellEnd"/>
      <w:r w:rsidR="00E54401" w:rsidRPr="0003573B">
        <w:rPr>
          <w:color w:val="000000" w:themeColor="text1"/>
          <w:sz w:val="22"/>
          <w:szCs w:val="22"/>
          <w:lang w:eastAsia="en-GB"/>
        </w:rPr>
        <w:t>, 2005).</w:t>
      </w:r>
    </w:p>
    <w:p w14:paraId="50504529" w14:textId="38FA501F" w:rsidR="00E519FD" w:rsidRDefault="00E73C5A" w:rsidP="0073024F">
      <w:pPr>
        <w:spacing w:line="360" w:lineRule="auto"/>
        <w:ind w:firstLine="720"/>
        <w:rPr>
          <w:sz w:val="22"/>
          <w:szCs w:val="22"/>
        </w:rPr>
      </w:pPr>
      <w:r w:rsidRPr="00E73C5A">
        <w:rPr>
          <w:sz w:val="22"/>
          <w:szCs w:val="22"/>
        </w:rPr>
        <w:lastRenderedPageBreak/>
        <w:t xml:space="preserve">Changes in the macroeconomic climate can have a direct influence on NEXT PLC and other retailers. Apart from opposing pressures, the PESTLE analysis reveals a great deal about NEXT PLC's operational challenges in the current macro environment. </w:t>
      </w:r>
      <w:r w:rsidR="00E519FD" w:rsidRPr="0073024F">
        <w:rPr>
          <w:sz w:val="22"/>
          <w:szCs w:val="22"/>
        </w:rPr>
        <w:t>A thorough PESTL</w:t>
      </w:r>
      <w:r w:rsidR="00FD426B" w:rsidRPr="0073024F">
        <w:rPr>
          <w:sz w:val="22"/>
          <w:szCs w:val="22"/>
        </w:rPr>
        <w:t>E</w:t>
      </w:r>
      <w:r w:rsidR="00E519FD" w:rsidRPr="0073024F">
        <w:rPr>
          <w:sz w:val="22"/>
          <w:szCs w:val="22"/>
        </w:rPr>
        <w:t xml:space="preserve"> study can assist a company in identifying the one opportunity that is right for them</w:t>
      </w:r>
      <w:r w:rsidR="008F4193">
        <w:rPr>
          <w:sz w:val="22"/>
          <w:szCs w:val="22"/>
        </w:rPr>
        <w:t xml:space="preserve"> (</w:t>
      </w:r>
      <w:proofErr w:type="spellStart"/>
      <w:r w:rsidR="008F4193" w:rsidRPr="00003625">
        <w:rPr>
          <w:rFonts w:eastAsiaTheme="minorHAnsi"/>
          <w:sz w:val="22"/>
          <w:szCs w:val="22"/>
          <w:lang w:val="en-US"/>
        </w:rPr>
        <w:t>Özbay</w:t>
      </w:r>
      <w:proofErr w:type="spellEnd"/>
      <w:r w:rsidR="008F4193" w:rsidRPr="00003625">
        <w:rPr>
          <w:rFonts w:eastAsiaTheme="minorHAnsi"/>
          <w:sz w:val="22"/>
          <w:szCs w:val="22"/>
          <w:lang w:val="en-US"/>
        </w:rPr>
        <w:t xml:space="preserve">, </w:t>
      </w:r>
      <w:proofErr w:type="spellStart"/>
      <w:r w:rsidR="008F4193" w:rsidRPr="00003625">
        <w:rPr>
          <w:rFonts w:eastAsiaTheme="minorHAnsi"/>
          <w:sz w:val="22"/>
          <w:szCs w:val="22"/>
          <w:lang w:val="en-US"/>
        </w:rPr>
        <w:t>Özcan</w:t>
      </w:r>
      <w:proofErr w:type="spellEnd"/>
      <w:r w:rsidR="008F4193" w:rsidRPr="00003625">
        <w:rPr>
          <w:rFonts w:eastAsiaTheme="minorHAnsi"/>
          <w:sz w:val="22"/>
          <w:szCs w:val="22"/>
          <w:lang w:val="en-US"/>
        </w:rPr>
        <w:t xml:space="preserve">, </w:t>
      </w:r>
      <w:proofErr w:type="spellStart"/>
      <w:r w:rsidR="008F4193" w:rsidRPr="00003625">
        <w:rPr>
          <w:rFonts w:eastAsiaTheme="minorHAnsi"/>
          <w:sz w:val="22"/>
          <w:szCs w:val="22"/>
          <w:lang w:val="en-US"/>
        </w:rPr>
        <w:t>İktisat</w:t>
      </w:r>
      <w:proofErr w:type="spellEnd"/>
      <w:r w:rsidR="008F4193" w:rsidRPr="00003625">
        <w:rPr>
          <w:rFonts w:eastAsiaTheme="minorHAnsi"/>
          <w:sz w:val="22"/>
          <w:szCs w:val="22"/>
          <w:lang w:val="en-US"/>
        </w:rPr>
        <w:t>,</w:t>
      </w:r>
      <w:r w:rsidR="008F4193">
        <w:rPr>
          <w:rFonts w:eastAsiaTheme="minorHAnsi"/>
          <w:sz w:val="22"/>
          <w:szCs w:val="22"/>
          <w:lang w:val="en-US"/>
        </w:rPr>
        <w:t xml:space="preserve"> 2021).</w:t>
      </w:r>
      <w:r w:rsidR="008F4193" w:rsidRPr="00003625">
        <w:rPr>
          <w:rFonts w:eastAsiaTheme="minorHAnsi"/>
          <w:sz w:val="22"/>
          <w:szCs w:val="22"/>
          <w:lang w:val="en-US"/>
        </w:rPr>
        <w:t xml:space="preserve"> </w:t>
      </w:r>
    </w:p>
    <w:p w14:paraId="138BDABF" w14:textId="77777777" w:rsidR="0003573B" w:rsidRPr="00C42ED3" w:rsidRDefault="0003573B" w:rsidP="0073024F">
      <w:pPr>
        <w:spacing w:line="360" w:lineRule="auto"/>
        <w:ind w:firstLine="720"/>
        <w:rPr>
          <w:sz w:val="22"/>
          <w:szCs w:val="22"/>
        </w:rPr>
      </w:pPr>
    </w:p>
    <w:p w14:paraId="4C79949D" w14:textId="77777777" w:rsidR="00C42ED3" w:rsidRDefault="00E519FD" w:rsidP="00C42ED3">
      <w:pPr>
        <w:shd w:val="clear" w:color="auto" w:fill="FFFFFF"/>
        <w:spacing w:after="240" w:line="360" w:lineRule="auto"/>
        <w:ind w:firstLine="720"/>
        <w:textAlignment w:val="baseline"/>
        <w:outlineLvl w:val="1"/>
        <w:rPr>
          <w:b/>
          <w:bCs/>
          <w:color w:val="000000" w:themeColor="text1"/>
          <w:sz w:val="22"/>
          <w:szCs w:val="22"/>
          <w:lang w:eastAsia="en-GB"/>
        </w:rPr>
      </w:pPr>
      <w:r w:rsidRPr="0073024F">
        <w:rPr>
          <w:b/>
          <w:bCs/>
          <w:color w:val="000000" w:themeColor="text1"/>
          <w:sz w:val="22"/>
          <w:szCs w:val="22"/>
          <w:lang w:eastAsia="en-GB"/>
        </w:rPr>
        <w:t>Political Factors</w:t>
      </w:r>
      <w:r w:rsidR="004E1575" w:rsidRPr="0073024F">
        <w:rPr>
          <w:b/>
          <w:bCs/>
          <w:color w:val="000000" w:themeColor="text1"/>
          <w:sz w:val="22"/>
          <w:szCs w:val="22"/>
          <w:lang w:eastAsia="en-GB"/>
        </w:rPr>
        <w:t>:</w:t>
      </w:r>
    </w:p>
    <w:p w14:paraId="28E9CA7C" w14:textId="1E584296" w:rsidR="00A64CAF" w:rsidRPr="00C42ED3" w:rsidRDefault="00E73C5A" w:rsidP="00C42ED3">
      <w:pPr>
        <w:shd w:val="clear" w:color="auto" w:fill="FFFFFF"/>
        <w:spacing w:after="240" w:line="360" w:lineRule="auto"/>
        <w:ind w:firstLine="720"/>
        <w:textAlignment w:val="baseline"/>
        <w:outlineLvl w:val="1"/>
        <w:rPr>
          <w:b/>
          <w:bCs/>
          <w:color w:val="000000" w:themeColor="text1"/>
          <w:sz w:val="22"/>
          <w:szCs w:val="22"/>
          <w:lang w:eastAsia="en-GB"/>
        </w:rPr>
      </w:pPr>
      <w:r w:rsidRPr="00E73C5A">
        <w:rPr>
          <w:sz w:val="22"/>
          <w:szCs w:val="22"/>
        </w:rPr>
        <w:t>Political factors can have an impact on NEXT PLC's long-term profitability in a specific region or market. Because NEXT is a global retailer with locations in more than a dozen countries, it is subject to a wide range of political risks and systems. To prosper in such a dynamic retail market spanning multiple countries, it</w:t>
      </w:r>
      <w:r w:rsidR="00A35D48">
        <w:rPr>
          <w:sz w:val="22"/>
          <w:szCs w:val="22"/>
        </w:rPr>
        <w:t xml:space="preserve"> i</w:t>
      </w:r>
      <w:r w:rsidRPr="00E73C5A">
        <w:rPr>
          <w:sz w:val="22"/>
          <w:szCs w:val="22"/>
        </w:rPr>
        <w:t>s critical to diversify the political environment's systematic risks. Before entering or investing in a particular market, NEXT PLC can carefully examine the following factors</w:t>
      </w:r>
      <w:r w:rsidR="00A64CAF" w:rsidRPr="0073024F">
        <w:rPr>
          <w:sz w:val="22"/>
          <w:szCs w:val="22"/>
        </w:rPr>
        <w:t>:</w:t>
      </w:r>
    </w:p>
    <w:p w14:paraId="2C09AEC7" w14:textId="77777777" w:rsidR="00A64CAF" w:rsidRPr="0073024F" w:rsidRDefault="00A64CAF" w:rsidP="00B113F1">
      <w:pPr>
        <w:spacing w:line="480" w:lineRule="auto"/>
        <w:ind w:firstLine="720"/>
        <w:rPr>
          <w:sz w:val="22"/>
          <w:szCs w:val="22"/>
        </w:rPr>
      </w:pPr>
      <w:r w:rsidRPr="0073024F">
        <w:rPr>
          <w:sz w:val="22"/>
          <w:szCs w:val="22"/>
        </w:rPr>
        <w:t>• The retail sector's relevance to the country's economic and political stability.</w:t>
      </w:r>
    </w:p>
    <w:p w14:paraId="4AC4A232" w14:textId="77777777" w:rsidR="00A64CAF" w:rsidRPr="0073024F" w:rsidRDefault="00A64CAF" w:rsidP="00B113F1">
      <w:pPr>
        <w:spacing w:line="480" w:lineRule="auto"/>
        <w:ind w:firstLine="720"/>
        <w:rPr>
          <w:sz w:val="22"/>
          <w:szCs w:val="22"/>
        </w:rPr>
      </w:pPr>
      <w:r w:rsidRPr="0073024F">
        <w:rPr>
          <w:sz w:val="22"/>
          <w:szCs w:val="22"/>
        </w:rPr>
        <w:t xml:space="preserve">• The fear of a military invasion </w:t>
      </w:r>
    </w:p>
    <w:p w14:paraId="36F0C5D8" w14:textId="77777777" w:rsidR="00A64CAF" w:rsidRPr="0073024F" w:rsidRDefault="00A64CAF" w:rsidP="00B113F1">
      <w:pPr>
        <w:spacing w:line="480" w:lineRule="auto"/>
        <w:ind w:firstLine="720"/>
        <w:rPr>
          <w:sz w:val="22"/>
          <w:szCs w:val="22"/>
        </w:rPr>
      </w:pPr>
      <w:r w:rsidRPr="0073024F">
        <w:rPr>
          <w:sz w:val="22"/>
          <w:szCs w:val="22"/>
        </w:rPr>
        <w:t xml:space="preserve">• Corruption in the consumer services industry </w:t>
      </w:r>
    </w:p>
    <w:p w14:paraId="0DD949D3" w14:textId="77777777" w:rsidR="00A64CAF" w:rsidRPr="0073024F" w:rsidRDefault="00A64CAF" w:rsidP="00B113F1">
      <w:pPr>
        <w:spacing w:line="480" w:lineRule="auto"/>
        <w:ind w:firstLine="720"/>
        <w:rPr>
          <w:sz w:val="22"/>
          <w:szCs w:val="22"/>
        </w:rPr>
      </w:pPr>
      <w:r w:rsidRPr="0073024F">
        <w:rPr>
          <w:sz w:val="22"/>
          <w:szCs w:val="22"/>
        </w:rPr>
        <w:t xml:space="preserve">• The impact of the Brexit transition period </w:t>
      </w:r>
    </w:p>
    <w:p w14:paraId="7F376927" w14:textId="4DE2B8D3" w:rsidR="00A64CAF" w:rsidRPr="0073024F" w:rsidRDefault="00A64CAF" w:rsidP="00B113F1">
      <w:pPr>
        <w:spacing w:line="480" w:lineRule="auto"/>
        <w:ind w:firstLine="720"/>
        <w:rPr>
          <w:sz w:val="22"/>
          <w:szCs w:val="22"/>
        </w:rPr>
      </w:pPr>
      <w:r w:rsidRPr="0073024F">
        <w:rPr>
          <w:sz w:val="22"/>
          <w:szCs w:val="22"/>
        </w:rPr>
        <w:t>• Government help for businesses during the COVID-19 pandemic</w:t>
      </w:r>
    </w:p>
    <w:p w14:paraId="6F94143A" w14:textId="77777777" w:rsidR="00E519FD" w:rsidRPr="0073024F" w:rsidRDefault="00E519FD" w:rsidP="00B113F1">
      <w:pPr>
        <w:spacing w:line="480" w:lineRule="auto"/>
        <w:ind w:firstLine="720"/>
        <w:rPr>
          <w:sz w:val="22"/>
          <w:szCs w:val="22"/>
        </w:rPr>
      </w:pPr>
      <w:r w:rsidRPr="0073024F">
        <w:rPr>
          <w:sz w:val="22"/>
          <w:szCs w:val="22"/>
        </w:rPr>
        <w:t>• Contract enforcement legal framework</w:t>
      </w:r>
    </w:p>
    <w:p w14:paraId="1ED8F7AC" w14:textId="6722CD25" w:rsidR="00E519FD" w:rsidRPr="0073024F" w:rsidRDefault="00E519FD" w:rsidP="00B113F1">
      <w:pPr>
        <w:spacing w:line="480" w:lineRule="auto"/>
        <w:ind w:firstLine="720"/>
        <w:rPr>
          <w:sz w:val="22"/>
          <w:szCs w:val="22"/>
        </w:rPr>
      </w:pPr>
      <w:r w:rsidRPr="0073024F">
        <w:rPr>
          <w:sz w:val="22"/>
          <w:szCs w:val="22"/>
        </w:rPr>
        <w:t xml:space="preserve">• Intellectual property protection </w:t>
      </w:r>
    </w:p>
    <w:p w14:paraId="614BEB34" w14:textId="2039A2AB" w:rsidR="00E519FD" w:rsidRPr="0073024F" w:rsidRDefault="00E519FD" w:rsidP="00B113F1">
      <w:pPr>
        <w:spacing w:line="480" w:lineRule="auto"/>
        <w:ind w:firstLine="720"/>
        <w:rPr>
          <w:sz w:val="22"/>
          <w:szCs w:val="22"/>
        </w:rPr>
      </w:pPr>
      <w:r w:rsidRPr="0073024F">
        <w:rPr>
          <w:sz w:val="22"/>
          <w:szCs w:val="22"/>
        </w:rPr>
        <w:t>• Consumer Services Pricing Regulations</w:t>
      </w:r>
    </w:p>
    <w:p w14:paraId="65288F8B" w14:textId="6FED7441" w:rsidR="004E1575" w:rsidRPr="0073024F" w:rsidRDefault="00E519FD" w:rsidP="00B113F1">
      <w:pPr>
        <w:spacing w:line="480" w:lineRule="auto"/>
        <w:ind w:firstLine="720"/>
        <w:rPr>
          <w:sz w:val="22"/>
          <w:szCs w:val="22"/>
        </w:rPr>
      </w:pPr>
      <w:r w:rsidRPr="0073024F">
        <w:rPr>
          <w:sz w:val="22"/>
          <w:szCs w:val="22"/>
        </w:rPr>
        <w:t>• Taxation</w:t>
      </w:r>
    </w:p>
    <w:p w14:paraId="150E5B9B" w14:textId="77777777" w:rsidR="004E1575" w:rsidRPr="0073024F" w:rsidRDefault="00E519FD" w:rsidP="00B113F1">
      <w:pPr>
        <w:spacing w:line="480" w:lineRule="auto"/>
        <w:ind w:firstLine="720"/>
        <w:rPr>
          <w:sz w:val="22"/>
          <w:szCs w:val="22"/>
        </w:rPr>
      </w:pPr>
      <w:r w:rsidRPr="0073024F">
        <w:rPr>
          <w:sz w:val="22"/>
          <w:szCs w:val="22"/>
        </w:rPr>
        <w:t xml:space="preserve">• Retail work week regulations </w:t>
      </w:r>
    </w:p>
    <w:p w14:paraId="4D4AF2DB" w14:textId="384A4A3A" w:rsidR="00E519FD" w:rsidRPr="0073024F" w:rsidRDefault="00E519FD" w:rsidP="00B113F1">
      <w:pPr>
        <w:spacing w:line="480" w:lineRule="auto"/>
        <w:ind w:firstLine="720"/>
        <w:rPr>
          <w:sz w:val="22"/>
          <w:szCs w:val="22"/>
        </w:rPr>
      </w:pPr>
      <w:r w:rsidRPr="0073024F">
        <w:rPr>
          <w:sz w:val="22"/>
          <w:szCs w:val="22"/>
        </w:rPr>
        <w:t>• Mandatory employee benefits</w:t>
      </w:r>
    </w:p>
    <w:p w14:paraId="56A823EE" w14:textId="236BF0E4" w:rsidR="00E519FD" w:rsidRPr="0073024F" w:rsidRDefault="00E519FD" w:rsidP="00B113F1">
      <w:pPr>
        <w:spacing w:line="480" w:lineRule="auto"/>
        <w:ind w:firstLine="720"/>
        <w:rPr>
          <w:sz w:val="22"/>
          <w:szCs w:val="22"/>
        </w:rPr>
      </w:pPr>
      <w:r w:rsidRPr="0073024F">
        <w:rPr>
          <w:sz w:val="22"/>
          <w:szCs w:val="22"/>
        </w:rPr>
        <w:t>• Product labelling and other retail standards</w:t>
      </w:r>
    </w:p>
    <w:p w14:paraId="4351A104" w14:textId="058FE11B" w:rsidR="001E0A28" w:rsidRPr="0073024F" w:rsidRDefault="001E0A28" w:rsidP="00B113F1">
      <w:pPr>
        <w:spacing w:line="480" w:lineRule="auto"/>
        <w:ind w:firstLine="720"/>
        <w:rPr>
          <w:sz w:val="22"/>
          <w:szCs w:val="22"/>
        </w:rPr>
      </w:pPr>
      <w:r w:rsidRPr="0073024F">
        <w:rPr>
          <w:sz w:val="22"/>
          <w:szCs w:val="22"/>
        </w:rPr>
        <w:t xml:space="preserve">COVID-19 had an enormous impact on the Political behaviour, adding new factors to </w:t>
      </w:r>
      <w:r w:rsidR="008F4C99" w:rsidRPr="0073024F">
        <w:rPr>
          <w:sz w:val="22"/>
          <w:szCs w:val="22"/>
        </w:rPr>
        <w:t>be considered</w:t>
      </w:r>
      <w:r w:rsidRPr="0073024F">
        <w:rPr>
          <w:sz w:val="22"/>
          <w:szCs w:val="22"/>
        </w:rPr>
        <w:t xml:space="preserve">: </w:t>
      </w:r>
    </w:p>
    <w:p w14:paraId="7BBB747D" w14:textId="60DE1A0C" w:rsidR="008F4C99" w:rsidRPr="0073024F" w:rsidRDefault="008F4C99" w:rsidP="00B113F1">
      <w:pPr>
        <w:spacing w:line="480" w:lineRule="auto"/>
        <w:ind w:firstLine="720"/>
        <w:rPr>
          <w:sz w:val="22"/>
          <w:szCs w:val="22"/>
        </w:rPr>
      </w:pPr>
      <w:r w:rsidRPr="0073024F">
        <w:rPr>
          <w:sz w:val="22"/>
          <w:szCs w:val="22"/>
        </w:rPr>
        <w:t>• Obligation to wear a mask: The issued circular imposed the requirement to wear a mask in both open and closed spaces. As a result, there has been a huge surge in consumer demand for masks.</w:t>
      </w:r>
    </w:p>
    <w:p w14:paraId="0B7743D8" w14:textId="6F473069" w:rsidR="00E519FD" w:rsidRPr="00C42ED3" w:rsidRDefault="008F4C99" w:rsidP="00C42ED3">
      <w:pPr>
        <w:spacing w:line="480" w:lineRule="auto"/>
        <w:ind w:firstLine="720"/>
        <w:rPr>
          <w:sz w:val="22"/>
          <w:szCs w:val="22"/>
        </w:rPr>
      </w:pPr>
      <w:r w:rsidRPr="0073024F">
        <w:rPr>
          <w:sz w:val="22"/>
          <w:szCs w:val="22"/>
        </w:rPr>
        <w:t xml:space="preserve">•Consumer behaviour has changed </w:t>
      </w:r>
      <w:proofErr w:type="gramStart"/>
      <w:r w:rsidRPr="0073024F">
        <w:rPr>
          <w:sz w:val="22"/>
          <w:szCs w:val="22"/>
        </w:rPr>
        <w:t>as a result of</w:t>
      </w:r>
      <w:proofErr w:type="gramEnd"/>
      <w:r w:rsidRPr="0073024F">
        <w:rPr>
          <w:sz w:val="22"/>
          <w:szCs w:val="22"/>
        </w:rPr>
        <w:t xml:space="preserve"> the regulation of keeping social distance in public transportation vehicles and other open and closed venues. These restrictions have had a </w:t>
      </w:r>
      <w:r w:rsidRPr="0073024F">
        <w:rPr>
          <w:sz w:val="22"/>
          <w:szCs w:val="22"/>
        </w:rPr>
        <w:lastRenderedPageBreak/>
        <w:t>significant impact on cafeterias, restaurants, and recreation centres. There has been a lot of takeaway service.</w:t>
      </w:r>
      <w:r w:rsidR="001E0A28" w:rsidRPr="0073024F">
        <w:rPr>
          <w:sz w:val="22"/>
          <w:szCs w:val="22"/>
        </w:rPr>
        <w:t xml:space="preserve"> </w:t>
      </w:r>
    </w:p>
    <w:p w14:paraId="79727BE6" w14:textId="702F7FA9" w:rsidR="00E519FD" w:rsidRPr="0073024F" w:rsidRDefault="00E519FD" w:rsidP="0073024F">
      <w:pPr>
        <w:shd w:val="clear" w:color="auto" w:fill="FFFFFF"/>
        <w:spacing w:after="240" w:line="360" w:lineRule="auto"/>
        <w:ind w:firstLine="720"/>
        <w:textAlignment w:val="baseline"/>
        <w:outlineLvl w:val="1"/>
        <w:rPr>
          <w:b/>
          <w:bCs/>
          <w:color w:val="000000" w:themeColor="text1"/>
          <w:sz w:val="22"/>
          <w:szCs w:val="22"/>
          <w:lang w:eastAsia="en-GB"/>
        </w:rPr>
      </w:pPr>
      <w:r w:rsidRPr="0073024F">
        <w:rPr>
          <w:b/>
          <w:bCs/>
          <w:color w:val="000000" w:themeColor="text1"/>
          <w:sz w:val="22"/>
          <w:szCs w:val="22"/>
          <w:lang w:eastAsia="en-GB"/>
        </w:rPr>
        <w:t>Economic Factors</w:t>
      </w:r>
      <w:r w:rsidR="004E1575" w:rsidRPr="0073024F">
        <w:rPr>
          <w:b/>
          <w:bCs/>
          <w:color w:val="000000" w:themeColor="text1"/>
          <w:sz w:val="22"/>
          <w:szCs w:val="22"/>
          <w:lang w:eastAsia="en-GB"/>
        </w:rPr>
        <w:t>:</w:t>
      </w:r>
    </w:p>
    <w:p w14:paraId="2A48434C" w14:textId="465421B3" w:rsidR="00E519FD" w:rsidRPr="0073024F" w:rsidRDefault="00E73C5A" w:rsidP="0073024F">
      <w:pPr>
        <w:spacing w:line="360" w:lineRule="auto"/>
        <w:ind w:firstLine="720"/>
        <w:rPr>
          <w:sz w:val="22"/>
          <w:szCs w:val="22"/>
        </w:rPr>
      </w:pPr>
      <w:r w:rsidRPr="00E73C5A">
        <w:rPr>
          <w:sz w:val="22"/>
          <w:szCs w:val="22"/>
        </w:rPr>
        <w:t>By examining country economic factors such as growth rate and inflation, as well as industry economic indicators such as retail industry growth rate, consumer spending, and so on, NEXT PLC can forecast the company's future performance. The following economic aspects should be considered by NEXT when conducting a PESTLE study</w:t>
      </w:r>
      <w:r w:rsidR="009F2EF6" w:rsidRPr="0073024F">
        <w:rPr>
          <w:sz w:val="22"/>
          <w:szCs w:val="22"/>
        </w:rPr>
        <w:t>:</w:t>
      </w:r>
    </w:p>
    <w:p w14:paraId="314A7B80" w14:textId="1310BEF7" w:rsidR="00E519FD" w:rsidRPr="0073024F" w:rsidRDefault="00E519FD" w:rsidP="00B113F1">
      <w:pPr>
        <w:spacing w:line="480" w:lineRule="auto"/>
        <w:ind w:firstLine="720"/>
        <w:rPr>
          <w:sz w:val="22"/>
          <w:szCs w:val="22"/>
        </w:rPr>
      </w:pPr>
      <w:r w:rsidRPr="0073024F">
        <w:rPr>
          <w:sz w:val="22"/>
          <w:szCs w:val="22"/>
        </w:rPr>
        <w:t>• Economic system in operating countries</w:t>
      </w:r>
    </w:p>
    <w:p w14:paraId="1056BDD5" w14:textId="196DD689" w:rsidR="008702BF" w:rsidRPr="0073024F" w:rsidRDefault="008702BF" w:rsidP="00B113F1">
      <w:pPr>
        <w:spacing w:line="480" w:lineRule="auto"/>
        <w:ind w:firstLine="720"/>
        <w:rPr>
          <w:sz w:val="22"/>
          <w:szCs w:val="22"/>
        </w:rPr>
      </w:pPr>
      <w:r w:rsidRPr="0073024F">
        <w:rPr>
          <w:sz w:val="22"/>
          <w:szCs w:val="22"/>
        </w:rPr>
        <w:t>• Impact of the pandemic on retail customer spending power</w:t>
      </w:r>
    </w:p>
    <w:p w14:paraId="11709C85" w14:textId="4062239E" w:rsidR="00E519FD" w:rsidRPr="0073024F" w:rsidRDefault="00E519FD" w:rsidP="00B113F1">
      <w:pPr>
        <w:spacing w:line="480" w:lineRule="auto"/>
        <w:ind w:firstLine="720"/>
        <w:rPr>
          <w:sz w:val="22"/>
          <w:szCs w:val="22"/>
        </w:rPr>
      </w:pPr>
      <w:r w:rsidRPr="0073024F">
        <w:rPr>
          <w:sz w:val="22"/>
          <w:szCs w:val="22"/>
        </w:rPr>
        <w:t>• Intervention by the government in the free market</w:t>
      </w:r>
    </w:p>
    <w:p w14:paraId="28314494" w14:textId="77777777" w:rsidR="00E519FD" w:rsidRPr="0073024F" w:rsidRDefault="00E519FD" w:rsidP="00B113F1">
      <w:pPr>
        <w:spacing w:line="480" w:lineRule="auto"/>
        <w:ind w:firstLine="720"/>
        <w:rPr>
          <w:sz w:val="22"/>
          <w:szCs w:val="22"/>
        </w:rPr>
      </w:pPr>
      <w:r w:rsidRPr="0073024F">
        <w:rPr>
          <w:sz w:val="22"/>
          <w:szCs w:val="22"/>
        </w:rPr>
        <w:t>• Exchange rates and currency stability in the host country</w:t>
      </w:r>
    </w:p>
    <w:p w14:paraId="0520A654" w14:textId="5E20FC1C" w:rsidR="00E519FD" w:rsidRPr="0073024F" w:rsidRDefault="00E519FD" w:rsidP="00B113F1">
      <w:pPr>
        <w:spacing w:line="480" w:lineRule="auto"/>
        <w:ind w:firstLine="720"/>
        <w:rPr>
          <w:sz w:val="22"/>
          <w:szCs w:val="22"/>
        </w:rPr>
      </w:pPr>
      <w:r w:rsidRPr="0073024F">
        <w:rPr>
          <w:sz w:val="22"/>
          <w:szCs w:val="22"/>
        </w:rPr>
        <w:t>• Financial market efficiency</w:t>
      </w:r>
    </w:p>
    <w:p w14:paraId="34684CE2" w14:textId="77777777" w:rsidR="002446C2" w:rsidRDefault="00E519FD" w:rsidP="00B113F1">
      <w:pPr>
        <w:spacing w:line="480" w:lineRule="auto"/>
        <w:ind w:firstLine="720"/>
        <w:rPr>
          <w:sz w:val="22"/>
          <w:szCs w:val="22"/>
        </w:rPr>
      </w:pPr>
      <w:r w:rsidRPr="0073024F">
        <w:rPr>
          <w:sz w:val="22"/>
          <w:szCs w:val="22"/>
        </w:rPr>
        <w:t xml:space="preserve">• Infrastructure quality in the retail industry </w:t>
      </w:r>
    </w:p>
    <w:p w14:paraId="69F9E872" w14:textId="0A70D3BC" w:rsidR="00E519FD" w:rsidRPr="0073024F" w:rsidRDefault="00E519FD" w:rsidP="00B113F1">
      <w:pPr>
        <w:spacing w:line="480" w:lineRule="auto"/>
        <w:ind w:firstLine="720"/>
        <w:rPr>
          <w:sz w:val="22"/>
          <w:szCs w:val="22"/>
        </w:rPr>
      </w:pPr>
      <w:r w:rsidRPr="0073024F">
        <w:rPr>
          <w:sz w:val="22"/>
          <w:szCs w:val="22"/>
        </w:rPr>
        <w:t xml:space="preserve">• </w:t>
      </w:r>
      <w:r w:rsidR="001B6AF6" w:rsidRPr="0073024F">
        <w:rPr>
          <w:sz w:val="22"/>
          <w:szCs w:val="22"/>
        </w:rPr>
        <w:t>Labour</w:t>
      </w:r>
      <w:r w:rsidRPr="0073024F">
        <w:rPr>
          <w:sz w:val="22"/>
          <w:szCs w:val="22"/>
        </w:rPr>
        <w:t xml:space="preserve"> costs and productivity </w:t>
      </w:r>
    </w:p>
    <w:p w14:paraId="6ADC0832" w14:textId="16336685" w:rsidR="00B113F1" w:rsidRPr="0073024F" w:rsidRDefault="00E519FD" w:rsidP="00B113F1">
      <w:pPr>
        <w:spacing w:line="480" w:lineRule="auto"/>
        <w:ind w:firstLine="720"/>
        <w:rPr>
          <w:sz w:val="22"/>
          <w:szCs w:val="22"/>
        </w:rPr>
      </w:pPr>
      <w:r w:rsidRPr="0073024F">
        <w:rPr>
          <w:sz w:val="22"/>
          <w:szCs w:val="22"/>
        </w:rPr>
        <w:t>• Unemployment rat</w:t>
      </w:r>
      <w:r w:rsidR="00B113F1">
        <w:rPr>
          <w:sz w:val="22"/>
          <w:szCs w:val="22"/>
        </w:rPr>
        <w:t>e</w:t>
      </w:r>
    </w:p>
    <w:p w14:paraId="49C8B261" w14:textId="6A228A87" w:rsidR="00B113F1" w:rsidRDefault="002226C1" w:rsidP="00B113F1">
      <w:pPr>
        <w:spacing w:line="480" w:lineRule="auto"/>
        <w:ind w:firstLine="720"/>
        <w:rPr>
          <w:sz w:val="22"/>
          <w:szCs w:val="22"/>
        </w:rPr>
      </w:pPr>
      <w:r w:rsidRPr="0073024F">
        <w:rPr>
          <w:sz w:val="22"/>
          <w:szCs w:val="22"/>
        </w:rPr>
        <w:t>•Innovative behaviour</w:t>
      </w:r>
      <w:r w:rsidRPr="002226C1">
        <w:rPr>
          <w:sz w:val="22"/>
          <w:szCs w:val="22"/>
        </w:rPr>
        <w:t xml:space="preserve"> in E- Commerce </w:t>
      </w:r>
    </w:p>
    <w:p w14:paraId="4A293FCC" w14:textId="1D0EB74F" w:rsidR="000D021A" w:rsidRPr="00B113F1" w:rsidRDefault="000D021A" w:rsidP="00B113F1">
      <w:pPr>
        <w:spacing w:line="480" w:lineRule="auto"/>
        <w:ind w:firstLine="720"/>
        <w:rPr>
          <w:sz w:val="22"/>
          <w:szCs w:val="22"/>
        </w:rPr>
      </w:pPr>
      <w:r w:rsidRPr="0073024F">
        <w:rPr>
          <w:sz w:val="22"/>
          <w:szCs w:val="22"/>
        </w:rPr>
        <w:t xml:space="preserve">• Economy's educational level </w:t>
      </w:r>
    </w:p>
    <w:p w14:paraId="36BF828E" w14:textId="6C0046D1" w:rsidR="00B113F1" w:rsidRPr="0073024F" w:rsidRDefault="00E519FD" w:rsidP="00B113F1">
      <w:pPr>
        <w:spacing w:line="480" w:lineRule="auto"/>
        <w:ind w:firstLine="720"/>
        <w:rPr>
          <w:sz w:val="22"/>
          <w:szCs w:val="22"/>
        </w:rPr>
      </w:pPr>
      <w:r w:rsidRPr="0073024F">
        <w:rPr>
          <w:sz w:val="22"/>
          <w:szCs w:val="22"/>
        </w:rPr>
        <w:t>• Inflation rate</w:t>
      </w:r>
    </w:p>
    <w:p w14:paraId="4D618BA6" w14:textId="19192322" w:rsidR="00E519FD" w:rsidRPr="0073024F" w:rsidRDefault="001B6AF6" w:rsidP="00C42ED3">
      <w:pPr>
        <w:spacing w:line="480" w:lineRule="auto"/>
        <w:ind w:firstLine="720"/>
        <w:rPr>
          <w:sz w:val="22"/>
          <w:szCs w:val="22"/>
        </w:rPr>
      </w:pPr>
      <w:r w:rsidRPr="0073024F">
        <w:rPr>
          <w:sz w:val="22"/>
          <w:szCs w:val="22"/>
        </w:rPr>
        <w:t xml:space="preserve">• </w:t>
      </w:r>
      <w:r w:rsidR="009F2EF6" w:rsidRPr="0073024F">
        <w:rPr>
          <w:sz w:val="22"/>
          <w:szCs w:val="22"/>
        </w:rPr>
        <w:t>Interest rates</w:t>
      </w:r>
    </w:p>
    <w:p w14:paraId="32373CBE" w14:textId="32FEC40A" w:rsidR="00E519FD" w:rsidRPr="0073024F" w:rsidRDefault="00E519FD" w:rsidP="00B113F1">
      <w:pPr>
        <w:shd w:val="clear" w:color="auto" w:fill="FFFFFF"/>
        <w:spacing w:after="240" w:line="360" w:lineRule="auto"/>
        <w:ind w:firstLine="720"/>
        <w:textAlignment w:val="baseline"/>
        <w:outlineLvl w:val="1"/>
        <w:rPr>
          <w:b/>
          <w:bCs/>
          <w:color w:val="000000" w:themeColor="text1"/>
          <w:sz w:val="22"/>
          <w:szCs w:val="22"/>
          <w:lang w:eastAsia="en-GB"/>
        </w:rPr>
      </w:pPr>
      <w:r w:rsidRPr="0073024F">
        <w:rPr>
          <w:b/>
          <w:bCs/>
          <w:color w:val="000000" w:themeColor="text1"/>
          <w:sz w:val="22"/>
          <w:szCs w:val="22"/>
          <w:lang w:eastAsia="en-GB"/>
        </w:rPr>
        <w:t>Social Factors</w:t>
      </w:r>
    </w:p>
    <w:p w14:paraId="0C220BE9" w14:textId="301157C5" w:rsidR="00E519FD" w:rsidRPr="0073024F" w:rsidRDefault="00E73C5A" w:rsidP="00B113F1">
      <w:pPr>
        <w:spacing w:line="480" w:lineRule="auto"/>
        <w:ind w:firstLine="720"/>
        <w:rPr>
          <w:sz w:val="22"/>
          <w:szCs w:val="22"/>
        </w:rPr>
      </w:pPr>
      <w:r w:rsidRPr="00E73C5A">
        <w:rPr>
          <w:sz w:val="22"/>
          <w:szCs w:val="22"/>
        </w:rPr>
        <w:t>In any situation, a society's culture and way of life has an impact on an organization's culture. The common beliefs and attitudes of the population have a</w:t>
      </w:r>
      <w:r w:rsidR="000C235F">
        <w:rPr>
          <w:sz w:val="22"/>
          <w:szCs w:val="22"/>
        </w:rPr>
        <w:t>n</w:t>
      </w:r>
      <w:r w:rsidRPr="00E73C5A">
        <w:rPr>
          <w:sz w:val="22"/>
          <w:szCs w:val="22"/>
        </w:rPr>
        <w:t xml:space="preserve"> impact on how NEXT marketers create retail marketing messaging. The following social factors should be </w:t>
      </w:r>
      <w:proofErr w:type="gramStart"/>
      <w:r w:rsidRPr="00E73C5A">
        <w:rPr>
          <w:sz w:val="22"/>
          <w:szCs w:val="22"/>
        </w:rPr>
        <w:t>taken into account</w:t>
      </w:r>
      <w:proofErr w:type="gramEnd"/>
      <w:r w:rsidRPr="00E73C5A">
        <w:rPr>
          <w:sz w:val="22"/>
          <w:szCs w:val="22"/>
        </w:rPr>
        <w:t xml:space="preserve"> by the company's leadership.</w:t>
      </w:r>
      <w:r w:rsidR="002A2292" w:rsidRPr="0073024F">
        <w:rPr>
          <w:sz w:val="22"/>
          <w:szCs w:val="22"/>
        </w:rPr>
        <w:t>:</w:t>
      </w:r>
    </w:p>
    <w:p w14:paraId="112F96AE" w14:textId="25CBFE6B" w:rsidR="00E519FD" w:rsidRPr="0073024F" w:rsidRDefault="00E519FD" w:rsidP="00B113F1">
      <w:pPr>
        <w:spacing w:line="480" w:lineRule="auto"/>
        <w:ind w:firstLine="720"/>
        <w:rPr>
          <w:sz w:val="22"/>
          <w:szCs w:val="22"/>
        </w:rPr>
      </w:pPr>
      <w:r w:rsidRPr="0073024F">
        <w:rPr>
          <w:sz w:val="22"/>
          <w:szCs w:val="22"/>
        </w:rPr>
        <w:t>• Population demographics and skill level</w:t>
      </w:r>
    </w:p>
    <w:p w14:paraId="4ACA0F3E" w14:textId="211E80D9" w:rsidR="008702BF" w:rsidRPr="0073024F" w:rsidRDefault="008702BF" w:rsidP="00B113F1">
      <w:pPr>
        <w:spacing w:line="480" w:lineRule="auto"/>
        <w:ind w:firstLine="720"/>
        <w:rPr>
          <w:sz w:val="22"/>
          <w:szCs w:val="22"/>
        </w:rPr>
      </w:pPr>
      <w:r w:rsidRPr="0073024F">
        <w:rPr>
          <w:sz w:val="22"/>
          <w:szCs w:val="22"/>
        </w:rPr>
        <w:t>•Internet empowering customers by providing choices</w:t>
      </w:r>
    </w:p>
    <w:p w14:paraId="44B03A9E" w14:textId="30B12E74" w:rsidR="00E519FD" w:rsidRPr="0073024F" w:rsidRDefault="00E519FD" w:rsidP="00B113F1">
      <w:pPr>
        <w:spacing w:line="480" w:lineRule="auto"/>
        <w:ind w:firstLine="720"/>
        <w:rPr>
          <w:sz w:val="22"/>
          <w:szCs w:val="22"/>
        </w:rPr>
      </w:pPr>
      <w:r w:rsidRPr="0073024F">
        <w:rPr>
          <w:sz w:val="22"/>
          <w:szCs w:val="22"/>
        </w:rPr>
        <w:t xml:space="preserve">• The degree of education as well as the educational standard in </w:t>
      </w:r>
      <w:r w:rsidR="002A2292" w:rsidRPr="0073024F">
        <w:rPr>
          <w:sz w:val="22"/>
          <w:szCs w:val="22"/>
        </w:rPr>
        <w:t>NEXT’s</w:t>
      </w:r>
      <w:r w:rsidRPr="0073024F">
        <w:rPr>
          <w:sz w:val="22"/>
          <w:szCs w:val="22"/>
        </w:rPr>
        <w:t xml:space="preserve"> industry</w:t>
      </w:r>
    </w:p>
    <w:p w14:paraId="37C593C5" w14:textId="12EC9F35" w:rsidR="00E519FD" w:rsidRPr="0073024F" w:rsidRDefault="00E519FD" w:rsidP="00B113F1">
      <w:pPr>
        <w:spacing w:line="480" w:lineRule="auto"/>
        <w:ind w:firstLine="720"/>
        <w:rPr>
          <w:sz w:val="22"/>
          <w:szCs w:val="22"/>
        </w:rPr>
      </w:pPr>
      <w:r w:rsidRPr="0073024F">
        <w:rPr>
          <w:sz w:val="22"/>
          <w:szCs w:val="22"/>
        </w:rPr>
        <w:t xml:space="preserve">• </w:t>
      </w:r>
      <w:r w:rsidR="000E4AFE" w:rsidRPr="000E4AFE">
        <w:rPr>
          <w:sz w:val="22"/>
          <w:szCs w:val="22"/>
        </w:rPr>
        <w:t>Diversity and inclusivity in the workplace</w:t>
      </w:r>
    </w:p>
    <w:p w14:paraId="71E8ABB6" w14:textId="588D8E72" w:rsidR="00840E87" w:rsidRPr="0073024F" w:rsidRDefault="00E519FD" w:rsidP="00B113F1">
      <w:pPr>
        <w:spacing w:line="480" w:lineRule="auto"/>
        <w:ind w:firstLine="720"/>
        <w:rPr>
          <w:sz w:val="22"/>
          <w:szCs w:val="22"/>
        </w:rPr>
      </w:pPr>
      <w:r w:rsidRPr="0073024F">
        <w:rPr>
          <w:sz w:val="22"/>
          <w:szCs w:val="22"/>
        </w:rPr>
        <w:lastRenderedPageBreak/>
        <w:t>• Hobbies and interests</w:t>
      </w:r>
    </w:p>
    <w:p w14:paraId="7C0367C4" w14:textId="11055A89" w:rsidR="00840E87" w:rsidRPr="0073024F" w:rsidRDefault="00840E87" w:rsidP="00B113F1">
      <w:pPr>
        <w:spacing w:line="360" w:lineRule="auto"/>
        <w:ind w:firstLine="720"/>
        <w:rPr>
          <w:sz w:val="22"/>
          <w:szCs w:val="22"/>
        </w:rPr>
      </w:pPr>
      <w:r w:rsidRPr="0073024F">
        <w:rPr>
          <w:sz w:val="22"/>
          <w:szCs w:val="22"/>
        </w:rPr>
        <w:t>New social factors appeared along with COVID-19’s impact:</w:t>
      </w:r>
    </w:p>
    <w:p w14:paraId="1AB75BFC" w14:textId="54ED60D1" w:rsidR="00B113F1" w:rsidRDefault="00B113F1" w:rsidP="00B113F1">
      <w:pPr>
        <w:spacing w:before="100" w:beforeAutospacing="1" w:after="100" w:afterAutospacing="1" w:line="360" w:lineRule="auto"/>
        <w:ind w:firstLine="720"/>
        <w:rPr>
          <w:sz w:val="22"/>
          <w:szCs w:val="22"/>
        </w:rPr>
      </w:pPr>
      <w:r>
        <w:rPr>
          <w:sz w:val="22"/>
          <w:szCs w:val="22"/>
        </w:rPr>
        <w:t xml:space="preserve"> </w:t>
      </w:r>
      <w:r w:rsidR="00840E87" w:rsidRPr="0073024F">
        <w:rPr>
          <w:sz w:val="22"/>
          <w:szCs w:val="22"/>
        </w:rPr>
        <w:t>• Establishment</w:t>
      </w:r>
      <w:r w:rsidR="00840E87" w:rsidRPr="00840E87">
        <w:rPr>
          <w:sz w:val="22"/>
          <w:szCs w:val="22"/>
        </w:rPr>
        <w:t xml:space="preserve"> of social support groups </w:t>
      </w:r>
    </w:p>
    <w:p w14:paraId="5E756B9E" w14:textId="19BAEEA4" w:rsidR="00840E87" w:rsidRPr="00840E87" w:rsidRDefault="00B113F1" w:rsidP="00B113F1">
      <w:pPr>
        <w:spacing w:before="100" w:beforeAutospacing="1" w:after="100" w:afterAutospacing="1" w:line="360" w:lineRule="auto"/>
        <w:ind w:firstLine="720"/>
        <w:rPr>
          <w:sz w:val="22"/>
          <w:szCs w:val="22"/>
        </w:rPr>
      </w:pPr>
      <w:r>
        <w:rPr>
          <w:sz w:val="22"/>
          <w:szCs w:val="22"/>
        </w:rPr>
        <w:t xml:space="preserve"> </w:t>
      </w:r>
      <w:r w:rsidR="00840E87" w:rsidRPr="0073024F">
        <w:rPr>
          <w:sz w:val="22"/>
          <w:szCs w:val="22"/>
        </w:rPr>
        <w:t xml:space="preserve">• </w:t>
      </w:r>
      <w:r w:rsidR="00840E87" w:rsidRPr="00840E87">
        <w:rPr>
          <w:sz w:val="22"/>
          <w:szCs w:val="22"/>
        </w:rPr>
        <w:t xml:space="preserve">Restrictions of home visits </w:t>
      </w:r>
    </w:p>
    <w:p w14:paraId="43908A90" w14:textId="1E9BCB4B" w:rsidR="00E519FD" w:rsidRPr="0073024F" w:rsidRDefault="00B113F1" w:rsidP="00C42ED3">
      <w:pPr>
        <w:spacing w:before="100" w:beforeAutospacing="1" w:after="100" w:afterAutospacing="1" w:line="360" w:lineRule="auto"/>
        <w:ind w:firstLine="720"/>
        <w:rPr>
          <w:sz w:val="22"/>
          <w:szCs w:val="22"/>
        </w:rPr>
      </w:pPr>
      <w:r>
        <w:rPr>
          <w:sz w:val="22"/>
          <w:szCs w:val="22"/>
        </w:rPr>
        <w:t xml:space="preserve"> </w:t>
      </w:r>
      <w:r w:rsidR="00840E87" w:rsidRPr="0073024F">
        <w:rPr>
          <w:sz w:val="22"/>
          <w:szCs w:val="22"/>
        </w:rPr>
        <w:t xml:space="preserve">• </w:t>
      </w:r>
      <w:r w:rsidR="00840E87" w:rsidRPr="00840E87">
        <w:rPr>
          <w:sz w:val="22"/>
          <w:szCs w:val="22"/>
        </w:rPr>
        <w:t>Restrictions of collective commemorations like funeral</w:t>
      </w:r>
      <w:r w:rsidR="00840E87" w:rsidRPr="0073024F">
        <w:rPr>
          <w:sz w:val="22"/>
          <w:szCs w:val="22"/>
        </w:rPr>
        <w:t>s</w:t>
      </w:r>
      <w:r w:rsidR="00840E87" w:rsidRPr="00840E87">
        <w:rPr>
          <w:sz w:val="22"/>
          <w:szCs w:val="22"/>
        </w:rPr>
        <w:t>, wedding</w:t>
      </w:r>
      <w:r w:rsidR="00840E87" w:rsidRPr="0073024F">
        <w:rPr>
          <w:sz w:val="22"/>
          <w:szCs w:val="22"/>
        </w:rPr>
        <w:t>s</w:t>
      </w:r>
    </w:p>
    <w:p w14:paraId="1B208A4F" w14:textId="4BB8963D" w:rsidR="00E519FD" w:rsidRPr="0073024F" w:rsidRDefault="00E519FD" w:rsidP="0073024F">
      <w:pPr>
        <w:shd w:val="clear" w:color="auto" w:fill="FFFFFF"/>
        <w:spacing w:after="240" w:line="360" w:lineRule="auto"/>
        <w:ind w:firstLine="720"/>
        <w:textAlignment w:val="baseline"/>
        <w:outlineLvl w:val="1"/>
        <w:rPr>
          <w:b/>
          <w:bCs/>
          <w:color w:val="000000" w:themeColor="text1"/>
          <w:sz w:val="22"/>
          <w:szCs w:val="22"/>
          <w:lang w:eastAsia="en-GB"/>
        </w:rPr>
      </w:pPr>
      <w:r w:rsidRPr="0073024F">
        <w:rPr>
          <w:b/>
          <w:bCs/>
          <w:color w:val="000000" w:themeColor="text1"/>
          <w:sz w:val="22"/>
          <w:szCs w:val="22"/>
          <w:lang w:eastAsia="en-GB"/>
        </w:rPr>
        <w:t>Technological Factors</w:t>
      </w:r>
    </w:p>
    <w:p w14:paraId="133404AD" w14:textId="03E563A0" w:rsidR="009F2EF6" w:rsidRPr="0073024F" w:rsidRDefault="000E4AFE" w:rsidP="0073024F">
      <w:pPr>
        <w:spacing w:line="360" w:lineRule="auto"/>
        <w:ind w:firstLine="720"/>
        <w:rPr>
          <w:sz w:val="22"/>
          <w:szCs w:val="22"/>
        </w:rPr>
      </w:pPr>
      <w:r w:rsidRPr="000E4AFE">
        <w:rPr>
          <w:sz w:val="22"/>
          <w:szCs w:val="22"/>
        </w:rPr>
        <w:t>Diversity promotion is a must. Technology is impacting a wide range of sectors across the board. A company should not only do a technological analysis of the industry, but also assess the rate at which technology disrupts it. Slower speeds give a corporation more time to cope and stay profitable, whilst faster speeds give them less time. Understanding the following consequences of technology is part of technology analysis.</w:t>
      </w:r>
      <w:r w:rsidR="009F2EF6" w:rsidRPr="0073024F">
        <w:rPr>
          <w:sz w:val="22"/>
          <w:szCs w:val="22"/>
        </w:rPr>
        <w:t>:</w:t>
      </w:r>
    </w:p>
    <w:p w14:paraId="4AF9D18E" w14:textId="6CE91ED5" w:rsidR="000E4AFE" w:rsidRPr="0073024F" w:rsidRDefault="008702BF" w:rsidP="00B113F1">
      <w:pPr>
        <w:spacing w:line="480" w:lineRule="auto"/>
        <w:ind w:firstLine="720"/>
        <w:rPr>
          <w:sz w:val="22"/>
          <w:szCs w:val="22"/>
        </w:rPr>
      </w:pPr>
      <w:r w:rsidRPr="0073024F">
        <w:rPr>
          <w:sz w:val="22"/>
          <w:szCs w:val="22"/>
        </w:rPr>
        <w:t>•Digital marketing for boosting overseas business</w:t>
      </w:r>
    </w:p>
    <w:p w14:paraId="1B6FFD02" w14:textId="70BAB381" w:rsidR="002A2292" w:rsidRPr="0073024F" w:rsidRDefault="00E519FD" w:rsidP="00B113F1">
      <w:pPr>
        <w:spacing w:line="480" w:lineRule="auto"/>
        <w:ind w:firstLine="720"/>
        <w:rPr>
          <w:sz w:val="22"/>
          <w:szCs w:val="22"/>
        </w:rPr>
      </w:pPr>
      <w:r w:rsidRPr="0073024F">
        <w:rPr>
          <w:sz w:val="22"/>
          <w:szCs w:val="22"/>
        </w:rPr>
        <w:t>• Recent technological advancements by competitors of N</w:t>
      </w:r>
      <w:r w:rsidR="00FD426B" w:rsidRPr="0073024F">
        <w:rPr>
          <w:sz w:val="22"/>
          <w:szCs w:val="22"/>
        </w:rPr>
        <w:t>EXT</w:t>
      </w:r>
      <w:r w:rsidRPr="0073024F">
        <w:rPr>
          <w:sz w:val="22"/>
          <w:szCs w:val="22"/>
        </w:rPr>
        <w:t xml:space="preserve"> </w:t>
      </w:r>
    </w:p>
    <w:p w14:paraId="17F5DE75" w14:textId="26373518" w:rsidR="000E4AFE" w:rsidRDefault="000E4AFE" w:rsidP="0073024F">
      <w:pPr>
        <w:spacing w:line="360" w:lineRule="auto"/>
        <w:ind w:firstLine="720"/>
        <w:rPr>
          <w:sz w:val="22"/>
          <w:szCs w:val="22"/>
        </w:rPr>
      </w:pPr>
      <w:r w:rsidRPr="000E4AFE">
        <w:rPr>
          <w:sz w:val="22"/>
          <w:szCs w:val="22"/>
        </w:rPr>
        <w:t xml:space="preserve">• Technology's impact on product offers </w:t>
      </w:r>
    </w:p>
    <w:p w14:paraId="2EFCABC4" w14:textId="77777777" w:rsidR="000E4AFE" w:rsidRDefault="000E4AFE" w:rsidP="0073024F">
      <w:pPr>
        <w:spacing w:line="360" w:lineRule="auto"/>
        <w:ind w:firstLine="720"/>
        <w:rPr>
          <w:sz w:val="22"/>
          <w:szCs w:val="22"/>
        </w:rPr>
      </w:pPr>
    </w:p>
    <w:p w14:paraId="6BF1E88C" w14:textId="2E565413" w:rsidR="000E4AFE" w:rsidRDefault="000E4AFE" w:rsidP="0073024F">
      <w:pPr>
        <w:spacing w:line="360" w:lineRule="auto"/>
        <w:ind w:firstLine="720"/>
        <w:rPr>
          <w:sz w:val="22"/>
          <w:szCs w:val="22"/>
        </w:rPr>
      </w:pPr>
      <w:r w:rsidRPr="000E4AFE">
        <w:rPr>
          <w:sz w:val="22"/>
          <w:szCs w:val="22"/>
        </w:rPr>
        <w:t xml:space="preserve">• Technology's impact on retail cost structures </w:t>
      </w:r>
    </w:p>
    <w:p w14:paraId="40E41686" w14:textId="77777777" w:rsidR="000E4AFE" w:rsidRDefault="000E4AFE" w:rsidP="0073024F">
      <w:pPr>
        <w:spacing w:line="360" w:lineRule="auto"/>
        <w:ind w:firstLine="720"/>
        <w:rPr>
          <w:sz w:val="22"/>
          <w:szCs w:val="22"/>
        </w:rPr>
      </w:pPr>
    </w:p>
    <w:p w14:paraId="3F141FE1" w14:textId="3A73361A" w:rsidR="00E519FD" w:rsidRDefault="000E4AFE" w:rsidP="0073024F">
      <w:pPr>
        <w:spacing w:line="360" w:lineRule="auto"/>
        <w:ind w:firstLine="720"/>
        <w:rPr>
          <w:sz w:val="22"/>
          <w:szCs w:val="22"/>
        </w:rPr>
      </w:pPr>
      <w:r w:rsidRPr="000E4AFE">
        <w:rPr>
          <w:sz w:val="22"/>
          <w:szCs w:val="22"/>
        </w:rPr>
        <w:t>• Technology's impact on the value chain structure in the consumer services sector</w:t>
      </w:r>
    </w:p>
    <w:p w14:paraId="70EF4501" w14:textId="77777777" w:rsidR="000E4AFE" w:rsidRPr="0073024F" w:rsidRDefault="000E4AFE" w:rsidP="0073024F">
      <w:pPr>
        <w:spacing w:line="360" w:lineRule="auto"/>
        <w:ind w:firstLine="720"/>
        <w:rPr>
          <w:sz w:val="22"/>
          <w:szCs w:val="22"/>
        </w:rPr>
      </w:pPr>
    </w:p>
    <w:p w14:paraId="3D565DFB" w14:textId="1D035F54" w:rsidR="00FD426B" w:rsidRPr="0073024F" w:rsidRDefault="00FD426B" w:rsidP="0073024F">
      <w:pPr>
        <w:spacing w:line="360" w:lineRule="auto"/>
        <w:ind w:firstLine="720"/>
        <w:rPr>
          <w:b/>
          <w:bCs/>
          <w:color w:val="000000" w:themeColor="text1"/>
          <w:sz w:val="22"/>
          <w:szCs w:val="22"/>
        </w:rPr>
      </w:pPr>
      <w:r w:rsidRPr="0073024F">
        <w:rPr>
          <w:b/>
          <w:bCs/>
          <w:color w:val="000000" w:themeColor="text1"/>
          <w:sz w:val="22"/>
          <w:szCs w:val="22"/>
        </w:rPr>
        <w:t>Environmental Factors</w:t>
      </w:r>
    </w:p>
    <w:p w14:paraId="256CD888" w14:textId="42765B30" w:rsidR="00FD426B" w:rsidRDefault="00FD426B" w:rsidP="0073024F">
      <w:pPr>
        <w:spacing w:line="360" w:lineRule="auto"/>
        <w:ind w:firstLine="720"/>
        <w:rPr>
          <w:b/>
          <w:bCs/>
          <w:color w:val="000000" w:themeColor="text1"/>
          <w:sz w:val="22"/>
          <w:szCs w:val="22"/>
          <w:lang w:eastAsia="en-GB"/>
        </w:rPr>
      </w:pPr>
    </w:p>
    <w:p w14:paraId="519529AC" w14:textId="61D2061F" w:rsidR="00E309E2" w:rsidRPr="00E309E2" w:rsidRDefault="00E309E2" w:rsidP="0073024F">
      <w:pPr>
        <w:spacing w:line="360" w:lineRule="auto"/>
        <w:ind w:firstLine="720"/>
        <w:rPr>
          <w:color w:val="000000" w:themeColor="text1"/>
          <w:sz w:val="22"/>
          <w:szCs w:val="22"/>
          <w:lang w:eastAsia="en-GB"/>
        </w:rPr>
      </w:pPr>
      <w:r w:rsidRPr="00E309E2">
        <w:rPr>
          <w:color w:val="000000" w:themeColor="text1"/>
          <w:sz w:val="22"/>
          <w:szCs w:val="22"/>
          <w:lang w:eastAsia="en-GB"/>
        </w:rPr>
        <w:t>Environmental factors have a different impact on a company, depending on the country/state we are having our company</w:t>
      </w:r>
      <w:r w:rsidR="00681A18">
        <w:rPr>
          <w:color w:val="000000" w:themeColor="text1"/>
          <w:sz w:val="22"/>
          <w:szCs w:val="22"/>
          <w:lang w:eastAsia="en-GB"/>
        </w:rPr>
        <w:t xml:space="preserve"> in</w:t>
      </w:r>
      <w:r w:rsidRPr="00E309E2">
        <w:rPr>
          <w:color w:val="000000" w:themeColor="text1"/>
          <w:sz w:val="22"/>
          <w:szCs w:val="22"/>
          <w:lang w:eastAsia="en-GB"/>
        </w:rPr>
        <w:t>. An extremely important step a company should do before entering new markets is to analyse the environmental criteria that guide those markets</w:t>
      </w:r>
      <w:r w:rsidR="000E4AFE">
        <w:rPr>
          <w:color w:val="000000" w:themeColor="text1"/>
          <w:sz w:val="22"/>
          <w:szCs w:val="22"/>
          <w:lang w:eastAsia="en-GB"/>
        </w:rPr>
        <w:t>:</w:t>
      </w:r>
    </w:p>
    <w:p w14:paraId="57E66E06" w14:textId="77777777" w:rsidR="00FD426B" w:rsidRPr="0073024F" w:rsidRDefault="00E519FD" w:rsidP="002C00C4">
      <w:pPr>
        <w:spacing w:line="480" w:lineRule="auto"/>
        <w:ind w:firstLine="720"/>
        <w:rPr>
          <w:sz w:val="22"/>
          <w:szCs w:val="22"/>
        </w:rPr>
      </w:pPr>
      <w:r w:rsidRPr="0073024F">
        <w:rPr>
          <w:sz w:val="22"/>
          <w:szCs w:val="22"/>
        </w:rPr>
        <w:t xml:space="preserve">• Weather </w:t>
      </w:r>
    </w:p>
    <w:p w14:paraId="1B3BB460" w14:textId="59866B06" w:rsidR="00FD426B" w:rsidRDefault="00E519FD" w:rsidP="002C00C4">
      <w:pPr>
        <w:spacing w:line="480" w:lineRule="auto"/>
        <w:ind w:firstLine="720"/>
        <w:rPr>
          <w:sz w:val="22"/>
          <w:szCs w:val="22"/>
        </w:rPr>
      </w:pPr>
      <w:r w:rsidRPr="0073024F">
        <w:rPr>
          <w:sz w:val="22"/>
          <w:szCs w:val="22"/>
        </w:rPr>
        <w:t xml:space="preserve">• </w:t>
      </w:r>
      <w:r w:rsidR="000E4AFE" w:rsidRPr="000E4AFE">
        <w:rPr>
          <w:sz w:val="22"/>
          <w:szCs w:val="22"/>
        </w:rPr>
        <w:t>Regulations on air and water pollution in the retail business</w:t>
      </w:r>
    </w:p>
    <w:p w14:paraId="67AAFE02" w14:textId="09D8AB62" w:rsidR="00E309E2" w:rsidRPr="0073024F" w:rsidRDefault="00E309E2" w:rsidP="002C00C4">
      <w:pPr>
        <w:spacing w:line="480" w:lineRule="auto"/>
        <w:ind w:firstLine="720"/>
        <w:rPr>
          <w:sz w:val="22"/>
          <w:szCs w:val="22"/>
        </w:rPr>
      </w:pPr>
      <w:r w:rsidRPr="0073024F">
        <w:rPr>
          <w:sz w:val="22"/>
          <w:szCs w:val="22"/>
        </w:rPr>
        <w:t xml:space="preserve">• Climate change </w:t>
      </w:r>
    </w:p>
    <w:p w14:paraId="257D3F1E" w14:textId="58337F3B" w:rsidR="00E309E2" w:rsidRDefault="00E519FD" w:rsidP="002C00C4">
      <w:pPr>
        <w:spacing w:line="480" w:lineRule="auto"/>
        <w:ind w:firstLine="720"/>
        <w:rPr>
          <w:sz w:val="22"/>
          <w:szCs w:val="22"/>
        </w:rPr>
      </w:pPr>
      <w:r w:rsidRPr="0073024F">
        <w:rPr>
          <w:sz w:val="22"/>
          <w:szCs w:val="22"/>
        </w:rPr>
        <w:t xml:space="preserve">• Recycling </w:t>
      </w:r>
    </w:p>
    <w:p w14:paraId="7E61C38F" w14:textId="79DDC140" w:rsidR="00E309E2" w:rsidRPr="0073024F" w:rsidRDefault="00E309E2" w:rsidP="002C00C4">
      <w:pPr>
        <w:spacing w:line="480" w:lineRule="auto"/>
        <w:ind w:firstLine="720"/>
        <w:rPr>
          <w:sz w:val="22"/>
          <w:szCs w:val="22"/>
        </w:rPr>
      </w:pPr>
      <w:r w:rsidRPr="0073024F">
        <w:rPr>
          <w:sz w:val="22"/>
          <w:szCs w:val="22"/>
        </w:rPr>
        <w:t xml:space="preserve">• Environmental laws </w:t>
      </w:r>
    </w:p>
    <w:p w14:paraId="34123813" w14:textId="550CE063" w:rsidR="00FD426B" w:rsidRPr="0073024F" w:rsidRDefault="00E519FD" w:rsidP="002C00C4">
      <w:pPr>
        <w:spacing w:line="480" w:lineRule="auto"/>
        <w:ind w:firstLine="720"/>
        <w:rPr>
          <w:sz w:val="22"/>
          <w:szCs w:val="22"/>
        </w:rPr>
      </w:pPr>
      <w:r w:rsidRPr="0073024F">
        <w:rPr>
          <w:sz w:val="22"/>
          <w:szCs w:val="22"/>
        </w:rPr>
        <w:t>• Waste management</w:t>
      </w:r>
    </w:p>
    <w:p w14:paraId="3424893B" w14:textId="487E0AD9" w:rsidR="000E4AFE" w:rsidRDefault="000E4AFE" w:rsidP="000E4AFE">
      <w:pPr>
        <w:spacing w:line="360" w:lineRule="auto"/>
        <w:ind w:firstLine="720"/>
        <w:rPr>
          <w:sz w:val="22"/>
          <w:szCs w:val="22"/>
        </w:rPr>
      </w:pPr>
      <w:r w:rsidRPr="000E4AFE">
        <w:rPr>
          <w:sz w:val="22"/>
          <w:szCs w:val="22"/>
        </w:rPr>
        <w:lastRenderedPageBreak/>
        <w:t>• Attitudes about renewable energy sources and support for them</w:t>
      </w:r>
    </w:p>
    <w:p w14:paraId="2672F4FC" w14:textId="77777777" w:rsidR="000E4AFE" w:rsidRPr="000E4AFE" w:rsidRDefault="000E4AFE" w:rsidP="000E4AFE">
      <w:pPr>
        <w:spacing w:line="360" w:lineRule="auto"/>
        <w:ind w:firstLine="720"/>
        <w:rPr>
          <w:sz w:val="22"/>
          <w:szCs w:val="22"/>
        </w:rPr>
      </w:pPr>
    </w:p>
    <w:p w14:paraId="218E0120" w14:textId="232D2C55" w:rsidR="00840E87" w:rsidRDefault="000E4AFE" w:rsidP="000E4AFE">
      <w:pPr>
        <w:spacing w:line="360" w:lineRule="auto"/>
        <w:ind w:firstLine="720"/>
        <w:rPr>
          <w:sz w:val="22"/>
          <w:szCs w:val="22"/>
        </w:rPr>
      </w:pPr>
      <w:r w:rsidRPr="000E4AFE">
        <w:rPr>
          <w:sz w:val="22"/>
          <w:szCs w:val="22"/>
        </w:rPr>
        <w:t>• Attitudes toward "green" or environmentally friendly items</w:t>
      </w:r>
    </w:p>
    <w:p w14:paraId="170A88FB" w14:textId="77777777" w:rsidR="000E4AFE" w:rsidRPr="0073024F" w:rsidRDefault="000E4AFE" w:rsidP="000E4AFE">
      <w:pPr>
        <w:spacing w:line="360" w:lineRule="auto"/>
        <w:ind w:firstLine="720"/>
        <w:rPr>
          <w:sz w:val="22"/>
          <w:szCs w:val="22"/>
        </w:rPr>
      </w:pPr>
    </w:p>
    <w:p w14:paraId="7CDCC56D" w14:textId="4863FBF4" w:rsidR="00840E87" w:rsidRPr="0073024F" w:rsidRDefault="00840E87" w:rsidP="0073024F">
      <w:pPr>
        <w:spacing w:line="360" w:lineRule="auto"/>
        <w:ind w:firstLine="720"/>
        <w:rPr>
          <w:sz w:val="22"/>
          <w:szCs w:val="22"/>
        </w:rPr>
      </w:pPr>
      <w:r w:rsidRPr="0073024F">
        <w:rPr>
          <w:sz w:val="22"/>
          <w:szCs w:val="22"/>
        </w:rPr>
        <w:t>Covid also affected</w:t>
      </w:r>
      <w:r w:rsidR="00ED768A" w:rsidRPr="0073024F">
        <w:rPr>
          <w:sz w:val="22"/>
          <w:szCs w:val="22"/>
        </w:rPr>
        <w:t xml:space="preserve"> environmental changes such as</w:t>
      </w:r>
      <w:r w:rsidR="006F0181">
        <w:rPr>
          <w:sz w:val="22"/>
          <w:szCs w:val="22"/>
        </w:rPr>
        <w:t xml:space="preserve"> mentioned below</w:t>
      </w:r>
      <w:r w:rsidR="00ED768A" w:rsidRPr="0073024F">
        <w:rPr>
          <w:sz w:val="22"/>
          <w:szCs w:val="22"/>
        </w:rPr>
        <w:t>:</w:t>
      </w:r>
    </w:p>
    <w:p w14:paraId="4B0DCAB5" w14:textId="77777777" w:rsidR="002C00C4" w:rsidRDefault="00ED768A" w:rsidP="0073024F">
      <w:pPr>
        <w:spacing w:before="100" w:beforeAutospacing="1" w:after="100" w:afterAutospacing="1" w:line="360" w:lineRule="auto"/>
        <w:ind w:firstLine="720"/>
        <w:rPr>
          <w:sz w:val="22"/>
          <w:szCs w:val="22"/>
        </w:rPr>
      </w:pPr>
      <w:r w:rsidRPr="0073024F">
        <w:rPr>
          <w:sz w:val="22"/>
          <w:szCs w:val="22"/>
        </w:rPr>
        <w:t xml:space="preserve">  • </w:t>
      </w:r>
      <w:r w:rsidRPr="00ED768A">
        <w:rPr>
          <w:sz w:val="22"/>
          <w:szCs w:val="22"/>
        </w:rPr>
        <w:t xml:space="preserve">Increase in medical waste </w:t>
      </w:r>
    </w:p>
    <w:p w14:paraId="1375AC55" w14:textId="6B265BE4" w:rsidR="00ED768A" w:rsidRPr="0073024F" w:rsidRDefault="002C00C4" w:rsidP="0073024F">
      <w:pPr>
        <w:spacing w:before="100" w:beforeAutospacing="1" w:after="100" w:afterAutospacing="1" w:line="360" w:lineRule="auto"/>
        <w:ind w:firstLine="720"/>
        <w:rPr>
          <w:sz w:val="22"/>
          <w:szCs w:val="22"/>
        </w:rPr>
      </w:pPr>
      <w:r>
        <w:rPr>
          <w:sz w:val="22"/>
          <w:szCs w:val="22"/>
        </w:rPr>
        <w:t xml:space="preserve"> </w:t>
      </w:r>
      <w:r w:rsidR="00ED768A" w:rsidRPr="0073024F">
        <w:rPr>
          <w:sz w:val="22"/>
          <w:szCs w:val="22"/>
        </w:rPr>
        <w:t xml:space="preserve">• </w:t>
      </w:r>
      <w:r w:rsidR="00ED768A" w:rsidRPr="00ED768A">
        <w:rPr>
          <w:sz w:val="22"/>
          <w:szCs w:val="22"/>
        </w:rPr>
        <w:t xml:space="preserve">Increase in water consumption </w:t>
      </w:r>
    </w:p>
    <w:p w14:paraId="34BCAB44" w14:textId="77E83333" w:rsidR="00E519FD" w:rsidRPr="00C42ED3" w:rsidRDefault="002C00C4" w:rsidP="00C42ED3">
      <w:pPr>
        <w:spacing w:before="100" w:beforeAutospacing="1" w:after="100" w:afterAutospacing="1" w:line="360" w:lineRule="auto"/>
        <w:ind w:firstLine="720"/>
        <w:rPr>
          <w:sz w:val="22"/>
          <w:szCs w:val="22"/>
        </w:rPr>
      </w:pPr>
      <w:r>
        <w:rPr>
          <w:sz w:val="22"/>
          <w:szCs w:val="22"/>
        </w:rPr>
        <w:t xml:space="preserve"> </w:t>
      </w:r>
      <w:r w:rsidR="00ED768A" w:rsidRPr="0073024F">
        <w:rPr>
          <w:sz w:val="22"/>
          <w:szCs w:val="22"/>
        </w:rPr>
        <w:t xml:space="preserve">• </w:t>
      </w:r>
      <w:r w:rsidR="00ED768A" w:rsidRPr="00ED768A">
        <w:rPr>
          <w:sz w:val="22"/>
          <w:szCs w:val="22"/>
        </w:rPr>
        <w:t xml:space="preserve">Decrease in carbon emission </w:t>
      </w:r>
    </w:p>
    <w:p w14:paraId="77C9D9D2" w14:textId="06106B9E" w:rsidR="005004E7" w:rsidRPr="0073024F" w:rsidRDefault="005004E7" w:rsidP="0073024F">
      <w:pPr>
        <w:spacing w:line="360" w:lineRule="auto"/>
        <w:ind w:firstLine="720"/>
        <w:rPr>
          <w:b/>
          <w:bCs/>
          <w:color w:val="000000" w:themeColor="text1"/>
          <w:sz w:val="22"/>
          <w:szCs w:val="22"/>
          <w:lang w:eastAsia="en-GB"/>
        </w:rPr>
      </w:pPr>
      <w:r w:rsidRPr="0073024F">
        <w:rPr>
          <w:b/>
          <w:bCs/>
          <w:color w:val="000000" w:themeColor="text1"/>
          <w:sz w:val="22"/>
          <w:szCs w:val="22"/>
          <w:lang w:eastAsia="en-GB"/>
        </w:rPr>
        <w:t>Legal Factors</w:t>
      </w:r>
    </w:p>
    <w:p w14:paraId="3EFD41AC" w14:textId="00E2837E" w:rsidR="00840E87" w:rsidRDefault="00840E87" w:rsidP="0073024F">
      <w:pPr>
        <w:spacing w:line="360" w:lineRule="auto"/>
        <w:ind w:firstLine="720"/>
        <w:rPr>
          <w:b/>
          <w:bCs/>
          <w:color w:val="000000" w:themeColor="text1"/>
          <w:sz w:val="22"/>
          <w:szCs w:val="22"/>
          <w:lang w:eastAsia="en-GB"/>
        </w:rPr>
      </w:pPr>
    </w:p>
    <w:p w14:paraId="5630B637" w14:textId="77777777" w:rsidR="00C45ED9" w:rsidRPr="00C45ED9" w:rsidRDefault="00C45ED9" w:rsidP="00C45ED9">
      <w:pPr>
        <w:spacing w:line="360" w:lineRule="auto"/>
        <w:ind w:firstLine="720"/>
        <w:rPr>
          <w:color w:val="000000" w:themeColor="text1"/>
          <w:sz w:val="22"/>
          <w:szCs w:val="22"/>
          <w:lang w:eastAsia="en-GB"/>
        </w:rPr>
      </w:pPr>
      <w:r w:rsidRPr="00C45ED9">
        <w:rPr>
          <w:color w:val="000000" w:themeColor="text1"/>
          <w:sz w:val="22"/>
          <w:szCs w:val="22"/>
          <w:lang w:eastAsia="en-GB"/>
        </w:rPr>
        <w:t>The legislative structures and processes in place in several nations are insufficient to protect an organization's intellectual property rights. Before entering such markets, a company should carefully consider its options.</w:t>
      </w:r>
    </w:p>
    <w:p w14:paraId="0CDB20DD" w14:textId="25338E43" w:rsidR="00C45ED9" w:rsidRPr="00C45ED9" w:rsidRDefault="00C45ED9" w:rsidP="00C45ED9">
      <w:pPr>
        <w:spacing w:line="360" w:lineRule="auto"/>
        <w:ind w:firstLine="720"/>
        <w:rPr>
          <w:color w:val="000000" w:themeColor="text1"/>
          <w:sz w:val="22"/>
          <w:szCs w:val="22"/>
          <w:lang w:eastAsia="en-GB"/>
        </w:rPr>
      </w:pPr>
      <w:r w:rsidRPr="00C45ED9">
        <w:rPr>
          <w:color w:val="000000" w:themeColor="text1"/>
          <w:sz w:val="22"/>
          <w:szCs w:val="22"/>
          <w:lang w:eastAsia="en-GB"/>
        </w:rPr>
        <w:t>When entering a new market, NEXT leadership should evaluate antitrust regulations in the retail industry and across the country.</w:t>
      </w:r>
    </w:p>
    <w:p w14:paraId="22A99EBD" w14:textId="77777777" w:rsidR="00C45ED9" w:rsidRDefault="00C45ED9" w:rsidP="00640181">
      <w:pPr>
        <w:spacing w:line="480" w:lineRule="auto"/>
        <w:ind w:firstLine="720"/>
        <w:rPr>
          <w:sz w:val="22"/>
          <w:szCs w:val="22"/>
        </w:rPr>
      </w:pPr>
      <w:r w:rsidRPr="00C45ED9">
        <w:rPr>
          <w:sz w:val="22"/>
          <w:szCs w:val="22"/>
        </w:rPr>
        <w:t xml:space="preserve">• Intellectual property, copyright, and patent law </w:t>
      </w:r>
    </w:p>
    <w:p w14:paraId="6622C4AE" w14:textId="77777777" w:rsidR="00C45ED9" w:rsidRDefault="00C45ED9" w:rsidP="00640181">
      <w:pPr>
        <w:spacing w:line="480" w:lineRule="auto"/>
        <w:ind w:firstLine="720"/>
        <w:rPr>
          <w:sz w:val="22"/>
          <w:szCs w:val="22"/>
        </w:rPr>
      </w:pPr>
      <w:r w:rsidRPr="00C45ED9">
        <w:rPr>
          <w:sz w:val="22"/>
          <w:szCs w:val="22"/>
        </w:rPr>
        <w:t xml:space="preserve">• Discrimination law </w:t>
      </w:r>
    </w:p>
    <w:p w14:paraId="5D2EDE88" w14:textId="77777777" w:rsidR="00C45ED9" w:rsidRDefault="00C45ED9" w:rsidP="00640181">
      <w:pPr>
        <w:spacing w:line="480" w:lineRule="auto"/>
        <w:ind w:firstLine="720"/>
        <w:rPr>
          <w:sz w:val="22"/>
          <w:szCs w:val="22"/>
        </w:rPr>
      </w:pPr>
      <w:r w:rsidRPr="00C45ED9">
        <w:rPr>
          <w:sz w:val="22"/>
          <w:szCs w:val="22"/>
        </w:rPr>
        <w:t xml:space="preserve">• Consumer protection and e-commerce laws </w:t>
      </w:r>
    </w:p>
    <w:p w14:paraId="42061EEF" w14:textId="5EE047C9" w:rsidR="00C45ED9" w:rsidRDefault="00C45ED9" w:rsidP="00640181">
      <w:pPr>
        <w:spacing w:line="480" w:lineRule="auto"/>
        <w:ind w:firstLine="720"/>
        <w:rPr>
          <w:sz w:val="22"/>
          <w:szCs w:val="22"/>
        </w:rPr>
      </w:pPr>
      <w:r w:rsidRPr="00C45ED9">
        <w:rPr>
          <w:sz w:val="22"/>
          <w:szCs w:val="22"/>
        </w:rPr>
        <w:t>• Employment law • Health and safety law</w:t>
      </w:r>
    </w:p>
    <w:p w14:paraId="41EFF952" w14:textId="78286DB8" w:rsidR="00FD426B" w:rsidRPr="00C42ED3" w:rsidRDefault="00E519FD" w:rsidP="00640181">
      <w:pPr>
        <w:spacing w:line="480" w:lineRule="auto"/>
        <w:ind w:firstLine="720"/>
        <w:rPr>
          <w:sz w:val="22"/>
          <w:szCs w:val="22"/>
        </w:rPr>
      </w:pPr>
      <w:r w:rsidRPr="0073024F">
        <w:rPr>
          <w:sz w:val="22"/>
          <w:szCs w:val="22"/>
        </w:rPr>
        <w:t>• Data Security</w:t>
      </w:r>
    </w:p>
    <w:p w14:paraId="143FD8F2" w14:textId="275A37A4" w:rsidR="00850D57" w:rsidRDefault="00C42ED3" w:rsidP="00850D57">
      <w:pPr>
        <w:autoSpaceDE w:val="0"/>
        <w:autoSpaceDN w:val="0"/>
        <w:adjustRightInd w:val="0"/>
        <w:spacing w:line="360" w:lineRule="auto"/>
        <w:ind w:firstLine="720"/>
        <w:rPr>
          <w:sz w:val="22"/>
          <w:szCs w:val="22"/>
        </w:rPr>
      </w:pPr>
      <w:r w:rsidRPr="00C42ED3">
        <w:rPr>
          <w:rFonts w:eastAsiaTheme="minorHAnsi"/>
          <w:sz w:val="22"/>
          <w:szCs w:val="22"/>
          <w:lang w:val="en-US"/>
        </w:rPr>
        <w:t>The mission to evolve is a never-ending</w:t>
      </w:r>
      <w:r w:rsidR="00640181">
        <w:rPr>
          <w:rFonts w:eastAsiaTheme="minorHAnsi"/>
          <w:sz w:val="22"/>
          <w:szCs w:val="22"/>
          <w:lang w:val="en-US"/>
        </w:rPr>
        <w:t xml:space="preserve"> task</w:t>
      </w:r>
      <w:r w:rsidRPr="00C42ED3">
        <w:rPr>
          <w:rFonts w:eastAsiaTheme="minorHAnsi"/>
          <w:sz w:val="22"/>
          <w:szCs w:val="22"/>
          <w:lang w:val="en-US"/>
        </w:rPr>
        <w:t xml:space="preserve">. </w:t>
      </w:r>
      <w:r w:rsidR="00640181">
        <w:rPr>
          <w:rFonts w:eastAsiaTheme="minorHAnsi"/>
          <w:sz w:val="22"/>
          <w:szCs w:val="22"/>
          <w:lang w:val="en-US"/>
        </w:rPr>
        <w:t>C</w:t>
      </w:r>
      <w:r w:rsidRPr="00C42ED3">
        <w:rPr>
          <w:rFonts w:eastAsiaTheme="minorHAnsi"/>
          <w:sz w:val="22"/>
          <w:szCs w:val="22"/>
          <w:lang w:val="en-US"/>
        </w:rPr>
        <w:t xml:space="preserve">oronavirus is </w:t>
      </w:r>
      <w:r>
        <w:rPr>
          <w:rFonts w:eastAsiaTheme="minorHAnsi"/>
          <w:sz w:val="22"/>
          <w:szCs w:val="22"/>
          <w:lang w:val="en-US"/>
        </w:rPr>
        <w:t xml:space="preserve">a </w:t>
      </w:r>
      <w:r w:rsidR="00850D57">
        <w:rPr>
          <w:rFonts w:eastAsiaTheme="minorHAnsi"/>
          <w:sz w:val="22"/>
          <w:szCs w:val="22"/>
          <w:lang w:val="en-US"/>
        </w:rPr>
        <w:t>real</w:t>
      </w:r>
      <w:r w:rsidRPr="00C42ED3">
        <w:rPr>
          <w:rFonts w:eastAsiaTheme="minorHAnsi"/>
          <w:sz w:val="22"/>
          <w:szCs w:val="22"/>
          <w:lang w:val="en-US"/>
        </w:rPr>
        <w:t xml:space="preserve"> and imminent threat. </w:t>
      </w:r>
      <w:r w:rsidR="00850D57" w:rsidRPr="00640181">
        <w:rPr>
          <w:sz w:val="22"/>
          <w:szCs w:val="22"/>
        </w:rPr>
        <w:t>The industry in which NEXT operates is still undergoing significant and long-term structural changes that show no signs of slowing down. The pandemic will expedite the transition to online shopping.</w:t>
      </w:r>
      <w:r w:rsidR="00850D57">
        <w:rPr>
          <w:sz w:val="22"/>
          <w:szCs w:val="22"/>
        </w:rPr>
        <w:t xml:space="preserve"> </w:t>
      </w:r>
      <w:r w:rsidR="008453A1" w:rsidRPr="008453A1">
        <w:rPr>
          <w:sz w:val="22"/>
          <w:szCs w:val="22"/>
        </w:rPr>
        <w:t>The internet offers NEXT a once-in-a-lifetime opportunity to economically extend their brand in countries where they are a new participant by leveraging their online assets. They identified a way to profitably reach clients who are inadequately numerous in any specific town or city to justify the investment in a retail store through the online environment.</w:t>
      </w:r>
      <w:r w:rsidR="008453A1">
        <w:rPr>
          <w:sz w:val="22"/>
          <w:szCs w:val="22"/>
        </w:rPr>
        <w:t xml:space="preserve"> </w:t>
      </w:r>
      <w:r w:rsidR="008453A1" w:rsidRPr="008453A1">
        <w:rPr>
          <w:sz w:val="22"/>
          <w:szCs w:val="22"/>
        </w:rPr>
        <w:t xml:space="preserve">The internet provides access to </w:t>
      </w:r>
      <w:proofErr w:type="gramStart"/>
      <w:r w:rsidR="008453A1" w:rsidRPr="008453A1">
        <w:rPr>
          <w:sz w:val="22"/>
          <w:szCs w:val="22"/>
        </w:rPr>
        <w:t>a large number of</w:t>
      </w:r>
      <w:proofErr w:type="gramEnd"/>
      <w:r w:rsidR="008453A1" w:rsidRPr="008453A1">
        <w:rPr>
          <w:sz w:val="22"/>
          <w:szCs w:val="22"/>
        </w:rPr>
        <w:t xml:space="preserve"> dispersed populations in a way that retailers never could.</w:t>
      </w:r>
    </w:p>
    <w:p w14:paraId="4C1D8722" w14:textId="74719895" w:rsidR="005004E7" w:rsidRPr="0073024F" w:rsidRDefault="00C45ED9" w:rsidP="00640181">
      <w:pPr>
        <w:spacing w:line="360" w:lineRule="auto"/>
        <w:ind w:firstLine="720"/>
        <w:rPr>
          <w:sz w:val="22"/>
          <w:szCs w:val="22"/>
        </w:rPr>
      </w:pPr>
      <w:r w:rsidRPr="00C45ED9">
        <w:rPr>
          <w:sz w:val="22"/>
          <w:szCs w:val="22"/>
        </w:rPr>
        <w:t xml:space="preserve">Every function in the company is involved in this process of developing innovative </w:t>
      </w:r>
      <w:r w:rsidR="000C235F">
        <w:rPr>
          <w:sz w:val="22"/>
          <w:szCs w:val="22"/>
        </w:rPr>
        <w:t>approaches</w:t>
      </w:r>
      <w:r w:rsidRPr="00C45ED9">
        <w:rPr>
          <w:sz w:val="22"/>
          <w:szCs w:val="22"/>
        </w:rPr>
        <w:t xml:space="preserve"> to serve customers, work with partners, and create value for shareholders. </w:t>
      </w:r>
      <w:proofErr w:type="gramStart"/>
      <w:r w:rsidR="000C235F" w:rsidRPr="000C235F">
        <w:rPr>
          <w:sz w:val="22"/>
          <w:szCs w:val="22"/>
        </w:rPr>
        <w:t>In order to</w:t>
      </w:r>
      <w:proofErr w:type="gramEnd"/>
      <w:r w:rsidR="000C235F" w:rsidRPr="000C235F">
        <w:rPr>
          <w:sz w:val="22"/>
          <w:szCs w:val="22"/>
        </w:rPr>
        <w:t xml:space="preserve"> adapt to a quickly changing world, their purchasing, sourcing, systems, marketing, warehouse, distribution, and store teams must all reinvent themselves</w:t>
      </w:r>
      <w:r w:rsidR="000C235F">
        <w:rPr>
          <w:sz w:val="22"/>
          <w:szCs w:val="22"/>
        </w:rPr>
        <w:t xml:space="preserve">. </w:t>
      </w:r>
      <w:r w:rsidRPr="00C45ED9">
        <w:rPr>
          <w:sz w:val="22"/>
          <w:szCs w:val="22"/>
        </w:rPr>
        <w:t xml:space="preserve">Their long-term viability will be </w:t>
      </w:r>
      <w:r w:rsidRPr="00C45ED9">
        <w:rPr>
          <w:sz w:val="22"/>
          <w:szCs w:val="22"/>
        </w:rPr>
        <w:lastRenderedPageBreak/>
        <w:t>determined by the delivery of new product lines, online systems, marketing tactics, warehouse capacity, business ideas, collaborations, and other factors.</w:t>
      </w:r>
      <w:r>
        <w:rPr>
          <w:sz w:val="22"/>
          <w:szCs w:val="22"/>
        </w:rPr>
        <w:t xml:space="preserve"> </w:t>
      </w:r>
      <w:r w:rsidR="00850D57" w:rsidRPr="00850D57">
        <w:rPr>
          <w:sz w:val="22"/>
          <w:szCs w:val="22"/>
        </w:rPr>
        <w:t xml:space="preserve">This demands a culture that embraces </w:t>
      </w:r>
      <w:r w:rsidR="006F0181" w:rsidRPr="00850D57">
        <w:rPr>
          <w:sz w:val="22"/>
          <w:szCs w:val="22"/>
        </w:rPr>
        <w:t>change,</w:t>
      </w:r>
      <w:r w:rsidR="00850D57" w:rsidRPr="00850D57">
        <w:rPr>
          <w:sz w:val="22"/>
          <w:szCs w:val="22"/>
        </w:rPr>
        <w:t xml:space="preserve"> and i</w:t>
      </w:r>
      <w:r w:rsidR="006F0181">
        <w:rPr>
          <w:sz w:val="22"/>
          <w:szCs w:val="22"/>
        </w:rPr>
        <w:t>t is not</w:t>
      </w:r>
      <w:r w:rsidR="00850D57" w:rsidRPr="00850D57">
        <w:rPr>
          <w:sz w:val="22"/>
          <w:szCs w:val="22"/>
        </w:rPr>
        <w:t xml:space="preserve"> afraid to take risks, which is difficult to do amid a crisis.</w:t>
      </w:r>
    </w:p>
    <w:p w14:paraId="6DC75669" w14:textId="134AF6C1" w:rsidR="005F4FF8" w:rsidRPr="0073024F" w:rsidRDefault="005F4FF8" w:rsidP="0073024F">
      <w:pPr>
        <w:spacing w:line="360" w:lineRule="auto"/>
        <w:ind w:firstLine="720"/>
        <w:rPr>
          <w:sz w:val="22"/>
          <w:szCs w:val="22"/>
        </w:rPr>
      </w:pPr>
    </w:p>
    <w:p w14:paraId="795CE0DE" w14:textId="77777777" w:rsidR="00CA3D30" w:rsidRDefault="00CA3D30" w:rsidP="0073024F">
      <w:pPr>
        <w:pStyle w:val="ListParagraph"/>
        <w:spacing w:line="360" w:lineRule="auto"/>
        <w:ind w:left="0" w:firstLine="720"/>
        <w:rPr>
          <w:sz w:val="22"/>
          <w:szCs w:val="22"/>
        </w:rPr>
      </w:pPr>
    </w:p>
    <w:p w14:paraId="63F16D5E" w14:textId="3FFDA589" w:rsidR="00724555" w:rsidRDefault="00724555" w:rsidP="00724555">
      <w:pPr>
        <w:pStyle w:val="ListParagraph"/>
        <w:spacing w:line="360" w:lineRule="auto"/>
        <w:rPr>
          <w:color w:val="333333"/>
          <w:sz w:val="22"/>
          <w:szCs w:val="22"/>
        </w:rPr>
      </w:pPr>
    </w:p>
    <w:p w14:paraId="00C45250" w14:textId="4B156951" w:rsidR="00724555" w:rsidRDefault="00724555" w:rsidP="00724555">
      <w:pPr>
        <w:pStyle w:val="ListParagraph"/>
        <w:spacing w:line="360" w:lineRule="auto"/>
        <w:rPr>
          <w:color w:val="FF0000"/>
          <w:sz w:val="22"/>
          <w:szCs w:val="22"/>
          <w:lang w:eastAsia="en-GB"/>
        </w:rPr>
      </w:pPr>
    </w:p>
    <w:p w14:paraId="0F7620FF" w14:textId="41DC7E93" w:rsidR="008453A1" w:rsidRDefault="008453A1" w:rsidP="00724555">
      <w:pPr>
        <w:pStyle w:val="ListParagraph"/>
        <w:spacing w:line="360" w:lineRule="auto"/>
        <w:rPr>
          <w:color w:val="FF0000"/>
          <w:sz w:val="22"/>
          <w:szCs w:val="22"/>
          <w:lang w:eastAsia="en-GB"/>
        </w:rPr>
      </w:pPr>
    </w:p>
    <w:p w14:paraId="42F0A020" w14:textId="243BB37C" w:rsidR="008453A1" w:rsidRDefault="008453A1" w:rsidP="00724555">
      <w:pPr>
        <w:pStyle w:val="ListParagraph"/>
        <w:spacing w:line="360" w:lineRule="auto"/>
        <w:rPr>
          <w:color w:val="FF0000"/>
          <w:sz w:val="22"/>
          <w:szCs w:val="22"/>
          <w:lang w:eastAsia="en-GB"/>
        </w:rPr>
      </w:pPr>
    </w:p>
    <w:p w14:paraId="216156F1" w14:textId="2E512C8D" w:rsidR="008453A1" w:rsidRDefault="008453A1" w:rsidP="00724555">
      <w:pPr>
        <w:pStyle w:val="ListParagraph"/>
        <w:spacing w:line="360" w:lineRule="auto"/>
        <w:rPr>
          <w:color w:val="FF0000"/>
          <w:sz w:val="22"/>
          <w:szCs w:val="22"/>
          <w:lang w:eastAsia="en-GB"/>
        </w:rPr>
      </w:pPr>
    </w:p>
    <w:p w14:paraId="7B26DE42" w14:textId="1D297D4B" w:rsidR="008453A1" w:rsidRDefault="008453A1" w:rsidP="00724555">
      <w:pPr>
        <w:pStyle w:val="ListParagraph"/>
        <w:spacing w:line="360" w:lineRule="auto"/>
        <w:rPr>
          <w:color w:val="FF0000"/>
          <w:sz w:val="22"/>
          <w:szCs w:val="22"/>
          <w:lang w:eastAsia="en-GB"/>
        </w:rPr>
      </w:pPr>
    </w:p>
    <w:p w14:paraId="5BB86EB3" w14:textId="4D7BBBAB" w:rsidR="008453A1" w:rsidRDefault="008453A1" w:rsidP="00724555">
      <w:pPr>
        <w:pStyle w:val="ListParagraph"/>
        <w:spacing w:line="360" w:lineRule="auto"/>
        <w:rPr>
          <w:color w:val="FF0000"/>
          <w:sz w:val="22"/>
          <w:szCs w:val="22"/>
          <w:lang w:eastAsia="en-GB"/>
        </w:rPr>
      </w:pPr>
    </w:p>
    <w:p w14:paraId="1EDB6584" w14:textId="61D23CFC" w:rsidR="008453A1" w:rsidRDefault="008453A1" w:rsidP="00724555">
      <w:pPr>
        <w:pStyle w:val="ListParagraph"/>
        <w:spacing w:line="360" w:lineRule="auto"/>
        <w:rPr>
          <w:color w:val="FF0000"/>
          <w:sz w:val="22"/>
          <w:szCs w:val="22"/>
          <w:lang w:eastAsia="en-GB"/>
        </w:rPr>
      </w:pPr>
    </w:p>
    <w:p w14:paraId="597A8D0D" w14:textId="4D820F14" w:rsidR="008453A1" w:rsidRDefault="008453A1" w:rsidP="00724555">
      <w:pPr>
        <w:pStyle w:val="ListParagraph"/>
        <w:spacing w:line="360" w:lineRule="auto"/>
        <w:rPr>
          <w:color w:val="FF0000"/>
          <w:sz w:val="22"/>
          <w:szCs w:val="22"/>
          <w:lang w:eastAsia="en-GB"/>
        </w:rPr>
      </w:pPr>
    </w:p>
    <w:p w14:paraId="11894690" w14:textId="5A64C30D" w:rsidR="008453A1" w:rsidRDefault="008453A1" w:rsidP="00724555">
      <w:pPr>
        <w:pStyle w:val="ListParagraph"/>
        <w:spacing w:line="360" w:lineRule="auto"/>
        <w:rPr>
          <w:color w:val="FF0000"/>
          <w:sz w:val="22"/>
          <w:szCs w:val="22"/>
          <w:lang w:eastAsia="en-GB"/>
        </w:rPr>
      </w:pPr>
    </w:p>
    <w:p w14:paraId="669BA129" w14:textId="7B82A11F" w:rsidR="008453A1" w:rsidRDefault="008453A1" w:rsidP="00724555">
      <w:pPr>
        <w:pStyle w:val="ListParagraph"/>
        <w:spacing w:line="360" w:lineRule="auto"/>
        <w:rPr>
          <w:color w:val="FF0000"/>
          <w:sz w:val="22"/>
          <w:szCs w:val="22"/>
          <w:lang w:eastAsia="en-GB"/>
        </w:rPr>
      </w:pPr>
    </w:p>
    <w:p w14:paraId="5D6C0C6F" w14:textId="1525E701" w:rsidR="008453A1" w:rsidRDefault="008453A1" w:rsidP="00724555">
      <w:pPr>
        <w:pStyle w:val="ListParagraph"/>
        <w:spacing w:line="360" w:lineRule="auto"/>
        <w:rPr>
          <w:color w:val="FF0000"/>
          <w:sz w:val="22"/>
          <w:szCs w:val="22"/>
          <w:lang w:eastAsia="en-GB"/>
        </w:rPr>
      </w:pPr>
    </w:p>
    <w:p w14:paraId="6A1BBB52" w14:textId="44EE2E34" w:rsidR="008453A1" w:rsidRDefault="008453A1" w:rsidP="00724555">
      <w:pPr>
        <w:pStyle w:val="ListParagraph"/>
        <w:spacing w:line="360" w:lineRule="auto"/>
        <w:rPr>
          <w:color w:val="FF0000"/>
          <w:sz w:val="22"/>
          <w:szCs w:val="22"/>
          <w:lang w:eastAsia="en-GB"/>
        </w:rPr>
      </w:pPr>
    </w:p>
    <w:p w14:paraId="006F4C93" w14:textId="48D9420C" w:rsidR="008453A1" w:rsidRDefault="008453A1" w:rsidP="00724555">
      <w:pPr>
        <w:pStyle w:val="ListParagraph"/>
        <w:spacing w:line="360" w:lineRule="auto"/>
        <w:rPr>
          <w:color w:val="FF0000"/>
          <w:sz w:val="22"/>
          <w:szCs w:val="22"/>
          <w:lang w:eastAsia="en-GB"/>
        </w:rPr>
      </w:pPr>
    </w:p>
    <w:p w14:paraId="51C7AB5D" w14:textId="7405EE64" w:rsidR="008453A1" w:rsidRDefault="008453A1" w:rsidP="00724555">
      <w:pPr>
        <w:pStyle w:val="ListParagraph"/>
        <w:spacing w:line="360" w:lineRule="auto"/>
        <w:rPr>
          <w:color w:val="FF0000"/>
          <w:sz w:val="22"/>
          <w:szCs w:val="22"/>
          <w:lang w:eastAsia="en-GB"/>
        </w:rPr>
      </w:pPr>
    </w:p>
    <w:p w14:paraId="229769D7" w14:textId="25C42C28" w:rsidR="008453A1" w:rsidRDefault="008453A1" w:rsidP="00724555">
      <w:pPr>
        <w:pStyle w:val="ListParagraph"/>
        <w:spacing w:line="360" w:lineRule="auto"/>
        <w:rPr>
          <w:color w:val="FF0000"/>
          <w:sz w:val="22"/>
          <w:szCs w:val="22"/>
          <w:lang w:eastAsia="en-GB"/>
        </w:rPr>
      </w:pPr>
    </w:p>
    <w:p w14:paraId="71DEC635" w14:textId="0A66CAA1" w:rsidR="008453A1" w:rsidRDefault="008453A1" w:rsidP="00724555">
      <w:pPr>
        <w:pStyle w:val="ListParagraph"/>
        <w:spacing w:line="360" w:lineRule="auto"/>
        <w:rPr>
          <w:color w:val="FF0000"/>
          <w:sz w:val="22"/>
          <w:szCs w:val="22"/>
          <w:lang w:eastAsia="en-GB"/>
        </w:rPr>
      </w:pPr>
    </w:p>
    <w:p w14:paraId="24784135" w14:textId="346A4301" w:rsidR="008453A1" w:rsidRDefault="008453A1" w:rsidP="00724555">
      <w:pPr>
        <w:pStyle w:val="ListParagraph"/>
        <w:spacing w:line="360" w:lineRule="auto"/>
        <w:rPr>
          <w:color w:val="FF0000"/>
          <w:sz w:val="22"/>
          <w:szCs w:val="22"/>
          <w:lang w:eastAsia="en-GB"/>
        </w:rPr>
      </w:pPr>
    </w:p>
    <w:p w14:paraId="6B995268" w14:textId="73FB3FD6" w:rsidR="008453A1" w:rsidRDefault="008453A1" w:rsidP="00724555">
      <w:pPr>
        <w:pStyle w:val="ListParagraph"/>
        <w:spacing w:line="360" w:lineRule="auto"/>
        <w:rPr>
          <w:color w:val="FF0000"/>
          <w:sz w:val="22"/>
          <w:szCs w:val="22"/>
          <w:lang w:eastAsia="en-GB"/>
        </w:rPr>
      </w:pPr>
    </w:p>
    <w:p w14:paraId="08CCEFDA" w14:textId="391A4275" w:rsidR="008453A1" w:rsidRDefault="008453A1" w:rsidP="00724555">
      <w:pPr>
        <w:pStyle w:val="ListParagraph"/>
        <w:spacing w:line="360" w:lineRule="auto"/>
        <w:rPr>
          <w:color w:val="FF0000"/>
          <w:sz w:val="22"/>
          <w:szCs w:val="22"/>
          <w:lang w:eastAsia="en-GB"/>
        </w:rPr>
      </w:pPr>
    </w:p>
    <w:p w14:paraId="3F744830" w14:textId="6B02306D" w:rsidR="008453A1" w:rsidRDefault="008453A1" w:rsidP="00724555">
      <w:pPr>
        <w:pStyle w:val="ListParagraph"/>
        <w:spacing w:line="360" w:lineRule="auto"/>
        <w:rPr>
          <w:color w:val="FF0000"/>
          <w:sz w:val="22"/>
          <w:szCs w:val="22"/>
          <w:lang w:eastAsia="en-GB"/>
        </w:rPr>
      </w:pPr>
    </w:p>
    <w:p w14:paraId="4E08C161" w14:textId="77777777" w:rsidR="008453A1" w:rsidRDefault="008453A1" w:rsidP="00724555">
      <w:pPr>
        <w:pStyle w:val="ListParagraph"/>
        <w:spacing w:line="360" w:lineRule="auto"/>
        <w:rPr>
          <w:color w:val="FF0000"/>
          <w:sz w:val="22"/>
          <w:szCs w:val="22"/>
          <w:lang w:eastAsia="en-GB"/>
        </w:rPr>
      </w:pPr>
    </w:p>
    <w:p w14:paraId="7D2506E0" w14:textId="1085C760" w:rsidR="008453A1" w:rsidRDefault="008453A1" w:rsidP="00724555">
      <w:pPr>
        <w:pStyle w:val="ListParagraph"/>
        <w:spacing w:line="360" w:lineRule="auto"/>
        <w:rPr>
          <w:color w:val="FF0000"/>
          <w:sz w:val="22"/>
          <w:szCs w:val="22"/>
          <w:lang w:eastAsia="en-GB"/>
        </w:rPr>
      </w:pPr>
    </w:p>
    <w:p w14:paraId="773E550F" w14:textId="63D8B85A" w:rsidR="008453A1" w:rsidRDefault="008453A1" w:rsidP="00724555">
      <w:pPr>
        <w:pStyle w:val="ListParagraph"/>
        <w:spacing w:line="360" w:lineRule="auto"/>
        <w:rPr>
          <w:color w:val="FF0000"/>
          <w:sz w:val="22"/>
          <w:szCs w:val="22"/>
          <w:lang w:eastAsia="en-GB"/>
        </w:rPr>
      </w:pPr>
    </w:p>
    <w:p w14:paraId="0C2538F4" w14:textId="0B069D78" w:rsidR="006F0181" w:rsidRDefault="006F0181" w:rsidP="00724555">
      <w:pPr>
        <w:pStyle w:val="ListParagraph"/>
        <w:spacing w:line="360" w:lineRule="auto"/>
        <w:rPr>
          <w:color w:val="FF0000"/>
          <w:sz w:val="22"/>
          <w:szCs w:val="22"/>
          <w:lang w:eastAsia="en-GB"/>
        </w:rPr>
      </w:pPr>
    </w:p>
    <w:p w14:paraId="17D3BA3F" w14:textId="309CB876" w:rsidR="006F0181" w:rsidRDefault="006F0181" w:rsidP="00724555">
      <w:pPr>
        <w:pStyle w:val="ListParagraph"/>
        <w:spacing w:line="360" w:lineRule="auto"/>
        <w:rPr>
          <w:color w:val="FF0000"/>
          <w:sz w:val="22"/>
          <w:szCs w:val="22"/>
          <w:lang w:eastAsia="en-GB"/>
        </w:rPr>
      </w:pPr>
    </w:p>
    <w:p w14:paraId="075D5BD7" w14:textId="2398F9D6" w:rsidR="006F0181" w:rsidRDefault="006F0181" w:rsidP="00724555">
      <w:pPr>
        <w:pStyle w:val="ListParagraph"/>
        <w:spacing w:line="360" w:lineRule="auto"/>
        <w:rPr>
          <w:color w:val="FF0000"/>
          <w:sz w:val="22"/>
          <w:szCs w:val="22"/>
          <w:lang w:eastAsia="en-GB"/>
        </w:rPr>
      </w:pPr>
    </w:p>
    <w:p w14:paraId="3EB53918" w14:textId="495C29F5" w:rsidR="006F0181" w:rsidRDefault="006F0181" w:rsidP="00724555">
      <w:pPr>
        <w:pStyle w:val="ListParagraph"/>
        <w:spacing w:line="360" w:lineRule="auto"/>
        <w:rPr>
          <w:color w:val="FF0000"/>
          <w:sz w:val="22"/>
          <w:szCs w:val="22"/>
          <w:lang w:eastAsia="en-GB"/>
        </w:rPr>
      </w:pPr>
    </w:p>
    <w:p w14:paraId="6FC2667B" w14:textId="0FE26BA8" w:rsidR="006F0181" w:rsidRDefault="006F0181" w:rsidP="00724555">
      <w:pPr>
        <w:pStyle w:val="ListParagraph"/>
        <w:spacing w:line="360" w:lineRule="auto"/>
        <w:rPr>
          <w:color w:val="FF0000"/>
          <w:sz w:val="22"/>
          <w:szCs w:val="22"/>
          <w:lang w:eastAsia="en-GB"/>
        </w:rPr>
      </w:pPr>
    </w:p>
    <w:p w14:paraId="7C48BFF4" w14:textId="77777777" w:rsidR="006F0181" w:rsidRDefault="006F0181" w:rsidP="00724555">
      <w:pPr>
        <w:pStyle w:val="ListParagraph"/>
        <w:spacing w:line="360" w:lineRule="auto"/>
        <w:rPr>
          <w:color w:val="FF0000"/>
          <w:sz w:val="22"/>
          <w:szCs w:val="22"/>
          <w:lang w:eastAsia="en-GB"/>
        </w:rPr>
      </w:pPr>
    </w:p>
    <w:p w14:paraId="42B8989F" w14:textId="3EC3D0D9" w:rsidR="008453A1" w:rsidRDefault="008453A1" w:rsidP="00724555">
      <w:pPr>
        <w:pStyle w:val="ListParagraph"/>
        <w:spacing w:line="360" w:lineRule="auto"/>
        <w:rPr>
          <w:color w:val="FF0000"/>
          <w:sz w:val="22"/>
          <w:szCs w:val="22"/>
          <w:lang w:eastAsia="en-GB"/>
        </w:rPr>
      </w:pPr>
    </w:p>
    <w:p w14:paraId="792FDA70" w14:textId="77777777" w:rsidR="008453A1" w:rsidRPr="00724555" w:rsidRDefault="008453A1" w:rsidP="00724555">
      <w:pPr>
        <w:pStyle w:val="ListParagraph"/>
        <w:spacing w:line="360" w:lineRule="auto"/>
        <w:rPr>
          <w:color w:val="FF0000"/>
          <w:sz w:val="22"/>
          <w:szCs w:val="22"/>
          <w:lang w:eastAsia="en-GB"/>
        </w:rPr>
      </w:pPr>
    </w:p>
    <w:p w14:paraId="08740F65" w14:textId="677F4AD0" w:rsidR="00003625" w:rsidRPr="00413B40" w:rsidRDefault="00003625" w:rsidP="00413B40">
      <w:pPr>
        <w:autoSpaceDE w:val="0"/>
        <w:autoSpaceDN w:val="0"/>
        <w:adjustRightInd w:val="0"/>
        <w:spacing w:after="240" w:line="360" w:lineRule="auto"/>
        <w:ind w:firstLine="720"/>
        <w:rPr>
          <w:rFonts w:eastAsiaTheme="minorHAnsi"/>
          <w:lang w:val="en-US"/>
        </w:rPr>
      </w:pPr>
      <w:r w:rsidRPr="00413B40">
        <w:rPr>
          <w:rFonts w:eastAsiaTheme="minorHAnsi"/>
          <w:lang w:val="en-US"/>
        </w:rPr>
        <w:lastRenderedPageBreak/>
        <w:t>Reference list:</w:t>
      </w:r>
    </w:p>
    <w:p w14:paraId="34864625" w14:textId="3D194741" w:rsidR="00163FBC" w:rsidRPr="00163FBC" w:rsidRDefault="00003625" w:rsidP="00413B40">
      <w:pPr>
        <w:pStyle w:val="ListParagraph"/>
        <w:numPr>
          <w:ilvl w:val="0"/>
          <w:numId w:val="14"/>
        </w:numPr>
        <w:autoSpaceDE w:val="0"/>
        <w:autoSpaceDN w:val="0"/>
        <w:adjustRightInd w:val="0"/>
        <w:spacing w:after="240" w:line="360" w:lineRule="auto"/>
        <w:ind w:firstLine="720"/>
        <w:rPr>
          <w:rFonts w:eastAsiaTheme="minorHAnsi"/>
          <w:sz w:val="22"/>
          <w:szCs w:val="22"/>
          <w:lang w:val="en-US"/>
        </w:rPr>
      </w:pPr>
      <w:r w:rsidRPr="00003625">
        <w:rPr>
          <w:rFonts w:eastAsiaTheme="minorHAnsi"/>
          <w:sz w:val="22"/>
          <w:szCs w:val="22"/>
          <w:lang w:val="en-US"/>
        </w:rPr>
        <w:t>A</w:t>
      </w:r>
      <w:r>
        <w:rPr>
          <w:rFonts w:eastAsiaTheme="minorHAnsi"/>
          <w:sz w:val="22"/>
          <w:szCs w:val="22"/>
          <w:lang w:val="en-US"/>
        </w:rPr>
        <w:t>nnual</w:t>
      </w:r>
      <w:r w:rsidRPr="00003625">
        <w:rPr>
          <w:rFonts w:eastAsiaTheme="minorHAnsi"/>
          <w:sz w:val="22"/>
          <w:szCs w:val="22"/>
          <w:lang w:val="en-US"/>
        </w:rPr>
        <w:t xml:space="preserve"> R</w:t>
      </w:r>
      <w:r>
        <w:rPr>
          <w:rFonts w:eastAsiaTheme="minorHAnsi"/>
          <w:sz w:val="22"/>
          <w:szCs w:val="22"/>
          <w:lang w:val="en-US"/>
        </w:rPr>
        <w:t>eport</w:t>
      </w:r>
      <w:r w:rsidRPr="00003625">
        <w:rPr>
          <w:rFonts w:eastAsiaTheme="minorHAnsi"/>
          <w:sz w:val="22"/>
          <w:szCs w:val="22"/>
          <w:lang w:val="en-US"/>
        </w:rPr>
        <w:t xml:space="preserve"> &amp; A</w:t>
      </w:r>
      <w:r>
        <w:rPr>
          <w:rFonts w:eastAsiaTheme="minorHAnsi"/>
          <w:sz w:val="22"/>
          <w:szCs w:val="22"/>
          <w:lang w:val="en-US"/>
        </w:rPr>
        <w:t>ccounts</w:t>
      </w:r>
      <w:r w:rsidR="00CE0111">
        <w:rPr>
          <w:rFonts w:eastAsiaTheme="minorHAnsi"/>
          <w:sz w:val="22"/>
          <w:szCs w:val="22"/>
          <w:lang w:val="en-US"/>
        </w:rPr>
        <w:t>,</w:t>
      </w:r>
      <w:r w:rsidRPr="00003625">
        <w:rPr>
          <w:rFonts w:eastAsiaTheme="minorHAnsi"/>
          <w:sz w:val="22"/>
          <w:szCs w:val="22"/>
          <w:lang w:val="en-US"/>
        </w:rPr>
        <w:t xml:space="preserve"> </w:t>
      </w:r>
      <w:r w:rsidR="00CE0111">
        <w:rPr>
          <w:rFonts w:eastAsiaTheme="minorHAnsi"/>
          <w:sz w:val="22"/>
          <w:szCs w:val="22"/>
          <w:lang w:val="en-US"/>
        </w:rPr>
        <w:t xml:space="preserve">(2021). </w:t>
      </w:r>
      <w:r w:rsidRPr="00003625">
        <w:rPr>
          <w:rFonts w:eastAsiaTheme="minorHAnsi"/>
          <w:sz w:val="22"/>
          <w:szCs w:val="22"/>
          <w:lang w:val="en-US"/>
        </w:rPr>
        <w:t xml:space="preserve">Available at: </w:t>
      </w:r>
      <w:hyperlink r:id="rId11" w:history="1">
        <w:r w:rsidRPr="00A15434">
          <w:rPr>
            <w:rStyle w:val="Hyperlink"/>
            <w:rFonts w:eastAsiaTheme="minorHAnsi"/>
            <w:sz w:val="22"/>
            <w:szCs w:val="22"/>
            <w:lang w:val="en-US"/>
          </w:rPr>
          <w:t>https://www.nextplc.co.uk/~/media/Files/N/Next-PLC-V2/documents/2021/annual-report-and-accounts-jan21.pdf</w:t>
        </w:r>
      </w:hyperlink>
      <w:r>
        <w:rPr>
          <w:rFonts w:eastAsiaTheme="minorHAnsi"/>
          <w:sz w:val="22"/>
          <w:szCs w:val="22"/>
          <w:lang w:val="en-US"/>
        </w:rPr>
        <w:t xml:space="preserve">, </w:t>
      </w:r>
      <w:r w:rsidRPr="007E0F50">
        <w:rPr>
          <w:sz w:val="22"/>
          <w:szCs w:val="22"/>
          <w:lang w:val="en-US"/>
        </w:rPr>
        <w:t xml:space="preserve">[Accessed  </w:t>
      </w:r>
      <w:r>
        <w:rPr>
          <w:sz w:val="22"/>
          <w:szCs w:val="22"/>
          <w:lang w:val="en-US"/>
        </w:rPr>
        <w:t>5 Dec</w:t>
      </w:r>
      <w:r w:rsidRPr="007E0F50">
        <w:rPr>
          <w:sz w:val="22"/>
          <w:szCs w:val="22"/>
          <w:lang w:val="en-US"/>
        </w:rPr>
        <w:t>. 2021].</w:t>
      </w:r>
    </w:p>
    <w:p w14:paraId="0DCF6DC5" w14:textId="77777777" w:rsidR="00163FBC" w:rsidRDefault="00163FBC" w:rsidP="00413B40">
      <w:pPr>
        <w:pStyle w:val="ListParagraph"/>
        <w:autoSpaceDE w:val="0"/>
        <w:autoSpaceDN w:val="0"/>
        <w:adjustRightInd w:val="0"/>
        <w:spacing w:after="240" w:line="360" w:lineRule="auto"/>
        <w:ind w:firstLine="720"/>
        <w:rPr>
          <w:rFonts w:eastAsiaTheme="minorHAnsi"/>
          <w:sz w:val="22"/>
          <w:szCs w:val="22"/>
          <w:lang w:val="en-US"/>
        </w:rPr>
      </w:pPr>
    </w:p>
    <w:p w14:paraId="0F1BEB29" w14:textId="2DB3AC65" w:rsidR="00163FBC" w:rsidRDefault="00163FBC" w:rsidP="00413B40">
      <w:pPr>
        <w:pStyle w:val="ListParagraph"/>
        <w:numPr>
          <w:ilvl w:val="0"/>
          <w:numId w:val="14"/>
        </w:numPr>
        <w:autoSpaceDE w:val="0"/>
        <w:autoSpaceDN w:val="0"/>
        <w:adjustRightInd w:val="0"/>
        <w:spacing w:after="240" w:line="360" w:lineRule="auto"/>
        <w:ind w:firstLine="720"/>
        <w:rPr>
          <w:rFonts w:eastAsiaTheme="minorHAnsi"/>
          <w:sz w:val="22"/>
          <w:szCs w:val="22"/>
          <w:lang w:val="en-US"/>
        </w:rPr>
      </w:pPr>
      <w:r>
        <w:rPr>
          <w:rFonts w:eastAsiaTheme="minorHAnsi"/>
          <w:sz w:val="22"/>
          <w:szCs w:val="22"/>
          <w:lang w:val="en-US"/>
        </w:rPr>
        <w:t>Annual Reports</w:t>
      </w:r>
      <w:r w:rsidRPr="00820A39">
        <w:rPr>
          <w:rFonts w:eastAsiaTheme="minorHAnsi"/>
          <w:sz w:val="22"/>
          <w:szCs w:val="22"/>
          <w:lang w:val="en-US"/>
        </w:rPr>
        <w:t xml:space="preserve"> &amp; </w:t>
      </w:r>
      <w:r>
        <w:rPr>
          <w:rFonts w:eastAsiaTheme="minorHAnsi"/>
          <w:sz w:val="22"/>
          <w:szCs w:val="22"/>
          <w:lang w:val="en-US"/>
        </w:rPr>
        <w:t>Accounts January</w:t>
      </w:r>
      <w:r w:rsidRPr="00820A39">
        <w:rPr>
          <w:rFonts w:eastAsiaTheme="minorHAnsi"/>
          <w:sz w:val="22"/>
          <w:szCs w:val="22"/>
          <w:lang w:val="en-US"/>
        </w:rPr>
        <w:t xml:space="preserve"> </w:t>
      </w:r>
      <w:r>
        <w:rPr>
          <w:rFonts w:eastAsiaTheme="minorHAnsi"/>
          <w:sz w:val="22"/>
          <w:szCs w:val="22"/>
          <w:lang w:val="en-US"/>
        </w:rPr>
        <w:t>(</w:t>
      </w:r>
      <w:r w:rsidRPr="00820A39">
        <w:rPr>
          <w:rFonts w:eastAsiaTheme="minorHAnsi"/>
          <w:sz w:val="22"/>
          <w:szCs w:val="22"/>
          <w:lang w:val="en-US"/>
        </w:rPr>
        <w:t>2020</w:t>
      </w:r>
      <w:r>
        <w:rPr>
          <w:rFonts w:eastAsiaTheme="minorHAnsi"/>
          <w:sz w:val="22"/>
          <w:szCs w:val="22"/>
          <w:lang w:val="en-US"/>
        </w:rPr>
        <w:t>)</w:t>
      </w:r>
      <w:r w:rsidRPr="00820A39">
        <w:rPr>
          <w:rFonts w:eastAsiaTheme="minorHAnsi"/>
          <w:sz w:val="22"/>
          <w:szCs w:val="22"/>
          <w:lang w:val="en-US"/>
        </w:rPr>
        <w:t>.</w:t>
      </w:r>
      <w:r w:rsidRPr="00003625">
        <w:rPr>
          <w:rFonts w:eastAsiaTheme="minorHAnsi"/>
          <w:sz w:val="22"/>
          <w:szCs w:val="22"/>
          <w:lang w:val="en-US"/>
        </w:rPr>
        <w:t xml:space="preserve"> Available at: </w:t>
      </w:r>
      <w:hyperlink r:id="rId12" w:history="1">
        <w:r w:rsidRPr="00A15434">
          <w:rPr>
            <w:rStyle w:val="Hyperlink"/>
            <w:rFonts w:eastAsiaTheme="minorHAnsi"/>
            <w:sz w:val="22"/>
            <w:szCs w:val="22"/>
            <w:lang w:val="en-US"/>
          </w:rPr>
          <w:t>https://www.nextplc.co.uk/~/media/Files/N/Next-PLC-V2/documents/2020/annual-report-and-accounts-jan20.pdf</w:t>
        </w:r>
      </w:hyperlink>
      <w:r>
        <w:rPr>
          <w:rFonts w:eastAsiaTheme="minorHAnsi"/>
          <w:sz w:val="22"/>
          <w:szCs w:val="22"/>
          <w:lang w:val="en-US"/>
        </w:rPr>
        <w:t xml:space="preserve"> [Accessed 1</w:t>
      </w:r>
      <w:r w:rsidR="00DC2D11">
        <w:rPr>
          <w:rFonts w:eastAsiaTheme="minorHAnsi"/>
          <w:sz w:val="22"/>
          <w:szCs w:val="22"/>
          <w:lang w:val="en-US"/>
        </w:rPr>
        <w:t xml:space="preserve">0 </w:t>
      </w:r>
      <w:r>
        <w:rPr>
          <w:rFonts w:eastAsiaTheme="minorHAnsi"/>
          <w:sz w:val="22"/>
          <w:szCs w:val="22"/>
          <w:lang w:val="en-US"/>
        </w:rPr>
        <w:t>Dec 2021].</w:t>
      </w:r>
    </w:p>
    <w:p w14:paraId="27269B2E" w14:textId="77777777" w:rsidR="00163FBC" w:rsidRPr="00163FBC" w:rsidRDefault="00163FBC" w:rsidP="00413B40">
      <w:pPr>
        <w:pStyle w:val="ListParagraph"/>
        <w:autoSpaceDE w:val="0"/>
        <w:autoSpaceDN w:val="0"/>
        <w:adjustRightInd w:val="0"/>
        <w:spacing w:after="240" w:line="360" w:lineRule="auto"/>
        <w:ind w:firstLine="720"/>
        <w:rPr>
          <w:rFonts w:eastAsiaTheme="minorHAnsi"/>
          <w:sz w:val="22"/>
          <w:szCs w:val="22"/>
          <w:lang w:val="en-US"/>
        </w:rPr>
      </w:pPr>
    </w:p>
    <w:p w14:paraId="26E6660D" w14:textId="77777777" w:rsidR="00003625" w:rsidRPr="00003625" w:rsidRDefault="00003625" w:rsidP="00413B40">
      <w:pPr>
        <w:pStyle w:val="ListParagraph"/>
        <w:autoSpaceDE w:val="0"/>
        <w:autoSpaceDN w:val="0"/>
        <w:adjustRightInd w:val="0"/>
        <w:spacing w:after="240" w:line="360" w:lineRule="auto"/>
        <w:ind w:firstLine="720"/>
        <w:rPr>
          <w:rFonts w:eastAsiaTheme="minorHAnsi"/>
          <w:sz w:val="22"/>
          <w:szCs w:val="22"/>
          <w:lang w:val="en-US"/>
        </w:rPr>
      </w:pPr>
    </w:p>
    <w:p w14:paraId="42DF3AEA" w14:textId="2757D073" w:rsidR="00003625" w:rsidRPr="00003625" w:rsidRDefault="00003625" w:rsidP="00413B40">
      <w:pPr>
        <w:pStyle w:val="ListParagraph"/>
        <w:numPr>
          <w:ilvl w:val="0"/>
          <w:numId w:val="14"/>
        </w:numPr>
        <w:autoSpaceDE w:val="0"/>
        <w:autoSpaceDN w:val="0"/>
        <w:adjustRightInd w:val="0"/>
        <w:spacing w:after="240" w:line="360" w:lineRule="auto"/>
        <w:ind w:firstLine="720"/>
        <w:rPr>
          <w:rFonts w:eastAsiaTheme="minorHAnsi"/>
          <w:sz w:val="22"/>
          <w:szCs w:val="22"/>
          <w:lang w:val="en-US"/>
        </w:rPr>
      </w:pPr>
      <w:r w:rsidRPr="00003625">
        <w:rPr>
          <w:rFonts w:eastAsiaTheme="minorHAnsi"/>
          <w:sz w:val="22"/>
          <w:szCs w:val="22"/>
          <w:lang w:val="en-US"/>
        </w:rPr>
        <w:t>Annual Report and Accounts</w:t>
      </w:r>
      <w:r w:rsidR="00CE0111">
        <w:rPr>
          <w:rFonts w:eastAsiaTheme="minorHAnsi"/>
          <w:sz w:val="22"/>
          <w:szCs w:val="22"/>
          <w:lang w:val="en-US"/>
        </w:rPr>
        <w:t xml:space="preserve">, </w:t>
      </w:r>
      <w:r w:rsidRPr="00003625">
        <w:rPr>
          <w:rFonts w:eastAsiaTheme="minorHAnsi"/>
          <w:sz w:val="22"/>
          <w:szCs w:val="22"/>
          <w:lang w:val="en-US"/>
        </w:rPr>
        <w:t>(2009</w:t>
      </w:r>
      <w:r w:rsidR="00CE0111">
        <w:rPr>
          <w:rFonts w:eastAsiaTheme="minorHAnsi"/>
          <w:sz w:val="22"/>
          <w:szCs w:val="22"/>
          <w:lang w:val="en-US"/>
        </w:rPr>
        <w:t xml:space="preserve">). </w:t>
      </w:r>
      <w:r w:rsidRPr="00003625">
        <w:rPr>
          <w:rFonts w:eastAsiaTheme="minorHAnsi"/>
          <w:sz w:val="22"/>
          <w:szCs w:val="22"/>
          <w:lang w:val="en-US"/>
        </w:rPr>
        <w:t xml:space="preserve">Available at: </w:t>
      </w:r>
      <w:hyperlink r:id="rId13" w:history="1">
        <w:r w:rsidRPr="00A15434">
          <w:rPr>
            <w:rStyle w:val="Hyperlink"/>
            <w:rFonts w:eastAsiaTheme="minorHAnsi"/>
            <w:sz w:val="22"/>
            <w:szCs w:val="22"/>
            <w:lang w:val="en-US"/>
          </w:rPr>
          <w:t>http://ir3.quartalflife.com/data/next/igb_html/pdf/1000001_e.pdf</w:t>
        </w:r>
      </w:hyperlink>
      <w:r>
        <w:rPr>
          <w:rFonts w:eastAsiaTheme="minorHAnsi"/>
          <w:sz w:val="22"/>
          <w:szCs w:val="22"/>
          <w:lang w:val="en-US"/>
        </w:rPr>
        <w:t xml:space="preserve">, </w:t>
      </w:r>
      <w:r w:rsidRPr="007E0F50">
        <w:rPr>
          <w:sz w:val="22"/>
          <w:szCs w:val="22"/>
          <w:lang w:val="en-US"/>
        </w:rPr>
        <w:t xml:space="preserve">[Accessed </w:t>
      </w:r>
      <w:r>
        <w:rPr>
          <w:sz w:val="22"/>
          <w:szCs w:val="22"/>
          <w:lang w:val="en-US"/>
        </w:rPr>
        <w:t>5 Dec</w:t>
      </w:r>
      <w:r w:rsidRPr="007E0F50">
        <w:rPr>
          <w:sz w:val="22"/>
          <w:szCs w:val="22"/>
          <w:lang w:val="en-US"/>
        </w:rPr>
        <w:t>. 2021].</w:t>
      </w:r>
    </w:p>
    <w:p w14:paraId="33FB7383" w14:textId="77777777" w:rsidR="00003625" w:rsidRPr="00003625" w:rsidRDefault="00003625" w:rsidP="00413B40">
      <w:pPr>
        <w:pStyle w:val="ListParagraph"/>
        <w:spacing w:line="360" w:lineRule="auto"/>
        <w:ind w:firstLine="720"/>
        <w:rPr>
          <w:rFonts w:eastAsiaTheme="minorHAnsi"/>
          <w:sz w:val="22"/>
          <w:szCs w:val="22"/>
          <w:lang w:val="en-US"/>
        </w:rPr>
      </w:pPr>
    </w:p>
    <w:p w14:paraId="5C5B41E2" w14:textId="77777777" w:rsidR="00003625" w:rsidRPr="00003625" w:rsidRDefault="00003625" w:rsidP="00413B40">
      <w:pPr>
        <w:pStyle w:val="ListParagraph"/>
        <w:autoSpaceDE w:val="0"/>
        <w:autoSpaceDN w:val="0"/>
        <w:adjustRightInd w:val="0"/>
        <w:spacing w:after="240" w:line="360" w:lineRule="auto"/>
        <w:ind w:firstLine="720"/>
        <w:rPr>
          <w:rFonts w:eastAsiaTheme="minorHAnsi"/>
          <w:sz w:val="22"/>
          <w:szCs w:val="22"/>
          <w:lang w:val="en-US"/>
        </w:rPr>
      </w:pPr>
    </w:p>
    <w:p w14:paraId="08E403BE" w14:textId="61D91075" w:rsidR="00003625" w:rsidRDefault="00003625" w:rsidP="00413B40">
      <w:pPr>
        <w:pStyle w:val="ListParagraph"/>
        <w:numPr>
          <w:ilvl w:val="0"/>
          <w:numId w:val="14"/>
        </w:numPr>
        <w:autoSpaceDE w:val="0"/>
        <w:autoSpaceDN w:val="0"/>
        <w:adjustRightInd w:val="0"/>
        <w:spacing w:after="240" w:line="360" w:lineRule="auto"/>
        <w:ind w:firstLine="720"/>
        <w:rPr>
          <w:rFonts w:eastAsiaTheme="minorHAnsi"/>
          <w:sz w:val="22"/>
          <w:szCs w:val="22"/>
          <w:lang w:val="en-US"/>
        </w:rPr>
      </w:pPr>
      <w:proofErr w:type="spellStart"/>
      <w:r w:rsidRPr="00003625">
        <w:rPr>
          <w:rFonts w:eastAsiaTheme="minorHAnsi"/>
          <w:sz w:val="22"/>
          <w:szCs w:val="22"/>
          <w:lang w:val="en-US"/>
        </w:rPr>
        <w:t>Baliyan</w:t>
      </w:r>
      <w:proofErr w:type="spellEnd"/>
      <w:r w:rsidRPr="00003625">
        <w:rPr>
          <w:rFonts w:eastAsiaTheme="minorHAnsi"/>
          <w:sz w:val="22"/>
          <w:szCs w:val="22"/>
          <w:lang w:val="en-US"/>
        </w:rPr>
        <w:t xml:space="preserve">, R. and Diwan, </w:t>
      </w:r>
      <w:proofErr w:type="gramStart"/>
      <w:r w:rsidRPr="00003625">
        <w:rPr>
          <w:rFonts w:eastAsiaTheme="minorHAnsi"/>
          <w:sz w:val="22"/>
          <w:szCs w:val="22"/>
          <w:lang w:val="en-US"/>
        </w:rPr>
        <w:t>P</w:t>
      </w:r>
      <w:r w:rsidR="00CE0111">
        <w:rPr>
          <w:rFonts w:eastAsiaTheme="minorHAnsi"/>
          <w:sz w:val="22"/>
          <w:szCs w:val="22"/>
          <w:lang w:val="en-US"/>
        </w:rPr>
        <w:t xml:space="preserve">, </w:t>
      </w:r>
      <w:r w:rsidRPr="00003625">
        <w:rPr>
          <w:rFonts w:eastAsiaTheme="minorHAnsi"/>
          <w:sz w:val="22"/>
          <w:szCs w:val="22"/>
          <w:lang w:val="en-US"/>
        </w:rPr>
        <w:t xml:space="preserve"> (</w:t>
      </w:r>
      <w:proofErr w:type="gramEnd"/>
      <w:r w:rsidRPr="00003625">
        <w:rPr>
          <w:rFonts w:eastAsiaTheme="minorHAnsi"/>
          <w:sz w:val="22"/>
          <w:szCs w:val="22"/>
          <w:lang w:val="en-US"/>
        </w:rPr>
        <w:t xml:space="preserve">2021). A Shift in Paradigm for Apparel Industry Post Covid 19. </w:t>
      </w:r>
      <w:r w:rsidRPr="00003625">
        <w:rPr>
          <w:rFonts w:eastAsiaTheme="minorHAnsi"/>
          <w:i/>
          <w:iCs/>
          <w:sz w:val="22"/>
          <w:szCs w:val="22"/>
          <w:lang w:val="en-US"/>
        </w:rPr>
        <w:t>Turkish Journal of Computer and Mathematics Education (TURCOMAT)</w:t>
      </w:r>
      <w:r w:rsidRPr="00003625">
        <w:rPr>
          <w:rFonts w:eastAsiaTheme="minorHAnsi"/>
          <w:sz w:val="22"/>
          <w:szCs w:val="22"/>
          <w:lang w:val="en-US"/>
        </w:rPr>
        <w:t>, Vol 12</w:t>
      </w:r>
      <w:r w:rsidR="00CE0111">
        <w:rPr>
          <w:rFonts w:eastAsiaTheme="minorHAnsi"/>
          <w:sz w:val="22"/>
          <w:szCs w:val="22"/>
          <w:lang w:val="en-US"/>
        </w:rPr>
        <w:t xml:space="preserve"> </w:t>
      </w:r>
      <w:r w:rsidRPr="00003625">
        <w:rPr>
          <w:rFonts w:eastAsiaTheme="minorHAnsi"/>
          <w:sz w:val="22"/>
          <w:szCs w:val="22"/>
          <w:lang w:val="en-US"/>
        </w:rPr>
        <w:t>(No 13):5203-5211.</w:t>
      </w:r>
    </w:p>
    <w:p w14:paraId="162A994A" w14:textId="77777777" w:rsidR="00003625" w:rsidRPr="00003625" w:rsidRDefault="00003625" w:rsidP="00413B40">
      <w:pPr>
        <w:pStyle w:val="ListParagraph"/>
        <w:autoSpaceDE w:val="0"/>
        <w:autoSpaceDN w:val="0"/>
        <w:adjustRightInd w:val="0"/>
        <w:spacing w:after="240" w:line="360" w:lineRule="auto"/>
        <w:ind w:firstLine="720"/>
        <w:rPr>
          <w:rFonts w:eastAsiaTheme="minorHAnsi"/>
          <w:sz w:val="22"/>
          <w:szCs w:val="22"/>
          <w:lang w:val="en-US"/>
        </w:rPr>
      </w:pPr>
    </w:p>
    <w:p w14:paraId="2E70569B" w14:textId="7B4768B9" w:rsidR="00003625" w:rsidRDefault="00003625" w:rsidP="00413B40">
      <w:pPr>
        <w:pStyle w:val="ListParagraph"/>
        <w:numPr>
          <w:ilvl w:val="0"/>
          <w:numId w:val="14"/>
        </w:numPr>
        <w:autoSpaceDE w:val="0"/>
        <w:autoSpaceDN w:val="0"/>
        <w:adjustRightInd w:val="0"/>
        <w:spacing w:after="240" w:line="360" w:lineRule="auto"/>
        <w:ind w:firstLine="720"/>
        <w:rPr>
          <w:rFonts w:eastAsiaTheme="minorHAnsi"/>
          <w:sz w:val="22"/>
          <w:szCs w:val="22"/>
          <w:lang w:val="en-US"/>
        </w:rPr>
      </w:pPr>
      <w:r w:rsidRPr="00003625">
        <w:rPr>
          <w:rFonts w:eastAsiaTheme="minorHAnsi"/>
          <w:sz w:val="22"/>
          <w:szCs w:val="22"/>
          <w:lang w:val="en-US"/>
        </w:rPr>
        <w:t xml:space="preserve">Buchanan, S. and Gibb, F. (1998). The information audit: An integrated strategic approach. </w:t>
      </w:r>
      <w:r w:rsidRPr="00003625">
        <w:rPr>
          <w:rFonts w:eastAsiaTheme="minorHAnsi"/>
          <w:i/>
          <w:iCs/>
          <w:sz w:val="22"/>
          <w:szCs w:val="22"/>
          <w:lang w:val="en-US"/>
        </w:rPr>
        <w:t>International Journal of Information Management</w:t>
      </w:r>
      <w:r w:rsidRPr="00003625">
        <w:rPr>
          <w:rFonts w:eastAsiaTheme="minorHAnsi"/>
          <w:sz w:val="22"/>
          <w:szCs w:val="22"/>
          <w:lang w:val="en-US"/>
        </w:rPr>
        <w:t>, 18(1).</w:t>
      </w:r>
    </w:p>
    <w:p w14:paraId="1C4B0C85" w14:textId="77777777" w:rsidR="00003625" w:rsidRPr="00003625" w:rsidRDefault="00003625" w:rsidP="00413B40">
      <w:pPr>
        <w:pStyle w:val="ListParagraph"/>
        <w:spacing w:line="360" w:lineRule="auto"/>
        <w:ind w:firstLine="720"/>
        <w:rPr>
          <w:rFonts w:eastAsiaTheme="minorHAnsi"/>
          <w:sz w:val="22"/>
          <w:szCs w:val="22"/>
          <w:lang w:val="en-US"/>
        </w:rPr>
      </w:pPr>
    </w:p>
    <w:p w14:paraId="7D896DED" w14:textId="77777777" w:rsidR="00003625" w:rsidRPr="00003625" w:rsidRDefault="00003625" w:rsidP="00413B40">
      <w:pPr>
        <w:pStyle w:val="ListParagraph"/>
        <w:autoSpaceDE w:val="0"/>
        <w:autoSpaceDN w:val="0"/>
        <w:adjustRightInd w:val="0"/>
        <w:spacing w:after="240" w:line="360" w:lineRule="auto"/>
        <w:ind w:firstLine="720"/>
        <w:rPr>
          <w:rFonts w:eastAsiaTheme="minorHAnsi"/>
          <w:sz w:val="22"/>
          <w:szCs w:val="22"/>
          <w:lang w:val="en-US"/>
        </w:rPr>
      </w:pPr>
    </w:p>
    <w:p w14:paraId="26B75632" w14:textId="0FCE5824" w:rsidR="00003625" w:rsidRDefault="00CE0111" w:rsidP="00413B40">
      <w:pPr>
        <w:pStyle w:val="ListParagraph"/>
        <w:numPr>
          <w:ilvl w:val="0"/>
          <w:numId w:val="14"/>
        </w:numPr>
        <w:autoSpaceDE w:val="0"/>
        <w:autoSpaceDN w:val="0"/>
        <w:adjustRightInd w:val="0"/>
        <w:spacing w:after="240" w:line="360" w:lineRule="auto"/>
        <w:ind w:firstLine="720"/>
        <w:rPr>
          <w:rFonts w:eastAsiaTheme="minorHAnsi"/>
          <w:sz w:val="22"/>
          <w:szCs w:val="22"/>
          <w:lang w:val="en-US"/>
        </w:rPr>
      </w:pPr>
      <w:r>
        <w:rPr>
          <w:rFonts w:eastAsiaTheme="minorHAnsi"/>
          <w:sz w:val="22"/>
          <w:szCs w:val="22"/>
          <w:lang w:val="en-US"/>
        </w:rPr>
        <w:t>Business Model</w:t>
      </w:r>
      <w:r w:rsidR="00003625" w:rsidRPr="00003625">
        <w:rPr>
          <w:rFonts w:eastAsiaTheme="minorHAnsi"/>
          <w:sz w:val="22"/>
          <w:szCs w:val="22"/>
          <w:lang w:val="en-US"/>
        </w:rPr>
        <w:t xml:space="preserve"> 1 Great products</w:t>
      </w:r>
      <w:r>
        <w:rPr>
          <w:rFonts w:eastAsiaTheme="minorHAnsi"/>
          <w:sz w:val="22"/>
          <w:szCs w:val="22"/>
          <w:lang w:val="en-US"/>
        </w:rPr>
        <w:t xml:space="preserve">. (2019). </w:t>
      </w:r>
      <w:r w:rsidR="00003625" w:rsidRPr="00003625">
        <w:rPr>
          <w:rFonts w:eastAsiaTheme="minorHAnsi"/>
          <w:sz w:val="22"/>
          <w:szCs w:val="22"/>
          <w:lang w:val="en-US"/>
        </w:rPr>
        <w:t xml:space="preserve">Available at: </w:t>
      </w:r>
      <w:hyperlink r:id="rId14" w:history="1">
        <w:r w:rsidR="00003625" w:rsidRPr="00A15434">
          <w:rPr>
            <w:rStyle w:val="Hyperlink"/>
            <w:rFonts w:eastAsiaTheme="minorHAnsi"/>
            <w:sz w:val="22"/>
            <w:szCs w:val="22"/>
            <w:lang w:val="en-US"/>
          </w:rPr>
          <w:t>https://www.nextplc.co.uk/~/media/Files/N/Next-PLC-V2/documents/2019/business-model.pdf</w:t>
        </w:r>
      </w:hyperlink>
      <w:r w:rsidR="00003625">
        <w:rPr>
          <w:rFonts w:eastAsiaTheme="minorHAnsi"/>
          <w:sz w:val="22"/>
          <w:szCs w:val="22"/>
          <w:lang w:val="en-US"/>
        </w:rPr>
        <w:t xml:space="preserve">, </w:t>
      </w:r>
      <w:r w:rsidR="00003625" w:rsidRPr="007E0F50">
        <w:rPr>
          <w:sz w:val="22"/>
          <w:szCs w:val="22"/>
          <w:lang w:val="en-US"/>
        </w:rPr>
        <w:t xml:space="preserve">[Accessed </w:t>
      </w:r>
      <w:r w:rsidR="00003625">
        <w:rPr>
          <w:sz w:val="22"/>
          <w:szCs w:val="22"/>
          <w:lang w:val="en-US"/>
        </w:rPr>
        <w:t>7</w:t>
      </w:r>
      <w:r w:rsidR="00003625" w:rsidRPr="007E0F50">
        <w:rPr>
          <w:sz w:val="22"/>
          <w:szCs w:val="22"/>
          <w:lang w:val="en-US"/>
        </w:rPr>
        <w:t xml:space="preserve"> </w:t>
      </w:r>
      <w:r w:rsidR="00003625">
        <w:rPr>
          <w:sz w:val="22"/>
          <w:szCs w:val="22"/>
          <w:lang w:val="en-US"/>
        </w:rPr>
        <w:t>Dec.</w:t>
      </w:r>
      <w:r w:rsidR="00003625" w:rsidRPr="007E0F50">
        <w:rPr>
          <w:sz w:val="22"/>
          <w:szCs w:val="22"/>
          <w:lang w:val="en-US"/>
        </w:rPr>
        <w:t xml:space="preserve"> 2021].</w:t>
      </w:r>
    </w:p>
    <w:p w14:paraId="7AADD304" w14:textId="77777777" w:rsidR="00C25AF2" w:rsidRPr="00003625" w:rsidRDefault="00C25AF2" w:rsidP="00413B40">
      <w:pPr>
        <w:pStyle w:val="ListParagraph"/>
        <w:autoSpaceDE w:val="0"/>
        <w:autoSpaceDN w:val="0"/>
        <w:adjustRightInd w:val="0"/>
        <w:spacing w:after="240" w:line="360" w:lineRule="auto"/>
        <w:ind w:firstLine="720"/>
        <w:rPr>
          <w:rFonts w:eastAsiaTheme="minorHAnsi"/>
          <w:sz w:val="22"/>
          <w:szCs w:val="22"/>
          <w:lang w:val="en-US"/>
        </w:rPr>
      </w:pPr>
    </w:p>
    <w:p w14:paraId="5E9E70CE" w14:textId="4CFFE140" w:rsidR="00003625" w:rsidRDefault="00003625" w:rsidP="00413B40">
      <w:pPr>
        <w:pStyle w:val="ListParagraph"/>
        <w:numPr>
          <w:ilvl w:val="0"/>
          <w:numId w:val="14"/>
        </w:numPr>
        <w:autoSpaceDE w:val="0"/>
        <w:autoSpaceDN w:val="0"/>
        <w:adjustRightInd w:val="0"/>
        <w:spacing w:after="240" w:line="360" w:lineRule="auto"/>
        <w:ind w:firstLine="720"/>
        <w:rPr>
          <w:rFonts w:eastAsiaTheme="minorHAnsi"/>
          <w:sz w:val="22"/>
          <w:szCs w:val="22"/>
          <w:lang w:val="en-US"/>
        </w:rPr>
      </w:pPr>
      <w:r w:rsidRPr="00003625">
        <w:rPr>
          <w:rFonts w:eastAsiaTheme="minorHAnsi"/>
          <w:sz w:val="22"/>
          <w:szCs w:val="22"/>
          <w:lang w:val="en-US"/>
        </w:rPr>
        <w:t>Gartner</w:t>
      </w:r>
      <w:r w:rsidR="00820A39">
        <w:rPr>
          <w:rFonts w:eastAsiaTheme="minorHAnsi"/>
          <w:sz w:val="22"/>
          <w:szCs w:val="22"/>
          <w:lang w:val="en-US"/>
        </w:rPr>
        <w:t xml:space="preserve">. </w:t>
      </w:r>
      <w:r w:rsidRPr="00DC2D11">
        <w:rPr>
          <w:rFonts w:eastAsiaTheme="minorHAnsi"/>
          <w:sz w:val="22"/>
          <w:szCs w:val="22"/>
          <w:lang w:val="en-US"/>
        </w:rPr>
        <w:t>7 Macro Factors That Will Shape Business in the 2020s.</w:t>
      </w:r>
      <w:r w:rsidRPr="00003625">
        <w:rPr>
          <w:rFonts w:eastAsiaTheme="minorHAnsi"/>
          <w:sz w:val="22"/>
          <w:szCs w:val="22"/>
          <w:lang w:val="en-US"/>
        </w:rPr>
        <w:t xml:space="preserve"> Available at: </w:t>
      </w:r>
      <w:hyperlink r:id="rId15" w:history="1">
        <w:r w:rsidR="00820A39" w:rsidRPr="00A15434">
          <w:rPr>
            <w:rStyle w:val="Hyperlink"/>
            <w:rFonts w:eastAsiaTheme="minorHAnsi"/>
            <w:sz w:val="22"/>
            <w:szCs w:val="22"/>
            <w:lang w:val="en-US"/>
          </w:rPr>
          <w:t>https://www.gartner.com/smarterwithgartner/8-macro-factors-that-will-shape-the-2020s</w:t>
        </w:r>
      </w:hyperlink>
      <w:r w:rsidR="00413B40">
        <w:rPr>
          <w:rFonts w:eastAsiaTheme="minorHAnsi"/>
          <w:sz w:val="22"/>
          <w:szCs w:val="22"/>
          <w:lang w:val="en-US"/>
        </w:rPr>
        <w:t>, [Accessed 10 Dec 2021].</w:t>
      </w:r>
    </w:p>
    <w:p w14:paraId="4E04A10B" w14:textId="77777777" w:rsidR="00820A39" w:rsidRPr="00820A39" w:rsidRDefault="00820A39" w:rsidP="00413B40">
      <w:pPr>
        <w:pStyle w:val="ListParagraph"/>
        <w:spacing w:line="360" w:lineRule="auto"/>
        <w:ind w:firstLine="720"/>
        <w:rPr>
          <w:rFonts w:eastAsiaTheme="minorHAnsi"/>
          <w:sz w:val="22"/>
          <w:szCs w:val="22"/>
          <w:lang w:val="en-US"/>
        </w:rPr>
      </w:pPr>
    </w:p>
    <w:p w14:paraId="2694B5F0" w14:textId="77777777" w:rsidR="00820A39" w:rsidRPr="00003625" w:rsidRDefault="00820A39" w:rsidP="00413B40">
      <w:pPr>
        <w:pStyle w:val="ListParagraph"/>
        <w:autoSpaceDE w:val="0"/>
        <w:autoSpaceDN w:val="0"/>
        <w:adjustRightInd w:val="0"/>
        <w:spacing w:after="240" w:line="360" w:lineRule="auto"/>
        <w:ind w:firstLine="720"/>
        <w:rPr>
          <w:rFonts w:eastAsiaTheme="minorHAnsi"/>
          <w:sz w:val="22"/>
          <w:szCs w:val="22"/>
          <w:lang w:val="en-US"/>
        </w:rPr>
      </w:pPr>
    </w:p>
    <w:p w14:paraId="7F5A714A" w14:textId="0FB16C09" w:rsidR="00003625" w:rsidRDefault="00003625" w:rsidP="00413B40">
      <w:pPr>
        <w:pStyle w:val="ListParagraph"/>
        <w:numPr>
          <w:ilvl w:val="0"/>
          <w:numId w:val="14"/>
        </w:numPr>
        <w:autoSpaceDE w:val="0"/>
        <w:autoSpaceDN w:val="0"/>
        <w:adjustRightInd w:val="0"/>
        <w:spacing w:after="240" w:line="360" w:lineRule="auto"/>
        <w:ind w:firstLine="720"/>
        <w:rPr>
          <w:rFonts w:eastAsiaTheme="minorHAnsi"/>
          <w:sz w:val="22"/>
          <w:szCs w:val="22"/>
          <w:lang w:val="en-US"/>
        </w:rPr>
      </w:pPr>
      <w:r w:rsidRPr="00003625">
        <w:rPr>
          <w:rFonts w:eastAsiaTheme="minorHAnsi"/>
          <w:sz w:val="22"/>
          <w:szCs w:val="22"/>
          <w:lang w:val="en-US"/>
        </w:rPr>
        <w:t xml:space="preserve">Lumenlearning.com. </w:t>
      </w:r>
      <w:r w:rsidRPr="00413B40">
        <w:rPr>
          <w:rFonts w:eastAsiaTheme="minorHAnsi"/>
          <w:sz w:val="22"/>
          <w:szCs w:val="22"/>
          <w:lang w:val="en-US"/>
        </w:rPr>
        <w:t>Microenvironment vs. Macroenvironment | Retail Management</w:t>
      </w:r>
      <w:r w:rsidR="00332423">
        <w:rPr>
          <w:rFonts w:eastAsiaTheme="minorHAnsi"/>
          <w:sz w:val="22"/>
          <w:szCs w:val="22"/>
          <w:lang w:val="en-US"/>
        </w:rPr>
        <w:t xml:space="preserve">, (2019). </w:t>
      </w:r>
      <w:r w:rsidRPr="00003625">
        <w:rPr>
          <w:rFonts w:eastAsiaTheme="minorHAnsi"/>
          <w:sz w:val="22"/>
          <w:szCs w:val="22"/>
          <w:lang w:val="en-US"/>
        </w:rPr>
        <w:t xml:space="preserve">Available at: </w:t>
      </w:r>
      <w:hyperlink r:id="rId16" w:history="1">
        <w:r w:rsidR="00820A39" w:rsidRPr="00A15434">
          <w:rPr>
            <w:rStyle w:val="Hyperlink"/>
            <w:rFonts w:eastAsiaTheme="minorHAnsi"/>
            <w:sz w:val="22"/>
            <w:szCs w:val="22"/>
            <w:lang w:val="en-US"/>
          </w:rPr>
          <w:t>https://courses.lumenlearning.com/wm-retailmanagement/chapter/microenvironment-vs-macroenvironment/</w:t>
        </w:r>
      </w:hyperlink>
      <w:r w:rsidRPr="00003625">
        <w:rPr>
          <w:rFonts w:eastAsiaTheme="minorHAnsi"/>
          <w:sz w:val="22"/>
          <w:szCs w:val="22"/>
          <w:lang w:val="en-US"/>
        </w:rPr>
        <w:t>.</w:t>
      </w:r>
      <w:r w:rsidR="00332423">
        <w:rPr>
          <w:rFonts w:eastAsiaTheme="minorHAnsi"/>
          <w:sz w:val="22"/>
          <w:szCs w:val="22"/>
          <w:lang w:val="en-US"/>
        </w:rPr>
        <w:t xml:space="preserve"> [Accessed 1</w:t>
      </w:r>
      <w:r w:rsidR="00DC2D11">
        <w:rPr>
          <w:rFonts w:eastAsiaTheme="minorHAnsi"/>
          <w:sz w:val="22"/>
          <w:szCs w:val="22"/>
          <w:lang w:val="en-US"/>
        </w:rPr>
        <w:t>0</w:t>
      </w:r>
      <w:r w:rsidR="00332423">
        <w:rPr>
          <w:rFonts w:eastAsiaTheme="minorHAnsi"/>
          <w:sz w:val="22"/>
          <w:szCs w:val="22"/>
          <w:lang w:val="en-US"/>
        </w:rPr>
        <w:t xml:space="preserve"> Dec. 2021]</w:t>
      </w:r>
    </w:p>
    <w:p w14:paraId="57794D92" w14:textId="77777777" w:rsidR="00820A39" w:rsidRPr="00003625" w:rsidRDefault="00820A39" w:rsidP="00413B40">
      <w:pPr>
        <w:pStyle w:val="ListParagraph"/>
        <w:autoSpaceDE w:val="0"/>
        <w:autoSpaceDN w:val="0"/>
        <w:adjustRightInd w:val="0"/>
        <w:spacing w:after="240" w:line="360" w:lineRule="auto"/>
        <w:ind w:firstLine="720"/>
        <w:rPr>
          <w:rFonts w:eastAsiaTheme="minorHAnsi"/>
          <w:sz w:val="22"/>
          <w:szCs w:val="22"/>
          <w:lang w:val="en-US"/>
        </w:rPr>
      </w:pPr>
    </w:p>
    <w:p w14:paraId="6E7C3E0B" w14:textId="77777777" w:rsidR="00820A39" w:rsidRPr="00003625" w:rsidRDefault="00820A39" w:rsidP="00413B40">
      <w:pPr>
        <w:pStyle w:val="ListParagraph"/>
        <w:autoSpaceDE w:val="0"/>
        <w:autoSpaceDN w:val="0"/>
        <w:adjustRightInd w:val="0"/>
        <w:spacing w:after="240" w:line="360" w:lineRule="auto"/>
        <w:ind w:firstLine="720"/>
        <w:rPr>
          <w:rFonts w:eastAsiaTheme="minorHAnsi"/>
          <w:sz w:val="22"/>
          <w:szCs w:val="22"/>
          <w:lang w:val="en-US"/>
        </w:rPr>
      </w:pPr>
    </w:p>
    <w:p w14:paraId="16CD0736" w14:textId="785A2439" w:rsidR="00003625" w:rsidRDefault="00003625" w:rsidP="00413B40">
      <w:pPr>
        <w:pStyle w:val="ListParagraph"/>
        <w:numPr>
          <w:ilvl w:val="0"/>
          <w:numId w:val="14"/>
        </w:numPr>
        <w:autoSpaceDE w:val="0"/>
        <w:autoSpaceDN w:val="0"/>
        <w:adjustRightInd w:val="0"/>
        <w:spacing w:after="240" w:line="360" w:lineRule="auto"/>
        <w:ind w:firstLine="720"/>
        <w:rPr>
          <w:rFonts w:eastAsiaTheme="minorHAnsi"/>
          <w:sz w:val="22"/>
          <w:szCs w:val="22"/>
          <w:lang w:val="en-US"/>
        </w:rPr>
      </w:pPr>
      <w:r w:rsidRPr="00003625">
        <w:rPr>
          <w:rFonts w:eastAsiaTheme="minorHAnsi"/>
          <w:sz w:val="22"/>
          <w:szCs w:val="22"/>
          <w:lang w:val="en-US"/>
        </w:rPr>
        <w:t>M</w:t>
      </w:r>
      <w:r w:rsidR="00820A39">
        <w:rPr>
          <w:rFonts w:eastAsiaTheme="minorHAnsi"/>
          <w:sz w:val="22"/>
          <w:szCs w:val="22"/>
          <w:lang w:val="en-US"/>
        </w:rPr>
        <w:t>iyazaki</w:t>
      </w:r>
      <w:r w:rsidRPr="00003625">
        <w:rPr>
          <w:rFonts w:eastAsiaTheme="minorHAnsi"/>
          <w:sz w:val="22"/>
          <w:szCs w:val="22"/>
          <w:lang w:val="en-US"/>
        </w:rPr>
        <w:t>, A.D. and F</w:t>
      </w:r>
      <w:r w:rsidR="00820A39">
        <w:rPr>
          <w:rFonts w:eastAsiaTheme="minorHAnsi"/>
          <w:sz w:val="22"/>
          <w:szCs w:val="22"/>
          <w:lang w:val="en-US"/>
        </w:rPr>
        <w:t>ernandez</w:t>
      </w:r>
      <w:r w:rsidRPr="00003625">
        <w:rPr>
          <w:rFonts w:eastAsiaTheme="minorHAnsi"/>
          <w:sz w:val="22"/>
          <w:szCs w:val="22"/>
          <w:lang w:val="en-US"/>
        </w:rPr>
        <w:t xml:space="preserve">, A. (2001). </w:t>
      </w:r>
      <w:r w:rsidRPr="00413B40">
        <w:rPr>
          <w:rFonts w:eastAsiaTheme="minorHAnsi"/>
          <w:sz w:val="22"/>
          <w:szCs w:val="22"/>
          <w:lang w:val="en-US"/>
        </w:rPr>
        <w:t xml:space="preserve">Consumer Perceptions of Privacy and Security Risks for Online Shopping. </w:t>
      </w:r>
      <w:r w:rsidRPr="00003625">
        <w:rPr>
          <w:rFonts w:eastAsiaTheme="minorHAnsi"/>
          <w:i/>
          <w:iCs/>
          <w:sz w:val="22"/>
          <w:szCs w:val="22"/>
          <w:lang w:val="en-US"/>
        </w:rPr>
        <w:t>Journal of Consumer Affairs</w:t>
      </w:r>
      <w:r w:rsidRPr="00003625">
        <w:rPr>
          <w:rFonts w:eastAsiaTheme="minorHAnsi"/>
          <w:sz w:val="22"/>
          <w:szCs w:val="22"/>
          <w:lang w:val="en-US"/>
        </w:rPr>
        <w:t xml:space="preserve">, 35(1), pp.27–44. Available at: </w:t>
      </w:r>
      <w:hyperlink r:id="rId17" w:history="1">
        <w:r w:rsidR="00820A39" w:rsidRPr="00A15434">
          <w:rPr>
            <w:rStyle w:val="Hyperlink"/>
            <w:rFonts w:eastAsiaTheme="minorHAnsi"/>
            <w:sz w:val="22"/>
            <w:szCs w:val="22"/>
            <w:lang w:val="en-US"/>
          </w:rPr>
          <w:t>https://onlinelibrary.wiley.com/doi/abs/10.1111/j.1745-6606.2001.tb00101.x</w:t>
        </w:r>
      </w:hyperlink>
      <w:r w:rsidR="00820A39">
        <w:rPr>
          <w:rFonts w:eastAsiaTheme="minorHAnsi"/>
          <w:sz w:val="22"/>
          <w:szCs w:val="22"/>
          <w:lang w:val="en-US"/>
        </w:rPr>
        <w:t xml:space="preserve"> </w:t>
      </w:r>
      <w:r w:rsidRPr="00003625">
        <w:rPr>
          <w:rFonts w:eastAsiaTheme="minorHAnsi"/>
          <w:sz w:val="22"/>
          <w:szCs w:val="22"/>
          <w:lang w:val="en-US"/>
        </w:rPr>
        <w:t xml:space="preserve">[Accessed </w:t>
      </w:r>
      <w:r w:rsidR="00820A39">
        <w:rPr>
          <w:rFonts w:eastAsiaTheme="minorHAnsi"/>
          <w:sz w:val="22"/>
          <w:szCs w:val="22"/>
          <w:lang w:val="en-US"/>
        </w:rPr>
        <w:t>17</w:t>
      </w:r>
      <w:r w:rsidR="00DC2D11">
        <w:rPr>
          <w:rFonts w:eastAsiaTheme="minorHAnsi"/>
          <w:sz w:val="22"/>
          <w:szCs w:val="22"/>
          <w:lang w:val="en-US"/>
        </w:rPr>
        <w:t>2</w:t>
      </w:r>
      <w:r w:rsidR="00820A39">
        <w:rPr>
          <w:rFonts w:eastAsiaTheme="minorHAnsi"/>
          <w:sz w:val="22"/>
          <w:szCs w:val="22"/>
          <w:lang w:val="en-US"/>
        </w:rPr>
        <w:t>Dec 2021</w:t>
      </w:r>
      <w:r w:rsidRPr="00003625">
        <w:rPr>
          <w:rFonts w:eastAsiaTheme="minorHAnsi"/>
          <w:sz w:val="22"/>
          <w:szCs w:val="22"/>
          <w:lang w:val="en-US"/>
        </w:rPr>
        <w:t>].</w:t>
      </w:r>
    </w:p>
    <w:p w14:paraId="57B96E22" w14:textId="77777777" w:rsidR="00820A39" w:rsidRPr="00003625" w:rsidRDefault="00820A39" w:rsidP="00413B40">
      <w:pPr>
        <w:pStyle w:val="ListParagraph"/>
        <w:autoSpaceDE w:val="0"/>
        <w:autoSpaceDN w:val="0"/>
        <w:adjustRightInd w:val="0"/>
        <w:spacing w:after="240" w:line="360" w:lineRule="auto"/>
        <w:ind w:firstLine="720"/>
        <w:rPr>
          <w:rFonts w:eastAsiaTheme="minorHAnsi"/>
          <w:sz w:val="22"/>
          <w:szCs w:val="22"/>
          <w:lang w:val="en-US"/>
        </w:rPr>
      </w:pPr>
    </w:p>
    <w:p w14:paraId="25A2A5F5" w14:textId="77777777" w:rsidR="00820A39" w:rsidRPr="00003625" w:rsidRDefault="00820A39" w:rsidP="00413B40">
      <w:pPr>
        <w:pStyle w:val="ListParagraph"/>
        <w:autoSpaceDE w:val="0"/>
        <w:autoSpaceDN w:val="0"/>
        <w:adjustRightInd w:val="0"/>
        <w:spacing w:after="240" w:line="360" w:lineRule="auto"/>
        <w:ind w:firstLine="720"/>
        <w:rPr>
          <w:rFonts w:eastAsiaTheme="minorHAnsi"/>
          <w:sz w:val="22"/>
          <w:szCs w:val="22"/>
          <w:lang w:val="en-US"/>
        </w:rPr>
      </w:pPr>
    </w:p>
    <w:p w14:paraId="05E88844" w14:textId="07CB7128" w:rsidR="00003625" w:rsidRDefault="00003625" w:rsidP="00413B40">
      <w:pPr>
        <w:pStyle w:val="ListParagraph"/>
        <w:numPr>
          <w:ilvl w:val="0"/>
          <w:numId w:val="14"/>
        </w:numPr>
        <w:autoSpaceDE w:val="0"/>
        <w:autoSpaceDN w:val="0"/>
        <w:adjustRightInd w:val="0"/>
        <w:spacing w:after="240" w:line="360" w:lineRule="auto"/>
        <w:ind w:firstLine="720"/>
        <w:rPr>
          <w:rFonts w:eastAsiaTheme="minorHAnsi"/>
          <w:sz w:val="22"/>
          <w:szCs w:val="22"/>
          <w:lang w:val="en-US"/>
        </w:rPr>
      </w:pPr>
      <w:proofErr w:type="spellStart"/>
      <w:r w:rsidRPr="00003625">
        <w:rPr>
          <w:rFonts w:eastAsiaTheme="minorHAnsi"/>
          <w:sz w:val="22"/>
          <w:szCs w:val="22"/>
          <w:lang w:val="en-US"/>
        </w:rPr>
        <w:t>Özbay</w:t>
      </w:r>
      <w:proofErr w:type="spellEnd"/>
      <w:r w:rsidRPr="00003625">
        <w:rPr>
          <w:rFonts w:eastAsiaTheme="minorHAnsi"/>
          <w:sz w:val="22"/>
          <w:szCs w:val="22"/>
          <w:lang w:val="en-US"/>
        </w:rPr>
        <w:t xml:space="preserve">, F., </w:t>
      </w:r>
      <w:proofErr w:type="spellStart"/>
      <w:r w:rsidRPr="00003625">
        <w:rPr>
          <w:rFonts w:eastAsiaTheme="minorHAnsi"/>
          <w:sz w:val="22"/>
          <w:szCs w:val="22"/>
          <w:lang w:val="en-US"/>
        </w:rPr>
        <w:t>Özcan</w:t>
      </w:r>
      <w:proofErr w:type="spellEnd"/>
      <w:r w:rsidRPr="00003625">
        <w:rPr>
          <w:rFonts w:eastAsiaTheme="minorHAnsi"/>
          <w:sz w:val="22"/>
          <w:szCs w:val="22"/>
          <w:lang w:val="en-US"/>
        </w:rPr>
        <w:t xml:space="preserve">, A., </w:t>
      </w:r>
      <w:proofErr w:type="spellStart"/>
      <w:r w:rsidRPr="00003625">
        <w:rPr>
          <w:rFonts w:eastAsiaTheme="minorHAnsi"/>
          <w:sz w:val="22"/>
          <w:szCs w:val="22"/>
          <w:lang w:val="en-US"/>
        </w:rPr>
        <w:t>İktisat</w:t>
      </w:r>
      <w:proofErr w:type="spellEnd"/>
      <w:r w:rsidRPr="00003625">
        <w:rPr>
          <w:rFonts w:eastAsiaTheme="minorHAnsi"/>
          <w:sz w:val="22"/>
          <w:szCs w:val="22"/>
          <w:lang w:val="en-US"/>
        </w:rPr>
        <w:t xml:space="preserve">, A. and </w:t>
      </w:r>
      <w:proofErr w:type="spellStart"/>
      <w:r w:rsidRPr="00003625">
        <w:rPr>
          <w:rFonts w:eastAsiaTheme="minorHAnsi"/>
          <w:sz w:val="22"/>
          <w:szCs w:val="22"/>
          <w:lang w:val="en-US"/>
        </w:rPr>
        <w:t>Dergisi</w:t>
      </w:r>
      <w:proofErr w:type="spellEnd"/>
      <w:r w:rsidRPr="00003625">
        <w:rPr>
          <w:rFonts w:eastAsiaTheme="minorHAnsi"/>
          <w:sz w:val="22"/>
          <w:szCs w:val="22"/>
          <w:lang w:val="en-US"/>
        </w:rPr>
        <w:t xml:space="preserve">, F. </w:t>
      </w:r>
      <w:r w:rsidRPr="00413B40">
        <w:rPr>
          <w:rFonts w:eastAsiaTheme="minorHAnsi"/>
          <w:sz w:val="22"/>
          <w:szCs w:val="22"/>
          <w:lang w:val="en-US"/>
        </w:rPr>
        <w:t>THE EXAMINED OF THE INFLUENCE OF COVID-19 ON E-COMMERCE AND CONSUMER BEHAVIOUR: A STUDY ON TURKEY 1</w:t>
      </w:r>
      <w:r w:rsidR="00413B40">
        <w:rPr>
          <w:rFonts w:eastAsiaTheme="minorHAnsi"/>
          <w:i/>
          <w:iCs/>
          <w:sz w:val="22"/>
          <w:szCs w:val="22"/>
          <w:lang w:val="en-US"/>
        </w:rPr>
        <w:t>.</w:t>
      </w:r>
      <w:r w:rsidRPr="00003625">
        <w:rPr>
          <w:rFonts w:eastAsiaTheme="minorHAnsi"/>
          <w:i/>
          <w:iCs/>
          <w:sz w:val="22"/>
          <w:szCs w:val="22"/>
          <w:lang w:val="en-US"/>
        </w:rPr>
        <w:t xml:space="preserve"> Aydin Faculty of Economics Journal</w:t>
      </w:r>
      <w:r w:rsidRPr="00003625">
        <w:rPr>
          <w:rFonts w:eastAsiaTheme="minorHAnsi"/>
          <w:sz w:val="22"/>
          <w:szCs w:val="22"/>
          <w:lang w:val="en-US"/>
        </w:rPr>
        <w:t xml:space="preserve">. Available at: </w:t>
      </w:r>
      <w:hyperlink r:id="rId18" w:history="1">
        <w:r w:rsidR="004A03D2" w:rsidRPr="00A15434">
          <w:rPr>
            <w:rStyle w:val="Hyperlink"/>
            <w:rFonts w:eastAsiaTheme="minorHAnsi"/>
            <w:sz w:val="22"/>
            <w:szCs w:val="22"/>
            <w:lang w:val="en-US"/>
          </w:rPr>
          <w:t>https://dergipark.org.tr/en/download/article-file/1775574</w:t>
        </w:r>
      </w:hyperlink>
      <w:r w:rsidR="004A03D2">
        <w:rPr>
          <w:rFonts w:eastAsiaTheme="minorHAnsi"/>
          <w:sz w:val="22"/>
          <w:szCs w:val="22"/>
          <w:lang w:val="en-US"/>
        </w:rPr>
        <w:t xml:space="preserve"> </w:t>
      </w:r>
      <w:r w:rsidRPr="00003625">
        <w:rPr>
          <w:rFonts w:eastAsiaTheme="minorHAnsi"/>
          <w:sz w:val="22"/>
          <w:szCs w:val="22"/>
          <w:lang w:val="en-US"/>
        </w:rPr>
        <w:t xml:space="preserve">[Accessed </w:t>
      </w:r>
      <w:r w:rsidR="004A03D2">
        <w:rPr>
          <w:rFonts w:eastAsiaTheme="minorHAnsi"/>
          <w:sz w:val="22"/>
          <w:szCs w:val="22"/>
          <w:lang w:val="en-US"/>
        </w:rPr>
        <w:t>1</w:t>
      </w:r>
      <w:r w:rsidR="00DC2D11">
        <w:rPr>
          <w:rFonts w:eastAsiaTheme="minorHAnsi"/>
          <w:sz w:val="22"/>
          <w:szCs w:val="22"/>
          <w:lang w:val="en-US"/>
        </w:rPr>
        <w:t>2</w:t>
      </w:r>
      <w:r w:rsidR="004A03D2">
        <w:rPr>
          <w:rFonts w:eastAsiaTheme="minorHAnsi"/>
          <w:sz w:val="22"/>
          <w:szCs w:val="22"/>
          <w:lang w:val="en-US"/>
        </w:rPr>
        <w:t xml:space="preserve"> Dec</w:t>
      </w:r>
      <w:r w:rsidRPr="00003625">
        <w:rPr>
          <w:rFonts w:eastAsiaTheme="minorHAnsi"/>
          <w:sz w:val="22"/>
          <w:szCs w:val="22"/>
          <w:lang w:val="en-US"/>
        </w:rPr>
        <w:t>. 202</w:t>
      </w:r>
      <w:r w:rsidR="004A03D2">
        <w:rPr>
          <w:rFonts w:eastAsiaTheme="minorHAnsi"/>
          <w:sz w:val="22"/>
          <w:szCs w:val="22"/>
          <w:lang w:val="en-US"/>
        </w:rPr>
        <w:t>1</w:t>
      </w:r>
      <w:r w:rsidRPr="00003625">
        <w:rPr>
          <w:rFonts w:eastAsiaTheme="minorHAnsi"/>
          <w:sz w:val="22"/>
          <w:szCs w:val="22"/>
          <w:lang w:val="en-US"/>
        </w:rPr>
        <w:t>].</w:t>
      </w:r>
    </w:p>
    <w:p w14:paraId="65646F74" w14:textId="77777777" w:rsidR="004A03D2" w:rsidRPr="004A03D2" w:rsidRDefault="004A03D2" w:rsidP="00413B40">
      <w:pPr>
        <w:pStyle w:val="ListParagraph"/>
        <w:spacing w:line="360" w:lineRule="auto"/>
        <w:ind w:firstLine="720"/>
        <w:rPr>
          <w:rFonts w:eastAsiaTheme="minorHAnsi"/>
          <w:sz w:val="22"/>
          <w:szCs w:val="22"/>
          <w:lang w:val="en-US"/>
        </w:rPr>
      </w:pPr>
    </w:p>
    <w:p w14:paraId="0B4EB438" w14:textId="77777777" w:rsidR="004A03D2" w:rsidRPr="00003625" w:rsidRDefault="004A03D2" w:rsidP="00413B40">
      <w:pPr>
        <w:pStyle w:val="ListParagraph"/>
        <w:autoSpaceDE w:val="0"/>
        <w:autoSpaceDN w:val="0"/>
        <w:adjustRightInd w:val="0"/>
        <w:spacing w:after="240" w:line="360" w:lineRule="auto"/>
        <w:ind w:firstLine="720"/>
        <w:rPr>
          <w:rFonts w:eastAsiaTheme="minorHAnsi"/>
          <w:sz w:val="22"/>
          <w:szCs w:val="22"/>
          <w:lang w:val="en-US"/>
        </w:rPr>
      </w:pPr>
    </w:p>
    <w:p w14:paraId="44C0479C" w14:textId="50A70147" w:rsidR="00003625" w:rsidRDefault="00003625" w:rsidP="00413B40">
      <w:pPr>
        <w:pStyle w:val="ListParagraph"/>
        <w:numPr>
          <w:ilvl w:val="0"/>
          <w:numId w:val="14"/>
        </w:numPr>
        <w:autoSpaceDE w:val="0"/>
        <w:autoSpaceDN w:val="0"/>
        <w:adjustRightInd w:val="0"/>
        <w:spacing w:after="240" w:line="360" w:lineRule="auto"/>
        <w:ind w:firstLine="720"/>
        <w:rPr>
          <w:rFonts w:eastAsiaTheme="minorHAnsi"/>
          <w:sz w:val="22"/>
          <w:szCs w:val="22"/>
          <w:lang w:val="en-US"/>
        </w:rPr>
      </w:pPr>
      <w:proofErr w:type="spellStart"/>
      <w:r w:rsidRPr="00003625">
        <w:rPr>
          <w:rFonts w:eastAsiaTheme="minorHAnsi"/>
          <w:sz w:val="22"/>
          <w:szCs w:val="22"/>
          <w:lang w:val="en-US"/>
        </w:rPr>
        <w:t>StudiousGuy</w:t>
      </w:r>
      <w:proofErr w:type="spellEnd"/>
      <w:r w:rsidRPr="00003625">
        <w:rPr>
          <w:rFonts w:eastAsiaTheme="minorHAnsi"/>
          <w:sz w:val="22"/>
          <w:szCs w:val="22"/>
          <w:lang w:val="en-US"/>
        </w:rPr>
        <w:t xml:space="preserve"> (2019). </w:t>
      </w:r>
      <w:r w:rsidRPr="00413B40">
        <w:rPr>
          <w:rFonts w:eastAsiaTheme="minorHAnsi"/>
          <w:sz w:val="22"/>
          <w:szCs w:val="22"/>
          <w:lang w:val="en-US"/>
        </w:rPr>
        <w:t>Difference Between Micro and Macro Environment.</w:t>
      </w:r>
      <w:r w:rsidR="00413B40">
        <w:rPr>
          <w:rFonts w:eastAsiaTheme="minorHAnsi"/>
          <w:sz w:val="22"/>
          <w:szCs w:val="22"/>
          <w:lang w:val="en-US"/>
        </w:rPr>
        <w:t xml:space="preserve"> </w:t>
      </w:r>
      <w:r w:rsidRPr="00003625">
        <w:rPr>
          <w:rFonts w:eastAsiaTheme="minorHAnsi"/>
          <w:sz w:val="22"/>
          <w:szCs w:val="22"/>
          <w:lang w:val="en-US"/>
        </w:rPr>
        <w:t xml:space="preserve">Available at: </w:t>
      </w:r>
      <w:hyperlink r:id="rId19" w:history="1">
        <w:r w:rsidR="004A03D2" w:rsidRPr="00A15434">
          <w:rPr>
            <w:rStyle w:val="Hyperlink"/>
            <w:rFonts w:eastAsiaTheme="minorHAnsi"/>
            <w:sz w:val="22"/>
            <w:szCs w:val="22"/>
            <w:lang w:val="en-US"/>
          </w:rPr>
          <w:t>https://studiousguy.com/difference-between-micro-and-macro-environment/</w:t>
        </w:r>
      </w:hyperlink>
      <w:r w:rsidRPr="00003625">
        <w:rPr>
          <w:rFonts w:eastAsiaTheme="minorHAnsi"/>
          <w:sz w:val="22"/>
          <w:szCs w:val="22"/>
          <w:lang w:val="en-US"/>
        </w:rPr>
        <w:t>.</w:t>
      </w:r>
    </w:p>
    <w:p w14:paraId="5749AF52" w14:textId="3075616D" w:rsidR="004A03D2" w:rsidRDefault="004A03D2" w:rsidP="00413B40">
      <w:pPr>
        <w:pStyle w:val="ListParagraph"/>
        <w:autoSpaceDE w:val="0"/>
        <w:autoSpaceDN w:val="0"/>
        <w:adjustRightInd w:val="0"/>
        <w:spacing w:after="240" w:line="360" w:lineRule="auto"/>
        <w:ind w:firstLine="720"/>
        <w:rPr>
          <w:rFonts w:eastAsiaTheme="minorHAnsi"/>
          <w:sz w:val="22"/>
          <w:szCs w:val="22"/>
          <w:lang w:val="en-US"/>
        </w:rPr>
      </w:pPr>
    </w:p>
    <w:p w14:paraId="22276EB0" w14:textId="77777777" w:rsidR="00413B40" w:rsidRPr="00003625" w:rsidRDefault="00413B40" w:rsidP="00413B40">
      <w:pPr>
        <w:pStyle w:val="ListParagraph"/>
        <w:autoSpaceDE w:val="0"/>
        <w:autoSpaceDN w:val="0"/>
        <w:adjustRightInd w:val="0"/>
        <w:spacing w:after="240" w:line="360" w:lineRule="auto"/>
        <w:ind w:firstLine="720"/>
        <w:rPr>
          <w:rFonts w:eastAsiaTheme="minorHAnsi"/>
          <w:sz w:val="22"/>
          <w:szCs w:val="22"/>
          <w:lang w:val="en-US"/>
        </w:rPr>
      </w:pPr>
    </w:p>
    <w:p w14:paraId="1F87FA46" w14:textId="03D60278" w:rsidR="00003625" w:rsidRDefault="00003625" w:rsidP="00413B40">
      <w:pPr>
        <w:pStyle w:val="ListParagraph"/>
        <w:numPr>
          <w:ilvl w:val="0"/>
          <w:numId w:val="14"/>
        </w:numPr>
        <w:autoSpaceDE w:val="0"/>
        <w:autoSpaceDN w:val="0"/>
        <w:adjustRightInd w:val="0"/>
        <w:spacing w:after="240" w:line="360" w:lineRule="auto"/>
        <w:ind w:firstLine="720"/>
        <w:rPr>
          <w:rFonts w:eastAsiaTheme="minorHAnsi"/>
          <w:sz w:val="22"/>
          <w:szCs w:val="22"/>
          <w:lang w:val="en-US"/>
        </w:rPr>
      </w:pPr>
      <w:r w:rsidRPr="00003625">
        <w:rPr>
          <w:rFonts w:eastAsiaTheme="minorHAnsi"/>
          <w:sz w:val="22"/>
          <w:szCs w:val="22"/>
          <w:lang w:val="en-US"/>
        </w:rPr>
        <w:t xml:space="preserve">THE ORG. </w:t>
      </w:r>
      <w:r w:rsidRPr="00413B40">
        <w:rPr>
          <w:rFonts w:eastAsiaTheme="minorHAnsi"/>
          <w:sz w:val="22"/>
          <w:szCs w:val="22"/>
          <w:lang w:val="en-US"/>
        </w:rPr>
        <w:t>NEXT.</w:t>
      </w:r>
      <w:r w:rsidRPr="00003625">
        <w:rPr>
          <w:rFonts w:eastAsiaTheme="minorHAnsi"/>
          <w:sz w:val="22"/>
          <w:szCs w:val="22"/>
          <w:lang w:val="en-US"/>
        </w:rPr>
        <w:t xml:space="preserve"> Available at: </w:t>
      </w:r>
      <w:hyperlink r:id="rId20" w:history="1">
        <w:r w:rsidR="004A03D2" w:rsidRPr="00A15434">
          <w:rPr>
            <w:rStyle w:val="Hyperlink"/>
            <w:rFonts w:eastAsiaTheme="minorHAnsi"/>
            <w:sz w:val="22"/>
            <w:szCs w:val="22"/>
            <w:lang w:val="en-US"/>
          </w:rPr>
          <w:t>https://theorg.com/org/next-plc</w:t>
        </w:r>
      </w:hyperlink>
      <w:r w:rsidR="004A03D2">
        <w:rPr>
          <w:rFonts w:eastAsiaTheme="minorHAnsi"/>
          <w:sz w:val="22"/>
          <w:szCs w:val="22"/>
          <w:lang w:val="en-US"/>
        </w:rPr>
        <w:t xml:space="preserve"> </w:t>
      </w:r>
      <w:r w:rsidR="00724555">
        <w:rPr>
          <w:rFonts w:eastAsiaTheme="minorHAnsi"/>
          <w:sz w:val="22"/>
          <w:szCs w:val="22"/>
          <w:lang w:val="en-US"/>
        </w:rPr>
        <w:t>[Accessed 18 Dec. 2021]</w:t>
      </w:r>
      <w:r w:rsidR="00413B40">
        <w:rPr>
          <w:rFonts w:eastAsiaTheme="minorHAnsi"/>
          <w:sz w:val="22"/>
          <w:szCs w:val="22"/>
          <w:lang w:val="en-US"/>
        </w:rPr>
        <w:t>.</w:t>
      </w:r>
    </w:p>
    <w:p w14:paraId="0C7B5C3A" w14:textId="77777777" w:rsidR="00413B40" w:rsidRDefault="00413B40" w:rsidP="00413B40">
      <w:pPr>
        <w:pStyle w:val="ListParagraph"/>
        <w:autoSpaceDE w:val="0"/>
        <w:autoSpaceDN w:val="0"/>
        <w:adjustRightInd w:val="0"/>
        <w:spacing w:after="240" w:line="360" w:lineRule="auto"/>
        <w:ind w:firstLine="720"/>
        <w:rPr>
          <w:rFonts w:eastAsiaTheme="minorHAnsi"/>
          <w:sz w:val="22"/>
          <w:szCs w:val="22"/>
          <w:lang w:val="en-US"/>
        </w:rPr>
      </w:pPr>
    </w:p>
    <w:p w14:paraId="75B87DA4" w14:textId="77777777" w:rsidR="00163FBC" w:rsidRPr="00163FBC" w:rsidRDefault="00163FBC" w:rsidP="00413B40">
      <w:pPr>
        <w:pStyle w:val="ListParagraph"/>
        <w:spacing w:line="360" w:lineRule="auto"/>
        <w:ind w:firstLine="720"/>
        <w:rPr>
          <w:rFonts w:eastAsiaTheme="minorHAnsi"/>
          <w:sz w:val="22"/>
          <w:szCs w:val="22"/>
          <w:lang w:val="en-US"/>
        </w:rPr>
      </w:pPr>
    </w:p>
    <w:p w14:paraId="2B42621C" w14:textId="52D61FA0" w:rsidR="00163FBC" w:rsidRPr="00413B40" w:rsidRDefault="00163FBC" w:rsidP="00413B40">
      <w:pPr>
        <w:pStyle w:val="ListParagraph"/>
        <w:numPr>
          <w:ilvl w:val="0"/>
          <w:numId w:val="14"/>
        </w:numPr>
        <w:spacing w:after="240" w:line="360" w:lineRule="auto"/>
        <w:ind w:firstLine="720"/>
        <w:rPr>
          <w:sz w:val="22"/>
          <w:szCs w:val="22"/>
        </w:rPr>
      </w:pPr>
      <w:r w:rsidRPr="00163FBC">
        <w:rPr>
          <w:sz w:val="22"/>
          <w:szCs w:val="22"/>
        </w:rPr>
        <w:t xml:space="preserve">Ward, D. and </w:t>
      </w:r>
      <w:proofErr w:type="spellStart"/>
      <w:r w:rsidRPr="00163FBC">
        <w:rPr>
          <w:sz w:val="22"/>
          <w:szCs w:val="22"/>
        </w:rPr>
        <w:t>Rivani</w:t>
      </w:r>
      <w:proofErr w:type="spellEnd"/>
      <w:r w:rsidRPr="00163FBC">
        <w:rPr>
          <w:sz w:val="22"/>
          <w:szCs w:val="22"/>
        </w:rPr>
        <w:t xml:space="preserve">, E. (2005). </w:t>
      </w:r>
      <w:r w:rsidRPr="00413B40">
        <w:rPr>
          <w:sz w:val="22"/>
          <w:szCs w:val="22"/>
        </w:rPr>
        <w:t>An Overview of Strategy Development Models and the Ward-</w:t>
      </w:r>
      <w:proofErr w:type="spellStart"/>
      <w:r w:rsidRPr="00413B40">
        <w:rPr>
          <w:sz w:val="22"/>
          <w:szCs w:val="22"/>
        </w:rPr>
        <w:t>Rivani</w:t>
      </w:r>
      <w:proofErr w:type="spellEnd"/>
      <w:r w:rsidRPr="00413B40">
        <w:rPr>
          <w:sz w:val="22"/>
          <w:szCs w:val="22"/>
        </w:rPr>
        <w:t xml:space="preserve"> Model.</w:t>
      </w:r>
    </w:p>
    <w:p w14:paraId="7B882160" w14:textId="77777777" w:rsidR="00413B40" w:rsidRPr="00163FBC" w:rsidRDefault="00413B40" w:rsidP="00413B40">
      <w:pPr>
        <w:pStyle w:val="ListParagraph"/>
        <w:spacing w:after="240" w:line="360" w:lineRule="auto"/>
        <w:ind w:firstLine="720"/>
        <w:rPr>
          <w:sz w:val="22"/>
          <w:szCs w:val="22"/>
        </w:rPr>
      </w:pPr>
    </w:p>
    <w:p w14:paraId="4CCAE9A0" w14:textId="77777777" w:rsidR="00163FBC" w:rsidRPr="00163FBC" w:rsidRDefault="00163FBC" w:rsidP="00413B40">
      <w:pPr>
        <w:pStyle w:val="ListParagraph"/>
        <w:spacing w:line="360" w:lineRule="auto"/>
        <w:ind w:firstLine="720"/>
        <w:rPr>
          <w:sz w:val="22"/>
          <w:szCs w:val="22"/>
        </w:rPr>
      </w:pPr>
    </w:p>
    <w:p w14:paraId="5326F11B" w14:textId="77777777" w:rsidR="00163FBC" w:rsidRPr="00163FBC" w:rsidRDefault="00163FBC" w:rsidP="00413B40">
      <w:pPr>
        <w:pStyle w:val="ListParagraph"/>
        <w:numPr>
          <w:ilvl w:val="0"/>
          <w:numId w:val="14"/>
        </w:numPr>
        <w:spacing w:after="240" w:line="360" w:lineRule="auto"/>
        <w:ind w:firstLine="720"/>
        <w:rPr>
          <w:sz w:val="22"/>
          <w:szCs w:val="22"/>
        </w:rPr>
      </w:pPr>
      <w:proofErr w:type="spellStart"/>
      <w:r w:rsidRPr="00163FBC">
        <w:rPr>
          <w:sz w:val="22"/>
          <w:szCs w:val="22"/>
        </w:rPr>
        <w:t>Wolinski</w:t>
      </w:r>
      <w:proofErr w:type="spellEnd"/>
      <w:r w:rsidRPr="00163FBC">
        <w:rPr>
          <w:sz w:val="22"/>
          <w:szCs w:val="22"/>
        </w:rPr>
        <w:t xml:space="preserve">, J. and Coates, G. (2005). </w:t>
      </w:r>
      <w:r w:rsidRPr="00413B40">
        <w:rPr>
          <w:sz w:val="22"/>
          <w:szCs w:val="22"/>
        </w:rPr>
        <w:t>AQA A2 business studies.</w:t>
      </w:r>
    </w:p>
    <w:p w14:paraId="45B96DDC" w14:textId="77777777" w:rsidR="00163FBC" w:rsidRPr="00003625" w:rsidRDefault="00163FBC" w:rsidP="00413B40">
      <w:pPr>
        <w:pStyle w:val="ListParagraph"/>
        <w:autoSpaceDE w:val="0"/>
        <w:autoSpaceDN w:val="0"/>
        <w:adjustRightInd w:val="0"/>
        <w:spacing w:after="240" w:line="360" w:lineRule="auto"/>
        <w:ind w:firstLine="720"/>
        <w:rPr>
          <w:rFonts w:eastAsiaTheme="minorHAnsi"/>
          <w:sz w:val="22"/>
          <w:szCs w:val="22"/>
          <w:lang w:val="en-US"/>
        </w:rPr>
      </w:pPr>
    </w:p>
    <w:p w14:paraId="15443F86" w14:textId="77777777" w:rsidR="00003625" w:rsidRPr="00003625" w:rsidRDefault="00003625" w:rsidP="00413B40">
      <w:pPr>
        <w:shd w:val="clear" w:color="auto" w:fill="FFFFFF"/>
        <w:spacing w:before="100" w:beforeAutospacing="1" w:after="240" w:line="360" w:lineRule="auto"/>
        <w:ind w:firstLine="720"/>
        <w:rPr>
          <w:color w:val="333333"/>
          <w:sz w:val="22"/>
          <w:szCs w:val="22"/>
        </w:rPr>
      </w:pPr>
    </w:p>
    <w:sectPr w:rsidR="00003625" w:rsidRPr="00003625" w:rsidSect="00850D57">
      <w:footerReference w:type="even" r:id="rId21"/>
      <w:footerReference w:type="default" r:id="rId22"/>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D59F5" w14:textId="77777777" w:rsidR="00E15E31" w:rsidRDefault="00E15E31" w:rsidP="00850D57">
      <w:r>
        <w:separator/>
      </w:r>
    </w:p>
  </w:endnote>
  <w:endnote w:type="continuationSeparator" w:id="0">
    <w:p w14:paraId="32D0F025" w14:textId="77777777" w:rsidR="00E15E31" w:rsidRDefault="00E15E31" w:rsidP="00850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4897139"/>
      <w:docPartObj>
        <w:docPartGallery w:val="Page Numbers (Bottom of Page)"/>
        <w:docPartUnique/>
      </w:docPartObj>
    </w:sdtPr>
    <w:sdtEndPr>
      <w:rPr>
        <w:rStyle w:val="PageNumber"/>
      </w:rPr>
    </w:sdtEndPr>
    <w:sdtContent>
      <w:p w14:paraId="149DDA5C" w14:textId="46348FE5" w:rsidR="00850D57" w:rsidRDefault="00850D57" w:rsidP="000435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C7338D" w14:textId="77777777" w:rsidR="00850D57" w:rsidRDefault="00850D57" w:rsidP="00850D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2752834"/>
      <w:docPartObj>
        <w:docPartGallery w:val="Page Numbers (Bottom of Page)"/>
        <w:docPartUnique/>
      </w:docPartObj>
    </w:sdtPr>
    <w:sdtEndPr>
      <w:rPr>
        <w:rStyle w:val="PageNumber"/>
      </w:rPr>
    </w:sdtEndPr>
    <w:sdtContent>
      <w:p w14:paraId="31238B86" w14:textId="2566996C" w:rsidR="00850D57" w:rsidRDefault="00850D57" w:rsidP="000435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21BF630F" w14:textId="77777777" w:rsidR="00850D57" w:rsidRDefault="00850D57" w:rsidP="00850D5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55988" w14:textId="77777777" w:rsidR="00E15E31" w:rsidRDefault="00E15E31" w:rsidP="00850D57">
      <w:r>
        <w:separator/>
      </w:r>
    </w:p>
  </w:footnote>
  <w:footnote w:type="continuationSeparator" w:id="0">
    <w:p w14:paraId="7707598A" w14:textId="77777777" w:rsidR="00E15E31" w:rsidRDefault="00E15E31" w:rsidP="00850D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C4169"/>
    <w:multiLevelType w:val="hybridMultilevel"/>
    <w:tmpl w:val="3B2EB7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9B4EA1"/>
    <w:multiLevelType w:val="hybridMultilevel"/>
    <w:tmpl w:val="81762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531A5C"/>
    <w:multiLevelType w:val="hybridMultilevel"/>
    <w:tmpl w:val="088E6BA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 w15:restartNumberingAfterBreak="0">
    <w:nsid w:val="233B4001"/>
    <w:multiLevelType w:val="hybridMultilevel"/>
    <w:tmpl w:val="6C626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774B72"/>
    <w:multiLevelType w:val="multilevel"/>
    <w:tmpl w:val="1504A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6F2521"/>
    <w:multiLevelType w:val="hybridMultilevel"/>
    <w:tmpl w:val="258A85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217895"/>
    <w:multiLevelType w:val="multilevel"/>
    <w:tmpl w:val="59B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7607AC"/>
    <w:multiLevelType w:val="hybridMultilevel"/>
    <w:tmpl w:val="1B26F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346070"/>
    <w:multiLevelType w:val="hybridMultilevel"/>
    <w:tmpl w:val="E24AD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BD3F71"/>
    <w:multiLevelType w:val="hybridMultilevel"/>
    <w:tmpl w:val="27B6B7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A04C81"/>
    <w:multiLevelType w:val="hybridMultilevel"/>
    <w:tmpl w:val="55CCDC76"/>
    <w:lvl w:ilvl="0" w:tplc="08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04436B"/>
    <w:multiLevelType w:val="multilevel"/>
    <w:tmpl w:val="46269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125632"/>
    <w:multiLevelType w:val="multilevel"/>
    <w:tmpl w:val="FFCA8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624A60"/>
    <w:multiLevelType w:val="hybridMultilevel"/>
    <w:tmpl w:val="38881D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num>
  <w:num w:numId="3">
    <w:abstractNumId w:val="3"/>
  </w:num>
  <w:num w:numId="4">
    <w:abstractNumId w:val="8"/>
  </w:num>
  <w:num w:numId="5">
    <w:abstractNumId w:val="9"/>
  </w:num>
  <w:num w:numId="6">
    <w:abstractNumId w:val="0"/>
  </w:num>
  <w:num w:numId="7">
    <w:abstractNumId w:val="10"/>
  </w:num>
  <w:num w:numId="8">
    <w:abstractNumId w:val="5"/>
  </w:num>
  <w:num w:numId="9">
    <w:abstractNumId w:val="6"/>
  </w:num>
  <w:num w:numId="10">
    <w:abstractNumId w:val="4"/>
  </w:num>
  <w:num w:numId="11">
    <w:abstractNumId w:val="12"/>
  </w:num>
  <w:num w:numId="12">
    <w:abstractNumId w:val="11"/>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04C"/>
    <w:rsid w:val="00003625"/>
    <w:rsid w:val="0000483D"/>
    <w:rsid w:val="0003573B"/>
    <w:rsid w:val="00064523"/>
    <w:rsid w:val="00080DBB"/>
    <w:rsid w:val="00084478"/>
    <w:rsid w:val="000B0805"/>
    <w:rsid w:val="000C235F"/>
    <w:rsid w:val="000D021A"/>
    <w:rsid w:val="000E4AFE"/>
    <w:rsid w:val="00103B70"/>
    <w:rsid w:val="0013095A"/>
    <w:rsid w:val="00154E83"/>
    <w:rsid w:val="00163FBC"/>
    <w:rsid w:val="00183156"/>
    <w:rsid w:val="0018428A"/>
    <w:rsid w:val="001B6AF6"/>
    <w:rsid w:val="001B773D"/>
    <w:rsid w:val="001C7402"/>
    <w:rsid w:val="001E0A28"/>
    <w:rsid w:val="001F00E9"/>
    <w:rsid w:val="001F66FA"/>
    <w:rsid w:val="00206A2D"/>
    <w:rsid w:val="00211DA5"/>
    <w:rsid w:val="002226C1"/>
    <w:rsid w:val="002446C2"/>
    <w:rsid w:val="00252DB2"/>
    <w:rsid w:val="00257BA3"/>
    <w:rsid w:val="002A2292"/>
    <w:rsid w:val="002C00C4"/>
    <w:rsid w:val="002F0AC5"/>
    <w:rsid w:val="002F4406"/>
    <w:rsid w:val="00302729"/>
    <w:rsid w:val="00330A33"/>
    <w:rsid w:val="00332423"/>
    <w:rsid w:val="00337F6E"/>
    <w:rsid w:val="003A349B"/>
    <w:rsid w:val="003E4570"/>
    <w:rsid w:val="00413B40"/>
    <w:rsid w:val="004A03D2"/>
    <w:rsid w:val="004B7BFE"/>
    <w:rsid w:val="004D74D8"/>
    <w:rsid w:val="004E14DE"/>
    <w:rsid w:val="004E1575"/>
    <w:rsid w:val="005004E7"/>
    <w:rsid w:val="00511543"/>
    <w:rsid w:val="00535D21"/>
    <w:rsid w:val="00543F1A"/>
    <w:rsid w:val="005F4FF8"/>
    <w:rsid w:val="0063374C"/>
    <w:rsid w:val="00640181"/>
    <w:rsid w:val="006537BD"/>
    <w:rsid w:val="006619CB"/>
    <w:rsid w:val="0066613E"/>
    <w:rsid w:val="00675DC3"/>
    <w:rsid w:val="00681A18"/>
    <w:rsid w:val="0068328E"/>
    <w:rsid w:val="006B62F2"/>
    <w:rsid w:val="006B7569"/>
    <w:rsid w:val="006C225F"/>
    <w:rsid w:val="006C38C6"/>
    <w:rsid w:val="006F0181"/>
    <w:rsid w:val="00706ADB"/>
    <w:rsid w:val="00724555"/>
    <w:rsid w:val="0073024F"/>
    <w:rsid w:val="00775251"/>
    <w:rsid w:val="00795E81"/>
    <w:rsid w:val="00796010"/>
    <w:rsid w:val="007B579F"/>
    <w:rsid w:val="007E0F50"/>
    <w:rsid w:val="00820A39"/>
    <w:rsid w:val="00840E87"/>
    <w:rsid w:val="008453A1"/>
    <w:rsid w:val="00850D57"/>
    <w:rsid w:val="0086283C"/>
    <w:rsid w:val="008702BF"/>
    <w:rsid w:val="008A055A"/>
    <w:rsid w:val="008B0953"/>
    <w:rsid w:val="008F4193"/>
    <w:rsid w:val="008F4C99"/>
    <w:rsid w:val="00937E5B"/>
    <w:rsid w:val="0096224D"/>
    <w:rsid w:val="009677B0"/>
    <w:rsid w:val="00973270"/>
    <w:rsid w:val="00974DF1"/>
    <w:rsid w:val="00992B5C"/>
    <w:rsid w:val="009F2EF6"/>
    <w:rsid w:val="00A126E9"/>
    <w:rsid w:val="00A35D48"/>
    <w:rsid w:val="00A47477"/>
    <w:rsid w:val="00A64CAF"/>
    <w:rsid w:val="00A7304C"/>
    <w:rsid w:val="00B113F1"/>
    <w:rsid w:val="00C22E89"/>
    <w:rsid w:val="00C25AF2"/>
    <w:rsid w:val="00C42ED3"/>
    <w:rsid w:val="00C45ED9"/>
    <w:rsid w:val="00C52410"/>
    <w:rsid w:val="00C56DFA"/>
    <w:rsid w:val="00C6685C"/>
    <w:rsid w:val="00CA1AEB"/>
    <w:rsid w:val="00CA3D30"/>
    <w:rsid w:val="00CC6927"/>
    <w:rsid w:val="00CE0111"/>
    <w:rsid w:val="00D44922"/>
    <w:rsid w:val="00D85054"/>
    <w:rsid w:val="00D95C40"/>
    <w:rsid w:val="00DA316F"/>
    <w:rsid w:val="00DA49B4"/>
    <w:rsid w:val="00DC2D11"/>
    <w:rsid w:val="00DD416B"/>
    <w:rsid w:val="00DE498F"/>
    <w:rsid w:val="00DE51E4"/>
    <w:rsid w:val="00DF2F53"/>
    <w:rsid w:val="00DF580E"/>
    <w:rsid w:val="00E151D1"/>
    <w:rsid w:val="00E15E31"/>
    <w:rsid w:val="00E20287"/>
    <w:rsid w:val="00E276B9"/>
    <w:rsid w:val="00E309E2"/>
    <w:rsid w:val="00E45D18"/>
    <w:rsid w:val="00E519FD"/>
    <w:rsid w:val="00E54401"/>
    <w:rsid w:val="00E6376A"/>
    <w:rsid w:val="00E73C5A"/>
    <w:rsid w:val="00E82C4C"/>
    <w:rsid w:val="00E95DC4"/>
    <w:rsid w:val="00E9733A"/>
    <w:rsid w:val="00EC2562"/>
    <w:rsid w:val="00EC27DA"/>
    <w:rsid w:val="00ED768A"/>
    <w:rsid w:val="00EE6BBB"/>
    <w:rsid w:val="00EF1E0C"/>
    <w:rsid w:val="00F04299"/>
    <w:rsid w:val="00F25CE1"/>
    <w:rsid w:val="00F97C85"/>
    <w:rsid w:val="00FC45CF"/>
    <w:rsid w:val="00FD426B"/>
    <w:rsid w:val="00FD4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72698"/>
  <w15:chartTrackingRefBased/>
  <w15:docId w15:val="{2133B404-5135-594A-859A-37B78F27F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477"/>
    <w:rPr>
      <w:rFonts w:ascii="Times New Roman" w:eastAsia="Times New Roman" w:hAnsi="Times New Roman" w:cs="Times New Roman"/>
    </w:rPr>
  </w:style>
  <w:style w:type="paragraph" w:styleId="Heading1">
    <w:name w:val="heading 1"/>
    <w:basedOn w:val="Normal"/>
    <w:next w:val="Normal"/>
    <w:link w:val="Heading1Char"/>
    <w:uiPriority w:val="9"/>
    <w:qFormat/>
    <w:rsid w:val="00163FB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47477"/>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A47477"/>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304C"/>
    <w:rPr>
      <w:color w:val="0563C1" w:themeColor="hyperlink"/>
      <w:u w:val="single"/>
    </w:rPr>
  </w:style>
  <w:style w:type="paragraph" w:styleId="ListParagraph">
    <w:name w:val="List Paragraph"/>
    <w:basedOn w:val="Normal"/>
    <w:uiPriority w:val="34"/>
    <w:qFormat/>
    <w:rsid w:val="00D85054"/>
    <w:pPr>
      <w:ind w:left="720"/>
      <w:contextualSpacing/>
    </w:pPr>
  </w:style>
  <w:style w:type="paragraph" w:styleId="NormalWeb">
    <w:name w:val="Normal (Web)"/>
    <w:basedOn w:val="Normal"/>
    <w:uiPriority w:val="99"/>
    <w:unhideWhenUsed/>
    <w:rsid w:val="00C22E89"/>
    <w:pPr>
      <w:spacing w:before="100" w:beforeAutospacing="1" w:after="100" w:afterAutospacing="1"/>
    </w:pPr>
    <w:rPr>
      <w:lang w:eastAsia="en-GB"/>
    </w:rPr>
  </w:style>
  <w:style w:type="character" w:styleId="FollowedHyperlink">
    <w:name w:val="FollowedHyperlink"/>
    <w:basedOn w:val="DefaultParagraphFont"/>
    <w:uiPriority w:val="99"/>
    <w:semiHidden/>
    <w:unhideWhenUsed/>
    <w:rsid w:val="008B0953"/>
    <w:rPr>
      <w:color w:val="954F72" w:themeColor="followedHyperlink"/>
      <w:u w:val="single"/>
    </w:rPr>
  </w:style>
  <w:style w:type="character" w:styleId="UnresolvedMention">
    <w:name w:val="Unresolved Mention"/>
    <w:basedOn w:val="DefaultParagraphFont"/>
    <w:uiPriority w:val="99"/>
    <w:semiHidden/>
    <w:unhideWhenUsed/>
    <w:rsid w:val="005004E7"/>
    <w:rPr>
      <w:color w:val="605E5C"/>
      <w:shd w:val="clear" w:color="auto" w:fill="E1DFDD"/>
    </w:rPr>
  </w:style>
  <w:style w:type="character" w:customStyle="1" w:styleId="Heading2Char">
    <w:name w:val="Heading 2 Char"/>
    <w:basedOn w:val="DefaultParagraphFont"/>
    <w:link w:val="Heading2"/>
    <w:uiPriority w:val="9"/>
    <w:rsid w:val="00A4747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47477"/>
    <w:rPr>
      <w:rFonts w:ascii="Times New Roman" w:eastAsia="Times New Roman" w:hAnsi="Times New Roman" w:cs="Times New Roman"/>
      <w:b/>
      <w:bCs/>
      <w:sz w:val="27"/>
      <w:szCs w:val="27"/>
    </w:rPr>
  </w:style>
  <w:style w:type="paragraph" w:customStyle="1" w:styleId="Default">
    <w:name w:val="Default"/>
    <w:rsid w:val="0073024F"/>
    <w:pPr>
      <w:autoSpaceDE w:val="0"/>
      <w:autoSpaceDN w:val="0"/>
      <w:adjustRightInd w:val="0"/>
    </w:pPr>
    <w:rPr>
      <w:rFonts w:ascii="Arial" w:hAnsi="Arial" w:cs="Arial"/>
      <w:color w:val="000000"/>
    </w:rPr>
  </w:style>
  <w:style w:type="paragraph" w:styleId="Header">
    <w:name w:val="header"/>
    <w:basedOn w:val="Normal"/>
    <w:link w:val="HeaderChar"/>
    <w:uiPriority w:val="99"/>
    <w:unhideWhenUsed/>
    <w:rsid w:val="00850D57"/>
    <w:pPr>
      <w:tabs>
        <w:tab w:val="center" w:pos="4680"/>
        <w:tab w:val="right" w:pos="9360"/>
      </w:tabs>
    </w:pPr>
  </w:style>
  <w:style w:type="character" w:customStyle="1" w:styleId="HeaderChar">
    <w:name w:val="Header Char"/>
    <w:basedOn w:val="DefaultParagraphFont"/>
    <w:link w:val="Header"/>
    <w:uiPriority w:val="99"/>
    <w:rsid w:val="00850D57"/>
    <w:rPr>
      <w:rFonts w:ascii="Times New Roman" w:eastAsia="Times New Roman" w:hAnsi="Times New Roman" w:cs="Times New Roman"/>
    </w:rPr>
  </w:style>
  <w:style w:type="paragraph" w:styleId="Footer">
    <w:name w:val="footer"/>
    <w:basedOn w:val="Normal"/>
    <w:link w:val="FooterChar"/>
    <w:uiPriority w:val="99"/>
    <w:unhideWhenUsed/>
    <w:rsid w:val="00850D57"/>
    <w:pPr>
      <w:tabs>
        <w:tab w:val="center" w:pos="4680"/>
        <w:tab w:val="right" w:pos="9360"/>
      </w:tabs>
    </w:pPr>
  </w:style>
  <w:style w:type="character" w:customStyle="1" w:styleId="FooterChar">
    <w:name w:val="Footer Char"/>
    <w:basedOn w:val="DefaultParagraphFont"/>
    <w:link w:val="Footer"/>
    <w:uiPriority w:val="99"/>
    <w:rsid w:val="00850D57"/>
    <w:rPr>
      <w:rFonts w:ascii="Times New Roman" w:eastAsia="Times New Roman" w:hAnsi="Times New Roman" w:cs="Times New Roman"/>
    </w:rPr>
  </w:style>
  <w:style w:type="character" w:styleId="PageNumber">
    <w:name w:val="page number"/>
    <w:basedOn w:val="DefaultParagraphFont"/>
    <w:uiPriority w:val="99"/>
    <w:semiHidden/>
    <w:unhideWhenUsed/>
    <w:rsid w:val="00850D57"/>
  </w:style>
  <w:style w:type="character" w:customStyle="1" w:styleId="Heading1Char">
    <w:name w:val="Heading 1 Char"/>
    <w:basedOn w:val="DefaultParagraphFont"/>
    <w:link w:val="Heading1"/>
    <w:uiPriority w:val="9"/>
    <w:rsid w:val="00163FB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79475">
      <w:bodyDiv w:val="1"/>
      <w:marLeft w:val="0"/>
      <w:marRight w:val="0"/>
      <w:marTop w:val="0"/>
      <w:marBottom w:val="0"/>
      <w:divBdr>
        <w:top w:val="none" w:sz="0" w:space="0" w:color="auto"/>
        <w:left w:val="none" w:sz="0" w:space="0" w:color="auto"/>
        <w:bottom w:val="none" w:sz="0" w:space="0" w:color="auto"/>
        <w:right w:val="none" w:sz="0" w:space="0" w:color="auto"/>
      </w:divBdr>
      <w:divsChild>
        <w:div w:id="1672684240">
          <w:marLeft w:val="0"/>
          <w:marRight w:val="0"/>
          <w:marTop w:val="0"/>
          <w:marBottom w:val="0"/>
          <w:divBdr>
            <w:top w:val="none" w:sz="0" w:space="0" w:color="auto"/>
            <w:left w:val="none" w:sz="0" w:space="0" w:color="auto"/>
            <w:bottom w:val="none" w:sz="0" w:space="0" w:color="auto"/>
            <w:right w:val="none" w:sz="0" w:space="0" w:color="auto"/>
          </w:divBdr>
          <w:divsChild>
            <w:div w:id="1876426931">
              <w:marLeft w:val="0"/>
              <w:marRight w:val="0"/>
              <w:marTop w:val="0"/>
              <w:marBottom w:val="0"/>
              <w:divBdr>
                <w:top w:val="none" w:sz="0" w:space="0" w:color="auto"/>
                <w:left w:val="none" w:sz="0" w:space="0" w:color="auto"/>
                <w:bottom w:val="none" w:sz="0" w:space="0" w:color="auto"/>
                <w:right w:val="none" w:sz="0" w:space="0" w:color="auto"/>
              </w:divBdr>
              <w:divsChild>
                <w:div w:id="33838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17364">
      <w:bodyDiv w:val="1"/>
      <w:marLeft w:val="0"/>
      <w:marRight w:val="0"/>
      <w:marTop w:val="0"/>
      <w:marBottom w:val="0"/>
      <w:divBdr>
        <w:top w:val="none" w:sz="0" w:space="0" w:color="auto"/>
        <w:left w:val="none" w:sz="0" w:space="0" w:color="auto"/>
        <w:bottom w:val="none" w:sz="0" w:space="0" w:color="auto"/>
        <w:right w:val="none" w:sz="0" w:space="0" w:color="auto"/>
      </w:divBdr>
    </w:div>
    <w:div w:id="181364078">
      <w:bodyDiv w:val="1"/>
      <w:marLeft w:val="0"/>
      <w:marRight w:val="0"/>
      <w:marTop w:val="0"/>
      <w:marBottom w:val="0"/>
      <w:divBdr>
        <w:top w:val="none" w:sz="0" w:space="0" w:color="auto"/>
        <w:left w:val="none" w:sz="0" w:space="0" w:color="auto"/>
        <w:bottom w:val="none" w:sz="0" w:space="0" w:color="auto"/>
        <w:right w:val="none" w:sz="0" w:space="0" w:color="auto"/>
      </w:divBdr>
      <w:divsChild>
        <w:div w:id="970787264">
          <w:marLeft w:val="0"/>
          <w:marRight w:val="0"/>
          <w:marTop w:val="0"/>
          <w:marBottom w:val="0"/>
          <w:divBdr>
            <w:top w:val="none" w:sz="0" w:space="0" w:color="auto"/>
            <w:left w:val="none" w:sz="0" w:space="0" w:color="auto"/>
            <w:bottom w:val="none" w:sz="0" w:space="0" w:color="auto"/>
            <w:right w:val="none" w:sz="0" w:space="0" w:color="auto"/>
          </w:divBdr>
          <w:divsChild>
            <w:div w:id="1315646445">
              <w:marLeft w:val="0"/>
              <w:marRight w:val="0"/>
              <w:marTop w:val="0"/>
              <w:marBottom w:val="0"/>
              <w:divBdr>
                <w:top w:val="none" w:sz="0" w:space="0" w:color="auto"/>
                <w:left w:val="none" w:sz="0" w:space="0" w:color="auto"/>
                <w:bottom w:val="none" w:sz="0" w:space="0" w:color="auto"/>
                <w:right w:val="none" w:sz="0" w:space="0" w:color="auto"/>
              </w:divBdr>
              <w:divsChild>
                <w:div w:id="18548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29049">
      <w:bodyDiv w:val="1"/>
      <w:marLeft w:val="0"/>
      <w:marRight w:val="0"/>
      <w:marTop w:val="0"/>
      <w:marBottom w:val="0"/>
      <w:divBdr>
        <w:top w:val="none" w:sz="0" w:space="0" w:color="auto"/>
        <w:left w:val="none" w:sz="0" w:space="0" w:color="auto"/>
        <w:bottom w:val="none" w:sz="0" w:space="0" w:color="auto"/>
        <w:right w:val="none" w:sz="0" w:space="0" w:color="auto"/>
      </w:divBdr>
      <w:divsChild>
        <w:div w:id="1811746714">
          <w:marLeft w:val="0"/>
          <w:marRight w:val="0"/>
          <w:marTop w:val="0"/>
          <w:marBottom w:val="0"/>
          <w:divBdr>
            <w:top w:val="none" w:sz="0" w:space="0" w:color="auto"/>
            <w:left w:val="none" w:sz="0" w:space="0" w:color="auto"/>
            <w:bottom w:val="none" w:sz="0" w:space="0" w:color="auto"/>
            <w:right w:val="none" w:sz="0" w:space="0" w:color="auto"/>
          </w:divBdr>
        </w:div>
      </w:divsChild>
    </w:div>
    <w:div w:id="296031571">
      <w:bodyDiv w:val="1"/>
      <w:marLeft w:val="0"/>
      <w:marRight w:val="0"/>
      <w:marTop w:val="0"/>
      <w:marBottom w:val="0"/>
      <w:divBdr>
        <w:top w:val="none" w:sz="0" w:space="0" w:color="auto"/>
        <w:left w:val="none" w:sz="0" w:space="0" w:color="auto"/>
        <w:bottom w:val="none" w:sz="0" w:space="0" w:color="auto"/>
        <w:right w:val="none" w:sz="0" w:space="0" w:color="auto"/>
      </w:divBdr>
      <w:divsChild>
        <w:div w:id="1979457642">
          <w:marLeft w:val="0"/>
          <w:marRight w:val="0"/>
          <w:marTop w:val="0"/>
          <w:marBottom w:val="0"/>
          <w:divBdr>
            <w:top w:val="none" w:sz="0" w:space="0" w:color="auto"/>
            <w:left w:val="none" w:sz="0" w:space="0" w:color="auto"/>
            <w:bottom w:val="none" w:sz="0" w:space="0" w:color="auto"/>
            <w:right w:val="none" w:sz="0" w:space="0" w:color="auto"/>
          </w:divBdr>
          <w:divsChild>
            <w:div w:id="246153446">
              <w:marLeft w:val="0"/>
              <w:marRight w:val="0"/>
              <w:marTop w:val="0"/>
              <w:marBottom w:val="0"/>
              <w:divBdr>
                <w:top w:val="none" w:sz="0" w:space="0" w:color="auto"/>
                <w:left w:val="none" w:sz="0" w:space="0" w:color="auto"/>
                <w:bottom w:val="none" w:sz="0" w:space="0" w:color="auto"/>
                <w:right w:val="none" w:sz="0" w:space="0" w:color="auto"/>
              </w:divBdr>
              <w:divsChild>
                <w:div w:id="57868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778420">
      <w:bodyDiv w:val="1"/>
      <w:marLeft w:val="0"/>
      <w:marRight w:val="0"/>
      <w:marTop w:val="0"/>
      <w:marBottom w:val="0"/>
      <w:divBdr>
        <w:top w:val="none" w:sz="0" w:space="0" w:color="auto"/>
        <w:left w:val="none" w:sz="0" w:space="0" w:color="auto"/>
        <w:bottom w:val="none" w:sz="0" w:space="0" w:color="auto"/>
        <w:right w:val="none" w:sz="0" w:space="0" w:color="auto"/>
      </w:divBdr>
    </w:div>
    <w:div w:id="416219433">
      <w:bodyDiv w:val="1"/>
      <w:marLeft w:val="0"/>
      <w:marRight w:val="0"/>
      <w:marTop w:val="0"/>
      <w:marBottom w:val="0"/>
      <w:divBdr>
        <w:top w:val="none" w:sz="0" w:space="0" w:color="auto"/>
        <w:left w:val="none" w:sz="0" w:space="0" w:color="auto"/>
        <w:bottom w:val="none" w:sz="0" w:space="0" w:color="auto"/>
        <w:right w:val="none" w:sz="0" w:space="0" w:color="auto"/>
      </w:divBdr>
      <w:divsChild>
        <w:div w:id="640426077">
          <w:marLeft w:val="0"/>
          <w:marRight w:val="0"/>
          <w:marTop w:val="0"/>
          <w:marBottom w:val="0"/>
          <w:divBdr>
            <w:top w:val="none" w:sz="0" w:space="0" w:color="auto"/>
            <w:left w:val="none" w:sz="0" w:space="0" w:color="auto"/>
            <w:bottom w:val="none" w:sz="0" w:space="0" w:color="auto"/>
            <w:right w:val="none" w:sz="0" w:space="0" w:color="auto"/>
          </w:divBdr>
          <w:divsChild>
            <w:div w:id="701441888">
              <w:marLeft w:val="0"/>
              <w:marRight w:val="0"/>
              <w:marTop w:val="0"/>
              <w:marBottom w:val="0"/>
              <w:divBdr>
                <w:top w:val="none" w:sz="0" w:space="0" w:color="auto"/>
                <w:left w:val="none" w:sz="0" w:space="0" w:color="auto"/>
                <w:bottom w:val="none" w:sz="0" w:space="0" w:color="auto"/>
                <w:right w:val="none" w:sz="0" w:space="0" w:color="auto"/>
              </w:divBdr>
              <w:divsChild>
                <w:div w:id="26492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128883">
      <w:bodyDiv w:val="1"/>
      <w:marLeft w:val="0"/>
      <w:marRight w:val="0"/>
      <w:marTop w:val="0"/>
      <w:marBottom w:val="0"/>
      <w:divBdr>
        <w:top w:val="none" w:sz="0" w:space="0" w:color="auto"/>
        <w:left w:val="none" w:sz="0" w:space="0" w:color="auto"/>
        <w:bottom w:val="none" w:sz="0" w:space="0" w:color="auto"/>
        <w:right w:val="none" w:sz="0" w:space="0" w:color="auto"/>
      </w:divBdr>
      <w:divsChild>
        <w:div w:id="183397938">
          <w:marLeft w:val="0"/>
          <w:marRight w:val="0"/>
          <w:marTop w:val="0"/>
          <w:marBottom w:val="0"/>
          <w:divBdr>
            <w:top w:val="none" w:sz="0" w:space="0" w:color="auto"/>
            <w:left w:val="none" w:sz="0" w:space="0" w:color="auto"/>
            <w:bottom w:val="none" w:sz="0" w:space="0" w:color="auto"/>
            <w:right w:val="none" w:sz="0" w:space="0" w:color="auto"/>
          </w:divBdr>
          <w:divsChild>
            <w:div w:id="123934682">
              <w:marLeft w:val="0"/>
              <w:marRight w:val="0"/>
              <w:marTop w:val="0"/>
              <w:marBottom w:val="0"/>
              <w:divBdr>
                <w:top w:val="none" w:sz="0" w:space="0" w:color="auto"/>
                <w:left w:val="none" w:sz="0" w:space="0" w:color="auto"/>
                <w:bottom w:val="none" w:sz="0" w:space="0" w:color="auto"/>
                <w:right w:val="none" w:sz="0" w:space="0" w:color="auto"/>
              </w:divBdr>
              <w:divsChild>
                <w:div w:id="96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987476">
      <w:bodyDiv w:val="1"/>
      <w:marLeft w:val="0"/>
      <w:marRight w:val="0"/>
      <w:marTop w:val="0"/>
      <w:marBottom w:val="0"/>
      <w:divBdr>
        <w:top w:val="none" w:sz="0" w:space="0" w:color="auto"/>
        <w:left w:val="none" w:sz="0" w:space="0" w:color="auto"/>
        <w:bottom w:val="none" w:sz="0" w:space="0" w:color="auto"/>
        <w:right w:val="none" w:sz="0" w:space="0" w:color="auto"/>
      </w:divBdr>
    </w:div>
    <w:div w:id="943463847">
      <w:bodyDiv w:val="1"/>
      <w:marLeft w:val="0"/>
      <w:marRight w:val="0"/>
      <w:marTop w:val="0"/>
      <w:marBottom w:val="0"/>
      <w:divBdr>
        <w:top w:val="none" w:sz="0" w:space="0" w:color="auto"/>
        <w:left w:val="none" w:sz="0" w:space="0" w:color="auto"/>
        <w:bottom w:val="none" w:sz="0" w:space="0" w:color="auto"/>
        <w:right w:val="none" w:sz="0" w:space="0" w:color="auto"/>
      </w:divBdr>
      <w:divsChild>
        <w:div w:id="1109279934">
          <w:marLeft w:val="0"/>
          <w:marRight w:val="0"/>
          <w:marTop w:val="0"/>
          <w:marBottom w:val="0"/>
          <w:divBdr>
            <w:top w:val="none" w:sz="0" w:space="0" w:color="auto"/>
            <w:left w:val="none" w:sz="0" w:space="0" w:color="auto"/>
            <w:bottom w:val="none" w:sz="0" w:space="0" w:color="auto"/>
            <w:right w:val="none" w:sz="0" w:space="0" w:color="auto"/>
          </w:divBdr>
          <w:divsChild>
            <w:div w:id="1622030725">
              <w:marLeft w:val="0"/>
              <w:marRight w:val="0"/>
              <w:marTop w:val="0"/>
              <w:marBottom w:val="0"/>
              <w:divBdr>
                <w:top w:val="none" w:sz="0" w:space="0" w:color="auto"/>
                <w:left w:val="none" w:sz="0" w:space="0" w:color="auto"/>
                <w:bottom w:val="none" w:sz="0" w:space="0" w:color="auto"/>
                <w:right w:val="none" w:sz="0" w:space="0" w:color="auto"/>
              </w:divBdr>
              <w:divsChild>
                <w:div w:id="28154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443677">
      <w:bodyDiv w:val="1"/>
      <w:marLeft w:val="0"/>
      <w:marRight w:val="0"/>
      <w:marTop w:val="0"/>
      <w:marBottom w:val="0"/>
      <w:divBdr>
        <w:top w:val="none" w:sz="0" w:space="0" w:color="auto"/>
        <w:left w:val="none" w:sz="0" w:space="0" w:color="auto"/>
        <w:bottom w:val="none" w:sz="0" w:space="0" w:color="auto"/>
        <w:right w:val="none" w:sz="0" w:space="0" w:color="auto"/>
      </w:divBdr>
      <w:divsChild>
        <w:div w:id="1254240121">
          <w:marLeft w:val="0"/>
          <w:marRight w:val="0"/>
          <w:marTop w:val="0"/>
          <w:marBottom w:val="0"/>
          <w:divBdr>
            <w:top w:val="none" w:sz="0" w:space="0" w:color="auto"/>
            <w:left w:val="none" w:sz="0" w:space="0" w:color="auto"/>
            <w:bottom w:val="none" w:sz="0" w:space="0" w:color="auto"/>
            <w:right w:val="none" w:sz="0" w:space="0" w:color="auto"/>
          </w:divBdr>
        </w:div>
      </w:divsChild>
    </w:div>
    <w:div w:id="955792374">
      <w:bodyDiv w:val="1"/>
      <w:marLeft w:val="0"/>
      <w:marRight w:val="0"/>
      <w:marTop w:val="0"/>
      <w:marBottom w:val="0"/>
      <w:divBdr>
        <w:top w:val="none" w:sz="0" w:space="0" w:color="auto"/>
        <w:left w:val="none" w:sz="0" w:space="0" w:color="auto"/>
        <w:bottom w:val="none" w:sz="0" w:space="0" w:color="auto"/>
        <w:right w:val="none" w:sz="0" w:space="0" w:color="auto"/>
      </w:divBdr>
    </w:div>
    <w:div w:id="1089810237">
      <w:bodyDiv w:val="1"/>
      <w:marLeft w:val="0"/>
      <w:marRight w:val="0"/>
      <w:marTop w:val="0"/>
      <w:marBottom w:val="0"/>
      <w:divBdr>
        <w:top w:val="none" w:sz="0" w:space="0" w:color="auto"/>
        <w:left w:val="none" w:sz="0" w:space="0" w:color="auto"/>
        <w:bottom w:val="none" w:sz="0" w:space="0" w:color="auto"/>
        <w:right w:val="none" w:sz="0" w:space="0" w:color="auto"/>
      </w:divBdr>
    </w:div>
    <w:div w:id="1249922546">
      <w:bodyDiv w:val="1"/>
      <w:marLeft w:val="0"/>
      <w:marRight w:val="0"/>
      <w:marTop w:val="0"/>
      <w:marBottom w:val="0"/>
      <w:divBdr>
        <w:top w:val="none" w:sz="0" w:space="0" w:color="auto"/>
        <w:left w:val="none" w:sz="0" w:space="0" w:color="auto"/>
        <w:bottom w:val="none" w:sz="0" w:space="0" w:color="auto"/>
        <w:right w:val="none" w:sz="0" w:space="0" w:color="auto"/>
      </w:divBdr>
      <w:divsChild>
        <w:div w:id="1715538766">
          <w:marLeft w:val="0"/>
          <w:marRight w:val="0"/>
          <w:marTop w:val="0"/>
          <w:marBottom w:val="0"/>
          <w:divBdr>
            <w:top w:val="none" w:sz="0" w:space="0" w:color="auto"/>
            <w:left w:val="none" w:sz="0" w:space="0" w:color="auto"/>
            <w:bottom w:val="none" w:sz="0" w:space="0" w:color="auto"/>
            <w:right w:val="none" w:sz="0" w:space="0" w:color="auto"/>
          </w:divBdr>
        </w:div>
      </w:divsChild>
    </w:div>
    <w:div w:id="1341007952">
      <w:bodyDiv w:val="1"/>
      <w:marLeft w:val="0"/>
      <w:marRight w:val="0"/>
      <w:marTop w:val="0"/>
      <w:marBottom w:val="0"/>
      <w:divBdr>
        <w:top w:val="none" w:sz="0" w:space="0" w:color="auto"/>
        <w:left w:val="none" w:sz="0" w:space="0" w:color="auto"/>
        <w:bottom w:val="none" w:sz="0" w:space="0" w:color="auto"/>
        <w:right w:val="none" w:sz="0" w:space="0" w:color="auto"/>
      </w:divBdr>
      <w:divsChild>
        <w:div w:id="2091583080">
          <w:marLeft w:val="0"/>
          <w:marRight w:val="0"/>
          <w:marTop w:val="0"/>
          <w:marBottom w:val="0"/>
          <w:divBdr>
            <w:top w:val="none" w:sz="0" w:space="0" w:color="auto"/>
            <w:left w:val="none" w:sz="0" w:space="0" w:color="auto"/>
            <w:bottom w:val="none" w:sz="0" w:space="0" w:color="auto"/>
            <w:right w:val="none" w:sz="0" w:space="0" w:color="auto"/>
          </w:divBdr>
          <w:divsChild>
            <w:div w:id="293099637">
              <w:marLeft w:val="0"/>
              <w:marRight w:val="0"/>
              <w:marTop w:val="0"/>
              <w:marBottom w:val="0"/>
              <w:divBdr>
                <w:top w:val="none" w:sz="0" w:space="0" w:color="auto"/>
                <w:left w:val="none" w:sz="0" w:space="0" w:color="auto"/>
                <w:bottom w:val="none" w:sz="0" w:space="0" w:color="auto"/>
                <w:right w:val="none" w:sz="0" w:space="0" w:color="auto"/>
              </w:divBdr>
              <w:divsChild>
                <w:div w:id="1754275806">
                  <w:marLeft w:val="0"/>
                  <w:marRight w:val="0"/>
                  <w:marTop w:val="0"/>
                  <w:marBottom w:val="0"/>
                  <w:divBdr>
                    <w:top w:val="none" w:sz="0" w:space="0" w:color="auto"/>
                    <w:left w:val="none" w:sz="0" w:space="0" w:color="auto"/>
                    <w:bottom w:val="none" w:sz="0" w:space="0" w:color="auto"/>
                    <w:right w:val="none" w:sz="0" w:space="0" w:color="auto"/>
                  </w:divBdr>
                </w:div>
              </w:divsChild>
            </w:div>
            <w:div w:id="964625371">
              <w:marLeft w:val="0"/>
              <w:marRight w:val="0"/>
              <w:marTop w:val="0"/>
              <w:marBottom w:val="0"/>
              <w:divBdr>
                <w:top w:val="none" w:sz="0" w:space="0" w:color="auto"/>
                <w:left w:val="none" w:sz="0" w:space="0" w:color="auto"/>
                <w:bottom w:val="none" w:sz="0" w:space="0" w:color="auto"/>
                <w:right w:val="none" w:sz="0" w:space="0" w:color="auto"/>
              </w:divBdr>
              <w:divsChild>
                <w:div w:id="1296915173">
                  <w:marLeft w:val="0"/>
                  <w:marRight w:val="0"/>
                  <w:marTop w:val="0"/>
                  <w:marBottom w:val="0"/>
                  <w:divBdr>
                    <w:top w:val="none" w:sz="0" w:space="0" w:color="auto"/>
                    <w:left w:val="none" w:sz="0" w:space="0" w:color="auto"/>
                    <w:bottom w:val="none" w:sz="0" w:space="0" w:color="auto"/>
                    <w:right w:val="none" w:sz="0" w:space="0" w:color="auto"/>
                  </w:divBdr>
                </w:div>
                <w:div w:id="1877228988">
                  <w:marLeft w:val="0"/>
                  <w:marRight w:val="0"/>
                  <w:marTop w:val="0"/>
                  <w:marBottom w:val="0"/>
                  <w:divBdr>
                    <w:top w:val="none" w:sz="0" w:space="0" w:color="auto"/>
                    <w:left w:val="none" w:sz="0" w:space="0" w:color="auto"/>
                    <w:bottom w:val="none" w:sz="0" w:space="0" w:color="auto"/>
                    <w:right w:val="none" w:sz="0" w:space="0" w:color="auto"/>
                  </w:divBdr>
                </w:div>
                <w:div w:id="384764452">
                  <w:marLeft w:val="0"/>
                  <w:marRight w:val="0"/>
                  <w:marTop w:val="0"/>
                  <w:marBottom w:val="0"/>
                  <w:divBdr>
                    <w:top w:val="none" w:sz="0" w:space="0" w:color="auto"/>
                    <w:left w:val="none" w:sz="0" w:space="0" w:color="auto"/>
                    <w:bottom w:val="none" w:sz="0" w:space="0" w:color="auto"/>
                    <w:right w:val="none" w:sz="0" w:space="0" w:color="auto"/>
                  </w:divBdr>
                </w:div>
                <w:div w:id="54291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333361">
      <w:bodyDiv w:val="1"/>
      <w:marLeft w:val="0"/>
      <w:marRight w:val="0"/>
      <w:marTop w:val="0"/>
      <w:marBottom w:val="0"/>
      <w:divBdr>
        <w:top w:val="none" w:sz="0" w:space="0" w:color="auto"/>
        <w:left w:val="none" w:sz="0" w:space="0" w:color="auto"/>
        <w:bottom w:val="none" w:sz="0" w:space="0" w:color="auto"/>
        <w:right w:val="none" w:sz="0" w:space="0" w:color="auto"/>
      </w:divBdr>
      <w:divsChild>
        <w:div w:id="779179807">
          <w:marLeft w:val="0"/>
          <w:marRight w:val="0"/>
          <w:marTop w:val="0"/>
          <w:marBottom w:val="0"/>
          <w:divBdr>
            <w:top w:val="none" w:sz="0" w:space="0" w:color="auto"/>
            <w:left w:val="none" w:sz="0" w:space="0" w:color="auto"/>
            <w:bottom w:val="none" w:sz="0" w:space="0" w:color="auto"/>
            <w:right w:val="none" w:sz="0" w:space="0" w:color="auto"/>
          </w:divBdr>
          <w:divsChild>
            <w:div w:id="512643869">
              <w:marLeft w:val="0"/>
              <w:marRight w:val="0"/>
              <w:marTop w:val="0"/>
              <w:marBottom w:val="0"/>
              <w:divBdr>
                <w:top w:val="none" w:sz="0" w:space="0" w:color="auto"/>
                <w:left w:val="none" w:sz="0" w:space="0" w:color="auto"/>
                <w:bottom w:val="none" w:sz="0" w:space="0" w:color="auto"/>
                <w:right w:val="none" w:sz="0" w:space="0" w:color="auto"/>
              </w:divBdr>
              <w:divsChild>
                <w:div w:id="82150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869568">
      <w:bodyDiv w:val="1"/>
      <w:marLeft w:val="0"/>
      <w:marRight w:val="0"/>
      <w:marTop w:val="0"/>
      <w:marBottom w:val="0"/>
      <w:divBdr>
        <w:top w:val="none" w:sz="0" w:space="0" w:color="auto"/>
        <w:left w:val="none" w:sz="0" w:space="0" w:color="auto"/>
        <w:bottom w:val="none" w:sz="0" w:space="0" w:color="auto"/>
        <w:right w:val="none" w:sz="0" w:space="0" w:color="auto"/>
      </w:divBdr>
      <w:divsChild>
        <w:div w:id="78917261">
          <w:marLeft w:val="0"/>
          <w:marRight w:val="0"/>
          <w:marTop w:val="0"/>
          <w:marBottom w:val="0"/>
          <w:divBdr>
            <w:top w:val="none" w:sz="0" w:space="0" w:color="auto"/>
            <w:left w:val="none" w:sz="0" w:space="0" w:color="auto"/>
            <w:bottom w:val="none" w:sz="0" w:space="0" w:color="auto"/>
            <w:right w:val="none" w:sz="0" w:space="0" w:color="auto"/>
          </w:divBdr>
        </w:div>
      </w:divsChild>
    </w:div>
    <w:div w:id="1685664511">
      <w:bodyDiv w:val="1"/>
      <w:marLeft w:val="0"/>
      <w:marRight w:val="0"/>
      <w:marTop w:val="0"/>
      <w:marBottom w:val="0"/>
      <w:divBdr>
        <w:top w:val="none" w:sz="0" w:space="0" w:color="auto"/>
        <w:left w:val="none" w:sz="0" w:space="0" w:color="auto"/>
        <w:bottom w:val="none" w:sz="0" w:space="0" w:color="auto"/>
        <w:right w:val="none" w:sz="0" w:space="0" w:color="auto"/>
      </w:divBdr>
      <w:divsChild>
        <w:div w:id="585655165">
          <w:marLeft w:val="0"/>
          <w:marRight w:val="0"/>
          <w:marTop w:val="0"/>
          <w:marBottom w:val="0"/>
          <w:divBdr>
            <w:top w:val="none" w:sz="0" w:space="0" w:color="auto"/>
            <w:left w:val="none" w:sz="0" w:space="0" w:color="auto"/>
            <w:bottom w:val="none" w:sz="0" w:space="0" w:color="auto"/>
            <w:right w:val="none" w:sz="0" w:space="0" w:color="auto"/>
          </w:divBdr>
          <w:divsChild>
            <w:div w:id="1295911821">
              <w:marLeft w:val="0"/>
              <w:marRight w:val="0"/>
              <w:marTop w:val="0"/>
              <w:marBottom w:val="0"/>
              <w:divBdr>
                <w:top w:val="none" w:sz="0" w:space="0" w:color="auto"/>
                <w:left w:val="none" w:sz="0" w:space="0" w:color="auto"/>
                <w:bottom w:val="none" w:sz="0" w:space="0" w:color="auto"/>
                <w:right w:val="none" w:sz="0" w:space="0" w:color="auto"/>
              </w:divBdr>
              <w:divsChild>
                <w:div w:id="99152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733242">
      <w:bodyDiv w:val="1"/>
      <w:marLeft w:val="0"/>
      <w:marRight w:val="0"/>
      <w:marTop w:val="0"/>
      <w:marBottom w:val="0"/>
      <w:divBdr>
        <w:top w:val="none" w:sz="0" w:space="0" w:color="auto"/>
        <w:left w:val="none" w:sz="0" w:space="0" w:color="auto"/>
        <w:bottom w:val="none" w:sz="0" w:space="0" w:color="auto"/>
        <w:right w:val="none" w:sz="0" w:space="0" w:color="auto"/>
      </w:divBdr>
    </w:div>
    <w:div w:id="1784957097">
      <w:bodyDiv w:val="1"/>
      <w:marLeft w:val="0"/>
      <w:marRight w:val="0"/>
      <w:marTop w:val="0"/>
      <w:marBottom w:val="0"/>
      <w:divBdr>
        <w:top w:val="none" w:sz="0" w:space="0" w:color="auto"/>
        <w:left w:val="none" w:sz="0" w:space="0" w:color="auto"/>
        <w:bottom w:val="none" w:sz="0" w:space="0" w:color="auto"/>
        <w:right w:val="none" w:sz="0" w:space="0" w:color="auto"/>
      </w:divBdr>
      <w:divsChild>
        <w:div w:id="776800966">
          <w:marLeft w:val="0"/>
          <w:marRight w:val="0"/>
          <w:marTop w:val="0"/>
          <w:marBottom w:val="0"/>
          <w:divBdr>
            <w:top w:val="none" w:sz="0" w:space="0" w:color="auto"/>
            <w:left w:val="none" w:sz="0" w:space="0" w:color="auto"/>
            <w:bottom w:val="none" w:sz="0" w:space="0" w:color="auto"/>
            <w:right w:val="none" w:sz="0" w:space="0" w:color="auto"/>
          </w:divBdr>
        </w:div>
      </w:divsChild>
    </w:div>
    <w:div w:id="1797217337">
      <w:bodyDiv w:val="1"/>
      <w:marLeft w:val="0"/>
      <w:marRight w:val="0"/>
      <w:marTop w:val="0"/>
      <w:marBottom w:val="0"/>
      <w:divBdr>
        <w:top w:val="none" w:sz="0" w:space="0" w:color="auto"/>
        <w:left w:val="none" w:sz="0" w:space="0" w:color="auto"/>
        <w:bottom w:val="none" w:sz="0" w:space="0" w:color="auto"/>
        <w:right w:val="none" w:sz="0" w:space="0" w:color="auto"/>
      </w:divBdr>
      <w:divsChild>
        <w:div w:id="1633095941">
          <w:marLeft w:val="0"/>
          <w:marRight w:val="0"/>
          <w:marTop w:val="0"/>
          <w:marBottom w:val="0"/>
          <w:divBdr>
            <w:top w:val="none" w:sz="0" w:space="0" w:color="auto"/>
            <w:left w:val="none" w:sz="0" w:space="0" w:color="auto"/>
            <w:bottom w:val="none" w:sz="0" w:space="0" w:color="auto"/>
            <w:right w:val="none" w:sz="0" w:space="0" w:color="auto"/>
          </w:divBdr>
          <w:divsChild>
            <w:div w:id="1793864727">
              <w:marLeft w:val="0"/>
              <w:marRight w:val="0"/>
              <w:marTop w:val="0"/>
              <w:marBottom w:val="0"/>
              <w:divBdr>
                <w:top w:val="none" w:sz="0" w:space="0" w:color="auto"/>
                <w:left w:val="none" w:sz="0" w:space="0" w:color="auto"/>
                <w:bottom w:val="none" w:sz="0" w:space="0" w:color="auto"/>
                <w:right w:val="none" w:sz="0" w:space="0" w:color="auto"/>
              </w:divBdr>
              <w:divsChild>
                <w:div w:id="15114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524498">
      <w:bodyDiv w:val="1"/>
      <w:marLeft w:val="0"/>
      <w:marRight w:val="0"/>
      <w:marTop w:val="0"/>
      <w:marBottom w:val="0"/>
      <w:divBdr>
        <w:top w:val="none" w:sz="0" w:space="0" w:color="auto"/>
        <w:left w:val="none" w:sz="0" w:space="0" w:color="auto"/>
        <w:bottom w:val="none" w:sz="0" w:space="0" w:color="auto"/>
        <w:right w:val="none" w:sz="0" w:space="0" w:color="auto"/>
      </w:divBdr>
      <w:divsChild>
        <w:div w:id="1725136051">
          <w:marLeft w:val="0"/>
          <w:marRight w:val="0"/>
          <w:marTop w:val="0"/>
          <w:marBottom w:val="0"/>
          <w:divBdr>
            <w:top w:val="none" w:sz="0" w:space="0" w:color="auto"/>
            <w:left w:val="none" w:sz="0" w:space="0" w:color="auto"/>
            <w:bottom w:val="none" w:sz="0" w:space="0" w:color="auto"/>
            <w:right w:val="none" w:sz="0" w:space="0" w:color="auto"/>
          </w:divBdr>
          <w:divsChild>
            <w:div w:id="745801634">
              <w:marLeft w:val="0"/>
              <w:marRight w:val="0"/>
              <w:marTop w:val="0"/>
              <w:marBottom w:val="0"/>
              <w:divBdr>
                <w:top w:val="none" w:sz="0" w:space="0" w:color="auto"/>
                <w:left w:val="none" w:sz="0" w:space="0" w:color="auto"/>
                <w:bottom w:val="none" w:sz="0" w:space="0" w:color="auto"/>
                <w:right w:val="none" w:sz="0" w:space="0" w:color="auto"/>
              </w:divBdr>
              <w:divsChild>
                <w:div w:id="133703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ir3.quartalflife.com/data/next/igb_html/pdf/1000001_e.pdf" TargetMode="External"/><Relationship Id="rId18" Type="http://schemas.openxmlformats.org/officeDocument/2006/relationships/hyperlink" Target="https://dergipark.org.tr/en/download/article-file/1775574"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www.nextplc.co.uk/~/media/Files/N/Next-PLC-V2/documents/2020/annual-report-and-accounts-jan20.pdf" TargetMode="External"/><Relationship Id="rId17" Type="http://schemas.openxmlformats.org/officeDocument/2006/relationships/hyperlink" Target="https://onlinelibrary.wiley.com/doi/abs/10.1111/j.1745-6606.2001.tb00101.x" TargetMode="External"/><Relationship Id="rId2" Type="http://schemas.openxmlformats.org/officeDocument/2006/relationships/styles" Target="styles.xml"/><Relationship Id="rId16" Type="http://schemas.openxmlformats.org/officeDocument/2006/relationships/hyperlink" Target="https://courses.lumenlearning.com/wm-retailmanagement/chapter/microenvironment-vs-macroenvironment/" TargetMode="External"/><Relationship Id="rId20" Type="http://schemas.openxmlformats.org/officeDocument/2006/relationships/hyperlink" Target="https://theorg.com/org/next-pl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extplc.co.uk/~/media/Files/N/Next-PLC-V2/documents/2021/annual-report-and-accounts-jan21.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artner.com/smarterwithgartner/8-macro-factors-that-will-shape-the-2020s" TargetMode="External"/><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studiousguy.com/difference-between-micro-and-macro-environmen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nextplc.co.uk/~/media/Files/N/Next-PLC-V2/documents/2019/business-model.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488</TotalTime>
  <Pages>14</Pages>
  <Words>3330</Words>
  <Characters>18984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Petronela Paunescu (2024896)</dc:creator>
  <cp:keywords/>
  <dc:description/>
  <cp:lastModifiedBy>Bianca Petronela Paunescu (2024896)</cp:lastModifiedBy>
  <cp:revision>29</cp:revision>
  <dcterms:created xsi:type="dcterms:W3CDTF">2021-12-11T19:39:00Z</dcterms:created>
  <dcterms:modified xsi:type="dcterms:W3CDTF">2022-01-09T20:54:00Z</dcterms:modified>
</cp:coreProperties>
</file>