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9EF52" w14:textId="36FBE0A8" w:rsidR="00634086" w:rsidRPr="00FE0527" w:rsidRDefault="00CF43AE" w:rsidP="00CA0B5C">
      <w:pPr>
        <w:pStyle w:val="Heading1"/>
      </w:pPr>
      <w:r w:rsidRPr="00FE0527">
        <w:t xml:space="preserve">Gwerthusiad beirniadol a nodi’r camau dysgu ac addysgu nesaf gan ganolbwyntio ar astudiaeth achos am ddysgwr unigol neu grwp o ddysgwyr, wedi’i seilio ar ddigwyddiad critigol a arsylwyd. </w:t>
      </w:r>
    </w:p>
    <w:p w14:paraId="1F713F7E" w14:textId="77777777" w:rsidR="00C13470" w:rsidRDefault="00C13470" w:rsidP="00FE0527">
      <w:pPr>
        <w:spacing w:line="360" w:lineRule="auto"/>
        <w:rPr>
          <w:rFonts w:ascii="Arial" w:hAnsi="Arial" w:cs="Arial"/>
          <w:b/>
          <w:bCs/>
          <w:sz w:val="28"/>
          <w:szCs w:val="28"/>
          <w:u w:val="single"/>
        </w:rPr>
      </w:pPr>
    </w:p>
    <w:p w14:paraId="5E303D3B" w14:textId="778E0C0D" w:rsidR="00CF43AE" w:rsidRPr="00FE0527" w:rsidRDefault="00CF43AE" w:rsidP="00FE0527">
      <w:pPr>
        <w:spacing w:line="360" w:lineRule="auto"/>
        <w:rPr>
          <w:rFonts w:ascii="Arial" w:hAnsi="Arial" w:cs="Arial"/>
          <w:b/>
          <w:bCs/>
          <w:sz w:val="28"/>
          <w:szCs w:val="28"/>
          <w:u w:val="single"/>
        </w:rPr>
      </w:pPr>
      <w:r w:rsidRPr="00FE0527">
        <w:rPr>
          <w:rFonts w:ascii="Arial" w:hAnsi="Arial" w:cs="Arial"/>
          <w:b/>
          <w:bCs/>
          <w:sz w:val="28"/>
          <w:szCs w:val="28"/>
          <w:u w:val="single"/>
        </w:rPr>
        <w:t>Cyflwyniad</w:t>
      </w:r>
    </w:p>
    <w:p w14:paraId="1DF0BE6D" w14:textId="77777777" w:rsidR="00AC0908" w:rsidRDefault="008867B6" w:rsidP="00757090">
      <w:pPr>
        <w:spacing w:line="360" w:lineRule="auto"/>
        <w:rPr>
          <w:rFonts w:ascii="Arial" w:hAnsi="Arial" w:cs="Arial"/>
          <w:sz w:val="24"/>
          <w:szCs w:val="24"/>
        </w:rPr>
      </w:pPr>
      <w:r w:rsidRPr="00757090">
        <w:rPr>
          <w:rFonts w:ascii="Arial" w:hAnsi="Arial" w:cs="Arial"/>
          <w:sz w:val="24"/>
          <w:szCs w:val="24"/>
        </w:rPr>
        <w:t>Digwyddiad critigol yw unrhyw ddigwyddiad sydd heb gael eu cynllunio neu eu rhagweld sy’n digwydd yn y dosbarth, tu allan y dosbarth neu yn ystod gyrfa athro. (Joshi, 2018). Dadleuodd Brookfield (1990)  digwyddiad critigol y</w:t>
      </w:r>
      <w:r w:rsidR="009A5C66" w:rsidRPr="00757090">
        <w:rPr>
          <w:rFonts w:ascii="Arial" w:hAnsi="Arial" w:cs="Arial"/>
          <w:sz w:val="24"/>
          <w:szCs w:val="24"/>
        </w:rPr>
        <w:t>w</w:t>
      </w:r>
      <w:r w:rsidRPr="00757090">
        <w:rPr>
          <w:rFonts w:ascii="Arial" w:hAnsi="Arial" w:cs="Arial"/>
          <w:sz w:val="24"/>
          <w:szCs w:val="24"/>
        </w:rPr>
        <w:t xml:space="preserve"> ddigwyddiad a chofio’n glir sydd heb eu cynllunio neu eu rhagweld. Yn yr un modd dywedodd Tripp (</w:t>
      </w:r>
      <w:r w:rsidR="004B1DF3" w:rsidRPr="00757090">
        <w:rPr>
          <w:rFonts w:ascii="Arial" w:hAnsi="Arial" w:cs="Arial"/>
          <w:sz w:val="24"/>
          <w:szCs w:val="24"/>
        </w:rPr>
        <w:t>1993</w:t>
      </w:r>
      <w:r w:rsidRPr="00757090">
        <w:rPr>
          <w:rFonts w:ascii="Arial" w:hAnsi="Arial" w:cs="Arial"/>
          <w:sz w:val="24"/>
          <w:szCs w:val="24"/>
        </w:rPr>
        <w:t>) mae’n ddehongliad o’r arwyddocâd digwyddiad penodol. I gymryd rhywbeth fel digwyddiad critigol mae’n farn a wnawn, yn sail i’r farn yma yw’r arwyddocâd a chysylltir i ystyr y digwyddiad</w:t>
      </w:r>
      <w:r w:rsidR="007E0A8B" w:rsidRPr="00757090">
        <w:rPr>
          <w:rFonts w:ascii="Arial" w:hAnsi="Arial" w:cs="Arial"/>
          <w:sz w:val="24"/>
          <w:szCs w:val="24"/>
        </w:rPr>
        <w:t>. Nododd Tripp (</w:t>
      </w:r>
      <w:r w:rsidR="004B1DF3" w:rsidRPr="00757090">
        <w:rPr>
          <w:rFonts w:ascii="Arial" w:hAnsi="Arial" w:cs="Arial"/>
          <w:sz w:val="24"/>
          <w:szCs w:val="24"/>
        </w:rPr>
        <w:t>1993</w:t>
      </w:r>
      <w:r w:rsidR="007E0A8B" w:rsidRPr="00757090">
        <w:rPr>
          <w:rFonts w:ascii="Arial" w:hAnsi="Arial" w:cs="Arial"/>
          <w:sz w:val="24"/>
          <w:szCs w:val="24"/>
        </w:rPr>
        <w:t>)</w:t>
      </w:r>
      <w:r w:rsidR="009A5C66" w:rsidRPr="00757090">
        <w:rPr>
          <w:rFonts w:ascii="Arial" w:hAnsi="Arial" w:cs="Arial"/>
          <w:sz w:val="24"/>
          <w:szCs w:val="24"/>
        </w:rPr>
        <w:t xml:space="preserve"> a </w:t>
      </w:r>
      <w:r w:rsidR="00AF1C71" w:rsidRPr="00757090">
        <w:rPr>
          <w:rFonts w:ascii="Arial" w:hAnsi="Arial" w:cs="Arial"/>
          <w:sz w:val="24"/>
          <w:szCs w:val="24"/>
        </w:rPr>
        <w:t>Angelides (200</w:t>
      </w:r>
      <w:r w:rsidR="00BD19A4">
        <w:rPr>
          <w:rFonts w:ascii="Arial" w:hAnsi="Arial" w:cs="Arial"/>
          <w:sz w:val="24"/>
          <w:szCs w:val="24"/>
        </w:rPr>
        <w:t>7</w:t>
      </w:r>
      <w:r w:rsidR="00AF1C71" w:rsidRPr="00757090">
        <w:rPr>
          <w:rFonts w:ascii="Arial" w:hAnsi="Arial" w:cs="Arial"/>
          <w:sz w:val="24"/>
          <w:szCs w:val="24"/>
        </w:rPr>
        <w:t>)</w:t>
      </w:r>
      <w:r w:rsidR="007E0A8B" w:rsidRPr="00757090">
        <w:rPr>
          <w:rFonts w:ascii="Arial" w:hAnsi="Arial" w:cs="Arial"/>
          <w:sz w:val="24"/>
          <w:szCs w:val="24"/>
        </w:rPr>
        <w:t xml:space="preserve"> bod y term digwyddiad critigol yn dod o hanes lle mae’n cyfeirio at ryw ddigwyddiad neu sefyllfa a oedd yn nodi trobwynt neu newid arwyddocaol ym mywyd person neu sefydliad. </w:t>
      </w:r>
      <w:r w:rsidR="00E83E4E" w:rsidRPr="00757090">
        <w:rPr>
          <w:rFonts w:ascii="Arial" w:hAnsi="Arial" w:cs="Arial"/>
          <w:sz w:val="24"/>
          <w:szCs w:val="24"/>
        </w:rPr>
        <w:t>Y cam cyntaf yw i ddisgrifio’r digwyddiad</w:t>
      </w:r>
      <w:r w:rsidR="0007546B" w:rsidRPr="00757090">
        <w:rPr>
          <w:rFonts w:ascii="Arial" w:hAnsi="Arial" w:cs="Arial"/>
          <w:sz w:val="24"/>
          <w:szCs w:val="24"/>
        </w:rPr>
        <w:t>, yna esboni</w:t>
      </w:r>
      <w:r w:rsidR="00B13863" w:rsidRPr="00757090">
        <w:rPr>
          <w:rFonts w:ascii="Arial" w:hAnsi="Arial" w:cs="Arial"/>
          <w:sz w:val="24"/>
          <w:szCs w:val="24"/>
        </w:rPr>
        <w:t>o</w:t>
      </w:r>
      <w:r w:rsidR="0007546B" w:rsidRPr="00757090">
        <w:rPr>
          <w:rFonts w:ascii="Arial" w:hAnsi="Arial" w:cs="Arial"/>
          <w:sz w:val="24"/>
          <w:szCs w:val="24"/>
        </w:rPr>
        <w:t>’u ystyr a ddehongli yn nhermau rol mae’n chw</w:t>
      </w:r>
      <w:r w:rsidR="00B13863" w:rsidRPr="00757090">
        <w:rPr>
          <w:rFonts w:ascii="Arial" w:hAnsi="Arial" w:cs="Arial"/>
          <w:sz w:val="24"/>
          <w:szCs w:val="24"/>
        </w:rPr>
        <w:t>arae ac yna cynllunio cynllun i wella.</w:t>
      </w:r>
      <w:r w:rsidR="007E0A8B" w:rsidRPr="00757090">
        <w:rPr>
          <w:rFonts w:ascii="Arial" w:hAnsi="Arial" w:cs="Arial"/>
          <w:sz w:val="24"/>
          <w:szCs w:val="24"/>
        </w:rPr>
        <w:t xml:space="preserve"> At hyn, nid oes angen i ddigwyddiad critigol fod yn negyddol ond gallant fod yn ddigwyddiad cadarnhaol yn y dosbarth, megis defnyddio strategaeth neu gyflawni gweithgaredd a oedd yn llwyddiannus yn helpu myfyrwyr dysgu</w:t>
      </w:r>
      <w:r w:rsidR="00C81F07" w:rsidRPr="00757090">
        <w:rPr>
          <w:rFonts w:ascii="Arial" w:hAnsi="Arial" w:cs="Arial"/>
          <w:sz w:val="24"/>
          <w:szCs w:val="24"/>
        </w:rPr>
        <w:t>. (Farrell 2008; Lister a Crisp 2007</w:t>
      </w:r>
      <w:r w:rsidR="00A74B90" w:rsidRPr="00757090">
        <w:rPr>
          <w:rFonts w:ascii="Arial" w:hAnsi="Arial" w:cs="Arial"/>
          <w:sz w:val="24"/>
          <w:szCs w:val="24"/>
        </w:rPr>
        <w:t xml:space="preserve">).  </w:t>
      </w:r>
    </w:p>
    <w:p w14:paraId="5308FA05" w14:textId="3FF7BBE9" w:rsidR="00C05D2F" w:rsidRPr="00757090" w:rsidRDefault="00A74B90" w:rsidP="00AC0908">
      <w:pPr>
        <w:spacing w:line="360" w:lineRule="auto"/>
        <w:ind w:firstLine="720"/>
        <w:rPr>
          <w:rFonts w:ascii="Arial" w:hAnsi="Arial" w:cs="Arial"/>
          <w:sz w:val="24"/>
          <w:szCs w:val="24"/>
        </w:rPr>
      </w:pPr>
      <w:r w:rsidRPr="00757090">
        <w:rPr>
          <w:rFonts w:ascii="Arial" w:hAnsi="Arial" w:cs="Arial"/>
          <w:sz w:val="24"/>
          <w:szCs w:val="24"/>
        </w:rPr>
        <w:t xml:space="preserve">Yn y system addysgol nid ydynt o reidrwydd yn ddigwyddiad dramatig neu syfrdanol, ond yn achosion syml o ddigwyddiadau cyffredin yn y dosbarth pob dydd. (Voulgari a Koutrouba, 2021). Yn ôl Cartwright (2023) mae digwyddiad yn dod yn ddigwyddiad critigol o ganlyniad i fyfyrio amdano, meddwl yn feirniadol ac yna cymhwyso fframwaith dadansoddi iddo. Yn debyg dywed Richards a Farrell (2010) bod dadansoddiad o ddigwyddiadau critigol yn helpu athrawon dysgu mwy am sut maen nhw’n addysgu. Wrth iddynt gwestiynu eu harfer, addysgu eu hunain, mae’n galluogi i ddatblygu’n broffesiynol. </w:t>
      </w:r>
      <w:r w:rsidR="002D5BED" w:rsidRPr="00757090">
        <w:rPr>
          <w:rFonts w:ascii="Arial" w:hAnsi="Arial" w:cs="Arial"/>
          <w:sz w:val="24"/>
          <w:szCs w:val="24"/>
        </w:rPr>
        <w:t xml:space="preserve">Mae’n pwysleisio y gall athrawon fyfyrio ar eu galluoedd addysgu, trwy fynegi eu profiadau eu hunain neu i eraill, oherwydd bod ganddynt y potensial i lunio’r wybodaeth, safbwyntiau, syniadau, profiadau a dealltwriaeth a’u hwyluso mewn i’w addysgeg i wella eu hymarfer. (Farrell, 2013).  Mae defnyddio techneg digwyddiad critigol yn fuddiol iawn. (Richards a Farrell, </w:t>
      </w:r>
      <w:r w:rsidR="002D5BED" w:rsidRPr="00757090">
        <w:rPr>
          <w:rFonts w:ascii="Arial" w:hAnsi="Arial" w:cs="Arial"/>
          <w:sz w:val="24"/>
          <w:szCs w:val="24"/>
        </w:rPr>
        <w:lastRenderedPageBreak/>
        <w:t xml:space="preserve">2010). Pan fyddwn yn myfyrio ar ddigwyddiad critigol mae’n bosib dysgu gwersi gwerthfawr o’r hyn a weithiodd ar hyn na weithiodd, sy’n rhoi’r gallu i ffurfio camau nesaf ar gyfer ymarfer dysgu. I gryfhau, budd yw mai’n helpu ymdopi a digwyddiadau tebyg, yn fwy prydlon ac i reoli sefyllfaoedd yn briodol. </w:t>
      </w:r>
      <w:r w:rsidR="008736BD" w:rsidRPr="00757090">
        <w:rPr>
          <w:rFonts w:ascii="Arial" w:hAnsi="Arial" w:cs="Arial"/>
          <w:sz w:val="24"/>
          <w:szCs w:val="24"/>
        </w:rPr>
        <w:t xml:space="preserve">(Voulgari a Koutrouba, 2021). </w:t>
      </w:r>
      <w:r w:rsidR="007F6263" w:rsidRPr="00757090">
        <w:rPr>
          <w:rFonts w:ascii="Arial" w:hAnsi="Arial" w:cs="Arial"/>
          <w:sz w:val="24"/>
          <w:szCs w:val="24"/>
        </w:rPr>
        <w:t>Dywed Richards a Farrell (2010) mae’n datblygu'r sgil o ysgogi gwerthusiad o arferion a gweithdrefnau sefydledig, annog athrawon i gwestiynu a bod yn feirniadol am addysgu, creu cyfleoedd ar gyfer ymchwil weithredu, cynyddu credoau i lefel ymwybyddiaeth a helpu i adeiladu cymuned o ymarferwyr myfyriol. Y digwyddiad sylweddolais ar yn y dosbarth oedd gwahaniaethu.</w:t>
      </w:r>
    </w:p>
    <w:p w14:paraId="4E9F19A1" w14:textId="0C341340" w:rsidR="00AE5D6F" w:rsidRPr="00757090" w:rsidRDefault="00AE5D6F" w:rsidP="00757090">
      <w:pPr>
        <w:spacing w:line="360" w:lineRule="auto"/>
        <w:rPr>
          <w:rFonts w:ascii="Arial" w:hAnsi="Arial" w:cs="Arial"/>
          <w:b/>
          <w:bCs/>
          <w:sz w:val="24"/>
          <w:szCs w:val="24"/>
          <w:u w:val="single"/>
        </w:rPr>
      </w:pPr>
      <w:r w:rsidRPr="00757090">
        <w:rPr>
          <w:rFonts w:ascii="Arial" w:hAnsi="Arial" w:cs="Arial"/>
          <w:b/>
          <w:bCs/>
          <w:sz w:val="24"/>
          <w:szCs w:val="24"/>
          <w:u w:val="single"/>
        </w:rPr>
        <w:t xml:space="preserve">Astudiaeth Achos </w:t>
      </w:r>
    </w:p>
    <w:p w14:paraId="6571588F" w14:textId="775CAF47" w:rsidR="00897551" w:rsidRPr="00757090" w:rsidRDefault="00897551" w:rsidP="00757090">
      <w:pPr>
        <w:spacing w:line="360" w:lineRule="auto"/>
        <w:rPr>
          <w:rFonts w:ascii="Arial" w:hAnsi="Arial" w:cs="Arial"/>
          <w:sz w:val="24"/>
          <w:szCs w:val="24"/>
        </w:rPr>
      </w:pPr>
      <w:r w:rsidRPr="00757090">
        <w:rPr>
          <w:rFonts w:ascii="Arial" w:hAnsi="Arial" w:cs="Arial"/>
          <w:sz w:val="24"/>
          <w:szCs w:val="24"/>
        </w:rPr>
        <w:t xml:space="preserve">Er preifatrwydd yr ysgol ni fydd yn enwi’r ysgol, gan ddilyn canllawiau BERA (2018). Gwnaeth y digwyddiad digwydd yn ysgol Cymraeg yn Sir Abertawe. Mae yna 482 o blant rhwng yr oedrannau 3-11. (ESTYN, 2018). </w:t>
      </w:r>
    </w:p>
    <w:p w14:paraId="72EE57D9" w14:textId="77777777" w:rsidR="00AC0908" w:rsidRDefault="00050602" w:rsidP="00757090">
      <w:pPr>
        <w:spacing w:line="360" w:lineRule="auto"/>
        <w:rPr>
          <w:rFonts w:ascii="Arial" w:hAnsi="Arial" w:cs="Arial"/>
          <w:sz w:val="24"/>
          <w:szCs w:val="24"/>
        </w:rPr>
      </w:pPr>
      <w:r w:rsidRPr="00757090">
        <w:rPr>
          <w:rFonts w:ascii="Arial" w:hAnsi="Arial" w:cs="Arial"/>
          <w:sz w:val="24"/>
          <w:szCs w:val="24"/>
        </w:rPr>
        <w:tab/>
      </w:r>
      <w:r w:rsidR="00822FC1" w:rsidRPr="00757090">
        <w:rPr>
          <w:rFonts w:ascii="Arial" w:hAnsi="Arial" w:cs="Arial"/>
          <w:sz w:val="24"/>
          <w:szCs w:val="24"/>
        </w:rPr>
        <w:t xml:space="preserve">Gwnes i arsylwi fideo o athro yn dysgu plant yn ddosbarth blwyddyn 3, sylweddolais nid oedd llawer o blant yn y dosbarth, y nifer oedd 18. Dawn amlwg bod y plant yn dilyn cynllun eistedd, gan eu bod wedi cael ei grwpio ar fyrddau gwahanol. </w:t>
      </w:r>
      <w:r w:rsidR="00D337C8" w:rsidRPr="00757090">
        <w:rPr>
          <w:rFonts w:ascii="Arial" w:hAnsi="Arial" w:cs="Arial"/>
          <w:sz w:val="24"/>
          <w:szCs w:val="24"/>
        </w:rPr>
        <w:t>Sylweddolais y</w:t>
      </w:r>
      <w:r w:rsidR="00822FC1" w:rsidRPr="00757090">
        <w:rPr>
          <w:rFonts w:ascii="Arial" w:hAnsi="Arial" w:cs="Arial"/>
          <w:sz w:val="24"/>
          <w:szCs w:val="24"/>
        </w:rPr>
        <w:t>n y blaen oedd y plant lefel isaf, wrth iddyn nhw eistedd wrth fwrdd crwn â lle i’r athro, ac y ddau fwrdd yn y cefn oedd y goreuon. Gwnaeth yr athro cael sylw'r dosbarth gan roi ‘hook’ ar y bwrdd rhyngweithiol, sef pŵer pwynt ar arian, felly yn syth roedd y plant yn gwybod beth oedd nod y wers.</w:t>
      </w:r>
      <w:r w:rsidR="0019461F" w:rsidRPr="00757090">
        <w:rPr>
          <w:rFonts w:ascii="Arial" w:hAnsi="Arial" w:cs="Arial"/>
          <w:sz w:val="24"/>
          <w:szCs w:val="24"/>
        </w:rPr>
        <w:t xml:space="preserve"> Yn gyntaf gwnaeth yr athro gofyn i’r plant meddwl am ddarnau o geiniogau, wrth wneud hyn gwnaeth cynnig mewnlediad i’r hyn oedd y plant yn gwybod yn barod. Rhoddodd cyfarwyddiadau i’r plant meddwl yn annibynnol yn gyntaf, ac yna gofynnodd i drafod ymhlith eu partner. Nodir dylai athrawon rhoi cyfle i blant meddwl yn annibynnol, wedyn gyda phartner ac wedyn rhannu eu hatebion. Mae hyn yn rhoi cyfle i blant meddwl yn annibynnol ac wedyn rhannu unrhyw syniadau/atebion gyda’i phartner sy’n dod at ddealltwriaeth ddyfnach. </w:t>
      </w:r>
      <w:r w:rsidR="00F034BF" w:rsidRPr="00757090">
        <w:rPr>
          <w:rFonts w:ascii="Arial" w:hAnsi="Arial" w:cs="Arial"/>
          <w:sz w:val="24"/>
          <w:szCs w:val="24"/>
        </w:rPr>
        <w:t xml:space="preserve"> (Proffessional Development Service, 2023).</w:t>
      </w:r>
      <w:r w:rsidR="00A94C4B" w:rsidRPr="00757090">
        <w:rPr>
          <w:rFonts w:ascii="Arial" w:hAnsi="Arial" w:cs="Arial"/>
          <w:sz w:val="24"/>
          <w:szCs w:val="24"/>
        </w:rPr>
        <w:t xml:space="preserve"> </w:t>
      </w:r>
      <w:r w:rsidR="007C180F" w:rsidRPr="00757090">
        <w:rPr>
          <w:rFonts w:ascii="Arial" w:hAnsi="Arial" w:cs="Arial"/>
          <w:sz w:val="24"/>
          <w:szCs w:val="24"/>
        </w:rPr>
        <w:t xml:space="preserve">Ond er hynny nad oedd yr athro wedi sicrhau bod pob plentyn efo partner, o achos hyn roedd rhai plant heb bartner i drafod â, ac yn jyst eistedd yna yn ddiflas. Yna dewisodd yr athro plant gwahanol i ddweud darn o arian, gwêl gwahaniaethu yma wrth i’r athro gwestiynu cymysgeg o blant. Er yma gwêl gwahaniaethu i raddau ni welir gwahaniaethu effeithiol trwy gydol y wers. Wrth i bob plentyn rhoi darn o arian </w:t>
      </w:r>
      <w:r w:rsidR="007C180F" w:rsidRPr="00757090">
        <w:rPr>
          <w:rFonts w:ascii="Arial" w:hAnsi="Arial" w:cs="Arial"/>
          <w:sz w:val="24"/>
          <w:szCs w:val="24"/>
        </w:rPr>
        <w:lastRenderedPageBreak/>
        <w:t xml:space="preserve">gwnaeth yr athro gwneud iddyn nhw ail-adrodd gwerth y darnau, ac yna gwnaeth iddyn nhw ail-adrodd nhw o’r rhai lleiaf i’r rhai mwyaf. Wrth ail-adrodd hyn caiff eu cofio’n well ac yn hiraf. </w:t>
      </w:r>
      <w:r w:rsidR="00C36240" w:rsidRPr="00757090">
        <w:rPr>
          <w:rFonts w:ascii="Arial" w:hAnsi="Arial" w:cs="Arial"/>
          <w:sz w:val="24"/>
          <w:szCs w:val="24"/>
        </w:rPr>
        <w:t>(Nemours Children’s Health, 2023).</w:t>
      </w:r>
      <w:r w:rsidR="00942BE8" w:rsidRPr="00757090">
        <w:rPr>
          <w:rFonts w:ascii="Arial" w:hAnsi="Arial" w:cs="Arial"/>
          <w:sz w:val="24"/>
          <w:szCs w:val="24"/>
        </w:rPr>
        <w:t xml:space="preserve"> </w:t>
      </w:r>
      <w:r w:rsidR="00D06039" w:rsidRPr="00757090">
        <w:rPr>
          <w:rFonts w:ascii="Arial" w:hAnsi="Arial" w:cs="Arial"/>
          <w:sz w:val="24"/>
          <w:szCs w:val="24"/>
        </w:rPr>
        <w:t xml:space="preserve">Hefyd mae’n ffordd iddyn nhw ddod yn gyfarwydd â thermau cywir arian a sut i ddefnyddio yn fywyd go iawn. Ni welir yr athro yn rhyngweithio llawer ar ffwrdd yn y blaen ar ddechrau’r wers er y rhai yma oedd angen help bellach. Gwêl yr athro yn rhoi faniau allan â’r ceiniogau a phunnoedd arno, i ddysgu’r plant beth mae pob darn o arian yn edrych fel a gwerth pob un. </w:t>
      </w:r>
    </w:p>
    <w:p w14:paraId="391BB715" w14:textId="44D322E4" w:rsidR="00C05D2F" w:rsidRPr="00757090" w:rsidRDefault="00D06039" w:rsidP="00AC0908">
      <w:pPr>
        <w:spacing w:line="360" w:lineRule="auto"/>
        <w:ind w:firstLine="720"/>
        <w:rPr>
          <w:rFonts w:ascii="Arial" w:hAnsi="Arial" w:cs="Arial"/>
          <w:sz w:val="24"/>
          <w:szCs w:val="24"/>
        </w:rPr>
      </w:pPr>
      <w:r w:rsidRPr="00757090">
        <w:rPr>
          <w:rFonts w:ascii="Arial" w:hAnsi="Arial" w:cs="Arial"/>
          <w:sz w:val="24"/>
          <w:szCs w:val="24"/>
        </w:rPr>
        <w:t>Yna gofynnodd iddynt hwy sut i greu 25 ceiniog, felly roedd angen iddyn nhw ar eu faniau dangos pa ddarnau o arian oedd angen defnyddio. Newid</w:t>
      </w:r>
      <w:r w:rsidR="000A5F27" w:rsidRPr="00757090">
        <w:rPr>
          <w:rFonts w:ascii="Arial" w:hAnsi="Arial" w:cs="Arial"/>
          <w:sz w:val="24"/>
          <w:szCs w:val="24"/>
        </w:rPr>
        <w:t>o</w:t>
      </w:r>
      <w:r w:rsidRPr="00757090">
        <w:rPr>
          <w:rFonts w:ascii="Arial" w:hAnsi="Arial" w:cs="Arial"/>
          <w:sz w:val="24"/>
          <w:szCs w:val="24"/>
        </w:rPr>
        <w:t>dd y cwestiwn i un fwy cymhleth sef 52 ceiniog, ond roedd angen help ar y ddau fachgen yn y blaen</w:t>
      </w:r>
      <w:r w:rsidR="00AD01A7" w:rsidRPr="00757090">
        <w:rPr>
          <w:rFonts w:ascii="Arial" w:hAnsi="Arial" w:cs="Arial"/>
          <w:sz w:val="24"/>
          <w:szCs w:val="24"/>
        </w:rPr>
        <w:t xml:space="preserve">. Felly eglurodd e mewn ffyrdd hawsach sef ystyried gwerth lle'r arian megis unedau, degau ac wedyn daeth y bechgyn i ateb. Er oedd y cwestiwn yma yn herio'r plant yn y blaen, ni oedd wedi herio’r goreuon am eu bod yn dod i’r ateb yn syth. </w:t>
      </w:r>
      <w:r w:rsidR="00760993" w:rsidRPr="00757090">
        <w:rPr>
          <w:rFonts w:ascii="Arial" w:hAnsi="Arial" w:cs="Arial"/>
          <w:sz w:val="24"/>
          <w:szCs w:val="24"/>
        </w:rPr>
        <w:t>Dawn amlwg bod y plant yn y dosbarth yn ddiflas a gall hyn fod ganlyniad i’r ffaith na chafodd eu herio ddigon ac o ganlyniad yn ymgyslttu. Wrth arsylwi y plant ar y byrddau gwahanol gwel eu fod</w:t>
      </w:r>
      <w:r w:rsidR="00083BF2" w:rsidRPr="00757090">
        <w:rPr>
          <w:rFonts w:ascii="Arial" w:hAnsi="Arial" w:cs="Arial"/>
          <w:sz w:val="24"/>
          <w:szCs w:val="24"/>
        </w:rPr>
        <w:t xml:space="preserve"> ddim yn mwynhau y wers, credaf gallaf y athro defnyddio mwy o’u adnoddau gweledol i wneud y wers yn fwy hwylus a gofiadwy. </w:t>
      </w:r>
      <w:r w:rsidR="00AD01A7" w:rsidRPr="00757090">
        <w:rPr>
          <w:rFonts w:ascii="Arial" w:hAnsi="Arial" w:cs="Arial"/>
          <w:sz w:val="24"/>
          <w:szCs w:val="24"/>
        </w:rPr>
        <w:t>Sylweddolais fod pob ffwrdd efo ceiniogau plastig arno, ond nad oedd yr athro neu’r plant wedi defnyddio'r rhain i gefnogi eu dysgu. Efallai wrth egluro i’r bechgyn yn y blaen sut i ddangos 52 ceiniog, byddaf yn fwy effeithiol iddynt hwy ddefnyddio’r ceiniogau.</w:t>
      </w:r>
      <w:r w:rsidR="00917640" w:rsidRPr="00757090">
        <w:rPr>
          <w:rFonts w:ascii="Arial" w:hAnsi="Arial" w:cs="Arial"/>
          <w:sz w:val="24"/>
          <w:szCs w:val="24"/>
        </w:rPr>
        <w:t xml:space="preserve"> Gall defnyddio darnau arian plastig helpu plant i ddysgu lliw, maint a thrwch pob darn arian. (Understood, 2023). Ffyrdd wahaniaethu effeithiol yw defnyddio adnoddau gweledol. Gellir gwahaniaethu gweithgareddau Mathemateg yn effeithiol trwy ddefnyddio fideos, adnoddau gweledol a gemau am ei fod yn darparu ar gyfer dealltwriaeth fyfyrwyr gwahanol. (Nasen, 2023). Er hynny, ni oedd yn rhoi digon o amser i’r plant darganfod yr ateb a dangos ar eu faniau. Gallwch weld pan mae hi’n ddweud i ddangos yr ateb bod rhai plant dal yn edrych am yr ateb ar y fan. Dylai athrawon ganiatáu amser aros digonol ar ôl gofyn y cwestiwn er mwyn i blant i brosesu’r wybodaeth a llunio ateb, dyma un ffordd o wahaniaethu. (Primary Professional Development Service, 2023). I ychwanegu, roedd angen i’r plant dangos y darnau o arian oedd angen am 27 ceiniog</w:t>
      </w:r>
      <w:r w:rsidR="007B7E25" w:rsidRPr="00757090">
        <w:rPr>
          <w:rFonts w:ascii="Arial" w:hAnsi="Arial" w:cs="Arial"/>
          <w:sz w:val="24"/>
          <w:szCs w:val="24"/>
        </w:rPr>
        <w:t xml:space="preserve">. </w:t>
      </w:r>
      <w:r w:rsidR="0086535C" w:rsidRPr="00757090">
        <w:rPr>
          <w:rFonts w:ascii="Arial" w:hAnsi="Arial" w:cs="Arial"/>
          <w:sz w:val="24"/>
          <w:szCs w:val="24"/>
        </w:rPr>
        <w:t xml:space="preserve">Nid oedd pob plentyn yn y blaen yn deall sut i weithio allan, felly gwnaeth yr athro trual ffordd arall sef defnyddio </w:t>
      </w:r>
      <w:r w:rsidR="0086535C" w:rsidRPr="00757090">
        <w:rPr>
          <w:rFonts w:ascii="Arial" w:hAnsi="Arial" w:cs="Arial"/>
          <w:sz w:val="24"/>
          <w:szCs w:val="24"/>
        </w:rPr>
        <w:lastRenderedPageBreak/>
        <w:t>eu bysedd. Gwêl bod yr athro yn trual ffyrdd gwahanol o ddysgu i wneud yn hawsach i’r plant lefel is i ddeall.</w:t>
      </w:r>
    </w:p>
    <w:p w14:paraId="01A31D83" w14:textId="3ABCE256" w:rsidR="00E82E40" w:rsidRPr="00757090" w:rsidRDefault="00E82E40" w:rsidP="00757090">
      <w:pPr>
        <w:spacing w:line="360" w:lineRule="auto"/>
        <w:rPr>
          <w:rFonts w:ascii="Arial" w:hAnsi="Arial" w:cs="Arial"/>
          <w:sz w:val="24"/>
          <w:szCs w:val="24"/>
        </w:rPr>
      </w:pPr>
      <w:r w:rsidRPr="00757090">
        <w:rPr>
          <w:rFonts w:ascii="Arial" w:hAnsi="Arial" w:cs="Arial"/>
          <w:sz w:val="24"/>
          <w:szCs w:val="24"/>
        </w:rPr>
        <w:tab/>
      </w:r>
      <w:r w:rsidR="00B65F10" w:rsidRPr="00757090">
        <w:rPr>
          <w:rFonts w:ascii="Arial" w:hAnsi="Arial" w:cs="Arial"/>
          <w:sz w:val="24"/>
          <w:szCs w:val="24"/>
        </w:rPr>
        <w:t xml:space="preserve">Ar ôl i’r plant gwneud y dasg yma gwnaeth yr athro symud ymlaen i wneud symiau cyfanswm. Darparodd byrddau gwyn iddyn nhw weithio allan y symiau. Wrth ddefnyddio byrddau gwyn mae’n broses sy’n caniatáu i blant cyfathrebu, cymryd risgiau, gwneud camgymeriadau, rhannu syniadau a gwerthuso eu syniadau a'i gilydd. (Wenning, 2005). Rhoddodd sym ar y bwrdd a gwnaeth cydweithio gyda’r bwrdd yn y blaen i gyfrifo’r swm. Er wnaeth hynny ni roddodd digon o amser i’r pob plentyn yn y dosbarth cyfri’r swm. At hyn, mae cynnydd yn amrywio yn ôl wythnosau neu hyd yn oed fisoedd ymhlith plant o’r un oedran. </w:t>
      </w:r>
      <w:r w:rsidR="00F168FA" w:rsidRPr="00757090">
        <w:rPr>
          <w:rFonts w:ascii="Arial" w:hAnsi="Arial" w:cs="Arial"/>
          <w:sz w:val="24"/>
          <w:szCs w:val="24"/>
        </w:rPr>
        <w:t>(Stanford Medi</w:t>
      </w:r>
      <w:r w:rsidR="003B19FD" w:rsidRPr="00757090">
        <w:rPr>
          <w:rFonts w:ascii="Arial" w:hAnsi="Arial" w:cs="Arial"/>
          <w:sz w:val="24"/>
          <w:szCs w:val="24"/>
        </w:rPr>
        <w:t>cine, 2023)</w:t>
      </w:r>
      <w:r w:rsidR="00405D77" w:rsidRPr="00757090">
        <w:rPr>
          <w:rFonts w:ascii="Arial" w:hAnsi="Arial" w:cs="Arial"/>
          <w:sz w:val="24"/>
          <w:szCs w:val="24"/>
        </w:rPr>
        <w:t xml:space="preserve">. </w:t>
      </w:r>
      <w:r w:rsidR="009D485A" w:rsidRPr="00757090">
        <w:rPr>
          <w:rFonts w:ascii="Arial" w:hAnsi="Arial" w:cs="Arial"/>
          <w:sz w:val="24"/>
          <w:szCs w:val="24"/>
        </w:rPr>
        <w:t xml:space="preserve">                                                                                                                                                                                                                                                                                                  </w:t>
      </w:r>
    </w:p>
    <w:p w14:paraId="36332A27" w14:textId="6DE797F9" w:rsidR="002C1298" w:rsidRPr="00757090" w:rsidRDefault="00322607" w:rsidP="00757090">
      <w:pPr>
        <w:spacing w:line="360" w:lineRule="auto"/>
        <w:rPr>
          <w:rFonts w:ascii="Arial" w:hAnsi="Arial" w:cs="Arial"/>
          <w:b/>
          <w:bCs/>
          <w:sz w:val="24"/>
          <w:szCs w:val="24"/>
          <w:u w:val="single"/>
        </w:rPr>
      </w:pPr>
      <w:r w:rsidRPr="00757090">
        <w:rPr>
          <w:rFonts w:ascii="Arial" w:hAnsi="Arial" w:cs="Arial"/>
          <w:b/>
          <w:bCs/>
          <w:sz w:val="24"/>
          <w:szCs w:val="24"/>
          <w:u w:val="single"/>
        </w:rPr>
        <w:t>Adolygiad llenyddol</w:t>
      </w:r>
    </w:p>
    <w:p w14:paraId="0CD36E95" w14:textId="709064EF" w:rsidR="00627327" w:rsidRPr="00757090" w:rsidRDefault="00337988" w:rsidP="00757090">
      <w:pPr>
        <w:spacing w:line="360" w:lineRule="auto"/>
        <w:rPr>
          <w:rFonts w:ascii="Arial" w:hAnsi="Arial" w:cs="Arial"/>
          <w:sz w:val="24"/>
          <w:szCs w:val="24"/>
        </w:rPr>
      </w:pPr>
      <w:r w:rsidRPr="00757090">
        <w:rPr>
          <w:rFonts w:ascii="Arial" w:hAnsi="Arial" w:cs="Arial"/>
          <w:sz w:val="24"/>
          <w:szCs w:val="24"/>
        </w:rPr>
        <w:t>Mae’r digwyddiad critigol a amlinellir uchod yn cynhyrchu nifer o lwybrau allweddol i ddatblygu ymarfer addysgu ac ymchwil bellach. Yn ôl Reading Rockets (2023) mae gwahaniaethu yn golygu teilwra cyfarwyddyd i ddiwallu anghenion unigolion. P’un a yw’r athro yn gwahaniaethu rhwng cynnwys, proses, cynhyrchion neu’r amgylchedd dysgu, mae’r defnydd o asesu parhaus a grwpio hyblyg yn gwneud hwn yn ddull llwyddiannus i gyfarwyddo. Nodir dull cyffredin o ddiffinio gwahaniaethu yw ‘to teach according to individual student learning needs.</w:t>
      </w:r>
      <w:r w:rsidR="00A547D9" w:rsidRPr="00757090">
        <w:rPr>
          <w:rFonts w:ascii="Arial" w:hAnsi="Arial" w:cs="Arial"/>
          <w:sz w:val="24"/>
          <w:szCs w:val="24"/>
        </w:rPr>
        <w:t xml:space="preserve"> (Kyraiakides &amp; Creemers, </w:t>
      </w:r>
      <w:r w:rsidR="006F4823" w:rsidRPr="00757090">
        <w:rPr>
          <w:rFonts w:ascii="Arial" w:hAnsi="Arial" w:cs="Arial"/>
          <w:sz w:val="24"/>
          <w:szCs w:val="24"/>
        </w:rPr>
        <w:t>2008, p.187)</w:t>
      </w:r>
      <w:r w:rsidR="00A903A4" w:rsidRPr="00757090">
        <w:rPr>
          <w:rFonts w:ascii="Arial" w:hAnsi="Arial" w:cs="Arial"/>
          <w:sz w:val="24"/>
          <w:szCs w:val="24"/>
        </w:rPr>
        <w:t xml:space="preserve">. </w:t>
      </w:r>
      <w:r w:rsidR="00505873" w:rsidRPr="00757090">
        <w:rPr>
          <w:rFonts w:ascii="Arial" w:hAnsi="Arial" w:cs="Arial"/>
          <w:sz w:val="24"/>
          <w:szCs w:val="24"/>
        </w:rPr>
        <w:t>I arall eirio, maen y ffordd chi’n addasu’r cwricwlwm, tasgau, ac addysgu i alluoedd unigol pob myfyriwr. (Dalland &amp; Klette, 2014).  Wrth ymchwilio bellach gwêl fod nifer o ysgrifenwyr yn cytuno bod “a differentiated classroom provides different avenues to acquiring content, to processing or making sense of ideas, and to developing products so that each student can learn effectively”. (Tomlinson, 2001).</w:t>
      </w:r>
    </w:p>
    <w:p w14:paraId="0A9A5FB4" w14:textId="1172EA7E" w:rsidR="006504EA" w:rsidRPr="00757090" w:rsidRDefault="00B648C3" w:rsidP="00757090">
      <w:pPr>
        <w:spacing w:line="360" w:lineRule="auto"/>
        <w:ind w:firstLine="720"/>
        <w:rPr>
          <w:rFonts w:ascii="Arial" w:hAnsi="Arial" w:cs="Arial"/>
          <w:sz w:val="24"/>
          <w:szCs w:val="24"/>
        </w:rPr>
      </w:pPr>
      <w:r w:rsidRPr="00757090">
        <w:rPr>
          <w:rFonts w:ascii="Arial" w:hAnsi="Arial" w:cs="Arial"/>
          <w:sz w:val="24"/>
          <w:szCs w:val="24"/>
        </w:rPr>
        <w:t>Cysyllta â’r cwricwlwm newydd, wrth weithredu gwahaniaethu mewn i’r addysg plant cefnoga'r</w:t>
      </w:r>
      <w:r w:rsidR="004F09B5" w:rsidRPr="00757090">
        <w:rPr>
          <w:rFonts w:ascii="Arial" w:hAnsi="Arial" w:cs="Arial"/>
          <w:sz w:val="24"/>
          <w:szCs w:val="24"/>
        </w:rPr>
        <w:t xml:space="preserve"> </w:t>
      </w:r>
      <w:r w:rsidRPr="00757090">
        <w:rPr>
          <w:rFonts w:ascii="Arial" w:hAnsi="Arial" w:cs="Arial"/>
          <w:sz w:val="24"/>
          <w:szCs w:val="24"/>
        </w:rPr>
        <w:t xml:space="preserve">4 diben. Y pedwar diben yw dyhead ar gyfer pob plentyn a pherson ifanc. Wrth gyflawni, rydym yn gosod disgwyliadau uchel i bawb, gan hyrwyddo llesiant unigol a chenedlaethol, a mynd i’r afael ag anwybodaeth a cham wybodaeth, ac yn annog ymgysylltu beirniadol a dinesig. (Llywodraeth Cymru, 2022). Nod y cwricwlwm newydd ar 4 diben yw cefnogi anghenion pob plentyn unigryw, trwy addasu ymarfer, adnoddau, gwaith ac ati. Felly mae’n hynod o bwysig bod athrawon yn gwahaniaethu ar gyfer y plant uwch ar blant lefel lleiaf, gall hyn fod </w:t>
      </w:r>
      <w:r w:rsidRPr="00757090">
        <w:rPr>
          <w:rFonts w:ascii="Arial" w:hAnsi="Arial" w:cs="Arial"/>
          <w:sz w:val="24"/>
          <w:szCs w:val="24"/>
        </w:rPr>
        <w:lastRenderedPageBreak/>
        <w:t xml:space="preserve">addysgu’r un deunydd i bob myfyriwr gan ddefnyddio amrywiaeth o strategaethau addysgu neu gyflwyno gwersi ar lefelau amrywiol. Nid yw’r defnydd o wahaniaethu yn golygu cael disgwyliadau isel, er weithiau dyma sut mae’n cael ei ddehongli. </w:t>
      </w:r>
      <w:r w:rsidR="00A061BE" w:rsidRPr="00757090">
        <w:rPr>
          <w:rFonts w:ascii="Arial" w:hAnsi="Arial" w:cs="Arial"/>
          <w:sz w:val="24"/>
          <w:szCs w:val="24"/>
        </w:rPr>
        <w:t xml:space="preserve">(Nasen, 2023). </w:t>
      </w:r>
    </w:p>
    <w:p w14:paraId="2482D549" w14:textId="73F5DB0F" w:rsidR="00D90B4B" w:rsidRPr="00757090" w:rsidRDefault="00D90B4B" w:rsidP="00757090">
      <w:pPr>
        <w:spacing w:line="360" w:lineRule="auto"/>
        <w:rPr>
          <w:rFonts w:ascii="Arial" w:hAnsi="Arial" w:cs="Arial"/>
          <w:sz w:val="24"/>
          <w:szCs w:val="24"/>
        </w:rPr>
      </w:pPr>
      <w:r w:rsidRPr="00757090">
        <w:rPr>
          <w:rFonts w:ascii="Arial" w:hAnsi="Arial" w:cs="Arial"/>
          <w:sz w:val="24"/>
          <w:szCs w:val="24"/>
        </w:rPr>
        <w:tab/>
      </w:r>
      <w:r w:rsidR="007D7906" w:rsidRPr="00757090">
        <w:rPr>
          <w:rFonts w:ascii="Arial" w:hAnsi="Arial" w:cs="Arial"/>
          <w:sz w:val="24"/>
          <w:szCs w:val="24"/>
        </w:rPr>
        <w:t>Gellir cysylltu gwahaniaethu i ddamcaniaeth ymyrraeth Vygotsky (1978), sy’n canolbwyntio ar bwysigrwydd cael y dysgwyr ar ganolbwynt eu dysgu, sy’n cefnogi unigolion ar gyfer eu cyflawniadau academaidd. (Daniels a Hedegaard, 2011). Mae’r ymagwedd hon sy’n ffocysu ar y plentyn yn hytrach na’r cwricwlwm yn sail i ddamcaniaeth Vygotsky. Ond yn ôl Daniel a Hedegaard (2011) dylai fod mwy o ffocws ar gefnogi plant i gymhathu arferion ystafell dosbarth, cyfranogiad a chyfraniad at eu datblygiad unigol. Caiff syniadau Vygotsky eu hatgyfnerthu gan ddamcaniaeth Gardner ‘Multiple intelligences’. Dylid canolbwyntio mwy ar addysg sy’n canolbwyntio ar yr unigolion wrth deilwra i ddiwallu anghenion pob plentyn gyda ffocws penodol ar feysydd gwannach o ddeallusrwydd. Yn wahanol i ddamcaniaethau Vygotsky a Gardner mae gwahaniaethu yn yr ystafell dosbarth yn ceisio hyrwyddo mwy o sgaffaldiau addysgu a dysgu yn seiliedig ar raddau targed dysgwyr</w:t>
      </w:r>
      <w:r w:rsidR="005C7544" w:rsidRPr="00757090">
        <w:rPr>
          <w:rFonts w:ascii="Arial" w:hAnsi="Arial" w:cs="Arial"/>
          <w:sz w:val="24"/>
          <w:szCs w:val="24"/>
        </w:rPr>
        <w:t>,</w:t>
      </w:r>
      <w:r w:rsidR="007D7906" w:rsidRPr="00757090">
        <w:rPr>
          <w:rFonts w:ascii="Arial" w:hAnsi="Arial" w:cs="Arial"/>
          <w:sz w:val="24"/>
          <w:szCs w:val="24"/>
        </w:rPr>
        <w:t xml:space="preserve"> yn hytrach na chael eu defnyddio fel agwedd gefnogol ac anghenion a galluoedd unigol.</w:t>
      </w:r>
      <w:r w:rsidR="002C6AFA" w:rsidRPr="00757090">
        <w:rPr>
          <w:rFonts w:ascii="Arial" w:hAnsi="Arial" w:cs="Arial"/>
          <w:sz w:val="24"/>
          <w:szCs w:val="24"/>
        </w:rPr>
        <w:t xml:space="preserve"> </w:t>
      </w:r>
      <w:r w:rsidR="00BF26F2" w:rsidRPr="00757090">
        <w:rPr>
          <w:rFonts w:ascii="Arial" w:hAnsi="Arial" w:cs="Arial"/>
          <w:sz w:val="24"/>
          <w:szCs w:val="24"/>
        </w:rPr>
        <w:t>(</w:t>
      </w:r>
      <w:r w:rsidR="002C6AFA" w:rsidRPr="00757090">
        <w:rPr>
          <w:rFonts w:ascii="Arial" w:hAnsi="Arial" w:cs="Arial"/>
          <w:sz w:val="24"/>
          <w:szCs w:val="24"/>
        </w:rPr>
        <w:t>Hertberg-Davis, 2009</w:t>
      </w:r>
      <w:r w:rsidR="00096385" w:rsidRPr="00757090">
        <w:rPr>
          <w:rFonts w:ascii="Arial" w:hAnsi="Arial" w:cs="Arial"/>
          <w:sz w:val="24"/>
          <w:szCs w:val="24"/>
        </w:rPr>
        <w:t xml:space="preserve"> ). Felly nid yn unig mae angen cael y plentyn ar ganolbwynt eu dysgu ond er mwyn i hyn fod yn effeithiol mae’n bwysig bod yr athro yn rhoi strategaethau gwahaniaethu yn lle. Yn aml mae athrawon yn cytuno bod cyfarwyddiadau gwahaniaethol yn chwarae rhan ganolog wrth ddiwallu anghenion amrywiol dysgwyr. (Burkett, 2013). Fodd bynnag, mae Dixon et al., (2014) yn dadlau bod angen ymarfer addysgu gwahaniaethol. Mae profiadau a sgiliau athrawon wrth gynllunio gwersi i ddiwallu anghenion dysgwyr yn hollbwysig i weithrediad gwahaniaethu</w:t>
      </w:r>
      <w:r w:rsidR="003823A1" w:rsidRPr="00757090">
        <w:rPr>
          <w:rFonts w:ascii="Arial" w:hAnsi="Arial" w:cs="Arial"/>
          <w:sz w:val="24"/>
          <w:szCs w:val="24"/>
        </w:rPr>
        <w:t xml:space="preserve">. (Dixon et al., 2014). </w:t>
      </w:r>
    </w:p>
    <w:p w14:paraId="4A9AE92A" w14:textId="50B4CCD6" w:rsidR="00BF26F2" w:rsidRPr="00757090" w:rsidRDefault="00BF26F2" w:rsidP="00757090">
      <w:pPr>
        <w:spacing w:line="360" w:lineRule="auto"/>
        <w:rPr>
          <w:rFonts w:ascii="Arial" w:hAnsi="Arial" w:cs="Arial"/>
          <w:sz w:val="24"/>
          <w:szCs w:val="24"/>
        </w:rPr>
      </w:pPr>
      <w:r w:rsidRPr="00757090">
        <w:rPr>
          <w:rFonts w:ascii="Arial" w:hAnsi="Arial" w:cs="Arial"/>
          <w:sz w:val="24"/>
          <w:szCs w:val="24"/>
        </w:rPr>
        <w:tab/>
      </w:r>
      <w:r w:rsidR="00F62662" w:rsidRPr="00757090">
        <w:rPr>
          <w:rFonts w:ascii="Arial" w:hAnsi="Arial" w:cs="Arial"/>
          <w:sz w:val="24"/>
          <w:szCs w:val="24"/>
        </w:rPr>
        <w:t xml:space="preserve">Cefnoga Universal Design for Learning fy mhwyntiau uchod (Inclusive Education, 2023) , eu nod yw sicrhau bod pob myfyrwyr yn cael mynediad llawn i bopeth yn yr ystafell dosbarth, waeth beth fo’u hanghenion a’u galluoedd. Cefnogir myfyrwyr i ddysgu eu hunain a monitro cynnydd. Mae dysgwyr yn gwahaniaethu yn y ffyrdd y maent yn canfod ac yn deall gwybodaeth a gyflwynir iddynt. Efallai bydd rhai yn amgyffred gwybodaeth yn gyflymach neu’n fwy effeithlon trwy ddulliau gweledol neu glywedol yn hytrach na thestun printiedig. Mae dysgu, a throsglwyddo dysgu, yn digwydd pan ddefnyddir cynrychioliadau lluosog, oherwydd eu bod yn caniatáu i </w:t>
      </w:r>
      <w:r w:rsidR="00F62662" w:rsidRPr="00757090">
        <w:rPr>
          <w:rFonts w:ascii="Arial" w:hAnsi="Arial" w:cs="Arial"/>
          <w:sz w:val="24"/>
          <w:szCs w:val="24"/>
        </w:rPr>
        <w:lastRenderedPageBreak/>
        <w:t xml:space="preserve">fyfyrwyr wneud cysylltiadau o fewn, yn ogystal â rhwng cysyniadau. Yn hytrach na dysgu pethau gwahanol i bob plentyn, mae’r ffyrdd yma yn canolbwyntio ar ddysgu’r un peth i blant gan ddefnyddio strategaethau gwahaniaethu gwahanol. </w:t>
      </w:r>
      <w:r w:rsidR="008329D9" w:rsidRPr="00757090">
        <w:rPr>
          <w:rFonts w:ascii="Arial" w:hAnsi="Arial" w:cs="Arial"/>
          <w:sz w:val="24"/>
          <w:szCs w:val="24"/>
        </w:rPr>
        <w:t xml:space="preserve">(Posey, dim dyddiad). </w:t>
      </w:r>
    </w:p>
    <w:p w14:paraId="07CA1FAE" w14:textId="19C5C822" w:rsidR="003C293C" w:rsidRPr="00757090" w:rsidRDefault="00A061BE" w:rsidP="00757090">
      <w:pPr>
        <w:spacing w:line="360" w:lineRule="auto"/>
        <w:rPr>
          <w:rFonts w:ascii="Arial" w:hAnsi="Arial" w:cs="Arial"/>
          <w:sz w:val="24"/>
          <w:szCs w:val="24"/>
        </w:rPr>
      </w:pPr>
      <w:r w:rsidRPr="00757090">
        <w:rPr>
          <w:rFonts w:ascii="Arial" w:hAnsi="Arial" w:cs="Arial"/>
          <w:sz w:val="24"/>
          <w:szCs w:val="24"/>
        </w:rPr>
        <w:tab/>
      </w:r>
      <w:r w:rsidR="004F5F39" w:rsidRPr="00757090">
        <w:rPr>
          <w:rFonts w:ascii="Arial" w:hAnsi="Arial" w:cs="Arial"/>
          <w:sz w:val="24"/>
          <w:szCs w:val="24"/>
        </w:rPr>
        <w:t>Mae astudiaethau’n nodi gall y defnydd effeithiol o wahaniaethu helpu i gynyddu cymhelliant myfyrwyr, eu cyflawniad academaidd ac adeiladu ar wybodaeth flaenorol myfyrwyr. (Munro 2012 a Konstentinou-Katzi, 2013). Wrth i’r addysgeg ymarferol yma cael ei ddefnyddio cywir cefnoga’r 4 diben. Cysyllta â ‘yn ddysgwyr uchelgeisiol, galluog sy’n barod i ddysgu gydol eu bywydau’. (Llywodraeth Cymru, 2023). Wrth i athrawon ymarfer hwn yn gywir caiff effaith positif ar bob plentyn gan gefnogi eu hanghenion a chynnig y cyfle iddynt hwy ddatblygu yw potensial llawn</w:t>
      </w:r>
      <w:r w:rsidR="0037754F" w:rsidRPr="00757090">
        <w:rPr>
          <w:rFonts w:ascii="Arial" w:hAnsi="Arial" w:cs="Arial"/>
          <w:sz w:val="24"/>
          <w:szCs w:val="24"/>
        </w:rPr>
        <w:t xml:space="preserve"> efo agw</w:t>
      </w:r>
      <w:r w:rsidR="001C6AC8" w:rsidRPr="00757090">
        <w:rPr>
          <w:rFonts w:ascii="Arial" w:hAnsi="Arial" w:cs="Arial"/>
          <w:sz w:val="24"/>
          <w:szCs w:val="24"/>
        </w:rPr>
        <w:t>edd positif tuag at addysg</w:t>
      </w:r>
      <w:r w:rsidR="004F5F39" w:rsidRPr="00757090">
        <w:rPr>
          <w:rFonts w:ascii="Arial" w:hAnsi="Arial" w:cs="Arial"/>
          <w:sz w:val="24"/>
          <w:szCs w:val="24"/>
        </w:rPr>
        <w:t>. Fodd bynnag, mae rhai athrawon yn aml yn camddeall y dechneg, gan ei chymhwyso fel ffurf o sgaffaldiau ar gyfer dysgwyr neu fel strategaeth gwaith grŵp. (Hertberg-Davis, 2009).</w:t>
      </w:r>
    </w:p>
    <w:p w14:paraId="5F776DED" w14:textId="3684A043" w:rsidR="00694EB5" w:rsidRPr="00757090" w:rsidRDefault="00E34970" w:rsidP="00757090">
      <w:pPr>
        <w:spacing w:line="360" w:lineRule="auto"/>
        <w:ind w:firstLine="720"/>
        <w:rPr>
          <w:rFonts w:ascii="Arial" w:hAnsi="Arial" w:cs="Arial"/>
          <w:sz w:val="24"/>
          <w:szCs w:val="24"/>
        </w:rPr>
      </w:pPr>
      <w:r w:rsidRPr="00757090">
        <w:rPr>
          <w:rFonts w:ascii="Arial" w:hAnsi="Arial" w:cs="Arial"/>
          <w:sz w:val="24"/>
          <w:szCs w:val="24"/>
        </w:rPr>
        <w:t>Gan fod ystafelloedd dosbarth heddiw mor amrywiol â chefndiroedd economaidd-gymdeithasol, rhyw, diwylliant, iaith a galluoedd/anableddau. Mae’n ymddangos bod myfyrwyr yn cael eu methu oherwydd nad yw anghenion unigolion yn cael eu diwallu. (Brighton et al., 2005</w:t>
      </w:r>
      <w:r w:rsidR="00601D78" w:rsidRPr="00757090">
        <w:rPr>
          <w:rFonts w:ascii="Arial" w:hAnsi="Arial" w:cs="Arial"/>
          <w:sz w:val="24"/>
          <w:szCs w:val="24"/>
        </w:rPr>
        <w:t xml:space="preserve">, </w:t>
      </w:r>
      <w:r w:rsidRPr="00757090">
        <w:rPr>
          <w:rFonts w:ascii="Arial" w:hAnsi="Arial" w:cs="Arial"/>
          <w:sz w:val="24"/>
          <w:szCs w:val="24"/>
        </w:rPr>
        <w:t xml:space="preserve">Department of Education, 2014; Thomsen, 2012; Civitilla, Denessen and Molenaar, 2016). Gan fod athrawon ac ychydig o ystyriaeth i ffactorau fel lefel parodrwydd, diddordeb, cymhelliant a phroffiliau dysgu myfyrwyr. (Hertberg-Davis, 2009). Dawn amlwg mae rhai athrawon heb gael eu  hyfforddi ar sut i wahaniaethu yn effeithiol. O ganlyniad mae llawer o athrawon yn tueddu o gynllunio gwersi sy’n anelu yn y canol, felly nad yw’n herio'r goreuon neu'r rhai is, nad yw’n cymryd mewn i ystyriaeth anghenion amrywiol, sy’n gwneud fawr i ddim i herio galluoedd dysgwyr mwy abl. </w:t>
      </w:r>
      <w:r w:rsidR="00E0690C" w:rsidRPr="00757090">
        <w:rPr>
          <w:rFonts w:ascii="Arial" w:hAnsi="Arial" w:cs="Arial"/>
          <w:sz w:val="24"/>
          <w:szCs w:val="24"/>
        </w:rPr>
        <w:t>(Hertberg</w:t>
      </w:r>
      <w:r w:rsidR="00A30A54" w:rsidRPr="00757090">
        <w:rPr>
          <w:rFonts w:ascii="Arial" w:hAnsi="Arial" w:cs="Arial"/>
          <w:sz w:val="24"/>
          <w:szCs w:val="24"/>
        </w:rPr>
        <w:t>-Davis, 2009; Westwood, 2013).</w:t>
      </w:r>
      <w:r w:rsidR="00681BA2" w:rsidRPr="00757090">
        <w:rPr>
          <w:rFonts w:ascii="Arial" w:hAnsi="Arial" w:cs="Arial"/>
          <w:sz w:val="24"/>
          <w:szCs w:val="24"/>
        </w:rPr>
        <w:t xml:space="preserve"> Er bod gwahaniaethu yn effeithiol, gyda chymaint o grwpiau i’w haddysgu, roedd hyfforddwyr yn gweld hi bron yn amhosibl darparu gwersi parhaus, wedi’u gweithredu’n gywir i bob plentyn neu grŵp. Dawn amlwg weithiau nad yw’n bosib defnyddio gwahaniaethu yn effeithiol oherwydd diffyg amser</w:t>
      </w:r>
      <w:r w:rsidR="00E06646" w:rsidRPr="00757090">
        <w:rPr>
          <w:rFonts w:ascii="Arial" w:hAnsi="Arial" w:cs="Arial"/>
          <w:sz w:val="24"/>
          <w:szCs w:val="24"/>
        </w:rPr>
        <w:t xml:space="preserve">. (Marshall, 2016). </w:t>
      </w:r>
    </w:p>
    <w:p w14:paraId="46D8FB30" w14:textId="543FA453" w:rsidR="00295822" w:rsidRPr="00757090" w:rsidRDefault="007E73A7" w:rsidP="00757090">
      <w:pPr>
        <w:spacing w:line="360" w:lineRule="auto"/>
        <w:ind w:firstLine="720"/>
        <w:rPr>
          <w:rFonts w:ascii="Arial" w:hAnsi="Arial" w:cs="Arial"/>
          <w:sz w:val="24"/>
          <w:szCs w:val="24"/>
        </w:rPr>
      </w:pPr>
      <w:r w:rsidRPr="00757090">
        <w:rPr>
          <w:rFonts w:ascii="Arial" w:hAnsi="Arial" w:cs="Arial"/>
          <w:sz w:val="24"/>
          <w:szCs w:val="24"/>
        </w:rPr>
        <w:t xml:space="preserve">Mae ymchwil yn dangos bod gwahaniaethu yn effeithiol ar gyfer myfyrwyr gallu uchel yn ogystal â myfyrwyr ag anableddau ysgafn i ddifrifol. (Tomlinson, 2001). Heb wahaniaethu gall perfformiad academaidd dioddef wrth i fyfyrwyr teimlo’n </w:t>
      </w:r>
      <w:r w:rsidRPr="00757090">
        <w:rPr>
          <w:rFonts w:ascii="Arial" w:hAnsi="Arial" w:cs="Arial"/>
          <w:sz w:val="24"/>
          <w:szCs w:val="24"/>
        </w:rPr>
        <w:lastRenderedPageBreak/>
        <w:t>rhwystredig neu wedi diflasu, sy’n arwain at ymddieithrio. Trwy deilwra i anghenion unigol, caiff myfyrwyr eu herio ar y lefel briodol, gan feithrin eu llwyddiant. (Morgan, 2023 a Fenner et al., 2010). Pryd mae myfyrwyr yn dysgu gwersi sydd wedi targedu at eu hanghenion maent yn fwy tebygol o ymgysylltu a’r deunyddiau dysgu. (</w:t>
      </w:r>
      <w:r w:rsidR="00E6501D">
        <w:rPr>
          <w:rFonts w:ascii="Arial" w:hAnsi="Arial" w:cs="Arial"/>
          <w:sz w:val="24"/>
          <w:szCs w:val="24"/>
        </w:rPr>
        <w:t>Gray</w:t>
      </w:r>
      <w:r w:rsidRPr="00757090">
        <w:rPr>
          <w:rFonts w:ascii="Arial" w:hAnsi="Arial" w:cs="Arial"/>
          <w:sz w:val="24"/>
          <w:szCs w:val="24"/>
        </w:rPr>
        <w:t>, 2023)</w:t>
      </w:r>
      <w:r w:rsidR="008E3E04" w:rsidRPr="00757090">
        <w:rPr>
          <w:rFonts w:ascii="Arial" w:hAnsi="Arial" w:cs="Arial"/>
          <w:sz w:val="24"/>
          <w:szCs w:val="24"/>
        </w:rPr>
        <w:t xml:space="preserve">. </w:t>
      </w:r>
      <w:r w:rsidRPr="00757090">
        <w:rPr>
          <w:rFonts w:ascii="Arial" w:hAnsi="Arial" w:cs="Arial"/>
          <w:sz w:val="24"/>
          <w:szCs w:val="24"/>
        </w:rPr>
        <w:t>Wrth wneud hyn mae athrawon yn rhoi llais i’r plant. Cefnoga hyn Erthygl 12, ‘Eich hawl i ddweud beth ddylai digwydd ac i rywun wrando arnoch’. (Comisiynydd Plant Cymru, 2023)</w:t>
      </w:r>
      <w:r w:rsidR="00E306AC" w:rsidRPr="00757090">
        <w:rPr>
          <w:rFonts w:ascii="Arial" w:hAnsi="Arial" w:cs="Arial"/>
          <w:sz w:val="24"/>
          <w:szCs w:val="24"/>
        </w:rPr>
        <w:t>. W</w:t>
      </w:r>
      <w:r w:rsidRPr="00757090">
        <w:rPr>
          <w:rFonts w:ascii="Arial" w:hAnsi="Arial" w:cs="Arial"/>
          <w:sz w:val="24"/>
          <w:szCs w:val="24"/>
        </w:rPr>
        <w:t>rth gefnogi gwahaniaethu rydym yn cefnogi hawliau plant ac yn cynnig yr hawliau yma iddynt.</w:t>
      </w:r>
      <w:r w:rsidR="003058E5" w:rsidRPr="00757090">
        <w:rPr>
          <w:rFonts w:ascii="Arial" w:hAnsi="Arial" w:cs="Arial"/>
          <w:sz w:val="24"/>
          <w:szCs w:val="24"/>
        </w:rPr>
        <w:t xml:space="preserve"> Awgryma bydd plant a fwy parodrwydd at addysg gydag ewyllys da a chyffro, wrth iddynt hwy ddysgu am yr hyn sy’n addas i’w hanghenion. (Drew, 2023). Dywed astudiaethau os caiff gwahaniaethu eu hymarfer yn dda yn y dosbarth, mae’n cynnig llai o gyfleoedd i ymddygiad anodd am fod myfyrwyr yn rhy brysur ac ymgyslltiol i chwarae lan. Dywed fod ymddygiad yn gwella wrth wahaniaethu</w:t>
      </w:r>
      <w:r w:rsidR="005D0AC9" w:rsidRPr="00757090">
        <w:rPr>
          <w:rFonts w:ascii="Arial" w:hAnsi="Arial" w:cs="Arial"/>
          <w:sz w:val="24"/>
          <w:szCs w:val="24"/>
        </w:rPr>
        <w:t>. (Tomlinson,</w:t>
      </w:r>
      <w:r w:rsidR="004B1BB7" w:rsidRPr="00757090">
        <w:rPr>
          <w:rFonts w:ascii="Arial" w:hAnsi="Arial" w:cs="Arial"/>
          <w:sz w:val="24"/>
          <w:szCs w:val="24"/>
        </w:rPr>
        <w:t xml:space="preserve"> 2023 a Deunk 2018). </w:t>
      </w:r>
    </w:p>
    <w:p w14:paraId="0F451B19" w14:textId="27E3C520" w:rsidR="006669B6" w:rsidRPr="008E5DFA" w:rsidRDefault="00A45972" w:rsidP="00757090">
      <w:pPr>
        <w:spacing w:line="360" w:lineRule="auto"/>
        <w:rPr>
          <w:rFonts w:ascii="Arial" w:hAnsi="Arial" w:cs="Arial"/>
          <w:b/>
          <w:bCs/>
          <w:sz w:val="24"/>
          <w:szCs w:val="24"/>
          <w:u w:val="single"/>
        </w:rPr>
      </w:pPr>
      <w:r w:rsidRPr="008E5DFA">
        <w:rPr>
          <w:rFonts w:ascii="Arial" w:hAnsi="Arial" w:cs="Arial"/>
          <w:b/>
          <w:bCs/>
          <w:sz w:val="24"/>
          <w:szCs w:val="24"/>
          <w:u w:val="single"/>
        </w:rPr>
        <w:t>Dulliau addysgu a dysgu</w:t>
      </w:r>
    </w:p>
    <w:p w14:paraId="63B798DD" w14:textId="5A57A70A" w:rsidR="001E51C6" w:rsidRPr="00757090" w:rsidRDefault="001E3E36" w:rsidP="00757090">
      <w:pPr>
        <w:spacing w:line="360" w:lineRule="auto"/>
        <w:rPr>
          <w:rFonts w:ascii="Arial" w:hAnsi="Arial" w:cs="Arial"/>
          <w:sz w:val="24"/>
          <w:szCs w:val="24"/>
        </w:rPr>
      </w:pPr>
      <w:r w:rsidRPr="00757090">
        <w:rPr>
          <w:rFonts w:ascii="Arial" w:hAnsi="Arial" w:cs="Arial"/>
          <w:sz w:val="24"/>
          <w:szCs w:val="24"/>
        </w:rPr>
        <w:t>Gwêl yn y digwyddiad critigol roedd gan y plant adnoddau gweledol sef y faniau ar ddarnau arian, er nad ddefnyddir yn effeithiol iawn. Ond dawn amlwg wrth ddefnyddio adnoddau gweledol megis tasgau ymarferol, defnyddio symbolau, lluniau, lliwiau ac adnoddau caled, bod ên cael effaith sylweddol ar ddatblygiad yr unigolyn. (Nasen, 2023). Cytuna Bowman (2018) wrth ddweud fod adnoddau gweledol yn annog myfyrwyr i wneud cysylltiadau rhwng darnau o wybodaeth, amsugno darnau o gynnwys yn gyflym a gweithredu fel cymorth cof. Wrth gysylltu ar ddigwyddiad critigol os defnyddir y darnau o geiniogau plastig wrth weithio allan cyfanswm efallai bydda wedi gwneud yn hawsach i’r plant lefel is, o ganlyniad i allu casglu’r darnau o arian penodol ac wedyn adio lan wrth gyfri nhw o flaenau. Byddaf hefyd yn rhoi ymweliad mewn i fywyd go iawn o fynd i’r siop a darganfod y cyfanswm cywir o arian</w:t>
      </w:r>
      <w:r w:rsidR="001C7AF3" w:rsidRPr="00757090">
        <w:rPr>
          <w:rFonts w:ascii="Arial" w:hAnsi="Arial" w:cs="Arial"/>
          <w:sz w:val="24"/>
          <w:szCs w:val="24"/>
        </w:rPr>
        <w:t xml:space="preserve">. Mae hyn yn fuddiol i ddygwyr o allu uchel ac isel. (Bobeck, 2016). Yn ôl Kerdra  &amp; Zakeviciute (2019) mae’n cyfrannu at gyflawniad academaidd, megis trwy hwyluso plant i gaffael yn wybodaeth, helpu myfyrwyr i gael gwell dealltwriaeth o gynnwys a chynnig posibiliadau dysgu newydd. </w:t>
      </w:r>
      <w:r w:rsidR="00426CCA" w:rsidRPr="00757090">
        <w:rPr>
          <w:rFonts w:ascii="Arial" w:hAnsi="Arial" w:cs="Arial"/>
          <w:sz w:val="24"/>
          <w:szCs w:val="24"/>
        </w:rPr>
        <w:t>Noda Konomi</w:t>
      </w:r>
      <w:r w:rsidR="00E975E6">
        <w:rPr>
          <w:rFonts w:ascii="Arial" w:hAnsi="Arial" w:cs="Arial"/>
          <w:sz w:val="24"/>
          <w:szCs w:val="24"/>
        </w:rPr>
        <w:t xml:space="preserve"> (dim dyddiad)</w:t>
      </w:r>
      <w:r w:rsidR="008E3CA6" w:rsidRPr="00757090">
        <w:rPr>
          <w:rFonts w:ascii="Arial" w:hAnsi="Arial" w:cs="Arial"/>
          <w:sz w:val="24"/>
          <w:szCs w:val="24"/>
        </w:rPr>
        <w:t>, “Visual materials bring the teaching to mind in future, they enhance the children’s credibility, they also make teaching more clear.”</w:t>
      </w:r>
      <w:r w:rsidR="00AE3A90" w:rsidRPr="00757090">
        <w:rPr>
          <w:rFonts w:ascii="Arial" w:hAnsi="Arial" w:cs="Arial"/>
          <w:sz w:val="24"/>
          <w:szCs w:val="24"/>
        </w:rPr>
        <w:t xml:space="preserve"> </w:t>
      </w:r>
      <w:r w:rsidR="00E566F1" w:rsidRPr="00757090">
        <w:rPr>
          <w:rFonts w:ascii="Arial" w:hAnsi="Arial" w:cs="Arial"/>
          <w:sz w:val="24"/>
          <w:szCs w:val="24"/>
        </w:rPr>
        <w:t xml:space="preserve">Mantais wrth ddefnyddio adnoddau gweledol yw mae'n annog datblygiad yn llefaredd plant, wrth iddyn nhw ddisgrifio'r hyn maent yn gweld, er enghraifft efallai yn ystod gweithgaredd bydd yn dod ar </w:t>
      </w:r>
      <w:r w:rsidR="00E566F1" w:rsidRPr="00757090">
        <w:rPr>
          <w:rFonts w:ascii="Arial" w:hAnsi="Arial" w:cs="Arial"/>
          <w:sz w:val="24"/>
          <w:szCs w:val="24"/>
        </w:rPr>
        <w:lastRenderedPageBreak/>
        <w:t xml:space="preserve">draws terminoleg newydd. Er enghraifft os byddwch yn dysgu plant am ffrwythau fel ‘cherry, berry, grape’ maen nhw’n ffrwythau tebyg felly bydden dryslyd iddyn nhw gofio p’un yw un, ond os dangoswch luniau o’r ffrwythau i’r plant bydden hawsach iddyn nhw gofio am eu bod yn cysylltu ar lun. Mae’r enghraifft hon yn dangos sut gall adnoddau gweledol  chwarae rhan bwysig fel mewnbwn i gynyddu gwybodaeth myfyrwyr a chlirio eu cysyniad o’r testun. </w:t>
      </w:r>
      <w:r w:rsidR="0001253F" w:rsidRPr="00757090">
        <w:rPr>
          <w:rFonts w:ascii="Arial" w:hAnsi="Arial" w:cs="Arial"/>
          <w:sz w:val="24"/>
          <w:szCs w:val="24"/>
        </w:rPr>
        <w:t>(Mokkarra</w:t>
      </w:r>
      <w:r w:rsidR="00BB0030" w:rsidRPr="00757090">
        <w:rPr>
          <w:rFonts w:ascii="Arial" w:hAnsi="Arial" w:cs="Arial"/>
          <w:sz w:val="24"/>
          <w:szCs w:val="24"/>
        </w:rPr>
        <w:t>ma, 2017</w:t>
      </w:r>
      <w:r w:rsidR="006D5EBD" w:rsidRPr="00757090">
        <w:rPr>
          <w:rFonts w:ascii="Arial" w:hAnsi="Arial" w:cs="Arial"/>
          <w:sz w:val="24"/>
          <w:szCs w:val="24"/>
        </w:rPr>
        <w:t xml:space="preserve"> a </w:t>
      </w:r>
      <w:r w:rsidR="00D6794E" w:rsidRPr="00757090">
        <w:rPr>
          <w:rFonts w:ascii="Arial" w:hAnsi="Arial" w:cs="Arial"/>
          <w:sz w:val="24"/>
          <w:szCs w:val="24"/>
        </w:rPr>
        <w:t>Shabiralyani, 2015</w:t>
      </w:r>
      <w:r w:rsidR="00BB0030" w:rsidRPr="00757090">
        <w:rPr>
          <w:rFonts w:ascii="Arial" w:hAnsi="Arial" w:cs="Arial"/>
          <w:sz w:val="24"/>
          <w:szCs w:val="24"/>
        </w:rPr>
        <w:t>)</w:t>
      </w:r>
      <w:r w:rsidR="00A8609F" w:rsidRPr="00757090">
        <w:rPr>
          <w:rFonts w:ascii="Arial" w:hAnsi="Arial" w:cs="Arial"/>
          <w:sz w:val="24"/>
          <w:szCs w:val="24"/>
        </w:rPr>
        <w:t xml:space="preserve">. </w:t>
      </w:r>
    </w:p>
    <w:p w14:paraId="741332B7" w14:textId="31FA74E4" w:rsidR="008144E1" w:rsidRPr="00757090" w:rsidRDefault="008144E1" w:rsidP="00757090">
      <w:pPr>
        <w:spacing w:line="360" w:lineRule="auto"/>
        <w:rPr>
          <w:rFonts w:ascii="Arial" w:hAnsi="Arial" w:cs="Arial"/>
          <w:color w:val="1F1F1F"/>
          <w:sz w:val="24"/>
          <w:szCs w:val="24"/>
          <w:shd w:val="clear" w:color="auto" w:fill="FFFFFF"/>
        </w:rPr>
      </w:pPr>
      <w:r w:rsidRPr="00757090">
        <w:rPr>
          <w:rFonts w:ascii="Arial" w:hAnsi="Arial" w:cs="Arial"/>
          <w:sz w:val="24"/>
          <w:szCs w:val="24"/>
        </w:rPr>
        <w:tab/>
      </w:r>
      <w:r w:rsidR="00A86CBE" w:rsidRPr="00757090">
        <w:rPr>
          <w:rFonts w:ascii="Arial" w:hAnsi="Arial" w:cs="Arial"/>
          <w:sz w:val="24"/>
          <w:szCs w:val="24"/>
        </w:rPr>
        <w:t xml:space="preserve">Mae adnoddau gweledol yn helpu ymgysylltiad plant yn ystod gwersi gan na fyddant yn teimlo’n ddiflas felly’n ymddieithrio, mae hyn yn helpu gallu is ac uwch. (Bobek, 2016). At hyn, mae’n helpu plant sy’n teimlo nerfus neu’n </w:t>
      </w:r>
      <w:r w:rsidR="00145BB2" w:rsidRPr="00757090">
        <w:rPr>
          <w:rFonts w:ascii="Arial" w:hAnsi="Arial" w:cs="Arial"/>
          <w:sz w:val="24"/>
          <w:szCs w:val="24"/>
        </w:rPr>
        <w:t>dryslyd</w:t>
      </w:r>
      <w:r w:rsidR="00A86CBE" w:rsidRPr="00757090">
        <w:rPr>
          <w:rFonts w:ascii="Arial" w:hAnsi="Arial" w:cs="Arial"/>
          <w:sz w:val="24"/>
          <w:szCs w:val="24"/>
        </w:rPr>
        <w:t xml:space="preserve"> i ddysgu pwnc newydd, mae’n dod a theimlad o ryddhad iddynt gan wneud iddynt deimlo’n llai pryderus. (Mokkarrama, 2017). Mae adnoddau gweledol yn creu delwedd glir pan fydd plant yn gweld a chlywed adnoddau, mae’n cynnig profiad uniongyrchol i’r plant. (Bobek, 2016). Gan ei fod yn amlygu gwybodaeth neu’n gosod gwybodaeth mewn i gamau syml gallwn weld. Cysyllta ar gwricwlwm i Gymru, dylid rhoi ystyriaeth ddifrifol i farn dysgwyr am eu profiadau ac am beth, sut a ble y dylen nhw ddysgu wrth gynllunio cwricwlwm. (Llywodraeth Cymru, 2023). Felly wrth ddefnyddio gwahaniaethu yn y dosbarth cefnoga llais y plentyn ac un o strategaethau a ddefnyddir i ddysgu yn effeithiol. </w:t>
      </w:r>
      <w:r w:rsidR="005721BE" w:rsidRPr="00757090">
        <w:rPr>
          <w:rFonts w:ascii="Arial" w:hAnsi="Arial" w:cs="Arial"/>
          <w:color w:val="1F1F1F"/>
          <w:sz w:val="24"/>
          <w:szCs w:val="24"/>
          <w:shd w:val="clear" w:color="auto" w:fill="FFFFFF"/>
        </w:rPr>
        <w:t xml:space="preserve"> </w:t>
      </w:r>
    </w:p>
    <w:p w14:paraId="60607AE2" w14:textId="610C0CDE" w:rsidR="005721BE" w:rsidRPr="00757090" w:rsidRDefault="005721BE" w:rsidP="00757090">
      <w:pPr>
        <w:spacing w:line="360" w:lineRule="auto"/>
        <w:rPr>
          <w:rFonts w:ascii="Arial" w:hAnsi="Arial" w:cs="Arial"/>
          <w:color w:val="1F1F1F"/>
          <w:sz w:val="24"/>
          <w:szCs w:val="24"/>
          <w:shd w:val="clear" w:color="auto" w:fill="FFFFFF"/>
        </w:rPr>
      </w:pPr>
      <w:r w:rsidRPr="00757090">
        <w:rPr>
          <w:rFonts w:ascii="Arial" w:hAnsi="Arial" w:cs="Arial"/>
          <w:color w:val="1F1F1F"/>
          <w:sz w:val="24"/>
          <w:szCs w:val="24"/>
          <w:shd w:val="clear" w:color="auto" w:fill="FFFFFF"/>
        </w:rPr>
        <w:tab/>
      </w:r>
      <w:r w:rsidR="00361D75" w:rsidRPr="00757090">
        <w:rPr>
          <w:rFonts w:ascii="Arial" w:hAnsi="Arial" w:cs="Arial"/>
          <w:color w:val="1F1F1F"/>
          <w:sz w:val="24"/>
          <w:szCs w:val="24"/>
          <w:shd w:val="clear" w:color="auto" w:fill="FFFFFF"/>
        </w:rPr>
        <w:t xml:space="preserve">Yn ail gwêl yn yr arsylwad caiff y plant eu grwpio yn y dosbarth, yn y blaen roedd y plant gallu is ac ar y byrddau cefn roedd y plant gallu uwch. Ond gwêl yn ystod yr arsylwad bod y byrddau yma yn edrych yn ddiflas iawn, roedden amlwg nad doedd y plant wedi ymgysylltu ar wers. Mae gwybodaeth a sgiliau academaidd myfyrwyr yn ehangu pan fyddant yn ymwneud yn bersonol a thasg neu her. Gall addysgwyr yn aml cael eu drysu gyda’r syniad o wahaniaethu ar gyfer pob disgybl. Fodd bynnag ar adegau mae angen yr un gefnogaeth ar rai myfyrwyr a phlant eraill. Felly mae grwpio yn nodwedd allweddol wrth addysgu sgiliau cydweithio wrth fodloni anghenion dysgwyr. </w:t>
      </w:r>
      <w:r w:rsidR="009922A7" w:rsidRPr="00757090">
        <w:rPr>
          <w:rFonts w:ascii="Arial" w:hAnsi="Arial" w:cs="Arial"/>
          <w:color w:val="1F1F1F"/>
          <w:sz w:val="24"/>
          <w:szCs w:val="24"/>
          <w:shd w:val="clear" w:color="auto" w:fill="FFFFFF"/>
        </w:rPr>
        <w:t>(</w:t>
      </w:r>
      <w:r w:rsidR="000E1F99" w:rsidRPr="00757090">
        <w:rPr>
          <w:rFonts w:ascii="Arial" w:hAnsi="Arial" w:cs="Arial"/>
          <w:color w:val="1F1F1F"/>
          <w:sz w:val="24"/>
          <w:szCs w:val="24"/>
          <w:shd w:val="clear" w:color="auto" w:fill="FFFFFF"/>
        </w:rPr>
        <w:t>Kang</w:t>
      </w:r>
      <w:r w:rsidR="009922A7" w:rsidRPr="00757090">
        <w:rPr>
          <w:rFonts w:ascii="Arial" w:hAnsi="Arial" w:cs="Arial"/>
          <w:color w:val="1F1F1F"/>
          <w:sz w:val="24"/>
          <w:szCs w:val="24"/>
          <w:shd w:val="clear" w:color="auto" w:fill="FFFFFF"/>
        </w:rPr>
        <w:t>,</w:t>
      </w:r>
      <w:r w:rsidR="000E1F99" w:rsidRPr="00757090">
        <w:rPr>
          <w:rFonts w:ascii="Arial" w:hAnsi="Arial" w:cs="Arial"/>
          <w:color w:val="1F1F1F"/>
          <w:sz w:val="24"/>
          <w:szCs w:val="24"/>
          <w:shd w:val="clear" w:color="auto" w:fill="FFFFFF"/>
        </w:rPr>
        <w:t xml:space="preserve"> 2021). </w:t>
      </w:r>
    </w:p>
    <w:p w14:paraId="3D580685" w14:textId="46054060" w:rsidR="00A66D43" w:rsidRPr="00757090" w:rsidRDefault="00A66D43" w:rsidP="00757090">
      <w:pPr>
        <w:spacing w:line="360" w:lineRule="auto"/>
        <w:rPr>
          <w:rFonts w:ascii="Arial" w:hAnsi="Arial" w:cs="Arial"/>
          <w:color w:val="1F1F1F"/>
          <w:sz w:val="24"/>
          <w:szCs w:val="24"/>
          <w:shd w:val="clear" w:color="auto" w:fill="FFFFFF"/>
        </w:rPr>
      </w:pPr>
      <w:r w:rsidRPr="00757090">
        <w:rPr>
          <w:rFonts w:ascii="Arial" w:hAnsi="Arial" w:cs="Arial"/>
          <w:color w:val="1F1F1F"/>
          <w:sz w:val="24"/>
          <w:szCs w:val="24"/>
          <w:shd w:val="clear" w:color="auto" w:fill="FFFFFF"/>
        </w:rPr>
        <w:tab/>
      </w:r>
      <w:r w:rsidR="00187023" w:rsidRPr="00757090">
        <w:rPr>
          <w:rFonts w:ascii="Arial" w:hAnsi="Arial" w:cs="Arial"/>
          <w:color w:val="1F1F1F"/>
          <w:sz w:val="24"/>
          <w:szCs w:val="24"/>
          <w:shd w:val="clear" w:color="auto" w:fill="FFFFFF"/>
        </w:rPr>
        <w:t xml:space="preserve">Mae yna nifer o fanteision i grwpio plant yn ôl eu gallu. Gall athrawon teilwra cyfarwyddiadau i fyfyrwyr penodol, bydd hyn yn sicrhau fod pob plentyn yn deall y dasg. Fel nodir uchod bod plant yn dysgu ar gyflymder gwahanol, wrth grwpio plant gall hyfforddwyr addasu cyflymder y cyfarwyddyd i alluoedd myfyrwyr. Mae’r dull yma o addysgu yn rhoi cyfle i ‘r athrawon cael mwy o amser i grwpiau penodol, o </w:t>
      </w:r>
      <w:r w:rsidR="00187023" w:rsidRPr="00757090">
        <w:rPr>
          <w:rFonts w:ascii="Arial" w:hAnsi="Arial" w:cs="Arial"/>
          <w:color w:val="1F1F1F"/>
          <w:sz w:val="24"/>
          <w:szCs w:val="24"/>
          <w:shd w:val="clear" w:color="auto" w:fill="FFFFFF"/>
        </w:rPr>
        <w:lastRenderedPageBreak/>
        <w:t>ganlyniad mwy o ystyriaeth unigol. Pan fydd plant wedi grwpio a’u cyfoedion sydd ar lefel debyg</w:t>
      </w:r>
      <w:r w:rsidR="000C4DB8" w:rsidRPr="00757090">
        <w:rPr>
          <w:rFonts w:ascii="Arial" w:hAnsi="Arial" w:cs="Arial"/>
          <w:color w:val="1F1F1F"/>
          <w:sz w:val="24"/>
          <w:szCs w:val="24"/>
          <w:shd w:val="clear" w:color="auto" w:fill="FFFFFF"/>
        </w:rPr>
        <w:t>,</w:t>
      </w:r>
      <w:r w:rsidR="00187023" w:rsidRPr="00757090">
        <w:rPr>
          <w:rFonts w:ascii="Arial" w:hAnsi="Arial" w:cs="Arial"/>
          <w:color w:val="1F1F1F"/>
          <w:sz w:val="24"/>
          <w:szCs w:val="24"/>
          <w:shd w:val="clear" w:color="auto" w:fill="FFFFFF"/>
        </w:rPr>
        <w:t xml:space="preserve"> yn ôl ymchwil maent yn fwy parod i gymryd rhan mewn gwersi. Felly gall gynyddu cymhelliant myfyrwyr</w:t>
      </w:r>
      <w:r w:rsidR="00DF3CB2" w:rsidRPr="00757090">
        <w:rPr>
          <w:rFonts w:ascii="Arial" w:hAnsi="Arial" w:cs="Arial"/>
          <w:color w:val="1F1F1F"/>
          <w:sz w:val="24"/>
          <w:szCs w:val="24"/>
          <w:shd w:val="clear" w:color="auto" w:fill="FFFFFF"/>
        </w:rPr>
        <w:t xml:space="preserve">. (Carrol a Olsen, 2022 a </w:t>
      </w:r>
      <w:r w:rsidR="009C541F" w:rsidRPr="00757090">
        <w:rPr>
          <w:rFonts w:ascii="Arial" w:hAnsi="Arial" w:cs="Arial"/>
          <w:color w:val="1F1F1F"/>
          <w:sz w:val="24"/>
          <w:szCs w:val="24"/>
          <w:shd w:val="clear" w:color="auto" w:fill="FFFFFF"/>
        </w:rPr>
        <w:t>Marks</w:t>
      </w:r>
      <w:r w:rsidR="001A20FB" w:rsidRPr="00757090">
        <w:rPr>
          <w:rFonts w:ascii="Arial" w:hAnsi="Arial" w:cs="Arial"/>
          <w:color w:val="1F1F1F"/>
          <w:sz w:val="24"/>
          <w:szCs w:val="24"/>
          <w:shd w:val="clear" w:color="auto" w:fill="FFFFFF"/>
        </w:rPr>
        <w:t xml:space="preserve">, 2016). </w:t>
      </w:r>
    </w:p>
    <w:p w14:paraId="7BD0818E" w14:textId="1320AD4C" w:rsidR="006B21D1" w:rsidRPr="00757090" w:rsidRDefault="002C6957" w:rsidP="00757090">
      <w:pPr>
        <w:spacing w:line="360" w:lineRule="auto"/>
        <w:ind w:firstLine="720"/>
        <w:rPr>
          <w:rFonts w:ascii="Arial" w:hAnsi="Arial" w:cs="Arial"/>
          <w:color w:val="1F1F1F"/>
          <w:sz w:val="24"/>
          <w:szCs w:val="24"/>
          <w:shd w:val="clear" w:color="auto" w:fill="FFFFFF"/>
        </w:rPr>
      </w:pPr>
      <w:r w:rsidRPr="00757090">
        <w:rPr>
          <w:rFonts w:ascii="Arial" w:hAnsi="Arial" w:cs="Arial"/>
          <w:color w:val="1F1F1F"/>
          <w:sz w:val="24"/>
          <w:szCs w:val="24"/>
          <w:shd w:val="clear" w:color="auto" w:fill="FFFFFF"/>
        </w:rPr>
        <w:t>Ond m</w:t>
      </w:r>
      <w:r w:rsidR="00421F10" w:rsidRPr="00757090">
        <w:rPr>
          <w:rFonts w:ascii="Arial" w:hAnsi="Arial" w:cs="Arial"/>
          <w:color w:val="1F1F1F"/>
          <w:sz w:val="24"/>
          <w:szCs w:val="24"/>
          <w:shd w:val="clear" w:color="auto" w:fill="FFFFFF"/>
        </w:rPr>
        <w:t>ae amser, egni a meddwl yn mynd mewn i grwpiau strategol. Mae’n bwysig ystyried ffactorau fel perfformiad llythrennedd, rhifedd, arddulliau cyfathrebu, sgiliau a thalentau wrth greu grwpiau tebyg neu gymysg. Y rheswm mae grwpio strategol mor gymhleth yw oherwydd mae’n ofynnol i wybod y canlyniadau dysgu a strategaeth er mwyn cyflawni’r canlyniad yma. (Kang, 2021). Yn ôl ymchwil gall grwpio plant yn ôl gallu ganiatáu i blant wneud hyd at 4 mis o gynnydd mewn rhai pynciau. (Education Endowment Foundation, 2023). Addysgir pob disgybl gan eu hathro arferol a’r staff cynorthwyo, ac maent yn dilyn y cwricwlwm ond ar wahanol lefelau o gymhlethdod, cefnoga hyn Universal Design for Learning. Nod y math hwn o grwpio yw paru tasgau, gweithgareddau a chynnig cymorth i alluoedd presennol myfyrwyr, sy’n sicrhau bod pob disgybl efo lefel briodol o her. (Education Endowment Foundation, 2023). O achos i raddau bydden sicrhau nad yw plant yn y dosbarth yn diflasu gan fod pawb yn cael eu herio.</w:t>
      </w:r>
    </w:p>
    <w:p w14:paraId="2DE131FD" w14:textId="71A7B6B9" w:rsidR="00610D27" w:rsidRPr="00757090" w:rsidRDefault="00610D27" w:rsidP="00757090">
      <w:pPr>
        <w:spacing w:line="360" w:lineRule="auto"/>
        <w:rPr>
          <w:rFonts w:ascii="Arial" w:hAnsi="Arial" w:cs="Arial"/>
          <w:color w:val="1F1F1F"/>
          <w:sz w:val="24"/>
          <w:szCs w:val="24"/>
          <w:shd w:val="clear" w:color="auto" w:fill="FFFFFF"/>
        </w:rPr>
      </w:pPr>
      <w:r w:rsidRPr="00757090">
        <w:rPr>
          <w:rFonts w:ascii="Arial" w:hAnsi="Arial" w:cs="Arial"/>
          <w:color w:val="1F1F1F"/>
          <w:sz w:val="24"/>
          <w:szCs w:val="24"/>
          <w:shd w:val="clear" w:color="auto" w:fill="FFFFFF"/>
        </w:rPr>
        <w:tab/>
      </w:r>
      <w:r w:rsidR="007E7444" w:rsidRPr="00757090">
        <w:rPr>
          <w:rFonts w:ascii="Arial" w:hAnsi="Arial" w:cs="Arial"/>
          <w:color w:val="1F1F1F"/>
          <w:sz w:val="24"/>
          <w:szCs w:val="24"/>
          <w:shd w:val="clear" w:color="auto" w:fill="FFFFFF"/>
        </w:rPr>
        <w:t xml:space="preserve">Ond ar y llaw arall wrth grwpio plant mae plant yn ddiffyg cyfleoedd o ddysgu wrth eu cyfoedion sydd â sgiliau lefel uwch. Gall hyn gyfyngu ar eu datblygiad cymdeithasol ac emosiynol. Yn ogystal, gall arwain at fyfyrwyr teimlon nad ydynt yn cael eu herio ac yna dim yn dysgu pethau newydd.  Gall arwain at lefelau uwch o gystadleuaeth a straen rhwng myfyrwyr. O ganlyniad gall fyfyrwyr teimlo nad ydynt yn ddigon da neu nad yw’n mor ddeallus â’u cyfoedion. At hyn mae grwpiau gallu cymysg o fudd i bob myfyriwr yn enwedig y rhai is. (Mohammed, dim dyddiad). Yn ôl ymchwil dywed bod grwpiau cymysg efo cyfradd llwyddiant uwch. </w:t>
      </w:r>
      <w:r w:rsidR="009017AC" w:rsidRPr="00757090">
        <w:rPr>
          <w:rFonts w:ascii="Arial" w:hAnsi="Arial" w:cs="Arial"/>
          <w:color w:val="1F1F1F"/>
          <w:sz w:val="24"/>
          <w:szCs w:val="24"/>
          <w:shd w:val="clear" w:color="auto" w:fill="FFFFFF"/>
        </w:rPr>
        <w:t xml:space="preserve"> (</w:t>
      </w:r>
      <w:r w:rsidR="002146F4" w:rsidRPr="00757090">
        <w:rPr>
          <w:rFonts w:ascii="Arial" w:hAnsi="Arial" w:cs="Arial"/>
          <w:color w:val="1F1F1F"/>
          <w:sz w:val="24"/>
          <w:szCs w:val="24"/>
          <w:shd w:val="clear" w:color="auto" w:fill="FFFFFF"/>
        </w:rPr>
        <w:t xml:space="preserve">Teresshchenko, 2017). </w:t>
      </w:r>
    </w:p>
    <w:p w14:paraId="3D04267D" w14:textId="46D24E23" w:rsidR="001172D2" w:rsidRPr="00757090" w:rsidRDefault="00241603" w:rsidP="00757090">
      <w:pPr>
        <w:spacing w:line="360" w:lineRule="auto"/>
        <w:ind w:firstLine="720"/>
        <w:rPr>
          <w:rFonts w:ascii="Arial" w:hAnsi="Arial" w:cs="Arial"/>
          <w:color w:val="1F1F1F"/>
          <w:sz w:val="24"/>
          <w:szCs w:val="24"/>
          <w:shd w:val="clear" w:color="auto" w:fill="FFFFFF"/>
        </w:rPr>
      </w:pPr>
      <w:r w:rsidRPr="00757090">
        <w:rPr>
          <w:rFonts w:ascii="Arial" w:hAnsi="Arial" w:cs="Arial"/>
          <w:color w:val="1F1F1F"/>
          <w:sz w:val="24"/>
          <w:szCs w:val="24"/>
          <w:shd w:val="clear" w:color="auto" w:fill="FFFFFF"/>
        </w:rPr>
        <w:t xml:space="preserve">Wrth ystyried </w:t>
      </w:r>
      <w:r w:rsidR="00E06A8B" w:rsidRPr="00757090">
        <w:rPr>
          <w:rFonts w:ascii="Arial" w:hAnsi="Arial" w:cs="Arial"/>
          <w:color w:val="1F1F1F"/>
          <w:sz w:val="24"/>
          <w:szCs w:val="24"/>
          <w:shd w:val="clear" w:color="auto" w:fill="FFFFFF"/>
        </w:rPr>
        <w:t>M</w:t>
      </w:r>
      <w:r w:rsidRPr="00757090">
        <w:rPr>
          <w:rFonts w:ascii="Arial" w:hAnsi="Arial" w:cs="Arial"/>
          <w:color w:val="1F1F1F"/>
          <w:sz w:val="24"/>
          <w:szCs w:val="24"/>
          <w:shd w:val="clear" w:color="auto" w:fill="FFFFFF"/>
        </w:rPr>
        <w:t xml:space="preserve">odel </w:t>
      </w:r>
      <w:r w:rsidR="00E06A8B" w:rsidRPr="00757090">
        <w:rPr>
          <w:rFonts w:ascii="Arial" w:hAnsi="Arial" w:cs="Arial"/>
          <w:color w:val="1F1F1F"/>
          <w:sz w:val="24"/>
          <w:szCs w:val="24"/>
          <w:shd w:val="clear" w:color="auto" w:fill="FFFFFF"/>
        </w:rPr>
        <w:t>A</w:t>
      </w:r>
      <w:r w:rsidRPr="00757090">
        <w:rPr>
          <w:rFonts w:ascii="Arial" w:hAnsi="Arial" w:cs="Arial"/>
          <w:color w:val="1F1F1F"/>
          <w:sz w:val="24"/>
          <w:szCs w:val="24"/>
          <w:shd w:val="clear" w:color="auto" w:fill="FFFFFF"/>
        </w:rPr>
        <w:t xml:space="preserve">dfyfyrio Gibbs (1998) sy’n gweithredu fel dull strwythuredig i alluogi unigolion i feddwl yn systematig am y profiadau gawsant yn ystod sefyllfa benodol. Mae’r model yn cynnwys chwe cham, mae rhaid cwblhau er mwyn i’r adlewyrchiad bod yn bwrpasol. Y cam cyntaf yw disgrifio’r profiad. Dilynir hyn gan fyfyrio ar y teimladau a deimlwyd yn ystod y profiad, nodi pa wybodaeth a gafwyd ohono, dadansoddi unrhyw benderfyniadau a wnaed mewn perthynas ag y digwyddiad ac ystyried sut gellid gwneud yn wahanol. Y cam olaf yw cynllunio sut </w:t>
      </w:r>
      <w:r w:rsidRPr="00757090">
        <w:rPr>
          <w:rFonts w:ascii="Arial" w:hAnsi="Arial" w:cs="Arial"/>
          <w:color w:val="1F1F1F"/>
          <w:sz w:val="24"/>
          <w:szCs w:val="24"/>
          <w:shd w:val="clear" w:color="auto" w:fill="FFFFFF"/>
        </w:rPr>
        <w:lastRenderedPageBreak/>
        <w:t xml:space="preserve">fyddech yn delio efo digwyddiad tebyg yn y dyfodol. Nodir bod y model adfyfyrio yma yn annog unigolion i ystyried eu profiadau yn ddyfnder, sy’n helpu nodi sut gallant wella eu hymarfer yn y dyfodol. </w:t>
      </w:r>
      <w:r w:rsidR="009C36F6" w:rsidRPr="00757090">
        <w:rPr>
          <w:rFonts w:ascii="Arial" w:hAnsi="Arial" w:cs="Arial"/>
          <w:color w:val="1F1F1F"/>
          <w:sz w:val="24"/>
          <w:szCs w:val="24"/>
          <w:shd w:val="clear" w:color="auto" w:fill="FFFFFF"/>
        </w:rPr>
        <w:t xml:space="preserve"> </w:t>
      </w:r>
      <w:r w:rsidR="00372C29" w:rsidRPr="00757090">
        <w:rPr>
          <w:rFonts w:ascii="Arial" w:hAnsi="Arial" w:cs="Arial"/>
          <w:color w:val="1F1F1F"/>
          <w:sz w:val="24"/>
          <w:szCs w:val="24"/>
          <w:shd w:val="clear" w:color="auto" w:fill="FFFFFF"/>
        </w:rPr>
        <w:t>(Main, 2023)</w:t>
      </w:r>
      <w:r w:rsidR="009D7C18" w:rsidRPr="00757090">
        <w:rPr>
          <w:rFonts w:ascii="Arial" w:hAnsi="Arial" w:cs="Arial"/>
          <w:color w:val="1F1F1F"/>
          <w:sz w:val="24"/>
          <w:szCs w:val="24"/>
          <w:shd w:val="clear" w:color="auto" w:fill="FFFFFF"/>
        </w:rPr>
        <w:t xml:space="preserve">. </w:t>
      </w:r>
    </w:p>
    <w:p w14:paraId="2AB76F8E" w14:textId="44113ED3" w:rsidR="005F470B" w:rsidRPr="008E5DFA" w:rsidRDefault="005F470B" w:rsidP="00757090">
      <w:pPr>
        <w:spacing w:line="360" w:lineRule="auto"/>
        <w:rPr>
          <w:rFonts w:ascii="Arial" w:hAnsi="Arial" w:cs="Arial"/>
          <w:b/>
          <w:bCs/>
          <w:color w:val="1F1F1F"/>
          <w:sz w:val="24"/>
          <w:szCs w:val="24"/>
          <w:u w:val="single"/>
          <w:shd w:val="clear" w:color="auto" w:fill="FFFFFF"/>
        </w:rPr>
      </w:pPr>
      <w:r w:rsidRPr="008E5DFA">
        <w:rPr>
          <w:rFonts w:ascii="Arial" w:hAnsi="Arial" w:cs="Arial"/>
          <w:b/>
          <w:bCs/>
          <w:color w:val="1F1F1F"/>
          <w:sz w:val="24"/>
          <w:szCs w:val="24"/>
          <w:u w:val="single"/>
          <w:shd w:val="clear" w:color="auto" w:fill="FFFFFF"/>
        </w:rPr>
        <w:t>Trafodaeth</w:t>
      </w:r>
    </w:p>
    <w:p w14:paraId="1F2E41EB" w14:textId="10CF382D" w:rsidR="0091485B" w:rsidRPr="00757090" w:rsidRDefault="00551459" w:rsidP="00757090">
      <w:pPr>
        <w:spacing w:line="360" w:lineRule="auto"/>
        <w:rPr>
          <w:rFonts w:ascii="Arial" w:hAnsi="Arial" w:cs="Arial"/>
          <w:color w:val="1F1F1F"/>
          <w:sz w:val="24"/>
          <w:szCs w:val="24"/>
          <w:shd w:val="clear" w:color="auto" w:fill="FFFFFF"/>
        </w:rPr>
      </w:pPr>
      <w:r w:rsidRPr="00757090">
        <w:rPr>
          <w:rFonts w:ascii="Arial" w:hAnsi="Arial" w:cs="Arial"/>
          <w:color w:val="1F1F1F"/>
          <w:sz w:val="24"/>
          <w:szCs w:val="24"/>
          <w:shd w:val="clear" w:color="auto" w:fill="FFFFFF"/>
        </w:rPr>
        <w:t xml:space="preserve">Wrth ystyried y digwyddiad critigol am wahaniaethu, mae dealltwriaeth wrth ddysgu yn hynod o bwysig. Ni fydd ymagwedd ‘one size fits all’ yn diwallu’r ystod eang o anghenion, nodir Donaldson (2015). Cytuna Lanier (1997) a Donaldson (2015) athrawon yw canolbwynt yr addysg, nhw sy’n caniatáu i blant wneud eu gorau, nhw sy’n addasu a mabwysiadu arferion newydd ddysgu, mae’n bwysig bod athrawon yn arweinwyr rhagorol. Wrth ystyried fframwaith dysgu fel Gibbs (1998) mae’n ffyrdd llwyddiannus i athrawon wella eu hunan, ac yn ffyrdd o addasu ymarfer yn barhaus. Byddaf yn gallu ystyried yr hyn rwyf wedi gwneud, gan sicrhau fy mod i’n dysgu a newid y ffordd rwyf wedi addysgu. Mae </w:t>
      </w:r>
      <w:r w:rsidR="000B4005" w:rsidRPr="00757090">
        <w:rPr>
          <w:rFonts w:ascii="Arial" w:hAnsi="Arial" w:cs="Arial"/>
          <w:color w:val="1F1F1F"/>
          <w:sz w:val="24"/>
          <w:szCs w:val="24"/>
          <w:shd w:val="clear" w:color="auto" w:fill="FFFFFF"/>
        </w:rPr>
        <w:t>F</w:t>
      </w:r>
      <w:r w:rsidRPr="00757090">
        <w:rPr>
          <w:rFonts w:ascii="Arial" w:hAnsi="Arial" w:cs="Arial"/>
          <w:color w:val="1F1F1F"/>
          <w:sz w:val="24"/>
          <w:szCs w:val="24"/>
          <w:shd w:val="clear" w:color="auto" w:fill="FFFFFF"/>
        </w:rPr>
        <w:t xml:space="preserve">framwaith Gibbs (1998) yn effeithio ar les gwybyddol, cymdeithasol ac emosiynol, mae rhain yn hanfodol i ddatblygiad plant. </w:t>
      </w:r>
      <w:r w:rsidR="00C260BE" w:rsidRPr="00757090">
        <w:rPr>
          <w:rFonts w:ascii="Arial" w:hAnsi="Arial" w:cs="Arial"/>
          <w:color w:val="1F1F1F"/>
          <w:sz w:val="24"/>
          <w:szCs w:val="24"/>
          <w:shd w:val="clear" w:color="auto" w:fill="FFFFFF"/>
        </w:rPr>
        <w:t xml:space="preserve"> (Markkanen, 2020). </w:t>
      </w:r>
    </w:p>
    <w:p w14:paraId="26FCD091" w14:textId="31626254" w:rsidR="00A45972" w:rsidRPr="00757090" w:rsidRDefault="00C260BE" w:rsidP="00757090">
      <w:pPr>
        <w:spacing w:line="360" w:lineRule="auto"/>
        <w:rPr>
          <w:rFonts w:ascii="Arial" w:hAnsi="Arial" w:cs="Arial"/>
          <w:sz w:val="24"/>
          <w:szCs w:val="24"/>
        </w:rPr>
      </w:pPr>
      <w:r w:rsidRPr="00757090">
        <w:rPr>
          <w:rFonts w:ascii="Arial" w:hAnsi="Arial" w:cs="Arial"/>
          <w:color w:val="1F1F1F"/>
          <w:sz w:val="24"/>
          <w:szCs w:val="24"/>
          <w:shd w:val="clear" w:color="auto" w:fill="FFFFFF"/>
        </w:rPr>
        <w:tab/>
      </w:r>
      <w:r w:rsidR="00C97612" w:rsidRPr="00757090">
        <w:rPr>
          <w:rFonts w:ascii="Arial" w:hAnsi="Arial" w:cs="Arial"/>
          <w:color w:val="1F1F1F"/>
          <w:sz w:val="24"/>
          <w:szCs w:val="24"/>
          <w:shd w:val="clear" w:color="auto" w:fill="FFFFFF"/>
        </w:rPr>
        <w:t>O achos i fy nghanfyddiadau byddaf yn sicrhau fy mod i’n gwahaniaethu yn effeithiol yn y dosbarth. Byddaf yn sicrhau fy mod i’n haddasu gwaith i gefnogi plant a’u hanghenion i gynnig y cyfle iddynt hwy ddatblygu i’w potensial llawn. Byddaf yn sicrhau hyn trwy ddod i nabod y plant a'r ffyrdd orau maent yn dysgu. Cysyllta at fy ymchwil am adnoddau gweledol, bydd hwn yn annog myfyrwyr i wneud cysylltiadau rhwng darnau o wybodaeth, amsugno darnau o gynnwys yn gyflym a gweithredu fel cymorth cof. (Bowman, 2018). Wrth ystyried y digwyddiad critigol, credwn ni ddefnyddio’r athro eu hadnoddau gweledol ddigon , byddaf wedi defnyddio'r faniau ar geiniogau plastig fwy yn ystod y wers er mwyn greu dealltwriaeth gliriach i’r plant gallu is. Hefyd byddaf yn canolbwyntio mwy ar addysg sy’n canolbwyntio ar yr unigolion wrth deilwra i ddiwallu anghenion pob plentyn gyda ffocws penodol ar feysydd gwannach o ddeallusrwydd, sy’n cefnogi damcaniaeth Vygotsky</w:t>
      </w:r>
      <w:r w:rsidR="001604C6" w:rsidRPr="00757090">
        <w:rPr>
          <w:rFonts w:ascii="Arial" w:hAnsi="Arial" w:cs="Arial"/>
          <w:sz w:val="24"/>
          <w:szCs w:val="24"/>
        </w:rPr>
        <w:t xml:space="preserve">. </w:t>
      </w:r>
      <w:r w:rsidR="008A2CAD" w:rsidRPr="00757090">
        <w:rPr>
          <w:rFonts w:ascii="Arial" w:hAnsi="Arial" w:cs="Arial"/>
          <w:sz w:val="24"/>
          <w:szCs w:val="24"/>
        </w:rPr>
        <w:t>Yn lle dysgu pob plentyn rhywbeth gwahanol, byddaf yn dysgu plant yr un peth ond teilwra yw eu hanghenion gan sicrhau fy mod i’n herio pob gallu yn y dosbarth, yn dilyn y Universal Design to Learning.</w:t>
      </w:r>
    </w:p>
    <w:p w14:paraId="1F2A900D" w14:textId="40C1D590" w:rsidR="00CD0BD1" w:rsidRPr="00757090" w:rsidRDefault="002D413A" w:rsidP="00757090">
      <w:pPr>
        <w:spacing w:line="360" w:lineRule="auto"/>
        <w:rPr>
          <w:rFonts w:ascii="Arial" w:hAnsi="Arial" w:cs="Arial"/>
          <w:color w:val="1F1F1F"/>
          <w:sz w:val="24"/>
          <w:szCs w:val="24"/>
          <w:shd w:val="clear" w:color="auto" w:fill="FFFFFF"/>
        </w:rPr>
      </w:pPr>
      <w:r w:rsidRPr="00757090">
        <w:rPr>
          <w:rFonts w:ascii="Arial" w:hAnsi="Arial" w:cs="Arial"/>
          <w:sz w:val="24"/>
          <w:szCs w:val="24"/>
        </w:rPr>
        <w:tab/>
      </w:r>
      <w:r w:rsidR="00DC759C" w:rsidRPr="00757090">
        <w:rPr>
          <w:rFonts w:ascii="Arial" w:hAnsi="Arial" w:cs="Arial"/>
          <w:sz w:val="24"/>
          <w:szCs w:val="24"/>
        </w:rPr>
        <w:t xml:space="preserve">Darganfyddais bod plant sydd wedi grwpio cymysg yn gwneud hyd at 4 mis o gynnydd mewn rhai pynciau. (Education Endowment Foundation, 2023). Felly </w:t>
      </w:r>
      <w:r w:rsidR="00DC759C" w:rsidRPr="00757090">
        <w:rPr>
          <w:rFonts w:ascii="Arial" w:hAnsi="Arial" w:cs="Arial"/>
          <w:sz w:val="24"/>
          <w:szCs w:val="24"/>
        </w:rPr>
        <w:lastRenderedPageBreak/>
        <w:t>byddaf yn sicrhau fy mod i’n grwpio cymysg yn ystod fy addysgu, i gynnig y cyfle i blant o bob gallu dysgu wrtho’i gilydd ac i osgoi plant teimlo eu bod yn wahanol neu ddim mor ddeallus â phlant eraill.</w:t>
      </w:r>
      <w:r w:rsidR="00FF4EA7" w:rsidRPr="00757090">
        <w:rPr>
          <w:rFonts w:ascii="Arial" w:hAnsi="Arial" w:cs="Arial"/>
          <w:sz w:val="24"/>
          <w:szCs w:val="24"/>
        </w:rPr>
        <w:t xml:space="preserve"> Ond yn dibynnu ar y wers, byddaf yn grwpio plant o ran gallu, </w:t>
      </w:r>
      <w:r w:rsidR="00424CC7" w:rsidRPr="00757090">
        <w:rPr>
          <w:rFonts w:ascii="Arial" w:hAnsi="Arial" w:cs="Arial"/>
          <w:sz w:val="24"/>
          <w:szCs w:val="24"/>
        </w:rPr>
        <w:t xml:space="preserve">i allu cynnig y cymorth ystyrlon i unigloion penodol o fewn grwp. </w:t>
      </w:r>
      <w:r w:rsidR="00424CC7" w:rsidRPr="00757090">
        <w:rPr>
          <w:rFonts w:ascii="Arial" w:hAnsi="Arial" w:cs="Arial"/>
          <w:color w:val="1F1F1F"/>
          <w:sz w:val="24"/>
          <w:szCs w:val="24"/>
          <w:shd w:val="clear" w:color="auto" w:fill="FFFFFF"/>
        </w:rPr>
        <w:t xml:space="preserve">(Carrol a Olsen, 2022 a Marks, 2016). </w:t>
      </w:r>
      <w:r w:rsidR="00DC759C" w:rsidRPr="00757090">
        <w:rPr>
          <w:rFonts w:ascii="Arial" w:hAnsi="Arial" w:cs="Arial"/>
          <w:sz w:val="24"/>
          <w:szCs w:val="24"/>
        </w:rPr>
        <w:t>Yn cysylltu nol i’r digwyddiad critigol, gwêl fod y plant wedi grwpio fel soniais isod. Yn ystod y wers roedd y plant yn edrych yn ddiflas am fod y wers yn rhy haws i’r goreuon ond yn gymhleth i’r rhai is. Felly yn ystod fy addysgu byddaf yn sicrhau bod pob plentyn yn ymgysylltu ar wers, ac yn elwa ohono.</w:t>
      </w:r>
    </w:p>
    <w:p w14:paraId="5C7A85D4" w14:textId="1268F912" w:rsidR="002D413A" w:rsidRPr="00757090" w:rsidRDefault="00877ADC" w:rsidP="00757090">
      <w:pPr>
        <w:spacing w:line="360" w:lineRule="auto"/>
        <w:ind w:firstLine="720"/>
        <w:rPr>
          <w:rFonts w:ascii="Arial" w:hAnsi="Arial" w:cs="Arial"/>
          <w:color w:val="1F1F1F"/>
          <w:sz w:val="24"/>
          <w:szCs w:val="24"/>
          <w:shd w:val="clear" w:color="auto" w:fill="FFFFFF"/>
        </w:rPr>
      </w:pPr>
      <w:r w:rsidRPr="00757090">
        <w:rPr>
          <w:rFonts w:ascii="Arial" w:hAnsi="Arial" w:cs="Arial"/>
          <w:color w:val="1F1F1F"/>
          <w:sz w:val="24"/>
          <w:szCs w:val="24"/>
          <w:shd w:val="clear" w:color="auto" w:fill="FFFFFF"/>
        </w:rPr>
        <w:t xml:space="preserve">O achos i fy nghanfyddiadau dawn amlwg bod gwahaniaethu yn cynyddu cymhelliant myfyrwyr, eu cyflawniad academaidd ac adeiladu ar wybodaeth flaenorol, oherwydd mae plant yn dysgu am yr hyn sydd angen. Felly yn fy ymarfer byddaf yn sicrhau fy mod i’n rhoi cyfleoedd teg i bob plentyn gwthio eu hunan a datblygu yn llwyddiannus. Sy’n cysylltu ar gwricwlwm i Gymru, dylai bod plentyn cael eu trin yn deg a chael y cyfle i ddatblygu i’w potensial llawn. </w:t>
      </w:r>
      <w:r w:rsidR="00FE55DE" w:rsidRPr="00757090">
        <w:rPr>
          <w:rFonts w:ascii="Arial" w:hAnsi="Arial" w:cs="Arial"/>
          <w:color w:val="1F1F1F"/>
          <w:sz w:val="24"/>
          <w:szCs w:val="24"/>
          <w:shd w:val="clear" w:color="auto" w:fill="FFFFFF"/>
        </w:rPr>
        <w:t xml:space="preserve"> (Llywodraeth Cymru, 2023). </w:t>
      </w:r>
    </w:p>
    <w:p w14:paraId="3AF45A54" w14:textId="29AE9F97" w:rsidR="000A7536" w:rsidRPr="00757090" w:rsidRDefault="00F717A4" w:rsidP="00757090">
      <w:pPr>
        <w:spacing w:line="360" w:lineRule="auto"/>
        <w:ind w:firstLine="720"/>
        <w:rPr>
          <w:rFonts w:ascii="Arial" w:hAnsi="Arial" w:cs="Arial"/>
          <w:color w:val="1F1F1F"/>
          <w:sz w:val="24"/>
          <w:szCs w:val="24"/>
          <w:shd w:val="clear" w:color="auto" w:fill="FFFFFF"/>
        </w:rPr>
      </w:pPr>
      <w:r w:rsidRPr="00757090">
        <w:rPr>
          <w:rFonts w:ascii="Arial" w:hAnsi="Arial" w:cs="Arial"/>
          <w:color w:val="1F1F1F"/>
          <w:sz w:val="24"/>
          <w:szCs w:val="24"/>
          <w:shd w:val="clear" w:color="auto" w:fill="FFFFFF"/>
        </w:rPr>
        <w:t>Wrth ymchwilio'r dulliau yma dawn amlwg bod nhw’n addas am blant ADY. Ar adegau i blant di-eiriau gall dangos llun neu adnodd gweledol dangos yr hyn chi eisiau wrthon ni neu'r hyn sydd angen iddyn nhw wneud. Bydd hyn yn helpu plant ag awtistiaeth, oherwydd mae pethau gweledol yn helpu nhw deall beth sy’n digwydd. Er enghraifft gall athrawon defnyddio straeon neu stribedi comig i helpu plant ADY i ddeall gwahanol sefyllfaoedd a safbwyntiau i ymdrin ag ymddygiad amhriodol</w:t>
      </w:r>
      <w:r w:rsidR="00222BBE" w:rsidRPr="00757090">
        <w:rPr>
          <w:rFonts w:ascii="Arial" w:hAnsi="Arial" w:cs="Arial"/>
          <w:color w:val="1F1F1F"/>
          <w:sz w:val="24"/>
          <w:szCs w:val="24"/>
          <w:shd w:val="clear" w:color="auto" w:fill="FFFFFF"/>
        </w:rPr>
        <w:t>.</w:t>
      </w:r>
      <w:r w:rsidR="00A63839" w:rsidRPr="00757090">
        <w:rPr>
          <w:rFonts w:ascii="Arial" w:hAnsi="Arial" w:cs="Arial"/>
          <w:color w:val="1F1F1F"/>
          <w:sz w:val="24"/>
          <w:szCs w:val="24"/>
          <w:shd w:val="clear" w:color="auto" w:fill="FFFFFF"/>
        </w:rPr>
        <w:t xml:space="preserve"> </w:t>
      </w:r>
      <w:r w:rsidR="00C94A13" w:rsidRPr="00757090">
        <w:rPr>
          <w:rFonts w:ascii="Arial" w:hAnsi="Arial" w:cs="Arial"/>
          <w:color w:val="1F1F1F"/>
          <w:sz w:val="24"/>
          <w:szCs w:val="24"/>
          <w:shd w:val="clear" w:color="auto" w:fill="FFFFFF"/>
        </w:rPr>
        <w:t xml:space="preserve">(Llandrillio, 2020 a </w:t>
      </w:r>
      <w:r w:rsidR="00FE493B" w:rsidRPr="00757090">
        <w:rPr>
          <w:rFonts w:ascii="Arial" w:hAnsi="Arial" w:cs="Arial"/>
          <w:color w:val="1F1F1F"/>
          <w:sz w:val="24"/>
          <w:szCs w:val="24"/>
          <w:shd w:val="clear" w:color="auto" w:fill="FFFFFF"/>
        </w:rPr>
        <w:t>Early Years</w:t>
      </w:r>
      <w:r w:rsidR="0074212B" w:rsidRPr="00757090">
        <w:rPr>
          <w:rFonts w:ascii="Arial" w:hAnsi="Arial" w:cs="Arial"/>
          <w:color w:val="1F1F1F"/>
          <w:sz w:val="24"/>
          <w:szCs w:val="24"/>
          <w:shd w:val="clear" w:color="auto" w:fill="FFFFFF"/>
        </w:rPr>
        <w:t xml:space="preserve">, 2023). </w:t>
      </w:r>
    </w:p>
    <w:p w14:paraId="33F86DFF" w14:textId="23E60C4B" w:rsidR="00380240" w:rsidRPr="008E5DFA" w:rsidRDefault="00A30E28" w:rsidP="00757090">
      <w:pPr>
        <w:spacing w:line="360" w:lineRule="auto"/>
        <w:rPr>
          <w:rFonts w:ascii="Arial" w:hAnsi="Arial" w:cs="Arial"/>
          <w:b/>
          <w:bCs/>
          <w:color w:val="1F1F1F"/>
          <w:sz w:val="24"/>
          <w:szCs w:val="24"/>
          <w:u w:val="single"/>
          <w:shd w:val="clear" w:color="auto" w:fill="FFFFFF"/>
        </w:rPr>
      </w:pPr>
      <w:r w:rsidRPr="008E5DFA">
        <w:rPr>
          <w:rFonts w:ascii="Arial" w:hAnsi="Arial" w:cs="Arial"/>
          <w:b/>
          <w:bCs/>
          <w:color w:val="1F1F1F"/>
          <w:sz w:val="24"/>
          <w:szCs w:val="24"/>
          <w:u w:val="single"/>
          <w:shd w:val="clear" w:color="auto" w:fill="FFFFFF"/>
        </w:rPr>
        <w:t>Casgliad a argymhellion</w:t>
      </w:r>
    </w:p>
    <w:p w14:paraId="30D92631" w14:textId="2C18B28A" w:rsidR="006C51E5" w:rsidRDefault="007D60DB" w:rsidP="00757090">
      <w:pPr>
        <w:spacing w:line="360" w:lineRule="auto"/>
        <w:rPr>
          <w:rFonts w:ascii="Arial" w:hAnsi="Arial" w:cs="Arial"/>
          <w:sz w:val="24"/>
          <w:szCs w:val="24"/>
        </w:rPr>
      </w:pPr>
      <w:r w:rsidRPr="00757090">
        <w:rPr>
          <w:rFonts w:ascii="Arial" w:hAnsi="Arial" w:cs="Arial"/>
          <w:sz w:val="24"/>
          <w:szCs w:val="24"/>
        </w:rPr>
        <w:t xml:space="preserve">Wrth ddod i gasgliad dawn amlwg bod dulliau addysgu a dysgu yn effeithiol ar gyfer datblygiad proffesiynol athrawon pan fydd yn myfyrio’n feirniadol ar ddigwyddiadau critigol yn eu haddysgu. (Richards a Farrell, 2010). Mae dadansoddiad o ddigwyddiad critigol yn addysgu athrawon am eu harfer, trwy gwestiynu fo a beirniadu arno ac o ganlyniad yn gwella eu haddysgu proffesiynol. (Cartwright, 2023). </w:t>
      </w:r>
      <w:r w:rsidR="003142BD" w:rsidRPr="00757090">
        <w:rPr>
          <w:rFonts w:ascii="Arial" w:hAnsi="Arial" w:cs="Arial"/>
          <w:sz w:val="24"/>
          <w:szCs w:val="24"/>
        </w:rPr>
        <w:t xml:space="preserve">Wrth ystyried dulliau addysgu a dysgu, byddaf yn rhoi’r Fframwaith Gibbs mewn i ymarfer i adfyfyrio ar fy addysgu yn effeithiol. </w:t>
      </w:r>
      <w:r w:rsidRPr="00757090">
        <w:rPr>
          <w:rFonts w:ascii="Arial" w:hAnsi="Arial" w:cs="Arial"/>
          <w:sz w:val="24"/>
          <w:szCs w:val="24"/>
        </w:rPr>
        <w:t xml:space="preserve">Gwêl cysylltiadau clir i’r cwricwlwm Cymru ar 4 diben Donaldson yn seiliedig ar fy nigwyddiad critigol. O ran y </w:t>
      </w:r>
      <w:r w:rsidRPr="00757090">
        <w:rPr>
          <w:rFonts w:ascii="Arial" w:hAnsi="Arial" w:cs="Arial"/>
          <w:sz w:val="24"/>
          <w:szCs w:val="24"/>
        </w:rPr>
        <w:lastRenderedPageBreak/>
        <w:t>digwyddiad critigol, mae’r dulliau adnoddau gweledol a grwpio yn creu amgylcheddau sy’n gwella myfyrwyr gallu is, gallu uwch a phlant ADY gan annog cymhelliant ac ymgysylltiad yn ystod gwersi, ond dal yn rhoi’r cyfle iddynt herio eu hunan. (Munro 2012 a Konstentinou-Katzi, 2013). Yn ystod fy ymarfer byddaf yn cymryd yr holl ganfyddiadau a’i ddefnyddio yn effeithiol</w:t>
      </w:r>
      <w:r w:rsidR="00032AF1" w:rsidRPr="00757090">
        <w:rPr>
          <w:rFonts w:ascii="Arial" w:hAnsi="Arial" w:cs="Arial"/>
          <w:sz w:val="24"/>
          <w:szCs w:val="24"/>
        </w:rPr>
        <w:t xml:space="preserve"> yn y dosbarth i ddiwallu anghenion plant. </w:t>
      </w:r>
      <w:r w:rsidR="00D13991" w:rsidRPr="00757090">
        <w:rPr>
          <w:rFonts w:ascii="Arial" w:hAnsi="Arial" w:cs="Arial"/>
          <w:sz w:val="24"/>
          <w:szCs w:val="24"/>
        </w:rPr>
        <w:t>Dawn amlwg bod hyn hynod o bwysig wrth sicrhau bod pob plentyn yn cael tegwch y goreuon</w:t>
      </w:r>
      <w:r w:rsidR="006C51E5" w:rsidRPr="00757090">
        <w:rPr>
          <w:rFonts w:ascii="Arial" w:hAnsi="Arial" w:cs="Arial"/>
          <w:sz w:val="24"/>
          <w:szCs w:val="24"/>
        </w:rPr>
        <w:t xml:space="preserve"> ar rai is. </w:t>
      </w:r>
    </w:p>
    <w:p w14:paraId="339EA928" w14:textId="77777777" w:rsidR="00DE234C" w:rsidRPr="008E5DFA" w:rsidRDefault="00DE234C" w:rsidP="00DE234C">
      <w:pPr>
        <w:spacing w:line="360" w:lineRule="auto"/>
        <w:rPr>
          <w:rFonts w:ascii="Arial" w:hAnsi="Arial" w:cs="Arial"/>
          <w:b/>
          <w:bCs/>
          <w:sz w:val="24"/>
          <w:szCs w:val="24"/>
        </w:rPr>
      </w:pPr>
      <w:r w:rsidRPr="008E5DFA">
        <w:rPr>
          <w:rFonts w:ascii="Arial" w:hAnsi="Arial" w:cs="Arial"/>
          <w:b/>
          <w:bCs/>
          <w:sz w:val="24"/>
          <w:szCs w:val="24"/>
        </w:rPr>
        <w:t>Arsylwi</w:t>
      </w:r>
    </w:p>
    <w:tbl>
      <w:tblPr>
        <w:tblStyle w:val="TableGrid"/>
        <w:tblW w:w="0" w:type="auto"/>
        <w:tblLook w:val="04A0" w:firstRow="1" w:lastRow="0" w:firstColumn="1" w:lastColumn="0" w:noHBand="0" w:noVBand="1"/>
      </w:tblPr>
      <w:tblGrid>
        <w:gridCol w:w="9016"/>
      </w:tblGrid>
      <w:tr w:rsidR="00DE234C" w:rsidRPr="00757090" w14:paraId="7E0D9AAC" w14:textId="77777777" w:rsidTr="009A3BBB">
        <w:tc>
          <w:tcPr>
            <w:tcW w:w="9016" w:type="dxa"/>
          </w:tcPr>
          <w:p w14:paraId="68CC3B58" w14:textId="77777777" w:rsidR="00DE234C" w:rsidRPr="00757090" w:rsidRDefault="00DE234C" w:rsidP="009A3BBB">
            <w:pPr>
              <w:spacing w:line="360" w:lineRule="auto"/>
              <w:rPr>
                <w:rFonts w:ascii="Arial" w:hAnsi="Arial" w:cs="Arial"/>
                <w:sz w:val="24"/>
                <w:szCs w:val="24"/>
              </w:rPr>
            </w:pPr>
            <w:r w:rsidRPr="008E5DFA">
              <w:rPr>
                <w:rFonts w:ascii="Arial" w:hAnsi="Arial" w:cs="Arial"/>
                <w:sz w:val="24"/>
                <w:szCs w:val="24"/>
                <w:u w:val="single"/>
              </w:rPr>
              <w:t>Dyddiad ac amser:</w:t>
            </w:r>
            <w:r w:rsidRPr="00757090">
              <w:rPr>
                <w:rFonts w:ascii="Arial" w:hAnsi="Arial" w:cs="Arial"/>
                <w:sz w:val="24"/>
                <w:szCs w:val="24"/>
              </w:rPr>
              <w:t xml:space="preserve"> 22/9/2023    Grwp blwyddyn: Blwyddyn 3</w:t>
            </w:r>
          </w:p>
        </w:tc>
      </w:tr>
      <w:tr w:rsidR="00DE234C" w:rsidRPr="00757090" w14:paraId="6EDB2F21" w14:textId="77777777" w:rsidTr="009A3BBB">
        <w:tc>
          <w:tcPr>
            <w:tcW w:w="9016" w:type="dxa"/>
          </w:tcPr>
          <w:p w14:paraId="6AF3B46A" w14:textId="77777777" w:rsidR="00DE234C" w:rsidRPr="008E5DFA" w:rsidRDefault="00DE234C" w:rsidP="009A3BBB">
            <w:pPr>
              <w:spacing w:line="360" w:lineRule="auto"/>
              <w:rPr>
                <w:rFonts w:ascii="Arial" w:hAnsi="Arial" w:cs="Arial"/>
                <w:sz w:val="24"/>
                <w:szCs w:val="24"/>
                <w:u w:val="single"/>
              </w:rPr>
            </w:pPr>
            <w:r w:rsidRPr="008E5DFA">
              <w:rPr>
                <w:rFonts w:ascii="Arial" w:hAnsi="Arial" w:cs="Arial"/>
                <w:sz w:val="24"/>
                <w:szCs w:val="24"/>
                <w:u w:val="single"/>
              </w:rPr>
              <w:t xml:space="preserve">Pryd a Ble? </w:t>
            </w:r>
          </w:p>
          <w:p w14:paraId="225D3122" w14:textId="77777777" w:rsidR="00DE234C" w:rsidRPr="00757090" w:rsidRDefault="00DE234C" w:rsidP="009A3BBB">
            <w:pPr>
              <w:spacing w:line="360" w:lineRule="auto"/>
              <w:rPr>
                <w:rFonts w:ascii="Arial" w:hAnsi="Arial" w:cs="Arial"/>
                <w:sz w:val="24"/>
                <w:szCs w:val="24"/>
              </w:rPr>
            </w:pPr>
            <w:r w:rsidRPr="00757090">
              <w:rPr>
                <w:rFonts w:ascii="Arial" w:hAnsi="Arial" w:cs="Arial"/>
                <w:sz w:val="24"/>
                <w:szCs w:val="24"/>
              </w:rPr>
              <w:t>Arsylwais ar y digwyddiad critigol yma yn y ‘immersive room’ yn y prif ysgol.</w:t>
            </w:r>
          </w:p>
          <w:p w14:paraId="6C32AB1C" w14:textId="77777777" w:rsidR="00DE234C" w:rsidRPr="00757090" w:rsidRDefault="00DE234C" w:rsidP="009A3BBB">
            <w:pPr>
              <w:spacing w:line="360" w:lineRule="auto"/>
              <w:rPr>
                <w:rFonts w:ascii="Arial" w:hAnsi="Arial" w:cs="Arial"/>
                <w:sz w:val="24"/>
                <w:szCs w:val="24"/>
              </w:rPr>
            </w:pPr>
          </w:p>
        </w:tc>
      </w:tr>
      <w:tr w:rsidR="00DE234C" w:rsidRPr="00757090" w14:paraId="6F9E8BA3" w14:textId="77777777" w:rsidTr="009A3BBB">
        <w:tc>
          <w:tcPr>
            <w:tcW w:w="9016" w:type="dxa"/>
          </w:tcPr>
          <w:p w14:paraId="69ABFCCC" w14:textId="77777777" w:rsidR="00DE234C" w:rsidRPr="008E5DFA" w:rsidRDefault="00DE234C" w:rsidP="009A3BBB">
            <w:pPr>
              <w:spacing w:line="360" w:lineRule="auto"/>
              <w:rPr>
                <w:rFonts w:ascii="Arial" w:hAnsi="Arial" w:cs="Arial"/>
                <w:sz w:val="24"/>
                <w:szCs w:val="24"/>
                <w:u w:val="single"/>
              </w:rPr>
            </w:pPr>
            <w:r w:rsidRPr="008E5DFA">
              <w:rPr>
                <w:rFonts w:ascii="Arial" w:hAnsi="Arial" w:cs="Arial"/>
                <w:sz w:val="24"/>
                <w:szCs w:val="24"/>
                <w:u w:val="single"/>
              </w:rPr>
              <w:t>Beth digwyddodd?</w:t>
            </w:r>
          </w:p>
          <w:p w14:paraId="060E0909" w14:textId="77777777" w:rsidR="00DE234C" w:rsidRPr="00757090" w:rsidRDefault="00DE234C" w:rsidP="009A3BBB">
            <w:pPr>
              <w:spacing w:line="360" w:lineRule="auto"/>
              <w:rPr>
                <w:rFonts w:ascii="Arial" w:hAnsi="Arial" w:cs="Arial"/>
                <w:sz w:val="24"/>
                <w:szCs w:val="24"/>
              </w:rPr>
            </w:pPr>
            <w:r w:rsidRPr="00757090">
              <w:rPr>
                <w:rFonts w:ascii="Arial" w:hAnsi="Arial" w:cs="Arial"/>
                <w:sz w:val="24"/>
                <w:szCs w:val="24"/>
              </w:rPr>
              <w:t>Gwel fod y plant efo cynllun eistedd, yn y blaen roedd y plant gallu is ac ar y byrddau cefn oedd y gallu uwch.</w:t>
            </w:r>
            <w:r>
              <w:rPr>
                <w:rFonts w:ascii="Arial" w:hAnsi="Arial" w:cs="Arial"/>
                <w:sz w:val="24"/>
                <w:szCs w:val="24"/>
              </w:rPr>
              <w:t xml:space="preserve"> Yn ystod y gwers roedd y goreuon ar allu is yn edrych yn ddiflas.</w:t>
            </w:r>
          </w:p>
          <w:p w14:paraId="637D5976" w14:textId="77777777" w:rsidR="00DE234C" w:rsidRPr="00757090" w:rsidRDefault="00DE234C" w:rsidP="009A3BBB">
            <w:pPr>
              <w:spacing w:line="360" w:lineRule="auto"/>
              <w:rPr>
                <w:rFonts w:ascii="Arial" w:hAnsi="Arial" w:cs="Arial"/>
                <w:sz w:val="24"/>
                <w:szCs w:val="24"/>
              </w:rPr>
            </w:pPr>
          </w:p>
          <w:p w14:paraId="5ADDF0BD" w14:textId="77777777" w:rsidR="00DE234C" w:rsidRPr="00757090" w:rsidRDefault="00DE234C" w:rsidP="009A3BBB">
            <w:pPr>
              <w:spacing w:line="360" w:lineRule="auto"/>
              <w:rPr>
                <w:rFonts w:ascii="Arial" w:hAnsi="Arial" w:cs="Arial"/>
                <w:sz w:val="24"/>
                <w:szCs w:val="24"/>
              </w:rPr>
            </w:pPr>
            <w:r w:rsidRPr="00757090">
              <w:rPr>
                <w:rFonts w:ascii="Arial" w:hAnsi="Arial" w:cs="Arial"/>
                <w:sz w:val="24"/>
                <w:szCs w:val="24"/>
              </w:rPr>
              <w:t xml:space="preserve">Ni welir yr athro yn rhyngweithio llawer ar ffwrdd yn y blaen ar ddechrau’r wers er y rhai yma oedd angen help bellach. Gwel yr athro yn rhoi faniau allan â’r ceiniogau a phunoedd arno, i ddysgu’r plant beth oedd pob darn o arian yn edrych fel a gwerth pob un. Yna gofynnodd iddyn sut i greu 25 ceiniog, felly roedd angen i nhw ar eu ffaniau dangos pa darnau o arian oedd angen defnyddio. Newidodd y cwestiwn i un fwy cymhleth sef 52 ceiniog, ond roedd angen help ar y ddau bachgen yn y blaen. Felly eglurodd yr athro mewn ffyrdd hawsach sef ystyried gwerth lle yr arian megis unedau, degau ac wedyn daeth y fechgyn i ateb. Er oedd y cwestiwn yma yn herio y plant yn y blaen, ni oedd wedi herio’r goreuon am eu fod yn dod i’r ateb yn syth. Sylweddolais bod pob ffwrdd efo ceiniogau plastig arno, ond nad oedd yr athro neu’r plant wedi defnyddio rhain i gefnogi eu dysgu. Ffyrdd wahaniaethu effeithiol yw defnyddio adnoddau gweledol. Gellir gwahaniaethu gweithgareddau Mathemateg yn effeithiol trwy ddefnyddio fideos, adnoddau gweledol a gemau am ei fod yn ddarparu ar gyfer dealltwriaeth fyfyrwyr gwahanol. (Nasen, 2023). Er hynny, ni oedd yn rhoi digon o amser i’r blant darganfod yr ateb </w:t>
            </w:r>
            <w:r w:rsidRPr="00757090">
              <w:rPr>
                <w:rFonts w:ascii="Arial" w:hAnsi="Arial" w:cs="Arial"/>
                <w:sz w:val="24"/>
                <w:szCs w:val="24"/>
              </w:rPr>
              <w:lastRenderedPageBreak/>
              <w:t xml:space="preserve">a dangos ar eu ffaniau. Gallwch gweld pan mae hi’n ddweud i ddangos yr ateb bod rhai plant dal yn edrych am yr ateb ar y fan. Dylai athrawon ganiatau amser aros digonol ar ol gofyn y cwestiwn er mwyn i blant i brosesu’r wybodaeth a llunio ateb, dyma un ffordd o wahaniaethu. (Primary Professional Development Service, 2023). I ychwanegu, roedd angen i’r plant dangos y darnau o arian oedd angen am 27 ceiniog. Nid oedd pob plentyn yn y blaen yn deall sut i weithio allan, felly gwnaeth yr athro trual ffordd arall sef defnyddio eu bysedd. Gwel bod yr athro yn trual ffyrdd gwahanol o ddysgu i wneud yn hawsach i’r plant lefel is i ddeall. </w:t>
            </w:r>
          </w:p>
          <w:p w14:paraId="0F695995" w14:textId="77777777" w:rsidR="00DE234C" w:rsidRPr="00757090" w:rsidRDefault="00DE234C" w:rsidP="009A3BBB">
            <w:pPr>
              <w:spacing w:line="360" w:lineRule="auto"/>
              <w:rPr>
                <w:rFonts w:ascii="Arial" w:hAnsi="Arial" w:cs="Arial"/>
                <w:sz w:val="24"/>
                <w:szCs w:val="24"/>
              </w:rPr>
            </w:pPr>
            <w:r w:rsidRPr="00757090">
              <w:rPr>
                <w:rFonts w:ascii="Arial" w:hAnsi="Arial" w:cs="Arial"/>
                <w:sz w:val="24"/>
                <w:szCs w:val="24"/>
              </w:rPr>
              <w:tab/>
              <w:t xml:space="preserve">Ar ol i’r blant gwneud y tasg yma gwnaeth yr athro symud ymlaen i wneud symiau cyfanswm. Darparodd byrddau gwyn i nhw weithio allan y symiau. Wrth ddefnyddio byrddau gwyn mae’n proses sy’n caniatau i blant cyfathrebu, cymryd risgiau, gwneud camgymeriadau, rhannu syniadau a gwerthuso eu syniadau a’u gilydd. (Wenning, 2005). Rhododd sym ar y bwrdd a gwnaeth cydweithio gyda’r bwrdd yn y blaen i gyfrifo’r swm. Er wnaeth hynny ni rhoddodd digon o amser i’r pob plentyn yn y dosbarth cyfrio’r swm. At hyn, mae cynnydd yn amrywio yn ol wythnosau neu hyd yn oed fisoedd ymlith plant o’r un oedran. (Stanford Medicine, 2023).                                                                                                                                                                                                                                                                                                   </w:t>
            </w:r>
          </w:p>
          <w:p w14:paraId="579E5137" w14:textId="77777777" w:rsidR="00DE234C" w:rsidRPr="00757090" w:rsidRDefault="00DE234C" w:rsidP="009A3BBB">
            <w:pPr>
              <w:spacing w:line="360" w:lineRule="auto"/>
              <w:rPr>
                <w:rFonts w:ascii="Arial" w:hAnsi="Arial" w:cs="Arial"/>
                <w:sz w:val="24"/>
                <w:szCs w:val="24"/>
              </w:rPr>
            </w:pPr>
            <w:r w:rsidRPr="00757090">
              <w:rPr>
                <w:rFonts w:ascii="Arial" w:hAnsi="Arial" w:cs="Arial"/>
                <w:sz w:val="24"/>
                <w:szCs w:val="24"/>
              </w:rPr>
              <w:t>Yn ystod y gwers er bod y plant wedi grwpio, edrychodd eu fod wedi diflasu a ddim yn ymsgylltu llawer ar wers o ganlyniad i ddifyg her briodol i bob plentyn.</w:t>
            </w:r>
          </w:p>
        </w:tc>
      </w:tr>
      <w:tr w:rsidR="00DE234C" w:rsidRPr="00757090" w14:paraId="59434606" w14:textId="77777777" w:rsidTr="009A3BBB">
        <w:tc>
          <w:tcPr>
            <w:tcW w:w="9016" w:type="dxa"/>
          </w:tcPr>
          <w:p w14:paraId="305FD232" w14:textId="77777777" w:rsidR="00DE234C" w:rsidRPr="00757090" w:rsidRDefault="00DE234C" w:rsidP="009A3BBB">
            <w:pPr>
              <w:spacing w:line="360" w:lineRule="auto"/>
              <w:rPr>
                <w:rFonts w:ascii="Arial" w:hAnsi="Arial" w:cs="Arial"/>
                <w:sz w:val="24"/>
                <w:szCs w:val="24"/>
              </w:rPr>
            </w:pPr>
            <w:r w:rsidRPr="008E5DFA">
              <w:rPr>
                <w:rFonts w:ascii="Arial" w:hAnsi="Arial" w:cs="Arial"/>
                <w:sz w:val="24"/>
                <w:szCs w:val="24"/>
                <w:u w:val="single"/>
              </w:rPr>
              <w:lastRenderedPageBreak/>
              <w:t>Meysydd y gellir eu harchwilio</w:t>
            </w:r>
            <w:r w:rsidRPr="00757090">
              <w:rPr>
                <w:rFonts w:ascii="Arial" w:hAnsi="Arial" w:cs="Arial"/>
                <w:sz w:val="24"/>
                <w:szCs w:val="24"/>
              </w:rPr>
              <w:t>- yr hyn rydych chi’n meddwl allai fod ‘o dan y bonet’ yn y d</w:t>
            </w:r>
            <w:r>
              <w:rPr>
                <w:rFonts w:ascii="Arial" w:hAnsi="Arial" w:cs="Arial"/>
                <w:sz w:val="24"/>
                <w:szCs w:val="24"/>
              </w:rPr>
              <w:t>i</w:t>
            </w:r>
            <w:r w:rsidRPr="00757090">
              <w:rPr>
                <w:rFonts w:ascii="Arial" w:hAnsi="Arial" w:cs="Arial"/>
                <w:sz w:val="24"/>
                <w:szCs w:val="24"/>
              </w:rPr>
              <w:t>gwyddiadau hyn</w:t>
            </w:r>
          </w:p>
          <w:p w14:paraId="670F83E1" w14:textId="77777777" w:rsidR="00DE234C" w:rsidRPr="00757090" w:rsidRDefault="00DE234C" w:rsidP="009A3BBB">
            <w:pPr>
              <w:spacing w:line="360" w:lineRule="auto"/>
              <w:rPr>
                <w:rFonts w:ascii="Arial" w:hAnsi="Arial" w:cs="Arial"/>
                <w:sz w:val="24"/>
                <w:szCs w:val="24"/>
              </w:rPr>
            </w:pPr>
            <w:r w:rsidRPr="00757090">
              <w:rPr>
                <w:rFonts w:ascii="Arial" w:hAnsi="Arial" w:cs="Arial"/>
                <w:sz w:val="24"/>
                <w:szCs w:val="24"/>
              </w:rPr>
              <w:t>Grwpio plant yn effeithiol a chynnig her briodol a defnyddio adnoddau gweledol.</w:t>
            </w:r>
          </w:p>
        </w:tc>
      </w:tr>
      <w:tr w:rsidR="00DE234C" w:rsidRPr="00757090" w14:paraId="1FECCC33" w14:textId="77777777" w:rsidTr="009A3BBB">
        <w:tc>
          <w:tcPr>
            <w:tcW w:w="9016" w:type="dxa"/>
          </w:tcPr>
          <w:p w14:paraId="04E2349E" w14:textId="77777777" w:rsidR="00DE234C" w:rsidRPr="008E5DFA" w:rsidRDefault="00DE234C" w:rsidP="009A3BBB">
            <w:pPr>
              <w:spacing w:line="360" w:lineRule="auto"/>
              <w:rPr>
                <w:rFonts w:ascii="Arial" w:hAnsi="Arial" w:cs="Arial"/>
                <w:sz w:val="24"/>
                <w:szCs w:val="24"/>
                <w:u w:val="single"/>
              </w:rPr>
            </w:pPr>
            <w:r w:rsidRPr="008E5DFA">
              <w:rPr>
                <w:rFonts w:ascii="Arial" w:hAnsi="Arial" w:cs="Arial"/>
                <w:sz w:val="24"/>
                <w:szCs w:val="24"/>
                <w:u w:val="single"/>
              </w:rPr>
              <w:t>Nodiadau-</w:t>
            </w:r>
          </w:p>
          <w:p w14:paraId="75093C1B" w14:textId="77777777" w:rsidR="00DE234C" w:rsidRPr="00757090" w:rsidRDefault="00DE234C" w:rsidP="009A3BBB">
            <w:pPr>
              <w:spacing w:line="360" w:lineRule="auto"/>
              <w:rPr>
                <w:rFonts w:ascii="Arial" w:hAnsi="Arial" w:cs="Arial"/>
                <w:sz w:val="24"/>
                <w:szCs w:val="24"/>
              </w:rPr>
            </w:pPr>
            <w:r w:rsidRPr="00757090">
              <w:rPr>
                <w:rFonts w:ascii="Arial" w:hAnsi="Arial" w:cs="Arial"/>
                <w:sz w:val="24"/>
                <w:szCs w:val="24"/>
              </w:rPr>
              <w:t>Caiff yr arsylwad eu gymryd ar bore Ddydd Llun, efallai dyna pam mae’r plant ddim yn ymgysylltu llawer.</w:t>
            </w:r>
          </w:p>
          <w:p w14:paraId="7E53C62D" w14:textId="77777777" w:rsidR="00DE234C" w:rsidRPr="00757090" w:rsidRDefault="00DE234C" w:rsidP="009A3BBB">
            <w:pPr>
              <w:spacing w:line="360" w:lineRule="auto"/>
              <w:rPr>
                <w:rFonts w:ascii="Arial" w:hAnsi="Arial" w:cs="Arial"/>
                <w:sz w:val="24"/>
                <w:szCs w:val="24"/>
              </w:rPr>
            </w:pPr>
            <w:r w:rsidRPr="00757090">
              <w:rPr>
                <w:rFonts w:ascii="Arial" w:hAnsi="Arial" w:cs="Arial"/>
                <w:sz w:val="24"/>
                <w:szCs w:val="24"/>
              </w:rPr>
              <w:t>Gwnaeth yr athro rhoi ‘hook’ ar y ffwrdd gwyn i’r plant gwybod nod y wers.</w:t>
            </w:r>
          </w:p>
          <w:p w14:paraId="6EE69B9D" w14:textId="77777777" w:rsidR="00DE234C" w:rsidRPr="00757090" w:rsidRDefault="00DE234C" w:rsidP="009A3BBB">
            <w:pPr>
              <w:spacing w:line="360" w:lineRule="auto"/>
              <w:rPr>
                <w:rFonts w:ascii="Arial" w:hAnsi="Arial" w:cs="Arial"/>
                <w:sz w:val="24"/>
                <w:szCs w:val="24"/>
              </w:rPr>
            </w:pPr>
            <w:r>
              <w:rPr>
                <w:rFonts w:ascii="Arial" w:hAnsi="Arial" w:cs="Arial"/>
                <w:sz w:val="24"/>
                <w:szCs w:val="24"/>
              </w:rPr>
              <w:t xml:space="preserve">Darparodd yr athro yr adnoddau yn ystod y wers- gallaf wedi gwneud hyn cyn y gwers i sicrhau bod plant yn ffocysu trwy gydol y wers. </w:t>
            </w:r>
            <w:r w:rsidRPr="00757090">
              <w:rPr>
                <w:rFonts w:ascii="Arial" w:hAnsi="Arial" w:cs="Arial"/>
                <w:sz w:val="24"/>
                <w:szCs w:val="24"/>
              </w:rPr>
              <w:t xml:space="preserve"> </w:t>
            </w:r>
          </w:p>
        </w:tc>
      </w:tr>
    </w:tbl>
    <w:p w14:paraId="5A62853C" w14:textId="77777777" w:rsidR="00DE234C" w:rsidRPr="00757090" w:rsidRDefault="00DE234C" w:rsidP="00DE234C">
      <w:pPr>
        <w:spacing w:line="360" w:lineRule="auto"/>
        <w:rPr>
          <w:rFonts w:ascii="Arial" w:hAnsi="Arial" w:cs="Arial"/>
          <w:sz w:val="24"/>
          <w:szCs w:val="24"/>
        </w:rPr>
      </w:pPr>
    </w:p>
    <w:p w14:paraId="109E3E4B" w14:textId="77777777" w:rsidR="00DE234C" w:rsidRDefault="00DE234C" w:rsidP="00DE234C"/>
    <w:p w14:paraId="20248212" w14:textId="77777777" w:rsidR="00DE234C" w:rsidRPr="00757090" w:rsidRDefault="00DE234C" w:rsidP="00757090">
      <w:pPr>
        <w:spacing w:line="360" w:lineRule="auto"/>
        <w:rPr>
          <w:rFonts w:ascii="Arial" w:hAnsi="Arial" w:cs="Arial"/>
          <w:sz w:val="24"/>
          <w:szCs w:val="24"/>
        </w:rPr>
      </w:pPr>
    </w:p>
    <w:p w14:paraId="0333380C" w14:textId="77777777" w:rsidR="001B0EDC" w:rsidRDefault="0064227F" w:rsidP="00757090">
      <w:pPr>
        <w:spacing w:line="360" w:lineRule="auto"/>
        <w:rPr>
          <w:rFonts w:ascii="Arial" w:hAnsi="Arial" w:cs="Arial"/>
          <w:sz w:val="24"/>
          <w:szCs w:val="24"/>
          <w:u w:val="single"/>
        </w:rPr>
      </w:pPr>
      <w:r w:rsidRPr="00757090">
        <w:rPr>
          <w:rFonts w:ascii="Arial" w:hAnsi="Arial" w:cs="Arial"/>
          <w:sz w:val="24"/>
          <w:szCs w:val="24"/>
        </w:rPr>
        <w:tab/>
      </w:r>
    </w:p>
    <w:p w14:paraId="57A435F4" w14:textId="77777777" w:rsidR="001B0EDC" w:rsidRDefault="001B0EDC" w:rsidP="00757090">
      <w:pPr>
        <w:spacing w:line="360" w:lineRule="auto"/>
        <w:rPr>
          <w:rFonts w:ascii="Arial" w:hAnsi="Arial" w:cs="Arial"/>
          <w:sz w:val="24"/>
          <w:szCs w:val="24"/>
          <w:u w:val="single"/>
        </w:rPr>
      </w:pPr>
      <w:r>
        <w:rPr>
          <w:rFonts w:ascii="Arial" w:hAnsi="Arial" w:cs="Arial"/>
          <w:sz w:val="24"/>
          <w:szCs w:val="24"/>
          <w:u w:val="single"/>
        </w:rPr>
        <w:lastRenderedPageBreak/>
        <w:br/>
      </w:r>
    </w:p>
    <w:p w14:paraId="67B80109" w14:textId="77777777" w:rsidR="001B0EDC" w:rsidRDefault="001B0EDC" w:rsidP="00757090">
      <w:pPr>
        <w:spacing w:line="360" w:lineRule="auto"/>
        <w:rPr>
          <w:rFonts w:ascii="Arial" w:hAnsi="Arial" w:cs="Arial"/>
          <w:sz w:val="24"/>
          <w:szCs w:val="24"/>
          <w:u w:val="single"/>
        </w:rPr>
      </w:pPr>
    </w:p>
    <w:p w14:paraId="14379A5F" w14:textId="77777777" w:rsidR="001B0EDC" w:rsidRDefault="001B0EDC" w:rsidP="00757090">
      <w:pPr>
        <w:spacing w:line="360" w:lineRule="auto"/>
        <w:rPr>
          <w:rFonts w:ascii="Arial" w:hAnsi="Arial" w:cs="Arial"/>
          <w:sz w:val="24"/>
          <w:szCs w:val="24"/>
          <w:u w:val="single"/>
        </w:rPr>
      </w:pPr>
    </w:p>
    <w:p w14:paraId="44CFA418" w14:textId="77777777" w:rsidR="001B0EDC" w:rsidRDefault="001B0EDC" w:rsidP="00757090">
      <w:pPr>
        <w:spacing w:line="360" w:lineRule="auto"/>
        <w:rPr>
          <w:rFonts w:ascii="Arial" w:hAnsi="Arial" w:cs="Arial"/>
          <w:sz w:val="24"/>
          <w:szCs w:val="24"/>
          <w:u w:val="single"/>
        </w:rPr>
      </w:pPr>
    </w:p>
    <w:p w14:paraId="0D8B6B80" w14:textId="77777777" w:rsidR="001B0EDC" w:rsidRDefault="001B0EDC" w:rsidP="00757090">
      <w:pPr>
        <w:spacing w:line="360" w:lineRule="auto"/>
        <w:rPr>
          <w:rFonts w:ascii="Arial" w:hAnsi="Arial" w:cs="Arial"/>
          <w:sz w:val="24"/>
          <w:szCs w:val="24"/>
          <w:u w:val="single"/>
        </w:rPr>
      </w:pPr>
    </w:p>
    <w:p w14:paraId="1583956D" w14:textId="77777777" w:rsidR="001B0EDC" w:rsidRDefault="001B0EDC" w:rsidP="00757090">
      <w:pPr>
        <w:spacing w:line="360" w:lineRule="auto"/>
        <w:rPr>
          <w:rFonts w:ascii="Arial" w:hAnsi="Arial" w:cs="Arial"/>
          <w:sz w:val="24"/>
          <w:szCs w:val="24"/>
          <w:u w:val="single"/>
        </w:rPr>
      </w:pPr>
    </w:p>
    <w:p w14:paraId="7C75FC34" w14:textId="77777777" w:rsidR="001B0EDC" w:rsidRDefault="001B0EDC" w:rsidP="00757090">
      <w:pPr>
        <w:spacing w:line="360" w:lineRule="auto"/>
        <w:rPr>
          <w:rFonts w:ascii="Arial" w:hAnsi="Arial" w:cs="Arial"/>
          <w:sz w:val="24"/>
          <w:szCs w:val="24"/>
          <w:u w:val="single"/>
        </w:rPr>
      </w:pPr>
    </w:p>
    <w:p w14:paraId="5E5B11E1" w14:textId="77777777" w:rsidR="001B0EDC" w:rsidRDefault="001B0EDC" w:rsidP="00757090">
      <w:pPr>
        <w:spacing w:line="360" w:lineRule="auto"/>
        <w:rPr>
          <w:rFonts w:ascii="Arial" w:hAnsi="Arial" w:cs="Arial"/>
          <w:sz w:val="24"/>
          <w:szCs w:val="24"/>
          <w:u w:val="single"/>
        </w:rPr>
      </w:pPr>
    </w:p>
    <w:p w14:paraId="6767057E" w14:textId="77777777" w:rsidR="001B0EDC" w:rsidRDefault="001B0EDC" w:rsidP="00757090">
      <w:pPr>
        <w:spacing w:line="360" w:lineRule="auto"/>
        <w:rPr>
          <w:rFonts w:ascii="Arial" w:hAnsi="Arial" w:cs="Arial"/>
          <w:sz w:val="24"/>
          <w:szCs w:val="24"/>
          <w:u w:val="single"/>
        </w:rPr>
      </w:pPr>
    </w:p>
    <w:p w14:paraId="279EF693" w14:textId="77777777" w:rsidR="001B0EDC" w:rsidRDefault="001B0EDC" w:rsidP="00757090">
      <w:pPr>
        <w:spacing w:line="360" w:lineRule="auto"/>
        <w:rPr>
          <w:rFonts w:ascii="Arial" w:hAnsi="Arial" w:cs="Arial"/>
          <w:sz w:val="24"/>
          <w:szCs w:val="24"/>
          <w:u w:val="single"/>
        </w:rPr>
      </w:pPr>
    </w:p>
    <w:p w14:paraId="255B81C9" w14:textId="77777777" w:rsidR="001B0EDC" w:rsidRDefault="001B0EDC" w:rsidP="00757090">
      <w:pPr>
        <w:spacing w:line="360" w:lineRule="auto"/>
        <w:rPr>
          <w:rFonts w:ascii="Arial" w:hAnsi="Arial" w:cs="Arial"/>
          <w:sz w:val="24"/>
          <w:szCs w:val="24"/>
          <w:u w:val="single"/>
        </w:rPr>
      </w:pPr>
    </w:p>
    <w:p w14:paraId="77B8A3C1" w14:textId="77777777" w:rsidR="001B0EDC" w:rsidRDefault="001B0EDC" w:rsidP="00757090">
      <w:pPr>
        <w:spacing w:line="360" w:lineRule="auto"/>
        <w:rPr>
          <w:rFonts w:ascii="Arial" w:hAnsi="Arial" w:cs="Arial"/>
          <w:sz w:val="24"/>
          <w:szCs w:val="24"/>
          <w:u w:val="single"/>
        </w:rPr>
      </w:pPr>
    </w:p>
    <w:p w14:paraId="1C9CCF5A" w14:textId="77777777" w:rsidR="001B0EDC" w:rsidRDefault="001B0EDC" w:rsidP="00757090">
      <w:pPr>
        <w:spacing w:line="360" w:lineRule="auto"/>
        <w:rPr>
          <w:rFonts w:ascii="Arial" w:hAnsi="Arial" w:cs="Arial"/>
          <w:sz w:val="24"/>
          <w:szCs w:val="24"/>
          <w:u w:val="single"/>
        </w:rPr>
      </w:pPr>
    </w:p>
    <w:p w14:paraId="05E4726D" w14:textId="77777777" w:rsidR="001B0EDC" w:rsidRDefault="001B0EDC" w:rsidP="00757090">
      <w:pPr>
        <w:spacing w:line="360" w:lineRule="auto"/>
        <w:rPr>
          <w:rFonts w:ascii="Arial" w:hAnsi="Arial" w:cs="Arial"/>
          <w:sz w:val="24"/>
          <w:szCs w:val="24"/>
          <w:u w:val="single"/>
        </w:rPr>
      </w:pPr>
    </w:p>
    <w:p w14:paraId="1A70D1F7" w14:textId="77777777" w:rsidR="001B0EDC" w:rsidRDefault="001B0EDC" w:rsidP="00757090">
      <w:pPr>
        <w:spacing w:line="360" w:lineRule="auto"/>
        <w:rPr>
          <w:rFonts w:ascii="Arial" w:hAnsi="Arial" w:cs="Arial"/>
          <w:sz w:val="24"/>
          <w:szCs w:val="24"/>
          <w:u w:val="single"/>
        </w:rPr>
      </w:pPr>
    </w:p>
    <w:p w14:paraId="5AF8625D" w14:textId="77777777" w:rsidR="001B0EDC" w:rsidRDefault="001B0EDC" w:rsidP="00757090">
      <w:pPr>
        <w:spacing w:line="360" w:lineRule="auto"/>
        <w:rPr>
          <w:rFonts w:ascii="Arial" w:hAnsi="Arial" w:cs="Arial"/>
          <w:sz w:val="24"/>
          <w:szCs w:val="24"/>
          <w:u w:val="single"/>
        </w:rPr>
      </w:pPr>
    </w:p>
    <w:p w14:paraId="589088BF" w14:textId="77777777" w:rsidR="001B0EDC" w:rsidRDefault="001B0EDC" w:rsidP="00757090">
      <w:pPr>
        <w:spacing w:line="360" w:lineRule="auto"/>
        <w:rPr>
          <w:rFonts w:ascii="Arial" w:hAnsi="Arial" w:cs="Arial"/>
          <w:sz w:val="24"/>
          <w:szCs w:val="24"/>
          <w:u w:val="single"/>
        </w:rPr>
      </w:pPr>
    </w:p>
    <w:p w14:paraId="12D685AE" w14:textId="77777777" w:rsidR="00DE234C" w:rsidRDefault="00DE234C" w:rsidP="00757090">
      <w:pPr>
        <w:spacing w:line="360" w:lineRule="auto"/>
        <w:rPr>
          <w:rFonts w:ascii="Arial" w:hAnsi="Arial" w:cs="Arial"/>
          <w:sz w:val="24"/>
          <w:szCs w:val="24"/>
          <w:u w:val="single"/>
        </w:rPr>
      </w:pPr>
    </w:p>
    <w:p w14:paraId="21711365" w14:textId="77777777" w:rsidR="00DE234C" w:rsidRDefault="00DE234C" w:rsidP="00757090">
      <w:pPr>
        <w:spacing w:line="360" w:lineRule="auto"/>
        <w:rPr>
          <w:rFonts w:ascii="Arial" w:hAnsi="Arial" w:cs="Arial"/>
          <w:sz w:val="24"/>
          <w:szCs w:val="24"/>
          <w:u w:val="single"/>
        </w:rPr>
      </w:pPr>
    </w:p>
    <w:p w14:paraId="7FFF4993" w14:textId="77777777" w:rsidR="00DE234C" w:rsidRDefault="00DE234C" w:rsidP="00757090">
      <w:pPr>
        <w:spacing w:line="360" w:lineRule="auto"/>
        <w:rPr>
          <w:rFonts w:ascii="Arial" w:hAnsi="Arial" w:cs="Arial"/>
          <w:sz w:val="24"/>
          <w:szCs w:val="24"/>
          <w:u w:val="single"/>
        </w:rPr>
      </w:pPr>
    </w:p>
    <w:p w14:paraId="17B319DA" w14:textId="77777777" w:rsidR="00DE234C" w:rsidRDefault="00DE234C" w:rsidP="00757090">
      <w:pPr>
        <w:spacing w:line="360" w:lineRule="auto"/>
        <w:rPr>
          <w:rFonts w:ascii="Arial" w:hAnsi="Arial" w:cs="Arial"/>
          <w:sz w:val="24"/>
          <w:szCs w:val="24"/>
          <w:u w:val="single"/>
        </w:rPr>
      </w:pPr>
    </w:p>
    <w:p w14:paraId="3310DA80" w14:textId="77777777" w:rsidR="00DE234C" w:rsidRDefault="00DE234C" w:rsidP="00757090">
      <w:pPr>
        <w:spacing w:line="360" w:lineRule="auto"/>
        <w:rPr>
          <w:rFonts w:ascii="Arial" w:hAnsi="Arial" w:cs="Arial"/>
          <w:sz w:val="24"/>
          <w:szCs w:val="24"/>
          <w:u w:val="single"/>
        </w:rPr>
      </w:pPr>
    </w:p>
    <w:p w14:paraId="66CC2542" w14:textId="77777777" w:rsidR="00DE234C" w:rsidRDefault="00DE234C" w:rsidP="00757090">
      <w:pPr>
        <w:spacing w:line="360" w:lineRule="auto"/>
        <w:rPr>
          <w:rFonts w:ascii="Arial" w:hAnsi="Arial" w:cs="Arial"/>
          <w:sz w:val="24"/>
          <w:szCs w:val="24"/>
          <w:u w:val="single"/>
        </w:rPr>
      </w:pPr>
    </w:p>
    <w:p w14:paraId="5CF9C3DF" w14:textId="77777777" w:rsidR="00DE234C" w:rsidRDefault="00DE234C" w:rsidP="00757090">
      <w:pPr>
        <w:spacing w:line="360" w:lineRule="auto"/>
        <w:rPr>
          <w:rFonts w:ascii="Arial" w:hAnsi="Arial" w:cs="Arial"/>
          <w:sz w:val="24"/>
          <w:szCs w:val="24"/>
          <w:u w:val="single"/>
        </w:rPr>
      </w:pPr>
    </w:p>
    <w:p w14:paraId="29068672" w14:textId="40BE3B67" w:rsidR="000A715C" w:rsidRPr="00757090" w:rsidRDefault="000A715C" w:rsidP="00757090">
      <w:pPr>
        <w:spacing w:line="360" w:lineRule="auto"/>
        <w:rPr>
          <w:rFonts w:ascii="Arial" w:hAnsi="Arial" w:cs="Arial"/>
          <w:sz w:val="24"/>
          <w:szCs w:val="24"/>
          <w:u w:val="single"/>
        </w:rPr>
      </w:pPr>
      <w:r w:rsidRPr="00757090">
        <w:rPr>
          <w:rFonts w:ascii="Arial" w:hAnsi="Arial" w:cs="Arial"/>
          <w:sz w:val="24"/>
          <w:szCs w:val="24"/>
          <w:u w:val="single"/>
        </w:rPr>
        <w:lastRenderedPageBreak/>
        <w:t>Rhestr Cyfeirnodi</w:t>
      </w:r>
    </w:p>
    <w:p w14:paraId="585A3C01"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Angelides, P (2007) </w:t>
      </w:r>
      <w:r w:rsidRPr="00E501B0">
        <w:rPr>
          <w:rFonts w:ascii="Arial" w:hAnsi="Arial" w:cs="Arial"/>
          <w:i/>
          <w:iCs/>
          <w:sz w:val="24"/>
          <w:szCs w:val="24"/>
        </w:rPr>
        <w:t>Reflections on collaborative inquiry in Cyprus: lessons for researchers and practitioners.</w:t>
      </w:r>
      <w:r w:rsidRPr="00E501B0">
        <w:rPr>
          <w:rFonts w:ascii="Arial" w:hAnsi="Arial" w:cs="Arial"/>
          <w:sz w:val="24"/>
          <w:szCs w:val="24"/>
        </w:rPr>
        <w:t xml:space="preserve"> Ar gael o: </w:t>
      </w:r>
      <w:hyperlink r:id="rId7" w:history="1">
        <w:r w:rsidRPr="00E501B0">
          <w:rPr>
            <w:rStyle w:val="Hyperlink"/>
            <w:rFonts w:ascii="Arial" w:hAnsi="Arial" w:cs="Arial"/>
            <w:sz w:val="24"/>
            <w:szCs w:val="24"/>
          </w:rPr>
          <w:t>Reflections on collaborative inquiry in Cyprus: lessons for researchers and practitioners: Teacher Development: Vol 11, No 1 (tandfonline.com)</w:t>
        </w:r>
      </w:hyperlink>
      <w:r w:rsidRPr="00E501B0">
        <w:rPr>
          <w:rFonts w:ascii="Arial" w:hAnsi="Arial" w:cs="Arial"/>
          <w:sz w:val="24"/>
          <w:szCs w:val="24"/>
        </w:rPr>
        <w:t xml:space="preserve"> (Darllenwyd ar: 1af o Dachwedd).</w:t>
      </w:r>
    </w:p>
    <w:p w14:paraId="18BCCDDA"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BERA (2018) </w:t>
      </w:r>
      <w:r w:rsidRPr="00E501B0">
        <w:rPr>
          <w:rFonts w:ascii="Arial" w:hAnsi="Arial" w:cs="Arial"/>
          <w:i/>
          <w:iCs/>
          <w:sz w:val="24"/>
          <w:szCs w:val="24"/>
        </w:rPr>
        <w:t>Ethical Guidelines for Educational Research, fourth edition</w:t>
      </w:r>
      <w:r w:rsidRPr="00E501B0">
        <w:rPr>
          <w:rFonts w:ascii="Arial" w:hAnsi="Arial" w:cs="Arial"/>
          <w:sz w:val="24"/>
          <w:szCs w:val="24"/>
        </w:rPr>
        <w:t xml:space="preserve">. Ar gael o: </w:t>
      </w:r>
      <w:hyperlink r:id="rId8" w:history="1">
        <w:r w:rsidRPr="00E501B0">
          <w:rPr>
            <w:rStyle w:val="Hyperlink"/>
            <w:rFonts w:ascii="Arial" w:hAnsi="Arial" w:cs="Arial"/>
            <w:sz w:val="24"/>
            <w:szCs w:val="24"/>
          </w:rPr>
          <w:t>https://www.bera.ac.uk/publication/ethical-guidelines-for-educational-research-2018-online</w:t>
        </w:r>
      </w:hyperlink>
      <w:r w:rsidRPr="00E501B0">
        <w:rPr>
          <w:rFonts w:ascii="Arial" w:hAnsi="Arial" w:cs="Arial"/>
          <w:sz w:val="24"/>
          <w:szCs w:val="24"/>
        </w:rPr>
        <w:t xml:space="preserve"> (Darllenwyd ar: 2il o Dachwedd).</w:t>
      </w:r>
    </w:p>
    <w:p w14:paraId="1E31F5B8"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Bobek, E (2016) </w:t>
      </w:r>
      <w:r w:rsidRPr="00E501B0">
        <w:rPr>
          <w:rFonts w:ascii="Arial" w:hAnsi="Arial" w:cs="Arial"/>
          <w:i/>
          <w:iCs/>
          <w:sz w:val="24"/>
          <w:szCs w:val="24"/>
        </w:rPr>
        <w:t>Creating Visual Explanations Improves Learning</w:t>
      </w:r>
      <w:r w:rsidRPr="00E501B0">
        <w:rPr>
          <w:rFonts w:ascii="Arial" w:hAnsi="Arial" w:cs="Arial"/>
          <w:sz w:val="24"/>
          <w:szCs w:val="24"/>
        </w:rPr>
        <w:t xml:space="preserve">. Ar gael o: </w:t>
      </w:r>
      <w:r>
        <w:fldChar w:fldCharType="begin"/>
      </w:r>
      <w:r>
        <w:instrText>HYPERLINK "https://www.ncbi.nlm.nih.gov/pmc/articles/PMC5256450/"</w:instrText>
      </w:r>
      <w:r>
        <w:fldChar w:fldCharType="separate"/>
      </w:r>
      <w:r w:rsidRPr="00E501B0">
        <w:rPr>
          <w:rStyle w:val="Hyperlink"/>
          <w:rFonts w:ascii="Arial" w:hAnsi="Arial" w:cs="Arial"/>
          <w:sz w:val="24"/>
          <w:szCs w:val="24"/>
        </w:rPr>
        <w:t>https://www.ncbi.nlm.nih.gov/pmc/articles/PMC5256450/</w:t>
      </w:r>
      <w:r>
        <w:rPr>
          <w:rStyle w:val="Hyperlink"/>
          <w:rFonts w:ascii="Arial" w:hAnsi="Arial" w:cs="Arial"/>
          <w:sz w:val="24"/>
          <w:szCs w:val="24"/>
        </w:rPr>
        <w:fldChar w:fldCharType="end"/>
      </w:r>
      <w:r w:rsidRPr="00E501B0">
        <w:rPr>
          <w:rFonts w:ascii="Arial" w:hAnsi="Arial" w:cs="Arial"/>
          <w:sz w:val="24"/>
          <w:szCs w:val="24"/>
        </w:rPr>
        <w:t xml:space="preserve"> (Darllenwyd ar: 23ain o Hydref). </w:t>
      </w:r>
    </w:p>
    <w:p w14:paraId="7DAC5F4B"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Bowman, J D (2018) </w:t>
      </w:r>
      <w:r w:rsidRPr="00E501B0">
        <w:rPr>
          <w:rFonts w:ascii="Arial" w:hAnsi="Arial" w:cs="Arial"/>
          <w:i/>
          <w:iCs/>
          <w:sz w:val="24"/>
          <w:szCs w:val="24"/>
        </w:rPr>
        <w:t>Making the Most of Visual Aids</w:t>
      </w:r>
      <w:r w:rsidRPr="00E501B0">
        <w:rPr>
          <w:rFonts w:ascii="Arial" w:hAnsi="Arial" w:cs="Arial"/>
          <w:sz w:val="24"/>
          <w:szCs w:val="24"/>
        </w:rPr>
        <w:t xml:space="preserve">. Ar gael o: </w:t>
      </w:r>
      <w:r>
        <w:fldChar w:fldCharType="begin"/>
      </w:r>
      <w:r>
        <w:instrText>HYPERLINK "https://www.edutopia.org/article/making-most-visual-aids/"</w:instrText>
      </w:r>
      <w:r>
        <w:fldChar w:fldCharType="separate"/>
      </w:r>
      <w:r w:rsidRPr="00E501B0">
        <w:rPr>
          <w:rStyle w:val="Hyperlink"/>
          <w:rFonts w:ascii="Arial" w:hAnsi="Arial" w:cs="Arial"/>
          <w:sz w:val="24"/>
          <w:szCs w:val="24"/>
        </w:rPr>
        <w:t>https://www.edutopia.org/article/making-most-visual-aids/</w:t>
      </w:r>
      <w:r>
        <w:rPr>
          <w:rStyle w:val="Hyperlink"/>
          <w:rFonts w:ascii="Arial" w:hAnsi="Arial" w:cs="Arial"/>
          <w:sz w:val="24"/>
          <w:szCs w:val="24"/>
        </w:rPr>
        <w:fldChar w:fldCharType="end"/>
      </w:r>
      <w:r w:rsidRPr="00E501B0">
        <w:rPr>
          <w:rFonts w:ascii="Arial" w:hAnsi="Arial" w:cs="Arial"/>
          <w:sz w:val="24"/>
          <w:szCs w:val="24"/>
        </w:rPr>
        <w:t xml:space="preserve"> (Darllenwyd ar: 24ain o Hydref). </w:t>
      </w:r>
    </w:p>
    <w:p w14:paraId="58D0BD13"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Brighton, C. M., Hertberg, H. L., Moon, T. R., Tomlinson, C, A., and Callahan C. M., (2005) T</w:t>
      </w:r>
      <w:r w:rsidRPr="00E501B0">
        <w:rPr>
          <w:rFonts w:ascii="Arial" w:hAnsi="Arial" w:cs="Arial"/>
          <w:i/>
          <w:iCs/>
          <w:sz w:val="24"/>
          <w:szCs w:val="24"/>
        </w:rPr>
        <w:t xml:space="preserve">he Feasibility of High-end Learning in a Diverse Middle School, The National Research Center on the Gifted and Talented. </w:t>
      </w:r>
      <w:r w:rsidRPr="00E501B0">
        <w:rPr>
          <w:rFonts w:ascii="Arial" w:hAnsi="Arial" w:cs="Arial"/>
          <w:sz w:val="24"/>
          <w:szCs w:val="24"/>
        </w:rPr>
        <w:t xml:space="preserve">[ar-lein] Ar gael o: </w:t>
      </w:r>
      <w:hyperlink r:id="rId9" w:history="1">
        <w:r w:rsidRPr="00E501B0">
          <w:rPr>
            <w:rStyle w:val="Hyperlink"/>
            <w:rFonts w:ascii="Arial" w:hAnsi="Arial" w:cs="Arial"/>
            <w:sz w:val="24"/>
            <w:szCs w:val="24"/>
          </w:rPr>
          <w:t>http://files.eric.ed.gov/fulltext/ED505377.pdf</w:t>
        </w:r>
      </w:hyperlink>
      <w:r w:rsidRPr="00E501B0">
        <w:rPr>
          <w:rFonts w:ascii="Arial" w:hAnsi="Arial" w:cs="Arial"/>
          <w:sz w:val="24"/>
          <w:szCs w:val="24"/>
        </w:rPr>
        <w:t xml:space="preserve">  (Darllenwyd ar: 2il o Dachwedd).</w:t>
      </w:r>
    </w:p>
    <w:p w14:paraId="5AF2736B"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Brookfield (1990) </w:t>
      </w:r>
      <w:r w:rsidRPr="00E501B0">
        <w:rPr>
          <w:rFonts w:ascii="Arial" w:hAnsi="Arial" w:cs="Arial"/>
          <w:i/>
          <w:iCs/>
          <w:sz w:val="24"/>
          <w:szCs w:val="24"/>
        </w:rPr>
        <w:t>Brookfields Four Lenses: Becoming a Crtically Reflective Teacher</w:t>
      </w:r>
      <w:r w:rsidRPr="00E501B0">
        <w:rPr>
          <w:rFonts w:ascii="Arial" w:hAnsi="Arial" w:cs="Arial"/>
          <w:sz w:val="24"/>
          <w:szCs w:val="24"/>
        </w:rPr>
        <w:t xml:space="preserve">. Ar gael o: </w:t>
      </w:r>
      <w:hyperlink r:id="rId10" w:history="1">
        <w:r w:rsidRPr="00E501B0">
          <w:rPr>
            <w:rStyle w:val="Hyperlink"/>
            <w:rFonts w:ascii="Arial" w:hAnsi="Arial" w:cs="Arial"/>
            <w:sz w:val="24"/>
            <w:szCs w:val="24"/>
          </w:rPr>
          <w:t xml:space="preserve"> Word - Brookfield_summary_branded.doc (valenciacollege.edu)</w:t>
        </w:r>
      </w:hyperlink>
      <w:r w:rsidRPr="00E501B0">
        <w:rPr>
          <w:rFonts w:ascii="Arial" w:hAnsi="Arial" w:cs="Arial"/>
          <w:sz w:val="24"/>
          <w:szCs w:val="24"/>
        </w:rPr>
        <w:t xml:space="preserve"> (Darllenwyd ar: 1af o Dachwedd).</w:t>
      </w:r>
    </w:p>
    <w:p w14:paraId="2242B0D5"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Burkett, J. A., (2008) </w:t>
      </w:r>
      <w:r w:rsidRPr="00E501B0">
        <w:rPr>
          <w:rFonts w:ascii="Arial" w:hAnsi="Arial" w:cs="Arial"/>
          <w:i/>
          <w:iCs/>
          <w:sz w:val="24"/>
          <w:szCs w:val="24"/>
        </w:rPr>
        <w:t>Teacher Perception on Differentiated Instruction and its Influence ON Instructional Practice</w:t>
      </w:r>
      <w:r w:rsidRPr="00E501B0">
        <w:rPr>
          <w:rFonts w:ascii="Arial" w:hAnsi="Arial" w:cs="Arial"/>
          <w:sz w:val="24"/>
          <w:szCs w:val="24"/>
        </w:rPr>
        <w:t xml:space="preserve">. [ar-lein] https://shareok.org/bitstream/handle/11244/10960/Burkett_okstate_0664D_12634.pdf?sequence= 1&amp;isAllowed=y (Darllenwyd ar: 30ain o Hydref). </w:t>
      </w:r>
    </w:p>
    <w:p w14:paraId="73869080" w14:textId="77777777" w:rsidR="00920CB3" w:rsidRPr="00E501B0" w:rsidRDefault="00920CB3" w:rsidP="00E501B0">
      <w:pPr>
        <w:spacing w:after="278" w:line="360" w:lineRule="auto"/>
        <w:ind w:left="-5"/>
        <w:rPr>
          <w:rFonts w:ascii="Arial" w:hAnsi="Arial" w:cs="Arial"/>
          <w:sz w:val="24"/>
          <w:szCs w:val="24"/>
          <w:lang w:val="en-GB"/>
        </w:rPr>
      </w:pPr>
      <w:r w:rsidRPr="00E501B0">
        <w:rPr>
          <w:rFonts w:ascii="Arial" w:hAnsi="Arial" w:cs="Arial"/>
          <w:sz w:val="24"/>
          <w:szCs w:val="24"/>
        </w:rPr>
        <w:t xml:space="preserve">Cartwright, R (2023) </w:t>
      </w:r>
      <w:r w:rsidRPr="00E501B0">
        <w:rPr>
          <w:rFonts w:ascii="Arial" w:hAnsi="Arial" w:cs="Arial"/>
          <w:i/>
          <w:iCs/>
          <w:sz w:val="24"/>
          <w:szCs w:val="24"/>
        </w:rPr>
        <w:t>Critical incident analysis in teaching: what, why and how?</w:t>
      </w:r>
      <w:r w:rsidRPr="00E501B0">
        <w:rPr>
          <w:rFonts w:ascii="Arial" w:hAnsi="Arial" w:cs="Arial"/>
          <w:sz w:val="24"/>
          <w:szCs w:val="24"/>
        </w:rPr>
        <w:t xml:space="preserve"> Ar gael o: </w:t>
      </w:r>
      <w:r>
        <w:fldChar w:fldCharType="begin"/>
      </w:r>
      <w:r>
        <w:instrText>HYPERLINK "https://www.nace.co.uk/blogpost/1764170/487486/Critical-incident-analysis-in-teaching-what-why-and-how"</w:instrText>
      </w:r>
      <w:r>
        <w:fldChar w:fldCharType="separate"/>
      </w:r>
      <w:r w:rsidRPr="00E501B0">
        <w:rPr>
          <w:rStyle w:val="Hyperlink"/>
          <w:rFonts w:ascii="Arial" w:hAnsi="Arial" w:cs="Arial"/>
          <w:sz w:val="24"/>
          <w:szCs w:val="24"/>
          <w:lang w:val="en-GB"/>
        </w:rPr>
        <w:t>https://www.nace.co.uk/blogpost/1764170/487486/Critical-incident-analysis-in-teaching-what-why-and-how</w:t>
      </w:r>
      <w:r>
        <w:rPr>
          <w:rStyle w:val="Hyperlink"/>
          <w:rFonts w:ascii="Arial" w:hAnsi="Arial" w:cs="Arial"/>
          <w:sz w:val="24"/>
          <w:szCs w:val="24"/>
          <w:lang w:val="en-GB"/>
        </w:rPr>
        <w:fldChar w:fldCharType="end"/>
      </w:r>
      <w:r w:rsidRPr="00E501B0">
        <w:rPr>
          <w:rFonts w:ascii="Arial" w:hAnsi="Arial" w:cs="Arial"/>
          <w:sz w:val="24"/>
          <w:szCs w:val="24"/>
          <w:lang w:val="en-GB"/>
        </w:rPr>
        <w:t xml:space="preserve"> (</w:t>
      </w:r>
      <w:proofErr w:type="spellStart"/>
      <w:r w:rsidRPr="00E501B0">
        <w:rPr>
          <w:rFonts w:ascii="Arial" w:hAnsi="Arial" w:cs="Arial"/>
          <w:sz w:val="24"/>
          <w:szCs w:val="24"/>
          <w:lang w:val="en-GB"/>
        </w:rPr>
        <w:t>Darllenwyd</w:t>
      </w:r>
      <w:proofErr w:type="spellEnd"/>
      <w:r w:rsidRPr="00E501B0">
        <w:rPr>
          <w:rFonts w:ascii="Arial" w:hAnsi="Arial" w:cs="Arial"/>
          <w:sz w:val="24"/>
          <w:szCs w:val="24"/>
          <w:lang w:val="en-GB"/>
        </w:rPr>
        <w:t xml:space="preserve"> </w:t>
      </w:r>
      <w:proofErr w:type="spellStart"/>
      <w:r w:rsidRPr="00E501B0">
        <w:rPr>
          <w:rFonts w:ascii="Arial" w:hAnsi="Arial" w:cs="Arial"/>
          <w:sz w:val="24"/>
          <w:szCs w:val="24"/>
          <w:lang w:val="en-GB"/>
        </w:rPr>
        <w:t>ar</w:t>
      </w:r>
      <w:proofErr w:type="spellEnd"/>
      <w:r w:rsidRPr="00E501B0">
        <w:rPr>
          <w:rFonts w:ascii="Arial" w:hAnsi="Arial" w:cs="Arial"/>
          <w:sz w:val="24"/>
          <w:szCs w:val="24"/>
          <w:lang w:val="en-GB"/>
        </w:rPr>
        <w:t>: 23ain o Hydref).</w:t>
      </w:r>
    </w:p>
    <w:p w14:paraId="0C627664"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Civitillo, S., Denessen, E., and Molenaar, I., (2016) </w:t>
      </w:r>
      <w:r w:rsidRPr="00E501B0">
        <w:rPr>
          <w:rFonts w:ascii="Arial" w:hAnsi="Arial" w:cs="Arial"/>
          <w:i/>
          <w:iCs/>
          <w:sz w:val="24"/>
          <w:szCs w:val="24"/>
        </w:rPr>
        <w:t xml:space="preserve">How to see the classroom through the eyes of a teacher: consistency between perceptions on diversity and </w:t>
      </w:r>
      <w:r w:rsidRPr="00E501B0">
        <w:rPr>
          <w:rFonts w:ascii="Arial" w:hAnsi="Arial" w:cs="Arial"/>
          <w:i/>
          <w:iCs/>
          <w:sz w:val="24"/>
          <w:szCs w:val="24"/>
        </w:rPr>
        <w:lastRenderedPageBreak/>
        <w:t>differentiation practices</w:t>
      </w:r>
      <w:r w:rsidRPr="00E501B0">
        <w:rPr>
          <w:rFonts w:ascii="Arial" w:hAnsi="Arial" w:cs="Arial"/>
          <w:sz w:val="24"/>
          <w:szCs w:val="24"/>
        </w:rPr>
        <w:t>. Journal of Research in Special Educational Needs (16), 1, pp. 587–591ang</w:t>
      </w:r>
    </w:p>
    <w:p w14:paraId="38647F6B" w14:textId="77777777" w:rsidR="00920CB3" w:rsidRPr="00E501B0" w:rsidRDefault="00920CB3" w:rsidP="00E501B0">
      <w:pPr>
        <w:spacing w:line="360" w:lineRule="auto"/>
        <w:rPr>
          <w:rFonts w:ascii="Arial" w:hAnsi="Arial" w:cs="Arial"/>
          <w:sz w:val="24"/>
          <w:szCs w:val="24"/>
          <w:lang w:val="en-GB"/>
        </w:rPr>
      </w:pPr>
      <w:r w:rsidRPr="00E501B0">
        <w:rPr>
          <w:rFonts w:ascii="Arial" w:hAnsi="Arial" w:cs="Arial"/>
          <w:sz w:val="24"/>
          <w:szCs w:val="24"/>
        </w:rPr>
        <w:t xml:space="preserve">CPET (2021) </w:t>
      </w:r>
      <w:r w:rsidRPr="00E501B0">
        <w:rPr>
          <w:rFonts w:ascii="Arial" w:hAnsi="Arial" w:cs="Arial"/>
          <w:i/>
          <w:iCs/>
          <w:sz w:val="24"/>
          <w:szCs w:val="24"/>
        </w:rPr>
        <w:t>Getting into Groups: Differentiation through Strategic and Flexible Grouping.</w:t>
      </w:r>
      <w:r w:rsidRPr="00E501B0">
        <w:rPr>
          <w:rFonts w:ascii="Arial" w:hAnsi="Arial" w:cs="Arial"/>
          <w:sz w:val="24"/>
          <w:szCs w:val="24"/>
        </w:rPr>
        <w:t xml:space="preserve"> Ar gael o: </w:t>
      </w:r>
      <w:r>
        <w:fldChar w:fldCharType="begin"/>
      </w:r>
      <w:r>
        <w:instrText>HYPERLINK "https://cpet.tc.columbia.edu/news-press/getting-into-groups-differentiation-through-strategic-and-flexible-grouping"</w:instrText>
      </w:r>
      <w:r>
        <w:fldChar w:fldCharType="separate"/>
      </w:r>
      <w:r w:rsidRPr="00E501B0">
        <w:rPr>
          <w:rStyle w:val="Hyperlink"/>
          <w:rFonts w:ascii="Arial" w:hAnsi="Arial" w:cs="Arial"/>
          <w:sz w:val="24"/>
          <w:szCs w:val="24"/>
        </w:rPr>
        <w:t>https://cpet.tc.columbia.edu/news-press/getting-into-groups-differentiation-through-strategic-and-flexible-grouping</w:t>
      </w:r>
      <w:r>
        <w:rPr>
          <w:rStyle w:val="Hyperlink"/>
          <w:rFonts w:ascii="Arial" w:hAnsi="Arial" w:cs="Arial"/>
          <w:sz w:val="24"/>
          <w:szCs w:val="24"/>
        </w:rPr>
        <w:fldChar w:fldCharType="end"/>
      </w:r>
      <w:r w:rsidRPr="00E501B0">
        <w:rPr>
          <w:rFonts w:ascii="Arial" w:hAnsi="Arial" w:cs="Arial"/>
          <w:sz w:val="24"/>
          <w:szCs w:val="24"/>
        </w:rPr>
        <w:t xml:space="preserve"> (Darllenwyd ar: 1af o Dachwedd).</w:t>
      </w:r>
      <w:r w:rsidRPr="00E501B0">
        <w:rPr>
          <w:rFonts w:ascii="Arial" w:hAnsi="Arial" w:cs="Arial"/>
          <w:sz w:val="24"/>
          <w:szCs w:val="24"/>
          <w:lang w:val="en-GB"/>
        </w:rPr>
        <w:t xml:space="preserve"> </w:t>
      </w:r>
    </w:p>
    <w:p w14:paraId="02790258" w14:textId="77777777" w:rsidR="00920CB3" w:rsidRPr="00E501B0" w:rsidRDefault="00920CB3" w:rsidP="00E501B0">
      <w:pPr>
        <w:spacing w:before="100" w:beforeAutospacing="1" w:after="100" w:afterAutospacing="1" w:line="360" w:lineRule="auto"/>
        <w:rPr>
          <w:rFonts w:ascii="Arial" w:hAnsi="Arial" w:cs="Arial"/>
          <w:b/>
          <w:bCs/>
          <w:color w:val="333333"/>
          <w:sz w:val="24"/>
          <w:szCs w:val="24"/>
          <w:lang w:val="en-GB"/>
        </w:rPr>
      </w:pPr>
      <w:r w:rsidRPr="00E501B0">
        <w:rPr>
          <w:rFonts w:ascii="Arial" w:hAnsi="Arial" w:cs="Arial"/>
          <w:color w:val="333333"/>
          <w:sz w:val="24"/>
          <w:szCs w:val="24"/>
        </w:rPr>
        <w:t>Dalland, C. P., &amp; Klette, K. (2014). Work-plan heroes: Student strategies in lower-secondary Norwegian classrooms. </w:t>
      </w:r>
      <w:r w:rsidRPr="00E501B0">
        <w:rPr>
          <w:rStyle w:val="citationsource-journal"/>
          <w:rFonts w:ascii="Arial" w:hAnsi="Arial" w:cs="Arial"/>
          <w:i/>
          <w:iCs/>
          <w:color w:val="333333"/>
          <w:sz w:val="24"/>
          <w:szCs w:val="24"/>
        </w:rPr>
        <w:t>Scandinavian Journal of Educational Research</w:t>
      </w:r>
      <w:r w:rsidRPr="00E501B0">
        <w:rPr>
          <w:rFonts w:ascii="Arial" w:hAnsi="Arial" w:cs="Arial"/>
          <w:color w:val="333333"/>
          <w:sz w:val="24"/>
          <w:szCs w:val="24"/>
        </w:rPr>
        <w:t>, </w:t>
      </w:r>
      <w:hyperlink r:id="rId11" w:tgtFrame="_blank" w:history="1">
        <w:r w:rsidRPr="00E501B0">
          <w:rPr>
            <w:rStyle w:val="Hyperlink"/>
            <w:rFonts w:ascii="Arial" w:hAnsi="Arial" w:cs="Arial"/>
            <w:color w:val="10147E"/>
            <w:sz w:val="24"/>
            <w:szCs w:val="24"/>
          </w:rPr>
          <w:t>58</w:t>
        </w:r>
      </w:hyperlink>
      <w:r w:rsidRPr="00E501B0">
        <w:rPr>
          <w:rFonts w:ascii="Arial" w:hAnsi="Arial" w:cs="Arial"/>
          <w:color w:val="333333"/>
          <w:sz w:val="24"/>
          <w:szCs w:val="24"/>
        </w:rPr>
        <w:t>(</w:t>
      </w:r>
      <w:hyperlink r:id="rId12" w:tgtFrame="_blank" w:history="1">
        <w:r w:rsidRPr="00E501B0">
          <w:rPr>
            <w:rStyle w:val="Hyperlink"/>
            <w:rFonts w:ascii="Arial" w:hAnsi="Arial" w:cs="Arial"/>
            <w:color w:val="10147E"/>
            <w:sz w:val="24"/>
            <w:szCs w:val="24"/>
          </w:rPr>
          <w:t>4</w:t>
        </w:r>
      </w:hyperlink>
      <w:r w:rsidRPr="00E501B0">
        <w:rPr>
          <w:rFonts w:ascii="Arial" w:hAnsi="Arial" w:cs="Arial"/>
          <w:color w:val="333333"/>
          <w:sz w:val="24"/>
          <w:szCs w:val="24"/>
        </w:rPr>
        <w:t xml:space="preserve">), 400–423. </w:t>
      </w:r>
      <w:r>
        <w:fldChar w:fldCharType="begin"/>
      </w:r>
      <w:r>
        <w:instrText>HYPERLINK "https://doi.org/10.1080/00313831.2012.739200"</w:instrText>
      </w:r>
      <w:r>
        <w:fldChar w:fldCharType="separate"/>
      </w:r>
      <w:r w:rsidRPr="00E501B0">
        <w:rPr>
          <w:rStyle w:val="Hyperlink"/>
          <w:rFonts w:ascii="Arial" w:hAnsi="Arial" w:cs="Arial"/>
          <w:sz w:val="24"/>
          <w:szCs w:val="24"/>
        </w:rPr>
        <w:t>https://doi.org/10.1080/00313831.2012.739200</w:t>
      </w:r>
      <w:r>
        <w:rPr>
          <w:rStyle w:val="Hyperlink"/>
          <w:rFonts w:ascii="Arial" w:hAnsi="Arial" w:cs="Arial"/>
          <w:sz w:val="24"/>
          <w:szCs w:val="24"/>
        </w:rPr>
        <w:fldChar w:fldCharType="end"/>
      </w:r>
      <w:r w:rsidRPr="00E501B0">
        <w:rPr>
          <w:rFonts w:ascii="Arial" w:hAnsi="Arial" w:cs="Arial"/>
          <w:color w:val="333333"/>
          <w:sz w:val="24"/>
          <w:szCs w:val="24"/>
        </w:rPr>
        <w:t xml:space="preserve">  </w:t>
      </w:r>
      <w:r>
        <w:fldChar w:fldCharType="begin"/>
      </w:r>
      <w:r>
        <w:instrText>HYPERLINK "https://www.tandfonline.com/servlet/linkout?suffix=e_1_3_3_13_1&amp;dbid=4&amp;doi=10.1080%2F20020317.2022.2039351&amp;key=10.1080%2F00313831.2012.739200&amp;tollfreelink=2_18_24ebdf959a0d06094176391e6b8f7cf71f7a89710cb2d6f7a17d43eb1cc0f89d"</w:instrText>
      </w:r>
      <w:r>
        <w:fldChar w:fldCharType="separate"/>
      </w:r>
      <w:r w:rsidRPr="00E501B0">
        <w:rPr>
          <w:rStyle w:val="Hyperlink"/>
          <w:rFonts w:ascii="Arial" w:hAnsi="Arial" w:cs="Arial"/>
          <w:color w:val="10147E"/>
          <w:sz w:val="24"/>
          <w:szCs w:val="24"/>
        </w:rPr>
        <w:t>[Taylor &amp; Francis Online]</w:t>
      </w:r>
      <w:r>
        <w:rPr>
          <w:rStyle w:val="Hyperlink"/>
          <w:rFonts w:ascii="Arial" w:hAnsi="Arial" w:cs="Arial"/>
          <w:color w:val="10147E"/>
          <w:sz w:val="24"/>
          <w:szCs w:val="24"/>
        </w:rPr>
        <w:fldChar w:fldCharType="end"/>
      </w:r>
      <w:r w:rsidRPr="00E501B0">
        <w:rPr>
          <w:rStyle w:val="xlinks-container"/>
          <w:rFonts w:ascii="Arial" w:hAnsi="Arial" w:cs="Arial"/>
          <w:color w:val="333333"/>
          <w:sz w:val="24"/>
          <w:szCs w:val="24"/>
        </w:rPr>
        <w:t> </w:t>
      </w:r>
      <w:hyperlink r:id="rId13" w:tgtFrame="_blank" w:history="1">
        <w:r w:rsidRPr="00E501B0">
          <w:rPr>
            <w:rStyle w:val="Hyperlink"/>
            <w:rFonts w:ascii="Arial" w:hAnsi="Arial" w:cs="Arial"/>
            <w:color w:val="10147E"/>
            <w:sz w:val="24"/>
            <w:szCs w:val="24"/>
          </w:rPr>
          <w:t>[Web of Science ®]</w:t>
        </w:r>
      </w:hyperlink>
      <w:r w:rsidRPr="00E501B0">
        <w:rPr>
          <w:rStyle w:val="googlescholar-container"/>
          <w:rFonts w:ascii="Arial" w:hAnsi="Arial" w:cs="Arial"/>
          <w:color w:val="333333"/>
          <w:sz w:val="24"/>
          <w:szCs w:val="24"/>
        </w:rPr>
        <w:t>, </w:t>
      </w:r>
      <w:hyperlink r:id="rId14" w:tgtFrame="_blank" w:history="1">
        <w:r w:rsidRPr="00E501B0">
          <w:rPr>
            <w:rStyle w:val="Hyperlink"/>
            <w:rFonts w:ascii="Arial" w:hAnsi="Arial" w:cs="Arial"/>
            <w:color w:val="10147E"/>
            <w:sz w:val="24"/>
            <w:szCs w:val="24"/>
          </w:rPr>
          <w:t>[Google Scholar]</w:t>
        </w:r>
      </w:hyperlink>
    </w:p>
    <w:p w14:paraId="775B8E9B"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Department of Education (2011</w:t>
      </w:r>
      <w:r w:rsidRPr="00E501B0">
        <w:rPr>
          <w:rFonts w:ascii="Arial" w:hAnsi="Arial" w:cs="Arial"/>
          <w:i/>
          <w:iCs/>
          <w:sz w:val="24"/>
          <w:szCs w:val="24"/>
        </w:rPr>
        <w:t>) Teachers’ Standard</w:t>
      </w:r>
      <w:r w:rsidRPr="00E501B0">
        <w:rPr>
          <w:rFonts w:ascii="Arial" w:hAnsi="Arial" w:cs="Arial"/>
          <w:sz w:val="24"/>
          <w:szCs w:val="24"/>
        </w:rPr>
        <w:t xml:space="preserve">. [ar-lein] Ar gael o: </w:t>
      </w:r>
      <w:hyperlink r:id="rId15" w:history="1">
        <w:r w:rsidRPr="00E501B0">
          <w:rPr>
            <w:rStyle w:val="Hyperlink"/>
            <w:rFonts w:ascii="Arial" w:hAnsi="Arial" w:cs="Arial"/>
            <w:sz w:val="24"/>
            <w:szCs w:val="24"/>
          </w:rPr>
          <w:t>https://www.gov.uk/government/uploads/system/uploads/attachment_data/file/283566/Teachers _standard_information.pdf</w:t>
        </w:r>
      </w:hyperlink>
      <w:r w:rsidRPr="00E501B0">
        <w:rPr>
          <w:rFonts w:ascii="Arial" w:hAnsi="Arial" w:cs="Arial"/>
          <w:sz w:val="24"/>
          <w:szCs w:val="24"/>
        </w:rPr>
        <w:t xml:space="preserve"> (Darllenwyd ar: 2il o Dachwedd). </w:t>
      </w:r>
    </w:p>
    <w:p w14:paraId="0E7AC9B3"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Deunk, M (2018</w:t>
      </w:r>
      <w:r w:rsidRPr="00E501B0">
        <w:rPr>
          <w:rFonts w:ascii="Arial" w:hAnsi="Arial" w:cs="Arial"/>
          <w:i/>
          <w:iCs/>
          <w:sz w:val="24"/>
          <w:szCs w:val="24"/>
        </w:rPr>
        <w:t>) Effective differentiation Practices: A systematic review and meta-analysis of studies on the cognitive effects of differentiation practices in primary education</w:t>
      </w:r>
      <w:r w:rsidRPr="00E501B0">
        <w:rPr>
          <w:rFonts w:ascii="Arial" w:hAnsi="Arial" w:cs="Arial"/>
          <w:sz w:val="24"/>
          <w:szCs w:val="24"/>
        </w:rPr>
        <w:t xml:space="preserve">. Ar gael o: </w:t>
      </w:r>
      <w:r>
        <w:fldChar w:fldCharType="begin"/>
      </w:r>
      <w:r>
        <w:instrText>HYPERLINK "https://pdf.sciencedirectassets.com/273542/1-s2.0-S1747938X18X00025/1-s2.0-S1747938X18301039/main.pdf?X-Amz-Security-Token=IQoJb3JpZ2luX2VjEPP%2F%2F%2F%2F%2F%2F%2F%2F%2F%2FwEaCXVzLWVhc3QtMSJIMEYCIQCNCn1bvQfVRxeTNAOTyXKhgNQd8A80HdCraJKk%2FNujtQIhANOk8okD2fVP9521RkgIoMeVm%2B7hUr1Iabiy5pmtzRcPKrMFCCsQBRoMMDU5MDAzNTQ2ODY1IgxdJ3WMkfODEhQIo%2B4qkAVAqt9T%2BM8Nc%2BwuXf8M5RzMorFN004c5fkk130D2NxW66yylmmW%2FXf03UzCBhDZ9rgdv%2FNUYLYZK%2FxDoQbrqBuT9VQ7bh5%2F%2BlT63D6iDlv6yn8gch9ZEpGa%2B3CGUk1SUP0MUZ%2F4s554yZjORzPFpdVsz5p11wg%2Bwz09Hclapqoqpv8n264ULNXDL%2BXgE%2F8uMBKlX7OhQy84dR4NZoyayP%2FJzYGnLKIInhKqPqtNGeEIlZzbQeuuwScRUJFuoz6BNM551Lf1Dgp5AM2FuW%2Fgd3gqClS8dhSzKUFvL3god6%2B0knQDSrqaJItfNbgrsjMVcXGdpjG%2BV7JcbUazCfznWM5az9Drt8olaB43obLbEna4PBvgqfQ1bjpHpNctecPOe5xSJRSf0Gudeb5%2Fv2iswnbpFLmX6qXh%2FJSUzlP7y8w0ZODuUH3dLyp6jLJJEY2iTsvIKytLVmdATvHYcTgogYFxpp0TDaV7LbPuq4RW5Q3Q25vgOnxmBhov76id5A9UuEV8qt1ejqJEsaoe58JwBbWWQEAM7JYzJXL1Jy8RxcOgWLQ4CJFKvxobWQGnpBh0pBChU%2FEugJPTz5m6wMsZ0qJYcG9wkUBAl1LZWNWmmbWogNbelQYTyMpY%2BIQm9u5Di81U5NRBE2PKSIVkEqKM%2Bires5rEEYE%2FD1B7hXevBc7xqi3wv2qeBCYWSiL7MGJDKetM2aeWG4inzKb%2FsCuc%2BshHyj1vnc7YbKvQBr1SUhPuGnPEHozUyNbRV8aLvzRLi9tvepHoV6mIbiJpl2bazC5ibpBNlX%2BrHuJsqs34w0f%2Bbw2k9iI1eFWtnCWXaB9xRp1wMRpHusPDLmdtzvWiz9fOTRWZG%2BO7L1Fqk3C7u6g0dDCY7I2qBjqwAQiVtVhBa5zefx3E0BjzN9p4TytiX1xKlYJ8JUogj4xuLUeGWKGArOox3xJD76iBuOjQMx%2FWuTcIu%2BMVNYAM1sByI9Bv2Ayk6gvv6Ip3M8YBtYJqOeoQOOQOGsxrRePKMED8ZFzkLygnkas5cL%2F9zVIuDDWIjfsJnBmPjoq34VWRDq0mreAq8F1tsiAusX%2F1a3ERcaUTt2FAdAm5WoFEy5Skcc3%2FmK8mgzyKihECrDa0&amp;X-Amz-Algorithm=AWS4-HMAC-SHA256&amp;X-Amz-Date=20231102T112819Z&amp;X-Amz-SignedHeaders=host&amp;X-Amz-Expires=300&amp;X-Amz-Credential=ASIAQ3PHCVTY7GL7MRU2%2F20231102%2Fus-east-1%2Fs3%2Faws4_request&amp;X-Amz-Signature=c085d0f64adb1a0ab06b574d722e63b1b583e4eb53ac8f15026d484a480da396&amp;hash=7b5f3546d31a59ba5cf3e9628946f35769678c75d3ac0b6a0474cc84e0acd018&amp;host=68042c943591013ac2b2430a89b270f6af2c76d8dfd086a07176afe7c76c2c61&amp;pii=S1747938X18301039&amp;tid=spdf-49c894da-5254-46d5-9808-5faaebab2f42&amp;sid=ee58af1f2a52724ee9381eb0c416bb454929gxrqb&amp;type=client&amp;tsoh=d3d3LnNjaWVuY2Vka"</w:instrText>
      </w:r>
      <w:r>
        <w:fldChar w:fldCharType="separate"/>
      </w:r>
      <w:r w:rsidRPr="00E501B0">
        <w:rPr>
          <w:rStyle w:val="Hyperlink"/>
          <w:rFonts w:ascii="Arial" w:hAnsi="Arial" w:cs="Arial"/>
          <w:sz w:val="24"/>
          <w:szCs w:val="24"/>
        </w:rPr>
        <w:t>https://pdf.sciencedirectassets.com/273542/1-s2.0-S1747938X18X00025/1-s2.0-S1747938X18301039/main.pdf?X-Amz-Security-Token=IQoJb3JpZ2luX2VjEPP%2F%2F%2F%2F%2F%2F%2F%2F%2F%2FwEaCXVzLWVhc3QtMSJIMEYCIQCNCn1bvQfVRxeTNAOTyXKhgNQd8A80HdCraJKk%2FNujtQIhANOk8okD2fVP9521RkgIoMeVm%2B7hUr1Iabiy5pmtzRcPKrMFCCsQBRoMMDU5MDAzNTQ2ODY1IgxdJ3WMkfODEhQIo%2B4qkAVAqt9T%2BM8Nc%2BwuXf8M5RzMorFN004c5fkk130D2NxW66yylmmW%2FXf03UzCBhDZ9rgdv%2FNUYLYZK%2FxDoQbrqBuT9VQ7bh5%2F%2BlT63D6iDlv6yn8gch9ZEpGa%2B3CGUk1SUP0MUZ%2F4s554yZjORzPFpdVsz5p11wg%2Bwz09Hclapqoqpv8n264ULNXDL%2BXgE%2F8uMBKlX7OhQy84dR4NZoyayP%2FJzYGnLKIInhKqPqtNGeEIlZzbQeuuwScRUJFuoz6BNM551Lf1Dgp5AM2FuW%2Fgd3gqClS8dhSzKUFvL3god6%2B0knQDSrqaJItfNbgrsjMVcXGdpjG%2BV7JcbUazCfznWM5az9Drt8olaB43obLbEna4PBvgqfQ1bjpHpNctecPOe5xSJRSf0Gudeb5%2Fv2iswnbpFLmX6qXh%2FJSUzlP7y8w0ZODuUH3dLyp6jLJJEY2iTsvIKytLVmdATvHYcTgogYFxpp0TDaV7LbPuq4RW5Q3Q25vgOnxmBhov76id5A9UuEV8qt1ejqJEsaoe58JwBbWWQEAM7JYzJXL1Jy8RxcOgWLQ4CJFKvxobWQGnpBh0pBChU%2FEugJPTz5m6wMsZ0qJYcG9wkUBAl1LZW</w:t>
      </w:r>
      <w:r w:rsidRPr="00E501B0">
        <w:rPr>
          <w:rStyle w:val="Hyperlink"/>
          <w:rFonts w:ascii="Arial" w:hAnsi="Arial" w:cs="Arial"/>
          <w:sz w:val="24"/>
          <w:szCs w:val="24"/>
        </w:rPr>
        <w:lastRenderedPageBreak/>
        <w:t>NWmmbWogNbelQYTyMpY%2BIQm9u5Di81U5NRBE2PKSIVkEqKM%2Bires5rEEYE%2FD1B7hXevBc7xqi3wv2qeBCYWSiL7MGJDKetM2aeWG4inzKb%2FsCuc%2BshHyj1vnc7YbKvQBr1SUhPuGnPEHozUyNbRV8aLvzRLi9tvepHoV6mIbiJpl2bazC5ibpBNlX%2BrHuJsqs34w0f%2Bbw2k9iI1eFWtnCWXaB9xRp1wMRpHusPDLmdtzvWiz9fOTRWZG%2BO7L1Fqk3C7u6g0dDCY7I2qBjqwAQiVtVhBa5zefx3E0BjzN9p4TytiX1xKlYJ8JUogj4xuLUeGWKGArOox3xJD76iBuOjQMx%2FWuTcIu%2BMVNYAM1sByI9Bv2Ayk6gvv6Ip3M8YBtYJqOeoQOOQOGsxrRePKMED8ZFzkLygnkas5cL%2F9zVIuDDWIjfsJnBmPjoq34VWRDq0mreAq8F1tsiAusX%2F1a3ERcaUTt2FAdAm5WoFEy5Skcc3%2FmK8mgzyKihECrDa0&amp;X-Amz-Algorithm=AWS4-HMAC-SHA256&amp;X-Amz-Date=20231102T112819Z&amp;X-Amz-SignedHeaders=host&amp;X-Amz-Expires=300&amp;X-Amz-Credential=ASIAQ3PHCVTY7GL7MRU2%2F20231102%2Fus-east-1%2Fs3%2Faws4_request&amp;X-Amz-Signature=c085d0f64adb1a0ab06b574d722e63b1b583e4eb53ac8f15026d484a480da396&amp;hash=7b5f3546d31a59ba5cf3e9628946f35769678c75d3ac0b6a0474cc84e0acd018&amp;host=68042c943591013ac2b2430a89b270f6af2c76d8dfd086a07176afe7c76c2c61&amp;pii=S1747938X18301039&amp;tid=spdf-49c894da-5254-46d5-9808-5faaebab2f42&amp;sid=ee58af1f2a52724ee9381eb0c416bb454929gxrqb&amp;type=client&amp;tsoh=d3d3LnNjaWVuY2VkaXJlY3QuY29t&amp;ua=1d045c54000657585c5757&amp;rr=81fc08879e80dd83&amp;cc=gb</w:t>
      </w:r>
      <w:r>
        <w:rPr>
          <w:rStyle w:val="Hyperlink"/>
          <w:rFonts w:ascii="Arial" w:hAnsi="Arial" w:cs="Arial"/>
          <w:sz w:val="24"/>
          <w:szCs w:val="24"/>
        </w:rPr>
        <w:fldChar w:fldCharType="end"/>
      </w:r>
      <w:r w:rsidRPr="00E501B0">
        <w:rPr>
          <w:rFonts w:ascii="Arial" w:hAnsi="Arial" w:cs="Arial"/>
          <w:sz w:val="24"/>
          <w:szCs w:val="24"/>
        </w:rPr>
        <w:t xml:space="preserve"> (Darllenwyd ar: 1af o dachwedd). </w:t>
      </w:r>
    </w:p>
    <w:p w14:paraId="1798861C"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Dixon, F. A., Yssel, N., McConnell, J. M. and Hardin, T., (2014) </w:t>
      </w:r>
      <w:r w:rsidRPr="00E501B0">
        <w:rPr>
          <w:rFonts w:ascii="Arial" w:hAnsi="Arial" w:cs="Arial"/>
          <w:i/>
          <w:iCs/>
          <w:sz w:val="24"/>
          <w:szCs w:val="24"/>
        </w:rPr>
        <w:t>Differentiated instruction, professional development, and teacher efficacy</w:t>
      </w:r>
      <w:r w:rsidRPr="00E501B0">
        <w:rPr>
          <w:rFonts w:ascii="Arial" w:hAnsi="Arial" w:cs="Arial"/>
          <w:sz w:val="24"/>
          <w:szCs w:val="24"/>
        </w:rPr>
        <w:t xml:space="preserve">. Journal for the Education of the Gifted, 37(2), pp. 111-127. </w:t>
      </w:r>
    </w:p>
    <w:p w14:paraId="515DAED9"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Donaldson, G (2015) </w:t>
      </w:r>
      <w:r w:rsidRPr="00E501B0">
        <w:rPr>
          <w:rFonts w:ascii="Arial" w:hAnsi="Arial" w:cs="Arial"/>
          <w:i/>
          <w:iCs/>
          <w:sz w:val="24"/>
          <w:szCs w:val="24"/>
        </w:rPr>
        <w:t>Successful Futures</w:t>
      </w:r>
      <w:r w:rsidRPr="00E501B0">
        <w:rPr>
          <w:rFonts w:ascii="Arial" w:hAnsi="Arial" w:cs="Arial"/>
          <w:sz w:val="24"/>
          <w:szCs w:val="24"/>
        </w:rPr>
        <w:t xml:space="preserve">. Ar gael o: </w:t>
      </w:r>
      <w:r>
        <w:fldChar w:fldCharType="begin"/>
      </w:r>
      <w:r>
        <w:instrText>HYPERLINK "https://www.gov.wales/sites/default/files/publications/2018-03/successful-futures.pdf"</w:instrText>
      </w:r>
      <w:r>
        <w:fldChar w:fldCharType="separate"/>
      </w:r>
      <w:r w:rsidRPr="00E501B0">
        <w:rPr>
          <w:rStyle w:val="Hyperlink"/>
          <w:rFonts w:ascii="Arial" w:hAnsi="Arial" w:cs="Arial"/>
          <w:sz w:val="24"/>
          <w:szCs w:val="24"/>
        </w:rPr>
        <w:t>https://www.gov.wales/sites/default/files/publications/2018-03/successful-futures.pdf</w:t>
      </w:r>
      <w:r>
        <w:rPr>
          <w:rStyle w:val="Hyperlink"/>
          <w:rFonts w:ascii="Arial" w:hAnsi="Arial" w:cs="Arial"/>
          <w:sz w:val="24"/>
          <w:szCs w:val="24"/>
        </w:rPr>
        <w:fldChar w:fldCharType="end"/>
      </w:r>
      <w:r w:rsidRPr="00E501B0">
        <w:rPr>
          <w:rFonts w:ascii="Arial" w:hAnsi="Arial" w:cs="Arial"/>
          <w:sz w:val="24"/>
          <w:szCs w:val="24"/>
        </w:rPr>
        <w:t xml:space="preserve"> (Darllenwyd ar: 26ain o Hydref). </w:t>
      </w:r>
    </w:p>
    <w:p w14:paraId="12098A09"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Early Years (2023) </w:t>
      </w:r>
      <w:r w:rsidRPr="00E501B0">
        <w:rPr>
          <w:rFonts w:ascii="Arial" w:hAnsi="Arial" w:cs="Arial"/>
          <w:i/>
          <w:iCs/>
          <w:sz w:val="24"/>
          <w:szCs w:val="24"/>
        </w:rPr>
        <w:t>Fcous on: Additinonal Learning Needs (ALN): settling in.</w:t>
      </w:r>
      <w:r w:rsidRPr="00E501B0">
        <w:rPr>
          <w:rFonts w:ascii="Arial" w:hAnsi="Arial" w:cs="Arial"/>
          <w:sz w:val="24"/>
          <w:szCs w:val="24"/>
        </w:rPr>
        <w:t xml:space="preserve"> Ar gael o: </w:t>
      </w:r>
      <w:r>
        <w:fldChar w:fldCharType="begin"/>
      </w:r>
      <w:r>
        <w:instrText>HYPERLINK "https://www.earlyyears.wales/sites/default/files/focus_on_aln_smalltalk_autumn20_p13-15_eng_0.pdf"</w:instrText>
      </w:r>
      <w:r>
        <w:fldChar w:fldCharType="separate"/>
      </w:r>
      <w:r w:rsidRPr="00E501B0">
        <w:rPr>
          <w:rStyle w:val="Hyperlink"/>
          <w:rFonts w:ascii="Arial" w:hAnsi="Arial" w:cs="Arial"/>
          <w:sz w:val="24"/>
          <w:szCs w:val="24"/>
        </w:rPr>
        <w:t>https://www.earlyyears.wales/sites/default/files/focus_on_aln_smalltalk_autumn20_p13-15_eng_0.pdf</w:t>
      </w:r>
      <w:r>
        <w:rPr>
          <w:rStyle w:val="Hyperlink"/>
          <w:rFonts w:ascii="Arial" w:hAnsi="Arial" w:cs="Arial"/>
          <w:sz w:val="24"/>
          <w:szCs w:val="24"/>
        </w:rPr>
        <w:fldChar w:fldCharType="end"/>
      </w:r>
      <w:r w:rsidRPr="00E501B0">
        <w:rPr>
          <w:rFonts w:ascii="Arial" w:hAnsi="Arial" w:cs="Arial"/>
          <w:sz w:val="24"/>
          <w:szCs w:val="24"/>
        </w:rPr>
        <w:t xml:space="preserve"> (Darllenwyd ar: 1af o Dachwedd). </w:t>
      </w:r>
    </w:p>
    <w:p w14:paraId="13012E86"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lastRenderedPageBreak/>
        <w:t>Education Endowment Foundation (2023</w:t>
      </w:r>
      <w:r w:rsidRPr="00E501B0">
        <w:rPr>
          <w:rFonts w:ascii="Arial" w:hAnsi="Arial" w:cs="Arial"/>
          <w:i/>
          <w:iCs/>
          <w:sz w:val="24"/>
          <w:szCs w:val="24"/>
        </w:rPr>
        <w:t>) Within class attainment grouping</w:t>
      </w:r>
      <w:r w:rsidRPr="00E501B0">
        <w:rPr>
          <w:rFonts w:ascii="Arial" w:hAnsi="Arial" w:cs="Arial"/>
          <w:sz w:val="24"/>
          <w:szCs w:val="24"/>
        </w:rPr>
        <w:t>. Ar gael o:</w:t>
      </w:r>
      <w:r>
        <w:fldChar w:fldCharType="begin"/>
      </w:r>
      <w:r>
        <w:instrText>HYPERLINK "https://educationendowmentfoundation.org.uk/education-evidence/teaching-learning-toolkit/within-class-attainment-grouping"</w:instrText>
      </w:r>
      <w:r>
        <w:fldChar w:fldCharType="separate"/>
      </w:r>
      <w:r w:rsidRPr="00E501B0">
        <w:rPr>
          <w:rStyle w:val="Hyperlink"/>
          <w:rFonts w:ascii="Arial" w:hAnsi="Arial" w:cs="Arial"/>
          <w:sz w:val="24"/>
          <w:szCs w:val="24"/>
        </w:rPr>
        <w:t>https://educationendowmentfoundation.org.uk/education-evidence/teaching-learning-toolkit/within-class-attainment-grouping</w:t>
      </w:r>
      <w:r>
        <w:rPr>
          <w:rStyle w:val="Hyperlink"/>
          <w:rFonts w:ascii="Arial" w:hAnsi="Arial" w:cs="Arial"/>
          <w:sz w:val="24"/>
          <w:szCs w:val="24"/>
        </w:rPr>
        <w:fldChar w:fldCharType="end"/>
      </w:r>
      <w:r w:rsidRPr="00E501B0">
        <w:rPr>
          <w:rFonts w:ascii="Arial" w:hAnsi="Arial" w:cs="Arial"/>
          <w:sz w:val="24"/>
          <w:szCs w:val="24"/>
        </w:rPr>
        <w:t xml:space="preserve"> (Darllenwyd ar: 1af o Dachwedd). </w:t>
      </w:r>
    </w:p>
    <w:p w14:paraId="2F628773"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ESTYN (2018</w:t>
      </w:r>
      <w:r w:rsidRPr="00E501B0">
        <w:rPr>
          <w:rFonts w:ascii="Arial" w:hAnsi="Arial" w:cs="Arial"/>
          <w:i/>
          <w:iCs/>
          <w:sz w:val="24"/>
          <w:szCs w:val="24"/>
        </w:rPr>
        <w:t>) Inspection repots and letters</w:t>
      </w:r>
      <w:r w:rsidRPr="00E501B0">
        <w:rPr>
          <w:rFonts w:ascii="Arial" w:hAnsi="Arial" w:cs="Arial"/>
          <w:sz w:val="24"/>
          <w:szCs w:val="24"/>
        </w:rPr>
        <w:t xml:space="preserve">. Ar gael o: </w:t>
      </w:r>
      <w:hyperlink r:id="rId16" w:history="1">
        <w:r w:rsidRPr="00E501B0">
          <w:rPr>
            <w:rStyle w:val="Hyperlink"/>
            <w:rFonts w:ascii="Arial" w:hAnsi="Arial" w:cs="Arial"/>
            <w:sz w:val="24"/>
            <w:szCs w:val="24"/>
          </w:rPr>
          <w:t>https://www.estyn.gov.wales/provider/6702036</w:t>
        </w:r>
      </w:hyperlink>
      <w:r w:rsidRPr="00E501B0">
        <w:rPr>
          <w:rFonts w:ascii="Arial" w:hAnsi="Arial" w:cs="Arial"/>
          <w:sz w:val="24"/>
          <w:szCs w:val="24"/>
        </w:rPr>
        <w:t xml:space="preserve"> (Darllenwyd ar: 2il o Dachwedd).</w:t>
      </w:r>
    </w:p>
    <w:p w14:paraId="71F3062A"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Fenner, D et al., (2010) </w:t>
      </w:r>
      <w:r w:rsidRPr="00E501B0">
        <w:rPr>
          <w:rFonts w:ascii="Arial" w:hAnsi="Arial" w:cs="Arial"/>
          <w:i/>
          <w:iCs/>
          <w:sz w:val="24"/>
          <w:szCs w:val="24"/>
        </w:rPr>
        <w:t>THE EFFECTS OF DIFFERENTIATION AND MOTIVATION ON STUDENT PERFORMANCE</w:t>
      </w:r>
      <w:r w:rsidRPr="00E501B0">
        <w:rPr>
          <w:rFonts w:ascii="Arial" w:hAnsi="Arial" w:cs="Arial"/>
          <w:sz w:val="24"/>
          <w:szCs w:val="24"/>
        </w:rPr>
        <w:t xml:space="preserve">. Ar gael o: </w:t>
      </w:r>
      <w:r>
        <w:fldChar w:fldCharType="begin"/>
      </w:r>
      <w:r>
        <w:instrText>HYPERLINK "https://files.eric.ed.gov/fulltext/ED510605.pdf"</w:instrText>
      </w:r>
      <w:r>
        <w:fldChar w:fldCharType="separate"/>
      </w:r>
      <w:r w:rsidRPr="00E501B0">
        <w:rPr>
          <w:rStyle w:val="Hyperlink"/>
          <w:rFonts w:ascii="Arial" w:hAnsi="Arial" w:cs="Arial"/>
          <w:sz w:val="24"/>
          <w:szCs w:val="24"/>
        </w:rPr>
        <w:t>https://files.eric.ed.gov/fulltext/ED510605.pdf</w:t>
      </w:r>
      <w:r>
        <w:rPr>
          <w:rStyle w:val="Hyperlink"/>
          <w:rFonts w:ascii="Arial" w:hAnsi="Arial" w:cs="Arial"/>
          <w:sz w:val="24"/>
          <w:szCs w:val="24"/>
        </w:rPr>
        <w:fldChar w:fldCharType="end"/>
      </w:r>
      <w:r w:rsidRPr="00E501B0">
        <w:rPr>
          <w:rFonts w:ascii="Arial" w:hAnsi="Arial" w:cs="Arial"/>
          <w:sz w:val="24"/>
          <w:szCs w:val="24"/>
        </w:rPr>
        <w:t xml:space="preserve"> (Darllenwyd ar: 23ain o Hydref). </w:t>
      </w:r>
    </w:p>
    <w:p w14:paraId="13406CBA"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Gray, J A (2023) </w:t>
      </w:r>
      <w:r w:rsidRPr="00E501B0">
        <w:rPr>
          <w:rFonts w:ascii="Arial" w:hAnsi="Arial" w:cs="Arial"/>
          <w:i/>
          <w:iCs/>
          <w:sz w:val="24"/>
          <w:szCs w:val="24"/>
        </w:rPr>
        <w:t>The Effects of Student Engagement, Student satisfaction, and Percieved Learning in Online Learning Enviroments.</w:t>
      </w:r>
      <w:r w:rsidRPr="00E501B0">
        <w:rPr>
          <w:rFonts w:ascii="Arial" w:hAnsi="Arial" w:cs="Arial"/>
          <w:sz w:val="24"/>
          <w:szCs w:val="24"/>
        </w:rPr>
        <w:t xml:space="preserve"> Ar gael o: </w:t>
      </w:r>
      <w:hyperlink r:id="rId17" w:history="1">
        <w:r w:rsidRPr="00E501B0">
          <w:rPr>
            <w:rStyle w:val="Hyperlink"/>
            <w:rFonts w:ascii="Arial" w:hAnsi="Arial" w:cs="Arial"/>
            <w:sz w:val="24"/>
            <w:szCs w:val="24"/>
          </w:rPr>
          <w:t>https://files.eric.ed.gov/fulltext/EJ1103654.pdf</w:t>
        </w:r>
      </w:hyperlink>
      <w:r w:rsidRPr="00E501B0">
        <w:rPr>
          <w:rFonts w:ascii="Arial" w:hAnsi="Arial" w:cs="Arial"/>
          <w:sz w:val="24"/>
          <w:szCs w:val="24"/>
        </w:rPr>
        <w:t xml:space="preserve"> (Darllenwyd ar: 2il o Dachwedd).</w:t>
      </w:r>
    </w:p>
    <w:p w14:paraId="2997CB9A"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Hertberg-Davis, H., (2009) </w:t>
      </w:r>
      <w:r w:rsidRPr="00E501B0">
        <w:rPr>
          <w:rFonts w:ascii="Arial" w:hAnsi="Arial" w:cs="Arial"/>
          <w:i/>
          <w:iCs/>
          <w:sz w:val="24"/>
          <w:szCs w:val="24"/>
        </w:rPr>
        <w:t>Myth 7: Differentiation in the Regular Classroom Is Equivalent to Gifted Programs and Is Sufficient Classroom Teachers Have the Time, the Skill, and the Will to Differentiate Adequately</w:t>
      </w:r>
      <w:r w:rsidRPr="00E501B0">
        <w:rPr>
          <w:rFonts w:ascii="Arial" w:hAnsi="Arial" w:cs="Arial"/>
          <w:sz w:val="24"/>
          <w:szCs w:val="24"/>
        </w:rPr>
        <w:t xml:space="preserve">. Gifted Child Quarterly, 53 (4), pp. 251-253 </w:t>
      </w:r>
    </w:p>
    <w:p w14:paraId="3F6A96FB"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Inclusive Education (2023</w:t>
      </w:r>
      <w:r w:rsidRPr="00E501B0">
        <w:rPr>
          <w:rFonts w:ascii="Arial" w:hAnsi="Arial" w:cs="Arial"/>
          <w:i/>
          <w:iCs/>
          <w:sz w:val="24"/>
          <w:szCs w:val="24"/>
        </w:rPr>
        <w:t>) Universal Design for Learning</w:t>
      </w:r>
      <w:r w:rsidRPr="00E501B0">
        <w:rPr>
          <w:rFonts w:ascii="Arial" w:hAnsi="Arial" w:cs="Arial"/>
          <w:sz w:val="24"/>
          <w:szCs w:val="24"/>
        </w:rPr>
        <w:t xml:space="preserve">. Ar gael o: </w:t>
      </w:r>
      <w:r>
        <w:fldChar w:fldCharType="begin"/>
      </w:r>
      <w:r>
        <w:instrText>HYPERLINK "https://inclusive.tki.org.nz/guides/universal-design-for-learning/udl-and-differentiation-and-how-they-are-connected/b"</w:instrText>
      </w:r>
      <w:r>
        <w:fldChar w:fldCharType="separate"/>
      </w:r>
      <w:r w:rsidRPr="00E501B0">
        <w:rPr>
          <w:rStyle w:val="Hyperlink"/>
          <w:rFonts w:ascii="Arial" w:hAnsi="Arial" w:cs="Arial"/>
          <w:sz w:val="24"/>
          <w:szCs w:val="24"/>
        </w:rPr>
        <w:t>https://inclusive.tki.org.nz/guides/universal-design-for-learning/udl-and-differentiation-and-how-they-are-connected/b</w:t>
      </w:r>
      <w:r>
        <w:rPr>
          <w:rStyle w:val="Hyperlink"/>
          <w:rFonts w:ascii="Arial" w:hAnsi="Arial" w:cs="Arial"/>
          <w:sz w:val="24"/>
          <w:szCs w:val="24"/>
        </w:rPr>
        <w:fldChar w:fldCharType="end"/>
      </w:r>
      <w:r w:rsidRPr="00E501B0">
        <w:rPr>
          <w:rFonts w:ascii="Arial" w:hAnsi="Arial" w:cs="Arial"/>
          <w:sz w:val="24"/>
          <w:szCs w:val="24"/>
        </w:rPr>
        <w:t xml:space="preserve"> (Darllenwyd ar: 24ain o Hydref). </w:t>
      </w:r>
    </w:p>
    <w:p w14:paraId="772EF252"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Joshi, K R (2018) </w:t>
      </w:r>
      <w:r w:rsidRPr="00E501B0">
        <w:rPr>
          <w:rFonts w:ascii="Arial" w:hAnsi="Arial" w:cs="Arial"/>
          <w:i/>
          <w:iCs/>
          <w:sz w:val="24"/>
          <w:szCs w:val="24"/>
        </w:rPr>
        <w:t>Critical Incidents for Teachers’ Professional Development</w:t>
      </w:r>
      <w:r w:rsidRPr="00E501B0">
        <w:rPr>
          <w:rFonts w:ascii="Arial" w:hAnsi="Arial" w:cs="Arial"/>
          <w:sz w:val="24"/>
          <w:szCs w:val="24"/>
        </w:rPr>
        <w:t xml:space="preserve">. Ar gael o: </w:t>
      </w:r>
      <w:hyperlink r:id="rId18" w:history="1">
        <w:r w:rsidRPr="00E501B0">
          <w:rPr>
            <w:rStyle w:val="Hyperlink"/>
            <w:rFonts w:ascii="Arial" w:hAnsi="Arial" w:cs="Arial"/>
            <w:sz w:val="24"/>
            <w:szCs w:val="24"/>
          </w:rPr>
          <w:t>(PDF) Critical Incidents for Teachers’ Professional Development (researchgate.net)</w:t>
        </w:r>
      </w:hyperlink>
      <w:r w:rsidRPr="00E501B0">
        <w:rPr>
          <w:rFonts w:ascii="Arial" w:hAnsi="Arial" w:cs="Arial"/>
          <w:sz w:val="24"/>
          <w:szCs w:val="24"/>
        </w:rPr>
        <w:t xml:space="preserve"> (Darllenwyd ar: 1af o Dachwedd).</w:t>
      </w:r>
    </w:p>
    <w:p w14:paraId="5F133D81"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Kang, S-J (2021) </w:t>
      </w:r>
      <w:r w:rsidRPr="00E501B0">
        <w:rPr>
          <w:rFonts w:ascii="Arial" w:hAnsi="Arial" w:cs="Arial"/>
          <w:i/>
          <w:iCs/>
          <w:sz w:val="24"/>
          <w:szCs w:val="24"/>
        </w:rPr>
        <w:t>Effects of Nature-Based Group Art Therapy Programs on Stress, Self-Esteem and Changes in Electroencephalogram (EEG) in Non- Disabled Siblings of Children with Disabilities</w:t>
      </w:r>
      <w:r w:rsidRPr="00E501B0">
        <w:rPr>
          <w:rFonts w:ascii="Arial" w:hAnsi="Arial" w:cs="Arial"/>
          <w:sz w:val="24"/>
          <w:szCs w:val="24"/>
        </w:rPr>
        <w:t xml:space="preserve">. Ar gael o: </w:t>
      </w:r>
      <w:hyperlink r:id="rId19" w:history="1">
        <w:r w:rsidRPr="00E501B0">
          <w:rPr>
            <w:rStyle w:val="Hyperlink"/>
            <w:rFonts w:ascii="Arial" w:hAnsi="Arial" w:cs="Arial"/>
            <w:sz w:val="24"/>
            <w:szCs w:val="24"/>
          </w:rPr>
          <w:t>https://pubmed.ncbi.nlm.nih.gov/34072927/</w:t>
        </w:r>
      </w:hyperlink>
      <w:r w:rsidRPr="00E501B0">
        <w:rPr>
          <w:rFonts w:ascii="Arial" w:hAnsi="Arial" w:cs="Arial"/>
          <w:sz w:val="24"/>
          <w:szCs w:val="24"/>
        </w:rPr>
        <w:t xml:space="preserve"> (Darllenwyd ar: 2il o Dachwedd).</w:t>
      </w:r>
    </w:p>
    <w:p w14:paraId="002B78AD"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Konomi, D K (dim dyddiad) </w:t>
      </w:r>
      <w:r w:rsidRPr="00E501B0">
        <w:rPr>
          <w:rFonts w:ascii="Arial" w:hAnsi="Arial" w:cs="Arial"/>
          <w:i/>
          <w:iCs/>
          <w:sz w:val="24"/>
          <w:szCs w:val="24"/>
        </w:rPr>
        <w:t>Using Visual Materials in Teaching Vocabulary in English as a Foriegn Language Classrooms with Young Learners</w:t>
      </w:r>
      <w:r w:rsidRPr="00E501B0">
        <w:rPr>
          <w:rFonts w:ascii="Arial" w:hAnsi="Arial" w:cs="Arial"/>
          <w:sz w:val="24"/>
          <w:szCs w:val="24"/>
        </w:rPr>
        <w:t xml:space="preserve">. Ar gael o: </w:t>
      </w:r>
      <w:hyperlink r:id="rId20" w:history="1">
        <w:r w:rsidRPr="00E501B0">
          <w:rPr>
            <w:rStyle w:val="Hyperlink"/>
            <w:rFonts w:ascii="Arial" w:hAnsi="Arial" w:cs="Arial"/>
            <w:sz w:val="24"/>
            <w:szCs w:val="24"/>
          </w:rPr>
          <w:t>https://conference.pixel-online.net/files/npse/ed0003/FP/0311-SERA209-FP-NPSE3.pdf</w:t>
        </w:r>
      </w:hyperlink>
      <w:r w:rsidRPr="00E501B0">
        <w:rPr>
          <w:rFonts w:ascii="Arial" w:hAnsi="Arial" w:cs="Arial"/>
          <w:sz w:val="24"/>
          <w:szCs w:val="24"/>
        </w:rPr>
        <w:t xml:space="preserve"> (Darllenwyd ar: 2il o Dachwedd).</w:t>
      </w:r>
    </w:p>
    <w:p w14:paraId="1EC12D29"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lastRenderedPageBreak/>
        <w:t xml:space="preserve">Konstantinou-Katzi, P., Tsolaki, E., Meletiou-Mavrotheris, M., and Koutselini, M., (2013) </w:t>
      </w:r>
      <w:r w:rsidRPr="00E501B0">
        <w:rPr>
          <w:rFonts w:ascii="Arial" w:hAnsi="Arial" w:cs="Arial"/>
          <w:i/>
          <w:iCs/>
          <w:sz w:val="24"/>
          <w:szCs w:val="24"/>
        </w:rPr>
        <w:t>Differentiation of teaching and learning mathematics: an action research study in tertiary education</w:t>
      </w:r>
      <w:r w:rsidRPr="00E501B0">
        <w:rPr>
          <w:rFonts w:ascii="Arial" w:hAnsi="Arial" w:cs="Arial"/>
          <w:sz w:val="24"/>
          <w:szCs w:val="24"/>
        </w:rPr>
        <w:t>. International Journal of Mathematical Education in Science and Technology, 44 (3), pp. 332-349</w:t>
      </w:r>
    </w:p>
    <w:p w14:paraId="73EE4D18" w14:textId="77777777" w:rsidR="00920CB3" w:rsidRPr="00E501B0" w:rsidRDefault="00920CB3" w:rsidP="00E501B0">
      <w:pPr>
        <w:spacing w:before="100" w:beforeAutospacing="1" w:after="100" w:afterAutospacing="1" w:line="360" w:lineRule="auto"/>
        <w:rPr>
          <w:rStyle w:val="googlescholar-container"/>
          <w:rFonts w:ascii="Arial" w:hAnsi="Arial" w:cs="Arial"/>
          <w:color w:val="333333"/>
          <w:sz w:val="24"/>
          <w:szCs w:val="24"/>
        </w:rPr>
      </w:pPr>
      <w:r w:rsidRPr="00E501B0">
        <w:rPr>
          <w:rFonts w:ascii="Arial" w:hAnsi="Arial" w:cs="Arial"/>
          <w:color w:val="333333"/>
          <w:sz w:val="24"/>
          <w:szCs w:val="24"/>
        </w:rPr>
        <w:t>Kyriakides, L., &amp; Creemers, B. (2008). Using a multidimensional approach to measure the impact of classroom-level factors upon student achievement: A study testing validity of the dynamic model. </w:t>
      </w:r>
      <w:r w:rsidRPr="00E501B0">
        <w:rPr>
          <w:rStyle w:val="citationsource-journal"/>
          <w:rFonts w:ascii="Arial" w:hAnsi="Arial" w:cs="Arial"/>
          <w:i/>
          <w:iCs/>
          <w:color w:val="333333"/>
          <w:sz w:val="24"/>
          <w:szCs w:val="24"/>
        </w:rPr>
        <w:t>School Effectiveness and School Improvement</w:t>
      </w:r>
      <w:r w:rsidRPr="00E501B0">
        <w:rPr>
          <w:rFonts w:ascii="Arial" w:hAnsi="Arial" w:cs="Arial"/>
          <w:color w:val="333333"/>
          <w:sz w:val="24"/>
          <w:szCs w:val="24"/>
        </w:rPr>
        <w:t>, </w:t>
      </w:r>
      <w:hyperlink r:id="rId21" w:tgtFrame="_blank" w:history="1">
        <w:r w:rsidRPr="00E501B0">
          <w:rPr>
            <w:rStyle w:val="Hyperlink"/>
            <w:rFonts w:ascii="Arial" w:hAnsi="Arial" w:cs="Arial"/>
            <w:color w:val="10147E"/>
            <w:sz w:val="24"/>
            <w:szCs w:val="24"/>
          </w:rPr>
          <w:t>19</w:t>
        </w:r>
      </w:hyperlink>
      <w:r w:rsidRPr="00E501B0">
        <w:rPr>
          <w:rFonts w:ascii="Arial" w:hAnsi="Arial" w:cs="Arial"/>
          <w:color w:val="333333"/>
          <w:sz w:val="24"/>
          <w:szCs w:val="24"/>
        </w:rPr>
        <w:t>(</w:t>
      </w:r>
      <w:hyperlink r:id="rId22" w:tgtFrame="_blank" w:history="1">
        <w:r w:rsidRPr="00E501B0">
          <w:rPr>
            <w:rStyle w:val="Hyperlink"/>
            <w:rFonts w:ascii="Arial" w:hAnsi="Arial" w:cs="Arial"/>
            <w:color w:val="10147E"/>
            <w:sz w:val="24"/>
            <w:szCs w:val="24"/>
          </w:rPr>
          <w:t>2</w:t>
        </w:r>
      </w:hyperlink>
      <w:r w:rsidRPr="00E501B0">
        <w:rPr>
          <w:rFonts w:ascii="Arial" w:hAnsi="Arial" w:cs="Arial"/>
          <w:color w:val="333333"/>
          <w:sz w:val="24"/>
          <w:szCs w:val="24"/>
        </w:rPr>
        <w:t xml:space="preserve">), 183–205. </w:t>
      </w:r>
      <w:r>
        <w:fldChar w:fldCharType="begin"/>
      </w:r>
      <w:r>
        <w:instrText>HYPERLINK "https://doi.org/10.1080/09243450802047873"</w:instrText>
      </w:r>
      <w:r>
        <w:fldChar w:fldCharType="separate"/>
      </w:r>
      <w:r w:rsidRPr="00E501B0">
        <w:rPr>
          <w:rStyle w:val="Hyperlink"/>
          <w:rFonts w:ascii="Arial" w:hAnsi="Arial" w:cs="Arial"/>
          <w:sz w:val="24"/>
          <w:szCs w:val="24"/>
        </w:rPr>
        <w:t>https://doi.org/10.1080/09243450802047873</w:t>
      </w:r>
      <w:r>
        <w:rPr>
          <w:rStyle w:val="Hyperlink"/>
          <w:rFonts w:ascii="Arial" w:hAnsi="Arial" w:cs="Arial"/>
          <w:sz w:val="24"/>
          <w:szCs w:val="24"/>
        </w:rPr>
        <w:fldChar w:fldCharType="end"/>
      </w:r>
      <w:r w:rsidRPr="00E501B0">
        <w:rPr>
          <w:rFonts w:ascii="Arial" w:hAnsi="Arial" w:cs="Arial"/>
          <w:color w:val="333333"/>
          <w:sz w:val="24"/>
          <w:szCs w:val="24"/>
        </w:rPr>
        <w:t xml:space="preserve">  </w:t>
      </w:r>
      <w:r>
        <w:fldChar w:fldCharType="begin"/>
      </w:r>
      <w:r>
        <w:instrText>HYPERLINK "https://www.tandfonline.com/servlet/linkout?suffix=e_1_3_3_41_1&amp;dbid=4&amp;doi=10.1080%2F20020317.2022.2039351&amp;key=10.1080%2F09243450802047873&amp;tollfreelink=2_18_712816e20c6cc5a41fa09dcb627bf9bb0edecc0ee5679db9cbedcd30d48fea70"</w:instrText>
      </w:r>
      <w:r>
        <w:fldChar w:fldCharType="separate"/>
      </w:r>
      <w:r w:rsidRPr="00E501B0">
        <w:rPr>
          <w:rStyle w:val="Hyperlink"/>
          <w:rFonts w:ascii="Arial" w:hAnsi="Arial" w:cs="Arial"/>
          <w:color w:val="10147E"/>
          <w:sz w:val="24"/>
          <w:szCs w:val="24"/>
        </w:rPr>
        <w:t>[Taylor &amp; Francis Online]</w:t>
      </w:r>
      <w:r>
        <w:rPr>
          <w:rStyle w:val="Hyperlink"/>
          <w:rFonts w:ascii="Arial" w:hAnsi="Arial" w:cs="Arial"/>
          <w:color w:val="10147E"/>
          <w:sz w:val="24"/>
          <w:szCs w:val="24"/>
        </w:rPr>
        <w:fldChar w:fldCharType="end"/>
      </w:r>
      <w:r w:rsidRPr="00E501B0">
        <w:rPr>
          <w:rStyle w:val="xlinks-container"/>
          <w:rFonts w:ascii="Arial" w:hAnsi="Arial" w:cs="Arial"/>
          <w:color w:val="333333"/>
          <w:sz w:val="24"/>
          <w:szCs w:val="24"/>
        </w:rPr>
        <w:t> </w:t>
      </w:r>
      <w:hyperlink r:id="rId23" w:tgtFrame="_blank" w:history="1">
        <w:r w:rsidRPr="00E501B0">
          <w:rPr>
            <w:rStyle w:val="Hyperlink"/>
            <w:rFonts w:ascii="Arial" w:hAnsi="Arial" w:cs="Arial"/>
            <w:color w:val="10147E"/>
            <w:sz w:val="24"/>
            <w:szCs w:val="24"/>
          </w:rPr>
          <w:t>[Web of Science ®]</w:t>
        </w:r>
      </w:hyperlink>
      <w:r w:rsidRPr="00E501B0">
        <w:rPr>
          <w:rStyle w:val="googlescholar-container"/>
          <w:rFonts w:ascii="Arial" w:hAnsi="Arial" w:cs="Arial"/>
          <w:color w:val="333333"/>
          <w:sz w:val="24"/>
          <w:szCs w:val="24"/>
        </w:rPr>
        <w:t>, </w:t>
      </w:r>
      <w:hyperlink r:id="rId24" w:tgtFrame="_blank" w:history="1">
        <w:r w:rsidRPr="00E501B0">
          <w:rPr>
            <w:rStyle w:val="Hyperlink"/>
            <w:rFonts w:ascii="Arial" w:hAnsi="Arial" w:cs="Arial"/>
            <w:color w:val="10147E"/>
            <w:sz w:val="24"/>
            <w:szCs w:val="24"/>
          </w:rPr>
          <w:t>[Google Scholar]</w:t>
        </w:r>
      </w:hyperlink>
    </w:p>
    <w:p w14:paraId="181079B9"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Lanier, J T (1997) </w:t>
      </w:r>
      <w:r w:rsidRPr="00E501B0">
        <w:rPr>
          <w:rFonts w:ascii="Arial" w:hAnsi="Arial" w:cs="Arial"/>
          <w:i/>
          <w:iCs/>
          <w:sz w:val="24"/>
          <w:szCs w:val="24"/>
        </w:rPr>
        <w:t>Redefining the Role of the Teacher: It’s a Multifaced Profession</w:t>
      </w:r>
      <w:r w:rsidRPr="00E501B0">
        <w:rPr>
          <w:rFonts w:ascii="Arial" w:hAnsi="Arial" w:cs="Arial"/>
          <w:sz w:val="24"/>
          <w:szCs w:val="24"/>
        </w:rPr>
        <w:t xml:space="preserve">. Ar gael o: </w:t>
      </w:r>
      <w:r>
        <w:fldChar w:fldCharType="begin"/>
      </w:r>
      <w:r>
        <w:instrText>HYPERLINK "https://www.edutopia.org/redefining-role-teacher"</w:instrText>
      </w:r>
      <w:r>
        <w:fldChar w:fldCharType="separate"/>
      </w:r>
      <w:r w:rsidRPr="00E501B0">
        <w:rPr>
          <w:rStyle w:val="Hyperlink"/>
          <w:rFonts w:ascii="Arial" w:hAnsi="Arial" w:cs="Arial"/>
          <w:sz w:val="24"/>
          <w:szCs w:val="24"/>
        </w:rPr>
        <w:t>https://www.edutopia.org/redefining-role-teacher</w:t>
      </w:r>
      <w:r>
        <w:rPr>
          <w:rStyle w:val="Hyperlink"/>
          <w:rFonts w:ascii="Arial" w:hAnsi="Arial" w:cs="Arial"/>
          <w:sz w:val="24"/>
          <w:szCs w:val="24"/>
        </w:rPr>
        <w:fldChar w:fldCharType="end"/>
      </w:r>
      <w:r w:rsidRPr="00E501B0">
        <w:rPr>
          <w:rFonts w:ascii="Arial" w:hAnsi="Arial" w:cs="Arial"/>
          <w:sz w:val="24"/>
          <w:szCs w:val="24"/>
        </w:rPr>
        <w:t xml:space="preserve"> (Darllenwyd ar: 23ain o Hydref).</w:t>
      </w:r>
    </w:p>
    <w:p w14:paraId="4B1A662E"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Lister, P G,. A Crisp B R (2007) </w:t>
      </w:r>
      <w:r w:rsidRPr="00E501B0">
        <w:rPr>
          <w:rFonts w:ascii="Arial" w:hAnsi="Arial" w:cs="Arial"/>
          <w:i/>
          <w:iCs/>
          <w:sz w:val="24"/>
          <w:szCs w:val="24"/>
        </w:rPr>
        <w:t>Critical incident analyses: A practice learning tool for students and practitioners.</w:t>
      </w:r>
      <w:r w:rsidRPr="00E501B0">
        <w:rPr>
          <w:rFonts w:ascii="Arial" w:hAnsi="Arial" w:cs="Arial"/>
          <w:sz w:val="24"/>
          <w:szCs w:val="24"/>
        </w:rPr>
        <w:t xml:space="preserve"> Ar gael o: </w:t>
      </w:r>
      <w:hyperlink r:id="rId25" w:history="1">
        <w:r w:rsidRPr="00E501B0">
          <w:rPr>
            <w:rStyle w:val="Hyperlink"/>
            <w:rFonts w:ascii="Arial" w:hAnsi="Arial" w:cs="Arial"/>
            <w:sz w:val="24"/>
            <w:szCs w:val="24"/>
          </w:rPr>
          <w:t>https://www.tandfonline.com/doi/abs/10.1080/09503150701220507</w:t>
        </w:r>
      </w:hyperlink>
      <w:r w:rsidRPr="00E501B0">
        <w:rPr>
          <w:rFonts w:ascii="Arial" w:hAnsi="Arial" w:cs="Arial"/>
          <w:sz w:val="24"/>
          <w:szCs w:val="24"/>
        </w:rPr>
        <w:t xml:space="preserve"> (Darllenwyd ar: 1af o Dachwedd).</w:t>
      </w:r>
    </w:p>
    <w:p w14:paraId="4ECEC07C"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Llandrillo (2020) </w:t>
      </w:r>
      <w:r w:rsidRPr="00E501B0">
        <w:rPr>
          <w:rFonts w:ascii="Arial" w:hAnsi="Arial" w:cs="Arial"/>
          <w:i/>
          <w:iCs/>
          <w:sz w:val="24"/>
          <w:szCs w:val="24"/>
        </w:rPr>
        <w:t>ALN Support</w:t>
      </w:r>
      <w:r w:rsidRPr="00E501B0">
        <w:rPr>
          <w:rFonts w:ascii="Arial" w:hAnsi="Arial" w:cs="Arial"/>
          <w:sz w:val="24"/>
          <w:szCs w:val="24"/>
        </w:rPr>
        <w:t xml:space="preserve">. Ar gael o: </w:t>
      </w:r>
      <w:r>
        <w:fldChar w:fldCharType="begin"/>
      </w:r>
      <w:r>
        <w:instrText>HYPERLINK "https://llandrillo.conwy.sch.uk/wp-content/uploads/2020/03/ALN-Support-For-Parents.pdf"</w:instrText>
      </w:r>
      <w:r>
        <w:fldChar w:fldCharType="separate"/>
      </w:r>
      <w:r w:rsidRPr="00E501B0">
        <w:rPr>
          <w:rStyle w:val="Hyperlink"/>
          <w:rFonts w:ascii="Arial" w:hAnsi="Arial" w:cs="Arial"/>
          <w:sz w:val="24"/>
          <w:szCs w:val="24"/>
        </w:rPr>
        <w:t>https://llandrillo.conwy.sch.uk/wp-content/uploads/2020/03/ALN-Support-For-Parents.pdf</w:t>
      </w:r>
      <w:r>
        <w:rPr>
          <w:rStyle w:val="Hyperlink"/>
          <w:rFonts w:ascii="Arial" w:hAnsi="Arial" w:cs="Arial"/>
          <w:sz w:val="24"/>
          <w:szCs w:val="24"/>
        </w:rPr>
        <w:fldChar w:fldCharType="end"/>
      </w:r>
      <w:r w:rsidRPr="00E501B0">
        <w:rPr>
          <w:rFonts w:ascii="Arial" w:hAnsi="Arial" w:cs="Arial"/>
          <w:sz w:val="24"/>
          <w:szCs w:val="24"/>
        </w:rPr>
        <w:t xml:space="preserve"> (Darllenwyd ar: 1af o Dachwedd).</w:t>
      </w:r>
    </w:p>
    <w:p w14:paraId="6CBB43B7" w14:textId="77777777" w:rsidR="00920CB3" w:rsidRPr="00E501B0" w:rsidRDefault="00920CB3" w:rsidP="00E501B0">
      <w:pPr>
        <w:spacing w:line="360" w:lineRule="auto"/>
        <w:rPr>
          <w:rStyle w:val="Hyperlink"/>
          <w:rFonts w:ascii="Arial" w:hAnsi="Arial" w:cs="Arial"/>
          <w:sz w:val="24"/>
          <w:szCs w:val="24"/>
        </w:rPr>
      </w:pPr>
      <w:r w:rsidRPr="00E501B0">
        <w:rPr>
          <w:rFonts w:ascii="Arial" w:hAnsi="Arial" w:cs="Arial"/>
          <w:sz w:val="24"/>
          <w:szCs w:val="24"/>
        </w:rPr>
        <w:t xml:space="preserve">Llywodraeth Cymru (2023) </w:t>
      </w:r>
      <w:r w:rsidRPr="00E501B0">
        <w:rPr>
          <w:rFonts w:ascii="Arial" w:hAnsi="Arial" w:cs="Arial"/>
          <w:i/>
          <w:iCs/>
          <w:sz w:val="24"/>
          <w:szCs w:val="24"/>
        </w:rPr>
        <w:t xml:space="preserve">Curriculum for Wales: overview. </w:t>
      </w:r>
      <w:r w:rsidRPr="00E501B0">
        <w:rPr>
          <w:rFonts w:ascii="Arial" w:hAnsi="Arial" w:cs="Arial"/>
          <w:sz w:val="24"/>
          <w:szCs w:val="24"/>
        </w:rPr>
        <w:t xml:space="preserve">Ar gael: </w:t>
      </w:r>
      <w:r>
        <w:fldChar w:fldCharType="begin"/>
      </w:r>
      <w:r>
        <w:instrText>HYPERLINK "https://www.gov.wales/curriculum-wales-overview%20-%20:~:text=The%20four%20purposes%20are%20the,encourage%20critical%20and%20civic%20engagement."</w:instrText>
      </w:r>
      <w:r>
        <w:fldChar w:fldCharType="separate"/>
      </w:r>
      <w:r w:rsidRPr="00E501B0">
        <w:rPr>
          <w:rStyle w:val="Hyperlink"/>
          <w:rFonts w:ascii="Arial" w:hAnsi="Arial" w:cs="Arial"/>
          <w:sz w:val="24"/>
          <w:szCs w:val="24"/>
        </w:rPr>
        <w:t>https://www.gov.wales/curriculum-wales-overview - :~:text=The%20four%20purposes%20are%20the,encourage%20critical%20and%20civic%20engagement.</w:t>
      </w:r>
      <w:r>
        <w:rPr>
          <w:rStyle w:val="Hyperlink"/>
          <w:rFonts w:ascii="Arial" w:hAnsi="Arial" w:cs="Arial"/>
          <w:sz w:val="24"/>
          <w:szCs w:val="24"/>
        </w:rPr>
        <w:fldChar w:fldCharType="end"/>
      </w:r>
      <w:r w:rsidRPr="00E501B0">
        <w:rPr>
          <w:rFonts w:ascii="Arial" w:hAnsi="Arial" w:cs="Arial"/>
          <w:sz w:val="24"/>
          <w:szCs w:val="24"/>
        </w:rPr>
        <w:t xml:space="preserve"> (Darllenwyd ar: 24ain o Hydref). </w:t>
      </w:r>
    </w:p>
    <w:p w14:paraId="6721A82F"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Llywodraeth Cymru (2023) </w:t>
      </w:r>
      <w:r w:rsidRPr="00E501B0">
        <w:rPr>
          <w:rFonts w:ascii="Arial" w:hAnsi="Arial" w:cs="Arial"/>
          <w:i/>
          <w:iCs/>
          <w:sz w:val="24"/>
          <w:szCs w:val="24"/>
        </w:rPr>
        <w:t>Ystyriaethau gweithredu ac ymarferol</w:t>
      </w:r>
      <w:r w:rsidRPr="00E501B0">
        <w:rPr>
          <w:rFonts w:ascii="Arial" w:hAnsi="Arial" w:cs="Arial"/>
          <w:sz w:val="24"/>
          <w:szCs w:val="24"/>
        </w:rPr>
        <w:t xml:space="preserve">. Ar gael o: </w:t>
      </w:r>
      <w:r>
        <w:fldChar w:fldCharType="begin"/>
      </w:r>
      <w:r>
        <w:instrText>HYPERLINK "https://hwb.gov.wales/cwricwlwm-i-gymru/cynllunio-eich-cwricwlwm/ystyriaethau-gweithredu-ac-ymarferol"</w:instrText>
      </w:r>
      <w:r>
        <w:fldChar w:fldCharType="separate"/>
      </w:r>
      <w:r w:rsidRPr="00E501B0">
        <w:rPr>
          <w:rStyle w:val="Hyperlink"/>
          <w:rFonts w:ascii="Arial" w:hAnsi="Arial" w:cs="Arial"/>
          <w:sz w:val="24"/>
          <w:szCs w:val="24"/>
        </w:rPr>
        <w:t>https://hwb.gov.wales/cwricwlwm-i-gymru/cynllunio-eich-cwricwlwm/ystyriaethau-gweithredu-ac-ymarferol</w:t>
      </w:r>
      <w:r>
        <w:rPr>
          <w:rStyle w:val="Hyperlink"/>
          <w:rFonts w:ascii="Arial" w:hAnsi="Arial" w:cs="Arial"/>
          <w:sz w:val="24"/>
          <w:szCs w:val="24"/>
        </w:rPr>
        <w:fldChar w:fldCharType="end"/>
      </w:r>
      <w:r w:rsidRPr="00E501B0">
        <w:rPr>
          <w:rFonts w:ascii="Arial" w:hAnsi="Arial" w:cs="Arial"/>
          <w:sz w:val="24"/>
          <w:szCs w:val="24"/>
        </w:rPr>
        <w:t xml:space="preserve"> (Darllenwyd ar: 23ain o Hydref.</w:t>
      </w:r>
    </w:p>
    <w:p w14:paraId="113DF1B6"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Main, P (2023) </w:t>
      </w:r>
      <w:r w:rsidRPr="00E501B0">
        <w:rPr>
          <w:rFonts w:ascii="Arial" w:hAnsi="Arial" w:cs="Arial"/>
          <w:i/>
          <w:iCs/>
          <w:sz w:val="24"/>
          <w:szCs w:val="24"/>
        </w:rPr>
        <w:t>Gibbs’ Reflective Cycle</w:t>
      </w:r>
      <w:r w:rsidRPr="00E501B0">
        <w:rPr>
          <w:rFonts w:ascii="Arial" w:hAnsi="Arial" w:cs="Arial"/>
          <w:sz w:val="24"/>
          <w:szCs w:val="24"/>
        </w:rPr>
        <w:t xml:space="preserve">. Ar gael o: </w:t>
      </w:r>
      <w:r>
        <w:fldChar w:fldCharType="begin"/>
      </w:r>
      <w:r>
        <w:instrText>HYPERLINK "https://www.structural-learning.com/post/gibbs-reflective-cycle" \l ":~:text=The%20Gibbs%20reflective%20cycle%20consists,incite%20deep%20and%20critical%20reflection"</w:instrText>
      </w:r>
      <w:r>
        <w:fldChar w:fldCharType="separate"/>
      </w:r>
      <w:r w:rsidRPr="00E501B0">
        <w:rPr>
          <w:rStyle w:val="Hyperlink"/>
          <w:rFonts w:ascii="Arial" w:hAnsi="Arial" w:cs="Arial"/>
          <w:sz w:val="24"/>
          <w:szCs w:val="24"/>
        </w:rPr>
        <w:t>https://www.structural-learning.com/post/gibbs-reflective-cycle#:~:text=The%20Gibbs%20reflective%20cycle%20consists,incite%20deep%20and%20critical%20reflection</w:t>
      </w:r>
      <w:r>
        <w:rPr>
          <w:rStyle w:val="Hyperlink"/>
          <w:rFonts w:ascii="Arial" w:hAnsi="Arial" w:cs="Arial"/>
          <w:sz w:val="24"/>
          <w:szCs w:val="24"/>
        </w:rPr>
        <w:fldChar w:fldCharType="end"/>
      </w:r>
      <w:r w:rsidRPr="00E501B0">
        <w:rPr>
          <w:rFonts w:ascii="Arial" w:hAnsi="Arial" w:cs="Arial"/>
          <w:sz w:val="24"/>
          <w:szCs w:val="24"/>
        </w:rPr>
        <w:t>. (Darllenwyd ar: 26ain o Hydref).</w:t>
      </w:r>
    </w:p>
    <w:p w14:paraId="106E9668"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lastRenderedPageBreak/>
        <w:t xml:space="preserve">Markkanen, P (2020) </w:t>
      </w:r>
      <w:r w:rsidRPr="00E501B0">
        <w:rPr>
          <w:rFonts w:ascii="Arial" w:hAnsi="Arial" w:cs="Arial"/>
          <w:i/>
          <w:iCs/>
          <w:sz w:val="24"/>
          <w:szCs w:val="24"/>
        </w:rPr>
        <w:t>A reflective cycle: Understanding challenging situations in a school setting</w:t>
      </w:r>
      <w:r w:rsidRPr="00E501B0">
        <w:rPr>
          <w:rFonts w:ascii="Arial" w:hAnsi="Arial" w:cs="Arial"/>
          <w:sz w:val="24"/>
          <w:szCs w:val="24"/>
        </w:rPr>
        <w:t xml:space="preserve">. Ar gael o: </w:t>
      </w:r>
      <w:r>
        <w:fldChar w:fldCharType="begin"/>
      </w:r>
      <w:r>
        <w:instrText>HYPERLINK "https://www.tandfonline.com/doi/abs/10.1080/00131881.2020.1711790?casa_token=egxdTRyhResAAAAA%3Amim_bAuLdyQqA3Ux_zKmSvzn8H71dsgXoqzq7Q6nN_Gi4T9UyAP4NFE90qN_63gvjwAiqs7wAxjF"</w:instrText>
      </w:r>
      <w:r>
        <w:fldChar w:fldCharType="separate"/>
      </w:r>
      <w:r w:rsidRPr="00E501B0">
        <w:rPr>
          <w:rStyle w:val="Hyperlink"/>
          <w:rFonts w:ascii="Arial" w:hAnsi="Arial" w:cs="Arial"/>
          <w:sz w:val="24"/>
          <w:szCs w:val="24"/>
        </w:rPr>
        <w:t>https://www.tandfonline.com/doi/abs/10.1080/00131881.2020.1711790?casa_token=egxdTRyhResAAAAA%3Amim_bAuLdyQqA3Ux_zKmSvzn8H71dsgXoqzq7Q6nN_Gi4T9UyAP4NFE90qN_63gvjwAiqs7wAxjF</w:t>
      </w:r>
      <w:r>
        <w:rPr>
          <w:rStyle w:val="Hyperlink"/>
          <w:rFonts w:ascii="Arial" w:hAnsi="Arial" w:cs="Arial"/>
          <w:sz w:val="24"/>
          <w:szCs w:val="24"/>
        </w:rPr>
        <w:fldChar w:fldCharType="end"/>
      </w:r>
      <w:r w:rsidRPr="00E501B0">
        <w:rPr>
          <w:rFonts w:ascii="Arial" w:hAnsi="Arial" w:cs="Arial"/>
          <w:sz w:val="24"/>
          <w:szCs w:val="24"/>
        </w:rPr>
        <w:t xml:space="preserve"> (Darllenwyd ar: 24ain o Hydref).</w:t>
      </w:r>
    </w:p>
    <w:p w14:paraId="7D8CCB99"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Marks, R (2016) </w:t>
      </w:r>
      <w:r w:rsidRPr="00E501B0">
        <w:rPr>
          <w:rFonts w:ascii="Arial" w:hAnsi="Arial" w:cs="Arial"/>
          <w:i/>
          <w:iCs/>
          <w:sz w:val="24"/>
          <w:szCs w:val="24"/>
        </w:rPr>
        <w:t>Ability-grouping in Primary Schools: Case Studies and Critical Debates</w:t>
      </w:r>
      <w:r w:rsidRPr="00E501B0">
        <w:rPr>
          <w:rFonts w:ascii="Arial" w:hAnsi="Arial" w:cs="Arial"/>
          <w:sz w:val="24"/>
          <w:szCs w:val="24"/>
        </w:rPr>
        <w:t xml:space="preserve">. Ar gael o: </w:t>
      </w:r>
      <w:r>
        <w:fldChar w:fldCharType="begin"/>
      </w:r>
      <w:r>
        <w:instrText>HYPERLINK "https://books.google.co.uk/books?id=54-CDwAAQBAJ&amp;dq=ability+grouping+primary&amp;lr=&amp;source=gbs_navlinks_s"</w:instrText>
      </w:r>
      <w:r>
        <w:fldChar w:fldCharType="separate"/>
      </w:r>
      <w:r w:rsidRPr="00E501B0">
        <w:rPr>
          <w:rStyle w:val="Hyperlink"/>
          <w:rFonts w:ascii="Arial" w:hAnsi="Arial" w:cs="Arial"/>
          <w:sz w:val="24"/>
          <w:szCs w:val="24"/>
        </w:rPr>
        <w:t>https://books.google.co.uk/books?id=54-CDwAAQBAJ&amp;dq=ability+grouping+primary&amp;lr=&amp;source=gbs_navlinks_s</w:t>
      </w:r>
      <w:r>
        <w:rPr>
          <w:rStyle w:val="Hyperlink"/>
          <w:rFonts w:ascii="Arial" w:hAnsi="Arial" w:cs="Arial"/>
          <w:sz w:val="24"/>
          <w:szCs w:val="24"/>
        </w:rPr>
        <w:fldChar w:fldCharType="end"/>
      </w:r>
      <w:r w:rsidRPr="00E501B0">
        <w:rPr>
          <w:rFonts w:ascii="Arial" w:hAnsi="Arial" w:cs="Arial"/>
          <w:sz w:val="24"/>
          <w:szCs w:val="24"/>
        </w:rPr>
        <w:t xml:space="preserve"> (Darllenwyd ar: 1af o Dachwedd).</w:t>
      </w:r>
    </w:p>
    <w:p w14:paraId="1D6BB926"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Marshall, K (2016) </w:t>
      </w:r>
      <w:r w:rsidRPr="00E501B0">
        <w:rPr>
          <w:rFonts w:ascii="Arial" w:hAnsi="Arial" w:cs="Arial"/>
          <w:i/>
          <w:iCs/>
          <w:sz w:val="24"/>
          <w:szCs w:val="24"/>
        </w:rPr>
        <w:t>Re-thinking Differentiation- Using teachers’ time most effectively</w:t>
      </w:r>
      <w:r w:rsidRPr="00E501B0">
        <w:rPr>
          <w:rFonts w:ascii="Arial" w:hAnsi="Arial" w:cs="Arial"/>
          <w:sz w:val="24"/>
          <w:szCs w:val="24"/>
        </w:rPr>
        <w:t xml:space="preserve">. Ar gael o: </w:t>
      </w:r>
      <w:r>
        <w:fldChar w:fldCharType="begin"/>
      </w:r>
      <w:r>
        <w:instrText>HYPERLINK "https://kappanonline.org/marshall-rethinking-differentiation-teachers-time-planning/"</w:instrText>
      </w:r>
      <w:r>
        <w:fldChar w:fldCharType="separate"/>
      </w:r>
      <w:r w:rsidRPr="00E501B0">
        <w:rPr>
          <w:rStyle w:val="Hyperlink"/>
          <w:rFonts w:ascii="Arial" w:hAnsi="Arial" w:cs="Arial"/>
          <w:sz w:val="24"/>
          <w:szCs w:val="24"/>
        </w:rPr>
        <w:t>https://kappanonline.org/marshall-rethinking-differentiation-teachers-time-planning/</w:t>
      </w:r>
      <w:r>
        <w:rPr>
          <w:rStyle w:val="Hyperlink"/>
          <w:rFonts w:ascii="Arial" w:hAnsi="Arial" w:cs="Arial"/>
          <w:sz w:val="24"/>
          <w:szCs w:val="24"/>
        </w:rPr>
        <w:fldChar w:fldCharType="end"/>
      </w:r>
      <w:r w:rsidRPr="00E501B0">
        <w:rPr>
          <w:rFonts w:ascii="Arial" w:hAnsi="Arial" w:cs="Arial"/>
          <w:sz w:val="24"/>
          <w:szCs w:val="24"/>
        </w:rPr>
        <w:t xml:space="preserve"> (Darllenwyd ar: 23ain o Hydref). </w:t>
      </w:r>
    </w:p>
    <w:p w14:paraId="48AAB75A"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Mohammed, S (2023) </w:t>
      </w:r>
      <w:r w:rsidRPr="00E501B0">
        <w:rPr>
          <w:rFonts w:ascii="Arial" w:hAnsi="Arial" w:cs="Arial"/>
          <w:i/>
          <w:iCs/>
          <w:sz w:val="24"/>
          <w:szCs w:val="24"/>
        </w:rPr>
        <w:t>Mix It Up! The Benefits of Mixed-Ability Groups: IgnitED Research Insight</w:t>
      </w:r>
      <w:r w:rsidRPr="00E501B0">
        <w:rPr>
          <w:rFonts w:ascii="Arial" w:hAnsi="Arial" w:cs="Arial"/>
          <w:sz w:val="24"/>
          <w:szCs w:val="24"/>
        </w:rPr>
        <w:t xml:space="preserve">. Ar gael o: </w:t>
      </w:r>
      <w:r>
        <w:fldChar w:fldCharType="begin"/>
      </w:r>
      <w:r>
        <w:instrText>HYPERLINK "https://practices.learningaccelerator.org/insights/mix-it-up-the-benefits-of-mixed-ability-groups-ignited-research-insight" \l ":~:text=Further%2C%20same%2Dability%20groups%20are,these%20groups%20can%20be%20differentiated"</w:instrText>
      </w:r>
      <w:r>
        <w:fldChar w:fldCharType="separate"/>
      </w:r>
      <w:r w:rsidRPr="00E501B0">
        <w:rPr>
          <w:rStyle w:val="Hyperlink"/>
          <w:rFonts w:ascii="Arial" w:hAnsi="Arial" w:cs="Arial"/>
          <w:sz w:val="24"/>
          <w:szCs w:val="24"/>
        </w:rPr>
        <w:t>https://practices.learningaccelerator.org/insights/mix-it-up-the-benefits-of-mixed-ability-groups-ignited-research-insight#:~:text=Further%2C%20same%2Dability%20groups%20are,these%20groups%20can%20be%20differentiated</w:t>
      </w:r>
      <w:r>
        <w:rPr>
          <w:rStyle w:val="Hyperlink"/>
          <w:rFonts w:ascii="Arial" w:hAnsi="Arial" w:cs="Arial"/>
          <w:sz w:val="24"/>
          <w:szCs w:val="24"/>
        </w:rPr>
        <w:fldChar w:fldCharType="end"/>
      </w:r>
      <w:r w:rsidRPr="00E501B0">
        <w:rPr>
          <w:rFonts w:ascii="Arial" w:hAnsi="Arial" w:cs="Arial"/>
          <w:sz w:val="24"/>
          <w:szCs w:val="24"/>
        </w:rPr>
        <w:t xml:space="preserve">. (Darllenwyd ar: 26ain o Hydref). </w:t>
      </w:r>
    </w:p>
    <w:p w14:paraId="5848DBA6"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Mokarrama, N (2017) </w:t>
      </w:r>
      <w:r w:rsidRPr="00E501B0">
        <w:rPr>
          <w:rFonts w:ascii="Arial" w:hAnsi="Arial" w:cs="Arial"/>
          <w:i/>
          <w:iCs/>
          <w:sz w:val="24"/>
          <w:szCs w:val="24"/>
        </w:rPr>
        <w:t>Importance of Visual Aids to Motivate Young Learners</w:t>
      </w:r>
      <w:r w:rsidRPr="00E501B0">
        <w:rPr>
          <w:rFonts w:ascii="Arial" w:hAnsi="Arial" w:cs="Arial"/>
          <w:sz w:val="24"/>
          <w:szCs w:val="24"/>
        </w:rPr>
        <w:t xml:space="preserve">. Ar gael o: </w:t>
      </w:r>
      <w:r>
        <w:fldChar w:fldCharType="begin"/>
      </w:r>
      <w:r>
        <w:instrText>HYPERLINK "https://dspace.bracu.ac.bd/xmlui/bitstream/handle/10361/9310/13103028_ENH.pdf?sequence=1&amp;isAllowed=y"</w:instrText>
      </w:r>
      <w:r>
        <w:fldChar w:fldCharType="separate"/>
      </w:r>
      <w:r w:rsidRPr="00E501B0">
        <w:rPr>
          <w:rStyle w:val="Hyperlink"/>
          <w:rFonts w:ascii="Arial" w:hAnsi="Arial" w:cs="Arial"/>
          <w:sz w:val="24"/>
          <w:szCs w:val="24"/>
        </w:rPr>
        <w:t>https://dspace.bracu.ac.bd/xmlui/bitstream/handle/10361/9310/13103028_ENH.pdf?sequence=1&amp;isAllowed=y</w:t>
      </w:r>
      <w:r>
        <w:rPr>
          <w:rStyle w:val="Hyperlink"/>
          <w:rFonts w:ascii="Arial" w:hAnsi="Arial" w:cs="Arial"/>
          <w:sz w:val="24"/>
          <w:szCs w:val="24"/>
        </w:rPr>
        <w:fldChar w:fldCharType="end"/>
      </w:r>
      <w:r w:rsidRPr="00E501B0">
        <w:rPr>
          <w:rFonts w:ascii="Arial" w:hAnsi="Arial" w:cs="Arial"/>
          <w:sz w:val="24"/>
          <w:szCs w:val="24"/>
        </w:rPr>
        <w:t xml:space="preserve"> (Darllenwyd ar: 22ain o Hydref). </w:t>
      </w:r>
    </w:p>
    <w:p w14:paraId="7E1F54FB"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Morgan, D (2023) </w:t>
      </w:r>
      <w:r w:rsidRPr="00E501B0">
        <w:rPr>
          <w:rFonts w:ascii="Arial" w:hAnsi="Arial" w:cs="Arial"/>
          <w:i/>
          <w:iCs/>
          <w:sz w:val="24"/>
          <w:szCs w:val="24"/>
        </w:rPr>
        <w:t>No Need to Differentiate in Primary School Maths Lessons</w:t>
      </w:r>
      <w:r w:rsidRPr="00E501B0">
        <w:rPr>
          <w:rFonts w:ascii="Arial" w:hAnsi="Arial" w:cs="Arial"/>
          <w:sz w:val="24"/>
          <w:szCs w:val="24"/>
        </w:rPr>
        <w:t xml:space="preserve">. Ar gael o: </w:t>
      </w:r>
      <w:r>
        <w:fldChar w:fldCharType="begin"/>
      </w:r>
      <w:r>
        <w:instrText>HYPERLINK "https://www.ncetm.org.uk/features/no-need-to-differentiate-in-primary-school-maths-lessons/"</w:instrText>
      </w:r>
      <w:r>
        <w:fldChar w:fldCharType="separate"/>
      </w:r>
      <w:r w:rsidRPr="00E501B0">
        <w:rPr>
          <w:rStyle w:val="Hyperlink"/>
          <w:rFonts w:ascii="Arial" w:hAnsi="Arial" w:cs="Arial"/>
          <w:sz w:val="24"/>
          <w:szCs w:val="24"/>
        </w:rPr>
        <w:t>https://www.ncetm.org.uk/features/no-need-to-differentiate-in-primary-school-maths-lessons/</w:t>
      </w:r>
      <w:r>
        <w:rPr>
          <w:rStyle w:val="Hyperlink"/>
          <w:rFonts w:ascii="Arial" w:hAnsi="Arial" w:cs="Arial"/>
          <w:sz w:val="24"/>
          <w:szCs w:val="24"/>
        </w:rPr>
        <w:fldChar w:fldCharType="end"/>
      </w:r>
      <w:r w:rsidRPr="00E501B0">
        <w:rPr>
          <w:rFonts w:ascii="Arial" w:hAnsi="Arial" w:cs="Arial"/>
          <w:sz w:val="24"/>
          <w:szCs w:val="24"/>
        </w:rPr>
        <w:t xml:space="preserve"> (Darllenwyd ar: 25ain o Hydref).</w:t>
      </w:r>
    </w:p>
    <w:p w14:paraId="130C0DAF"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Munro, J (2012) </w:t>
      </w:r>
      <w:r w:rsidRPr="00E501B0">
        <w:rPr>
          <w:rFonts w:ascii="Arial" w:hAnsi="Arial" w:cs="Arial"/>
          <w:i/>
          <w:iCs/>
          <w:sz w:val="24"/>
          <w:szCs w:val="24"/>
        </w:rPr>
        <w:t>Effective strategies for implementing differentiated insruction</w:t>
      </w:r>
      <w:r w:rsidRPr="00E501B0">
        <w:rPr>
          <w:rFonts w:ascii="Arial" w:hAnsi="Arial" w:cs="Arial"/>
          <w:sz w:val="24"/>
          <w:szCs w:val="24"/>
        </w:rPr>
        <w:t xml:space="preserve">. Ar gael o: </w:t>
      </w:r>
      <w:hyperlink r:id="rId26" w:history="1">
        <w:r w:rsidRPr="00E501B0">
          <w:rPr>
            <w:rStyle w:val="Hyperlink"/>
            <w:rFonts w:ascii="Arial" w:hAnsi="Arial" w:cs="Arial"/>
            <w:sz w:val="24"/>
            <w:szCs w:val="24"/>
          </w:rPr>
          <w:t>https://research.acer.edu.au/cgi/viewcontent.cgi?article=1144&amp;context=research_conference</w:t>
        </w:r>
      </w:hyperlink>
      <w:r w:rsidRPr="00E501B0">
        <w:rPr>
          <w:rFonts w:ascii="Arial" w:hAnsi="Arial" w:cs="Arial"/>
          <w:sz w:val="24"/>
          <w:szCs w:val="24"/>
        </w:rPr>
        <w:t xml:space="preserve"> (Darllenwyd ar: 1af o Dachwedd).</w:t>
      </w:r>
    </w:p>
    <w:p w14:paraId="5075A6A6" w14:textId="77777777" w:rsidR="00920CB3" w:rsidRPr="00E501B0" w:rsidRDefault="00920CB3" w:rsidP="00E501B0">
      <w:pPr>
        <w:spacing w:after="278" w:line="360" w:lineRule="auto"/>
        <w:ind w:left="-5"/>
        <w:rPr>
          <w:rFonts w:ascii="Arial" w:hAnsi="Arial" w:cs="Arial"/>
          <w:sz w:val="24"/>
          <w:szCs w:val="24"/>
          <w:lang w:val="en-GB"/>
        </w:rPr>
      </w:pPr>
      <w:r w:rsidRPr="00E501B0">
        <w:rPr>
          <w:rFonts w:ascii="Arial" w:hAnsi="Arial" w:cs="Arial"/>
          <w:sz w:val="24"/>
          <w:szCs w:val="24"/>
        </w:rPr>
        <w:t xml:space="preserve">Nasen (2023) </w:t>
      </w:r>
      <w:r w:rsidRPr="00E501B0">
        <w:rPr>
          <w:rFonts w:ascii="Arial" w:hAnsi="Arial" w:cs="Arial"/>
          <w:i/>
          <w:iCs/>
          <w:sz w:val="24"/>
          <w:szCs w:val="24"/>
        </w:rPr>
        <w:t>Differentiation-why and how?</w:t>
      </w:r>
      <w:r w:rsidRPr="00E501B0">
        <w:rPr>
          <w:rFonts w:ascii="Arial" w:hAnsi="Arial" w:cs="Arial"/>
          <w:sz w:val="24"/>
          <w:szCs w:val="24"/>
        </w:rPr>
        <w:t xml:space="preserve"> Ar gael o: </w:t>
      </w:r>
      <w:r>
        <w:fldChar w:fldCharType="begin"/>
      </w:r>
      <w:r>
        <w:instrText>HYPERLINK "https://www.egfl.org.uk/sites/default/files/Services_for_children/SEND/Differentiation%20Nasen.pdf"</w:instrText>
      </w:r>
      <w:r>
        <w:fldChar w:fldCharType="separate"/>
      </w:r>
      <w:r w:rsidRPr="00E501B0">
        <w:rPr>
          <w:rStyle w:val="Hyperlink"/>
          <w:rFonts w:ascii="Arial" w:hAnsi="Arial" w:cs="Arial"/>
          <w:sz w:val="24"/>
          <w:szCs w:val="24"/>
          <w:lang w:val="en-GB"/>
        </w:rPr>
        <w:t>https://www.egfl.org.uk/sites/default/files/Services_for_children/SEND/Differentiation%20Nasen.pdf</w:t>
      </w:r>
      <w:r>
        <w:rPr>
          <w:rStyle w:val="Hyperlink"/>
          <w:rFonts w:ascii="Arial" w:hAnsi="Arial" w:cs="Arial"/>
          <w:sz w:val="24"/>
          <w:szCs w:val="24"/>
          <w:lang w:val="en-GB"/>
        </w:rPr>
        <w:fldChar w:fldCharType="end"/>
      </w:r>
      <w:r w:rsidRPr="00E501B0">
        <w:rPr>
          <w:rFonts w:ascii="Arial" w:hAnsi="Arial" w:cs="Arial"/>
          <w:sz w:val="24"/>
          <w:szCs w:val="24"/>
          <w:lang w:val="en-GB"/>
        </w:rPr>
        <w:t xml:space="preserve"> (</w:t>
      </w:r>
      <w:proofErr w:type="spellStart"/>
      <w:r w:rsidRPr="00E501B0">
        <w:rPr>
          <w:rFonts w:ascii="Arial" w:hAnsi="Arial" w:cs="Arial"/>
          <w:sz w:val="24"/>
          <w:szCs w:val="24"/>
          <w:lang w:val="en-GB"/>
        </w:rPr>
        <w:t>Darllenwyd</w:t>
      </w:r>
      <w:proofErr w:type="spellEnd"/>
      <w:r w:rsidRPr="00E501B0">
        <w:rPr>
          <w:rFonts w:ascii="Arial" w:hAnsi="Arial" w:cs="Arial"/>
          <w:sz w:val="24"/>
          <w:szCs w:val="24"/>
          <w:lang w:val="en-GB"/>
        </w:rPr>
        <w:t xml:space="preserve"> </w:t>
      </w:r>
      <w:proofErr w:type="spellStart"/>
      <w:r w:rsidRPr="00E501B0">
        <w:rPr>
          <w:rFonts w:ascii="Arial" w:hAnsi="Arial" w:cs="Arial"/>
          <w:sz w:val="24"/>
          <w:szCs w:val="24"/>
          <w:lang w:val="en-GB"/>
        </w:rPr>
        <w:t>ar</w:t>
      </w:r>
      <w:proofErr w:type="spellEnd"/>
      <w:r w:rsidRPr="00E501B0">
        <w:rPr>
          <w:rFonts w:ascii="Arial" w:hAnsi="Arial" w:cs="Arial"/>
          <w:sz w:val="24"/>
          <w:szCs w:val="24"/>
          <w:lang w:val="en-GB"/>
        </w:rPr>
        <w:t>: 23ain o Hydref).</w:t>
      </w:r>
    </w:p>
    <w:p w14:paraId="4C87115C"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lastRenderedPageBreak/>
        <w:t xml:space="preserve">Nemours Children’s Health (2023) </w:t>
      </w:r>
      <w:r w:rsidRPr="00E501B0">
        <w:rPr>
          <w:rFonts w:ascii="Arial" w:hAnsi="Arial" w:cs="Arial"/>
          <w:i/>
          <w:iCs/>
          <w:sz w:val="24"/>
          <w:szCs w:val="24"/>
        </w:rPr>
        <w:t>Nemours Children’s Kidscope: Your Child’s Behavioral Health</w:t>
      </w:r>
      <w:r w:rsidRPr="00E501B0">
        <w:rPr>
          <w:rFonts w:ascii="Arial" w:hAnsi="Arial" w:cs="Arial"/>
          <w:sz w:val="24"/>
          <w:szCs w:val="24"/>
        </w:rPr>
        <w:t xml:space="preserve">. Ar gael o: </w:t>
      </w:r>
      <w:hyperlink r:id="rId27" w:history="1">
        <w:r w:rsidRPr="00E501B0">
          <w:rPr>
            <w:rStyle w:val="Hyperlink"/>
            <w:rFonts w:ascii="Arial" w:hAnsi="Arial" w:cs="Arial"/>
            <w:sz w:val="24"/>
            <w:szCs w:val="24"/>
          </w:rPr>
          <w:t>https://www.nemours.org/services/behavioral-health-resources.html</w:t>
        </w:r>
      </w:hyperlink>
      <w:r w:rsidRPr="00E501B0">
        <w:rPr>
          <w:rFonts w:ascii="Arial" w:hAnsi="Arial" w:cs="Arial"/>
          <w:sz w:val="24"/>
          <w:szCs w:val="24"/>
        </w:rPr>
        <w:t xml:space="preserve"> (Darllenwyd ar: 1af o Dachwedd). </w:t>
      </w:r>
    </w:p>
    <w:p w14:paraId="74B1D534"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Posey, A (dim dyddiad) </w:t>
      </w:r>
      <w:r w:rsidRPr="00E501B0">
        <w:rPr>
          <w:rFonts w:ascii="Arial" w:hAnsi="Arial" w:cs="Arial"/>
          <w:i/>
          <w:iCs/>
          <w:sz w:val="24"/>
          <w:szCs w:val="24"/>
        </w:rPr>
        <w:t>Universal Design for Learning UDL0: A teacher’s guide</w:t>
      </w:r>
      <w:r w:rsidRPr="00E501B0">
        <w:rPr>
          <w:rFonts w:ascii="Arial" w:hAnsi="Arial" w:cs="Arial"/>
          <w:sz w:val="24"/>
          <w:szCs w:val="24"/>
        </w:rPr>
        <w:t xml:space="preserve">. Ar gael o: </w:t>
      </w:r>
      <w:hyperlink r:id="rId28" w:history="1">
        <w:r w:rsidRPr="00E501B0">
          <w:rPr>
            <w:rStyle w:val="Hyperlink"/>
            <w:rFonts w:ascii="Arial" w:hAnsi="Arial" w:cs="Arial"/>
            <w:sz w:val="24"/>
            <w:szCs w:val="24"/>
          </w:rPr>
          <w:t>https://www.understood.org/en/articles/understanding-universal-design-for-learning</w:t>
        </w:r>
      </w:hyperlink>
      <w:r w:rsidRPr="00E501B0">
        <w:rPr>
          <w:rFonts w:ascii="Arial" w:hAnsi="Arial" w:cs="Arial"/>
          <w:sz w:val="24"/>
          <w:szCs w:val="24"/>
        </w:rPr>
        <w:t xml:space="preserve"> (Darllenwyd ar: 23ain o Hydref). </w:t>
      </w:r>
    </w:p>
    <w:p w14:paraId="654D2379" w14:textId="77777777" w:rsidR="00920CB3" w:rsidRPr="00E501B0" w:rsidRDefault="00920CB3" w:rsidP="00E501B0">
      <w:pPr>
        <w:spacing w:line="360" w:lineRule="auto"/>
        <w:rPr>
          <w:rStyle w:val="Hyperlink"/>
          <w:rFonts w:ascii="Arial" w:hAnsi="Arial" w:cs="Arial"/>
          <w:sz w:val="24"/>
          <w:szCs w:val="24"/>
        </w:rPr>
      </w:pPr>
      <w:r w:rsidRPr="00E501B0">
        <w:rPr>
          <w:rFonts w:ascii="Arial" w:hAnsi="Arial" w:cs="Arial"/>
          <w:sz w:val="24"/>
          <w:szCs w:val="24"/>
        </w:rPr>
        <w:t xml:space="preserve">Reading Rockets (2023) </w:t>
      </w:r>
      <w:r w:rsidRPr="00E501B0">
        <w:rPr>
          <w:rFonts w:ascii="Arial" w:hAnsi="Arial" w:cs="Arial"/>
          <w:i/>
          <w:iCs/>
          <w:sz w:val="24"/>
          <w:szCs w:val="24"/>
        </w:rPr>
        <w:t>What Is Differentiated Instruction?</w:t>
      </w:r>
      <w:r w:rsidRPr="00E501B0">
        <w:rPr>
          <w:rFonts w:ascii="Arial" w:hAnsi="Arial" w:cs="Arial"/>
          <w:sz w:val="24"/>
          <w:szCs w:val="24"/>
        </w:rPr>
        <w:t xml:space="preserve"> Ar gael o: </w:t>
      </w:r>
      <w:hyperlink r:id="rId29" w:history="1">
        <w:r w:rsidRPr="00E501B0">
          <w:rPr>
            <w:rStyle w:val="Hyperlink"/>
            <w:rFonts w:ascii="Arial" w:hAnsi="Arial" w:cs="Arial"/>
            <w:sz w:val="24"/>
            <w:szCs w:val="24"/>
          </w:rPr>
          <w:t>https://www.readingrockets.org/topics/differentiated-instruction/articles/what-differentiated-instruction</w:t>
        </w:r>
      </w:hyperlink>
      <w:r w:rsidRPr="00E501B0">
        <w:rPr>
          <w:rFonts w:ascii="Arial" w:hAnsi="Arial" w:cs="Arial"/>
          <w:sz w:val="24"/>
          <w:szCs w:val="24"/>
        </w:rPr>
        <w:t xml:space="preserve"> (Darllenwyd ar: 24ain o Hydref). </w:t>
      </w:r>
    </w:p>
    <w:p w14:paraId="5B56D543"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Richards, J C,. A Farrell, C. (2010) </w:t>
      </w:r>
      <w:r w:rsidRPr="00E501B0">
        <w:rPr>
          <w:rFonts w:ascii="Arial" w:hAnsi="Arial" w:cs="Arial"/>
          <w:i/>
          <w:iCs/>
          <w:sz w:val="24"/>
          <w:szCs w:val="24"/>
        </w:rPr>
        <w:t>Proffessional Development for Language Teachers</w:t>
      </w:r>
      <w:r w:rsidRPr="00E501B0">
        <w:rPr>
          <w:rFonts w:ascii="Arial" w:hAnsi="Arial" w:cs="Arial"/>
          <w:sz w:val="24"/>
          <w:szCs w:val="24"/>
        </w:rPr>
        <w:t xml:space="preserve">. Ar gael o: </w:t>
      </w:r>
      <w:hyperlink r:id="rId30" w:history="1">
        <w:r w:rsidRPr="00E501B0">
          <w:rPr>
            <w:rStyle w:val="Hyperlink"/>
            <w:rFonts w:ascii="Arial" w:hAnsi="Arial" w:cs="Arial"/>
            <w:sz w:val="24"/>
            <w:szCs w:val="24"/>
          </w:rPr>
          <w:t>https://www.cambridge.org/core/books/professional-development-for-language-teachers/6CD2038A178603982F4FFE8AFC44A22D</w:t>
        </w:r>
      </w:hyperlink>
      <w:r w:rsidRPr="00E501B0">
        <w:rPr>
          <w:rFonts w:ascii="Arial" w:hAnsi="Arial" w:cs="Arial"/>
          <w:sz w:val="24"/>
          <w:szCs w:val="24"/>
        </w:rPr>
        <w:t xml:space="preserve"> (Darllenwyd ar: 1af o Dachwedd).</w:t>
      </w:r>
    </w:p>
    <w:p w14:paraId="2D40524B"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Shabiralyani, G (2015) </w:t>
      </w:r>
      <w:r w:rsidRPr="00E501B0">
        <w:rPr>
          <w:rFonts w:ascii="Arial" w:hAnsi="Arial" w:cs="Arial"/>
          <w:i/>
          <w:iCs/>
          <w:sz w:val="24"/>
          <w:szCs w:val="24"/>
        </w:rPr>
        <w:t>Impact of Visual Aids in enhancing then Learning Process Case Research: District Dera Ghazi Khan</w:t>
      </w:r>
      <w:r w:rsidRPr="00E501B0">
        <w:rPr>
          <w:rFonts w:ascii="Arial" w:hAnsi="Arial" w:cs="Arial"/>
          <w:sz w:val="24"/>
          <w:szCs w:val="24"/>
        </w:rPr>
        <w:t xml:space="preserve">. Ar gael o: </w:t>
      </w:r>
      <w:hyperlink r:id="rId31" w:history="1">
        <w:r w:rsidRPr="00E501B0">
          <w:rPr>
            <w:rStyle w:val="Hyperlink"/>
            <w:rFonts w:ascii="Arial" w:hAnsi="Arial" w:cs="Arial"/>
            <w:sz w:val="24"/>
            <w:szCs w:val="24"/>
          </w:rPr>
          <w:t>https://files.eric.ed.gov/fulltext/EJ1079541.pdf</w:t>
        </w:r>
      </w:hyperlink>
      <w:r w:rsidRPr="00E501B0">
        <w:rPr>
          <w:rFonts w:ascii="Arial" w:hAnsi="Arial" w:cs="Arial"/>
          <w:sz w:val="24"/>
          <w:szCs w:val="24"/>
        </w:rPr>
        <w:t xml:space="preserve"> (Darllenwyd ar: 1af o Dachwedd).</w:t>
      </w:r>
    </w:p>
    <w:p w14:paraId="17A1D0C1" w14:textId="77777777" w:rsidR="00920CB3" w:rsidRPr="00E501B0" w:rsidRDefault="00920CB3" w:rsidP="00E501B0">
      <w:pPr>
        <w:spacing w:after="278" w:line="360" w:lineRule="auto"/>
        <w:ind w:left="-5"/>
        <w:rPr>
          <w:rStyle w:val="Hyperlink"/>
          <w:rFonts w:ascii="Arial" w:hAnsi="Arial" w:cs="Arial"/>
          <w:color w:val="auto"/>
          <w:sz w:val="24"/>
          <w:szCs w:val="24"/>
          <w:u w:val="none"/>
          <w:lang w:val="en-GB"/>
        </w:rPr>
      </w:pPr>
      <w:r w:rsidRPr="00E501B0">
        <w:rPr>
          <w:rFonts w:ascii="Arial" w:hAnsi="Arial" w:cs="Arial"/>
          <w:sz w:val="24"/>
          <w:szCs w:val="24"/>
        </w:rPr>
        <w:t xml:space="preserve">Stanford Medicine (2023) </w:t>
      </w:r>
      <w:r w:rsidRPr="00E501B0">
        <w:rPr>
          <w:rFonts w:ascii="Arial" w:hAnsi="Arial" w:cs="Arial"/>
          <w:i/>
          <w:iCs/>
          <w:sz w:val="24"/>
          <w:szCs w:val="24"/>
        </w:rPr>
        <w:t>Letting Kids Grow Up...At Their Own Pace</w:t>
      </w:r>
      <w:r w:rsidRPr="00E501B0">
        <w:rPr>
          <w:rFonts w:ascii="Arial" w:hAnsi="Arial" w:cs="Arial"/>
          <w:sz w:val="24"/>
          <w:szCs w:val="24"/>
        </w:rPr>
        <w:t xml:space="preserve">. Ar gael o: </w:t>
      </w:r>
      <w:hyperlink r:id="rId32" w:history="1">
        <w:r w:rsidRPr="00E501B0">
          <w:rPr>
            <w:rStyle w:val="Hyperlink"/>
            <w:rFonts w:ascii="Arial" w:hAnsi="Arial" w:cs="Arial"/>
            <w:sz w:val="24"/>
            <w:szCs w:val="24"/>
          </w:rPr>
          <w:t>https://www.stanfordchildrens.org/en/topic/default?id=letting-kids-grow-upat-their-own-pace-1-585</w:t>
        </w:r>
      </w:hyperlink>
      <w:r w:rsidRPr="00E501B0">
        <w:rPr>
          <w:rStyle w:val="Hyperlink"/>
          <w:rFonts w:ascii="Arial" w:hAnsi="Arial" w:cs="Arial"/>
          <w:sz w:val="24"/>
          <w:szCs w:val="24"/>
        </w:rPr>
        <w:t xml:space="preserve"> </w:t>
      </w:r>
      <w:r w:rsidRPr="00E501B0">
        <w:rPr>
          <w:rStyle w:val="Hyperlink"/>
          <w:rFonts w:ascii="Arial" w:hAnsi="Arial" w:cs="Arial"/>
          <w:color w:val="auto"/>
          <w:sz w:val="24"/>
          <w:szCs w:val="24"/>
          <w:u w:val="none"/>
        </w:rPr>
        <w:t>(Darllenwyd ar: 24ain o Hydref).</w:t>
      </w:r>
    </w:p>
    <w:p w14:paraId="35D236DC"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Structural Learning (2023) </w:t>
      </w:r>
      <w:r w:rsidRPr="00E501B0">
        <w:rPr>
          <w:rFonts w:ascii="Arial" w:hAnsi="Arial" w:cs="Arial"/>
          <w:i/>
          <w:iCs/>
          <w:sz w:val="24"/>
          <w:szCs w:val="24"/>
        </w:rPr>
        <w:t>Transform Classroom Learning with Visual Tools</w:t>
      </w:r>
      <w:r w:rsidRPr="00E501B0">
        <w:rPr>
          <w:rFonts w:ascii="Arial" w:hAnsi="Arial" w:cs="Arial"/>
          <w:sz w:val="24"/>
          <w:szCs w:val="24"/>
        </w:rPr>
        <w:t xml:space="preserve">. Ar gael o: </w:t>
      </w:r>
      <w:hyperlink r:id="rId33" w:history="1">
        <w:r w:rsidRPr="00E501B0">
          <w:rPr>
            <w:rStyle w:val="Hyperlink"/>
            <w:rFonts w:ascii="Arial" w:hAnsi="Arial" w:cs="Arial"/>
            <w:sz w:val="24"/>
            <w:szCs w:val="24"/>
          </w:rPr>
          <w:t>https://www.structural-learning.com/visual-tools</w:t>
        </w:r>
      </w:hyperlink>
      <w:r w:rsidRPr="00E501B0">
        <w:rPr>
          <w:rFonts w:ascii="Arial" w:hAnsi="Arial" w:cs="Arial"/>
          <w:sz w:val="24"/>
          <w:szCs w:val="24"/>
        </w:rPr>
        <w:t xml:space="preserve"> (Darllenwyd ar: 1af o Dachwedd).</w:t>
      </w:r>
    </w:p>
    <w:p w14:paraId="5C8F58FB"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Taylor, S (dim dyddiad) </w:t>
      </w:r>
      <w:r w:rsidRPr="00E501B0">
        <w:rPr>
          <w:rFonts w:ascii="Arial" w:hAnsi="Arial" w:cs="Arial"/>
          <w:i/>
          <w:iCs/>
          <w:sz w:val="24"/>
          <w:szCs w:val="24"/>
        </w:rPr>
        <w:t xml:space="preserve">Contested Knowledge: A critical Review of the Concept of Differentiation in Teaching and Learning. </w:t>
      </w:r>
      <w:r w:rsidRPr="00E501B0">
        <w:rPr>
          <w:rFonts w:ascii="Arial" w:hAnsi="Arial" w:cs="Arial"/>
          <w:sz w:val="24"/>
          <w:szCs w:val="24"/>
        </w:rPr>
        <w:t xml:space="preserve">Ar gael o: </w:t>
      </w:r>
      <w:hyperlink r:id="rId34" w:history="1">
        <w:r w:rsidRPr="00E501B0">
          <w:rPr>
            <w:rStyle w:val="Hyperlink"/>
            <w:rFonts w:ascii="Arial" w:hAnsi="Arial" w:cs="Arial"/>
            <w:sz w:val="24"/>
            <w:szCs w:val="24"/>
          </w:rPr>
          <w:t>file:///C:/Users/Tamzi/Downloads/ojsadmin,+Journal+manager,+Taylor%20(6).pdf</w:t>
        </w:r>
      </w:hyperlink>
      <w:r w:rsidRPr="00E501B0">
        <w:rPr>
          <w:rFonts w:ascii="Arial" w:hAnsi="Arial" w:cs="Arial"/>
          <w:sz w:val="24"/>
          <w:szCs w:val="24"/>
        </w:rPr>
        <w:t xml:space="preserve"> (Darllenwyd ar: 23ain o Hydref). </w:t>
      </w:r>
    </w:p>
    <w:p w14:paraId="025584D5"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Tereshckenko, A (2017</w:t>
      </w:r>
      <w:r w:rsidRPr="00E501B0">
        <w:rPr>
          <w:rFonts w:ascii="Arial" w:hAnsi="Arial" w:cs="Arial"/>
          <w:i/>
          <w:iCs/>
          <w:sz w:val="24"/>
          <w:szCs w:val="24"/>
        </w:rPr>
        <w:t>) Learners’ attitudes to mixed-attainment grouping: examining the views of student of high, middle and low attainment</w:t>
      </w:r>
      <w:r w:rsidRPr="00E501B0">
        <w:rPr>
          <w:rFonts w:ascii="Arial" w:hAnsi="Arial" w:cs="Arial"/>
          <w:sz w:val="24"/>
          <w:szCs w:val="24"/>
        </w:rPr>
        <w:t xml:space="preserve">. Ar gael o: </w:t>
      </w:r>
      <w:hyperlink r:id="rId35" w:history="1">
        <w:r w:rsidRPr="00E501B0">
          <w:rPr>
            <w:rStyle w:val="Hyperlink"/>
            <w:rFonts w:ascii="Arial" w:hAnsi="Arial" w:cs="Arial"/>
            <w:sz w:val="24"/>
            <w:szCs w:val="24"/>
          </w:rPr>
          <w:t>https://www.tandfonline.com/doi/full/10.1080/02671522.2018.1452962</w:t>
        </w:r>
      </w:hyperlink>
      <w:r w:rsidRPr="00E501B0">
        <w:rPr>
          <w:rFonts w:ascii="Arial" w:hAnsi="Arial" w:cs="Arial"/>
          <w:sz w:val="24"/>
          <w:szCs w:val="24"/>
        </w:rPr>
        <w:t xml:space="preserve"> (Darllenwyd ar: 28ain o Hydref).</w:t>
      </w:r>
    </w:p>
    <w:p w14:paraId="25D58538"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lastRenderedPageBreak/>
        <w:t>Tomlinson, C A (2023</w:t>
      </w:r>
      <w:r w:rsidRPr="00E501B0">
        <w:rPr>
          <w:rFonts w:ascii="Arial" w:hAnsi="Arial" w:cs="Arial"/>
          <w:i/>
          <w:iCs/>
          <w:sz w:val="24"/>
          <w:szCs w:val="24"/>
        </w:rPr>
        <w:t>) Leading and Managing a Differentiation Classroom</w:t>
      </w:r>
      <w:r w:rsidRPr="00E501B0">
        <w:rPr>
          <w:rFonts w:ascii="Arial" w:hAnsi="Arial" w:cs="Arial"/>
          <w:sz w:val="24"/>
          <w:szCs w:val="24"/>
        </w:rPr>
        <w:t>. Ar gael o:</w:t>
      </w:r>
      <w:hyperlink r:id="rId36" w:anchor="v=onepage&amp;q=better%20behaviour%20in%20children%20in%20a%20differentaiated%20class%20room&amp;f=false" w:history="1">
        <w:r w:rsidRPr="00E501B0">
          <w:rPr>
            <w:rStyle w:val="Hyperlink"/>
            <w:rFonts w:ascii="Arial" w:hAnsi="Arial" w:cs="Arial"/>
            <w:sz w:val="24"/>
            <w:szCs w:val="24"/>
          </w:rPr>
          <w:t>https://books.google.co.uk/books?hl=en&amp;lr=&amp;id=IZKjEAAAQBAJ&amp;oi=fnd&amp;pg=PP1&amp;dq=better+behaviour+in+children+in+a+differentaiated+class+room&amp;ots=XMQDkgJxOx&amp;sig=a9k-U8GdXP6oAcTb2t9u5e9kJWk&amp;redir_esc=y#v=onepage&amp;q=better%20behaviour%20in%20children%20in%20a%20differentaiated%20class%20room&amp;f=false</w:t>
        </w:r>
      </w:hyperlink>
      <w:r w:rsidRPr="00E501B0">
        <w:rPr>
          <w:rFonts w:ascii="Arial" w:hAnsi="Arial" w:cs="Arial"/>
          <w:sz w:val="24"/>
          <w:szCs w:val="24"/>
        </w:rPr>
        <w:t xml:space="preserve"> (Darllenwyd ar: 1af o Dachwedd).</w:t>
      </w:r>
    </w:p>
    <w:p w14:paraId="0B6484C6"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Tripp. (2012). Critical incidents in teaching : developing professional judgement (Classic ed.). Routledge.</w:t>
      </w:r>
    </w:p>
    <w:p w14:paraId="2A4658BA"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Thomsen, J. P., (2012) </w:t>
      </w:r>
      <w:r w:rsidRPr="00E501B0">
        <w:rPr>
          <w:rFonts w:ascii="Arial" w:hAnsi="Arial" w:cs="Arial"/>
          <w:i/>
          <w:iCs/>
          <w:sz w:val="24"/>
          <w:szCs w:val="24"/>
        </w:rPr>
        <w:t>Exploring the heterogeneity of class in higher education: social and cultural differentiation in Danish university programmes</w:t>
      </w:r>
      <w:r w:rsidRPr="00E501B0">
        <w:rPr>
          <w:rFonts w:ascii="Arial" w:hAnsi="Arial" w:cs="Arial"/>
          <w:sz w:val="24"/>
          <w:szCs w:val="24"/>
        </w:rPr>
        <w:t>. British Journal of Sociology of Education, 33 (4), pp. 565-585</w:t>
      </w:r>
    </w:p>
    <w:p w14:paraId="67C6A545"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UDL Guidelines (2023) </w:t>
      </w:r>
      <w:r w:rsidRPr="00E501B0">
        <w:rPr>
          <w:rFonts w:ascii="Arial" w:hAnsi="Arial" w:cs="Arial"/>
          <w:i/>
          <w:iCs/>
          <w:sz w:val="24"/>
          <w:szCs w:val="24"/>
        </w:rPr>
        <w:t>Representation</w:t>
      </w:r>
      <w:r w:rsidRPr="00E501B0">
        <w:rPr>
          <w:rFonts w:ascii="Arial" w:hAnsi="Arial" w:cs="Arial"/>
          <w:sz w:val="24"/>
          <w:szCs w:val="24"/>
        </w:rPr>
        <w:t xml:space="preserve">. Ar gael o: </w:t>
      </w:r>
      <w:hyperlink r:id="rId37" w:history="1">
        <w:r w:rsidRPr="00E501B0">
          <w:rPr>
            <w:rStyle w:val="Hyperlink"/>
            <w:rFonts w:ascii="Arial" w:hAnsi="Arial" w:cs="Arial"/>
            <w:sz w:val="24"/>
            <w:szCs w:val="24"/>
          </w:rPr>
          <w:t>https://udlguidelines.cast.org/representation</w:t>
        </w:r>
      </w:hyperlink>
      <w:r w:rsidRPr="00E501B0">
        <w:rPr>
          <w:rFonts w:ascii="Arial" w:hAnsi="Arial" w:cs="Arial"/>
          <w:sz w:val="24"/>
          <w:szCs w:val="24"/>
        </w:rPr>
        <w:t xml:space="preserve"> (Darllenwyd ar: 23ain o Hydref).  </w:t>
      </w:r>
    </w:p>
    <w:p w14:paraId="4ABF2FC4"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Understood (2023) </w:t>
      </w:r>
      <w:r w:rsidRPr="00E501B0">
        <w:rPr>
          <w:rFonts w:ascii="Arial" w:hAnsi="Arial" w:cs="Arial"/>
          <w:i/>
          <w:iCs/>
          <w:sz w:val="24"/>
          <w:szCs w:val="24"/>
        </w:rPr>
        <w:t>Working with money and coins: Why some kids struggle with it</w:t>
      </w:r>
      <w:r w:rsidRPr="00E501B0">
        <w:rPr>
          <w:rFonts w:ascii="Arial" w:hAnsi="Arial" w:cs="Arial"/>
          <w:sz w:val="24"/>
          <w:szCs w:val="24"/>
        </w:rPr>
        <w:t xml:space="preserve">. Ar gael o: </w:t>
      </w:r>
      <w:hyperlink r:id="rId38" w:history="1">
        <w:r w:rsidRPr="00E501B0">
          <w:rPr>
            <w:rStyle w:val="Hyperlink"/>
            <w:rFonts w:ascii="Arial" w:hAnsi="Arial" w:cs="Arial"/>
            <w:sz w:val="24"/>
            <w:szCs w:val="24"/>
          </w:rPr>
          <w:t>https://www.understood.org/en/articles/counting-money-why-some-kids-struggle-with-it</w:t>
        </w:r>
      </w:hyperlink>
      <w:r w:rsidRPr="00E501B0">
        <w:rPr>
          <w:rFonts w:ascii="Arial" w:hAnsi="Arial" w:cs="Arial"/>
          <w:sz w:val="24"/>
          <w:szCs w:val="24"/>
        </w:rPr>
        <w:t xml:space="preserve"> (Darllenwyd ar: 1af o Dachwedd).</w:t>
      </w:r>
    </w:p>
    <w:p w14:paraId="23985B08"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University of Virginia (2011) </w:t>
      </w:r>
      <w:r w:rsidRPr="00E501B0">
        <w:rPr>
          <w:rFonts w:ascii="Arial" w:hAnsi="Arial" w:cs="Arial"/>
          <w:i/>
          <w:iCs/>
          <w:sz w:val="24"/>
          <w:szCs w:val="24"/>
        </w:rPr>
        <w:t>Faculty Conversation: Carol Tomlinson on Differentiation</w:t>
      </w:r>
      <w:r w:rsidRPr="00E501B0">
        <w:rPr>
          <w:rFonts w:ascii="Arial" w:hAnsi="Arial" w:cs="Arial"/>
          <w:sz w:val="24"/>
          <w:szCs w:val="24"/>
        </w:rPr>
        <w:t>. Ar gael o:</w:t>
      </w:r>
      <w:hyperlink r:id="rId39" w:anchor=":~:text=The%20differentiation%20philosophy%20indicates%20that,in%20order%20to%20achieve%20the" w:history="1">
        <w:r w:rsidRPr="00E501B0">
          <w:rPr>
            <w:rStyle w:val="Hyperlink"/>
            <w:rFonts w:ascii="Arial" w:hAnsi="Arial" w:cs="Arial"/>
            <w:sz w:val="24"/>
            <w:szCs w:val="24"/>
          </w:rPr>
          <w:t>https://education.virginia.edu/news-stories/faculty-conversation-carol-tomlinson-differentiation - :~:text=The%20differentiation%20philosophy%20indicates%20that,in%20order%20to%20achieve%20the</w:t>
        </w:r>
      </w:hyperlink>
      <w:r w:rsidRPr="00E501B0">
        <w:rPr>
          <w:rFonts w:ascii="Arial" w:hAnsi="Arial" w:cs="Arial"/>
          <w:sz w:val="24"/>
          <w:szCs w:val="24"/>
        </w:rPr>
        <w:t xml:space="preserve"> (Darllenwyd ar: 1af o Dachwedd).</w:t>
      </w:r>
    </w:p>
    <w:p w14:paraId="26E8F9CE"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Voulgari, R,. A Koutraouba, K (2021) </w:t>
      </w:r>
      <w:r w:rsidRPr="00E501B0">
        <w:rPr>
          <w:rFonts w:ascii="Arial" w:hAnsi="Arial" w:cs="Arial"/>
          <w:i/>
          <w:iCs/>
          <w:sz w:val="24"/>
          <w:szCs w:val="24"/>
        </w:rPr>
        <w:t>Examining the depth of primary schoolteachers’ reflection through the critical incident technique.</w:t>
      </w:r>
      <w:r w:rsidRPr="00E501B0">
        <w:rPr>
          <w:rFonts w:ascii="Arial" w:hAnsi="Arial" w:cs="Arial"/>
          <w:sz w:val="24"/>
          <w:szCs w:val="24"/>
        </w:rPr>
        <w:t xml:space="preserve"> Ar gael o: </w:t>
      </w:r>
      <w:hyperlink r:id="rId40" w:history="1">
        <w:r w:rsidRPr="00E501B0">
          <w:rPr>
            <w:rStyle w:val="Hyperlink"/>
            <w:rFonts w:ascii="Arial" w:hAnsi="Arial" w:cs="Arial"/>
            <w:sz w:val="24"/>
            <w:szCs w:val="24"/>
          </w:rPr>
          <w:t>https://www.tandfonline.com/doi/abs/10.1080/03055698.2021.1980863</w:t>
        </w:r>
      </w:hyperlink>
      <w:r w:rsidRPr="00E501B0">
        <w:rPr>
          <w:rFonts w:ascii="Arial" w:hAnsi="Arial" w:cs="Arial"/>
          <w:sz w:val="24"/>
          <w:szCs w:val="24"/>
        </w:rPr>
        <w:t xml:space="preserve"> (Darllenwyd ar: 1af o Dachwedd).</w:t>
      </w:r>
    </w:p>
    <w:p w14:paraId="52C41AA4"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t xml:space="preserve">Wenning, C J (2005) </w:t>
      </w:r>
      <w:r w:rsidRPr="00E501B0">
        <w:rPr>
          <w:rFonts w:ascii="Arial" w:hAnsi="Arial" w:cs="Arial"/>
          <w:i/>
          <w:iCs/>
          <w:sz w:val="24"/>
          <w:szCs w:val="24"/>
        </w:rPr>
        <w:t>Whiteboarding &amp; Socratic dialogues: Questions &amp; Answers</w:t>
      </w:r>
      <w:r w:rsidRPr="00E501B0">
        <w:rPr>
          <w:rFonts w:ascii="Arial" w:hAnsi="Arial" w:cs="Arial"/>
          <w:sz w:val="24"/>
          <w:szCs w:val="24"/>
        </w:rPr>
        <w:t xml:space="preserve">. Ar gael o: </w:t>
      </w:r>
      <w:hyperlink r:id="rId41" w:history="1">
        <w:r w:rsidRPr="00E501B0">
          <w:rPr>
            <w:rStyle w:val="Hyperlink"/>
            <w:rFonts w:ascii="Arial" w:hAnsi="Arial" w:cs="Arial"/>
            <w:sz w:val="24"/>
            <w:szCs w:val="24"/>
          </w:rPr>
          <w:t>https://www.semanticscholar.org/paper/Whiteboarding-%26-Socratic-dialogues%3A-Questions-%26-Wenning/087c38f640ade0b94e270faf89a25b0c99e80b80</w:t>
        </w:r>
      </w:hyperlink>
      <w:r w:rsidRPr="00E501B0">
        <w:rPr>
          <w:rFonts w:ascii="Arial" w:hAnsi="Arial" w:cs="Arial"/>
          <w:sz w:val="24"/>
          <w:szCs w:val="24"/>
        </w:rPr>
        <w:t xml:space="preserve"> (Darllenwyd ar: 2il o Dachwedd).</w:t>
      </w:r>
    </w:p>
    <w:p w14:paraId="483EF85E" w14:textId="77777777" w:rsidR="00920CB3" w:rsidRPr="00E501B0" w:rsidRDefault="00920CB3" w:rsidP="00E501B0">
      <w:pPr>
        <w:spacing w:line="360" w:lineRule="auto"/>
        <w:rPr>
          <w:rFonts w:ascii="Arial" w:hAnsi="Arial" w:cs="Arial"/>
          <w:sz w:val="24"/>
          <w:szCs w:val="24"/>
        </w:rPr>
      </w:pPr>
      <w:r w:rsidRPr="00E501B0">
        <w:rPr>
          <w:rFonts w:ascii="Arial" w:hAnsi="Arial" w:cs="Arial"/>
          <w:sz w:val="24"/>
          <w:szCs w:val="24"/>
        </w:rPr>
        <w:lastRenderedPageBreak/>
        <w:t xml:space="preserve">Westwood, P., (2013) </w:t>
      </w:r>
      <w:r w:rsidRPr="00E501B0">
        <w:rPr>
          <w:rFonts w:ascii="Arial" w:hAnsi="Arial" w:cs="Arial"/>
          <w:i/>
          <w:iCs/>
          <w:sz w:val="24"/>
          <w:szCs w:val="24"/>
        </w:rPr>
        <w:t>Inclusive and Adaptive Teaching</w:t>
      </w:r>
      <w:r w:rsidRPr="00E501B0">
        <w:rPr>
          <w:rFonts w:ascii="Arial" w:hAnsi="Arial" w:cs="Arial"/>
          <w:sz w:val="24"/>
          <w:szCs w:val="24"/>
        </w:rPr>
        <w:t>. London: Routledge</w:t>
      </w:r>
    </w:p>
    <w:p w14:paraId="0D6D1E16" w14:textId="77777777" w:rsidR="00D25DB4" w:rsidRPr="00E501B0" w:rsidRDefault="00D25DB4" w:rsidP="00E501B0">
      <w:pPr>
        <w:spacing w:line="360" w:lineRule="auto"/>
        <w:rPr>
          <w:rFonts w:ascii="Arial" w:hAnsi="Arial" w:cs="Arial"/>
          <w:sz w:val="24"/>
          <w:szCs w:val="24"/>
        </w:rPr>
      </w:pPr>
    </w:p>
    <w:p w14:paraId="3B8A6955" w14:textId="77777777" w:rsidR="00BD19A4" w:rsidRPr="00E501B0" w:rsidRDefault="00BD19A4" w:rsidP="00E501B0">
      <w:pPr>
        <w:spacing w:line="360" w:lineRule="auto"/>
        <w:rPr>
          <w:rFonts w:ascii="Arial" w:hAnsi="Arial" w:cs="Arial"/>
          <w:sz w:val="24"/>
          <w:szCs w:val="24"/>
        </w:rPr>
      </w:pPr>
    </w:p>
    <w:p w14:paraId="2650D54B" w14:textId="77777777" w:rsidR="00360D30" w:rsidRPr="00E501B0" w:rsidRDefault="00360D30" w:rsidP="00E501B0">
      <w:pPr>
        <w:spacing w:line="360" w:lineRule="auto"/>
        <w:rPr>
          <w:rFonts w:ascii="Arial" w:hAnsi="Arial" w:cs="Arial"/>
          <w:sz w:val="24"/>
          <w:szCs w:val="24"/>
        </w:rPr>
      </w:pPr>
    </w:p>
    <w:p w14:paraId="778B31D9" w14:textId="77777777" w:rsidR="004450BE" w:rsidRPr="00E501B0" w:rsidRDefault="004450BE" w:rsidP="00E501B0">
      <w:pPr>
        <w:spacing w:line="360" w:lineRule="auto"/>
        <w:rPr>
          <w:rFonts w:ascii="Arial" w:hAnsi="Arial" w:cs="Arial"/>
          <w:sz w:val="24"/>
          <w:szCs w:val="24"/>
        </w:rPr>
      </w:pPr>
    </w:p>
    <w:p w14:paraId="07D49F79" w14:textId="77777777" w:rsidR="00E57CFA" w:rsidRPr="00E501B0" w:rsidRDefault="00E57CFA" w:rsidP="00E501B0">
      <w:pPr>
        <w:spacing w:line="360" w:lineRule="auto"/>
        <w:rPr>
          <w:rFonts w:ascii="Arial" w:hAnsi="Arial" w:cs="Arial"/>
          <w:sz w:val="24"/>
          <w:szCs w:val="24"/>
        </w:rPr>
      </w:pPr>
    </w:p>
    <w:sectPr w:rsidR="00E57CFA" w:rsidRPr="00E501B0">
      <w:headerReference w:type="default" r:id="rId4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89A40" w14:textId="77777777" w:rsidR="003A4ED1" w:rsidRDefault="003A4ED1" w:rsidP="006A33AB">
      <w:pPr>
        <w:spacing w:after="0" w:line="240" w:lineRule="auto"/>
      </w:pPr>
      <w:r>
        <w:separator/>
      </w:r>
    </w:p>
  </w:endnote>
  <w:endnote w:type="continuationSeparator" w:id="0">
    <w:p w14:paraId="5DA31AE6" w14:textId="77777777" w:rsidR="003A4ED1" w:rsidRDefault="003A4ED1" w:rsidP="006A33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3A9F0" w14:textId="77777777" w:rsidR="00471809" w:rsidRDefault="00471809">
    <w:pPr>
      <w:pStyle w:val="Footer"/>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lang w:val="en-GB"/>
      </w:rPr>
      <w:t>2</w:t>
    </w:r>
    <w:r>
      <w:rPr>
        <w:caps/>
        <w:color w:val="4472C4" w:themeColor="accent1"/>
      </w:rPr>
      <w:fldChar w:fldCharType="end"/>
    </w:r>
  </w:p>
  <w:p w14:paraId="522B3A7E" w14:textId="77777777" w:rsidR="00320847" w:rsidRDefault="003208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B659D" w14:textId="77777777" w:rsidR="003A4ED1" w:rsidRDefault="003A4ED1" w:rsidP="006A33AB">
      <w:pPr>
        <w:spacing w:after="0" w:line="240" w:lineRule="auto"/>
      </w:pPr>
      <w:r>
        <w:separator/>
      </w:r>
    </w:p>
  </w:footnote>
  <w:footnote w:type="continuationSeparator" w:id="0">
    <w:p w14:paraId="5089066C" w14:textId="77777777" w:rsidR="003A4ED1" w:rsidRDefault="003A4ED1" w:rsidP="006A33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87A50" w14:textId="59A4B5F3" w:rsidR="001D0D83" w:rsidRDefault="001D0D83">
    <w:pPr>
      <w:pStyle w:val="Header"/>
    </w:pPr>
    <w:r>
      <w:t>ECAD</w:t>
    </w:r>
    <w:r w:rsidR="00AC0908">
      <w:t xml:space="preserve">6007                                                       2004327                                                                </w:t>
    </w:r>
    <w:r w:rsidR="00D22CA8">
      <w:t>4</w:t>
    </w:r>
    <w:r w:rsidR="00320847">
      <w:t>390</w:t>
    </w:r>
    <w:r w:rsidR="00D22CA8">
      <w:t xml:space="preserve"> o eiriau</w:t>
    </w:r>
    <w:r w:rsidR="00AC0908">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A03C2"/>
    <w:multiLevelType w:val="multilevel"/>
    <w:tmpl w:val="A4E45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49376F9"/>
    <w:multiLevelType w:val="multilevel"/>
    <w:tmpl w:val="147C1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3525156">
    <w:abstractNumId w:val="0"/>
  </w:num>
  <w:num w:numId="2" w16cid:durableId="436785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3AE"/>
    <w:rsid w:val="00011537"/>
    <w:rsid w:val="0001253F"/>
    <w:rsid w:val="000125B9"/>
    <w:rsid w:val="0001329F"/>
    <w:rsid w:val="000146E7"/>
    <w:rsid w:val="000148B9"/>
    <w:rsid w:val="000151FE"/>
    <w:rsid w:val="000208D7"/>
    <w:rsid w:val="0002411E"/>
    <w:rsid w:val="00025ECE"/>
    <w:rsid w:val="00027E50"/>
    <w:rsid w:val="00030284"/>
    <w:rsid w:val="0003188D"/>
    <w:rsid w:val="00031D0D"/>
    <w:rsid w:val="00032615"/>
    <w:rsid w:val="00032AF1"/>
    <w:rsid w:val="00037DC4"/>
    <w:rsid w:val="0004069A"/>
    <w:rsid w:val="00041603"/>
    <w:rsid w:val="00042F24"/>
    <w:rsid w:val="00043B9A"/>
    <w:rsid w:val="000448BE"/>
    <w:rsid w:val="00050602"/>
    <w:rsid w:val="00052C76"/>
    <w:rsid w:val="00056AAE"/>
    <w:rsid w:val="00057A86"/>
    <w:rsid w:val="000612A7"/>
    <w:rsid w:val="00064854"/>
    <w:rsid w:val="00065065"/>
    <w:rsid w:val="00070BFE"/>
    <w:rsid w:val="0007276E"/>
    <w:rsid w:val="0007546B"/>
    <w:rsid w:val="00076C37"/>
    <w:rsid w:val="00083BF2"/>
    <w:rsid w:val="000840FB"/>
    <w:rsid w:val="00096385"/>
    <w:rsid w:val="00097D01"/>
    <w:rsid w:val="000A0F2F"/>
    <w:rsid w:val="000A3E2C"/>
    <w:rsid w:val="000A48E5"/>
    <w:rsid w:val="000A5F27"/>
    <w:rsid w:val="000A715C"/>
    <w:rsid w:val="000A7536"/>
    <w:rsid w:val="000B4005"/>
    <w:rsid w:val="000B52B9"/>
    <w:rsid w:val="000C4DB8"/>
    <w:rsid w:val="000C6AA0"/>
    <w:rsid w:val="000D0C99"/>
    <w:rsid w:val="000D2488"/>
    <w:rsid w:val="000D474E"/>
    <w:rsid w:val="000D68E1"/>
    <w:rsid w:val="000E1F99"/>
    <w:rsid w:val="000E2EA4"/>
    <w:rsid w:val="000E4B86"/>
    <w:rsid w:val="000E5630"/>
    <w:rsid w:val="000E62BD"/>
    <w:rsid w:val="000F1D78"/>
    <w:rsid w:val="000F3E18"/>
    <w:rsid w:val="000F4ACB"/>
    <w:rsid w:val="000F5754"/>
    <w:rsid w:val="00100C9F"/>
    <w:rsid w:val="00102DD9"/>
    <w:rsid w:val="00111D69"/>
    <w:rsid w:val="00112A45"/>
    <w:rsid w:val="00113538"/>
    <w:rsid w:val="00114AA6"/>
    <w:rsid w:val="001154CC"/>
    <w:rsid w:val="00115C84"/>
    <w:rsid w:val="001172D2"/>
    <w:rsid w:val="00122AB7"/>
    <w:rsid w:val="00127932"/>
    <w:rsid w:val="00130357"/>
    <w:rsid w:val="00137C44"/>
    <w:rsid w:val="00145BB2"/>
    <w:rsid w:val="001461C3"/>
    <w:rsid w:val="00147FA0"/>
    <w:rsid w:val="00151E9F"/>
    <w:rsid w:val="00152BAB"/>
    <w:rsid w:val="00152CE7"/>
    <w:rsid w:val="00153799"/>
    <w:rsid w:val="00155D9E"/>
    <w:rsid w:val="001604C6"/>
    <w:rsid w:val="0016305C"/>
    <w:rsid w:val="001658BA"/>
    <w:rsid w:val="00170561"/>
    <w:rsid w:val="00171B65"/>
    <w:rsid w:val="00172DD6"/>
    <w:rsid w:val="001755A9"/>
    <w:rsid w:val="00180701"/>
    <w:rsid w:val="00181D0D"/>
    <w:rsid w:val="00183AD5"/>
    <w:rsid w:val="00185600"/>
    <w:rsid w:val="00187023"/>
    <w:rsid w:val="0019461F"/>
    <w:rsid w:val="00196478"/>
    <w:rsid w:val="00196F93"/>
    <w:rsid w:val="00197516"/>
    <w:rsid w:val="001A20FB"/>
    <w:rsid w:val="001A273B"/>
    <w:rsid w:val="001B0EDC"/>
    <w:rsid w:val="001B1200"/>
    <w:rsid w:val="001C329A"/>
    <w:rsid w:val="001C5A69"/>
    <w:rsid w:val="001C637C"/>
    <w:rsid w:val="001C6AC8"/>
    <w:rsid w:val="001C75CF"/>
    <w:rsid w:val="001C7AF3"/>
    <w:rsid w:val="001D0D83"/>
    <w:rsid w:val="001D0FE8"/>
    <w:rsid w:val="001D3FB9"/>
    <w:rsid w:val="001D481A"/>
    <w:rsid w:val="001D4C61"/>
    <w:rsid w:val="001E1158"/>
    <w:rsid w:val="001E162C"/>
    <w:rsid w:val="001E3E36"/>
    <w:rsid w:val="001E51C6"/>
    <w:rsid w:val="001E7706"/>
    <w:rsid w:val="001E7E49"/>
    <w:rsid w:val="001F0CFE"/>
    <w:rsid w:val="001F0E88"/>
    <w:rsid w:val="001F6350"/>
    <w:rsid w:val="001F658C"/>
    <w:rsid w:val="0020278F"/>
    <w:rsid w:val="0020664F"/>
    <w:rsid w:val="00206865"/>
    <w:rsid w:val="00207BDD"/>
    <w:rsid w:val="002127A3"/>
    <w:rsid w:val="00212B5E"/>
    <w:rsid w:val="00213D27"/>
    <w:rsid w:val="002146F4"/>
    <w:rsid w:val="00214F4C"/>
    <w:rsid w:val="00215AB1"/>
    <w:rsid w:val="00216206"/>
    <w:rsid w:val="00217FB2"/>
    <w:rsid w:val="0022074C"/>
    <w:rsid w:val="00220C9B"/>
    <w:rsid w:val="0022143D"/>
    <w:rsid w:val="00222349"/>
    <w:rsid w:val="002225BD"/>
    <w:rsid w:val="00222BBE"/>
    <w:rsid w:val="00225660"/>
    <w:rsid w:val="0022742C"/>
    <w:rsid w:val="002306FE"/>
    <w:rsid w:val="002325BA"/>
    <w:rsid w:val="00234F28"/>
    <w:rsid w:val="00241603"/>
    <w:rsid w:val="00243C61"/>
    <w:rsid w:val="00245AC0"/>
    <w:rsid w:val="00245AD0"/>
    <w:rsid w:val="00250245"/>
    <w:rsid w:val="00252365"/>
    <w:rsid w:val="0025470D"/>
    <w:rsid w:val="00254EFE"/>
    <w:rsid w:val="0026280B"/>
    <w:rsid w:val="002715FE"/>
    <w:rsid w:val="00273442"/>
    <w:rsid w:val="0027556E"/>
    <w:rsid w:val="00275B57"/>
    <w:rsid w:val="00277233"/>
    <w:rsid w:val="002833F6"/>
    <w:rsid w:val="00284CFD"/>
    <w:rsid w:val="00295822"/>
    <w:rsid w:val="002A0CD5"/>
    <w:rsid w:val="002A2921"/>
    <w:rsid w:val="002A76F2"/>
    <w:rsid w:val="002B37DE"/>
    <w:rsid w:val="002C06EC"/>
    <w:rsid w:val="002C1298"/>
    <w:rsid w:val="002C6957"/>
    <w:rsid w:val="002C6AFA"/>
    <w:rsid w:val="002C6BEF"/>
    <w:rsid w:val="002C7ACE"/>
    <w:rsid w:val="002D1285"/>
    <w:rsid w:val="002D3678"/>
    <w:rsid w:val="002D413A"/>
    <w:rsid w:val="002D5BED"/>
    <w:rsid w:val="002D5F76"/>
    <w:rsid w:val="002E0318"/>
    <w:rsid w:val="002E480A"/>
    <w:rsid w:val="002F326F"/>
    <w:rsid w:val="002F5850"/>
    <w:rsid w:val="002F5ED3"/>
    <w:rsid w:val="002F795D"/>
    <w:rsid w:val="00304C8F"/>
    <w:rsid w:val="003058AB"/>
    <w:rsid w:val="003058E5"/>
    <w:rsid w:val="003067F6"/>
    <w:rsid w:val="00312506"/>
    <w:rsid w:val="00312904"/>
    <w:rsid w:val="003142BD"/>
    <w:rsid w:val="00316E49"/>
    <w:rsid w:val="0031768D"/>
    <w:rsid w:val="00320847"/>
    <w:rsid w:val="00322607"/>
    <w:rsid w:val="00324A46"/>
    <w:rsid w:val="003258A4"/>
    <w:rsid w:val="00330BEA"/>
    <w:rsid w:val="0033463E"/>
    <w:rsid w:val="00335058"/>
    <w:rsid w:val="0033522C"/>
    <w:rsid w:val="00337988"/>
    <w:rsid w:val="003423AC"/>
    <w:rsid w:val="003539E6"/>
    <w:rsid w:val="00356E55"/>
    <w:rsid w:val="00360D30"/>
    <w:rsid w:val="00361D75"/>
    <w:rsid w:val="003630EA"/>
    <w:rsid w:val="00363915"/>
    <w:rsid w:val="003640D8"/>
    <w:rsid w:val="0036715B"/>
    <w:rsid w:val="00371B61"/>
    <w:rsid w:val="00372C29"/>
    <w:rsid w:val="0037337E"/>
    <w:rsid w:val="0037501C"/>
    <w:rsid w:val="003764EA"/>
    <w:rsid w:val="00376BDC"/>
    <w:rsid w:val="0037754F"/>
    <w:rsid w:val="00380240"/>
    <w:rsid w:val="003823A1"/>
    <w:rsid w:val="0038247A"/>
    <w:rsid w:val="00382A35"/>
    <w:rsid w:val="00390C91"/>
    <w:rsid w:val="003921B3"/>
    <w:rsid w:val="0039226C"/>
    <w:rsid w:val="00396F7D"/>
    <w:rsid w:val="003972A0"/>
    <w:rsid w:val="003A1185"/>
    <w:rsid w:val="003A2161"/>
    <w:rsid w:val="003A22B5"/>
    <w:rsid w:val="003A37B5"/>
    <w:rsid w:val="003A4ED1"/>
    <w:rsid w:val="003B19FD"/>
    <w:rsid w:val="003B4E00"/>
    <w:rsid w:val="003C0528"/>
    <w:rsid w:val="003C293C"/>
    <w:rsid w:val="003C73B5"/>
    <w:rsid w:val="003D0FA2"/>
    <w:rsid w:val="003D1E93"/>
    <w:rsid w:val="003D2009"/>
    <w:rsid w:val="003D24BA"/>
    <w:rsid w:val="003D2A61"/>
    <w:rsid w:val="003E06A6"/>
    <w:rsid w:val="003E5C7B"/>
    <w:rsid w:val="003F1D8F"/>
    <w:rsid w:val="003F6803"/>
    <w:rsid w:val="004010A9"/>
    <w:rsid w:val="004034E2"/>
    <w:rsid w:val="00405D77"/>
    <w:rsid w:val="004075B7"/>
    <w:rsid w:val="004075DC"/>
    <w:rsid w:val="00407D5D"/>
    <w:rsid w:val="00410433"/>
    <w:rsid w:val="00410D1A"/>
    <w:rsid w:val="00410EA2"/>
    <w:rsid w:val="004121B7"/>
    <w:rsid w:val="00416277"/>
    <w:rsid w:val="004165A0"/>
    <w:rsid w:val="0041713A"/>
    <w:rsid w:val="00421F10"/>
    <w:rsid w:val="00422236"/>
    <w:rsid w:val="00422E6E"/>
    <w:rsid w:val="004246A6"/>
    <w:rsid w:val="00424CC7"/>
    <w:rsid w:val="004264C1"/>
    <w:rsid w:val="00426CCA"/>
    <w:rsid w:val="004450BE"/>
    <w:rsid w:val="004525C1"/>
    <w:rsid w:val="0045277B"/>
    <w:rsid w:val="00455435"/>
    <w:rsid w:val="00455A45"/>
    <w:rsid w:val="00461EE0"/>
    <w:rsid w:val="00461FF4"/>
    <w:rsid w:val="00462B1E"/>
    <w:rsid w:val="004651FF"/>
    <w:rsid w:val="00470EB5"/>
    <w:rsid w:val="00470FA3"/>
    <w:rsid w:val="00471809"/>
    <w:rsid w:val="0047533B"/>
    <w:rsid w:val="004765E7"/>
    <w:rsid w:val="00476B96"/>
    <w:rsid w:val="004809C2"/>
    <w:rsid w:val="004813A0"/>
    <w:rsid w:val="00481B84"/>
    <w:rsid w:val="00483A0B"/>
    <w:rsid w:val="004A4D61"/>
    <w:rsid w:val="004B0139"/>
    <w:rsid w:val="004B1AF9"/>
    <w:rsid w:val="004B1BB7"/>
    <w:rsid w:val="004B1DF3"/>
    <w:rsid w:val="004B5EEE"/>
    <w:rsid w:val="004B71AC"/>
    <w:rsid w:val="004B7FCC"/>
    <w:rsid w:val="004C0902"/>
    <w:rsid w:val="004C3A4B"/>
    <w:rsid w:val="004C5103"/>
    <w:rsid w:val="004C7008"/>
    <w:rsid w:val="004D3E78"/>
    <w:rsid w:val="004E10DA"/>
    <w:rsid w:val="004E1628"/>
    <w:rsid w:val="004E3AA5"/>
    <w:rsid w:val="004E4820"/>
    <w:rsid w:val="004E5C7B"/>
    <w:rsid w:val="004E7386"/>
    <w:rsid w:val="004F09B5"/>
    <w:rsid w:val="004F0DBA"/>
    <w:rsid w:val="004F5F39"/>
    <w:rsid w:val="00500D11"/>
    <w:rsid w:val="005029CE"/>
    <w:rsid w:val="0050368B"/>
    <w:rsid w:val="00505873"/>
    <w:rsid w:val="0050619A"/>
    <w:rsid w:val="005065F2"/>
    <w:rsid w:val="00507539"/>
    <w:rsid w:val="00510068"/>
    <w:rsid w:val="005106AF"/>
    <w:rsid w:val="00515579"/>
    <w:rsid w:val="00515BFE"/>
    <w:rsid w:val="00521371"/>
    <w:rsid w:val="00527C37"/>
    <w:rsid w:val="00534344"/>
    <w:rsid w:val="00543776"/>
    <w:rsid w:val="00544A69"/>
    <w:rsid w:val="00545328"/>
    <w:rsid w:val="00550CE4"/>
    <w:rsid w:val="00551459"/>
    <w:rsid w:val="00553A7F"/>
    <w:rsid w:val="00555318"/>
    <w:rsid w:val="005572B0"/>
    <w:rsid w:val="00566E11"/>
    <w:rsid w:val="005721BE"/>
    <w:rsid w:val="00576A72"/>
    <w:rsid w:val="00580D51"/>
    <w:rsid w:val="0058148C"/>
    <w:rsid w:val="00594C74"/>
    <w:rsid w:val="0059766C"/>
    <w:rsid w:val="005A3722"/>
    <w:rsid w:val="005B4802"/>
    <w:rsid w:val="005B5B89"/>
    <w:rsid w:val="005B67CF"/>
    <w:rsid w:val="005B6E02"/>
    <w:rsid w:val="005C1263"/>
    <w:rsid w:val="005C7544"/>
    <w:rsid w:val="005D0AC9"/>
    <w:rsid w:val="005D3EEB"/>
    <w:rsid w:val="005D4916"/>
    <w:rsid w:val="005D7A73"/>
    <w:rsid w:val="005E2053"/>
    <w:rsid w:val="005E279D"/>
    <w:rsid w:val="005E2AAF"/>
    <w:rsid w:val="005E4ECA"/>
    <w:rsid w:val="005F411E"/>
    <w:rsid w:val="005F470B"/>
    <w:rsid w:val="005F5683"/>
    <w:rsid w:val="005F6B15"/>
    <w:rsid w:val="0060074C"/>
    <w:rsid w:val="006017F2"/>
    <w:rsid w:val="00601D78"/>
    <w:rsid w:val="006022EE"/>
    <w:rsid w:val="0060514C"/>
    <w:rsid w:val="00606F47"/>
    <w:rsid w:val="00607CC5"/>
    <w:rsid w:val="00610D27"/>
    <w:rsid w:val="00611A2C"/>
    <w:rsid w:val="006150AC"/>
    <w:rsid w:val="00617981"/>
    <w:rsid w:val="00622879"/>
    <w:rsid w:val="00623831"/>
    <w:rsid w:val="00627327"/>
    <w:rsid w:val="006332DE"/>
    <w:rsid w:val="00634086"/>
    <w:rsid w:val="00640022"/>
    <w:rsid w:val="0064227F"/>
    <w:rsid w:val="006432C7"/>
    <w:rsid w:val="00644AEC"/>
    <w:rsid w:val="006504EA"/>
    <w:rsid w:val="006513E0"/>
    <w:rsid w:val="006523C5"/>
    <w:rsid w:val="006529F6"/>
    <w:rsid w:val="006571EB"/>
    <w:rsid w:val="00657A9B"/>
    <w:rsid w:val="00662361"/>
    <w:rsid w:val="00662601"/>
    <w:rsid w:val="006635CD"/>
    <w:rsid w:val="006669B6"/>
    <w:rsid w:val="00670879"/>
    <w:rsid w:val="00672E28"/>
    <w:rsid w:val="006738A8"/>
    <w:rsid w:val="00674300"/>
    <w:rsid w:val="00675BDF"/>
    <w:rsid w:val="0067706C"/>
    <w:rsid w:val="00681BA2"/>
    <w:rsid w:val="00684A40"/>
    <w:rsid w:val="00684B9E"/>
    <w:rsid w:val="00693AC2"/>
    <w:rsid w:val="00693BB3"/>
    <w:rsid w:val="00694EB5"/>
    <w:rsid w:val="0069526F"/>
    <w:rsid w:val="00697854"/>
    <w:rsid w:val="006A09F3"/>
    <w:rsid w:val="006A1389"/>
    <w:rsid w:val="006A33AB"/>
    <w:rsid w:val="006A3B32"/>
    <w:rsid w:val="006A4C38"/>
    <w:rsid w:val="006B21D1"/>
    <w:rsid w:val="006B3496"/>
    <w:rsid w:val="006C357C"/>
    <w:rsid w:val="006C51E5"/>
    <w:rsid w:val="006D05CC"/>
    <w:rsid w:val="006D479A"/>
    <w:rsid w:val="006D5A4A"/>
    <w:rsid w:val="006D5EBD"/>
    <w:rsid w:val="006D5F8A"/>
    <w:rsid w:val="006E2195"/>
    <w:rsid w:val="006E3532"/>
    <w:rsid w:val="006E57E7"/>
    <w:rsid w:val="006E5E95"/>
    <w:rsid w:val="006E66B8"/>
    <w:rsid w:val="006F07D5"/>
    <w:rsid w:val="006F101B"/>
    <w:rsid w:val="006F3ABA"/>
    <w:rsid w:val="006F4823"/>
    <w:rsid w:val="006F77C4"/>
    <w:rsid w:val="00700935"/>
    <w:rsid w:val="0070298B"/>
    <w:rsid w:val="00703192"/>
    <w:rsid w:val="00703A71"/>
    <w:rsid w:val="00724DCC"/>
    <w:rsid w:val="007254C5"/>
    <w:rsid w:val="00726F51"/>
    <w:rsid w:val="007325DE"/>
    <w:rsid w:val="00733AC5"/>
    <w:rsid w:val="0073428E"/>
    <w:rsid w:val="00734EB7"/>
    <w:rsid w:val="00734F73"/>
    <w:rsid w:val="007353E6"/>
    <w:rsid w:val="00740738"/>
    <w:rsid w:val="0074212B"/>
    <w:rsid w:val="00742C25"/>
    <w:rsid w:val="00753F2E"/>
    <w:rsid w:val="00756016"/>
    <w:rsid w:val="00756ABC"/>
    <w:rsid w:val="00757090"/>
    <w:rsid w:val="00760993"/>
    <w:rsid w:val="00761B82"/>
    <w:rsid w:val="00762D1F"/>
    <w:rsid w:val="007661D9"/>
    <w:rsid w:val="00777EA0"/>
    <w:rsid w:val="00780DAB"/>
    <w:rsid w:val="00781106"/>
    <w:rsid w:val="007815E1"/>
    <w:rsid w:val="00782027"/>
    <w:rsid w:val="00784F5F"/>
    <w:rsid w:val="007A098D"/>
    <w:rsid w:val="007A164B"/>
    <w:rsid w:val="007A2A90"/>
    <w:rsid w:val="007A3231"/>
    <w:rsid w:val="007A5814"/>
    <w:rsid w:val="007A61FB"/>
    <w:rsid w:val="007A683D"/>
    <w:rsid w:val="007B1E87"/>
    <w:rsid w:val="007B3797"/>
    <w:rsid w:val="007B3A79"/>
    <w:rsid w:val="007B4FD4"/>
    <w:rsid w:val="007B57CD"/>
    <w:rsid w:val="007B747B"/>
    <w:rsid w:val="007B7E25"/>
    <w:rsid w:val="007C0126"/>
    <w:rsid w:val="007C180F"/>
    <w:rsid w:val="007C225A"/>
    <w:rsid w:val="007D60DB"/>
    <w:rsid w:val="007D7906"/>
    <w:rsid w:val="007E0A8B"/>
    <w:rsid w:val="007E2ADC"/>
    <w:rsid w:val="007E5DB7"/>
    <w:rsid w:val="007E73A7"/>
    <w:rsid w:val="007E7444"/>
    <w:rsid w:val="007E7FE8"/>
    <w:rsid w:val="007F30A7"/>
    <w:rsid w:val="007F6263"/>
    <w:rsid w:val="0080087A"/>
    <w:rsid w:val="00802122"/>
    <w:rsid w:val="00802383"/>
    <w:rsid w:val="00804574"/>
    <w:rsid w:val="00805AD2"/>
    <w:rsid w:val="008069D3"/>
    <w:rsid w:val="008100B7"/>
    <w:rsid w:val="00813B7A"/>
    <w:rsid w:val="008144E1"/>
    <w:rsid w:val="00816ED6"/>
    <w:rsid w:val="0082103E"/>
    <w:rsid w:val="00822695"/>
    <w:rsid w:val="00822FC1"/>
    <w:rsid w:val="008238C8"/>
    <w:rsid w:val="008305A7"/>
    <w:rsid w:val="00831B92"/>
    <w:rsid w:val="008329D9"/>
    <w:rsid w:val="00841C24"/>
    <w:rsid w:val="00843930"/>
    <w:rsid w:val="00846111"/>
    <w:rsid w:val="00853960"/>
    <w:rsid w:val="00854EF7"/>
    <w:rsid w:val="00856BC7"/>
    <w:rsid w:val="0086029D"/>
    <w:rsid w:val="008604C8"/>
    <w:rsid w:val="00860A49"/>
    <w:rsid w:val="0086535C"/>
    <w:rsid w:val="00872917"/>
    <w:rsid w:val="008736BD"/>
    <w:rsid w:val="0087717E"/>
    <w:rsid w:val="00877ADC"/>
    <w:rsid w:val="00881F2B"/>
    <w:rsid w:val="00884406"/>
    <w:rsid w:val="00884801"/>
    <w:rsid w:val="00885D7A"/>
    <w:rsid w:val="00885F7D"/>
    <w:rsid w:val="00886146"/>
    <w:rsid w:val="008867B6"/>
    <w:rsid w:val="00886B16"/>
    <w:rsid w:val="00892E4A"/>
    <w:rsid w:val="00897411"/>
    <w:rsid w:val="00897551"/>
    <w:rsid w:val="00897BE9"/>
    <w:rsid w:val="008A2CAD"/>
    <w:rsid w:val="008A2F82"/>
    <w:rsid w:val="008A51E9"/>
    <w:rsid w:val="008B2881"/>
    <w:rsid w:val="008B2F6D"/>
    <w:rsid w:val="008B4951"/>
    <w:rsid w:val="008B5EBB"/>
    <w:rsid w:val="008B71B2"/>
    <w:rsid w:val="008B736B"/>
    <w:rsid w:val="008C173A"/>
    <w:rsid w:val="008C533E"/>
    <w:rsid w:val="008D0C41"/>
    <w:rsid w:val="008D781E"/>
    <w:rsid w:val="008E3CA6"/>
    <w:rsid w:val="008E3E04"/>
    <w:rsid w:val="008E5DFA"/>
    <w:rsid w:val="008E6E79"/>
    <w:rsid w:val="008F0D8D"/>
    <w:rsid w:val="008F36F6"/>
    <w:rsid w:val="008F3ECC"/>
    <w:rsid w:val="008F60A8"/>
    <w:rsid w:val="008F703B"/>
    <w:rsid w:val="008F78CA"/>
    <w:rsid w:val="009013F5"/>
    <w:rsid w:val="009017AC"/>
    <w:rsid w:val="00907418"/>
    <w:rsid w:val="00912A04"/>
    <w:rsid w:val="0091485B"/>
    <w:rsid w:val="00914F6A"/>
    <w:rsid w:val="00917640"/>
    <w:rsid w:val="00920CB3"/>
    <w:rsid w:val="00930CFF"/>
    <w:rsid w:val="00930E60"/>
    <w:rsid w:val="009311F0"/>
    <w:rsid w:val="00932739"/>
    <w:rsid w:val="00932825"/>
    <w:rsid w:val="009357E4"/>
    <w:rsid w:val="00937DAB"/>
    <w:rsid w:val="009404A5"/>
    <w:rsid w:val="00941BCE"/>
    <w:rsid w:val="00942BE8"/>
    <w:rsid w:val="00944738"/>
    <w:rsid w:val="00945118"/>
    <w:rsid w:val="00950405"/>
    <w:rsid w:val="00952129"/>
    <w:rsid w:val="00953B2C"/>
    <w:rsid w:val="009550C1"/>
    <w:rsid w:val="009601A8"/>
    <w:rsid w:val="00961CBB"/>
    <w:rsid w:val="00962BA5"/>
    <w:rsid w:val="00962F01"/>
    <w:rsid w:val="00965495"/>
    <w:rsid w:val="00967B7D"/>
    <w:rsid w:val="009712FC"/>
    <w:rsid w:val="00971AF1"/>
    <w:rsid w:val="00976E4A"/>
    <w:rsid w:val="00983EFD"/>
    <w:rsid w:val="009854BF"/>
    <w:rsid w:val="009910B0"/>
    <w:rsid w:val="00991CEA"/>
    <w:rsid w:val="009922A7"/>
    <w:rsid w:val="009A5C66"/>
    <w:rsid w:val="009B6E76"/>
    <w:rsid w:val="009B7299"/>
    <w:rsid w:val="009B7A20"/>
    <w:rsid w:val="009C36F6"/>
    <w:rsid w:val="009C4BF9"/>
    <w:rsid w:val="009C541F"/>
    <w:rsid w:val="009C6520"/>
    <w:rsid w:val="009D2618"/>
    <w:rsid w:val="009D485A"/>
    <w:rsid w:val="009D6E29"/>
    <w:rsid w:val="009D7259"/>
    <w:rsid w:val="009D7C18"/>
    <w:rsid w:val="009D7F54"/>
    <w:rsid w:val="009E1910"/>
    <w:rsid w:val="009E70CA"/>
    <w:rsid w:val="00A009F8"/>
    <w:rsid w:val="00A0364E"/>
    <w:rsid w:val="00A061BE"/>
    <w:rsid w:val="00A1034D"/>
    <w:rsid w:val="00A122CE"/>
    <w:rsid w:val="00A22C5F"/>
    <w:rsid w:val="00A276D6"/>
    <w:rsid w:val="00A30A54"/>
    <w:rsid w:val="00A30E28"/>
    <w:rsid w:val="00A317D8"/>
    <w:rsid w:val="00A3389B"/>
    <w:rsid w:val="00A353E7"/>
    <w:rsid w:val="00A36FA9"/>
    <w:rsid w:val="00A37645"/>
    <w:rsid w:val="00A417EC"/>
    <w:rsid w:val="00A41A76"/>
    <w:rsid w:val="00A41BF4"/>
    <w:rsid w:val="00A45972"/>
    <w:rsid w:val="00A547D9"/>
    <w:rsid w:val="00A569D6"/>
    <w:rsid w:val="00A62991"/>
    <w:rsid w:val="00A6328A"/>
    <w:rsid w:val="00A63839"/>
    <w:rsid w:val="00A65EDE"/>
    <w:rsid w:val="00A66D43"/>
    <w:rsid w:val="00A74B90"/>
    <w:rsid w:val="00A75DDA"/>
    <w:rsid w:val="00A76C83"/>
    <w:rsid w:val="00A8609F"/>
    <w:rsid w:val="00A86CBE"/>
    <w:rsid w:val="00A875DB"/>
    <w:rsid w:val="00A903A4"/>
    <w:rsid w:val="00A93420"/>
    <w:rsid w:val="00A94C4B"/>
    <w:rsid w:val="00A97D0E"/>
    <w:rsid w:val="00AA30EC"/>
    <w:rsid w:val="00AA54F7"/>
    <w:rsid w:val="00AB233F"/>
    <w:rsid w:val="00AB3A8B"/>
    <w:rsid w:val="00AB7C5C"/>
    <w:rsid w:val="00AC0908"/>
    <w:rsid w:val="00AC5312"/>
    <w:rsid w:val="00AD01A7"/>
    <w:rsid w:val="00AD118C"/>
    <w:rsid w:val="00AD482F"/>
    <w:rsid w:val="00AE0EFD"/>
    <w:rsid w:val="00AE135A"/>
    <w:rsid w:val="00AE3685"/>
    <w:rsid w:val="00AE3A90"/>
    <w:rsid w:val="00AE5D6F"/>
    <w:rsid w:val="00AE606D"/>
    <w:rsid w:val="00AE79AF"/>
    <w:rsid w:val="00AF1C71"/>
    <w:rsid w:val="00AF1C8A"/>
    <w:rsid w:val="00AF66BE"/>
    <w:rsid w:val="00AF7325"/>
    <w:rsid w:val="00AF7BDA"/>
    <w:rsid w:val="00B00DC9"/>
    <w:rsid w:val="00B06432"/>
    <w:rsid w:val="00B1095A"/>
    <w:rsid w:val="00B12EE4"/>
    <w:rsid w:val="00B13863"/>
    <w:rsid w:val="00B221D9"/>
    <w:rsid w:val="00B33392"/>
    <w:rsid w:val="00B35631"/>
    <w:rsid w:val="00B40B95"/>
    <w:rsid w:val="00B410B1"/>
    <w:rsid w:val="00B41250"/>
    <w:rsid w:val="00B41486"/>
    <w:rsid w:val="00B42923"/>
    <w:rsid w:val="00B439E6"/>
    <w:rsid w:val="00B43DD2"/>
    <w:rsid w:val="00B44728"/>
    <w:rsid w:val="00B52F57"/>
    <w:rsid w:val="00B57F02"/>
    <w:rsid w:val="00B648C3"/>
    <w:rsid w:val="00B65F10"/>
    <w:rsid w:val="00B75EF0"/>
    <w:rsid w:val="00B768C5"/>
    <w:rsid w:val="00B819CB"/>
    <w:rsid w:val="00B86BFD"/>
    <w:rsid w:val="00BA04F2"/>
    <w:rsid w:val="00BA42C8"/>
    <w:rsid w:val="00BA7ED5"/>
    <w:rsid w:val="00BB0030"/>
    <w:rsid w:val="00BC0879"/>
    <w:rsid w:val="00BC506E"/>
    <w:rsid w:val="00BC6317"/>
    <w:rsid w:val="00BC67AD"/>
    <w:rsid w:val="00BD0B48"/>
    <w:rsid w:val="00BD19A4"/>
    <w:rsid w:val="00BD2C22"/>
    <w:rsid w:val="00BD4DBD"/>
    <w:rsid w:val="00BE0A7D"/>
    <w:rsid w:val="00BE3526"/>
    <w:rsid w:val="00BE393F"/>
    <w:rsid w:val="00BE4AFA"/>
    <w:rsid w:val="00BE6C54"/>
    <w:rsid w:val="00BF0AC0"/>
    <w:rsid w:val="00BF194B"/>
    <w:rsid w:val="00BF26F2"/>
    <w:rsid w:val="00BF665E"/>
    <w:rsid w:val="00BF7A70"/>
    <w:rsid w:val="00BF7CC2"/>
    <w:rsid w:val="00C00EFB"/>
    <w:rsid w:val="00C05D2F"/>
    <w:rsid w:val="00C11453"/>
    <w:rsid w:val="00C13470"/>
    <w:rsid w:val="00C13843"/>
    <w:rsid w:val="00C14FA6"/>
    <w:rsid w:val="00C15176"/>
    <w:rsid w:val="00C15CCF"/>
    <w:rsid w:val="00C16C11"/>
    <w:rsid w:val="00C24FAA"/>
    <w:rsid w:val="00C260BE"/>
    <w:rsid w:val="00C27593"/>
    <w:rsid w:val="00C361AA"/>
    <w:rsid w:val="00C36240"/>
    <w:rsid w:val="00C3768D"/>
    <w:rsid w:val="00C40111"/>
    <w:rsid w:val="00C46E01"/>
    <w:rsid w:val="00C47C61"/>
    <w:rsid w:val="00C5472C"/>
    <w:rsid w:val="00C70F30"/>
    <w:rsid w:val="00C73109"/>
    <w:rsid w:val="00C7559D"/>
    <w:rsid w:val="00C76D3B"/>
    <w:rsid w:val="00C770BC"/>
    <w:rsid w:val="00C8013E"/>
    <w:rsid w:val="00C801E9"/>
    <w:rsid w:val="00C812DF"/>
    <w:rsid w:val="00C81F07"/>
    <w:rsid w:val="00C826F4"/>
    <w:rsid w:val="00C867D7"/>
    <w:rsid w:val="00C94A13"/>
    <w:rsid w:val="00C97612"/>
    <w:rsid w:val="00C97DE1"/>
    <w:rsid w:val="00CA0B5C"/>
    <w:rsid w:val="00CB0C52"/>
    <w:rsid w:val="00CB2683"/>
    <w:rsid w:val="00CB59F8"/>
    <w:rsid w:val="00CB7481"/>
    <w:rsid w:val="00CC1689"/>
    <w:rsid w:val="00CC51EC"/>
    <w:rsid w:val="00CC6BB3"/>
    <w:rsid w:val="00CD0BD1"/>
    <w:rsid w:val="00CD0E91"/>
    <w:rsid w:val="00CD30EA"/>
    <w:rsid w:val="00CD4863"/>
    <w:rsid w:val="00CD67C9"/>
    <w:rsid w:val="00CD7295"/>
    <w:rsid w:val="00CD7725"/>
    <w:rsid w:val="00CE0B6D"/>
    <w:rsid w:val="00CE1F8D"/>
    <w:rsid w:val="00CE2D81"/>
    <w:rsid w:val="00CE63E8"/>
    <w:rsid w:val="00CE64C1"/>
    <w:rsid w:val="00CF27D7"/>
    <w:rsid w:val="00CF43AE"/>
    <w:rsid w:val="00CF450A"/>
    <w:rsid w:val="00CF5BCD"/>
    <w:rsid w:val="00D0254F"/>
    <w:rsid w:val="00D06039"/>
    <w:rsid w:val="00D07937"/>
    <w:rsid w:val="00D1047C"/>
    <w:rsid w:val="00D11605"/>
    <w:rsid w:val="00D13821"/>
    <w:rsid w:val="00D13991"/>
    <w:rsid w:val="00D13A8E"/>
    <w:rsid w:val="00D15010"/>
    <w:rsid w:val="00D22CA8"/>
    <w:rsid w:val="00D23FA7"/>
    <w:rsid w:val="00D24E13"/>
    <w:rsid w:val="00D252C1"/>
    <w:rsid w:val="00D25DB4"/>
    <w:rsid w:val="00D26BA0"/>
    <w:rsid w:val="00D307C8"/>
    <w:rsid w:val="00D3331B"/>
    <w:rsid w:val="00D337C8"/>
    <w:rsid w:val="00D33836"/>
    <w:rsid w:val="00D36ADD"/>
    <w:rsid w:val="00D401D5"/>
    <w:rsid w:val="00D42FC0"/>
    <w:rsid w:val="00D433CB"/>
    <w:rsid w:val="00D45382"/>
    <w:rsid w:val="00D45454"/>
    <w:rsid w:val="00D455CD"/>
    <w:rsid w:val="00D545D7"/>
    <w:rsid w:val="00D568C4"/>
    <w:rsid w:val="00D56A0F"/>
    <w:rsid w:val="00D6794E"/>
    <w:rsid w:val="00D67CFD"/>
    <w:rsid w:val="00D76675"/>
    <w:rsid w:val="00D76D21"/>
    <w:rsid w:val="00D8095C"/>
    <w:rsid w:val="00D80DE9"/>
    <w:rsid w:val="00D82530"/>
    <w:rsid w:val="00D8372F"/>
    <w:rsid w:val="00D83C79"/>
    <w:rsid w:val="00D8666D"/>
    <w:rsid w:val="00D90B4B"/>
    <w:rsid w:val="00D94F0F"/>
    <w:rsid w:val="00D94FB5"/>
    <w:rsid w:val="00DA1590"/>
    <w:rsid w:val="00DA3E60"/>
    <w:rsid w:val="00DA4C99"/>
    <w:rsid w:val="00DA4F2E"/>
    <w:rsid w:val="00DA5474"/>
    <w:rsid w:val="00DA5EC1"/>
    <w:rsid w:val="00DA6062"/>
    <w:rsid w:val="00DA7A54"/>
    <w:rsid w:val="00DB05F1"/>
    <w:rsid w:val="00DB3789"/>
    <w:rsid w:val="00DB6B4C"/>
    <w:rsid w:val="00DC32BD"/>
    <w:rsid w:val="00DC39EB"/>
    <w:rsid w:val="00DC3C8E"/>
    <w:rsid w:val="00DC489D"/>
    <w:rsid w:val="00DC6562"/>
    <w:rsid w:val="00DC6F60"/>
    <w:rsid w:val="00DC759C"/>
    <w:rsid w:val="00DD0E63"/>
    <w:rsid w:val="00DE234C"/>
    <w:rsid w:val="00DE5C0E"/>
    <w:rsid w:val="00DF12C5"/>
    <w:rsid w:val="00DF13A8"/>
    <w:rsid w:val="00DF3CB2"/>
    <w:rsid w:val="00DF57B8"/>
    <w:rsid w:val="00DF5BDA"/>
    <w:rsid w:val="00E04D5E"/>
    <w:rsid w:val="00E06646"/>
    <w:rsid w:val="00E0690C"/>
    <w:rsid w:val="00E06A8B"/>
    <w:rsid w:val="00E11F49"/>
    <w:rsid w:val="00E14883"/>
    <w:rsid w:val="00E15857"/>
    <w:rsid w:val="00E16447"/>
    <w:rsid w:val="00E17612"/>
    <w:rsid w:val="00E277B5"/>
    <w:rsid w:val="00E306AC"/>
    <w:rsid w:val="00E30A1F"/>
    <w:rsid w:val="00E33AB1"/>
    <w:rsid w:val="00E34970"/>
    <w:rsid w:val="00E369AD"/>
    <w:rsid w:val="00E41A3B"/>
    <w:rsid w:val="00E44342"/>
    <w:rsid w:val="00E45C41"/>
    <w:rsid w:val="00E461A0"/>
    <w:rsid w:val="00E47A86"/>
    <w:rsid w:val="00E50067"/>
    <w:rsid w:val="00E501B0"/>
    <w:rsid w:val="00E52260"/>
    <w:rsid w:val="00E566F1"/>
    <w:rsid w:val="00E57CFA"/>
    <w:rsid w:val="00E602BE"/>
    <w:rsid w:val="00E6501D"/>
    <w:rsid w:val="00E66EA7"/>
    <w:rsid w:val="00E82E40"/>
    <w:rsid w:val="00E83E4E"/>
    <w:rsid w:val="00E95508"/>
    <w:rsid w:val="00E9631F"/>
    <w:rsid w:val="00E974F5"/>
    <w:rsid w:val="00E975E6"/>
    <w:rsid w:val="00EA1494"/>
    <w:rsid w:val="00EA280E"/>
    <w:rsid w:val="00EA2CBE"/>
    <w:rsid w:val="00EA6D99"/>
    <w:rsid w:val="00EB2740"/>
    <w:rsid w:val="00EB2F0D"/>
    <w:rsid w:val="00EB3391"/>
    <w:rsid w:val="00EB6401"/>
    <w:rsid w:val="00EC39FB"/>
    <w:rsid w:val="00EC44BB"/>
    <w:rsid w:val="00ED3F1E"/>
    <w:rsid w:val="00ED6D31"/>
    <w:rsid w:val="00EE3F3A"/>
    <w:rsid w:val="00EF028D"/>
    <w:rsid w:val="00EF2FD6"/>
    <w:rsid w:val="00EF4B2F"/>
    <w:rsid w:val="00EF61A4"/>
    <w:rsid w:val="00EF6A4A"/>
    <w:rsid w:val="00F0060D"/>
    <w:rsid w:val="00F034BF"/>
    <w:rsid w:val="00F03863"/>
    <w:rsid w:val="00F07F57"/>
    <w:rsid w:val="00F168FA"/>
    <w:rsid w:val="00F314EB"/>
    <w:rsid w:val="00F32210"/>
    <w:rsid w:val="00F33E66"/>
    <w:rsid w:val="00F34DF4"/>
    <w:rsid w:val="00F40D02"/>
    <w:rsid w:val="00F4405F"/>
    <w:rsid w:val="00F45CB3"/>
    <w:rsid w:val="00F50027"/>
    <w:rsid w:val="00F5085C"/>
    <w:rsid w:val="00F57343"/>
    <w:rsid w:val="00F61F4A"/>
    <w:rsid w:val="00F62662"/>
    <w:rsid w:val="00F65A59"/>
    <w:rsid w:val="00F70B5E"/>
    <w:rsid w:val="00F717A4"/>
    <w:rsid w:val="00F71C01"/>
    <w:rsid w:val="00F71CBC"/>
    <w:rsid w:val="00F721C5"/>
    <w:rsid w:val="00F745FA"/>
    <w:rsid w:val="00F77262"/>
    <w:rsid w:val="00F80425"/>
    <w:rsid w:val="00F80E7C"/>
    <w:rsid w:val="00F8734F"/>
    <w:rsid w:val="00F90B1C"/>
    <w:rsid w:val="00FA0443"/>
    <w:rsid w:val="00FA3354"/>
    <w:rsid w:val="00FA424A"/>
    <w:rsid w:val="00FB274C"/>
    <w:rsid w:val="00FB4654"/>
    <w:rsid w:val="00FB498E"/>
    <w:rsid w:val="00FC43FE"/>
    <w:rsid w:val="00FC568A"/>
    <w:rsid w:val="00FD0B50"/>
    <w:rsid w:val="00FD3D7A"/>
    <w:rsid w:val="00FD50EA"/>
    <w:rsid w:val="00FD796C"/>
    <w:rsid w:val="00FE027D"/>
    <w:rsid w:val="00FE0527"/>
    <w:rsid w:val="00FE2D67"/>
    <w:rsid w:val="00FE3CEE"/>
    <w:rsid w:val="00FE493B"/>
    <w:rsid w:val="00FE55DE"/>
    <w:rsid w:val="00FE66E1"/>
    <w:rsid w:val="00FE6E4F"/>
    <w:rsid w:val="00FF331A"/>
    <w:rsid w:val="00FF4A0C"/>
    <w:rsid w:val="00FF4EA7"/>
    <w:rsid w:val="00FF6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BC31E"/>
  <w15:chartTrackingRefBased/>
  <w15:docId w15:val="{FD6AA291-3291-4147-9DDB-EBB1F467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CA0B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060D"/>
    <w:rPr>
      <w:color w:val="0563C1" w:themeColor="hyperlink"/>
      <w:u w:val="single"/>
    </w:rPr>
  </w:style>
  <w:style w:type="character" w:styleId="UnresolvedMention">
    <w:name w:val="Unresolved Mention"/>
    <w:basedOn w:val="DefaultParagraphFont"/>
    <w:uiPriority w:val="99"/>
    <w:semiHidden/>
    <w:unhideWhenUsed/>
    <w:rsid w:val="00F0060D"/>
    <w:rPr>
      <w:color w:val="605E5C"/>
      <w:shd w:val="clear" w:color="auto" w:fill="E1DFDD"/>
    </w:rPr>
  </w:style>
  <w:style w:type="character" w:customStyle="1" w:styleId="Heading1Char">
    <w:name w:val="Heading 1 Char"/>
    <w:basedOn w:val="DefaultParagraphFont"/>
    <w:link w:val="Heading1"/>
    <w:uiPriority w:val="9"/>
    <w:rsid w:val="00CA0B5C"/>
    <w:rPr>
      <w:rFonts w:asciiTheme="majorHAnsi" w:eastAsiaTheme="majorEastAsia" w:hAnsiTheme="majorHAnsi" w:cstheme="majorBidi"/>
      <w:color w:val="2F5496" w:themeColor="accent1" w:themeShade="BF"/>
      <w:sz w:val="32"/>
      <w:szCs w:val="32"/>
      <w:lang w:val="cy-GB"/>
    </w:rPr>
  </w:style>
  <w:style w:type="character" w:customStyle="1" w:styleId="citationsource-journal">
    <w:name w:val="citation_source-journal"/>
    <w:basedOn w:val="DefaultParagraphFont"/>
    <w:rsid w:val="005106AF"/>
  </w:style>
  <w:style w:type="character" w:customStyle="1" w:styleId="xlinks-container">
    <w:name w:val="xlinks-container"/>
    <w:basedOn w:val="DefaultParagraphFont"/>
    <w:rsid w:val="005106AF"/>
  </w:style>
  <w:style w:type="character" w:customStyle="1" w:styleId="googlescholar-container">
    <w:name w:val="googlescholar-container"/>
    <w:basedOn w:val="DefaultParagraphFont"/>
    <w:rsid w:val="005106AF"/>
  </w:style>
  <w:style w:type="paragraph" w:styleId="Header">
    <w:name w:val="header"/>
    <w:basedOn w:val="Normal"/>
    <w:link w:val="HeaderChar"/>
    <w:uiPriority w:val="99"/>
    <w:unhideWhenUsed/>
    <w:rsid w:val="006A3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3AB"/>
    <w:rPr>
      <w:lang w:val="cy-GB"/>
    </w:rPr>
  </w:style>
  <w:style w:type="paragraph" w:styleId="Footer">
    <w:name w:val="footer"/>
    <w:basedOn w:val="Normal"/>
    <w:link w:val="FooterChar"/>
    <w:uiPriority w:val="99"/>
    <w:unhideWhenUsed/>
    <w:rsid w:val="006A33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3AB"/>
    <w:rPr>
      <w:lang w:val="cy-GB"/>
    </w:rPr>
  </w:style>
  <w:style w:type="character" w:styleId="FollowedHyperlink">
    <w:name w:val="FollowedHyperlink"/>
    <w:basedOn w:val="DefaultParagraphFont"/>
    <w:uiPriority w:val="99"/>
    <w:semiHidden/>
    <w:unhideWhenUsed/>
    <w:rsid w:val="000E4B86"/>
    <w:rPr>
      <w:color w:val="954F72" w:themeColor="followedHyperlink"/>
      <w:u w:val="single"/>
    </w:rPr>
  </w:style>
  <w:style w:type="table" w:styleId="TableGrid">
    <w:name w:val="Table Grid"/>
    <w:basedOn w:val="TableNormal"/>
    <w:uiPriority w:val="39"/>
    <w:rsid w:val="00DF13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8183274">
      <w:bodyDiv w:val="1"/>
      <w:marLeft w:val="0"/>
      <w:marRight w:val="0"/>
      <w:marTop w:val="0"/>
      <w:marBottom w:val="0"/>
      <w:divBdr>
        <w:top w:val="none" w:sz="0" w:space="0" w:color="auto"/>
        <w:left w:val="none" w:sz="0" w:space="0" w:color="auto"/>
        <w:bottom w:val="none" w:sz="0" w:space="0" w:color="auto"/>
        <w:right w:val="none" w:sz="0" w:space="0" w:color="auto"/>
      </w:divBdr>
    </w:div>
    <w:div w:id="1523977987">
      <w:bodyDiv w:val="1"/>
      <w:marLeft w:val="0"/>
      <w:marRight w:val="0"/>
      <w:marTop w:val="0"/>
      <w:marBottom w:val="0"/>
      <w:divBdr>
        <w:top w:val="none" w:sz="0" w:space="0" w:color="auto"/>
        <w:left w:val="none" w:sz="0" w:space="0" w:color="auto"/>
        <w:bottom w:val="none" w:sz="0" w:space="0" w:color="auto"/>
        <w:right w:val="none" w:sz="0" w:space="0" w:color="auto"/>
      </w:divBdr>
    </w:div>
    <w:div w:id="2053309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ndfonline.com/servlet/linkout?suffix=e_1_3_3_13_1&amp;dbid=128&amp;doi=10.1080%2F20020317.2022.2039351&amp;key=000340130200002" TargetMode="External"/><Relationship Id="rId18" Type="http://schemas.openxmlformats.org/officeDocument/2006/relationships/hyperlink" Target="https://www.researchgate.net/publication/324149214_Critical_Incidents_for_Teachers'_Professional_Development" TargetMode="External"/><Relationship Id="rId26" Type="http://schemas.openxmlformats.org/officeDocument/2006/relationships/hyperlink" Target="https://research.acer.edu.au/cgi/viewcontent.cgi?article=1144&amp;context=research_conference" TargetMode="External"/><Relationship Id="rId39" Type="http://schemas.openxmlformats.org/officeDocument/2006/relationships/hyperlink" Target="https://education.virginia.edu/news-stories/faculty-conversation-carol-tomlinson-differentiation" TargetMode="External"/><Relationship Id="rId21" Type="http://schemas.openxmlformats.org/officeDocument/2006/relationships/hyperlink" Target="https://doi.org/https:/doi.org/10.1080/09243450802047873" TargetMode="External"/><Relationship Id="rId34" Type="http://schemas.openxmlformats.org/officeDocument/2006/relationships/hyperlink" Target="file:///C:/Users/Tamzi/Downloads/ojsadmin,+Journal+manager,+Taylor%20(6).pdf" TargetMode="External"/><Relationship Id="rId42" Type="http://schemas.openxmlformats.org/officeDocument/2006/relationships/header" Target="header1.xml"/><Relationship Id="rId7" Type="http://schemas.openxmlformats.org/officeDocument/2006/relationships/hyperlink" Target="https://www.tandfonline.com/doi/abs/10.1080/13664530701194512" TargetMode="External"/><Relationship Id="rId2" Type="http://schemas.openxmlformats.org/officeDocument/2006/relationships/styles" Target="styles.xml"/><Relationship Id="rId16" Type="http://schemas.openxmlformats.org/officeDocument/2006/relationships/hyperlink" Target="https://www.estyn.gov.wales/provider/6702036" TargetMode="External"/><Relationship Id="rId29" Type="http://schemas.openxmlformats.org/officeDocument/2006/relationships/hyperlink" Target="https://www.readingrockets.org/topics/differentiated-instruction/articles/what-differentiated-instruc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https:/doi.org/10.1080/00313831.2012.739200" TargetMode="External"/><Relationship Id="rId24" Type="http://schemas.openxmlformats.org/officeDocument/2006/relationships/hyperlink" Target="http://scholar.google.com/scholar_lookup?hl=en&amp;volume=19&amp;publication_year=2008&amp;pages=183-205&amp;journal=School+Effectiveness+and+School+Improvement&amp;issue=2&amp;author=L.+Kyriakides&amp;author=B+Creemers&amp;title=Using+a+multidimensional+approach+to+measure+the+impact+of+classroom-level+factors+upon+student+achievement%3A+A+study+testing+validity+of+the+dynamic+model&amp;doi=https%3A%2F%2Fdoi.org%2F10.1080%2F09243450802047873" TargetMode="External"/><Relationship Id="rId32" Type="http://schemas.openxmlformats.org/officeDocument/2006/relationships/hyperlink" Target="https://www.stanfordchildrens.org/en/topic/default?id=letting-kids-grow-upat-their-own-pace-1-585" TargetMode="External"/><Relationship Id="rId37" Type="http://schemas.openxmlformats.org/officeDocument/2006/relationships/hyperlink" Target="https://udlguidelines.cast.org/representation" TargetMode="External"/><Relationship Id="rId40" Type="http://schemas.openxmlformats.org/officeDocument/2006/relationships/hyperlink" Target="https://www.tandfonline.com/doi/abs/10.1080/03055698.2021.1980863"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uploads/system/uploads/attachment_data/file/283566/Teachers%20_standard_information.pdf" TargetMode="External"/><Relationship Id="rId23" Type="http://schemas.openxmlformats.org/officeDocument/2006/relationships/hyperlink" Target="https://www.tandfonline.com/servlet/linkout?suffix=e_1_3_3_41_1&amp;dbid=128&amp;doi=10.1080%2F20020317.2022.2039351&amp;key=000256759500003" TargetMode="External"/><Relationship Id="rId28" Type="http://schemas.openxmlformats.org/officeDocument/2006/relationships/hyperlink" Target="https://www.understood.org/en/articles/understanding-universal-design-for-learning" TargetMode="External"/><Relationship Id="rId36" Type="http://schemas.openxmlformats.org/officeDocument/2006/relationships/hyperlink" Target="https://books.google.co.uk/books?hl=en&amp;lr=&amp;id=IZKjEAAAQBAJ&amp;oi=fnd&amp;pg=PP1&amp;dq=better+behaviour+in+children+in+a+differentaiated+class+room&amp;ots=XMQDkgJxOx&amp;sig=a9k-U8GdXP6oAcTb2t9u5e9kJWk&amp;redir_esc=y" TargetMode="External"/><Relationship Id="rId10" Type="http://schemas.openxmlformats.org/officeDocument/2006/relationships/hyperlink" Target="https://valenciacollege.edu/faculty/development/courses-resources/documents/brookfield_summary.pdf" TargetMode="External"/><Relationship Id="rId19" Type="http://schemas.openxmlformats.org/officeDocument/2006/relationships/hyperlink" Target="https://pubmed.ncbi.nlm.nih.gov/34072927/" TargetMode="External"/><Relationship Id="rId31" Type="http://schemas.openxmlformats.org/officeDocument/2006/relationships/hyperlink" Target="https://files.eric.ed.gov/fulltext/EJ1079541.pdf"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files.eric.ed.gov/fulltext/ED505377.pdf" TargetMode="External"/><Relationship Id="rId14" Type="http://schemas.openxmlformats.org/officeDocument/2006/relationships/hyperlink" Target="http://scholar.google.com/scholar_lookup?hl=en&amp;volume=58&amp;publication_year=2014&amp;pages=400-423&amp;journal=Scandinavian+Journal+of+Educational+Research&amp;issue=4&amp;author=C.+P.+Dalland&amp;author=K+Klette&amp;title=Work-plan+heroes%3A+Student+strategies+in+lower-secondary+Norwegian+classrooms&amp;doi=https%3A%2F%2Fdoi.org%2F10.1080%2F00313831.2012.739200" TargetMode="External"/><Relationship Id="rId22" Type="http://schemas.openxmlformats.org/officeDocument/2006/relationships/hyperlink" Target="https://doi.org/https:/doi.org/10.1080/09243450802047873" TargetMode="External"/><Relationship Id="rId27" Type="http://schemas.openxmlformats.org/officeDocument/2006/relationships/hyperlink" Target="https://www.nemours.org/services/behavioral-health-resources.html" TargetMode="External"/><Relationship Id="rId30" Type="http://schemas.openxmlformats.org/officeDocument/2006/relationships/hyperlink" Target="https://www.cambridge.org/core/books/professional-development-for-language-teachers/6CD2038A178603982F4FFE8AFC44A22D" TargetMode="External"/><Relationship Id="rId35" Type="http://schemas.openxmlformats.org/officeDocument/2006/relationships/hyperlink" Target="https://www.tandfonline.com/doi/full/10.1080/02671522.2018.1452962" TargetMode="External"/><Relationship Id="rId43" Type="http://schemas.openxmlformats.org/officeDocument/2006/relationships/footer" Target="footer1.xml"/><Relationship Id="rId8" Type="http://schemas.openxmlformats.org/officeDocument/2006/relationships/hyperlink" Target="https://www.bera.ac.uk/publication/ethical-guidelines-for-educational-research-2018-online" TargetMode="External"/><Relationship Id="rId3" Type="http://schemas.openxmlformats.org/officeDocument/2006/relationships/settings" Target="settings.xml"/><Relationship Id="rId12" Type="http://schemas.openxmlformats.org/officeDocument/2006/relationships/hyperlink" Target="https://doi.org/https:/doi.org/10.1080/00313831.2012.739200" TargetMode="External"/><Relationship Id="rId17" Type="http://schemas.openxmlformats.org/officeDocument/2006/relationships/hyperlink" Target="https://files.eric.ed.gov/fulltext/EJ1103654.pdf" TargetMode="External"/><Relationship Id="rId25" Type="http://schemas.openxmlformats.org/officeDocument/2006/relationships/hyperlink" Target="https://www.tandfonline.com/doi/abs/10.1080/09503150701220507" TargetMode="External"/><Relationship Id="rId33" Type="http://schemas.openxmlformats.org/officeDocument/2006/relationships/hyperlink" Target="https://www.structural-learning.com/visual-tools" TargetMode="External"/><Relationship Id="rId38" Type="http://schemas.openxmlformats.org/officeDocument/2006/relationships/hyperlink" Target="https://www.understood.org/en/articles/counting-money-why-some-kids-struggle-with-it" TargetMode="External"/><Relationship Id="rId20" Type="http://schemas.openxmlformats.org/officeDocument/2006/relationships/hyperlink" Target="https://conference.pixel-online.net/files/npse/ed0003/FP/0311-SERA209-FP-NPSE3.pdf" TargetMode="External"/><Relationship Id="rId41" Type="http://schemas.openxmlformats.org/officeDocument/2006/relationships/hyperlink" Target="https://www.semanticscholar.org/paper/Whiteboarding-%26-Socratic-dialogues%3A-Questions-%26-Wenning/087c38f640ade0b94e270faf89a25b0c99e80b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23</Pages>
  <Words>8444</Words>
  <Characters>48136</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Tamzin Watson</dc:creator>
  <cp:keywords/>
  <dc:description/>
  <cp:lastModifiedBy>Tamzin Watson</cp:lastModifiedBy>
  <cp:revision>7</cp:revision>
  <dcterms:created xsi:type="dcterms:W3CDTF">2023-11-03T16:24:00Z</dcterms:created>
  <dcterms:modified xsi:type="dcterms:W3CDTF">2023-11-03T18:02:00Z</dcterms:modified>
</cp:coreProperties>
</file>