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C23659" w14:textId="1429CE2F" w:rsidR="00774FD4" w:rsidRPr="00254DAE" w:rsidRDefault="00254DAE" w:rsidP="00254DAE">
      <w:pPr>
        <w:jc w:val="center"/>
      </w:pPr>
      <w:r w:rsidRPr="00254DAE">
        <w:rPr>
          <w:noProof/>
        </w:rPr>
        <w:drawing>
          <wp:inline distT="0" distB="0" distL="0" distR="0" wp14:anchorId="28F50AFD" wp14:editId="046E3D14">
            <wp:extent cx="2851150" cy="1339992"/>
            <wp:effectExtent l="0" t="0" r="6350" b="0"/>
            <wp:docPr id="4530025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3002554" name=""/>
                    <pic:cNvPicPr/>
                  </pic:nvPicPr>
                  <pic:blipFill>
                    <a:blip r:embed="rId8"/>
                    <a:stretch>
                      <a:fillRect/>
                    </a:stretch>
                  </pic:blipFill>
                  <pic:spPr>
                    <a:xfrm>
                      <a:off x="0" y="0"/>
                      <a:ext cx="2857906" cy="1343167"/>
                    </a:xfrm>
                    <a:prstGeom prst="rect">
                      <a:avLst/>
                    </a:prstGeom>
                  </pic:spPr>
                </pic:pic>
              </a:graphicData>
            </a:graphic>
          </wp:inline>
        </w:drawing>
      </w:r>
    </w:p>
    <w:p w14:paraId="705F8A34" w14:textId="77777777" w:rsidR="00774FD4" w:rsidRDefault="00774FD4" w:rsidP="00F065EF">
      <w:pPr>
        <w:spacing w:line="480" w:lineRule="auto"/>
        <w:jc w:val="center"/>
        <w:rPr>
          <w:rFonts w:ascii="Times New Roman" w:hAnsi="Times New Roman" w:cs="Times New Roman"/>
          <w:b/>
          <w:bCs/>
          <w:sz w:val="32"/>
          <w:szCs w:val="32"/>
        </w:rPr>
      </w:pPr>
    </w:p>
    <w:p w14:paraId="3DCB8FC0" w14:textId="77777777" w:rsidR="00774FD4" w:rsidRDefault="00774FD4" w:rsidP="00F065EF">
      <w:pPr>
        <w:spacing w:line="480" w:lineRule="auto"/>
        <w:jc w:val="center"/>
        <w:rPr>
          <w:rFonts w:ascii="Times New Roman" w:hAnsi="Times New Roman" w:cs="Times New Roman"/>
          <w:b/>
          <w:bCs/>
          <w:sz w:val="32"/>
          <w:szCs w:val="32"/>
        </w:rPr>
      </w:pPr>
    </w:p>
    <w:p w14:paraId="483AB0BF" w14:textId="1C45D365" w:rsidR="00F065EF" w:rsidRPr="00F065EF" w:rsidRDefault="00F065EF" w:rsidP="00F065EF">
      <w:pPr>
        <w:spacing w:line="480" w:lineRule="auto"/>
        <w:jc w:val="center"/>
        <w:rPr>
          <w:rFonts w:ascii="Times New Roman" w:hAnsi="Times New Roman" w:cs="Times New Roman"/>
          <w:b/>
          <w:bCs/>
          <w:sz w:val="32"/>
          <w:szCs w:val="32"/>
        </w:rPr>
      </w:pPr>
      <w:r w:rsidRPr="00F065EF">
        <w:rPr>
          <w:rFonts w:ascii="Times New Roman" w:hAnsi="Times New Roman" w:cs="Times New Roman"/>
          <w:b/>
          <w:bCs/>
          <w:sz w:val="32"/>
          <w:szCs w:val="32"/>
        </w:rPr>
        <w:t>TOPIC: THE ROLE OF CORPORATE SOCIAL RESPONSIBILITY IN BUILDING BRAND LOYALTY</w:t>
      </w:r>
    </w:p>
    <w:p w14:paraId="33BD6DA7" w14:textId="77777777" w:rsidR="00774FD4" w:rsidRDefault="00774FD4" w:rsidP="006B2640">
      <w:pPr>
        <w:spacing w:line="480" w:lineRule="auto"/>
        <w:rPr>
          <w:rFonts w:ascii="Times New Roman" w:hAnsi="Times New Roman" w:cs="Times New Roman"/>
          <w:b/>
          <w:bCs/>
          <w:sz w:val="28"/>
          <w:szCs w:val="28"/>
        </w:rPr>
      </w:pPr>
    </w:p>
    <w:p w14:paraId="62704C3E" w14:textId="77777777" w:rsidR="00774FD4" w:rsidRDefault="00774FD4" w:rsidP="00774FD4">
      <w:pPr>
        <w:spacing w:line="480" w:lineRule="auto"/>
        <w:jc w:val="center"/>
        <w:rPr>
          <w:rFonts w:ascii="Times New Roman" w:hAnsi="Times New Roman" w:cs="Times New Roman"/>
          <w:b/>
          <w:bCs/>
          <w:sz w:val="28"/>
          <w:szCs w:val="28"/>
        </w:rPr>
      </w:pPr>
    </w:p>
    <w:p w14:paraId="325A9FA8" w14:textId="05247384" w:rsidR="00FA2D1C" w:rsidRDefault="00F065EF" w:rsidP="00774FD4">
      <w:pPr>
        <w:spacing w:line="480" w:lineRule="auto"/>
        <w:jc w:val="center"/>
        <w:rPr>
          <w:rFonts w:ascii="Times New Roman" w:hAnsi="Times New Roman" w:cs="Times New Roman"/>
          <w:b/>
          <w:bCs/>
          <w:sz w:val="28"/>
          <w:szCs w:val="28"/>
        </w:rPr>
      </w:pPr>
      <w:r w:rsidRPr="00774FD4">
        <w:rPr>
          <w:rFonts w:ascii="Times New Roman" w:hAnsi="Times New Roman" w:cs="Times New Roman"/>
          <w:b/>
          <w:bCs/>
          <w:sz w:val="28"/>
          <w:szCs w:val="28"/>
        </w:rPr>
        <w:t>Research Proposal</w:t>
      </w:r>
    </w:p>
    <w:p w14:paraId="78189958" w14:textId="77777777" w:rsidR="00254DAE" w:rsidRDefault="00254DAE" w:rsidP="00254DAE">
      <w:pPr>
        <w:spacing w:line="480" w:lineRule="auto"/>
        <w:jc w:val="center"/>
        <w:rPr>
          <w:rFonts w:ascii="Times New Roman" w:hAnsi="Times New Roman" w:cs="Times New Roman"/>
          <w:b/>
          <w:bCs/>
          <w:sz w:val="24"/>
          <w:szCs w:val="24"/>
        </w:rPr>
      </w:pPr>
    </w:p>
    <w:p w14:paraId="07CBB280" w14:textId="173219E8" w:rsidR="00254DAE" w:rsidRPr="00254DAE" w:rsidRDefault="00254DAE" w:rsidP="00254DAE">
      <w:pPr>
        <w:spacing w:line="480" w:lineRule="auto"/>
        <w:jc w:val="center"/>
        <w:rPr>
          <w:rFonts w:ascii="Times New Roman" w:hAnsi="Times New Roman" w:cs="Times New Roman"/>
          <w:b/>
          <w:bCs/>
          <w:sz w:val="24"/>
          <w:szCs w:val="24"/>
        </w:rPr>
      </w:pPr>
      <w:r w:rsidRPr="008A4572">
        <w:rPr>
          <w:rFonts w:ascii="Times New Roman" w:hAnsi="Times New Roman" w:cs="Times New Roman"/>
          <w:b/>
          <w:bCs/>
          <w:sz w:val="24"/>
          <w:szCs w:val="24"/>
        </w:rPr>
        <w:t xml:space="preserve">Course: </w:t>
      </w:r>
      <w:r>
        <w:rPr>
          <w:rFonts w:ascii="Times New Roman" w:hAnsi="Times New Roman" w:cs="Times New Roman"/>
          <w:b/>
          <w:bCs/>
          <w:sz w:val="24"/>
          <w:szCs w:val="24"/>
        </w:rPr>
        <w:t>MBA</w:t>
      </w:r>
    </w:p>
    <w:p w14:paraId="29AFD59E" w14:textId="44469789" w:rsidR="008A4572" w:rsidRDefault="00254DAE" w:rsidP="006B2640">
      <w:pPr>
        <w:spacing w:line="48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Module Name: </w:t>
      </w:r>
      <w:r w:rsidRPr="00254DAE">
        <w:rPr>
          <w:rFonts w:ascii="Times New Roman" w:hAnsi="Times New Roman" w:cs="Times New Roman"/>
          <w:b/>
          <w:bCs/>
          <w:sz w:val="24"/>
          <w:szCs w:val="24"/>
        </w:rPr>
        <w:t>Business Research</w:t>
      </w:r>
    </w:p>
    <w:p w14:paraId="4AD75242" w14:textId="23993E8B" w:rsidR="00254DAE" w:rsidRDefault="00254DAE" w:rsidP="006B2640">
      <w:pPr>
        <w:spacing w:line="48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Module Code: </w:t>
      </w:r>
      <w:r w:rsidRPr="00254DAE">
        <w:rPr>
          <w:rFonts w:ascii="Times New Roman" w:hAnsi="Times New Roman" w:cs="Times New Roman"/>
          <w:b/>
          <w:bCs/>
          <w:sz w:val="24"/>
          <w:szCs w:val="24"/>
        </w:rPr>
        <w:t>BMMB7028</w:t>
      </w:r>
    </w:p>
    <w:p w14:paraId="4967D0C8" w14:textId="5B1775D9" w:rsidR="00254DAE" w:rsidRDefault="00254DAE" w:rsidP="006B2640">
      <w:pPr>
        <w:spacing w:line="480" w:lineRule="auto"/>
        <w:jc w:val="center"/>
        <w:rPr>
          <w:rFonts w:ascii="Times New Roman" w:hAnsi="Times New Roman" w:cs="Times New Roman"/>
          <w:b/>
          <w:bCs/>
          <w:sz w:val="24"/>
          <w:szCs w:val="24"/>
        </w:rPr>
      </w:pPr>
      <w:r w:rsidRPr="00254DAE">
        <w:rPr>
          <w:rFonts w:ascii="Times New Roman" w:hAnsi="Times New Roman" w:cs="Times New Roman"/>
          <w:b/>
          <w:bCs/>
          <w:sz w:val="24"/>
          <w:szCs w:val="24"/>
        </w:rPr>
        <w:t>Module Lead</w:t>
      </w:r>
      <w:r>
        <w:rPr>
          <w:rFonts w:ascii="Times New Roman" w:hAnsi="Times New Roman" w:cs="Times New Roman"/>
          <w:b/>
          <w:bCs/>
          <w:sz w:val="24"/>
          <w:szCs w:val="24"/>
        </w:rPr>
        <w:t>er</w:t>
      </w:r>
      <w:r w:rsidRPr="00254DAE">
        <w:rPr>
          <w:rFonts w:ascii="Times New Roman" w:hAnsi="Times New Roman" w:cs="Times New Roman"/>
          <w:b/>
          <w:bCs/>
          <w:sz w:val="24"/>
          <w:szCs w:val="24"/>
        </w:rPr>
        <w:t>: Helen Evans</w:t>
      </w:r>
    </w:p>
    <w:p w14:paraId="593C1154" w14:textId="3C83EDDE" w:rsidR="00254DAE" w:rsidRDefault="00254DAE" w:rsidP="006B2640">
      <w:pPr>
        <w:spacing w:line="48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Academic year: </w:t>
      </w:r>
      <w:r w:rsidRPr="00254DAE">
        <w:rPr>
          <w:rFonts w:ascii="Times New Roman" w:hAnsi="Times New Roman" w:cs="Times New Roman"/>
          <w:b/>
          <w:bCs/>
          <w:sz w:val="24"/>
          <w:szCs w:val="24"/>
        </w:rPr>
        <w:t>2025</w:t>
      </w:r>
    </w:p>
    <w:p w14:paraId="564D4504" w14:textId="77777777" w:rsidR="008A4572" w:rsidRDefault="008A4572" w:rsidP="006B2640">
      <w:pPr>
        <w:spacing w:line="480" w:lineRule="auto"/>
        <w:jc w:val="center"/>
        <w:rPr>
          <w:rFonts w:ascii="Times New Roman" w:hAnsi="Times New Roman" w:cs="Times New Roman"/>
          <w:b/>
          <w:bCs/>
          <w:sz w:val="24"/>
          <w:szCs w:val="24"/>
        </w:rPr>
      </w:pPr>
    </w:p>
    <w:p w14:paraId="3ABF7F5B" w14:textId="77777777" w:rsidR="008A4572" w:rsidRDefault="008A4572" w:rsidP="006B2640">
      <w:pPr>
        <w:spacing w:line="480" w:lineRule="auto"/>
        <w:jc w:val="center"/>
        <w:rPr>
          <w:rFonts w:ascii="Times New Roman" w:hAnsi="Times New Roman" w:cs="Times New Roman"/>
          <w:b/>
          <w:bCs/>
          <w:sz w:val="24"/>
          <w:szCs w:val="24"/>
        </w:rPr>
      </w:pPr>
    </w:p>
    <w:p w14:paraId="7EC08347" w14:textId="79892960" w:rsidR="006B2640" w:rsidRPr="008A4572" w:rsidRDefault="006B2640" w:rsidP="006B2640">
      <w:pPr>
        <w:spacing w:line="480" w:lineRule="auto"/>
        <w:jc w:val="center"/>
        <w:rPr>
          <w:rFonts w:ascii="Times New Roman" w:hAnsi="Times New Roman" w:cs="Times New Roman"/>
          <w:b/>
          <w:bCs/>
          <w:sz w:val="24"/>
          <w:szCs w:val="24"/>
        </w:rPr>
      </w:pPr>
      <w:r w:rsidRPr="008A4572">
        <w:rPr>
          <w:rFonts w:ascii="Times New Roman" w:hAnsi="Times New Roman" w:cs="Times New Roman"/>
          <w:b/>
          <w:bCs/>
          <w:sz w:val="24"/>
          <w:szCs w:val="24"/>
        </w:rPr>
        <w:t xml:space="preserve">Student </w:t>
      </w:r>
      <w:proofErr w:type="spellStart"/>
      <w:proofErr w:type="gramStart"/>
      <w:r w:rsidR="00743C69">
        <w:rPr>
          <w:rFonts w:ascii="Times New Roman" w:hAnsi="Times New Roman" w:cs="Times New Roman"/>
          <w:b/>
          <w:bCs/>
          <w:sz w:val="24"/>
          <w:szCs w:val="24"/>
        </w:rPr>
        <w:t>N</w:t>
      </w:r>
      <w:r w:rsidRPr="008A4572">
        <w:rPr>
          <w:rFonts w:ascii="Times New Roman" w:hAnsi="Times New Roman" w:cs="Times New Roman"/>
          <w:b/>
          <w:bCs/>
          <w:sz w:val="24"/>
          <w:szCs w:val="24"/>
        </w:rPr>
        <w:t>ame:</w:t>
      </w:r>
      <w:r w:rsidR="00743C69">
        <w:rPr>
          <w:rFonts w:ascii="Times New Roman" w:hAnsi="Times New Roman" w:cs="Times New Roman"/>
          <w:b/>
          <w:bCs/>
          <w:sz w:val="24"/>
          <w:szCs w:val="24"/>
        </w:rPr>
        <w:t>Manikonda</w:t>
      </w:r>
      <w:proofErr w:type="spellEnd"/>
      <w:proofErr w:type="gramEnd"/>
      <w:r w:rsidR="00743C69">
        <w:rPr>
          <w:rFonts w:ascii="Times New Roman" w:hAnsi="Times New Roman" w:cs="Times New Roman"/>
          <w:b/>
          <w:bCs/>
          <w:sz w:val="24"/>
          <w:szCs w:val="24"/>
        </w:rPr>
        <w:t xml:space="preserve"> Venkata Sushi Mahalakshmi</w:t>
      </w:r>
    </w:p>
    <w:p w14:paraId="3A793873" w14:textId="196C90DC" w:rsidR="006B2640" w:rsidRPr="008A4572" w:rsidRDefault="006B2640" w:rsidP="006B2640">
      <w:pPr>
        <w:spacing w:line="480" w:lineRule="auto"/>
        <w:jc w:val="center"/>
        <w:rPr>
          <w:rFonts w:ascii="Times New Roman" w:hAnsi="Times New Roman" w:cs="Times New Roman"/>
          <w:b/>
          <w:bCs/>
          <w:sz w:val="24"/>
          <w:szCs w:val="24"/>
        </w:rPr>
      </w:pPr>
      <w:r w:rsidRPr="008A4572">
        <w:rPr>
          <w:rFonts w:ascii="Times New Roman" w:hAnsi="Times New Roman" w:cs="Times New Roman"/>
          <w:b/>
          <w:bCs/>
          <w:sz w:val="24"/>
          <w:szCs w:val="24"/>
        </w:rPr>
        <w:t xml:space="preserve">Student ID: </w:t>
      </w:r>
      <w:r w:rsidR="00743C69">
        <w:rPr>
          <w:rFonts w:ascii="Times New Roman" w:hAnsi="Times New Roman" w:cs="Times New Roman"/>
          <w:b/>
          <w:bCs/>
          <w:sz w:val="24"/>
          <w:szCs w:val="24"/>
        </w:rPr>
        <w:t>2406243</w:t>
      </w:r>
    </w:p>
    <w:p w14:paraId="2BF47286" w14:textId="0785E67E" w:rsidR="00C37A24" w:rsidRDefault="00C37A24" w:rsidP="00254DAE">
      <w:pPr>
        <w:spacing w:line="480" w:lineRule="auto"/>
        <w:jc w:val="center"/>
        <w:rPr>
          <w:rFonts w:ascii="Times New Roman" w:hAnsi="Times New Roman" w:cs="Times New Roman"/>
          <w:b/>
          <w:bCs/>
          <w:sz w:val="24"/>
          <w:szCs w:val="24"/>
        </w:rPr>
      </w:pPr>
    </w:p>
    <w:p w14:paraId="5F7D7AC6" w14:textId="78DFDC36" w:rsidR="00C37A24" w:rsidRPr="00C16193" w:rsidRDefault="00C37A24" w:rsidP="006B2640">
      <w:pPr>
        <w:spacing w:line="480" w:lineRule="auto"/>
        <w:jc w:val="center"/>
        <w:rPr>
          <w:rFonts w:ascii="Times New Roman" w:hAnsi="Times New Roman" w:cs="Times New Roman"/>
          <w:b/>
          <w:bCs/>
          <w:sz w:val="28"/>
          <w:szCs w:val="28"/>
        </w:rPr>
      </w:pPr>
      <w:r w:rsidRPr="00C16193">
        <w:rPr>
          <w:rFonts w:ascii="Times New Roman" w:hAnsi="Times New Roman" w:cs="Times New Roman"/>
          <w:b/>
          <w:bCs/>
          <w:sz w:val="28"/>
          <w:szCs w:val="28"/>
        </w:rPr>
        <w:lastRenderedPageBreak/>
        <w:t xml:space="preserve">Abstract </w:t>
      </w:r>
    </w:p>
    <w:p w14:paraId="2BC0C971" w14:textId="0D6998BF" w:rsidR="0079185C" w:rsidRDefault="00C37A24" w:rsidP="00C37A24">
      <w:pPr>
        <w:spacing w:line="480" w:lineRule="auto"/>
        <w:jc w:val="both"/>
        <w:rPr>
          <w:rFonts w:ascii="Times New Roman" w:eastAsia="Times New Roman" w:hAnsi="Times New Roman" w:cs="Times New Roman"/>
          <w:sz w:val="24"/>
          <w:szCs w:val="24"/>
          <w:lang w:val="en-GB"/>
        </w:rPr>
      </w:pPr>
      <w:r w:rsidRPr="00C37A24">
        <w:rPr>
          <w:rFonts w:ascii="Times New Roman" w:hAnsi="Times New Roman" w:cs="Times New Roman"/>
          <w:sz w:val="24"/>
          <w:szCs w:val="24"/>
        </w:rPr>
        <w:t>In the report of ‘research proposal,</w:t>
      </w:r>
      <w:r>
        <w:rPr>
          <w:rFonts w:ascii="Times New Roman" w:hAnsi="Times New Roman" w:cs="Times New Roman"/>
          <w:b/>
          <w:bCs/>
          <w:sz w:val="24"/>
          <w:szCs w:val="24"/>
        </w:rPr>
        <w:t xml:space="preserve"> </w:t>
      </w:r>
      <w:r>
        <w:rPr>
          <w:rFonts w:ascii="Times New Roman" w:eastAsia="Times New Roman" w:hAnsi="Times New Roman" w:cs="Times New Roman"/>
          <w:sz w:val="24"/>
          <w:szCs w:val="24"/>
          <w:lang w:val="en-GB"/>
        </w:rPr>
        <w:t>it will be highlighted that t</w:t>
      </w:r>
      <w:r w:rsidRPr="00662B34">
        <w:rPr>
          <w:rFonts w:ascii="Times New Roman" w:eastAsia="Times New Roman" w:hAnsi="Times New Roman" w:cs="Times New Roman"/>
          <w:sz w:val="24"/>
          <w:szCs w:val="24"/>
          <w:lang w:val="en-GB"/>
        </w:rPr>
        <w:t>he CSR initiatives impact on the customer Perception significantly by fostering emotional connection, trust, and positive brand image to lead to the ‘increased brand loyalty.’ The CSR initiatives also transform the business by advocating the positive changes to build a strong brand loyalty and drive the repeat business.</w:t>
      </w:r>
      <w:r w:rsidRPr="001A3DF5">
        <w:rPr>
          <w:rFonts w:ascii="Times New Roman" w:eastAsia="Times New Roman" w:hAnsi="Times New Roman" w:cs="Times New Roman"/>
          <w:sz w:val="24"/>
          <w:szCs w:val="24"/>
          <w:lang w:val="en-GB"/>
        </w:rPr>
        <w:t xml:space="preserve"> </w:t>
      </w:r>
      <w:r w:rsidRPr="00662B34">
        <w:rPr>
          <w:rFonts w:ascii="Times New Roman" w:eastAsia="Times New Roman" w:hAnsi="Times New Roman" w:cs="Times New Roman"/>
          <w:sz w:val="24"/>
          <w:szCs w:val="24"/>
          <w:lang w:val="en-GB"/>
        </w:rPr>
        <w:t>Customer perception is important for impacting brand loyalty and influencing the purchasing decisions of the customers.</w:t>
      </w:r>
      <w:r w:rsidRPr="001A3DF5">
        <w:rPr>
          <w:rFonts w:ascii="Times New Roman" w:eastAsia="Times New Roman" w:hAnsi="Times New Roman" w:cs="Times New Roman"/>
          <w:sz w:val="24"/>
          <w:szCs w:val="24"/>
          <w:lang w:val="en-GB"/>
        </w:rPr>
        <w:t xml:space="preserve"> </w:t>
      </w:r>
      <w:r w:rsidRPr="00662B34">
        <w:rPr>
          <w:rFonts w:ascii="Times New Roman" w:eastAsia="Times New Roman" w:hAnsi="Times New Roman" w:cs="Times New Roman"/>
          <w:sz w:val="24"/>
          <w:szCs w:val="24"/>
          <w:lang w:val="en-GB"/>
        </w:rPr>
        <w:t>Likewise, the programs related to industrial welfare deliver socialisation, education, and Recreation programs for making and developing the concept related to CSR for demonstrating the contribution related to the general welfare of ensuring the standards of Living, security, economic growth, and freedom.</w:t>
      </w:r>
      <w:r w:rsidRPr="001A3DF5">
        <w:rPr>
          <w:rFonts w:ascii="Times New Roman" w:eastAsia="Times New Roman" w:hAnsi="Times New Roman" w:cs="Times New Roman"/>
          <w:sz w:val="24"/>
          <w:szCs w:val="24"/>
          <w:lang w:val="en-GB"/>
        </w:rPr>
        <w:t xml:space="preserve"> </w:t>
      </w:r>
      <w:r w:rsidRPr="00662B34">
        <w:rPr>
          <w:rFonts w:ascii="Times New Roman" w:eastAsia="Times New Roman" w:hAnsi="Times New Roman" w:cs="Times New Roman"/>
          <w:sz w:val="24"/>
          <w:szCs w:val="24"/>
          <w:lang w:val="en-GB"/>
        </w:rPr>
        <w:t xml:space="preserve">The application of the ethics to review the ‘secondary qualitative research’ considered the proposed research participants with the original consent to deliver the assurance on managing the data sources. </w:t>
      </w:r>
      <w:r>
        <w:rPr>
          <w:rFonts w:ascii="Times New Roman" w:eastAsia="Times New Roman" w:hAnsi="Times New Roman" w:cs="Times New Roman"/>
          <w:sz w:val="24"/>
          <w:szCs w:val="24"/>
          <w:lang w:val="en-GB"/>
        </w:rPr>
        <w:t>Hence, i</w:t>
      </w:r>
      <w:r w:rsidRPr="00662B34">
        <w:rPr>
          <w:rFonts w:ascii="Times New Roman" w:eastAsia="Times New Roman" w:hAnsi="Times New Roman" w:cs="Times New Roman"/>
          <w:sz w:val="24"/>
          <w:szCs w:val="24"/>
          <w:lang w:val="en-GB"/>
        </w:rPr>
        <w:t>t will actually be performed for helping the researcher to consider the ways of collecting the data originally to allow the readers to make the original consent to reuse the different research purposes.</w:t>
      </w:r>
    </w:p>
    <w:p w14:paraId="544B12CB" w14:textId="02D8E833" w:rsidR="00395D9D" w:rsidRPr="00112B94" w:rsidRDefault="0079185C" w:rsidP="00112B94">
      <w:pP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br w:type="page"/>
      </w:r>
    </w:p>
    <w:sdt>
      <w:sdtPr>
        <w:rPr>
          <w:rFonts w:ascii="Arial" w:eastAsia="Arial" w:hAnsi="Arial" w:cs="Arial"/>
          <w:color w:val="auto"/>
          <w:sz w:val="22"/>
          <w:szCs w:val="22"/>
          <w:lang w:val="en" w:eastAsia="en-IN"/>
        </w:rPr>
        <w:id w:val="-89385691"/>
        <w:docPartObj>
          <w:docPartGallery w:val="Table of Contents"/>
          <w:docPartUnique/>
        </w:docPartObj>
      </w:sdtPr>
      <w:sdtEndPr>
        <w:rPr>
          <w:rFonts w:ascii="Times New Roman" w:hAnsi="Times New Roman" w:cs="Times New Roman"/>
          <w:b/>
          <w:bCs/>
          <w:noProof/>
          <w:sz w:val="24"/>
          <w:szCs w:val="24"/>
        </w:rPr>
      </w:sdtEndPr>
      <w:sdtContent>
        <w:p w14:paraId="2B246FE2" w14:textId="7B83761B" w:rsidR="00F13882" w:rsidRPr="00F13882" w:rsidRDefault="00F13882" w:rsidP="00F13882">
          <w:pPr>
            <w:pStyle w:val="TOCHeading"/>
            <w:spacing w:line="480" w:lineRule="auto"/>
            <w:jc w:val="center"/>
            <w:rPr>
              <w:rFonts w:ascii="Times New Roman" w:hAnsi="Times New Roman" w:cs="Times New Roman"/>
              <w:b/>
              <w:bCs/>
              <w:color w:val="auto"/>
            </w:rPr>
          </w:pPr>
          <w:r w:rsidRPr="00F13882">
            <w:rPr>
              <w:rFonts w:ascii="Times New Roman" w:hAnsi="Times New Roman" w:cs="Times New Roman"/>
              <w:b/>
              <w:bCs/>
              <w:color w:val="auto"/>
            </w:rPr>
            <w:t>Table of Contents</w:t>
          </w:r>
        </w:p>
        <w:p w14:paraId="5586FDCA" w14:textId="45B9C270" w:rsidR="00F13882" w:rsidRPr="00F13882" w:rsidRDefault="00F13882" w:rsidP="00F13882">
          <w:pPr>
            <w:pStyle w:val="TOC1"/>
            <w:tabs>
              <w:tab w:val="right" w:leader="dot" w:pos="9350"/>
            </w:tabs>
            <w:spacing w:line="480" w:lineRule="auto"/>
            <w:jc w:val="both"/>
            <w:rPr>
              <w:rFonts w:ascii="Times New Roman" w:hAnsi="Times New Roman" w:cs="Times New Roman"/>
              <w:noProof/>
              <w:sz w:val="24"/>
              <w:szCs w:val="24"/>
            </w:rPr>
          </w:pPr>
          <w:r w:rsidRPr="00F13882">
            <w:rPr>
              <w:rFonts w:ascii="Times New Roman" w:hAnsi="Times New Roman" w:cs="Times New Roman"/>
              <w:sz w:val="24"/>
              <w:szCs w:val="24"/>
            </w:rPr>
            <w:fldChar w:fldCharType="begin"/>
          </w:r>
          <w:r w:rsidRPr="00F13882">
            <w:rPr>
              <w:rFonts w:ascii="Times New Roman" w:hAnsi="Times New Roman" w:cs="Times New Roman"/>
              <w:sz w:val="24"/>
              <w:szCs w:val="24"/>
            </w:rPr>
            <w:instrText xml:space="preserve"> TOC \o "1-3" \h \z \u </w:instrText>
          </w:r>
          <w:r w:rsidRPr="00F13882">
            <w:rPr>
              <w:rFonts w:ascii="Times New Roman" w:hAnsi="Times New Roman" w:cs="Times New Roman"/>
              <w:sz w:val="24"/>
              <w:szCs w:val="24"/>
            </w:rPr>
            <w:fldChar w:fldCharType="separate"/>
          </w:r>
          <w:hyperlink w:anchor="_Toc196519477" w:history="1">
            <w:r w:rsidRPr="00F13882">
              <w:rPr>
                <w:rStyle w:val="Hyperlink"/>
                <w:rFonts w:ascii="Times New Roman" w:hAnsi="Times New Roman" w:cs="Times New Roman"/>
                <w:noProof/>
                <w:sz w:val="24"/>
                <w:szCs w:val="24"/>
              </w:rPr>
              <w:t>Research rationale</w:t>
            </w:r>
            <w:r w:rsidRPr="00F13882">
              <w:rPr>
                <w:rFonts w:ascii="Times New Roman" w:hAnsi="Times New Roman" w:cs="Times New Roman"/>
                <w:noProof/>
                <w:webHidden/>
                <w:sz w:val="24"/>
                <w:szCs w:val="24"/>
              </w:rPr>
              <w:tab/>
            </w:r>
            <w:r w:rsidRPr="00F13882">
              <w:rPr>
                <w:rFonts w:ascii="Times New Roman" w:hAnsi="Times New Roman" w:cs="Times New Roman"/>
                <w:noProof/>
                <w:webHidden/>
                <w:sz w:val="24"/>
                <w:szCs w:val="24"/>
              </w:rPr>
              <w:fldChar w:fldCharType="begin"/>
            </w:r>
            <w:r w:rsidRPr="00F13882">
              <w:rPr>
                <w:rFonts w:ascii="Times New Roman" w:hAnsi="Times New Roman" w:cs="Times New Roman"/>
                <w:noProof/>
                <w:webHidden/>
                <w:sz w:val="24"/>
                <w:szCs w:val="24"/>
              </w:rPr>
              <w:instrText xml:space="preserve"> PAGEREF _Toc196519477 \h </w:instrText>
            </w:r>
            <w:r w:rsidRPr="00F13882">
              <w:rPr>
                <w:rFonts w:ascii="Times New Roman" w:hAnsi="Times New Roman" w:cs="Times New Roman"/>
                <w:noProof/>
                <w:webHidden/>
                <w:sz w:val="24"/>
                <w:szCs w:val="24"/>
              </w:rPr>
            </w:r>
            <w:r w:rsidRPr="00F13882">
              <w:rPr>
                <w:rFonts w:ascii="Times New Roman" w:hAnsi="Times New Roman" w:cs="Times New Roman"/>
                <w:noProof/>
                <w:webHidden/>
                <w:sz w:val="24"/>
                <w:szCs w:val="24"/>
              </w:rPr>
              <w:fldChar w:fldCharType="separate"/>
            </w:r>
            <w:r w:rsidRPr="00F13882">
              <w:rPr>
                <w:rFonts w:ascii="Times New Roman" w:hAnsi="Times New Roman" w:cs="Times New Roman"/>
                <w:noProof/>
                <w:webHidden/>
                <w:sz w:val="24"/>
                <w:szCs w:val="24"/>
              </w:rPr>
              <w:t>2</w:t>
            </w:r>
            <w:r w:rsidRPr="00F13882">
              <w:rPr>
                <w:rFonts w:ascii="Times New Roman" w:hAnsi="Times New Roman" w:cs="Times New Roman"/>
                <w:noProof/>
                <w:webHidden/>
                <w:sz w:val="24"/>
                <w:szCs w:val="24"/>
              </w:rPr>
              <w:fldChar w:fldCharType="end"/>
            </w:r>
          </w:hyperlink>
        </w:p>
        <w:p w14:paraId="36C2FFE8" w14:textId="180FF97C" w:rsidR="00F13882" w:rsidRPr="00F13882" w:rsidRDefault="00F13882" w:rsidP="00F13882">
          <w:pPr>
            <w:pStyle w:val="TOC1"/>
            <w:tabs>
              <w:tab w:val="right" w:leader="dot" w:pos="9350"/>
            </w:tabs>
            <w:spacing w:line="480" w:lineRule="auto"/>
            <w:jc w:val="both"/>
            <w:rPr>
              <w:rFonts w:ascii="Times New Roman" w:hAnsi="Times New Roman" w:cs="Times New Roman"/>
              <w:noProof/>
              <w:sz w:val="24"/>
              <w:szCs w:val="24"/>
            </w:rPr>
          </w:pPr>
          <w:hyperlink w:anchor="_Toc196519478" w:history="1">
            <w:r w:rsidRPr="00F13882">
              <w:rPr>
                <w:rStyle w:val="Hyperlink"/>
                <w:rFonts w:ascii="Times New Roman" w:hAnsi="Times New Roman" w:cs="Times New Roman"/>
                <w:noProof/>
                <w:sz w:val="24"/>
                <w:szCs w:val="24"/>
              </w:rPr>
              <w:t>Research questions, research aim and objectives</w:t>
            </w:r>
            <w:r w:rsidRPr="00F13882">
              <w:rPr>
                <w:rFonts w:ascii="Times New Roman" w:hAnsi="Times New Roman" w:cs="Times New Roman"/>
                <w:noProof/>
                <w:webHidden/>
                <w:sz w:val="24"/>
                <w:szCs w:val="24"/>
              </w:rPr>
              <w:tab/>
            </w:r>
            <w:r w:rsidRPr="00F13882">
              <w:rPr>
                <w:rFonts w:ascii="Times New Roman" w:hAnsi="Times New Roman" w:cs="Times New Roman"/>
                <w:noProof/>
                <w:webHidden/>
                <w:sz w:val="24"/>
                <w:szCs w:val="24"/>
              </w:rPr>
              <w:fldChar w:fldCharType="begin"/>
            </w:r>
            <w:r w:rsidRPr="00F13882">
              <w:rPr>
                <w:rFonts w:ascii="Times New Roman" w:hAnsi="Times New Roman" w:cs="Times New Roman"/>
                <w:noProof/>
                <w:webHidden/>
                <w:sz w:val="24"/>
                <w:szCs w:val="24"/>
              </w:rPr>
              <w:instrText xml:space="preserve"> PAGEREF _Toc196519478 \h </w:instrText>
            </w:r>
            <w:r w:rsidRPr="00F13882">
              <w:rPr>
                <w:rFonts w:ascii="Times New Roman" w:hAnsi="Times New Roman" w:cs="Times New Roman"/>
                <w:noProof/>
                <w:webHidden/>
                <w:sz w:val="24"/>
                <w:szCs w:val="24"/>
              </w:rPr>
            </w:r>
            <w:r w:rsidRPr="00F13882">
              <w:rPr>
                <w:rFonts w:ascii="Times New Roman" w:hAnsi="Times New Roman" w:cs="Times New Roman"/>
                <w:noProof/>
                <w:webHidden/>
                <w:sz w:val="24"/>
                <w:szCs w:val="24"/>
              </w:rPr>
              <w:fldChar w:fldCharType="separate"/>
            </w:r>
            <w:r w:rsidRPr="00F13882">
              <w:rPr>
                <w:rFonts w:ascii="Times New Roman" w:hAnsi="Times New Roman" w:cs="Times New Roman"/>
                <w:noProof/>
                <w:webHidden/>
                <w:sz w:val="24"/>
                <w:szCs w:val="24"/>
              </w:rPr>
              <w:t>4</w:t>
            </w:r>
            <w:r w:rsidRPr="00F13882">
              <w:rPr>
                <w:rFonts w:ascii="Times New Roman" w:hAnsi="Times New Roman" w:cs="Times New Roman"/>
                <w:noProof/>
                <w:webHidden/>
                <w:sz w:val="24"/>
                <w:szCs w:val="24"/>
              </w:rPr>
              <w:fldChar w:fldCharType="end"/>
            </w:r>
          </w:hyperlink>
        </w:p>
        <w:p w14:paraId="71E049BC" w14:textId="21830EE0" w:rsidR="00F13882" w:rsidRPr="00F13882" w:rsidRDefault="00F13882" w:rsidP="00F13882">
          <w:pPr>
            <w:pStyle w:val="TOC1"/>
            <w:tabs>
              <w:tab w:val="right" w:leader="dot" w:pos="9350"/>
            </w:tabs>
            <w:spacing w:line="480" w:lineRule="auto"/>
            <w:jc w:val="both"/>
            <w:rPr>
              <w:rFonts w:ascii="Times New Roman" w:hAnsi="Times New Roman" w:cs="Times New Roman"/>
              <w:noProof/>
              <w:sz w:val="24"/>
              <w:szCs w:val="24"/>
            </w:rPr>
          </w:pPr>
          <w:hyperlink w:anchor="_Toc196519479" w:history="1">
            <w:r w:rsidRPr="00F13882">
              <w:rPr>
                <w:rStyle w:val="Hyperlink"/>
                <w:rFonts w:ascii="Times New Roman" w:hAnsi="Times New Roman" w:cs="Times New Roman"/>
                <w:noProof/>
                <w:sz w:val="24"/>
                <w:szCs w:val="24"/>
              </w:rPr>
              <w:t>Key literature (contextual issues)</w:t>
            </w:r>
            <w:r w:rsidRPr="00F13882">
              <w:rPr>
                <w:rFonts w:ascii="Times New Roman" w:hAnsi="Times New Roman" w:cs="Times New Roman"/>
                <w:noProof/>
                <w:webHidden/>
                <w:sz w:val="24"/>
                <w:szCs w:val="24"/>
              </w:rPr>
              <w:tab/>
            </w:r>
            <w:r w:rsidRPr="00F13882">
              <w:rPr>
                <w:rFonts w:ascii="Times New Roman" w:hAnsi="Times New Roman" w:cs="Times New Roman"/>
                <w:noProof/>
                <w:webHidden/>
                <w:sz w:val="24"/>
                <w:szCs w:val="24"/>
              </w:rPr>
              <w:fldChar w:fldCharType="begin"/>
            </w:r>
            <w:r w:rsidRPr="00F13882">
              <w:rPr>
                <w:rFonts w:ascii="Times New Roman" w:hAnsi="Times New Roman" w:cs="Times New Roman"/>
                <w:noProof/>
                <w:webHidden/>
                <w:sz w:val="24"/>
                <w:szCs w:val="24"/>
              </w:rPr>
              <w:instrText xml:space="preserve"> PAGEREF _Toc196519479 \h </w:instrText>
            </w:r>
            <w:r w:rsidRPr="00F13882">
              <w:rPr>
                <w:rFonts w:ascii="Times New Roman" w:hAnsi="Times New Roman" w:cs="Times New Roman"/>
                <w:noProof/>
                <w:webHidden/>
                <w:sz w:val="24"/>
                <w:szCs w:val="24"/>
              </w:rPr>
            </w:r>
            <w:r w:rsidRPr="00F13882">
              <w:rPr>
                <w:rFonts w:ascii="Times New Roman" w:hAnsi="Times New Roman" w:cs="Times New Roman"/>
                <w:noProof/>
                <w:webHidden/>
                <w:sz w:val="24"/>
                <w:szCs w:val="24"/>
              </w:rPr>
              <w:fldChar w:fldCharType="separate"/>
            </w:r>
            <w:r w:rsidRPr="00F13882">
              <w:rPr>
                <w:rFonts w:ascii="Times New Roman" w:hAnsi="Times New Roman" w:cs="Times New Roman"/>
                <w:noProof/>
                <w:webHidden/>
                <w:sz w:val="24"/>
                <w:szCs w:val="24"/>
              </w:rPr>
              <w:t>5</w:t>
            </w:r>
            <w:r w:rsidRPr="00F13882">
              <w:rPr>
                <w:rFonts w:ascii="Times New Roman" w:hAnsi="Times New Roman" w:cs="Times New Roman"/>
                <w:noProof/>
                <w:webHidden/>
                <w:sz w:val="24"/>
                <w:szCs w:val="24"/>
              </w:rPr>
              <w:fldChar w:fldCharType="end"/>
            </w:r>
          </w:hyperlink>
        </w:p>
        <w:p w14:paraId="4479A510" w14:textId="3875CBE6" w:rsidR="00F13882" w:rsidRPr="00F13882" w:rsidRDefault="00F13882" w:rsidP="00F13882">
          <w:pPr>
            <w:pStyle w:val="TOC1"/>
            <w:tabs>
              <w:tab w:val="right" w:leader="dot" w:pos="9350"/>
            </w:tabs>
            <w:spacing w:line="480" w:lineRule="auto"/>
            <w:jc w:val="both"/>
            <w:rPr>
              <w:rFonts w:ascii="Times New Roman" w:hAnsi="Times New Roman" w:cs="Times New Roman"/>
              <w:noProof/>
              <w:sz w:val="24"/>
              <w:szCs w:val="24"/>
            </w:rPr>
          </w:pPr>
          <w:hyperlink w:anchor="_Toc196519480" w:history="1">
            <w:r w:rsidRPr="00F13882">
              <w:rPr>
                <w:rStyle w:val="Hyperlink"/>
                <w:rFonts w:ascii="Times New Roman" w:hAnsi="Times New Roman" w:cs="Times New Roman"/>
                <w:noProof/>
                <w:sz w:val="24"/>
                <w:szCs w:val="24"/>
              </w:rPr>
              <w:t>Proposed research paradigm and methodology</w:t>
            </w:r>
            <w:r w:rsidRPr="00F13882">
              <w:rPr>
                <w:rFonts w:ascii="Times New Roman" w:hAnsi="Times New Roman" w:cs="Times New Roman"/>
                <w:noProof/>
                <w:webHidden/>
                <w:sz w:val="24"/>
                <w:szCs w:val="24"/>
              </w:rPr>
              <w:tab/>
            </w:r>
            <w:r w:rsidRPr="00F13882">
              <w:rPr>
                <w:rFonts w:ascii="Times New Roman" w:hAnsi="Times New Roman" w:cs="Times New Roman"/>
                <w:noProof/>
                <w:webHidden/>
                <w:sz w:val="24"/>
                <w:szCs w:val="24"/>
              </w:rPr>
              <w:fldChar w:fldCharType="begin"/>
            </w:r>
            <w:r w:rsidRPr="00F13882">
              <w:rPr>
                <w:rFonts w:ascii="Times New Roman" w:hAnsi="Times New Roman" w:cs="Times New Roman"/>
                <w:noProof/>
                <w:webHidden/>
                <w:sz w:val="24"/>
                <w:szCs w:val="24"/>
              </w:rPr>
              <w:instrText xml:space="preserve"> PAGEREF _Toc196519480 \h </w:instrText>
            </w:r>
            <w:r w:rsidRPr="00F13882">
              <w:rPr>
                <w:rFonts w:ascii="Times New Roman" w:hAnsi="Times New Roman" w:cs="Times New Roman"/>
                <w:noProof/>
                <w:webHidden/>
                <w:sz w:val="24"/>
                <w:szCs w:val="24"/>
              </w:rPr>
            </w:r>
            <w:r w:rsidRPr="00F13882">
              <w:rPr>
                <w:rFonts w:ascii="Times New Roman" w:hAnsi="Times New Roman" w:cs="Times New Roman"/>
                <w:noProof/>
                <w:webHidden/>
                <w:sz w:val="24"/>
                <w:szCs w:val="24"/>
              </w:rPr>
              <w:fldChar w:fldCharType="separate"/>
            </w:r>
            <w:r w:rsidRPr="00F13882">
              <w:rPr>
                <w:rFonts w:ascii="Times New Roman" w:hAnsi="Times New Roman" w:cs="Times New Roman"/>
                <w:noProof/>
                <w:webHidden/>
                <w:sz w:val="24"/>
                <w:szCs w:val="24"/>
              </w:rPr>
              <w:t>10</w:t>
            </w:r>
            <w:r w:rsidRPr="00F13882">
              <w:rPr>
                <w:rFonts w:ascii="Times New Roman" w:hAnsi="Times New Roman" w:cs="Times New Roman"/>
                <w:noProof/>
                <w:webHidden/>
                <w:sz w:val="24"/>
                <w:szCs w:val="24"/>
              </w:rPr>
              <w:fldChar w:fldCharType="end"/>
            </w:r>
          </w:hyperlink>
        </w:p>
        <w:p w14:paraId="09BE22B8" w14:textId="604FB76A" w:rsidR="00F13882" w:rsidRPr="00F13882" w:rsidRDefault="00F13882" w:rsidP="00F13882">
          <w:pPr>
            <w:pStyle w:val="TOC1"/>
            <w:tabs>
              <w:tab w:val="right" w:leader="dot" w:pos="9350"/>
            </w:tabs>
            <w:spacing w:line="480" w:lineRule="auto"/>
            <w:jc w:val="both"/>
            <w:rPr>
              <w:rFonts w:ascii="Times New Roman" w:hAnsi="Times New Roman" w:cs="Times New Roman"/>
              <w:noProof/>
              <w:sz w:val="24"/>
              <w:szCs w:val="24"/>
            </w:rPr>
          </w:pPr>
          <w:hyperlink w:anchor="_Toc196519481" w:history="1">
            <w:r w:rsidRPr="00F13882">
              <w:rPr>
                <w:rStyle w:val="Hyperlink"/>
                <w:rFonts w:ascii="Times New Roman" w:hAnsi="Times New Roman" w:cs="Times New Roman"/>
                <w:noProof/>
                <w:sz w:val="24"/>
                <w:szCs w:val="24"/>
              </w:rPr>
              <w:t>Advantages and disadvantages of the methods</w:t>
            </w:r>
            <w:r w:rsidRPr="00F13882">
              <w:rPr>
                <w:rFonts w:ascii="Times New Roman" w:hAnsi="Times New Roman" w:cs="Times New Roman"/>
                <w:noProof/>
                <w:webHidden/>
                <w:sz w:val="24"/>
                <w:szCs w:val="24"/>
              </w:rPr>
              <w:tab/>
            </w:r>
            <w:r w:rsidRPr="00F13882">
              <w:rPr>
                <w:rFonts w:ascii="Times New Roman" w:hAnsi="Times New Roman" w:cs="Times New Roman"/>
                <w:noProof/>
                <w:webHidden/>
                <w:sz w:val="24"/>
                <w:szCs w:val="24"/>
              </w:rPr>
              <w:fldChar w:fldCharType="begin"/>
            </w:r>
            <w:r w:rsidRPr="00F13882">
              <w:rPr>
                <w:rFonts w:ascii="Times New Roman" w:hAnsi="Times New Roman" w:cs="Times New Roman"/>
                <w:noProof/>
                <w:webHidden/>
                <w:sz w:val="24"/>
                <w:szCs w:val="24"/>
              </w:rPr>
              <w:instrText xml:space="preserve"> PAGEREF _Toc196519481 \h </w:instrText>
            </w:r>
            <w:r w:rsidRPr="00F13882">
              <w:rPr>
                <w:rFonts w:ascii="Times New Roman" w:hAnsi="Times New Roman" w:cs="Times New Roman"/>
                <w:noProof/>
                <w:webHidden/>
                <w:sz w:val="24"/>
                <w:szCs w:val="24"/>
              </w:rPr>
            </w:r>
            <w:r w:rsidRPr="00F13882">
              <w:rPr>
                <w:rFonts w:ascii="Times New Roman" w:hAnsi="Times New Roman" w:cs="Times New Roman"/>
                <w:noProof/>
                <w:webHidden/>
                <w:sz w:val="24"/>
                <w:szCs w:val="24"/>
              </w:rPr>
              <w:fldChar w:fldCharType="separate"/>
            </w:r>
            <w:r w:rsidRPr="00F13882">
              <w:rPr>
                <w:rFonts w:ascii="Times New Roman" w:hAnsi="Times New Roman" w:cs="Times New Roman"/>
                <w:noProof/>
                <w:webHidden/>
                <w:sz w:val="24"/>
                <w:szCs w:val="24"/>
              </w:rPr>
              <w:t>14</w:t>
            </w:r>
            <w:r w:rsidRPr="00F13882">
              <w:rPr>
                <w:rFonts w:ascii="Times New Roman" w:hAnsi="Times New Roman" w:cs="Times New Roman"/>
                <w:noProof/>
                <w:webHidden/>
                <w:sz w:val="24"/>
                <w:szCs w:val="24"/>
              </w:rPr>
              <w:fldChar w:fldCharType="end"/>
            </w:r>
          </w:hyperlink>
        </w:p>
        <w:p w14:paraId="5E46A065" w14:textId="0F28950A" w:rsidR="00F13882" w:rsidRPr="00F13882" w:rsidRDefault="00F13882" w:rsidP="00F13882">
          <w:pPr>
            <w:pStyle w:val="TOC1"/>
            <w:tabs>
              <w:tab w:val="right" w:leader="dot" w:pos="9350"/>
            </w:tabs>
            <w:spacing w:line="480" w:lineRule="auto"/>
            <w:jc w:val="both"/>
            <w:rPr>
              <w:rFonts w:ascii="Times New Roman" w:hAnsi="Times New Roman" w:cs="Times New Roman"/>
              <w:noProof/>
              <w:sz w:val="24"/>
              <w:szCs w:val="24"/>
            </w:rPr>
          </w:pPr>
          <w:hyperlink w:anchor="_Toc196519482" w:history="1">
            <w:r w:rsidRPr="00F13882">
              <w:rPr>
                <w:rStyle w:val="Hyperlink"/>
                <w:rFonts w:ascii="Times New Roman" w:hAnsi="Times New Roman" w:cs="Times New Roman"/>
                <w:noProof/>
                <w:sz w:val="24"/>
                <w:szCs w:val="24"/>
              </w:rPr>
              <w:t>Methods for data collection</w:t>
            </w:r>
            <w:r w:rsidRPr="00F13882">
              <w:rPr>
                <w:rFonts w:ascii="Times New Roman" w:hAnsi="Times New Roman" w:cs="Times New Roman"/>
                <w:noProof/>
                <w:webHidden/>
                <w:sz w:val="24"/>
                <w:szCs w:val="24"/>
              </w:rPr>
              <w:tab/>
            </w:r>
            <w:r w:rsidRPr="00F13882">
              <w:rPr>
                <w:rFonts w:ascii="Times New Roman" w:hAnsi="Times New Roman" w:cs="Times New Roman"/>
                <w:noProof/>
                <w:webHidden/>
                <w:sz w:val="24"/>
                <w:szCs w:val="24"/>
              </w:rPr>
              <w:fldChar w:fldCharType="begin"/>
            </w:r>
            <w:r w:rsidRPr="00F13882">
              <w:rPr>
                <w:rFonts w:ascii="Times New Roman" w:hAnsi="Times New Roman" w:cs="Times New Roman"/>
                <w:noProof/>
                <w:webHidden/>
                <w:sz w:val="24"/>
                <w:szCs w:val="24"/>
              </w:rPr>
              <w:instrText xml:space="preserve"> PAGEREF _Toc196519482 \h </w:instrText>
            </w:r>
            <w:r w:rsidRPr="00F13882">
              <w:rPr>
                <w:rFonts w:ascii="Times New Roman" w:hAnsi="Times New Roman" w:cs="Times New Roman"/>
                <w:noProof/>
                <w:webHidden/>
                <w:sz w:val="24"/>
                <w:szCs w:val="24"/>
              </w:rPr>
            </w:r>
            <w:r w:rsidRPr="00F13882">
              <w:rPr>
                <w:rFonts w:ascii="Times New Roman" w:hAnsi="Times New Roman" w:cs="Times New Roman"/>
                <w:noProof/>
                <w:webHidden/>
                <w:sz w:val="24"/>
                <w:szCs w:val="24"/>
              </w:rPr>
              <w:fldChar w:fldCharType="separate"/>
            </w:r>
            <w:r w:rsidRPr="00F13882">
              <w:rPr>
                <w:rFonts w:ascii="Times New Roman" w:hAnsi="Times New Roman" w:cs="Times New Roman"/>
                <w:noProof/>
                <w:webHidden/>
                <w:sz w:val="24"/>
                <w:szCs w:val="24"/>
              </w:rPr>
              <w:t>15</w:t>
            </w:r>
            <w:r w:rsidRPr="00F13882">
              <w:rPr>
                <w:rFonts w:ascii="Times New Roman" w:hAnsi="Times New Roman" w:cs="Times New Roman"/>
                <w:noProof/>
                <w:webHidden/>
                <w:sz w:val="24"/>
                <w:szCs w:val="24"/>
              </w:rPr>
              <w:fldChar w:fldCharType="end"/>
            </w:r>
          </w:hyperlink>
        </w:p>
        <w:p w14:paraId="56841B55" w14:textId="21D82CAB" w:rsidR="00F13882" w:rsidRPr="00F13882" w:rsidRDefault="00F13882" w:rsidP="00F13882">
          <w:pPr>
            <w:pStyle w:val="TOC1"/>
            <w:tabs>
              <w:tab w:val="right" w:leader="dot" w:pos="9350"/>
            </w:tabs>
            <w:spacing w:line="480" w:lineRule="auto"/>
            <w:jc w:val="both"/>
            <w:rPr>
              <w:rFonts w:ascii="Times New Roman" w:hAnsi="Times New Roman" w:cs="Times New Roman"/>
              <w:noProof/>
              <w:sz w:val="24"/>
              <w:szCs w:val="24"/>
            </w:rPr>
          </w:pPr>
          <w:hyperlink w:anchor="_Toc196519483" w:history="1">
            <w:r w:rsidRPr="00F13882">
              <w:rPr>
                <w:rStyle w:val="Hyperlink"/>
                <w:rFonts w:ascii="Times New Roman" w:hAnsi="Times New Roman" w:cs="Times New Roman"/>
                <w:noProof/>
                <w:sz w:val="24"/>
                <w:szCs w:val="24"/>
              </w:rPr>
              <w:t>Resource implications and requirements</w:t>
            </w:r>
            <w:r w:rsidRPr="00F13882">
              <w:rPr>
                <w:rFonts w:ascii="Times New Roman" w:hAnsi="Times New Roman" w:cs="Times New Roman"/>
                <w:noProof/>
                <w:webHidden/>
                <w:sz w:val="24"/>
                <w:szCs w:val="24"/>
              </w:rPr>
              <w:tab/>
            </w:r>
            <w:r w:rsidRPr="00F13882">
              <w:rPr>
                <w:rFonts w:ascii="Times New Roman" w:hAnsi="Times New Roman" w:cs="Times New Roman"/>
                <w:noProof/>
                <w:webHidden/>
                <w:sz w:val="24"/>
                <w:szCs w:val="24"/>
              </w:rPr>
              <w:fldChar w:fldCharType="begin"/>
            </w:r>
            <w:r w:rsidRPr="00F13882">
              <w:rPr>
                <w:rFonts w:ascii="Times New Roman" w:hAnsi="Times New Roman" w:cs="Times New Roman"/>
                <w:noProof/>
                <w:webHidden/>
                <w:sz w:val="24"/>
                <w:szCs w:val="24"/>
              </w:rPr>
              <w:instrText xml:space="preserve"> PAGEREF _Toc196519483 \h </w:instrText>
            </w:r>
            <w:r w:rsidRPr="00F13882">
              <w:rPr>
                <w:rFonts w:ascii="Times New Roman" w:hAnsi="Times New Roman" w:cs="Times New Roman"/>
                <w:noProof/>
                <w:webHidden/>
                <w:sz w:val="24"/>
                <w:szCs w:val="24"/>
              </w:rPr>
            </w:r>
            <w:r w:rsidRPr="00F13882">
              <w:rPr>
                <w:rFonts w:ascii="Times New Roman" w:hAnsi="Times New Roman" w:cs="Times New Roman"/>
                <w:noProof/>
                <w:webHidden/>
                <w:sz w:val="24"/>
                <w:szCs w:val="24"/>
              </w:rPr>
              <w:fldChar w:fldCharType="separate"/>
            </w:r>
            <w:r w:rsidRPr="00F13882">
              <w:rPr>
                <w:rFonts w:ascii="Times New Roman" w:hAnsi="Times New Roman" w:cs="Times New Roman"/>
                <w:noProof/>
                <w:webHidden/>
                <w:sz w:val="24"/>
                <w:szCs w:val="24"/>
              </w:rPr>
              <w:t>18</w:t>
            </w:r>
            <w:r w:rsidRPr="00F13882">
              <w:rPr>
                <w:rFonts w:ascii="Times New Roman" w:hAnsi="Times New Roman" w:cs="Times New Roman"/>
                <w:noProof/>
                <w:webHidden/>
                <w:sz w:val="24"/>
                <w:szCs w:val="24"/>
              </w:rPr>
              <w:fldChar w:fldCharType="end"/>
            </w:r>
          </w:hyperlink>
        </w:p>
        <w:p w14:paraId="25196126" w14:textId="2950E51C" w:rsidR="00F13882" w:rsidRPr="00F13882" w:rsidRDefault="00F13882" w:rsidP="00F13882">
          <w:pPr>
            <w:pStyle w:val="TOC1"/>
            <w:tabs>
              <w:tab w:val="right" w:leader="dot" w:pos="9350"/>
            </w:tabs>
            <w:spacing w:line="480" w:lineRule="auto"/>
            <w:jc w:val="both"/>
            <w:rPr>
              <w:rFonts w:ascii="Times New Roman" w:hAnsi="Times New Roman" w:cs="Times New Roman"/>
              <w:noProof/>
              <w:sz w:val="24"/>
              <w:szCs w:val="24"/>
            </w:rPr>
          </w:pPr>
          <w:hyperlink w:anchor="_Toc196519484" w:history="1">
            <w:r w:rsidRPr="00F13882">
              <w:rPr>
                <w:rStyle w:val="Hyperlink"/>
                <w:rFonts w:ascii="Times New Roman" w:hAnsi="Times New Roman" w:cs="Times New Roman"/>
                <w:noProof/>
                <w:sz w:val="24"/>
                <w:szCs w:val="24"/>
              </w:rPr>
              <w:t>Research time plan about the research process</w:t>
            </w:r>
            <w:r w:rsidRPr="00F13882">
              <w:rPr>
                <w:rFonts w:ascii="Times New Roman" w:hAnsi="Times New Roman" w:cs="Times New Roman"/>
                <w:noProof/>
                <w:webHidden/>
                <w:sz w:val="24"/>
                <w:szCs w:val="24"/>
              </w:rPr>
              <w:tab/>
            </w:r>
            <w:r w:rsidRPr="00F13882">
              <w:rPr>
                <w:rFonts w:ascii="Times New Roman" w:hAnsi="Times New Roman" w:cs="Times New Roman"/>
                <w:noProof/>
                <w:webHidden/>
                <w:sz w:val="24"/>
                <w:szCs w:val="24"/>
              </w:rPr>
              <w:fldChar w:fldCharType="begin"/>
            </w:r>
            <w:r w:rsidRPr="00F13882">
              <w:rPr>
                <w:rFonts w:ascii="Times New Roman" w:hAnsi="Times New Roman" w:cs="Times New Roman"/>
                <w:noProof/>
                <w:webHidden/>
                <w:sz w:val="24"/>
                <w:szCs w:val="24"/>
              </w:rPr>
              <w:instrText xml:space="preserve"> PAGEREF _Toc196519484 \h </w:instrText>
            </w:r>
            <w:r w:rsidRPr="00F13882">
              <w:rPr>
                <w:rFonts w:ascii="Times New Roman" w:hAnsi="Times New Roman" w:cs="Times New Roman"/>
                <w:noProof/>
                <w:webHidden/>
                <w:sz w:val="24"/>
                <w:szCs w:val="24"/>
              </w:rPr>
            </w:r>
            <w:r w:rsidRPr="00F13882">
              <w:rPr>
                <w:rFonts w:ascii="Times New Roman" w:hAnsi="Times New Roman" w:cs="Times New Roman"/>
                <w:noProof/>
                <w:webHidden/>
                <w:sz w:val="24"/>
                <w:szCs w:val="24"/>
              </w:rPr>
              <w:fldChar w:fldCharType="separate"/>
            </w:r>
            <w:r w:rsidRPr="00F13882">
              <w:rPr>
                <w:rFonts w:ascii="Times New Roman" w:hAnsi="Times New Roman" w:cs="Times New Roman"/>
                <w:noProof/>
                <w:webHidden/>
                <w:sz w:val="24"/>
                <w:szCs w:val="24"/>
              </w:rPr>
              <w:t>18</w:t>
            </w:r>
            <w:r w:rsidRPr="00F13882">
              <w:rPr>
                <w:rFonts w:ascii="Times New Roman" w:hAnsi="Times New Roman" w:cs="Times New Roman"/>
                <w:noProof/>
                <w:webHidden/>
                <w:sz w:val="24"/>
                <w:szCs w:val="24"/>
              </w:rPr>
              <w:fldChar w:fldCharType="end"/>
            </w:r>
          </w:hyperlink>
        </w:p>
        <w:p w14:paraId="59B0BD67" w14:textId="42D30985" w:rsidR="00F13882" w:rsidRPr="00F13882" w:rsidRDefault="00F13882" w:rsidP="00F13882">
          <w:pPr>
            <w:pStyle w:val="TOC1"/>
            <w:tabs>
              <w:tab w:val="right" w:leader="dot" w:pos="9350"/>
            </w:tabs>
            <w:spacing w:line="480" w:lineRule="auto"/>
            <w:jc w:val="both"/>
            <w:rPr>
              <w:rFonts w:ascii="Times New Roman" w:hAnsi="Times New Roman" w:cs="Times New Roman"/>
              <w:noProof/>
              <w:sz w:val="24"/>
              <w:szCs w:val="24"/>
            </w:rPr>
          </w:pPr>
          <w:hyperlink w:anchor="_Toc196519485" w:history="1">
            <w:r w:rsidRPr="00F13882">
              <w:rPr>
                <w:rStyle w:val="Hyperlink"/>
                <w:rFonts w:ascii="Times New Roman" w:hAnsi="Times New Roman" w:cs="Times New Roman"/>
                <w:noProof/>
                <w:sz w:val="24"/>
                <w:szCs w:val="24"/>
              </w:rPr>
              <w:t>Ethical considerations</w:t>
            </w:r>
            <w:r w:rsidRPr="00F13882">
              <w:rPr>
                <w:rFonts w:ascii="Times New Roman" w:hAnsi="Times New Roman" w:cs="Times New Roman"/>
                <w:noProof/>
                <w:webHidden/>
                <w:sz w:val="24"/>
                <w:szCs w:val="24"/>
              </w:rPr>
              <w:tab/>
            </w:r>
            <w:r w:rsidRPr="00F13882">
              <w:rPr>
                <w:rFonts w:ascii="Times New Roman" w:hAnsi="Times New Roman" w:cs="Times New Roman"/>
                <w:noProof/>
                <w:webHidden/>
                <w:sz w:val="24"/>
                <w:szCs w:val="24"/>
              </w:rPr>
              <w:fldChar w:fldCharType="begin"/>
            </w:r>
            <w:r w:rsidRPr="00F13882">
              <w:rPr>
                <w:rFonts w:ascii="Times New Roman" w:hAnsi="Times New Roman" w:cs="Times New Roman"/>
                <w:noProof/>
                <w:webHidden/>
                <w:sz w:val="24"/>
                <w:szCs w:val="24"/>
              </w:rPr>
              <w:instrText xml:space="preserve"> PAGEREF _Toc196519485 \h </w:instrText>
            </w:r>
            <w:r w:rsidRPr="00F13882">
              <w:rPr>
                <w:rFonts w:ascii="Times New Roman" w:hAnsi="Times New Roman" w:cs="Times New Roman"/>
                <w:noProof/>
                <w:webHidden/>
                <w:sz w:val="24"/>
                <w:szCs w:val="24"/>
              </w:rPr>
            </w:r>
            <w:r w:rsidRPr="00F13882">
              <w:rPr>
                <w:rFonts w:ascii="Times New Roman" w:hAnsi="Times New Roman" w:cs="Times New Roman"/>
                <w:noProof/>
                <w:webHidden/>
                <w:sz w:val="24"/>
                <w:szCs w:val="24"/>
              </w:rPr>
              <w:fldChar w:fldCharType="separate"/>
            </w:r>
            <w:r w:rsidRPr="00F13882">
              <w:rPr>
                <w:rFonts w:ascii="Times New Roman" w:hAnsi="Times New Roman" w:cs="Times New Roman"/>
                <w:noProof/>
                <w:webHidden/>
                <w:sz w:val="24"/>
                <w:szCs w:val="24"/>
              </w:rPr>
              <w:t>20</w:t>
            </w:r>
            <w:r w:rsidRPr="00F13882">
              <w:rPr>
                <w:rFonts w:ascii="Times New Roman" w:hAnsi="Times New Roman" w:cs="Times New Roman"/>
                <w:noProof/>
                <w:webHidden/>
                <w:sz w:val="24"/>
                <w:szCs w:val="24"/>
              </w:rPr>
              <w:fldChar w:fldCharType="end"/>
            </w:r>
          </w:hyperlink>
        </w:p>
        <w:p w14:paraId="6C5F0702" w14:textId="7671B3B8" w:rsidR="00F13882" w:rsidRPr="00F13882" w:rsidRDefault="00F13882" w:rsidP="00F13882">
          <w:pPr>
            <w:pStyle w:val="TOC1"/>
            <w:tabs>
              <w:tab w:val="right" w:leader="dot" w:pos="9350"/>
            </w:tabs>
            <w:spacing w:line="480" w:lineRule="auto"/>
            <w:jc w:val="both"/>
            <w:rPr>
              <w:rFonts w:ascii="Times New Roman" w:hAnsi="Times New Roman" w:cs="Times New Roman"/>
              <w:noProof/>
              <w:sz w:val="24"/>
              <w:szCs w:val="24"/>
            </w:rPr>
          </w:pPr>
          <w:hyperlink w:anchor="_Toc196519486" w:history="1">
            <w:r w:rsidRPr="00F13882">
              <w:rPr>
                <w:rStyle w:val="Hyperlink"/>
                <w:rFonts w:ascii="Times New Roman" w:hAnsi="Times New Roman" w:cs="Times New Roman"/>
                <w:noProof/>
                <w:sz w:val="24"/>
                <w:szCs w:val="24"/>
              </w:rPr>
              <w:t>References</w:t>
            </w:r>
            <w:r w:rsidRPr="00F13882">
              <w:rPr>
                <w:rFonts w:ascii="Times New Roman" w:hAnsi="Times New Roman" w:cs="Times New Roman"/>
                <w:noProof/>
                <w:webHidden/>
                <w:sz w:val="24"/>
                <w:szCs w:val="24"/>
              </w:rPr>
              <w:tab/>
            </w:r>
            <w:r w:rsidRPr="00F13882">
              <w:rPr>
                <w:rFonts w:ascii="Times New Roman" w:hAnsi="Times New Roman" w:cs="Times New Roman"/>
                <w:noProof/>
                <w:webHidden/>
                <w:sz w:val="24"/>
                <w:szCs w:val="24"/>
              </w:rPr>
              <w:fldChar w:fldCharType="begin"/>
            </w:r>
            <w:r w:rsidRPr="00F13882">
              <w:rPr>
                <w:rFonts w:ascii="Times New Roman" w:hAnsi="Times New Roman" w:cs="Times New Roman"/>
                <w:noProof/>
                <w:webHidden/>
                <w:sz w:val="24"/>
                <w:szCs w:val="24"/>
              </w:rPr>
              <w:instrText xml:space="preserve"> PAGEREF _Toc196519486 \h </w:instrText>
            </w:r>
            <w:r w:rsidRPr="00F13882">
              <w:rPr>
                <w:rFonts w:ascii="Times New Roman" w:hAnsi="Times New Roman" w:cs="Times New Roman"/>
                <w:noProof/>
                <w:webHidden/>
                <w:sz w:val="24"/>
                <w:szCs w:val="24"/>
              </w:rPr>
            </w:r>
            <w:r w:rsidRPr="00F13882">
              <w:rPr>
                <w:rFonts w:ascii="Times New Roman" w:hAnsi="Times New Roman" w:cs="Times New Roman"/>
                <w:noProof/>
                <w:webHidden/>
                <w:sz w:val="24"/>
                <w:szCs w:val="24"/>
              </w:rPr>
              <w:fldChar w:fldCharType="separate"/>
            </w:r>
            <w:r w:rsidRPr="00F13882">
              <w:rPr>
                <w:rFonts w:ascii="Times New Roman" w:hAnsi="Times New Roman" w:cs="Times New Roman"/>
                <w:noProof/>
                <w:webHidden/>
                <w:sz w:val="24"/>
                <w:szCs w:val="24"/>
              </w:rPr>
              <w:t>21</w:t>
            </w:r>
            <w:r w:rsidRPr="00F13882">
              <w:rPr>
                <w:rFonts w:ascii="Times New Roman" w:hAnsi="Times New Roman" w:cs="Times New Roman"/>
                <w:noProof/>
                <w:webHidden/>
                <w:sz w:val="24"/>
                <w:szCs w:val="24"/>
              </w:rPr>
              <w:fldChar w:fldCharType="end"/>
            </w:r>
          </w:hyperlink>
        </w:p>
        <w:p w14:paraId="2FE5082B" w14:textId="03089687" w:rsidR="00F13882" w:rsidRPr="00F13882" w:rsidRDefault="00F13882" w:rsidP="00F13882">
          <w:pPr>
            <w:spacing w:line="480" w:lineRule="auto"/>
            <w:jc w:val="both"/>
            <w:rPr>
              <w:rFonts w:ascii="Times New Roman" w:hAnsi="Times New Roman" w:cs="Times New Roman"/>
              <w:sz w:val="24"/>
              <w:szCs w:val="24"/>
            </w:rPr>
          </w:pPr>
          <w:r w:rsidRPr="00F13882">
            <w:rPr>
              <w:rFonts w:ascii="Times New Roman" w:hAnsi="Times New Roman" w:cs="Times New Roman"/>
              <w:b/>
              <w:bCs/>
              <w:noProof/>
              <w:sz w:val="24"/>
              <w:szCs w:val="24"/>
            </w:rPr>
            <w:fldChar w:fldCharType="end"/>
          </w:r>
        </w:p>
      </w:sdtContent>
    </w:sdt>
    <w:p w14:paraId="5EFC9055" w14:textId="77777777" w:rsidR="00F13882" w:rsidRDefault="00F13882" w:rsidP="006B2640">
      <w:pPr>
        <w:spacing w:line="480" w:lineRule="auto"/>
        <w:jc w:val="center"/>
        <w:rPr>
          <w:rFonts w:ascii="Times New Roman" w:hAnsi="Times New Roman" w:cs="Times New Roman"/>
          <w:b/>
          <w:bCs/>
          <w:sz w:val="28"/>
          <w:szCs w:val="28"/>
        </w:rPr>
      </w:pPr>
    </w:p>
    <w:p w14:paraId="444D340A" w14:textId="77777777" w:rsidR="006B2640" w:rsidRPr="00774FD4" w:rsidRDefault="006B2640" w:rsidP="00774FD4">
      <w:pPr>
        <w:spacing w:line="480" w:lineRule="auto"/>
        <w:jc w:val="center"/>
        <w:rPr>
          <w:rFonts w:ascii="Times New Roman" w:hAnsi="Times New Roman" w:cs="Times New Roman"/>
          <w:b/>
          <w:bCs/>
          <w:sz w:val="28"/>
          <w:szCs w:val="28"/>
          <w:lang w:val="en-GB"/>
        </w:rPr>
      </w:pPr>
    </w:p>
    <w:p w14:paraId="09764B38" w14:textId="77777777" w:rsidR="0016605C" w:rsidRDefault="0016605C">
      <w:pPr>
        <w:rPr>
          <w:rFonts w:ascii="Times New Roman" w:hAnsi="Times New Roman" w:cs="Times New Roman"/>
          <w:b/>
          <w:bCs/>
          <w:sz w:val="28"/>
          <w:szCs w:val="28"/>
          <w:lang w:val="en-GB"/>
        </w:rPr>
      </w:pPr>
      <w:bookmarkStart w:id="0" w:name="_Toc196519477"/>
      <w:r>
        <w:br w:type="page"/>
      </w:r>
    </w:p>
    <w:p w14:paraId="32CD9066" w14:textId="02762501" w:rsidR="00B461FE" w:rsidRPr="00FF4EE3" w:rsidRDefault="00000000" w:rsidP="00FF4EE3">
      <w:pPr>
        <w:pStyle w:val="Heading1"/>
      </w:pPr>
      <w:r w:rsidRPr="00FF4EE3">
        <w:lastRenderedPageBreak/>
        <w:t>Research rationale</w:t>
      </w:r>
      <w:bookmarkEnd w:id="0"/>
      <w:r w:rsidRPr="00FF4EE3">
        <w:t xml:space="preserve"> </w:t>
      </w:r>
    </w:p>
    <w:p w14:paraId="3BF078CA" w14:textId="5948BF42" w:rsidR="00882671" w:rsidRDefault="00000000" w:rsidP="00287A2B">
      <w:pPr>
        <w:spacing w:line="480" w:lineRule="auto"/>
        <w:jc w:val="both"/>
        <w:rPr>
          <w:rFonts w:ascii="Times New Roman" w:eastAsia="Times New Roman" w:hAnsi="Times New Roman" w:cs="Times New Roman"/>
          <w:sz w:val="24"/>
          <w:szCs w:val="24"/>
          <w:lang w:val="en-GB"/>
        </w:rPr>
      </w:pPr>
      <w:r w:rsidRPr="00662B34">
        <w:rPr>
          <w:rFonts w:ascii="Times New Roman" w:eastAsia="Times New Roman" w:hAnsi="Times New Roman" w:cs="Times New Roman"/>
          <w:sz w:val="24"/>
          <w:szCs w:val="24"/>
          <w:lang w:val="en-GB"/>
        </w:rPr>
        <w:t xml:space="preserve">The ‘Corporate social responsibility’ CSR plays a key </w:t>
      </w:r>
      <w:r w:rsidR="00287A2B" w:rsidRPr="00662B34">
        <w:rPr>
          <w:rFonts w:ascii="Times New Roman" w:eastAsia="Times New Roman" w:hAnsi="Times New Roman" w:cs="Times New Roman"/>
          <w:sz w:val="24"/>
          <w:szCs w:val="24"/>
          <w:lang w:val="en-GB"/>
        </w:rPr>
        <w:t>role to</w:t>
      </w:r>
      <w:r w:rsidRPr="00662B34">
        <w:rPr>
          <w:rFonts w:ascii="Times New Roman" w:eastAsia="Times New Roman" w:hAnsi="Times New Roman" w:cs="Times New Roman"/>
          <w:sz w:val="24"/>
          <w:szCs w:val="24"/>
          <w:lang w:val="en-GB"/>
        </w:rPr>
        <w:t xml:space="preserve"> build brand loyalty by improving brand image, fostering </w:t>
      </w:r>
      <w:r w:rsidR="00287A2B" w:rsidRPr="00662B34">
        <w:rPr>
          <w:rFonts w:ascii="Times New Roman" w:eastAsia="Times New Roman" w:hAnsi="Times New Roman" w:cs="Times New Roman"/>
          <w:sz w:val="24"/>
          <w:szCs w:val="24"/>
          <w:lang w:val="en-GB"/>
        </w:rPr>
        <w:t>trust,</w:t>
      </w:r>
      <w:r w:rsidRPr="00662B34">
        <w:rPr>
          <w:rFonts w:ascii="Times New Roman" w:eastAsia="Times New Roman" w:hAnsi="Times New Roman" w:cs="Times New Roman"/>
          <w:sz w:val="24"/>
          <w:szCs w:val="24"/>
          <w:lang w:val="en-GB"/>
        </w:rPr>
        <w:t xml:space="preserve"> </w:t>
      </w:r>
      <w:r w:rsidR="00287A2B" w:rsidRPr="00662B34">
        <w:rPr>
          <w:rFonts w:ascii="Times New Roman" w:eastAsia="Times New Roman" w:hAnsi="Times New Roman" w:cs="Times New Roman"/>
          <w:sz w:val="24"/>
          <w:szCs w:val="24"/>
          <w:lang w:val="en-GB"/>
        </w:rPr>
        <w:t>and enhancing</w:t>
      </w:r>
      <w:r w:rsidRPr="00662B34">
        <w:rPr>
          <w:rFonts w:ascii="Times New Roman" w:eastAsia="Times New Roman" w:hAnsi="Times New Roman" w:cs="Times New Roman"/>
          <w:sz w:val="24"/>
          <w:szCs w:val="24"/>
          <w:lang w:val="en-GB"/>
        </w:rPr>
        <w:t xml:space="preserve"> the customer engagement to illustrate a ‘commitment to social responsibility’ (Safeer &amp; Liu, 2023). The customers tend to perceive the CSR In the form of being </w:t>
      </w:r>
      <w:r w:rsidR="00287A2B" w:rsidRPr="00662B34">
        <w:rPr>
          <w:rFonts w:ascii="Times New Roman" w:eastAsia="Times New Roman" w:hAnsi="Times New Roman" w:cs="Times New Roman"/>
          <w:sz w:val="24"/>
          <w:szCs w:val="24"/>
          <w:lang w:val="en-GB"/>
        </w:rPr>
        <w:t>aligned, credible</w:t>
      </w:r>
      <w:r w:rsidRPr="00662B34">
        <w:rPr>
          <w:rFonts w:ascii="Times New Roman" w:eastAsia="Times New Roman" w:hAnsi="Times New Roman" w:cs="Times New Roman"/>
          <w:sz w:val="24"/>
          <w:szCs w:val="24"/>
          <w:lang w:val="en-GB"/>
        </w:rPr>
        <w:t xml:space="preserve"> and ethical sources to the values for supporting the </w:t>
      </w:r>
      <w:r w:rsidR="00287A2B" w:rsidRPr="00662B34">
        <w:rPr>
          <w:rFonts w:ascii="Times New Roman" w:eastAsia="Times New Roman" w:hAnsi="Times New Roman" w:cs="Times New Roman"/>
          <w:sz w:val="24"/>
          <w:szCs w:val="24"/>
          <w:lang w:val="en-GB"/>
        </w:rPr>
        <w:t>brands to</w:t>
      </w:r>
      <w:r w:rsidRPr="00662B34">
        <w:rPr>
          <w:rFonts w:ascii="Times New Roman" w:eastAsia="Times New Roman" w:hAnsi="Times New Roman" w:cs="Times New Roman"/>
          <w:sz w:val="24"/>
          <w:szCs w:val="24"/>
          <w:lang w:val="en-GB"/>
        </w:rPr>
        <w:t xml:space="preserve"> develop trust. CSR builds a loyal and strong brand by improving the brand image to increase the customer engagement for contributing to the ‘stronger brand loyalty</w:t>
      </w:r>
      <w:r w:rsidR="00287A2B" w:rsidRPr="00662B34">
        <w:rPr>
          <w:rFonts w:ascii="Times New Roman" w:eastAsia="Times New Roman" w:hAnsi="Times New Roman" w:cs="Times New Roman"/>
          <w:sz w:val="24"/>
          <w:szCs w:val="24"/>
          <w:lang w:val="en-GB"/>
        </w:rPr>
        <w:t>.’</w:t>
      </w:r>
      <w:r w:rsidRPr="00662B34">
        <w:rPr>
          <w:rFonts w:ascii="Times New Roman" w:eastAsia="Times New Roman" w:hAnsi="Times New Roman" w:cs="Times New Roman"/>
          <w:sz w:val="24"/>
          <w:szCs w:val="24"/>
          <w:lang w:val="en-GB"/>
        </w:rPr>
        <w:t xml:space="preserve"> </w:t>
      </w:r>
    </w:p>
    <w:p w14:paraId="132977FE" w14:textId="090A2412" w:rsidR="00B461FE" w:rsidRPr="00662B34" w:rsidRDefault="00000000" w:rsidP="00287A2B">
      <w:pPr>
        <w:spacing w:line="480" w:lineRule="auto"/>
        <w:jc w:val="both"/>
        <w:rPr>
          <w:rFonts w:ascii="Times New Roman" w:eastAsia="Times New Roman" w:hAnsi="Times New Roman" w:cs="Times New Roman"/>
          <w:sz w:val="24"/>
          <w:szCs w:val="24"/>
          <w:lang w:val="en-GB"/>
        </w:rPr>
      </w:pPr>
      <w:r w:rsidRPr="00662B34">
        <w:rPr>
          <w:rFonts w:ascii="Times New Roman" w:eastAsia="Times New Roman" w:hAnsi="Times New Roman" w:cs="Times New Roman"/>
          <w:sz w:val="24"/>
          <w:szCs w:val="24"/>
          <w:lang w:val="en-GB"/>
        </w:rPr>
        <w:t xml:space="preserve">The customers are loyal to the </w:t>
      </w:r>
      <w:r w:rsidR="000A2429" w:rsidRPr="00662B34">
        <w:rPr>
          <w:rFonts w:ascii="Times New Roman" w:eastAsia="Times New Roman" w:hAnsi="Times New Roman" w:cs="Times New Roman"/>
          <w:sz w:val="24"/>
          <w:szCs w:val="24"/>
          <w:lang w:val="en-GB"/>
        </w:rPr>
        <w:t>brand for</w:t>
      </w:r>
      <w:r w:rsidRPr="00662B34">
        <w:rPr>
          <w:rFonts w:ascii="Times New Roman" w:eastAsia="Times New Roman" w:hAnsi="Times New Roman" w:cs="Times New Roman"/>
          <w:sz w:val="24"/>
          <w:szCs w:val="24"/>
          <w:lang w:val="en-GB"/>
        </w:rPr>
        <w:t xml:space="preserve"> becoming aligned and socially responsible to the respective values in terms of demonstrating the commitment to ethical practices for the society genuinely by strengthening </w:t>
      </w:r>
      <w:r w:rsidR="000A2429" w:rsidRPr="00662B34">
        <w:rPr>
          <w:rFonts w:ascii="Times New Roman" w:eastAsia="Times New Roman" w:hAnsi="Times New Roman" w:cs="Times New Roman"/>
          <w:sz w:val="24"/>
          <w:szCs w:val="24"/>
          <w:lang w:val="en-GB"/>
        </w:rPr>
        <w:t>the relationship</w:t>
      </w:r>
      <w:r w:rsidRPr="00662B34">
        <w:rPr>
          <w:rFonts w:ascii="Times New Roman" w:eastAsia="Times New Roman" w:hAnsi="Times New Roman" w:cs="Times New Roman"/>
          <w:sz w:val="24"/>
          <w:szCs w:val="24"/>
          <w:lang w:val="en-GB"/>
        </w:rPr>
        <w:t xml:space="preserve"> between the customers and the brand (Huo </w:t>
      </w:r>
      <w:r w:rsidRPr="00662B34">
        <w:rPr>
          <w:rFonts w:ascii="Times New Roman" w:eastAsia="Times New Roman" w:hAnsi="Times New Roman" w:cs="Times New Roman"/>
          <w:i/>
          <w:sz w:val="24"/>
          <w:szCs w:val="24"/>
          <w:lang w:val="en-GB"/>
        </w:rPr>
        <w:t xml:space="preserve">et al. </w:t>
      </w:r>
      <w:r w:rsidRPr="00662B34">
        <w:rPr>
          <w:rFonts w:ascii="Times New Roman" w:eastAsia="Times New Roman" w:hAnsi="Times New Roman" w:cs="Times New Roman"/>
          <w:sz w:val="24"/>
          <w:szCs w:val="24"/>
          <w:lang w:val="en-GB"/>
        </w:rPr>
        <w:t xml:space="preserve">2022). The CSR </w:t>
      </w:r>
      <w:r w:rsidR="000A2429" w:rsidRPr="00662B34">
        <w:rPr>
          <w:rFonts w:ascii="Times New Roman" w:eastAsia="Times New Roman" w:hAnsi="Times New Roman" w:cs="Times New Roman"/>
          <w:sz w:val="24"/>
          <w:szCs w:val="24"/>
          <w:lang w:val="en-GB"/>
        </w:rPr>
        <w:t>initiatives also</w:t>
      </w:r>
      <w:r w:rsidRPr="00662B34">
        <w:rPr>
          <w:rFonts w:ascii="Times New Roman" w:eastAsia="Times New Roman" w:hAnsi="Times New Roman" w:cs="Times New Roman"/>
          <w:sz w:val="24"/>
          <w:szCs w:val="24"/>
          <w:lang w:val="en-GB"/>
        </w:rPr>
        <w:t xml:space="preserve"> increase the repeat business significantly by building brand loyalty to increase emotional </w:t>
      </w:r>
      <w:r w:rsidR="000A2429" w:rsidRPr="00662B34">
        <w:rPr>
          <w:rFonts w:ascii="Times New Roman" w:eastAsia="Times New Roman" w:hAnsi="Times New Roman" w:cs="Times New Roman"/>
          <w:sz w:val="24"/>
          <w:szCs w:val="24"/>
          <w:lang w:val="en-GB"/>
        </w:rPr>
        <w:t>connections, improve</w:t>
      </w:r>
      <w:r w:rsidRPr="00662B34">
        <w:rPr>
          <w:rFonts w:ascii="Times New Roman" w:eastAsia="Times New Roman" w:hAnsi="Times New Roman" w:cs="Times New Roman"/>
          <w:sz w:val="24"/>
          <w:szCs w:val="24"/>
          <w:lang w:val="en-GB"/>
        </w:rPr>
        <w:t xml:space="preserve"> the brand reputation and also Foster the customer trust.  creating a strong bond with the customers lead them to the repeat purchases and the increased loyalty. Customer retention </w:t>
      </w:r>
      <w:r w:rsidR="00516B8A" w:rsidRPr="00662B34">
        <w:rPr>
          <w:rFonts w:ascii="Times New Roman" w:eastAsia="Times New Roman" w:hAnsi="Times New Roman" w:cs="Times New Roman"/>
          <w:sz w:val="24"/>
          <w:szCs w:val="24"/>
          <w:lang w:val="en-GB"/>
        </w:rPr>
        <w:t>establishes satisfaction</w:t>
      </w:r>
      <w:r w:rsidRPr="00662B34">
        <w:rPr>
          <w:rFonts w:ascii="Times New Roman" w:eastAsia="Times New Roman" w:hAnsi="Times New Roman" w:cs="Times New Roman"/>
          <w:sz w:val="24"/>
          <w:szCs w:val="24"/>
          <w:lang w:val="en-GB"/>
        </w:rPr>
        <w:t xml:space="preserve"> and customer </w:t>
      </w:r>
      <w:r w:rsidR="00516B8A" w:rsidRPr="00662B34">
        <w:rPr>
          <w:rFonts w:ascii="Times New Roman" w:eastAsia="Times New Roman" w:hAnsi="Times New Roman" w:cs="Times New Roman"/>
          <w:sz w:val="24"/>
          <w:szCs w:val="24"/>
          <w:lang w:val="en-GB"/>
        </w:rPr>
        <w:t>loyalty to</w:t>
      </w:r>
      <w:r w:rsidRPr="00662B34">
        <w:rPr>
          <w:rFonts w:ascii="Times New Roman" w:eastAsia="Times New Roman" w:hAnsi="Times New Roman" w:cs="Times New Roman"/>
          <w:sz w:val="24"/>
          <w:szCs w:val="24"/>
          <w:lang w:val="en-GB"/>
        </w:rPr>
        <w:t xml:space="preserve"> maintain the corporate reputation of marketing where </w:t>
      </w:r>
      <w:r w:rsidR="00516B8A" w:rsidRPr="00662B34">
        <w:rPr>
          <w:rFonts w:ascii="Times New Roman" w:eastAsia="Times New Roman" w:hAnsi="Times New Roman" w:cs="Times New Roman"/>
          <w:sz w:val="24"/>
          <w:szCs w:val="24"/>
          <w:lang w:val="en-GB"/>
        </w:rPr>
        <w:t>CSR is</w:t>
      </w:r>
      <w:r w:rsidRPr="00662B34">
        <w:rPr>
          <w:rFonts w:ascii="Times New Roman" w:eastAsia="Times New Roman" w:hAnsi="Times New Roman" w:cs="Times New Roman"/>
          <w:sz w:val="24"/>
          <w:szCs w:val="24"/>
          <w:lang w:val="en-GB"/>
        </w:rPr>
        <w:t xml:space="preserve"> being regarded as beneficial for </w:t>
      </w:r>
      <w:r w:rsidR="00516B8A" w:rsidRPr="00662B34">
        <w:rPr>
          <w:rFonts w:ascii="Times New Roman" w:eastAsia="Times New Roman" w:hAnsi="Times New Roman" w:cs="Times New Roman"/>
          <w:sz w:val="24"/>
          <w:szCs w:val="24"/>
          <w:lang w:val="en-GB"/>
        </w:rPr>
        <w:t>establishing the</w:t>
      </w:r>
      <w:r w:rsidRPr="00662B34">
        <w:rPr>
          <w:rFonts w:ascii="Times New Roman" w:eastAsia="Times New Roman" w:hAnsi="Times New Roman" w:cs="Times New Roman"/>
          <w:sz w:val="24"/>
          <w:szCs w:val="24"/>
          <w:lang w:val="en-GB"/>
        </w:rPr>
        <w:t xml:space="preserve"> retention capacities and the customer relationships to create loyalty in the long run (Akbari </w:t>
      </w:r>
      <w:r w:rsidRPr="00662B34">
        <w:rPr>
          <w:rFonts w:ascii="Times New Roman" w:eastAsia="Times New Roman" w:hAnsi="Times New Roman" w:cs="Times New Roman"/>
          <w:i/>
          <w:sz w:val="24"/>
          <w:szCs w:val="24"/>
          <w:lang w:val="en-GB"/>
        </w:rPr>
        <w:t xml:space="preserve">et al. </w:t>
      </w:r>
      <w:r w:rsidRPr="00662B34">
        <w:rPr>
          <w:rFonts w:ascii="Times New Roman" w:eastAsia="Times New Roman" w:hAnsi="Times New Roman" w:cs="Times New Roman"/>
          <w:sz w:val="24"/>
          <w:szCs w:val="24"/>
          <w:lang w:val="en-GB"/>
        </w:rPr>
        <w:t xml:space="preserve">2021). </w:t>
      </w:r>
    </w:p>
    <w:p w14:paraId="003B9D55" w14:textId="77777777" w:rsidR="00882671" w:rsidRDefault="00000000" w:rsidP="00287A2B">
      <w:pPr>
        <w:spacing w:line="480" w:lineRule="auto"/>
        <w:jc w:val="both"/>
        <w:rPr>
          <w:rFonts w:ascii="Times New Roman" w:eastAsia="Times New Roman" w:hAnsi="Times New Roman" w:cs="Times New Roman"/>
          <w:sz w:val="24"/>
          <w:szCs w:val="24"/>
          <w:lang w:val="en-GB"/>
        </w:rPr>
      </w:pPr>
      <w:r w:rsidRPr="00662B34">
        <w:rPr>
          <w:rFonts w:ascii="Times New Roman" w:eastAsia="Times New Roman" w:hAnsi="Times New Roman" w:cs="Times New Roman"/>
          <w:sz w:val="24"/>
          <w:szCs w:val="24"/>
          <w:lang w:val="en-GB"/>
        </w:rPr>
        <w:t xml:space="preserve">Depending upon the </w:t>
      </w:r>
      <w:r w:rsidR="00CC6A8E" w:rsidRPr="00662B34">
        <w:rPr>
          <w:rFonts w:ascii="Times New Roman" w:eastAsia="Times New Roman" w:hAnsi="Times New Roman" w:cs="Times New Roman"/>
          <w:sz w:val="24"/>
          <w:szCs w:val="24"/>
          <w:lang w:val="en-GB"/>
        </w:rPr>
        <w:t>findings, it</w:t>
      </w:r>
      <w:r w:rsidRPr="00662B34">
        <w:rPr>
          <w:rFonts w:ascii="Times New Roman" w:eastAsia="Times New Roman" w:hAnsi="Times New Roman" w:cs="Times New Roman"/>
          <w:sz w:val="24"/>
          <w:szCs w:val="24"/>
          <w:lang w:val="en-GB"/>
        </w:rPr>
        <w:t xml:space="preserve"> can be stated that the business can boost the image by making the consumers involved in making CSR as an effective strategy to contribute to the sustainable marketing. The organisations engage in the CSR </w:t>
      </w:r>
      <w:r w:rsidR="00A35B17" w:rsidRPr="00662B34">
        <w:rPr>
          <w:rFonts w:ascii="Times New Roman" w:eastAsia="Times New Roman" w:hAnsi="Times New Roman" w:cs="Times New Roman"/>
          <w:sz w:val="24"/>
          <w:szCs w:val="24"/>
          <w:lang w:val="en-GB"/>
        </w:rPr>
        <w:t>initiatives actively</w:t>
      </w:r>
      <w:r w:rsidRPr="00662B34">
        <w:rPr>
          <w:rFonts w:ascii="Times New Roman" w:eastAsia="Times New Roman" w:hAnsi="Times New Roman" w:cs="Times New Roman"/>
          <w:sz w:val="24"/>
          <w:szCs w:val="24"/>
          <w:lang w:val="en-GB"/>
        </w:rPr>
        <w:t xml:space="preserve"> for experiencing </w:t>
      </w:r>
      <w:r w:rsidR="00A35B17" w:rsidRPr="00662B34">
        <w:rPr>
          <w:rFonts w:ascii="Times New Roman" w:eastAsia="Times New Roman" w:hAnsi="Times New Roman" w:cs="Times New Roman"/>
          <w:sz w:val="24"/>
          <w:szCs w:val="24"/>
          <w:lang w:val="en-GB"/>
        </w:rPr>
        <w:t>the positive</w:t>
      </w:r>
      <w:r w:rsidRPr="00662B34">
        <w:rPr>
          <w:rFonts w:ascii="Times New Roman" w:eastAsia="Times New Roman" w:hAnsi="Times New Roman" w:cs="Times New Roman"/>
          <w:sz w:val="24"/>
          <w:szCs w:val="24"/>
          <w:lang w:val="en-GB"/>
        </w:rPr>
        <w:t xml:space="preserve"> outcomes related to customer loyalty and customer perception to indicate support and trust for becoming loyal to the organisation for demonstrating a ‘commitment to CSR’ (Ali </w:t>
      </w:r>
      <w:r w:rsidRPr="00662B34">
        <w:rPr>
          <w:rFonts w:ascii="Times New Roman" w:eastAsia="Times New Roman" w:hAnsi="Times New Roman" w:cs="Times New Roman"/>
          <w:i/>
          <w:sz w:val="24"/>
          <w:szCs w:val="24"/>
          <w:lang w:val="en-GB"/>
        </w:rPr>
        <w:t xml:space="preserve">et al. </w:t>
      </w:r>
      <w:r w:rsidRPr="00662B34">
        <w:rPr>
          <w:rFonts w:ascii="Times New Roman" w:eastAsia="Times New Roman" w:hAnsi="Times New Roman" w:cs="Times New Roman"/>
          <w:sz w:val="24"/>
          <w:szCs w:val="24"/>
          <w:lang w:val="en-GB"/>
        </w:rPr>
        <w:t xml:space="preserve">2021). The CSR initiative impacts on the repeat business positively by increasing customer satisfaction, strengthening </w:t>
      </w:r>
      <w:r w:rsidR="00A35B17" w:rsidRPr="00662B34">
        <w:rPr>
          <w:rFonts w:ascii="Times New Roman" w:eastAsia="Times New Roman" w:hAnsi="Times New Roman" w:cs="Times New Roman"/>
          <w:sz w:val="24"/>
          <w:szCs w:val="24"/>
          <w:lang w:val="en-GB"/>
        </w:rPr>
        <w:t>trust,</w:t>
      </w:r>
      <w:r w:rsidRPr="00662B34">
        <w:rPr>
          <w:rFonts w:ascii="Times New Roman" w:eastAsia="Times New Roman" w:hAnsi="Times New Roman" w:cs="Times New Roman"/>
          <w:sz w:val="24"/>
          <w:szCs w:val="24"/>
          <w:lang w:val="en-GB"/>
        </w:rPr>
        <w:t xml:space="preserve"> and </w:t>
      </w:r>
      <w:r w:rsidR="00A35B17" w:rsidRPr="00662B34">
        <w:rPr>
          <w:rFonts w:ascii="Times New Roman" w:eastAsia="Times New Roman" w:hAnsi="Times New Roman" w:cs="Times New Roman"/>
          <w:sz w:val="24"/>
          <w:szCs w:val="24"/>
          <w:lang w:val="en-GB"/>
        </w:rPr>
        <w:t>fostering brand</w:t>
      </w:r>
      <w:r w:rsidRPr="00662B34">
        <w:rPr>
          <w:rFonts w:ascii="Times New Roman" w:eastAsia="Times New Roman" w:hAnsi="Times New Roman" w:cs="Times New Roman"/>
          <w:sz w:val="24"/>
          <w:szCs w:val="24"/>
          <w:lang w:val="en-GB"/>
        </w:rPr>
        <w:t xml:space="preserve"> loyalty through </w:t>
      </w:r>
      <w:r w:rsidR="00A35B17" w:rsidRPr="00662B34">
        <w:rPr>
          <w:rFonts w:ascii="Times New Roman" w:eastAsia="Times New Roman" w:hAnsi="Times New Roman" w:cs="Times New Roman"/>
          <w:sz w:val="24"/>
          <w:szCs w:val="24"/>
          <w:lang w:val="en-GB"/>
        </w:rPr>
        <w:t>perceiving social</w:t>
      </w:r>
      <w:r w:rsidRPr="00662B34">
        <w:rPr>
          <w:rFonts w:ascii="Times New Roman" w:eastAsia="Times New Roman" w:hAnsi="Times New Roman" w:cs="Times New Roman"/>
          <w:sz w:val="24"/>
          <w:szCs w:val="24"/>
          <w:lang w:val="en-GB"/>
        </w:rPr>
        <w:t xml:space="preserve"> and ethical </w:t>
      </w:r>
      <w:r w:rsidRPr="00662B34">
        <w:rPr>
          <w:rFonts w:ascii="Times New Roman" w:eastAsia="Times New Roman" w:hAnsi="Times New Roman" w:cs="Times New Roman"/>
          <w:sz w:val="24"/>
          <w:szCs w:val="24"/>
          <w:lang w:val="en-GB"/>
        </w:rPr>
        <w:lastRenderedPageBreak/>
        <w:t xml:space="preserve">responsibilities. </w:t>
      </w:r>
      <w:r w:rsidR="00DB4ED7" w:rsidRPr="00662B34">
        <w:rPr>
          <w:rFonts w:ascii="Times New Roman" w:eastAsia="Times New Roman" w:hAnsi="Times New Roman" w:cs="Times New Roman"/>
          <w:sz w:val="24"/>
          <w:szCs w:val="24"/>
          <w:lang w:val="en-GB"/>
        </w:rPr>
        <w:t>Hence, aligning</w:t>
      </w:r>
      <w:r w:rsidRPr="00662B34">
        <w:rPr>
          <w:rFonts w:ascii="Times New Roman" w:eastAsia="Times New Roman" w:hAnsi="Times New Roman" w:cs="Times New Roman"/>
          <w:sz w:val="24"/>
          <w:szCs w:val="24"/>
          <w:lang w:val="en-GB"/>
        </w:rPr>
        <w:t xml:space="preserve"> with the customer </w:t>
      </w:r>
      <w:r w:rsidR="00DB4ED7" w:rsidRPr="00662B34">
        <w:rPr>
          <w:rFonts w:ascii="Times New Roman" w:eastAsia="Times New Roman" w:hAnsi="Times New Roman" w:cs="Times New Roman"/>
          <w:sz w:val="24"/>
          <w:szCs w:val="24"/>
          <w:lang w:val="en-GB"/>
        </w:rPr>
        <w:t>values, the</w:t>
      </w:r>
      <w:r w:rsidRPr="00662B34">
        <w:rPr>
          <w:rFonts w:ascii="Times New Roman" w:eastAsia="Times New Roman" w:hAnsi="Times New Roman" w:cs="Times New Roman"/>
          <w:sz w:val="24"/>
          <w:szCs w:val="24"/>
          <w:lang w:val="en-GB"/>
        </w:rPr>
        <w:t xml:space="preserve"> organisation can build stronger relationships with the customers in terms of leading them to the enhanced brand recognition for making the repeat purchases more (Lacap </w:t>
      </w:r>
      <w:r w:rsidRPr="00662B34">
        <w:rPr>
          <w:rFonts w:ascii="Times New Roman" w:eastAsia="Times New Roman" w:hAnsi="Times New Roman" w:cs="Times New Roman"/>
          <w:i/>
          <w:sz w:val="24"/>
          <w:szCs w:val="24"/>
          <w:lang w:val="en-GB"/>
        </w:rPr>
        <w:t>et al.</w:t>
      </w:r>
      <w:r w:rsidRPr="00662B34">
        <w:rPr>
          <w:rFonts w:ascii="Times New Roman" w:eastAsia="Times New Roman" w:hAnsi="Times New Roman" w:cs="Times New Roman"/>
          <w:sz w:val="24"/>
          <w:szCs w:val="24"/>
          <w:lang w:val="en-GB"/>
        </w:rPr>
        <w:t xml:space="preserve"> 2021). </w:t>
      </w:r>
    </w:p>
    <w:p w14:paraId="38ED0412" w14:textId="1599B6CB" w:rsidR="00B461FE" w:rsidRPr="00662B34" w:rsidRDefault="00000000" w:rsidP="00287A2B">
      <w:pPr>
        <w:spacing w:line="480" w:lineRule="auto"/>
        <w:jc w:val="both"/>
        <w:rPr>
          <w:sz w:val="24"/>
          <w:szCs w:val="24"/>
          <w:lang w:val="en-GB"/>
        </w:rPr>
      </w:pPr>
      <w:r w:rsidRPr="00662B34">
        <w:rPr>
          <w:rFonts w:ascii="Times New Roman" w:eastAsia="Times New Roman" w:hAnsi="Times New Roman" w:cs="Times New Roman"/>
          <w:sz w:val="24"/>
          <w:szCs w:val="24"/>
          <w:lang w:val="en-GB"/>
        </w:rPr>
        <w:t xml:space="preserve">The CSR initiatives foster </w:t>
      </w:r>
      <w:r w:rsidR="00DB4ED7" w:rsidRPr="00662B34">
        <w:rPr>
          <w:rFonts w:ascii="Times New Roman" w:eastAsia="Times New Roman" w:hAnsi="Times New Roman" w:cs="Times New Roman"/>
          <w:sz w:val="24"/>
          <w:szCs w:val="24"/>
          <w:lang w:val="en-GB"/>
        </w:rPr>
        <w:t>a sense</w:t>
      </w:r>
      <w:r w:rsidRPr="00662B34">
        <w:rPr>
          <w:rFonts w:ascii="Times New Roman" w:eastAsia="Times New Roman" w:hAnsi="Times New Roman" w:cs="Times New Roman"/>
          <w:sz w:val="24"/>
          <w:szCs w:val="24"/>
          <w:lang w:val="en-GB"/>
        </w:rPr>
        <w:t xml:space="preserve"> of loyalty and connection for making the customers feel </w:t>
      </w:r>
      <w:r w:rsidR="00A133B5" w:rsidRPr="00662B34">
        <w:rPr>
          <w:rFonts w:ascii="Times New Roman" w:eastAsia="Times New Roman" w:hAnsi="Times New Roman" w:cs="Times New Roman"/>
          <w:sz w:val="24"/>
          <w:szCs w:val="24"/>
          <w:lang w:val="en-GB"/>
        </w:rPr>
        <w:t>free to</w:t>
      </w:r>
      <w:r w:rsidRPr="00662B34">
        <w:rPr>
          <w:rFonts w:ascii="Times New Roman" w:eastAsia="Times New Roman" w:hAnsi="Times New Roman" w:cs="Times New Roman"/>
          <w:sz w:val="24"/>
          <w:szCs w:val="24"/>
          <w:lang w:val="en-GB"/>
        </w:rPr>
        <w:t xml:space="preserve"> select the brand </w:t>
      </w:r>
      <w:r w:rsidR="00A133B5" w:rsidRPr="00662B34">
        <w:rPr>
          <w:rFonts w:ascii="Times New Roman" w:eastAsia="Times New Roman" w:hAnsi="Times New Roman" w:cs="Times New Roman"/>
          <w:sz w:val="24"/>
          <w:szCs w:val="24"/>
          <w:lang w:val="en-GB"/>
        </w:rPr>
        <w:t>repeatedly by</w:t>
      </w:r>
      <w:r w:rsidRPr="00662B34">
        <w:rPr>
          <w:rFonts w:ascii="Times New Roman" w:eastAsia="Times New Roman" w:hAnsi="Times New Roman" w:cs="Times New Roman"/>
          <w:sz w:val="24"/>
          <w:szCs w:val="24"/>
          <w:lang w:val="en-GB"/>
        </w:rPr>
        <w:t xml:space="preserve"> leading them also to the </w:t>
      </w:r>
      <w:r w:rsidR="00A133B5" w:rsidRPr="00662B34">
        <w:rPr>
          <w:rFonts w:ascii="Times New Roman" w:eastAsia="Times New Roman" w:hAnsi="Times New Roman" w:cs="Times New Roman"/>
          <w:sz w:val="24"/>
          <w:szCs w:val="24"/>
          <w:lang w:val="en-GB"/>
        </w:rPr>
        <w:t>‘higher</w:t>
      </w:r>
      <w:r w:rsidRPr="00662B34">
        <w:rPr>
          <w:rFonts w:ascii="Times New Roman" w:eastAsia="Times New Roman" w:hAnsi="Times New Roman" w:cs="Times New Roman"/>
          <w:sz w:val="24"/>
          <w:szCs w:val="24"/>
          <w:lang w:val="en-GB"/>
        </w:rPr>
        <w:t xml:space="preserve"> level of satisfaction</w:t>
      </w:r>
      <w:r w:rsidR="00A133B5" w:rsidRPr="00662B34">
        <w:rPr>
          <w:rFonts w:ascii="Times New Roman" w:eastAsia="Times New Roman" w:hAnsi="Times New Roman" w:cs="Times New Roman"/>
          <w:sz w:val="24"/>
          <w:szCs w:val="24"/>
          <w:lang w:val="en-GB"/>
        </w:rPr>
        <w:t>’ for</w:t>
      </w:r>
      <w:r w:rsidRPr="00662B34">
        <w:rPr>
          <w:rFonts w:ascii="Times New Roman" w:eastAsia="Times New Roman" w:hAnsi="Times New Roman" w:cs="Times New Roman"/>
          <w:sz w:val="24"/>
          <w:szCs w:val="24"/>
          <w:lang w:val="en-GB"/>
        </w:rPr>
        <w:t xml:space="preserve"> showing a greater willingness to create the repeat purchases. Thus, The CSR initiatives showcase </w:t>
      </w:r>
      <w:r w:rsidR="00A133B5" w:rsidRPr="00662B34">
        <w:rPr>
          <w:rFonts w:ascii="Times New Roman" w:eastAsia="Times New Roman" w:hAnsi="Times New Roman" w:cs="Times New Roman"/>
          <w:sz w:val="24"/>
          <w:szCs w:val="24"/>
          <w:lang w:val="en-GB"/>
        </w:rPr>
        <w:t>the commitment</w:t>
      </w:r>
      <w:r w:rsidRPr="00662B34">
        <w:rPr>
          <w:rFonts w:ascii="Times New Roman" w:eastAsia="Times New Roman" w:hAnsi="Times New Roman" w:cs="Times New Roman"/>
          <w:sz w:val="24"/>
          <w:szCs w:val="24"/>
          <w:lang w:val="en-GB"/>
        </w:rPr>
        <w:t xml:space="preserve"> to the ethical Behaviour for demonstrating ‘trust</w:t>
      </w:r>
      <w:r w:rsidR="00862FC9" w:rsidRPr="00662B34">
        <w:rPr>
          <w:rFonts w:ascii="Times New Roman" w:eastAsia="Times New Roman" w:hAnsi="Times New Roman" w:cs="Times New Roman"/>
          <w:sz w:val="24"/>
          <w:szCs w:val="24"/>
          <w:lang w:val="en-GB"/>
        </w:rPr>
        <w:t>’ as</w:t>
      </w:r>
      <w:r w:rsidRPr="00662B34">
        <w:rPr>
          <w:rFonts w:ascii="Times New Roman" w:eastAsia="Times New Roman" w:hAnsi="Times New Roman" w:cs="Times New Roman"/>
          <w:sz w:val="24"/>
          <w:szCs w:val="24"/>
          <w:lang w:val="en-GB"/>
        </w:rPr>
        <w:t xml:space="preserve"> a significant factor of encouraging the repeated business and also building the customer relationships in the long run. In addition to </w:t>
      </w:r>
      <w:r w:rsidR="00862FC9" w:rsidRPr="00662B34">
        <w:rPr>
          <w:rFonts w:ascii="Times New Roman" w:eastAsia="Times New Roman" w:hAnsi="Times New Roman" w:cs="Times New Roman"/>
          <w:sz w:val="24"/>
          <w:szCs w:val="24"/>
          <w:lang w:val="en-GB"/>
        </w:rPr>
        <w:t>this, the</w:t>
      </w:r>
      <w:r w:rsidRPr="00662B34">
        <w:rPr>
          <w:rFonts w:ascii="Times New Roman" w:eastAsia="Times New Roman" w:hAnsi="Times New Roman" w:cs="Times New Roman"/>
          <w:sz w:val="24"/>
          <w:szCs w:val="24"/>
          <w:lang w:val="en-GB"/>
        </w:rPr>
        <w:t xml:space="preserve"> customers are mostly satisfied with the </w:t>
      </w:r>
      <w:r w:rsidR="00862FC9" w:rsidRPr="00662B34">
        <w:rPr>
          <w:rFonts w:ascii="Times New Roman" w:eastAsia="Times New Roman" w:hAnsi="Times New Roman" w:cs="Times New Roman"/>
          <w:sz w:val="24"/>
          <w:szCs w:val="24"/>
          <w:lang w:val="en-GB"/>
        </w:rPr>
        <w:t>organisational CSR</w:t>
      </w:r>
      <w:r w:rsidRPr="00662B34">
        <w:rPr>
          <w:rFonts w:ascii="Times New Roman" w:eastAsia="Times New Roman" w:hAnsi="Times New Roman" w:cs="Times New Roman"/>
          <w:sz w:val="24"/>
          <w:szCs w:val="24"/>
          <w:lang w:val="en-GB"/>
        </w:rPr>
        <w:t xml:space="preserve"> </w:t>
      </w:r>
      <w:r w:rsidR="00862FC9" w:rsidRPr="00662B34">
        <w:rPr>
          <w:rFonts w:ascii="Times New Roman" w:eastAsia="Times New Roman" w:hAnsi="Times New Roman" w:cs="Times New Roman"/>
          <w:sz w:val="24"/>
          <w:szCs w:val="24"/>
          <w:lang w:val="en-GB"/>
        </w:rPr>
        <w:t>efforts to</w:t>
      </w:r>
      <w:r w:rsidRPr="00662B34">
        <w:rPr>
          <w:rFonts w:ascii="Times New Roman" w:eastAsia="Times New Roman" w:hAnsi="Times New Roman" w:cs="Times New Roman"/>
          <w:sz w:val="24"/>
          <w:szCs w:val="24"/>
          <w:lang w:val="en-GB"/>
        </w:rPr>
        <w:t xml:space="preserve"> expand the customer base for driving the repeat business to differentiate </w:t>
      </w:r>
      <w:r w:rsidR="00862FC9" w:rsidRPr="00662B34">
        <w:rPr>
          <w:rFonts w:ascii="Times New Roman" w:eastAsia="Times New Roman" w:hAnsi="Times New Roman" w:cs="Times New Roman"/>
          <w:sz w:val="24"/>
          <w:szCs w:val="24"/>
          <w:lang w:val="en-GB"/>
        </w:rPr>
        <w:t>the organisation</w:t>
      </w:r>
      <w:r w:rsidRPr="00662B34">
        <w:rPr>
          <w:rFonts w:ascii="Times New Roman" w:eastAsia="Times New Roman" w:hAnsi="Times New Roman" w:cs="Times New Roman"/>
          <w:sz w:val="24"/>
          <w:szCs w:val="24"/>
          <w:lang w:val="en-GB"/>
        </w:rPr>
        <w:t xml:space="preserve"> </w:t>
      </w:r>
      <w:r w:rsidR="00862FC9" w:rsidRPr="00662B34">
        <w:rPr>
          <w:rFonts w:ascii="Times New Roman" w:eastAsia="Times New Roman" w:hAnsi="Times New Roman" w:cs="Times New Roman"/>
          <w:sz w:val="24"/>
          <w:szCs w:val="24"/>
          <w:lang w:val="en-GB"/>
        </w:rPr>
        <w:t>from the</w:t>
      </w:r>
      <w:r w:rsidRPr="00662B34">
        <w:rPr>
          <w:rFonts w:ascii="Times New Roman" w:eastAsia="Times New Roman" w:hAnsi="Times New Roman" w:cs="Times New Roman"/>
          <w:sz w:val="24"/>
          <w:szCs w:val="24"/>
          <w:lang w:val="en-GB"/>
        </w:rPr>
        <w:t xml:space="preserve"> competitors to attract the customers who are more conscious to make the effective purchasing choices (Karim &amp; Rabiul, 2024). The customers are being regarded as a unit of socially responsible which changes the ‘transactional relationship</w:t>
      </w:r>
      <w:r w:rsidR="00862FC9" w:rsidRPr="00662B34">
        <w:rPr>
          <w:rFonts w:ascii="Times New Roman" w:eastAsia="Times New Roman" w:hAnsi="Times New Roman" w:cs="Times New Roman"/>
          <w:sz w:val="24"/>
          <w:szCs w:val="24"/>
          <w:lang w:val="en-GB"/>
        </w:rPr>
        <w:t>’ for</w:t>
      </w:r>
      <w:r w:rsidRPr="00662B34">
        <w:rPr>
          <w:rFonts w:ascii="Times New Roman" w:eastAsia="Times New Roman" w:hAnsi="Times New Roman" w:cs="Times New Roman"/>
          <w:sz w:val="24"/>
          <w:szCs w:val="24"/>
          <w:lang w:val="en-GB"/>
        </w:rPr>
        <w:t xml:space="preserve"> creating emotional and deeper </w:t>
      </w:r>
      <w:r w:rsidR="00862FC9" w:rsidRPr="00662B34">
        <w:rPr>
          <w:rFonts w:ascii="Times New Roman" w:eastAsia="Times New Roman" w:hAnsi="Times New Roman" w:cs="Times New Roman"/>
          <w:sz w:val="24"/>
          <w:szCs w:val="24"/>
          <w:lang w:val="en-GB"/>
        </w:rPr>
        <w:t>connection to</w:t>
      </w:r>
      <w:r w:rsidRPr="00662B34">
        <w:rPr>
          <w:rFonts w:ascii="Times New Roman" w:eastAsia="Times New Roman" w:hAnsi="Times New Roman" w:cs="Times New Roman"/>
          <w:sz w:val="24"/>
          <w:szCs w:val="24"/>
          <w:lang w:val="en-GB"/>
        </w:rPr>
        <w:t xml:space="preserve"> create and develop an emotional </w:t>
      </w:r>
      <w:r w:rsidR="00862FC9" w:rsidRPr="00662B34">
        <w:rPr>
          <w:rFonts w:ascii="Times New Roman" w:eastAsia="Times New Roman" w:hAnsi="Times New Roman" w:cs="Times New Roman"/>
          <w:sz w:val="24"/>
          <w:szCs w:val="24"/>
          <w:lang w:val="en-GB"/>
        </w:rPr>
        <w:t>bond for</w:t>
      </w:r>
      <w:r w:rsidRPr="00662B34">
        <w:rPr>
          <w:rFonts w:ascii="Times New Roman" w:eastAsia="Times New Roman" w:hAnsi="Times New Roman" w:cs="Times New Roman"/>
          <w:sz w:val="24"/>
          <w:szCs w:val="24"/>
          <w:lang w:val="en-GB"/>
        </w:rPr>
        <w:t xml:space="preserve"> impacting on the society possibly and genuinely by acquiring the profit-driven approach. Emphasizing the concerns of human rights to ensure the conditions of safe </w:t>
      </w:r>
      <w:r w:rsidR="00862FC9" w:rsidRPr="00662B34">
        <w:rPr>
          <w:rFonts w:ascii="Times New Roman" w:eastAsia="Times New Roman" w:hAnsi="Times New Roman" w:cs="Times New Roman"/>
          <w:sz w:val="24"/>
          <w:szCs w:val="24"/>
          <w:lang w:val="en-GB"/>
        </w:rPr>
        <w:t>working, fair</w:t>
      </w:r>
      <w:r w:rsidRPr="00662B34">
        <w:rPr>
          <w:rFonts w:ascii="Times New Roman" w:eastAsia="Times New Roman" w:hAnsi="Times New Roman" w:cs="Times New Roman"/>
          <w:sz w:val="24"/>
          <w:szCs w:val="24"/>
          <w:lang w:val="en-GB"/>
        </w:rPr>
        <w:t xml:space="preserve"> </w:t>
      </w:r>
      <w:r w:rsidR="00EC0222" w:rsidRPr="00662B34">
        <w:rPr>
          <w:rFonts w:ascii="Times New Roman" w:eastAsia="Times New Roman" w:hAnsi="Times New Roman" w:cs="Times New Roman"/>
          <w:sz w:val="24"/>
          <w:szCs w:val="24"/>
          <w:lang w:val="en-GB"/>
        </w:rPr>
        <w:t>wages and</w:t>
      </w:r>
      <w:r w:rsidRPr="00662B34">
        <w:rPr>
          <w:rFonts w:ascii="Times New Roman" w:eastAsia="Times New Roman" w:hAnsi="Times New Roman" w:cs="Times New Roman"/>
          <w:sz w:val="24"/>
          <w:szCs w:val="24"/>
          <w:lang w:val="en-GB"/>
        </w:rPr>
        <w:t xml:space="preserve"> the proper treatment of suppliers </w:t>
      </w:r>
      <w:r w:rsidR="00862FC9" w:rsidRPr="00662B34">
        <w:rPr>
          <w:rFonts w:ascii="Times New Roman" w:eastAsia="Times New Roman" w:hAnsi="Times New Roman" w:cs="Times New Roman"/>
          <w:sz w:val="24"/>
          <w:szCs w:val="24"/>
          <w:lang w:val="en-GB"/>
        </w:rPr>
        <w:t xml:space="preserve">and </w:t>
      </w:r>
      <w:r w:rsidR="00EC0222" w:rsidRPr="00662B34">
        <w:rPr>
          <w:rFonts w:ascii="Times New Roman" w:eastAsia="Times New Roman" w:hAnsi="Times New Roman" w:cs="Times New Roman"/>
          <w:sz w:val="24"/>
          <w:szCs w:val="24"/>
          <w:lang w:val="en-GB"/>
        </w:rPr>
        <w:t>employees to</w:t>
      </w:r>
      <w:r w:rsidRPr="00662B34">
        <w:rPr>
          <w:rFonts w:ascii="Times New Roman" w:eastAsia="Times New Roman" w:hAnsi="Times New Roman" w:cs="Times New Roman"/>
          <w:sz w:val="24"/>
          <w:szCs w:val="24"/>
          <w:lang w:val="en-GB"/>
        </w:rPr>
        <w:t xml:space="preserve"> encourage accountability internally and externally both (</w:t>
      </w:r>
      <w:proofErr w:type="spellStart"/>
      <w:r w:rsidRPr="00662B34">
        <w:rPr>
          <w:rFonts w:ascii="Times New Roman" w:eastAsia="Times New Roman" w:hAnsi="Times New Roman" w:cs="Times New Roman"/>
          <w:sz w:val="24"/>
          <w:szCs w:val="24"/>
          <w:lang w:val="en-GB"/>
        </w:rPr>
        <w:t>Glaveli</w:t>
      </w:r>
      <w:proofErr w:type="spellEnd"/>
      <w:r w:rsidRPr="00662B34">
        <w:rPr>
          <w:rFonts w:ascii="Times New Roman" w:eastAsia="Times New Roman" w:hAnsi="Times New Roman" w:cs="Times New Roman"/>
          <w:sz w:val="24"/>
          <w:szCs w:val="24"/>
          <w:lang w:val="en-GB"/>
        </w:rPr>
        <w:t xml:space="preserve">, 2021). </w:t>
      </w:r>
    </w:p>
    <w:p w14:paraId="77C1F43D" w14:textId="77777777" w:rsidR="00B461FE" w:rsidRPr="00662B34" w:rsidRDefault="00000000" w:rsidP="003F6404">
      <w:pPr>
        <w:pStyle w:val="Heading1"/>
      </w:pPr>
      <w:bookmarkStart w:id="1" w:name="_Toc196519478"/>
      <w:r w:rsidRPr="00662B34">
        <w:t>Research questions, research aim and objectives</w:t>
      </w:r>
      <w:bookmarkEnd w:id="1"/>
      <w:r w:rsidRPr="00662B34">
        <w:t xml:space="preserve"> </w:t>
      </w:r>
    </w:p>
    <w:p w14:paraId="66C3AFDC" w14:textId="77777777" w:rsidR="00B461FE" w:rsidRPr="00662B34" w:rsidRDefault="00000000" w:rsidP="00287A2B">
      <w:pPr>
        <w:spacing w:line="480" w:lineRule="auto"/>
        <w:jc w:val="both"/>
        <w:rPr>
          <w:rFonts w:ascii="Times New Roman" w:eastAsia="Times New Roman" w:hAnsi="Times New Roman" w:cs="Times New Roman"/>
          <w:i/>
          <w:sz w:val="24"/>
          <w:szCs w:val="24"/>
          <w:lang w:val="en-GB"/>
        </w:rPr>
      </w:pPr>
      <w:r w:rsidRPr="00662B34">
        <w:rPr>
          <w:rFonts w:ascii="Times New Roman" w:eastAsia="Times New Roman" w:hAnsi="Times New Roman" w:cs="Times New Roman"/>
          <w:i/>
          <w:sz w:val="24"/>
          <w:szCs w:val="24"/>
          <w:lang w:val="en-GB"/>
        </w:rPr>
        <w:t xml:space="preserve">The research objectives are as follow: </w:t>
      </w:r>
    </w:p>
    <w:p w14:paraId="7C3E73BE" w14:textId="77777777" w:rsidR="00B461FE" w:rsidRPr="00662B34" w:rsidRDefault="00000000" w:rsidP="00287A2B">
      <w:pPr>
        <w:numPr>
          <w:ilvl w:val="0"/>
          <w:numId w:val="2"/>
        </w:numPr>
        <w:spacing w:line="480" w:lineRule="auto"/>
        <w:jc w:val="both"/>
        <w:rPr>
          <w:rFonts w:ascii="Times New Roman" w:eastAsia="Times New Roman" w:hAnsi="Times New Roman" w:cs="Times New Roman"/>
          <w:sz w:val="24"/>
          <w:szCs w:val="24"/>
          <w:lang w:val="en-GB"/>
        </w:rPr>
      </w:pPr>
      <w:r w:rsidRPr="00662B34">
        <w:rPr>
          <w:rFonts w:ascii="Times New Roman" w:eastAsia="Times New Roman" w:hAnsi="Times New Roman" w:cs="Times New Roman"/>
          <w:sz w:val="24"/>
          <w:szCs w:val="24"/>
          <w:lang w:val="en-GB"/>
        </w:rPr>
        <w:t xml:space="preserve">To assess the role of CSR initiatives to impact on the consumer perception in building brand loyalty </w:t>
      </w:r>
    </w:p>
    <w:p w14:paraId="02EB44A7" w14:textId="7B3191FF" w:rsidR="00B461FE" w:rsidRPr="00662B34" w:rsidRDefault="00000000" w:rsidP="00287A2B">
      <w:pPr>
        <w:numPr>
          <w:ilvl w:val="0"/>
          <w:numId w:val="2"/>
        </w:numPr>
        <w:spacing w:line="480" w:lineRule="auto"/>
        <w:jc w:val="both"/>
        <w:rPr>
          <w:rFonts w:ascii="Times New Roman" w:eastAsia="Times New Roman" w:hAnsi="Times New Roman" w:cs="Times New Roman"/>
          <w:sz w:val="24"/>
          <w:szCs w:val="24"/>
          <w:lang w:val="en-GB"/>
        </w:rPr>
      </w:pPr>
      <w:r w:rsidRPr="00662B34">
        <w:rPr>
          <w:rFonts w:ascii="Times New Roman" w:eastAsia="Times New Roman" w:hAnsi="Times New Roman" w:cs="Times New Roman"/>
          <w:sz w:val="24"/>
          <w:szCs w:val="24"/>
          <w:lang w:val="en-GB"/>
        </w:rPr>
        <w:lastRenderedPageBreak/>
        <w:t xml:space="preserve">To highlight the role of CSR initiatives to impact on the </w:t>
      </w:r>
      <w:r w:rsidR="00BC419B" w:rsidRPr="00662B34">
        <w:rPr>
          <w:rFonts w:ascii="Times New Roman" w:eastAsia="Times New Roman" w:hAnsi="Times New Roman" w:cs="Times New Roman"/>
          <w:sz w:val="24"/>
          <w:szCs w:val="24"/>
          <w:lang w:val="en-GB"/>
        </w:rPr>
        <w:t>repeat</w:t>
      </w:r>
      <w:r w:rsidRPr="00662B34">
        <w:rPr>
          <w:rFonts w:ascii="Times New Roman" w:eastAsia="Times New Roman" w:hAnsi="Times New Roman" w:cs="Times New Roman"/>
          <w:sz w:val="24"/>
          <w:szCs w:val="24"/>
          <w:lang w:val="en-GB"/>
        </w:rPr>
        <w:t xml:space="preserve"> business in building brand loyalty </w:t>
      </w:r>
    </w:p>
    <w:p w14:paraId="16B55B44" w14:textId="5416E966" w:rsidR="00B461FE" w:rsidRPr="00662B34" w:rsidRDefault="00000000" w:rsidP="00287A2B">
      <w:pPr>
        <w:numPr>
          <w:ilvl w:val="0"/>
          <w:numId w:val="2"/>
        </w:numPr>
        <w:spacing w:line="480" w:lineRule="auto"/>
        <w:jc w:val="both"/>
        <w:rPr>
          <w:rFonts w:ascii="Times New Roman" w:eastAsia="Times New Roman" w:hAnsi="Times New Roman" w:cs="Times New Roman"/>
          <w:sz w:val="24"/>
          <w:szCs w:val="24"/>
          <w:lang w:val="en-GB"/>
        </w:rPr>
      </w:pPr>
      <w:r w:rsidRPr="00662B34">
        <w:rPr>
          <w:rFonts w:ascii="Times New Roman" w:eastAsia="Times New Roman" w:hAnsi="Times New Roman" w:cs="Times New Roman"/>
          <w:sz w:val="24"/>
          <w:szCs w:val="24"/>
          <w:lang w:val="en-GB"/>
        </w:rPr>
        <w:t xml:space="preserve">To analyse </w:t>
      </w:r>
      <w:r w:rsidR="00BC419B" w:rsidRPr="00662B34">
        <w:rPr>
          <w:rFonts w:ascii="Times New Roman" w:eastAsia="Times New Roman" w:hAnsi="Times New Roman" w:cs="Times New Roman"/>
          <w:sz w:val="24"/>
          <w:szCs w:val="24"/>
          <w:lang w:val="en-GB"/>
        </w:rPr>
        <w:t>the CSR</w:t>
      </w:r>
      <w:r w:rsidRPr="00662B34">
        <w:rPr>
          <w:rFonts w:ascii="Times New Roman" w:eastAsia="Times New Roman" w:hAnsi="Times New Roman" w:cs="Times New Roman"/>
          <w:sz w:val="24"/>
          <w:szCs w:val="24"/>
          <w:lang w:val="en-GB"/>
        </w:rPr>
        <w:t xml:space="preserve"> </w:t>
      </w:r>
      <w:r w:rsidR="00BC419B" w:rsidRPr="00662B34">
        <w:rPr>
          <w:rFonts w:ascii="Times New Roman" w:eastAsia="Times New Roman" w:hAnsi="Times New Roman" w:cs="Times New Roman"/>
          <w:sz w:val="24"/>
          <w:szCs w:val="24"/>
          <w:lang w:val="en-GB"/>
        </w:rPr>
        <w:t>initiatives for</w:t>
      </w:r>
      <w:r w:rsidRPr="00662B34">
        <w:rPr>
          <w:rFonts w:ascii="Times New Roman" w:eastAsia="Times New Roman" w:hAnsi="Times New Roman" w:cs="Times New Roman"/>
          <w:sz w:val="24"/>
          <w:szCs w:val="24"/>
          <w:lang w:val="en-GB"/>
        </w:rPr>
        <w:t xml:space="preserve"> focusing on ethical </w:t>
      </w:r>
      <w:r w:rsidR="00BC419B" w:rsidRPr="00662B34">
        <w:rPr>
          <w:rFonts w:ascii="Times New Roman" w:eastAsia="Times New Roman" w:hAnsi="Times New Roman" w:cs="Times New Roman"/>
          <w:sz w:val="24"/>
          <w:szCs w:val="24"/>
          <w:lang w:val="en-GB"/>
        </w:rPr>
        <w:t>practices, and</w:t>
      </w:r>
      <w:r w:rsidRPr="00662B34">
        <w:rPr>
          <w:rFonts w:ascii="Times New Roman" w:eastAsia="Times New Roman" w:hAnsi="Times New Roman" w:cs="Times New Roman"/>
          <w:sz w:val="24"/>
          <w:szCs w:val="24"/>
          <w:lang w:val="en-GB"/>
        </w:rPr>
        <w:t xml:space="preserve"> </w:t>
      </w:r>
      <w:r w:rsidR="00BC419B" w:rsidRPr="00662B34">
        <w:rPr>
          <w:rFonts w:ascii="Times New Roman" w:eastAsia="Times New Roman" w:hAnsi="Times New Roman" w:cs="Times New Roman"/>
          <w:sz w:val="24"/>
          <w:szCs w:val="24"/>
          <w:lang w:val="en-GB"/>
        </w:rPr>
        <w:t>environmental sustainability</w:t>
      </w:r>
      <w:r w:rsidRPr="00662B34">
        <w:rPr>
          <w:rFonts w:ascii="Times New Roman" w:eastAsia="Times New Roman" w:hAnsi="Times New Roman" w:cs="Times New Roman"/>
          <w:sz w:val="24"/>
          <w:szCs w:val="24"/>
          <w:lang w:val="en-GB"/>
        </w:rPr>
        <w:t xml:space="preserve"> to build the brand loyalty </w:t>
      </w:r>
    </w:p>
    <w:p w14:paraId="467AF3B5" w14:textId="24162020" w:rsidR="00B461FE" w:rsidRPr="00662B34" w:rsidRDefault="00000000" w:rsidP="00287A2B">
      <w:pPr>
        <w:numPr>
          <w:ilvl w:val="0"/>
          <w:numId w:val="2"/>
        </w:numPr>
        <w:spacing w:line="480" w:lineRule="auto"/>
        <w:jc w:val="both"/>
        <w:rPr>
          <w:rFonts w:ascii="Times New Roman" w:eastAsia="Times New Roman" w:hAnsi="Times New Roman" w:cs="Times New Roman"/>
          <w:sz w:val="24"/>
          <w:szCs w:val="24"/>
          <w:lang w:val="en-GB"/>
        </w:rPr>
      </w:pPr>
      <w:r w:rsidRPr="00662B34">
        <w:rPr>
          <w:rFonts w:ascii="Times New Roman" w:eastAsia="Times New Roman" w:hAnsi="Times New Roman" w:cs="Times New Roman"/>
          <w:sz w:val="24"/>
          <w:szCs w:val="24"/>
          <w:lang w:val="en-GB"/>
        </w:rPr>
        <w:t xml:space="preserve">To </w:t>
      </w:r>
      <w:r w:rsidR="00BC419B" w:rsidRPr="00662B34">
        <w:rPr>
          <w:rFonts w:ascii="Times New Roman" w:eastAsia="Times New Roman" w:hAnsi="Times New Roman" w:cs="Times New Roman"/>
          <w:sz w:val="24"/>
          <w:szCs w:val="24"/>
          <w:lang w:val="en-GB"/>
        </w:rPr>
        <w:t>evaluate the</w:t>
      </w:r>
      <w:r w:rsidRPr="00662B34">
        <w:rPr>
          <w:rFonts w:ascii="Times New Roman" w:eastAsia="Times New Roman" w:hAnsi="Times New Roman" w:cs="Times New Roman"/>
          <w:sz w:val="24"/>
          <w:szCs w:val="24"/>
          <w:lang w:val="en-GB"/>
        </w:rPr>
        <w:t xml:space="preserve"> CSR </w:t>
      </w:r>
      <w:r w:rsidR="00BC419B" w:rsidRPr="00662B34">
        <w:rPr>
          <w:rFonts w:ascii="Times New Roman" w:eastAsia="Times New Roman" w:hAnsi="Times New Roman" w:cs="Times New Roman"/>
          <w:sz w:val="24"/>
          <w:szCs w:val="24"/>
          <w:lang w:val="en-GB"/>
        </w:rPr>
        <w:t>initiatives for</w:t>
      </w:r>
      <w:r w:rsidRPr="00662B34">
        <w:rPr>
          <w:rFonts w:ascii="Times New Roman" w:eastAsia="Times New Roman" w:hAnsi="Times New Roman" w:cs="Times New Roman"/>
          <w:sz w:val="24"/>
          <w:szCs w:val="24"/>
          <w:lang w:val="en-GB"/>
        </w:rPr>
        <w:t xml:space="preserve"> emphasizing on economic responsibility and employee engagement to build the brand loyalty</w:t>
      </w:r>
    </w:p>
    <w:p w14:paraId="75E4337A" w14:textId="14EC73C5" w:rsidR="00B461FE" w:rsidRPr="00662B34" w:rsidRDefault="00000000" w:rsidP="00287A2B">
      <w:pPr>
        <w:numPr>
          <w:ilvl w:val="0"/>
          <w:numId w:val="2"/>
        </w:numPr>
        <w:spacing w:line="480" w:lineRule="auto"/>
        <w:jc w:val="both"/>
        <w:rPr>
          <w:rFonts w:ascii="Times New Roman" w:eastAsia="Times New Roman" w:hAnsi="Times New Roman" w:cs="Times New Roman"/>
          <w:sz w:val="24"/>
          <w:szCs w:val="24"/>
          <w:lang w:val="en-GB"/>
        </w:rPr>
      </w:pPr>
      <w:r w:rsidRPr="00662B34">
        <w:rPr>
          <w:rFonts w:ascii="Times New Roman" w:eastAsia="Times New Roman" w:hAnsi="Times New Roman" w:cs="Times New Roman"/>
          <w:sz w:val="24"/>
          <w:szCs w:val="24"/>
          <w:lang w:val="en-GB"/>
        </w:rPr>
        <w:t xml:space="preserve">To organise the ways </w:t>
      </w:r>
      <w:r w:rsidR="00BC419B" w:rsidRPr="00662B34">
        <w:rPr>
          <w:rFonts w:ascii="Times New Roman" w:eastAsia="Times New Roman" w:hAnsi="Times New Roman" w:cs="Times New Roman"/>
          <w:sz w:val="24"/>
          <w:szCs w:val="24"/>
          <w:lang w:val="en-GB"/>
        </w:rPr>
        <w:t>of resonating</w:t>
      </w:r>
      <w:r w:rsidRPr="00662B34">
        <w:rPr>
          <w:rFonts w:ascii="Times New Roman" w:eastAsia="Times New Roman" w:hAnsi="Times New Roman" w:cs="Times New Roman"/>
          <w:sz w:val="24"/>
          <w:szCs w:val="24"/>
          <w:lang w:val="en-GB"/>
        </w:rPr>
        <w:t xml:space="preserve"> with the stakeholders to drive brand loyalty for fostering a brand image positively </w:t>
      </w:r>
      <w:r w:rsidR="00EC24D9">
        <w:rPr>
          <w:rFonts w:ascii="Times New Roman" w:eastAsia="Times New Roman" w:hAnsi="Times New Roman" w:cs="Times New Roman"/>
          <w:sz w:val="24"/>
          <w:szCs w:val="24"/>
          <w:lang w:val="en-GB"/>
        </w:rPr>
        <w:t xml:space="preserve">by the CSR initiatives  </w:t>
      </w:r>
    </w:p>
    <w:p w14:paraId="4E97CF86" w14:textId="77777777" w:rsidR="00B461FE" w:rsidRPr="00662B34" w:rsidRDefault="00000000" w:rsidP="00287A2B">
      <w:pPr>
        <w:spacing w:line="480" w:lineRule="auto"/>
        <w:jc w:val="both"/>
        <w:rPr>
          <w:rFonts w:ascii="Times New Roman" w:eastAsia="Times New Roman" w:hAnsi="Times New Roman" w:cs="Times New Roman"/>
          <w:i/>
          <w:sz w:val="24"/>
          <w:szCs w:val="24"/>
          <w:lang w:val="en-GB"/>
        </w:rPr>
      </w:pPr>
      <w:r w:rsidRPr="00662B34">
        <w:rPr>
          <w:rFonts w:ascii="Times New Roman" w:eastAsia="Times New Roman" w:hAnsi="Times New Roman" w:cs="Times New Roman"/>
          <w:i/>
          <w:sz w:val="24"/>
          <w:szCs w:val="24"/>
          <w:lang w:val="en-GB"/>
        </w:rPr>
        <w:t xml:space="preserve">The research questions are as follow: </w:t>
      </w:r>
    </w:p>
    <w:p w14:paraId="3101196D" w14:textId="4435C458" w:rsidR="00B461FE" w:rsidRPr="00662B34" w:rsidRDefault="00000000" w:rsidP="00287A2B">
      <w:pPr>
        <w:numPr>
          <w:ilvl w:val="0"/>
          <w:numId w:val="1"/>
        </w:numPr>
        <w:spacing w:line="480" w:lineRule="auto"/>
        <w:jc w:val="both"/>
        <w:rPr>
          <w:rFonts w:ascii="Times New Roman" w:eastAsia="Times New Roman" w:hAnsi="Times New Roman" w:cs="Times New Roman"/>
          <w:sz w:val="24"/>
          <w:szCs w:val="24"/>
          <w:lang w:val="en-GB"/>
        </w:rPr>
      </w:pPr>
      <w:r w:rsidRPr="00662B34">
        <w:rPr>
          <w:rFonts w:ascii="Times New Roman" w:eastAsia="Times New Roman" w:hAnsi="Times New Roman" w:cs="Times New Roman"/>
          <w:sz w:val="24"/>
          <w:szCs w:val="24"/>
          <w:lang w:val="en-GB"/>
        </w:rPr>
        <w:t xml:space="preserve">What is the role of CSR </w:t>
      </w:r>
      <w:r w:rsidR="00BC419B" w:rsidRPr="00662B34">
        <w:rPr>
          <w:rFonts w:ascii="Times New Roman" w:eastAsia="Times New Roman" w:hAnsi="Times New Roman" w:cs="Times New Roman"/>
          <w:sz w:val="24"/>
          <w:szCs w:val="24"/>
          <w:lang w:val="en-GB"/>
        </w:rPr>
        <w:t>initiatives to</w:t>
      </w:r>
      <w:r w:rsidRPr="00662B34">
        <w:rPr>
          <w:rFonts w:ascii="Times New Roman" w:eastAsia="Times New Roman" w:hAnsi="Times New Roman" w:cs="Times New Roman"/>
          <w:sz w:val="24"/>
          <w:szCs w:val="24"/>
          <w:lang w:val="en-GB"/>
        </w:rPr>
        <w:t xml:space="preserve"> impact on the customer perception to build brand loyalty? </w:t>
      </w:r>
    </w:p>
    <w:p w14:paraId="12394AF5" w14:textId="180BBA5C" w:rsidR="00B461FE" w:rsidRPr="00662B34" w:rsidRDefault="00000000" w:rsidP="00287A2B">
      <w:pPr>
        <w:numPr>
          <w:ilvl w:val="0"/>
          <w:numId w:val="1"/>
        </w:numPr>
        <w:spacing w:line="480" w:lineRule="auto"/>
        <w:jc w:val="both"/>
        <w:rPr>
          <w:rFonts w:ascii="Times New Roman" w:eastAsia="Times New Roman" w:hAnsi="Times New Roman" w:cs="Times New Roman"/>
          <w:sz w:val="24"/>
          <w:szCs w:val="24"/>
          <w:lang w:val="en-GB"/>
        </w:rPr>
      </w:pPr>
      <w:r w:rsidRPr="00662B34">
        <w:rPr>
          <w:rFonts w:ascii="Times New Roman" w:eastAsia="Times New Roman" w:hAnsi="Times New Roman" w:cs="Times New Roman"/>
          <w:sz w:val="24"/>
          <w:szCs w:val="24"/>
          <w:lang w:val="en-GB"/>
        </w:rPr>
        <w:t xml:space="preserve">What is the role of the </w:t>
      </w:r>
      <w:r w:rsidR="00BC419B" w:rsidRPr="00662B34">
        <w:rPr>
          <w:rFonts w:ascii="Times New Roman" w:eastAsia="Times New Roman" w:hAnsi="Times New Roman" w:cs="Times New Roman"/>
          <w:sz w:val="24"/>
          <w:szCs w:val="24"/>
          <w:lang w:val="en-GB"/>
        </w:rPr>
        <w:t>CSR initiatives to</w:t>
      </w:r>
      <w:r w:rsidRPr="00662B34">
        <w:rPr>
          <w:rFonts w:ascii="Times New Roman" w:eastAsia="Times New Roman" w:hAnsi="Times New Roman" w:cs="Times New Roman"/>
          <w:sz w:val="24"/>
          <w:szCs w:val="24"/>
          <w:lang w:val="en-GB"/>
        </w:rPr>
        <w:t xml:space="preserve"> impact on </w:t>
      </w:r>
      <w:r w:rsidR="00BC419B" w:rsidRPr="00662B34">
        <w:rPr>
          <w:rFonts w:ascii="Times New Roman" w:eastAsia="Times New Roman" w:hAnsi="Times New Roman" w:cs="Times New Roman"/>
          <w:sz w:val="24"/>
          <w:szCs w:val="24"/>
          <w:lang w:val="en-GB"/>
        </w:rPr>
        <w:t>the repeat</w:t>
      </w:r>
      <w:r w:rsidRPr="00662B34">
        <w:rPr>
          <w:rFonts w:ascii="Times New Roman" w:eastAsia="Times New Roman" w:hAnsi="Times New Roman" w:cs="Times New Roman"/>
          <w:sz w:val="24"/>
          <w:szCs w:val="24"/>
          <w:lang w:val="en-GB"/>
        </w:rPr>
        <w:t xml:space="preserve"> business for building brand loyalty? </w:t>
      </w:r>
    </w:p>
    <w:p w14:paraId="3AFD631C" w14:textId="77777777" w:rsidR="00B461FE" w:rsidRPr="00662B34" w:rsidRDefault="00000000" w:rsidP="00287A2B">
      <w:pPr>
        <w:numPr>
          <w:ilvl w:val="0"/>
          <w:numId w:val="1"/>
        </w:numPr>
        <w:spacing w:line="480" w:lineRule="auto"/>
        <w:jc w:val="both"/>
        <w:rPr>
          <w:rFonts w:ascii="Times New Roman" w:eastAsia="Times New Roman" w:hAnsi="Times New Roman" w:cs="Times New Roman"/>
          <w:sz w:val="24"/>
          <w:szCs w:val="24"/>
          <w:lang w:val="en-GB"/>
        </w:rPr>
      </w:pPr>
      <w:r w:rsidRPr="00662B34">
        <w:rPr>
          <w:rFonts w:ascii="Times New Roman" w:eastAsia="Times New Roman" w:hAnsi="Times New Roman" w:cs="Times New Roman"/>
          <w:sz w:val="24"/>
          <w:szCs w:val="24"/>
          <w:lang w:val="en-GB"/>
        </w:rPr>
        <w:t xml:space="preserve">How can the CSR initiative focus on the environment of sustainability and the ethical business practices for building brand loyalty? </w:t>
      </w:r>
    </w:p>
    <w:p w14:paraId="25CFF54D" w14:textId="77777777" w:rsidR="00B461FE" w:rsidRPr="00662B34" w:rsidRDefault="00000000" w:rsidP="00287A2B">
      <w:pPr>
        <w:numPr>
          <w:ilvl w:val="0"/>
          <w:numId w:val="1"/>
        </w:numPr>
        <w:spacing w:line="480" w:lineRule="auto"/>
        <w:jc w:val="both"/>
        <w:rPr>
          <w:rFonts w:ascii="Times New Roman" w:eastAsia="Times New Roman" w:hAnsi="Times New Roman" w:cs="Times New Roman"/>
          <w:sz w:val="24"/>
          <w:szCs w:val="24"/>
          <w:lang w:val="en-GB"/>
        </w:rPr>
      </w:pPr>
      <w:r w:rsidRPr="00662B34">
        <w:rPr>
          <w:rFonts w:ascii="Times New Roman" w:eastAsia="Times New Roman" w:hAnsi="Times New Roman" w:cs="Times New Roman"/>
          <w:sz w:val="24"/>
          <w:szCs w:val="24"/>
          <w:lang w:val="en-GB"/>
        </w:rPr>
        <w:t xml:space="preserve">How does the CSR initiative emphasize employee engagement and economic responsibility to build and develop brand loyalty? </w:t>
      </w:r>
    </w:p>
    <w:p w14:paraId="3602536E" w14:textId="582D40BB" w:rsidR="00B461FE" w:rsidRPr="00662B34" w:rsidRDefault="00000000" w:rsidP="00287A2B">
      <w:pPr>
        <w:numPr>
          <w:ilvl w:val="0"/>
          <w:numId w:val="1"/>
        </w:numPr>
        <w:spacing w:line="480" w:lineRule="auto"/>
        <w:jc w:val="both"/>
        <w:rPr>
          <w:rFonts w:ascii="Times New Roman" w:eastAsia="Times New Roman" w:hAnsi="Times New Roman" w:cs="Times New Roman"/>
          <w:sz w:val="24"/>
          <w:szCs w:val="24"/>
          <w:lang w:val="en-GB"/>
        </w:rPr>
      </w:pPr>
      <w:r w:rsidRPr="00662B34">
        <w:rPr>
          <w:rFonts w:ascii="Times New Roman" w:eastAsia="Times New Roman" w:hAnsi="Times New Roman" w:cs="Times New Roman"/>
          <w:sz w:val="24"/>
          <w:szCs w:val="24"/>
          <w:lang w:val="en-GB"/>
        </w:rPr>
        <w:t>What are the ways of driving brand loyalty to resonate with the stakeholders for fostering a ‘positive brand image’</w:t>
      </w:r>
      <w:r w:rsidR="0012512A">
        <w:rPr>
          <w:rFonts w:ascii="Times New Roman" w:eastAsia="Times New Roman" w:hAnsi="Times New Roman" w:cs="Times New Roman"/>
          <w:sz w:val="24"/>
          <w:szCs w:val="24"/>
          <w:lang w:val="en-GB"/>
        </w:rPr>
        <w:t xml:space="preserve"> by the CSR initiatives</w:t>
      </w:r>
      <w:r w:rsidRPr="00662B34">
        <w:rPr>
          <w:rFonts w:ascii="Times New Roman" w:eastAsia="Times New Roman" w:hAnsi="Times New Roman" w:cs="Times New Roman"/>
          <w:sz w:val="24"/>
          <w:szCs w:val="24"/>
          <w:lang w:val="en-GB"/>
        </w:rPr>
        <w:t xml:space="preserve">? </w:t>
      </w:r>
    </w:p>
    <w:p w14:paraId="12476F3E" w14:textId="77777777" w:rsidR="00B461FE" w:rsidRPr="00662B34" w:rsidRDefault="00000000" w:rsidP="00287A2B">
      <w:pPr>
        <w:spacing w:line="480" w:lineRule="auto"/>
        <w:jc w:val="both"/>
        <w:rPr>
          <w:rFonts w:ascii="Times New Roman" w:eastAsia="Times New Roman" w:hAnsi="Times New Roman" w:cs="Times New Roman"/>
          <w:i/>
          <w:sz w:val="24"/>
          <w:szCs w:val="24"/>
          <w:lang w:val="en-GB"/>
        </w:rPr>
      </w:pPr>
      <w:r w:rsidRPr="00662B34">
        <w:rPr>
          <w:rFonts w:ascii="Times New Roman" w:eastAsia="Times New Roman" w:hAnsi="Times New Roman" w:cs="Times New Roman"/>
          <w:i/>
          <w:sz w:val="24"/>
          <w:szCs w:val="24"/>
          <w:lang w:val="en-GB"/>
        </w:rPr>
        <w:t xml:space="preserve">The research aim is as follows: </w:t>
      </w:r>
    </w:p>
    <w:p w14:paraId="59834D8D" w14:textId="77777777" w:rsidR="00B461FE" w:rsidRPr="00662B34" w:rsidRDefault="00000000" w:rsidP="00287A2B">
      <w:pPr>
        <w:spacing w:line="480" w:lineRule="auto"/>
        <w:jc w:val="both"/>
        <w:rPr>
          <w:rFonts w:ascii="Times New Roman" w:eastAsia="Times New Roman" w:hAnsi="Times New Roman" w:cs="Times New Roman"/>
          <w:sz w:val="24"/>
          <w:szCs w:val="24"/>
          <w:lang w:val="en-GB"/>
        </w:rPr>
      </w:pPr>
      <w:r w:rsidRPr="00662B34">
        <w:rPr>
          <w:rFonts w:ascii="Times New Roman" w:eastAsia="Times New Roman" w:hAnsi="Times New Roman" w:cs="Times New Roman"/>
          <w:sz w:val="24"/>
          <w:szCs w:val="24"/>
          <w:lang w:val="en-GB"/>
        </w:rPr>
        <w:t xml:space="preserve">The aim of the research is to demonstrate the role of the ‘corporate special responsibility’ to build and develop brand loyalty. </w:t>
      </w:r>
    </w:p>
    <w:p w14:paraId="1D4304A0" w14:textId="77777777" w:rsidR="00B461FE" w:rsidRDefault="00000000" w:rsidP="003F6404">
      <w:pPr>
        <w:pStyle w:val="Heading1"/>
      </w:pPr>
      <w:bookmarkStart w:id="2" w:name="_Toc196519479"/>
      <w:r w:rsidRPr="00662B34">
        <w:lastRenderedPageBreak/>
        <w:t>Key literature (contextual issues)</w:t>
      </w:r>
      <w:bookmarkEnd w:id="2"/>
    </w:p>
    <w:p w14:paraId="2135DFB6" w14:textId="77777777" w:rsidR="00666DC4" w:rsidRPr="00666DC4" w:rsidRDefault="00666DC4" w:rsidP="0004736E">
      <w:pPr>
        <w:spacing w:line="480" w:lineRule="auto"/>
        <w:jc w:val="both"/>
        <w:rPr>
          <w:rFonts w:ascii="Times New Roman" w:hAnsi="Times New Roman" w:cs="Times New Roman"/>
          <w:b/>
          <w:bCs/>
          <w:sz w:val="24"/>
          <w:szCs w:val="24"/>
          <w:lang w:val="en-IN"/>
        </w:rPr>
      </w:pPr>
      <w:r w:rsidRPr="00666DC4">
        <w:rPr>
          <w:rFonts w:ascii="Times New Roman" w:hAnsi="Times New Roman" w:cs="Times New Roman"/>
          <w:b/>
          <w:bCs/>
          <w:sz w:val="24"/>
          <w:szCs w:val="24"/>
          <w:lang w:val="en-IN"/>
        </w:rPr>
        <w:t>Impacting upon the customer perception to build brand loyalty by the CSR initiatives </w:t>
      </w:r>
    </w:p>
    <w:p w14:paraId="33EC84C7" w14:textId="77777777" w:rsidR="00666DC4" w:rsidRPr="00666DC4" w:rsidRDefault="00666DC4" w:rsidP="00666DC4">
      <w:pPr>
        <w:rPr>
          <w:lang w:val="en-GB"/>
        </w:rPr>
      </w:pPr>
    </w:p>
    <w:p w14:paraId="69F5D38B" w14:textId="77777777" w:rsidR="00987C72" w:rsidRDefault="00000000" w:rsidP="00287A2B">
      <w:pPr>
        <w:spacing w:line="480" w:lineRule="auto"/>
        <w:jc w:val="both"/>
        <w:rPr>
          <w:rFonts w:ascii="Times New Roman" w:eastAsia="Times New Roman" w:hAnsi="Times New Roman" w:cs="Times New Roman"/>
          <w:sz w:val="24"/>
          <w:szCs w:val="24"/>
          <w:lang w:val="en-GB"/>
        </w:rPr>
      </w:pPr>
      <w:r w:rsidRPr="00662B34">
        <w:rPr>
          <w:rFonts w:ascii="Times New Roman" w:eastAsia="Times New Roman" w:hAnsi="Times New Roman" w:cs="Times New Roman"/>
          <w:sz w:val="24"/>
          <w:szCs w:val="24"/>
          <w:lang w:val="en-GB"/>
        </w:rPr>
        <w:t xml:space="preserve">According to Kataria </w:t>
      </w:r>
      <w:r w:rsidRPr="00662B34">
        <w:rPr>
          <w:rFonts w:ascii="Times New Roman" w:eastAsia="Times New Roman" w:hAnsi="Times New Roman" w:cs="Times New Roman"/>
          <w:i/>
          <w:sz w:val="24"/>
          <w:szCs w:val="24"/>
          <w:lang w:val="en-GB"/>
        </w:rPr>
        <w:t>et al</w:t>
      </w:r>
      <w:r w:rsidRPr="00662B34">
        <w:rPr>
          <w:rFonts w:ascii="Times New Roman" w:eastAsia="Times New Roman" w:hAnsi="Times New Roman" w:cs="Times New Roman"/>
          <w:sz w:val="24"/>
          <w:szCs w:val="24"/>
          <w:lang w:val="en-GB"/>
        </w:rPr>
        <w:t xml:space="preserve">. (2021), the </w:t>
      </w:r>
      <w:r w:rsidR="00C669B2" w:rsidRPr="00662B34">
        <w:rPr>
          <w:rFonts w:ascii="Times New Roman" w:eastAsia="Times New Roman" w:hAnsi="Times New Roman" w:cs="Times New Roman"/>
          <w:sz w:val="24"/>
          <w:szCs w:val="24"/>
          <w:lang w:val="en-GB"/>
        </w:rPr>
        <w:t>CSR proposes</w:t>
      </w:r>
      <w:r w:rsidRPr="00662B34">
        <w:rPr>
          <w:rFonts w:ascii="Times New Roman" w:eastAsia="Times New Roman" w:hAnsi="Times New Roman" w:cs="Times New Roman"/>
          <w:sz w:val="24"/>
          <w:szCs w:val="24"/>
          <w:lang w:val="en-GB"/>
        </w:rPr>
        <w:t xml:space="preserve"> an organisational </w:t>
      </w:r>
      <w:r w:rsidR="00C669B2" w:rsidRPr="00662B34">
        <w:rPr>
          <w:rFonts w:ascii="Times New Roman" w:eastAsia="Times New Roman" w:hAnsi="Times New Roman" w:cs="Times New Roman"/>
          <w:sz w:val="24"/>
          <w:szCs w:val="24"/>
          <w:lang w:val="en-GB"/>
        </w:rPr>
        <w:t>tool to</w:t>
      </w:r>
      <w:r w:rsidRPr="00662B34">
        <w:rPr>
          <w:rFonts w:ascii="Times New Roman" w:eastAsia="Times New Roman" w:hAnsi="Times New Roman" w:cs="Times New Roman"/>
          <w:sz w:val="24"/>
          <w:szCs w:val="24"/>
          <w:lang w:val="en-GB"/>
        </w:rPr>
        <w:t xml:space="preserve"> make the successful implementation of building brand loyalty to acquire the benefits to the society to a great extent for determining the customer attitude and also the impact of the CSR program on the brand image. Additionally, Determining the customer attitude towards the CSR program also determines the impact of the CSR </w:t>
      </w:r>
      <w:r w:rsidR="00C669B2" w:rsidRPr="00662B34">
        <w:rPr>
          <w:rFonts w:ascii="Times New Roman" w:eastAsia="Times New Roman" w:hAnsi="Times New Roman" w:cs="Times New Roman"/>
          <w:sz w:val="24"/>
          <w:szCs w:val="24"/>
          <w:lang w:val="en-GB"/>
        </w:rPr>
        <w:t>on brand loyalty</w:t>
      </w:r>
      <w:r w:rsidRPr="00662B34">
        <w:rPr>
          <w:rFonts w:ascii="Times New Roman" w:eastAsia="Times New Roman" w:hAnsi="Times New Roman" w:cs="Times New Roman"/>
          <w:sz w:val="24"/>
          <w:szCs w:val="24"/>
          <w:lang w:val="en-GB"/>
        </w:rPr>
        <w:t xml:space="preserve"> and brand image to </w:t>
      </w:r>
      <w:r w:rsidR="00C669B2" w:rsidRPr="00662B34">
        <w:rPr>
          <w:rFonts w:ascii="Times New Roman" w:eastAsia="Times New Roman" w:hAnsi="Times New Roman" w:cs="Times New Roman"/>
          <w:sz w:val="24"/>
          <w:szCs w:val="24"/>
          <w:lang w:val="en-GB"/>
        </w:rPr>
        <w:t>determine the</w:t>
      </w:r>
      <w:r w:rsidRPr="00662B34">
        <w:rPr>
          <w:rFonts w:ascii="Times New Roman" w:eastAsia="Times New Roman" w:hAnsi="Times New Roman" w:cs="Times New Roman"/>
          <w:sz w:val="24"/>
          <w:szCs w:val="24"/>
          <w:lang w:val="en-GB"/>
        </w:rPr>
        <w:t xml:space="preserve"> qualification of the customers who are socially responsible. The CSR concept is important for determining the knowledge of the CSR </w:t>
      </w:r>
      <w:r w:rsidR="00C669B2" w:rsidRPr="00662B34">
        <w:rPr>
          <w:rFonts w:ascii="Times New Roman" w:eastAsia="Times New Roman" w:hAnsi="Times New Roman" w:cs="Times New Roman"/>
          <w:sz w:val="24"/>
          <w:szCs w:val="24"/>
          <w:lang w:val="en-GB"/>
        </w:rPr>
        <w:t>initiatives to</w:t>
      </w:r>
      <w:r w:rsidRPr="00662B34">
        <w:rPr>
          <w:rFonts w:ascii="Times New Roman" w:eastAsia="Times New Roman" w:hAnsi="Times New Roman" w:cs="Times New Roman"/>
          <w:sz w:val="24"/>
          <w:szCs w:val="24"/>
          <w:lang w:val="en-GB"/>
        </w:rPr>
        <w:t xml:space="preserve"> increase brand loyalty and corporate </w:t>
      </w:r>
      <w:r w:rsidR="00C669B2" w:rsidRPr="00662B34">
        <w:rPr>
          <w:rFonts w:ascii="Times New Roman" w:eastAsia="Times New Roman" w:hAnsi="Times New Roman" w:cs="Times New Roman"/>
          <w:sz w:val="24"/>
          <w:szCs w:val="24"/>
          <w:lang w:val="en-GB"/>
        </w:rPr>
        <w:t>image for</w:t>
      </w:r>
      <w:r w:rsidRPr="00662B34">
        <w:rPr>
          <w:rFonts w:ascii="Times New Roman" w:eastAsia="Times New Roman" w:hAnsi="Times New Roman" w:cs="Times New Roman"/>
          <w:sz w:val="24"/>
          <w:szCs w:val="24"/>
          <w:lang w:val="en-GB"/>
        </w:rPr>
        <w:t xml:space="preserve"> taking a proactive approach. It is being performed to analyse environmental </w:t>
      </w:r>
      <w:r w:rsidR="00C669B2" w:rsidRPr="00662B34">
        <w:rPr>
          <w:rFonts w:ascii="Times New Roman" w:eastAsia="Times New Roman" w:hAnsi="Times New Roman" w:cs="Times New Roman"/>
          <w:sz w:val="24"/>
          <w:szCs w:val="24"/>
          <w:lang w:val="en-GB"/>
        </w:rPr>
        <w:t>and social</w:t>
      </w:r>
      <w:r w:rsidRPr="00662B34">
        <w:rPr>
          <w:rFonts w:ascii="Times New Roman" w:eastAsia="Times New Roman" w:hAnsi="Times New Roman" w:cs="Times New Roman"/>
          <w:sz w:val="24"/>
          <w:szCs w:val="24"/>
          <w:lang w:val="en-GB"/>
        </w:rPr>
        <w:t xml:space="preserve"> </w:t>
      </w:r>
      <w:r w:rsidR="00C669B2" w:rsidRPr="00662B34">
        <w:rPr>
          <w:rFonts w:ascii="Times New Roman" w:eastAsia="Times New Roman" w:hAnsi="Times New Roman" w:cs="Times New Roman"/>
          <w:sz w:val="24"/>
          <w:szCs w:val="24"/>
          <w:lang w:val="en-GB"/>
        </w:rPr>
        <w:t>issues to</w:t>
      </w:r>
      <w:r w:rsidRPr="00662B34">
        <w:rPr>
          <w:rFonts w:ascii="Times New Roman" w:eastAsia="Times New Roman" w:hAnsi="Times New Roman" w:cs="Times New Roman"/>
          <w:sz w:val="24"/>
          <w:szCs w:val="24"/>
          <w:lang w:val="en-GB"/>
        </w:rPr>
        <w:t xml:space="preserve"> be transparent about the CSR </w:t>
      </w:r>
      <w:r w:rsidR="00C669B2" w:rsidRPr="00662B34">
        <w:rPr>
          <w:rFonts w:ascii="Times New Roman" w:eastAsia="Times New Roman" w:hAnsi="Times New Roman" w:cs="Times New Roman"/>
          <w:sz w:val="24"/>
          <w:szCs w:val="24"/>
          <w:lang w:val="en-GB"/>
        </w:rPr>
        <w:t>initiatives for</w:t>
      </w:r>
      <w:r w:rsidRPr="00662B34">
        <w:rPr>
          <w:rFonts w:ascii="Times New Roman" w:eastAsia="Times New Roman" w:hAnsi="Times New Roman" w:cs="Times New Roman"/>
          <w:sz w:val="24"/>
          <w:szCs w:val="24"/>
          <w:lang w:val="en-GB"/>
        </w:rPr>
        <w:t xml:space="preserve"> the customers in terms of leading them to the stakeholder engagement increasingly. </w:t>
      </w:r>
    </w:p>
    <w:p w14:paraId="149FB723" w14:textId="2C576CE4" w:rsidR="00987C72" w:rsidRDefault="00000000" w:rsidP="00287A2B">
      <w:pPr>
        <w:spacing w:line="480" w:lineRule="auto"/>
        <w:jc w:val="both"/>
        <w:rPr>
          <w:rFonts w:ascii="Times New Roman" w:eastAsia="Times New Roman" w:hAnsi="Times New Roman" w:cs="Times New Roman"/>
          <w:sz w:val="24"/>
          <w:szCs w:val="24"/>
          <w:lang w:val="en-GB"/>
        </w:rPr>
      </w:pPr>
      <w:r w:rsidRPr="00662B34">
        <w:rPr>
          <w:rFonts w:ascii="Times New Roman" w:eastAsia="Times New Roman" w:hAnsi="Times New Roman" w:cs="Times New Roman"/>
          <w:sz w:val="24"/>
          <w:szCs w:val="24"/>
          <w:lang w:val="en-GB"/>
        </w:rPr>
        <w:t>As argued by Khawaja</w:t>
      </w:r>
      <w:r w:rsidRPr="00662B34">
        <w:rPr>
          <w:rFonts w:ascii="Times New Roman" w:eastAsia="Times New Roman" w:hAnsi="Times New Roman" w:cs="Times New Roman"/>
          <w:i/>
          <w:sz w:val="24"/>
          <w:szCs w:val="24"/>
          <w:lang w:val="en-GB"/>
        </w:rPr>
        <w:t xml:space="preserve"> et al</w:t>
      </w:r>
      <w:r w:rsidRPr="00662B34">
        <w:rPr>
          <w:rFonts w:ascii="Times New Roman" w:eastAsia="Times New Roman" w:hAnsi="Times New Roman" w:cs="Times New Roman"/>
          <w:sz w:val="24"/>
          <w:szCs w:val="24"/>
          <w:lang w:val="en-GB"/>
        </w:rPr>
        <w:t xml:space="preserve">. (2021), the CSR is defined for the sustainable level of making a commitment to ethical business practices and the economic development for developing the quality of life related to the workforce of </w:t>
      </w:r>
      <w:r w:rsidR="00A819D4" w:rsidRPr="00662B34">
        <w:rPr>
          <w:rFonts w:ascii="Times New Roman" w:eastAsia="Times New Roman" w:hAnsi="Times New Roman" w:cs="Times New Roman"/>
          <w:sz w:val="24"/>
          <w:szCs w:val="24"/>
          <w:lang w:val="en-GB"/>
        </w:rPr>
        <w:t>the local</w:t>
      </w:r>
      <w:r w:rsidRPr="00662B34">
        <w:rPr>
          <w:rFonts w:ascii="Times New Roman" w:eastAsia="Times New Roman" w:hAnsi="Times New Roman" w:cs="Times New Roman"/>
          <w:sz w:val="24"/>
          <w:szCs w:val="24"/>
          <w:lang w:val="en-GB"/>
        </w:rPr>
        <w:t xml:space="preserve"> community and the society. Thus, </w:t>
      </w:r>
      <w:r w:rsidR="00A819D4" w:rsidRPr="00662B34">
        <w:rPr>
          <w:rFonts w:ascii="Times New Roman" w:eastAsia="Times New Roman" w:hAnsi="Times New Roman" w:cs="Times New Roman"/>
          <w:sz w:val="24"/>
          <w:szCs w:val="24"/>
          <w:lang w:val="en-GB"/>
        </w:rPr>
        <w:t>the</w:t>
      </w:r>
      <w:r w:rsidRPr="00662B34">
        <w:rPr>
          <w:rFonts w:ascii="Times New Roman" w:eastAsia="Times New Roman" w:hAnsi="Times New Roman" w:cs="Times New Roman"/>
          <w:sz w:val="24"/>
          <w:szCs w:val="24"/>
          <w:lang w:val="en-GB"/>
        </w:rPr>
        <w:t xml:space="preserve"> </w:t>
      </w:r>
      <w:r w:rsidR="00A819D4" w:rsidRPr="00662B34">
        <w:rPr>
          <w:rFonts w:ascii="Times New Roman" w:eastAsia="Times New Roman" w:hAnsi="Times New Roman" w:cs="Times New Roman"/>
          <w:sz w:val="24"/>
          <w:szCs w:val="24"/>
          <w:lang w:val="en-GB"/>
        </w:rPr>
        <w:t>societal Expectations</w:t>
      </w:r>
      <w:r w:rsidRPr="00662B34">
        <w:rPr>
          <w:rFonts w:ascii="Times New Roman" w:eastAsia="Times New Roman" w:hAnsi="Times New Roman" w:cs="Times New Roman"/>
          <w:sz w:val="24"/>
          <w:szCs w:val="24"/>
          <w:lang w:val="en-GB"/>
        </w:rPr>
        <w:t xml:space="preserve"> regarding making positive contributions to a new </w:t>
      </w:r>
      <w:r w:rsidR="00A819D4" w:rsidRPr="00662B34">
        <w:rPr>
          <w:rFonts w:ascii="Times New Roman" w:eastAsia="Times New Roman" w:hAnsi="Times New Roman" w:cs="Times New Roman"/>
          <w:sz w:val="24"/>
          <w:szCs w:val="24"/>
          <w:lang w:val="en-GB"/>
        </w:rPr>
        <w:t>phenomenon of</w:t>
      </w:r>
      <w:r w:rsidRPr="00662B34">
        <w:rPr>
          <w:rFonts w:ascii="Times New Roman" w:eastAsia="Times New Roman" w:hAnsi="Times New Roman" w:cs="Times New Roman"/>
          <w:sz w:val="24"/>
          <w:szCs w:val="24"/>
          <w:lang w:val="en-GB"/>
        </w:rPr>
        <w:t xml:space="preserve"> </w:t>
      </w:r>
      <w:r w:rsidR="00A819D4" w:rsidRPr="00662B34">
        <w:rPr>
          <w:rFonts w:ascii="Times New Roman" w:eastAsia="Times New Roman" w:hAnsi="Times New Roman" w:cs="Times New Roman"/>
          <w:sz w:val="24"/>
          <w:szCs w:val="24"/>
          <w:lang w:val="en-GB"/>
        </w:rPr>
        <w:t>CSR promotes</w:t>
      </w:r>
      <w:r w:rsidRPr="00662B34">
        <w:rPr>
          <w:rFonts w:ascii="Times New Roman" w:eastAsia="Times New Roman" w:hAnsi="Times New Roman" w:cs="Times New Roman"/>
          <w:sz w:val="24"/>
          <w:szCs w:val="24"/>
          <w:lang w:val="en-GB"/>
        </w:rPr>
        <w:t xml:space="preserve"> the outcomes of interaction between globalisation and </w:t>
      </w:r>
      <w:r w:rsidR="00A819D4" w:rsidRPr="00662B34">
        <w:rPr>
          <w:rFonts w:ascii="Times New Roman" w:eastAsia="Times New Roman" w:hAnsi="Times New Roman" w:cs="Times New Roman"/>
          <w:sz w:val="24"/>
          <w:szCs w:val="24"/>
          <w:lang w:val="en-GB"/>
        </w:rPr>
        <w:t>industrialisation of</w:t>
      </w:r>
      <w:r w:rsidRPr="00662B34">
        <w:rPr>
          <w:rFonts w:ascii="Times New Roman" w:eastAsia="Times New Roman" w:hAnsi="Times New Roman" w:cs="Times New Roman"/>
          <w:sz w:val="24"/>
          <w:szCs w:val="24"/>
          <w:lang w:val="en-GB"/>
        </w:rPr>
        <w:t xml:space="preserve"> advocating the labour system for the workers. This, it is also being performed to reap </w:t>
      </w:r>
      <w:r w:rsidR="00A819D4" w:rsidRPr="00662B34">
        <w:rPr>
          <w:rFonts w:ascii="Times New Roman" w:eastAsia="Times New Roman" w:hAnsi="Times New Roman" w:cs="Times New Roman"/>
          <w:sz w:val="24"/>
          <w:szCs w:val="24"/>
          <w:lang w:val="en-GB"/>
        </w:rPr>
        <w:t>the industrialisation</w:t>
      </w:r>
      <w:r w:rsidRPr="00662B34">
        <w:rPr>
          <w:rFonts w:ascii="Times New Roman" w:eastAsia="Times New Roman" w:hAnsi="Times New Roman" w:cs="Times New Roman"/>
          <w:sz w:val="24"/>
          <w:szCs w:val="24"/>
          <w:lang w:val="en-GB"/>
        </w:rPr>
        <w:t xml:space="preserve"> benefits for emphasizing on the CSR and the corporate responsiveness. As stated by Agu </w:t>
      </w:r>
      <w:r w:rsidRPr="00662B34">
        <w:rPr>
          <w:rFonts w:ascii="Times New Roman" w:eastAsia="Times New Roman" w:hAnsi="Times New Roman" w:cs="Times New Roman"/>
          <w:i/>
          <w:sz w:val="24"/>
          <w:szCs w:val="24"/>
          <w:lang w:val="en-GB"/>
        </w:rPr>
        <w:t xml:space="preserve">et al. </w:t>
      </w:r>
      <w:r w:rsidRPr="00662B34">
        <w:rPr>
          <w:rFonts w:ascii="Times New Roman" w:eastAsia="Times New Roman" w:hAnsi="Times New Roman" w:cs="Times New Roman"/>
          <w:sz w:val="24"/>
          <w:szCs w:val="24"/>
          <w:lang w:val="en-GB"/>
        </w:rPr>
        <w:t xml:space="preserve">(2024), the Activism of the </w:t>
      </w:r>
      <w:r w:rsidR="00A819D4" w:rsidRPr="00662B34">
        <w:rPr>
          <w:rFonts w:ascii="Times New Roman" w:eastAsia="Times New Roman" w:hAnsi="Times New Roman" w:cs="Times New Roman"/>
          <w:sz w:val="24"/>
          <w:szCs w:val="24"/>
          <w:lang w:val="en-GB"/>
        </w:rPr>
        <w:t>stakeholders has</w:t>
      </w:r>
      <w:r w:rsidRPr="00662B34">
        <w:rPr>
          <w:rFonts w:ascii="Times New Roman" w:eastAsia="Times New Roman" w:hAnsi="Times New Roman" w:cs="Times New Roman"/>
          <w:sz w:val="24"/>
          <w:szCs w:val="24"/>
          <w:lang w:val="en-GB"/>
        </w:rPr>
        <w:t xml:space="preserve"> resulted among the customers to make them more ever to the business </w:t>
      </w:r>
      <w:r w:rsidR="00F50E79" w:rsidRPr="00662B34">
        <w:rPr>
          <w:rFonts w:ascii="Times New Roman" w:eastAsia="Times New Roman" w:hAnsi="Times New Roman" w:cs="Times New Roman"/>
          <w:sz w:val="24"/>
          <w:szCs w:val="24"/>
          <w:lang w:val="en-GB"/>
        </w:rPr>
        <w:t>activities by</w:t>
      </w:r>
      <w:r w:rsidRPr="00662B34">
        <w:rPr>
          <w:rFonts w:ascii="Times New Roman" w:eastAsia="Times New Roman" w:hAnsi="Times New Roman" w:cs="Times New Roman"/>
          <w:sz w:val="24"/>
          <w:szCs w:val="24"/>
          <w:lang w:val="en-GB"/>
        </w:rPr>
        <w:t xml:space="preserve"> making them </w:t>
      </w:r>
      <w:r w:rsidR="00F50E79" w:rsidRPr="00662B34">
        <w:rPr>
          <w:rFonts w:ascii="Times New Roman" w:eastAsia="Times New Roman" w:hAnsi="Times New Roman" w:cs="Times New Roman"/>
          <w:sz w:val="24"/>
          <w:szCs w:val="24"/>
          <w:lang w:val="en-GB"/>
        </w:rPr>
        <w:t>feel to</w:t>
      </w:r>
      <w:r w:rsidRPr="00662B34">
        <w:rPr>
          <w:rFonts w:ascii="Times New Roman" w:eastAsia="Times New Roman" w:hAnsi="Times New Roman" w:cs="Times New Roman"/>
          <w:sz w:val="24"/>
          <w:szCs w:val="24"/>
          <w:lang w:val="en-GB"/>
        </w:rPr>
        <w:t xml:space="preserve"> rely on the organisation for dealing with such social issues. </w:t>
      </w:r>
    </w:p>
    <w:p w14:paraId="1C0EF4DF" w14:textId="766EEB26" w:rsidR="00461E44" w:rsidRPr="00461E44" w:rsidRDefault="00461E44" w:rsidP="00461E44">
      <w:pPr>
        <w:spacing w:line="480" w:lineRule="auto"/>
        <w:jc w:val="both"/>
        <w:rPr>
          <w:rFonts w:ascii="Times New Roman" w:eastAsia="Times New Roman" w:hAnsi="Times New Roman" w:cs="Times New Roman"/>
          <w:b/>
          <w:bCs/>
          <w:sz w:val="24"/>
          <w:szCs w:val="24"/>
          <w:lang w:val="en-IN"/>
        </w:rPr>
      </w:pPr>
      <w:r w:rsidRPr="00461E44">
        <w:rPr>
          <w:rFonts w:ascii="Times New Roman" w:eastAsia="Times New Roman" w:hAnsi="Times New Roman" w:cs="Times New Roman"/>
          <w:b/>
          <w:bCs/>
          <w:sz w:val="24"/>
          <w:szCs w:val="24"/>
          <w:lang w:val="en-IN"/>
        </w:rPr>
        <w:t>Impacting upon the repeat business to build brand loyalty by the CSR initiatives</w:t>
      </w:r>
    </w:p>
    <w:p w14:paraId="4173A68A" w14:textId="77777777" w:rsidR="00987C72" w:rsidRDefault="00F50E79" w:rsidP="00287A2B">
      <w:pPr>
        <w:spacing w:line="480" w:lineRule="auto"/>
        <w:jc w:val="both"/>
        <w:rPr>
          <w:rFonts w:ascii="Times New Roman" w:eastAsia="Times New Roman" w:hAnsi="Times New Roman" w:cs="Times New Roman"/>
          <w:sz w:val="24"/>
          <w:szCs w:val="24"/>
          <w:lang w:val="en-GB"/>
        </w:rPr>
      </w:pPr>
      <w:r w:rsidRPr="00662B34">
        <w:rPr>
          <w:rFonts w:ascii="Times New Roman" w:eastAsia="Times New Roman" w:hAnsi="Times New Roman" w:cs="Times New Roman"/>
          <w:sz w:val="24"/>
          <w:szCs w:val="24"/>
          <w:lang w:val="en-GB"/>
        </w:rPr>
        <w:lastRenderedPageBreak/>
        <w:t xml:space="preserve">The major stakeholder engagement has become a shift in realising the significance of improving the customer relationship to develop the voluntary standards of CSR landscape to design the CSR programs better by analysing the ‘code of conduct’. The Transparency in CSR fulfilled the CSR activities within the organisations for taking the strategy initiative continuously to improve environmental and social performance. Alternatively, as addressed by Min </w:t>
      </w:r>
      <w:r w:rsidRPr="00662B34">
        <w:rPr>
          <w:rFonts w:ascii="Times New Roman" w:eastAsia="Times New Roman" w:hAnsi="Times New Roman" w:cs="Times New Roman"/>
          <w:i/>
          <w:sz w:val="24"/>
          <w:szCs w:val="24"/>
          <w:lang w:val="en-GB"/>
        </w:rPr>
        <w:t>et al.</w:t>
      </w:r>
      <w:r w:rsidRPr="00662B34">
        <w:rPr>
          <w:rFonts w:ascii="Times New Roman" w:eastAsia="Times New Roman" w:hAnsi="Times New Roman" w:cs="Times New Roman"/>
          <w:sz w:val="24"/>
          <w:szCs w:val="24"/>
          <w:lang w:val="en-GB"/>
        </w:rPr>
        <w:t xml:space="preserve"> (2023), the reason behind influencing the services of the organisation to operate the business depends upon the leadership of the corporation to acquire the CSR approach strategically to increase the best corporate image for analysing the issues. Thus, the management of the superior reputation related to CSR promotes equity in building brand loyalty to analyse the principles related to quality, trust, consistency, reliability, and creativity for practicing the CSR initiative and the financial benefits. Henceforth, the development of social capital occupies the strategic belief About the society for promoting the right to operating the causative reputation for building brand loyalty to develop the corporate image positively with the help of the improved market sustainability. </w:t>
      </w:r>
    </w:p>
    <w:p w14:paraId="0E89515C" w14:textId="77777777" w:rsidR="00987C72" w:rsidRDefault="00000000" w:rsidP="00287A2B">
      <w:pPr>
        <w:spacing w:line="480" w:lineRule="auto"/>
        <w:jc w:val="both"/>
        <w:rPr>
          <w:rFonts w:ascii="Times New Roman" w:eastAsia="Times New Roman" w:hAnsi="Times New Roman" w:cs="Times New Roman"/>
          <w:sz w:val="24"/>
          <w:szCs w:val="24"/>
          <w:lang w:val="en-GB"/>
        </w:rPr>
      </w:pPr>
      <w:r w:rsidRPr="00662B34">
        <w:rPr>
          <w:rFonts w:ascii="Times New Roman" w:eastAsia="Times New Roman" w:hAnsi="Times New Roman" w:cs="Times New Roman"/>
          <w:sz w:val="24"/>
          <w:szCs w:val="24"/>
          <w:lang w:val="en-GB"/>
        </w:rPr>
        <w:t xml:space="preserve">As illustrated by Sanchez &amp; Miller (2024), improving </w:t>
      </w:r>
      <w:r w:rsidR="00F50E79" w:rsidRPr="00662B34">
        <w:rPr>
          <w:rFonts w:ascii="Times New Roman" w:eastAsia="Times New Roman" w:hAnsi="Times New Roman" w:cs="Times New Roman"/>
          <w:sz w:val="24"/>
          <w:szCs w:val="24"/>
          <w:lang w:val="en-GB"/>
        </w:rPr>
        <w:t>the positioning</w:t>
      </w:r>
      <w:r w:rsidRPr="00662B34">
        <w:rPr>
          <w:rFonts w:ascii="Times New Roman" w:eastAsia="Times New Roman" w:hAnsi="Times New Roman" w:cs="Times New Roman"/>
          <w:sz w:val="24"/>
          <w:szCs w:val="24"/>
          <w:lang w:val="en-GB"/>
        </w:rPr>
        <w:t xml:space="preserve"> of innovation and competitiveness of the CSR-based opportunities can gain the strategy outcomes from the stakeholders to implement the </w:t>
      </w:r>
      <w:r w:rsidR="00F50E79" w:rsidRPr="00662B34">
        <w:rPr>
          <w:rFonts w:ascii="Times New Roman" w:eastAsia="Times New Roman" w:hAnsi="Times New Roman" w:cs="Times New Roman"/>
          <w:sz w:val="24"/>
          <w:szCs w:val="24"/>
          <w:lang w:val="en-GB"/>
        </w:rPr>
        <w:t>CSR initiatives</w:t>
      </w:r>
      <w:r w:rsidRPr="00662B34">
        <w:rPr>
          <w:rFonts w:ascii="Times New Roman" w:eastAsia="Times New Roman" w:hAnsi="Times New Roman" w:cs="Times New Roman"/>
          <w:sz w:val="24"/>
          <w:szCs w:val="24"/>
          <w:lang w:val="en-GB"/>
        </w:rPr>
        <w:t xml:space="preserve"> </w:t>
      </w:r>
      <w:r w:rsidR="00F50E79" w:rsidRPr="00662B34">
        <w:rPr>
          <w:rFonts w:ascii="Times New Roman" w:eastAsia="Times New Roman" w:hAnsi="Times New Roman" w:cs="Times New Roman"/>
          <w:sz w:val="24"/>
          <w:szCs w:val="24"/>
          <w:lang w:val="en-GB"/>
        </w:rPr>
        <w:t>for accepting</w:t>
      </w:r>
      <w:r w:rsidRPr="00662B34">
        <w:rPr>
          <w:rFonts w:ascii="Times New Roman" w:eastAsia="Times New Roman" w:hAnsi="Times New Roman" w:cs="Times New Roman"/>
          <w:sz w:val="24"/>
          <w:szCs w:val="24"/>
          <w:lang w:val="en-GB"/>
        </w:rPr>
        <w:t xml:space="preserve"> the methods of producing goods for Increasing quality and productivity to improve the overall working conditions for the employees to decrease the environmental impacts. Hence, the organisation should be concerned </w:t>
      </w:r>
      <w:r w:rsidR="00656518" w:rsidRPr="00662B34">
        <w:rPr>
          <w:rFonts w:ascii="Times New Roman" w:eastAsia="Times New Roman" w:hAnsi="Times New Roman" w:cs="Times New Roman"/>
          <w:sz w:val="24"/>
          <w:szCs w:val="24"/>
          <w:lang w:val="en-GB"/>
        </w:rPr>
        <w:t>with producing</w:t>
      </w:r>
      <w:r w:rsidRPr="00662B34">
        <w:rPr>
          <w:rFonts w:ascii="Times New Roman" w:eastAsia="Times New Roman" w:hAnsi="Times New Roman" w:cs="Times New Roman"/>
          <w:sz w:val="24"/>
          <w:szCs w:val="24"/>
          <w:lang w:val="en-GB"/>
        </w:rPr>
        <w:t xml:space="preserve"> the products with high quality for accessing Capital increasingly to utilise the CSR </w:t>
      </w:r>
      <w:r w:rsidR="00656518" w:rsidRPr="00662B34">
        <w:rPr>
          <w:rFonts w:ascii="Times New Roman" w:eastAsia="Times New Roman" w:hAnsi="Times New Roman" w:cs="Times New Roman"/>
          <w:sz w:val="24"/>
          <w:szCs w:val="24"/>
          <w:lang w:val="en-GB"/>
        </w:rPr>
        <w:t>compliance as</w:t>
      </w:r>
      <w:r w:rsidRPr="00662B34">
        <w:rPr>
          <w:rFonts w:ascii="Times New Roman" w:eastAsia="Times New Roman" w:hAnsi="Times New Roman" w:cs="Times New Roman"/>
          <w:sz w:val="24"/>
          <w:szCs w:val="24"/>
          <w:lang w:val="en-GB"/>
        </w:rPr>
        <w:t xml:space="preserve"> the criteria of allocating the business capital to </w:t>
      </w:r>
      <w:r w:rsidR="00656518" w:rsidRPr="00662B34">
        <w:rPr>
          <w:rFonts w:ascii="Times New Roman" w:eastAsia="Times New Roman" w:hAnsi="Times New Roman" w:cs="Times New Roman"/>
          <w:sz w:val="24"/>
          <w:szCs w:val="24"/>
          <w:lang w:val="en-GB"/>
        </w:rPr>
        <w:t>correlate a</w:t>
      </w:r>
      <w:r w:rsidRPr="00662B34">
        <w:rPr>
          <w:rFonts w:ascii="Times New Roman" w:eastAsia="Times New Roman" w:hAnsi="Times New Roman" w:cs="Times New Roman"/>
          <w:sz w:val="24"/>
          <w:szCs w:val="24"/>
          <w:lang w:val="en-GB"/>
        </w:rPr>
        <w:t xml:space="preserve"> good approach to good management and CSR initiatives. Along with that, </w:t>
      </w:r>
      <w:r w:rsidR="00656518" w:rsidRPr="00662B34">
        <w:rPr>
          <w:rFonts w:ascii="Times New Roman" w:eastAsia="Times New Roman" w:hAnsi="Times New Roman" w:cs="Times New Roman"/>
          <w:sz w:val="24"/>
          <w:szCs w:val="24"/>
          <w:lang w:val="en-GB"/>
        </w:rPr>
        <w:t>the</w:t>
      </w:r>
      <w:r w:rsidRPr="00662B34">
        <w:rPr>
          <w:rFonts w:ascii="Times New Roman" w:eastAsia="Times New Roman" w:hAnsi="Times New Roman" w:cs="Times New Roman"/>
          <w:sz w:val="24"/>
          <w:szCs w:val="24"/>
          <w:lang w:val="en-GB"/>
        </w:rPr>
        <w:t xml:space="preserve"> competitive industry can also increase the overall operational </w:t>
      </w:r>
      <w:r w:rsidR="00656518" w:rsidRPr="00662B34">
        <w:rPr>
          <w:rFonts w:ascii="Times New Roman" w:eastAsia="Times New Roman" w:hAnsi="Times New Roman" w:cs="Times New Roman"/>
          <w:sz w:val="24"/>
          <w:szCs w:val="24"/>
          <w:lang w:val="en-GB"/>
        </w:rPr>
        <w:t>efficiencies related</w:t>
      </w:r>
      <w:r w:rsidRPr="00662B34">
        <w:rPr>
          <w:rFonts w:ascii="Times New Roman" w:eastAsia="Times New Roman" w:hAnsi="Times New Roman" w:cs="Times New Roman"/>
          <w:sz w:val="24"/>
          <w:szCs w:val="24"/>
          <w:lang w:val="en-GB"/>
        </w:rPr>
        <w:t xml:space="preserve"> to saving the cost </w:t>
      </w:r>
      <w:r w:rsidR="00654880" w:rsidRPr="00662B34">
        <w:rPr>
          <w:rFonts w:ascii="Times New Roman" w:eastAsia="Times New Roman" w:hAnsi="Times New Roman" w:cs="Times New Roman"/>
          <w:sz w:val="24"/>
          <w:szCs w:val="24"/>
          <w:lang w:val="en-GB"/>
        </w:rPr>
        <w:t>of producing</w:t>
      </w:r>
      <w:r w:rsidRPr="00662B34">
        <w:rPr>
          <w:rFonts w:ascii="Times New Roman" w:eastAsia="Times New Roman" w:hAnsi="Times New Roman" w:cs="Times New Roman"/>
          <w:sz w:val="24"/>
          <w:szCs w:val="24"/>
          <w:lang w:val="en-GB"/>
        </w:rPr>
        <w:t xml:space="preserve"> the goods using </w:t>
      </w:r>
      <w:r w:rsidR="00654880" w:rsidRPr="00662B34">
        <w:rPr>
          <w:rFonts w:ascii="Times New Roman" w:eastAsia="Times New Roman" w:hAnsi="Times New Roman" w:cs="Times New Roman"/>
          <w:sz w:val="24"/>
          <w:szCs w:val="24"/>
          <w:lang w:val="en-GB"/>
        </w:rPr>
        <w:t>the outcomes</w:t>
      </w:r>
      <w:r w:rsidRPr="00662B34">
        <w:rPr>
          <w:rFonts w:ascii="Times New Roman" w:eastAsia="Times New Roman" w:hAnsi="Times New Roman" w:cs="Times New Roman"/>
          <w:sz w:val="24"/>
          <w:szCs w:val="24"/>
          <w:lang w:val="en-GB"/>
        </w:rPr>
        <w:t xml:space="preserve"> of the strategies related to environmental sustainability. As argued by Osakwe &amp; Yusuf </w:t>
      </w:r>
      <w:r w:rsidRPr="00662B34">
        <w:rPr>
          <w:rFonts w:ascii="Times New Roman" w:eastAsia="Times New Roman" w:hAnsi="Times New Roman" w:cs="Times New Roman"/>
          <w:sz w:val="24"/>
          <w:szCs w:val="24"/>
          <w:lang w:val="en-GB"/>
        </w:rPr>
        <w:lastRenderedPageBreak/>
        <w:t xml:space="preserve">(2021), making and developing good relationships with the regulatory bodies can promote the approval process of the CSR </w:t>
      </w:r>
      <w:r w:rsidR="00654880" w:rsidRPr="00662B34">
        <w:rPr>
          <w:rFonts w:ascii="Times New Roman" w:eastAsia="Times New Roman" w:hAnsi="Times New Roman" w:cs="Times New Roman"/>
          <w:sz w:val="24"/>
          <w:szCs w:val="24"/>
          <w:lang w:val="en-GB"/>
        </w:rPr>
        <w:t>activities that</w:t>
      </w:r>
      <w:r w:rsidRPr="00662B34">
        <w:rPr>
          <w:rFonts w:ascii="Times New Roman" w:eastAsia="Times New Roman" w:hAnsi="Times New Roman" w:cs="Times New Roman"/>
          <w:sz w:val="24"/>
          <w:szCs w:val="24"/>
          <w:lang w:val="en-GB"/>
        </w:rPr>
        <w:t xml:space="preserve"> are involved in the organisation for making them responsible to the related Business ethics for making compliance with </w:t>
      </w:r>
      <w:r w:rsidR="00654880" w:rsidRPr="00662B34">
        <w:rPr>
          <w:rFonts w:ascii="Times New Roman" w:eastAsia="Times New Roman" w:hAnsi="Times New Roman" w:cs="Times New Roman"/>
          <w:sz w:val="24"/>
          <w:szCs w:val="24"/>
          <w:lang w:val="en-GB"/>
        </w:rPr>
        <w:t>the transparency</w:t>
      </w:r>
      <w:r w:rsidRPr="00662B34">
        <w:rPr>
          <w:rFonts w:ascii="Times New Roman" w:eastAsia="Times New Roman" w:hAnsi="Times New Roman" w:cs="Times New Roman"/>
          <w:sz w:val="24"/>
          <w:szCs w:val="24"/>
          <w:lang w:val="en-GB"/>
        </w:rPr>
        <w:t xml:space="preserve"> </w:t>
      </w:r>
      <w:r w:rsidR="00654880" w:rsidRPr="00662B34">
        <w:rPr>
          <w:rFonts w:ascii="Times New Roman" w:eastAsia="Times New Roman" w:hAnsi="Times New Roman" w:cs="Times New Roman"/>
          <w:sz w:val="24"/>
          <w:szCs w:val="24"/>
          <w:lang w:val="en-GB"/>
        </w:rPr>
        <w:t>of activities, rules,</w:t>
      </w:r>
      <w:r w:rsidRPr="00662B34">
        <w:rPr>
          <w:rFonts w:ascii="Times New Roman" w:eastAsia="Times New Roman" w:hAnsi="Times New Roman" w:cs="Times New Roman"/>
          <w:sz w:val="24"/>
          <w:szCs w:val="24"/>
          <w:lang w:val="en-GB"/>
        </w:rPr>
        <w:t xml:space="preserve"> and </w:t>
      </w:r>
      <w:r w:rsidR="00654880" w:rsidRPr="00662B34">
        <w:rPr>
          <w:rFonts w:ascii="Times New Roman" w:eastAsia="Times New Roman" w:hAnsi="Times New Roman" w:cs="Times New Roman"/>
          <w:sz w:val="24"/>
          <w:szCs w:val="24"/>
          <w:lang w:val="en-GB"/>
        </w:rPr>
        <w:t>regulations to</w:t>
      </w:r>
      <w:r w:rsidRPr="00662B34">
        <w:rPr>
          <w:rFonts w:ascii="Times New Roman" w:eastAsia="Times New Roman" w:hAnsi="Times New Roman" w:cs="Times New Roman"/>
          <w:sz w:val="24"/>
          <w:szCs w:val="24"/>
          <w:lang w:val="en-GB"/>
        </w:rPr>
        <w:t xml:space="preserve"> the responsiveness of the Expectations. The business </w:t>
      </w:r>
      <w:r w:rsidR="00654880" w:rsidRPr="00662B34">
        <w:rPr>
          <w:rFonts w:ascii="Times New Roman" w:eastAsia="Times New Roman" w:hAnsi="Times New Roman" w:cs="Times New Roman"/>
          <w:sz w:val="24"/>
          <w:szCs w:val="24"/>
          <w:lang w:val="en-GB"/>
        </w:rPr>
        <w:t>responsibility promotes</w:t>
      </w:r>
      <w:r w:rsidRPr="00662B34">
        <w:rPr>
          <w:rFonts w:ascii="Times New Roman" w:eastAsia="Times New Roman" w:hAnsi="Times New Roman" w:cs="Times New Roman"/>
          <w:sz w:val="24"/>
          <w:szCs w:val="24"/>
          <w:lang w:val="en-GB"/>
        </w:rPr>
        <w:t xml:space="preserve"> a satisfactory platform to accomplish the task for fulfilling the circumstances of Sustainability that relates to the capabilities of operating business in the long run. The </w:t>
      </w:r>
      <w:r w:rsidR="00913F57" w:rsidRPr="00662B34">
        <w:rPr>
          <w:rFonts w:ascii="Times New Roman" w:eastAsia="Times New Roman" w:hAnsi="Times New Roman" w:cs="Times New Roman"/>
          <w:sz w:val="24"/>
          <w:szCs w:val="24"/>
          <w:lang w:val="en-GB"/>
        </w:rPr>
        <w:t>CSR also</w:t>
      </w:r>
      <w:r w:rsidRPr="00662B34">
        <w:rPr>
          <w:rFonts w:ascii="Times New Roman" w:eastAsia="Times New Roman" w:hAnsi="Times New Roman" w:cs="Times New Roman"/>
          <w:sz w:val="24"/>
          <w:szCs w:val="24"/>
          <w:lang w:val="en-GB"/>
        </w:rPr>
        <w:t xml:space="preserve"> ensures the business operations profitably </w:t>
      </w:r>
      <w:r w:rsidR="00913F57" w:rsidRPr="00662B34">
        <w:rPr>
          <w:rFonts w:ascii="Times New Roman" w:eastAsia="Times New Roman" w:hAnsi="Times New Roman" w:cs="Times New Roman"/>
          <w:sz w:val="24"/>
          <w:szCs w:val="24"/>
          <w:lang w:val="en-GB"/>
        </w:rPr>
        <w:t>to</w:t>
      </w:r>
      <w:r w:rsidRPr="00662B34">
        <w:rPr>
          <w:rFonts w:ascii="Times New Roman" w:eastAsia="Times New Roman" w:hAnsi="Times New Roman" w:cs="Times New Roman"/>
          <w:sz w:val="24"/>
          <w:szCs w:val="24"/>
          <w:lang w:val="en-GB"/>
        </w:rPr>
        <w:t xml:space="preserve"> promote the </w:t>
      </w:r>
      <w:r w:rsidR="00913F57" w:rsidRPr="00662B34">
        <w:rPr>
          <w:rFonts w:ascii="Times New Roman" w:eastAsia="Times New Roman" w:hAnsi="Times New Roman" w:cs="Times New Roman"/>
          <w:sz w:val="24"/>
          <w:szCs w:val="24"/>
          <w:lang w:val="en-GB"/>
        </w:rPr>
        <w:t>balance for</w:t>
      </w:r>
      <w:r w:rsidRPr="00662B34">
        <w:rPr>
          <w:rFonts w:ascii="Times New Roman" w:eastAsia="Times New Roman" w:hAnsi="Times New Roman" w:cs="Times New Roman"/>
          <w:sz w:val="24"/>
          <w:szCs w:val="24"/>
          <w:lang w:val="en-GB"/>
        </w:rPr>
        <w:t xml:space="preserve"> addressing the requirement </w:t>
      </w:r>
      <w:r w:rsidR="00913F57" w:rsidRPr="00662B34">
        <w:rPr>
          <w:rFonts w:ascii="Times New Roman" w:eastAsia="Times New Roman" w:hAnsi="Times New Roman" w:cs="Times New Roman"/>
          <w:sz w:val="24"/>
          <w:szCs w:val="24"/>
          <w:lang w:val="en-GB"/>
        </w:rPr>
        <w:t>of maximising</w:t>
      </w:r>
      <w:r w:rsidRPr="00662B34">
        <w:rPr>
          <w:rFonts w:ascii="Times New Roman" w:eastAsia="Times New Roman" w:hAnsi="Times New Roman" w:cs="Times New Roman"/>
          <w:sz w:val="24"/>
          <w:szCs w:val="24"/>
          <w:lang w:val="en-GB"/>
        </w:rPr>
        <w:t xml:space="preserve"> the profits. </w:t>
      </w:r>
    </w:p>
    <w:p w14:paraId="4AED9E2C" w14:textId="3EFDF615" w:rsidR="00C3002E" w:rsidRPr="00C3002E" w:rsidRDefault="00C3002E" w:rsidP="00C3002E">
      <w:pPr>
        <w:spacing w:line="480" w:lineRule="auto"/>
        <w:jc w:val="both"/>
        <w:rPr>
          <w:rFonts w:ascii="Times New Roman" w:eastAsia="Times New Roman" w:hAnsi="Times New Roman" w:cs="Times New Roman"/>
          <w:b/>
          <w:bCs/>
          <w:sz w:val="24"/>
          <w:szCs w:val="24"/>
          <w:lang w:val="en-IN"/>
        </w:rPr>
      </w:pPr>
      <w:r w:rsidRPr="00C3002E">
        <w:rPr>
          <w:rFonts w:ascii="Times New Roman" w:eastAsia="Times New Roman" w:hAnsi="Times New Roman" w:cs="Times New Roman"/>
          <w:b/>
          <w:bCs/>
          <w:sz w:val="24"/>
          <w:szCs w:val="24"/>
          <w:lang w:val="en-IN"/>
        </w:rPr>
        <w:t>Role of the CSR initiatives to impact on the environmental sustainability and ethical practices to build brand loyalty </w:t>
      </w:r>
    </w:p>
    <w:p w14:paraId="2F151EE8" w14:textId="0CC8CDBC" w:rsidR="00B461FE" w:rsidRPr="00662B34" w:rsidRDefault="00000000" w:rsidP="00287A2B">
      <w:pPr>
        <w:spacing w:line="480" w:lineRule="auto"/>
        <w:jc w:val="both"/>
        <w:rPr>
          <w:rFonts w:ascii="Times New Roman" w:eastAsia="Times New Roman" w:hAnsi="Times New Roman" w:cs="Times New Roman"/>
          <w:sz w:val="60"/>
          <w:szCs w:val="60"/>
          <w:lang w:val="en-GB"/>
        </w:rPr>
      </w:pPr>
      <w:r w:rsidRPr="00662B34">
        <w:rPr>
          <w:rFonts w:ascii="Times New Roman" w:eastAsia="Times New Roman" w:hAnsi="Times New Roman" w:cs="Times New Roman"/>
          <w:sz w:val="24"/>
          <w:szCs w:val="24"/>
          <w:lang w:val="en-GB"/>
        </w:rPr>
        <w:t xml:space="preserve">As proposed by Irshad </w:t>
      </w:r>
      <w:r w:rsidRPr="00662B34">
        <w:rPr>
          <w:rFonts w:ascii="Times New Roman" w:eastAsia="Times New Roman" w:hAnsi="Times New Roman" w:cs="Times New Roman"/>
          <w:i/>
          <w:sz w:val="24"/>
          <w:szCs w:val="24"/>
          <w:lang w:val="en-GB"/>
        </w:rPr>
        <w:t>et al</w:t>
      </w:r>
      <w:r w:rsidRPr="00662B34">
        <w:rPr>
          <w:rFonts w:ascii="Times New Roman" w:eastAsia="Times New Roman" w:hAnsi="Times New Roman" w:cs="Times New Roman"/>
          <w:sz w:val="24"/>
          <w:szCs w:val="24"/>
          <w:lang w:val="en-GB"/>
        </w:rPr>
        <w:t xml:space="preserve">. (2024), the sustainable </w:t>
      </w:r>
      <w:r w:rsidR="00913F57" w:rsidRPr="00662B34">
        <w:rPr>
          <w:rFonts w:ascii="Times New Roman" w:eastAsia="Times New Roman" w:hAnsi="Times New Roman" w:cs="Times New Roman"/>
          <w:sz w:val="24"/>
          <w:szCs w:val="24"/>
          <w:lang w:val="en-GB"/>
        </w:rPr>
        <w:t>organisation can</w:t>
      </w:r>
      <w:r w:rsidRPr="00662B34">
        <w:rPr>
          <w:rFonts w:ascii="Times New Roman" w:eastAsia="Times New Roman" w:hAnsi="Times New Roman" w:cs="Times New Roman"/>
          <w:sz w:val="24"/>
          <w:szCs w:val="24"/>
          <w:lang w:val="en-GB"/>
        </w:rPr>
        <w:t xml:space="preserve"> also acquire the trust from the </w:t>
      </w:r>
      <w:r w:rsidR="00913F57" w:rsidRPr="00662B34">
        <w:rPr>
          <w:rFonts w:ascii="Times New Roman" w:eastAsia="Times New Roman" w:hAnsi="Times New Roman" w:cs="Times New Roman"/>
          <w:sz w:val="24"/>
          <w:szCs w:val="24"/>
          <w:lang w:val="en-GB"/>
        </w:rPr>
        <w:t>customers in</w:t>
      </w:r>
      <w:r w:rsidRPr="00662B34">
        <w:rPr>
          <w:rFonts w:ascii="Times New Roman" w:eastAsia="Times New Roman" w:hAnsi="Times New Roman" w:cs="Times New Roman"/>
          <w:sz w:val="24"/>
          <w:szCs w:val="24"/>
          <w:lang w:val="en-GB"/>
        </w:rPr>
        <w:t xml:space="preserve"> terms of leading them to better customer loyalty for building the brand reputation. The corporate image proposes the perception of the </w:t>
      </w:r>
      <w:r w:rsidR="00913F57" w:rsidRPr="00662B34">
        <w:rPr>
          <w:rFonts w:ascii="Times New Roman" w:eastAsia="Times New Roman" w:hAnsi="Times New Roman" w:cs="Times New Roman"/>
          <w:sz w:val="24"/>
          <w:szCs w:val="24"/>
          <w:lang w:val="en-GB"/>
        </w:rPr>
        <w:t>customers to</w:t>
      </w:r>
      <w:r w:rsidRPr="00662B34">
        <w:rPr>
          <w:rFonts w:ascii="Times New Roman" w:eastAsia="Times New Roman" w:hAnsi="Times New Roman" w:cs="Times New Roman"/>
          <w:sz w:val="24"/>
          <w:szCs w:val="24"/>
          <w:lang w:val="en-GB"/>
        </w:rPr>
        <w:t xml:space="preserve"> analyse the brand </w:t>
      </w:r>
      <w:r w:rsidR="00913F57" w:rsidRPr="00662B34">
        <w:rPr>
          <w:rFonts w:ascii="Times New Roman" w:eastAsia="Times New Roman" w:hAnsi="Times New Roman" w:cs="Times New Roman"/>
          <w:sz w:val="24"/>
          <w:szCs w:val="24"/>
          <w:lang w:val="en-GB"/>
        </w:rPr>
        <w:t>association which</w:t>
      </w:r>
      <w:r w:rsidRPr="00662B34">
        <w:rPr>
          <w:rFonts w:ascii="Times New Roman" w:eastAsia="Times New Roman" w:hAnsi="Times New Roman" w:cs="Times New Roman"/>
          <w:sz w:val="24"/>
          <w:szCs w:val="24"/>
          <w:lang w:val="en-GB"/>
        </w:rPr>
        <w:t xml:space="preserve"> can change the social </w:t>
      </w:r>
      <w:r w:rsidR="00913F57" w:rsidRPr="00662B34">
        <w:rPr>
          <w:rFonts w:ascii="Times New Roman" w:eastAsia="Times New Roman" w:hAnsi="Times New Roman" w:cs="Times New Roman"/>
          <w:sz w:val="24"/>
          <w:szCs w:val="24"/>
          <w:lang w:val="en-GB"/>
        </w:rPr>
        <w:t>construction depending</w:t>
      </w:r>
      <w:r w:rsidRPr="00662B34">
        <w:rPr>
          <w:rFonts w:ascii="Times New Roman" w:eastAsia="Times New Roman" w:hAnsi="Times New Roman" w:cs="Times New Roman"/>
          <w:sz w:val="24"/>
          <w:szCs w:val="24"/>
          <w:lang w:val="en-GB"/>
        </w:rPr>
        <w:t xml:space="preserve"> upon references and interpretations of the customers. It is also being performed to Control and direct organisation with the specification of responsibilities and </w:t>
      </w:r>
      <w:r w:rsidR="00913F57" w:rsidRPr="00662B34">
        <w:rPr>
          <w:rFonts w:ascii="Times New Roman" w:eastAsia="Times New Roman" w:hAnsi="Times New Roman" w:cs="Times New Roman"/>
          <w:sz w:val="24"/>
          <w:szCs w:val="24"/>
          <w:lang w:val="en-GB"/>
        </w:rPr>
        <w:t>rights to</w:t>
      </w:r>
      <w:r w:rsidRPr="00662B34">
        <w:rPr>
          <w:rFonts w:ascii="Times New Roman" w:eastAsia="Times New Roman" w:hAnsi="Times New Roman" w:cs="Times New Roman"/>
          <w:sz w:val="24"/>
          <w:szCs w:val="24"/>
          <w:lang w:val="en-GB"/>
        </w:rPr>
        <w:t xml:space="preserve"> address the relationship between the society and the business. The corporate governance also proposes a procedure </w:t>
      </w:r>
      <w:r w:rsidR="00913F57" w:rsidRPr="00662B34">
        <w:rPr>
          <w:rFonts w:ascii="Times New Roman" w:eastAsia="Times New Roman" w:hAnsi="Times New Roman" w:cs="Times New Roman"/>
          <w:sz w:val="24"/>
          <w:szCs w:val="24"/>
          <w:lang w:val="en-GB"/>
        </w:rPr>
        <w:t>of analysing</w:t>
      </w:r>
      <w:r w:rsidRPr="00662B34">
        <w:rPr>
          <w:rFonts w:ascii="Times New Roman" w:eastAsia="Times New Roman" w:hAnsi="Times New Roman" w:cs="Times New Roman"/>
          <w:sz w:val="24"/>
          <w:szCs w:val="24"/>
          <w:lang w:val="en-GB"/>
        </w:rPr>
        <w:t xml:space="preserve"> the principles related to the performance </w:t>
      </w:r>
      <w:r w:rsidR="00913F57" w:rsidRPr="00662B34">
        <w:rPr>
          <w:rFonts w:ascii="Times New Roman" w:eastAsia="Times New Roman" w:hAnsi="Times New Roman" w:cs="Times New Roman"/>
          <w:sz w:val="24"/>
          <w:szCs w:val="24"/>
          <w:lang w:val="en-GB"/>
        </w:rPr>
        <w:t>orientation, ‘code</w:t>
      </w:r>
      <w:r w:rsidRPr="00662B34">
        <w:rPr>
          <w:rFonts w:ascii="Times New Roman" w:eastAsia="Times New Roman" w:hAnsi="Times New Roman" w:cs="Times New Roman"/>
          <w:sz w:val="24"/>
          <w:szCs w:val="24"/>
          <w:lang w:val="en-GB"/>
        </w:rPr>
        <w:t xml:space="preserve"> of conduct</w:t>
      </w:r>
      <w:r w:rsidR="00913F57" w:rsidRPr="00662B34">
        <w:rPr>
          <w:rFonts w:ascii="Times New Roman" w:eastAsia="Times New Roman" w:hAnsi="Times New Roman" w:cs="Times New Roman"/>
          <w:sz w:val="24"/>
          <w:szCs w:val="24"/>
          <w:lang w:val="en-GB"/>
        </w:rPr>
        <w:t>,’ director</w:t>
      </w:r>
      <w:r w:rsidRPr="00662B34">
        <w:rPr>
          <w:rFonts w:ascii="Times New Roman" w:eastAsia="Times New Roman" w:hAnsi="Times New Roman" w:cs="Times New Roman"/>
          <w:sz w:val="24"/>
          <w:szCs w:val="24"/>
          <w:lang w:val="en-GB"/>
        </w:rPr>
        <w:t xml:space="preserve"> responsibilities and the value creation for improving the CSR activities.</w:t>
      </w:r>
    </w:p>
    <w:p w14:paraId="1AB47B29" w14:textId="77777777" w:rsidR="00987C72" w:rsidRDefault="00000000" w:rsidP="00287A2B">
      <w:pPr>
        <w:spacing w:line="480" w:lineRule="auto"/>
        <w:jc w:val="both"/>
        <w:rPr>
          <w:rFonts w:ascii="Times New Roman" w:eastAsia="Times New Roman" w:hAnsi="Times New Roman" w:cs="Times New Roman"/>
          <w:sz w:val="24"/>
          <w:szCs w:val="24"/>
          <w:lang w:val="en-GB"/>
        </w:rPr>
      </w:pPr>
      <w:r w:rsidRPr="00662B34">
        <w:rPr>
          <w:rFonts w:ascii="Times New Roman" w:eastAsia="Times New Roman" w:hAnsi="Times New Roman" w:cs="Times New Roman"/>
          <w:sz w:val="24"/>
          <w:szCs w:val="24"/>
          <w:lang w:val="en-GB"/>
        </w:rPr>
        <w:t xml:space="preserve">On the contrary, as analysed by Mehnaz </w:t>
      </w:r>
      <w:r w:rsidRPr="00662B34">
        <w:rPr>
          <w:rFonts w:ascii="Times New Roman" w:eastAsia="Times New Roman" w:hAnsi="Times New Roman" w:cs="Times New Roman"/>
          <w:i/>
          <w:sz w:val="24"/>
          <w:szCs w:val="24"/>
          <w:lang w:val="en-GB"/>
        </w:rPr>
        <w:t>et al.</w:t>
      </w:r>
      <w:r w:rsidRPr="00662B34">
        <w:rPr>
          <w:rFonts w:ascii="Times New Roman" w:eastAsia="Times New Roman" w:hAnsi="Times New Roman" w:cs="Times New Roman"/>
          <w:sz w:val="24"/>
          <w:szCs w:val="24"/>
          <w:lang w:val="en-GB"/>
        </w:rPr>
        <w:t xml:space="preserve"> (2024), hindering the organisational abilities to use the CSR for building brand loyalty </w:t>
      </w:r>
      <w:r w:rsidR="00913F57" w:rsidRPr="00662B34">
        <w:rPr>
          <w:rFonts w:ascii="Times New Roman" w:eastAsia="Times New Roman" w:hAnsi="Times New Roman" w:cs="Times New Roman"/>
          <w:sz w:val="24"/>
          <w:szCs w:val="24"/>
          <w:lang w:val="en-GB"/>
        </w:rPr>
        <w:t>successfully, includes</w:t>
      </w:r>
      <w:r w:rsidRPr="00662B34">
        <w:rPr>
          <w:rFonts w:ascii="Times New Roman" w:eastAsia="Times New Roman" w:hAnsi="Times New Roman" w:cs="Times New Roman"/>
          <w:sz w:val="24"/>
          <w:szCs w:val="24"/>
          <w:lang w:val="en-GB"/>
        </w:rPr>
        <w:t xml:space="preserve"> the concerns regarding the authenticity of the </w:t>
      </w:r>
      <w:r w:rsidR="00913F57" w:rsidRPr="00662B34">
        <w:rPr>
          <w:rFonts w:ascii="Times New Roman" w:eastAsia="Times New Roman" w:hAnsi="Times New Roman" w:cs="Times New Roman"/>
          <w:sz w:val="24"/>
          <w:szCs w:val="24"/>
          <w:lang w:val="en-GB"/>
        </w:rPr>
        <w:t>CSR initiatives</w:t>
      </w:r>
      <w:r w:rsidRPr="00662B34">
        <w:rPr>
          <w:rFonts w:ascii="Times New Roman" w:eastAsia="Times New Roman" w:hAnsi="Times New Roman" w:cs="Times New Roman"/>
          <w:sz w:val="24"/>
          <w:szCs w:val="24"/>
          <w:lang w:val="en-GB"/>
        </w:rPr>
        <w:t xml:space="preserve"> </w:t>
      </w:r>
      <w:r w:rsidR="00913F57" w:rsidRPr="00662B34">
        <w:rPr>
          <w:rFonts w:ascii="Times New Roman" w:eastAsia="Times New Roman" w:hAnsi="Times New Roman" w:cs="Times New Roman"/>
          <w:sz w:val="24"/>
          <w:szCs w:val="24"/>
          <w:lang w:val="en-GB"/>
        </w:rPr>
        <w:t>for balancing</w:t>
      </w:r>
      <w:r w:rsidRPr="00662B34">
        <w:rPr>
          <w:rFonts w:ascii="Times New Roman" w:eastAsia="Times New Roman" w:hAnsi="Times New Roman" w:cs="Times New Roman"/>
          <w:sz w:val="24"/>
          <w:szCs w:val="24"/>
          <w:lang w:val="en-GB"/>
        </w:rPr>
        <w:t xml:space="preserve"> purpose with profit. It can also be performed by navigating </w:t>
      </w:r>
      <w:r w:rsidR="00913F57" w:rsidRPr="00662B34">
        <w:rPr>
          <w:rFonts w:ascii="Times New Roman" w:eastAsia="Times New Roman" w:hAnsi="Times New Roman" w:cs="Times New Roman"/>
          <w:sz w:val="24"/>
          <w:szCs w:val="24"/>
          <w:lang w:val="en-GB"/>
        </w:rPr>
        <w:t>the backlash</w:t>
      </w:r>
      <w:r w:rsidRPr="00662B34">
        <w:rPr>
          <w:rFonts w:ascii="Times New Roman" w:eastAsia="Times New Roman" w:hAnsi="Times New Roman" w:cs="Times New Roman"/>
          <w:sz w:val="24"/>
          <w:szCs w:val="24"/>
          <w:lang w:val="en-GB"/>
        </w:rPr>
        <w:t xml:space="preserve"> of the stakeholders and also the lack of transparency. The </w:t>
      </w:r>
      <w:r w:rsidR="00913F57" w:rsidRPr="00662B34">
        <w:rPr>
          <w:rFonts w:ascii="Times New Roman" w:eastAsia="Times New Roman" w:hAnsi="Times New Roman" w:cs="Times New Roman"/>
          <w:sz w:val="24"/>
          <w:szCs w:val="24"/>
          <w:lang w:val="en-GB"/>
        </w:rPr>
        <w:t>CSR initiatives</w:t>
      </w:r>
      <w:r w:rsidRPr="00662B34">
        <w:rPr>
          <w:rFonts w:ascii="Times New Roman" w:eastAsia="Times New Roman" w:hAnsi="Times New Roman" w:cs="Times New Roman"/>
          <w:sz w:val="24"/>
          <w:szCs w:val="24"/>
          <w:lang w:val="en-GB"/>
        </w:rPr>
        <w:t xml:space="preserve"> impact on </w:t>
      </w:r>
      <w:r w:rsidRPr="00662B34">
        <w:rPr>
          <w:rFonts w:ascii="Times New Roman" w:eastAsia="Times New Roman" w:hAnsi="Times New Roman" w:cs="Times New Roman"/>
          <w:sz w:val="24"/>
          <w:szCs w:val="24"/>
          <w:lang w:val="en-GB"/>
        </w:rPr>
        <w:lastRenderedPageBreak/>
        <w:t>the customer perception significantly to drive for the brand loyalty where the challenges like the customer values and the perceived insincerity which can affect the impact negatively.  As evaluated by Shahzad</w:t>
      </w:r>
      <w:r w:rsidRPr="00662B34">
        <w:rPr>
          <w:rFonts w:ascii="Times New Roman" w:eastAsia="Times New Roman" w:hAnsi="Times New Roman" w:cs="Times New Roman"/>
          <w:i/>
          <w:sz w:val="24"/>
          <w:szCs w:val="24"/>
          <w:lang w:val="en-GB"/>
        </w:rPr>
        <w:t xml:space="preserve"> et al. </w:t>
      </w:r>
      <w:r w:rsidRPr="00662B34">
        <w:rPr>
          <w:rFonts w:ascii="Times New Roman" w:eastAsia="Times New Roman" w:hAnsi="Times New Roman" w:cs="Times New Roman"/>
          <w:sz w:val="24"/>
          <w:szCs w:val="24"/>
          <w:lang w:val="en-GB"/>
        </w:rPr>
        <w:t xml:space="preserve">(2024), maximizing the positive impact, organisation can ensure the genuine CSR </w:t>
      </w:r>
      <w:r w:rsidR="0095283B" w:rsidRPr="00662B34">
        <w:rPr>
          <w:rFonts w:ascii="Times New Roman" w:eastAsia="Times New Roman" w:hAnsi="Times New Roman" w:cs="Times New Roman"/>
          <w:sz w:val="24"/>
          <w:szCs w:val="24"/>
          <w:lang w:val="en-GB"/>
        </w:rPr>
        <w:t>efforts to</w:t>
      </w:r>
      <w:r w:rsidRPr="00662B34">
        <w:rPr>
          <w:rFonts w:ascii="Times New Roman" w:eastAsia="Times New Roman" w:hAnsi="Times New Roman" w:cs="Times New Roman"/>
          <w:sz w:val="24"/>
          <w:szCs w:val="24"/>
          <w:lang w:val="en-GB"/>
        </w:rPr>
        <w:t xml:space="preserve"> communicate and align with the consumer values transparently. </w:t>
      </w:r>
    </w:p>
    <w:p w14:paraId="03422C7D" w14:textId="4D139E19" w:rsidR="00807EBD" w:rsidRPr="00807EBD" w:rsidRDefault="00807EBD" w:rsidP="00287A2B">
      <w:pPr>
        <w:spacing w:line="480" w:lineRule="auto"/>
        <w:jc w:val="both"/>
        <w:rPr>
          <w:rFonts w:ascii="Times New Roman" w:eastAsia="Times New Roman" w:hAnsi="Times New Roman" w:cs="Times New Roman"/>
          <w:b/>
          <w:bCs/>
          <w:sz w:val="24"/>
          <w:szCs w:val="24"/>
          <w:lang w:val="en-IN"/>
        </w:rPr>
      </w:pPr>
      <w:r w:rsidRPr="00807EBD">
        <w:rPr>
          <w:rFonts w:ascii="Times New Roman" w:eastAsia="Times New Roman" w:hAnsi="Times New Roman" w:cs="Times New Roman"/>
          <w:b/>
          <w:bCs/>
          <w:sz w:val="24"/>
          <w:szCs w:val="24"/>
          <w:lang w:val="en-IN"/>
        </w:rPr>
        <w:t>Role of CSR initiatives to focus on employee engagement and economic responsibility to build the brand loyalty </w:t>
      </w:r>
    </w:p>
    <w:p w14:paraId="6782B16E" w14:textId="3389AA99" w:rsidR="00CE257E" w:rsidRDefault="00000000" w:rsidP="00287A2B">
      <w:pPr>
        <w:spacing w:line="480" w:lineRule="auto"/>
        <w:jc w:val="both"/>
        <w:rPr>
          <w:rFonts w:ascii="Times New Roman" w:eastAsia="Times New Roman" w:hAnsi="Times New Roman" w:cs="Times New Roman"/>
          <w:sz w:val="24"/>
          <w:szCs w:val="24"/>
          <w:lang w:val="en-GB"/>
        </w:rPr>
      </w:pPr>
      <w:r w:rsidRPr="00662B34">
        <w:rPr>
          <w:rFonts w:ascii="Times New Roman" w:eastAsia="Times New Roman" w:hAnsi="Times New Roman" w:cs="Times New Roman"/>
          <w:sz w:val="24"/>
          <w:szCs w:val="24"/>
          <w:lang w:val="en-GB"/>
        </w:rPr>
        <w:t xml:space="preserve">The customers seek for the brand increasingly to reflect upon concerns and values regarding environmental </w:t>
      </w:r>
      <w:r w:rsidR="0095283B" w:rsidRPr="00662B34">
        <w:rPr>
          <w:rFonts w:ascii="Times New Roman" w:eastAsia="Times New Roman" w:hAnsi="Times New Roman" w:cs="Times New Roman"/>
          <w:sz w:val="24"/>
          <w:szCs w:val="24"/>
          <w:lang w:val="en-GB"/>
        </w:rPr>
        <w:t>and social</w:t>
      </w:r>
      <w:r w:rsidRPr="00662B34">
        <w:rPr>
          <w:rFonts w:ascii="Times New Roman" w:eastAsia="Times New Roman" w:hAnsi="Times New Roman" w:cs="Times New Roman"/>
          <w:sz w:val="24"/>
          <w:szCs w:val="24"/>
          <w:lang w:val="en-GB"/>
        </w:rPr>
        <w:t xml:space="preserve"> issues to state a ‘commitment to CSR</w:t>
      </w:r>
      <w:r w:rsidR="0095283B" w:rsidRPr="00662B34">
        <w:rPr>
          <w:rFonts w:ascii="Times New Roman" w:eastAsia="Times New Roman" w:hAnsi="Times New Roman" w:cs="Times New Roman"/>
          <w:sz w:val="24"/>
          <w:szCs w:val="24"/>
          <w:lang w:val="en-GB"/>
        </w:rPr>
        <w:t>’ for</w:t>
      </w:r>
      <w:r w:rsidRPr="00662B34">
        <w:rPr>
          <w:rFonts w:ascii="Times New Roman" w:eastAsia="Times New Roman" w:hAnsi="Times New Roman" w:cs="Times New Roman"/>
          <w:sz w:val="24"/>
          <w:szCs w:val="24"/>
          <w:lang w:val="en-GB"/>
        </w:rPr>
        <w:t xml:space="preserve"> creating the shared values with the customers. Fostering a likelihood of the customer loyalty and also a deeper connection aligns with the Customers to make them loyal to the business by creating a positive impact on society. On the other hand, as reflected by Khan &amp; Fatma (2023), the CSR initiative impacts brand loyalty and repeat business significantly by implementing the efforts negatively due to a lack of transparency. Those all have already failed </w:t>
      </w:r>
      <w:r w:rsidR="0095283B" w:rsidRPr="00662B34">
        <w:rPr>
          <w:rFonts w:ascii="Times New Roman" w:eastAsia="Times New Roman" w:hAnsi="Times New Roman" w:cs="Times New Roman"/>
          <w:sz w:val="24"/>
          <w:szCs w:val="24"/>
          <w:lang w:val="en-GB"/>
        </w:rPr>
        <w:t>to deliver</w:t>
      </w:r>
      <w:r w:rsidRPr="00662B34">
        <w:rPr>
          <w:rFonts w:ascii="Times New Roman" w:eastAsia="Times New Roman" w:hAnsi="Times New Roman" w:cs="Times New Roman"/>
          <w:sz w:val="24"/>
          <w:szCs w:val="24"/>
          <w:lang w:val="en-GB"/>
        </w:rPr>
        <w:t xml:space="preserve"> the environmental </w:t>
      </w:r>
      <w:r w:rsidR="0095283B" w:rsidRPr="00662B34">
        <w:rPr>
          <w:rFonts w:ascii="Times New Roman" w:eastAsia="Times New Roman" w:hAnsi="Times New Roman" w:cs="Times New Roman"/>
          <w:sz w:val="24"/>
          <w:szCs w:val="24"/>
          <w:lang w:val="en-GB"/>
        </w:rPr>
        <w:t>or social</w:t>
      </w:r>
      <w:r w:rsidRPr="00662B34">
        <w:rPr>
          <w:rFonts w:ascii="Times New Roman" w:eastAsia="Times New Roman" w:hAnsi="Times New Roman" w:cs="Times New Roman"/>
          <w:sz w:val="24"/>
          <w:szCs w:val="24"/>
          <w:lang w:val="en-GB"/>
        </w:rPr>
        <w:t xml:space="preserve"> </w:t>
      </w:r>
      <w:r w:rsidR="0095283B" w:rsidRPr="00662B34">
        <w:rPr>
          <w:rFonts w:ascii="Times New Roman" w:eastAsia="Times New Roman" w:hAnsi="Times New Roman" w:cs="Times New Roman"/>
          <w:sz w:val="24"/>
          <w:szCs w:val="24"/>
          <w:lang w:val="en-GB"/>
        </w:rPr>
        <w:t>impact to</w:t>
      </w:r>
      <w:r w:rsidRPr="00662B34">
        <w:rPr>
          <w:rFonts w:ascii="Times New Roman" w:eastAsia="Times New Roman" w:hAnsi="Times New Roman" w:cs="Times New Roman"/>
          <w:sz w:val="24"/>
          <w:szCs w:val="24"/>
          <w:lang w:val="en-GB"/>
        </w:rPr>
        <w:t xml:space="preserve"> undermine the customer trust and damage the brand credibility to impact on Brand loyalty and repeat business ultimately. The CSR initiatives can build and </w:t>
      </w:r>
      <w:r w:rsidR="0095283B" w:rsidRPr="00662B34">
        <w:rPr>
          <w:rFonts w:ascii="Times New Roman" w:eastAsia="Times New Roman" w:hAnsi="Times New Roman" w:cs="Times New Roman"/>
          <w:sz w:val="24"/>
          <w:szCs w:val="24"/>
          <w:lang w:val="en-GB"/>
        </w:rPr>
        <w:t>develop brand</w:t>
      </w:r>
      <w:r w:rsidRPr="00662B34">
        <w:rPr>
          <w:rFonts w:ascii="Times New Roman" w:eastAsia="Times New Roman" w:hAnsi="Times New Roman" w:cs="Times New Roman"/>
          <w:sz w:val="24"/>
          <w:szCs w:val="24"/>
          <w:lang w:val="en-GB"/>
        </w:rPr>
        <w:t xml:space="preserve"> loyalty and </w:t>
      </w:r>
      <w:r w:rsidR="0095283B" w:rsidRPr="00662B34">
        <w:rPr>
          <w:rFonts w:ascii="Times New Roman" w:eastAsia="Times New Roman" w:hAnsi="Times New Roman" w:cs="Times New Roman"/>
          <w:sz w:val="24"/>
          <w:szCs w:val="24"/>
          <w:lang w:val="en-GB"/>
        </w:rPr>
        <w:t>trust to</w:t>
      </w:r>
      <w:r w:rsidRPr="00662B34">
        <w:rPr>
          <w:rFonts w:ascii="Times New Roman" w:eastAsia="Times New Roman" w:hAnsi="Times New Roman" w:cs="Times New Roman"/>
          <w:sz w:val="24"/>
          <w:szCs w:val="24"/>
          <w:lang w:val="en-GB"/>
        </w:rPr>
        <w:t xml:space="preserve"> lead the customers to the repeat business ultimately damaging the brand reputation and eroding the trust in terms of leading them to decline the repeat purchases and the customer loyalty. </w:t>
      </w:r>
    </w:p>
    <w:p w14:paraId="7D354449" w14:textId="77777777" w:rsidR="00987C72" w:rsidRDefault="00000000" w:rsidP="00287A2B">
      <w:pPr>
        <w:spacing w:line="480" w:lineRule="auto"/>
        <w:jc w:val="both"/>
        <w:rPr>
          <w:rFonts w:ascii="Times New Roman" w:eastAsia="Times New Roman" w:hAnsi="Times New Roman" w:cs="Times New Roman"/>
          <w:sz w:val="24"/>
          <w:szCs w:val="24"/>
          <w:lang w:val="en-GB"/>
        </w:rPr>
      </w:pPr>
      <w:r w:rsidRPr="00662B34">
        <w:rPr>
          <w:rFonts w:ascii="Times New Roman" w:eastAsia="Times New Roman" w:hAnsi="Times New Roman" w:cs="Times New Roman"/>
          <w:sz w:val="24"/>
          <w:szCs w:val="24"/>
          <w:lang w:val="en-GB"/>
        </w:rPr>
        <w:t xml:space="preserve">As interpreted by Emmanuel &amp; Priscilla (2022), the CSR activities are perceived in the form of public relations to provide genuine </w:t>
      </w:r>
      <w:r w:rsidR="006240D7" w:rsidRPr="00662B34">
        <w:rPr>
          <w:rFonts w:ascii="Times New Roman" w:eastAsia="Times New Roman" w:hAnsi="Times New Roman" w:cs="Times New Roman"/>
          <w:sz w:val="24"/>
          <w:szCs w:val="24"/>
          <w:lang w:val="en-GB"/>
        </w:rPr>
        <w:t>efforts for</w:t>
      </w:r>
      <w:r w:rsidRPr="00662B34">
        <w:rPr>
          <w:rFonts w:ascii="Times New Roman" w:eastAsia="Times New Roman" w:hAnsi="Times New Roman" w:cs="Times New Roman"/>
          <w:sz w:val="24"/>
          <w:szCs w:val="24"/>
          <w:lang w:val="en-GB"/>
        </w:rPr>
        <w:t xml:space="preserve"> demanding business transparency in an increasing way </w:t>
      </w:r>
      <w:r w:rsidR="00987C72" w:rsidRPr="00662B34">
        <w:rPr>
          <w:rFonts w:ascii="Times New Roman" w:eastAsia="Times New Roman" w:hAnsi="Times New Roman" w:cs="Times New Roman"/>
          <w:sz w:val="24"/>
          <w:szCs w:val="24"/>
          <w:lang w:val="en-GB"/>
        </w:rPr>
        <w:t>to</w:t>
      </w:r>
      <w:r w:rsidRPr="00662B34">
        <w:rPr>
          <w:rFonts w:ascii="Times New Roman" w:eastAsia="Times New Roman" w:hAnsi="Times New Roman" w:cs="Times New Roman"/>
          <w:sz w:val="24"/>
          <w:szCs w:val="24"/>
          <w:lang w:val="en-GB"/>
        </w:rPr>
        <w:t xml:space="preserve"> damage the brand reputation and raise the concerns about the impact on the lack of clear reporting. The CSR </w:t>
      </w:r>
      <w:r w:rsidR="006240D7" w:rsidRPr="00662B34">
        <w:rPr>
          <w:rFonts w:ascii="Times New Roman" w:eastAsia="Times New Roman" w:hAnsi="Times New Roman" w:cs="Times New Roman"/>
          <w:sz w:val="24"/>
          <w:szCs w:val="24"/>
          <w:lang w:val="en-GB"/>
        </w:rPr>
        <w:t>initiatives sometimes</w:t>
      </w:r>
      <w:r w:rsidRPr="00662B34">
        <w:rPr>
          <w:rFonts w:ascii="Times New Roman" w:eastAsia="Times New Roman" w:hAnsi="Times New Roman" w:cs="Times New Roman"/>
          <w:sz w:val="24"/>
          <w:szCs w:val="24"/>
          <w:lang w:val="en-GB"/>
        </w:rPr>
        <w:t xml:space="preserve"> fail </w:t>
      </w:r>
      <w:r w:rsidR="006240D7" w:rsidRPr="00662B34">
        <w:rPr>
          <w:rFonts w:ascii="Times New Roman" w:eastAsia="Times New Roman" w:hAnsi="Times New Roman" w:cs="Times New Roman"/>
          <w:sz w:val="24"/>
          <w:szCs w:val="24"/>
          <w:lang w:val="en-GB"/>
        </w:rPr>
        <w:t>to interpret</w:t>
      </w:r>
      <w:r w:rsidRPr="00662B34">
        <w:rPr>
          <w:rFonts w:ascii="Times New Roman" w:eastAsia="Times New Roman" w:hAnsi="Times New Roman" w:cs="Times New Roman"/>
          <w:sz w:val="24"/>
          <w:szCs w:val="24"/>
          <w:lang w:val="en-GB"/>
        </w:rPr>
        <w:t xml:space="preserve"> social </w:t>
      </w:r>
      <w:r w:rsidR="006240D7" w:rsidRPr="00662B34">
        <w:rPr>
          <w:rFonts w:ascii="Times New Roman" w:eastAsia="Times New Roman" w:hAnsi="Times New Roman" w:cs="Times New Roman"/>
          <w:sz w:val="24"/>
          <w:szCs w:val="24"/>
          <w:lang w:val="en-GB"/>
        </w:rPr>
        <w:t>issues which</w:t>
      </w:r>
      <w:r w:rsidRPr="00662B34">
        <w:rPr>
          <w:rFonts w:ascii="Times New Roman" w:eastAsia="Times New Roman" w:hAnsi="Times New Roman" w:cs="Times New Roman"/>
          <w:sz w:val="24"/>
          <w:szCs w:val="24"/>
          <w:lang w:val="en-GB"/>
        </w:rPr>
        <w:t xml:space="preserve"> lead the customers to a major decline or a disappointment of the customer perception. Inconsistency in the CSR engagement creates a lack of commitment and the perception of instability to undermine loyalty </w:t>
      </w:r>
      <w:r w:rsidRPr="00662B34">
        <w:rPr>
          <w:rFonts w:ascii="Times New Roman" w:eastAsia="Times New Roman" w:hAnsi="Times New Roman" w:cs="Times New Roman"/>
          <w:sz w:val="24"/>
          <w:szCs w:val="24"/>
          <w:lang w:val="en-GB"/>
        </w:rPr>
        <w:lastRenderedPageBreak/>
        <w:t xml:space="preserve">and </w:t>
      </w:r>
      <w:r w:rsidR="006240D7" w:rsidRPr="00662B34">
        <w:rPr>
          <w:rFonts w:ascii="Times New Roman" w:eastAsia="Times New Roman" w:hAnsi="Times New Roman" w:cs="Times New Roman"/>
          <w:sz w:val="24"/>
          <w:szCs w:val="24"/>
          <w:lang w:val="en-GB"/>
        </w:rPr>
        <w:t>trust for</w:t>
      </w:r>
      <w:r w:rsidRPr="00662B34">
        <w:rPr>
          <w:rFonts w:ascii="Times New Roman" w:eastAsia="Times New Roman" w:hAnsi="Times New Roman" w:cs="Times New Roman"/>
          <w:sz w:val="24"/>
          <w:szCs w:val="24"/>
          <w:lang w:val="en-GB"/>
        </w:rPr>
        <w:t xml:space="preserve"> emphasizing on the functions of core </w:t>
      </w:r>
      <w:r w:rsidR="006240D7" w:rsidRPr="00662B34">
        <w:rPr>
          <w:rFonts w:ascii="Times New Roman" w:eastAsia="Times New Roman" w:hAnsi="Times New Roman" w:cs="Times New Roman"/>
          <w:sz w:val="24"/>
          <w:szCs w:val="24"/>
          <w:lang w:val="en-GB"/>
        </w:rPr>
        <w:t>business to</w:t>
      </w:r>
      <w:r w:rsidRPr="00662B34">
        <w:rPr>
          <w:rFonts w:ascii="Times New Roman" w:eastAsia="Times New Roman" w:hAnsi="Times New Roman" w:cs="Times New Roman"/>
          <w:sz w:val="24"/>
          <w:szCs w:val="24"/>
          <w:lang w:val="en-GB"/>
        </w:rPr>
        <w:t xml:space="preserve"> </w:t>
      </w:r>
      <w:r w:rsidR="006240D7" w:rsidRPr="00662B34">
        <w:rPr>
          <w:rFonts w:ascii="Times New Roman" w:eastAsia="Times New Roman" w:hAnsi="Times New Roman" w:cs="Times New Roman"/>
          <w:sz w:val="24"/>
          <w:szCs w:val="24"/>
          <w:lang w:val="en-GB"/>
        </w:rPr>
        <w:t>negate the</w:t>
      </w:r>
      <w:r w:rsidRPr="00662B34">
        <w:rPr>
          <w:rFonts w:ascii="Times New Roman" w:eastAsia="Times New Roman" w:hAnsi="Times New Roman" w:cs="Times New Roman"/>
          <w:sz w:val="24"/>
          <w:szCs w:val="24"/>
          <w:lang w:val="en-GB"/>
        </w:rPr>
        <w:t xml:space="preserve"> positive impact on the brand loyalty of CSR. As argued by Ruschak </w:t>
      </w:r>
      <w:r w:rsidRPr="00662B34">
        <w:rPr>
          <w:rFonts w:ascii="Times New Roman" w:eastAsia="Times New Roman" w:hAnsi="Times New Roman" w:cs="Times New Roman"/>
          <w:i/>
          <w:sz w:val="24"/>
          <w:szCs w:val="24"/>
          <w:lang w:val="en-GB"/>
        </w:rPr>
        <w:t xml:space="preserve">et al. </w:t>
      </w:r>
      <w:r w:rsidRPr="00662B34">
        <w:rPr>
          <w:rFonts w:ascii="Times New Roman" w:eastAsia="Times New Roman" w:hAnsi="Times New Roman" w:cs="Times New Roman"/>
          <w:sz w:val="24"/>
          <w:szCs w:val="24"/>
          <w:lang w:val="en-GB"/>
        </w:rPr>
        <w:t xml:space="preserve">(2023), the CSR initiatives also can contradict the practices of ethical business by damaging and disconnecting the brand reputation to support the businesses for deflecting the values of the customers. The customers </w:t>
      </w:r>
      <w:r w:rsidR="006240D7" w:rsidRPr="00662B34">
        <w:rPr>
          <w:rFonts w:ascii="Times New Roman" w:eastAsia="Times New Roman" w:hAnsi="Times New Roman" w:cs="Times New Roman"/>
          <w:sz w:val="24"/>
          <w:szCs w:val="24"/>
          <w:lang w:val="en-GB"/>
        </w:rPr>
        <w:t>are aware</w:t>
      </w:r>
      <w:r w:rsidRPr="00662B34">
        <w:rPr>
          <w:rFonts w:ascii="Times New Roman" w:eastAsia="Times New Roman" w:hAnsi="Times New Roman" w:cs="Times New Roman"/>
          <w:sz w:val="24"/>
          <w:szCs w:val="24"/>
          <w:lang w:val="en-GB"/>
        </w:rPr>
        <w:t xml:space="preserve"> of the corporate activities to demand for the business accountability </w:t>
      </w:r>
      <w:r w:rsidR="00C31D44" w:rsidRPr="00662B34">
        <w:rPr>
          <w:rFonts w:ascii="Times New Roman" w:eastAsia="Times New Roman" w:hAnsi="Times New Roman" w:cs="Times New Roman"/>
          <w:sz w:val="24"/>
          <w:szCs w:val="24"/>
          <w:lang w:val="en-GB"/>
        </w:rPr>
        <w:t>actively for</w:t>
      </w:r>
      <w:r w:rsidRPr="00662B34">
        <w:rPr>
          <w:rFonts w:ascii="Times New Roman" w:eastAsia="Times New Roman" w:hAnsi="Times New Roman" w:cs="Times New Roman"/>
          <w:sz w:val="24"/>
          <w:szCs w:val="24"/>
          <w:lang w:val="en-GB"/>
        </w:rPr>
        <w:t xml:space="preserve"> engaging in the ethical practices. The customers are drawn to the </w:t>
      </w:r>
      <w:r w:rsidR="00C31D44" w:rsidRPr="00662B34">
        <w:rPr>
          <w:rFonts w:ascii="Times New Roman" w:eastAsia="Times New Roman" w:hAnsi="Times New Roman" w:cs="Times New Roman"/>
          <w:sz w:val="24"/>
          <w:szCs w:val="24"/>
          <w:lang w:val="en-GB"/>
        </w:rPr>
        <w:t>brands increasingly</w:t>
      </w:r>
      <w:r w:rsidRPr="00662B34">
        <w:rPr>
          <w:rFonts w:ascii="Times New Roman" w:eastAsia="Times New Roman" w:hAnsi="Times New Roman" w:cs="Times New Roman"/>
          <w:sz w:val="24"/>
          <w:szCs w:val="24"/>
          <w:lang w:val="en-GB"/>
        </w:rPr>
        <w:t xml:space="preserve"> </w:t>
      </w:r>
      <w:r w:rsidR="00C31D44" w:rsidRPr="00662B34">
        <w:rPr>
          <w:rFonts w:ascii="Times New Roman" w:eastAsia="Times New Roman" w:hAnsi="Times New Roman" w:cs="Times New Roman"/>
          <w:sz w:val="24"/>
          <w:szCs w:val="24"/>
          <w:lang w:val="en-GB"/>
        </w:rPr>
        <w:t>align</w:t>
      </w:r>
      <w:r w:rsidRPr="00662B34">
        <w:rPr>
          <w:rFonts w:ascii="Times New Roman" w:eastAsia="Times New Roman" w:hAnsi="Times New Roman" w:cs="Times New Roman"/>
          <w:sz w:val="24"/>
          <w:szCs w:val="24"/>
          <w:lang w:val="en-GB"/>
        </w:rPr>
        <w:t xml:space="preserve"> with the values for creating a positive impact on the society for perceiving effective CSR efforts to analyse a significant segment in the respective market domain. </w:t>
      </w:r>
    </w:p>
    <w:p w14:paraId="717B7266" w14:textId="723E3D3D" w:rsidR="003F7E91" w:rsidRPr="003F7E91" w:rsidRDefault="003F7E91" w:rsidP="00287A2B">
      <w:pPr>
        <w:spacing w:line="480" w:lineRule="auto"/>
        <w:jc w:val="both"/>
        <w:rPr>
          <w:rFonts w:ascii="Times New Roman" w:eastAsia="Times New Roman" w:hAnsi="Times New Roman" w:cs="Times New Roman"/>
          <w:b/>
          <w:bCs/>
          <w:sz w:val="24"/>
          <w:szCs w:val="24"/>
          <w:lang w:val="en-IN"/>
        </w:rPr>
      </w:pPr>
      <w:r w:rsidRPr="00CE257E">
        <w:rPr>
          <w:rFonts w:ascii="Times New Roman" w:eastAsia="Times New Roman" w:hAnsi="Times New Roman" w:cs="Times New Roman"/>
          <w:b/>
          <w:bCs/>
          <w:sz w:val="24"/>
          <w:szCs w:val="24"/>
          <w:lang w:val="en-IN"/>
        </w:rPr>
        <w:t>Driving brand loyalty and resonating with the organizational stakeholders to foster the positive brand image by the CSR initiatives </w:t>
      </w:r>
    </w:p>
    <w:p w14:paraId="5AEE81A7" w14:textId="77777777" w:rsidR="00987C72" w:rsidRDefault="00000000" w:rsidP="00287A2B">
      <w:pPr>
        <w:spacing w:line="480" w:lineRule="auto"/>
        <w:jc w:val="both"/>
        <w:rPr>
          <w:rFonts w:ascii="Times New Roman" w:eastAsia="Times New Roman" w:hAnsi="Times New Roman" w:cs="Times New Roman"/>
          <w:sz w:val="24"/>
          <w:szCs w:val="24"/>
          <w:highlight w:val="white"/>
          <w:lang w:val="en-GB"/>
        </w:rPr>
      </w:pPr>
      <w:r w:rsidRPr="00662B34">
        <w:rPr>
          <w:rFonts w:ascii="Times New Roman" w:eastAsia="Times New Roman" w:hAnsi="Times New Roman" w:cs="Times New Roman"/>
          <w:sz w:val="24"/>
          <w:szCs w:val="24"/>
          <w:lang w:val="en-GB"/>
        </w:rPr>
        <w:t xml:space="preserve">The customers are attractive to the brands for demonstrating a commitment to environmental </w:t>
      </w:r>
      <w:r w:rsidR="00C31D44" w:rsidRPr="00662B34">
        <w:rPr>
          <w:rFonts w:ascii="Times New Roman" w:eastAsia="Times New Roman" w:hAnsi="Times New Roman" w:cs="Times New Roman"/>
          <w:sz w:val="24"/>
          <w:szCs w:val="24"/>
          <w:lang w:val="en-GB"/>
        </w:rPr>
        <w:t>sustainability, ethical</w:t>
      </w:r>
      <w:r w:rsidRPr="00662B34">
        <w:rPr>
          <w:rFonts w:ascii="Times New Roman" w:eastAsia="Times New Roman" w:hAnsi="Times New Roman" w:cs="Times New Roman"/>
          <w:sz w:val="24"/>
          <w:szCs w:val="24"/>
          <w:lang w:val="en-GB"/>
        </w:rPr>
        <w:t xml:space="preserve"> </w:t>
      </w:r>
      <w:r w:rsidR="00C31D44" w:rsidRPr="00662B34">
        <w:rPr>
          <w:rFonts w:ascii="Times New Roman" w:eastAsia="Times New Roman" w:hAnsi="Times New Roman" w:cs="Times New Roman"/>
          <w:sz w:val="24"/>
          <w:szCs w:val="24"/>
          <w:lang w:val="en-GB"/>
        </w:rPr>
        <w:t>practices,</w:t>
      </w:r>
      <w:r w:rsidRPr="00662B34">
        <w:rPr>
          <w:rFonts w:ascii="Times New Roman" w:eastAsia="Times New Roman" w:hAnsi="Times New Roman" w:cs="Times New Roman"/>
          <w:sz w:val="24"/>
          <w:szCs w:val="24"/>
          <w:lang w:val="en-GB"/>
        </w:rPr>
        <w:t xml:space="preserve"> and social </w:t>
      </w:r>
      <w:r w:rsidR="00C31D44" w:rsidRPr="00662B34">
        <w:rPr>
          <w:rFonts w:ascii="Times New Roman" w:eastAsia="Times New Roman" w:hAnsi="Times New Roman" w:cs="Times New Roman"/>
          <w:sz w:val="24"/>
          <w:szCs w:val="24"/>
          <w:lang w:val="en-GB"/>
        </w:rPr>
        <w:t>responsibility to</w:t>
      </w:r>
      <w:r w:rsidRPr="00662B34">
        <w:rPr>
          <w:rFonts w:ascii="Times New Roman" w:eastAsia="Times New Roman" w:hAnsi="Times New Roman" w:cs="Times New Roman"/>
          <w:sz w:val="24"/>
          <w:szCs w:val="24"/>
          <w:lang w:val="en-GB"/>
        </w:rPr>
        <w:t xml:space="preserve"> execute the CSR initiatives </w:t>
      </w:r>
      <w:r w:rsidR="00C31D44" w:rsidRPr="00662B34">
        <w:rPr>
          <w:rFonts w:ascii="Times New Roman" w:eastAsia="Times New Roman" w:hAnsi="Times New Roman" w:cs="Times New Roman"/>
          <w:sz w:val="24"/>
          <w:szCs w:val="24"/>
          <w:lang w:val="en-GB"/>
        </w:rPr>
        <w:t>well in</w:t>
      </w:r>
      <w:r w:rsidRPr="00662B34">
        <w:rPr>
          <w:rFonts w:ascii="Times New Roman" w:eastAsia="Times New Roman" w:hAnsi="Times New Roman" w:cs="Times New Roman"/>
          <w:sz w:val="24"/>
          <w:szCs w:val="24"/>
          <w:lang w:val="en-GB"/>
        </w:rPr>
        <w:t xml:space="preserve"> terms of leading to the customer </w:t>
      </w:r>
      <w:r w:rsidR="00C31D44" w:rsidRPr="00662B34">
        <w:rPr>
          <w:rFonts w:ascii="Times New Roman" w:eastAsia="Times New Roman" w:hAnsi="Times New Roman" w:cs="Times New Roman"/>
          <w:sz w:val="24"/>
          <w:szCs w:val="24"/>
          <w:lang w:val="en-GB"/>
        </w:rPr>
        <w:t>satisfaction, loyalty,</w:t>
      </w:r>
      <w:r w:rsidRPr="00662B34">
        <w:rPr>
          <w:rFonts w:ascii="Times New Roman" w:eastAsia="Times New Roman" w:hAnsi="Times New Roman" w:cs="Times New Roman"/>
          <w:sz w:val="24"/>
          <w:szCs w:val="24"/>
          <w:lang w:val="en-GB"/>
        </w:rPr>
        <w:t xml:space="preserve"> and trust. The CSR </w:t>
      </w:r>
      <w:r w:rsidR="00C31D44" w:rsidRPr="00662B34">
        <w:rPr>
          <w:rFonts w:ascii="Times New Roman" w:eastAsia="Times New Roman" w:hAnsi="Times New Roman" w:cs="Times New Roman"/>
          <w:sz w:val="24"/>
          <w:szCs w:val="24"/>
          <w:lang w:val="en-GB"/>
        </w:rPr>
        <w:t>efforts are</w:t>
      </w:r>
      <w:r w:rsidRPr="00662B34">
        <w:rPr>
          <w:rFonts w:ascii="Times New Roman" w:eastAsia="Times New Roman" w:hAnsi="Times New Roman" w:cs="Times New Roman"/>
          <w:sz w:val="24"/>
          <w:szCs w:val="24"/>
          <w:lang w:val="en-GB"/>
        </w:rPr>
        <w:t xml:space="preserve"> being regarded as the effective marketing tactics </w:t>
      </w:r>
      <w:r w:rsidR="00C31D44" w:rsidRPr="00662B34">
        <w:rPr>
          <w:rFonts w:ascii="Times New Roman" w:eastAsia="Times New Roman" w:hAnsi="Times New Roman" w:cs="Times New Roman"/>
          <w:sz w:val="24"/>
          <w:szCs w:val="24"/>
          <w:lang w:val="en-GB"/>
        </w:rPr>
        <w:t>for keeping</w:t>
      </w:r>
      <w:r w:rsidRPr="00662B34">
        <w:rPr>
          <w:rFonts w:ascii="Times New Roman" w:eastAsia="Times New Roman" w:hAnsi="Times New Roman" w:cs="Times New Roman"/>
          <w:sz w:val="24"/>
          <w:szCs w:val="24"/>
          <w:lang w:val="en-GB"/>
        </w:rPr>
        <w:t xml:space="preserve"> them loyal to the organisations which are transparent and open about the CSR initiative for evaluating the impact and the effectiveness of the CSR programs. As approached by Nader </w:t>
      </w:r>
      <w:r w:rsidRPr="00662B34">
        <w:rPr>
          <w:rFonts w:ascii="Times New Roman" w:eastAsia="Times New Roman" w:hAnsi="Times New Roman" w:cs="Times New Roman"/>
          <w:i/>
          <w:sz w:val="24"/>
          <w:szCs w:val="24"/>
          <w:lang w:val="en-GB"/>
        </w:rPr>
        <w:t>et al</w:t>
      </w:r>
      <w:r w:rsidRPr="00662B34">
        <w:rPr>
          <w:rFonts w:ascii="Times New Roman" w:eastAsia="Times New Roman" w:hAnsi="Times New Roman" w:cs="Times New Roman"/>
          <w:sz w:val="24"/>
          <w:szCs w:val="24"/>
          <w:lang w:val="en-GB"/>
        </w:rPr>
        <w:t xml:space="preserve">. (2025), </w:t>
      </w:r>
      <w:r w:rsidRPr="00662B34">
        <w:rPr>
          <w:rFonts w:ascii="Times New Roman" w:eastAsia="Times New Roman" w:hAnsi="Times New Roman" w:cs="Times New Roman"/>
          <w:sz w:val="24"/>
          <w:szCs w:val="24"/>
          <w:highlight w:val="white"/>
          <w:lang w:val="en-GB"/>
        </w:rPr>
        <w:t xml:space="preserve">the customer values resonate with the concerns of the target audience for fostering </w:t>
      </w:r>
      <w:r w:rsidR="00094B79" w:rsidRPr="00662B34">
        <w:rPr>
          <w:rFonts w:ascii="Times New Roman" w:eastAsia="Times New Roman" w:hAnsi="Times New Roman" w:cs="Times New Roman"/>
          <w:sz w:val="24"/>
          <w:szCs w:val="24"/>
          <w:highlight w:val="white"/>
          <w:lang w:val="en-GB"/>
        </w:rPr>
        <w:t>a comparative</w:t>
      </w:r>
      <w:r w:rsidRPr="00662B34">
        <w:rPr>
          <w:rFonts w:ascii="Times New Roman" w:eastAsia="Times New Roman" w:hAnsi="Times New Roman" w:cs="Times New Roman"/>
          <w:sz w:val="24"/>
          <w:szCs w:val="24"/>
          <w:highlight w:val="white"/>
          <w:lang w:val="en-GB"/>
        </w:rPr>
        <w:t xml:space="preserve"> </w:t>
      </w:r>
      <w:r w:rsidR="00094B79" w:rsidRPr="00662B34">
        <w:rPr>
          <w:rFonts w:ascii="Times New Roman" w:eastAsia="Times New Roman" w:hAnsi="Times New Roman" w:cs="Times New Roman"/>
          <w:sz w:val="24"/>
          <w:szCs w:val="24"/>
          <w:highlight w:val="white"/>
          <w:lang w:val="en-GB"/>
        </w:rPr>
        <w:t>wider connection</w:t>
      </w:r>
      <w:r w:rsidRPr="00662B34">
        <w:rPr>
          <w:rFonts w:ascii="Times New Roman" w:eastAsia="Times New Roman" w:hAnsi="Times New Roman" w:cs="Times New Roman"/>
          <w:sz w:val="24"/>
          <w:szCs w:val="24"/>
          <w:highlight w:val="white"/>
          <w:lang w:val="en-GB"/>
        </w:rPr>
        <w:t xml:space="preserve"> to build the long-lasting </w:t>
      </w:r>
      <w:r w:rsidR="00094B79" w:rsidRPr="00662B34">
        <w:rPr>
          <w:rFonts w:ascii="Times New Roman" w:eastAsia="Times New Roman" w:hAnsi="Times New Roman" w:cs="Times New Roman"/>
          <w:sz w:val="24"/>
          <w:szCs w:val="24"/>
          <w:highlight w:val="white"/>
          <w:lang w:val="en-GB"/>
        </w:rPr>
        <w:t>loyalty for</w:t>
      </w:r>
      <w:r w:rsidRPr="00662B34">
        <w:rPr>
          <w:rFonts w:ascii="Times New Roman" w:eastAsia="Times New Roman" w:hAnsi="Times New Roman" w:cs="Times New Roman"/>
          <w:sz w:val="24"/>
          <w:szCs w:val="24"/>
          <w:highlight w:val="white"/>
          <w:lang w:val="en-GB"/>
        </w:rPr>
        <w:t xml:space="preserve"> integrating with the practices of court business. Henceforth, </w:t>
      </w:r>
      <w:r w:rsidR="00094B79" w:rsidRPr="00662B34">
        <w:rPr>
          <w:rFonts w:ascii="Times New Roman" w:eastAsia="Times New Roman" w:hAnsi="Times New Roman" w:cs="Times New Roman"/>
          <w:sz w:val="24"/>
          <w:szCs w:val="24"/>
          <w:highlight w:val="white"/>
          <w:lang w:val="en-GB"/>
        </w:rPr>
        <w:t>communicating</w:t>
      </w:r>
      <w:r w:rsidRPr="00662B34">
        <w:rPr>
          <w:rFonts w:ascii="Times New Roman" w:eastAsia="Times New Roman" w:hAnsi="Times New Roman" w:cs="Times New Roman"/>
          <w:sz w:val="24"/>
          <w:szCs w:val="24"/>
          <w:highlight w:val="white"/>
          <w:lang w:val="en-GB"/>
        </w:rPr>
        <w:t xml:space="preserve"> with the CSR efforts to include CSR activities, goals build </w:t>
      </w:r>
      <w:r w:rsidR="00094B79" w:rsidRPr="00662B34">
        <w:rPr>
          <w:rFonts w:ascii="Times New Roman" w:eastAsia="Times New Roman" w:hAnsi="Times New Roman" w:cs="Times New Roman"/>
          <w:sz w:val="24"/>
          <w:szCs w:val="24"/>
          <w:highlight w:val="white"/>
          <w:lang w:val="en-GB"/>
        </w:rPr>
        <w:t>the trust</w:t>
      </w:r>
      <w:r w:rsidRPr="00662B34">
        <w:rPr>
          <w:rFonts w:ascii="Times New Roman" w:eastAsia="Times New Roman" w:hAnsi="Times New Roman" w:cs="Times New Roman"/>
          <w:sz w:val="24"/>
          <w:szCs w:val="24"/>
          <w:highlight w:val="white"/>
          <w:lang w:val="en-GB"/>
        </w:rPr>
        <w:t xml:space="preserve"> for demonstrating accountability to align with the customer </w:t>
      </w:r>
      <w:r w:rsidR="00094B79" w:rsidRPr="00662B34">
        <w:rPr>
          <w:rFonts w:ascii="Times New Roman" w:eastAsia="Times New Roman" w:hAnsi="Times New Roman" w:cs="Times New Roman"/>
          <w:sz w:val="24"/>
          <w:szCs w:val="24"/>
          <w:highlight w:val="white"/>
          <w:lang w:val="en-GB"/>
        </w:rPr>
        <w:t>values for</w:t>
      </w:r>
      <w:r w:rsidRPr="00662B34">
        <w:rPr>
          <w:rFonts w:ascii="Times New Roman" w:eastAsia="Times New Roman" w:hAnsi="Times New Roman" w:cs="Times New Roman"/>
          <w:sz w:val="24"/>
          <w:szCs w:val="24"/>
          <w:highlight w:val="white"/>
          <w:lang w:val="en-GB"/>
        </w:rPr>
        <w:t xml:space="preserve"> ensuring the CSR initiatives (Wang </w:t>
      </w:r>
      <w:r w:rsidRPr="00662B34">
        <w:rPr>
          <w:rFonts w:ascii="Times New Roman" w:eastAsia="Times New Roman" w:hAnsi="Times New Roman" w:cs="Times New Roman"/>
          <w:i/>
          <w:sz w:val="24"/>
          <w:szCs w:val="24"/>
          <w:highlight w:val="white"/>
          <w:lang w:val="en-GB"/>
        </w:rPr>
        <w:t xml:space="preserve">et al. </w:t>
      </w:r>
      <w:r w:rsidRPr="00662B34">
        <w:rPr>
          <w:rFonts w:ascii="Times New Roman" w:eastAsia="Times New Roman" w:hAnsi="Times New Roman" w:cs="Times New Roman"/>
          <w:sz w:val="24"/>
          <w:szCs w:val="24"/>
          <w:highlight w:val="white"/>
          <w:lang w:val="en-GB"/>
        </w:rPr>
        <w:t xml:space="preserve">2021). </w:t>
      </w:r>
    </w:p>
    <w:p w14:paraId="3624E712" w14:textId="58CB78E2" w:rsidR="003F7E91" w:rsidRDefault="003F7E91" w:rsidP="00287A2B">
      <w:pPr>
        <w:spacing w:line="480" w:lineRule="auto"/>
        <w:jc w:val="both"/>
        <w:rPr>
          <w:rFonts w:ascii="Times New Roman" w:eastAsia="Times New Roman" w:hAnsi="Times New Roman" w:cs="Times New Roman"/>
          <w:sz w:val="24"/>
          <w:szCs w:val="24"/>
          <w:highlight w:val="white"/>
          <w:lang w:val="en-GB"/>
        </w:rPr>
      </w:pPr>
      <w:r w:rsidRPr="00662B34">
        <w:rPr>
          <w:rFonts w:ascii="Times New Roman" w:eastAsia="Times New Roman" w:hAnsi="Times New Roman" w:cs="Times New Roman"/>
          <w:sz w:val="24"/>
          <w:szCs w:val="24"/>
          <w:highlight w:val="white"/>
          <w:lang w:val="en-GB"/>
        </w:rPr>
        <w:t xml:space="preserve">The CSR initiatives are accepted as the intensive profit to Erode the trust of the customers to impact on the brand loyalty negatively by making transparent programs regarding the CSR progress. Thus, the regular reporting on engaging the CSR activities with the stakeholders can demonstrate and </w:t>
      </w:r>
      <w:r w:rsidRPr="00662B34">
        <w:rPr>
          <w:rFonts w:ascii="Times New Roman" w:eastAsia="Times New Roman" w:hAnsi="Times New Roman" w:cs="Times New Roman"/>
          <w:sz w:val="24"/>
          <w:szCs w:val="24"/>
          <w:highlight w:val="white"/>
          <w:lang w:val="en-GB"/>
        </w:rPr>
        <w:lastRenderedPageBreak/>
        <w:t xml:space="preserve">build the trust with authenticity for balancing the resources between profit to increase the success of the long-term business. As argued by </w:t>
      </w:r>
      <w:proofErr w:type="spellStart"/>
      <w:r w:rsidRPr="00662B34">
        <w:rPr>
          <w:rFonts w:ascii="Times New Roman" w:eastAsia="Times New Roman" w:hAnsi="Times New Roman" w:cs="Times New Roman"/>
          <w:sz w:val="24"/>
          <w:szCs w:val="24"/>
          <w:highlight w:val="white"/>
          <w:lang w:val="en-GB"/>
        </w:rPr>
        <w:t>Nurhilalia</w:t>
      </w:r>
      <w:proofErr w:type="spellEnd"/>
      <w:r w:rsidRPr="00662B34">
        <w:rPr>
          <w:rFonts w:ascii="Times New Roman" w:eastAsia="Times New Roman" w:hAnsi="Times New Roman" w:cs="Times New Roman"/>
          <w:sz w:val="24"/>
          <w:szCs w:val="24"/>
          <w:highlight w:val="white"/>
          <w:lang w:val="en-GB"/>
        </w:rPr>
        <w:t xml:space="preserve"> &amp; Saleh (2024), the organisation should be mindful of overcoming the negative impacts on the stakeholders to measure the challenging impacts of the CSR initiatives for demonstrating the effectiveness of developing the robust metrics to track the progress to CSR.</w:t>
      </w:r>
    </w:p>
    <w:p w14:paraId="3709EC4F" w14:textId="77777777" w:rsidR="00B461FE" w:rsidRPr="00662B34" w:rsidRDefault="00000000" w:rsidP="003F6404">
      <w:pPr>
        <w:pStyle w:val="Heading1"/>
      </w:pPr>
      <w:bookmarkStart w:id="3" w:name="_Toc196519480"/>
      <w:r w:rsidRPr="00662B34">
        <w:t>Proposed research paradigm and methodology</w:t>
      </w:r>
      <w:bookmarkEnd w:id="3"/>
      <w:r w:rsidRPr="00662B34">
        <w:t xml:space="preserve"> </w:t>
      </w:r>
    </w:p>
    <w:p w14:paraId="12BB6A25" w14:textId="19C4AC13" w:rsidR="00B461FE" w:rsidRPr="00662B34" w:rsidRDefault="00000000" w:rsidP="00287A2B">
      <w:pPr>
        <w:spacing w:line="480" w:lineRule="auto"/>
        <w:jc w:val="both"/>
        <w:rPr>
          <w:rFonts w:ascii="Times New Roman" w:eastAsia="Times New Roman" w:hAnsi="Times New Roman" w:cs="Times New Roman"/>
          <w:sz w:val="24"/>
          <w:szCs w:val="24"/>
          <w:lang w:val="en-GB"/>
        </w:rPr>
      </w:pPr>
      <w:r w:rsidRPr="00662B34">
        <w:rPr>
          <w:rFonts w:ascii="Times New Roman" w:eastAsia="Times New Roman" w:hAnsi="Times New Roman" w:cs="Times New Roman"/>
          <w:b/>
          <w:i/>
          <w:sz w:val="24"/>
          <w:szCs w:val="24"/>
          <w:lang w:val="en-GB"/>
        </w:rPr>
        <w:t xml:space="preserve">The ‘research paradigm’ </w:t>
      </w:r>
      <w:r w:rsidRPr="00662B34">
        <w:rPr>
          <w:rFonts w:ascii="Times New Roman" w:eastAsia="Times New Roman" w:hAnsi="Times New Roman" w:cs="Times New Roman"/>
          <w:sz w:val="24"/>
          <w:szCs w:val="24"/>
          <w:lang w:val="en-GB"/>
        </w:rPr>
        <w:t xml:space="preserve">proposes a fundamental framework to guide the ways of conducting the research study to set values, </w:t>
      </w:r>
      <w:r w:rsidR="0017401D" w:rsidRPr="00662B34">
        <w:rPr>
          <w:rFonts w:ascii="Times New Roman" w:eastAsia="Times New Roman" w:hAnsi="Times New Roman" w:cs="Times New Roman"/>
          <w:sz w:val="24"/>
          <w:szCs w:val="24"/>
          <w:lang w:val="en-GB"/>
        </w:rPr>
        <w:t>beliefs,</w:t>
      </w:r>
      <w:r w:rsidRPr="00662B34">
        <w:rPr>
          <w:rFonts w:ascii="Times New Roman" w:eastAsia="Times New Roman" w:hAnsi="Times New Roman" w:cs="Times New Roman"/>
          <w:sz w:val="24"/>
          <w:szCs w:val="24"/>
          <w:lang w:val="en-GB"/>
        </w:rPr>
        <w:t xml:space="preserve"> </w:t>
      </w:r>
      <w:r w:rsidR="0017401D" w:rsidRPr="00662B34">
        <w:rPr>
          <w:rFonts w:ascii="Times New Roman" w:eastAsia="Times New Roman" w:hAnsi="Times New Roman" w:cs="Times New Roman"/>
          <w:sz w:val="24"/>
          <w:szCs w:val="24"/>
          <w:lang w:val="en-GB"/>
        </w:rPr>
        <w:t>and assumptions to</w:t>
      </w:r>
      <w:r w:rsidRPr="00662B34">
        <w:rPr>
          <w:rFonts w:ascii="Times New Roman" w:eastAsia="Times New Roman" w:hAnsi="Times New Roman" w:cs="Times New Roman"/>
          <w:sz w:val="24"/>
          <w:szCs w:val="24"/>
          <w:lang w:val="en-GB"/>
        </w:rPr>
        <w:t xml:space="preserve"> shape the research </w:t>
      </w:r>
      <w:r w:rsidR="005D4D2C" w:rsidRPr="00662B34">
        <w:rPr>
          <w:rFonts w:ascii="Times New Roman" w:eastAsia="Times New Roman" w:hAnsi="Times New Roman" w:cs="Times New Roman"/>
          <w:sz w:val="24"/>
          <w:szCs w:val="24"/>
          <w:lang w:val="en-GB"/>
        </w:rPr>
        <w:t>procedure from</w:t>
      </w:r>
      <w:r w:rsidRPr="00662B34">
        <w:rPr>
          <w:rFonts w:ascii="Times New Roman" w:eastAsia="Times New Roman" w:hAnsi="Times New Roman" w:cs="Times New Roman"/>
          <w:sz w:val="24"/>
          <w:szCs w:val="24"/>
          <w:lang w:val="en-GB"/>
        </w:rPr>
        <w:t xml:space="preserve"> conducting </w:t>
      </w:r>
      <w:r w:rsidR="0017401D" w:rsidRPr="00662B34">
        <w:rPr>
          <w:rFonts w:ascii="Times New Roman" w:eastAsia="Times New Roman" w:hAnsi="Times New Roman" w:cs="Times New Roman"/>
          <w:sz w:val="24"/>
          <w:szCs w:val="24"/>
          <w:lang w:val="en-GB"/>
        </w:rPr>
        <w:t>the research</w:t>
      </w:r>
      <w:r w:rsidRPr="00662B34">
        <w:rPr>
          <w:rFonts w:ascii="Times New Roman" w:eastAsia="Times New Roman" w:hAnsi="Times New Roman" w:cs="Times New Roman"/>
          <w:sz w:val="24"/>
          <w:szCs w:val="24"/>
          <w:lang w:val="en-GB"/>
        </w:rPr>
        <w:t xml:space="preserve"> questions to analysing the findings (Cheong </w:t>
      </w:r>
      <w:r w:rsidRPr="00662B34">
        <w:rPr>
          <w:rFonts w:ascii="Times New Roman" w:eastAsia="Times New Roman" w:hAnsi="Times New Roman" w:cs="Times New Roman"/>
          <w:i/>
          <w:sz w:val="24"/>
          <w:szCs w:val="24"/>
          <w:lang w:val="en-GB"/>
        </w:rPr>
        <w:t xml:space="preserve">et al. </w:t>
      </w:r>
      <w:r w:rsidRPr="00662B34">
        <w:rPr>
          <w:rFonts w:ascii="Times New Roman" w:eastAsia="Times New Roman" w:hAnsi="Times New Roman" w:cs="Times New Roman"/>
          <w:sz w:val="24"/>
          <w:szCs w:val="24"/>
          <w:lang w:val="en-GB"/>
        </w:rPr>
        <w:t xml:space="preserve">2023). Research terrorism also is a method of contracting research if the set of understanding, </w:t>
      </w:r>
      <w:r w:rsidR="0017401D" w:rsidRPr="00662B34">
        <w:rPr>
          <w:rFonts w:ascii="Times New Roman" w:eastAsia="Times New Roman" w:hAnsi="Times New Roman" w:cs="Times New Roman"/>
          <w:sz w:val="24"/>
          <w:szCs w:val="24"/>
          <w:lang w:val="en-GB"/>
        </w:rPr>
        <w:t>ideas,</w:t>
      </w:r>
      <w:r w:rsidRPr="00662B34">
        <w:rPr>
          <w:rFonts w:ascii="Times New Roman" w:eastAsia="Times New Roman" w:hAnsi="Times New Roman" w:cs="Times New Roman"/>
          <w:sz w:val="24"/>
          <w:szCs w:val="24"/>
          <w:lang w:val="en-GB"/>
        </w:rPr>
        <w:t xml:space="preserve"> and beliefs of the practices function effectively. </w:t>
      </w:r>
    </w:p>
    <w:p w14:paraId="3AE3BFF2" w14:textId="0E1A5E51" w:rsidR="00B461FE" w:rsidRPr="00662B34" w:rsidRDefault="00000000" w:rsidP="00287A2B">
      <w:pPr>
        <w:spacing w:line="480" w:lineRule="auto"/>
        <w:jc w:val="both"/>
        <w:rPr>
          <w:rFonts w:ascii="Times New Roman" w:eastAsia="Times New Roman" w:hAnsi="Times New Roman" w:cs="Times New Roman"/>
          <w:b/>
          <w:sz w:val="24"/>
          <w:szCs w:val="24"/>
          <w:lang w:val="en-GB"/>
        </w:rPr>
      </w:pPr>
      <w:r w:rsidRPr="00662B34">
        <w:rPr>
          <w:rFonts w:ascii="Times New Roman" w:eastAsia="Times New Roman" w:hAnsi="Times New Roman" w:cs="Times New Roman"/>
          <w:b/>
          <w:sz w:val="24"/>
          <w:szCs w:val="24"/>
          <w:lang w:val="en-GB"/>
        </w:rPr>
        <w:t xml:space="preserve">Research philosophy: </w:t>
      </w:r>
      <w:r w:rsidRPr="00662B34">
        <w:rPr>
          <w:rFonts w:ascii="Times New Roman" w:eastAsia="Times New Roman" w:hAnsi="Times New Roman" w:cs="Times New Roman"/>
          <w:sz w:val="24"/>
          <w:szCs w:val="24"/>
          <w:lang w:val="en-GB"/>
        </w:rPr>
        <w:t xml:space="preserve">The ‘Research philosophy’ relates </w:t>
      </w:r>
      <w:r w:rsidR="0017401D" w:rsidRPr="00662B34">
        <w:rPr>
          <w:rFonts w:ascii="Times New Roman" w:eastAsia="Times New Roman" w:hAnsi="Times New Roman" w:cs="Times New Roman"/>
          <w:sz w:val="24"/>
          <w:szCs w:val="24"/>
          <w:lang w:val="en-GB"/>
        </w:rPr>
        <w:t>to underlying assumptions</w:t>
      </w:r>
      <w:r w:rsidRPr="00662B34">
        <w:rPr>
          <w:rFonts w:ascii="Times New Roman" w:eastAsia="Times New Roman" w:hAnsi="Times New Roman" w:cs="Times New Roman"/>
          <w:sz w:val="24"/>
          <w:szCs w:val="24"/>
          <w:lang w:val="en-GB"/>
        </w:rPr>
        <w:t xml:space="preserve"> and </w:t>
      </w:r>
      <w:r w:rsidR="0017401D" w:rsidRPr="00662B34">
        <w:rPr>
          <w:rFonts w:ascii="Times New Roman" w:eastAsia="Times New Roman" w:hAnsi="Times New Roman" w:cs="Times New Roman"/>
          <w:sz w:val="24"/>
          <w:szCs w:val="24"/>
          <w:lang w:val="en-GB"/>
        </w:rPr>
        <w:t>beliefs for</w:t>
      </w:r>
      <w:r w:rsidRPr="00662B34">
        <w:rPr>
          <w:rFonts w:ascii="Times New Roman" w:eastAsia="Times New Roman" w:hAnsi="Times New Roman" w:cs="Times New Roman"/>
          <w:sz w:val="24"/>
          <w:szCs w:val="24"/>
          <w:lang w:val="en-GB"/>
        </w:rPr>
        <w:t xml:space="preserve"> shopping the ways of conducting study with the help of the process of the reflection to inform the </w:t>
      </w:r>
      <w:r w:rsidR="0017401D" w:rsidRPr="00662B34">
        <w:rPr>
          <w:rFonts w:ascii="Times New Roman" w:eastAsia="Times New Roman" w:hAnsi="Times New Roman" w:cs="Times New Roman"/>
          <w:sz w:val="24"/>
          <w:szCs w:val="24"/>
          <w:lang w:val="en-GB"/>
        </w:rPr>
        <w:t>view, knowledge, reality,</w:t>
      </w:r>
      <w:r w:rsidRPr="00662B34">
        <w:rPr>
          <w:rFonts w:ascii="Times New Roman" w:eastAsia="Times New Roman" w:hAnsi="Times New Roman" w:cs="Times New Roman"/>
          <w:sz w:val="24"/>
          <w:szCs w:val="24"/>
          <w:lang w:val="en-GB"/>
        </w:rPr>
        <w:t xml:space="preserve"> and the values of the research (Chong &amp; Plonsky, 2024). The philosophy of the </w:t>
      </w:r>
      <w:r w:rsidR="0017401D" w:rsidRPr="00662B34">
        <w:rPr>
          <w:rFonts w:ascii="Times New Roman" w:eastAsia="Times New Roman" w:hAnsi="Times New Roman" w:cs="Times New Roman"/>
          <w:sz w:val="24"/>
          <w:szCs w:val="24"/>
          <w:lang w:val="en-GB"/>
        </w:rPr>
        <w:t>researcher helps</w:t>
      </w:r>
      <w:r w:rsidRPr="00662B34">
        <w:rPr>
          <w:rFonts w:ascii="Times New Roman" w:eastAsia="Times New Roman" w:hAnsi="Times New Roman" w:cs="Times New Roman"/>
          <w:sz w:val="24"/>
          <w:szCs w:val="24"/>
          <w:lang w:val="en-GB"/>
        </w:rPr>
        <w:t xml:space="preserve"> in Interpreting the </w:t>
      </w:r>
      <w:r w:rsidR="0017401D" w:rsidRPr="00662B34">
        <w:rPr>
          <w:rFonts w:ascii="Times New Roman" w:eastAsia="Times New Roman" w:hAnsi="Times New Roman" w:cs="Times New Roman"/>
          <w:sz w:val="24"/>
          <w:szCs w:val="24"/>
          <w:lang w:val="en-GB"/>
        </w:rPr>
        <w:t>methodology, analysis</w:t>
      </w:r>
      <w:r w:rsidRPr="00662B34">
        <w:rPr>
          <w:rFonts w:ascii="Times New Roman" w:eastAsia="Times New Roman" w:hAnsi="Times New Roman" w:cs="Times New Roman"/>
          <w:sz w:val="24"/>
          <w:szCs w:val="24"/>
          <w:lang w:val="en-GB"/>
        </w:rPr>
        <w:t xml:space="preserve"> techniques </w:t>
      </w:r>
      <w:r w:rsidR="0017401D" w:rsidRPr="00662B34">
        <w:rPr>
          <w:rFonts w:ascii="Times New Roman" w:eastAsia="Times New Roman" w:hAnsi="Times New Roman" w:cs="Times New Roman"/>
          <w:sz w:val="24"/>
          <w:szCs w:val="24"/>
          <w:lang w:val="en-GB"/>
        </w:rPr>
        <w:t>and data</w:t>
      </w:r>
      <w:r w:rsidRPr="00662B34">
        <w:rPr>
          <w:rFonts w:ascii="Times New Roman" w:eastAsia="Times New Roman" w:hAnsi="Times New Roman" w:cs="Times New Roman"/>
          <w:sz w:val="24"/>
          <w:szCs w:val="24"/>
          <w:lang w:val="en-GB"/>
        </w:rPr>
        <w:t xml:space="preserve"> collection. The ‘interpretivism research philosophy’ will be selected for this study to understand social phenomena with the help of interpretations and subjective meanings to assign the experiences of the individuals. This philosophy will also propose a complete ‘qualitative approach’ to emphasise on understanding ‘why’ behind behaviours and actions rather than ‘what’ to derive the knowledge from the contextual understanding and the through interpretation which is socially constructed (Goldsmith, 2021). ‘Interpretivism’ philosophy is dependent upon the assumption where the reality is multiple, </w:t>
      </w:r>
      <w:r w:rsidR="0017401D" w:rsidRPr="00662B34">
        <w:rPr>
          <w:rFonts w:ascii="Times New Roman" w:eastAsia="Times New Roman" w:hAnsi="Times New Roman" w:cs="Times New Roman"/>
          <w:sz w:val="24"/>
          <w:szCs w:val="24"/>
          <w:lang w:val="en-GB"/>
        </w:rPr>
        <w:t>subjective,</w:t>
      </w:r>
      <w:r w:rsidRPr="00662B34">
        <w:rPr>
          <w:rFonts w:ascii="Times New Roman" w:eastAsia="Times New Roman" w:hAnsi="Times New Roman" w:cs="Times New Roman"/>
          <w:sz w:val="24"/>
          <w:szCs w:val="24"/>
          <w:lang w:val="en-GB"/>
        </w:rPr>
        <w:t xml:space="preserve"> and socially constructed to understand the reality with the </w:t>
      </w:r>
      <w:r w:rsidRPr="00662B34">
        <w:rPr>
          <w:rFonts w:ascii="Times New Roman" w:eastAsia="Times New Roman" w:hAnsi="Times New Roman" w:cs="Times New Roman"/>
          <w:sz w:val="24"/>
          <w:szCs w:val="24"/>
          <w:lang w:val="en-GB"/>
        </w:rPr>
        <w:lastRenderedPageBreak/>
        <w:t xml:space="preserve">assistance of the individualistic experience. It is also being performed for shaping social perspectives of the individuals to address the role of CSR in building brand loyalty. </w:t>
      </w:r>
    </w:p>
    <w:p w14:paraId="4E476AB9" w14:textId="04613746" w:rsidR="00B461FE" w:rsidRPr="00662B34" w:rsidRDefault="00000000" w:rsidP="00287A2B">
      <w:pPr>
        <w:spacing w:line="480" w:lineRule="auto"/>
        <w:jc w:val="both"/>
        <w:rPr>
          <w:rFonts w:ascii="Times New Roman" w:eastAsia="Times New Roman" w:hAnsi="Times New Roman" w:cs="Times New Roman"/>
          <w:b/>
          <w:sz w:val="24"/>
          <w:szCs w:val="24"/>
          <w:lang w:val="en-GB"/>
        </w:rPr>
      </w:pPr>
      <w:r w:rsidRPr="00662B34">
        <w:rPr>
          <w:rFonts w:ascii="Times New Roman" w:eastAsia="Times New Roman" w:hAnsi="Times New Roman" w:cs="Times New Roman"/>
          <w:b/>
          <w:sz w:val="24"/>
          <w:szCs w:val="24"/>
          <w:lang w:val="en-GB"/>
        </w:rPr>
        <w:t>Research approach:</w:t>
      </w:r>
      <w:r w:rsidRPr="00662B34">
        <w:rPr>
          <w:rFonts w:ascii="Times New Roman" w:eastAsia="Times New Roman" w:hAnsi="Times New Roman" w:cs="Times New Roman"/>
          <w:sz w:val="24"/>
          <w:szCs w:val="24"/>
          <w:lang w:val="en-GB"/>
        </w:rPr>
        <w:t xml:space="preserve"> The ‘Research approach</w:t>
      </w:r>
      <w:r w:rsidR="00017B07" w:rsidRPr="00662B34">
        <w:rPr>
          <w:rFonts w:ascii="Times New Roman" w:eastAsia="Times New Roman" w:hAnsi="Times New Roman" w:cs="Times New Roman"/>
          <w:sz w:val="24"/>
          <w:szCs w:val="24"/>
          <w:lang w:val="en-GB"/>
        </w:rPr>
        <w:t>’ proposes</w:t>
      </w:r>
      <w:r w:rsidRPr="00662B34">
        <w:rPr>
          <w:rFonts w:ascii="Times New Roman" w:eastAsia="Times New Roman" w:hAnsi="Times New Roman" w:cs="Times New Roman"/>
          <w:sz w:val="24"/>
          <w:szCs w:val="24"/>
          <w:lang w:val="en-GB"/>
        </w:rPr>
        <w:t xml:space="preserve"> a plan and procedure of conducting the study by encompassing specific methods and the comparatively broader assumptions to </w:t>
      </w:r>
      <w:r w:rsidR="00017B07" w:rsidRPr="00662B34">
        <w:rPr>
          <w:rFonts w:ascii="Times New Roman" w:eastAsia="Times New Roman" w:hAnsi="Times New Roman" w:cs="Times New Roman"/>
          <w:sz w:val="24"/>
          <w:szCs w:val="24"/>
          <w:lang w:val="en-GB"/>
        </w:rPr>
        <w:t>collect, interpret</w:t>
      </w:r>
      <w:r w:rsidRPr="00662B34">
        <w:rPr>
          <w:rFonts w:ascii="Times New Roman" w:eastAsia="Times New Roman" w:hAnsi="Times New Roman" w:cs="Times New Roman"/>
          <w:sz w:val="24"/>
          <w:szCs w:val="24"/>
          <w:lang w:val="en-GB"/>
        </w:rPr>
        <w:t xml:space="preserve"> and analyse the data for </w:t>
      </w:r>
      <w:r w:rsidR="00017B07" w:rsidRPr="00662B34">
        <w:rPr>
          <w:rFonts w:ascii="Times New Roman" w:eastAsia="Times New Roman" w:hAnsi="Times New Roman" w:cs="Times New Roman"/>
          <w:sz w:val="24"/>
          <w:szCs w:val="24"/>
          <w:lang w:val="en-GB"/>
        </w:rPr>
        <w:t>outlining the</w:t>
      </w:r>
      <w:r w:rsidRPr="00662B34">
        <w:rPr>
          <w:rFonts w:ascii="Times New Roman" w:eastAsia="Times New Roman" w:hAnsi="Times New Roman" w:cs="Times New Roman"/>
          <w:sz w:val="24"/>
          <w:szCs w:val="24"/>
          <w:lang w:val="en-GB"/>
        </w:rPr>
        <w:t xml:space="preserve"> intentions of the researcher to address the research questions (Braun &amp; Clarke, 2024). It will actually be performed by encompassing the </w:t>
      </w:r>
      <w:r w:rsidR="00017B07" w:rsidRPr="00662B34">
        <w:rPr>
          <w:rFonts w:ascii="Times New Roman" w:eastAsia="Times New Roman" w:hAnsi="Times New Roman" w:cs="Times New Roman"/>
          <w:sz w:val="24"/>
          <w:szCs w:val="24"/>
          <w:lang w:val="en-GB"/>
        </w:rPr>
        <w:t>tools, reasoning</w:t>
      </w:r>
      <w:r w:rsidRPr="00662B34">
        <w:rPr>
          <w:rFonts w:ascii="Times New Roman" w:eastAsia="Times New Roman" w:hAnsi="Times New Roman" w:cs="Times New Roman"/>
          <w:sz w:val="24"/>
          <w:szCs w:val="24"/>
          <w:lang w:val="en-GB"/>
        </w:rPr>
        <w:t xml:space="preserve"> and </w:t>
      </w:r>
      <w:r w:rsidR="00017B07" w:rsidRPr="00662B34">
        <w:rPr>
          <w:rFonts w:ascii="Times New Roman" w:eastAsia="Times New Roman" w:hAnsi="Times New Roman" w:cs="Times New Roman"/>
          <w:sz w:val="24"/>
          <w:szCs w:val="24"/>
          <w:lang w:val="en-GB"/>
        </w:rPr>
        <w:t>techniques utilized</w:t>
      </w:r>
      <w:r w:rsidRPr="00662B34">
        <w:rPr>
          <w:rFonts w:ascii="Times New Roman" w:eastAsia="Times New Roman" w:hAnsi="Times New Roman" w:cs="Times New Roman"/>
          <w:sz w:val="24"/>
          <w:szCs w:val="24"/>
          <w:lang w:val="en-GB"/>
        </w:rPr>
        <w:t xml:space="preserve"> </w:t>
      </w:r>
      <w:r w:rsidR="00017B07" w:rsidRPr="00662B34">
        <w:rPr>
          <w:rFonts w:ascii="Times New Roman" w:eastAsia="Times New Roman" w:hAnsi="Times New Roman" w:cs="Times New Roman"/>
          <w:sz w:val="24"/>
          <w:szCs w:val="24"/>
          <w:lang w:val="en-GB"/>
        </w:rPr>
        <w:t>for collecting</w:t>
      </w:r>
      <w:r w:rsidRPr="00662B34">
        <w:rPr>
          <w:rFonts w:ascii="Times New Roman" w:eastAsia="Times New Roman" w:hAnsi="Times New Roman" w:cs="Times New Roman"/>
          <w:sz w:val="24"/>
          <w:szCs w:val="24"/>
          <w:lang w:val="en-GB"/>
        </w:rPr>
        <w:t xml:space="preserve"> and analysing the data for addressing the research questions. The ‘Inductive research approach</w:t>
      </w:r>
      <w:r w:rsidR="00017B07" w:rsidRPr="00662B34">
        <w:rPr>
          <w:rFonts w:ascii="Times New Roman" w:eastAsia="Times New Roman" w:hAnsi="Times New Roman" w:cs="Times New Roman"/>
          <w:sz w:val="24"/>
          <w:szCs w:val="24"/>
          <w:lang w:val="en-GB"/>
        </w:rPr>
        <w:t>’ will</w:t>
      </w:r>
      <w:r w:rsidRPr="00662B34">
        <w:rPr>
          <w:rFonts w:ascii="Times New Roman" w:eastAsia="Times New Roman" w:hAnsi="Times New Roman" w:cs="Times New Roman"/>
          <w:sz w:val="24"/>
          <w:szCs w:val="24"/>
          <w:lang w:val="en-GB"/>
        </w:rPr>
        <w:t xml:space="preserve"> be chosen for the study to begin the finding with specific moves and observations towards the broader theories or generalizations to </w:t>
      </w:r>
      <w:r w:rsidR="00017B07" w:rsidRPr="00662B34">
        <w:rPr>
          <w:rFonts w:ascii="Times New Roman" w:eastAsia="Times New Roman" w:hAnsi="Times New Roman" w:cs="Times New Roman"/>
          <w:sz w:val="24"/>
          <w:szCs w:val="24"/>
          <w:lang w:val="en-GB"/>
        </w:rPr>
        <w:t>specify a</w:t>
      </w:r>
      <w:r w:rsidRPr="00662B34">
        <w:rPr>
          <w:rFonts w:ascii="Times New Roman" w:eastAsia="Times New Roman" w:hAnsi="Times New Roman" w:cs="Times New Roman"/>
          <w:sz w:val="24"/>
          <w:szCs w:val="24"/>
          <w:lang w:val="en-GB"/>
        </w:rPr>
        <w:t xml:space="preserve"> top-</w:t>
      </w:r>
      <w:r w:rsidR="00017B07" w:rsidRPr="00662B34">
        <w:rPr>
          <w:rFonts w:ascii="Times New Roman" w:eastAsia="Times New Roman" w:hAnsi="Times New Roman" w:cs="Times New Roman"/>
          <w:sz w:val="24"/>
          <w:szCs w:val="24"/>
          <w:lang w:val="en-GB"/>
        </w:rPr>
        <w:t>down approach</w:t>
      </w:r>
      <w:r w:rsidRPr="00662B34">
        <w:rPr>
          <w:rFonts w:ascii="Times New Roman" w:eastAsia="Times New Roman" w:hAnsi="Times New Roman" w:cs="Times New Roman"/>
          <w:sz w:val="24"/>
          <w:szCs w:val="24"/>
          <w:lang w:val="en-GB"/>
        </w:rPr>
        <w:t xml:space="preserve"> to start data collection and develop extensions depending on the observed pattern (</w:t>
      </w:r>
      <w:proofErr w:type="spellStart"/>
      <w:r w:rsidRPr="00662B34">
        <w:rPr>
          <w:rFonts w:ascii="Times New Roman" w:eastAsia="Times New Roman" w:hAnsi="Times New Roman" w:cs="Times New Roman"/>
          <w:sz w:val="24"/>
          <w:szCs w:val="24"/>
          <w:lang w:val="en-GB"/>
        </w:rPr>
        <w:t>Lochmiller</w:t>
      </w:r>
      <w:proofErr w:type="spellEnd"/>
      <w:r w:rsidRPr="00662B34">
        <w:rPr>
          <w:rFonts w:ascii="Times New Roman" w:eastAsia="Times New Roman" w:hAnsi="Times New Roman" w:cs="Times New Roman"/>
          <w:sz w:val="24"/>
          <w:szCs w:val="24"/>
          <w:lang w:val="en-GB"/>
        </w:rPr>
        <w:t xml:space="preserve">, 2021). Additionally, this approach also interprets the data with the broader generalizations to be utilized in the research for </w:t>
      </w:r>
      <w:r w:rsidR="00017B07" w:rsidRPr="00662B34">
        <w:rPr>
          <w:rFonts w:ascii="Times New Roman" w:eastAsia="Times New Roman" w:hAnsi="Times New Roman" w:cs="Times New Roman"/>
          <w:sz w:val="24"/>
          <w:szCs w:val="24"/>
          <w:lang w:val="en-GB"/>
        </w:rPr>
        <w:t>analysing</w:t>
      </w:r>
      <w:r w:rsidRPr="00662B34">
        <w:rPr>
          <w:rFonts w:ascii="Times New Roman" w:eastAsia="Times New Roman" w:hAnsi="Times New Roman" w:cs="Times New Roman"/>
          <w:sz w:val="24"/>
          <w:szCs w:val="24"/>
          <w:lang w:val="en-GB"/>
        </w:rPr>
        <w:t xml:space="preserve"> the prior knowledge regarding a particular topic for identifying the patterns and trends to explain the pattern with tentative hypotheses. As the </w:t>
      </w:r>
      <w:r w:rsidR="00017B07" w:rsidRPr="00662B34">
        <w:rPr>
          <w:rFonts w:ascii="Times New Roman" w:eastAsia="Times New Roman" w:hAnsi="Times New Roman" w:cs="Times New Roman"/>
          <w:sz w:val="24"/>
          <w:szCs w:val="24"/>
          <w:lang w:val="en-GB"/>
        </w:rPr>
        <w:t>inductive approach</w:t>
      </w:r>
      <w:r w:rsidRPr="00662B34">
        <w:rPr>
          <w:rFonts w:ascii="Times New Roman" w:eastAsia="Times New Roman" w:hAnsi="Times New Roman" w:cs="Times New Roman"/>
          <w:sz w:val="24"/>
          <w:szCs w:val="24"/>
          <w:lang w:val="en-GB"/>
        </w:rPr>
        <w:t xml:space="preserve"> identifies </w:t>
      </w:r>
      <w:r w:rsidR="00017B07" w:rsidRPr="00662B34">
        <w:rPr>
          <w:rFonts w:ascii="Times New Roman" w:eastAsia="Times New Roman" w:hAnsi="Times New Roman" w:cs="Times New Roman"/>
          <w:sz w:val="24"/>
          <w:szCs w:val="24"/>
          <w:lang w:val="en-GB"/>
        </w:rPr>
        <w:t>the patterns</w:t>
      </w:r>
      <w:r w:rsidRPr="00662B34">
        <w:rPr>
          <w:rFonts w:ascii="Times New Roman" w:eastAsia="Times New Roman" w:hAnsi="Times New Roman" w:cs="Times New Roman"/>
          <w:sz w:val="24"/>
          <w:szCs w:val="24"/>
          <w:lang w:val="en-GB"/>
        </w:rPr>
        <w:t xml:space="preserve"> of forming the new hypothesis to develop theory, hence, </w:t>
      </w:r>
      <w:r w:rsidR="00017B07" w:rsidRPr="00662B34">
        <w:rPr>
          <w:rFonts w:ascii="Times New Roman" w:eastAsia="Times New Roman" w:hAnsi="Times New Roman" w:cs="Times New Roman"/>
          <w:sz w:val="24"/>
          <w:szCs w:val="24"/>
          <w:lang w:val="en-GB"/>
        </w:rPr>
        <w:t>it must</w:t>
      </w:r>
      <w:r w:rsidRPr="00662B34">
        <w:rPr>
          <w:rFonts w:ascii="Times New Roman" w:eastAsia="Times New Roman" w:hAnsi="Times New Roman" w:cs="Times New Roman"/>
          <w:sz w:val="24"/>
          <w:szCs w:val="24"/>
          <w:lang w:val="en-GB"/>
        </w:rPr>
        <w:t xml:space="preserve"> be helpful for addressing the role of CSR to build brand loyalty. </w:t>
      </w:r>
    </w:p>
    <w:p w14:paraId="24D623CF" w14:textId="62F366DD" w:rsidR="00B461FE" w:rsidRPr="00662B34" w:rsidRDefault="00000000" w:rsidP="00287A2B">
      <w:pPr>
        <w:spacing w:line="480" w:lineRule="auto"/>
        <w:jc w:val="both"/>
        <w:rPr>
          <w:rFonts w:ascii="Times New Roman" w:eastAsia="Times New Roman" w:hAnsi="Times New Roman" w:cs="Times New Roman"/>
          <w:sz w:val="24"/>
          <w:szCs w:val="24"/>
          <w:lang w:val="en-GB"/>
        </w:rPr>
      </w:pPr>
      <w:r w:rsidRPr="00662B34">
        <w:rPr>
          <w:rFonts w:ascii="Times New Roman" w:eastAsia="Times New Roman" w:hAnsi="Times New Roman" w:cs="Times New Roman"/>
          <w:b/>
          <w:sz w:val="24"/>
          <w:szCs w:val="24"/>
          <w:lang w:val="en-GB"/>
        </w:rPr>
        <w:t xml:space="preserve">Research design: </w:t>
      </w:r>
      <w:r w:rsidRPr="00662B34">
        <w:rPr>
          <w:rFonts w:ascii="Times New Roman" w:eastAsia="Times New Roman" w:hAnsi="Times New Roman" w:cs="Times New Roman"/>
          <w:sz w:val="24"/>
          <w:szCs w:val="24"/>
          <w:lang w:val="en-GB"/>
        </w:rPr>
        <w:t xml:space="preserve">The Research Design is a plan for conducting the study or addressing the Research </w:t>
      </w:r>
      <w:r w:rsidR="00C0555E" w:rsidRPr="00662B34">
        <w:rPr>
          <w:rFonts w:ascii="Times New Roman" w:eastAsia="Times New Roman" w:hAnsi="Times New Roman" w:cs="Times New Roman"/>
          <w:sz w:val="24"/>
          <w:szCs w:val="24"/>
          <w:lang w:val="en-GB"/>
        </w:rPr>
        <w:t>question effectively</w:t>
      </w:r>
      <w:r w:rsidRPr="00662B34">
        <w:rPr>
          <w:rFonts w:ascii="Times New Roman" w:eastAsia="Times New Roman" w:hAnsi="Times New Roman" w:cs="Times New Roman"/>
          <w:sz w:val="24"/>
          <w:szCs w:val="24"/>
          <w:lang w:val="en-GB"/>
        </w:rPr>
        <w:t xml:space="preserve"> by involving the ways of making strategy decisions to analyse the method of data collection and the techniques of data analysis (Ralph &amp; Baltes, 2022). </w:t>
      </w:r>
      <w:r w:rsidR="00C0555E" w:rsidRPr="00662B34">
        <w:rPr>
          <w:rFonts w:ascii="Times New Roman" w:eastAsia="Times New Roman" w:hAnsi="Times New Roman" w:cs="Times New Roman"/>
          <w:sz w:val="24"/>
          <w:szCs w:val="24"/>
          <w:lang w:val="en-GB"/>
        </w:rPr>
        <w:t>Thus, this</w:t>
      </w:r>
      <w:r w:rsidRPr="00662B34">
        <w:rPr>
          <w:rFonts w:ascii="Times New Roman" w:eastAsia="Times New Roman" w:hAnsi="Times New Roman" w:cs="Times New Roman"/>
          <w:sz w:val="24"/>
          <w:szCs w:val="24"/>
          <w:lang w:val="en-GB"/>
        </w:rPr>
        <w:t xml:space="preserve"> design proposes an approach to help the researcher ensure the collection of the element data and organize the research finding for answering the </w:t>
      </w:r>
      <w:r w:rsidR="00C0555E" w:rsidRPr="00662B34">
        <w:rPr>
          <w:rFonts w:ascii="Times New Roman" w:eastAsia="Times New Roman" w:hAnsi="Times New Roman" w:cs="Times New Roman"/>
          <w:sz w:val="24"/>
          <w:szCs w:val="24"/>
          <w:lang w:val="en-GB"/>
        </w:rPr>
        <w:t>developed research</w:t>
      </w:r>
      <w:r w:rsidRPr="00662B34">
        <w:rPr>
          <w:rFonts w:ascii="Times New Roman" w:eastAsia="Times New Roman" w:hAnsi="Times New Roman" w:cs="Times New Roman"/>
          <w:sz w:val="24"/>
          <w:szCs w:val="24"/>
          <w:lang w:val="en-GB"/>
        </w:rPr>
        <w:t xml:space="preserve"> questions. The ‘</w:t>
      </w:r>
      <w:r w:rsidR="00C0555E" w:rsidRPr="00662B34">
        <w:rPr>
          <w:rFonts w:ascii="Times New Roman" w:eastAsia="Times New Roman" w:hAnsi="Times New Roman" w:cs="Times New Roman"/>
          <w:sz w:val="24"/>
          <w:szCs w:val="24"/>
          <w:lang w:val="en-GB"/>
        </w:rPr>
        <w:t>descriptive Research</w:t>
      </w:r>
      <w:r w:rsidRPr="00662B34">
        <w:rPr>
          <w:rFonts w:ascii="Times New Roman" w:eastAsia="Times New Roman" w:hAnsi="Times New Roman" w:cs="Times New Roman"/>
          <w:sz w:val="24"/>
          <w:szCs w:val="24"/>
          <w:lang w:val="en-GB"/>
        </w:rPr>
        <w:t xml:space="preserve"> Design</w:t>
      </w:r>
      <w:r w:rsidR="00C0555E" w:rsidRPr="00662B34">
        <w:rPr>
          <w:rFonts w:ascii="Times New Roman" w:eastAsia="Times New Roman" w:hAnsi="Times New Roman" w:cs="Times New Roman"/>
          <w:sz w:val="24"/>
          <w:szCs w:val="24"/>
          <w:lang w:val="en-GB"/>
        </w:rPr>
        <w:t>’ will</w:t>
      </w:r>
      <w:r w:rsidRPr="00662B34">
        <w:rPr>
          <w:rFonts w:ascii="Times New Roman" w:eastAsia="Times New Roman" w:hAnsi="Times New Roman" w:cs="Times New Roman"/>
          <w:sz w:val="24"/>
          <w:szCs w:val="24"/>
          <w:lang w:val="en-GB"/>
        </w:rPr>
        <w:t xml:space="preserve"> be </w:t>
      </w:r>
      <w:r w:rsidR="00C0555E" w:rsidRPr="00662B34">
        <w:rPr>
          <w:rFonts w:ascii="Times New Roman" w:eastAsia="Times New Roman" w:hAnsi="Times New Roman" w:cs="Times New Roman"/>
          <w:sz w:val="24"/>
          <w:szCs w:val="24"/>
          <w:lang w:val="en-GB"/>
        </w:rPr>
        <w:t>followed throughout</w:t>
      </w:r>
      <w:r w:rsidRPr="00662B34">
        <w:rPr>
          <w:rFonts w:ascii="Times New Roman" w:eastAsia="Times New Roman" w:hAnsi="Times New Roman" w:cs="Times New Roman"/>
          <w:sz w:val="24"/>
          <w:szCs w:val="24"/>
          <w:lang w:val="en-GB"/>
        </w:rPr>
        <w:t xml:space="preserve"> the </w:t>
      </w:r>
      <w:r w:rsidR="00C0555E" w:rsidRPr="00662B34">
        <w:rPr>
          <w:rFonts w:ascii="Times New Roman" w:eastAsia="Times New Roman" w:hAnsi="Times New Roman" w:cs="Times New Roman"/>
          <w:sz w:val="24"/>
          <w:szCs w:val="24"/>
          <w:lang w:val="en-GB"/>
        </w:rPr>
        <w:t>study for</w:t>
      </w:r>
      <w:r w:rsidRPr="00662B34">
        <w:rPr>
          <w:rFonts w:ascii="Times New Roman" w:eastAsia="Times New Roman" w:hAnsi="Times New Roman" w:cs="Times New Roman"/>
          <w:sz w:val="24"/>
          <w:szCs w:val="24"/>
          <w:lang w:val="en-GB"/>
        </w:rPr>
        <w:t xml:space="preserve"> emphasizing on the characteristics and behaviours of the phenomenon to aim </w:t>
      </w:r>
      <w:r w:rsidR="00C0555E" w:rsidRPr="00662B34">
        <w:rPr>
          <w:rFonts w:ascii="Times New Roman" w:eastAsia="Times New Roman" w:hAnsi="Times New Roman" w:cs="Times New Roman"/>
          <w:sz w:val="24"/>
          <w:szCs w:val="24"/>
          <w:lang w:val="en-GB"/>
        </w:rPr>
        <w:t>at providing</w:t>
      </w:r>
      <w:r w:rsidRPr="00662B34">
        <w:rPr>
          <w:rFonts w:ascii="Times New Roman" w:eastAsia="Times New Roman" w:hAnsi="Times New Roman" w:cs="Times New Roman"/>
          <w:sz w:val="24"/>
          <w:szCs w:val="24"/>
          <w:lang w:val="en-GB"/>
        </w:rPr>
        <w:t xml:space="preserve"> accurate and detailed portrayal of building </w:t>
      </w:r>
      <w:r w:rsidR="00C0555E" w:rsidRPr="00662B34">
        <w:rPr>
          <w:rFonts w:ascii="Times New Roman" w:eastAsia="Times New Roman" w:hAnsi="Times New Roman" w:cs="Times New Roman"/>
          <w:sz w:val="24"/>
          <w:szCs w:val="24"/>
          <w:lang w:val="en-GB"/>
        </w:rPr>
        <w:t>the casual</w:t>
      </w:r>
      <w:r w:rsidRPr="00662B34">
        <w:rPr>
          <w:rFonts w:ascii="Times New Roman" w:eastAsia="Times New Roman" w:hAnsi="Times New Roman" w:cs="Times New Roman"/>
          <w:sz w:val="24"/>
          <w:szCs w:val="24"/>
          <w:lang w:val="en-GB"/>
        </w:rPr>
        <w:t xml:space="preserve"> relationships. </w:t>
      </w:r>
      <w:r w:rsidR="00C0555E" w:rsidRPr="00662B34">
        <w:rPr>
          <w:rFonts w:ascii="Times New Roman" w:eastAsia="Times New Roman" w:hAnsi="Times New Roman" w:cs="Times New Roman"/>
          <w:sz w:val="24"/>
          <w:szCs w:val="24"/>
          <w:lang w:val="en-GB"/>
        </w:rPr>
        <w:t>Hence, this</w:t>
      </w:r>
      <w:r w:rsidRPr="00662B34">
        <w:rPr>
          <w:rFonts w:ascii="Times New Roman" w:eastAsia="Times New Roman" w:hAnsi="Times New Roman" w:cs="Times New Roman"/>
          <w:sz w:val="24"/>
          <w:szCs w:val="24"/>
          <w:lang w:val="en-GB"/>
        </w:rPr>
        <w:t xml:space="preserve"> design must involve the ways of collecting and analysing the data </w:t>
      </w:r>
      <w:r w:rsidRPr="00662B34">
        <w:rPr>
          <w:rFonts w:ascii="Times New Roman" w:eastAsia="Times New Roman" w:hAnsi="Times New Roman" w:cs="Times New Roman"/>
          <w:sz w:val="24"/>
          <w:szCs w:val="24"/>
          <w:lang w:val="en-GB"/>
        </w:rPr>
        <w:lastRenderedPageBreak/>
        <w:t xml:space="preserve">systematically through thematic </w:t>
      </w:r>
      <w:r w:rsidR="00C0555E" w:rsidRPr="00662B34">
        <w:rPr>
          <w:rFonts w:ascii="Times New Roman" w:eastAsia="Times New Roman" w:hAnsi="Times New Roman" w:cs="Times New Roman"/>
          <w:sz w:val="24"/>
          <w:szCs w:val="24"/>
          <w:lang w:val="en-GB"/>
        </w:rPr>
        <w:t>analysis following</w:t>
      </w:r>
      <w:r w:rsidRPr="00662B34">
        <w:rPr>
          <w:rFonts w:ascii="Times New Roman" w:eastAsia="Times New Roman" w:hAnsi="Times New Roman" w:cs="Times New Roman"/>
          <w:sz w:val="24"/>
          <w:szCs w:val="24"/>
          <w:lang w:val="en-GB"/>
        </w:rPr>
        <w:t xml:space="preserve"> the ‘secondary qualitative approach’ (Braun &amp; Clarke, 2023). This </w:t>
      </w:r>
      <w:r w:rsidR="00C0555E" w:rsidRPr="00662B34">
        <w:rPr>
          <w:rFonts w:ascii="Times New Roman" w:eastAsia="Times New Roman" w:hAnsi="Times New Roman" w:cs="Times New Roman"/>
          <w:sz w:val="24"/>
          <w:szCs w:val="24"/>
          <w:lang w:val="en-GB"/>
        </w:rPr>
        <w:t>Design must</w:t>
      </w:r>
      <w:r w:rsidRPr="00662B34">
        <w:rPr>
          <w:rFonts w:ascii="Times New Roman" w:eastAsia="Times New Roman" w:hAnsi="Times New Roman" w:cs="Times New Roman"/>
          <w:sz w:val="24"/>
          <w:szCs w:val="24"/>
          <w:lang w:val="en-GB"/>
        </w:rPr>
        <w:t xml:space="preserve"> describe the phenomena to make the researcher more </w:t>
      </w:r>
      <w:r w:rsidR="00C0555E" w:rsidRPr="00662B34">
        <w:rPr>
          <w:rFonts w:ascii="Times New Roman" w:eastAsia="Times New Roman" w:hAnsi="Times New Roman" w:cs="Times New Roman"/>
          <w:sz w:val="24"/>
          <w:szCs w:val="24"/>
          <w:lang w:val="en-GB"/>
        </w:rPr>
        <w:t>concerned about</w:t>
      </w:r>
      <w:r w:rsidRPr="00662B34">
        <w:rPr>
          <w:rFonts w:ascii="Times New Roman" w:eastAsia="Times New Roman" w:hAnsi="Times New Roman" w:cs="Times New Roman"/>
          <w:sz w:val="24"/>
          <w:szCs w:val="24"/>
          <w:lang w:val="en-GB"/>
        </w:rPr>
        <w:t xml:space="preserve"> the observation and the ways of gathering data and the research finding following the qualitative </w:t>
      </w:r>
      <w:r w:rsidR="00C0555E" w:rsidRPr="00662B34">
        <w:rPr>
          <w:rFonts w:ascii="Times New Roman" w:eastAsia="Times New Roman" w:hAnsi="Times New Roman" w:cs="Times New Roman"/>
          <w:sz w:val="24"/>
          <w:szCs w:val="24"/>
          <w:lang w:val="en-GB"/>
        </w:rPr>
        <w:t>approach to</w:t>
      </w:r>
      <w:r w:rsidRPr="00662B34">
        <w:rPr>
          <w:rFonts w:ascii="Times New Roman" w:eastAsia="Times New Roman" w:hAnsi="Times New Roman" w:cs="Times New Roman"/>
          <w:sz w:val="24"/>
          <w:szCs w:val="24"/>
          <w:lang w:val="en-GB"/>
        </w:rPr>
        <w:t xml:space="preserve"> interpret the role of CSR in building brand loyalty. </w:t>
      </w:r>
    </w:p>
    <w:p w14:paraId="4628858E" w14:textId="153110BB" w:rsidR="00B461FE" w:rsidRPr="00662B34" w:rsidRDefault="00000000" w:rsidP="00287A2B">
      <w:pPr>
        <w:spacing w:line="480" w:lineRule="auto"/>
        <w:jc w:val="both"/>
        <w:rPr>
          <w:rFonts w:ascii="Times New Roman" w:eastAsia="Times New Roman" w:hAnsi="Times New Roman" w:cs="Times New Roman"/>
          <w:sz w:val="24"/>
          <w:szCs w:val="24"/>
          <w:lang w:val="en-GB"/>
        </w:rPr>
      </w:pPr>
      <w:r w:rsidRPr="00662B34">
        <w:rPr>
          <w:rFonts w:ascii="Times New Roman" w:eastAsia="Times New Roman" w:hAnsi="Times New Roman" w:cs="Times New Roman"/>
          <w:b/>
          <w:i/>
          <w:sz w:val="24"/>
          <w:szCs w:val="24"/>
          <w:lang w:val="en-GB"/>
        </w:rPr>
        <w:t xml:space="preserve">The Research </w:t>
      </w:r>
      <w:r w:rsidR="00C0555E" w:rsidRPr="00662B34">
        <w:rPr>
          <w:rFonts w:ascii="Times New Roman" w:eastAsia="Times New Roman" w:hAnsi="Times New Roman" w:cs="Times New Roman"/>
          <w:b/>
          <w:i/>
          <w:sz w:val="24"/>
          <w:szCs w:val="24"/>
          <w:lang w:val="en-GB"/>
        </w:rPr>
        <w:t>Methodology</w:t>
      </w:r>
      <w:r w:rsidR="00C0555E" w:rsidRPr="00662B34">
        <w:rPr>
          <w:rFonts w:ascii="Times New Roman" w:eastAsia="Times New Roman" w:hAnsi="Times New Roman" w:cs="Times New Roman"/>
          <w:sz w:val="24"/>
          <w:szCs w:val="24"/>
          <w:lang w:val="en-GB"/>
        </w:rPr>
        <w:t xml:space="preserve"> interprets</w:t>
      </w:r>
      <w:r w:rsidRPr="00662B34">
        <w:rPr>
          <w:rFonts w:ascii="Times New Roman" w:eastAsia="Times New Roman" w:hAnsi="Times New Roman" w:cs="Times New Roman"/>
          <w:sz w:val="24"/>
          <w:szCs w:val="24"/>
          <w:lang w:val="en-GB"/>
        </w:rPr>
        <w:t xml:space="preserve"> the systematic approach for investigating the issue by ensuring reliable and valid outcomes following a </w:t>
      </w:r>
      <w:r w:rsidR="00C0555E" w:rsidRPr="00662B34">
        <w:rPr>
          <w:rFonts w:ascii="Times New Roman" w:eastAsia="Times New Roman" w:hAnsi="Times New Roman" w:cs="Times New Roman"/>
          <w:sz w:val="24"/>
          <w:szCs w:val="24"/>
          <w:lang w:val="en-GB"/>
        </w:rPr>
        <w:t>detailed plan</w:t>
      </w:r>
      <w:r w:rsidRPr="00662B34">
        <w:rPr>
          <w:rFonts w:ascii="Times New Roman" w:eastAsia="Times New Roman" w:hAnsi="Times New Roman" w:cs="Times New Roman"/>
          <w:sz w:val="24"/>
          <w:szCs w:val="24"/>
          <w:lang w:val="en-GB"/>
        </w:rPr>
        <w:t xml:space="preserve"> to explain collection and analysis of the methods used. It will also be performed to justify the choices of </w:t>
      </w:r>
      <w:r w:rsidR="00C0555E" w:rsidRPr="00662B34">
        <w:rPr>
          <w:rFonts w:ascii="Times New Roman" w:eastAsia="Times New Roman" w:hAnsi="Times New Roman" w:cs="Times New Roman"/>
          <w:sz w:val="24"/>
          <w:szCs w:val="24"/>
          <w:lang w:val="en-GB"/>
        </w:rPr>
        <w:t>the researcher</w:t>
      </w:r>
      <w:r w:rsidRPr="00662B34">
        <w:rPr>
          <w:rFonts w:ascii="Times New Roman" w:eastAsia="Times New Roman" w:hAnsi="Times New Roman" w:cs="Times New Roman"/>
          <w:sz w:val="24"/>
          <w:szCs w:val="24"/>
          <w:lang w:val="en-GB"/>
        </w:rPr>
        <w:t xml:space="preserve"> to enable the readers for evaluating the rigour of the study. The </w:t>
      </w:r>
      <w:r w:rsidR="00BC1735" w:rsidRPr="00662B34">
        <w:rPr>
          <w:rFonts w:ascii="Times New Roman" w:eastAsia="Times New Roman" w:hAnsi="Times New Roman" w:cs="Times New Roman"/>
          <w:sz w:val="24"/>
          <w:szCs w:val="24"/>
          <w:lang w:val="en-GB"/>
        </w:rPr>
        <w:t>methodology also</w:t>
      </w:r>
      <w:r w:rsidRPr="00662B34">
        <w:rPr>
          <w:rFonts w:ascii="Times New Roman" w:eastAsia="Times New Roman" w:hAnsi="Times New Roman" w:cs="Times New Roman"/>
          <w:sz w:val="24"/>
          <w:szCs w:val="24"/>
          <w:lang w:val="en-GB"/>
        </w:rPr>
        <w:t xml:space="preserve"> follows a way of solving the research issues systematically by starting the research finding </w:t>
      </w:r>
      <w:r w:rsidR="00BC1735" w:rsidRPr="00662B34">
        <w:rPr>
          <w:rFonts w:ascii="Times New Roman" w:eastAsia="Times New Roman" w:hAnsi="Times New Roman" w:cs="Times New Roman"/>
          <w:sz w:val="24"/>
          <w:szCs w:val="24"/>
          <w:lang w:val="en-GB"/>
        </w:rPr>
        <w:t>scientifically to</w:t>
      </w:r>
      <w:r w:rsidRPr="00662B34">
        <w:rPr>
          <w:rFonts w:ascii="Times New Roman" w:eastAsia="Times New Roman" w:hAnsi="Times New Roman" w:cs="Times New Roman"/>
          <w:sz w:val="24"/>
          <w:szCs w:val="24"/>
          <w:lang w:val="en-GB"/>
        </w:rPr>
        <w:t xml:space="preserve"> study several steps and logic behind those which are generally adopted by the researcher (Finlay, 2021). The Descriptive </w:t>
      </w:r>
      <w:r w:rsidR="00BC1735" w:rsidRPr="00662B34">
        <w:rPr>
          <w:rFonts w:ascii="Times New Roman" w:eastAsia="Times New Roman" w:hAnsi="Times New Roman" w:cs="Times New Roman"/>
          <w:sz w:val="24"/>
          <w:szCs w:val="24"/>
          <w:lang w:val="en-GB"/>
        </w:rPr>
        <w:t>research also</w:t>
      </w:r>
      <w:r w:rsidRPr="00662B34">
        <w:rPr>
          <w:rFonts w:ascii="Times New Roman" w:eastAsia="Times New Roman" w:hAnsi="Times New Roman" w:cs="Times New Roman"/>
          <w:sz w:val="24"/>
          <w:szCs w:val="24"/>
          <w:lang w:val="en-GB"/>
        </w:rPr>
        <w:t xml:space="preserve"> will investigate the topic by providing foundation for the </w:t>
      </w:r>
      <w:r w:rsidR="00BC1735" w:rsidRPr="00662B34">
        <w:rPr>
          <w:rFonts w:ascii="Times New Roman" w:eastAsia="Times New Roman" w:hAnsi="Times New Roman" w:cs="Times New Roman"/>
          <w:sz w:val="24"/>
          <w:szCs w:val="24"/>
          <w:lang w:val="en-GB"/>
        </w:rPr>
        <w:t>research to</w:t>
      </w:r>
      <w:r w:rsidRPr="00662B34">
        <w:rPr>
          <w:rFonts w:ascii="Times New Roman" w:eastAsia="Times New Roman" w:hAnsi="Times New Roman" w:cs="Times New Roman"/>
          <w:sz w:val="24"/>
          <w:szCs w:val="24"/>
          <w:lang w:val="en-GB"/>
        </w:rPr>
        <w:t xml:space="preserve"> assess </w:t>
      </w:r>
      <w:r w:rsidR="00BC1735" w:rsidRPr="00662B34">
        <w:rPr>
          <w:rFonts w:ascii="Times New Roman" w:eastAsia="Times New Roman" w:hAnsi="Times New Roman" w:cs="Times New Roman"/>
          <w:sz w:val="24"/>
          <w:szCs w:val="24"/>
          <w:lang w:val="en-GB"/>
        </w:rPr>
        <w:t>the role</w:t>
      </w:r>
      <w:r w:rsidRPr="00662B34">
        <w:rPr>
          <w:rFonts w:ascii="Times New Roman" w:eastAsia="Times New Roman" w:hAnsi="Times New Roman" w:cs="Times New Roman"/>
          <w:sz w:val="24"/>
          <w:szCs w:val="24"/>
          <w:lang w:val="en-GB"/>
        </w:rPr>
        <w:t xml:space="preserve"> of CSR in building brand loyalty. </w:t>
      </w:r>
    </w:p>
    <w:p w14:paraId="4FBA2060" w14:textId="77777777" w:rsidR="00987C72" w:rsidRDefault="00000000" w:rsidP="00287A2B">
      <w:pPr>
        <w:spacing w:line="480" w:lineRule="auto"/>
        <w:jc w:val="both"/>
        <w:rPr>
          <w:rFonts w:ascii="Times New Roman" w:eastAsia="Times New Roman" w:hAnsi="Times New Roman" w:cs="Times New Roman"/>
          <w:sz w:val="24"/>
          <w:szCs w:val="24"/>
          <w:lang w:val="en-GB"/>
        </w:rPr>
      </w:pPr>
      <w:r w:rsidRPr="00662B34">
        <w:rPr>
          <w:rFonts w:ascii="Times New Roman" w:eastAsia="Times New Roman" w:hAnsi="Times New Roman" w:cs="Times New Roman"/>
          <w:b/>
          <w:i/>
          <w:sz w:val="24"/>
          <w:szCs w:val="24"/>
          <w:lang w:val="en-GB"/>
        </w:rPr>
        <w:t>The ‘Qualitative research methodology</w:t>
      </w:r>
      <w:r w:rsidR="00BC1735" w:rsidRPr="00662B34">
        <w:rPr>
          <w:rFonts w:ascii="Times New Roman" w:eastAsia="Times New Roman" w:hAnsi="Times New Roman" w:cs="Times New Roman"/>
          <w:b/>
          <w:i/>
          <w:sz w:val="24"/>
          <w:szCs w:val="24"/>
          <w:lang w:val="en-GB"/>
        </w:rPr>
        <w:t>’</w:t>
      </w:r>
      <w:r w:rsidR="00BC1735" w:rsidRPr="00662B34">
        <w:rPr>
          <w:rFonts w:ascii="Times New Roman" w:eastAsia="Times New Roman" w:hAnsi="Times New Roman" w:cs="Times New Roman"/>
          <w:sz w:val="24"/>
          <w:szCs w:val="24"/>
          <w:lang w:val="en-GB"/>
        </w:rPr>
        <w:t xml:space="preserve"> will</w:t>
      </w:r>
      <w:r w:rsidRPr="00662B34">
        <w:rPr>
          <w:rFonts w:ascii="Times New Roman" w:eastAsia="Times New Roman" w:hAnsi="Times New Roman" w:cs="Times New Roman"/>
          <w:sz w:val="24"/>
          <w:szCs w:val="24"/>
          <w:lang w:val="en-GB"/>
        </w:rPr>
        <w:t xml:space="preserve"> be followed in the study for emphasizing on understanding and exploring social reality with the help of non-</w:t>
      </w:r>
      <w:r w:rsidR="00BC1735" w:rsidRPr="00662B34">
        <w:rPr>
          <w:rFonts w:ascii="Times New Roman" w:eastAsia="Times New Roman" w:hAnsi="Times New Roman" w:cs="Times New Roman"/>
          <w:sz w:val="24"/>
          <w:szCs w:val="24"/>
          <w:lang w:val="en-GB"/>
        </w:rPr>
        <w:t>numerical data</w:t>
      </w:r>
      <w:r w:rsidRPr="00662B34">
        <w:rPr>
          <w:rFonts w:ascii="Times New Roman" w:eastAsia="Times New Roman" w:hAnsi="Times New Roman" w:cs="Times New Roman"/>
          <w:sz w:val="24"/>
          <w:szCs w:val="24"/>
          <w:lang w:val="en-GB"/>
        </w:rPr>
        <w:t xml:space="preserve"> to acquire the in-</w:t>
      </w:r>
      <w:r w:rsidR="00473426" w:rsidRPr="00662B34">
        <w:rPr>
          <w:rFonts w:ascii="Times New Roman" w:eastAsia="Times New Roman" w:hAnsi="Times New Roman" w:cs="Times New Roman"/>
          <w:sz w:val="24"/>
          <w:szCs w:val="24"/>
          <w:lang w:val="en-GB"/>
        </w:rPr>
        <w:t>depth insights</w:t>
      </w:r>
      <w:r w:rsidRPr="00662B34">
        <w:rPr>
          <w:rFonts w:ascii="Times New Roman" w:eastAsia="Times New Roman" w:hAnsi="Times New Roman" w:cs="Times New Roman"/>
          <w:sz w:val="24"/>
          <w:szCs w:val="24"/>
          <w:lang w:val="en-GB"/>
        </w:rPr>
        <w:t xml:space="preserve"> into attitudes, </w:t>
      </w:r>
      <w:r w:rsidR="00473426" w:rsidRPr="00662B34">
        <w:rPr>
          <w:rFonts w:ascii="Times New Roman" w:eastAsia="Times New Roman" w:hAnsi="Times New Roman" w:cs="Times New Roman"/>
          <w:sz w:val="24"/>
          <w:szCs w:val="24"/>
          <w:lang w:val="en-GB"/>
        </w:rPr>
        <w:t>experiences,</w:t>
      </w:r>
      <w:r w:rsidRPr="00662B34">
        <w:rPr>
          <w:rFonts w:ascii="Times New Roman" w:eastAsia="Times New Roman" w:hAnsi="Times New Roman" w:cs="Times New Roman"/>
          <w:sz w:val="24"/>
          <w:szCs w:val="24"/>
          <w:lang w:val="en-GB"/>
        </w:rPr>
        <w:t xml:space="preserve"> and beliefs (Braun &amp; Clarke, 2024). It must be performed to </w:t>
      </w:r>
      <w:r w:rsidR="004519D3" w:rsidRPr="00662B34">
        <w:rPr>
          <w:rFonts w:ascii="Times New Roman" w:eastAsia="Times New Roman" w:hAnsi="Times New Roman" w:cs="Times New Roman"/>
          <w:sz w:val="24"/>
          <w:szCs w:val="24"/>
          <w:lang w:val="en-GB"/>
        </w:rPr>
        <w:t>analyse</w:t>
      </w:r>
      <w:r w:rsidRPr="00662B34">
        <w:rPr>
          <w:rFonts w:ascii="Times New Roman" w:eastAsia="Times New Roman" w:hAnsi="Times New Roman" w:cs="Times New Roman"/>
          <w:sz w:val="24"/>
          <w:szCs w:val="24"/>
          <w:lang w:val="en-GB"/>
        </w:rPr>
        <w:t xml:space="preserve"> the reason behind, ‘why</w:t>
      </w:r>
      <w:r w:rsidR="00473426" w:rsidRPr="00662B34">
        <w:rPr>
          <w:rFonts w:ascii="Times New Roman" w:eastAsia="Times New Roman" w:hAnsi="Times New Roman" w:cs="Times New Roman"/>
          <w:sz w:val="24"/>
          <w:szCs w:val="24"/>
          <w:lang w:val="en-GB"/>
        </w:rPr>
        <w:t>’ behind</w:t>
      </w:r>
      <w:r w:rsidRPr="00662B34">
        <w:rPr>
          <w:rFonts w:ascii="Times New Roman" w:eastAsia="Times New Roman" w:hAnsi="Times New Roman" w:cs="Times New Roman"/>
          <w:sz w:val="24"/>
          <w:szCs w:val="24"/>
          <w:lang w:val="en-GB"/>
        </w:rPr>
        <w:t xml:space="preserve"> motivations and behaviours to deliver a rich understanding of social phenomena in a complex way. The ‘Qualitative research</w:t>
      </w:r>
      <w:r w:rsidR="00473426" w:rsidRPr="00662B34">
        <w:rPr>
          <w:rFonts w:ascii="Times New Roman" w:eastAsia="Times New Roman" w:hAnsi="Times New Roman" w:cs="Times New Roman"/>
          <w:sz w:val="24"/>
          <w:szCs w:val="24"/>
          <w:lang w:val="en-GB"/>
        </w:rPr>
        <w:t>’ acquires</w:t>
      </w:r>
      <w:r w:rsidRPr="00662B34">
        <w:rPr>
          <w:rFonts w:ascii="Times New Roman" w:eastAsia="Times New Roman" w:hAnsi="Times New Roman" w:cs="Times New Roman"/>
          <w:sz w:val="24"/>
          <w:szCs w:val="24"/>
          <w:lang w:val="en-GB"/>
        </w:rPr>
        <w:t xml:space="preserve"> </w:t>
      </w:r>
      <w:r w:rsidR="004519D3" w:rsidRPr="00662B34">
        <w:rPr>
          <w:rFonts w:ascii="Times New Roman" w:eastAsia="Times New Roman" w:hAnsi="Times New Roman" w:cs="Times New Roman"/>
          <w:sz w:val="24"/>
          <w:szCs w:val="24"/>
          <w:lang w:val="en-GB"/>
        </w:rPr>
        <w:t>experiences, behaviours</w:t>
      </w:r>
      <w:r w:rsidRPr="00662B34">
        <w:rPr>
          <w:rFonts w:ascii="Times New Roman" w:eastAsia="Times New Roman" w:hAnsi="Times New Roman" w:cs="Times New Roman"/>
          <w:sz w:val="24"/>
          <w:szCs w:val="24"/>
          <w:lang w:val="en-GB"/>
        </w:rPr>
        <w:t xml:space="preserve"> and perception of the researcher to answer the questions related to why and how by structuring the finding to rely upon the qualitative data. Exploring and understanding the meaning of the </w:t>
      </w:r>
      <w:r w:rsidR="004519D3" w:rsidRPr="00662B34">
        <w:rPr>
          <w:rFonts w:ascii="Times New Roman" w:eastAsia="Times New Roman" w:hAnsi="Times New Roman" w:cs="Times New Roman"/>
          <w:sz w:val="24"/>
          <w:szCs w:val="24"/>
          <w:lang w:val="en-GB"/>
        </w:rPr>
        <w:t>experiences, behaviours</w:t>
      </w:r>
      <w:r w:rsidRPr="00662B34">
        <w:rPr>
          <w:rFonts w:ascii="Times New Roman" w:eastAsia="Times New Roman" w:hAnsi="Times New Roman" w:cs="Times New Roman"/>
          <w:sz w:val="24"/>
          <w:szCs w:val="24"/>
          <w:lang w:val="en-GB"/>
        </w:rPr>
        <w:t xml:space="preserve">, </w:t>
      </w:r>
      <w:r w:rsidR="004519D3" w:rsidRPr="00662B34">
        <w:rPr>
          <w:rFonts w:ascii="Times New Roman" w:eastAsia="Times New Roman" w:hAnsi="Times New Roman" w:cs="Times New Roman"/>
          <w:sz w:val="24"/>
          <w:szCs w:val="24"/>
          <w:lang w:val="en-GB"/>
        </w:rPr>
        <w:t>and perception</w:t>
      </w:r>
      <w:r w:rsidRPr="00662B34">
        <w:rPr>
          <w:rFonts w:ascii="Times New Roman" w:eastAsia="Times New Roman" w:hAnsi="Times New Roman" w:cs="Times New Roman"/>
          <w:sz w:val="24"/>
          <w:szCs w:val="24"/>
          <w:lang w:val="en-GB"/>
        </w:rPr>
        <w:t xml:space="preserve"> of the </w:t>
      </w:r>
      <w:r w:rsidR="004519D3" w:rsidRPr="00662B34">
        <w:rPr>
          <w:rFonts w:ascii="Times New Roman" w:eastAsia="Times New Roman" w:hAnsi="Times New Roman" w:cs="Times New Roman"/>
          <w:sz w:val="24"/>
          <w:szCs w:val="24"/>
          <w:lang w:val="en-GB"/>
        </w:rPr>
        <w:t>individuals, utilises</w:t>
      </w:r>
      <w:r w:rsidRPr="00662B34">
        <w:rPr>
          <w:rFonts w:ascii="Times New Roman" w:eastAsia="Times New Roman" w:hAnsi="Times New Roman" w:cs="Times New Roman"/>
          <w:sz w:val="24"/>
          <w:szCs w:val="24"/>
          <w:lang w:val="en-GB"/>
        </w:rPr>
        <w:t xml:space="preserve"> the </w:t>
      </w:r>
      <w:r w:rsidR="004519D3" w:rsidRPr="00662B34">
        <w:rPr>
          <w:rFonts w:ascii="Times New Roman" w:eastAsia="Times New Roman" w:hAnsi="Times New Roman" w:cs="Times New Roman"/>
          <w:sz w:val="24"/>
          <w:szCs w:val="24"/>
          <w:lang w:val="en-GB"/>
        </w:rPr>
        <w:t>techniques for</w:t>
      </w:r>
      <w:r w:rsidRPr="00662B34">
        <w:rPr>
          <w:rFonts w:ascii="Times New Roman" w:eastAsia="Times New Roman" w:hAnsi="Times New Roman" w:cs="Times New Roman"/>
          <w:sz w:val="24"/>
          <w:szCs w:val="24"/>
          <w:lang w:val="en-GB"/>
        </w:rPr>
        <w:t xml:space="preserve"> analysing the document to collect detailed and rich sources of </w:t>
      </w:r>
      <w:r w:rsidR="004519D3" w:rsidRPr="00662B34">
        <w:rPr>
          <w:rFonts w:ascii="Times New Roman" w:eastAsia="Times New Roman" w:hAnsi="Times New Roman" w:cs="Times New Roman"/>
          <w:sz w:val="24"/>
          <w:szCs w:val="24"/>
          <w:lang w:val="en-GB"/>
        </w:rPr>
        <w:t>information by</w:t>
      </w:r>
      <w:r w:rsidRPr="00662B34">
        <w:rPr>
          <w:rFonts w:ascii="Times New Roman" w:eastAsia="Times New Roman" w:hAnsi="Times New Roman" w:cs="Times New Roman"/>
          <w:sz w:val="24"/>
          <w:szCs w:val="24"/>
          <w:lang w:val="en-GB"/>
        </w:rPr>
        <w:t xml:space="preserve"> using the techniques related to ‘thematic analysis’ (Sharp </w:t>
      </w:r>
      <w:r w:rsidRPr="00662B34">
        <w:rPr>
          <w:rFonts w:ascii="Times New Roman" w:eastAsia="Times New Roman" w:hAnsi="Times New Roman" w:cs="Times New Roman"/>
          <w:i/>
          <w:sz w:val="24"/>
          <w:szCs w:val="24"/>
          <w:lang w:val="en-GB"/>
        </w:rPr>
        <w:t xml:space="preserve">et al. </w:t>
      </w:r>
      <w:r w:rsidRPr="00662B34">
        <w:rPr>
          <w:rFonts w:ascii="Times New Roman" w:eastAsia="Times New Roman" w:hAnsi="Times New Roman" w:cs="Times New Roman"/>
          <w:sz w:val="24"/>
          <w:szCs w:val="24"/>
          <w:lang w:val="en-GB"/>
        </w:rPr>
        <w:t xml:space="preserve">2022). </w:t>
      </w:r>
    </w:p>
    <w:p w14:paraId="1B986BC2" w14:textId="0AF0B771" w:rsidR="00B461FE" w:rsidRPr="00662B34" w:rsidRDefault="00000000" w:rsidP="00287A2B">
      <w:pPr>
        <w:spacing w:line="480" w:lineRule="auto"/>
        <w:jc w:val="both"/>
        <w:rPr>
          <w:rFonts w:ascii="Times New Roman" w:eastAsia="Times New Roman" w:hAnsi="Times New Roman" w:cs="Times New Roman"/>
          <w:sz w:val="24"/>
          <w:szCs w:val="24"/>
          <w:lang w:val="en-GB"/>
        </w:rPr>
      </w:pPr>
      <w:r w:rsidRPr="00662B34">
        <w:rPr>
          <w:rFonts w:ascii="Times New Roman" w:eastAsia="Times New Roman" w:hAnsi="Times New Roman" w:cs="Times New Roman"/>
          <w:sz w:val="24"/>
          <w:szCs w:val="24"/>
          <w:lang w:val="en-GB"/>
        </w:rPr>
        <w:lastRenderedPageBreak/>
        <w:t xml:space="preserve">Qualitative research delivers detailed insights within the complex </w:t>
      </w:r>
      <w:r w:rsidR="004519D3" w:rsidRPr="00662B34">
        <w:rPr>
          <w:rFonts w:ascii="Times New Roman" w:eastAsia="Times New Roman" w:hAnsi="Times New Roman" w:cs="Times New Roman"/>
          <w:sz w:val="24"/>
          <w:szCs w:val="24"/>
          <w:lang w:val="en-GB"/>
        </w:rPr>
        <w:t>issues of</w:t>
      </w:r>
      <w:r w:rsidRPr="00662B34">
        <w:rPr>
          <w:rFonts w:ascii="Times New Roman" w:eastAsia="Times New Roman" w:hAnsi="Times New Roman" w:cs="Times New Roman"/>
          <w:sz w:val="24"/>
          <w:szCs w:val="24"/>
          <w:lang w:val="en-GB"/>
        </w:rPr>
        <w:t xml:space="preserve"> allowing the methods and the adaptation of </w:t>
      </w:r>
      <w:r w:rsidR="004519D3" w:rsidRPr="00662B34">
        <w:rPr>
          <w:rFonts w:ascii="Times New Roman" w:eastAsia="Times New Roman" w:hAnsi="Times New Roman" w:cs="Times New Roman"/>
          <w:sz w:val="24"/>
          <w:szCs w:val="24"/>
          <w:lang w:val="en-GB"/>
        </w:rPr>
        <w:t>the research</w:t>
      </w:r>
      <w:r w:rsidRPr="00662B34">
        <w:rPr>
          <w:rFonts w:ascii="Times New Roman" w:eastAsia="Times New Roman" w:hAnsi="Times New Roman" w:cs="Times New Roman"/>
          <w:sz w:val="24"/>
          <w:szCs w:val="24"/>
          <w:lang w:val="en-GB"/>
        </w:rPr>
        <w:t xml:space="preserve"> questions in the form of progressing the overall </w:t>
      </w:r>
      <w:r w:rsidR="004519D3" w:rsidRPr="00662B34">
        <w:rPr>
          <w:rFonts w:ascii="Times New Roman" w:eastAsia="Times New Roman" w:hAnsi="Times New Roman" w:cs="Times New Roman"/>
          <w:sz w:val="24"/>
          <w:szCs w:val="24"/>
          <w:lang w:val="en-GB"/>
        </w:rPr>
        <w:t>study to</w:t>
      </w:r>
      <w:r w:rsidRPr="00662B34">
        <w:rPr>
          <w:rFonts w:ascii="Times New Roman" w:eastAsia="Times New Roman" w:hAnsi="Times New Roman" w:cs="Times New Roman"/>
          <w:sz w:val="24"/>
          <w:szCs w:val="24"/>
          <w:lang w:val="en-GB"/>
        </w:rPr>
        <w:t xml:space="preserve"> generate the hypothesis by developing the research questions. Henceforth, </w:t>
      </w:r>
      <w:r w:rsidR="004519D3" w:rsidRPr="00662B34">
        <w:rPr>
          <w:rFonts w:ascii="Times New Roman" w:eastAsia="Times New Roman" w:hAnsi="Times New Roman" w:cs="Times New Roman"/>
          <w:sz w:val="24"/>
          <w:szCs w:val="24"/>
          <w:lang w:val="en-GB"/>
        </w:rPr>
        <w:t>the</w:t>
      </w:r>
      <w:r w:rsidRPr="00662B34">
        <w:rPr>
          <w:rFonts w:ascii="Times New Roman" w:eastAsia="Times New Roman" w:hAnsi="Times New Roman" w:cs="Times New Roman"/>
          <w:sz w:val="24"/>
          <w:szCs w:val="24"/>
          <w:lang w:val="en-GB"/>
        </w:rPr>
        <w:t xml:space="preserve"> interpretation of the data in qualitative research can successfully be influenced by the perspective of the researcher to generalize </w:t>
      </w:r>
      <w:r w:rsidR="004519D3" w:rsidRPr="00662B34">
        <w:rPr>
          <w:rFonts w:ascii="Times New Roman" w:eastAsia="Times New Roman" w:hAnsi="Times New Roman" w:cs="Times New Roman"/>
          <w:sz w:val="24"/>
          <w:szCs w:val="24"/>
          <w:lang w:val="en-GB"/>
        </w:rPr>
        <w:t>the research</w:t>
      </w:r>
      <w:r w:rsidRPr="00662B34">
        <w:rPr>
          <w:rFonts w:ascii="Times New Roman" w:eastAsia="Times New Roman" w:hAnsi="Times New Roman" w:cs="Times New Roman"/>
          <w:sz w:val="24"/>
          <w:szCs w:val="24"/>
          <w:lang w:val="en-GB"/>
        </w:rPr>
        <w:t xml:space="preserve"> findings. It can also be performed by making the collection and </w:t>
      </w:r>
      <w:r w:rsidR="004519D3" w:rsidRPr="00662B34">
        <w:rPr>
          <w:rFonts w:ascii="Times New Roman" w:eastAsia="Times New Roman" w:hAnsi="Times New Roman" w:cs="Times New Roman"/>
          <w:sz w:val="24"/>
          <w:szCs w:val="24"/>
          <w:lang w:val="en-GB"/>
        </w:rPr>
        <w:t>the analysis</w:t>
      </w:r>
      <w:r w:rsidRPr="00662B34">
        <w:rPr>
          <w:rFonts w:ascii="Times New Roman" w:eastAsia="Times New Roman" w:hAnsi="Times New Roman" w:cs="Times New Roman"/>
          <w:sz w:val="24"/>
          <w:szCs w:val="24"/>
          <w:lang w:val="en-GB"/>
        </w:rPr>
        <w:t xml:space="preserve"> of the data time-intensive </w:t>
      </w:r>
      <w:r w:rsidR="004519D3" w:rsidRPr="00662B34">
        <w:rPr>
          <w:rFonts w:ascii="Times New Roman" w:eastAsia="Times New Roman" w:hAnsi="Times New Roman" w:cs="Times New Roman"/>
          <w:sz w:val="24"/>
          <w:szCs w:val="24"/>
          <w:lang w:val="en-GB"/>
        </w:rPr>
        <w:t>for addressing</w:t>
      </w:r>
      <w:r w:rsidRPr="00662B34">
        <w:rPr>
          <w:rFonts w:ascii="Times New Roman" w:eastAsia="Times New Roman" w:hAnsi="Times New Roman" w:cs="Times New Roman"/>
          <w:sz w:val="24"/>
          <w:szCs w:val="24"/>
          <w:lang w:val="en-GB"/>
        </w:rPr>
        <w:t xml:space="preserve"> the requirement of in-depth analysis and data collection. The Methodology related to the ‘qualitative research</w:t>
      </w:r>
      <w:r w:rsidR="004519D3" w:rsidRPr="00662B34">
        <w:rPr>
          <w:rFonts w:ascii="Times New Roman" w:eastAsia="Times New Roman" w:hAnsi="Times New Roman" w:cs="Times New Roman"/>
          <w:sz w:val="24"/>
          <w:szCs w:val="24"/>
          <w:lang w:val="en-GB"/>
        </w:rPr>
        <w:t>’ also</w:t>
      </w:r>
      <w:r w:rsidRPr="00662B34">
        <w:rPr>
          <w:rFonts w:ascii="Times New Roman" w:eastAsia="Times New Roman" w:hAnsi="Times New Roman" w:cs="Times New Roman"/>
          <w:sz w:val="24"/>
          <w:szCs w:val="24"/>
          <w:lang w:val="en-GB"/>
        </w:rPr>
        <w:t xml:space="preserve"> delivers a powerful approach to understand the complexity of social phenomena and human behaviour </w:t>
      </w:r>
      <w:r w:rsidR="00BB57B2" w:rsidRPr="00662B34">
        <w:rPr>
          <w:rFonts w:ascii="Times New Roman" w:eastAsia="Times New Roman" w:hAnsi="Times New Roman" w:cs="Times New Roman"/>
          <w:sz w:val="24"/>
          <w:szCs w:val="24"/>
          <w:lang w:val="en-GB"/>
        </w:rPr>
        <w:t>through focusing</w:t>
      </w:r>
      <w:r w:rsidRPr="00662B34">
        <w:rPr>
          <w:rFonts w:ascii="Times New Roman" w:eastAsia="Times New Roman" w:hAnsi="Times New Roman" w:cs="Times New Roman"/>
          <w:sz w:val="24"/>
          <w:szCs w:val="24"/>
          <w:lang w:val="en-GB"/>
        </w:rPr>
        <w:t xml:space="preserve"> on the qualitative source of data through the method of utilizing the ‘thematic analysis</w:t>
      </w:r>
      <w:r w:rsidR="00BB57B2" w:rsidRPr="00662B34">
        <w:rPr>
          <w:rFonts w:ascii="Times New Roman" w:eastAsia="Times New Roman" w:hAnsi="Times New Roman" w:cs="Times New Roman"/>
          <w:sz w:val="24"/>
          <w:szCs w:val="24"/>
          <w:lang w:val="en-GB"/>
        </w:rPr>
        <w:t>.’</w:t>
      </w:r>
      <w:r w:rsidRPr="00662B34">
        <w:rPr>
          <w:rFonts w:ascii="Times New Roman" w:eastAsia="Times New Roman" w:hAnsi="Times New Roman" w:cs="Times New Roman"/>
          <w:sz w:val="24"/>
          <w:szCs w:val="24"/>
          <w:lang w:val="en-GB"/>
        </w:rPr>
        <w:t xml:space="preserve"> </w:t>
      </w:r>
    </w:p>
    <w:p w14:paraId="416ABCC8" w14:textId="77777777" w:rsidR="00B461FE" w:rsidRPr="00662B34" w:rsidRDefault="00000000" w:rsidP="009C0B51">
      <w:pPr>
        <w:pStyle w:val="Heading1"/>
      </w:pPr>
      <w:bookmarkStart w:id="4" w:name="_Toc196519481"/>
      <w:r w:rsidRPr="00662B34">
        <w:t>Advantages and disadvantages of the methods</w:t>
      </w:r>
      <w:bookmarkEnd w:id="4"/>
      <w:r w:rsidRPr="00662B34">
        <w:t xml:space="preserve"> </w:t>
      </w:r>
    </w:p>
    <w:p w14:paraId="5FEF1EB7" w14:textId="77777777" w:rsidR="00987C72" w:rsidRDefault="00000000" w:rsidP="00287A2B">
      <w:pPr>
        <w:spacing w:line="480" w:lineRule="auto"/>
        <w:jc w:val="both"/>
        <w:rPr>
          <w:rFonts w:ascii="Times New Roman" w:eastAsia="Times New Roman" w:hAnsi="Times New Roman" w:cs="Times New Roman"/>
          <w:sz w:val="24"/>
          <w:szCs w:val="24"/>
          <w:lang w:val="en-GB"/>
        </w:rPr>
      </w:pPr>
      <w:r w:rsidRPr="00662B34">
        <w:rPr>
          <w:rFonts w:ascii="Times New Roman" w:eastAsia="Times New Roman" w:hAnsi="Times New Roman" w:cs="Times New Roman"/>
          <w:b/>
          <w:sz w:val="24"/>
          <w:szCs w:val="24"/>
          <w:lang w:val="en-GB"/>
        </w:rPr>
        <w:t xml:space="preserve">Advantages: </w:t>
      </w:r>
      <w:r w:rsidRPr="00662B34">
        <w:rPr>
          <w:rFonts w:ascii="Times New Roman" w:eastAsia="Times New Roman" w:hAnsi="Times New Roman" w:cs="Times New Roman"/>
          <w:sz w:val="24"/>
          <w:szCs w:val="24"/>
          <w:lang w:val="en-GB"/>
        </w:rPr>
        <w:t xml:space="preserve">The Method of qualitative </w:t>
      </w:r>
      <w:r w:rsidR="00BB57B2" w:rsidRPr="00662B34">
        <w:rPr>
          <w:rFonts w:ascii="Times New Roman" w:eastAsia="Times New Roman" w:hAnsi="Times New Roman" w:cs="Times New Roman"/>
          <w:sz w:val="24"/>
          <w:szCs w:val="24"/>
          <w:lang w:val="en-GB"/>
        </w:rPr>
        <w:t>research offers</w:t>
      </w:r>
      <w:r w:rsidRPr="00662B34">
        <w:rPr>
          <w:rFonts w:ascii="Times New Roman" w:eastAsia="Times New Roman" w:hAnsi="Times New Roman" w:cs="Times New Roman"/>
          <w:sz w:val="24"/>
          <w:szCs w:val="24"/>
          <w:lang w:val="en-GB"/>
        </w:rPr>
        <w:t xml:space="preserve"> various advantages </w:t>
      </w:r>
      <w:r w:rsidR="00BB57B2" w:rsidRPr="00662B34">
        <w:rPr>
          <w:rFonts w:ascii="Times New Roman" w:eastAsia="Times New Roman" w:hAnsi="Times New Roman" w:cs="Times New Roman"/>
          <w:sz w:val="24"/>
          <w:szCs w:val="24"/>
          <w:lang w:val="en-GB"/>
        </w:rPr>
        <w:t>to search</w:t>
      </w:r>
      <w:r w:rsidRPr="00662B34">
        <w:rPr>
          <w:rFonts w:ascii="Times New Roman" w:eastAsia="Times New Roman" w:hAnsi="Times New Roman" w:cs="Times New Roman"/>
          <w:sz w:val="24"/>
          <w:szCs w:val="24"/>
          <w:lang w:val="en-GB"/>
        </w:rPr>
        <w:t xml:space="preserve"> for the </w:t>
      </w:r>
      <w:r w:rsidR="00BB57B2" w:rsidRPr="00662B34">
        <w:rPr>
          <w:rFonts w:ascii="Times New Roman" w:eastAsia="Times New Roman" w:hAnsi="Times New Roman" w:cs="Times New Roman"/>
          <w:sz w:val="24"/>
          <w:szCs w:val="24"/>
          <w:lang w:val="en-GB"/>
        </w:rPr>
        <w:t>flexibility, contextualized</w:t>
      </w:r>
      <w:r w:rsidRPr="00662B34">
        <w:rPr>
          <w:rFonts w:ascii="Times New Roman" w:eastAsia="Times New Roman" w:hAnsi="Times New Roman" w:cs="Times New Roman"/>
          <w:sz w:val="24"/>
          <w:szCs w:val="24"/>
          <w:lang w:val="en-GB"/>
        </w:rPr>
        <w:t>, rich and in-</w:t>
      </w:r>
      <w:r w:rsidR="00BB57B2" w:rsidRPr="00662B34">
        <w:rPr>
          <w:rFonts w:ascii="Times New Roman" w:eastAsia="Times New Roman" w:hAnsi="Times New Roman" w:cs="Times New Roman"/>
          <w:sz w:val="24"/>
          <w:szCs w:val="24"/>
          <w:lang w:val="en-GB"/>
        </w:rPr>
        <w:t>depth understanding to</w:t>
      </w:r>
      <w:r w:rsidRPr="00662B34">
        <w:rPr>
          <w:rFonts w:ascii="Times New Roman" w:eastAsia="Times New Roman" w:hAnsi="Times New Roman" w:cs="Times New Roman"/>
          <w:sz w:val="24"/>
          <w:szCs w:val="24"/>
          <w:lang w:val="en-GB"/>
        </w:rPr>
        <w:t xml:space="preserve"> explore social </w:t>
      </w:r>
      <w:r w:rsidR="00BB57B2" w:rsidRPr="00662B34">
        <w:rPr>
          <w:rFonts w:ascii="Times New Roman" w:eastAsia="Times New Roman" w:hAnsi="Times New Roman" w:cs="Times New Roman"/>
          <w:sz w:val="24"/>
          <w:szCs w:val="24"/>
          <w:lang w:val="en-GB"/>
        </w:rPr>
        <w:t>phenomena by</w:t>
      </w:r>
      <w:r w:rsidRPr="00662B34">
        <w:rPr>
          <w:rFonts w:ascii="Times New Roman" w:eastAsia="Times New Roman" w:hAnsi="Times New Roman" w:cs="Times New Roman"/>
          <w:sz w:val="24"/>
          <w:szCs w:val="24"/>
          <w:lang w:val="en-GB"/>
        </w:rPr>
        <w:t xml:space="preserve"> capturing </w:t>
      </w:r>
      <w:r w:rsidR="00BB57B2" w:rsidRPr="00662B34">
        <w:rPr>
          <w:rFonts w:ascii="Times New Roman" w:eastAsia="Times New Roman" w:hAnsi="Times New Roman" w:cs="Times New Roman"/>
          <w:sz w:val="24"/>
          <w:szCs w:val="24"/>
          <w:lang w:val="en-GB"/>
        </w:rPr>
        <w:t>the perspectives</w:t>
      </w:r>
      <w:r w:rsidRPr="00662B34">
        <w:rPr>
          <w:rFonts w:ascii="Times New Roman" w:eastAsia="Times New Roman" w:hAnsi="Times New Roman" w:cs="Times New Roman"/>
          <w:sz w:val="24"/>
          <w:szCs w:val="24"/>
          <w:lang w:val="en-GB"/>
        </w:rPr>
        <w:t xml:space="preserve"> </w:t>
      </w:r>
      <w:r w:rsidR="00BB57B2" w:rsidRPr="00662B34">
        <w:rPr>
          <w:rFonts w:ascii="Times New Roman" w:eastAsia="Times New Roman" w:hAnsi="Times New Roman" w:cs="Times New Roman"/>
          <w:sz w:val="24"/>
          <w:szCs w:val="24"/>
          <w:lang w:val="en-GB"/>
        </w:rPr>
        <w:t>of uncovering</w:t>
      </w:r>
      <w:r w:rsidRPr="00662B34">
        <w:rPr>
          <w:rFonts w:ascii="Times New Roman" w:eastAsia="Times New Roman" w:hAnsi="Times New Roman" w:cs="Times New Roman"/>
          <w:sz w:val="24"/>
          <w:szCs w:val="24"/>
          <w:lang w:val="en-GB"/>
        </w:rPr>
        <w:t xml:space="preserve"> trends (Sherif, 2021). Thus, </w:t>
      </w:r>
      <w:r w:rsidR="00BB57B2" w:rsidRPr="00662B34">
        <w:rPr>
          <w:rFonts w:ascii="Times New Roman" w:eastAsia="Times New Roman" w:hAnsi="Times New Roman" w:cs="Times New Roman"/>
          <w:sz w:val="24"/>
          <w:szCs w:val="24"/>
          <w:lang w:val="en-GB"/>
        </w:rPr>
        <w:t>the</w:t>
      </w:r>
      <w:r w:rsidRPr="00662B34">
        <w:rPr>
          <w:rFonts w:ascii="Times New Roman" w:eastAsia="Times New Roman" w:hAnsi="Times New Roman" w:cs="Times New Roman"/>
          <w:sz w:val="24"/>
          <w:szCs w:val="24"/>
          <w:lang w:val="en-GB"/>
        </w:rPr>
        <w:t xml:space="preserve"> qualitative </w:t>
      </w:r>
      <w:r w:rsidR="00BB57B2" w:rsidRPr="00662B34">
        <w:rPr>
          <w:rFonts w:ascii="Times New Roman" w:eastAsia="Times New Roman" w:hAnsi="Times New Roman" w:cs="Times New Roman"/>
          <w:sz w:val="24"/>
          <w:szCs w:val="24"/>
          <w:lang w:val="en-GB"/>
        </w:rPr>
        <w:t>research allows</w:t>
      </w:r>
      <w:r w:rsidRPr="00662B34">
        <w:rPr>
          <w:rFonts w:ascii="Times New Roman" w:eastAsia="Times New Roman" w:hAnsi="Times New Roman" w:cs="Times New Roman"/>
          <w:sz w:val="24"/>
          <w:szCs w:val="24"/>
          <w:lang w:val="en-GB"/>
        </w:rPr>
        <w:t xml:space="preserve"> </w:t>
      </w:r>
      <w:r w:rsidR="00BB57B2" w:rsidRPr="00662B34">
        <w:rPr>
          <w:rFonts w:ascii="Times New Roman" w:eastAsia="Times New Roman" w:hAnsi="Times New Roman" w:cs="Times New Roman"/>
          <w:sz w:val="24"/>
          <w:szCs w:val="24"/>
          <w:lang w:val="en-GB"/>
        </w:rPr>
        <w:t>for analysing experiences</w:t>
      </w:r>
      <w:r w:rsidRPr="00662B34">
        <w:rPr>
          <w:rFonts w:ascii="Times New Roman" w:eastAsia="Times New Roman" w:hAnsi="Times New Roman" w:cs="Times New Roman"/>
          <w:sz w:val="24"/>
          <w:szCs w:val="24"/>
          <w:lang w:val="en-GB"/>
        </w:rPr>
        <w:t xml:space="preserve"> </w:t>
      </w:r>
      <w:r w:rsidR="00BB57B2" w:rsidRPr="00662B34">
        <w:rPr>
          <w:rFonts w:ascii="Times New Roman" w:eastAsia="Times New Roman" w:hAnsi="Times New Roman" w:cs="Times New Roman"/>
          <w:sz w:val="24"/>
          <w:szCs w:val="24"/>
          <w:lang w:val="en-GB"/>
        </w:rPr>
        <w:t>and behaviours</w:t>
      </w:r>
      <w:r w:rsidRPr="00662B34">
        <w:rPr>
          <w:rFonts w:ascii="Times New Roman" w:eastAsia="Times New Roman" w:hAnsi="Times New Roman" w:cs="Times New Roman"/>
          <w:sz w:val="24"/>
          <w:szCs w:val="24"/>
          <w:lang w:val="en-GB"/>
        </w:rPr>
        <w:t xml:space="preserve"> of the </w:t>
      </w:r>
      <w:r w:rsidR="00BB57B2" w:rsidRPr="00662B34">
        <w:rPr>
          <w:rFonts w:ascii="Times New Roman" w:eastAsia="Times New Roman" w:hAnsi="Times New Roman" w:cs="Times New Roman"/>
          <w:sz w:val="24"/>
          <w:szCs w:val="24"/>
          <w:lang w:val="en-GB"/>
        </w:rPr>
        <w:t>researcher to</w:t>
      </w:r>
      <w:r w:rsidRPr="00662B34">
        <w:rPr>
          <w:rFonts w:ascii="Times New Roman" w:eastAsia="Times New Roman" w:hAnsi="Times New Roman" w:cs="Times New Roman"/>
          <w:sz w:val="24"/>
          <w:szCs w:val="24"/>
          <w:lang w:val="en-GB"/>
        </w:rPr>
        <w:t xml:space="preserve"> </w:t>
      </w:r>
      <w:r w:rsidR="00BB57B2" w:rsidRPr="00662B34">
        <w:rPr>
          <w:rFonts w:ascii="Times New Roman" w:eastAsia="Times New Roman" w:hAnsi="Times New Roman" w:cs="Times New Roman"/>
          <w:sz w:val="24"/>
          <w:szCs w:val="24"/>
          <w:lang w:val="en-GB"/>
        </w:rPr>
        <w:t>deliver a</w:t>
      </w:r>
      <w:r w:rsidRPr="00662B34">
        <w:rPr>
          <w:rFonts w:ascii="Times New Roman" w:eastAsia="Times New Roman" w:hAnsi="Times New Roman" w:cs="Times New Roman"/>
          <w:sz w:val="24"/>
          <w:szCs w:val="24"/>
          <w:lang w:val="en-GB"/>
        </w:rPr>
        <w:t xml:space="preserve"> comprehensive understanding regarding the </w:t>
      </w:r>
      <w:r w:rsidR="00BB57B2" w:rsidRPr="00662B34">
        <w:rPr>
          <w:rFonts w:ascii="Times New Roman" w:eastAsia="Times New Roman" w:hAnsi="Times New Roman" w:cs="Times New Roman"/>
          <w:sz w:val="24"/>
          <w:szCs w:val="24"/>
          <w:lang w:val="en-GB"/>
        </w:rPr>
        <w:t>phenomena under</w:t>
      </w:r>
      <w:r w:rsidRPr="00662B34">
        <w:rPr>
          <w:rFonts w:ascii="Times New Roman" w:eastAsia="Times New Roman" w:hAnsi="Times New Roman" w:cs="Times New Roman"/>
          <w:sz w:val="24"/>
          <w:szCs w:val="24"/>
          <w:lang w:val="en-GB"/>
        </w:rPr>
        <w:t xml:space="preserve"> the strategic investigation. </w:t>
      </w:r>
      <w:r w:rsidR="00BB57B2" w:rsidRPr="00662B34">
        <w:rPr>
          <w:rFonts w:ascii="Times New Roman" w:eastAsia="Times New Roman" w:hAnsi="Times New Roman" w:cs="Times New Roman"/>
          <w:sz w:val="24"/>
          <w:szCs w:val="24"/>
          <w:lang w:val="en-GB"/>
        </w:rPr>
        <w:t>Henceforth, the</w:t>
      </w:r>
      <w:r w:rsidRPr="00662B34">
        <w:rPr>
          <w:rFonts w:ascii="Times New Roman" w:eastAsia="Times New Roman" w:hAnsi="Times New Roman" w:cs="Times New Roman"/>
          <w:sz w:val="24"/>
          <w:szCs w:val="24"/>
          <w:lang w:val="en-GB"/>
        </w:rPr>
        <w:t xml:space="preserve"> qualitative methods </w:t>
      </w:r>
      <w:r w:rsidR="00BB57B2" w:rsidRPr="00662B34">
        <w:rPr>
          <w:rFonts w:ascii="Times New Roman" w:eastAsia="Times New Roman" w:hAnsi="Times New Roman" w:cs="Times New Roman"/>
          <w:sz w:val="24"/>
          <w:szCs w:val="24"/>
          <w:lang w:val="en-GB"/>
        </w:rPr>
        <w:t>deliver flexibility</w:t>
      </w:r>
      <w:r w:rsidRPr="00662B34">
        <w:rPr>
          <w:rFonts w:ascii="Times New Roman" w:eastAsia="Times New Roman" w:hAnsi="Times New Roman" w:cs="Times New Roman"/>
          <w:sz w:val="24"/>
          <w:szCs w:val="24"/>
          <w:lang w:val="en-GB"/>
        </w:rPr>
        <w:t xml:space="preserve"> in analysis and collection of the data to enable the restructure for adapting to </w:t>
      </w:r>
      <w:r w:rsidR="00BB57B2" w:rsidRPr="00662B34">
        <w:rPr>
          <w:rFonts w:ascii="Times New Roman" w:eastAsia="Times New Roman" w:hAnsi="Times New Roman" w:cs="Times New Roman"/>
          <w:sz w:val="24"/>
          <w:szCs w:val="24"/>
          <w:lang w:val="en-GB"/>
        </w:rPr>
        <w:t>the approaches</w:t>
      </w:r>
      <w:r w:rsidRPr="00662B34">
        <w:rPr>
          <w:rFonts w:ascii="Times New Roman" w:eastAsia="Times New Roman" w:hAnsi="Times New Roman" w:cs="Times New Roman"/>
          <w:sz w:val="24"/>
          <w:szCs w:val="24"/>
          <w:lang w:val="en-GB"/>
        </w:rPr>
        <w:t xml:space="preserve"> depending upon the unforeseen circumstances and emerging findings. Thus, </w:t>
      </w:r>
      <w:r w:rsidR="0095724F" w:rsidRPr="00662B34">
        <w:rPr>
          <w:rFonts w:ascii="Times New Roman" w:eastAsia="Times New Roman" w:hAnsi="Times New Roman" w:cs="Times New Roman"/>
          <w:sz w:val="24"/>
          <w:szCs w:val="24"/>
          <w:lang w:val="en-GB"/>
        </w:rPr>
        <w:t>qualitative research</w:t>
      </w:r>
      <w:r w:rsidRPr="00662B34">
        <w:rPr>
          <w:rFonts w:ascii="Times New Roman" w:eastAsia="Times New Roman" w:hAnsi="Times New Roman" w:cs="Times New Roman"/>
          <w:sz w:val="24"/>
          <w:szCs w:val="24"/>
          <w:lang w:val="en-GB"/>
        </w:rPr>
        <w:t xml:space="preserve"> is likely to </w:t>
      </w:r>
      <w:r w:rsidR="0095724F" w:rsidRPr="00662B34">
        <w:rPr>
          <w:rFonts w:ascii="Times New Roman" w:eastAsia="Times New Roman" w:hAnsi="Times New Roman" w:cs="Times New Roman"/>
          <w:sz w:val="24"/>
          <w:szCs w:val="24"/>
          <w:lang w:val="en-GB"/>
        </w:rPr>
        <w:t>generate descriptive</w:t>
      </w:r>
      <w:r w:rsidRPr="00662B34">
        <w:rPr>
          <w:rFonts w:ascii="Times New Roman" w:eastAsia="Times New Roman" w:hAnsi="Times New Roman" w:cs="Times New Roman"/>
          <w:sz w:val="24"/>
          <w:szCs w:val="24"/>
          <w:lang w:val="en-GB"/>
        </w:rPr>
        <w:t xml:space="preserve"> </w:t>
      </w:r>
      <w:r w:rsidR="0095724F" w:rsidRPr="00662B34">
        <w:rPr>
          <w:rFonts w:ascii="Times New Roman" w:eastAsia="Times New Roman" w:hAnsi="Times New Roman" w:cs="Times New Roman"/>
          <w:sz w:val="24"/>
          <w:szCs w:val="24"/>
          <w:lang w:val="en-GB"/>
        </w:rPr>
        <w:t>and rich</w:t>
      </w:r>
      <w:r w:rsidRPr="00662B34">
        <w:rPr>
          <w:rFonts w:ascii="Times New Roman" w:eastAsia="Times New Roman" w:hAnsi="Times New Roman" w:cs="Times New Roman"/>
          <w:sz w:val="24"/>
          <w:szCs w:val="24"/>
          <w:lang w:val="en-GB"/>
        </w:rPr>
        <w:t xml:space="preserve"> </w:t>
      </w:r>
      <w:r w:rsidR="0095724F" w:rsidRPr="00662B34">
        <w:rPr>
          <w:rFonts w:ascii="Times New Roman" w:eastAsia="Times New Roman" w:hAnsi="Times New Roman" w:cs="Times New Roman"/>
          <w:sz w:val="24"/>
          <w:szCs w:val="24"/>
          <w:lang w:val="en-GB"/>
        </w:rPr>
        <w:t>data to</w:t>
      </w:r>
      <w:r w:rsidRPr="00662B34">
        <w:rPr>
          <w:rFonts w:ascii="Times New Roman" w:eastAsia="Times New Roman" w:hAnsi="Times New Roman" w:cs="Times New Roman"/>
          <w:sz w:val="24"/>
          <w:szCs w:val="24"/>
          <w:lang w:val="en-GB"/>
        </w:rPr>
        <w:t xml:space="preserve"> capture opinions </w:t>
      </w:r>
      <w:r w:rsidR="0095724F" w:rsidRPr="00662B34">
        <w:rPr>
          <w:rFonts w:ascii="Times New Roman" w:eastAsia="Times New Roman" w:hAnsi="Times New Roman" w:cs="Times New Roman"/>
          <w:sz w:val="24"/>
          <w:szCs w:val="24"/>
          <w:lang w:val="en-GB"/>
        </w:rPr>
        <w:t>and experiences by</w:t>
      </w:r>
      <w:r w:rsidRPr="00662B34">
        <w:rPr>
          <w:rFonts w:ascii="Times New Roman" w:eastAsia="Times New Roman" w:hAnsi="Times New Roman" w:cs="Times New Roman"/>
          <w:sz w:val="24"/>
          <w:szCs w:val="24"/>
          <w:lang w:val="en-GB"/>
        </w:rPr>
        <w:t xml:space="preserve"> emphasizing on understanding the behaviours of the researcher to deliver a Holistic picture about social phenomena (Corti, 2022). </w:t>
      </w:r>
    </w:p>
    <w:p w14:paraId="36D90D30" w14:textId="3278D0CD" w:rsidR="00B461FE" w:rsidRPr="00662B34" w:rsidRDefault="00E80FF8" w:rsidP="00287A2B">
      <w:pPr>
        <w:spacing w:line="480" w:lineRule="auto"/>
        <w:jc w:val="both"/>
        <w:rPr>
          <w:rFonts w:ascii="Times New Roman" w:eastAsia="Times New Roman" w:hAnsi="Times New Roman" w:cs="Times New Roman"/>
          <w:sz w:val="24"/>
          <w:szCs w:val="24"/>
          <w:lang w:val="en-GB"/>
        </w:rPr>
      </w:pPr>
      <w:r w:rsidRPr="00662B34">
        <w:rPr>
          <w:rFonts w:ascii="Times New Roman" w:eastAsia="Times New Roman" w:hAnsi="Times New Roman" w:cs="Times New Roman"/>
          <w:sz w:val="24"/>
          <w:szCs w:val="24"/>
          <w:lang w:val="en-GB"/>
        </w:rPr>
        <w:t xml:space="preserve">Likewise, the qualitative research will be well-suited for the study to explore the complete areas of existing knowledge to recognise the emergent patterns and trends for making the research cost </w:t>
      </w:r>
      <w:r w:rsidRPr="00662B34">
        <w:rPr>
          <w:rFonts w:ascii="Times New Roman" w:eastAsia="Times New Roman" w:hAnsi="Times New Roman" w:cs="Times New Roman"/>
          <w:sz w:val="24"/>
          <w:szCs w:val="24"/>
          <w:lang w:val="en-GB"/>
        </w:rPr>
        <w:lastRenderedPageBreak/>
        <w:t>effective relatively. Thus, Qualitative research also empowers the research participants to deliver a platform for analysing unique experiences and perspectives to refine the existing theories by generating the new theories depending upon the depth of understanding. Additionally, the ‘Qualitative research’ also helps in humanizing the data by emphasising on individualistic experiences to make the research more impactful and relatable (Rodriguez, 2021). The secondary research is also very easy to collect the data by providing the topic related information and also is easy to analyse the research findings.</w:t>
      </w:r>
    </w:p>
    <w:p w14:paraId="3167B2F0" w14:textId="77777777" w:rsidR="00987C72" w:rsidRDefault="00000000" w:rsidP="00287A2B">
      <w:pPr>
        <w:spacing w:line="480" w:lineRule="auto"/>
        <w:jc w:val="both"/>
        <w:rPr>
          <w:rFonts w:ascii="Times New Roman" w:eastAsia="Times New Roman" w:hAnsi="Times New Roman" w:cs="Times New Roman"/>
          <w:sz w:val="24"/>
          <w:szCs w:val="24"/>
          <w:lang w:val="en-GB"/>
        </w:rPr>
      </w:pPr>
      <w:r w:rsidRPr="00662B34">
        <w:rPr>
          <w:rFonts w:ascii="Times New Roman" w:eastAsia="Times New Roman" w:hAnsi="Times New Roman" w:cs="Times New Roman"/>
          <w:b/>
          <w:sz w:val="24"/>
          <w:szCs w:val="24"/>
          <w:lang w:val="en-GB"/>
        </w:rPr>
        <w:t xml:space="preserve">Disadvantages: </w:t>
      </w:r>
      <w:r w:rsidRPr="00662B34">
        <w:rPr>
          <w:rFonts w:ascii="Times New Roman" w:eastAsia="Times New Roman" w:hAnsi="Times New Roman" w:cs="Times New Roman"/>
          <w:sz w:val="24"/>
          <w:szCs w:val="24"/>
          <w:lang w:val="en-GB"/>
        </w:rPr>
        <w:t>The ‘Method of qualitative research</w:t>
      </w:r>
      <w:r w:rsidR="00E80FF8" w:rsidRPr="00662B34">
        <w:rPr>
          <w:rFonts w:ascii="Times New Roman" w:eastAsia="Times New Roman" w:hAnsi="Times New Roman" w:cs="Times New Roman"/>
          <w:sz w:val="24"/>
          <w:szCs w:val="24"/>
          <w:lang w:val="en-GB"/>
        </w:rPr>
        <w:t>’ is</w:t>
      </w:r>
      <w:r w:rsidRPr="00662B34">
        <w:rPr>
          <w:rFonts w:ascii="Times New Roman" w:eastAsia="Times New Roman" w:hAnsi="Times New Roman" w:cs="Times New Roman"/>
          <w:sz w:val="24"/>
          <w:szCs w:val="24"/>
          <w:lang w:val="en-GB"/>
        </w:rPr>
        <w:t xml:space="preserve"> valuable for promoting in-</w:t>
      </w:r>
      <w:r w:rsidR="00E80FF8" w:rsidRPr="00662B34">
        <w:rPr>
          <w:rFonts w:ascii="Times New Roman" w:eastAsia="Times New Roman" w:hAnsi="Times New Roman" w:cs="Times New Roman"/>
          <w:sz w:val="24"/>
          <w:szCs w:val="24"/>
          <w:lang w:val="en-GB"/>
        </w:rPr>
        <w:t>depth exploration</w:t>
      </w:r>
      <w:r w:rsidRPr="00662B34">
        <w:rPr>
          <w:rFonts w:ascii="Times New Roman" w:eastAsia="Times New Roman" w:hAnsi="Times New Roman" w:cs="Times New Roman"/>
          <w:sz w:val="24"/>
          <w:szCs w:val="24"/>
          <w:lang w:val="en-GB"/>
        </w:rPr>
        <w:t xml:space="preserve"> including the potential biases for the </w:t>
      </w:r>
      <w:r w:rsidR="00E80FF8" w:rsidRPr="00662B34">
        <w:rPr>
          <w:rFonts w:ascii="Times New Roman" w:eastAsia="Times New Roman" w:hAnsi="Times New Roman" w:cs="Times New Roman"/>
          <w:sz w:val="24"/>
          <w:szCs w:val="24"/>
          <w:lang w:val="en-GB"/>
        </w:rPr>
        <w:t>researcher, analysis,</w:t>
      </w:r>
      <w:r w:rsidRPr="00662B34">
        <w:rPr>
          <w:rFonts w:ascii="Times New Roman" w:eastAsia="Times New Roman" w:hAnsi="Times New Roman" w:cs="Times New Roman"/>
          <w:sz w:val="24"/>
          <w:szCs w:val="24"/>
          <w:lang w:val="en-GB"/>
        </w:rPr>
        <w:t xml:space="preserve"> and collection of the </w:t>
      </w:r>
      <w:r w:rsidR="00E80FF8" w:rsidRPr="00662B34">
        <w:rPr>
          <w:rFonts w:ascii="Times New Roman" w:eastAsia="Times New Roman" w:hAnsi="Times New Roman" w:cs="Times New Roman"/>
          <w:sz w:val="24"/>
          <w:szCs w:val="24"/>
          <w:lang w:val="en-GB"/>
        </w:rPr>
        <w:t>time-consuming</w:t>
      </w:r>
      <w:r w:rsidRPr="00662B34">
        <w:rPr>
          <w:rFonts w:ascii="Times New Roman" w:eastAsia="Times New Roman" w:hAnsi="Times New Roman" w:cs="Times New Roman"/>
          <w:sz w:val="24"/>
          <w:szCs w:val="24"/>
          <w:lang w:val="en-GB"/>
        </w:rPr>
        <w:t xml:space="preserve"> </w:t>
      </w:r>
      <w:r w:rsidR="006D61CE" w:rsidRPr="00662B34">
        <w:rPr>
          <w:rFonts w:ascii="Times New Roman" w:eastAsia="Times New Roman" w:hAnsi="Times New Roman" w:cs="Times New Roman"/>
          <w:sz w:val="24"/>
          <w:szCs w:val="24"/>
          <w:lang w:val="en-GB"/>
        </w:rPr>
        <w:t>data that</w:t>
      </w:r>
      <w:r w:rsidRPr="00662B34">
        <w:rPr>
          <w:rFonts w:ascii="Times New Roman" w:eastAsia="Times New Roman" w:hAnsi="Times New Roman" w:cs="Times New Roman"/>
          <w:sz w:val="24"/>
          <w:szCs w:val="24"/>
          <w:lang w:val="en-GB"/>
        </w:rPr>
        <w:t xml:space="preserve"> are difficult in generalizing the research findings (Madden &amp; Tarabochia, 2021).  The </w:t>
      </w:r>
      <w:r w:rsidR="006D61CE" w:rsidRPr="00662B34">
        <w:rPr>
          <w:rFonts w:ascii="Times New Roman" w:eastAsia="Times New Roman" w:hAnsi="Times New Roman" w:cs="Times New Roman"/>
          <w:sz w:val="24"/>
          <w:szCs w:val="24"/>
          <w:lang w:val="en-GB"/>
        </w:rPr>
        <w:t>challenges associated</w:t>
      </w:r>
      <w:r w:rsidRPr="00662B34">
        <w:rPr>
          <w:rFonts w:ascii="Times New Roman" w:eastAsia="Times New Roman" w:hAnsi="Times New Roman" w:cs="Times New Roman"/>
          <w:sz w:val="24"/>
          <w:szCs w:val="24"/>
          <w:lang w:val="en-GB"/>
        </w:rPr>
        <w:t xml:space="preserve"> </w:t>
      </w:r>
      <w:r w:rsidR="006D61CE" w:rsidRPr="00662B34">
        <w:rPr>
          <w:rFonts w:ascii="Times New Roman" w:eastAsia="Times New Roman" w:hAnsi="Times New Roman" w:cs="Times New Roman"/>
          <w:sz w:val="24"/>
          <w:szCs w:val="24"/>
          <w:lang w:val="en-GB"/>
        </w:rPr>
        <w:t>with replicating</w:t>
      </w:r>
      <w:r w:rsidRPr="00662B34">
        <w:rPr>
          <w:rFonts w:ascii="Times New Roman" w:eastAsia="Times New Roman" w:hAnsi="Times New Roman" w:cs="Times New Roman"/>
          <w:sz w:val="24"/>
          <w:szCs w:val="24"/>
          <w:lang w:val="en-GB"/>
        </w:rPr>
        <w:t xml:space="preserve"> the </w:t>
      </w:r>
      <w:r w:rsidR="006D61CE" w:rsidRPr="00662B34">
        <w:rPr>
          <w:rFonts w:ascii="Times New Roman" w:eastAsia="Times New Roman" w:hAnsi="Times New Roman" w:cs="Times New Roman"/>
          <w:sz w:val="24"/>
          <w:szCs w:val="24"/>
          <w:lang w:val="en-GB"/>
        </w:rPr>
        <w:t>research proposes</w:t>
      </w:r>
      <w:r w:rsidRPr="00662B34">
        <w:rPr>
          <w:rFonts w:ascii="Times New Roman" w:eastAsia="Times New Roman" w:hAnsi="Times New Roman" w:cs="Times New Roman"/>
          <w:sz w:val="24"/>
          <w:szCs w:val="24"/>
          <w:lang w:val="en-GB"/>
        </w:rPr>
        <w:t xml:space="preserve"> a subjective nature of the qualitative </w:t>
      </w:r>
      <w:r w:rsidR="006D61CE" w:rsidRPr="00662B34">
        <w:rPr>
          <w:rFonts w:ascii="Times New Roman" w:eastAsia="Times New Roman" w:hAnsi="Times New Roman" w:cs="Times New Roman"/>
          <w:sz w:val="24"/>
          <w:szCs w:val="24"/>
          <w:lang w:val="en-GB"/>
        </w:rPr>
        <w:t>data that</w:t>
      </w:r>
      <w:r w:rsidRPr="00662B34">
        <w:rPr>
          <w:rFonts w:ascii="Times New Roman" w:eastAsia="Times New Roman" w:hAnsi="Times New Roman" w:cs="Times New Roman"/>
          <w:sz w:val="24"/>
          <w:szCs w:val="24"/>
          <w:lang w:val="en-GB"/>
        </w:rPr>
        <w:t xml:space="preserve"> is very difficult to compare and major the finding along with showing Reliance on the experience of the researcher in terms of leading to the inconsistent outcomes. Likewise, the ‘Qualitative research</w:t>
      </w:r>
      <w:r w:rsidR="00D743FA" w:rsidRPr="00662B34">
        <w:rPr>
          <w:rFonts w:ascii="Times New Roman" w:eastAsia="Times New Roman" w:hAnsi="Times New Roman" w:cs="Times New Roman"/>
          <w:sz w:val="24"/>
          <w:szCs w:val="24"/>
          <w:lang w:val="en-GB"/>
        </w:rPr>
        <w:t>’ depends</w:t>
      </w:r>
      <w:r w:rsidRPr="00662B34">
        <w:rPr>
          <w:rFonts w:ascii="Times New Roman" w:eastAsia="Times New Roman" w:hAnsi="Times New Roman" w:cs="Times New Roman"/>
          <w:sz w:val="24"/>
          <w:szCs w:val="24"/>
          <w:lang w:val="en-GB"/>
        </w:rPr>
        <w:t xml:space="preserve"> upon the interpretation of the research finding heavily with the help of the researcher to introduce the personal </w:t>
      </w:r>
      <w:r w:rsidR="00D743FA" w:rsidRPr="00662B34">
        <w:rPr>
          <w:rFonts w:ascii="Times New Roman" w:eastAsia="Times New Roman" w:hAnsi="Times New Roman" w:cs="Times New Roman"/>
          <w:sz w:val="24"/>
          <w:szCs w:val="24"/>
          <w:lang w:val="en-GB"/>
        </w:rPr>
        <w:t>biases within</w:t>
      </w:r>
      <w:r w:rsidRPr="00662B34">
        <w:rPr>
          <w:rFonts w:ascii="Times New Roman" w:eastAsia="Times New Roman" w:hAnsi="Times New Roman" w:cs="Times New Roman"/>
          <w:sz w:val="24"/>
          <w:szCs w:val="24"/>
          <w:lang w:val="en-GB"/>
        </w:rPr>
        <w:t xml:space="preserve"> the procedure of collection and analysis of the data. </w:t>
      </w:r>
    </w:p>
    <w:p w14:paraId="3FDBBDAF" w14:textId="737A2EF0" w:rsidR="00B461FE" w:rsidRPr="00662B34" w:rsidRDefault="00000000" w:rsidP="00287A2B">
      <w:pPr>
        <w:spacing w:line="480" w:lineRule="auto"/>
        <w:jc w:val="both"/>
        <w:rPr>
          <w:rFonts w:ascii="Times New Roman" w:eastAsia="Times New Roman" w:hAnsi="Times New Roman" w:cs="Times New Roman"/>
          <w:sz w:val="24"/>
          <w:szCs w:val="24"/>
          <w:lang w:val="en-GB"/>
        </w:rPr>
      </w:pPr>
      <w:r w:rsidRPr="00662B34">
        <w:rPr>
          <w:rFonts w:ascii="Times New Roman" w:eastAsia="Times New Roman" w:hAnsi="Times New Roman" w:cs="Times New Roman"/>
          <w:sz w:val="24"/>
          <w:szCs w:val="24"/>
          <w:lang w:val="en-GB"/>
        </w:rPr>
        <w:t xml:space="preserve">Thus, Collecting and analysing the qualitative data can sometimes be labour intensive and time </w:t>
      </w:r>
      <w:r w:rsidR="00D743FA" w:rsidRPr="00662B34">
        <w:rPr>
          <w:rFonts w:ascii="Times New Roman" w:eastAsia="Times New Roman" w:hAnsi="Times New Roman" w:cs="Times New Roman"/>
          <w:sz w:val="24"/>
          <w:szCs w:val="24"/>
          <w:lang w:val="en-GB"/>
        </w:rPr>
        <w:t>consuming to</w:t>
      </w:r>
      <w:r w:rsidRPr="00662B34">
        <w:rPr>
          <w:rFonts w:ascii="Times New Roman" w:eastAsia="Times New Roman" w:hAnsi="Times New Roman" w:cs="Times New Roman"/>
          <w:sz w:val="24"/>
          <w:szCs w:val="24"/>
          <w:lang w:val="en-GB"/>
        </w:rPr>
        <w:t xml:space="preserve"> utilise non representative and small samples for making the research difficult to generalize the findings to the different settings (</w:t>
      </w:r>
      <w:proofErr w:type="spellStart"/>
      <w:r w:rsidRPr="00662B34">
        <w:rPr>
          <w:rFonts w:ascii="Times New Roman" w:eastAsia="Times New Roman" w:hAnsi="Times New Roman" w:cs="Times New Roman"/>
          <w:sz w:val="24"/>
          <w:szCs w:val="24"/>
          <w:lang w:val="en-GB"/>
        </w:rPr>
        <w:t>Fàbregues</w:t>
      </w:r>
      <w:proofErr w:type="spellEnd"/>
      <w:r w:rsidRPr="00662B34">
        <w:rPr>
          <w:rFonts w:ascii="Times New Roman" w:eastAsia="Times New Roman" w:hAnsi="Times New Roman" w:cs="Times New Roman"/>
          <w:sz w:val="24"/>
          <w:szCs w:val="24"/>
          <w:lang w:val="en-GB"/>
        </w:rPr>
        <w:t xml:space="preserve"> </w:t>
      </w:r>
      <w:r w:rsidRPr="00662B34">
        <w:rPr>
          <w:rFonts w:ascii="Times New Roman" w:eastAsia="Times New Roman" w:hAnsi="Times New Roman" w:cs="Times New Roman"/>
          <w:i/>
          <w:sz w:val="24"/>
          <w:szCs w:val="24"/>
          <w:lang w:val="en-GB"/>
        </w:rPr>
        <w:t xml:space="preserve">et al. </w:t>
      </w:r>
      <w:r w:rsidRPr="00662B34">
        <w:rPr>
          <w:rFonts w:ascii="Times New Roman" w:eastAsia="Times New Roman" w:hAnsi="Times New Roman" w:cs="Times New Roman"/>
          <w:sz w:val="24"/>
          <w:szCs w:val="24"/>
          <w:lang w:val="en-GB"/>
        </w:rPr>
        <w:t xml:space="preserve">2021). Hence, Because of the Unique context and the subjective nature of the data related to the research, achieving similar outcomes and replicating the qualitative research can also be </w:t>
      </w:r>
      <w:r w:rsidR="00D743FA" w:rsidRPr="00662B34">
        <w:rPr>
          <w:rFonts w:ascii="Times New Roman" w:eastAsia="Times New Roman" w:hAnsi="Times New Roman" w:cs="Times New Roman"/>
          <w:sz w:val="24"/>
          <w:szCs w:val="24"/>
          <w:lang w:val="en-GB"/>
        </w:rPr>
        <w:t>challenging due</w:t>
      </w:r>
      <w:r w:rsidRPr="00662B34">
        <w:rPr>
          <w:rFonts w:ascii="Times New Roman" w:eastAsia="Times New Roman" w:hAnsi="Times New Roman" w:cs="Times New Roman"/>
          <w:sz w:val="24"/>
          <w:szCs w:val="24"/>
          <w:lang w:val="en-GB"/>
        </w:rPr>
        <w:t xml:space="preserve"> to the lack </w:t>
      </w:r>
      <w:r w:rsidR="00D743FA" w:rsidRPr="00662B34">
        <w:rPr>
          <w:rFonts w:ascii="Times New Roman" w:eastAsia="Times New Roman" w:hAnsi="Times New Roman" w:cs="Times New Roman"/>
          <w:sz w:val="24"/>
          <w:szCs w:val="24"/>
          <w:lang w:val="en-GB"/>
        </w:rPr>
        <w:t>of performing</w:t>
      </w:r>
      <w:r w:rsidRPr="00662B34">
        <w:rPr>
          <w:rFonts w:ascii="Times New Roman" w:eastAsia="Times New Roman" w:hAnsi="Times New Roman" w:cs="Times New Roman"/>
          <w:sz w:val="24"/>
          <w:szCs w:val="24"/>
          <w:lang w:val="en-GB"/>
        </w:rPr>
        <w:t xml:space="preserve"> numerical data in the qualitative research making it difficult to compare and measure the finding objectively. In addition to this, </w:t>
      </w:r>
      <w:r w:rsidR="00D743FA" w:rsidRPr="00662B34">
        <w:rPr>
          <w:rFonts w:ascii="Times New Roman" w:eastAsia="Times New Roman" w:hAnsi="Times New Roman" w:cs="Times New Roman"/>
          <w:sz w:val="24"/>
          <w:szCs w:val="24"/>
          <w:lang w:val="en-GB"/>
        </w:rPr>
        <w:t>the</w:t>
      </w:r>
      <w:r w:rsidRPr="00662B34">
        <w:rPr>
          <w:rFonts w:ascii="Times New Roman" w:eastAsia="Times New Roman" w:hAnsi="Times New Roman" w:cs="Times New Roman"/>
          <w:sz w:val="24"/>
          <w:szCs w:val="24"/>
          <w:lang w:val="en-GB"/>
        </w:rPr>
        <w:t xml:space="preserve"> qualitative data along with the quality of </w:t>
      </w:r>
      <w:r w:rsidRPr="00662B34">
        <w:rPr>
          <w:rFonts w:ascii="Times New Roman" w:eastAsia="Times New Roman" w:hAnsi="Times New Roman" w:cs="Times New Roman"/>
          <w:sz w:val="24"/>
          <w:szCs w:val="24"/>
          <w:lang w:val="en-GB"/>
        </w:rPr>
        <w:lastRenderedPageBreak/>
        <w:t xml:space="preserve">interpretation can heavily be influenced by the fields and experience of the researcher to lead them to the inconsistent </w:t>
      </w:r>
      <w:r w:rsidR="00D743FA" w:rsidRPr="00662B34">
        <w:rPr>
          <w:rFonts w:ascii="Times New Roman" w:eastAsia="Times New Roman" w:hAnsi="Times New Roman" w:cs="Times New Roman"/>
          <w:sz w:val="24"/>
          <w:szCs w:val="24"/>
          <w:lang w:val="en-GB"/>
        </w:rPr>
        <w:t>outcomes for</w:t>
      </w:r>
      <w:r w:rsidRPr="00662B34">
        <w:rPr>
          <w:rFonts w:ascii="Times New Roman" w:eastAsia="Times New Roman" w:hAnsi="Times New Roman" w:cs="Times New Roman"/>
          <w:sz w:val="24"/>
          <w:szCs w:val="24"/>
          <w:lang w:val="en-GB"/>
        </w:rPr>
        <w:t xml:space="preserve"> justifying and verifying the subjective nature of the research findings (</w:t>
      </w:r>
      <w:proofErr w:type="spellStart"/>
      <w:r w:rsidRPr="00662B34">
        <w:rPr>
          <w:rFonts w:ascii="Times New Roman" w:eastAsia="Times New Roman" w:hAnsi="Times New Roman" w:cs="Times New Roman"/>
          <w:sz w:val="24"/>
          <w:szCs w:val="24"/>
          <w:lang w:val="en-GB"/>
        </w:rPr>
        <w:t>Oranga</w:t>
      </w:r>
      <w:proofErr w:type="spellEnd"/>
      <w:r w:rsidRPr="00662B34">
        <w:rPr>
          <w:rFonts w:ascii="Times New Roman" w:eastAsia="Times New Roman" w:hAnsi="Times New Roman" w:cs="Times New Roman"/>
          <w:sz w:val="24"/>
          <w:szCs w:val="24"/>
          <w:lang w:val="en-GB"/>
        </w:rPr>
        <w:t xml:space="preserve"> &amp; </w:t>
      </w:r>
      <w:proofErr w:type="spellStart"/>
      <w:r w:rsidRPr="00662B34">
        <w:rPr>
          <w:rFonts w:ascii="Times New Roman" w:eastAsia="Times New Roman" w:hAnsi="Times New Roman" w:cs="Times New Roman"/>
          <w:sz w:val="24"/>
          <w:szCs w:val="24"/>
          <w:lang w:val="en-GB"/>
        </w:rPr>
        <w:t>Matere</w:t>
      </w:r>
      <w:proofErr w:type="spellEnd"/>
      <w:r w:rsidRPr="00662B34">
        <w:rPr>
          <w:rFonts w:ascii="Times New Roman" w:eastAsia="Times New Roman" w:hAnsi="Times New Roman" w:cs="Times New Roman"/>
          <w:sz w:val="24"/>
          <w:szCs w:val="24"/>
          <w:lang w:val="en-GB"/>
        </w:rPr>
        <w:t xml:space="preserve">, 2023). Thus, </w:t>
      </w:r>
      <w:r w:rsidR="00D743FA" w:rsidRPr="00662B34">
        <w:rPr>
          <w:rFonts w:ascii="Times New Roman" w:eastAsia="Times New Roman" w:hAnsi="Times New Roman" w:cs="Times New Roman"/>
          <w:sz w:val="24"/>
          <w:szCs w:val="24"/>
          <w:lang w:val="en-GB"/>
        </w:rPr>
        <w:t>the</w:t>
      </w:r>
      <w:r w:rsidRPr="00662B34">
        <w:rPr>
          <w:rFonts w:ascii="Times New Roman" w:eastAsia="Times New Roman" w:hAnsi="Times New Roman" w:cs="Times New Roman"/>
          <w:sz w:val="24"/>
          <w:szCs w:val="24"/>
          <w:lang w:val="en-GB"/>
        </w:rPr>
        <w:t xml:space="preserve"> time consumption and the incompetent data interpretation at the time of collecting and analysing the research data </w:t>
      </w:r>
      <w:r w:rsidR="00D743FA" w:rsidRPr="00662B34">
        <w:rPr>
          <w:rFonts w:ascii="Times New Roman" w:eastAsia="Times New Roman" w:hAnsi="Times New Roman" w:cs="Times New Roman"/>
          <w:sz w:val="24"/>
          <w:szCs w:val="24"/>
          <w:lang w:val="en-GB"/>
        </w:rPr>
        <w:t>shows difficulty</w:t>
      </w:r>
      <w:r w:rsidRPr="00662B34">
        <w:rPr>
          <w:rFonts w:ascii="Times New Roman" w:eastAsia="Times New Roman" w:hAnsi="Times New Roman" w:cs="Times New Roman"/>
          <w:sz w:val="24"/>
          <w:szCs w:val="24"/>
          <w:lang w:val="en-GB"/>
        </w:rPr>
        <w:t xml:space="preserve"> </w:t>
      </w:r>
      <w:r w:rsidR="00D743FA" w:rsidRPr="00662B34">
        <w:rPr>
          <w:rFonts w:ascii="Times New Roman" w:eastAsia="Times New Roman" w:hAnsi="Times New Roman" w:cs="Times New Roman"/>
          <w:sz w:val="24"/>
          <w:szCs w:val="24"/>
          <w:lang w:val="en-GB"/>
        </w:rPr>
        <w:t>in the</w:t>
      </w:r>
      <w:r w:rsidRPr="00662B34">
        <w:rPr>
          <w:rFonts w:ascii="Times New Roman" w:eastAsia="Times New Roman" w:hAnsi="Times New Roman" w:cs="Times New Roman"/>
          <w:sz w:val="24"/>
          <w:szCs w:val="24"/>
          <w:lang w:val="en-GB"/>
        </w:rPr>
        <w:t xml:space="preserve"> qualitative research for generalizing the </w:t>
      </w:r>
      <w:r w:rsidR="00D743FA" w:rsidRPr="00662B34">
        <w:rPr>
          <w:rFonts w:ascii="Times New Roman" w:eastAsia="Times New Roman" w:hAnsi="Times New Roman" w:cs="Times New Roman"/>
          <w:sz w:val="24"/>
          <w:szCs w:val="24"/>
          <w:lang w:val="en-GB"/>
        </w:rPr>
        <w:t>findings. Thus</w:t>
      </w:r>
      <w:r w:rsidRPr="00662B34">
        <w:rPr>
          <w:rFonts w:ascii="Times New Roman" w:eastAsia="Times New Roman" w:hAnsi="Times New Roman" w:cs="Times New Roman"/>
          <w:sz w:val="24"/>
          <w:szCs w:val="24"/>
          <w:lang w:val="en-GB"/>
        </w:rPr>
        <w:t xml:space="preserve">, </w:t>
      </w:r>
      <w:r w:rsidR="00D743FA" w:rsidRPr="00662B34">
        <w:rPr>
          <w:rFonts w:ascii="Times New Roman" w:eastAsia="Times New Roman" w:hAnsi="Times New Roman" w:cs="Times New Roman"/>
          <w:sz w:val="24"/>
          <w:szCs w:val="24"/>
          <w:lang w:val="en-GB"/>
        </w:rPr>
        <w:t>the</w:t>
      </w:r>
      <w:r w:rsidRPr="00662B34">
        <w:rPr>
          <w:rFonts w:ascii="Times New Roman" w:eastAsia="Times New Roman" w:hAnsi="Times New Roman" w:cs="Times New Roman"/>
          <w:sz w:val="24"/>
          <w:szCs w:val="24"/>
          <w:lang w:val="en-GB"/>
        </w:rPr>
        <w:t xml:space="preserve"> secondary research is not specific to the research finding as it is out of that or can </w:t>
      </w:r>
      <w:r w:rsidR="00D743FA" w:rsidRPr="00662B34">
        <w:rPr>
          <w:rFonts w:ascii="Times New Roman" w:eastAsia="Times New Roman" w:hAnsi="Times New Roman" w:cs="Times New Roman"/>
          <w:sz w:val="24"/>
          <w:szCs w:val="24"/>
          <w:lang w:val="en-GB"/>
        </w:rPr>
        <w:t>be inaccurate</w:t>
      </w:r>
      <w:r w:rsidRPr="00662B34">
        <w:rPr>
          <w:rFonts w:ascii="Times New Roman" w:eastAsia="Times New Roman" w:hAnsi="Times New Roman" w:cs="Times New Roman"/>
          <w:sz w:val="24"/>
          <w:szCs w:val="24"/>
          <w:lang w:val="en-GB"/>
        </w:rPr>
        <w:t xml:space="preserve"> or biased. </w:t>
      </w:r>
    </w:p>
    <w:p w14:paraId="6C08B4D8" w14:textId="77777777" w:rsidR="00B461FE" w:rsidRPr="00662B34" w:rsidRDefault="00000000" w:rsidP="009C0B51">
      <w:pPr>
        <w:pStyle w:val="Heading1"/>
      </w:pPr>
      <w:bookmarkStart w:id="5" w:name="_Toc196519482"/>
      <w:r w:rsidRPr="00662B34">
        <w:t>Methods for data collection</w:t>
      </w:r>
      <w:bookmarkEnd w:id="5"/>
      <w:r w:rsidRPr="00662B34">
        <w:t xml:space="preserve"> </w:t>
      </w:r>
    </w:p>
    <w:p w14:paraId="5D38002B" w14:textId="77777777" w:rsidR="00987C72" w:rsidRDefault="00000000" w:rsidP="00287A2B">
      <w:pPr>
        <w:spacing w:line="480" w:lineRule="auto"/>
        <w:jc w:val="both"/>
        <w:rPr>
          <w:rFonts w:ascii="Times New Roman" w:eastAsia="Times New Roman" w:hAnsi="Times New Roman" w:cs="Times New Roman"/>
          <w:sz w:val="24"/>
          <w:szCs w:val="24"/>
          <w:lang w:val="en-GB"/>
        </w:rPr>
      </w:pPr>
      <w:r w:rsidRPr="00662B34">
        <w:rPr>
          <w:rFonts w:ascii="Times New Roman" w:eastAsia="Times New Roman" w:hAnsi="Times New Roman" w:cs="Times New Roman"/>
          <w:sz w:val="24"/>
          <w:szCs w:val="24"/>
          <w:lang w:val="en-GB"/>
        </w:rPr>
        <w:t>The Method of ‘secondary data collection</w:t>
      </w:r>
      <w:r w:rsidR="00967AE3" w:rsidRPr="00662B34">
        <w:rPr>
          <w:rFonts w:ascii="Times New Roman" w:eastAsia="Times New Roman" w:hAnsi="Times New Roman" w:cs="Times New Roman"/>
          <w:sz w:val="24"/>
          <w:szCs w:val="24"/>
          <w:lang w:val="en-GB"/>
        </w:rPr>
        <w:t>’ will</w:t>
      </w:r>
      <w:r w:rsidRPr="00662B34">
        <w:rPr>
          <w:rFonts w:ascii="Times New Roman" w:eastAsia="Times New Roman" w:hAnsi="Times New Roman" w:cs="Times New Roman"/>
          <w:sz w:val="24"/>
          <w:szCs w:val="24"/>
          <w:lang w:val="en-GB"/>
        </w:rPr>
        <w:t xml:space="preserve"> </w:t>
      </w:r>
      <w:r w:rsidR="00967AE3" w:rsidRPr="00662B34">
        <w:rPr>
          <w:rFonts w:ascii="Times New Roman" w:eastAsia="Times New Roman" w:hAnsi="Times New Roman" w:cs="Times New Roman"/>
          <w:sz w:val="24"/>
          <w:szCs w:val="24"/>
          <w:lang w:val="en-GB"/>
        </w:rPr>
        <w:t>be performed</w:t>
      </w:r>
      <w:r w:rsidRPr="00662B34">
        <w:rPr>
          <w:rFonts w:ascii="Times New Roman" w:eastAsia="Times New Roman" w:hAnsi="Times New Roman" w:cs="Times New Roman"/>
          <w:sz w:val="24"/>
          <w:szCs w:val="24"/>
          <w:lang w:val="en-GB"/>
        </w:rPr>
        <w:t xml:space="preserve"> in this </w:t>
      </w:r>
      <w:r w:rsidR="00967AE3" w:rsidRPr="00662B34">
        <w:rPr>
          <w:rFonts w:ascii="Times New Roman" w:eastAsia="Times New Roman" w:hAnsi="Times New Roman" w:cs="Times New Roman"/>
          <w:sz w:val="24"/>
          <w:szCs w:val="24"/>
          <w:lang w:val="en-GB"/>
        </w:rPr>
        <w:t>study to</w:t>
      </w:r>
      <w:r w:rsidRPr="00662B34">
        <w:rPr>
          <w:rFonts w:ascii="Times New Roman" w:eastAsia="Times New Roman" w:hAnsi="Times New Roman" w:cs="Times New Roman"/>
          <w:sz w:val="24"/>
          <w:szCs w:val="24"/>
          <w:lang w:val="en-GB"/>
        </w:rPr>
        <w:t xml:space="preserve"> utilise the existing information and the data collected by the researcher rather than collecting the new data. </w:t>
      </w:r>
      <w:r w:rsidR="00967AE3" w:rsidRPr="00662B34">
        <w:rPr>
          <w:rFonts w:ascii="Times New Roman" w:eastAsia="Times New Roman" w:hAnsi="Times New Roman" w:cs="Times New Roman"/>
          <w:sz w:val="24"/>
          <w:szCs w:val="24"/>
          <w:lang w:val="en-GB"/>
        </w:rPr>
        <w:t>Hence, this</w:t>
      </w:r>
      <w:r w:rsidRPr="00662B34">
        <w:rPr>
          <w:rFonts w:ascii="Times New Roman" w:eastAsia="Times New Roman" w:hAnsi="Times New Roman" w:cs="Times New Roman"/>
          <w:sz w:val="24"/>
          <w:szCs w:val="24"/>
          <w:lang w:val="en-GB"/>
        </w:rPr>
        <w:t xml:space="preserve"> </w:t>
      </w:r>
      <w:r w:rsidR="00967AE3" w:rsidRPr="00662B34">
        <w:rPr>
          <w:rFonts w:ascii="Times New Roman" w:eastAsia="Times New Roman" w:hAnsi="Times New Roman" w:cs="Times New Roman"/>
          <w:sz w:val="24"/>
          <w:szCs w:val="24"/>
          <w:lang w:val="en-GB"/>
        </w:rPr>
        <w:t>method also</w:t>
      </w:r>
      <w:r w:rsidRPr="00662B34">
        <w:rPr>
          <w:rFonts w:ascii="Times New Roman" w:eastAsia="Times New Roman" w:hAnsi="Times New Roman" w:cs="Times New Roman"/>
          <w:sz w:val="24"/>
          <w:szCs w:val="24"/>
          <w:lang w:val="en-GB"/>
        </w:rPr>
        <w:t xml:space="preserve"> emphasizes on </w:t>
      </w:r>
      <w:r w:rsidR="00967AE3" w:rsidRPr="00662B34">
        <w:rPr>
          <w:rFonts w:ascii="Times New Roman" w:eastAsia="Times New Roman" w:hAnsi="Times New Roman" w:cs="Times New Roman"/>
          <w:sz w:val="24"/>
          <w:szCs w:val="24"/>
          <w:lang w:val="en-GB"/>
        </w:rPr>
        <w:t xml:space="preserve">synthesizing, </w:t>
      </w:r>
      <w:r w:rsidR="002E06D8" w:rsidRPr="00662B34">
        <w:rPr>
          <w:rFonts w:ascii="Times New Roman" w:eastAsia="Times New Roman" w:hAnsi="Times New Roman" w:cs="Times New Roman"/>
          <w:sz w:val="24"/>
          <w:szCs w:val="24"/>
          <w:lang w:val="en-GB"/>
        </w:rPr>
        <w:t>analysing,</w:t>
      </w:r>
      <w:r w:rsidRPr="00662B34">
        <w:rPr>
          <w:rFonts w:ascii="Times New Roman" w:eastAsia="Times New Roman" w:hAnsi="Times New Roman" w:cs="Times New Roman"/>
          <w:sz w:val="24"/>
          <w:szCs w:val="24"/>
          <w:lang w:val="en-GB"/>
        </w:rPr>
        <w:t xml:space="preserve"> and summarizing the data from the sources related to academic </w:t>
      </w:r>
      <w:r w:rsidR="00D34FF1" w:rsidRPr="00662B34">
        <w:rPr>
          <w:rFonts w:ascii="Times New Roman" w:eastAsia="Times New Roman" w:hAnsi="Times New Roman" w:cs="Times New Roman"/>
          <w:sz w:val="24"/>
          <w:szCs w:val="24"/>
          <w:lang w:val="en-GB"/>
        </w:rPr>
        <w:t>studies, online</w:t>
      </w:r>
      <w:r w:rsidRPr="00662B34">
        <w:rPr>
          <w:rFonts w:ascii="Times New Roman" w:eastAsia="Times New Roman" w:hAnsi="Times New Roman" w:cs="Times New Roman"/>
          <w:sz w:val="24"/>
          <w:szCs w:val="24"/>
          <w:lang w:val="en-GB"/>
        </w:rPr>
        <w:t xml:space="preserve"> databases and the </w:t>
      </w:r>
      <w:r w:rsidR="002E06D8" w:rsidRPr="00662B34">
        <w:rPr>
          <w:rFonts w:ascii="Times New Roman" w:eastAsia="Times New Roman" w:hAnsi="Times New Roman" w:cs="Times New Roman"/>
          <w:sz w:val="24"/>
          <w:szCs w:val="24"/>
          <w:lang w:val="en-GB"/>
        </w:rPr>
        <w:t>published report</w:t>
      </w:r>
      <w:r w:rsidRPr="00662B34">
        <w:rPr>
          <w:rFonts w:ascii="Times New Roman" w:eastAsia="Times New Roman" w:hAnsi="Times New Roman" w:cs="Times New Roman"/>
          <w:sz w:val="24"/>
          <w:szCs w:val="24"/>
          <w:lang w:val="en-GB"/>
        </w:rPr>
        <w:t xml:space="preserve"> through </w:t>
      </w:r>
      <w:r w:rsidR="002E06D8" w:rsidRPr="00662B34">
        <w:rPr>
          <w:rFonts w:ascii="Times New Roman" w:eastAsia="Times New Roman" w:hAnsi="Times New Roman" w:cs="Times New Roman"/>
          <w:sz w:val="24"/>
          <w:szCs w:val="24"/>
          <w:lang w:val="en-GB"/>
        </w:rPr>
        <w:t>journals, books</w:t>
      </w:r>
      <w:r w:rsidRPr="00662B34">
        <w:rPr>
          <w:rFonts w:ascii="Times New Roman" w:eastAsia="Times New Roman" w:hAnsi="Times New Roman" w:cs="Times New Roman"/>
          <w:sz w:val="24"/>
          <w:szCs w:val="24"/>
          <w:lang w:val="en-GB"/>
        </w:rPr>
        <w:t xml:space="preserve"> and articles relevant to the research topic (Saunders </w:t>
      </w:r>
      <w:r w:rsidRPr="00662B34">
        <w:rPr>
          <w:rFonts w:ascii="Times New Roman" w:eastAsia="Times New Roman" w:hAnsi="Times New Roman" w:cs="Times New Roman"/>
          <w:i/>
          <w:sz w:val="24"/>
          <w:szCs w:val="24"/>
          <w:lang w:val="en-GB"/>
        </w:rPr>
        <w:t>et al.</w:t>
      </w:r>
      <w:r w:rsidRPr="00662B34">
        <w:rPr>
          <w:rFonts w:ascii="Times New Roman" w:eastAsia="Times New Roman" w:hAnsi="Times New Roman" w:cs="Times New Roman"/>
          <w:sz w:val="24"/>
          <w:szCs w:val="24"/>
          <w:lang w:val="en-GB"/>
        </w:rPr>
        <w:t xml:space="preserve"> 2019). </w:t>
      </w:r>
      <w:r w:rsidR="00D34FF1" w:rsidRPr="00662B34">
        <w:rPr>
          <w:rFonts w:ascii="Times New Roman" w:eastAsia="Times New Roman" w:hAnsi="Times New Roman" w:cs="Times New Roman"/>
          <w:sz w:val="24"/>
          <w:szCs w:val="24"/>
          <w:lang w:val="en-GB"/>
        </w:rPr>
        <w:t>Hence, this</w:t>
      </w:r>
      <w:r w:rsidRPr="00662B34">
        <w:rPr>
          <w:rFonts w:ascii="Times New Roman" w:eastAsia="Times New Roman" w:hAnsi="Times New Roman" w:cs="Times New Roman"/>
          <w:sz w:val="24"/>
          <w:szCs w:val="24"/>
          <w:lang w:val="en-GB"/>
        </w:rPr>
        <w:t xml:space="preserve"> research proposes a time saving and </w:t>
      </w:r>
      <w:r w:rsidR="00D34FF1" w:rsidRPr="00662B34">
        <w:rPr>
          <w:rFonts w:ascii="Times New Roman" w:eastAsia="Times New Roman" w:hAnsi="Times New Roman" w:cs="Times New Roman"/>
          <w:sz w:val="24"/>
          <w:szCs w:val="24"/>
          <w:lang w:val="en-GB"/>
        </w:rPr>
        <w:t>cost-effective</w:t>
      </w:r>
      <w:r w:rsidRPr="00662B34">
        <w:rPr>
          <w:rFonts w:ascii="Times New Roman" w:eastAsia="Times New Roman" w:hAnsi="Times New Roman" w:cs="Times New Roman"/>
          <w:sz w:val="24"/>
          <w:szCs w:val="24"/>
          <w:lang w:val="en-GB"/>
        </w:rPr>
        <w:t xml:space="preserve"> </w:t>
      </w:r>
      <w:r w:rsidR="00D34FF1" w:rsidRPr="00662B34">
        <w:rPr>
          <w:rFonts w:ascii="Times New Roman" w:eastAsia="Times New Roman" w:hAnsi="Times New Roman" w:cs="Times New Roman"/>
          <w:sz w:val="24"/>
          <w:szCs w:val="24"/>
          <w:lang w:val="en-GB"/>
        </w:rPr>
        <w:t>way to</w:t>
      </w:r>
      <w:r w:rsidRPr="00662B34">
        <w:rPr>
          <w:rFonts w:ascii="Times New Roman" w:eastAsia="Times New Roman" w:hAnsi="Times New Roman" w:cs="Times New Roman"/>
          <w:sz w:val="24"/>
          <w:szCs w:val="24"/>
          <w:lang w:val="en-GB"/>
        </w:rPr>
        <w:t xml:space="preserve"> acquire the inside for building the finding of the research upon the existing knowledge of the researcher. The ‘Secondary research</w:t>
      </w:r>
      <w:r w:rsidR="00FE2E31" w:rsidRPr="00662B34">
        <w:rPr>
          <w:rFonts w:ascii="Times New Roman" w:eastAsia="Times New Roman" w:hAnsi="Times New Roman" w:cs="Times New Roman"/>
          <w:sz w:val="24"/>
          <w:szCs w:val="24"/>
          <w:lang w:val="en-GB"/>
        </w:rPr>
        <w:t>’ is</w:t>
      </w:r>
      <w:r w:rsidRPr="00662B34">
        <w:rPr>
          <w:rFonts w:ascii="Times New Roman" w:eastAsia="Times New Roman" w:hAnsi="Times New Roman" w:cs="Times New Roman"/>
          <w:sz w:val="24"/>
          <w:szCs w:val="24"/>
          <w:lang w:val="en-GB"/>
        </w:rPr>
        <w:t xml:space="preserve"> also well-known as the ‘desk research’ for involving the ways of compiling </w:t>
      </w:r>
      <w:r w:rsidR="00FE2E31" w:rsidRPr="00662B34">
        <w:rPr>
          <w:rFonts w:ascii="Times New Roman" w:eastAsia="Times New Roman" w:hAnsi="Times New Roman" w:cs="Times New Roman"/>
          <w:sz w:val="24"/>
          <w:szCs w:val="24"/>
          <w:lang w:val="en-GB"/>
        </w:rPr>
        <w:t>the existing</w:t>
      </w:r>
      <w:r w:rsidRPr="00662B34">
        <w:rPr>
          <w:rFonts w:ascii="Times New Roman" w:eastAsia="Times New Roman" w:hAnsi="Times New Roman" w:cs="Times New Roman"/>
          <w:sz w:val="24"/>
          <w:szCs w:val="24"/>
          <w:lang w:val="en-GB"/>
        </w:rPr>
        <w:t xml:space="preserve"> sources of data from several channels to include the internal sources </w:t>
      </w:r>
      <w:r w:rsidR="00FE2E31" w:rsidRPr="00662B34">
        <w:rPr>
          <w:rFonts w:ascii="Times New Roman" w:eastAsia="Times New Roman" w:hAnsi="Times New Roman" w:cs="Times New Roman"/>
          <w:sz w:val="24"/>
          <w:szCs w:val="24"/>
          <w:lang w:val="en-GB"/>
        </w:rPr>
        <w:t>and external</w:t>
      </w:r>
      <w:r w:rsidRPr="00662B34">
        <w:rPr>
          <w:rFonts w:ascii="Times New Roman" w:eastAsia="Times New Roman" w:hAnsi="Times New Roman" w:cs="Times New Roman"/>
          <w:sz w:val="24"/>
          <w:szCs w:val="24"/>
          <w:lang w:val="en-GB"/>
        </w:rPr>
        <w:t xml:space="preserve"> sources of the data. </w:t>
      </w:r>
    </w:p>
    <w:p w14:paraId="5906AAD8" w14:textId="77777777" w:rsidR="00987C72" w:rsidRDefault="00000000" w:rsidP="00287A2B">
      <w:pPr>
        <w:spacing w:line="480" w:lineRule="auto"/>
        <w:jc w:val="both"/>
        <w:rPr>
          <w:rFonts w:ascii="Times New Roman" w:eastAsia="Times New Roman" w:hAnsi="Times New Roman" w:cs="Times New Roman"/>
          <w:sz w:val="24"/>
          <w:szCs w:val="24"/>
          <w:lang w:val="en-GB"/>
        </w:rPr>
      </w:pPr>
      <w:r w:rsidRPr="00662B34">
        <w:rPr>
          <w:rFonts w:ascii="Times New Roman" w:eastAsia="Times New Roman" w:hAnsi="Times New Roman" w:cs="Times New Roman"/>
          <w:sz w:val="24"/>
          <w:szCs w:val="24"/>
          <w:lang w:val="en-GB"/>
        </w:rPr>
        <w:t xml:space="preserve">This specific </w:t>
      </w:r>
      <w:r w:rsidR="00FE2E31" w:rsidRPr="00662B34">
        <w:rPr>
          <w:rFonts w:ascii="Times New Roman" w:eastAsia="Times New Roman" w:hAnsi="Times New Roman" w:cs="Times New Roman"/>
          <w:sz w:val="24"/>
          <w:szCs w:val="24"/>
          <w:lang w:val="en-GB"/>
        </w:rPr>
        <w:t>method also</w:t>
      </w:r>
      <w:r w:rsidRPr="00662B34">
        <w:rPr>
          <w:rFonts w:ascii="Times New Roman" w:eastAsia="Times New Roman" w:hAnsi="Times New Roman" w:cs="Times New Roman"/>
          <w:sz w:val="24"/>
          <w:szCs w:val="24"/>
          <w:lang w:val="en-GB"/>
        </w:rPr>
        <w:t xml:space="preserve"> offers the significant advantages to the research by emphasizing on cost-effectiveness and the ways of leveraging </w:t>
      </w:r>
      <w:r w:rsidR="00FE2E31" w:rsidRPr="00662B34">
        <w:rPr>
          <w:rFonts w:ascii="Times New Roman" w:eastAsia="Times New Roman" w:hAnsi="Times New Roman" w:cs="Times New Roman"/>
          <w:sz w:val="24"/>
          <w:szCs w:val="24"/>
          <w:lang w:val="en-GB"/>
        </w:rPr>
        <w:t>the existing</w:t>
      </w:r>
      <w:r w:rsidRPr="00662B34">
        <w:rPr>
          <w:rFonts w:ascii="Times New Roman" w:eastAsia="Times New Roman" w:hAnsi="Times New Roman" w:cs="Times New Roman"/>
          <w:sz w:val="24"/>
          <w:szCs w:val="24"/>
          <w:lang w:val="en-GB"/>
        </w:rPr>
        <w:t xml:space="preserve"> sources of </w:t>
      </w:r>
      <w:r w:rsidR="00FE2E31" w:rsidRPr="00662B34">
        <w:rPr>
          <w:rFonts w:ascii="Times New Roman" w:eastAsia="Times New Roman" w:hAnsi="Times New Roman" w:cs="Times New Roman"/>
          <w:sz w:val="24"/>
          <w:szCs w:val="24"/>
          <w:lang w:val="en-GB"/>
        </w:rPr>
        <w:t>data to</w:t>
      </w:r>
      <w:r w:rsidRPr="00662B34">
        <w:rPr>
          <w:rFonts w:ascii="Times New Roman" w:eastAsia="Times New Roman" w:hAnsi="Times New Roman" w:cs="Times New Roman"/>
          <w:sz w:val="24"/>
          <w:szCs w:val="24"/>
          <w:lang w:val="en-GB"/>
        </w:rPr>
        <w:t xml:space="preserve"> allow the researcher saving time and resources and also accessing the available information readily (Leavy, 2020). </w:t>
      </w:r>
      <w:r w:rsidR="00FE2E31" w:rsidRPr="00662B34">
        <w:rPr>
          <w:rFonts w:ascii="Times New Roman" w:eastAsia="Times New Roman" w:hAnsi="Times New Roman" w:cs="Times New Roman"/>
          <w:sz w:val="24"/>
          <w:szCs w:val="24"/>
          <w:lang w:val="en-GB"/>
        </w:rPr>
        <w:t>This research</w:t>
      </w:r>
      <w:r w:rsidRPr="00662B34">
        <w:rPr>
          <w:rFonts w:ascii="Times New Roman" w:eastAsia="Times New Roman" w:hAnsi="Times New Roman" w:cs="Times New Roman"/>
          <w:sz w:val="24"/>
          <w:szCs w:val="24"/>
          <w:lang w:val="en-GB"/>
        </w:rPr>
        <w:t xml:space="preserve"> also delivers comparatively brought her understanding to the topic for helping the research to recognise the areas for analysing in-</w:t>
      </w:r>
      <w:r w:rsidR="00FE2E31" w:rsidRPr="00662B34">
        <w:rPr>
          <w:rFonts w:ascii="Times New Roman" w:eastAsia="Times New Roman" w:hAnsi="Times New Roman" w:cs="Times New Roman"/>
          <w:sz w:val="24"/>
          <w:szCs w:val="24"/>
          <w:lang w:val="en-GB"/>
        </w:rPr>
        <w:t>depth information</w:t>
      </w:r>
      <w:r w:rsidRPr="00662B34">
        <w:rPr>
          <w:rFonts w:ascii="Times New Roman" w:eastAsia="Times New Roman" w:hAnsi="Times New Roman" w:cs="Times New Roman"/>
          <w:sz w:val="24"/>
          <w:szCs w:val="24"/>
          <w:lang w:val="en-GB"/>
        </w:rPr>
        <w:t xml:space="preserve"> more. The secondary research also allows the researcher to draw conclusions </w:t>
      </w:r>
      <w:r w:rsidR="00FE2E31" w:rsidRPr="00662B34">
        <w:rPr>
          <w:rFonts w:ascii="Times New Roman" w:eastAsia="Times New Roman" w:hAnsi="Times New Roman" w:cs="Times New Roman"/>
          <w:sz w:val="24"/>
          <w:szCs w:val="24"/>
          <w:lang w:val="en-GB"/>
        </w:rPr>
        <w:t>without collecting</w:t>
      </w:r>
      <w:r w:rsidRPr="00662B34">
        <w:rPr>
          <w:rFonts w:ascii="Times New Roman" w:eastAsia="Times New Roman" w:hAnsi="Times New Roman" w:cs="Times New Roman"/>
          <w:sz w:val="24"/>
          <w:szCs w:val="24"/>
          <w:lang w:val="en-GB"/>
        </w:rPr>
        <w:t xml:space="preserve"> the data for saving resources and </w:t>
      </w:r>
      <w:r w:rsidRPr="00662B34">
        <w:rPr>
          <w:rFonts w:ascii="Times New Roman" w:eastAsia="Times New Roman" w:hAnsi="Times New Roman" w:cs="Times New Roman"/>
          <w:sz w:val="24"/>
          <w:szCs w:val="24"/>
          <w:lang w:val="en-GB"/>
        </w:rPr>
        <w:lastRenderedPageBreak/>
        <w:t xml:space="preserve">time to build upon existing expertise. The secondary research also utilizers existing data by minimizing the requirement of the data collection which are readily available for allowing the researcher to move to the data analysis comparatively faster. Thus, the first amount of data sources including the government </w:t>
      </w:r>
      <w:r w:rsidR="00FE2E31" w:rsidRPr="00662B34">
        <w:rPr>
          <w:rFonts w:ascii="Times New Roman" w:eastAsia="Times New Roman" w:hAnsi="Times New Roman" w:cs="Times New Roman"/>
          <w:sz w:val="24"/>
          <w:szCs w:val="24"/>
          <w:lang w:val="en-GB"/>
        </w:rPr>
        <w:t>archives, online</w:t>
      </w:r>
      <w:r w:rsidRPr="00662B34">
        <w:rPr>
          <w:rFonts w:ascii="Times New Roman" w:eastAsia="Times New Roman" w:hAnsi="Times New Roman" w:cs="Times New Roman"/>
          <w:sz w:val="24"/>
          <w:szCs w:val="24"/>
          <w:lang w:val="en-GB"/>
        </w:rPr>
        <w:t xml:space="preserve"> </w:t>
      </w:r>
      <w:r w:rsidR="00FE2E31" w:rsidRPr="00662B34">
        <w:rPr>
          <w:rFonts w:ascii="Times New Roman" w:eastAsia="Times New Roman" w:hAnsi="Times New Roman" w:cs="Times New Roman"/>
          <w:sz w:val="24"/>
          <w:szCs w:val="24"/>
          <w:lang w:val="en-GB"/>
        </w:rPr>
        <w:t>databases, and</w:t>
      </w:r>
      <w:r w:rsidRPr="00662B34">
        <w:rPr>
          <w:rFonts w:ascii="Times New Roman" w:eastAsia="Times New Roman" w:hAnsi="Times New Roman" w:cs="Times New Roman"/>
          <w:sz w:val="24"/>
          <w:szCs w:val="24"/>
          <w:lang w:val="en-GB"/>
        </w:rPr>
        <w:t xml:space="preserve"> libraries are accessible for the secondary research readily to deliver </w:t>
      </w:r>
      <w:r w:rsidR="00FE2E31" w:rsidRPr="00662B34">
        <w:rPr>
          <w:rFonts w:ascii="Times New Roman" w:eastAsia="Times New Roman" w:hAnsi="Times New Roman" w:cs="Times New Roman"/>
          <w:sz w:val="24"/>
          <w:szCs w:val="24"/>
          <w:lang w:val="en-GB"/>
        </w:rPr>
        <w:t>an overall</w:t>
      </w:r>
      <w:r w:rsidRPr="00662B34">
        <w:rPr>
          <w:rFonts w:ascii="Times New Roman" w:eastAsia="Times New Roman" w:hAnsi="Times New Roman" w:cs="Times New Roman"/>
          <w:sz w:val="24"/>
          <w:szCs w:val="24"/>
          <w:lang w:val="en-GB"/>
        </w:rPr>
        <w:t xml:space="preserve"> view about the topic to help the researcher to understand the existing knowledge (Gorman </w:t>
      </w:r>
      <w:r w:rsidRPr="00662B34">
        <w:rPr>
          <w:rFonts w:ascii="Times New Roman" w:eastAsia="Times New Roman" w:hAnsi="Times New Roman" w:cs="Times New Roman"/>
          <w:i/>
          <w:sz w:val="24"/>
          <w:szCs w:val="24"/>
          <w:lang w:val="en-GB"/>
        </w:rPr>
        <w:t>et al</w:t>
      </w:r>
      <w:r w:rsidRPr="00662B34">
        <w:rPr>
          <w:rFonts w:ascii="Times New Roman" w:eastAsia="Times New Roman" w:hAnsi="Times New Roman" w:cs="Times New Roman"/>
          <w:sz w:val="24"/>
          <w:szCs w:val="24"/>
          <w:lang w:val="en-GB"/>
        </w:rPr>
        <w:t xml:space="preserve">. 2005). </w:t>
      </w:r>
    </w:p>
    <w:p w14:paraId="4146694A" w14:textId="77777777" w:rsidR="00987C72" w:rsidRDefault="00000000" w:rsidP="00287A2B">
      <w:pPr>
        <w:spacing w:line="480" w:lineRule="auto"/>
        <w:jc w:val="both"/>
        <w:rPr>
          <w:rFonts w:ascii="Times New Roman" w:eastAsia="Times New Roman" w:hAnsi="Times New Roman" w:cs="Times New Roman"/>
          <w:sz w:val="24"/>
          <w:szCs w:val="24"/>
          <w:lang w:val="en-GB"/>
        </w:rPr>
      </w:pPr>
      <w:r w:rsidRPr="00662B34">
        <w:rPr>
          <w:rFonts w:ascii="Times New Roman" w:eastAsia="Times New Roman" w:hAnsi="Times New Roman" w:cs="Times New Roman"/>
          <w:sz w:val="24"/>
          <w:szCs w:val="24"/>
          <w:lang w:val="en-GB"/>
        </w:rPr>
        <w:t xml:space="preserve">Thus, </w:t>
      </w:r>
      <w:r w:rsidR="00987C72">
        <w:rPr>
          <w:rFonts w:ascii="Times New Roman" w:eastAsia="Times New Roman" w:hAnsi="Times New Roman" w:cs="Times New Roman"/>
          <w:sz w:val="24"/>
          <w:szCs w:val="24"/>
          <w:lang w:val="en-GB"/>
        </w:rPr>
        <w:t>r</w:t>
      </w:r>
      <w:r w:rsidRPr="00662B34">
        <w:rPr>
          <w:rFonts w:ascii="Times New Roman" w:eastAsia="Times New Roman" w:hAnsi="Times New Roman" w:cs="Times New Roman"/>
          <w:sz w:val="24"/>
          <w:szCs w:val="24"/>
          <w:lang w:val="en-GB"/>
        </w:rPr>
        <w:t xml:space="preserve">evealing the general patterns and trends </w:t>
      </w:r>
      <w:r w:rsidR="00FE2E31" w:rsidRPr="00662B34">
        <w:rPr>
          <w:rFonts w:ascii="Times New Roman" w:eastAsia="Times New Roman" w:hAnsi="Times New Roman" w:cs="Times New Roman"/>
          <w:sz w:val="24"/>
          <w:szCs w:val="24"/>
          <w:lang w:val="en-GB"/>
        </w:rPr>
        <w:t>delivers the</w:t>
      </w:r>
      <w:r w:rsidRPr="00662B34">
        <w:rPr>
          <w:rFonts w:ascii="Times New Roman" w:eastAsia="Times New Roman" w:hAnsi="Times New Roman" w:cs="Times New Roman"/>
          <w:sz w:val="24"/>
          <w:szCs w:val="24"/>
          <w:lang w:val="en-GB"/>
        </w:rPr>
        <w:t xml:space="preserve"> valuable insights for the research </w:t>
      </w:r>
      <w:r w:rsidR="00FE2E31" w:rsidRPr="00662B34">
        <w:rPr>
          <w:rFonts w:ascii="Times New Roman" w:eastAsia="Times New Roman" w:hAnsi="Times New Roman" w:cs="Times New Roman"/>
          <w:sz w:val="24"/>
          <w:szCs w:val="24"/>
          <w:lang w:val="en-GB"/>
        </w:rPr>
        <w:t>findings to</w:t>
      </w:r>
      <w:r w:rsidRPr="00662B34">
        <w:rPr>
          <w:rFonts w:ascii="Times New Roman" w:eastAsia="Times New Roman" w:hAnsi="Times New Roman" w:cs="Times New Roman"/>
          <w:sz w:val="24"/>
          <w:szCs w:val="24"/>
          <w:lang w:val="en-GB"/>
        </w:rPr>
        <w:t xml:space="preserve"> highlight the gaps in the knowledge of research to guide the researcher in developing the research questions. </w:t>
      </w:r>
      <w:r w:rsidR="00FE2E31" w:rsidRPr="00662B34">
        <w:rPr>
          <w:rFonts w:ascii="Times New Roman" w:eastAsia="Times New Roman" w:hAnsi="Times New Roman" w:cs="Times New Roman"/>
          <w:sz w:val="24"/>
          <w:szCs w:val="24"/>
          <w:lang w:val="en-GB"/>
        </w:rPr>
        <w:t>Hence, providing</w:t>
      </w:r>
      <w:r w:rsidRPr="00662B34">
        <w:rPr>
          <w:rFonts w:ascii="Times New Roman" w:eastAsia="Times New Roman" w:hAnsi="Times New Roman" w:cs="Times New Roman"/>
          <w:sz w:val="24"/>
          <w:szCs w:val="24"/>
          <w:lang w:val="en-GB"/>
        </w:rPr>
        <w:t xml:space="preserve"> the strategic Foundation about the research topic saves time on the collection of the initial data to validate the findings of the secondary research for providing the context or interpreting the findings. Hence, exploring the research topic in a timely and cost-effective manner gains </w:t>
      </w:r>
      <w:r w:rsidR="00FE2E31" w:rsidRPr="00662B34">
        <w:rPr>
          <w:rFonts w:ascii="Times New Roman" w:eastAsia="Times New Roman" w:hAnsi="Times New Roman" w:cs="Times New Roman"/>
          <w:sz w:val="24"/>
          <w:szCs w:val="24"/>
          <w:lang w:val="en-GB"/>
        </w:rPr>
        <w:t>a comparatively</w:t>
      </w:r>
      <w:r w:rsidRPr="00662B34">
        <w:rPr>
          <w:rFonts w:ascii="Times New Roman" w:eastAsia="Times New Roman" w:hAnsi="Times New Roman" w:cs="Times New Roman"/>
          <w:sz w:val="24"/>
          <w:szCs w:val="24"/>
          <w:lang w:val="en-GB"/>
        </w:rPr>
        <w:t xml:space="preserve"> broader understanding to inform </w:t>
      </w:r>
      <w:r w:rsidR="00FE2E31" w:rsidRPr="00662B34">
        <w:rPr>
          <w:rFonts w:ascii="Times New Roman" w:eastAsia="Times New Roman" w:hAnsi="Times New Roman" w:cs="Times New Roman"/>
          <w:sz w:val="24"/>
          <w:szCs w:val="24"/>
          <w:lang w:val="en-GB"/>
        </w:rPr>
        <w:t>the researcher</w:t>
      </w:r>
      <w:r w:rsidRPr="00662B34">
        <w:rPr>
          <w:rFonts w:ascii="Times New Roman" w:eastAsia="Times New Roman" w:hAnsi="Times New Roman" w:cs="Times New Roman"/>
          <w:sz w:val="24"/>
          <w:szCs w:val="24"/>
          <w:lang w:val="en-GB"/>
        </w:rPr>
        <w:t xml:space="preserve"> about the development of the secondary </w:t>
      </w:r>
      <w:r w:rsidR="00FE2E31" w:rsidRPr="00662B34">
        <w:rPr>
          <w:rFonts w:ascii="Times New Roman" w:eastAsia="Times New Roman" w:hAnsi="Times New Roman" w:cs="Times New Roman"/>
          <w:sz w:val="24"/>
          <w:szCs w:val="24"/>
          <w:lang w:val="en-GB"/>
        </w:rPr>
        <w:t>research to</w:t>
      </w:r>
      <w:r w:rsidRPr="00662B34">
        <w:rPr>
          <w:rFonts w:ascii="Times New Roman" w:eastAsia="Times New Roman" w:hAnsi="Times New Roman" w:cs="Times New Roman"/>
          <w:sz w:val="24"/>
          <w:szCs w:val="24"/>
          <w:lang w:val="en-GB"/>
        </w:rPr>
        <w:t xml:space="preserve"> utilise the existing data sources for answering the research questions specifically (Fereday and Muir-Cochrane, 2006). Alongside this, the Application of ‘thematic analysis</w:t>
      </w:r>
      <w:r w:rsidR="00A14A99" w:rsidRPr="00662B34">
        <w:rPr>
          <w:rFonts w:ascii="Times New Roman" w:eastAsia="Times New Roman" w:hAnsi="Times New Roman" w:cs="Times New Roman"/>
          <w:sz w:val="24"/>
          <w:szCs w:val="24"/>
          <w:lang w:val="en-GB"/>
        </w:rPr>
        <w:t>’ within</w:t>
      </w:r>
      <w:r w:rsidRPr="00662B34">
        <w:rPr>
          <w:rFonts w:ascii="Times New Roman" w:eastAsia="Times New Roman" w:hAnsi="Times New Roman" w:cs="Times New Roman"/>
          <w:sz w:val="24"/>
          <w:szCs w:val="24"/>
          <w:lang w:val="en-GB"/>
        </w:rPr>
        <w:t xml:space="preserve"> </w:t>
      </w:r>
      <w:r w:rsidR="00A14A99" w:rsidRPr="00662B34">
        <w:rPr>
          <w:rFonts w:ascii="Times New Roman" w:eastAsia="Times New Roman" w:hAnsi="Times New Roman" w:cs="Times New Roman"/>
          <w:sz w:val="24"/>
          <w:szCs w:val="24"/>
          <w:lang w:val="en-GB"/>
        </w:rPr>
        <w:t>the method</w:t>
      </w:r>
      <w:r w:rsidRPr="00662B34">
        <w:rPr>
          <w:rFonts w:ascii="Times New Roman" w:eastAsia="Times New Roman" w:hAnsi="Times New Roman" w:cs="Times New Roman"/>
          <w:sz w:val="24"/>
          <w:szCs w:val="24"/>
          <w:lang w:val="en-GB"/>
        </w:rPr>
        <w:t xml:space="preserve"> of the ‘secondary research’ Allows the researcher to delve into </w:t>
      </w:r>
      <w:r w:rsidR="00A14A99" w:rsidRPr="00662B34">
        <w:rPr>
          <w:rFonts w:ascii="Times New Roman" w:eastAsia="Times New Roman" w:hAnsi="Times New Roman" w:cs="Times New Roman"/>
          <w:sz w:val="24"/>
          <w:szCs w:val="24"/>
          <w:lang w:val="en-GB"/>
        </w:rPr>
        <w:t>the context</w:t>
      </w:r>
      <w:r w:rsidRPr="00662B34">
        <w:rPr>
          <w:rFonts w:ascii="Times New Roman" w:eastAsia="Times New Roman" w:hAnsi="Times New Roman" w:cs="Times New Roman"/>
          <w:sz w:val="24"/>
          <w:szCs w:val="24"/>
          <w:lang w:val="en-GB"/>
        </w:rPr>
        <w:t xml:space="preserve"> and </w:t>
      </w:r>
      <w:r w:rsidR="00A14A99" w:rsidRPr="00662B34">
        <w:rPr>
          <w:rFonts w:ascii="Times New Roman" w:eastAsia="Times New Roman" w:hAnsi="Times New Roman" w:cs="Times New Roman"/>
          <w:sz w:val="24"/>
          <w:szCs w:val="24"/>
          <w:lang w:val="en-GB"/>
        </w:rPr>
        <w:t>the meaning</w:t>
      </w:r>
      <w:r w:rsidRPr="00662B34">
        <w:rPr>
          <w:rFonts w:ascii="Times New Roman" w:eastAsia="Times New Roman" w:hAnsi="Times New Roman" w:cs="Times New Roman"/>
          <w:sz w:val="24"/>
          <w:szCs w:val="24"/>
          <w:lang w:val="en-GB"/>
        </w:rPr>
        <w:t xml:space="preserve"> of the qualitative data to recognise themes and patterns of the original study to maximize the utility of the collected data through delivering </w:t>
      </w:r>
      <w:r w:rsidR="00A14A99" w:rsidRPr="00662B34">
        <w:rPr>
          <w:rFonts w:ascii="Times New Roman" w:eastAsia="Times New Roman" w:hAnsi="Times New Roman" w:cs="Times New Roman"/>
          <w:sz w:val="24"/>
          <w:szCs w:val="24"/>
          <w:lang w:val="en-GB"/>
        </w:rPr>
        <w:t>the understanding</w:t>
      </w:r>
      <w:r w:rsidRPr="00662B34">
        <w:rPr>
          <w:rFonts w:ascii="Times New Roman" w:eastAsia="Times New Roman" w:hAnsi="Times New Roman" w:cs="Times New Roman"/>
          <w:sz w:val="24"/>
          <w:szCs w:val="24"/>
          <w:lang w:val="en-GB"/>
        </w:rPr>
        <w:t xml:space="preserve"> about perspectives and experiences of the researcher. </w:t>
      </w:r>
      <w:r w:rsidR="00987C72">
        <w:rPr>
          <w:rFonts w:ascii="Times New Roman" w:eastAsia="Times New Roman" w:hAnsi="Times New Roman" w:cs="Times New Roman"/>
          <w:sz w:val="24"/>
          <w:szCs w:val="24"/>
          <w:lang w:val="en-GB"/>
        </w:rPr>
        <w:br/>
      </w:r>
      <w:r w:rsidRPr="00662B34">
        <w:rPr>
          <w:rFonts w:ascii="Times New Roman" w:eastAsia="Times New Roman" w:hAnsi="Times New Roman" w:cs="Times New Roman"/>
          <w:sz w:val="24"/>
          <w:szCs w:val="24"/>
          <w:lang w:val="en-GB"/>
        </w:rPr>
        <w:t xml:space="preserve">This </w:t>
      </w:r>
      <w:r w:rsidR="00987C72">
        <w:rPr>
          <w:rFonts w:ascii="Times New Roman" w:eastAsia="Times New Roman" w:hAnsi="Times New Roman" w:cs="Times New Roman"/>
          <w:sz w:val="24"/>
          <w:szCs w:val="24"/>
          <w:lang w:val="en-GB"/>
        </w:rPr>
        <w:t>s</w:t>
      </w:r>
      <w:r w:rsidRPr="00662B34">
        <w:rPr>
          <w:rFonts w:ascii="Times New Roman" w:eastAsia="Times New Roman" w:hAnsi="Times New Roman" w:cs="Times New Roman"/>
          <w:sz w:val="24"/>
          <w:szCs w:val="24"/>
          <w:lang w:val="en-GB"/>
        </w:rPr>
        <w:t xml:space="preserve">trategic analysis also maximizes the data utility of the research that is already collected by the researcher to make the secondary data </w:t>
      </w:r>
      <w:r w:rsidR="00A14A99" w:rsidRPr="00662B34">
        <w:rPr>
          <w:rFonts w:ascii="Times New Roman" w:eastAsia="Times New Roman" w:hAnsi="Times New Roman" w:cs="Times New Roman"/>
          <w:sz w:val="24"/>
          <w:szCs w:val="24"/>
          <w:lang w:val="en-GB"/>
        </w:rPr>
        <w:t>ethical, practical,</w:t>
      </w:r>
      <w:r w:rsidRPr="00662B34">
        <w:rPr>
          <w:rFonts w:ascii="Times New Roman" w:eastAsia="Times New Roman" w:hAnsi="Times New Roman" w:cs="Times New Roman"/>
          <w:sz w:val="24"/>
          <w:szCs w:val="24"/>
          <w:lang w:val="en-GB"/>
        </w:rPr>
        <w:t xml:space="preserve"> and insightful to increase depth and breadth of the ‘qualitative research’ (Flyvbjerg, 2006). This Analysis facilitates the understanding of the researcher to influence the findings </w:t>
      </w:r>
      <w:r w:rsidR="00A14A99" w:rsidRPr="00662B34">
        <w:rPr>
          <w:rFonts w:ascii="Times New Roman" w:eastAsia="Times New Roman" w:hAnsi="Times New Roman" w:cs="Times New Roman"/>
          <w:sz w:val="24"/>
          <w:szCs w:val="24"/>
          <w:lang w:val="en-GB"/>
        </w:rPr>
        <w:t>by providing</w:t>
      </w:r>
      <w:r w:rsidRPr="00662B34">
        <w:rPr>
          <w:rFonts w:ascii="Times New Roman" w:eastAsia="Times New Roman" w:hAnsi="Times New Roman" w:cs="Times New Roman"/>
          <w:sz w:val="24"/>
          <w:szCs w:val="24"/>
          <w:lang w:val="en-GB"/>
        </w:rPr>
        <w:t xml:space="preserve"> detailed data </w:t>
      </w:r>
      <w:r w:rsidR="00A14A99" w:rsidRPr="00662B34">
        <w:rPr>
          <w:rFonts w:ascii="Times New Roman" w:eastAsia="Times New Roman" w:hAnsi="Times New Roman" w:cs="Times New Roman"/>
          <w:sz w:val="24"/>
          <w:szCs w:val="24"/>
          <w:lang w:val="en-GB"/>
        </w:rPr>
        <w:t>interpretation for</w:t>
      </w:r>
      <w:r w:rsidRPr="00662B34">
        <w:rPr>
          <w:rFonts w:ascii="Times New Roman" w:eastAsia="Times New Roman" w:hAnsi="Times New Roman" w:cs="Times New Roman"/>
          <w:sz w:val="24"/>
          <w:szCs w:val="24"/>
          <w:lang w:val="en-GB"/>
        </w:rPr>
        <w:t xml:space="preserve"> providing a lot of opportunity to recognise patterns or themes. The ‘thematic analysis’ also delivers the </w:t>
      </w:r>
      <w:r w:rsidRPr="00662B34">
        <w:rPr>
          <w:rFonts w:ascii="Times New Roman" w:eastAsia="Times New Roman" w:hAnsi="Times New Roman" w:cs="Times New Roman"/>
          <w:sz w:val="24"/>
          <w:szCs w:val="24"/>
          <w:lang w:val="en-GB"/>
        </w:rPr>
        <w:lastRenderedPageBreak/>
        <w:t xml:space="preserve">opportunities to the researcher for producing the </w:t>
      </w:r>
      <w:r w:rsidR="00A14A99" w:rsidRPr="00662B34">
        <w:rPr>
          <w:rFonts w:ascii="Times New Roman" w:eastAsia="Times New Roman" w:hAnsi="Times New Roman" w:cs="Times New Roman"/>
          <w:sz w:val="24"/>
          <w:szCs w:val="24"/>
          <w:lang w:val="en-GB"/>
        </w:rPr>
        <w:t>themes to</w:t>
      </w:r>
      <w:r w:rsidRPr="00662B34">
        <w:rPr>
          <w:rFonts w:ascii="Times New Roman" w:eastAsia="Times New Roman" w:hAnsi="Times New Roman" w:cs="Times New Roman"/>
          <w:sz w:val="24"/>
          <w:szCs w:val="24"/>
          <w:lang w:val="en-GB"/>
        </w:rPr>
        <w:t xml:space="preserve"> use the information by leveraging </w:t>
      </w:r>
      <w:r w:rsidR="00A14A99" w:rsidRPr="00662B34">
        <w:rPr>
          <w:rFonts w:ascii="Times New Roman" w:eastAsia="Times New Roman" w:hAnsi="Times New Roman" w:cs="Times New Roman"/>
          <w:sz w:val="24"/>
          <w:szCs w:val="24"/>
          <w:lang w:val="en-GB"/>
        </w:rPr>
        <w:t>the analysis</w:t>
      </w:r>
      <w:r w:rsidRPr="00662B34">
        <w:rPr>
          <w:rFonts w:ascii="Times New Roman" w:eastAsia="Times New Roman" w:hAnsi="Times New Roman" w:cs="Times New Roman"/>
          <w:sz w:val="24"/>
          <w:szCs w:val="24"/>
          <w:lang w:val="en-GB"/>
        </w:rPr>
        <w:t xml:space="preserve"> of the secondary </w:t>
      </w:r>
      <w:r w:rsidR="00A14A99" w:rsidRPr="00662B34">
        <w:rPr>
          <w:rFonts w:ascii="Times New Roman" w:eastAsia="Times New Roman" w:hAnsi="Times New Roman" w:cs="Times New Roman"/>
          <w:sz w:val="24"/>
          <w:szCs w:val="24"/>
          <w:lang w:val="en-GB"/>
        </w:rPr>
        <w:t>data to</w:t>
      </w:r>
      <w:r w:rsidRPr="00662B34">
        <w:rPr>
          <w:rFonts w:ascii="Times New Roman" w:eastAsia="Times New Roman" w:hAnsi="Times New Roman" w:cs="Times New Roman"/>
          <w:sz w:val="24"/>
          <w:szCs w:val="24"/>
          <w:lang w:val="en-GB"/>
        </w:rPr>
        <w:t xml:space="preserve"> attempt </w:t>
      </w:r>
      <w:r w:rsidR="00A14A99" w:rsidRPr="00662B34">
        <w:rPr>
          <w:rFonts w:ascii="Times New Roman" w:eastAsia="Times New Roman" w:hAnsi="Times New Roman" w:cs="Times New Roman"/>
          <w:sz w:val="24"/>
          <w:szCs w:val="24"/>
          <w:lang w:val="en-GB"/>
        </w:rPr>
        <w:t>the answers</w:t>
      </w:r>
      <w:r w:rsidRPr="00662B34">
        <w:rPr>
          <w:rFonts w:ascii="Times New Roman" w:eastAsia="Times New Roman" w:hAnsi="Times New Roman" w:cs="Times New Roman"/>
          <w:sz w:val="24"/>
          <w:szCs w:val="24"/>
          <w:lang w:val="en-GB"/>
        </w:rPr>
        <w:t xml:space="preserve"> of the research questions to examine the alternative perspective. The ‘Thematic analysis</w:t>
      </w:r>
      <w:r w:rsidR="00A14A99" w:rsidRPr="00662B34">
        <w:rPr>
          <w:rFonts w:ascii="Times New Roman" w:eastAsia="Times New Roman" w:hAnsi="Times New Roman" w:cs="Times New Roman"/>
          <w:sz w:val="24"/>
          <w:szCs w:val="24"/>
          <w:lang w:val="en-GB"/>
        </w:rPr>
        <w:t>’ explores</w:t>
      </w:r>
      <w:r w:rsidRPr="00662B34">
        <w:rPr>
          <w:rFonts w:ascii="Times New Roman" w:eastAsia="Times New Roman" w:hAnsi="Times New Roman" w:cs="Times New Roman"/>
          <w:sz w:val="24"/>
          <w:szCs w:val="24"/>
          <w:lang w:val="en-GB"/>
        </w:rPr>
        <w:t xml:space="preserve"> contexts and meanings of the data beyond the surface-</w:t>
      </w:r>
      <w:r w:rsidR="00A14A99" w:rsidRPr="00662B34">
        <w:rPr>
          <w:rFonts w:ascii="Times New Roman" w:eastAsia="Times New Roman" w:hAnsi="Times New Roman" w:cs="Times New Roman"/>
          <w:sz w:val="24"/>
          <w:szCs w:val="24"/>
          <w:lang w:val="en-GB"/>
        </w:rPr>
        <w:t>level observations to</w:t>
      </w:r>
      <w:r w:rsidRPr="00662B34">
        <w:rPr>
          <w:rFonts w:ascii="Times New Roman" w:eastAsia="Times New Roman" w:hAnsi="Times New Roman" w:cs="Times New Roman"/>
          <w:sz w:val="24"/>
          <w:szCs w:val="24"/>
          <w:lang w:val="en-GB"/>
        </w:rPr>
        <w:t xml:space="preserve"> forward the subtle patterns by Emphasizing on the recognising themes to preserve complexity and richness of the original data (O'Connor </w:t>
      </w:r>
      <w:r w:rsidRPr="00662B34">
        <w:rPr>
          <w:rFonts w:ascii="Times New Roman" w:eastAsia="Times New Roman" w:hAnsi="Times New Roman" w:cs="Times New Roman"/>
          <w:i/>
          <w:sz w:val="24"/>
          <w:szCs w:val="24"/>
          <w:lang w:val="en-GB"/>
        </w:rPr>
        <w:t xml:space="preserve">et al. </w:t>
      </w:r>
      <w:r w:rsidRPr="00662B34">
        <w:rPr>
          <w:rFonts w:ascii="Times New Roman" w:eastAsia="Times New Roman" w:hAnsi="Times New Roman" w:cs="Times New Roman"/>
          <w:sz w:val="24"/>
          <w:szCs w:val="24"/>
          <w:lang w:val="en-GB"/>
        </w:rPr>
        <w:t xml:space="preserve">2023). </w:t>
      </w:r>
    </w:p>
    <w:p w14:paraId="250EAD3E" w14:textId="71D2DBC8" w:rsidR="00B461FE" w:rsidRPr="00662B34" w:rsidRDefault="00000000" w:rsidP="00287A2B">
      <w:pPr>
        <w:spacing w:line="480" w:lineRule="auto"/>
        <w:jc w:val="both"/>
        <w:rPr>
          <w:rFonts w:ascii="Times New Roman" w:eastAsia="Times New Roman" w:hAnsi="Times New Roman" w:cs="Times New Roman"/>
          <w:sz w:val="24"/>
          <w:szCs w:val="24"/>
          <w:lang w:val="en-GB"/>
        </w:rPr>
      </w:pPr>
      <w:r w:rsidRPr="00662B34">
        <w:rPr>
          <w:rFonts w:ascii="Times New Roman" w:eastAsia="Times New Roman" w:hAnsi="Times New Roman" w:cs="Times New Roman"/>
          <w:sz w:val="24"/>
          <w:szCs w:val="24"/>
          <w:lang w:val="en-GB"/>
        </w:rPr>
        <w:t xml:space="preserve">This analysis Allows the </w:t>
      </w:r>
      <w:r w:rsidR="00B35B23" w:rsidRPr="00662B34">
        <w:rPr>
          <w:rFonts w:ascii="Times New Roman" w:eastAsia="Times New Roman" w:hAnsi="Times New Roman" w:cs="Times New Roman"/>
          <w:sz w:val="24"/>
          <w:szCs w:val="24"/>
          <w:lang w:val="en-GB"/>
        </w:rPr>
        <w:t>researcher to</w:t>
      </w:r>
      <w:r w:rsidRPr="00662B34">
        <w:rPr>
          <w:rFonts w:ascii="Times New Roman" w:eastAsia="Times New Roman" w:hAnsi="Times New Roman" w:cs="Times New Roman"/>
          <w:sz w:val="24"/>
          <w:szCs w:val="24"/>
          <w:lang w:val="en-GB"/>
        </w:rPr>
        <w:t xml:space="preserve"> capture the scope of </w:t>
      </w:r>
      <w:r w:rsidR="00B35B23" w:rsidRPr="00662B34">
        <w:rPr>
          <w:rFonts w:ascii="Times New Roman" w:eastAsia="Times New Roman" w:hAnsi="Times New Roman" w:cs="Times New Roman"/>
          <w:sz w:val="24"/>
          <w:szCs w:val="24"/>
          <w:lang w:val="en-GB"/>
        </w:rPr>
        <w:t>experiences by</w:t>
      </w:r>
      <w:r w:rsidRPr="00662B34">
        <w:rPr>
          <w:rFonts w:ascii="Times New Roman" w:eastAsia="Times New Roman" w:hAnsi="Times New Roman" w:cs="Times New Roman"/>
          <w:sz w:val="24"/>
          <w:szCs w:val="24"/>
          <w:lang w:val="en-GB"/>
        </w:rPr>
        <w:t xml:space="preserve"> simplifying the </w:t>
      </w:r>
      <w:r w:rsidR="00B35B23" w:rsidRPr="00662B34">
        <w:rPr>
          <w:rFonts w:ascii="Times New Roman" w:eastAsia="Times New Roman" w:hAnsi="Times New Roman" w:cs="Times New Roman"/>
          <w:sz w:val="24"/>
          <w:szCs w:val="24"/>
          <w:lang w:val="en-GB"/>
        </w:rPr>
        <w:t>data to</w:t>
      </w:r>
      <w:r w:rsidRPr="00662B34">
        <w:rPr>
          <w:rFonts w:ascii="Times New Roman" w:eastAsia="Times New Roman" w:hAnsi="Times New Roman" w:cs="Times New Roman"/>
          <w:sz w:val="24"/>
          <w:szCs w:val="24"/>
          <w:lang w:val="en-GB"/>
        </w:rPr>
        <w:t xml:space="preserve"> provide Meteorological and structured </w:t>
      </w:r>
      <w:r w:rsidR="00B35B23" w:rsidRPr="00662B34">
        <w:rPr>
          <w:rFonts w:ascii="Times New Roman" w:eastAsia="Times New Roman" w:hAnsi="Times New Roman" w:cs="Times New Roman"/>
          <w:sz w:val="24"/>
          <w:szCs w:val="24"/>
          <w:lang w:val="en-GB"/>
        </w:rPr>
        <w:t>approach to</w:t>
      </w:r>
      <w:r w:rsidRPr="00662B34">
        <w:rPr>
          <w:rFonts w:ascii="Times New Roman" w:eastAsia="Times New Roman" w:hAnsi="Times New Roman" w:cs="Times New Roman"/>
          <w:sz w:val="24"/>
          <w:szCs w:val="24"/>
          <w:lang w:val="en-GB"/>
        </w:rPr>
        <w:t xml:space="preserve"> analyse the qualitative data for interpreting and managing the large datasets. Henceforth, the analysis of the data with this effective pattern and technique Acquires </w:t>
      </w:r>
      <w:r w:rsidR="00B35B23" w:rsidRPr="00662B34">
        <w:rPr>
          <w:rFonts w:ascii="Times New Roman" w:eastAsia="Times New Roman" w:hAnsi="Times New Roman" w:cs="Times New Roman"/>
          <w:sz w:val="24"/>
          <w:szCs w:val="24"/>
          <w:lang w:val="en-GB"/>
        </w:rPr>
        <w:t>a comprehensive</w:t>
      </w:r>
      <w:r w:rsidRPr="00662B34">
        <w:rPr>
          <w:rFonts w:ascii="Times New Roman" w:eastAsia="Times New Roman" w:hAnsi="Times New Roman" w:cs="Times New Roman"/>
          <w:sz w:val="24"/>
          <w:szCs w:val="24"/>
          <w:lang w:val="en-GB"/>
        </w:rPr>
        <w:t xml:space="preserve"> </w:t>
      </w:r>
      <w:r w:rsidR="00B35B23" w:rsidRPr="00662B34">
        <w:rPr>
          <w:rFonts w:ascii="Times New Roman" w:eastAsia="Times New Roman" w:hAnsi="Times New Roman" w:cs="Times New Roman"/>
          <w:sz w:val="24"/>
          <w:szCs w:val="24"/>
          <w:lang w:val="en-GB"/>
        </w:rPr>
        <w:t>understanding regarding</w:t>
      </w:r>
      <w:r w:rsidRPr="00662B34">
        <w:rPr>
          <w:rFonts w:ascii="Times New Roman" w:eastAsia="Times New Roman" w:hAnsi="Times New Roman" w:cs="Times New Roman"/>
          <w:sz w:val="24"/>
          <w:szCs w:val="24"/>
          <w:lang w:val="en-GB"/>
        </w:rPr>
        <w:t xml:space="preserve"> the research </w:t>
      </w:r>
      <w:r w:rsidR="00B35B23" w:rsidRPr="00662B34">
        <w:rPr>
          <w:rFonts w:ascii="Times New Roman" w:eastAsia="Times New Roman" w:hAnsi="Times New Roman" w:cs="Times New Roman"/>
          <w:sz w:val="24"/>
          <w:szCs w:val="24"/>
          <w:lang w:val="en-GB"/>
        </w:rPr>
        <w:t>questions to</w:t>
      </w:r>
      <w:r w:rsidRPr="00662B34">
        <w:rPr>
          <w:rFonts w:ascii="Times New Roman" w:eastAsia="Times New Roman" w:hAnsi="Times New Roman" w:cs="Times New Roman"/>
          <w:sz w:val="24"/>
          <w:szCs w:val="24"/>
          <w:lang w:val="en-GB"/>
        </w:rPr>
        <w:t xml:space="preserve"> promote the sustainable approach by </w:t>
      </w:r>
      <w:r w:rsidR="00B35B23" w:rsidRPr="00662B34">
        <w:rPr>
          <w:rFonts w:ascii="Times New Roman" w:eastAsia="Times New Roman" w:hAnsi="Times New Roman" w:cs="Times New Roman"/>
          <w:sz w:val="24"/>
          <w:szCs w:val="24"/>
          <w:lang w:val="en-GB"/>
        </w:rPr>
        <w:t>maximizing</w:t>
      </w:r>
      <w:r w:rsidRPr="00662B34">
        <w:rPr>
          <w:rFonts w:ascii="Times New Roman" w:eastAsia="Times New Roman" w:hAnsi="Times New Roman" w:cs="Times New Roman"/>
          <w:sz w:val="24"/>
          <w:szCs w:val="24"/>
          <w:lang w:val="en-GB"/>
        </w:rPr>
        <w:t xml:space="preserve"> the data value. Thus, the ‘thematic analysis’ also is also adaptable to </w:t>
      </w:r>
      <w:r w:rsidR="00B35B23" w:rsidRPr="00662B34">
        <w:rPr>
          <w:rFonts w:ascii="Times New Roman" w:eastAsia="Times New Roman" w:hAnsi="Times New Roman" w:cs="Times New Roman"/>
          <w:sz w:val="24"/>
          <w:szCs w:val="24"/>
          <w:lang w:val="en-GB"/>
        </w:rPr>
        <w:t>the</w:t>
      </w:r>
      <w:r w:rsidRPr="00662B34">
        <w:rPr>
          <w:rFonts w:ascii="Times New Roman" w:eastAsia="Times New Roman" w:hAnsi="Times New Roman" w:cs="Times New Roman"/>
          <w:sz w:val="24"/>
          <w:szCs w:val="24"/>
          <w:lang w:val="en-GB"/>
        </w:rPr>
        <w:t xml:space="preserve"> research questions </w:t>
      </w:r>
      <w:r w:rsidR="00B35B23" w:rsidRPr="00662B34">
        <w:rPr>
          <w:rFonts w:ascii="Times New Roman" w:eastAsia="Times New Roman" w:hAnsi="Times New Roman" w:cs="Times New Roman"/>
          <w:sz w:val="24"/>
          <w:szCs w:val="24"/>
          <w:lang w:val="en-GB"/>
        </w:rPr>
        <w:t>qualitatively to</w:t>
      </w:r>
      <w:r w:rsidRPr="00662B34">
        <w:rPr>
          <w:rFonts w:ascii="Times New Roman" w:eastAsia="Times New Roman" w:hAnsi="Times New Roman" w:cs="Times New Roman"/>
          <w:sz w:val="24"/>
          <w:szCs w:val="24"/>
          <w:lang w:val="en-GB"/>
        </w:rPr>
        <w:t xml:space="preserve"> help the researcher for </w:t>
      </w:r>
      <w:r w:rsidR="00B35B23" w:rsidRPr="00662B34">
        <w:rPr>
          <w:rFonts w:ascii="Times New Roman" w:eastAsia="Times New Roman" w:hAnsi="Times New Roman" w:cs="Times New Roman"/>
          <w:sz w:val="24"/>
          <w:szCs w:val="24"/>
          <w:lang w:val="en-GB"/>
        </w:rPr>
        <w:t>underlying values</w:t>
      </w:r>
      <w:r w:rsidRPr="00662B34">
        <w:rPr>
          <w:rFonts w:ascii="Times New Roman" w:eastAsia="Times New Roman" w:hAnsi="Times New Roman" w:cs="Times New Roman"/>
          <w:sz w:val="24"/>
          <w:szCs w:val="24"/>
          <w:lang w:val="en-GB"/>
        </w:rPr>
        <w:t xml:space="preserve"> and </w:t>
      </w:r>
      <w:r w:rsidR="00B35B23" w:rsidRPr="00662B34">
        <w:rPr>
          <w:rFonts w:ascii="Times New Roman" w:eastAsia="Times New Roman" w:hAnsi="Times New Roman" w:cs="Times New Roman"/>
          <w:sz w:val="24"/>
          <w:szCs w:val="24"/>
          <w:lang w:val="en-GB"/>
        </w:rPr>
        <w:t>beliefs to</w:t>
      </w:r>
      <w:r w:rsidRPr="00662B34">
        <w:rPr>
          <w:rFonts w:ascii="Times New Roman" w:eastAsia="Times New Roman" w:hAnsi="Times New Roman" w:cs="Times New Roman"/>
          <w:sz w:val="24"/>
          <w:szCs w:val="24"/>
          <w:lang w:val="en-GB"/>
        </w:rPr>
        <w:t xml:space="preserve"> uncover the </w:t>
      </w:r>
      <w:r w:rsidR="00B35B23" w:rsidRPr="00662B34">
        <w:rPr>
          <w:rFonts w:ascii="Times New Roman" w:eastAsia="Times New Roman" w:hAnsi="Times New Roman" w:cs="Times New Roman"/>
          <w:sz w:val="24"/>
          <w:szCs w:val="24"/>
          <w:lang w:val="en-GB"/>
        </w:rPr>
        <w:t>hidden meanings</w:t>
      </w:r>
      <w:r w:rsidRPr="00662B34">
        <w:rPr>
          <w:rFonts w:ascii="Times New Roman" w:eastAsia="Times New Roman" w:hAnsi="Times New Roman" w:cs="Times New Roman"/>
          <w:sz w:val="24"/>
          <w:szCs w:val="24"/>
          <w:lang w:val="en-GB"/>
        </w:rPr>
        <w:t xml:space="preserve"> of the </w:t>
      </w:r>
      <w:r w:rsidR="00B35B23" w:rsidRPr="00662B34">
        <w:rPr>
          <w:rFonts w:ascii="Times New Roman" w:eastAsia="Times New Roman" w:hAnsi="Times New Roman" w:cs="Times New Roman"/>
          <w:sz w:val="24"/>
          <w:szCs w:val="24"/>
          <w:lang w:val="en-GB"/>
        </w:rPr>
        <w:t>research to</w:t>
      </w:r>
      <w:r w:rsidRPr="00662B34">
        <w:rPr>
          <w:rFonts w:ascii="Times New Roman" w:eastAsia="Times New Roman" w:hAnsi="Times New Roman" w:cs="Times New Roman"/>
          <w:sz w:val="24"/>
          <w:szCs w:val="24"/>
          <w:lang w:val="en-GB"/>
        </w:rPr>
        <w:t xml:space="preserve"> shape experiences </w:t>
      </w:r>
      <w:r w:rsidR="00B35B23" w:rsidRPr="00662B34">
        <w:rPr>
          <w:rFonts w:ascii="Times New Roman" w:eastAsia="Times New Roman" w:hAnsi="Times New Roman" w:cs="Times New Roman"/>
          <w:sz w:val="24"/>
          <w:szCs w:val="24"/>
          <w:lang w:val="en-GB"/>
        </w:rPr>
        <w:t>and opinions</w:t>
      </w:r>
      <w:r w:rsidRPr="00662B34">
        <w:rPr>
          <w:rFonts w:ascii="Times New Roman" w:eastAsia="Times New Roman" w:hAnsi="Times New Roman" w:cs="Times New Roman"/>
          <w:sz w:val="24"/>
          <w:szCs w:val="24"/>
          <w:lang w:val="en-GB"/>
        </w:rPr>
        <w:t xml:space="preserve"> of the researcher (Bryman &amp; Cramer, 2011). Hence, </w:t>
      </w:r>
      <w:r w:rsidR="00B35B23" w:rsidRPr="00662B34">
        <w:rPr>
          <w:rFonts w:ascii="Times New Roman" w:eastAsia="Times New Roman" w:hAnsi="Times New Roman" w:cs="Times New Roman"/>
          <w:sz w:val="24"/>
          <w:szCs w:val="24"/>
          <w:lang w:val="en-GB"/>
        </w:rPr>
        <w:t>the comparatively</w:t>
      </w:r>
      <w:r w:rsidRPr="00662B34">
        <w:rPr>
          <w:rFonts w:ascii="Times New Roman" w:eastAsia="Times New Roman" w:hAnsi="Times New Roman" w:cs="Times New Roman"/>
          <w:sz w:val="24"/>
          <w:szCs w:val="24"/>
          <w:lang w:val="en-GB"/>
        </w:rPr>
        <w:t xml:space="preserve"> </w:t>
      </w:r>
      <w:r w:rsidR="00B35B23" w:rsidRPr="00662B34">
        <w:rPr>
          <w:rFonts w:ascii="Times New Roman" w:eastAsia="Times New Roman" w:hAnsi="Times New Roman" w:cs="Times New Roman"/>
          <w:sz w:val="24"/>
          <w:szCs w:val="24"/>
          <w:lang w:val="en-GB"/>
        </w:rPr>
        <w:t>deeper understanding</w:t>
      </w:r>
      <w:r w:rsidRPr="00662B34">
        <w:rPr>
          <w:rFonts w:ascii="Times New Roman" w:eastAsia="Times New Roman" w:hAnsi="Times New Roman" w:cs="Times New Roman"/>
          <w:sz w:val="24"/>
          <w:szCs w:val="24"/>
          <w:lang w:val="en-GB"/>
        </w:rPr>
        <w:t xml:space="preserve"> about the research study and the developed research </w:t>
      </w:r>
      <w:r w:rsidR="00B35B23" w:rsidRPr="00662B34">
        <w:rPr>
          <w:rFonts w:ascii="Times New Roman" w:eastAsia="Times New Roman" w:hAnsi="Times New Roman" w:cs="Times New Roman"/>
          <w:sz w:val="24"/>
          <w:szCs w:val="24"/>
          <w:lang w:val="en-GB"/>
        </w:rPr>
        <w:t>topic also</w:t>
      </w:r>
      <w:r w:rsidRPr="00662B34">
        <w:rPr>
          <w:rFonts w:ascii="Times New Roman" w:eastAsia="Times New Roman" w:hAnsi="Times New Roman" w:cs="Times New Roman"/>
          <w:sz w:val="24"/>
          <w:szCs w:val="24"/>
          <w:lang w:val="en-GB"/>
        </w:rPr>
        <w:t xml:space="preserve"> can lead the </w:t>
      </w:r>
      <w:r w:rsidR="00B35B23" w:rsidRPr="00662B34">
        <w:rPr>
          <w:rFonts w:ascii="Times New Roman" w:eastAsia="Times New Roman" w:hAnsi="Times New Roman" w:cs="Times New Roman"/>
          <w:sz w:val="24"/>
          <w:szCs w:val="24"/>
          <w:lang w:val="en-GB"/>
        </w:rPr>
        <w:t>researcher and</w:t>
      </w:r>
      <w:r w:rsidRPr="00662B34">
        <w:rPr>
          <w:rFonts w:ascii="Times New Roman" w:eastAsia="Times New Roman" w:hAnsi="Times New Roman" w:cs="Times New Roman"/>
          <w:sz w:val="24"/>
          <w:szCs w:val="24"/>
          <w:lang w:val="en-GB"/>
        </w:rPr>
        <w:t xml:space="preserve"> the </w:t>
      </w:r>
      <w:r w:rsidR="00B35B23" w:rsidRPr="00662B34">
        <w:rPr>
          <w:rFonts w:ascii="Times New Roman" w:eastAsia="Times New Roman" w:hAnsi="Times New Roman" w:cs="Times New Roman"/>
          <w:sz w:val="24"/>
          <w:szCs w:val="24"/>
          <w:lang w:val="en-GB"/>
        </w:rPr>
        <w:t>readers to</w:t>
      </w:r>
      <w:r w:rsidRPr="00662B34">
        <w:rPr>
          <w:rFonts w:ascii="Times New Roman" w:eastAsia="Times New Roman" w:hAnsi="Times New Roman" w:cs="Times New Roman"/>
          <w:sz w:val="24"/>
          <w:szCs w:val="24"/>
          <w:lang w:val="en-GB"/>
        </w:rPr>
        <w:t xml:space="preserve"> gain the valuable insights significantly.</w:t>
      </w:r>
    </w:p>
    <w:p w14:paraId="3F18F738" w14:textId="77777777" w:rsidR="00B461FE" w:rsidRPr="00662B34" w:rsidRDefault="00000000" w:rsidP="009C0B51">
      <w:pPr>
        <w:pStyle w:val="Heading1"/>
      </w:pPr>
      <w:bookmarkStart w:id="6" w:name="_Toc196519483"/>
      <w:r w:rsidRPr="00662B34">
        <w:t>Resource implications and requirements</w:t>
      </w:r>
      <w:bookmarkEnd w:id="6"/>
    </w:p>
    <w:p w14:paraId="3BD0F510" w14:textId="2F0B7A78" w:rsidR="00B461FE" w:rsidRPr="00662B34" w:rsidRDefault="00000000" w:rsidP="00287A2B">
      <w:pPr>
        <w:spacing w:line="480" w:lineRule="auto"/>
        <w:jc w:val="both"/>
        <w:rPr>
          <w:rFonts w:ascii="Times New Roman" w:eastAsia="Times New Roman" w:hAnsi="Times New Roman" w:cs="Times New Roman"/>
          <w:sz w:val="24"/>
          <w:szCs w:val="24"/>
          <w:lang w:val="en-GB"/>
        </w:rPr>
      </w:pPr>
      <w:r w:rsidRPr="00662B34">
        <w:rPr>
          <w:rFonts w:ascii="Times New Roman" w:eastAsia="Times New Roman" w:hAnsi="Times New Roman" w:cs="Times New Roman"/>
          <w:sz w:val="24"/>
          <w:szCs w:val="24"/>
          <w:lang w:val="en-GB"/>
        </w:rPr>
        <w:t>The Implications of resources related to the ‘secondary qualitative research</w:t>
      </w:r>
      <w:r w:rsidR="009C0B51" w:rsidRPr="00662B34">
        <w:rPr>
          <w:rFonts w:ascii="Times New Roman" w:eastAsia="Times New Roman" w:hAnsi="Times New Roman" w:cs="Times New Roman"/>
          <w:sz w:val="24"/>
          <w:szCs w:val="24"/>
          <w:lang w:val="en-GB"/>
        </w:rPr>
        <w:t>’ will</w:t>
      </w:r>
      <w:r w:rsidRPr="00662B34">
        <w:rPr>
          <w:rFonts w:ascii="Times New Roman" w:eastAsia="Times New Roman" w:hAnsi="Times New Roman" w:cs="Times New Roman"/>
          <w:sz w:val="24"/>
          <w:szCs w:val="24"/>
          <w:lang w:val="en-GB"/>
        </w:rPr>
        <w:t xml:space="preserve"> be involved in analysing the existing data to offer the resource-</w:t>
      </w:r>
      <w:r w:rsidR="00B35B23" w:rsidRPr="00662B34">
        <w:rPr>
          <w:rFonts w:ascii="Times New Roman" w:eastAsia="Times New Roman" w:hAnsi="Times New Roman" w:cs="Times New Roman"/>
          <w:sz w:val="24"/>
          <w:szCs w:val="24"/>
          <w:lang w:val="en-GB"/>
        </w:rPr>
        <w:t>efficient advantages</w:t>
      </w:r>
      <w:r w:rsidRPr="00662B34">
        <w:rPr>
          <w:rFonts w:ascii="Times New Roman" w:eastAsia="Times New Roman" w:hAnsi="Times New Roman" w:cs="Times New Roman"/>
          <w:sz w:val="24"/>
          <w:szCs w:val="24"/>
          <w:lang w:val="en-GB"/>
        </w:rPr>
        <w:t xml:space="preserve"> (Lowing &amp; Hartas, 2011). It is also being performed for reducing time and </w:t>
      </w:r>
      <w:r w:rsidR="0034606B" w:rsidRPr="00662B34">
        <w:rPr>
          <w:rFonts w:ascii="Times New Roman" w:eastAsia="Times New Roman" w:hAnsi="Times New Roman" w:cs="Times New Roman"/>
          <w:sz w:val="24"/>
          <w:szCs w:val="24"/>
          <w:lang w:val="en-GB"/>
        </w:rPr>
        <w:t>cost for</w:t>
      </w:r>
      <w:r w:rsidRPr="00662B34">
        <w:rPr>
          <w:rFonts w:ascii="Times New Roman" w:eastAsia="Times New Roman" w:hAnsi="Times New Roman" w:cs="Times New Roman"/>
          <w:sz w:val="24"/>
          <w:szCs w:val="24"/>
          <w:lang w:val="en-GB"/>
        </w:rPr>
        <w:t xml:space="preserve"> presenting the challenges involving the ethical concerns and the data evaluation for analysing the possibility of the irrelevant information. </w:t>
      </w:r>
    </w:p>
    <w:p w14:paraId="64B298CD" w14:textId="77777777" w:rsidR="0034606B" w:rsidRPr="00662B34" w:rsidRDefault="00000000" w:rsidP="00287A2B">
      <w:pPr>
        <w:spacing w:line="480" w:lineRule="auto"/>
        <w:jc w:val="both"/>
        <w:rPr>
          <w:rFonts w:ascii="Times New Roman" w:eastAsia="Times New Roman" w:hAnsi="Times New Roman" w:cs="Times New Roman"/>
          <w:sz w:val="24"/>
          <w:szCs w:val="24"/>
          <w:lang w:val="en-GB"/>
        </w:rPr>
      </w:pPr>
      <w:r w:rsidRPr="00662B34">
        <w:rPr>
          <w:rFonts w:ascii="Times New Roman" w:eastAsia="Times New Roman" w:hAnsi="Times New Roman" w:cs="Times New Roman"/>
          <w:sz w:val="24"/>
          <w:szCs w:val="24"/>
          <w:lang w:val="en-GB"/>
        </w:rPr>
        <w:t xml:space="preserve">Likewise, the research </w:t>
      </w:r>
      <w:r w:rsidR="0034606B" w:rsidRPr="00662B34">
        <w:rPr>
          <w:rFonts w:ascii="Times New Roman" w:eastAsia="Times New Roman" w:hAnsi="Times New Roman" w:cs="Times New Roman"/>
          <w:sz w:val="24"/>
          <w:szCs w:val="24"/>
          <w:lang w:val="en-GB"/>
        </w:rPr>
        <w:t>endeavour</w:t>
      </w:r>
      <w:r w:rsidRPr="00662B34">
        <w:rPr>
          <w:rFonts w:ascii="Times New Roman" w:eastAsia="Times New Roman" w:hAnsi="Times New Roman" w:cs="Times New Roman"/>
          <w:sz w:val="24"/>
          <w:szCs w:val="24"/>
          <w:lang w:val="en-GB"/>
        </w:rPr>
        <w:t xml:space="preserve"> needs several resources in the ‘secondary qualitative research’ for involving time, access, </w:t>
      </w:r>
      <w:r w:rsidR="0034606B" w:rsidRPr="00662B34">
        <w:rPr>
          <w:rFonts w:ascii="Times New Roman" w:eastAsia="Times New Roman" w:hAnsi="Times New Roman" w:cs="Times New Roman"/>
          <w:sz w:val="24"/>
          <w:szCs w:val="24"/>
          <w:lang w:val="en-GB"/>
        </w:rPr>
        <w:t>and expertise</w:t>
      </w:r>
      <w:r w:rsidRPr="00662B34">
        <w:rPr>
          <w:rFonts w:ascii="Times New Roman" w:eastAsia="Times New Roman" w:hAnsi="Times New Roman" w:cs="Times New Roman"/>
          <w:sz w:val="24"/>
          <w:szCs w:val="24"/>
          <w:lang w:val="en-GB"/>
        </w:rPr>
        <w:t xml:space="preserve"> to funding and their element materials potential (Urbanek, </w:t>
      </w:r>
      <w:r w:rsidRPr="00662B34">
        <w:rPr>
          <w:rFonts w:ascii="Times New Roman" w:eastAsia="Times New Roman" w:hAnsi="Times New Roman" w:cs="Times New Roman"/>
          <w:sz w:val="24"/>
          <w:szCs w:val="24"/>
          <w:lang w:val="en-GB"/>
        </w:rPr>
        <w:lastRenderedPageBreak/>
        <w:t xml:space="preserve">2024). It should be performed to access and recognise the sources of the qualitative </w:t>
      </w:r>
      <w:r w:rsidR="0034606B" w:rsidRPr="00662B34">
        <w:rPr>
          <w:rFonts w:ascii="Times New Roman" w:eastAsia="Times New Roman" w:hAnsi="Times New Roman" w:cs="Times New Roman"/>
          <w:sz w:val="24"/>
          <w:szCs w:val="24"/>
          <w:lang w:val="en-GB"/>
        </w:rPr>
        <w:t>data to</w:t>
      </w:r>
      <w:r w:rsidRPr="00662B34">
        <w:rPr>
          <w:rFonts w:ascii="Times New Roman" w:eastAsia="Times New Roman" w:hAnsi="Times New Roman" w:cs="Times New Roman"/>
          <w:sz w:val="24"/>
          <w:szCs w:val="24"/>
          <w:lang w:val="en-GB"/>
        </w:rPr>
        <w:t xml:space="preserve"> archive the documents by focusing on the </w:t>
      </w:r>
      <w:r w:rsidR="0034606B" w:rsidRPr="00662B34">
        <w:rPr>
          <w:rFonts w:ascii="Times New Roman" w:eastAsia="Times New Roman" w:hAnsi="Times New Roman" w:cs="Times New Roman"/>
          <w:sz w:val="24"/>
          <w:szCs w:val="24"/>
          <w:lang w:val="en-GB"/>
        </w:rPr>
        <w:t>achieved research</w:t>
      </w:r>
      <w:r w:rsidRPr="00662B34">
        <w:rPr>
          <w:rFonts w:ascii="Times New Roman" w:eastAsia="Times New Roman" w:hAnsi="Times New Roman" w:cs="Times New Roman"/>
          <w:sz w:val="24"/>
          <w:szCs w:val="24"/>
          <w:lang w:val="en-GB"/>
        </w:rPr>
        <w:t xml:space="preserve"> findings which must </w:t>
      </w:r>
      <w:r w:rsidR="0034606B" w:rsidRPr="00662B34">
        <w:rPr>
          <w:rFonts w:ascii="Times New Roman" w:eastAsia="Times New Roman" w:hAnsi="Times New Roman" w:cs="Times New Roman"/>
          <w:sz w:val="24"/>
          <w:szCs w:val="24"/>
          <w:lang w:val="en-GB"/>
        </w:rPr>
        <w:t>be interpreted</w:t>
      </w:r>
      <w:r w:rsidRPr="00662B34">
        <w:rPr>
          <w:rFonts w:ascii="Times New Roman" w:eastAsia="Times New Roman" w:hAnsi="Times New Roman" w:cs="Times New Roman"/>
          <w:sz w:val="24"/>
          <w:szCs w:val="24"/>
          <w:lang w:val="en-GB"/>
        </w:rPr>
        <w:t xml:space="preserve"> and analysed in detail.</w:t>
      </w:r>
    </w:p>
    <w:p w14:paraId="38D025CA" w14:textId="5D411878" w:rsidR="00B461FE" w:rsidRPr="00E76AE5" w:rsidRDefault="00000000" w:rsidP="00E76AE5">
      <w:pPr>
        <w:pStyle w:val="Heading1"/>
      </w:pPr>
      <w:bookmarkStart w:id="7" w:name="_Toc196519484"/>
      <w:r w:rsidRPr="00662B34">
        <w:t xml:space="preserve">Research </w:t>
      </w:r>
      <w:r w:rsidR="0034606B" w:rsidRPr="00662B34">
        <w:t>time plan</w:t>
      </w:r>
      <w:r w:rsidRPr="00662B34">
        <w:t xml:space="preserve"> about the research process</w:t>
      </w:r>
      <w:bookmarkEnd w:id="7"/>
      <w:r w:rsidRPr="00662B34">
        <w:t xml:space="preserve"> </w:t>
      </w:r>
    </w:p>
    <w:tbl>
      <w:tblPr>
        <w:tblStyle w:val="a"/>
        <w:tblW w:w="9360" w:type="dxa"/>
        <w:tblBorders>
          <w:top w:val="nil"/>
          <w:left w:val="nil"/>
          <w:bottom w:val="nil"/>
          <w:right w:val="nil"/>
          <w:insideH w:val="nil"/>
          <w:insideV w:val="nil"/>
        </w:tblBorders>
        <w:tblLayout w:type="fixed"/>
        <w:tblLook w:val="0600" w:firstRow="0" w:lastRow="0" w:firstColumn="0" w:lastColumn="0" w:noHBand="1" w:noVBand="1"/>
      </w:tblPr>
      <w:tblGrid>
        <w:gridCol w:w="2740"/>
        <w:gridCol w:w="843"/>
        <w:gridCol w:w="816"/>
        <w:gridCol w:w="868"/>
        <w:gridCol w:w="816"/>
        <w:gridCol w:w="816"/>
        <w:gridCol w:w="829"/>
        <w:gridCol w:w="816"/>
        <w:gridCol w:w="816"/>
      </w:tblGrid>
      <w:tr w:rsidR="00B461FE" w:rsidRPr="00662B34" w14:paraId="53E20732" w14:textId="77777777">
        <w:trPr>
          <w:trHeight w:val="735"/>
        </w:trPr>
        <w:tc>
          <w:tcPr>
            <w:tcW w:w="2738" w:type="dxa"/>
            <w:tcBorders>
              <w:top w:val="single" w:sz="8" w:space="0" w:color="BFBFBF"/>
              <w:left w:val="single" w:sz="8" w:space="0" w:color="BFBFBF"/>
              <w:bottom w:val="single" w:sz="8" w:space="0" w:color="BFBFBF"/>
              <w:right w:val="single" w:sz="8" w:space="0" w:color="BFBFBF"/>
            </w:tcBorders>
            <w:tcMar>
              <w:top w:w="0" w:type="dxa"/>
              <w:left w:w="100" w:type="dxa"/>
              <w:bottom w:w="0" w:type="dxa"/>
              <w:right w:w="100" w:type="dxa"/>
            </w:tcMar>
          </w:tcPr>
          <w:p w14:paraId="2446965E" w14:textId="77777777" w:rsidR="00B461FE" w:rsidRPr="00662B34" w:rsidRDefault="00000000" w:rsidP="00287A2B">
            <w:pPr>
              <w:spacing w:before="240" w:line="480" w:lineRule="auto"/>
              <w:jc w:val="both"/>
              <w:rPr>
                <w:rFonts w:ascii="Times New Roman" w:eastAsia="Times New Roman" w:hAnsi="Times New Roman" w:cs="Times New Roman"/>
                <w:b/>
                <w:sz w:val="24"/>
                <w:szCs w:val="24"/>
                <w:lang w:val="en-GB"/>
              </w:rPr>
            </w:pPr>
            <w:r w:rsidRPr="00662B34">
              <w:rPr>
                <w:rFonts w:ascii="Times New Roman" w:eastAsia="Times New Roman" w:hAnsi="Times New Roman" w:cs="Times New Roman"/>
                <w:b/>
                <w:sz w:val="24"/>
                <w:szCs w:val="24"/>
                <w:lang w:val="en-GB"/>
              </w:rPr>
              <w:t>Main activities</w:t>
            </w:r>
          </w:p>
        </w:tc>
        <w:tc>
          <w:tcPr>
            <w:tcW w:w="842" w:type="dxa"/>
            <w:tcBorders>
              <w:top w:val="single" w:sz="8" w:space="0" w:color="BFBFBF"/>
              <w:left w:val="nil"/>
              <w:bottom w:val="single" w:sz="8" w:space="0" w:color="BFBFBF"/>
              <w:right w:val="single" w:sz="8" w:space="0" w:color="BFBFBF"/>
            </w:tcBorders>
            <w:tcMar>
              <w:top w:w="0" w:type="dxa"/>
              <w:left w:w="100" w:type="dxa"/>
              <w:bottom w:w="0" w:type="dxa"/>
              <w:right w:w="100" w:type="dxa"/>
            </w:tcMar>
          </w:tcPr>
          <w:p w14:paraId="430361C6" w14:textId="77777777" w:rsidR="00B461FE" w:rsidRPr="00662B34" w:rsidRDefault="00000000" w:rsidP="00287A2B">
            <w:pPr>
              <w:spacing w:before="240" w:line="480" w:lineRule="auto"/>
              <w:jc w:val="both"/>
              <w:rPr>
                <w:rFonts w:ascii="Times New Roman" w:eastAsia="Times New Roman" w:hAnsi="Times New Roman" w:cs="Times New Roman"/>
                <w:b/>
                <w:sz w:val="24"/>
                <w:szCs w:val="24"/>
                <w:lang w:val="en-GB"/>
              </w:rPr>
            </w:pPr>
            <w:r w:rsidRPr="00662B34">
              <w:rPr>
                <w:rFonts w:ascii="Times New Roman" w:eastAsia="Times New Roman" w:hAnsi="Times New Roman" w:cs="Times New Roman"/>
                <w:b/>
                <w:sz w:val="24"/>
                <w:szCs w:val="24"/>
                <w:lang w:val="en-GB"/>
              </w:rPr>
              <w:t>Week 1</w:t>
            </w:r>
          </w:p>
        </w:tc>
        <w:tc>
          <w:tcPr>
            <w:tcW w:w="816" w:type="dxa"/>
            <w:tcBorders>
              <w:top w:val="single" w:sz="8" w:space="0" w:color="BFBFBF"/>
              <w:left w:val="nil"/>
              <w:bottom w:val="single" w:sz="8" w:space="0" w:color="BFBFBF"/>
              <w:right w:val="single" w:sz="8" w:space="0" w:color="BFBFBF"/>
            </w:tcBorders>
            <w:tcMar>
              <w:top w:w="0" w:type="dxa"/>
              <w:left w:w="100" w:type="dxa"/>
              <w:bottom w:w="0" w:type="dxa"/>
              <w:right w:w="100" w:type="dxa"/>
            </w:tcMar>
          </w:tcPr>
          <w:p w14:paraId="73CAC9A9" w14:textId="77777777" w:rsidR="00B461FE" w:rsidRPr="00662B34" w:rsidRDefault="00000000" w:rsidP="00287A2B">
            <w:pPr>
              <w:spacing w:before="240" w:line="480" w:lineRule="auto"/>
              <w:jc w:val="both"/>
              <w:rPr>
                <w:rFonts w:ascii="Times New Roman" w:eastAsia="Times New Roman" w:hAnsi="Times New Roman" w:cs="Times New Roman"/>
                <w:b/>
                <w:sz w:val="24"/>
                <w:szCs w:val="24"/>
                <w:lang w:val="en-GB"/>
              </w:rPr>
            </w:pPr>
            <w:r w:rsidRPr="00662B34">
              <w:rPr>
                <w:rFonts w:ascii="Times New Roman" w:eastAsia="Times New Roman" w:hAnsi="Times New Roman" w:cs="Times New Roman"/>
                <w:b/>
                <w:sz w:val="24"/>
                <w:szCs w:val="24"/>
                <w:lang w:val="en-GB"/>
              </w:rPr>
              <w:t>Week 2</w:t>
            </w:r>
          </w:p>
        </w:tc>
        <w:tc>
          <w:tcPr>
            <w:tcW w:w="868" w:type="dxa"/>
            <w:tcBorders>
              <w:top w:val="single" w:sz="8" w:space="0" w:color="BFBFBF"/>
              <w:left w:val="nil"/>
              <w:bottom w:val="single" w:sz="8" w:space="0" w:color="BFBFBF"/>
              <w:right w:val="single" w:sz="8" w:space="0" w:color="BFBFBF"/>
            </w:tcBorders>
            <w:tcMar>
              <w:top w:w="0" w:type="dxa"/>
              <w:left w:w="100" w:type="dxa"/>
              <w:bottom w:w="0" w:type="dxa"/>
              <w:right w:w="100" w:type="dxa"/>
            </w:tcMar>
          </w:tcPr>
          <w:p w14:paraId="45A74557" w14:textId="77777777" w:rsidR="00B461FE" w:rsidRPr="00662B34" w:rsidRDefault="00000000" w:rsidP="00287A2B">
            <w:pPr>
              <w:spacing w:before="240" w:line="480" w:lineRule="auto"/>
              <w:jc w:val="both"/>
              <w:rPr>
                <w:rFonts w:ascii="Times New Roman" w:eastAsia="Times New Roman" w:hAnsi="Times New Roman" w:cs="Times New Roman"/>
                <w:b/>
                <w:sz w:val="24"/>
                <w:szCs w:val="24"/>
                <w:lang w:val="en-GB"/>
              </w:rPr>
            </w:pPr>
            <w:r w:rsidRPr="00662B34">
              <w:rPr>
                <w:rFonts w:ascii="Times New Roman" w:eastAsia="Times New Roman" w:hAnsi="Times New Roman" w:cs="Times New Roman"/>
                <w:b/>
                <w:sz w:val="24"/>
                <w:szCs w:val="24"/>
                <w:lang w:val="en-GB"/>
              </w:rPr>
              <w:t>Week 3</w:t>
            </w:r>
          </w:p>
        </w:tc>
        <w:tc>
          <w:tcPr>
            <w:tcW w:w="816" w:type="dxa"/>
            <w:tcBorders>
              <w:top w:val="single" w:sz="8" w:space="0" w:color="BFBFBF"/>
              <w:left w:val="nil"/>
              <w:bottom w:val="single" w:sz="8" w:space="0" w:color="BFBFBF"/>
              <w:right w:val="single" w:sz="8" w:space="0" w:color="BFBFBF"/>
            </w:tcBorders>
            <w:tcMar>
              <w:top w:w="0" w:type="dxa"/>
              <w:left w:w="100" w:type="dxa"/>
              <w:bottom w:w="0" w:type="dxa"/>
              <w:right w:w="100" w:type="dxa"/>
            </w:tcMar>
          </w:tcPr>
          <w:p w14:paraId="3D1BF8A4" w14:textId="77777777" w:rsidR="00B461FE" w:rsidRPr="00662B34" w:rsidRDefault="00000000" w:rsidP="00287A2B">
            <w:pPr>
              <w:spacing w:before="240" w:line="480" w:lineRule="auto"/>
              <w:jc w:val="both"/>
              <w:rPr>
                <w:rFonts w:ascii="Times New Roman" w:eastAsia="Times New Roman" w:hAnsi="Times New Roman" w:cs="Times New Roman"/>
                <w:b/>
                <w:sz w:val="24"/>
                <w:szCs w:val="24"/>
                <w:lang w:val="en-GB"/>
              </w:rPr>
            </w:pPr>
            <w:r w:rsidRPr="00662B34">
              <w:rPr>
                <w:rFonts w:ascii="Times New Roman" w:eastAsia="Times New Roman" w:hAnsi="Times New Roman" w:cs="Times New Roman"/>
                <w:b/>
                <w:sz w:val="24"/>
                <w:szCs w:val="24"/>
                <w:lang w:val="en-GB"/>
              </w:rPr>
              <w:t>Week 4</w:t>
            </w:r>
          </w:p>
        </w:tc>
        <w:tc>
          <w:tcPr>
            <w:tcW w:w="816" w:type="dxa"/>
            <w:tcBorders>
              <w:top w:val="single" w:sz="8" w:space="0" w:color="BFBFBF"/>
              <w:left w:val="nil"/>
              <w:bottom w:val="single" w:sz="8" w:space="0" w:color="BFBFBF"/>
              <w:right w:val="single" w:sz="8" w:space="0" w:color="BFBFBF"/>
            </w:tcBorders>
            <w:tcMar>
              <w:top w:w="0" w:type="dxa"/>
              <w:left w:w="100" w:type="dxa"/>
              <w:bottom w:w="0" w:type="dxa"/>
              <w:right w:w="100" w:type="dxa"/>
            </w:tcMar>
          </w:tcPr>
          <w:p w14:paraId="751E83D7" w14:textId="77777777" w:rsidR="00B461FE" w:rsidRPr="00662B34" w:rsidRDefault="00000000" w:rsidP="00287A2B">
            <w:pPr>
              <w:spacing w:before="240" w:line="480" w:lineRule="auto"/>
              <w:jc w:val="both"/>
              <w:rPr>
                <w:rFonts w:ascii="Times New Roman" w:eastAsia="Times New Roman" w:hAnsi="Times New Roman" w:cs="Times New Roman"/>
                <w:b/>
                <w:sz w:val="24"/>
                <w:szCs w:val="24"/>
                <w:lang w:val="en-GB"/>
              </w:rPr>
            </w:pPr>
            <w:r w:rsidRPr="00662B34">
              <w:rPr>
                <w:rFonts w:ascii="Times New Roman" w:eastAsia="Times New Roman" w:hAnsi="Times New Roman" w:cs="Times New Roman"/>
                <w:b/>
                <w:sz w:val="24"/>
                <w:szCs w:val="24"/>
                <w:lang w:val="en-GB"/>
              </w:rPr>
              <w:t>Week 5</w:t>
            </w:r>
          </w:p>
        </w:tc>
        <w:tc>
          <w:tcPr>
            <w:tcW w:w="829" w:type="dxa"/>
            <w:tcBorders>
              <w:top w:val="single" w:sz="8" w:space="0" w:color="BFBFBF"/>
              <w:left w:val="nil"/>
              <w:bottom w:val="single" w:sz="8" w:space="0" w:color="BFBFBF"/>
              <w:right w:val="single" w:sz="8" w:space="0" w:color="BFBFBF"/>
            </w:tcBorders>
            <w:tcMar>
              <w:top w:w="0" w:type="dxa"/>
              <w:left w:w="100" w:type="dxa"/>
              <w:bottom w:w="0" w:type="dxa"/>
              <w:right w:w="100" w:type="dxa"/>
            </w:tcMar>
          </w:tcPr>
          <w:p w14:paraId="2EB4CE43" w14:textId="77777777" w:rsidR="00B461FE" w:rsidRPr="00662B34" w:rsidRDefault="00000000" w:rsidP="00287A2B">
            <w:pPr>
              <w:spacing w:before="240" w:line="480" w:lineRule="auto"/>
              <w:jc w:val="both"/>
              <w:rPr>
                <w:rFonts w:ascii="Times New Roman" w:eastAsia="Times New Roman" w:hAnsi="Times New Roman" w:cs="Times New Roman"/>
                <w:b/>
                <w:sz w:val="24"/>
                <w:szCs w:val="24"/>
                <w:lang w:val="en-GB"/>
              </w:rPr>
            </w:pPr>
            <w:r w:rsidRPr="00662B34">
              <w:rPr>
                <w:rFonts w:ascii="Times New Roman" w:eastAsia="Times New Roman" w:hAnsi="Times New Roman" w:cs="Times New Roman"/>
                <w:b/>
                <w:sz w:val="24"/>
                <w:szCs w:val="24"/>
                <w:lang w:val="en-GB"/>
              </w:rPr>
              <w:t>Week 6</w:t>
            </w:r>
          </w:p>
        </w:tc>
        <w:tc>
          <w:tcPr>
            <w:tcW w:w="816" w:type="dxa"/>
            <w:tcBorders>
              <w:top w:val="single" w:sz="8" w:space="0" w:color="BFBFBF"/>
              <w:left w:val="nil"/>
              <w:bottom w:val="single" w:sz="8" w:space="0" w:color="BFBFBF"/>
              <w:right w:val="single" w:sz="8" w:space="0" w:color="BFBFBF"/>
            </w:tcBorders>
            <w:tcMar>
              <w:top w:w="0" w:type="dxa"/>
              <w:left w:w="100" w:type="dxa"/>
              <w:bottom w:w="0" w:type="dxa"/>
              <w:right w:w="100" w:type="dxa"/>
            </w:tcMar>
          </w:tcPr>
          <w:p w14:paraId="69599D41" w14:textId="77777777" w:rsidR="00B461FE" w:rsidRPr="00662B34" w:rsidRDefault="00000000" w:rsidP="00287A2B">
            <w:pPr>
              <w:spacing w:before="240" w:line="480" w:lineRule="auto"/>
              <w:jc w:val="both"/>
              <w:rPr>
                <w:rFonts w:ascii="Times New Roman" w:eastAsia="Times New Roman" w:hAnsi="Times New Roman" w:cs="Times New Roman"/>
                <w:b/>
                <w:sz w:val="24"/>
                <w:szCs w:val="24"/>
                <w:lang w:val="en-GB"/>
              </w:rPr>
            </w:pPr>
            <w:r w:rsidRPr="00662B34">
              <w:rPr>
                <w:rFonts w:ascii="Times New Roman" w:eastAsia="Times New Roman" w:hAnsi="Times New Roman" w:cs="Times New Roman"/>
                <w:b/>
                <w:sz w:val="24"/>
                <w:szCs w:val="24"/>
                <w:lang w:val="en-GB"/>
              </w:rPr>
              <w:t>Week 7</w:t>
            </w:r>
          </w:p>
        </w:tc>
        <w:tc>
          <w:tcPr>
            <w:tcW w:w="816" w:type="dxa"/>
            <w:tcBorders>
              <w:top w:val="single" w:sz="8" w:space="0" w:color="BFBFBF"/>
              <w:left w:val="nil"/>
              <w:bottom w:val="single" w:sz="8" w:space="0" w:color="BFBFBF"/>
              <w:right w:val="single" w:sz="8" w:space="0" w:color="BFBFBF"/>
            </w:tcBorders>
            <w:tcMar>
              <w:top w:w="0" w:type="dxa"/>
              <w:left w:w="100" w:type="dxa"/>
              <w:bottom w:w="0" w:type="dxa"/>
              <w:right w:w="100" w:type="dxa"/>
            </w:tcMar>
          </w:tcPr>
          <w:p w14:paraId="2DF2BA4E" w14:textId="77777777" w:rsidR="00B461FE" w:rsidRPr="00662B34" w:rsidRDefault="00000000" w:rsidP="00287A2B">
            <w:pPr>
              <w:spacing w:before="240" w:line="480" w:lineRule="auto"/>
              <w:jc w:val="both"/>
              <w:rPr>
                <w:rFonts w:ascii="Times New Roman" w:eastAsia="Times New Roman" w:hAnsi="Times New Roman" w:cs="Times New Roman"/>
                <w:b/>
                <w:sz w:val="24"/>
                <w:szCs w:val="24"/>
                <w:lang w:val="en-GB"/>
              </w:rPr>
            </w:pPr>
            <w:r w:rsidRPr="00662B34">
              <w:rPr>
                <w:rFonts w:ascii="Times New Roman" w:eastAsia="Times New Roman" w:hAnsi="Times New Roman" w:cs="Times New Roman"/>
                <w:b/>
                <w:sz w:val="24"/>
                <w:szCs w:val="24"/>
                <w:lang w:val="en-GB"/>
              </w:rPr>
              <w:t>Week 8</w:t>
            </w:r>
          </w:p>
        </w:tc>
      </w:tr>
      <w:tr w:rsidR="00B461FE" w:rsidRPr="00662B34" w14:paraId="5C40F0AA" w14:textId="77777777">
        <w:trPr>
          <w:trHeight w:val="735"/>
        </w:trPr>
        <w:tc>
          <w:tcPr>
            <w:tcW w:w="2738" w:type="dxa"/>
            <w:tcBorders>
              <w:top w:val="nil"/>
              <w:left w:val="single" w:sz="8" w:space="0" w:color="BFBFBF"/>
              <w:bottom w:val="single" w:sz="8" w:space="0" w:color="BFBFBF"/>
              <w:right w:val="single" w:sz="8" w:space="0" w:color="BFBFBF"/>
            </w:tcBorders>
            <w:tcMar>
              <w:top w:w="0" w:type="dxa"/>
              <w:left w:w="100" w:type="dxa"/>
              <w:bottom w:w="0" w:type="dxa"/>
              <w:right w:w="100" w:type="dxa"/>
            </w:tcMar>
          </w:tcPr>
          <w:p w14:paraId="213AE03C" w14:textId="77777777" w:rsidR="00B461FE" w:rsidRPr="00662B34" w:rsidRDefault="00000000" w:rsidP="00287A2B">
            <w:pPr>
              <w:spacing w:before="240" w:line="480" w:lineRule="auto"/>
              <w:jc w:val="both"/>
              <w:rPr>
                <w:rFonts w:ascii="Times New Roman" w:eastAsia="Times New Roman" w:hAnsi="Times New Roman" w:cs="Times New Roman"/>
                <w:b/>
                <w:sz w:val="24"/>
                <w:szCs w:val="24"/>
                <w:lang w:val="en-GB"/>
              </w:rPr>
            </w:pPr>
            <w:r w:rsidRPr="00662B34">
              <w:rPr>
                <w:rFonts w:ascii="Times New Roman" w:eastAsia="Times New Roman" w:hAnsi="Times New Roman" w:cs="Times New Roman"/>
                <w:b/>
                <w:sz w:val="24"/>
                <w:szCs w:val="24"/>
                <w:lang w:val="en-GB"/>
              </w:rPr>
              <w:t xml:space="preserve">Appropriate research topic selection  </w:t>
            </w:r>
          </w:p>
        </w:tc>
        <w:tc>
          <w:tcPr>
            <w:tcW w:w="842" w:type="dxa"/>
            <w:tcBorders>
              <w:top w:val="nil"/>
              <w:left w:val="nil"/>
              <w:bottom w:val="single" w:sz="8" w:space="0" w:color="BFBFBF"/>
              <w:right w:val="single" w:sz="8" w:space="0" w:color="BFBFBF"/>
            </w:tcBorders>
            <w:shd w:val="clear" w:color="auto" w:fill="FFFF00"/>
            <w:tcMar>
              <w:top w:w="0" w:type="dxa"/>
              <w:left w:w="100" w:type="dxa"/>
              <w:bottom w:w="0" w:type="dxa"/>
              <w:right w:w="100" w:type="dxa"/>
            </w:tcMar>
          </w:tcPr>
          <w:p w14:paraId="6AB913D1" w14:textId="77777777" w:rsidR="00B461FE" w:rsidRPr="00662B34" w:rsidRDefault="00000000" w:rsidP="00287A2B">
            <w:pPr>
              <w:spacing w:before="240" w:line="480" w:lineRule="auto"/>
              <w:jc w:val="both"/>
              <w:rPr>
                <w:rFonts w:ascii="Times New Roman" w:eastAsia="Times New Roman" w:hAnsi="Times New Roman" w:cs="Times New Roman"/>
                <w:sz w:val="24"/>
                <w:szCs w:val="24"/>
                <w:lang w:val="en-GB"/>
              </w:rPr>
            </w:pPr>
            <w:r w:rsidRPr="00662B34">
              <w:rPr>
                <w:rFonts w:ascii="Times New Roman" w:eastAsia="Times New Roman" w:hAnsi="Times New Roman" w:cs="Times New Roman"/>
                <w:sz w:val="24"/>
                <w:szCs w:val="24"/>
                <w:lang w:val="en-GB"/>
              </w:rPr>
              <w:t xml:space="preserve"> </w:t>
            </w:r>
          </w:p>
        </w:tc>
        <w:tc>
          <w:tcPr>
            <w:tcW w:w="816" w:type="dxa"/>
            <w:tcBorders>
              <w:top w:val="nil"/>
              <w:left w:val="nil"/>
              <w:bottom w:val="single" w:sz="8" w:space="0" w:color="BFBFBF"/>
              <w:right w:val="single" w:sz="8" w:space="0" w:color="BFBFBF"/>
            </w:tcBorders>
            <w:tcMar>
              <w:top w:w="0" w:type="dxa"/>
              <w:left w:w="100" w:type="dxa"/>
              <w:bottom w:w="0" w:type="dxa"/>
              <w:right w:w="100" w:type="dxa"/>
            </w:tcMar>
          </w:tcPr>
          <w:p w14:paraId="593A37B4" w14:textId="77777777" w:rsidR="00B461FE" w:rsidRPr="00662B34" w:rsidRDefault="00000000" w:rsidP="00287A2B">
            <w:pPr>
              <w:spacing w:line="480" w:lineRule="auto"/>
              <w:ind w:left="360"/>
              <w:jc w:val="both"/>
              <w:rPr>
                <w:rFonts w:ascii="Times New Roman" w:eastAsia="Times New Roman" w:hAnsi="Times New Roman" w:cs="Times New Roman"/>
                <w:b/>
                <w:sz w:val="24"/>
                <w:szCs w:val="24"/>
                <w:lang w:val="en-GB"/>
              </w:rPr>
            </w:pPr>
            <w:r w:rsidRPr="00662B34">
              <w:rPr>
                <w:rFonts w:ascii="Times New Roman" w:eastAsia="Times New Roman" w:hAnsi="Times New Roman" w:cs="Times New Roman"/>
                <w:b/>
                <w:sz w:val="24"/>
                <w:szCs w:val="24"/>
                <w:lang w:val="en-GB"/>
              </w:rPr>
              <w:t xml:space="preserve"> </w:t>
            </w:r>
          </w:p>
        </w:tc>
        <w:tc>
          <w:tcPr>
            <w:tcW w:w="868" w:type="dxa"/>
            <w:tcBorders>
              <w:top w:val="nil"/>
              <w:left w:val="nil"/>
              <w:bottom w:val="single" w:sz="8" w:space="0" w:color="BFBFBF"/>
              <w:right w:val="single" w:sz="8" w:space="0" w:color="BFBFBF"/>
            </w:tcBorders>
            <w:tcMar>
              <w:top w:w="0" w:type="dxa"/>
              <w:left w:w="100" w:type="dxa"/>
              <w:bottom w:w="0" w:type="dxa"/>
              <w:right w:w="100" w:type="dxa"/>
            </w:tcMar>
          </w:tcPr>
          <w:p w14:paraId="2977DB1E" w14:textId="77777777" w:rsidR="00B461FE" w:rsidRPr="00662B34" w:rsidRDefault="00000000" w:rsidP="00287A2B">
            <w:pPr>
              <w:spacing w:before="240" w:line="480" w:lineRule="auto"/>
              <w:jc w:val="both"/>
              <w:rPr>
                <w:rFonts w:ascii="Times New Roman" w:eastAsia="Times New Roman" w:hAnsi="Times New Roman" w:cs="Times New Roman"/>
                <w:b/>
                <w:sz w:val="24"/>
                <w:szCs w:val="24"/>
                <w:lang w:val="en-GB"/>
              </w:rPr>
            </w:pPr>
            <w:r w:rsidRPr="00662B34">
              <w:rPr>
                <w:rFonts w:ascii="Times New Roman" w:eastAsia="Times New Roman" w:hAnsi="Times New Roman" w:cs="Times New Roman"/>
                <w:b/>
                <w:sz w:val="24"/>
                <w:szCs w:val="24"/>
                <w:lang w:val="en-GB"/>
              </w:rPr>
              <w:t xml:space="preserve"> </w:t>
            </w:r>
          </w:p>
        </w:tc>
        <w:tc>
          <w:tcPr>
            <w:tcW w:w="816" w:type="dxa"/>
            <w:tcBorders>
              <w:top w:val="nil"/>
              <w:left w:val="nil"/>
              <w:bottom w:val="single" w:sz="8" w:space="0" w:color="BFBFBF"/>
              <w:right w:val="single" w:sz="8" w:space="0" w:color="BFBFBF"/>
            </w:tcBorders>
            <w:tcMar>
              <w:top w:w="0" w:type="dxa"/>
              <w:left w:w="100" w:type="dxa"/>
              <w:bottom w:w="0" w:type="dxa"/>
              <w:right w:w="100" w:type="dxa"/>
            </w:tcMar>
          </w:tcPr>
          <w:p w14:paraId="761DE8DC" w14:textId="77777777" w:rsidR="00B461FE" w:rsidRPr="00662B34" w:rsidRDefault="00000000" w:rsidP="00287A2B">
            <w:pPr>
              <w:spacing w:before="240" w:line="480" w:lineRule="auto"/>
              <w:jc w:val="both"/>
              <w:rPr>
                <w:rFonts w:ascii="Times New Roman" w:eastAsia="Times New Roman" w:hAnsi="Times New Roman" w:cs="Times New Roman"/>
                <w:b/>
                <w:sz w:val="24"/>
                <w:szCs w:val="24"/>
                <w:lang w:val="en-GB"/>
              </w:rPr>
            </w:pPr>
            <w:r w:rsidRPr="00662B34">
              <w:rPr>
                <w:rFonts w:ascii="Times New Roman" w:eastAsia="Times New Roman" w:hAnsi="Times New Roman" w:cs="Times New Roman"/>
                <w:b/>
                <w:sz w:val="24"/>
                <w:szCs w:val="24"/>
                <w:lang w:val="en-GB"/>
              </w:rPr>
              <w:t xml:space="preserve"> </w:t>
            </w:r>
          </w:p>
        </w:tc>
        <w:tc>
          <w:tcPr>
            <w:tcW w:w="816" w:type="dxa"/>
            <w:tcBorders>
              <w:top w:val="nil"/>
              <w:left w:val="nil"/>
              <w:bottom w:val="single" w:sz="8" w:space="0" w:color="BFBFBF"/>
              <w:right w:val="single" w:sz="8" w:space="0" w:color="BFBFBF"/>
            </w:tcBorders>
            <w:tcMar>
              <w:top w:w="0" w:type="dxa"/>
              <w:left w:w="100" w:type="dxa"/>
              <w:bottom w:w="0" w:type="dxa"/>
              <w:right w:w="100" w:type="dxa"/>
            </w:tcMar>
          </w:tcPr>
          <w:p w14:paraId="747B2D64" w14:textId="77777777" w:rsidR="00B461FE" w:rsidRPr="00662B34" w:rsidRDefault="00000000" w:rsidP="00287A2B">
            <w:pPr>
              <w:spacing w:before="240" w:line="480" w:lineRule="auto"/>
              <w:jc w:val="both"/>
              <w:rPr>
                <w:rFonts w:ascii="Times New Roman" w:eastAsia="Times New Roman" w:hAnsi="Times New Roman" w:cs="Times New Roman"/>
                <w:b/>
                <w:sz w:val="24"/>
                <w:szCs w:val="24"/>
                <w:lang w:val="en-GB"/>
              </w:rPr>
            </w:pPr>
            <w:r w:rsidRPr="00662B34">
              <w:rPr>
                <w:rFonts w:ascii="Times New Roman" w:eastAsia="Times New Roman" w:hAnsi="Times New Roman" w:cs="Times New Roman"/>
                <w:b/>
                <w:sz w:val="24"/>
                <w:szCs w:val="24"/>
                <w:lang w:val="en-GB"/>
              </w:rPr>
              <w:t xml:space="preserve"> </w:t>
            </w:r>
          </w:p>
        </w:tc>
        <w:tc>
          <w:tcPr>
            <w:tcW w:w="829" w:type="dxa"/>
            <w:tcBorders>
              <w:top w:val="nil"/>
              <w:left w:val="nil"/>
              <w:bottom w:val="single" w:sz="8" w:space="0" w:color="BFBFBF"/>
              <w:right w:val="single" w:sz="8" w:space="0" w:color="BFBFBF"/>
            </w:tcBorders>
            <w:tcMar>
              <w:top w:w="0" w:type="dxa"/>
              <w:left w:w="100" w:type="dxa"/>
              <w:bottom w:w="0" w:type="dxa"/>
              <w:right w:w="100" w:type="dxa"/>
            </w:tcMar>
          </w:tcPr>
          <w:p w14:paraId="34893DB4" w14:textId="77777777" w:rsidR="00B461FE" w:rsidRPr="00662B34" w:rsidRDefault="00000000" w:rsidP="00287A2B">
            <w:pPr>
              <w:spacing w:before="240" w:line="480" w:lineRule="auto"/>
              <w:jc w:val="both"/>
              <w:rPr>
                <w:rFonts w:ascii="Times New Roman" w:eastAsia="Times New Roman" w:hAnsi="Times New Roman" w:cs="Times New Roman"/>
                <w:b/>
                <w:sz w:val="24"/>
                <w:szCs w:val="24"/>
                <w:lang w:val="en-GB"/>
              </w:rPr>
            </w:pPr>
            <w:r w:rsidRPr="00662B34">
              <w:rPr>
                <w:rFonts w:ascii="Times New Roman" w:eastAsia="Times New Roman" w:hAnsi="Times New Roman" w:cs="Times New Roman"/>
                <w:b/>
                <w:sz w:val="24"/>
                <w:szCs w:val="24"/>
                <w:lang w:val="en-GB"/>
              </w:rPr>
              <w:t xml:space="preserve"> </w:t>
            </w:r>
          </w:p>
        </w:tc>
        <w:tc>
          <w:tcPr>
            <w:tcW w:w="816" w:type="dxa"/>
            <w:tcBorders>
              <w:top w:val="nil"/>
              <w:left w:val="nil"/>
              <w:bottom w:val="single" w:sz="8" w:space="0" w:color="BFBFBF"/>
              <w:right w:val="single" w:sz="8" w:space="0" w:color="BFBFBF"/>
            </w:tcBorders>
            <w:tcMar>
              <w:top w:w="0" w:type="dxa"/>
              <w:left w:w="100" w:type="dxa"/>
              <w:bottom w:w="0" w:type="dxa"/>
              <w:right w:w="100" w:type="dxa"/>
            </w:tcMar>
          </w:tcPr>
          <w:p w14:paraId="1010FD48" w14:textId="77777777" w:rsidR="00B461FE" w:rsidRPr="00662B34" w:rsidRDefault="00000000" w:rsidP="00287A2B">
            <w:pPr>
              <w:spacing w:before="240" w:line="480" w:lineRule="auto"/>
              <w:jc w:val="both"/>
              <w:rPr>
                <w:rFonts w:ascii="Times New Roman" w:eastAsia="Times New Roman" w:hAnsi="Times New Roman" w:cs="Times New Roman"/>
                <w:b/>
                <w:sz w:val="24"/>
                <w:szCs w:val="24"/>
                <w:lang w:val="en-GB"/>
              </w:rPr>
            </w:pPr>
            <w:r w:rsidRPr="00662B34">
              <w:rPr>
                <w:rFonts w:ascii="Times New Roman" w:eastAsia="Times New Roman" w:hAnsi="Times New Roman" w:cs="Times New Roman"/>
                <w:b/>
                <w:sz w:val="24"/>
                <w:szCs w:val="24"/>
                <w:lang w:val="en-GB"/>
              </w:rPr>
              <w:t xml:space="preserve"> </w:t>
            </w:r>
          </w:p>
        </w:tc>
        <w:tc>
          <w:tcPr>
            <w:tcW w:w="816" w:type="dxa"/>
            <w:tcBorders>
              <w:top w:val="nil"/>
              <w:left w:val="nil"/>
              <w:bottom w:val="single" w:sz="8" w:space="0" w:color="BFBFBF"/>
              <w:right w:val="single" w:sz="8" w:space="0" w:color="BFBFBF"/>
            </w:tcBorders>
            <w:tcMar>
              <w:top w:w="0" w:type="dxa"/>
              <w:left w:w="100" w:type="dxa"/>
              <w:bottom w:w="0" w:type="dxa"/>
              <w:right w:w="100" w:type="dxa"/>
            </w:tcMar>
          </w:tcPr>
          <w:p w14:paraId="76D1734B" w14:textId="77777777" w:rsidR="00B461FE" w:rsidRPr="00662B34" w:rsidRDefault="00000000" w:rsidP="00287A2B">
            <w:pPr>
              <w:spacing w:before="240" w:line="480" w:lineRule="auto"/>
              <w:jc w:val="both"/>
              <w:rPr>
                <w:rFonts w:ascii="Times New Roman" w:eastAsia="Times New Roman" w:hAnsi="Times New Roman" w:cs="Times New Roman"/>
                <w:b/>
                <w:sz w:val="24"/>
                <w:szCs w:val="24"/>
                <w:lang w:val="en-GB"/>
              </w:rPr>
            </w:pPr>
            <w:r w:rsidRPr="00662B34">
              <w:rPr>
                <w:rFonts w:ascii="Times New Roman" w:eastAsia="Times New Roman" w:hAnsi="Times New Roman" w:cs="Times New Roman"/>
                <w:b/>
                <w:sz w:val="24"/>
                <w:szCs w:val="24"/>
                <w:lang w:val="en-GB"/>
              </w:rPr>
              <w:t xml:space="preserve"> </w:t>
            </w:r>
          </w:p>
        </w:tc>
      </w:tr>
      <w:tr w:rsidR="00B461FE" w:rsidRPr="00662B34" w14:paraId="7AB749EE" w14:textId="77777777">
        <w:trPr>
          <w:trHeight w:val="735"/>
        </w:trPr>
        <w:tc>
          <w:tcPr>
            <w:tcW w:w="2738" w:type="dxa"/>
            <w:tcBorders>
              <w:top w:val="nil"/>
              <w:left w:val="single" w:sz="8" w:space="0" w:color="BFBFBF"/>
              <w:bottom w:val="single" w:sz="8" w:space="0" w:color="BFBFBF"/>
              <w:right w:val="single" w:sz="8" w:space="0" w:color="BFBFBF"/>
            </w:tcBorders>
            <w:tcMar>
              <w:top w:w="0" w:type="dxa"/>
              <w:left w:w="100" w:type="dxa"/>
              <w:bottom w:w="0" w:type="dxa"/>
              <w:right w:w="100" w:type="dxa"/>
            </w:tcMar>
          </w:tcPr>
          <w:p w14:paraId="425DA3AB" w14:textId="77777777" w:rsidR="00B461FE" w:rsidRPr="00662B34" w:rsidRDefault="00000000" w:rsidP="00287A2B">
            <w:pPr>
              <w:spacing w:before="240" w:line="480" w:lineRule="auto"/>
              <w:jc w:val="both"/>
              <w:rPr>
                <w:rFonts w:ascii="Times New Roman" w:eastAsia="Times New Roman" w:hAnsi="Times New Roman" w:cs="Times New Roman"/>
                <w:b/>
                <w:sz w:val="24"/>
                <w:szCs w:val="24"/>
                <w:lang w:val="en-GB"/>
              </w:rPr>
            </w:pPr>
            <w:r w:rsidRPr="00662B34">
              <w:rPr>
                <w:rFonts w:ascii="Times New Roman" w:eastAsia="Times New Roman" w:hAnsi="Times New Roman" w:cs="Times New Roman"/>
                <w:b/>
                <w:sz w:val="24"/>
                <w:szCs w:val="24"/>
                <w:lang w:val="en-GB"/>
              </w:rPr>
              <w:t>Adequate research rationale</w:t>
            </w:r>
          </w:p>
        </w:tc>
        <w:tc>
          <w:tcPr>
            <w:tcW w:w="842" w:type="dxa"/>
            <w:tcBorders>
              <w:top w:val="nil"/>
              <w:left w:val="nil"/>
              <w:bottom w:val="single" w:sz="8" w:space="0" w:color="BFBFBF"/>
              <w:right w:val="single" w:sz="8" w:space="0" w:color="BFBFBF"/>
            </w:tcBorders>
            <w:shd w:val="clear" w:color="auto" w:fill="FFC000"/>
            <w:tcMar>
              <w:top w:w="0" w:type="dxa"/>
              <w:left w:w="100" w:type="dxa"/>
              <w:bottom w:w="0" w:type="dxa"/>
              <w:right w:w="100" w:type="dxa"/>
            </w:tcMar>
          </w:tcPr>
          <w:p w14:paraId="1D5C9EE8" w14:textId="77777777" w:rsidR="00B461FE" w:rsidRPr="00662B34" w:rsidRDefault="00000000" w:rsidP="00287A2B">
            <w:pPr>
              <w:spacing w:before="240" w:line="480" w:lineRule="auto"/>
              <w:jc w:val="both"/>
              <w:rPr>
                <w:rFonts w:ascii="Times New Roman" w:eastAsia="Times New Roman" w:hAnsi="Times New Roman" w:cs="Times New Roman"/>
                <w:b/>
                <w:sz w:val="24"/>
                <w:szCs w:val="24"/>
                <w:lang w:val="en-GB"/>
              </w:rPr>
            </w:pPr>
            <w:r w:rsidRPr="00662B34">
              <w:rPr>
                <w:rFonts w:ascii="Times New Roman" w:eastAsia="Times New Roman" w:hAnsi="Times New Roman" w:cs="Times New Roman"/>
                <w:b/>
                <w:sz w:val="24"/>
                <w:szCs w:val="24"/>
                <w:lang w:val="en-GB"/>
              </w:rPr>
              <w:t xml:space="preserve"> </w:t>
            </w:r>
          </w:p>
        </w:tc>
        <w:tc>
          <w:tcPr>
            <w:tcW w:w="816" w:type="dxa"/>
            <w:tcBorders>
              <w:top w:val="nil"/>
              <w:left w:val="nil"/>
              <w:bottom w:val="single" w:sz="8" w:space="0" w:color="BFBFBF"/>
              <w:right w:val="single" w:sz="8" w:space="0" w:color="BFBFBF"/>
            </w:tcBorders>
            <w:shd w:val="clear" w:color="auto" w:fill="FFC000"/>
            <w:tcMar>
              <w:top w:w="0" w:type="dxa"/>
              <w:left w:w="100" w:type="dxa"/>
              <w:bottom w:w="0" w:type="dxa"/>
              <w:right w:w="100" w:type="dxa"/>
            </w:tcMar>
          </w:tcPr>
          <w:p w14:paraId="0548DE36" w14:textId="77777777" w:rsidR="00B461FE" w:rsidRPr="00662B34" w:rsidRDefault="00000000" w:rsidP="00287A2B">
            <w:pPr>
              <w:spacing w:before="240" w:line="480" w:lineRule="auto"/>
              <w:jc w:val="both"/>
              <w:rPr>
                <w:rFonts w:ascii="Times New Roman" w:eastAsia="Times New Roman" w:hAnsi="Times New Roman" w:cs="Times New Roman"/>
                <w:b/>
                <w:sz w:val="24"/>
                <w:szCs w:val="24"/>
                <w:lang w:val="en-GB"/>
              </w:rPr>
            </w:pPr>
            <w:r w:rsidRPr="00662B34">
              <w:rPr>
                <w:rFonts w:ascii="Times New Roman" w:eastAsia="Times New Roman" w:hAnsi="Times New Roman" w:cs="Times New Roman"/>
                <w:b/>
                <w:sz w:val="24"/>
                <w:szCs w:val="24"/>
                <w:lang w:val="en-GB"/>
              </w:rPr>
              <w:t xml:space="preserve"> </w:t>
            </w:r>
          </w:p>
        </w:tc>
        <w:tc>
          <w:tcPr>
            <w:tcW w:w="868" w:type="dxa"/>
            <w:tcBorders>
              <w:top w:val="nil"/>
              <w:left w:val="nil"/>
              <w:bottom w:val="single" w:sz="8" w:space="0" w:color="BFBFBF"/>
              <w:right w:val="single" w:sz="8" w:space="0" w:color="BFBFBF"/>
            </w:tcBorders>
            <w:tcMar>
              <w:top w:w="0" w:type="dxa"/>
              <w:left w:w="100" w:type="dxa"/>
              <w:bottom w:w="0" w:type="dxa"/>
              <w:right w:w="100" w:type="dxa"/>
            </w:tcMar>
          </w:tcPr>
          <w:p w14:paraId="57816C5F" w14:textId="77777777" w:rsidR="00B461FE" w:rsidRPr="00662B34" w:rsidRDefault="00000000" w:rsidP="00287A2B">
            <w:pPr>
              <w:spacing w:before="240" w:line="480" w:lineRule="auto"/>
              <w:jc w:val="both"/>
              <w:rPr>
                <w:rFonts w:ascii="Times New Roman" w:eastAsia="Times New Roman" w:hAnsi="Times New Roman" w:cs="Times New Roman"/>
                <w:b/>
                <w:sz w:val="24"/>
                <w:szCs w:val="24"/>
                <w:lang w:val="en-GB"/>
              </w:rPr>
            </w:pPr>
            <w:r w:rsidRPr="00662B34">
              <w:rPr>
                <w:rFonts w:ascii="Times New Roman" w:eastAsia="Times New Roman" w:hAnsi="Times New Roman" w:cs="Times New Roman"/>
                <w:b/>
                <w:sz w:val="24"/>
                <w:szCs w:val="24"/>
                <w:lang w:val="en-GB"/>
              </w:rPr>
              <w:t xml:space="preserve"> </w:t>
            </w:r>
          </w:p>
        </w:tc>
        <w:tc>
          <w:tcPr>
            <w:tcW w:w="816" w:type="dxa"/>
            <w:tcBorders>
              <w:top w:val="nil"/>
              <w:left w:val="nil"/>
              <w:bottom w:val="single" w:sz="8" w:space="0" w:color="BFBFBF"/>
              <w:right w:val="single" w:sz="8" w:space="0" w:color="BFBFBF"/>
            </w:tcBorders>
            <w:tcMar>
              <w:top w:w="0" w:type="dxa"/>
              <w:left w:w="100" w:type="dxa"/>
              <w:bottom w:w="0" w:type="dxa"/>
              <w:right w:w="100" w:type="dxa"/>
            </w:tcMar>
          </w:tcPr>
          <w:p w14:paraId="1B275F8A" w14:textId="77777777" w:rsidR="00B461FE" w:rsidRPr="00662B34" w:rsidRDefault="00000000" w:rsidP="00287A2B">
            <w:pPr>
              <w:spacing w:before="240" w:line="480" w:lineRule="auto"/>
              <w:jc w:val="both"/>
              <w:rPr>
                <w:rFonts w:ascii="Times New Roman" w:eastAsia="Times New Roman" w:hAnsi="Times New Roman" w:cs="Times New Roman"/>
                <w:b/>
                <w:sz w:val="24"/>
                <w:szCs w:val="24"/>
                <w:lang w:val="en-GB"/>
              </w:rPr>
            </w:pPr>
            <w:r w:rsidRPr="00662B34">
              <w:rPr>
                <w:rFonts w:ascii="Times New Roman" w:eastAsia="Times New Roman" w:hAnsi="Times New Roman" w:cs="Times New Roman"/>
                <w:b/>
                <w:sz w:val="24"/>
                <w:szCs w:val="24"/>
                <w:lang w:val="en-GB"/>
              </w:rPr>
              <w:t xml:space="preserve"> </w:t>
            </w:r>
          </w:p>
        </w:tc>
        <w:tc>
          <w:tcPr>
            <w:tcW w:w="816" w:type="dxa"/>
            <w:tcBorders>
              <w:top w:val="nil"/>
              <w:left w:val="nil"/>
              <w:bottom w:val="single" w:sz="8" w:space="0" w:color="BFBFBF"/>
              <w:right w:val="single" w:sz="8" w:space="0" w:color="BFBFBF"/>
            </w:tcBorders>
            <w:tcMar>
              <w:top w:w="0" w:type="dxa"/>
              <w:left w:w="100" w:type="dxa"/>
              <w:bottom w:w="0" w:type="dxa"/>
              <w:right w:w="100" w:type="dxa"/>
            </w:tcMar>
          </w:tcPr>
          <w:p w14:paraId="5089019B" w14:textId="77777777" w:rsidR="00B461FE" w:rsidRPr="00662B34" w:rsidRDefault="00000000" w:rsidP="00287A2B">
            <w:pPr>
              <w:spacing w:before="240" w:line="480" w:lineRule="auto"/>
              <w:jc w:val="both"/>
              <w:rPr>
                <w:rFonts w:ascii="Times New Roman" w:eastAsia="Times New Roman" w:hAnsi="Times New Roman" w:cs="Times New Roman"/>
                <w:b/>
                <w:sz w:val="24"/>
                <w:szCs w:val="24"/>
                <w:lang w:val="en-GB"/>
              </w:rPr>
            </w:pPr>
            <w:r w:rsidRPr="00662B34">
              <w:rPr>
                <w:rFonts w:ascii="Times New Roman" w:eastAsia="Times New Roman" w:hAnsi="Times New Roman" w:cs="Times New Roman"/>
                <w:b/>
                <w:sz w:val="24"/>
                <w:szCs w:val="24"/>
                <w:lang w:val="en-GB"/>
              </w:rPr>
              <w:t xml:space="preserve"> </w:t>
            </w:r>
          </w:p>
        </w:tc>
        <w:tc>
          <w:tcPr>
            <w:tcW w:w="829" w:type="dxa"/>
            <w:tcBorders>
              <w:top w:val="nil"/>
              <w:left w:val="nil"/>
              <w:bottom w:val="single" w:sz="8" w:space="0" w:color="BFBFBF"/>
              <w:right w:val="single" w:sz="8" w:space="0" w:color="BFBFBF"/>
            </w:tcBorders>
            <w:tcMar>
              <w:top w:w="0" w:type="dxa"/>
              <w:left w:w="100" w:type="dxa"/>
              <w:bottom w:w="0" w:type="dxa"/>
              <w:right w:w="100" w:type="dxa"/>
            </w:tcMar>
          </w:tcPr>
          <w:p w14:paraId="330F744C" w14:textId="77777777" w:rsidR="00B461FE" w:rsidRPr="00662B34" w:rsidRDefault="00000000" w:rsidP="00287A2B">
            <w:pPr>
              <w:spacing w:before="240" w:line="480" w:lineRule="auto"/>
              <w:jc w:val="both"/>
              <w:rPr>
                <w:rFonts w:ascii="Times New Roman" w:eastAsia="Times New Roman" w:hAnsi="Times New Roman" w:cs="Times New Roman"/>
                <w:b/>
                <w:sz w:val="24"/>
                <w:szCs w:val="24"/>
                <w:lang w:val="en-GB"/>
              </w:rPr>
            </w:pPr>
            <w:r w:rsidRPr="00662B34">
              <w:rPr>
                <w:rFonts w:ascii="Times New Roman" w:eastAsia="Times New Roman" w:hAnsi="Times New Roman" w:cs="Times New Roman"/>
                <w:b/>
                <w:sz w:val="24"/>
                <w:szCs w:val="24"/>
                <w:lang w:val="en-GB"/>
              </w:rPr>
              <w:t xml:space="preserve"> </w:t>
            </w:r>
          </w:p>
        </w:tc>
        <w:tc>
          <w:tcPr>
            <w:tcW w:w="816" w:type="dxa"/>
            <w:tcBorders>
              <w:top w:val="nil"/>
              <w:left w:val="nil"/>
              <w:bottom w:val="single" w:sz="8" w:space="0" w:color="BFBFBF"/>
              <w:right w:val="single" w:sz="8" w:space="0" w:color="BFBFBF"/>
            </w:tcBorders>
            <w:tcMar>
              <w:top w:w="0" w:type="dxa"/>
              <w:left w:w="100" w:type="dxa"/>
              <w:bottom w:w="0" w:type="dxa"/>
              <w:right w:w="100" w:type="dxa"/>
            </w:tcMar>
          </w:tcPr>
          <w:p w14:paraId="72ED4B0B" w14:textId="77777777" w:rsidR="00B461FE" w:rsidRPr="00662B34" w:rsidRDefault="00000000" w:rsidP="00287A2B">
            <w:pPr>
              <w:spacing w:before="240" w:line="480" w:lineRule="auto"/>
              <w:jc w:val="both"/>
              <w:rPr>
                <w:rFonts w:ascii="Times New Roman" w:eastAsia="Times New Roman" w:hAnsi="Times New Roman" w:cs="Times New Roman"/>
                <w:b/>
                <w:sz w:val="24"/>
                <w:szCs w:val="24"/>
                <w:lang w:val="en-GB"/>
              </w:rPr>
            </w:pPr>
            <w:r w:rsidRPr="00662B34">
              <w:rPr>
                <w:rFonts w:ascii="Times New Roman" w:eastAsia="Times New Roman" w:hAnsi="Times New Roman" w:cs="Times New Roman"/>
                <w:b/>
                <w:sz w:val="24"/>
                <w:szCs w:val="24"/>
                <w:lang w:val="en-GB"/>
              </w:rPr>
              <w:t xml:space="preserve"> </w:t>
            </w:r>
          </w:p>
        </w:tc>
        <w:tc>
          <w:tcPr>
            <w:tcW w:w="816" w:type="dxa"/>
            <w:tcBorders>
              <w:top w:val="nil"/>
              <w:left w:val="nil"/>
              <w:bottom w:val="single" w:sz="8" w:space="0" w:color="BFBFBF"/>
              <w:right w:val="single" w:sz="8" w:space="0" w:color="BFBFBF"/>
            </w:tcBorders>
            <w:tcMar>
              <w:top w:w="0" w:type="dxa"/>
              <w:left w:w="100" w:type="dxa"/>
              <w:bottom w:w="0" w:type="dxa"/>
              <w:right w:w="100" w:type="dxa"/>
            </w:tcMar>
          </w:tcPr>
          <w:p w14:paraId="1464D11F" w14:textId="77777777" w:rsidR="00B461FE" w:rsidRPr="00662B34" w:rsidRDefault="00000000" w:rsidP="00287A2B">
            <w:pPr>
              <w:spacing w:before="240" w:line="480" w:lineRule="auto"/>
              <w:jc w:val="both"/>
              <w:rPr>
                <w:rFonts w:ascii="Times New Roman" w:eastAsia="Times New Roman" w:hAnsi="Times New Roman" w:cs="Times New Roman"/>
                <w:b/>
                <w:sz w:val="24"/>
                <w:szCs w:val="24"/>
                <w:lang w:val="en-GB"/>
              </w:rPr>
            </w:pPr>
            <w:r w:rsidRPr="00662B34">
              <w:rPr>
                <w:rFonts w:ascii="Times New Roman" w:eastAsia="Times New Roman" w:hAnsi="Times New Roman" w:cs="Times New Roman"/>
                <w:b/>
                <w:sz w:val="24"/>
                <w:szCs w:val="24"/>
                <w:lang w:val="en-GB"/>
              </w:rPr>
              <w:t xml:space="preserve"> </w:t>
            </w:r>
          </w:p>
        </w:tc>
      </w:tr>
      <w:tr w:rsidR="00B461FE" w:rsidRPr="00662B34" w14:paraId="3894D334" w14:textId="77777777">
        <w:trPr>
          <w:trHeight w:val="375"/>
        </w:trPr>
        <w:tc>
          <w:tcPr>
            <w:tcW w:w="2738" w:type="dxa"/>
            <w:tcBorders>
              <w:top w:val="nil"/>
              <w:left w:val="single" w:sz="8" w:space="0" w:color="BFBFBF"/>
              <w:bottom w:val="single" w:sz="8" w:space="0" w:color="BFBFBF"/>
              <w:right w:val="single" w:sz="8" w:space="0" w:color="BFBFBF"/>
            </w:tcBorders>
            <w:tcMar>
              <w:top w:w="0" w:type="dxa"/>
              <w:left w:w="100" w:type="dxa"/>
              <w:bottom w:w="0" w:type="dxa"/>
              <w:right w:w="100" w:type="dxa"/>
            </w:tcMar>
          </w:tcPr>
          <w:p w14:paraId="649C2E16" w14:textId="77777777" w:rsidR="00B461FE" w:rsidRPr="00662B34" w:rsidRDefault="00000000" w:rsidP="00287A2B">
            <w:pPr>
              <w:spacing w:before="240" w:line="480" w:lineRule="auto"/>
              <w:jc w:val="both"/>
              <w:rPr>
                <w:rFonts w:ascii="Times New Roman" w:eastAsia="Times New Roman" w:hAnsi="Times New Roman" w:cs="Times New Roman"/>
                <w:b/>
                <w:sz w:val="24"/>
                <w:szCs w:val="24"/>
                <w:lang w:val="en-GB"/>
              </w:rPr>
            </w:pPr>
            <w:r w:rsidRPr="00662B34">
              <w:rPr>
                <w:rFonts w:ascii="Times New Roman" w:eastAsia="Times New Roman" w:hAnsi="Times New Roman" w:cs="Times New Roman"/>
                <w:b/>
                <w:sz w:val="24"/>
                <w:szCs w:val="24"/>
                <w:lang w:val="en-GB"/>
              </w:rPr>
              <w:t>Thematic analysis</w:t>
            </w:r>
          </w:p>
        </w:tc>
        <w:tc>
          <w:tcPr>
            <w:tcW w:w="842" w:type="dxa"/>
            <w:tcBorders>
              <w:top w:val="nil"/>
              <w:left w:val="nil"/>
              <w:bottom w:val="single" w:sz="8" w:space="0" w:color="BFBFBF"/>
              <w:right w:val="single" w:sz="8" w:space="0" w:color="BFBFBF"/>
            </w:tcBorders>
            <w:tcMar>
              <w:top w:w="0" w:type="dxa"/>
              <w:left w:w="100" w:type="dxa"/>
              <w:bottom w:w="0" w:type="dxa"/>
              <w:right w:w="100" w:type="dxa"/>
            </w:tcMar>
          </w:tcPr>
          <w:p w14:paraId="56A1014B" w14:textId="77777777" w:rsidR="00B461FE" w:rsidRPr="00662B34" w:rsidRDefault="00000000" w:rsidP="00287A2B">
            <w:pPr>
              <w:spacing w:before="240" w:line="480" w:lineRule="auto"/>
              <w:jc w:val="both"/>
              <w:rPr>
                <w:rFonts w:ascii="Times New Roman" w:eastAsia="Times New Roman" w:hAnsi="Times New Roman" w:cs="Times New Roman"/>
                <w:b/>
                <w:sz w:val="24"/>
                <w:szCs w:val="24"/>
                <w:lang w:val="en-GB"/>
              </w:rPr>
            </w:pPr>
            <w:r w:rsidRPr="00662B34">
              <w:rPr>
                <w:rFonts w:ascii="Times New Roman" w:eastAsia="Times New Roman" w:hAnsi="Times New Roman" w:cs="Times New Roman"/>
                <w:b/>
                <w:sz w:val="24"/>
                <w:szCs w:val="24"/>
                <w:lang w:val="en-GB"/>
              </w:rPr>
              <w:t xml:space="preserve"> </w:t>
            </w:r>
          </w:p>
        </w:tc>
        <w:tc>
          <w:tcPr>
            <w:tcW w:w="816" w:type="dxa"/>
            <w:tcBorders>
              <w:top w:val="nil"/>
              <w:left w:val="nil"/>
              <w:bottom w:val="single" w:sz="8" w:space="0" w:color="BFBFBF"/>
              <w:right w:val="single" w:sz="8" w:space="0" w:color="BFBFBF"/>
            </w:tcBorders>
            <w:shd w:val="clear" w:color="auto" w:fill="FF0000"/>
            <w:tcMar>
              <w:top w:w="0" w:type="dxa"/>
              <w:left w:w="100" w:type="dxa"/>
              <w:bottom w:w="0" w:type="dxa"/>
              <w:right w:w="100" w:type="dxa"/>
            </w:tcMar>
          </w:tcPr>
          <w:p w14:paraId="79BB8B62" w14:textId="77777777" w:rsidR="00B461FE" w:rsidRPr="00662B34" w:rsidRDefault="00000000" w:rsidP="00287A2B">
            <w:pPr>
              <w:spacing w:before="240" w:line="480" w:lineRule="auto"/>
              <w:jc w:val="both"/>
              <w:rPr>
                <w:rFonts w:ascii="Times New Roman" w:eastAsia="Times New Roman" w:hAnsi="Times New Roman" w:cs="Times New Roman"/>
                <w:b/>
                <w:sz w:val="24"/>
                <w:szCs w:val="24"/>
                <w:lang w:val="en-GB"/>
              </w:rPr>
            </w:pPr>
            <w:r w:rsidRPr="00662B34">
              <w:rPr>
                <w:rFonts w:ascii="Times New Roman" w:eastAsia="Times New Roman" w:hAnsi="Times New Roman" w:cs="Times New Roman"/>
                <w:b/>
                <w:sz w:val="24"/>
                <w:szCs w:val="24"/>
                <w:lang w:val="en-GB"/>
              </w:rPr>
              <w:t xml:space="preserve"> </w:t>
            </w:r>
          </w:p>
        </w:tc>
        <w:tc>
          <w:tcPr>
            <w:tcW w:w="868" w:type="dxa"/>
            <w:tcBorders>
              <w:top w:val="nil"/>
              <w:left w:val="nil"/>
              <w:bottom w:val="single" w:sz="8" w:space="0" w:color="BFBFBF"/>
              <w:right w:val="single" w:sz="8" w:space="0" w:color="BFBFBF"/>
            </w:tcBorders>
            <w:tcMar>
              <w:top w:w="0" w:type="dxa"/>
              <w:left w:w="100" w:type="dxa"/>
              <w:bottom w:w="0" w:type="dxa"/>
              <w:right w:w="100" w:type="dxa"/>
            </w:tcMar>
          </w:tcPr>
          <w:p w14:paraId="2ADF3972" w14:textId="77777777" w:rsidR="00B461FE" w:rsidRPr="00662B34" w:rsidRDefault="00000000" w:rsidP="00287A2B">
            <w:pPr>
              <w:spacing w:before="240" w:line="480" w:lineRule="auto"/>
              <w:jc w:val="both"/>
              <w:rPr>
                <w:rFonts w:ascii="Times New Roman" w:eastAsia="Times New Roman" w:hAnsi="Times New Roman" w:cs="Times New Roman"/>
                <w:b/>
                <w:sz w:val="24"/>
                <w:szCs w:val="24"/>
                <w:lang w:val="en-GB"/>
              </w:rPr>
            </w:pPr>
            <w:r w:rsidRPr="00662B34">
              <w:rPr>
                <w:rFonts w:ascii="Times New Roman" w:eastAsia="Times New Roman" w:hAnsi="Times New Roman" w:cs="Times New Roman"/>
                <w:b/>
                <w:sz w:val="24"/>
                <w:szCs w:val="24"/>
                <w:lang w:val="en-GB"/>
              </w:rPr>
              <w:t xml:space="preserve"> </w:t>
            </w:r>
          </w:p>
        </w:tc>
        <w:tc>
          <w:tcPr>
            <w:tcW w:w="816" w:type="dxa"/>
            <w:tcBorders>
              <w:top w:val="nil"/>
              <w:left w:val="nil"/>
              <w:bottom w:val="single" w:sz="8" w:space="0" w:color="BFBFBF"/>
              <w:right w:val="single" w:sz="8" w:space="0" w:color="BFBFBF"/>
            </w:tcBorders>
            <w:tcMar>
              <w:top w:w="0" w:type="dxa"/>
              <w:left w:w="100" w:type="dxa"/>
              <w:bottom w:w="0" w:type="dxa"/>
              <w:right w:w="100" w:type="dxa"/>
            </w:tcMar>
          </w:tcPr>
          <w:p w14:paraId="50AB9438" w14:textId="77777777" w:rsidR="00B461FE" w:rsidRPr="00662B34" w:rsidRDefault="00000000" w:rsidP="00287A2B">
            <w:pPr>
              <w:spacing w:before="240" w:line="480" w:lineRule="auto"/>
              <w:jc w:val="both"/>
              <w:rPr>
                <w:rFonts w:ascii="Times New Roman" w:eastAsia="Times New Roman" w:hAnsi="Times New Roman" w:cs="Times New Roman"/>
                <w:b/>
                <w:sz w:val="24"/>
                <w:szCs w:val="24"/>
                <w:lang w:val="en-GB"/>
              </w:rPr>
            </w:pPr>
            <w:r w:rsidRPr="00662B34">
              <w:rPr>
                <w:rFonts w:ascii="Times New Roman" w:eastAsia="Times New Roman" w:hAnsi="Times New Roman" w:cs="Times New Roman"/>
                <w:b/>
                <w:sz w:val="24"/>
                <w:szCs w:val="24"/>
                <w:lang w:val="en-GB"/>
              </w:rPr>
              <w:t xml:space="preserve"> </w:t>
            </w:r>
          </w:p>
        </w:tc>
        <w:tc>
          <w:tcPr>
            <w:tcW w:w="816" w:type="dxa"/>
            <w:tcBorders>
              <w:top w:val="nil"/>
              <w:left w:val="nil"/>
              <w:bottom w:val="single" w:sz="8" w:space="0" w:color="BFBFBF"/>
              <w:right w:val="single" w:sz="8" w:space="0" w:color="BFBFBF"/>
            </w:tcBorders>
            <w:tcMar>
              <w:top w:w="0" w:type="dxa"/>
              <w:left w:w="100" w:type="dxa"/>
              <w:bottom w:w="0" w:type="dxa"/>
              <w:right w:w="100" w:type="dxa"/>
            </w:tcMar>
          </w:tcPr>
          <w:p w14:paraId="6161FEF6" w14:textId="77777777" w:rsidR="00B461FE" w:rsidRPr="00662B34" w:rsidRDefault="00000000" w:rsidP="00287A2B">
            <w:pPr>
              <w:spacing w:before="240" w:line="480" w:lineRule="auto"/>
              <w:jc w:val="both"/>
              <w:rPr>
                <w:rFonts w:ascii="Times New Roman" w:eastAsia="Times New Roman" w:hAnsi="Times New Roman" w:cs="Times New Roman"/>
                <w:b/>
                <w:sz w:val="24"/>
                <w:szCs w:val="24"/>
                <w:lang w:val="en-GB"/>
              </w:rPr>
            </w:pPr>
            <w:r w:rsidRPr="00662B34">
              <w:rPr>
                <w:rFonts w:ascii="Times New Roman" w:eastAsia="Times New Roman" w:hAnsi="Times New Roman" w:cs="Times New Roman"/>
                <w:b/>
                <w:sz w:val="24"/>
                <w:szCs w:val="24"/>
                <w:lang w:val="en-GB"/>
              </w:rPr>
              <w:t xml:space="preserve"> </w:t>
            </w:r>
          </w:p>
        </w:tc>
        <w:tc>
          <w:tcPr>
            <w:tcW w:w="829" w:type="dxa"/>
            <w:tcBorders>
              <w:top w:val="nil"/>
              <w:left w:val="nil"/>
              <w:bottom w:val="single" w:sz="8" w:space="0" w:color="BFBFBF"/>
              <w:right w:val="single" w:sz="8" w:space="0" w:color="BFBFBF"/>
            </w:tcBorders>
            <w:tcMar>
              <w:top w:w="0" w:type="dxa"/>
              <w:left w:w="100" w:type="dxa"/>
              <w:bottom w:w="0" w:type="dxa"/>
              <w:right w:w="100" w:type="dxa"/>
            </w:tcMar>
          </w:tcPr>
          <w:p w14:paraId="077EFC50" w14:textId="77777777" w:rsidR="00B461FE" w:rsidRPr="00662B34" w:rsidRDefault="00000000" w:rsidP="00287A2B">
            <w:pPr>
              <w:spacing w:before="240" w:line="480" w:lineRule="auto"/>
              <w:jc w:val="both"/>
              <w:rPr>
                <w:rFonts w:ascii="Times New Roman" w:eastAsia="Times New Roman" w:hAnsi="Times New Roman" w:cs="Times New Roman"/>
                <w:b/>
                <w:sz w:val="24"/>
                <w:szCs w:val="24"/>
                <w:lang w:val="en-GB"/>
              </w:rPr>
            </w:pPr>
            <w:r w:rsidRPr="00662B34">
              <w:rPr>
                <w:rFonts w:ascii="Times New Roman" w:eastAsia="Times New Roman" w:hAnsi="Times New Roman" w:cs="Times New Roman"/>
                <w:b/>
                <w:sz w:val="24"/>
                <w:szCs w:val="24"/>
                <w:lang w:val="en-GB"/>
              </w:rPr>
              <w:t xml:space="preserve"> </w:t>
            </w:r>
          </w:p>
        </w:tc>
        <w:tc>
          <w:tcPr>
            <w:tcW w:w="816" w:type="dxa"/>
            <w:tcBorders>
              <w:top w:val="nil"/>
              <w:left w:val="nil"/>
              <w:bottom w:val="single" w:sz="8" w:space="0" w:color="BFBFBF"/>
              <w:right w:val="single" w:sz="8" w:space="0" w:color="BFBFBF"/>
            </w:tcBorders>
            <w:tcMar>
              <w:top w:w="0" w:type="dxa"/>
              <w:left w:w="100" w:type="dxa"/>
              <w:bottom w:w="0" w:type="dxa"/>
              <w:right w:w="100" w:type="dxa"/>
            </w:tcMar>
          </w:tcPr>
          <w:p w14:paraId="2DA22D7B" w14:textId="77777777" w:rsidR="00B461FE" w:rsidRPr="00662B34" w:rsidRDefault="00000000" w:rsidP="00287A2B">
            <w:pPr>
              <w:spacing w:before="240" w:line="480" w:lineRule="auto"/>
              <w:jc w:val="both"/>
              <w:rPr>
                <w:rFonts w:ascii="Times New Roman" w:eastAsia="Times New Roman" w:hAnsi="Times New Roman" w:cs="Times New Roman"/>
                <w:b/>
                <w:sz w:val="24"/>
                <w:szCs w:val="24"/>
                <w:lang w:val="en-GB"/>
              </w:rPr>
            </w:pPr>
            <w:r w:rsidRPr="00662B34">
              <w:rPr>
                <w:rFonts w:ascii="Times New Roman" w:eastAsia="Times New Roman" w:hAnsi="Times New Roman" w:cs="Times New Roman"/>
                <w:b/>
                <w:sz w:val="24"/>
                <w:szCs w:val="24"/>
                <w:lang w:val="en-GB"/>
              </w:rPr>
              <w:t xml:space="preserve"> </w:t>
            </w:r>
          </w:p>
        </w:tc>
        <w:tc>
          <w:tcPr>
            <w:tcW w:w="816" w:type="dxa"/>
            <w:tcBorders>
              <w:top w:val="nil"/>
              <w:left w:val="nil"/>
              <w:bottom w:val="single" w:sz="8" w:space="0" w:color="BFBFBF"/>
              <w:right w:val="single" w:sz="8" w:space="0" w:color="BFBFBF"/>
            </w:tcBorders>
            <w:tcMar>
              <w:top w:w="0" w:type="dxa"/>
              <w:left w:w="100" w:type="dxa"/>
              <w:bottom w:w="0" w:type="dxa"/>
              <w:right w:w="100" w:type="dxa"/>
            </w:tcMar>
          </w:tcPr>
          <w:p w14:paraId="41B785CD" w14:textId="77777777" w:rsidR="00B461FE" w:rsidRPr="00662B34" w:rsidRDefault="00000000" w:rsidP="00287A2B">
            <w:pPr>
              <w:spacing w:before="240" w:line="480" w:lineRule="auto"/>
              <w:jc w:val="both"/>
              <w:rPr>
                <w:rFonts w:ascii="Times New Roman" w:eastAsia="Times New Roman" w:hAnsi="Times New Roman" w:cs="Times New Roman"/>
                <w:b/>
                <w:sz w:val="24"/>
                <w:szCs w:val="24"/>
                <w:lang w:val="en-GB"/>
              </w:rPr>
            </w:pPr>
            <w:r w:rsidRPr="00662B34">
              <w:rPr>
                <w:rFonts w:ascii="Times New Roman" w:eastAsia="Times New Roman" w:hAnsi="Times New Roman" w:cs="Times New Roman"/>
                <w:b/>
                <w:sz w:val="24"/>
                <w:szCs w:val="24"/>
                <w:lang w:val="en-GB"/>
              </w:rPr>
              <w:t xml:space="preserve"> </w:t>
            </w:r>
          </w:p>
        </w:tc>
      </w:tr>
      <w:tr w:rsidR="00B461FE" w:rsidRPr="00662B34" w14:paraId="20D9B655" w14:textId="77777777">
        <w:trPr>
          <w:trHeight w:val="735"/>
        </w:trPr>
        <w:tc>
          <w:tcPr>
            <w:tcW w:w="2738" w:type="dxa"/>
            <w:tcBorders>
              <w:top w:val="nil"/>
              <w:left w:val="single" w:sz="8" w:space="0" w:color="BFBFBF"/>
              <w:bottom w:val="single" w:sz="8" w:space="0" w:color="BFBFBF"/>
              <w:right w:val="single" w:sz="8" w:space="0" w:color="BFBFBF"/>
            </w:tcBorders>
            <w:tcMar>
              <w:top w:w="0" w:type="dxa"/>
              <w:left w:w="100" w:type="dxa"/>
              <w:bottom w:w="0" w:type="dxa"/>
              <w:right w:w="100" w:type="dxa"/>
            </w:tcMar>
          </w:tcPr>
          <w:p w14:paraId="4077418A" w14:textId="77777777" w:rsidR="00B461FE" w:rsidRPr="00662B34" w:rsidRDefault="00000000" w:rsidP="00287A2B">
            <w:pPr>
              <w:spacing w:before="240" w:line="480" w:lineRule="auto"/>
              <w:jc w:val="both"/>
              <w:rPr>
                <w:rFonts w:ascii="Times New Roman" w:eastAsia="Times New Roman" w:hAnsi="Times New Roman" w:cs="Times New Roman"/>
                <w:b/>
                <w:sz w:val="24"/>
                <w:szCs w:val="24"/>
                <w:lang w:val="en-GB"/>
              </w:rPr>
            </w:pPr>
            <w:r w:rsidRPr="00662B34">
              <w:rPr>
                <w:rFonts w:ascii="Times New Roman" w:eastAsia="Times New Roman" w:hAnsi="Times New Roman" w:cs="Times New Roman"/>
                <w:b/>
                <w:sz w:val="24"/>
                <w:szCs w:val="24"/>
                <w:lang w:val="en-GB"/>
              </w:rPr>
              <w:t>Literature review focussing on the contextual issues</w:t>
            </w:r>
          </w:p>
        </w:tc>
        <w:tc>
          <w:tcPr>
            <w:tcW w:w="842" w:type="dxa"/>
            <w:tcBorders>
              <w:top w:val="nil"/>
              <w:left w:val="nil"/>
              <w:bottom w:val="single" w:sz="8" w:space="0" w:color="BFBFBF"/>
              <w:right w:val="single" w:sz="8" w:space="0" w:color="BFBFBF"/>
            </w:tcBorders>
            <w:tcMar>
              <w:top w:w="0" w:type="dxa"/>
              <w:left w:w="100" w:type="dxa"/>
              <w:bottom w:w="0" w:type="dxa"/>
              <w:right w:w="100" w:type="dxa"/>
            </w:tcMar>
          </w:tcPr>
          <w:p w14:paraId="3A1A2832" w14:textId="77777777" w:rsidR="00B461FE" w:rsidRPr="00662B34" w:rsidRDefault="00000000" w:rsidP="00287A2B">
            <w:pPr>
              <w:spacing w:before="240" w:line="480" w:lineRule="auto"/>
              <w:jc w:val="both"/>
              <w:rPr>
                <w:rFonts w:ascii="Times New Roman" w:eastAsia="Times New Roman" w:hAnsi="Times New Roman" w:cs="Times New Roman"/>
                <w:b/>
                <w:sz w:val="24"/>
                <w:szCs w:val="24"/>
                <w:lang w:val="en-GB"/>
              </w:rPr>
            </w:pPr>
            <w:r w:rsidRPr="00662B34">
              <w:rPr>
                <w:rFonts w:ascii="Times New Roman" w:eastAsia="Times New Roman" w:hAnsi="Times New Roman" w:cs="Times New Roman"/>
                <w:b/>
                <w:sz w:val="24"/>
                <w:szCs w:val="24"/>
                <w:lang w:val="en-GB"/>
              </w:rPr>
              <w:t xml:space="preserve"> </w:t>
            </w:r>
          </w:p>
        </w:tc>
        <w:tc>
          <w:tcPr>
            <w:tcW w:w="816" w:type="dxa"/>
            <w:tcBorders>
              <w:top w:val="nil"/>
              <w:left w:val="nil"/>
              <w:bottom w:val="single" w:sz="8" w:space="0" w:color="BFBFBF"/>
              <w:right w:val="single" w:sz="8" w:space="0" w:color="BFBFBF"/>
            </w:tcBorders>
            <w:tcMar>
              <w:top w:w="0" w:type="dxa"/>
              <w:left w:w="100" w:type="dxa"/>
              <w:bottom w:w="0" w:type="dxa"/>
              <w:right w:w="100" w:type="dxa"/>
            </w:tcMar>
          </w:tcPr>
          <w:p w14:paraId="1884D092" w14:textId="77777777" w:rsidR="00B461FE" w:rsidRPr="00662B34" w:rsidRDefault="00000000" w:rsidP="00287A2B">
            <w:pPr>
              <w:spacing w:before="240" w:line="480" w:lineRule="auto"/>
              <w:jc w:val="both"/>
              <w:rPr>
                <w:rFonts w:ascii="Times New Roman" w:eastAsia="Times New Roman" w:hAnsi="Times New Roman" w:cs="Times New Roman"/>
                <w:b/>
                <w:sz w:val="24"/>
                <w:szCs w:val="24"/>
                <w:lang w:val="en-GB"/>
              </w:rPr>
            </w:pPr>
            <w:r w:rsidRPr="00662B34">
              <w:rPr>
                <w:rFonts w:ascii="Times New Roman" w:eastAsia="Times New Roman" w:hAnsi="Times New Roman" w:cs="Times New Roman"/>
                <w:b/>
                <w:sz w:val="24"/>
                <w:szCs w:val="24"/>
                <w:lang w:val="en-GB"/>
              </w:rPr>
              <w:t xml:space="preserve"> </w:t>
            </w:r>
          </w:p>
        </w:tc>
        <w:tc>
          <w:tcPr>
            <w:tcW w:w="868" w:type="dxa"/>
            <w:tcBorders>
              <w:top w:val="nil"/>
              <w:left w:val="nil"/>
              <w:bottom w:val="single" w:sz="8" w:space="0" w:color="BFBFBF"/>
              <w:right w:val="single" w:sz="8" w:space="0" w:color="BFBFBF"/>
            </w:tcBorders>
            <w:shd w:val="clear" w:color="auto" w:fill="943634"/>
            <w:tcMar>
              <w:top w:w="0" w:type="dxa"/>
              <w:left w:w="100" w:type="dxa"/>
              <w:bottom w:w="0" w:type="dxa"/>
              <w:right w:w="100" w:type="dxa"/>
            </w:tcMar>
          </w:tcPr>
          <w:p w14:paraId="3A4232AD" w14:textId="77777777" w:rsidR="00B461FE" w:rsidRPr="00662B34" w:rsidRDefault="00000000" w:rsidP="00287A2B">
            <w:pPr>
              <w:spacing w:before="240" w:line="480" w:lineRule="auto"/>
              <w:jc w:val="both"/>
              <w:rPr>
                <w:rFonts w:ascii="Times New Roman" w:eastAsia="Times New Roman" w:hAnsi="Times New Roman" w:cs="Times New Roman"/>
                <w:b/>
                <w:sz w:val="24"/>
                <w:szCs w:val="24"/>
                <w:lang w:val="en-GB"/>
              </w:rPr>
            </w:pPr>
            <w:r w:rsidRPr="00662B34">
              <w:rPr>
                <w:rFonts w:ascii="Times New Roman" w:eastAsia="Times New Roman" w:hAnsi="Times New Roman" w:cs="Times New Roman"/>
                <w:b/>
                <w:sz w:val="24"/>
                <w:szCs w:val="24"/>
                <w:lang w:val="en-GB"/>
              </w:rPr>
              <w:t xml:space="preserve"> </w:t>
            </w:r>
          </w:p>
        </w:tc>
        <w:tc>
          <w:tcPr>
            <w:tcW w:w="816" w:type="dxa"/>
            <w:tcBorders>
              <w:top w:val="nil"/>
              <w:left w:val="nil"/>
              <w:bottom w:val="single" w:sz="8" w:space="0" w:color="BFBFBF"/>
              <w:right w:val="single" w:sz="8" w:space="0" w:color="BFBFBF"/>
            </w:tcBorders>
            <w:shd w:val="clear" w:color="auto" w:fill="943634"/>
            <w:tcMar>
              <w:top w:w="0" w:type="dxa"/>
              <w:left w:w="100" w:type="dxa"/>
              <w:bottom w:w="0" w:type="dxa"/>
              <w:right w:w="100" w:type="dxa"/>
            </w:tcMar>
          </w:tcPr>
          <w:p w14:paraId="189EF52F" w14:textId="77777777" w:rsidR="00B461FE" w:rsidRPr="00662B34" w:rsidRDefault="00000000" w:rsidP="00287A2B">
            <w:pPr>
              <w:spacing w:before="240" w:line="480" w:lineRule="auto"/>
              <w:jc w:val="both"/>
              <w:rPr>
                <w:rFonts w:ascii="Times New Roman" w:eastAsia="Times New Roman" w:hAnsi="Times New Roman" w:cs="Times New Roman"/>
                <w:b/>
                <w:sz w:val="24"/>
                <w:szCs w:val="24"/>
                <w:lang w:val="en-GB"/>
              </w:rPr>
            </w:pPr>
            <w:r w:rsidRPr="00662B34">
              <w:rPr>
                <w:rFonts w:ascii="Times New Roman" w:eastAsia="Times New Roman" w:hAnsi="Times New Roman" w:cs="Times New Roman"/>
                <w:b/>
                <w:sz w:val="24"/>
                <w:szCs w:val="24"/>
                <w:lang w:val="en-GB"/>
              </w:rPr>
              <w:t xml:space="preserve"> </w:t>
            </w:r>
          </w:p>
        </w:tc>
        <w:tc>
          <w:tcPr>
            <w:tcW w:w="816" w:type="dxa"/>
            <w:tcBorders>
              <w:top w:val="nil"/>
              <w:left w:val="nil"/>
              <w:bottom w:val="single" w:sz="8" w:space="0" w:color="BFBFBF"/>
              <w:right w:val="single" w:sz="8" w:space="0" w:color="BFBFBF"/>
            </w:tcBorders>
            <w:tcMar>
              <w:top w:w="0" w:type="dxa"/>
              <w:left w:w="100" w:type="dxa"/>
              <w:bottom w:w="0" w:type="dxa"/>
              <w:right w:w="100" w:type="dxa"/>
            </w:tcMar>
          </w:tcPr>
          <w:p w14:paraId="2530D9DA" w14:textId="77777777" w:rsidR="00B461FE" w:rsidRPr="00662B34" w:rsidRDefault="00000000" w:rsidP="00287A2B">
            <w:pPr>
              <w:spacing w:before="240" w:line="480" w:lineRule="auto"/>
              <w:jc w:val="both"/>
              <w:rPr>
                <w:rFonts w:ascii="Times New Roman" w:eastAsia="Times New Roman" w:hAnsi="Times New Roman" w:cs="Times New Roman"/>
                <w:b/>
                <w:sz w:val="24"/>
                <w:szCs w:val="24"/>
                <w:lang w:val="en-GB"/>
              </w:rPr>
            </w:pPr>
            <w:r w:rsidRPr="00662B34">
              <w:rPr>
                <w:rFonts w:ascii="Times New Roman" w:eastAsia="Times New Roman" w:hAnsi="Times New Roman" w:cs="Times New Roman"/>
                <w:b/>
                <w:sz w:val="24"/>
                <w:szCs w:val="24"/>
                <w:lang w:val="en-GB"/>
              </w:rPr>
              <w:t xml:space="preserve"> </w:t>
            </w:r>
          </w:p>
        </w:tc>
        <w:tc>
          <w:tcPr>
            <w:tcW w:w="829" w:type="dxa"/>
            <w:tcBorders>
              <w:top w:val="nil"/>
              <w:left w:val="nil"/>
              <w:bottom w:val="single" w:sz="8" w:space="0" w:color="BFBFBF"/>
              <w:right w:val="single" w:sz="8" w:space="0" w:color="BFBFBF"/>
            </w:tcBorders>
            <w:tcMar>
              <w:top w:w="0" w:type="dxa"/>
              <w:left w:w="100" w:type="dxa"/>
              <w:bottom w:w="0" w:type="dxa"/>
              <w:right w:w="100" w:type="dxa"/>
            </w:tcMar>
          </w:tcPr>
          <w:p w14:paraId="5E224880" w14:textId="77777777" w:rsidR="00B461FE" w:rsidRPr="00662B34" w:rsidRDefault="00000000" w:rsidP="00287A2B">
            <w:pPr>
              <w:spacing w:before="240" w:line="480" w:lineRule="auto"/>
              <w:jc w:val="both"/>
              <w:rPr>
                <w:rFonts w:ascii="Times New Roman" w:eastAsia="Times New Roman" w:hAnsi="Times New Roman" w:cs="Times New Roman"/>
                <w:b/>
                <w:sz w:val="24"/>
                <w:szCs w:val="24"/>
                <w:lang w:val="en-GB"/>
              </w:rPr>
            </w:pPr>
            <w:r w:rsidRPr="00662B34">
              <w:rPr>
                <w:rFonts w:ascii="Times New Roman" w:eastAsia="Times New Roman" w:hAnsi="Times New Roman" w:cs="Times New Roman"/>
                <w:b/>
                <w:sz w:val="24"/>
                <w:szCs w:val="24"/>
                <w:lang w:val="en-GB"/>
              </w:rPr>
              <w:t xml:space="preserve"> </w:t>
            </w:r>
          </w:p>
        </w:tc>
        <w:tc>
          <w:tcPr>
            <w:tcW w:w="816" w:type="dxa"/>
            <w:tcBorders>
              <w:top w:val="nil"/>
              <w:left w:val="nil"/>
              <w:bottom w:val="single" w:sz="8" w:space="0" w:color="BFBFBF"/>
              <w:right w:val="single" w:sz="8" w:space="0" w:color="BFBFBF"/>
            </w:tcBorders>
            <w:tcMar>
              <w:top w:w="0" w:type="dxa"/>
              <w:left w:w="100" w:type="dxa"/>
              <w:bottom w:w="0" w:type="dxa"/>
              <w:right w:w="100" w:type="dxa"/>
            </w:tcMar>
          </w:tcPr>
          <w:p w14:paraId="64443B34" w14:textId="77777777" w:rsidR="00B461FE" w:rsidRPr="00662B34" w:rsidRDefault="00000000" w:rsidP="00287A2B">
            <w:pPr>
              <w:spacing w:before="240" w:line="480" w:lineRule="auto"/>
              <w:jc w:val="both"/>
              <w:rPr>
                <w:rFonts w:ascii="Times New Roman" w:eastAsia="Times New Roman" w:hAnsi="Times New Roman" w:cs="Times New Roman"/>
                <w:b/>
                <w:sz w:val="24"/>
                <w:szCs w:val="24"/>
                <w:lang w:val="en-GB"/>
              </w:rPr>
            </w:pPr>
            <w:r w:rsidRPr="00662B34">
              <w:rPr>
                <w:rFonts w:ascii="Times New Roman" w:eastAsia="Times New Roman" w:hAnsi="Times New Roman" w:cs="Times New Roman"/>
                <w:b/>
                <w:sz w:val="24"/>
                <w:szCs w:val="24"/>
                <w:lang w:val="en-GB"/>
              </w:rPr>
              <w:t xml:space="preserve"> </w:t>
            </w:r>
          </w:p>
        </w:tc>
        <w:tc>
          <w:tcPr>
            <w:tcW w:w="816" w:type="dxa"/>
            <w:tcBorders>
              <w:top w:val="nil"/>
              <w:left w:val="nil"/>
              <w:bottom w:val="single" w:sz="8" w:space="0" w:color="BFBFBF"/>
              <w:right w:val="single" w:sz="8" w:space="0" w:color="BFBFBF"/>
            </w:tcBorders>
            <w:tcMar>
              <w:top w:w="0" w:type="dxa"/>
              <w:left w:w="100" w:type="dxa"/>
              <w:bottom w:w="0" w:type="dxa"/>
              <w:right w:w="100" w:type="dxa"/>
            </w:tcMar>
          </w:tcPr>
          <w:p w14:paraId="28A01887" w14:textId="77777777" w:rsidR="00B461FE" w:rsidRPr="00662B34" w:rsidRDefault="00000000" w:rsidP="00287A2B">
            <w:pPr>
              <w:spacing w:before="240" w:line="480" w:lineRule="auto"/>
              <w:jc w:val="both"/>
              <w:rPr>
                <w:rFonts w:ascii="Times New Roman" w:eastAsia="Times New Roman" w:hAnsi="Times New Roman" w:cs="Times New Roman"/>
                <w:b/>
                <w:sz w:val="24"/>
                <w:szCs w:val="24"/>
                <w:lang w:val="en-GB"/>
              </w:rPr>
            </w:pPr>
            <w:r w:rsidRPr="00662B34">
              <w:rPr>
                <w:rFonts w:ascii="Times New Roman" w:eastAsia="Times New Roman" w:hAnsi="Times New Roman" w:cs="Times New Roman"/>
                <w:b/>
                <w:sz w:val="24"/>
                <w:szCs w:val="24"/>
                <w:lang w:val="en-GB"/>
              </w:rPr>
              <w:t xml:space="preserve"> </w:t>
            </w:r>
          </w:p>
        </w:tc>
      </w:tr>
      <w:tr w:rsidR="00B461FE" w:rsidRPr="00662B34" w14:paraId="304332AF" w14:textId="77777777">
        <w:trPr>
          <w:trHeight w:val="735"/>
        </w:trPr>
        <w:tc>
          <w:tcPr>
            <w:tcW w:w="2738" w:type="dxa"/>
            <w:tcBorders>
              <w:top w:val="nil"/>
              <w:left w:val="single" w:sz="8" w:space="0" w:color="BFBFBF"/>
              <w:bottom w:val="single" w:sz="8" w:space="0" w:color="BFBFBF"/>
              <w:right w:val="single" w:sz="8" w:space="0" w:color="BFBFBF"/>
            </w:tcBorders>
            <w:tcMar>
              <w:top w:w="0" w:type="dxa"/>
              <w:left w:w="100" w:type="dxa"/>
              <w:bottom w:w="0" w:type="dxa"/>
              <w:right w:w="100" w:type="dxa"/>
            </w:tcMar>
          </w:tcPr>
          <w:p w14:paraId="5B3492B3" w14:textId="77777777" w:rsidR="00B461FE" w:rsidRPr="00662B34" w:rsidRDefault="00000000" w:rsidP="00287A2B">
            <w:pPr>
              <w:spacing w:before="240" w:line="480" w:lineRule="auto"/>
              <w:jc w:val="both"/>
              <w:rPr>
                <w:rFonts w:ascii="Times New Roman" w:eastAsia="Times New Roman" w:hAnsi="Times New Roman" w:cs="Times New Roman"/>
                <w:b/>
                <w:sz w:val="24"/>
                <w:szCs w:val="24"/>
                <w:lang w:val="en-GB"/>
              </w:rPr>
            </w:pPr>
            <w:r w:rsidRPr="00662B34">
              <w:rPr>
                <w:rFonts w:ascii="Times New Roman" w:eastAsia="Times New Roman" w:hAnsi="Times New Roman" w:cs="Times New Roman"/>
                <w:b/>
                <w:sz w:val="24"/>
                <w:szCs w:val="24"/>
                <w:lang w:val="en-GB"/>
              </w:rPr>
              <w:t>Qualitative research methodology</w:t>
            </w:r>
          </w:p>
        </w:tc>
        <w:tc>
          <w:tcPr>
            <w:tcW w:w="842" w:type="dxa"/>
            <w:tcBorders>
              <w:top w:val="nil"/>
              <w:left w:val="nil"/>
              <w:bottom w:val="single" w:sz="8" w:space="0" w:color="BFBFBF"/>
              <w:right w:val="single" w:sz="8" w:space="0" w:color="BFBFBF"/>
            </w:tcBorders>
            <w:tcMar>
              <w:top w:w="0" w:type="dxa"/>
              <w:left w:w="100" w:type="dxa"/>
              <w:bottom w:w="0" w:type="dxa"/>
              <w:right w:w="100" w:type="dxa"/>
            </w:tcMar>
          </w:tcPr>
          <w:p w14:paraId="0AECC33C" w14:textId="77777777" w:rsidR="00B461FE" w:rsidRPr="00662B34" w:rsidRDefault="00000000" w:rsidP="00287A2B">
            <w:pPr>
              <w:spacing w:before="240" w:line="480" w:lineRule="auto"/>
              <w:jc w:val="both"/>
              <w:rPr>
                <w:rFonts w:ascii="Times New Roman" w:eastAsia="Times New Roman" w:hAnsi="Times New Roman" w:cs="Times New Roman"/>
                <w:b/>
                <w:sz w:val="24"/>
                <w:szCs w:val="24"/>
                <w:lang w:val="en-GB"/>
              </w:rPr>
            </w:pPr>
            <w:r w:rsidRPr="00662B34">
              <w:rPr>
                <w:rFonts w:ascii="Times New Roman" w:eastAsia="Times New Roman" w:hAnsi="Times New Roman" w:cs="Times New Roman"/>
                <w:b/>
                <w:sz w:val="24"/>
                <w:szCs w:val="24"/>
                <w:lang w:val="en-GB"/>
              </w:rPr>
              <w:t xml:space="preserve"> </w:t>
            </w:r>
          </w:p>
        </w:tc>
        <w:tc>
          <w:tcPr>
            <w:tcW w:w="816" w:type="dxa"/>
            <w:tcBorders>
              <w:top w:val="nil"/>
              <w:left w:val="nil"/>
              <w:bottom w:val="single" w:sz="8" w:space="0" w:color="BFBFBF"/>
              <w:right w:val="single" w:sz="8" w:space="0" w:color="BFBFBF"/>
            </w:tcBorders>
            <w:tcMar>
              <w:top w:w="0" w:type="dxa"/>
              <w:left w:w="100" w:type="dxa"/>
              <w:bottom w:w="0" w:type="dxa"/>
              <w:right w:w="100" w:type="dxa"/>
            </w:tcMar>
          </w:tcPr>
          <w:p w14:paraId="380A7EFB" w14:textId="77777777" w:rsidR="00B461FE" w:rsidRPr="00662B34" w:rsidRDefault="00000000" w:rsidP="00287A2B">
            <w:pPr>
              <w:spacing w:line="480" w:lineRule="auto"/>
              <w:ind w:left="360"/>
              <w:jc w:val="both"/>
              <w:rPr>
                <w:rFonts w:ascii="Times New Roman" w:eastAsia="Times New Roman" w:hAnsi="Times New Roman" w:cs="Times New Roman"/>
                <w:b/>
                <w:sz w:val="24"/>
                <w:szCs w:val="24"/>
                <w:lang w:val="en-GB"/>
              </w:rPr>
            </w:pPr>
            <w:r w:rsidRPr="00662B34">
              <w:rPr>
                <w:rFonts w:ascii="Times New Roman" w:eastAsia="Times New Roman" w:hAnsi="Times New Roman" w:cs="Times New Roman"/>
                <w:b/>
                <w:sz w:val="24"/>
                <w:szCs w:val="24"/>
                <w:lang w:val="en-GB"/>
              </w:rPr>
              <w:t xml:space="preserve"> </w:t>
            </w:r>
          </w:p>
        </w:tc>
        <w:tc>
          <w:tcPr>
            <w:tcW w:w="868" w:type="dxa"/>
            <w:tcBorders>
              <w:top w:val="nil"/>
              <w:left w:val="nil"/>
              <w:bottom w:val="single" w:sz="8" w:space="0" w:color="BFBFBF"/>
              <w:right w:val="single" w:sz="8" w:space="0" w:color="BFBFBF"/>
            </w:tcBorders>
            <w:shd w:val="clear" w:color="auto" w:fill="7030A0"/>
            <w:tcMar>
              <w:top w:w="0" w:type="dxa"/>
              <w:left w:w="100" w:type="dxa"/>
              <w:bottom w:w="0" w:type="dxa"/>
              <w:right w:w="100" w:type="dxa"/>
            </w:tcMar>
          </w:tcPr>
          <w:p w14:paraId="05B64724" w14:textId="77777777" w:rsidR="00B461FE" w:rsidRPr="00662B34" w:rsidRDefault="00000000" w:rsidP="00287A2B">
            <w:pPr>
              <w:spacing w:before="240" w:line="480" w:lineRule="auto"/>
              <w:jc w:val="both"/>
              <w:rPr>
                <w:rFonts w:ascii="Times New Roman" w:eastAsia="Times New Roman" w:hAnsi="Times New Roman" w:cs="Times New Roman"/>
                <w:b/>
                <w:sz w:val="24"/>
                <w:szCs w:val="24"/>
                <w:lang w:val="en-GB"/>
              </w:rPr>
            </w:pPr>
            <w:r w:rsidRPr="00662B34">
              <w:rPr>
                <w:rFonts w:ascii="Times New Roman" w:eastAsia="Times New Roman" w:hAnsi="Times New Roman" w:cs="Times New Roman"/>
                <w:b/>
                <w:sz w:val="24"/>
                <w:szCs w:val="24"/>
                <w:lang w:val="en-GB"/>
              </w:rPr>
              <w:t xml:space="preserve"> </w:t>
            </w:r>
          </w:p>
        </w:tc>
        <w:tc>
          <w:tcPr>
            <w:tcW w:w="816" w:type="dxa"/>
            <w:tcBorders>
              <w:top w:val="nil"/>
              <w:left w:val="nil"/>
              <w:bottom w:val="single" w:sz="8" w:space="0" w:color="BFBFBF"/>
              <w:right w:val="single" w:sz="8" w:space="0" w:color="BFBFBF"/>
            </w:tcBorders>
            <w:shd w:val="clear" w:color="auto" w:fill="7030A0"/>
            <w:tcMar>
              <w:top w:w="0" w:type="dxa"/>
              <w:left w:w="100" w:type="dxa"/>
              <w:bottom w:w="0" w:type="dxa"/>
              <w:right w:w="100" w:type="dxa"/>
            </w:tcMar>
          </w:tcPr>
          <w:p w14:paraId="3CD3EF65" w14:textId="77777777" w:rsidR="00B461FE" w:rsidRPr="00662B34" w:rsidRDefault="00000000" w:rsidP="00287A2B">
            <w:pPr>
              <w:spacing w:before="240" w:line="480" w:lineRule="auto"/>
              <w:jc w:val="both"/>
              <w:rPr>
                <w:rFonts w:ascii="Times New Roman" w:eastAsia="Times New Roman" w:hAnsi="Times New Roman" w:cs="Times New Roman"/>
                <w:b/>
                <w:sz w:val="24"/>
                <w:szCs w:val="24"/>
                <w:lang w:val="en-GB"/>
              </w:rPr>
            </w:pPr>
            <w:r w:rsidRPr="00662B34">
              <w:rPr>
                <w:rFonts w:ascii="Times New Roman" w:eastAsia="Times New Roman" w:hAnsi="Times New Roman" w:cs="Times New Roman"/>
                <w:b/>
                <w:sz w:val="24"/>
                <w:szCs w:val="24"/>
                <w:lang w:val="en-GB"/>
              </w:rPr>
              <w:t xml:space="preserve"> </w:t>
            </w:r>
          </w:p>
        </w:tc>
        <w:tc>
          <w:tcPr>
            <w:tcW w:w="816" w:type="dxa"/>
            <w:tcBorders>
              <w:top w:val="nil"/>
              <w:left w:val="nil"/>
              <w:bottom w:val="single" w:sz="8" w:space="0" w:color="BFBFBF"/>
              <w:right w:val="single" w:sz="8" w:space="0" w:color="BFBFBF"/>
            </w:tcBorders>
            <w:tcMar>
              <w:top w:w="0" w:type="dxa"/>
              <w:left w:w="100" w:type="dxa"/>
              <w:bottom w:w="0" w:type="dxa"/>
              <w:right w:w="100" w:type="dxa"/>
            </w:tcMar>
          </w:tcPr>
          <w:p w14:paraId="2993BBD3" w14:textId="77777777" w:rsidR="00B461FE" w:rsidRPr="00662B34" w:rsidRDefault="00000000" w:rsidP="00287A2B">
            <w:pPr>
              <w:spacing w:line="480" w:lineRule="auto"/>
              <w:ind w:left="360"/>
              <w:jc w:val="both"/>
              <w:rPr>
                <w:rFonts w:ascii="Times New Roman" w:eastAsia="Times New Roman" w:hAnsi="Times New Roman" w:cs="Times New Roman"/>
                <w:b/>
                <w:sz w:val="24"/>
                <w:szCs w:val="24"/>
                <w:lang w:val="en-GB"/>
              </w:rPr>
            </w:pPr>
            <w:r w:rsidRPr="00662B34">
              <w:rPr>
                <w:rFonts w:ascii="Times New Roman" w:eastAsia="Times New Roman" w:hAnsi="Times New Roman" w:cs="Times New Roman"/>
                <w:b/>
                <w:sz w:val="24"/>
                <w:szCs w:val="24"/>
                <w:lang w:val="en-GB"/>
              </w:rPr>
              <w:t xml:space="preserve"> </w:t>
            </w:r>
          </w:p>
        </w:tc>
        <w:tc>
          <w:tcPr>
            <w:tcW w:w="829" w:type="dxa"/>
            <w:tcBorders>
              <w:top w:val="nil"/>
              <w:left w:val="nil"/>
              <w:bottom w:val="single" w:sz="8" w:space="0" w:color="BFBFBF"/>
              <w:right w:val="single" w:sz="8" w:space="0" w:color="BFBFBF"/>
            </w:tcBorders>
            <w:tcMar>
              <w:top w:w="0" w:type="dxa"/>
              <w:left w:w="100" w:type="dxa"/>
              <w:bottom w:w="0" w:type="dxa"/>
              <w:right w:w="100" w:type="dxa"/>
            </w:tcMar>
          </w:tcPr>
          <w:p w14:paraId="23996818" w14:textId="77777777" w:rsidR="00B461FE" w:rsidRPr="00662B34" w:rsidRDefault="00000000" w:rsidP="00287A2B">
            <w:pPr>
              <w:spacing w:line="480" w:lineRule="auto"/>
              <w:ind w:left="360"/>
              <w:jc w:val="both"/>
              <w:rPr>
                <w:rFonts w:ascii="Times New Roman" w:eastAsia="Times New Roman" w:hAnsi="Times New Roman" w:cs="Times New Roman"/>
                <w:b/>
                <w:sz w:val="24"/>
                <w:szCs w:val="24"/>
                <w:lang w:val="en-GB"/>
              </w:rPr>
            </w:pPr>
            <w:r w:rsidRPr="00662B34">
              <w:rPr>
                <w:rFonts w:ascii="Times New Roman" w:eastAsia="Times New Roman" w:hAnsi="Times New Roman" w:cs="Times New Roman"/>
                <w:b/>
                <w:sz w:val="24"/>
                <w:szCs w:val="24"/>
                <w:lang w:val="en-GB"/>
              </w:rPr>
              <w:t xml:space="preserve"> </w:t>
            </w:r>
          </w:p>
        </w:tc>
        <w:tc>
          <w:tcPr>
            <w:tcW w:w="816" w:type="dxa"/>
            <w:tcBorders>
              <w:top w:val="nil"/>
              <w:left w:val="nil"/>
              <w:bottom w:val="single" w:sz="8" w:space="0" w:color="BFBFBF"/>
              <w:right w:val="single" w:sz="8" w:space="0" w:color="BFBFBF"/>
            </w:tcBorders>
            <w:tcMar>
              <w:top w:w="0" w:type="dxa"/>
              <w:left w:w="100" w:type="dxa"/>
              <w:bottom w:w="0" w:type="dxa"/>
              <w:right w:w="100" w:type="dxa"/>
            </w:tcMar>
          </w:tcPr>
          <w:p w14:paraId="4F3B1D69" w14:textId="77777777" w:rsidR="00B461FE" w:rsidRPr="00662B34" w:rsidRDefault="00000000" w:rsidP="00287A2B">
            <w:pPr>
              <w:spacing w:line="480" w:lineRule="auto"/>
              <w:ind w:left="360"/>
              <w:jc w:val="both"/>
              <w:rPr>
                <w:rFonts w:ascii="Times New Roman" w:eastAsia="Times New Roman" w:hAnsi="Times New Roman" w:cs="Times New Roman"/>
                <w:b/>
                <w:sz w:val="24"/>
                <w:szCs w:val="24"/>
                <w:lang w:val="en-GB"/>
              </w:rPr>
            </w:pPr>
            <w:r w:rsidRPr="00662B34">
              <w:rPr>
                <w:rFonts w:ascii="Times New Roman" w:eastAsia="Times New Roman" w:hAnsi="Times New Roman" w:cs="Times New Roman"/>
                <w:b/>
                <w:sz w:val="24"/>
                <w:szCs w:val="24"/>
                <w:lang w:val="en-GB"/>
              </w:rPr>
              <w:t xml:space="preserve"> </w:t>
            </w:r>
          </w:p>
        </w:tc>
        <w:tc>
          <w:tcPr>
            <w:tcW w:w="816" w:type="dxa"/>
            <w:tcBorders>
              <w:top w:val="nil"/>
              <w:left w:val="nil"/>
              <w:bottom w:val="single" w:sz="8" w:space="0" w:color="BFBFBF"/>
              <w:right w:val="single" w:sz="8" w:space="0" w:color="BFBFBF"/>
            </w:tcBorders>
            <w:tcMar>
              <w:top w:w="0" w:type="dxa"/>
              <w:left w:w="100" w:type="dxa"/>
              <w:bottom w:w="0" w:type="dxa"/>
              <w:right w:w="100" w:type="dxa"/>
            </w:tcMar>
          </w:tcPr>
          <w:p w14:paraId="29E423EE" w14:textId="77777777" w:rsidR="00B461FE" w:rsidRPr="00662B34" w:rsidRDefault="00000000" w:rsidP="00287A2B">
            <w:pPr>
              <w:spacing w:line="480" w:lineRule="auto"/>
              <w:ind w:left="360"/>
              <w:jc w:val="both"/>
              <w:rPr>
                <w:rFonts w:ascii="Times New Roman" w:eastAsia="Times New Roman" w:hAnsi="Times New Roman" w:cs="Times New Roman"/>
                <w:b/>
                <w:sz w:val="24"/>
                <w:szCs w:val="24"/>
                <w:lang w:val="en-GB"/>
              </w:rPr>
            </w:pPr>
            <w:r w:rsidRPr="00662B34">
              <w:rPr>
                <w:rFonts w:ascii="Times New Roman" w:eastAsia="Times New Roman" w:hAnsi="Times New Roman" w:cs="Times New Roman"/>
                <w:b/>
                <w:sz w:val="24"/>
                <w:szCs w:val="24"/>
                <w:lang w:val="en-GB"/>
              </w:rPr>
              <w:t xml:space="preserve"> </w:t>
            </w:r>
          </w:p>
        </w:tc>
      </w:tr>
      <w:tr w:rsidR="00B461FE" w:rsidRPr="00662B34" w14:paraId="1E27B8B7" w14:textId="77777777">
        <w:trPr>
          <w:trHeight w:val="375"/>
        </w:trPr>
        <w:tc>
          <w:tcPr>
            <w:tcW w:w="2738" w:type="dxa"/>
            <w:tcBorders>
              <w:top w:val="nil"/>
              <w:left w:val="single" w:sz="8" w:space="0" w:color="BFBFBF"/>
              <w:bottom w:val="single" w:sz="8" w:space="0" w:color="BFBFBF"/>
              <w:right w:val="single" w:sz="8" w:space="0" w:color="BFBFBF"/>
            </w:tcBorders>
            <w:tcMar>
              <w:top w:w="0" w:type="dxa"/>
              <w:left w:w="100" w:type="dxa"/>
              <w:bottom w:w="0" w:type="dxa"/>
              <w:right w:w="100" w:type="dxa"/>
            </w:tcMar>
          </w:tcPr>
          <w:p w14:paraId="1CFC3985" w14:textId="77777777" w:rsidR="00B461FE" w:rsidRPr="00662B34" w:rsidRDefault="00000000" w:rsidP="00287A2B">
            <w:pPr>
              <w:spacing w:before="240" w:line="480" w:lineRule="auto"/>
              <w:jc w:val="both"/>
              <w:rPr>
                <w:rFonts w:ascii="Times New Roman" w:eastAsia="Times New Roman" w:hAnsi="Times New Roman" w:cs="Times New Roman"/>
                <w:b/>
                <w:sz w:val="24"/>
                <w:szCs w:val="24"/>
                <w:lang w:val="en-GB"/>
              </w:rPr>
            </w:pPr>
            <w:r w:rsidRPr="00662B34">
              <w:rPr>
                <w:rFonts w:ascii="Times New Roman" w:eastAsia="Times New Roman" w:hAnsi="Times New Roman" w:cs="Times New Roman"/>
                <w:b/>
                <w:sz w:val="24"/>
                <w:szCs w:val="24"/>
                <w:lang w:val="en-GB"/>
              </w:rPr>
              <w:t>Secondary data collection</w:t>
            </w:r>
          </w:p>
        </w:tc>
        <w:tc>
          <w:tcPr>
            <w:tcW w:w="842" w:type="dxa"/>
            <w:tcBorders>
              <w:top w:val="nil"/>
              <w:left w:val="nil"/>
              <w:bottom w:val="single" w:sz="8" w:space="0" w:color="BFBFBF"/>
              <w:right w:val="single" w:sz="8" w:space="0" w:color="BFBFBF"/>
            </w:tcBorders>
            <w:tcMar>
              <w:top w:w="0" w:type="dxa"/>
              <w:left w:w="100" w:type="dxa"/>
              <w:bottom w:w="0" w:type="dxa"/>
              <w:right w:w="100" w:type="dxa"/>
            </w:tcMar>
          </w:tcPr>
          <w:p w14:paraId="133763E8" w14:textId="77777777" w:rsidR="00B461FE" w:rsidRPr="00662B34" w:rsidRDefault="00000000" w:rsidP="00287A2B">
            <w:pPr>
              <w:spacing w:line="480" w:lineRule="auto"/>
              <w:ind w:left="360"/>
              <w:jc w:val="both"/>
              <w:rPr>
                <w:rFonts w:ascii="Times New Roman" w:eastAsia="Times New Roman" w:hAnsi="Times New Roman" w:cs="Times New Roman"/>
                <w:b/>
                <w:sz w:val="24"/>
                <w:szCs w:val="24"/>
                <w:lang w:val="en-GB"/>
              </w:rPr>
            </w:pPr>
            <w:r w:rsidRPr="00662B34">
              <w:rPr>
                <w:rFonts w:ascii="Times New Roman" w:eastAsia="Times New Roman" w:hAnsi="Times New Roman" w:cs="Times New Roman"/>
                <w:b/>
                <w:sz w:val="24"/>
                <w:szCs w:val="24"/>
                <w:lang w:val="en-GB"/>
              </w:rPr>
              <w:t xml:space="preserve"> </w:t>
            </w:r>
          </w:p>
        </w:tc>
        <w:tc>
          <w:tcPr>
            <w:tcW w:w="816" w:type="dxa"/>
            <w:tcBorders>
              <w:top w:val="nil"/>
              <w:left w:val="nil"/>
              <w:bottom w:val="single" w:sz="8" w:space="0" w:color="BFBFBF"/>
              <w:right w:val="single" w:sz="8" w:space="0" w:color="BFBFBF"/>
            </w:tcBorders>
            <w:tcMar>
              <w:top w:w="0" w:type="dxa"/>
              <w:left w:w="100" w:type="dxa"/>
              <w:bottom w:w="0" w:type="dxa"/>
              <w:right w:w="100" w:type="dxa"/>
            </w:tcMar>
          </w:tcPr>
          <w:p w14:paraId="4F0084C9" w14:textId="77777777" w:rsidR="00B461FE" w:rsidRPr="00662B34" w:rsidRDefault="00000000" w:rsidP="00287A2B">
            <w:pPr>
              <w:spacing w:line="480" w:lineRule="auto"/>
              <w:ind w:left="360"/>
              <w:jc w:val="both"/>
              <w:rPr>
                <w:rFonts w:ascii="Times New Roman" w:eastAsia="Times New Roman" w:hAnsi="Times New Roman" w:cs="Times New Roman"/>
                <w:b/>
                <w:sz w:val="24"/>
                <w:szCs w:val="24"/>
                <w:lang w:val="en-GB"/>
              </w:rPr>
            </w:pPr>
            <w:r w:rsidRPr="00662B34">
              <w:rPr>
                <w:rFonts w:ascii="Times New Roman" w:eastAsia="Times New Roman" w:hAnsi="Times New Roman" w:cs="Times New Roman"/>
                <w:b/>
                <w:sz w:val="24"/>
                <w:szCs w:val="24"/>
                <w:lang w:val="en-GB"/>
              </w:rPr>
              <w:t xml:space="preserve"> </w:t>
            </w:r>
          </w:p>
        </w:tc>
        <w:tc>
          <w:tcPr>
            <w:tcW w:w="868" w:type="dxa"/>
            <w:tcBorders>
              <w:top w:val="nil"/>
              <w:left w:val="nil"/>
              <w:bottom w:val="single" w:sz="8" w:space="0" w:color="BFBFBF"/>
              <w:right w:val="single" w:sz="8" w:space="0" w:color="BFBFBF"/>
            </w:tcBorders>
            <w:tcMar>
              <w:top w:w="0" w:type="dxa"/>
              <w:left w:w="100" w:type="dxa"/>
              <w:bottom w:w="0" w:type="dxa"/>
              <w:right w:w="100" w:type="dxa"/>
            </w:tcMar>
          </w:tcPr>
          <w:p w14:paraId="61F2F420" w14:textId="77777777" w:rsidR="00B461FE" w:rsidRPr="00662B34" w:rsidRDefault="00000000" w:rsidP="00287A2B">
            <w:pPr>
              <w:spacing w:before="240" w:line="480" w:lineRule="auto"/>
              <w:jc w:val="both"/>
              <w:rPr>
                <w:rFonts w:ascii="Times New Roman" w:eastAsia="Times New Roman" w:hAnsi="Times New Roman" w:cs="Times New Roman"/>
                <w:b/>
                <w:sz w:val="24"/>
                <w:szCs w:val="24"/>
                <w:lang w:val="en-GB"/>
              </w:rPr>
            </w:pPr>
            <w:r w:rsidRPr="00662B34">
              <w:rPr>
                <w:rFonts w:ascii="Times New Roman" w:eastAsia="Times New Roman" w:hAnsi="Times New Roman" w:cs="Times New Roman"/>
                <w:b/>
                <w:sz w:val="24"/>
                <w:szCs w:val="24"/>
                <w:lang w:val="en-GB"/>
              </w:rPr>
              <w:t xml:space="preserve"> </w:t>
            </w:r>
          </w:p>
        </w:tc>
        <w:tc>
          <w:tcPr>
            <w:tcW w:w="816" w:type="dxa"/>
            <w:tcBorders>
              <w:top w:val="nil"/>
              <w:left w:val="nil"/>
              <w:bottom w:val="single" w:sz="8" w:space="0" w:color="BFBFBF"/>
              <w:right w:val="single" w:sz="8" w:space="0" w:color="BFBFBF"/>
            </w:tcBorders>
            <w:shd w:val="clear" w:color="auto" w:fill="31849B"/>
            <w:tcMar>
              <w:top w:w="0" w:type="dxa"/>
              <w:left w:w="100" w:type="dxa"/>
              <w:bottom w:w="0" w:type="dxa"/>
              <w:right w:w="100" w:type="dxa"/>
            </w:tcMar>
          </w:tcPr>
          <w:p w14:paraId="408C590D" w14:textId="77777777" w:rsidR="00B461FE" w:rsidRPr="00662B34" w:rsidRDefault="00000000" w:rsidP="00287A2B">
            <w:pPr>
              <w:spacing w:before="240" w:line="480" w:lineRule="auto"/>
              <w:jc w:val="both"/>
              <w:rPr>
                <w:rFonts w:ascii="Times New Roman" w:eastAsia="Times New Roman" w:hAnsi="Times New Roman" w:cs="Times New Roman"/>
                <w:b/>
                <w:sz w:val="24"/>
                <w:szCs w:val="24"/>
                <w:lang w:val="en-GB"/>
              </w:rPr>
            </w:pPr>
            <w:r w:rsidRPr="00662B34">
              <w:rPr>
                <w:rFonts w:ascii="Times New Roman" w:eastAsia="Times New Roman" w:hAnsi="Times New Roman" w:cs="Times New Roman"/>
                <w:b/>
                <w:sz w:val="24"/>
                <w:szCs w:val="24"/>
                <w:lang w:val="en-GB"/>
              </w:rPr>
              <w:t xml:space="preserve"> </w:t>
            </w:r>
          </w:p>
        </w:tc>
        <w:tc>
          <w:tcPr>
            <w:tcW w:w="816" w:type="dxa"/>
            <w:tcBorders>
              <w:top w:val="nil"/>
              <w:left w:val="nil"/>
              <w:bottom w:val="single" w:sz="8" w:space="0" w:color="BFBFBF"/>
              <w:right w:val="single" w:sz="8" w:space="0" w:color="BFBFBF"/>
            </w:tcBorders>
            <w:shd w:val="clear" w:color="auto" w:fill="31849B"/>
            <w:tcMar>
              <w:top w:w="0" w:type="dxa"/>
              <w:left w:w="100" w:type="dxa"/>
              <w:bottom w:w="0" w:type="dxa"/>
              <w:right w:w="100" w:type="dxa"/>
            </w:tcMar>
          </w:tcPr>
          <w:p w14:paraId="63411100" w14:textId="77777777" w:rsidR="00B461FE" w:rsidRPr="00662B34" w:rsidRDefault="00000000" w:rsidP="00287A2B">
            <w:pPr>
              <w:spacing w:before="240" w:line="480" w:lineRule="auto"/>
              <w:jc w:val="both"/>
              <w:rPr>
                <w:rFonts w:ascii="Times New Roman" w:eastAsia="Times New Roman" w:hAnsi="Times New Roman" w:cs="Times New Roman"/>
                <w:b/>
                <w:sz w:val="24"/>
                <w:szCs w:val="24"/>
                <w:lang w:val="en-GB"/>
              </w:rPr>
            </w:pPr>
            <w:r w:rsidRPr="00662B34">
              <w:rPr>
                <w:rFonts w:ascii="Times New Roman" w:eastAsia="Times New Roman" w:hAnsi="Times New Roman" w:cs="Times New Roman"/>
                <w:b/>
                <w:sz w:val="24"/>
                <w:szCs w:val="24"/>
                <w:lang w:val="en-GB"/>
              </w:rPr>
              <w:t xml:space="preserve"> </w:t>
            </w:r>
          </w:p>
        </w:tc>
        <w:tc>
          <w:tcPr>
            <w:tcW w:w="829" w:type="dxa"/>
            <w:tcBorders>
              <w:top w:val="nil"/>
              <w:left w:val="nil"/>
              <w:bottom w:val="single" w:sz="8" w:space="0" w:color="BFBFBF"/>
              <w:right w:val="single" w:sz="8" w:space="0" w:color="BFBFBF"/>
            </w:tcBorders>
            <w:tcMar>
              <w:top w:w="0" w:type="dxa"/>
              <w:left w:w="100" w:type="dxa"/>
              <w:bottom w:w="0" w:type="dxa"/>
              <w:right w:w="100" w:type="dxa"/>
            </w:tcMar>
          </w:tcPr>
          <w:p w14:paraId="52361F91" w14:textId="77777777" w:rsidR="00B461FE" w:rsidRPr="00662B34" w:rsidRDefault="00000000" w:rsidP="00287A2B">
            <w:pPr>
              <w:spacing w:line="480" w:lineRule="auto"/>
              <w:ind w:left="360"/>
              <w:jc w:val="both"/>
              <w:rPr>
                <w:rFonts w:ascii="Times New Roman" w:eastAsia="Times New Roman" w:hAnsi="Times New Roman" w:cs="Times New Roman"/>
                <w:b/>
                <w:sz w:val="24"/>
                <w:szCs w:val="24"/>
                <w:lang w:val="en-GB"/>
              </w:rPr>
            </w:pPr>
            <w:r w:rsidRPr="00662B34">
              <w:rPr>
                <w:rFonts w:ascii="Times New Roman" w:eastAsia="Times New Roman" w:hAnsi="Times New Roman" w:cs="Times New Roman"/>
                <w:b/>
                <w:sz w:val="24"/>
                <w:szCs w:val="24"/>
                <w:lang w:val="en-GB"/>
              </w:rPr>
              <w:t xml:space="preserve"> </w:t>
            </w:r>
          </w:p>
        </w:tc>
        <w:tc>
          <w:tcPr>
            <w:tcW w:w="816" w:type="dxa"/>
            <w:tcBorders>
              <w:top w:val="nil"/>
              <w:left w:val="nil"/>
              <w:bottom w:val="single" w:sz="8" w:space="0" w:color="BFBFBF"/>
              <w:right w:val="single" w:sz="8" w:space="0" w:color="BFBFBF"/>
            </w:tcBorders>
            <w:tcMar>
              <w:top w:w="0" w:type="dxa"/>
              <w:left w:w="100" w:type="dxa"/>
              <w:bottom w:w="0" w:type="dxa"/>
              <w:right w:w="100" w:type="dxa"/>
            </w:tcMar>
          </w:tcPr>
          <w:p w14:paraId="0165CD1B" w14:textId="77777777" w:rsidR="00B461FE" w:rsidRPr="00662B34" w:rsidRDefault="00000000" w:rsidP="00287A2B">
            <w:pPr>
              <w:spacing w:line="480" w:lineRule="auto"/>
              <w:ind w:left="360"/>
              <w:jc w:val="both"/>
              <w:rPr>
                <w:rFonts w:ascii="Times New Roman" w:eastAsia="Times New Roman" w:hAnsi="Times New Roman" w:cs="Times New Roman"/>
                <w:b/>
                <w:sz w:val="24"/>
                <w:szCs w:val="24"/>
                <w:lang w:val="en-GB"/>
              </w:rPr>
            </w:pPr>
            <w:r w:rsidRPr="00662B34">
              <w:rPr>
                <w:rFonts w:ascii="Times New Roman" w:eastAsia="Times New Roman" w:hAnsi="Times New Roman" w:cs="Times New Roman"/>
                <w:b/>
                <w:sz w:val="24"/>
                <w:szCs w:val="24"/>
                <w:lang w:val="en-GB"/>
              </w:rPr>
              <w:t xml:space="preserve"> </w:t>
            </w:r>
          </w:p>
        </w:tc>
        <w:tc>
          <w:tcPr>
            <w:tcW w:w="816" w:type="dxa"/>
            <w:tcBorders>
              <w:top w:val="nil"/>
              <w:left w:val="nil"/>
              <w:bottom w:val="single" w:sz="8" w:space="0" w:color="BFBFBF"/>
              <w:right w:val="single" w:sz="8" w:space="0" w:color="BFBFBF"/>
            </w:tcBorders>
            <w:tcMar>
              <w:top w:w="0" w:type="dxa"/>
              <w:left w:w="100" w:type="dxa"/>
              <w:bottom w:w="0" w:type="dxa"/>
              <w:right w:w="100" w:type="dxa"/>
            </w:tcMar>
          </w:tcPr>
          <w:p w14:paraId="397A269A" w14:textId="77777777" w:rsidR="00B461FE" w:rsidRPr="00662B34" w:rsidRDefault="00000000" w:rsidP="00287A2B">
            <w:pPr>
              <w:spacing w:line="480" w:lineRule="auto"/>
              <w:ind w:left="360"/>
              <w:jc w:val="both"/>
              <w:rPr>
                <w:rFonts w:ascii="Times New Roman" w:eastAsia="Times New Roman" w:hAnsi="Times New Roman" w:cs="Times New Roman"/>
                <w:b/>
                <w:sz w:val="24"/>
                <w:szCs w:val="24"/>
                <w:lang w:val="en-GB"/>
              </w:rPr>
            </w:pPr>
            <w:r w:rsidRPr="00662B34">
              <w:rPr>
                <w:rFonts w:ascii="Times New Roman" w:eastAsia="Times New Roman" w:hAnsi="Times New Roman" w:cs="Times New Roman"/>
                <w:b/>
                <w:sz w:val="24"/>
                <w:szCs w:val="24"/>
                <w:lang w:val="en-GB"/>
              </w:rPr>
              <w:t xml:space="preserve"> </w:t>
            </w:r>
          </w:p>
        </w:tc>
      </w:tr>
      <w:tr w:rsidR="00B461FE" w:rsidRPr="00662B34" w14:paraId="19535C18" w14:textId="77777777">
        <w:trPr>
          <w:trHeight w:val="735"/>
        </w:trPr>
        <w:tc>
          <w:tcPr>
            <w:tcW w:w="2738" w:type="dxa"/>
            <w:tcBorders>
              <w:top w:val="nil"/>
              <w:left w:val="single" w:sz="8" w:space="0" w:color="BFBFBF"/>
              <w:bottom w:val="single" w:sz="8" w:space="0" w:color="BFBFBF"/>
              <w:right w:val="single" w:sz="8" w:space="0" w:color="BFBFBF"/>
            </w:tcBorders>
            <w:tcMar>
              <w:top w:w="0" w:type="dxa"/>
              <w:left w:w="100" w:type="dxa"/>
              <w:bottom w:w="0" w:type="dxa"/>
              <w:right w:w="100" w:type="dxa"/>
            </w:tcMar>
          </w:tcPr>
          <w:p w14:paraId="74E61074" w14:textId="77777777" w:rsidR="00B461FE" w:rsidRPr="00662B34" w:rsidRDefault="00000000" w:rsidP="00287A2B">
            <w:pPr>
              <w:spacing w:before="240" w:line="480" w:lineRule="auto"/>
              <w:jc w:val="both"/>
              <w:rPr>
                <w:rFonts w:ascii="Times New Roman" w:eastAsia="Times New Roman" w:hAnsi="Times New Roman" w:cs="Times New Roman"/>
                <w:b/>
                <w:sz w:val="24"/>
                <w:szCs w:val="24"/>
                <w:lang w:val="en-GB"/>
              </w:rPr>
            </w:pPr>
            <w:r w:rsidRPr="00662B34">
              <w:rPr>
                <w:rFonts w:ascii="Times New Roman" w:eastAsia="Times New Roman" w:hAnsi="Times New Roman" w:cs="Times New Roman"/>
                <w:b/>
                <w:sz w:val="24"/>
                <w:szCs w:val="24"/>
                <w:lang w:val="en-GB"/>
              </w:rPr>
              <w:lastRenderedPageBreak/>
              <w:t>Analysis of the ‘secondary qualitative data’</w:t>
            </w:r>
          </w:p>
        </w:tc>
        <w:tc>
          <w:tcPr>
            <w:tcW w:w="842" w:type="dxa"/>
            <w:tcBorders>
              <w:top w:val="nil"/>
              <w:left w:val="nil"/>
              <w:bottom w:val="single" w:sz="8" w:space="0" w:color="BFBFBF"/>
              <w:right w:val="single" w:sz="8" w:space="0" w:color="BFBFBF"/>
            </w:tcBorders>
            <w:tcMar>
              <w:top w:w="0" w:type="dxa"/>
              <w:left w:w="100" w:type="dxa"/>
              <w:bottom w:w="0" w:type="dxa"/>
              <w:right w:w="100" w:type="dxa"/>
            </w:tcMar>
          </w:tcPr>
          <w:p w14:paraId="39123963" w14:textId="77777777" w:rsidR="00B461FE" w:rsidRPr="00662B34" w:rsidRDefault="00000000" w:rsidP="00287A2B">
            <w:pPr>
              <w:spacing w:line="480" w:lineRule="auto"/>
              <w:ind w:left="360"/>
              <w:jc w:val="both"/>
              <w:rPr>
                <w:rFonts w:ascii="Times New Roman" w:eastAsia="Times New Roman" w:hAnsi="Times New Roman" w:cs="Times New Roman"/>
                <w:b/>
                <w:sz w:val="24"/>
                <w:szCs w:val="24"/>
                <w:lang w:val="en-GB"/>
              </w:rPr>
            </w:pPr>
            <w:r w:rsidRPr="00662B34">
              <w:rPr>
                <w:rFonts w:ascii="Times New Roman" w:eastAsia="Times New Roman" w:hAnsi="Times New Roman" w:cs="Times New Roman"/>
                <w:b/>
                <w:sz w:val="24"/>
                <w:szCs w:val="24"/>
                <w:lang w:val="en-GB"/>
              </w:rPr>
              <w:t xml:space="preserve"> </w:t>
            </w:r>
          </w:p>
        </w:tc>
        <w:tc>
          <w:tcPr>
            <w:tcW w:w="816" w:type="dxa"/>
            <w:tcBorders>
              <w:top w:val="nil"/>
              <w:left w:val="nil"/>
              <w:bottom w:val="single" w:sz="8" w:space="0" w:color="BFBFBF"/>
              <w:right w:val="single" w:sz="8" w:space="0" w:color="BFBFBF"/>
            </w:tcBorders>
            <w:tcMar>
              <w:top w:w="0" w:type="dxa"/>
              <w:left w:w="100" w:type="dxa"/>
              <w:bottom w:w="0" w:type="dxa"/>
              <w:right w:w="100" w:type="dxa"/>
            </w:tcMar>
          </w:tcPr>
          <w:p w14:paraId="0B305F90" w14:textId="77777777" w:rsidR="00B461FE" w:rsidRPr="00662B34" w:rsidRDefault="00000000" w:rsidP="00287A2B">
            <w:pPr>
              <w:spacing w:line="480" w:lineRule="auto"/>
              <w:ind w:left="360"/>
              <w:jc w:val="both"/>
              <w:rPr>
                <w:rFonts w:ascii="Times New Roman" w:eastAsia="Times New Roman" w:hAnsi="Times New Roman" w:cs="Times New Roman"/>
                <w:b/>
                <w:sz w:val="24"/>
                <w:szCs w:val="24"/>
                <w:lang w:val="en-GB"/>
              </w:rPr>
            </w:pPr>
            <w:r w:rsidRPr="00662B34">
              <w:rPr>
                <w:rFonts w:ascii="Times New Roman" w:eastAsia="Times New Roman" w:hAnsi="Times New Roman" w:cs="Times New Roman"/>
                <w:b/>
                <w:sz w:val="24"/>
                <w:szCs w:val="24"/>
                <w:lang w:val="en-GB"/>
              </w:rPr>
              <w:t xml:space="preserve"> </w:t>
            </w:r>
          </w:p>
        </w:tc>
        <w:tc>
          <w:tcPr>
            <w:tcW w:w="868" w:type="dxa"/>
            <w:tcBorders>
              <w:top w:val="nil"/>
              <w:left w:val="nil"/>
              <w:bottom w:val="single" w:sz="8" w:space="0" w:color="BFBFBF"/>
              <w:right w:val="single" w:sz="8" w:space="0" w:color="BFBFBF"/>
            </w:tcBorders>
            <w:tcMar>
              <w:top w:w="0" w:type="dxa"/>
              <w:left w:w="100" w:type="dxa"/>
              <w:bottom w:w="0" w:type="dxa"/>
              <w:right w:w="100" w:type="dxa"/>
            </w:tcMar>
          </w:tcPr>
          <w:p w14:paraId="59CECD8F" w14:textId="77777777" w:rsidR="00B461FE" w:rsidRPr="00662B34" w:rsidRDefault="00000000" w:rsidP="00287A2B">
            <w:pPr>
              <w:spacing w:before="240" w:line="480" w:lineRule="auto"/>
              <w:jc w:val="both"/>
              <w:rPr>
                <w:rFonts w:ascii="Times New Roman" w:eastAsia="Times New Roman" w:hAnsi="Times New Roman" w:cs="Times New Roman"/>
                <w:b/>
                <w:sz w:val="24"/>
                <w:szCs w:val="24"/>
                <w:lang w:val="en-GB"/>
              </w:rPr>
            </w:pPr>
            <w:r w:rsidRPr="00662B34">
              <w:rPr>
                <w:rFonts w:ascii="Times New Roman" w:eastAsia="Times New Roman" w:hAnsi="Times New Roman" w:cs="Times New Roman"/>
                <w:b/>
                <w:sz w:val="24"/>
                <w:szCs w:val="24"/>
                <w:lang w:val="en-GB"/>
              </w:rPr>
              <w:t xml:space="preserve"> </w:t>
            </w:r>
          </w:p>
        </w:tc>
        <w:tc>
          <w:tcPr>
            <w:tcW w:w="816" w:type="dxa"/>
            <w:tcBorders>
              <w:top w:val="nil"/>
              <w:left w:val="nil"/>
              <w:bottom w:val="single" w:sz="8" w:space="0" w:color="BFBFBF"/>
              <w:right w:val="single" w:sz="8" w:space="0" w:color="BFBFBF"/>
            </w:tcBorders>
            <w:tcMar>
              <w:top w:w="0" w:type="dxa"/>
              <w:left w:w="100" w:type="dxa"/>
              <w:bottom w:w="0" w:type="dxa"/>
              <w:right w:w="100" w:type="dxa"/>
            </w:tcMar>
          </w:tcPr>
          <w:p w14:paraId="6DB0D444" w14:textId="77777777" w:rsidR="00B461FE" w:rsidRPr="00662B34" w:rsidRDefault="00000000" w:rsidP="00287A2B">
            <w:pPr>
              <w:spacing w:line="480" w:lineRule="auto"/>
              <w:ind w:left="360"/>
              <w:jc w:val="both"/>
              <w:rPr>
                <w:rFonts w:ascii="Times New Roman" w:eastAsia="Times New Roman" w:hAnsi="Times New Roman" w:cs="Times New Roman"/>
                <w:b/>
                <w:sz w:val="24"/>
                <w:szCs w:val="24"/>
                <w:lang w:val="en-GB"/>
              </w:rPr>
            </w:pPr>
            <w:r w:rsidRPr="00662B34">
              <w:rPr>
                <w:rFonts w:ascii="Times New Roman" w:eastAsia="Times New Roman" w:hAnsi="Times New Roman" w:cs="Times New Roman"/>
                <w:b/>
                <w:sz w:val="24"/>
                <w:szCs w:val="24"/>
                <w:lang w:val="en-GB"/>
              </w:rPr>
              <w:t xml:space="preserve"> </w:t>
            </w:r>
          </w:p>
        </w:tc>
        <w:tc>
          <w:tcPr>
            <w:tcW w:w="816" w:type="dxa"/>
            <w:tcBorders>
              <w:top w:val="nil"/>
              <w:left w:val="nil"/>
              <w:bottom w:val="single" w:sz="8" w:space="0" w:color="BFBFBF"/>
              <w:right w:val="single" w:sz="8" w:space="0" w:color="BFBFBF"/>
            </w:tcBorders>
            <w:shd w:val="clear" w:color="auto" w:fill="00B050"/>
            <w:tcMar>
              <w:top w:w="0" w:type="dxa"/>
              <w:left w:w="100" w:type="dxa"/>
              <w:bottom w:w="0" w:type="dxa"/>
              <w:right w:w="100" w:type="dxa"/>
            </w:tcMar>
          </w:tcPr>
          <w:p w14:paraId="33CC356E" w14:textId="77777777" w:rsidR="00B461FE" w:rsidRPr="00662B34" w:rsidRDefault="00000000" w:rsidP="00287A2B">
            <w:pPr>
              <w:spacing w:before="240" w:line="480" w:lineRule="auto"/>
              <w:jc w:val="both"/>
              <w:rPr>
                <w:rFonts w:ascii="Times New Roman" w:eastAsia="Times New Roman" w:hAnsi="Times New Roman" w:cs="Times New Roman"/>
                <w:b/>
                <w:sz w:val="24"/>
                <w:szCs w:val="24"/>
                <w:lang w:val="en-GB"/>
              </w:rPr>
            </w:pPr>
            <w:r w:rsidRPr="00662B34">
              <w:rPr>
                <w:rFonts w:ascii="Times New Roman" w:eastAsia="Times New Roman" w:hAnsi="Times New Roman" w:cs="Times New Roman"/>
                <w:b/>
                <w:sz w:val="24"/>
                <w:szCs w:val="24"/>
                <w:lang w:val="en-GB"/>
              </w:rPr>
              <w:t xml:space="preserve"> </w:t>
            </w:r>
          </w:p>
        </w:tc>
        <w:tc>
          <w:tcPr>
            <w:tcW w:w="829" w:type="dxa"/>
            <w:tcBorders>
              <w:top w:val="nil"/>
              <w:left w:val="nil"/>
              <w:bottom w:val="single" w:sz="8" w:space="0" w:color="BFBFBF"/>
              <w:right w:val="single" w:sz="8" w:space="0" w:color="BFBFBF"/>
            </w:tcBorders>
            <w:shd w:val="clear" w:color="auto" w:fill="00B050"/>
            <w:tcMar>
              <w:top w:w="0" w:type="dxa"/>
              <w:left w:w="100" w:type="dxa"/>
              <w:bottom w:w="0" w:type="dxa"/>
              <w:right w:w="100" w:type="dxa"/>
            </w:tcMar>
          </w:tcPr>
          <w:p w14:paraId="3C2A9933" w14:textId="77777777" w:rsidR="00B461FE" w:rsidRPr="00662B34" w:rsidRDefault="00000000" w:rsidP="00287A2B">
            <w:pPr>
              <w:spacing w:before="240" w:line="480" w:lineRule="auto"/>
              <w:jc w:val="both"/>
              <w:rPr>
                <w:rFonts w:ascii="Times New Roman" w:eastAsia="Times New Roman" w:hAnsi="Times New Roman" w:cs="Times New Roman"/>
                <w:b/>
                <w:sz w:val="24"/>
                <w:szCs w:val="24"/>
                <w:lang w:val="en-GB"/>
              </w:rPr>
            </w:pPr>
            <w:r w:rsidRPr="00662B34">
              <w:rPr>
                <w:rFonts w:ascii="Times New Roman" w:eastAsia="Times New Roman" w:hAnsi="Times New Roman" w:cs="Times New Roman"/>
                <w:b/>
                <w:sz w:val="24"/>
                <w:szCs w:val="24"/>
                <w:lang w:val="en-GB"/>
              </w:rPr>
              <w:t xml:space="preserve"> </w:t>
            </w:r>
          </w:p>
        </w:tc>
        <w:tc>
          <w:tcPr>
            <w:tcW w:w="816" w:type="dxa"/>
            <w:tcBorders>
              <w:top w:val="nil"/>
              <w:left w:val="nil"/>
              <w:bottom w:val="single" w:sz="8" w:space="0" w:color="BFBFBF"/>
              <w:right w:val="single" w:sz="8" w:space="0" w:color="BFBFBF"/>
            </w:tcBorders>
            <w:tcMar>
              <w:top w:w="0" w:type="dxa"/>
              <w:left w:w="100" w:type="dxa"/>
              <w:bottom w:w="0" w:type="dxa"/>
              <w:right w:w="100" w:type="dxa"/>
            </w:tcMar>
          </w:tcPr>
          <w:p w14:paraId="49440401" w14:textId="77777777" w:rsidR="00B461FE" w:rsidRPr="00662B34" w:rsidRDefault="00000000" w:rsidP="00287A2B">
            <w:pPr>
              <w:spacing w:before="240" w:line="480" w:lineRule="auto"/>
              <w:jc w:val="both"/>
              <w:rPr>
                <w:rFonts w:ascii="Times New Roman" w:eastAsia="Times New Roman" w:hAnsi="Times New Roman" w:cs="Times New Roman"/>
                <w:b/>
                <w:sz w:val="24"/>
                <w:szCs w:val="24"/>
                <w:lang w:val="en-GB"/>
              </w:rPr>
            </w:pPr>
            <w:r w:rsidRPr="00662B34">
              <w:rPr>
                <w:rFonts w:ascii="Times New Roman" w:eastAsia="Times New Roman" w:hAnsi="Times New Roman" w:cs="Times New Roman"/>
                <w:b/>
                <w:sz w:val="24"/>
                <w:szCs w:val="24"/>
                <w:lang w:val="en-GB"/>
              </w:rPr>
              <w:t xml:space="preserve"> </w:t>
            </w:r>
          </w:p>
        </w:tc>
        <w:tc>
          <w:tcPr>
            <w:tcW w:w="816" w:type="dxa"/>
            <w:tcBorders>
              <w:top w:val="nil"/>
              <w:left w:val="nil"/>
              <w:bottom w:val="single" w:sz="8" w:space="0" w:color="BFBFBF"/>
              <w:right w:val="single" w:sz="8" w:space="0" w:color="BFBFBF"/>
            </w:tcBorders>
            <w:tcMar>
              <w:top w:w="0" w:type="dxa"/>
              <w:left w:w="100" w:type="dxa"/>
              <w:bottom w:w="0" w:type="dxa"/>
              <w:right w:w="100" w:type="dxa"/>
            </w:tcMar>
          </w:tcPr>
          <w:p w14:paraId="515A8955" w14:textId="77777777" w:rsidR="00B461FE" w:rsidRPr="00662B34" w:rsidRDefault="00000000" w:rsidP="00287A2B">
            <w:pPr>
              <w:spacing w:before="240" w:line="480" w:lineRule="auto"/>
              <w:jc w:val="both"/>
              <w:rPr>
                <w:rFonts w:ascii="Times New Roman" w:eastAsia="Times New Roman" w:hAnsi="Times New Roman" w:cs="Times New Roman"/>
                <w:b/>
                <w:sz w:val="24"/>
                <w:szCs w:val="24"/>
                <w:lang w:val="en-GB"/>
              </w:rPr>
            </w:pPr>
            <w:r w:rsidRPr="00662B34">
              <w:rPr>
                <w:rFonts w:ascii="Times New Roman" w:eastAsia="Times New Roman" w:hAnsi="Times New Roman" w:cs="Times New Roman"/>
                <w:b/>
                <w:sz w:val="24"/>
                <w:szCs w:val="24"/>
                <w:lang w:val="en-GB"/>
              </w:rPr>
              <w:t xml:space="preserve"> </w:t>
            </w:r>
          </w:p>
        </w:tc>
      </w:tr>
      <w:tr w:rsidR="00B461FE" w:rsidRPr="00662B34" w14:paraId="0DCEA875" w14:textId="77777777">
        <w:trPr>
          <w:trHeight w:val="375"/>
        </w:trPr>
        <w:tc>
          <w:tcPr>
            <w:tcW w:w="2738" w:type="dxa"/>
            <w:tcBorders>
              <w:top w:val="nil"/>
              <w:left w:val="single" w:sz="8" w:space="0" w:color="BFBFBF"/>
              <w:bottom w:val="single" w:sz="8" w:space="0" w:color="BFBFBF"/>
              <w:right w:val="single" w:sz="8" w:space="0" w:color="BFBFBF"/>
            </w:tcBorders>
            <w:tcMar>
              <w:top w:w="0" w:type="dxa"/>
              <w:left w:w="100" w:type="dxa"/>
              <w:bottom w:w="0" w:type="dxa"/>
              <w:right w:w="100" w:type="dxa"/>
            </w:tcMar>
          </w:tcPr>
          <w:p w14:paraId="2E00D2DF" w14:textId="77777777" w:rsidR="00B461FE" w:rsidRPr="00662B34" w:rsidRDefault="00000000" w:rsidP="00287A2B">
            <w:pPr>
              <w:spacing w:before="240" w:line="480" w:lineRule="auto"/>
              <w:jc w:val="both"/>
              <w:rPr>
                <w:rFonts w:ascii="Times New Roman" w:eastAsia="Times New Roman" w:hAnsi="Times New Roman" w:cs="Times New Roman"/>
                <w:b/>
                <w:sz w:val="24"/>
                <w:szCs w:val="24"/>
                <w:lang w:val="en-GB"/>
              </w:rPr>
            </w:pPr>
            <w:r w:rsidRPr="00662B34">
              <w:rPr>
                <w:rFonts w:ascii="Times New Roman" w:eastAsia="Times New Roman" w:hAnsi="Times New Roman" w:cs="Times New Roman"/>
                <w:b/>
                <w:sz w:val="24"/>
                <w:szCs w:val="24"/>
                <w:lang w:val="en-GB"/>
              </w:rPr>
              <w:t>Ethical considerations</w:t>
            </w:r>
          </w:p>
        </w:tc>
        <w:tc>
          <w:tcPr>
            <w:tcW w:w="842" w:type="dxa"/>
            <w:tcBorders>
              <w:top w:val="nil"/>
              <w:left w:val="nil"/>
              <w:bottom w:val="single" w:sz="8" w:space="0" w:color="BFBFBF"/>
              <w:right w:val="single" w:sz="8" w:space="0" w:color="BFBFBF"/>
            </w:tcBorders>
            <w:tcMar>
              <w:top w:w="0" w:type="dxa"/>
              <w:left w:w="100" w:type="dxa"/>
              <w:bottom w:w="0" w:type="dxa"/>
              <w:right w:w="100" w:type="dxa"/>
            </w:tcMar>
          </w:tcPr>
          <w:p w14:paraId="70A679CB" w14:textId="77777777" w:rsidR="00B461FE" w:rsidRPr="00662B34" w:rsidRDefault="00000000" w:rsidP="00287A2B">
            <w:pPr>
              <w:spacing w:line="480" w:lineRule="auto"/>
              <w:ind w:left="360"/>
              <w:jc w:val="both"/>
              <w:rPr>
                <w:rFonts w:ascii="Times New Roman" w:eastAsia="Times New Roman" w:hAnsi="Times New Roman" w:cs="Times New Roman"/>
                <w:b/>
                <w:sz w:val="24"/>
                <w:szCs w:val="24"/>
                <w:lang w:val="en-GB"/>
              </w:rPr>
            </w:pPr>
            <w:r w:rsidRPr="00662B34">
              <w:rPr>
                <w:rFonts w:ascii="Times New Roman" w:eastAsia="Times New Roman" w:hAnsi="Times New Roman" w:cs="Times New Roman"/>
                <w:b/>
                <w:sz w:val="24"/>
                <w:szCs w:val="24"/>
                <w:lang w:val="en-GB"/>
              </w:rPr>
              <w:t xml:space="preserve"> </w:t>
            </w:r>
          </w:p>
        </w:tc>
        <w:tc>
          <w:tcPr>
            <w:tcW w:w="816" w:type="dxa"/>
            <w:tcBorders>
              <w:top w:val="nil"/>
              <w:left w:val="nil"/>
              <w:bottom w:val="single" w:sz="8" w:space="0" w:color="BFBFBF"/>
              <w:right w:val="single" w:sz="8" w:space="0" w:color="BFBFBF"/>
            </w:tcBorders>
            <w:tcMar>
              <w:top w:w="0" w:type="dxa"/>
              <w:left w:w="100" w:type="dxa"/>
              <w:bottom w:w="0" w:type="dxa"/>
              <w:right w:w="100" w:type="dxa"/>
            </w:tcMar>
          </w:tcPr>
          <w:p w14:paraId="3D9B5735" w14:textId="77777777" w:rsidR="00B461FE" w:rsidRPr="00662B34" w:rsidRDefault="00000000" w:rsidP="00287A2B">
            <w:pPr>
              <w:spacing w:line="480" w:lineRule="auto"/>
              <w:ind w:left="360"/>
              <w:jc w:val="both"/>
              <w:rPr>
                <w:rFonts w:ascii="Times New Roman" w:eastAsia="Times New Roman" w:hAnsi="Times New Roman" w:cs="Times New Roman"/>
                <w:b/>
                <w:sz w:val="24"/>
                <w:szCs w:val="24"/>
                <w:lang w:val="en-GB"/>
              </w:rPr>
            </w:pPr>
            <w:r w:rsidRPr="00662B34">
              <w:rPr>
                <w:rFonts w:ascii="Times New Roman" w:eastAsia="Times New Roman" w:hAnsi="Times New Roman" w:cs="Times New Roman"/>
                <w:b/>
                <w:sz w:val="24"/>
                <w:szCs w:val="24"/>
                <w:lang w:val="en-GB"/>
              </w:rPr>
              <w:t xml:space="preserve"> </w:t>
            </w:r>
          </w:p>
        </w:tc>
        <w:tc>
          <w:tcPr>
            <w:tcW w:w="868" w:type="dxa"/>
            <w:tcBorders>
              <w:top w:val="nil"/>
              <w:left w:val="nil"/>
              <w:bottom w:val="single" w:sz="8" w:space="0" w:color="BFBFBF"/>
              <w:right w:val="single" w:sz="8" w:space="0" w:color="BFBFBF"/>
            </w:tcBorders>
            <w:tcMar>
              <w:top w:w="0" w:type="dxa"/>
              <w:left w:w="100" w:type="dxa"/>
              <w:bottom w:w="0" w:type="dxa"/>
              <w:right w:w="100" w:type="dxa"/>
            </w:tcMar>
          </w:tcPr>
          <w:p w14:paraId="0B6D6CD7" w14:textId="77777777" w:rsidR="00B461FE" w:rsidRPr="00662B34" w:rsidRDefault="00000000" w:rsidP="00287A2B">
            <w:pPr>
              <w:spacing w:before="240" w:line="480" w:lineRule="auto"/>
              <w:jc w:val="both"/>
              <w:rPr>
                <w:rFonts w:ascii="Times New Roman" w:eastAsia="Times New Roman" w:hAnsi="Times New Roman" w:cs="Times New Roman"/>
                <w:b/>
                <w:sz w:val="24"/>
                <w:szCs w:val="24"/>
                <w:lang w:val="en-GB"/>
              </w:rPr>
            </w:pPr>
            <w:r w:rsidRPr="00662B34">
              <w:rPr>
                <w:rFonts w:ascii="Times New Roman" w:eastAsia="Times New Roman" w:hAnsi="Times New Roman" w:cs="Times New Roman"/>
                <w:b/>
                <w:sz w:val="24"/>
                <w:szCs w:val="24"/>
                <w:lang w:val="en-GB"/>
              </w:rPr>
              <w:t xml:space="preserve"> </w:t>
            </w:r>
          </w:p>
        </w:tc>
        <w:tc>
          <w:tcPr>
            <w:tcW w:w="816" w:type="dxa"/>
            <w:tcBorders>
              <w:top w:val="nil"/>
              <w:left w:val="nil"/>
              <w:bottom w:val="single" w:sz="8" w:space="0" w:color="BFBFBF"/>
              <w:right w:val="single" w:sz="8" w:space="0" w:color="BFBFBF"/>
            </w:tcBorders>
            <w:tcMar>
              <w:top w:w="0" w:type="dxa"/>
              <w:left w:w="100" w:type="dxa"/>
              <w:bottom w:w="0" w:type="dxa"/>
              <w:right w:w="100" w:type="dxa"/>
            </w:tcMar>
          </w:tcPr>
          <w:p w14:paraId="7FF52CBF" w14:textId="77777777" w:rsidR="00B461FE" w:rsidRPr="00662B34" w:rsidRDefault="00000000" w:rsidP="00287A2B">
            <w:pPr>
              <w:spacing w:line="480" w:lineRule="auto"/>
              <w:ind w:left="360"/>
              <w:jc w:val="both"/>
              <w:rPr>
                <w:rFonts w:ascii="Times New Roman" w:eastAsia="Times New Roman" w:hAnsi="Times New Roman" w:cs="Times New Roman"/>
                <w:b/>
                <w:sz w:val="24"/>
                <w:szCs w:val="24"/>
                <w:lang w:val="en-GB"/>
              </w:rPr>
            </w:pPr>
            <w:r w:rsidRPr="00662B34">
              <w:rPr>
                <w:rFonts w:ascii="Times New Roman" w:eastAsia="Times New Roman" w:hAnsi="Times New Roman" w:cs="Times New Roman"/>
                <w:b/>
                <w:sz w:val="24"/>
                <w:szCs w:val="24"/>
                <w:lang w:val="en-GB"/>
              </w:rPr>
              <w:t xml:space="preserve"> </w:t>
            </w:r>
          </w:p>
        </w:tc>
        <w:tc>
          <w:tcPr>
            <w:tcW w:w="816" w:type="dxa"/>
            <w:tcBorders>
              <w:top w:val="nil"/>
              <w:left w:val="nil"/>
              <w:bottom w:val="single" w:sz="8" w:space="0" w:color="BFBFBF"/>
              <w:right w:val="single" w:sz="8" w:space="0" w:color="BFBFBF"/>
            </w:tcBorders>
            <w:shd w:val="clear" w:color="auto" w:fill="002060"/>
            <w:tcMar>
              <w:top w:w="0" w:type="dxa"/>
              <w:left w:w="100" w:type="dxa"/>
              <w:bottom w:w="0" w:type="dxa"/>
              <w:right w:w="100" w:type="dxa"/>
            </w:tcMar>
          </w:tcPr>
          <w:p w14:paraId="7BC2A7E0" w14:textId="77777777" w:rsidR="00B461FE" w:rsidRPr="00662B34" w:rsidRDefault="00000000" w:rsidP="00287A2B">
            <w:pPr>
              <w:spacing w:before="240" w:line="480" w:lineRule="auto"/>
              <w:jc w:val="both"/>
              <w:rPr>
                <w:rFonts w:ascii="Times New Roman" w:eastAsia="Times New Roman" w:hAnsi="Times New Roman" w:cs="Times New Roman"/>
                <w:b/>
                <w:sz w:val="24"/>
                <w:szCs w:val="24"/>
                <w:lang w:val="en-GB"/>
              </w:rPr>
            </w:pPr>
            <w:r w:rsidRPr="00662B34">
              <w:rPr>
                <w:rFonts w:ascii="Times New Roman" w:eastAsia="Times New Roman" w:hAnsi="Times New Roman" w:cs="Times New Roman"/>
                <w:b/>
                <w:sz w:val="24"/>
                <w:szCs w:val="24"/>
                <w:lang w:val="en-GB"/>
              </w:rPr>
              <w:t xml:space="preserve"> </w:t>
            </w:r>
          </w:p>
        </w:tc>
        <w:tc>
          <w:tcPr>
            <w:tcW w:w="829" w:type="dxa"/>
            <w:tcBorders>
              <w:top w:val="nil"/>
              <w:left w:val="nil"/>
              <w:bottom w:val="single" w:sz="8" w:space="0" w:color="BFBFBF"/>
              <w:right w:val="single" w:sz="8" w:space="0" w:color="BFBFBF"/>
            </w:tcBorders>
            <w:shd w:val="clear" w:color="auto" w:fill="002060"/>
            <w:tcMar>
              <w:top w:w="0" w:type="dxa"/>
              <w:left w:w="100" w:type="dxa"/>
              <w:bottom w:w="0" w:type="dxa"/>
              <w:right w:w="100" w:type="dxa"/>
            </w:tcMar>
          </w:tcPr>
          <w:p w14:paraId="75AF2C64" w14:textId="77777777" w:rsidR="00B461FE" w:rsidRPr="00662B34" w:rsidRDefault="00000000" w:rsidP="00287A2B">
            <w:pPr>
              <w:spacing w:before="240" w:line="480" w:lineRule="auto"/>
              <w:jc w:val="both"/>
              <w:rPr>
                <w:rFonts w:ascii="Times New Roman" w:eastAsia="Times New Roman" w:hAnsi="Times New Roman" w:cs="Times New Roman"/>
                <w:b/>
                <w:sz w:val="24"/>
                <w:szCs w:val="24"/>
                <w:lang w:val="en-GB"/>
              </w:rPr>
            </w:pPr>
            <w:r w:rsidRPr="00662B34">
              <w:rPr>
                <w:rFonts w:ascii="Times New Roman" w:eastAsia="Times New Roman" w:hAnsi="Times New Roman" w:cs="Times New Roman"/>
                <w:b/>
                <w:sz w:val="24"/>
                <w:szCs w:val="24"/>
                <w:lang w:val="en-GB"/>
              </w:rPr>
              <w:t xml:space="preserve"> </w:t>
            </w:r>
          </w:p>
        </w:tc>
        <w:tc>
          <w:tcPr>
            <w:tcW w:w="816" w:type="dxa"/>
            <w:tcBorders>
              <w:top w:val="nil"/>
              <w:left w:val="nil"/>
              <w:bottom w:val="single" w:sz="8" w:space="0" w:color="BFBFBF"/>
              <w:right w:val="single" w:sz="8" w:space="0" w:color="BFBFBF"/>
            </w:tcBorders>
            <w:tcMar>
              <w:top w:w="0" w:type="dxa"/>
              <w:left w:w="100" w:type="dxa"/>
              <w:bottom w:w="0" w:type="dxa"/>
              <w:right w:w="100" w:type="dxa"/>
            </w:tcMar>
          </w:tcPr>
          <w:p w14:paraId="5C46E772" w14:textId="77777777" w:rsidR="00B461FE" w:rsidRPr="00662B34" w:rsidRDefault="00000000" w:rsidP="00287A2B">
            <w:pPr>
              <w:spacing w:before="240" w:line="480" w:lineRule="auto"/>
              <w:jc w:val="both"/>
              <w:rPr>
                <w:rFonts w:ascii="Times New Roman" w:eastAsia="Times New Roman" w:hAnsi="Times New Roman" w:cs="Times New Roman"/>
                <w:b/>
                <w:sz w:val="24"/>
                <w:szCs w:val="24"/>
                <w:lang w:val="en-GB"/>
              </w:rPr>
            </w:pPr>
            <w:r w:rsidRPr="00662B34">
              <w:rPr>
                <w:rFonts w:ascii="Times New Roman" w:eastAsia="Times New Roman" w:hAnsi="Times New Roman" w:cs="Times New Roman"/>
                <w:b/>
                <w:sz w:val="24"/>
                <w:szCs w:val="24"/>
                <w:lang w:val="en-GB"/>
              </w:rPr>
              <w:t xml:space="preserve"> </w:t>
            </w:r>
          </w:p>
        </w:tc>
        <w:tc>
          <w:tcPr>
            <w:tcW w:w="816" w:type="dxa"/>
            <w:tcBorders>
              <w:top w:val="nil"/>
              <w:left w:val="nil"/>
              <w:bottom w:val="single" w:sz="8" w:space="0" w:color="BFBFBF"/>
              <w:right w:val="single" w:sz="8" w:space="0" w:color="BFBFBF"/>
            </w:tcBorders>
            <w:tcMar>
              <w:top w:w="0" w:type="dxa"/>
              <w:left w:w="100" w:type="dxa"/>
              <w:bottom w:w="0" w:type="dxa"/>
              <w:right w:w="100" w:type="dxa"/>
            </w:tcMar>
          </w:tcPr>
          <w:p w14:paraId="2729E8A4" w14:textId="77777777" w:rsidR="00B461FE" w:rsidRPr="00662B34" w:rsidRDefault="00000000" w:rsidP="00287A2B">
            <w:pPr>
              <w:spacing w:before="240" w:line="480" w:lineRule="auto"/>
              <w:jc w:val="both"/>
              <w:rPr>
                <w:rFonts w:ascii="Times New Roman" w:eastAsia="Times New Roman" w:hAnsi="Times New Roman" w:cs="Times New Roman"/>
                <w:b/>
                <w:sz w:val="24"/>
                <w:szCs w:val="24"/>
                <w:lang w:val="en-GB"/>
              </w:rPr>
            </w:pPr>
            <w:r w:rsidRPr="00662B34">
              <w:rPr>
                <w:rFonts w:ascii="Times New Roman" w:eastAsia="Times New Roman" w:hAnsi="Times New Roman" w:cs="Times New Roman"/>
                <w:b/>
                <w:sz w:val="24"/>
                <w:szCs w:val="24"/>
                <w:lang w:val="en-GB"/>
              </w:rPr>
              <w:t xml:space="preserve"> </w:t>
            </w:r>
          </w:p>
        </w:tc>
      </w:tr>
      <w:tr w:rsidR="00B461FE" w:rsidRPr="00662B34" w14:paraId="6F5D5DE2" w14:textId="77777777">
        <w:trPr>
          <w:trHeight w:val="735"/>
        </w:trPr>
        <w:tc>
          <w:tcPr>
            <w:tcW w:w="2738" w:type="dxa"/>
            <w:tcBorders>
              <w:top w:val="nil"/>
              <w:left w:val="single" w:sz="8" w:space="0" w:color="BFBFBF"/>
              <w:bottom w:val="single" w:sz="8" w:space="0" w:color="BFBFBF"/>
              <w:right w:val="single" w:sz="8" w:space="0" w:color="BFBFBF"/>
            </w:tcBorders>
            <w:tcMar>
              <w:top w:w="0" w:type="dxa"/>
              <w:left w:w="100" w:type="dxa"/>
              <w:bottom w:w="0" w:type="dxa"/>
              <w:right w:w="100" w:type="dxa"/>
            </w:tcMar>
          </w:tcPr>
          <w:p w14:paraId="4C2151EA" w14:textId="77777777" w:rsidR="00B461FE" w:rsidRPr="00662B34" w:rsidRDefault="00000000" w:rsidP="00287A2B">
            <w:pPr>
              <w:spacing w:before="240" w:line="480" w:lineRule="auto"/>
              <w:jc w:val="both"/>
              <w:rPr>
                <w:rFonts w:ascii="Times New Roman" w:eastAsia="Times New Roman" w:hAnsi="Times New Roman" w:cs="Times New Roman"/>
                <w:b/>
                <w:sz w:val="24"/>
                <w:szCs w:val="24"/>
                <w:lang w:val="en-GB"/>
              </w:rPr>
            </w:pPr>
            <w:r w:rsidRPr="00662B34">
              <w:rPr>
                <w:rFonts w:ascii="Times New Roman" w:eastAsia="Times New Roman" w:hAnsi="Times New Roman" w:cs="Times New Roman"/>
                <w:b/>
                <w:sz w:val="24"/>
                <w:szCs w:val="24"/>
                <w:lang w:val="en-GB"/>
              </w:rPr>
              <w:t>Requirements of the implications of resources</w:t>
            </w:r>
          </w:p>
        </w:tc>
        <w:tc>
          <w:tcPr>
            <w:tcW w:w="842" w:type="dxa"/>
            <w:tcBorders>
              <w:top w:val="nil"/>
              <w:left w:val="nil"/>
              <w:bottom w:val="single" w:sz="8" w:space="0" w:color="BFBFBF"/>
              <w:right w:val="single" w:sz="8" w:space="0" w:color="BFBFBF"/>
            </w:tcBorders>
            <w:tcMar>
              <w:top w:w="0" w:type="dxa"/>
              <w:left w:w="100" w:type="dxa"/>
              <w:bottom w:w="0" w:type="dxa"/>
              <w:right w:w="100" w:type="dxa"/>
            </w:tcMar>
          </w:tcPr>
          <w:p w14:paraId="35506DCD" w14:textId="77777777" w:rsidR="00B461FE" w:rsidRPr="00662B34" w:rsidRDefault="00000000" w:rsidP="00287A2B">
            <w:pPr>
              <w:spacing w:line="480" w:lineRule="auto"/>
              <w:ind w:left="360"/>
              <w:jc w:val="both"/>
              <w:rPr>
                <w:rFonts w:ascii="Times New Roman" w:eastAsia="Times New Roman" w:hAnsi="Times New Roman" w:cs="Times New Roman"/>
                <w:b/>
                <w:sz w:val="24"/>
                <w:szCs w:val="24"/>
                <w:lang w:val="en-GB"/>
              </w:rPr>
            </w:pPr>
            <w:r w:rsidRPr="00662B34">
              <w:rPr>
                <w:rFonts w:ascii="Times New Roman" w:eastAsia="Times New Roman" w:hAnsi="Times New Roman" w:cs="Times New Roman"/>
                <w:b/>
                <w:sz w:val="24"/>
                <w:szCs w:val="24"/>
                <w:lang w:val="en-GB"/>
              </w:rPr>
              <w:t xml:space="preserve"> </w:t>
            </w:r>
          </w:p>
        </w:tc>
        <w:tc>
          <w:tcPr>
            <w:tcW w:w="816" w:type="dxa"/>
            <w:tcBorders>
              <w:top w:val="nil"/>
              <w:left w:val="nil"/>
              <w:bottom w:val="single" w:sz="8" w:space="0" w:color="BFBFBF"/>
              <w:right w:val="single" w:sz="8" w:space="0" w:color="BFBFBF"/>
            </w:tcBorders>
            <w:tcMar>
              <w:top w:w="0" w:type="dxa"/>
              <w:left w:w="100" w:type="dxa"/>
              <w:bottom w:w="0" w:type="dxa"/>
              <w:right w:w="100" w:type="dxa"/>
            </w:tcMar>
          </w:tcPr>
          <w:p w14:paraId="69912B9C" w14:textId="77777777" w:rsidR="00B461FE" w:rsidRPr="00662B34" w:rsidRDefault="00000000" w:rsidP="00287A2B">
            <w:pPr>
              <w:spacing w:line="480" w:lineRule="auto"/>
              <w:ind w:left="360"/>
              <w:jc w:val="both"/>
              <w:rPr>
                <w:rFonts w:ascii="Times New Roman" w:eastAsia="Times New Roman" w:hAnsi="Times New Roman" w:cs="Times New Roman"/>
                <w:b/>
                <w:sz w:val="24"/>
                <w:szCs w:val="24"/>
                <w:lang w:val="en-GB"/>
              </w:rPr>
            </w:pPr>
            <w:r w:rsidRPr="00662B34">
              <w:rPr>
                <w:rFonts w:ascii="Times New Roman" w:eastAsia="Times New Roman" w:hAnsi="Times New Roman" w:cs="Times New Roman"/>
                <w:b/>
                <w:sz w:val="24"/>
                <w:szCs w:val="24"/>
                <w:lang w:val="en-GB"/>
              </w:rPr>
              <w:t xml:space="preserve"> </w:t>
            </w:r>
          </w:p>
        </w:tc>
        <w:tc>
          <w:tcPr>
            <w:tcW w:w="868" w:type="dxa"/>
            <w:tcBorders>
              <w:top w:val="nil"/>
              <w:left w:val="nil"/>
              <w:bottom w:val="single" w:sz="8" w:space="0" w:color="BFBFBF"/>
              <w:right w:val="single" w:sz="8" w:space="0" w:color="BFBFBF"/>
            </w:tcBorders>
            <w:tcMar>
              <w:top w:w="0" w:type="dxa"/>
              <w:left w:w="100" w:type="dxa"/>
              <w:bottom w:w="0" w:type="dxa"/>
              <w:right w:w="100" w:type="dxa"/>
            </w:tcMar>
          </w:tcPr>
          <w:p w14:paraId="0142ED39" w14:textId="77777777" w:rsidR="00B461FE" w:rsidRPr="00662B34" w:rsidRDefault="00000000" w:rsidP="00287A2B">
            <w:pPr>
              <w:spacing w:line="480" w:lineRule="auto"/>
              <w:ind w:left="360"/>
              <w:jc w:val="both"/>
              <w:rPr>
                <w:rFonts w:ascii="Times New Roman" w:eastAsia="Times New Roman" w:hAnsi="Times New Roman" w:cs="Times New Roman"/>
                <w:b/>
                <w:sz w:val="24"/>
                <w:szCs w:val="24"/>
                <w:lang w:val="en-GB"/>
              </w:rPr>
            </w:pPr>
            <w:r w:rsidRPr="00662B34">
              <w:rPr>
                <w:rFonts w:ascii="Times New Roman" w:eastAsia="Times New Roman" w:hAnsi="Times New Roman" w:cs="Times New Roman"/>
                <w:b/>
                <w:sz w:val="24"/>
                <w:szCs w:val="24"/>
                <w:lang w:val="en-GB"/>
              </w:rPr>
              <w:t xml:space="preserve"> </w:t>
            </w:r>
          </w:p>
        </w:tc>
        <w:tc>
          <w:tcPr>
            <w:tcW w:w="816" w:type="dxa"/>
            <w:tcBorders>
              <w:top w:val="nil"/>
              <w:left w:val="nil"/>
              <w:bottom w:val="single" w:sz="8" w:space="0" w:color="BFBFBF"/>
              <w:right w:val="single" w:sz="8" w:space="0" w:color="BFBFBF"/>
            </w:tcBorders>
            <w:tcMar>
              <w:top w:w="0" w:type="dxa"/>
              <w:left w:w="100" w:type="dxa"/>
              <w:bottom w:w="0" w:type="dxa"/>
              <w:right w:w="100" w:type="dxa"/>
            </w:tcMar>
          </w:tcPr>
          <w:p w14:paraId="7F93463F" w14:textId="77777777" w:rsidR="00B461FE" w:rsidRPr="00662B34" w:rsidRDefault="00000000" w:rsidP="00287A2B">
            <w:pPr>
              <w:spacing w:before="240" w:line="480" w:lineRule="auto"/>
              <w:jc w:val="both"/>
              <w:rPr>
                <w:rFonts w:ascii="Times New Roman" w:eastAsia="Times New Roman" w:hAnsi="Times New Roman" w:cs="Times New Roman"/>
                <w:b/>
                <w:sz w:val="24"/>
                <w:szCs w:val="24"/>
                <w:lang w:val="en-GB"/>
              </w:rPr>
            </w:pPr>
            <w:r w:rsidRPr="00662B34">
              <w:rPr>
                <w:rFonts w:ascii="Times New Roman" w:eastAsia="Times New Roman" w:hAnsi="Times New Roman" w:cs="Times New Roman"/>
                <w:b/>
                <w:sz w:val="24"/>
                <w:szCs w:val="24"/>
                <w:lang w:val="en-GB"/>
              </w:rPr>
              <w:t xml:space="preserve"> </w:t>
            </w:r>
          </w:p>
        </w:tc>
        <w:tc>
          <w:tcPr>
            <w:tcW w:w="816" w:type="dxa"/>
            <w:tcBorders>
              <w:top w:val="nil"/>
              <w:left w:val="nil"/>
              <w:bottom w:val="single" w:sz="8" w:space="0" w:color="BFBFBF"/>
              <w:right w:val="single" w:sz="8" w:space="0" w:color="BFBFBF"/>
            </w:tcBorders>
            <w:tcMar>
              <w:top w:w="0" w:type="dxa"/>
              <w:left w:w="100" w:type="dxa"/>
              <w:bottom w:w="0" w:type="dxa"/>
              <w:right w:w="100" w:type="dxa"/>
            </w:tcMar>
          </w:tcPr>
          <w:p w14:paraId="4FFAD4F9" w14:textId="77777777" w:rsidR="00B461FE" w:rsidRPr="00662B34" w:rsidRDefault="00000000" w:rsidP="00287A2B">
            <w:pPr>
              <w:spacing w:line="480" w:lineRule="auto"/>
              <w:ind w:left="360"/>
              <w:jc w:val="both"/>
              <w:rPr>
                <w:rFonts w:ascii="Times New Roman" w:eastAsia="Times New Roman" w:hAnsi="Times New Roman" w:cs="Times New Roman"/>
                <w:b/>
                <w:sz w:val="24"/>
                <w:szCs w:val="24"/>
                <w:lang w:val="en-GB"/>
              </w:rPr>
            </w:pPr>
            <w:r w:rsidRPr="00662B34">
              <w:rPr>
                <w:rFonts w:ascii="Times New Roman" w:eastAsia="Times New Roman" w:hAnsi="Times New Roman" w:cs="Times New Roman"/>
                <w:b/>
                <w:sz w:val="24"/>
                <w:szCs w:val="24"/>
                <w:lang w:val="en-GB"/>
              </w:rPr>
              <w:t xml:space="preserve"> </w:t>
            </w:r>
          </w:p>
        </w:tc>
        <w:tc>
          <w:tcPr>
            <w:tcW w:w="829" w:type="dxa"/>
            <w:tcBorders>
              <w:top w:val="nil"/>
              <w:left w:val="nil"/>
              <w:bottom w:val="single" w:sz="8" w:space="0" w:color="BFBFBF"/>
              <w:right w:val="single" w:sz="8" w:space="0" w:color="BFBFBF"/>
            </w:tcBorders>
            <w:shd w:val="clear" w:color="auto" w:fill="E36C0A"/>
            <w:tcMar>
              <w:top w:w="0" w:type="dxa"/>
              <w:left w:w="100" w:type="dxa"/>
              <w:bottom w:w="0" w:type="dxa"/>
              <w:right w:w="100" w:type="dxa"/>
            </w:tcMar>
          </w:tcPr>
          <w:p w14:paraId="64C94406" w14:textId="77777777" w:rsidR="00B461FE" w:rsidRPr="00662B34" w:rsidRDefault="00000000" w:rsidP="00287A2B">
            <w:pPr>
              <w:spacing w:before="240" w:line="480" w:lineRule="auto"/>
              <w:jc w:val="both"/>
              <w:rPr>
                <w:rFonts w:ascii="Times New Roman" w:eastAsia="Times New Roman" w:hAnsi="Times New Roman" w:cs="Times New Roman"/>
                <w:b/>
                <w:sz w:val="24"/>
                <w:szCs w:val="24"/>
                <w:lang w:val="en-GB"/>
              </w:rPr>
            </w:pPr>
            <w:r w:rsidRPr="00662B34">
              <w:rPr>
                <w:rFonts w:ascii="Times New Roman" w:eastAsia="Times New Roman" w:hAnsi="Times New Roman" w:cs="Times New Roman"/>
                <w:b/>
                <w:sz w:val="24"/>
                <w:szCs w:val="24"/>
                <w:lang w:val="en-GB"/>
              </w:rPr>
              <w:t xml:space="preserve"> </w:t>
            </w:r>
          </w:p>
        </w:tc>
        <w:tc>
          <w:tcPr>
            <w:tcW w:w="816" w:type="dxa"/>
            <w:tcBorders>
              <w:top w:val="nil"/>
              <w:left w:val="nil"/>
              <w:bottom w:val="single" w:sz="8" w:space="0" w:color="BFBFBF"/>
              <w:right w:val="single" w:sz="8" w:space="0" w:color="BFBFBF"/>
            </w:tcBorders>
            <w:shd w:val="clear" w:color="auto" w:fill="E36C0A"/>
            <w:tcMar>
              <w:top w:w="0" w:type="dxa"/>
              <w:left w:w="100" w:type="dxa"/>
              <w:bottom w:w="0" w:type="dxa"/>
              <w:right w:w="100" w:type="dxa"/>
            </w:tcMar>
          </w:tcPr>
          <w:p w14:paraId="184385C8" w14:textId="77777777" w:rsidR="00B461FE" w:rsidRPr="00662B34" w:rsidRDefault="00000000" w:rsidP="00287A2B">
            <w:pPr>
              <w:spacing w:before="240" w:line="480" w:lineRule="auto"/>
              <w:jc w:val="both"/>
              <w:rPr>
                <w:rFonts w:ascii="Times New Roman" w:eastAsia="Times New Roman" w:hAnsi="Times New Roman" w:cs="Times New Roman"/>
                <w:b/>
                <w:sz w:val="24"/>
                <w:szCs w:val="24"/>
                <w:lang w:val="en-GB"/>
              </w:rPr>
            </w:pPr>
            <w:r w:rsidRPr="00662B34">
              <w:rPr>
                <w:rFonts w:ascii="Times New Roman" w:eastAsia="Times New Roman" w:hAnsi="Times New Roman" w:cs="Times New Roman"/>
                <w:b/>
                <w:sz w:val="24"/>
                <w:szCs w:val="24"/>
                <w:lang w:val="en-GB"/>
              </w:rPr>
              <w:t xml:space="preserve"> </w:t>
            </w:r>
          </w:p>
        </w:tc>
        <w:tc>
          <w:tcPr>
            <w:tcW w:w="816" w:type="dxa"/>
            <w:tcBorders>
              <w:top w:val="nil"/>
              <w:left w:val="nil"/>
              <w:bottom w:val="single" w:sz="8" w:space="0" w:color="BFBFBF"/>
              <w:right w:val="single" w:sz="8" w:space="0" w:color="BFBFBF"/>
            </w:tcBorders>
            <w:tcMar>
              <w:top w:w="0" w:type="dxa"/>
              <w:left w:w="100" w:type="dxa"/>
              <w:bottom w:w="0" w:type="dxa"/>
              <w:right w:w="100" w:type="dxa"/>
            </w:tcMar>
          </w:tcPr>
          <w:p w14:paraId="716FF6D6" w14:textId="77777777" w:rsidR="00B461FE" w:rsidRPr="00662B34" w:rsidRDefault="00000000" w:rsidP="00287A2B">
            <w:pPr>
              <w:spacing w:before="240" w:line="480" w:lineRule="auto"/>
              <w:jc w:val="both"/>
              <w:rPr>
                <w:rFonts w:ascii="Times New Roman" w:eastAsia="Times New Roman" w:hAnsi="Times New Roman" w:cs="Times New Roman"/>
                <w:b/>
                <w:sz w:val="24"/>
                <w:szCs w:val="24"/>
                <w:lang w:val="en-GB"/>
              </w:rPr>
            </w:pPr>
            <w:r w:rsidRPr="00662B34">
              <w:rPr>
                <w:rFonts w:ascii="Times New Roman" w:eastAsia="Times New Roman" w:hAnsi="Times New Roman" w:cs="Times New Roman"/>
                <w:b/>
                <w:sz w:val="24"/>
                <w:szCs w:val="24"/>
                <w:lang w:val="en-GB"/>
              </w:rPr>
              <w:t xml:space="preserve"> </w:t>
            </w:r>
          </w:p>
        </w:tc>
      </w:tr>
      <w:tr w:rsidR="00B461FE" w:rsidRPr="00662B34" w14:paraId="6C86CAD0" w14:textId="77777777">
        <w:trPr>
          <w:trHeight w:val="375"/>
        </w:trPr>
        <w:tc>
          <w:tcPr>
            <w:tcW w:w="2738" w:type="dxa"/>
            <w:tcBorders>
              <w:top w:val="nil"/>
              <w:left w:val="single" w:sz="8" w:space="0" w:color="BFBFBF"/>
              <w:bottom w:val="single" w:sz="8" w:space="0" w:color="BFBFBF"/>
              <w:right w:val="single" w:sz="8" w:space="0" w:color="BFBFBF"/>
            </w:tcBorders>
            <w:tcMar>
              <w:top w:w="0" w:type="dxa"/>
              <w:left w:w="100" w:type="dxa"/>
              <w:bottom w:w="0" w:type="dxa"/>
              <w:right w:w="100" w:type="dxa"/>
            </w:tcMar>
          </w:tcPr>
          <w:p w14:paraId="6BE7A7E7" w14:textId="77777777" w:rsidR="00B461FE" w:rsidRPr="00662B34" w:rsidRDefault="00000000" w:rsidP="00287A2B">
            <w:pPr>
              <w:spacing w:before="240" w:line="480" w:lineRule="auto"/>
              <w:jc w:val="both"/>
              <w:rPr>
                <w:rFonts w:ascii="Times New Roman" w:eastAsia="Times New Roman" w:hAnsi="Times New Roman" w:cs="Times New Roman"/>
                <w:b/>
                <w:sz w:val="24"/>
                <w:szCs w:val="24"/>
                <w:lang w:val="en-GB"/>
              </w:rPr>
            </w:pPr>
            <w:r w:rsidRPr="00662B34">
              <w:rPr>
                <w:rFonts w:ascii="Times New Roman" w:eastAsia="Times New Roman" w:hAnsi="Times New Roman" w:cs="Times New Roman"/>
                <w:b/>
                <w:sz w:val="24"/>
                <w:szCs w:val="24"/>
                <w:lang w:val="en-GB"/>
              </w:rPr>
              <w:t>Study summary</w:t>
            </w:r>
          </w:p>
        </w:tc>
        <w:tc>
          <w:tcPr>
            <w:tcW w:w="842" w:type="dxa"/>
            <w:tcBorders>
              <w:top w:val="nil"/>
              <w:left w:val="nil"/>
              <w:bottom w:val="single" w:sz="8" w:space="0" w:color="BFBFBF"/>
              <w:right w:val="single" w:sz="8" w:space="0" w:color="BFBFBF"/>
            </w:tcBorders>
            <w:tcMar>
              <w:top w:w="0" w:type="dxa"/>
              <w:left w:w="100" w:type="dxa"/>
              <w:bottom w:w="0" w:type="dxa"/>
              <w:right w:w="100" w:type="dxa"/>
            </w:tcMar>
          </w:tcPr>
          <w:p w14:paraId="31212C0D" w14:textId="77777777" w:rsidR="00B461FE" w:rsidRPr="00662B34" w:rsidRDefault="00000000" w:rsidP="00287A2B">
            <w:pPr>
              <w:spacing w:line="480" w:lineRule="auto"/>
              <w:ind w:left="360"/>
              <w:jc w:val="both"/>
              <w:rPr>
                <w:rFonts w:ascii="Times New Roman" w:eastAsia="Times New Roman" w:hAnsi="Times New Roman" w:cs="Times New Roman"/>
                <w:b/>
                <w:sz w:val="24"/>
                <w:szCs w:val="24"/>
                <w:lang w:val="en-GB"/>
              </w:rPr>
            </w:pPr>
            <w:r w:rsidRPr="00662B34">
              <w:rPr>
                <w:rFonts w:ascii="Times New Roman" w:eastAsia="Times New Roman" w:hAnsi="Times New Roman" w:cs="Times New Roman"/>
                <w:b/>
                <w:sz w:val="24"/>
                <w:szCs w:val="24"/>
                <w:lang w:val="en-GB"/>
              </w:rPr>
              <w:t xml:space="preserve"> </w:t>
            </w:r>
          </w:p>
        </w:tc>
        <w:tc>
          <w:tcPr>
            <w:tcW w:w="816" w:type="dxa"/>
            <w:tcBorders>
              <w:top w:val="nil"/>
              <w:left w:val="nil"/>
              <w:bottom w:val="single" w:sz="8" w:space="0" w:color="BFBFBF"/>
              <w:right w:val="single" w:sz="8" w:space="0" w:color="BFBFBF"/>
            </w:tcBorders>
            <w:tcMar>
              <w:top w:w="0" w:type="dxa"/>
              <w:left w:w="100" w:type="dxa"/>
              <w:bottom w:w="0" w:type="dxa"/>
              <w:right w:w="100" w:type="dxa"/>
            </w:tcMar>
          </w:tcPr>
          <w:p w14:paraId="60A3AE2F" w14:textId="77777777" w:rsidR="00B461FE" w:rsidRPr="00662B34" w:rsidRDefault="00000000" w:rsidP="00287A2B">
            <w:pPr>
              <w:spacing w:line="480" w:lineRule="auto"/>
              <w:ind w:left="360"/>
              <w:jc w:val="both"/>
              <w:rPr>
                <w:rFonts w:ascii="Times New Roman" w:eastAsia="Times New Roman" w:hAnsi="Times New Roman" w:cs="Times New Roman"/>
                <w:b/>
                <w:sz w:val="24"/>
                <w:szCs w:val="24"/>
                <w:lang w:val="en-GB"/>
              </w:rPr>
            </w:pPr>
            <w:r w:rsidRPr="00662B34">
              <w:rPr>
                <w:rFonts w:ascii="Times New Roman" w:eastAsia="Times New Roman" w:hAnsi="Times New Roman" w:cs="Times New Roman"/>
                <w:b/>
                <w:sz w:val="24"/>
                <w:szCs w:val="24"/>
                <w:lang w:val="en-GB"/>
              </w:rPr>
              <w:t xml:space="preserve"> </w:t>
            </w:r>
          </w:p>
        </w:tc>
        <w:tc>
          <w:tcPr>
            <w:tcW w:w="868" w:type="dxa"/>
            <w:tcBorders>
              <w:top w:val="nil"/>
              <w:left w:val="nil"/>
              <w:bottom w:val="single" w:sz="8" w:space="0" w:color="BFBFBF"/>
              <w:right w:val="single" w:sz="8" w:space="0" w:color="BFBFBF"/>
            </w:tcBorders>
            <w:tcMar>
              <w:top w:w="0" w:type="dxa"/>
              <w:left w:w="100" w:type="dxa"/>
              <w:bottom w:w="0" w:type="dxa"/>
              <w:right w:w="100" w:type="dxa"/>
            </w:tcMar>
          </w:tcPr>
          <w:p w14:paraId="025E3B83" w14:textId="77777777" w:rsidR="00B461FE" w:rsidRPr="00662B34" w:rsidRDefault="00000000" w:rsidP="00287A2B">
            <w:pPr>
              <w:spacing w:line="480" w:lineRule="auto"/>
              <w:ind w:left="360"/>
              <w:jc w:val="both"/>
              <w:rPr>
                <w:rFonts w:ascii="Times New Roman" w:eastAsia="Times New Roman" w:hAnsi="Times New Roman" w:cs="Times New Roman"/>
                <w:b/>
                <w:sz w:val="24"/>
                <w:szCs w:val="24"/>
                <w:lang w:val="en-GB"/>
              </w:rPr>
            </w:pPr>
            <w:r w:rsidRPr="00662B34">
              <w:rPr>
                <w:rFonts w:ascii="Times New Roman" w:eastAsia="Times New Roman" w:hAnsi="Times New Roman" w:cs="Times New Roman"/>
                <w:b/>
                <w:sz w:val="24"/>
                <w:szCs w:val="24"/>
                <w:lang w:val="en-GB"/>
              </w:rPr>
              <w:t xml:space="preserve"> </w:t>
            </w:r>
          </w:p>
        </w:tc>
        <w:tc>
          <w:tcPr>
            <w:tcW w:w="816" w:type="dxa"/>
            <w:tcBorders>
              <w:top w:val="nil"/>
              <w:left w:val="nil"/>
              <w:bottom w:val="single" w:sz="8" w:space="0" w:color="BFBFBF"/>
              <w:right w:val="single" w:sz="8" w:space="0" w:color="BFBFBF"/>
            </w:tcBorders>
            <w:tcMar>
              <w:top w:w="0" w:type="dxa"/>
              <w:left w:w="100" w:type="dxa"/>
              <w:bottom w:w="0" w:type="dxa"/>
              <w:right w:w="100" w:type="dxa"/>
            </w:tcMar>
          </w:tcPr>
          <w:p w14:paraId="741DBC6C" w14:textId="77777777" w:rsidR="00B461FE" w:rsidRPr="00662B34" w:rsidRDefault="00000000" w:rsidP="00287A2B">
            <w:pPr>
              <w:spacing w:line="480" w:lineRule="auto"/>
              <w:ind w:left="360"/>
              <w:jc w:val="both"/>
              <w:rPr>
                <w:rFonts w:ascii="Times New Roman" w:eastAsia="Times New Roman" w:hAnsi="Times New Roman" w:cs="Times New Roman"/>
                <w:b/>
                <w:sz w:val="24"/>
                <w:szCs w:val="24"/>
                <w:lang w:val="en-GB"/>
              </w:rPr>
            </w:pPr>
            <w:r w:rsidRPr="00662B34">
              <w:rPr>
                <w:rFonts w:ascii="Times New Roman" w:eastAsia="Times New Roman" w:hAnsi="Times New Roman" w:cs="Times New Roman"/>
                <w:b/>
                <w:sz w:val="24"/>
                <w:szCs w:val="24"/>
                <w:lang w:val="en-GB"/>
              </w:rPr>
              <w:t xml:space="preserve"> </w:t>
            </w:r>
          </w:p>
        </w:tc>
        <w:tc>
          <w:tcPr>
            <w:tcW w:w="816" w:type="dxa"/>
            <w:tcBorders>
              <w:top w:val="nil"/>
              <w:left w:val="nil"/>
              <w:bottom w:val="single" w:sz="8" w:space="0" w:color="BFBFBF"/>
              <w:right w:val="single" w:sz="8" w:space="0" w:color="BFBFBF"/>
            </w:tcBorders>
            <w:tcMar>
              <w:top w:w="0" w:type="dxa"/>
              <w:left w:w="100" w:type="dxa"/>
              <w:bottom w:w="0" w:type="dxa"/>
              <w:right w:w="100" w:type="dxa"/>
            </w:tcMar>
          </w:tcPr>
          <w:p w14:paraId="33D25F0B" w14:textId="77777777" w:rsidR="00B461FE" w:rsidRPr="00662B34" w:rsidRDefault="00000000" w:rsidP="00287A2B">
            <w:pPr>
              <w:spacing w:line="480" w:lineRule="auto"/>
              <w:ind w:left="360"/>
              <w:jc w:val="both"/>
              <w:rPr>
                <w:rFonts w:ascii="Times New Roman" w:eastAsia="Times New Roman" w:hAnsi="Times New Roman" w:cs="Times New Roman"/>
                <w:b/>
                <w:sz w:val="24"/>
                <w:szCs w:val="24"/>
                <w:lang w:val="en-GB"/>
              </w:rPr>
            </w:pPr>
            <w:r w:rsidRPr="00662B34">
              <w:rPr>
                <w:rFonts w:ascii="Times New Roman" w:eastAsia="Times New Roman" w:hAnsi="Times New Roman" w:cs="Times New Roman"/>
                <w:b/>
                <w:sz w:val="24"/>
                <w:szCs w:val="24"/>
                <w:lang w:val="en-GB"/>
              </w:rPr>
              <w:t xml:space="preserve"> </w:t>
            </w:r>
          </w:p>
        </w:tc>
        <w:tc>
          <w:tcPr>
            <w:tcW w:w="829" w:type="dxa"/>
            <w:tcBorders>
              <w:top w:val="nil"/>
              <w:left w:val="nil"/>
              <w:bottom w:val="single" w:sz="8" w:space="0" w:color="BFBFBF"/>
              <w:right w:val="single" w:sz="8" w:space="0" w:color="BFBFBF"/>
            </w:tcBorders>
            <w:tcMar>
              <w:top w:w="0" w:type="dxa"/>
              <w:left w:w="100" w:type="dxa"/>
              <w:bottom w:w="0" w:type="dxa"/>
              <w:right w:w="100" w:type="dxa"/>
            </w:tcMar>
          </w:tcPr>
          <w:p w14:paraId="2894F174" w14:textId="77777777" w:rsidR="00B461FE" w:rsidRPr="00662B34" w:rsidRDefault="00000000" w:rsidP="00287A2B">
            <w:pPr>
              <w:spacing w:before="240" w:line="480" w:lineRule="auto"/>
              <w:jc w:val="both"/>
              <w:rPr>
                <w:rFonts w:ascii="Times New Roman" w:eastAsia="Times New Roman" w:hAnsi="Times New Roman" w:cs="Times New Roman"/>
                <w:b/>
                <w:sz w:val="24"/>
                <w:szCs w:val="24"/>
                <w:lang w:val="en-GB"/>
              </w:rPr>
            </w:pPr>
            <w:r w:rsidRPr="00662B34">
              <w:rPr>
                <w:rFonts w:ascii="Times New Roman" w:eastAsia="Times New Roman" w:hAnsi="Times New Roman" w:cs="Times New Roman"/>
                <w:b/>
                <w:sz w:val="24"/>
                <w:szCs w:val="24"/>
                <w:lang w:val="en-GB"/>
              </w:rPr>
              <w:t xml:space="preserve"> </w:t>
            </w:r>
          </w:p>
        </w:tc>
        <w:tc>
          <w:tcPr>
            <w:tcW w:w="816" w:type="dxa"/>
            <w:tcBorders>
              <w:top w:val="nil"/>
              <w:left w:val="nil"/>
              <w:bottom w:val="single" w:sz="8" w:space="0" w:color="BFBFBF"/>
              <w:right w:val="single" w:sz="8" w:space="0" w:color="BFBFBF"/>
            </w:tcBorders>
            <w:tcMar>
              <w:top w:w="0" w:type="dxa"/>
              <w:left w:w="100" w:type="dxa"/>
              <w:bottom w:w="0" w:type="dxa"/>
              <w:right w:w="100" w:type="dxa"/>
            </w:tcMar>
          </w:tcPr>
          <w:p w14:paraId="74FFBB6A" w14:textId="77777777" w:rsidR="00B461FE" w:rsidRPr="00662B34" w:rsidRDefault="00000000" w:rsidP="00287A2B">
            <w:pPr>
              <w:spacing w:before="240" w:line="480" w:lineRule="auto"/>
              <w:jc w:val="both"/>
              <w:rPr>
                <w:rFonts w:ascii="Times New Roman" w:eastAsia="Times New Roman" w:hAnsi="Times New Roman" w:cs="Times New Roman"/>
                <w:b/>
                <w:sz w:val="24"/>
                <w:szCs w:val="24"/>
                <w:lang w:val="en-GB"/>
              </w:rPr>
            </w:pPr>
            <w:r w:rsidRPr="00662B34">
              <w:rPr>
                <w:rFonts w:ascii="Times New Roman" w:eastAsia="Times New Roman" w:hAnsi="Times New Roman" w:cs="Times New Roman"/>
                <w:b/>
                <w:sz w:val="24"/>
                <w:szCs w:val="24"/>
                <w:lang w:val="en-GB"/>
              </w:rPr>
              <w:t xml:space="preserve"> </w:t>
            </w:r>
          </w:p>
        </w:tc>
        <w:tc>
          <w:tcPr>
            <w:tcW w:w="816" w:type="dxa"/>
            <w:tcBorders>
              <w:top w:val="nil"/>
              <w:left w:val="nil"/>
              <w:bottom w:val="single" w:sz="8" w:space="0" w:color="BFBFBF"/>
              <w:right w:val="single" w:sz="8" w:space="0" w:color="BFBFBF"/>
            </w:tcBorders>
            <w:shd w:val="clear" w:color="auto" w:fill="FF66FF"/>
            <w:tcMar>
              <w:top w:w="0" w:type="dxa"/>
              <w:left w:w="100" w:type="dxa"/>
              <w:bottom w:w="0" w:type="dxa"/>
              <w:right w:w="100" w:type="dxa"/>
            </w:tcMar>
          </w:tcPr>
          <w:p w14:paraId="11C5CE44" w14:textId="77777777" w:rsidR="00B461FE" w:rsidRPr="00662B34" w:rsidRDefault="00000000" w:rsidP="00287A2B">
            <w:pPr>
              <w:spacing w:before="240" w:line="480" w:lineRule="auto"/>
              <w:jc w:val="both"/>
              <w:rPr>
                <w:rFonts w:ascii="Times New Roman" w:eastAsia="Times New Roman" w:hAnsi="Times New Roman" w:cs="Times New Roman"/>
                <w:b/>
                <w:sz w:val="24"/>
                <w:szCs w:val="24"/>
                <w:lang w:val="en-GB"/>
              </w:rPr>
            </w:pPr>
            <w:r w:rsidRPr="00662B34">
              <w:rPr>
                <w:rFonts w:ascii="Times New Roman" w:eastAsia="Times New Roman" w:hAnsi="Times New Roman" w:cs="Times New Roman"/>
                <w:b/>
                <w:sz w:val="24"/>
                <w:szCs w:val="24"/>
                <w:lang w:val="en-GB"/>
              </w:rPr>
              <w:t xml:space="preserve"> </w:t>
            </w:r>
          </w:p>
        </w:tc>
      </w:tr>
    </w:tbl>
    <w:p w14:paraId="0A1F6BAD" w14:textId="5BD4D1D9" w:rsidR="00B461FE" w:rsidRPr="00662B34" w:rsidRDefault="00000000" w:rsidP="004F7C49">
      <w:pPr>
        <w:spacing w:line="480" w:lineRule="auto"/>
        <w:jc w:val="center"/>
        <w:rPr>
          <w:rFonts w:ascii="Times New Roman" w:eastAsia="Times New Roman" w:hAnsi="Times New Roman" w:cs="Times New Roman"/>
          <w:b/>
          <w:sz w:val="24"/>
          <w:szCs w:val="24"/>
          <w:lang w:val="en-GB"/>
        </w:rPr>
      </w:pPr>
      <w:r w:rsidRPr="00662B34">
        <w:rPr>
          <w:rFonts w:ascii="Times New Roman" w:eastAsia="Times New Roman" w:hAnsi="Times New Roman" w:cs="Times New Roman"/>
          <w:b/>
          <w:sz w:val="24"/>
          <w:szCs w:val="24"/>
          <w:lang w:val="en-GB"/>
        </w:rPr>
        <w:t>Table 1: Research time plan</w:t>
      </w:r>
    </w:p>
    <w:p w14:paraId="727284B7" w14:textId="77777777" w:rsidR="00B461FE" w:rsidRPr="00662B34" w:rsidRDefault="00000000" w:rsidP="004F7C49">
      <w:pPr>
        <w:spacing w:line="480" w:lineRule="auto"/>
        <w:jc w:val="center"/>
        <w:rPr>
          <w:rFonts w:ascii="Times New Roman" w:eastAsia="Times New Roman" w:hAnsi="Times New Roman" w:cs="Times New Roman"/>
          <w:sz w:val="24"/>
          <w:szCs w:val="24"/>
          <w:lang w:val="en-GB"/>
        </w:rPr>
      </w:pPr>
      <w:r w:rsidRPr="00662B34">
        <w:rPr>
          <w:rFonts w:ascii="Times New Roman" w:eastAsia="Times New Roman" w:hAnsi="Times New Roman" w:cs="Times New Roman"/>
          <w:sz w:val="24"/>
          <w:szCs w:val="24"/>
          <w:lang w:val="en-GB"/>
        </w:rPr>
        <w:t>(Source: Developed by the researcher)</w:t>
      </w:r>
    </w:p>
    <w:p w14:paraId="2E5A5B84" w14:textId="77777777" w:rsidR="00B461FE" w:rsidRPr="00662B34" w:rsidRDefault="00000000" w:rsidP="00E76AE5">
      <w:pPr>
        <w:pStyle w:val="Heading1"/>
      </w:pPr>
      <w:bookmarkStart w:id="8" w:name="_Toc196519485"/>
      <w:r w:rsidRPr="00662B34">
        <w:t>Ethical considerations</w:t>
      </w:r>
      <w:bookmarkEnd w:id="8"/>
      <w:r w:rsidRPr="00662B34">
        <w:t xml:space="preserve"> </w:t>
      </w:r>
    </w:p>
    <w:p w14:paraId="48C7DE90" w14:textId="7D4A1956" w:rsidR="00B461FE" w:rsidRPr="00526935" w:rsidRDefault="00000000" w:rsidP="00287A2B">
      <w:pPr>
        <w:spacing w:line="480" w:lineRule="auto"/>
        <w:jc w:val="both"/>
        <w:rPr>
          <w:rFonts w:ascii="Times New Roman" w:eastAsia="Times New Roman" w:hAnsi="Times New Roman" w:cs="Times New Roman"/>
          <w:sz w:val="24"/>
          <w:szCs w:val="24"/>
          <w:lang w:val="en-GB"/>
        </w:rPr>
      </w:pPr>
      <w:r w:rsidRPr="00662B34">
        <w:rPr>
          <w:rFonts w:ascii="Times New Roman" w:eastAsia="Times New Roman" w:hAnsi="Times New Roman" w:cs="Times New Roman"/>
          <w:sz w:val="24"/>
          <w:szCs w:val="24"/>
          <w:lang w:val="en-GB"/>
        </w:rPr>
        <w:t xml:space="preserve">The ethical </w:t>
      </w:r>
      <w:r w:rsidR="004F7C49" w:rsidRPr="00662B34">
        <w:rPr>
          <w:rFonts w:ascii="Times New Roman" w:eastAsia="Times New Roman" w:hAnsi="Times New Roman" w:cs="Times New Roman"/>
          <w:sz w:val="24"/>
          <w:szCs w:val="24"/>
          <w:lang w:val="en-GB"/>
        </w:rPr>
        <w:t>considerations regarding</w:t>
      </w:r>
      <w:r w:rsidRPr="00662B34">
        <w:rPr>
          <w:rFonts w:ascii="Times New Roman" w:eastAsia="Times New Roman" w:hAnsi="Times New Roman" w:cs="Times New Roman"/>
          <w:sz w:val="24"/>
          <w:szCs w:val="24"/>
          <w:lang w:val="en-GB"/>
        </w:rPr>
        <w:t xml:space="preserve"> the ‘secondary qualitative research</w:t>
      </w:r>
      <w:r w:rsidR="004F7C49" w:rsidRPr="00662B34">
        <w:rPr>
          <w:rFonts w:ascii="Times New Roman" w:eastAsia="Times New Roman" w:hAnsi="Times New Roman" w:cs="Times New Roman"/>
          <w:sz w:val="24"/>
          <w:szCs w:val="24"/>
          <w:lang w:val="en-GB"/>
        </w:rPr>
        <w:t>’ involved</w:t>
      </w:r>
      <w:r w:rsidRPr="00662B34">
        <w:rPr>
          <w:rFonts w:ascii="Times New Roman" w:eastAsia="Times New Roman" w:hAnsi="Times New Roman" w:cs="Times New Roman"/>
          <w:sz w:val="24"/>
          <w:szCs w:val="24"/>
          <w:lang w:val="en-GB"/>
        </w:rPr>
        <w:t xml:space="preserve"> in protecting the confidentiality of the participants to maintain Data integrity and ensured the data anonymity. The researcher should ensure the participants cannot be recognised through the indirect of the Direct Data for involving the data and anonymisation to remove the recognising details about them. The researcher should determine the reasonable consent about the data for considering the ways of managing and collecting the data for Causing no harm to the individual. </w:t>
      </w:r>
      <w:r w:rsidR="00DF3BC0" w:rsidRPr="00662B34">
        <w:rPr>
          <w:rFonts w:ascii="Times New Roman" w:eastAsia="Times New Roman" w:hAnsi="Times New Roman" w:cs="Times New Roman"/>
          <w:sz w:val="24"/>
          <w:szCs w:val="24"/>
          <w:lang w:val="en-GB"/>
        </w:rPr>
        <w:t>Thus, the</w:t>
      </w:r>
      <w:r w:rsidRPr="00662B34">
        <w:rPr>
          <w:rFonts w:ascii="Times New Roman" w:eastAsia="Times New Roman" w:hAnsi="Times New Roman" w:cs="Times New Roman"/>
          <w:sz w:val="24"/>
          <w:szCs w:val="24"/>
          <w:lang w:val="en-GB"/>
        </w:rPr>
        <w:t xml:space="preserve"> researcher must respect the rights of the collectors of the original data to acknowledge </w:t>
      </w:r>
      <w:r w:rsidR="00DF3BC0" w:rsidRPr="00662B34">
        <w:rPr>
          <w:rFonts w:ascii="Times New Roman" w:eastAsia="Times New Roman" w:hAnsi="Times New Roman" w:cs="Times New Roman"/>
          <w:sz w:val="24"/>
          <w:szCs w:val="24"/>
          <w:lang w:val="en-GB"/>
        </w:rPr>
        <w:t>the research</w:t>
      </w:r>
      <w:r w:rsidRPr="00662B34">
        <w:rPr>
          <w:rFonts w:ascii="Times New Roman" w:eastAsia="Times New Roman" w:hAnsi="Times New Roman" w:cs="Times New Roman"/>
          <w:sz w:val="24"/>
          <w:szCs w:val="24"/>
          <w:lang w:val="en-GB"/>
        </w:rPr>
        <w:t xml:space="preserve"> </w:t>
      </w:r>
      <w:r w:rsidR="00DF3BC0" w:rsidRPr="00662B34">
        <w:rPr>
          <w:rFonts w:ascii="Times New Roman" w:eastAsia="Times New Roman" w:hAnsi="Times New Roman" w:cs="Times New Roman"/>
          <w:sz w:val="24"/>
          <w:szCs w:val="24"/>
          <w:lang w:val="en-GB"/>
        </w:rPr>
        <w:t>findings for</w:t>
      </w:r>
      <w:r w:rsidRPr="00662B34">
        <w:rPr>
          <w:rFonts w:ascii="Times New Roman" w:eastAsia="Times New Roman" w:hAnsi="Times New Roman" w:cs="Times New Roman"/>
          <w:sz w:val="24"/>
          <w:szCs w:val="24"/>
          <w:lang w:val="en-GB"/>
        </w:rPr>
        <w:t xml:space="preserve"> becoming aware of the potential biases which can impact the analysis </w:t>
      </w:r>
      <w:r w:rsidR="00DF3BC0" w:rsidRPr="00662B34">
        <w:rPr>
          <w:rFonts w:ascii="Times New Roman" w:eastAsia="Times New Roman" w:hAnsi="Times New Roman" w:cs="Times New Roman"/>
          <w:sz w:val="24"/>
          <w:szCs w:val="24"/>
          <w:lang w:val="en-GB"/>
        </w:rPr>
        <w:t>of</w:t>
      </w:r>
      <w:r w:rsidRPr="00662B34">
        <w:rPr>
          <w:rFonts w:ascii="Times New Roman" w:eastAsia="Times New Roman" w:hAnsi="Times New Roman" w:cs="Times New Roman"/>
          <w:sz w:val="24"/>
          <w:szCs w:val="24"/>
          <w:lang w:val="en-GB"/>
        </w:rPr>
        <w:t xml:space="preserve"> showing </w:t>
      </w:r>
      <w:r w:rsidR="00DF3BC0" w:rsidRPr="00662B34">
        <w:rPr>
          <w:rFonts w:ascii="Times New Roman" w:eastAsia="Times New Roman" w:hAnsi="Times New Roman" w:cs="Times New Roman"/>
          <w:sz w:val="24"/>
          <w:szCs w:val="24"/>
          <w:lang w:val="en-GB"/>
        </w:rPr>
        <w:t>transparency to</w:t>
      </w:r>
      <w:r w:rsidRPr="00662B34">
        <w:rPr>
          <w:rFonts w:ascii="Times New Roman" w:eastAsia="Times New Roman" w:hAnsi="Times New Roman" w:cs="Times New Roman"/>
          <w:sz w:val="24"/>
          <w:szCs w:val="24"/>
          <w:lang w:val="en-GB"/>
        </w:rPr>
        <w:t xml:space="preserve"> the methods of addressing ethical issues by analysing the willingness to the concerns raised from the research questions. </w:t>
      </w:r>
    </w:p>
    <w:p w14:paraId="36B20CCF" w14:textId="77777777" w:rsidR="00B461FE" w:rsidRPr="00662B34" w:rsidRDefault="00000000" w:rsidP="00987C72">
      <w:pPr>
        <w:pStyle w:val="Heading1"/>
      </w:pPr>
      <w:bookmarkStart w:id="9" w:name="_Toc196519486"/>
      <w:r w:rsidRPr="00662B34">
        <w:lastRenderedPageBreak/>
        <w:t>References</w:t>
      </w:r>
      <w:bookmarkEnd w:id="9"/>
      <w:r w:rsidRPr="00662B34">
        <w:t xml:space="preserve"> </w:t>
      </w:r>
    </w:p>
    <w:p w14:paraId="2DD57A36" w14:textId="5ABABC77" w:rsidR="00987C72" w:rsidRPr="00662B34" w:rsidRDefault="00987C72" w:rsidP="00287A2B">
      <w:pPr>
        <w:spacing w:before="240" w:after="240" w:line="480" w:lineRule="auto"/>
        <w:jc w:val="both"/>
        <w:rPr>
          <w:rFonts w:ascii="Times New Roman" w:eastAsia="Times New Roman" w:hAnsi="Times New Roman" w:cs="Times New Roman"/>
          <w:color w:val="1155CC"/>
          <w:sz w:val="24"/>
          <w:szCs w:val="24"/>
          <w:u w:val="single"/>
          <w:lang w:val="en-GB"/>
        </w:rPr>
      </w:pPr>
      <w:r w:rsidRPr="00662B34">
        <w:rPr>
          <w:rFonts w:ascii="Times New Roman" w:eastAsia="Times New Roman" w:hAnsi="Times New Roman" w:cs="Times New Roman"/>
          <w:sz w:val="24"/>
          <w:szCs w:val="24"/>
          <w:lang w:val="en-GB"/>
        </w:rPr>
        <w:t xml:space="preserve">Agu, E. E., </w:t>
      </w:r>
      <w:proofErr w:type="spellStart"/>
      <w:r w:rsidRPr="00662B34">
        <w:rPr>
          <w:rFonts w:ascii="Times New Roman" w:eastAsia="Times New Roman" w:hAnsi="Times New Roman" w:cs="Times New Roman"/>
          <w:sz w:val="24"/>
          <w:szCs w:val="24"/>
          <w:lang w:val="en-GB"/>
        </w:rPr>
        <w:t>Iyelolu</w:t>
      </w:r>
      <w:proofErr w:type="spellEnd"/>
      <w:r w:rsidRPr="00662B34">
        <w:rPr>
          <w:rFonts w:ascii="Times New Roman" w:eastAsia="Times New Roman" w:hAnsi="Times New Roman" w:cs="Times New Roman"/>
          <w:sz w:val="24"/>
          <w:szCs w:val="24"/>
          <w:lang w:val="en-GB"/>
        </w:rPr>
        <w:t xml:space="preserve">, T. V., Idemudia, C., </w:t>
      </w:r>
      <w:r w:rsidR="00CD654C">
        <w:rPr>
          <w:rFonts w:ascii="Times New Roman" w:eastAsia="Times New Roman" w:hAnsi="Times New Roman" w:cs="Times New Roman"/>
          <w:sz w:val="24"/>
          <w:szCs w:val="24"/>
          <w:lang w:val="en-GB"/>
        </w:rPr>
        <w:t>and</w:t>
      </w:r>
      <w:r w:rsidRPr="00662B34">
        <w:rPr>
          <w:rFonts w:ascii="Times New Roman" w:eastAsia="Times New Roman" w:hAnsi="Times New Roman" w:cs="Times New Roman"/>
          <w:sz w:val="24"/>
          <w:szCs w:val="24"/>
          <w:lang w:val="en-GB"/>
        </w:rPr>
        <w:t xml:space="preserve"> </w:t>
      </w:r>
      <w:proofErr w:type="spellStart"/>
      <w:r w:rsidRPr="00662B34">
        <w:rPr>
          <w:rFonts w:ascii="Times New Roman" w:eastAsia="Times New Roman" w:hAnsi="Times New Roman" w:cs="Times New Roman"/>
          <w:sz w:val="24"/>
          <w:szCs w:val="24"/>
          <w:lang w:val="en-GB"/>
        </w:rPr>
        <w:t>Ijomah</w:t>
      </w:r>
      <w:proofErr w:type="spellEnd"/>
      <w:r w:rsidRPr="00662B34">
        <w:rPr>
          <w:rFonts w:ascii="Times New Roman" w:eastAsia="Times New Roman" w:hAnsi="Times New Roman" w:cs="Times New Roman"/>
          <w:sz w:val="24"/>
          <w:szCs w:val="24"/>
          <w:lang w:val="en-GB"/>
        </w:rPr>
        <w:t xml:space="preserve">, T. I. (2024). Exploring the relationship between sustainable business practices and increased brand loyalty. </w:t>
      </w:r>
      <w:r w:rsidRPr="00662B34">
        <w:rPr>
          <w:rFonts w:ascii="Times New Roman" w:eastAsia="Times New Roman" w:hAnsi="Times New Roman" w:cs="Times New Roman"/>
          <w:i/>
          <w:sz w:val="24"/>
          <w:szCs w:val="24"/>
          <w:lang w:val="en-GB"/>
        </w:rPr>
        <w:t>International Journal of Management &amp; Entrepreneurship Research</w:t>
      </w:r>
      <w:r w:rsidRPr="00662B34">
        <w:rPr>
          <w:rFonts w:ascii="Times New Roman" w:eastAsia="Times New Roman" w:hAnsi="Times New Roman" w:cs="Times New Roman"/>
          <w:sz w:val="24"/>
          <w:szCs w:val="24"/>
          <w:lang w:val="en-GB"/>
        </w:rPr>
        <w:t xml:space="preserve">, </w:t>
      </w:r>
      <w:r w:rsidRPr="00662B34">
        <w:rPr>
          <w:rFonts w:ascii="Times New Roman" w:eastAsia="Times New Roman" w:hAnsi="Times New Roman" w:cs="Times New Roman"/>
          <w:i/>
          <w:sz w:val="24"/>
          <w:szCs w:val="24"/>
          <w:lang w:val="en-GB"/>
        </w:rPr>
        <w:t>6</w:t>
      </w:r>
      <w:r w:rsidRPr="00662B34">
        <w:rPr>
          <w:rFonts w:ascii="Times New Roman" w:eastAsia="Times New Roman" w:hAnsi="Times New Roman" w:cs="Times New Roman"/>
          <w:sz w:val="24"/>
          <w:szCs w:val="24"/>
          <w:lang w:val="en-GB"/>
        </w:rPr>
        <w:t>(8), 2463-2475.</w:t>
      </w:r>
      <w:hyperlink r:id="rId9">
        <w:r w:rsidRPr="00662B34">
          <w:rPr>
            <w:rFonts w:ascii="Times New Roman" w:eastAsia="Times New Roman" w:hAnsi="Times New Roman" w:cs="Times New Roman"/>
            <w:sz w:val="24"/>
            <w:szCs w:val="24"/>
            <w:lang w:val="en-GB"/>
          </w:rPr>
          <w:t xml:space="preserve"> </w:t>
        </w:r>
      </w:hyperlink>
      <w:hyperlink r:id="rId10">
        <w:r w:rsidRPr="00662B34">
          <w:rPr>
            <w:rFonts w:ascii="Times New Roman" w:eastAsia="Times New Roman" w:hAnsi="Times New Roman" w:cs="Times New Roman"/>
            <w:color w:val="1155CC"/>
            <w:sz w:val="24"/>
            <w:szCs w:val="24"/>
            <w:u w:val="single"/>
            <w:lang w:val="en-GB"/>
          </w:rPr>
          <w:t>https://www.researchgate.net/profile/Tochukwu-Ijomah-2/publication/383847817_Exploring_the_relationship_between_sustainable_business_practices_and_increased_brand_loyalty/links/66dc447d2390e50b2c7212e7/Exploring-the-relationship-between-sustainable-business-practices-and-increased-brand-loyalty.pdf</w:t>
        </w:r>
      </w:hyperlink>
    </w:p>
    <w:p w14:paraId="71BE4447" w14:textId="17AB995B" w:rsidR="00987C72" w:rsidRPr="00662B34" w:rsidRDefault="00987C72" w:rsidP="00287A2B">
      <w:pPr>
        <w:spacing w:before="240" w:after="240" w:line="480" w:lineRule="auto"/>
        <w:jc w:val="both"/>
        <w:rPr>
          <w:rFonts w:ascii="Times New Roman" w:eastAsia="Times New Roman" w:hAnsi="Times New Roman" w:cs="Times New Roman"/>
          <w:color w:val="1155CC"/>
          <w:sz w:val="24"/>
          <w:szCs w:val="24"/>
          <w:u w:val="single"/>
          <w:lang w:val="en-GB"/>
        </w:rPr>
      </w:pPr>
      <w:r w:rsidRPr="00662B34">
        <w:rPr>
          <w:rFonts w:ascii="Times New Roman" w:eastAsia="Times New Roman" w:hAnsi="Times New Roman" w:cs="Times New Roman"/>
          <w:sz w:val="24"/>
          <w:szCs w:val="24"/>
          <w:lang w:val="en-GB"/>
        </w:rPr>
        <w:t xml:space="preserve">Akbari, M., Nazarian, A., </w:t>
      </w:r>
      <w:proofErr w:type="spellStart"/>
      <w:r w:rsidRPr="00662B34">
        <w:rPr>
          <w:rFonts w:ascii="Times New Roman" w:eastAsia="Times New Roman" w:hAnsi="Times New Roman" w:cs="Times New Roman"/>
          <w:sz w:val="24"/>
          <w:szCs w:val="24"/>
          <w:lang w:val="en-GB"/>
        </w:rPr>
        <w:t>Foroudi</w:t>
      </w:r>
      <w:proofErr w:type="spellEnd"/>
      <w:r w:rsidRPr="00662B34">
        <w:rPr>
          <w:rFonts w:ascii="Times New Roman" w:eastAsia="Times New Roman" w:hAnsi="Times New Roman" w:cs="Times New Roman"/>
          <w:sz w:val="24"/>
          <w:szCs w:val="24"/>
          <w:lang w:val="en-GB"/>
        </w:rPr>
        <w:t xml:space="preserve">, P., Seyyed Amiri, N., </w:t>
      </w:r>
      <w:r w:rsidR="00CD654C">
        <w:rPr>
          <w:rFonts w:ascii="Times New Roman" w:eastAsia="Times New Roman" w:hAnsi="Times New Roman" w:cs="Times New Roman"/>
          <w:sz w:val="24"/>
          <w:szCs w:val="24"/>
          <w:lang w:val="en-GB"/>
        </w:rPr>
        <w:t>and</w:t>
      </w:r>
      <w:r w:rsidRPr="00662B34">
        <w:rPr>
          <w:rFonts w:ascii="Times New Roman" w:eastAsia="Times New Roman" w:hAnsi="Times New Roman" w:cs="Times New Roman"/>
          <w:sz w:val="24"/>
          <w:szCs w:val="24"/>
          <w:lang w:val="en-GB"/>
        </w:rPr>
        <w:t xml:space="preserve"> </w:t>
      </w:r>
      <w:proofErr w:type="spellStart"/>
      <w:r w:rsidRPr="00662B34">
        <w:rPr>
          <w:rFonts w:ascii="Times New Roman" w:eastAsia="Times New Roman" w:hAnsi="Times New Roman" w:cs="Times New Roman"/>
          <w:sz w:val="24"/>
          <w:szCs w:val="24"/>
          <w:lang w:val="en-GB"/>
        </w:rPr>
        <w:t>Ezatabadipoor</w:t>
      </w:r>
      <w:proofErr w:type="spellEnd"/>
      <w:r w:rsidRPr="00662B34">
        <w:rPr>
          <w:rFonts w:ascii="Times New Roman" w:eastAsia="Times New Roman" w:hAnsi="Times New Roman" w:cs="Times New Roman"/>
          <w:sz w:val="24"/>
          <w:szCs w:val="24"/>
          <w:lang w:val="en-GB"/>
        </w:rPr>
        <w:t xml:space="preserve">, E. (2021). How corporate social responsibility contributes to strengthening brand loyalty, hotel positioning and intention to </w:t>
      </w:r>
      <w:r w:rsidR="00CD654C" w:rsidRPr="00662B34">
        <w:rPr>
          <w:rFonts w:ascii="Times New Roman" w:eastAsia="Times New Roman" w:hAnsi="Times New Roman" w:cs="Times New Roman"/>
          <w:sz w:val="24"/>
          <w:szCs w:val="24"/>
          <w:lang w:val="en-GB"/>
        </w:rPr>
        <w:t>revisit?</w:t>
      </w:r>
      <w:r w:rsidRPr="00662B34">
        <w:rPr>
          <w:rFonts w:ascii="Times New Roman" w:eastAsia="Times New Roman" w:hAnsi="Times New Roman" w:cs="Times New Roman"/>
          <w:sz w:val="24"/>
          <w:szCs w:val="24"/>
          <w:lang w:val="en-GB"/>
        </w:rPr>
        <w:t xml:space="preserve"> </w:t>
      </w:r>
      <w:r w:rsidRPr="00662B34">
        <w:rPr>
          <w:rFonts w:ascii="Times New Roman" w:eastAsia="Times New Roman" w:hAnsi="Times New Roman" w:cs="Times New Roman"/>
          <w:i/>
          <w:sz w:val="24"/>
          <w:szCs w:val="24"/>
          <w:lang w:val="en-GB"/>
        </w:rPr>
        <w:t>Current Issues in Tourism</w:t>
      </w:r>
      <w:r w:rsidRPr="00662B34">
        <w:rPr>
          <w:rFonts w:ascii="Times New Roman" w:eastAsia="Times New Roman" w:hAnsi="Times New Roman" w:cs="Times New Roman"/>
          <w:sz w:val="24"/>
          <w:szCs w:val="24"/>
          <w:lang w:val="en-GB"/>
        </w:rPr>
        <w:t xml:space="preserve">, </w:t>
      </w:r>
      <w:r w:rsidRPr="00662B34">
        <w:rPr>
          <w:rFonts w:ascii="Times New Roman" w:eastAsia="Times New Roman" w:hAnsi="Times New Roman" w:cs="Times New Roman"/>
          <w:i/>
          <w:sz w:val="24"/>
          <w:szCs w:val="24"/>
          <w:lang w:val="en-GB"/>
        </w:rPr>
        <w:t>24</w:t>
      </w:r>
      <w:r w:rsidRPr="00662B34">
        <w:rPr>
          <w:rFonts w:ascii="Times New Roman" w:eastAsia="Times New Roman" w:hAnsi="Times New Roman" w:cs="Times New Roman"/>
          <w:sz w:val="24"/>
          <w:szCs w:val="24"/>
          <w:lang w:val="en-GB"/>
        </w:rPr>
        <w:t>(13), 1897-1917.</w:t>
      </w:r>
      <w:hyperlink r:id="rId11">
        <w:r w:rsidRPr="00662B34">
          <w:rPr>
            <w:rFonts w:ascii="Times New Roman" w:eastAsia="Times New Roman" w:hAnsi="Times New Roman" w:cs="Times New Roman"/>
            <w:sz w:val="24"/>
            <w:szCs w:val="24"/>
            <w:lang w:val="en-GB"/>
          </w:rPr>
          <w:t xml:space="preserve"> </w:t>
        </w:r>
      </w:hyperlink>
      <w:hyperlink r:id="rId12">
        <w:r w:rsidRPr="00662B34">
          <w:rPr>
            <w:rFonts w:ascii="Times New Roman" w:eastAsia="Times New Roman" w:hAnsi="Times New Roman" w:cs="Times New Roman"/>
            <w:color w:val="1155CC"/>
            <w:sz w:val="24"/>
            <w:szCs w:val="24"/>
            <w:u w:val="single"/>
            <w:lang w:val="en-GB"/>
          </w:rPr>
          <w:t>https://www.tandfonline.com/doi/abs/10.1080/13683500.2020.1800601</w:t>
        </w:r>
      </w:hyperlink>
    </w:p>
    <w:p w14:paraId="2B4E4FC1" w14:textId="523A22BF" w:rsidR="00987C72" w:rsidRPr="00662B34" w:rsidRDefault="00987C72" w:rsidP="00287A2B">
      <w:pPr>
        <w:spacing w:before="240" w:after="240" w:line="480" w:lineRule="auto"/>
        <w:jc w:val="both"/>
        <w:rPr>
          <w:rFonts w:ascii="Times New Roman" w:eastAsia="Times New Roman" w:hAnsi="Times New Roman" w:cs="Times New Roman"/>
          <w:color w:val="1155CC"/>
          <w:sz w:val="24"/>
          <w:szCs w:val="24"/>
          <w:u w:val="single"/>
          <w:lang w:val="en-GB"/>
        </w:rPr>
      </w:pPr>
      <w:r w:rsidRPr="00662B34">
        <w:rPr>
          <w:rFonts w:ascii="Times New Roman" w:eastAsia="Times New Roman" w:hAnsi="Times New Roman" w:cs="Times New Roman"/>
          <w:sz w:val="24"/>
          <w:szCs w:val="24"/>
          <w:lang w:val="en-GB"/>
        </w:rPr>
        <w:t xml:space="preserve">Ali, W., Danni, Y., Latif, B., </w:t>
      </w:r>
      <w:proofErr w:type="spellStart"/>
      <w:r w:rsidRPr="00662B34">
        <w:rPr>
          <w:rFonts w:ascii="Times New Roman" w:eastAsia="Times New Roman" w:hAnsi="Times New Roman" w:cs="Times New Roman"/>
          <w:sz w:val="24"/>
          <w:szCs w:val="24"/>
          <w:lang w:val="en-GB"/>
        </w:rPr>
        <w:t>Kouser</w:t>
      </w:r>
      <w:proofErr w:type="spellEnd"/>
      <w:r w:rsidRPr="00662B34">
        <w:rPr>
          <w:rFonts w:ascii="Times New Roman" w:eastAsia="Times New Roman" w:hAnsi="Times New Roman" w:cs="Times New Roman"/>
          <w:sz w:val="24"/>
          <w:szCs w:val="24"/>
          <w:lang w:val="en-GB"/>
        </w:rPr>
        <w:t xml:space="preserve">, R., </w:t>
      </w:r>
      <w:r w:rsidR="00CD654C">
        <w:rPr>
          <w:rFonts w:ascii="Times New Roman" w:eastAsia="Times New Roman" w:hAnsi="Times New Roman" w:cs="Times New Roman"/>
          <w:sz w:val="24"/>
          <w:szCs w:val="24"/>
          <w:lang w:val="en-GB"/>
        </w:rPr>
        <w:t>and</w:t>
      </w:r>
      <w:r w:rsidRPr="00662B34">
        <w:rPr>
          <w:rFonts w:ascii="Times New Roman" w:eastAsia="Times New Roman" w:hAnsi="Times New Roman" w:cs="Times New Roman"/>
          <w:sz w:val="24"/>
          <w:szCs w:val="24"/>
          <w:lang w:val="en-GB"/>
        </w:rPr>
        <w:t xml:space="preserve"> </w:t>
      </w:r>
      <w:proofErr w:type="spellStart"/>
      <w:r w:rsidRPr="00662B34">
        <w:rPr>
          <w:rFonts w:ascii="Times New Roman" w:eastAsia="Times New Roman" w:hAnsi="Times New Roman" w:cs="Times New Roman"/>
          <w:sz w:val="24"/>
          <w:szCs w:val="24"/>
          <w:lang w:val="en-GB"/>
        </w:rPr>
        <w:t>Baqader</w:t>
      </w:r>
      <w:proofErr w:type="spellEnd"/>
      <w:r w:rsidRPr="00662B34">
        <w:rPr>
          <w:rFonts w:ascii="Times New Roman" w:eastAsia="Times New Roman" w:hAnsi="Times New Roman" w:cs="Times New Roman"/>
          <w:sz w:val="24"/>
          <w:szCs w:val="24"/>
          <w:lang w:val="en-GB"/>
        </w:rPr>
        <w:t xml:space="preserve">, S. (2021). Corporate social responsibility and customer loyalty in food chains—Mediating role of customer satisfaction and corporate reputation. </w:t>
      </w:r>
      <w:r w:rsidRPr="00662B34">
        <w:rPr>
          <w:rFonts w:ascii="Times New Roman" w:eastAsia="Times New Roman" w:hAnsi="Times New Roman" w:cs="Times New Roman"/>
          <w:i/>
          <w:sz w:val="24"/>
          <w:szCs w:val="24"/>
          <w:lang w:val="en-GB"/>
        </w:rPr>
        <w:t>Sustainability</w:t>
      </w:r>
      <w:r w:rsidRPr="00662B34">
        <w:rPr>
          <w:rFonts w:ascii="Times New Roman" w:eastAsia="Times New Roman" w:hAnsi="Times New Roman" w:cs="Times New Roman"/>
          <w:sz w:val="24"/>
          <w:szCs w:val="24"/>
          <w:lang w:val="en-GB"/>
        </w:rPr>
        <w:t xml:space="preserve">, </w:t>
      </w:r>
      <w:r w:rsidRPr="00662B34">
        <w:rPr>
          <w:rFonts w:ascii="Times New Roman" w:eastAsia="Times New Roman" w:hAnsi="Times New Roman" w:cs="Times New Roman"/>
          <w:i/>
          <w:sz w:val="24"/>
          <w:szCs w:val="24"/>
          <w:lang w:val="en-GB"/>
        </w:rPr>
        <w:t>13</w:t>
      </w:r>
      <w:r w:rsidRPr="00662B34">
        <w:rPr>
          <w:rFonts w:ascii="Times New Roman" w:eastAsia="Times New Roman" w:hAnsi="Times New Roman" w:cs="Times New Roman"/>
          <w:sz w:val="24"/>
          <w:szCs w:val="24"/>
          <w:lang w:val="en-GB"/>
        </w:rPr>
        <w:t>(16), 8681.</w:t>
      </w:r>
      <w:hyperlink r:id="rId13">
        <w:r w:rsidRPr="00662B34">
          <w:rPr>
            <w:rFonts w:ascii="Times New Roman" w:eastAsia="Times New Roman" w:hAnsi="Times New Roman" w:cs="Times New Roman"/>
            <w:sz w:val="24"/>
            <w:szCs w:val="24"/>
            <w:lang w:val="en-GB"/>
          </w:rPr>
          <w:t xml:space="preserve"> </w:t>
        </w:r>
      </w:hyperlink>
      <w:hyperlink r:id="rId14">
        <w:r w:rsidRPr="00662B34">
          <w:rPr>
            <w:rFonts w:ascii="Times New Roman" w:eastAsia="Times New Roman" w:hAnsi="Times New Roman" w:cs="Times New Roman"/>
            <w:color w:val="1155CC"/>
            <w:sz w:val="24"/>
            <w:szCs w:val="24"/>
            <w:u w:val="single"/>
            <w:lang w:val="en-GB"/>
          </w:rPr>
          <w:t>https://www.mdpi.com/2071-1050/13/16/8681</w:t>
        </w:r>
      </w:hyperlink>
    </w:p>
    <w:p w14:paraId="7656719B" w14:textId="4F0A7650" w:rsidR="00987C72" w:rsidRPr="00662B34" w:rsidRDefault="00987C72" w:rsidP="00287A2B">
      <w:pPr>
        <w:spacing w:before="240" w:after="240" w:line="480" w:lineRule="auto"/>
        <w:jc w:val="both"/>
        <w:rPr>
          <w:rFonts w:ascii="Times New Roman" w:eastAsia="Times New Roman" w:hAnsi="Times New Roman" w:cs="Times New Roman"/>
          <w:color w:val="1155CC"/>
          <w:sz w:val="24"/>
          <w:szCs w:val="24"/>
          <w:u w:val="single"/>
          <w:lang w:val="en-GB"/>
        </w:rPr>
      </w:pPr>
      <w:r w:rsidRPr="00662B34">
        <w:rPr>
          <w:rFonts w:ascii="Times New Roman" w:eastAsia="Times New Roman" w:hAnsi="Times New Roman" w:cs="Times New Roman"/>
          <w:sz w:val="24"/>
          <w:szCs w:val="24"/>
          <w:lang w:val="en-GB"/>
        </w:rPr>
        <w:t xml:space="preserve">Braun, V., </w:t>
      </w:r>
      <w:r w:rsidR="00CD654C">
        <w:rPr>
          <w:rFonts w:ascii="Times New Roman" w:eastAsia="Times New Roman" w:hAnsi="Times New Roman" w:cs="Times New Roman"/>
          <w:sz w:val="24"/>
          <w:szCs w:val="24"/>
          <w:lang w:val="en-GB"/>
        </w:rPr>
        <w:t>and</w:t>
      </w:r>
      <w:r w:rsidRPr="00662B34">
        <w:rPr>
          <w:rFonts w:ascii="Times New Roman" w:eastAsia="Times New Roman" w:hAnsi="Times New Roman" w:cs="Times New Roman"/>
          <w:sz w:val="24"/>
          <w:szCs w:val="24"/>
          <w:lang w:val="en-GB"/>
        </w:rPr>
        <w:t xml:space="preserve"> Clarke, V. (2023). Toward good practice in thematic analysis: Avoiding common problems and be (com) </w:t>
      </w:r>
      <w:proofErr w:type="spellStart"/>
      <w:r w:rsidRPr="00662B34">
        <w:rPr>
          <w:rFonts w:ascii="Times New Roman" w:eastAsia="Times New Roman" w:hAnsi="Times New Roman" w:cs="Times New Roman"/>
          <w:sz w:val="24"/>
          <w:szCs w:val="24"/>
          <w:lang w:val="en-GB"/>
        </w:rPr>
        <w:t>ing</w:t>
      </w:r>
      <w:proofErr w:type="spellEnd"/>
      <w:r w:rsidRPr="00662B34">
        <w:rPr>
          <w:rFonts w:ascii="Times New Roman" w:eastAsia="Times New Roman" w:hAnsi="Times New Roman" w:cs="Times New Roman"/>
          <w:sz w:val="24"/>
          <w:szCs w:val="24"/>
          <w:lang w:val="en-GB"/>
        </w:rPr>
        <w:t xml:space="preserve"> a knowing researcher. </w:t>
      </w:r>
      <w:r w:rsidRPr="00662B34">
        <w:rPr>
          <w:rFonts w:ascii="Times New Roman" w:eastAsia="Times New Roman" w:hAnsi="Times New Roman" w:cs="Times New Roman"/>
          <w:i/>
          <w:sz w:val="24"/>
          <w:szCs w:val="24"/>
          <w:lang w:val="en-GB"/>
        </w:rPr>
        <w:t>International journal of transgender health</w:t>
      </w:r>
      <w:r w:rsidRPr="00662B34">
        <w:rPr>
          <w:rFonts w:ascii="Times New Roman" w:eastAsia="Times New Roman" w:hAnsi="Times New Roman" w:cs="Times New Roman"/>
          <w:sz w:val="24"/>
          <w:szCs w:val="24"/>
          <w:lang w:val="en-GB"/>
        </w:rPr>
        <w:t xml:space="preserve">, </w:t>
      </w:r>
      <w:r w:rsidRPr="00662B34">
        <w:rPr>
          <w:rFonts w:ascii="Times New Roman" w:eastAsia="Times New Roman" w:hAnsi="Times New Roman" w:cs="Times New Roman"/>
          <w:i/>
          <w:sz w:val="24"/>
          <w:szCs w:val="24"/>
          <w:lang w:val="en-GB"/>
        </w:rPr>
        <w:t>24</w:t>
      </w:r>
      <w:r w:rsidRPr="00662B34">
        <w:rPr>
          <w:rFonts w:ascii="Times New Roman" w:eastAsia="Times New Roman" w:hAnsi="Times New Roman" w:cs="Times New Roman"/>
          <w:sz w:val="24"/>
          <w:szCs w:val="24"/>
          <w:lang w:val="en-GB"/>
        </w:rPr>
        <w:t>(1), 1-6.</w:t>
      </w:r>
      <w:hyperlink r:id="rId15">
        <w:r w:rsidRPr="00662B34">
          <w:rPr>
            <w:rFonts w:ascii="Times New Roman" w:eastAsia="Times New Roman" w:hAnsi="Times New Roman" w:cs="Times New Roman"/>
            <w:sz w:val="28"/>
            <w:szCs w:val="28"/>
            <w:lang w:val="en-GB"/>
          </w:rPr>
          <w:t xml:space="preserve"> </w:t>
        </w:r>
      </w:hyperlink>
      <w:hyperlink r:id="rId16">
        <w:r w:rsidRPr="00662B34">
          <w:rPr>
            <w:rFonts w:ascii="Times New Roman" w:eastAsia="Times New Roman" w:hAnsi="Times New Roman" w:cs="Times New Roman"/>
            <w:color w:val="1155CC"/>
            <w:sz w:val="24"/>
            <w:szCs w:val="24"/>
            <w:u w:val="single"/>
            <w:lang w:val="en-GB"/>
          </w:rPr>
          <w:t>https://www.tandfonline.com/doi/abs/10.1080/26895269.2022.2129597</w:t>
        </w:r>
      </w:hyperlink>
    </w:p>
    <w:p w14:paraId="6D5146FC" w14:textId="4F22A4AF" w:rsidR="00987C72" w:rsidRPr="00662B34" w:rsidRDefault="00987C72" w:rsidP="00287A2B">
      <w:pPr>
        <w:spacing w:before="240" w:after="240" w:line="480" w:lineRule="auto"/>
        <w:jc w:val="both"/>
        <w:rPr>
          <w:rFonts w:ascii="Times New Roman" w:eastAsia="Times New Roman" w:hAnsi="Times New Roman" w:cs="Times New Roman"/>
          <w:color w:val="1155CC"/>
          <w:sz w:val="24"/>
          <w:szCs w:val="24"/>
          <w:u w:val="single"/>
          <w:lang w:val="en-GB"/>
        </w:rPr>
      </w:pPr>
      <w:r w:rsidRPr="00662B34">
        <w:rPr>
          <w:rFonts w:ascii="Times New Roman" w:eastAsia="Times New Roman" w:hAnsi="Times New Roman" w:cs="Times New Roman"/>
          <w:sz w:val="24"/>
          <w:szCs w:val="24"/>
          <w:lang w:val="en-GB"/>
        </w:rPr>
        <w:t xml:space="preserve">Braun, V., </w:t>
      </w:r>
      <w:r w:rsidR="00CD654C">
        <w:rPr>
          <w:rFonts w:ascii="Times New Roman" w:eastAsia="Times New Roman" w:hAnsi="Times New Roman" w:cs="Times New Roman"/>
          <w:sz w:val="24"/>
          <w:szCs w:val="24"/>
          <w:lang w:val="en-GB"/>
        </w:rPr>
        <w:t>and</w:t>
      </w:r>
      <w:r w:rsidRPr="00662B34">
        <w:rPr>
          <w:rFonts w:ascii="Times New Roman" w:eastAsia="Times New Roman" w:hAnsi="Times New Roman" w:cs="Times New Roman"/>
          <w:sz w:val="24"/>
          <w:szCs w:val="24"/>
          <w:lang w:val="en-GB"/>
        </w:rPr>
        <w:t xml:space="preserve"> Clarke, V. (2024). Supporting best practice in reflexive thematic analysis reporting in Palliative Medicine: A review of published research and introduction to the Reflexive Thematic </w:t>
      </w:r>
      <w:r w:rsidRPr="00662B34">
        <w:rPr>
          <w:rFonts w:ascii="Times New Roman" w:eastAsia="Times New Roman" w:hAnsi="Times New Roman" w:cs="Times New Roman"/>
          <w:sz w:val="24"/>
          <w:szCs w:val="24"/>
          <w:lang w:val="en-GB"/>
        </w:rPr>
        <w:lastRenderedPageBreak/>
        <w:t xml:space="preserve">Analysis Reporting Guidelines (RTARG). </w:t>
      </w:r>
      <w:r w:rsidRPr="00662B34">
        <w:rPr>
          <w:rFonts w:ascii="Times New Roman" w:eastAsia="Times New Roman" w:hAnsi="Times New Roman" w:cs="Times New Roman"/>
          <w:i/>
          <w:sz w:val="24"/>
          <w:szCs w:val="24"/>
          <w:lang w:val="en-GB"/>
        </w:rPr>
        <w:t>Palliative medicine</w:t>
      </w:r>
      <w:r w:rsidRPr="00662B34">
        <w:rPr>
          <w:rFonts w:ascii="Times New Roman" w:eastAsia="Times New Roman" w:hAnsi="Times New Roman" w:cs="Times New Roman"/>
          <w:sz w:val="24"/>
          <w:szCs w:val="24"/>
          <w:lang w:val="en-GB"/>
        </w:rPr>
        <w:t xml:space="preserve">, </w:t>
      </w:r>
      <w:r w:rsidRPr="00662B34">
        <w:rPr>
          <w:rFonts w:ascii="Times New Roman" w:eastAsia="Times New Roman" w:hAnsi="Times New Roman" w:cs="Times New Roman"/>
          <w:i/>
          <w:sz w:val="24"/>
          <w:szCs w:val="24"/>
          <w:lang w:val="en-GB"/>
        </w:rPr>
        <w:t>38</w:t>
      </w:r>
      <w:r w:rsidRPr="00662B34">
        <w:rPr>
          <w:rFonts w:ascii="Times New Roman" w:eastAsia="Times New Roman" w:hAnsi="Times New Roman" w:cs="Times New Roman"/>
          <w:sz w:val="24"/>
          <w:szCs w:val="24"/>
          <w:lang w:val="en-GB"/>
        </w:rPr>
        <w:t>(6), 608-616.</w:t>
      </w:r>
      <w:hyperlink r:id="rId17">
        <w:r w:rsidRPr="00662B34">
          <w:rPr>
            <w:rFonts w:ascii="Times New Roman" w:eastAsia="Times New Roman" w:hAnsi="Times New Roman" w:cs="Times New Roman"/>
            <w:sz w:val="24"/>
            <w:szCs w:val="24"/>
            <w:lang w:val="en-GB"/>
          </w:rPr>
          <w:t xml:space="preserve"> </w:t>
        </w:r>
      </w:hyperlink>
      <w:hyperlink r:id="rId18">
        <w:r w:rsidRPr="00662B34">
          <w:rPr>
            <w:rFonts w:ascii="Times New Roman" w:eastAsia="Times New Roman" w:hAnsi="Times New Roman" w:cs="Times New Roman"/>
            <w:color w:val="1155CC"/>
            <w:sz w:val="24"/>
            <w:szCs w:val="24"/>
            <w:u w:val="single"/>
            <w:lang w:val="en-GB"/>
          </w:rPr>
          <w:t>https://journals.sagepub.com/doi/abs/10.1177/02692163241234800</w:t>
        </w:r>
      </w:hyperlink>
    </w:p>
    <w:p w14:paraId="621D1F2A" w14:textId="4DDCA46C" w:rsidR="00987C72" w:rsidRPr="00662B34" w:rsidRDefault="00987C72" w:rsidP="00287A2B">
      <w:pPr>
        <w:spacing w:before="240" w:after="240" w:line="480" w:lineRule="auto"/>
        <w:jc w:val="both"/>
        <w:rPr>
          <w:rFonts w:ascii="Times New Roman" w:eastAsia="Times New Roman" w:hAnsi="Times New Roman" w:cs="Times New Roman"/>
          <w:color w:val="1155CC"/>
          <w:sz w:val="24"/>
          <w:szCs w:val="24"/>
          <w:u w:val="single"/>
          <w:lang w:val="en-GB"/>
        </w:rPr>
      </w:pPr>
      <w:r w:rsidRPr="00662B34">
        <w:rPr>
          <w:rFonts w:ascii="Times New Roman" w:eastAsia="Times New Roman" w:hAnsi="Times New Roman" w:cs="Times New Roman"/>
          <w:sz w:val="24"/>
          <w:szCs w:val="24"/>
          <w:lang w:val="en-GB"/>
        </w:rPr>
        <w:t xml:space="preserve">Braun, V., </w:t>
      </w:r>
      <w:r w:rsidR="00CD654C">
        <w:rPr>
          <w:rFonts w:ascii="Times New Roman" w:eastAsia="Times New Roman" w:hAnsi="Times New Roman" w:cs="Times New Roman"/>
          <w:sz w:val="24"/>
          <w:szCs w:val="24"/>
          <w:lang w:val="en-GB"/>
        </w:rPr>
        <w:t xml:space="preserve">and </w:t>
      </w:r>
      <w:r w:rsidRPr="00662B34">
        <w:rPr>
          <w:rFonts w:ascii="Times New Roman" w:eastAsia="Times New Roman" w:hAnsi="Times New Roman" w:cs="Times New Roman"/>
          <w:sz w:val="24"/>
          <w:szCs w:val="24"/>
          <w:lang w:val="en-GB"/>
        </w:rPr>
        <w:t xml:space="preserve">Clarke, V. (2024). Thematic analysis. In </w:t>
      </w:r>
      <w:proofErr w:type="spellStart"/>
      <w:r w:rsidRPr="00662B34">
        <w:rPr>
          <w:rFonts w:ascii="Times New Roman" w:eastAsia="Times New Roman" w:hAnsi="Times New Roman" w:cs="Times New Roman"/>
          <w:i/>
          <w:sz w:val="24"/>
          <w:szCs w:val="24"/>
          <w:lang w:val="en-GB"/>
        </w:rPr>
        <w:t>Encyclopedia</w:t>
      </w:r>
      <w:proofErr w:type="spellEnd"/>
      <w:r w:rsidRPr="00662B34">
        <w:rPr>
          <w:rFonts w:ascii="Times New Roman" w:eastAsia="Times New Roman" w:hAnsi="Times New Roman" w:cs="Times New Roman"/>
          <w:i/>
          <w:sz w:val="24"/>
          <w:szCs w:val="24"/>
          <w:lang w:val="en-GB"/>
        </w:rPr>
        <w:t xml:space="preserve"> of quality of life and well-being research</w:t>
      </w:r>
      <w:r w:rsidRPr="00662B34">
        <w:rPr>
          <w:rFonts w:ascii="Times New Roman" w:eastAsia="Times New Roman" w:hAnsi="Times New Roman" w:cs="Times New Roman"/>
          <w:sz w:val="24"/>
          <w:szCs w:val="24"/>
          <w:lang w:val="en-GB"/>
        </w:rPr>
        <w:t xml:space="preserve"> (pp. 7187-7193).</w:t>
      </w:r>
      <w:hyperlink r:id="rId19">
        <w:r w:rsidRPr="00662B34">
          <w:rPr>
            <w:rFonts w:ascii="Times New Roman" w:eastAsia="Times New Roman" w:hAnsi="Times New Roman" w:cs="Times New Roman"/>
            <w:sz w:val="24"/>
            <w:szCs w:val="24"/>
            <w:lang w:val="en-GB"/>
          </w:rPr>
          <w:t xml:space="preserve"> </w:t>
        </w:r>
      </w:hyperlink>
      <w:hyperlink r:id="rId20">
        <w:r w:rsidRPr="00662B34">
          <w:rPr>
            <w:rFonts w:ascii="Times New Roman" w:eastAsia="Times New Roman" w:hAnsi="Times New Roman" w:cs="Times New Roman"/>
            <w:color w:val="1155CC"/>
            <w:sz w:val="24"/>
            <w:szCs w:val="24"/>
            <w:u w:val="single"/>
            <w:lang w:val="en-GB"/>
          </w:rPr>
          <w:t>https://link.springer.com/content/pdf/10.1007/978-3-031-17299-1_3470.pdf</w:t>
        </w:r>
      </w:hyperlink>
    </w:p>
    <w:p w14:paraId="12418493" w14:textId="14448979" w:rsidR="00987C72" w:rsidRPr="00662B34" w:rsidRDefault="00987C72" w:rsidP="00287A2B">
      <w:pPr>
        <w:spacing w:before="240" w:after="240" w:line="480" w:lineRule="auto"/>
        <w:jc w:val="both"/>
        <w:rPr>
          <w:rFonts w:ascii="Times New Roman" w:eastAsia="Times New Roman" w:hAnsi="Times New Roman" w:cs="Times New Roman"/>
          <w:color w:val="1155CC"/>
          <w:sz w:val="24"/>
          <w:szCs w:val="24"/>
          <w:u w:val="single"/>
          <w:lang w:val="en-GB"/>
        </w:rPr>
      </w:pPr>
      <w:r w:rsidRPr="00662B34">
        <w:rPr>
          <w:rFonts w:ascii="Times New Roman" w:eastAsia="Times New Roman" w:hAnsi="Times New Roman" w:cs="Times New Roman"/>
          <w:sz w:val="24"/>
          <w:szCs w:val="24"/>
          <w:lang w:val="en-GB"/>
        </w:rPr>
        <w:t xml:space="preserve">Bryman, </w:t>
      </w:r>
      <w:r w:rsidR="00CD654C">
        <w:rPr>
          <w:rFonts w:ascii="Times New Roman" w:eastAsia="Times New Roman" w:hAnsi="Times New Roman" w:cs="Times New Roman"/>
          <w:sz w:val="24"/>
          <w:szCs w:val="24"/>
          <w:lang w:val="en-GB"/>
        </w:rPr>
        <w:t>and</w:t>
      </w:r>
      <w:r w:rsidRPr="00662B34">
        <w:rPr>
          <w:rFonts w:ascii="Times New Roman" w:eastAsia="Times New Roman" w:hAnsi="Times New Roman" w:cs="Times New Roman"/>
          <w:sz w:val="24"/>
          <w:szCs w:val="24"/>
          <w:lang w:val="en-GB"/>
        </w:rPr>
        <w:t xml:space="preserve"> Cramer, D. (2011). Quantitative data analysis with IBM SPSS 17, 18 and 19: a guide for social scientists.</w:t>
      </w:r>
      <w:hyperlink r:id="rId21">
        <w:r w:rsidRPr="00662B34">
          <w:rPr>
            <w:rFonts w:ascii="Times New Roman" w:eastAsia="Times New Roman" w:hAnsi="Times New Roman" w:cs="Times New Roman"/>
            <w:sz w:val="24"/>
            <w:szCs w:val="24"/>
            <w:lang w:val="en-GB"/>
          </w:rPr>
          <w:t xml:space="preserve"> </w:t>
        </w:r>
      </w:hyperlink>
      <w:hyperlink r:id="rId22">
        <w:r w:rsidRPr="00662B34">
          <w:rPr>
            <w:rFonts w:ascii="Times New Roman" w:eastAsia="Times New Roman" w:hAnsi="Times New Roman" w:cs="Times New Roman"/>
            <w:color w:val="1155CC"/>
            <w:sz w:val="24"/>
            <w:szCs w:val="24"/>
            <w:u w:val="single"/>
            <w:lang w:val="en-GB"/>
          </w:rPr>
          <w:t>https://www.researchgate.net/profile/Duncan-Cramer/publication/284300766_Quantitative_data_analysis_with_spss_1415_and_16_a_guide_for_social_scientists/links/578ba00b08ae59aa667c48aa/Quantitative-data-analysis-with-spss-14-15-and-16-a-guide-for-social-scientists.pdf</w:t>
        </w:r>
      </w:hyperlink>
    </w:p>
    <w:p w14:paraId="7687A79B" w14:textId="0AC78320" w:rsidR="00987C72" w:rsidRPr="00662B34" w:rsidRDefault="00987C72" w:rsidP="00287A2B">
      <w:pPr>
        <w:spacing w:before="240" w:after="240" w:line="480" w:lineRule="auto"/>
        <w:jc w:val="both"/>
        <w:rPr>
          <w:rFonts w:ascii="Times New Roman" w:eastAsia="Times New Roman" w:hAnsi="Times New Roman" w:cs="Times New Roman"/>
          <w:color w:val="1155CC"/>
          <w:sz w:val="24"/>
          <w:szCs w:val="24"/>
          <w:u w:val="single"/>
          <w:lang w:val="en-GB"/>
        </w:rPr>
      </w:pPr>
      <w:r w:rsidRPr="00662B34">
        <w:rPr>
          <w:rFonts w:ascii="Times New Roman" w:eastAsia="Times New Roman" w:hAnsi="Times New Roman" w:cs="Times New Roman"/>
          <w:sz w:val="24"/>
          <w:szCs w:val="24"/>
          <w:lang w:val="en-GB"/>
        </w:rPr>
        <w:t xml:space="preserve">Cheong, H. I., Lyons, A., Houghton, R., </w:t>
      </w:r>
      <w:r w:rsidR="00CD654C">
        <w:rPr>
          <w:rFonts w:ascii="Times New Roman" w:eastAsia="Times New Roman" w:hAnsi="Times New Roman" w:cs="Times New Roman"/>
          <w:sz w:val="24"/>
          <w:szCs w:val="24"/>
          <w:lang w:val="en-GB"/>
        </w:rPr>
        <w:t>and</w:t>
      </w:r>
      <w:r w:rsidRPr="00662B34">
        <w:rPr>
          <w:rFonts w:ascii="Times New Roman" w:eastAsia="Times New Roman" w:hAnsi="Times New Roman" w:cs="Times New Roman"/>
          <w:sz w:val="24"/>
          <w:szCs w:val="24"/>
          <w:lang w:val="en-GB"/>
        </w:rPr>
        <w:t xml:space="preserve"> Majumdar, A. (2023). Secondary qualitative research methodology using online data within the context of social sciences. </w:t>
      </w:r>
      <w:r w:rsidRPr="00662B34">
        <w:rPr>
          <w:rFonts w:ascii="Times New Roman" w:eastAsia="Times New Roman" w:hAnsi="Times New Roman" w:cs="Times New Roman"/>
          <w:i/>
          <w:sz w:val="24"/>
          <w:szCs w:val="24"/>
          <w:lang w:val="en-GB"/>
        </w:rPr>
        <w:t>International Journal of Qualitative Methods</w:t>
      </w:r>
      <w:r w:rsidRPr="00662B34">
        <w:rPr>
          <w:rFonts w:ascii="Times New Roman" w:eastAsia="Times New Roman" w:hAnsi="Times New Roman" w:cs="Times New Roman"/>
          <w:sz w:val="24"/>
          <w:szCs w:val="24"/>
          <w:lang w:val="en-GB"/>
        </w:rPr>
        <w:t xml:space="preserve">, </w:t>
      </w:r>
      <w:r w:rsidRPr="00662B34">
        <w:rPr>
          <w:rFonts w:ascii="Times New Roman" w:eastAsia="Times New Roman" w:hAnsi="Times New Roman" w:cs="Times New Roman"/>
          <w:i/>
          <w:sz w:val="24"/>
          <w:szCs w:val="24"/>
          <w:lang w:val="en-GB"/>
        </w:rPr>
        <w:t>22</w:t>
      </w:r>
      <w:r w:rsidRPr="00662B34">
        <w:rPr>
          <w:rFonts w:ascii="Times New Roman" w:eastAsia="Times New Roman" w:hAnsi="Times New Roman" w:cs="Times New Roman"/>
          <w:sz w:val="24"/>
          <w:szCs w:val="24"/>
          <w:lang w:val="en-GB"/>
        </w:rPr>
        <w:t>, 16094069231180160.</w:t>
      </w:r>
      <w:hyperlink r:id="rId23">
        <w:r w:rsidRPr="00662B34">
          <w:rPr>
            <w:rFonts w:ascii="Times New Roman" w:eastAsia="Times New Roman" w:hAnsi="Times New Roman" w:cs="Times New Roman"/>
            <w:sz w:val="24"/>
            <w:szCs w:val="24"/>
            <w:lang w:val="en-GB"/>
          </w:rPr>
          <w:t xml:space="preserve"> </w:t>
        </w:r>
      </w:hyperlink>
      <w:hyperlink r:id="rId24">
        <w:r w:rsidRPr="00662B34">
          <w:rPr>
            <w:rFonts w:ascii="Times New Roman" w:eastAsia="Times New Roman" w:hAnsi="Times New Roman" w:cs="Times New Roman"/>
            <w:color w:val="1155CC"/>
            <w:sz w:val="24"/>
            <w:szCs w:val="24"/>
            <w:u w:val="single"/>
            <w:lang w:val="en-GB"/>
          </w:rPr>
          <w:t>https://journals.sagepub.com/doi/abs/10.1177/16094069231180160</w:t>
        </w:r>
      </w:hyperlink>
    </w:p>
    <w:p w14:paraId="4D35EBF4" w14:textId="34F4ED35" w:rsidR="00987C72" w:rsidRPr="00662B34" w:rsidRDefault="00987C72" w:rsidP="00287A2B">
      <w:pPr>
        <w:spacing w:before="240" w:after="240" w:line="480" w:lineRule="auto"/>
        <w:jc w:val="both"/>
        <w:rPr>
          <w:rFonts w:ascii="Times New Roman" w:eastAsia="Times New Roman" w:hAnsi="Times New Roman" w:cs="Times New Roman"/>
          <w:color w:val="1155CC"/>
          <w:sz w:val="24"/>
          <w:szCs w:val="24"/>
          <w:u w:val="single"/>
          <w:lang w:val="en-GB"/>
        </w:rPr>
      </w:pPr>
      <w:r w:rsidRPr="00662B34">
        <w:rPr>
          <w:rFonts w:ascii="Times New Roman" w:eastAsia="Times New Roman" w:hAnsi="Times New Roman" w:cs="Times New Roman"/>
          <w:sz w:val="24"/>
          <w:szCs w:val="24"/>
          <w:lang w:val="en-GB"/>
        </w:rPr>
        <w:t xml:space="preserve">Chong, S. W., </w:t>
      </w:r>
      <w:r w:rsidR="00CD654C">
        <w:rPr>
          <w:rFonts w:ascii="Times New Roman" w:eastAsia="Times New Roman" w:hAnsi="Times New Roman" w:cs="Times New Roman"/>
          <w:sz w:val="24"/>
          <w:szCs w:val="24"/>
          <w:lang w:val="en-GB"/>
        </w:rPr>
        <w:t>and</w:t>
      </w:r>
      <w:r w:rsidRPr="00662B34">
        <w:rPr>
          <w:rFonts w:ascii="Times New Roman" w:eastAsia="Times New Roman" w:hAnsi="Times New Roman" w:cs="Times New Roman"/>
          <w:sz w:val="24"/>
          <w:szCs w:val="24"/>
          <w:lang w:val="en-GB"/>
        </w:rPr>
        <w:t xml:space="preserve"> Plonsky, L. (2024). A typology of secondary research in Applied Linguistics. </w:t>
      </w:r>
      <w:r w:rsidRPr="00662B34">
        <w:rPr>
          <w:rFonts w:ascii="Times New Roman" w:eastAsia="Times New Roman" w:hAnsi="Times New Roman" w:cs="Times New Roman"/>
          <w:i/>
          <w:sz w:val="24"/>
          <w:szCs w:val="24"/>
          <w:lang w:val="en-GB"/>
        </w:rPr>
        <w:t>Applied Linguistics Review</w:t>
      </w:r>
      <w:r w:rsidRPr="00662B34">
        <w:rPr>
          <w:rFonts w:ascii="Times New Roman" w:eastAsia="Times New Roman" w:hAnsi="Times New Roman" w:cs="Times New Roman"/>
          <w:sz w:val="24"/>
          <w:szCs w:val="24"/>
          <w:lang w:val="en-GB"/>
        </w:rPr>
        <w:t xml:space="preserve">, </w:t>
      </w:r>
      <w:r w:rsidRPr="00662B34">
        <w:rPr>
          <w:rFonts w:ascii="Times New Roman" w:eastAsia="Times New Roman" w:hAnsi="Times New Roman" w:cs="Times New Roman"/>
          <w:i/>
          <w:sz w:val="24"/>
          <w:szCs w:val="24"/>
          <w:lang w:val="en-GB"/>
        </w:rPr>
        <w:t>15</w:t>
      </w:r>
      <w:r w:rsidRPr="00662B34">
        <w:rPr>
          <w:rFonts w:ascii="Times New Roman" w:eastAsia="Times New Roman" w:hAnsi="Times New Roman" w:cs="Times New Roman"/>
          <w:sz w:val="24"/>
          <w:szCs w:val="24"/>
          <w:lang w:val="en-GB"/>
        </w:rPr>
        <w:t>(4), 1569-1594.</w:t>
      </w:r>
      <w:hyperlink r:id="rId25">
        <w:r w:rsidRPr="00662B34">
          <w:rPr>
            <w:rFonts w:ascii="Times New Roman" w:eastAsia="Times New Roman" w:hAnsi="Times New Roman" w:cs="Times New Roman"/>
            <w:sz w:val="24"/>
            <w:szCs w:val="24"/>
            <w:lang w:val="en-GB"/>
          </w:rPr>
          <w:t xml:space="preserve"> </w:t>
        </w:r>
      </w:hyperlink>
      <w:hyperlink r:id="rId26">
        <w:r w:rsidRPr="00662B34">
          <w:rPr>
            <w:rFonts w:ascii="Times New Roman" w:eastAsia="Times New Roman" w:hAnsi="Times New Roman" w:cs="Times New Roman"/>
            <w:color w:val="1155CC"/>
            <w:sz w:val="24"/>
            <w:szCs w:val="24"/>
            <w:u w:val="single"/>
            <w:lang w:val="en-GB"/>
          </w:rPr>
          <w:t>https://www.degruyter.com/document/doi/10.1515/applirev-2022-0189/html</w:t>
        </w:r>
      </w:hyperlink>
    </w:p>
    <w:p w14:paraId="28A9D937" w14:textId="77777777" w:rsidR="00987C72" w:rsidRPr="00662B34" w:rsidRDefault="00987C72" w:rsidP="00287A2B">
      <w:pPr>
        <w:spacing w:before="240" w:after="240" w:line="480" w:lineRule="auto"/>
        <w:jc w:val="both"/>
        <w:rPr>
          <w:rFonts w:ascii="Times New Roman" w:eastAsia="Times New Roman" w:hAnsi="Times New Roman" w:cs="Times New Roman"/>
          <w:color w:val="1155CC"/>
          <w:sz w:val="24"/>
          <w:szCs w:val="24"/>
          <w:u w:val="single"/>
          <w:lang w:val="en-GB"/>
        </w:rPr>
      </w:pPr>
      <w:r w:rsidRPr="00662B34">
        <w:rPr>
          <w:rFonts w:ascii="Times New Roman" w:eastAsia="Times New Roman" w:hAnsi="Times New Roman" w:cs="Times New Roman"/>
          <w:sz w:val="24"/>
          <w:szCs w:val="24"/>
          <w:lang w:val="en-GB"/>
        </w:rPr>
        <w:t xml:space="preserve">Corti, L. (2022). Secondary Qualitative Data Analysis. In </w:t>
      </w:r>
      <w:r w:rsidRPr="00662B34">
        <w:rPr>
          <w:rFonts w:ascii="Times New Roman" w:eastAsia="Times New Roman" w:hAnsi="Times New Roman" w:cs="Times New Roman"/>
          <w:i/>
          <w:sz w:val="24"/>
          <w:szCs w:val="24"/>
          <w:lang w:val="en-GB"/>
        </w:rPr>
        <w:t>The SAGE Handbook of Qualitative Research Design</w:t>
      </w:r>
      <w:r w:rsidRPr="00662B34">
        <w:rPr>
          <w:rFonts w:ascii="Times New Roman" w:eastAsia="Times New Roman" w:hAnsi="Times New Roman" w:cs="Times New Roman"/>
          <w:sz w:val="24"/>
          <w:szCs w:val="24"/>
          <w:lang w:val="en-GB"/>
        </w:rPr>
        <w:t xml:space="preserve"> (pp. 535-554).</w:t>
      </w:r>
      <w:hyperlink r:id="rId27" w:anchor="page=576">
        <w:r w:rsidRPr="00662B34">
          <w:rPr>
            <w:rFonts w:ascii="Times New Roman" w:eastAsia="Times New Roman" w:hAnsi="Times New Roman" w:cs="Times New Roman"/>
            <w:sz w:val="28"/>
            <w:szCs w:val="28"/>
            <w:lang w:val="en-GB"/>
          </w:rPr>
          <w:t xml:space="preserve"> </w:t>
        </w:r>
      </w:hyperlink>
      <w:hyperlink r:id="rId28" w:anchor="page=576">
        <w:r w:rsidRPr="00662B34">
          <w:rPr>
            <w:rFonts w:ascii="Times New Roman" w:eastAsia="Times New Roman" w:hAnsi="Times New Roman" w:cs="Times New Roman"/>
            <w:color w:val="1155CC"/>
            <w:sz w:val="24"/>
            <w:szCs w:val="24"/>
            <w:u w:val="single"/>
            <w:lang w:val="en-GB"/>
          </w:rPr>
          <w:t>https://www.torrossa.com/gs/resourceProxy?an=5282289&amp;publisher=FZ7200#page=576</w:t>
        </w:r>
      </w:hyperlink>
    </w:p>
    <w:p w14:paraId="16FEEA33" w14:textId="3C083C29" w:rsidR="00987C72" w:rsidRPr="00662B34" w:rsidRDefault="00987C72" w:rsidP="00287A2B">
      <w:pPr>
        <w:spacing w:before="240" w:after="240" w:line="480" w:lineRule="auto"/>
        <w:jc w:val="both"/>
        <w:rPr>
          <w:rFonts w:ascii="Times New Roman" w:eastAsia="Times New Roman" w:hAnsi="Times New Roman" w:cs="Times New Roman"/>
          <w:color w:val="1155CC"/>
          <w:sz w:val="24"/>
          <w:szCs w:val="24"/>
          <w:u w:val="single"/>
          <w:lang w:val="en-GB"/>
        </w:rPr>
      </w:pPr>
      <w:r w:rsidRPr="00662B34">
        <w:rPr>
          <w:rFonts w:ascii="Times New Roman" w:eastAsia="Times New Roman" w:hAnsi="Times New Roman" w:cs="Times New Roman"/>
          <w:sz w:val="24"/>
          <w:szCs w:val="24"/>
          <w:lang w:val="en-GB"/>
        </w:rPr>
        <w:lastRenderedPageBreak/>
        <w:t xml:space="preserve">Emmanuel, B., </w:t>
      </w:r>
      <w:r w:rsidR="00CD654C">
        <w:rPr>
          <w:rFonts w:ascii="Times New Roman" w:eastAsia="Times New Roman" w:hAnsi="Times New Roman" w:cs="Times New Roman"/>
          <w:sz w:val="24"/>
          <w:szCs w:val="24"/>
          <w:lang w:val="en-GB"/>
        </w:rPr>
        <w:t>and</w:t>
      </w:r>
      <w:r w:rsidRPr="00662B34">
        <w:rPr>
          <w:rFonts w:ascii="Times New Roman" w:eastAsia="Times New Roman" w:hAnsi="Times New Roman" w:cs="Times New Roman"/>
          <w:sz w:val="24"/>
          <w:szCs w:val="24"/>
          <w:lang w:val="en-GB"/>
        </w:rPr>
        <w:t xml:space="preserve"> Priscilla, O. A. (2022). A review of corporate social responsibility and its relationship with customer satisfaction and corporate image. </w:t>
      </w:r>
      <w:r w:rsidRPr="00662B34">
        <w:rPr>
          <w:rFonts w:ascii="Times New Roman" w:eastAsia="Times New Roman" w:hAnsi="Times New Roman" w:cs="Times New Roman"/>
          <w:i/>
          <w:sz w:val="24"/>
          <w:szCs w:val="24"/>
          <w:lang w:val="en-GB"/>
        </w:rPr>
        <w:t>Open Journal of Business and Management</w:t>
      </w:r>
      <w:r w:rsidRPr="00662B34">
        <w:rPr>
          <w:rFonts w:ascii="Times New Roman" w:eastAsia="Times New Roman" w:hAnsi="Times New Roman" w:cs="Times New Roman"/>
          <w:sz w:val="24"/>
          <w:szCs w:val="24"/>
          <w:lang w:val="en-GB"/>
        </w:rPr>
        <w:t xml:space="preserve">, </w:t>
      </w:r>
      <w:r w:rsidRPr="00662B34">
        <w:rPr>
          <w:rFonts w:ascii="Times New Roman" w:eastAsia="Times New Roman" w:hAnsi="Times New Roman" w:cs="Times New Roman"/>
          <w:i/>
          <w:sz w:val="24"/>
          <w:szCs w:val="24"/>
          <w:lang w:val="en-GB"/>
        </w:rPr>
        <w:t>10</w:t>
      </w:r>
      <w:r w:rsidRPr="00662B34">
        <w:rPr>
          <w:rFonts w:ascii="Times New Roman" w:eastAsia="Times New Roman" w:hAnsi="Times New Roman" w:cs="Times New Roman"/>
          <w:sz w:val="24"/>
          <w:szCs w:val="24"/>
          <w:lang w:val="en-GB"/>
        </w:rPr>
        <w:t>(2), 715-728.</w:t>
      </w:r>
      <w:hyperlink r:id="rId29">
        <w:r w:rsidRPr="00662B34">
          <w:rPr>
            <w:rFonts w:ascii="Times New Roman" w:eastAsia="Times New Roman" w:hAnsi="Times New Roman" w:cs="Times New Roman"/>
            <w:sz w:val="24"/>
            <w:szCs w:val="24"/>
            <w:lang w:val="en-GB"/>
          </w:rPr>
          <w:t xml:space="preserve"> </w:t>
        </w:r>
      </w:hyperlink>
      <w:hyperlink r:id="rId30">
        <w:r w:rsidRPr="00662B34">
          <w:rPr>
            <w:rFonts w:ascii="Times New Roman" w:eastAsia="Times New Roman" w:hAnsi="Times New Roman" w:cs="Times New Roman"/>
            <w:color w:val="1155CC"/>
            <w:sz w:val="24"/>
            <w:szCs w:val="24"/>
            <w:u w:val="single"/>
            <w:lang w:val="en-GB"/>
          </w:rPr>
          <w:t>https://www.scirp.org/journal/paperinformation?paperid=115749</w:t>
        </w:r>
      </w:hyperlink>
    </w:p>
    <w:p w14:paraId="4C6B6A7D" w14:textId="2CA55F10" w:rsidR="00987C72" w:rsidRPr="00662B34" w:rsidRDefault="00987C72" w:rsidP="00287A2B">
      <w:pPr>
        <w:spacing w:before="240" w:after="240" w:line="480" w:lineRule="auto"/>
        <w:jc w:val="both"/>
        <w:rPr>
          <w:rFonts w:ascii="Times New Roman" w:eastAsia="Times New Roman" w:hAnsi="Times New Roman" w:cs="Times New Roman"/>
          <w:color w:val="1155CC"/>
          <w:sz w:val="24"/>
          <w:szCs w:val="24"/>
          <w:u w:val="single"/>
          <w:lang w:val="en-GB"/>
        </w:rPr>
      </w:pPr>
      <w:proofErr w:type="spellStart"/>
      <w:r w:rsidRPr="00662B34">
        <w:rPr>
          <w:rFonts w:ascii="Times New Roman" w:eastAsia="Times New Roman" w:hAnsi="Times New Roman" w:cs="Times New Roman"/>
          <w:sz w:val="24"/>
          <w:szCs w:val="24"/>
          <w:lang w:val="en-GB"/>
        </w:rPr>
        <w:t>Fàbregues</w:t>
      </w:r>
      <w:proofErr w:type="spellEnd"/>
      <w:r w:rsidRPr="00662B34">
        <w:rPr>
          <w:rFonts w:ascii="Times New Roman" w:eastAsia="Times New Roman" w:hAnsi="Times New Roman" w:cs="Times New Roman"/>
          <w:sz w:val="24"/>
          <w:szCs w:val="24"/>
          <w:lang w:val="en-GB"/>
        </w:rPr>
        <w:t>, S., Escalante-Barrios, E. L., Molina-</w:t>
      </w:r>
      <w:proofErr w:type="spellStart"/>
      <w:r w:rsidRPr="00662B34">
        <w:rPr>
          <w:rFonts w:ascii="Times New Roman" w:eastAsia="Times New Roman" w:hAnsi="Times New Roman" w:cs="Times New Roman"/>
          <w:sz w:val="24"/>
          <w:szCs w:val="24"/>
          <w:lang w:val="en-GB"/>
        </w:rPr>
        <w:t>Azorin</w:t>
      </w:r>
      <w:proofErr w:type="spellEnd"/>
      <w:r w:rsidRPr="00662B34">
        <w:rPr>
          <w:rFonts w:ascii="Times New Roman" w:eastAsia="Times New Roman" w:hAnsi="Times New Roman" w:cs="Times New Roman"/>
          <w:sz w:val="24"/>
          <w:szCs w:val="24"/>
          <w:lang w:val="en-GB"/>
        </w:rPr>
        <w:t xml:space="preserve">, J. F., Hong, Q. N., </w:t>
      </w:r>
      <w:r w:rsidR="00CD654C">
        <w:rPr>
          <w:rFonts w:ascii="Times New Roman" w:eastAsia="Times New Roman" w:hAnsi="Times New Roman" w:cs="Times New Roman"/>
          <w:sz w:val="24"/>
          <w:szCs w:val="24"/>
          <w:lang w:val="en-GB"/>
        </w:rPr>
        <w:t>and</w:t>
      </w:r>
      <w:r w:rsidRPr="00662B34">
        <w:rPr>
          <w:rFonts w:ascii="Times New Roman" w:eastAsia="Times New Roman" w:hAnsi="Times New Roman" w:cs="Times New Roman"/>
          <w:sz w:val="24"/>
          <w:szCs w:val="24"/>
          <w:lang w:val="en-GB"/>
        </w:rPr>
        <w:t xml:space="preserve"> Verd, J. M. (2021). Taking a critical stance towards mixed methods research: A cross-disciplinary qualitative secondary analysis of researchers’ views. </w:t>
      </w:r>
      <w:proofErr w:type="spellStart"/>
      <w:r w:rsidRPr="00662B34">
        <w:rPr>
          <w:rFonts w:ascii="Times New Roman" w:eastAsia="Times New Roman" w:hAnsi="Times New Roman" w:cs="Times New Roman"/>
          <w:i/>
          <w:sz w:val="24"/>
          <w:szCs w:val="24"/>
          <w:lang w:val="en-GB"/>
        </w:rPr>
        <w:t>Plos</w:t>
      </w:r>
      <w:proofErr w:type="spellEnd"/>
      <w:r w:rsidRPr="00662B34">
        <w:rPr>
          <w:rFonts w:ascii="Times New Roman" w:eastAsia="Times New Roman" w:hAnsi="Times New Roman" w:cs="Times New Roman"/>
          <w:i/>
          <w:sz w:val="24"/>
          <w:szCs w:val="24"/>
          <w:lang w:val="en-GB"/>
        </w:rPr>
        <w:t xml:space="preserve"> one</w:t>
      </w:r>
      <w:r w:rsidRPr="00662B34">
        <w:rPr>
          <w:rFonts w:ascii="Times New Roman" w:eastAsia="Times New Roman" w:hAnsi="Times New Roman" w:cs="Times New Roman"/>
          <w:sz w:val="24"/>
          <w:szCs w:val="24"/>
          <w:lang w:val="en-GB"/>
        </w:rPr>
        <w:t xml:space="preserve">, </w:t>
      </w:r>
      <w:r w:rsidRPr="00662B34">
        <w:rPr>
          <w:rFonts w:ascii="Times New Roman" w:eastAsia="Times New Roman" w:hAnsi="Times New Roman" w:cs="Times New Roman"/>
          <w:i/>
          <w:sz w:val="24"/>
          <w:szCs w:val="24"/>
          <w:lang w:val="en-GB"/>
        </w:rPr>
        <w:t>16</w:t>
      </w:r>
      <w:r w:rsidRPr="00662B34">
        <w:rPr>
          <w:rFonts w:ascii="Times New Roman" w:eastAsia="Times New Roman" w:hAnsi="Times New Roman" w:cs="Times New Roman"/>
          <w:sz w:val="24"/>
          <w:szCs w:val="24"/>
          <w:lang w:val="en-GB"/>
        </w:rPr>
        <w:t>(7), e0252014.</w:t>
      </w:r>
      <w:hyperlink r:id="rId31">
        <w:r w:rsidRPr="00662B34">
          <w:rPr>
            <w:rFonts w:ascii="Times New Roman" w:eastAsia="Times New Roman" w:hAnsi="Times New Roman" w:cs="Times New Roman"/>
            <w:sz w:val="24"/>
            <w:szCs w:val="24"/>
            <w:lang w:val="en-GB"/>
          </w:rPr>
          <w:t xml:space="preserve"> </w:t>
        </w:r>
      </w:hyperlink>
      <w:hyperlink r:id="rId32">
        <w:r w:rsidRPr="00662B34">
          <w:rPr>
            <w:rFonts w:ascii="Times New Roman" w:eastAsia="Times New Roman" w:hAnsi="Times New Roman" w:cs="Times New Roman"/>
            <w:color w:val="1155CC"/>
            <w:sz w:val="24"/>
            <w:szCs w:val="24"/>
            <w:u w:val="single"/>
            <w:lang w:val="en-GB"/>
          </w:rPr>
          <w:t>https://journals.plos.org/plosone/article?id=10.1371/journal.pone.0252014</w:t>
        </w:r>
      </w:hyperlink>
    </w:p>
    <w:p w14:paraId="4FE10D95" w14:textId="77777777" w:rsidR="00987C72" w:rsidRPr="00662B34" w:rsidRDefault="00987C72" w:rsidP="00287A2B">
      <w:pPr>
        <w:spacing w:before="240" w:after="240" w:line="480" w:lineRule="auto"/>
        <w:jc w:val="both"/>
        <w:rPr>
          <w:rFonts w:ascii="Times New Roman" w:eastAsia="Times New Roman" w:hAnsi="Times New Roman" w:cs="Times New Roman"/>
          <w:color w:val="1155CC"/>
          <w:sz w:val="24"/>
          <w:szCs w:val="24"/>
          <w:u w:val="single"/>
          <w:lang w:val="en-GB"/>
        </w:rPr>
      </w:pPr>
      <w:r w:rsidRPr="00662B34">
        <w:rPr>
          <w:rFonts w:ascii="Times New Roman" w:eastAsia="Times New Roman" w:hAnsi="Times New Roman" w:cs="Times New Roman"/>
          <w:sz w:val="24"/>
          <w:szCs w:val="24"/>
          <w:lang w:val="en-GB"/>
        </w:rPr>
        <w:t>Fereday, J. and Muir-Cochrane, E. (2006) Demonstrating Rigour Using Thematic Analysis: A Hybrid Approach of Inductive and Deductive Coding and Theme Development, International Journal of Qualitative Methods, 5(1), 80-92.</w:t>
      </w:r>
      <w:hyperlink r:id="rId33">
        <w:r w:rsidRPr="00662B34">
          <w:rPr>
            <w:rFonts w:ascii="Times New Roman" w:eastAsia="Times New Roman" w:hAnsi="Times New Roman" w:cs="Times New Roman"/>
            <w:sz w:val="24"/>
            <w:szCs w:val="24"/>
            <w:lang w:val="en-GB"/>
          </w:rPr>
          <w:t xml:space="preserve"> </w:t>
        </w:r>
      </w:hyperlink>
      <w:hyperlink r:id="rId34">
        <w:r w:rsidRPr="00662B34">
          <w:rPr>
            <w:rFonts w:ascii="Times New Roman" w:eastAsia="Times New Roman" w:hAnsi="Times New Roman" w:cs="Times New Roman"/>
            <w:color w:val="1155CC"/>
            <w:sz w:val="24"/>
            <w:szCs w:val="24"/>
            <w:u w:val="single"/>
            <w:lang w:val="en-GB"/>
          </w:rPr>
          <w:t>https://journals.sagepub.com/doi/pdf/10.1177/160940690600500107</w:t>
        </w:r>
      </w:hyperlink>
    </w:p>
    <w:p w14:paraId="07D2F49C" w14:textId="77777777" w:rsidR="00987C72" w:rsidRPr="00662B34" w:rsidRDefault="00987C72" w:rsidP="00287A2B">
      <w:pPr>
        <w:spacing w:before="240" w:after="240" w:line="480" w:lineRule="auto"/>
        <w:jc w:val="both"/>
        <w:rPr>
          <w:rFonts w:ascii="Times New Roman" w:eastAsia="Times New Roman" w:hAnsi="Times New Roman" w:cs="Times New Roman"/>
          <w:color w:val="1155CC"/>
          <w:sz w:val="24"/>
          <w:szCs w:val="24"/>
          <w:u w:val="single"/>
          <w:lang w:val="en-GB"/>
        </w:rPr>
      </w:pPr>
      <w:r w:rsidRPr="00662B34">
        <w:rPr>
          <w:rFonts w:ascii="Times New Roman" w:eastAsia="Times New Roman" w:hAnsi="Times New Roman" w:cs="Times New Roman"/>
          <w:sz w:val="24"/>
          <w:szCs w:val="24"/>
          <w:lang w:val="en-GB"/>
        </w:rPr>
        <w:t>Finlay, L. (2021). Thematic analysis: the ‘good,’ the ‘</w:t>
      </w:r>
      <w:proofErr w:type="spellStart"/>
      <w:r w:rsidRPr="00662B34">
        <w:rPr>
          <w:rFonts w:ascii="Times New Roman" w:eastAsia="Times New Roman" w:hAnsi="Times New Roman" w:cs="Times New Roman"/>
          <w:sz w:val="24"/>
          <w:szCs w:val="24"/>
          <w:lang w:val="en-GB"/>
        </w:rPr>
        <w:t>bad’and</w:t>
      </w:r>
      <w:proofErr w:type="spellEnd"/>
      <w:r w:rsidRPr="00662B34">
        <w:rPr>
          <w:rFonts w:ascii="Times New Roman" w:eastAsia="Times New Roman" w:hAnsi="Times New Roman" w:cs="Times New Roman"/>
          <w:sz w:val="24"/>
          <w:szCs w:val="24"/>
          <w:lang w:val="en-GB"/>
        </w:rPr>
        <w:t xml:space="preserve"> the ‘ugly’. </w:t>
      </w:r>
      <w:r w:rsidRPr="00662B34">
        <w:rPr>
          <w:rFonts w:ascii="Times New Roman" w:eastAsia="Times New Roman" w:hAnsi="Times New Roman" w:cs="Times New Roman"/>
          <w:i/>
          <w:sz w:val="24"/>
          <w:szCs w:val="24"/>
          <w:lang w:val="en-GB"/>
        </w:rPr>
        <w:t>European Journal for Qualitative Research in Psychotherapy</w:t>
      </w:r>
      <w:r w:rsidRPr="00662B34">
        <w:rPr>
          <w:rFonts w:ascii="Times New Roman" w:eastAsia="Times New Roman" w:hAnsi="Times New Roman" w:cs="Times New Roman"/>
          <w:sz w:val="24"/>
          <w:szCs w:val="24"/>
          <w:lang w:val="en-GB"/>
        </w:rPr>
        <w:t xml:space="preserve">, </w:t>
      </w:r>
      <w:r w:rsidRPr="00662B34">
        <w:rPr>
          <w:rFonts w:ascii="Times New Roman" w:eastAsia="Times New Roman" w:hAnsi="Times New Roman" w:cs="Times New Roman"/>
          <w:i/>
          <w:sz w:val="24"/>
          <w:szCs w:val="24"/>
          <w:lang w:val="en-GB"/>
        </w:rPr>
        <w:t>11</w:t>
      </w:r>
      <w:r w:rsidRPr="00662B34">
        <w:rPr>
          <w:rFonts w:ascii="Times New Roman" w:eastAsia="Times New Roman" w:hAnsi="Times New Roman" w:cs="Times New Roman"/>
          <w:sz w:val="24"/>
          <w:szCs w:val="24"/>
          <w:lang w:val="en-GB"/>
        </w:rPr>
        <w:t>, 103-116.</w:t>
      </w:r>
      <w:hyperlink r:id="rId35">
        <w:r w:rsidRPr="00662B34">
          <w:rPr>
            <w:rFonts w:ascii="Times New Roman" w:eastAsia="Times New Roman" w:hAnsi="Times New Roman" w:cs="Times New Roman"/>
            <w:sz w:val="24"/>
            <w:szCs w:val="24"/>
            <w:lang w:val="en-GB"/>
          </w:rPr>
          <w:t xml:space="preserve"> </w:t>
        </w:r>
      </w:hyperlink>
      <w:hyperlink r:id="rId36">
        <w:r w:rsidRPr="00662B34">
          <w:rPr>
            <w:rFonts w:ascii="Times New Roman" w:eastAsia="Times New Roman" w:hAnsi="Times New Roman" w:cs="Times New Roman"/>
            <w:color w:val="1155CC"/>
            <w:sz w:val="24"/>
            <w:szCs w:val="24"/>
            <w:u w:val="single"/>
            <w:lang w:val="en-GB"/>
          </w:rPr>
          <w:t>http://ejqrp.org/index.php/ejqrp/article/view/136</w:t>
        </w:r>
      </w:hyperlink>
    </w:p>
    <w:p w14:paraId="42FEB23A" w14:textId="77777777" w:rsidR="00987C72" w:rsidRPr="00662B34" w:rsidRDefault="00987C72" w:rsidP="00287A2B">
      <w:pPr>
        <w:spacing w:before="240" w:after="240" w:line="480" w:lineRule="auto"/>
        <w:jc w:val="both"/>
        <w:rPr>
          <w:rFonts w:ascii="Times New Roman" w:eastAsia="Times New Roman" w:hAnsi="Times New Roman" w:cs="Times New Roman"/>
          <w:color w:val="1155CC"/>
          <w:sz w:val="24"/>
          <w:szCs w:val="24"/>
          <w:u w:val="single"/>
          <w:lang w:val="en-GB"/>
        </w:rPr>
      </w:pPr>
      <w:r w:rsidRPr="00662B34">
        <w:rPr>
          <w:rFonts w:ascii="Times New Roman" w:eastAsia="Times New Roman" w:hAnsi="Times New Roman" w:cs="Times New Roman"/>
          <w:sz w:val="24"/>
          <w:szCs w:val="24"/>
          <w:lang w:val="en-GB"/>
        </w:rPr>
        <w:t>Flyvbjerg, B. (2006) Five misunderstandings about case-study research, Qualitative Enquiry, 12(2), 219-245.</w:t>
      </w:r>
      <w:hyperlink r:id="rId37">
        <w:r w:rsidRPr="00662B34">
          <w:rPr>
            <w:rFonts w:ascii="Times New Roman" w:eastAsia="Times New Roman" w:hAnsi="Times New Roman" w:cs="Times New Roman"/>
            <w:sz w:val="24"/>
            <w:szCs w:val="24"/>
            <w:lang w:val="en-GB"/>
          </w:rPr>
          <w:t xml:space="preserve"> </w:t>
        </w:r>
      </w:hyperlink>
      <w:hyperlink r:id="rId38">
        <w:r w:rsidRPr="00662B34">
          <w:rPr>
            <w:rFonts w:ascii="Times New Roman" w:eastAsia="Times New Roman" w:hAnsi="Times New Roman" w:cs="Times New Roman"/>
            <w:color w:val="1155CC"/>
            <w:sz w:val="24"/>
            <w:szCs w:val="24"/>
            <w:u w:val="single"/>
            <w:lang w:val="en-GB"/>
          </w:rPr>
          <w:t>https://arxiv.org/pdf/1304.1186</w:t>
        </w:r>
      </w:hyperlink>
    </w:p>
    <w:p w14:paraId="400845B2" w14:textId="77777777" w:rsidR="00987C72" w:rsidRPr="00662B34" w:rsidRDefault="00987C72" w:rsidP="00287A2B">
      <w:pPr>
        <w:spacing w:before="240" w:after="240" w:line="480" w:lineRule="auto"/>
        <w:jc w:val="both"/>
        <w:rPr>
          <w:rFonts w:ascii="Times New Roman" w:eastAsia="Times New Roman" w:hAnsi="Times New Roman" w:cs="Times New Roman"/>
          <w:color w:val="1155CC"/>
          <w:sz w:val="24"/>
          <w:szCs w:val="24"/>
          <w:u w:val="single"/>
          <w:lang w:val="en-GB"/>
        </w:rPr>
      </w:pPr>
      <w:proofErr w:type="spellStart"/>
      <w:r w:rsidRPr="00662B34">
        <w:rPr>
          <w:rFonts w:ascii="Times New Roman" w:eastAsia="Times New Roman" w:hAnsi="Times New Roman" w:cs="Times New Roman"/>
          <w:sz w:val="24"/>
          <w:szCs w:val="24"/>
          <w:lang w:val="en-GB"/>
        </w:rPr>
        <w:t>Glaveli</w:t>
      </w:r>
      <w:proofErr w:type="spellEnd"/>
      <w:r w:rsidRPr="00662B34">
        <w:rPr>
          <w:rFonts w:ascii="Times New Roman" w:eastAsia="Times New Roman" w:hAnsi="Times New Roman" w:cs="Times New Roman"/>
          <w:sz w:val="24"/>
          <w:szCs w:val="24"/>
          <w:lang w:val="en-GB"/>
        </w:rPr>
        <w:t xml:space="preserve">, N. (2021). Corporate social responsibility toward stakeholders and customer loyalty: Investigating the roles of trust and customer identification with the company. </w:t>
      </w:r>
      <w:r w:rsidRPr="00662B34">
        <w:rPr>
          <w:rFonts w:ascii="Times New Roman" w:eastAsia="Times New Roman" w:hAnsi="Times New Roman" w:cs="Times New Roman"/>
          <w:i/>
          <w:sz w:val="24"/>
          <w:szCs w:val="24"/>
          <w:lang w:val="en-GB"/>
        </w:rPr>
        <w:t>Social Responsibility Journal</w:t>
      </w:r>
      <w:r w:rsidRPr="00662B34">
        <w:rPr>
          <w:rFonts w:ascii="Times New Roman" w:eastAsia="Times New Roman" w:hAnsi="Times New Roman" w:cs="Times New Roman"/>
          <w:sz w:val="24"/>
          <w:szCs w:val="24"/>
          <w:lang w:val="en-GB"/>
        </w:rPr>
        <w:t xml:space="preserve">, </w:t>
      </w:r>
      <w:r w:rsidRPr="00662B34">
        <w:rPr>
          <w:rFonts w:ascii="Times New Roman" w:eastAsia="Times New Roman" w:hAnsi="Times New Roman" w:cs="Times New Roman"/>
          <w:i/>
          <w:sz w:val="24"/>
          <w:szCs w:val="24"/>
          <w:lang w:val="en-GB"/>
        </w:rPr>
        <w:t>17</w:t>
      </w:r>
      <w:r w:rsidRPr="00662B34">
        <w:rPr>
          <w:rFonts w:ascii="Times New Roman" w:eastAsia="Times New Roman" w:hAnsi="Times New Roman" w:cs="Times New Roman"/>
          <w:sz w:val="24"/>
          <w:szCs w:val="24"/>
          <w:lang w:val="en-GB"/>
        </w:rPr>
        <w:t>(3), 367-383.</w:t>
      </w:r>
      <w:hyperlink r:id="rId39">
        <w:r w:rsidRPr="00662B34">
          <w:rPr>
            <w:rFonts w:ascii="Times New Roman" w:eastAsia="Times New Roman" w:hAnsi="Times New Roman" w:cs="Times New Roman"/>
            <w:sz w:val="24"/>
            <w:szCs w:val="24"/>
            <w:lang w:val="en-GB"/>
          </w:rPr>
          <w:t xml:space="preserve"> </w:t>
        </w:r>
      </w:hyperlink>
      <w:hyperlink r:id="rId40">
        <w:r w:rsidRPr="00662B34">
          <w:rPr>
            <w:rFonts w:ascii="Times New Roman" w:eastAsia="Times New Roman" w:hAnsi="Times New Roman" w:cs="Times New Roman"/>
            <w:color w:val="1155CC"/>
            <w:sz w:val="24"/>
            <w:szCs w:val="24"/>
            <w:u w:val="single"/>
            <w:lang w:val="en-GB"/>
          </w:rPr>
          <w:t>https://www.emerald.com/insight/content/doi/10.1108/srj-07-2019-0257/full/html</w:t>
        </w:r>
      </w:hyperlink>
    </w:p>
    <w:p w14:paraId="1866835A" w14:textId="77777777" w:rsidR="00987C72" w:rsidRPr="00662B34" w:rsidRDefault="00987C72" w:rsidP="00287A2B">
      <w:pPr>
        <w:spacing w:before="240" w:after="240" w:line="480" w:lineRule="auto"/>
        <w:jc w:val="both"/>
        <w:rPr>
          <w:rFonts w:ascii="Times New Roman" w:eastAsia="Times New Roman" w:hAnsi="Times New Roman" w:cs="Times New Roman"/>
          <w:color w:val="1155CC"/>
          <w:sz w:val="24"/>
          <w:szCs w:val="24"/>
          <w:u w:val="single"/>
          <w:lang w:val="en-GB"/>
        </w:rPr>
      </w:pPr>
      <w:r w:rsidRPr="00662B34">
        <w:rPr>
          <w:rFonts w:ascii="Times New Roman" w:eastAsia="Times New Roman" w:hAnsi="Times New Roman" w:cs="Times New Roman"/>
          <w:sz w:val="24"/>
          <w:szCs w:val="24"/>
          <w:lang w:val="en-GB"/>
        </w:rPr>
        <w:lastRenderedPageBreak/>
        <w:t xml:space="preserve">Goldsmith, L. J. (2021). Using framework analysis in applied qualitative research. </w:t>
      </w:r>
      <w:r w:rsidRPr="00662B34">
        <w:rPr>
          <w:rFonts w:ascii="Times New Roman" w:eastAsia="Times New Roman" w:hAnsi="Times New Roman" w:cs="Times New Roman"/>
          <w:i/>
          <w:sz w:val="24"/>
          <w:szCs w:val="24"/>
          <w:lang w:val="en-GB"/>
        </w:rPr>
        <w:t>Qualitative report</w:t>
      </w:r>
      <w:r w:rsidRPr="00662B34">
        <w:rPr>
          <w:rFonts w:ascii="Times New Roman" w:eastAsia="Times New Roman" w:hAnsi="Times New Roman" w:cs="Times New Roman"/>
          <w:sz w:val="24"/>
          <w:szCs w:val="24"/>
          <w:lang w:val="en-GB"/>
        </w:rPr>
        <w:t xml:space="preserve">, </w:t>
      </w:r>
      <w:r w:rsidRPr="00662B34">
        <w:rPr>
          <w:rFonts w:ascii="Times New Roman" w:eastAsia="Times New Roman" w:hAnsi="Times New Roman" w:cs="Times New Roman"/>
          <w:i/>
          <w:sz w:val="24"/>
          <w:szCs w:val="24"/>
          <w:lang w:val="en-GB"/>
        </w:rPr>
        <w:t>26</w:t>
      </w:r>
      <w:r w:rsidRPr="00662B34">
        <w:rPr>
          <w:rFonts w:ascii="Times New Roman" w:eastAsia="Times New Roman" w:hAnsi="Times New Roman" w:cs="Times New Roman"/>
          <w:sz w:val="24"/>
          <w:szCs w:val="24"/>
          <w:lang w:val="en-GB"/>
        </w:rPr>
        <w:t>(6), 2061-2076.</w:t>
      </w:r>
      <w:hyperlink r:id="rId41">
        <w:r w:rsidRPr="00662B34">
          <w:rPr>
            <w:rFonts w:ascii="Times New Roman" w:eastAsia="Times New Roman" w:hAnsi="Times New Roman" w:cs="Times New Roman"/>
            <w:sz w:val="24"/>
            <w:szCs w:val="24"/>
            <w:lang w:val="en-GB"/>
          </w:rPr>
          <w:t xml:space="preserve"> </w:t>
        </w:r>
      </w:hyperlink>
      <w:hyperlink r:id="rId42">
        <w:r w:rsidRPr="00662B34">
          <w:rPr>
            <w:rFonts w:ascii="Times New Roman" w:eastAsia="Times New Roman" w:hAnsi="Times New Roman" w:cs="Times New Roman"/>
            <w:color w:val="1155CC"/>
            <w:sz w:val="24"/>
            <w:szCs w:val="24"/>
            <w:u w:val="single"/>
            <w:lang w:val="en-GB"/>
          </w:rPr>
          <w:t>https://ucla-imls-open-sci.info/open-qualitative-research/files/goldsmith-2021-framework-analysis.pdf</w:t>
        </w:r>
      </w:hyperlink>
    </w:p>
    <w:p w14:paraId="2FC9C453" w14:textId="0162EE1A" w:rsidR="00987C72" w:rsidRPr="00662B34" w:rsidRDefault="00987C72" w:rsidP="00287A2B">
      <w:pPr>
        <w:spacing w:before="240" w:after="240" w:line="480" w:lineRule="auto"/>
        <w:jc w:val="both"/>
        <w:rPr>
          <w:rFonts w:ascii="Times New Roman" w:eastAsia="Times New Roman" w:hAnsi="Times New Roman" w:cs="Times New Roman"/>
          <w:color w:val="1155CC"/>
          <w:sz w:val="24"/>
          <w:szCs w:val="24"/>
          <w:u w:val="single"/>
          <w:lang w:val="en-GB"/>
        </w:rPr>
      </w:pPr>
      <w:r w:rsidRPr="00662B34">
        <w:rPr>
          <w:rFonts w:ascii="Times New Roman" w:eastAsia="Times New Roman" w:hAnsi="Times New Roman" w:cs="Times New Roman"/>
          <w:sz w:val="24"/>
          <w:szCs w:val="24"/>
          <w:lang w:val="en-GB"/>
        </w:rPr>
        <w:t xml:space="preserve">Gorman, Clayton, P., Shep, S. J., Clayton, A., </w:t>
      </w:r>
      <w:r w:rsidR="00CD654C">
        <w:rPr>
          <w:rFonts w:ascii="Times New Roman" w:eastAsia="Times New Roman" w:hAnsi="Times New Roman" w:cs="Times New Roman"/>
          <w:sz w:val="24"/>
          <w:szCs w:val="24"/>
          <w:lang w:val="en-GB"/>
        </w:rPr>
        <w:t>and</w:t>
      </w:r>
      <w:r w:rsidRPr="00662B34">
        <w:rPr>
          <w:rFonts w:ascii="Times New Roman" w:eastAsia="Times New Roman" w:hAnsi="Times New Roman" w:cs="Times New Roman"/>
          <w:sz w:val="24"/>
          <w:szCs w:val="24"/>
          <w:lang w:val="en-GB"/>
        </w:rPr>
        <w:t xml:space="preserve"> Clayton, P. (Peter R. (2005). Qualitative research for the information professional: a practical handbook. 2nd </w:t>
      </w:r>
      <w:proofErr w:type="spellStart"/>
      <w:r w:rsidRPr="00662B34">
        <w:rPr>
          <w:rFonts w:ascii="Times New Roman" w:eastAsia="Times New Roman" w:hAnsi="Times New Roman" w:cs="Times New Roman"/>
          <w:sz w:val="24"/>
          <w:szCs w:val="24"/>
          <w:lang w:val="en-GB"/>
        </w:rPr>
        <w:t>edn</w:t>
      </w:r>
      <w:proofErr w:type="spellEnd"/>
      <w:r w:rsidRPr="00662B34">
        <w:rPr>
          <w:rFonts w:ascii="Times New Roman" w:eastAsia="Times New Roman" w:hAnsi="Times New Roman" w:cs="Times New Roman"/>
          <w:sz w:val="24"/>
          <w:szCs w:val="24"/>
          <w:lang w:val="en-GB"/>
        </w:rPr>
        <w:t>. Facet.</w:t>
      </w:r>
      <w:hyperlink r:id="rId43">
        <w:r w:rsidRPr="00662B34">
          <w:rPr>
            <w:rFonts w:ascii="Times New Roman" w:eastAsia="Times New Roman" w:hAnsi="Times New Roman" w:cs="Times New Roman"/>
            <w:sz w:val="24"/>
            <w:szCs w:val="24"/>
            <w:lang w:val="en-GB"/>
          </w:rPr>
          <w:t xml:space="preserve"> </w:t>
        </w:r>
      </w:hyperlink>
      <w:hyperlink r:id="rId44">
        <w:r w:rsidRPr="00662B34">
          <w:rPr>
            <w:rFonts w:ascii="Times New Roman" w:eastAsia="Times New Roman" w:hAnsi="Times New Roman" w:cs="Times New Roman"/>
            <w:color w:val="1155CC"/>
            <w:sz w:val="24"/>
            <w:szCs w:val="24"/>
            <w:u w:val="single"/>
            <w:lang w:val="en-GB"/>
          </w:rPr>
          <w:t>https://core.ac.uk/download/pdf/1834012.pdf</w:t>
        </w:r>
      </w:hyperlink>
    </w:p>
    <w:p w14:paraId="6A7D7991" w14:textId="2F579BB7" w:rsidR="00987C72" w:rsidRPr="00662B34" w:rsidRDefault="00987C72" w:rsidP="00287A2B">
      <w:pPr>
        <w:spacing w:before="240" w:after="240" w:line="480" w:lineRule="auto"/>
        <w:jc w:val="both"/>
        <w:rPr>
          <w:rFonts w:ascii="Times New Roman" w:eastAsia="Times New Roman" w:hAnsi="Times New Roman" w:cs="Times New Roman"/>
          <w:color w:val="1155CC"/>
          <w:sz w:val="24"/>
          <w:szCs w:val="24"/>
          <w:u w:val="single"/>
          <w:lang w:val="en-GB"/>
        </w:rPr>
      </w:pPr>
      <w:r w:rsidRPr="00662B34">
        <w:rPr>
          <w:rFonts w:ascii="Times New Roman" w:eastAsia="Times New Roman" w:hAnsi="Times New Roman" w:cs="Times New Roman"/>
          <w:sz w:val="24"/>
          <w:szCs w:val="24"/>
          <w:lang w:val="en-GB"/>
        </w:rPr>
        <w:t xml:space="preserve">Huo, C., Hameed, J., Zhang, M., Bin Mohd Ali, A. F., </w:t>
      </w:r>
      <w:r w:rsidR="00CD654C">
        <w:rPr>
          <w:rFonts w:ascii="Times New Roman" w:eastAsia="Times New Roman" w:hAnsi="Times New Roman" w:cs="Times New Roman"/>
          <w:sz w:val="24"/>
          <w:szCs w:val="24"/>
          <w:lang w:val="en-GB"/>
        </w:rPr>
        <w:t>and</w:t>
      </w:r>
      <w:r w:rsidRPr="00662B34">
        <w:rPr>
          <w:rFonts w:ascii="Times New Roman" w:eastAsia="Times New Roman" w:hAnsi="Times New Roman" w:cs="Times New Roman"/>
          <w:sz w:val="24"/>
          <w:szCs w:val="24"/>
          <w:lang w:val="en-GB"/>
        </w:rPr>
        <w:t xml:space="preserve"> Nik Hashim, N. A. A. (2022). </w:t>
      </w:r>
      <w:proofErr w:type="spellStart"/>
      <w:r w:rsidRPr="00662B34">
        <w:rPr>
          <w:rFonts w:ascii="Times New Roman" w:eastAsia="Times New Roman" w:hAnsi="Times New Roman" w:cs="Times New Roman"/>
          <w:sz w:val="24"/>
          <w:szCs w:val="24"/>
          <w:lang w:val="en-GB"/>
        </w:rPr>
        <w:t>Modeling</w:t>
      </w:r>
      <w:proofErr w:type="spellEnd"/>
      <w:r w:rsidRPr="00662B34">
        <w:rPr>
          <w:rFonts w:ascii="Times New Roman" w:eastAsia="Times New Roman" w:hAnsi="Times New Roman" w:cs="Times New Roman"/>
          <w:sz w:val="24"/>
          <w:szCs w:val="24"/>
          <w:lang w:val="en-GB"/>
        </w:rPr>
        <w:t xml:space="preserve"> the impact of corporate social responsibility on sustainable purchase intentions: insights into brand trust and brand loyalty. </w:t>
      </w:r>
      <w:r w:rsidRPr="00662B34">
        <w:rPr>
          <w:rFonts w:ascii="Times New Roman" w:eastAsia="Times New Roman" w:hAnsi="Times New Roman" w:cs="Times New Roman"/>
          <w:i/>
          <w:sz w:val="24"/>
          <w:szCs w:val="24"/>
          <w:lang w:val="en-GB"/>
        </w:rPr>
        <w:t>Economic research-</w:t>
      </w:r>
      <w:proofErr w:type="spellStart"/>
      <w:r w:rsidRPr="00662B34">
        <w:rPr>
          <w:rFonts w:ascii="Times New Roman" w:eastAsia="Times New Roman" w:hAnsi="Times New Roman" w:cs="Times New Roman"/>
          <w:i/>
          <w:sz w:val="24"/>
          <w:szCs w:val="24"/>
          <w:lang w:val="en-GB"/>
        </w:rPr>
        <w:t>Ekonomska</w:t>
      </w:r>
      <w:proofErr w:type="spellEnd"/>
      <w:r w:rsidRPr="00662B34">
        <w:rPr>
          <w:rFonts w:ascii="Times New Roman" w:eastAsia="Times New Roman" w:hAnsi="Times New Roman" w:cs="Times New Roman"/>
          <w:i/>
          <w:sz w:val="24"/>
          <w:szCs w:val="24"/>
          <w:lang w:val="en-GB"/>
        </w:rPr>
        <w:t xml:space="preserve"> </w:t>
      </w:r>
      <w:proofErr w:type="spellStart"/>
      <w:r w:rsidRPr="00662B34">
        <w:rPr>
          <w:rFonts w:ascii="Times New Roman" w:eastAsia="Times New Roman" w:hAnsi="Times New Roman" w:cs="Times New Roman"/>
          <w:i/>
          <w:sz w:val="24"/>
          <w:szCs w:val="24"/>
          <w:lang w:val="en-GB"/>
        </w:rPr>
        <w:t>istraživanja</w:t>
      </w:r>
      <w:proofErr w:type="spellEnd"/>
      <w:r w:rsidRPr="00662B34">
        <w:rPr>
          <w:rFonts w:ascii="Times New Roman" w:eastAsia="Times New Roman" w:hAnsi="Times New Roman" w:cs="Times New Roman"/>
          <w:sz w:val="24"/>
          <w:szCs w:val="24"/>
          <w:lang w:val="en-GB"/>
        </w:rPr>
        <w:t xml:space="preserve">, </w:t>
      </w:r>
      <w:r w:rsidRPr="00662B34">
        <w:rPr>
          <w:rFonts w:ascii="Times New Roman" w:eastAsia="Times New Roman" w:hAnsi="Times New Roman" w:cs="Times New Roman"/>
          <w:i/>
          <w:sz w:val="24"/>
          <w:szCs w:val="24"/>
          <w:lang w:val="en-GB"/>
        </w:rPr>
        <w:t>35</w:t>
      </w:r>
      <w:r w:rsidRPr="00662B34">
        <w:rPr>
          <w:rFonts w:ascii="Times New Roman" w:eastAsia="Times New Roman" w:hAnsi="Times New Roman" w:cs="Times New Roman"/>
          <w:sz w:val="24"/>
          <w:szCs w:val="24"/>
          <w:lang w:val="en-GB"/>
        </w:rPr>
        <w:t>(1), 4710-4739.</w:t>
      </w:r>
      <w:hyperlink r:id="rId45">
        <w:r w:rsidRPr="00662B34">
          <w:rPr>
            <w:rFonts w:ascii="Times New Roman" w:eastAsia="Times New Roman" w:hAnsi="Times New Roman" w:cs="Times New Roman"/>
            <w:sz w:val="24"/>
            <w:szCs w:val="24"/>
            <w:lang w:val="en-GB"/>
          </w:rPr>
          <w:t xml:space="preserve"> </w:t>
        </w:r>
      </w:hyperlink>
      <w:hyperlink r:id="rId46">
        <w:r w:rsidRPr="00662B34">
          <w:rPr>
            <w:rFonts w:ascii="Times New Roman" w:eastAsia="Times New Roman" w:hAnsi="Times New Roman" w:cs="Times New Roman"/>
            <w:color w:val="1155CC"/>
            <w:sz w:val="24"/>
            <w:szCs w:val="24"/>
            <w:u w:val="single"/>
            <w:lang w:val="en-GB"/>
          </w:rPr>
          <w:t>https://hrcak.srce.hr/file/436598</w:t>
        </w:r>
      </w:hyperlink>
    </w:p>
    <w:p w14:paraId="6AADB293" w14:textId="77C79036" w:rsidR="00987C72" w:rsidRPr="00662B34" w:rsidRDefault="00987C72" w:rsidP="00287A2B">
      <w:pPr>
        <w:spacing w:before="240" w:after="240" w:line="480" w:lineRule="auto"/>
        <w:jc w:val="both"/>
        <w:rPr>
          <w:rFonts w:ascii="Times New Roman" w:eastAsia="Times New Roman" w:hAnsi="Times New Roman" w:cs="Times New Roman"/>
          <w:color w:val="1155CC"/>
          <w:sz w:val="24"/>
          <w:szCs w:val="24"/>
          <w:u w:val="single"/>
          <w:lang w:val="en-GB"/>
        </w:rPr>
      </w:pPr>
      <w:r w:rsidRPr="00662B34">
        <w:rPr>
          <w:rFonts w:ascii="Times New Roman" w:eastAsia="Times New Roman" w:hAnsi="Times New Roman" w:cs="Times New Roman"/>
          <w:sz w:val="24"/>
          <w:szCs w:val="24"/>
          <w:lang w:val="en-GB"/>
        </w:rPr>
        <w:t xml:space="preserve">Irshad, O., Ahmad, S., </w:t>
      </w:r>
      <w:r w:rsidR="00CD654C">
        <w:rPr>
          <w:rFonts w:ascii="Times New Roman" w:eastAsia="Times New Roman" w:hAnsi="Times New Roman" w:cs="Times New Roman"/>
          <w:sz w:val="24"/>
          <w:szCs w:val="24"/>
          <w:lang w:val="en-GB"/>
        </w:rPr>
        <w:t>and</w:t>
      </w:r>
      <w:r w:rsidRPr="00662B34">
        <w:rPr>
          <w:rFonts w:ascii="Times New Roman" w:eastAsia="Times New Roman" w:hAnsi="Times New Roman" w:cs="Times New Roman"/>
          <w:sz w:val="24"/>
          <w:szCs w:val="24"/>
          <w:lang w:val="en-GB"/>
        </w:rPr>
        <w:t xml:space="preserve"> Mahmood, S. (2024). Fostering purchase intentions through CSR and service quality: the role of customer satisfaction, brand loyalty, and admiration. </w:t>
      </w:r>
      <w:r w:rsidRPr="00662B34">
        <w:rPr>
          <w:rFonts w:ascii="Times New Roman" w:eastAsia="Times New Roman" w:hAnsi="Times New Roman" w:cs="Times New Roman"/>
          <w:i/>
          <w:sz w:val="24"/>
          <w:szCs w:val="24"/>
          <w:lang w:val="en-GB"/>
        </w:rPr>
        <w:t>Sustainability</w:t>
      </w:r>
      <w:r w:rsidRPr="00662B34">
        <w:rPr>
          <w:rFonts w:ascii="Times New Roman" w:eastAsia="Times New Roman" w:hAnsi="Times New Roman" w:cs="Times New Roman"/>
          <w:sz w:val="24"/>
          <w:szCs w:val="24"/>
          <w:lang w:val="en-GB"/>
        </w:rPr>
        <w:t xml:space="preserve">, </w:t>
      </w:r>
      <w:r w:rsidRPr="00662B34">
        <w:rPr>
          <w:rFonts w:ascii="Times New Roman" w:eastAsia="Times New Roman" w:hAnsi="Times New Roman" w:cs="Times New Roman"/>
          <w:i/>
          <w:sz w:val="24"/>
          <w:szCs w:val="24"/>
          <w:lang w:val="en-GB"/>
        </w:rPr>
        <w:t>16</w:t>
      </w:r>
      <w:r w:rsidRPr="00662B34">
        <w:rPr>
          <w:rFonts w:ascii="Times New Roman" w:eastAsia="Times New Roman" w:hAnsi="Times New Roman" w:cs="Times New Roman"/>
          <w:sz w:val="24"/>
          <w:szCs w:val="24"/>
          <w:lang w:val="en-GB"/>
        </w:rPr>
        <w:t>(23), 10584.</w:t>
      </w:r>
      <w:hyperlink r:id="rId47">
        <w:r w:rsidRPr="00662B34">
          <w:rPr>
            <w:rFonts w:ascii="Times New Roman" w:eastAsia="Times New Roman" w:hAnsi="Times New Roman" w:cs="Times New Roman"/>
            <w:sz w:val="24"/>
            <w:szCs w:val="24"/>
            <w:lang w:val="en-GB"/>
          </w:rPr>
          <w:t xml:space="preserve"> </w:t>
        </w:r>
      </w:hyperlink>
      <w:hyperlink r:id="rId48">
        <w:r w:rsidRPr="00662B34">
          <w:rPr>
            <w:rFonts w:ascii="Times New Roman" w:eastAsia="Times New Roman" w:hAnsi="Times New Roman" w:cs="Times New Roman"/>
            <w:color w:val="1155CC"/>
            <w:sz w:val="24"/>
            <w:szCs w:val="24"/>
            <w:u w:val="single"/>
            <w:lang w:val="en-GB"/>
          </w:rPr>
          <w:t>https://www.mdpi.com/2071-1050/16/23/10584</w:t>
        </w:r>
      </w:hyperlink>
    </w:p>
    <w:p w14:paraId="24A897C2" w14:textId="0146E330" w:rsidR="00987C72" w:rsidRPr="00662B34" w:rsidRDefault="00987C72" w:rsidP="00287A2B">
      <w:pPr>
        <w:spacing w:before="240" w:after="240" w:line="480" w:lineRule="auto"/>
        <w:jc w:val="both"/>
        <w:rPr>
          <w:rFonts w:ascii="Times New Roman" w:eastAsia="Times New Roman" w:hAnsi="Times New Roman" w:cs="Times New Roman"/>
          <w:color w:val="1155CC"/>
          <w:sz w:val="24"/>
          <w:szCs w:val="24"/>
          <w:u w:val="single"/>
          <w:lang w:val="en-GB"/>
        </w:rPr>
      </w:pPr>
      <w:r w:rsidRPr="00662B34">
        <w:rPr>
          <w:rFonts w:ascii="Times New Roman" w:eastAsia="Times New Roman" w:hAnsi="Times New Roman" w:cs="Times New Roman"/>
          <w:sz w:val="24"/>
          <w:szCs w:val="24"/>
          <w:lang w:val="en-GB"/>
        </w:rPr>
        <w:t xml:space="preserve">Karim, R. A., </w:t>
      </w:r>
      <w:r w:rsidR="00CD654C">
        <w:rPr>
          <w:rFonts w:ascii="Times New Roman" w:eastAsia="Times New Roman" w:hAnsi="Times New Roman" w:cs="Times New Roman"/>
          <w:sz w:val="24"/>
          <w:szCs w:val="24"/>
          <w:lang w:val="en-GB"/>
        </w:rPr>
        <w:t>and</w:t>
      </w:r>
      <w:r w:rsidRPr="00662B34">
        <w:rPr>
          <w:rFonts w:ascii="Times New Roman" w:eastAsia="Times New Roman" w:hAnsi="Times New Roman" w:cs="Times New Roman"/>
          <w:sz w:val="24"/>
          <w:szCs w:val="24"/>
          <w:lang w:val="en-GB"/>
        </w:rPr>
        <w:t xml:space="preserve"> Rabiul, M. K. (2024). The relationships of corporate sustainability, customer loyalty, and word of mouth: the mediating role of corporate image and customer satisfaction. </w:t>
      </w:r>
      <w:r w:rsidRPr="00662B34">
        <w:rPr>
          <w:rFonts w:ascii="Times New Roman" w:eastAsia="Times New Roman" w:hAnsi="Times New Roman" w:cs="Times New Roman"/>
          <w:i/>
          <w:sz w:val="24"/>
          <w:szCs w:val="24"/>
          <w:lang w:val="en-GB"/>
        </w:rPr>
        <w:t>Journal of Quality Assurance in Hospitality &amp; Tourism</w:t>
      </w:r>
      <w:r w:rsidRPr="00662B34">
        <w:rPr>
          <w:rFonts w:ascii="Times New Roman" w:eastAsia="Times New Roman" w:hAnsi="Times New Roman" w:cs="Times New Roman"/>
          <w:sz w:val="24"/>
          <w:szCs w:val="24"/>
          <w:lang w:val="en-GB"/>
        </w:rPr>
        <w:t xml:space="preserve">, </w:t>
      </w:r>
      <w:r w:rsidRPr="00662B34">
        <w:rPr>
          <w:rFonts w:ascii="Times New Roman" w:eastAsia="Times New Roman" w:hAnsi="Times New Roman" w:cs="Times New Roman"/>
          <w:i/>
          <w:sz w:val="24"/>
          <w:szCs w:val="24"/>
          <w:lang w:val="en-GB"/>
        </w:rPr>
        <w:t>25</w:t>
      </w:r>
      <w:r w:rsidRPr="00662B34">
        <w:rPr>
          <w:rFonts w:ascii="Times New Roman" w:eastAsia="Times New Roman" w:hAnsi="Times New Roman" w:cs="Times New Roman"/>
          <w:sz w:val="24"/>
          <w:szCs w:val="24"/>
          <w:lang w:val="en-GB"/>
        </w:rPr>
        <w:t>(3), 421-441.</w:t>
      </w:r>
      <w:hyperlink r:id="rId49">
        <w:r w:rsidRPr="00662B34">
          <w:rPr>
            <w:rFonts w:ascii="Times New Roman" w:eastAsia="Times New Roman" w:hAnsi="Times New Roman" w:cs="Times New Roman"/>
            <w:sz w:val="24"/>
            <w:szCs w:val="24"/>
            <w:lang w:val="en-GB"/>
          </w:rPr>
          <w:t xml:space="preserve"> </w:t>
        </w:r>
      </w:hyperlink>
      <w:hyperlink r:id="rId50">
        <w:r w:rsidRPr="00662B34">
          <w:rPr>
            <w:rFonts w:ascii="Times New Roman" w:eastAsia="Times New Roman" w:hAnsi="Times New Roman" w:cs="Times New Roman"/>
            <w:color w:val="1155CC"/>
            <w:sz w:val="24"/>
            <w:szCs w:val="24"/>
            <w:u w:val="single"/>
            <w:lang w:val="en-GB"/>
          </w:rPr>
          <w:t>https://www.tandfonline.com/doi/abs/10.1080/1528008X.2022.2135054</w:t>
        </w:r>
      </w:hyperlink>
    </w:p>
    <w:p w14:paraId="72D2A598" w14:textId="32B7A6C0" w:rsidR="00987C72" w:rsidRPr="00662B34" w:rsidRDefault="00987C72" w:rsidP="00287A2B">
      <w:pPr>
        <w:spacing w:before="240" w:after="240" w:line="480" w:lineRule="auto"/>
        <w:jc w:val="both"/>
        <w:rPr>
          <w:rFonts w:ascii="Times New Roman" w:eastAsia="Times New Roman" w:hAnsi="Times New Roman" w:cs="Times New Roman"/>
          <w:color w:val="1155CC"/>
          <w:sz w:val="24"/>
          <w:szCs w:val="24"/>
          <w:u w:val="single"/>
          <w:lang w:val="en-GB"/>
        </w:rPr>
      </w:pPr>
      <w:r w:rsidRPr="00662B34">
        <w:rPr>
          <w:rFonts w:ascii="Times New Roman" w:eastAsia="Times New Roman" w:hAnsi="Times New Roman" w:cs="Times New Roman"/>
          <w:sz w:val="24"/>
          <w:szCs w:val="24"/>
          <w:lang w:val="en-GB"/>
        </w:rPr>
        <w:t xml:space="preserve">Kataria, S., Saini, V. K., Sharma, A. K., Yadav, R., </w:t>
      </w:r>
      <w:r w:rsidR="00CD654C">
        <w:rPr>
          <w:rFonts w:ascii="Times New Roman" w:eastAsia="Times New Roman" w:hAnsi="Times New Roman" w:cs="Times New Roman"/>
          <w:sz w:val="24"/>
          <w:szCs w:val="24"/>
          <w:lang w:val="en-GB"/>
        </w:rPr>
        <w:t>and</w:t>
      </w:r>
      <w:r w:rsidRPr="00662B34">
        <w:rPr>
          <w:rFonts w:ascii="Times New Roman" w:eastAsia="Times New Roman" w:hAnsi="Times New Roman" w:cs="Times New Roman"/>
          <w:sz w:val="24"/>
          <w:szCs w:val="24"/>
          <w:lang w:val="en-GB"/>
        </w:rPr>
        <w:t xml:space="preserve"> Kohli, H. (2021). An integrative approach to the nexus of brand loyalty and corporate social responsibility. </w:t>
      </w:r>
      <w:r w:rsidRPr="00662B34">
        <w:rPr>
          <w:rFonts w:ascii="Times New Roman" w:eastAsia="Times New Roman" w:hAnsi="Times New Roman" w:cs="Times New Roman"/>
          <w:i/>
          <w:sz w:val="24"/>
          <w:szCs w:val="24"/>
          <w:lang w:val="en-GB"/>
        </w:rPr>
        <w:t>International Review on Public and Nonprofit Marketing</w:t>
      </w:r>
      <w:r w:rsidRPr="00662B34">
        <w:rPr>
          <w:rFonts w:ascii="Times New Roman" w:eastAsia="Times New Roman" w:hAnsi="Times New Roman" w:cs="Times New Roman"/>
          <w:sz w:val="24"/>
          <w:szCs w:val="24"/>
          <w:lang w:val="en-GB"/>
        </w:rPr>
        <w:t xml:space="preserve">, </w:t>
      </w:r>
      <w:r w:rsidRPr="00662B34">
        <w:rPr>
          <w:rFonts w:ascii="Times New Roman" w:eastAsia="Times New Roman" w:hAnsi="Times New Roman" w:cs="Times New Roman"/>
          <w:i/>
          <w:sz w:val="24"/>
          <w:szCs w:val="24"/>
          <w:lang w:val="en-GB"/>
        </w:rPr>
        <w:t>18</w:t>
      </w:r>
      <w:r w:rsidRPr="00662B34">
        <w:rPr>
          <w:rFonts w:ascii="Times New Roman" w:eastAsia="Times New Roman" w:hAnsi="Times New Roman" w:cs="Times New Roman"/>
          <w:sz w:val="24"/>
          <w:szCs w:val="24"/>
          <w:lang w:val="en-GB"/>
        </w:rPr>
        <w:t>(3), 361-385.</w:t>
      </w:r>
      <w:hyperlink r:id="rId51">
        <w:r w:rsidRPr="00662B34">
          <w:rPr>
            <w:rFonts w:ascii="Times New Roman" w:eastAsia="Times New Roman" w:hAnsi="Times New Roman" w:cs="Times New Roman"/>
            <w:sz w:val="24"/>
            <w:szCs w:val="24"/>
            <w:lang w:val="en-GB"/>
          </w:rPr>
          <w:t xml:space="preserve"> </w:t>
        </w:r>
      </w:hyperlink>
      <w:hyperlink r:id="rId52">
        <w:r w:rsidRPr="00662B34">
          <w:rPr>
            <w:rFonts w:ascii="Times New Roman" w:eastAsia="Times New Roman" w:hAnsi="Times New Roman" w:cs="Times New Roman"/>
            <w:color w:val="1155CC"/>
            <w:sz w:val="24"/>
            <w:szCs w:val="24"/>
            <w:u w:val="single"/>
            <w:lang w:val="en-GB"/>
          </w:rPr>
          <w:t>https://link.springer.com/article/10.1007/s12208-021-00277-4</w:t>
        </w:r>
      </w:hyperlink>
    </w:p>
    <w:p w14:paraId="1627BA4C" w14:textId="24B7F19C" w:rsidR="00987C72" w:rsidRPr="00662B34" w:rsidRDefault="00987C72" w:rsidP="00287A2B">
      <w:pPr>
        <w:spacing w:before="240" w:after="240" w:line="480" w:lineRule="auto"/>
        <w:jc w:val="both"/>
        <w:rPr>
          <w:rFonts w:ascii="Times New Roman" w:eastAsia="Times New Roman" w:hAnsi="Times New Roman" w:cs="Times New Roman"/>
          <w:color w:val="1155CC"/>
          <w:sz w:val="24"/>
          <w:szCs w:val="24"/>
          <w:u w:val="single"/>
          <w:lang w:val="en-GB"/>
        </w:rPr>
      </w:pPr>
      <w:r w:rsidRPr="00662B34">
        <w:rPr>
          <w:rFonts w:ascii="Times New Roman" w:eastAsia="Times New Roman" w:hAnsi="Times New Roman" w:cs="Times New Roman"/>
          <w:sz w:val="24"/>
          <w:szCs w:val="24"/>
          <w:lang w:val="en-GB"/>
        </w:rPr>
        <w:lastRenderedPageBreak/>
        <w:t xml:space="preserve">Khan, I., </w:t>
      </w:r>
      <w:r w:rsidR="00CD654C">
        <w:rPr>
          <w:rFonts w:ascii="Times New Roman" w:eastAsia="Times New Roman" w:hAnsi="Times New Roman" w:cs="Times New Roman"/>
          <w:sz w:val="24"/>
          <w:szCs w:val="24"/>
          <w:lang w:val="en-GB"/>
        </w:rPr>
        <w:t xml:space="preserve">and </w:t>
      </w:r>
      <w:r w:rsidRPr="00662B34">
        <w:rPr>
          <w:rFonts w:ascii="Times New Roman" w:eastAsia="Times New Roman" w:hAnsi="Times New Roman" w:cs="Times New Roman"/>
          <w:sz w:val="24"/>
          <w:szCs w:val="24"/>
          <w:lang w:val="en-GB"/>
        </w:rPr>
        <w:t xml:space="preserve">Fatma, M. (2023). CSR influence on brand image and consumer word of mouth: Mediating role of brand trust. </w:t>
      </w:r>
      <w:r w:rsidRPr="00662B34">
        <w:rPr>
          <w:rFonts w:ascii="Times New Roman" w:eastAsia="Times New Roman" w:hAnsi="Times New Roman" w:cs="Times New Roman"/>
          <w:i/>
          <w:sz w:val="24"/>
          <w:szCs w:val="24"/>
          <w:lang w:val="en-GB"/>
        </w:rPr>
        <w:t>Sustainability</w:t>
      </w:r>
      <w:r w:rsidRPr="00662B34">
        <w:rPr>
          <w:rFonts w:ascii="Times New Roman" w:eastAsia="Times New Roman" w:hAnsi="Times New Roman" w:cs="Times New Roman"/>
          <w:sz w:val="24"/>
          <w:szCs w:val="24"/>
          <w:lang w:val="en-GB"/>
        </w:rPr>
        <w:t xml:space="preserve">, </w:t>
      </w:r>
      <w:r w:rsidRPr="00662B34">
        <w:rPr>
          <w:rFonts w:ascii="Times New Roman" w:eastAsia="Times New Roman" w:hAnsi="Times New Roman" w:cs="Times New Roman"/>
          <w:i/>
          <w:sz w:val="24"/>
          <w:szCs w:val="24"/>
          <w:lang w:val="en-GB"/>
        </w:rPr>
        <w:t>15</w:t>
      </w:r>
      <w:r w:rsidRPr="00662B34">
        <w:rPr>
          <w:rFonts w:ascii="Times New Roman" w:eastAsia="Times New Roman" w:hAnsi="Times New Roman" w:cs="Times New Roman"/>
          <w:sz w:val="24"/>
          <w:szCs w:val="24"/>
          <w:lang w:val="en-GB"/>
        </w:rPr>
        <w:t>(4), 3409.</w:t>
      </w:r>
      <w:hyperlink r:id="rId53">
        <w:r w:rsidRPr="00662B34">
          <w:rPr>
            <w:rFonts w:ascii="Times New Roman" w:eastAsia="Times New Roman" w:hAnsi="Times New Roman" w:cs="Times New Roman"/>
            <w:sz w:val="24"/>
            <w:szCs w:val="24"/>
            <w:lang w:val="en-GB"/>
          </w:rPr>
          <w:t xml:space="preserve"> </w:t>
        </w:r>
      </w:hyperlink>
      <w:hyperlink r:id="rId54">
        <w:r w:rsidRPr="00662B34">
          <w:rPr>
            <w:rFonts w:ascii="Times New Roman" w:eastAsia="Times New Roman" w:hAnsi="Times New Roman" w:cs="Times New Roman"/>
            <w:color w:val="1155CC"/>
            <w:sz w:val="24"/>
            <w:szCs w:val="24"/>
            <w:u w:val="single"/>
            <w:lang w:val="en-GB"/>
          </w:rPr>
          <w:t>https://www.mdpi.com/2071-1050/15/4/3409</w:t>
        </w:r>
      </w:hyperlink>
    </w:p>
    <w:p w14:paraId="0D22B5AD" w14:textId="63E96DC4" w:rsidR="00987C72" w:rsidRPr="00662B34" w:rsidRDefault="00987C72" w:rsidP="00287A2B">
      <w:pPr>
        <w:spacing w:before="240" w:after="240" w:line="480" w:lineRule="auto"/>
        <w:jc w:val="both"/>
        <w:rPr>
          <w:rFonts w:ascii="Times New Roman" w:eastAsia="Times New Roman" w:hAnsi="Times New Roman" w:cs="Times New Roman"/>
          <w:color w:val="1155CC"/>
          <w:sz w:val="24"/>
          <w:szCs w:val="24"/>
          <w:u w:val="single"/>
          <w:lang w:val="en-GB"/>
        </w:rPr>
      </w:pPr>
      <w:r w:rsidRPr="00662B34">
        <w:rPr>
          <w:rFonts w:ascii="Times New Roman" w:eastAsia="Times New Roman" w:hAnsi="Times New Roman" w:cs="Times New Roman"/>
          <w:sz w:val="24"/>
          <w:szCs w:val="24"/>
          <w:lang w:val="en-GB"/>
        </w:rPr>
        <w:t xml:space="preserve">Khawaja, L., Ali, A. A., </w:t>
      </w:r>
      <w:r w:rsidR="00CD654C">
        <w:rPr>
          <w:rFonts w:ascii="Times New Roman" w:eastAsia="Times New Roman" w:hAnsi="Times New Roman" w:cs="Times New Roman"/>
          <w:sz w:val="24"/>
          <w:szCs w:val="24"/>
          <w:lang w:val="en-GB"/>
        </w:rPr>
        <w:t>and</w:t>
      </w:r>
      <w:r w:rsidRPr="00662B34">
        <w:rPr>
          <w:rFonts w:ascii="Times New Roman" w:eastAsia="Times New Roman" w:hAnsi="Times New Roman" w:cs="Times New Roman"/>
          <w:sz w:val="24"/>
          <w:szCs w:val="24"/>
          <w:lang w:val="en-GB"/>
        </w:rPr>
        <w:t xml:space="preserve"> Mostapha, N. (2021). The mediating effect of customer satisfaction in relationship with service quality, corporate social responsibility, perceived quality and brand loyalty. </w:t>
      </w:r>
      <w:r w:rsidRPr="00662B34">
        <w:rPr>
          <w:rFonts w:ascii="Times New Roman" w:eastAsia="Times New Roman" w:hAnsi="Times New Roman" w:cs="Times New Roman"/>
          <w:i/>
          <w:sz w:val="24"/>
          <w:szCs w:val="24"/>
          <w:lang w:val="en-GB"/>
        </w:rPr>
        <w:t>Management Science Letters</w:t>
      </w:r>
      <w:r w:rsidRPr="00662B34">
        <w:rPr>
          <w:rFonts w:ascii="Times New Roman" w:eastAsia="Times New Roman" w:hAnsi="Times New Roman" w:cs="Times New Roman"/>
          <w:sz w:val="24"/>
          <w:szCs w:val="24"/>
          <w:lang w:val="en-GB"/>
        </w:rPr>
        <w:t xml:space="preserve">, </w:t>
      </w:r>
      <w:r w:rsidRPr="00662B34">
        <w:rPr>
          <w:rFonts w:ascii="Times New Roman" w:eastAsia="Times New Roman" w:hAnsi="Times New Roman" w:cs="Times New Roman"/>
          <w:i/>
          <w:sz w:val="24"/>
          <w:szCs w:val="24"/>
          <w:lang w:val="en-GB"/>
        </w:rPr>
        <w:t>11</w:t>
      </w:r>
      <w:r w:rsidRPr="00662B34">
        <w:rPr>
          <w:rFonts w:ascii="Times New Roman" w:eastAsia="Times New Roman" w:hAnsi="Times New Roman" w:cs="Times New Roman"/>
          <w:sz w:val="24"/>
          <w:szCs w:val="24"/>
          <w:lang w:val="en-GB"/>
        </w:rPr>
        <w:t>(3), 763-772.</w:t>
      </w:r>
      <w:hyperlink r:id="rId55">
        <w:r w:rsidRPr="00662B34">
          <w:rPr>
            <w:rFonts w:ascii="Times New Roman" w:eastAsia="Times New Roman" w:hAnsi="Times New Roman" w:cs="Times New Roman"/>
            <w:sz w:val="24"/>
            <w:szCs w:val="24"/>
            <w:lang w:val="en-GB"/>
          </w:rPr>
          <w:t xml:space="preserve"> </w:t>
        </w:r>
      </w:hyperlink>
      <w:hyperlink r:id="rId56">
        <w:r w:rsidRPr="00662B34">
          <w:rPr>
            <w:rFonts w:ascii="Times New Roman" w:eastAsia="Times New Roman" w:hAnsi="Times New Roman" w:cs="Times New Roman"/>
            <w:color w:val="1155CC"/>
            <w:sz w:val="24"/>
            <w:szCs w:val="24"/>
            <w:u w:val="single"/>
            <w:lang w:val="en-GB"/>
          </w:rPr>
          <w:t>https://pdfs.semanticscholar.org/d472/50a9abd64789db39c4093a15f9658b8be899.pdf</w:t>
        </w:r>
      </w:hyperlink>
    </w:p>
    <w:p w14:paraId="07A06CF1" w14:textId="59FC0B03" w:rsidR="00987C72" w:rsidRPr="00662B34" w:rsidRDefault="00987C72" w:rsidP="00287A2B">
      <w:pPr>
        <w:spacing w:before="240" w:after="240" w:line="480" w:lineRule="auto"/>
        <w:jc w:val="both"/>
        <w:rPr>
          <w:rFonts w:ascii="Times New Roman" w:eastAsia="Times New Roman" w:hAnsi="Times New Roman" w:cs="Times New Roman"/>
          <w:color w:val="1155CC"/>
          <w:sz w:val="24"/>
          <w:szCs w:val="24"/>
          <w:u w:val="single"/>
          <w:lang w:val="en-GB"/>
        </w:rPr>
      </w:pPr>
      <w:r w:rsidRPr="00662B34">
        <w:rPr>
          <w:rFonts w:ascii="Times New Roman" w:eastAsia="Times New Roman" w:hAnsi="Times New Roman" w:cs="Times New Roman"/>
          <w:sz w:val="24"/>
          <w:szCs w:val="24"/>
          <w:lang w:val="en-GB"/>
        </w:rPr>
        <w:t xml:space="preserve">Lacap, J. P. G., CHAM, T. H., </w:t>
      </w:r>
      <w:r w:rsidR="00CD654C">
        <w:rPr>
          <w:rFonts w:ascii="Times New Roman" w:eastAsia="Times New Roman" w:hAnsi="Times New Roman" w:cs="Times New Roman"/>
          <w:sz w:val="24"/>
          <w:szCs w:val="24"/>
          <w:lang w:val="en-GB"/>
        </w:rPr>
        <w:t>and</w:t>
      </w:r>
      <w:r w:rsidRPr="00662B34">
        <w:rPr>
          <w:rFonts w:ascii="Times New Roman" w:eastAsia="Times New Roman" w:hAnsi="Times New Roman" w:cs="Times New Roman"/>
          <w:sz w:val="24"/>
          <w:szCs w:val="24"/>
          <w:lang w:val="en-GB"/>
        </w:rPr>
        <w:t xml:space="preserve"> LIM, X. J. (2021). The Influence of Corporate Social Responsibility on Brand Loyalty and The Mediating Effects of Brand Satisfaction and Perceived Quality. </w:t>
      </w:r>
      <w:r w:rsidRPr="00662B34">
        <w:rPr>
          <w:rFonts w:ascii="Times New Roman" w:eastAsia="Times New Roman" w:hAnsi="Times New Roman" w:cs="Times New Roman"/>
          <w:i/>
          <w:sz w:val="24"/>
          <w:szCs w:val="24"/>
          <w:lang w:val="en-GB"/>
        </w:rPr>
        <w:t>International Journal of Economics &amp; Management</w:t>
      </w:r>
      <w:r w:rsidRPr="00662B34">
        <w:rPr>
          <w:rFonts w:ascii="Times New Roman" w:eastAsia="Times New Roman" w:hAnsi="Times New Roman" w:cs="Times New Roman"/>
          <w:sz w:val="24"/>
          <w:szCs w:val="24"/>
          <w:lang w:val="en-GB"/>
        </w:rPr>
        <w:t xml:space="preserve">, </w:t>
      </w:r>
      <w:r w:rsidRPr="00662B34">
        <w:rPr>
          <w:rFonts w:ascii="Times New Roman" w:eastAsia="Times New Roman" w:hAnsi="Times New Roman" w:cs="Times New Roman"/>
          <w:i/>
          <w:sz w:val="24"/>
          <w:szCs w:val="24"/>
          <w:lang w:val="en-GB"/>
        </w:rPr>
        <w:t>15</w:t>
      </w:r>
      <w:r w:rsidRPr="00662B34">
        <w:rPr>
          <w:rFonts w:ascii="Times New Roman" w:eastAsia="Times New Roman" w:hAnsi="Times New Roman" w:cs="Times New Roman"/>
          <w:sz w:val="24"/>
          <w:szCs w:val="24"/>
          <w:lang w:val="en-GB"/>
        </w:rPr>
        <w:t>(1).</w:t>
      </w:r>
      <w:hyperlink r:id="rId57">
        <w:r w:rsidRPr="00662B34">
          <w:rPr>
            <w:rFonts w:ascii="Times New Roman" w:eastAsia="Times New Roman" w:hAnsi="Times New Roman" w:cs="Times New Roman"/>
            <w:sz w:val="24"/>
            <w:szCs w:val="24"/>
            <w:lang w:val="en-GB"/>
          </w:rPr>
          <w:t xml:space="preserve"> </w:t>
        </w:r>
      </w:hyperlink>
      <w:hyperlink r:id="rId58">
        <w:r w:rsidRPr="00662B34">
          <w:rPr>
            <w:rFonts w:ascii="Times New Roman" w:eastAsia="Times New Roman" w:hAnsi="Times New Roman" w:cs="Times New Roman"/>
            <w:color w:val="1155CC"/>
            <w:sz w:val="24"/>
            <w:szCs w:val="24"/>
            <w:u w:val="single"/>
            <w:lang w:val="en-GB"/>
          </w:rPr>
          <w:t>https://www.researchgate.net/profile/Tat-Huei-Cham-2/publication/350739563_The_Influence_of_Corporate_Social_Responsibility_on_Brand_Loyalty_and_The_Mediating_Effects_of_Brand_Satisfaction_and_Perceived_Quality/links/64469da9017bc07902d765af/The-Influence-of-Corporate-Social-Responsibility-on-Brand-Loyalty-and-The-Mediating-Effects-of-Brand-Satisfaction-and-Perceived-Quality.pdf?origin=journalDetail&amp;_tp=eyJwYWdlIjoiam91cm5hbERldGFpbCJ9</w:t>
        </w:r>
      </w:hyperlink>
    </w:p>
    <w:p w14:paraId="30800AC8" w14:textId="77777777" w:rsidR="00987C72" w:rsidRPr="00662B34" w:rsidRDefault="00987C72" w:rsidP="00287A2B">
      <w:pPr>
        <w:spacing w:before="240" w:after="240" w:line="480" w:lineRule="auto"/>
        <w:jc w:val="both"/>
        <w:rPr>
          <w:rFonts w:ascii="Times New Roman" w:eastAsia="Times New Roman" w:hAnsi="Times New Roman" w:cs="Times New Roman"/>
          <w:color w:val="1155CC"/>
          <w:sz w:val="24"/>
          <w:szCs w:val="24"/>
          <w:u w:val="single"/>
          <w:lang w:val="en-GB"/>
        </w:rPr>
      </w:pPr>
      <w:r w:rsidRPr="00662B34">
        <w:rPr>
          <w:rFonts w:ascii="Times New Roman" w:eastAsia="Times New Roman" w:hAnsi="Times New Roman" w:cs="Times New Roman"/>
          <w:sz w:val="24"/>
          <w:szCs w:val="24"/>
          <w:lang w:val="en-GB"/>
        </w:rPr>
        <w:t xml:space="preserve">Leavy (2020). The Oxford handbook of qualitative research. 2nd </w:t>
      </w:r>
      <w:proofErr w:type="spellStart"/>
      <w:r w:rsidRPr="00662B34">
        <w:rPr>
          <w:rFonts w:ascii="Times New Roman" w:eastAsia="Times New Roman" w:hAnsi="Times New Roman" w:cs="Times New Roman"/>
          <w:sz w:val="24"/>
          <w:szCs w:val="24"/>
          <w:lang w:val="en-GB"/>
        </w:rPr>
        <w:t>edn</w:t>
      </w:r>
      <w:proofErr w:type="spellEnd"/>
      <w:r w:rsidRPr="00662B34">
        <w:rPr>
          <w:rFonts w:ascii="Times New Roman" w:eastAsia="Times New Roman" w:hAnsi="Times New Roman" w:cs="Times New Roman"/>
          <w:sz w:val="24"/>
          <w:szCs w:val="24"/>
          <w:lang w:val="en-GB"/>
        </w:rPr>
        <w:t>. Leavy, Ed.; Oxford University Press.</w:t>
      </w:r>
      <w:hyperlink r:id="rId59">
        <w:r w:rsidRPr="00662B34">
          <w:rPr>
            <w:rFonts w:ascii="Times New Roman" w:eastAsia="Times New Roman" w:hAnsi="Times New Roman" w:cs="Times New Roman"/>
            <w:sz w:val="24"/>
            <w:szCs w:val="24"/>
            <w:lang w:val="en-GB"/>
          </w:rPr>
          <w:t xml:space="preserve"> </w:t>
        </w:r>
      </w:hyperlink>
      <w:hyperlink r:id="rId60">
        <w:r w:rsidRPr="00662B34">
          <w:rPr>
            <w:rFonts w:ascii="Times New Roman" w:eastAsia="Times New Roman" w:hAnsi="Times New Roman" w:cs="Times New Roman"/>
            <w:color w:val="1155CC"/>
            <w:sz w:val="24"/>
            <w:szCs w:val="24"/>
            <w:u w:val="single"/>
            <w:lang w:val="en-GB"/>
          </w:rPr>
          <w:t>https://works.hcommons.org/records/671a7-sfs62/files/menyelami-kompleksitas-bahasa-book-review-new.pdf</w:t>
        </w:r>
      </w:hyperlink>
    </w:p>
    <w:p w14:paraId="3B2A5B18" w14:textId="77777777" w:rsidR="00987C72" w:rsidRPr="00662B34" w:rsidRDefault="00987C72" w:rsidP="00287A2B">
      <w:pPr>
        <w:spacing w:before="240" w:after="240" w:line="480" w:lineRule="auto"/>
        <w:jc w:val="both"/>
        <w:rPr>
          <w:rFonts w:ascii="Times New Roman" w:eastAsia="Times New Roman" w:hAnsi="Times New Roman" w:cs="Times New Roman"/>
          <w:color w:val="1155CC"/>
          <w:sz w:val="24"/>
          <w:szCs w:val="24"/>
          <w:u w:val="single"/>
          <w:lang w:val="en-GB"/>
        </w:rPr>
      </w:pPr>
      <w:proofErr w:type="spellStart"/>
      <w:r w:rsidRPr="00662B34">
        <w:rPr>
          <w:rFonts w:ascii="Times New Roman" w:eastAsia="Times New Roman" w:hAnsi="Times New Roman" w:cs="Times New Roman"/>
          <w:sz w:val="24"/>
          <w:szCs w:val="24"/>
          <w:lang w:val="en-GB"/>
        </w:rPr>
        <w:t>Lochmiller</w:t>
      </w:r>
      <w:proofErr w:type="spellEnd"/>
      <w:r w:rsidRPr="00662B34">
        <w:rPr>
          <w:rFonts w:ascii="Times New Roman" w:eastAsia="Times New Roman" w:hAnsi="Times New Roman" w:cs="Times New Roman"/>
          <w:sz w:val="24"/>
          <w:szCs w:val="24"/>
          <w:lang w:val="en-GB"/>
        </w:rPr>
        <w:t xml:space="preserve">, C. R. (2021). Conducting thematic analysis with qualitative data. </w:t>
      </w:r>
      <w:r w:rsidRPr="00662B34">
        <w:rPr>
          <w:rFonts w:ascii="Times New Roman" w:eastAsia="Times New Roman" w:hAnsi="Times New Roman" w:cs="Times New Roman"/>
          <w:i/>
          <w:sz w:val="24"/>
          <w:szCs w:val="24"/>
          <w:lang w:val="en-GB"/>
        </w:rPr>
        <w:t>The qualitative report</w:t>
      </w:r>
      <w:r w:rsidRPr="00662B34">
        <w:rPr>
          <w:rFonts w:ascii="Times New Roman" w:eastAsia="Times New Roman" w:hAnsi="Times New Roman" w:cs="Times New Roman"/>
          <w:sz w:val="24"/>
          <w:szCs w:val="24"/>
          <w:lang w:val="en-GB"/>
        </w:rPr>
        <w:t xml:space="preserve">, </w:t>
      </w:r>
      <w:r w:rsidRPr="00662B34">
        <w:rPr>
          <w:rFonts w:ascii="Times New Roman" w:eastAsia="Times New Roman" w:hAnsi="Times New Roman" w:cs="Times New Roman"/>
          <w:i/>
          <w:sz w:val="24"/>
          <w:szCs w:val="24"/>
          <w:lang w:val="en-GB"/>
        </w:rPr>
        <w:t>26</w:t>
      </w:r>
      <w:r w:rsidRPr="00662B34">
        <w:rPr>
          <w:rFonts w:ascii="Times New Roman" w:eastAsia="Times New Roman" w:hAnsi="Times New Roman" w:cs="Times New Roman"/>
          <w:sz w:val="24"/>
          <w:szCs w:val="24"/>
          <w:lang w:val="en-GB"/>
        </w:rPr>
        <w:t>(6), 2029-2044.</w:t>
      </w:r>
      <w:hyperlink r:id="rId61">
        <w:r w:rsidRPr="00662B34">
          <w:rPr>
            <w:rFonts w:ascii="Times New Roman" w:eastAsia="Times New Roman" w:hAnsi="Times New Roman" w:cs="Times New Roman"/>
            <w:sz w:val="24"/>
            <w:szCs w:val="24"/>
            <w:lang w:val="en-GB"/>
          </w:rPr>
          <w:t xml:space="preserve"> </w:t>
        </w:r>
      </w:hyperlink>
      <w:hyperlink r:id="rId62">
        <w:r w:rsidRPr="00662B34">
          <w:rPr>
            <w:rFonts w:ascii="Times New Roman" w:eastAsia="Times New Roman" w:hAnsi="Times New Roman" w:cs="Times New Roman"/>
            <w:color w:val="1155CC"/>
            <w:sz w:val="24"/>
            <w:szCs w:val="24"/>
            <w:u w:val="single"/>
            <w:lang w:val="en-GB"/>
          </w:rPr>
          <w:t>https://pgwritinghub.net/wp-content/uploads/2024/09/Conducting-thematic-analysis-with-qualitative-data.pdf</w:t>
        </w:r>
      </w:hyperlink>
    </w:p>
    <w:p w14:paraId="62F589A6" w14:textId="4C18123C" w:rsidR="00987C72" w:rsidRPr="00662B34" w:rsidRDefault="00987C72" w:rsidP="00287A2B">
      <w:pPr>
        <w:spacing w:before="240" w:after="240" w:line="480" w:lineRule="auto"/>
        <w:jc w:val="both"/>
        <w:rPr>
          <w:rFonts w:ascii="Times New Roman" w:eastAsia="Times New Roman" w:hAnsi="Times New Roman" w:cs="Times New Roman"/>
          <w:color w:val="1155CC"/>
          <w:sz w:val="24"/>
          <w:szCs w:val="24"/>
          <w:u w:val="single"/>
          <w:lang w:val="en-GB"/>
        </w:rPr>
      </w:pPr>
      <w:r w:rsidRPr="00662B34">
        <w:rPr>
          <w:rFonts w:ascii="Times New Roman" w:eastAsia="Times New Roman" w:hAnsi="Times New Roman" w:cs="Times New Roman"/>
          <w:sz w:val="24"/>
          <w:szCs w:val="24"/>
          <w:lang w:val="en-GB"/>
        </w:rPr>
        <w:lastRenderedPageBreak/>
        <w:t xml:space="preserve">Lowing, </w:t>
      </w:r>
      <w:r w:rsidR="00CD654C">
        <w:rPr>
          <w:rFonts w:ascii="Times New Roman" w:eastAsia="Times New Roman" w:hAnsi="Times New Roman" w:cs="Times New Roman"/>
          <w:sz w:val="24"/>
          <w:szCs w:val="24"/>
          <w:lang w:val="en-GB"/>
        </w:rPr>
        <w:t>and</w:t>
      </w:r>
      <w:r w:rsidRPr="00662B34">
        <w:rPr>
          <w:rFonts w:ascii="Times New Roman" w:eastAsia="Times New Roman" w:hAnsi="Times New Roman" w:cs="Times New Roman"/>
          <w:sz w:val="24"/>
          <w:szCs w:val="24"/>
          <w:lang w:val="en-GB"/>
        </w:rPr>
        <w:t xml:space="preserve"> Hartas, D. (2011). Educational Research and Inquiry: Qualitative and Quantitative Approaches [Review of Educational Research and Inquiry: Qualitative and Quantitative Approaches]. British Journal of Educational Studies, 59(3), 350–351.</w:t>
      </w:r>
      <w:hyperlink r:id="rId63">
        <w:r w:rsidRPr="00662B34">
          <w:rPr>
            <w:rFonts w:ascii="Times New Roman" w:eastAsia="Times New Roman" w:hAnsi="Times New Roman" w:cs="Times New Roman"/>
            <w:sz w:val="28"/>
            <w:szCs w:val="28"/>
            <w:lang w:val="en-GB"/>
          </w:rPr>
          <w:t xml:space="preserve"> </w:t>
        </w:r>
      </w:hyperlink>
      <w:hyperlink r:id="rId64">
        <w:r w:rsidRPr="00662B34">
          <w:rPr>
            <w:rFonts w:ascii="Times New Roman" w:eastAsia="Times New Roman" w:hAnsi="Times New Roman" w:cs="Times New Roman"/>
            <w:color w:val="1155CC"/>
            <w:sz w:val="24"/>
            <w:szCs w:val="24"/>
            <w:u w:val="single"/>
            <w:lang w:val="en-GB"/>
          </w:rPr>
          <w:t>https://doi.org/10.1080/00071005.2011.611285</w:t>
        </w:r>
      </w:hyperlink>
    </w:p>
    <w:p w14:paraId="00AE8EA8" w14:textId="7E8B0DA0" w:rsidR="00987C72" w:rsidRPr="00662B34" w:rsidRDefault="00987C72" w:rsidP="00287A2B">
      <w:pPr>
        <w:spacing w:before="240" w:after="240" w:line="480" w:lineRule="auto"/>
        <w:jc w:val="both"/>
        <w:rPr>
          <w:rFonts w:ascii="Times New Roman" w:eastAsia="Times New Roman" w:hAnsi="Times New Roman" w:cs="Times New Roman"/>
          <w:color w:val="1155CC"/>
          <w:sz w:val="24"/>
          <w:szCs w:val="24"/>
          <w:u w:val="single"/>
          <w:lang w:val="en-GB"/>
        </w:rPr>
      </w:pPr>
      <w:r w:rsidRPr="00662B34">
        <w:rPr>
          <w:rFonts w:ascii="Times New Roman" w:eastAsia="Times New Roman" w:hAnsi="Times New Roman" w:cs="Times New Roman"/>
          <w:sz w:val="24"/>
          <w:szCs w:val="24"/>
          <w:lang w:val="en-GB"/>
        </w:rPr>
        <w:t xml:space="preserve">Madden, S., </w:t>
      </w:r>
      <w:r w:rsidR="00CD654C">
        <w:rPr>
          <w:rFonts w:ascii="Times New Roman" w:eastAsia="Times New Roman" w:hAnsi="Times New Roman" w:cs="Times New Roman"/>
          <w:sz w:val="24"/>
          <w:szCs w:val="24"/>
          <w:lang w:val="en-GB"/>
        </w:rPr>
        <w:t>and</w:t>
      </w:r>
      <w:r w:rsidRPr="00662B34">
        <w:rPr>
          <w:rFonts w:ascii="Times New Roman" w:eastAsia="Times New Roman" w:hAnsi="Times New Roman" w:cs="Times New Roman"/>
          <w:sz w:val="24"/>
          <w:szCs w:val="24"/>
          <w:lang w:val="en-GB"/>
        </w:rPr>
        <w:t xml:space="preserve"> Tarabochia, S. L. (2021). Untangling methodological commitments in writing research: Using collaborative secondary data analysis to maximize interpretive potentials of qualitative data. </w:t>
      </w:r>
      <w:r w:rsidRPr="00662B34">
        <w:rPr>
          <w:rFonts w:ascii="Times New Roman" w:eastAsia="Times New Roman" w:hAnsi="Times New Roman" w:cs="Times New Roman"/>
          <w:i/>
          <w:sz w:val="24"/>
          <w:szCs w:val="24"/>
          <w:lang w:val="en-GB"/>
        </w:rPr>
        <w:t>Written Communication</w:t>
      </w:r>
      <w:r w:rsidRPr="00662B34">
        <w:rPr>
          <w:rFonts w:ascii="Times New Roman" w:eastAsia="Times New Roman" w:hAnsi="Times New Roman" w:cs="Times New Roman"/>
          <w:sz w:val="24"/>
          <w:szCs w:val="24"/>
          <w:lang w:val="en-GB"/>
        </w:rPr>
        <w:t xml:space="preserve">, </w:t>
      </w:r>
      <w:r w:rsidRPr="00662B34">
        <w:rPr>
          <w:rFonts w:ascii="Times New Roman" w:eastAsia="Times New Roman" w:hAnsi="Times New Roman" w:cs="Times New Roman"/>
          <w:i/>
          <w:sz w:val="24"/>
          <w:szCs w:val="24"/>
          <w:lang w:val="en-GB"/>
        </w:rPr>
        <w:t>38</w:t>
      </w:r>
      <w:r w:rsidRPr="00662B34">
        <w:rPr>
          <w:rFonts w:ascii="Times New Roman" w:eastAsia="Times New Roman" w:hAnsi="Times New Roman" w:cs="Times New Roman"/>
          <w:sz w:val="24"/>
          <w:szCs w:val="24"/>
          <w:lang w:val="en-GB"/>
        </w:rPr>
        <w:t>(3), 447-476.</w:t>
      </w:r>
      <w:hyperlink r:id="rId65">
        <w:r w:rsidRPr="00662B34">
          <w:rPr>
            <w:rFonts w:ascii="Times New Roman" w:eastAsia="Times New Roman" w:hAnsi="Times New Roman" w:cs="Times New Roman"/>
            <w:sz w:val="24"/>
            <w:szCs w:val="24"/>
            <w:lang w:val="en-GB"/>
          </w:rPr>
          <w:t xml:space="preserve"> </w:t>
        </w:r>
      </w:hyperlink>
      <w:hyperlink r:id="rId66">
        <w:r w:rsidRPr="00662B34">
          <w:rPr>
            <w:rFonts w:ascii="Times New Roman" w:eastAsia="Times New Roman" w:hAnsi="Times New Roman" w:cs="Times New Roman"/>
            <w:color w:val="1155CC"/>
            <w:sz w:val="24"/>
            <w:szCs w:val="24"/>
            <w:u w:val="single"/>
            <w:lang w:val="en-GB"/>
          </w:rPr>
          <w:t>https://journals.sagepub.com/doi/abs/10.1177/07410883211010166</w:t>
        </w:r>
      </w:hyperlink>
    </w:p>
    <w:p w14:paraId="43A38558" w14:textId="31B25416" w:rsidR="00987C72" w:rsidRPr="00662B34" w:rsidRDefault="00987C72" w:rsidP="00287A2B">
      <w:pPr>
        <w:spacing w:before="240" w:after="240" w:line="480" w:lineRule="auto"/>
        <w:jc w:val="both"/>
        <w:rPr>
          <w:rFonts w:ascii="Times New Roman" w:eastAsia="Times New Roman" w:hAnsi="Times New Roman" w:cs="Times New Roman"/>
          <w:color w:val="1155CC"/>
          <w:sz w:val="24"/>
          <w:szCs w:val="24"/>
          <w:u w:val="single"/>
          <w:lang w:val="en-GB"/>
        </w:rPr>
      </w:pPr>
      <w:r w:rsidRPr="00662B34">
        <w:rPr>
          <w:rFonts w:ascii="Times New Roman" w:eastAsia="Times New Roman" w:hAnsi="Times New Roman" w:cs="Times New Roman"/>
          <w:sz w:val="24"/>
          <w:szCs w:val="24"/>
          <w:lang w:val="en-GB"/>
        </w:rPr>
        <w:t xml:space="preserve">Mehnaz, Jin, J., Hussain, A., Warraich, M. A., </w:t>
      </w:r>
      <w:r w:rsidR="00CD654C">
        <w:rPr>
          <w:rFonts w:ascii="Times New Roman" w:eastAsia="Times New Roman" w:hAnsi="Times New Roman" w:cs="Times New Roman"/>
          <w:sz w:val="24"/>
          <w:szCs w:val="24"/>
          <w:lang w:val="en-GB"/>
        </w:rPr>
        <w:t>and</w:t>
      </w:r>
      <w:r w:rsidRPr="00662B34">
        <w:rPr>
          <w:rFonts w:ascii="Times New Roman" w:eastAsia="Times New Roman" w:hAnsi="Times New Roman" w:cs="Times New Roman"/>
          <w:sz w:val="24"/>
          <w:szCs w:val="24"/>
          <w:lang w:val="en-GB"/>
        </w:rPr>
        <w:t xml:space="preserve"> Waheed, A. (2024). Impact of perceived CSR practices on customers loyalty. The mediating role of reputation and customer satisfaction. </w:t>
      </w:r>
      <w:r w:rsidRPr="00662B34">
        <w:rPr>
          <w:rFonts w:ascii="Times New Roman" w:eastAsia="Times New Roman" w:hAnsi="Times New Roman" w:cs="Times New Roman"/>
          <w:i/>
          <w:sz w:val="24"/>
          <w:szCs w:val="24"/>
          <w:lang w:val="en-GB"/>
        </w:rPr>
        <w:t>Corporate Social Responsibility and Environmental Management</w:t>
      </w:r>
      <w:r w:rsidRPr="00662B34">
        <w:rPr>
          <w:rFonts w:ascii="Times New Roman" w:eastAsia="Times New Roman" w:hAnsi="Times New Roman" w:cs="Times New Roman"/>
          <w:sz w:val="24"/>
          <w:szCs w:val="24"/>
          <w:lang w:val="en-GB"/>
        </w:rPr>
        <w:t xml:space="preserve">, </w:t>
      </w:r>
      <w:r w:rsidRPr="00662B34">
        <w:rPr>
          <w:rFonts w:ascii="Times New Roman" w:eastAsia="Times New Roman" w:hAnsi="Times New Roman" w:cs="Times New Roman"/>
          <w:i/>
          <w:sz w:val="24"/>
          <w:szCs w:val="24"/>
          <w:lang w:val="en-GB"/>
        </w:rPr>
        <w:t>31</w:t>
      </w:r>
      <w:r w:rsidRPr="00662B34">
        <w:rPr>
          <w:rFonts w:ascii="Times New Roman" w:eastAsia="Times New Roman" w:hAnsi="Times New Roman" w:cs="Times New Roman"/>
          <w:sz w:val="24"/>
          <w:szCs w:val="24"/>
          <w:lang w:val="en-GB"/>
        </w:rPr>
        <w:t>(5), 3724-3734.</w:t>
      </w:r>
      <w:hyperlink r:id="rId67">
        <w:r w:rsidRPr="00662B34">
          <w:rPr>
            <w:rFonts w:ascii="Times New Roman" w:eastAsia="Times New Roman" w:hAnsi="Times New Roman" w:cs="Times New Roman"/>
            <w:sz w:val="24"/>
            <w:szCs w:val="24"/>
            <w:lang w:val="en-GB"/>
          </w:rPr>
          <w:t xml:space="preserve"> </w:t>
        </w:r>
      </w:hyperlink>
      <w:hyperlink r:id="rId68">
        <w:r w:rsidRPr="00662B34">
          <w:rPr>
            <w:rFonts w:ascii="Times New Roman" w:eastAsia="Times New Roman" w:hAnsi="Times New Roman" w:cs="Times New Roman"/>
            <w:color w:val="1155CC"/>
            <w:sz w:val="24"/>
            <w:szCs w:val="24"/>
            <w:u w:val="single"/>
            <w:lang w:val="en-GB"/>
          </w:rPr>
          <w:t>https://onlinelibrary.wiley.com/doi/abs/10.1002/csr.2762</w:t>
        </w:r>
      </w:hyperlink>
    </w:p>
    <w:p w14:paraId="733F514A" w14:textId="5A0CFAE7" w:rsidR="00987C72" w:rsidRPr="00662B34" w:rsidRDefault="00987C72" w:rsidP="00287A2B">
      <w:pPr>
        <w:spacing w:before="240" w:after="240" w:line="480" w:lineRule="auto"/>
        <w:jc w:val="both"/>
        <w:rPr>
          <w:rFonts w:ascii="Times New Roman" w:eastAsia="Times New Roman" w:hAnsi="Times New Roman" w:cs="Times New Roman"/>
          <w:color w:val="1155CC"/>
          <w:sz w:val="24"/>
          <w:szCs w:val="24"/>
          <w:u w:val="single"/>
          <w:lang w:val="en-GB"/>
        </w:rPr>
      </w:pPr>
      <w:r w:rsidRPr="00662B34">
        <w:rPr>
          <w:rFonts w:ascii="Times New Roman" w:eastAsia="Times New Roman" w:hAnsi="Times New Roman" w:cs="Times New Roman"/>
          <w:sz w:val="24"/>
          <w:szCs w:val="24"/>
          <w:lang w:val="en-GB"/>
        </w:rPr>
        <w:t xml:space="preserve">Min, J., Kim, J., </w:t>
      </w:r>
      <w:r w:rsidR="00CD654C">
        <w:rPr>
          <w:rFonts w:ascii="Times New Roman" w:eastAsia="Times New Roman" w:hAnsi="Times New Roman" w:cs="Times New Roman"/>
          <w:sz w:val="24"/>
          <w:szCs w:val="24"/>
          <w:lang w:val="en-GB"/>
        </w:rPr>
        <w:t xml:space="preserve">and </w:t>
      </w:r>
      <w:r w:rsidRPr="00662B34">
        <w:rPr>
          <w:rFonts w:ascii="Times New Roman" w:eastAsia="Times New Roman" w:hAnsi="Times New Roman" w:cs="Times New Roman"/>
          <w:sz w:val="24"/>
          <w:szCs w:val="24"/>
          <w:lang w:val="en-GB"/>
        </w:rPr>
        <w:t xml:space="preserve">Yang, K. (2023). CSR attributions and the moderating effect of perceived CSR fit on consumer trust, identification, and loyalty. </w:t>
      </w:r>
      <w:r w:rsidRPr="00662B34">
        <w:rPr>
          <w:rFonts w:ascii="Times New Roman" w:eastAsia="Times New Roman" w:hAnsi="Times New Roman" w:cs="Times New Roman"/>
          <w:i/>
          <w:sz w:val="24"/>
          <w:szCs w:val="24"/>
          <w:lang w:val="en-GB"/>
        </w:rPr>
        <w:t>Journal of Retailing and Consumer Services</w:t>
      </w:r>
      <w:r w:rsidRPr="00662B34">
        <w:rPr>
          <w:rFonts w:ascii="Times New Roman" w:eastAsia="Times New Roman" w:hAnsi="Times New Roman" w:cs="Times New Roman"/>
          <w:sz w:val="24"/>
          <w:szCs w:val="24"/>
          <w:lang w:val="en-GB"/>
        </w:rPr>
        <w:t xml:space="preserve">, </w:t>
      </w:r>
      <w:r w:rsidRPr="00662B34">
        <w:rPr>
          <w:rFonts w:ascii="Times New Roman" w:eastAsia="Times New Roman" w:hAnsi="Times New Roman" w:cs="Times New Roman"/>
          <w:i/>
          <w:sz w:val="24"/>
          <w:szCs w:val="24"/>
          <w:lang w:val="en-GB"/>
        </w:rPr>
        <w:t>72</w:t>
      </w:r>
      <w:r w:rsidRPr="00662B34">
        <w:rPr>
          <w:rFonts w:ascii="Times New Roman" w:eastAsia="Times New Roman" w:hAnsi="Times New Roman" w:cs="Times New Roman"/>
          <w:sz w:val="24"/>
          <w:szCs w:val="24"/>
          <w:lang w:val="en-GB"/>
        </w:rPr>
        <w:t>, 103274.</w:t>
      </w:r>
      <w:hyperlink r:id="rId69">
        <w:r w:rsidRPr="00662B34">
          <w:rPr>
            <w:rFonts w:ascii="Times New Roman" w:eastAsia="Times New Roman" w:hAnsi="Times New Roman" w:cs="Times New Roman"/>
            <w:sz w:val="24"/>
            <w:szCs w:val="24"/>
            <w:lang w:val="en-GB"/>
          </w:rPr>
          <w:t xml:space="preserve"> </w:t>
        </w:r>
      </w:hyperlink>
      <w:hyperlink r:id="rId70">
        <w:r w:rsidRPr="00662B34">
          <w:rPr>
            <w:rFonts w:ascii="Times New Roman" w:eastAsia="Times New Roman" w:hAnsi="Times New Roman" w:cs="Times New Roman"/>
            <w:color w:val="1155CC"/>
            <w:sz w:val="24"/>
            <w:szCs w:val="24"/>
            <w:u w:val="single"/>
            <w:lang w:val="en-GB"/>
          </w:rPr>
          <w:t>https://www.sciencedirect.com/science/article/pii/S0969698923000218</w:t>
        </w:r>
      </w:hyperlink>
    </w:p>
    <w:p w14:paraId="5F1E84C2" w14:textId="5CE44CA4" w:rsidR="00987C72" w:rsidRPr="00662B34" w:rsidRDefault="00987C72" w:rsidP="00287A2B">
      <w:pPr>
        <w:spacing w:before="240" w:after="240" w:line="480" w:lineRule="auto"/>
        <w:jc w:val="both"/>
        <w:rPr>
          <w:rFonts w:ascii="Times New Roman" w:eastAsia="Times New Roman" w:hAnsi="Times New Roman" w:cs="Times New Roman"/>
          <w:color w:val="1155CC"/>
          <w:sz w:val="24"/>
          <w:szCs w:val="24"/>
          <w:u w:val="single"/>
          <w:lang w:val="en-GB"/>
        </w:rPr>
      </w:pPr>
      <w:r w:rsidRPr="00662B34">
        <w:rPr>
          <w:rFonts w:ascii="Times New Roman" w:eastAsia="Times New Roman" w:hAnsi="Times New Roman" w:cs="Times New Roman"/>
          <w:sz w:val="24"/>
          <w:szCs w:val="24"/>
          <w:lang w:val="en-GB"/>
        </w:rPr>
        <w:t xml:space="preserve">Nader, A. S., Sadiq, G. J., </w:t>
      </w:r>
      <w:proofErr w:type="spellStart"/>
      <w:r w:rsidRPr="00662B34">
        <w:rPr>
          <w:rFonts w:ascii="Times New Roman" w:eastAsia="Times New Roman" w:hAnsi="Times New Roman" w:cs="Times New Roman"/>
          <w:sz w:val="24"/>
          <w:szCs w:val="24"/>
          <w:lang w:val="en-GB"/>
        </w:rPr>
        <w:t>Nanekeli</w:t>
      </w:r>
      <w:proofErr w:type="spellEnd"/>
      <w:r w:rsidRPr="00662B34">
        <w:rPr>
          <w:rFonts w:ascii="Times New Roman" w:eastAsia="Times New Roman" w:hAnsi="Times New Roman" w:cs="Times New Roman"/>
          <w:sz w:val="24"/>
          <w:szCs w:val="24"/>
          <w:lang w:val="en-GB"/>
        </w:rPr>
        <w:t xml:space="preserve">, R. J. A., Sulayman, S. F., </w:t>
      </w:r>
      <w:r w:rsidR="00CD654C">
        <w:rPr>
          <w:rFonts w:ascii="Times New Roman" w:eastAsia="Times New Roman" w:hAnsi="Times New Roman" w:cs="Times New Roman"/>
          <w:sz w:val="24"/>
          <w:szCs w:val="24"/>
          <w:lang w:val="en-GB"/>
        </w:rPr>
        <w:t xml:space="preserve">and </w:t>
      </w:r>
      <w:proofErr w:type="spellStart"/>
      <w:r w:rsidRPr="00662B34">
        <w:rPr>
          <w:rFonts w:ascii="Times New Roman" w:eastAsia="Times New Roman" w:hAnsi="Times New Roman" w:cs="Times New Roman"/>
          <w:sz w:val="24"/>
          <w:szCs w:val="24"/>
          <w:lang w:val="en-GB"/>
        </w:rPr>
        <w:t>Kanabi</w:t>
      </w:r>
      <w:proofErr w:type="spellEnd"/>
      <w:r w:rsidRPr="00662B34">
        <w:rPr>
          <w:rFonts w:ascii="Times New Roman" w:eastAsia="Times New Roman" w:hAnsi="Times New Roman" w:cs="Times New Roman"/>
          <w:sz w:val="24"/>
          <w:szCs w:val="24"/>
          <w:lang w:val="en-GB"/>
        </w:rPr>
        <w:t xml:space="preserve">, I. S. (2025). The Role of Strategic Marketing in Enhancing Customer Loyalty. </w:t>
      </w:r>
      <w:r w:rsidRPr="00662B34">
        <w:rPr>
          <w:rFonts w:ascii="Times New Roman" w:eastAsia="Times New Roman" w:hAnsi="Times New Roman" w:cs="Times New Roman"/>
          <w:i/>
          <w:sz w:val="24"/>
          <w:szCs w:val="24"/>
          <w:lang w:val="en-GB"/>
        </w:rPr>
        <w:t>OTS Canadian Journal</w:t>
      </w:r>
      <w:r w:rsidRPr="00662B34">
        <w:rPr>
          <w:rFonts w:ascii="Times New Roman" w:eastAsia="Times New Roman" w:hAnsi="Times New Roman" w:cs="Times New Roman"/>
          <w:sz w:val="24"/>
          <w:szCs w:val="24"/>
          <w:lang w:val="en-GB"/>
        </w:rPr>
        <w:t xml:space="preserve">, </w:t>
      </w:r>
      <w:r w:rsidRPr="00662B34">
        <w:rPr>
          <w:rFonts w:ascii="Times New Roman" w:eastAsia="Times New Roman" w:hAnsi="Times New Roman" w:cs="Times New Roman"/>
          <w:i/>
          <w:sz w:val="24"/>
          <w:szCs w:val="24"/>
          <w:lang w:val="en-GB"/>
        </w:rPr>
        <w:t>4</w:t>
      </w:r>
      <w:r w:rsidRPr="00662B34">
        <w:rPr>
          <w:rFonts w:ascii="Times New Roman" w:eastAsia="Times New Roman" w:hAnsi="Times New Roman" w:cs="Times New Roman"/>
          <w:sz w:val="24"/>
          <w:szCs w:val="24"/>
          <w:lang w:val="en-GB"/>
        </w:rPr>
        <w:t>(2), 1-13.</w:t>
      </w:r>
      <w:hyperlink r:id="rId71">
        <w:r w:rsidRPr="00662B34">
          <w:rPr>
            <w:rFonts w:ascii="Times New Roman" w:eastAsia="Times New Roman" w:hAnsi="Times New Roman" w:cs="Times New Roman"/>
            <w:sz w:val="24"/>
            <w:szCs w:val="24"/>
            <w:lang w:val="en-GB"/>
          </w:rPr>
          <w:t xml:space="preserve"> </w:t>
        </w:r>
      </w:hyperlink>
      <w:hyperlink r:id="rId72">
        <w:r w:rsidRPr="00662B34">
          <w:rPr>
            <w:rFonts w:ascii="Times New Roman" w:eastAsia="Times New Roman" w:hAnsi="Times New Roman" w:cs="Times New Roman"/>
            <w:color w:val="1155CC"/>
            <w:sz w:val="24"/>
            <w:szCs w:val="24"/>
            <w:u w:val="single"/>
            <w:lang w:val="en-GB"/>
          </w:rPr>
          <w:t>https://www.researchgate.net/profile/Azad-Nader-2/publication/388886391_The_Role_of_Strategic_Marketing_in_Enhancing_Customer_Loyalty/links/67ceb0ced759700065075ea8/The-Role-of-Strategic-Marketing-in-Enhancing-Customer-Loyalty.pdf</w:t>
        </w:r>
      </w:hyperlink>
    </w:p>
    <w:p w14:paraId="30D7F080" w14:textId="611CB552" w:rsidR="00987C72" w:rsidRPr="00662B34" w:rsidRDefault="00987C72" w:rsidP="00287A2B">
      <w:pPr>
        <w:spacing w:before="240" w:after="240" w:line="480" w:lineRule="auto"/>
        <w:jc w:val="both"/>
        <w:rPr>
          <w:rFonts w:ascii="Times New Roman" w:eastAsia="Times New Roman" w:hAnsi="Times New Roman" w:cs="Times New Roman"/>
          <w:color w:val="1155CC"/>
          <w:sz w:val="24"/>
          <w:szCs w:val="24"/>
          <w:u w:val="single"/>
          <w:lang w:val="en-GB"/>
        </w:rPr>
      </w:pPr>
      <w:proofErr w:type="spellStart"/>
      <w:r w:rsidRPr="00662B34">
        <w:rPr>
          <w:rFonts w:ascii="Times New Roman" w:eastAsia="Times New Roman" w:hAnsi="Times New Roman" w:cs="Times New Roman"/>
          <w:sz w:val="24"/>
          <w:szCs w:val="24"/>
          <w:lang w:val="en-GB"/>
        </w:rPr>
        <w:lastRenderedPageBreak/>
        <w:t>Nurhilalia</w:t>
      </w:r>
      <w:proofErr w:type="spellEnd"/>
      <w:r w:rsidRPr="00662B34">
        <w:rPr>
          <w:rFonts w:ascii="Times New Roman" w:eastAsia="Times New Roman" w:hAnsi="Times New Roman" w:cs="Times New Roman"/>
          <w:sz w:val="24"/>
          <w:szCs w:val="24"/>
          <w:lang w:val="en-GB"/>
        </w:rPr>
        <w:t xml:space="preserve">, N., </w:t>
      </w:r>
      <w:r w:rsidR="00CD654C">
        <w:rPr>
          <w:rFonts w:ascii="Times New Roman" w:eastAsia="Times New Roman" w:hAnsi="Times New Roman" w:cs="Times New Roman"/>
          <w:sz w:val="24"/>
          <w:szCs w:val="24"/>
          <w:lang w:val="en-GB"/>
        </w:rPr>
        <w:t xml:space="preserve">and </w:t>
      </w:r>
      <w:r w:rsidRPr="00662B34">
        <w:rPr>
          <w:rFonts w:ascii="Times New Roman" w:eastAsia="Times New Roman" w:hAnsi="Times New Roman" w:cs="Times New Roman"/>
          <w:sz w:val="24"/>
          <w:szCs w:val="24"/>
          <w:lang w:val="en-GB"/>
        </w:rPr>
        <w:t xml:space="preserve">Saleh, Y. (2024). The Impact of Consumer </w:t>
      </w:r>
      <w:proofErr w:type="spellStart"/>
      <w:r w:rsidRPr="00662B34">
        <w:rPr>
          <w:rFonts w:ascii="Times New Roman" w:eastAsia="Times New Roman" w:hAnsi="Times New Roman" w:cs="Times New Roman"/>
          <w:sz w:val="24"/>
          <w:szCs w:val="24"/>
          <w:lang w:val="en-GB"/>
        </w:rPr>
        <w:t>Behavior</w:t>
      </w:r>
      <w:proofErr w:type="spellEnd"/>
      <w:r w:rsidRPr="00662B34">
        <w:rPr>
          <w:rFonts w:ascii="Times New Roman" w:eastAsia="Times New Roman" w:hAnsi="Times New Roman" w:cs="Times New Roman"/>
          <w:sz w:val="24"/>
          <w:szCs w:val="24"/>
          <w:lang w:val="en-GB"/>
        </w:rPr>
        <w:t xml:space="preserve"> on Consumer Loyalty. </w:t>
      </w:r>
      <w:r w:rsidRPr="00662B34">
        <w:rPr>
          <w:rFonts w:ascii="Times New Roman" w:eastAsia="Times New Roman" w:hAnsi="Times New Roman" w:cs="Times New Roman"/>
          <w:i/>
          <w:sz w:val="24"/>
          <w:szCs w:val="24"/>
          <w:lang w:val="en-GB"/>
        </w:rPr>
        <w:t>Golden Ratio of Mapping Idea and Literature Format</w:t>
      </w:r>
      <w:r w:rsidRPr="00662B34">
        <w:rPr>
          <w:rFonts w:ascii="Times New Roman" w:eastAsia="Times New Roman" w:hAnsi="Times New Roman" w:cs="Times New Roman"/>
          <w:sz w:val="24"/>
          <w:szCs w:val="24"/>
          <w:lang w:val="en-GB"/>
        </w:rPr>
        <w:t xml:space="preserve">, </w:t>
      </w:r>
      <w:r w:rsidRPr="00662B34">
        <w:rPr>
          <w:rFonts w:ascii="Times New Roman" w:eastAsia="Times New Roman" w:hAnsi="Times New Roman" w:cs="Times New Roman"/>
          <w:i/>
          <w:sz w:val="24"/>
          <w:szCs w:val="24"/>
          <w:lang w:val="en-GB"/>
        </w:rPr>
        <w:t>4</w:t>
      </w:r>
      <w:r w:rsidRPr="00662B34">
        <w:rPr>
          <w:rFonts w:ascii="Times New Roman" w:eastAsia="Times New Roman" w:hAnsi="Times New Roman" w:cs="Times New Roman"/>
          <w:sz w:val="24"/>
          <w:szCs w:val="24"/>
          <w:lang w:val="en-GB"/>
        </w:rPr>
        <w:t>(2), 140-153.</w:t>
      </w:r>
      <w:hyperlink r:id="rId73">
        <w:r w:rsidRPr="00662B34">
          <w:rPr>
            <w:rFonts w:ascii="Times New Roman" w:eastAsia="Times New Roman" w:hAnsi="Times New Roman" w:cs="Times New Roman"/>
            <w:sz w:val="24"/>
            <w:szCs w:val="24"/>
            <w:lang w:val="en-GB"/>
          </w:rPr>
          <w:t xml:space="preserve"> </w:t>
        </w:r>
      </w:hyperlink>
      <w:hyperlink r:id="rId74">
        <w:r w:rsidRPr="00662B34">
          <w:rPr>
            <w:rFonts w:ascii="Times New Roman" w:eastAsia="Times New Roman" w:hAnsi="Times New Roman" w:cs="Times New Roman"/>
            <w:color w:val="1155CC"/>
            <w:sz w:val="24"/>
            <w:szCs w:val="24"/>
            <w:u w:val="single"/>
            <w:lang w:val="en-GB"/>
          </w:rPr>
          <w:t>https://goldenratio.id/index.php/grmilf/article/view/357</w:t>
        </w:r>
      </w:hyperlink>
    </w:p>
    <w:p w14:paraId="67323929" w14:textId="475468F0" w:rsidR="00987C72" w:rsidRPr="00662B34" w:rsidRDefault="00987C72" w:rsidP="00287A2B">
      <w:pPr>
        <w:spacing w:before="240" w:after="240" w:line="480" w:lineRule="auto"/>
        <w:jc w:val="both"/>
        <w:rPr>
          <w:rFonts w:ascii="Times New Roman" w:eastAsia="Times New Roman" w:hAnsi="Times New Roman" w:cs="Times New Roman"/>
          <w:color w:val="1155CC"/>
          <w:sz w:val="24"/>
          <w:szCs w:val="24"/>
          <w:u w:val="single"/>
          <w:lang w:val="en-GB"/>
        </w:rPr>
      </w:pPr>
      <w:r w:rsidRPr="00662B34">
        <w:rPr>
          <w:rFonts w:ascii="Times New Roman" w:eastAsia="Times New Roman" w:hAnsi="Times New Roman" w:cs="Times New Roman"/>
          <w:sz w:val="24"/>
          <w:szCs w:val="24"/>
          <w:lang w:val="en-GB"/>
        </w:rPr>
        <w:t xml:space="preserve">O'Connor, M., Conboy, K., </w:t>
      </w:r>
      <w:r w:rsidR="00CD654C">
        <w:rPr>
          <w:rFonts w:ascii="Times New Roman" w:eastAsia="Times New Roman" w:hAnsi="Times New Roman" w:cs="Times New Roman"/>
          <w:sz w:val="24"/>
          <w:szCs w:val="24"/>
          <w:lang w:val="en-GB"/>
        </w:rPr>
        <w:t>and</w:t>
      </w:r>
      <w:r w:rsidRPr="00662B34">
        <w:rPr>
          <w:rFonts w:ascii="Times New Roman" w:eastAsia="Times New Roman" w:hAnsi="Times New Roman" w:cs="Times New Roman"/>
          <w:sz w:val="24"/>
          <w:szCs w:val="24"/>
          <w:lang w:val="en-GB"/>
        </w:rPr>
        <w:t xml:space="preserve"> Dennehy, D. (2023). Time is of the essence: a systematic literature review of temporality in information systems development research. </w:t>
      </w:r>
      <w:r w:rsidRPr="00662B34">
        <w:rPr>
          <w:rFonts w:ascii="Times New Roman" w:eastAsia="Times New Roman" w:hAnsi="Times New Roman" w:cs="Times New Roman"/>
          <w:i/>
          <w:sz w:val="24"/>
          <w:szCs w:val="24"/>
          <w:lang w:val="en-GB"/>
        </w:rPr>
        <w:t>Information Technology &amp; People</w:t>
      </w:r>
      <w:r w:rsidRPr="00662B34">
        <w:rPr>
          <w:rFonts w:ascii="Times New Roman" w:eastAsia="Times New Roman" w:hAnsi="Times New Roman" w:cs="Times New Roman"/>
          <w:sz w:val="24"/>
          <w:szCs w:val="24"/>
          <w:lang w:val="en-GB"/>
        </w:rPr>
        <w:t xml:space="preserve">, </w:t>
      </w:r>
      <w:r w:rsidRPr="00662B34">
        <w:rPr>
          <w:rFonts w:ascii="Times New Roman" w:eastAsia="Times New Roman" w:hAnsi="Times New Roman" w:cs="Times New Roman"/>
          <w:i/>
          <w:sz w:val="24"/>
          <w:szCs w:val="24"/>
          <w:lang w:val="en-GB"/>
        </w:rPr>
        <w:t>36</w:t>
      </w:r>
      <w:r w:rsidRPr="00662B34">
        <w:rPr>
          <w:rFonts w:ascii="Times New Roman" w:eastAsia="Times New Roman" w:hAnsi="Times New Roman" w:cs="Times New Roman"/>
          <w:sz w:val="24"/>
          <w:szCs w:val="24"/>
          <w:lang w:val="en-GB"/>
        </w:rPr>
        <w:t>(3), 1200-1234.</w:t>
      </w:r>
      <w:hyperlink r:id="rId75">
        <w:r w:rsidRPr="00662B34">
          <w:rPr>
            <w:rFonts w:ascii="Times New Roman" w:eastAsia="Times New Roman" w:hAnsi="Times New Roman" w:cs="Times New Roman"/>
            <w:sz w:val="24"/>
            <w:szCs w:val="24"/>
            <w:lang w:val="en-GB"/>
          </w:rPr>
          <w:t xml:space="preserve"> </w:t>
        </w:r>
      </w:hyperlink>
      <w:hyperlink r:id="rId76">
        <w:r w:rsidRPr="00662B34">
          <w:rPr>
            <w:rFonts w:ascii="Times New Roman" w:eastAsia="Times New Roman" w:hAnsi="Times New Roman" w:cs="Times New Roman"/>
            <w:color w:val="1155CC"/>
            <w:sz w:val="24"/>
            <w:szCs w:val="24"/>
            <w:u w:val="single"/>
            <w:lang w:val="en-GB"/>
          </w:rPr>
          <w:t>https://www.emerald.com/insight/content/doi/10.1108/itp-11-2019-0597/full/html</w:t>
        </w:r>
      </w:hyperlink>
    </w:p>
    <w:p w14:paraId="0CC7D1DC" w14:textId="2D8DE63B" w:rsidR="00987C72" w:rsidRPr="00662B34" w:rsidRDefault="00987C72" w:rsidP="00287A2B">
      <w:pPr>
        <w:spacing w:before="240" w:after="240" w:line="480" w:lineRule="auto"/>
        <w:jc w:val="both"/>
        <w:rPr>
          <w:rFonts w:ascii="Times New Roman" w:eastAsia="Times New Roman" w:hAnsi="Times New Roman" w:cs="Times New Roman"/>
          <w:color w:val="1155CC"/>
          <w:sz w:val="24"/>
          <w:szCs w:val="24"/>
          <w:u w:val="single"/>
          <w:lang w:val="en-GB"/>
        </w:rPr>
      </w:pPr>
      <w:proofErr w:type="spellStart"/>
      <w:r w:rsidRPr="00662B34">
        <w:rPr>
          <w:rFonts w:ascii="Times New Roman" w:eastAsia="Times New Roman" w:hAnsi="Times New Roman" w:cs="Times New Roman"/>
          <w:sz w:val="24"/>
          <w:szCs w:val="24"/>
          <w:lang w:val="en-GB"/>
        </w:rPr>
        <w:t>Oranga</w:t>
      </w:r>
      <w:proofErr w:type="spellEnd"/>
      <w:r w:rsidRPr="00662B34">
        <w:rPr>
          <w:rFonts w:ascii="Times New Roman" w:eastAsia="Times New Roman" w:hAnsi="Times New Roman" w:cs="Times New Roman"/>
          <w:sz w:val="24"/>
          <w:szCs w:val="24"/>
          <w:lang w:val="en-GB"/>
        </w:rPr>
        <w:t xml:space="preserve">, J., </w:t>
      </w:r>
      <w:r w:rsidR="00CD654C">
        <w:rPr>
          <w:rFonts w:ascii="Times New Roman" w:eastAsia="Times New Roman" w:hAnsi="Times New Roman" w:cs="Times New Roman"/>
          <w:sz w:val="24"/>
          <w:szCs w:val="24"/>
          <w:lang w:val="en-GB"/>
        </w:rPr>
        <w:t>and</w:t>
      </w:r>
      <w:r w:rsidRPr="00662B34">
        <w:rPr>
          <w:rFonts w:ascii="Times New Roman" w:eastAsia="Times New Roman" w:hAnsi="Times New Roman" w:cs="Times New Roman"/>
          <w:sz w:val="24"/>
          <w:szCs w:val="24"/>
          <w:lang w:val="en-GB"/>
        </w:rPr>
        <w:t xml:space="preserve"> </w:t>
      </w:r>
      <w:proofErr w:type="spellStart"/>
      <w:r w:rsidRPr="00662B34">
        <w:rPr>
          <w:rFonts w:ascii="Times New Roman" w:eastAsia="Times New Roman" w:hAnsi="Times New Roman" w:cs="Times New Roman"/>
          <w:sz w:val="24"/>
          <w:szCs w:val="24"/>
          <w:lang w:val="en-GB"/>
        </w:rPr>
        <w:t>Matere</w:t>
      </w:r>
      <w:proofErr w:type="spellEnd"/>
      <w:r w:rsidRPr="00662B34">
        <w:rPr>
          <w:rFonts w:ascii="Times New Roman" w:eastAsia="Times New Roman" w:hAnsi="Times New Roman" w:cs="Times New Roman"/>
          <w:sz w:val="24"/>
          <w:szCs w:val="24"/>
          <w:lang w:val="en-GB"/>
        </w:rPr>
        <w:t xml:space="preserve">, A. (2023). Qualitative research: Essence, types and advantages. </w:t>
      </w:r>
      <w:r w:rsidRPr="00662B34">
        <w:rPr>
          <w:rFonts w:ascii="Times New Roman" w:eastAsia="Times New Roman" w:hAnsi="Times New Roman" w:cs="Times New Roman"/>
          <w:i/>
          <w:sz w:val="24"/>
          <w:szCs w:val="24"/>
          <w:lang w:val="en-GB"/>
        </w:rPr>
        <w:t>Open Access Library Journal</w:t>
      </w:r>
      <w:r w:rsidRPr="00662B34">
        <w:rPr>
          <w:rFonts w:ascii="Times New Roman" w:eastAsia="Times New Roman" w:hAnsi="Times New Roman" w:cs="Times New Roman"/>
          <w:sz w:val="24"/>
          <w:szCs w:val="24"/>
          <w:lang w:val="en-GB"/>
        </w:rPr>
        <w:t xml:space="preserve">, </w:t>
      </w:r>
      <w:r w:rsidRPr="00662B34">
        <w:rPr>
          <w:rFonts w:ascii="Times New Roman" w:eastAsia="Times New Roman" w:hAnsi="Times New Roman" w:cs="Times New Roman"/>
          <w:i/>
          <w:sz w:val="24"/>
          <w:szCs w:val="24"/>
          <w:lang w:val="en-GB"/>
        </w:rPr>
        <w:t>10</w:t>
      </w:r>
      <w:r w:rsidRPr="00662B34">
        <w:rPr>
          <w:rFonts w:ascii="Times New Roman" w:eastAsia="Times New Roman" w:hAnsi="Times New Roman" w:cs="Times New Roman"/>
          <w:sz w:val="24"/>
          <w:szCs w:val="24"/>
          <w:lang w:val="en-GB"/>
        </w:rPr>
        <w:t>(12), 1-9.</w:t>
      </w:r>
      <w:hyperlink r:id="rId77">
        <w:r w:rsidRPr="00662B34">
          <w:rPr>
            <w:rFonts w:ascii="Times New Roman" w:eastAsia="Times New Roman" w:hAnsi="Times New Roman" w:cs="Times New Roman"/>
            <w:sz w:val="24"/>
            <w:szCs w:val="24"/>
            <w:lang w:val="en-GB"/>
          </w:rPr>
          <w:t xml:space="preserve"> </w:t>
        </w:r>
      </w:hyperlink>
      <w:hyperlink r:id="rId78">
        <w:r w:rsidRPr="00662B34">
          <w:rPr>
            <w:rFonts w:ascii="Times New Roman" w:eastAsia="Times New Roman" w:hAnsi="Times New Roman" w:cs="Times New Roman"/>
            <w:color w:val="1155CC"/>
            <w:sz w:val="24"/>
            <w:szCs w:val="24"/>
            <w:u w:val="single"/>
            <w:lang w:val="en-GB"/>
          </w:rPr>
          <w:t>https://www.scirp.org/journal/paperinformation?paperid=129964</w:t>
        </w:r>
      </w:hyperlink>
    </w:p>
    <w:p w14:paraId="68CA90FA" w14:textId="0A44B8DF" w:rsidR="00987C72" w:rsidRPr="00662B34" w:rsidRDefault="00987C72" w:rsidP="00287A2B">
      <w:pPr>
        <w:spacing w:before="240" w:after="240" w:line="480" w:lineRule="auto"/>
        <w:jc w:val="both"/>
        <w:rPr>
          <w:rFonts w:ascii="Times New Roman" w:eastAsia="Times New Roman" w:hAnsi="Times New Roman" w:cs="Times New Roman"/>
          <w:color w:val="1155CC"/>
          <w:sz w:val="24"/>
          <w:szCs w:val="24"/>
          <w:u w:val="single"/>
          <w:lang w:val="en-GB"/>
        </w:rPr>
      </w:pPr>
      <w:r w:rsidRPr="00662B34">
        <w:rPr>
          <w:rFonts w:ascii="Times New Roman" w:eastAsia="Times New Roman" w:hAnsi="Times New Roman" w:cs="Times New Roman"/>
          <w:sz w:val="24"/>
          <w:szCs w:val="24"/>
          <w:lang w:val="en-GB"/>
        </w:rPr>
        <w:t xml:space="preserve">Osakwe, C. N., </w:t>
      </w:r>
      <w:r w:rsidR="00EE3FED">
        <w:rPr>
          <w:rFonts w:ascii="Times New Roman" w:eastAsia="Times New Roman" w:hAnsi="Times New Roman" w:cs="Times New Roman"/>
          <w:sz w:val="24"/>
          <w:szCs w:val="24"/>
          <w:lang w:val="en-GB"/>
        </w:rPr>
        <w:t xml:space="preserve">and </w:t>
      </w:r>
      <w:r w:rsidRPr="00662B34">
        <w:rPr>
          <w:rFonts w:ascii="Times New Roman" w:eastAsia="Times New Roman" w:hAnsi="Times New Roman" w:cs="Times New Roman"/>
          <w:sz w:val="24"/>
          <w:szCs w:val="24"/>
          <w:lang w:val="en-GB"/>
        </w:rPr>
        <w:t xml:space="preserve">Yusuf, T. O. (2021). CSR: A roadmap towards customer loyalty. </w:t>
      </w:r>
      <w:r w:rsidRPr="00662B34">
        <w:rPr>
          <w:rFonts w:ascii="Times New Roman" w:eastAsia="Times New Roman" w:hAnsi="Times New Roman" w:cs="Times New Roman"/>
          <w:i/>
          <w:sz w:val="24"/>
          <w:szCs w:val="24"/>
          <w:lang w:val="en-GB"/>
        </w:rPr>
        <w:t>Total Quality Management &amp; Business Excellence</w:t>
      </w:r>
      <w:r w:rsidRPr="00662B34">
        <w:rPr>
          <w:rFonts w:ascii="Times New Roman" w:eastAsia="Times New Roman" w:hAnsi="Times New Roman" w:cs="Times New Roman"/>
          <w:sz w:val="24"/>
          <w:szCs w:val="24"/>
          <w:lang w:val="en-GB"/>
        </w:rPr>
        <w:t xml:space="preserve">, </w:t>
      </w:r>
      <w:r w:rsidRPr="00662B34">
        <w:rPr>
          <w:rFonts w:ascii="Times New Roman" w:eastAsia="Times New Roman" w:hAnsi="Times New Roman" w:cs="Times New Roman"/>
          <w:i/>
          <w:sz w:val="24"/>
          <w:szCs w:val="24"/>
          <w:lang w:val="en-GB"/>
        </w:rPr>
        <w:t>32</w:t>
      </w:r>
      <w:r w:rsidRPr="00662B34">
        <w:rPr>
          <w:rFonts w:ascii="Times New Roman" w:eastAsia="Times New Roman" w:hAnsi="Times New Roman" w:cs="Times New Roman"/>
          <w:sz w:val="24"/>
          <w:szCs w:val="24"/>
          <w:lang w:val="en-GB"/>
        </w:rPr>
        <w:t>(13-14), 1424-1440.</w:t>
      </w:r>
      <w:hyperlink r:id="rId79">
        <w:r w:rsidRPr="00662B34">
          <w:rPr>
            <w:rFonts w:ascii="Times New Roman" w:eastAsia="Times New Roman" w:hAnsi="Times New Roman" w:cs="Times New Roman"/>
            <w:sz w:val="24"/>
            <w:szCs w:val="24"/>
            <w:lang w:val="en-GB"/>
          </w:rPr>
          <w:t xml:space="preserve"> </w:t>
        </w:r>
      </w:hyperlink>
      <w:hyperlink r:id="rId80">
        <w:r w:rsidRPr="00662B34">
          <w:rPr>
            <w:rFonts w:ascii="Times New Roman" w:eastAsia="Times New Roman" w:hAnsi="Times New Roman" w:cs="Times New Roman"/>
            <w:color w:val="1155CC"/>
            <w:sz w:val="24"/>
            <w:szCs w:val="24"/>
            <w:u w:val="single"/>
            <w:lang w:val="en-GB"/>
          </w:rPr>
          <w:t>https://www.tandfonline.com/doi/abs/10.1080/14783363.2020.1730174</w:t>
        </w:r>
      </w:hyperlink>
    </w:p>
    <w:p w14:paraId="3E28BF88" w14:textId="4209C160" w:rsidR="00987C72" w:rsidRPr="00662B34" w:rsidRDefault="00987C72" w:rsidP="00287A2B">
      <w:pPr>
        <w:spacing w:before="240" w:after="240" w:line="480" w:lineRule="auto"/>
        <w:jc w:val="both"/>
        <w:rPr>
          <w:rFonts w:ascii="Times New Roman" w:eastAsia="Times New Roman" w:hAnsi="Times New Roman" w:cs="Times New Roman"/>
          <w:color w:val="1155CC"/>
          <w:sz w:val="24"/>
          <w:szCs w:val="24"/>
          <w:u w:val="single"/>
          <w:lang w:val="en-GB"/>
        </w:rPr>
      </w:pPr>
      <w:r w:rsidRPr="00662B34">
        <w:rPr>
          <w:rFonts w:ascii="Times New Roman" w:eastAsia="Times New Roman" w:hAnsi="Times New Roman" w:cs="Times New Roman"/>
          <w:sz w:val="24"/>
          <w:szCs w:val="24"/>
          <w:lang w:val="en-GB"/>
        </w:rPr>
        <w:t xml:space="preserve">Ralph, P., </w:t>
      </w:r>
      <w:r w:rsidR="00EE3FED">
        <w:rPr>
          <w:rFonts w:ascii="Times New Roman" w:eastAsia="Times New Roman" w:hAnsi="Times New Roman" w:cs="Times New Roman"/>
          <w:sz w:val="24"/>
          <w:szCs w:val="24"/>
          <w:lang w:val="en-GB"/>
        </w:rPr>
        <w:t xml:space="preserve">and </w:t>
      </w:r>
      <w:r w:rsidRPr="00662B34">
        <w:rPr>
          <w:rFonts w:ascii="Times New Roman" w:eastAsia="Times New Roman" w:hAnsi="Times New Roman" w:cs="Times New Roman"/>
          <w:sz w:val="24"/>
          <w:szCs w:val="24"/>
          <w:lang w:val="en-GB"/>
        </w:rPr>
        <w:t xml:space="preserve">Baltes, S. (2022, November). Paving the way for mature secondary research: the seven types of literature review. In </w:t>
      </w:r>
      <w:r w:rsidRPr="00662B34">
        <w:rPr>
          <w:rFonts w:ascii="Times New Roman" w:eastAsia="Times New Roman" w:hAnsi="Times New Roman" w:cs="Times New Roman"/>
          <w:i/>
          <w:sz w:val="24"/>
          <w:szCs w:val="24"/>
          <w:lang w:val="en-GB"/>
        </w:rPr>
        <w:t>Proceedings of the 30th ACM Joint European Software Engineering Conference and Symposium on the Foundations of Software Engineering</w:t>
      </w:r>
      <w:r w:rsidRPr="00662B34">
        <w:rPr>
          <w:rFonts w:ascii="Times New Roman" w:eastAsia="Times New Roman" w:hAnsi="Times New Roman" w:cs="Times New Roman"/>
          <w:sz w:val="24"/>
          <w:szCs w:val="24"/>
          <w:lang w:val="en-GB"/>
        </w:rPr>
        <w:t xml:space="preserve"> (pp. 1632-1636).</w:t>
      </w:r>
      <w:hyperlink r:id="rId81">
        <w:r w:rsidRPr="00662B34">
          <w:rPr>
            <w:rFonts w:ascii="Times New Roman" w:eastAsia="Times New Roman" w:hAnsi="Times New Roman" w:cs="Times New Roman"/>
            <w:sz w:val="24"/>
            <w:szCs w:val="24"/>
            <w:lang w:val="en-GB"/>
          </w:rPr>
          <w:t xml:space="preserve"> </w:t>
        </w:r>
      </w:hyperlink>
      <w:hyperlink r:id="rId82">
        <w:r w:rsidRPr="00662B34">
          <w:rPr>
            <w:rFonts w:ascii="Times New Roman" w:eastAsia="Times New Roman" w:hAnsi="Times New Roman" w:cs="Times New Roman"/>
            <w:color w:val="1155CC"/>
            <w:sz w:val="24"/>
            <w:szCs w:val="24"/>
            <w:u w:val="single"/>
            <w:lang w:val="en-GB"/>
          </w:rPr>
          <w:t>https://dl.acm.org/doi/abs/10.1145/3540250.3560877</w:t>
        </w:r>
      </w:hyperlink>
    </w:p>
    <w:p w14:paraId="3C488FC9" w14:textId="77777777" w:rsidR="00987C72" w:rsidRPr="00662B34" w:rsidRDefault="00987C72" w:rsidP="00287A2B">
      <w:pPr>
        <w:spacing w:before="240" w:after="240" w:line="480" w:lineRule="auto"/>
        <w:jc w:val="both"/>
        <w:rPr>
          <w:rFonts w:ascii="Times New Roman" w:eastAsia="Times New Roman" w:hAnsi="Times New Roman" w:cs="Times New Roman"/>
          <w:color w:val="1155CC"/>
          <w:sz w:val="24"/>
          <w:szCs w:val="24"/>
          <w:u w:val="single"/>
          <w:lang w:val="en-GB"/>
        </w:rPr>
      </w:pPr>
      <w:r w:rsidRPr="00662B34">
        <w:rPr>
          <w:rFonts w:ascii="Times New Roman" w:eastAsia="Times New Roman" w:hAnsi="Times New Roman" w:cs="Times New Roman"/>
          <w:sz w:val="24"/>
          <w:szCs w:val="24"/>
          <w:lang w:val="en-GB"/>
        </w:rPr>
        <w:t xml:space="preserve">Rodriguez, L. (2021). An interdisciplinary approach to secondary qualitative data analysis: what, why and how. In </w:t>
      </w:r>
      <w:r w:rsidRPr="00662B34">
        <w:rPr>
          <w:rFonts w:ascii="Times New Roman" w:eastAsia="Times New Roman" w:hAnsi="Times New Roman" w:cs="Times New Roman"/>
          <w:i/>
          <w:sz w:val="24"/>
          <w:szCs w:val="24"/>
          <w:lang w:val="en-GB"/>
        </w:rPr>
        <w:t>Handbook of qualitative research methodologies in workplace contexts</w:t>
      </w:r>
      <w:r w:rsidRPr="00662B34">
        <w:rPr>
          <w:rFonts w:ascii="Times New Roman" w:eastAsia="Times New Roman" w:hAnsi="Times New Roman" w:cs="Times New Roman"/>
          <w:sz w:val="24"/>
          <w:szCs w:val="24"/>
          <w:lang w:val="en-GB"/>
        </w:rPr>
        <w:t xml:space="preserve"> (pp. 133-156).</w:t>
      </w:r>
      <w:hyperlink r:id="rId83">
        <w:r w:rsidRPr="00662B34">
          <w:rPr>
            <w:rFonts w:ascii="Times New Roman" w:eastAsia="Times New Roman" w:hAnsi="Times New Roman" w:cs="Times New Roman"/>
            <w:sz w:val="24"/>
            <w:szCs w:val="24"/>
            <w:lang w:val="en-GB"/>
          </w:rPr>
          <w:t xml:space="preserve"> </w:t>
        </w:r>
      </w:hyperlink>
      <w:hyperlink r:id="rId84">
        <w:r w:rsidRPr="00662B34">
          <w:rPr>
            <w:rFonts w:ascii="Times New Roman" w:eastAsia="Times New Roman" w:hAnsi="Times New Roman" w:cs="Times New Roman"/>
            <w:color w:val="1155CC"/>
            <w:sz w:val="24"/>
            <w:szCs w:val="24"/>
            <w:u w:val="single"/>
            <w:lang w:val="en-GB"/>
          </w:rPr>
          <w:t>https://www.elgaronline.com/edcollchap/edcoll/9781789904338/9781789904338.00015.xml</w:t>
        </w:r>
      </w:hyperlink>
    </w:p>
    <w:p w14:paraId="46C0E185" w14:textId="1237C12C" w:rsidR="00987C72" w:rsidRPr="00662B34" w:rsidRDefault="00987C72" w:rsidP="00287A2B">
      <w:pPr>
        <w:spacing w:before="240" w:after="240" w:line="480" w:lineRule="auto"/>
        <w:jc w:val="both"/>
        <w:rPr>
          <w:rFonts w:ascii="Times New Roman" w:eastAsia="Times New Roman" w:hAnsi="Times New Roman" w:cs="Times New Roman"/>
          <w:color w:val="1155CC"/>
          <w:sz w:val="24"/>
          <w:szCs w:val="24"/>
          <w:u w:val="single"/>
          <w:lang w:val="en-GB"/>
        </w:rPr>
      </w:pPr>
      <w:r w:rsidRPr="00662B34">
        <w:rPr>
          <w:rFonts w:ascii="Times New Roman" w:eastAsia="Times New Roman" w:hAnsi="Times New Roman" w:cs="Times New Roman"/>
          <w:sz w:val="24"/>
          <w:szCs w:val="24"/>
          <w:lang w:val="en-GB"/>
        </w:rPr>
        <w:lastRenderedPageBreak/>
        <w:t xml:space="preserve">Ruschak, M., Caha, Z., </w:t>
      </w:r>
      <w:proofErr w:type="spellStart"/>
      <w:r w:rsidRPr="00662B34">
        <w:rPr>
          <w:rFonts w:ascii="Times New Roman" w:eastAsia="Times New Roman" w:hAnsi="Times New Roman" w:cs="Times New Roman"/>
          <w:sz w:val="24"/>
          <w:szCs w:val="24"/>
          <w:lang w:val="en-GB"/>
        </w:rPr>
        <w:t>Talíř</w:t>
      </w:r>
      <w:proofErr w:type="spellEnd"/>
      <w:r w:rsidRPr="00662B34">
        <w:rPr>
          <w:rFonts w:ascii="Times New Roman" w:eastAsia="Times New Roman" w:hAnsi="Times New Roman" w:cs="Times New Roman"/>
          <w:sz w:val="24"/>
          <w:szCs w:val="24"/>
          <w:lang w:val="en-GB"/>
        </w:rPr>
        <w:t xml:space="preserve">, M., </w:t>
      </w:r>
      <w:r w:rsidR="00EE3FED">
        <w:rPr>
          <w:rFonts w:ascii="Times New Roman" w:eastAsia="Times New Roman" w:hAnsi="Times New Roman" w:cs="Times New Roman"/>
          <w:sz w:val="24"/>
          <w:szCs w:val="24"/>
          <w:lang w:val="en-GB"/>
        </w:rPr>
        <w:t>and</w:t>
      </w:r>
      <w:r w:rsidRPr="00662B34">
        <w:rPr>
          <w:rFonts w:ascii="Times New Roman" w:eastAsia="Times New Roman" w:hAnsi="Times New Roman" w:cs="Times New Roman"/>
          <w:sz w:val="24"/>
          <w:szCs w:val="24"/>
          <w:lang w:val="en-GB"/>
        </w:rPr>
        <w:t xml:space="preserve"> Konečný, M. (2023). The application of CSR in marketing communication and its potential impact on customer perceived value. </w:t>
      </w:r>
      <w:r w:rsidRPr="00662B34">
        <w:rPr>
          <w:rFonts w:ascii="Times New Roman" w:eastAsia="Times New Roman" w:hAnsi="Times New Roman" w:cs="Times New Roman"/>
          <w:i/>
          <w:sz w:val="24"/>
          <w:szCs w:val="24"/>
          <w:lang w:val="en-GB"/>
        </w:rPr>
        <w:t>Entrepreneurship and Sustainability Issues</w:t>
      </w:r>
      <w:r w:rsidRPr="00662B34">
        <w:rPr>
          <w:rFonts w:ascii="Times New Roman" w:eastAsia="Times New Roman" w:hAnsi="Times New Roman" w:cs="Times New Roman"/>
          <w:sz w:val="24"/>
          <w:szCs w:val="24"/>
          <w:lang w:val="en-GB"/>
        </w:rPr>
        <w:t xml:space="preserve">, </w:t>
      </w:r>
      <w:r w:rsidRPr="00662B34">
        <w:rPr>
          <w:rFonts w:ascii="Times New Roman" w:eastAsia="Times New Roman" w:hAnsi="Times New Roman" w:cs="Times New Roman"/>
          <w:i/>
          <w:sz w:val="24"/>
          <w:szCs w:val="24"/>
          <w:lang w:val="en-GB"/>
        </w:rPr>
        <w:t>10</w:t>
      </w:r>
      <w:r w:rsidRPr="00662B34">
        <w:rPr>
          <w:rFonts w:ascii="Times New Roman" w:eastAsia="Times New Roman" w:hAnsi="Times New Roman" w:cs="Times New Roman"/>
          <w:sz w:val="24"/>
          <w:szCs w:val="24"/>
          <w:lang w:val="en-GB"/>
        </w:rPr>
        <w:t>(4), 223.</w:t>
      </w:r>
      <w:hyperlink r:id="rId85">
        <w:r w:rsidRPr="00662B34">
          <w:rPr>
            <w:rFonts w:ascii="Times New Roman" w:eastAsia="Times New Roman" w:hAnsi="Times New Roman" w:cs="Times New Roman"/>
            <w:sz w:val="24"/>
            <w:szCs w:val="24"/>
            <w:lang w:val="en-GB"/>
          </w:rPr>
          <w:t xml:space="preserve"> </w:t>
        </w:r>
      </w:hyperlink>
      <w:hyperlink r:id="rId86">
        <w:r w:rsidRPr="00662B34">
          <w:rPr>
            <w:rFonts w:ascii="Times New Roman" w:eastAsia="Times New Roman" w:hAnsi="Times New Roman" w:cs="Times New Roman"/>
            <w:color w:val="1155CC"/>
            <w:sz w:val="24"/>
            <w:szCs w:val="24"/>
            <w:u w:val="single"/>
            <w:lang w:val="en-GB"/>
          </w:rPr>
          <w:t>https://search.proquest.com/openview/285dd2e27307992e5a833dfd52eb9d71/1?pq-origsite=gscholar&amp;cbl=4916366</w:t>
        </w:r>
      </w:hyperlink>
    </w:p>
    <w:p w14:paraId="70987A70" w14:textId="6F277A4A" w:rsidR="00987C72" w:rsidRPr="00662B34" w:rsidRDefault="00987C72" w:rsidP="00287A2B">
      <w:pPr>
        <w:spacing w:before="240" w:after="240" w:line="480" w:lineRule="auto"/>
        <w:jc w:val="both"/>
        <w:rPr>
          <w:rFonts w:ascii="Times New Roman" w:eastAsia="Times New Roman" w:hAnsi="Times New Roman" w:cs="Times New Roman"/>
          <w:color w:val="1155CC"/>
          <w:sz w:val="24"/>
          <w:szCs w:val="24"/>
          <w:u w:val="single"/>
          <w:lang w:val="en-GB"/>
        </w:rPr>
      </w:pPr>
      <w:r w:rsidRPr="00662B34">
        <w:rPr>
          <w:rFonts w:ascii="Times New Roman" w:eastAsia="Times New Roman" w:hAnsi="Times New Roman" w:cs="Times New Roman"/>
          <w:sz w:val="24"/>
          <w:szCs w:val="24"/>
          <w:lang w:val="en-GB"/>
        </w:rPr>
        <w:t xml:space="preserve">Safeer, A. A., </w:t>
      </w:r>
      <w:r w:rsidR="00EE3FED">
        <w:rPr>
          <w:rFonts w:ascii="Times New Roman" w:eastAsia="Times New Roman" w:hAnsi="Times New Roman" w:cs="Times New Roman"/>
          <w:sz w:val="24"/>
          <w:szCs w:val="24"/>
          <w:lang w:val="en-GB"/>
        </w:rPr>
        <w:t>and</w:t>
      </w:r>
      <w:r w:rsidRPr="00662B34">
        <w:rPr>
          <w:rFonts w:ascii="Times New Roman" w:eastAsia="Times New Roman" w:hAnsi="Times New Roman" w:cs="Times New Roman"/>
          <w:sz w:val="24"/>
          <w:szCs w:val="24"/>
          <w:lang w:val="en-GB"/>
        </w:rPr>
        <w:t xml:space="preserve"> Liu, H. (2023). Role of corporate social responsibility authenticity in developing perceived brand loyalty: a consumer perceptions paradigm. </w:t>
      </w:r>
      <w:r w:rsidRPr="00662B34">
        <w:rPr>
          <w:rFonts w:ascii="Times New Roman" w:eastAsia="Times New Roman" w:hAnsi="Times New Roman" w:cs="Times New Roman"/>
          <w:i/>
          <w:sz w:val="24"/>
          <w:szCs w:val="24"/>
          <w:lang w:val="en-GB"/>
        </w:rPr>
        <w:t>Journal of Product &amp; Brand Management</w:t>
      </w:r>
      <w:r w:rsidRPr="00662B34">
        <w:rPr>
          <w:rFonts w:ascii="Times New Roman" w:eastAsia="Times New Roman" w:hAnsi="Times New Roman" w:cs="Times New Roman"/>
          <w:sz w:val="24"/>
          <w:szCs w:val="24"/>
          <w:lang w:val="en-GB"/>
        </w:rPr>
        <w:t xml:space="preserve">, </w:t>
      </w:r>
      <w:r w:rsidRPr="00662B34">
        <w:rPr>
          <w:rFonts w:ascii="Times New Roman" w:eastAsia="Times New Roman" w:hAnsi="Times New Roman" w:cs="Times New Roman"/>
          <w:i/>
          <w:sz w:val="24"/>
          <w:szCs w:val="24"/>
          <w:lang w:val="en-GB"/>
        </w:rPr>
        <w:t>32</w:t>
      </w:r>
      <w:r w:rsidRPr="00662B34">
        <w:rPr>
          <w:rFonts w:ascii="Times New Roman" w:eastAsia="Times New Roman" w:hAnsi="Times New Roman" w:cs="Times New Roman"/>
          <w:sz w:val="24"/>
          <w:szCs w:val="24"/>
          <w:lang w:val="en-GB"/>
        </w:rPr>
        <w:t>(2), 330-342.</w:t>
      </w:r>
      <w:hyperlink r:id="rId87">
        <w:r w:rsidRPr="00662B34">
          <w:rPr>
            <w:rFonts w:ascii="Times New Roman" w:eastAsia="Times New Roman" w:hAnsi="Times New Roman" w:cs="Times New Roman"/>
            <w:sz w:val="24"/>
            <w:szCs w:val="24"/>
            <w:lang w:val="en-GB"/>
          </w:rPr>
          <w:t xml:space="preserve"> </w:t>
        </w:r>
      </w:hyperlink>
      <w:hyperlink r:id="rId88">
        <w:r w:rsidRPr="00662B34">
          <w:rPr>
            <w:rFonts w:ascii="Times New Roman" w:eastAsia="Times New Roman" w:hAnsi="Times New Roman" w:cs="Times New Roman"/>
            <w:color w:val="1155CC"/>
            <w:sz w:val="24"/>
            <w:szCs w:val="24"/>
            <w:u w:val="single"/>
            <w:lang w:val="en-GB"/>
          </w:rPr>
          <w:t>https://www.emerald.com/insight/content/doi/10.1108/jpbm-01-2022-3807/full/html</w:t>
        </w:r>
      </w:hyperlink>
    </w:p>
    <w:p w14:paraId="249E13B3" w14:textId="6A9B7D5E" w:rsidR="00987C72" w:rsidRPr="00662B34" w:rsidRDefault="00987C72" w:rsidP="00287A2B">
      <w:pPr>
        <w:spacing w:before="240" w:after="240" w:line="480" w:lineRule="auto"/>
        <w:jc w:val="both"/>
        <w:rPr>
          <w:rFonts w:ascii="Times New Roman" w:eastAsia="Times New Roman" w:hAnsi="Times New Roman" w:cs="Times New Roman"/>
          <w:color w:val="1155CC"/>
          <w:sz w:val="24"/>
          <w:szCs w:val="24"/>
          <w:u w:val="single"/>
          <w:lang w:val="en-GB"/>
        </w:rPr>
      </w:pPr>
      <w:r w:rsidRPr="00662B34">
        <w:rPr>
          <w:rFonts w:ascii="Times New Roman" w:eastAsia="Times New Roman" w:hAnsi="Times New Roman" w:cs="Times New Roman"/>
          <w:sz w:val="24"/>
          <w:szCs w:val="24"/>
          <w:lang w:val="en-GB"/>
        </w:rPr>
        <w:t xml:space="preserve">Sanchez, M., </w:t>
      </w:r>
      <w:r w:rsidR="00EE3FED">
        <w:rPr>
          <w:rFonts w:ascii="Times New Roman" w:eastAsia="Times New Roman" w:hAnsi="Times New Roman" w:cs="Times New Roman"/>
          <w:sz w:val="24"/>
          <w:szCs w:val="24"/>
          <w:lang w:val="en-GB"/>
        </w:rPr>
        <w:t xml:space="preserve">and </w:t>
      </w:r>
      <w:r w:rsidRPr="00662B34">
        <w:rPr>
          <w:rFonts w:ascii="Times New Roman" w:eastAsia="Times New Roman" w:hAnsi="Times New Roman" w:cs="Times New Roman"/>
          <w:sz w:val="24"/>
          <w:szCs w:val="24"/>
          <w:lang w:val="en-GB"/>
        </w:rPr>
        <w:t xml:space="preserve">Miller, J. (2024). Corporate social responsibility: measuring the impact on brand loyalty and consumer trust. </w:t>
      </w:r>
      <w:r w:rsidRPr="00662B34">
        <w:rPr>
          <w:rFonts w:ascii="Times New Roman" w:eastAsia="Times New Roman" w:hAnsi="Times New Roman" w:cs="Times New Roman"/>
          <w:i/>
          <w:sz w:val="24"/>
          <w:szCs w:val="24"/>
          <w:lang w:val="en-GB"/>
        </w:rPr>
        <w:t>International Journal of Management, Business, and Economics</w:t>
      </w:r>
      <w:r w:rsidRPr="00662B34">
        <w:rPr>
          <w:rFonts w:ascii="Times New Roman" w:eastAsia="Times New Roman" w:hAnsi="Times New Roman" w:cs="Times New Roman"/>
          <w:sz w:val="24"/>
          <w:szCs w:val="24"/>
          <w:lang w:val="en-GB"/>
        </w:rPr>
        <w:t xml:space="preserve">, </w:t>
      </w:r>
      <w:r w:rsidRPr="00662B34">
        <w:rPr>
          <w:rFonts w:ascii="Times New Roman" w:eastAsia="Times New Roman" w:hAnsi="Times New Roman" w:cs="Times New Roman"/>
          <w:i/>
          <w:sz w:val="24"/>
          <w:szCs w:val="24"/>
          <w:lang w:val="en-GB"/>
        </w:rPr>
        <w:t>1</w:t>
      </w:r>
      <w:r w:rsidRPr="00662B34">
        <w:rPr>
          <w:rFonts w:ascii="Times New Roman" w:eastAsia="Times New Roman" w:hAnsi="Times New Roman" w:cs="Times New Roman"/>
          <w:sz w:val="24"/>
          <w:szCs w:val="24"/>
          <w:lang w:val="en-GB"/>
        </w:rPr>
        <w:t>(2).</w:t>
      </w:r>
      <w:hyperlink r:id="rId89">
        <w:r w:rsidRPr="00662B34">
          <w:rPr>
            <w:rFonts w:ascii="Times New Roman" w:eastAsia="Times New Roman" w:hAnsi="Times New Roman" w:cs="Times New Roman"/>
            <w:sz w:val="24"/>
            <w:szCs w:val="24"/>
            <w:lang w:val="en-GB"/>
          </w:rPr>
          <w:t xml:space="preserve"> </w:t>
        </w:r>
      </w:hyperlink>
      <w:hyperlink r:id="rId90">
        <w:r w:rsidRPr="00662B34">
          <w:rPr>
            <w:rFonts w:ascii="Times New Roman" w:eastAsia="Times New Roman" w:hAnsi="Times New Roman" w:cs="Times New Roman"/>
            <w:color w:val="1155CC"/>
            <w:sz w:val="24"/>
            <w:szCs w:val="24"/>
            <w:u w:val="single"/>
            <w:lang w:val="en-GB"/>
          </w:rPr>
          <w:t>https://jurnals.net/access/IJMBE/article/view/15</w:t>
        </w:r>
      </w:hyperlink>
    </w:p>
    <w:p w14:paraId="5F667AFD" w14:textId="5AA6C0FC" w:rsidR="00987C72" w:rsidRPr="00662B34" w:rsidRDefault="00987C72" w:rsidP="00287A2B">
      <w:pPr>
        <w:spacing w:before="240" w:after="240" w:line="480" w:lineRule="auto"/>
        <w:jc w:val="both"/>
        <w:rPr>
          <w:rFonts w:ascii="Times New Roman" w:eastAsia="Times New Roman" w:hAnsi="Times New Roman" w:cs="Times New Roman"/>
          <w:color w:val="1155CC"/>
          <w:sz w:val="24"/>
          <w:szCs w:val="24"/>
          <w:u w:val="single"/>
          <w:lang w:val="en-GB"/>
        </w:rPr>
      </w:pPr>
      <w:r w:rsidRPr="00662B34">
        <w:rPr>
          <w:rFonts w:ascii="Times New Roman" w:eastAsia="Times New Roman" w:hAnsi="Times New Roman" w:cs="Times New Roman"/>
          <w:sz w:val="24"/>
          <w:szCs w:val="24"/>
          <w:lang w:val="en-GB"/>
        </w:rPr>
        <w:t xml:space="preserve">Saunders, Lewis, P., </w:t>
      </w:r>
      <w:r w:rsidR="00EE3FED">
        <w:rPr>
          <w:rFonts w:ascii="Times New Roman" w:eastAsia="Times New Roman" w:hAnsi="Times New Roman" w:cs="Times New Roman"/>
          <w:sz w:val="24"/>
          <w:szCs w:val="24"/>
          <w:lang w:val="en-GB"/>
        </w:rPr>
        <w:t>and</w:t>
      </w:r>
      <w:r w:rsidRPr="00662B34">
        <w:rPr>
          <w:rFonts w:ascii="Times New Roman" w:eastAsia="Times New Roman" w:hAnsi="Times New Roman" w:cs="Times New Roman"/>
          <w:sz w:val="24"/>
          <w:szCs w:val="24"/>
          <w:lang w:val="en-GB"/>
        </w:rPr>
        <w:t xml:space="preserve"> Thornhill, A. (2019). Research methods for business students, 8th </w:t>
      </w:r>
      <w:proofErr w:type="spellStart"/>
      <w:r w:rsidRPr="00662B34">
        <w:rPr>
          <w:rFonts w:ascii="Times New Roman" w:eastAsia="Times New Roman" w:hAnsi="Times New Roman" w:cs="Times New Roman"/>
          <w:sz w:val="24"/>
          <w:szCs w:val="24"/>
          <w:lang w:val="en-GB"/>
        </w:rPr>
        <w:t>edn</w:t>
      </w:r>
      <w:proofErr w:type="spellEnd"/>
      <w:r w:rsidRPr="00662B34">
        <w:rPr>
          <w:rFonts w:ascii="Times New Roman" w:eastAsia="Times New Roman" w:hAnsi="Times New Roman" w:cs="Times New Roman"/>
          <w:sz w:val="24"/>
          <w:szCs w:val="24"/>
          <w:lang w:val="en-GB"/>
        </w:rPr>
        <w:t>. Pearson.</w:t>
      </w:r>
      <w:hyperlink r:id="rId91">
        <w:r w:rsidRPr="00662B34">
          <w:rPr>
            <w:rFonts w:ascii="Times New Roman" w:eastAsia="Times New Roman" w:hAnsi="Times New Roman" w:cs="Times New Roman"/>
            <w:sz w:val="24"/>
            <w:szCs w:val="24"/>
            <w:lang w:val="en-GB"/>
          </w:rPr>
          <w:t xml:space="preserve"> </w:t>
        </w:r>
      </w:hyperlink>
      <w:hyperlink r:id="rId92">
        <w:r w:rsidRPr="00662B34">
          <w:rPr>
            <w:rFonts w:ascii="Times New Roman" w:eastAsia="Times New Roman" w:hAnsi="Times New Roman" w:cs="Times New Roman"/>
            <w:color w:val="1155CC"/>
            <w:sz w:val="24"/>
            <w:szCs w:val="24"/>
            <w:u w:val="single"/>
            <w:lang w:val="en-GB"/>
          </w:rPr>
          <w:t>https://www.researchgate.net/profile/Lysias-Charumbira/post/what_is_the_best_referenes_about_Research_Methodology_on_the_field_of_Management/attachment/59d63d8a79197b807799a545/AS%3A420260026044416%401477209206490/download/Research_methods_for_business_students_f.pdf</w:t>
        </w:r>
      </w:hyperlink>
    </w:p>
    <w:p w14:paraId="79892841" w14:textId="745083BB" w:rsidR="00987C72" w:rsidRPr="00662B34" w:rsidRDefault="00987C72" w:rsidP="00287A2B">
      <w:pPr>
        <w:spacing w:before="240" w:after="240" w:line="480" w:lineRule="auto"/>
        <w:jc w:val="both"/>
        <w:rPr>
          <w:rFonts w:ascii="Times New Roman" w:eastAsia="Times New Roman" w:hAnsi="Times New Roman" w:cs="Times New Roman"/>
          <w:color w:val="1155CC"/>
          <w:sz w:val="24"/>
          <w:szCs w:val="24"/>
          <w:u w:val="single"/>
          <w:lang w:val="en-GB"/>
        </w:rPr>
      </w:pPr>
      <w:r w:rsidRPr="00662B34">
        <w:rPr>
          <w:rFonts w:ascii="Times New Roman" w:eastAsia="Times New Roman" w:hAnsi="Times New Roman" w:cs="Times New Roman"/>
          <w:sz w:val="24"/>
          <w:szCs w:val="24"/>
          <w:lang w:val="en-GB"/>
        </w:rPr>
        <w:t xml:space="preserve">Shahzad, M. F., Yuan, J., Husnain, M., </w:t>
      </w:r>
      <w:r w:rsidR="00EE3FED">
        <w:rPr>
          <w:rFonts w:ascii="Times New Roman" w:eastAsia="Times New Roman" w:hAnsi="Times New Roman" w:cs="Times New Roman"/>
          <w:sz w:val="24"/>
          <w:szCs w:val="24"/>
          <w:lang w:val="en-GB"/>
        </w:rPr>
        <w:t xml:space="preserve">and </w:t>
      </w:r>
      <w:r w:rsidRPr="00662B34">
        <w:rPr>
          <w:rFonts w:ascii="Times New Roman" w:eastAsia="Times New Roman" w:hAnsi="Times New Roman" w:cs="Times New Roman"/>
          <w:sz w:val="24"/>
          <w:szCs w:val="24"/>
          <w:lang w:val="en-GB"/>
        </w:rPr>
        <w:t xml:space="preserve">Ma, G. (2024). Exploring the complexities of CSR and firm performances: Unveiling the relationship between social responsibility, ethical conduct, and consumer perceptions. </w:t>
      </w:r>
      <w:r w:rsidRPr="00662B34">
        <w:rPr>
          <w:rFonts w:ascii="Times New Roman" w:eastAsia="Times New Roman" w:hAnsi="Times New Roman" w:cs="Times New Roman"/>
          <w:i/>
          <w:sz w:val="24"/>
          <w:szCs w:val="24"/>
          <w:lang w:val="en-GB"/>
        </w:rPr>
        <w:t>Sustainable Development</w:t>
      </w:r>
      <w:r w:rsidRPr="00662B34">
        <w:rPr>
          <w:rFonts w:ascii="Times New Roman" w:eastAsia="Times New Roman" w:hAnsi="Times New Roman" w:cs="Times New Roman"/>
          <w:sz w:val="24"/>
          <w:szCs w:val="24"/>
          <w:lang w:val="en-GB"/>
        </w:rPr>
        <w:t xml:space="preserve">, </w:t>
      </w:r>
      <w:r w:rsidRPr="00662B34">
        <w:rPr>
          <w:rFonts w:ascii="Times New Roman" w:eastAsia="Times New Roman" w:hAnsi="Times New Roman" w:cs="Times New Roman"/>
          <w:i/>
          <w:sz w:val="24"/>
          <w:szCs w:val="24"/>
          <w:lang w:val="en-GB"/>
        </w:rPr>
        <w:t>32</w:t>
      </w:r>
      <w:r w:rsidRPr="00662B34">
        <w:rPr>
          <w:rFonts w:ascii="Times New Roman" w:eastAsia="Times New Roman" w:hAnsi="Times New Roman" w:cs="Times New Roman"/>
          <w:sz w:val="24"/>
          <w:szCs w:val="24"/>
          <w:lang w:val="en-GB"/>
        </w:rPr>
        <w:t>(4), 3541-3554.</w:t>
      </w:r>
      <w:hyperlink r:id="rId93">
        <w:r w:rsidRPr="00662B34">
          <w:rPr>
            <w:rFonts w:ascii="Times New Roman" w:eastAsia="Times New Roman" w:hAnsi="Times New Roman" w:cs="Times New Roman"/>
            <w:sz w:val="24"/>
            <w:szCs w:val="24"/>
            <w:lang w:val="en-GB"/>
          </w:rPr>
          <w:t xml:space="preserve"> </w:t>
        </w:r>
      </w:hyperlink>
      <w:hyperlink r:id="rId94">
        <w:r w:rsidRPr="00662B34">
          <w:rPr>
            <w:rFonts w:ascii="Times New Roman" w:eastAsia="Times New Roman" w:hAnsi="Times New Roman" w:cs="Times New Roman"/>
            <w:color w:val="1155CC"/>
            <w:sz w:val="24"/>
            <w:szCs w:val="24"/>
            <w:u w:val="single"/>
            <w:lang w:val="en-GB"/>
          </w:rPr>
          <w:t>https://onlinelibrary.wiley.com/doi/abs/10.1002/sd.2864</w:t>
        </w:r>
      </w:hyperlink>
    </w:p>
    <w:p w14:paraId="1DDA387B" w14:textId="677B69DD" w:rsidR="00987C72" w:rsidRPr="00662B34" w:rsidRDefault="00987C72" w:rsidP="00287A2B">
      <w:pPr>
        <w:spacing w:before="240" w:after="240" w:line="480" w:lineRule="auto"/>
        <w:jc w:val="both"/>
        <w:rPr>
          <w:rFonts w:ascii="Times New Roman" w:eastAsia="Times New Roman" w:hAnsi="Times New Roman" w:cs="Times New Roman"/>
          <w:color w:val="1155CC"/>
          <w:sz w:val="24"/>
          <w:szCs w:val="24"/>
          <w:u w:val="single"/>
          <w:lang w:val="en-GB"/>
        </w:rPr>
      </w:pPr>
      <w:r w:rsidRPr="00662B34">
        <w:rPr>
          <w:rFonts w:ascii="Times New Roman" w:eastAsia="Times New Roman" w:hAnsi="Times New Roman" w:cs="Times New Roman"/>
          <w:sz w:val="24"/>
          <w:szCs w:val="24"/>
          <w:lang w:val="en-GB"/>
        </w:rPr>
        <w:lastRenderedPageBreak/>
        <w:t xml:space="preserve">Sharp, E. A., </w:t>
      </w:r>
      <w:r w:rsidR="00EE3FED">
        <w:rPr>
          <w:rFonts w:ascii="Times New Roman" w:eastAsia="Times New Roman" w:hAnsi="Times New Roman" w:cs="Times New Roman"/>
          <w:sz w:val="24"/>
          <w:szCs w:val="24"/>
          <w:lang w:val="en-GB"/>
        </w:rPr>
        <w:t>and</w:t>
      </w:r>
      <w:r w:rsidRPr="00662B34">
        <w:rPr>
          <w:rFonts w:ascii="Times New Roman" w:eastAsia="Times New Roman" w:hAnsi="Times New Roman" w:cs="Times New Roman"/>
          <w:sz w:val="24"/>
          <w:szCs w:val="24"/>
          <w:lang w:val="en-GB"/>
        </w:rPr>
        <w:t xml:space="preserve"> Munly, K. (2022). Reopening a can of words: Qualitative secondary data analysis. </w:t>
      </w:r>
      <w:r w:rsidRPr="00662B34">
        <w:rPr>
          <w:rFonts w:ascii="Times New Roman" w:eastAsia="Times New Roman" w:hAnsi="Times New Roman" w:cs="Times New Roman"/>
          <w:i/>
          <w:sz w:val="24"/>
          <w:szCs w:val="24"/>
          <w:lang w:val="en-GB"/>
        </w:rPr>
        <w:t>Journal of Family Theory &amp; Review</w:t>
      </w:r>
      <w:r w:rsidRPr="00662B34">
        <w:rPr>
          <w:rFonts w:ascii="Times New Roman" w:eastAsia="Times New Roman" w:hAnsi="Times New Roman" w:cs="Times New Roman"/>
          <w:sz w:val="24"/>
          <w:szCs w:val="24"/>
          <w:lang w:val="en-GB"/>
        </w:rPr>
        <w:t xml:space="preserve">, </w:t>
      </w:r>
      <w:r w:rsidRPr="00662B34">
        <w:rPr>
          <w:rFonts w:ascii="Times New Roman" w:eastAsia="Times New Roman" w:hAnsi="Times New Roman" w:cs="Times New Roman"/>
          <w:i/>
          <w:sz w:val="24"/>
          <w:szCs w:val="24"/>
          <w:lang w:val="en-GB"/>
        </w:rPr>
        <w:t>14</w:t>
      </w:r>
      <w:r w:rsidRPr="00662B34">
        <w:rPr>
          <w:rFonts w:ascii="Times New Roman" w:eastAsia="Times New Roman" w:hAnsi="Times New Roman" w:cs="Times New Roman"/>
          <w:sz w:val="24"/>
          <w:szCs w:val="24"/>
          <w:lang w:val="en-GB"/>
        </w:rPr>
        <w:t>(1), 44-58.</w:t>
      </w:r>
      <w:hyperlink r:id="rId95">
        <w:r w:rsidRPr="00662B34">
          <w:rPr>
            <w:rFonts w:ascii="Times New Roman" w:eastAsia="Times New Roman" w:hAnsi="Times New Roman" w:cs="Times New Roman"/>
            <w:sz w:val="24"/>
            <w:szCs w:val="24"/>
            <w:lang w:val="en-GB"/>
          </w:rPr>
          <w:t xml:space="preserve"> </w:t>
        </w:r>
      </w:hyperlink>
      <w:hyperlink r:id="rId96">
        <w:r w:rsidRPr="00662B34">
          <w:rPr>
            <w:rFonts w:ascii="Times New Roman" w:eastAsia="Times New Roman" w:hAnsi="Times New Roman" w:cs="Times New Roman"/>
            <w:color w:val="1155CC"/>
            <w:sz w:val="24"/>
            <w:szCs w:val="24"/>
            <w:u w:val="single"/>
            <w:lang w:val="en-GB"/>
          </w:rPr>
          <w:t>https://onlinelibrary.wiley.com/doi/abs/10.1111/jftr.12443</w:t>
        </w:r>
      </w:hyperlink>
    </w:p>
    <w:p w14:paraId="57B58BB1" w14:textId="77777777" w:rsidR="00987C72" w:rsidRPr="00662B34" w:rsidRDefault="00987C72" w:rsidP="00287A2B">
      <w:pPr>
        <w:spacing w:before="240" w:after="240" w:line="480" w:lineRule="auto"/>
        <w:jc w:val="both"/>
        <w:rPr>
          <w:rFonts w:ascii="Times New Roman" w:eastAsia="Times New Roman" w:hAnsi="Times New Roman" w:cs="Times New Roman"/>
          <w:color w:val="1155CC"/>
          <w:sz w:val="24"/>
          <w:szCs w:val="24"/>
          <w:u w:val="single"/>
          <w:lang w:val="en-GB"/>
        </w:rPr>
      </w:pPr>
      <w:r w:rsidRPr="00662B34">
        <w:rPr>
          <w:rFonts w:ascii="Times New Roman" w:eastAsia="Times New Roman" w:hAnsi="Times New Roman" w:cs="Times New Roman"/>
          <w:sz w:val="24"/>
          <w:szCs w:val="24"/>
          <w:lang w:val="en-GB"/>
        </w:rPr>
        <w:t xml:space="preserve">Sherif, V. (2021). Qualitative secondary analysis (QSA) as a research methodology. In </w:t>
      </w:r>
      <w:r w:rsidRPr="00662B34">
        <w:rPr>
          <w:rFonts w:ascii="Times New Roman" w:eastAsia="Times New Roman" w:hAnsi="Times New Roman" w:cs="Times New Roman"/>
          <w:i/>
          <w:sz w:val="24"/>
          <w:szCs w:val="24"/>
          <w:lang w:val="en-GB"/>
        </w:rPr>
        <w:t>Secondary Research Methods in the Built Environment</w:t>
      </w:r>
      <w:r w:rsidRPr="00662B34">
        <w:rPr>
          <w:rFonts w:ascii="Times New Roman" w:eastAsia="Times New Roman" w:hAnsi="Times New Roman" w:cs="Times New Roman"/>
          <w:sz w:val="24"/>
          <w:szCs w:val="24"/>
          <w:lang w:val="en-GB"/>
        </w:rPr>
        <w:t xml:space="preserve"> (pp. 40-54).</w:t>
      </w:r>
      <w:hyperlink r:id="rId97">
        <w:r w:rsidRPr="00662B34">
          <w:rPr>
            <w:rFonts w:ascii="Times New Roman" w:eastAsia="Times New Roman" w:hAnsi="Times New Roman" w:cs="Times New Roman"/>
            <w:sz w:val="24"/>
            <w:szCs w:val="24"/>
            <w:lang w:val="en-GB"/>
          </w:rPr>
          <w:t xml:space="preserve"> </w:t>
        </w:r>
      </w:hyperlink>
      <w:hyperlink r:id="rId98">
        <w:r w:rsidRPr="00662B34">
          <w:rPr>
            <w:rFonts w:ascii="Times New Roman" w:eastAsia="Times New Roman" w:hAnsi="Times New Roman" w:cs="Times New Roman"/>
            <w:color w:val="1155CC"/>
            <w:sz w:val="24"/>
            <w:szCs w:val="24"/>
            <w:u w:val="single"/>
            <w:lang w:val="en-GB"/>
          </w:rPr>
          <w:t>https://www.taylorfrancis.com/chapters/edit/10.1201/9781003000532-4/qualitative-secondary-analysis-qsa-research-methodology-victoria-sherif</w:t>
        </w:r>
      </w:hyperlink>
    </w:p>
    <w:p w14:paraId="6ABCEA4D" w14:textId="77777777" w:rsidR="00987C72" w:rsidRPr="00662B34" w:rsidRDefault="00987C72" w:rsidP="00287A2B">
      <w:pPr>
        <w:spacing w:before="240" w:after="240" w:line="480" w:lineRule="auto"/>
        <w:jc w:val="both"/>
        <w:rPr>
          <w:rFonts w:ascii="Times New Roman" w:eastAsia="Times New Roman" w:hAnsi="Times New Roman" w:cs="Times New Roman"/>
          <w:color w:val="1155CC"/>
          <w:sz w:val="24"/>
          <w:szCs w:val="24"/>
          <w:u w:val="single"/>
          <w:lang w:val="en-GB"/>
        </w:rPr>
      </w:pPr>
      <w:r w:rsidRPr="00662B34">
        <w:rPr>
          <w:rFonts w:ascii="Times New Roman" w:eastAsia="Times New Roman" w:hAnsi="Times New Roman" w:cs="Times New Roman"/>
          <w:sz w:val="24"/>
          <w:szCs w:val="24"/>
          <w:lang w:val="en-GB"/>
        </w:rPr>
        <w:t xml:space="preserve">Urbanek, G. (2024). The Essence and Measurement of a Competitive Advantage. </w:t>
      </w:r>
      <w:r w:rsidRPr="00662B34">
        <w:rPr>
          <w:rFonts w:ascii="Times New Roman" w:eastAsia="Times New Roman" w:hAnsi="Times New Roman" w:cs="Times New Roman"/>
          <w:i/>
          <w:sz w:val="24"/>
          <w:szCs w:val="24"/>
          <w:lang w:val="en-GB"/>
        </w:rPr>
        <w:t>European Research Studies Journal</w:t>
      </w:r>
      <w:r w:rsidRPr="00662B34">
        <w:rPr>
          <w:rFonts w:ascii="Times New Roman" w:eastAsia="Times New Roman" w:hAnsi="Times New Roman" w:cs="Times New Roman"/>
          <w:sz w:val="24"/>
          <w:szCs w:val="24"/>
          <w:lang w:val="en-GB"/>
        </w:rPr>
        <w:t xml:space="preserve">, </w:t>
      </w:r>
      <w:r w:rsidRPr="00662B34">
        <w:rPr>
          <w:rFonts w:ascii="Times New Roman" w:eastAsia="Times New Roman" w:hAnsi="Times New Roman" w:cs="Times New Roman"/>
          <w:i/>
          <w:sz w:val="24"/>
          <w:szCs w:val="24"/>
          <w:lang w:val="en-GB"/>
        </w:rPr>
        <w:t>27</w:t>
      </w:r>
      <w:r w:rsidRPr="00662B34">
        <w:rPr>
          <w:rFonts w:ascii="Times New Roman" w:eastAsia="Times New Roman" w:hAnsi="Times New Roman" w:cs="Times New Roman"/>
          <w:sz w:val="24"/>
          <w:szCs w:val="24"/>
          <w:lang w:val="en-GB"/>
        </w:rPr>
        <w:t>(3), 1373-1390.</w:t>
      </w:r>
      <w:hyperlink r:id="rId99">
        <w:r w:rsidRPr="00662B34">
          <w:rPr>
            <w:rFonts w:ascii="Times New Roman" w:eastAsia="Times New Roman" w:hAnsi="Times New Roman" w:cs="Times New Roman"/>
            <w:sz w:val="24"/>
            <w:szCs w:val="24"/>
            <w:lang w:val="en-GB"/>
          </w:rPr>
          <w:t xml:space="preserve"> </w:t>
        </w:r>
      </w:hyperlink>
      <w:hyperlink r:id="rId100">
        <w:r w:rsidRPr="00662B34">
          <w:rPr>
            <w:rFonts w:ascii="Times New Roman" w:eastAsia="Times New Roman" w:hAnsi="Times New Roman" w:cs="Times New Roman"/>
            <w:color w:val="1155CC"/>
            <w:sz w:val="24"/>
            <w:szCs w:val="24"/>
            <w:u w:val="single"/>
            <w:lang w:val="en-GB"/>
          </w:rPr>
          <w:t>https://ersj.eu/journal/3842/download/The+Essence+and+Measurement+of+a+Competitive+Advantage.pdf</w:t>
        </w:r>
      </w:hyperlink>
    </w:p>
    <w:p w14:paraId="0A5C3C9A" w14:textId="314FA4F6" w:rsidR="00B461FE" w:rsidRPr="00987C72" w:rsidRDefault="00987C72" w:rsidP="00987C72">
      <w:pPr>
        <w:spacing w:before="240" w:after="240" w:line="480" w:lineRule="auto"/>
        <w:jc w:val="both"/>
        <w:rPr>
          <w:rFonts w:ascii="Times New Roman" w:eastAsia="Times New Roman" w:hAnsi="Times New Roman" w:cs="Times New Roman"/>
          <w:sz w:val="28"/>
          <w:szCs w:val="28"/>
          <w:lang w:val="en-GB"/>
        </w:rPr>
      </w:pPr>
      <w:r w:rsidRPr="00662B34">
        <w:rPr>
          <w:rFonts w:ascii="Times New Roman" w:eastAsia="Times New Roman" w:hAnsi="Times New Roman" w:cs="Times New Roman"/>
          <w:sz w:val="24"/>
          <w:szCs w:val="24"/>
          <w:lang w:val="en-GB"/>
        </w:rPr>
        <w:t xml:space="preserve">Wang, S., Liao, Y. K., Wu, W. Y., </w:t>
      </w:r>
      <w:r w:rsidR="00EE3FED">
        <w:rPr>
          <w:rFonts w:ascii="Times New Roman" w:eastAsia="Times New Roman" w:hAnsi="Times New Roman" w:cs="Times New Roman"/>
          <w:sz w:val="24"/>
          <w:szCs w:val="24"/>
          <w:lang w:val="en-GB"/>
        </w:rPr>
        <w:t xml:space="preserve">and </w:t>
      </w:r>
      <w:r w:rsidRPr="00662B34">
        <w:rPr>
          <w:rFonts w:ascii="Times New Roman" w:eastAsia="Times New Roman" w:hAnsi="Times New Roman" w:cs="Times New Roman"/>
          <w:sz w:val="24"/>
          <w:szCs w:val="24"/>
          <w:lang w:val="en-GB"/>
        </w:rPr>
        <w:t xml:space="preserve">Le, K. B. H. (2021). The role of corporate social responsibility perceptions in brand equity, brand credibility, brand reputation, and purchase intentions. </w:t>
      </w:r>
      <w:r w:rsidRPr="00662B34">
        <w:rPr>
          <w:rFonts w:ascii="Times New Roman" w:eastAsia="Times New Roman" w:hAnsi="Times New Roman" w:cs="Times New Roman"/>
          <w:i/>
          <w:sz w:val="24"/>
          <w:szCs w:val="24"/>
          <w:lang w:val="en-GB"/>
        </w:rPr>
        <w:t>Sustainability</w:t>
      </w:r>
      <w:r w:rsidRPr="00662B34">
        <w:rPr>
          <w:rFonts w:ascii="Times New Roman" w:eastAsia="Times New Roman" w:hAnsi="Times New Roman" w:cs="Times New Roman"/>
          <w:sz w:val="24"/>
          <w:szCs w:val="24"/>
          <w:lang w:val="en-GB"/>
        </w:rPr>
        <w:t xml:space="preserve">, </w:t>
      </w:r>
      <w:r w:rsidRPr="00662B34">
        <w:rPr>
          <w:rFonts w:ascii="Times New Roman" w:eastAsia="Times New Roman" w:hAnsi="Times New Roman" w:cs="Times New Roman"/>
          <w:i/>
          <w:sz w:val="24"/>
          <w:szCs w:val="24"/>
          <w:lang w:val="en-GB"/>
        </w:rPr>
        <w:t>13</w:t>
      </w:r>
      <w:r w:rsidRPr="00662B34">
        <w:rPr>
          <w:rFonts w:ascii="Times New Roman" w:eastAsia="Times New Roman" w:hAnsi="Times New Roman" w:cs="Times New Roman"/>
          <w:sz w:val="24"/>
          <w:szCs w:val="24"/>
          <w:lang w:val="en-GB"/>
        </w:rPr>
        <w:t>(21), 11975.</w:t>
      </w:r>
      <w:hyperlink r:id="rId101">
        <w:r w:rsidRPr="00662B34">
          <w:rPr>
            <w:rFonts w:ascii="Times New Roman" w:eastAsia="Times New Roman" w:hAnsi="Times New Roman" w:cs="Times New Roman"/>
            <w:sz w:val="24"/>
            <w:szCs w:val="24"/>
            <w:lang w:val="en-GB"/>
          </w:rPr>
          <w:t xml:space="preserve"> </w:t>
        </w:r>
      </w:hyperlink>
      <w:hyperlink r:id="rId102">
        <w:r w:rsidRPr="00662B34">
          <w:rPr>
            <w:rFonts w:ascii="Times New Roman" w:eastAsia="Times New Roman" w:hAnsi="Times New Roman" w:cs="Times New Roman"/>
            <w:color w:val="1155CC"/>
            <w:sz w:val="24"/>
            <w:szCs w:val="24"/>
            <w:u w:val="single"/>
            <w:lang w:val="en-GB"/>
          </w:rPr>
          <w:t>https://www.mdpi.com/2071-1050/13/21/11975</w:t>
        </w:r>
      </w:hyperlink>
    </w:p>
    <w:sectPr w:rsidR="00B461FE" w:rsidRPr="00987C72" w:rsidSect="00BB67A4">
      <w:footerReference w:type="default" r:id="rId103"/>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9C867B" w14:textId="77777777" w:rsidR="00401187" w:rsidRDefault="00401187">
      <w:pPr>
        <w:spacing w:line="240" w:lineRule="auto"/>
      </w:pPr>
      <w:r>
        <w:separator/>
      </w:r>
    </w:p>
  </w:endnote>
  <w:endnote w:type="continuationSeparator" w:id="0">
    <w:p w14:paraId="7FE1FCCA" w14:textId="77777777" w:rsidR="00401187" w:rsidRDefault="0040118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8521426"/>
      <w:docPartObj>
        <w:docPartGallery w:val="Page Numbers (Bottom of Page)"/>
        <w:docPartUnique/>
      </w:docPartObj>
    </w:sdtPr>
    <w:sdtEndPr>
      <w:rPr>
        <w:rFonts w:ascii="Times New Roman" w:hAnsi="Times New Roman" w:cs="Times New Roman"/>
        <w:noProof/>
        <w:sz w:val="20"/>
        <w:szCs w:val="20"/>
      </w:rPr>
    </w:sdtEndPr>
    <w:sdtContent>
      <w:p w14:paraId="5FBF23F3" w14:textId="7F10A920" w:rsidR="00BB67A4" w:rsidRPr="00BB67A4" w:rsidRDefault="00BB67A4">
        <w:pPr>
          <w:pStyle w:val="Footer"/>
          <w:jc w:val="right"/>
          <w:rPr>
            <w:rFonts w:ascii="Times New Roman" w:hAnsi="Times New Roman" w:cs="Times New Roman"/>
            <w:sz w:val="20"/>
            <w:szCs w:val="20"/>
          </w:rPr>
        </w:pPr>
        <w:r w:rsidRPr="00BB67A4">
          <w:rPr>
            <w:rFonts w:ascii="Times New Roman" w:hAnsi="Times New Roman" w:cs="Times New Roman"/>
            <w:sz w:val="20"/>
            <w:szCs w:val="20"/>
          </w:rPr>
          <w:fldChar w:fldCharType="begin"/>
        </w:r>
        <w:r w:rsidRPr="00BB67A4">
          <w:rPr>
            <w:rFonts w:ascii="Times New Roman" w:hAnsi="Times New Roman" w:cs="Times New Roman"/>
            <w:sz w:val="20"/>
            <w:szCs w:val="20"/>
          </w:rPr>
          <w:instrText xml:space="preserve"> PAGE   \* MERGEFORMAT </w:instrText>
        </w:r>
        <w:r w:rsidRPr="00BB67A4">
          <w:rPr>
            <w:rFonts w:ascii="Times New Roman" w:hAnsi="Times New Roman" w:cs="Times New Roman"/>
            <w:sz w:val="20"/>
            <w:szCs w:val="20"/>
          </w:rPr>
          <w:fldChar w:fldCharType="separate"/>
        </w:r>
        <w:r w:rsidRPr="00BB67A4">
          <w:rPr>
            <w:rFonts w:ascii="Times New Roman" w:hAnsi="Times New Roman" w:cs="Times New Roman"/>
            <w:noProof/>
            <w:sz w:val="20"/>
            <w:szCs w:val="20"/>
          </w:rPr>
          <w:t>2</w:t>
        </w:r>
        <w:r w:rsidRPr="00BB67A4">
          <w:rPr>
            <w:rFonts w:ascii="Times New Roman" w:hAnsi="Times New Roman" w:cs="Times New Roman"/>
            <w:noProof/>
            <w:sz w:val="20"/>
            <w:szCs w:val="20"/>
          </w:rPr>
          <w:fldChar w:fldCharType="end"/>
        </w:r>
      </w:p>
    </w:sdtContent>
  </w:sdt>
  <w:p w14:paraId="5B63DCE1" w14:textId="77777777" w:rsidR="00BB67A4" w:rsidRDefault="00BB67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CEEEA6" w14:textId="77777777" w:rsidR="00401187" w:rsidRDefault="00401187">
      <w:pPr>
        <w:spacing w:line="240" w:lineRule="auto"/>
      </w:pPr>
      <w:r>
        <w:separator/>
      </w:r>
    </w:p>
  </w:footnote>
  <w:footnote w:type="continuationSeparator" w:id="0">
    <w:p w14:paraId="5025148F" w14:textId="77777777" w:rsidR="00401187" w:rsidRDefault="0040118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3736CE3"/>
    <w:multiLevelType w:val="multilevel"/>
    <w:tmpl w:val="170A28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680B3D02"/>
    <w:multiLevelType w:val="multilevel"/>
    <w:tmpl w:val="74369C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248499">
    <w:abstractNumId w:val="1"/>
  </w:num>
  <w:num w:numId="2" w16cid:durableId="14689393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61FE"/>
    <w:rsid w:val="00017B07"/>
    <w:rsid w:val="0004736E"/>
    <w:rsid w:val="00094B79"/>
    <w:rsid w:val="000A2429"/>
    <w:rsid w:val="00112B94"/>
    <w:rsid w:val="0012512A"/>
    <w:rsid w:val="0016605C"/>
    <w:rsid w:val="0017401D"/>
    <w:rsid w:val="001B13FD"/>
    <w:rsid w:val="00254DAE"/>
    <w:rsid w:val="002626DD"/>
    <w:rsid w:val="00287A2B"/>
    <w:rsid w:val="002A7A6D"/>
    <w:rsid w:val="002E06D8"/>
    <w:rsid w:val="0034606B"/>
    <w:rsid w:val="00395D9D"/>
    <w:rsid w:val="003F6404"/>
    <w:rsid w:val="003F7E91"/>
    <w:rsid w:val="00401187"/>
    <w:rsid w:val="004519D3"/>
    <w:rsid w:val="00461E44"/>
    <w:rsid w:val="00473426"/>
    <w:rsid w:val="004F7C49"/>
    <w:rsid w:val="00516B8A"/>
    <w:rsid w:val="00526935"/>
    <w:rsid w:val="005D4D2C"/>
    <w:rsid w:val="006240D7"/>
    <w:rsid w:val="00654880"/>
    <w:rsid w:val="00656518"/>
    <w:rsid w:val="00662B34"/>
    <w:rsid w:val="00666DC4"/>
    <w:rsid w:val="006B2640"/>
    <w:rsid w:val="006D61CE"/>
    <w:rsid w:val="00743C69"/>
    <w:rsid w:val="00774FD4"/>
    <w:rsid w:val="0079185C"/>
    <w:rsid w:val="007D5061"/>
    <w:rsid w:val="00807EBD"/>
    <w:rsid w:val="00862FC9"/>
    <w:rsid w:val="00882671"/>
    <w:rsid w:val="008A4572"/>
    <w:rsid w:val="00913F57"/>
    <w:rsid w:val="0095283B"/>
    <w:rsid w:val="0095724F"/>
    <w:rsid w:val="00963921"/>
    <w:rsid w:val="00967AE3"/>
    <w:rsid w:val="00987C72"/>
    <w:rsid w:val="009C0B51"/>
    <w:rsid w:val="00A133B5"/>
    <w:rsid w:val="00A14A99"/>
    <w:rsid w:val="00A35B17"/>
    <w:rsid w:val="00A819D4"/>
    <w:rsid w:val="00B35B23"/>
    <w:rsid w:val="00B461FE"/>
    <w:rsid w:val="00B72833"/>
    <w:rsid w:val="00BB48F4"/>
    <w:rsid w:val="00BB57B2"/>
    <w:rsid w:val="00BB67A4"/>
    <w:rsid w:val="00BC1735"/>
    <w:rsid w:val="00BC419B"/>
    <w:rsid w:val="00BD2597"/>
    <w:rsid w:val="00C0555E"/>
    <w:rsid w:val="00C16193"/>
    <w:rsid w:val="00C3002E"/>
    <w:rsid w:val="00C31D44"/>
    <w:rsid w:val="00C37A24"/>
    <w:rsid w:val="00C669B2"/>
    <w:rsid w:val="00C90522"/>
    <w:rsid w:val="00CC6A8E"/>
    <w:rsid w:val="00CD654C"/>
    <w:rsid w:val="00CE257E"/>
    <w:rsid w:val="00D03B08"/>
    <w:rsid w:val="00D34FF1"/>
    <w:rsid w:val="00D743FA"/>
    <w:rsid w:val="00DB4ED7"/>
    <w:rsid w:val="00DF3BC0"/>
    <w:rsid w:val="00E70C09"/>
    <w:rsid w:val="00E76AE5"/>
    <w:rsid w:val="00E80FF8"/>
    <w:rsid w:val="00EC0222"/>
    <w:rsid w:val="00EC24D9"/>
    <w:rsid w:val="00EE3FED"/>
    <w:rsid w:val="00F065EF"/>
    <w:rsid w:val="00F13882"/>
    <w:rsid w:val="00F50E79"/>
    <w:rsid w:val="00FA2D1C"/>
    <w:rsid w:val="00FE2E31"/>
    <w:rsid w:val="00FF4EE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E295F6"/>
  <w15:docId w15:val="{E33E1A9D-23A6-498F-9794-1257B6C223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FF4EE3"/>
    <w:pPr>
      <w:keepNext/>
      <w:keepLines/>
      <w:spacing w:before="400" w:after="120" w:line="480" w:lineRule="auto"/>
      <w:outlineLvl w:val="0"/>
    </w:pPr>
    <w:rPr>
      <w:rFonts w:ascii="Times New Roman" w:hAnsi="Times New Roman" w:cs="Times New Roman"/>
      <w:b/>
      <w:bCs/>
      <w:sz w:val="28"/>
      <w:szCs w:val="28"/>
      <w:lang w:val="en-GB"/>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BB67A4"/>
    <w:pPr>
      <w:tabs>
        <w:tab w:val="center" w:pos="4513"/>
        <w:tab w:val="right" w:pos="9026"/>
      </w:tabs>
      <w:spacing w:line="240" w:lineRule="auto"/>
    </w:pPr>
  </w:style>
  <w:style w:type="character" w:customStyle="1" w:styleId="HeaderChar">
    <w:name w:val="Header Char"/>
    <w:basedOn w:val="DefaultParagraphFont"/>
    <w:link w:val="Header"/>
    <w:uiPriority w:val="99"/>
    <w:rsid w:val="00BB67A4"/>
  </w:style>
  <w:style w:type="paragraph" w:styleId="Footer">
    <w:name w:val="footer"/>
    <w:basedOn w:val="Normal"/>
    <w:link w:val="FooterChar"/>
    <w:uiPriority w:val="99"/>
    <w:unhideWhenUsed/>
    <w:rsid w:val="00BB67A4"/>
    <w:pPr>
      <w:tabs>
        <w:tab w:val="center" w:pos="4513"/>
        <w:tab w:val="right" w:pos="9026"/>
      </w:tabs>
      <w:spacing w:line="240" w:lineRule="auto"/>
    </w:pPr>
  </w:style>
  <w:style w:type="character" w:customStyle="1" w:styleId="FooterChar">
    <w:name w:val="Footer Char"/>
    <w:basedOn w:val="DefaultParagraphFont"/>
    <w:link w:val="Footer"/>
    <w:uiPriority w:val="99"/>
    <w:rsid w:val="00BB67A4"/>
  </w:style>
  <w:style w:type="paragraph" w:styleId="TOCHeading">
    <w:name w:val="TOC Heading"/>
    <w:basedOn w:val="Heading1"/>
    <w:next w:val="Normal"/>
    <w:uiPriority w:val="39"/>
    <w:unhideWhenUsed/>
    <w:qFormat/>
    <w:rsid w:val="00F13882"/>
    <w:pPr>
      <w:spacing w:before="240" w:after="0" w:line="259" w:lineRule="auto"/>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F13882"/>
    <w:pPr>
      <w:spacing w:after="100"/>
    </w:pPr>
  </w:style>
  <w:style w:type="character" w:styleId="Hyperlink">
    <w:name w:val="Hyperlink"/>
    <w:basedOn w:val="DefaultParagraphFont"/>
    <w:uiPriority w:val="99"/>
    <w:unhideWhenUsed/>
    <w:rsid w:val="00F1388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0774915">
      <w:bodyDiv w:val="1"/>
      <w:marLeft w:val="0"/>
      <w:marRight w:val="0"/>
      <w:marTop w:val="0"/>
      <w:marBottom w:val="0"/>
      <w:divBdr>
        <w:top w:val="none" w:sz="0" w:space="0" w:color="auto"/>
        <w:left w:val="none" w:sz="0" w:space="0" w:color="auto"/>
        <w:bottom w:val="none" w:sz="0" w:space="0" w:color="auto"/>
        <w:right w:val="none" w:sz="0" w:space="0" w:color="auto"/>
      </w:divBdr>
    </w:div>
    <w:div w:id="294142404">
      <w:bodyDiv w:val="1"/>
      <w:marLeft w:val="0"/>
      <w:marRight w:val="0"/>
      <w:marTop w:val="0"/>
      <w:marBottom w:val="0"/>
      <w:divBdr>
        <w:top w:val="none" w:sz="0" w:space="0" w:color="auto"/>
        <w:left w:val="none" w:sz="0" w:space="0" w:color="auto"/>
        <w:bottom w:val="none" w:sz="0" w:space="0" w:color="auto"/>
        <w:right w:val="none" w:sz="0" w:space="0" w:color="auto"/>
      </w:divBdr>
    </w:div>
    <w:div w:id="398678913">
      <w:bodyDiv w:val="1"/>
      <w:marLeft w:val="0"/>
      <w:marRight w:val="0"/>
      <w:marTop w:val="0"/>
      <w:marBottom w:val="0"/>
      <w:divBdr>
        <w:top w:val="none" w:sz="0" w:space="0" w:color="auto"/>
        <w:left w:val="none" w:sz="0" w:space="0" w:color="auto"/>
        <w:bottom w:val="none" w:sz="0" w:space="0" w:color="auto"/>
        <w:right w:val="none" w:sz="0" w:space="0" w:color="auto"/>
      </w:divBdr>
    </w:div>
    <w:div w:id="442698787">
      <w:bodyDiv w:val="1"/>
      <w:marLeft w:val="0"/>
      <w:marRight w:val="0"/>
      <w:marTop w:val="0"/>
      <w:marBottom w:val="0"/>
      <w:divBdr>
        <w:top w:val="none" w:sz="0" w:space="0" w:color="auto"/>
        <w:left w:val="none" w:sz="0" w:space="0" w:color="auto"/>
        <w:bottom w:val="none" w:sz="0" w:space="0" w:color="auto"/>
        <w:right w:val="none" w:sz="0" w:space="0" w:color="auto"/>
      </w:divBdr>
    </w:div>
    <w:div w:id="518154887">
      <w:bodyDiv w:val="1"/>
      <w:marLeft w:val="0"/>
      <w:marRight w:val="0"/>
      <w:marTop w:val="0"/>
      <w:marBottom w:val="0"/>
      <w:divBdr>
        <w:top w:val="none" w:sz="0" w:space="0" w:color="auto"/>
        <w:left w:val="none" w:sz="0" w:space="0" w:color="auto"/>
        <w:bottom w:val="none" w:sz="0" w:space="0" w:color="auto"/>
        <w:right w:val="none" w:sz="0" w:space="0" w:color="auto"/>
      </w:divBdr>
    </w:div>
    <w:div w:id="704986119">
      <w:bodyDiv w:val="1"/>
      <w:marLeft w:val="0"/>
      <w:marRight w:val="0"/>
      <w:marTop w:val="0"/>
      <w:marBottom w:val="0"/>
      <w:divBdr>
        <w:top w:val="none" w:sz="0" w:space="0" w:color="auto"/>
        <w:left w:val="none" w:sz="0" w:space="0" w:color="auto"/>
        <w:bottom w:val="none" w:sz="0" w:space="0" w:color="auto"/>
        <w:right w:val="none" w:sz="0" w:space="0" w:color="auto"/>
      </w:divBdr>
    </w:div>
    <w:div w:id="1087994093">
      <w:bodyDiv w:val="1"/>
      <w:marLeft w:val="0"/>
      <w:marRight w:val="0"/>
      <w:marTop w:val="0"/>
      <w:marBottom w:val="0"/>
      <w:divBdr>
        <w:top w:val="none" w:sz="0" w:space="0" w:color="auto"/>
        <w:left w:val="none" w:sz="0" w:space="0" w:color="auto"/>
        <w:bottom w:val="none" w:sz="0" w:space="0" w:color="auto"/>
        <w:right w:val="none" w:sz="0" w:space="0" w:color="auto"/>
      </w:divBdr>
    </w:div>
    <w:div w:id="1437480721">
      <w:bodyDiv w:val="1"/>
      <w:marLeft w:val="0"/>
      <w:marRight w:val="0"/>
      <w:marTop w:val="0"/>
      <w:marBottom w:val="0"/>
      <w:divBdr>
        <w:top w:val="none" w:sz="0" w:space="0" w:color="auto"/>
        <w:left w:val="none" w:sz="0" w:space="0" w:color="auto"/>
        <w:bottom w:val="none" w:sz="0" w:space="0" w:color="auto"/>
        <w:right w:val="none" w:sz="0" w:space="0" w:color="auto"/>
      </w:divBdr>
    </w:div>
    <w:div w:id="1528983948">
      <w:bodyDiv w:val="1"/>
      <w:marLeft w:val="0"/>
      <w:marRight w:val="0"/>
      <w:marTop w:val="0"/>
      <w:marBottom w:val="0"/>
      <w:divBdr>
        <w:top w:val="none" w:sz="0" w:space="0" w:color="auto"/>
        <w:left w:val="none" w:sz="0" w:space="0" w:color="auto"/>
        <w:bottom w:val="none" w:sz="0" w:space="0" w:color="auto"/>
        <w:right w:val="none" w:sz="0" w:space="0" w:color="auto"/>
      </w:divBdr>
    </w:div>
    <w:div w:id="213794250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degruyter.com/document/doi/10.1515/applirev-2022-0189/html" TargetMode="External"/><Relationship Id="rId21" Type="http://schemas.openxmlformats.org/officeDocument/2006/relationships/hyperlink" Target="https://www.researchgate.net/profile/Duncan-Cramer/publication/284300766_Quantitative_data_analysis_with_spss_1415_and_16_a_guide_for_social_scientists/links/578ba00b08ae59aa667c48aa/Quantitative-data-analysis-with-spss-14-15-and-16-a-guide-for-social-scientists.pdf" TargetMode="External"/><Relationship Id="rId42" Type="http://schemas.openxmlformats.org/officeDocument/2006/relationships/hyperlink" Target="https://ucla-imls-open-sci.info/open-qualitative-research/files/goldsmith-2021-framework-analysis.pdf" TargetMode="External"/><Relationship Id="rId47" Type="http://schemas.openxmlformats.org/officeDocument/2006/relationships/hyperlink" Target="https://www.mdpi.com/2071-1050/16/23/10584" TargetMode="External"/><Relationship Id="rId63" Type="http://schemas.openxmlformats.org/officeDocument/2006/relationships/hyperlink" Target="https://doi.org/10.1080/00071005.2011.611285" TargetMode="External"/><Relationship Id="rId68" Type="http://schemas.openxmlformats.org/officeDocument/2006/relationships/hyperlink" Target="https://onlinelibrary.wiley.com/doi/abs/10.1002/csr.2762" TargetMode="External"/><Relationship Id="rId84" Type="http://schemas.openxmlformats.org/officeDocument/2006/relationships/hyperlink" Target="https://www.elgaronline.com/edcollchap/edcoll/9781789904338/9781789904338.00015.xml" TargetMode="External"/><Relationship Id="rId89" Type="http://schemas.openxmlformats.org/officeDocument/2006/relationships/hyperlink" Target="https://jurnals.net/access/IJMBE/article/view/15" TargetMode="External"/><Relationship Id="rId7" Type="http://schemas.openxmlformats.org/officeDocument/2006/relationships/endnotes" Target="endnotes.xml"/><Relationship Id="rId71" Type="http://schemas.openxmlformats.org/officeDocument/2006/relationships/hyperlink" Target="https://www.researchgate.net/profile/Azad-Nader-2/publication/388886391_The_Role_of_Strategic_Marketing_in_Enhancing_Customer_Loyalty/links/67ceb0ced759700065075ea8/The-Role-of-Strategic-Marketing-in-Enhancing-Customer-Loyalty.pdf" TargetMode="External"/><Relationship Id="rId92" Type="http://schemas.openxmlformats.org/officeDocument/2006/relationships/hyperlink" Target="https://www.researchgate.net/profile/Lysias-Charumbira/post/what_is_the_best_referenes_about_Research_Methodology_on_the_field_of_Management/attachment/59d63d8a79197b807799a545/AS%3A420260026044416%401477209206490/download/Research_methods_for_business_students_f.pdf" TargetMode="External"/><Relationship Id="rId2" Type="http://schemas.openxmlformats.org/officeDocument/2006/relationships/numbering" Target="numbering.xml"/><Relationship Id="rId16" Type="http://schemas.openxmlformats.org/officeDocument/2006/relationships/hyperlink" Target="https://www.tandfonline.com/doi/abs/10.1080/26895269.2022.2129597" TargetMode="External"/><Relationship Id="rId29" Type="http://schemas.openxmlformats.org/officeDocument/2006/relationships/hyperlink" Target="https://www.scirp.org/journal/paperinformation?paperid=115749" TargetMode="External"/><Relationship Id="rId11" Type="http://schemas.openxmlformats.org/officeDocument/2006/relationships/hyperlink" Target="https://www.tandfonline.com/doi/abs/10.1080/13683500.2020.1800601" TargetMode="External"/><Relationship Id="rId24" Type="http://schemas.openxmlformats.org/officeDocument/2006/relationships/hyperlink" Target="https://journals.sagepub.com/doi/abs/10.1177/16094069231180160" TargetMode="External"/><Relationship Id="rId32" Type="http://schemas.openxmlformats.org/officeDocument/2006/relationships/hyperlink" Target="https://journals.plos.org/plosone/article?id=10.1371/journal.pone.0252014" TargetMode="External"/><Relationship Id="rId37" Type="http://schemas.openxmlformats.org/officeDocument/2006/relationships/hyperlink" Target="https://arxiv.org/pdf/1304.1186" TargetMode="External"/><Relationship Id="rId40" Type="http://schemas.openxmlformats.org/officeDocument/2006/relationships/hyperlink" Target="https://www.emerald.com/insight/content/doi/10.1108/srj-07-2019-0257/full/html" TargetMode="External"/><Relationship Id="rId45" Type="http://schemas.openxmlformats.org/officeDocument/2006/relationships/hyperlink" Target="https://hrcak.srce.hr/file/436598" TargetMode="External"/><Relationship Id="rId53" Type="http://schemas.openxmlformats.org/officeDocument/2006/relationships/hyperlink" Target="https://www.mdpi.com/2071-1050/15/4/3409" TargetMode="External"/><Relationship Id="rId58" Type="http://schemas.openxmlformats.org/officeDocument/2006/relationships/hyperlink" Target="https://www.researchgate.net/profile/Tat-Huei-Cham-2/publication/350739563_The_Influence_of_Corporate_Social_Responsibility_on_Brand_Loyalty_and_The_Mediating_Effects_of_Brand_Satisfaction_and_Perceived_Quality/links/64469da9017bc07902d765af/The-Influence-of-Corporate-Social-Responsibility-on-Brand-Loyalty-and-The-Mediating-Effects-of-Brand-Satisfaction-and-Perceived-Quality.pdf?origin=journalDetail&amp;_tp=eyJwYWdlIjoiam91cm5hbERldGFpbCJ9" TargetMode="External"/><Relationship Id="rId66" Type="http://schemas.openxmlformats.org/officeDocument/2006/relationships/hyperlink" Target="https://journals.sagepub.com/doi/abs/10.1177/07410883211010166" TargetMode="External"/><Relationship Id="rId74" Type="http://schemas.openxmlformats.org/officeDocument/2006/relationships/hyperlink" Target="https://goldenratio.id/index.php/grmilf/article/view/357" TargetMode="External"/><Relationship Id="rId79" Type="http://schemas.openxmlformats.org/officeDocument/2006/relationships/hyperlink" Target="https://www.tandfonline.com/doi/abs/10.1080/14783363.2020.1730174" TargetMode="External"/><Relationship Id="rId87" Type="http://schemas.openxmlformats.org/officeDocument/2006/relationships/hyperlink" Target="https://www.emerald.com/insight/content/doi/10.1108/jpbm-01-2022-3807/full/html" TargetMode="External"/><Relationship Id="rId102" Type="http://schemas.openxmlformats.org/officeDocument/2006/relationships/hyperlink" Target="https://www.mdpi.com/2071-1050/13/21/11975" TargetMode="External"/><Relationship Id="rId5" Type="http://schemas.openxmlformats.org/officeDocument/2006/relationships/webSettings" Target="webSettings.xml"/><Relationship Id="rId61" Type="http://schemas.openxmlformats.org/officeDocument/2006/relationships/hyperlink" Target="https://pgwritinghub.net/wp-content/uploads/2024/09/Conducting-thematic-analysis-with-qualitative-data.pdf" TargetMode="External"/><Relationship Id="rId82" Type="http://schemas.openxmlformats.org/officeDocument/2006/relationships/hyperlink" Target="https://dl.acm.org/doi/abs/10.1145/3540250.3560877" TargetMode="External"/><Relationship Id="rId90" Type="http://schemas.openxmlformats.org/officeDocument/2006/relationships/hyperlink" Target="https://jurnals.net/access/IJMBE/article/view/15" TargetMode="External"/><Relationship Id="rId95" Type="http://schemas.openxmlformats.org/officeDocument/2006/relationships/hyperlink" Target="https://onlinelibrary.wiley.com/doi/abs/10.1111/jftr.12443" TargetMode="External"/><Relationship Id="rId19" Type="http://schemas.openxmlformats.org/officeDocument/2006/relationships/hyperlink" Target="https://link.springer.com/content/pdf/10.1007/978-3-031-17299-1_3470.pdf" TargetMode="External"/><Relationship Id="rId14" Type="http://schemas.openxmlformats.org/officeDocument/2006/relationships/hyperlink" Target="https://www.mdpi.com/2071-1050/13/16/8681" TargetMode="External"/><Relationship Id="rId22" Type="http://schemas.openxmlformats.org/officeDocument/2006/relationships/hyperlink" Target="https://www.researchgate.net/profile/Duncan-Cramer/publication/284300766_Quantitative_data_analysis_with_spss_1415_and_16_a_guide_for_social_scientists/links/578ba00b08ae59aa667c48aa/Quantitative-data-analysis-with-spss-14-15-and-16-a-guide-for-social-scientists.pdf" TargetMode="External"/><Relationship Id="rId27" Type="http://schemas.openxmlformats.org/officeDocument/2006/relationships/hyperlink" Target="https://www.torrossa.com/gs/resourceProxy?an=5282289&amp;publisher=FZ7200" TargetMode="External"/><Relationship Id="rId30" Type="http://schemas.openxmlformats.org/officeDocument/2006/relationships/hyperlink" Target="https://www.scirp.org/journal/paperinformation?paperid=115749" TargetMode="External"/><Relationship Id="rId35" Type="http://schemas.openxmlformats.org/officeDocument/2006/relationships/hyperlink" Target="http://ejqrp.org/index.php/ejqrp/article/view/136" TargetMode="External"/><Relationship Id="rId43" Type="http://schemas.openxmlformats.org/officeDocument/2006/relationships/hyperlink" Target="https://core.ac.uk/download/pdf/1834012.pdf" TargetMode="External"/><Relationship Id="rId48" Type="http://schemas.openxmlformats.org/officeDocument/2006/relationships/hyperlink" Target="https://www.mdpi.com/2071-1050/16/23/10584" TargetMode="External"/><Relationship Id="rId56" Type="http://schemas.openxmlformats.org/officeDocument/2006/relationships/hyperlink" Target="https://pdfs.semanticscholar.org/d472/50a9abd64789db39c4093a15f9658b8be899.pdf" TargetMode="External"/><Relationship Id="rId64" Type="http://schemas.openxmlformats.org/officeDocument/2006/relationships/hyperlink" Target="https://doi.org/10.1080/00071005.2011.611285" TargetMode="External"/><Relationship Id="rId69" Type="http://schemas.openxmlformats.org/officeDocument/2006/relationships/hyperlink" Target="https://www.sciencedirect.com/science/article/pii/S0969698923000218" TargetMode="External"/><Relationship Id="rId77" Type="http://schemas.openxmlformats.org/officeDocument/2006/relationships/hyperlink" Target="https://www.scirp.org/journal/paperinformation?paperid=129964" TargetMode="External"/><Relationship Id="rId100" Type="http://schemas.openxmlformats.org/officeDocument/2006/relationships/hyperlink" Target="https://ersj.eu/journal/3842/download/The+Essence+and+Measurement+of+a+Competitive+Advantage.pdf" TargetMode="External"/><Relationship Id="rId105"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hyperlink" Target="https://link.springer.com/article/10.1007/s12208-021-00277-4" TargetMode="External"/><Relationship Id="rId72" Type="http://schemas.openxmlformats.org/officeDocument/2006/relationships/hyperlink" Target="https://www.researchgate.net/profile/Azad-Nader-2/publication/388886391_The_Role_of_Strategic_Marketing_in_Enhancing_Customer_Loyalty/links/67ceb0ced759700065075ea8/The-Role-of-Strategic-Marketing-in-Enhancing-Customer-Loyalty.pdf" TargetMode="External"/><Relationship Id="rId80" Type="http://schemas.openxmlformats.org/officeDocument/2006/relationships/hyperlink" Target="https://www.tandfonline.com/doi/abs/10.1080/14783363.2020.1730174" TargetMode="External"/><Relationship Id="rId85" Type="http://schemas.openxmlformats.org/officeDocument/2006/relationships/hyperlink" Target="https://search.proquest.com/openview/285dd2e27307992e5a833dfd52eb9d71/1?pq-origsite=gscholar&amp;cbl=4916366" TargetMode="External"/><Relationship Id="rId93" Type="http://schemas.openxmlformats.org/officeDocument/2006/relationships/hyperlink" Target="https://onlinelibrary.wiley.com/doi/abs/10.1002/sd.2864" TargetMode="External"/><Relationship Id="rId98" Type="http://schemas.openxmlformats.org/officeDocument/2006/relationships/hyperlink" Target="https://www.taylorfrancis.com/chapters/edit/10.1201/9781003000532-4/qualitative-secondary-analysis-qsa-research-methodology-victoria-sherif" TargetMode="External"/><Relationship Id="rId3" Type="http://schemas.openxmlformats.org/officeDocument/2006/relationships/styles" Target="styles.xml"/><Relationship Id="rId12" Type="http://schemas.openxmlformats.org/officeDocument/2006/relationships/hyperlink" Target="https://www.tandfonline.com/doi/abs/10.1080/13683500.2020.1800601" TargetMode="External"/><Relationship Id="rId17" Type="http://schemas.openxmlformats.org/officeDocument/2006/relationships/hyperlink" Target="https://journals.sagepub.com/doi/abs/10.1177/02692163241234800" TargetMode="External"/><Relationship Id="rId25" Type="http://schemas.openxmlformats.org/officeDocument/2006/relationships/hyperlink" Target="https://www.degruyter.com/document/doi/10.1515/applirev-2022-0189/html" TargetMode="External"/><Relationship Id="rId33" Type="http://schemas.openxmlformats.org/officeDocument/2006/relationships/hyperlink" Target="https://journals.sagepub.com/doi/pdf/10.1177/160940690600500107" TargetMode="External"/><Relationship Id="rId38" Type="http://schemas.openxmlformats.org/officeDocument/2006/relationships/hyperlink" Target="https://arxiv.org/pdf/1304.1186" TargetMode="External"/><Relationship Id="rId46" Type="http://schemas.openxmlformats.org/officeDocument/2006/relationships/hyperlink" Target="https://hrcak.srce.hr/file/436598" TargetMode="External"/><Relationship Id="rId59" Type="http://schemas.openxmlformats.org/officeDocument/2006/relationships/hyperlink" Target="https://works.hcommons.org/records/671a7-sfs62/files/menyelami-kompleksitas-bahasa-book-review-new.pdf" TargetMode="External"/><Relationship Id="rId67" Type="http://schemas.openxmlformats.org/officeDocument/2006/relationships/hyperlink" Target="https://onlinelibrary.wiley.com/doi/abs/10.1002/csr.2762" TargetMode="External"/><Relationship Id="rId103" Type="http://schemas.openxmlformats.org/officeDocument/2006/relationships/footer" Target="footer1.xml"/><Relationship Id="rId20" Type="http://schemas.openxmlformats.org/officeDocument/2006/relationships/hyperlink" Target="https://link.springer.com/content/pdf/10.1007/978-3-031-17299-1_3470.pdf" TargetMode="External"/><Relationship Id="rId41" Type="http://schemas.openxmlformats.org/officeDocument/2006/relationships/hyperlink" Target="https://ucla-imls-open-sci.info/open-qualitative-research/files/goldsmith-2021-framework-analysis.pdf" TargetMode="External"/><Relationship Id="rId54" Type="http://schemas.openxmlformats.org/officeDocument/2006/relationships/hyperlink" Target="https://www.mdpi.com/2071-1050/15/4/3409" TargetMode="External"/><Relationship Id="rId62" Type="http://schemas.openxmlformats.org/officeDocument/2006/relationships/hyperlink" Target="https://pgwritinghub.net/wp-content/uploads/2024/09/Conducting-thematic-analysis-with-qualitative-data.pdf" TargetMode="External"/><Relationship Id="rId70" Type="http://schemas.openxmlformats.org/officeDocument/2006/relationships/hyperlink" Target="https://www.sciencedirect.com/science/article/pii/S0969698923000218" TargetMode="External"/><Relationship Id="rId75" Type="http://schemas.openxmlformats.org/officeDocument/2006/relationships/hyperlink" Target="https://www.emerald.com/insight/content/doi/10.1108/itp-11-2019-0597/full/html" TargetMode="External"/><Relationship Id="rId83" Type="http://schemas.openxmlformats.org/officeDocument/2006/relationships/hyperlink" Target="https://www.elgaronline.com/edcollchap/edcoll/9781789904338/9781789904338.00015.xml" TargetMode="External"/><Relationship Id="rId88" Type="http://schemas.openxmlformats.org/officeDocument/2006/relationships/hyperlink" Target="https://www.emerald.com/insight/content/doi/10.1108/jpbm-01-2022-3807/full/html" TargetMode="External"/><Relationship Id="rId91" Type="http://schemas.openxmlformats.org/officeDocument/2006/relationships/hyperlink" Target="https://www.researchgate.net/profile/Lysias-Charumbira/post/what_is_the_best_referenes_about_Research_Methodology_on_the_field_of_Management/attachment/59d63d8a79197b807799a545/AS%3A420260026044416%401477209206490/download/Research_methods_for_business_students_f.pdf" TargetMode="External"/><Relationship Id="rId96" Type="http://schemas.openxmlformats.org/officeDocument/2006/relationships/hyperlink" Target="https://onlinelibrary.wiley.com/doi/abs/10.1111/jftr.12443"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tandfonline.com/doi/abs/10.1080/26895269.2022.2129597" TargetMode="External"/><Relationship Id="rId23" Type="http://schemas.openxmlformats.org/officeDocument/2006/relationships/hyperlink" Target="https://journals.sagepub.com/doi/abs/10.1177/16094069231180160" TargetMode="External"/><Relationship Id="rId28" Type="http://schemas.openxmlformats.org/officeDocument/2006/relationships/hyperlink" Target="https://www.torrossa.com/gs/resourceProxy?an=5282289&amp;publisher=FZ7200" TargetMode="External"/><Relationship Id="rId36" Type="http://schemas.openxmlformats.org/officeDocument/2006/relationships/hyperlink" Target="http://ejqrp.org/index.php/ejqrp/article/view/136" TargetMode="External"/><Relationship Id="rId49" Type="http://schemas.openxmlformats.org/officeDocument/2006/relationships/hyperlink" Target="https://www.tandfonline.com/doi/abs/10.1080/1528008X.2022.2135054" TargetMode="External"/><Relationship Id="rId57" Type="http://schemas.openxmlformats.org/officeDocument/2006/relationships/hyperlink" Target="https://www.researchgate.net/profile/Tat-Huei-Cham-2/publication/350739563_The_Influence_of_Corporate_Social_Responsibility_on_Brand_Loyalty_and_The_Mediating_Effects_of_Brand_Satisfaction_and_Perceived_Quality/links/64469da9017bc07902d765af/The-Influence-of-Corporate-Social-Responsibility-on-Brand-Loyalty-and-The-Mediating-Effects-of-Brand-Satisfaction-and-Perceived-Quality.pdf?origin=journalDetail&amp;_tp=eyJwYWdlIjoiam91cm5hbERldGFpbCJ9" TargetMode="External"/><Relationship Id="rId10" Type="http://schemas.openxmlformats.org/officeDocument/2006/relationships/hyperlink" Target="https://www.researchgate.net/profile/Tochukwu-Ijomah-2/publication/383847817_Exploring_the_relationship_between_sustainable_business_practices_and_increased_brand_loyalty/links/66dc447d2390e50b2c7212e7/Exploring-the-relationship-between-sustainable-business-practices-and-increased-brand-loyalty.pdf" TargetMode="External"/><Relationship Id="rId31" Type="http://schemas.openxmlformats.org/officeDocument/2006/relationships/hyperlink" Target="https://journals.plos.org/plosone/article?id=10.1371/journal.pone.0252014" TargetMode="External"/><Relationship Id="rId44" Type="http://schemas.openxmlformats.org/officeDocument/2006/relationships/hyperlink" Target="https://core.ac.uk/download/pdf/1834012.pdf" TargetMode="External"/><Relationship Id="rId52" Type="http://schemas.openxmlformats.org/officeDocument/2006/relationships/hyperlink" Target="https://link.springer.com/article/10.1007/s12208-021-00277-4" TargetMode="External"/><Relationship Id="rId60" Type="http://schemas.openxmlformats.org/officeDocument/2006/relationships/hyperlink" Target="https://works.hcommons.org/records/671a7-sfs62/files/menyelami-kompleksitas-bahasa-book-review-new.pdf" TargetMode="External"/><Relationship Id="rId65" Type="http://schemas.openxmlformats.org/officeDocument/2006/relationships/hyperlink" Target="https://journals.sagepub.com/doi/abs/10.1177/07410883211010166" TargetMode="External"/><Relationship Id="rId73" Type="http://schemas.openxmlformats.org/officeDocument/2006/relationships/hyperlink" Target="https://goldenratio.id/index.php/grmilf/article/view/357" TargetMode="External"/><Relationship Id="rId78" Type="http://schemas.openxmlformats.org/officeDocument/2006/relationships/hyperlink" Target="https://www.scirp.org/journal/paperinformation?paperid=129964" TargetMode="External"/><Relationship Id="rId81" Type="http://schemas.openxmlformats.org/officeDocument/2006/relationships/hyperlink" Target="https://dl.acm.org/doi/abs/10.1145/3540250.3560877" TargetMode="External"/><Relationship Id="rId86" Type="http://schemas.openxmlformats.org/officeDocument/2006/relationships/hyperlink" Target="https://search.proquest.com/openview/285dd2e27307992e5a833dfd52eb9d71/1?pq-origsite=gscholar&amp;cbl=4916366" TargetMode="External"/><Relationship Id="rId94" Type="http://schemas.openxmlformats.org/officeDocument/2006/relationships/hyperlink" Target="https://onlinelibrary.wiley.com/doi/abs/10.1002/sd.2864" TargetMode="External"/><Relationship Id="rId99" Type="http://schemas.openxmlformats.org/officeDocument/2006/relationships/hyperlink" Target="https://ersj.eu/journal/3842/download/The+Essence+and+Measurement+of+a+Competitive+Advantage.pdf" TargetMode="External"/><Relationship Id="rId101" Type="http://schemas.openxmlformats.org/officeDocument/2006/relationships/hyperlink" Target="https://www.mdpi.com/2071-1050/13/21/11975" TargetMode="External"/><Relationship Id="rId4" Type="http://schemas.openxmlformats.org/officeDocument/2006/relationships/settings" Target="settings.xml"/><Relationship Id="rId9" Type="http://schemas.openxmlformats.org/officeDocument/2006/relationships/hyperlink" Target="https://www.researchgate.net/profile/Tochukwu-Ijomah-2/publication/383847817_Exploring_the_relationship_between_sustainable_business_practices_and_increased_brand_loyalty/links/66dc447d2390e50b2c7212e7/Exploring-the-relationship-between-sustainable-business-practices-and-increased-brand-loyalty.pdf" TargetMode="External"/><Relationship Id="rId13" Type="http://schemas.openxmlformats.org/officeDocument/2006/relationships/hyperlink" Target="https://www.mdpi.com/2071-1050/13/16/8681" TargetMode="External"/><Relationship Id="rId18" Type="http://schemas.openxmlformats.org/officeDocument/2006/relationships/hyperlink" Target="https://journals.sagepub.com/doi/abs/10.1177/02692163241234800" TargetMode="External"/><Relationship Id="rId39" Type="http://schemas.openxmlformats.org/officeDocument/2006/relationships/hyperlink" Target="https://www.emerald.com/insight/content/doi/10.1108/srj-07-2019-0257/full/html" TargetMode="External"/><Relationship Id="rId34" Type="http://schemas.openxmlformats.org/officeDocument/2006/relationships/hyperlink" Target="https://journals.sagepub.com/doi/pdf/10.1177/160940690600500107" TargetMode="External"/><Relationship Id="rId50" Type="http://schemas.openxmlformats.org/officeDocument/2006/relationships/hyperlink" Target="https://www.tandfonline.com/doi/abs/10.1080/1528008X.2022.2135054" TargetMode="External"/><Relationship Id="rId55" Type="http://schemas.openxmlformats.org/officeDocument/2006/relationships/hyperlink" Target="https://pdfs.semanticscholar.org/d472/50a9abd64789db39c4093a15f9658b8be899.pdf" TargetMode="External"/><Relationship Id="rId76" Type="http://schemas.openxmlformats.org/officeDocument/2006/relationships/hyperlink" Target="https://www.emerald.com/insight/content/doi/10.1108/itp-11-2019-0597/full/html" TargetMode="External"/><Relationship Id="rId97" Type="http://schemas.openxmlformats.org/officeDocument/2006/relationships/hyperlink" Target="https://www.taylorfrancis.com/chapters/edit/10.1201/9781003000532-4/qualitative-secondary-analysis-qsa-research-methodology-victoria-sherif" TargetMode="External"/><Relationship Id="rId10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0A6653-F391-4560-AD65-43B0F3AA2E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30</Pages>
  <Words>8140</Words>
  <Characters>52021</Characters>
  <Application>Microsoft Office Word</Application>
  <DocSecurity>0</DocSecurity>
  <Lines>896</Lines>
  <Paragraphs>215</Paragraphs>
  <ScaleCrop>false</ScaleCrop>
  <Company/>
  <LinksUpToDate>false</LinksUpToDate>
  <CharactersWithSpaces>59946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Venkata Sushi Mahalakshmi Manikonda (2406243)</cp:lastModifiedBy>
  <cp:revision>93</cp:revision>
  <dcterms:created xsi:type="dcterms:W3CDTF">2025-04-25T18:27:00Z</dcterms:created>
  <dcterms:modified xsi:type="dcterms:W3CDTF">2025-05-02T01:43:00Z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e1b85092-b73f-4874-b289-7fa982ade4bb</vt:lpwstr>
  </property>
</Properties>
</file>