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B1A22" w14:textId="7D03A515" w:rsidR="0054420B" w:rsidRDefault="0054420B"/>
    <w:sdt>
      <w:sdtPr>
        <w:id w:val="-1588315"/>
        <w:docPartObj>
          <w:docPartGallery w:val="Cover Pages"/>
          <w:docPartUnique/>
        </w:docPartObj>
      </w:sdtPr>
      <w:sdtEndPr/>
      <w:sdtContent>
        <w:p w14:paraId="2F806288" w14:textId="3965E4F5" w:rsidR="00F11748" w:rsidRDefault="00F11748">
          <w:r>
            <w:rPr>
              <w:noProof/>
            </w:rPr>
            <mc:AlternateContent>
              <mc:Choice Requires="wpg">
                <w:drawing>
                  <wp:anchor distT="0" distB="0" distL="114300" distR="114300" simplePos="0" relativeHeight="251659264" behindDoc="0" locked="0" layoutInCell="1" allowOverlap="1" wp14:anchorId="153FF883" wp14:editId="3F77D1E8">
                    <wp:simplePos x="0" y="0"/>
                    <wp:positionH relativeFrom="page">
                      <wp:posOffset>3962400</wp:posOffset>
                    </wp:positionH>
                    <wp:positionV relativeFrom="page">
                      <wp:align>top</wp:align>
                    </wp:positionV>
                    <wp:extent cx="3597611" cy="10058400"/>
                    <wp:effectExtent l="0" t="0" r="3175" b="0"/>
                    <wp:wrapNone/>
                    <wp:docPr id="453" name="Group 453"/>
                    <wp:cNvGraphicFramePr/>
                    <a:graphic xmlns:a="http://schemas.openxmlformats.org/drawingml/2006/main">
                      <a:graphicData uri="http://schemas.microsoft.com/office/word/2010/wordprocessingGroup">
                        <wpg:wgp>
                          <wpg:cNvGrpSpPr/>
                          <wpg:grpSpPr>
                            <a:xfrm>
                              <a:off x="0" y="0"/>
                              <a:ext cx="3597611"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13T00:00:00Z">
                                      <w:dateFormat w:val="yyyy"/>
                                      <w:lid w:val="en-US"/>
                                      <w:storeMappedDataAs w:val="dateTime"/>
                                      <w:calendar w:val="gregorian"/>
                                    </w:date>
                                  </w:sdtPr>
                                  <w:sdtEndPr/>
                                  <w:sdtContent>
                                    <w:p w14:paraId="214E3DD6" w14:textId="3B232C2E" w:rsidR="00F11748" w:rsidRDefault="00F11748">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A70EBC" w14:textId="389C4A60" w:rsidR="00F11748" w:rsidRDefault="00F11748">
                                      <w:pPr>
                                        <w:pStyle w:val="NoSpacing"/>
                                        <w:spacing w:line="360" w:lineRule="auto"/>
                                        <w:rPr>
                                          <w:color w:val="FFFFFF" w:themeColor="background1"/>
                                        </w:rPr>
                                      </w:pPr>
                                      <w:r>
                                        <w:rPr>
                                          <w:color w:val="FFFFFF" w:themeColor="background1"/>
                                        </w:rPr>
                                        <w:t>Ian Newberry</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0ED33E4" w14:textId="34101F0F" w:rsidR="00F11748" w:rsidRDefault="00F11748">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5-13T00:00:00Z">
                                      <w:dateFormat w:val="M/d/yyyy"/>
                                      <w:lid w:val="en-US"/>
                                      <w:storeMappedDataAs w:val="dateTime"/>
                                      <w:calendar w:val="gregorian"/>
                                    </w:date>
                                  </w:sdtPr>
                                  <w:sdtEndPr/>
                                  <w:sdtContent>
                                    <w:p w14:paraId="76EC7363" w14:textId="7C5D52D2" w:rsidR="00F11748" w:rsidRDefault="00F11748">
                                      <w:pPr>
                                        <w:pStyle w:val="NoSpacing"/>
                                        <w:spacing w:line="360" w:lineRule="auto"/>
                                        <w:rPr>
                                          <w:color w:val="FFFFFF" w:themeColor="background1"/>
                                        </w:rPr>
                                      </w:pPr>
                                      <w:r>
                                        <w:rPr>
                                          <w:color w:val="FFFFFF" w:themeColor="background1"/>
                                        </w:rPr>
                                        <w:t>5/13/2020</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153FF883" id="Group 453" o:spid="_x0000_s1026" style="position:absolute;margin-left:312pt;margin-top:0;width:283.3pt;height:11in;z-index:251659264;mso-height-percent:1000;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13T00:00:00Z">
                                <w:dateFormat w:val="yyyy"/>
                                <w:lid w:val="en-US"/>
                                <w:storeMappedDataAs w:val="dateTime"/>
                                <w:calendar w:val="gregorian"/>
                              </w:date>
                            </w:sdtPr>
                            <w:sdtEndPr/>
                            <w:sdtContent>
                              <w:p w14:paraId="214E3DD6" w14:textId="3B232C2E" w:rsidR="00F11748" w:rsidRDefault="00F11748">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A70EBC" w14:textId="389C4A60" w:rsidR="00F11748" w:rsidRDefault="00F11748">
                                <w:pPr>
                                  <w:pStyle w:val="NoSpacing"/>
                                  <w:spacing w:line="360" w:lineRule="auto"/>
                                  <w:rPr>
                                    <w:color w:val="FFFFFF" w:themeColor="background1"/>
                                  </w:rPr>
                                </w:pPr>
                                <w:r>
                                  <w:rPr>
                                    <w:color w:val="FFFFFF" w:themeColor="background1"/>
                                  </w:rPr>
                                  <w:t>Ian Newberry</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0ED33E4" w14:textId="34101F0F" w:rsidR="00F11748" w:rsidRDefault="00F11748">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5-13T00:00:00Z">
                                <w:dateFormat w:val="M/d/yyyy"/>
                                <w:lid w:val="en-US"/>
                                <w:storeMappedDataAs w:val="dateTime"/>
                                <w:calendar w:val="gregorian"/>
                              </w:date>
                            </w:sdtPr>
                            <w:sdtEndPr/>
                            <w:sdtContent>
                              <w:p w14:paraId="76EC7363" w14:textId="7C5D52D2" w:rsidR="00F11748" w:rsidRDefault="00F11748">
                                <w:pPr>
                                  <w:pStyle w:val="NoSpacing"/>
                                  <w:spacing w:line="360" w:lineRule="auto"/>
                                  <w:rPr>
                                    <w:color w:val="FFFFFF" w:themeColor="background1"/>
                                  </w:rPr>
                                </w:pPr>
                                <w:r>
                                  <w:rPr>
                                    <w:color w:val="FFFFFF" w:themeColor="background1"/>
                                  </w:rPr>
                                  <w:t>5/13/2020</w:t>
                                </w:r>
                              </w:p>
                            </w:sdtContent>
                          </w:sdt>
                        </w:txbxContent>
                      </v:textbox>
                    </v:rect>
                    <w10:wrap anchorx="page" anchory="page"/>
                  </v:group>
                </w:pict>
              </mc:Fallback>
            </mc:AlternateContent>
          </w:r>
        </w:p>
        <w:p w14:paraId="26D12B45" w14:textId="3E92506D" w:rsidR="00F11748" w:rsidRDefault="0054420B">
          <w:r>
            <w:rPr>
              <w:noProof/>
            </w:rPr>
            <mc:AlternateContent>
              <mc:Choice Requires="wps">
                <w:drawing>
                  <wp:anchor distT="0" distB="0" distL="0" distR="0" simplePos="0" relativeHeight="251663360" behindDoc="1" locked="0" layoutInCell="1" allowOverlap="1" wp14:anchorId="23E186EC" wp14:editId="70E068EF">
                    <wp:simplePos x="0" y="0"/>
                    <wp:positionH relativeFrom="column">
                      <wp:posOffset>716280</wp:posOffset>
                    </wp:positionH>
                    <wp:positionV relativeFrom="paragraph">
                      <wp:posOffset>2567940</wp:posOffset>
                    </wp:positionV>
                    <wp:extent cx="5842800" cy="2224800"/>
                    <wp:effectExtent l="0" t="0" r="2476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800" cy="2224800"/>
                            </a:xfrm>
                            <a:prstGeom prst="rect">
                              <a:avLst/>
                            </a:prstGeom>
                            <a:solidFill>
                              <a:srgbClr val="FFFFFF"/>
                            </a:solidFill>
                            <a:ln w="9525">
                              <a:solidFill>
                                <a:srgbClr val="000000"/>
                              </a:solidFill>
                              <a:miter lim="800000"/>
                              <a:headEnd/>
                              <a:tailEnd/>
                            </a:ln>
                          </wps:spPr>
                          <wps:txbx>
                            <w:txbxContent>
                              <w:p w14:paraId="1005AF56" w14:textId="0E2442BD" w:rsidR="0054420B" w:rsidRDefault="0054420B">
                                <w:r>
                                  <w:rPr>
                                    <w:noProof/>
                                  </w:rPr>
                                  <w:drawing>
                                    <wp:inline distT="0" distB="0" distL="0" distR="0" wp14:anchorId="2020F7AC" wp14:editId="7EFF298E">
                                      <wp:extent cx="5695130" cy="2186940"/>
                                      <wp:effectExtent l="0" t="0" r="1270" b="3810"/>
                                      <wp:docPr id="3" name="Picture 3"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acing.jpg"/>
                                              <pic:cNvPicPr/>
                                            </pic:nvPicPr>
                                            <pic:blipFill>
                                              <a:blip r:embed="rId10">
                                                <a:extLst>
                                                  <a:ext uri="{28A0092B-C50C-407E-A947-70E740481C1C}">
                                                    <a14:useLocalDpi xmlns:a14="http://schemas.microsoft.com/office/drawing/2010/main" val="0"/>
                                                  </a:ext>
                                                </a:extLst>
                                              </a:blip>
                                              <a:stretch>
                                                <a:fillRect/>
                                              </a:stretch>
                                            </pic:blipFill>
                                            <pic:spPr>
                                              <a:xfrm>
                                                <a:off x="0" y="0"/>
                                                <a:ext cx="5839544" cy="224239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E186EC" id="_x0000_t202" coordsize="21600,21600" o:spt="202" path="m,l,21600r21600,l21600,xe">
                    <v:stroke joinstyle="miter"/>
                    <v:path gradientshapeok="t" o:connecttype="rect"/>
                  </v:shapetype>
                  <v:shape id="Text Box 2" o:spid="_x0000_s1031" type="#_x0000_t202" style="position:absolute;margin-left:56.4pt;margin-top:202.2pt;width:460.05pt;height:175.2pt;z-index:-25165312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">
                    <v:textbox>
                      <w:txbxContent>
                        <w:p w14:paraId="1005AF56" w14:textId="0E2442BD" w:rsidR="0054420B" w:rsidRDefault="0054420B">
                          <w:r>
                            <w:rPr>
                              <w:noProof/>
                            </w:rPr>
                            <w:drawing>
                              <wp:inline distT="0" distB="0" distL="0" distR="0" wp14:anchorId="2020F7AC" wp14:editId="7EFF298E">
                                <wp:extent cx="5695130" cy="2186940"/>
                                <wp:effectExtent l="0" t="0" r="1270" b="3810"/>
                                <wp:docPr id="3" name="Picture 3"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acing.jpg"/>
                                        <pic:cNvPicPr/>
                                      </pic:nvPicPr>
                                      <pic:blipFill>
                                        <a:blip r:embed="rId10">
                                          <a:extLst>
                                            <a:ext uri="{28A0092B-C50C-407E-A947-70E740481C1C}">
                                              <a14:useLocalDpi xmlns:a14="http://schemas.microsoft.com/office/drawing/2010/main" val="0"/>
                                            </a:ext>
                                          </a:extLst>
                                        </a:blip>
                                        <a:stretch>
                                          <a:fillRect/>
                                        </a:stretch>
                                      </pic:blipFill>
                                      <pic:spPr>
                                        <a:xfrm>
                                          <a:off x="0" y="0"/>
                                          <a:ext cx="5839544" cy="2242395"/>
                                        </a:xfrm>
                                        <a:prstGeom prst="rect">
                                          <a:avLst/>
                                        </a:prstGeom>
                                      </pic:spPr>
                                    </pic:pic>
                                  </a:graphicData>
                                </a:graphic>
                              </wp:inline>
                            </w:drawing>
                          </w:r>
                        </w:p>
                      </w:txbxContent>
                    </v:textbox>
                    <w10:wrap type="square"/>
                  </v:shape>
                </w:pict>
              </mc:Fallback>
            </mc:AlternateContent>
          </w:r>
          <w:r w:rsidR="00F11748">
            <w:rPr>
              <w:noProof/>
            </w:rPr>
            <mc:AlternateContent>
              <mc:Choice Requires="wps">
                <w:drawing>
                  <wp:anchor distT="0" distB="0" distL="114300" distR="114300" simplePos="0" relativeHeight="251661312" behindDoc="0" locked="0" layoutInCell="0" allowOverlap="1" wp14:anchorId="35FCDCFC" wp14:editId="6FCBA5D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082118" cy="770965"/>
                    <wp:effectExtent l="0" t="0" r="24130" b="1016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82118" cy="77096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32270B6" w14:textId="410BF54D" w:rsidR="00F11748" w:rsidRDefault="0000753A">
                                    <w:pPr>
                                      <w:pStyle w:val="NoSpacing"/>
                                      <w:jc w:val="right"/>
                                      <w:rPr>
                                        <w:color w:val="FFFFFF" w:themeColor="background1"/>
                                        <w:sz w:val="72"/>
                                        <w:szCs w:val="72"/>
                                      </w:rPr>
                                    </w:pPr>
                                    <w:r>
                                      <w:rPr>
                                        <w:color w:val="FFFFFF" w:themeColor="background1"/>
                                        <w:sz w:val="72"/>
                                        <w:szCs w:val="72"/>
                                      </w:rPr>
                                      <w:t>Social Trends in Motorsport</w:t>
                                    </w:r>
                                  </w:p>
                                </w:sdtContent>
                              </w:sdt>
                              <w:p w14:paraId="421FCE3B" w14:textId="71C444F9" w:rsidR="00F11748" w:rsidRDefault="00F11748">
                                <w:pPr>
                                  <w:pStyle w:val="NoSpacing"/>
                                  <w:jc w:val="right"/>
                                  <w:rPr>
                                    <w:color w:val="FFFFFF" w:themeColor="background1"/>
                                    <w:sz w:val="72"/>
                                    <w:szCs w:val="72"/>
                                  </w:rPr>
                                </w:pPr>
                              </w:p>
                              <w:p w14:paraId="6070A5D2" w14:textId="1C39E56C" w:rsidR="00F11748" w:rsidRDefault="00F11748">
                                <w:pPr>
                                  <w:pStyle w:val="NoSpacing"/>
                                  <w:jc w:val="right"/>
                                  <w:rPr>
                                    <w:color w:val="FFFFFF" w:themeColor="background1"/>
                                    <w:sz w:val="72"/>
                                    <w:szCs w:val="72"/>
                                  </w:rPr>
                                </w:pPr>
                              </w:p>
                              <w:p w14:paraId="0CC50D37" w14:textId="58B7B155" w:rsidR="00F11748" w:rsidRDefault="00F11748">
                                <w:pPr>
                                  <w:pStyle w:val="NoSpacing"/>
                                  <w:jc w:val="right"/>
                                  <w:rPr>
                                    <w:color w:val="FFFFFF" w:themeColor="background1"/>
                                    <w:sz w:val="72"/>
                                    <w:szCs w:val="72"/>
                                  </w:rPr>
                                </w:pPr>
                              </w:p>
                              <w:p w14:paraId="40C1E855" w14:textId="4BE3AD79" w:rsidR="00F11748" w:rsidRDefault="00F11748">
                                <w:pPr>
                                  <w:pStyle w:val="NoSpacing"/>
                                  <w:jc w:val="right"/>
                                  <w:rPr>
                                    <w:color w:val="FFFFFF" w:themeColor="background1"/>
                                    <w:sz w:val="72"/>
                                    <w:szCs w:val="72"/>
                                  </w:rPr>
                                </w:pPr>
                              </w:p>
                              <w:p w14:paraId="58BD84D3" w14:textId="799D7687" w:rsidR="00F11748" w:rsidRDefault="00F11748">
                                <w:pPr>
                                  <w:pStyle w:val="NoSpacing"/>
                                  <w:jc w:val="right"/>
                                  <w:rPr>
                                    <w:color w:val="FFFFFF" w:themeColor="background1"/>
                                    <w:sz w:val="72"/>
                                    <w:szCs w:val="72"/>
                                  </w:rPr>
                                </w:pPr>
                              </w:p>
                              <w:p w14:paraId="28D91E1E" w14:textId="2C652F27" w:rsidR="00F11748" w:rsidRDefault="00F11748">
                                <w:pPr>
                                  <w:pStyle w:val="NoSpacing"/>
                                  <w:jc w:val="right"/>
                                  <w:rPr>
                                    <w:color w:val="FFFFFF" w:themeColor="background1"/>
                                    <w:sz w:val="72"/>
                                    <w:szCs w:val="72"/>
                                  </w:rPr>
                                </w:pPr>
                              </w:p>
                              <w:p w14:paraId="40CEC53B" w14:textId="77777777" w:rsidR="00F11748" w:rsidRDefault="00F11748">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5FCDCFC" id="Rectangle 16" o:spid="_x0000_s1032" style="position:absolute;margin-left:0;margin-top:0;width:557.65pt;height:60.7pt;z-index:251661312;visibility:visible;mso-wrap-style:square;mso-width-percent:0;mso-height-percent:0;mso-top-percent:250;mso-wrap-distance-left:9pt;mso-wrap-distance-top:0;mso-wrap-distance-right:9pt;mso-wrap-distance-bottom:0;mso-position-horizontal:lef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32270B6" w14:textId="410BF54D" w:rsidR="00F11748" w:rsidRDefault="0000753A">
                              <w:pPr>
                                <w:pStyle w:val="NoSpacing"/>
                                <w:jc w:val="right"/>
                                <w:rPr>
                                  <w:color w:val="FFFFFF" w:themeColor="background1"/>
                                  <w:sz w:val="72"/>
                                  <w:szCs w:val="72"/>
                                </w:rPr>
                              </w:pPr>
                              <w:r>
                                <w:rPr>
                                  <w:color w:val="FFFFFF" w:themeColor="background1"/>
                                  <w:sz w:val="72"/>
                                  <w:szCs w:val="72"/>
                                </w:rPr>
                                <w:t>Social Trends in Motorsport</w:t>
                              </w:r>
                            </w:p>
                          </w:sdtContent>
                        </w:sdt>
                        <w:p w14:paraId="421FCE3B" w14:textId="71C444F9" w:rsidR="00F11748" w:rsidRDefault="00F11748">
                          <w:pPr>
                            <w:pStyle w:val="NoSpacing"/>
                            <w:jc w:val="right"/>
                            <w:rPr>
                              <w:color w:val="FFFFFF" w:themeColor="background1"/>
                              <w:sz w:val="72"/>
                              <w:szCs w:val="72"/>
                            </w:rPr>
                          </w:pPr>
                        </w:p>
                        <w:p w14:paraId="6070A5D2" w14:textId="1C39E56C" w:rsidR="00F11748" w:rsidRDefault="00F11748">
                          <w:pPr>
                            <w:pStyle w:val="NoSpacing"/>
                            <w:jc w:val="right"/>
                            <w:rPr>
                              <w:color w:val="FFFFFF" w:themeColor="background1"/>
                              <w:sz w:val="72"/>
                              <w:szCs w:val="72"/>
                            </w:rPr>
                          </w:pPr>
                        </w:p>
                        <w:p w14:paraId="0CC50D37" w14:textId="58B7B155" w:rsidR="00F11748" w:rsidRDefault="00F11748">
                          <w:pPr>
                            <w:pStyle w:val="NoSpacing"/>
                            <w:jc w:val="right"/>
                            <w:rPr>
                              <w:color w:val="FFFFFF" w:themeColor="background1"/>
                              <w:sz w:val="72"/>
                              <w:szCs w:val="72"/>
                            </w:rPr>
                          </w:pPr>
                        </w:p>
                        <w:p w14:paraId="40C1E855" w14:textId="4BE3AD79" w:rsidR="00F11748" w:rsidRDefault="00F11748">
                          <w:pPr>
                            <w:pStyle w:val="NoSpacing"/>
                            <w:jc w:val="right"/>
                            <w:rPr>
                              <w:color w:val="FFFFFF" w:themeColor="background1"/>
                              <w:sz w:val="72"/>
                              <w:szCs w:val="72"/>
                            </w:rPr>
                          </w:pPr>
                        </w:p>
                        <w:p w14:paraId="58BD84D3" w14:textId="799D7687" w:rsidR="00F11748" w:rsidRDefault="00F11748">
                          <w:pPr>
                            <w:pStyle w:val="NoSpacing"/>
                            <w:jc w:val="right"/>
                            <w:rPr>
                              <w:color w:val="FFFFFF" w:themeColor="background1"/>
                              <w:sz w:val="72"/>
                              <w:szCs w:val="72"/>
                            </w:rPr>
                          </w:pPr>
                        </w:p>
                        <w:p w14:paraId="28D91E1E" w14:textId="2C652F27" w:rsidR="00F11748" w:rsidRDefault="00F11748">
                          <w:pPr>
                            <w:pStyle w:val="NoSpacing"/>
                            <w:jc w:val="right"/>
                            <w:rPr>
                              <w:color w:val="FFFFFF" w:themeColor="background1"/>
                              <w:sz w:val="72"/>
                              <w:szCs w:val="72"/>
                            </w:rPr>
                          </w:pPr>
                        </w:p>
                        <w:p w14:paraId="40CEC53B" w14:textId="77777777" w:rsidR="00F11748" w:rsidRDefault="00F11748">
                          <w:pPr>
                            <w:pStyle w:val="NoSpacing"/>
                            <w:jc w:val="right"/>
                            <w:rPr>
                              <w:color w:val="FFFFFF" w:themeColor="background1"/>
                              <w:sz w:val="72"/>
                              <w:szCs w:val="72"/>
                            </w:rPr>
                          </w:pPr>
                        </w:p>
                      </w:txbxContent>
                    </v:textbox>
                    <w10:wrap anchorx="page" anchory="page"/>
                  </v:rect>
                </w:pict>
              </mc:Fallback>
            </mc:AlternateContent>
          </w:r>
          <w:r w:rsidR="00F11748">
            <w:br w:type="page"/>
          </w:r>
        </w:p>
      </w:sdtContent>
    </w:sdt>
    <w:p w14:paraId="421B02FB" w14:textId="350A47CC" w:rsidR="008D62A9" w:rsidRDefault="0054420B" w:rsidP="00191D15">
      <w:pPr>
        <w:pStyle w:val="Heading1"/>
      </w:pPr>
      <w:bookmarkStart w:id="0" w:name="_Toc40871840"/>
      <w:r w:rsidRPr="0054420B">
        <w:lastRenderedPageBreak/>
        <w:t>Contents</w:t>
      </w:r>
      <w:bookmarkEnd w:id="0"/>
    </w:p>
    <w:sdt>
      <w:sdtPr>
        <w:id w:val="14927497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BB2923" w14:textId="7EDE2D4C" w:rsidR="00191D15" w:rsidRDefault="00191D15">
          <w:pPr>
            <w:pStyle w:val="TOCHeading"/>
          </w:pPr>
          <w:r>
            <w:t>Contents</w:t>
          </w:r>
        </w:p>
        <w:p w14:paraId="6F6DDA81" w14:textId="6E01E8D2" w:rsidR="00191D15" w:rsidRDefault="00191D15">
          <w:pPr>
            <w:pStyle w:val="TOC1"/>
            <w:tabs>
              <w:tab w:val="right" w:leader="dot" w:pos="9016"/>
            </w:tabs>
            <w:rPr>
              <w:noProof/>
            </w:rPr>
          </w:pPr>
          <w:r>
            <w:fldChar w:fldCharType="begin"/>
          </w:r>
          <w:r>
            <w:instrText xml:space="preserve"> TOC \o "1-3" \h \z \u </w:instrText>
          </w:r>
          <w:r>
            <w:fldChar w:fldCharType="separate"/>
          </w:r>
          <w:hyperlink w:anchor="_Toc40871840" w:history="1">
            <w:r w:rsidRPr="00770D68">
              <w:rPr>
                <w:rStyle w:val="Hyperlink"/>
                <w:noProof/>
              </w:rPr>
              <w:t>Contents</w:t>
            </w:r>
            <w:r>
              <w:rPr>
                <w:noProof/>
                <w:webHidden/>
              </w:rPr>
              <w:tab/>
            </w:r>
            <w:r>
              <w:rPr>
                <w:noProof/>
                <w:webHidden/>
              </w:rPr>
              <w:fldChar w:fldCharType="begin"/>
            </w:r>
            <w:r>
              <w:rPr>
                <w:noProof/>
                <w:webHidden/>
              </w:rPr>
              <w:instrText xml:space="preserve"> PAGEREF _Toc40871840 \h </w:instrText>
            </w:r>
            <w:r>
              <w:rPr>
                <w:noProof/>
                <w:webHidden/>
              </w:rPr>
            </w:r>
            <w:r>
              <w:rPr>
                <w:noProof/>
                <w:webHidden/>
              </w:rPr>
              <w:fldChar w:fldCharType="separate"/>
            </w:r>
            <w:r>
              <w:rPr>
                <w:noProof/>
                <w:webHidden/>
              </w:rPr>
              <w:t>1</w:t>
            </w:r>
            <w:r>
              <w:rPr>
                <w:noProof/>
                <w:webHidden/>
              </w:rPr>
              <w:fldChar w:fldCharType="end"/>
            </w:r>
          </w:hyperlink>
        </w:p>
        <w:p w14:paraId="646483FE" w14:textId="5042840B" w:rsidR="00191D15" w:rsidRDefault="00191D15">
          <w:pPr>
            <w:pStyle w:val="TOC1"/>
            <w:tabs>
              <w:tab w:val="right" w:leader="dot" w:pos="9016"/>
            </w:tabs>
            <w:rPr>
              <w:noProof/>
            </w:rPr>
          </w:pPr>
          <w:hyperlink w:anchor="_Toc40871841" w:history="1">
            <w:r w:rsidRPr="00770D68">
              <w:rPr>
                <w:rStyle w:val="Hyperlink"/>
                <w:noProof/>
              </w:rPr>
              <w:t>Social Trends and Coronavirus</w:t>
            </w:r>
            <w:r>
              <w:rPr>
                <w:noProof/>
                <w:webHidden/>
              </w:rPr>
              <w:tab/>
            </w:r>
            <w:r>
              <w:rPr>
                <w:noProof/>
                <w:webHidden/>
              </w:rPr>
              <w:fldChar w:fldCharType="begin"/>
            </w:r>
            <w:r>
              <w:rPr>
                <w:noProof/>
                <w:webHidden/>
              </w:rPr>
              <w:instrText xml:space="preserve"> PAGEREF _Toc40871841 \h </w:instrText>
            </w:r>
            <w:r>
              <w:rPr>
                <w:noProof/>
                <w:webHidden/>
              </w:rPr>
            </w:r>
            <w:r>
              <w:rPr>
                <w:noProof/>
                <w:webHidden/>
              </w:rPr>
              <w:fldChar w:fldCharType="separate"/>
            </w:r>
            <w:r>
              <w:rPr>
                <w:noProof/>
                <w:webHidden/>
              </w:rPr>
              <w:t>2</w:t>
            </w:r>
            <w:r>
              <w:rPr>
                <w:noProof/>
                <w:webHidden/>
              </w:rPr>
              <w:fldChar w:fldCharType="end"/>
            </w:r>
          </w:hyperlink>
        </w:p>
        <w:p w14:paraId="7F288E4C" w14:textId="1923268A" w:rsidR="00191D15" w:rsidRDefault="00191D15">
          <w:pPr>
            <w:pStyle w:val="TOC1"/>
            <w:tabs>
              <w:tab w:val="right" w:leader="dot" w:pos="9016"/>
            </w:tabs>
            <w:rPr>
              <w:noProof/>
            </w:rPr>
          </w:pPr>
          <w:hyperlink w:anchor="_Toc40871842" w:history="1">
            <w:r w:rsidRPr="00770D68">
              <w:rPr>
                <w:rStyle w:val="Hyperlink"/>
                <w:noProof/>
              </w:rPr>
              <w:t>Social Trends and the Digital Revolution</w:t>
            </w:r>
            <w:r>
              <w:rPr>
                <w:noProof/>
                <w:webHidden/>
              </w:rPr>
              <w:tab/>
            </w:r>
            <w:r>
              <w:rPr>
                <w:noProof/>
                <w:webHidden/>
              </w:rPr>
              <w:fldChar w:fldCharType="begin"/>
            </w:r>
            <w:r>
              <w:rPr>
                <w:noProof/>
                <w:webHidden/>
              </w:rPr>
              <w:instrText xml:space="preserve"> PAGEREF _Toc40871842 \h </w:instrText>
            </w:r>
            <w:r>
              <w:rPr>
                <w:noProof/>
                <w:webHidden/>
              </w:rPr>
            </w:r>
            <w:r>
              <w:rPr>
                <w:noProof/>
                <w:webHidden/>
              </w:rPr>
              <w:fldChar w:fldCharType="separate"/>
            </w:r>
            <w:r>
              <w:rPr>
                <w:noProof/>
                <w:webHidden/>
              </w:rPr>
              <w:t>3</w:t>
            </w:r>
            <w:r>
              <w:rPr>
                <w:noProof/>
                <w:webHidden/>
              </w:rPr>
              <w:fldChar w:fldCharType="end"/>
            </w:r>
          </w:hyperlink>
        </w:p>
        <w:p w14:paraId="51E7F072" w14:textId="06A90E00" w:rsidR="00191D15" w:rsidRDefault="00191D15">
          <w:pPr>
            <w:pStyle w:val="TOC1"/>
            <w:tabs>
              <w:tab w:val="right" w:leader="dot" w:pos="9016"/>
            </w:tabs>
            <w:rPr>
              <w:noProof/>
            </w:rPr>
          </w:pPr>
          <w:hyperlink w:anchor="_Toc40871843" w:history="1">
            <w:r w:rsidRPr="00770D68">
              <w:rPr>
                <w:rStyle w:val="Hyperlink"/>
                <w:noProof/>
              </w:rPr>
              <w:t>Conclusion</w:t>
            </w:r>
            <w:r>
              <w:rPr>
                <w:noProof/>
                <w:webHidden/>
              </w:rPr>
              <w:tab/>
            </w:r>
            <w:r>
              <w:rPr>
                <w:noProof/>
                <w:webHidden/>
              </w:rPr>
              <w:fldChar w:fldCharType="begin"/>
            </w:r>
            <w:r>
              <w:rPr>
                <w:noProof/>
                <w:webHidden/>
              </w:rPr>
              <w:instrText xml:space="preserve"> PAGEREF _Toc40871843 \h </w:instrText>
            </w:r>
            <w:r>
              <w:rPr>
                <w:noProof/>
                <w:webHidden/>
              </w:rPr>
            </w:r>
            <w:r>
              <w:rPr>
                <w:noProof/>
                <w:webHidden/>
              </w:rPr>
              <w:fldChar w:fldCharType="separate"/>
            </w:r>
            <w:r>
              <w:rPr>
                <w:noProof/>
                <w:webHidden/>
              </w:rPr>
              <w:t>5</w:t>
            </w:r>
            <w:r>
              <w:rPr>
                <w:noProof/>
                <w:webHidden/>
              </w:rPr>
              <w:fldChar w:fldCharType="end"/>
            </w:r>
          </w:hyperlink>
        </w:p>
        <w:p w14:paraId="4A00228D" w14:textId="7F4BCBA8" w:rsidR="00191D15" w:rsidRDefault="00191D15">
          <w:pPr>
            <w:pStyle w:val="TOC1"/>
            <w:tabs>
              <w:tab w:val="right" w:leader="dot" w:pos="9016"/>
            </w:tabs>
            <w:rPr>
              <w:noProof/>
            </w:rPr>
          </w:pPr>
          <w:hyperlink w:anchor="_Toc40871844" w:history="1">
            <w:r w:rsidRPr="00770D68">
              <w:rPr>
                <w:rStyle w:val="Hyperlink"/>
                <w:noProof/>
              </w:rPr>
              <w:t>References</w:t>
            </w:r>
            <w:r>
              <w:rPr>
                <w:noProof/>
                <w:webHidden/>
              </w:rPr>
              <w:tab/>
            </w:r>
            <w:r>
              <w:rPr>
                <w:noProof/>
                <w:webHidden/>
              </w:rPr>
              <w:fldChar w:fldCharType="begin"/>
            </w:r>
            <w:r>
              <w:rPr>
                <w:noProof/>
                <w:webHidden/>
              </w:rPr>
              <w:instrText xml:space="preserve"> PAGEREF _Toc40871844 \h </w:instrText>
            </w:r>
            <w:r>
              <w:rPr>
                <w:noProof/>
                <w:webHidden/>
              </w:rPr>
            </w:r>
            <w:r>
              <w:rPr>
                <w:noProof/>
                <w:webHidden/>
              </w:rPr>
              <w:fldChar w:fldCharType="separate"/>
            </w:r>
            <w:r>
              <w:rPr>
                <w:noProof/>
                <w:webHidden/>
              </w:rPr>
              <w:t>6</w:t>
            </w:r>
            <w:r>
              <w:rPr>
                <w:noProof/>
                <w:webHidden/>
              </w:rPr>
              <w:fldChar w:fldCharType="end"/>
            </w:r>
          </w:hyperlink>
        </w:p>
        <w:p w14:paraId="1E26184E" w14:textId="19D0EB43" w:rsidR="00191D15" w:rsidRDefault="00191D15">
          <w:r>
            <w:rPr>
              <w:b/>
              <w:bCs/>
              <w:noProof/>
            </w:rPr>
            <w:fldChar w:fldCharType="end"/>
          </w:r>
        </w:p>
      </w:sdtContent>
    </w:sdt>
    <w:p w14:paraId="2AD29FAD" w14:textId="260B7E86" w:rsidR="0054420B" w:rsidRDefault="0054420B" w:rsidP="000B1443">
      <w:pPr>
        <w:pStyle w:val="Title"/>
      </w:pPr>
      <w:r>
        <w:br w:type="page"/>
      </w:r>
    </w:p>
    <w:p w14:paraId="389BB919" w14:textId="03367CF2" w:rsidR="007F010A" w:rsidRDefault="007F010A" w:rsidP="00191D15">
      <w:pPr>
        <w:pStyle w:val="Heading1"/>
      </w:pPr>
      <w:bookmarkStart w:id="1" w:name="_Toc40871841"/>
      <w:r>
        <w:lastRenderedPageBreak/>
        <w:t>Social Trends and Coronavirus</w:t>
      </w:r>
      <w:bookmarkEnd w:id="1"/>
    </w:p>
    <w:p w14:paraId="346781D5" w14:textId="4B58DB2F" w:rsidR="0054420B" w:rsidRDefault="00B935F1">
      <w:pPr>
        <w:rPr>
          <w:sz w:val="28"/>
          <w:szCs w:val="28"/>
        </w:rPr>
      </w:pPr>
      <w:r>
        <w:rPr>
          <w:sz w:val="28"/>
          <w:szCs w:val="28"/>
        </w:rPr>
        <w:t>Social trends in motorsport moves and changes at very quick pace. This is usually driven by changes in technology</w:t>
      </w:r>
      <w:r w:rsidR="0055238B">
        <w:rPr>
          <w:sz w:val="28"/>
          <w:szCs w:val="28"/>
        </w:rPr>
        <w:t xml:space="preserve">, such as television, internet, social </w:t>
      </w:r>
      <w:proofErr w:type="gramStart"/>
      <w:r w:rsidR="0055238B">
        <w:rPr>
          <w:sz w:val="28"/>
          <w:szCs w:val="28"/>
        </w:rPr>
        <w:t>media</w:t>
      </w:r>
      <w:proofErr w:type="gramEnd"/>
      <w:r w:rsidR="0055238B">
        <w:rPr>
          <w:sz w:val="28"/>
          <w:szCs w:val="28"/>
        </w:rPr>
        <w:t xml:space="preserve"> and digital content. </w:t>
      </w:r>
      <w:proofErr w:type="gramStart"/>
      <w:r w:rsidR="0055238B">
        <w:rPr>
          <w:sz w:val="28"/>
          <w:szCs w:val="28"/>
        </w:rPr>
        <w:t>However</w:t>
      </w:r>
      <w:proofErr w:type="gramEnd"/>
      <w:r w:rsidR="0055238B">
        <w:rPr>
          <w:sz w:val="28"/>
          <w:szCs w:val="28"/>
        </w:rPr>
        <w:t xml:space="preserve"> technology is merely one driver of change in social trends, you also have to take into account others such as local economies</w:t>
      </w:r>
      <w:r w:rsidR="0000753A">
        <w:rPr>
          <w:sz w:val="28"/>
          <w:szCs w:val="28"/>
        </w:rPr>
        <w:t>, marketing, environmental and other outside factors.</w:t>
      </w:r>
      <w:r w:rsidR="00805169">
        <w:rPr>
          <w:sz w:val="28"/>
          <w:szCs w:val="28"/>
        </w:rPr>
        <w:t xml:space="preserve"> The speed at which changes can occur in the </w:t>
      </w:r>
      <w:r w:rsidR="004B4AEB">
        <w:rPr>
          <w:sz w:val="28"/>
          <w:szCs w:val="28"/>
        </w:rPr>
        <w:t xml:space="preserve">world of motorsport trends is on display during the Coronavirus pandemic. </w:t>
      </w:r>
      <w:r w:rsidR="008120E1">
        <w:rPr>
          <w:sz w:val="28"/>
          <w:szCs w:val="28"/>
        </w:rPr>
        <w:t xml:space="preserve">With the </w:t>
      </w:r>
      <w:r w:rsidR="00C44869">
        <w:rPr>
          <w:sz w:val="28"/>
          <w:szCs w:val="28"/>
        </w:rPr>
        <w:t>worldwide</w:t>
      </w:r>
      <w:r w:rsidR="00394C18">
        <w:rPr>
          <w:sz w:val="28"/>
          <w:szCs w:val="28"/>
        </w:rPr>
        <w:t xml:space="preserve"> pandemic that i</w:t>
      </w:r>
      <w:r w:rsidR="0026276E">
        <w:rPr>
          <w:sz w:val="28"/>
          <w:szCs w:val="28"/>
        </w:rPr>
        <w:t>s</w:t>
      </w:r>
      <w:r w:rsidR="00394C18">
        <w:rPr>
          <w:sz w:val="28"/>
          <w:szCs w:val="28"/>
        </w:rPr>
        <w:t xml:space="preserve"> Coronavirus</w:t>
      </w:r>
      <w:r w:rsidR="009F2BF8">
        <w:rPr>
          <w:sz w:val="28"/>
          <w:szCs w:val="28"/>
        </w:rPr>
        <w:t xml:space="preserve">, with </w:t>
      </w:r>
      <w:proofErr w:type="gramStart"/>
      <w:r w:rsidR="009F2BF8">
        <w:rPr>
          <w:sz w:val="28"/>
          <w:szCs w:val="28"/>
        </w:rPr>
        <w:t>it’s</w:t>
      </w:r>
      <w:proofErr w:type="gramEnd"/>
      <w:r w:rsidR="009F2BF8">
        <w:rPr>
          <w:sz w:val="28"/>
          <w:szCs w:val="28"/>
        </w:rPr>
        <w:t xml:space="preserve"> extremely high infection rate and </w:t>
      </w:r>
      <w:r w:rsidR="00A03120">
        <w:rPr>
          <w:sz w:val="28"/>
          <w:szCs w:val="28"/>
        </w:rPr>
        <w:t>potentially fatal outcome</w:t>
      </w:r>
      <w:r w:rsidR="00394C18">
        <w:rPr>
          <w:sz w:val="28"/>
          <w:szCs w:val="28"/>
        </w:rPr>
        <w:t xml:space="preserve"> </w:t>
      </w:r>
      <w:r w:rsidR="00BD6F0A">
        <w:rPr>
          <w:sz w:val="28"/>
          <w:szCs w:val="28"/>
        </w:rPr>
        <w:t>all motorsports around have been suspend</w:t>
      </w:r>
      <w:r w:rsidR="00325C4C">
        <w:rPr>
          <w:sz w:val="28"/>
          <w:szCs w:val="28"/>
        </w:rPr>
        <w:t xml:space="preserve">ed indefinitely, until it is </w:t>
      </w:r>
      <w:r w:rsidR="00A03120">
        <w:rPr>
          <w:sz w:val="28"/>
          <w:szCs w:val="28"/>
        </w:rPr>
        <w:t xml:space="preserve">deemed </w:t>
      </w:r>
      <w:r w:rsidR="00325C4C">
        <w:rPr>
          <w:sz w:val="28"/>
          <w:szCs w:val="28"/>
        </w:rPr>
        <w:t>safe to resume</w:t>
      </w:r>
      <w:r w:rsidR="008B337F">
        <w:rPr>
          <w:sz w:val="28"/>
          <w:szCs w:val="28"/>
        </w:rPr>
        <w:t xml:space="preserve">. So far the first nine races of the 2020 </w:t>
      </w:r>
      <w:r w:rsidR="00F96F69">
        <w:rPr>
          <w:sz w:val="28"/>
          <w:szCs w:val="28"/>
        </w:rPr>
        <w:t xml:space="preserve">Formula 1 </w:t>
      </w:r>
      <w:r w:rsidR="008B337F">
        <w:rPr>
          <w:sz w:val="28"/>
          <w:szCs w:val="28"/>
        </w:rPr>
        <w:t xml:space="preserve">season have either been </w:t>
      </w:r>
      <w:r w:rsidR="008F1374">
        <w:rPr>
          <w:sz w:val="28"/>
          <w:szCs w:val="28"/>
        </w:rPr>
        <w:t xml:space="preserve">called off with eight being </w:t>
      </w:r>
      <w:r w:rsidR="008B337F">
        <w:rPr>
          <w:sz w:val="28"/>
          <w:szCs w:val="28"/>
        </w:rPr>
        <w:t>postponed</w:t>
      </w:r>
      <w:r w:rsidR="008F1374">
        <w:rPr>
          <w:sz w:val="28"/>
          <w:szCs w:val="28"/>
        </w:rPr>
        <w:t xml:space="preserve"> and one, the Monaco street race being cancelled all together. </w:t>
      </w:r>
      <w:r w:rsidR="00C44869">
        <w:rPr>
          <w:sz w:val="28"/>
          <w:szCs w:val="28"/>
        </w:rPr>
        <w:t xml:space="preserve">The knock-on effect of not racing has been felt by most teams in a financial sense. Less competitions means less income, to counter this Ross Brawn, Formula 1 Managing Director said that all spending has been suspended </w:t>
      </w:r>
      <w:proofErr w:type="gramStart"/>
      <w:r w:rsidR="00C44869">
        <w:rPr>
          <w:sz w:val="28"/>
          <w:szCs w:val="28"/>
        </w:rPr>
        <w:t>in an attempt to</w:t>
      </w:r>
      <w:proofErr w:type="gramEnd"/>
      <w:r w:rsidR="00C44869">
        <w:rPr>
          <w:sz w:val="28"/>
          <w:szCs w:val="28"/>
        </w:rPr>
        <w:t xml:space="preserve"> make their available cash last until events are viable again. He also states that Formula 1 partners and sponsors have been a great help in this time, but that with the pandemic being so far reaching even they have their own difficulties to deal with </w:t>
      </w:r>
      <w:proofErr w:type="gramStart"/>
      <w:r w:rsidR="00C44869">
        <w:rPr>
          <w:sz w:val="28"/>
          <w:szCs w:val="28"/>
        </w:rPr>
        <w:t>at this time</w:t>
      </w:r>
      <w:proofErr w:type="gramEnd"/>
      <w:r w:rsidR="00C44869">
        <w:rPr>
          <w:sz w:val="28"/>
          <w:szCs w:val="28"/>
        </w:rPr>
        <w:t xml:space="preserve">. </w:t>
      </w:r>
      <w:r w:rsidR="00EB04D2">
        <w:rPr>
          <w:sz w:val="28"/>
          <w:szCs w:val="28"/>
        </w:rPr>
        <w:t xml:space="preserve">It is expected that when the events are able to proceed they will be done ‘behind closed doors’ meaning that the event will be run with minimal staff adhering to social distancing (keeping a two meter gap between individuals) where possible and utilising correct and effective personal protective equipment (PPE) No spectators will be permitted at all to the events. This will help a little with the financial situation but not a great deal as spectators make up a large portion of the sports income behind the partner and sponsorships deals. </w:t>
      </w:r>
      <w:r w:rsidR="00535FE0">
        <w:rPr>
          <w:sz w:val="28"/>
          <w:szCs w:val="28"/>
        </w:rPr>
        <w:t>(Benson, 2020)</w:t>
      </w:r>
    </w:p>
    <w:p w14:paraId="25579B01" w14:textId="395A3EEB" w:rsidR="00CC0E27" w:rsidRDefault="00B615EC">
      <w:pPr>
        <w:rPr>
          <w:sz w:val="28"/>
          <w:szCs w:val="28"/>
        </w:rPr>
      </w:pPr>
      <w:r>
        <w:rPr>
          <w:sz w:val="28"/>
          <w:szCs w:val="28"/>
        </w:rPr>
        <w:t>The teams are not sitting idle during this time however, i</w:t>
      </w:r>
      <w:r w:rsidR="00CC0E27">
        <w:rPr>
          <w:sz w:val="28"/>
          <w:szCs w:val="28"/>
        </w:rPr>
        <w:t xml:space="preserve">n March 2020, several UK based </w:t>
      </w:r>
      <w:r>
        <w:rPr>
          <w:sz w:val="28"/>
          <w:szCs w:val="28"/>
        </w:rPr>
        <w:t xml:space="preserve">Formula 1 teams banded together </w:t>
      </w:r>
      <w:r w:rsidR="00CA0FD4">
        <w:rPr>
          <w:sz w:val="28"/>
          <w:szCs w:val="28"/>
        </w:rPr>
        <w:t>under the Pitlane Project and made plans to supply the UK government with thousands of ventilators utilising their vast research and development and part manufacturing plants to create the new ventilators. Due to the nature of Formula 1’s rapid engineering research, development and prototype production they are uniquely placed to reverse engineer current ventilators and redesign them so that they can be mass produced on a much shorter timescale.</w:t>
      </w:r>
      <w:r w:rsidR="000649C0">
        <w:rPr>
          <w:sz w:val="28"/>
          <w:szCs w:val="28"/>
        </w:rPr>
        <w:t xml:space="preserve"> (Searles, 2020)</w:t>
      </w:r>
      <w:r w:rsidR="00CA0FD4">
        <w:rPr>
          <w:sz w:val="28"/>
          <w:szCs w:val="28"/>
        </w:rPr>
        <w:t xml:space="preserve"> </w:t>
      </w:r>
    </w:p>
    <w:p w14:paraId="562C89F2" w14:textId="300D0473" w:rsidR="000649C0" w:rsidRDefault="00E51816">
      <w:pPr>
        <w:rPr>
          <w:sz w:val="28"/>
          <w:szCs w:val="28"/>
        </w:rPr>
      </w:pPr>
      <w:r>
        <w:rPr>
          <w:sz w:val="28"/>
          <w:szCs w:val="28"/>
        </w:rPr>
        <w:lastRenderedPageBreak/>
        <w:t>Unfortunately,</w:t>
      </w:r>
      <w:r w:rsidR="000649C0">
        <w:rPr>
          <w:sz w:val="28"/>
          <w:szCs w:val="28"/>
        </w:rPr>
        <w:t xml:space="preserve"> </w:t>
      </w:r>
      <w:r>
        <w:rPr>
          <w:sz w:val="28"/>
          <w:szCs w:val="28"/>
        </w:rPr>
        <w:t xml:space="preserve">due to how these new ventilators work, the UK government cancelled the order to produce anymore, they said operation of the device was to time consuming and different to </w:t>
      </w:r>
      <w:r w:rsidR="00052384">
        <w:rPr>
          <w:sz w:val="28"/>
          <w:szCs w:val="28"/>
        </w:rPr>
        <w:t xml:space="preserve">the ventilators that were already in use. Also, because it was a new type of ventilator it would have to be tested and certified for use through the Medical Devices Directive. </w:t>
      </w:r>
      <w:r w:rsidR="00B50983">
        <w:rPr>
          <w:sz w:val="28"/>
          <w:szCs w:val="28"/>
        </w:rPr>
        <w:t xml:space="preserve">Which can be a lengthy process. </w:t>
      </w:r>
      <w:r w:rsidR="0051756B">
        <w:rPr>
          <w:sz w:val="28"/>
          <w:szCs w:val="28"/>
        </w:rPr>
        <w:t xml:space="preserve"> </w:t>
      </w:r>
      <w:r w:rsidR="00F3217D">
        <w:rPr>
          <w:sz w:val="28"/>
          <w:szCs w:val="28"/>
        </w:rPr>
        <w:t xml:space="preserve">The decision was made after reassessing the products viability </w:t>
      </w:r>
      <w:proofErr w:type="gramStart"/>
      <w:r w:rsidR="00F3217D">
        <w:rPr>
          <w:sz w:val="28"/>
          <w:szCs w:val="28"/>
        </w:rPr>
        <w:t>in light of</w:t>
      </w:r>
      <w:proofErr w:type="gramEnd"/>
      <w:r w:rsidR="00F3217D">
        <w:rPr>
          <w:sz w:val="28"/>
          <w:szCs w:val="28"/>
        </w:rPr>
        <w:t xml:space="preserve"> the quickly changing and developing nature of the Coronavirus. (De M</w:t>
      </w:r>
      <w:r w:rsidR="00581FEB">
        <w:rPr>
          <w:sz w:val="28"/>
          <w:szCs w:val="28"/>
        </w:rPr>
        <w:t>enezes, 2020)</w:t>
      </w:r>
    </w:p>
    <w:p w14:paraId="7E70783B" w14:textId="7004E1D4" w:rsidR="00230728" w:rsidRDefault="00230728">
      <w:pPr>
        <w:rPr>
          <w:sz w:val="28"/>
          <w:szCs w:val="28"/>
        </w:rPr>
      </w:pPr>
      <w:r>
        <w:rPr>
          <w:sz w:val="28"/>
          <w:szCs w:val="28"/>
        </w:rPr>
        <w:t xml:space="preserve">Another aspect of the effect of the Coronavirus and the cancellation of events has been a drop in community engagement, with little to no new content available to fans of motorsport, Formula 1 in particular some drivers have taken to the world of E-Sports Formula 1 which is being broadcast through the official Formula 1 YouTube channel. </w:t>
      </w:r>
      <w:r w:rsidR="00285D0E">
        <w:rPr>
          <w:sz w:val="28"/>
          <w:szCs w:val="28"/>
        </w:rPr>
        <w:t xml:space="preserve">A new E-Sports league has been formed comprising of some current Formula 1 drivers, current E-Sports Formula 1 competitors and special guests, like former Formula 1 drivers and </w:t>
      </w:r>
      <w:r w:rsidR="00757281">
        <w:rPr>
          <w:sz w:val="28"/>
          <w:szCs w:val="28"/>
        </w:rPr>
        <w:t>engineers. The new E-Sports league is being played out on the official F1 2019 PC racing simulator and follows the existing real-life Formula 1 calendar</w:t>
      </w:r>
      <w:r w:rsidR="007F010A">
        <w:rPr>
          <w:sz w:val="28"/>
          <w:szCs w:val="28"/>
        </w:rPr>
        <w:t>, where the races will take place at the time the real life Formula 1 races where scheduled to take place</w:t>
      </w:r>
      <w:r w:rsidR="00757281">
        <w:rPr>
          <w:sz w:val="28"/>
          <w:szCs w:val="28"/>
        </w:rPr>
        <w:t xml:space="preserve">. Where there are new circuits for the 2020 season such as Vietnam and </w:t>
      </w:r>
      <w:proofErr w:type="spellStart"/>
      <w:r w:rsidR="00757281">
        <w:rPr>
          <w:sz w:val="28"/>
          <w:szCs w:val="28"/>
        </w:rPr>
        <w:t>Zandvoort</w:t>
      </w:r>
      <w:proofErr w:type="spellEnd"/>
      <w:r w:rsidR="00757281">
        <w:rPr>
          <w:sz w:val="28"/>
          <w:szCs w:val="28"/>
        </w:rPr>
        <w:t xml:space="preserve">, the new Dutch circuit alternatives will be selected. </w:t>
      </w:r>
      <w:r w:rsidR="007F010A">
        <w:rPr>
          <w:sz w:val="28"/>
          <w:szCs w:val="28"/>
        </w:rPr>
        <w:t xml:space="preserve"> (</w:t>
      </w:r>
      <w:r w:rsidR="00C3465A">
        <w:rPr>
          <w:sz w:val="28"/>
          <w:szCs w:val="28"/>
        </w:rPr>
        <w:t>Noble, 2020)</w:t>
      </w:r>
    </w:p>
    <w:p w14:paraId="1F6D9DA4" w14:textId="77777777" w:rsidR="007F010A" w:rsidRDefault="007F010A" w:rsidP="00191D15">
      <w:pPr>
        <w:pStyle w:val="Heading1"/>
      </w:pPr>
      <w:bookmarkStart w:id="2" w:name="_Toc40871842"/>
      <w:r>
        <w:t>Social Trends and the Digital Revolution</w:t>
      </w:r>
      <w:bookmarkEnd w:id="2"/>
    </w:p>
    <w:p w14:paraId="57CF6B6B" w14:textId="18712ABB" w:rsidR="007F010A" w:rsidRDefault="005B1473">
      <w:pPr>
        <w:rPr>
          <w:sz w:val="28"/>
          <w:szCs w:val="28"/>
        </w:rPr>
      </w:pPr>
      <w:r>
        <w:rPr>
          <w:sz w:val="28"/>
          <w:szCs w:val="28"/>
        </w:rPr>
        <w:t xml:space="preserve">Digital technology has changed every kind of interaction we have now. According to economists who study scientific progress and technical change this is as a result of a </w:t>
      </w:r>
      <w:proofErr w:type="gramStart"/>
      <w:r>
        <w:rPr>
          <w:sz w:val="28"/>
          <w:szCs w:val="28"/>
        </w:rPr>
        <w:t>General Purpose</w:t>
      </w:r>
      <w:proofErr w:type="gramEnd"/>
      <w:r>
        <w:rPr>
          <w:sz w:val="28"/>
          <w:szCs w:val="28"/>
        </w:rPr>
        <w:t xml:space="preserve"> Technology meaning that it can continually transform itself to boost productivity, efficiency and </w:t>
      </w:r>
      <w:r w:rsidR="00F3404B">
        <w:rPr>
          <w:sz w:val="28"/>
          <w:szCs w:val="28"/>
        </w:rPr>
        <w:t xml:space="preserve">competitiveness across all sectors. This has only happened three times before, when the Printing Press was invented by Johannes Gutenberg in Germany, which quickly spread across the world and resulted in the printing press revolution. Enabling mass communication and the ability to educate </w:t>
      </w:r>
      <w:proofErr w:type="spellStart"/>
      <w:r w:rsidR="00F3404B">
        <w:rPr>
          <w:sz w:val="28"/>
          <w:szCs w:val="28"/>
        </w:rPr>
        <w:t>en</w:t>
      </w:r>
      <w:proofErr w:type="spellEnd"/>
      <w:r w:rsidR="00F3404B">
        <w:rPr>
          <w:sz w:val="28"/>
          <w:szCs w:val="28"/>
        </w:rPr>
        <w:t xml:space="preserve"> masse and not just for the elite classes it changed Europe and later the who world for ever. The next great revolutionary </w:t>
      </w:r>
      <w:proofErr w:type="gramStart"/>
      <w:r w:rsidR="00F3404B">
        <w:rPr>
          <w:sz w:val="28"/>
          <w:szCs w:val="28"/>
        </w:rPr>
        <w:t>General Purpose</w:t>
      </w:r>
      <w:proofErr w:type="gramEnd"/>
      <w:r w:rsidR="00F3404B">
        <w:rPr>
          <w:sz w:val="28"/>
          <w:szCs w:val="28"/>
        </w:rPr>
        <w:t xml:space="preserve"> Technology invented was the steam powered engine. </w:t>
      </w:r>
      <w:r w:rsidR="008806AF">
        <w:rPr>
          <w:sz w:val="28"/>
          <w:szCs w:val="28"/>
        </w:rPr>
        <w:t xml:space="preserve">The design by Thomas </w:t>
      </w:r>
      <w:proofErr w:type="spellStart"/>
      <w:r w:rsidR="008806AF">
        <w:rPr>
          <w:sz w:val="28"/>
          <w:szCs w:val="28"/>
        </w:rPr>
        <w:t>Newcomon</w:t>
      </w:r>
      <w:proofErr w:type="spellEnd"/>
      <w:r w:rsidR="008806AF">
        <w:rPr>
          <w:sz w:val="28"/>
          <w:szCs w:val="28"/>
        </w:rPr>
        <w:t xml:space="preserve"> was the first commercially successful steam powered engine and was initially used for pumping water out of coal mines. It </w:t>
      </w:r>
      <w:proofErr w:type="gramStart"/>
      <w:r w:rsidR="008806AF">
        <w:rPr>
          <w:sz w:val="28"/>
          <w:szCs w:val="28"/>
        </w:rPr>
        <w:t>wasn’t</w:t>
      </w:r>
      <w:proofErr w:type="gramEnd"/>
      <w:r w:rsidR="008806AF">
        <w:rPr>
          <w:sz w:val="28"/>
          <w:szCs w:val="28"/>
        </w:rPr>
        <w:t xml:space="preserve"> long however until other applications were realized, including that of the steam powered locomotive </w:t>
      </w:r>
      <w:r w:rsidR="008806AF">
        <w:rPr>
          <w:sz w:val="28"/>
          <w:szCs w:val="28"/>
        </w:rPr>
        <w:lastRenderedPageBreak/>
        <w:t xml:space="preserve">thus starting the industrial revolution. Then came the development of the electrical generator, </w:t>
      </w:r>
      <w:proofErr w:type="gramStart"/>
      <w:r w:rsidR="008806AF">
        <w:rPr>
          <w:sz w:val="28"/>
          <w:szCs w:val="28"/>
        </w:rPr>
        <w:t>refined</w:t>
      </w:r>
      <w:proofErr w:type="gramEnd"/>
      <w:r w:rsidR="008806AF">
        <w:rPr>
          <w:sz w:val="28"/>
          <w:szCs w:val="28"/>
        </w:rPr>
        <w:t xml:space="preserve"> and made successful by English inventor Michael </w:t>
      </w:r>
      <w:proofErr w:type="spellStart"/>
      <w:r w:rsidR="008806AF">
        <w:rPr>
          <w:sz w:val="28"/>
          <w:szCs w:val="28"/>
        </w:rPr>
        <w:t>Farraday</w:t>
      </w:r>
      <w:proofErr w:type="spellEnd"/>
      <w:r w:rsidR="00355531">
        <w:rPr>
          <w:sz w:val="28"/>
          <w:szCs w:val="28"/>
        </w:rPr>
        <w:t xml:space="preserve">, it could be powered by a steam engine to produce an electrical charge to power, among other things lights. Now electricity, in one form </w:t>
      </w:r>
      <w:proofErr w:type="gramStart"/>
      <w:r w:rsidR="00355531">
        <w:rPr>
          <w:sz w:val="28"/>
          <w:szCs w:val="28"/>
        </w:rPr>
        <w:t>another</w:t>
      </w:r>
      <w:proofErr w:type="gramEnd"/>
      <w:r w:rsidR="00355531">
        <w:rPr>
          <w:sz w:val="28"/>
          <w:szCs w:val="28"/>
        </w:rPr>
        <w:t xml:space="preserve"> powers almost every household appliance and more. </w:t>
      </w:r>
      <w:r w:rsidR="000B4220">
        <w:rPr>
          <w:sz w:val="28"/>
          <w:szCs w:val="28"/>
        </w:rPr>
        <w:t xml:space="preserve">As of the time of writing the digital revolution is week and truly under way. With almost every facet of life and industry affected by technology and internet capabilities. </w:t>
      </w:r>
      <w:r w:rsidR="00E407DF">
        <w:rPr>
          <w:sz w:val="28"/>
          <w:szCs w:val="28"/>
        </w:rPr>
        <w:t xml:space="preserve">A perfect example of the rapid change brought on by digital technology is shown in the retail sector in the ten years between 2008 and 2018, in 2008 one in twenty sales were conducted online, fast forward to 2018 and that has increased to one in five. One of the largest e-commerce sites based in China Alibaba now owns a bank and using the using the information gathered from the e-commerce sales </w:t>
      </w:r>
      <w:proofErr w:type="gramStart"/>
      <w:r w:rsidR="00E407DF">
        <w:rPr>
          <w:sz w:val="28"/>
          <w:szCs w:val="28"/>
        </w:rPr>
        <w:t>is able to</w:t>
      </w:r>
      <w:proofErr w:type="gramEnd"/>
      <w:r w:rsidR="00E407DF">
        <w:rPr>
          <w:sz w:val="28"/>
          <w:szCs w:val="28"/>
        </w:rPr>
        <w:t xml:space="preserve"> offer those consumer customers micro-loans. (</w:t>
      </w:r>
      <w:proofErr w:type="spellStart"/>
      <w:r w:rsidR="00E407DF">
        <w:rPr>
          <w:sz w:val="28"/>
          <w:szCs w:val="28"/>
        </w:rPr>
        <w:t>Muhleisen</w:t>
      </w:r>
      <w:proofErr w:type="spellEnd"/>
      <w:r w:rsidR="00E407DF">
        <w:rPr>
          <w:sz w:val="28"/>
          <w:szCs w:val="28"/>
        </w:rPr>
        <w:t>, 2018)</w:t>
      </w:r>
    </w:p>
    <w:p w14:paraId="4114E106" w14:textId="1950D76F" w:rsidR="009E6972" w:rsidRDefault="00BD58C8">
      <w:pPr>
        <w:rPr>
          <w:sz w:val="28"/>
          <w:szCs w:val="28"/>
        </w:rPr>
      </w:pPr>
      <w:r>
        <w:rPr>
          <w:sz w:val="28"/>
          <w:szCs w:val="28"/>
        </w:rPr>
        <w:t xml:space="preserve">Any new </w:t>
      </w:r>
      <w:proofErr w:type="gramStart"/>
      <w:r>
        <w:rPr>
          <w:sz w:val="28"/>
          <w:szCs w:val="28"/>
        </w:rPr>
        <w:t>General Purpose</w:t>
      </w:r>
      <w:proofErr w:type="gramEnd"/>
      <w:r>
        <w:rPr>
          <w:sz w:val="28"/>
          <w:szCs w:val="28"/>
        </w:rPr>
        <w:t xml:space="preserve"> technology is a massive disruptor to existing practices so will always face opposition to start with meaning uptake is not always as quick as it should be. The previous three times a technology has revolutionised everything from menial tasks to major industry processes once the uptake was widespread productivity in almost all areas increased significantly. </w:t>
      </w:r>
      <w:proofErr w:type="gramStart"/>
      <w:r>
        <w:rPr>
          <w:sz w:val="28"/>
          <w:szCs w:val="28"/>
        </w:rPr>
        <w:t>However</w:t>
      </w:r>
      <w:proofErr w:type="gramEnd"/>
      <w:r>
        <w:rPr>
          <w:sz w:val="28"/>
          <w:szCs w:val="28"/>
        </w:rPr>
        <w:t xml:space="preserve"> with the digital revolution, while uptake on the technology has been quick there ha</w:t>
      </w:r>
      <w:r w:rsidR="0025550F">
        <w:rPr>
          <w:sz w:val="28"/>
          <w:szCs w:val="28"/>
        </w:rPr>
        <w:t xml:space="preserve">sn’t as yet been any recordable major increases in productivity. This ‘’productivity paradox’’ is usually attributed to problems measuring productivity and making comparisons to previous practices. </w:t>
      </w:r>
      <w:r w:rsidR="00C005E0">
        <w:rPr>
          <w:sz w:val="28"/>
          <w:szCs w:val="28"/>
        </w:rPr>
        <w:t>It is expected that as benefits of using technology reaches the less tech savvy industries there will be a visible increase in productivity, however this will not be visible until a number of years after the uptake by these less tech savvy industries and the workforce has been redistributed allowing the technology to take it’s place and make changes to processes and efficiency.</w:t>
      </w:r>
      <w:r w:rsidR="009E6972">
        <w:rPr>
          <w:sz w:val="28"/>
          <w:szCs w:val="28"/>
        </w:rPr>
        <w:t xml:space="preserve"> (</w:t>
      </w:r>
      <w:proofErr w:type="spellStart"/>
      <w:r w:rsidR="009E6972">
        <w:rPr>
          <w:sz w:val="28"/>
          <w:szCs w:val="28"/>
        </w:rPr>
        <w:t>Camponella</w:t>
      </w:r>
      <w:proofErr w:type="spellEnd"/>
      <w:r w:rsidR="009E6972">
        <w:rPr>
          <w:sz w:val="28"/>
          <w:szCs w:val="28"/>
        </w:rPr>
        <w:t>, 2019)</w:t>
      </w:r>
    </w:p>
    <w:p w14:paraId="4D65749F" w14:textId="406B94D2" w:rsidR="009E6972" w:rsidRDefault="009E6972">
      <w:pPr>
        <w:rPr>
          <w:sz w:val="28"/>
          <w:szCs w:val="28"/>
        </w:rPr>
      </w:pPr>
      <w:r>
        <w:rPr>
          <w:sz w:val="28"/>
          <w:szCs w:val="28"/>
        </w:rPr>
        <w:t xml:space="preserve">Motorsport is not immune to a </w:t>
      </w:r>
      <w:proofErr w:type="gramStart"/>
      <w:r>
        <w:rPr>
          <w:sz w:val="28"/>
          <w:szCs w:val="28"/>
        </w:rPr>
        <w:t>General Purpose</w:t>
      </w:r>
      <w:proofErr w:type="gramEnd"/>
      <w:r>
        <w:rPr>
          <w:sz w:val="28"/>
          <w:szCs w:val="28"/>
        </w:rPr>
        <w:t xml:space="preserve"> Technology change, in some cases they can be part of the driver for them. The digital revolution is an example of this, all Formula 1 teams use simulators </w:t>
      </w:r>
      <w:r w:rsidR="00347488">
        <w:rPr>
          <w:sz w:val="28"/>
          <w:szCs w:val="28"/>
        </w:rPr>
        <w:t xml:space="preserve">to help enhance driver performance and improve their vehicles. The software that runs the simulators has been adapted to work as a video game meaning it is available to the </w:t>
      </w:r>
      <w:proofErr w:type="gramStart"/>
      <w:r w:rsidR="00347488">
        <w:rPr>
          <w:sz w:val="28"/>
          <w:szCs w:val="28"/>
        </w:rPr>
        <w:t>general public</w:t>
      </w:r>
      <w:proofErr w:type="gramEnd"/>
      <w:r w:rsidR="00347488">
        <w:rPr>
          <w:sz w:val="28"/>
          <w:szCs w:val="28"/>
        </w:rPr>
        <w:t xml:space="preserve">. This has resulted in an official Formula 1 E-Sports league being started in 2018 (not to be confused with the special league during the Coronavirus pandemic) made up of E-Sports specific drivers, usually competing </w:t>
      </w:r>
      <w:r w:rsidR="00347488">
        <w:rPr>
          <w:sz w:val="28"/>
          <w:szCs w:val="28"/>
        </w:rPr>
        <w:lastRenderedPageBreak/>
        <w:t>from their homes, unless a special event is organised. Fans of the E-Sport are able to watch online via the official Formula 1 YouTube channel or through other streaming services like Twitch, an online streaming facility that allows gamers to broadcast a live show of their game with a small split screen window to focus on them, allowing interaction with their fans, or followers. It is entirely plausible that in the future, this form of motorsport will be as big and popular as the current ‘’real life’’ version of motorsports.</w:t>
      </w:r>
      <w:r w:rsidR="007958DF">
        <w:rPr>
          <w:sz w:val="28"/>
          <w:szCs w:val="28"/>
        </w:rPr>
        <w:t xml:space="preserve"> </w:t>
      </w:r>
      <w:r w:rsidR="005830FD">
        <w:rPr>
          <w:sz w:val="28"/>
          <w:szCs w:val="28"/>
        </w:rPr>
        <w:t xml:space="preserve">None of this would be possible without the international connectivity of the internet and the readily available broadband that people now have access to. (Philips, 2018) </w:t>
      </w:r>
    </w:p>
    <w:p w14:paraId="600AEF9B" w14:textId="0777876C" w:rsidR="00C005E0" w:rsidRDefault="00C005E0" w:rsidP="00191D15">
      <w:pPr>
        <w:pStyle w:val="Heading1"/>
      </w:pPr>
      <w:bookmarkStart w:id="3" w:name="_Toc40871843"/>
      <w:r>
        <w:t>Conclusion</w:t>
      </w:r>
      <w:bookmarkEnd w:id="3"/>
    </w:p>
    <w:p w14:paraId="3C017214" w14:textId="2F79E80C" w:rsidR="000B1443" w:rsidRDefault="00C005E0">
      <w:pPr>
        <w:rPr>
          <w:sz w:val="28"/>
          <w:szCs w:val="28"/>
        </w:rPr>
      </w:pPr>
      <w:r>
        <w:rPr>
          <w:sz w:val="28"/>
          <w:szCs w:val="28"/>
        </w:rPr>
        <w:t xml:space="preserve">For the most part social trends and how they change are driven by outside of industry changes. </w:t>
      </w:r>
      <w:r w:rsidR="005830FD">
        <w:rPr>
          <w:sz w:val="28"/>
          <w:szCs w:val="28"/>
        </w:rPr>
        <w:t xml:space="preserve">The changes brought on the Coronavirus pandemic have been far reaching, not just impacting on fans ability to watch the sport, but affecting revenue, </w:t>
      </w:r>
      <w:proofErr w:type="gramStart"/>
      <w:r w:rsidR="005830FD">
        <w:rPr>
          <w:sz w:val="28"/>
          <w:szCs w:val="28"/>
        </w:rPr>
        <w:t>research</w:t>
      </w:r>
      <w:proofErr w:type="gramEnd"/>
      <w:r w:rsidR="005830FD">
        <w:rPr>
          <w:sz w:val="28"/>
          <w:szCs w:val="28"/>
        </w:rPr>
        <w:t xml:space="preserve"> and development. Resulting in a special E-Sports league being set up to </w:t>
      </w:r>
      <w:r w:rsidR="00DA5C00">
        <w:rPr>
          <w:sz w:val="28"/>
          <w:szCs w:val="28"/>
        </w:rPr>
        <w:t xml:space="preserve">engage with and provide content for their fans. This would not have been possible were it not for the digital revolution, if we were not in the middle of this booming technological advancement then there would have been much more and potentially worse ramifications of the Coronavirus Pandemic. The digital revolution has impacted every facet of life now. Motorsport being no exception, </w:t>
      </w:r>
      <w:r w:rsidR="000B1443">
        <w:rPr>
          <w:sz w:val="28"/>
          <w:szCs w:val="28"/>
        </w:rPr>
        <w:t xml:space="preserve">as shown by the Coronavirus pandemic, it certainly has some advantages in times of emergency. But there has been no evidence as yet that it has led to an increase in productivity or profitability in more traditional </w:t>
      </w:r>
      <w:proofErr w:type="gramStart"/>
      <w:r w:rsidR="000B1443">
        <w:rPr>
          <w:sz w:val="28"/>
          <w:szCs w:val="28"/>
        </w:rPr>
        <w:t>industries, but</w:t>
      </w:r>
      <w:proofErr w:type="gramEnd"/>
      <w:r w:rsidR="000B1443">
        <w:rPr>
          <w:sz w:val="28"/>
          <w:szCs w:val="28"/>
        </w:rPr>
        <w:t xml:space="preserve"> has led to whole new industries developing.</w:t>
      </w:r>
    </w:p>
    <w:p w14:paraId="72C7DACA" w14:textId="77777777" w:rsidR="000B1443" w:rsidRDefault="000B1443">
      <w:pPr>
        <w:rPr>
          <w:sz w:val="28"/>
          <w:szCs w:val="28"/>
        </w:rPr>
      </w:pPr>
      <w:r>
        <w:rPr>
          <w:sz w:val="28"/>
          <w:szCs w:val="28"/>
        </w:rPr>
        <w:br w:type="page"/>
      </w:r>
    </w:p>
    <w:p w14:paraId="42A42DB2" w14:textId="21D16EC9" w:rsidR="00C005E0" w:rsidRDefault="000B1443" w:rsidP="00191D15">
      <w:pPr>
        <w:pStyle w:val="Heading1"/>
      </w:pPr>
      <w:bookmarkStart w:id="4" w:name="_Toc40871844"/>
      <w:r>
        <w:lastRenderedPageBreak/>
        <w:t>References</w:t>
      </w:r>
      <w:bookmarkEnd w:id="4"/>
      <w:r>
        <w:t xml:space="preserve"> </w:t>
      </w:r>
    </w:p>
    <w:p w14:paraId="60EF4D33" w14:textId="77777777" w:rsidR="00015AA3" w:rsidRDefault="00015AA3" w:rsidP="00015AA3">
      <w:pPr>
        <w:pStyle w:val="Heading2"/>
        <w:spacing w:before="0"/>
        <w:rPr>
          <w:color w:val="000000"/>
        </w:rPr>
      </w:pPr>
      <w:r>
        <w:rPr>
          <w:b/>
          <w:bCs/>
          <w:color w:val="000000"/>
        </w:rPr>
        <w:t>References</w:t>
      </w:r>
    </w:p>
    <w:p w14:paraId="577177AA" w14:textId="77777777" w:rsidR="00015AA3" w:rsidRDefault="00015AA3" w:rsidP="00015AA3">
      <w:pPr>
        <w:pStyle w:val="NormalWeb"/>
        <w:spacing w:before="0" w:beforeAutospacing="0" w:after="180" w:afterAutospacing="0"/>
        <w:ind w:left="450" w:hanging="450"/>
        <w:rPr>
          <w:color w:val="000000"/>
          <w:sz w:val="27"/>
          <w:szCs w:val="27"/>
        </w:rPr>
      </w:pPr>
      <w:r>
        <w:rPr>
          <w:color w:val="000000"/>
          <w:sz w:val="27"/>
          <w:szCs w:val="27"/>
        </w:rPr>
        <w:t>Benson, A., 2020. </w:t>
      </w:r>
      <w:r>
        <w:rPr>
          <w:i/>
          <w:iCs/>
          <w:color w:val="000000"/>
          <w:sz w:val="27"/>
          <w:szCs w:val="27"/>
        </w:rPr>
        <w:t xml:space="preserve">Formula 1 &amp; Coronavirus: All Races </w:t>
      </w:r>
      <w:proofErr w:type="gramStart"/>
      <w:r>
        <w:rPr>
          <w:i/>
          <w:iCs/>
          <w:color w:val="000000"/>
          <w:sz w:val="27"/>
          <w:szCs w:val="27"/>
        </w:rPr>
        <w:t>In</w:t>
      </w:r>
      <w:proofErr w:type="gramEnd"/>
      <w:r>
        <w:rPr>
          <w:i/>
          <w:iCs/>
          <w:color w:val="000000"/>
          <w:sz w:val="27"/>
          <w:szCs w:val="27"/>
        </w:rPr>
        <w:t xml:space="preserve"> Europe Could Be Behind Closed Doors - Zak Brown</w:t>
      </w:r>
      <w:r>
        <w:rPr>
          <w:color w:val="000000"/>
          <w:sz w:val="27"/>
          <w:szCs w:val="27"/>
        </w:rPr>
        <w:t>. [online] BBC Sport. Available at: &lt;https://www.bbc.co.uk/sport/formula1/52319363&gt; [Accessed 13 May 2020].</w:t>
      </w:r>
    </w:p>
    <w:p w14:paraId="3708A24E" w14:textId="77777777" w:rsidR="00015AA3" w:rsidRDefault="00015AA3" w:rsidP="00015AA3">
      <w:pPr>
        <w:pStyle w:val="NormalWeb"/>
        <w:spacing w:before="0" w:beforeAutospacing="0" w:after="180" w:afterAutospacing="0"/>
        <w:ind w:left="450" w:hanging="450"/>
        <w:rPr>
          <w:color w:val="000000"/>
          <w:sz w:val="27"/>
          <w:szCs w:val="27"/>
        </w:rPr>
      </w:pPr>
      <w:r>
        <w:rPr>
          <w:color w:val="000000"/>
          <w:sz w:val="27"/>
          <w:szCs w:val="27"/>
        </w:rPr>
        <w:t>Campanella, E., 2019. </w:t>
      </w:r>
      <w:r>
        <w:rPr>
          <w:i/>
          <w:iCs/>
          <w:color w:val="000000"/>
          <w:sz w:val="27"/>
          <w:szCs w:val="27"/>
        </w:rPr>
        <w:t xml:space="preserve">The Digital </w:t>
      </w:r>
      <w:proofErr w:type="spellStart"/>
      <w:r>
        <w:rPr>
          <w:i/>
          <w:iCs/>
          <w:color w:val="000000"/>
          <w:sz w:val="27"/>
          <w:szCs w:val="27"/>
        </w:rPr>
        <w:t>Revolution’S</w:t>
      </w:r>
      <w:proofErr w:type="spellEnd"/>
      <w:r>
        <w:rPr>
          <w:i/>
          <w:iCs/>
          <w:color w:val="000000"/>
          <w:sz w:val="27"/>
          <w:szCs w:val="27"/>
        </w:rPr>
        <w:t xml:space="preserve"> Silent Majority | By </w:t>
      </w:r>
      <w:proofErr w:type="spellStart"/>
      <w:r>
        <w:rPr>
          <w:i/>
          <w:iCs/>
          <w:color w:val="000000"/>
          <w:sz w:val="27"/>
          <w:szCs w:val="27"/>
        </w:rPr>
        <w:t>Edoardo</w:t>
      </w:r>
      <w:proofErr w:type="spellEnd"/>
      <w:r>
        <w:rPr>
          <w:i/>
          <w:iCs/>
          <w:color w:val="000000"/>
          <w:sz w:val="27"/>
          <w:szCs w:val="27"/>
        </w:rPr>
        <w:t xml:space="preserve"> Campanella - Project Syndicate</w:t>
      </w:r>
      <w:r>
        <w:rPr>
          <w:color w:val="000000"/>
          <w:sz w:val="27"/>
          <w:szCs w:val="27"/>
        </w:rPr>
        <w:t>. [online] Project Syndicate. Available at: &lt;https://www.project-syndicate.org/commentary/digital-revolution-silent-majority-by-edoardo-campanella-2019-04&gt; [Accessed 13 May 2020].</w:t>
      </w:r>
    </w:p>
    <w:p w14:paraId="6147533D" w14:textId="77777777" w:rsidR="00015AA3" w:rsidRDefault="00015AA3" w:rsidP="00015AA3">
      <w:pPr>
        <w:pStyle w:val="NormalWeb"/>
        <w:spacing w:before="0" w:beforeAutospacing="0" w:after="180" w:afterAutospacing="0"/>
        <w:ind w:left="450" w:hanging="450"/>
        <w:rPr>
          <w:color w:val="000000"/>
          <w:sz w:val="27"/>
          <w:szCs w:val="27"/>
        </w:rPr>
      </w:pPr>
      <w:r>
        <w:rPr>
          <w:color w:val="000000"/>
          <w:sz w:val="27"/>
          <w:szCs w:val="27"/>
        </w:rPr>
        <w:t>De Menezes, J., 2020. </w:t>
      </w:r>
      <w:r>
        <w:rPr>
          <w:i/>
          <w:iCs/>
          <w:color w:val="000000"/>
          <w:sz w:val="27"/>
          <w:szCs w:val="27"/>
        </w:rPr>
        <w:t xml:space="preserve">UK Cancels Order </w:t>
      </w:r>
      <w:proofErr w:type="gramStart"/>
      <w:r>
        <w:rPr>
          <w:i/>
          <w:iCs/>
          <w:color w:val="000000"/>
          <w:sz w:val="27"/>
          <w:szCs w:val="27"/>
        </w:rPr>
        <w:t>For</w:t>
      </w:r>
      <w:proofErr w:type="gramEnd"/>
      <w:r>
        <w:rPr>
          <w:i/>
          <w:iCs/>
          <w:color w:val="000000"/>
          <w:sz w:val="27"/>
          <w:szCs w:val="27"/>
        </w:rPr>
        <w:t xml:space="preserve"> Thousands Of Ventilators Built By F1 Teams</w:t>
      </w:r>
      <w:r>
        <w:rPr>
          <w:color w:val="000000"/>
          <w:sz w:val="27"/>
          <w:szCs w:val="27"/>
        </w:rPr>
        <w:t>. [online] The Independent. Available at: &lt;https://www.independent.co.uk/sport/motor-racing/formula1/coronavirus-f1-teams-ventilator-uk-order-cancelled-red-bull-renault-a9463711.html&gt; [Accessed 13 May 2020].</w:t>
      </w:r>
    </w:p>
    <w:p w14:paraId="08514140" w14:textId="77777777" w:rsidR="00015AA3" w:rsidRDefault="00015AA3" w:rsidP="00015AA3">
      <w:pPr>
        <w:pStyle w:val="NormalWeb"/>
        <w:spacing w:before="0" w:beforeAutospacing="0" w:after="180" w:afterAutospacing="0"/>
        <w:ind w:left="450" w:hanging="450"/>
        <w:rPr>
          <w:color w:val="000000"/>
          <w:sz w:val="27"/>
          <w:szCs w:val="27"/>
        </w:rPr>
      </w:pPr>
      <w:proofErr w:type="spellStart"/>
      <w:r>
        <w:rPr>
          <w:color w:val="000000"/>
          <w:sz w:val="27"/>
          <w:szCs w:val="27"/>
        </w:rPr>
        <w:t>Muhleisen</w:t>
      </w:r>
      <w:proofErr w:type="spellEnd"/>
      <w:r>
        <w:rPr>
          <w:color w:val="000000"/>
          <w:sz w:val="27"/>
          <w:szCs w:val="27"/>
        </w:rPr>
        <w:t>, M., 2018. </w:t>
      </w:r>
      <w:r>
        <w:rPr>
          <w:i/>
          <w:iCs/>
          <w:color w:val="000000"/>
          <w:sz w:val="27"/>
          <w:szCs w:val="27"/>
        </w:rPr>
        <w:t xml:space="preserve">The Long </w:t>
      </w:r>
      <w:proofErr w:type="gramStart"/>
      <w:r>
        <w:rPr>
          <w:i/>
          <w:iCs/>
          <w:color w:val="000000"/>
          <w:sz w:val="27"/>
          <w:szCs w:val="27"/>
        </w:rPr>
        <w:t>And</w:t>
      </w:r>
      <w:proofErr w:type="gramEnd"/>
      <w:r>
        <w:rPr>
          <w:i/>
          <w:iCs/>
          <w:color w:val="000000"/>
          <w:sz w:val="27"/>
          <w:szCs w:val="27"/>
        </w:rPr>
        <w:t xml:space="preserve"> Short Of The Digital Revolution</w:t>
      </w:r>
      <w:r>
        <w:rPr>
          <w:color w:val="000000"/>
          <w:sz w:val="27"/>
          <w:szCs w:val="27"/>
        </w:rPr>
        <w:t>. [online] International Monetary Fund. Available at: &lt;https://www.imf.org/external/pubs/ft/fandd/2018/06/impact-of-digital-technology-on-economic-growth/muhleisen.htm&gt; [Accessed 13 May 2020].</w:t>
      </w:r>
    </w:p>
    <w:p w14:paraId="3040F1EB" w14:textId="77777777" w:rsidR="00015AA3" w:rsidRDefault="00015AA3" w:rsidP="00015AA3">
      <w:pPr>
        <w:pStyle w:val="NormalWeb"/>
        <w:spacing w:before="0" w:beforeAutospacing="0" w:after="180" w:afterAutospacing="0"/>
        <w:ind w:left="450" w:hanging="450"/>
        <w:rPr>
          <w:color w:val="000000"/>
          <w:sz w:val="27"/>
          <w:szCs w:val="27"/>
        </w:rPr>
      </w:pPr>
      <w:r>
        <w:rPr>
          <w:color w:val="000000"/>
          <w:sz w:val="27"/>
          <w:szCs w:val="27"/>
        </w:rPr>
        <w:t>Noble, J., 2020. </w:t>
      </w:r>
      <w:r>
        <w:rPr>
          <w:i/>
          <w:iCs/>
          <w:color w:val="000000"/>
          <w:sz w:val="27"/>
          <w:szCs w:val="27"/>
        </w:rPr>
        <w:t>Motorsport.Com</w:t>
      </w:r>
      <w:r>
        <w:rPr>
          <w:color w:val="000000"/>
          <w:sz w:val="27"/>
          <w:szCs w:val="27"/>
        </w:rPr>
        <w:t>. [online] Motorsport.com. Available at: &lt;https://www.motorsport.com/f1/news/formula-1-launches-2020-esports-series/4771168/&gt; [Accessed 13 May 2020].</w:t>
      </w:r>
    </w:p>
    <w:p w14:paraId="468D8AA7" w14:textId="77777777" w:rsidR="00015AA3" w:rsidRDefault="00015AA3" w:rsidP="00015AA3">
      <w:pPr>
        <w:pStyle w:val="NormalWeb"/>
        <w:spacing w:before="0" w:beforeAutospacing="0" w:after="180" w:afterAutospacing="0"/>
        <w:ind w:left="450" w:hanging="450"/>
        <w:rPr>
          <w:color w:val="000000"/>
          <w:sz w:val="27"/>
          <w:szCs w:val="27"/>
        </w:rPr>
      </w:pPr>
      <w:r>
        <w:rPr>
          <w:color w:val="000000"/>
          <w:sz w:val="27"/>
          <w:szCs w:val="27"/>
        </w:rPr>
        <w:t>Searles, M., 2020. </w:t>
      </w:r>
      <w:r>
        <w:rPr>
          <w:i/>
          <w:iCs/>
          <w:color w:val="000000"/>
          <w:sz w:val="27"/>
          <w:szCs w:val="27"/>
        </w:rPr>
        <w:t xml:space="preserve">F1 Teams </w:t>
      </w:r>
      <w:proofErr w:type="gramStart"/>
      <w:r>
        <w:rPr>
          <w:i/>
          <w:iCs/>
          <w:color w:val="000000"/>
          <w:sz w:val="27"/>
          <w:szCs w:val="27"/>
        </w:rPr>
        <w:t>To</w:t>
      </w:r>
      <w:proofErr w:type="gramEnd"/>
      <w:r>
        <w:rPr>
          <w:i/>
          <w:iCs/>
          <w:color w:val="000000"/>
          <w:sz w:val="27"/>
          <w:szCs w:val="27"/>
        </w:rPr>
        <w:t xml:space="preserve"> Help Produce 20,000 Ventilators In Fight Against Coronavirus</w:t>
      </w:r>
      <w:r>
        <w:rPr>
          <w:color w:val="000000"/>
          <w:sz w:val="27"/>
          <w:szCs w:val="27"/>
        </w:rPr>
        <w:t xml:space="preserve">. [online] </w:t>
      </w:r>
      <w:proofErr w:type="spellStart"/>
      <w:r>
        <w:rPr>
          <w:color w:val="000000"/>
          <w:sz w:val="27"/>
          <w:szCs w:val="27"/>
        </w:rPr>
        <w:t>CityAM</w:t>
      </w:r>
      <w:proofErr w:type="spellEnd"/>
      <w:r>
        <w:rPr>
          <w:color w:val="000000"/>
          <w:sz w:val="27"/>
          <w:szCs w:val="27"/>
        </w:rPr>
        <w:t>. Available at: &lt;https://www.cityam.com/f1-teams-to-help-produce-20000-ventilators-for-nhs-in-fight-against-coronavirus/&gt; [Accessed 13 May 2020].</w:t>
      </w:r>
    </w:p>
    <w:p w14:paraId="7A93CC8A" w14:textId="77777777" w:rsidR="00015AA3" w:rsidRPr="00015AA3" w:rsidRDefault="00015AA3" w:rsidP="00015AA3"/>
    <w:sectPr w:rsidR="00015AA3" w:rsidRPr="00015AA3" w:rsidSect="00F117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748"/>
    <w:rsid w:val="0000753A"/>
    <w:rsid w:val="00015AA3"/>
    <w:rsid w:val="00052384"/>
    <w:rsid w:val="000649C0"/>
    <w:rsid w:val="000B1443"/>
    <w:rsid w:val="000B4220"/>
    <w:rsid w:val="00191D15"/>
    <w:rsid w:val="00230728"/>
    <w:rsid w:val="0025550F"/>
    <w:rsid w:val="0026276E"/>
    <w:rsid w:val="00285D0E"/>
    <w:rsid w:val="00325C4C"/>
    <w:rsid w:val="00347488"/>
    <w:rsid w:val="00355531"/>
    <w:rsid w:val="00394C18"/>
    <w:rsid w:val="004969EE"/>
    <w:rsid w:val="004B4AEB"/>
    <w:rsid w:val="0051756B"/>
    <w:rsid w:val="00535FE0"/>
    <w:rsid w:val="0054420B"/>
    <w:rsid w:val="0055238B"/>
    <w:rsid w:val="00581FEB"/>
    <w:rsid w:val="005830FD"/>
    <w:rsid w:val="005B1473"/>
    <w:rsid w:val="006144BE"/>
    <w:rsid w:val="006E2E23"/>
    <w:rsid w:val="00757281"/>
    <w:rsid w:val="007958DF"/>
    <w:rsid w:val="007B4B8E"/>
    <w:rsid w:val="007F010A"/>
    <w:rsid w:val="00805169"/>
    <w:rsid w:val="008120E1"/>
    <w:rsid w:val="008806AF"/>
    <w:rsid w:val="008B337F"/>
    <w:rsid w:val="008D62A9"/>
    <w:rsid w:val="008F1374"/>
    <w:rsid w:val="009E6972"/>
    <w:rsid w:val="009F2BF8"/>
    <w:rsid w:val="00A03120"/>
    <w:rsid w:val="00B50983"/>
    <w:rsid w:val="00B615EC"/>
    <w:rsid w:val="00B935F1"/>
    <w:rsid w:val="00BD58C8"/>
    <w:rsid w:val="00BD6F0A"/>
    <w:rsid w:val="00C005E0"/>
    <w:rsid w:val="00C3465A"/>
    <w:rsid w:val="00C44869"/>
    <w:rsid w:val="00CA0FD4"/>
    <w:rsid w:val="00CC0E27"/>
    <w:rsid w:val="00DA5C00"/>
    <w:rsid w:val="00E407DF"/>
    <w:rsid w:val="00E51816"/>
    <w:rsid w:val="00EB04D2"/>
    <w:rsid w:val="00F11748"/>
    <w:rsid w:val="00F3217D"/>
    <w:rsid w:val="00F3404B"/>
    <w:rsid w:val="00F96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2FFC9"/>
  <w15:chartTrackingRefBased/>
  <w15:docId w15:val="{4AEC3F63-5781-4688-AF43-BD170AAE4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D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5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48"/>
    <w:rPr>
      <w:rFonts w:eastAsiaTheme="minorEastAsia"/>
      <w:lang w:val="en-US"/>
    </w:rPr>
  </w:style>
  <w:style w:type="character" w:styleId="CommentReference">
    <w:name w:val="annotation reference"/>
    <w:basedOn w:val="DefaultParagraphFont"/>
    <w:uiPriority w:val="99"/>
    <w:semiHidden/>
    <w:unhideWhenUsed/>
    <w:rsid w:val="0054420B"/>
    <w:rPr>
      <w:sz w:val="16"/>
      <w:szCs w:val="16"/>
    </w:rPr>
  </w:style>
  <w:style w:type="paragraph" w:styleId="CommentText">
    <w:name w:val="annotation text"/>
    <w:basedOn w:val="Normal"/>
    <w:link w:val="CommentTextChar"/>
    <w:uiPriority w:val="99"/>
    <w:semiHidden/>
    <w:unhideWhenUsed/>
    <w:rsid w:val="0054420B"/>
    <w:pPr>
      <w:spacing w:line="240" w:lineRule="auto"/>
    </w:pPr>
    <w:rPr>
      <w:sz w:val="20"/>
      <w:szCs w:val="20"/>
    </w:rPr>
  </w:style>
  <w:style w:type="character" w:customStyle="1" w:styleId="CommentTextChar">
    <w:name w:val="Comment Text Char"/>
    <w:basedOn w:val="DefaultParagraphFont"/>
    <w:link w:val="CommentText"/>
    <w:uiPriority w:val="99"/>
    <w:semiHidden/>
    <w:rsid w:val="0054420B"/>
    <w:rPr>
      <w:sz w:val="20"/>
      <w:szCs w:val="20"/>
    </w:rPr>
  </w:style>
  <w:style w:type="paragraph" w:styleId="CommentSubject">
    <w:name w:val="annotation subject"/>
    <w:basedOn w:val="CommentText"/>
    <w:next w:val="CommentText"/>
    <w:link w:val="CommentSubjectChar"/>
    <w:uiPriority w:val="99"/>
    <w:semiHidden/>
    <w:unhideWhenUsed/>
    <w:rsid w:val="0054420B"/>
    <w:rPr>
      <w:b/>
      <w:bCs/>
    </w:rPr>
  </w:style>
  <w:style w:type="character" w:customStyle="1" w:styleId="CommentSubjectChar">
    <w:name w:val="Comment Subject Char"/>
    <w:basedOn w:val="CommentTextChar"/>
    <w:link w:val="CommentSubject"/>
    <w:uiPriority w:val="99"/>
    <w:semiHidden/>
    <w:rsid w:val="0054420B"/>
    <w:rPr>
      <w:b/>
      <w:bCs/>
      <w:sz w:val="20"/>
      <w:szCs w:val="20"/>
    </w:rPr>
  </w:style>
  <w:style w:type="paragraph" w:styleId="BalloonText">
    <w:name w:val="Balloon Text"/>
    <w:basedOn w:val="Normal"/>
    <w:link w:val="BalloonTextChar"/>
    <w:uiPriority w:val="99"/>
    <w:semiHidden/>
    <w:unhideWhenUsed/>
    <w:rsid w:val="005442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20B"/>
    <w:rPr>
      <w:rFonts w:ascii="Segoe UI" w:hAnsi="Segoe UI" w:cs="Segoe UI"/>
      <w:sz w:val="18"/>
      <w:szCs w:val="18"/>
    </w:rPr>
  </w:style>
  <w:style w:type="paragraph" w:styleId="Title">
    <w:name w:val="Title"/>
    <w:basedOn w:val="Normal"/>
    <w:next w:val="Normal"/>
    <w:link w:val="TitleChar"/>
    <w:uiPriority w:val="10"/>
    <w:qFormat/>
    <w:rsid w:val="000B14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4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91D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1D15"/>
    <w:pPr>
      <w:outlineLvl w:val="9"/>
    </w:pPr>
    <w:rPr>
      <w:lang w:val="en-US"/>
    </w:rPr>
  </w:style>
  <w:style w:type="paragraph" w:styleId="TOC1">
    <w:name w:val="toc 1"/>
    <w:basedOn w:val="Normal"/>
    <w:next w:val="Normal"/>
    <w:autoRedefine/>
    <w:uiPriority w:val="39"/>
    <w:unhideWhenUsed/>
    <w:rsid w:val="00191D15"/>
    <w:pPr>
      <w:spacing w:after="100"/>
    </w:pPr>
  </w:style>
  <w:style w:type="character" w:styleId="Hyperlink">
    <w:name w:val="Hyperlink"/>
    <w:basedOn w:val="DefaultParagraphFont"/>
    <w:uiPriority w:val="99"/>
    <w:unhideWhenUsed/>
    <w:rsid w:val="00191D15"/>
    <w:rPr>
      <w:color w:val="0563C1" w:themeColor="hyperlink"/>
      <w:u w:val="single"/>
    </w:rPr>
  </w:style>
  <w:style w:type="character" w:customStyle="1" w:styleId="Heading2Char">
    <w:name w:val="Heading 2 Char"/>
    <w:basedOn w:val="DefaultParagraphFont"/>
    <w:link w:val="Heading2"/>
    <w:uiPriority w:val="9"/>
    <w:semiHidden/>
    <w:rsid w:val="00015AA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15A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04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5DE449-36F1-4547-97EF-D891ABA2818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0E556E4-F6E5-4A97-A9B7-64FE15388994}">
  <ds:schemaRefs>
    <ds:schemaRef ds:uri="http://schemas.microsoft.com/sharepoint/v3/contenttype/forms"/>
  </ds:schemaRefs>
</ds:datastoreItem>
</file>

<file path=customXml/itemProps4.xml><?xml version="1.0" encoding="utf-8"?>
<ds:datastoreItem xmlns:ds="http://schemas.openxmlformats.org/officeDocument/2006/customXml" ds:itemID="{CB22765E-C318-4528-8431-5A90B4C8E9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4E3A649-EE17-4E45-8FAF-D073F07C7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7</Pages>
  <Words>1709</Words>
  <Characters>9743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Social Trends in Motorsport</vt:lpstr>
    </vt:vector>
  </TitlesOfParts>
  <Company>UWTSD</Company>
  <LinksUpToDate>false</LinksUpToDate>
  <CharactersWithSpaces>11430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Trends in Motorsport</dc:title>
  <dc:subject/>
  <dc:creator>Ian Newberry</dc:creator>
  <cp:keywords/>
  <dc:description/>
  <cp:lastModifiedBy>Ian Newberry</cp:lastModifiedBy>
  <cp:revision>5</cp:revision>
  <dcterms:created xsi:type="dcterms:W3CDTF">2020-05-18T09:20:00Z</dcterms:created>
  <dcterms:modified xsi:type="dcterms:W3CDTF">2020-05-20T12:10:00Z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