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667203" w14:textId="77777777" w:rsidR="00F10E06" w:rsidRDefault="00F10E06" w:rsidP="005D15BA">
      <w:pPr>
        <w:pStyle w:val="Title"/>
        <w:rPr>
          <w:lang w:val="en-GB"/>
        </w:rPr>
      </w:pPr>
    </w:p>
    <w:p w14:paraId="5130A41F" w14:textId="77777777" w:rsidR="00F10E06" w:rsidRDefault="00F10E06" w:rsidP="005D15BA">
      <w:pPr>
        <w:pStyle w:val="Title"/>
        <w:rPr>
          <w:lang w:val="en-GB"/>
        </w:rPr>
      </w:pPr>
    </w:p>
    <w:p w14:paraId="52151A98" w14:textId="77777777" w:rsidR="00F10E06" w:rsidRDefault="00F10E06" w:rsidP="005D15BA">
      <w:pPr>
        <w:pStyle w:val="Title"/>
        <w:rPr>
          <w:lang w:val="en-GB"/>
        </w:rPr>
      </w:pPr>
    </w:p>
    <w:p w14:paraId="0EAA1130" w14:textId="77777777" w:rsidR="00F10E06" w:rsidRDefault="00F10E06" w:rsidP="005D15BA">
      <w:pPr>
        <w:pStyle w:val="Title"/>
        <w:rPr>
          <w:lang w:val="en-GB"/>
        </w:rPr>
      </w:pPr>
    </w:p>
    <w:p w14:paraId="2D621B5B" w14:textId="77777777" w:rsidR="00F10E06" w:rsidRDefault="00F10E06" w:rsidP="005D15BA">
      <w:pPr>
        <w:pStyle w:val="Title"/>
        <w:rPr>
          <w:lang w:val="en-GB"/>
        </w:rPr>
      </w:pPr>
    </w:p>
    <w:p w14:paraId="27C03F63" w14:textId="77777777" w:rsidR="00F10E06" w:rsidRDefault="00F10E06" w:rsidP="005D15BA">
      <w:pPr>
        <w:pStyle w:val="Title"/>
        <w:rPr>
          <w:lang w:val="en-GB"/>
        </w:rPr>
      </w:pPr>
    </w:p>
    <w:p w14:paraId="154C7DD4" w14:textId="77777777" w:rsidR="00F10E06" w:rsidRDefault="00F10E06" w:rsidP="005D15BA">
      <w:pPr>
        <w:pStyle w:val="Title"/>
        <w:rPr>
          <w:lang w:val="en-GB"/>
        </w:rPr>
      </w:pPr>
    </w:p>
    <w:p w14:paraId="3283DEB8" w14:textId="77777777" w:rsidR="005D15BA" w:rsidRPr="002A293C" w:rsidRDefault="005D15BA" w:rsidP="005D15BA">
      <w:pPr>
        <w:pStyle w:val="Title"/>
        <w:rPr>
          <w:lang w:val="en-GB"/>
        </w:rPr>
      </w:pPr>
      <w:r w:rsidRPr="002A293C">
        <w:rPr>
          <w:lang w:val="en-GB"/>
        </w:rPr>
        <w:t>Academic and Employability skills</w:t>
      </w:r>
    </w:p>
    <w:p w14:paraId="0804153C" w14:textId="77777777" w:rsidR="005D15BA" w:rsidRPr="002A293C" w:rsidRDefault="005D15BA" w:rsidP="005D15BA">
      <w:pPr>
        <w:rPr>
          <w:rFonts w:eastAsiaTheme="majorEastAsia" w:cstheme="majorBidi"/>
          <w:spacing w:val="5"/>
          <w:kern w:val="28"/>
          <w:sz w:val="36"/>
          <w:szCs w:val="24"/>
          <w:lang w:val="en-GB"/>
        </w:rPr>
      </w:pPr>
      <w:r w:rsidRPr="002A293C">
        <w:rPr>
          <w:lang w:val="en-GB"/>
        </w:rPr>
        <w:br w:type="page"/>
      </w:r>
    </w:p>
    <w:p w14:paraId="1FAF50DA" w14:textId="77777777" w:rsidR="005D15BA" w:rsidRPr="002A293C" w:rsidRDefault="005D15BA" w:rsidP="005D15BA">
      <w:pPr>
        <w:rPr>
          <w:b/>
          <w:lang w:val="en-GB"/>
        </w:rPr>
      </w:pPr>
      <w:r w:rsidRPr="002A293C">
        <w:rPr>
          <w:b/>
          <w:lang w:val="en-GB"/>
        </w:rPr>
        <w:lastRenderedPageBreak/>
        <w:t>Executive summary</w:t>
      </w:r>
    </w:p>
    <w:p w14:paraId="23BD7B90" w14:textId="77777777" w:rsidR="005D15BA" w:rsidRPr="002A293C" w:rsidRDefault="004E699B" w:rsidP="004E699B">
      <w:pPr>
        <w:rPr>
          <w:lang w:val="en-GB"/>
        </w:rPr>
      </w:pPr>
      <w:r>
        <w:rPr>
          <w:lang w:val="en-GB"/>
        </w:rPr>
        <w:t xml:space="preserve">The importance of employability and academic skills cannot be denied in the present world of growing competition. There is no specific way to identify the skills in general, as these mostly vary from one individual to another. The unique employability skills help individuals to succeed in their careers; while the academic skills </w:t>
      </w:r>
      <w:r w:rsidR="00F10E06">
        <w:rPr>
          <w:lang w:val="en-GB"/>
        </w:rPr>
        <w:t>help,</w:t>
      </w:r>
      <w:r>
        <w:rPr>
          <w:lang w:val="en-GB"/>
        </w:rPr>
        <w:t xml:space="preserve"> the students take steps towards their dreams and ambitions. The study goes to explain the importance of developing the academic and employability skills in order t</w:t>
      </w:r>
      <w:r w:rsidR="00C716AB">
        <w:rPr>
          <w:lang w:val="en-GB"/>
        </w:rPr>
        <w:t xml:space="preserve">o be noticed by the subordinates and thereby enhance their performances. The development of these skills is beneficial for an improved career and future of the individuals. </w:t>
      </w:r>
      <w:r w:rsidR="005D15BA" w:rsidRPr="002A293C">
        <w:rPr>
          <w:lang w:val="en-GB"/>
        </w:rPr>
        <w:br w:type="page"/>
      </w:r>
    </w:p>
    <w:sdt>
      <w:sdtPr>
        <w:rPr>
          <w:rFonts w:ascii="Times New Roman" w:eastAsiaTheme="minorEastAsia" w:hAnsi="Times New Roman" w:cstheme="minorBidi"/>
          <w:b w:val="0"/>
          <w:bCs w:val="0"/>
          <w:color w:val="auto"/>
          <w:sz w:val="24"/>
          <w:szCs w:val="22"/>
        </w:rPr>
        <w:id w:val="1504553"/>
        <w:docPartObj>
          <w:docPartGallery w:val="Table of Contents"/>
          <w:docPartUnique/>
        </w:docPartObj>
      </w:sdtPr>
      <w:sdtEndPr/>
      <w:sdtContent>
        <w:p w14:paraId="3739F7EA" w14:textId="77777777" w:rsidR="00B518A7" w:rsidRDefault="00B518A7" w:rsidP="00B518A7">
          <w:pPr>
            <w:pStyle w:val="TOCHeading"/>
            <w:jc w:val="center"/>
          </w:pPr>
          <w:r w:rsidRPr="00B518A7">
            <w:rPr>
              <w:rFonts w:ascii="Times New Roman" w:hAnsi="Times New Roman" w:cs="Times New Roman"/>
              <w:color w:val="auto"/>
              <w:sz w:val="24"/>
              <w:szCs w:val="24"/>
            </w:rPr>
            <w:t>Table of Contents</w:t>
          </w:r>
        </w:p>
        <w:p w14:paraId="45E8931D" w14:textId="1A0D1FC1" w:rsidR="00B518A7" w:rsidRDefault="00461D3A">
          <w:pPr>
            <w:pStyle w:val="TOC1"/>
            <w:tabs>
              <w:tab w:val="right" w:leader="dot" w:pos="9350"/>
            </w:tabs>
            <w:rPr>
              <w:noProof/>
            </w:rPr>
          </w:pPr>
          <w:r>
            <w:fldChar w:fldCharType="begin"/>
          </w:r>
          <w:r w:rsidR="00B518A7">
            <w:instrText xml:space="preserve"> TOC \o "1-3" \h \z \u </w:instrText>
          </w:r>
          <w:r>
            <w:fldChar w:fldCharType="separate"/>
          </w:r>
          <w:hyperlink w:anchor="_Toc26447463" w:history="1">
            <w:r w:rsidR="00B518A7" w:rsidRPr="00AA03A5">
              <w:rPr>
                <w:rStyle w:val="Hyperlink"/>
                <w:noProof/>
                <w:lang w:val="en-GB"/>
              </w:rPr>
              <w:t>Introduction</w:t>
            </w:r>
            <w:r w:rsidR="00B518A7">
              <w:rPr>
                <w:noProof/>
                <w:webHidden/>
              </w:rPr>
              <w:tab/>
            </w:r>
            <w:r>
              <w:rPr>
                <w:noProof/>
                <w:webHidden/>
              </w:rPr>
              <w:fldChar w:fldCharType="begin"/>
            </w:r>
            <w:r w:rsidR="00B518A7">
              <w:rPr>
                <w:noProof/>
                <w:webHidden/>
              </w:rPr>
              <w:instrText xml:space="preserve"> PAGEREF _Toc26447463 \h </w:instrText>
            </w:r>
            <w:r>
              <w:rPr>
                <w:noProof/>
                <w:webHidden/>
              </w:rPr>
            </w:r>
            <w:r>
              <w:rPr>
                <w:noProof/>
                <w:webHidden/>
              </w:rPr>
              <w:fldChar w:fldCharType="separate"/>
            </w:r>
            <w:r w:rsidR="00E23287">
              <w:rPr>
                <w:noProof/>
                <w:webHidden/>
              </w:rPr>
              <w:t>4</w:t>
            </w:r>
            <w:r>
              <w:rPr>
                <w:noProof/>
                <w:webHidden/>
              </w:rPr>
              <w:fldChar w:fldCharType="end"/>
            </w:r>
          </w:hyperlink>
        </w:p>
        <w:p w14:paraId="0660A7D7" w14:textId="74C3CE96" w:rsidR="00B518A7" w:rsidRDefault="00E21998">
          <w:pPr>
            <w:pStyle w:val="TOC1"/>
            <w:tabs>
              <w:tab w:val="right" w:leader="dot" w:pos="9350"/>
            </w:tabs>
            <w:rPr>
              <w:noProof/>
            </w:rPr>
          </w:pPr>
          <w:hyperlink w:anchor="_Toc26447464" w:history="1">
            <w:r w:rsidR="00B518A7" w:rsidRPr="00AA03A5">
              <w:rPr>
                <w:rStyle w:val="Hyperlink"/>
                <w:noProof/>
                <w:lang w:val="en-GB"/>
              </w:rPr>
              <w:t>Main body</w:t>
            </w:r>
            <w:r w:rsidR="00B518A7">
              <w:rPr>
                <w:noProof/>
                <w:webHidden/>
              </w:rPr>
              <w:tab/>
            </w:r>
            <w:r w:rsidR="00461D3A">
              <w:rPr>
                <w:noProof/>
                <w:webHidden/>
              </w:rPr>
              <w:fldChar w:fldCharType="begin"/>
            </w:r>
            <w:r w:rsidR="00B518A7">
              <w:rPr>
                <w:noProof/>
                <w:webHidden/>
              </w:rPr>
              <w:instrText xml:space="preserve"> PAGEREF _Toc26447464 \h </w:instrText>
            </w:r>
            <w:r w:rsidR="00461D3A">
              <w:rPr>
                <w:noProof/>
                <w:webHidden/>
              </w:rPr>
            </w:r>
            <w:r w:rsidR="00461D3A">
              <w:rPr>
                <w:noProof/>
                <w:webHidden/>
              </w:rPr>
              <w:fldChar w:fldCharType="separate"/>
            </w:r>
            <w:r w:rsidR="00E23287">
              <w:rPr>
                <w:noProof/>
                <w:webHidden/>
              </w:rPr>
              <w:t>5</w:t>
            </w:r>
            <w:r w:rsidR="00461D3A">
              <w:rPr>
                <w:noProof/>
                <w:webHidden/>
              </w:rPr>
              <w:fldChar w:fldCharType="end"/>
            </w:r>
          </w:hyperlink>
        </w:p>
        <w:p w14:paraId="45139096" w14:textId="77F01FEE" w:rsidR="00B518A7" w:rsidRDefault="00E21998">
          <w:pPr>
            <w:pStyle w:val="TOC1"/>
            <w:tabs>
              <w:tab w:val="right" w:leader="dot" w:pos="9350"/>
            </w:tabs>
            <w:rPr>
              <w:noProof/>
            </w:rPr>
          </w:pPr>
          <w:hyperlink w:anchor="_Toc26447465" w:history="1">
            <w:r w:rsidR="00B518A7" w:rsidRPr="00AA03A5">
              <w:rPr>
                <w:rStyle w:val="Hyperlink"/>
                <w:noProof/>
                <w:lang w:val="en-GB"/>
              </w:rPr>
              <w:t>Conclusion</w:t>
            </w:r>
            <w:r w:rsidR="00B518A7">
              <w:rPr>
                <w:noProof/>
                <w:webHidden/>
              </w:rPr>
              <w:tab/>
            </w:r>
            <w:r w:rsidR="00461D3A">
              <w:rPr>
                <w:noProof/>
                <w:webHidden/>
              </w:rPr>
              <w:fldChar w:fldCharType="begin"/>
            </w:r>
            <w:r w:rsidR="00B518A7">
              <w:rPr>
                <w:noProof/>
                <w:webHidden/>
              </w:rPr>
              <w:instrText xml:space="preserve"> PAGEREF _Toc26447465 \h </w:instrText>
            </w:r>
            <w:r w:rsidR="00461D3A">
              <w:rPr>
                <w:noProof/>
                <w:webHidden/>
              </w:rPr>
            </w:r>
            <w:r w:rsidR="00461D3A">
              <w:rPr>
                <w:noProof/>
                <w:webHidden/>
              </w:rPr>
              <w:fldChar w:fldCharType="separate"/>
            </w:r>
            <w:r w:rsidR="00E23287">
              <w:rPr>
                <w:noProof/>
                <w:webHidden/>
              </w:rPr>
              <w:t>11</w:t>
            </w:r>
            <w:r w:rsidR="00461D3A">
              <w:rPr>
                <w:noProof/>
                <w:webHidden/>
              </w:rPr>
              <w:fldChar w:fldCharType="end"/>
            </w:r>
          </w:hyperlink>
        </w:p>
        <w:p w14:paraId="1A9EAE26" w14:textId="3F22DF5F" w:rsidR="00B518A7" w:rsidRDefault="00E21998">
          <w:pPr>
            <w:pStyle w:val="TOC1"/>
            <w:tabs>
              <w:tab w:val="right" w:leader="dot" w:pos="9350"/>
            </w:tabs>
            <w:rPr>
              <w:noProof/>
            </w:rPr>
          </w:pPr>
          <w:hyperlink w:anchor="_Toc26447466" w:history="1">
            <w:r w:rsidR="00B518A7" w:rsidRPr="00AA03A5">
              <w:rPr>
                <w:rStyle w:val="Hyperlink"/>
                <w:noProof/>
                <w:lang w:val="en-GB"/>
              </w:rPr>
              <w:t>Reference list</w:t>
            </w:r>
            <w:r w:rsidR="00B518A7">
              <w:rPr>
                <w:noProof/>
                <w:webHidden/>
              </w:rPr>
              <w:tab/>
            </w:r>
            <w:r w:rsidR="00461D3A">
              <w:rPr>
                <w:noProof/>
                <w:webHidden/>
              </w:rPr>
              <w:fldChar w:fldCharType="begin"/>
            </w:r>
            <w:r w:rsidR="00B518A7">
              <w:rPr>
                <w:noProof/>
                <w:webHidden/>
              </w:rPr>
              <w:instrText xml:space="preserve"> PAGEREF _Toc26447466 \h </w:instrText>
            </w:r>
            <w:r w:rsidR="00461D3A">
              <w:rPr>
                <w:noProof/>
                <w:webHidden/>
              </w:rPr>
            </w:r>
            <w:r w:rsidR="00461D3A">
              <w:rPr>
                <w:noProof/>
                <w:webHidden/>
              </w:rPr>
              <w:fldChar w:fldCharType="separate"/>
            </w:r>
            <w:r w:rsidR="00E23287">
              <w:rPr>
                <w:noProof/>
                <w:webHidden/>
              </w:rPr>
              <w:t>12</w:t>
            </w:r>
            <w:r w:rsidR="00461D3A">
              <w:rPr>
                <w:noProof/>
                <w:webHidden/>
              </w:rPr>
              <w:fldChar w:fldCharType="end"/>
            </w:r>
          </w:hyperlink>
        </w:p>
        <w:p w14:paraId="34EAB721" w14:textId="71C79209" w:rsidR="00E23287" w:rsidRPr="00E23287" w:rsidRDefault="00E23287" w:rsidP="00E23287">
          <w:pPr>
            <w:rPr>
              <w:noProof/>
            </w:rPr>
          </w:pPr>
          <w:r>
            <w:rPr>
              <w:noProof/>
            </w:rPr>
            <w:t>Class work………………………………………………………………………………………..14</w:t>
          </w:r>
        </w:p>
        <w:p w14:paraId="548BB19C" w14:textId="1559B4BA" w:rsidR="00B518A7" w:rsidRDefault="00461D3A">
          <w:r>
            <w:fldChar w:fldCharType="end"/>
          </w:r>
        </w:p>
      </w:sdtContent>
    </w:sdt>
    <w:p w14:paraId="0E29844B" w14:textId="77777777" w:rsidR="005D15BA" w:rsidRPr="002A293C" w:rsidRDefault="005D15BA">
      <w:pPr>
        <w:spacing w:line="276" w:lineRule="auto"/>
        <w:jc w:val="left"/>
        <w:rPr>
          <w:b/>
          <w:lang w:val="en-GB"/>
        </w:rPr>
      </w:pPr>
      <w:r w:rsidRPr="002A293C">
        <w:rPr>
          <w:b/>
          <w:lang w:val="en-GB"/>
        </w:rPr>
        <w:br w:type="page"/>
      </w:r>
    </w:p>
    <w:p w14:paraId="69C4E3D2" w14:textId="77777777" w:rsidR="005D15BA" w:rsidRPr="002A293C" w:rsidRDefault="00B518A7" w:rsidP="005D15BA">
      <w:pPr>
        <w:pStyle w:val="Heading1"/>
        <w:rPr>
          <w:lang w:val="en-GB"/>
        </w:rPr>
      </w:pPr>
      <w:bookmarkStart w:id="0" w:name="_Toc26447463"/>
      <w:bookmarkStart w:id="1" w:name="_Toc28810766"/>
      <w:r>
        <w:rPr>
          <w:lang w:val="en-GB"/>
        </w:rPr>
        <w:lastRenderedPageBreak/>
        <w:t>Introduction</w:t>
      </w:r>
      <w:bookmarkEnd w:id="0"/>
      <w:bookmarkEnd w:id="1"/>
    </w:p>
    <w:p w14:paraId="4164E06E" w14:textId="77777777" w:rsidR="004E699B" w:rsidRDefault="002976E9" w:rsidP="005D15BA">
      <w:pPr>
        <w:rPr>
          <w:lang w:val="en-GB"/>
        </w:rPr>
      </w:pPr>
      <w:r w:rsidRPr="002A293C">
        <w:rPr>
          <w:lang w:val="en-GB"/>
        </w:rPr>
        <w:t xml:space="preserve">In order to be eligible for any job in the present competitive world, the academic and employability skills are mandatory for most candidates. The subject is vast and complex as it involves the skills relating to academics that one studies in schools and colleges. It also involves the skills associated with employment. This includes the skills to adjust within the workspace, understanding the workflow and delivering efficient performances. Most interviews that take place in the process of recruitment tests these skills in an individual. This study will attempt to understand </w:t>
      </w:r>
      <w:r w:rsidR="004E699B">
        <w:rPr>
          <w:lang w:val="en-GB"/>
        </w:rPr>
        <w:t>my</w:t>
      </w:r>
      <w:r w:rsidRPr="002A293C">
        <w:rPr>
          <w:lang w:val="en-GB"/>
        </w:rPr>
        <w:t xml:space="preserve"> academic and employability skills with the help of various theories. </w:t>
      </w:r>
    </w:p>
    <w:p w14:paraId="5602C070" w14:textId="77777777" w:rsidR="005D15BA" w:rsidRPr="002A293C" w:rsidRDefault="004E699B" w:rsidP="004E699B">
      <w:pPr>
        <w:spacing w:line="276" w:lineRule="auto"/>
        <w:jc w:val="left"/>
        <w:rPr>
          <w:lang w:val="en-GB"/>
        </w:rPr>
      </w:pPr>
      <w:r>
        <w:rPr>
          <w:lang w:val="en-GB"/>
        </w:rPr>
        <w:br w:type="page"/>
      </w:r>
    </w:p>
    <w:p w14:paraId="429D78C8" w14:textId="77777777" w:rsidR="005D15BA" w:rsidRPr="002A293C" w:rsidRDefault="00B518A7" w:rsidP="005D15BA">
      <w:pPr>
        <w:pStyle w:val="Heading1"/>
        <w:rPr>
          <w:lang w:val="en-GB"/>
        </w:rPr>
      </w:pPr>
      <w:bookmarkStart w:id="2" w:name="_Toc26447464"/>
      <w:bookmarkStart w:id="3" w:name="_Toc28810767"/>
      <w:r>
        <w:rPr>
          <w:lang w:val="en-GB"/>
        </w:rPr>
        <w:lastRenderedPageBreak/>
        <w:t>Main body</w:t>
      </w:r>
      <w:bookmarkEnd w:id="2"/>
      <w:bookmarkEnd w:id="3"/>
    </w:p>
    <w:p w14:paraId="2E2F604E" w14:textId="77777777" w:rsidR="005D15BA" w:rsidRPr="008677DA" w:rsidRDefault="005D15BA" w:rsidP="008677DA">
      <w:pPr>
        <w:rPr>
          <w:b/>
          <w:lang w:val="en-GB"/>
        </w:rPr>
      </w:pPr>
      <w:r w:rsidRPr="008677DA">
        <w:rPr>
          <w:b/>
          <w:lang w:val="en-GB"/>
        </w:rPr>
        <w:t>Managing conflicts in workpla</w:t>
      </w:r>
      <w:r w:rsidR="00B518A7">
        <w:rPr>
          <w:b/>
          <w:lang w:val="en-GB"/>
        </w:rPr>
        <w:t>ce</w:t>
      </w:r>
    </w:p>
    <w:p w14:paraId="6A8E6D65" w14:textId="77777777" w:rsidR="002976E9" w:rsidRPr="00C716AB" w:rsidRDefault="002976E9" w:rsidP="002976E9">
      <w:r w:rsidRPr="002A293C">
        <w:rPr>
          <w:lang w:val="en-GB"/>
        </w:rPr>
        <w:t xml:space="preserve">One of the most important employability skills </w:t>
      </w:r>
      <w:r w:rsidR="00A82791" w:rsidRPr="002A293C">
        <w:rPr>
          <w:lang w:val="en-GB"/>
        </w:rPr>
        <w:t>includes</w:t>
      </w:r>
      <w:r w:rsidRPr="002A293C">
        <w:rPr>
          <w:lang w:val="en-GB"/>
        </w:rPr>
        <w:t xml:space="preserve"> conflict management in the workplace. When an individual acquires this skill, they </w:t>
      </w:r>
      <w:proofErr w:type="gramStart"/>
      <w:r w:rsidR="00A82791" w:rsidRPr="002A293C">
        <w:rPr>
          <w:lang w:val="en-GB"/>
        </w:rPr>
        <w:t>are</w:t>
      </w:r>
      <w:r w:rsidRPr="002A293C">
        <w:rPr>
          <w:lang w:val="en-GB"/>
        </w:rPr>
        <w:t xml:space="preserve"> able to</w:t>
      </w:r>
      <w:proofErr w:type="gramEnd"/>
      <w:r w:rsidRPr="002A293C">
        <w:rPr>
          <w:lang w:val="en-GB"/>
        </w:rPr>
        <w:t xml:space="preserve"> come up with </w:t>
      </w:r>
      <w:r w:rsidR="00A82791" w:rsidRPr="002A293C">
        <w:rPr>
          <w:lang w:val="en-GB"/>
        </w:rPr>
        <w:t>spontaneous</w:t>
      </w:r>
      <w:r w:rsidRPr="002A293C">
        <w:rPr>
          <w:lang w:val="en-GB"/>
        </w:rPr>
        <w:t xml:space="preserve"> ideas to solve a problematic situation and maintain equilibrium in the </w:t>
      </w:r>
      <w:r w:rsidR="00A82791" w:rsidRPr="002A293C">
        <w:rPr>
          <w:lang w:val="en-GB"/>
        </w:rPr>
        <w:t>work environment</w:t>
      </w:r>
      <w:r w:rsidR="00C716AB">
        <w:rPr>
          <w:lang w:val="en-GB"/>
        </w:rPr>
        <w:t xml:space="preserve"> (</w:t>
      </w:r>
      <w:r w:rsidR="00C716AB">
        <w:rPr>
          <w:shd w:val="clear" w:color="auto" w:fill="FFFFFF"/>
        </w:rPr>
        <w:t>Folger</w:t>
      </w:r>
      <w:r w:rsidR="00C716AB">
        <w:t xml:space="preserve"> </w:t>
      </w:r>
      <w:r w:rsidR="00C716AB" w:rsidRPr="00C716AB">
        <w:rPr>
          <w:i/>
        </w:rPr>
        <w:t>et al.</w:t>
      </w:r>
      <w:r w:rsidR="00C716AB">
        <w:t xml:space="preserve">, </w:t>
      </w:r>
      <w:r w:rsidR="00C716AB">
        <w:rPr>
          <w:shd w:val="clear" w:color="auto" w:fill="FFFFFF"/>
        </w:rPr>
        <w:t>2017</w:t>
      </w:r>
      <w:r w:rsidR="00C716AB">
        <w:rPr>
          <w:lang w:val="en-GB"/>
        </w:rPr>
        <w:t>)</w:t>
      </w:r>
      <w:r w:rsidR="00A82791" w:rsidRPr="002A293C">
        <w:rPr>
          <w:lang w:val="en-GB"/>
        </w:rPr>
        <w:t>. Some of the theories relating to conflict management at workplace are as follows.</w:t>
      </w:r>
    </w:p>
    <w:p w14:paraId="7507AC75" w14:textId="77777777" w:rsidR="00F43503" w:rsidRPr="003C3B89" w:rsidRDefault="002A293C" w:rsidP="002976E9">
      <w:pPr>
        <w:rPr>
          <w:b/>
          <w:iCs/>
          <w:lang w:val="en-GB"/>
        </w:rPr>
      </w:pPr>
      <w:r w:rsidRPr="003C3B89">
        <w:rPr>
          <w:b/>
          <w:iCs/>
          <w:lang w:val="en-GB"/>
        </w:rPr>
        <w:t>Traditional theory of conflict management</w:t>
      </w:r>
    </w:p>
    <w:p w14:paraId="426FEC81" w14:textId="77777777" w:rsidR="002A293C" w:rsidRPr="006A5484" w:rsidRDefault="002A293C" w:rsidP="002976E9">
      <w:pPr>
        <w:rPr>
          <w:szCs w:val="24"/>
        </w:rPr>
      </w:pPr>
      <w:r w:rsidRPr="006A5484">
        <w:rPr>
          <w:szCs w:val="24"/>
          <w:lang w:val="en-GB"/>
        </w:rPr>
        <w:t>Developed around early 1940s, this theory holds a simplistic view of organisational conflicts. It believes that every kind of conflict is negative and can have dangerous outcomes. It demands for the employees to avoid any kind of conflict at workplace, as that would lead to nothing but failure of sustainability and performance structure. The theory goes to identify the basic reasons for conflicts to be poor communication and cooperation among the employees, disagreements, difference of opinions and lack of mutual trust and honesty</w:t>
      </w:r>
      <w:r w:rsidR="00C716AB" w:rsidRPr="006A5484">
        <w:rPr>
          <w:szCs w:val="24"/>
          <w:lang w:val="en-GB"/>
        </w:rPr>
        <w:t xml:space="preserve"> (</w:t>
      </w:r>
      <w:r w:rsidR="00C716AB" w:rsidRPr="006A5484">
        <w:rPr>
          <w:szCs w:val="24"/>
          <w:shd w:val="clear" w:color="auto" w:fill="FFFFFF"/>
        </w:rPr>
        <w:t>Helms</w:t>
      </w:r>
      <w:r w:rsidR="00C716AB" w:rsidRPr="006A5484">
        <w:rPr>
          <w:szCs w:val="24"/>
        </w:rPr>
        <w:t xml:space="preserve"> </w:t>
      </w:r>
      <w:r w:rsidR="00C716AB" w:rsidRPr="006A5484">
        <w:rPr>
          <w:szCs w:val="24"/>
          <w:shd w:val="clear" w:color="auto" w:fill="FFFFFF"/>
        </w:rPr>
        <w:t>and Oliver</w:t>
      </w:r>
      <w:r w:rsidR="00C716AB" w:rsidRPr="006A5484">
        <w:rPr>
          <w:szCs w:val="24"/>
        </w:rPr>
        <w:t xml:space="preserve">, </w:t>
      </w:r>
      <w:r w:rsidR="00C716AB" w:rsidRPr="006A5484">
        <w:rPr>
          <w:szCs w:val="24"/>
          <w:shd w:val="clear" w:color="auto" w:fill="FFFFFF"/>
        </w:rPr>
        <w:t>2015</w:t>
      </w:r>
      <w:r w:rsidR="00C716AB" w:rsidRPr="006A5484">
        <w:rPr>
          <w:szCs w:val="24"/>
          <w:lang w:val="en-GB"/>
        </w:rPr>
        <w:t>)</w:t>
      </w:r>
      <w:r w:rsidRPr="006A5484">
        <w:rPr>
          <w:szCs w:val="24"/>
          <w:lang w:val="en-GB"/>
        </w:rPr>
        <w:t xml:space="preserve">. The employees should therefore attempt towards resolving these issues if they arise as they are the main components of future conflicts. Using this theory, I have to make sure that the negative issues that my co-workers face are </w:t>
      </w:r>
      <w:proofErr w:type="gramStart"/>
      <w:r w:rsidRPr="006A5484">
        <w:rPr>
          <w:szCs w:val="24"/>
          <w:lang w:val="en-GB"/>
        </w:rPr>
        <w:t>addressed</w:t>
      </w:r>
      <w:proofErr w:type="gramEnd"/>
      <w:r w:rsidRPr="006A5484">
        <w:rPr>
          <w:szCs w:val="24"/>
          <w:lang w:val="en-GB"/>
        </w:rPr>
        <w:t xml:space="preserve"> and </w:t>
      </w:r>
      <w:r w:rsidR="00FE389F" w:rsidRPr="006A5484">
        <w:rPr>
          <w:szCs w:val="24"/>
          <w:lang w:val="en-GB"/>
        </w:rPr>
        <w:t>they are not raised to the extent of conflicts. I need to communicate and interact with them and come out with solutions regarding the conflicts.</w:t>
      </w:r>
    </w:p>
    <w:p w14:paraId="5AD0EF32" w14:textId="77777777" w:rsidR="00FE389F" w:rsidRPr="003C3B89" w:rsidRDefault="00FE389F" w:rsidP="00FE389F">
      <w:pPr>
        <w:rPr>
          <w:b/>
          <w:iCs/>
          <w:lang w:val="en-GB"/>
        </w:rPr>
      </w:pPr>
      <w:r w:rsidRPr="003C3B89">
        <w:rPr>
          <w:b/>
          <w:iCs/>
          <w:lang w:val="en-GB"/>
        </w:rPr>
        <w:t>Human Relations theory of conflict management</w:t>
      </w:r>
    </w:p>
    <w:p w14:paraId="1C75454E" w14:textId="77777777" w:rsidR="00FE389F" w:rsidRPr="006A5484" w:rsidRDefault="00FE389F" w:rsidP="00FE389F">
      <w:r w:rsidRPr="006A5484">
        <w:rPr>
          <w:lang w:val="en-GB"/>
        </w:rPr>
        <w:t>This theory was developed around 1970s. Since the traditional theory was criticised for being restricted in its overview of conflict, this theory was followed much by the behavioural activists. This theory provides for the idea of accepting conflicts, as they are a part of regular organisational lives. It does not identify conflicts as negative and devilish. Rather, conflicts can bring out newer and innovative ideas because of difference of opinions among the workforce. It also believes that the organisational conflicts help to enhance the performances of the employees and might work towards the development of the organisation</w:t>
      </w:r>
      <w:r w:rsidR="00C716AB" w:rsidRPr="006A5484">
        <w:rPr>
          <w:lang w:val="en-GB"/>
        </w:rPr>
        <w:t xml:space="preserve"> (</w:t>
      </w:r>
      <w:r w:rsidR="00C716AB" w:rsidRPr="006A5484">
        <w:rPr>
          <w:shd w:val="clear" w:color="auto" w:fill="FFFFFF"/>
        </w:rPr>
        <w:t>Rahim</w:t>
      </w:r>
      <w:r w:rsidR="00C716AB" w:rsidRPr="006A5484">
        <w:t xml:space="preserve">, </w:t>
      </w:r>
      <w:r w:rsidR="00C716AB" w:rsidRPr="006A5484">
        <w:rPr>
          <w:shd w:val="clear" w:color="auto" w:fill="FFFFFF"/>
        </w:rPr>
        <w:t>2017</w:t>
      </w:r>
      <w:r w:rsidR="00C716AB" w:rsidRPr="006A5484">
        <w:rPr>
          <w:lang w:val="en-GB"/>
        </w:rPr>
        <w:t>)</w:t>
      </w:r>
      <w:r w:rsidRPr="006A5484">
        <w:rPr>
          <w:lang w:val="en-GB"/>
        </w:rPr>
        <w:t xml:space="preserve">. Implementing this theory within my workflow, I can make use of the conflicts to understand different viewpoints and opinions. It will help me to make room for innovation instead of merely following instructions and policies of the </w:t>
      </w:r>
      <w:r w:rsidRPr="006A5484">
        <w:rPr>
          <w:lang w:val="en-GB"/>
        </w:rPr>
        <w:lastRenderedPageBreak/>
        <w:t xml:space="preserve">company. </w:t>
      </w:r>
      <w:r w:rsidR="00C20BE5" w:rsidRPr="006A5484">
        <w:rPr>
          <w:lang w:val="en-GB"/>
        </w:rPr>
        <w:t xml:space="preserve">Conflicts are something that will </w:t>
      </w:r>
      <w:proofErr w:type="gramStart"/>
      <w:r w:rsidR="00C20BE5" w:rsidRPr="006A5484">
        <w:rPr>
          <w:lang w:val="en-GB"/>
        </w:rPr>
        <w:t>exist</w:t>
      </w:r>
      <w:proofErr w:type="gramEnd"/>
      <w:r w:rsidR="00C20BE5" w:rsidRPr="006A5484">
        <w:rPr>
          <w:lang w:val="en-GB"/>
        </w:rPr>
        <w:t xml:space="preserve"> and I shall have to make peace with using it in a positive manner.</w:t>
      </w:r>
    </w:p>
    <w:p w14:paraId="59F089A4" w14:textId="77777777" w:rsidR="005D15BA" w:rsidRPr="008677DA" w:rsidRDefault="00B518A7" w:rsidP="008677DA">
      <w:pPr>
        <w:rPr>
          <w:b/>
          <w:lang w:val="en-GB"/>
        </w:rPr>
      </w:pPr>
      <w:r>
        <w:rPr>
          <w:b/>
          <w:lang w:val="en-GB"/>
        </w:rPr>
        <w:t>Professional development</w:t>
      </w:r>
    </w:p>
    <w:p w14:paraId="7BDD3D47" w14:textId="77777777" w:rsidR="00C20BE5" w:rsidRPr="00C716AB" w:rsidRDefault="00C20BE5" w:rsidP="00F402BA">
      <w:r>
        <w:rPr>
          <w:lang w:val="en-GB"/>
        </w:rPr>
        <w:t>Another important employability skill is professional development. This is important as the growth and development of the employees largely depend upon the improvement that they show in their professional careers</w:t>
      </w:r>
      <w:r w:rsidR="00C716AB">
        <w:rPr>
          <w:lang w:val="en-GB"/>
        </w:rPr>
        <w:t xml:space="preserve"> (</w:t>
      </w:r>
      <w:r w:rsidR="00C716AB">
        <w:rPr>
          <w:shd w:val="clear" w:color="auto" w:fill="FFFFFF"/>
        </w:rPr>
        <w:t xml:space="preserve">Van </w:t>
      </w:r>
      <w:proofErr w:type="spellStart"/>
      <w:r w:rsidR="00C716AB">
        <w:rPr>
          <w:shd w:val="clear" w:color="auto" w:fill="FFFFFF"/>
        </w:rPr>
        <w:t>Waes</w:t>
      </w:r>
      <w:proofErr w:type="spellEnd"/>
      <w:r w:rsidR="00C716AB">
        <w:t xml:space="preserve"> </w:t>
      </w:r>
      <w:r w:rsidR="00C716AB" w:rsidRPr="00C716AB">
        <w:rPr>
          <w:i/>
        </w:rPr>
        <w:t>et al.</w:t>
      </w:r>
      <w:r w:rsidR="00C716AB">
        <w:t xml:space="preserve">, </w:t>
      </w:r>
      <w:r w:rsidR="00C716AB">
        <w:rPr>
          <w:shd w:val="clear" w:color="auto" w:fill="FFFFFF"/>
        </w:rPr>
        <w:t>2016</w:t>
      </w:r>
      <w:r w:rsidR="00C716AB">
        <w:rPr>
          <w:lang w:val="en-GB"/>
        </w:rPr>
        <w:t>)</w:t>
      </w:r>
      <w:r>
        <w:rPr>
          <w:lang w:val="en-GB"/>
        </w:rPr>
        <w:t>. The following theories help to understand and implement the effective techniques of professional development.</w:t>
      </w:r>
    </w:p>
    <w:p w14:paraId="7184D1CA" w14:textId="77777777" w:rsidR="00F402BA" w:rsidRPr="003C3B89" w:rsidRDefault="00F402BA" w:rsidP="00F402BA">
      <w:pPr>
        <w:rPr>
          <w:b/>
          <w:iCs/>
          <w:lang w:val="en-GB"/>
        </w:rPr>
      </w:pPr>
      <w:r w:rsidRPr="003C3B89">
        <w:rPr>
          <w:b/>
          <w:iCs/>
          <w:lang w:val="en-GB"/>
        </w:rPr>
        <w:t>Social learning theory</w:t>
      </w:r>
    </w:p>
    <w:p w14:paraId="0F711C1C" w14:textId="77777777" w:rsidR="00C20BE5" w:rsidRPr="006A5484" w:rsidRDefault="00C20BE5" w:rsidP="00F402BA">
      <w:r w:rsidRPr="006A5484">
        <w:rPr>
          <w:lang w:val="en-GB"/>
        </w:rPr>
        <w:t xml:space="preserve">The theories of professional development often focus upon the social aspects of learning. This theory attempts to understand the concept of professional development or learning with the help of observation. The approach of learning by observing others has been found to be an effective method of development. It does not necessarily try to imitate the methods used by others. </w:t>
      </w:r>
      <w:r w:rsidR="0064588E" w:rsidRPr="006A5484">
        <w:rPr>
          <w:lang w:val="en-GB"/>
        </w:rPr>
        <w:t>Rather</w:t>
      </w:r>
      <w:r w:rsidRPr="006A5484">
        <w:rPr>
          <w:lang w:val="en-GB"/>
        </w:rPr>
        <w:t xml:space="preserve"> it observes the various methods used by the different </w:t>
      </w:r>
      <w:proofErr w:type="gramStart"/>
      <w:r w:rsidR="0064588E" w:rsidRPr="006A5484">
        <w:rPr>
          <w:lang w:val="en-GB"/>
        </w:rPr>
        <w:t>learners, and</w:t>
      </w:r>
      <w:proofErr w:type="gramEnd"/>
      <w:r w:rsidR="0064588E" w:rsidRPr="006A5484">
        <w:rPr>
          <w:lang w:val="en-GB"/>
        </w:rPr>
        <w:t xml:space="preserve"> pick up the best of all. The candidates that are employed newly might face challenges regarding the workflow and the right attitude for an effective professional development</w:t>
      </w:r>
      <w:r w:rsidR="00C716AB" w:rsidRPr="006A5484">
        <w:rPr>
          <w:lang w:val="en-GB"/>
        </w:rPr>
        <w:t xml:space="preserve"> (</w:t>
      </w:r>
      <w:r w:rsidR="00C716AB" w:rsidRPr="006A5484">
        <w:rPr>
          <w:shd w:val="clear" w:color="auto" w:fill="FFFFFF"/>
        </w:rPr>
        <w:t>Akers</w:t>
      </w:r>
      <w:r w:rsidR="00C716AB" w:rsidRPr="006A5484">
        <w:t xml:space="preserve"> </w:t>
      </w:r>
      <w:r w:rsidR="00C716AB" w:rsidRPr="006A5484">
        <w:rPr>
          <w:shd w:val="clear" w:color="auto" w:fill="FFFFFF"/>
        </w:rPr>
        <w:t>and Jennings</w:t>
      </w:r>
      <w:r w:rsidR="00C716AB" w:rsidRPr="006A5484">
        <w:t xml:space="preserve">, </w:t>
      </w:r>
      <w:r w:rsidR="00C716AB" w:rsidRPr="006A5484">
        <w:rPr>
          <w:shd w:val="clear" w:color="auto" w:fill="FFFFFF"/>
        </w:rPr>
        <w:t>2015</w:t>
      </w:r>
      <w:r w:rsidR="00C716AB" w:rsidRPr="006A5484">
        <w:rPr>
          <w:lang w:val="en-GB"/>
        </w:rPr>
        <w:t>)</w:t>
      </w:r>
      <w:r w:rsidR="0064588E" w:rsidRPr="006A5484">
        <w:rPr>
          <w:lang w:val="en-GB"/>
        </w:rPr>
        <w:t>. In this case, observing the experienced candidates might be helpful. I can implement this theory for an effective approach towards professional development. Besides observing the work structure of the existing co-workers, I might interact with them to understand their workflow and approaches.</w:t>
      </w:r>
    </w:p>
    <w:p w14:paraId="01501D0A" w14:textId="77777777" w:rsidR="0064588E" w:rsidRPr="003C3B89" w:rsidRDefault="0064588E" w:rsidP="00F402BA">
      <w:pPr>
        <w:rPr>
          <w:b/>
          <w:iCs/>
          <w:lang w:val="en-GB"/>
        </w:rPr>
      </w:pPr>
      <w:r w:rsidRPr="003C3B89">
        <w:rPr>
          <w:b/>
          <w:iCs/>
          <w:lang w:val="en-GB"/>
        </w:rPr>
        <w:t>Situat</w:t>
      </w:r>
      <w:r w:rsidR="00D32088" w:rsidRPr="003C3B89">
        <w:rPr>
          <w:b/>
          <w:iCs/>
          <w:lang w:val="en-GB"/>
        </w:rPr>
        <w:t>ional</w:t>
      </w:r>
      <w:r w:rsidRPr="003C3B89">
        <w:rPr>
          <w:b/>
          <w:iCs/>
          <w:lang w:val="en-GB"/>
        </w:rPr>
        <w:t xml:space="preserve"> learning theory</w:t>
      </w:r>
    </w:p>
    <w:p w14:paraId="7976CB51" w14:textId="77777777" w:rsidR="0064588E" w:rsidRPr="006A5484" w:rsidRDefault="00B7163E" w:rsidP="00B7163E">
      <w:r w:rsidRPr="006A5484">
        <w:rPr>
          <w:lang w:val="en-GB"/>
        </w:rPr>
        <w:t>The cognitive theories of learning are also something that the professional development focuses upon. This theory goes to believe in the fact that the learning or education process of individuals largely depend upon their situations and environmental conditions in life. It provides that individuals gain education on the things they see and do on a regular basis. Even if they are not aware of the tasks before they start doing it, they are able to catch the work quickly with the help of the environment around them</w:t>
      </w:r>
      <w:r w:rsidR="00D32088" w:rsidRPr="006A5484">
        <w:rPr>
          <w:lang w:val="en-GB"/>
        </w:rPr>
        <w:t xml:space="preserve"> (</w:t>
      </w:r>
      <w:r w:rsidR="00D32088" w:rsidRPr="006A5484">
        <w:rPr>
          <w:shd w:val="clear" w:color="auto" w:fill="FFFFFF"/>
        </w:rPr>
        <w:t>Li</w:t>
      </w:r>
      <w:r w:rsidR="00D32088" w:rsidRPr="006A5484">
        <w:t xml:space="preserve">, </w:t>
      </w:r>
      <w:r w:rsidR="00D32088" w:rsidRPr="006A5484">
        <w:rPr>
          <w:shd w:val="clear" w:color="auto" w:fill="FFFFFF"/>
        </w:rPr>
        <w:t>2018</w:t>
      </w:r>
      <w:r w:rsidR="00D32088" w:rsidRPr="006A5484">
        <w:rPr>
          <w:lang w:val="en-GB"/>
        </w:rPr>
        <w:t>)</w:t>
      </w:r>
      <w:r w:rsidRPr="006A5484">
        <w:rPr>
          <w:lang w:val="en-GB"/>
        </w:rPr>
        <w:t xml:space="preserve">.  They are helped by the regular situations that mould them towards the same. Implementing this theory, I will be able to quickly identify the workflow and become a part of the same. The work environment will help me in social interaction, which </w:t>
      </w:r>
      <w:r w:rsidRPr="006A5484">
        <w:rPr>
          <w:lang w:val="en-GB"/>
        </w:rPr>
        <w:lastRenderedPageBreak/>
        <w:t>will further enhance my expertise. This theory will also be effective for those who do not have experience within the organisation, as they can learn from the environmental conditions.</w:t>
      </w:r>
    </w:p>
    <w:p w14:paraId="5D62D597" w14:textId="77777777" w:rsidR="005D15BA" w:rsidRPr="008677DA" w:rsidRDefault="00B518A7" w:rsidP="008677DA">
      <w:pPr>
        <w:rPr>
          <w:b/>
          <w:lang w:val="en-GB"/>
        </w:rPr>
      </w:pPr>
      <w:r>
        <w:rPr>
          <w:b/>
          <w:lang w:val="en-GB"/>
        </w:rPr>
        <w:t>Ambition</w:t>
      </w:r>
    </w:p>
    <w:p w14:paraId="33A8EE47" w14:textId="77777777" w:rsidR="00B7163E" w:rsidRPr="006A5484" w:rsidRDefault="00B7163E" w:rsidP="00B7163E">
      <w:pPr>
        <w:rPr>
          <w:rFonts w:cs="Times New Roman"/>
        </w:rPr>
      </w:pPr>
      <w:r w:rsidRPr="006A5484">
        <w:rPr>
          <w:rFonts w:cs="Times New Roman"/>
          <w:lang w:val="en-GB"/>
        </w:rPr>
        <w:t xml:space="preserve">Ambition is one of the greatest components that </w:t>
      </w:r>
      <w:r w:rsidR="0010388A" w:rsidRPr="006A5484">
        <w:rPr>
          <w:rFonts w:cs="Times New Roman"/>
          <w:lang w:val="en-GB"/>
        </w:rPr>
        <w:t>a candidate requires in order to achieve success in life. Without a proper aim or ambition, an individual might fail to gain job satisfaction. It is therefore important to identify the right ambition and work towards realising it</w:t>
      </w:r>
      <w:r w:rsidR="00D32088" w:rsidRPr="006A5484">
        <w:rPr>
          <w:rFonts w:cs="Times New Roman"/>
          <w:lang w:val="en-GB"/>
        </w:rPr>
        <w:t xml:space="preserve"> (</w:t>
      </w:r>
      <w:r w:rsidR="00D32088" w:rsidRPr="006A5484">
        <w:rPr>
          <w:rFonts w:cs="Times New Roman"/>
          <w:shd w:val="clear" w:color="auto" w:fill="FFFFFF"/>
        </w:rPr>
        <w:t>Brim</w:t>
      </w:r>
      <w:r w:rsidR="00D32088" w:rsidRPr="006A5484">
        <w:rPr>
          <w:rFonts w:cs="Times New Roman"/>
        </w:rPr>
        <w:t xml:space="preserve">, </w:t>
      </w:r>
      <w:r w:rsidR="00D32088" w:rsidRPr="006A5484">
        <w:rPr>
          <w:rFonts w:cs="Times New Roman"/>
          <w:shd w:val="clear" w:color="auto" w:fill="FFFFFF"/>
        </w:rPr>
        <w:t>2018</w:t>
      </w:r>
      <w:r w:rsidR="00D32088" w:rsidRPr="006A5484">
        <w:rPr>
          <w:rFonts w:cs="Times New Roman"/>
          <w:lang w:val="en-GB"/>
        </w:rPr>
        <w:t>)</w:t>
      </w:r>
      <w:r w:rsidR="0010388A" w:rsidRPr="006A5484">
        <w:rPr>
          <w:rFonts w:cs="Times New Roman"/>
          <w:lang w:val="en-GB"/>
        </w:rPr>
        <w:t>. The following are a few theories of ambition.</w:t>
      </w:r>
    </w:p>
    <w:p w14:paraId="72C9ED43" w14:textId="77777777" w:rsidR="00F402BA" w:rsidRPr="003C3B89" w:rsidRDefault="00F402BA" w:rsidP="00F402BA">
      <w:pPr>
        <w:rPr>
          <w:b/>
          <w:iCs/>
          <w:lang w:val="en-GB"/>
        </w:rPr>
      </w:pPr>
      <w:r w:rsidRPr="003C3B89">
        <w:rPr>
          <w:b/>
          <w:iCs/>
          <w:lang w:val="en-GB"/>
        </w:rPr>
        <w:t>Freud’s theory of ambition</w:t>
      </w:r>
    </w:p>
    <w:p w14:paraId="47A00A84" w14:textId="566C4590" w:rsidR="00B7163E" w:rsidRPr="006A5484" w:rsidRDefault="0010388A" w:rsidP="00F402BA">
      <w:r w:rsidRPr="006A5484">
        <w:rPr>
          <w:lang w:val="en-GB"/>
        </w:rPr>
        <w:t xml:space="preserve">Ambition is nothing but an accumulation of desires regarding the things one wants in life and future. According to Freud, these desires root from the core of the </w:t>
      </w:r>
      <w:r w:rsidR="006A5484" w:rsidRPr="006A5484">
        <w:rPr>
          <w:lang w:val="en-GB"/>
        </w:rPr>
        <w:t>motivations</w:t>
      </w:r>
      <w:r w:rsidRPr="006A5484">
        <w:rPr>
          <w:lang w:val="en-GB"/>
        </w:rPr>
        <w:t xml:space="preserve"> and influences of the individuals in their regular lives and thoughts. These motivations and dreams occur mostly during a sense of unconscious mind. This theory goes to believe that the things individuals wish for in their unconscious or preconscious mindsets are what they </w:t>
      </w:r>
      <w:proofErr w:type="gramStart"/>
      <w:r w:rsidRPr="006A5484">
        <w:rPr>
          <w:lang w:val="en-GB"/>
        </w:rPr>
        <w:t>actually desire</w:t>
      </w:r>
      <w:proofErr w:type="gramEnd"/>
      <w:r w:rsidRPr="006A5484">
        <w:rPr>
          <w:lang w:val="en-GB"/>
        </w:rPr>
        <w:t xml:space="preserve"> for in their lives. Ambition of the individuals is created </w:t>
      </w:r>
      <w:r w:rsidR="005B5C0A" w:rsidRPr="006A5484">
        <w:rPr>
          <w:lang w:val="en-GB"/>
        </w:rPr>
        <w:t xml:space="preserve">thereby </w:t>
      </w:r>
      <w:r w:rsidRPr="006A5484">
        <w:rPr>
          <w:lang w:val="en-GB"/>
        </w:rPr>
        <w:t>as the</w:t>
      </w:r>
      <w:r w:rsidR="005B5C0A" w:rsidRPr="006A5484">
        <w:rPr>
          <w:lang w:val="en-GB"/>
        </w:rPr>
        <w:t>y identify their wishes and dreams and decide to work towards achieving the same</w:t>
      </w:r>
      <w:r w:rsidR="00D32088" w:rsidRPr="006A5484">
        <w:rPr>
          <w:lang w:val="en-GB"/>
        </w:rPr>
        <w:t xml:space="preserve"> (</w:t>
      </w:r>
      <w:r w:rsidR="00D32088" w:rsidRPr="006A5484">
        <w:rPr>
          <w:shd w:val="clear" w:color="auto" w:fill="FFFFFF"/>
        </w:rPr>
        <w:t>Jones</w:t>
      </w:r>
      <w:r w:rsidR="00D32088" w:rsidRPr="006A5484">
        <w:t xml:space="preserve">, </w:t>
      </w:r>
      <w:r w:rsidR="00D32088" w:rsidRPr="006A5484">
        <w:rPr>
          <w:shd w:val="clear" w:color="auto" w:fill="FFFFFF"/>
        </w:rPr>
        <w:t>2019</w:t>
      </w:r>
      <w:r w:rsidR="00D32088" w:rsidRPr="006A5484">
        <w:rPr>
          <w:lang w:val="en-GB"/>
        </w:rPr>
        <w:t>)</w:t>
      </w:r>
      <w:r w:rsidR="005B5C0A" w:rsidRPr="006A5484">
        <w:rPr>
          <w:lang w:val="en-GB"/>
        </w:rPr>
        <w:t>. This helps them in selecting the right jobs and delivering their best performances. I can implement this theory to effectively identify my ambition and try to achieve the same with the help of my work. It will also help me gain job satisfaction, as I will be able to relate my work with my desires in life.</w:t>
      </w:r>
    </w:p>
    <w:p w14:paraId="61C04870" w14:textId="77777777" w:rsidR="00F402BA" w:rsidRPr="003C3B89" w:rsidRDefault="00017C28" w:rsidP="00F402BA">
      <w:pPr>
        <w:rPr>
          <w:b/>
          <w:iCs/>
          <w:lang w:val="en-GB"/>
        </w:rPr>
      </w:pPr>
      <w:r w:rsidRPr="003C3B89">
        <w:rPr>
          <w:b/>
          <w:iCs/>
          <w:lang w:val="en-GB"/>
        </w:rPr>
        <w:t>McGregor’s theory X and Y</w:t>
      </w:r>
    </w:p>
    <w:p w14:paraId="28A7CC67" w14:textId="58F87A39" w:rsidR="005B5C0A" w:rsidRPr="006A5484" w:rsidRDefault="005B5C0A" w:rsidP="00F402BA">
      <w:r w:rsidRPr="006A5484">
        <w:rPr>
          <w:lang w:val="en-GB"/>
        </w:rPr>
        <w:t xml:space="preserve">This is another theory that works towards identifying the dreams and motivations of an individual, eventually leading to understand their ambitions. The theory X </w:t>
      </w:r>
      <w:r w:rsidR="000F7FAA" w:rsidRPr="006A5484">
        <w:rPr>
          <w:lang w:val="en-GB"/>
        </w:rPr>
        <w:t xml:space="preserve">is seemed to </w:t>
      </w:r>
      <w:r w:rsidRPr="006A5484">
        <w:rPr>
          <w:lang w:val="en-GB"/>
        </w:rPr>
        <w:t xml:space="preserve">contrast largely from theory Y. The managers or authorities in an organisation are usually negative and pessimistic towards the workforce in the theory X. They believe that the employees are unlikely to work with commitment and therefore give no impotence to their demands and grievances. The motivation of the employees is not looked after </w:t>
      </w:r>
      <w:proofErr w:type="gramStart"/>
      <w:r w:rsidRPr="006A5484">
        <w:rPr>
          <w:lang w:val="en-GB"/>
        </w:rPr>
        <w:t>therefore</w:t>
      </w:r>
      <w:proofErr w:type="gramEnd"/>
      <w:r w:rsidRPr="006A5484">
        <w:rPr>
          <w:lang w:val="en-GB"/>
        </w:rPr>
        <w:t xml:space="preserve"> and their ambitions fail to be developed properly. There is job satisfaction in this case. In theory Y, the authorities l</w:t>
      </w:r>
      <w:r w:rsidR="00796D23" w:rsidRPr="006A5484">
        <w:rPr>
          <w:lang w:val="en-GB"/>
        </w:rPr>
        <w:t>ook at the workforce positively. They try to motivate and encourage them to develop their skills and enhance their performances. This helps the ambitions to develop properly and thereby gain job satisfaction</w:t>
      </w:r>
      <w:r w:rsidR="00D32088" w:rsidRPr="006A5484">
        <w:rPr>
          <w:lang w:val="en-GB"/>
        </w:rPr>
        <w:t xml:space="preserve"> (</w:t>
      </w:r>
      <w:proofErr w:type="spellStart"/>
      <w:r w:rsidR="00D32088" w:rsidRPr="006A5484">
        <w:rPr>
          <w:shd w:val="clear" w:color="auto" w:fill="FFFFFF"/>
        </w:rPr>
        <w:t>Lawter</w:t>
      </w:r>
      <w:proofErr w:type="spellEnd"/>
      <w:r w:rsidR="00D32088" w:rsidRPr="006A5484">
        <w:t xml:space="preserve"> et al., </w:t>
      </w:r>
      <w:r w:rsidR="00D32088" w:rsidRPr="006A5484">
        <w:rPr>
          <w:shd w:val="clear" w:color="auto" w:fill="FFFFFF"/>
        </w:rPr>
        <w:t>2015</w:t>
      </w:r>
      <w:r w:rsidR="00D32088" w:rsidRPr="006A5484">
        <w:rPr>
          <w:lang w:val="en-GB"/>
        </w:rPr>
        <w:t>)</w:t>
      </w:r>
      <w:r w:rsidR="00796D23" w:rsidRPr="006A5484">
        <w:rPr>
          <w:lang w:val="en-GB"/>
        </w:rPr>
        <w:t xml:space="preserve">. I </w:t>
      </w:r>
      <w:r w:rsidR="00796D23" w:rsidRPr="006A5484">
        <w:rPr>
          <w:lang w:val="en-GB"/>
        </w:rPr>
        <w:lastRenderedPageBreak/>
        <w:t>would target to gain theory Y in workplace. This will help me identify my ambition and decide the quality of work.</w:t>
      </w:r>
    </w:p>
    <w:p w14:paraId="48594B7B" w14:textId="77777777" w:rsidR="005D15BA" w:rsidRPr="008677DA" w:rsidRDefault="00B518A7" w:rsidP="008677DA">
      <w:pPr>
        <w:rPr>
          <w:b/>
          <w:lang w:val="en-GB"/>
        </w:rPr>
      </w:pPr>
      <w:r>
        <w:rPr>
          <w:b/>
          <w:lang w:val="en-GB"/>
        </w:rPr>
        <w:t>Progression</w:t>
      </w:r>
    </w:p>
    <w:p w14:paraId="24B19323" w14:textId="77777777" w:rsidR="00796D23" w:rsidRPr="00D32088" w:rsidRDefault="00796D23" w:rsidP="00796D23">
      <w:r>
        <w:rPr>
          <w:lang w:val="en-GB"/>
        </w:rPr>
        <w:t xml:space="preserve">Increasing progression at workplace </w:t>
      </w:r>
      <w:r w:rsidR="00D94FB4">
        <w:rPr>
          <w:lang w:val="en-GB"/>
        </w:rPr>
        <w:t>is mandatory for the employees in order to improve their careers. The concept of progression is vast and can have various viewpoints of explanation</w:t>
      </w:r>
      <w:r w:rsidR="00D32088">
        <w:rPr>
          <w:lang w:val="en-GB"/>
        </w:rPr>
        <w:t xml:space="preserve"> (</w:t>
      </w:r>
      <w:r w:rsidR="00D32088">
        <w:rPr>
          <w:shd w:val="clear" w:color="auto" w:fill="FFFFFF"/>
        </w:rPr>
        <w:t>Clayton</w:t>
      </w:r>
      <w:r w:rsidR="00D32088">
        <w:t xml:space="preserve"> </w:t>
      </w:r>
      <w:r w:rsidR="00D32088" w:rsidRPr="00D32088">
        <w:rPr>
          <w:i/>
        </w:rPr>
        <w:t>et al.</w:t>
      </w:r>
      <w:r w:rsidR="00D32088">
        <w:t xml:space="preserve">, </w:t>
      </w:r>
      <w:r w:rsidR="00D32088">
        <w:rPr>
          <w:shd w:val="clear" w:color="auto" w:fill="FFFFFF"/>
        </w:rPr>
        <w:t>2015</w:t>
      </w:r>
      <w:r w:rsidR="00D32088">
        <w:rPr>
          <w:lang w:val="en-GB"/>
        </w:rPr>
        <w:t>)</w:t>
      </w:r>
      <w:r w:rsidR="00D94FB4">
        <w:rPr>
          <w:lang w:val="en-GB"/>
        </w:rPr>
        <w:t>. The following theories deal with methods of development and progression with the help of motivation in workplace.</w:t>
      </w:r>
    </w:p>
    <w:p w14:paraId="4B667D4E" w14:textId="77777777" w:rsidR="00D94FB4" w:rsidRPr="003C3B89" w:rsidRDefault="00D94FB4" w:rsidP="00796D23">
      <w:pPr>
        <w:rPr>
          <w:b/>
          <w:iCs/>
          <w:lang w:val="en-GB"/>
        </w:rPr>
      </w:pPr>
      <w:r w:rsidRPr="003C3B89">
        <w:rPr>
          <w:b/>
          <w:iCs/>
          <w:lang w:val="en-GB"/>
        </w:rPr>
        <w:t>Hawthorne effect</w:t>
      </w:r>
    </w:p>
    <w:p w14:paraId="35E20023" w14:textId="77777777" w:rsidR="00D94FB4" w:rsidRPr="006A5484" w:rsidRDefault="00D94FB4" w:rsidP="00796D23">
      <w:r w:rsidRPr="006A5484">
        <w:rPr>
          <w:lang w:val="en-GB"/>
        </w:rPr>
        <w:t>The provisions of the Hawthorne effect refer to the improvements and positive changes that occur within the individuals in a workplace. The experiments conducted in this regard go to establish that serious changes take place within an individual because of the monitoring and regular observations made on their performances. They are conscious naturally, and thereby try to enhance the quality of their performances. The working conditions and the work environment of the organisations might not succeed in bring effective changes within the workforce</w:t>
      </w:r>
      <w:r w:rsidR="007403AC" w:rsidRPr="006A5484">
        <w:rPr>
          <w:lang w:val="en-GB"/>
        </w:rPr>
        <w:t xml:space="preserve"> (</w:t>
      </w:r>
      <w:r w:rsidR="007403AC" w:rsidRPr="006A5484">
        <w:rPr>
          <w:shd w:val="clear" w:color="auto" w:fill="FFFFFF"/>
        </w:rPr>
        <w:t>Sedgwick</w:t>
      </w:r>
      <w:r w:rsidR="007403AC" w:rsidRPr="006A5484">
        <w:t xml:space="preserve"> </w:t>
      </w:r>
      <w:r w:rsidR="007403AC" w:rsidRPr="006A5484">
        <w:rPr>
          <w:shd w:val="clear" w:color="auto" w:fill="FFFFFF"/>
        </w:rPr>
        <w:t>and Greenwood</w:t>
      </w:r>
      <w:r w:rsidR="007403AC" w:rsidRPr="006A5484">
        <w:t xml:space="preserve">, </w:t>
      </w:r>
      <w:r w:rsidR="007403AC" w:rsidRPr="006A5484">
        <w:rPr>
          <w:shd w:val="clear" w:color="auto" w:fill="FFFFFF"/>
        </w:rPr>
        <w:t>2015</w:t>
      </w:r>
      <w:r w:rsidR="007403AC" w:rsidRPr="006A5484">
        <w:rPr>
          <w:lang w:val="en-GB"/>
        </w:rPr>
        <w:t>)</w:t>
      </w:r>
      <w:r w:rsidRPr="006A5484">
        <w:rPr>
          <w:lang w:val="en-GB"/>
        </w:rPr>
        <w:t xml:space="preserve">. However, the </w:t>
      </w:r>
      <w:r w:rsidR="00574470" w:rsidRPr="006A5484">
        <w:rPr>
          <w:lang w:val="en-GB"/>
        </w:rPr>
        <w:t xml:space="preserve">concern of the employers and higher authorities might increase the progression level among the employees. This effect will help me progress in my career, as the regular monitoring of my work will make me concerned towards the performance and accuracy. My progression will naturally </w:t>
      </w:r>
      <w:proofErr w:type="gramStart"/>
      <w:r w:rsidR="00574470" w:rsidRPr="006A5484">
        <w:rPr>
          <w:lang w:val="en-GB"/>
        </w:rPr>
        <w:t>increase</w:t>
      </w:r>
      <w:proofErr w:type="gramEnd"/>
      <w:r w:rsidR="00574470" w:rsidRPr="006A5484">
        <w:rPr>
          <w:lang w:val="en-GB"/>
        </w:rPr>
        <w:t xml:space="preserve"> and my career will improve. </w:t>
      </w:r>
    </w:p>
    <w:p w14:paraId="3A2C20A6" w14:textId="77777777" w:rsidR="00574470" w:rsidRPr="003C3B89" w:rsidRDefault="00574470" w:rsidP="00796D23">
      <w:pPr>
        <w:rPr>
          <w:b/>
          <w:iCs/>
          <w:lang w:val="en-GB"/>
        </w:rPr>
      </w:pPr>
      <w:r w:rsidRPr="003C3B89">
        <w:rPr>
          <w:b/>
          <w:iCs/>
          <w:lang w:val="en-GB"/>
        </w:rPr>
        <w:t>Herzberg’s two-factor theory</w:t>
      </w:r>
    </w:p>
    <w:p w14:paraId="49ED434A" w14:textId="77777777" w:rsidR="00574470" w:rsidRPr="006A5484" w:rsidRDefault="00574470" w:rsidP="00796D23">
      <w:r w:rsidRPr="006A5484">
        <w:rPr>
          <w:lang w:val="en-GB"/>
        </w:rPr>
        <w:t xml:space="preserve">A big necessity for progression at workplace is motivation and </w:t>
      </w:r>
      <w:r w:rsidR="00F27B2C" w:rsidRPr="006A5484">
        <w:rPr>
          <w:lang w:val="en-GB"/>
        </w:rPr>
        <w:t xml:space="preserve">hygiene at </w:t>
      </w:r>
      <w:proofErr w:type="gramStart"/>
      <w:r w:rsidR="00F27B2C" w:rsidRPr="006A5484">
        <w:rPr>
          <w:lang w:val="en-GB"/>
        </w:rPr>
        <w:t>work place</w:t>
      </w:r>
      <w:proofErr w:type="gramEnd"/>
      <w:r w:rsidRPr="006A5484">
        <w:rPr>
          <w:lang w:val="en-GB"/>
        </w:rPr>
        <w:t xml:space="preserve">. These two factors are largely responsible for improving the </w:t>
      </w:r>
      <w:r w:rsidR="00F27B2C" w:rsidRPr="006A5484">
        <w:rPr>
          <w:lang w:val="en-GB"/>
        </w:rPr>
        <w:t xml:space="preserve">progression levels within an individual. This theory </w:t>
      </w:r>
      <w:proofErr w:type="gramStart"/>
      <w:r w:rsidR="00F27B2C" w:rsidRPr="006A5484">
        <w:rPr>
          <w:lang w:val="en-GB"/>
        </w:rPr>
        <w:t>takes into account</w:t>
      </w:r>
      <w:proofErr w:type="gramEnd"/>
      <w:r w:rsidR="00F27B2C" w:rsidRPr="006A5484">
        <w:rPr>
          <w:lang w:val="en-GB"/>
        </w:rPr>
        <w:t xml:space="preserve"> these two factors and aims towards progression and excellence. The first factor is motivation, which is very important for the employees in order to face challenges and cope with the work pressure. In absence of motivation, they might fail to perform their best and sustain in their jobs. The other factor is hygiene at workplace, which might not have a direct impact upon the performance quality of the individuals. However, in absence of effective hygiene conditions, the employees might miss motivation and enthusiasm to work</w:t>
      </w:r>
      <w:r w:rsidR="007403AC" w:rsidRPr="006A5484">
        <w:rPr>
          <w:lang w:val="en-GB"/>
        </w:rPr>
        <w:t xml:space="preserve"> (</w:t>
      </w:r>
      <w:proofErr w:type="spellStart"/>
      <w:r w:rsidR="007403AC" w:rsidRPr="006A5484">
        <w:rPr>
          <w:shd w:val="clear" w:color="auto" w:fill="FFFFFF"/>
        </w:rPr>
        <w:t>Alshmemri</w:t>
      </w:r>
      <w:proofErr w:type="spellEnd"/>
      <w:r w:rsidR="007403AC" w:rsidRPr="006A5484">
        <w:t xml:space="preserve"> et al., </w:t>
      </w:r>
      <w:r w:rsidR="007403AC" w:rsidRPr="006A5484">
        <w:rPr>
          <w:shd w:val="clear" w:color="auto" w:fill="FFFFFF"/>
        </w:rPr>
        <w:t>2017</w:t>
      </w:r>
      <w:r w:rsidR="007403AC" w:rsidRPr="006A5484">
        <w:rPr>
          <w:lang w:val="en-GB"/>
        </w:rPr>
        <w:t>)</w:t>
      </w:r>
      <w:r w:rsidR="00F27B2C" w:rsidRPr="006A5484">
        <w:rPr>
          <w:lang w:val="en-GB"/>
        </w:rPr>
        <w:t xml:space="preserve">. It might also affect their health conditions. This theory will help me identify these two factors </w:t>
      </w:r>
      <w:r w:rsidR="00F27B2C" w:rsidRPr="006A5484">
        <w:rPr>
          <w:lang w:val="en-GB"/>
        </w:rPr>
        <w:lastRenderedPageBreak/>
        <w:t xml:space="preserve">easily within my workspace. I will be able to evaluate their conditions and thereby </w:t>
      </w:r>
      <w:r w:rsidR="008677DA" w:rsidRPr="006A5484">
        <w:rPr>
          <w:lang w:val="en-GB"/>
        </w:rPr>
        <w:t>decide</w:t>
      </w:r>
      <w:r w:rsidR="00F27B2C" w:rsidRPr="006A5484">
        <w:rPr>
          <w:lang w:val="en-GB"/>
        </w:rPr>
        <w:t xml:space="preserve"> on whether </w:t>
      </w:r>
      <w:r w:rsidR="007403AC" w:rsidRPr="006A5484">
        <w:rPr>
          <w:lang w:val="en-GB"/>
        </w:rPr>
        <w:t>I</w:t>
      </w:r>
      <w:r w:rsidR="00F27B2C" w:rsidRPr="006A5484">
        <w:rPr>
          <w:lang w:val="en-GB"/>
        </w:rPr>
        <w:t xml:space="preserve"> wish to continue working </w:t>
      </w:r>
      <w:r w:rsidR="008677DA" w:rsidRPr="006A5484">
        <w:rPr>
          <w:lang w:val="en-GB"/>
        </w:rPr>
        <w:t xml:space="preserve">within that organisation or not. </w:t>
      </w:r>
    </w:p>
    <w:p w14:paraId="2E3B568F" w14:textId="77777777" w:rsidR="008677DA" w:rsidRPr="008677DA" w:rsidRDefault="00B518A7" w:rsidP="008677DA">
      <w:pPr>
        <w:rPr>
          <w:b/>
          <w:lang w:val="en-GB"/>
        </w:rPr>
      </w:pPr>
      <w:r>
        <w:rPr>
          <w:b/>
          <w:lang w:val="en-GB"/>
        </w:rPr>
        <w:t>Interpersonal skills</w:t>
      </w:r>
    </w:p>
    <w:p w14:paraId="35747C46" w14:textId="77777777" w:rsidR="008677DA" w:rsidRPr="007403AC" w:rsidRDefault="008677DA" w:rsidP="008677DA">
      <w:r>
        <w:rPr>
          <w:lang w:val="en-GB"/>
        </w:rPr>
        <w:t>The skills that are usually present within the individuals that help them achieve their goals are the interpersonal skills. These skills are incorporated within the individuals and can be used on regular activities. These skills help them identify difficult situations and come up with solutions</w:t>
      </w:r>
      <w:r w:rsidR="007403AC">
        <w:rPr>
          <w:lang w:val="en-GB"/>
        </w:rPr>
        <w:t xml:space="preserve"> (</w:t>
      </w:r>
      <w:proofErr w:type="spellStart"/>
      <w:r w:rsidR="007403AC">
        <w:rPr>
          <w:shd w:val="clear" w:color="auto" w:fill="FFFFFF"/>
        </w:rPr>
        <w:t>Mencl</w:t>
      </w:r>
      <w:proofErr w:type="spellEnd"/>
      <w:r w:rsidR="007403AC">
        <w:t xml:space="preserve"> </w:t>
      </w:r>
      <w:r w:rsidR="007403AC" w:rsidRPr="007403AC">
        <w:rPr>
          <w:i/>
        </w:rPr>
        <w:t>et al.</w:t>
      </w:r>
      <w:r w:rsidR="007403AC">
        <w:t xml:space="preserve">, </w:t>
      </w:r>
      <w:r w:rsidR="007403AC">
        <w:rPr>
          <w:shd w:val="clear" w:color="auto" w:fill="FFFFFF"/>
        </w:rPr>
        <w:t>2016</w:t>
      </w:r>
      <w:r w:rsidR="007403AC">
        <w:rPr>
          <w:lang w:val="en-GB"/>
        </w:rPr>
        <w:t>)</w:t>
      </w:r>
      <w:r>
        <w:rPr>
          <w:lang w:val="en-GB"/>
        </w:rPr>
        <w:t>. The following theories explain the implementation of interpersonal skills effectively at workplace.</w:t>
      </w:r>
    </w:p>
    <w:p w14:paraId="50D0587A" w14:textId="77777777" w:rsidR="008677DA" w:rsidRPr="003C3B89" w:rsidRDefault="008677DA" w:rsidP="008677DA">
      <w:pPr>
        <w:rPr>
          <w:b/>
          <w:iCs/>
          <w:lang w:val="en-GB"/>
        </w:rPr>
      </w:pPr>
      <w:r w:rsidRPr="003C3B89">
        <w:rPr>
          <w:b/>
          <w:iCs/>
          <w:lang w:val="en-GB"/>
        </w:rPr>
        <w:t>Attachment theory</w:t>
      </w:r>
    </w:p>
    <w:p w14:paraId="63DF325C" w14:textId="77777777" w:rsidR="00745CAC" w:rsidRPr="006A5484" w:rsidRDefault="008677DA" w:rsidP="008677DA">
      <w:r w:rsidRPr="006A5484">
        <w:rPr>
          <w:lang w:val="en-GB"/>
        </w:rPr>
        <w:t xml:space="preserve">As the name suggests, this theory goes to explain the importance of attachment in developing interpersonal skills. According to the provisions of this theory, </w:t>
      </w:r>
      <w:r w:rsidR="00BE59BA" w:rsidRPr="006A5484">
        <w:rPr>
          <w:lang w:val="en-GB"/>
        </w:rPr>
        <w:t xml:space="preserve">individuals need to form attachments and bonds with the people in their workspace. These people can be their employers, customers or their co-workers. This theory believes that children form the most special attachments with their earliest caregivers, their parents. These bonds last lifelong. </w:t>
      </w:r>
      <w:r w:rsidR="00B337F9" w:rsidRPr="006A5484">
        <w:rPr>
          <w:lang w:val="en-GB"/>
        </w:rPr>
        <w:t>Similarly,</w:t>
      </w:r>
      <w:r w:rsidR="00BE59BA" w:rsidRPr="006A5484">
        <w:rPr>
          <w:lang w:val="en-GB"/>
        </w:rPr>
        <w:t xml:space="preserve"> if the individuals succeed to develop attachments with their employers at workplace, </w:t>
      </w:r>
      <w:r w:rsidR="00B337F9" w:rsidRPr="006A5484">
        <w:rPr>
          <w:lang w:val="en-GB"/>
        </w:rPr>
        <w:t xml:space="preserve">they </w:t>
      </w:r>
      <w:proofErr w:type="gramStart"/>
      <w:r w:rsidR="00B337F9" w:rsidRPr="006A5484">
        <w:rPr>
          <w:lang w:val="en-GB"/>
        </w:rPr>
        <w:t>are able to</w:t>
      </w:r>
      <w:proofErr w:type="gramEnd"/>
      <w:r w:rsidR="00B337F9" w:rsidRPr="006A5484">
        <w:rPr>
          <w:lang w:val="en-GB"/>
        </w:rPr>
        <w:t xml:space="preserve"> display their interpersonal skills</w:t>
      </w:r>
      <w:r w:rsidR="007403AC" w:rsidRPr="006A5484">
        <w:rPr>
          <w:lang w:val="en-GB"/>
        </w:rPr>
        <w:t xml:space="preserve"> (</w:t>
      </w:r>
      <w:proofErr w:type="spellStart"/>
      <w:r w:rsidR="007403AC" w:rsidRPr="006A5484">
        <w:rPr>
          <w:shd w:val="clear" w:color="auto" w:fill="FFFFFF"/>
        </w:rPr>
        <w:t>Fonagy</w:t>
      </w:r>
      <w:proofErr w:type="spellEnd"/>
      <w:r w:rsidR="007403AC" w:rsidRPr="006A5484">
        <w:t xml:space="preserve">, </w:t>
      </w:r>
      <w:r w:rsidR="007403AC" w:rsidRPr="006A5484">
        <w:rPr>
          <w:shd w:val="clear" w:color="auto" w:fill="FFFFFF"/>
        </w:rPr>
        <w:t>2018</w:t>
      </w:r>
      <w:r w:rsidR="007403AC" w:rsidRPr="006A5484">
        <w:rPr>
          <w:lang w:val="en-GB"/>
        </w:rPr>
        <w:t>)</w:t>
      </w:r>
      <w:r w:rsidR="00B337F9" w:rsidRPr="006A5484">
        <w:rPr>
          <w:lang w:val="en-GB"/>
        </w:rPr>
        <w:t xml:space="preserve">. With healthy interaction with the authorities, the individuals can intake the expertise and thereby develop their </w:t>
      </w:r>
      <w:r w:rsidR="00745CAC" w:rsidRPr="006A5484">
        <w:rPr>
          <w:lang w:val="en-GB"/>
        </w:rPr>
        <w:t>interpersonal skills. I can use this theory and implement it to attach with my employers and co-workers. The bonds I build with them will help me develop my interpersonal skills with their feedbacks and advises.</w:t>
      </w:r>
    </w:p>
    <w:p w14:paraId="049BDECC" w14:textId="77777777" w:rsidR="00745CAC" w:rsidRPr="003C3B89" w:rsidRDefault="00745CAC" w:rsidP="008677DA">
      <w:pPr>
        <w:rPr>
          <w:b/>
          <w:iCs/>
          <w:lang w:val="en-GB"/>
        </w:rPr>
      </w:pPr>
      <w:r w:rsidRPr="003C3B89">
        <w:rPr>
          <w:b/>
          <w:iCs/>
          <w:lang w:val="en-GB"/>
        </w:rPr>
        <w:t>Uncertainty reduction theory</w:t>
      </w:r>
    </w:p>
    <w:p w14:paraId="6ABEF6BF" w14:textId="77777777" w:rsidR="005D15BA" w:rsidRPr="006A5484" w:rsidRDefault="00745CAC" w:rsidP="008677DA">
      <w:r w:rsidRPr="006A5484">
        <w:rPr>
          <w:lang w:val="en-GB"/>
        </w:rPr>
        <w:t xml:space="preserve">The interpersonal skills of the individuals </w:t>
      </w:r>
      <w:r w:rsidR="00E71895" w:rsidRPr="006A5484">
        <w:rPr>
          <w:lang w:val="en-GB"/>
        </w:rPr>
        <w:t>aim towards achieving their efficiency and accuracy in order to excel in their careers. In this case, much importance is given to risk management or identifying such attributes that might be uncertain or harmful for the performance of the individuals. This theory was developed in 1975 aiming towards earning more predictability and reducing the uncertain factors that might pose threats in the future. It tests the immediate reaction and behaviour of individuals towards strangers and unknown activities. The interpersonal skills of the individuals are used hereby to check the credibility of their spontaneous decisions and problem-solving skills</w:t>
      </w:r>
      <w:r w:rsidR="007403AC" w:rsidRPr="006A5484">
        <w:rPr>
          <w:lang w:val="en-GB"/>
        </w:rPr>
        <w:t xml:space="preserve"> (</w:t>
      </w:r>
      <w:r w:rsidR="007403AC" w:rsidRPr="006A5484">
        <w:rPr>
          <w:shd w:val="clear" w:color="auto" w:fill="FFFFFF"/>
        </w:rPr>
        <w:t>Hogg</w:t>
      </w:r>
      <w:r w:rsidR="007403AC" w:rsidRPr="006A5484">
        <w:t xml:space="preserve">, </w:t>
      </w:r>
      <w:r w:rsidR="007403AC" w:rsidRPr="006A5484">
        <w:rPr>
          <w:shd w:val="clear" w:color="auto" w:fill="FFFFFF"/>
        </w:rPr>
        <w:t>2016</w:t>
      </w:r>
      <w:r w:rsidR="007403AC" w:rsidRPr="006A5484">
        <w:rPr>
          <w:lang w:val="en-GB"/>
        </w:rPr>
        <w:t>)</w:t>
      </w:r>
      <w:r w:rsidR="00E71895" w:rsidRPr="006A5484">
        <w:rPr>
          <w:lang w:val="en-GB"/>
        </w:rPr>
        <w:t xml:space="preserve">. Using this theory might be beneficial for my </w:t>
      </w:r>
      <w:r w:rsidR="000A2AE6" w:rsidRPr="006A5484">
        <w:rPr>
          <w:lang w:val="en-GB"/>
        </w:rPr>
        <w:t>career,</w:t>
      </w:r>
      <w:r w:rsidR="00E71895" w:rsidRPr="006A5484">
        <w:rPr>
          <w:lang w:val="en-GB"/>
        </w:rPr>
        <w:t xml:space="preserve"> as this will give </w:t>
      </w:r>
      <w:r w:rsidR="00E71895" w:rsidRPr="006A5484">
        <w:rPr>
          <w:lang w:val="en-GB"/>
        </w:rPr>
        <w:lastRenderedPageBreak/>
        <w:t>me a reality check regarding my interpersonal skills. I will get to know if my ability to identify uncertainty within workspace is accurate, and make necessary changes as required.</w:t>
      </w:r>
      <w:r w:rsidR="005D15BA" w:rsidRPr="006A5484">
        <w:rPr>
          <w:lang w:val="en-GB"/>
        </w:rPr>
        <w:br w:type="page"/>
      </w:r>
    </w:p>
    <w:p w14:paraId="3B0CF7E5" w14:textId="77777777" w:rsidR="005D15BA" w:rsidRPr="002A293C" w:rsidRDefault="00B518A7" w:rsidP="005D15BA">
      <w:pPr>
        <w:pStyle w:val="Heading1"/>
        <w:rPr>
          <w:lang w:val="en-GB"/>
        </w:rPr>
      </w:pPr>
      <w:bookmarkStart w:id="4" w:name="_Toc26447465"/>
      <w:bookmarkStart w:id="5" w:name="_Toc28810768"/>
      <w:r>
        <w:rPr>
          <w:lang w:val="en-GB"/>
        </w:rPr>
        <w:lastRenderedPageBreak/>
        <w:t>Conclusion</w:t>
      </w:r>
      <w:bookmarkEnd w:id="4"/>
      <w:bookmarkEnd w:id="5"/>
    </w:p>
    <w:p w14:paraId="7B8EE55A" w14:textId="77777777" w:rsidR="005D15BA" w:rsidRPr="002A293C" w:rsidRDefault="004E699B" w:rsidP="005D15BA">
      <w:pPr>
        <w:rPr>
          <w:lang w:val="en-GB"/>
        </w:rPr>
      </w:pPr>
      <w:r>
        <w:rPr>
          <w:lang w:val="en-GB"/>
        </w:rPr>
        <w:t>This study goes to describe my competency regarding academic and employability skills. Since I am a student, my academic skills are supposed to decide my employability skills largely. However, as this study goes to establish, there are certain employability skills that might be present within me since birth, and I need to identify and nurture the same. In this study, the different theories of academic and employability skills have been discussed. My perspectives of applying the same within my work structure have been evaluated also in this context. The study establishes the importance of academic and employability skills in the improvement of career.</w:t>
      </w:r>
      <w:r w:rsidR="005D15BA" w:rsidRPr="002A293C">
        <w:rPr>
          <w:lang w:val="en-GB"/>
        </w:rPr>
        <w:br w:type="page"/>
      </w:r>
    </w:p>
    <w:p w14:paraId="3401B3BE" w14:textId="77777777" w:rsidR="00AC398C" w:rsidRDefault="005D15BA" w:rsidP="005D15BA">
      <w:pPr>
        <w:pStyle w:val="Heading1"/>
        <w:rPr>
          <w:lang w:val="en-GB"/>
        </w:rPr>
      </w:pPr>
      <w:bookmarkStart w:id="6" w:name="_Toc26447466"/>
      <w:bookmarkStart w:id="7" w:name="_Toc28810769"/>
      <w:r w:rsidRPr="002A293C">
        <w:rPr>
          <w:lang w:val="en-GB"/>
        </w:rPr>
        <w:lastRenderedPageBreak/>
        <w:t>Reference list</w:t>
      </w:r>
      <w:bookmarkEnd w:id="6"/>
      <w:bookmarkEnd w:id="7"/>
    </w:p>
    <w:p w14:paraId="40595837" w14:textId="77777777" w:rsidR="000F7FAA" w:rsidRDefault="000F7FAA" w:rsidP="00C716AB">
      <w:pPr>
        <w:rPr>
          <w:shd w:val="clear" w:color="auto" w:fill="FFFFFF"/>
        </w:rPr>
      </w:pPr>
      <w:r>
        <w:rPr>
          <w:shd w:val="clear" w:color="auto" w:fill="FFFFFF"/>
        </w:rPr>
        <w:t>Akers, R.L. and Jennings, W.G., 2015. Social learning theory. </w:t>
      </w:r>
      <w:r>
        <w:rPr>
          <w:i/>
          <w:iCs/>
          <w:shd w:val="clear" w:color="auto" w:fill="FFFFFF"/>
        </w:rPr>
        <w:t>The Handbook of Criminological Theory</w:t>
      </w:r>
      <w:r>
        <w:rPr>
          <w:shd w:val="clear" w:color="auto" w:fill="FFFFFF"/>
        </w:rPr>
        <w:t>, </w:t>
      </w:r>
      <w:r>
        <w:rPr>
          <w:i/>
          <w:iCs/>
          <w:shd w:val="clear" w:color="auto" w:fill="FFFFFF"/>
        </w:rPr>
        <w:t>4</w:t>
      </w:r>
      <w:r>
        <w:rPr>
          <w:shd w:val="clear" w:color="auto" w:fill="FFFFFF"/>
        </w:rPr>
        <w:t>, pp.230-240.</w:t>
      </w:r>
    </w:p>
    <w:p w14:paraId="3E9A07CD" w14:textId="77777777" w:rsidR="000F7FAA" w:rsidRDefault="000F7FAA" w:rsidP="007403AC">
      <w:pPr>
        <w:rPr>
          <w:shd w:val="clear" w:color="auto" w:fill="FFFFFF"/>
        </w:rPr>
      </w:pPr>
      <w:proofErr w:type="spellStart"/>
      <w:r>
        <w:rPr>
          <w:shd w:val="clear" w:color="auto" w:fill="FFFFFF"/>
        </w:rPr>
        <w:t>Alshmemri</w:t>
      </w:r>
      <w:proofErr w:type="spellEnd"/>
      <w:r>
        <w:rPr>
          <w:shd w:val="clear" w:color="auto" w:fill="FFFFFF"/>
        </w:rPr>
        <w:t xml:space="preserve">, M., </w:t>
      </w:r>
      <w:proofErr w:type="spellStart"/>
      <w:r>
        <w:rPr>
          <w:shd w:val="clear" w:color="auto" w:fill="FFFFFF"/>
        </w:rPr>
        <w:t>Shahwan-Akl</w:t>
      </w:r>
      <w:proofErr w:type="spellEnd"/>
      <w:r>
        <w:rPr>
          <w:shd w:val="clear" w:color="auto" w:fill="FFFFFF"/>
        </w:rPr>
        <w:t>, L. and Maude, P., 2017. Herzberg’s two-factor theory. </w:t>
      </w:r>
      <w:r>
        <w:rPr>
          <w:i/>
          <w:iCs/>
          <w:shd w:val="clear" w:color="auto" w:fill="FFFFFF"/>
        </w:rPr>
        <w:t>Life Science Journal</w:t>
      </w:r>
      <w:r>
        <w:rPr>
          <w:shd w:val="clear" w:color="auto" w:fill="FFFFFF"/>
        </w:rPr>
        <w:t>, </w:t>
      </w:r>
      <w:r>
        <w:rPr>
          <w:i/>
          <w:iCs/>
          <w:shd w:val="clear" w:color="auto" w:fill="FFFFFF"/>
        </w:rPr>
        <w:t>14</w:t>
      </w:r>
      <w:r>
        <w:rPr>
          <w:shd w:val="clear" w:color="auto" w:fill="FFFFFF"/>
        </w:rPr>
        <w:t>(5), pp.12-16.</w:t>
      </w:r>
    </w:p>
    <w:p w14:paraId="362A2ACD" w14:textId="77777777" w:rsidR="000F7FAA" w:rsidRDefault="000F7FAA" w:rsidP="00D32088">
      <w:pPr>
        <w:rPr>
          <w:shd w:val="clear" w:color="auto" w:fill="FFFFFF"/>
        </w:rPr>
      </w:pPr>
      <w:r>
        <w:rPr>
          <w:shd w:val="clear" w:color="auto" w:fill="FFFFFF"/>
        </w:rPr>
        <w:t xml:space="preserve">Brim, G., 2018. Ambition: How we manage success and failure throughout our lives. </w:t>
      </w:r>
      <w:proofErr w:type="spellStart"/>
      <w:r>
        <w:rPr>
          <w:shd w:val="clear" w:color="auto" w:fill="FFFFFF"/>
        </w:rPr>
        <w:t>iUniverse</w:t>
      </w:r>
      <w:proofErr w:type="spellEnd"/>
      <w:r>
        <w:rPr>
          <w:shd w:val="clear" w:color="auto" w:fill="FFFFFF"/>
        </w:rPr>
        <w:t>.</w:t>
      </w:r>
    </w:p>
    <w:p w14:paraId="0AB8C076" w14:textId="77777777" w:rsidR="000F7FAA" w:rsidRDefault="000F7FAA" w:rsidP="00D32088">
      <w:pPr>
        <w:rPr>
          <w:shd w:val="clear" w:color="auto" w:fill="FFFFFF"/>
        </w:rPr>
      </w:pPr>
      <w:r>
        <w:rPr>
          <w:shd w:val="clear" w:color="auto" w:fill="FFFFFF"/>
        </w:rPr>
        <w:t xml:space="preserve">Clayton, B., Guthrie, H., Every, P. and Harding, R., 2015. Competency progression and completion: how is the policy being enacted in three </w:t>
      </w:r>
      <w:proofErr w:type="gramStart"/>
      <w:r>
        <w:rPr>
          <w:shd w:val="clear" w:color="auto" w:fill="FFFFFF"/>
        </w:rPr>
        <w:t>trades?.</w:t>
      </w:r>
      <w:proofErr w:type="gramEnd"/>
    </w:p>
    <w:p w14:paraId="6CBC1501" w14:textId="77777777" w:rsidR="000F7FAA" w:rsidRDefault="000F7FAA" w:rsidP="00C716AB">
      <w:pPr>
        <w:rPr>
          <w:shd w:val="clear" w:color="auto" w:fill="FFFFFF"/>
        </w:rPr>
      </w:pPr>
      <w:r>
        <w:rPr>
          <w:shd w:val="clear" w:color="auto" w:fill="FFFFFF"/>
        </w:rPr>
        <w:t xml:space="preserve">Folger, J., Poole, M.S. and </w:t>
      </w:r>
      <w:proofErr w:type="spellStart"/>
      <w:r>
        <w:rPr>
          <w:shd w:val="clear" w:color="auto" w:fill="FFFFFF"/>
        </w:rPr>
        <w:t>Stutman</w:t>
      </w:r>
      <w:proofErr w:type="spellEnd"/>
      <w:r>
        <w:rPr>
          <w:shd w:val="clear" w:color="auto" w:fill="FFFFFF"/>
        </w:rPr>
        <w:t>, R.K., 2017. Working through conflict: Strategies for relationships, groups, and organizations. Routledge.</w:t>
      </w:r>
    </w:p>
    <w:p w14:paraId="067EB2AA" w14:textId="77777777" w:rsidR="000F7FAA" w:rsidRDefault="000F7FAA" w:rsidP="007403AC">
      <w:pPr>
        <w:rPr>
          <w:shd w:val="clear" w:color="auto" w:fill="FFFFFF"/>
        </w:rPr>
      </w:pPr>
      <w:proofErr w:type="spellStart"/>
      <w:r>
        <w:rPr>
          <w:shd w:val="clear" w:color="auto" w:fill="FFFFFF"/>
        </w:rPr>
        <w:t>Fonagy</w:t>
      </w:r>
      <w:proofErr w:type="spellEnd"/>
      <w:r>
        <w:rPr>
          <w:shd w:val="clear" w:color="auto" w:fill="FFFFFF"/>
        </w:rPr>
        <w:t>, P., 2018. Attachment theory and psychoanalysis. Routledge.</w:t>
      </w:r>
    </w:p>
    <w:p w14:paraId="4598DB6E" w14:textId="77777777" w:rsidR="000F7FAA" w:rsidRDefault="000F7FAA" w:rsidP="00C716AB">
      <w:pPr>
        <w:rPr>
          <w:shd w:val="clear" w:color="auto" w:fill="FFFFFF"/>
        </w:rPr>
      </w:pPr>
      <w:r>
        <w:rPr>
          <w:shd w:val="clear" w:color="auto" w:fill="FFFFFF"/>
        </w:rPr>
        <w:t>Helms, W.S. and Oliver, C., 2015. Radical settlements to conflict: Conflict management and its implications for institutional change. </w:t>
      </w:r>
      <w:r>
        <w:rPr>
          <w:i/>
          <w:iCs/>
          <w:shd w:val="clear" w:color="auto" w:fill="FFFFFF"/>
        </w:rPr>
        <w:t>Journal of Management &amp; Organization</w:t>
      </w:r>
      <w:r>
        <w:rPr>
          <w:shd w:val="clear" w:color="auto" w:fill="FFFFFF"/>
        </w:rPr>
        <w:t>, </w:t>
      </w:r>
      <w:r>
        <w:rPr>
          <w:i/>
          <w:iCs/>
          <w:shd w:val="clear" w:color="auto" w:fill="FFFFFF"/>
        </w:rPr>
        <w:t>21</w:t>
      </w:r>
      <w:r>
        <w:rPr>
          <w:shd w:val="clear" w:color="auto" w:fill="FFFFFF"/>
        </w:rPr>
        <w:t>(4), pp.471-494.</w:t>
      </w:r>
    </w:p>
    <w:p w14:paraId="1426E33B" w14:textId="77777777" w:rsidR="000F7FAA" w:rsidRPr="00C716AB" w:rsidRDefault="000F7FAA" w:rsidP="007403AC">
      <w:pPr>
        <w:rPr>
          <w:lang w:val="en-GB"/>
        </w:rPr>
      </w:pPr>
      <w:r>
        <w:rPr>
          <w:shd w:val="clear" w:color="auto" w:fill="FFFFFF"/>
        </w:rPr>
        <w:t>Hogg, M.A., 2016. Social identity theory. In </w:t>
      </w:r>
      <w:r>
        <w:rPr>
          <w:i/>
          <w:iCs/>
          <w:shd w:val="clear" w:color="auto" w:fill="FFFFFF"/>
        </w:rPr>
        <w:t>Understanding peace and conflict through social identity theory</w:t>
      </w:r>
      <w:r>
        <w:rPr>
          <w:shd w:val="clear" w:color="auto" w:fill="FFFFFF"/>
        </w:rPr>
        <w:t> (pp. 3-17). Springer, Cham.</w:t>
      </w:r>
    </w:p>
    <w:p w14:paraId="32E800DD" w14:textId="77777777" w:rsidR="000F7FAA" w:rsidRDefault="000F7FAA" w:rsidP="00D32088">
      <w:pPr>
        <w:rPr>
          <w:shd w:val="clear" w:color="auto" w:fill="FFFFFF"/>
        </w:rPr>
      </w:pPr>
      <w:r>
        <w:rPr>
          <w:shd w:val="clear" w:color="auto" w:fill="FFFFFF"/>
        </w:rPr>
        <w:t>Jones, E., 2019. </w:t>
      </w:r>
      <w:r>
        <w:rPr>
          <w:i/>
          <w:iCs/>
          <w:shd w:val="clear" w:color="auto" w:fill="FFFFFF"/>
        </w:rPr>
        <w:t>The life and work of Sigmund Freud</w:t>
      </w:r>
      <w:r>
        <w:rPr>
          <w:shd w:val="clear" w:color="auto" w:fill="FFFFFF"/>
        </w:rPr>
        <w:t>. Plunkett Lake Press.</w:t>
      </w:r>
    </w:p>
    <w:p w14:paraId="0975DB21" w14:textId="77777777" w:rsidR="000F7FAA" w:rsidRDefault="000F7FAA" w:rsidP="00D32088">
      <w:pPr>
        <w:rPr>
          <w:shd w:val="clear" w:color="auto" w:fill="FFFFFF"/>
        </w:rPr>
      </w:pPr>
      <w:proofErr w:type="spellStart"/>
      <w:r>
        <w:rPr>
          <w:shd w:val="clear" w:color="auto" w:fill="FFFFFF"/>
        </w:rPr>
        <w:t>Lawter</w:t>
      </w:r>
      <w:proofErr w:type="spellEnd"/>
      <w:r>
        <w:rPr>
          <w:shd w:val="clear" w:color="auto" w:fill="FFFFFF"/>
        </w:rPr>
        <w:t xml:space="preserve">, L., Kopelman, R.E. and </w:t>
      </w:r>
      <w:proofErr w:type="spellStart"/>
      <w:r>
        <w:rPr>
          <w:shd w:val="clear" w:color="auto" w:fill="FFFFFF"/>
        </w:rPr>
        <w:t>Prottas</w:t>
      </w:r>
      <w:proofErr w:type="spellEnd"/>
      <w:r>
        <w:rPr>
          <w:shd w:val="clear" w:color="auto" w:fill="FFFFFF"/>
        </w:rPr>
        <w:t>, D.J., 2015. McGregor's theory X/Y and job performance: A multilevel, multi-source analysis. </w:t>
      </w:r>
      <w:r>
        <w:rPr>
          <w:i/>
          <w:iCs/>
          <w:shd w:val="clear" w:color="auto" w:fill="FFFFFF"/>
        </w:rPr>
        <w:t>Journal of Managerial Issues</w:t>
      </w:r>
      <w:r>
        <w:rPr>
          <w:shd w:val="clear" w:color="auto" w:fill="FFFFFF"/>
        </w:rPr>
        <w:t>, pp.84-101.</w:t>
      </w:r>
    </w:p>
    <w:p w14:paraId="09644759" w14:textId="77777777" w:rsidR="000F7FAA" w:rsidRDefault="000F7FAA" w:rsidP="00D32088">
      <w:pPr>
        <w:rPr>
          <w:shd w:val="clear" w:color="auto" w:fill="FFFFFF"/>
        </w:rPr>
      </w:pPr>
      <w:r>
        <w:rPr>
          <w:shd w:val="clear" w:color="auto" w:fill="FFFFFF"/>
        </w:rPr>
        <w:t>Li, G., 2018. Rational Thinking on the Life View Education of College Students from the Perspective of Situational Learning Theory. </w:t>
      </w:r>
      <w:r>
        <w:rPr>
          <w:i/>
          <w:iCs/>
          <w:shd w:val="clear" w:color="auto" w:fill="FFFFFF"/>
        </w:rPr>
        <w:t>The Science Education Article Collects</w:t>
      </w:r>
      <w:r>
        <w:rPr>
          <w:shd w:val="clear" w:color="auto" w:fill="FFFFFF"/>
        </w:rPr>
        <w:t>, (5), p.12.</w:t>
      </w:r>
    </w:p>
    <w:p w14:paraId="6711EA4F" w14:textId="77777777" w:rsidR="000F7FAA" w:rsidRDefault="000F7FAA" w:rsidP="007403AC">
      <w:pPr>
        <w:rPr>
          <w:shd w:val="clear" w:color="auto" w:fill="FFFFFF"/>
        </w:rPr>
      </w:pPr>
      <w:proofErr w:type="spellStart"/>
      <w:r>
        <w:rPr>
          <w:shd w:val="clear" w:color="auto" w:fill="FFFFFF"/>
        </w:rPr>
        <w:t>Mencl</w:t>
      </w:r>
      <w:proofErr w:type="spellEnd"/>
      <w:r>
        <w:rPr>
          <w:shd w:val="clear" w:color="auto" w:fill="FFFFFF"/>
        </w:rPr>
        <w:t xml:space="preserve">, J., </w:t>
      </w:r>
      <w:proofErr w:type="spellStart"/>
      <w:r>
        <w:rPr>
          <w:shd w:val="clear" w:color="auto" w:fill="FFFFFF"/>
        </w:rPr>
        <w:t>Wefald</w:t>
      </w:r>
      <w:proofErr w:type="spellEnd"/>
      <w:r>
        <w:rPr>
          <w:shd w:val="clear" w:color="auto" w:fill="FFFFFF"/>
        </w:rPr>
        <w:t xml:space="preserve">, A.J. and van </w:t>
      </w:r>
      <w:proofErr w:type="spellStart"/>
      <w:r>
        <w:rPr>
          <w:shd w:val="clear" w:color="auto" w:fill="FFFFFF"/>
        </w:rPr>
        <w:t>Ittersum</w:t>
      </w:r>
      <w:proofErr w:type="spellEnd"/>
      <w:r>
        <w:rPr>
          <w:shd w:val="clear" w:color="auto" w:fill="FFFFFF"/>
        </w:rPr>
        <w:t>, K.W., 2016. Transformational leader attributes: interpersonal skills, engagement, and well-being. </w:t>
      </w:r>
      <w:r>
        <w:rPr>
          <w:i/>
          <w:iCs/>
          <w:shd w:val="clear" w:color="auto" w:fill="FFFFFF"/>
        </w:rPr>
        <w:t>Leadership &amp; Organization Development Journal</w:t>
      </w:r>
      <w:r>
        <w:rPr>
          <w:shd w:val="clear" w:color="auto" w:fill="FFFFFF"/>
        </w:rPr>
        <w:t>, </w:t>
      </w:r>
      <w:r>
        <w:rPr>
          <w:i/>
          <w:iCs/>
          <w:shd w:val="clear" w:color="auto" w:fill="FFFFFF"/>
        </w:rPr>
        <w:t>37</w:t>
      </w:r>
      <w:r>
        <w:rPr>
          <w:shd w:val="clear" w:color="auto" w:fill="FFFFFF"/>
        </w:rPr>
        <w:t>(5), pp.635-657.</w:t>
      </w:r>
    </w:p>
    <w:p w14:paraId="3556D5C1" w14:textId="77777777" w:rsidR="000F7FAA" w:rsidRDefault="000F7FAA" w:rsidP="00C716AB">
      <w:pPr>
        <w:rPr>
          <w:shd w:val="clear" w:color="auto" w:fill="FFFFFF"/>
        </w:rPr>
      </w:pPr>
      <w:r>
        <w:rPr>
          <w:shd w:val="clear" w:color="auto" w:fill="FFFFFF"/>
        </w:rPr>
        <w:t>Rahim, M.A., 2017. Managing conflict in organizations. Routledge.</w:t>
      </w:r>
    </w:p>
    <w:p w14:paraId="5F532D05" w14:textId="77777777" w:rsidR="000F7FAA" w:rsidRDefault="000F7FAA" w:rsidP="00D32088">
      <w:pPr>
        <w:rPr>
          <w:shd w:val="clear" w:color="auto" w:fill="FFFFFF"/>
        </w:rPr>
      </w:pPr>
      <w:r>
        <w:rPr>
          <w:shd w:val="clear" w:color="auto" w:fill="FFFFFF"/>
        </w:rPr>
        <w:lastRenderedPageBreak/>
        <w:t>Sedgwick, P. and Greenwood, N., 2015. Understanding the Hawthorne effect. </w:t>
      </w:r>
      <w:proofErr w:type="spellStart"/>
      <w:r>
        <w:rPr>
          <w:i/>
          <w:iCs/>
          <w:shd w:val="clear" w:color="auto" w:fill="FFFFFF"/>
        </w:rPr>
        <w:t>Bmj</w:t>
      </w:r>
      <w:proofErr w:type="spellEnd"/>
      <w:r>
        <w:rPr>
          <w:shd w:val="clear" w:color="auto" w:fill="FFFFFF"/>
        </w:rPr>
        <w:t>, </w:t>
      </w:r>
      <w:r>
        <w:rPr>
          <w:i/>
          <w:iCs/>
          <w:shd w:val="clear" w:color="auto" w:fill="FFFFFF"/>
        </w:rPr>
        <w:t>351</w:t>
      </w:r>
      <w:r>
        <w:rPr>
          <w:shd w:val="clear" w:color="auto" w:fill="FFFFFF"/>
        </w:rPr>
        <w:t>, p.h4672.</w:t>
      </w:r>
    </w:p>
    <w:p w14:paraId="14F305D7" w14:textId="431A4127" w:rsidR="000F7FAA" w:rsidRDefault="000F7FAA" w:rsidP="00C716AB">
      <w:pPr>
        <w:rPr>
          <w:shd w:val="clear" w:color="auto" w:fill="FFFFFF"/>
        </w:rPr>
      </w:pPr>
      <w:r>
        <w:rPr>
          <w:shd w:val="clear" w:color="auto" w:fill="FFFFFF"/>
        </w:rPr>
        <w:t xml:space="preserve">Van </w:t>
      </w:r>
      <w:proofErr w:type="spellStart"/>
      <w:r>
        <w:rPr>
          <w:shd w:val="clear" w:color="auto" w:fill="FFFFFF"/>
        </w:rPr>
        <w:t>Waes</w:t>
      </w:r>
      <w:proofErr w:type="spellEnd"/>
      <w:r>
        <w:rPr>
          <w:shd w:val="clear" w:color="auto" w:fill="FFFFFF"/>
        </w:rPr>
        <w:t xml:space="preserve">, S., </w:t>
      </w:r>
      <w:proofErr w:type="spellStart"/>
      <w:r>
        <w:rPr>
          <w:shd w:val="clear" w:color="auto" w:fill="FFFFFF"/>
        </w:rPr>
        <w:t>Moolenaar</w:t>
      </w:r>
      <w:proofErr w:type="spellEnd"/>
      <w:r>
        <w:rPr>
          <w:shd w:val="clear" w:color="auto" w:fill="FFFFFF"/>
        </w:rPr>
        <w:t xml:space="preserve">, N.M., Daly, A.J., </w:t>
      </w:r>
      <w:proofErr w:type="spellStart"/>
      <w:r>
        <w:rPr>
          <w:shd w:val="clear" w:color="auto" w:fill="FFFFFF"/>
        </w:rPr>
        <w:t>Heldens</w:t>
      </w:r>
      <w:proofErr w:type="spellEnd"/>
      <w:r>
        <w:rPr>
          <w:shd w:val="clear" w:color="auto" w:fill="FFFFFF"/>
        </w:rPr>
        <w:t xml:space="preserve">, H.H., </w:t>
      </w:r>
      <w:proofErr w:type="spellStart"/>
      <w:r>
        <w:rPr>
          <w:shd w:val="clear" w:color="auto" w:fill="FFFFFF"/>
        </w:rPr>
        <w:t>Donche</w:t>
      </w:r>
      <w:proofErr w:type="spellEnd"/>
      <w:r>
        <w:rPr>
          <w:shd w:val="clear" w:color="auto" w:fill="FFFFFF"/>
        </w:rPr>
        <w:t xml:space="preserve">, V., Van </w:t>
      </w:r>
      <w:proofErr w:type="spellStart"/>
      <w:r>
        <w:rPr>
          <w:shd w:val="clear" w:color="auto" w:fill="FFFFFF"/>
        </w:rPr>
        <w:t>Petegem</w:t>
      </w:r>
      <w:proofErr w:type="spellEnd"/>
      <w:r>
        <w:rPr>
          <w:shd w:val="clear" w:color="auto" w:fill="FFFFFF"/>
        </w:rPr>
        <w:t xml:space="preserve">, P. and Van den </w:t>
      </w:r>
      <w:proofErr w:type="spellStart"/>
      <w:r>
        <w:rPr>
          <w:shd w:val="clear" w:color="auto" w:fill="FFFFFF"/>
        </w:rPr>
        <w:t>Bossche</w:t>
      </w:r>
      <w:proofErr w:type="spellEnd"/>
      <w:r>
        <w:rPr>
          <w:shd w:val="clear" w:color="auto" w:fill="FFFFFF"/>
        </w:rPr>
        <w:t>, P., 2016. The networked instructor: The quality of networks in different stages of professional development. </w:t>
      </w:r>
      <w:r>
        <w:rPr>
          <w:i/>
          <w:iCs/>
          <w:shd w:val="clear" w:color="auto" w:fill="FFFFFF"/>
        </w:rPr>
        <w:t>Teaching and Teacher Education</w:t>
      </w:r>
      <w:r>
        <w:rPr>
          <w:shd w:val="clear" w:color="auto" w:fill="FFFFFF"/>
        </w:rPr>
        <w:t>, </w:t>
      </w:r>
      <w:r>
        <w:rPr>
          <w:i/>
          <w:iCs/>
          <w:shd w:val="clear" w:color="auto" w:fill="FFFFFF"/>
        </w:rPr>
        <w:t>59</w:t>
      </w:r>
      <w:r>
        <w:rPr>
          <w:shd w:val="clear" w:color="auto" w:fill="FFFFFF"/>
        </w:rPr>
        <w:t>, pp.295-308.</w:t>
      </w:r>
    </w:p>
    <w:p w14:paraId="61424C02" w14:textId="3A2D43E1" w:rsidR="006B2E5B" w:rsidRDefault="006B2E5B">
      <w:pPr>
        <w:spacing w:line="276" w:lineRule="auto"/>
        <w:jc w:val="left"/>
        <w:rPr>
          <w:shd w:val="clear" w:color="auto" w:fill="FFFFFF"/>
        </w:rPr>
      </w:pPr>
      <w:r>
        <w:rPr>
          <w:shd w:val="clear" w:color="auto" w:fill="FFFFFF"/>
        </w:rPr>
        <w:br w:type="page"/>
      </w:r>
    </w:p>
    <w:p w14:paraId="7591D578" w14:textId="52B5F8F6" w:rsidR="0052029F" w:rsidRDefault="00E23287" w:rsidP="00C716AB">
      <w:pPr>
        <w:rPr>
          <w:b/>
          <w:bCs/>
          <w:shd w:val="clear" w:color="auto" w:fill="FFFFFF"/>
        </w:rPr>
      </w:pPr>
      <w:r>
        <w:rPr>
          <w:b/>
          <w:bCs/>
          <w:shd w:val="clear" w:color="auto" w:fill="FFFFFF"/>
        </w:rPr>
        <w:lastRenderedPageBreak/>
        <w:t>Class work</w:t>
      </w:r>
    </w:p>
    <w:p w14:paraId="6A82F9E1" w14:textId="77777777" w:rsidR="00E23287" w:rsidRPr="005170F9" w:rsidRDefault="00E23287" w:rsidP="005170F9">
      <w:pPr>
        <w:jc w:val="left"/>
        <w:rPr>
          <w:b/>
          <w:bCs/>
        </w:rPr>
      </w:pPr>
      <w:r w:rsidRPr="005170F9">
        <w:rPr>
          <w:b/>
          <w:bCs/>
        </w:rPr>
        <w:t>Employability skills</w:t>
      </w:r>
    </w:p>
    <w:p w14:paraId="3DB92E37" w14:textId="77777777" w:rsidR="00E23287" w:rsidRDefault="00E23287" w:rsidP="00E23287">
      <w:r>
        <w:t>Currently some of the skills for work the ideal employees will have to have is excellent communication qualities, emotional intelligence, respect and moreover confidentiality.</w:t>
      </w:r>
    </w:p>
    <w:p w14:paraId="042EC907" w14:textId="77777777" w:rsidR="00E23287" w:rsidRDefault="00E23287" w:rsidP="00E23287">
      <w:r>
        <w:t xml:space="preserve">As the service are will expand in the future the emphasis will increasingly put on human interaction, while jobs will be automated and done computerized. What computers cannot do is to replace human interaction such as teamwork, flexibility and adaptation, which is proven as indispensable. </w:t>
      </w:r>
    </w:p>
    <w:p w14:paraId="11E2CB3E" w14:textId="77777777" w:rsidR="00E23287" w:rsidRDefault="00E23287" w:rsidP="00E23287">
      <w:r>
        <w:t xml:space="preserve">The art of communicating is not a natural process or an ability that we are born with. We learn to communicate. Any communication involves creation and exchange of meanings, which is why we </w:t>
      </w:r>
      <w:proofErr w:type="gramStart"/>
      <w:r>
        <w:t>have to</w:t>
      </w:r>
      <w:proofErr w:type="gramEnd"/>
      <w:r>
        <w:t xml:space="preserve"> learn how we can use our knowledge more efficiently. On the other hand, communication also means listening. The supervisor must be willing to listen to those around, be able to understand the message transmitted and provide feed backs. Is also important for an employee that when he receive a task to be given explanations, and when he performs it, his superior must have time to discuss it on her basis.</w:t>
      </w:r>
    </w:p>
    <w:p w14:paraId="449BB7C1" w14:textId="77777777" w:rsidR="00E23287" w:rsidRDefault="00E23287" w:rsidP="00E23287">
      <w:r>
        <w:t xml:space="preserve">Another aspect which employee will be advantaged is emotional intelligence, which from my personal experience is the ability to identify, understand and manage state and feelings, both ours and others. This ability is necessary to identify what motivates people best so that the best professional results can be obtained. When it comes to coordinating a </w:t>
      </w:r>
      <w:proofErr w:type="gramStart"/>
      <w:r>
        <w:t>team</w:t>
      </w:r>
      <w:proofErr w:type="gramEnd"/>
      <w:r>
        <w:t xml:space="preserve"> the accent will be put on identifying and managing the emotional state of others.</w:t>
      </w:r>
    </w:p>
    <w:p w14:paraId="24E543BA" w14:textId="1A75F468" w:rsidR="00E23287" w:rsidRDefault="00E23287" w:rsidP="00E23287">
      <w:r>
        <w:t xml:space="preserve">Respect is a golden rule that implies treating others as we wish to be treated. The way in which interaction between colleagues is conducted is the result of the treatment that they give to each other, and inappropriate </w:t>
      </w:r>
      <w:proofErr w:type="spellStart"/>
      <w:r>
        <w:t>behav</w:t>
      </w:r>
      <w:r>
        <w:t>iou</w:t>
      </w:r>
      <w:r>
        <w:t>r</w:t>
      </w:r>
      <w:proofErr w:type="spellEnd"/>
      <w:r>
        <w:t xml:space="preserve"> will inevitably attract tension at work. Since businesses are diversifying more and more, and within the same companies we will find people with backgrounds and different values </w:t>
      </w:r>
      <w:proofErr w:type="gramStart"/>
      <w:r>
        <w:t>this is why</w:t>
      </w:r>
      <w:proofErr w:type="gramEnd"/>
      <w:r>
        <w:t xml:space="preserve"> is good to reach </w:t>
      </w:r>
      <w:proofErr w:type="spellStart"/>
      <w:r>
        <w:t>and</w:t>
      </w:r>
      <w:proofErr w:type="spellEnd"/>
      <w:r>
        <w:t xml:space="preserve"> agreement of conduct, when there is a risk of conflict.  It is also important to </w:t>
      </w:r>
      <w:proofErr w:type="spellStart"/>
      <w:r>
        <w:t>organise</w:t>
      </w:r>
      <w:proofErr w:type="spellEnd"/>
      <w:r>
        <w:t xml:space="preserve"> meetings with management, in which any doubts that employees may have by not conforming with the company`s values, are clarified.</w:t>
      </w:r>
    </w:p>
    <w:p w14:paraId="0A63FD88" w14:textId="77777777" w:rsidR="00E23287" w:rsidRDefault="00E23287" w:rsidP="00E23287"/>
    <w:p w14:paraId="3901FE68" w14:textId="77777777" w:rsidR="00E23287" w:rsidRDefault="00E23287" w:rsidP="00E23287">
      <w:proofErr w:type="gramStart"/>
      <w:r>
        <w:lastRenderedPageBreak/>
        <w:t>Moreover  certain</w:t>
      </w:r>
      <w:proofErr w:type="gramEnd"/>
      <w:r>
        <w:t xml:space="preserve"> companies  are required to comply with privacy policies, especially in terms of information about collaborating with business partners. Their violation can attract unpleasant consequences and therefore leaders must cultivate confidence and consideration when it comes to confidential information and to explain to the members of the teams why these issues are important. </w:t>
      </w:r>
      <w:r w:rsidRPr="007C6421">
        <w:t>Followers owe their enterprises and their leader</w:t>
      </w:r>
      <w:r>
        <w:t xml:space="preserve"> discretion, acting on a famous saying “What happens in Vegas, stays in Vegas”.</w:t>
      </w:r>
    </w:p>
    <w:p w14:paraId="1C89B7DF" w14:textId="77777777" w:rsidR="00E23287" w:rsidRDefault="00E23287" w:rsidP="00E23287">
      <w:r>
        <w:t xml:space="preserve"> I </w:t>
      </w:r>
      <w:proofErr w:type="gramStart"/>
      <w:r>
        <w:t>consider,</w:t>
      </w:r>
      <w:proofErr w:type="gramEnd"/>
      <w:r>
        <w:t xml:space="preserve"> that integrity is the consequence of the moral and ethical </w:t>
      </w:r>
      <w:proofErr w:type="spellStart"/>
      <w:r>
        <w:t>behaviour</w:t>
      </w:r>
      <w:proofErr w:type="spellEnd"/>
      <w:r>
        <w:t xml:space="preserve"> and when it is the apanage of the most employees, the results will be seen on how the business works. Last but not the </w:t>
      </w:r>
      <w:proofErr w:type="gramStart"/>
      <w:r>
        <w:t>least  is</w:t>
      </w:r>
      <w:proofErr w:type="gramEnd"/>
      <w:r>
        <w:t xml:space="preserve"> the necessity to encourage respect for promises and to promote truth, without which a solid and durable construction </w:t>
      </w:r>
      <w:proofErr w:type="spellStart"/>
      <w:r>
        <w:t>can not</w:t>
      </w:r>
      <w:proofErr w:type="spellEnd"/>
      <w:r>
        <w:t xml:space="preserve"> be build. A positive attitude will do more than an individualist attitude, as attitude is the first sign that the ones around us observe. </w:t>
      </w:r>
    </w:p>
    <w:p w14:paraId="2A1CDC9F" w14:textId="3A2DEBFC" w:rsidR="00E23287" w:rsidRDefault="00E23287" w:rsidP="00C716AB">
      <w:pPr>
        <w:rPr>
          <w:b/>
          <w:bCs/>
          <w:shd w:val="clear" w:color="auto" w:fill="FFFFFF"/>
        </w:rPr>
      </w:pPr>
    </w:p>
    <w:p w14:paraId="5D29903E" w14:textId="77777777" w:rsidR="00E23287" w:rsidRPr="005170F9" w:rsidRDefault="00E23287" w:rsidP="005170F9">
      <w:pPr>
        <w:jc w:val="left"/>
        <w:rPr>
          <w:b/>
          <w:bCs/>
        </w:rPr>
      </w:pPr>
      <w:r w:rsidRPr="005170F9">
        <w:rPr>
          <w:b/>
          <w:bCs/>
        </w:rPr>
        <w:t>Followership</w:t>
      </w:r>
    </w:p>
    <w:p w14:paraId="1E8F70FE" w14:textId="77777777" w:rsidR="00E23287" w:rsidRDefault="00E23287" w:rsidP="00E23287">
      <w:r>
        <w:t>Being a follower doesn`t make you a sheep!</w:t>
      </w:r>
    </w:p>
    <w:p w14:paraId="7FEE8B46" w14:textId="77777777" w:rsidR="00E23287" w:rsidRDefault="00E23287" w:rsidP="00E23287">
      <w:r>
        <w:t xml:space="preserve">From my life experience so far, I </w:t>
      </w:r>
      <w:proofErr w:type="gramStart"/>
      <w:r>
        <w:t>came to the conclusion</w:t>
      </w:r>
      <w:proofErr w:type="gramEnd"/>
      <w:r>
        <w:t xml:space="preserve"> that without people who accept your valuable abilities in a domain, or the ones who are loyal, there is no idea of leadership. To be a valuable follower you always have to be ready to help and show empathy towards your </w:t>
      </w:r>
      <w:proofErr w:type="gramStart"/>
      <w:r>
        <w:t>colleagues  (</w:t>
      </w:r>
      <w:proofErr w:type="gramEnd"/>
      <w:r>
        <w:t>cover a shift).</w:t>
      </w:r>
    </w:p>
    <w:p w14:paraId="7D61F5CF" w14:textId="77777777" w:rsidR="00E23287" w:rsidRDefault="00E23287" w:rsidP="00E23287">
      <w:r>
        <w:t xml:space="preserve">Even if you are given orders by your manager, you can still take initiative or question him when you consider you`ve got a better way of solving issues that may occur. As a follower I tried my best to treat everyone with respect, to evolve at my </w:t>
      </w:r>
      <w:proofErr w:type="gramStart"/>
      <w:r>
        <w:t>work place</w:t>
      </w:r>
      <w:proofErr w:type="gramEnd"/>
      <w:r>
        <w:t xml:space="preserve"> and I have always been hungry for knowledge which according to </w:t>
      </w:r>
      <w:proofErr w:type="spellStart"/>
      <w:r>
        <w:t>a</w:t>
      </w:r>
      <w:proofErr w:type="spellEnd"/>
      <w:r>
        <w:t xml:space="preserve"> old saying is power.</w:t>
      </w:r>
    </w:p>
    <w:p w14:paraId="0EC2F0DA" w14:textId="7BDE182E" w:rsidR="00E23287" w:rsidRPr="005170F9" w:rsidRDefault="00E23287" w:rsidP="00C716AB">
      <w:pPr>
        <w:rPr>
          <w:b/>
          <w:bCs/>
          <w:shd w:val="clear" w:color="auto" w:fill="FFFFFF"/>
        </w:rPr>
      </w:pPr>
      <w:bookmarkStart w:id="8" w:name="_GoBack"/>
    </w:p>
    <w:p w14:paraId="702C0799" w14:textId="77777777" w:rsidR="00E23287" w:rsidRPr="005170F9" w:rsidRDefault="00E23287" w:rsidP="005170F9">
      <w:pPr>
        <w:jc w:val="left"/>
        <w:rPr>
          <w:rFonts w:cs="Times New Roman"/>
          <w:b/>
          <w:bCs/>
          <w:szCs w:val="24"/>
        </w:rPr>
      </w:pPr>
      <w:r w:rsidRPr="005170F9">
        <w:rPr>
          <w:rFonts w:cs="Times New Roman"/>
          <w:b/>
          <w:bCs/>
          <w:szCs w:val="24"/>
        </w:rPr>
        <w:t xml:space="preserve">Professional development </w:t>
      </w:r>
    </w:p>
    <w:bookmarkEnd w:id="8"/>
    <w:p w14:paraId="642C72F0" w14:textId="77777777" w:rsidR="00E23287" w:rsidRPr="00093D80" w:rsidRDefault="00E23287" w:rsidP="00E23287">
      <w:pPr>
        <w:rPr>
          <w:rFonts w:cs="Times New Roman"/>
          <w:szCs w:val="24"/>
        </w:rPr>
      </w:pPr>
      <w:r w:rsidRPr="00093D80">
        <w:rPr>
          <w:rFonts w:cs="Times New Roman"/>
          <w:szCs w:val="24"/>
        </w:rPr>
        <w:t>As a principle, each of us, from the end of primary school and until the graduating of high school or faculty / masters, we go through some stages of preparation or professional training, stages in which we qualify for one job or another.</w:t>
      </w:r>
    </w:p>
    <w:p w14:paraId="184252DB" w14:textId="77777777" w:rsidR="00E23287" w:rsidRPr="00093D80" w:rsidRDefault="00E23287" w:rsidP="00E23287">
      <w:pPr>
        <w:rPr>
          <w:rFonts w:cs="Times New Roman"/>
          <w:szCs w:val="24"/>
        </w:rPr>
      </w:pPr>
      <w:r w:rsidRPr="00093D80">
        <w:rPr>
          <w:rFonts w:cs="Times New Roman"/>
          <w:szCs w:val="24"/>
        </w:rPr>
        <w:lastRenderedPageBreak/>
        <w:t>After completing the studies, the training process continues, because we continue to accumulate the necessary knowledge in the workplace. We constantly improve our theoretical and practical knowledge to be better in our profession, we add new skills and qualifications that we need to be competitive. The demands of the regular workplace are constantly changing, new things always appear that we must be aware of in order to remain competitive. This continuous training process is part of the professional development of each of us.</w:t>
      </w:r>
    </w:p>
    <w:p w14:paraId="1F568A06" w14:textId="77777777" w:rsidR="005170F9" w:rsidRDefault="00E23287" w:rsidP="00E23287">
      <w:pPr>
        <w:rPr>
          <w:rFonts w:cs="Times New Roman"/>
          <w:szCs w:val="24"/>
        </w:rPr>
      </w:pPr>
      <w:r w:rsidRPr="00093D80">
        <w:rPr>
          <w:rFonts w:cs="Times New Roman"/>
          <w:szCs w:val="24"/>
        </w:rPr>
        <w:t xml:space="preserve">Training and professional development are two notions that, although different, are inseparable in the current context of the </w:t>
      </w:r>
      <w:proofErr w:type="spellStart"/>
      <w:r w:rsidRPr="00093D80">
        <w:rPr>
          <w:rFonts w:cs="Times New Roman"/>
          <w:szCs w:val="24"/>
        </w:rPr>
        <w:t>labour</w:t>
      </w:r>
      <w:proofErr w:type="spellEnd"/>
      <w:r w:rsidRPr="00093D80">
        <w:rPr>
          <w:rFonts w:cs="Times New Roman"/>
          <w:szCs w:val="24"/>
        </w:rPr>
        <w:t xml:space="preserve"> market.</w:t>
      </w:r>
    </w:p>
    <w:p w14:paraId="70199999" w14:textId="03599930" w:rsidR="00E23287" w:rsidRPr="00093D80" w:rsidRDefault="00E23287" w:rsidP="00E23287">
      <w:pPr>
        <w:rPr>
          <w:rFonts w:cs="Times New Roman"/>
          <w:szCs w:val="24"/>
        </w:rPr>
      </w:pPr>
      <w:r w:rsidRPr="00093D80">
        <w:rPr>
          <w:rFonts w:cs="Times New Roman"/>
          <w:szCs w:val="24"/>
        </w:rPr>
        <w:t xml:space="preserve">Vocational training consists of accumulating some primary information about the tasks to be performed within a profession, training the skills necessary to practice that profession and accumulating a practical experience that will allow to solve the work tasks. Vocational training is a process of preparation for a job, which does not end with the completion of studies, but continues throughout the professional life. In order to strengthen our position and </w:t>
      </w:r>
      <w:proofErr w:type="gramStart"/>
      <w:r w:rsidRPr="00093D80">
        <w:rPr>
          <w:rFonts w:cs="Times New Roman"/>
          <w:szCs w:val="24"/>
        </w:rPr>
        <w:t>work place</w:t>
      </w:r>
      <w:proofErr w:type="gramEnd"/>
      <w:r w:rsidRPr="00093D80">
        <w:rPr>
          <w:rFonts w:cs="Times New Roman"/>
          <w:szCs w:val="24"/>
        </w:rPr>
        <w:t>, to keep us competent and competitive, we must pay attention to our professional development.</w:t>
      </w:r>
    </w:p>
    <w:p w14:paraId="21267B38" w14:textId="77777777" w:rsidR="00E23287" w:rsidRPr="00093D80" w:rsidRDefault="00E23287" w:rsidP="00E23287">
      <w:pPr>
        <w:rPr>
          <w:rFonts w:cs="Times New Roman"/>
          <w:szCs w:val="24"/>
        </w:rPr>
      </w:pPr>
      <w:r w:rsidRPr="00093D80">
        <w:rPr>
          <w:rFonts w:cs="Times New Roman"/>
          <w:szCs w:val="24"/>
        </w:rPr>
        <w:t>Professional development is a more complex process of preparation, which involves either acquiring new knowledge and skills in the qualification that a person already possesses, or retraining. It is also called continuous or permanent vocational training.</w:t>
      </w:r>
    </w:p>
    <w:p w14:paraId="5C51D7E7" w14:textId="77777777" w:rsidR="00E23287" w:rsidRPr="00093D80" w:rsidRDefault="00E23287" w:rsidP="00E23287">
      <w:pPr>
        <w:rPr>
          <w:rFonts w:cs="Times New Roman"/>
          <w:szCs w:val="24"/>
        </w:rPr>
      </w:pPr>
      <w:r w:rsidRPr="00093D80">
        <w:rPr>
          <w:rFonts w:cs="Times New Roman"/>
          <w:szCs w:val="24"/>
        </w:rPr>
        <w:t xml:space="preserve">Professional development and improvement </w:t>
      </w:r>
      <w:proofErr w:type="gramStart"/>
      <w:r w:rsidRPr="00093D80">
        <w:rPr>
          <w:rFonts w:cs="Times New Roman"/>
          <w:szCs w:val="24"/>
        </w:rPr>
        <w:t>involves</w:t>
      </w:r>
      <w:proofErr w:type="gramEnd"/>
      <w:r w:rsidRPr="00093D80">
        <w:rPr>
          <w:rFonts w:cs="Times New Roman"/>
          <w:szCs w:val="24"/>
        </w:rPr>
        <w:t xml:space="preserve"> updating information about our field of activity, but also about other related or interrelated areas. For this we need to be concerned to participate in professional development activities, to improve our existing skills and to acquire new skills and competences, to accumulate additional knowledge that will be useful to us later (so-called "professional anticipation").</w:t>
      </w:r>
    </w:p>
    <w:p w14:paraId="4AD49A79" w14:textId="77777777" w:rsidR="00E23287" w:rsidRPr="00093D80" w:rsidRDefault="00E23287" w:rsidP="00E23287">
      <w:pPr>
        <w:rPr>
          <w:rFonts w:cs="Times New Roman"/>
          <w:szCs w:val="24"/>
        </w:rPr>
      </w:pPr>
      <w:r w:rsidRPr="00093D80">
        <w:rPr>
          <w:rFonts w:cs="Times New Roman"/>
          <w:szCs w:val="24"/>
        </w:rPr>
        <w:t>Professional development is indispensable for those who aim for career success and is closely linked to personal development, if we want to be able to achieve our goals.</w:t>
      </w:r>
    </w:p>
    <w:p w14:paraId="593700D4" w14:textId="77777777" w:rsidR="00E23287" w:rsidRPr="00093D80" w:rsidRDefault="00E23287" w:rsidP="00E23287">
      <w:pPr>
        <w:rPr>
          <w:rFonts w:cs="Times New Roman"/>
          <w:szCs w:val="24"/>
        </w:rPr>
      </w:pPr>
      <w:r w:rsidRPr="00093D80">
        <w:rPr>
          <w:rFonts w:cs="Times New Roman"/>
          <w:szCs w:val="24"/>
        </w:rPr>
        <w:t>Personal and professional development are continuous actions for the better change of each one of us, through which we can improve the quality of life, relationships, health, career, spirituality level.</w:t>
      </w:r>
    </w:p>
    <w:p w14:paraId="2E279BEF" w14:textId="77777777" w:rsidR="00E23287" w:rsidRDefault="00E23287" w:rsidP="00E23287">
      <w:pPr>
        <w:rPr>
          <w:rFonts w:cs="Times New Roman"/>
          <w:szCs w:val="24"/>
        </w:rPr>
      </w:pPr>
      <w:r w:rsidRPr="00093D80">
        <w:rPr>
          <w:rFonts w:cs="Times New Roman"/>
          <w:szCs w:val="24"/>
        </w:rPr>
        <w:lastRenderedPageBreak/>
        <w:t xml:space="preserve">However, some efforts are needed to raise awareness of what needs to be improved, what skills and </w:t>
      </w:r>
      <w:proofErr w:type="spellStart"/>
      <w:r w:rsidRPr="00093D80">
        <w:rPr>
          <w:rFonts w:cs="Times New Roman"/>
          <w:szCs w:val="24"/>
        </w:rPr>
        <w:t>behaviours</w:t>
      </w:r>
      <w:proofErr w:type="spellEnd"/>
      <w:r w:rsidRPr="00093D80">
        <w:rPr>
          <w:rFonts w:cs="Times New Roman"/>
          <w:szCs w:val="24"/>
        </w:rPr>
        <w:t xml:space="preserve"> we will develop, </w:t>
      </w:r>
      <w:proofErr w:type="gramStart"/>
      <w:r w:rsidRPr="00093D80">
        <w:rPr>
          <w:rFonts w:cs="Times New Roman"/>
          <w:szCs w:val="24"/>
        </w:rPr>
        <w:t>in order for</w:t>
      </w:r>
      <w:proofErr w:type="gramEnd"/>
      <w:r w:rsidRPr="00093D80">
        <w:rPr>
          <w:rFonts w:cs="Times New Roman"/>
          <w:szCs w:val="24"/>
        </w:rPr>
        <w:t xml:space="preserve"> our personal and professional lives to move in the desired direction.</w:t>
      </w:r>
    </w:p>
    <w:p w14:paraId="4095EE46" w14:textId="77777777" w:rsidR="00E23287" w:rsidRPr="00093D80" w:rsidRDefault="00E23287" w:rsidP="00E23287">
      <w:pPr>
        <w:rPr>
          <w:rFonts w:cs="Times New Roman"/>
          <w:szCs w:val="24"/>
        </w:rPr>
      </w:pPr>
      <w:r w:rsidRPr="00093D80">
        <w:rPr>
          <w:rFonts w:cs="Times New Roman"/>
          <w:szCs w:val="24"/>
        </w:rPr>
        <w:t>Whoever does not clearly define what he wants, has every chance to get exactly what he intends. NOTHING!</w:t>
      </w:r>
    </w:p>
    <w:p w14:paraId="12529845" w14:textId="77777777" w:rsidR="00E23287" w:rsidRPr="00E23287" w:rsidRDefault="00E23287" w:rsidP="00C716AB">
      <w:pPr>
        <w:rPr>
          <w:b/>
          <w:bCs/>
          <w:shd w:val="clear" w:color="auto" w:fill="FFFFFF"/>
        </w:rPr>
      </w:pPr>
    </w:p>
    <w:sectPr w:rsidR="00E23287" w:rsidRPr="00E23287" w:rsidSect="00AC398C">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E1BFD3" w14:textId="77777777" w:rsidR="00E21998" w:rsidRDefault="00E21998" w:rsidP="00C20BE5">
      <w:pPr>
        <w:spacing w:after="0" w:line="240" w:lineRule="auto"/>
      </w:pPr>
      <w:r>
        <w:separator/>
      </w:r>
    </w:p>
  </w:endnote>
  <w:endnote w:type="continuationSeparator" w:id="0">
    <w:p w14:paraId="1C72CA44" w14:textId="77777777" w:rsidR="00E21998" w:rsidRDefault="00E21998" w:rsidP="00C20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4552"/>
      <w:docPartObj>
        <w:docPartGallery w:val="Page Numbers (Bottom of Page)"/>
        <w:docPartUnique/>
      </w:docPartObj>
    </w:sdtPr>
    <w:sdtEndPr/>
    <w:sdtContent>
      <w:p w14:paraId="57D70A69" w14:textId="77777777" w:rsidR="004E699B" w:rsidRDefault="000D0C10">
        <w:pPr>
          <w:pStyle w:val="Footer"/>
          <w:jc w:val="right"/>
        </w:pPr>
        <w:r>
          <w:fldChar w:fldCharType="begin"/>
        </w:r>
        <w:r>
          <w:instrText xml:space="preserve"> PAGE   \* MERGEFORMAT </w:instrText>
        </w:r>
        <w:r>
          <w:fldChar w:fldCharType="separate"/>
        </w:r>
        <w:r w:rsidR="000F7FAA">
          <w:rPr>
            <w:noProof/>
          </w:rPr>
          <w:t>13</w:t>
        </w:r>
        <w:r>
          <w:rPr>
            <w:noProof/>
          </w:rPr>
          <w:fldChar w:fldCharType="end"/>
        </w:r>
      </w:p>
    </w:sdtContent>
  </w:sdt>
  <w:p w14:paraId="6FB74B50" w14:textId="77777777" w:rsidR="004E699B" w:rsidRDefault="004E69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1DEE59" w14:textId="77777777" w:rsidR="00E21998" w:rsidRDefault="00E21998" w:rsidP="00C20BE5">
      <w:pPr>
        <w:spacing w:after="0" w:line="240" w:lineRule="auto"/>
      </w:pPr>
      <w:r>
        <w:separator/>
      </w:r>
    </w:p>
  </w:footnote>
  <w:footnote w:type="continuationSeparator" w:id="0">
    <w:p w14:paraId="6E8E32F1" w14:textId="77777777" w:rsidR="00E21998" w:rsidRDefault="00E21998" w:rsidP="00C20B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5BA"/>
    <w:rsid w:val="00014780"/>
    <w:rsid w:val="00017C28"/>
    <w:rsid w:val="00051F46"/>
    <w:rsid w:val="0007752D"/>
    <w:rsid w:val="00084042"/>
    <w:rsid w:val="00091BEF"/>
    <w:rsid w:val="000A2AE6"/>
    <w:rsid w:val="000D0C10"/>
    <w:rsid w:val="000E3F1D"/>
    <w:rsid w:val="000F2253"/>
    <w:rsid w:val="000F77B1"/>
    <w:rsid w:val="000F7AA1"/>
    <w:rsid w:val="000F7FAA"/>
    <w:rsid w:val="0010388A"/>
    <w:rsid w:val="001A2860"/>
    <w:rsid w:val="001C002F"/>
    <w:rsid w:val="001C2BB1"/>
    <w:rsid w:val="001E6836"/>
    <w:rsid w:val="002212F5"/>
    <w:rsid w:val="002329CB"/>
    <w:rsid w:val="00242B42"/>
    <w:rsid w:val="00274C2A"/>
    <w:rsid w:val="002976E9"/>
    <w:rsid w:val="002A293C"/>
    <w:rsid w:val="002C1FDE"/>
    <w:rsid w:val="002E07EE"/>
    <w:rsid w:val="002F7954"/>
    <w:rsid w:val="00325490"/>
    <w:rsid w:val="003273D9"/>
    <w:rsid w:val="0035612B"/>
    <w:rsid w:val="003C0087"/>
    <w:rsid w:val="003C3B89"/>
    <w:rsid w:val="003E6CD0"/>
    <w:rsid w:val="004208CC"/>
    <w:rsid w:val="00442C8B"/>
    <w:rsid w:val="00460CB6"/>
    <w:rsid w:val="00461D3A"/>
    <w:rsid w:val="004706EF"/>
    <w:rsid w:val="00490FED"/>
    <w:rsid w:val="004C11AA"/>
    <w:rsid w:val="004D21A2"/>
    <w:rsid w:val="004E699B"/>
    <w:rsid w:val="004E7955"/>
    <w:rsid w:val="005170F9"/>
    <w:rsid w:val="0052029F"/>
    <w:rsid w:val="0052360E"/>
    <w:rsid w:val="00543CC0"/>
    <w:rsid w:val="005646D8"/>
    <w:rsid w:val="00574470"/>
    <w:rsid w:val="005850CC"/>
    <w:rsid w:val="005B11AC"/>
    <w:rsid w:val="005B4DD5"/>
    <w:rsid w:val="005B5C0A"/>
    <w:rsid w:val="005D15BA"/>
    <w:rsid w:val="005D7092"/>
    <w:rsid w:val="005E049C"/>
    <w:rsid w:val="0064588E"/>
    <w:rsid w:val="0064606F"/>
    <w:rsid w:val="006605BC"/>
    <w:rsid w:val="0069028A"/>
    <w:rsid w:val="006A5484"/>
    <w:rsid w:val="006B2E5B"/>
    <w:rsid w:val="006D21AE"/>
    <w:rsid w:val="006F0194"/>
    <w:rsid w:val="00711A64"/>
    <w:rsid w:val="007403AC"/>
    <w:rsid w:val="00745CAC"/>
    <w:rsid w:val="007479E2"/>
    <w:rsid w:val="00754AB8"/>
    <w:rsid w:val="00755176"/>
    <w:rsid w:val="00771139"/>
    <w:rsid w:val="00796D23"/>
    <w:rsid w:val="007E2CF3"/>
    <w:rsid w:val="008039AE"/>
    <w:rsid w:val="00805E64"/>
    <w:rsid w:val="00825EC7"/>
    <w:rsid w:val="008263A3"/>
    <w:rsid w:val="00827C3D"/>
    <w:rsid w:val="008677DA"/>
    <w:rsid w:val="00873F97"/>
    <w:rsid w:val="008D319A"/>
    <w:rsid w:val="00927C7F"/>
    <w:rsid w:val="0097359C"/>
    <w:rsid w:val="00974210"/>
    <w:rsid w:val="00987777"/>
    <w:rsid w:val="009A3861"/>
    <w:rsid w:val="00A33B1B"/>
    <w:rsid w:val="00A340EF"/>
    <w:rsid w:val="00A52790"/>
    <w:rsid w:val="00A52811"/>
    <w:rsid w:val="00A7071C"/>
    <w:rsid w:val="00A82791"/>
    <w:rsid w:val="00AC398C"/>
    <w:rsid w:val="00AF467E"/>
    <w:rsid w:val="00AF6079"/>
    <w:rsid w:val="00B05CC6"/>
    <w:rsid w:val="00B206D2"/>
    <w:rsid w:val="00B337F9"/>
    <w:rsid w:val="00B4023C"/>
    <w:rsid w:val="00B518A7"/>
    <w:rsid w:val="00B56864"/>
    <w:rsid w:val="00B7163E"/>
    <w:rsid w:val="00BC1EA3"/>
    <w:rsid w:val="00BC44E1"/>
    <w:rsid w:val="00BC79E0"/>
    <w:rsid w:val="00BE59BA"/>
    <w:rsid w:val="00C20BE5"/>
    <w:rsid w:val="00C63915"/>
    <w:rsid w:val="00C716AB"/>
    <w:rsid w:val="00C86B17"/>
    <w:rsid w:val="00D32088"/>
    <w:rsid w:val="00D57E3D"/>
    <w:rsid w:val="00D86700"/>
    <w:rsid w:val="00D87A7B"/>
    <w:rsid w:val="00D94FB4"/>
    <w:rsid w:val="00DA1FF5"/>
    <w:rsid w:val="00DD21DB"/>
    <w:rsid w:val="00DF4149"/>
    <w:rsid w:val="00E21998"/>
    <w:rsid w:val="00E23287"/>
    <w:rsid w:val="00E27E00"/>
    <w:rsid w:val="00E65A02"/>
    <w:rsid w:val="00E71895"/>
    <w:rsid w:val="00ED2E5F"/>
    <w:rsid w:val="00EF3405"/>
    <w:rsid w:val="00F0095F"/>
    <w:rsid w:val="00F023CF"/>
    <w:rsid w:val="00F07397"/>
    <w:rsid w:val="00F07E79"/>
    <w:rsid w:val="00F10E06"/>
    <w:rsid w:val="00F27B2C"/>
    <w:rsid w:val="00F31E08"/>
    <w:rsid w:val="00F402BA"/>
    <w:rsid w:val="00F43503"/>
    <w:rsid w:val="00FD27AD"/>
    <w:rsid w:val="00FE38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874A2"/>
  <w15:docId w15:val="{704E899B-E07A-4FE1-B0D6-86EBC9535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1AC"/>
    <w:pPr>
      <w:spacing w:line="360" w:lineRule="auto"/>
      <w:jc w:val="both"/>
    </w:pPr>
    <w:rPr>
      <w:rFonts w:ascii="Times New Roman" w:eastAsiaTheme="minorEastAsia" w:hAnsi="Times New Roman"/>
      <w:sz w:val="24"/>
    </w:rPr>
  </w:style>
  <w:style w:type="paragraph" w:styleId="Heading1">
    <w:name w:val="heading 1"/>
    <w:basedOn w:val="Normal"/>
    <w:next w:val="Normal"/>
    <w:link w:val="Heading1Char"/>
    <w:autoRedefine/>
    <w:uiPriority w:val="9"/>
    <w:qFormat/>
    <w:rsid w:val="006F0194"/>
    <w:pPr>
      <w:outlineLvl w:val="0"/>
    </w:pPr>
    <w:rPr>
      <w:b/>
    </w:rPr>
  </w:style>
  <w:style w:type="paragraph" w:styleId="Heading2">
    <w:name w:val="heading 2"/>
    <w:basedOn w:val="Normal"/>
    <w:next w:val="Normal"/>
    <w:link w:val="Heading2Char"/>
    <w:autoRedefine/>
    <w:uiPriority w:val="9"/>
    <w:unhideWhenUsed/>
    <w:qFormat/>
    <w:rsid w:val="005B11AC"/>
    <w:pPr>
      <w:keepNext/>
      <w:keepLines/>
      <w:spacing w:before="200" w:after="0"/>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C63915"/>
    <w:pPr>
      <w:pBdr>
        <w:bottom w:val="single" w:sz="8" w:space="4" w:color="4F81BD" w:themeColor="accent1"/>
      </w:pBdr>
      <w:spacing w:after="300"/>
      <w:contextualSpacing/>
      <w:jc w:val="center"/>
    </w:pPr>
    <w:rPr>
      <w:rFonts w:eastAsiaTheme="majorEastAsia" w:cstheme="majorBidi"/>
      <w:b/>
      <w:spacing w:val="5"/>
      <w:kern w:val="28"/>
      <w:sz w:val="36"/>
      <w:szCs w:val="24"/>
    </w:rPr>
  </w:style>
  <w:style w:type="character" w:customStyle="1" w:styleId="TitleChar">
    <w:name w:val="Title Char"/>
    <w:basedOn w:val="DefaultParagraphFont"/>
    <w:link w:val="Title"/>
    <w:uiPriority w:val="10"/>
    <w:rsid w:val="00C63915"/>
    <w:rPr>
      <w:rFonts w:ascii="Times New Roman" w:eastAsiaTheme="majorEastAsia" w:hAnsi="Times New Roman" w:cstheme="majorBidi"/>
      <w:b/>
      <w:color w:val="000000" w:themeColor="text1"/>
      <w:spacing w:val="5"/>
      <w:kern w:val="28"/>
      <w:sz w:val="36"/>
      <w:szCs w:val="24"/>
    </w:rPr>
  </w:style>
  <w:style w:type="character" w:customStyle="1" w:styleId="Heading1Char">
    <w:name w:val="Heading 1 Char"/>
    <w:basedOn w:val="DefaultParagraphFont"/>
    <w:link w:val="Heading1"/>
    <w:uiPriority w:val="9"/>
    <w:rsid w:val="006F0194"/>
    <w:rPr>
      <w:rFonts w:ascii="Times New Roman" w:hAnsi="Times New Roman"/>
      <w:b/>
      <w:color w:val="000000" w:themeColor="text1"/>
      <w:sz w:val="24"/>
    </w:rPr>
  </w:style>
  <w:style w:type="character" w:customStyle="1" w:styleId="Heading2Char">
    <w:name w:val="Heading 2 Char"/>
    <w:basedOn w:val="DefaultParagraphFont"/>
    <w:link w:val="Heading2"/>
    <w:uiPriority w:val="9"/>
    <w:rsid w:val="005B11AC"/>
    <w:rPr>
      <w:rFonts w:ascii="Times New Roman" w:eastAsiaTheme="majorEastAsia" w:hAnsi="Times New Roman" w:cstheme="majorBidi"/>
      <w:b/>
      <w:bCs/>
      <w:color w:val="000000" w:themeColor="text1"/>
      <w:sz w:val="24"/>
      <w:szCs w:val="26"/>
    </w:rPr>
  </w:style>
  <w:style w:type="paragraph" w:styleId="Header">
    <w:name w:val="header"/>
    <w:basedOn w:val="Normal"/>
    <w:link w:val="HeaderChar"/>
    <w:uiPriority w:val="99"/>
    <w:semiHidden/>
    <w:unhideWhenUsed/>
    <w:rsid w:val="00C20BE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0BE5"/>
    <w:rPr>
      <w:rFonts w:ascii="Times New Roman" w:eastAsiaTheme="minorEastAsia" w:hAnsi="Times New Roman"/>
      <w:sz w:val="24"/>
    </w:rPr>
  </w:style>
  <w:style w:type="paragraph" w:styleId="Footer">
    <w:name w:val="footer"/>
    <w:basedOn w:val="Normal"/>
    <w:link w:val="FooterChar"/>
    <w:uiPriority w:val="99"/>
    <w:unhideWhenUsed/>
    <w:rsid w:val="00C20B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0BE5"/>
    <w:rPr>
      <w:rFonts w:ascii="Times New Roman" w:eastAsiaTheme="minorEastAsia" w:hAnsi="Times New Roman"/>
      <w:sz w:val="24"/>
    </w:rPr>
  </w:style>
  <w:style w:type="paragraph" w:styleId="TOCHeading">
    <w:name w:val="TOC Heading"/>
    <w:basedOn w:val="Heading1"/>
    <w:next w:val="Normal"/>
    <w:uiPriority w:val="39"/>
    <w:semiHidden/>
    <w:unhideWhenUsed/>
    <w:qFormat/>
    <w:rsid w:val="00B518A7"/>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518A7"/>
    <w:pPr>
      <w:spacing w:after="100"/>
    </w:pPr>
  </w:style>
  <w:style w:type="character" w:styleId="Hyperlink">
    <w:name w:val="Hyperlink"/>
    <w:basedOn w:val="DefaultParagraphFont"/>
    <w:uiPriority w:val="99"/>
    <w:unhideWhenUsed/>
    <w:rsid w:val="00B518A7"/>
    <w:rPr>
      <w:color w:val="0000FF" w:themeColor="hyperlink"/>
      <w:u w:val="single"/>
    </w:rPr>
  </w:style>
  <w:style w:type="paragraph" w:styleId="BalloonText">
    <w:name w:val="Balloon Text"/>
    <w:basedOn w:val="Normal"/>
    <w:link w:val="BalloonTextChar"/>
    <w:uiPriority w:val="99"/>
    <w:semiHidden/>
    <w:unhideWhenUsed/>
    <w:rsid w:val="00B518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8A7"/>
    <w:rPr>
      <w:rFonts w:ascii="Tahoma" w:eastAsiaTheme="minorEastAsia" w:hAnsi="Tahoma" w:cs="Tahoma"/>
      <w:sz w:val="16"/>
      <w:szCs w:val="16"/>
    </w:rPr>
  </w:style>
  <w:style w:type="character" w:styleId="CommentReference">
    <w:name w:val="annotation reference"/>
    <w:basedOn w:val="DefaultParagraphFont"/>
    <w:uiPriority w:val="99"/>
    <w:semiHidden/>
    <w:unhideWhenUsed/>
    <w:rsid w:val="006B2E5B"/>
    <w:rPr>
      <w:sz w:val="16"/>
      <w:szCs w:val="16"/>
    </w:rPr>
  </w:style>
  <w:style w:type="paragraph" w:styleId="CommentText">
    <w:name w:val="annotation text"/>
    <w:basedOn w:val="Normal"/>
    <w:link w:val="CommentTextChar"/>
    <w:uiPriority w:val="99"/>
    <w:semiHidden/>
    <w:unhideWhenUsed/>
    <w:rsid w:val="006B2E5B"/>
    <w:pPr>
      <w:spacing w:line="240" w:lineRule="auto"/>
    </w:pPr>
    <w:rPr>
      <w:sz w:val="20"/>
      <w:szCs w:val="20"/>
    </w:rPr>
  </w:style>
  <w:style w:type="character" w:customStyle="1" w:styleId="CommentTextChar">
    <w:name w:val="Comment Text Char"/>
    <w:basedOn w:val="DefaultParagraphFont"/>
    <w:link w:val="CommentText"/>
    <w:uiPriority w:val="99"/>
    <w:semiHidden/>
    <w:rsid w:val="006B2E5B"/>
    <w:rPr>
      <w:rFonts w:ascii="Times New Roman" w:eastAsiaTheme="minorEastAsia" w:hAnsi="Times New Roman"/>
      <w:sz w:val="20"/>
      <w:szCs w:val="20"/>
    </w:rPr>
  </w:style>
  <w:style w:type="paragraph" w:styleId="CommentSubject">
    <w:name w:val="annotation subject"/>
    <w:basedOn w:val="CommentText"/>
    <w:next w:val="CommentText"/>
    <w:link w:val="CommentSubjectChar"/>
    <w:uiPriority w:val="99"/>
    <w:semiHidden/>
    <w:unhideWhenUsed/>
    <w:rsid w:val="006B2E5B"/>
    <w:rPr>
      <w:b/>
      <w:bCs/>
    </w:rPr>
  </w:style>
  <w:style w:type="character" w:customStyle="1" w:styleId="CommentSubjectChar">
    <w:name w:val="Comment Subject Char"/>
    <w:basedOn w:val="CommentTextChar"/>
    <w:link w:val="CommentSubject"/>
    <w:uiPriority w:val="99"/>
    <w:semiHidden/>
    <w:rsid w:val="006B2E5B"/>
    <w:rPr>
      <w:rFonts w:ascii="Times New Roman" w:eastAsiaTheme="minorEastAsia"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E6B2CC-E40B-4402-B0D2-2505A4FE4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17</Pages>
  <Words>3459</Words>
  <Characters>19721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daniela ciornea</cp:lastModifiedBy>
  <cp:revision>3</cp:revision>
  <dcterms:created xsi:type="dcterms:W3CDTF">2019-12-21T00:35:00Z</dcterms:created>
  <dcterms:modified xsi:type="dcterms:W3CDTF">2020-01-01T22:52:00Z</dcterms:modified>
</cp:coreProperties>
</file>