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92E70" w14:textId="77777777" w:rsidR="00941F94" w:rsidRDefault="00941F94" w:rsidP="00C155D2">
      <w:pPr>
        <w:jc w:val="center"/>
      </w:pPr>
    </w:p>
    <w:p w14:paraId="24A77A65" w14:textId="77777777" w:rsidR="00941F94" w:rsidRDefault="00941F94" w:rsidP="00C155D2">
      <w:pPr>
        <w:jc w:val="center"/>
      </w:pPr>
    </w:p>
    <w:p w14:paraId="480F4A56" w14:textId="77777777" w:rsidR="00A90056" w:rsidRDefault="00C155D2" w:rsidP="00C155D2">
      <w:pPr>
        <w:jc w:val="center"/>
      </w:pPr>
      <w:r w:rsidRPr="00C155D2">
        <w:rPr>
          <w:noProof/>
          <w:lang w:eastAsia="en-GB"/>
        </w:rPr>
        <w:drawing>
          <wp:inline distT="0" distB="0" distL="0" distR="0" wp14:anchorId="1FD36EA5" wp14:editId="0D487EA8">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0DA39053" w14:textId="77777777" w:rsidR="00C155D2" w:rsidRDefault="00C155D2" w:rsidP="00C155D2">
      <w:pPr>
        <w:jc w:val="center"/>
      </w:pPr>
    </w:p>
    <w:p w14:paraId="56E473C7" w14:textId="77777777" w:rsidR="00C155D2" w:rsidRDefault="00C155D2" w:rsidP="00C155D2">
      <w:pPr>
        <w:jc w:val="center"/>
      </w:pPr>
    </w:p>
    <w:p w14:paraId="153A78E8" w14:textId="77777777" w:rsidR="00C155D2" w:rsidRDefault="00C155D2" w:rsidP="00C155D2">
      <w:pPr>
        <w:jc w:val="center"/>
      </w:pPr>
    </w:p>
    <w:p w14:paraId="7F3D0710" w14:textId="77777777" w:rsidR="00C155D2" w:rsidRDefault="00C155D2" w:rsidP="00C155D2">
      <w:pPr>
        <w:jc w:val="center"/>
      </w:pPr>
    </w:p>
    <w:p w14:paraId="6344E626" w14:textId="77777777" w:rsidR="00C155D2" w:rsidRDefault="00C155D2" w:rsidP="00C155D2">
      <w:pPr>
        <w:jc w:val="center"/>
      </w:pPr>
    </w:p>
    <w:p w14:paraId="653E2B06" w14:textId="189DA324" w:rsidR="00C155D2" w:rsidRPr="00516B46" w:rsidRDefault="00A95FC8" w:rsidP="00881BD6">
      <w:pPr>
        <w:jc w:val="center"/>
        <w:rPr>
          <w:b/>
          <w:sz w:val="32"/>
          <w:szCs w:val="32"/>
          <w:u w:val="single"/>
        </w:rPr>
      </w:pPr>
      <w:r>
        <w:rPr>
          <w:b/>
          <w:sz w:val="32"/>
          <w:szCs w:val="32"/>
          <w:u w:val="single"/>
        </w:rPr>
        <w:t xml:space="preserve">Assignment </w:t>
      </w:r>
      <w:r w:rsidR="00F47F00" w:rsidRPr="00516B46">
        <w:rPr>
          <w:b/>
          <w:sz w:val="32"/>
          <w:szCs w:val="32"/>
          <w:u w:val="single"/>
        </w:rPr>
        <w:t xml:space="preserve">Title: </w:t>
      </w:r>
      <w:r w:rsidR="00881BD6">
        <w:rPr>
          <w:b/>
          <w:sz w:val="32"/>
          <w:szCs w:val="32"/>
          <w:u w:val="single"/>
        </w:rPr>
        <w:t>Developing Workplace Critical Thinking</w:t>
      </w:r>
    </w:p>
    <w:p w14:paraId="1D05829D" w14:textId="77777777" w:rsidR="00C155D2" w:rsidRDefault="00C155D2" w:rsidP="00C155D2">
      <w:pPr>
        <w:jc w:val="center"/>
      </w:pPr>
    </w:p>
    <w:p w14:paraId="7770770E" w14:textId="77777777" w:rsidR="00C155D2" w:rsidRDefault="00C155D2" w:rsidP="00C155D2"/>
    <w:p w14:paraId="309452DE" w14:textId="77777777" w:rsidR="00C155D2" w:rsidRDefault="00C155D2" w:rsidP="00C155D2"/>
    <w:p w14:paraId="453BCF03" w14:textId="77777777" w:rsidR="00C155D2" w:rsidRDefault="00C155D2" w:rsidP="00C155D2"/>
    <w:p w14:paraId="2281810E" w14:textId="77777777" w:rsidR="00C155D2" w:rsidRDefault="00C155D2" w:rsidP="00C155D2"/>
    <w:p w14:paraId="5D40BD31" w14:textId="77777777" w:rsidR="00C155D2" w:rsidRDefault="00C155D2" w:rsidP="00C155D2"/>
    <w:p w14:paraId="17A6E91B" w14:textId="77777777" w:rsidR="00C155D2" w:rsidRDefault="00C155D2" w:rsidP="00C155D2"/>
    <w:p w14:paraId="79495E49" w14:textId="77777777" w:rsidR="00C155D2" w:rsidRDefault="00C155D2" w:rsidP="00C155D2"/>
    <w:p w14:paraId="0EB3208A" w14:textId="77777777" w:rsidR="00C155D2" w:rsidRDefault="00C155D2" w:rsidP="00C155D2"/>
    <w:p w14:paraId="08F41817" w14:textId="127A7E3D" w:rsidR="00C155D2" w:rsidRPr="00CA731E" w:rsidRDefault="00F47F00" w:rsidP="00C155D2">
      <w:pPr>
        <w:rPr>
          <w:b/>
          <w:sz w:val="24"/>
          <w:szCs w:val="24"/>
        </w:rPr>
      </w:pPr>
      <w:r w:rsidRPr="00CA731E">
        <w:rPr>
          <w:b/>
          <w:sz w:val="24"/>
          <w:szCs w:val="24"/>
        </w:rPr>
        <w:t>Student</w:t>
      </w:r>
      <w:r w:rsidR="00C155D2" w:rsidRPr="00CA731E">
        <w:rPr>
          <w:b/>
          <w:sz w:val="24"/>
          <w:szCs w:val="24"/>
        </w:rPr>
        <w:t xml:space="preserve"> name-</w:t>
      </w:r>
      <w:r w:rsidR="00881BD6" w:rsidRPr="00CA731E">
        <w:rPr>
          <w:b/>
          <w:sz w:val="24"/>
          <w:szCs w:val="24"/>
        </w:rPr>
        <w:t xml:space="preserve"> Donika </w:t>
      </w:r>
      <w:proofErr w:type="spellStart"/>
      <w:r w:rsidR="00881BD6" w:rsidRPr="00CA731E">
        <w:rPr>
          <w:b/>
          <w:sz w:val="24"/>
          <w:szCs w:val="24"/>
        </w:rPr>
        <w:t>Fidanova</w:t>
      </w:r>
      <w:proofErr w:type="spellEnd"/>
    </w:p>
    <w:p w14:paraId="174CE88C" w14:textId="4596C054" w:rsidR="00C155D2" w:rsidRPr="00CA731E" w:rsidRDefault="00C155D2" w:rsidP="00C155D2">
      <w:pPr>
        <w:rPr>
          <w:b/>
          <w:sz w:val="24"/>
          <w:szCs w:val="24"/>
        </w:rPr>
      </w:pPr>
      <w:r w:rsidRPr="00CA731E">
        <w:rPr>
          <w:b/>
          <w:sz w:val="24"/>
          <w:szCs w:val="24"/>
        </w:rPr>
        <w:t>Student No-</w:t>
      </w:r>
      <w:r w:rsidR="00881BD6" w:rsidRPr="00CA731E">
        <w:rPr>
          <w:b/>
          <w:sz w:val="24"/>
          <w:szCs w:val="24"/>
        </w:rPr>
        <w:t xml:space="preserve"> 1916890</w:t>
      </w:r>
    </w:p>
    <w:p w14:paraId="7C82138E" w14:textId="2D54F70F" w:rsidR="00F47F00" w:rsidRPr="00CA731E" w:rsidRDefault="00F47F00" w:rsidP="00C155D2">
      <w:pPr>
        <w:rPr>
          <w:b/>
          <w:sz w:val="24"/>
          <w:szCs w:val="24"/>
        </w:rPr>
      </w:pPr>
      <w:r w:rsidRPr="00CA731E">
        <w:rPr>
          <w:b/>
          <w:sz w:val="24"/>
          <w:szCs w:val="24"/>
        </w:rPr>
        <w:t>Module Name-</w:t>
      </w:r>
      <w:r w:rsidR="00CA731E" w:rsidRPr="00CA731E">
        <w:rPr>
          <w:b/>
          <w:sz w:val="24"/>
          <w:szCs w:val="24"/>
        </w:rPr>
        <w:t xml:space="preserve"> Developing Workplace Critical Thinking</w:t>
      </w:r>
    </w:p>
    <w:p w14:paraId="022BC5C3" w14:textId="1D06332F" w:rsidR="00C155D2" w:rsidRDefault="00C155D2" w:rsidP="00C155D2">
      <w:pPr>
        <w:rPr>
          <w:b/>
        </w:rPr>
      </w:pPr>
    </w:p>
    <w:p w14:paraId="11E642C8" w14:textId="77777777" w:rsidR="00CA731E" w:rsidRDefault="00CA731E" w:rsidP="00C155D2"/>
    <w:p w14:paraId="644E6A5B" w14:textId="77777777" w:rsidR="00176E29" w:rsidRDefault="00176E29" w:rsidP="00C155D2"/>
    <w:p w14:paraId="2F531ED2" w14:textId="77777777" w:rsidR="00437863" w:rsidRDefault="00437863" w:rsidP="00C155D2"/>
    <w:p w14:paraId="22D22F24" w14:textId="77777777" w:rsidR="00516B46" w:rsidRDefault="00516B46" w:rsidP="00C155D2"/>
    <w:p w14:paraId="74672B2D" w14:textId="77777777" w:rsidR="00941F94" w:rsidRDefault="00941F94" w:rsidP="00C155D2"/>
    <w:p w14:paraId="34F058E8" w14:textId="36234395" w:rsidR="005405EF" w:rsidRDefault="005405EF" w:rsidP="00CA731E">
      <w:pPr>
        <w:jc w:val="center"/>
        <w:rPr>
          <w:b/>
          <w:sz w:val="24"/>
          <w:szCs w:val="24"/>
        </w:rPr>
      </w:pPr>
      <w:r w:rsidRPr="00CA731E">
        <w:rPr>
          <w:b/>
          <w:sz w:val="24"/>
          <w:szCs w:val="24"/>
        </w:rPr>
        <w:lastRenderedPageBreak/>
        <w:t>Executive Summary</w:t>
      </w:r>
    </w:p>
    <w:p w14:paraId="01E474F0" w14:textId="73957B61" w:rsidR="00CA731E" w:rsidRPr="00CA731E" w:rsidRDefault="00CA731E" w:rsidP="00CA731E">
      <w:pPr>
        <w:spacing w:line="480" w:lineRule="auto"/>
        <w:rPr>
          <w:bCs/>
          <w:sz w:val="24"/>
          <w:szCs w:val="24"/>
        </w:rPr>
      </w:pPr>
      <w:r>
        <w:rPr>
          <w:bCs/>
          <w:sz w:val="24"/>
          <w:szCs w:val="24"/>
        </w:rPr>
        <w:t xml:space="preserve">This report aims to discover the critical thinking approaches within the company of Tesco PLC. The choice of company was concluded after extensive research upon different sized companies in the private, </w:t>
      </w:r>
      <w:proofErr w:type="gramStart"/>
      <w:r>
        <w:rPr>
          <w:bCs/>
          <w:sz w:val="24"/>
          <w:szCs w:val="24"/>
        </w:rPr>
        <w:t>public</w:t>
      </w:r>
      <w:proofErr w:type="gramEnd"/>
      <w:r>
        <w:rPr>
          <w:bCs/>
          <w:sz w:val="24"/>
          <w:szCs w:val="24"/>
        </w:rPr>
        <w:t xml:space="preserve"> and voluntary sector. Tesco PLC became an evident choice due to the long history it has of operating on the British and international markets, during numerous existing crises in the past years. Furthermore, the company has proven to be sustainable during the pandemic and an analysis of the impact COVID-19 has had on the workplace values of staff within Tesco PLC will be conducted in this report. Moreover, to understand the impact of the pandemic, it has been necessary to analyse the current and past workplace values, beliefs, and attitudes and highlight traits, as well as advantages and disadvantages of the approach. The report will assess the functionality of the approach within Tesco PLC through application of various management theories and critical thinking models including Elton Mayo’s management theory, the Taylor Scientific Theory, and the RED critical thinking model. Finally, recommendations will be made for the improvement of the workplace critical thinking for the future of Tesco PLC’s operations.</w:t>
      </w:r>
    </w:p>
    <w:p w14:paraId="038F83FE" w14:textId="77777777" w:rsidR="005405EF" w:rsidRDefault="005405EF" w:rsidP="00C155D2"/>
    <w:p w14:paraId="33C7543B" w14:textId="77777777" w:rsidR="005405EF" w:rsidRDefault="005405EF" w:rsidP="00C155D2"/>
    <w:p w14:paraId="00F734AD" w14:textId="77777777" w:rsidR="005405EF" w:rsidRDefault="005405EF" w:rsidP="00C155D2"/>
    <w:p w14:paraId="26AC9123" w14:textId="77777777" w:rsidR="005405EF" w:rsidRDefault="005405EF" w:rsidP="00C155D2"/>
    <w:p w14:paraId="4548BFB6" w14:textId="77777777" w:rsidR="005405EF" w:rsidRDefault="005405EF" w:rsidP="00C155D2"/>
    <w:p w14:paraId="12EF7FDA" w14:textId="77777777" w:rsidR="005405EF" w:rsidRDefault="005405EF" w:rsidP="00C155D2"/>
    <w:p w14:paraId="09087802" w14:textId="77777777" w:rsidR="005405EF" w:rsidRDefault="005405EF" w:rsidP="00C155D2"/>
    <w:p w14:paraId="24F0A5D7" w14:textId="77777777" w:rsidR="005405EF" w:rsidRDefault="005405EF" w:rsidP="00C155D2"/>
    <w:p w14:paraId="3F16FD07" w14:textId="77777777" w:rsidR="005405EF" w:rsidRDefault="005405EF" w:rsidP="00C155D2"/>
    <w:p w14:paraId="6FF5B9CD" w14:textId="77777777" w:rsidR="005405EF" w:rsidRDefault="005405EF" w:rsidP="00C155D2"/>
    <w:p w14:paraId="4358BB76" w14:textId="77777777" w:rsidR="005405EF" w:rsidRDefault="005405EF" w:rsidP="00C155D2"/>
    <w:p w14:paraId="3E1C8259" w14:textId="77777777" w:rsidR="005405EF" w:rsidRDefault="005405EF" w:rsidP="00C155D2"/>
    <w:p w14:paraId="66C15A0F" w14:textId="77777777" w:rsidR="005405EF" w:rsidRDefault="005405EF" w:rsidP="00C155D2"/>
    <w:p w14:paraId="22A8E777" w14:textId="77777777" w:rsidR="005405EF" w:rsidRDefault="005405EF" w:rsidP="00C155D2"/>
    <w:p w14:paraId="44C476EE" w14:textId="77777777" w:rsidR="005405EF" w:rsidRDefault="005405EF" w:rsidP="00C155D2"/>
    <w:p w14:paraId="401352DD" w14:textId="77777777" w:rsidR="005405EF" w:rsidRDefault="005405EF" w:rsidP="00C155D2"/>
    <w:p w14:paraId="318E4BB3" w14:textId="77777777" w:rsidR="00881BD6" w:rsidRDefault="00881BD6" w:rsidP="00CA731E">
      <w:pPr>
        <w:spacing w:line="480" w:lineRule="auto"/>
        <w:rPr>
          <w:b/>
          <w:sz w:val="24"/>
          <w:szCs w:val="24"/>
        </w:rPr>
      </w:pPr>
    </w:p>
    <w:p w14:paraId="4404512E" w14:textId="77777777" w:rsidR="00881BD6" w:rsidRDefault="00881BD6" w:rsidP="00881BD6">
      <w:pPr>
        <w:spacing w:line="480" w:lineRule="auto"/>
        <w:jc w:val="center"/>
        <w:rPr>
          <w:b/>
          <w:sz w:val="24"/>
          <w:szCs w:val="24"/>
        </w:rPr>
      </w:pPr>
    </w:p>
    <w:p w14:paraId="7A30A47E" w14:textId="3AFAD684" w:rsidR="005405EF" w:rsidRPr="00881BD6" w:rsidRDefault="005405EF" w:rsidP="00881BD6">
      <w:pPr>
        <w:spacing w:line="480" w:lineRule="auto"/>
        <w:jc w:val="center"/>
        <w:rPr>
          <w:b/>
          <w:sz w:val="24"/>
          <w:szCs w:val="24"/>
        </w:rPr>
      </w:pPr>
      <w:r w:rsidRPr="00881BD6">
        <w:rPr>
          <w:b/>
          <w:sz w:val="24"/>
          <w:szCs w:val="24"/>
        </w:rPr>
        <w:t>Table of Contents</w:t>
      </w:r>
    </w:p>
    <w:p w14:paraId="26E17E68" w14:textId="096618F5" w:rsidR="00881BD6" w:rsidRPr="00881BD6" w:rsidRDefault="00881BD6" w:rsidP="00881BD6">
      <w:pPr>
        <w:pStyle w:val="a3"/>
        <w:numPr>
          <w:ilvl w:val="0"/>
          <w:numId w:val="3"/>
        </w:numPr>
        <w:spacing w:line="480" w:lineRule="auto"/>
        <w:jc w:val="center"/>
        <w:rPr>
          <w:b/>
          <w:sz w:val="24"/>
          <w:szCs w:val="24"/>
        </w:rPr>
      </w:pPr>
      <w:r w:rsidRPr="00881BD6">
        <w:rPr>
          <w:b/>
          <w:sz w:val="24"/>
          <w:szCs w:val="24"/>
        </w:rPr>
        <w:t>Introduction</w:t>
      </w:r>
      <w:r>
        <w:rPr>
          <w:b/>
          <w:sz w:val="24"/>
          <w:szCs w:val="24"/>
        </w:rPr>
        <w:t>………………………………………………………………………………………………………….</w:t>
      </w:r>
      <w:r w:rsidR="00CA731E">
        <w:rPr>
          <w:b/>
          <w:sz w:val="24"/>
          <w:szCs w:val="24"/>
        </w:rPr>
        <w:t>4</w:t>
      </w:r>
    </w:p>
    <w:p w14:paraId="36755850" w14:textId="3F4AFB31" w:rsidR="00881BD6" w:rsidRPr="00881BD6" w:rsidRDefault="00881BD6" w:rsidP="00881BD6">
      <w:pPr>
        <w:pStyle w:val="a3"/>
        <w:numPr>
          <w:ilvl w:val="0"/>
          <w:numId w:val="3"/>
        </w:numPr>
        <w:spacing w:line="480" w:lineRule="auto"/>
        <w:jc w:val="center"/>
        <w:rPr>
          <w:b/>
          <w:sz w:val="24"/>
          <w:szCs w:val="24"/>
        </w:rPr>
      </w:pPr>
      <w:r w:rsidRPr="00881BD6">
        <w:rPr>
          <w:b/>
          <w:sz w:val="24"/>
          <w:szCs w:val="24"/>
        </w:rPr>
        <w:t>The Importance of Critical Thinking for the Company</w:t>
      </w:r>
      <w:r>
        <w:rPr>
          <w:b/>
          <w:sz w:val="24"/>
          <w:szCs w:val="24"/>
        </w:rPr>
        <w:t>……………………………………………</w:t>
      </w:r>
      <w:r w:rsidR="00CA731E">
        <w:rPr>
          <w:b/>
          <w:sz w:val="24"/>
          <w:szCs w:val="24"/>
        </w:rPr>
        <w:t>5</w:t>
      </w:r>
    </w:p>
    <w:p w14:paraId="1B0C2AB8" w14:textId="3F78FEBF" w:rsidR="00881BD6" w:rsidRPr="00881BD6" w:rsidRDefault="00881BD6" w:rsidP="00881BD6">
      <w:pPr>
        <w:pStyle w:val="a3"/>
        <w:numPr>
          <w:ilvl w:val="0"/>
          <w:numId w:val="3"/>
        </w:numPr>
        <w:spacing w:line="480" w:lineRule="auto"/>
        <w:jc w:val="center"/>
        <w:rPr>
          <w:b/>
          <w:sz w:val="24"/>
          <w:szCs w:val="24"/>
        </w:rPr>
      </w:pPr>
      <w:r w:rsidRPr="00881BD6">
        <w:rPr>
          <w:b/>
          <w:sz w:val="24"/>
          <w:szCs w:val="24"/>
        </w:rPr>
        <w:t>Workplace Values, Beliefs and Attitudes Analysis</w:t>
      </w:r>
      <w:r>
        <w:rPr>
          <w:b/>
          <w:sz w:val="24"/>
          <w:szCs w:val="24"/>
        </w:rPr>
        <w:t>………………………………………………….7</w:t>
      </w:r>
    </w:p>
    <w:p w14:paraId="037AA8A7" w14:textId="2751E58A" w:rsidR="00881BD6" w:rsidRPr="00881BD6" w:rsidRDefault="00881BD6" w:rsidP="00881BD6">
      <w:pPr>
        <w:pStyle w:val="a3"/>
        <w:numPr>
          <w:ilvl w:val="0"/>
          <w:numId w:val="3"/>
        </w:numPr>
        <w:spacing w:line="480" w:lineRule="auto"/>
        <w:jc w:val="center"/>
        <w:rPr>
          <w:b/>
          <w:sz w:val="24"/>
          <w:szCs w:val="24"/>
        </w:rPr>
      </w:pPr>
      <w:r w:rsidRPr="00881BD6">
        <w:rPr>
          <w:b/>
          <w:sz w:val="24"/>
          <w:szCs w:val="24"/>
        </w:rPr>
        <w:t>The Impact of Workplace Values During the Pandemic</w:t>
      </w:r>
      <w:r>
        <w:rPr>
          <w:b/>
          <w:sz w:val="24"/>
          <w:szCs w:val="24"/>
        </w:rPr>
        <w:t>………………………………………….9</w:t>
      </w:r>
    </w:p>
    <w:p w14:paraId="41124B27" w14:textId="3C1D62D3" w:rsidR="00881BD6" w:rsidRPr="00881BD6" w:rsidRDefault="00881BD6" w:rsidP="00881BD6">
      <w:pPr>
        <w:pStyle w:val="a3"/>
        <w:numPr>
          <w:ilvl w:val="0"/>
          <w:numId w:val="3"/>
        </w:numPr>
        <w:spacing w:line="480" w:lineRule="auto"/>
        <w:jc w:val="center"/>
        <w:rPr>
          <w:b/>
          <w:sz w:val="24"/>
          <w:szCs w:val="24"/>
        </w:rPr>
      </w:pPr>
      <w:r w:rsidRPr="00881BD6">
        <w:rPr>
          <w:b/>
          <w:sz w:val="24"/>
          <w:szCs w:val="24"/>
        </w:rPr>
        <w:t>Assessment of Management Theories</w:t>
      </w:r>
      <w:r>
        <w:rPr>
          <w:b/>
          <w:sz w:val="24"/>
          <w:szCs w:val="24"/>
        </w:rPr>
        <w:t>…………………………………………………………………11</w:t>
      </w:r>
    </w:p>
    <w:p w14:paraId="6F83E521" w14:textId="14FF53AC" w:rsidR="00881BD6" w:rsidRPr="00881BD6" w:rsidRDefault="00881BD6" w:rsidP="00881BD6">
      <w:pPr>
        <w:pStyle w:val="a3"/>
        <w:numPr>
          <w:ilvl w:val="0"/>
          <w:numId w:val="3"/>
        </w:numPr>
        <w:spacing w:line="480" w:lineRule="auto"/>
        <w:jc w:val="center"/>
        <w:rPr>
          <w:b/>
          <w:sz w:val="24"/>
          <w:szCs w:val="24"/>
        </w:rPr>
      </w:pPr>
      <w:r w:rsidRPr="00881BD6">
        <w:rPr>
          <w:b/>
          <w:sz w:val="24"/>
          <w:szCs w:val="24"/>
        </w:rPr>
        <w:t>Critical Thinking Models Application</w:t>
      </w:r>
      <w:r>
        <w:rPr>
          <w:b/>
          <w:sz w:val="24"/>
          <w:szCs w:val="24"/>
        </w:rPr>
        <w:t>……………………………………………………………………14</w:t>
      </w:r>
    </w:p>
    <w:p w14:paraId="19A722AE" w14:textId="62066033" w:rsidR="00881BD6" w:rsidRPr="00881BD6" w:rsidRDefault="00881BD6" w:rsidP="00881BD6">
      <w:pPr>
        <w:pStyle w:val="a3"/>
        <w:numPr>
          <w:ilvl w:val="0"/>
          <w:numId w:val="3"/>
        </w:numPr>
        <w:spacing w:line="480" w:lineRule="auto"/>
        <w:jc w:val="center"/>
        <w:rPr>
          <w:b/>
          <w:sz w:val="24"/>
          <w:szCs w:val="24"/>
        </w:rPr>
      </w:pPr>
      <w:r w:rsidRPr="00881BD6">
        <w:rPr>
          <w:b/>
          <w:sz w:val="24"/>
          <w:szCs w:val="24"/>
        </w:rPr>
        <w:t>Recommendations</w:t>
      </w:r>
      <w:r>
        <w:rPr>
          <w:b/>
          <w:sz w:val="24"/>
          <w:szCs w:val="24"/>
        </w:rPr>
        <w:t>………………………………………………………………………………………………17</w:t>
      </w:r>
    </w:p>
    <w:p w14:paraId="2548D145" w14:textId="336ACE52" w:rsidR="00881BD6" w:rsidRPr="00881BD6" w:rsidRDefault="00881BD6" w:rsidP="00881BD6">
      <w:pPr>
        <w:pStyle w:val="a3"/>
        <w:numPr>
          <w:ilvl w:val="0"/>
          <w:numId w:val="3"/>
        </w:numPr>
        <w:spacing w:line="480" w:lineRule="auto"/>
        <w:jc w:val="center"/>
        <w:rPr>
          <w:b/>
          <w:sz w:val="24"/>
          <w:szCs w:val="24"/>
        </w:rPr>
      </w:pPr>
      <w:r w:rsidRPr="00881BD6">
        <w:rPr>
          <w:b/>
          <w:sz w:val="24"/>
          <w:szCs w:val="24"/>
        </w:rPr>
        <w:t>Conclusion</w:t>
      </w:r>
      <w:r>
        <w:rPr>
          <w:b/>
          <w:sz w:val="24"/>
          <w:szCs w:val="24"/>
        </w:rPr>
        <w:t>………………………………………………………………………………………………………</w:t>
      </w:r>
      <w:proofErr w:type="gramStart"/>
      <w:r>
        <w:rPr>
          <w:b/>
          <w:sz w:val="24"/>
          <w:szCs w:val="24"/>
        </w:rPr>
        <w:t>…..</w:t>
      </w:r>
      <w:proofErr w:type="gramEnd"/>
      <w:r>
        <w:rPr>
          <w:b/>
          <w:sz w:val="24"/>
          <w:szCs w:val="24"/>
        </w:rPr>
        <w:t>19</w:t>
      </w:r>
    </w:p>
    <w:p w14:paraId="648C5DDD" w14:textId="4ADCA63B" w:rsidR="00881BD6" w:rsidRPr="00881BD6" w:rsidRDefault="00881BD6" w:rsidP="00881BD6">
      <w:pPr>
        <w:pStyle w:val="a3"/>
        <w:numPr>
          <w:ilvl w:val="0"/>
          <w:numId w:val="3"/>
        </w:numPr>
        <w:spacing w:line="480" w:lineRule="auto"/>
        <w:jc w:val="center"/>
        <w:rPr>
          <w:b/>
          <w:sz w:val="24"/>
          <w:szCs w:val="24"/>
        </w:rPr>
      </w:pPr>
      <w:r w:rsidRPr="00881BD6">
        <w:rPr>
          <w:b/>
          <w:sz w:val="24"/>
          <w:szCs w:val="24"/>
        </w:rPr>
        <w:t>References</w:t>
      </w:r>
      <w:r>
        <w:rPr>
          <w:b/>
          <w:sz w:val="24"/>
          <w:szCs w:val="24"/>
        </w:rPr>
        <w:t>………………………………………………………………………………………………………</w:t>
      </w:r>
      <w:proofErr w:type="gramStart"/>
      <w:r>
        <w:rPr>
          <w:b/>
          <w:sz w:val="24"/>
          <w:szCs w:val="24"/>
        </w:rPr>
        <w:t>…..</w:t>
      </w:r>
      <w:proofErr w:type="gramEnd"/>
      <w:r>
        <w:rPr>
          <w:b/>
          <w:sz w:val="24"/>
          <w:szCs w:val="24"/>
        </w:rPr>
        <w:t>20</w:t>
      </w:r>
    </w:p>
    <w:p w14:paraId="37238257" w14:textId="77777777" w:rsidR="005405EF" w:rsidRDefault="005405EF" w:rsidP="00C155D2"/>
    <w:p w14:paraId="684C1427" w14:textId="77777777" w:rsidR="005405EF" w:rsidRDefault="005405EF" w:rsidP="00C155D2"/>
    <w:p w14:paraId="49AE001F" w14:textId="77777777" w:rsidR="005405EF" w:rsidRDefault="005405EF" w:rsidP="00C155D2"/>
    <w:p w14:paraId="33478AF1" w14:textId="77777777" w:rsidR="005405EF" w:rsidRDefault="005405EF" w:rsidP="00C155D2"/>
    <w:p w14:paraId="5AAA05AF" w14:textId="77777777" w:rsidR="005405EF" w:rsidRDefault="005405EF" w:rsidP="00C155D2"/>
    <w:p w14:paraId="47A8E503" w14:textId="77777777" w:rsidR="005405EF" w:rsidRDefault="005405EF" w:rsidP="00C155D2"/>
    <w:p w14:paraId="35668725" w14:textId="77777777" w:rsidR="005405EF" w:rsidRDefault="005405EF" w:rsidP="00C155D2"/>
    <w:p w14:paraId="395B753A" w14:textId="77777777" w:rsidR="005405EF" w:rsidRDefault="005405EF" w:rsidP="00C155D2"/>
    <w:p w14:paraId="04AD034C" w14:textId="77777777" w:rsidR="005405EF" w:rsidRDefault="005405EF" w:rsidP="00C155D2"/>
    <w:p w14:paraId="7C642A2F" w14:textId="06316574" w:rsidR="005405EF" w:rsidRDefault="00CA731E" w:rsidP="00CA731E">
      <w:pPr>
        <w:jc w:val="center"/>
        <w:rPr>
          <w:b/>
          <w:bCs/>
          <w:sz w:val="24"/>
          <w:szCs w:val="24"/>
        </w:rPr>
      </w:pPr>
      <w:r>
        <w:rPr>
          <w:b/>
          <w:bCs/>
          <w:sz w:val="24"/>
          <w:szCs w:val="24"/>
        </w:rPr>
        <w:lastRenderedPageBreak/>
        <w:t>Introduction</w:t>
      </w:r>
    </w:p>
    <w:p w14:paraId="62DF2315" w14:textId="691F78C1" w:rsidR="005405EF" w:rsidRDefault="004607C1" w:rsidP="00067ECA">
      <w:pPr>
        <w:spacing w:line="480" w:lineRule="auto"/>
        <w:rPr>
          <w:sz w:val="24"/>
          <w:szCs w:val="24"/>
        </w:rPr>
      </w:pPr>
      <w:r>
        <w:rPr>
          <w:sz w:val="24"/>
          <w:szCs w:val="24"/>
        </w:rPr>
        <w:t>Critical thinking as described by Chatfield (2017)</w:t>
      </w:r>
      <w:r w:rsidR="004147F9">
        <w:rPr>
          <w:sz w:val="24"/>
          <w:szCs w:val="24"/>
        </w:rPr>
        <w:t xml:space="preserve"> is setting out actively to understand what is really going on by using reasoning, evaluating evidence, and thinking carefully about the process of thinking itself. In the workplace context, critical thinking is required for the undertaking of small and big decisions, including financing, recruitment, investment, and other operational processes. </w:t>
      </w:r>
      <w:proofErr w:type="gramStart"/>
      <w:r w:rsidR="004147F9">
        <w:rPr>
          <w:sz w:val="24"/>
          <w:szCs w:val="24"/>
        </w:rPr>
        <w:t>In order to</w:t>
      </w:r>
      <w:proofErr w:type="gramEnd"/>
      <w:r w:rsidR="004147F9">
        <w:rPr>
          <w:sz w:val="24"/>
          <w:szCs w:val="24"/>
        </w:rPr>
        <w:t xml:space="preserve"> understand how critical thinking is applied within the workplace context, it is necessary to use an existing company which has a chain of successful years whether it is in regard to finances or other types of success. For this purpose, the company to be analysed in this report is Tesco PLC – a British retail company providing essential products to consumers both in Britain and abroad. Tesco PLC was founded in 1919 in London as a single market stall and has expanded since to own </w:t>
      </w:r>
      <w:r w:rsidR="00067ECA">
        <w:rPr>
          <w:sz w:val="24"/>
          <w:szCs w:val="24"/>
        </w:rPr>
        <w:t xml:space="preserve">nearly 5000 stores worldwide and employs nearly 400,000 people. (Tesco PLC, 2021) Therefore, it has become evident, that the approach undertaken by Tesco PLC towards critical thinking and market development has proven successful in the past century, since the company has become a trusted partner to consumers both in the United Kingdom and beyond. Since the business can be deemed as successful, it is a great example for analysis of the workplace critical thinking approaches, as well as approaches to management. </w:t>
      </w:r>
    </w:p>
    <w:p w14:paraId="7768751A" w14:textId="24AA08D0" w:rsidR="00067ECA" w:rsidRDefault="00067ECA" w:rsidP="00067ECA">
      <w:pPr>
        <w:spacing w:line="480" w:lineRule="auto"/>
        <w:rPr>
          <w:sz w:val="24"/>
          <w:szCs w:val="24"/>
        </w:rPr>
      </w:pPr>
      <w:r>
        <w:rPr>
          <w:sz w:val="24"/>
          <w:szCs w:val="24"/>
        </w:rPr>
        <w:t xml:space="preserve">In 2021, one of the main issues met by businesses globally is the outbreak of the coronavirus pandemic which made numerous businesses stop their operations, or re-arrange them, to minimise the spread of the virus and keep the communities safe. Since Tesco PLC is one of the main </w:t>
      </w:r>
      <w:proofErr w:type="gramStart"/>
      <w:r>
        <w:rPr>
          <w:sz w:val="24"/>
          <w:szCs w:val="24"/>
        </w:rPr>
        <w:t>food</w:t>
      </w:r>
      <w:proofErr w:type="gramEnd"/>
      <w:r>
        <w:rPr>
          <w:sz w:val="24"/>
          <w:szCs w:val="24"/>
        </w:rPr>
        <w:t xml:space="preserve"> and essentials supplier for the United Kingdom, a halt of operations was not possible, however a re-thinking of strategy for this state of emergency was necessary. This report will analyse the impact coronavirus had upon the operations of Tesco PLC and more importantly the impact it had on the critical thinking and management </w:t>
      </w:r>
      <w:r>
        <w:rPr>
          <w:sz w:val="24"/>
          <w:szCs w:val="24"/>
        </w:rPr>
        <w:lastRenderedPageBreak/>
        <w:t xml:space="preserve">approaches within the business. Moreover, to understand the span of the impact, there will be a discussion of the current values, beliefs and attitudes within the Tesco PLC workplace and analyse their efficiency for the company’s success as well as the consumer and employee satisfaction. </w:t>
      </w:r>
    </w:p>
    <w:p w14:paraId="2A20CA7D" w14:textId="41954D63" w:rsidR="00067ECA" w:rsidRPr="004147F9" w:rsidRDefault="00067ECA" w:rsidP="00067ECA">
      <w:pPr>
        <w:spacing w:line="480" w:lineRule="auto"/>
        <w:rPr>
          <w:sz w:val="24"/>
          <w:szCs w:val="24"/>
        </w:rPr>
      </w:pPr>
      <w:r>
        <w:rPr>
          <w:sz w:val="24"/>
          <w:szCs w:val="24"/>
        </w:rPr>
        <w:t>Finally, existing management theories and critical thinking models will be analysed, applied, and compared to the current approaches towards management and critical thinking which Tesco PLC uses today. In this manner</w:t>
      </w:r>
      <w:r w:rsidR="00D532CB">
        <w:rPr>
          <w:sz w:val="24"/>
          <w:szCs w:val="24"/>
        </w:rPr>
        <w:t>, the significance of organisational beliefs, values and value systems will be understood in comparison to the operational and management approaches the company has chosen to undertake. Overall, this report aims to develop an understanding of the critical thinking approaches within business organisations and how they impact the workforce and the organisational culture within the company.</w:t>
      </w:r>
    </w:p>
    <w:p w14:paraId="2551B68B" w14:textId="77777777" w:rsidR="005405EF" w:rsidRDefault="005405EF" w:rsidP="00C155D2"/>
    <w:p w14:paraId="4AD4CB23" w14:textId="77777777" w:rsidR="005405EF" w:rsidRDefault="005405EF" w:rsidP="00C155D2"/>
    <w:p w14:paraId="6081D2FB" w14:textId="77777777" w:rsidR="005405EF" w:rsidRDefault="005405EF" w:rsidP="00C155D2"/>
    <w:p w14:paraId="6F87DC25" w14:textId="77777777" w:rsidR="005405EF" w:rsidRDefault="005405EF" w:rsidP="00C155D2"/>
    <w:p w14:paraId="4A156609" w14:textId="77777777" w:rsidR="005405EF" w:rsidRDefault="005405EF" w:rsidP="00C155D2"/>
    <w:p w14:paraId="31F84502" w14:textId="77777777" w:rsidR="005405EF" w:rsidRDefault="005405EF" w:rsidP="00C155D2"/>
    <w:p w14:paraId="1C7C1A1F" w14:textId="77777777" w:rsidR="005405EF" w:rsidRDefault="005405EF" w:rsidP="00C155D2"/>
    <w:p w14:paraId="6002DA2C" w14:textId="77777777" w:rsidR="005405EF" w:rsidRDefault="005405EF" w:rsidP="00C155D2"/>
    <w:p w14:paraId="6878ABB0" w14:textId="77777777" w:rsidR="005405EF" w:rsidRDefault="005405EF" w:rsidP="00C155D2"/>
    <w:p w14:paraId="785F79BE" w14:textId="77777777" w:rsidR="005405EF" w:rsidRDefault="005405EF" w:rsidP="00C155D2"/>
    <w:p w14:paraId="01CE6311" w14:textId="77777777" w:rsidR="005405EF" w:rsidRDefault="005405EF" w:rsidP="00C155D2"/>
    <w:p w14:paraId="65BB2C29" w14:textId="77777777" w:rsidR="005405EF" w:rsidRDefault="005405EF" w:rsidP="00C155D2"/>
    <w:p w14:paraId="6356B2CF" w14:textId="50E73198" w:rsidR="00CD6B02" w:rsidRDefault="00CD6B02" w:rsidP="00CD6B02">
      <w:pPr>
        <w:rPr>
          <w:b/>
        </w:rPr>
      </w:pPr>
    </w:p>
    <w:p w14:paraId="50666930" w14:textId="0225BCB8" w:rsidR="00CD6B02" w:rsidRDefault="00CD6B02" w:rsidP="00CD6B02">
      <w:pPr>
        <w:rPr>
          <w:b/>
        </w:rPr>
      </w:pPr>
    </w:p>
    <w:p w14:paraId="7CC58308" w14:textId="74949601" w:rsidR="00CD6B02" w:rsidRDefault="00CD6B02" w:rsidP="00CD6B02">
      <w:pPr>
        <w:rPr>
          <w:b/>
        </w:rPr>
      </w:pPr>
    </w:p>
    <w:p w14:paraId="034B88B2" w14:textId="121DAFE4" w:rsidR="00CD6B02" w:rsidRDefault="00CD6B02" w:rsidP="00CD6B02">
      <w:pPr>
        <w:rPr>
          <w:b/>
        </w:rPr>
      </w:pPr>
    </w:p>
    <w:p w14:paraId="17F17757" w14:textId="43329A72" w:rsidR="00CD6B02" w:rsidRDefault="00CD6B02" w:rsidP="00CD6B02">
      <w:pPr>
        <w:rPr>
          <w:b/>
        </w:rPr>
      </w:pPr>
    </w:p>
    <w:p w14:paraId="075BEA96" w14:textId="1B00363F" w:rsidR="00CD6B02" w:rsidRDefault="00CD6B02" w:rsidP="00CD6B02">
      <w:pPr>
        <w:rPr>
          <w:b/>
        </w:rPr>
      </w:pPr>
    </w:p>
    <w:p w14:paraId="722DD0F9" w14:textId="62B5A6D3" w:rsidR="00CD6B02" w:rsidRDefault="00CD6B02" w:rsidP="00CD6B02">
      <w:pPr>
        <w:rPr>
          <w:b/>
        </w:rPr>
      </w:pPr>
    </w:p>
    <w:p w14:paraId="6DCDDE77" w14:textId="5F888CB0" w:rsidR="00CD6B02" w:rsidRDefault="00CD6B02" w:rsidP="00CD6B02">
      <w:pPr>
        <w:rPr>
          <w:b/>
        </w:rPr>
      </w:pPr>
    </w:p>
    <w:p w14:paraId="148A176E" w14:textId="2D7704F3" w:rsidR="00CD6B02" w:rsidRDefault="00CD6B02" w:rsidP="00CD6B02">
      <w:pPr>
        <w:rPr>
          <w:b/>
        </w:rPr>
      </w:pPr>
    </w:p>
    <w:p w14:paraId="4A05A948" w14:textId="573ACEC2" w:rsidR="00CD6B02" w:rsidRDefault="00CD6B02" w:rsidP="00CD6B02">
      <w:pPr>
        <w:rPr>
          <w:b/>
        </w:rPr>
      </w:pPr>
    </w:p>
    <w:p w14:paraId="061AC58B" w14:textId="5F16C7E6" w:rsidR="00CD6B02" w:rsidRDefault="00CD6B02" w:rsidP="00CD6B02">
      <w:pPr>
        <w:rPr>
          <w:b/>
        </w:rPr>
      </w:pPr>
    </w:p>
    <w:p w14:paraId="07FFB6C6" w14:textId="5C877905" w:rsidR="00CD6B02" w:rsidRDefault="00CD6B02" w:rsidP="00CD6B02">
      <w:pPr>
        <w:rPr>
          <w:b/>
        </w:rPr>
      </w:pPr>
    </w:p>
    <w:p w14:paraId="543AA1E9" w14:textId="7ED9C8FD" w:rsidR="00CD6B02" w:rsidRDefault="00CD6B02" w:rsidP="00CD6B02">
      <w:pPr>
        <w:rPr>
          <w:b/>
        </w:rPr>
      </w:pPr>
    </w:p>
    <w:p w14:paraId="040093B1" w14:textId="6B80526C" w:rsidR="00CD6B02" w:rsidRDefault="00CD6B02" w:rsidP="00CD6B02">
      <w:pPr>
        <w:rPr>
          <w:b/>
        </w:rPr>
      </w:pPr>
    </w:p>
    <w:p w14:paraId="34E6EE20" w14:textId="36DC4C2C" w:rsidR="00CD6B02" w:rsidRDefault="00CD6B02" w:rsidP="00CD6B02">
      <w:pPr>
        <w:rPr>
          <w:b/>
        </w:rPr>
      </w:pPr>
    </w:p>
    <w:p w14:paraId="3C62FA6B" w14:textId="599D3434" w:rsidR="00CD6B02" w:rsidRDefault="00CD6B02" w:rsidP="00CD6B02">
      <w:pPr>
        <w:rPr>
          <w:b/>
        </w:rPr>
      </w:pPr>
    </w:p>
    <w:p w14:paraId="7EE89863" w14:textId="22FB5981" w:rsidR="00CD6B02" w:rsidRDefault="00CD6B02" w:rsidP="00CD6B02">
      <w:pPr>
        <w:rPr>
          <w:b/>
        </w:rPr>
      </w:pPr>
    </w:p>
    <w:p w14:paraId="1FA56A61" w14:textId="65E78994" w:rsidR="00CD6B02" w:rsidRDefault="00CD6B02" w:rsidP="00CD6B02">
      <w:pPr>
        <w:rPr>
          <w:b/>
        </w:rPr>
      </w:pPr>
    </w:p>
    <w:p w14:paraId="7E95E5ED" w14:textId="1976372A" w:rsidR="00CD6B02" w:rsidRDefault="00CD6B02" w:rsidP="00CD6B02">
      <w:pPr>
        <w:rPr>
          <w:b/>
        </w:rPr>
      </w:pPr>
    </w:p>
    <w:p w14:paraId="672F10F6" w14:textId="31901B21" w:rsidR="00CD6B02" w:rsidRDefault="00CD6B02" w:rsidP="00CD6B02">
      <w:pPr>
        <w:rPr>
          <w:b/>
        </w:rPr>
      </w:pPr>
    </w:p>
    <w:p w14:paraId="4A0C9861" w14:textId="42CF6BF6" w:rsidR="00CD6B02" w:rsidRDefault="00CD6B02" w:rsidP="00CD6B02">
      <w:pPr>
        <w:rPr>
          <w:b/>
        </w:rPr>
      </w:pPr>
    </w:p>
    <w:p w14:paraId="2A6D8ECA" w14:textId="4AD68E90" w:rsidR="00CD6B02" w:rsidRDefault="00CD6B02" w:rsidP="00CD6B02">
      <w:pPr>
        <w:rPr>
          <w:b/>
        </w:rPr>
      </w:pPr>
    </w:p>
    <w:p w14:paraId="2427F971" w14:textId="7528F7CC" w:rsidR="00CD6B02" w:rsidRDefault="00CD6B02" w:rsidP="00CD6B02">
      <w:pPr>
        <w:rPr>
          <w:b/>
        </w:rPr>
      </w:pPr>
    </w:p>
    <w:p w14:paraId="77832522" w14:textId="77777777" w:rsidR="00CD6B02" w:rsidRDefault="00CD6B02" w:rsidP="00CD6B02">
      <w:pPr>
        <w:rPr>
          <w:b/>
        </w:rPr>
      </w:pPr>
    </w:p>
    <w:p w14:paraId="543B7D9C" w14:textId="2BE9DB40" w:rsidR="00CD6B02" w:rsidRDefault="00CD6B02" w:rsidP="00881BD6">
      <w:pPr>
        <w:jc w:val="center"/>
        <w:rPr>
          <w:b/>
        </w:rPr>
      </w:pPr>
      <w:r>
        <w:rPr>
          <w:b/>
        </w:rPr>
        <w:t>References</w:t>
      </w:r>
    </w:p>
    <w:p w14:paraId="6D0F193A" w14:textId="77777777" w:rsidR="004607C1" w:rsidRDefault="004607C1" w:rsidP="00881BD6">
      <w:pPr>
        <w:rPr>
          <w:b/>
        </w:rPr>
      </w:pPr>
    </w:p>
    <w:p w14:paraId="458CED22" w14:textId="37B18033" w:rsidR="00881BD6" w:rsidRPr="004607C1" w:rsidRDefault="00881BD6" w:rsidP="00881BD6">
      <w:pPr>
        <w:rPr>
          <w:bCs/>
          <w:sz w:val="24"/>
          <w:szCs w:val="24"/>
        </w:rPr>
      </w:pPr>
      <w:r w:rsidRPr="004607C1">
        <w:rPr>
          <w:bCs/>
          <w:sz w:val="24"/>
          <w:szCs w:val="24"/>
        </w:rPr>
        <w:t xml:space="preserve">Cottrell, S. (2017) Critical Thinking Skills. 3rd </w:t>
      </w:r>
      <w:proofErr w:type="spellStart"/>
      <w:r w:rsidRPr="004607C1">
        <w:rPr>
          <w:bCs/>
          <w:sz w:val="24"/>
          <w:szCs w:val="24"/>
        </w:rPr>
        <w:t>edn</w:t>
      </w:r>
      <w:proofErr w:type="spellEnd"/>
      <w:r w:rsidRPr="004607C1">
        <w:rPr>
          <w:bCs/>
          <w:sz w:val="24"/>
          <w:szCs w:val="24"/>
        </w:rPr>
        <w:t>. Macmillan International Higher Education.</w:t>
      </w:r>
    </w:p>
    <w:p w14:paraId="2F8FFFCB" w14:textId="318020AB" w:rsidR="004607C1" w:rsidRPr="004607C1" w:rsidRDefault="004607C1" w:rsidP="004607C1">
      <w:pPr>
        <w:rPr>
          <w:bCs/>
          <w:sz w:val="24"/>
          <w:szCs w:val="24"/>
        </w:rPr>
      </w:pPr>
      <w:r w:rsidRPr="004607C1">
        <w:rPr>
          <w:bCs/>
          <w:sz w:val="24"/>
          <w:szCs w:val="24"/>
        </w:rPr>
        <w:t xml:space="preserve">Chatfield, T. (2017) Critical Thinking. 1st </w:t>
      </w:r>
      <w:proofErr w:type="spellStart"/>
      <w:r w:rsidRPr="004607C1">
        <w:rPr>
          <w:bCs/>
          <w:sz w:val="24"/>
          <w:szCs w:val="24"/>
        </w:rPr>
        <w:t>edn</w:t>
      </w:r>
      <w:proofErr w:type="spellEnd"/>
      <w:r w:rsidRPr="004607C1">
        <w:rPr>
          <w:bCs/>
          <w:sz w:val="24"/>
          <w:szCs w:val="24"/>
        </w:rPr>
        <w:t>. SAGE Publications.</w:t>
      </w:r>
    </w:p>
    <w:p w14:paraId="154B9A52" w14:textId="1C6F1E49" w:rsidR="00CD6B02" w:rsidRPr="004607C1" w:rsidRDefault="00881BD6" w:rsidP="00881BD6">
      <w:pPr>
        <w:rPr>
          <w:bCs/>
          <w:sz w:val="24"/>
          <w:szCs w:val="24"/>
        </w:rPr>
      </w:pPr>
      <w:r w:rsidRPr="004607C1">
        <w:rPr>
          <w:bCs/>
          <w:sz w:val="24"/>
          <w:szCs w:val="24"/>
        </w:rPr>
        <w:t>Haber, J. (2020). Critical thinking.</w:t>
      </w:r>
    </w:p>
    <w:p w14:paraId="774FC0D1" w14:textId="2D05198A" w:rsidR="004607C1" w:rsidRPr="004607C1" w:rsidRDefault="004607C1" w:rsidP="00881BD6">
      <w:pPr>
        <w:rPr>
          <w:bCs/>
          <w:sz w:val="24"/>
          <w:szCs w:val="24"/>
        </w:rPr>
      </w:pPr>
      <w:r w:rsidRPr="004607C1">
        <w:rPr>
          <w:bCs/>
          <w:sz w:val="24"/>
          <w:szCs w:val="24"/>
        </w:rPr>
        <w:t xml:space="preserve">Tesco PLC (2021) </w:t>
      </w:r>
      <w:r w:rsidRPr="004607C1">
        <w:rPr>
          <w:bCs/>
          <w:i/>
          <w:iCs/>
          <w:sz w:val="24"/>
          <w:szCs w:val="24"/>
        </w:rPr>
        <w:t>Our history</w:t>
      </w:r>
      <w:r w:rsidRPr="004607C1">
        <w:rPr>
          <w:bCs/>
          <w:sz w:val="24"/>
          <w:szCs w:val="24"/>
        </w:rPr>
        <w:t xml:space="preserve">. Available at: </w:t>
      </w:r>
      <w:hyperlink r:id="rId9" w:history="1">
        <w:r w:rsidRPr="004607C1">
          <w:rPr>
            <w:rStyle w:val="a8"/>
            <w:bCs/>
            <w:sz w:val="24"/>
            <w:szCs w:val="24"/>
          </w:rPr>
          <w:t>https://www.tescoplc.com/about/our-history/</w:t>
        </w:r>
      </w:hyperlink>
      <w:r w:rsidRPr="004607C1">
        <w:rPr>
          <w:bCs/>
          <w:sz w:val="24"/>
          <w:szCs w:val="24"/>
        </w:rPr>
        <w:t xml:space="preserve">. Accessed on (12/07/2021) </w:t>
      </w:r>
    </w:p>
    <w:p w14:paraId="68286E00" w14:textId="0CC315C6" w:rsidR="00CD6B02" w:rsidRDefault="00CD6B02" w:rsidP="00CD6B02">
      <w:pPr>
        <w:rPr>
          <w:b/>
        </w:rPr>
      </w:pPr>
    </w:p>
    <w:p w14:paraId="3326F864" w14:textId="33AFF8BD" w:rsidR="00CD6B02" w:rsidRDefault="00CD6B02" w:rsidP="00CD6B02">
      <w:pPr>
        <w:rPr>
          <w:b/>
        </w:rPr>
      </w:pPr>
    </w:p>
    <w:p w14:paraId="00E63AB0" w14:textId="0E0BFA2C" w:rsidR="00CD6B02" w:rsidRDefault="00CD6B02" w:rsidP="00CD6B02">
      <w:pPr>
        <w:rPr>
          <w:b/>
        </w:rPr>
      </w:pPr>
    </w:p>
    <w:p w14:paraId="7C8914FD" w14:textId="518BA4D7" w:rsidR="00CD6B02" w:rsidRDefault="00CD6B02" w:rsidP="00CD6B02">
      <w:pPr>
        <w:rPr>
          <w:b/>
        </w:rPr>
      </w:pPr>
    </w:p>
    <w:p w14:paraId="753FBE5E" w14:textId="6D54AD30" w:rsidR="00CD6B02" w:rsidRDefault="00CD6B02" w:rsidP="00CD6B02">
      <w:pPr>
        <w:rPr>
          <w:b/>
        </w:rPr>
      </w:pPr>
    </w:p>
    <w:p w14:paraId="6484F3B6" w14:textId="6BCBA937" w:rsidR="00CD6B02" w:rsidRDefault="00CD6B02" w:rsidP="00CD6B02">
      <w:pPr>
        <w:rPr>
          <w:b/>
        </w:rPr>
      </w:pPr>
    </w:p>
    <w:p w14:paraId="7F27A6B3" w14:textId="16C5DDA0" w:rsidR="00CD6B02" w:rsidRDefault="00CD6B02" w:rsidP="00CD6B02">
      <w:pPr>
        <w:rPr>
          <w:b/>
        </w:rPr>
      </w:pPr>
    </w:p>
    <w:p w14:paraId="3FD41193" w14:textId="398C263F" w:rsidR="00CD6B02" w:rsidRDefault="00CD6B02" w:rsidP="00CD6B02">
      <w:pPr>
        <w:rPr>
          <w:b/>
        </w:rPr>
      </w:pPr>
    </w:p>
    <w:p w14:paraId="50A41BDF" w14:textId="193859A9" w:rsidR="00CD6B02" w:rsidRDefault="00CD6B02" w:rsidP="00CD6B02">
      <w:pPr>
        <w:rPr>
          <w:b/>
        </w:rPr>
      </w:pPr>
    </w:p>
    <w:p w14:paraId="21D45760" w14:textId="378EC00E" w:rsidR="00CD6B02" w:rsidRDefault="00CD6B02" w:rsidP="00CD6B02">
      <w:pPr>
        <w:rPr>
          <w:b/>
        </w:rPr>
      </w:pPr>
    </w:p>
    <w:p w14:paraId="7A6AAB94" w14:textId="682C2E5B" w:rsidR="00CD6B02" w:rsidRDefault="00CD6B02" w:rsidP="00CD6B02">
      <w:pPr>
        <w:rPr>
          <w:b/>
        </w:rPr>
      </w:pPr>
    </w:p>
    <w:p w14:paraId="01FB4B07" w14:textId="0167E264" w:rsidR="00CD6B02" w:rsidRDefault="00CD6B02" w:rsidP="00CD6B02">
      <w:pPr>
        <w:rPr>
          <w:b/>
        </w:rPr>
      </w:pPr>
    </w:p>
    <w:p w14:paraId="0964C397" w14:textId="2F9357FB" w:rsidR="00CD6B02" w:rsidRDefault="00CD6B02" w:rsidP="00CD6B02">
      <w:pPr>
        <w:rPr>
          <w:b/>
        </w:rPr>
      </w:pPr>
    </w:p>
    <w:p w14:paraId="42A30C7A" w14:textId="385416B7" w:rsidR="00CD6B02" w:rsidRDefault="00CD6B02" w:rsidP="00CD6B02">
      <w:pPr>
        <w:rPr>
          <w:b/>
        </w:rPr>
      </w:pPr>
    </w:p>
    <w:p w14:paraId="0CF82E4B" w14:textId="6A588596" w:rsidR="00CD6B02" w:rsidRDefault="00CD6B02" w:rsidP="00CD6B02">
      <w:pPr>
        <w:rPr>
          <w:b/>
        </w:rPr>
      </w:pPr>
    </w:p>
    <w:p w14:paraId="6109BD28" w14:textId="1E627EBE" w:rsidR="00CD6B02" w:rsidRDefault="00CD6B02" w:rsidP="00CD6B02">
      <w:pPr>
        <w:rPr>
          <w:b/>
        </w:rPr>
      </w:pPr>
    </w:p>
    <w:p w14:paraId="43A5036F" w14:textId="4EB8C5ED" w:rsidR="00CD6B02" w:rsidRDefault="00CD6B02" w:rsidP="00CD6B02">
      <w:pPr>
        <w:rPr>
          <w:b/>
        </w:rPr>
      </w:pPr>
    </w:p>
    <w:p w14:paraId="218DEA98" w14:textId="393983CD" w:rsidR="00CD6B02" w:rsidRDefault="00CD6B02" w:rsidP="00CD6B02">
      <w:pPr>
        <w:rPr>
          <w:b/>
        </w:rPr>
      </w:pPr>
    </w:p>
    <w:p w14:paraId="6E821454" w14:textId="607C9121" w:rsidR="00CD6B02" w:rsidRDefault="00CD6B02" w:rsidP="00CD6B02">
      <w:pPr>
        <w:rPr>
          <w:b/>
        </w:rPr>
      </w:pPr>
    </w:p>
    <w:p w14:paraId="25D87DA0" w14:textId="0B9D44CC" w:rsidR="00CD6B02" w:rsidRDefault="00CD6B02" w:rsidP="00CD6B02">
      <w:pPr>
        <w:rPr>
          <w:b/>
        </w:rPr>
      </w:pPr>
    </w:p>
    <w:p w14:paraId="2B64F744" w14:textId="6A87953E" w:rsidR="00CD6B02" w:rsidRDefault="00CD6B02" w:rsidP="00CD6B02">
      <w:pPr>
        <w:rPr>
          <w:b/>
        </w:rPr>
      </w:pPr>
    </w:p>
    <w:p w14:paraId="6E7557B8" w14:textId="46330C86" w:rsidR="00CD6B02" w:rsidRDefault="00CD6B02" w:rsidP="00CD6B02">
      <w:pPr>
        <w:rPr>
          <w:b/>
        </w:rPr>
      </w:pPr>
    </w:p>
    <w:p w14:paraId="2F743ED5" w14:textId="42C8B891" w:rsidR="00CD6B02" w:rsidRDefault="00CD6B02" w:rsidP="00CD6B02">
      <w:pPr>
        <w:rPr>
          <w:b/>
        </w:rPr>
      </w:pPr>
    </w:p>
    <w:p w14:paraId="295D6AB8" w14:textId="736BF562" w:rsidR="00CD6B02" w:rsidRDefault="00CD6B02" w:rsidP="00CD6B02">
      <w:pPr>
        <w:rPr>
          <w:b/>
        </w:rPr>
      </w:pPr>
    </w:p>
    <w:p w14:paraId="0FB1B18E" w14:textId="2D3A88A3" w:rsidR="00CD6B02" w:rsidRDefault="00CD6B02" w:rsidP="00CD6B02">
      <w:pPr>
        <w:rPr>
          <w:b/>
        </w:rPr>
      </w:pPr>
    </w:p>
    <w:p w14:paraId="39989F3F" w14:textId="19DBC841" w:rsidR="00CD6B02" w:rsidRDefault="00CD6B02" w:rsidP="00CD6B02">
      <w:pPr>
        <w:rPr>
          <w:b/>
        </w:rPr>
      </w:pPr>
    </w:p>
    <w:p w14:paraId="1F9E315E" w14:textId="631594BE" w:rsidR="00CD6B02" w:rsidRDefault="00CD6B02" w:rsidP="00CD6B02">
      <w:pPr>
        <w:rPr>
          <w:b/>
        </w:rPr>
      </w:pPr>
    </w:p>
    <w:p w14:paraId="0086BB8F" w14:textId="4E9C60E1" w:rsidR="00CD6B02" w:rsidRDefault="00CD6B02" w:rsidP="00CD6B02">
      <w:pPr>
        <w:rPr>
          <w:b/>
        </w:rPr>
      </w:pPr>
    </w:p>
    <w:p w14:paraId="603D77A5" w14:textId="7BA7D90E" w:rsidR="00CD6B02" w:rsidRDefault="00CD6B02" w:rsidP="00CD6B02">
      <w:pPr>
        <w:rPr>
          <w:b/>
        </w:rPr>
      </w:pPr>
      <w:r>
        <w:rPr>
          <w:b/>
        </w:rPr>
        <w:t>Appendix</w:t>
      </w:r>
    </w:p>
    <w:p w14:paraId="122A98F7" w14:textId="77777777" w:rsidR="00CD6B02" w:rsidRPr="00CD6B02" w:rsidRDefault="00CD6B02" w:rsidP="00CD6B02">
      <w:pPr>
        <w:rPr>
          <w:b/>
        </w:rPr>
      </w:pPr>
    </w:p>
    <w:sectPr w:rsidR="00CD6B02" w:rsidRPr="00CD6B0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BE12C" w14:textId="77777777" w:rsidR="006D75CD" w:rsidRDefault="006D75CD" w:rsidP="004F2962">
      <w:pPr>
        <w:spacing w:after="0" w:line="240" w:lineRule="auto"/>
      </w:pPr>
      <w:r>
        <w:separator/>
      </w:r>
    </w:p>
  </w:endnote>
  <w:endnote w:type="continuationSeparator" w:id="0">
    <w:p w14:paraId="15ECF986" w14:textId="77777777" w:rsidR="006D75CD" w:rsidRDefault="006D75CD"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8984463"/>
      <w:docPartObj>
        <w:docPartGallery w:val="Page Numbers (Bottom of Page)"/>
        <w:docPartUnique/>
      </w:docPartObj>
    </w:sdtPr>
    <w:sdtContent>
      <w:p w14:paraId="19F662EF" w14:textId="195EDC25" w:rsidR="00A423EB" w:rsidRDefault="00A423EB">
        <w:pPr>
          <w:pStyle w:val="a6"/>
          <w:jc w:val="right"/>
        </w:pPr>
        <w:r>
          <w:fldChar w:fldCharType="begin"/>
        </w:r>
        <w:r>
          <w:instrText>PAGE   \* MERGEFORMAT</w:instrText>
        </w:r>
        <w:r>
          <w:fldChar w:fldCharType="separate"/>
        </w:r>
        <w:r>
          <w:rPr>
            <w:lang w:val="bg-BG"/>
          </w:rPr>
          <w:t>2</w:t>
        </w:r>
        <w:r>
          <w:fldChar w:fldCharType="end"/>
        </w:r>
      </w:p>
    </w:sdtContent>
  </w:sdt>
  <w:p w14:paraId="51D96049" w14:textId="77777777" w:rsidR="004F2962" w:rsidRDefault="004F296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3CD13" w14:textId="77777777" w:rsidR="006D75CD" w:rsidRDefault="006D75CD" w:rsidP="004F2962">
      <w:pPr>
        <w:spacing w:after="0" w:line="240" w:lineRule="auto"/>
      </w:pPr>
      <w:r>
        <w:separator/>
      </w:r>
    </w:p>
  </w:footnote>
  <w:footnote w:type="continuationSeparator" w:id="0">
    <w:p w14:paraId="0F105358" w14:textId="77777777" w:rsidR="006D75CD" w:rsidRDefault="006D75CD"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46020156"/>
    <w:multiLevelType w:val="hybridMultilevel"/>
    <w:tmpl w:val="8B5E15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67ECA"/>
    <w:rsid w:val="000723B6"/>
    <w:rsid w:val="00176E29"/>
    <w:rsid w:val="0024352F"/>
    <w:rsid w:val="00372F02"/>
    <w:rsid w:val="00383D8E"/>
    <w:rsid w:val="003F47B4"/>
    <w:rsid w:val="00404CC0"/>
    <w:rsid w:val="004147F9"/>
    <w:rsid w:val="00421A15"/>
    <w:rsid w:val="00437863"/>
    <w:rsid w:val="004607C1"/>
    <w:rsid w:val="004F2962"/>
    <w:rsid w:val="00516B46"/>
    <w:rsid w:val="005405EF"/>
    <w:rsid w:val="006D690B"/>
    <w:rsid w:val="006D75CD"/>
    <w:rsid w:val="006F4DAD"/>
    <w:rsid w:val="0072244E"/>
    <w:rsid w:val="00777802"/>
    <w:rsid w:val="007C0ADC"/>
    <w:rsid w:val="00881BD6"/>
    <w:rsid w:val="00941F94"/>
    <w:rsid w:val="009E5618"/>
    <w:rsid w:val="00A423EB"/>
    <w:rsid w:val="00A719F9"/>
    <w:rsid w:val="00A90056"/>
    <w:rsid w:val="00A95FC8"/>
    <w:rsid w:val="00B13433"/>
    <w:rsid w:val="00B1781A"/>
    <w:rsid w:val="00C155D2"/>
    <w:rsid w:val="00C16168"/>
    <w:rsid w:val="00C31F6B"/>
    <w:rsid w:val="00C47468"/>
    <w:rsid w:val="00CA731E"/>
    <w:rsid w:val="00CD6B02"/>
    <w:rsid w:val="00D532CB"/>
    <w:rsid w:val="00D67374"/>
    <w:rsid w:val="00E52E59"/>
    <w:rsid w:val="00F00559"/>
    <w:rsid w:val="00F47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01FE"/>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6E29"/>
    <w:pPr>
      <w:ind w:left="720"/>
      <w:contextualSpacing/>
    </w:pPr>
  </w:style>
  <w:style w:type="paragraph" w:styleId="a4">
    <w:name w:val="header"/>
    <w:basedOn w:val="a"/>
    <w:link w:val="a5"/>
    <w:uiPriority w:val="99"/>
    <w:unhideWhenUsed/>
    <w:rsid w:val="004F2962"/>
    <w:pPr>
      <w:tabs>
        <w:tab w:val="center" w:pos="4513"/>
        <w:tab w:val="right" w:pos="9026"/>
      </w:tabs>
      <w:spacing w:after="0" w:line="240" w:lineRule="auto"/>
    </w:pPr>
  </w:style>
  <w:style w:type="character" w:customStyle="1" w:styleId="a5">
    <w:name w:val="Горен колонтитул Знак"/>
    <w:basedOn w:val="a0"/>
    <w:link w:val="a4"/>
    <w:uiPriority w:val="99"/>
    <w:rsid w:val="004F2962"/>
  </w:style>
  <w:style w:type="paragraph" w:styleId="a6">
    <w:name w:val="footer"/>
    <w:basedOn w:val="a"/>
    <w:link w:val="a7"/>
    <w:uiPriority w:val="99"/>
    <w:unhideWhenUsed/>
    <w:rsid w:val="004F2962"/>
    <w:pPr>
      <w:tabs>
        <w:tab w:val="center" w:pos="4513"/>
        <w:tab w:val="right" w:pos="9026"/>
      </w:tabs>
      <w:spacing w:after="0" w:line="240" w:lineRule="auto"/>
    </w:pPr>
  </w:style>
  <w:style w:type="character" w:customStyle="1" w:styleId="a7">
    <w:name w:val="Долен колонтитул Знак"/>
    <w:basedOn w:val="a0"/>
    <w:link w:val="a6"/>
    <w:uiPriority w:val="99"/>
    <w:rsid w:val="004F2962"/>
  </w:style>
  <w:style w:type="character" w:styleId="a8">
    <w:name w:val="Hyperlink"/>
    <w:basedOn w:val="a0"/>
    <w:uiPriority w:val="99"/>
    <w:unhideWhenUsed/>
    <w:rsid w:val="004607C1"/>
    <w:rPr>
      <w:color w:val="0563C1" w:themeColor="hyperlink"/>
      <w:u w:val="single"/>
    </w:rPr>
  </w:style>
  <w:style w:type="character" w:styleId="a9">
    <w:name w:val="Unresolved Mention"/>
    <w:basedOn w:val="a0"/>
    <w:uiPriority w:val="99"/>
    <w:semiHidden/>
    <w:unhideWhenUsed/>
    <w:rsid w:val="004607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escoplc.com/about/our-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89458-5135-4B62-AEC5-FE647A7E5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7</Pages>
  <Words>810</Words>
  <Characters>4618</Characters>
  <Application>Microsoft Office Word</Application>
  <DocSecurity>0</DocSecurity>
  <Lines>38</Lines>
  <Paragraphs>10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Amar Nasser</cp:lastModifiedBy>
  <cp:revision>27</cp:revision>
  <dcterms:created xsi:type="dcterms:W3CDTF">2017-11-14T14:51:00Z</dcterms:created>
  <dcterms:modified xsi:type="dcterms:W3CDTF">2021-07-22T12:30:00Z</dcterms:modified>
</cp:coreProperties>
</file>