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25A0C31" w14:textId="130D203C" w:rsidR="006D5B41" w:rsidRPr="00934DB6" w:rsidRDefault="006D5B41" w:rsidP="005B38F3">
      <w:pPr>
        <w:contextualSpacing/>
        <w:rPr>
          <w:rFonts w:ascii="Calibri" w:eastAsia="Arial" w:hAnsi="Calibri" w:cs="Calibri"/>
          <w:b/>
          <w:bCs/>
        </w:rPr>
      </w:pPr>
      <w:r w:rsidRPr="00934DB6">
        <w:rPr>
          <w:rFonts w:ascii="Calibri" w:eastAsia="Arial" w:hAnsi="Calibri" w:cs="Calibri"/>
          <w:b/>
          <w:bCs/>
        </w:rPr>
        <w:t>Evaluate the advantages and disadvantages of both a divisional structure and a matrix structure. Within the evaluation, you should include the reasons underpinning each structure. (AC 1.1)</w:t>
      </w:r>
    </w:p>
    <w:p w14:paraId="2689E6B7" w14:textId="77777777" w:rsidR="00B73438" w:rsidRDefault="00B73438"/>
    <w:p w14:paraId="44634636" w14:textId="649731C3" w:rsidR="00AB624B" w:rsidRDefault="006D5B41" w:rsidP="00C64B9D">
      <w:pPr>
        <w:rPr>
          <w:rFonts w:ascii="Calibri" w:hAnsi="Calibri" w:cs="Calibri"/>
        </w:rPr>
      </w:pPr>
      <w:r w:rsidRPr="00C64B9D">
        <w:rPr>
          <w:rFonts w:ascii="Calibri" w:hAnsi="Calibri" w:cs="Calibri"/>
        </w:rPr>
        <w:t xml:space="preserve">A divisional structure within an organisation is a framework with the purpose of providing a specific focus on certain products, services, </w:t>
      </w:r>
      <w:proofErr w:type="gramStart"/>
      <w:r w:rsidRPr="00C64B9D">
        <w:rPr>
          <w:rFonts w:ascii="Calibri" w:hAnsi="Calibri" w:cs="Calibri"/>
        </w:rPr>
        <w:t>markets</w:t>
      </w:r>
      <w:proofErr w:type="gramEnd"/>
      <w:r w:rsidRPr="00C64B9D">
        <w:rPr>
          <w:rFonts w:ascii="Calibri" w:hAnsi="Calibri" w:cs="Calibri"/>
        </w:rPr>
        <w:t xml:space="preserve"> or locations</w:t>
      </w:r>
      <w:r w:rsidR="00B5540B" w:rsidRPr="00C64B9D">
        <w:rPr>
          <w:rFonts w:ascii="Calibri" w:hAnsi="Calibri" w:cs="Calibri"/>
        </w:rPr>
        <w:t xml:space="preserve">. Commonly used by larger organisations, </w:t>
      </w:r>
      <w:r w:rsidR="00C64B9D" w:rsidRPr="00C64B9D">
        <w:rPr>
          <w:rFonts w:ascii="Calibri" w:hAnsi="Calibri" w:cs="Calibri"/>
        </w:rPr>
        <w:t xml:space="preserve">this structure allows each division of an organisation to have its own functions that </w:t>
      </w:r>
      <w:proofErr w:type="gramStart"/>
      <w:r w:rsidR="00C64B9D" w:rsidRPr="00C64B9D">
        <w:rPr>
          <w:rFonts w:ascii="Calibri" w:hAnsi="Calibri" w:cs="Calibri"/>
        </w:rPr>
        <w:t>are focused</w:t>
      </w:r>
      <w:proofErr w:type="gramEnd"/>
      <w:r w:rsidR="00C64B9D" w:rsidRPr="00C64B9D">
        <w:rPr>
          <w:rFonts w:ascii="Calibri" w:hAnsi="Calibri" w:cs="Calibri"/>
        </w:rPr>
        <w:t xml:space="preserve"> on their own specialist area</w:t>
      </w:r>
      <w:r w:rsidR="00B0752F">
        <w:rPr>
          <w:rFonts w:ascii="Calibri" w:hAnsi="Calibri" w:cs="Calibri"/>
        </w:rPr>
        <w:t xml:space="preserve">, </w:t>
      </w:r>
      <w:r w:rsidR="00C64B9D" w:rsidRPr="00C64B9D">
        <w:rPr>
          <w:rFonts w:ascii="Calibri" w:hAnsi="Calibri" w:cs="Calibri"/>
        </w:rPr>
        <w:t>whilst also delivering products and services</w:t>
      </w:r>
      <w:r w:rsidR="009548C0">
        <w:rPr>
          <w:rFonts w:ascii="Calibri" w:hAnsi="Calibri" w:cs="Calibri"/>
        </w:rPr>
        <w:t xml:space="preserve"> in line with the organisational strategy </w:t>
      </w:r>
      <w:r w:rsidR="00C64B9D" w:rsidRPr="00C64B9D">
        <w:rPr>
          <w:rFonts w:ascii="Calibri" w:hAnsi="Calibri" w:cs="Calibri"/>
        </w:rPr>
        <w:t xml:space="preserve">(Taylor and Woodhams, 2022). </w:t>
      </w:r>
      <w:r w:rsidR="009931B9">
        <w:rPr>
          <w:rFonts w:ascii="Calibri" w:hAnsi="Calibri" w:cs="Calibri"/>
        </w:rPr>
        <w:t xml:space="preserve">There can be </w:t>
      </w:r>
      <w:proofErr w:type="gramStart"/>
      <w:r w:rsidR="009931B9">
        <w:rPr>
          <w:rFonts w:ascii="Calibri" w:hAnsi="Calibri" w:cs="Calibri"/>
        </w:rPr>
        <w:t>several</w:t>
      </w:r>
      <w:proofErr w:type="gramEnd"/>
      <w:r w:rsidR="009931B9">
        <w:rPr>
          <w:rFonts w:ascii="Calibri" w:hAnsi="Calibri" w:cs="Calibri"/>
        </w:rPr>
        <w:t xml:space="preserve"> advantages of adopting a divisional structure. </w:t>
      </w:r>
      <w:r w:rsidR="00216205">
        <w:rPr>
          <w:rFonts w:ascii="Calibri" w:hAnsi="Calibri" w:cs="Calibri"/>
        </w:rPr>
        <w:t>Duggan (2024)</w:t>
      </w:r>
      <w:r w:rsidR="00BF63C2">
        <w:rPr>
          <w:rFonts w:ascii="Calibri" w:hAnsi="Calibri" w:cs="Calibri"/>
        </w:rPr>
        <w:t xml:space="preserve"> suggest</w:t>
      </w:r>
      <w:r w:rsidR="00FF6EE6">
        <w:rPr>
          <w:rFonts w:ascii="Calibri" w:hAnsi="Calibri" w:cs="Calibri"/>
        </w:rPr>
        <w:t>s</w:t>
      </w:r>
      <w:r w:rsidR="00BF63C2">
        <w:rPr>
          <w:rFonts w:ascii="Calibri" w:hAnsi="Calibri" w:cs="Calibri"/>
        </w:rPr>
        <w:t xml:space="preserve"> that by implementing a structure that is divisional, organisations can provide specialised support and maximise performance. As each division focuses on its own performance, this allows managers to authorise training and initiatives to help improve issues related to th</w:t>
      </w:r>
      <w:r w:rsidR="004E1CB0">
        <w:rPr>
          <w:rFonts w:ascii="Calibri" w:hAnsi="Calibri" w:cs="Calibri"/>
        </w:rPr>
        <w:t>eir</w:t>
      </w:r>
      <w:r w:rsidR="00BF63C2">
        <w:rPr>
          <w:rFonts w:ascii="Calibri" w:hAnsi="Calibri" w:cs="Calibri"/>
        </w:rPr>
        <w:t xml:space="preserve"> division. </w:t>
      </w:r>
      <w:r w:rsidR="008B5BBB">
        <w:rPr>
          <w:rFonts w:ascii="Calibri" w:hAnsi="Calibri" w:cs="Calibri"/>
        </w:rPr>
        <w:t>D</w:t>
      </w:r>
      <w:r w:rsidR="00B0752F">
        <w:rPr>
          <w:rFonts w:ascii="Calibri" w:hAnsi="Calibri" w:cs="Calibri"/>
        </w:rPr>
        <w:t>ecision making can occur quickly in this structure, this allows divisions to react and adapt to any market changes</w:t>
      </w:r>
      <w:r w:rsidR="00144D84">
        <w:rPr>
          <w:rFonts w:ascii="Calibri" w:hAnsi="Calibri" w:cs="Calibri"/>
        </w:rPr>
        <w:t xml:space="preserve">, </w:t>
      </w:r>
      <w:r w:rsidR="00B0752F">
        <w:rPr>
          <w:rFonts w:ascii="Calibri" w:hAnsi="Calibri" w:cs="Calibri"/>
        </w:rPr>
        <w:t>and in times of unpredictability this structure can enable flexibility.</w:t>
      </w:r>
      <w:r w:rsidR="006E370F">
        <w:rPr>
          <w:rFonts w:ascii="Calibri" w:hAnsi="Calibri" w:cs="Calibri"/>
        </w:rPr>
        <w:t xml:space="preserve"> </w:t>
      </w:r>
      <w:r w:rsidR="008B5BBB">
        <w:rPr>
          <w:rFonts w:ascii="Calibri" w:hAnsi="Calibri" w:cs="Calibri"/>
        </w:rPr>
        <w:t>However</w:t>
      </w:r>
      <w:r w:rsidR="00144D84">
        <w:rPr>
          <w:rFonts w:ascii="Calibri" w:hAnsi="Calibri" w:cs="Calibri"/>
        </w:rPr>
        <w:t>, Ellis (2023) argues that by fostering this structure</w:t>
      </w:r>
      <w:r w:rsidR="00826038">
        <w:rPr>
          <w:rFonts w:ascii="Calibri" w:hAnsi="Calibri" w:cs="Calibri"/>
        </w:rPr>
        <w:t>, it</w:t>
      </w:r>
      <w:r w:rsidR="00144D84">
        <w:rPr>
          <w:rFonts w:ascii="Calibri" w:hAnsi="Calibri" w:cs="Calibri"/>
        </w:rPr>
        <w:t xml:space="preserve"> can encourage silo working</w:t>
      </w:r>
      <w:r w:rsidR="00AB624B">
        <w:rPr>
          <w:rFonts w:ascii="Calibri" w:hAnsi="Calibri" w:cs="Calibri"/>
        </w:rPr>
        <w:t xml:space="preserve">, </w:t>
      </w:r>
      <w:r w:rsidR="00144D84">
        <w:rPr>
          <w:rFonts w:ascii="Calibri" w:hAnsi="Calibri" w:cs="Calibri"/>
        </w:rPr>
        <w:t>can break down communication, innovation and alignment across different divisions and therefore can create a conflicting environment</w:t>
      </w:r>
      <w:r w:rsidR="002102B5">
        <w:rPr>
          <w:rFonts w:ascii="Calibri" w:hAnsi="Calibri" w:cs="Calibri"/>
        </w:rPr>
        <w:t xml:space="preserve"> and negatively impact the products and services offered.</w:t>
      </w:r>
    </w:p>
    <w:p w14:paraId="45EBC87C" w14:textId="77777777" w:rsidR="00AB624B" w:rsidRDefault="00AB624B" w:rsidP="00C64B9D">
      <w:pPr>
        <w:rPr>
          <w:rFonts w:ascii="Calibri" w:hAnsi="Calibri" w:cs="Calibri"/>
        </w:rPr>
      </w:pPr>
    </w:p>
    <w:p w14:paraId="36BAB9C5" w14:textId="0614E17E" w:rsidR="006D5B41" w:rsidRPr="00C64B9D" w:rsidRDefault="002102B5" w:rsidP="00C64B9D">
      <w:pPr>
        <w:rPr>
          <w:rFonts w:ascii="Calibri" w:hAnsi="Calibri" w:cs="Calibri"/>
        </w:rPr>
      </w:pPr>
      <w:r>
        <w:rPr>
          <w:rFonts w:ascii="Calibri" w:hAnsi="Calibri" w:cs="Calibri"/>
        </w:rPr>
        <w:t xml:space="preserve"> </w:t>
      </w:r>
      <w:r w:rsidR="00FC35D3">
        <w:rPr>
          <w:rFonts w:ascii="Calibri" w:hAnsi="Calibri" w:cs="Calibri"/>
        </w:rPr>
        <w:t xml:space="preserve">A matrix structure </w:t>
      </w:r>
      <w:r w:rsidR="007D6773">
        <w:rPr>
          <w:rFonts w:ascii="Calibri" w:hAnsi="Calibri" w:cs="Calibri"/>
        </w:rPr>
        <w:t xml:space="preserve">within </w:t>
      </w:r>
      <w:r w:rsidR="00FC35D3">
        <w:rPr>
          <w:rFonts w:ascii="Calibri" w:hAnsi="Calibri" w:cs="Calibri"/>
        </w:rPr>
        <w:t>an organisation does not typically follow the traditional model of hierarchy and instead, the company shares the organisation into more than one dimension, which has the employee reporting to more than one line manager</w:t>
      </w:r>
      <w:r w:rsidR="00772A2D">
        <w:rPr>
          <w:rFonts w:ascii="Calibri" w:hAnsi="Calibri" w:cs="Calibri"/>
        </w:rPr>
        <w:t xml:space="preserve"> (Nasrudin, 2024). </w:t>
      </w:r>
      <w:r w:rsidR="003A19D1">
        <w:rPr>
          <w:rFonts w:ascii="Calibri" w:hAnsi="Calibri" w:cs="Calibri"/>
        </w:rPr>
        <w:t xml:space="preserve">An example of this would be a company recruiting a project manager to deliver a new product, who then recruited a marketing assistant to help deliver this product. The marketing assistant would report to the project manager for project concerns but then also the marketing manager for specialist concerns. </w:t>
      </w:r>
      <w:r w:rsidR="004E1CB0">
        <w:rPr>
          <w:rFonts w:ascii="Calibri" w:hAnsi="Calibri" w:cs="Calibri"/>
        </w:rPr>
        <w:t>A</w:t>
      </w:r>
      <w:r w:rsidR="00974058">
        <w:rPr>
          <w:rFonts w:ascii="Calibri" w:hAnsi="Calibri" w:cs="Calibri"/>
        </w:rPr>
        <w:t>dvantages of having a matrixed organisation include potential increase in collaboration and teamwork. A Gallop Survey conducted in 2016, showed that employees were more likely to spend their working day attending internal meetings and respond</w:t>
      </w:r>
      <w:r w:rsidR="009A6A43">
        <w:rPr>
          <w:rFonts w:ascii="Calibri" w:hAnsi="Calibri" w:cs="Calibri"/>
        </w:rPr>
        <w:t>ing to co-worker requests and queries</w:t>
      </w:r>
      <w:r w:rsidR="00216205">
        <w:rPr>
          <w:rFonts w:ascii="Calibri" w:hAnsi="Calibri" w:cs="Calibri"/>
        </w:rPr>
        <w:t>,</w:t>
      </w:r>
      <w:r w:rsidR="009A6A43">
        <w:rPr>
          <w:rFonts w:ascii="Calibri" w:hAnsi="Calibri" w:cs="Calibri"/>
        </w:rPr>
        <w:t xml:space="preserve"> and thus building their relationship (</w:t>
      </w:r>
      <w:proofErr w:type="spellStart"/>
      <w:r w:rsidR="009A6A43">
        <w:rPr>
          <w:rFonts w:ascii="Calibri" w:hAnsi="Calibri" w:cs="Calibri"/>
        </w:rPr>
        <w:t>Bazigos</w:t>
      </w:r>
      <w:proofErr w:type="spellEnd"/>
      <w:r w:rsidR="009A6A43">
        <w:rPr>
          <w:rFonts w:ascii="Calibri" w:hAnsi="Calibri" w:cs="Calibri"/>
        </w:rPr>
        <w:t xml:space="preserve"> and Harter, 2016).</w:t>
      </w:r>
      <w:r w:rsidR="009804B2">
        <w:rPr>
          <w:rFonts w:ascii="Calibri" w:hAnsi="Calibri" w:cs="Calibri"/>
        </w:rPr>
        <w:t xml:space="preserve"> Organ (2024) expands on this further by highlighting that this structure offers flexibility to employees whilst also enabling further networking and shared resources. However, as this structure is complex and with employees having to report to more than one boss, this can cause confusion surrounding accountability and communication as </w:t>
      </w:r>
      <w:r w:rsidR="00B115EF">
        <w:rPr>
          <w:rFonts w:ascii="Calibri" w:hAnsi="Calibri" w:cs="Calibri"/>
        </w:rPr>
        <w:t>opposed</w:t>
      </w:r>
      <w:r w:rsidR="009804B2">
        <w:rPr>
          <w:rFonts w:ascii="Calibri" w:hAnsi="Calibri" w:cs="Calibri"/>
        </w:rPr>
        <w:t xml:space="preserve"> to having a traditional hierarchical structure. </w:t>
      </w:r>
    </w:p>
    <w:p w14:paraId="4BDBBBAE" w14:textId="77777777" w:rsidR="006D5B41" w:rsidRDefault="006D5B41"/>
    <w:p w14:paraId="16F98F78" w14:textId="77777777" w:rsidR="004707BD" w:rsidRPr="00934DB6" w:rsidRDefault="004707BD" w:rsidP="004707BD">
      <w:pPr>
        <w:rPr>
          <w:rFonts w:ascii="Calibri" w:eastAsia="Arial" w:hAnsi="Calibri" w:cs="Calibri"/>
          <w:b/>
          <w:bCs/>
        </w:rPr>
      </w:pPr>
      <w:r w:rsidRPr="00934DB6">
        <w:rPr>
          <w:rFonts w:ascii="Calibri" w:eastAsia="Arial" w:hAnsi="Calibri" w:cs="Calibri"/>
          <w:b/>
          <w:bCs/>
        </w:rPr>
        <w:t>Analyse the extent to which the organisational strategy in your organisation (or an organisation with which you are familiar) helps to ensure products or services meet customers’ needs. (AC 1.2)</w:t>
      </w:r>
    </w:p>
    <w:p w14:paraId="52B7783C" w14:textId="77777777" w:rsidR="004707BD" w:rsidRDefault="004707BD" w:rsidP="004707BD">
      <w:pPr>
        <w:rPr>
          <w:rFonts w:ascii="Calibri" w:eastAsia="Arial" w:hAnsi="Calibri" w:cs="Calibri"/>
        </w:rPr>
      </w:pPr>
    </w:p>
    <w:p w14:paraId="206C71D1" w14:textId="1F8E3B1B" w:rsidR="004707BD" w:rsidRDefault="007865FA" w:rsidP="004707BD">
      <w:pPr>
        <w:rPr>
          <w:rFonts w:ascii="Calibri" w:eastAsia="Arial" w:hAnsi="Calibri" w:cs="Calibri"/>
        </w:rPr>
      </w:pPr>
      <w:r>
        <w:rPr>
          <w:rFonts w:ascii="Calibri" w:eastAsia="Arial" w:hAnsi="Calibri" w:cs="Calibri"/>
        </w:rPr>
        <w:t xml:space="preserve">There is no one definition of what organisational strategy means, however, </w:t>
      </w:r>
      <w:r w:rsidR="009F2499">
        <w:rPr>
          <w:rFonts w:ascii="Calibri" w:eastAsia="Arial" w:hAnsi="Calibri" w:cs="Calibri"/>
        </w:rPr>
        <w:t xml:space="preserve">Chandler defines this as the determination of </w:t>
      </w:r>
      <w:r w:rsidR="00634538">
        <w:rPr>
          <w:rFonts w:ascii="Calibri" w:eastAsia="Arial" w:hAnsi="Calibri" w:cs="Calibri"/>
        </w:rPr>
        <w:t>long-term</w:t>
      </w:r>
      <w:r w:rsidR="009F2499">
        <w:rPr>
          <w:rFonts w:ascii="Calibri" w:eastAsia="Arial" w:hAnsi="Calibri" w:cs="Calibri"/>
        </w:rPr>
        <w:t xml:space="preserve"> goals, </w:t>
      </w:r>
      <w:r w:rsidR="005C391E">
        <w:rPr>
          <w:rFonts w:ascii="Calibri" w:eastAsia="Arial" w:hAnsi="Calibri" w:cs="Calibri"/>
        </w:rPr>
        <w:t>objectives,</w:t>
      </w:r>
      <w:r w:rsidR="009F2499">
        <w:rPr>
          <w:rFonts w:ascii="Calibri" w:eastAsia="Arial" w:hAnsi="Calibri" w:cs="Calibri"/>
        </w:rPr>
        <w:t xml:space="preserve"> and courses for action (1962, cited in Taylor and Woodhams, 2022). The vision for my organisation is to become the UK’s most loved holiday destination </w:t>
      </w:r>
      <w:r w:rsidR="00CE09D1">
        <w:rPr>
          <w:rFonts w:ascii="Calibri" w:eastAsia="Arial" w:hAnsi="Calibri" w:cs="Calibri"/>
        </w:rPr>
        <w:t xml:space="preserve">and we have currently condensed this into a </w:t>
      </w:r>
      <w:r w:rsidR="00980184">
        <w:rPr>
          <w:rFonts w:ascii="Calibri" w:eastAsia="Arial" w:hAnsi="Calibri" w:cs="Calibri"/>
        </w:rPr>
        <w:t>3-year</w:t>
      </w:r>
      <w:r w:rsidR="00CE09D1">
        <w:rPr>
          <w:rFonts w:ascii="Calibri" w:eastAsia="Arial" w:hAnsi="Calibri" w:cs="Calibri"/>
        </w:rPr>
        <w:t xml:space="preserve"> </w:t>
      </w:r>
      <w:r w:rsidR="005C391E">
        <w:rPr>
          <w:rFonts w:ascii="Calibri" w:eastAsia="Arial" w:hAnsi="Calibri" w:cs="Calibri"/>
        </w:rPr>
        <w:t>strategy</w:t>
      </w:r>
      <w:r w:rsidR="00CE09D1">
        <w:rPr>
          <w:rFonts w:ascii="Calibri" w:eastAsia="Arial" w:hAnsi="Calibri" w:cs="Calibri"/>
        </w:rPr>
        <w:t xml:space="preserve"> to ‘love our people’, invest in our facilities, </w:t>
      </w:r>
      <w:r w:rsidR="003E30C3">
        <w:rPr>
          <w:rFonts w:ascii="Calibri" w:eastAsia="Arial" w:hAnsi="Calibri" w:cs="Calibri"/>
        </w:rPr>
        <w:t xml:space="preserve">and </w:t>
      </w:r>
      <w:r w:rsidR="00CE09D1">
        <w:rPr>
          <w:rFonts w:ascii="Calibri" w:eastAsia="Arial" w:hAnsi="Calibri" w:cs="Calibri"/>
        </w:rPr>
        <w:t>implement measures to become the UK’s first energy self-sufficient resort</w:t>
      </w:r>
      <w:r w:rsidR="00D23A8F">
        <w:rPr>
          <w:rFonts w:ascii="Calibri" w:eastAsia="Arial" w:hAnsi="Calibri" w:cs="Calibri"/>
        </w:rPr>
        <w:t xml:space="preserve">, whilst making a £12 million profit </w:t>
      </w:r>
      <w:r w:rsidR="003E30C3">
        <w:rPr>
          <w:rFonts w:ascii="Calibri" w:eastAsia="Arial" w:hAnsi="Calibri" w:cs="Calibri"/>
        </w:rPr>
        <w:t xml:space="preserve">(Bluestone National Park Resort, 2024). </w:t>
      </w:r>
      <w:r w:rsidR="00E06A87">
        <w:rPr>
          <w:rFonts w:ascii="Calibri" w:eastAsia="Arial" w:hAnsi="Calibri" w:cs="Calibri"/>
        </w:rPr>
        <w:t xml:space="preserve">Lynch (2003, cited in Taylor and Woodhams, 2022) identifies three core </w:t>
      </w:r>
      <w:r w:rsidR="00634538">
        <w:rPr>
          <w:rFonts w:ascii="Calibri" w:eastAsia="Arial" w:hAnsi="Calibri" w:cs="Calibri"/>
        </w:rPr>
        <w:t>areas</w:t>
      </w:r>
      <w:r w:rsidR="00E06A87">
        <w:rPr>
          <w:rFonts w:ascii="Calibri" w:eastAsia="Arial" w:hAnsi="Calibri" w:cs="Calibri"/>
        </w:rPr>
        <w:t xml:space="preserve"> of strategy to help organisations understand specific approaches, these are strategic analysis, strategy development and strategy </w:t>
      </w:r>
      <w:r w:rsidR="002E06C1">
        <w:rPr>
          <w:rFonts w:ascii="Calibri" w:eastAsia="Arial" w:hAnsi="Calibri" w:cs="Calibri"/>
        </w:rPr>
        <w:t>implementation</w:t>
      </w:r>
      <w:r w:rsidR="00E06A87">
        <w:rPr>
          <w:rFonts w:ascii="Calibri" w:eastAsia="Arial" w:hAnsi="Calibri" w:cs="Calibri"/>
        </w:rPr>
        <w:t xml:space="preserve">. </w:t>
      </w:r>
      <w:r w:rsidR="009108D4">
        <w:rPr>
          <w:rFonts w:ascii="Calibri" w:eastAsia="Arial" w:hAnsi="Calibri" w:cs="Calibri"/>
        </w:rPr>
        <w:t xml:space="preserve">In Bluestone’s vision, the strategic analysis would have meant our executive board discussing the organisations goals, capabilities, the </w:t>
      </w:r>
      <w:r w:rsidR="005C391E">
        <w:rPr>
          <w:rFonts w:ascii="Calibri" w:eastAsia="Arial" w:hAnsi="Calibri" w:cs="Calibri"/>
        </w:rPr>
        <w:t>environment,</w:t>
      </w:r>
      <w:r w:rsidR="009108D4">
        <w:rPr>
          <w:rFonts w:ascii="Calibri" w:eastAsia="Arial" w:hAnsi="Calibri" w:cs="Calibri"/>
        </w:rPr>
        <w:t xml:space="preserve"> and analysis of a wide range of data</w:t>
      </w:r>
      <w:r w:rsidR="00BA6B89">
        <w:rPr>
          <w:rFonts w:ascii="Calibri" w:eastAsia="Arial" w:hAnsi="Calibri" w:cs="Calibri"/>
        </w:rPr>
        <w:t xml:space="preserve">. </w:t>
      </w:r>
      <w:r w:rsidR="00732EC8">
        <w:rPr>
          <w:rFonts w:ascii="Calibri" w:eastAsia="Arial" w:hAnsi="Calibri" w:cs="Calibri"/>
        </w:rPr>
        <w:t xml:space="preserve">They would have reviewed factors such as revenue, </w:t>
      </w:r>
      <w:proofErr w:type="gramStart"/>
      <w:r w:rsidR="00732EC8">
        <w:rPr>
          <w:rFonts w:ascii="Calibri" w:eastAsia="Arial" w:hAnsi="Calibri" w:cs="Calibri"/>
        </w:rPr>
        <w:t>headcount</w:t>
      </w:r>
      <w:proofErr w:type="gramEnd"/>
      <w:r w:rsidR="00EF39D5">
        <w:rPr>
          <w:rFonts w:ascii="Calibri" w:eastAsia="Arial" w:hAnsi="Calibri" w:cs="Calibri"/>
        </w:rPr>
        <w:t xml:space="preserve"> and </w:t>
      </w:r>
      <w:r w:rsidR="00732EC8">
        <w:rPr>
          <w:rFonts w:ascii="Calibri" w:eastAsia="Arial" w:hAnsi="Calibri" w:cs="Calibri"/>
        </w:rPr>
        <w:t>attrition to come</w:t>
      </w:r>
      <w:r w:rsidR="00C2756B">
        <w:rPr>
          <w:rFonts w:ascii="Calibri" w:eastAsia="Arial" w:hAnsi="Calibri" w:cs="Calibri"/>
        </w:rPr>
        <w:t xml:space="preserve"> to</w:t>
      </w:r>
      <w:r w:rsidR="00732EC8">
        <w:rPr>
          <w:rFonts w:ascii="Calibri" w:eastAsia="Arial" w:hAnsi="Calibri" w:cs="Calibri"/>
        </w:rPr>
        <w:t xml:space="preserve"> informed decisions. </w:t>
      </w:r>
      <w:r w:rsidR="00D23A8F">
        <w:rPr>
          <w:rFonts w:ascii="Calibri" w:eastAsia="Arial" w:hAnsi="Calibri" w:cs="Calibri"/>
        </w:rPr>
        <w:t xml:space="preserve">Off the back of this analysis, the board would require the support of our HR </w:t>
      </w:r>
      <w:r w:rsidR="00D23A8F">
        <w:rPr>
          <w:rFonts w:ascii="Calibri" w:eastAsia="Arial" w:hAnsi="Calibri" w:cs="Calibri"/>
        </w:rPr>
        <w:lastRenderedPageBreak/>
        <w:t>team to help lead the strategy development</w:t>
      </w:r>
      <w:r w:rsidR="002E06C1">
        <w:rPr>
          <w:rFonts w:ascii="Calibri" w:eastAsia="Arial" w:hAnsi="Calibri" w:cs="Calibri"/>
        </w:rPr>
        <w:t xml:space="preserve"> through discussions, new </w:t>
      </w:r>
      <w:proofErr w:type="gramStart"/>
      <w:r w:rsidR="002E06C1">
        <w:rPr>
          <w:rFonts w:ascii="Calibri" w:eastAsia="Arial" w:hAnsi="Calibri" w:cs="Calibri"/>
        </w:rPr>
        <w:t>frameworks</w:t>
      </w:r>
      <w:proofErr w:type="gramEnd"/>
      <w:r w:rsidR="002E06C1">
        <w:rPr>
          <w:rFonts w:ascii="Calibri" w:eastAsia="Arial" w:hAnsi="Calibri" w:cs="Calibri"/>
        </w:rPr>
        <w:t xml:space="preserve"> </w:t>
      </w:r>
      <w:r w:rsidR="00EE3818">
        <w:rPr>
          <w:rFonts w:ascii="Calibri" w:eastAsia="Arial" w:hAnsi="Calibri" w:cs="Calibri"/>
        </w:rPr>
        <w:t xml:space="preserve">and departmental strategies in line with the organisational goal. An example of this would be the introduction of our new time and attendance policy. Our </w:t>
      </w:r>
      <w:r w:rsidR="00BE7621">
        <w:rPr>
          <w:rFonts w:ascii="Calibri" w:eastAsia="Arial" w:hAnsi="Calibri" w:cs="Calibri"/>
        </w:rPr>
        <w:t>HR team</w:t>
      </w:r>
      <w:r w:rsidR="00EE3818">
        <w:rPr>
          <w:rFonts w:ascii="Calibri" w:eastAsia="Arial" w:hAnsi="Calibri" w:cs="Calibri"/>
        </w:rPr>
        <w:t xml:space="preserve"> </w:t>
      </w:r>
      <w:r w:rsidR="005C391E">
        <w:rPr>
          <w:rFonts w:ascii="Calibri" w:eastAsia="Arial" w:hAnsi="Calibri" w:cs="Calibri"/>
        </w:rPr>
        <w:t>are</w:t>
      </w:r>
      <w:r w:rsidR="00EE3818">
        <w:rPr>
          <w:rFonts w:ascii="Calibri" w:eastAsia="Arial" w:hAnsi="Calibri" w:cs="Calibri"/>
        </w:rPr>
        <w:t xml:space="preserve"> ensuring we are communicating with line managers on the importance of teams clocking in and out as close to their allocated shift time as possible. As a result, the money saved will </w:t>
      </w:r>
      <w:proofErr w:type="gramStart"/>
      <w:r w:rsidR="00EE3818">
        <w:rPr>
          <w:rFonts w:ascii="Calibri" w:eastAsia="Arial" w:hAnsi="Calibri" w:cs="Calibri"/>
        </w:rPr>
        <w:t>be put</w:t>
      </w:r>
      <w:proofErr w:type="gramEnd"/>
      <w:r w:rsidR="00EE3818">
        <w:rPr>
          <w:rFonts w:ascii="Calibri" w:eastAsia="Arial" w:hAnsi="Calibri" w:cs="Calibri"/>
        </w:rPr>
        <w:t xml:space="preserve"> back into the business </w:t>
      </w:r>
      <w:r w:rsidR="00476ED8">
        <w:rPr>
          <w:rFonts w:ascii="Calibri" w:eastAsia="Arial" w:hAnsi="Calibri" w:cs="Calibri"/>
        </w:rPr>
        <w:t>in line</w:t>
      </w:r>
      <w:r w:rsidR="00EE3818">
        <w:rPr>
          <w:rFonts w:ascii="Calibri" w:eastAsia="Arial" w:hAnsi="Calibri" w:cs="Calibri"/>
        </w:rPr>
        <w:t xml:space="preserve"> with the strategy of </w:t>
      </w:r>
      <w:r w:rsidR="005D701A">
        <w:rPr>
          <w:rFonts w:ascii="Calibri" w:eastAsia="Arial" w:hAnsi="Calibri" w:cs="Calibri"/>
        </w:rPr>
        <w:t>investing in our facilities to create a better working environment.</w:t>
      </w:r>
      <w:r w:rsidR="001642E1">
        <w:rPr>
          <w:rFonts w:ascii="Calibri" w:eastAsia="Arial" w:hAnsi="Calibri" w:cs="Calibri"/>
        </w:rPr>
        <w:t xml:space="preserve"> Taylor and Woodhams (2022) explain how the implementation of an organisational strategy involves planning how this will </w:t>
      </w:r>
      <w:proofErr w:type="gramStart"/>
      <w:r w:rsidR="001642E1">
        <w:rPr>
          <w:rFonts w:ascii="Calibri" w:eastAsia="Arial" w:hAnsi="Calibri" w:cs="Calibri"/>
        </w:rPr>
        <w:t>be communicated</w:t>
      </w:r>
      <w:proofErr w:type="gramEnd"/>
      <w:r w:rsidR="001642E1">
        <w:rPr>
          <w:rFonts w:ascii="Calibri" w:eastAsia="Arial" w:hAnsi="Calibri" w:cs="Calibri"/>
        </w:rPr>
        <w:t xml:space="preserve"> to the wider business, planning how the change will be implemented and how </w:t>
      </w:r>
      <w:r w:rsidR="00B748A7">
        <w:rPr>
          <w:rFonts w:ascii="Calibri" w:eastAsia="Arial" w:hAnsi="Calibri" w:cs="Calibri"/>
        </w:rPr>
        <w:t>this</w:t>
      </w:r>
      <w:r w:rsidR="001642E1">
        <w:rPr>
          <w:rFonts w:ascii="Calibri" w:eastAsia="Arial" w:hAnsi="Calibri" w:cs="Calibri"/>
        </w:rPr>
        <w:t xml:space="preserve"> will </w:t>
      </w:r>
      <w:r w:rsidR="00B748A7">
        <w:rPr>
          <w:rFonts w:ascii="Calibri" w:eastAsia="Arial" w:hAnsi="Calibri" w:cs="Calibri"/>
        </w:rPr>
        <w:t xml:space="preserve">be </w:t>
      </w:r>
      <w:r w:rsidR="001642E1">
        <w:rPr>
          <w:rFonts w:ascii="Calibri" w:eastAsia="Arial" w:hAnsi="Calibri" w:cs="Calibri"/>
        </w:rPr>
        <w:t>measure</w:t>
      </w:r>
      <w:r w:rsidR="00B748A7">
        <w:rPr>
          <w:rFonts w:ascii="Calibri" w:eastAsia="Arial" w:hAnsi="Calibri" w:cs="Calibri"/>
        </w:rPr>
        <w:t xml:space="preserve">d. </w:t>
      </w:r>
      <w:r w:rsidR="00232270">
        <w:rPr>
          <w:rFonts w:ascii="Calibri" w:eastAsia="Arial" w:hAnsi="Calibri" w:cs="Calibri"/>
        </w:rPr>
        <w:t xml:space="preserve">The way that people </w:t>
      </w:r>
      <w:proofErr w:type="gramStart"/>
      <w:r w:rsidR="00232270">
        <w:rPr>
          <w:rFonts w:ascii="Calibri" w:eastAsia="Arial" w:hAnsi="Calibri" w:cs="Calibri"/>
        </w:rPr>
        <w:t>are managed</w:t>
      </w:r>
      <w:proofErr w:type="gramEnd"/>
      <w:r w:rsidR="00232270">
        <w:rPr>
          <w:rFonts w:ascii="Calibri" w:eastAsia="Arial" w:hAnsi="Calibri" w:cs="Calibri"/>
        </w:rPr>
        <w:t xml:space="preserve">, motivated and </w:t>
      </w:r>
      <w:r w:rsidR="005B3E8C">
        <w:rPr>
          <w:rFonts w:ascii="Calibri" w:eastAsia="Arial" w:hAnsi="Calibri" w:cs="Calibri"/>
        </w:rPr>
        <w:t xml:space="preserve">the </w:t>
      </w:r>
      <w:r w:rsidR="00232270">
        <w:rPr>
          <w:rFonts w:ascii="Calibri" w:eastAsia="Arial" w:hAnsi="Calibri" w:cs="Calibri"/>
        </w:rPr>
        <w:t>availability of skills all help to shape a strategy</w:t>
      </w:r>
      <w:r w:rsidR="005B3E8C">
        <w:rPr>
          <w:rFonts w:ascii="Calibri" w:eastAsia="Arial" w:hAnsi="Calibri" w:cs="Calibri"/>
        </w:rPr>
        <w:t xml:space="preserve"> (CIPD, 2024)</w:t>
      </w:r>
      <w:r w:rsidR="00232270">
        <w:rPr>
          <w:rFonts w:ascii="Calibri" w:eastAsia="Arial" w:hAnsi="Calibri" w:cs="Calibri"/>
        </w:rPr>
        <w:t xml:space="preserve">. Therefore, </w:t>
      </w:r>
      <w:r w:rsidR="001642E1">
        <w:rPr>
          <w:rFonts w:ascii="Calibri" w:eastAsia="Arial" w:hAnsi="Calibri" w:cs="Calibri"/>
        </w:rPr>
        <w:t xml:space="preserve">our HR Team are in the process of </w:t>
      </w:r>
      <w:r w:rsidR="00623754">
        <w:rPr>
          <w:rFonts w:ascii="Calibri" w:eastAsia="Arial" w:hAnsi="Calibri" w:cs="Calibri"/>
        </w:rPr>
        <w:t xml:space="preserve">developing a new </w:t>
      </w:r>
      <w:r w:rsidR="00EF39D5">
        <w:rPr>
          <w:rFonts w:ascii="Calibri" w:eastAsia="Arial" w:hAnsi="Calibri" w:cs="Calibri"/>
        </w:rPr>
        <w:t xml:space="preserve">L&amp;D </w:t>
      </w:r>
      <w:r w:rsidR="00623754">
        <w:rPr>
          <w:rFonts w:ascii="Calibri" w:eastAsia="Arial" w:hAnsi="Calibri" w:cs="Calibri"/>
        </w:rPr>
        <w:t>strategy to support and assist managers in understanding how effective absence management and performance management can assist the organisation in successfully achieving our strategy</w:t>
      </w:r>
      <w:r w:rsidR="00232270">
        <w:rPr>
          <w:rFonts w:ascii="Calibri" w:eastAsia="Arial" w:hAnsi="Calibri" w:cs="Calibri"/>
        </w:rPr>
        <w:t xml:space="preserve">. </w:t>
      </w:r>
      <w:r w:rsidR="005843CE">
        <w:rPr>
          <w:rFonts w:ascii="Calibri" w:eastAsia="Arial" w:hAnsi="Calibri" w:cs="Calibri"/>
        </w:rPr>
        <w:t>In this scenario, the line managers are the customers of our HR Team</w:t>
      </w:r>
      <w:r w:rsidR="00171B6B">
        <w:rPr>
          <w:rFonts w:ascii="Calibri" w:eastAsia="Arial" w:hAnsi="Calibri" w:cs="Calibri"/>
        </w:rPr>
        <w:t xml:space="preserve">, </w:t>
      </w:r>
      <w:r w:rsidR="005843CE">
        <w:rPr>
          <w:rFonts w:ascii="Calibri" w:eastAsia="Arial" w:hAnsi="Calibri" w:cs="Calibri"/>
        </w:rPr>
        <w:t>and so by providing effective training to the line managers</w:t>
      </w:r>
      <w:r w:rsidR="00B748A7">
        <w:rPr>
          <w:rFonts w:ascii="Calibri" w:eastAsia="Arial" w:hAnsi="Calibri" w:cs="Calibri"/>
        </w:rPr>
        <w:t xml:space="preserve"> this</w:t>
      </w:r>
      <w:r w:rsidR="005843CE">
        <w:rPr>
          <w:rFonts w:ascii="Calibri" w:eastAsia="Arial" w:hAnsi="Calibri" w:cs="Calibri"/>
        </w:rPr>
        <w:t xml:space="preserve"> can help them maximise performance</w:t>
      </w:r>
      <w:r w:rsidR="00B748A7">
        <w:rPr>
          <w:rFonts w:ascii="Calibri" w:eastAsia="Arial" w:hAnsi="Calibri" w:cs="Calibri"/>
        </w:rPr>
        <w:t xml:space="preserve"> and </w:t>
      </w:r>
      <w:r w:rsidR="005843CE">
        <w:rPr>
          <w:rFonts w:ascii="Calibri" w:eastAsia="Arial" w:hAnsi="Calibri" w:cs="Calibri"/>
        </w:rPr>
        <w:t>manage absence</w:t>
      </w:r>
      <w:r w:rsidR="00840BAC">
        <w:rPr>
          <w:rFonts w:ascii="Calibri" w:eastAsia="Arial" w:hAnsi="Calibri" w:cs="Calibri"/>
        </w:rPr>
        <w:t xml:space="preserve"> to assist towards the overall </w:t>
      </w:r>
      <w:r w:rsidR="00171B6B">
        <w:rPr>
          <w:rFonts w:ascii="Calibri" w:eastAsia="Arial" w:hAnsi="Calibri" w:cs="Calibri"/>
        </w:rPr>
        <w:t>strategy and</w:t>
      </w:r>
      <w:r w:rsidR="00840BAC">
        <w:rPr>
          <w:rFonts w:ascii="Calibri" w:eastAsia="Arial" w:hAnsi="Calibri" w:cs="Calibri"/>
        </w:rPr>
        <w:t xml:space="preserve"> maximise the potential of the workforce. As a result of this, the wider customers of our resort will benefit from the products and services provided</w:t>
      </w:r>
      <w:r w:rsidR="00B748A7">
        <w:rPr>
          <w:rFonts w:ascii="Calibri" w:eastAsia="Arial" w:hAnsi="Calibri" w:cs="Calibri"/>
        </w:rPr>
        <w:t>.</w:t>
      </w:r>
    </w:p>
    <w:p w14:paraId="1FFA66CB" w14:textId="77777777" w:rsidR="004707BD" w:rsidRDefault="004707BD" w:rsidP="004707BD">
      <w:pPr>
        <w:rPr>
          <w:rFonts w:ascii="Calibri" w:eastAsia="Arial" w:hAnsi="Calibri" w:cs="Calibri"/>
        </w:rPr>
      </w:pPr>
    </w:p>
    <w:p w14:paraId="7B27114C" w14:textId="77777777" w:rsidR="00BF1557" w:rsidRPr="00934DB6" w:rsidRDefault="00BF1557" w:rsidP="00BF1557">
      <w:pPr>
        <w:contextualSpacing/>
        <w:rPr>
          <w:rFonts w:ascii="Calibri" w:eastAsia="Arial" w:hAnsi="Calibri" w:cs="Calibri"/>
          <w:b/>
          <w:bCs/>
        </w:rPr>
      </w:pPr>
      <w:bookmarkStart w:id="0" w:name="_Hlk180672386"/>
      <w:r w:rsidRPr="00934DB6">
        <w:rPr>
          <w:rFonts w:ascii="Calibri" w:eastAsia="Arial" w:hAnsi="Calibri" w:cs="Calibri"/>
          <w:b/>
          <w:bCs/>
        </w:rPr>
        <w:t>Analyse the current impact of interest rates, inflation and one other external factor on your organisation (or one with which you are familiar). Identify organisational priorities arising from your analysis. (AC 1.3)</w:t>
      </w:r>
    </w:p>
    <w:p w14:paraId="30E99DC8" w14:textId="77777777" w:rsidR="00476ED8" w:rsidRDefault="00476ED8" w:rsidP="00BF1557">
      <w:pPr>
        <w:contextualSpacing/>
        <w:rPr>
          <w:rFonts w:ascii="Calibri" w:eastAsia="Arial" w:hAnsi="Calibri" w:cs="Calibri"/>
        </w:rPr>
      </w:pPr>
    </w:p>
    <w:p w14:paraId="1C725331" w14:textId="62E23316" w:rsidR="007C471C" w:rsidRPr="00BF1557" w:rsidRDefault="00476ED8" w:rsidP="007C471C">
      <w:pPr>
        <w:contextualSpacing/>
        <w:rPr>
          <w:rFonts w:ascii="Calibri" w:eastAsia="Arial" w:hAnsi="Calibri" w:cs="Calibri"/>
        </w:rPr>
      </w:pPr>
      <w:r>
        <w:rPr>
          <w:rFonts w:ascii="Calibri" w:eastAsia="Arial" w:hAnsi="Calibri" w:cs="Calibri"/>
        </w:rPr>
        <w:t xml:space="preserve">The way that interest rates </w:t>
      </w:r>
      <w:r w:rsidR="002A475A">
        <w:rPr>
          <w:rFonts w:ascii="Calibri" w:eastAsia="Arial" w:hAnsi="Calibri" w:cs="Calibri"/>
        </w:rPr>
        <w:t>rise,</w:t>
      </w:r>
      <w:r>
        <w:rPr>
          <w:rFonts w:ascii="Calibri" w:eastAsia="Arial" w:hAnsi="Calibri" w:cs="Calibri"/>
        </w:rPr>
        <w:t xml:space="preserve"> and fall can have a significant effect on the costs for organisations and it is important for businesses to analyse fluctuations and adjust organisational strategies accordingly (Glaze, 2023). </w:t>
      </w:r>
      <w:r w:rsidR="00A555AA">
        <w:rPr>
          <w:rFonts w:ascii="Calibri" w:eastAsia="Arial" w:hAnsi="Calibri" w:cs="Calibri"/>
        </w:rPr>
        <w:t xml:space="preserve">When applying this to my organisation which is </w:t>
      </w:r>
      <w:r w:rsidR="00EA5DAD">
        <w:rPr>
          <w:rFonts w:ascii="Calibri" w:eastAsia="Arial" w:hAnsi="Calibri" w:cs="Calibri"/>
        </w:rPr>
        <w:t>a part</w:t>
      </w:r>
      <w:r w:rsidR="00A555AA">
        <w:rPr>
          <w:rFonts w:ascii="Calibri" w:eastAsia="Arial" w:hAnsi="Calibri" w:cs="Calibri"/>
        </w:rPr>
        <w:t xml:space="preserve"> of the tourism sector, we are cons</w:t>
      </w:r>
      <w:r w:rsidR="002769E6">
        <w:rPr>
          <w:rFonts w:ascii="Calibri" w:eastAsia="Arial" w:hAnsi="Calibri" w:cs="Calibri"/>
        </w:rPr>
        <w:t>istently</w:t>
      </w:r>
      <w:r w:rsidR="00A555AA">
        <w:rPr>
          <w:rFonts w:ascii="Calibri" w:eastAsia="Arial" w:hAnsi="Calibri" w:cs="Calibri"/>
        </w:rPr>
        <w:t xml:space="preserve"> looking at ways of expanding our business to meet the needs of our consumers</w:t>
      </w:r>
      <w:r w:rsidR="00FC3A24">
        <w:rPr>
          <w:rFonts w:ascii="Calibri" w:eastAsia="Arial" w:hAnsi="Calibri" w:cs="Calibri"/>
        </w:rPr>
        <w:t>. For example, as our business makes plans to renovate and expand our resort with brand new accommodation styles and facilities</w:t>
      </w:r>
      <w:r w:rsidR="00BE0250">
        <w:rPr>
          <w:rFonts w:ascii="Calibri" w:eastAsia="Arial" w:hAnsi="Calibri" w:cs="Calibri"/>
        </w:rPr>
        <w:t>,</w:t>
      </w:r>
      <w:r w:rsidR="00FC3A24">
        <w:rPr>
          <w:rFonts w:ascii="Calibri" w:eastAsia="Arial" w:hAnsi="Calibri" w:cs="Calibri"/>
        </w:rPr>
        <w:t xml:space="preserve"> we may need to adjust our str</w:t>
      </w:r>
      <w:r w:rsidR="00BE0250">
        <w:rPr>
          <w:rFonts w:ascii="Calibri" w:eastAsia="Arial" w:hAnsi="Calibri" w:cs="Calibri"/>
        </w:rPr>
        <w:t xml:space="preserve">ategy </w:t>
      </w:r>
      <w:r w:rsidR="00FC3A24">
        <w:rPr>
          <w:rFonts w:ascii="Calibri" w:eastAsia="Arial" w:hAnsi="Calibri" w:cs="Calibri"/>
        </w:rPr>
        <w:t xml:space="preserve">in line with the rise of interest rates to foresee that </w:t>
      </w:r>
      <w:r w:rsidR="00934DB6">
        <w:rPr>
          <w:rFonts w:ascii="Calibri" w:eastAsia="Arial" w:hAnsi="Calibri" w:cs="Calibri"/>
        </w:rPr>
        <w:t>higher borrowing costs can make the goal of expanding our business less affordable</w:t>
      </w:r>
      <w:r w:rsidR="00325DAC">
        <w:rPr>
          <w:rFonts w:ascii="Calibri" w:eastAsia="Arial" w:hAnsi="Calibri" w:cs="Calibri"/>
        </w:rPr>
        <w:t xml:space="preserve"> due to higher repayments affecting our profit and our ability to grow.</w:t>
      </w:r>
      <w:r w:rsidR="00934DB6">
        <w:rPr>
          <w:rFonts w:ascii="Calibri" w:eastAsia="Arial" w:hAnsi="Calibri" w:cs="Calibri"/>
        </w:rPr>
        <w:t xml:space="preserve"> Furthermore, we </w:t>
      </w:r>
      <w:r w:rsidR="00BE0250">
        <w:rPr>
          <w:rFonts w:ascii="Calibri" w:eastAsia="Arial" w:hAnsi="Calibri" w:cs="Calibri"/>
        </w:rPr>
        <w:t>may</w:t>
      </w:r>
      <w:r w:rsidR="00934DB6">
        <w:rPr>
          <w:rFonts w:ascii="Calibri" w:eastAsia="Arial" w:hAnsi="Calibri" w:cs="Calibri"/>
        </w:rPr>
        <w:t xml:space="preserve"> need to review our financial commitments and </w:t>
      </w:r>
      <w:r w:rsidR="002A475A">
        <w:rPr>
          <w:rFonts w:ascii="Calibri" w:eastAsia="Arial" w:hAnsi="Calibri" w:cs="Calibri"/>
        </w:rPr>
        <w:t xml:space="preserve">investigate </w:t>
      </w:r>
      <w:r w:rsidR="00934DB6">
        <w:rPr>
          <w:rFonts w:ascii="Calibri" w:eastAsia="Arial" w:hAnsi="Calibri" w:cs="Calibri"/>
        </w:rPr>
        <w:t>whether consumer spending can justify our need to expand our organisation during a period where interest rates are high.</w:t>
      </w:r>
      <w:r w:rsidR="007C471C">
        <w:rPr>
          <w:rFonts w:ascii="Calibri" w:eastAsia="Arial" w:hAnsi="Calibri" w:cs="Calibri"/>
        </w:rPr>
        <w:t xml:space="preserve"> The current impact of inflation on our organisation has meant that we have needed to look at operational costs, labour costs and consumer spending. An example of this being, that with the rise of inflation over the past </w:t>
      </w:r>
      <w:proofErr w:type="gramStart"/>
      <w:r w:rsidR="007C471C">
        <w:rPr>
          <w:rFonts w:ascii="Calibri" w:eastAsia="Arial" w:hAnsi="Calibri" w:cs="Calibri"/>
        </w:rPr>
        <w:t>several</w:t>
      </w:r>
      <w:proofErr w:type="gramEnd"/>
      <w:r w:rsidR="007C471C">
        <w:rPr>
          <w:rFonts w:ascii="Calibri" w:eastAsia="Arial" w:hAnsi="Calibri" w:cs="Calibri"/>
        </w:rPr>
        <w:t xml:space="preserve"> years employees are demanding higher wages which has resulted in many employees leaving </w:t>
      </w:r>
      <w:r w:rsidR="002A475A">
        <w:rPr>
          <w:rFonts w:ascii="Calibri" w:eastAsia="Arial" w:hAnsi="Calibri" w:cs="Calibri"/>
        </w:rPr>
        <w:t>our</w:t>
      </w:r>
      <w:r w:rsidR="007C471C">
        <w:rPr>
          <w:rFonts w:ascii="Calibri" w:eastAsia="Arial" w:hAnsi="Calibri" w:cs="Calibri"/>
        </w:rPr>
        <w:t xml:space="preserve"> business to work for competitors, thus impacting </w:t>
      </w:r>
      <w:r w:rsidR="002A475A">
        <w:rPr>
          <w:rFonts w:ascii="Calibri" w:eastAsia="Arial" w:hAnsi="Calibri" w:cs="Calibri"/>
        </w:rPr>
        <w:t>our</w:t>
      </w:r>
      <w:r w:rsidR="007C471C">
        <w:rPr>
          <w:rFonts w:ascii="Calibri" w:eastAsia="Arial" w:hAnsi="Calibri" w:cs="Calibri"/>
        </w:rPr>
        <w:t xml:space="preserve"> organisation</w:t>
      </w:r>
      <w:r w:rsidR="00325DAC">
        <w:rPr>
          <w:rFonts w:ascii="Calibri" w:eastAsia="Arial" w:hAnsi="Calibri" w:cs="Calibri"/>
        </w:rPr>
        <w:t xml:space="preserve"> having to advertise higher salaries in a tight labour market. </w:t>
      </w:r>
      <w:r w:rsidR="00171B6B">
        <w:rPr>
          <w:rFonts w:ascii="Calibri" w:eastAsia="Arial" w:hAnsi="Calibri" w:cs="Calibri"/>
        </w:rPr>
        <w:t>W</w:t>
      </w:r>
      <w:r w:rsidR="007A41BE">
        <w:rPr>
          <w:rFonts w:ascii="Calibri" w:eastAsia="Arial" w:hAnsi="Calibri" w:cs="Calibri"/>
        </w:rPr>
        <w:t xml:space="preserve">ith consumer spending being focused more on priority spending there has been less opportunity for </w:t>
      </w:r>
      <w:r w:rsidR="00251EC7">
        <w:rPr>
          <w:rFonts w:ascii="Calibri" w:eastAsia="Arial" w:hAnsi="Calibri" w:cs="Calibri"/>
        </w:rPr>
        <w:t>consumers to spend money on lodges, dining, entertainment etc (Jonca, 2022</w:t>
      </w:r>
      <w:r w:rsidR="003030BE">
        <w:rPr>
          <w:rFonts w:ascii="Calibri" w:eastAsia="Arial" w:hAnsi="Calibri" w:cs="Calibri"/>
        </w:rPr>
        <w:t>) and</w:t>
      </w:r>
      <w:r w:rsidR="00251EC7">
        <w:rPr>
          <w:rFonts w:ascii="Calibri" w:eastAsia="Arial" w:hAnsi="Calibri" w:cs="Calibri"/>
        </w:rPr>
        <w:t xml:space="preserve"> has meant that as a business we </w:t>
      </w:r>
      <w:r w:rsidR="001B5DE0">
        <w:rPr>
          <w:rFonts w:ascii="Calibri" w:eastAsia="Arial" w:hAnsi="Calibri" w:cs="Calibri"/>
        </w:rPr>
        <w:t>must</w:t>
      </w:r>
      <w:r w:rsidR="00251EC7">
        <w:rPr>
          <w:rFonts w:ascii="Calibri" w:eastAsia="Arial" w:hAnsi="Calibri" w:cs="Calibri"/>
        </w:rPr>
        <w:t xml:space="preserve"> look for incentives to bring our customers in to ensure our business is operating as effectively as possible. </w:t>
      </w:r>
      <w:r w:rsidR="00662C2B">
        <w:rPr>
          <w:rFonts w:ascii="Calibri" w:eastAsia="Arial" w:hAnsi="Calibri" w:cs="Calibri"/>
        </w:rPr>
        <w:t xml:space="preserve">Another external factor that has impacted our organisation recently is the </w:t>
      </w:r>
      <w:r w:rsidR="003030BE">
        <w:rPr>
          <w:rFonts w:ascii="Calibri" w:eastAsia="Arial" w:hAnsi="Calibri" w:cs="Calibri"/>
        </w:rPr>
        <w:t>brand-new</w:t>
      </w:r>
      <w:r w:rsidR="00662C2B">
        <w:rPr>
          <w:rFonts w:ascii="Calibri" w:eastAsia="Arial" w:hAnsi="Calibri" w:cs="Calibri"/>
        </w:rPr>
        <w:t xml:space="preserve"> employment legislation that has </w:t>
      </w:r>
      <w:proofErr w:type="gramStart"/>
      <w:r w:rsidR="00662C2B">
        <w:rPr>
          <w:rFonts w:ascii="Calibri" w:eastAsia="Arial" w:hAnsi="Calibri" w:cs="Calibri"/>
        </w:rPr>
        <w:t>been introduced</w:t>
      </w:r>
      <w:proofErr w:type="gramEnd"/>
      <w:r w:rsidR="00662C2B">
        <w:rPr>
          <w:rFonts w:ascii="Calibri" w:eastAsia="Arial" w:hAnsi="Calibri" w:cs="Calibri"/>
        </w:rPr>
        <w:t xml:space="preserve"> by the Labour Government. </w:t>
      </w:r>
      <w:r w:rsidR="00411D54">
        <w:rPr>
          <w:rFonts w:ascii="Calibri" w:eastAsia="Arial" w:hAnsi="Calibri" w:cs="Calibri"/>
        </w:rPr>
        <w:t xml:space="preserve">The new Employment Rights Bill outlines several new employment rights such as day one right of protection from unfair dismissal, new right of bereavement </w:t>
      </w:r>
      <w:proofErr w:type="gramStart"/>
      <w:r w:rsidR="002769E6">
        <w:rPr>
          <w:rFonts w:ascii="Calibri" w:eastAsia="Arial" w:hAnsi="Calibri" w:cs="Calibri"/>
        </w:rPr>
        <w:t>leave</w:t>
      </w:r>
      <w:proofErr w:type="gramEnd"/>
      <w:r w:rsidR="002769E6">
        <w:rPr>
          <w:rFonts w:ascii="Calibri" w:eastAsia="Arial" w:hAnsi="Calibri" w:cs="Calibri"/>
        </w:rPr>
        <w:t xml:space="preserve"> </w:t>
      </w:r>
      <w:r w:rsidR="00411D54">
        <w:rPr>
          <w:rFonts w:ascii="Calibri" w:eastAsia="Arial" w:hAnsi="Calibri" w:cs="Calibri"/>
        </w:rPr>
        <w:t xml:space="preserve">and strengthen employers duty to prevent sexual harassment of their employees by requiring them to </w:t>
      </w:r>
      <w:r w:rsidR="00BD0900">
        <w:rPr>
          <w:rFonts w:ascii="Calibri" w:eastAsia="Arial" w:hAnsi="Calibri" w:cs="Calibri"/>
        </w:rPr>
        <w:t xml:space="preserve">take </w:t>
      </w:r>
      <w:r w:rsidR="00411D54">
        <w:rPr>
          <w:rFonts w:ascii="Calibri" w:eastAsia="Arial" w:hAnsi="Calibri" w:cs="Calibri"/>
        </w:rPr>
        <w:t>reasonable preventative steps (</w:t>
      </w:r>
      <w:r w:rsidR="00D32A64">
        <w:rPr>
          <w:rFonts w:ascii="Calibri" w:eastAsia="Arial" w:hAnsi="Calibri" w:cs="Calibri"/>
        </w:rPr>
        <w:t xml:space="preserve">GOV.UK, 2024). As a result of this, our HR Team have had to communicate these changes out to the wider business, ensuring </w:t>
      </w:r>
      <w:r w:rsidR="00D32A64">
        <w:rPr>
          <w:rFonts w:ascii="Calibri" w:eastAsia="Arial" w:hAnsi="Calibri" w:cs="Calibri"/>
        </w:rPr>
        <w:lastRenderedPageBreak/>
        <w:t xml:space="preserve">that policies are updated in line with the </w:t>
      </w:r>
      <w:r w:rsidR="002A475A">
        <w:rPr>
          <w:rFonts w:ascii="Calibri" w:eastAsia="Arial" w:hAnsi="Calibri" w:cs="Calibri"/>
        </w:rPr>
        <w:t>new</w:t>
      </w:r>
      <w:r w:rsidR="00D32A64">
        <w:rPr>
          <w:rFonts w:ascii="Calibri" w:eastAsia="Arial" w:hAnsi="Calibri" w:cs="Calibri"/>
        </w:rPr>
        <w:t xml:space="preserve"> legislation,</w:t>
      </w:r>
      <w:r w:rsidR="00BD0900">
        <w:rPr>
          <w:rFonts w:ascii="Calibri" w:eastAsia="Arial" w:hAnsi="Calibri" w:cs="Calibri"/>
        </w:rPr>
        <w:t xml:space="preserve"> carry out risk assessments,</w:t>
      </w:r>
      <w:r w:rsidR="00D32A64">
        <w:rPr>
          <w:rFonts w:ascii="Calibri" w:eastAsia="Arial" w:hAnsi="Calibri" w:cs="Calibri"/>
        </w:rPr>
        <w:t xml:space="preserve"> and provide line managers with training and resources to enable them to effectively manage their teams</w:t>
      </w:r>
      <w:r w:rsidR="007729E1">
        <w:rPr>
          <w:rFonts w:ascii="Calibri" w:eastAsia="Arial" w:hAnsi="Calibri" w:cs="Calibri"/>
        </w:rPr>
        <w:t>.</w:t>
      </w:r>
    </w:p>
    <w:bookmarkEnd w:id="0"/>
    <w:p w14:paraId="04BE688F" w14:textId="77777777" w:rsidR="006D5B41" w:rsidRDefault="006D5B41"/>
    <w:p w14:paraId="6B54D068" w14:textId="77777777" w:rsidR="006D5B41" w:rsidRPr="00934DB6" w:rsidRDefault="006D5B41">
      <w:pPr>
        <w:rPr>
          <w:rFonts w:ascii="Calibri" w:hAnsi="Calibri" w:cs="Calibri"/>
          <w:b/>
          <w:bCs/>
        </w:rPr>
      </w:pPr>
    </w:p>
    <w:p w14:paraId="65BA303F" w14:textId="210E742D" w:rsidR="00BF1557" w:rsidRPr="00934DB6" w:rsidRDefault="00BF1557" w:rsidP="00BF1557">
      <w:pPr>
        <w:contextualSpacing/>
        <w:rPr>
          <w:rFonts w:ascii="Calibri" w:eastAsia="Arial" w:hAnsi="Calibri" w:cs="Calibri"/>
          <w:b/>
          <w:bCs/>
        </w:rPr>
      </w:pPr>
      <w:r w:rsidRPr="00934DB6">
        <w:rPr>
          <w:rFonts w:ascii="Calibri" w:eastAsia="Arial" w:hAnsi="Calibri" w:cs="Calibri"/>
          <w:b/>
          <w:bCs/>
        </w:rPr>
        <w:t>Assess the extent that AI is, or could be, used in your organisation (or an organisation with which you are familiar) and assess how AI impacts work. (AC 1.4)</w:t>
      </w:r>
    </w:p>
    <w:p w14:paraId="37B8302E" w14:textId="77777777" w:rsidR="006D5B41" w:rsidRDefault="006D5B41"/>
    <w:p w14:paraId="667C37D6" w14:textId="6A78345E" w:rsidR="006D5B41" w:rsidRPr="00A37D89" w:rsidRDefault="00A37D89">
      <w:pPr>
        <w:rPr>
          <w:rFonts w:ascii="Calibri" w:hAnsi="Calibri" w:cs="Calibri"/>
        </w:rPr>
      </w:pPr>
      <w:r>
        <w:rPr>
          <w:rFonts w:ascii="Calibri" w:hAnsi="Calibri" w:cs="Calibri"/>
        </w:rPr>
        <w:t>By providing employers with information, recommendations, insights</w:t>
      </w:r>
      <w:r w:rsidR="001250DA">
        <w:rPr>
          <w:rFonts w:ascii="Calibri" w:hAnsi="Calibri" w:cs="Calibri"/>
        </w:rPr>
        <w:t xml:space="preserve"> and time-saving tools, </w:t>
      </w:r>
      <w:r w:rsidR="00852CD7">
        <w:rPr>
          <w:rFonts w:ascii="Calibri" w:hAnsi="Calibri" w:cs="Calibri"/>
        </w:rPr>
        <w:t xml:space="preserve">AI and technology can assist </w:t>
      </w:r>
      <w:r w:rsidR="001250DA">
        <w:rPr>
          <w:rFonts w:ascii="Calibri" w:hAnsi="Calibri" w:cs="Calibri"/>
        </w:rPr>
        <w:t xml:space="preserve">organisations </w:t>
      </w:r>
      <w:r w:rsidR="00DC1BB3">
        <w:rPr>
          <w:rFonts w:ascii="Calibri" w:hAnsi="Calibri" w:cs="Calibri"/>
        </w:rPr>
        <w:t xml:space="preserve">in </w:t>
      </w:r>
      <w:r w:rsidR="001250DA">
        <w:rPr>
          <w:rFonts w:ascii="Calibri" w:hAnsi="Calibri" w:cs="Calibri"/>
        </w:rPr>
        <w:t>introduc</w:t>
      </w:r>
      <w:r w:rsidR="00DC1BB3">
        <w:rPr>
          <w:rFonts w:ascii="Calibri" w:hAnsi="Calibri" w:cs="Calibri"/>
        </w:rPr>
        <w:t xml:space="preserve">ing </w:t>
      </w:r>
      <w:r w:rsidR="001250DA">
        <w:rPr>
          <w:rFonts w:ascii="Calibri" w:hAnsi="Calibri" w:cs="Calibri"/>
        </w:rPr>
        <w:t xml:space="preserve">a new era of people management </w:t>
      </w:r>
      <w:r w:rsidR="00DC1BB3">
        <w:rPr>
          <w:rFonts w:ascii="Calibri" w:hAnsi="Calibri" w:cs="Calibri"/>
        </w:rPr>
        <w:t>(</w:t>
      </w:r>
      <w:r w:rsidR="001250DA">
        <w:rPr>
          <w:rFonts w:ascii="Calibri" w:hAnsi="Calibri" w:cs="Calibri"/>
        </w:rPr>
        <w:t>IBM, 2023).</w:t>
      </w:r>
      <w:r w:rsidR="009562E2">
        <w:rPr>
          <w:rFonts w:ascii="Calibri" w:hAnsi="Calibri" w:cs="Calibri"/>
        </w:rPr>
        <w:t xml:space="preserve"> </w:t>
      </w:r>
      <w:r w:rsidR="00DE6E50">
        <w:rPr>
          <w:rFonts w:ascii="Calibri" w:hAnsi="Calibri" w:cs="Calibri"/>
        </w:rPr>
        <w:t xml:space="preserve">When applying how </w:t>
      </w:r>
      <w:r w:rsidR="00DC1BB3">
        <w:rPr>
          <w:rFonts w:ascii="Calibri" w:hAnsi="Calibri" w:cs="Calibri"/>
        </w:rPr>
        <w:t>AI</w:t>
      </w:r>
      <w:r w:rsidR="00DE6E50">
        <w:rPr>
          <w:rFonts w:ascii="Calibri" w:hAnsi="Calibri" w:cs="Calibri"/>
        </w:rPr>
        <w:t xml:space="preserve"> can </w:t>
      </w:r>
      <w:proofErr w:type="gramStart"/>
      <w:r w:rsidR="00DE6E50">
        <w:rPr>
          <w:rFonts w:ascii="Calibri" w:hAnsi="Calibri" w:cs="Calibri"/>
        </w:rPr>
        <w:t>be used</w:t>
      </w:r>
      <w:proofErr w:type="gramEnd"/>
      <w:r w:rsidR="00DE6E50">
        <w:rPr>
          <w:rFonts w:ascii="Calibri" w:hAnsi="Calibri" w:cs="Calibri"/>
        </w:rPr>
        <w:t xml:space="preserve"> within my organisation</w:t>
      </w:r>
      <w:r w:rsidR="00E42EE4">
        <w:rPr>
          <w:rFonts w:ascii="Calibri" w:hAnsi="Calibri" w:cs="Calibri"/>
        </w:rPr>
        <w:t xml:space="preserve">, </w:t>
      </w:r>
      <w:r w:rsidR="00DE6E50">
        <w:rPr>
          <w:rFonts w:ascii="Calibri" w:hAnsi="Calibri" w:cs="Calibri"/>
        </w:rPr>
        <w:t xml:space="preserve">Verlinden (2024) highlights how </w:t>
      </w:r>
      <w:r w:rsidR="00DC1BB3">
        <w:rPr>
          <w:rFonts w:ascii="Calibri" w:hAnsi="Calibri" w:cs="Calibri"/>
        </w:rPr>
        <w:t>this</w:t>
      </w:r>
      <w:r w:rsidR="00DE6E50">
        <w:rPr>
          <w:rFonts w:ascii="Calibri" w:hAnsi="Calibri" w:cs="Calibri"/>
        </w:rPr>
        <w:t xml:space="preserve"> could improve all steps of the recruitment</w:t>
      </w:r>
      <w:r w:rsidR="004E10C3">
        <w:rPr>
          <w:rFonts w:ascii="Calibri" w:hAnsi="Calibri" w:cs="Calibri"/>
        </w:rPr>
        <w:t xml:space="preserve"> and onboarding</w:t>
      </w:r>
      <w:r w:rsidR="00DE6E50">
        <w:rPr>
          <w:rFonts w:ascii="Calibri" w:hAnsi="Calibri" w:cs="Calibri"/>
        </w:rPr>
        <w:t xml:space="preserve"> cycle. </w:t>
      </w:r>
      <w:r w:rsidR="004E10C3">
        <w:rPr>
          <w:rFonts w:ascii="Calibri" w:hAnsi="Calibri" w:cs="Calibri"/>
        </w:rPr>
        <w:t xml:space="preserve">An example </w:t>
      </w:r>
      <w:r w:rsidR="00E42EE4">
        <w:rPr>
          <w:rFonts w:ascii="Calibri" w:hAnsi="Calibri" w:cs="Calibri"/>
        </w:rPr>
        <w:t>of</w:t>
      </w:r>
      <w:r w:rsidR="004E10C3">
        <w:rPr>
          <w:rFonts w:ascii="Calibri" w:hAnsi="Calibri" w:cs="Calibri"/>
        </w:rPr>
        <w:t xml:space="preserve"> using AI to recruit effectively for my organisation could be </w:t>
      </w:r>
      <w:r w:rsidR="00EF4154">
        <w:rPr>
          <w:rFonts w:ascii="Calibri" w:hAnsi="Calibri" w:cs="Calibri"/>
        </w:rPr>
        <w:t xml:space="preserve">to create detailed job descriptions that can tailor to specific candidates that we are looking for. By using generative AI such as ChatGPT, our recruitment team should be able to develop job descriptions based off a series of key words and phrases that are in line with our organisational values. However, IBM (2023) explain that </w:t>
      </w:r>
      <w:proofErr w:type="gramStart"/>
      <w:r w:rsidR="00EF4154">
        <w:rPr>
          <w:rFonts w:ascii="Calibri" w:hAnsi="Calibri" w:cs="Calibri"/>
        </w:rPr>
        <w:t>some</w:t>
      </w:r>
      <w:proofErr w:type="gramEnd"/>
      <w:r w:rsidR="00EF4154">
        <w:rPr>
          <w:rFonts w:ascii="Calibri" w:hAnsi="Calibri" w:cs="Calibri"/>
        </w:rPr>
        <w:t xml:space="preserve"> words used in AI generated texts could inadvertently reveal bias and as a result, it is important for professionals to understand how AI could potentially be harmful and to tailor any technology used to </w:t>
      </w:r>
      <w:r w:rsidR="000F1B8E">
        <w:rPr>
          <w:rFonts w:ascii="Calibri" w:hAnsi="Calibri" w:cs="Calibri"/>
        </w:rPr>
        <w:t xml:space="preserve">promote </w:t>
      </w:r>
      <w:r w:rsidR="00EF4154">
        <w:rPr>
          <w:rFonts w:ascii="Calibri" w:hAnsi="Calibri" w:cs="Calibri"/>
        </w:rPr>
        <w:t xml:space="preserve">ethical </w:t>
      </w:r>
      <w:r w:rsidR="00E42EE4">
        <w:rPr>
          <w:rFonts w:ascii="Calibri" w:hAnsi="Calibri" w:cs="Calibri"/>
        </w:rPr>
        <w:t>language</w:t>
      </w:r>
      <w:r w:rsidR="00EF4154">
        <w:rPr>
          <w:rFonts w:ascii="Calibri" w:hAnsi="Calibri" w:cs="Calibri"/>
        </w:rPr>
        <w:t xml:space="preserve">. </w:t>
      </w:r>
      <w:r w:rsidR="007E0B5E">
        <w:rPr>
          <w:rFonts w:ascii="Calibri" w:hAnsi="Calibri" w:cs="Calibri"/>
        </w:rPr>
        <w:t xml:space="preserve">Another way that AI could </w:t>
      </w:r>
      <w:proofErr w:type="gramStart"/>
      <w:r w:rsidR="007E0B5E">
        <w:rPr>
          <w:rFonts w:ascii="Calibri" w:hAnsi="Calibri" w:cs="Calibri"/>
        </w:rPr>
        <w:t>be used</w:t>
      </w:r>
      <w:proofErr w:type="gramEnd"/>
      <w:r w:rsidR="007E0B5E">
        <w:rPr>
          <w:rFonts w:ascii="Calibri" w:hAnsi="Calibri" w:cs="Calibri"/>
        </w:rPr>
        <w:t xml:space="preserve"> in my organisation could be </w:t>
      </w:r>
      <w:r w:rsidR="00741782">
        <w:rPr>
          <w:rFonts w:ascii="Calibri" w:hAnsi="Calibri" w:cs="Calibri"/>
        </w:rPr>
        <w:t xml:space="preserve">through performance management tools. Line managers could use AI tools to provide them with constructive language that could </w:t>
      </w:r>
      <w:proofErr w:type="gramStart"/>
      <w:r w:rsidR="00741782">
        <w:rPr>
          <w:rFonts w:ascii="Calibri" w:hAnsi="Calibri" w:cs="Calibri"/>
        </w:rPr>
        <w:t>be used</w:t>
      </w:r>
      <w:proofErr w:type="gramEnd"/>
      <w:r w:rsidR="00741782">
        <w:rPr>
          <w:rFonts w:ascii="Calibri" w:hAnsi="Calibri" w:cs="Calibri"/>
        </w:rPr>
        <w:t xml:space="preserve"> in an employee’s performance review and could enable the managers to spend one-on-one time with the employees rather than spending the time writing the review or summarising data. As a result of this, a more personal and meaningful conversation between the line manager and the employee could occur</w:t>
      </w:r>
      <w:r w:rsidR="00754B8C">
        <w:rPr>
          <w:rFonts w:ascii="Calibri" w:hAnsi="Calibri" w:cs="Calibri"/>
        </w:rPr>
        <w:t xml:space="preserve">. Furthermore, AI </w:t>
      </w:r>
      <w:r w:rsidR="0067041E">
        <w:rPr>
          <w:rFonts w:ascii="Calibri" w:hAnsi="Calibri" w:cs="Calibri"/>
        </w:rPr>
        <w:t>can</w:t>
      </w:r>
      <w:r w:rsidR="00754B8C">
        <w:rPr>
          <w:rFonts w:ascii="Calibri" w:hAnsi="Calibri" w:cs="Calibri"/>
        </w:rPr>
        <w:t xml:space="preserve"> assist in creating performance goals for employees</w:t>
      </w:r>
      <w:r w:rsidR="0067041E">
        <w:rPr>
          <w:rFonts w:ascii="Calibri" w:hAnsi="Calibri" w:cs="Calibri"/>
        </w:rPr>
        <w:t xml:space="preserve">, </w:t>
      </w:r>
      <w:r w:rsidR="00754B8C">
        <w:rPr>
          <w:rFonts w:ascii="Calibri" w:hAnsi="Calibri" w:cs="Calibri"/>
        </w:rPr>
        <w:t>for example, AI can suggest specific learning courses or content based on individual reviews</w:t>
      </w:r>
      <w:r w:rsidR="00F34F0D">
        <w:rPr>
          <w:rFonts w:ascii="Calibri" w:hAnsi="Calibri" w:cs="Calibri"/>
        </w:rPr>
        <w:t xml:space="preserve"> (Zielenski, 2023). </w:t>
      </w:r>
      <w:r w:rsidR="00581EF8">
        <w:rPr>
          <w:rFonts w:ascii="Calibri" w:hAnsi="Calibri" w:cs="Calibri"/>
        </w:rPr>
        <w:t xml:space="preserve">The CIPD (2024) explain that introduction of AI into work is changing how people work and the </w:t>
      </w:r>
      <w:proofErr w:type="gramStart"/>
      <w:r w:rsidR="00581EF8">
        <w:rPr>
          <w:rFonts w:ascii="Calibri" w:hAnsi="Calibri" w:cs="Calibri"/>
        </w:rPr>
        <w:t>different types</w:t>
      </w:r>
      <w:proofErr w:type="gramEnd"/>
      <w:r w:rsidR="00581EF8">
        <w:rPr>
          <w:rFonts w:ascii="Calibri" w:hAnsi="Calibri" w:cs="Calibri"/>
        </w:rPr>
        <w:t xml:space="preserve"> of employment that is available. As AI is widely accessible and easy to use, it has become a key development in organisations by eliminating tasks, augment the capabilities of employees</w:t>
      </w:r>
      <w:r w:rsidR="0067041E">
        <w:rPr>
          <w:rFonts w:ascii="Calibri" w:hAnsi="Calibri" w:cs="Calibri"/>
        </w:rPr>
        <w:t xml:space="preserve"> </w:t>
      </w:r>
      <w:r w:rsidR="00581EF8">
        <w:rPr>
          <w:rFonts w:ascii="Calibri" w:hAnsi="Calibri" w:cs="Calibri"/>
        </w:rPr>
        <w:t xml:space="preserve">and can change the pace of work. </w:t>
      </w:r>
      <w:r w:rsidR="007A78A1">
        <w:rPr>
          <w:rFonts w:ascii="Calibri" w:hAnsi="Calibri" w:cs="Calibri"/>
        </w:rPr>
        <w:t xml:space="preserve">Research conducted by </w:t>
      </w:r>
      <w:proofErr w:type="spellStart"/>
      <w:r w:rsidR="007A78A1">
        <w:rPr>
          <w:rFonts w:ascii="Calibri" w:hAnsi="Calibri" w:cs="Calibri"/>
        </w:rPr>
        <w:t>McKinsey&amp;Company</w:t>
      </w:r>
      <w:proofErr w:type="spellEnd"/>
      <w:r w:rsidR="007A78A1">
        <w:rPr>
          <w:rFonts w:ascii="Calibri" w:hAnsi="Calibri" w:cs="Calibri"/>
        </w:rPr>
        <w:t xml:space="preserve"> </w:t>
      </w:r>
      <w:r w:rsidR="00C65613">
        <w:rPr>
          <w:rFonts w:ascii="Calibri" w:hAnsi="Calibri" w:cs="Calibri"/>
        </w:rPr>
        <w:t xml:space="preserve">(Manyika and </w:t>
      </w:r>
      <w:proofErr w:type="spellStart"/>
      <w:r w:rsidR="00C65613">
        <w:rPr>
          <w:rFonts w:ascii="Calibri" w:hAnsi="Calibri" w:cs="Calibri"/>
        </w:rPr>
        <w:t>Sneader</w:t>
      </w:r>
      <w:proofErr w:type="spellEnd"/>
      <w:r w:rsidR="00C65613">
        <w:rPr>
          <w:rFonts w:ascii="Calibri" w:hAnsi="Calibri" w:cs="Calibri"/>
        </w:rPr>
        <w:t xml:space="preserve"> 2018) </w:t>
      </w:r>
      <w:r w:rsidR="007A78A1">
        <w:rPr>
          <w:rFonts w:ascii="Calibri" w:hAnsi="Calibri" w:cs="Calibri"/>
        </w:rPr>
        <w:t xml:space="preserve">suggests that by 2030, 3% of the global workforce will need to change occupation </w:t>
      </w:r>
      <w:r w:rsidR="002442DE">
        <w:rPr>
          <w:rFonts w:ascii="Calibri" w:hAnsi="Calibri" w:cs="Calibri"/>
        </w:rPr>
        <w:t xml:space="preserve">due to the introduction of AI in the workplace. With machinery being able to outperform humans in specific tasks and complete tasks that humans may be unable to do, some occupations will decline, </w:t>
      </w:r>
      <w:proofErr w:type="gramStart"/>
      <w:r w:rsidR="002442DE">
        <w:rPr>
          <w:rFonts w:ascii="Calibri" w:hAnsi="Calibri" w:cs="Calibri"/>
        </w:rPr>
        <w:t>increase</w:t>
      </w:r>
      <w:proofErr w:type="gramEnd"/>
      <w:r w:rsidR="002442DE">
        <w:rPr>
          <w:rFonts w:ascii="Calibri" w:hAnsi="Calibri" w:cs="Calibri"/>
        </w:rPr>
        <w:t xml:space="preserve"> and change as a result. </w:t>
      </w:r>
      <w:proofErr w:type="gramStart"/>
      <w:r w:rsidR="002442DE">
        <w:rPr>
          <w:rFonts w:ascii="Calibri" w:hAnsi="Calibri" w:cs="Calibri"/>
        </w:rPr>
        <w:t>Ultimately, this</w:t>
      </w:r>
      <w:proofErr w:type="gramEnd"/>
      <w:r w:rsidR="002442DE">
        <w:rPr>
          <w:rFonts w:ascii="Calibri" w:hAnsi="Calibri" w:cs="Calibri"/>
        </w:rPr>
        <w:t xml:space="preserve"> shows the impact that the ever-evolving AI has on the world of work. </w:t>
      </w:r>
    </w:p>
    <w:p w14:paraId="601E92C0" w14:textId="77777777" w:rsidR="006D5B41" w:rsidRDefault="006D5B41"/>
    <w:p w14:paraId="1E64BA81" w14:textId="77777777" w:rsidR="006D5B41" w:rsidRDefault="006D5B41"/>
    <w:p w14:paraId="4CC0DF2E" w14:textId="77777777" w:rsidR="008C4DF7" w:rsidRPr="008C4DF7" w:rsidRDefault="008C4DF7" w:rsidP="008C4DF7">
      <w:pPr>
        <w:rPr>
          <w:rFonts w:ascii="Calibri" w:hAnsi="Calibri" w:cs="Calibri"/>
          <w:b/>
          <w:bCs/>
        </w:rPr>
      </w:pPr>
      <w:r w:rsidRPr="008C4DF7">
        <w:rPr>
          <w:rFonts w:ascii="Calibri" w:hAnsi="Calibri" w:cs="Calibri"/>
          <w:b/>
          <w:bCs/>
        </w:rPr>
        <w:t>Explain Charles Handy’s model of organisational culture and explain David Rock’s SCARF theory. (AC 2.1)</w:t>
      </w:r>
    </w:p>
    <w:p w14:paraId="3022A836" w14:textId="77777777" w:rsidR="008C4DF7" w:rsidRDefault="008C4DF7"/>
    <w:p w14:paraId="08E0A0AC" w14:textId="20901652" w:rsidR="007967B9" w:rsidRPr="00AE1C41" w:rsidRDefault="009841A4" w:rsidP="00AE1C41">
      <w:pPr>
        <w:rPr>
          <w:rFonts w:ascii="Calibri" w:hAnsi="Calibri" w:cs="Calibri"/>
        </w:rPr>
      </w:pPr>
      <w:r>
        <w:rPr>
          <w:rFonts w:ascii="Calibri" w:hAnsi="Calibri" w:cs="Calibri"/>
        </w:rPr>
        <w:t>Charles Handy</w:t>
      </w:r>
      <w:r w:rsidR="0087013E">
        <w:rPr>
          <w:rFonts w:ascii="Calibri" w:hAnsi="Calibri" w:cs="Calibri"/>
        </w:rPr>
        <w:t xml:space="preserve">’s </w:t>
      </w:r>
      <w:r w:rsidR="00C17F49">
        <w:rPr>
          <w:rFonts w:ascii="Calibri" w:hAnsi="Calibri" w:cs="Calibri"/>
        </w:rPr>
        <w:t xml:space="preserve">theory </w:t>
      </w:r>
      <w:r w:rsidR="008B18B7">
        <w:rPr>
          <w:rFonts w:ascii="Calibri" w:hAnsi="Calibri" w:cs="Calibri"/>
        </w:rPr>
        <w:t xml:space="preserve">puts </w:t>
      </w:r>
      <w:r w:rsidR="00C17F49">
        <w:rPr>
          <w:rFonts w:ascii="Calibri" w:hAnsi="Calibri" w:cs="Calibri"/>
        </w:rPr>
        <w:t>focus on a style of management that is purpose driven and visionary</w:t>
      </w:r>
      <w:r w:rsidR="008B18B7">
        <w:rPr>
          <w:rFonts w:ascii="Calibri" w:hAnsi="Calibri" w:cs="Calibri"/>
        </w:rPr>
        <w:t xml:space="preserve">. </w:t>
      </w:r>
      <w:r w:rsidR="00C17F49">
        <w:rPr>
          <w:rFonts w:ascii="Calibri" w:hAnsi="Calibri" w:cs="Calibri"/>
        </w:rPr>
        <w:t xml:space="preserve">According to Handy’s model, there are four types of culture that </w:t>
      </w:r>
      <w:r w:rsidR="00F9128E">
        <w:rPr>
          <w:rFonts w:ascii="Calibri" w:hAnsi="Calibri" w:cs="Calibri"/>
        </w:rPr>
        <w:t xml:space="preserve">can </w:t>
      </w:r>
      <w:r w:rsidR="00C17F49">
        <w:rPr>
          <w:rFonts w:ascii="Calibri" w:hAnsi="Calibri" w:cs="Calibri"/>
        </w:rPr>
        <w:t>organisations follow</w:t>
      </w:r>
      <w:r w:rsidR="00472685">
        <w:rPr>
          <w:rFonts w:ascii="Calibri" w:hAnsi="Calibri" w:cs="Calibri"/>
        </w:rPr>
        <w:t xml:space="preserve"> </w:t>
      </w:r>
      <w:r w:rsidR="00E05F14">
        <w:rPr>
          <w:rFonts w:ascii="Calibri" w:hAnsi="Calibri" w:cs="Calibri"/>
        </w:rPr>
        <w:t xml:space="preserve">to assist in facilitating a more positive working environment </w:t>
      </w:r>
      <w:r w:rsidR="00472685">
        <w:rPr>
          <w:rFonts w:ascii="Calibri" w:hAnsi="Calibri" w:cs="Calibri"/>
        </w:rPr>
        <w:t>(</w:t>
      </w:r>
      <w:r w:rsidR="00B549CD">
        <w:rPr>
          <w:rFonts w:ascii="Calibri" w:hAnsi="Calibri" w:cs="Calibri"/>
        </w:rPr>
        <w:t>L&amp;D Hero</w:t>
      </w:r>
      <w:r w:rsidR="00472685">
        <w:rPr>
          <w:rFonts w:ascii="Calibri" w:hAnsi="Calibri" w:cs="Calibri"/>
        </w:rPr>
        <w:t>, 2024</w:t>
      </w:r>
      <w:r w:rsidR="00416FC4">
        <w:rPr>
          <w:rFonts w:ascii="Calibri" w:hAnsi="Calibri" w:cs="Calibri"/>
        </w:rPr>
        <w:t>).</w:t>
      </w:r>
      <w:r w:rsidR="00416FC4" w:rsidRPr="008B18B7">
        <w:rPr>
          <w:rFonts w:ascii="Calibri" w:hAnsi="Calibri" w:cs="Calibri"/>
        </w:rPr>
        <w:t xml:space="preserve"> Role</w:t>
      </w:r>
      <w:r w:rsidR="00472685" w:rsidRPr="008B18B7">
        <w:rPr>
          <w:rFonts w:ascii="Calibri" w:hAnsi="Calibri" w:cs="Calibri"/>
        </w:rPr>
        <w:t xml:space="preserve"> Culture </w:t>
      </w:r>
      <w:r w:rsidR="008B18B7">
        <w:rPr>
          <w:rFonts w:ascii="Calibri" w:hAnsi="Calibri" w:cs="Calibri"/>
        </w:rPr>
        <w:t xml:space="preserve">is a </w:t>
      </w:r>
      <w:r w:rsidR="00472685" w:rsidRPr="008B18B7">
        <w:rPr>
          <w:rFonts w:ascii="Calibri" w:hAnsi="Calibri" w:cs="Calibri"/>
        </w:rPr>
        <w:t xml:space="preserve">culture where procedures are well established and a hierarchy within the organisation </w:t>
      </w:r>
      <w:proofErr w:type="gramStart"/>
      <w:r w:rsidR="00472685" w:rsidRPr="008B18B7">
        <w:rPr>
          <w:rFonts w:ascii="Calibri" w:hAnsi="Calibri" w:cs="Calibri"/>
        </w:rPr>
        <w:t xml:space="preserve">is </w:t>
      </w:r>
      <w:r w:rsidR="00416FC4" w:rsidRPr="008B18B7">
        <w:rPr>
          <w:rFonts w:ascii="Calibri" w:hAnsi="Calibri" w:cs="Calibri"/>
        </w:rPr>
        <w:t>understood</w:t>
      </w:r>
      <w:proofErr w:type="gramEnd"/>
      <w:r w:rsidR="00416FC4" w:rsidRPr="008B18B7">
        <w:rPr>
          <w:rFonts w:ascii="Calibri" w:hAnsi="Calibri" w:cs="Calibri"/>
        </w:rPr>
        <w:t xml:space="preserve"> which</w:t>
      </w:r>
      <w:r w:rsidR="00472685" w:rsidRPr="008B18B7">
        <w:rPr>
          <w:rFonts w:ascii="Calibri" w:hAnsi="Calibri" w:cs="Calibri"/>
        </w:rPr>
        <w:t xml:space="preserve"> can ensure organisations are efficient within their operations. </w:t>
      </w:r>
      <w:r w:rsidR="000520A5" w:rsidRPr="008B18B7">
        <w:rPr>
          <w:rFonts w:ascii="Calibri" w:hAnsi="Calibri" w:cs="Calibri"/>
        </w:rPr>
        <w:t xml:space="preserve">This culture </w:t>
      </w:r>
      <w:r w:rsidR="006B2525">
        <w:rPr>
          <w:rFonts w:ascii="Calibri" w:hAnsi="Calibri" w:cs="Calibri"/>
        </w:rPr>
        <w:t xml:space="preserve">can </w:t>
      </w:r>
      <w:r w:rsidR="000520A5" w:rsidRPr="008B18B7">
        <w:rPr>
          <w:rFonts w:ascii="Calibri" w:hAnsi="Calibri" w:cs="Calibri"/>
        </w:rPr>
        <w:t>help employees understand expectations</w:t>
      </w:r>
      <w:r w:rsidR="00416FC4">
        <w:rPr>
          <w:rFonts w:ascii="Calibri" w:hAnsi="Calibri" w:cs="Calibri"/>
        </w:rPr>
        <w:t xml:space="preserve">. </w:t>
      </w:r>
      <w:r w:rsidR="000520A5" w:rsidRPr="008B18B7">
        <w:rPr>
          <w:rFonts w:ascii="Calibri" w:hAnsi="Calibri" w:cs="Calibri"/>
        </w:rPr>
        <w:t xml:space="preserve">However, in environments that are subject to change organisations could have difficulty adapting. </w:t>
      </w:r>
      <w:r w:rsidR="000520A5" w:rsidRPr="00416FC4">
        <w:rPr>
          <w:rFonts w:ascii="Calibri" w:hAnsi="Calibri" w:cs="Calibri"/>
        </w:rPr>
        <w:t xml:space="preserve">Task Culture </w:t>
      </w:r>
      <w:r w:rsidR="007D412E" w:rsidRPr="00416FC4">
        <w:rPr>
          <w:rFonts w:ascii="Calibri" w:hAnsi="Calibri" w:cs="Calibri"/>
        </w:rPr>
        <w:t>is flexible and can respond well to</w:t>
      </w:r>
      <w:r w:rsidR="00D11AFF">
        <w:rPr>
          <w:rFonts w:ascii="Calibri" w:hAnsi="Calibri" w:cs="Calibri"/>
        </w:rPr>
        <w:t xml:space="preserve"> competitive</w:t>
      </w:r>
      <w:r w:rsidR="007D412E" w:rsidRPr="00416FC4">
        <w:rPr>
          <w:rFonts w:ascii="Calibri" w:hAnsi="Calibri" w:cs="Calibri"/>
        </w:rPr>
        <w:t xml:space="preserve"> environments</w:t>
      </w:r>
      <w:r w:rsidR="00F66E6C" w:rsidRPr="00416FC4">
        <w:rPr>
          <w:rFonts w:ascii="Calibri" w:hAnsi="Calibri" w:cs="Calibri"/>
        </w:rPr>
        <w:t xml:space="preserve">. </w:t>
      </w:r>
      <w:r w:rsidR="008A4940" w:rsidRPr="00416FC4">
        <w:rPr>
          <w:rFonts w:ascii="Calibri" w:hAnsi="Calibri" w:cs="Calibri"/>
        </w:rPr>
        <w:t>Due to these organisations working on more of a project basis, i</w:t>
      </w:r>
      <w:r w:rsidR="00F66E6C" w:rsidRPr="00416FC4">
        <w:rPr>
          <w:rFonts w:ascii="Calibri" w:hAnsi="Calibri" w:cs="Calibri"/>
        </w:rPr>
        <w:t xml:space="preserve">t emphasises </w:t>
      </w:r>
      <w:r w:rsidR="0068204B" w:rsidRPr="00416FC4">
        <w:rPr>
          <w:rFonts w:ascii="Calibri" w:hAnsi="Calibri" w:cs="Calibri"/>
        </w:rPr>
        <w:t>teamwork</w:t>
      </w:r>
      <w:r w:rsidR="008A4940" w:rsidRPr="00416FC4">
        <w:rPr>
          <w:rFonts w:ascii="Calibri" w:hAnsi="Calibri" w:cs="Calibri"/>
        </w:rPr>
        <w:t xml:space="preserve"> and collaboration</w:t>
      </w:r>
      <w:r w:rsidR="00B543BE">
        <w:rPr>
          <w:rFonts w:ascii="Calibri" w:hAnsi="Calibri" w:cs="Calibri"/>
        </w:rPr>
        <w:t xml:space="preserve"> which </w:t>
      </w:r>
      <w:r w:rsidR="008E6EEF" w:rsidRPr="00416FC4">
        <w:rPr>
          <w:rFonts w:ascii="Calibri" w:hAnsi="Calibri" w:cs="Calibri"/>
        </w:rPr>
        <w:t xml:space="preserve">can boost team morale </w:t>
      </w:r>
      <w:r w:rsidR="0068204B" w:rsidRPr="00416FC4">
        <w:rPr>
          <w:rFonts w:ascii="Calibri" w:hAnsi="Calibri" w:cs="Calibri"/>
        </w:rPr>
        <w:t>and</w:t>
      </w:r>
      <w:r w:rsidR="008E6EEF" w:rsidRPr="00416FC4">
        <w:rPr>
          <w:rFonts w:ascii="Calibri" w:hAnsi="Calibri" w:cs="Calibri"/>
        </w:rPr>
        <w:t xml:space="preserve"> speed up the achievement of organisational </w:t>
      </w:r>
      <w:r w:rsidR="00B549CD" w:rsidRPr="00416FC4">
        <w:rPr>
          <w:rFonts w:ascii="Calibri" w:hAnsi="Calibri" w:cs="Calibri"/>
        </w:rPr>
        <w:lastRenderedPageBreak/>
        <w:t xml:space="preserve">objectives. </w:t>
      </w:r>
      <w:r w:rsidR="00D80A7C" w:rsidRPr="00F8232C">
        <w:rPr>
          <w:rFonts w:ascii="Calibri" w:hAnsi="Calibri" w:cs="Calibri"/>
        </w:rPr>
        <w:t xml:space="preserve">Personal </w:t>
      </w:r>
      <w:r w:rsidR="00F8232C">
        <w:rPr>
          <w:rFonts w:ascii="Calibri" w:hAnsi="Calibri" w:cs="Calibri"/>
        </w:rPr>
        <w:t>c</w:t>
      </w:r>
      <w:r w:rsidR="00D80A7C" w:rsidRPr="00F8232C">
        <w:rPr>
          <w:rFonts w:ascii="Calibri" w:hAnsi="Calibri" w:cs="Calibri"/>
        </w:rPr>
        <w:t xml:space="preserve">ulture </w:t>
      </w:r>
      <w:r w:rsidR="00F8232C">
        <w:rPr>
          <w:rFonts w:ascii="Calibri" w:hAnsi="Calibri" w:cs="Calibri"/>
        </w:rPr>
        <w:t>is</w:t>
      </w:r>
      <w:r w:rsidR="00D80A7C" w:rsidRPr="00F8232C">
        <w:rPr>
          <w:rFonts w:ascii="Calibri" w:hAnsi="Calibri" w:cs="Calibri"/>
        </w:rPr>
        <w:t xml:space="preserve"> where employees need limited guidance and structure</w:t>
      </w:r>
      <w:r w:rsidR="00462E2C">
        <w:rPr>
          <w:rFonts w:ascii="Calibri" w:hAnsi="Calibri" w:cs="Calibri"/>
        </w:rPr>
        <w:t xml:space="preserve">. </w:t>
      </w:r>
      <w:r w:rsidR="007967B9" w:rsidRPr="00F8232C">
        <w:rPr>
          <w:rFonts w:ascii="Calibri" w:hAnsi="Calibri" w:cs="Calibri"/>
        </w:rPr>
        <w:t>Whilst this can create a ground for innovation</w:t>
      </w:r>
      <w:r w:rsidR="00462E2C">
        <w:rPr>
          <w:rFonts w:ascii="Calibri" w:hAnsi="Calibri" w:cs="Calibri"/>
        </w:rPr>
        <w:t xml:space="preserve">, </w:t>
      </w:r>
      <w:r w:rsidR="007967B9" w:rsidRPr="00F8232C">
        <w:rPr>
          <w:rFonts w:ascii="Calibri" w:hAnsi="Calibri" w:cs="Calibri"/>
        </w:rPr>
        <w:t>employees could react badly to change</w:t>
      </w:r>
      <w:r w:rsidR="00AE1C41">
        <w:rPr>
          <w:rFonts w:ascii="Calibri" w:hAnsi="Calibri" w:cs="Calibri"/>
        </w:rPr>
        <w:t xml:space="preserve"> </w:t>
      </w:r>
      <w:r w:rsidR="007967B9" w:rsidRPr="00F8232C">
        <w:rPr>
          <w:rFonts w:ascii="Calibri" w:hAnsi="Calibri" w:cs="Calibri"/>
        </w:rPr>
        <w:t xml:space="preserve">as they </w:t>
      </w:r>
      <w:proofErr w:type="gramStart"/>
      <w:r w:rsidR="007967B9" w:rsidRPr="00F8232C">
        <w:rPr>
          <w:rFonts w:ascii="Calibri" w:hAnsi="Calibri" w:cs="Calibri"/>
        </w:rPr>
        <w:t>are used</w:t>
      </w:r>
      <w:proofErr w:type="gramEnd"/>
      <w:r w:rsidR="007967B9" w:rsidRPr="00F8232C">
        <w:rPr>
          <w:rFonts w:ascii="Calibri" w:hAnsi="Calibri" w:cs="Calibri"/>
        </w:rPr>
        <w:t xml:space="preserve"> to being self-directed.</w:t>
      </w:r>
      <w:r w:rsidR="008E6EEF" w:rsidRPr="00F8232C">
        <w:rPr>
          <w:rFonts w:ascii="Calibri" w:hAnsi="Calibri" w:cs="Calibri"/>
        </w:rPr>
        <w:t xml:space="preserve"> Organisations that assist in championing individual contributions from their employees can help to drive a culture of employee engagement and satisfaction. </w:t>
      </w:r>
      <w:r w:rsidR="007967B9" w:rsidRPr="00AE1C41">
        <w:rPr>
          <w:rFonts w:ascii="Calibri" w:hAnsi="Calibri" w:cs="Calibri"/>
        </w:rPr>
        <w:t xml:space="preserve">Power Culture </w:t>
      </w:r>
      <w:r w:rsidR="00462E2C">
        <w:rPr>
          <w:rFonts w:ascii="Calibri" w:hAnsi="Calibri" w:cs="Calibri"/>
        </w:rPr>
        <w:t>has</w:t>
      </w:r>
      <w:r w:rsidR="002C644B" w:rsidRPr="00AE1C41">
        <w:rPr>
          <w:rFonts w:ascii="Calibri" w:hAnsi="Calibri" w:cs="Calibri"/>
        </w:rPr>
        <w:t xml:space="preserve"> charismatic leadership that directly communicates with their people and expects quick and agile responses </w:t>
      </w:r>
      <w:r w:rsidR="00D43A4E" w:rsidRPr="00AE1C41">
        <w:rPr>
          <w:rFonts w:ascii="Calibri" w:hAnsi="Calibri" w:cs="Calibri"/>
        </w:rPr>
        <w:t xml:space="preserve">to assist in driving the organisation forward. </w:t>
      </w:r>
      <w:r w:rsidR="00231DCF">
        <w:rPr>
          <w:rFonts w:ascii="Calibri" w:hAnsi="Calibri" w:cs="Calibri"/>
        </w:rPr>
        <w:t>This</w:t>
      </w:r>
      <w:r w:rsidR="00014E9E" w:rsidRPr="00AE1C41">
        <w:rPr>
          <w:rFonts w:ascii="Calibri" w:hAnsi="Calibri" w:cs="Calibri"/>
        </w:rPr>
        <w:t xml:space="preserve"> can produce quick outcomes and </w:t>
      </w:r>
      <w:r w:rsidR="008E6EEF" w:rsidRPr="00AE1C41">
        <w:rPr>
          <w:rFonts w:ascii="Calibri" w:hAnsi="Calibri" w:cs="Calibri"/>
        </w:rPr>
        <w:t xml:space="preserve">can assist in promoting an environment where communication and feedback </w:t>
      </w:r>
      <w:proofErr w:type="gramStart"/>
      <w:r w:rsidR="008E6EEF" w:rsidRPr="00AE1C41">
        <w:rPr>
          <w:rFonts w:ascii="Calibri" w:hAnsi="Calibri" w:cs="Calibri"/>
        </w:rPr>
        <w:t>are actively sought</w:t>
      </w:r>
      <w:proofErr w:type="gramEnd"/>
      <w:r w:rsidR="008E6EEF" w:rsidRPr="00AE1C41">
        <w:rPr>
          <w:rFonts w:ascii="Calibri" w:hAnsi="Calibri" w:cs="Calibri"/>
        </w:rPr>
        <w:t xml:space="preserve"> and respected. </w:t>
      </w:r>
    </w:p>
    <w:p w14:paraId="01D3B391" w14:textId="77777777" w:rsidR="00014E9E" w:rsidRPr="00014E9E" w:rsidRDefault="00014E9E" w:rsidP="00014E9E">
      <w:pPr>
        <w:pStyle w:val="ListParagraph"/>
        <w:rPr>
          <w:rFonts w:ascii="Calibri" w:hAnsi="Calibri" w:cs="Calibri"/>
        </w:rPr>
      </w:pPr>
    </w:p>
    <w:p w14:paraId="22840CE8" w14:textId="66C915B1" w:rsidR="000807B6" w:rsidRPr="00FB3F1D" w:rsidRDefault="00510210" w:rsidP="00FB3F1D">
      <w:pPr>
        <w:rPr>
          <w:rFonts w:ascii="Calibri" w:hAnsi="Calibri" w:cs="Calibri"/>
        </w:rPr>
      </w:pPr>
      <w:r>
        <w:rPr>
          <w:rFonts w:ascii="Calibri" w:hAnsi="Calibri" w:cs="Calibri"/>
        </w:rPr>
        <w:t xml:space="preserve">David Rock’s SCARF model is based off neuroscience research that implies there are </w:t>
      </w:r>
      <w:proofErr w:type="gramStart"/>
      <w:r>
        <w:rPr>
          <w:rFonts w:ascii="Calibri" w:hAnsi="Calibri" w:cs="Calibri"/>
        </w:rPr>
        <w:t>5</w:t>
      </w:r>
      <w:proofErr w:type="gramEnd"/>
      <w:r>
        <w:rPr>
          <w:rFonts w:ascii="Calibri" w:hAnsi="Calibri" w:cs="Calibri"/>
        </w:rPr>
        <w:t xml:space="preserve"> key domains that influence our social behaviour </w:t>
      </w:r>
      <w:r w:rsidR="0068204B">
        <w:rPr>
          <w:rFonts w:ascii="Calibri" w:hAnsi="Calibri" w:cs="Calibri"/>
        </w:rPr>
        <w:t>and</w:t>
      </w:r>
      <w:r>
        <w:rPr>
          <w:rFonts w:ascii="Calibri" w:hAnsi="Calibri" w:cs="Calibri"/>
        </w:rPr>
        <w:t xml:space="preserve"> activate the same threat and reward responses in our brain</w:t>
      </w:r>
      <w:r w:rsidR="00193620">
        <w:rPr>
          <w:rFonts w:ascii="Calibri" w:hAnsi="Calibri" w:cs="Calibri"/>
        </w:rPr>
        <w:t xml:space="preserve"> (MindTools, 2024). Rock’s theory suggests that when people experience reward in these </w:t>
      </w:r>
      <w:r w:rsidR="0068204B">
        <w:rPr>
          <w:rFonts w:ascii="Calibri" w:hAnsi="Calibri" w:cs="Calibri"/>
        </w:rPr>
        <w:t>domains,</w:t>
      </w:r>
      <w:r w:rsidR="00193620">
        <w:rPr>
          <w:rFonts w:ascii="Calibri" w:hAnsi="Calibri" w:cs="Calibri"/>
        </w:rPr>
        <w:t xml:space="preserve"> they are more likely to be motivate</w:t>
      </w:r>
      <w:r w:rsidR="009E371A">
        <w:rPr>
          <w:rFonts w:ascii="Calibri" w:hAnsi="Calibri" w:cs="Calibri"/>
        </w:rPr>
        <w:t>d</w:t>
      </w:r>
      <w:r w:rsidR="00E605A0">
        <w:rPr>
          <w:rFonts w:ascii="Calibri" w:hAnsi="Calibri" w:cs="Calibri"/>
        </w:rPr>
        <w:t xml:space="preserve">, however, when they perceive there to be a threat this can lead to lack of motivation, </w:t>
      </w:r>
      <w:r w:rsidR="00E91DFE">
        <w:rPr>
          <w:rFonts w:ascii="Calibri" w:hAnsi="Calibri" w:cs="Calibri"/>
        </w:rPr>
        <w:t>stress,</w:t>
      </w:r>
      <w:r w:rsidR="00E605A0">
        <w:rPr>
          <w:rFonts w:ascii="Calibri" w:hAnsi="Calibri" w:cs="Calibri"/>
        </w:rPr>
        <w:t xml:space="preserve"> and </w:t>
      </w:r>
      <w:proofErr w:type="gramStart"/>
      <w:r w:rsidR="009E371A">
        <w:rPr>
          <w:rFonts w:ascii="Calibri" w:hAnsi="Calibri" w:cs="Calibri"/>
        </w:rPr>
        <w:t xml:space="preserve">poor </w:t>
      </w:r>
      <w:r w:rsidR="00E605A0">
        <w:rPr>
          <w:rFonts w:ascii="Calibri" w:hAnsi="Calibri" w:cs="Calibri"/>
        </w:rPr>
        <w:t>performance</w:t>
      </w:r>
      <w:proofErr w:type="gramEnd"/>
      <w:r w:rsidR="00E605A0">
        <w:rPr>
          <w:rFonts w:ascii="Calibri" w:hAnsi="Calibri" w:cs="Calibri"/>
        </w:rPr>
        <w:t xml:space="preserve"> (VQ Solutions, 2024). </w:t>
      </w:r>
      <w:r w:rsidR="00E96172" w:rsidRPr="009E371A">
        <w:rPr>
          <w:rFonts w:ascii="Calibri" w:hAnsi="Calibri" w:cs="Calibri"/>
        </w:rPr>
        <w:t>Status</w:t>
      </w:r>
      <w:r w:rsidR="009E371A">
        <w:rPr>
          <w:rFonts w:ascii="Calibri" w:hAnsi="Calibri" w:cs="Calibri"/>
        </w:rPr>
        <w:t xml:space="preserve"> is ou</w:t>
      </w:r>
      <w:r w:rsidR="00E96172" w:rsidRPr="009E371A">
        <w:rPr>
          <w:rFonts w:ascii="Calibri" w:hAnsi="Calibri" w:cs="Calibri"/>
        </w:rPr>
        <w:t xml:space="preserve">r perceived social importance. An organisational example could be a </w:t>
      </w:r>
      <w:r w:rsidR="00D06081">
        <w:rPr>
          <w:rFonts w:ascii="Calibri" w:hAnsi="Calibri" w:cs="Calibri"/>
        </w:rPr>
        <w:t xml:space="preserve">line </w:t>
      </w:r>
      <w:r w:rsidR="00E96172" w:rsidRPr="009E371A">
        <w:rPr>
          <w:rFonts w:ascii="Calibri" w:hAnsi="Calibri" w:cs="Calibri"/>
        </w:rPr>
        <w:t xml:space="preserve">manager treating employees with a lack of respect. </w:t>
      </w:r>
      <w:r w:rsidR="00D45775" w:rsidRPr="009E371A">
        <w:rPr>
          <w:rFonts w:ascii="Calibri" w:hAnsi="Calibri" w:cs="Calibri"/>
        </w:rPr>
        <w:t xml:space="preserve">However, if you provide employees with regular praise, more responsibility </w:t>
      </w:r>
      <w:r w:rsidR="00286967" w:rsidRPr="009E371A">
        <w:rPr>
          <w:rFonts w:ascii="Calibri" w:hAnsi="Calibri" w:cs="Calibri"/>
        </w:rPr>
        <w:t xml:space="preserve">and involvement you will find positive employee engagement. </w:t>
      </w:r>
      <w:r w:rsidR="00286967" w:rsidRPr="00D06081">
        <w:rPr>
          <w:rFonts w:ascii="Calibri" w:hAnsi="Calibri" w:cs="Calibri"/>
        </w:rPr>
        <w:t xml:space="preserve">Certainty </w:t>
      </w:r>
      <w:r w:rsidR="00D06081">
        <w:rPr>
          <w:rFonts w:ascii="Calibri" w:hAnsi="Calibri" w:cs="Calibri"/>
        </w:rPr>
        <w:t>is t</w:t>
      </w:r>
      <w:r w:rsidR="00286967" w:rsidRPr="00D06081">
        <w:rPr>
          <w:rFonts w:ascii="Calibri" w:hAnsi="Calibri" w:cs="Calibri"/>
        </w:rPr>
        <w:t>he ability to predict the future. When employees are uncertain of something, there is a potential for them to lose focus. Leaders can reduce the potential of this by providing safety</w:t>
      </w:r>
      <w:r w:rsidR="003935CF" w:rsidRPr="00D06081">
        <w:rPr>
          <w:rFonts w:ascii="Calibri" w:hAnsi="Calibri" w:cs="Calibri"/>
        </w:rPr>
        <w:t xml:space="preserve">, transparency and promoting open and honest conversations. </w:t>
      </w:r>
      <w:r w:rsidR="009C4EA2" w:rsidRPr="00E91DFE">
        <w:rPr>
          <w:rFonts w:ascii="Calibri" w:hAnsi="Calibri" w:cs="Calibri"/>
        </w:rPr>
        <w:t>Autonomy</w:t>
      </w:r>
      <w:r w:rsidR="003935CF" w:rsidRPr="00E91DFE">
        <w:rPr>
          <w:rFonts w:ascii="Calibri" w:hAnsi="Calibri" w:cs="Calibri"/>
        </w:rPr>
        <w:t xml:space="preserve"> </w:t>
      </w:r>
      <w:r w:rsidR="00E91DFE">
        <w:rPr>
          <w:rFonts w:ascii="Calibri" w:hAnsi="Calibri" w:cs="Calibri"/>
        </w:rPr>
        <w:t>is t</w:t>
      </w:r>
      <w:r w:rsidR="009C4EA2" w:rsidRPr="00E91DFE">
        <w:rPr>
          <w:rFonts w:ascii="Calibri" w:hAnsi="Calibri" w:cs="Calibri"/>
        </w:rPr>
        <w:t xml:space="preserve">he sense of control over </w:t>
      </w:r>
      <w:proofErr w:type="gramStart"/>
      <w:r w:rsidR="00E91DFE">
        <w:rPr>
          <w:rFonts w:ascii="Calibri" w:hAnsi="Calibri" w:cs="Calibri"/>
        </w:rPr>
        <w:t>ourse</w:t>
      </w:r>
      <w:r w:rsidR="00FB3F1D">
        <w:rPr>
          <w:rFonts w:ascii="Calibri" w:hAnsi="Calibri" w:cs="Calibri"/>
        </w:rPr>
        <w:t>lves</w:t>
      </w:r>
      <w:proofErr w:type="gramEnd"/>
      <w:r w:rsidR="00FB3F1D">
        <w:rPr>
          <w:rFonts w:ascii="Calibri" w:hAnsi="Calibri" w:cs="Calibri"/>
        </w:rPr>
        <w:t>.</w:t>
      </w:r>
      <w:r w:rsidR="009C4EA2" w:rsidRPr="00E91DFE">
        <w:rPr>
          <w:rFonts w:ascii="Calibri" w:hAnsi="Calibri" w:cs="Calibri"/>
        </w:rPr>
        <w:t xml:space="preserve"> By encouraging employees to take on more responsibility and to use their initiative</w:t>
      </w:r>
      <w:r w:rsidR="00E91DFE">
        <w:rPr>
          <w:rFonts w:ascii="Calibri" w:hAnsi="Calibri" w:cs="Calibri"/>
        </w:rPr>
        <w:t xml:space="preserve"> it</w:t>
      </w:r>
      <w:r w:rsidR="009C4EA2" w:rsidRPr="00E91DFE">
        <w:rPr>
          <w:rFonts w:ascii="Calibri" w:hAnsi="Calibri" w:cs="Calibri"/>
        </w:rPr>
        <w:t xml:space="preserve"> can enable them to feel more motivated, rather than managers holding onto tasks themselves.</w:t>
      </w:r>
      <w:r w:rsidR="00E91DFE">
        <w:rPr>
          <w:rFonts w:ascii="Calibri" w:hAnsi="Calibri" w:cs="Calibri"/>
        </w:rPr>
        <w:t xml:space="preserve"> </w:t>
      </w:r>
      <w:r w:rsidR="006A2549" w:rsidRPr="00E91DFE">
        <w:rPr>
          <w:rFonts w:ascii="Calibri" w:hAnsi="Calibri" w:cs="Calibri"/>
        </w:rPr>
        <w:t xml:space="preserve">Relatedness </w:t>
      </w:r>
      <w:r w:rsidR="00FB3F1D">
        <w:rPr>
          <w:rFonts w:ascii="Calibri" w:hAnsi="Calibri" w:cs="Calibri"/>
        </w:rPr>
        <w:t>is o</w:t>
      </w:r>
      <w:r w:rsidR="006A2549" w:rsidRPr="00E91DFE">
        <w:rPr>
          <w:rFonts w:ascii="Calibri" w:hAnsi="Calibri" w:cs="Calibri"/>
        </w:rPr>
        <w:t>ur sense of safety with others. Line managers can implement buddy systems</w:t>
      </w:r>
      <w:r w:rsidR="000807B6" w:rsidRPr="00E91DFE">
        <w:rPr>
          <w:rFonts w:ascii="Calibri" w:hAnsi="Calibri" w:cs="Calibri"/>
        </w:rPr>
        <w:t xml:space="preserve"> to ensure that employees are not isolated and feel connected to their colleagues.</w:t>
      </w:r>
      <w:r w:rsidR="00FB3F1D">
        <w:rPr>
          <w:rFonts w:ascii="Calibri" w:hAnsi="Calibri" w:cs="Calibri"/>
        </w:rPr>
        <w:t xml:space="preserve"> </w:t>
      </w:r>
      <w:r w:rsidR="000807B6" w:rsidRPr="00FB3F1D">
        <w:rPr>
          <w:rFonts w:ascii="Calibri" w:hAnsi="Calibri" w:cs="Calibri"/>
        </w:rPr>
        <w:t xml:space="preserve">Fairness </w:t>
      </w:r>
      <w:r w:rsidR="00FB3F1D">
        <w:rPr>
          <w:rFonts w:ascii="Calibri" w:hAnsi="Calibri" w:cs="Calibri"/>
        </w:rPr>
        <w:t xml:space="preserve">is the </w:t>
      </w:r>
      <w:r w:rsidR="000807B6" w:rsidRPr="00FB3F1D">
        <w:rPr>
          <w:rFonts w:ascii="Calibri" w:hAnsi="Calibri" w:cs="Calibri"/>
        </w:rPr>
        <w:t xml:space="preserve">perception of fair exchanges between people. When an employee perceives something to be unfair this can influence feelings of disgust and injustice, therefore, leaders should treat everyone fairly and encourage mutual respect and acceptance. </w:t>
      </w:r>
    </w:p>
    <w:p w14:paraId="596F779C" w14:textId="77777777" w:rsidR="008C4DF7" w:rsidRDefault="008C4DF7"/>
    <w:p w14:paraId="23C679F4" w14:textId="02D91FA5" w:rsidR="008C4DF7" w:rsidRDefault="00EA5DAD">
      <w:pPr>
        <w:rPr>
          <w:rFonts w:ascii="Calibri" w:eastAsia="Arial" w:hAnsi="Calibri" w:cs="Calibri"/>
          <w:b/>
          <w:bCs/>
        </w:rPr>
      </w:pPr>
      <w:r w:rsidRPr="00EA5DAD">
        <w:rPr>
          <w:rFonts w:ascii="Calibri" w:eastAsia="Arial" w:hAnsi="Calibri" w:cs="Calibri"/>
          <w:b/>
          <w:bCs/>
        </w:rPr>
        <w:t>Assess how employee selection or employee development impacts organisational culture and behaviour in your organisation (or one with which you are familiar)</w:t>
      </w:r>
      <w:r>
        <w:rPr>
          <w:rFonts w:ascii="Calibri" w:eastAsia="Arial" w:hAnsi="Calibri" w:cs="Calibri"/>
          <w:b/>
          <w:bCs/>
        </w:rPr>
        <w:t>. (A.C 2.2)</w:t>
      </w:r>
    </w:p>
    <w:p w14:paraId="486617EA" w14:textId="77777777" w:rsidR="00EA5DAD" w:rsidRDefault="00EA5DAD">
      <w:pPr>
        <w:rPr>
          <w:rFonts w:ascii="Calibri" w:eastAsia="Arial" w:hAnsi="Calibri" w:cs="Calibri"/>
          <w:b/>
          <w:bCs/>
        </w:rPr>
      </w:pPr>
    </w:p>
    <w:p w14:paraId="783DC9F5" w14:textId="7417B9C5" w:rsidR="00EA5DAD" w:rsidRPr="00187155" w:rsidRDefault="00583C60" w:rsidP="00005E61">
      <w:pPr>
        <w:rPr>
          <w:rFonts w:ascii="Calibri" w:eastAsia="Arial" w:hAnsi="Calibri" w:cs="Calibri"/>
        </w:rPr>
      </w:pPr>
      <w:r>
        <w:rPr>
          <w:rFonts w:ascii="Calibri" w:eastAsia="Arial" w:hAnsi="Calibri" w:cs="Calibri"/>
        </w:rPr>
        <w:t>Having L</w:t>
      </w:r>
      <w:r w:rsidR="00446E0D">
        <w:rPr>
          <w:rFonts w:ascii="Calibri" w:eastAsia="Arial" w:hAnsi="Calibri" w:cs="Calibri"/>
        </w:rPr>
        <w:t xml:space="preserve">&amp;D </w:t>
      </w:r>
      <w:r w:rsidR="005F01C9">
        <w:rPr>
          <w:rFonts w:ascii="Calibri" w:eastAsia="Arial" w:hAnsi="Calibri" w:cs="Calibri"/>
        </w:rPr>
        <w:t>strateg</w:t>
      </w:r>
      <w:r w:rsidR="00AA455C">
        <w:rPr>
          <w:rFonts w:ascii="Calibri" w:eastAsia="Arial" w:hAnsi="Calibri" w:cs="Calibri"/>
        </w:rPr>
        <w:t xml:space="preserve">ies </w:t>
      </w:r>
      <w:r w:rsidR="005F01C9">
        <w:rPr>
          <w:rFonts w:ascii="Calibri" w:eastAsia="Arial" w:hAnsi="Calibri" w:cs="Calibri"/>
        </w:rPr>
        <w:t>and opportunities in place that aligns to organisational goals and values, our employees should be able to apply new skills and behaviours to their work (CIPD, 2024).</w:t>
      </w:r>
      <w:r w:rsidR="005A27D6">
        <w:rPr>
          <w:rFonts w:ascii="Calibri" w:eastAsia="Arial" w:hAnsi="Calibri" w:cs="Calibri"/>
        </w:rPr>
        <w:t xml:space="preserve"> </w:t>
      </w:r>
      <w:r w:rsidR="001D4A1B">
        <w:rPr>
          <w:rFonts w:ascii="Calibri" w:eastAsia="Arial" w:hAnsi="Calibri" w:cs="Calibri"/>
        </w:rPr>
        <w:t xml:space="preserve">Forbes (2021) spoke to </w:t>
      </w:r>
      <w:proofErr w:type="gramStart"/>
      <w:r w:rsidR="001D4A1B">
        <w:rPr>
          <w:rFonts w:ascii="Calibri" w:eastAsia="Arial" w:hAnsi="Calibri" w:cs="Calibri"/>
        </w:rPr>
        <w:t>several</w:t>
      </w:r>
      <w:proofErr w:type="gramEnd"/>
      <w:r w:rsidR="001D4A1B">
        <w:rPr>
          <w:rFonts w:ascii="Calibri" w:eastAsia="Arial" w:hAnsi="Calibri" w:cs="Calibri"/>
        </w:rPr>
        <w:t xml:space="preserve"> HR experts to discuss the benefits of promoting a culture that invests in their employee development. </w:t>
      </w:r>
      <w:r w:rsidR="005A27D6">
        <w:rPr>
          <w:rFonts w:ascii="Calibri" w:eastAsia="Arial" w:hAnsi="Calibri" w:cs="Calibri"/>
        </w:rPr>
        <w:t xml:space="preserve">By investing the time into our employees to develop their skills and fostering a culture that encourages development </w:t>
      </w:r>
      <w:r w:rsidR="001D4A1B">
        <w:rPr>
          <w:rFonts w:ascii="Calibri" w:eastAsia="Arial" w:hAnsi="Calibri" w:cs="Calibri"/>
        </w:rPr>
        <w:t>our</w:t>
      </w:r>
      <w:r w:rsidR="005A27D6">
        <w:rPr>
          <w:rFonts w:ascii="Calibri" w:eastAsia="Arial" w:hAnsi="Calibri" w:cs="Calibri"/>
        </w:rPr>
        <w:t xml:space="preserve"> organisation would be more likely to reap the benefits of employee retention, </w:t>
      </w:r>
      <w:proofErr w:type="gramStart"/>
      <w:r w:rsidR="005A27D6">
        <w:rPr>
          <w:rFonts w:ascii="Calibri" w:eastAsia="Arial" w:hAnsi="Calibri" w:cs="Calibri"/>
        </w:rPr>
        <w:t>loyalty</w:t>
      </w:r>
      <w:proofErr w:type="gramEnd"/>
      <w:r w:rsidR="005A27D6">
        <w:rPr>
          <w:rFonts w:ascii="Calibri" w:eastAsia="Arial" w:hAnsi="Calibri" w:cs="Calibri"/>
        </w:rPr>
        <w:t xml:space="preserve"> and support</w:t>
      </w:r>
      <w:r w:rsidR="00C57EBD">
        <w:rPr>
          <w:rFonts w:ascii="Calibri" w:eastAsia="Arial" w:hAnsi="Calibri" w:cs="Calibri"/>
        </w:rPr>
        <w:t xml:space="preserve">. Research conducted by Amdocs (2022), showed that almost two-thirds of employees would seek </w:t>
      </w:r>
      <w:r w:rsidR="004724CC">
        <w:rPr>
          <w:rFonts w:ascii="Calibri" w:eastAsia="Arial" w:hAnsi="Calibri" w:cs="Calibri"/>
        </w:rPr>
        <w:t xml:space="preserve">work opportunities elsewhere if they had a lack of development opportunities, which suggests how essential providing </w:t>
      </w:r>
      <w:r w:rsidR="0068204B">
        <w:rPr>
          <w:rFonts w:ascii="Calibri" w:eastAsia="Arial" w:hAnsi="Calibri" w:cs="Calibri"/>
        </w:rPr>
        <w:t>opportunities for</w:t>
      </w:r>
      <w:r w:rsidR="004724CC">
        <w:rPr>
          <w:rFonts w:ascii="Calibri" w:eastAsia="Arial" w:hAnsi="Calibri" w:cs="Calibri"/>
        </w:rPr>
        <w:t xml:space="preserve"> growth to our employees is</w:t>
      </w:r>
      <w:r w:rsidR="00920CC8">
        <w:rPr>
          <w:rFonts w:ascii="Calibri" w:eastAsia="Arial" w:hAnsi="Calibri" w:cs="Calibri"/>
        </w:rPr>
        <w:t>. This can</w:t>
      </w:r>
      <w:r w:rsidR="004724CC">
        <w:rPr>
          <w:rFonts w:ascii="Calibri" w:eastAsia="Arial" w:hAnsi="Calibri" w:cs="Calibri"/>
        </w:rPr>
        <w:t xml:space="preserve"> help our organisation remain competitive by strengthening our </w:t>
      </w:r>
      <w:r w:rsidR="0068204B">
        <w:rPr>
          <w:rFonts w:ascii="Calibri" w:eastAsia="Arial" w:hAnsi="Calibri" w:cs="Calibri"/>
        </w:rPr>
        <w:t>employee’s</w:t>
      </w:r>
      <w:r w:rsidR="004724CC">
        <w:rPr>
          <w:rFonts w:ascii="Calibri" w:eastAsia="Arial" w:hAnsi="Calibri" w:cs="Calibri"/>
        </w:rPr>
        <w:t xml:space="preserve"> relationship to the environment they work in, especially in the current tight labour market. </w:t>
      </w:r>
      <w:r w:rsidR="00FB36E3">
        <w:rPr>
          <w:rFonts w:ascii="Calibri" w:eastAsia="Arial" w:hAnsi="Calibri" w:cs="Calibri"/>
        </w:rPr>
        <w:t>Creating a culture that fosters professional development</w:t>
      </w:r>
      <w:r w:rsidR="000117C4">
        <w:rPr>
          <w:rFonts w:ascii="Calibri" w:eastAsia="Arial" w:hAnsi="Calibri" w:cs="Calibri"/>
        </w:rPr>
        <w:t xml:space="preserve"> </w:t>
      </w:r>
      <w:r w:rsidR="00920CC8">
        <w:rPr>
          <w:rFonts w:ascii="Calibri" w:eastAsia="Arial" w:hAnsi="Calibri" w:cs="Calibri"/>
        </w:rPr>
        <w:t xml:space="preserve">will benefit our employees, </w:t>
      </w:r>
      <w:r w:rsidR="00FB36E3">
        <w:rPr>
          <w:rFonts w:ascii="Calibri" w:eastAsia="Arial" w:hAnsi="Calibri" w:cs="Calibri"/>
        </w:rPr>
        <w:t xml:space="preserve">but also our customers. </w:t>
      </w:r>
      <w:r w:rsidR="000117C4">
        <w:rPr>
          <w:rFonts w:ascii="Calibri" w:eastAsia="Arial" w:hAnsi="Calibri" w:cs="Calibri"/>
        </w:rPr>
        <w:t>B</w:t>
      </w:r>
      <w:r w:rsidR="00FB36E3">
        <w:rPr>
          <w:rFonts w:ascii="Calibri" w:eastAsia="Arial" w:hAnsi="Calibri" w:cs="Calibri"/>
        </w:rPr>
        <w:t xml:space="preserve">eing </w:t>
      </w:r>
      <w:proofErr w:type="spellStart"/>
      <w:r w:rsidR="00FB36E3">
        <w:rPr>
          <w:rFonts w:ascii="Calibri" w:eastAsia="Arial" w:hAnsi="Calibri" w:cs="Calibri"/>
        </w:rPr>
        <w:t>apart</w:t>
      </w:r>
      <w:proofErr w:type="spellEnd"/>
      <w:r w:rsidR="00FB36E3">
        <w:rPr>
          <w:rFonts w:ascii="Calibri" w:eastAsia="Arial" w:hAnsi="Calibri" w:cs="Calibri"/>
        </w:rPr>
        <w:t xml:space="preserve"> of the tourism industry means that there are </w:t>
      </w:r>
      <w:proofErr w:type="gramStart"/>
      <w:r w:rsidR="00FB36E3">
        <w:rPr>
          <w:rFonts w:ascii="Calibri" w:eastAsia="Arial" w:hAnsi="Calibri" w:cs="Calibri"/>
        </w:rPr>
        <w:t>many</w:t>
      </w:r>
      <w:proofErr w:type="gramEnd"/>
      <w:r w:rsidR="00FB36E3">
        <w:rPr>
          <w:rFonts w:ascii="Calibri" w:eastAsia="Arial" w:hAnsi="Calibri" w:cs="Calibri"/>
        </w:rPr>
        <w:t xml:space="preserve"> competitors, so our organisation will need to look at competitors and implement products/services that will encourage customers to stay at our resort. </w:t>
      </w:r>
      <w:r w:rsidR="000117C4">
        <w:rPr>
          <w:rFonts w:ascii="Calibri" w:eastAsia="Arial" w:hAnsi="Calibri" w:cs="Calibri"/>
        </w:rPr>
        <w:t>B</w:t>
      </w:r>
      <w:r w:rsidR="00FB36E3">
        <w:rPr>
          <w:rFonts w:ascii="Calibri" w:eastAsia="Arial" w:hAnsi="Calibri" w:cs="Calibri"/>
        </w:rPr>
        <w:t xml:space="preserve">y continuously investing in the training of our employees when implementing new products and services, our employees should feel knowledgeable and confident about what our resort has to offer, and as a result, will provide a better service to our customers. </w:t>
      </w:r>
      <w:r w:rsidR="005A27D6">
        <w:rPr>
          <w:rFonts w:ascii="Calibri" w:eastAsia="Arial" w:hAnsi="Calibri" w:cs="Calibri"/>
        </w:rPr>
        <w:t xml:space="preserve">Havard Business Review (2018) outline that organisations </w:t>
      </w:r>
      <w:r w:rsidR="0068204B">
        <w:rPr>
          <w:rFonts w:ascii="Calibri" w:eastAsia="Arial" w:hAnsi="Calibri" w:cs="Calibri"/>
        </w:rPr>
        <w:t>can</w:t>
      </w:r>
      <w:r w:rsidR="005A27D6">
        <w:rPr>
          <w:rFonts w:ascii="Calibri" w:eastAsia="Arial" w:hAnsi="Calibri" w:cs="Calibri"/>
        </w:rPr>
        <w:t xml:space="preserve"> create a stronger culture by</w:t>
      </w:r>
      <w:r w:rsidR="00302096">
        <w:rPr>
          <w:rFonts w:ascii="Calibri" w:eastAsia="Arial" w:hAnsi="Calibri" w:cs="Calibri"/>
        </w:rPr>
        <w:t xml:space="preserve"> reinforcing positive learning behaviours by leading by example. The behaviours of leaders within organisations </w:t>
      </w:r>
      <w:r w:rsidR="00613A64">
        <w:rPr>
          <w:rFonts w:ascii="Calibri" w:eastAsia="Arial" w:hAnsi="Calibri" w:cs="Calibri"/>
        </w:rPr>
        <w:t>are</w:t>
      </w:r>
      <w:r w:rsidR="00302096">
        <w:rPr>
          <w:rFonts w:ascii="Calibri" w:eastAsia="Arial" w:hAnsi="Calibri" w:cs="Calibri"/>
        </w:rPr>
        <w:t xml:space="preserve"> </w:t>
      </w:r>
      <w:r w:rsidR="00302096">
        <w:rPr>
          <w:rFonts w:ascii="Calibri" w:eastAsia="Arial" w:hAnsi="Calibri" w:cs="Calibri"/>
        </w:rPr>
        <w:lastRenderedPageBreak/>
        <w:t xml:space="preserve">crucial in influencing the behaviours of their teams, by learning a new skill, or taking on tasks that are outside of </w:t>
      </w:r>
      <w:r w:rsidR="005C5C5A">
        <w:rPr>
          <w:rFonts w:ascii="Calibri" w:eastAsia="Arial" w:hAnsi="Calibri" w:cs="Calibri"/>
        </w:rPr>
        <w:t>our</w:t>
      </w:r>
      <w:r w:rsidR="00302096">
        <w:rPr>
          <w:rFonts w:ascii="Calibri" w:eastAsia="Arial" w:hAnsi="Calibri" w:cs="Calibri"/>
        </w:rPr>
        <w:t xml:space="preserve"> comfort zone</w:t>
      </w:r>
      <w:r w:rsidR="008A0981">
        <w:rPr>
          <w:rFonts w:ascii="Calibri" w:eastAsia="Arial" w:hAnsi="Calibri" w:cs="Calibri"/>
        </w:rPr>
        <w:t>, employees are likely to</w:t>
      </w:r>
      <w:r w:rsidR="00920CC8">
        <w:rPr>
          <w:rFonts w:ascii="Calibri" w:eastAsia="Arial" w:hAnsi="Calibri" w:cs="Calibri"/>
        </w:rPr>
        <w:t xml:space="preserve"> </w:t>
      </w:r>
      <w:proofErr w:type="gramStart"/>
      <w:r w:rsidR="00920CC8">
        <w:rPr>
          <w:rFonts w:ascii="Calibri" w:eastAsia="Arial" w:hAnsi="Calibri" w:cs="Calibri"/>
        </w:rPr>
        <w:t>pick up on</w:t>
      </w:r>
      <w:proofErr w:type="gramEnd"/>
      <w:r w:rsidR="00920CC8">
        <w:rPr>
          <w:rFonts w:ascii="Calibri" w:eastAsia="Arial" w:hAnsi="Calibri" w:cs="Calibri"/>
        </w:rPr>
        <w:t xml:space="preserve"> this behaviour. Furthermore, instead of avoiding difficult conversations, it is important that line managers provide feedback where necessary and understand that not all feedback will be positive. Whilst employees are naturally less receptive of negative feedback, it is important to understand that it is difficult to improve any skills or behaviours if employees are unaware of what they need to improve on</w:t>
      </w:r>
      <w:r w:rsidR="005C5C5A">
        <w:rPr>
          <w:rFonts w:ascii="Calibri" w:eastAsia="Arial" w:hAnsi="Calibri" w:cs="Calibri"/>
        </w:rPr>
        <w:t xml:space="preserve">. By </w:t>
      </w:r>
      <w:r w:rsidR="00920CC8">
        <w:rPr>
          <w:rFonts w:ascii="Calibri" w:eastAsia="Arial" w:hAnsi="Calibri" w:cs="Calibri"/>
        </w:rPr>
        <w:t xml:space="preserve">encouraging </w:t>
      </w:r>
      <w:r w:rsidR="000117C4">
        <w:rPr>
          <w:rFonts w:ascii="Calibri" w:eastAsia="Arial" w:hAnsi="Calibri" w:cs="Calibri"/>
        </w:rPr>
        <w:t xml:space="preserve">leaders </w:t>
      </w:r>
      <w:r w:rsidR="00920CC8">
        <w:rPr>
          <w:rFonts w:ascii="Calibri" w:eastAsia="Arial" w:hAnsi="Calibri" w:cs="Calibri"/>
        </w:rPr>
        <w:t>to have those conversations</w:t>
      </w:r>
      <w:r w:rsidR="005C5C5A">
        <w:rPr>
          <w:rFonts w:ascii="Calibri" w:eastAsia="Arial" w:hAnsi="Calibri" w:cs="Calibri"/>
        </w:rPr>
        <w:t xml:space="preserve">, </w:t>
      </w:r>
      <w:r w:rsidR="00920CC8">
        <w:rPr>
          <w:rFonts w:ascii="Calibri" w:eastAsia="Arial" w:hAnsi="Calibri" w:cs="Calibri"/>
        </w:rPr>
        <w:t xml:space="preserve">we can assist in fostering a culture that is </w:t>
      </w:r>
      <w:r w:rsidR="0068204B">
        <w:rPr>
          <w:rFonts w:ascii="Calibri" w:eastAsia="Arial" w:hAnsi="Calibri" w:cs="Calibri"/>
        </w:rPr>
        <w:t>transparent,</w:t>
      </w:r>
      <w:r w:rsidR="00920CC8">
        <w:rPr>
          <w:rFonts w:ascii="Calibri" w:eastAsia="Arial" w:hAnsi="Calibri" w:cs="Calibri"/>
        </w:rPr>
        <w:t xml:space="preserve"> and employees can align their learning goals with our organisational culture. </w:t>
      </w:r>
    </w:p>
    <w:p w14:paraId="3555163D" w14:textId="77777777" w:rsidR="008C4DF7" w:rsidRDefault="008C4DF7"/>
    <w:p w14:paraId="69A2C45E" w14:textId="77777777" w:rsidR="000D5A14" w:rsidRPr="000D5A14" w:rsidRDefault="000D5A14" w:rsidP="000D5A14">
      <w:pPr>
        <w:contextualSpacing/>
        <w:rPr>
          <w:rFonts w:ascii="Calibri" w:eastAsia="Arial" w:hAnsi="Calibri" w:cs="Calibri"/>
          <w:b/>
          <w:bCs/>
        </w:rPr>
      </w:pPr>
      <w:r w:rsidRPr="000D5A14">
        <w:rPr>
          <w:rFonts w:ascii="Calibri" w:eastAsia="Arial" w:hAnsi="Calibri" w:cs="Calibri"/>
          <w:b/>
          <w:bCs/>
        </w:rPr>
        <w:t xml:space="preserve">An organisation is planning a change relating to hybrid working. </w:t>
      </w:r>
      <w:proofErr w:type="gramStart"/>
      <w:r w:rsidRPr="000D5A14">
        <w:rPr>
          <w:rFonts w:ascii="Calibri" w:eastAsia="Arial" w:hAnsi="Calibri" w:cs="Calibri"/>
          <w:b/>
          <w:bCs/>
        </w:rPr>
        <w:t>Many</w:t>
      </w:r>
      <w:proofErr w:type="gramEnd"/>
      <w:r w:rsidRPr="000D5A14">
        <w:rPr>
          <w:rFonts w:ascii="Calibri" w:eastAsia="Arial" w:hAnsi="Calibri" w:cs="Calibri"/>
          <w:b/>
          <w:bCs/>
        </w:rPr>
        <w:t xml:space="preserve"> employees moved to home working during the Covid-19 pandemic. Whilst this approach worked well at the time, the organisation now wants all employees to work at least two days a week on site</w:t>
      </w:r>
      <w:proofErr w:type="gramStart"/>
      <w:r w:rsidRPr="000D5A14">
        <w:rPr>
          <w:rFonts w:ascii="Calibri" w:eastAsia="Arial" w:hAnsi="Calibri" w:cs="Calibri"/>
          <w:b/>
          <w:bCs/>
        </w:rPr>
        <w:t xml:space="preserve">.  </w:t>
      </w:r>
      <w:proofErr w:type="gramEnd"/>
      <w:r w:rsidRPr="000D5A14">
        <w:rPr>
          <w:rFonts w:ascii="Calibri" w:eastAsia="Arial" w:hAnsi="Calibri" w:cs="Calibri"/>
          <w:b/>
          <w:bCs/>
        </w:rPr>
        <w:t xml:space="preserve">Explain how Kotter’s approach to managing change could </w:t>
      </w:r>
      <w:proofErr w:type="gramStart"/>
      <w:r w:rsidRPr="000D5A14">
        <w:rPr>
          <w:rFonts w:ascii="Calibri" w:eastAsia="Arial" w:hAnsi="Calibri" w:cs="Calibri"/>
          <w:b/>
          <w:bCs/>
        </w:rPr>
        <w:t>be used</w:t>
      </w:r>
      <w:proofErr w:type="gramEnd"/>
      <w:r w:rsidRPr="000D5A14">
        <w:rPr>
          <w:rFonts w:ascii="Calibri" w:eastAsia="Arial" w:hAnsi="Calibri" w:cs="Calibri"/>
          <w:b/>
          <w:bCs/>
        </w:rPr>
        <w:t xml:space="preserve"> to successfully implement this change. (AC 2.3)</w:t>
      </w:r>
    </w:p>
    <w:p w14:paraId="4F14BCFB" w14:textId="77777777" w:rsidR="000D5A14" w:rsidRDefault="000D5A14"/>
    <w:p w14:paraId="41629A5A" w14:textId="3D6F6923" w:rsidR="00D53E1B" w:rsidRPr="00B13A0D" w:rsidRDefault="00375C28" w:rsidP="006533C5">
      <w:pPr>
        <w:rPr>
          <w:rFonts w:ascii="Calibri" w:hAnsi="Calibri" w:cs="Calibri"/>
        </w:rPr>
      </w:pPr>
      <w:r>
        <w:rPr>
          <w:rFonts w:ascii="Calibri" w:hAnsi="Calibri" w:cs="Calibri"/>
        </w:rPr>
        <w:t xml:space="preserve">Kotter’s change model </w:t>
      </w:r>
      <w:r w:rsidR="004D0EFC">
        <w:rPr>
          <w:rFonts w:ascii="Calibri" w:hAnsi="Calibri" w:cs="Calibri"/>
        </w:rPr>
        <w:t>provides a</w:t>
      </w:r>
      <w:r w:rsidR="008554FD">
        <w:rPr>
          <w:rFonts w:ascii="Calibri" w:hAnsi="Calibri" w:cs="Calibri"/>
        </w:rPr>
        <w:t xml:space="preserve">n eight-step </w:t>
      </w:r>
      <w:r w:rsidR="004D0EFC">
        <w:rPr>
          <w:rFonts w:ascii="Calibri" w:hAnsi="Calibri" w:cs="Calibri"/>
        </w:rPr>
        <w:t>approach to implementing change</w:t>
      </w:r>
      <w:r w:rsidR="00B13A0D">
        <w:rPr>
          <w:rFonts w:ascii="Calibri" w:hAnsi="Calibri" w:cs="Calibri"/>
        </w:rPr>
        <w:t xml:space="preserve"> and </w:t>
      </w:r>
      <w:r w:rsidR="004D0EFC">
        <w:rPr>
          <w:rFonts w:ascii="Calibri" w:hAnsi="Calibri" w:cs="Calibri"/>
        </w:rPr>
        <w:t xml:space="preserve">can provide leaders with structure when planning change (Taylor and Woodhams, 2022). </w:t>
      </w:r>
      <w:r w:rsidR="00D53E1B">
        <w:rPr>
          <w:rFonts w:ascii="Calibri" w:hAnsi="Calibri" w:cs="Calibri"/>
        </w:rPr>
        <w:t xml:space="preserve">The first step of the change being that a sense of urgency needs to </w:t>
      </w:r>
      <w:proofErr w:type="gramStart"/>
      <w:r w:rsidR="00D53E1B">
        <w:rPr>
          <w:rFonts w:ascii="Calibri" w:hAnsi="Calibri" w:cs="Calibri"/>
        </w:rPr>
        <w:t>be established</w:t>
      </w:r>
      <w:proofErr w:type="gramEnd"/>
      <w:r w:rsidR="00D53E1B">
        <w:rPr>
          <w:rFonts w:ascii="Calibri" w:hAnsi="Calibri" w:cs="Calibri"/>
        </w:rPr>
        <w:t xml:space="preserve">. To create urgency, leaders must communicate the need for change and build awareness for why this change is necessary (Change Strategists, 2023). </w:t>
      </w:r>
      <w:r w:rsidR="00AC589B">
        <w:rPr>
          <w:rFonts w:ascii="Calibri" w:hAnsi="Calibri" w:cs="Calibri"/>
        </w:rPr>
        <w:t xml:space="preserve">When applying this to hybrid working, line managers could present data to their team which could suggest teamwork and collaboration has broken down </w:t>
      </w:r>
      <w:r w:rsidR="000657D3">
        <w:rPr>
          <w:rFonts w:ascii="Calibri" w:hAnsi="Calibri" w:cs="Calibri"/>
        </w:rPr>
        <w:t>due to</w:t>
      </w:r>
      <w:r w:rsidR="00AC589B">
        <w:rPr>
          <w:rFonts w:ascii="Calibri" w:hAnsi="Calibri" w:cs="Calibri"/>
        </w:rPr>
        <w:t xml:space="preserve"> working remotely and could </w:t>
      </w:r>
      <w:r w:rsidR="000657D3">
        <w:rPr>
          <w:rFonts w:ascii="Calibri" w:hAnsi="Calibri" w:cs="Calibri"/>
        </w:rPr>
        <w:t>show</w:t>
      </w:r>
      <w:r w:rsidR="00AC589B">
        <w:rPr>
          <w:rFonts w:ascii="Calibri" w:hAnsi="Calibri" w:cs="Calibri"/>
        </w:rPr>
        <w:t xml:space="preserve"> the impact this has on the organisatio</w:t>
      </w:r>
      <w:r w:rsidR="00F00F70">
        <w:rPr>
          <w:rFonts w:ascii="Calibri" w:hAnsi="Calibri" w:cs="Calibri"/>
        </w:rPr>
        <w:t>n</w:t>
      </w:r>
      <w:r w:rsidR="00AC589B">
        <w:rPr>
          <w:rFonts w:ascii="Calibri" w:hAnsi="Calibri" w:cs="Calibri"/>
        </w:rPr>
        <w:t xml:space="preserve">. After initial urgency is presented, Kotter </w:t>
      </w:r>
      <w:r w:rsidR="00513B7B">
        <w:rPr>
          <w:rFonts w:ascii="Calibri" w:hAnsi="Calibri" w:cs="Calibri"/>
        </w:rPr>
        <w:t xml:space="preserve">suggests that influential people with diverse skills from </w:t>
      </w:r>
      <w:proofErr w:type="gramStart"/>
      <w:r w:rsidR="00513B7B">
        <w:rPr>
          <w:rFonts w:ascii="Calibri" w:hAnsi="Calibri" w:cs="Calibri"/>
        </w:rPr>
        <w:t>different parts</w:t>
      </w:r>
      <w:proofErr w:type="gramEnd"/>
      <w:r w:rsidR="00513B7B">
        <w:rPr>
          <w:rFonts w:ascii="Calibri" w:hAnsi="Calibri" w:cs="Calibri"/>
        </w:rPr>
        <w:t xml:space="preserve"> of an organisation</w:t>
      </w:r>
      <w:r w:rsidR="00331A43">
        <w:rPr>
          <w:rFonts w:ascii="Calibri" w:hAnsi="Calibri" w:cs="Calibri"/>
        </w:rPr>
        <w:t xml:space="preserve"> </w:t>
      </w:r>
      <w:r w:rsidR="00513B7B">
        <w:rPr>
          <w:rFonts w:ascii="Calibri" w:hAnsi="Calibri" w:cs="Calibri"/>
        </w:rPr>
        <w:t>should collaborate to</w:t>
      </w:r>
      <w:r w:rsidR="0057613C">
        <w:rPr>
          <w:rFonts w:ascii="Calibri" w:hAnsi="Calibri" w:cs="Calibri"/>
        </w:rPr>
        <w:t xml:space="preserve"> help</w:t>
      </w:r>
      <w:r w:rsidR="00513B7B">
        <w:rPr>
          <w:rFonts w:ascii="Calibri" w:hAnsi="Calibri" w:cs="Calibri"/>
        </w:rPr>
        <w:t xml:space="preserve"> lead to the change</w:t>
      </w:r>
      <w:r w:rsidR="0057613C">
        <w:rPr>
          <w:rFonts w:ascii="Calibri" w:hAnsi="Calibri" w:cs="Calibri"/>
        </w:rPr>
        <w:t>.</w:t>
      </w:r>
      <w:r w:rsidR="00513B7B">
        <w:rPr>
          <w:rFonts w:ascii="Calibri" w:hAnsi="Calibri" w:cs="Calibri"/>
        </w:rPr>
        <w:t xml:space="preserve"> (Taylor and Perkins, 2021). </w:t>
      </w:r>
      <w:r w:rsidR="001B7B55">
        <w:rPr>
          <w:rFonts w:ascii="Calibri" w:hAnsi="Calibri" w:cs="Calibri"/>
        </w:rPr>
        <w:t xml:space="preserve">It is important that a coalition </w:t>
      </w:r>
      <w:proofErr w:type="gramStart"/>
      <w:r w:rsidR="001B7B55">
        <w:rPr>
          <w:rFonts w:ascii="Calibri" w:hAnsi="Calibri" w:cs="Calibri"/>
        </w:rPr>
        <w:t>is formed</w:t>
      </w:r>
      <w:proofErr w:type="gramEnd"/>
      <w:r w:rsidR="001B7B55">
        <w:rPr>
          <w:rFonts w:ascii="Calibri" w:hAnsi="Calibri" w:cs="Calibri"/>
        </w:rPr>
        <w:t xml:space="preserve"> to build momentum for the change. The third step is to create the change vision. At this </w:t>
      </w:r>
      <w:proofErr w:type="gramStart"/>
      <w:r w:rsidR="001B7B55">
        <w:rPr>
          <w:rFonts w:ascii="Calibri" w:hAnsi="Calibri" w:cs="Calibri"/>
        </w:rPr>
        <w:t>stage</w:t>
      </w:r>
      <w:proofErr w:type="gramEnd"/>
      <w:r w:rsidR="001B7B55">
        <w:rPr>
          <w:rFonts w:ascii="Calibri" w:hAnsi="Calibri" w:cs="Calibri"/>
        </w:rPr>
        <w:t xml:space="preserve"> the organisation needs to be clear about what they are proposing</w:t>
      </w:r>
      <w:r w:rsidR="00A13481">
        <w:rPr>
          <w:rFonts w:ascii="Calibri" w:hAnsi="Calibri" w:cs="Calibri"/>
        </w:rPr>
        <w:t xml:space="preserve"> </w:t>
      </w:r>
      <w:r w:rsidR="001B7B55">
        <w:rPr>
          <w:rFonts w:ascii="Calibri" w:hAnsi="Calibri" w:cs="Calibri"/>
        </w:rPr>
        <w:t>and how this can benefit</w:t>
      </w:r>
      <w:r w:rsidR="00613AD8">
        <w:rPr>
          <w:rFonts w:ascii="Calibri" w:hAnsi="Calibri" w:cs="Calibri"/>
        </w:rPr>
        <w:t xml:space="preserve"> both</w:t>
      </w:r>
      <w:r w:rsidR="001B7B55">
        <w:rPr>
          <w:rFonts w:ascii="Calibri" w:hAnsi="Calibri" w:cs="Calibri"/>
        </w:rPr>
        <w:t xml:space="preserve"> the organisation and employees. For example, highlight how collaboration between employees </w:t>
      </w:r>
      <w:r w:rsidR="00FA2F7D">
        <w:rPr>
          <w:rFonts w:ascii="Calibri" w:hAnsi="Calibri" w:cs="Calibri"/>
        </w:rPr>
        <w:t>c</w:t>
      </w:r>
      <w:r w:rsidR="001B7B55">
        <w:rPr>
          <w:rFonts w:ascii="Calibri" w:hAnsi="Calibri" w:cs="Calibri"/>
        </w:rPr>
        <w:t xml:space="preserve">ould increase </w:t>
      </w:r>
      <w:r w:rsidR="00613AD8">
        <w:rPr>
          <w:rFonts w:ascii="Calibri" w:hAnsi="Calibri" w:cs="Calibri"/>
        </w:rPr>
        <w:t xml:space="preserve">by being on site, </w:t>
      </w:r>
      <w:r w:rsidR="001B7B55">
        <w:rPr>
          <w:rFonts w:ascii="Calibri" w:hAnsi="Calibri" w:cs="Calibri"/>
        </w:rPr>
        <w:t xml:space="preserve">how support networks on site </w:t>
      </w:r>
      <w:r w:rsidR="008155C2">
        <w:rPr>
          <w:rFonts w:ascii="Calibri" w:hAnsi="Calibri" w:cs="Calibri"/>
        </w:rPr>
        <w:t xml:space="preserve">could </w:t>
      </w:r>
      <w:r w:rsidR="00613AD8">
        <w:rPr>
          <w:rFonts w:ascii="Calibri" w:hAnsi="Calibri" w:cs="Calibri"/>
        </w:rPr>
        <w:t xml:space="preserve">inspire employees to be more productive and how </w:t>
      </w:r>
      <w:r w:rsidR="00FA2F7D">
        <w:rPr>
          <w:rFonts w:ascii="Calibri" w:hAnsi="Calibri" w:cs="Calibri"/>
        </w:rPr>
        <w:t>wider</w:t>
      </w:r>
      <w:r w:rsidR="00613AD8">
        <w:rPr>
          <w:rFonts w:ascii="Calibri" w:hAnsi="Calibri" w:cs="Calibri"/>
        </w:rPr>
        <w:t xml:space="preserve"> stakeholders can benefit from </w:t>
      </w:r>
      <w:r w:rsidR="00FA2F7D">
        <w:rPr>
          <w:rFonts w:ascii="Calibri" w:hAnsi="Calibri" w:cs="Calibri"/>
        </w:rPr>
        <w:t>this</w:t>
      </w:r>
      <w:r w:rsidR="00613AD8">
        <w:rPr>
          <w:rFonts w:ascii="Calibri" w:hAnsi="Calibri" w:cs="Calibri"/>
        </w:rPr>
        <w:t xml:space="preserve">. </w:t>
      </w:r>
      <w:r w:rsidR="000454B0">
        <w:rPr>
          <w:rFonts w:ascii="Calibri" w:hAnsi="Calibri" w:cs="Calibri"/>
        </w:rPr>
        <w:t>T</w:t>
      </w:r>
      <w:r w:rsidR="00521450">
        <w:rPr>
          <w:rFonts w:ascii="Calibri" w:hAnsi="Calibri" w:cs="Calibri"/>
        </w:rPr>
        <w:t xml:space="preserve">he next stage is </w:t>
      </w:r>
      <w:r w:rsidR="0062618B">
        <w:rPr>
          <w:rFonts w:ascii="Calibri" w:hAnsi="Calibri" w:cs="Calibri"/>
        </w:rPr>
        <w:t xml:space="preserve">for leaders and managers </w:t>
      </w:r>
      <w:r w:rsidR="00521450">
        <w:rPr>
          <w:rFonts w:ascii="Calibri" w:hAnsi="Calibri" w:cs="Calibri"/>
        </w:rPr>
        <w:t>to communicate this vison</w:t>
      </w:r>
      <w:r w:rsidR="00BB7A3B">
        <w:rPr>
          <w:rFonts w:ascii="Calibri" w:hAnsi="Calibri" w:cs="Calibri"/>
        </w:rPr>
        <w:t xml:space="preserve">. </w:t>
      </w:r>
      <w:r w:rsidR="00687F8B">
        <w:rPr>
          <w:rFonts w:ascii="Calibri" w:hAnsi="Calibri" w:cs="Calibri"/>
        </w:rPr>
        <w:t>The goal is for everyone in the organisation to understand the vision and their roles in achieving this.</w:t>
      </w:r>
      <w:r w:rsidR="00521450">
        <w:rPr>
          <w:rFonts w:ascii="Calibri" w:hAnsi="Calibri" w:cs="Calibri"/>
        </w:rPr>
        <w:t xml:space="preserve"> At this stage, the coalition </w:t>
      </w:r>
      <w:r w:rsidR="005E2918">
        <w:rPr>
          <w:rFonts w:ascii="Calibri" w:hAnsi="Calibri" w:cs="Calibri"/>
        </w:rPr>
        <w:t xml:space="preserve">can </w:t>
      </w:r>
      <w:r w:rsidR="00521450">
        <w:rPr>
          <w:rFonts w:ascii="Calibri" w:hAnsi="Calibri" w:cs="Calibri"/>
        </w:rPr>
        <w:t>be powerful advocates for the vision</w:t>
      </w:r>
      <w:r w:rsidR="00687F8B">
        <w:rPr>
          <w:rFonts w:ascii="Calibri" w:hAnsi="Calibri" w:cs="Calibri"/>
        </w:rPr>
        <w:t xml:space="preserve"> and can assist in building a sense of community around the change</w:t>
      </w:r>
      <w:r w:rsidR="005E2918">
        <w:rPr>
          <w:rFonts w:ascii="Calibri" w:hAnsi="Calibri" w:cs="Calibri"/>
        </w:rPr>
        <w:t xml:space="preserve">. </w:t>
      </w:r>
      <w:r w:rsidR="00E20CB4">
        <w:rPr>
          <w:rFonts w:ascii="Calibri" w:hAnsi="Calibri" w:cs="Calibri"/>
        </w:rPr>
        <w:t xml:space="preserve">Stage five is about removing any obstacles that could prevent the change from becoming a reality. This could range from outdated processes, lack of resources or </w:t>
      </w:r>
      <w:r w:rsidR="00E951C4">
        <w:rPr>
          <w:rFonts w:ascii="Calibri" w:hAnsi="Calibri" w:cs="Calibri"/>
        </w:rPr>
        <w:t>resistant employees</w:t>
      </w:r>
      <w:r w:rsidR="00E20CB4">
        <w:rPr>
          <w:rFonts w:ascii="Calibri" w:hAnsi="Calibri" w:cs="Calibri"/>
        </w:rPr>
        <w:t xml:space="preserve"> and it is important that leaders </w:t>
      </w:r>
      <w:r w:rsidR="008256B5">
        <w:rPr>
          <w:rFonts w:ascii="Calibri" w:hAnsi="Calibri" w:cs="Calibri"/>
        </w:rPr>
        <w:t>work towards removing the</w:t>
      </w:r>
      <w:r w:rsidR="00E951C4">
        <w:rPr>
          <w:rFonts w:ascii="Calibri" w:hAnsi="Calibri" w:cs="Calibri"/>
        </w:rPr>
        <w:t>se challenges</w:t>
      </w:r>
      <w:r w:rsidR="008256B5">
        <w:rPr>
          <w:rFonts w:ascii="Calibri" w:hAnsi="Calibri" w:cs="Calibri"/>
        </w:rPr>
        <w:t xml:space="preserve"> (Change Strategists, 2023). In this instance, </w:t>
      </w:r>
      <w:r w:rsidR="00F0011F">
        <w:rPr>
          <w:rFonts w:ascii="Calibri" w:hAnsi="Calibri" w:cs="Calibri"/>
        </w:rPr>
        <w:t>line managers should make sure that they have adequate technology and resources to enable employees to effectively complete their work on site and must be willing to accept feedback</w:t>
      </w:r>
      <w:r w:rsidR="007178CE">
        <w:rPr>
          <w:rFonts w:ascii="Calibri" w:hAnsi="Calibri" w:cs="Calibri"/>
        </w:rPr>
        <w:t xml:space="preserve">. Leaders could </w:t>
      </w:r>
      <w:r w:rsidR="00C3279B">
        <w:rPr>
          <w:rFonts w:ascii="Calibri" w:hAnsi="Calibri" w:cs="Calibri"/>
        </w:rPr>
        <w:t xml:space="preserve">potentially look at </w:t>
      </w:r>
      <w:r w:rsidR="00E0009A">
        <w:rPr>
          <w:rFonts w:ascii="Calibri" w:hAnsi="Calibri" w:cs="Calibri"/>
        </w:rPr>
        <w:t xml:space="preserve">this change </w:t>
      </w:r>
      <w:proofErr w:type="gramStart"/>
      <w:r w:rsidR="00E0009A">
        <w:rPr>
          <w:rFonts w:ascii="Calibri" w:hAnsi="Calibri" w:cs="Calibri"/>
        </w:rPr>
        <w:t>being implemented</w:t>
      </w:r>
      <w:proofErr w:type="gramEnd"/>
      <w:r w:rsidR="00E0009A">
        <w:rPr>
          <w:rFonts w:ascii="Calibri" w:hAnsi="Calibri" w:cs="Calibri"/>
        </w:rPr>
        <w:t xml:space="preserve"> as a phased return</w:t>
      </w:r>
      <w:r w:rsidR="00C3279B">
        <w:rPr>
          <w:rFonts w:ascii="Calibri" w:hAnsi="Calibri" w:cs="Calibri"/>
        </w:rPr>
        <w:t xml:space="preserve"> for a fixed period. </w:t>
      </w:r>
      <w:r w:rsidR="007F3DC7">
        <w:rPr>
          <w:rFonts w:ascii="Calibri" w:hAnsi="Calibri" w:cs="Calibri"/>
        </w:rPr>
        <w:t xml:space="preserve">The next stage is to celebrate quick wins along </w:t>
      </w:r>
      <w:r w:rsidR="00B02725">
        <w:rPr>
          <w:rFonts w:ascii="Calibri" w:hAnsi="Calibri" w:cs="Calibri"/>
        </w:rPr>
        <w:t xml:space="preserve">the </w:t>
      </w:r>
      <w:r w:rsidR="007F3DC7">
        <w:rPr>
          <w:rFonts w:ascii="Calibri" w:hAnsi="Calibri" w:cs="Calibri"/>
        </w:rPr>
        <w:t>process and recognize the efforts of those involved, which should build momentum and keep employees engaged</w:t>
      </w:r>
      <w:r w:rsidR="00B02725">
        <w:rPr>
          <w:rFonts w:ascii="Calibri" w:hAnsi="Calibri" w:cs="Calibri"/>
        </w:rPr>
        <w:t xml:space="preserve"> </w:t>
      </w:r>
      <w:r w:rsidR="007F3DC7">
        <w:rPr>
          <w:rFonts w:ascii="Calibri" w:hAnsi="Calibri" w:cs="Calibri"/>
        </w:rPr>
        <w:t xml:space="preserve">(Bitesize Learning, 2024). </w:t>
      </w:r>
      <w:r w:rsidR="004E7435">
        <w:rPr>
          <w:rFonts w:ascii="Calibri" w:hAnsi="Calibri" w:cs="Calibri"/>
        </w:rPr>
        <w:t>W</w:t>
      </w:r>
      <w:r w:rsidR="00E951C4">
        <w:rPr>
          <w:rFonts w:ascii="Calibri" w:hAnsi="Calibri" w:cs="Calibri"/>
        </w:rPr>
        <w:t xml:space="preserve">hen applying this to the change in hybrid working, </w:t>
      </w:r>
      <w:r w:rsidR="004E7435">
        <w:rPr>
          <w:rFonts w:ascii="Calibri" w:hAnsi="Calibri" w:cs="Calibri"/>
        </w:rPr>
        <w:t>it</w:t>
      </w:r>
      <w:r w:rsidR="00E951C4">
        <w:rPr>
          <w:rFonts w:ascii="Calibri" w:hAnsi="Calibri" w:cs="Calibri"/>
        </w:rPr>
        <w:t xml:space="preserve"> could</w:t>
      </w:r>
      <w:r w:rsidR="004E7435">
        <w:rPr>
          <w:rFonts w:ascii="Calibri" w:hAnsi="Calibri" w:cs="Calibri"/>
        </w:rPr>
        <w:t xml:space="preserve"> be</w:t>
      </w:r>
      <w:r w:rsidR="00E951C4">
        <w:rPr>
          <w:rFonts w:ascii="Calibri" w:hAnsi="Calibri" w:cs="Calibri"/>
        </w:rPr>
        <w:t xml:space="preserve"> that leaders have noticed an improvement in collaboration, productivity and have noticed that new processes have allowed employees to feel more included in work</w:t>
      </w:r>
      <w:r w:rsidR="00B9574E">
        <w:rPr>
          <w:rFonts w:ascii="Calibri" w:hAnsi="Calibri" w:cs="Calibri"/>
        </w:rPr>
        <w:t>-based</w:t>
      </w:r>
      <w:r w:rsidR="00E951C4">
        <w:rPr>
          <w:rFonts w:ascii="Calibri" w:hAnsi="Calibri" w:cs="Calibri"/>
        </w:rPr>
        <w:t xml:space="preserve"> decisions. It is important that these wins </w:t>
      </w:r>
      <w:r w:rsidR="004E7435">
        <w:rPr>
          <w:rFonts w:ascii="Calibri" w:hAnsi="Calibri" w:cs="Calibri"/>
        </w:rPr>
        <w:t xml:space="preserve">are </w:t>
      </w:r>
      <w:r w:rsidR="00E951C4">
        <w:rPr>
          <w:rFonts w:ascii="Calibri" w:hAnsi="Calibri" w:cs="Calibri"/>
        </w:rPr>
        <w:t xml:space="preserve">communicated to ensure that a </w:t>
      </w:r>
      <w:proofErr w:type="gramStart"/>
      <w:r w:rsidR="00E951C4">
        <w:rPr>
          <w:rFonts w:ascii="Calibri" w:hAnsi="Calibri" w:cs="Calibri"/>
        </w:rPr>
        <w:t>positive attitude</w:t>
      </w:r>
      <w:proofErr w:type="gramEnd"/>
      <w:r w:rsidR="00E951C4">
        <w:rPr>
          <w:rFonts w:ascii="Calibri" w:hAnsi="Calibri" w:cs="Calibri"/>
        </w:rPr>
        <w:t xml:space="preserve"> to the change is received (Taylor and Woodhams, 2021). </w:t>
      </w:r>
      <w:r w:rsidR="00CB7F3B">
        <w:rPr>
          <w:rFonts w:ascii="Calibri" w:hAnsi="Calibri" w:cs="Calibri"/>
        </w:rPr>
        <w:t xml:space="preserve">At stage seven, there is still a risk that employees can stir away from the new ways of working and so it’s important to keep momentum going by embedding the changes into the organisational culture and involve employees in the change process by accepting </w:t>
      </w:r>
      <w:r w:rsidR="00920924">
        <w:rPr>
          <w:rFonts w:ascii="Calibri" w:hAnsi="Calibri" w:cs="Calibri"/>
        </w:rPr>
        <w:t>feedback and</w:t>
      </w:r>
      <w:r w:rsidR="00CB7F3B">
        <w:rPr>
          <w:rFonts w:ascii="Calibri" w:hAnsi="Calibri" w:cs="Calibri"/>
        </w:rPr>
        <w:t xml:space="preserve"> adapting the change to suit both </w:t>
      </w:r>
      <w:r w:rsidR="00CB7F3B">
        <w:rPr>
          <w:rFonts w:ascii="Calibri" w:hAnsi="Calibri" w:cs="Calibri"/>
        </w:rPr>
        <w:lastRenderedPageBreak/>
        <w:t xml:space="preserve">employee and organisational needs (Change Strategists, 2023). </w:t>
      </w:r>
      <w:r w:rsidR="006533C5">
        <w:rPr>
          <w:rFonts w:ascii="Calibri" w:hAnsi="Calibri" w:cs="Calibri"/>
        </w:rPr>
        <w:t xml:space="preserve">The </w:t>
      </w:r>
      <w:proofErr w:type="gramStart"/>
      <w:r w:rsidR="006533C5">
        <w:rPr>
          <w:rFonts w:ascii="Calibri" w:hAnsi="Calibri" w:cs="Calibri"/>
        </w:rPr>
        <w:t>final step</w:t>
      </w:r>
      <w:proofErr w:type="gramEnd"/>
      <w:r w:rsidR="006533C5">
        <w:rPr>
          <w:rFonts w:ascii="Calibri" w:hAnsi="Calibri" w:cs="Calibri"/>
        </w:rPr>
        <w:t xml:space="preserve"> is to institutionalise the change being made</w:t>
      </w:r>
      <w:r w:rsidR="00CB7F3B">
        <w:rPr>
          <w:rFonts w:ascii="Calibri" w:hAnsi="Calibri" w:cs="Calibri"/>
        </w:rPr>
        <w:t xml:space="preserve"> </w:t>
      </w:r>
      <w:r w:rsidR="006533C5">
        <w:rPr>
          <w:rFonts w:ascii="Calibri" w:hAnsi="Calibri" w:cs="Calibri"/>
        </w:rPr>
        <w:t>and highlight the connection between the change and the organisational success (Bitesize Learning, 2024). By embedding the new hybrid working approach into your organisational culture and through leadership, there is a potential to attract new talent</w:t>
      </w:r>
      <w:r w:rsidR="008B18B7">
        <w:rPr>
          <w:rFonts w:ascii="Calibri" w:hAnsi="Calibri" w:cs="Calibri"/>
        </w:rPr>
        <w:t xml:space="preserve">. </w:t>
      </w:r>
    </w:p>
    <w:p w14:paraId="4EE77366" w14:textId="77777777" w:rsidR="008C4DF7" w:rsidRPr="006F4F49" w:rsidRDefault="008C4DF7">
      <w:pPr>
        <w:rPr>
          <w:rFonts w:ascii="Calibri" w:hAnsi="Calibri" w:cs="Calibri"/>
          <w:b/>
          <w:bCs/>
        </w:rPr>
      </w:pPr>
    </w:p>
    <w:p w14:paraId="55AFBCB2" w14:textId="77777777" w:rsidR="006F4F49" w:rsidRPr="006F4F49" w:rsidRDefault="006F4F49" w:rsidP="006F4F49">
      <w:pPr>
        <w:pStyle w:val="ListParagraph"/>
        <w:rPr>
          <w:rFonts w:ascii="Calibri" w:eastAsia="Arial" w:hAnsi="Calibri" w:cs="Calibri"/>
          <w:b/>
          <w:bCs/>
        </w:rPr>
      </w:pPr>
    </w:p>
    <w:p w14:paraId="51E6D773" w14:textId="77777777" w:rsidR="006F4F49" w:rsidRPr="006F4F49" w:rsidRDefault="006F4F49" w:rsidP="006F4F49">
      <w:pPr>
        <w:spacing w:after="160"/>
        <w:rPr>
          <w:rFonts w:ascii="Calibri" w:eastAsia="Arial" w:hAnsi="Calibri" w:cs="Calibri"/>
          <w:b/>
          <w:bCs/>
        </w:rPr>
      </w:pPr>
      <w:r w:rsidRPr="006F4F49">
        <w:rPr>
          <w:rFonts w:ascii="Calibri" w:eastAsia="Arial" w:hAnsi="Calibri" w:cs="Calibri"/>
          <w:b/>
          <w:bCs/>
        </w:rPr>
        <w:t>Using the Kubler-Ross change curve, discuss how change is experienced. (AC 2.4)</w:t>
      </w:r>
    </w:p>
    <w:p w14:paraId="47344560" w14:textId="147A6B57" w:rsidR="00375C28" w:rsidRPr="006F4F49" w:rsidRDefault="006F4F49" w:rsidP="000D5A14">
      <w:pPr>
        <w:tabs>
          <w:tab w:val="left" w:pos="2085"/>
        </w:tabs>
        <w:rPr>
          <w:rFonts w:ascii="Calibri" w:hAnsi="Calibri" w:cs="Calibri"/>
        </w:rPr>
      </w:pPr>
      <w:r>
        <w:rPr>
          <w:rFonts w:ascii="Calibri" w:hAnsi="Calibri" w:cs="Calibri"/>
        </w:rPr>
        <w:t xml:space="preserve">The Kubler-Ross </w:t>
      </w:r>
      <w:r w:rsidR="0007643A">
        <w:rPr>
          <w:rFonts w:ascii="Calibri" w:hAnsi="Calibri" w:cs="Calibri"/>
        </w:rPr>
        <w:t>c</w:t>
      </w:r>
      <w:r>
        <w:rPr>
          <w:rFonts w:ascii="Calibri" w:hAnsi="Calibri" w:cs="Calibri"/>
        </w:rPr>
        <w:t xml:space="preserve">hange </w:t>
      </w:r>
      <w:r w:rsidR="0007643A">
        <w:rPr>
          <w:rFonts w:ascii="Calibri" w:hAnsi="Calibri" w:cs="Calibri"/>
        </w:rPr>
        <w:t>c</w:t>
      </w:r>
      <w:r>
        <w:rPr>
          <w:rFonts w:ascii="Calibri" w:hAnsi="Calibri" w:cs="Calibri"/>
        </w:rPr>
        <w:t xml:space="preserve">urve details the different emotions that an </w:t>
      </w:r>
      <w:r w:rsidR="00E13DA7">
        <w:rPr>
          <w:rFonts w:ascii="Calibri" w:hAnsi="Calibri" w:cs="Calibri"/>
        </w:rPr>
        <w:t>individual</w:t>
      </w:r>
      <w:r>
        <w:rPr>
          <w:rFonts w:ascii="Calibri" w:hAnsi="Calibri" w:cs="Calibri"/>
        </w:rPr>
        <w:t xml:space="preserve"> experiences when they </w:t>
      </w:r>
      <w:proofErr w:type="gramStart"/>
      <w:r>
        <w:rPr>
          <w:rFonts w:ascii="Calibri" w:hAnsi="Calibri" w:cs="Calibri"/>
        </w:rPr>
        <w:t>are presented</w:t>
      </w:r>
      <w:proofErr w:type="gramEnd"/>
      <w:r>
        <w:rPr>
          <w:rFonts w:ascii="Calibri" w:hAnsi="Calibri" w:cs="Calibri"/>
        </w:rPr>
        <w:t xml:space="preserve"> with change</w:t>
      </w:r>
      <w:r w:rsidR="008E6AD0">
        <w:rPr>
          <w:rFonts w:ascii="Calibri" w:hAnsi="Calibri" w:cs="Calibri"/>
        </w:rPr>
        <w:t xml:space="preserve">. Kubler-Ross explained that these </w:t>
      </w:r>
      <w:proofErr w:type="gramStart"/>
      <w:r w:rsidR="008E6AD0">
        <w:rPr>
          <w:rFonts w:ascii="Calibri" w:hAnsi="Calibri" w:cs="Calibri"/>
        </w:rPr>
        <w:t>different stages</w:t>
      </w:r>
      <w:proofErr w:type="gramEnd"/>
      <w:r w:rsidR="008E6AD0">
        <w:rPr>
          <w:rFonts w:ascii="Calibri" w:hAnsi="Calibri" w:cs="Calibri"/>
        </w:rPr>
        <w:t xml:space="preserve"> </w:t>
      </w:r>
      <w:r w:rsidR="00E13DA7">
        <w:rPr>
          <w:rFonts w:ascii="Calibri" w:hAnsi="Calibri" w:cs="Calibri"/>
        </w:rPr>
        <w:t>are</w:t>
      </w:r>
      <w:r w:rsidR="008E6AD0">
        <w:rPr>
          <w:rFonts w:ascii="Calibri" w:hAnsi="Calibri" w:cs="Calibri"/>
        </w:rPr>
        <w:t xml:space="preserve"> normal reactions to have and described them as coping mechanisms that we have </w:t>
      </w:r>
      <w:r w:rsidR="0068204B">
        <w:rPr>
          <w:rFonts w:ascii="Calibri" w:hAnsi="Calibri" w:cs="Calibri"/>
        </w:rPr>
        <w:t>in order to</w:t>
      </w:r>
      <w:r w:rsidR="008E6AD0">
        <w:rPr>
          <w:rFonts w:ascii="Calibri" w:hAnsi="Calibri" w:cs="Calibri"/>
        </w:rPr>
        <w:t xml:space="preserve"> move through the change being implemented</w:t>
      </w:r>
      <w:r w:rsidR="00740F3B">
        <w:rPr>
          <w:rFonts w:ascii="Calibri" w:hAnsi="Calibri" w:cs="Calibri"/>
        </w:rPr>
        <w:t xml:space="preserve"> and it is not as straightforward as feeling these emotional stages one by one. Individuals can experience </w:t>
      </w:r>
      <w:proofErr w:type="gramStart"/>
      <w:r w:rsidR="00740F3B">
        <w:rPr>
          <w:rFonts w:ascii="Calibri" w:hAnsi="Calibri" w:cs="Calibri"/>
        </w:rPr>
        <w:t>different stages</w:t>
      </w:r>
      <w:proofErr w:type="gramEnd"/>
      <w:r w:rsidR="00740F3B">
        <w:rPr>
          <w:rFonts w:ascii="Calibri" w:hAnsi="Calibri" w:cs="Calibri"/>
        </w:rPr>
        <w:t xml:space="preserve"> at different times and can move back to stages that have already experienced </w:t>
      </w:r>
      <w:r>
        <w:rPr>
          <w:rFonts w:ascii="Calibri" w:hAnsi="Calibri" w:cs="Calibri"/>
        </w:rPr>
        <w:t xml:space="preserve">(Potter, 2021). </w:t>
      </w:r>
      <w:r w:rsidR="001469E3">
        <w:rPr>
          <w:rFonts w:ascii="Calibri" w:hAnsi="Calibri" w:cs="Calibri"/>
        </w:rPr>
        <w:t xml:space="preserve">When </w:t>
      </w:r>
      <w:r w:rsidR="00800F31">
        <w:rPr>
          <w:rFonts w:ascii="Calibri" w:hAnsi="Calibri" w:cs="Calibri"/>
        </w:rPr>
        <w:t xml:space="preserve">applied to change within an organisation, </w:t>
      </w:r>
      <w:r w:rsidR="001469E3">
        <w:rPr>
          <w:rFonts w:ascii="Calibri" w:hAnsi="Calibri" w:cs="Calibri"/>
        </w:rPr>
        <w:t xml:space="preserve">the first emotion </w:t>
      </w:r>
      <w:r w:rsidR="00800F31">
        <w:rPr>
          <w:rFonts w:ascii="Calibri" w:hAnsi="Calibri" w:cs="Calibri"/>
        </w:rPr>
        <w:t>employees</w:t>
      </w:r>
      <w:r w:rsidR="001469E3">
        <w:rPr>
          <w:rFonts w:ascii="Calibri" w:hAnsi="Calibri" w:cs="Calibri"/>
        </w:rPr>
        <w:t xml:space="preserve"> are likely to feel is </w:t>
      </w:r>
      <w:proofErr w:type="gramStart"/>
      <w:r w:rsidR="001469E3">
        <w:rPr>
          <w:rFonts w:ascii="Calibri" w:hAnsi="Calibri" w:cs="Calibri"/>
        </w:rPr>
        <w:t>shock</w:t>
      </w:r>
      <w:proofErr w:type="gramEnd"/>
      <w:r w:rsidR="001469E3">
        <w:rPr>
          <w:rFonts w:ascii="Calibri" w:hAnsi="Calibri" w:cs="Calibri"/>
        </w:rPr>
        <w:t>, this can be because at this stage the</w:t>
      </w:r>
      <w:r w:rsidR="00800F31">
        <w:rPr>
          <w:rFonts w:ascii="Calibri" w:hAnsi="Calibri" w:cs="Calibri"/>
        </w:rPr>
        <w:t xml:space="preserve">y </w:t>
      </w:r>
      <w:r w:rsidR="001469E3">
        <w:rPr>
          <w:rFonts w:ascii="Calibri" w:hAnsi="Calibri" w:cs="Calibri"/>
        </w:rPr>
        <w:t>do not understand the need for change and when applied to the workplace can result in a lack of productivity</w:t>
      </w:r>
      <w:r w:rsidR="00054FC6">
        <w:rPr>
          <w:rFonts w:ascii="Calibri" w:hAnsi="Calibri" w:cs="Calibri"/>
        </w:rPr>
        <w:t xml:space="preserve">. </w:t>
      </w:r>
      <w:r w:rsidR="001345A0">
        <w:rPr>
          <w:rFonts w:ascii="Calibri" w:hAnsi="Calibri" w:cs="Calibri"/>
        </w:rPr>
        <w:t>Shock feeds into the second stage of how change is experienced, denial, where employees may feel that the change being implemented will not impact them or</w:t>
      </w:r>
      <w:r w:rsidR="00CB2BDE">
        <w:rPr>
          <w:rFonts w:ascii="Calibri" w:hAnsi="Calibri" w:cs="Calibri"/>
        </w:rPr>
        <w:t xml:space="preserve">, </w:t>
      </w:r>
      <w:r w:rsidR="001345A0">
        <w:rPr>
          <w:rFonts w:ascii="Calibri" w:hAnsi="Calibri" w:cs="Calibri"/>
        </w:rPr>
        <w:t xml:space="preserve">will not even be implemented at all and are </w:t>
      </w:r>
      <w:proofErr w:type="gramStart"/>
      <w:r w:rsidR="001345A0">
        <w:rPr>
          <w:rFonts w:ascii="Calibri" w:hAnsi="Calibri" w:cs="Calibri"/>
        </w:rPr>
        <w:t>essentially believing</w:t>
      </w:r>
      <w:proofErr w:type="gramEnd"/>
      <w:r w:rsidR="001345A0">
        <w:rPr>
          <w:rFonts w:ascii="Calibri" w:hAnsi="Calibri" w:cs="Calibri"/>
        </w:rPr>
        <w:t xml:space="preserve"> that the change is not going to happen. At these stages </w:t>
      </w:r>
      <w:r w:rsidR="00800F31">
        <w:rPr>
          <w:rFonts w:ascii="Calibri" w:hAnsi="Calibri" w:cs="Calibri"/>
        </w:rPr>
        <w:t>leaders should not try overwhelming employees and should try and help them understand how the change can be beneficial (</w:t>
      </w:r>
      <w:proofErr w:type="spellStart"/>
      <w:r w:rsidR="00800F31">
        <w:rPr>
          <w:rFonts w:ascii="Calibri" w:hAnsi="Calibri" w:cs="Calibri"/>
        </w:rPr>
        <w:t>Belyh</w:t>
      </w:r>
      <w:proofErr w:type="spellEnd"/>
      <w:r w:rsidR="00800F31">
        <w:rPr>
          <w:rFonts w:ascii="Calibri" w:hAnsi="Calibri" w:cs="Calibri"/>
        </w:rPr>
        <w:t xml:space="preserve">, 2022). </w:t>
      </w:r>
      <w:r w:rsidR="00ED138D">
        <w:rPr>
          <w:rFonts w:ascii="Calibri" w:hAnsi="Calibri" w:cs="Calibri"/>
        </w:rPr>
        <w:t>As employees come to a realisation that the change is taking place, they enter a stage of frustration, at this stage employees know that the</w:t>
      </w:r>
      <w:r w:rsidR="002E5CD1">
        <w:rPr>
          <w:rFonts w:ascii="Calibri" w:hAnsi="Calibri" w:cs="Calibri"/>
        </w:rPr>
        <w:t xml:space="preserve">ir job role will </w:t>
      </w:r>
      <w:proofErr w:type="gramStart"/>
      <w:r w:rsidR="002E5CD1">
        <w:rPr>
          <w:rFonts w:ascii="Calibri" w:hAnsi="Calibri" w:cs="Calibri"/>
        </w:rPr>
        <w:t xml:space="preserve">be </w:t>
      </w:r>
      <w:r w:rsidR="0068204B">
        <w:rPr>
          <w:rFonts w:ascii="Calibri" w:hAnsi="Calibri" w:cs="Calibri"/>
        </w:rPr>
        <w:t>impacted</w:t>
      </w:r>
      <w:proofErr w:type="gramEnd"/>
      <w:r w:rsidR="0068204B">
        <w:rPr>
          <w:rFonts w:ascii="Calibri" w:hAnsi="Calibri" w:cs="Calibri"/>
        </w:rPr>
        <w:t>,</w:t>
      </w:r>
      <w:r w:rsidR="002E5CD1">
        <w:rPr>
          <w:rFonts w:ascii="Calibri" w:hAnsi="Calibri" w:cs="Calibri"/>
        </w:rPr>
        <w:t xml:space="preserve"> and they need to adapt to the change occurrin</w:t>
      </w:r>
      <w:r w:rsidR="00191252">
        <w:rPr>
          <w:rFonts w:ascii="Calibri" w:hAnsi="Calibri" w:cs="Calibri"/>
        </w:rPr>
        <w:t>g</w:t>
      </w:r>
      <w:r w:rsidR="000D3B1A">
        <w:rPr>
          <w:rFonts w:ascii="Calibri" w:hAnsi="Calibri" w:cs="Calibri"/>
        </w:rPr>
        <w:t>. Depression is the state where the lowest excitement and morale is experienced and at this point employees could be struggling with new workplace processes or ways of working and become isolated and withdrawn</w:t>
      </w:r>
      <w:r w:rsidR="00CB2BDE">
        <w:rPr>
          <w:rFonts w:ascii="Calibri" w:hAnsi="Calibri" w:cs="Calibri"/>
        </w:rPr>
        <w:t>,</w:t>
      </w:r>
      <w:r w:rsidR="00191252">
        <w:rPr>
          <w:rFonts w:ascii="Calibri" w:hAnsi="Calibri" w:cs="Calibri"/>
        </w:rPr>
        <w:t xml:space="preserve"> thus effecting their performance</w:t>
      </w:r>
      <w:r w:rsidR="008B5BFC">
        <w:rPr>
          <w:rFonts w:ascii="Calibri" w:hAnsi="Calibri" w:cs="Calibri"/>
        </w:rPr>
        <w:t xml:space="preserve"> </w:t>
      </w:r>
      <w:r w:rsidR="002E5CD1">
        <w:rPr>
          <w:rFonts w:ascii="Calibri" w:hAnsi="Calibri" w:cs="Calibri"/>
        </w:rPr>
        <w:t>(Taylor and Perkins, 2021).</w:t>
      </w:r>
      <w:r w:rsidR="008B5BFC">
        <w:rPr>
          <w:rFonts w:ascii="Calibri" w:hAnsi="Calibri" w:cs="Calibri"/>
        </w:rPr>
        <w:t xml:space="preserve"> As the Kubler Ross model shows, this emotional state is only a phase and if managed correctly can transition into experimentation where employees start to accept the change that is occurring by potentially engaging in new opportunities and start to understand the importance of change. This is the stage that organisations wait for after implementing change as this is when the change starts to </w:t>
      </w:r>
      <w:proofErr w:type="gramStart"/>
      <w:r w:rsidR="008B5BFC">
        <w:rPr>
          <w:rFonts w:ascii="Calibri" w:hAnsi="Calibri" w:cs="Calibri"/>
        </w:rPr>
        <w:t xml:space="preserve">be </w:t>
      </w:r>
      <w:r w:rsidR="0068204B">
        <w:rPr>
          <w:rFonts w:ascii="Calibri" w:hAnsi="Calibri" w:cs="Calibri"/>
        </w:rPr>
        <w:t>embraced</w:t>
      </w:r>
      <w:proofErr w:type="gramEnd"/>
      <w:r w:rsidR="0068204B">
        <w:rPr>
          <w:rFonts w:ascii="Calibri" w:hAnsi="Calibri" w:cs="Calibri"/>
        </w:rPr>
        <w:t>,</w:t>
      </w:r>
      <w:r w:rsidR="008B5BFC">
        <w:rPr>
          <w:rFonts w:ascii="Calibri" w:hAnsi="Calibri" w:cs="Calibri"/>
        </w:rPr>
        <w:t xml:space="preserve"> and the employees </w:t>
      </w:r>
      <w:r w:rsidR="0068204B">
        <w:rPr>
          <w:rFonts w:ascii="Calibri" w:hAnsi="Calibri" w:cs="Calibri"/>
        </w:rPr>
        <w:t>decide</w:t>
      </w:r>
      <w:r w:rsidR="008B5BFC">
        <w:rPr>
          <w:rFonts w:ascii="Calibri" w:hAnsi="Calibri" w:cs="Calibri"/>
        </w:rPr>
        <w:t xml:space="preserve"> to accept this and learn to work </w:t>
      </w:r>
      <w:r w:rsidR="00456DE6">
        <w:rPr>
          <w:rFonts w:ascii="Calibri" w:hAnsi="Calibri" w:cs="Calibri"/>
        </w:rPr>
        <w:t xml:space="preserve">alongside the new organisational processes. </w:t>
      </w:r>
      <w:r w:rsidR="007007E9">
        <w:rPr>
          <w:rFonts w:ascii="Calibri" w:hAnsi="Calibri" w:cs="Calibri"/>
        </w:rPr>
        <w:t xml:space="preserve">Leaders should understand each stage and the need for employees to come to terms with what is going on around them, if the curve model is understood by leaders and people </w:t>
      </w:r>
      <w:r w:rsidR="0068204B">
        <w:rPr>
          <w:rFonts w:ascii="Calibri" w:hAnsi="Calibri" w:cs="Calibri"/>
        </w:rPr>
        <w:t>professionals,</w:t>
      </w:r>
      <w:r w:rsidR="007007E9">
        <w:rPr>
          <w:rFonts w:ascii="Calibri" w:hAnsi="Calibri" w:cs="Calibri"/>
        </w:rPr>
        <w:t xml:space="preserve"> they can provide the right support to employees at the right time and ensure that any negative impact on organisational performance is kept </w:t>
      </w:r>
      <w:r w:rsidR="00734076">
        <w:rPr>
          <w:rFonts w:ascii="Calibri" w:hAnsi="Calibri" w:cs="Calibri"/>
        </w:rPr>
        <w:t xml:space="preserve">to </w:t>
      </w:r>
      <w:r w:rsidR="007007E9">
        <w:rPr>
          <w:rFonts w:ascii="Calibri" w:hAnsi="Calibri" w:cs="Calibri"/>
        </w:rPr>
        <w:t xml:space="preserve">a minimum. </w:t>
      </w:r>
    </w:p>
    <w:p w14:paraId="2B0B5C1A" w14:textId="77777777" w:rsidR="006F4F49" w:rsidRPr="006F4F49" w:rsidRDefault="006F4F49" w:rsidP="000D5A14">
      <w:pPr>
        <w:tabs>
          <w:tab w:val="left" w:pos="2085"/>
        </w:tabs>
        <w:rPr>
          <w:rFonts w:ascii="Calibri" w:hAnsi="Calibri" w:cs="Calibri"/>
        </w:rPr>
      </w:pPr>
    </w:p>
    <w:p w14:paraId="1CB94CA6" w14:textId="0BBE4CC8" w:rsidR="00564C21" w:rsidRDefault="008A4FE2" w:rsidP="000D5A14">
      <w:pPr>
        <w:tabs>
          <w:tab w:val="left" w:pos="2085"/>
        </w:tabs>
        <w:rPr>
          <w:rFonts w:ascii="Calibri" w:eastAsia="Arial" w:hAnsi="Calibri" w:cs="Calibri"/>
          <w:b/>
          <w:bCs/>
        </w:rPr>
      </w:pPr>
      <w:r w:rsidRPr="008A4FE2">
        <w:rPr>
          <w:rFonts w:ascii="Calibri" w:eastAsia="Arial" w:hAnsi="Calibri" w:cs="Calibri"/>
          <w:b/>
          <w:bCs/>
        </w:rPr>
        <w:t xml:space="preserve">Assess the importance of wellbeing at work and assess how </w:t>
      </w:r>
      <w:proofErr w:type="gramStart"/>
      <w:r w:rsidRPr="008A4FE2">
        <w:rPr>
          <w:rFonts w:ascii="Calibri" w:eastAsia="Arial" w:hAnsi="Calibri" w:cs="Calibri"/>
          <w:b/>
          <w:bCs/>
        </w:rPr>
        <w:t>good work</w:t>
      </w:r>
      <w:proofErr w:type="gramEnd"/>
      <w:r w:rsidRPr="008A4FE2">
        <w:rPr>
          <w:rFonts w:ascii="Calibri" w:eastAsia="Arial" w:hAnsi="Calibri" w:cs="Calibri"/>
          <w:b/>
          <w:bCs/>
        </w:rPr>
        <w:t xml:space="preserve"> could impact wellbeing. (AC 2.5</w:t>
      </w:r>
      <w:r w:rsidR="00564C21">
        <w:rPr>
          <w:rFonts w:ascii="Calibri" w:eastAsia="Arial" w:hAnsi="Calibri" w:cs="Calibri"/>
          <w:b/>
          <w:bCs/>
        </w:rPr>
        <w:t>)</w:t>
      </w:r>
    </w:p>
    <w:p w14:paraId="0CAE0B54" w14:textId="41AA3D1C" w:rsidR="00375C28" w:rsidRPr="002C561F" w:rsidRDefault="00574CEC" w:rsidP="000D5A14">
      <w:pPr>
        <w:tabs>
          <w:tab w:val="left" w:pos="2085"/>
        </w:tabs>
        <w:rPr>
          <w:rFonts w:ascii="Calibri" w:hAnsi="Calibri" w:cs="Calibri"/>
          <w:b/>
          <w:bCs/>
        </w:rPr>
      </w:pPr>
      <w:r>
        <w:rPr>
          <w:rFonts w:ascii="Calibri" w:hAnsi="Calibri" w:cs="Calibri"/>
        </w:rPr>
        <w:t xml:space="preserve">The CIPD (2024) emphasise how by fostering employee well-being, both employees and organisations </w:t>
      </w:r>
      <w:r w:rsidR="00FD6A73">
        <w:rPr>
          <w:rFonts w:ascii="Calibri" w:hAnsi="Calibri" w:cs="Calibri"/>
        </w:rPr>
        <w:t>can</w:t>
      </w:r>
      <w:r>
        <w:rPr>
          <w:rFonts w:ascii="Calibri" w:hAnsi="Calibri" w:cs="Calibri"/>
        </w:rPr>
        <w:t xml:space="preserve"> </w:t>
      </w:r>
      <w:r w:rsidR="0068204B">
        <w:rPr>
          <w:rFonts w:ascii="Calibri" w:hAnsi="Calibri" w:cs="Calibri"/>
        </w:rPr>
        <w:t>thrive,</w:t>
      </w:r>
      <w:r>
        <w:rPr>
          <w:rFonts w:ascii="Calibri" w:hAnsi="Calibri" w:cs="Calibri"/>
        </w:rPr>
        <w:t xml:space="preserve"> and employee health and well-being should be </w:t>
      </w:r>
      <w:proofErr w:type="gramStart"/>
      <w:r>
        <w:rPr>
          <w:rFonts w:ascii="Calibri" w:hAnsi="Calibri" w:cs="Calibri"/>
        </w:rPr>
        <w:t>an important element</w:t>
      </w:r>
      <w:proofErr w:type="gramEnd"/>
      <w:r>
        <w:rPr>
          <w:rFonts w:ascii="Calibri" w:hAnsi="Calibri" w:cs="Calibri"/>
        </w:rPr>
        <w:t xml:space="preserve"> of organisational strategy and embedded into the way an organisation operat</w:t>
      </w:r>
      <w:r w:rsidR="003030BE">
        <w:rPr>
          <w:rFonts w:ascii="Calibri" w:hAnsi="Calibri" w:cs="Calibri"/>
        </w:rPr>
        <w:t>es</w:t>
      </w:r>
      <w:r>
        <w:rPr>
          <w:rFonts w:ascii="Calibri" w:hAnsi="Calibri" w:cs="Calibri"/>
        </w:rPr>
        <w:t xml:space="preserve">. </w:t>
      </w:r>
      <w:r w:rsidR="006846AF">
        <w:rPr>
          <w:rFonts w:ascii="Calibri" w:hAnsi="Calibri" w:cs="Calibri"/>
        </w:rPr>
        <w:t xml:space="preserve">Statistics reported by Health and Safety Executive (2024) show that there was almost </w:t>
      </w:r>
      <w:proofErr w:type="gramStart"/>
      <w:r w:rsidR="006846AF">
        <w:rPr>
          <w:rFonts w:ascii="Calibri" w:hAnsi="Calibri" w:cs="Calibri"/>
        </w:rPr>
        <w:t>24</w:t>
      </w:r>
      <w:proofErr w:type="gramEnd"/>
      <w:r w:rsidR="006846AF">
        <w:rPr>
          <w:rFonts w:ascii="Calibri" w:hAnsi="Calibri" w:cs="Calibri"/>
        </w:rPr>
        <w:t xml:space="preserve"> million working days lost in 2022/2023 due to work-related ill health</w:t>
      </w:r>
      <w:r w:rsidR="002407D1">
        <w:rPr>
          <w:rFonts w:ascii="Calibri" w:hAnsi="Calibri" w:cs="Calibri"/>
        </w:rPr>
        <w:t xml:space="preserve">, </w:t>
      </w:r>
      <w:r w:rsidR="006846AF">
        <w:rPr>
          <w:rFonts w:ascii="Calibri" w:hAnsi="Calibri" w:cs="Calibri"/>
        </w:rPr>
        <w:t>which outlines how costly this can be for organisations who are not fostering a culture that emphasises the importance of well-being</w:t>
      </w:r>
      <w:r w:rsidR="00665321">
        <w:rPr>
          <w:rFonts w:ascii="Calibri" w:hAnsi="Calibri" w:cs="Calibri"/>
        </w:rPr>
        <w:t xml:space="preserve">. </w:t>
      </w:r>
      <w:r w:rsidR="005666DD">
        <w:rPr>
          <w:rFonts w:ascii="Calibri" w:hAnsi="Calibri" w:cs="Calibri"/>
        </w:rPr>
        <w:t>McIntyre (2021) explains that poor health costs employers up to £45 billion a year</w:t>
      </w:r>
      <w:r w:rsidR="002C561F">
        <w:rPr>
          <w:rFonts w:ascii="Calibri" w:hAnsi="Calibri" w:cs="Calibri"/>
        </w:rPr>
        <w:t xml:space="preserve"> and </w:t>
      </w:r>
      <w:r w:rsidR="00581F56">
        <w:rPr>
          <w:rFonts w:ascii="Calibri" w:hAnsi="Calibri" w:cs="Calibri"/>
        </w:rPr>
        <w:t xml:space="preserve">employee absenteeism can rise significantly </w:t>
      </w:r>
      <w:r w:rsidR="00B10171">
        <w:rPr>
          <w:rFonts w:ascii="Calibri" w:hAnsi="Calibri" w:cs="Calibri"/>
        </w:rPr>
        <w:t>because of</w:t>
      </w:r>
      <w:r w:rsidR="00581F56">
        <w:rPr>
          <w:rFonts w:ascii="Calibri" w:hAnsi="Calibri" w:cs="Calibri"/>
        </w:rPr>
        <w:t xml:space="preserve"> their wellbeing not </w:t>
      </w:r>
      <w:proofErr w:type="gramStart"/>
      <w:r w:rsidR="00581F56">
        <w:rPr>
          <w:rFonts w:ascii="Calibri" w:hAnsi="Calibri" w:cs="Calibri"/>
        </w:rPr>
        <w:t>being taken</w:t>
      </w:r>
      <w:proofErr w:type="gramEnd"/>
      <w:r w:rsidR="00581F56">
        <w:rPr>
          <w:rFonts w:ascii="Calibri" w:hAnsi="Calibri" w:cs="Calibri"/>
        </w:rPr>
        <w:t xml:space="preserve"> into consideration</w:t>
      </w:r>
      <w:r w:rsidR="002C561F">
        <w:rPr>
          <w:rFonts w:ascii="Calibri" w:hAnsi="Calibri" w:cs="Calibri"/>
        </w:rPr>
        <w:t>.</w:t>
      </w:r>
      <w:r w:rsidR="00581F56">
        <w:rPr>
          <w:rFonts w:ascii="Calibri" w:hAnsi="Calibri" w:cs="Calibri"/>
        </w:rPr>
        <w:t xml:space="preserve"> </w:t>
      </w:r>
      <w:r w:rsidR="002C561F">
        <w:rPr>
          <w:rFonts w:ascii="Calibri" w:hAnsi="Calibri" w:cs="Calibri"/>
        </w:rPr>
        <w:t xml:space="preserve">This </w:t>
      </w:r>
      <w:r w:rsidR="00401F3F">
        <w:rPr>
          <w:rFonts w:ascii="Calibri" w:hAnsi="Calibri" w:cs="Calibri"/>
        </w:rPr>
        <w:t>can not only affect the employee but also the organisation in terms of productivity costs, loss of tim</w:t>
      </w:r>
      <w:r w:rsidR="002C561F">
        <w:rPr>
          <w:rFonts w:ascii="Calibri" w:hAnsi="Calibri" w:cs="Calibri"/>
        </w:rPr>
        <w:t>e and</w:t>
      </w:r>
      <w:r w:rsidR="00401F3F">
        <w:rPr>
          <w:rFonts w:ascii="Calibri" w:hAnsi="Calibri" w:cs="Calibri"/>
        </w:rPr>
        <w:t xml:space="preserve"> poor </w:t>
      </w:r>
      <w:r w:rsidR="00401F3F">
        <w:rPr>
          <w:rFonts w:ascii="Calibri" w:hAnsi="Calibri" w:cs="Calibri"/>
        </w:rPr>
        <w:lastRenderedPageBreak/>
        <w:t xml:space="preserve">results. </w:t>
      </w:r>
      <w:r w:rsidR="00581F56">
        <w:rPr>
          <w:rFonts w:ascii="Calibri" w:hAnsi="Calibri" w:cs="Calibri"/>
        </w:rPr>
        <w:t>O</w:t>
      </w:r>
      <w:r w:rsidR="005666DD">
        <w:rPr>
          <w:rFonts w:ascii="Calibri" w:hAnsi="Calibri" w:cs="Calibri"/>
        </w:rPr>
        <w:t xml:space="preserve">rganisations that champion employee well-being will </w:t>
      </w:r>
      <w:r w:rsidR="002215E6">
        <w:rPr>
          <w:rFonts w:ascii="Calibri" w:hAnsi="Calibri" w:cs="Calibri"/>
        </w:rPr>
        <w:t xml:space="preserve">not only be able to attract and retain talent, but also maximise the potential out of </w:t>
      </w:r>
      <w:r w:rsidR="002C561F">
        <w:rPr>
          <w:rFonts w:ascii="Calibri" w:hAnsi="Calibri" w:cs="Calibri"/>
        </w:rPr>
        <w:t>its</w:t>
      </w:r>
      <w:r w:rsidR="002215E6">
        <w:rPr>
          <w:rFonts w:ascii="Calibri" w:hAnsi="Calibri" w:cs="Calibri"/>
        </w:rPr>
        <w:t xml:space="preserve"> workforce. Being able to speak about employee well-being strategies that a</w:t>
      </w:r>
      <w:r w:rsidR="002C561F">
        <w:rPr>
          <w:rFonts w:ascii="Calibri" w:hAnsi="Calibri" w:cs="Calibri"/>
        </w:rPr>
        <w:t>n</w:t>
      </w:r>
      <w:r w:rsidR="002215E6">
        <w:rPr>
          <w:rFonts w:ascii="Calibri" w:hAnsi="Calibri" w:cs="Calibri"/>
        </w:rPr>
        <w:t xml:space="preserve"> organisation has in place can provide them with a great stance in attracting new talent within </w:t>
      </w:r>
      <w:r w:rsidR="00D04A46">
        <w:rPr>
          <w:rFonts w:ascii="Calibri" w:hAnsi="Calibri" w:cs="Calibri"/>
        </w:rPr>
        <w:t>a</w:t>
      </w:r>
      <w:r w:rsidR="002215E6">
        <w:rPr>
          <w:rFonts w:ascii="Calibri" w:hAnsi="Calibri" w:cs="Calibri"/>
        </w:rPr>
        <w:t xml:space="preserve"> tight labour market. </w:t>
      </w:r>
      <w:r w:rsidR="009C52CF">
        <w:rPr>
          <w:rFonts w:ascii="Calibri" w:hAnsi="Calibri" w:cs="Calibri"/>
        </w:rPr>
        <w:t>The CIPD’s health and wellbeing at work survey (2023) showed organisations</w:t>
      </w:r>
      <w:r w:rsidR="0046172E">
        <w:rPr>
          <w:rFonts w:ascii="Calibri" w:hAnsi="Calibri" w:cs="Calibri"/>
        </w:rPr>
        <w:t xml:space="preserve"> that are</w:t>
      </w:r>
      <w:r w:rsidR="009C52CF">
        <w:rPr>
          <w:rFonts w:ascii="Calibri" w:hAnsi="Calibri" w:cs="Calibri"/>
        </w:rPr>
        <w:t xml:space="preserve"> increasing their focus on employee wellbeing </w:t>
      </w:r>
      <w:r w:rsidR="00C65E05">
        <w:rPr>
          <w:rFonts w:ascii="Calibri" w:hAnsi="Calibri" w:cs="Calibri"/>
        </w:rPr>
        <w:t>can reap the benefits of better employee morale and engagement, a more inclusive culture and employees are able to balance their work and personal lives more efficiently.</w:t>
      </w:r>
      <w:r w:rsidR="00581F56">
        <w:rPr>
          <w:rFonts w:ascii="Calibri" w:hAnsi="Calibri" w:cs="Calibri"/>
        </w:rPr>
        <w:t xml:space="preserve"> </w:t>
      </w:r>
      <w:r w:rsidR="005A34C3">
        <w:rPr>
          <w:rFonts w:ascii="Calibri" w:hAnsi="Calibri" w:cs="Calibri"/>
        </w:rPr>
        <w:t xml:space="preserve">The CIPD has been actively championing better working lives for over </w:t>
      </w:r>
      <w:proofErr w:type="gramStart"/>
      <w:r w:rsidR="005A34C3">
        <w:rPr>
          <w:rFonts w:ascii="Calibri" w:hAnsi="Calibri" w:cs="Calibri"/>
        </w:rPr>
        <w:t>100</w:t>
      </w:r>
      <w:proofErr w:type="gramEnd"/>
      <w:r w:rsidR="005A34C3">
        <w:rPr>
          <w:rFonts w:ascii="Calibri" w:hAnsi="Calibri" w:cs="Calibri"/>
        </w:rPr>
        <w:t xml:space="preserve"> years and have </w:t>
      </w:r>
      <w:r w:rsidR="008B29EE">
        <w:rPr>
          <w:rFonts w:ascii="Calibri" w:hAnsi="Calibri" w:cs="Calibri"/>
        </w:rPr>
        <w:t>recently published their ‘Good Work Index</w:t>
      </w:r>
      <w:r w:rsidR="001D7B85">
        <w:rPr>
          <w:rFonts w:ascii="Calibri" w:hAnsi="Calibri" w:cs="Calibri"/>
        </w:rPr>
        <w:t xml:space="preserve"> 2024’</w:t>
      </w:r>
      <w:r w:rsidR="0046172E">
        <w:rPr>
          <w:rFonts w:ascii="Calibri" w:hAnsi="Calibri" w:cs="Calibri"/>
        </w:rPr>
        <w:t xml:space="preserve"> report. They </w:t>
      </w:r>
      <w:r w:rsidR="001D7B85">
        <w:rPr>
          <w:rFonts w:ascii="Calibri" w:hAnsi="Calibri" w:cs="Calibri"/>
        </w:rPr>
        <w:t xml:space="preserve">define </w:t>
      </w:r>
      <w:proofErr w:type="gramStart"/>
      <w:r w:rsidR="001D7B85">
        <w:rPr>
          <w:rFonts w:ascii="Calibri" w:hAnsi="Calibri" w:cs="Calibri"/>
        </w:rPr>
        <w:t>good work</w:t>
      </w:r>
      <w:proofErr w:type="gramEnd"/>
      <w:r w:rsidR="001D7B85">
        <w:rPr>
          <w:rFonts w:ascii="Calibri" w:hAnsi="Calibri" w:cs="Calibri"/>
        </w:rPr>
        <w:t xml:space="preserve"> as work </w:t>
      </w:r>
      <w:r w:rsidR="0046172E">
        <w:rPr>
          <w:rFonts w:ascii="Calibri" w:hAnsi="Calibri" w:cs="Calibri"/>
        </w:rPr>
        <w:t>that is</w:t>
      </w:r>
      <w:r w:rsidR="001D7B85">
        <w:rPr>
          <w:rFonts w:ascii="Calibri" w:hAnsi="Calibri" w:cs="Calibri"/>
        </w:rPr>
        <w:t xml:space="preserve"> </w:t>
      </w:r>
      <w:r w:rsidR="00A70DE9">
        <w:rPr>
          <w:rFonts w:ascii="Calibri" w:hAnsi="Calibri" w:cs="Calibri"/>
        </w:rPr>
        <w:t>rewarded</w:t>
      </w:r>
      <w:r w:rsidR="001D7B85">
        <w:rPr>
          <w:rFonts w:ascii="Calibri" w:hAnsi="Calibri" w:cs="Calibri"/>
        </w:rPr>
        <w:t>, allow</w:t>
      </w:r>
      <w:r w:rsidR="0046172E">
        <w:rPr>
          <w:rFonts w:ascii="Calibri" w:hAnsi="Calibri" w:cs="Calibri"/>
        </w:rPr>
        <w:t>s for</w:t>
      </w:r>
      <w:r w:rsidR="001D7B85">
        <w:rPr>
          <w:rFonts w:ascii="Calibri" w:hAnsi="Calibri" w:cs="Calibri"/>
        </w:rPr>
        <w:t xml:space="preserve"> work-life balance</w:t>
      </w:r>
      <w:r w:rsidR="0046172E">
        <w:rPr>
          <w:rFonts w:ascii="Calibri" w:hAnsi="Calibri" w:cs="Calibri"/>
        </w:rPr>
        <w:t xml:space="preserve"> and </w:t>
      </w:r>
      <w:r w:rsidR="001D7B85">
        <w:rPr>
          <w:rFonts w:ascii="Calibri" w:hAnsi="Calibri" w:cs="Calibri"/>
        </w:rPr>
        <w:t xml:space="preserve">provides </w:t>
      </w:r>
      <w:r w:rsidR="00B10171">
        <w:rPr>
          <w:rFonts w:ascii="Calibri" w:hAnsi="Calibri" w:cs="Calibri"/>
        </w:rPr>
        <w:t>an</w:t>
      </w:r>
      <w:r w:rsidR="001D7B85">
        <w:rPr>
          <w:rFonts w:ascii="Calibri" w:hAnsi="Calibri" w:cs="Calibri"/>
        </w:rPr>
        <w:t xml:space="preserve"> environment that is both physically and mentally healthy. </w:t>
      </w:r>
      <w:r w:rsidR="008E5CC9">
        <w:rPr>
          <w:rFonts w:ascii="Calibri" w:hAnsi="Calibri" w:cs="Calibri"/>
        </w:rPr>
        <w:t xml:space="preserve">They emphasise that regardless of job type, </w:t>
      </w:r>
      <w:proofErr w:type="gramStart"/>
      <w:r w:rsidR="008E5CC9">
        <w:rPr>
          <w:rFonts w:ascii="Calibri" w:hAnsi="Calibri" w:cs="Calibri"/>
        </w:rPr>
        <w:t>good work</w:t>
      </w:r>
      <w:proofErr w:type="gramEnd"/>
      <w:r w:rsidR="008E5CC9">
        <w:rPr>
          <w:rFonts w:ascii="Calibri" w:hAnsi="Calibri" w:cs="Calibri"/>
        </w:rPr>
        <w:t xml:space="preserve"> should be available to </w:t>
      </w:r>
      <w:r w:rsidR="00421718">
        <w:rPr>
          <w:rFonts w:ascii="Calibri" w:hAnsi="Calibri" w:cs="Calibri"/>
        </w:rPr>
        <w:t>all,</w:t>
      </w:r>
      <w:r w:rsidR="008E5CC9">
        <w:rPr>
          <w:rFonts w:ascii="Calibri" w:hAnsi="Calibri" w:cs="Calibri"/>
        </w:rPr>
        <w:t xml:space="preserve"> and employers should actively try to improve working environments, HR practices and job quality. </w:t>
      </w:r>
      <w:r w:rsidR="0065419A">
        <w:rPr>
          <w:rFonts w:ascii="Calibri" w:hAnsi="Calibri" w:cs="Calibri"/>
        </w:rPr>
        <w:t>Data provided in the Good Work Index 2024 report shows that only 39% of employees feel work impacts positively on their mental health, whilst 31% feel work positively impacts them physically</w:t>
      </w:r>
      <w:r w:rsidR="005972AB">
        <w:rPr>
          <w:rFonts w:ascii="Calibri" w:hAnsi="Calibri" w:cs="Calibri"/>
        </w:rPr>
        <w:t xml:space="preserve">. The </w:t>
      </w:r>
      <w:r w:rsidR="001E34DB">
        <w:rPr>
          <w:rFonts w:ascii="Calibri" w:hAnsi="Calibri" w:cs="Calibri"/>
        </w:rPr>
        <w:t>CIPD recommend</w:t>
      </w:r>
      <w:r w:rsidR="005972AB">
        <w:rPr>
          <w:rFonts w:ascii="Calibri" w:hAnsi="Calibri" w:cs="Calibri"/>
        </w:rPr>
        <w:t>s that</w:t>
      </w:r>
      <w:r w:rsidR="004641B1">
        <w:rPr>
          <w:rFonts w:ascii="Calibri" w:hAnsi="Calibri" w:cs="Calibri"/>
        </w:rPr>
        <w:t xml:space="preserve"> leaders should manage work in a way that enables employees to know what is expected of them</w:t>
      </w:r>
      <w:r w:rsidR="005972AB">
        <w:rPr>
          <w:rFonts w:ascii="Calibri" w:hAnsi="Calibri" w:cs="Calibri"/>
        </w:rPr>
        <w:t>,</w:t>
      </w:r>
      <w:r w:rsidR="004641B1">
        <w:rPr>
          <w:rFonts w:ascii="Calibri" w:hAnsi="Calibri" w:cs="Calibri"/>
        </w:rPr>
        <w:t xml:space="preserve"> whilst also fostering supportive working environments through effective decision-making</w:t>
      </w:r>
      <w:r w:rsidR="00561E24">
        <w:rPr>
          <w:rFonts w:ascii="Calibri" w:hAnsi="Calibri" w:cs="Calibri"/>
        </w:rPr>
        <w:t xml:space="preserve">, </w:t>
      </w:r>
      <w:r w:rsidR="004641B1">
        <w:rPr>
          <w:rFonts w:ascii="Calibri" w:hAnsi="Calibri" w:cs="Calibri"/>
        </w:rPr>
        <w:t>communication</w:t>
      </w:r>
      <w:r w:rsidR="00561E24">
        <w:rPr>
          <w:rFonts w:ascii="Calibri" w:hAnsi="Calibri" w:cs="Calibri"/>
        </w:rPr>
        <w:t>, encouraging and demonstrating taking physical breaks and flexible working</w:t>
      </w:r>
      <w:r w:rsidR="005972AB">
        <w:rPr>
          <w:rFonts w:ascii="Calibri" w:hAnsi="Calibri" w:cs="Calibri"/>
        </w:rPr>
        <w:t>,</w:t>
      </w:r>
      <w:r w:rsidR="00561E24">
        <w:rPr>
          <w:rFonts w:ascii="Calibri" w:hAnsi="Calibri" w:cs="Calibri"/>
        </w:rPr>
        <w:t xml:space="preserve"> all of which can positively impact employee wellbeing (CIPD, 2024).</w:t>
      </w:r>
    </w:p>
    <w:p w14:paraId="5F6502C2" w14:textId="77777777" w:rsidR="00375C28" w:rsidRPr="00D40CF5" w:rsidRDefault="00375C28" w:rsidP="000D5A14">
      <w:pPr>
        <w:tabs>
          <w:tab w:val="left" w:pos="2085"/>
        </w:tabs>
        <w:rPr>
          <w:rFonts w:ascii="Calibri" w:hAnsi="Calibri" w:cs="Calibri"/>
          <w:b/>
          <w:bCs/>
        </w:rPr>
      </w:pPr>
    </w:p>
    <w:p w14:paraId="2CE63B7B" w14:textId="7B5634B8" w:rsidR="00D65FF5" w:rsidRPr="00D40CF5" w:rsidRDefault="00D65FF5" w:rsidP="00D65FF5">
      <w:pPr>
        <w:contextualSpacing/>
        <w:rPr>
          <w:rFonts w:ascii="Calibri" w:eastAsia="Arial" w:hAnsi="Calibri" w:cs="Calibri"/>
          <w:b/>
          <w:bCs/>
        </w:rPr>
      </w:pPr>
      <w:r w:rsidRPr="00D40CF5">
        <w:rPr>
          <w:rFonts w:ascii="Calibri" w:eastAsia="Arial" w:hAnsi="Calibri" w:cs="Calibri"/>
          <w:b/>
          <w:bCs/>
        </w:rPr>
        <w:t>Provide a brief overview of the employee lifecycle</w:t>
      </w:r>
      <w:r w:rsidRPr="00D40CF5">
        <w:rPr>
          <w:rFonts w:ascii="Calibri" w:eastAsia="Arial" w:hAnsi="Calibri" w:cs="Calibri"/>
          <w:b/>
          <w:bCs/>
          <w:i/>
          <w:iCs/>
        </w:rPr>
        <w:t xml:space="preserve"> </w:t>
      </w:r>
      <w:r w:rsidRPr="00D40CF5">
        <w:rPr>
          <w:rFonts w:ascii="Calibri" w:eastAsia="Arial" w:hAnsi="Calibri" w:cs="Calibri"/>
          <w:b/>
          <w:bCs/>
        </w:rPr>
        <w:t xml:space="preserve">and discuss people practice roles at the recruitment, </w:t>
      </w:r>
      <w:r w:rsidR="00D40CF5" w:rsidRPr="00D40CF5">
        <w:rPr>
          <w:rFonts w:ascii="Calibri" w:eastAsia="Arial" w:hAnsi="Calibri" w:cs="Calibri"/>
          <w:b/>
          <w:bCs/>
        </w:rPr>
        <w:t>development,</w:t>
      </w:r>
      <w:r w:rsidRPr="00D40CF5">
        <w:rPr>
          <w:rFonts w:ascii="Calibri" w:eastAsia="Arial" w:hAnsi="Calibri" w:cs="Calibri"/>
          <w:b/>
          <w:bCs/>
        </w:rPr>
        <w:t xml:space="preserve"> and separation stages of the lifecycle. (AC 3.1)</w:t>
      </w:r>
    </w:p>
    <w:p w14:paraId="49932459" w14:textId="77777777" w:rsidR="00D65FF5" w:rsidRDefault="00D65FF5" w:rsidP="000D5A14">
      <w:pPr>
        <w:tabs>
          <w:tab w:val="left" w:pos="2085"/>
        </w:tabs>
      </w:pPr>
    </w:p>
    <w:p w14:paraId="0B2337F2" w14:textId="32536BE2" w:rsidR="00375C28" w:rsidRDefault="000C1FD6" w:rsidP="000D5A14">
      <w:pPr>
        <w:tabs>
          <w:tab w:val="left" w:pos="2085"/>
        </w:tabs>
        <w:rPr>
          <w:rFonts w:ascii="Calibri" w:hAnsi="Calibri" w:cs="Calibri"/>
        </w:rPr>
      </w:pPr>
      <w:r>
        <w:rPr>
          <w:rFonts w:ascii="Calibri" w:hAnsi="Calibri" w:cs="Calibri"/>
        </w:rPr>
        <w:t>The employee lifecycle</w:t>
      </w:r>
      <w:r w:rsidR="00482092">
        <w:rPr>
          <w:rFonts w:ascii="Calibri" w:hAnsi="Calibri" w:cs="Calibri"/>
        </w:rPr>
        <w:t xml:space="preserve"> maps out an employee’s professional journey within an organisation. </w:t>
      </w:r>
      <w:r w:rsidR="00F060D7">
        <w:rPr>
          <w:rFonts w:ascii="Calibri" w:hAnsi="Calibri" w:cs="Calibri"/>
        </w:rPr>
        <w:t>The</w:t>
      </w:r>
      <w:r w:rsidR="00B964EB">
        <w:rPr>
          <w:rFonts w:ascii="Calibri" w:hAnsi="Calibri" w:cs="Calibri"/>
        </w:rPr>
        <w:t xml:space="preserve">se </w:t>
      </w:r>
      <w:r w:rsidR="00F060D7">
        <w:rPr>
          <w:rFonts w:ascii="Calibri" w:hAnsi="Calibri" w:cs="Calibri"/>
        </w:rPr>
        <w:t xml:space="preserve">stages </w:t>
      </w:r>
      <w:r w:rsidR="00CC4CB4">
        <w:rPr>
          <w:rFonts w:ascii="Calibri" w:hAnsi="Calibri" w:cs="Calibri"/>
        </w:rPr>
        <w:t xml:space="preserve">are attraction, recruitment, onboarding, development, </w:t>
      </w:r>
      <w:r w:rsidR="0035418A">
        <w:rPr>
          <w:rFonts w:ascii="Calibri" w:hAnsi="Calibri" w:cs="Calibri"/>
        </w:rPr>
        <w:t>retention,</w:t>
      </w:r>
      <w:r w:rsidR="00CC4CB4">
        <w:rPr>
          <w:rFonts w:ascii="Calibri" w:hAnsi="Calibri" w:cs="Calibri"/>
        </w:rPr>
        <w:t xml:space="preserve"> and </w:t>
      </w:r>
      <w:r w:rsidR="0003086D">
        <w:rPr>
          <w:rFonts w:ascii="Calibri" w:hAnsi="Calibri" w:cs="Calibri"/>
        </w:rPr>
        <w:t>separation</w:t>
      </w:r>
      <w:r w:rsidR="00CC4CB4">
        <w:rPr>
          <w:rFonts w:ascii="Calibri" w:hAnsi="Calibri" w:cs="Calibri"/>
        </w:rPr>
        <w:t>.</w:t>
      </w:r>
      <w:r w:rsidR="00B964EB">
        <w:rPr>
          <w:rFonts w:ascii="Calibri" w:hAnsi="Calibri" w:cs="Calibri"/>
        </w:rPr>
        <w:t xml:space="preserve"> At</w:t>
      </w:r>
      <w:r w:rsidR="00C2783D">
        <w:rPr>
          <w:rFonts w:ascii="Calibri" w:hAnsi="Calibri" w:cs="Calibri"/>
        </w:rPr>
        <w:t xml:space="preserve"> the attraction stage </w:t>
      </w:r>
      <w:r w:rsidR="00E97608">
        <w:rPr>
          <w:rFonts w:ascii="Calibri" w:hAnsi="Calibri" w:cs="Calibri"/>
        </w:rPr>
        <w:t>an</w:t>
      </w:r>
      <w:r w:rsidR="00C2783D">
        <w:rPr>
          <w:rFonts w:ascii="Calibri" w:hAnsi="Calibri" w:cs="Calibri"/>
        </w:rPr>
        <w:t xml:space="preserve"> individual can be intrigued by a specific organisation due to the culture</w:t>
      </w:r>
      <w:r w:rsidR="00E97608">
        <w:rPr>
          <w:rFonts w:ascii="Calibri" w:hAnsi="Calibri" w:cs="Calibri"/>
        </w:rPr>
        <w:t xml:space="preserve"> or ethos. The recruitment stage requires finding the right talent for your organisation whilst providing a positive candidate experience (</w:t>
      </w:r>
      <w:r w:rsidR="0068659C">
        <w:rPr>
          <w:rFonts w:ascii="Calibri" w:hAnsi="Calibri" w:cs="Calibri"/>
        </w:rPr>
        <w:t>Fields, 2023)</w:t>
      </w:r>
      <w:r w:rsidR="00522AA4">
        <w:rPr>
          <w:rFonts w:ascii="Calibri" w:hAnsi="Calibri" w:cs="Calibri"/>
        </w:rPr>
        <w:t>. T</w:t>
      </w:r>
      <w:r w:rsidR="00E24013">
        <w:rPr>
          <w:rFonts w:ascii="Calibri" w:hAnsi="Calibri" w:cs="Calibri"/>
        </w:rPr>
        <w:t>hose in</w:t>
      </w:r>
      <w:r w:rsidR="0068659C">
        <w:rPr>
          <w:rFonts w:ascii="Calibri" w:hAnsi="Calibri" w:cs="Calibri"/>
        </w:rPr>
        <w:t xml:space="preserve"> </w:t>
      </w:r>
      <w:r w:rsidR="00E24013">
        <w:rPr>
          <w:rFonts w:ascii="Calibri" w:hAnsi="Calibri" w:cs="Calibri"/>
        </w:rPr>
        <w:t xml:space="preserve">people practice roles are vital in ensuring that </w:t>
      </w:r>
      <w:r w:rsidR="00FB53D8">
        <w:rPr>
          <w:rFonts w:ascii="Calibri" w:hAnsi="Calibri" w:cs="Calibri"/>
        </w:rPr>
        <w:t xml:space="preserve">the </w:t>
      </w:r>
      <w:r w:rsidR="00E24013">
        <w:rPr>
          <w:rFonts w:ascii="Calibri" w:hAnsi="Calibri" w:cs="Calibri"/>
        </w:rPr>
        <w:t>correct pool of talent is recruited</w:t>
      </w:r>
      <w:r w:rsidR="00A64D26">
        <w:rPr>
          <w:rFonts w:ascii="Calibri" w:hAnsi="Calibri" w:cs="Calibri"/>
        </w:rPr>
        <w:t xml:space="preserve"> and in </w:t>
      </w:r>
      <w:r w:rsidR="00785A4D">
        <w:rPr>
          <w:rFonts w:ascii="Calibri" w:hAnsi="Calibri" w:cs="Calibri"/>
        </w:rPr>
        <w:t xml:space="preserve">understanding the </w:t>
      </w:r>
      <w:proofErr w:type="gramStart"/>
      <w:r w:rsidR="00785A4D">
        <w:rPr>
          <w:rFonts w:ascii="Calibri" w:hAnsi="Calibri" w:cs="Calibri"/>
        </w:rPr>
        <w:t>different types</w:t>
      </w:r>
      <w:proofErr w:type="gramEnd"/>
      <w:r w:rsidR="00785A4D">
        <w:rPr>
          <w:rFonts w:ascii="Calibri" w:hAnsi="Calibri" w:cs="Calibri"/>
        </w:rPr>
        <w:t xml:space="preserve"> of recruitment</w:t>
      </w:r>
      <w:r w:rsidR="00A64D26">
        <w:rPr>
          <w:rFonts w:ascii="Calibri" w:hAnsi="Calibri" w:cs="Calibri"/>
        </w:rPr>
        <w:t>.</w:t>
      </w:r>
      <w:r w:rsidR="00785A4D">
        <w:rPr>
          <w:rFonts w:ascii="Calibri" w:hAnsi="Calibri" w:cs="Calibri"/>
        </w:rPr>
        <w:t xml:space="preserve"> </w:t>
      </w:r>
      <w:r w:rsidR="00A64D26">
        <w:rPr>
          <w:rFonts w:ascii="Calibri" w:hAnsi="Calibri" w:cs="Calibri"/>
        </w:rPr>
        <w:t>There should b</w:t>
      </w:r>
      <w:r w:rsidR="00591006">
        <w:rPr>
          <w:rFonts w:ascii="Calibri" w:hAnsi="Calibri" w:cs="Calibri"/>
        </w:rPr>
        <w:t>e a recruitment strategy in plac</w:t>
      </w:r>
      <w:r w:rsidR="007C6B2B">
        <w:rPr>
          <w:rFonts w:ascii="Calibri" w:hAnsi="Calibri" w:cs="Calibri"/>
        </w:rPr>
        <w:t>e</w:t>
      </w:r>
      <w:r w:rsidR="007E5FBD">
        <w:rPr>
          <w:rFonts w:ascii="Calibri" w:hAnsi="Calibri" w:cs="Calibri"/>
        </w:rPr>
        <w:t xml:space="preserve"> that outline</w:t>
      </w:r>
      <w:r w:rsidR="00A64D26">
        <w:rPr>
          <w:rFonts w:ascii="Calibri" w:hAnsi="Calibri" w:cs="Calibri"/>
        </w:rPr>
        <w:t>s</w:t>
      </w:r>
      <w:r w:rsidR="007E5FBD">
        <w:rPr>
          <w:rFonts w:ascii="Calibri" w:hAnsi="Calibri" w:cs="Calibri"/>
        </w:rPr>
        <w:t xml:space="preserve"> </w:t>
      </w:r>
      <w:r w:rsidR="007C6B2B">
        <w:rPr>
          <w:rFonts w:ascii="Calibri" w:hAnsi="Calibri" w:cs="Calibri"/>
        </w:rPr>
        <w:t>costs</w:t>
      </w:r>
      <w:r w:rsidR="007E5FBD">
        <w:rPr>
          <w:rFonts w:ascii="Calibri" w:hAnsi="Calibri" w:cs="Calibri"/>
        </w:rPr>
        <w:t>, the amount of labour needed for each role and may have to tailor their strategy depending on specific jobs.</w:t>
      </w:r>
      <w:r w:rsidR="00477D4A">
        <w:rPr>
          <w:rFonts w:ascii="Calibri" w:hAnsi="Calibri" w:cs="Calibri"/>
        </w:rPr>
        <w:t xml:space="preserve"> HR can </w:t>
      </w:r>
      <w:r w:rsidR="002C555C">
        <w:rPr>
          <w:rFonts w:ascii="Calibri" w:hAnsi="Calibri" w:cs="Calibri"/>
        </w:rPr>
        <w:t xml:space="preserve">also </w:t>
      </w:r>
      <w:r w:rsidR="00477D4A">
        <w:rPr>
          <w:rFonts w:ascii="Calibri" w:hAnsi="Calibri" w:cs="Calibri"/>
        </w:rPr>
        <w:t>assist in social media campaigns, attend</w:t>
      </w:r>
      <w:r w:rsidR="001F3211">
        <w:rPr>
          <w:rFonts w:ascii="Calibri" w:hAnsi="Calibri" w:cs="Calibri"/>
        </w:rPr>
        <w:t xml:space="preserve">ing </w:t>
      </w:r>
      <w:r w:rsidR="00477D4A">
        <w:rPr>
          <w:rFonts w:ascii="Calibri" w:hAnsi="Calibri" w:cs="Calibri"/>
        </w:rPr>
        <w:t>careers events and job fairs</w:t>
      </w:r>
      <w:r w:rsidR="00A64D26">
        <w:rPr>
          <w:rFonts w:ascii="Calibri" w:hAnsi="Calibri" w:cs="Calibri"/>
        </w:rPr>
        <w:t xml:space="preserve">. </w:t>
      </w:r>
      <w:r w:rsidR="002C555C">
        <w:rPr>
          <w:rFonts w:ascii="Calibri" w:hAnsi="Calibri" w:cs="Calibri"/>
        </w:rPr>
        <w:t>Furthermore,</w:t>
      </w:r>
      <w:r w:rsidR="007E5FBD">
        <w:rPr>
          <w:rFonts w:ascii="Calibri" w:hAnsi="Calibri" w:cs="Calibri"/>
        </w:rPr>
        <w:t xml:space="preserve"> </w:t>
      </w:r>
      <w:r w:rsidR="00591006">
        <w:rPr>
          <w:rFonts w:ascii="Calibri" w:hAnsi="Calibri" w:cs="Calibri"/>
        </w:rPr>
        <w:t xml:space="preserve">professionals can collaborate with managers </w:t>
      </w:r>
      <w:r w:rsidR="002C38ED">
        <w:rPr>
          <w:rFonts w:ascii="Calibri" w:hAnsi="Calibri" w:cs="Calibri"/>
        </w:rPr>
        <w:t xml:space="preserve">to help </w:t>
      </w:r>
      <w:r w:rsidR="00591006">
        <w:rPr>
          <w:rFonts w:ascii="Calibri" w:hAnsi="Calibri" w:cs="Calibri"/>
        </w:rPr>
        <w:t>understand the credentials for specific roles and create job descriptions that reflect organisational values</w:t>
      </w:r>
      <w:r w:rsidR="00477D4A">
        <w:rPr>
          <w:rFonts w:ascii="Calibri" w:hAnsi="Calibri" w:cs="Calibri"/>
        </w:rPr>
        <w:t xml:space="preserve"> (Pradhan, 2023). </w:t>
      </w:r>
      <w:r w:rsidR="001C369F">
        <w:rPr>
          <w:rFonts w:ascii="Calibri" w:hAnsi="Calibri" w:cs="Calibri"/>
        </w:rPr>
        <w:t xml:space="preserve">After an individual has </w:t>
      </w:r>
      <w:proofErr w:type="gramStart"/>
      <w:r w:rsidR="001C369F">
        <w:rPr>
          <w:rFonts w:ascii="Calibri" w:hAnsi="Calibri" w:cs="Calibri"/>
        </w:rPr>
        <w:t>been recruited</w:t>
      </w:r>
      <w:proofErr w:type="gramEnd"/>
      <w:r w:rsidR="00FB34A2">
        <w:rPr>
          <w:rFonts w:ascii="Calibri" w:hAnsi="Calibri" w:cs="Calibri"/>
        </w:rPr>
        <w:t xml:space="preserve">, </w:t>
      </w:r>
      <w:r w:rsidR="001C369F">
        <w:rPr>
          <w:rFonts w:ascii="Calibri" w:hAnsi="Calibri" w:cs="Calibri"/>
        </w:rPr>
        <w:t>it is important an organisation provides a comfortable onboarding experience to equip them with the necessary information and skills that can ensure their transition into an organisation is smooth, which can be achieved through a</w:t>
      </w:r>
      <w:r w:rsidR="00937464">
        <w:rPr>
          <w:rFonts w:ascii="Calibri" w:hAnsi="Calibri" w:cs="Calibri"/>
        </w:rPr>
        <w:t xml:space="preserve">n </w:t>
      </w:r>
      <w:r w:rsidR="001C369F">
        <w:rPr>
          <w:rFonts w:ascii="Calibri" w:hAnsi="Calibri" w:cs="Calibri"/>
        </w:rPr>
        <w:t>induction procedure.</w:t>
      </w:r>
      <w:r w:rsidR="003412DB">
        <w:rPr>
          <w:rFonts w:ascii="Calibri" w:hAnsi="Calibri" w:cs="Calibri"/>
        </w:rPr>
        <w:t xml:space="preserve"> A report by McKinsey (2022), explains that having a lack of development opportunities is one of the top reasons why employees are leaving organisations (De Smet et al, 2022).</w:t>
      </w:r>
      <w:r w:rsidR="00EB42E8">
        <w:rPr>
          <w:rFonts w:ascii="Calibri" w:hAnsi="Calibri" w:cs="Calibri"/>
        </w:rPr>
        <w:t xml:space="preserve"> At this stage of the employee lifecycle, HR has a part to play in ensuring that everybody has equal opportunities </w:t>
      </w:r>
      <w:r w:rsidR="009F58B3">
        <w:rPr>
          <w:rFonts w:ascii="Calibri" w:hAnsi="Calibri" w:cs="Calibri"/>
        </w:rPr>
        <w:t xml:space="preserve">to </w:t>
      </w:r>
      <w:r w:rsidR="00071533">
        <w:rPr>
          <w:rFonts w:ascii="Calibri" w:hAnsi="Calibri" w:cs="Calibri"/>
        </w:rPr>
        <w:t xml:space="preserve">develop. </w:t>
      </w:r>
      <w:r w:rsidR="00D36451">
        <w:rPr>
          <w:rFonts w:ascii="Calibri" w:hAnsi="Calibri" w:cs="Calibri"/>
        </w:rPr>
        <w:t xml:space="preserve">By having a L&amp;D policy </w:t>
      </w:r>
      <w:r w:rsidR="00E830BD">
        <w:rPr>
          <w:rFonts w:ascii="Calibri" w:hAnsi="Calibri" w:cs="Calibri"/>
        </w:rPr>
        <w:t>in place</w:t>
      </w:r>
      <w:r w:rsidR="00D36451">
        <w:rPr>
          <w:rFonts w:ascii="Calibri" w:hAnsi="Calibri" w:cs="Calibri"/>
        </w:rPr>
        <w:t xml:space="preserve">, employees can feel that development </w:t>
      </w:r>
      <w:proofErr w:type="gramStart"/>
      <w:r w:rsidR="00D36451">
        <w:rPr>
          <w:rFonts w:ascii="Calibri" w:hAnsi="Calibri" w:cs="Calibri"/>
        </w:rPr>
        <w:t>is encouraged</w:t>
      </w:r>
      <w:proofErr w:type="gramEnd"/>
      <w:r w:rsidR="00D36451">
        <w:rPr>
          <w:rFonts w:ascii="Calibri" w:hAnsi="Calibri" w:cs="Calibri"/>
        </w:rPr>
        <w:t xml:space="preserve"> and there is scope for them to grow professionally. </w:t>
      </w:r>
      <w:r w:rsidR="00071533">
        <w:rPr>
          <w:rFonts w:ascii="Calibri" w:hAnsi="Calibri" w:cs="Calibri"/>
        </w:rPr>
        <w:t xml:space="preserve">Through performance management meetings, HR and the employee can discuss what is going well and what can </w:t>
      </w:r>
      <w:proofErr w:type="gramStart"/>
      <w:r w:rsidR="00071533">
        <w:rPr>
          <w:rFonts w:ascii="Calibri" w:hAnsi="Calibri" w:cs="Calibri"/>
        </w:rPr>
        <w:t>be improved</w:t>
      </w:r>
      <w:proofErr w:type="gramEnd"/>
      <w:r w:rsidR="00071533">
        <w:rPr>
          <w:rFonts w:ascii="Calibri" w:hAnsi="Calibri" w:cs="Calibri"/>
        </w:rPr>
        <w:t xml:space="preserve"> and can collaborate to map out a path </w:t>
      </w:r>
      <w:r w:rsidR="00152D3A">
        <w:rPr>
          <w:rFonts w:ascii="Calibri" w:hAnsi="Calibri" w:cs="Calibri"/>
        </w:rPr>
        <w:t>for development</w:t>
      </w:r>
      <w:r w:rsidR="009F58B3">
        <w:rPr>
          <w:rFonts w:ascii="Calibri" w:hAnsi="Calibri" w:cs="Calibri"/>
        </w:rPr>
        <w:t xml:space="preserve">. </w:t>
      </w:r>
      <w:r w:rsidR="00152D3A">
        <w:rPr>
          <w:rFonts w:ascii="Calibri" w:hAnsi="Calibri" w:cs="Calibri"/>
        </w:rPr>
        <w:t>This can be simplistic such as implementing a ‘buddy system’</w:t>
      </w:r>
      <w:r w:rsidR="009F58B3">
        <w:rPr>
          <w:rFonts w:ascii="Calibri" w:hAnsi="Calibri" w:cs="Calibri"/>
        </w:rPr>
        <w:t xml:space="preserve"> </w:t>
      </w:r>
      <w:r w:rsidR="00152D3A">
        <w:rPr>
          <w:rFonts w:ascii="Calibri" w:hAnsi="Calibri" w:cs="Calibri"/>
        </w:rPr>
        <w:t xml:space="preserve">or can be more advanced training courses to assist </w:t>
      </w:r>
      <w:r w:rsidR="009F58B3">
        <w:rPr>
          <w:rFonts w:ascii="Calibri" w:hAnsi="Calibri" w:cs="Calibri"/>
        </w:rPr>
        <w:t>t</w:t>
      </w:r>
      <w:r w:rsidR="00152D3A">
        <w:rPr>
          <w:rFonts w:ascii="Calibri" w:hAnsi="Calibri" w:cs="Calibri"/>
        </w:rPr>
        <w:t xml:space="preserve">he </w:t>
      </w:r>
      <w:r w:rsidR="00C702CE">
        <w:rPr>
          <w:rFonts w:ascii="Calibri" w:hAnsi="Calibri" w:cs="Calibri"/>
        </w:rPr>
        <w:t>employee’s</w:t>
      </w:r>
      <w:r w:rsidR="00152D3A">
        <w:rPr>
          <w:rFonts w:ascii="Calibri" w:hAnsi="Calibri" w:cs="Calibri"/>
        </w:rPr>
        <w:t xml:space="preserve"> professional growth (UK Recruiter, 2024).</w:t>
      </w:r>
      <w:r w:rsidR="00D2289B">
        <w:rPr>
          <w:rFonts w:ascii="Calibri" w:hAnsi="Calibri" w:cs="Calibri"/>
        </w:rPr>
        <w:t xml:space="preserve"> The development stage of the lifecycle feeds into the retention stage</w:t>
      </w:r>
      <w:r w:rsidR="00636809">
        <w:rPr>
          <w:rFonts w:ascii="Calibri" w:hAnsi="Calibri" w:cs="Calibri"/>
        </w:rPr>
        <w:t xml:space="preserve">, once time and money has </w:t>
      </w:r>
      <w:proofErr w:type="gramStart"/>
      <w:r w:rsidR="00636809">
        <w:rPr>
          <w:rFonts w:ascii="Calibri" w:hAnsi="Calibri" w:cs="Calibri"/>
        </w:rPr>
        <w:t>been spent</w:t>
      </w:r>
      <w:proofErr w:type="gramEnd"/>
      <w:r w:rsidR="00636809">
        <w:rPr>
          <w:rFonts w:ascii="Calibri" w:hAnsi="Calibri" w:cs="Calibri"/>
        </w:rPr>
        <w:t xml:space="preserve"> on an employee to develop</w:t>
      </w:r>
      <w:r w:rsidR="00310C34">
        <w:rPr>
          <w:rFonts w:ascii="Calibri" w:hAnsi="Calibri" w:cs="Calibri"/>
        </w:rPr>
        <w:t xml:space="preserve">, </w:t>
      </w:r>
      <w:r w:rsidR="00636809">
        <w:rPr>
          <w:rFonts w:ascii="Calibri" w:hAnsi="Calibri" w:cs="Calibri"/>
        </w:rPr>
        <w:t>it is important that an organisation capitalises on these skills</w:t>
      </w:r>
      <w:r w:rsidR="000F6C2E">
        <w:rPr>
          <w:rFonts w:ascii="Calibri" w:hAnsi="Calibri" w:cs="Calibri"/>
        </w:rPr>
        <w:t xml:space="preserve"> to ensure they do not lose top</w:t>
      </w:r>
      <w:r w:rsidR="00310C34">
        <w:rPr>
          <w:rFonts w:ascii="Calibri" w:hAnsi="Calibri" w:cs="Calibri"/>
        </w:rPr>
        <w:t xml:space="preserve"> talent</w:t>
      </w:r>
      <w:r w:rsidR="000F6C2E">
        <w:rPr>
          <w:rFonts w:ascii="Calibri" w:hAnsi="Calibri" w:cs="Calibri"/>
        </w:rPr>
        <w:t>.</w:t>
      </w:r>
      <w:r w:rsidR="00817AF4">
        <w:rPr>
          <w:rFonts w:ascii="Calibri" w:hAnsi="Calibri" w:cs="Calibri"/>
        </w:rPr>
        <w:t xml:space="preserve"> </w:t>
      </w:r>
      <w:r w:rsidR="00E62ED6">
        <w:rPr>
          <w:rFonts w:ascii="Calibri" w:hAnsi="Calibri" w:cs="Calibri"/>
        </w:rPr>
        <w:t xml:space="preserve">When an employee decides to leave an organisation, it is important that the </w:t>
      </w:r>
      <w:r w:rsidR="00FC5406">
        <w:rPr>
          <w:rFonts w:ascii="Calibri" w:hAnsi="Calibri" w:cs="Calibri"/>
        </w:rPr>
        <w:t xml:space="preserve">separation </w:t>
      </w:r>
      <w:r w:rsidR="00E62ED6">
        <w:rPr>
          <w:rFonts w:ascii="Calibri" w:hAnsi="Calibri" w:cs="Calibri"/>
        </w:rPr>
        <w:t xml:space="preserve">process is </w:t>
      </w:r>
      <w:r w:rsidR="00D6725B">
        <w:rPr>
          <w:rFonts w:ascii="Calibri" w:hAnsi="Calibri" w:cs="Calibri"/>
        </w:rPr>
        <w:lastRenderedPageBreak/>
        <w:t xml:space="preserve">productive to help ensure the employee is still engaged whilst working their notice period. </w:t>
      </w:r>
      <w:r w:rsidR="00D92F92">
        <w:rPr>
          <w:rFonts w:ascii="Calibri" w:hAnsi="Calibri" w:cs="Calibri"/>
        </w:rPr>
        <w:t>Professionals</w:t>
      </w:r>
      <w:r w:rsidR="00040AED">
        <w:rPr>
          <w:rFonts w:ascii="Calibri" w:hAnsi="Calibri" w:cs="Calibri"/>
        </w:rPr>
        <w:t xml:space="preserve"> can support th</w:t>
      </w:r>
      <w:r w:rsidR="00684A85">
        <w:rPr>
          <w:rFonts w:ascii="Calibri" w:hAnsi="Calibri" w:cs="Calibri"/>
        </w:rPr>
        <w:t xml:space="preserve">is by ensuring that </w:t>
      </w:r>
      <w:r w:rsidR="004214FA">
        <w:rPr>
          <w:rFonts w:ascii="Calibri" w:hAnsi="Calibri" w:cs="Calibri"/>
        </w:rPr>
        <w:t>th</w:t>
      </w:r>
      <w:r w:rsidR="00D92F92">
        <w:rPr>
          <w:rFonts w:ascii="Calibri" w:hAnsi="Calibri" w:cs="Calibri"/>
        </w:rPr>
        <w:t>e</w:t>
      </w:r>
      <w:r w:rsidR="004214FA">
        <w:rPr>
          <w:rFonts w:ascii="Calibri" w:hAnsi="Calibri" w:cs="Calibri"/>
        </w:rPr>
        <w:t xml:space="preserve"> process is fair, neutral and</w:t>
      </w:r>
      <w:r w:rsidR="006431F2">
        <w:rPr>
          <w:rFonts w:ascii="Calibri" w:hAnsi="Calibri" w:cs="Calibri"/>
        </w:rPr>
        <w:t xml:space="preserve"> could enable honest communication into why an employee is deciding to leave</w:t>
      </w:r>
      <w:r w:rsidR="00935578">
        <w:rPr>
          <w:rFonts w:ascii="Calibri" w:hAnsi="Calibri" w:cs="Calibri"/>
        </w:rPr>
        <w:t xml:space="preserve">. </w:t>
      </w:r>
      <w:r w:rsidR="002B7C04">
        <w:rPr>
          <w:rFonts w:ascii="Calibri" w:hAnsi="Calibri" w:cs="Calibri"/>
        </w:rPr>
        <w:t xml:space="preserve">Furthermore, this </w:t>
      </w:r>
      <w:r w:rsidR="00B93988">
        <w:rPr>
          <w:rFonts w:ascii="Calibri" w:hAnsi="Calibri" w:cs="Calibri"/>
        </w:rPr>
        <w:t>stage</w:t>
      </w:r>
      <w:r w:rsidR="002B7C04">
        <w:rPr>
          <w:rFonts w:ascii="Calibri" w:hAnsi="Calibri" w:cs="Calibri"/>
        </w:rPr>
        <w:t xml:space="preserve"> can </w:t>
      </w:r>
      <w:proofErr w:type="gramStart"/>
      <w:r w:rsidR="002B7C04">
        <w:rPr>
          <w:rFonts w:ascii="Calibri" w:hAnsi="Calibri" w:cs="Calibri"/>
        </w:rPr>
        <w:t>be used</w:t>
      </w:r>
      <w:proofErr w:type="gramEnd"/>
      <w:r w:rsidR="002B7C04">
        <w:rPr>
          <w:rFonts w:ascii="Calibri" w:hAnsi="Calibri" w:cs="Calibri"/>
        </w:rPr>
        <w:t xml:space="preserve"> for professionals to </w:t>
      </w:r>
      <w:r w:rsidR="00C87DCD">
        <w:rPr>
          <w:rFonts w:ascii="Calibri" w:hAnsi="Calibri" w:cs="Calibri"/>
        </w:rPr>
        <w:t xml:space="preserve">gain </w:t>
      </w:r>
      <w:r w:rsidR="002B7C04">
        <w:rPr>
          <w:rFonts w:ascii="Calibri" w:hAnsi="Calibri" w:cs="Calibri"/>
        </w:rPr>
        <w:t xml:space="preserve">insights into </w:t>
      </w:r>
      <w:r w:rsidR="00D0069B">
        <w:rPr>
          <w:rFonts w:ascii="Calibri" w:hAnsi="Calibri" w:cs="Calibri"/>
        </w:rPr>
        <w:t xml:space="preserve">how they can make improvements to their employee lifecycle through exit interviews. </w:t>
      </w:r>
      <w:r w:rsidR="002A78B0">
        <w:rPr>
          <w:rFonts w:ascii="Calibri" w:hAnsi="Calibri" w:cs="Calibri"/>
        </w:rPr>
        <w:t xml:space="preserve">Having HR involved in this process can </w:t>
      </w:r>
      <w:r w:rsidR="008C7B64">
        <w:rPr>
          <w:rFonts w:ascii="Calibri" w:hAnsi="Calibri" w:cs="Calibri"/>
        </w:rPr>
        <w:t xml:space="preserve">assist </w:t>
      </w:r>
      <w:r w:rsidR="002A78B0">
        <w:rPr>
          <w:rFonts w:ascii="Calibri" w:hAnsi="Calibri" w:cs="Calibri"/>
        </w:rPr>
        <w:t xml:space="preserve">the employees </w:t>
      </w:r>
      <w:r w:rsidR="00FA750E">
        <w:rPr>
          <w:rFonts w:ascii="Calibri" w:hAnsi="Calibri" w:cs="Calibri"/>
        </w:rPr>
        <w:t xml:space="preserve">to have a smoother and personal </w:t>
      </w:r>
      <w:r w:rsidR="002A78B0">
        <w:rPr>
          <w:rFonts w:ascii="Calibri" w:hAnsi="Calibri" w:cs="Calibri"/>
        </w:rPr>
        <w:t xml:space="preserve">transition out of an organisation </w:t>
      </w:r>
      <w:r w:rsidR="008C7B64">
        <w:rPr>
          <w:rFonts w:ascii="Calibri" w:hAnsi="Calibri" w:cs="Calibri"/>
        </w:rPr>
        <w:t>and leave them feeling positive about the employer brand (</w:t>
      </w:r>
      <w:r w:rsidR="00F341F1">
        <w:rPr>
          <w:rFonts w:ascii="Calibri" w:hAnsi="Calibri" w:cs="Calibri"/>
        </w:rPr>
        <w:t>Verlinden,</w:t>
      </w:r>
      <w:r w:rsidR="005E5691">
        <w:rPr>
          <w:rFonts w:ascii="Calibri" w:hAnsi="Calibri" w:cs="Calibri"/>
        </w:rPr>
        <w:t xml:space="preserve"> 2024).</w:t>
      </w:r>
    </w:p>
    <w:p w14:paraId="16C4CB76" w14:textId="77777777" w:rsidR="00D40CF5" w:rsidRDefault="00D40CF5" w:rsidP="000D5A14">
      <w:pPr>
        <w:tabs>
          <w:tab w:val="left" w:pos="2085"/>
        </w:tabs>
        <w:rPr>
          <w:rFonts w:ascii="Calibri" w:hAnsi="Calibri" w:cs="Calibri"/>
        </w:rPr>
      </w:pPr>
    </w:p>
    <w:p w14:paraId="2A87D13F" w14:textId="77777777" w:rsidR="00D40CF5" w:rsidRPr="00D40CF5" w:rsidRDefault="00D40CF5" w:rsidP="00D40CF5">
      <w:pPr>
        <w:contextualSpacing/>
        <w:rPr>
          <w:rFonts w:ascii="Calibri" w:eastAsia="Arial" w:hAnsi="Calibri" w:cs="Calibri"/>
          <w:b/>
          <w:bCs/>
        </w:rPr>
      </w:pPr>
      <w:r w:rsidRPr="00D40CF5">
        <w:rPr>
          <w:rFonts w:ascii="Calibri" w:eastAsia="Arial" w:hAnsi="Calibri" w:cs="Calibri"/>
          <w:b/>
          <w:bCs/>
        </w:rPr>
        <w:t>Analyse how people practice supports organisational strategy through vertical integration and how people practice supports wider people strategies through horizontal integration. (AC 3.2)</w:t>
      </w:r>
    </w:p>
    <w:p w14:paraId="6A378897" w14:textId="77777777" w:rsidR="00375C28" w:rsidRDefault="00375C28" w:rsidP="000D5A14">
      <w:pPr>
        <w:tabs>
          <w:tab w:val="left" w:pos="2085"/>
        </w:tabs>
        <w:rPr>
          <w:rFonts w:ascii="Calibri" w:hAnsi="Calibri" w:cs="Calibri"/>
        </w:rPr>
      </w:pPr>
    </w:p>
    <w:p w14:paraId="57AF1F85" w14:textId="4216D169" w:rsidR="00075214" w:rsidRPr="00BB638C" w:rsidRDefault="00075214" w:rsidP="000D5A14">
      <w:pPr>
        <w:tabs>
          <w:tab w:val="left" w:pos="2085"/>
        </w:tabs>
        <w:rPr>
          <w:rFonts w:ascii="Calibri" w:hAnsi="Calibri" w:cs="Calibri"/>
          <w:szCs w:val="22"/>
        </w:rPr>
      </w:pPr>
      <w:r w:rsidRPr="00BB638C">
        <w:rPr>
          <w:rFonts w:ascii="Calibri" w:hAnsi="Calibri" w:cs="Calibri"/>
          <w:szCs w:val="22"/>
        </w:rPr>
        <w:t xml:space="preserve">People practice </w:t>
      </w:r>
      <w:r w:rsidR="000D04E6" w:rsidRPr="00BB638C">
        <w:rPr>
          <w:rFonts w:ascii="Calibri" w:hAnsi="Calibri" w:cs="Calibri"/>
          <w:szCs w:val="22"/>
        </w:rPr>
        <w:t xml:space="preserve">can support an organisational strategy through vertical integration </w:t>
      </w:r>
      <w:r w:rsidR="00803DDB" w:rsidRPr="00BB638C">
        <w:rPr>
          <w:rFonts w:ascii="Calibri" w:hAnsi="Calibri" w:cs="Calibri"/>
          <w:szCs w:val="22"/>
        </w:rPr>
        <w:t xml:space="preserve">by ensuring that HR practices and </w:t>
      </w:r>
      <w:r w:rsidR="00037ED5" w:rsidRPr="00BB638C">
        <w:rPr>
          <w:rFonts w:ascii="Calibri" w:hAnsi="Calibri" w:cs="Calibri"/>
          <w:szCs w:val="22"/>
        </w:rPr>
        <w:t xml:space="preserve">strategies </w:t>
      </w:r>
      <w:r w:rsidR="000C55F9" w:rsidRPr="00BB638C">
        <w:rPr>
          <w:rFonts w:ascii="Calibri" w:hAnsi="Calibri" w:cs="Calibri"/>
          <w:szCs w:val="22"/>
        </w:rPr>
        <w:t xml:space="preserve">are in line with </w:t>
      </w:r>
      <w:r w:rsidR="0036613D" w:rsidRPr="00BB638C">
        <w:rPr>
          <w:rFonts w:ascii="Calibri" w:hAnsi="Calibri" w:cs="Calibri"/>
          <w:szCs w:val="22"/>
        </w:rPr>
        <w:t xml:space="preserve">the overall business </w:t>
      </w:r>
      <w:r w:rsidR="00A82B1F" w:rsidRPr="00BB638C">
        <w:rPr>
          <w:rFonts w:ascii="Calibri" w:hAnsi="Calibri" w:cs="Calibri"/>
          <w:szCs w:val="22"/>
        </w:rPr>
        <w:t>strategy,</w:t>
      </w:r>
      <w:r w:rsidR="004E635B" w:rsidRPr="00BB638C">
        <w:rPr>
          <w:rFonts w:ascii="Calibri" w:hAnsi="Calibri" w:cs="Calibri"/>
          <w:szCs w:val="22"/>
        </w:rPr>
        <w:t xml:space="preserve"> and it is important </w:t>
      </w:r>
      <w:r w:rsidR="00FD6873" w:rsidRPr="00BB638C">
        <w:rPr>
          <w:rFonts w:ascii="Calibri" w:hAnsi="Calibri" w:cs="Calibri"/>
          <w:szCs w:val="22"/>
        </w:rPr>
        <w:t xml:space="preserve">for professionals to assess the alignment of their own HR strategies to ensure they are </w:t>
      </w:r>
      <w:r w:rsidR="001560EE" w:rsidRPr="00BB638C">
        <w:rPr>
          <w:rFonts w:ascii="Calibri" w:hAnsi="Calibri" w:cs="Calibri"/>
          <w:szCs w:val="22"/>
        </w:rPr>
        <w:t>assisting their organisation in achieving their goals</w:t>
      </w:r>
      <w:r w:rsidR="00A26FA8" w:rsidRPr="00BB638C">
        <w:rPr>
          <w:rFonts w:ascii="Calibri" w:hAnsi="Calibri" w:cs="Calibri"/>
          <w:szCs w:val="22"/>
        </w:rPr>
        <w:t xml:space="preserve"> (Webster, 2023).</w:t>
      </w:r>
      <w:r w:rsidR="00EA30EF" w:rsidRPr="00BB638C">
        <w:rPr>
          <w:rFonts w:ascii="Calibri" w:hAnsi="Calibri" w:cs="Calibri"/>
          <w:szCs w:val="22"/>
        </w:rPr>
        <w:t xml:space="preserve"> An example could be that if an organisations strategy is to </w:t>
      </w:r>
      <w:r w:rsidR="001C72D5" w:rsidRPr="00BB638C">
        <w:rPr>
          <w:rFonts w:ascii="Calibri" w:hAnsi="Calibri" w:cs="Calibri"/>
          <w:szCs w:val="22"/>
        </w:rPr>
        <w:t>increase employee retention</w:t>
      </w:r>
      <w:r w:rsidR="00B16F09" w:rsidRPr="00BB638C">
        <w:rPr>
          <w:rFonts w:ascii="Calibri" w:hAnsi="Calibri" w:cs="Calibri"/>
          <w:szCs w:val="22"/>
        </w:rPr>
        <w:t xml:space="preserve"> and drive organisational performance</w:t>
      </w:r>
      <w:r w:rsidR="001C72D5" w:rsidRPr="00BB638C">
        <w:rPr>
          <w:rFonts w:ascii="Calibri" w:hAnsi="Calibri" w:cs="Calibri"/>
          <w:szCs w:val="22"/>
        </w:rPr>
        <w:t>, then people professionals or those working in a HR function shou</w:t>
      </w:r>
      <w:r w:rsidR="006E5853" w:rsidRPr="00BB638C">
        <w:rPr>
          <w:rFonts w:ascii="Calibri" w:hAnsi="Calibri" w:cs="Calibri"/>
          <w:szCs w:val="22"/>
        </w:rPr>
        <w:t xml:space="preserve">ld focus on retention strategies which could include </w:t>
      </w:r>
      <w:r w:rsidR="007C2B3A" w:rsidRPr="00BB638C">
        <w:rPr>
          <w:rFonts w:ascii="Calibri" w:hAnsi="Calibri" w:cs="Calibri"/>
          <w:szCs w:val="22"/>
        </w:rPr>
        <w:t>develop</w:t>
      </w:r>
      <w:r w:rsidR="00303AF1" w:rsidRPr="00BB638C">
        <w:rPr>
          <w:rFonts w:ascii="Calibri" w:hAnsi="Calibri" w:cs="Calibri"/>
          <w:szCs w:val="22"/>
        </w:rPr>
        <w:t>ing</w:t>
      </w:r>
      <w:r w:rsidR="007C2B3A" w:rsidRPr="00BB638C">
        <w:rPr>
          <w:rFonts w:ascii="Calibri" w:hAnsi="Calibri" w:cs="Calibri"/>
          <w:szCs w:val="22"/>
        </w:rPr>
        <w:t xml:space="preserve"> a new learning and development strategy as a way of investing time and money into employees to develop their skills </w:t>
      </w:r>
      <w:r w:rsidR="001549ED" w:rsidRPr="00BB638C">
        <w:rPr>
          <w:rFonts w:ascii="Calibri" w:hAnsi="Calibri" w:cs="Calibri"/>
          <w:szCs w:val="22"/>
        </w:rPr>
        <w:t xml:space="preserve">and promote professional growth. They could do this by finding out </w:t>
      </w:r>
      <w:r w:rsidR="00C623BD" w:rsidRPr="00BB638C">
        <w:rPr>
          <w:rFonts w:ascii="Calibri" w:hAnsi="Calibri" w:cs="Calibri"/>
          <w:szCs w:val="22"/>
        </w:rPr>
        <w:t>employee’s</w:t>
      </w:r>
      <w:r w:rsidR="001549ED" w:rsidRPr="00BB638C">
        <w:rPr>
          <w:rFonts w:ascii="Calibri" w:hAnsi="Calibri" w:cs="Calibri"/>
          <w:szCs w:val="22"/>
        </w:rPr>
        <w:t xml:space="preserve"> individual goals </w:t>
      </w:r>
      <w:r w:rsidR="00B16F09" w:rsidRPr="00BB638C">
        <w:rPr>
          <w:rFonts w:ascii="Calibri" w:hAnsi="Calibri" w:cs="Calibri"/>
          <w:szCs w:val="22"/>
        </w:rPr>
        <w:t>and tailoring a development approach to what th</w:t>
      </w:r>
      <w:r w:rsidR="00C23BAA" w:rsidRPr="00BB638C">
        <w:rPr>
          <w:rFonts w:ascii="Calibri" w:hAnsi="Calibri" w:cs="Calibri"/>
          <w:szCs w:val="22"/>
        </w:rPr>
        <w:t xml:space="preserve">e </w:t>
      </w:r>
      <w:r w:rsidR="00B16F09" w:rsidRPr="00BB638C">
        <w:rPr>
          <w:rFonts w:ascii="Calibri" w:hAnsi="Calibri" w:cs="Calibri"/>
          <w:szCs w:val="22"/>
        </w:rPr>
        <w:t xml:space="preserve">employee is specifically requesting. As a </w:t>
      </w:r>
      <w:r w:rsidR="00C623BD" w:rsidRPr="00BB638C">
        <w:rPr>
          <w:rFonts w:ascii="Calibri" w:hAnsi="Calibri" w:cs="Calibri"/>
          <w:szCs w:val="22"/>
        </w:rPr>
        <w:t>result,</w:t>
      </w:r>
      <w:r w:rsidR="00B16F09" w:rsidRPr="00BB638C">
        <w:rPr>
          <w:rFonts w:ascii="Calibri" w:hAnsi="Calibri" w:cs="Calibri"/>
          <w:szCs w:val="22"/>
        </w:rPr>
        <w:t xml:space="preserve"> the employee can develop new skills and behaviours which can led to increased engagement and performance and can therefore improve retention whilst the organisation benefits from </w:t>
      </w:r>
      <w:r w:rsidR="00C623BD" w:rsidRPr="00BB638C">
        <w:rPr>
          <w:rFonts w:ascii="Calibri" w:hAnsi="Calibri" w:cs="Calibri"/>
          <w:szCs w:val="22"/>
        </w:rPr>
        <w:t xml:space="preserve">the new skills the employee </w:t>
      </w:r>
      <w:r w:rsidR="00AF310E" w:rsidRPr="00BB638C">
        <w:rPr>
          <w:rFonts w:ascii="Calibri" w:hAnsi="Calibri" w:cs="Calibri"/>
          <w:szCs w:val="22"/>
        </w:rPr>
        <w:t>have</w:t>
      </w:r>
      <w:r w:rsidR="00C623BD" w:rsidRPr="00BB638C">
        <w:rPr>
          <w:rFonts w:ascii="Calibri" w:hAnsi="Calibri" w:cs="Calibri"/>
          <w:szCs w:val="22"/>
        </w:rPr>
        <w:t xml:space="preserve"> developed.</w:t>
      </w:r>
      <w:r w:rsidR="00174B20" w:rsidRPr="00BB638C">
        <w:rPr>
          <w:rFonts w:ascii="Calibri" w:hAnsi="Calibri" w:cs="Calibri"/>
          <w:szCs w:val="22"/>
        </w:rPr>
        <w:t xml:space="preserve"> </w:t>
      </w:r>
      <w:r w:rsidR="00513BB6" w:rsidRPr="00BB638C">
        <w:rPr>
          <w:rFonts w:ascii="Calibri" w:hAnsi="Calibri" w:cs="Calibri"/>
          <w:szCs w:val="22"/>
        </w:rPr>
        <w:t>Lawler et al</w:t>
      </w:r>
      <w:r w:rsidR="00AF310E" w:rsidRPr="00BB638C">
        <w:rPr>
          <w:rFonts w:ascii="Calibri" w:hAnsi="Calibri" w:cs="Calibri"/>
          <w:szCs w:val="22"/>
        </w:rPr>
        <w:t xml:space="preserve"> (</w:t>
      </w:r>
      <w:r w:rsidR="001E35EE" w:rsidRPr="00BB638C">
        <w:rPr>
          <w:rFonts w:ascii="Calibri" w:hAnsi="Calibri" w:cs="Calibri"/>
          <w:szCs w:val="22"/>
        </w:rPr>
        <w:t>cited</w:t>
      </w:r>
      <w:r w:rsidR="00AF310E" w:rsidRPr="00BB638C">
        <w:rPr>
          <w:rFonts w:ascii="Calibri" w:hAnsi="Calibri" w:cs="Calibri"/>
          <w:szCs w:val="22"/>
        </w:rPr>
        <w:t xml:space="preserve"> in Waseem et al, 2019) </w:t>
      </w:r>
      <w:r w:rsidR="00CA2A25" w:rsidRPr="00BB638C">
        <w:rPr>
          <w:rFonts w:ascii="Calibri" w:hAnsi="Calibri" w:cs="Calibri"/>
          <w:szCs w:val="22"/>
        </w:rPr>
        <w:t>argues that by having effective HRM, organisations will be more successful in implementing their overall strategy</w:t>
      </w:r>
      <w:r w:rsidR="007477D7" w:rsidRPr="00BB638C">
        <w:rPr>
          <w:rFonts w:ascii="Calibri" w:hAnsi="Calibri" w:cs="Calibri"/>
          <w:szCs w:val="22"/>
        </w:rPr>
        <w:t xml:space="preserve">. </w:t>
      </w:r>
      <w:r w:rsidR="00A74A34" w:rsidRPr="00BB638C">
        <w:rPr>
          <w:rFonts w:ascii="Calibri" w:hAnsi="Calibri" w:cs="Calibri"/>
          <w:szCs w:val="22"/>
        </w:rPr>
        <w:t xml:space="preserve">Having </w:t>
      </w:r>
      <w:r w:rsidR="00B0065F" w:rsidRPr="00BB638C">
        <w:rPr>
          <w:rFonts w:ascii="Calibri" w:hAnsi="Calibri" w:cs="Calibri"/>
          <w:szCs w:val="22"/>
        </w:rPr>
        <w:t xml:space="preserve">a </w:t>
      </w:r>
      <w:r w:rsidR="00A74A34" w:rsidRPr="00BB638C">
        <w:rPr>
          <w:rFonts w:ascii="Calibri" w:hAnsi="Calibri" w:cs="Calibri"/>
          <w:szCs w:val="22"/>
        </w:rPr>
        <w:t>HR</w:t>
      </w:r>
      <w:r w:rsidR="007477D7" w:rsidRPr="00BB638C">
        <w:rPr>
          <w:rFonts w:ascii="Calibri" w:hAnsi="Calibri" w:cs="Calibri"/>
          <w:szCs w:val="22"/>
        </w:rPr>
        <w:t xml:space="preserve"> </w:t>
      </w:r>
      <w:r w:rsidR="00B0065F" w:rsidRPr="00BB638C">
        <w:rPr>
          <w:rFonts w:ascii="Calibri" w:hAnsi="Calibri" w:cs="Calibri"/>
          <w:szCs w:val="22"/>
        </w:rPr>
        <w:t>leader on the board of direct</w:t>
      </w:r>
      <w:r w:rsidR="00036353" w:rsidRPr="00BB638C">
        <w:rPr>
          <w:rFonts w:ascii="Calibri" w:hAnsi="Calibri" w:cs="Calibri"/>
          <w:szCs w:val="22"/>
        </w:rPr>
        <w:t xml:space="preserve">ors </w:t>
      </w:r>
      <w:r w:rsidR="00A74A34" w:rsidRPr="00BB638C">
        <w:rPr>
          <w:rFonts w:ascii="Calibri" w:hAnsi="Calibri" w:cs="Calibri"/>
          <w:szCs w:val="22"/>
        </w:rPr>
        <w:t xml:space="preserve">can ensure that </w:t>
      </w:r>
      <w:r w:rsidR="00036353" w:rsidRPr="00BB638C">
        <w:rPr>
          <w:rFonts w:ascii="Calibri" w:hAnsi="Calibri" w:cs="Calibri"/>
          <w:szCs w:val="22"/>
        </w:rPr>
        <w:t xml:space="preserve">HR </w:t>
      </w:r>
      <w:r w:rsidR="00F126C6" w:rsidRPr="00BB638C">
        <w:rPr>
          <w:rFonts w:ascii="Calibri" w:hAnsi="Calibri" w:cs="Calibri"/>
          <w:szCs w:val="22"/>
        </w:rPr>
        <w:t xml:space="preserve">strategies are or can </w:t>
      </w:r>
      <w:proofErr w:type="gramStart"/>
      <w:r w:rsidR="00F126C6" w:rsidRPr="00BB638C">
        <w:rPr>
          <w:rFonts w:ascii="Calibri" w:hAnsi="Calibri" w:cs="Calibri"/>
          <w:szCs w:val="22"/>
        </w:rPr>
        <w:t>be tailored</w:t>
      </w:r>
      <w:proofErr w:type="gramEnd"/>
      <w:r w:rsidR="00F126C6" w:rsidRPr="00BB638C">
        <w:rPr>
          <w:rFonts w:ascii="Calibri" w:hAnsi="Calibri" w:cs="Calibri"/>
          <w:szCs w:val="22"/>
        </w:rPr>
        <w:t xml:space="preserve"> to what the organisation is looking to </w:t>
      </w:r>
      <w:r w:rsidR="00036353" w:rsidRPr="00BB638C">
        <w:rPr>
          <w:rFonts w:ascii="Calibri" w:hAnsi="Calibri" w:cs="Calibri"/>
          <w:szCs w:val="22"/>
        </w:rPr>
        <w:t>achieve,</w:t>
      </w:r>
      <w:r w:rsidR="00F126C6" w:rsidRPr="00BB638C">
        <w:rPr>
          <w:rFonts w:ascii="Calibri" w:hAnsi="Calibri" w:cs="Calibri"/>
          <w:szCs w:val="22"/>
        </w:rPr>
        <w:t xml:space="preserve"> and </w:t>
      </w:r>
      <w:r w:rsidR="00B93FBF" w:rsidRPr="00BB638C">
        <w:rPr>
          <w:rFonts w:ascii="Calibri" w:hAnsi="Calibri" w:cs="Calibri"/>
          <w:szCs w:val="22"/>
        </w:rPr>
        <w:t>the effectiveness can be measured by regular meetings to ensure transparency and consistency.</w:t>
      </w:r>
      <w:r w:rsidR="00BE4E17" w:rsidRPr="00BB638C">
        <w:rPr>
          <w:rFonts w:ascii="Calibri" w:hAnsi="Calibri" w:cs="Calibri"/>
          <w:szCs w:val="22"/>
        </w:rPr>
        <w:t xml:space="preserve"> Horizontal integration </w:t>
      </w:r>
      <w:r w:rsidR="00B16427" w:rsidRPr="00BB638C">
        <w:rPr>
          <w:rFonts w:ascii="Calibri" w:hAnsi="Calibri" w:cs="Calibri"/>
          <w:szCs w:val="22"/>
        </w:rPr>
        <w:t xml:space="preserve">refers to the consistency </w:t>
      </w:r>
      <w:r w:rsidR="00AF6789" w:rsidRPr="00BB638C">
        <w:rPr>
          <w:rFonts w:ascii="Calibri" w:hAnsi="Calibri" w:cs="Calibri"/>
          <w:szCs w:val="22"/>
        </w:rPr>
        <w:t xml:space="preserve">of </w:t>
      </w:r>
      <w:r w:rsidR="00B16427" w:rsidRPr="00BB638C">
        <w:rPr>
          <w:rFonts w:ascii="Calibri" w:hAnsi="Calibri" w:cs="Calibri"/>
          <w:szCs w:val="22"/>
        </w:rPr>
        <w:t>an organisations HR practices</w:t>
      </w:r>
      <w:r w:rsidR="00963A54" w:rsidRPr="00BB638C">
        <w:rPr>
          <w:rFonts w:ascii="Calibri" w:hAnsi="Calibri" w:cs="Calibri"/>
          <w:szCs w:val="22"/>
        </w:rPr>
        <w:t xml:space="preserve"> and can </w:t>
      </w:r>
      <w:r w:rsidR="00523776" w:rsidRPr="00BB638C">
        <w:rPr>
          <w:rFonts w:ascii="Calibri" w:hAnsi="Calibri" w:cs="Calibri"/>
          <w:szCs w:val="22"/>
        </w:rPr>
        <w:t>assist in achieving high employee performance</w:t>
      </w:r>
      <w:r w:rsidR="00AC65AF" w:rsidRPr="00BB638C">
        <w:rPr>
          <w:rFonts w:ascii="Calibri" w:hAnsi="Calibri" w:cs="Calibri"/>
          <w:szCs w:val="22"/>
        </w:rPr>
        <w:t xml:space="preserve"> (Armstrong and </w:t>
      </w:r>
      <w:r w:rsidR="00581844" w:rsidRPr="00BB638C">
        <w:rPr>
          <w:rFonts w:ascii="Calibri" w:hAnsi="Calibri" w:cs="Calibri"/>
          <w:szCs w:val="22"/>
        </w:rPr>
        <w:t>Brown</w:t>
      </w:r>
      <w:r w:rsidR="00AC65AF" w:rsidRPr="00BB638C">
        <w:rPr>
          <w:rFonts w:ascii="Calibri" w:hAnsi="Calibri" w:cs="Calibri"/>
          <w:szCs w:val="22"/>
        </w:rPr>
        <w:t>, 2019).</w:t>
      </w:r>
      <w:r w:rsidR="00245E72" w:rsidRPr="00BB638C">
        <w:rPr>
          <w:rFonts w:ascii="Calibri" w:hAnsi="Calibri" w:cs="Calibri"/>
          <w:szCs w:val="22"/>
        </w:rPr>
        <w:t xml:space="preserve"> By achieving strategies where </w:t>
      </w:r>
      <w:r w:rsidR="006A2B35" w:rsidRPr="00BB638C">
        <w:rPr>
          <w:rFonts w:ascii="Calibri" w:hAnsi="Calibri" w:cs="Calibri"/>
          <w:szCs w:val="22"/>
        </w:rPr>
        <w:t xml:space="preserve">HR practices align with </w:t>
      </w:r>
      <w:r w:rsidR="00E25675" w:rsidRPr="00BB638C">
        <w:rPr>
          <w:rFonts w:ascii="Calibri" w:hAnsi="Calibri" w:cs="Calibri"/>
          <w:szCs w:val="22"/>
        </w:rPr>
        <w:t>each other</w:t>
      </w:r>
      <w:r w:rsidR="006A2B35" w:rsidRPr="00BB638C">
        <w:rPr>
          <w:rFonts w:ascii="Calibri" w:hAnsi="Calibri" w:cs="Calibri"/>
          <w:szCs w:val="22"/>
        </w:rPr>
        <w:t xml:space="preserve">, for example, </w:t>
      </w:r>
      <w:r w:rsidR="00F452E1" w:rsidRPr="00BB638C">
        <w:rPr>
          <w:rFonts w:ascii="Calibri" w:hAnsi="Calibri" w:cs="Calibri"/>
          <w:szCs w:val="22"/>
        </w:rPr>
        <w:t xml:space="preserve">ensuring that your recruitment strategy is </w:t>
      </w:r>
      <w:r w:rsidR="00961B08" w:rsidRPr="00BB638C">
        <w:rPr>
          <w:rFonts w:ascii="Calibri" w:hAnsi="Calibri" w:cs="Calibri"/>
          <w:szCs w:val="22"/>
        </w:rPr>
        <w:t>in line</w:t>
      </w:r>
      <w:r w:rsidR="00F452E1" w:rsidRPr="00BB638C">
        <w:rPr>
          <w:rFonts w:ascii="Calibri" w:hAnsi="Calibri" w:cs="Calibri"/>
          <w:szCs w:val="22"/>
        </w:rPr>
        <w:t xml:space="preserve"> with your</w:t>
      </w:r>
      <w:r w:rsidR="00961B08" w:rsidRPr="00BB638C">
        <w:rPr>
          <w:rFonts w:ascii="Calibri" w:hAnsi="Calibri" w:cs="Calibri"/>
          <w:szCs w:val="22"/>
        </w:rPr>
        <w:t xml:space="preserve"> </w:t>
      </w:r>
      <w:r w:rsidR="0062042A" w:rsidRPr="00BB638C">
        <w:rPr>
          <w:rFonts w:ascii="Calibri" w:hAnsi="Calibri" w:cs="Calibri"/>
          <w:szCs w:val="22"/>
        </w:rPr>
        <w:t>organisation’s</w:t>
      </w:r>
      <w:r w:rsidR="00961B08" w:rsidRPr="00BB638C">
        <w:rPr>
          <w:rFonts w:ascii="Calibri" w:hAnsi="Calibri" w:cs="Calibri"/>
          <w:szCs w:val="22"/>
        </w:rPr>
        <w:t xml:space="preserve"> performance management and L&amp;D strategy can </w:t>
      </w:r>
      <w:r w:rsidR="00E24402" w:rsidRPr="00BB638C">
        <w:rPr>
          <w:rFonts w:ascii="Calibri" w:hAnsi="Calibri" w:cs="Calibri"/>
          <w:szCs w:val="22"/>
        </w:rPr>
        <w:t xml:space="preserve">help deliver and achieve clear organisational goals whilst maximising the </w:t>
      </w:r>
      <w:proofErr w:type="gramStart"/>
      <w:r w:rsidR="00E24402" w:rsidRPr="00BB638C">
        <w:rPr>
          <w:rFonts w:ascii="Calibri" w:hAnsi="Calibri" w:cs="Calibri"/>
          <w:szCs w:val="22"/>
        </w:rPr>
        <w:t>most of</w:t>
      </w:r>
      <w:proofErr w:type="gramEnd"/>
      <w:r w:rsidR="00E24402" w:rsidRPr="00BB638C">
        <w:rPr>
          <w:rFonts w:ascii="Calibri" w:hAnsi="Calibri" w:cs="Calibri"/>
          <w:szCs w:val="22"/>
        </w:rPr>
        <w:t xml:space="preserve"> out your workforce</w:t>
      </w:r>
      <w:r w:rsidR="0062042A" w:rsidRPr="00BB638C">
        <w:rPr>
          <w:rFonts w:ascii="Calibri" w:hAnsi="Calibri" w:cs="Calibri"/>
          <w:szCs w:val="22"/>
        </w:rPr>
        <w:t xml:space="preserve"> (Webster, 2023).</w:t>
      </w:r>
      <w:r w:rsidR="004251D5" w:rsidRPr="00BB638C">
        <w:rPr>
          <w:rFonts w:ascii="Calibri" w:hAnsi="Calibri" w:cs="Calibri"/>
          <w:szCs w:val="22"/>
        </w:rPr>
        <w:t xml:space="preserve"> The CIPD </w:t>
      </w:r>
      <w:r w:rsidR="001A00C4" w:rsidRPr="00BB638C">
        <w:rPr>
          <w:rFonts w:ascii="Calibri" w:hAnsi="Calibri" w:cs="Calibri"/>
          <w:szCs w:val="22"/>
        </w:rPr>
        <w:t xml:space="preserve">(2024) </w:t>
      </w:r>
      <w:r w:rsidR="00382C0A" w:rsidRPr="00BB638C">
        <w:rPr>
          <w:rFonts w:ascii="Calibri" w:hAnsi="Calibri" w:cs="Calibri"/>
          <w:szCs w:val="22"/>
        </w:rPr>
        <w:t>emp</w:t>
      </w:r>
      <w:r w:rsidR="00261995" w:rsidRPr="00BB638C">
        <w:rPr>
          <w:rFonts w:ascii="Calibri" w:hAnsi="Calibri" w:cs="Calibri"/>
          <w:szCs w:val="22"/>
        </w:rPr>
        <w:t>hasise</w:t>
      </w:r>
      <w:r w:rsidR="00382C0A" w:rsidRPr="00BB638C">
        <w:rPr>
          <w:rFonts w:ascii="Calibri" w:hAnsi="Calibri" w:cs="Calibri"/>
          <w:szCs w:val="22"/>
        </w:rPr>
        <w:t>s</w:t>
      </w:r>
      <w:r w:rsidR="001A00C4" w:rsidRPr="00BB638C">
        <w:rPr>
          <w:rFonts w:ascii="Calibri" w:hAnsi="Calibri" w:cs="Calibri"/>
          <w:szCs w:val="22"/>
        </w:rPr>
        <w:t xml:space="preserve"> that </w:t>
      </w:r>
      <w:r w:rsidR="00F11FC3" w:rsidRPr="00BB638C">
        <w:rPr>
          <w:rFonts w:ascii="Calibri" w:hAnsi="Calibri" w:cs="Calibri"/>
          <w:szCs w:val="22"/>
        </w:rPr>
        <w:t>although individua</w:t>
      </w:r>
      <w:r w:rsidR="001355DC" w:rsidRPr="00BB638C">
        <w:rPr>
          <w:rFonts w:ascii="Calibri" w:hAnsi="Calibri" w:cs="Calibri"/>
          <w:szCs w:val="22"/>
        </w:rPr>
        <w:t xml:space="preserve">l </w:t>
      </w:r>
      <w:r w:rsidR="00F11FC3" w:rsidRPr="00BB638C">
        <w:rPr>
          <w:rFonts w:ascii="Calibri" w:hAnsi="Calibri" w:cs="Calibri"/>
          <w:szCs w:val="22"/>
        </w:rPr>
        <w:t xml:space="preserve">HR strategies can </w:t>
      </w:r>
      <w:proofErr w:type="gramStart"/>
      <w:r w:rsidR="00F11FC3" w:rsidRPr="00BB638C">
        <w:rPr>
          <w:rFonts w:ascii="Calibri" w:hAnsi="Calibri" w:cs="Calibri"/>
          <w:szCs w:val="22"/>
        </w:rPr>
        <w:t xml:space="preserve">be </w:t>
      </w:r>
      <w:r w:rsidR="001355DC" w:rsidRPr="00BB638C">
        <w:rPr>
          <w:rFonts w:ascii="Calibri" w:hAnsi="Calibri" w:cs="Calibri"/>
          <w:szCs w:val="22"/>
        </w:rPr>
        <w:t>shaped</w:t>
      </w:r>
      <w:proofErr w:type="gramEnd"/>
      <w:r w:rsidR="001355DC" w:rsidRPr="00BB638C">
        <w:rPr>
          <w:rFonts w:ascii="Calibri" w:hAnsi="Calibri" w:cs="Calibri"/>
          <w:szCs w:val="22"/>
        </w:rPr>
        <w:t xml:space="preserve"> </w:t>
      </w:r>
      <w:r w:rsidR="00F11FC3" w:rsidRPr="00BB638C">
        <w:rPr>
          <w:rFonts w:ascii="Calibri" w:hAnsi="Calibri" w:cs="Calibri"/>
          <w:szCs w:val="22"/>
        </w:rPr>
        <w:t xml:space="preserve">by the overall business strategy, </w:t>
      </w:r>
      <w:r w:rsidR="001355DC" w:rsidRPr="00BB638C">
        <w:rPr>
          <w:rFonts w:ascii="Calibri" w:hAnsi="Calibri" w:cs="Calibri"/>
          <w:szCs w:val="22"/>
        </w:rPr>
        <w:t xml:space="preserve">one must inform the other to ensure that organisations </w:t>
      </w:r>
      <w:r w:rsidR="007977AB" w:rsidRPr="00BB638C">
        <w:rPr>
          <w:rFonts w:ascii="Calibri" w:hAnsi="Calibri" w:cs="Calibri"/>
          <w:szCs w:val="22"/>
        </w:rPr>
        <w:t xml:space="preserve">can </w:t>
      </w:r>
      <w:r w:rsidR="00952258" w:rsidRPr="00BB638C">
        <w:rPr>
          <w:rFonts w:ascii="Calibri" w:hAnsi="Calibri" w:cs="Calibri"/>
          <w:szCs w:val="22"/>
        </w:rPr>
        <w:t xml:space="preserve">improve </w:t>
      </w:r>
      <w:r w:rsidR="00602B13" w:rsidRPr="00BB638C">
        <w:rPr>
          <w:rFonts w:ascii="Calibri" w:hAnsi="Calibri" w:cs="Calibri"/>
          <w:szCs w:val="22"/>
        </w:rPr>
        <w:t>employee performance and</w:t>
      </w:r>
      <w:r w:rsidR="00A64621" w:rsidRPr="00BB638C">
        <w:rPr>
          <w:rFonts w:ascii="Calibri" w:hAnsi="Calibri" w:cs="Calibri"/>
          <w:szCs w:val="22"/>
        </w:rPr>
        <w:t xml:space="preserve"> deliver organisational success. </w:t>
      </w:r>
    </w:p>
    <w:p w14:paraId="54E0AD12" w14:textId="77777777" w:rsidR="000977E0" w:rsidRDefault="000977E0" w:rsidP="000D5A14">
      <w:pPr>
        <w:tabs>
          <w:tab w:val="left" w:pos="2085"/>
        </w:tabs>
        <w:rPr>
          <w:rFonts w:ascii="Calibri" w:hAnsi="Calibri" w:cs="Calibri"/>
          <w:sz w:val="21"/>
          <w:szCs w:val="22"/>
        </w:rPr>
      </w:pPr>
    </w:p>
    <w:p w14:paraId="363A0BC0" w14:textId="77777777" w:rsidR="00085D33" w:rsidRPr="00085D33" w:rsidRDefault="00085D33" w:rsidP="00085D33">
      <w:pPr>
        <w:contextualSpacing/>
        <w:rPr>
          <w:rFonts w:ascii="Calibri" w:eastAsia="Arial" w:hAnsi="Calibri" w:cs="Calibri"/>
          <w:b/>
          <w:bCs/>
        </w:rPr>
      </w:pPr>
      <w:r w:rsidRPr="00085D33">
        <w:rPr>
          <w:rFonts w:ascii="Calibri" w:eastAsia="Arial" w:hAnsi="Calibri" w:cs="Calibri"/>
          <w:b/>
          <w:bCs/>
        </w:rPr>
        <w:t>An organisation is planning to introduce a four-day working week. Discuss the processes the people function could use to consult and engage with managers and employees to understand their needs when moving from a five-day to four-day working week. (AC 3.3)</w:t>
      </w:r>
    </w:p>
    <w:p w14:paraId="40BB4611" w14:textId="77777777" w:rsidR="000977E0" w:rsidRDefault="000977E0" w:rsidP="000D5A14">
      <w:pPr>
        <w:tabs>
          <w:tab w:val="left" w:pos="2085"/>
        </w:tabs>
        <w:rPr>
          <w:rFonts w:ascii="Calibri" w:hAnsi="Calibri" w:cs="Calibri"/>
          <w:sz w:val="21"/>
          <w:szCs w:val="22"/>
        </w:rPr>
      </w:pPr>
    </w:p>
    <w:p w14:paraId="0A85E47A" w14:textId="6AE46CB2" w:rsidR="002A29F1" w:rsidRPr="00BB638C" w:rsidRDefault="00A018E7" w:rsidP="000D5A14">
      <w:pPr>
        <w:tabs>
          <w:tab w:val="left" w:pos="2085"/>
        </w:tabs>
        <w:rPr>
          <w:rFonts w:ascii="Calibri" w:hAnsi="Calibri" w:cs="Calibri"/>
          <w:szCs w:val="22"/>
        </w:rPr>
      </w:pPr>
      <w:r w:rsidRPr="00BB638C">
        <w:rPr>
          <w:rFonts w:ascii="Calibri" w:hAnsi="Calibri" w:cs="Calibri"/>
          <w:szCs w:val="22"/>
        </w:rPr>
        <w:t>Having an effective consultation process during organisational changes can allow space for trust</w:t>
      </w:r>
      <w:r w:rsidR="001F1317" w:rsidRPr="00BB638C">
        <w:rPr>
          <w:rFonts w:ascii="Calibri" w:hAnsi="Calibri" w:cs="Calibri"/>
          <w:szCs w:val="22"/>
        </w:rPr>
        <w:t>, motivation and productivity during uncertainty and could assist in preventing conflict within the organisation whilst making sure the process is fair (ACAS, 2021).</w:t>
      </w:r>
      <w:r w:rsidR="00500E79" w:rsidRPr="00BB638C">
        <w:rPr>
          <w:rFonts w:ascii="Calibri" w:hAnsi="Calibri" w:cs="Calibri"/>
          <w:szCs w:val="22"/>
        </w:rPr>
        <w:t xml:space="preserve"> It would be appropriate for the organisation to have a consultation policy set out to help understand the different methods of consultation and the role of each party in the process.</w:t>
      </w:r>
      <w:r w:rsidR="001F1317" w:rsidRPr="00BB638C">
        <w:rPr>
          <w:rFonts w:ascii="Calibri" w:hAnsi="Calibri" w:cs="Calibri"/>
          <w:szCs w:val="22"/>
        </w:rPr>
        <w:t xml:space="preserve"> </w:t>
      </w:r>
      <w:r w:rsidR="00C0514B" w:rsidRPr="00BB638C">
        <w:rPr>
          <w:rFonts w:ascii="Calibri" w:hAnsi="Calibri" w:cs="Calibri"/>
          <w:szCs w:val="22"/>
        </w:rPr>
        <w:t xml:space="preserve">When applying consultation to introducing a four-day working week, there could be uncertainties that hinder an employee’s </w:t>
      </w:r>
      <w:r w:rsidR="00720CA6" w:rsidRPr="00BB638C">
        <w:rPr>
          <w:rFonts w:ascii="Calibri" w:hAnsi="Calibri" w:cs="Calibri"/>
          <w:szCs w:val="22"/>
        </w:rPr>
        <w:t>productivity,</w:t>
      </w:r>
      <w:r w:rsidR="00C0514B" w:rsidRPr="00BB638C">
        <w:rPr>
          <w:rFonts w:ascii="Calibri" w:hAnsi="Calibri" w:cs="Calibri"/>
          <w:szCs w:val="22"/>
        </w:rPr>
        <w:t xml:space="preserve"> and it is important that professionals understand the needs of</w:t>
      </w:r>
      <w:r w:rsidR="00720CA6" w:rsidRPr="00BB638C">
        <w:rPr>
          <w:rFonts w:ascii="Calibri" w:hAnsi="Calibri" w:cs="Calibri"/>
          <w:szCs w:val="22"/>
        </w:rPr>
        <w:t xml:space="preserve"> key</w:t>
      </w:r>
      <w:r w:rsidR="00C0514B" w:rsidRPr="00BB638C">
        <w:rPr>
          <w:rFonts w:ascii="Calibri" w:hAnsi="Calibri" w:cs="Calibri"/>
          <w:szCs w:val="22"/>
        </w:rPr>
        <w:t xml:space="preserve"> stakeholders within the organisation</w:t>
      </w:r>
      <w:r w:rsidR="00720CA6" w:rsidRPr="00BB638C">
        <w:rPr>
          <w:rFonts w:ascii="Calibri" w:hAnsi="Calibri" w:cs="Calibri"/>
          <w:szCs w:val="22"/>
        </w:rPr>
        <w:t xml:space="preserve">. </w:t>
      </w:r>
      <w:r w:rsidR="00720CA6" w:rsidRPr="00BB638C">
        <w:rPr>
          <w:rFonts w:ascii="Calibri" w:hAnsi="Calibri" w:cs="Calibri"/>
          <w:szCs w:val="22"/>
        </w:rPr>
        <w:lastRenderedPageBreak/>
        <w:t xml:space="preserve">Before identifying an appropriate method of consultation, professionals could conduct a stakeholder analysis to help outline </w:t>
      </w:r>
      <w:r w:rsidR="00B30EBD" w:rsidRPr="00BB638C">
        <w:rPr>
          <w:rFonts w:ascii="Calibri" w:hAnsi="Calibri" w:cs="Calibri"/>
          <w:szCs w:val="22"/>
        </w:rPr>
        <w:t>individual needs</w:t>
      </w:r>
      <w:r w:rsidR="00200030" w:rsidRPr="00BB638C">
        <w:rPr>
          <w:rFonts w:ascii="Calibri" w:hAnsi="Calibri" w:cs="Calibri"/>
          <w:szCs w:val="22"/>
        </w:rPr>
        <w:t xml:space="preserve">. </w:t>
      </w:r>
      <w:r w:rsidR="00B30EBD" w:rsidRPr="00BB638C">
        <w:rPr>
          <w:rFonts w:ascii="Calibri" w:hAnsi="Calibri" w:cs="Calibri"/>
          <w:szCs w:val="22"/>
        </w:rPr>
        <w:t xml:space="preserve">After </w:t>
      </w:r>
      <w:r w:rsidR="00975382" w:rsidRPr="00BB638C">
        <w:rPr>
          <w:rFonts w:ascii="Calibri" w:hAnsi="Calibri" w:cs="Calibri"/>
          <w:szCs w:val="22"/>
        </w:rPr>
        <w:t>data</w:t>
      </w:r>
      <w:r w:rsidR="00B30EBD" w:rsidRPr="00BB638C">
        <w:rPr>
          <w:rFonts w:ascii="Calibri" w:hAnsi="Calibri" w:cs="Calibri"/>
          <w:szCs w:val="22"/>
        </w:rPr>
        <w:t xml:space="preserve"> has </w:t>
      </w:r>
      <w:proofErr w:type="gramStart"/>
      <w:r w:rsidR="00B30EBD" w:rsidRPr="00BB638C">
        <w:rPr>
          <w:rFonts w:ascii="Calibri" w:hAnsi="Calibri" w:cs="Calibri"/>
          <w:szCs w:val="22"/>
        </w:rPr>
        <w:t>been gathered</w:t>
      </w:r>
      <w:proofErr w:type="gramEnd"/>
      <w:r w:rsidR="00200030" w:rsidRPr="00BB638C">
        <w:rPr>
          <w:rFonts w:ascii="Calibri" w:hAnsi="Calibri" w:cs="Calibri"/>
          <w:szCs w:val="22"/>
        </w:rPr>
        <w:t>, which can be via interviews, it is important to interpret the data and figure out how each stakeholder requires to be managed throughout this change process (</w:t>
      </w:r>
      <w:proofErr w:type="spellStart"/>
      <w:r w:rsidR="00200030" w:rsidRPr="00BB638C">
        <w:rPr>
          <w:rFonts w:ascii="Calibri" w:hAnsi="Calibri" w:cs="Calibri"/>
          <w:szCs w:val="22"/>
        </w:rPr>
        <w:t>Hoory</w:t>
      </w:r>
      <w:proofErr w:type="spellEnd"/>
      <w:r w:rsidR="00200030" w:rsidRPr="00BB638C">
        <w:rPr>
          <w:rFonts w:ascii="Calibri" w:hAnsi="Calibri" w:cs="Calibri"/>
          <w:szCs w:val="22"/>
        </w:rPr>
        <w:t xml:space="preserve"> and Bottorff, 2024).</w:t>
      </w:r>
      <w:r w:rsidR="00E21CC9" w:rsidRPr="00BB638C">
        <w:rPr>
          <w:rFonts w:ascii="Calibri" w:hAnsi="Calibri" w:cs="Calibri"/>
          <w:szCs w:val="22"/>
        </w:rPr>
        <w:t xml:space="preserve"> After this, professionals should collaborate with leaders to decide on the appropriate </w:t>
      </w:r>
      <w:r w:rsidR="00975382" w:rsidRPr="00BB638C">
        <w:rPr>
          <w:rFonts w:ascii="Calibri" w:hAnsi="Calibri" w:cs="Calibri"/>
          <w:szCs w:val="22"/>
        </w:rPr>
        <w:t>method</w:t>
      </w:r>
      <w:r w:rsidR="00E21CC9" w:rsidRPr="00BB638C">
        <w:rPr>
          <w:rFonts w:ascii="Calibri" w:hAnsi="Calibri" w:cs="Calibri"/>
          <w:szCs w:val="22"/>
        </w:rPr>
        <w:t xml:space="preserve"> of consultation, which could be through informal discussions or through formal group meetings depending on the size of the organisation. (ACAS, 2021). </w:t>
      </w:r>
      <w:r w:rsidR="000F12BC" w:rsidRPr="00BB638C">
        <w:rPr>
          <w:rFonts w:ascii="Calibri" w:hAnsi="Calibri" w:cs="Calibri"/>
          <w:szCs w:val="22"/>
        </w:rPr>
        <w:t xml:space="preserve">For the consultation to be effective, the employees need to understand the changes that are </w:t>
      </w:r>
      <w:proofErr w:type="gramStart"/>
      <w:r w:rsidR="000F12BC" w:rsidRPr="00BB638C">
        <w:rPr>
          <w:rFonts w:ascii="Calibri" w:hAnsi="Calibri" w:cs="Calibri"/>
          <w:szCs w:val="22"/>
        </w:rPr>
        <w:t>being implemented</w:t>
      </w:r>
      <w:proofErr w:type="gramEnd"/>
      <w:r w:rsidR="000F12BC" w:rsidRPr="00BB638C">
        <w:rPr>
          <w:rFonts w:ascii="Calibri" w:hAnsi="Calibri" w:cs="Calibri"/>
          <w:szCs w:val="22"/>
        </w:rPr>
        <w:t xml:space="preserve"> clearly</w:t>
      </w:r>
      <w:r w:rsidR="00665454" w:rsidRPr="00BB638C">
        <w:rPr>
          <w:rFonts w:ascii="Calibri" w:hAnsi="Calibri" w:cs="Calibri"/>
          <w:szCs w:val="22"/>
        </w:rPr>
        <w:t>,</w:t>
      </w:r>
      <w:r w:rsidR="000F12BC" w:rsidRPr="00BB638C">
        <w:rPr>
          <w:rFonts w:ascii="Calibri" w:hAnsi="Calibri" w:cs="Calibri"/>
          <w:szCs w:val="22"/>
        </w:rPr>
        <w:t xml:space="preserve"> i</w:t>
      </w:r>
      <w:r w:rsidR="00E21CC9" w:rsidRPr="00BB638C">
        <w:rPr>
          <w:rFonts w:ascii="Calibri" w:hAnsi="Calibri" w:cs="Calibri"/>
          <w:szCs w:val="22"/>
        </w:rPr>
        <w:t>t is important to understand that everyone involved in the consultation process has the chance for their views to be heard</w:t>
      </w:r>
      <w:r w:rsidR="00CB3166" w:rsidRPr="00BB638C">
        <w:rPr>
          <w:rFonts w:ascii="Calibri" w:hAnsi="Calibri" w:cs="Calibri"/>
          <w:szCs w:val="22"/>
        </w:rPr>
        <w:t xml:space="preserve"> and can be held through interviews or meetings etc. </w:t>
      </w:r>
      <w:r w:rsidR="000F12BC" w:rsidRPr="00BB638C">
        <w:rPr>
          <w:rFonts w:ascii="Calibri" w:hAnsi="Calibri" w:cs="Calibri"/>
          <w:szCs w:val="22"/>
        </w:rPr>
        <w:t>P</w:t>
      </w:r>
      <w:r w:rsidR="00E21CC9" w:rsidRPr="00BB638C">
        <w:rPr>
          <w:rFonts w:ascii="Calibri" w:hAnsi="Calibri" w:cs="Calibri"/>
          <w:szCs w:val="22"/>
        </w:rPr>
        <w:t>rofessionals should be open to accepting any feedback or concerns</w:t>
      </w:r>
      <w:r w:rsidR="000F12BC" w:rsidRPr="00BB638C">
        <w:rPr>
          <w:rFonts w:ascii="Calibri" w:hAnsi="Calibri" w:cs="Calibri"/>
          <w:szCs w:val="22"/>
        </w:rPr>
        <w:t xml:space="preserve"> to keep the employee engaged in the conversation and to encourage transparency. To take a genuine consideration of the employee views may require further investigation, and it is good practice to hold regular check ins with the employee to ensure that the line of communication is still open (Tobin and Garnett, 2022), which can </w:t>
      </w:r>
      <w:proofErr w:type="gramStart"/>
      <w:r w:rsidR="000F12BC" w:rsidRPr="00BB638C">
        <w:rPr>
          <w:rFonts w:ascii="Calibri" w:hAnsi="Calibri" w:cs="Calibri"/>
          <w:szCs w:val="22"/>
        </w:rPr>
        <w:t>be done</w:t>
      </w:r>
      <w:proofErr w:type="gramEnd"/>
      <w:r w:rsidR="000F12BC" w:rsidRPr="00BB638C">
        <w:rPr>
          <w:rFonts w:ascii="Calibri" w:hAnsi="Calibri" w:cs="Calibri"/>
          <w:szCs w:val="22"/>
        </w:rPr>
        <w:t xml:space="preserve"> through </w:t>
      </w:r>
      <w:r w:rsidR="00F22D6D" w:rsidRPr="00BB638C">
        <w:rPr>
          <w:rFonts w:ascii="Calibri" w:hAnsi="Calibri" w:cs="Calibri"/>
          <w:szCs w:val="22"/>
        </w:rPr>
        <w:t>face-to-face</w:t>
      </w:r>
      <w:r w:rsidR="000F12BC" w:rsidRPr="00BB638C">
        <w:rPr>
          <w:rFonts w:ascii="Calibri" w:hAnsi="Calibri" w:cs="Calibri"/>
          <w:szCs w:val="22"/>
        </w:rPr>
        <w:t xml:space="preserve"> meetings or written communication. </w:t>
      </w:r>
      <w:r w:rsidR="00CB3166" w:rsidRPr="00BB638C">
        <w:rPr>
          <w:rFonts w:ascii="Calibri" w:hAnsi="Calibri" w:cs="Calibri"/>
          <w:szCs w:val="22"/>
        </w:rPr>
        <w:t xml:space="preserve">For the change to be as successful as possible, it is important to monitor and evaluate the change </w:t>
      </w:r>
      <w:r w:rsidR="00D678C6" w:rsidRPr="00BB638C">
        <w:rPr>
          <w:rFonts w:ascii="Calibri" w:hAnsi="Calibri" w:cs="Calibri"/>
          <w:szCs w:val="22"/>
        </w:rPr>
        <w:t>which can be done through surveys or focus groups to gain insight into how employees are adapting to the change of moving to a four-day working week</w:t>
      </w:r>
      <w:r w:rsidR="008C0C3D" w:rsidRPr="00BB638C">
        <w:rPr>
          <w:rFonts w:ascii="Calibri" w:hAnsi="Calibri" w:cs="Calibri"/>
          <w:szCs w:val="22"/>
        </w:rPr>
        <w:t xml:space="preserve"> and make amendments accordingly</w:t>
      </w:r>
      <w:r w:rsidR="002F48DA" w:rsidRPr="00BB638C">
        <w:rPr>
          <w:rFonts w:ascii="Calibri" w:hAnsi="Calibri" w:cs="Calibri"/>
          <w:szCs w:val="22"/>
        </w:rPr>
        <w:t xml:space="preserve"> (Change Strategists, 2023). </w:t>
      </w:r>
    </w:p>
    <w:p w14:paraId="09C360A5" w14:textId="77777777" w:rsidR="000977E0" w:rsidRDefault="000977E0" w:rsidP="000D5A14">
      <w:pPr>
        <w:tabs>
          <w:tab w:val="left" w:pos="2085"/>
        </w:tabs>
        <w:rPr>
          <w:rFonts w:ascii="Calibri" w:hAnsi="Calibri" w:cs="Calibri"/>
          <w:sz w:val="21"/>
          <w:szCs w:val="22"/>
        </w:rPr>
      </w:pPr>
    </w:p>
    <w:p w14:paraId="0DF05622" w14:textId="77777777" w:rsidR="000977E0" w:rsidRDefault="000977E0" w:rsidP="000D5A14">
      <w:pPr>
        <w:tabs>
          <w:tab w:val="left" w:pos="2085"/>
        </w:tabs>
        <w:rPr>
          <w:rFonts w:ascii="Calibri" w:hAnsi="Calibri" w:cs="Calibri"/>
          <w:sz w:val="21"/>
          <w:szCs w:val="22"/>
        </w:rPr>
      </w:pPr>
    </w:p>
    <w:p w14:paraId="20C012A3" w14:textId="77777777" w:rsidR="000977E0" w:rsidRDefault="000977E0" w:rsidP="000D5A14">
      <w:pPr>
        <w:tabs>
          <w:tab w:val="left" w:pos="2085"/>
        </w:tabs>
        <w:rPr>
          <w:rFonts w:ascii="Calibri" w:hAnsi="Calibri" w:cs="Calibri"/>
          <w:sz w:val="21"/>
          <w:szCs w:val="22"/>
        </w:rPr>
      </w:pPr>
    </w:p>
    <w:p w14:paraId="6F2DFAEF" w14:textId="77777777" w:rsidR="000977E0" w:rsidRDefault="000977E0" w:rsidP="000D5A14">
      <w:pPr>
        <w:tabs>
          <w:tab w:val="left" w:pos="2085"/>
        </w:tabs>
        <w:rPr>
          <w:rFonts w:ascii="Calibri" w:hAnsi="Calibri" w:cs="Calibri"/>
          <w:sz w:val="21"/>
          <w:szCs w:val="22"/>
        </w:rPr>
      </w:pPr>
    </w:p>
    <w:p w14:paraId="4B45BCA4" w14:textId="77777777" w:rsidR="00840DE0" w:rsidRPr="00385E61" w:rsidRDefault="006D5B41" w:rsidP="000D5A14">
      <w:pPr>
        <w:tabs>
          <w:tab w:val="left" w:pos="2085"/>
        </w:tabs>
        <w:rPr>
          <w:rFonts w:ascii="Calibri" w:hAnsi="Calibri" w:cs="Calibri"/>
        </w:rPr>
      </w:pPr>
      <w:r w:rsidRPr="00385E61">
        <w:rPr>
          <w:rFonts w:ascii="Calibri" w:hAnsi="Calibri" w:cs="Calibri"/>
        </w:rPr>
        <w:t xml:space="preserve">Reference List </w:t>
      </w:r>
    </w:p>
    <w:p w14:paraId="63F791AC" w14:textId="77777777" w:rsidR="002F48DA" w:rsidRDefault="002F48DA" w:rsidP="000D5A14">
      <w:pPr>
        <w:tabs>
          <w:tab w:val="left" w:pos="2085"/>
        </w:tabs>
      </w:pPr>
    </w:p>
    <w:p w14:paraId="2B9C67D9" w14:textId="77777777" w:rsidR="002F48DA" w:rsidRPr="002F48DA" w:rsidRDefault="002F48DA" w:rsidP="000D5A14">
      <w:pPr>
        <w:tabs>
          <w:tab w:val="left" w:pos="2085"/>
        </w:tabs>
        <w:rPr>
          <w:rFonts w:ascii="Calibri" w:hAnsi="Calibri" w:cs="Calibri"/>
          <w:szCs w:val="22"/>
        </w:rPr>
      </w:pPr>
    </w:p>
    <w:p w14:paraId="502F1AA3" w14:textId="78F36636" w:rsidR="002F48DA" w:rsidRDefault="002F48DA" w:rsidP="000D5A14">
      <w:pPr>
        <w:tabs>
          <w:tab w:val="left" w:pos="2085"/>
        </w:tabs>
        <w:rPr>
          <w:rFonts w:ascii="Calibri" w:hAnsi="Calibri" w:cs="Calibri"/>
          <w:szCs w:val="22"/>
        </w:rPr>
      </w:pPr>
      <w:r w:rsidRPr="002F48DA">
        <w:rPr>
          <w:rFonts w:ascii="Calibri" w:hAnsi="Calibri" w:cs="Calibri"/>
          <w:szCs w:val="22"/>
        </w:rPr>
        <w:t>ACAS (2021) </w:t>
      </w:r>
      <w:r w:rsidRPr="002F48DA">
        <w:rPr>
          <w:rFonts w:ascii="Calibri" w:hAnsi="Calibri" w:cs="Calibri"/>
          <w:i/>
          <w:iCs/>
          <w:szCs w:val="22"/>
        </w:rPr>
        <w:t>Consulting</w:t>
      </w:r>
      <w:proofErr w:type="gramStart"/>
      <w:r w:rsidRPr="002F48DA">
        <w:rPr>
          <w:rFonts w:ascii="Calibri" w:hAnsi="Calibri" w:cs="Calibri"/>
          <w:i/>
          <w:iCs/>
          <w:szCs w:val="22"/>
        </w:rPr>
        <w:t xml:space="preserve">. </w:t>
      </w:r>
      <w:r w:rsidRPr="002F48DA">
        <w:rPr>
          <w:rFonts w:ascii="Calibri" w:hAnsi="Calibri" w:cs="Calibri"/>
          <w:szCs w:val="22"/>
        </w:rPr>
        <w:t xml:space="preserve"> </w:t>
      </w:r>
      <w:proofErr w:type="gramEnd"/>
      <w:r w:rsidRPr="002F48DA">
        <w:rPr>
          <w:rFonts w:ascii="Calibri" w:hAnsi="Calibri" w:cs="Calibri"/>
          <w:szCs w:val="22"/>
        </w:rPr>
        <w:t>Available at: </w:t>
      </w:r>
      <w:hyperlink r:id="rId7" w:history="1">
        <w:r w:rsidRPr="002F48DA">
          <w:rPr>
            <w:rStyle w:val="Hyperlink"/>
            <w:rFonts w:ascii="Calibri" w:hAnsi="Calibri" w:cs="Calibri"/>
            <w:szCs w:val="22"/>
          </w:rPr>
          <w:t xml:space="preserve">Consulting - Changing your employees' contracts - </w:t>
        </w:r>
        <w:proofErr w:type="spellStart"/>
        <w:r w:rsidRPr="002F48DA">
          <w:rPr>
            <w:rStyle w:val="Hyperlink"/>
            <w:rFonts w:ascii="Calibri" w:hAnsi="Calibri" w:cs="Calibri"/>
            <w:szCs w:val="22"/>
          </w:rPr>
          <w:t>Acas</w:t>
        </w:r>
        <w:proofErr w:type="spellEnd"/>
      </w:hyperlink>
      <w:r w:rsidRPr="002F48DA">
        <w:rPr>
          <w:rFonts w:ascii="Calibri" w:hAnsi="Calibri" w:cs="Calibri"/>
          <w:szCs w:val="22"/>
        </w:rPr>
        <w:t> (Accessed: 13 November 2024).</w:t>
      </w:r>
    </w:p>
    <w:p w14:paraId="56E23873" w14:textId="77777777" w:rsidR="002F48DA" w:rsidRDefault="002F48DA" w:rsidP="000D5A14">
      <w:pPr>
        <w:tabs>
          <w:tab w:val="left" w:pos="2085"/>
        </w:tabs>
        <w:rPr>
          <w:rFonts w:ascii="Calibri" w:hAnsi="Calibri" w:cs="Calibri"/>
          <w:szCs w:val="22"/>
        </w:rPr>
      </w:pPr>
    </w:p>
    <w:p w14:paraId="3A1DD215" w14:textId="77777777" w:rsidR="002F48DA" w:rsidRDefault="002F48DA" w:rsidP="004724CC">
      <w:pPr>
        <w:rPr>
          <w:rFonts w:ascii="Calibri" w:hAnsi="Calibri" w:cs="Calibri"/>
          <w:szCs w:val="22"/>
        </w:rPr>
      </w:pPr>
      <w:r w:rsidRPr="002F48DA">
        <w:rPr>
          <w:rFonts w:ascii="Calibri" w:hAnsi="Calibri" w:cs="Calibri"/>
          <w:szCs w:val="22"/>
        </w:rPr>
        <w:t>Amdocs (2022) </w:t>
      </w:r>
      <w:r w:rsidRPr="002F48DA">
        <w:rPr>
          <w:rFonts w:ascii="Calibri" w:hAnsi="Calibri" w:cs="Calibri"/>
          <w:i/>
          <w:iCs/>
          <w:szCs w:val="22"/>
        </w:rPr>
        <w:t>Workforce of 2022: Reskilling, Remote and More Report</w:t>
      </w:r>
      <w:r w:rsidRPr="002F48DA">
        <w:rPr>
          <w:rFonts w:ascii="Calibri" w:hAnsi="Calibri" w:cs="Calibri"/>
          <w:szCs w:val="22"/>
        </w:rPr>
        <w:t>. Available at: </w:t>
      </w:r>
      <w:hyperlink r:id="rId8" w:history="1">
        <w:r w:rsidRPr="002F48DA">
          <w:rPr>
            <w:rStyle w:val="Hyperlink"/>
            <w:rFonts w:ascii="Calibri" w:hAnsi="Calibri" w:cs="Calibri"/>
            <w:szCs w:val="22"/>
          </w:rPr>
          <w:t>Key things to remember</w:t>
        </w:r>
      </w:hyperlink>
      <w:r w:rsidRPr="002F48DA">
        <w:rPr>
          <w:rFonts w:ascii="Calibri" w:hAnsi="Calibri" w:cs="Calibri"/>
          <w:szCs w:val="22"/>
        </w:rPr>
        <w:t> (Accessed: 30 October 2024).</w:t>
      </w:r>
    </w:p>
    <w:p w14:paraId="6F45B6A5" w14:textId="77777777" w:rsidR="002F48DA" w:rsidRDefault="002F48DA" w:rsidP="004724CC">
      <w:pPr>
        <w:rPr>
          <w:rFonts w:ascii="Calibri" w:hAnsi="Calibri" w:cs="Calibri"/>
          <w:szCs w:val="22"/>
        </w:rPr>
      </w:pPr>
    </w:p>
    <w:p w14:paraId="25113491" w14:textId="77777777" w:rsidR="002F48DA" w:rsidRDefault="002F48DA" w:rsidP="000D5A14">
      <w:pPr>
        <w:tabs>
          <w:tab w:val="left" w:pos="2085"/>
        </w:tabs>
        <w:rPr>
          <w:rFonts w:ascii="Calibri" w:hAnsi="Calibri" w:cs="Calibri"/>
          <w:color w:val="333333"/>
          <w:szCs w:val="22"/>
          <w:shd w:val="clear" w:color="auto" w:fill="FBFBFB"/>
        </w:rPr>
      </w:pPr>
      <w:r w:rsidRPr="002F48DA">
        <w:rPr>
          <w:rFonts w:ascii="Calibri" w:hAnsi="Calibri" w:cs="Calibri"/>
          <w:color w:val="333333"/>
          <w:szCs w:val="22"/>
          <w:shd w:val="clear" w:color="auto" w:fill="FBFBFB"/>
        </w:rPr>
        <w:t>Armstrong, M and Brown, D. (2019) </w:t>
      </w:r>
      <w:r w:rsidRPr="002F48DA">
        <w:rPr>
          <w:rFonts w:ascii="Calibri" w:hAnsi="Calibri" w:cs="Calibri"/>
          <w:i/>
          <w:iCs/>
          <w:color w:val="333333"/>
          <w:szCs w:val="22"/>
          <w:shd w:val="clear" w:color="auto" w:fill="FBFBFB"/>
        </w:rPr>
        <w:t xml:space="preserve">Strategic Human Resource Management: Back to the </w:t>
      </w:r>
      <w:proofErr w:type="gramStart"/>
      <w:r w:rsidRPr="002F48DA">
        <w:rPr>
          <w:rFonts w:ascii="Calibri" w:hAnsi="Calibri" w:cs="Calibri"/>
          <w:i/>
          <w:iCs/>
          <w:color w:val="333333"/>
          <w:szCs w:val="22"/>
          <w:shd w:val="clear" w:color="auto" w:fill="FBFBFB"/>
        </w:rPr>
        <w:t>future?</w:t>
      </w:r>
      <w:r w:rsidRPr="002F48DA">
        <w:rPr>
          <w:rFonts w:ascii="Calibri" w:hAnsi="Calibri" w:cs="Calibri"/>
          <w:color w:val="333333"/>
          <w:szCs w:val="22"/>
          <w:shd w:val="clear" w:color="auto" w:fill="FBFBFB"/>
        </w:rPr>
        <w:t>.</w:t>
      </w:r>
      <w:proofErr w:type="gramEnd"/>
      <w:r w:rsidRPr="002F48DA">
        <w:rPr>
          <w:rFonts w:ascii="Calibri" w:hAnsi="Calibri" w:cs="Calibri"/>
          <w:color w:val="333333"/>
          <w:szCs w:val="22"/>
          <w:shd w:val="clear" w:color="auto" w:fill="FBFBFB"/>
        </w:rPr>
        <w:t xml:space="preserve"> Available at: </w:t>
      </w:r>
      <w:proofErr w:type="gramStart"/>
      <w:r w:rsidRPr="002F48DA">
        <w:rPr>
          <w:rFonts w:ascii="Calibri" w:hAnsi="Calibri" w:cs="Calibri"/>
          <w:color w:val="333333"/>
          <w:szCs w:val="22"/>
          <w:shd w:val="clear" w:color="auto" w:fill="FBFBFB"/>
        </w:rPr>
        <w:t>https://www.employment-studies.co.uk/system/files/resources/files/517_Strategic-Human-Resource-Management-Back-to-the-future-IES-CIPD-2019.pdf  (</w:t>
      </w:r>
      <w:proofErr w:type="gramEnd"/>
      <w:r w:rsidRPr="002F48DA">
        <w:rPr>
          <w:rFonts w:ascii="Calibri" w:hAnsi="Calibri" w:cs="Calibri"/>
          <w:color w:val="333333"/>
          <w:szCs w:val="22"/>
          <w:shd w:val="clear" w:color="auto" w:fill="FBFBFB"/>
        </w:rPr>
        <w:t>Accessed: 09 November 2024).</w:t>
      </w:r>
    </w:p>
    <w:p w14:paraId="2F6041EB" w14:textId="77777777" w:rsidR="002F48DA" w:rsidRDefault="002F48DA" w:rsidP="000D5A14">
      <w:pPr>
        <w:tabs>
          <w:tab w:val="left" w:pos="2085"/>
        </w:tabs>
        <w:rPr>
          <w:rFonts w:ascii="Calibri" w:hAnsi="Calibri" w:cs="Calibri"/>
          <w:color w:val="333333"/>
          <w:szCs w:val="22"/>
          <w:shd w:val="clear" w:color="auto" w:fill="FBFBFB"/>
        </w:rPr>
      </w:pPr>
    </w:p>
    <w:p w14:paraId="201A565A" w14:textId="77777777" w:rsidR="002F48DA" w:rsidRDefault="002F48DA" w:rsidP="009841A4">
      <w:pPr>
        <w:rPr>
          <w:rFonts w:ascii="Calibri" w:hAnsi="Calibri" w:cs="Calibri"/>
          <w:szCs w:val="22"/>
        </w:rPr>
      </w:pPr>
      <w:proofErr w:type="spellStart"/>
      <w:r w:rsidRPr="002F48DA">
        <w:rPr>
          <w:rFonts w:ascii="Calibri" w:hAnsi="Calibri" w:cs="Calibri"/>
          <w:szCs w:val="22"/>
        </w:rPr>
        <w:t>Bazigos</w:t>
      </w:r>
      <w:proofErr w:type="spellEnd"/>
      <w:r w:rsidRPr="002F48DA">
        <w:rPr>
          <w:rFonts w:ascii="Calibri" w:hAnsi="Calibri" w:cs="Calibri"/>
          <w:szCs w:val="22"/>
        </w:rPr>
        <w:t>, M and Harter, J. (2016) </w:t>
      </w:r>
      <w:r w:rsidRPr="002F48DA">
        <w:rPr>
          <w:rFonts w:ascii="Calibri" w:hAnsi="Calibri" w:cs="Calibri"/>
          <w:i/>
          <w:iCs/>
          <w:szCs w:val="22"/>
        </w:rPr>
        <w:t>Revisiting the matrix organisation.</w:t>
      </w:r>
      <w:r w:rsidRPr="002F48DA">
        <w:rPr>
          <w:rFonts w:ascii="Calibri" w:hAnsi="Calibri" w:cs="Calibri"/>
          <w:szCs w:val="22"/>
        </w:rPr>
        <w:t> Available at: </w:t>
      </w:r>
      <w:hyperlink r:id="rId9" w:history="1">
        <w:r w:rsidRPr="002F48DA">
          <w:rPr>
            <w:rStyle w:val="Hyperlink"/>
            <w:rFonts w:ascii="Calibri" w:hAnsi="Calibri" w:cs="Calibri"/>
            <w:szCs w:val="22"/>
          </w:rPr>
          <w:t>Making the most of the matrix organization | McKinsey</w:t>
        </w:r>
      </w:hyperlink>
      <w:r w:rsidRPr="002F48DA">
        <w:rPr>
          <w:rFonts w:ascii="Calibri" w:hAnsi="Calibri" w:cs="Calibri"/>
          <w:szCs w:val="22"/>
        </w:rPr>
        <w:t> (Accessed: 12 October 2024).</w:t>
      </w:r>
    </w:p>
    <w:p w14:paraId="5D76583F" w14:textId="77777777" w:rsidR="002F48DA" w:rsidRDefault="002F48DA" w:rsidP="009841A4">
      <w:pPr>
        <w:rPr>
          <w:rFonts w:ascii="Calibri" w:hAnsi="Calibri" w:cs="Calibri"/>
          <w:szCs w:val="22"/>
        </w:rPr>
      </w:pPr>
    </w:p>
    <w:p w14:paraId="2D6F6C99" w14:textId="77777777" w:rsidR="002F48DA" w:rsidRDefault="002F48DA" w:rsidP="00800F31">
      <w:pPr>
        <w:tabs>
          <w:tab w:val="left" w:pos="2085"/>
        </w:tabs>
        <w:rPr>
          <w:rFonts w:ascii="Calibri" w:hAnsi="Calibri" w:cs="Calibri"/>
          <w:szCs w:val="22"/>
        </w:rPr>
      </w:pPr>
      <w:proofErr w:type="spellStart"/>
      <w:r w:rsidRPr="002F48DA">
        <w:rPr>
          <w:rFonts w:ascii="Calibri" w:hAnsi="Calibri" w:cs="Calibri"/>
          <w:szCs w:val="22"/>
        </w:rPr>
        <w:t>Belyh</w:t>
      </w:r>
      <w:proofErr w:type="spellEnd"/>
      <w:r w:rsidRPr="002F48DA">
        <w:rPr>
          <w:rFonts w:ascii="Calibri" w:hAnsi="Calibri" w:cs="Calibri"/>
          <w:szCs w:val="22"/>
        </w:rPr>
        <w:t>, A. (2022) </w:t>
      </w:r>
      <w:r w:rsidRPr="002F48DA">
        <w:rPr>
          <w:rFonts w:ascii="Calibri" w:hAnsi="Calibri" w:cs="Calibri"/>
          <w:i/>
          <w:iCs/>
          <w:szCs w:val="22"/>
        </w:rPr>
        <w:t>Understanding the Kubler-Ross Change Curve</w:t>
      </w:r>
      <w:r w:rsidRPr="002F48DA">
        <w:rPr>
          <w:rFonts w:ascii="Calibri" w:hAnsi="Calibri" w:cs="Calibri"/>
          <w:szCs w:val="22"/>
        </w:rPr>
        <w:t>. Available at: </w:t>
      </w:r>
      <w:hyperlink r:id="rId10" w:history="1">
        <w:r w:rsidRPr="002F48DA">
          <w:rPr>
            <w:rStyle w:val="Hyperlink"/>
            <w:rFonts w:ascii="Calibri" w:hAnsi="Calibri" w:cs="Calibri"/>
            <w:szCs w:val="22"/>
          </w:rPr>
          <w:t xml:space="preserve">Understanding the Kubler-Ross Change Curve | </w:t>
        </w:r>
        <w:proofErr w:type="spellStart"/>
        <w:r w:rsidRPr="002F48DA">
          <w:rPr>
            <w:rStyle w:val="Hyperlink"/>
            <w:rFonts w:ascii="Calibri" w:hAnsi="Calibri" w:cs="Calibri"/>
            <w:szCs w:val="22"/>
          </w:rPr>
          <w:t>Cleverism</w:t>
        </w:r>
        <w:proofErr w:type="spellEnd"/>
      </w:hyperlink>
      <w:r w:rsidRPr="002F48DA">
        <w:rPr>
          <w:rFonts w:ascii="Calibri" w:hAnsi="Calibri" w:cs="Calibri"/>
          <w:szCs w:val="22"/>
        </w:rPr>
        <w:t> (Accessed: 30 October 2024).</w:t>
      </w:r>
    </w:p>
    <w:p w14:paraId="2E455B86" w14:textId="77777777" w:rsidR="002F48DA" w:rsidRDefault="002F48DA" w:rsidP="00800F31">
      <w:pPr>
        <w:tabs>
          <w:tab w:val="left" w:pos="2085"/>
        </w:tabs>
        <w:rPr>
          <w:rFonts w:ascii="Calibri" w:hAnsi="Calibri" w:cs="Calibri"/>
          <w:szCs w:val="22"/>
        </w:rPr>
      </w:pPr>
    </w:p>
    <w:p w14:paraId="26A60260" w14:textId="77777777" w:rsidR="002F48DA" w:rsidRDefault="002F48DA" w:rsidP="007F3DC7">
      <w:pPr>
        <w:tabs>
          <w:tab w:val="left" w:pos="2085"/>
        </w:tabs>
        <w:rPr>
          <w:rFonts w:ascii="Calibri" w:hAnsi="Calibri" w:cs="Calibri"/>
          <w:szCs w:val="22"/>
        </w:rPr>
      </w:pPr>
      <w:r w:rsidRPr="002F48DA">
        <w:rPr>
          <w:rFonts w:ascii="Calibri" w:hAnsi="Calibri" w:cs="Calibri"/>
          <w:szCs w:val="22"/>
        </w:rPr>
        <w:t>Bitesize Learning (2024) </w:t>
      </w:r>
      <w:r w:rsidRPr="002F48DA">
        <w:rPr>
          <w:rFonts w:ascii="Calibri" w:hAnsi="Calibri" w:cs="Calibri"/>
          <w:i/>
          <w:iCs/>
          <w:szCs w:val="22"/>
        </w:rPr>
        <w:t>Kotter's 8-Step Change Model Diagram</w:t>
      </w:r>
      <w:r w:rsidRPr="002F48DA">
        <w:rPr>
          <w:rFonts w:ascii="Calibri" w:hAnsi="Calibri" w:cs="Calibri"/>
          <w:szCs w:val="22"/>
        </w:rPr>
        <w:t>. Available at: </w:t>
      </w:r>
      <w:hyperlink r:id="rId11" w:history="1">
        <w:r w:rsidRPr="002F48DA">
          <w:rPr>
            <w:rStyle w:val="Hyperlink"/>
            <w:rFonts w:ascii="Calibri" w:hAnsi="Calibri" w:cs="Calibri"/>
            <w:szCs w:val="22"/>
          </w:rPr>
          <w:t xml:space="preserve">Kotter's 8-step change model | Frameworks explained [with diagram] — </w:t>
        </w:r>
        <w:proofErr w:type="spellStart"/>
        <w:r w:rsidRPr="002F48DA">
          <w:rPr>
            <w:rStyle w:val="Hyperlink"/>
            <w:rFonts w:ascii="Calibri" w:hAnsi="Calibri" w:cs="Calibri"/>
            <w:szCs w:val="22"/>
          </w:rPr>
          <w:t>BiteSize</w:t>
        </w:r>
        <w:proofErr w:type="spellEnd"/>
        <w:r w:rsidRPr="002F48DA">
          <w:rPr>
            <w:rStyle w:val="Hyperlink"/>
            <w:rFonts w:ascii="Calibri" w:hAnsi="Calibri" w:cs="Calibri"/>
            <w:szCs w:val="22"/>
          </w:rPr>
          <w:t xml:space="preserve"> Learning</w:t>
        </w:r>
      </w:hyperlink>
      <w:r w:rsidRPr="002F48DA">
        <w:rPr>
          <w:rFonts w:ascii="Calibri" w:hAnsi="Calibri" w:cs="Calibri"/>
          <w:szCs w:val="22"/>
        </w:rPr>
        <w:t> (Accessed: 30 October 2024).</w:t>
      </w:r>
    </w:p>
    <w:p w14:paraId="4351740E" w14:textId="77777777" w:rsidR="002F48DA" w:rsidRPr="002F48DA" w:rsidRDefault="002F48DA" w:rsidP="007F3DC7">
      <w:pPr>
        <w:tabs>
          <w:tab w:val="left" w:pos="2085"/>
        </w:tabs>
        <w:rPr>
          <w:rFonts w:ascii="Calibri" w:hAnsi="Calibri" w:cs="Calibri"/>
          <w:szCs w:val="22"/>
        </w:rPr>
      </w:pPr>
    </w:p>
    <w:p w14:paraId="49B5D9B7" w14:textId="77777777" w:rsidR="002F48DA" w:rsidRDefault="002F48DA" w:rsidP="007506A8">
      <w:pPr>
        <w:rPr>
          <w:rFonts w:ascii="Calibri" w:hAnsi="Calibri" w:cs="Calibri"/>
          <w:szCs w:val="22"/>
        </w:rPr>
      </w:pPr>
      <w:r w:rsidRPr="002F48DA">
        <w:rPr>
          <w:rFonts w:ascii="Calibri" w:hAnsi="Calibri" w:cs="Calibri"/>
          <w:szCs w:val="22"/>
        </w:rPr>
        <w:t xml:space="preserve">Bluestone National Park Resort (2024) </w:t>
      </w:r>
      <w:r w:rsidRPr="002F48DA">
        <w:rPr>
          <w:rFonts w:ascii="Calibri" w:hAnsi="Calibri" w:cs="Calibri"/>
          <w:i/>
          <w:iCs/>
          <w:szCs w:val="22"/>
        </w:rPr>
        <w:t xml:space="preserve">Vision Canvas. </w:t>
      </w:r>
      <w:r w:rsidRPr="002F48DA">
        <w:rPr>
          <w:rFonts w:ascii="Calibri" w:hAnsi="Calibri" w:cs="Calibri"/>
          <w:szCs w:val="22"/>
        </w:rPr>
        <w:t xml:space="preserve">Narberth. Unpublished. (Accessed: 16 October 2024). </w:t>
      </w:r>
    </w:p>
    <w:p w14:paraId="2FC0C3AE" w14:textId="77777777" w:rsidR="002F48DA" w:rsidRDefault="002F48DA" w:rsidP="007506A8">
      <w:pPr>
        <w:rPr>
          <w:rFonts w:ascii="Calibri" w:hAnsi="Calibri" w:cs="Calibri"/>
          <w:szCs w:val="22"/>
        </w:rPr>
      </w:pPr>
    </w:p>
    <w:p w14:paraId="606E2E33" w14:textId="77777777" w:rsidR="002F48DA" w:rsidRDefault="002F48DA" w:rsidP="000D5A14">
      <w:pPr>
        <w:tabs>
          <w:tab w:val="left" w:pos="2085"/>
        </w:tabs>
      </w:pPr>
      <w:r w:rsidRPr="002F48DA">
        <w:t>Change Strategists (2023) </w:t>
      </w:r>
      <w:r w:rsidRPr="002F48DA">
        <w:rPr>
          <w:i/>
          <w:iCs/>
        </w:rPr>
        <w:t>How To Measure Change Management Effectiveness</w:t>
      </w:r>
      <w:r w:rsidRPr="002F48DA">
        <w:t> Available at: </w:t>
      </w:r>
      <w:hyperlink r:id="rId12" w:history="1">
        <w:r w:rsidRPr="002F48DA">
          <w:rPr>
            <w:rStyle w:val="Hyperlink"/>
          </w:rPr>
          <w:t>How To Measure Change Management Effectiveness | Change Strategists</w:t>
        </w:r>
      </w:hyperlink>
      <w:r w:rsidRPr="002F48DA">
        <w:t> (Accessed: 13 November 2024).</w:t>
      </w:r>
    </w:p>
    <w:p w14:paraId="06194D4B" w14:textId="77777777" w:rsidR="002F48DA" w:rsidRDefault="002F48DA" w:rsidP="000D5A14">
      <w:pPr>
        <w:tabs>
          <w:tab w:val="left" w:pos="2085"/>
        </w:tabs>
      </w:pPr>
    </w:p>
    <w:p w14:paraId="7DEF49DE" w14:textId="77777777" w:rsidR="002F48DA" w:rsidRDefault="002F48DA" w:rsidP="00D53E1B">
      <w:pPr>
        <w:rPr>
          <w:rFonts w:ascii="Calibri" w:hAnsi="Calibri" w:cs="Calibri"/>
          <w:szCs w:val="22"/>
        </w:rPr>
      </w:pPr>
      <w:r w:rsidRPr="002F48DA">
        <w:rPr>
          <w:rFonts w:ascii="Calibri" w:hAnsi="Calibri" w:cs="Calibri"/>
          <w:szCs w:val="22"/>
        </w:rPr>
        <w:t>Change Strategists (2023) </w:t>
      </w:r>
      <w:r w:rsidRPr="002F48DA">
        <w:rPr>
          <w:rFonts w:ascii="Calibri" w:hAnsi="Calibri" w:cs="Calibri"/>
          <w:i/>
          <w:iCs/>
          <w:szCs w:val="22"/>
        </w:rPr>
        <w:t xml:space="preserve">What is the Kotter 8-Step Model and How Does It </w:t>
      </w:r>
      <w:proofErr w:type="gramStart"/>
      <w:r w:rsidRPr="002F48DA">
        <w:rPr>
          <w:rFonts w:ascii="Calibri" w:hAnsi="Calibri" w:cs="Calibri"/>
          <w:i/>
          <w:iCs/>
          <w:szCs w:val="22"/>
        </w:rPr>
        <w:t>Work?</w:t>
      </w:r>
      <w:r w:rsidRPr="002F48DA">
        <w:rPr>
          <w:rFonts w:ascii="Calibri" w:hAnsi="Calibri" w:cs="Calibri"/>
          <w:szCs w:val="22"/>
        </w:rPr>
        <w:t>.</w:t>
      </w:r>
      <w:proofErr w:type="gramEnd"/>
      <w:r w:rsidRPr="002F48DA">
        <w:rPr>
          <w:rFonts w:ascii="Calibri" w:hAnsi="Calibri" w:cs="Calibri"/>
          <w:szCs w:val="22"/>
        </w:rPr>
        <w:t xml:space="preserve"> Available at: </w:t>
      </w:r>
      <w:hyperlink r:id="rId13" w:history="1">
        <w:r w:rsidRPr="002F48DA">
          <w:rPr>
            <w:rStyle w:val="Hyperlink"/>
            <w:rFonts w:ascii="Calibri" w:hAnsi="Calibri" w:cs="Calibri"/>
            <w:szCs w:val="22"/>
          </w:rPr>
          <w:t>What is the Kotter 8-Step Model and How Does It Work? Change Strategists</w:t>
        </w:r>
      </w:hyperlink>
      <w:r w:rsidRPr="002F48DA">
        <w:rPr>
          <w:rFonts w:ascii="Calibri" w:hAnsi="Calibri" w:cs="Calibri"/>
          <w:szCs w:val="22"/>
        </w:rPr>
        <w:t> (Accessed: 30 October 2024).</w:t>
      </w:r>
    </w:p>
    <w:p w14:paraId="6AC114EC" w14:textId="77777777" w:rsidR="002F48DA" w:rsidRDefault="002F48DA" w:rsidP="00D53E1B">
      <w:pPr>
        <w:rPr>
          <w:rFonts w:ascii="Calibri" w:hAnsi="Calibri" w:cs="Calibri"/>
          <w:szCs w:val="22"/>
        </w:rPr>
      </w:pPr>
    </w:p>
    <w:p w14:paraId="5FF1C6B4" w14:textId="77777777" w:rsidR="002F48DA" w:rsidRDefault="002F48DA" w:rsidP="000D5A14">
      <w:pPr>
        <w:tabs>
          <w:tab w:val="left" w:pos="2085"/>
        </w:tabs>
        <w:rPr>
          <w:rFonts w:ascii="Calibri" w:hAnsi="Calibri" w:cs="Calibri"/>
          <w:szCs w:val="22"/>
        </w:rPr>
      </w:pPr>
      <w:r w:rsidRPr="002F48DA">
        <w:rPr>
          <w:rFonts w:ascii="Calibri" w:hAnsi="Calibri" w:cs="Calibri"/>
          <w:szCs w:val="22"/>
        </w:rPr>
        <w:t>CIPD (2024) CIPD </w:t>
      </w:r>
      <w:r w:rsidRPr="002F48DA">
        <w:rPr>
          <w:rFonts w:ascii="Calibri" w:hAnsi="Calibri" w:cs="Calibri"/>
          <w:i/>
          <w:iCs/>
          <w:szCs w:val="22"/>
        </w:rPr>
        <w:t>Good Work Index 2024.</w:t>
      </w:r>
      <w:r w:rsidRPr="002F48DA">
        <w:rPr>
          <w:rFonts w:ascii="Calibri" w:hAnsi="Calibri" w:cs="Calibri"/>
          <w:szCs w:val="22"/>
        </w:rPr>
        <w:t> Available at: </w:t>
      </w:r>
      <w:hyperlink r:id="rId14" w:history="1">
        <w:r w:rsidRPr="002F48DA">
          <w:rPr>
            <w:rStyle w:val="Hyperlink"/>
            <w:rFonts w:ascii="Calibri" w:hAnsi="Calibri" w:cs="Calibri"/>
            <w:szCs w:val="22"/>
          </w:rPr>
          <w:t>CIPD Good Work Index 2024: Summary report</w:t>
        </w:r>
      </w:hyperlink>
      <w:r w:rsidRPr="002F48DA">
        <w:rPr>
          <w:rFonts w:ascii="Calibri" w:hAnsi="Calibri" w:cs="Calibri"/>
          <w:szCs w:val="22"/>
        </w:rPr>
        <w:t> (Accessed: 01 November 2024).</w:t>
      </w:r>
    </w:p>
    <w:p w14:paraId="6E331C4E" w14:textId="77777777" w:rsidR="002F48DA" w:rsidRDefault="002F48DA" w:rsidP="000D5A14">
      <w:pPr>
        <w:tabs>
          <w:tab w:val="left" w:pos="2085"/>
        </w:tabs>
        <w:rPr>
          <w:rFonts w:ascii="Calibri" w:hAnsi="Calibri" w:cs="Calibri"/>
          <w:szCs w:val="22"/>
        </w:rPr>
      </w:pPr>
    </w:p>
    <w:p w14:paraId="5960C75F" w14:textId="77777777" w:rsidR="002F48DA" w:rsidRDefault="002F48DA" w:rsidP="00B549CD">
      <w:pPr>
        <w:rPr>
          <w:rFonts w:ascii="Calibri" w:hAnsi="Calibri" w:cs="Calibri"/>
          <w:szCs w:val="22"/>
        </w:rPr>
      </w:pPr>
      <w:r w:rsidRPr="002F48DA">
        <w:rPr>
          <w:rFonts w:ascii="Calibri" w:hAnsi="Calibri" w:cs="Calibri"/>
          <w:szCs w:val="22"/>
        </w:rPr>
        <w:t>CIPD (2024) </w:t>
      </w:r>
      <w:r w:rsidRPr="002F48DA">
        <w:rPr>
          <w:rFonts w:ascii="Calibri" w:hAnsi="Calibri" w:cs="Calibri"/>
          <w:i/>
          <w:iCs/>
          <w:szCs w:val="22"/>
        </w:rPr>
        <w:t xml:space="preserve">Automation, </w:t>
      </w:r>
      <w:proofErr w:type="gramStart"/>
      <w:r w:rsidRPr="002F48DA">
        <w:rPr>
          <w:rFonts w:ascii="Calibri" w:hAnsi="Calibri" w:cs="Calibri"/>
          <w:i/>
          <w:iCs/>
          <w:szCs w:val="22"/>
        </w:rPr>
        <w:t>AI</w:t>
      </w:r>
      <w:proofErr w:type="gramEnd"/>
      <w:r w:rsidRPr="002F48DA">
        <w:rPr>
          <w:rFonts w:ascii="Calibri" w:hAnsi="Calibri" w:cs="Calibri"/>
          <w:i/>
          <w:iCs/>
          <w:szCs w:val="22"/>
        </w:rPr>
        <w:t xml:space="preserve"> and technology</w:t>
      </w:r>
      <w:r w:rsidRPr="002F48DA">
        <w:rPr>
          <w:rFonts w:ascii="Calibri" w:hAnsi="Calibri" w:cs="Calibri"/>
          <w:szCs w:val="22"/>
        </w:rPr>
        <w:t>. Available at: </w:t>
      </w:r>
      <w:hyperlink r:id="rId15" w:history="1">
        <w:r w:rsidRPr="002F48DA">
          <w:rPr>
            <w:rStyle w:val="Hyperlink"/>
            <w:rFonts w:ascii="Calibri" w:hAnsi="Calibri" w:cs="Calibri"/>
            <w:szCs w:val="22"/>
          </w:rPr>
          <w:t>Automation, AI and technology | CIPD</w:t>
        </w:r>
      </w:hyperlink>
      <w:r w:rsidRPr="002F48DA">
        <w:rPr>
          <w:rFonts w:ascii="Calibri" w:hAnsi="Calibri" w:cs="Calibri"/>
          <w:szCs w:val="22"/>
        </w:rPr>
        <w:t> (Accessed: 21 October 2024).</w:t>
      </w:r>
    </w:p>
    <w:p w14:paraId="3E7FFFEC" w14:textId="77777777" w:rsidR="002F48DA" w:rsidRDefault="002F48DA" w:rsidP="00B549CD">
      <w:pPr>
        <w:rPr>
          <w:rFonts w:ascii="Calibri" w:hAnsi="Calibri" w:cs="Calibri"/>
          <w:szCs w:val="22"/>
        </w:rPr>
      </w:pPr>
    </w:p>
    <w:p w14:paraId="70CD7B80" w14:textId="77777777" w:rsidR="002F48DA" w:rsidRDefault="002F48DA" w:rsidP="005F01C9">
      <w:pPr>
        <w:rPr>
          <w:rFonts w:ascii="Calibri" w:hAnsi="Calibri" w:cs="Calibri"/>
          <w:szCs w:val="22"/>
        </w:rPr>
      </w:pPr>
      <w:r w:rsidRPr="002F48DA">
        <w:rPr>
          <w:rFonts w:ascii="Calibri" w:hAnsi="Calibri" w:cs="Calibri"/>
          <w:szCs w:val="22"/>
        </w:rPr>
        <w:t>CIPD (2024) </w:t>
      </w:r>
      <w:r w:rsidRPr="002F48DA">
        <w:rPr>
          <w:rFonts w:ascii="Calibri" w:hAnsi="Calibri" w:cs="Calibri"/>
          <w:i/>
          <w:iCs/>
          <w:szCs w:val="22"/>
        </w:rPr>
        <w:t>Learning and development strategy and policy</w:t>
      </w:r>
      <w:r w:rsidRPr="002F48DA">
        <w:rPr>
          <w:rFonts w:ascii="Calibri" w:hAnsi="Calibri" w:cs="Calibri"/>
          <w:szCs w:val="22"/>
        </w:rPr>
        <w:t>. Available at: </w:t>
      </w:r>
      <w:hyperlink r:id="rId16" w:anchor="stakeholders-in-organisational-learning-and-development" w:history="1">
        <w:r w:rsidRPr="002F48DA">
          <w:rPr>
            <w:rStyle w:val="Hyperlink"/>
            <w:rFonts w:ascii="Calibri" w:hAnsi="Calibri" w:cs="Calibri"/>
            <w:szCs w:val="22"/>
          </w:rPr>
          <w:t>Learning and development strategy and policy | Factsheets | CIPD</w:t>
        </w:r>
      </w:hyperlink>
      <w:r w:rsidRPr="002F48DA">
        <w:rPr>
          <w:rFonts w:ascii="Calibri" w:hAnsi="Calibri" w:cs="Calibri"/>
          <w:szCs w:val="22"/>
        </w:rPr>
        <w:t> (Accessed: 30 October 2024).</w:t>
      </w:r>
    </w:p>
    <w:p w14:paraId="782E1894" w14:textId="77777777" w:rsidR="002F48DA" w:rsidRDefault="002F48DA" w:rsidP="005F01C9">
      <w:pPr>
        <w:rPr>
          <w:rFonts w:ascii="Calibri" w:hAnsi="Calibri" w:cs="Calibri"/>
          <w:szCs w:val="22"/>
        </w:rPr>
      </w:pPr>
    </w:p>
    <w:p w14:paraId="1607BE3C" w14:textId="77777777" w:rsidR="002F48DA" w:rsidRDefault="002F48DA" w:rsidP="000D5A14">
      <w:pPr>
        <w:tabs>
          <w:tab w:val="left" w:pos="2085"/>
        </w:tabs>
        <w:rPr>
          <w:rFonts w:ascii="Calibri" w:hAnsi="Calibri" w:cs="Calibri"/>
          <w:color w:val="333333"/>
          <w:szCs w:val="22"/>
          <w:shd w:val="clear" w:color="auto" w:fill="FBFBFB"/>
        </w:rPr>
      </w:pPr>
      <w:r w:rsidRPr="002F48DA">
        <w:rPr>
          <w:rFonts w:ascii="Calibri" w:hAnsi="Calibri" w:cs="Calibri"/>
          <w:color w:val="333333"/>
          <w:szCs w:val="22"/>
          <w:shd w:val="clear" w:color="auto" w:fill="FBFBFB"/>
        </w:rPr>
        <w:t>CIPD (2024) </w:t>
      </w:r>
      <w:r w:rsidRPr="002F48DA">
        <w:rPr>
          <w:rFonts w:ascii="Calibri" w:hAnsi="Calibri" w:cs="Calibri"/>
          <w:i/>
          <w:iCs/>
          <w:color w:val="333333"/>
          <w:szCs w:val="22"/>
          <w:shd w:val="clear" w:color="auto" w:fill="FBFBFB"/>
        </w:rPr>
        <w:t>Strategic Human Resource Management</w:t>
      </w:r>
      <w:r w:rsidRPr="002F48DA">
        <w:rPr>
          <w:rFonts w:ascii="Calibri" w:hAnsi="Calibri" w:cs="Calibri"/>
          <w:color w:val="333333"/>
          <w:szCs w:val="22"/>
          <w:shd w:val="clear" w:color="auto" w:fill="FBFBFB"/>
        </w:rPr>
        <w:t>. Available at: https://www.cipd.org/en/knowledge/factsheets/strategic-hrm-factsheet/#strategy (Accessed: 09 November 2024).</w:t>
      </w:r>
    </w:p>
    <w:p w14:paraId="796B2577" w14:textId="77777777" w:rsidR="002F48DA" w:rsidRDefault="002F48DA" w:rsidP="000D5A14">
      <w:pPr>
        <w:tabs>
          <w:tab w:val="left" w:pos="2085"/>
        </w:tabs>
        <w:rPr>
          <w:rFonts w:ascii="Calibri" w:hAnsi="Calibri" w:cs="Calibri"/>
          <w:color w:val="333333"/>
          <w:szCs w:val="22"/>
          <w:shd w:val="clear" w:color="auto" w:fill="FBFBFB"/>
        </w:rPr>
      </w:pPr>
    </w:p>
    <w:p w14:paraId="4219CA74" w14:textId="77777777" w:rsidR="002F48DA" w:rsidRDefault="002F48DA" w:rsidP="005843CE">
      <w:pPr>
        <w:rPr>
          <w:rFonts w:ascii="Calibri" w:hAnsi="Calibri" w:cs="Calibri"/>
          <w:szCs w:val="22"/>
        </w:rPr>
      </w:pPr>
      <w:r w:rsidRPr="002F48DA">
        <w:rPr>
          <w:rFonts w:ascii="Calibri" w:hAnsi="Calibri" w:cs="Calibri"/>
          <w:szCs w:val="22"/>
        </w:rPr>
        <w:t>CIPD (2024) </w:t>
      </w:r>
      <w:r w:rsidRPr="002F48DA">
        <w:rPr>
          <w:rFonts w:ascii="Calibri" w:hAnsi="Calibri" w:cs="Calibri"/>
          <w:i/>
          <w:iCs/>
          <w:szCs w:val="22"/>
        </w:rPr>
        <w:t>Strategic human resource management</w:t>
      </w:r>
      <w:r w:rsidRPr="002F48DA">
        <w:rPr>
          <w:rFonts w:ascii="Calibri" w:hAnsi="Calibri" w:cs="Calibri"/>
          <w:szCs w:val="22"/>
        </w:rPr>
        <w:t>. Available at: </w:t>
      </w:r>
      <w:hyperlink r:id="rId17" w:anchor="business" w:history="1">
        <w:r w:rsidRPr="002F48DA">
          <w:rPr>
            <w:rStyle w:val="Hyperlink"/>
            <w:rFonts w:ascii="Calibri" w:hAnsi="Calibri" w:cs="Calibri"/>
            <w:szCs w:val="22"/>
          </w:rPr>
          <w:t>Strategic human resource management | Factsheets | CIPD</w:t>
        </w:r>
      </w:hyperlink>
      <w:r w:rsidRPr="002F48DA">
        <w:rPr>
          <w:rFonts w:ascii="Calibri" w:hAnsi="Calibri" w:cs="Calibri"/>
          <w:szCs w:val="22"/>
        </w:rPr>
        <w:t>  (Accessed: 17 October 2024).</w:t>
      </w:r>
    </w:p>
    <w:p w14:paraId="1088A2DE" w14:textId="77777777" w:rsidR="002F48DA" w:rsidRPr="002F48DA" w:rsidRDefault="002F48DA" w:rsidP="005843CE">
      <w:pPr>
        <w:rPr>
          <w:rFonts w:ascii="Calibri" w:hAnsi="Calibri" w:cs="Calibri"/>
          <w:szCs w:val="22"/>
        </w:rPr>
      </w:pPr>
    </w:p>
    <w:p w14:paraId="7278A8FE" w14:textId="77777777" w:rsidR="002F48DA" w:rsidRDefault="002F48DA" w:rsidP="00574CEC">
      <w:pPr>
        <w:tabs>
          <w:tab w:val="left" w:pos="2085"/>
        </w:tabs>
        <w:rPr>
          <w:rFonts w:ascii="Calibri" w:hAnsi="Calibri" w:cs="Calibri"/>
          <w:szCs w:val="22"/>
        </w:rPr>
      </w:pPr>
      <w:r w:rsidRPr="002F48DA">
        <w:rPr>
          <w:rFonts w:ascii="Calibri" w:hAnsi="Calibri" w:cs="Calibri"/>
          <w:szCs w:val="22"/>
        </w:rPr>
        <w:t>CIPD (2024) </w:t>
      </w:r>
      <w:r w:rsidRPr="002F48DA">
        <w:rPr>
          <w:rFonts w:ascii="Calibri" w:hAnsi="Calibri" w:cs="Calibri"/>
          <w:i/>
          <w:iCs/>
          <w:szCs w:val="22"/>
        </w:rPr>
        <w:t>Wellbeing at Work</w:t>
      </w:r>
      <w:r w:rsidRPr="002F48DA">
        <w:rPr>
          <w:rFonts w:ascii="Calibri" w:hAnsi="Calibri" w:cs="Calibri"/>
          <w:szCs w:val="22"/>
        </w:rPr>
        <w:t>. Available at: </w:t>
      </w:r>
      <w:hyperlink r:id="rId18" w:anchor="what-is-wellbeing-at-work" w:history="1">
        <w:r w:rsidRPr="002F48DA">
          <w:rPr>
            <w:rStyle w:val="Hyperlink"/>
            <w:rFonts w:ascii="Calibri" w:hAnsi="Calibri" w:cs="Calibri"/>
            <w:szCs w:val="22"/>
          </w:rPr>
          <w:t>Wellbeing at Work | Factsheets | CIPD</w:t>
        </w:r>
      </w:hyperlink>
      <w:r w:rsidRPr="002F48DA">
        <w:rPr>
          <w:rFonts w:ascii="Calibri" w:hAnsi="Calibri" w:cs="Calibri"/>
          <w:szCs w:val="22"/>
        </w:rPr>
        <w:t> (Accessed: 30 October 2024).</w:t>
      </w:r>
    </w:p>
    <w:p w14:paraId="0980E441" w14:textId="77777777" w:rsidR="002F48DA" w:rsidRPr="002F48DA" w:rsidRDefault="002F48DA" w:rsidP="00574CEC">
      <w:pPr>
        <w:tabs>
          <w:tab w:val="left" w:pos="2085"/>
        </w:tabs>
        <w:rPr>
          <w:rFonts w:ascii="Calibri" w:hAnsi="Calibri" w:cs="Calibri"/>
          <w:szCs w:val="22"/>
        </w:rPr>
      </w:pPr>
    </w:p>
    <w:p w14:paraId="19F804D9" w14:textId="77777777" w:rsidR="002F48DA" w:rsidRDefault="002F48DA" w:rsidP="000D5A14">
      <w:pPr>
        <w:tabs>
          <w:tab w:val="left" w:pos="2085"/>
        </w:tabs>
        <w:rPr>
          <w:rFonts w:ascii="Calibri" w:hAnsi="Calibri" w:cs="Calibri"/>
          <w:color w:val="333333"/>
          <w:szCs w:val="22"/>
          <w:shd w:val="clear" w:color="auto" w:fill="FBFBFB"/>
        </w:rPr>
      </w:pPr>
      <w:r w:rsidRPr="002F48DA">
        <w:rPr>
          <w:rFonts w:ascii="Calibri" w:hAnsi="Calibri" w:cs="Calibri"/>
          <w:color w:val="333333"/>
          <w:szCs w:val="22"/>
          <w:shd w:val="clear" w:color="auto" w:fill="FBFBFB"/>
        </w:rPr>
        <w:t>De Smet, J et al. (2022) </w:t>
      </w:r>
      <w:r w:rsidRPr="002F48DA">
        <w:rPr>
          <w:rFonts w:ascii="Calibri" w:hAnsi="Calibri" w:cs="Calibri"/>
          <w:i/>
          <w:iCs/>
          <w:color w:val="333333"/>
          <w:szCs w:val="22"/>
          <w:shd w:val="clear" w:color="auto" w:fill="FBFBFB"/>
        </w:rPr>
        <w:t>The Great Renegotiation and new talent pools</w:t>
      </w:r>
      <w:r w:rsidRPr="002F48DA">
        <w:rPr>
          <w:rFonts w:ascii="Calibri" w:hAnsi="Calibri" w:cs="Calibri"/>
          <w:color w:val="333333"/>
          <w:szCs w:val="22"/>
          <w:shd w:val="clear" w:color="auto" w:fill="FBFBFB"/>
        </w:rPr>
        <w:t>. Available at: https://www.mckinsey.com/capabilities/people-and-organizational-performance/our-insights/the-great-attrition-is-making-hiring-harder-are-you-searching-the-right-talent-pools (Accessed: 09 November 2024).</w:t>
      </w:r>
    </w:p>
    <w:p w14:paraId="00CF3D2E" w14:textId="77777777" w:rsidR="002F48DA" w:rsidRPr="002F48DA" w:rsidRDefault="002F48DA" w:rsidP="000D5A14">
      <w:pPr>
        <w:tabs>
          <w:tab w:val="left" w:pos="2085"/>
        </w:tabs>
        <w:rPr>
          <w:rFonts w:ascii="Calibri" w:hAnsi="Calibri" w:cs="Calibri"/>
          <w:color w:val="333333"/>
          <w:szCs w:val="22"/>
          <w:shd w:val="clear" w:color="auto" w:fill="FBFBFB"/>
        </w:rPr>
      </w:pPr>
    </w:p>
    <w:p w14:paraId="5ADEB3F3" w14:textId="77777777" w:rsidR="002F48DA" w:rsidRDefault="002F48DA" w:rsidP="007506A8">
      <w:pPr>
        <w:rPr>
          <w:rFonts w:ascii="Calibri" w:hAnsi="Calibri" w:cs="Calibri"/>
          <w:szCs w:val="22"/>
        </w:rPr>
      </w:pPr>
      <w:r w:rsidRPr="002F48DA">
        <w:rPr>
          <w:rFonts w:ascii="Calibri" w:hAnsi="Calibri" w:cs="Calibri"/>
          <w:szCs w:val="22"/>
        </w:rPr>
        <w:t>Duggan, T. (2024) </w:t>
      </w:r>
      <w:r w:rsidRPr="002F48DA">
        <w:rPr>
          <w:rFonts w:ascii="Calibri" w:hAnsi="Calibri" w:cs="Calibri"/>
          <w:i/>
          <w:iCs/>
          <w:szCs w:val="22"/>
        </w:rPr>
        <w:t>The Advantages of Divisional Organisation Structure on Accountability</w:t>
      </w:r>
      <w:r w:rsidRPr="002F48DA">
        <w:rPr>
          <w:rFonts w:ascii="Calibri" w:hAnsi="Calibri" w:cs="Calibri"/>
          <w:szCs w:val="22"/>
        </w:rPr>
        <w:t>. Available at: </w:t>
      </w:r>
      <w:hyperlink r:id="rId19" w:history="1">
        <w:r w:rsidRPr="002F48DA">
          <w:rPr>
            <w:rStyle w:val="Hyperlink"/>
            <w:rFonts w:ascii="Calibri" w:hAnsi="Calibri" w:cs="Calibri"/>
            <w:szCs w:val="22"/>
          </w:rPr>
          <w:t>The Advantages of Divisional Organization Structure on Accountability (chron.com)</w:t>
        </w:r>
      </w:hyperlink>
      <w:r w:rsidRPr="002F48DA">
        <w:rPr>
          <w:rFonts w:ascii="Calibri" w:hAnsi="Calibri" w:cs="Calibri"/>
          <w:szCs w:val="22"/>
        </w:rPr>
        <w:t> (Accessed: 10 October 2024).</w:t>
      </w:r>
    </w:p>
    <w:p w14:paraId="7E1AD046" w14:textId="77777777" w:rsidR="002F48DA" w:rsidRPr="002F48DA" w:rsidRDefault="002F48DA" w:rsidP="007506A8">
      <w:pPr>
        <w:rPr>
          <w:rFonts w:ascii="Calibri" w:hAnsi="Calibri" w:cs="Calibri"/>
          <w:szCs w:val="22"/>
        </w:rPr>
      </w:pPr>
    </w:p>
    <w:p w14:paraId="2CAA572E" w14:textId="77777777" w:rsidR="002F48DA" w:rsidRDefault="002F48DA" w:rsidP="007506A8">
      <w:pPr>
        <w:rPr>
          <w:rFonts w:ascii="Calibri" w:hAnsi="Calibri" w:cs="Calibri"/>
          <w:szCs w:val="22"/>
        </w:rPr>
      </w:pPr>
      <w:r w:rsidRPr="002F48DA">
        <w:rPr>
          <w:rFonts w:ascii="Calibri" w:hAnsi="Calibri" w:cs="Calibri"/>
          <w:szCs w:val="22"/>
        </w:rPr>
        <w:t>Ellis, C. (2023) </w:t>
      </w:r>
      <w:r w:rsidRPr="002F48DA">
        <w:rPr>
          <w:rFonts w:ascii="Calibri" w:hAnsi="Calibri" w:cs="Calibri"/>
          <w:i/>
          <w:iCs/>
          <w:szCs w:val="22"/>
        </w:rPr>
        <w:t>What Are Divisional Organizational Structures?</w:t>
      </w:r>
      <w:r w:rsidRPr="002F48DA">
        <w:rPr>
          <w:rFonts w:ascii="Calibri" w:hAnsi="Calibri" w:cs="Calibri"/>
          <w:szCs w:val="22"/>
        </w:rPr>
        <w:t xml:space="preserve"> Available at: </w:t>
      </w:r>
      <w:hyperlink r:id="rId20" w:history="1">
        <w:r w:rsidRPr="002F48DA">
          <w:rPr>
            <w:rStyle w:val="Hyperlink"/>
            <w:rFonts w:ascii="Calibri" w:hAnsi="Calibri" w:cs="Calibri"/>
            <w:szCs w:val="22"/>
          </w:rPr>
          <w:t>What Are Divisional Organizational Structures? | The Org</w:t>
        </w:r>
      </w:hyperlink>
      <w:r w:rsidRPr="002F48DA">
        <w:rPr>
          <w:rFonts w:ascii="Calibri" w:hAnsi="Calibri" w:cs="Calibri"/>
          <w:szCs w:val="22"/>
        </w:rPr>
        <w:t> (Accessed: 12 October 2024).</w:t>
      </w:r>
    </w:p>
    <w:p w14:paraId="6C369460" w14:textId="77777777" w:rsidR="002F48DA" w:rsidRPr="002F48DA" w:rsidRDefault="002F48DA" w:rsidP="007506A8">
      <w:pPr>
        <w:rPr>
          <w:rFonts w:ascii="Calibri" w:hAnsi="Calibri" w:cs="Calibri"/>
          <w:szCs w:val="22"/>
        </w:rPr>
      </w:pPr>
    </w:p>
    <w:p w14:paraId="1DDF5AC0" w14:textId="77777777" w:rsidR="002F48DA" w:rsidRDefault="002F48DA" w:rsidP="000D5A14">
      <w:pPr>
        <w:tabs>
          <w:tab w:val="left" w:pos="2085"/>
        </w:tabs>
        <w:rPr>
          <w:rFonts w:ascii="Calibri" w:hAnsi="Calibri" w:cs="Calibri"/>
          <w:szCs w:val="22"/>
        </w:rPr>
      </w:pPr>
      <w:r w:rsidRPr="002F48DA">
        <w:rPr>
          <w:rFonts w:ascii="Calibri" w:hAnsi="Calibri" w:cs="Calibri"/>
          <w:szCs w:val="22"/>
        </w:rPr>
        <w:t>Fields, J. (2023) </w:t>
      </w:r>
      <w:r w:rsidRPr="002F48DA">
        <w:rPr>
          <w:rFonts w:ascii="Calibri" w:hAnsi="Calibri" w:cs="Calibri"/>
          <w:i/>
          <w:iCs/>
          <w:szCs w:val="22"/>
        </w:rPr>
        <w:t xml:space="preserve">What Is </w:t>
      </w:r>
      <w:proofErr w:type="gramStart"/>
      <w:r w:rsidRPr="002F48DA">
        <w:rPr>
          <w:rFonts w:ascii="Calibri" w:hAnsi="Calibri" w:cs="Calibri"/>
          <w:i/>
          <w:iCs/>
          <w:szCs w:val="22"/>
        </w:rPr>
        <w:t>The</w:t>
      </w:r>
      <w:proofErr w:type="gramEnd"/>
      <w:r w:rsidRPr="002F48DA">
        <w:rPr>
          <w:rFonts w:ascii="Calibri" w:hAnsi="Calibri" w:cs="Calibri"/>
          <w:i/>
          <w:iCs/>
          <w:szCs w:val="22"/>
        </w:rPr>
        <w:t xml:space="preserve"> Employee Lifecycle</w:t>
      </w:r>
      <w:r w:rsidRPr="002F48DA">
        <w:rPr>
          <w:rFonts w:ascii="Calibri" w:hAnsi="Calibri" w:cs="Calibri"/>
          <w:szCs w:val="22"/>
        </w:rPr>
        <w:t>. Available at: </w:t>
      </w:r>
      <w:hyperlink r:id="rId21" w:history="1">
        <w:r w:rsidRPr="002F48DA">
          <w:rPr>
            <w:rStyle w:val="Hyperlink"/>
            <w:rFonts w:ascii="Calibri" w:hAnsi="Calibri" w:cs="Calibri"/>
            <w:szCs w:val="22"/>
          </w:rPr>
          <w:t>What is the Employee Life Cycle? Optimising The 7 Stages</w:t>
        </w:r>
      </w:hyperlink>
      <w:r w:rsidRPr="002F48DA">
        <w:rPr>
          <w:rFonts w:ascii="Calibri" w:hAnsi="Calibri" w:cs="Calibri"/>
          <w:szCs w:val="22"/>
        </w:rPr>
        <w:t> (Accessed: 08 November 2024).</w:t>
      </w:r>
    </w:p>
    <w:p w14:paraId="3126AF5C" w14:textId="77777777" w:rsidR="002F48DA" w:rsidRPr="002F48DA" w:rsidRDefault="002F48DA" w:rsidP="000D5A14">
      <w:pPr>
        <w:tabs>
          <w:tab w:val="left" w:pos="2085"/>
        </w:tabs>
        <w:rPr>
          <w:rFonts w:ascii="Calibri" w:hAnsi="Calibri" w:cs="Calibri"/>
          <w:szCs w:val="22"/>
        </w:rPr>
      </w:pPr>
    </w:p>
    <w:p w14:paraId="1CA945D4" w14:textId="77777777" w:rsidR="002F48DA" w:rsidRDefault="002F48DA" w:rsidP="00F1133D">
      <w:pPr>
        <w:rPr>
          <w:rFonts w:ascii="Calibri" w:hAnsi="Calibri" w:cs="Calibri"/>
          <w:szCs w:val="22"/>
        </w:rPr>
      </w:pPr>
      <w:r w:rsidRPr="002F48DA">
        <w:rPr>
          <w:rFonts w:ascii="Calibri" w:hAnsi="Calibri" w:cs="Calibri"/>
          <w:szCs w:val="22"/>
        </w:rPr>
        <w:t>Forbes (2021) </w:t>
      </w:r>
      <w:r w:rsidRPr="002F48DA">
        <w:rPr>
          <w:rFonts w:ascii="Calibri" w:hAnsi="Calibri" w:cs="Calibri"/>
          <w:i/>
          <w:iCs/>
          <w:szCs w:val="22"/>
        </w:rPr>
        <w:t xml:space="preserve">HR Experts Explain 16 Benefits </w:t>
      </w:r>
      <w:proofErr w:type="gramStart"/>
      <w:r w:rsidRPr="002F48DA">
        <w:rPr>
          <w:rFonts w:ascii="Calibri" w:hAnsi="Calibri" w:cs="Calibri"/>
          <w:i/>
          <w:iCs/>
          <w:szCs w:val="22"/>
        </w:rPr>
        <w:t>Of</w:t>
      </w:r>
      <w:proofErr w:type="gramEnd"/>
      <w:r w:rsidRPr="002F48DA">
        <w:rPr>
          <w:rFonts w:ascii="Calibri" w:hAnsi="Calibri" w:cs="Calibri"/>
          <w:i/>
          <w:iCs/>
          <w:szCs w:val="22"/>
        </w:rPr>
        <w:t xml:space="preserve"> Training And Development</w:t>
      </w:r>
      <w:r w:rsidRPr="002F48DA">
        <w:rPr>
          <w:rFonts w:ascii="Calibri" w:hAnsi="Calibri" w:cs="Calibri"/>
          <w:szCs w:val="22"/>
        </w:rPr>
        <w:t>. Available at: </w:t>
      </w:r>
      <w:hyperlink r:id="rId22" w:history="1">
        <w:r w:rsidRPr="002F48DA">
          <w:rPr>
            <w:rStyle w:val="Hyperlink"/>
            <w:rFonts w:ascii="Calibri" w:hAnsi="Calibri" w:cs="Calibri"/>
            <w:szCs w:val="22"/>
          </w:rPr>
          <w:t>HR Experts Explain 16 Benefits Of Training And Development</w:t>
        </w:r>
      </w:hyperlink>
      <w:r w:rsidRPr="002F48DA">
        <w:rPr>
          <w:rFonts w:ascii="Calibri" w:hAnsi="Calibri" w:cs="Calibri"/>
          <w:szCs w:val="22"/>
        </w:rPr>
        <w:t>  (Accessed: 30 October 2024).</w:t>
      </w:r>
    </w:p>
    <w:p w14:paraId="1BD6C490" w14:textId="77777777" w:rsidR="002F48DA" w:rsidRPr="002F48DA" w:rsidRDefault="002F48DA" w:rsidP="00F1133D">
      <w:pPr>
        <w:rPr>
          <w:rFonts w:ascii="Calibri" w:hAnsi="Calibri" w:cs="Calibri"/>
          <w:szCs w:val="22"/>
        </w:rPr>
      </w:pPr>
    </w:p>
    <w:p w14:paraId="24E893D5" w14:textId="77777777" w:rsidR="002F48DA" w:rsidRDefault="002F48DA" w:rsidP="00A555AA">
      <w:pPr>
        <w:rPr>
          <w:rFonts w:ascii="Calibri" w:hAnsi="Calibri" w:cs="Calibri"/>
          <w:szCs w:val="22"/>
        </w:rPr>
      </w:pPr>
      <w:r w:rsidRPr="002F48DA">
        <w:rPr>
          <w:rFonts w:ascii="Calibri" w:hAnsi="Calibri" w:cs="Calibri"/>
          <w:szCs w:val="22"/>
        </w:rPr>
        <w:lastRenderedPageBreak/>
        <w:t>Glaze, A. (2023) </w:t>
      </w:r>
      <w:r w:rsidRPr="002F48DA">
        <w:rPr>
          <w:rFonts w:ascii="Calibri" w:hAnsi="Calibri" w:cs="Calibri"/>
          <w:i/>
          <w:iCs/>
          <w:szCs w:val="22"/>
        </w:rPr>
        <w:t xml:space="preserve">How Rising Interest Rates </w:t>
      </w:r>
      <w:proofErr w:type="gramStart"/>
      <w:r w:rsidRPr="002F48DA">
        <w:rPr>
          <w:rFonts w:ascii="Calibri" w:hAnsi="Calibri" w:cs="Calibri"/>
          <w:i/>
          <w:iCs/>
          <w:szCs w:val="22"/>
        </w:rPr>
        <w:t>can</w:t>
      </w:r>
      <w:proofErr w:type="gramEnd"/>
      <w:r w:rsidRPr="002F48DA">
        <w:rPr>
          <w:rFonts w:ascii="Calibri" w:hAnsi="Calibri" w:cs="Calibri"/>
          <w:i/>
          <w:iCs/>
          <w:szCs w:val="22"/>
        </w:rPr>
        <w:t xml:space="preserve"> Hurt - Or Help - Businesses</w:t>
      </w:r>
      <w:r w:rsidRPr="002F48DA">
        <w:rPr>
          <w:rFonts w:ascii="Calibri" w:hAnsi="Calibri" w:cs="Calibri"/>
          <w:szCs w:val="22"/>
        </w:rPr>
        <w:t>. Available at: </w:t>
      </w:r>
      <w:hyperlink r:id="rId23" w:history="1">
        <w:r w:rsidRPr="002F48DA">
          <w:rPr>
            <w:rStyle w:val="Hyperlink"/>
            <w:rFonts w:ascii="Calibri" w:hAnsi="Calibri" w:cs="Calibri"/>
            <w:szCs w:val="22"/>
          </w:rPr>
          <w:t>How Rising Interest Rates Can Hurt—Or Help—Businesses (forbes.com)</w:t>
        </w:r>
      </w:hyperlink>
      <w:r w:rsidRPr="002F48DA">
        <w:rPr>
          <w:rFonts w:ascii="Calibri" w:hAnsi="Calibri" w:cs="Calibri"/>
          <w:szCs w:val="22"/>
        </w:rPr>
        <w:t>  (Accessed: 22 October 2024).</w:t>
      </w:r>
    </w:p>
    <w:p w14:paraId="35629033" w14:textId="77777777" w:rsidR="002F48DA" w:rsidRPr="002F48DA" w:rsidRDefault="002F48DA" w:rsidP="00A555AA">
      <w:pPr>
        <w:rPr>
          <w:rFonts w:ascii="Calibri" w:hAnsi="Calibri" w:cs="Calibri"/>
          <w:szCs w:val="22"/>
        </w:rPr>
      </w:pPr>
    </w:p>
    <w:p w14:paraId="097C269A" w14:textId="77777777" w:rsidR="002F48DA" w:rsidRDefault="002F48DA" w:rsidP="00D32A64">
      <w:pPr>
        <w:rPr>
          <w:rFonts w:ascii="Calibri" w:hAnsi="Calibri" w:cs="Calibri"/>
          <w:szCs w:val="22"/>
        </w:rPr>
      </w:pPr>
      <w:r w:rsidRPr="002F48DA">
        <w:rPr>
          <w:rFonts w:ascii="Calibri" w:hAnsi="Calibri" w:cs="Calibri"/>
          <w:szCs w:val="22"/>
        </w:rPr>
        <w:t>GOV.UK (2024) </w:t>
      </w:r>
      <w:r w:rsidRPr="002F48DA">
        <w:rPr>
          <w:rFonts w:ascii="Calibri" w:hAnsi="Calibri" w:cs="Calibri"/>
          <w:i/>
          <w:iCs/>
          <w:szCs w:val="22"/>
        </w:rPr>
        <w:t>Employment Rights Bill overview.</w:t>
      </w:r>
      <w:r w:rsidRPr="002F48DA">
        <w:rPr>
          <w:rFonts w:ascii="Calibri" w:hAnsi="Calibri" w:cs="Calibri"/>
          <w:szCs w:val="22"/>
        </w:rPr>
        <w:t> Available at: </w:t>
      </w:r>
      <w:hyperlink r:id="rId24" w:history="1">
        <w:r w:rsidRPr="002F48DA">
          <w:rPr>
            <w:rStyle w:val="Hyperlink"/>
            <w:rFonts w:ascii="Calibri" w:hAnsi="Calibri" w:cs="Calibri"/>
            <w:szCs w:val="22"/>
          </w:rPr>
          <w:t>Employment Rights Bill overview (publishing.service.gov.uk)</w:t>
        </w:r>
      </w:hyperlink>
      <w:r w:rsidRPr="002F48DA">
        <w:rPr>
          <w:rFonts w:ascii="Calibri" w:hAnsi="Calibri" w:cs="Calibri"/>
          <w:szCs w:val="22"/>
        </w:rPr>
        <w:t> (Accessed: 22 October 2024).</w:t>
      </w:r>
    </w:p>
    <w:p w14:paraId="19FF68D1" w14:textId="77777777" w:rsidR="002F48DA" w:rsidRPr="002F48DA" w:rsidRDefault="002F48DA" w:rsidP="00D32A64">
      <w:pPr>
        <w:rPr>
          <w:rFonts w:ascii="Calibri" w:hAnsi="Calibri" w:cs="Calibri"/>
          <w:szCs w:val="22"/>
        </w:rPr>
      </w:pPr>
    </w:p>
    <w:p w14:paraId="7AE19BB6" w14:textId="77777777" w:rsidR="002F48DA" w:rsidRDefault="002F48DA" w:rsidP="000D5A14">
      <w:pPr>
        <w:tabs>
          <w:tab w:val="left" w:pos="2085"/>
        </w:tabs>
        <w:rPr>
          <w:rFonts w:ascii="Calibri" w:hAnsi="Calibri" w:cs="Calibri"/>
          <w:szCs w:val="22"/>
        </w:rPr>
      </w:pPr>
      <w:r w:rsidRPr="002F48DA">
        <w:rPr>
          <w:rFonts w:ascii="Calibri" w:hAnsi="Calibri" w:cs="Calibri"/>
          <w:szCs w:val="22"/>
        </w:rPr>
        <w:t>Harvard Business Review (2018) </w:t>
      </w:r>
      <w:r w:rsidRPr="002F48DA">
        <w:rPr>
          <w:rFonts w:ascii="Calibri" w:hAnsi="Calibri" w:cs="Calibri"/>
          <w:i/>
          <w:iCs/>
          <w:szCs w:val="22"/>
        </w:rPr>
        <w:t>4 Ways to Create a Learning Culture on Your Team.</w:t>
      </w:r>
      <w:r w:rsidRPr="002F48DA">
        <w:rPr>
          <w:rFonts w:ascii="Calibri" w:hAnsi="Calibri" w:cs="Calibri"/>
          <w:szCs w:val="22"/>
        </w:rPr>
        <w:t> Available at: </w:t>
      </w:r>
      <w:hyperlink r:id="rId25" w:history="1">
        <w:r w:rsidRPr="002F48DA">
          <w:rPr>
            <w:rStyle w:val="Hyperlink"/>
            <w:rFonts w:ascii="Calibri" w:hAnsi="Calibri" w:cs="Calibri"/>
            <w:szCs w:val="22"/>
          </w:rPr>
          <w:t>4 Ways to Create a Learning Culture on Your Team</w:t>
        </w:r>
      </w:hyperlink>
      <w:r w:rsidRPr="002F48DA">
        <w:rPr>
          <w:rFonts w:ascii="Calibri" w:hAnsi="Calibri" w:cs="Calibri"/>
          <w:szCs w:val="22"/>
        </w:rPr>
        <w:t> (Accessed: 30 October 2024).</w:t>
      </w:r>
    </w:p>
    <w:p w14:paraId="14D81234" w14:textId="77777777" w:rsidR="002F48DA" w:rsidRPr="002F48DA" w:rsidRDefault="002F48DA" w:rsidP="000D5A14">
      <w:pPr>
        <w:tabs>
          <w:tab w:val="left" w:pos="2085"/>
        </w:tabs>
        <w:rPr>
          <w:rFonts w:ascii="Calibri" w:hAnsi="Calibri" w:cs="Calibri"/>
          <w:szCs w:val="22"/>
        </w:rPr>
      </w:pPr>
    </w:p>
    <w:p w14:paraId="3C1F970B" w14:textId="77777777" w:rsidR="002F48DA" w:rsidRDefault="002F48DA" w:rsidP="006846AF">
      <w:pPr>
        <w:tabs>
          <w:tab w:val="left" w:pos="2085"/>
        </w:tabs>
        <w:rPr>
          <w:rFonts w:ascii="Calibri" w:hAnsi="Calibri" w:cs="Calibri"/>
          <w:szCs w:val="22"/>
        </w:rPr>
      </w:pPr>
      <w:r w:rsidRPr="002F48DA">
        <w:rPr>
          <w:rFonts w:ascii="Calibri" w:hAnsi="Calibri" w:cs="Calibri"/>
          <w:szCs w:val="22"/>
        </w:rPr>
        <w:t>Health and Safety Executive (2024) </w:t>
      </w:r>
      <w:r w:rsidRPr="002F48DA">
        <w:rPr>
          <w:rFonts w:ascii="Calibri" w:hAnsi="Calibri" w:cs="Calibri"/>
          <w:i/>
          <w:iCs/>
          <w:szCs w:val="22"/>
        </w:rPr>
        <w:t>Statistics - Working days lost in Great Britain</w:t>
      </w:r>
      <w:r w:rsidRPr="002F48DA">
        <w:rPr>
          <w:rFonts w:ascii="Calibri" w:hAnsi="Calibri" w:cs="Calibri"/>
          <w:szCs w:val="22"/>
        </w:rPr>
        <w:t>. Available at: </w:t>
      </w:r>
      <w:hyperlink r:id="rId26" w:history="1">
        <w:r w:rsidRPr="002F48DA">
          <w:rPr>
            <w:rStyle w:val="Hyperlink"/>
            <w:rFonts w:ascii="Calibri" w:hAnsi="Calibri" w:cs="Calibri"/>
            <w:szCs w:val="22"/>
          </w:rPr>
          <w:t>Statistics - Working days lost in Great Britain</w:t>
        </w:r>
      </w:hyperlink>
      <w:r w:rsidRPr="002F48DA">
        <w:rPr>
          <w:rFonts w:ascii="Calibri" w:hAnsi="Calibri" w:cs="Calibri"/>
          <w:szCs w:val="22"/>
        </w:rPr>
        <w:t> (Accessed: 30 October 2024).</w:t>
      </w:r>
    </w:p>
    <w:p w14:paraId="4FB4B2DA" w14:textId="77777777" w:rsidR="002F48DA" w:rsidRPr="002F48DA" w:rsidRDefault="002F48DA" w:rsidP="006846AF">
      <w:pPr>
        <w:tabs>
          <w:tab w:val="left" w:pos="2085"/>
        </w:tabs>
        <w:rPr>
          <w:rFonts w:ascii="Calibri" w:hAnsi="Calibri" w:cs="Calibri"/>
          <w:szCs w:val="22"/>
        </w:rPr>
      </w:pPr>
    </w:p>
    <w:p w14:paraId="22F259A3" w14:textId="77777777" w:rsidR="002F48DA" w:rsidRDefault="002F48DA">
      <w:pPr>
        <w:rPr>
          <w:rFonts w:ascii="Calibri" w:hAnsi="Calibri" w:cs="Calibri"/>
          <w:szCs w:val="22"/>
        </w:rPr>
      </w:pPr>
      <w:r w:rsidRPr="002F48DA">
        <w:rPr>
          <w:rFonts w:ascii="Calibri" w:hAnsi="Calibri" w:cs="Calibri"/>
          <w:szCs w:val="22"/>
        </w:rPr>
        <w:t xml:space="preserve">IBM (2023) </w:t>
      </w:r>
      <w:r w:rsidRPr="002F48DA">
        <w:rPr>
          <w:rFonts w:ascii="Calibri" w:hAnsi="Calibri" w:cs="Calibri"/>
          <w:i/>
          <w:iCs/>
          <w:szCs w:val="22"/>
        </w:rPr>
        <w:t>Artificial Intelligence and a new era of human resources.</w:t>
      </w:r>
      <w:r w:rsidRPr="002F48DA">
        <w:rPr>
          <w:rFonts w:ascii="Calibri" w:hAnsi="Calibri" w:cs="Calibri"/>
          <w:szCs w:val="22"/>
        </w:rPr>
        <w:t xml:space="preserve"> Available at: </w:t>
      </w:r>
      <w:hyperlink r:id="rId27" w:history="1">
        <w:r w:rsidRPr="002F48DA">
          <w:rPr>
            <w:rStyle w:val="Hyperlink"/>
            <w:rFonts w:ascii="Calibri" w:hAnsi="Calibri" w:cs="Calibri"/>
            <w:szCs w:val="22"/>
          </w:rPr>
          <w:t>Artificial Intelligence for Human Resources | IBM</w:t>
        </w:r>
      </w:hyperlink>
      <w:r w:rsidRPr="002F48DA">
        <w:rPr>
          <w:rFonts w:ascii="Calibri" w:hAnsi="Calibri" w:cs="Calibri"/>
          <w:szCs w:val="22"/>
        </w:rPr>
        <w:t> (Accessed: 19 October 2024).</w:t>
      </w:r>
    </w:p>
    <w:p w14:paraId="063202DC" w14:textId="77777777" w:rsidR="002F48DA" w:rsidRPr="002F48DA" w:rsidRDefault="002F48DA">
      <w:pPr>
        <w:rPr>
          <w:rFonts w:ascii="Calibri" w:hAnsi="Calibri" w:cs="Calibri"/>
          <w:szCs w:val="22"/>
        </w:rPr>
      </w:pPr>
    </w:p>
    <w:p w14:paraId="4665977C" w14:textId="77777777" w:rsidR="002F48DA" w:rsidRPr="002F48DA" w:rsidRDefault="002F48DA">
      <w:pPr>
        <w:rPr>
          <w:rFonts w:ascii="Calibri" w:hAnsi="Calibri" w:cs="Calibri"/>
          <w:szCs w:val="22"/>
        </w:rPr>
      </w:pPr>
      <w:r w:rsidRPr="002F48DA">
        <w:rPr>
          <w:rFonts w:ascii="Calibri" w:hAnsi="Calibri" w:cs="Calibri"/>
          <w:szCs w:val="22"/>
        </w:rPr>
        <w:t>IBM (2023) </w:t>
      </w:r>
      <w:r w:rsidRPr="002F48DA">
        <w:rPr>
          <w:rFonts w:ascii="Calibri" w:hAnsi="Calibri" w:cs="Calibri"/>
          <w:i/>
          <w:iCs/>
          <w:szCs w:val="22"/>
        </w:rPr>
        <w:t>AI in recruitment</w:t>
      </w:r>
      <w:r w:rsidRPr="002F48DA">
        <w:rPr>
          <w:rFonts w:ascii="Calibri" w:hAnsi="Calibri" w:cs="Calibri"/>
          <w:szCs w:val="22"/>
        </w:rPr>
        <w:t>. Available at: </w:t>
      </w:r>
      <w:hyperlink r:id="rId28" w:history="1">
        <w:r w:rsidRPr="002F48DA">
          <w:rPr>
            <w:rStyle w:val="Hyperlink"/>
            <w:rFonts w:ascii="Calibri" w:hAnsi="Calibri" w:cs="Calibri"/>
            <w:szCs w:val="22"/>
          </w:rPr>
          <w:t>AI in Recruiting | IBM</w:t>
        </w:r>
      </w:hyperlink>
      <w:r w:rsidRPr="002F48DA">
        <w:rPr>
          <w:rFonts w:ascii="Calibri" w:hAnsi="Calibri" w:cs="Calibri"/>
          <w:szCs w:val="22"/>
        </w:rPr>
        <w:t> (Accessed: 19 October 2024).</w:t>
      </w:r>
    </w:p>
    <w:p w14:paraId="42713EA6" w14:textId="77777777" w:rsidR="002F48DA" w:rsidRDefault="002F48DA" w:rsidP="00251EC7">
      <w:pPr>
        <w:rPr>
          <w:rFonts w:ascii="Calibri" w:hAnsi="Calibri" w:cs="Calibri"/>
          <w:szCs w:val="22"/>
        </w:rPr>
      </w:pPr>
      <w:r w:rsidRPr="002F48DA">
        <w:rPr>
          <w:rFonts w:ascii="Calibri" w:hAnsi="Calibri" w:cs="Calibri"/>
          <w:szCs w:val="22"/>
        </w:rPr>
        <w:t>Jonca, Michal. (2022)</w:t>
      </w:r>
      <w:r w:rsidRPr="002F48DA">
        <w:rPr>
          <w:rFonts w:ascii="Calibri" w:hAnsi="Calibri" w:cs="Calibri"/>
          <w:i/>
          <w:iCs/>
          <w:szCs w:val="22"/>
        </w:rPr>
        <w:t> How Inflation Influences Travel and Tourism</w:t>
      </w:r>
      <w:r w:rsidRPr="002F48DA">
        <w:rPr>
          <w:rFonts w:ascii="Calibri" w:hAnsi="Calibri" w:cs="Calibri"/>
          <w:szCs w:val="22"/>
        </w:rPr>
        <w:t>. Available at: </w:t>
      </w:r>
      <w:hyperlink r:id="rId29" w:history="1">
        <w:r w:rsidRPr="002F48DA">
          <w:rPr>
            <w:rStyle w:val="Hyperlink"/>
            <w:rFonts w:ascii="Calibri" w:hAnsi="Calibri" w:cs="Calibri"/>
            <w:szCs w:val="22"/>
          </w:rPr>
          <w:t>How Inflation Influences Tourism and Travel | Travel Research Online</w:t>
        </w:r>
      </w:hyperlink>
      <w:r w:rsidRPr="002F48DA">
        <w:rPr>
          <w:rFonts w:ascii="Calibri" w:hAnsi="Calibri" w:cs="Calibri"/>
          <w:szCs w:val="22"/>
        </w:rPr>
        <w:t> (Accessed: 22 October 2024).</w:t>
      </w:r>
    </w:p>
    <w:p w14:paraId="093A4713" w14:textId="77777777" w:rsidR="002F48DA" w:rsidRPr="002F48DA" w:rsidRDefault="002F48DA" w:rsidP="00251EC7">
      <w:pPr>
        <w:rPr>
          <w:rFonts w:ascii="Calibri" w:hAnsi="Calibri" w:cs="Calibri"/>
          <w:szCs w:val="22"/>
        </w:rPr>
      </w:pPr>
    </w:p>
    <w:p w14:paraId="0D7D2E8A" w14:textId="77777777" w:rsidR="002F48DA" w:rsidRDefault="002F48DA" w:rsidP="00B549CD">
      <w:pPr>
        <w:rPr>
          <w:rFonts w:ascii="Calibri" w:hAnsi="Calibri" w:cs="Calibri"/>
          <w:szCs w:val="22"/>
        </w:rPr>
      </w:pPr>
      <w:r w:rsidRPr="002F48DA">
        <w:rPr>
          <w:rFonts w:ascii="Calibri" w:hAnsi="Calibri" w:cs="Calibri"/>
          <w:szCs w:val="22"/>
        </w:rPr>
        <w:t>L&amp;D Hero (2024) </w:t>
      </w:r>
      <w:r w:rsidRPr="002F48DA">
        <w:rPr>
          <w:rFonts w:ascii="Calibri" w:hAnsi="Calibri" w:cs="Calibri"/>
          <w:i/>
          <w:iCs/>
          <w:szCs w:val="22"/>
        </w:rPr>
        <w:t>Demystifying Charles Handy's Four Cultures: A Comprehensive Guide. </w:t>
      </w:r>
      <w:r w:rsidRPr="002F48DA">
        <w:rPr>
          <w:rFonts w:ascii="Calibri" w:hAnsi="Calibri" w:cs="Calibri"/>
          <w:szCs w:val="22"/>
        </w:rPr>
        <w:t>Available at: </w:t>
      </w:r>
      <w:hyperlink r:id="rId30" w:history="1">
        <w:r w:rsidRPr="002F48DA">
          <w:rPr>
            <w:rStyle w:val="Hyperlink"/>
            <w:rFonts w:ascii="Calibri" w:hAnsi="Calibri" w:cs="Calibri"/>
            <w:szCs w:val="22"/>
          </w:rPr>
          <w:t>Demystifying Charles Handy's Four Cultures: A Comprehensive Guide</w:t>
        </w:r>
      </w:hyperlink>
      <w:r w:rsidRPr="002F48DA">
        <w:rPr>
          <w:rFonts w:ascii="Calibri" w:hAnsi="Calibri" w:cs="Calibri"/>
          <w:szCs w:val="22"/>
        </w:rPr>
        <w:t> (Accessed: 24 October 2024).</w:t>
      </w:r>
    </w:p>
    <w:p w14:paraId="7D682DE3" w14:textId="77777777" w:rsidR="002F48DA" w:rsidRPr="002F48DA" w:rsidRDefault="002F48DA" w:rsidP="00B549CD">
      <w:pPr>
        <w:rPr>
          <w:rFonts w:ascii="Calibri" w:hAnsi="Calibri" w:cs="Calibri"/>
          <w:szCs w:val="22"/>
        </w:rPr>
      </w:pPr>
    </w:p>
    <w:p w14:paraId="166F1B82" w14:textId="77777777" w:rsidR="002F48DA" w:rsidRDefault="002F48DA" w:rsidP="007506A8">
      <w:pPr>
        <w:rPr>
          <w:rFonts w:ascii="Calibri" w:hAnsi="Calibri" w:cs="Calibri"/>
          <w:szCs w:val="22"/>
        </w:rPr>
      </w:pPr>
      <w:r w:rsidRPr="002F48DA">
        <w:rPr>
          <w:rFonts w:ascii="Calibri" w:hAnsi="Calibri" w:cs="Calibri"/>
          <w:szCs w:val="22"/>
        </w:rPr>
        <w:t xml:space="preserve">Manyika, J and </w:t>
      </w:r>
      <w:proofErr w:type="spellStart"/>
      <w:r w:rsidRPr="002F48DA">
        <w:rPr>
          <w:rFonts w:ascii="Calibri" w:hAnsi="Calibri" w:cs="Calibri"/>
          <w:szCs w:val="22"/>
        </w:rPr>
        <w:t>Sneader</w:t>
      </w:r>
      <w:proofErr w:type="spellEnd"/>
      <w:r w:rsidRPr="002F48DA">
        <w:rPr>
          <w:rFonts w:ascii="Calibri" w:hAnsi="Calibri" w:cs="Calibri"/>
          <w:szCs w:val="22"/>
        </w:rPr>
        <w:t>, K. (2018) </w:t>
      </w:r>
      <w:r w:rsidRPr="002F48DA">
        <w:rPr>
          <w:rFonts w:ascii="Calibri" w:hAnsi="Calibri" w:cs="Calibri"/>
          <w:i/>
          <w:iCs/>
          <w:szCs w:val="22"/>
        </w:rPr>
        <w:t xml:space="preserve">AI, </w:t>
      </w:r>
      <w:proofErr w:type="gramStart"/>
      <w:r w:rsidRPr="002F48DA">
        <w:rPr>
          <w:rFonts w:ascii="Calibri" w:hAnsi="Calibri" w:cs="Calibri"/>
          <w:i/>
          <w:iCs/>
          <w:szCs w:val="22"/>
        </w:rPr>
        <w:t>automation</w:t>
      </w:r>
      <w:proofErr w:type="gramEnd"/>
      <w:r w:rsidRPr="002F48DA">
        <w:rPr>
          <w:rFonts w:ascii="Calibri" w:hAnsi="Calibri" w:cs="Calibri"/>
          <w:i/>
          <w:iCs/>
          <w:szCs w:val="22"/>
        </w:rPr>
        <w:t xml:space="preserve"> and the future of work.</w:t>
      </w:r>
      <w:r w:rsidRPr="002F48DA">
        <w:rPr>
          <w:rFonts w:ascii="Calibri" w:hAnsi="Calibri" w:cs="Calibri"/>
          <w:szCs w:val="22"/>
        </w:rPr>
        <w:t> Available at: </w:t>
      </w:r>
      <w:hyperlink r:id="rId31" w:history="1">
        <w:r w:rsidRPr="002F48DA">
          <w:rPr>
            <w:rStyle w:val="Hyperlink"/>
            <w:rFonts w:ascii="Calibri" w:hAnsi="Calibri" w:cs="Calibri"/>
            <w:szCs w:val="22"/>
          </w:rPr>
          <w:t>AI, automation, and the future of work: Ten things to solve for (Tech4Good) | McKinsey</w:t>
        </w:r>
      </w:hyperlink>
      <w:r w:rsidRPr="002F48DA">
        <w:rPr>
          <w:rFonts w:ascii="Calibri" w:hAnsi="Calibri" w:cs="Calibri"/>
          <w:szCs w:val="22"/>
        </w:rPr>
        <w:t> (Accessed: 21 October 2024).</w:t>
      </w:r>
    </w:p>
    <w:p w14:paraId="6ABA2524" w14:textId="77777777" w:rsidR="002F48DA" w:rsidRPr="002F48DA" w:rsidRDefault="002F48DA" w:rsidP="007506A8">
      <w:pPr>
        <w:rPr>
          <w:rFonts w:ascii="Calibri" w:hAnsi="Calibri" w:cs="Calibri"/>
          <w:szCs w:val="22"/>
        </w:rPr>
      </w:pPr>
    </w:p>
    <w:p w14:paraId="3F7F069E" w14:textId="77777777" w:rsidR="002F48DA" w:rsidRDefault="002F48DA" w:rsidP="00D04A46">
      <w:pPr>
        <w:tabs>
          <w:tab w:val="left" w:pos="2085"/>
        </w:tabs>
        <w:rPr>
          <w:rFonts w:ascii="Calibri" w:hAnsi="Calibri" w:cs="Calibri"/>
          <w:szCs w:val="22"/>
        </w:rPr>
      </w:pPr>
      <w:r w:rsidRPr="002F48DA">
        <w:rPr>
          <w:rFonts w:ascii="Calibri" w:hAnsi="Calibri" w:cs="Calibri"/>
          <w:szCs w:val="22"/>
        </w:rPr>
        <w:t>McIntyre, K. (2021) </w:t>
      </w:r>
      <w:r w:rsidRPr="002F48DA">
        <w:rPr>
          <w:rFonts w:ascii="Calibri" w:hAnsi="Calibri" w:cs="Calibri"/>
          <w:i/>
          <w:iCs/>
          <w:szCs w:val="22"/>
        </w:rPr>
        <w:t>Why wellbeing in the workplace is so important</w:t>
      </w:r>
      <w:r w:rsidRPr="002F48DA">
        <w:rPr>
          <w:rFonts w:ascii="Calibri" w:hAnsi="Calibri" w:cs="Calibri"/>
          <w:szCs w:val="22"/>
        </w:rPr>
        <w:t>. Available at: </w:t>
      </w:r>
      <w:hyperlink r:id="rId32" w:history="1">
        <w:r w:rsidRPr="002F48DA">
          <w:rPr>
            <w:rStyle w:val="Hyperlink"/>
            <w:rFonts w:ascii="Calibri" w:hAnsi="Calibri" w:cs="Calibri"/>
            <w:szCs w:val="22"/>
          </w:rPr>
          <w:t>102926</w:t>
        </w:r>
      </w:hyperlink>
      <w:r w:rsidRPr="002F48DA">
        <w:rPr>
          <w:rFonts w:ascii="Calibri" w:hAnsi="Calibri" w:cs="Calibri"/>
          <w:szCs w:val="22"/>
        </w:rPr>
        <w:t> (Accessed: 30 October 2024).</w:t>
      </w:r>
    </w:p>
    <w:p w14:paraId="7B31B3E4" w14:textId="77777777" w:rsidR="002F48DA" w:rsidRPr="002F48DA" w:rsidRDefault="002F48DA" w:rsidP="00D04A46">
      <w:pPr>
        <w:tabs>
          <w:tab w:val="left" w:pos="2085"/>
        </w:tabs>
        <w:rPr>
          <w:rFonts w:ascii="Calibri" w:hAnsi="Calibri" w:cs="Calibri"/>
          <w:szCs w:val="22"/>
        </w:rPr>
      </w:pPr>
    </w:p>
    <w:p w14:paraId="072DC4AD" w14:textId="77777777" w:rsidR="002F48DA" w:rsidRDefault="002F48DA" w:rsidP="00E605A0">
      <w:pPr>
        <w:rPr>
          <w:rFonts w:ascii="Calibri" w:hAnsi="Calibri" w:cs="Calibri"/>
          <w:szCs w:val="22"/>
        </w:rPr>
      </w:pPr>
      <w:r w:rsidRPr="002F48DA">
        <w:rPr>
          <w:rFonts w:ascii="Calibri" w:hAnsi="Calibri" w:cs="Calibri"/>
          <w:szCs w:val="22"/>
        </w:rPr>
        <w:t>MindTools (2024) </w:t>
      </w:r>
      <w:r w:rsidRPr="002F48DA">
        <w:rPr>
          <w:rFonts w:ascii="Calibri" w:hAnsi="Calibri" w:cs="Calibri"/>
          <w:i/>
          <w:iCs/>
          <w:szCs w:val="22"/>
        </w:rPr>
        <w:t>David Rock's SCARF Model</w:t>
      </w:r>
      <w:r w:rsidRPr="002F48DA">
        <w:rPr>
          <w:rFonts w:ascii="Calibri" w:hAnsi="Calibri" w:cs="Calibri"/>
          <w:szCs w:val="22"/>
        </w:rPr>
        <w:t>. Available at: </w:t>
      </w:r>
      <w:hyperlink r:id="rId33" w:history="1">
        <w:r w:rsidRPr="002F48DA">
          <w:rPr>
            <w:rStyle w:val="Hyperlink"/>
            <w:rFonts w:ascii="Calibri" w:hAnsi="Calibri" w:cs="Calibri"/>
            <w:szCs w:val="22"/>
          </w:rPr>
          <w:t>David Rock's SCARF Model - Using Neuroscience to Work Effectively With Others</w:t>
        </w:r>
      </w:hyperlink>
      <w:r w:rsidRPr="002F48DA">
        <w:rPr>
          <w:rFonts w:ascii="Calibri" w:hAnsi="Calibri" w:cs="Calibri"/>
          <w:szCs w:val="22"/>
        </w:rPr>
        <w:t> (Accessed: 24 October 2024).</w:t>
      </w:r>
    </w:p>
    <w:p w14:paraId="7504170A" w14:textId="77777777" w:rsidR="002F48DA" w:rsidRPr="002F48DA" w:rsidRDefault="002F48DA" w:rsidP="00E605A0">
      <w:pPr>
        <w:rPr>
          <w:rFonts w:ascii="Calibri" w:hAnsi="Calibri" w:cs="Calibri"/>
          <w:szCs w:val="22"/>
        </w:rPr>
      </w:pPr>
    </w:p>
    <w:p w14:paraId="01DEDC32" w14:textId="77777777" w:rsidR="002F48DA" w:rsidRDefault="002F48DA" w:rsidP="007506A8">
      <w:pPr>
        <w:rPr>
          <w:rFonts w:ascii="Calibri" w:hAnsi="Calibri" w:cs="Calibri"/>
          <w:szCs w:val="22"/>
        </w:rPr>
      </w:pPr>
      <w:r w:rsidRPr="002F48DA">
        <w:rPr>
          <w:rFonts w:ascii="Calibri" w:hAnsi="Calibri" w:cs="Calibri"/>
          <w:szCs w:val="22"/>
        </w:rPr>
        <w:t>Nasrudin, A. (2024) </w:t>
      </w:r>
      <w:r w:rsidRPr="002F48DA">
        <w:rPr>
          <w:rFonts w:ascii="Calibri" w:hAnsi="Calibri" w:cs="Calibri"/>
          <w:i/>
          <w:iCs/>
          <w:szCs w:val="22"/>
        </w:rPr>
        <w:t>Matrix Structure: How it works, Advantages, Disadvantages</w:t>
      </w:r>
      <w:r w:rsidRPr="002F48DA">
        <w:rPr>
          <w:rFonts w:ascii="Calibri" w:hAnsi="Calibri" w:cs="Calibri"/>
          <w:szCs w:val="22"/>
        </w:rPr>
        <w:t>. Available at: </w:t>
      </w:r>
      <w:hyperlink r:id="rId34" w:history="1">
        <w:r w:rsidRPr="002F48DA">
          <w:rPr>
            <w:rStyle w:val="Hyperlink"/>
            <w:rFonts w:ascii="Calibri" w:hAnsi="Calibri" w:cs="Calibri"/>
            <w:szCs w:val="22"/>
          </w:rPr>
          <w:t xml:space="preserve">Matrix Structure: How It Works, Advantages, Disadvantages — </w:t>
        </w:r>
        <w:proofErr w:type="spellStart"/>
        <w:r w:rsidRPr="002F48DA">
          <w:rPr>
            <w:rStyle w:val="Hyperlink"/>
            <w:rFonts w:ascii="Calibri" w:hAnsi="Calibri" w:cs="Calibri"/>
            <w:szCs w:val="22"/>
          </w:rPr>
          <w:t>Penpoin</w:t>
        </w:r>
        <w:proofErr w:type="spellEnd"/>
        <w:r w:rsidRPr="002F48DA">
          <w:rPr>
            <w:rStyle w:val="Hyperlink"/>
            <w:rFonts w:ascii="Calibri" w:hAnsi="Calibri" w:cs="Calibri"/>
            <w:szCs w:val="22"/>
          </w:rPr>
          <w:t>.</w:t>
        </w:r>
      </w:hyperlink>
      <w:r w:rsidRPr="002F48DA">
        <w:rPr>
          <w:rFonts w:ascii="Calibri" w:hAnsi="Calibri" w:cs="Calibri"/>
          <w:szCs w:val="22"/>
        </w:rPr>
        <w:t> (Accessed: 12 October 2024).</w:t>
      </w:r>
    </w:p>
    <w:p w14:paraId="234E4325" w14:textId="77777777" w:rsidR="002F48DA" w:rsidRPr="002F48DA" w:rsidRDefault="002F48DA" w:rsidP="007506A8">
      <w:pPr>
        <w:rPr>
          <w:rFonts w:ascii="Calibri" w:hAnsi="Calibri" w:cs="Calibri"/>
          <w:szCs w:val="22"/>
        </w:rPr>
      </w:pPr>
    </w:p>
    <w:p w14:paraId="5DB2183E" w14:textId="77777777" w:rsidR="002F48DA" w:rsidRDefault="002F48DA" w:rsidP="007506A8">
      <w:pPr>
        <w:rPr>
          <w:rFonts w:ascii="Calibri" w:hAnsi="Calibri" w:cs="Calibri"/>
          <w:szCs w:val="22"/>
        </w:rPr>
      </w:pPr>
      <w:r w:rsidRPr="002F48DA">
        <w:rPr>
          <w:rFonts w:ascii="Calibri" w:hAnsi="Calibri" w:cs="Calibri"/>
          <w:szCs w:val="22"/>
        </w:rPr>
        <w:t>Organ, C (2024) </w:t>
      </w:r>
      <w:r w:rsidRPr="002F48DA">
        <w:rPr>
          <w:rFonts w:ascii="Calibri" w:hAnsi="Calibri" w:cs="Calibri"/>
          <w:i/>
          <w:iCs/>
          <w:szCs w:val="22"/>
        </w:rPr>
        <w:t>7 Organisational Structure Types (With Examples).</w:t>
      </w:r>
      <w:r w:rsidRPr="002F48DA">
        <w:rPr>
          <w:rFonts w:ascii="Calibri" w:hAnsi="Calibri" w:cs="Calibri"/>
          <w:szCs w:val="22"/>
        </w:rPr>
        <w:t> Available at: </w:t>
      </w:r>
      <w:hyperlink r:id="rId35" w:history="1">
        <w:r w:rsidRPr="002F48DA">
          <w:rPr>
            <w:rStyle w:val="Hyperlink"/>
            <w:rFonts w:ascii="Calibri" w:hAnsi="Calibri" w:cs="Calibri"/>
            <w:szCs w:val="22"/>
          </w:rPr>
          <w:t>7 Organizational Structure Types (With Examples) – Forbes Advisor</w:t>
        </w:r>
      </w:hyperlink>
      <w:r w:rsidRPr="002F48DA">
        <w:rPr>
          <w:rFonts w:ascii="Calibri" w:hAnsi="Calibri" w:cs="Calibri"/>
          <w:szCs w:val="22"/>
        </w:rPr>
        <w:t> (Accessed: 12 October 2024).</w:t>
      </w:r>
    </w:p>
    <w:p w14:paraId="268EA046" w14:textId="77777777" w:rsidR="002F48DA" w:rsidRPr="002F48DA" w:rsidRDefault="002F48DA" w:rsidP="007506A8">
      <w:pPr>
        <w:rPr>
          <w:rFonts w:ascii="Calibri" w:hAnsi="Calibri" w:cs="Calibri"/>
          <w:szCs w:val="22"/>
        </w:rPr>
      </w:pPr>
    </w:p>
    <w:p w14:paraId="1458F791" w14:textId="77777777" w:rsidR="002F48DA" w:rsidRDefault="002F48DA" w:rsidP="004E5BD7">
      <w:pPr>
        <w:tabs>
          <w:tab w:val="left" w:pos="2085"/>
        </w:tabs>
        <w:rPr>
          <w:rFonts w:ascii="Calibri" w:hAnsi="Calibri" w:cs="Calibri"/>
          <w:szCs w:val="22"/>
        </w:rPr>
      </w:pPr>
      <w:r w:rsidRPr="002F48DA">
        <w:rPr>
          <w:rFonts w:ascii="Calibri" w:hAnsi="Calibri" w:cs="Calibri"/>
          <w:szCs w:val="22"/>
        </w:rPr>
        <w:t>Potter, A. (2021) </w:t>
      </w:r>
      <w:r w:rsidRPr="002F48DA">
        <w:rPr>
          <w:rFonts w:ascii="Calibri" w:hAnsi="Calibri" w:cs="Calibri"/>
          <w:i/>
          <w:iCs/>
          <w:szCs w:val="22"/>
        </w:rPr>
        <w:t>Putting theory into practice: Kubler-Ross Change Curve</w:t>
      </w:r>
      <w:r w:rsidRPr="002F48DA">
        <w:rPr>
          <w:rFonts w:ascii="Calibri" w:hAnsi="Calibri" w:cs="Calibri"/>
          <w:szCs w:val="22"/>
        </w:rPr>
        <w:t>. Available at: </w:t>
      </w:r>
      <w:hyperlink r:id="rId36" w:history="1">
        <w:r w:rsidRPr="002F48DA">
          <w:rPr>
            <w:rStyle w:val="Hyperlink"/>
            <w:rFonts w:ascii="Calibri" w:hAnsi="Calibri" w:cs="Calibri"/>
            <w:szCs w:val="22"/>
          </w:rPr>
          <w:t xml:space="preserve">Putting theory into practice: </w:t>
        </w:r>
        <w:proofErr w:type="spellStart"/>
        <w:r w:rsidRPr="002F48DA">
          <w:rPr>
            <w:rStyle w:val="Hyperlink"/>
            <w:rFonts w:ascii="Calibri" w:hAnsi="Calibri" w:cs="Calibri"/>
            <w:szCs w:val="22"/>
          </w:rPr>
          <w:t>K'bler</w:t>
        </w:r>
        <w:proofErr w:type="spellEnd"/>
        <w:r w:rsidRPr="002F48DA">
          <w:rPr>
            <w:rStyle w:val="Hyperlink"/>
            <w:rFonts w:ascii="Calibri" w:hAnsi="Calibri" w:cs="Calibri"/>
            <w:szCs w:val="22"/>
          </w:rPr>
          <w:t>-Ross Change Curve | News | Warwick Business School</w:t>
        </w:r>
      </w:hyperlink>
      <w:r w:rsidRPr="002F48DA">
        <w:rPr>
          <w:rFonts w:ascii="Calibri" w:hAnsi="Calibri" w:cs="Calibri"/>
          <w:szCs w:val="22"/>
        </w:rPr>
        <w:t> (Accessed: 30 October 2024).</w:t>
      </w:r>
    </w:p>
    <w:p w14:paraId="5783F2AF" w14:textId="77777777" w:rsidR="002F48DA" w:rsidRPr="002F48DA" w:rsidRDefault="002F48DA" w:rsidP="004E5BD7">
      <w:pPr>
        <w:tabs>
          <w:tab w:val="left" w:pos="2085"/>
        </w:tabs>
        <w:rPr>
          <w:rFonts w:ascii="Calibri" w:hAnsi="Calibri" w:cs="Calibri"/>
          <w:szCs w:val="22"/>
        </w:rPr>
      </w:pPr>
    </w:p>
    <w:p w14:paraId="341E3584" w14:textId="77777777" w:rsidR="002F48DA" w:rsidRPr="002F48DA" w:rsidRDefault="002F48DA" w:rsidP="000D5A14">
      <w:pPr>
        <w:tabs>
          <w:tab w:val="left" w:pos="2085"/>
        </w:tabs>
        <w:rPr>
          <w:rFonts w:ascii="Calibri" w:hAnsi="Calibri" w:cs="Calibri"/>
          <w:szCs w:val="22"/>
        </w:rPr>
      </w:pPr>
      <w:r w:rsidRPr="002F48DA">
        <w:rPr>
          <w:rFonts w:ascii="Calibri" w:hAnsi="Calibri" w:cs="Calibri"/>
          <w:szCs w:val="22"/>
        </w:rPr>
        <w:t>Pradhan, Dipen. (2023) </w:t>
      </w:r>
      <w:r w:rsidRPr="002F48DA">
        <w:rPr>
          <w:rFonts w:ascii="Calibri" w:hAnsi="Calibri" w:cs="Calibri"/>
          <w:i/>
          <w:iCs/>
          <w:szCs w:val="22"/>
        </w:rPr>
        <w:t xml:space="preserve">What is Recruitment </w:t>
      </w:r>
      <w:proofErr w:type="gramStart"/>
      <w:r w:rsidRPr="002F48DA">
        <w:rPr>
          <w:rFonts w:ascii="Calibri" w:hAnsi="Calibri" w:cs="Calibri"/>
          <w:i/>
          <w:iCs/>
          <w:szCs w:val="22"/>
        </w:rPr>
        <w:t>In</w:t>
      </w:r>
      <w:proofErr w:type="gramEnd"/>
      <w:r w:rsidRPr="002F48DA">
        <w:rPr>
          <w:rFonts w:ascii="Calibri" w:hAnsi="Calibri" w:cs="Calibri"/>
          <w:i/>
          <w:iCs/>
          <w:szCs w:val="22"/>
        </w:rPr>
        <w:t xml:space="preserve"> HR And How Does It Work.</w:t>
      </w:r>
      <w:r w:rsidRPr="002F48DA">
        <w:rPr>
          <w:rFonts w:ascii="Calibri" w:hAnsi="Calibri" w:cs="Calibri"/>
          <w:szCs w:val="22"/>
        </w:rPr>
        <w:t> Available at: </w:t>
      </w:r>
      <w:hyperlink r:id="rId37" w:history="1">
        <w:r w:rsidRPr="002F48DA">
          <w:rPr>
            <w:rStyle w:val="Hyperlink"/>
            <w:rFonts w:ascii="Calibri" w:hAnsi="Calibri" w:cs="Calibri"/>
            <w:szCs w:val="22"/>
          </w:rPr>
          <w:t>Recruitment In HR: What Is It &amp; How It Works – Forbes Advisor INDIA</w:t>
        </w:r>
      </w:hyperlink>
      <w:r w:rsidRPr="002F48DA">
        <w:rPr>
          <w:rFonts w:ascii="Calibri" w:hAnsi="Calibri" w:cs="Calibri"/>
          <w:szCs w:val="22"/>
        </w:rPr>
        <w:t> (Accessed: 08 November 2024).</w:t>
      </w:r>
    </w:p>
    <w:p w14:paraId="05F7D981" w14:textId="77777777" w:rsidR="002F48DA" w:rsidRDefault="002F48DA" w:rsidP="00513B7B">
      <w:pPr>
        <w:tabs>
          <w:tab w:val="left" w:pos="2085"/>
        </w:tabs>
        <w:rPr>
          <w:rFonts w:ascii="Calibri" w:hAnsi="Calibri" w:cs="Calibri"/>
          <w:szCs w:val="22"/>
        </w:rPr>
      </w:pPr>
      <w:r w:rsidRPr="002F48DA">
        <w:rPr>
          <w:rFonts w:ascii="Calibri" w:hAnsi="Calibri" w:cs="Calibri"/>
          <w:szCs w:val="22"/>
        </w:rPr>
        <w:t>Taylor, S. and Perkins, G. (2021) </w:t>
      </w:r>
      <w:r w:rsidRPr="002F48DA">
        <w:rPr>
          <w:rFonts w:ascii="Calibri" w:hAnsi="Calibri" w:cs="Calibri"/>
          <w:i/>
          <w:iCs/>
          <w:szCs w:val="22"/>
        </w:rPr>
        <w:t>Work and Employment in a Changing Business Environment</w:t>
      </w:r>
      <w:r w:rsidRPr="002F48DA">
        <w:rPr>
          <w:rFonts w:ascii="Calibri" w:hAnsi="Calibri" w:cs="Calibri"/>
          <w:szCs w:val="22"/>
        </w:rPr>
        <w:t xml:space="preserve">. </w:t>
      </w:r>
      <w:proofErr w:type="gramStart"/>
      <w:r w:rsidRPr="002F48DA">
        <w:rPr>
          <w:rFonts w:ascii="Calibri" w:hAnsi="Calibri" w:cs="Calibri"/>
          <w:szCs w:val="22"/>
        </w:rPr>
        <w:t>1st</w:t>
      </w:r>
      <w:proofErr w:type="gramEnd"/>
      <w:r w:rsidRPr="002F48DA">
        <w:rPr>
          <w:rFonts w:ascii="Calibri" w:hAnsi="Calibri" w:cs="Calibri"/>
          <w:szCs w:val="22"/>
        </w:rPr>
        <w:t xml:space="preserve"> edition. Great Britain and the United States: Kogan Page.</w:t>
      </w:r>
    </w:p>
    <w:p w14:paraId="7349BE57" w14:textId="77777777" w:rsidR="002F48DA" w:rsidRPr="002F48DA" w:rsidRDefault="002F48DA" w:rsidP="00513B7B">
      <w:pPr>
        <w:tabs>
          <w:tab w:val="left" w:pos="2085"/>
        </w:tabs>
        <w:rPr>
          <w:rFonts w:ascii="Calibri" w:hAnsi="Calibri" w:cs="Calibri"/>
          <w:szCs w:val="22"/>
        </w:rPr>
      </w:pPr>
    </w:p>
    <w:p w14:paraId="105FE775" w14:textId="77777777" w:rsidR="002F48DA" w:rsidRDefault="002F48DA" w:rsidP="00C64B9D">
      <w:pPr>
        <w:rPr>
          <w:rFonts w:ascii="Calibri" w:hAnsi="Calibri" w:cs="Calibri"/>
          <w:szCs w:val="22"/>
        </w:rPr>
      </w:pPr>
      <w:r w:rsidRPr="002F48DA">
        <w:rPr>
          <w:rFonts w:ascii="Calibri" w:hAnsi="Calibri" w:cs="Calibri"/>
          <w:szCs w:val="22"/>
        </w:rPr>
        <w:t>Taylor, S. and Woodhams, C. (2022) </w:t>
      </w:r>
      <w:r w:rsidRPr="002F48DA">
        <w:rPr>
          <w:rFonts w:ascii="Calibri" w:hAnsi="Calibri" w:cs="Calibri"/>
          <w:i/>
          <w:iCs/>
          <w:szCs w:val="22"/>
        </w:rPr>
        <w:t>Studying Human Resource Management</w:t>
      </w:r>
      <w:r w:rsidRPr="002F48DA">
        <w:rPr>
          <w:rFonts w:ascii="Calibri" w:hAnsi="Calibri" w:cs="Calibri"/>
          <w:szCs w:val="22"/>
        </w:rPr>
        <w:t xml:space="preserve">. </w:t>
      </w:r>
      <w:proofErr w:type="gramStart"/>
      <w:r w:rsidRPr="002F48DA">
        <w:rPr>
          <w:rFonts w:ascii="Calibri" w:hAnsi="Calibri" w:cs="Calibri"/>
          <w:szCs w:val="22"/>
        </w:rPr>
        <w:t>3rd</w:t>
      </w:r>
      <w:proofErr w:type="gramEnd"/>
      <w:r w:rsidRPr="002F48DA">
        <w:rPr>
          <w:rFonts w:ascii="Calibri" w:hAnsi="Calibri" w:cs="Calibri"/>
          <w:szCs w:val="22"/>
        </w:rPr>
        <w:t xml:space="preserve"> edition. Great Britain and the United States: Kogan Page.</w:t>
      </w:r>
    </w:p>
    <w:p w14:paraId="08E40CCB" w14:textId="77777777" w:rsidR="002F48DA" w:rsidRPr="002F48DA" w:rsidRDefault="002F48DA" w:rsidP="00C64B9D">
      <w:pPr>
        <w:rPr>
          <w:rFonts w:ascii="Calibri" w:hAnsi="Calibri" w:cs="Calibri"/>
          <w:szCs w:val="22"/>
        </w:rPr>
      </w:pPr>
    </w:p>
    <w:p w14:paraId="4A3F32D1" w14:textId="77777777" w:rsidR="002F48DA" w:rsidRDefault="002F48DA" w:rsidP="000D5A14">
      <w:pPr>
        <w:tabs>
          <w:tab w:val="left" w:pos="2085"/>
        </w:tabs>
        <w:rPr>
          <w:rFonts w:ascii="Calibri" w:hAnsi="Calibri" w:cs="Calibri"/>
          <w:szCs w:val="22"/>
        </w:rPr>
      </w:pPr>
      <w:r w:rsidRPr="002F48DA">
        <w:rPr>
          <w:rFonts w:ascii="Calibri" w:hAnsi="Calibri" w:cs="Calibri"/>
          <w:szCs w:val="22"/>
        </w:rPr>
        <w:t>Tobin, A and Garnett, A (2022) </w:t>
      </w:r>
      <w:r w:rsidRPr="002F48DA">
        <w:rPr>
          <w:rFonts w:ascii="Calibri" w:hAnsi="Calibri" w:cs="Calibri"/>
          <w:i/>
          <w:iCs/>
          <w:szCs w:val="22"/>
        </w:rPr>
        <w:t>A step by step guide to effective employee consultation</w:t>
      </w:r>
      <w:r w:rsidRPr="002F48DA">
        <w:rPr>
          <w:rFonts w:ascii="Calibri" w:hAnsi="Calibri" w:cs="Calibri"/>
          <w:szCs w:val="22"/>
        </w:rPr>
        <w:t>. Available at: </w:t>
      </w:r>
      <w:hyperlink r:id="rId38" w:history="1">
        <w:r w:rsidRPr="002F48DA">
          <w:rPr>
            <w:rStyle w:val="Hyperlink"/>
            <w:rFonts w:ascii="Calibri" w:hAnsi="Calibri" w:cs="Calibri"/>
            <w:szCs w:val="22"/>
          </w:rPr>
          <w:t xml:space="preserve">A step by step guide to effective employee… | </w:t>
        </w:r>
        <w:proofErr w:type="spellStart"/>
        <w:r w:rsidRPr="002F48DA">
          <w:rPr>
            <w:rStyle w:val="Hyperlink"/>
            <w:rFonts w:ascii="Calibri" w:hAnsi="Calibri" w:cs="Calibri"/>
            <w:szCs w:val="22"/>
          </w:rPr>
          <w:t>HopgoodGanim</w:t>
        </w:r>
        <w:proofErr w:type="spellEnd"/>
        <w:r w:rsidRPr="002F48DA">
          <w:rPr>
            <w:rStyle w:val="Hyperlink"/>
            <w:rFonts w:ascii="Calibri" w:hAnsi="Calibri" w:cs="Calibri"/>
            <w:szCs w:val="22"/>
          </w:rPr>
          <w:t xml:space="preserve"> Lawyers</w:t>
        </w:r>
      </w:hyperlink>
      <w:r w:rsidRPr="002F48DA">
        <w:rPr>
          <w:rFonts w:ascii="Calibri" w:hAnsi="Calibri" w:cs="Calibri"/>
          <w:szCs w:val="22"/>
        </w:rPr>
        <w:t> (Accessed: 13 November 2024).</w:t>
      </w:r>
    </w:p>
    <w:p w14:paraId="2F56A7F2" w14:textId="77777777" w:rsidR="002F48DA" w:rsidRPr="002F48DA" w:rsidRDefault="002F48DA" w:rsidP="000D5A14">
      <w:pPr>
        <w:tabs>
          <w:tab w:val="left" w:pos="2085"/>
        </w:tabs>
        <w:rPr>
          <w:rFonts w:ascii="Calibri" w:hAnsi="Calibri" w:cs="Calibri"/>
          <w:szCs w:val="22"/>
        </w:rPr>
      </w:pPr>
    </w:p>
    <w:p w14:paraId="758D686B" w14:textId="77777777" w:rsidR="002F48DA" w:rsidRDefault="002F48DA" w:rsidP="000D5A14">
      <w:pPr>
        <w:tabs>
          <w:tab w:val="left" w:pos="2085"/>
        </w:tabs>
        <w:rPr>
          <w:rFonts w:ascii="Calibri" w:hAnsi="Calibri" w:cs="Calibri"/>
          <w:color w:val="333333"/>
          <w:szCs w:val="22"/>
          <w:shd w:val="clear" w:color="auto" w:fill="FBFBFB"/>
        </w:rPr>
      </w:pPr>
      <w:r w:rsidRPr="002F48DA">
        <w:rPr>
          <w:rFonts w:ascii="Calibri" w:hAnsi="Calibri" w:cs="Calibri"/>
          <w:color w:val="333333"/>
          <w:szCs w:val="22"/>
          <w:shd w:val="clear" w:color="auto" w:fill="FBFBFB"/>
        </w:rPr>
        <w:t>UK Recruiter (2024) </w:t>
      </w:r>
      <w:r w:rsidRPr="002F48DA">
        <w:rPr>
          <w:rFonts w:ascii="Calibri" w:hAnsi="Calibri" w:cs="Calibri"/>
          <w:i/>
          <w:iCs/>
          <w:color w:val="333333"/>
          <w:szCs w:val="22"/>
          <w:shd w:val="clear" w:color="auto" w:fill="FBFBFB"/>
        </w:rPr>
        <w:t>The Role of HR in Recruitment and Employee Development</w:t>
      </w:r>
      <w:r w:rsidRPr="002F48DA">
        <w:rPr>
          <w:rFonts w:ascii="Calibri" w:hAnsi="Calibri" w:cs="Calibri"/>
          <w:color w:val="333333"/>
          <w:szCs w:val="22"/>
          <w:shd w:val="clear" w:color="auto" w:fill="FBFBFB"/>
        </w:rPr>
        <w:t>. Available at: https://ukrecruiter.co.uk/2024/03/15/the-role-of-hr-in-recruitment-and-employee-development/ (Accessed: 09 November 2024).</w:t>
      </w:r>
    </w:p>
    <w:p w14:paraId="01140347" w14:textId="77777777" w:rsidR="002F48DA" w:rsidRPr="002F48DA" w:rsidRDefault="002F48DA" w:rsidP="000D5A14">
      <w:pPr>
        <w:tabs>
          <w:tab w:val="left" w:pos="2085"/>
        </w:tabs>
        <w:rPr>
          <w:rFonts w:ascii="Calibri" w:hAnsi="Calibri" w:cs="Calibri"/>
          <w:color w:val="333333"/>
          <w:szCs w:val="22"/>
          <w:shd w:val="clear" w:color="auto" w:fill="FBFBFB"/>
        </w:rPr>
      </w:pPr>
    </w:p>
    <w:p w14:paraId="4CEBD1AC" w14:textId="77777777" w:rsidR="002F48DA" w:rsidRDefault="002F48DA">
      <w:pPr>
        <w:rPr>
          <w:rFonts w:ascii="Calibri" w:hAnsi="Calibri" w:cs="Calibri"/>
          <w:szCs w:val="22"/>
        </w:rPr>
      </w:pPr>
      <w:r w:rsidRPr="002F48DA">
        <w:rPr>
          <w:rFonts w:ascii="Calibri" w:hAnsi="Calibri" w:cs="Calibri"/>
          <w:szCs w:val="22"/>
        </w:rPr>
        <w:t xml:space="preserve">Verlinden, N (2024) </w:t>
      </w:r>
      <w:r w:rsidRPr="002F48DA">
        <w:rPr>
          <w:rFonts w:ascii="Calibri" w:hAnsi="Calibri" w:cs="Calibri"/>
          <w:i/>
          <w:iCs/>
          <w:szCs w:val="22"/>
        </w:rPr>
        <w:t>AI in HR: 2024 Guide to Opportunities and Applications in HR</w:t>
      </w:r>
      <w:r w:rsidRPr="002F48DA">
        <w:rPr>
          <w:rFonts w:ascii="Calibri" w:hAnsi="Calibri" w:cs="Calibri"/>
          <w:szCs w:val="22"/>
        </w:rPr>
        <w:t>. Available at: </w:t>
      </w:r>
      <w:hyperlink r:id="rId39" w:history="1">
        <w:r w:rsidRPr="002F48DA">
          <w:rPr>
            <w:rStyle w:val="Hyperlink"/>
            <w:rFonts w:ascii="Calibri" w:hAnsi="Calibri" w:cs="Calibri"/>
            <w:szCs w:val="22"/>
          </w:rPr>
          <w:t>AI in HR: 2024 Guide to Opportunities and Applications in HR - AIHR</w:t>
        </w:r>
      </w:hyperlink>
      <w:r w:rsidRPr="002F48DA">
        <w:rPr>
          <w:rFonts w:ascii="Calibri" w:hAnsi="Calibri" w:cs="Calibri"/>
          <w:szCs w:val="22"/>
        </w:rPr>
        <w:t> (Accessed: 19 October 2024).</w:t>
      </w:r>
    </w:p>
    <w:p w14:paraId="426C8124" w14:textId="77777777" w:rsidR="002F48DA" w:rsidRPr="002F48DA" w:rsidRDefault="002F48DA">
      <w:pPr>
        <w:rPr>
          <w:rFonts w:ascii="Calibri" w:hAnsi="Calibri" w:cs="Calibri"/>
          <w:szCs w:val="22"/>
        </w:rPr>
      </w:pPr>
    </w:p>
    <w:p w14:paraId="0DD7969E" w14:textId="77777777" w:rsidR="002F48DA" w:rsidRDefault="002F48DA" w:rsidP="000D5A14">
      <w:pPr>
        <w:tabs>
          <w:tab w:val="left" w:pos="2085"/>
        </w:tabs>
        <w:rPr>
          <w:rFonts w:ascii="Calibri" w:hAnsi="Calibri" w:cs="Calibri"/>
          <w:color w:val="333333"/>
          <w:szCs w:val="22"/>
          <w:shd w:val="clear" w:color="auto" w:fill="FBFBFB"/>
        </w:rPr>
      </w:pPr>
      <w:r w:rsidRPr="002F48DA">
        <w:rPr>
          <w:rFonts w:ascii="Calibri" w:hAnsi="Calibri" w:cs="Calibri"/>
          <w:color w:val="333333"/>
          <w:szCs w:val="22"/>
          <w:shd w:val="clear" w:color="auto" w:fill="FBFBFB"/>
        </w:rPr>
        <w:t>Verlinden, Neelie. (2024) </w:t>
      </w:r>
      <w:r w:rsidRPr="002F48DA">
        <w:rPr>
          <w:rFonts w:ascii="Calibri" w:hAnsi="Calibri" w:cs="Calibri"/>
          <w:i/>
          <w:iCs/>
          <w:color w:val="333333"/>
          <w:szCs w:val="22"/>
          <w:shd w:val="clear" w:color="auto" w:fill="FBFBFB"/>
        </w:rPr>
        <w:t>Employee Life Cycle: The Ultimate Guide for HR</w:t>
      </w:r>
      <w:r w:rsidRPr="002F48DA">
        <w:rPr>
          <w:rFonts w:ascii="Calibri" w:hAnsi="Calibri" w:cs="Calibri"/>
          <w:color w:val="333333"/>
          <w:szCs w:val="22"/>
          <w:shd w:val="clear" w:color="auto" w:fill="FBFBFB"/>
        </w:rPr>
        <w:t>. Available at: https://www.aihr.com/blog/employee-life-cycle/ (Accessed: 09 November 2024).</w:t>
      </w:r>
    </w:p>
    <w:p w14:paraId="26A9A119" w14:textId="77777777" w:rsidR="002F48DA" w:rsidRPr="002F48DA" w:rsidRDefault="002F48DA" w:rsidP="000D5A14">
      <w:pPr>
        <w:tabs>
          <w:tab w:val="left" w:pos="2085"/>
        </w:tabs>
        <w:rPr>
          <w:rFonts w:ascii="Calibri" w:hAnsi="Calibri" w:cs="Calibri"/>
          <w:color w:val="333333"/>
          <w:szCs w:val="22"/>
          <w:shd w:val="clear" w:color="auto" w:fill="FBFBFB"/>
        </w:rPr>
      </w:pPr>
    </w:p>
    <w:p w14:paraId="22B9EACA" w14:textId="77777777" w:rsidR="002F48DA" w:rsidRDefault="002F48DA" w:rsidP="00E96172">
      <w:pPr>
        <w:rPr>
          <w:rFonts w:ascii="Calibri" w:hAnsi="Calibri" w:cs="Calibri"/>
          <w:szCs w:val="22"/>
        </w:rPr>
      </w:pPr>
      <w:r w:rsidRPr="002F48DA">
        <w:rPr>
          <w:rFonts w:ascii="Calibri" w:hAnsi="Calibri" w:cs="Calibri"/>
          <w:szCs w:val="22"/>
        </w:rPr>
        <w:t>VQ Solutions (2024) </w:t>
      </w:r>
      <w:r w:rsidRPr="002F48DA">
        <w:rPr>
          <w:rFonts w:ascii="Calibri" w:hAnsi="Calibri" w:cs="Calibri"/>
          <w:i/>
          <w:iCs/>
          <w:szCs w:val="22"/>
        </w:rPr>
        <w:t>Understanding Organisational Culture: Charles Handy's Model and David Rocks SCARF Theory. </w:t>
      </w:r>
      <w:r w:rsidRPr="002F48DA">
        <w:rPr>
          <w:rFonts w:ascii="Calibri" w:hAnsi="Calibri" w:cs="Calibri"/>
          <w:szCs w:val="22"/>
        </w:rPr>
        <w:t>Available at: </w:t>
      </w:r>
      <w:hyperlink r:id="rId40" w:history="1">
        <w:r w:rsidRPr="002F48DA">
          <w:rPr>
            <w:rStyle w:val="Hyperlink"/>
            <w:rFonts w:ascii="Calibri" w:hAnsi="Calibri" w:cs="Calibri"/>
            <w:szCs w:val="22"/>
          </w:rPr>
          <w:t>Understanding Organisational Culture: Charles Handy’s Model and David Rock’s SCARF Theory – VQ Courses</w:t>
        </w:r>
      </w:hyperlink>
      <w:r w:rsidRPr="002F48DA">
        <w:rPr>
          <w:rFonts w:ascii="Calibri" w:hAnsi="Calibri" w:cs="Calibri"/>
          <w:szCs w:val="22"/>
        </w:rPr>
        <w:t> (Accessed: 24 October 2024).</w:t>
      </w:r>
    </w:p>
    <w:p w14:paraId="19FF7100" w14:textId="77777777" w:rsidR="002F48DA" w:rsidRPr="002F48DA" w:rsidRDefault="002F48DA" w:rsidP="00E96172">
      <w:pPr>
        <w:rPr>
          <w:rFonts w:ascii="Calibri" w:hAnsi="Calibri" w:cs="Calibri"/>
          <w:szCs w:val="22"/>
        </w:rPr>
      </w:pPr>
    </w:p>
    <w:p w14:paraId="5171147C" w14:textId="77777777" w:rsidR="002F48DA" w:rsidRDefault="002F48DA" w:rsidP="000D5A14">
      <w:pPr>
        <w:tabs>
          <w:tab w:val="left" w:pos="2085"/>
        </w:tabs>
        <w:rPr>
          <w:rFonts w:ascii="Calibri" w:hAnsi="Calibri" w:cs="Calibri"/>
          <w:color w:val="333333"/>
          <w:szCs w:val="22"/>
          <w:shd w:val="clear" w:color="auto" w:fill="FBFBFB"/>
        </w:rPr>
      </w:pPr>
      <w:r w:rsidRPr="002F48DA">
        <w:rPr>
          <w:rFonts w:ascii="Calibri" w:hAnsi="Calibri" w:cs="Calibri"/>
          <w:color w:val="333333"/>
          <w:szCs w:val="22"/>
          <w:shd w:val="clear" w:color="auto" w:fill="FBFBFB"/>
        </w:rPr>
        <w:t xml:space="preserve">Waseem, M et al. (2019) 'Interconnection of Strategic Integration, </w:t>
      </w:r>
      <w:proofErr w:type="spellStart"/>
      <w:r w:rsidRPr="002F48DA">
        <w:rPr>
          <w:rFonts w:ascii="Calibri" w:hAnsi="Calibri" w:cs="Calibri"/>
          <w:color w:val="333333"/>
          <w:szCs w:val="22"/>
          <w:shd w:val="clear" w:color="auto" w:fill="FBFBFB"/>
        </w:rPr>
        <w:t>Hrm</w:t>
      </w:r>
      <w:proofErr w:type="spellEnd"/>
      <w:r w:rsidRPr="002F48DA">
        <w:rPr>
          <w:rFonts w:ascii="Calibri" w:hAnsi="Calibri" w:cs="Calibri"/>
          <w:color w:val="333333"/>
          <w:szCs w:val="22"/>
          <w:shd w:val="clear" w:color="auto" w:fill="FBFBFB"/>
        </w:rPr>
        <w:t xml:space="preserve"> Effectiveness and Market Performance', </w:t>
      </w:r>
      <w:r w:rsidRPr="002F48DA">
        <w:rPr>
          <w:rFonts w:ascii="Calibri" w:hAnsi="Calibri" w:cs="Calibri"/>
          <w:i/>
          <w:iCs/>
          <w:color w:val="333333"/>
          <w:szCs w:val="22"/>
          <w:shd w:val="clear" w:color="auto" w:fill="FBFBFB"/>
        </w:rPr>
        <w:t>Review of Economics and Development Studies</w:t>
      </w:r>
      <w:r w:rsidRPr="002F48DA">
        <w:rPr>
          <w:rFonts w:ascii="Calibri" w:hAnsi="Calibri" w:cs="Calibri"/>
          <w:color w:val="333333"/>
          <w:szCs w:val="22"/>
          <w:shd w:val="clear" w:color="auto" w:fill="FBFBFB"/>
        </w:rPr>
        <w:t xml:space="preserve">, pp. 860-861. Available at: </w:t>
      </w:r>
      <w:proofErr w:type="gramStart"/>
      <w:r w:rsidRPr="002F48DA">
        <w:rPr>
          <w:rFonts w:ascii="Calibri" w:hAnsi="Calibri" w:cs="Calibri"/>
          <w:color w:val="333333"/>
          <w:szCs w:val="22"/>
          <w:shd w:val="clear" w:color="auto" w:fill="FBFBFB"/>
        </w:rPr>
        <w:t>https://pdfs.semanticscholar.org/1f29/5b9fb6af248e2a2094232b6af7f4d3126c45.pdf  (</w:t>
      </w:r>
      <w:proofErr w:type="gramEnd"/>
      <w:r w:rsidRPr="002F48DA">
        <w:rPr>
          <w:rFonts w:ascii="Calibri" w:hAnsi="Calibri" w:cs="Calibri"/>
          <w:color w:val="333333"/>
          <w:szCs w:val="22"/>
          <w:shd w:val="clear" w:color="auto" w:fill="FBFBFB"/>
        </w:rPr>
        <w:t>Accessed: 09 November 2024).</w:t>
      </w:r>
    </w:p>
    <w:p w14:paraId="20A1161D" w14:textId="77777777" w:rsidR="002F48DA" w:rsidRPr="002F48DA" w:rsidRDefault="002F48DA" w:rsidP="000D5A14">
      <w:pPr>
        <w:tabs>
          <w:tab w:val="left" w:pos="2085"/>
        </w:tabs>
        <w:rPr>
          <w:rFonts w:ascii="Calibri" w:hAnsi="Calibri" w:cs="Calibri"/>
          <w:color w:val="333333"/>
          <w:szCs w:val="22"/>
          <w:shd w:val="clear" w:color="auto" w:fill="FBFBFB"/>
        </w:rPr>
      </w:pPr>
    </w:p>
    <w:p w14:paraId="6901E91B" w14:textId="77777777" w:rsidR="002F48DA" w:rsidRDefault="002F48DA" w:rsidP="000D5A14">
      <w:pPr>
        <w:tabs>
          <w:tab w:val="left" w:pos="2085"/>
        </w:tabs>
        <w:rPr>
          <w:rFonts w:ascii="Calibri" w:hAnsi="Calibri" w:cs="Calibri"/>
          <w:color w:val="333333"/>
          <w:szCs w:val="22"/>
          <w:shd w:val="clear" w:color="auto" w:fill="FBFBFB"/>
        </w:rPr>
      </w:pPr>
      <w:r w:rsidRPr="002F48DA">
        <w:rPr>
          <w:rFonts w:ascii="Calibri" w:hAnsi="Calibri" w:cs="Calibri"/>
          <w:color w:val="333333"/>
          <w:szCs w:val="22"/>
          <w:shd w:val="clear" w:color="auto" w:fill="FBFBFB"/>
        </w:rPr>
        <w:t>Webster, J. (2023) </w:t>
      </w:r>
      <w:r w:rsidRPr="002F48DA">
        <w:rPr>
          <w:rFonts w:ascii="Calibri" w:hAnsi="Calibri" w:cs="Calibri"/>
          <w:i/>
          <w:iCs/>
          <w:color w:val="333333"/>
          <w:szCs w:val="22"/>
          <w:shd w:val="clear" w:color="auto" w:fill="FBFBFB"/>
        </w:rPr>
        <w:t>HR Strategy Guide</w:t>
      </w:r>
      <w:r w:rsidRPr="002F48DA">
        <w:rPr>
          <w:rFonts w:ascii="Calibri" w:hAnsi="Calibri" w:cs="Calibri"/>
          <w:color w:val="333333"/>
          <w:szCs w:val="22"/>
          <w:shd w:val="clear" w:color="auto" w:fill="FBFBFB"/>
        </w:rPr>
        <w:t xml:space="preserve">. Available at: </w:t>
      </w:r>
      <w:proofErr w:type="gramStart"/>
      <w:r w:rsidRPr="002F48DA">
        <w:rPr>
          <w:rFonts w:ascii="Calibri" w:hAnsi="Calibri" w:cs="Calibri"/>
          <w:color w:val="333333"/>
          <w:szCs w:val="22"/>
          <w:shd w:val="clear" w:color="auto" w:fill="FBFBFB"/>
        </w:rPr>
        <w:t>https://www.practicus.com/what-we-do/hr/hr-strategy  (</w:t>
      </w:r>
      <w:proofErr w:type="gramEnd"/>
      <w:r w:rsidRPr="002F48DA">
        <w:rPr>
          <w:rFonts w:ascii="Calibri" w:hAnsi="Calibri" w:cs="Calibri"/>
          <w:color w:val="333333"/>
          <w:szCs w:val="22"/>
          <w:shd w:val="clear" w:color="auto" w:fill="FBFBFB"/>
        </w:rPr>
        <w:t>Accessed: 09 November 2024).</w:t>
      </w:r>
    </w:p>
    <w:p w14:paraId="7225B410" w14:textId="77777777" w:rsidR="002F48DA" w:rsidRPr="002F48DA" w:rsidRDefault="002F48DA" w:rsidP="000D5A14">
      <w:pPr>
        <w:tabs>
          <w:tab w:val="left" w:pos="2085"/>
        </w:tabs>
        <w:rPr>
          <w:rFonts w:ascii="Calibri" w:hAnsi="Calibri" w:cs="Calibri"/>
          <w:color w:val="333333"/>
          <w:szCs w:val="22"/>
          <w:shd w:val="clear" w:color="auto" w:fill="FBFBFB"/>
        </w:rPr>
      </w:pPr>
    </w:p>
    <w:p w14:paraId="0958ACD2" w14:textId="77777777" w:rsidR="002F48DA" w:rsidRPr="00261995" w:rsidRDefault="002F48DA">
      <w:pPr>
        <w:rPr>
          <w:rFonts w:ascii="Calibri" w:hAnsi="Calibri" w:cs="Calibri"/>
          <w:szCs w:val="22"/>
        </w:rPr>
      </w:pPr>
      <w:r w:rsidRPr="002F48DA">
        <w:rPr>
          <w:rFonts w:ascii="Calibri" w:hAnsi="Calibri" w:cs="Calibri"/>
          <w:szCs w:val="22"/>
        </w:rPr>
        <w:t>Zielinski, D. (2023) </w:t>
      </w:r>
      <w:r w:rsidRPr="002F48DA">
        <w:rPr>
          <w:rFonts w:ascii="Calibri" w:hAnsi="Calibri" w:cs="Calibri"/>
          <w:i/>
          <w:iCs/>
          <w:szCs w:val="22"/>
        </w:rPr>
        <w:t>How HR Is Using Generative AI in Performance Management</w:t>
      </w:r>
      <w:r w:rsidRPr="002F48DA">
        <w:rPr>
          <w:rFonts w:ascii="Calibri" w:hAnsi="Calibri" w:cs="Calibri"/>
          <w:szCs w:val="22"/>
        </w:rPr>
        <w:t>. Available at: </w:t>
      </w:r>
      <w:hyperlink r:id="rId41" w:history="1">
        <w:r w:rsidRPr="002F48DA">
          <w:rPr>
            <w:rStyle w:val="Hyperlink"/>
            <w:rFonts w:ascii="Calibri" w:hAnsi="Calibri" w:cs="Calibri"/>
            <w:szCs w:val="22"/>
          </w:rPr>
          <w:t>How HR Is Using Generative AI in Performance Management</w:t>
        </w:r>
      </w:hyperlink>
      <w:r w:rsidRPr="00261995">
        <w:rPr>
          <w:rFonts w:ascii="Calibri" w:hAnsi="Calibri" w:cs="Calibri"/>
          <w:szCs w:val="22"/>
        </w:rPr>
        <w:t> (Accessed: 21 October 2024).</w:t>
      </w:r>
    </w:p>
    <w:sectPr w:rsidR="002F48DA" w:rsidRPr="00261995">
      <w:headerReference w:type="default" r:id="rId4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9EB7EFA" w14:textId="77777777" w:rsidR="003B0DF3" w:rsidRDefault="003B0DF3" w:rsidP="003B0DF3">
      <w:pPr>
        <w:spacing w:line="240" w:lineRule="auto"/>
      </w:pPr>
      <w:r>
        <w:separator/>
      </w:r>
    </w:p>
  </w:endnote>
  <w:endnote w:type="continuationSeparator" w:id="0">
    <w:p w14:paraId="58BC4DFD" w14:textId="77777777" w:rsidR="003B0DF3" w:rsidRDefault="003B0DF3" w:rsidP="003B0DF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AD548D3" w14:textId="77777777" w:rsidR="003B0DF3" w:rsidRDefault="003B0DF3" w:rsidP="003B0DF3">
      <w:pPr>
        <w:spacing w:line="240" w:lineRule="auto"/>
      </w:pPr>
      <w:r>
        <w:separator/>
      </w:r>
    </w:p>
  </w:footnote>
  <w:footnote w:type="continuationSeparator" w:id="0">
    <w:p w14:paraId="0C53EA3E" w14:textId="77777777" w:rsidR="003B0DF3" w:rsidRDefault="003B0DF3" w:rsidP="003B0DF3">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91C106C" w14:textId="407FD473" w:rsidR="003B0DF3" w:rsidRDefault="003B0DF3">
    <w:pPr>
      <w:pStyle w:val="Header"/>
    </w:pPr>
    <w:r>
      <w:t>Jack Davies</w:t>
    </w:r>
  </w:p>
  <w:p w14:paraId="1C621074" w14:textId="703886ED" w:rsidR="003B0DF3" w:rsidRDefault="003B0DF3">
    <w:pPr>
      <w:pStyle w:val="Header"/>
    </w:pPr>
    <w:r>
      <w:t>2226797</w:t>
    </w:r>
  </w:p>
  <w:p w14:paraId="7C21B972" w14:textId="5CC1797F" w:rsidR="003B0DF3" w:rsidRDefault="003B0DF3">
    <w:pPr>
      <w:pStyle w:val="Header"/>
    </w:pPr>
    <w:r>
      <w:t xml:space="preserve">Word Count: </w:t>
    </w:r>
    <w:r w:rsidR="004E1CB0">
      <w:t>49</w:t>
    </w:r>
    <w:r w:rsidR="00CB2BDE">
      <w:t>8</w:t>
    </w:r>
    <w:r w:rsidR="00385E61">
      <w:t>1</w:t>
    </w:r>
  </w:p>
  <w:p w14:paraId="3CF3DBF5" w14:textId="77777777" w:rsidR="003B0DF3" w:rsidRDefault="003B0DF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03DE7"/>
    <w:multiLevelType w:val="hybridMultilevel"/>
    <w:tmpl w:val="897CBC5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42975D64"/>
    <w:multiLevelType w:val="hybridMultilevel"/>
    <w:tmpl w:val="0B62F0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D8E036A"/>
    <w:multiLevelType w:val="hybridMultilevel"/>
    <w:tmpl w:val="512ED68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3227CD1"/>
    <w:multiLevelType w:val="hybridMultilevel"/>
    <w:tmpl w:val="D7E884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99373750">
    <w:abstractNumId w:val="2"/>
  </w:num>
  <w:num w:numId="2" w16cid:durableId="47260042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72592841">
    <w:abstractNumId w:val="0"/>
  </w:num>
  <w:num w:numId="4" w16cid:durableId="2094547715">
    <w:abstractNumId w:val="1"/>
  </w:num>
  <w:num w:numId="5" w16cid:durableId="160399827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5B41"/>
    <w:rsid w:val="00001FFA"/>
    <w:rsid w:val="00005E61"/>
    <w:rsid w:val="000117C4"/>
    <w:rsid w:val="00014A24"/>
    <w:rsid w:val="00014E9E"/>
    <w:rsid w:val="0003086D"/>
    <w:rsid w:val="00032463"/>
    <w:rsid w:val="00036353"/>
    <w:rsid w:val="00037ED5"/>
    <w:rsid w:val="00040AED"/>
    <w:rsid w:val="000454B0"/>
    <w:rsid w:val="00046014"/>
    <w:rsid w:val="000520A5"/>
    <w:rsid w:val="00054FC6"/>
    <w:rsid w:val="000657D3"/>
    <w:rsid w:val="00071533"/>
    <w:rsid w:val="00075214"/>
    <w:rsid w:val="00075E19"/>
    <w:rsid w:val="0007643A"/>
    <w:rsid w:val="00077894"/>
    <w:rsid w:val="000807B6"/>
    <w:rsid w:val="00085D33"/>
    <w:rsid w:val="000977E0"/>
    <w:rsid w:val="000B4EFB"/>
    <w:rsid w:val="000C1FD6"/>
    <w:rsid w:val="000C55F9"/>
    <w:rsid w:val="000C6E6B"/>
    <w:rsid w:val="000C7FE4"/>
    <w:rsid w:val="000D04E6"/>
    <w:rsid w:val="000D3B1A"/>
    <w:rsid w:val="000D4E2F"/>
    <w:rsid w:val="000D5A14"/>
    <w:rsid w:val="000F12BC"/>
    <w:rsid w:val="000F1B8E"/>
    <w:rsid w:val="000F6C2E"/>
    <w:rsid w:val="001250DA"/>
    <w:rsid w:val="001345A0"/>
    <w:rsid w:val="001355DC"/>
    <w:rsid w:val="00144D84"/>
    <w:rsid w:val="001469E3"/>
    <w:rsid w:val="00152D3A"/>
    <w:rsid w:val="001549ED"/>
    <w:rsid w:val="001560EE"/>
    <w:rsid w:val="001642E1"/>
    <w:rsid w:val="0016568E"/>
    <w:rsid w:val="00171B6B"/>
    <w:rsid w:val="00174B20"/>
    <w:rsid w:val="00187155"/>
    <w:rsid w:val="00191252"/>
    <w:rsid w:val="00193620"/>
    <w:rsid w:val="001A00C4"/>
    <w:rsid w:val="001B5DE0"/>
    <w:rsid w:val="001B7B55"/>
    <w:rsid w:val="001C369F"/>
    <w:rsid w:val="001C72D5"/>
    <w:rsid w:val="001D0238"/>
    <w:rsid w:val="001D155F"/>
    <w:rsid w:val="001D4A1B"/>
    <w:rsid w:val="001D7B85"/>
    <w:rsid w:val="001E34DB"/>
    <w:rsid w:val="001E35EE"/>
    <w:rsid w:val="001F1317"/>
    <w:rsid w:val="001F3211"/>
    <w:rsid w:val="00200030"/>
    <w:rsid w:val="002102B5"/>
    <w:rsid w:val="00216205"/>
    <w:rsid w:val="002215E6"/>
    <w:rsid w:val="00231DCF"/>
    <w:rsid w:val="00232270"/>
    <w:rsid w:val="002407D1"/>
    <w:rsid w:val="00243617"/>
    <w:rsid w:val="002442DE"/>
    <w:rsid w:val="00245E72"/>
    <w:rsid w:val="00251EC7"/>
    <w:rsid w:val="00261995"/>
    <w:rsid w:val="002769E6"/>
    <w:rsid w:val="00286967"/>
    <w:rsid w:val="002875BD"/>
    <w:rsid w:val="002A29F1"/>
    <w:rsid w:val="002A36D9"/>
    <w:rsid w:val="002A475A"/>
    <w:rsid w:val="002A78B0"/>
    <w:rsid w:val="002B7C04"/>
    <w:rsid w:val="002C38ED"/>
    <w:rsid w:val="002C555C"/>
    <w:rsid w:val="002C561F"/>
    <w:rsid w:val="002C644B"/>
    <w:rsid w:val="002E06C1"/>
    <w:rsid w:val="002E5CD1"/>
    <w:rsid w:val="002F48DA"/>
    <w:rsid w:val="002F7BBB"/>
    <w:rsid w:val="00302096"/>
    <w:rsid w:val="003030BE"/>
    <w:rsid w:val="00303AF1"/>
    <w:rsid w:val="00305CD0"/>
    <w:rsid w:val="00310C34"/>
    <w:rsid w:val="00325DAC"/>
    <w:rsid w:val="00331A43"/>
    <w:rsid w:val="003412DB"/>
    <w:rsid w:val="0035418A"/>
    <w:rsid w:val="00366136"/>
    <w:rsid w:val="0036613D"/>
    <w:rsid w:val="00375C28"/>
    <w:rsid w:val="00382C0A"/>
    <w:rsid w:val="00384BC0"/>
    <w:rsid w:val="003850A0"/>
    <w:rsid w:val="00385E61"/>
    <w:rsid w:val="003935CF"/>
    <w:rsid w:val="003A19D1"/>
    <w:rsid w:val="003B0DF3"/>
    <w:rsid w:val="003C1E87"/>
    <w:rsid w:val="003D63B5"/>
    <w:rsid w:val="003E30C3"/>
    <w:rsid w:val="003E5F51"/>
    <w:rsid w:val="003E724E"/>
    <w:rsid w:val="00401F3F"/>
    <w:rsid w:val="00411D54"/>
    <w:rsid w:val="0041259E"/>
    <w:rsid w:val="0041510F"/>
    <w:rsid w:val="004151E9"/>
    <w:rsid w:val="00416FC4"/>
    <w:rsid w:val="004200E9"/>
    <w:rsid w:val="004214FA"/>
    <w:rsid w:val="00421718"/>
    <w:rsid w:val="004251D5"/>
    <w:rsid w:val="00446E0D"/>
    <w:rsid w:val="00456DE6"/>
    <w:rsid w:val="0046172E"/>
    <w:rsid w:val="00462E2C"/>
    <w:rsid w:val="004641B1"/>
    <w:rsid w:val="004707BD"/>
    <w:rsid w:val="004724CC"/>
    <w:rsid w:val="00472685"/>
    <w:rsid w:val="00476ED8"/>
    <w:rsid w:val="0047757E"/>
    <w:rsid w:val="00477D4A"/>
    <w:rsid w:val="00482092"/>
    <w:rsid w:val="00486CD3"/>
    <w:rsid w:val="004D0EFC"/>
    <w:rsid w:val="004D3BAC"/>
    <w:rsid w:val="004E10C3"/>
    <w:rsid w:val="004E1CB0"/>
    <w:rsid w:val="004E5BD7"/>
    <w:rsid w:val="004E635B"/>
    <w:rsid w:val="004E7435"/>
    <w:rsid w:val="00500E79"/>
    <w:rsid w:val="00510210"/>
    <w:rsid w:val="00513B7B"/>
    <w:rsid w:val="00513BB6"/>
    <w:rsid w:val="00521450"/>
    <w:rsid w:val="00522AA4"/>
    <w:rsid w:val="00523776"/>
    <w:rsid w:val="00530663"/>
    <w:rsid w:val="00550373"/>
    <w:rsid w:val="00553EE4"/>
    <w:rsid w:val="00561E24"/>
    <w:rsid w:val="00564C21"/>
    <w:rsid w:val="005666DD"/>
    <w:rsid w:val="00574CEC"/>
    <w:rsid w:val="0057613C"/>
    <w:rsid w:val="00581844"/>
    <w:rsid w:val="00581EF8"/>
    <w:rsid w:val="00581F56"/>
    <w:rsid w:val="00583C60"/>
    <w:rsid w:val="005843CE"/>
    <w:rsid w:val="00585309"/>
    <w:rsid w:val="00591006"/>
    <w:rsid w:val="0059255C"/>
    <w:rsid w:val="005972AB"/>
    <w:rsid w:val="005A27D6"/>
    <w:rsid w:val="005A2E23"/>
    <w:rsid w:val="005A34C3"/>
    <w:rsid w:val="005A3B87"/>
    <w:rsid w:val="005B38F3"/>
    <w:rsid w:val="005B3E8C"/>
    <w:rsid w:val="005C391E"/>
    <w:rsid w:val="005C5C5A"/>
    <w:rsid w:val="005D701A"/>
    <w:rsid w:val="005E2918"/>
    <w:rsid w:val="005E4597"/>
    <w:rsid w:val="005E5691"/>
    <w:rsid w:val="005F01C9"/>
    <w:rsid w:val="005F0925"/>
    <w:rsid w:val="00602B13"/>
    <w:rsid w:val="00613A64"/>
    <w:rsid w:val="00613AD8"/>
    <w:rsid w:val="006157C0"/>
    <w:rsid w:val="0062042A"/>
    <w:rsid w:val="00623754"/>
    <w:rsid w:val="0062618B"/>
    <w:rsid w:val="00634538"/>
    <w:rsid w:val="00636809"/>
    <w:rsid w:val="006431F2"/>
    <w:rsid w:val="0065008D"/>
    <w:rsid w:val="0065233D"/>
    <w:rsid w:val="006533C5"/>
    <w:rsid w:val="0065419A"/>
    <w:rsid w:val="006607EA"/>
    <w:rsid w:val="00662C2B"/>
    <w:rsid w:val="00665321"/>
    <w:rsid w:val="00665454"/>
    <w:rsid w:val="0067041E"/>
    <w:rsid w:val="0068204B"/>
    <w:rsid w:val="006846AF"/>
    <w:rsid w:val="00684A85"/>
    <w:rsid w:val="0068659C"/>
    <w:rsid w:val="00687F8B"/>
    <w:rsid w:val="0069141B"/>
    <w:rsid w:val="006A21EB"/>
    <w:rsid w:val="006A2549"/>
    <w:rsid w:val="006A2B35"/>
    <w:rsid w:val="006B2525"/>
    <w:rsid w:val="006B2B4A"/>
    <w:rsid w:val="006D56DE"/>
    <w:rsid w:val="006D5B41"/>
    <w:rsid w:val="006E370F"/>
    <w:rsid w:val="006E5853"/>
    <w:rsid w:val="006E7D25"/>
    <w:rsid w:val="006F4F49"/>
    <w:rsid w:val="007007E9"/>
    <w:rsid w:val="007060DE"/>
    <w:rsid w:val="00713DA7"/>
    <w:rsid w:val="007178CE"/>
    <w:rsid w:val="00720CA6"/>
    <w:rsid w:val="00727397"/>
    <w:rsid w:val="00732EC8"/>
    <w:rsid w:val="00734076"/>
    <w:rsid w:val="007351C4"/>
    <w:rsid w:val="00737F9A"/>
    <w:rsid w:val="00740F3B"/>
    <w:rsid w:val="0074136C"/>
    <w:rsid w:val="00741782"/>
    <w:rsid w:val="007418BF"/>
    <w:rsid w:val="00742FDF"/>
    <w:rsid w:val="007477D7"/>
    <w:rsid w:val="007506A8"/>
    <w:rsid w:val="00754B8C"/>
    <w:rsid w:val="007729E1"/>
    <w:rsid w:val="00772A2D"/>
    <w:rsid w:val="00785A4D"/>
    <w:rsid w:val="007865FA"/>
    <w:rsid w:val="007967B9"/>
    <w:rsid w:val="007977AB"/>
    <w:rsid w:val="007A1754"/>
    <w:rsid w:val="007A41BE"/>
    <w:rsid w:val="007A6DFB"/>
    <w:rsid w:val="007A78A1"/>
    <w:rsid w:val="007C2B3A"/>
    <w:rsid w:val="007C471C"/>
    <w:rsid w:val="007C6B2B"/>
    <w:rsid w:val="007D412E"/>
    <w:rsid w:val="007D6773"/>
    <w:rsid w:val="007E0B5E"/>
    <w:rsid w:val="007E5FBD"/>
    <w:rsid w:val="007F3DC7"/>
    <w:rsid w:val="00800F31"/>
    <w:rsid w:val="00800F64"/>
    <w:rsid w:val="008011D6"/>
    <w:rsid w:val="00803DDB"/>
    <w:rsid w:val="008155C2"/>
    <w:rsid w:val="00817AF4"/>
    <w:rsid w:val="008256B5"/>
    <w:rsid w:val="00826038"/>
    <w:rsid w:val="00832C35"/>
    <w:rsid w:val="00840BAC"/>
    <w:rsid w:val="00840DE0"/>
    <w:rsid w:val="00844A65"/>
    <w:rsid w:val="00845A97"/>
    <w:rsid w:val="00851C70"/>
    <w:rsid w:val="00852CD7"/>
    <w:rsid w:val="008554FD"/>
    <w:rsid w:val="0087013E"/>
    <w:rsid w:val="00874519"/>
    <w:rsid w:val="00890630"/>
    <w:rsid w:val="008A0981"/>
    <w:rsid w:val="008A4940"/>
    <w:rsid w:val="008A4FE2"/>
    <w:rsid w:val="008B18B7"/>
    <w:rsid w:val="008B29EE"/>
    <w:rsid w:val="008B44B5"/>
    <w:rsid w:val="008B5BBB"/>
    <w:rsid w:val="008B5BFC"/>
    <w:rsid w:val="008C0C3D"/>
    <w:rsid w:val="008C4DF7"/>
    <w:rsid w:val="008C7B64"/>
    <w:rsid w:val="008D517B"/>
    <w:rsid w:val="008E023E"/>
    <w:rsid w:val="008E5CC9"/>
    <w:rsid w:val="008E6AD0"/>
    <w:rsid w:val="008E6EEF"/>
    <w:rsid w:val="008F5E05"/>
    <w:rsid w:val="00901FF1"/>
    <w:rsid w:val="00904838"/>
    <w:rsid w:val="009108D4"/>
    <w:rsid w:val="00914C63"/>
    <w:rsid w:val="00920924"/>
    <w:rsid w:val="00920CC8"/>
    <w:rsid w:val="009227ED"/>
    <w:rsid w:val="00934DB6"/>
    <w:rsid w:val="00935578"/>
    <w:rsid w:val="00937464"/>
    <w:rsid w:val="00944CDD"/>
    <w:rsid w:val="00952258"/>
    <w:rsid w:val="009548C0"/>
    <w:rsid w:val="009562E2"/>
    <w:rsid w:val="00961B08"/>
    <w:rsid w:val="00963A54"/>
    <w:rsid w:val="009647A6"/>
    <w:rsid w:val="00972E37"/>
    <w:rsid w:val="00974058"/>
    <w:rsid w:val="00975382"/>
    <w:rsid w:val="00980184"/>
    <w:rsid w:val="009804B2"/>
    <w:rsid w:val="009841A4"/>
    <w:rsid w:val="009931B9"/>
    <w:rsid w:val="00995A29"/>
    <w:rsid w:val="009A6A43"/>
    <w:rsid w:val="009C4EA2"/>
    <w:rsid w:val="009C52CF"/>
    <w:rsid w:val="009C63FF"/>
    <w:rsid w:val="009D0670"/>
    <w:rsid w:val="009E371A"/>
    <w:rsid w:val="009E3B7A"/>
    <w:rsid w:val="009F19DE"/>
    <w:rsid w:val="009F2499"/>
    <w:rsid w:val="009F58B3"/>
    <w:rsid w:val="009F59DC"/>
    <w:rsid w:val="00A018E7"/>
    <w:rsid w:val="00A04D3F"/>
    <w:rsid w:val="00A13481"/>
    <w:rsid w:val="00A26FA8"/>
    <w:rsid w:val="00A37D89"/>
    <w:rsid w:val="00A50A47"/>
    <w:rsid w:val="00A555AA"/>
    <w:rsid w:val="00A64621"/>
    <w:rsid w:val="00A64D26"/>
    <w:rsid w:val="00A70DE9"/>
    <w:rsid w:val="00A74A34"/>
    <w:rsid w:val="00A82B1F"/>
    <w:rsid w:val="00AA455C"/>
    <w:rsid w:val="00AB3753"/>
    <w:rsid w:val="00AB624B"/>
    <w:rsid w:val="00AC589B"/>
    <w:rsid w:val="00AC65AF"/>
    <w:rsid w:val="00AD3816"/>
    <w:rsid w:val="00AE1C41"/>
    <w:rsid w:val="00AF310E"/>
    <w:rsid w:val="00AF6789"/>
    <w:rsid w:val="00B0065F"/>
    <w:rsid w:val="00B02725"/>
    <w:rsid w:val="00B0752F"/>
    <w:rsid w:val="00B10171"/>
    <w:rsid w:val="00B115EF"/>
    <w:rsid w:val="00B13A0D"/>
    <w:rsid w:val="00B16427"/>
    <w:rsid w:val="00B16F09"/>
    <w:rsid w:val="00B30EBD"/>
    <w:rsid w:val="00B3767B"/>
    <w:rsid w:val="00B46E96"/>
    <w:rsid w:val="00B543BE"/>
    <w:rsid w:val="00B549CD"/>
    <w:rsid w:val="00B5540B"/>
    <w:rsid w:val="00B601F1"/>
    <w:rsid w:val="00B71245"/>
    <w:rsid w:val="00B73438"/>
    <w:rsid w:val="00B736E5"/>
    <w:rsid w:val="00B748A7"/>
    <w:rsid w:val="00B81699"/>
    <w:rsid w:val="00B93988"/>
    <w:rsid w:val="00B93FBF"/>
    <w:rsid w:val="00B94ED0"/>
    <w:rsid w:val="00B9574E"/>
    <w:rsid w:val="00B964EB"/>
    <w:rsid w:val="00B97EB1"/>
    <w:rsid w:val="00BA6B89"/>
    <w:rsid w:val="00BB638C"/>
    <w:rsid w:val="00BB7A3B"/>
    <w:rsid w:val="00BC264F"/>
    <w:rsid w:val="00BD0900"/>
    <w:rsid w:val="00BE0250"/>
    <w:rsid w:val="00BE2AD6"/>
    <w:rsid w:val="00BE4E17"/>
    <w:rsid w:val="00BE7621"/>
    <w:rsid w:val="00BE7902"/>
    <w:rsid w:val="00BF1557"/>
    <w:rsid w:val="00BF63C2"/>
    <w:rsid w:val="00C0514B"/>
    <w:rsid w:val="00C111B2"/>
    <w:rsid w:val="00C17F49"/>
    <w:rsid w:val="00C23BAA"/>
    <w:rsid w:val="00C248D7"/>
    <w:rsid w:val="00C2756B"/>
    <w:rsid w:val="00C2783D"/>
    <w:rsid w:val="00C3279B"/>
    <w:rsid w:val="00C57B11"/>
    <w:rsid w:val="00C57EBD"/>
    <w:rsid w:val="00C623BD"/>
    <w:rsid w:val="00C64B9D"/>
    <w:rsid w:val="00C65613"/>
    <w:rsid w:val="00C65E05"/>
    <w:rsid w:val="00C66D7D"/>
    <w:rsid w:val="00C702CE"/>
    <w:rsid w:val="00C736F7"/>
    <w:rsid w:val="00C87DCD"/>
    <w:rsid w:val="00C90FFB"/>
    <w:rsid w:val="00CA2A25"/>
    <w:rsid w:val="00CB2BDE"/>
    <w:rsid w:val="00CB3166"/>
    <w:rsid w:val="00CB7F3B"/>
    <w:rsid w:val="00CC4CB4"/>
    <w:rsid w:val="00CD0A54"/>
    <w:rsid w:val="00CE09D1"/>
    <w:rsid w:val="00D0069B"/>
    <w:rsid w:val="00D04A46"/>
    <w:rsid w:val="00D06081"/>
    <w:rsid w:val="00D11AFF"/>
    <w:rsid w:val="00D2289B"/>
    <w:rsid w:val="00D23A8F"/>
    <w:rsid w:val="00D32A64"/>
    <w:rsid w:val="00D339B4"/>
    <w:rsid w:val="00D34CF1"/>
    <w:rsid w:val="00D36451"/>
    <w:rsid w:val="00D40CF5"/>
    <w:rsid w:val="00D4344B"/>
    <w:rsid w:val="00D43A4E"/>
    <w:rsid w:val="00D45775"/>
    <w:rsid w:val="00D45F80"/>
    <w:rsid w:val="00D53E1B"/>
    <w:rsid w:val="00D55E1D"/>
    <w:rsid w:val="00D65FF5"/>
    <w:rsid w:val="00D6725B"/>
    <w:rsid w:val="00D678C6"/>
    <w:rsid w:val="00D70E07"/>
    <w:rsid w:val="00D80A7C"/>
    <w:rsid w:val="00D92F92"/>
    <w:rsid w:val="00DA26B9"/>
    <w:rsid w:val="00DB793E"/>
    <w:rsid w:val="00DC1BB3"/>
    <w:rsid w:val="00DC4357"/>
    <w:rsid w:val="00DE6E50"/>
    <w:rsid w:val="00E0009A"/>
    <w:rsid w:val="00E05E7F"/>
    <w:rsid w:val="00E05F14"/>
    <w:rsid w:val="00E06A87"/>
    <w:rsid w:val="00E13DA7"/>
    <w:rsid w:val="00E20B86"/>
    <w:rsid w:val="00E20CB4"/>
    <w:rsid w:val="00E21CC9"/>
    <w:rsid w:val="00E24013"/>
    <w:rsid w:val="00E24402"/>
    <w:rsid w:val="00E25675"/>
    <w:rsid w:val="00E27C13"/>
    <w:rsid w:val="00E42EE4"/>
    <w:rsid w:val="00E605A0"/>
    <w:rsid w:val="00E62ED6"/>
    <w:rsid w:val="00E71667"/>
    <w:rsid w:val="00E76AC5"/>
    <w:rsid w:val="00E80DBA"/>
    <w:rsid w:val="00E830BD"/>
    <w:rsid w:val="00E85C0D"/>
    <w:rsid w:val="00E91DFE"/>
    <w:rsid w:val="00E951C4"/>
    <w:rsid w:val="00E96172"/>
    <w:rsid w:val="00E97608"/>
    <w:rsid w:val="00EA0144"/>
    <w:rsid w:val="00EA30EF"/>
    <w:rsid w:val="00EA5DAD"/>
    <w:rsid w:val="00EB3BA8"/>
    <w:rsid w:val="00EB42E8"/>
    <w:rsid w:val="00EC6091"/>
    <w:rsid w:val="00ED138D"/>
    <w:rsid w:val="00EE3818"/>
    <w:rsid w:val="00EE5447"/>
    <w:rsid w:val="00EF39D5"/>
    <w:rsid w:val="00EF4154"/>
    <w:rsid w:val="00F0011F"/>
    <w:rsid w:val="00F00F70"/>
    <w:rsid w:val="00F060D7"/>
    <w:rsid w:val="00F1133D"/>
    <w:rsid w:val="00F11FC3"/>
    <w:rsid w:val="00F126C6"/>
    <w:rsid w:val="00F22D6D"/>
    <w:rsid w:val="00F341F1"/>
    <w:rsid w:val="00F34F0D"/>
    <w:rsid w:val="00F452E1"/>
    <w:rsid w:val="00F66E6C"/>
    <w:rsid w:val="00F8232C"/>
    <w:rsid w:val="00F9128E"/>
    <w:rsid w:val="00FA2F7D"/>
    <w:rsid w:val="00FA750E"/>
    <w:rsid w:val="00FB34A2"/>
    <w:rsid w:val="00FB36E3"/>
    <w:rsid w:val="00FB3F1D"/>
    <w:rsid w:val="00FB53D8"/>
    <w:rsid w:val="00FC0911"/>
    <w:rsid w:val="00FC35D3"/>
    <w:rsid w:val="00FC3A24"/>
    <w:rsid w:val="00FC5406"/>
    <w:rsid w:val="00FD6873"/>
    <w:rsid w:val="00FD6A73"/>
    <w:rsid w:val="00FF405A"/>
    <w:rsid w:val="00FF6EE6"/>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DF0EC8"/>
  <w15:chartTrackingRefBased/>
  <w15:docId w15:val="{CC210ED7-75E2-4C0C-9CF3-A7A4BFDBFA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D5B41"/>
    <w:pPr>
      <w:spacing w:after="0" w:line="259" w:lineRule="auto"/>
    </w:pPr>
    <w:rPr>
      <w:rFonts w:ascii="Arial" w:hAnsi="Arial"/>
      <w:kern w:val="0"/>
      <w:sz w:val="22"/>
      <w14:ligatures w14:val="none"/>
    </w:rPr>
  </w:style>
  <w:style w:type="paragraph" w:styleId="Heading1">
    <w:name w:val="heading 1"/>
    <w:basedOn w:val="Normal"/>
    <w:next w:val="Normal"/>
    <w:link w:val="Heading1Char"/>
    <w:uiPriority w:val="9"/>
    <w:qFormat/>
    <w:rsid w:val="006D5B4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D5B4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D5B4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D5B4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D5B4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D5B41"/>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D5B41"/>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D5B41"/>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D5B41"/>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5B4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D5B4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D5B4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D5B4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D5B4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D5B4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D5B4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D5B4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D5B41"/>
    <w:rPr>
      <w:rFonts w:eastAsiaTheme="majorEastAsia" w:cstheme="majorBidi"/>
      <w:color w:val="272727" w:themeColor="text1" w:themeTint="D8"/>
    </w:rPr>
  </w:style>
  <w:style w:type="paragraph" w:styleId="Title">
    <w:name w:val="Title"/>
    <w:basedOn w:val="Normal"/>
    <w:next w:val="Normal"/>
    <w:link w:val="TitleChar"/>
    <w:uiPriority w:val="10"/>
    <w:qFormat/>
    <w:rsid w:val="006D5B4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D5B4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D5B4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D5B4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D5B41"/>
    <w:pPr>
      <w:spacing w:before="160"/>
      <w:jc w:val="center"/>
    </w:pPr>
    <w:rPr>
      <w:i/>
      <w:iCs/>
      <w:color w:val="404040" w:themeColor="text1" w:themeTint="BF"/>
    </w:rPr>
  </w:style>
  <w:style w:type="character" w:customStyle="1" w:styleId="QuoteChar">
    <w:name w:val="Quote Char"/>
    <w:basedOn w:val="DefaultParagraphFont"/>
    <w:link w:val="Quote"/>
    <w:uiPriority w:val="29"/>
    <w:rsid w:val="006D5B41"/>
    <w:rPr>
      <w:i/>
      <w:iCs/>
      <w:color w:val="404040" w:themeColor="text1" w:themeTint="BF"/>
    </w:rPr>
  </w:style>
  <w:style w:type="paragraph" w:styleId="ListParagraph">
    <w:name w:val="List Paragraph"/>
    <w:basedOn w:val="Normal"/>
    <w:link w:val="ListParagraphChar"/>
    <w:uiPriority w:val="34"/>
    <w:qFormat/>
    <w:rsid w:val="006D5B41"/>
    <w:pPr>
      <w:ind w:left="720"/>
      <w:contextualSpacing/>
    </w:pPr>
  </w:style>
  <w:style w:type="character" w:styleId="IntenseEmphasis">
    <w:name w:val="Intense Emphasis"/>
    <w:basedOn w:val="DefaultParagraphFont"/>
    <w:uiPriority w:val="21"/>
    <w:qFormat/>
    <w:rsid w:val="006D5B41"/>
    <w:rPr>
      <w:i/>
      <w:iCs/>
      <w:color w:val="0F4761" w:themeColor="accent1" w:themeShade="BF"/>
    </w:rPr>
  </w:style>
  <w:style w:type="paragraph" w:styleId="IntenseQuote">
    <w:name w:val="Intense Quote"/>
    <w:basedOn w:val="Normal"/>
    <w:next w:val="Normal"/>
    <w:link w:val="IntenseQuoteChar"/>
    <w:uiPriority w:val="30"/>
    <w:qFormat/>
    <w:rsid w:val="006D5B4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D5B41"/>
    <w:rPr>
      <w:i/>
      <w:iCs/>
      <w:color w:val="0F4761" w:themeColor="accent1" w:themeShade="BF"/>
    </w:rPr>
  </w:style>
  <w:style w:type="character" w:styleId="IntenseReference">
    <w:name w:val="Intense Reference"/>
    <w:basedOn w:val="DefaultParagraphFont"/>
    <w:uiPriority w:val="32"/>
    <w:qFormat/>
    <w:rsid w:val="006D5B41"/>
    <w:rPr>
      <w:b/>
      <w:bCs/>
      <w:smallCaps/>
      <w:color w:val="0F4761" w:themeColor="accent1" w:themeShade="BF"/>
      <w:spacing w:val="5"/>
    </w:rPr>
  </w:style>
  <w:style w:type="character" w:styleId="Hyperlink">
    <w:name w:val="Hyperlink"/>
    <w:basedOn w:val="DefaultParagraphFont"/>
    <w:uiPriority w:val="99"/>
    <w:unhideWhenUsed/>
    <w:rsid w:val="007506A8"/>
    <w:rPr>
      <w:color w:val="467886" w:themeColor="hyperlink"/>
      <w:u w:val="single"/>
    </w:rPr>
  </w:style>
  <w:style w:type="character" w:styleId="UnresolvedMention">
    <w:name w:val="Unresolved Mention"/>
    <w:basedOn w:val="DefaultParagraphFont"/>
    <w:uiPriority w:val="99"/>
    <w:semiHidden/>
    <w:unhideWhenUsed/>
    <w:rsid w:val="007506A8"/>
    <w:rPr>
      <w:color w:val="605E5C"/>
      <w:shd w:val="clear" w:color="auto" w:fill="E1DFDD"/>
    </w:rPr>
  </w:style>
  <w:style w:type="character" w:customStyle="1" w:styleId="ListParagraphChar">
    <w:name w:val="List Paragraph Char"/>
    <w:basedOn w:val="DefaultParagraphFont"/>
    <w:link w:val="ListParagraph"/>
    <w:uiPriority w:val="34"/>
    <w:rsid w:val="004707BD"/>
    <w:rPr>
      <w:rFonts w:ascii="Arial" w:hAnsi="Arial"/>
      <w:kern w:val="0"/>
      <w:sz w:val="22"/>
      <w14:ligatures w14:val="none"/>
    </w:rPr>
  </w:style>
  <w:style w:type="character" w:styleId="FollowedHyperlink">
    <w:name w:val="FollowedHyperlink"/>
    <w:basedOn w:val="DefaultParagraphFont"/>
    <w:uiPriority w:val="99"/>
    <w:semiHidden/>
    <w:unhideWhenUsed/>
    <w:rsid w:val="00B115EF"/>
    <w:rPr>
      <w:color w:val="96607D" w:themeColor="followedHyperlink"/>
      <w:u w:val="single"/>
    </w:rPr>
  </w:style>
  <w:style w:type="paragraph" w:styleId="Header">
    <w:name w:val="header"/>
    <w:basedOn w:val="Normal"/>
    <w:link w:val="HeaderChar"/>
    <w:uiPriority w:val="99"/>
    <w:unhideWhenUsed/>
    <w:rsid w:val="003B0DF3"/>
    <w:pPr>
      <w:tabs>
        <w:tab w:val="center" w:pos="4513"/>
        <w:tab w:val="right" w:pos="9026"/>
      </w:tabs>
      <w:spacing w:line="240" w:lineRule="auto"/>
    </w:pPr>
  </w:style>
  <w:style w:type="character" w:customStyle="1" w:styleId="HeaderChar">
    <w:name w:val="Header Char"/>
    <w:basedOn w:val="DefaultParagraphFont"/>
    <w:link w:val="Header"/>
    <w:uiPriority w:val="99"/>
    <w:rsid w:val="003B0DF3"/>
    <w:rPr>
      <w:rFonts w:ascii="Arial" w:hAnsi="Arial"/>
      <w:kern w:val="0"/>
      <w:sz w:val="22"/>
      <w14:ligatures w14:val="none"/>
    </w:rPr>
  </w:style>
  <w:style w:type="paragraph" w:styleId="Footer">
    <w:name w:val="footer"/>
    <w:basedOn w:val="Normal"/>
    <w:link w:val="FooterChar"/>
    <w:uiPriority w:val="99"/>
    <w:unhideWhenUsed/>
    <w:rsid w:val="003B0DF3"/>
    <w:pPr>
      <w:tabs>
        <w:tab w:val="center" w:pos="4513"/>
        <w:tab w:val="right" w:pos="9026"/>
      </w:tabs>
      <w:spacing w:line="240" w:lineRule="auto"/>
    </w:pPr>
  </w:style>
  <w:style w:type="character" w:customStyle="1" w:styleId="FooterChar">
    <w:name w:val="Footer Char"/>
    <w:basedOn w:val="DefaultParagraphFont"/>
    <w:link w:val="Footer"/>
    <w:uiPriority w:val="99"/>
    <w:rsid w:val="003B0DF3"/>
    <w:rPr>
      <w:rFonts w:ascii="Arial" w:hAnsi="Arial"/>
      <w:kern w:val="0"/>
      <w:sz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90936627">
      <w:bodyDiv w:val="1"/>
      <w:marLeft w:val="0"/>
      <w:marRight w:val="0"/>
      <w:marTop w:val="0"/>
      <w:marBottom w:val="0"/>
      <w:divBdr>
        <w:top w:val="none" w:sz="0" w:space="0" w:color="auto"/>
        <w:left w:val="none" w:sz="0" w:space="0" w:color="auto"/>
        <w:bottom w:val="none" w:sz="0" w:space="0" w:color="auto"/>
        <w:right w:val="none" w:sz="0" w:space="0" w:color="auto"/>
      </w:divBdr>
    </w:div>
    <w:div w:id="18280144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changestrategists.com/what-is-the-kotter-8-step-model-and-how-does-it-work/" TargetMode="External"/><Relationship Id="rId18" Type="http://schemas.openxmlformats.org/officeDocument/2006/relationships/hyperlink" Target="https://www.cipd.org/uk/knowledge/factsheets/well-being-factsheet/" TargetMode="External"/><Relationship Id="rId26" Type="http://schemas.openxmlformats.org/officeDocument/2006/relationships/hyperlink" Target="https://www.hse.gov.uk/statistics/dayslost.htm" TargetMode="External"/><Relationship Id="rId39" Type="http://schemas.openxmlformats.org/officeDocument/2006/relationships/hyperlink" Target="https://www.aihr.com/blog/ai-in-hr/" TargetMode="External"/><Relationship Id="rId21" Type="http://schemas.openxmlformats.org/officeDocument/2006/relationships/hyperlink" Target="https://www.peoplehr.com/en-gb/resources/blog/what-is-the-employee-lifecycle/" TargetMode="External"/><Relationship Id="rId34" Type="http://schemas.openxmlformats.org/officeDocument/2006/relationships/hyperlink" Target="https://penpoin.com/matrix-structure/" TargetMode="External"/><Relationship Id="rId42" Type="http://schemas.openxmlformats.org/officeDocument/2006/relationships/header" Target="header1.xml"/><Relationship Id="rId7" Type="http://schemas.openxmlformats.org/officeDocument/2006/relationships/hyperlink" Target="https://www.acas.org.uk/changing-an-employment-contract/employer-responsibilities/consulting-about-employment-contract-changes" TargetMode="External"/><Relationship Id="rId2" Type="http://schemas.openxmlformats.org/officeDocument/2006/relationships/styles" Target="styles.xml"/><Relationship Id="rId16" Type="http://schemas.openxmlformats.org/officeDocument/2006/relationships/hyperlink" Target="https://www.cipd.org/uk/knowledge/factsheets/strategy-development-factsheet/" TargetMode="External"/><Relationship Id="rId20" Type="http://schemas.openxmlformats.org/officeDocument/2006/relationships/hyperlink" Target="https://theorg.com/iterate/divisional-organizational-structures" TargetMode="External"/><Relationship Id="rId29" Type="http://schemas.openxmlformats.org/officeDocument/2006/relationships/hyperlink" Target="https://www.travelresearchonline.com/blog/index.php/2022/08/how-inflation-influences-tourism-and-travel/" TargetMode="External"/><Relationship Id="rId41" Type="http://schemas.openxmlformats.org/officeDocument/2006/relationships/hyperlink" Target="https://www.shrm.org/topics-tools/news/technology/how-hr-using-generative-ai-performance-management"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itesizelearning.co.uk/resources/kotters-8-step-change-model" TargetMode="External"/><Relationship Id="rId24" Type="http://schemas.openxmlformats.org/officeDocument/2006/relationships/hyperlink" Target="https://assets.publishing.service.gov.uk/media/67125a75386bf0964853d7ff/employment-rights-bill-overview.pdf" TargetMode="External"/><Relationship Id="rId32" Type="http://schemas.openxmlformats.org/officeDocument/2006/relationships/hyperlink" Target="https://www.peoplemanagement.co.uk/article/1744109/why-wellbeing-workplace-important" TargetMode="External"/><Relationship Id="rId37" Type="http://schemas.openxmlformats.org/officeDocument/2006/relationships/hyperlink" Target="https://www.forbes.com/advisor/in/business/what-is-recruitment-in-hr/" TargetMode="External"/><Relationship Id="rId40" Type="http://schemas.openxmlformats.org/officeDocument/2006/relationships/hyperlink" Target="https://courses.vqsolutions.co.uk/understanding-organisational-culture-charles-handys-model-and-david-rocks-scarf-theory/" TargetMode="External"/><Relationship Id="rId5" Type="http://schemas.openxmlformats.org/officeDocument/2006/relationships/footnotes" Target="footnotes.xml"/><Relationship Id="rId15" Type="http://schemas.openxmlformats.org/officeDocument/2006/relationships/hyperlink" Target="https://www.cipd.org/uk/views-and-insights/cipd-viewpoint/automation-ai-technology/" TargetMode="External"/><Relationship Id="rId23" Type="http://schemas.openxmlformats.org/officeDocument/2006/relationships/hyperlink" Target="https://www.forbes.com/councils/forbesfinancecouncil/2023/01/31/how-rising-interest-rates-can-hurt-or-help-businesses/" TargetMode="External"/><Relationship Id="rId28" Type="http://schemas.openxmlformats.org/officeDocument/2006/relationships/hyperlink" Target="https://www.ibm.com/think/topics/ai-in-recruitment" TargetMode="External"/><Relationship Id="rId36" Type="http://schemas.openxmlformats.org/officeDocument/2006/relationships/hyperlink" Target="https://www.wbs.ac.uk/news/putting-theory-into-practice-kuebler-ross-change-curve/" TargetMode="External"/><Relationship Id="rId10" Type="http://schemas.openxmlformats.org/officeDocument/2006/relationships/hyperlink" Target="https://www.cleverism.com/understanding-kubler-ross-change-curve/" TargetMode="External"/><Relationship Id="rId19" Type="http://schemas.openxmlformats.org/officeDocument/2006/relationships/hyperlink" Target="https://smallbusiness.chron.com/advantages-divisional-organization-structure-accountability-79411.html" TargetMode="External"/><Relationship Id="rId31" Type="http://schemas.openxmlformats.org/officeDocument/2006/relationships/hyperlink" Target="https://www.mckinsey.com/featured-insights/future-of-work/ai-automation-and-the-future-of-work-ten-things-to-solve-for" TargetMode="External"/><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mckinsey.com/capabilities/people-and-organizational-performance/our-insights/revisiting-the-matrix-organization" TargetMode="External"/><Relationship Id="rId14" Type="http://schemas.openxmlformats.org/officeDocument/2006/relationships/hyperlink" Target="https://www.cipd.org/globalassets/media/knowledge/knowledge-hub/reports/2024-pdfs/8625-good-work-index-2024-summary-report-web.pdf" TargetMode="External"/><Relationship Id="rId22" Type="http://schemas.openxmlformats.org/officeDocument/2006/relationships/hyperlink" Target="https://www.forbes.com/councils/forbeshumanresourcescouncil/2021/12/17/hr-experts-explain-16-benefits-of-training-and-development/" TargetMode="External"/><Relationship Id="rId27" Type="http://schemas.openxmlformats.org/officeDocument/2006/relationships/hyperlink" Target="https://www.ibm.com/think/topics/ai-in-hr" TargetMode="External"/><Relationship Id="rId30" Type="http://schemas.openxmlformats.org/officeDocument/2006/relationships/hyperlink" Target="https://workplacehero.co.uk/blog/demystifying-charles-handys-four-cultures-a-comprehensive-guide" TargetMode="External"/><Relationship Id="rId35" Type="http://schemas.openxmlformats.org/officeDocument/2006/relationships/hyperlink" Target="https://www.forbes.com/advisor/business/organizational-structure/" TargetMode="External"/><Relationship Id="rId43" Type="http://schemas.openxmlformats.org/officeDocument/2006/relationships/fontTable" Target="fontTable.xml"/><Relationship Id="rId8" Type="http://schemas.openxmlformats.org/officeDocument/2006/relationships/hyperlink" Target="https://www.amdocs.com/sites/default/files/2021-09/Reskilling_Survey_Sept_2021_FINAL.pdf" TargetMode="External"/><Relationship Id="rId3" Type="http://schemas.openxmlformats.org/officeDocument/2006/relationships/settings" Target="settings.xml"/><Relationship Id="rId12" Type="http://schemas.openxmlformats.org/officeDocument/2006/relationships/hyperlink" Target="https://changestrategists.com/how-to-measure-change-management-effectiveness/" TargetMode="External"/><Relationship Id="rId17" Type="http://schemas.openxmlformats.org/officeDocument/2006/relationships/hyperlink" Target="https://www.cipd.org/uk/knowledge/factsheets/strategic-hrm-factsheet/" TargetMode="External"/><Relationship Id="rId25" Type="http://schemas.openxmlformats.org/officeDocument/2006/relationships/hyperlink" Target="https://hbr.org/2018/07/4-ways-to-create-a-learning-culture-on-your-team" TargetMode="External"/><Relationship Id="rId33" Type="http://schemas.openxmlformats.org/officeDocument/2006/relationships/hyperlink" Target="https://www.mindtools.com/akswgc0/david-rocks-scarf-model" TargetMode="External"/><Relationship Id="rId38" Type="http://schemas.openxmlformats.org/officeDocument/2006/relationships/hyperlink" Target="https://www.hopgoodganim.com.au/news-insights/a-step-by-step-guide-to-effective-employee-consult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364</TotalTime>
  <Pages>12</Pages>
  <Words>6961</Words>
  <Characters>38987</Characters>
  <Application>Microsoft Office Word</Application>
  <DocSecurity>0</DocSecurity>
  <Lines>599</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45857</CharactersWithSpaces>
  <SharedDoc>false</SharedDoc>
  <HLinks>
    <vt:vector size="192" baseType="variant">
      <vt:variant>
        <vt:i4>7471224</vt:i4>
      </vt:variant>
      <vt:variant>
        <vt:i4>93</vt:i4>
      </vt:variant>
      <vt:variant>
        <vt:i4>0</vt:i4>
      </vt:variant>
      <vt:variant>
        <vt:i4>5</vt:i4>
      </vt:variant>
      <vt:variant>
        <vt:lpwstr>https://www.shrm.org/topics-tools/news/technology/how-hr-using-generative-ai-performance-management</vt:lpwstr>
      </vt:variant>
      <vt:variant>
        <vt:lpwstr/>
      </vt:variant>
      <vt:variant>
        <vt:i4>262237</vt:i4>
      </vt:variant>
      <vt:variant>
        <vt:i4>90</vt:i4>
      </vt:variant>
      <vt:variant>
        <vt:i4>0</vt:i4>
      </vt:variant>
      <vt:variant>
        <vt:i4>5</vt:i4>
      </vt:variant>
      <vt:variant>
        <vt:lpwstr>https://courses.vqsolutions.co.uk/understanding-organisational-culture-charles-handys-model-and-david-rocks-scarf-theory/</vt:lpwstr>
      </vt:variant>
      <vt:variant>
        <vt:lpwstr/>
      </vt:variant>
      <vt:variant>
        <vt:i4>2097254</vt:i4>
      </vt:variant>
      <vt:variant>
        <vt:i4>87</vt:i4>
      </vt:variant>
      <vt:variant>
        <vt:i4>0</vt:i4>
      </vt:variant>
      <vt:variant>
        <vt:i4>5</vt:i4>
      </vt:variant>
      <vt:variant>
        <vt:lpwstr>https://www.aihr.com/blog/ai-in-hr/</vt:lpwstr>
      </vt:variant>
      <vt:variant>
        <vt:lpwstr/>
      </vt:variant>
      <vt:variant>
        <vt:i4>1900625</vt:i4>
      </vt:variant>
      <vt:variant>
        <vt:i4>84</vt:i4>
      </vt:variant>
      <vt:variant>
        <vt:i4>0</vt:i4>
      </vt:variant>
      <vt:variant>
        <vt:i4>5</vt:i4>
      </vt:variant>
      <vt:variant>
        <vt:lpwstr>https://www.forbes.com/advisor/in/business/what-is-recruitment-in-hr/</vt:lpwstr>
      </vt:variant>
      <vt:variant>
        <vt:lpwstr/>
      </vt:variant>
      <vt:variant>
        <vt:i4>6422636</vt:i4>
      </vt:variant>
      <vt:variant>
        <vt:i4>81</vt:i4>
      </vt:variant>
      <vt:variant>
        <vt:i4>0</vt:i4>
      </vt:variant>
      <vt:variant>
        <vt:i4>5</vt:i4>
      </vt:variant>
      <vt:variant>
        <vt:lpwstr>https://www.wbs.ac.uk/news/putting-theory-into-practice-kuebler-ross-change-curve/</vt:lpwstr>
      </vt:variant>
      <vt:variant>
        <vt:lpwstr/>
      </vt:variant>
      <vt:variant>
        <vt:i4>983124</vt:i4>
      </vt:variant>
      <vt:variant>
        <vt:i4>78</vt:i4>
      </vt:variant>
      <vt:variant>
        <vt:i4>0</vt:i4>
      </vt:variant>
      <vt:variant>
        <vt:i4>5</vt:i4>
      </vt:variant>
      <vt:variant>
        <vt:lpwstr>https://www.forbes.com/advisor/business/organizational-structure/</vt:lpwstr>
      </vt:variant>
      <vt:variant>
        <vt:lpwstr/>
      </vt:variant>
      <vt:variant>
        <vt:i4>1703947</vt:i4>
      </vt:variant>
      <vt:variant>
        <vt:i4>75</vt:i4>
      </vt:variant>
      <vt:variant>
        <vt:i4>0</vt:i4>
      </vt:variant>
      <vt:variant>
        <vt:i4>5</vt:i4>
      </vt:variant>
      <vt:variant>
        <vt:lpwstr>https://penpoin.com/matrix-structure/</vt:lpwstr>
      </vt:variant>
      <vt:variant>
        <vt:lpwstr/>
      </vt:variant>
      <vt:variant>
        <vt:i4>4325385</vt:i4>
      </vt:variant>
      <vt:variant>
        <vt:i4>72</vt:i4>
      </vt:variant>
      <vt:variant>
        <vt:i4>0</vt:i4>
      </vt:variant>
      <vt:variant>
        <vt:i4>5</vt:i4>
      </vt:variant>
      <vt:variant>
        <vt:lpwstr>https://www.mindtools.com/akswgc0/david-rocks-scarf-model</vt:lpwstr>
      </vt:variant>
      <vt:variant>
        <vt:lpwstr/>
      </vt:variant>
      <vt:variant>
        <vt:i4>131167</vt:i4>
      </vt:variant>
      <vt:variant>
        <vt:i4>69</vt:i4>
      </vt:variant>
      <vt:variant>
        <vt:i4>0</vt:i4>
      </vt:variant>
      <vt:variant>
        <vt:i4>5</vt:i4>
      </vt:variant>
      <vt:variant>
        <vt:lpwstr>https://www.peoplemanagement.co.uk/article/1744109/why-wellbeing-workplace-important</vt:lpwstr>
      </vt:variant>
      <vt:variant>
        <vt:lpwstr/>
      </vt:variant>
      <vt:variant>
        <vt:i4>3080249</vt:i4>
      </vt:variant>
      <vt:variant>
        <vt:i4>66</vt:i4>
      </vt:variant>
      <vt:variant>
        <vt:i4>0</vt:i4>
      </vt:variant>
      <vt:variant>
        <vt:i4>5</vt:i4>
      </vt:variant>
      <vt:variant>
        <vt:lpwstr>https://www.mckinsey.com/featured-insights/future-of-work/ai-automation-and-the-future-of-work-ten-things-to-solve-for</vt:lpwstr>
      </vt:variant>
      <vt:variant>
        <vt:lpwstr/>
      </vt:variant>
      <vt:variant>
        <vt:i4>6226004</vt:i4>
      </vt:variant>
      <vt:variant>
        <vt:i4>63</vt:i4>
      </vt:variant>
      <vt:variant>
        <vt:i4>0</vt:i4>
      </vt:variant>
      <vt:variant>
        <vt:i4>5</vt:i4>
      </vt:variant>
      <vt:variant>
        <vt:lpwstr>https://workplacehero.co.uk/blog/demystifying-charles-handys-four-cultures-a-comprehensive-guide</vt:lpwstr>
      </vt:variant>
      <vt:variant>
        <vt:lpwstr/>
      </vt:variant>
      <vt:variant>
        <vt:i4>5570587</vt:i4>
      </vt:variant>
      <vt:variant>
        <vt:i4>60</vt:i4>
      </vt:variant>
      <vt:variant>
        <vt:i4>0</vt:i4>
      </vt:variant>
      <vt:variant>
        <vt:i4>5</vt:i4>
      </vt:variant>
      <vt:variant>
        <vt:lpwstr>https://www.travelresearchonline.com/blog/index.php/2022/08/how-inflation-influences-tourism-and-travel/</vt:lpwstr>
      </vt:variant>
      <vt:variant>
        <vt:lpwstr/>
      </vt:variant>
      <vt:variant>
        <vt:i4>3866660</vt:i4>
      </vt:variant>
      <vt:variant>
        <vt:i4>57</vt:i4>
      </vt:variant>
      <vt:variant>
        <vt:i4>0</vt:i4>
      </vt:variant>
      <vt:variant>
        <vt:i4>5</vt:i4>
      </vt:variant>
      <vt:variant>
        <vt:lpwstr>https://www.ibm.com/think/topics/ai-in-recruitment</vt:lpwstr>
      </vt:variant>
      <vt:variant>
        <vt:lpwstr/>
      </vt:variant>
      <vt:variant>
        <vt:i4>5374041</vt:i4>
      </vt:variant>
      <vt:variant>
        <vt:i4>54</vt:i4>
      </vt:variant>
      <vt:variant>
        <vt:i4>0</vt:i4>
      </vt:variant>
      <vt:variant>
        <vt:i4>5</vt:i4>
      </vt:variant>
      <vt:variant>
        <vt:lpwstr>https://www.ibm.com/think/topics/ai-in-hr</vt:lpwstr>
      </vt:variant>
      <vt:variant>
        <vt:lpwstr/>
      </vt:variant>
      <vt:variant>
        <vt:i4>7340087</vt:i4>
      </vt:variant>
      <vt:variant>
        <vt:i4>51</vt:i4>
      </vt:variant>
      <vt:variant>
        <vt:i4>0</vt:i4>
      </vt:variant>
      <vt:variant>
        <vt:i4>5</vt:i4>
      </vt:variant>
      <vt:variant>
        <vt:lpwstr>https://www.hse.gov.uk/statistics/dayslost.htm</vt:lpwstr>
      </vt:variant>
      <vt:variant>
        <vt:lpwstr/>
      </vt:variant>
      <vt:variant>
        <vt:i4>6225935</vt:i4>
      </vt:variant>
      <vt:variant>
        <vt:i4>48</vt:i4>
      </vt:variant>
      <vt:variant>
        <vt:i4>0</vt:i4>
      </vt:variant>
      <vt:variant>
        <vt:i4>5</vt:i4>
      </vt:variant>
      <vt:variant>
        <vt:lpwstr>https://hbr.org/2018/07/4-ways-to-create-a-learning-culture-on-your-team</vt:lpwstr>
      </vt:variant>
      <vt:variant>
        <vt:lpwstr/>
      </vt:variant>
      <vt:variant>
        <vt:i4>3866673</vt:i4>
      </vt:variant>
      <vt:variant>
        <vt:i4>45</vt:i4>
      </vt:variant>
      <vt:variant>
        <vt:i4>0</vt:i4>
      </vt:variant>
      <vt:variant>
        <vt:i4>5</vt:i4>
      </vt:variant>
      <vt:variant>
        <vt:lpwstr>https://assets.publishing.service.gov.uk/media/67125a75386bf0964853d7ff/employment-rights-bill-overview.pdf</vt:lpwstr>
      </vt:variant>
      <vt:variant>
        <vt:lpwstr/>
      </vt:variant>
      <vt:variant>
        <vt:i4>6357110</vt:i4>
      </vt:variant>
      <vt:variant>
        <vt:i4>42</vt:i4>
      </vt:variant>
      <vt:variant>
        <vt:i4>0</vt:i4>
      </vt:variant>
      <vt:variant>
        <vt:i4>5</vt:i4>
      </vt:variant>
      <vt:variant>
        <vt:lpwstr>https://www.forbes.com/councils/forbesfinancecouncil/2023/01/31/how-rising-interest-rates-can-hurt-or-help-businesses/</vt:lpwstr>
      </vt:variant>
      <vt:variant>
        <vt:lpwstr/>
      </vt:variant>
      <vt:variant>
        <vt:i4>6619246</vt:i4>
      </vt:variant>
      <vt:variant>
        <vt:i4>39</vt:i4>
      </vt:variant>
      <vt:variant>
        <vt:i4>0</vt:i4>
      </vt:variant>
      <vt:variant>
        <vt:i4>5</vt:i4>
      </vt:variant>
      <vt:variant>
        <vt:lpwstr>https://www.forbes.com/councils/forbeshumanresourcescouncil/2021/12/17/hr-experts-explain-16-benefits-of-training-and-development/</vt:lpwstr>
      </vt:variant>
      <vt:variant>
        <vt:lpwstr/>
      </vt:variant>
      <vt:variant>
        <vt:i4>4653144</vt:i4>
      </vt:variant>
      <vt:variant>
        <vt:i4>36</vt:i4>
      </vt:variant>
      <vt:variant>
        <vt:i4>0</vt:i4>
      </vt:variant>
      <vt:variant>
        <vt:i4>5</vt:i4>
      </vt:variant>
      <vt:variant>
        <vt:lpwstr>https://www.peoplehr.com/en-gb/resources/blog/what-is-the-employee-lifecycle/</vt:lpwstr>
      </vt:variant>
      <vt:variant>
        <vt:lpwstr/>
      </vt:variant>
      <vt:variant>
        <vt:i4>3604535</vt:i4>
      </vt:variant>
      <vt:variant>
        <vt:i4>33</vt:i4>
      </vt:variant>
      <vt:variant>
        <vt:i4>0</vt:i4>
      </vt:variant>
      <vt:variant>
        <vt:i4>5</vt:i4>
      </vt:variant>
      <vt:variant>
        <vt:lpwstr>https://theorg.com/iterate/divisional-organizational-structures</vt:lpwstr>
      </vt:variant>
      <vt:variant>
        <vt:lpwstr/>
      </vt:variant>
      <vt:variant>
        <vt:i4>7864371</vt:i4>
      </vt:variant>
      <vt:variant>
        <vt:i4>30</vt:i4>
      </vt:variant>
      <vt:variant>
        <vt:i4>0</vt:i4>
      </vt:variant>
      <vt:variant>
        <vt:i4>5</vt:i4>
      </vt:variant>
      <vt:variant>
        <vt:lpwstr>https://smallbusiness.chron.com/advantages-divisional-organization-structure-accountability-79411.html</vt:lpwstr>
      </vt:variant>
      <vt:variant>
        <vt:lpwstr/>
      </vt:variant>
      <vt:variant>
        <vt:i4>6881396</vt:i4>
      </vt:variant>
      <vt:variant>
        <vt:i4>27</vt:i4>
      </vt:variant>
      <vt:variant>
        <vt:i4>0</vt:i4>
      </vt:variant>
      <vt:variant>
        <vt:i4>5</vt:i4>
      </vt:variant>
      <vt:variant>
        <vt:lpwstr>https://www.cipd.org/uk/knowledge/factsheets/well-being-factsheet/</vt:lpwstr>
      </vt:variant>
      <vt:variant>
        <vt:lpwstr>what-is-wellbeing-at-work</vt:lpwstr>
      </vt:variant>
      <vt:variant>
        <vt:i4>5308437</vt:i4>
      </vt:variant>
      <vt:variant>
        <vt:i4>24</vt:i4>
      </vt:variant>
      <vt:variant>
        <vt:i4>0</vt:i4>
      </vt:variant>
      <vt:variant>
        <vt:i4>5</vt:i4>
      </vt:variant>
      <vt:variant>
        <vt:lpwstr>https://www.cipd.org/uk/knowledge/factsheets/strategic-hrm-factsheet/</vt:lpwstr>
      </vt:variant>
      <vt:variant>
        <vt:lpwstr>business</vt:lpwstr>
      </vt:variant>
      <vt:variant>
        <vt:i4>3604579</vt:i4>
      </vt:variant>
      <vt:variant>
        <vt:i4>21</vt:i4>
      </vt:variant>
      <vt:variant>
        <vt:i4>0</vt:i4>
      </vt:variant>
      <vt:variant>
        <vt:i4>5</vt:i4>
      </vt:variant>
      <vt:variant>
        <vt:lpwstr>https://www.cipd.org/uk/knowledge/factsheets/strategy-development-factsheet/</vt:lpwstr>
      </vt:variant>
      <vt:variant>
        <vt:lpwstr>stakeholders-in-organisational-learning-and-development</vt:lpwstr>
      </vt:variant>
      <vt:variant>
        <vt:i4>3211310</vt:i4>
      </vt:variant>
      <vt:variant>
        <vt:i4>18</vt:i4>
      </vt:variant>
      <vt:variant>
        <vt:i4>0</vt:i4>
      </vt:variant>
      <vt:variant>
        <vt:i4>5</vt:i4>
      </vt:variant>
      <vt:variant>
        <vt:lpwstr>https://www.cipd.org/uk/views-and-insights/cipd-viewpoint/automation-ai-technology/</vt:lpwstr>
      </vt:variant>
      <vt:variant>
        <vt:lpwstr/>
      </vt:variant>
      <vt:variant>
        <vt:i4>3801134</vt:i4>
      </vt:variant>
      <vt:variant>
        <vt:i4>15</vt:i4>
      </vt:variant>
      <vt:variant>
        <vt:i4>0</vt:i4>
      </vt:variant>
      <vt:variant>
        <vt:i4>5</vt:i4>
      </vt:variant>
      <vt:variant>
        <vt:lpwstr>https://www.cipd.org/globalassets/media/knowledge/knowledge-hub/reports/2024-pdfs/8625-good-work-index-2024-summary-report-web.pdf</vt:lpwstr>
      </vt:variant>
      <vt:variant>
        <vt:lpwstr/>
      </vt:variant>
      <vt:variant>
        <vt:i4>8126524</vt:i4>
      </vt:variant>
      <vt:variant>
        <vt:i4>12</vt:i4>
      </vt:variant>
      <vt:variant>
        <vt:i4>0</vt:i4>
      </vt:variant>
      <vt:variant>
        <vt:i4>5</vt:i4>
      </vt:variant>
      <vt:variant>
        <vt:lpwstr>https://changestrategists.com/what-is-the-kotter-8-step-model-and-how-does-it-work/</vt:lpwstr>
      </vt:variant>
      <vt:variant>
        <vt:lpwstr/>
      </vt:variant>
      <vt:variant>
        <vt:i4>2031700</vt:i4>
      </vt:variant>
      <vt:variant>
        <vt:i4>9</vt:i4>
      </vt:variant>
      <vt:variant>
        <vt:i4>0</vt:i4>
      </vt:variant>
      <vt:variant>
        <vt:i4>5</vt:i4>
      </vt:variant>
      <vt:variant>
        <vt:lpwstr>https://www.bitesizelearning.co.uk/resources/kotters-8-step-change-model</vt:lpwstr>
      </vt:variant>
      <vt:variant>
        <vt:lpwstr/>
      </vt:variant>
      <vt:variant>
        <vt:i4>5439560</vt:i4>
      </vt:variant>
      <vt:variant>
        <vt:i4>6</vt:i4>
      </vt:variant>
      <vt:variant>
        <vt:i4>0</vt:i4>
      </vt:variant>
      <vt:variant>
        <vt:i4>5</vt:i4>
      </vt:variant>
      <vt:variant>
        <vt:lpwstr>https://www.cleverism.com/understanding-kubler-ross-change-curve/</vt:lpwstr>
      </vt:variant>
      <vt:variant>
        <vt:lpwstr/>
      </vt:variant>
      <vt:variant>
        <vt:i4>2752561</vt:i4>
      </vt:variant>
      <vt:variant>
        <vt:i4>3</vt:i4>
      </vt:variant>
      <vt:variant>
        <vt:i4>0</vt:i4>
      </vt:variant>
      <vt:variant>
        <vt:i4>5</vt:i4>
      </vt:variant>
      <vt:variant>
        <vt:lpwstr>https://www.mckinsey.com/capabilities/people-and-organizational-performance/our-insights/revisiting-the-matrix-organization</vt:lpwstr>
      </vt:variant>
      <vt:variant>
        <vt:lpwstr/>
      </vt:variant>
      <vt:variant>
        <vt:i4>5046346</vt:i4>
      </vt:variant>
      <vt:variant>
        <vt:i4>0</vt:i4>
      </vt:variant>
      <vt:variant>
        <vt:i4>0</vt:i4>
      </vt:variant>
      <vt:variant>
        <vt:i4>5</vt:i4>
      </vt:variant>
      <vt:variant>
        <vt:lpwstr>https://www.amdocs.com/sites/default/files/2021-09/Reskilling_Survey_Sept_2021_FINAL.pdf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Jack Davies</dc:creator>
  <cp:keywords/>
  <dc:description/>
  <cp:lastModifiedBy>Jack Davies</cp:lastModifiedBy>
  <cp:revision>73</cp:revision>
  <dcterms:created xsi:type="dcterms:W3CDTF">2024-11-10T16:00:00Z</dcterms:created>
  <dcterms:modified xsi:type="dcterms:W3CDTF">2024-11-14T14:10:00Z</dcterms:modified>
</cp:coreProperties>
</file>