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94F32" w14:textId="37A86026" w:rsidR="00AC5CBA" w:rsidRDefault="00404CAD">
      <w:pPr>
        <w:rPr>
          <w:lang w:val="en-GB"/>
        </w:rPr>
      </w:pPr>
      <w:r>
        <w:rPr>
          <w:noProof/>
        </w:rPr>
        <w:drawing>
          <wp:anchor distT="0" distB="0" distL="114300" distR="114300" simplePos="0" relativeHeight="251658240" behindDoc="1" locked="0" layoutInCell="1" allowOverlap="1" wp14:anchorId="224D60AE" wp14:editId="6243D2E2">
            <wp:simplePos x="0" y="0"/>
            <wp:positionH relativeFrom="column">
              <wp:posOffset>3140075</wp:posOffset>
            </wp:positionH>
            <wp:positionV relativeFrom="paragraph">
              <wp:posOffset>252095</wp:posOffset>
            </wp:positionV>
            <wp:extent cx="3197225" cy="1776095"/>
            <wp:effectExtent l="0" t="0" r="3175" b="1905"/>
            <wp:wrapTight wrapText="bothSides">
              <wp:wrapPolygon edited="0">
                <wp:start x="0" y="0"/>
                <wp:lineTo x="0" y="21469"/>
                <wp:lineTo x="21536" y="21469"/>
                <wp:lineTo x="21536" y="0"/>
                <wp:lineTo x="0" y="0"/>
              </wp:wrapPolygon>
            </wp:wrapTight>
            <wp:docPr id="1283192060"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97225" cy="1776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078C7" w14:textId="75881D61" w:rsidR="00AC5CBA" w:rsidRDefault="00AC5CBA">
      <w:pPr>
        <w:rPr>
          <w:lang w:val="en-GB"/>
        </w:rPr>
      </w:pPr>
    </w:p>
    <w:p w14:paraId="5843DF51" w14:textId="3D19C51B" w:rsidR="00AC5CBA" w:rsidRDefault="00AC5CBA">
      <w:pPr>
        <w:rPr>
          <w:lang w:val="en-GB"/>
        </w:rPr>
      </w:pPr>
      <w:r>
        <w:fldChar w:fldCharType="begin"/>
      </w:r>
      <w:r>
        <w:instrText xml:space="preserve"> INCLUDEPICTURE "/Users/jordanchevannes/Library/Group Containers/UBF8T346G9.ms/WebArchiveCopyPasteTempFiles/com.microsoft.Word/university-of-wales-trinity-saint-david-logo-vector.png" \* MERGEFORMATINET </w:instrText>
      </w:r>
      <w:r>
        <w:fldChar w:fldCharType="separate"/>
      </w:r>
      <w:r>
        <w:fldChar w:fldCharType="end"/>
      </w:r>
    </w:p>
    <w:p w14:paraId="45A940D8" w14:textId="00FA284B" w:rsidR="00AC5CBA" w:rsidRPr="00AC5CBA" w:rsidRDefault="00AC5CBA">
      <w:pPr>
        <w:rPr>
          <w:b/>
          <w:bCs/>
          <w:lang w:val="en-GB"/>
        </w:rPr>
      </w:pPr>
    </w:p>
    <w:p w14:paraId="1480DCD3" w14:textId="0A72E14D" w:rsidR="00AC5CBA" w:rsidRDefault="00AC5CBA">
      <w:pPr>
        <w:rPr>
          <w:lang w:val="en-GB"/>
        </w:rPr>
      </w:pPr>
    </w:p>
    <w:p w14:paraId="7301FE3C" w14:textId="6C5756D4" w:rsidR="00AC5CBA" w:rsidRDefault="00AC5CBA">
      <w:pPr>
        <w:rPr>
          <w:lang w:val="en-GB"/>
        </w:rPr>
      </w:pPr>
    </w:p>
    <w:p w14:paraId="7A3F637D" w14:textId="52F72C3E" w:rsidR="00AC5CBA" w:rsidRDefault="00AC5CBA">
      <w:pPr>
        <w:rPr>
          <w:lang w:val="en-GB"/>
        </w:rPr>
      </w:pPr>
    </w:p>
    <w:p w14:paraId="4F93EADB" w14:textId="22419A61" w:rsidR="00AC5CBA" w:rsidRDefault="00AC5CBA">
      <w:pPr>
        <w:rPr>
          <w:lang w:val="en-GB"/>
        </w:rPr>
      </w:pPr>
    </w:p>
    <w:p w14:paraId="059583C4" w14:textId="76C5B5E7" w:rsidR="00AC5CBA" w:rsidRDefault="00AC5CBA">
      <w:pPr>
        <w:rPr>
          <w:lang w:val="en-GB"/>
        </w:rPr>
      </w:pPr>
    </w:p>
    <w:p w14:paraId="3EDA1947" w14:textId="672727B9" w:rsidR="00404CAD" w:rsidRDefault="00404CAD">
      <w:pPr>
        <w:rPr>
          <w:lang w:val="en-GB"/>
        </w:rPr>
      </w:pPr>
    </w:p>
    <w:p w14:paraId="740AE13A" w14:textId="7E0B1455" w:rsidR="00404CAD" w:rsidRDefault="00404CAD">
      <w:pPr>
        <w:rPr>
          <w:lang w:val="en-GB"/>
        </w:rPr>
      </w:pPr>
    </w:p>
    <w:p w14:paraId="3AFC7573" w14:textId="61D6DB57" w:rsidR="00AC5CBA" w:rsidRPr="00404CAD" w:rsidRDefault="00AC5CBA">
      <w:pPr>
        <w:rPr>
          <w:rFonts w:ascii="Apple Braille" w:hAnsi="Apple Braille"/>
          <w:lang w:val="en-GB"/>
          <w14:glow w14:rad="0">
            <w14:schemeClr w14:val="tx2">
              <w14:lumMod w14:val="10000"/>
              <w14:lumOff w14:val="90000"/>
            </w14:schemeClr>
          </w14:glow>
        </w:rPr>
      </w:pPr>
    </w:p>
    <w:p w14:paraId="69DFFC09" w14:textId="3726CB69" w:rsidR="00AC5CBA" w:rsidRPr="00404CAD" w:rsidRDefault="00AC5CBA">
      <w:pPr>
        <w:rPr>
          <w:rFonts w:ascii="Apple Braille" w:hAnsi="Apple Braille"/>
          <w:lang w:val="en-GB"/>
          <w14:glow w14:rad="0">
            <w14:schemeClr w14:val="tx2">
              <w14:lumMod w14:val="10000"/>
              <w14:lumOff w14:val="90000"/>
            </w14:schemeClr>
          </w14:glow>
        </w:rPr>
      </w:pPr>
    </w:p>
    <w:p w14:paraId="71826088" w14:textId="268B7EDD" w:rsidR="00AC5CBA" w:rsidRPr="00404CAD" w:rsidRDefault="00AC5CBA" w:rsidP="00AC5CBA">
      <w:pPr>
        <w:pStyle w:val="NoSpacing"/>
        <w:jc w:val="center"/>
        <w:rPr>
          <w:rFonts w:ascii="Apple Braille" w:hAnsi="Apple Braille"/>
          <w:color w:val="000000" w:themeColor="text1"/>
          <w:sz w:val="48"/>
          <w:szCs w:val="48"/>
          <w:lang w:val="en-GB"/>
          <w14:glow w14:rad="0">
            <w14:schemeClr w14:val="tx2">
              <w14:lumMod w14:val="10000"/>
              <w14:lumOff w14:val="90000"/>
            </w14:schemeClr>
          </w14:glow>
        </w:rPr>
      </w:pPr>
      <w:r w:rsidRPr="00404CAD">
        <w:rPr>
          <w:rFonts w:ascii="Apple Braille" w:hAnsi="Apple Braille"/>
          <w:color w:val="000000" w:themeColor="text1"/>
          <w:sz w:val="48"/>
          <w:szCs w:val="48"/>
          <w:lang w:val="en-GB"/>
          <w14:glow w14:rad="0">
            <w14:schemeClr w14:val="tx2">
              <w14:lumMod w14:val="10000"/>
              <w14:lumOff w14:val="90000"/>
            </w14:schemeClr>
          </w14:glow>
        </w:rPr>
        <w:t>Business Management</w:t>
      </w:r>
    </w:p>
    <w:p w14:paraId="6ECC5794" w14:textId="5F83F597" w:rsidR="00AC5CBA" w:rsidRPr="00404CAD" w:rsidRDefault="00AC5CBA" w:rsidP="00AC5CBA">
      <w:pPr>
        <w:pStyle w:val="NoSpacing"/>
        <w:jc w:val="center"/>
        <w:rPr>
          <w:rFonts w:ascii="Apple Braille" w:hAnsi="Apple Braille"/>
          <w:color w:val="000000" w:themeColor="text1"/>
          <w:sz w:val="48"/>
          <w:szCs w:val="48"/>
          <w14:glow w14:rad="0">
            <w14:schemeClr w14:val="tx2">
              <w14:lumMod w14:val="10000"/>
              <w14:lumOff w14:val="90000"/>
            </w14:schemeClr>
          </w14:glow>
        </w:rPr>
      </w:pPr>
      <w:r w:rsidRPr="00404CAD">
        <w:rPr>
          <w:rFonts w:ascii="Apple Braille" w:hAnsi="Apple Braille"/>
          <w:color w:val="000000" w:themeColor="text1"/>
          <w:sz w:val="48"/>
          <w:szCs w:val="48"/>
          <w14:glow w14:rad="0">
            <w14:schemeClr w14:val="tx2">
              <w14:lumMod w14:val="10000"/>
              <w14:lumOff w14:val="90000"/>
            </w14:schemeClr>
          </w14:glow>
        </w:rPr>
        <w:t>Leadership and Management Theory and Practice</w:t>
      </w:r>
    </w:p>
    <w:p w14:paraId="69EADACC" w14:textId="725EBDE8" w:rsidR="00AC5CBA" w:rsidRPr="00404CAD" w:rsidRDefault="00AC5CBA" w:rsidP="00AC5CBA">
      <w:pPr>
        <w:jc w:val="center"/>
        <w:rPr>
          <w:color w:val="000000" w:themeColor="text1"/>
          <w:sz w:val="48"/>
          <w:szCs w:val="48"/>
          <w:lang w:val="en-GB"/>
        </w:rPr>
      </w:pPr>
    </w:p>
    <w:p w14:paraId="46A51688" w14:textId="37A4D94E" w:rsidR="00AC5CBA" w:rsidRDefault="00AC5CBA" w:rsidP="00AC5CBA">
      <w:pPr>
        <w:jc w:val="center"/>
        <w:rPr>
          <w:sz w:val="36"/>
          <w:szCs w:val="36"/>
          <w:lang w:val="en-GB"/>
        </w:rPr>
      </w:pPr>
    </w:p>
    <w:p w14:paraId="26C72312" w14:textId="03B5D344" w:rsidR="00AC5CBA" w:rsidRDefault="00AC5CBA" w:rsidP="00AC5CBA">
      <w:pPr>
        <w:jc w:val="center"/>
        <w:rPr>
          <w:sz w:val="36"/>
          <w:szCs w:val="36"/>
          <w:lang w:val="en-GB"/>
        </w:rPr>
      </w:pPr>
    </w:p>
    <w:p w14:paraId="5022AFC9" w14:textId="409AC6AF" w:rsidR="00AC5CBA" w:rsidRDefault="00AC5CBA" w:rsidP="00AC5CBA">
      <w:pPr>
        <w:jc w:val="center"/>
        <w:rPr>
          <w:sz w:val="36"/>
          <w:szCs w:val="36"/>
          <w:lang w:val="en-GB"/>
        </w:rPr>
      </w:pPr>
    </w:p>
    <w:p w14:paraId="70E5F5A7" w14:textId="77777777" w:rsidR="00AC5CBA" w:rsidRDefault="00AC5CBA" w:rsidP="00AC5CBA">
      <w:pPr>
        <w:jc w:val="center"/>
        <w:rPr>
          <w:sz w:val="36"/>
          <w:szCs w:val="36"/>
          <w:lang w:val="en-GB"/>
        </w:rPr>
      </w:pPr>
    </w:p>
    <w:p w14:paraId="54EF9315" w14:textId="77777777" w:rsidR="00AC5CBA" w:rsidRDefault="00AC5CBA" w:rsidP="00404CAD">
      <w:pPr>
        <w:ind w:left="0" w:firstLine="0"/>
        <w:rPr>
          <w:sz w:val="36"/>
          <w:szCs w:val="36"/>
          <w:lang w:val="en-GB"/>
        </w:rPr>
      </w:pPr>
    </w:p>
    <w:p w14:paraId="0B36491B" w14:textId="77777777" w:rsidR="00AC5CBA" w:rsidRPr="00471861" w:rsidRDefault="00AC5CBA" w:rsidP="00AC5CBA">
      <w:pPr>
        <w:jc w:val="center"/>
        <w:rPr>
          <w:rFonts w:asciiTheme="majorHAnsi" w:hAnsiTheme="majorHAnsi"/>
          <w:sz w:val="28"/>
          <w:szCs w:val="28"/>
          <w:lang w:val="en-GB"/>
        </w:rPr>
      </w:pPr>
    </w:p>
    <w:p w14:paraId="556EFB1C" w14:textId="352FF072" w:rsidR="00AC5CBA" w:rsidRDefault="00AC5CBA" w:rsidP="00AC5CBA">
      <w:pPr>
        <w:pStyle w:val="NoSpacing"/>
        <w:rPr>
          <w:rFonts w:asciiTheme="majorHAnsi" w:hAnsiTheme="majorHAnsi"/>
          <w:sz w:val="28"/>
          <w:szCs w:val="28"/>
          <w:lang w:val="en-GB"/>
        </w:rPr>
      </w:pPr>
      <w:r w:rsidRPr="00471861">
        <w:rPr>
          <w:rFonts w:asciiTheme="majorHAnsi" w:hAnsiTheme="majorHAnsi"/>
          <w:sz w:val="28"/>
          <w:szCs w:val="28"/>
          <w:lang w:val="en-GB"/>
        </w:rPr>
        <w:t>Jordan Chevannes</w:t>
      </w:r>
    </w:p>
    <w:p w14:paraId="7C117AF1" w14:textId="6D19B526" w:rsidR="00842708" w:rsidRPr="00471861" w:rsidRDefault="008E4846" w:rsidP="00AC5CBA">
      <w:pPr>
        <w:pStyle w:val="NoSpacing"/>
        <w:rPr>
          <w:rFonts w:asciiTheme="majorHAnsi" w:hAnsiTheme="majorHAnsi"/>
          <w:sz w:val="28"/>
          <w:szCs w:val="28"/>
          <w:lang w:val="en-GB"/>
        </w:rPr>
      </w:pPr>
      <w:r>
        <w:rPr>
          <w:rFonts w:asciiTheme="majorHAnsi" w:hAnsiTheme="majorHAnsi"/>
          <w:sz w:val="28"/>
          <w:szCs w:val="28"/>
          <w:lang w:val="en-GB"/>
        </w:rPr>
        <w:t>Student ID:2507204</w:t>
      </w:r>
    </w:p>
    <w:p w14:paraId="66DCF7B3" w14:textId="6B6BA0FE" w:rsidR="00AC5CBA" w:rsidRPr="00471861" w:rsidRDefault="00AC5CBA" w:rsidP="00AC5CBA">
      <w:pPr>
        <w:pStyle w:val="NoSpacing"/>
        <w:rPr>
          <w:rFonts w:asciiTheme="majorHAnsi" w:hAnsiTheme="majorHAnsi"/>
          <w:sz w:val="28"/>
          <w:szCs w:val="28"/>
          <w:lang w:val="en-GB"/>
        </w:rPr>
      </w:pPr>
      <w:r w:rsidRPr="00471861">
        <w:rPr>
          <w:rFonts w:asciiTheme="majorHAnsi" w:hAnsiTheme="majorHAnsi"/>
          <w:sz w:val="28"/>
          <w:szCs w:val="28"/>
          <w:lang w:val="en-GB"/>
        </w:rPr>
        <w:t>Word count; 2</w:t>
      </w:r>
      <w:r w:rsidR="00D2633E">
        <w:rPr>
          <w:rFonts w:asciiTheme="majorHAnsi" w:hAnsiTheme="majorHAnsi"/>
          <w:sz w:val="28"/>
          <w:szCs w:val="28"/>
          <w:lang w:val="en-GB"/>
        </w:rPr>
        <w:t>203</w:t>
      </w:r>
      <w:r w:rsidRPr="00471861">
        <w:rPr>
          <w:rFonts w:asciiTheme="majorHAnsi" w:hAnsiTheme="majorHAnsi"/>
          <w:sz w:val="28"/>
          <w:szCs w:val="28"/>
          <w:lang w:val="en-GB"/>
        </w:rPr>
        <w:t xml:space="preserve"> words </w:t>
      </w:r>
    </w:p>
    <w:p w14:paraId="17CA76E4" w14:textId="548EDD28" w:rsidR="00AC5CBA" w:rsidRPr="00471861" w:rsidRDefault="00AC5CBA" w:rsidP="00AC5CBA">
      <w:pPr>
        <w:pStyle w:val="NoSpacing"/>
        <w:rPr>
          <w:rFonts w:asciiTheme="majorHAnsi" w:hAnsiTheme="majorHAnsi"/>
          <w:sz w:val="28"/>
          <w:szCs w:val="28"/>
          <w:lang w:val="en-GB"/>
        </w:rPr>
      </w:pPr>
      <w:r w:rsidRPr="00471861">
        <w:rPr>
          <w:rFonts w:asciiTheme="majorHAnsi" w:hAnsiTheme="majorHAnsi"/>
          <w:sz w:val="28"/>
          <w:szCs w:val="28"/>
          <w:lang w:val="en-GB"/>
        </w:rPr>
        <w:t>Due date; 29/03/2026</w:t>
      </w:r>
    </w:p>
    <w:p w14:paraId="1910C2A8" w14:textId="77777777" w:rsidR="00AC5CBA" w:rsidRDefault="00AC5CBA" w:rsidP="00AC5CBA">
      <w:pPr>
        <w:ind w:left="0" w:firstLine="0"/>
        <w:rPr>
          <w:sz w:val="28"/>
          <w:szCs w:val="28"/>
          <w:lang w:val="en-GB"/>
        </w:rPr>
      </w:pPr>
    </w:p>
    <w:p w14:paraId="10417554" w14:textId="77777777" w:rsidR="00404CAD" w:rsidRPr="00723753" w:rsidRDefault="00404CAD" w:rsidP="00AC5CBA">
      <w:pPr>
        <w:ind w:left="0" w:firstLine="0"/>
        <w:rPr>
          <w:sz w:val="40"/>
          <w:szCs w:val="40"/>
          <w:lang w:val="en-GB"/>
        </w:rPr>
      </w:pPr>
    </w:p>
    <w:p w14:paraId="231493FE" w14:textId="677E4486" w:rsidR="00723753" w:rsidRPr="00723753" w:rsidRDefault="00404CAD" w:rsidP="00AC5CBA">
      <w:pPr>
        <w:ind w:left="0" w:firstLine="0"/>
        <w:rPr>
          <w:rFonts w:asciiTheme="majorHAnsi" w:hAnsiTheme="majorHAnsi"/>
          <w:sz w:val="40"/>
          <w:szCs w:val="40"/>
          <w:lang w:val="en-GB"/>
        </w:rPr>
      </w:pPr>
      <w:r w:rsidRPr="00723753">
        <w:rPr>
          <w:rFonts w:asciiTheme="majorHAnsi" w:hAnsiTheme="majorHAnsi"/>
          <w:sz w:val="40"/>
          <w:szCs w:val="40"/>
          <w:lang w:val="en-GB"/>
        </w:rPr>
        <w:t>Table of conte</w:t>
      </w:r>
      <w:r w:rsidR="00471861" w:rsidRPr="00723753">
        <w:rPr>
          <w:rFonts w:asciiTheme="majorHAnsi" w:hAnsiTheme="majorHAnsi"/>
          <w:sz w:val="40"/>
          <w:szCs w:val="40"/>
          <w:lang w:val="en-GB"/>
        </w:rPr>
        <w:t xml:space="preserve">nts </w:t>
      </w:r>
    </w:p>
    <w:p w14:paraId="14C4A050" w14:textId="77777777" w:rsidR="00723753" w:rsidRPr="00723753" w:rsidRDefault="00723753" w:rsidP="00AC5CBA">
      <w:pPr>
        <w:ind w:left="0" w:firstLine="0"/>
        <w:rPr>
          <w:rFonts w:asciiTheme="majorHAnsi" w:hAnsiTheme="majorHAnsi"/>
          <w:sz w:val="24"/>
          <w:lang w:val="en-GB"/>
        </w:rPr>
      </w:pPr>
    </w:p>
    <w:p w14:paraId="0B117B9F" w14:textId="77777777" w:rsidR="00723753" w:rsidRPr="00723753" w:rsidRDefault="00723753" w:rsidP="00723753">
      <w:pPr>
        <w:pStyle w:val="ListParagraph"/>
        <w:numPr>
          <w:ilvl w:val="0"/>
          <w:numId w:val="3"/>
        </w:numPr>
        <w:rPr>
          <w:rFonts w:asciiTheme="majorHAnsi" w:hAnsiTheme="majorHAnsi"/>
          <w:sz w:val="24"/>
          <w:lang w:val="en-US" w:eastAsia="en-US"/>
        </w:rPr>
      </w:pPr>
      <w:r w:rsidRPr="00723753">
        <w:rPr>
          <w:rFonts w:asciiTheme="majorHAnsi" w:hAnsiTheme="majorHAnsi"/>
          <w:sz w:val="24"/>
          <w:lang w:val="en-US" w:eastAsia="en-US"/>
        </w:rPr>
        <w:t>Introduction</w:t>
      </w:r>
    </w:p>
    <w:p w14:paraId="38C044ED" w14:textId="6E762905" w:rsidR="00723753" w:rsidRPr="00723753" w:rsidRDefault="00723753" w:rsidP="00723753">
      <w:pPr>
        <w:pStyle w:val="ListParagraph"/>
        <w:numPr>
          <w:ilvl w:val="0"/>
          <w:numId w:val="3"/>
        </w:numPr>
        <w:rPr>
          <w:rFonts w:asciiTheme="majorHAnsi" w:hAnsiTheme="majorHAnsi"/>
          <w:sz w:val="24"/>
          <w:lang w:val="en-US" w:eastAsia="en-US"/>
        </w:rPr>
      </w:pPr>
      <w:r w:rsidRPr="00723753">
        <w:rPr>
          <w:rFonts w:asciiTheme="majorHAnsi" w:hAnsiTheme="majorHAnsi"/>
          <w:sz w:val="24"/>
          <w:lang w:val="en-US" w:eastAsia="en-US"/>
        </w:rPr>
        <w:t>Managerial Functions in Organizations</w:t>
      </w:r>
    </w:p>
    <w:p w14:paraId="4320FA7C" w14:textId="038F90EC" w:rsidR="00723753" w:rsidRPr="00723753" w:rsidRDefault="00723753" w:rsidP="00723753">
      <w:pPr>
        <w:pStyle w:val="ListParagraph"/>
        <w:numPr>
          <w:ilvl w:val="0"/>
          <w:numId w:val="3"/>
        </w:numPr>
        <w:rPr>
          <w:rFonts w:asciiTheme="majorHAnsi" w:hAnsiTheme="majorHAnsi"/>
          <w:sz w:val="24"/>
          <w:lang w:val="en-US" w:eastAsia="en-US"/>
        </w:rPr>
      </w:pPr>
      <w:r w:rsidRPr="00723753">
        <w:rPr>
          <w:rFonts w:asciiTheme="majorHAnsi" w:hAnsiTheme="majorHAnsi"/>
          <w:sz w:val="24"/>
          <w:lang w:val="en-US" w:eastAsia="en-US"/>
        </w:rPr>
        <w:t>The Importance of Controlling in Organizational Performance</w:t>
      </w:r>
    </w:p>
    <w:p w14:paraId="63363E56" w14:textId="77777777" w:rsidR="00723753" w:rsidRPr="00723753" w:rsidRDefault="00723753" w:rsidP="00723753">
      <w:pPr>
        <w:pStyle w:val="ListParagraph"/>
        <w:numPr>
          <w:ilvl w:val="0"/>
          <w:numId w:val="3"/>
        </w:numPr>
        <w:rPr>
          <w:rFonts w:asciiTheme="majorHAnsi" w:hAnsiTheme="majorHAnsi"/>
          <w:sz w:val="24"/>
          <w:lang w:val="en-US" w:eastAsia="en-US"/>
        </w:rPr>
      </w:pPr>
      <w:r w:rsidRPr="00723753">
        <w:rPr>
          <w:rFonts w:asciiTheme="majorHAnsi" w:hAnsiTheme="majorHAnsi"/>
          <w:sz w:val="24"/>
          <w:lang w:val="en-US" w:eastAsia="en-US"/>
        </w:rPr>
        <w:t>Theoretical Perspectives on Controlling</w:t>
      </w:r>
    </w:p>
    <w:p w14:paraId="33025A89" w14:textId="5486E3E7" w:rsidR="00723753" w:rsidRPr="00723753" w:rsidRDefault="00723753" w:rsidP="00723753">
      <w:pPr>
        <w:pStyle w:val="ListParagraph"/>
        <w:numPr>
          <w:ilvl w:val="0"/>
          <w:numId w:val="3"/>
        </w:numPr>
        <w:rPr>
          <w:rFonts w:asciiTheme="majorHAnsi" w:hAnsiTheme="majorHAnsi"/>
          <w:sz w:val="24"/>
          <w:lang w:val="en-US" w:eastAsia="en-US"/>
        </w:rPr>
      </w:pPr>
      <w:r w:rsidRPr="00723753">
        <w:rPr>
          <w:rFonts w:asciiTheme="majorHAnsi" w:hAnsiTheme="majorHAnsi"/>
          <w:sz w:val="24"/>
          <w:lang w:val="en-US" w:eastAsia="en-US"/>
        </w:rPr>
        <w:t>Challenges of Controlling in Organizations</w:t>
      </w:r>
    </w:p>
    <w:p w14:paraId="7C5805D2" w14:textId="77777777" w:rsidR="00723753" w:rsidRPr="00723753" w:rsidRDefault="00723753" w:rsidP="00723753">
      <w:pPr>
        <w:pStyle w:val="ListParagraph"/>
        <w:numPr>
          <w:ilvl w:val="0"/>
          <w:numId w:val="3"/>
        </w:numPr>
        <w:rPr>
          <w:rFonts w:asciiTheme="majorHAnsi" w:hAnsiTheme="majorHAnsi"/>
          <w:sz w:val="24"/>
          <w:lang w:val="en-US" w:eastAsia="en-US"/>
        </w:rPr>
      </w:pPr>
      <w:r w:rsidRPr="00723753">
        <w:rPr>
          <w:rFonts w:asciiTheme="majorHAnsi" w:hAnsiTheme="majorHAnsi"/>
          <w:sz w:val="24"/>
          <w:lang w:val="en-US" w:eastAsia="en-US"/>
        </w:rPr>
        <w:t>Mitigation Strategies for Effective Control</w:t>
      </w:r>
    </w:p>
    <w:p w14:paraId="57E43123" w14:textId="77777777" w:rsidR="00723753" w:rsidRPr="00723753" w:rsidRDefault="00723753" w:rsidP="00723753">
      <w:pPr>
        <w:pStyle w:val="ListParagraph"/>
        <w:numPr>
          <w:ilvl w:val="0"/>
          <w:numId w:val="3"/>
        </w:numPr>
        <w:rPr>
          <w:rFonts w:asciiTheme="majorHAnsi" w:hAnsiTheme="majorHAnsi"/>
          <w:sz w:val="24"/>
          <w:lang w:val="en-US" w:eastAsia="en-US"/>
        </w:rPr>
      </w:pPr>
      <w:r w:rsidRPr="00723753">
        <w:rPr>
          <w:rFonts w:asciiTheme="majorHAnsi" w:hAnsiTheme="majorHAnsi"/>
          <w:sz w:val="24"/>
          <w:lang w:val="en-US" w:eastAsia="en-US"/>
        </w:rPr>
        <w:t>Conclusion</w:t>
      </w:r>
    </w:p>
    <w:p w14:paraId="683E0279" w14:textId="77777777" w:rsidR="00723753" w:rsidRPr="00723753" w:rsidRDefault="00723753" w:rsidP="00723753">
      <w:pPr>
        <w:pStyle w:val="ListParagraph"/>
        <w:numPr>
          <w:ilvl w:val="0"/>
          <w:numId w:val="3"/>
        </w:numPr>
        <w:rPr>
          <w:rFonts w:asciiTheme="majorHAnsi" w:hAnsiTheme="majorHAnsi"/>
          <w:sz w:val="24"/>
          <w:lang w:val="en-US" w:eastAsia="en-US"/>
        </w:rPr>
      </w:pPr>
      <w:r w:rsidRPr="00723753">
        <w:rPr>
          <w:rFonts w:asciiTheme="majorHAnsi" w:hAnsiTheme="majorHAnsi"/>
          <w:sz w:val="24"/>
          <w:lang w:val="en-US" w:eastAsia="en-US"/>
        </w:rPr>
        <w:t>Reference List</w:t>
      </w:r>
    </w:p>
    <w:p w14:paraId="67F174F8" w14:textId="77777777" w:rsidR="00471861" w:rsidRPr="00723753" w:rsidRDefault="00471861" w:rsidP="00723753">
      <w:pPr>
        <w:rPr>
          <w:sz w:val="24"/>
          <w:lang w:val="en-GB"/>
        </w:rPr>
      </w:pPr>
    </w:p>
    <w:p w14:paraId="5977EEC6" w14:textId="77777777" w:rsidR="00471861" w:rsidRPr="00723753" w:rsidRDefault="00471861" w:rsidP="00AC5CBA">
      <w:pPr>
        <w:ind w:left="0" w:firstLine="0"/>
        <w:rPr>
          <w:rFonts w:asciiTheme="majorHAnsi" w:hAnsiTheme="majorHAnsi"/>
          <w:sz w:val="24"/>
          <w:lang w:val="en-GB"/>
        </w:rPr>
      </w:pPr>
    </w:p>
    <w:p w14:paraId="2496AD9D" w14:textId="77777777" w:rsidR="00471861" w:rsidRDefault="00471861" w:rsidP="00AC5CBA">
      <w:pPr>
        <w:ind w:left="0" w:firstLine="0"/>
        <w:rPr>
          <w:rFonts w:asciiTheme="majorHAnsi" w:hAnsiTheme="majorHAnsi"/>
          <w:sz w:val="40"/>
          <w:szCs w:val="40"/>
          <w:lang w:val="en-GB"/>
        </w:rPr>
      </w:pPr>
    </w:p>
    <w:p w14:paraId="639032E3" w14:textId="77777777" w:rsidR="00471861" w:rsidRDefault="00471861" w:rsidP="00AC5CBA">
      <w:pPr>
        <w:ind w:left="0" w:firstLine="0"/>
        <w:rPr>
          <w:rFonts w:asciiTheme="majorHAnsi" w:hAnsiTheme="majorHAnsi"/>
          <w:sz w:val="40"/>
          <w:szCs w:val="40"/>
          <w:lang w:val="en-GB"/>
        </w:rPr>
      </w:pPr>
    </w:p>
    <w:p w14:paraId="642DD0B7" w14:textId="77777777" w:rsidR="00471861" w:rsidRDefault="00471861" w:rsidP="00AC5CBA">
      <w:pPr>
        <w:ind w:left="0" w:firstLine="0"/>
        <w:rPr>
          <w:rFonts w:asciiTheme="majorHAnsi" w:hAnsiTheme="majorHAnsi"/>
          <w:sz w:val="40"/>
          <w:szCs w:val="40"/>
          <w:lang w:val="en-GB"/>
        </w:rPr>
      </w:pPr>
    </w:p>
    <w:p w14:paraId="1FF41EF4" w14:textId="77777777" w:rsidR="00471861" w:rsidRDefault="00471861" w:rsidP="00AC5CBA">
      <w:pPr>
        <w:ind w:left="0" w:firstLine="0"/>
        <w:rPr>
          <w:rFonts w:asciiTheme="majorHAnsi" w:hAnsiTheme="majorHAnsi"/>
          <w:sz w:val="40"/>
          <w:szCs w:val="40"/>
          <w:lang w:val="en-GB"/>
        </w:rPr>
      </w:pPr>
    </w:p>
    <w:p w14:paraId="7EAFB4C4" w14:textId="77777777" w:rsidR="00471861" w:rsidRDefault="00471861" w:rsidP="00AC5CBA">
      <w:pPr>
        <w:ind w:left="0" w:firstLine="0"/>
        <w:rPr>
          <w:rFonts w:asciiTheme="majorHAnsi" w:hAnsiTheme="majorHAnsi"/>
          <w:sz w:val="40"/>
          <w:szCs w:val="40"/>
          <w:lang w:val="en-GB"/>
        </w:rPr>
      </w:pPr>
    </w:p>
    <w:p w14:paraId="3E650AAF" w14:textId="77777777" w:rsidR="00471861" w:rsidRDefault="00471861" w:rsidP="00AC5CBA">
      <w:pPr>
        <w:ind w:left="0" w:firstLine="0"/>
        <w:rPr>
          <w:rFonts w:asciiTheme="majorHAnsi" w:hAnsiTheme="majorHAnsi"/>
          <w:sz w:val="40"/>
          <w:szCs w:val="40"/>
          <w:lang w:val="en-GB"/>
        </w:rPr>
      </w:pPr>
    </w:p>
    <w:p w14:paraId="52614376" w14:textId="77777777" w:rsidR="00471861" w:rsidRDefault="00471861" w:rsidP="00AC5CBA">
      <w:pPr>
        <w:ind w:left="0" w:firstLine="0"/>
        <w:rPr>
          <w:rFonts w:asciiTheme="majorHAnsi" w:hAnsiTheme="majorHAnsi"/>
          <w:sz w:val="40"/>
          <w:szCs w:val="40"/>
          <w:lang w:val="en-GB"/>
        </w:rPr>
      </w:pPr>
    </w:p>
    <w:p w14:paraId="78D38272" w14:textId="77777777" w:rsidR="00471861" w:rsidRDefault="00471861" w:rsidP="00AC5CBA">
      <w:pPr>
        <w:ind w:left="0" w:firstLine="0"/>
        <w:rPr>
          <w:rFonts w:asciiTheme="majorHAnsi" w:hAnsiTheme="majorHAnsi"/>
          <w:sz w:val="40"/>
          <w:szCs w:val="40"/>
          <w:lang w:val="en-GB"/>
        </w:rPr>
      </w:pPr>
    </w:p>
    <w:p w14:paraId="6A33E0E2" w14:textId="77777777" w:rsidR="00471861" w:rsidRDefault="00471861" w:rsidP="00AC5CBA">
      <w:pPr>
        <w:ind w:left="0" w:firstLine="0"/>
        <w:rPr>
          <w:rFonts w:asciiTheme="majorHAnsi" w:hAnsiTheme="majorHAnsi"/>
          <w:sz w:val="40"/>
          <w:szCs w:val="40"/>
          <w:lang w:val="en-GB"/>
        </w:rPr>
      </w:pPr>
    </w:p>
    <w:p w14:paraId="58C33999" w14:textId="2A675D08" w:rsidR="00DD7BBA" w:rsidRPr="00DD7BBA" w:rsidRDefault="00DD7BBA" w:rsidP="00DD7BBA">
      <w:pPr>
        <w:pStyle w:val="NoSpacing"/>
        <w:jc w:val="center"/>
        <w:rPr>
          <w:rFonts w:asciiTheme="majorHAnsi" w:hAnsiTheme="majorHAnsi"/>
          <w:i/>
          <w:iCs/>
          <w:sz w:val="36"/>
          <w:szCs w:val="36"/>
        </w:rPr>
      </w:pPr>
      <w:r w:rsidRPr="00DD7BBA">
        <w:rPr>
          <w:rFonts w:asciiTheme="majorHAnsi" w:hAnsiTheme="majorHAnsi"/>
          <w:i/>
          <w:iCs/>
          <w:sz w:val="36"/>
          <w:szCs w:val="36"/>
        </w:rPr>
        <w:t>The importance of controlling in modern organization’s</w:t>
      </w:r>
    </w:p>
    <w:p w14:paraId="4D13886F" w14:textId="4BBB0E4A" w:rsidR="00DD7BBA" w:rsidRPr="00DD7BBA" w:rsidRDefault="00DD7BBA" w:rsidP="00DD7BBA">
      <w:pPr>
        <w:pStyle w:val="NoSpacing"/>
        <w:jc w:val="center"/>
        <w:rPr>
          <w:rFonts w:asciiTheme="majorHAnsi" w:hAnsiTheme="majorHAnsi"/>
          <w:i/>
          <w:iCs/>
          <w:sz w:val="36"/>
          <w:szCs w:val="36"/>
          <w:u w:val="single"/>
          <w:lang w:val="en-GB"/>
        </w:rPr>
      </w:pPr>
      <w:r w:rsidRPr="00DD7BBA">
        <w:rPr>
          <w:rFonts w:asciiTheme="majorHAnsi" w:hAnsiTheme="majorHAnsi"/>
          <w:i/>
          <w:iCs/>
          <w:sz w:val="36"/>
          <w:szCs w:val="36"/>
        </w:rPr>
        <w:t>Analysis using Lidl and Aldi</w:t>
      </w:r>
    </w:p>
    <w:p w14:paraId="2147DE4B" w14:textId="77777777" w:rsidR="00DD7BBA" w:rsidRPr="00DD7BBA" w:rsidRDefault="00DD7BBA" w:rsidP="00DD7BBA">
      <w:pPr>
        <w:pStyle w:val="NoSpacing"/>
        <w:jc w:val="center"/>
        <w:rPr>
          <w:rFonts w:asciiTheme="majorHAnsi" w:hAnsiTheme="majorHAnsi"/>
          <w:b/>
          <w:bCs/>
          <w:i/>
          <w:iCs/>
          <w:sz w:val="32"/>
          <w:szCs w:val="32"/>
          <w:u w:val="single"/>
          <w:lang w:val="en-GB"/>
        </w:rPr>
      </w:pPr>
    </w:p>
    <w:p w14:paraId="4C0C4738" w14:textId="77777777" w:rsidR="00DD7BBA" w:rsidRPr="00DD7BBA" w:rsidRDefault="00DD7BBA" w:rsidP="00AC5CBA">
      <w:pPr>
        <w:ind w:left="0" w:firstLine="0"/>
        <w:rPr>
          <w:rFonts w:asciiTheme="majorHAnsi" w:hAnsiTheme="majorHAnsi"/>
          <w:i/>
          <w:iCs/>
          <w:sz w:val="32"/>
          <w:szCs w:val="32"/>
          <w:u w:val="single"/>
          <w:lang w:val="en-GB"/>
        </w:rPr>
      </w:pPr>
    </w:p>
    <w:p w14:paraId="3BBB8FB6" w14:textId="1B4F4B66" w:rsidR="00471861" w:rsidRPr="00DD7BBA" w:rsidRDefault="00471861" w:rsidP="00AC5CBA">
      <w:pPr>
        <w:ind w:left="0" w:firstLine="0"/>
        <w:rPr>
          <w:rFonts w:asciiTheme="majorHAnsi" w:hAnsiTheme="majorHAnsi"/>
          <w:i/>
          <w:iCs/>
          <w:sz w:val="32"/>
          <w:szCs w:val="32"/>
          <w:u w:val="single"/>
          <w:lang w:val="en-GB"/>
        </w:rPr>
      </w:pPr>
      <w:r w:rsidRPr="00DD7BBA">
        <w:rPr>
          <w:rFonts w:asciiTheme="majorHAnsi" w:hAnsiTheme="majorHAnsi"/>
          <w:i/>
          <w:iCs/>
          <w:sz w:val="32"/>
          <w:szCs w:val="32"/>
          <w:u w:val="single"/>
          <w:lang w:val="en-GB"/>
        </w:rPr>
        <w:t xml:space="preserve">Introduction </w:t>
      </w:r>
    </w:p>
    <w:p w14:paraId="14D91C96" w14:textId="3EFF990B" w:rsidR="00723753" w:rsidRPr="00723753" w:rsidRDefault="00723753" w:rsidP="00723753">
      <w:pPr>
        <w:pStyle w:val="NormalWeb"/>
        <w:rPr>
          <w:rFonts w:asciiTheme="majorHAnsi" w:hAnsiTheme="majorHAnsi"/>
          <w:color w:val="000000"/>
        </w:rPr>
      </w:pPr>
      <w:r w:rsidRPr="00723753">
        <w:rPr>
          <w:rFonts w:asciiTheme="majorHAnsi" w:hAnsiTheme="majorHAnsi"/>
          <w:color w:val="000000"/>
        </w:rPr>
        <w:t>Management plays a central role in the success of organization as it ensures that resources, employees and strategies are coordinated effectively to achieve organizational objectives. In contemporary business environments characterized by global competition and rapid market changes, organization’s must rely on effective management processes to remain competitive. According to</w:t>
      </w:r>
      <w:r w:rsidRPr="00723753">
        <w:rPr>
          <w:rStyle w:val="apple-converted-space"/>
          <w:rFonts w:asciiTheme="majorHAnsi" w:eastAsiaTheme="majorEastAsia" w:hAnsiTheme="majorHAnsi"/>
          <w:color w:val="000000"/>
        </w:rPr>
        <w:t> </w:t>
      </w:r>
      <w:r w:rsidRPr="00723753">
        <w:rPr>
          <w:rStyle w:val="whitespace-normal"/>
          <w:rFonts w:asciiTheme="majorHAnsi" w:eastAsiaTheme="majorEastAsia" w:hAnsiTheme="majorHAnsi"/>
          <w:color w:val="000000"/>
        </w:rPr>
        <w:t>Henri Fayol</w:t>
      </w:r>
      <w:r w:rsidRPr="00723753">
        <w:rPr>
          <w:rFonts w:asciiTheme="majorHAnsi" w:hAnsiTheme="majorHAnsi"/>
          <w:color w:val="000000"/>
        </w:rPr>
        <w:t>, management involves a series of functions that guide organizational activities and decision</w:t>
      </w:r>
      <w:r w:rsidR="00204EC8">
        <w:rPr>
          <w:rFonts w:asciiTheme="majorHAnsi" w:hAnsiTheme="majorHAnsi"/>
          <w:color w:val="000000"/>
        </w:rPr>
        <w:t xml:space="preserve"> </w:t>
      </w:r>
      <w:r w:rsidRPr="00723753">
        <w:rPr>
          <w:rFonts w:asciiTheme="majorHAnsi" w:hAnsiTheme="majorHAnsi"/>
          <w:color w:val="000000"/>
        </w:rPr>
        <w:t>making.</w:t>
      </w:r>
    </w:p>
    <w:p w14:paraId="682A6E7F" w14:textId="5990ABEB" w:rsidR="00723753" w:rsidRPr="00723753" w:rsidRDefault="00723753" w:rsidP="00723753">
      <w:pPr>
        <w:pStyle w:val="NormalWeb"/>
        <w:rPr>
          <w:rFonts w:asciiTheme="majorHAnsi" w:hAnsiTheme="majorHAnsi"/>
          <w:color w:val="000000"/>
        </w:rPr>
      </w:pPr>
      <w:r w:rsidRPr="00723753">
        <w:rPr>
          <w:rFonts w:asciiTheme="majorHAnsi" w:hAnsiTheme="majorHAnsi"/>
          <w:color w:val="000000"/>
        </w:rPr>
        <w:t xml:space="preserve">Modern management literature generally identifies four key managerial functions: planning, organizing, leading and controlling </w:t>
      </w:r>
      <w:r w:rsidRPr="00723753">
        <w:rPr>
          <w:rFonts w:asciiTheme="majorHAnsi" w:hAnsiTheme="majorHAnsi"/>
          <w:b/>
          <w:bCs/>
          <w:color w:val="000000"/>
        </w:rPr>
        <w:t>(Robbins and Coulter, 2022)</w:t>
      </w:r>
      <w:r w:rsidRPr="00723753">
        <w:rPr>
          <w:rFonts w:asciiTheme="majorHAnsi" w:hAnsiTheme="majorHAnsi"/>
          <w:color w:val="000000"/>
        </w:rPr>
        <w:t>. These functions are interconnected and enable organizations to set objectives, allocate resources, motivate employees and monitor performance. Among these functions, controlling is particularly significant because it ensures that organizational activities remain aligned with strategic goals and performance standards.</w:t>
      </w:r>
    </w:p>
    <w:p w14:paraId="3EDDED55" w14:textId="732CC415" w:rsidR="00723753" w:rsidRPr="00723753" w:rsidRDefault="00723753" w:rsidP="00723753">
      <w:pPr>
        <w:pStyle w:val="NormalWeb"/>
        <w:rPr>
          <w:rFonts w:asciiTheme="majorHAnsi" w:hAnsiTheme="majorHAnsi"/>
          <w:color w:val="000000"/>
        </w:rPr>
      </w:pPr>
      <w:r w:rsidRPr="00723753">
        <w:rPr>
          <w:rFonts w:asciiTheme="majorHAnsi" w:hAnsiTheme="majorHAnsi"/>
          <w:color w:val="000000"/>
        </w:rPr>
        <w:t>In highly competitive industries such as retail, effective control systems are essential for maintaining efficiency and profitability. Companies such as</w:t>
      </w:r>
      <w:r w:rsidRPr="00723753">
        <w:rPr>
          <w:rStyle w:val="apple-converted-space"/>
          <w:rFonts w:asciiTheme="majorHAnsi" w:eastAsiaTheme="majorEastAsia" w:hAnsiTheme="majorHAnsi"/>
          <w:color w:val="000000"/>
        </w:rPr>
        <w:t> </w:t>
      </w:r>
      <w:r w:rsidRPr="00723753">
        <w:rPr>
          <w:rStyle w:val="whitespace-normal"/>
          <w:rFonts w:asciiTheme="majorHAnsi" w:eastAsiaTheme="majorEastAsia" w:hAnsiTheme="majorHAnsi"/>
          <w:color w:val="000000"/>
        </w:rPr>
        <w:t>Lidl</w:t>
      </w:r>
      <w:r w:rsidRPr="00723753">
        <w:rPr>
          <w:rStyle w:val="apple-converted-space"/>
          <w:rFonts w:asciiTheme="majorHAnsi" w:eastAsiaTheme="majorEastAsia" w:hAnsiTheme="majorHAnsi"/>
          <w:color w:val="000000"/>
        </w:rPr>
        <w:t> </w:t>
      </w:r>
      <w:r w:rsidRPr="00723753">
        <w:rPr>
          <w:rFonts w:asciiTheme="majorHAnsi" w:hAnsiTheme="majorHAnsi"/>
          <w:color w:val="000000"/>
        </w:rPr>
        <w:t>and</w:t>
      </w:r>
      <w:r w:rsidRPr="00723753">
        <w:rPr>
          <w:rStyle w:val="apple-converted-space"/>
          <w:rFonts w:asciiTheme="majorHAnsi" w:eastAsiaTheme="majorEastAsia" w:hAnsiTheme="majorHAnsi"/>
          <w:color w:val="000000"/>
        </w:rPr>
        <w:t> </w:t>
      </w:r>
      <w:r w:rsidRPr="00723753">
        <w:rPr>
          <w:rStyle w:val="whitespace-normal"/>
          <w:rFonts w:asciiTheme="majorHAnsi" w:eastAsiaTheme="majorEastAsia" w:hAnsiTheme="majorHAnsi"/>
          <w:color w:val="000000"/>
        </w:rPr>
        <w:t>Aldi</w:t>
      </w:r>
      <w:r w:rsidRPr="00723753">
        <w:rPr>
          <w:rStyle w:val="apple-converted-space"/>
          <w:rFonts w:asciiTheme="majorHAnsi" w:eastAsiaTheme="majorEastAsia" w:hAnsiTheme="majorHAnsi"/>
          <w:color w:val="000000"/>
        </w:rPr>
        <w:t> </w:t>
      </w:r>
      <w:r w:rsidRPr="00723753">
        <w:rPr>
          <w:rFonts w:asciiTheme="majorHAnsi" w:hAnsiTheme="majorHAnsi"/>
          <w:color w:val="000000"/>
        </w:rPr>
        <w:t>rely heavily on operational efficiency, cost control and performance monitoring to sustain their competitive advantage within the discount supermarket sector.</w:t>
      </w:r>
    </w:p>
    <w:p w14:paraId="62E69EA2" w14:textId="7EFD7C0A" w:rsidR="00723753" w:rsidRPr="00723753" w:rsidRDefault="00723753" w:rsidP="00723753">
      <w:pPr>
        <w:pStyle w:val="NormalWeb"/>
        <w:rPr>
          <w:rFonts w:asciiTheme="majorHAnsi" w:hAnsiTheme="majorHAnsi"/>
          <w:color w:val="000000"/>
        </w:rPr>
      </w:pPr>
      <w:r w:rsidRPr="00723753">
        <w:rPr>
          <w:rFonts w:asciiTheme="majorHAnsi" w:hAnsiTheme="majorHAnsi"/>
          <w:color w:val="000000"/>
        </w:rPr>
        <w:t>This report critically evaluates the role of controlling within organizations. It first outlines the managerial functions and their interrelationship. The discussion then evaluates the importance of controlling for organizational performance, links relevant management theories such as systems theory and Fayol’s principles to control practices, and analyses challenges associated with control systems. Finally, strategies that managers can adopt to overcome these challenges are explored.</w:t>
      </w:r>
    </w:p>
    <w:p w14:paraId="7D0434DF" w14:textId="77777777" w:rsidR="00471861" w:rsidRDefault="00471861" w:rsidP="00AC5CBA">
      <w:pPr>
        <w:ind w:left="0" w:firstLine="0"/>
        <w:rPr>
          <w:rFonts w:asciiTheme="majorHAnsi" w:hAnsiTheme="majorHAnsi"/>
          <w:sz w:val="40"/>
          <w:szCs w:val="40"/>
          <w:lang w:val="en-GB"/>
        </w:rPr>
      </w:pPr>
    </w:p>
    <w:p w14:paraId="6C73AEF0" w14:textId="77777777" w:rsidR="00471861" w:rsidRDefault="00471861" w:rsidP="00AC5CBA">
      <w:pPr>
        <w:ind w:left="0" w:firstLine="0"/>
        <w:rPr>
          <w:rFonts w:asciiTheme="majorHAnsi" w:hAnsiTheme="majorHAnsi"/>
          <w:sz w:val="40"/>
          <w:szCs w:val="40"/>
          <w:lang w:val="en-GB"/>
        </w:rPr>
      </w:pPr>
    </w:p>
    <w:p w14:paraId="1C35FC6A" w14:textId="77777777" w:rsidR="00471861" w:rsidRDefault="00471861" w:rsidP="00AC5CBA">
      <w:pPr>
        <w:ind w:left="0" w:firstLine="0"/>
        <w:rPr>
          <w:rFonts w:asciiTheme="majorHAnsi" w:hAnsiTheme="majorHAnsi"/>
          <w:sz w:val="40"/>
          <w:szCs w:val="40"/>
          <w:lang w:val="en-GB"/>
        </w:rPr>
      </w:pPr>
    </w:p>
    <w:p w14:paraId="15BD62D9" w14:textId="77777777" w:rsidR="008725F1" w:rsidRPr="00DD7BBA" w:rsidRDefault="008725F1" w:rsidP="00AC5CBA">
      <w:pPr>
        <w:ind w:left="0" w:firstLine="0"/>
        <w:rPr>
          <w:rFonts w:asciiTheme="majorHAnsi" w:hAnsiTheme="majorHAnsi"/>
          <w:b/>
          <w:bCs/>
          <w:sz w:val="40"/>
          <w:szCs w:val="40"/>
          <w:lang w:val="en-GB"/>
        </w:rPr>
      </w:pPr>
    </w:p>
    <w:p w14:paraId="359F274E" w14:textId="1A51371D" w:rsidR="008725F1" w:rsidRPr="00DD7BBA" w:rsidRDefault="008725F1" w:rsidP="00AC5CBA">
      <w:pPr>
        <w:ind w:left="0" w:firstLine="0"/>
        <w:rPr>
          <w:rFonts w:asciiTheme="majorHAnsi" w:hAnsiTheme="majorHAnsi"/>
          <w:i/>
          <w:iCs/>
          <w:sz w:val="32"/>
          <w:szCs w:val="32"/>
          <w:u w:val="single"/>
          <w:lang w:val="en-GB"/>
        </w:rPr>
      </w:pPr>
      <w:r w:rsidRPr="00DD7BBA">
        <w:rPr>
          <w:rFonts w:asciiTheme="majorHAnsi" w:hAnsiTheme="majorHAnsi"/>
          <w:i/>
          <w:iCs/>
          <w:sz w:val="32"/>
          <w:szCs w:val="32"/>
          <w:u w:val="single"/>
          <w:lang w:val="en-GB"/>
        </w:rPr>
        <w:t xml:space="preserve">Managerial functions section </w:t>
      </w:r>
    </w:p>
    <w:p w14:paraId="7881488F" w14:textId="744569B3" w:rsidR="008725F1" w:rsidRPr="008725F1" w:rsidRDefault="008725F1" w:rsidP="008725F1">
      <w:pPr>
        <w:pStyle w:val="NormalWeb"/>
        <w:jc w:val="both"/>
        <w:rPr>
          <w:rFonts w:asciiTheme="majorHAnsi" w:hAnsiTheme="majorHAnsi"/>
          <w:color w:val="000000"/>
        </w:rPr>
      </w:pPr>
      <w:r w:rsidRPr="008725F1">
        <w:rPr>
          <w:rFonts w:asciiTheme="majorHAnsi" w:hAnsiTheme="majorHAnsi"/>
          <w:color w:val="000000"/>
        </w:rPr>
        <w:t xml:space="preserve">Management is typically described through four core functions: planning, organizing, leading and controlling. These functions work together to ensure that organizational goals are achieved effectively and efficiently </w:t>
      </w:r>
      <w:r w:rsidRPr="008725F1">
        <w:rPr>
          <w:rFonts w:asciiTheme="majorHAnsi" w:hAnsiTheme="majorHAnsi"/>
          <w:b/>
          <w:bCs/>
          <w:color w:val="000000"/>
        </w:rPr>
        <w:t>(Daft, 2021).</w:t>
      </w:r>
    </w:p>
    <w:p w14:paraId="12C9993A" w14:textId="113A3B5B" w:rsidR="008725F1" w:rsidRPr="008725F1" w:rsidRDefault="008725F1" w:rsidP="008725F1">
      <w:pPr>
        <w:pStyle w:val="NormalWeb"/>
        <w:jc w:val="both"/>
        <w:rPr>
          <w:rFonts w:asciiTheme="majorHAnsi" w:hAnsiTheme="majorHAnsi"/>
          <w:color w:val="000000"/>
        </w:rPr>
      </w:pPr>
      <w:r w:rsidRPr="008725F1">
        <w:rPr>
          <w:rFonts w:asciiTheme="majorHAnsi" w:hAnsiTheme="majorHAnsi"/>
          <w:color w:val="000000"/>
        </w:rPr>
        <w:t>Planning involves setting organizational objectives and determining strategies required to achieve them. This function requires managers to analyze internal and external environments and make informed decisions about future actions. In retail organizations such as Lidl and Aldi, planning includes decisions about pricing strategies, product ranges and supply chain logistics.</w:t>
      </w:r>
    </w:p>
    <w:p w14:paraId="5B080289" w14:textId="2B53E1AE" w:rsidR="008725F1" w:rsidRPr="008725F1" w:rsidRDefault="008725F1" w:rsidP="008725F1">
      <w:pPr>
        <w:pStyle w:val="NormalWeb"/>
        <w:jc w:val="both"/>
        <w:rPr>
          <w:rFonts w:asciiTheme="majorHAnsi" w:hAnsiTheme="majorHAnsi"/>
          <w:color w:val="000000"/>
        </w:rPr>
      </w:pPr>
      <w:r w:rsidRPr="008725F1">
        <w:rPr>
          <w:rFonts w:asciiTheme="majorHAnsi" w:hAnsiTheme="majorHAnsi"/>
          <w:color w:val="000000"/>
        </w:rPr>
        <w:t>Organizing refers to the process of arranging resources, tasks and responsibilities to implement plans effectively. This</w:t>
      </w:r>
      <w:r>
        <w:rPr>
          <w:rFonts w:asciiTheme="majorHAnsi" w:hAnsiTheme="majorHAnsi"/>
          <w:color w:val="000000"/>
        </w:rPr>
        <w:t xml:space="preserve"> </w:t>
      </w:r>
      <w:r w:rsidRPr="008725F1">
        <w:rPr>
          <w:rFonts w:asciiTheme="majorHAnsi" w:hAnsiTheme="majorHAnsi"/>
          <w:color w:val="000000"/>
        </w:rPr>
        <w:t>includes establishing organizational structures, assigning roles to employees and coordina</w:t>
      </w:r>
      <w:r>
        <w:rPr>
          <w:rFonts w:asciiTheme="majorHAnsi" w:hAnsiTheme="majorHAnsi"/>
          <w:color w:val="000000"/>
        </w:rPr>
        <w:t>t</w:t>
      </w:r>
      <w:r w:rsidRPr="008725F1">
        <w:rPr>
          <w:rFonts w:asciiTheme="majorHAnsi" w:hAnsiTheme="majorHAnsi"/>
          <w:color w:val="000000"/>
        </w:rPr>
        <w:t xml:space="preserve">ing activities between departments </w:t>
      </w:r>
      <w:r w:rsidRPr="008725F1">
        <w:rPr>
          <w:rFonts w:asciiTheme="majorHAnsi" w:hAnsiTheme="majorHAnsi"/>
          <w:b/>
          <w:bCs/>
          <w:color w:val="000000"/>
        </w:rPr>
        <w:t>(Robbins and Coulter, 2022</w:t>
      </w:r>
      <w:r w:rsidRPr="008725F1">
        <w:rPr>
          <w:rFonts w:asciiTheme="majorHAnsi" w:hAnsiTheme="majorHAnsi"/>
          <w:color w:val="000000"/>
        </w:rPr>
        <w:t>). Both Lidl and Aldi use highly structured organizational systems to ensure efficient operations within stores and distribution centers.</w:t>
      </w:r>
    </w:p>
    <w:p w14:paraId="5D563203" w14:textId="2273C724" w:rsidR="008725F1" w:rsidRPr="008725F1" w:rsidRDefault="008725F1" w:rsidP="008725F1">
      <w:pPr>
        <w:pStyle w:val="NormalWeb"/>
        <w:jc w:val="both"/>
        <w:rPr>
          <w:rFonts w:asciiTheme="majorHAnsi" w:hAnsiTheme="majorHAnsi"/>
          <w:color w:val="000000"/>
        </w:rPr>
      </w:pPr>
      <w:r w:rsidRPr="008725F1">
        <w:rPr>
          <w:rFonts w:asciiTheme="majorHAnsi" w:hAnsiTheme="majorHAnsi"/>
          <w:color w:val="000000"/>
        </w:rPr>
        <w:t>Leading focuses on influencing and motivating employees so that they contribute effectively to organizational</w:t>
      </w:r>
      <w:r>
        <w:rPr>
          <w:rFonts w:asciiTheme="majorHAnsi" w:hAnsiTheme="majorHAnsi"/>
          <w:color w:val="000000"/>
        </w:rPr>
        <w:t xml:space="preserve"> </w:t>
      </w:r>
      <w:r w:rsidRPr="008725F1">
        <w:rPr>
          <w:rFonts w:asciiTheme="majorHAnsi" w:hAnsiTheme="majorHAnsi"/>
          <w:color w:val="000000"/>
        </w:rPr>
        <w:t>goals.</w:t>
      </w:r>
      <w:r>
        <w:rPr>
          <w:rFonts w:asciiTheme="majorHAnsi" w:hAnsiTheme="majorHAnsi"/>
          <w:color w:val="000000"/>
        </w:rPr>
        <w:t xml:space="preserve"> </w:t>
      </w:r>
      <w:r w:rsidRPr="008725F1">
        <w:rPr>
          <w:rFonts w:asciiTheme="majorHAnsi" w:hAnsiTheme="majorHAnsi"/>
          <w:color w:val="000000"/>
        </w:rPr>
        <w:t>Leadership involves communication, decision</w:t>
      </w:r>
      <w:r>
        <w:rPr>
          <w:rFonts w:asciiTheme="majorHAnsi" w:hAnsiTheme="majorHAnsi"/>
          <w:color w:val="000000"/>
        </w:rPr>
        <w:t xml:space="preserve"> </w:t>
      </w:r>
      <w:r w:rsidRPr="008725F1">
        <w:rPr>
          <w:rFonts w:asciiTheme="majorHAnsi" w:hAnsiTheme="majorHAnsi"/>
          <w:color w:val="000000"/>
        </w:rPr>
        <w:t xml:space="preserve">making and employee engagement </w:t>
      </w:r>
      <w:r w:rsidRPr="008725F1">
        <w:rPr>
          <w:rFonts w:asciiTheme="majorHAnsi" w:hAnsiTheme="majorHAnsi"/>
          <w:b/>
          <w:bCs/>
          <w:color w:val="000000"/>
        </w:rPr>
        <w:t>(Northouse, 2022).</w:t>
      </w:r>
      <w:r w:rsidRPr="008725F1">
        <w:rPr>
          <w:rFonts w:asciiTheme="majorHAnsi" w:hAnsiTheme="majorHAnsi"/>
          <w:color w:val="000000"/>
        </w:rPr>
        <w:t xml:space="preserve"> In retail environments, strong leadership is essential to maintain high levels of customer service and operational efficiency.</w:t>
      </w:r>
    </w:p>
    <w:p w14:paraId="4EC97AAD" w14:textId="36F0570B" w:rsidR="008725F1" w:rsidRPr="008725F1" w:rsidRDefault="008725F1" w:rsidP="008725F1">
      <w:pPr>
        <w:pStyle w:val="NormalWeb"/>
        <w:jc w:val="both"/>
        <w:rPr>
          <w:rFonts w:asciiTheme="majorHAnsi" w:hAnsiTheme="majorHAnsi"/>
          <w:b/>
          <w:bCs/>
          <w:color w:val="000000" w:themeColor="text1"/>
        </w:rPr>
      </w:pPr>
      <w:r w:rsidRPr="008725F1">
        <w:rPr>
          <w:rFonts w:asciiTheme="majorHAnsi" w:hAnsiTheme="majorHAnsi"/>
          <w:color w:val="000000"/>
        </w:rPr>
        <w:t xml:space="preserve">Controlling involves monitoring organizational performance and ensuring that activities align with planned objectives. It includes measuring performance, comparing results with expected standards and taking corrective action where necessary </w:t>
      </w:r>
      <w:r w:rsidRPr="008725F1">
        <w:rPr>
          <w:rFonts w:asciiTheme="majorHAnsi" w:hAnsiTheme="majorHAnsi"/>
          <w:b/>
          <w:bCs/>
          <w:color w:val="000000" w:themeColor="text1"/>
        </w:rPr>
        <w:t>(Daft, 2021).</w:t>
      </w:r>
    </w:p>
    <w:p w14:paraId="227413AB" w14:textId="5CF53760" w:rsidR="008725F1" w:rsidRPr="008725F1" w:rsidRDefault="008725F1" w:rsidP="008725F1">
      <w:pPr>
        <w:pStyle w:val="NormalWeb"/>
        <w:jc w:val="both"/>
        <w:rPr>
          <w:rFonts w:asciiTheme="majorHAnsi" w:hAnsiTheme="majorHAnsi"/>
          <w:color w:val="000000"/>
        </w:rPr>
      </w:pPr>
      <w:r w:rsidRPr="008725F1">
        <w:rPr>
          <w:rFonts w:asciiTheme="majorHAnsi" w:hAnsiTheme="majorHAnsi"/>
          <w:color w:val="000000"/>
        </w:rPr>
        <w:t>Controlling is closely linked with the other managerial functions. For example, planning establishes the standards against which performance is measured. Organizing ensures that resources are arranged in a way that supports performance targets, while leadership motivates employees to achieve these objectives. Controlling then evaluates whether these processes are effective and identifies areas for improvement. Without effective controlling mechanisms, managers would struggle to determine whether their plans and leadership strategies are producing the desired outcomes.</w:t>
      </w:r>
    </w:p>
    <w:p w14:paraId="6D7126CC" w14:textId="77777777" w:rsidR="008725F1" w:rsidRDefault="008725F1" w:rsidP="008725F1">
      <w:pPr>
        <w:ind w:left="0" w:firstLine="0"/>
        <w:rPr>
          <w:rFonts w:asciiTheme="majorHAnsi" w:hAnsiTheme="majorHAnsi"/>
          <w:sz w:val="40"/>
          <w:szCs w:val="40"/>
          <w:lang w:val="en-GB"/>
        </w:rPr>
      </w:pPr>
    </w:p>
    <w:p w14:paraId="20C212F9" w14:textId="77777777" w:rsidR="00204EC8" w:rsidRDefault="00204EC8" w:rsidP="008725F1">
      <w:pPr>
        <w:ind w:left="0" w:firstLine="0"/>
        <w:rPr>
          <w:rFonts w:asciiTheme="majorHAnsi" w:hAnsiTheme="majorHAnsi"/>
          <w:sz w:val="40"/>
          <w:szCs w:val="40"/>
          <w:lang w:val="en-GB"/>
        </w:rPr>
      </w:pPr>
    </w:p>
    <w:p w14:paraId="570A74E6" w14:textId="77777777" w:rsidR="00204EC8" w:rsidRPr="008725F1" w:rsidRDefault="00204EC8" w:rsidP="008725F1">
      <w:pPr>
        <w:ind w:left="0" w:firstLine="0"/>
        <w:rPr>
          <w:rFonts w:asciiTheme="majorHAnsi" w:hAnsiTheme="majorHAnsi"/>
          <w:sz w:val="40"/>
          <w:szCs w:val="40"/>
          <w:lang w:val="en-GB"/>
        </w:rPr>
      </w:pPr>
    </w:p>
    <w:p w14:paraId="4B7962AA" w14:textId="77777777" w:rsidR="008725F1" w:rsidRPr="00DD7BBA" w:rsidRDefault="008725F1" w:rsidP="00AC5CBA">
      <w:pPr>
        <w:ind w:left="0" w:firstLine="0"/>
        <w:rPr>
          <w:rFonts w:asciiTheme="majorHAnsi" w:hAnsiTheme="majorHAnsi"/>
          <w:i/>
          <w:iCs/>
          <w:sz w:val="40"/>
          <w:szCs w:val="40"/>
          <w:lang w:val="en-GB"/>
        </w:rPr>
      </w:pPr>
    </w:p>
    <w:p w14:paraId="2668B3FD" w14:textId="59117D92" w:rsidR="008725F1" w:rsidRPr="00DD7BBA" w:rsidRDefault="00204EC8" w:rsidP="00AC5CBA">
      <w:pPr>
        <w:ind w:left="0" w:firstLine="0"/>
        <w:rPr>
          <w:rFonts w:cs="Arial"/>
          <w:i/>
          <w:iCs/>
          <w:sz w:val="32"/>
          <w:szCs w:val="32"/>
          <w:u w:val="single"/>
          <w:lang w:val="en-GB"/>
        </w:rPr>
      </w:pPr>
      <w:r w:rsidRPr="00DD7BBA">
        <w:rPr>
          <w:rFonts w:cs="Arial"/>
          <w:i/>
          <w:iCs/>
          <w:sz w:val="32"/>
          <w:szCs w:val="32"/>
          <w:u w:val="single"/>
          <w:lang w:val="en-GB"/>
        </w:rPr>
        <w:t xml:space="preserve">The importance of controlling in organisational performance. </w:t>
      </w:r>
    </w:p>
    <w:p w14:paraId="7EECB3D4" w14:textId="5447D6F8" w:rsidR="008725F1" w:rsidRPr="00E70079" w:rsidRDefault="008725F1" w:rsidP="008725F1">
      <w:pPr>
        <w:pStyle w:val="NormalWeb"/>
        <w:rPr>
          <w:rFonts w:asciiTheme="majorHAnsi" w:hAnsiTheme="majorHAnsi"/>
          <w:color w:val="000000"/>
        </w:rPr>
      </w:pPr>
      <w:r w:rsidRPr="00E70079">
        <w:rPr>
          <w:rFonts w:asciiTheme="majorHAnsi" w:hAnsiTheme="majorHAnsi"/>
          <w:color w:val="000000"/>
        </w:rPr>
        <w:t xml:space="preserve">Controlling is widely considered a critical management function because it allows organizations to measure performance and ensure that activities remain aligned with strategic goals. According to </w:t>
      </w:r>
      <w:r w:rsidRPr="00E70079">
        <w:rPr>
          <w:rFonts w:asciiTheme="majorHAnsi" w:hAnsiTheme="majorHAnsi"/>
          <w:b/>
          <w:bCs/>
          <w:color w:val="000000"/>
        </w:rPr>
        <w:t>(Robbins and Coulter 2022)</w:t>
      </w:r>
      <w:r w:rsidRPr="00E70079">
        <w:rPr>
          <w:rFonts w:asciiTheme="majorHAnsi" w:hAnsiTheme="majorHAnsi"/>
          <w:color w:val="000000"/>
        </w:rPr>
        <w:t>, controlling enables managers to identify deviations from plans and implement corrective actions before problems escalate.</w:t>
      </w:r>
    </w:p>
    <w:p w14:paraId="59BBC805" w14:textId="517AC885" w:rsidR="008725F1" w:rsidRPr="00E70079" w:rsidRDefault="008725F1" w:rsidP="008725F1">
      <w:pPr>
        <w:pStyle w:val="NormalWeb"/>
        <w:rPr>
          <w:rFonts w:asciiTheme="majorHAnsi" w:hAnsiTheme="majorHAnsi"/>
          <w:color w:val="000000"/>
        </w:rPr>
      </w:pPr>
      <w:r w:rsidRPr="00E70079">
        <w:rPr>
          <w:rFonts w:asciiTheme="majorHAnsi" w:hAnsiTheme="majorHAnsi"/>
          <w:color w:val="000000"/>
        </w:rPr>
        <w:t xml:space="preserve">One keyway controlling improves organizational performance is through performance monitoring. Organizations establish performance indicators such as sales targets, productivity measures and financial benchmarks. By comparing actual performance with these targets, managers can evaluate whether strategies are effective. </w:t>
      </w:r>
      <w:r w:rsidR="00E70079" w:rsidRPr="00E70079">
        <w:rPr>
          <w:rFonts w:asciiTheme="majorHAnsi" w:hAnsiTheme="majorHAnsi"/>
          <w:color w:val="000000"/>
        </w:rPr>
        <w:t xml:space="preserve">For example, Lidl closely monitors operational costs and inventory turnover to maintain its competitive low-cost strategy. This focus on efficiency is supported by its streamlined supply chain and limited product range, which reduces operational complexity and costs </w:t>
      </w:r>
      <w:r w:rsidR="00E70079" w:rsidRPr="00E70079">
        <w:rPr>
          <w:rFonts w:asciiTheme="majorHAnsi" w:hAnsiTheme="majorHAnsi"/>
          <w:b/>
          <w:bCs/>
          <w:color w:val="000000"/>
        </w:rPr>
        <w:t>(MarketLine, 2023; Statista, 2024).</w:t>
      </w:r>
      <w:r w:rsidR="00E70079" w:rsidRPr="00E70079">
        <w:rPr>
          <w:rFonts w:asciiTheme="majorHAnsi" w:hAnsiTheme="majorHAnsi"/>
          <w:b/>
          <w:bCs/>
          <w:color w:val="000000"/>
        </w:rPr>
        <w:t xml:space="preserve"> </w:t>
      </w:r>
      <w:r w:rsidRPr="00E70079">
        <w:rPr>
          <w:rFonts w:asciiTheme="majorHAnsi" w:hAnsiTheme="majorHAnsi"/>
          <w:color w:val="000000"/>
        </w:rPr>
        <w:t>Regular monitoring allows managers to identify inefficiencies and adjust operations accordingly.</w:t>
      </w:r>
    </w:p>
    <w:p w14:paraId="13F55956" w14:textId="227DEDE1" w:rsidR="008725F1" w:rsidRPr="00E70079" w:rsidRDefault="008725F1" w:rsidP="008725F1">
      <w:pPr>
        <w:pStyle w:val="NormalWeb"/>
        <w:rPr>
          <w:rFonts w:asciiTheme="majorHAnsi" w:hAnsiTheme="majorHAnsi"/>
          <w:color w:val="000000"/>
        </w:rPr>
      </w:pPr>
      <w:r w:rsidRPr="00E70079">
        <w:rPr>
          <w:rFonts w:asciiTheme="majorHAnsi" w:hAnsiTheme="majorHAnsi"/>
          <w:color w:val="000000"/>
        </w:rPr>
        <w:t>Another important aspect of controlling is maintaining quality standards. Retailers must ensure consistent product quality and customer service to remain competitive.</w:t>
      </w:r>
      <w:r w:rsidR="00E70079" w:rsidRPr="00E70079">
        <w:rPr>
          <w:rFonts w:ascii="-webkit-standard" w:hAnsi="-webkit-standard"/>
          <w:color w:val="000000"/>
        </w:rPr>
        <w:t xml:space="preserve"> </w:t>
      </w:r>
      <w:r w:rsidR="00E70079" w:rsidRPr="00E70079">
        <w:rPr>
          <w:rFonts w:asciiTheme="majorHAnsi" w:hAnsiTheme="majorHAnsi"/>
          <w:color w:val="000000"/>
        </w:rPr>
        <w:t>Aldi, for instance, implements strict quality control systems across its supply chain to ensure products meet specific standards before reaching stores. The company is known for its private-label strategy and rigorous supplier evaluation processes, which help maintain consistent product quality and customer trust (</w:t>
      </w:r>
      <w:r w:rsidR="00E70079" w:rsidRPr="00E70079">
        <w:rPr>
          <w:rFonts w:asciiTheme="majorHAnsi" w:hAnsiTheme="majorHAnsi"/>
          <w:b/>
          <w:bCs/>
          <w:color w:val="000000"/>
        </w:rPr>
        <w:t>MarketLine, 2023; BBC News, 2022</w:t>
      </w:r>
      <w:r w:rsidR="00E70079" w:rsidRPr="00E70079">
        <w:rPr>
          <w:rFonts w:asciiTheme="majorHAnsi" w:hAnsiTheme="majorHAnsi"/>
          <w:b/>
          <w:bCs/>
          <w:color w:val="000000"/>
        </w:rPr>
        <w:t>).</w:t>
      </w:r>
      <w:r w:rsidR="00E70079" w:rsidRPr="00E70079">
        <w:rPr>
          <w:rFonts w:asciiTheme="majorHAnsi" w:hAnsiTheme="majorHAnsi"/>
          <w:color w:val="000000"/>
        </w:rPr>
        <w:t xml:space="preserve"> Quality</w:t>
      </w:r>
      <w:r w:rsidRPr="00E70079">
        <w:rPr>
          <w:rFonts w:asciiTheme="majorHAnsi" w:hAnsiTheme="majorHAnsi"/>
          <w:color w:val="000000"/>
        </w:rPr>
        <w:t xml:space="preserve"> control helps organization’s maintain customer trust and brand reputation.</w:t>
      </w:r>
    </w:p>
    <w:p w14:paraId="4670F2D6" w14:textId="0491686E" w:rsidR="008725F1" w:rsidRPr="00E70079" w:rsidRDefault="008725F1" w:rsidP="008725F1">
      <w:pPr>
        <w:pStyle w:val="NormalWeb"/>
        <w:rPr>
          <w:rFonts w:asciiTheme="majorHAnsi" w:hAnsiTheme="majorHAnsi"/>
          <w:color w:val="000000"/>
        </w:rPr>
      </w:pPr>
      <w:r w:rsidRPr="00E70079">
        <w:rPr>
          <w:rFonts w:asciiTheme="majorHAnsi" w:hAnsiTheme="majorHAnsi"/>
          <w:color w:val="000000"/>
        </w:rPr>
        <w:t xml:space="preserve">Controlling also contributes to accountability within organizations. When performance metrics are clearly defined, employees and managers are responsible for meeting established objectives. This accountability encourages efficiency and transparency within organizational operations </w:t>
      </w:r>
      <w:r w:rsidRPr="00E70079">
        <w:rPr>
          <w:rFonts w:asciiTheme="majorHAnsi" w:hAnsiTheme="majorHAnsi"/>
          <w:b/>
          <w:bCs/>
          <w:color w:val="000000"/>
        </w:rPr>
        <w:t>(Armstrong, 2020).</w:t>
      </w:r>
      <w:r w:rsidRPr="00E70079">
        <w:rPr>
          <w:rFonts w:asciiTheme="majorHAnsi" w:hAnsiTheme="majorHAnsi"/>
          <w:color w:val="000000"/>
        </w:rPr>
        <w:t xml:space="preserve"> In large retail chains such as Lidl and Aldi, store managers are often evaluated based on performance indicators including sales growth, waste reduction and customer satisfaction.</w:t>
      </w:r>
    </w:p>
    <w:p w14:paraId="7620D73A" w14:textId="6407B599" w:rsidR="008725F1" w:rsidRPr="008725F1" w:rsidRDefault="008725F1" w:rsidP="008725F1">
      <w:pPr>
        <w:pStyle w:val="NormalWeb"/>
        <w:rPr>
          <w:rFonts w:asciiTheme="majorHAnsi" w:hAnsiTheme="majorHAnsi"/>
          <w:color w:val="000000"/>
        </w:rPr>
      </w:pPr>
      <w:r w:rsidRPr="008725F1">
        <w:rPr>
          <w:rFonts w:asciiTheme="majorHAnsi" w:hAnsiTheme="majorHAnsi"/>
          <w:color w:val="000000"/>
        </w:rPr>
        <w:t>Additionally, controlling supports strategic decision</w:t>
      </w:r>
      <w:r w:rsidR="00204EC8">
        <w:rPr>
          <w:rFonts w:asciiTheme="majorHAnsi" w:hAnsiTheme="majorHAnsi"/>
          <w:color w:val="000000"/>
        </w:rPr>
        <w:t xml:space="preserve"> </w:t>
      </w:r>
      <w:r w:rsidRPr="008725F1">
        <w:rPr>
          <w:rFonts w:asciiTheme="majorHAnsi" w:hAnsiTheme="majorHAnsi"/>
          <w:color w:val="000000"/>
        </w:rPr>
        <w:t>making. By analyzing performance data, managers can identify trends and adjust strategies accordingly. For example, if certain products experience declining sales, retailers may adjust pricing strategies or introduce promotional campaigns to stimulate demand.</w:t>
      </w:r>
    </w:p>
    <w:p w14:paraId="64EDC3F4" w14:textId="4ACA98E6" w:rsidR="008725F1" w:rsidRPr="008725F1" w:rsidRDefault="008725F1" w:rsidP="008725F1">
      <w:pPr>
        <w:pStyle w:val="NormalWeb"/>
        <w:rPr>
          <w:rFonts w:asciiTheme="majorHAnsi" w:hAnsiTheme="majorHAnsi"/>
          <w:color w:val="000000"/>
        </w:rPr>
      </w:pPr>
      <w:r w:rsidRPr="008725F1">
        <w:rPr>
          <w:rFonts w:asciiTheme="majorHAnsi" w:hAnsiTheme="majorHAnsi"/>
          <w:color w:val="000000"/>
        </w:rPr>
        <w:t xml:space="preserve">From a systems perspective, controlling also ensures that different </w:t>
      </w:r>
      <w:r w:rsidR="00204EC8" w:rsidRPr="008725F1">
        <w:rPr>
          <w:rFonts w:asciiTheme="majorHAnsi" w:hAnsiTheme="majorHAnsi"/>
          <w:color w:val="000000"/>
        </w:rPr>
        <w:t>organizational</w:t>
      </w:r>
      <w:r w:rsidRPr="008725F1">
        <w:rPr>
          <w:rFonts w:asciiTheme="majorHAnsi" w:hAnsiTheme="majorHAnsi"/>
          <w:color w:val="000000"/>
        </w:rPr>
        <w:t xml:space="preserve"> components operate in a coordinated manner. Systems theory suggests that </w:t>
      </w:r>
      <w:r w:rsidR="00204EC8" w:rsidRPr="008725F1">
        <w:rPr>
          <w:rFonts w:asciiTheme="majorHAnsi" w:hAnsiTheme="majorHAnsi"/>
          <w:color w:val="000000"/>
        </w:rPr>
        <w:t>organizations</w:t>
      </w:r>
      <w:r w:rsidRPr="008725F1">
        <w:rPr>
          <w:rFonts w:asciiTheme="majorHAnsi" w:hAnsiTheme="majorHAnsi"/>
          <w:color w:val="000000"/>
        </w:rPr>
        <w:t xml:space="preserve"> consist of </w:t>
      </w:r>
      <w:r w:rsidRPr="008725F1">
        <w:rPr>
          <w:rFonts w:asciiTheme="majorHAnsi" w:hAnsiTheme="majorHAnsi"/>
          <w:color w:val="000000"/>
        </w:rPr>
        <w:lastRenderedPageBreak/>
        <w:t xml:space="preserve">interconnected subsystems that must function collectively to achieve overall objectives </w:t>
      </w:r>
      <w:r w:rsidRPr="00204EC8">
        <w:rPr>
          <w:rFonts w:asciiTheme="majorHAnsi" w:hAnsiTheme="majorHAnsi"/>
          <w:b/>
          <w:bCs/>
          <w:color w:val="000000"/>
        </w:rPr>
        <w:t>(</w:t>
      </w:r>
      <w:proofErr w:type="spellStart"/>
      <w:r w:rsidRPr="00204EC8">
        <w:rPr>
          <w:rFonts w:asciiTheme="majorHAnsi" w:hAnsiTheme="majorHAnsi"/>
          <w:b/>
          <w:bCs/>
          <w:color w:val="000000"/>
        </w:rPr>
        <w:t>Skyttner</w:t>
      </w:r>
      <w:proofErr w:type="spellEnd"/>
      <w:r w:rsidRPr="00204EC8">
        <w:rPr>
          <w:rFonts w:asciiTheme="majorHAnsi" w:hAnsiTheme="majorHAnsi"/>
          <w:b/>
          <w:bCs/>
          <w:color w:val="000000"/>
        </w:rPr>
        <w:t>, 2020).</w:t>
      </w:r>
      <w:r w:rsidRPr="008725F1">
        <w:rPr>
          <w:rFonts w:asciiTheme="majorHAnsi" w:hAnsiTheme="majorHAnsi"/>
          <w:color w:val="000000"/>
        </w:rPr>
        <w:t xml:space="preserve"> Control systems allow managers to monitor how these subsystems interact and ensure that </w:t>
      </w:r>
      <w:r w:rsidR="00204EC8" w:rsidRPr="008725F1">
        <w:rPr>
          <w:rFonts w:asciiTheme="majorHAnsi" w:hAnsiTheme="majorHAnsi"/>
          <w:color w:val="000000"/>
        </w:rPr>
        <w:t>organizational</w:t>
      </w:r>
      <w:r w:rsidRPr="008725F1">
        <w:rPr>
          <w:rFonts w:asciiTheme="majorHAnsi" w:hAnsiTheme="majorHAnsi"/>
          <w:color w:val="000000"/>
        </w:rPr>
        <w:t xml:space="preserve"> activities remain aligned with strategic goals.</w:t>
      </w:r>
    </w:p>
    <w:p w14:paraId="10835976" w14:textId="35BD6AAA" w:rsidR="008725F1" w:rsidRPr="008725F1" w:rsidRDefault="008725F1" w:rsidP="008725F1">
      <w:pPr>
        <w:pStyle w:val="NormalWeb"/>
        <w:rPr>
          <w:rFonts w:asciiTheme="majorHAnsi" w:hAnsiTheme="majorHAnsi"/>
          <w:color w:val="000000"/>
        </w:rPr>
      </w:pPr>
      <w:r w:rsidRPr="008725F1">
        <w:rPr>
          <w:rFonts w:asciiTheme="majorHAnsi" w:hAnsiTheme="majorHAnsi"/>
          <w:color w:val="000000"/>
        </w:rPr>
        <w:t xml:space="preserve">Overall, controlling improves </w:t>
      </w:r>
      <w:r w:rsidR="00204EC8" w:rsidRPr="008725F1">
        <w:rPr>
          <w:rFonts w:asciiTheme="majorHAnsi" w:hAnsiTheme="majorHAnsi"/>
          <w:color w:val="000000"/>
        </w:rPr>
        <w:t>organizational</w:t>
      </w:r>
      <w:r w:rsidRPr="008725F1">
        <w:rPr>
          <w:rFonts w:asciiTheme="majorHAnsi" w:hAnsiTheme="majorHAnsi"/>
          <w:color w:val="000000"/>
        </w:rPr>
        <w:t xml:space="preserve"> performance by enabling monitoring, maintaining quality standards, promoting accountability and supporting strategic decision-making. However, the effectiveness of control systems depends on how they are implemented and integrated with leadership practices.</w:t>
      </w:r>
    </w:p>
    <w:p w14:paraId="6599115D" w14:textId="2B61D9E1" w:rsidR="008725F1" w:rsidRPr="00204EC8" w:rsidRDefault="00204EC8" w:rsidP="00AC5CBA">
      <w:pPr>
        <w:ind w:left="0" w:firstLine="0"/>
        <w:rPr>
          <w:rFonts w:asciiTheme="majorHAnsi" w:hAnsiTheme="majorHAnsi"/>
          <w:i/>
          <w:iCs/>
          <w:sz w:val="32"/>
          <w:szCs w:val="32"/>
          <w:u w:val="single"/>
          <w:lang w:val="en-GB"/>
        </w:rPr>
      </w:pPr>
      <w:r w:rsidRPr="00204EC8">
        <w:rPr>
          <w:rFonts w:asciiTheme="majorHAnsi" w:hAnsiTheme="majorHAnsi"/>
          <w:i/>
          <w:iCs/>
          <w:sz w:val="32"/>
          <w:szCs w:val="32"/>
          <w:u w:val="single"/>
          <w:lang w:val="en-GB"/>
        </w:rPr>
        <w:t xml:space="preserve">Theoretical perspectives on controlling </w:t>
      </w:r>
    </w:p>
    <w:p w14:paraId="3B75E39D" w14:textId="77DBB2AF" w:rsidR="00CE5A7C" w:rsidRPr="00CE5A7C" w:rsidRDefault="00CE5A7C" w:rsidP="00CE5A7C">
      <w:pPr>
        <w:pStyle w:val="NormalWeb"/>
        <w:rPr>
          <w:rFonts w:asciiTheme="majorHAnsi" w:hAnsiTheme="majorHAnsi"/>
          <w:color w:val="000000"/>
        </w:rPr>
      </w:pPr>
      <w:r w:rsidRPr="00CE5A7C">
        <w:rPr>
          <w:rFonts w:asciiTheme="majorHAnsi" w:hAnsiTheme="majorHAnsi"/>
          <w:color w:val="000000"/>
        </w:rPr>
        <w:t>Management control practices can be better understood through theoretical frameworks that explain how organization’s coordinate activities and maintain performance. Two key theoretical perspectives that are particularly relevant to the controlling function are</w:t>
      </w:r>
      <w:r w:rsidRPr="00CE5A7C">
        <w:rPr>
          <w:rStyle w:val="apple-converted-space"/>
          <w:rFonts w:asciiTheme="majorHAnsi" w:eastAsiaTheme="majorEastAsia" w:hAnsiTheme="majorHAnsi"/>
          <w:color w:val="000000"/>
        </w:rPr>
        <w:t> </w:t>
      </w:r>
      <w:r w:rsidRPr="00CE5A7C">
        <w:rPr>
          <w:rStyle w:val="Strong"/>
          <w:rFonts w:asciiTheme="majorHAnsi" w:eastAsiaTheme="majorEastAsia" w:hAnsiTheme="majorHAnsi"/>
          <w:color w:val="000000"/>
        </w:rPr>
        <w:t>systems management theory</w:t>
      </w:r>
      <w:r w:rsidRPr="00CE5A7C">
        <w:rPr>
          <w:rStyle w:val="apple-converted-space"/>
          <w:rFonts w:asciiTheme="majorHAnsi" w:eastAsiaTheme="majorEastAsia" w:hAnsiTheme="majorHAnsi"/>
          <w:color w:val="000000"/>
        </w:rPr>
        <w:t> </w:t>
      </w:r>
      <w:r w:rsidRPr="00CE5A7C">
        <w:rPr>
          <w:rFonts w:asciiTheme="majorHAnsi" w:hAnsiTheme="majorHAnsi"/>
          <w:color w:val="000000"/>
        </w:rPr>
        <w:t>and the</w:t>
      </w:r>
      <w:r w:rsidRPr="00CE5A7C">
        <w:rPr>
          <w:rStyle w:val="apple-converted-space"/>
          <w:rFonts w:asciiTheme="majorHAnsi" w:eastAsiaTheme="majorEastAsia" w:hAnsiTheme="majorHAnsi"/>
          <w:color w:val="000000"/>
        </w:rPr>
        <w:t> </w:t>
      </w:r>
      <w:r w:rsidRPr="00CE5A7C">
        <w:rPr>
          <w:rStyle w:val="Strong"/>
          <w:rFonts w:asciiTheme="majorHAnsi" w:eastAsiaTheme="majorEastAsia" w:hAnsiTheme="majorHAnsi"/>
          <w:color w:val="000000"/>
        </w:rPr>
        <w:t>management principles proposed by</w:t>
      </w:r>
      <w:r w:rsidRPr="00CE5A7C">
        <w:rPr>
          <w:rStyle w:val="apple-converted-space"/>
          <w:rFonts w:asciiTheme="majorHAnsi" w:eastAsiaTheme="majorEastAsia" w:hAnsiTheme="majorHAnsi"/>
          <w:color w:val="000000"/>
        </w:rPr>
        <w:t> </w:t>
      </w:r>
      <w:r w:rsidRPr="00CE5A7C">
        <w:rPr>
          <w:rStyle w:val="whitespace-normal"/>
          <w:rFonts w:asciiTheme="majorHAnsi" w:eastAsiaTheme="majorEastAsia" w:hAnsiTheme="majorHAnsi"/>
          <w:color w:val="000000"/>
        </w:rPr>
        <w:t>Henri Fayol</w:t>
      </w:r>
      <w:r w:rsidRPr="00CE5A7C">
        <w:rPr>
          <w:rFonts w:asciiTheme="majorHAnsi" w:hAnsiTheme="majorHAnsi"/>
          <w:color w:val="000000"/>
        </w:rPr>
        <w:t>.</w:t>
      </w:r>
    </w:p>
    <w:p w14:paraId="34A9CBE3" w14:textId="7632E627" w:rsidR="00CE5A7C" w:rsidRPr="00CE5A7C" w:rsidRDefault="00CE5A7C" w:rsidP="00CE5A7C">
      <w:pPr>
        <w:pStyle w:val="NormalWeb"/>
        <w:rPr>
          <w:rFonts w:asciiTheme="majorHAnsi" w:hAnsiTheme="majorHAnsi"/>
          <w:color w:val="000000"/>
        </w:rPr>
      </w:pPr>
      <w:r w:rsidRPr="00CE5A7C">
        <w:rPr>
          <w:rFonts w:asciiTheme="majorHAnsi" w:hAnsiTheme="majorHAnsi"/>
          <w:color w:val="000000"/>
        </w:rPr>
        <w:t xml:space="preserve">Systems theory views organization’s as complex systems composed of interrelated parts that work together to achieve common objectives. </w:t>
      </w:r>
      <w:r w:rsidR="00971840" w:rsidRPr="00971840">
        <w:rPr>
          <w:rFonts w:asciiTheme="majorHAnsi" w:hAnsiTheme="majorHAnsi"/>
          <w:color w:val="000000"/>
        </w:rPr>
        <w:t>According to</w:t>
      </w:r>
      <w:r w:rsidR="00971840" w:rsidRPr="00971840">
        <w:rPr>
          <w:rStyle w:val="apple-converted-space"/>
          <w:rFonts w:asciiTheme="majorHAnsi" w:eastAsiaTheme="majorEastAsia" w:hAnsiTheme="majorHAnsi"/>
          <w:color w:val="000000"/>
        </w:rPr>
        <w:t> </w:t>
      </w:r>
      <w:r w:rsidR="00971840" w:rsidRPr="00971840">
        <w:rPr>
          <w:rStyle w:val="whitespace-normal"/>
          <w:rFonts w:asciiTheme="majorHAnsi" w:eastAsiaTheme="majorEastAsia" w:hAnsiTheme="majorHAnsi"/>
          <w:color w:val="000000"/>
        </w:rPr>
        <w:t>Ludwig von Bertalanffy</w:t>
      </w:r>
      <w:r w:rsidR="00971840" w:rsidRPr="00971840">
        <w:rPr>
          <w:rFonts w:asciiTheme="majorHAnsi" w:hAnsiTheme="majorHAnsi"/>
          <w:color w:val="000000"/>
        </w:rPr>
        <w:t xml:space="preserve">, a leading theorist and founder of general systems theory, organizations operate as open systems that interact continuously with their </w:t>
      </w:r>
      <w:r w:rsidR="00E70079" w:rsidRPr="00971840">
        <w:rPr>
          <w:rFonts w:asciiTheme="majorHAnsi" w:hAnsiTheme="majorHAnsi"/>
          <w:color w:val="000000"/>
        </w:rPr>
        <w:t>environment</w:t>
      </w:r>
      <w:r w:rsidR="00E70079" w:rsidRPr="00CE5A7C">
        <w:rPr>
          <w:rFonts w:asciiTheme="majorHAnsi" w:hAnsiTheme="majorHAnsi"/>
          <w:color w:val="000000"/>
        </w:rPr>
        <w:t xml:space="preserve"> and</w:t>
      </w:r>
      <w:r w:rsidRPr="00CE5A7C">
        <w:rPr>
          <w:rFonts w:asciiTheme="majorHAnsi" w:hAnsiTheme="majorHAnsi"/>
          <w:color w:val="000000"/>
        </w:rPr>
        <w:t xml:space="preserve"> rely on feedback to maintain stability and effectiveness </w:t>
      </w:r>
      <w:r w:rsidRPr="00CE5A7C">
        <w:rPr>
          <w:rFonts w:asciiTheme="majorHAnsi" w:hAnsiTheme="majorHAnsi"/>
          <w:b/>
          <w:bCs/>
          <w:color w:val="000000"/>
        </w:rPr>
        <w:t>(</w:t>
      </w:r>
      <w:proofErr w:type="spellStart"/>
      <w:r w:rsidRPr="00CE5A7C">
        <w:rPr>
          <w:rFonts w:asciiTheme="majorHAnsi" w:hAnsiTheme="majorHAnsi"/>
          <w:b/>
          <w:bCs/>
          <w:color w:val="000000"/>
        </w:rPr>
        <w:t>Skyttner</w:t>
      </w:r>
      <w:proofErr w:type="spellEnd"/>
      <w:r w:rsidRPr="00CE5A7C">
        <w:rPr>
          <w:rFonts w:asciiTheme="majorHAnsi" w:hAnsiTheme="majorHAnsi"/>
          <w:b/>
          <w:bCs/>
          <w:color w:val="000000"/>
        </w:rPr>
        <w:t>, 2020).</w:t>
      </w:r>
      <w:r w:rsidRPr="00CE5A7C">
        <w:rPr>
          <w:rFonts w:asciiTheme="majorHAnsi" w:hAnsiTheme="majorHAnsi"/>
          <w:color w:val="000000"/>
        </w:rPr>
        <w:t xml:space="preserve"> Within this framework, controlling functions as a feedback mechanism that allows managers to monitor organizational performance and adjust operations when necessary.</w:t>
      </w:r>
    </w:p>
    <w:p w14:paraId="70FF92BC" w14:textId="29F878F6" w:rsidR="00CE5A7C" w:rsidRPr="006907DE" w:rsidRDefault="00CE5A7C" w:rsidP="00CE5A7C">
      <w:pPr>
        <w:pStyle w:val="NormalWeb"/>
        <w:rPr>
          <w:rFonts w:asciiTheme="majorHAnsi" w:hAnsiTheme="majorHAnsi"/>
          <w:b/>
          <w:bCs/>
          <w:color w:val="000000"/>
        </w:rPr>
      </w:pPr>
      <w:r w:rsidRPr="00CE5A7C">
        <w:rPr>
          <w:rFonts w:asciiTheme="majorHAnsi" w:hAnsiTheme="majorHAnsi"/>
          <w:color w:val="000000"/>
        </w:rPr>
        <w:t>In retail organizations such as Lidl and Asda, controlling systems allow managers to monitor various organizational subsystems including supply chains, store operations and employee performance. For example, Lidl relies heavily on efficient supply chain systems to maintain its low-cost business model. Performance data collected from stores and distribution centers allows managers to identify inefficiencies and implement corrective actions quickly. Similarly, Asda uses operational performance metrics such as sales data, inventory turnover and customer satisfaction measures to ensure stores operate according to organizational targets. From a systems theory perspective, these control mechanisms provide essential feedback loops that enable managers to maintain coordination across different organizational functions</w:t>
      </w:r>
      <w:r>
        <w:rPr>
          <w:rFonts w:asciiTheme="majorHAnsi" w:hAnsiTheme="majorHAnsi"/>
          <w:color w:val="000000"/>
        </w:rPr>
        <w:t xml:space="preserve"> </w:t>
      </w:r>
      <w:r w:rsidRPr="006907DE">
        <w:rPr>
          <w:rFonts w:asciiTheme="majorHAnsi" w:hAnsiTheme="majorHAnsi"/>
          <w:b/>
          <w:bCs/>
          <w:color w:val="000000"/>
        </w:rPr>
        <w:t>(Simons, 2020).</w:t>
      </w:r>
    </w:p>
    <w:p w14:paraId="17AD3D3F" w14:textId="78AF3EAD" w:rsidR="00CE5A7C" w:rsidRPr="00CE5A7C" w:rsidRDefault="00CE5A7C" w:rsidP="00CE5A7C">
      <w:pPr>
        <w:pStyle w:val="NormalWeb"/>
        <w:rPr>
          <w:rFonts w:asciiTheme="majorHAnsi" w:hAnsiTheme="majorHAnsi"/>
          <w:color w:val="000000"/>
        </w:rPr>
      </w:pPr>
      <w:r w:rsidRPr="00CE5A7C">
        <w:rPr>
          <w:rFonts w:asciiTheme="majorHAnsi" w:hAnsiTheme="majorHAnsi"/>
          <w:color w:val="000000"/>
        </w:rPr>
        <w:t>The management principles developed by</w:t>
      </w:r>
      <w:r w:rsidRPr="00CE5A7C">
        <w:rPr>
          <w:rStyle w:val="apple-converted-space"/>
          <w:rFonts w:asciiTheme="majorHAnsi" w:eastAsiaTheme="majorEastAsia" w:hAnsiTheme="majorHAnsi"/>
          <w:color w:val="000000"/>
        </w:rPr>
        <w:t> </w:t>
      </w:r>
      <w:r w:rsidRPr="00CE5A7C">
        <w:rPr>
          <w:rStyle w:val="whitespace-normal"/>
          <w:rFonts w:asciiTheme="majorHAnsi" w:eastAsiaTheme="majorEastAsia" w:hAnsiTheme="majorHAnsi"/>
          <w:color w:val="000000"/>
        </w:rPr>
        <w:t>Henri Fayol</w:t>
      </w:r>
      <w:r w:rsidRPr="00CE5A7C">
        <w:rPr>
          <w:rStyle w:val="apple-converted-space"/>
          <w:rFonts w:asciiTheme="majorHAnsi" w:eastAsiaTheme="majorEastAsia" w:hAnsiTheme="majorHAnsi"/>
          <w:color w:val="000000"/>
        </w:rPr>
        <w:t> </w:t>
      </w:r>
      <w:r w:rsidRPr="00CE5A7C">
        <w:rPr>
          <w:rFonts w:asciiTheme="majorHAnsi" w:hAnsiTheme="majorHAnsi"/>
          <w:color w:val="000000"/>
        </w:rPr>
        <w:t xml:space="preserve">also provide important insights into organizational control. Fayol emphasized principles such as discipline, authority, unity of direction and order as essential elements of effective management </w:t>
      </w:r>
      <w:r w:rsidRPr="00CE5A7C">
        <w:rPr>
          <w:rFonts w:asciiTheme="majorHAnsi" w:hAnsiTheme="majorHAnsi"/>
          <w:b/>
          <w:bCs/>
          <w:color w:val="000000"/>
        </w:rPr>
        <w:t>(Fayol, 1949).</w:t>
      </w:r>
      <w:r w:rsidRPr="00CE5A7C">
        <w:rPr>
          <w:rFonts w:asciiTheme="majorHAnsi" w:hAnsiTheme="majorHAnsi"/>
          <w:color w:val="000000"/>
        </w:rPr>
        <w:t xml:space="preserve"> These principles highlight the importance of structured control systems in ensuring that employees follow organizational policies and work towards shared objectives.</w:t>
      </w:r>
    </w:p>
    <w:p w14:paraId="6C13529B" w14:textId="0467ABC5" w:rsidR="00CE5A7C" w:rsidRPr="00CE5A7C" w:rsidRDefault="00CE5A7C" w:rsidP="00CE5A7C">
      <w:pPr>
        <w:pStyle w:val="NormalWeb"/>
        <w:rPr>
          <w:rFonts w:asciiTheme="majorHAnsi" w:hAnsiTheme="majorHAnsi"/>
          <w:color w:val="000000"/>
        </w:rPr>
      </w:pPr>
      <w:r w:rsidRPr="00CE5A7C">
        <w:rPr>
          <w:rFonts w:asciiTheme="majorHAnsi" w:hAnsiTheme="majorHAnsi"/>
          <w:color w:val="000000"/>
        </w:rPr>
        <w:t xml:space="preserve">For companies such as Lidl and Asda, Fayol’s principles can be observed in their structured management hierarchies and standardized operating procedures. Store managers are </w:t>
      </w:r>
      <w:r w:rsidRPr="00CE5A7C">
        <w:rPr>
          <w:rFonts w:asciiTheme="majorHAnsi" w:hAnsiTheme="majorHAnsi"/>
          <w:color w:val="000000"/>
        </w:rPr>
        <w:lastRenderedPageBreak/>
        <w:t>responsible for ensuring that employees follow company policies related to inventory management, customer service and operational efficiency. Control systems such as performance monitoring and operational guidelines help ensure consistency across multiple store locations</w:t>
      </w:r>
      <w:r w:rsidR="006907DE">
        <w:rPr>
          <w:rFonts w:asciiTheme="majorHAnsi" w:hAnsiTheme="majorHAnsi"/>
          <w:color w:val="000000"/>
        </w:rPr>
        <w:t>.</w:t>
      </w:r>
    </w:p>
    <w:p w14:paraId="3C54F168" w14:textId="60136E49" w:rsidR="00CE5A7C" w:rsidRPr="00CE5A7C" w:rsidRDefault="00CE5A7C" w:rsidP="00CE5A7C">
      <w:pPr>
        <w:pStyle w:val="NormalWeb"/>
        <w:rPr>
          <w:rFonts w:asciiTheme="majorHAnsi" w:hAnsiTheme="majorHAnsi"/>
          <w:color w:val="000000"/>
        </w:rPr>
      </w:pPr>
      <w:r w:rsidRPr="00CE5A7C">
        <w:rPr>
          <w:rFonts w:asciiTheme="majorHAnsi" w:hAnsiTheme="majorHAnsi"/>
          <w:color w:val="000000"/>
        </w:rPr>
        <w:t>Furthermore, Fayol’s principle of unity of direction suggests that all organizational activities should align with a single strategic objective. In practice, controlling mechanisms allow managers in both Lidl and Asda to monitor whether operational activities remain aligned with broader organizational goals such as cost efficiency, customer satisfaction and profitability.</w:t>
      </w:r>
      <w:r w:rsidR="006907DE" w:rsidRPr="006907DE">
        <w:rPr>
          <w:rFonts w:asciiTheme="majorHAnsi" w:hAnsiTheme="majorHAnsi"/>
          <w:b/>
          <w:bCs/>
          <w:color w:val="000000"/>
        </w:rPr>
        <w:t xml:space="preserve"> (Simon, 2020).</w:t>
      </w:r>
    </w:p>
    <w:p w14:paraId="21BDE83E" w14:textId="56D09833" w:rsidR="00CE5A7C" w:rsidRDefault="00CE5A7C" w:rsidP="00CE5A7C">
      <w:pPr>
        <w:pStyle w:val="NormalWeb"/>
        <w:rPr>
          <w:rFonts w:asciiTheme="majorHAnsi" w:hAnsiTheme="majorHAnsi"/>
          <w:color w:val="000000"/>
        </w:rPr>
      </w:pPr>
      <w:r w:rsidRPr="00CE5A7C">
        <w:rPr>
          <w:rFonts w:asciiTheme="majorHAnsi" w:hAnsiTheme="majorHAnsi"/>
          <w:color w:val="000000"/>
        </w:rPr>
        <w:t xml:space="preserve">Overall, systems theory and Fayol’s management principles demonstrate that controlling is not simply about monitoring employees but about maintaining coordination, discipline and alignment across the </w:t>
      </w:r>
      <w:r w:rsidR="006907DE" w:rsidRPr="00CE5A7C">
        <w:rPr>
          <w:rFonts w:asciiTheme="majorHAnsi" w:hAnsiTheme="majorHAnsi"/>
          <w:color w:val="000000"/>
        </w:rPr>
        <w:t>organization</w:t>
      </w:r>
      <w:r w:rsidRPr="00CE5A7C">
        <w:rPr>
          <w:rFonts w:asciiTheme="majorHAnsi" w:hAnsiTheme="majorHAnsi"/>
          <w:color w:val="000000"/>
        </w:rPr>
        <w:t xml:space="preserve">. These theoretical perspectives help explain why effective control systems are essential for large retail </w:t>
      </w:r>
      <w:r w:rsidR="006907DE" w:rsidRPr="00CE5A7C">
        <w:rPr>
          <w:rFonts w:asciiTheme="majorHAnsi" w:hAnsiTheme="majorHAnsi"/>
          <w:color w:val="000000"/>
        </w:rPr>
        <w:t>organization’s</w:t>
      </w:r>
      <w:r w:rsidRPr="00CE5A7C">
        <w:rPr>
          <w:rFonts w:asciiTheme="majorHAnsi" w:hAnsiTheme="majorHAnsi"/>
          <w:color w:val="000000"/>
        </w:rPr>
        <w:t xml:space="preserve"> operating in competitive markets.</w:t>
      </w:r>
    </w:p>
    <w:p w14:paraId="5282EC9D" w14:textId="77777777" w:rsidR="006907DE" w:rsidRPr="006907DE" w:rsidRDefault="006907DE" w:rsidP="00CE5A7C">
      <w:pPr>
        <w:pStyle w:val="NormalWeb"/>
        <w:rPr>
          <w:rFonts w:asciiTheme="majorHAnsi" w:hAnsiTheme="majorHAnsi"/>
          <w:color w:val="000000"/>
          <w:sz w:val="32"/>
          <w:szCs w:val="32"/>
        </w:rPr>
      </w:pPr>
    </w:p>
    <w:p w14:paraId="66F20172" w14:textId="484F55E3" w:rsidR="008725F1" w:rsidRDefault="006907DE" w:rsidP="00AC5CBA">
      <w:pPr>
        <w:ind w:left="0" w:firstLine="0"/>
        <w:rPr>
          <w:rStyle w:val="apple-converted-space"/>
          <w:rFonts w:asciiTheme="majorHAnsi" w:hAnsiTheme="majorHAnsi"/>
          <w:i/>
          <w:iCs/>
          <w:sz w:val="32"/>
          <w:szCs w:val="32"/>
          <w:u w:val="single"/>
        </w:rPr>
      </w:pPr>
      <w:r w:rsidRPr="008A6E53">
        <w:rPr>
          <w:rFonts w:asciiTheme="majorHAnsi" w:hAnsiTheme="majorHAnsi"/>
          <w:i/>
          <w:iCs/>
          <w:sz w:val="32"/>
          <w:szCs w:val="32"/>
          <w:u w:val="single"/>
        </w:rPr>
        <w:t>Challenges of Controlling in Organizations</w:t>
      </w:r>
      <w:r w:rsidRPr="008A6E53">
        <w:rPr>
          <w:rStyle w:val="apple-converted-space"/>
          <w:rFonts w:asciiTheme="majorHAnsi" w:hAnsiTheme="majorHAnsi"/>
          <w:i/>
          <w:iCs/>
          <w:sz w:val="32"/>
          <w:szCs w:val="32"/>
          <w:u w:val="single"/>
        </w:rPr>
        <w:t> </w:t>
      </w:r>
    </w:p>
    <w:p w14:paraId="4D5B84D6" w14:textId="4BAF0D27" w:rsidR="008A6E53" w:rsidRPr="008A6E53" w:rsidRDefault="008A6E53" w:rsidP="008A6E53">
      <w:pPr>
        <w:pStyle w:val="NormalWeb"/>
        <w:rPr>
          <w:rFonts w:asciiTheme="majorHAnsi" w:hAnsiTheme="majorHAnsi"/>
          <w:color w:val="000000"/>
        </w:rPr>
      </w:pPr>
      <w:r w:rsidRPr="008A6E53">
        <w:rPr>
          <w:rFonts w:asciiTheme="majorHAnsi" w:hAnsiTheme="majorHAnsi"/>
          <w:color w:val="000000"/>
        </w:rPr>
        <w:t>Despite its importance, implementing effective control systems can create several organizational challenges.</w:t>
      </w:r>
    </w:p>
    <w:p w14:paraId="4B03D637" w14:textId="28902F0D" w:rsidR="008A6E53" w:rsidRPr="008A6E53" w:rsidRDefault="008A6E53" w:rsidP="008A6E53">
      <w:pPr>
        <w:pStyle w:val="NormalWeb"/>
        <w:rPr>
          <w:rFonts w:asciiTheme="majorHAnsi" w:hAnsiTheme="majorHAnsi"/>
          <w:color w:val="000000"/>
        </w:rPr>
      </w:pPr>
      <w:r w:rsidRPr="008A6E53">
        <w:rPr>
          <w:rFonts w:asciiTheme="majorHAnsi" w:hAnsiTheme="majorHAnsi"/>
          <w:color w:val="000000"/>
        </w:rPr>
        <w:t>One major challenge is employee resistance</w:t>
      </w:r>
      <w:r w:rsidR="00F24756">
        <w:rPr>
          <w:rFonts w:asciiTheme="majorHAnsi" w:hAnsiTheme="majorHAnsi"/>
          <w:color w:val="000000"/>
        </w:rPr>
        <w:t xml:space="preserve"> </w:t>
      </w:r>
      <w:r w:rsidR="00F24756" w:rsidRPr="00F24756">
        <w:rPr>
          <w:rFonts w:asciiTheme="majorHAnsi" w:hAnsiTheme="majorHAnsi"/>
          <w:b/>
          <w:bCs/>
          <w:color w:val="000000"/>
        </w:rPr>
        <w:t>(Armstrong, 2020)</w:t>
      </w:r>
      <w:r w:rsidRPr="00F24756">
        <w:rPr>
          <w:rFonts w:asciiTheme="majorHAnsi" w:hAnsiTheme="majorHAnsi"/>
          <w:b/>
          <w:bCs/>
          <w:color w:val="000000"/>
        </w:rPr>
        <w:t>.</w:t>
      </w:r>
      <w:r w:rsidRPr="008A6E53">
        <w:rPr>
          <w:rFonts w:asciiTheme="majorHAnsi" w:hAnsiTheme="majorHAnsi"/>
          <w:color w:val="000000"/>
        </w:rPr>
        <w:t xml:space="preserve"> When employees feel that they are constantly monitored or evaluated, they may perceive control systems as a lack of trust. According to </w:t>
      </w:r>
      <w:r w:rsidRPr="008A6E53">
        <w:rPr>
          <w:rFonts w:asciiTheme="majorHAnsi" w:hAnsiTheme="majorHAnsi"/>
          <w:b/>
          <w:bCs/>
          <w:color w:val="000000"/>
        </w:rPr>
        <w:t>Armstrong (2020),</w:t>
      </w:r>
      <w:r w:rsidRPr="008A6E53">
        <w:rPr>
          <w:rFonts w:asciiTheme="majorHAnsi" w:hAnsiTheme="majorHAnsi"/>
          <w:color w:val="000000"/>
        </w:rPr>
        <w:t xml:space="preserve"> excessive monitoring can reduce job satisfaction and lead to lower motivation. In retail environments where employees already operate under high performance pressure, strict control mechanisms may increase stress levels.</w:t>
      </w:r>
    </w:p>
    <w:p w14:paraId="6D3DD8F7" w14:textId="557A6385" w:rsidR="008A6E53" w:rsidRPr="008A6E53" w:rsidRDefault="008A6E53" w:rsidP="008A6E53">
      <w:pPr>
        <w:pStyle w:val="NormalWeb"/>
        <w:rPr>
          <w:rFonts w:asciiTheme="majorHAnsi" w:hAnsiTheme="majorHAnsi"/>
          <w:color w:val="000000"/>
        </w:rPr>
      </w:pPr>
      <w:r w:rsidRPr="008A6E53">
        <w:rPr>
          <w:rFonts w:asciiTheme="majorHAnsi" w:hAnsiTheme="majorHAnsi"/>
          <w:color w:val="000000"/>
        </w:rPr>
        <w:t xml:space="preserve">Another challenge is the risk of bureaucratic processes. Control systems often involve detailed procedures, reporting requirements and formal evaluations. While these mechanisms aim to improve accountability, they may also slow decision-making and reduce organizational flexibility </w:t>
      </w:r>
      <w:r w:rsidRPr="008A6E53">
        <w:rPr>
          <w:rFonts w:asciiTheme="majorHAnsi" w:hAnsiTheme="majorHAnsi"/>
          <w:b/>
          <w:bCs/>
          <w:color w:val="000000"/>
        </w:rPr>
        <w:t>(Daft, 2021).</w:t>
      </w:r>
      <w:r w:rsidRPr="008A6E53">
        <w:rPr>
          <w:rFonts w:asciiTheme="majorHAnsi" w:hAnsiTheme="majorHAnsi"/>
          <w:color w:val="000000"/>
        </w:rPr>
        <w:t xml:space="preserve"> For companies like Lidl and Aldi that operate in fast-paced retail environments, excessive bureaucracy could hinder responsiveness to changing consumer demands.</w:t>
      </w:r>
    </w:p>
    <w:p w14:paraId="78B96587" w14:textId="7DFA1FC9" w:rsidR="008A6E53" w:rsidRPr="008A6E53" w:rsidRDefault="008A6E53" w:rsidP="008A6E53">
      <w:pPr>
        <w:pStyle w:val="NormalWeb"/>
        <w:rPr>
          <w:rFonts w:asciiTheme="majorHAnsi" w:hAnsiTheme="majorHAnsi"/>
          <w:color w:val="000000"/>
        </w:rPr>
      </w:pPr>
      <w:r w:rsidRPr="008A6E53">
        <w:rPr>
          <w:rFonts w:asciiTheme="majorHAnsi" w:hAnsiTheme="majorHAnsi"/>
          <w:color w:val="000000"/>
        </w:rPr>
        <w:t>Motivation issues can also arise when control systems focus solely on numerical targets</w:t>
      </w:r>
      <w:r w:rsidR="00F24756">
        <w:rPr>
          <w:rFonts w:asciiTheme="majorHAnsi" w:hAnsiTheme="majorHAnsi"/>
          <w:color w:val="000000"/>
        </w:rPr>
        <w:t xml:space="preserve"> </w:t>
      </w:r>
      <w:r w:rsidR="00F24756" w:rsidRPr="00F24756">
        <w:rPr>
          <w:rFonts w:asciiTheme="majorHAnsi" w:hAnsiTheme="majorHAnsi"/>
          <w:b/>
          <w:bCs/>
          <w:color w:val="000000"/>
        </w:rPr>
        <w:t>(Armstrong, 2020)</w:t>
      </w:r>
      <w:r w:rsidRPr="00F24756">
        <w:rPr>
          <w:rFonts w:asciiTheme="majorHAnsi" w:hAnsiTheme="majorHAnsi"/>
          <w:b/>
          <w:bCs/>
          <w:color w:val="000000"/>
        </w:rPr>
        <w:t>.</w:t>
      </w:r>
      <w:r w:rsidRPr="008A6E53">
        <w:rPr>
          <w:rFonts w:asciiTheme="majorHAnsi" w:hAnsiTheme="majorHAnsi"/>
          <w:color w:val="000000"/>
        </w:rPr>
        <w:t xml:space="preserve"> Employees may prioriti</w:t>
      </w:r>
      <w:r>
        <w:rPr>
          <w:rFonts w:asciiTheme="majorHAnsi" w:hAnsiTheme="majorHAnsi"/>
          <w:color w:val="000000"/>
        </w:rPr>
        <w:t xml:space="preserve">ze </w:t>
      </w:r>
      <w:r w:rsidRPr="008A6E53">
        <w:rPr>
          <w:rFonts w:asciiTheme="majorHAnsi" w:hAnsiTheme="majorHAnsi"/>
          <w:color w:val="000000"/>
        </w:rPr>
        <w:t>meeting performance metrics rather than delivering high-quality service. For instance, if store employees are primarily evaluated on sales figures, they may neglect other important aspects of customer experience.</w:t>
      </w:r>
    </w:p>
    <w:p w14:paraId="7B78D829" w14:textId="77777777" w:rsidR="008A6E53" w:rsidRPr="008A6E53" w:rsidRDefault="008A6E53" w:rsidP="008A6E53">
      <w:pPr>
        <w:pStyle w:val="NormalWeb"/>
        <w:rPr>
          <w:rFonts w:asciiTheme="majorHAnsi" w:hAnsiTheme="majorHAnsi"/>
          <w:b/>
          <w:bCs/>
          <w:color w:val="000000"/>
        </w:rPr>
      </w:pPr>
      <w:r w:rsidRPr="008A6E53">
        <w:rPr>
          <w:rFonts w:asciiTheme="majorHAnsi" w:hAnsiTheme="majorHAnsi"/>
          <w:color w:val="000000"/>
        </w:rPr>
        <w:t xml:space="preserve">Surveillance concerns represent another challenge. The use of digital monitoring technologies in workplaces has increased significantly in recent years. While these systems provide valuable performance data, they may raise ethical concerns regarding employee privacy </w:t>
      </w:r>
      <w:r w:rsidRPr="008A6E53">
        <w:rPr>
          <w:rFonts w:asciiTheme="majorHAnsi" w:hAnsiTheme="majorHAnsi"/>
          <w:b/>
          <w:bCs/>
          <w:color w:val="000000"/>
        </w:rPr>
        <w:t>(Ball, 2021).</w:t>
      </w:r>
    </w:p>
    <w:p w14:paraId="6609A14A" w14:textId="53AD3A83" w:rsidR="008A6E53" w:rsidRPr="008A6E53" w:rsidRDefault="008A6E53" w:rsidP="008A6E53">
      <w:pPr>
        <w:pStyle w:val="NormalWeb"/>
        <w:rPr>
          <w:rFonts w:asciiTheme="majorHAnsi" w:hAnsiTheme="majorHAnsi"/>
          <w:color w:val="000000"/>
        </w:rPr>
      </w:pPr>
      <w:r w:rsidRPr="008A6E53">
        <w:rPr>
          <w:rFonts w:asciiTheme="majorHAnsi" w:hAnsiTheme="majorHAnsi"/>
          <w:color w:val="000000"/>
        </w:rPr>
        <w:lastRenderedPageBreak/>
        <w:t>Furthermore, external environmental factors can complicate control processes</w:t>
      </w:r>
      <w:r w:rsidR="00F24756">
        <w:rPr>
          <w:rFonts w:asciiTheme="majorHAnsi" w:hAnsiTheme="majorHAnsi"/>
          <w:color w:val="000000"/>
        </w:rPr>
        <w:t xml:space="preserve"> </w:t>
      </w:r>
      <w:r w:rsidR="00F24756" w:rsidRPr="00F24756">
        <w:rPr>
          <w:rFonts w:asciiTheme="majorHAnsi" w:hAnsiTheme="majorHAnsi"/>
          <w:b/>
          <w:bCs/>
          <w:color w:val="000000"/>
        </w:rPr>
        <w:t>(Robbins and coulter, 2022)</w:t>
      </w:r>
      <w:r w:rsidRPr="008A6E53">
        <w:rPr>
          <w:rFonts w:asciiTheme="majorHAnsi" w:hAnsiTheme="majorHAnsi"/>
          <w:color w:val="000000"/>
        </w:rPr>
        <w:t>. Economic changes, supply chain disruptions or shifts in consumer behavior may affect performance outcomes beyond managerial control. During periods of uncertainty, traditional performance targets may become unrealistic, making control systems less effective.</w:t>
      </w:r>
    </w:p>
    <w:p w14:paraId="1A7D9297" w14:textId="7A5C9780" w:rsidR="008A6E53" w:rsidRDefault="008A6E53" w:rsidP="008A6E53">
      <w:pPr>
        <w:pStyle w:val="NormalWeb"/>
        <w:rPr>
          <w:rFonts w:asciiTheme="majorHAnsi" w:hAnsiTheme="majorHAnsi"/>
          <w:color w:val="000000"/>
        </w:rPr>
      </w:pPr>
      <w:r w:rsidRPr="008A6E53">
        <w:rPr>
          <w:rFonts w:asciiTheme="majorHAnsi" w:hAnsiTheme="majorHAnsi"/>
          <w:color w:val="000000"/>
        </w:rPr>
        <w:t>These challenges highlight the complexity of implementing control systems within organizations. Managers must therefore balance the need for monitoring with maintaining employee trust and organizational flexibility.</w:t>
      </w:r>
    </w:p>
    <w:p w14:paraId="541D9CFC" w14:textId="77777777" w:rsidR="008A6E53" w:rsidRPr="008A6E53" w:rsidRDefault="008A6E53" w:rsidP="008A6E53">
      <w:pPr>
        <w:pStyle w:val="NormalWeb"/>
        <w:rPr>
          <w:rFonts w:asciiTheme="majorHAnsi" w:hAnsiTheme="majorHAnsi"/>
          <w:color w:val="000000"/>
        </w:rPr>
      </w:pPr>
    </w:p>
    <w:p w14:paraId="5C787B4C" w14:textId="51C8E49E" w:rsidR="008A6E53" w:rsidRDefault="004845A1" w:rsidP="00AC5CBA">
      <w:pPr>
        <w:ind w:left="0" w:firstLine="0"/>
        <w:rPr>
          <w:rStyle w:val="apple-converted-space"/>
          <w:rFonts w:asciiTheme="majorHAnsi" w:hAnsiTheme="majorHAnsi"/>
          <w:i/>
          <w:iCs/>
          <w:sz w:val="32"/>
          <w:szCs w:val="32"/>
          <w:u w:val="single"/>
        </w:rPr>
      </w:pPr>
      <w:r w:rsidRPr="004845A1">
        <w:rPr>
          <w:rStyle w:val="apple-converted-space"/>
          <w:rFonts w:asciiTheme="majorHAnsi" w:hAnsiTheme="majorHAnsi"/>
          <w:i/>
          <w:iCs/>
          <w:sz w:val="32"/>
          <w:szCs w:val="32"/>
          <w:u w:val="single"/>
        </w:rPr>
        <w:t xml:space="preserve">Mitigation strategies for effective control </w:t>
      </w:r>
    </w:p>
    <w:p w14:paraId="1789A481" w14:textId="071613FC" w:rsidR="004845A1" w:rsidRPr="00F24756" w:rsidRDefault="004845A1" w:rsidP="004845A1">
      <w:pPr>
        <w:pStyle w:val="NormalWeb"/>
        <w:rPr>
          <w:rFonts w:asciiTheme="majorHAnsi" w:hAnsiTheme="majorHAnsi"/>
          <w:b/>
          <w:bCs/>
          <w:color w:val="000000"/>
        </w:rPr>
      </w:pPr>
      <w:r w:rsidRPr="004845A1">
        <w:rPr>
          <w:rFonts w:asciiTheme="majorHAnsi" w:hAnsiTheme="majorHAnsi"/>
          <w:color w:val="000000"/>
        </w:rPr>
        <w:t>To address the challenges associated with controlling, managers must adopt strategies that balance monitoring with employee empowerment and leadership</w:t>
      </w:r>
      <w:r w:rsidR="00F24756">
        <w:rPr>
          <w:rFonts w:asciiTheme="majorHAnsi" w:hAnsiTheme="majorHAnsi"/>
          <w:color w:val="000000"/>
        </w:rPr>
        <w:t xml:space="preserve"> </w:t>
      </w:r>
      <w:r w:rsidR="00F24756" w:rsidRPr="00F24756">
        <w:rPr>
          <w:rFonts w:asciiTheme="majorHAnsi" w:hAnsiTheme="majorHAnsi"/>
          <w:b/>
          <w:bCs/>
          <w:color w:val="000000"/>
        </w:rPr>
        <w:t>(Robbins and coulter, 2022)</w:t>
      </w:r>
      <w:r w:rsidRPr="00F24756">
        <w:rPr>
          <w:rFonts w:asciiTheme="majorHAnsi" w:hAnsiTheme="majorHAnsi"/>
          <w:b/>
          <w:bCs/>
          <w:color w:val="000000"/>
        </w:rPr>
        <w:t>.</w:t>
      </w:r>
    </w:p>
    <w:p w14:paraId="167898D2" w14:textId="0254F479" w:rsidR="004845A1" w:rsidRPr="004845A1" w:rsidRDefault="004845A1" w:rsidP="004845A1">
      <w:pPr>
        <w:pStyle w:val="NormalWeb"/>
        <w:rPr>
          <w:rFonts w:asciiTheme="majorHAnsi" w:hAnsiTheme="majorHAnsi"/>
          <w:color w:val="000000"/>
        </w:rPr>
      </w:pPr>
      <w:r w:rsidRPr="004845A1">
        <w:rPr>
          <w:rFonts w:asciiTheme="majorHAnsi" w:hAnsiTheme="majorHAnsi"/>
          <w:color w:val="000000"/>
        </w:rPr>
        <w:t xml:space="preserve">One effective approach is employee empowerment. Empowering employees to participate in decision-making can reduce resistance to control systems. When employees feel trusted and valued, they are more likely to take responsibility for achieving organizational objectives </w:t>
      </w:r>
      <w:r w:rsidRPr="004845A1">
        <w:rPr>
          <w:rFonts w:asciiTheme="majorHAnsi" w:hAnsiTheme="majorHAnsi"/>
          <w:b/>
          <w:bCs/>
          <w:color w:val="000000"/>
        </w:rPr>
        <w:t>(Robbins and Coulter, 2022).</w:t>
      </w:r>
      <w:r w:rsidRPr="004845A1">
        <w:rPr>
          <w:rFonts w:asciiTheme="majorHAnsi" w:hAnsiTheme="majorHAnsi"/>
          <w:color w:val="000000"/>
        </w:rPr>
        <w:t xml:space="preserve"> Retail companies such as Lidl and Aldi often encourage employees to take initiative in solving operational problems within stores.</w:t>
      </w:r>
    </w:p>
    <w:p w14:paraId="2B8B6D5B" w14:textId="120F48B1" w:rsidR="004845A1" w:rsidRPr="004845A1" w:rsidRDefault="004845A1" w:rsidP="004845A1">
      <w:pPr>
        <w:pStyle w:val="NormalWeb"/>
        <w:rPr>
          <w:rFonts w:asciiTheme="majorHAnsi" w:hAnsiTheme="majorHAnsi"/>
          <w:b/>
          <w:bCs/>
          <w:color w:val="000000"/>
        </w:rPr>
      </w:pPr>
      <w:r w:rsidRPr="004845A1">
        <w:rPr>
          <w:rFonts w:asciiTheme="majorHAnsi" w:hAnsiTheme="majorHAnsi"/>
          <w:color w:val="000000"/>
        </w:rPr>
        <w:t xml:space="preserve">Communication is another important strategy. Managers should clearly explain organizational goals, performance expectations and the purpose of control systems. Transparent communication helps employees understand how monitoring processes contribute to organizational success </w:t>
      </w:r>
      <w:r w:rsidRPr="004845A1">
        <w:rPr>
          <w:rFonts w:asciiTheme="majorHAnsi" w:hAnsiTheme="majorHAnsi"/>
          <w:b/>
          <w:bCs/>
          <w:color w:val="000000"/>
        </w:rPr>
        <w:t>(Armstrong, 2020).</w:t>
      </w:r>
    </w:p>
    <w:p w14:paraId="1EEF1753" w14:textId="5A8B9C8F" w:rsidR="004845A1" w:rsidRPr="004845A1" w:rsidRDefault="004845A1" w:rsidP="004845A1">
      <w:pPr>
        <w:pStyle w:val="NormalWeb"/>
        <w:rPr>
          <w:rFonts w:asciiTheme="majorHAnsi" w:hAnsiTheme="majorHAnsi"/>
          <w:b/>
          <w:bCs/>
          <w:color w:val="000000"/>
        </w:rPr>
      </w:pPr>
      <w:r w:rsidRPr="004845A1">
        <w:rPr>
          <w:rFonts w:asciiTheme="majorHAnsi" w:hAnsiTheme="majorHAnsi"/>
          <w:color w:val="000000"/>
        </w:rPr>
        <w:t xml:space="preserve">Participative leadership also plays a significant role in improving control systems. When managers involve employees in goal setting and performance evaluation, employees are more likely to accept accountability for results. This approach aligns with transformational leadership principles that emphasize motivation and collaboration </w:t>
      </w:r>
      <w:r w:rsidRPr="004845A1">
        <w:rPr>
          <w:rFonts w:asciiTheme="majorHAnsi" w:hAnsiTheme="majorHAnsi"/>
          <w:b/>
          <w:bCs/>
          <w:color w:val="000000"/>
        </w:rPr>
        <w:t>(Northouse, 2022).</w:t>
      </w:r>
    </w:p>
    <w:p w14:paraId="555E87C5" w14:textId="0F4D9BDD" w:rsidR="004845A1" w:rsidRPr="004845A1" w:rsidRDefault="004845A1" w:rsidP="004845A1">
      <w:pPr>
        <w:pStyle w:val="NormalWeb"/>
        <w:rPr>
          <w:rFonts w:asciiTheme="majorHAnsi" w:hAnsiTheme="majorHAnsi"/>
          <w:color w:val="000000"/>
        </w:rPr>
      </w:pPr>
      <w:r w:rsidRPr="004845A1">
        <w:rPr>
          <w:rFonts w:asciiTheme="majorHAnsi" w:hAnsiTheme="majorHAnsi"/>
          <w:color w:val="000000"/>
        </w:rPr>
        <w:t>Setting clear and realistic performance goals is equally important</w:t>
      </w:r>
      <w:r w:rsidR="00F24756">
        <w:rPr>
          <w:rFonts w:asciiTheme="majorHAnsi" w:hAnsiTheme="majorHAnsi"/>
          <w:color w:val="000000"/>
        </w:rPr>
        <w:t xml:space="preserve"> (</w:t>
      </w:r>
      <w:r w:rsidR="00F24756" w:rsidRPr="00F24756">
        <w:rPr>
          <w:rFonts w:asciiTheme="majorHAnsi" w:hAnsiTheme="majorHAnsi"/>
          <w:b/>
          <w:bCs/>
          <w:color w:val="000000"/>
        </w:rPr>
        <w:t>Robbins and coulter, 2022)</w:t>
      </w:r>
      <w:r w:rsidRPr="00F24756">
        <w:rPr>
          <w:rFonts w:asciiTheme="majorHAnsi" w:hAnsiTheme="majorHAnsi"/>
          <w:b/>
          <w:bCs/>
          <w:color w:val="000000"/>
        </w:rPr>
        <w:t>.</w:t>
      </w:r>
      <w:r w:rsidRPr="004845A1">
        <w:rPr>
          <w:rFonts w:asciiTheme="majorHAnsi" w:hAnsiTheme="majorHAnsi"/>
          <w:color w:val="000000"/>
        </w:rPr>
        <w:t xml:space="preserve"> According to management theory, control systems should be based on achievable objectives that reflect organizational capabilities and environmental conditions. Clear goals allow employees to understand expectations and monitor their own performance effectively.</w:t>
      </w:r>
    </w:p>
    <w:p w14:paraId="268B6862" w14:textId="6C77A92E" w:rsidR="004845A1" w:rsidRPr="004845A1" w:rsidRDefault="004845A1" w:rsidP="004845A1">
      <w:pPr>
        <w:pStyle w:val="NormalWeb"/>
        <w:rPr>
          <w:rFonts w:asciiTheme="majorHAnsi" w:hAnsiTheme="majorHAnsi"/>
          <w:color w:val="000000"/>
        </w:rPr>
      </w:pPr>
      <w:r w:rsidRPr="004845A1">
        <w:rPr>
          <w:rFonts w:asciiTheme="majorHAnsi" w:hAnsiTheme="majorHAnsi"/>
          <w:color w:val="000000"/>
        </w:rPr>
        <w:t>From a systems theory perspective, organizations should also ensure that control mechanisms are integrated across different organizational subsystems</w:t>
      </w:r>
      <w:r w:rsidR="00F24756">
        <w:rPr>
          <w:rFonts w:asciiTheme="majorHAnsi" w:hAnsiTheme="majorHAnsi"/>
          <w:color w:val="000000"/>
        </w:rPr>
        <w:t xml:space="preserve"> </w:t>
      </w:r>
      <w:r w:rsidR="00F24756" w:rsidRPr="00F24756">
        <w:rPr>
          <w:rFonts w:asciiTheme="majorHAnsi" w:hAnsiTheme="majorHAnsi"/>
          <w:b/>
          <w:bCs/>
          <w:color w:val="000000"/>
        </w:rPr>
        <w:t>(</w:t>
      </w:r>
      <w:proofErr w:type="spellStart"/>
      <w:r w:rsidR="00F24756" w:rsidRPr="00F24756">
        <w:rPr>
          <w:rFonts w:asciiTheme="majorHAnsi" w:hAnsiTheme="majorHAnsi"/>
          <w:b/>
          <w:bCs/>
          <w:color w:val="000000"/>
        </w:rPr>
        <w:t>Skyttner</w:t>
      </w:r>
      <w:proofErr w:type="spellEnd"/>
      <w:r w:rsidR="00F24756" w:rsidRPr="00F24756">
        <w:rPr>
          <w:rFonts w:asciiTheme="majorHAnsi" w:hAnsiTheme="majorHAnsi"/>
          <w:b/>
          <w:bCs/>
          <w:color w:val="000000"/>
        </w:rPr>
        <w:t>, 2020)</w:t>
      </w:r>
      <w:r w:rsidRPr="00F24756">
        <w:rPr>
          <w:rFonts w:asciiTheme="majorHAnsi" w:hAnsiTheme="majorHAnsi"/>
          <w:b/>
          <w:bCs/>
          <w:color w:val="000000"/>
        </w:rPr>
        <w:t>.</w:t>
      </w:r>
      <w:r w:rsidRPr="004845A1">
        <w:rPr>
          <w:rFonts w:asciiTheme="majorHAnsi" w:hAnsiTheme="majorHAnsi"/>
          <w:color w:val="000000"/>
        </w:rPr>
        <w:t xml:space="preserve"> Feedback loops should allow information to flow between departments so that managers can make coordinated decisions </w:t>
      </w:r>
      <w:r w:rsidRPr="004845A1">
        <w:rPr>
          <w:rFonts w:asciiTheme="majorHAnsi" w:hAnsiTheme="majorHAnsi"/>
          <w:b/>
          <w:bCs/>
          <w:color w:val="000000"/>
        </w:rPr>
        <w:t>(</w:t>
      </w:r>
      <w:proofErr w:type="spellStart"/>
      <w:r w:rsidRPr="004845A1">
        <w:rPr>
          <w:rFonts w:asciiTheme="majorHAnsi" w:hAnsiTheme="majorHAnsi"/>
          <w:b/>
          <w:bCs/>
          <w:color w:val="000000"/>
        </w:rPr>
        <w:t>Skyttner</w:t>
      </w:r>
      <w:proofErr w:type="spellEnd"/>
      <w:r w:rsidRPr="004845A1">
        <w:rPr>
          <w:rFonts w:asciiTheme="majorHAnsi" w:hAnsiTheme="majorHAnsi"/>
          <w:b/>
          <w:bCs/>
          <w:color w:val="000000"/>
        </w:rPr>
        <w:t>, 2020).</w:t>
      </w:r>
    </w:p>
    <w:p w14:paraId="4D304CF2" w14:textId="56365BEC" w:rsidR="004845A1" w:rsidRPr="004845A1" w:rsidRDefault="004845A1" w:rsidP="004845A1">
      <w:pPr>
        <w:pStyle w:val="NormalWeb"/>
        <w:rPr>
          <w:rFonts w:asciiTheme="majorHAnsi" w:hAnsiTheme="majorHAnsi"/>
          <w:color w:val="000000"/>
        </w:rPr>
      </w:pPr>
      <w:r w:rsidRPr="004845A1">
        <w:rPr>
          <w:rFonts w:asciiTheme="majorHAnsi" w:hAnsiTheme="majorHAnsi"/>
          <w:color w:val="000000"/>
        </w:rPr>
        <w:lastRenderedPageBreak/>
        <w:t>Finally, managers must balance control with autonomy</w:t>
      </w:r>
      <w:r w:rsidR="00F24756">
        <w:rPr>
          <w:rFonts w:asciiTheme="majorHAnsi" w:hAnsiTheme="majorHAnsi"/>
          <w:color w:val="000000"/>
        </w:rPr>
        <w:t xml:space="preserve"> </w:t>
      </w:r>
      <w:r w:rsidR="00F24756" w:rsidRPr="00F24756">
        <w:rPr>
          <w:rFonts w:asciiTheme="majorHAnsi" w:hAnsiTheme="majorHAnsi"/>
          <w:b/>
          <w:bCs/>
          <w:color w:val="000000"/>
        </w:rPr>
        <w:t>(Daft, 2021)</w:t>
      </w:r>
      <w:r w:rsidRPr="004845A1">
        <w:rPr>
          <w:rFonts w:asciiTheme="majorHAnsi" w:hAnsiTheme="majorHAnsi"/>
          <w:color w:val="000000"/>
        </w:rPr>
        <w:t>. While monitoring is necessary, employees also require flexibility to make decisions and innovate. A balanced approach allows organizations to maintain accountability while encouraging creativity and engagement.</w:t>
      </w:r>
    </w:p>
    <w:p w14:paraId="1FA56C7E" w14:textId="143B9F35" w:rsidR="004845A1" w:rsidRPr="00DD7BBA" w:rsidRDefault="004845A1" w:rsidP="00DD7BBA">
      <w:pPr>
        <w:pStyle w:val="NormalWeb"/>
        <w:rPr>
          <w:rStyle w:val="apple-converted-space"/>
          <w:rFonts w:asciiTheme="majorHAnsi" w:hAnsiTheme="majorHAnsi"/>
          <w:color w:val="000000"/>
        </w:rPr>
      </w:pPr>
      <w:r w:rsidRPr="004845A1">
        <w:rPr>
          <w:rFonts w:asciiTheme="majorHAnsi" w:hAnsiTheme="majorHAnsi"/>
          <w:color w:val="000000"/>
        </w:rPr>
        <w:t>By implementing these strategies, managers can create control systems that support organizational performance while maintaining positive employee relationships</w:t>
      </w:r>
    </w:p>
    <w:p w14:paraId="37CC0210" w14:textId="77777777" w:rsidR="004845A1" w:rsidRDefault="004845A1" w:rsidP="00AC5CBA">
      <w:pPr>
        <w:ind w:left="0" w:firstLine="0"/>
        <w:rPr>
          <w:rStyle w:val="apple-converted-space"/>
          <w:rFonts w:asciiTheme="majorHAnsi" w:hAnsiTheme="majorHAnsi"/>
          <w:i/>
          <w:iCs/>
          <w:sz w:val="32"/>
          <w:szCs w:val="32"/>
          <w:u w:val="single"/>
        </w:rPr>
      </w:pPr>
    </w:p>
    <w:p w14:paraId="1D2FF329" w14:textId="712B2092" w:rsidR="004845A1" w:rsidRDefault="004845A1" w:rsidP="00AC5CBA">
      <w:pPr>
        <w:ind w:left="0" w:firstLine="0"/>
        <w:rPr>
          <w:rStyle w:val="apple-converted-space"/>
          <w:rFonts w:asciiTheme="majorHAnsi" w:hAnsiTheme="majorHAnsi"/>
          <w:i/>
          <w:iCs/>
          <w:sz w:val="32"/>
          <w:szCs w:val="32"/>
          <w:u w:val="single"/>
        </w:rPr>
      </w:pPr>
      <w:r>
        <w:rPr>
          <w:rStyle w:val="apple-converted-space"/>
          <w:rFonts w:asciiTheme="majorHAnsi" w:hAnsiTheme="majorHAnsi"/>
          <w:i/>
          <w:iCs/>
          <w:sz w:val="32"/>
          <w:szCs w:val="32"/>
          <w:u w:val="single"/>
        </w:rPr>
        <w:t>Conclusion</w:t>
      </w:r>
    </w:p>
    <w:p w14:paraId="619BFF9C" w14:textId="77777777" w:rsidR="00AF0F21" w:rsidRDefault="00AF0F21" w:rsidP="004845A1">
      <w:pPr>
        <w:pStyle w:val="NormalWeb"/>
        <w:rPr>
          <w:rFonts w:asciiTheme="majorHAnsi" w:hAnsiTheme="majorHAnsi"/>
          <w:color w:val="000000"/>
        </w:rPr>
      </w:pPr>
      <w:r w:rsidRPr="00AF0F21">
        <w:rPr>
          <w:rFonts w:asciiTheme="majorHAnsi" w:hAnsiTheme="majorHAnsi"/>
          <w:color w:val="000000"/>
        </w:rPr>
        <w:t>Management functions</w:t>
      </w:r>
      <w:r w:rsidRPr="00AF0F21">
        <w:rPr>
          <w:rFonts w:asciiTheme="majorHAnsi" w:hAnsiTheme="majorHAnsi"/>
          <w:color w:val="000000"/>
        </w:rPr>
        <w:t xml:space="preserve"> </w:t>
      </w:r>
      <w:r w:rsidRPr="00AF0F21">
        <w:rPr>
          <w:rFonts w:asciiTheme="majorHAnsi" w:hAnsiTheme="majorHAnsi"/>
          <w:color w:val="000000"/>
        </w:rPr>
        <w:t>planning, organizing, leading, and controlling</w:t>
      </w:r>
      <w:r w:rsidRPr="00AF0F21">
        <w:rPr>
          <w:rFonts w:asciiTheme="majorHAnsi" w:hAnsiTheme="majorHAnsi"/>
          <w:color w:val="000000"/>
        </w:rPr>
        <w:t xml:space="preserve"> </w:t>
      </w:r>
      <w:r w:rsidRPr="00AF0F21">
        <w:rPr>
          <w:rFonts w:asciiTheme="majorHAnsi" w:hAnsiTheme="majorHAnsi"/>
          <w:color w:val="000000"/>
        </w:rPr>
        <w:t xml:space="preserve">are essential for coordinating resources, motivating employees, and achieving strategic objectives. This report has shown that controlling is particularly critical, as it aligns organizational activities with strategic goals through performance monitoring, quality standards, and accountability systems. Examples from Lidl and Aldi demonstrate how effective control systems enhance operational efficiency and competitive advantage in the retail sector. </w:t>
      </w:r>
    </w:p>
    <w:p w14:paraId="68981144" w14:textId="77777777" w:rsidR="00AF0F21" w:rsidRDefault="00AF0F21" w:rsidP="004845A1">
      <w:pPr>
        <w:pStyle w:val="NormalWeb"/>
        <w:rPr>
          <w:rFonts w:asciiTheme="majorHAnsi" w:hAnsiTheme="majorHAnsi"/>
          <w:color w:val="000000"/>
        </w:rPr>
      </w:pPr>
      <w:r w:rsidRPr="00AF0F21">
        <w:rPr>
          <w:rFonts w:asciiTheme="majorHAnsi" w:hAnsiTheme="majorHAnsi"/>
          <w:color w:val="000000"/>
        </w:rPr>
        <w:t xml:space="preserve">Theoretical perspectives, including systems theory and Fayol’s principles, highlight the importance of structured control, while leadership influences how control mechanisms are implemented and accepted. </w:t>
      </w:r>
    </w:p>
    <w:p w14:paraId="678C34C3" w14:textId="38A9E3E1" w:rsidR="004845A1" w:rsidRPr="00AF0F21" w:rsidRDefault="00AF0F21" w:rsidP="004845A1">
      <w:pPr>
        <w:pStyle w:val="NormalWeb"/>
        <w:rPr>
          <w:rFonts w:asciiTheme="majorHAnsi" w:hAnsiTheme="majorHAnsi"/>
          <w:color w:val="000000"/>
        </w:rPr>
      </w:pPr>
      <w:r w:rsidRPr="00AF0F21">
        <w:rPr>
          <w:rFonts w:asciiTheme="majorHAnsi" w:hAnsiTheme="majorHAnsi"/>
          <w:color w:val="000000"/>
        </w:rPr>
        <w:t>Despite challenges such as employee resistance, bureaucracy, and surveillance concerns, balanced control systems that combine monitoring, leadership, and empowerment enable organizations to maintain accountability, support employee engagement, and adapt effectively to changing environments.</w:t>
      </w:r>
    </w:p>
    <w:p w14:paraId="5679E184" w14:textId="77777777" w:rsidR="004845A1" w:rsidRDefault="004845A1" w:rsidP="004845A1">
      <w:pPr>
        <w:pStyle w:val="NormalWeb"/>
        <w:rPr>
          <w:rFonts w:asciiTheme="majorHAnsi" w:hAnsiTheme="majorHAnsi"/>
          <w:color w:val="000000"/>
        </w:rPr>
      </w:pPr>
    </w:p>
    <w:p w14:paraId="0F4CD151" w14:textId="77777777" w:rsidR="004845A1" w:rsidRDefault="004845A1" w:rsidP="004845A1">
      <w:pPr>
        <w:pStyle w:val="NormalWeb"/>
        <w:rPr>
          <w:rFonts w:asciiTheme="majorHAnsi" w:hAnsiTheme="majorHAnsi"/>
          <w:color w:val="000000"/>
        </w:rPr>
      </w:pPr>
    </w:p>
    <w:p w14:paraId="28DAF85B" w14:textId="77777777" w:rsidR="004845A1" w:rsidRDefault="004845A1" w:rsidP="004845A1">
      <w:pPr>
        <w:pStyle w:val="NormalWeb"/>
        <w:rPr>
          <w:rFonts w:asciiTheme="majorHAnsi" w:hAnsiTheme="majorHAnsi"/>
          <w:color w:val="000000"/>
        </w:rPr>
      </w:pPr>
    </w:p>
    <w:p w14:paraId="389771EA" w14:textId="77777777" w:rsidR="00AF0F21" w:rsidRDefault="00AF0F21" w:rsidP="004845A1">
      <w:pPr>
        <w:pStyle w:val="NormalWeb"/>
        <w:rPr>
          <w:rFonts w:asciiTheme="majorHAnsi" w:hAnsiTheme="majorHAnsi"/>
          <w:color w:val="000000"/>
        </w:rPr>
      </w:pPr>
    </w:p>
    <w:p w14:paraId="2369DFBB" w14:textId="77777777" w:rsidR="00AF0F21" w:rsidRDefault="00AF0F21" w:rsidP="004845A1">
      <w:pPr>
        <w:pStyle w:val="NormalWeb"/>
        <w:rPr>
          <w:rFonts w:asciiTheme="majorHAnsi" w:hAnsiTheme="majorHAnsi"/>
          <w:color w:val="000000"/>
        </w:rPr>
      </w:pPr>
    </w:p>
    <w:p w14:paraId="61C12488" w14:textId="77777777" w:rsidR="00AF0F21" w:rsidRDefault="00AF0F21" w:rsidP="004845A1">
      <w:pPr>
        <w:pStyle w:val="NormalWeb"/>
        <w:rPr>
          <w:rFonts w:asciiTheme="majorHAnsi" w:hAnsiTheme="majorHAnsi"/>
          <w:color w:val="000000"/>
        </w:rPr>
      </w:pPr>
    </w:p>
    <w:p w14:paraId="1D570531" w14:textId="77777777" w:rsidR="00AF0F21" w:rsidRDefault="00AF0F21" w:rsidP="004845A1">
      <w:pPr>
        <w:pStyle w:val="NormalWeb"/>
        <w:rPr>
          <w:rFonts w:asciiTheme="majorHAnsi" w:hAnsiTheme="majorHAnsi"/>
          <w:color w:val="000000"/>
        </w:rPr>
      </w:pPr>
    </w:p>
    <w:p w14:paraId="72B12BAA" w14:textId="77777777" w:rsidR="00AF0F21" w:rsidRDefault="00AF0F21" w:rsidP="004845A1">
      <w:pPr>
        <w:pStyle w:val="NormalWeb"/>
        <w:rPr>
          <w:rFonts w:asciiTheme="majorHAnsi" w:hAnsiTheme="majorHAnsi"/>
          <w:color w:val="000000"/>
        </w:rPr>
      </w:pPr>
    </w:p>
    <w:p w14:paraId="177729B5" w14:textId="77777777" w:rsidR="00AF0F21" w:rsidRDefault="00AF0F21" w:rsidP="004845A1">
      <w:pPr>
        <w:pStyle w:val="NormalWeb"/>
        <w:rPr>
          <w:rFonts w:asciiTheme="majorHAnsi" w:hAnsiTheme="majorHAnsi"/>
          <w:color w:val="000000"/>
        </w:rPr>
      </w:pPr>
    </w:p>
    <w:p w14:paraId="18F6556A" w14:textId="77777777" w:rsidR="00AF0F21" w:rsidRDefault="00AF0F21" w:rsidP="004845A1">
      <w:pPr>
        <w:pStyle w:val="NormalWeb"/>
        <w:rPr>
          <w:rFonts w:asciiTheme="majorHAnsi" w:hAnsiTheme="majorHAnsi"/>
          <w:color w:val="000000"/>
        </w:rPr>
      </w:pPr>
    </w:p>
    <w:p w14:paraId="2597601C" w14:textId="48EC2A45" w:rsidR="004845A1" w:rsidRDefault="004845A1" w:rsidP="004845A1">
      <w:pPr>
        <w:pStyle w:val="NormalWeb"/>
        <w:rPr>
          <w:rFonts w:asciiTheme="majorHAnsi" w:hAnsiTheme="majorHAnsi"/>
          <w:i/>
          <w:iCs/>
          <w:color w:val="000000"/>
          <w:sz w:val="32"/>
          <w:szCs w:val="32"/>
          <w:u w:val="single"/>
        </w:rPr>
      </w:pPr>
      <w:r w:rsidRPr="004845A1">
        <w:rPr>
          <w:rFonts w:asciiTheme="majorHAnsi" w:hAnsiTheme="majorHAnsi"/>
          <w:i/>
          <w:iCs/>
          <w:color w:val="000000"/>
          <w:sz w:val="32"/>
          <w:szCs w:val="32"/>
          <w:u w:val="single"/>
        </w:rPr>
        <w:t>References</w:t>
      </w:r>
    </w:p>
    <w:p w14:paraId="5A8932CA" w14:textId="77777777" w:rsidR="0075177A" w:rsidRDefault="0075177A" w:rsidP="004845A1">
      <w:pPr>
        <w:pStyle w:val="NormalWeb"/>
        <w:rPr>
          <w:rFonts w:asciiTheme="majorHAnsi" w:hAnsiTheme="majorHAnsi"/>
          <w:i/>
          <w:iCs/>
          <w:color w:val="000000"/>
          <w:sz w:val="32"/>
          <w:szCs w:val="32"/>
          <w:u w:val="single"/>
        </w:rPr>
      </w:pPr>
    </w:p>
    <w:p w14:paraId="386FF7F4" w14:textId="77777777" w:rsidR="0075177A" w:rsidRDefault="0075177A" w:rsidP="0075177A">
      <w:pPr>
        <w:pStyle w:val="NormalWeb"/>
        <w:rPr>
          <w:color w:val="000000"/>
        </w:rPr>
      </w:pPr>
      <w:r>
        <w:rPr>
          <w:color w:val="000000"/>
        </w:rPr>
        <w:t>Armstrong, M. (2020)</w:t>
      </w:r>
      <w:r>
        <w:rPr>
          <w:rStyle w:val="apple-converted-space"/>
          <w:rFonts w:eastAsiaTheme="majorEastAsia"/>
          <w:color w:val="000000"/>
        </w:rPr>
        <w:t> </w:t>
      </w:r>
      <w:r>
        <w:rPr>
          <w:rStyle w:val="Emphasis"/>
          <w:rFonts w:eastAsiaTheme="majorEastAsia"/>
          <w:color w:val="000000"/>
        </w:rPr>
        <w:t>Armstrong’s Handbook of Management and Leadership</w:t>
      </w:r>
      <w:r>
        <w:rPr>
          <w:color w:val="000000"/>
        </w:rPr>
        <w:t>. London: Kogan Page.</w:t>
      </w:r>
    </w:p>
    <w:p w14:paraId="3A8813A6" w14:textId="77777777" w:rsidR="0075177A" w:rsidRDefault="0075177A" w:rsidP="0075177A">
      <w:pPr>
        <w:pStyle w:val="NormalWeb"/>
        <w:rPr>
          <w:color w:val="000000"/>
        </w:rPr>
      </w:pPr>
      <w:r>
        <w:rPr>
          <w:color w:val="000000"/>
        </w:rPr>
        <w:t>Ball, K. (2021) ‘Workplace surveillance and employee control’,</w:t>
      </w:r>
      <w:r>
        <w:rPr>
          <w:rStyle w:val="apple-converted-space"/>
          <w:rFonts w:eastAsiaTheme="majorEastAsia"/>
          <w:color w:val="000000"/>
        </w:rPr>
        <w:t> </w:t>
      </w:r>
      <w:r>
        <w:rPr>
          <w:rStyle w:val="Emphasis"/>
          <w:rFonts w:eastAsiaTheme="majorEastAsia"/>
          <w:color w:val="000000"/>
        </w:rPr>
        <w:t>Human Resource Management Journal</w:t>
      </w:r>
      <w:r>
        <w:rPr>
          <w:color w:val="000000"/>
        </w:rPr>
        <w:t>, 31(3), pp. 745–759.</w:t>
      </w:r>
    </w:p>
    <w:p w14:paraId="11669023" w14:textId="77777777" w:rsidR="0075177A" w:rsidRDefault="0075177A" w:rsidP="0075177A">
      <w:pPr>
        <w:pStyle w:val="NormalWeb"/>
        <w:rPr>
          <w:color w:val="000000"/>
        </w:rPr>
      </w:pPr>
      <w:r>
        <w:rPr>
          <w:color w:val="000000"/>
        </w:rPr>
        <w:t>Daft, R. (2021)</w:t>
      </w:r>
      <w:r>
        <w:rPr>
          <w:rStyle w:val="apple-converted-space"/>
          <w:rFonts w:eastAsiaTheme="majorEastAsia"/>
          <w:color w:val="000000"/>
        </w:rPr>
        <w:t> </w:t>
      </w:r>
      <w:r>
        <w:rPr>
          <w:rStyle w:val="Emphasis"/>
          <w:rFonts w:eastAsiaTheme="majorEastAsia"/>
          <w:color w:val="000000"/>
        </w:rPr>
        <w:t>Management</w:t>
      </w:r>
      <w:r>
        <w:rPr>
          <w:color w:val="000000"/>
        </w:rPr>
        <w:t xml:space="preserve">. 14th </w:t>
      </w:r>
      <w:proofErr w:type="spellStart"/>
      <w:r>
        <w:rPr>
          <w:color w:val="000000"/>
        </w:rPr>
        <w:t>edn</w:t>
      </w:r>
      <w:proofErr w:type="spellEnd"/>
      <w:r>
        <w:rPr>
          <w:color w:val="000000"/>
        </w:rPr>
        <w:t>. Boston: Cengage Learning.</w:t>
      </w:r>
    </w:p>
    <w:p w14:paraId="26B45779" w14:textId="77777777" w:rsidR="0075177A" w:rsidRDefault="0075177A" w:rsidP="0075177A">
      <w:pPr>
        <w:pStyle w:val="NormalWeb"/>
        <w:rPr>
          <w:color w:val="000000"/>
        </w:rPr>
      </w:pPr>
      <w:r>
        <w:rPr>
          <w:color w:val="000000"/>
        </w:rPr>
        <w:t>Fayol, H. (1949)</w:t>
      </w:r>
      <w:r>
        <w:rPr>
          <w:rStyle w:val="apple-converted-space"/>
          <w:rFonts w:eastAsiaTheme="majorEastAsia"/>
          <w:color w:val="000000"/>
        </w:rPr>
        <w:t> </w:t>
      </w:r>
      <w:r>
        <w:rPr>
          <w:rStyle w:val="Emphasis"/>
          <w:rFonts w:eastAsiaTheme="majorEastAsia"/>
          <w:color w:val="000000"/>
        </w:rPr>
        <w:t>General and Industrial Management</w:t>
      </w:r>
      <w:r>
        <w:rPr>
          <w:color w:val="000000"/>
        </w:rPr>
        <w:t>. London: Pitman.</w:t>
      </w:r>
    </w:p>
    <w:p w14:paraId="6F8C7EBE" w14:textId="77777777" w:rsidR="0075177A" w:rsidRDefault="0075177A" w:rsidP="0075177A">
      <w:pPr>
        <w:pStyle w:val="NormalWeb"/>
        <w:rPr>
          <w:color w:val="000000"/>
        </w:rPr>
      </w:pPr>
      <w:r>
        <w:rPr>
          <w:color w:val="000000"/>
        </w:rPr>
        <w:t>Northouse, P. (2022)</w:t>
      </w:r>
      <w:r>
        <w:rPr>
          <w:rStyle w:val="apple-converted-space"/>
          <w:rFonts w:eastAsiaTheme="majorEastAsia"/>
          <w:color w:val="000000"/>
        </w:rPr>
        <w:t> </w:t>
      </w:r>
      <w:r>
        <w:rPr>
          <w:rStyle w:val="Emphasis"/>
          <w:rFonts w:eastAsiaTheme="majorEastAsia"/>
          <w:color w:val="000000"/>
        </w:rPr>
        <w:t>Leadership: Theory and Practice</w:t>
      </w:r>
      <w:r>
        <w:rPr>
          <w:color w:val="000000"/>
        </w:rPr>
        <w:t xml:space="preserve">. 9th </w:t>
      </w:r>
      <w:proofErr w:type="spellStart"/>
      <w:r>
        <w:rPr>
          <w:color w:val="000000"/>
        </w:rPr>
        <w:t>edn</w:t>
      </w:r>
      <w:proofErr w:type="spellEnd"/>
      <w:r>
        <w:rPr>
          <w:color w:val="000000"/>
        </w:rPr>
        <w:t>. London: Sage.</w:t>
      </w:r>
    </w:p>
    <w:p w14:paraId="7BE72B4B" w14:textId="77777777" w:rsidR="0075177A" w:rsidRDefault="0075177A" w:rsidP="0075177A">
      <w:pPr>
        <w:pStyle w:val="NormalWeb"/>
        <w:rPr>
          <w:color w:val="000000"/>
        </w:rPr>
      </w:pPr>
      <w:r>
        <w:rPr>
          <w:color w:val="000000"/>
        </w:rPr>
        <w:t>Robbins, S. and Coulter, M. (2022)</w:t>
      </w:r>
      <w:r>
        <w:rPr>
          <w:rStyle w:val="apple-converted-space"/>
          <w:rFonts w:eastAsiaTheme="majorEastAsia"/>
          <w:color w:val="000000"/>
        </w:rPr>
        <w:t> </w:t>
      </w:r>
      <w:r>
        <w:rPr>
          <w:rStyle w:val="Emphasis"/>
          <w:rFonts w:eastAsiaTheme="majorEastAsia"/>
          <w:color w:val="000000"/>
        </w:rPr>
        <w:t>Management</w:t>
      </w:r>
      <w:r>
        <w:rPr>
          <w:color w:val="000000"/>
        </w:rPr>
        <w:t xml:space="preserve">. 15th </w:t>
      </w:r>
      <w:proofErr w:type="spellStart"/>
      <w:r>
        <w:rPr>
          <w:color w:val="000000"/>
        </w:rPr>
        <w:t>edn</w:t>
      </w:r>
      <w:proofErr w:type="spellEnd"/>
      <w:r>
        <w:rPr>
          <w:color w:val="000000"/>
        </w:rPr>
        <w:t>. Harlow: Pearson.</w:t>
      </w:r>
    </w:p>
    <w:p w14:paraId="6E74C837" w14:textId="77777777" w:rsidR="0075177A" w:rsidRDefault="0075177A" w:rsidP="0075177A">
      <w:pPr>
        <w:pStyle w:val="NormalWeb"/>
        <w:rPr>
          <w:color w:val="000000"/>
        </w:rPr>
      </w:pPr>
      <w:proofErr w:type="spellStart"/>
      <w:r>
        <w:rPr>
          <w:color w:val="000000"/>
        </w:rPr>
        <w:t>Skyttner</w:t>
      </w:r>
      <w:proofErr w:type="spellEnd"/>
      <w:r>
        <w:rPr>
          <w:color w:val="000000"/>
        </w:rPr>
        <w:t>, L. (2020)</w:t>
      </w:r>
      <w:r>
        <w:rPr>
          <w:rStyle w:val="apple-converted-space"/>
          <w:rFonts w:eastAsiaTheme="majorEastAsia"/>
          <w:color w:val="000000"/>
        </w:rPr>
        <w:t> </w:t>
      </w:r>
      <w:r>
        <w:rPr>
          <w:rStyle w:val="Emphasis"/>
          <w:rFonts w:eastAsiaTheme="majorEastAsia"/>
          <w:color w:val="000000"/>
        </w:rPr>
        <w:t>General Systems Theory: Problems, Perspectives and Practice</w:t>
      </w:r>
      <w:r>
        <w:rPr>
          <w:color w:val="000000"/>
        </w:rPr>
        <w:t>. Singapore: World Scientific.</w:t>
      </w:r>
    </w:p>
    <w:p w14:paraId="345FEB51" w14:textId="2C8FACB5" w:rsidR="00971840" w:rsidRDefault="00971840" w:rsidP="0075177A">
      <w:pPr>
        <w:pStyle w:val="NormalWeb"/>
        <w:rPr>
          <w:color w:val="000000"/>
        </w:rPr>
      </w:pPr>
      <w:r>
        <w:rPr>
          <w:rFonts w:ascii="-webkit-standard" w:hAnsi="-webkit-standard"/>
          <w:color w:val="000000"/>
          <w:sz w:val="27"/>
          <w:szCs w:val="27"/>
        </w:rPr>
        <w:t>Simons, R. (2020)</w:t>
      </w:r>
      <w:r>
        <w:rPr>
          <w:rStyle w:val="apple-converted-space"/>
          <w:rFonts w:ascii="-webkit-standard" w:eastAsiaTheme="majorEastAsia" w:hAnsi="-webkit-standard"/>
          <w:color w:val="000000"/>
          <w:sz w:val="27"/>
          <w:szCs w:val="27"/>
        </w:rPr>
        <w:t> </w:t>
      </w:r>
      <w:r>
        <w:rPr>
          <w:rStyle w:val="Emphasis"/>
          <w:rFonts w:eastAsiaTheme="majorEastAsia"/>
          <w:color w:val="000000"/>
        </w:rPr>
        <w:t>Levers of Control: How Managers Use Innovative Control Systems to Drive Strategic Renewal</w:t>
      </w:r>
      <w:r>
        <w:rPr>
          <w:rFonts w:ascii="-webkit-standard" w:hAnsi="-webkit-standard"/>
          <w:color w:val="000000"/>
          <w:sz w:val="27"/>
          <w:szCs w:val="27"/>
        </w:rPr>
        <w:t>. Boston: Harvard Business School Press.</w:t>
      </w:r>
    </w:p>
    <w:p w14:paraId="345F1516" w14:textId="77777777" w:rsidR="00AF0F21" w:rsidRDefault="00AF0F21" w:rsidP="00AF0F21">
      <w:pPr>
        <w:pStyle w:val="NormalWeb"/>
        <w:rPr>
          <w:color w:val="000000"/>
        </w:rPr>
      </w:pPr>
      <w:r>
        <w:rPr>
          <w:color w:val="000000"/>
        </w:rPr>
        <w:t>MarketLine (2023a)</w:t>
      </w:r>
      <w:r>
        <w:rPr>
          <w:rStyle w:val="apple-converted-space"/>
          <w:rFonts w:eastAsiaTheme="majorEastAsia"/>
          <w:color w:val="000000"/>
        </w:rPr>
        <w:t> </w:t>
      </w:r>
      <w:r>
        <w:rPr>
          <w:rStyle w:val="Emphasis"/>
          <w:rFonts w:eastAsiaTheme="majorEastAsia"/>
          <w:color w:val="000000"/>
        </w:rPr>
        <w:t>Lidl Stiftung &amp; Co KG: Company Profile</w:t>
      </w:r>
      <w:r>
        <w:rPr>
          <w:color w:val="000000"/>
        </w:rPr>
        <w:t>. London: MarketLine. Available at:</w:t>
      </w:r>
      <w:r>
        <w:rPr>
          <w:rStyle w:val="apple-converted-space"/>
          <w:rFonts w:eastAsiaTheme="majorEastAsia"/>
          <w:color w:val="000000"/>
        </w:rPr>
        <w:t> </w:t>
      </w:r>
      <w:hyperlink r:id="rId8" w:tgtFrame="_new" w:history="1">
        <w:r>
          <w:rPr>
            <w:rStyle w:val="Hyperlink"/>
            <w:rFonts w:eastAsiaTheme="majorEastAsia"/>
          </w:rPr>
          <w:t>https://advantage.marketline.com</w:t>
        </w:r>
      </w:hyperlink>
      <w:r>
        <w:rPr>
          <w:rStyle w:val="apple-converted-space"/>
          <w:rFonts w:eastAsiaTheme="majorEastAsia"/>
          <w:color w:val="000000"/>
        </w:rPr>
        <w:t> </w:t>
      </w:r>
      <w:r>
        <w:rPr>
          <w:color w:val="000000"/>
        </w:rPr>
        <w:t>(Accessed: 21 March 2026).</w:t>
      </w:r>
    </w:p>
    <w:p w14:paraId="3EB8BBBE" w14:textId="77777777" w:rsidR="00AF0F21" w:rsidRDefault="00AF0F21" w:rsidP="00AF0F21">
      <w:pPr>
        <w:pStyle w:val="NormalWeb"/>
        <w:rPr>
          <w:color w:val="000000"/>
        </w:rPr>
      </w:pPr>
      <w:r>
        <w:rPr>
          <w:color w:val="000000"/>
        </w:rPr>
        <w:t>MarketLine (2023b)</w:t>
      </w:r>
      <w:r>
        <w:rPr>
          <w:rStyle w:val="apple-converted-space"/>
          <w:rFonts w:eastAsiaTheme="majorEastAsia"/>
          <w:color w:val="000000"/>
        </w:rPr>
        <w:t> </w:t>
      </w:r>
      <w:r>
        <w:rPr>
          <w:rStyle w:val="Emphasis"/>
          <w:rFonts w:eastAsiaTheme="majorEastAsia"/>
          <w:color w:val="000000"/>
        </w:rPr>
        <w:t xml:space="preserve">Aldi Einkauf GmbH &amp; Co. </w:t>
      </w:r>
      <w:proofErr w:type="spellStart"/>
      <w:r>
        <w:rPr>
          <w:rStyle w:val="Emphasis"/>
          <w:rFonts w:eastAsiaTheme="majorEastAsia"/>
          <w:color w:val="000000"/>
        </w:rPr>
        <w:t>oHG</w:t>
      </w:r>
      <w:proofErr w:type="spellEnd"/>
      <w:r>
        <w:rPr>
          <w:rStyle w:val="Emphasis"/>
          <w:rFonts w:eastAsiaTheme="majorEastAsia"/>
          <w:color w:val="000000"/>
        </w:rPr>
        <w:t>: Company Profile</w:t>
      </w:r>
      <w:r>
        <w:rPr>
          <w:color w:val="000000"/>
        </w:rPr>
        <w:t>. London: MarketLine. Available at:</w:t>
      </w:r>
      <w:r>
        <w:rPr>
          <w:rStyle w:val="apple-converted-space"/>
          <w:rFonts w:eastAsiaTheme="majorEastAsia"/>
          <w:color w:val="000000"/>
        </w:rPr>
        <w:t> </w:t>
      </w:r>
      <w:hyperlink r:id="rId9" w:tgtFrame="_new" w:history="1">
        <w:r>
          <w:rPr>
            <w:rStyle w:val="Hyperlink"/>
            <w:rFonts w:eastAsiaTheme="majorEastAsia"/>
          </w:rPr>
          <w:t>https://advantage.marketline.com</w:t>
        </w:r>
      </w:hyperlink>
      <w:r>
        <w:rPr>
          <w:rStyle w:val="apple-converted-space"/>
          <w:rFonts w:eastAsiaTheme="majorEastAsia"/>
          <w:color w:val="000000"/>
        </w:rPr>
        <w:t> </w:t>
      </w:r>
      <w:r>
        <w:rPr>
          <w:color w:val="000000"/>
        </w:rPr>
        <w:t>(Accessed: 21 March 2026).</w:t>
      </w:r>
    </w:p>
    <w:p w14:paraId="450D2CCE" w14:textId="77777777" w:rsidR="00AF0F21" w:rsidRDefault="00AF0F21" w:rsidP="00AF0F21">
      <w:pPr>
        <w:pStyle w:val="NormalWeb"/>
        <w:rPr>
          <w:color w:val="000000"/>
        </w:rPr>
      </w:pPr>
      <w:r>
        <w:rPr>
          <w:color w:val="000000"/>
        </w:rPr>
        <w:t>BBC News (2022)</w:t>
      </w:r>
      <w:r>
        <w:rPr>
          <w:rStyle w:val="apple-converted-space"/>
          <w:rFonts w:eastAsiaTheme="majorEastAsia"/>
          <w:color w:val="000000"/>
        </w:rPr>
        <w:t> </w:t>
      </w:r>
      <w:r>
        <w:rPr>
          <w:rStyle w:val="Emphasis"/>
          <w:rFonts w:eastAsiaTheme="majorEastAsia"/>
          <w:color w:val="000000"/>
        </w:rPr>
        <w:t>Aldi business strategy and growth</w:t>
      </w:r>
      <w:r>
        <w:rPr>
          <w:color w:val="000000"/>
        </w:rPr>
        <w:t>. Available at:</w:t>
      </w:r>
      <w:r>
        <w:rPr>
          <w:rStyle w:val="apple-converted-space"/>
          <w:rFonts w:eastAsiaTheme="majorEastAsia"/>
          <w:color w:val="000000"/>
        </w:rPr>
        <w:t> </w:t>
      </w:r>
      <w:hyperlink r:id="rId10" w:tgtFrame="_new" w:history="1">
        <w:r>
          <w:rPr>
            <w:rStyle w:val="Hyperlink"/>
            <w:rFonts w:eastAsiaTheme="majorEastAsia"/>
          </w:rPr>
          <w:t>https://www.bbc.co.uk/news</w:t>
        </w:r>
      </w:hyperlink>
      <w:r>
        <w:rPr>
          <w:rStyle w:val="apple-converted-space"/>
          <w:rFonts w:eastAsiaTheme="majorEastAsia"/>
          <w:color w:val="000000"/>
        </w:rPr>
        <w:t> </w:t>
      </w:r>
      <w:r>
        <w:rPr>
          <w:color w:val="000000"/>
        </w:rPr>
        <w:t>(Accessed: 21 March 2026).</w:t>
      </w:r>
    </w:p>
    <w:p w14:paraId="507D2195" w14:textId="651F4291" w:rsidR="004845A1" w:rsidRPr="004845A1" w:rsidRDefault="00AF0F21" w:rsidP="004845A1">
      <w:pPr>
        <w:pStyle w:val="NormalWeb"/>
        <w:rPr>
          <w:rFonts w:asciiTheme="majorHAnsi" w:hAnsiTheme="majorHAnsi"/>
          <w:i/>
          <w:iCs/>
          <w:color w:val="000000"/>
          <w:sz w:val="32"/>
          <w:szCs w:val="32"/>
          <w:u w:val="single"/>
        </w:rPr>
      </w:pPr>
      <w:r>
        <w:rPr>
          <w:rStyle w:val="whitespace-normal"/>
          <w:rFonts w:eastAsiaTheme="majorEastAsia"/>
          <w:color w:val="000000"/>
        </w:rPr>
        <w:t>Ludwig von Bertalanffy</w:t>
      </w:r>
      <w:r>
        <w:rPr>
          <w:rStyle w:val="apple-converted-space"/>
          <w:rFonts w:ascii="-webkit-standard" w:eastAsiaTheme="majorEastAsia" w:hAnsi="-webkit-standard"/>
          <w:color w:val="000000"/>
          <w:sz w:val="27"/>
          <w:szCs w:val="27"/>
        </w:rPr>
        <w:t> </w:t>
      </w:r>
      <w:r>
        <w:rPr>
          <w:rFonts w:ascii="-webkit-standard" w:hAnsi="-webkit-standard"/>
          <w:color w:val="000000"/>
          <w:sz w:val="27"/>
          <w:szCs w:val="27"/>
        </w:rPr>
        <w:t>(1968)</w:t>
      </w:r>
      <w:r>
        <w:rPr>
          <w:rStyle w:val="apple-converted-space"/>
          <w:rFonts w:ascii="-webkit-standard" w:eastAsiaTheme="majorEastAsia" w:hAnsi="-webkit-standard"/>
          <w:color w:val="000000"/>
          <w:sz w:val="27"/>
          <w:szCs w:val="27"/>
        </w:rPr>
        <w:t> </w:t>
      </w:r>
      <w:r>
        <w:rPr>
          <w:rStyle w:val="Emphasis"/>
          <w:rFonts w:eastAsiaTheme="majorEastAsia"/>
          <w:color w:val="000000"/>
        </w:rPr>
        <w:t>General System Theory: Foundations, Development, Applications</w:t>
      </w:r>
      <w:r>
        <w:rPr>
          <w:rFonts w:ascii="-webkit-standard" w:hAnsi="-webkit-standard"/>
          <w:color w:val="000000"/>
          <w:sz w:val="27"/>
          <w:szCs w:val="27"/>
        </w:rPr>
        <w:t>. New York: George Braziller.</w:t>
      </w:r>
    </w:p>
    <w:p w14:paraId="35A9B903" w14:textId="77777777" w:rsidR="004845A1" w:rsidRPr="004845A1" w:rsidRDefault="004845A1" w:rsidP="00AC5CBA">
      <w:pPr>
        <w:ind w:left="0" w:firstLine="0"/>
        <w:rPr>
          <w:rStyle w:val="apple-converted-space"/>
          <w:rFonts w:asciiTheme="majorHAnsi" w:hAnsiTheme="majorHAnsi"/>
          <w:i/>
          <w:iCs/>
          <w:sz w:val="32"/>
          <w:szCs w:val="32"/>
          <w:u w:val="single"/>
        </w:rPr>
      </w:pPr>
    </w:p>
    <w:p w14:paraId="4E57C383" w14:textId="77777777" w:rsidR="008A6E53" w:rsidRDefault="008A6E53" w:rsidP="00AC5CBA">
      <w:pPr>
        <w:ind w:left="0" w:firstLine="0"/>
        <w:rPr>
          <w:rStyle w:val="apple-converted-space"/>
          <w:rFonts w:asciiTheme="majorHAnsi" w:hAnsiTheme="majorHAnsi"/>
          <w:sz w:val="32"/>
          <w:szCs w:val="32"/>
        </w:rPr>
      </w:pPr>
    </w:p>
    <w:p w14:paraId="142D6A93" w14:textId="77777777" w:rsidR="008A6E53" w:rsidRPr="006907DE" w:rsidRDefault="008A6E53" w:rsidP="00AC5CBA">
      <w:pPr>
        <w:ind w:left="0" w:firstLine="0"/>
        <w:rPr>
          <w:rFonts w:asciiTheme="majorHAnsi" w:hAnsiTheme="majorHAnsi"/>
          <w:sz w:val="32"/>
          <w:szCs w:val="32"/>
          <w:lang w:val="en-GB"/>
        </w:rPr>
      </w:pPr>
    </w:p>
    <w:p w14:paraId="015F6B60" w14:textId="77777777" w:rsidR="006907DE" w:rsidRDefault="006907DE" w:rsidP="00AC5CBA">
      <w:pPr>
        <w:ind w:left="0" w:firstLine="0"/>
        <w:rPr>
          <w:rFonts w:asciiTheme="majorHAnsi" w:hAnsiTheme="majorHAnsi"/>
          <w:sz w:val="28"/>
          <w:szCs w:val="28"/>
          <w:lang w:val="en-GB"/>
        </w:rPr>
      </w:pPr>
    </w:p>
    <w:p w14:paraId="4FB3845C" w14:textId="77777777" w:rsidR="006907DE" w:rsidRPr="00CE5A7C" w:rsidRDefault="006907DE" w:rsidP="00AC5CBA">
      <w:pPr>
        <w:ind w:left="0" w:firstLine="0"/>
        <w:rPr>
          <w:rFonts w:asciiTheme="majorHAnsi" w:hAnsiTheme="majorHAnsi"/>
          <w:sz w:val="28"/>
          <w:szCs w:val="28"/>
          <w:lang w:val="en-GB"/>
        </w:rPr>
      </w:pPr>
    </w:p>
    <w:sectPr w:rsidR="006907DE" w:rsidRPr="00CE5A7C" w:rsidSect="00404CAD">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2E496" w14:textId="77777777" w:rsidR="00971A27" w:rsidRDefault="00971A27" w:rsidP="00AC5CBA">
      <w:pPr>
        <w:spacing w:after="0" w:line="240" w:lineRule="auto"/>
      </w:pPr>
      <w:r>
        <w:separator/>
      </w:r>
    </w:p>
  </w:endnote>
  <w:endnote w:type="continuationSeparator" w:id="0">
    <w:p w14:paraId="34784430" w14:textId="77777777" w:rsidR="00971A27" w:rsidRDefault="00971A27" w:rsidP="00AC5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Braille">
    <w:panose1 w:val="05000000000000000000"/>
    <w:charset w:val="00"/>
    <w:family w:val="decorative"/>
    <w:pitch w:val="variable"/>
    <w:sig w:usb0="80000043" w:usb1="00000000" w:usb2="00040000" w:usb3="00000000" w:csb0="00000001"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BAF35" w14:textId="77777777" w:rsidR="00971A27" w:rsidRDefault="00971A27" w:rsidP="00AC5CBA">
      <w:pPr>
        <w:spacing w:after="0" w:line="240" w:lineRule="auto"/>
      </w:pPr>
      <w:r>
        <w:separator/>
      </w:r>
    </w:p>
  </w:footnote>
  <w:footnote w:type="continuationSeparator" w:id="0">
    <w:p w14:paraId="453ACDBC" w14:textId="77777777" w:rsidR="00971A27" w:rsidRDefault="00971A27" w:rsidP="00AC5C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737088"/>
    <w:multiLevelType w:val="multilevel"/>
    <w:tmpl w:val="E4DEB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3474F4"/>
    <w:multiLevelType w:val="hybridMultilevel"/>
    <w:tmpl w:val="F61EA528"/>
    <w:lvl w:ilvl="0" w:tplc="04090001">
      <w:start w:val="1"/>
      <w:numFmt w:val="bullet"/>
      <w:lvlText w:val=""/>
      <w:lvlJc w:val="left"/>
      <w:pPr>
        <w:ind w:left="1061" w:hanging="360"/>
      </w:pPr>
      <w:rPr>
        <w:rFonts w:ascii="Symbol" w:hAnsi="Symbol" w:hint="default"/>
      </w:rPr>
    </w:lvl>
    <w:lvl w:ilvl="1" w:tplc="04090003" w:tentative="1">
      <w:start w:val="1"/>
      <w:numFmt w:val="bullet"/>
      <w:lvlText w:val="o"/>
      <w:lvlJc w:val="left"/>
      <w:pPr>
        <w:ind w:left="1781" w:hanging="360"/>
      </w:pPr>
      <w:rPr>
        <w:rFonts w:ascii="Courier New" w:hAnsi="Courier New" w:cs="Courier New" w:hint="default"/>
      </w:rPr>
    </w:lvl>
    <w:lvl w:ilvl="2" w:tplc="04090005" w:tentative="1">
      <w:start w:val="1"/>
      <w:numFmt w:val="bullet"/>
      <w:lvlText w:val=""/>
      <w:lvlJc w:val="left"/>
      <w:pPr>
        <w:ind w:left="2501" w:hanging="360"/>
      </w:pPr>
      <w:rPr>
        <w:rFonts w:ascii="Wingdings" w:hAnsi="Wingdings" w:hint="default"/>
      </w:rPr>
    </w:lvl>
    <w:lvl w:ilvl="3" w:tplc="04090001" w:tentative="1">
      <w:start w:val="1"/>
      <w:numFmt w:val="bullet"/>
      <w:lvlText w:val=""/>
      <w:lvlJc w:val="left"/>
      <w:pPr>
        <w:ind w:left="3221" w:hanging="360"/>
      </w:pPr>
      <w:rPr>
        <w:rFonts w:ascii="Symbol" w:hAnsi="Symbol" w:hint="default"/>
      </w:rPr>
    </w:lvl>
    <w:lvl w:ilvl="4" w:tplc="04090003" w:tentative="1">
      <w:start w:val="1"/>
      <w:numFmt w:val="bullet"/>
      <w:lvlText w:val="o"/>
      <w:lvlJc w:val="left"/>
      <w:pPr>
        <w:ind w:left="3941" w:hanging="360"/>
      </w:pPr>
      <w:rPr>
        <w:rFonts w:ascii="Courier New" w:hAnsi="Courier New" w:cs="Courier New" w:hint="default"/>
      </w:rPr>
    </w:lvl>
    <w:lvl w:ilvl="5" w:tplc="04090005" w:tentative="1">
      <w:start w:val="1"/>
      <w:numFmt w:val="bullet"/>
      <w:lvlText w:val=""/>
      <w:lvlJc w:val="left"/>
      <w:pPr>
        <w:ind w:left="4661" w:hanging="360"/>
      </w:pPr>
      <w:rPr>
        <w:rFonts w:ascii="Wingdings" w:hAnsi="Wingdings" w:hint="default"/>
      </w:rPr>
    </w:lvl>
    <w:lvl w:ilvl="6" w:tplc="04090001" w:tentative="1">
      <w:start w:val="1"/>
      <w:numFmt w:val="bullet"/>
      <w:lvlText w:val=""/>
      <w:lvlJc w:val="left"/>
      <w:pPr>
        <w:ind w:left="5381" w:hanging="360"/>
      </w:pPr>
      <w:rPr>
        <w:rFonts w:ascii="Symbol" w:hAnsi="Symbol" w:hint="default"/>
      </w:rPr>
    </w:lvl>
    <w:lvl w:ilvl="7" w:tplc="04090003" w:tentative="1">
      <w:start w:val="1"/>
      <w:numFmt w:val="bullet"/>
      <w:lvlText w:val="o"/>
      <w:lvlJc w:val="left"/>
      <w:pPr>
        <w:ind w:left="6101" w:hanging="360"/>
      </w:pPr>
      <w:rPr>
        <w:rFonts w:ascii="Courier New" w:hAnsi="Courier New" w:cs="Courier New" w:hint="default"/>
      </w:rPr>
    </w:lvl>
    <w:lvl w:ilvl="8" w:tplc="04090005" w:tentative="1">
      <w:start w:val="1"/>
      <w:numFmt w:val="bullet"/>
      <w:lvlText w:val=""/>
      <w:lvlJc w:val="left"/>
      <w:pPr>
        <w:ind w:left="6821" w:hanging="360"/>
      </w:pPr>
      <w:rPr>
        <w:rFonts w:ascii="Wingdings" w:hAnsi="Wingdings" w:hint="default"/>
      </w:rPr>
    </w:lvl>
  </w:abstractNum>
  <w:abstractNum w:abstractNumId="2" w15:restartNumberingAfterBreak="0">
    <w:nsid w:val="627439BF"/>
    <w:multiLevelType w:val="hybridMultilevel"/>
    <w:tmpl w:val="9A66E028"/>
    <w:lvl w:ilvl="0" w:tplc="0409000F">
      <w:start w:val="1"/>
      <w:numFmt w:val="decimal"/>
      <w:lvlText w:val="%1."/>
      <w:lvlJc w:val="left"/>
      <w:pPr>
        <w:ind w:left="1061" w:hanging="360"/>
      </w:pPr>
      <w:rPr>
        <w:rFonts w:hint="default"/>
      </w:rPr>
    </w:lvl>
    <w:lvl w:ilvl="1" w:tplc="FFFFFFFF" w:tentative="1">
      <w:start w:val="1"/>
      <w:numFmt w:val="bullet"/>
      <w:lvlText w:val="o"/>
      <w:lvlJc w:val="left"/>
      <w:pPr>
        <w:ind w:left="1781" w:hanging="360"/>
      </w:pPr>
      <w:rPr>
        <w:rFonts w:ascii="Courier New" w:hAnsi="Courier New" w:cs="Courier New" w:hint="default"/>
      </w:rPr>
    </w:lvl>
    <w:lvl w:ilvl="2" w:tplc="FFFFFFFF" w:tentative="1">
      <w:start w:val="1"/>
      <w:numFmt w:val="bullet"/>
      <w:lvlText w:val=""/>
      <w:lvlJc w:val="left"/>
      <w:pPr>
        <w:ind w:left="2501" w:hanging="360"/>
      </w:pPr>
      <w:rPr>
        <w:rFonts w:ascii="Wingdings" w:hAnsi="Wingdings" w:hint="default"/>
      </w:rPr>
    </w:lvl>
    <w:lvl w:ilvl="3" w:tplc="FFFFFFFF" w:tentative="1">
      <w:start w:val="1"/>
      <w:numFmt w:val="bullet"/>
      <w:lvlText w:val=""/>
      <w:lvlJc w:val="left"/>
      <w:pPr>
        <w:ind w:left="3221" w:hanging="360"/>
      </w:pPr>
      <w:rPr>
        <w:rFonts w:ascii="Symbol" w:hAnsi="Symbol" w:hint="default"/>
      </w:rPr>
    </w:lvl>
    <w:lvl w:ilvl="4" w:tplc="FFFFFFFF" w:tentative="1">
      <w:start w:val="1"/>
      <w:numFmt w:val="bullet"/>
      <w:lvlText w:val="o"/>
      <w:lvlJc w:val="left"/>
      <w:pPr>
        <w:ind w:left="3941" w:hanging="360"/>
      </w:pPr>
      <w:rPr>
        <w:rFonts w:ascii="Courier New" w:hAnsi="Courier New" w:cs="Courier New" w:hint="default"/>
      </w:rPr>
    </w:lvl>
    <w:lvl w:ilvl="5" w:tplc="FFFFFFFF" w:tentative="1">
      <w:start w:val="1"/>
      <w:numFmt w:val="bullet"/>
      <w:lvlText w:val=""/>
      <w:lvlJc w:val="left"/>
      <w:pPr>
        <w:ind w:left="4661" w:hanging="360"/>
      </w:pPr>
      <w:rPr>
        <w:rFonts w:ascii="Wingdings" w:hAnsi="Wingdings" w:hint="default"/>
      </w:rPr>
    </w:lvl>
    <w:lvl w:ilvl="6" w:tplc="FFFFFFFF" w:tentative="1">
      <w:start w:val="1"/>
      <w:numFmt w:val="bullet"/>
      <w:lvlText w:val=""/>
      <w:lvlJc w:val="left"/>
      <w:pPr>
        <w:ind w:left="5381" w:hanging="360"/>
      </w:pPr>
      <w:rPr>
        <w:rFonts w:ascii="Symbol" w:hAnsi="Symbol" w:hint="default"/>
      </w:rPr>
    </w:lvl>
    <w:lvl w:ilvl="7" w:tplc="FFFFFFFF" w:tentative="1">
      <w:start w:val="1"/>
      <w:numFmt w:val="bullet"/>
      <w:lvlText w:val="o"/>
      <w:lvlJc w:val="left"/>
      <w:pPr>
        <w:ind w:left="6101" w:hanging="360"/>
      </w:pPr>
      <w:rPr>
        <w:rFonts w:ascii="Courier New" w:hAnsi="Courier New" w:cs="Courier New" w:hint="default"/>
      </w:rPr>
    </w:lvl>
    <w:lvl w:ilvl="8" w:tplc="FFFFFFFF" w:tentative="1">
      <w:start w:val="1"/>
      <w:numFmt w:val="bullet"/>
      <w:lvlText w:val=""/>
      <w:lvlJc w:val="left"/>
      <w:pPr>
        <w:ind w:left="6821" w:hanging="360"/>
      </w:pPr>
      <w:rPr>
        <w:rFonts w:ascii="Wingdings" w:hAnsi="Wingdings" w:hint="default"/>
      </w:rPr>
    </w:lvl>
  </w:abstractNum>
  <w:num w:numId="1" w16cid:durableId="156111926">
    <w:abstractNumId w:val="0"/>
  </w:num>
  <w:num w:numId="2" w16cid:durableId="654723262">
    <w:abstractNumId w:val="1"/>
  </w:num>
  <w:num w:numId="3" w16cid:durableId="5274478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CBA"/>
    <w:rsid w:val="00204EC8"/>
    <w:rsid w:val="00404CAD"/>
    <w:rsid w:val="00471861"/>
    <w:rsid w:val="004845A1"/>
    <w:rsid w:val="0069075A"/>
    <w:rsid w:val="006907DE"/>
    <w:rsid w:val="00723753"/>
    <w:rsid w:val="0075177A"/>
    <w:rsid w:val="00842708"/>
    <w:rsid w:val="008725F1"/>
    <w:rsid w:val="008A6E53"/>
    <w:rsid w:val="008E4846"/>
    <w:rsid w:val="008F2DF9"/>
    <w:rsid w:val="00971840"/>
    <w:rsid w:val="00971A27"/>
    <w:rsid w:val="00AC5CBA"/>
    <w:rsid w:val="00AF0F21"/>
    <w:rsid w:val="00CE5A7C"/>
    <w:rsid w:val="00D2633E"/>
    <w:rsid w:val="00D53F75"/>
    <w:rsid w:val="00DD7BBA"/>
    <w:rsid w:val="00E70079"/>
    <w:rsid w:val="00E80882"/>
    <w:rsid w:val="00F24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C3EB1"/>
  <w15:chartTrackingRefBased/>
  <w15:docId w15:val="{BCE2AC11-D24B-5740-AB26-FA100D9F4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CBA"/>
    <w:pPr>
      <w:spacing w:after="5" w:line="367" w:lineRule="auto"/>
      <w:ind w:left="351" w:right="605" w:hanging="10"/>
      <w:jc w:val="both"/>
    </w:pPr>
    <w:rPr>
      <w:rFonts w:ascii="Arial" w:eastAsia="Arial" w:hAnsi="Arial" w:cs="Times New Roman"/>
      <w:color w:val="000000"/>
      <w:sz w:val="22"/>
      <w:lang w:val="en" w:eastAsia="en"/>
    </w:rPr>
  </w:style>
  <w:style w:type="paragraph" w:styleId="Heading1">
    <w:name w:val="heading 1"/>
    <w:basedOn w:val="Normal"/>
    <w:next w:val="Normal"/>
    <w:link w:val="Heading1Char"/>
    <w:uiPriority w:val="9"/>
    <w:qFormat/>
    <w:rsid w:val="00AC5C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5C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5C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5C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5C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5C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C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C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C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C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5C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5C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5C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5C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5C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C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C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CBA"/>
    <w:rPr>
      <w:rFonts w:eastAsiaTheme="majorEastAsia" w:cstheme="majorBidi"/>
      <w:color w:val="272727" w:themeColor="text1" w:themeTint="D8"/>
    </w:rPr>
  </w:style>
  <w:style w:type="paragraph" w:styleId="Title">
    <w:name w:val="Title"/>
    <w:basedOn w:val="Normal"/>
    <w:next w:val="Normal"/>
    <w:link w:val="TitleChar"/>
    <w:uiPriority w:val="10"/>
    <w:qFormat/>
    <w:rsid w:val="00AC5C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C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CBA"/>
    <w:pPr>
      <w:numPr>
        <w:ilvl w:val="1"/>
      </w:numPr>
      <w:ind w:left="351"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C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CBA"/>
    <w:pPr>
      <w:spacing w:before="160"/>
      <w:jc w:val="center"/>
    </w:pPr>
    <w:rPr>
      <w:i/>
      <w:iCs/>
      <w:color w:val="404040" w:themeColor="text1" w:themeTint="BF"/>
    </w:rPr>
  </w:style>
  <w:style w:type="character" w:customStyle="1" w:styleId="QuoteChar">
    <w:name w:val="Quote Char"/>
    <w:basedOn w:val="DefaultParagraphFont"/>
    <w:link w:val="Quote"/>
    <w:uiPriority w:val="29"/>
    <w:rsid w:val="00AC5CBA"/>
    <w:rPr>
      <w:i/>
      <w:iCs/>
      <w:color w:val="404040" w:themeColor="text1" w:themeTint="BF"/>
    </w:rPr>
  </w:style>
  <w:style w:type="paragraph" w:styleId="ListParagraph">
    <w:name w:val="List Paragraph"/>
    <w:basedOn w:val="Normal"/>
    <w:uiPriority w:val="34"/>
    <w:qFormat/>
    <w:rsid w:val="00AC5CBA"/>
    <w:pPr>
      <w:ind w:left="720"/>
      <w:contextualSpacing/>
    </w:pPr>
  </w:style>
  <w:style w:type="character" w:styleId="IntenseEmphasis">
    <w:name w:val="Intense Emphasis"/>
    <w:basedOn w:val="DefaultParagraphFont"/>
    <w:uiPriority w:val="21"/>
    <w:qFormat/>
    <w:rsid w:val="00AC5CBA"/>
    <w:rPr>
      <w:i/>
      <w:iCs/>
      <w:color w:val="0F4761" w:themeColor="accent1" w:themeShade="BF"/>
    </w:rPr>
  </w:style>
  <w:style w:type="paragraph" w:styleId="IntenseQuote">
    <w:name w:val="Intense Quote"/>
    <w:basedOn w:val="Normal"/>
    <w:next w:val="Normal"/>
    <w:link w:val="IntenseQuoteChar"/>
    <w:uiPriority w:val="30"/>
    <w:qFormat/>
    <w:rsid w:val="00AC5C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5CBA"/>
    <w:rPr>
      <w:i/>
      <w:iCs/>
      <w:color w:val="0F4761" w:themeColor="accent1" w:themeShade="BF"/>
    </w:rPr>
  </w:style>
  <w:style w:type="character" w:styleId="IntenseReference">
    <w:name w:val="Intense Reference"/>
    <w:basedOn w:val="DefaultParagraphFont"/>
    <w:uiPriority w:val="32"/>
    <w:qFormat/>
    <w:rsid w:val="00AC5CBA"/>
    <w:rPr>
      <w:b/>
      <w:bCs/>
      <w:smallCaps/>
      <w:color w:val="0F4761" w:themeColor="accent1" w:themeShade="BF"/>
      <w:spacing w:val="5"/>
    </w:rPr>
  </w:style>
  <w:style w:type="paragraph" w:styleId="Header">
    <w:name w:val="header"/>
    <w:basedOn w:val="Normal"/>
    <w:link w:val="HeaderChar"/>
    <w:uiPriority w:val="99"/>
    <w:unhideWhenUsed/>
    <w:rsid w:val="00AC5C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5CBA"/>
  </w:style>
  <w:style w:type="paragraph" w:styleId="Footer">
    <w:name w:val="footer"/>
    <w:basedOn w:val="Normal"/>
    <w:link w:val="FooterChar"/>
    <w:uiPriority w:val="99"/>
    <w:unhideWhenUsed/>
    <w:rsid w:val="00AC5C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5CBA"/>
  </w:style>
  <w:style w:type="table" w:customStyle="1" w:styleId="TableGrid">
    <w:name w:val="TableGrid"/>
    <w:rsid w:val="00AC5CBA"/>
    <w:pPr>
      <w:spacing w:after="0" w:line="240" w:lineRule="auto"/>
    </w:pPr>
    <w:rPr>
      <w:rFonts w:eastAsiaTheme="minorEastAsia"/>
      <w:lang w:val="en-GB" w:eastAsia="en-GB"/>
    </w:rPr>
    <w:tblPr>
      <w:tblCellMar>
        <w:top w:w="0" w:type="dxa"/>
        <w:left w:w="0" w:type="dxa"/>
        <w:bottom w:w="0" w:type="dxa"/>
        <w:right w:w="0" w:type="dxa"/>
      </w:tblCellMar>
    </w:tblPr>
  </w:style>
  <w:style w:type="paragraph" w:styleId="NoSpacing">
    <w:name w:val="No Spacing"/>
    <w:uiPriority w:val="1"/>
    <w:qFormat/>
    <w:rsid w:val="00AC5CBA"/>
    <w:pPr>
      <w:spacing w:after="0" w:line="240" w:lineRule="auto"/>
      <w:ind w:left="351" w:right="605" w:hanging="10"/>
      <w:jc w:val="both"/>
    </w:pPr>
    <w:rPr>
      <w:rFonts w:ascii="Arial" w:eastAsia="Arial" w:hAnsi="Arial" w:cs="Times New Roman"/>
      <w:color w:val="000000"/>
      <w:sz w:val="22"/>
      <w:lang w:val="en" w:eastAsia="en"/>
    </w:rPr>
  </w:style>
  <w:style w:type="paragraph" w:styleId="NormalWeb">
    <w:name w:val="Normal (Web)"/>
    <w:basedOn w:val="Normal"/>
    <w:uiPriority w:val="99"/>
    <w:unhideWhenUsed/>
    <w:rsid w:val="008F2DF9"/>
    <w:pPr>
      <w:spacing w:before="100" w:beforeAutospacing="1" w:after="100" w:afterAutospacing="1" w:line="240" w:lineRule="auto"/>
      <w:ind w:left="0" w:right="0" w:firstLine="0"/>
      <w:jc w:val="left"/>
    </w:pPr>
    <w:rPr>
      <w:rFonts w:ascii="Times New Roman" w:eastAsia="Times New Roman" w:hAnsi="Times New Roman"/>
      <w:color w:val="auto"/>
      <w:kern w:val="0"/>
      <w:sz w:val="24"/>
      <w:lang w:val="en-US" w:eastAsia="en-US"/>
      <w14:ligatures w14:val="none"/>
    </w:rPr>
  </w:style>
  <w:style w:type="character" w:customStyle="1" w:styleId="apple-converted-space">
    <w:name w:val="apple-converted-space"/>
    <w:basedOn w:val="DefaultParagraphFont"/>
    <w:rsid w:val="008F2DF9"/>
  </w:style>
  <w:style w:type="character" w:customStyle="1" w:styleId="whitespace-normal">
    <w:name w:val="whitespace-normal"/>
    <w:basedOn w:val="DefaultParagraphFont"/>
    <w:rsid w:val="008F2DF9"/>
  </w:style>
  <w:style w:type="character" w:styleId="Strong">
    <w:name w:val="Strong"/>
    <w:basedOn w:val="DefaultParagraphFont"/>
    <w:uiPriority w:val="22"/>
    <w:qFormat/>
    <w:rsid w:val="00CE5A7C"/>
    <w:rPr>
      <w:b/>
      <w:bCs/>
    </w:rPr>
  </w:style>
  <w:style w:type="character" w:styleId="Emphasis">
    <w:name w:val="Emphasis"/>
    <w:basedOn w:val="DefaultParagraphFont"/>
    <w:uiPriority w:val="20"/>
    <w:qFormat/>
    <w:rsid w:val="0075177A"/>
    <w:rPr>
      <w:i/>
      <w:iCs/>
    </w:rPr>
  </w:style>
  <w:style w:type="character" w:styleId="Hyperlink">
    <w:name w:val="Hyperlink"/>
    <w:basedOn w:val="DefaultParagraphFont"/>
    <w:uiPriority w:val="99"/>
    <w:semiHidden/>
    <w:unhideWhenUsed/>
    <w:rsid w:val="00AF0F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vantage.marketline.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bbc.co.uk/news" TargetMode="External"/><Relationship Id="rId4" Type="http://schemas.openxmlformats.org/officeDocument/2006/relationships/webSettings" Target="webSettings.xml"/><Relationship Id="rId9" Type="http://schemas.openxmlformats.org/officeDocument/2006/relationships/hyperlink" Target="https://advantage.marketli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2782</Words>
  <Characters>15863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Chevannes (2507204)</dc:creator>
  <cp:keywords/>
  <dc:description/>
  <cp:lastModifiedBy>Jordan Chevannes (2507204)</cp:lastModifiedBy>
  <cp:revision>2</cp:revision>
  <dcterms:created xsi:type="dcterms:W3CDTF">2026-03-21T11:44:00Z</dcterms:created>
  <dcterms:modified xsi:type="dcterms:W3CDTF">2026-03-21T11:44:00Z</dcterms:modified>
</cp:coreProperties>
</file>