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AB323" w14:textId="77777777" w:rsidR="00D65F59" w:rsidRDefault="00D65F59" w:rsidP="00E23B3C">
      <w:pPr>
        <w:jc w:val="center"/>
        <w:rPr>
          <w:rFonts w:ascii="Arial" w:hAnsi="Arial" w:cs="Arial"/>
          <w:sz w:val="44"/>
          <w:szCs w:val="44"/>
          <w:lang w:val="en-US"/>
        </w:rPr>
      </w:pPr>
    </w:p>
    <w:p w14:paraId="2E40E71F" w14:textId="77777777" w:rsidR="00D65F59" w:rsidRDefault="00D65F59" w:rsidP="00E23B3C">
      <w:pPr>
        <w:jc w:val="center"/>
        <w:rPr>
          <w:rFonts w:ascii="Arial" w:hAnsi="Arial" w:cs="Arial"/>
          <w:sz w:val="44"/>
          <w:szCs w:val="44"/>
          <w:lang w:val="en-US"/>
        </w:rPr>
      </w:pPr>
    </w:p>
    <w:p w14:paraId="1DD77858" w14:textId="77777777" w:rsidR="00D65F59" w:rsidRDefault="00D65F59" w:rsidP="00E23B3C">
      <w:pPr>
        <w:jc w:val="center"/>
        <w:rPr>
          <w:rFonts w:ascii="Arial" w:hAnsi="Arial" w:cs="Arial"/>
          <w:sz w:val="44"/>
          <w:szCs w:val="44"/>
          <w:lang w:val="en-US"/>
        </w:rPr>
      </w:pPr>
    </w:p>
    <w:p w14:paraId="06079C5B" w14:textId="0AEF6A8E" w:rsidR="00E23B3C" w:rsidRPr="006C49E0" w:rsidRDefault="00E23B3C" w:rsidP="00E23B3C">
      <w:pPr>
        <w:jc w:val="center"/>
        <w:rPr>
          <w:rFonts w:ascii="Arial" w:hAnsi="Arial" w:cs="Arial"/>
          <w:b/>
          <w:bCs/>
          <w:sz w:val="44"/>
          <w:szCs w:val="44"/>
          <w:lang w:val="en-US"/>
        </w:rPr>
      </w:pPr>
      <w:r w:rsidRPr="006C49E0">
        <w:rPr>
          <w:rFonts w:ascii="Arial" w:hAnsi="Arial" w:cs="Arial"/>
          <w:b/>
          <w:bCs/>
          <w:sz w:val="44"/>
          <w:szCs w:val="44"/>
          <w:lang w:val="en-US"/>
        </w:rPr>
        <w:t>Amaka Osisi</w:t>
      </w:r>
    </w:p>
    <w:p w14:paraId="6D05F8A4" w14:textId="77777777" w:rsidR="00E23B3C" w:rsidRDefault="00E23B3C" w:rsidP="00E23B3C">
      <w:pPr>
        <w:rPr>
          <w:rFonts w:ascii="Arial" w:hAnsi="Arial" w:cs="Arial"/>
          <w:sz w:val="44"/>
          <w:szCs w:val="44"/>
          <w:lang w:val="en-US"/>
        </w:rPr>
      </w:pPr>
    </w:p>
    <w:p w14:paraId="29197F53" w14:textId="77777777" w:rsidR="006C49E0" w:rsidRPr="009E531C" w:rsidRDefault="006C49E0" w:rsidP="00E23B3C">
      <w:pPr>
        <w:rPr>
          <w:rFonts w:ascii="Arial" w:hAnsi="Arial" w:cs="Arial"/>
          <w:sz w:val="44"/>
          <w:szCs w:val="44"/>
          <w:lang w:val="en-US"/>
        </w:rPr>
      </w:pPr>
    </w:p>
    <w:p w14:paraId="4FEAB22D" w14:textId="771DE5E3" w:rsidR="00BA0CFD" w:rsidRPr="00BA0CFD" w:rsidRDefault="00BA0CFD" w:rsidP="00BA0CFD">
      <w:pPr>
        <w:rPr>
          <w:rFonts w:ascii="Arial" w:hAnsi="Arial" w:cs="Arial"/>
          <w:b/>
          <w:bCs/>
          <w:sz w:val="44"/>
          <w:szCs w:val="44"/>
        </w:rPr>
      </w:pPr>
      <w:r>
        <w:rPr>
          <w:rFonts w:ascii="Arial" w:hAnsi="Arial" w:cs="Arial"/>
          <w:b/>
          <w:bCs/>
          <w:sz w:val="44"/>
          <w:szCs w:val="44"/>
        </w:rPr>
        <w:t>ECEY</w:t>
      </w:r>
      <w:r w:rsidR="006C49E0">
        <w:rPr>
          <w:rFonts w:ascii="Arial" w:hAnsi="Arial" w:cs="Arial"/>
          <w:b/>
          <w:bCs/>
          <w:sz w:val="44"/>
          <w:szCs w:val="44"/>
        </w:rPr>
        <w:t xml:space="preserve">6010: </w:t>
      </w:r>
      <w:r w:rsidRPr="00BA0CFD">
        <w:rPr>
          <w:rFonts w:ascii="Arial" w:hAnsi="Arial" w:cs="Arial"/>
          <w:b/>
          <w:bCs/>
          <w:sz w:val="44"/>
          <w:szCs w:val="44"/>
        </w:rPr>
        <w:t>Early Years Curricula</w:t>
      </w:r>
    </w:p>
    <w:p w14:paraId="1920A484" w14:textId="77777777" w:rsidR="00E23B3C" w:rsidRPr="009E531C" w:rsidRDefault="00E23B3C" w:rsidP="00E23B3C">
      <w:pPr>
        <w:rPr>
          <w:rFonts w:ascii="Arial" w:hAnsi="Arial" w:cs="Arial"/>
          <w:sz w:val="44"/>
          <w:szCs w:val="44"/>
          <w:lang w:val="en-US"/>
        </w:rPr>
      </w:pPr>
    </w:p>
    <w:p w14:paraId="78DDB540" w14:textId="77777777" w:rsidR="00E23B3C" w:rsidRDefault="00E23B3C" w:rsidP="00E23B3C">
      <w:pPr>
        <w:rPr>
          <w:lang w:val="en-US"/>
        </w:rPr>
      </w:pPr>
    </w:p>
    <w:p w14:paraId="6C7F469E" w14:textId="77777777" w:rsidR="00E23B3C" w:rsidRDefault="00E23B3C" w:rsidP="00E23B3C">
      <w:pPr>
        <w:rPr>
          <w:lang w:val="en-US"/>
        </w:rPr>
      </w:pPr>
    </w:p>
    <w:p w14:paraId="69C50AAA" w14:textId="77777777" w:rsidR="00E23B3C" w:rsidRDefault="00E23B3C" w:rsidP="00E23B3C">
      <w:pPr>
        <w:rPr>
          <w:lang w:val="en-US"/>
        </w:rPr>
      </w:pPr>
    </w:p>
    <w:p w14:paraId="473711EB" w14:textId="77777777" w:rsidR="00E23B3C" w:rsidRDefault="00E23B3C" w:rsidP="00E23B3C">
      <w:pPr>
        <w:rPr>
          <w:lang w:val="en-US"/>
        </w:rPr>
      </w:pPr>
    </w:p>
    <w:p w14:paraId="26B74F5F" w14:textId="77777777" w:rsidR="00E23B3C" w:rsidRDefault="00E23B3C" w:rsidP="00E23B3C">
      <w:pPr>
        <w:rPr>
          <w:lang w:val="en-US"/>
        </w:rPr>
      </w:pPr>
    </w:p>
    <w:p w14:paraId="616CB1AC" w14:textId="77777777" w:rsidR="00E23B3C" w:rsidRDefault="00E23B3C" w:rsidP="00E23B3C">
      <w:pPr>
        <w:rPr>
          <w:lang w:val="en-US"/>
        </w:rPr>
      </w:pPr>
    </w:p>
    <w:p w14:paraId="21E8FC3C" w14:textId="77777777" w:rsidR="00E23B3C" w:rsidRDefault="00E23B3C" w:rsidP="00E23B3C">
      <w:pPr>
        <w:rPr>
          <w:lang w:val="en-US"/>
        </w:rPr>
      </w:pPr>
    </w:p>
    <w:p w14:paraId="02216118" w14:textId="77777777" w:rsidR="00E23B3C" w:rsidRDefault="00E23B3C" w:rsidP="00E23B3C">
      <w:pPr>
        <w:rPr>
          <w:lang w:val="en-US"/>
        </w:rPr>
      </w:pPr>
    </w:p>
    <w:p w14:paraId="55967A48" w14:textId="77777777" w:rsidR="00E23B3C" w:rsidRDefault="00E23B3C" w:rsidP="00E23B3C">
      <w:pPr>
        <w:rPr>
          <w:lang w:val="en-US"/>
        </w:rPr>
      </w:pPr>
    </w:p>
    <w:p w14:paraId="08DE0E94" w14:textId="77777777" w:rsidR="00E23B3C" w:rsidRDefault="00E23B3C" w:rsidP="00E23B3C">
      <w:pPr>
        <w:rPr>
          <w:lang w:val="en-US"/>
        </w:rPr>
      </w:pPr>
    </w:p>
    <w:p w14:paraId="49E1F5E4" w14:textId="77777777" w:rsidR="00E23B3C" w:rsidRDefault="00E23B3C" w:rsidP="00E23B3C">
      <w:pPr>
        <w:rPr>
          <w:lang w:val="en-US"/>
        </w:rPr>
      </w:pPr>
    </w:p>
    <w:p w14:paraId="7CA31985" w14:textId="77777777" w:rsidR="00E23B3C" w:rsidRDefault="00E23B3C" w:rsidP="00E23B3C">
      <w:pPr>
        <w:rPr>
          <w:lang w:val="en-US"/>
        </w:rPr>
      </w:pPr>
    </w:p>
    <w:p w14:paraId="18170086" w14:textId="77777777" w:rsidR="00E23B3C" w:rsidRDefault="00E23B3C" w:rsidP="00E23B3C">
      <w:pPr>
        <w:rPr>
          <w:lang w:val="en-US"/>
        </w:rPr>
      </w:pPr>
    </w:p>
    <w:p w14:paraId="457BDC3C" w14:textId="77777777" w:rsidR="00E23B3C" w:rsidRDefault="00E23B3C" w:rsidP="00E23B3C">
      <w:pPr>
        <w:rPr>
          <w:lang w:val="en-US"/>
        </w:rPr>
      </w:pPr>
    </w:p>
    <w:p w14:paraId="3BBCD58B" w14:textId="77777777" w:rsidR="00E23B3C" w:rsidRDefault="00E23B3C" w:rsidP="00E23B3C">
      <w:pPr>
        <w:rPr>
          <w:lang w:val="en-US"/>
        </w:rPr>
      </w:pPr>
    </w:p>
    <w:p w14:paraId="565916FA" w14:textId="77777777" w:rsidR="00E23B3C" w:rsidRDefault="00E23B3C" w:rsidP="00E23B3C">
      <w:pPr>
        <w:rPr>
          <w:lang w:val="en-US"/>
        </w:rPr>
      </w:pPr>
    </w:p>
    <w:p w14:paraId="32D35AB9" w14:textId="77777777" w:rsidR="00E23B3C" w:rsidRDefault="00E23B3C" w:rsidP="00E23B3C">
      <w:pPr>
        <w:rPr>
          <w:lang w:val="en-US"/>
        </w:rPr>
      </w:pPr>
    </w:p>
    <w:p w14:paraId="714C463E" w14:textId="77777777" w:rsidR="00E23B3C" w:rsidRDefault="00E23B3C" w:rsidP="00E23B3C">
      <w:pPr>
        <w:rPr>
          <w:rFonts w:ascii="Arial" w:hAnsi="Arial" w:cs="Arial"/>
          <w:sz w:val="24"/>
          <w:szCs w:val="24"/>
          <w:lang w:val="en-US"/>
        </w:rPr>
      </w:pPr>
    </w:p>
    <w:p w14:paraId="198E099C" w14:textId="287B022E" w:rsidR="00D65F59" w:rsidRPr="00D65F59" w:rsidRDefault="00D65F59" w:rsidP="00E23B3C">
      <w:pPr>
        <w:rPr>
          <w:rFonts w:ascii="Arial" w:hAnsi="Arial" w:cs="Arial"/>
          <w:b/>
          <w:bCs/>
          <w:sz w:val="24"/>
          <w:szCs w:val="24"/>
          <w:lang w:val="en-US"/>
        </w:rPr>
      </w:pPr>
      <w:r w:rsidRPr="00D65F59">
        <w:rPr>
          <w:rFonts w:ascii="Arial" w:hAnsi="Arial" w:cs="Arial"/>
          <w:b/>
          <w:bCs/>
          <w:sz w:val="24"/>
          <w:szCs w:val="24"/>
          <w:lang w:val="en-US"/>
        </w:rPr>
        <w:lastRenderedPageBreak/>
        <w:t>AI Statement</w:t>
      </w:r>
    </w:p>
    <w:p w14:paraId="6247DFF9" w14:textId="124C70BF" w:rsidR="00D65F59" w:rsidRDefault="00E23B3C" w:rsidP="00E23B3C">
      <w:pPr>
        <w:rPr>
          <w:rFonts w:ascii="Arial" w:hAnsi="Arial" w:cs="Arial"/>
          <w:sz w:val="24"/>
          <w:szCs w:val="24"/>
          <w:lang w:val="en-US"/>
        </w:rPr>
      </w:pPr>
      <w:r w:rsidRPr="009E531C">
        <w:rPr>
          <w:rFonts w:ascii="Arial" w:hAnsi="Arial" w:cs="Arial"/>
          <w:sz w:val="24"/>
          <w:szCs w:val="24"/>
          <w:lang w:val="en-US"/>
        </w:rPr>
        <w:t>I confirm that I have not presented an AI generated text as my own work. I confirm I have copies of my drafts, notes, and other resources I used before, and after the use of AI tools which I may be asked to provide in evidence.</w:t>
      </w:r>
    </w:p>
    <w:p w14:paraId="52B7060F" w14:textId="77777777" w:rsidR="00D65F59" w:rsidRDefault="00D65F59">
      <w:pPr>
        <w:rPr>
          <w:rFonts w:ascii="Arial" w:hAnsi="Arial" w:cs="Arial"/>
          <w:sz w:val="24"/>
          <w:szCs w:val="24"/>
          <w:lang w:val="en-US"/>
        </w:rPr>
      </w:pPr>
      <w:r>
        <w:rPr>
          <w:rFonts w:ascii="Arial" w:hAnsi="Arial" w:cs="Arial"/>
          <w:sz w:val="24"/>
          <w:szCs w:val="24"/>
          <w:lang w:val="en-US"/>
        </w:rPr>
        <w:br w:type="page"/>
      </w:r>
    </w:p>
    <w:p w14:paraId="12A3CC7D" w14:textId="2A5952C5" w:rsidR="007F7D5C" w:rsidRPr="00552641" w:rsidRDefault="00552641">
      <w:pPr>
        <w:rPr>
          <w:rFonts w:ascii="Arial" w:hAnsi="Arial" w:cs="Arial"/>
          <w:b/>
          <w:bCs/>
          <w:color w:val="212121"/>
          <w:u w:val="single"/>
        </w:rPr>
      </w:pPr>
      <w:r w:rsidRPr="00552641">
        <w:rPr>
          <w:rFonts w:ascii="Arial" w:hAnsi="Arial" w:cs="Arial"/>
          <w:b/>
          <w:bCs/>
          <w:color w:val="212121"/>
          <w:u w:val="single"/>
        </w:rPr>
        <w:lastRenderedPageBreak/>
        <w:t>Section</w:t>
      </w:r>
      <w:r w:rsidR="00B20948" w:rsidRPr="00552641">
        <w:rPr>
          <w:rFonts w:ascii="Arial" w:hAnsi="Arial" w:cs="Arial"/>
          <w:b/>
          <w:bCs/>
          <w:color w:val="212121"/>
          <w:u w:val="single"/>
        </w:rPr>
        <w:t xml:space="preserve"> 1 – </w:t>
      </w:r>
      <w:r w:rsidRPr="00552641">
        <w:rPr>
          <w:rFonts w:ascii="Arial" w:hAnsi="Arial" w:cs="Arial"/>
          <w:b/>
          <w:bCs/>
          <w:color w:val="212121"/>
          <w:u w:val="single"/>
        </w:rPr>
        <w:t xml:space="preserve">Challenges of Implementing the </w:t>
      </w:r>
      <w:r w:rsidR="00B20948" w:rsidRPr="00552641">
        <w:rPr>
          <w:rFonts w:ascii="Arial" w:hAnsi="Arial" w:cs="Arial"/>
          <w:b/>
          <w:bCs/>
          <w:color w:val="212121"/>
          <w:u w:val="single"/>
        </w:rPr>
        <w:t xml:space="preserve">Foundation Phase </w:t>
      </w:r>
    </w:p>
    <w:p w14:paraId="2876A71A" w14:textId="077A92E8" w:rsidR="00CA35F0" w:rsidRDefault="00574ED6" w:rsidP="00B20948">
      <w:pPr>
        <w:rPr>
          <w:rFonts w:ascii="Arial" w:hAnsi="Arial" w:cs="Arial"/>
          <w:color w:val="212121"/>
          <w:lang w:val="en-US"/>
        </w:rPr>
      </w:pPr>
      <w:r>
        <w:rPr>
          <w:rFonts w:ascii="Arial" w:hAnsi="Arial" w:cs="Arial"/>
          <w:color w:val="212121"/>
          <w:lang w:val="en-US"/>
        </w:rPr>
        <w:t xml:space="preserve">A curriculum </w:t>
      </w:r>
      <w:r w:rsidR="004B6D52">
        <w:rPr>
          <w:rFonts w:ascii="Arial" w:hAnsi="Arial" w:cs="Arial"/>
          <w:color w:val="212121"/>
          <w:lang w:val="en-US"/>
        </w:rPr>
        <w:t xml:space="preserve">is a </w:t>
      </w:r>
      <w:r w:rsidR="008448B8">
        <w:rPr>
          <w:rFonts w:ascii="Arial" w:hAnsi="Arial" w:cs="Arial"/>
          <w:color w:val="212121"/>
          <w:lang w:val="en-US"/>
        </w:rPr>
        <w:t xml:space="preserve">framework </w:t>
      </w:r>
      <w:r w:rsidR="002766AB">
        <w:rPr>
          <w:rFonts w:ascii="Arial" w:hAnsi="Arial" w:cs="Arial"/>
          <w:color w:val="212121"/>
          <w:lang w:val="en-US"/>
        </w:rPr>
        <w:t xml:space="preserve">that aims </w:t>
      </w:r>
      <w:r w:rsidR="003334E9">
        <w:rPr>
          <w:rFonts w:ascii="Arial" w:hAnsi="Arial" w:cs="Arial"/>
          <w:color w:val="212121"/>
          <w:lang w:val="en-US"/>
        </w:rPr>
        <w:t xml:space="preserve">to guide </w:t>
      </w:r>
      <w:r w:rsidR="00371056">
        <w:rPr>
          <w:rFonts w:ascii="Arial" w:hAnsi="Arial" w:cs="Arial"/>
          <w:color w:val="212121"/>
          <w:lang w:val="en-US"/>
        </w:rPr>
        <w:t>teaching</w:t>
      </w:r>
      <w:r w:rsidR="00A263E8">
        <w:rPr>
          <w:rFonts w:ascii="Arial" w:hAnsi="Arial" w:cs="Arial"/>
          <w:color w:val="212121"/>
          <w:lang w:val="en-US"/>
        </w:rPr>
        <w:t xml:space="preserve"> and learning </w:t>
      </w:r>
      <w:r w:rsidR="00C95104">
        <w:rPr>
          <w:rFonts w:ascii="Arial" w:hAnsi="Arial" w:cs="Arial"/>
          <w:color w:val="212121"/>
          <w:lang w:val="en-US"/>
        </w:rPr>
        <w:t xml:space="preserve">and </w:t>
      </w:r>
      <w:r w:rsidR="009A07D1">
        <w:rPr>
          <w:rFonts w:ascii="Arial" w:hAnsi="Arial" w:cs="Arial"/>
          <w:color w:val="212121"/>
          <w:lang w:val="en-US"/>
        </w:rPr>
        <w:t xml:space="preserve">methods of assessment. </w:t>
      </w:r>
      <w:r w:rsidR="00612347">
        <w:rPr>
          <w:rFonts w:ascii="Arial" w:hAnsi="Arial" w:cs="Arial"/>
          <w:color w:val="212121"/>
          <w:lang w:val="en-US"/>
        </w:rPr>
        <w:t xml:space="preserve">UNESCO (2025) </w:t>
      </w:r>
      <w:r w:rsidR="006B7C8F">
        <w:rPr>
          <w:rFonts w:ascii="Arial" w:hAnsi="Arial" w:cs="Arial"/>
          <w:color w:val="212121"/>
          <w:lang w:val="en-US"/>
        </w:rPr>
        <w:t xml:space="preserve">states that </w:t>
      </w:r>
      <w:r w:rsidR="002D75BA">
        <w:rPr>
          <w:rFonts w:ascii="Arial" w:hAnsi="Arial" w:cs="Arial"/>
          <w:color w:val="212121"/>
          <w:lang w:val="en-US"/>
        </w:rPr>
        <w:t xml:space="preserve">a curriculum </w:t>
      </w:r>
      <w:r w:rsidR="00453C0C">
        <w:rPr>
          <w:rFonts w:ascii="Arial" w:hAnsi="Arial" w:cs="Arial"/>
          <w:color w:val="212121"/>
          <w:lang w:val="en-US"/>
        </w:rPr>
        <w:t xml:space="preserve">is </w:t>
      </w:r>
      <w:r w:rsidR="00E26EF8">
        <w:rPr>
          <w:rFonts w:ascii="Arial" w:hAnsi="Arial" w:cs="Arial"/>
          <w:color w:val="212121"/>
          <w:lang w:val="en-US"/>
        </w:rPr>
        <w:t xml:space="preserve">a structured plan </w:t>
      </w:r>
      <w:r w:rsidR="00FA0092">
        <w:rPr>
          <w:rFonts w:ascii="Arial" w:hAnsi="Arial" w:cs="Arial"/>
          <w:color w:val="212121"/>
          <w:lang w:val="en-US"/>
        </w:rPr>
        <w:t xml:space="preserve">that outlines </w:t>
      </w:r>
      <w:r w:rsidR="00F31789">
        <w:rPr>
          <w:rFonts w:ascii="Arial" w:hAnsi="Arial" w:cs="Arial"/>
          <w:color w:val="212121"/>
          <w:lang w:val="en-US"/>
        </w:rPr>
        <w:t xml:space="preserve">learning objectives, </w:t>
      </w:r>
      <w:r w:rsidR="00785249">
        <w:rPr>
          <w:rFonts w:ascii="Arial" w:hAnsi="Arial" w:cs="Arial"/>
          <w:color w:val="212121"/>
          <w:lang w:val="en-US"/>
        </w:rPr>
        <w:t>content, methods and assessment</w:t>
      </w:r>
      <w:r w:rsidR="006641FC">
        <w:rPr>
          <w:rFonts w:ascii="Arial" w:hAnsi="Arial" w:cs="Arial"/>
          <w:color w:val="212121"/>
          <w:lang w:val="en-US"/>
        </w:rPr>
        <w:t>, to best s</w:t>
      </w:r>
      <w:r w:rsidR="007B05C7">
        <w:rPr>
          <w:rFonts w:ascii="Arial" w:hAnsi="Arial" w:cs="Arial"/>
          <w:color w:val="212121"/>
          <w:lang w:val="en-US"/>
        </w:rPr>
        <w:t xml:space="preserve">upport </w:t>
      </w:r>
      <w:r w:rsidR="002E7D71">
        <w:rPr>
          <w:rFonts w:ascii="Arial" w:hAnsi="Arial" w:cs="Arial"/>
          <w:color w:val="212121"/>
          <w:lang w:val="en-US"/>
        </w:rPr>
        <w:t>children’s</w:t>
      </w:r>
      <w:r w:rsidR="00E80A6D">
        <w:rPr>
          <w:rFonts w:ascii="Arial" w:hAnsi="Arial" w:cs="Arial"/>
          <w:color w:val="212121"/>
          <w:lang w:val="en-US"/>
        </w:rPr>
        <w:t xml:space="preserve"> development. </w:t>
      </w:r>
      <w:r w:rsidR="00FF3D6B">
        <w:rPr>
          <w:rFonts w:ascii="Arial" w:hAnsi="Arial" w:cs="Arial"/>
          <w:color w:val="212121"/>
          <w:lang w:val="en-US"/>
        </w:rPr>
        <w:t>However</w:t>
      </w:r>
      <w:r w:rsidR="002E7D71">
        <w:rPr>
          <w:rFonts w:ascii="Arial" w:hAnsi="Arial" w:cs="Arial"/>
          <w:color w:val="212121"/>
          <w:lang w:val="en-US"/>
        </w:rPr>
        <w:t>,</w:t>
      </w:r>
      <w:r w:rsidR="00FF3D6B">
        <w:rPr>
          <w:rFonts w:ascii="Arial" w:hAnsi="Arial" w:cs="Arial"/>
          <w:color w:val="212121"/>
          <w:lang w:val="en-US"/>
        </w:rPr>
        <w:t xml:space="preserve"> </w:t>
      </w:r>
      <w:r w:rsidR="00A32B19">
        <w:rPr>
          <w:rFonts w:ascii="Arial" w:hAnsi="Arial" w:cs="Arial"/>
          <w:color w:val="212121"/>
          <w:lang w:val="en-US"/>
        </w:rPr>
        <w:t xml:space="preserve">Young (2014) sees curriculum </w:t>
      </w:r>
      <w:r w:rsidR="00E760A9">
        <w:rPr>
          <w:rFonts w:ascii="Arial" w:hAnsi="Arial" w:cs="Arial"/>
          <w:color w:val="212121"/>
          <w:lang w:val="en-US"/>
        </w:rPr>
        <w:t xml:space="preserve">as a social system </w:t>
      </w:r>
      <w:r w:rsidR="00C2624E">
        <w:rPr>
          <w:rFonts w:ascii="Arial" w:hAnsi="Arial" w:cs="Arial"/>
          <w:color w:val="212121"/>
          <w:lang w:val="en-US"/>
        </w:rPr>
        <w:t xml:space="preserve">placing </w:t>
      </w:r>
      <w:r w:rsidR="00D3208F">
        <w:rPr>
          <w:rFonts w:ascii="Arial" w:hAnsi="Arial" w:cs="Arial"/>
          <w:color w:val="212121"/>
          <w:lang w:val="en-US"/>
        </w:rPr>
        <w:t>emphasis on it is both a constraint and an enab</w:t>
      </w:r>
      <w:r w:rsidR="00995BFF">
        <w:rPr>
          <w:rFonts w:ascii="Arial" w:hAnsi="Arial" w:cs="Arial"/>
          <w:color w:val="212121"/>
          <w:lang w:val="en-US"/>
        </w:rPr>
        <w:t xml:space="preserve">ler as </w:t>
      </w:r>
      <w:r w:rsidR="00C32914">
        <w:rPr>
          <w:rFonts w:ascii="Arial" w:hAnsi="Arial" w:cs="Arial"/>
          <w:color w:val="212121"/>
          <w:lang w:val="en-US"/>
        </w:rPr>
        <w:t xml:space="preserve">it can set limits on learning and can also </w:t>
      </w:r>
      <w:r w:rsidR="00B040DB">
        <w:rPr>
          <w:rFonts w:ascii="Arial" w:hAnsi="Arial" w:cs="Arial"/>
          <w:color w:val="212121"/>
          <w:lang w:val="en-US"/>
        </w:rPr>
        <w:t xml:space="preserve">provide </w:t>
      </w:r>
      <w:r w:rsidR="002E7D71">
        <w:rPr>
          <w:rFonts w:ascii="Arial" w:hAnsi="Arial" w:cs="Arial"/>
          <w:color w:val="212121"/>
          <w:lang w:val="en-US"/>
        </w:rPr>
        <w:t xml:space="preserve">learning opportunities. </w:t>
      </w:r>
      <w:r w:rsidR="00A60D7C">
        <w:rPr>
          <w:rFonts w:ascii="Arial" w:hAnsi="Arial" w:cs="Arial"/>
          <w:color w:val="212121"/>
          <w:lang w:val="en-US"/>
        </w:rPr>
        <w:t xml:space="preserve">UNESCO (2025) highlights that </w:t>
      </w:r>
      <w:r w:rsidR="003F4C23">
        <w:rPr>
          <w:rFonts w:ascii="Arial" w:hAnsi="Arial" w:cs="Arial"/>
          <w:color w:val="212121"/>
          <w:lang w:val="en-US"/>
        </w:rPr>
        <w:t>curr</w:t>
      </w:r>
      <w:r w:rsidR="005642AE">
        <w:rPr>
          <w:rFonts w:ascii="Arial" w:hAnsi="Arial" w:cs="Arial"/>
          <w:color w:val="212121"/>
          <w:lang w:val="en-US"/>
        </w:rPr>
        <w:t xml:space="preserve">iculum is important </w:t>
      </w:r>
      <w:r w:rsidR="00ED1F43">
        <w:rPr>
          <w:rFonts w:ascii="Arial" w:hAnsi="Arial" w:cs="Arial"/>
          <w:color w:val="212121"/>
          <w:lang w:val="en-US"/>
        </w:rPr>
        <w:t xml:space="preserve">because </w:t>
      </w:r>
      <w:r w:rsidR="00C54BE7">
        <w:rPr>
          <w:rFonts w:ascii="Arial" w:hAnsi="Arial" w:cs="Arial"/>
          <w:color w:val="212121"/>
          <w:lang w:val="en-US"/>
        </w:rPr>
        <w:t xml:space="preserve">it supports </w:t>
      </w:r>
      <w:r w:rsidR="00C84249">
        <w:rPr>
          <w:rFonts w:ascii="Arial" w:hAnsi="Arial" w:cs="Arial"/>
          <w:color w:val="212121"/>
          <w:lang w:val="en-US"/>
        </w:rPr>
        <w:t>fairness and accessibility</w:t>
      </w:r>
      <w:r w:rsidR="00AB5D37">
        <w:rPr>
          <w:rFonts w:ascii="Arial" w:hAnsi="Arial" w:cs="Arial"/>
          <w:color w:val="212121"/>
          <w:lang w:val="en-US"/>
        </w:rPr>
        <w:t xml:space="preserve">, </w:t>
      </w:r>
      <w:r w:rsidR="00717F56">
        <w:rPr>
          <w:rFonts w:ascii="Arial" w:hAnsi="Arial" w:cs="Arial"/>
          <w:color w:val="212121"/>
          <w:lang w:val="en-US"/>
        </w:rPr>
        <w:t xml:space="preserve">promotes </w:t>
      </w:r>
      <w:r w:rsidR="00753B2E">
        <w:rPr>
          <w:rFonts w:ascii="Arial" w:hAnsi="Arial" w:cs="Arial"/>
          <w:color w:val="212121"/>
          <w:lang w:val="en-US"/>
        </w:rPr>
        <w:t xml:space="preserve">high quality </w:t>
      </w:r>
      <w:r w:rsidR="006134B0">
        <w:rPr>
          <w:rFonts w:ascii="Arial" w:hAnsi="Arial" w:cs="Arial"/>
          <w:color w:val="212121"/>
          <w:lang w:val="en-US"/>
        </w:rPr>
        <w:t>learning e</w:t>
      </w:r>
      <w:r w:rsidR="00782D66">
        <w:rPr>
          <w:rFonts w:ascii="Arial" w:hAnsi="Arial" w:cs="Arial"/>
          <w:color w:val="212121"/>
          <w:lang w:val="en-US"/>
        </w:rPr>
        <w:t xml:space="preserve">xperiences and </w:t>
      </w:r>
      <w:r w:rsidR="008D3527">
        <w:rPr>
          <w:rFonts w:ascii="Arial" w:hAnsi="Arial" w:cs="Arial"/>
          <w:color w:val="212121"/>
          <w:lang w:val="en-US"/>
        </w:rPr>
        <w:t>provides children with lifelong s</w:t>
      </w:r>
      <w:r w:rsidR="0066446F">
        <w:rPr>
          <w:rFonts w:ascii="Arial" w:hAnsi="Arial" w:cs="Arial"/>
          <w:color w:val="212121"/>
          <w:lang w:val="en-US"/>
        </w:rPr>
        <w:t>ki</w:t>
      </w:r>
      <w:r w:rsidR="00A848BF">
        <w:rPr>
          <w:rFonts w:ascii="Arial" w:hAnsi="Arial" w:cs="Arial"/>
          <w:color w:val="212121"/>
          <w:lang w:val="en-US"/>
        </w:rPr>
        <w:t xml:space="preserve">lls </w:t>
      </w:r>
      <w:r w:rsidR="00B029CC">
        <w:rPr>
          <w:rFonts w:ascii="Arial" w:hAnsi="Arial" w:cs="Arial"/>
          <w:color w:val="212121"/>
          <w:lang w:val="en-US"/>
        </w:rPr>
        <w:t xml:space="preserve">contributing to their overall development. </w:t>
      </w:r>
    </w:p>
    <w:p w14:paraId="6CC5850C" w14:textId="12B0CD32" w:rsidR="002F0D76" w:rsidRDefault="008909FC" w:rsidP="00B20948">
      <w:pPr>
        <w:rPr>
          <w:rFonts w:ascii="Arial" w:hAnsi="Arial" w:cs="Arial"/>
          <w:color w:val="212121"/>
          <w:lang w:val="en-US"/>
        </w:rPr>
      </w:pPr>
      <w:r>
        <w:rPr>
          <w:rFonts w:ascii="Arial" w:hAnsi="Arial" w:cs="Arial"/>
        </w:rPr>
        <w:t xml:space="preserve">A play-based curriculum uses play as the main </w:t>
      </w:r>
      <w:r w:rsidR="00A95C52">
        <w:rPr>
          <w:rFonts w:ascii="Arial" w:hAnsi="Arial" w:cs="Arial"/>
        </w:rPr>
        <w:t>way of learning</w:t>
      </w:r>
      <w:r w:rsidR="00615A8A">
        <w:rPr>
          <w:rFonts w:ascii="Arial" w:hAnsi="Arial" w:cs="Arial"/>
        </w:rPr>
        <w:t xml:space="preserve">. </w:t>
      </w:r>
      <w:r w:rsidR="00FE5CD7" w:rsidRPr="000649BF">
        <w:rPr>
          <w:rFonts w:ascii="Arial" w:hAnsi="Arial" w:cs="Arial"/>
        </w:rPr>
        <w:t>Wainwright</w:t>
      </w:r>
      <w:r w:rsidR="00FE5CD7">
        <w:rPr>
          <w:rFonts w:ascii="Arial" w:hAnsi="Arial" w:cs="Arial"/>
        </w:rPr>
        <w:t xml:space="preserve"> </w:t>
      </w:r>
      <w:r w:rsidR="00FE5CD7" w:rsidRPr="00615A8A">
        <w:rPr>
          <w:rFonts w:ascii="Arial" w:hAnsi="Arial" w:cs="Arial"/>
          <w:i/>
          <w:iCs/>
        </w:rPr>
        <w:t>et al</w:t>
      </w:r>
      <w:r w:rsidR="00615A8A">
        <w:rPr>
          <w:rFonts w:ascii="Arial" w:hAnsi="Arial" w:cs="Arial"/>
          <w:i/>
          <w:iCs/>
        </w:rPr>
        <w:t>,</w:t>
      </w:r>
      <w:r w:rsidR="00FE5CD7" w:rsidRPr="00615A8A">
        <w:rPr>
          <w:rFonts w:ascii="Arial" w:hAnsi="Arial" w:cs="Arial"/>
          <w:i/>
          <w:iCs/>
        </w:rPr>
        <w:t xml:space="preserve"> </w:t>
      </w:r>
      <w:r w:rsidR="00FE5CD7">
        <w:rPr>
          <w:rFonts w:ascii="Arial" w:hAnsi="Arial" w:cs="Arial"/>
        </w:rPr>
        <w:t xml:space="preserve">(2016) </w:t>
      </w:r>
      <w:r w:rsidR="00D8374B">
        <w:rPr>
          <w:rFonts w:ascii="Arial" w:hAnsi="Arial" w:cs="Arial"/>
        </w:rPr>
        <w:t xml:space="preserve">emphasises this and suggests that </w:t>
      </w:r>
      <w:r w:rsidR="000B003A">
        <w:rPr>
          <w:rFonts w:ascii="Arial" w:hAnsi="Arial" w:cs="Arial"/>
        </w:rPr>
        <w:t xml:space="preserve">play based approaches </w:t>
      </w:r>
      <w:r w:rsidR="009C3E95">
        <w:rPr>
          <w:rFonts w:ascii="Arial" w:hAnsi="Arial" w:cs="Arial"/>
        </w:rPr>
        <w:t xml:space="preserve">supports </w:t>
      </w:r>
      <w:r w:rsidR="000E5E81">
        <w:rPr>
          <w:rFonts w:ascii="Arial" w:hAnsi="Arial" w:cs="Arial"/>
        </w:rPr>
        <w:t>children’s</w:t>
      </w:r>
      <w:r w:rsidR="009C3E95">
        <w:rPr>
          <w:rFonts w:ascii="Arial" w:hAnsi="Arial" w:cs="Arial"/>
        </w:rPr>
        <w:t xml:space="preserve"> </w:t>
      </w:r>
      <w:r w:rsidR="000B003A">
        <w:rPr>
          <w:rFonts w:ascii="Arial" w:hAnsi="Arial" w:cs="Arial"/>
        </w:rPr>
        <w:t>learning an</w:t>
      </w:r>
      <w:r w:rsidR="009B2CD4">
        <w:rPr>
          <w:rFonts w:ascii="Arial" w:hAnsi="Arial" w:cs="Arial"/>
        </w:rPr>
        <w:t xml:space="preserve">d development through </w:t>
      </w:r>
      <w:r w:rsidR="009C2296">
        <w:rPr>
          <w:rFonts w:ascii="Arial" w:hAnsi="Arial" w:cs="Arial"/>
        </w:rPr>
        <w:t xml:space="preserve">exploration and </w:t>
      </w:r>
      <w:r w:rsidR="000E5E81">
        <w:rPr>
          <w:rFonts w:ascii="Arial" w:hAnsi="Arial" w:cs="Arial"/>
        </w:rPr>
        <w:t xml:space="preserve">meaningful </w:t>
      </w:r>
      <w:r w:rsidR="009C2296">
        <w:rPr>
          <w:rFonts w:ascii="Arial" w:hAnsi="Arial" w:cs="Arial"/>
        </w:rPr>
        <w:t>experiences</w:t>
      </w:r>
      <w:r w:rsidR="000E5E81">
        <w:rPr>
          <w:rFonts w:ascii="Arial" w:hAnsi="Arial" w:cs="Arial"/>
        </w:rPr>
        <w:t xml:space="preserve">. </w:t>
      </w:r>
      <w:r w:rsidR="009C2296">
        <w:rPr>
          <w:rFonts w:ascii="Arial" w:hAnsi="Arial" w:cs="Arial"/>
        </w:rPr>
        <w:t xml:space="preserve"> </w:t>
      </w:r>
    </w:p>
    <w:p w14:paraId="54799682" w14:textId="32E4C843" w:rsidR="00B20948" w:rsidRDefault="00F50786" w:rsidP="00B20948">
      <w:pPr>
        <w:rPr>
          <w:rFonts w:ascii="Arial" w:hAnsi="Arial" w:cs="Arial"/>
          <w:color w:val="212121"/>
          <w:lang w:val="en-US"/>
        </w:rPr>
      </w:pPr>
      <w:r w:rsidRPr="00F50786">
        <w:rPr>
          <w:rFonts w:ascii="Arial" w:hAnsi="Arial" w:cs="Arial"/>
          <w:color w:val="212121"/>
          <w:lang w:val="en-US"/>
        </w:rPr>
        <w:t>This assignment</w:t>
      </w:r>
      <w:r>
        <w:rPr>
          <w:rFonts w:ascii="Arial" w:hAnsi="Arial" w:cs="Arial"/>
          <w:color w:val="212121"/>
          <w:lang w:val="en-US"/>
        </w:rPr>
        <w:t xml:space="preserve"> will explore key aspects of play and learning within the early </w:t>
      </w:r>
      <w:r w:rsidR="00247C84">
        <w:rPr>
          <w:rFonts w:ascii="Arial" w:hAnsi="Arial" w:cs="Arial"/>
          <w:color w:val="212121"/>
          <w:lang w:val="en-US"/>
        </w:rPr>
        <w:t>year’s</w:t>
      </w:r>
      <w:r>
        <w:rPr>
          <w:rFonts w:ascii="Arial" w:hAnsi="Arial" w:cs="Arial"/>
          <w:color w:val="212121"/>
          <w:lang w:val="en-US"/>
        </w:rPr>
        <w:t xml:space="preserve"> curricula. Section one will critically analyze the implementation of the Foundation Phase Framework and the challenges faced in practice. Section two will critically evaluate assessment methods and approaches used to track children’s progress within early years. Finally, the third section will present a blog exploring the </w:t>
      </w:r>
      <w:r w:rsidR="00E052F9">
        <w:rPr>
          <w:rFonts w:ascii="Arial" w:hAnsi="Arial" w:cs="Arial"/>
          <w:color w:val="212121"/>
          <w:lang w:val="en-US"/>
        </w:rPr>
        <w:t>benefits of risky play and how it contributes to children’s holistic development.</w:t>
      </w:r>
    </w:p>
    <w:p w14:paraId="53C8E56F" w14:textId="77777777" w:rsidR="0006565E" w:rsidRPr="00F50786" w:rsidRDefault="0006565E" w:rsidP="00B20948">
      <w:pPr>
        <w:rPr>
          <w:rFonts w:ascii="Arial" w:hAnsi="Arial" w:cs="Arial"/>
          <w:color w:val="212121"/>
          <w:lang w:val="en-US"/>
        </w:rPr>
      </w:pPr>
    </w:p>
    <w:p w14:paraId="0F72B4C2" w14:textId="33B80606" w:rsidR="00B20948" w:rsidRDefault="00B75838" w:rsidP="00B20948">
      <w:pPr>
        <w:rPr>
          <w:rFonts w:ascii="Arial" w:hAnsi="Arial" w:cs="Arial"/>
          <w:color w:val="212121"/>
          <w:lang w:val="en-US"/>
        </w:rPr>
      </w:pPr>
      <w:r w:rsidRPr="00E321D6">
        <w:rPr>
          <w:rFonts w:ascii="Arial" w:hAnsi="Arial" w:cs="Arial"/>
          <w:color w:val="212121"/>
          <w:lang w:val="en-US"/>
        </w:rPr>
        <w:t xml:space="preserve">The Foundation Phase </w:t>
      </w:r>
      <w:r w:rsidR="00E41128">
        <w:rPr>
          <w:rFonts w:ascii="Arial" w:hAnsi="Arial" w:cs="Arial"/>
          <w:color w:val="212121"/>
          <w:lang w:val="en-US"/>
        </w:rPr>
        <w:t>was a</w:t>
      </w:r>
      <w:r w:rsidR="0047618A">
        <w:rPr>
          <w:rFonts w:ascii="Arial" w:hAnsi="Arial" w:cs="Arial"/>
          <w:color w:val="212121"/>
          <w:lang w:val="en-US"/>
        </w:rPr>
        <w:t xml:space="preserve">n early </w:t>
      </w:r>
      <w:r w:rsidR="00013AB2">
        <w:rPr>
          <w:rFonts w:ascii="Arial" w:hAnsi="Arial" w:cs="Arial"/>
          <w:color w:val="212121"/>
          <w:lang w:val="en-US"/>
        </w:rPr>
        <w:t>year’s</w:t>
      </w:r>
      <w:r w:rsidR="0047618A">
        <w:rPr>
          <w:rFonts w:ascii="Arial" w:hAnsi="Arial" w:cs="Arial"/>
          <w:color w:val="212121"/>
          <w:lang w:val="en-US"/>
        </w:rPr>
        <w:t xml:space="preserve"> </w:t>
      </w:r>
      <w:r w:rsidR="00E41128">
        <w:rPr>
          <w:rFonts w:ascii="Arial" w:hAnsi="Arial" w:cs="Arial"/>
          <w:color w:val="212121"/>
          <w:lang w:val="en-US"/>
        </w:rPr>
        <w:t>curriculum used</w:t>
      </w:r>
      <w:r w:rsidR="001C0CDE">
        <w:rPr>
          <w:rFonts w:ascii="Arial" w:hAnsi="Arial" w:cs="Arial"/>
          <w:color w:val="212121"/>
          <w:lang w:val="en-US"/>
        </w:rPr>
        <w:t xml:space="preserve"> in </w:t>
      </w:r>
      <w:r w:rsidR="00193DF8">
        <w:rPr>
          <w:rFonts w:ascii="Arial" w:hAnsi="Arial" w:cs="Arial"/>
          <w:color w:val="212121"/>
          <w:lang w:val="en-US"/>
        </w:rPr>
        <w:t>educational settings</w:t>
      </w:r>
      <w:r w:rsidR="00E41128">
        <w:rPr>
          <w:rFonts w:ascii="Arial" w:hAnsi="Arial" w:cs="Arial"/>
          <w:color w:val="212121"/>
          <w:lang w:val="en-US"/>
        </w:rPr>
        <w:t xml:space="preserve"> </w:t>
      </w:r>
      <w:r w:rsidR="0047618A">
        <w:rPr>
          <w:rFonts w:ascii="Arial" w:hAnsi="Arial" w:cs="Arial"/>
          <w:color w:val="212121"/>
          <w:lang w:val="en-US"/>
        </w:rPr>
        <w:t xml:space="preserve">between </w:t>
      </w:r>
      <w:r w:rsidR="00193DF8">
        <w:rPr>
          <w:rFonts w:ascii="Arial" w:hAnsi="Arial" w:cs="Arial"/>
          <w:color w:val="212121"/>
          <w:lang w:val="en-US"/>
        </w:rPr>
        <w:t xml:space="preserve">the years </w:t>
      </w:r>
      <w:r w:rsidR="0047618A">
        <w:rPr>
          <w:rFonts w:ascii="Arial" w:hAnsi="Arial" w:cs="Arial"/>
          <w:color w:val="212121"/>
          <w:lang w:val="en-US"/>
        </w:rPr>
        <w:t xml:space="preserve">2004 to 2014 for children aged </w:t>
      </w:r>
      <w:r w:rsidR="002E1B3C">
        <w:rPr>
          <w:rFonts w:ascii="Arial" w:hAnsi="Arial" w:cs="Arial"/>
          <w:color w:val="212121"/>
          <w:lang w:val="en-US"/>
        </w:rPr>
        <w:t xml:space="preserve">three to seven. </w:t>
      </w:r>
      <w:r w:rsidR="00013AB2">
        <w:rPr>
          <w:rFonts w:ascii="Arial" w:hAnsi="Arial" w:cs="Arial"/>
          <w:color w:val="212121"/>
          <w:lang w:val="en-US"/>
        </w:rPr>
        <w:t xml:space="preserve">It was </w:t>
      </w:r>
      <w:r w:rsidR="00761D52">
        <w:rPr>
          <w:rFonts w:ascii="Arial" w:hAnsi="Arial" w:cs="Arial"/>
          <w:color w:val="212121"/>
          <w:lang w:val="en-US"/>
        </w:rPr>
        <w:t>designed to</w:t>
      </w:r>
      <w:r w:rsidR="00CB0500">
        <w:rPr>
          <w:rFonts w:ascii="Arial" w:hAnsi="Arial" w:cs="Arial"/>
          <w:color w:val="212121"/>
          <w:lang w:val="en-US"/>
        </w:rPr>
        <w:t xml:space="preserve"> </w:t>
      </w:r>
      <w:r w:rsidR="00AC4BC0">
        <w:rPr>
          <w:rFonts w:ascii="Arial" w:hAnsi="Arial" w:cs="Arial"/>
          <w:color w:val="212121"/>
          <w:lang w:val="en-US"/>
        </w:rPr>
        <w:t xml:space="preserve">transition away from traditional </w:t>
      </w:r>
      <w:r w:rsidR="00D6535C">
        <w:rPr>
          <w:rFonts w:ascii="Arial" w:hAnsi="Arial" w:cs="Arial"/>
          <w:color w:val="212121"/>
          <w:lang w:val="en-US"/>
        </w:rPr>
        <w:t>classroom</w:t>
      </w:r>
      <w:r w:rsidR="00367A77">
        <w:rPr>
          <w:rFonts w:ascii="Arial" w:hAnsi="Arial" w:cs="Arial"/>
          <w:color w:val="212121"/>
          <w:lang w:val="en-US"/>
        </w:rPr>
        <w:t xml:space="preserve"> </w:t>
      </w:r>
      <w:r w:rsidR="00D6535C">
        <w:rPr>
          <w:rFonts w:ascii="Arial" w:hAnsi="Arial" w:cs="Arial"/>
          <w:color w:val="212121"/>
          <w:lang w:val="en-US"/>
        </w:rPr>
        <w:t>structures</w:t>
      </w:r>
      <w:r w:rsidR="00367A77">
        <w:rPr>
          <w:rFonts w:ascii="Arial" w:hAnsi="Arial" w:cs="Arial"/>
          <w:color w:val="212121"/>
          <w:lang w:val="en-US"/>
        </w:rPr>
        <w:t xml:space="preserve"> and instead</w:t>
      </w:r>
      <w:r w:rsidR="00761D52">
        <w:rPr>
          <w:rFonts w:ascii="Arial" w:hAnsi="Arial" w:cs="Arial"/>
          <w:color w:val="212121"/>
          <w:lang w:val="en-US"/>
        </w:rPr>
        <w:t xml:space="preserve"> take a p</w:t>
      </w:r>
      <w:r w:rsidR="00F919F9">
        <w:rPr>
          <w:rFonts w:ascii="Arial" w:hAnsi="Arial" w:cs="Arial"/>
          <w:color w:val="212121"/>
          <w:lang w:val="en-US"/>
        </w:rPr>
        <w:t>lay</w:t>
      </w:r>
      <w:r w:rsidR="0039455C">
        <w:rPr>
          <w:rFonts w:ascii="Arial" w:hAnsi="Arial" w:cs="Arial"/>
          <w:color w:val="212121"/>
          <w:lang w:val="en-US"/>
        </w:rPr>
        <w:t xml:space="preserve">-based </w:t>
      </w:r>
      <w:r w:rsidR="00D64F71">
        <w:rPr>
          <w:rFonts w:ascii="Arial" w:hAnsi="Arial" w:cs="Arial"/>
          <w:color w:val="212121"/>
          <w:lang w:val="en-US"/>
        </w:rPr>
        <w:t>approach to</w:t>
      </w:r>
      <w:r w:rsidR="00761D52">
        <w:rPr>
          <w:rFonts w:ascii="Arial" w:hAnsi="Arial" w:cs="Arial"/>
          <w:color w:val="212121"/>
          <w:lang w:val="en-US"/>
        </w:rPr>
        <w:t xml:space="preserve"> </w:t>
      </w:r>
      <w:r w:rsidR="007039CC">
        <w:rPr>
          <w:rFonts w:ascii="Arial" w:hAnsi="Arial" w:cs="Arial"/>
          <w:color w:val="212121"/>
          <w:lang w:val="en-US"/>
        </w:rPr>
        <w:t>learning,</w:t>
      </w:r>
      <w:r w:rsidR="00285B42">
        <w:rPr>
          <w:rFonts w:ascii="Arial" w:hAnsi="Arial" w:cs="Arial"/>
          <w:color w:val="212121"/>
          <w:lang w:val="en-US"/>
        </w:rPr>
        <w:t xml:space="preserve"> </w:t>
      </w:r>
      <w:r w:rsidR="00761D52">
        <w:rPr>
          <w:rFonts w:ascii="Arial" w:hAnsi="Arial" w:cs="Arial"/>
          <w:color w:val="212121"/>
          <w:lang w:val="en-US"/>
        </w:rPr>
        <w:t>focus</w:t>
      </w:r>
      <w:r w:rsidR="00285B42">
        <w:rPr>
          <w:rFonts w:ascii="Arial" w:hAnsi="Arial" w:cs="Arial"/>
          <w:color w:val="212121"/>
          <w:lang w:val="en-US"/>
        </w:rPr>
        <w:t>ing</w:t>
      </w:r>
      <w:r w:rsidR="00761D52">
        <w:rPr>
          <w:rFonts w:ascii="Arial" w:hAnsi="Arial" w:cs="Arial"/>
          <w:color w:val="212121"/>
          <w:lang w:val="en-US"/>
        </w:rPr>
        <w:t xml:space="preserve"> on </w:t>
      </w:r>
      <w:r w:rsidR="00013AB2">
        <w:rPr>
          <w:rFonts w:ascii="Arial" w:hAnsi="Arial" w:cs="Arial"/>
          <w:color w:val="212121"/>
          <w:lang w:val="en-US"/>
        </w:rPr>
        <w:t xml:space="preserve">seven </w:t>
      </w:r>
      <w:r w:rsidR="00761D52">
        <w:rPr>
          <w:rFonts w:ascii="Arial" w:hAnsi="Arial" w:cs="Arial"/>
          <w:color w:val="212121"/>
          <w:lang w:val="en-US"/>
        </w:rPr>
        <w:t xml:space="preserve">key </w:t>
      </w:r>
      <w:r w:rsidR="00013AB2">
        <w:rPr>
          <w:rFonts w:ascii="Arial" w:hAnsi="Arial" w:cs="Arial"/>
          <w:color w:val="212121"/>
          <w:lang w:val="en-US"/>
        </w:rPr>
        <w:t xml:space="preserve">areas of learning </w:t>
      </w:r>
      <w:r w:rsidR="00CF7647">
        <w:rPr>
          <w:rFonts w:ascii="Arial" w:hAnsi="Arial" w:cs="Arial"/>
          <w:color w:val="212121"/>
          <w:lang w:val="en-US"/>
        </w:rPr>
        <w:t>(</w:t>
      </w:r>
      <w:r w:rsidR="00D64F71" w:rsidRPr="0030717D">
        <w:rPr>
          <w:rFonts w:ascii="Arial" w:hAnsi="Arial" w:cs="Arial"/>
        </w:rPr>
        <w:t>Siraj-Blatchford</w:t>
      </w:r>
      <w:r w:rsidR="007039CC">
        <w:rPr>
          <w:rFonts w:ascii="Arial" w:hAnsi="Arial" w:cs="Arial"/>
        </w:rPr>
        <w:t xml:space="preserve"> </w:t>
      </w:r>
      <w:r w:rsidR="007039CC" w:rsidRPr="003F159A">
        <w:rPr>
          <w:rFonts w:ascii="Arial" w:hAnsi="Arial" w:cs="Arial"/>
          <w:i/>
          <w:iCs/>
        </w:rPr>
        <w:t>et al</w:t>
      </w:r>
      <w:r w:rsidR="007039CC">
        <w:rPr>
          <w:rFonts w:ascii="Arial" w:hAnsi="Arial" w:cs="Arial"/>
        </w:rPr>
        <w:t>., 2007</w:t>
      </w:r>
      <w:r w:rsidR="00CF7647">
        <w:rPr>
          <w:rFonts w:ascii="Arial" w:hAnsi="Arial" w:cs="Arial"/>
          <w:color w:val="212121"/>
          <w:lang w:val="en-US"/>
        </w:rPr>
        <w:t>).</w:t>
      </w:r>
      <w:r w:rsidR="007039CC">
        <w:rPr>
          <w:rFonts w:ascii="Arial" w:hAnsi="Arial" w:cs="Arial"/>
          <w:color w:val="212121"/>
          <w:lang w:val="en-US"/>
        </w:rPr>
        <w:t xml:space="preserve"> </w:t>
      </w:r>
      <w:r w:rsidR="00404012">
        <w:rPr>
          <w:rFonts w:ascii="Arial" w:hAnsi="Arial" w:cs="Arial"/>
          <w:color w:val="212121"/>
          <w:lang w:val="en-US"/>
        </w:rPr>
        <w:t xml:space="preserve">The curriculums pilot phase began in 2004 and was then </w:t>
      </w:r>
      <w:r w:rsidR="00EC6972">
        <w:rPr>
          <w:rFonts w:ascii="Arial" w:hAnsi="Arial" w:cs="Arial"/>
          <w:color w:val="212121"/>
          <w:lang w:val="en-US"/>
        </w:rPr>
        <w:t xml:space="preserve">eventually used widely across </w:t>
      </w:r>
      <w:r w:rsidR="002E739F">
        <w:rPr>
          <w:rFonts w:ascii="Arial" w:hAnsi="Arial" w:cs="Arial"/>
          <w:color w:val="212121"/>
          <w:lang w:val="en-US"/>
        </w:rPr>
        <w:t xml:space="preserve">Wales. </w:t>
      </w:r>
      <w:r w:rsidR="006242C5">
        <w:rPr>
          <w:rFonts w:ascii="Arial" w:hAnsi="Arial" w:cs="Arial"/>
          <w:color w:val="212121"/>
          <w:lang w:val="en-US"/>
        </w:rPr>
        <w:t xml:space="preserve">It recognized the </w:t>
      </w:r>
      <w:r w:rsidR="00030BE5">
        <w:rPr>
          <w:rFonts w:ascii="Arial" w:hAnsi="Arial" w:cs="Arial"/>
          <w:color w:val="212121"/>
          <w:lang w:val="en-US"/>
        </w:rPr>
        <w:t xml:space="preserve">need to shift away from formal subject based teaching and </w:t>
      </w:r>
      <w:r w:rsidR="008E0264">
        <w:rPr>
          <w:rFonts w:ascii="Arial" w:hAnsi="Arial" w:cs="Arial"/>
          <w:color w:val="212121"/>
          <w:lang w:val="en-US"/>
        </w:rPr>
        <w:t xml:space="preserve">focus </w:t>
      </w:r>
      <w:r w:rsidR="0038529C">
        <w:rPr>
          <w:rFonts w:ascii="Arial" w:hAnsi="Arial" w:cs="Arial"/>
          <w:color w:val="212121"/>
          <w:lang w:val="en-US"/>
        </w:rPr>
        <w:t>more on active and experiential learning</w:t>
      </w:r>
      <w:r w:rsidR="0034386D">
        <w:rPr>
          <w:rFonts w:ascii="Arial" w:hAnsi="Arial" w:cs="Arial"/>
          <w:color w:val="212121"/>
          <w:lang w:val="en-US"/>
        </w:rPr>
        <w:t xml:space="preserve">. </w:t>
      </w:r>
      <w:r w:rsidR="007E1A65">
        <w:rPr>
          <w:rFonts w:ascii="Arial" w:hAnsi="Arial" w:cs="Arial"/>
          <w:color w:val="212121"/>
          <w:lang w:val="en-US"/>
        </w:rPr>
        <w:t>However,</w:t>
      </w:r>
      <w:r w:rsidR="008F19CB">
        <w:rPr>
          <w:rFonts w:ascii="Arial" w:hAnsi="Arial" w:cs="Arial"/>
          <w:color w:val="212121"/>
          <w:lang w:val="en-US"/>
        </w:rPr>
        <w:t xml:space="preserve"> whilst th</w:t>
      </w:r>
      <w:r w:rsidR="00C82568">
        <w:rPr>
          <w:rFonts w:ascii="Arial" w:hAnsi="Arial" w:cs="Arial"/>
          <w:color w:val="212121"/>
          <w:lang w:val="en-US"/>
        </w:rPr>
        <w:t xml:space="preserve">ese </w:t>
      </w:r>
      <w:r w:rsidR="00F55105">
        <w:rPr>
          <w:rFonts w:ascii="Arial" w:hAnsi="Arial" w:cs="Arial"/>
          <w:color w:val="212121"/>
          <w:lang w:val="en-US"/>
        </w:rPr>
        <w:t xml:space="preserve">educational needs </w:t>
      </w:r>
      <w:r w:rsidR="00C82568">
        <w:rPr>
          <w:rFonts w:ascii="Arial" w:hAnsi="Arial" w:cs="Arial"/>
          <w:color w:val="212121"/>
          <w:lang w:val="en-US"/>
        </w:rPr>
        <w:t>were identified</w:t>
      </w:r>
      <w:r w:rsidR="001649ED">
        <w:rPr>
          <w:rFonts w:ascii="Arial" w:hAnsi="Arial" w:cs="Arial"/>
          <w:color w:val="212121"/>
          <w:lang w:val="en-US"/>
        </w:rPr>
        <w:t xml:space="preserve">, </w:t>
      </w:r>
      <w:r w:rsidR="00F55105">
        <w:rPr>
          <w:rFonts w:ascii="Arial" w:hAnsi="Arial" w:cs="Arial"/>
          <w:color w:val="212121"/>
          <w:lang w:val="en-US"/>
        </w:rPr>
        <w:t xml:space="preserve">it still came with its challenges, one of the key challenges </w:t>
      </w:r>
      <w:r w:rsidR="00980AB8">
        <w:rPr>
          <w:rFonts w:ascii="Arial" w:hAnsi="Arial" w:cs="Arial"/>
          <w:color w:val="212121"/>
          <w:lang w:val="en-US"/>
        </w:rPr>
        <w:t xml:space="preserve">to implementing this </w:t>
      </w:r>
      <w:proofErr w:type="gramStart"/>
      <w:r w:rsidR="00980AB8">
        <w:rPr>
          <w:rFonts w:ascii="Arial" w:hAnsi="Arial" w:cs="Arial"/>
          <w:color w:val="212121"/>
          <w:lang w:val="en-US"/>
        </w:rPr>
        <w:t>play based</w:t>
      </w:r>
      <w:proofErr w:type="gramEnd"/>
      <w:r w:rsidR="00980AB8">
        <w:rPr>
          <w:rFonts w:ascii="Arial" w:hAnsi="Arial" w:cs="Arial"/>
          <w:color w:val="212121"/>
          <w:lang w:val="en-US"/>
        </w:rPr>
        <w:t xml:space="preserve"> curricula </w:t>
      </w:r>
      <w:proofErr w:type="gramStart"/>
      <w:r w:rsidR="00980AB8">
        <w:rPr>
          <w:rFonts w:ascii="Arial" w:hAnsi="Arial" w:cs="Arial"/>
          <w:color w:val="212121"/>
          <w:lang w:val="en-US"/>
        </w:rPr>
        <w:t>was</w:t>
      </w:r>
      <w:proofErr w:type="gramEnd"/>
      <w:r w:rsidR="00980AB8">
        <w:rPr>
          <w:rFonts w:ascii="Arial" w:hAnsi="Arial" w:cs="Arial"/>
          <w:color w:val="212121"/>
          <w:lang w:val="en-US"/>
        </w:rPr>
        <w:t xml:space="preserve"> balancing </w:t>
      </w:r>
      <w:proofErr w:type="gramStart"/>
      <w:r w:rsidR="007E1A65">
        <w:rPr>
          <w:rFonts w:ascii="Arial" w:hAnsi="Arial" w:cs="Arial"/>
          <w:color w:val="212121"/>
          <w:lang w:val="en-US"/>
        </w:rPr>
        <w:t>play based</w:t>
      </w:r>
      <w:proofErr w:type="gramEnd"/>
      <w:r w:rsidR="007E1A65">
        <w:rPr>
          <w:rFonts w:ascii="Arial" w:hAnsi="Arial" w:cs="Arial"/>
          <w:color w:val="212121"/>
          <w:lang w:val="en-US"/>
        </w:rPr>
        <w:t xml:space="preserve"> pedagogy with academic pressures and measurable outcomes</w:t>
      </w:r>
      <w:r w:rsidR="00D15888">
        <w:rPr>
          <w:rFonts w:ascii="Arial" w:hAnsi="Arial" w:cs="Arial"/>
          <w:color w:val="212121"/>
          <w:lang w:val="en-US"/>
        </w:rPr>
        <w:t xml:space="preserve"> (Maynard</w:t>
      </w:r>
      <w:r w:rsidR="004D68BC">
        <w:rPr>
          <w:rFonts w:ascii="Arial" w:hAnsi="Arial" w:cs="Arial"/>
          <w:color w:val="212121"/>
          <w:lang w:val="en-US"/>
        </w:rPr>
        <w:t xml:space="preserve"> </w:t>
      </w:r>
      <w:r w:rsidR="004D68BC" w:rsidRPr="004D68BC">
        <w:rPr>
          <w:rFonts w:ascii="Arial" w:hAnsi="Arial" w:cs="Arial"/>
          <w:i/>
          <w:iCs/>
          <w:color w:val="212121"/>
          <w:lang w:val="en-US"/>
        </w:rPr>
        <w:t>et al</w:t>
      </w:r>
      <w:r w:rsidR="00A44EA3">
        <w:rPr>
          <w:rFonts w:ascii="Arial" w:hAnsi="Arial" w:cs="Arial"/>
          <w:i/>
          <w:iCs/>
          <w:color w:val="212121"/>
          <w:lang w:val="en-US"/>
        </w:rPr>
        <w:t>.</w:t>
      </w:r>
      <w:r w:rsidR="004D68BC" w:rsidRPr="004D68BC">
        <w:rPr>
          <w:rFonts w:ascii="Arial" w:hAnsi="Arial" w:cs="Arial"/>
          <w:i/>
          <w:iCs/>
          <w:color w:val="212121"/>
          <w:lang w:val="en-US"/>
        </w:rPr>
        <w:t>,</w:t>
      </w:r>
      <w:r w:rsidR="004D68BC">
        <w:rPr>
          <w:rFonts w:ascii="Arial" w:hAnsi="Arial" w:cs="Arial"/>
          <w:color w:val="212121"/>
          <w:lang w:val="en-US"/>
        </w:rPr>
        <w:t xml:space="preserve"> 2013)</w:t>
      </w:r>
      <w:r w:rsidR="007E1A65">
        <w:rPr>
          <w:rFonts w:ascii="Arial" w:hAnsi="Arial" w:cs="Arial"/>
          <w:color w:val="212121"/>
          <w:lang w:val="en-US"/>
        </w:rPr>
        <w:t xml:space="preserve">. </w:t>
      </w:r>
      <w:r w:rsidR="008D66CE">
        <w:rPr>
          <w:rFonts w:ascii="Arial" w:hAnsi="Arial" w:cs="Arial"/>
          <w:color w:val="212121"/>
          <w:lang w:val="en-US"/>
        </w:rPr>
        <w:t xml:space="preserve">Donaldson (2014) highlighted many positives of the curriculum but did </w:t>
      </w:r>
      <w:r w:rsidR="00DF66BF">
        <w:rPr>
          <w:rFonts w:ascii="Arial" w:hAnsi="Arial" w:cs="Arial"/>
          <w:color w:val="212121"/>
          <w:lang w:val="en-US"/>
        </w:rPr>
        <w:t xml:space="preserve">identify a need for a reform, suggesting that some areas of the curriculum were not fit for purpose. </w:t>
      </w:r>
    </w:p>
    <w:p w14:paraId="25A24B44" w14:textId="1AA97D0D" w:rsidR="00C027C3" w:rsidRDefault="003F159A" w:rsidP="00C027C3">
      <w:pPr>
        <w:rPr>
          <w:rFonts w:ascii="Arial" w:hAnsi="Arial" w:cs="Arial"/>
          <w:color w:val="212121"/>
          <w:lang w:val="en-US"/>
        </w:rPr>
      </w:pPr>
      <w:r>
        <w:rPr>
          <w:rFonts w:ascii="Arial" w:hAnsi="Arial" w:cs="Arial"/>
          <w:color w:val="212121"/>
          <w:lang w:val="en-US"/>
        </w:rPr>
        <w:t xml:space="preserve">Siraj-Blatchford </w:t>
      </w:r>
      <w:r w:rsidRPr="006F6757">
        <w:rPr>
          <w:rFonts w:ascii="Arial" w:hAnsi="Arial" w:cs="Arial"/>
          <w:i/>
          <w:iCs/>
          <w:color w:val="212121"/>
          <w:lang w:val="en-US"/>
        </w:rPr>
        <w:t>et al</w:t>
      </w:r>
      <w:r w:rsidR="006F6757">
        <w:rPr>
          <w:rFonts w:ascii="Arial" w:hAnsi="Arial" w:cs="Arial"/>
          <w:color w:val="212121"/>
          <w:lang w:val="en-US"/>
        </w:rPr>
        <w:t xml:space="preserve"> (2007) argues that </w:t>
      </w:r>
      <w:r w:rsidR="00C831E6">
        <w:rPr>
          <w:rFonts w:ascii="Arial" w:hAnsi="Arial" w:cs="Arial"/>
          <w:color w:val="212121"/>
          <w:lang w:val="en-US"/>
        </w:rPr>
        <w:t>the F</w:t>
      </w:r>
      <w:r w:rsidR="00C520B9">
        <w:rPr>
          <w:rFonts w:ascii="Arial" w:hAnsi="Arial" w:cs="Arial"/>
          <w:color w:val="212121"/>
          <w:lang w:val="en-US"/>
        </w:rPr>
        <w:t xml:space="preserve">oundation Phase was built </w:t>
      </w:r>
      <w:r w:rsidR="00966C94">
        <w:rPr>
          <w:rFonts w:ascii="Arial" w:hAnsi="Arial" w:cs="Arial"/>
          <w:color w:val="212121"/>
          <w:lang w:val="en-US"/>
        </w:rPr>
        <w:t xml:space="preserve">around the fact that children learn best through </w:t>
      </w:r>
      <w:r w:rsidR="00296F4E">
        <w:rPr>
          <w:rFonts w:ascii="Arial" w:hAnsi="Arial" w:cs="Arial"/>
          <w:color w:val="212121"/>
          <w:lang w:val="en-US"/>
        </w:rPr>
        <w:t xml:space="preserve">hands on experiences </w:t>
      </w:r>
      <w:r w:rsidR="00014C66">
        <w:rPr>
          <w:rFonts w:ascii="Arial" w:hAnsi="Arial" w:cs="Arial"/>
          <w:color w:val="212121"/>
          <w:lang w:val="en-US"/>
        </w:rPr>
        <w:t xml:space="preserve">and </w:t>
      </w:r>
      <w:r w:rsidR="005A08D2">
        <w:rPr>
          <w:rFonts w:ascii="Arial" w:hAnsi="Arial" w:cs="Arial"/>
          <w:color w:val="212121"/>
          <w:lang w:val="en-US"/>
        </w:rPr>
        <w:t>opportunities for exploration and play</w:t>
      </w:r>
      <w:r w:rsidR="0085301D">
        <w:rPr>
          <w:rFonts w:ascii="Arial" w:hAnsi="Arial" w:cs="Arial"/>
          <w:color w:val="212121"/>
          <w:lang w:val="en-US"/>
        </w:rPr>
        <w:t>.</w:t>
      </w:r>
      <w:r w:rsidR="008C72C9">
        <w:rPr>
          <w:rFonts w:ascii="Arial" w:hAnsi="Arial" w:cs="Arial"/>
          <w:color w:val="212121"/>
          <w:lang w:val="en-US"/>
        </w:rPr>
        <w:t xml:space="preserve"> </w:t>
      </w:r>
      <w:r w:rsidR="00B654BF">
        <w:rPr>
          <w:rFonts w:ascii="Arial" w:hAnsi="Arial" w:cs="Arial"/>
          <w:color w:val="212121"/>
          <w:lang w:val="en-US"/>
        </w:rPr>
        <w:t>Similarly,</w:t>
      </w:r>
      <w:r w:rsidR="00AF61CE">
        <w:rPr>
          <w:rFonts w:ascii="Arial" w:hAnsi="Arial" w:cs="Arial"/>
          <w:color w:val="212121"/>
          <w:lang w:val="en-US"/>
        </w:rPr>
        <w:t xml:space="preserve"> </w:t>
      </w:r>
      <w:r w:rsidR="008C72C9">
        <w:rPr>
          <w:rFonts w:ascii="Arial" w:hAnsi="Arial" w:cs="Arial"/>
          <w:color w:val="212121"/>
          <w:lang w:val="en-US"/>
        </w:rPr>
        <w:t xml:space="preserve">Donaldson </w:t>
      </w:r>
      <w:r w:rsidR="001063D0">
        <w:rPr>
          <w:rFonts w:ascii="Arial" w:hAnsi="Arial" w:cs="Arial"/>
          <w:color w:val="212121"/>
          <w:lang w:val="en-US"/>
        </w:rPr>
        <w:t xml:space="preserve">(2014) highlights that </w:t>
      </w:r>
      <w:r w:rsidR="00AF61CE">
        <w:rPr>
          <w:rFonts w:ascii="Arial" w:hAnsi="Arial" w:cs="Arial"/>
          <w:color w:val="212121"/>
          <w:lang w:val="en-US"/>
        </w:rPr>
        <w:t>learning beyond the classr</w:t>
      </w:r>
      <w:r w:rsidR="003B6698">
        <w:rPr>
          <w:rFonts w:ascii="Arial" w:hAnsi="Arial" w:cs="Arial"/>
          <w:color w:val="212121"/>
          <w:lang w:val="en-US"/>
        </w:rPr>
        <w:t xml:space="preserve">oom is </w:t>
      </w:r>
      <w:r w:rsidR="00B654BF">
        <w:rPr>
          <w:rFonts w:ascii="Arial" w:hAnsi="Arial" w:cs="Arial"/>
          <w:color w:val="212121"/>
          <w:lang w:val="en-US"/>
        </w:rPr>
        <w:t xml:space="preserve">an important learning experience for children. </w:t>
      </w:r>
      <w:r w:rsidR="00E5776D">
        <w:rPr>
          <w:rFonts w:ascii="Arial" w:hAnsi="Arial" w:cs="Arial"/>
          <w:color w:val="212121"/>
          <w:lang w:val="en-US"/>
        </w:rPr>
        <w:t>However,</w:t>
      </w:r>
      <w:r w:rsidR="00A74CDC">
        <w:rPr>
          <w:rFonts w:ascii="Arial" w:hAnsi="Arial" w:cs="Arial"/>
          <w:color w:val="212121"/>
          <w:lang w:val="en-US"/>
        </w:rPr>
        <w:t xml:space="preserve"> Maynard </w:t>
      </w:r>
      <w:r w:rsidR="00A74CDC" w:rsidRPr="002531FA">
        <w:rPr>
          <w:rFonts w:ascii="Arial" w:hAnsi="Arial" w:cs="Arial"/>
          <w:i/>
          <w:iCs/>
          <w:color w:val="212121"/>
          <w:lang w:val="en-US"/>
        </w:rPr>
        <w:t>et al</w:t>
      </w:r>
      <w:r w:rsidR="00B70BD0">
        <w:rPr>
          <w:rFonts w:ascii="Arial" w:hAnsi="Arial" w:cs="Arial"/>
          <w:i/>
          <w:iCs/>
          <w:color w:val="212121"/>
          <w:lang w:val="en-US"/>
        </w:rPr>
        <w:t>,</w:t>
      </w:r>
      <w:r w:rsidR="00A74CDC">
        <w:rPr>
          <w:rFonts w:ascii="Arial" w:hAnsi="Arial" w:cs="Arial"/>
          <w:color w:val="212121"/>
          <w:lang w:val="en-US"/>
        </w:rPr>
        <w:t xml:space="preserve"> (2013) suggests that </w:t>
      </w:r>
      <w:r w:rsidR="003254B7">
        <w:rPr>
          <w:rFonts w:ascii="Arial" w:hAnsi="Arial" w:cs="Arial"/>
          <w:color w:val="212121"/>
          <w:lang w:val="en-US"/>
        </w:rPr>
        <w:t xml:space="preserve">adult directed approaches </w:t>
      </w:r>
      <w:r w:rsidR="00465FD8">
        <w:rPr>
          <w:rFonts w:ascii="Arial" w:hAnsi="Arial" w:cs="Arial"/>
          <w:color w:val="212121"/>
          <w:lang w:val="en-US"/>
        </w:rPr>
        <w:t xml:space="preserve">are needed to ensure the </w:t>
      </w:r>
      <w:r w:rsidR="00BE4759">
        <w:rPr>
          <w:rFonts w:ascii="Arial" w:hAnsi="Arial" w:cs="Arial"/>
          <w:color w:val="212121"/>
          <w:lang w:val="en-US"/>
        </w:rPr>
        <w:t>children are</w:t>
      </w:r>
      <w:r w:rsidR="00465FD8">
        <w:rPr>
          <w:rFonts w:ascii="Arial" w:hAnsi="Arial" w:cs="Arial"/>
          <w:color w:val="212121"/>
          <w:lang w:val="en-US"/>
        </w:rPr>
        <w:t xml:space="preserve"> successful </w:t>
      </w:r>
      <w:proofErr w:type="gramStart"/>
      <w:r w:rsidR="00465FD8">
        <w:rPr>
          <w:rFonts w:ascii="Arial" w:hAnsi="Arial" w:cs="Arial"/>
          <w:color w:val="212121"/>
          <w:lang w:val="en-US"/>
        </w:rPr>
        <w:t>later on</w:t>
      </w:r>
      <w:proofErr w:type="gramEnd"/>
      <w:r w:rsidR="00465FD8">
        <w:rPr>
          <w:rFonts w:ascii="Arial" w:hAnsi="Arial" w:cs="Arial"/>
          <w:color w:val="212121"/>
          <w:lang w:val="en-US"/>
        </w:rPr>
        <w:t xml:space="preserve"> in life and </w:t>
      </w:r>
      <w:r w:rsidR="00BE4759">
        <w:rPr>
          <w:rFonts w:ascii="Arial" w:hAnsi="Arial" w:cs="Arial"/>
          <w:color w:val="212121"/>
          <w:lang w:val="en-US"/>
        </w:rPr>
        <w:t>support those children from more disadvantaged backgrounds w</w:t>
      </w:r>
      <w:r w:rsidR="001C76EB">
        <w:rPr>
          <w:rFonts w:ascii="Arial" w:hAnsi="Arial" w:cs="Arial"/>
          <w:color w:val="212121"/>
          <w:lang w:val="en-US"/>
        </w:rPr>
        <w:t xml:space="preserve">ho may be struggling </w:t>
      </w:r>
      <w:r w:rsidR="00D52119">
        <w:rPr>
          <w:rFonts w:ascii="Arial" w:hAnsi="Arial" w:cs="Arial"/>
          <w:color w:val="212121"/>
          <w:lang w:val="en-US"/>
        </w:rPr>
        <w:t xml:space="preserve">developmentally. </w:t>
      </w:r>
      <w:r w:rsidR="002531FA">
        <w:rPr>
          <w:rFonts w:ascii="Arial" w:hAnsi="Arial" w:cs="Arial"/>
          <w:color w:val="212121"/>
          <w:lang w:val="en-US"/>
        </w:rPr>
        <w:t xml:space="preserve">This complicates the implementation of the curriculum. </w:t>
      </w:r>
      <w:r w:rsidR="001F51F1">
        <w:rPr>
          <w:rFonts w:ascii="Arial" w:hAnsi="Arial" w:cs="Arial"/>
          <w:color w:val="212121"/>
          <w:lang w:val="en-US"/>
        </w:rPr>
        <w:t>Welsh Government (</w:t>
      </w:r>
      <w:r w:rsidR="00D74F7A">
        <w:rPr>
          <w:rFonts w:ascii="Arial" w:hAnsi="Arial" w:cs="Arial"/>
          <w:color w:val="212121"/>
          <w:lang w:val="en-US"/>
        </w:rPr>
        <w:t>2</w:t>
      </w:r>
      <w:r w:rsidR="001F51F1">
        <w:rPr>
          <w:rFonts w:ascii="Arial" w:hAnsi="Arial" w:cs="Arial"/>
          <w:color w:val="212121"/>
          <w:lang w:val="en-US"/>
        </w:rPr>
        <w:t xml:space="preserve">014) found that </w:t>
      </w:r>
      <w:r w:rsidR="00D74F7A">
        <w:rPr>
          <w:rFonts w:ascii="Arial" w:hAnsi="Arial" w:cs="Arial"/>
          <w:color w:val="212121"/>
          <w:lang w:val="en-US"/>
        </w:rPr>
        <w:t xml:space="preserve">due to </w:t>
      </w:r>
      <w:r w:rsidR="00812B20">
        <w:rPr>
          <w:rFonts w:ascii="Arial" w:hAnsi="Arial" w:cs="Arial"/>
          <w:color w:val="212121"/>
          <w:lang w:val="en-US"/>
        </w:rPr>
        <w:t xml:space="preserve">external pressures, </w:t>
      </w:r>
      <w:r w:rsidR="001F51F1">
        <w:rPr>
          <w:rFonts w:ascii="Arial" w:hAnsi="Arial" w:cs="Arial"/>
          <w:color w:val="212121"/>
          <w:lang w:val="en-US"/>
        </w:rPr>
        <w:t xml:space="preserve">educators were teaching children </w:t>
      </w:r>
      <w:r w:rsidR="00D74F7A">
        <w:rPr>
          <w:rFonts w:ascii="Arial" w:hAnsi="Arial" w:cs="Arial"/>
          <w:color w:val="212121"/>
          <w:lang w:val="en-US"/>
        </w:rPr>
        <w:t xml:space="preserve">for the outcomes rather than allowing the children to lead their own learning. </w:t>
      </w:r>
      <w:r w:rsidR="00C96B09">
        <w:rPr>
          <w:rFonts w:ascii="Arial" w:hAnsi="Arial" w:cs="Arial"/>
          <w:color w:val="212121"/>
          <w:lang w:val="en-US"/>
        </w:rPr>
        <w:t xml:space="preserve">Maynard </w:t>
      </w:r>
      <w:r w:rsidR="00C96B09" w:rsidRPr="00B70BD0">
        <w:rPr>
          <w:rFonts w:ascii="Arial" w:hAnsi="Arial" w:cs="Arial"/>
          <w:i/>
          <w:iCs/>
          <w:color w:val="212121"/>
          <w:lang w:val="en-US"/>
        </w:rPr>
        <w:t>et al</w:t>
      </w:r>
      <w:r w:rsidR="00B70BD0">
        <w:rPr>
          <w:rFonts w:ascii="Arial" w:hAnsi="Arial" w:cs="Arial"/>
          <w:i/>
          <w:iCs/>
          <w:color w:val="212121"/>
          <w:lang w:val="en-US"/>
        </w:rPr>
        <w:t>,</w:t>
      </w:r>
      <w:r w:rsidR="00C96B09">
        <w:rPr>
          <w:rFonts w:ascii="Arial" w:hAnsi="Arial" w:cs="Arial"/>
          <w:color w:val="212121"/>
          <w:lang w:val="en-US"/>
        </w:rPr>
        <w:t xml:space="preserve"> (2013) highlights that children do not have enough opportunities to follow their own interests as activities are often structured and adult led to achieve pre-determined outcomes. </w:t>
      </w:r>
      <w:r w:rsidR="00217E37">
        <w:rPr>
          <w:rFonts w:ascii="Arial" w:hAnsi="Arial" w:cs="Arial"/>
          <w:color w:val="212121"/>
          <w:lang w:val="en-US"/>
        </w:rPr>
        <w:t xml:space="preserve">According to Maynard </w:t>
      </w:r>
      <w:r w:rsidR="00217E37" w:rsidRPr="00B70BD0">
        <w:rPr>
          <w:rFonts w:ascii="Arial" w:hAnsi="Arial" w:cs="Arial"/>
          <w:i/>
          <w:iCs/>
          <w:color w:val="212121"/>
          <w:lang w:val="en-US"/>
        </w:rPr>
        <w:t>et al</w:t>
      </w:r>
      <w:r w:rsidR="00B70BD0">
        <w:rPr>
          <w:rFonts w:ascii="Arial" w:hAnsi="Arial" w:cs="Arial"/>
          <w:i/>
          <w:iCs/>
          <w:color w:val="212121"/>
          <w:lang w:val="en-US"/>
        </w:rPr>
        <w:t>,</w:t>
      </w:r>
      <w:r w:rsidR="00217E37">
        <w:rPr>
          <w:rFonts w:ascii="Arial" w:hAnsi="Arial" w:cs="Arial"/>
          <w:color w:val="212121"/>
          <w:lang w:val="en-US"/>
        </w:rPr>
        <w:t xml:space="preserve"> (2013) there were various key aims of the Foundation Phase curriculum, many of these aims were qualitative and difficult to measure, however one of the key aims was to raise standards of achievement, which was able to be measured drawing practitioners away from play based approaches and their attention was more focused on literacy and numeracy results. </w:t>
      </w:r>
      <w:r w:rsidR="00AF5FEC">
        <w:rPr>
          <w:rFonts w:ascii="Arial" w:hAnsi="Arial" w:cs="Arial"/>
          <w:color w:val="212121"/>
          <w:lang w:val="en-US"/>
        </w:rPr>
        <w:t xml:space="preserve">Donaldson </w:t>
      </w:r>
      <w:r w:rsidR="003767EB">
        <w:rPr>
          <w:rFonts w:ascii="Arial" w:hAnsi="Arial" w:cs="Arial"/>
          <w:color w:val="212121"/>
          <w:lang w:val="en-US"/>
        </w:rPr>
        <w:t xml:space="preserve">(2014) report highlighted that practitioners </w:t>
      </w:r>
      <w:r w:rsidR="003767EB">
        <w:rPr>
          <w:rFonts w:ascii="Arial" w:hAnsi="Arial" w:cs="Arial"/>
          <w:color w:val="212121"/>
          <w:lang w:val="en-US"/>
        </w:rPr>
        <w:lastRenderedPageBreak/>
        <w:t>themselves actually wanted to teach interes</w:t>
      </w:r>
      <w:r w:rsidR="0014355C">
        <w:rPr>
          <w:rFonts w:ascii="Arial" w:hAnsi="Arial" w:cs="Arial"/>
          <w:color w:val="212121"/>
          <w:lang w:val="en-US"/>
        </w:rPr>
        <w:t xml:space="preserve">ting and engaging lessons and not just focus on </w:t>
      </w:r>
      <w:r w:rsidR="005E2EC3">
        <w:rPr>
          <w:rFonts w:ascii="Arial" w:hAnsi="Arial" w:cs="Arial"/>
          <w:color w:val="212121"/>
          <w:lang w:val="en-US"/>
        </w:rPr>
        <w:t xml:space="preserve">teaching to achieve a </w:t>
      </w:r>
      <w:r w:rsidR="00B40628">
        <w:rPr>
          <w:rFonts w:ascii="Arial" w:hAnsi="Arial" w:cs="Arial"/>
          <w:color w:val="212121"/>
          <w:lang w:val="en-US"/>
        </w:rPr>
        <w:t xml:space="preserve">certain outcome. </w:t>
      </w:r>
      <w:r w:rsidR="00C92250">
        <w:rPr>
          <w:rFonts w:ascii="Arial" w:hAnsi="Arial" w:cs="Arial"/>
          <w:color w:val="212121"/>
          <w:lang w:val="en-US"/>
        </w:rPr>
        <w:t>However,</w:t>
      </w:r>
      <w:r w:rsidR="00717773">
        <w:rPr>
          <w:rFonts w:ascii="Arial" w:hAnsi="Arial" w:cs="Arial"/>
          <w:color w:val="212121"/>
          <w:lang w:val="en-US"/>
        </w:rPr>
        <w:t xml:space="preserve"> teachers may feel unable to </w:t>
      </w:r>
      <w:r w:rsidR="008327BF">
        <w:rPr>
          <w:rFonts w:ascii="Arial" w:hAnsi="Arial" w:cs="Arial"/>
          <w:color w:val="212121"/>
          <w:lang w:val="en-US"/>
        </w:rPr>
        <w:t xml:space="preserve">teach engaging lessons as </w:t>
      </w:r>
      <w:r w:rsidR="00155B4B">
        <w:rPr>
          <w:rFonts w:ascii="Arial" w:hAnsi="Arial" w:cs="Arial"/>
          <w:color w:val="212121"/>
          <w:lang w:val="en-US"/>
        </w:rPr>
        <w:t xml:space="preserve">Maynard </w:t>
      </w:r>
      <w:r w:rsidR="00155B4B" w:rsidRPr="00873321">
        <w:rPr>
          <w:rFonts w:ascii="Arial" w:hAnsi="Arial" w:cs="Arial"/>
          <w:i/>
          <w:iCs/>
          <w:color w:val="212121"/>
          <w:lang w:val="en-US"/>
        </w:rPr>
        <w:t>et al</w:t>
      </w:r>
      <w:r w:rsidR="00B70BD0">
        <w:rPr>
          <w:rFonts w:ascii="Arial" w:hAnsi="Arial" w:cs="Arial"/>
          <w:i/>
          <w:iCs/>
          <w:color w:val="212121"/>
          <w:lang w:val="en-US"/>
        </w:rPr>
        <w:t>,</w:t>
      </w:r>
      <w:r w:rsidR="00155B4B">
        <w:rPr>
          <w:rFonts w:ascii="Arial" w:hAnsi="Arial" w:cs="Arial"/>
          <w:color w:val="212121"/>
          <w:lang w:val="en-US"/>
        </w:rPr>
        <w:t xml:space="preserve"> (2013) </w:t>
      </w:r>
      <w:r w:rsidR="00155B4B">
        <w:rPr>
          <w:rFonts w:ascii="Arial" w:hAnsi="Arial" w:cs="Arial"/>
          <w:color w:val="212121"/>
          <w:lang w:val="en-US"/>
        </w:rPr>
        <w:t xml:space="preserve">further </w:t>
      </w:r>
      <w:r w:rsidR="00155B4B">
        <w:rPr>
          <w:rFonts w:ascii="Arial" w:hAnsi="Arial" w:cs="Arial"/>
          <w:color w:val="212121"/>
          <w:lang w:val="en-US"/>
        </w:rPr>
        <w:t xml:space="preserve">states that many of the aims of the curriculum are not easily measurable, therefore practitioners may resort to worksheets or structured tasks </w:t>
      </w:r>
      <w:proofErr w:type="gramStart"/>
      <w:r w:rsidR="00155B4B">
        <w:rPr>
          <w:rFonts w:ascii="Arial" w:hAnsi="Arial" w:cs="Arial"/>
          <w:color w:val="212121"/>
          <w:lang w:val="en-US"/>
        </w:rPr>
        <w:t>in order to</w:t>
      </w:r>
      <w:proofErr w:type="gramEnd"/>
      <w:r w:rsidR="00155B4B">
        <w:rPr>
          <w:rFonts w:ascii="Arial" w:hAnsi="Arial" w:cs="Arial"/>
          <w:color w:val="212121"/>
          <w:lang w:val="en-US"/>
        </w:rPr>
        <w:t xml:space="preserve"> visibly meet specific targets. This could be a contradictory way of implementing the curriculum as it takes away an element of child led play which is what the curriculum is built on. </w:t>
      </w:r>
      <w:r w:rsidR="00C027C3">
        <w:rPr>
          <w:rFonts w:ascii="Arial" w:hAnsi="Arial" w:cs="Arial"/>
          <w:color w:val="212121"/>
          <w:lang w:val="en-US"/>
        </w:rPr>
        <w:t xml:space="preserve">Thomas and Lewis (2016) argue that there needs to be a balance between child led and adult led activities but does consider that carrying out tests can negatively impact the curriculum play based approach as practitioners may start to see play and learning as two opposing things. </w:t>
      </w:r>
    </w:p>
    <w:p w14:paraId="5FBE5547" w14:textId="074AC92E" w:rsidR="00D340FA" w:rsidRDefault="003A6B51" w:rsidP="00B20948">
      <w:pPr>
        <w:rPr>
          <w:rFonts w:ascii="Arial" w:hAnsi="Arial" w:cs="Arial"/>
        </w:rPr>
      </w:pPr>
      <w:r>
        <w:rPr>
          <w:rFonts w:ascii="Arial" w:hAnsi="Arial" w:cs="Arial"/>
          <w:color w:val="212121"/>
          <w:lang w:val="en-US"/>
        </w:rPr>
        <w:t xml:space="preserve">Waters (2016) emphasized that </w:t>
      </w:r>
      <w:r w:rsidR="007D09B7">
        <w:rPr>
          <w:rFonts w:ascii="Arial" w:hAnsi="Arial" w:cs="Arial"/>
          <w:color w:val="212121"/>
          <w:lang w:val="en-US"/>
        </w:rPr>
        <w:t xml:space="preserve">there were challenges in </w:t>
      </w:r>
      <w:r w:rsidR="00873321">
        <w:rPr>
          <w:rFonts w:ascii="Arial" w:hAnsi="Arial" w:cs="Arial"/>
          <w:color w:val="212121"/>
          <w:lang w:val="en-US"/>
        </w:rPr>
        <w:t>practitioners</w:t>
      </w:r>
      <w:r w:rsidR="007D09B7">
        <w:rPr>
          <w:rFonts w:ascii="Arial" w:hAnsi="Arial" w:cs="Arial"/>
          <w:color w:val="212121"/>
          <w:lang w:val="en-US"/>
        </w:rPr>
        <w:t xml:space="preserve"> understanding of </w:t>
      </w:r>
      <w:r w:rsidR="00873321">
        <w:rPr>
          <w:rFonts w:ascii="Arial" w:hAnsi="Arial" w:cs="Arial"/>
          <w:color w:val="212121"/>
          <w:lang w:val="en-US"/>
        </w:rPr>
        <w:t xml:space="preserve">how beneficial learning through play is. </w:t>
      </w:r>
      <w:r w:rsidR="006E2AE3">
        <w:rPr>
          <w:rFonts w:ascii="Arial" w:hAnsi="Arial" w:cs="Arial"/>
          <w:color w:val="212121"/>
          <w:lang w:val="en-US"/>
        </w:rPr>
        <w:t xml:space="preserve">Siraj-Blatchford </w:t>
      </w:r>
      <w:r w:rsidR="006E2AE3" w:rsidRPr="00B70BD0">
        <w:rPr>
          <w:rFonts w:ascii="Arial" w:hAnsi="Arial" w:cs="Arial"/>
          <w:i/>
          <w:iCs/>
          <w:color w:val="212121"/>
          <w:lang w:val="en-US"/>
        </w:rPr>
        <w:t xml:space="preserve">et </w:t>
      </w:r>
      <w:proofErr w:type="gramStart"/>
      <w:r w:rsidR="00B70BD0" w:rsidRPr="00B70BD0">
        <w:rPr>
          <w:rFonts w:ascii="Arial" w:hAnsi="Arial" w:cs="Arial"/>
          <w:i/>
          <w:iCs/>
          <w:color w:val="212121"/>
          <w:lang w:val="en-US"/>
        </w:rPr>
        <w:t>al</w:t>
      </w:r>
      <w:r w:rsidR="00202CA6">
        <w:rPr>
          <w:rFonts w:ascii="Arial" w:hAnsi="Arial" w:cs="Arial"/>
          <w:i/>
          <w:iCs/>
          <w:color w:val="212121"/>
          <w:lang w:val="en-US"/>
        </w:rPr>
        <w:t>,</w:t>
      </w:r>
      <w:proofErr w:type="gramEnd"/>
      <w:r w:rsidR="006E2AE3">
        <w:rPr>
          <w:rFonts w:ascii="Arial" w:hAnsi="Arial" w:cs="Arial"/>
          <w:color w:val="212121"/>
          <w:lang w:val="en-US"/>
        </w:rPr>
        <w:t xml:space="preserve"> </w:t>
      </w:r>
      <w:r w:rsidR="003E72DC">
        <w:rPr>
          <w:rFonts w:ascii="Arial" w:hAnsi="Arial" w:cs="Arial"/>
          <w:color w:val="212121"/>
          <w:lang w:val="en-US"/>
        </w:rPr>
        <w:t xml:space="preserve">suggests that if practitioners do not have a clear understanding of </w:t>
      </w:r>
      <w:r w:rsidR="001112E3">
        <w:rPr>
          <w:rFonts w:ascii="Arial" w:hAnsi="Arial" w:cs="Arial"/>
          <w:color w:val="212121"/>
          <w:lang w:val="en-US"/>
        </w:rPr>
        <w:t xml:space="preserve">how beneficial implementing this play based curricula is they </w:t>
      </w:r>
      <w:r w:rsidR="00DE46C5">
        <w:rPr>
          <w:rFonts w:ascii="Arial" w:hAnsi="Arial" w:cs="Arial"/>
          <w:color w:val="212121"/>
          <w:lang w:val="en-US"/>
        </w:rPr>
        <w:t xml:space="preserve">may </w:t>
      </w:r>
      <w:proofErr w:type="gramStart"/>
      <w:r w:rsidR="00DE46C5">
        <w:rPr>
          <w:rFonts w:ascii="Arial" w:hAnsi="Arial" w:cs="Arial"/>
          <w:color w:val="212121"/>
          <w:lang w:val="en-US"/>
        </w:rPr>
        <w:t>revert back</w:t>
      </w:r>
      <w:proofErr w:type="gramEnd"/>
      <w:r w:rsidR="00DE46C5">
        <w:rPr>
          <w:rFonts w:ascii="Arial" w:hAnsi="Arial" w:cs="Arial"/>
          <w:color w:val="212121"/>
          <w:lang w:val="en-US"/>
        </w:rPr>
        <w:t xml:space="preserve"> to outcome </w:t>
      </w:r>
      <w:r w:rsidR="00A5060B">
        <w:rPr>
          <w:rFonts w:ascii="Arial" w:hAnsi="Arial" w:cs="Arial"/>
          <w:color w:val="212121"/>
          <w:lang w:val="en-US"/>
        </w:rPr>
        <w:t>driven</w:t>
      </w:r>
      <w:r w:rsidR="00DE46C5">
        <w:rPr>
          <w:rFonts w:ascii="Arial" w:hAnsi="Arial" w:cs="Arial"/>
          <w:color w:val="212121"/>
          <w:lang w:val="en-US"/>
        </w:rPr>
        <w:t xml:space="preserve"> practices. </w:t>
      </w:r>
      <w:r w:rsidR="00F15AAB">
        <w:rPr>
          <w:rFonts w:ascii="Arial" w:hAnsi="Arial" w:cs="Arial"/>
          <w:color w:val="212121"/>
          <w:lang w:val="en-US"/>
        </w:rPr>
        <w:t>Similarly,</w:t>
      </w:r>
      <w:r w:rsidR="006E2AE3">
        <w:rPr>
          <w:rFonts w:ascii="Arial" w:hAnsi="Arial" w:cs="Arial"/>
          <w:color w:val="212121"/>
          <w:lang w:val="en-US"/>
        </w:rPr>
        <w:t xml:space="preserve"> </w:t>
      </w:r>
      <w:r w:rsidR="00D340FA">
        <w:rPr>
          <w:rFonts w:ascii="Arial" w:hAnsi="Arial" w:cs="Arial"/>
          <w:color w:val="212121"/>
          <w:lang w:val="en-US"/>
        </w:rPr>
        <w:t xml:space="preserve">Waters (2016) argues that staff who are trained to </w:t>
      </w:r>
      <w:r w:rsidR="00D40FFB">
        <w:rPr>
          <w:rFonts w:ascii="Arial" w:hAnsi="Arial" w:cs="Arial"/>
          <w:color w:val="212121"/>
          <w:lang w:val="en-US"/>
        </w:rPr>
        <w:t xml:space="preserve">a </w:t>
      </w:r>
      <w:r w:rsidR="003100BB">
        <w:rPr>
          <w:rFonts w:ascii="Arial" w:hAnsi="Arial" w:cs="Arial"/>
          <w:color w:val="212121"/>
          <w:lang w:val="en-US"/>
        </w:rPr>
        <w:t xml:space="preserve">higher standard are able to implement the curriculum more efficiently, this raises concerns as to </w:t>
      </w:r>
      <w:r w:rsidR="00B666F5">
        <w:rPr>
          <w:rFonts w:ascii="Arial" w:hAnsi="Arial" w:cs="Arial"/>
          <w:color w:val="212121"/>
          <w:lang w:val="en-US"/>
        </w:rPr>
        <w:t xml:space="preserve">whether there are differences in </w:t>
      </w:r>
      <w:r w:rsidR="004D68BC">
        <w:rPr>
          <w:rFonts w:ascii="Arial" w:hAnsi="Arial" w:cs="Arial"/>
          <w:color w:val="212121"/>
          <w:lang w:val="en-US"/>
        </w:rPr>
        <w:t>practitioners’</w:t>
      </w:r>
      <w:r w:rsidR="00B666F5">
        <w:rPr>
          <w:rFonts w:ascii="Arial" w:hAnsi="Arial" w:cs="Arial"/>
          <w:color w:val="212121"/>
          <w:lang w:val="en-US"/>
        </w:rPr>
        <w:t xml:space="preserve"> </w:t>
      </w:r>
      <w:r w:rsidR="00987648">
        <w:rPr>
          <w:rFonts w:ascii="Arial" w:hAnsi="Arial" w:cs="Arial"/>
          <w:color w:val="212121"/>
          <w:lang w:val="en-US"/>
        </w:rPr>
        <w:t xml:space="preserve">understanding and capabilities to </w:t>
      </w:r>
      <w:r w:rsidR="00D40FFB">
        <w:rPr>
          <w:rFonts w:ascii="Arial" w:hAnsi="Arial" w:cs="Arial"/>
          <w:color w:val="212121"/>
          <w:lang w:val="en-US"/>
        </w:rPr>
        <w:t xml:space="preserve">take a play based approach. </w:t>
      </w:r>
      <w:r w:rsidR="00FB1D54">
        <w:rPr>
          <w:rFonts w:ascii="Arial" w:hAnsi="Arial" w:cs="Arial"/>
          <w:color w:val="212121"/>
          <w:lang w:val="en-US"/>
        </w:rPr>
        <w:t>However,</w:t>
      </w:r>
      <w:r w:rsidR="003D10A9">
        <w:rPr>
          <w:rFonts w:ascii="Arial" w:hAnsi="Arial" w:cs="Arial"/>
          <w:color w:val="212121"/>
          <w:lang w:val="en-US"/>
        </w:rPr>
        <w:t xml:space="preserve"> </w:t>
      </w:r>
      <w:r w:rsidR="003D10A9" w:rsidRPr="003D10A9">
        <w:rPr>
          <w:rFonts w:ascii="Arial" w:hAnsi="Arial" w:cs="Arial"/>
          <w:color w:val="212121"/>
        </w:rPr>
        <w:t xml:space="preserve">Baldwin and Beauchamp (2014) </w:t>
      </w:r>
      <w:r w:rsidR="003D10A9">
        <w:rPr>
          <w:rFonts w:ascii="Arial" w:hAnsi="Arial" w:cs="Arial"/>
          <w:color w:val="212121"/>
        </w:rPr>
        <w:t xml:space="preserve">found that the foundation phase improved </w:t>
      </w:r>
      <w:r w:rsidR="00C92250">
        <w:rPr>
          <w:rFonts w:ascii="Arial" w:hAnsi="Arial" w:cs="Arial"/>
          <w:color w:val="212121"/>
        </w:rPr>
        <w:t>teachers’</w:t>
      </w:r>
      <w:r w:rsidR="003D10A9">
        <w:rPr>
          <w:rFonts w:ascii="Arial" w:hAnsi="Arial" w:cs="Arial"/>
          <w:color w:val="212121"/>
        </w:rPr>
        <w:t xml:space="preserve"> confidence because it set out clear expectations </w:t>
      </w:r>
      <w:r w:rsidR="00FB1D54">
        <w:rPr>
          <w:rFonts w:ascii="Arial" w:hAnsi="Arial" w:cs="Arial"/>
          <w:color w:val="212121"/>
        </w:rPr>
        <w:t xml:space="preserve">on how to deliver the curriculum. In contrast to this the </w:t>
      </w:r>
      <w:r w:rsidR="003E06F2">
        <w:rPr>
          <w:rFonts w:ascii="Arial" w:hAnsi="Arial" w:cs="Arial"/>
          <w:color w:val="212121"/>
          <w:lang w:val="en-US"/>
        </w:rPr>
        <w:t xml:space="preserve">Welsh Government (2014a) report found that practitioners felt uncertain and even anxious about moving away from formal teaching methods due to the expectations of performing well. This highlights a reluctance to embrace and implement a play based curriculum. Thomas and Lewis (2016) support this argument </w:t>
      </w:r>
      <w:proofErr w:type="gramStart"/>
      <w:r w:rsidR="003E06F2">
        <w:rPr>
          <w:rFonts w:ascii="Arial" w:hAnsi="Arial" w:cs="Arial"/>
          <w:color w:val="212121"/>
          <w:lang w:val="en-US"/>
        </w:rPr>
        <w:t>and also</w:t>
      </w:r>
      <w:proofErr w:type="gramEnd"/>
      <w:r w:rsidR="003E06F2">
        <w:rPr>
          <w:rFonts w:ascii="Arial" w:hAnsi="Arial" w:cs="Arial"/>
          <w:color w:val="212121"/>
          <w:lang w:val="en-US"/>
        </w:rPr>
        <w:t xml:space="preserve"> found practitioners to be apprehensive and inconsistent when impl</w:t>
      </w:r>
      <w:r w:rsidR="006A2B63">
        <w:rPr>
          <w:rFonts w:ascii="Arial" w:hAnsi="Arial" w:cs="Arial"/>
          <w:color w:val="212121"/>
          <w:lang w:val="en-US"/>
        </w:rPr>
        <w:t>emen</w:t>
      </w:r>
      <w:r w:rsidR="003E06F2">
        <w:rPr>
          <w:rFonts w:ascii="Arial" w:hAnsi="Arial" w:cs="Arial"/>
          <w:color w:val="212121"/>
          <w:lang w:val="en-US"/>
        </w:rPr>
        <w:t xml:space="preserve">ting the curriculum. Estyn (2011) report suggests that children’s literacy skills were not developing enough due to a lack of understanding and how practitioners have interpreted the foundation phase. This could also highlight the pressures practitioners and children feel, leading them to revert back to formal teaching methods in order to show progress. </w:t>
      </w:r>
      <w:r w:rsidR="001B0CFF" w:rsidRPr="004147F3">
        <w:rPr>
          <w:rFonts w:ascii="Arial" w:hAnsi="Arial" w:cs="Arial"/>
        </w:rPr>
        <w:t>Taylor</w:t>
      </w:r>
      <w:r w:rsidR="001B0CFF">
        <w:rPr>
          <w:rFonts w:ascii="Arial" w:hAnsi="Arial" w:cs="Arial"/>
        </w:rPr>
        <w:t xml:space="preserve">, </w:t>
      </w:r>
      <w:r w:rsidR="001B0CFF" w:rsidRPr="004147F3">
        <w:rPr>
          <w:rFonts w:ascii="Arial" w:hAnsi="Arial" w:cs="Arial"/>
        </w:rPr>
        <w:t>Rhys and Waldron</w:t>
      </w:r>
      <w:r w:rsidR="001B0CFF">
        <w:rPr>
          <w:rFonts w:ascii="Arial" w:hAnsi="Arial" w:cs="Arial"/>
        </w:rPr>
        <w:t xml:space="preserve"> (</w:t>
      </w:r>
      <w:r w:rsidR="001B0CFF" w:rsidRPr="004147F3">
        <w:rPr>
          <w:rFonts w:ascii="Arial" w:hAnsi="Arial" w:cs="Arial"/>
        </w:rPr>
        <w:t>2016</w:t>
      </w:r>
      <w:r w:rsidR="001B0CFF">
        <w:rPr>
          <w:rFonts w:ascii="Arial" w:hAnsi="Arial" w:cs="Arial"/>
        </w:rPr>
        <w:t>)</w:t>
      </w:r>
      <w:r w:rsidR="00626420">
        <w:rPr>
          <w:rFonts w:ascii="Arial" w:hAnsi="Arial" w:cs="Arial"/>
        </w:rPr>
        <w:t xml:space="preserve"> suggest that </w:t>
      </w:r>
      <w:r w:rsidR="005D1097">
        <w:rPr>
          <w:rFonts w:ascii="Arial" w:hAnsi="Arial" w:cs="Arial"/>
        </w:rPr>
        <w:t>that t</w:t>
      </w:r>
      <w:r w:rsidR="00655E01">
        <w:rPr>
          <w:rFonts w:ascii="Arial" w:hAnsi="Arial" w:cs="Arial"/>
        </w:rPr>
        <w:t xml:space="preserve">he Foundation Phase Curriculum still includes </w:t>
      </w:r>
      <w:r w:rsidR="00CA3BFE">
        <w:rPr>
          <w:rFonts w:ascii="Arial" w:hAnsi="Arial" w:cs="Arial"/>
        </w:rPr>
        <w:t xml:space="preserve">formal teaching even though children may not be ready for this. </w:t>
      </w:r>
    </w:p>
    <w:p w14:paraId="34CC1987" w14:textId="44C2192B" w:rsidR="00030C04" w:rsidRPr="001B0CFF" w:rsidRDefault="0076764F" w:rsidP="00B20948">
      <w:pPr>
        <w:rPr>
          <w:rFonts w:ascii="Arial" w:hAnsi="Arial" w:cs="Arial"/>
          <w:color w:val="212121"/>
          <w:lang w:val="en-US"/>
        </w:rPr>
      </w:pPr>
      <w:r>
        <w:rPr>
          <w:rFonts w:ascii="Arial" w:hAnsi="Arial" w:cs="Arial"/>
        </w:rPr>
        <w:t>I</w:t>
      </w:r>
      <w:r w:rsidR="00994D64">
        <w:rPr>
          <w:rFonts w:ascii="Arial" w:hAnsi="Arial" w:cs="Arial"/>
        </w:rPr>
        <w:t xml:space="preserve">mplementing a play based curricula and </w:t>
      </w:r>
      <w:r w:rsidR="008A1AAD">
        <w:rPr>
          <w:rFonts w:ascii="Arial" w:hAnsi="Arial" w:cs="Arial"/>
        </w:rPr>
        <w:t xml:space="preserve">presenting a certain level of </w:t>
      </w:r>
      <w:r>
        <w:rPr>
          <w:rFonts w:ascii="Arial" w:hAnsi="Arial" w:cs="Arial"/>
        </w:rPr>
        <w:t xml:space="preserve">achievement </w:t>
      </w:r>
      <w:r w:rsidR="00062145">
        <w:rPr>
          <w:rFonts w:ascii="Arial" w:hAnsi="Arial" w:cs="Arial"/>
        </w:rPr>
        <w:t xml:space="preserve">puts pressure on practitioners, which can be heightened </w:t>
      </w:r>
      <w:r w:rsidR="00B91554">
        <w:rPr>
          <w:rFonts w:ascii="Arial" w:hAnsi="Arial" w:cs="Arial"/>
        </w:rPr>
        <w:t xml:space="preserve">by </w:t>
      </w:r>
      <w:r w:rsidR="00716041">
        <w:rPr>
          <w:rFonts w:ascii="Arial" w:hAnsi="Arial" w:cs="Arial"/>
        </w:rPr>
        <w:t xml:space="preserve">having reduced members of staff. </w:t>
      </w:r>
      <w:r w:rsidR="00AD50BA">
        <w:rPr>
          <w:rFonts w:ascii="Arial" w:hAnsi="Arial" w:cs="Arial"/>
        </w:rPr>
        <w:t xml:space="preserve">Being able to focus on the children </w:t>
      </w:r>
      <w:r w:rsidR="006468F5">
        <w:rPr>
          <w:rFonts w:ascii="Arial" w:hAnsi="Arial" w:cs="Arial"/>
        </w:rPr>
        <w:t>learning through play whilst also observing and gathering evidence of progress can be difficult when there is a lack of staff</w:t>
      </w:r>
      <w:r w:rsidR="00EB2E03">
        <w:rPr>
          <w:rFonts w:ascii="Arial" w:hAnsi="Arial" w:cs="Arial"/>
        </w:rPr>
        <w:t xml:space="preserve">. </w:t>
      </w:r>
      <w:r w:rsidR="00794FDF">
        <w:rPr>
          <w:rFonts w:ascii="Arial" w:hAnsi="Arial" w:cs="Arial"/>
        </w:rPr>
        <w:t xml:space="preserve">Welsh Government (2015) </w:t>
      </w:r>
      <w:r w:rsidR="008C7B82">
        <w:rPr>
          <w:rFonts w:ascii="Arial" w:hAnsi="Arial" w:cs="Arial"/>
        </w:rPr>
        <w:t xml:space="preserve">highlights that due to lack of funding ratios of staff to children recommendations may not be met. </w:t>
      </w:r>
      <w:r w:rsidR="002525FC">
        <w:rPr>
          <w:rFonts w:ascii="Arial" w:hAnsi="Arial" w:cs="Arial"/>
        </w:rPr>
        <w:t>Welsh Government (201</w:t>
      </w:r>
      <w:r w:rsidR="003E2EC4">
        <w:rPr>
          <w:rFonts w:ascii="Arial" w:hAnsi="Arial" w:cs="Arial"/>
        </w:rPr>
        <w:t xml:space="preserve">4b) found that this happened more often in Reception and Nursery compared to Year 1 and Year 2. </w:t>
      </w:r>
      <w:r w:rsidR="00EB2E03">
        <w:rPr>
          <w:rFonts w:ascii="Arial" w:hAnsi="Arial" w:cs="Arial"/>
        </w:rPr>
        <w:t>As a result of this</w:t>
      </w:r>
      <w:r w:rsidR="008C7B82">
        <w:rPr>
          <w:rFonts w:ascii="Arial" w:hAnsi="Arial" w:cs="Arial"/>
        </w:rPr>
        <w:t>,</w:t>
      </w:r>
      <w:r w:rsidR="00EB2E03">
        <w:rPr>
          <w:rFonts w:ascii="Arial" w:hAnsi="Arial" w:cs="Arial"/>
        </w:rPr>
        <w:t xml:space="preserve"> practitioners </w:t>
      </w:r>
      <w:r w:rsidR="004E3B2F">
        <w:rPr>
          <w:rFonts w:ascii="Arial" w:hAnsi="Arial" w:cs="Arial"/>
        </w:rPr>
        <w:t>may find it easier to collect evidence and show progress through adult led acti</w:t>
      </w:r>
      <w:r w:rsidR="005C0ACE">
        <w:rPr>
          <w:rFonts w:ascii="Arial" w:hAnsi="Arial" w:cs="Arial"/>
        </w:rPr>
        <w:t xml:space="preserve">vities, which does not always truly reflect a </w:t>
      </w:r>
      <w:proofErr w:type="gramStart"/>
      <w:r w:rsidR="005C0ACE">
        <w:rPr>
          <w:rFonts w:ascii="Arial" w:hAnsi="Arial" w:cs="Arial"/>
        </w:rPr>
        <w:t>play based</w:t>
      </w:r>
      <w:proofErr w:type="gramEnd"/>
      <w:r w:rsidR="005C0ACE">
        <w:rPr>
          <w:rFonts w:ascii="Arial" w:hAnsi="Arial" w:cs="Arial"/>
        </w:rPr>
        <w:t xml:space="preserve"> curricul</w:t>
      </w:r>
      <w:r w:rsidR="00BC210F">
        <w:rPr>
          <w:rFonts w:ascii="Arial" w:hAnsi="Arial" w:cs="Arial"/>
        </w:rPr>
        <w:t xml:space="preserve">a. </w:t>
      </w:r>
      <w:r w:rsidR="008A5643">
        <w:rPr>
          <w:rFonts w:ascii="Arial" w:hAnsi="Arial" w:cs="Arial"/>
        </w:rPr>
        <w:t xml:space="preserve">Welsh Government </w:t>
      </w:r>
      <w:r w:rsidR="00353D6B">
        <w:rPr>
          <w:rFonts w:ascii="Arial" w:hAnsi="Arial" w:cs="Arial"/>
        </w:rPr>
        <w:t xml:space="preserve">(2014) also found that even when ratios were met it meant less qualified staff were employed </w:t>
      </w:r>
      <w:r w:rsidR="00D01954">
        <w:rPr>
          <w:rFonts w:ascii="Arial" w:hAnsi="Arial" w:cs="Arial"/>
        </w:rPr>
        <w:t xml:space="preserve">who had not had any training on implementing the curriculum, decreasing the quality in which it is delivered. </w:t>
      </w:r>
      <w:r w:rsidR="00BC210F">
        <w:rPr>
          <w:rFonts w:ascii="Arial" w:hAnsi="Arial" w:cs="Arial"/>
        </w:rPr>
        <w:t xml:space="preserve">This raises the challenge </w:t>
      </w:r>
      <w:r w:rsidR="002C6F25">
        <w:rPr>
          <w:rFonts w:ascii="Arial" w:hAnsi="Arial" w:cs="Arial"/>
        </w:rPr>
        <w:t xml:space="preserve">of </w:t>
      </w:r>
      <w:r w:rsidR="00561A5B">
        <w:rPr>
          <w:rFonts w:ascii="Arial" w:hAnsi="Arial" w:cs="Arial"/>
        </w:rPr>
        <w:t xml:space="preserve">practitioners being able to </w:t>
      </w:r>
      <w:r w:rsidR="002C6F25">
        <w:rPr>
          <w:rFonts w:ascii="Arial" w:hAnsi="Arial" w:cs="Arial"/>
        </w:rPr>
        <w:t xml:space="preserve">effectively </w:t>
      </w:r>
      <w:r w:rsidR="00B46012">
        <w:rPr>
          <w:rFonts w:ascii="Arial" w:hAnsi="Arial" w:cs="Arial"/>
        </w:rPr>
        <w:t>implement</w:t>
      </w:r>
      <w:r w:rsidR="002C6F25">
        <w:rPr>
          <w:rFonts w:ascii="Arial" w:hAnsi="Arial" w:cs="Arial"/>
        </w:rPr>
        <w:t xml:space="preserve"> the Foundation Phase Curriculum. </w:t>
      </w:r>
    </w:p>
    <w:p w14:paraId="7749FB0B" w14:textId="51682509" w:rsidR="00F037D8" w:rsidRDefault="00A347B4" w:rsidP="00B20948">
      <w:pPr>
        <w:rPr>
          <w:rFonts w:ascii="Arial" w:hAnsi="Arial" w:cs="Arial"/>
          <w:color w:val="212121"/>
          <w:lang w:val="en-US"/>
        </w:rPr>
      </w:pPr>
      <w:r>
        <w:rPr>
          <w:rFonts w:ascii="Arial" w:hAnsi="Arial" w:cs="Arial"/>
          <w:color w:val="212121"/>
          <w:lang w:val="en-US"/>
        </w:rPr>
        <w:t xml:space="preserve">Practitioners are constantly under pressure to collect evidence </w:t>
      </w:r>
      <w:r w:rsidR="00B77D31">
        <w:rPr>
          <w:rFonts w:ascii="Arial" w:hAnsi="Arial" w:cs="Arial"/>
          <w:color w:val="212121"/>
          <w:lang w:val="en-US"/>
        </w:rPr>
        <w:t xml:space="preserve">and produce results </w:t>
      </w:r>
      <w:r>
        <w:rPr>
          <w:rFonts w:ascii="Arial" w:hAnsi="Arial" w:cs="Arial"/>
          <w:color w:val="212121"/>
          <w:lang w:val="en-US"/>
        </w:rPr>
        <w:t xml:space="preserve">which could </w:t>
      </w:r>
      <w:r w:rsidR="00B77D31">
        <w:rPr>
          <w:rFonts w:ascii="Arial" w:hAnsi="Arial" w:cs="Arial"/>
          <w:color w:val="212121"/>
          <w:lang w:val="en-US"/>
        </w:rPr>
        <w:t xml:space="preserve">mean their attention </w:t>
      </w:r>
      <w:r w:rsidR="00DB67C8">
        <w:rPr>
          <w:rFonts w:ascii="Arial" w:hAnsi="Arial" w:cs="Arial"/>
          <w:color w:val="212121"/>
          <w:lang w:val="en-US"/>
        </w:rPr>
        <w:t xml:space="preserve">is more focused on meeting targets </w:t>
      </w:r>
      <w:r w:rsidR="00B93AD0">
        <w:rPr>
          <w:rFonts w:ascii="Arial" w:hAnsi="Arial" w:cs="Arial"/>
          <w:color w:val="212121"/>
          <w:lang w:val="en-US"/>
        </w:rPr>
        <w:t xml:space="preserve">rather than responding to the </w:t>
      </w:r>
      <w:r w:rsidR="00A550F8">
        <w:rPr>
          <w:rFonts w:ascii="Arial" w:hAnsi="Arial" w:cs="Arial"/>
          <w:color w:val="212121"/>
          <w:lang w:val="en-US"/>
        </w:rPr>
        <w:t>children’s</w:t>
      </w:r>
      <w:r w:rsidR="00B93AD0">
        <w:rPr>
          <w:rFonts w:ascii="Arial" w:hAnsi="Arial" w:cs="Arial"/>
          <w:color w:val="212121"/>
          <w:lang w:val="en-US"/>
        </w:rPr>
        <w:t xml:space="preserve"> genuine needs. </w:t>
      </w:r>
      <w:r w:rsidR="00D13E9C">
        <w:rPr>
          <w:rFonts w:ascii="Arial" w:hAnsi="Arial" w:cs="Arial"/>
          <w:color w:val="212121"/>
          <w:lang w:val="en-US"/>
        </w:rPr>
        <w:t xml:space="preserve">Welsh Government (2014) further emphasizes this </w:t>
      </w:r>
      <w:r w:rsidR="00C9605E">
        <w:rPr>
          <w:rFonts w:ascii="Arial" w:hAnsi="Arial" w:cs="Arial"/>
          <w:color w:val="212121"/>
          <w:lang w:val="en-US"/>
        </w:rPr>
        <w:t>suggesting that the high demands to m</w:t>
      </w:r>
      <w:r w:rsidR="00DA3400">
        <w:rPr>
          <w:rFonts w:ascii="Arial" w:hAnsi="Arial" w:cs="Arial"/>
          <w:color w:val="212121"/>
          <w:lang w:val="en-US"/>
        </w:rPr>
        <w:t xml:space="preserve">aintain a certain </w:t>
      </w:r>
      <w:r w:rsidR="00C9605E">
        <w:rPr>
          <w:rFonts w:ascii="Arial" w:hAnsi="Arial" w:cs="Arial"/>
          <w:color w:val="212121"/>
          <w:lang w:val="en-US"/>
        </w:rPr>
        <w:t>standard</w:t>
      </w:r>
      <w:r w:rsidR="00DA3400">
        <w:rPr>
          <w:rFonts w:ascii="Arial" w:hAnsi="Arial" w:cs="Arial"/>
          <w:color w:val="212121"/>
          <w:lang w:val="en-US"/>
        </w:rPr>
        <w:t xml:space="preserve"> </w:t>
      </w:r>
      <w:r w:rsidR="00DB52B5">
        <w:rPr>
          <w:rFonts w:ascii="Arial" w:hAnsi="Arial" w:cs="Arial"/>
          <w:color w:val="212121"/>
          <w:lang w:val="en-US"/>
        </w:rPr>
        <w:t xml:space="preserve">meant practitioners were </w:t>
      </w:r>
      <w:r w:rsidR="00795A93">
        <w:rPr>
          <w:rFonts w:ascii="Arial" w:hAnsi="Arial" w:cs="Arial"/>
          <w:color w:val="212121"/>
          <w:lang w:val="en-US"/>
        </w:rPr>
        <w:t xml:space="preserve">often led to </w:t>
      </w:r>
      <w:proofErr w:type="gramStart"/>
      <w:r w:rsidR="00795A93">
        <w:rPr>
          <w:rFonts w:ascii="Arial" w:hAnsi="Arial" w:cs="Arial"/>
          <w:color w:val="212121"/>
          <w:lang w:val="en-US"/>
        </w:rPr>
        <w:t>revert back</w:t>
      </w:r>
      <w:proofErr w:type="gramEnd"/>
      <w:r w:rsidR="00795A93">
        <w:rPr>
          <w:rFonts w:ascii="Arial" w:hAnsi="Arial" w:cs="Arial"/>
          <w:color w:val="212121"/>
          <w:lang w:val="en-US"/>
        </w:rPr>
        <w:t xml:space="preserve"> to older and more formal practices</w:t>
      </w:r>
      <w:r w:rsidR="00947C33">
        <w:rPr>
          <w:rFonts w:ascii="Arial" w:hAnsi="Arial" w:cs="Arial"/>
          <w:color w:val="212121"/>
          <w:lang w:val="en-US"/>
        </w:rPr>
        <w:t xml:space="preserve">, </w:t>
      </w:r>
      <w:r w:rsidR="00DA03DA">
        <w:rPr>
          <w:rFonts w:ascii="Arial" w:hAnsi="Arial" w:cs="Arial"/>
          <w:color w:val="212121"/>
          <w:lang w:val="en-US"/>
        </w:rPr>
        <w:t>reducing</w:t>
      </w:r>
      <w:r w:rsidR="00947C33">
        <w:rPr>
          <w:rFonts w:ascii="Arial" w:hAnsi="Arial" w:cs="Arial"/>
          <w:color w:val="212121"/>
          <w:lang w:val="en-US"/>
        </w:rPr>
        <w:t xml:space="preserve"> the </w:t>
      </w:r>
      <w:r w:rsidR="00B510CC">
        <w:rPr>
          <w:rFonts w:ascii="Arial" w:hAnsi="Arial" w:cs="Arial"/>
          <w:color w:val="212121"/>
          <w:lang w:val="en-US"/>
        </w:rPr>
        <w:t>children’s</w:t>
      </w:r>
      <w:r w:rsidR="00947C33">
        <w:rPr>
          <w:rFonts w:ascii="Arial" w:hAnsi="Arial" w:cs="Arial"/>
          <w:color w:val="212121"/>
          <w:lang w:val="en-US"/>
        </w:rPr>
        <w:t xml:space="preserve"> </w:t>
      </w:r>
      <w:r w:rsidR="00DA03DA">
        <w:rPr>
          <w:rFonts w:ascii="Arial" w:hAnsi="Arial" w:cs="Arial"/>
          <w:color w:val="212121"/>
          <w:lang w:val="en-US"/>
        </w:rPr>
        <w:t xml:space="preserve">opportunities for </w:t>
      </w:r>
      <w:proofErr w:type="gramStart"/>
      <w:r w:rsidR="00DA03DA">
        <w:rPr>
          <w:rFonts w:ascii="Arial" w:hAnsi="Arial" w:cs="Arial"/>
          <w:color w:val="212121"/>
          <w:lang w:val="en-US"/>
        </w:rPr>
        <w:t>hands on</w:t>
      </w:r>
      <w:proofErr w:type="gramEnd"/>
      <w:r w:rsidR="00DA03DA">
        <w:rPr>
          <w:rFonts w:ascii="Arial" w:hAnsi="Arial" w:cs="Arial"/>
          <w:color w:val="212121"/>
          <w:lang w:val="en-US"/>
        </w:rPr>
        <w:t xml:space="preserve"> and meaningful experiences.</w:t>
      </w:r>
      <w:r w:rsidR="00306BD3">
        <w:rPr>
          <w:rFonts w:ascii="Arial" w:hAnsi="Arial" w:cs="Arial"/>
          <w:color w:val="212121"/>
          <w:lang w:val="en-US"/>
        </w:rPr>
        <w:t xml:space="preserve"> This </w:t>
      </w:r>
      <w:r w:rsidR="006327DC">
        <w:rPr>
          <w:rFonts w:ascii="Arial" w:hAnsi="Arial" w:cs="Arial"/>
          <w:color w:val="212121"/>
          <w:lang w:val="en-US"/>
        </w:rPr>
        <w:t>also contradicts</w:t>
      </w:r>
      <w:r w:rsidR="00306BD3">
        <w:rPr>
          <w:rFonts w:ascii="Arial" w:hAnsi="Arial" w:cs="Arial"/>
          <w:color w:val="212121"/>
          <w:lang w:val="en-US"/>
        </w:rPr>
        <w:t xml:space="preserve"> one of the initial reasons the foundation </w:t>
      </w:r>
      <w:r w:rsidR="00306BD3">
        <w:rPr>
          <w:rFonts w:ascii="Arial" w:hAnsi="Arial" w:cs="Arial"/>
          <w:color w:val="212121"/>
          <w:lang w:val="en-US"/>
        </w:rPr>
        <w:lastRenderedPageBreak/>
        <w:t xml:space="preserve">phase was introduced to </w:t>
      </w:r>
      <w:r w:rsidR="006327DC">
        <w:rPr>
          <w:rFonts w:ascii="Arial" w:hAnsi="Arial" w:cs="Arial"/>
          <w:color w:val="212121"/>
          <w:lang w:val="en-US"/>
        </w:rPr>
        <w:t>move away from formal teaching approaches (</w:t>
      </w:r>
      <w:r w:rsidR="006327DC" w:rsidRPr="004147F3">
        <w:rPr>
          <w:rFonts w:ascii="Arial" w:hAnsi="Arial" w:cs="Arial"/>
        </w:rPr>
        <w:t>Taylor</w:t>
      </w:r>
      <w:r w:rsidR="006327DC">
        <w:rPr>
          <w:rFonts w:ascii="Arial" w:hAnsi="Arial" w:cs="Arial"/>
        </w:rPr>
        <w:t xml:space="preserve">, </w:t>
      </w:r>
      <w:r w:rsidR="006327DC" w:rsidRPr="004147F3">
        <w:rPr>
          <w:rFonts w:ascii="Arial" w:hAnsi="Arial" w:cs="Arial"/>
        </w:rPr>
        <w:t>Rhys and Waldron, 2016</w:t>
      </w:r>
      <w:r w:rsidR="006327DC">
        <w:rPr>
          <w:rFonts w:ascii="Arial" w:hAnsi="Arial" w:cs="Arial"/>
        </w:rPr>
        <w:t>).</w:t>
      </w:r>
    </w:p>
    <w:p w14:paraId="7292A319" w14:textId="77777777" w:rsidR="004C34B4" w:rsidRDefault="00C639B4">
      <w:pPr>
        <w:rPr>
          <w:rFonts w:ascii="Arial" w:hAnsi="Arial" w:cs="Arial"/>
          <w:color w:val="212121"/>
          <w:lang w:val="en-US"/>
        </w:rPr>
      </w:pPr>
      <w:r w:rsidRPr="00DB0D95">
        <w:rPr>
          <w:rFonts w:ascii="Arial" w:hAnsi="Arial" w:cs="Arial"/>
          <w:color w:val="212121"/>
          <w:lang w:val="en-US"/>
        </w:rPr>
        <w:t xml:space="preserve">In conclusion, the implementation of foundation phase is seen to have </w:t>
      </w:r>
      <w:r w:rsidR="00775181" w:rsidRPr="00DB0D95">
        <w:rPr>
          <w:rFonts w:ascii="Arial" w:hAnsi="Arial" w:cs="Arial"/>
          <w:color w:val="212121"/>
          <w:lang w:val="en-US"/>
        </w:rPr>
        <w:t xml:space="preserve">various challenges. It aims to produce a play based curriculum with the </w:t>
      </w:r>
      <w:r w:rsidR="004B70A8" w:rsidRPr="00DB0D95">
        <w:rPr>
          <w:rFonts w:ascii="Arial" w:hAnsi="Arial" w:cs="Arial"/>
          <w:color w:val="212121"/>
          <w:lang w:val="en-US"/>
        </w:rPr>
        <w:t xml:space="preserve">approach </w:t>
      </w:r>
      <w:r w:rsidR="00775181" w:rsidRPr="00DB0D95">
        <w:rPr>
          <w:rFonts w:ascii="Arial" w:hAnsi="Arial" w:cs="Arial"/>
          <w:color w:val="212121"/>
          <w:lang w:val="en-US"/>
        </w:rPr>
        <w:t xml:space="preserve">of </w:t>
      </w:r>
      <w:r w:rsidR="00531528" w:rsidRPr="00DB0D95">
        <w:rPr>
          <w:rFonts w:ascii="Arial" w:hAnsi="Arial" w:cs="Arial"/>
          <w:color w:val="212121"/>
          <w:lang w:val="en-US"/>
        </w:rPr>
        <w:t>promoting children’s learning through play, exploration and hands on experiences</w:t>
      </w:r>
      <w:r w:rsidR="004B70A8" w:rsidRPr="00DB0D95">
        <w:rPr>
          <w:rFonts w:ascii="Arial" w:hAnsi="Arial" w:cs="Arial"/>
          <w:color w:val="212121"/>
          <w:lang w:val="en-US"/>
        </w:rPr>
        <w:t xml:space="preserve">. Despite these intensions </w:t>
      </w:r>
      <w:r w:rsidR="00D14CEE" w:rsidRPr="00DB0D95">
        <w:rPr>
          <w:rFonts w:ascii="Arial" w:hAnsi="Arial" w:cs="Arial"/>
          <w:color w:val="212121"/>
          <w:lang w:val="en-US"/>
        </w:rPr>
        <w:t>academic pr</w:t>
      </w:r>
      <w:r w:rsidR="00475CC1" w:rsidRPr="00DB0D95">
        <w:rPr>
          <w:rFonts w:ascii="Arial" w:hAnsi="Arial" w:cs="Arial"/>
          <w:color w:val="212121"/>
          <w:lang w:val="en-US"/>
        </w:rPr>
        <w:t>essures</w:t>
      </w:r>
      <w:r w:rsidR="00D14CEE" w:rsidRPr="00DB0D95">
        <w:rPr>
          <w:rFonts w:ascii="Arial" w:hAnsi="Arial" w:cs="Arial"/>
          <w:color w:val="212121"/>
          <w:lang w:val="en-US"/>
        </w:rPr>
        <w:t xml:space="preserve"> often undermined this alongside </w:t>
      </w:r>
      <w:r w:rsidR="00DB0D95" w:rsidRPr="00DB0D95">
        <w:rPr>
          <w:rFonts w:ascii="Arial" w:hAnsi="Arial" w:cs="Arial"/>
          <w:color w:val="212121"/>
          <w:lang w:val="en-US"/>
        </w:rPr>
        <w:t>practitioners’</w:t>
      </w:r>
      <w:r w:rsidR="00E048B5" w:rsidRPr="00DB0D95">
        <w:rPr>
          <w:rFonts w:ascii="Arial" w:hAnsi="Arial" w:cs="Arial"/>
          <w:color w:val="212121"/>
          <w:lang w:val="en-US"/>
        </w:rPr>
        <w:t xml:space="preserve"> confidence and understanding, </w:t>
      </w:r>
      <w:r w:rsidR="004875DB" w:rsidRPr="00DB0D95">
        <w:rPr>
          <w:rFonts w:ascii="Arial" w:hAnsi="Arial" w:cs="Arial"/>
          <w:color w:val="212121"/>
          <w:lang w:val="en-US"/>
        </w:rPr>
        <w:t xml:space="preserve">and pressure to produce evidence, limiting </w:t>
      </w:r>
      <w:r w:rsidR="00DB0D95" w:rsidRPr="00DB0D95">
        <w:rPr>
          <w:rFonts w:ascii="Arial" w:hAnsi="Arial" w:cs="Arial"/>
          <w:color w:val="212121"/>
          <w:lang w:val="en-US"/>
        </w:rPr>
        <w:t>children’s</w:t>
      </w:r>
      <w:r w:rsidR="0041075D" w:rsidRPr="00DB0D95">
        <w:rPr>
          <w:rFonts w:ascii="Arial" w:hAnsi="Arial" w:cs="Arial"/>
          <w:color w:val="212121"/>
          <w:lang w:val="en-US"/>
        </w:rPr>
        <w:t xml:space="preserve"> opportunities for meaningful child led learning. </w:t>
      </w:r>
      <w:r w:rsidR="00DB0D95" w:rsidRPr="00DB0D95">
        <w:rPr>
          <w:rFonts w:ascii="Arial" w:hAnsi="Arial" w:cs="Arial"/>
          <w:color w:val="212121"/>
          <w:lang w:val="en-US"/>
        </w:rPr>
        <w:t>Overall,</w:t>
      </w:r>
      <w:r w:rsidR="00FE476D" w:rsidRPr="00DB0D95">
        <w:rPr>
          <w:rFonts w:ascii="Arial" w:hAnsi="Arial" w:cs="Arial"/>
          <w:color w:val="212121"/>
          <w:lang w:val="en-US"/>
        </w:rPr>
        <w:t xml:space="preserve"> from the findings it is clear</w:t>
      </w:r>
      <w:r w:rsidR="00801CE4" w:rsidRPr="00DB0D95">
        <w:rPr>
          <w:rFonts w:ascii="Arial" w:hAnsi="Arial" w:cs="Arial"/>
          <w:color w:val="212121"/>
          <w:lang w:val="en-US"/>
        </w:rPr>
        <w:t xml:space="preserve"> to implement the </w:t>
      </w:r>
      <w:r w:rsidR="00FE476D" w:rsidRPr="00DB0D95">
        <w:rPr>
          <w:rFonts w:ascii="Arial" w:hAnsi="Arial" w:cs="Arial"/>
          <w:color w:val="212121"/>
          <w:lang w:val="en-US"/>
        </w:rPr>
        <w:t>curriculum</w:t>
      </w:r>
      <w:r w:rsidR="00801CE4" w:rsidRPr="00DB0D95">
        <w:rPr>
          <w:rFonts w:ascii="Arial" w:hAnsi="Arial" w:cs="Arial"/>
          <w:color w:val="212121"/>
          <w:lang w:val="en-US"/>
        </w:rPr>
        <w:t xml:space="preserve"> effectively, it</w:t>
      </w:r>
      <w:r w:rsidR="00FE476D" w:rsidRPr="00DB0D95">
        <w:rPr>
          <w:rFonts w:ascii="Arial" w:hAnsi="Arial" w:cs="Arial"/>
          <w:color w:val="212121"/>
          <w:lang w:val="en-US"/>
        </w:rPr>
        <w:t xml:space="preserve"> heavily relies </w:t>
      </w:r>
      <w:r w:rsidR="00E936A6" w:rsidRPr="00DB0D95">
        <w:rPr>
          <w:rFonts w:ascii="Arial" w:hAnsi="Arial" w:cs="Arial"/>
          <w:color w:val="212121"/>
          <w:lang w:val="en-US"/>
        </w:rPr>
        <w:t xml:space="preserve">on a balance between </w:t>
      </w:r>
      <w:r w:rsidR="00D4194F" w:rsidRPr="00DB0D95">
        <w:rPr>
          <w:rFonts w:ascii="Arial" w:hAnsi="Arial" w:cs="Arial"/>
          <w:color w:val="212121"/>
          <w:lang w:val="en-US"/>
        </w:rPr>
        <w:t xml:space="preserve">the understanding of play based learning and its importance and </w:t>
      </w:r>
      <w:r w:rsidR="00801CE4" w:rsidRPr="00DB0D95">
        <w:rPr>
          <w:rFonts w:ascii="Arial" w:hAnsi="Arial" w:cs="Arial"/>
          <w:color w:val="212121"/>
          <w:lang w:val="en-US"/>
        </w:rPr>
        <w:t>how to meet external standards and expectations.</w:t>
      </w:r>
    </w:p>
    <w:p w14:paraId="0760EF85" w14:textId="33F65559" w:rsidR="00B20948" w:rsidRPr="004429AF" w:rsidRDefault="004C34B4">
      <w:pPr>
        <w:rPr>
          <w:rFonts w:ascii="Arial" w:hAnsi="Arial" w:cs="Arial"/>
          <w:color w:val="212121"/>
          <w:u w:val="single"/>
          <w:lang w:val="en-US"/>
        </w:rPr>
      </w:pPr>
      <w:r>
        <w:rPr>
          <w:rFonts w:ascii="Arial" w:hAnsi="Arial" w:cs="Arial"/>
          <w:color w:val="212121"/>
          <w:lang w:val="en-US"/>
        </w:rPr>
        <w:br w:type="page"/>
      </w:r>
      <w:r w:rsidR="000B3174" w:rsidRPr="004429AF">
        <w:rPr>
          <w:rFonts w:ascii="Arial" w:hAnsi="Arial" w:cs="Arial"/>
          <w:b/>
          <w:bCs/>
          <w:color w:val="212121"/>
          <w:u w:val="single"/>
        </w:rPr>
        <w:lastRenderedPageBreak/>
        <w:t xml:space="preserve">Section 2 </w:t>
      </w:r>
      <w:r w:rsidR="00C90A67" w:rsidRPr="004429AF">
        <w:rPr>
          <w:rFonts w:ascii="Arial" w:hAnsi="Arial" w:cs="Arial"/>
          <w:b/>
          <w:bCs/>
          <w:color w:val="212121"/>
          <w:u w:val="single"/>
        </w:rPr>
        <w:t>–</w:t>
      </w:r>
      <w:r w:rsidR="000B3174" w:rsidRPr="004429AF">
        <w:rPr>
          <w:rFonts w:ascii="Arial" w:hAnsi="Arial" w:cs="Arial"/>
          <w:b/>
          <w:bCs/>
          <w:color w:val="212121"/>
          <w:u w:val="single"/>
        </w:rPr>
        <w:t xml:space="preserve"> </w:t>
      </w:r>
      <w:r w:rsidR="004429AF" w:rsidRPr="004429AF">
        <w:rPr>
          <w:rFonts w:ascii="Arial" w:hAnsi="Arial" w:cs="Arial"/>
          <w:b/>
          <w:bCs/>
          <w:color w:val="212121"/>
          <w:u w:val="single"/>
        </w:rPr>
        <w:t>Concept of the ‘Unique Child’ and assessment methods</w:t>
      </w:r>
    </w:p>
    <w:p w14:paraId="70D6FAF4" w14:textId="6E831AA2" w:rsidR="00B20948" w:rsidRPr="006B19A1" w:rsidRDefault="00CB3F45" w:rsidP="00B20948">
      <w:pPr>
        <w:rPr>
          <w:rFonts w:ascii="Arial" w:hAnsi="Arial" w:cs="Arial"/>
          <w:color w:val="212121"/>
          <w:lang w:val="en-US"/>
        </w:rPr>
      </w:pPr>
      <w:r w:rsidRPr="004C78D8">
        <w:rPr>
          <w:rFonts w:ascii="Arial" w:hAnsi="Arial" w:cs="Arial"/>
          <w:color w:val="212121"/>
          <w:lang w:val="en-US"/>
        </w:rPr>
        <w:t xml:space="preserve">The concept of the </w:t>
      </w:r>
      <w:r w:rsidR="00D50BCB">
        <w:rPr>
          <w:rFonts w:ascii="Arial" w:hAnsi="Arial" w:cs="Arial"/>
          <w:color w:val="212121"/>
          <w:lang w:val="en-US"/>
        </w:rPr>
        <w:t>‘</w:t>
      </w:r>
      <w:r w:rsidRPr="004C78D8">
        <w:rPr>
          <w:rFonts w:ascii="Arial" w:hAnsi="Arial" w:cs="Arial"/>
          <w:color w:val="212121"/>
          <w:lang w:val="en-US"/>
        </w:rPr>
        <w:t>unique child</w:t>
      </w:r>
      <w:r w:rsidR="00D50BCB">
        <w:rPr>
          <w:rFonts w:ascii="Arial" w:hAnsi="Arial" w:cs="Arial"/>
          <w:color w:val="212121"/>
          <w:lang w:val="en-US"/>
        </w:rPr>
        <w:t>’</w:t>
      </w:r>
      <w:r w:rsidRPr="004C78D8">
        <w:rPr>
          <w:rFonts w:ascii="Arial" w:hAnsi="Arial" w:cs="Arial"/>
          <w:color w:val="212121"/>
          <w:lang w:val="en-US"/>
        </w:rPr>
        <w:t xml:space="preserve"> </w:t>
      </w:r>
      <w:r w:rsidR="00744C8E" w:rsidRPr="004C78D8">
        <w:rPr>
          <w:rFonts w:ascii="Arial" w:hAnsi="Arial" w:cs="Arial"/>
          <w:color w:val="212121"/>
          <w:lang w:val="en-US"/>
        </w:rPr>
        <w:t xml:space="preserve">recognizes that every child </w:t>
      </w:r>
      <w:r w:rsidR="00816D61">
        <w:rPr>
          <w:rFonts w:ascii="Arial" w:hAnsi="Arial" w:cs="Arial"/>
          <w:color w:val="212121"/>
          <w:lang w:val="en-US"/>
        </w:rPr>
        <w:t xml:space="preserve">is unique and </w:t>
      </w:r>
      <w:r w:rsidR="00CC2854" w:rsidRPr="004C78D8">
        <w:rPr>
          <w:rFonts w:ascii="Arial" w:hAnsi="Arial" w:cs="Arial"/>
          <w:color w:val="212121"/>
          <w:lang w:val="en-US"/>
        </w:rPr>
        <w:t xml:space="preserve">learns in different ways and develops </w:t>
      </w:r>
      <w:r w:rsidR="00A633F5" w:rsidRPr="004C78D8">
        <w:rPr>
          <w:rFonts w:ascii="Arial" w:hAnsi="Arial" w:cs="Arial"/>
          <w:color w:val="212121"/>
          <w:lang w:val="en-US"/>
        </w:rPr>
        <w:t>at their own rate which is individual to them</w:t>
      </w:r>
      <w:r w:rsidR="00156DE9">
        <w:rPr>
          <w:rFonts w:ascii="Arial" w:hAnsi="Arial" w:cs="Arial"/>
          <w:color w:val="212121"/>
          <w:lang w:val="en-US"/>
        </w:rPr>
        <w:t xml:space="preserve"> </w:t>
      </w:r>
      <w:r w:rsidR="00BC2E41">
        <w:rPr>
          <w:rFonts w:ascii="Arial" w:hAnsi="Arial" w:cs="Arial"/>
          <w:color w:val="212121"/>
          <w:lang w:val="en-US"/>
        </w:rPr>
        <w:t>(</w:t>
      </w:r>
      <w:r w:rsidR="00BC2E41" w:rsidRPr="00816D61">
        <w:rPr>
          <w:rFonts w:ascii="Arial" w:hAnsi="Arial" w:cs="Arial"/>
        </w:rPr>
        <w:t>Department for Education</w:t>
      </w:r>
      <w:r w:rsidR="00BC2E41">
        <w:rPr>
          <w:rFonts w:ascii="Arial" w:hAnsi="Arial" w:cs="Arial"/>
        </w:rPr>
        <w:t>, 2</w:t>
      </w:r>
      <w:r w:rsidR="00BC2E41" w:rsidRPr="00816D61">
        <w:rPr>
          <w:rFonts w:ascii="Arial" w:hAnsi="Arial" w:cs="Arial"/>
        </w:rPr>
        <w:t>025)</w:t>
      </w:r>
      <w:r w:rsidR="00A633F5" w:rsidRPr="004C78D8">
        <w:rPr>
          <w:rFonts w:ascii="Arial" w:hAnsi="Arial" w:cs="Arial"/>
          <w:color w:val="212121"/>
          <w:lang w:val="en-US"/>
        </w:rPr>
        <w:t xml:space="preserve">. </w:t>
      </w:r>
      <w:r w:rsidR="000E7F05">
        <w:rPr>
          <w:rFonts w:ascii="Arial" w:hAnsi="Arial" w:cs="Arial"/>
          <w:color w:val="212121"/>
          <w:lang w:val="en-US"/>
        </w:rPr>
        <w:t xml:space="preserve">The Early Years Coalition (2021) emphasizes </w:t>
      </w:r>
      <w:r w:rsidR="00BF78B8">
        <w:rPr>
          <w:rFonts w:ascii="Arial" w:hAnsi="Arial" w:cs="Arial"/>
          <w:color w:val="212121"/>
          <w:lang w:val="en-US"/>
        </w:rPr>
        <w:t xml:space="preserve">that progress is not </w:t>
      </w:r>
      <w:r w:rsidR="0019412E">
        <w:rPr>
          <w:rFonts w:ascii="Arial" w:hAnsi="Arial" w:cs="Arial"/>
          <w:color w:val="212121"/>
          <w:lang w:val="en-US"/>
        </w:rPr>
        <w:t xml:space="preserve">linear and how </w:t>
      </w:r>
      <w:r w:rsidR="00201DE8" w:rsidRPr="004C78D8">
        <w:rPr>
          <w:rFonts w:ascii="Arial" w:hAnsi="Arial" w:cs="Arial"/>
          <w:color w:val="212121"/>
          <w:lang w:val="en-US"/>
        </w:rPr>
        <w:t>importan</w:t>
      </w:r>
      <w:r w:rsidR="0019412E">
        <w:rPr>
          <w:rFonts w:ascii="Arial" w:hAnsi="Arial" w:cs="Arial"/>
          <w:color w:val="212121"/>
          <w:lang w:val="en-US"/>
        </w:rPr>
        <w:t>t it is</w:t>
      </w:r>
      <w:r w:rsidR="00201DE8" w:rsidRPr="004C78D8">
        <w:rPr>
          <w:rFonts w:ascii="Arial" w:hAnsi="Arial" w:cs="Arial"/>
          <w:color w:val="212121"/>
          <w:lang w:val="en-US"/>
        </w:rPr>
        <w:t xml:space="preserve"> that </w:t>
      </w:r>
      <w:r w:rsidR="004C78D8" w:rsidRPr="004C78D8">
        <w:rPr>
          <w:rFonts w:ascii="Arial" w:hAnsi="Arial" w:cs="Arial"/>
          <w:color w:val="212121"/>
          <w:lang w:val="en-US"/>
        </w:rPr>
        <w:t>practitioners</w:t>
      </w:r>
      <w:r w:rsidR="00201DE8" w:rsidRPr="004C78D8">
        <w:rPr>
          <w:rFonts w:ascii="Arial" w:hAnsi="Arial" w:cs="Arial"/>
          <w:color w:val="212121"/>
          <w:lang w:val="en-US"/>
        </w:rPr>
        <w:t xml:space="preserve"> always consider </w:t>
      </w:r>
      <w:r w:rsidR="004C78D8" w:rsidRPr="004C78D8">
        <w:rPr>
          <w:rFonts w:ascii="Arial" w:hAnsi="Arial" w:cs="Arial"/>
          <w:color w:val="212121"/>
          <w:lang w:val="en-US"/>
        </w:rPr>
        <w:t>progress to each individual child whilst adhering to their strengths, following their interest and supporting their needs</w:t>
      </w:r>
      <w:r w:rsidR="002350CF">
        <w:rPr>
          <w:rFonts w:ascii="Arial" w:hAnsi="Arial" w:cs="Arial"/>
          <w:color w:val="212121"/>
          <w:lang w:val="en-US"/>
        </w:rPr>
        <w:t>, as this is often more effective</w:t>
      </w:r>
      <w:r w:rsidR="004C78D8" w:rsidRPr="004C78D8">
        <w:rPr>
          <w:rFonts w:ascii="Arial" w:hAnsi="Arial" w:cs="Arial"/>
          <w:color w:val="212121"/>
          <w:lang w:val="en-US"/>
        </w:rPr>
        <w:t xml:space="preserve">. </w:t>
      </w:r>
      <w:r w:rsidR="00A17A34">
        <w:rPr>
          <w:rFonts w:ascii="Arial" w:hAnsi="Arial" w:cs="Arial"/>
          <w:color w:val="212121"/>
          <w:lang w:val="en-US"/>
        </w:rPr>
        <w:t>Welsh Government (2020) agrees and states that each</w:t>
      </w:r>
      <w:r w:rsidR="00FB3CA8">
        <w:rPr>
          <w:rFonts w:ascii="Arial" w:hAnsi="Arial" w:cs="Arial"/>
          <w:color w:val="212121"/>
          <w:lang w:val="en-US"/>
        </w:rPr>
        <w:t xml:space="preserve"> child should be supported and challenged whilst also taking into consideration any barriers they </w:t>
      </w:r>
      <w:r w:rsidR="00AE547A">
        <w:rPr>
          <w:rFonts w:ascii="Arial" w:hAnsi="Arial" w:cs="Arial"/>
          <w:color w:val="212121"/>
          <w:lang w:val="en-US"/>
        </w:rPr>
        <w:t xml:space="preserve">may have towards their learning. </w:t>
      </w:r>
    </w:p>
    <w:p w14:paraId="6D90847B" w14:textId="4FD117C1" w:rsidR="004C78D8" w:rsidRPr="008B5090" w:rsidRDefault="004061D6" w:rsidP="00B20948">
      <w:pPr>
        <w:rPr>
          <w:rFonts w:ascii="Arial" w:hAnsi="Arial" w:cs="Arial"/>
          <w:color w:val="212121"/>
          <w:lang w:val="en-US"/>
        </w:rPr>
      </w:pPr>
      <w:r>
        <w:rPr>
          <w:rFonts w:ascii="Arial" w:hAnsi="Arial" w:cs="Arial"/>
          <w:color w:val="212121"/>
          <w:lang w:val="en-US"/>
        </w:rPr>
        <w:t>According to Welsh Government (2021)</w:t>
      </w:r>
      <w:r w:rsidR="004E0A97">
        <w:rPr>
          <w:rFonts w:ascii="Arial" w:hAnsi="Arial" w:cs="Arial"/>
          <w:color w:val="212121"/>
          <w:lang w:val="en-US"/>
        </w:rPr>
        <w:t>, the</w:t>
      </w:r>
      <w:r>
        <w:rPr>
          <w:rFonts w:ascii="Arial" w:hAnsi="Arial" w:cs="Arial"/>
          <w:color w:val="212121"/>
          <w:lang w:val="en-US"/>
        </w:rPr>
        <w:t xml:space="preserve"> </w:t>
      </w:r>
      <w:r w:rsidR="008B5090" w:rsidRPr="008B5090">
        <w:rPr>
          <w:rFonts w:ascii="Arial" w:hAnsi="Arial" w:cs="Arial"/>
          <w:color w:val="212121"/>
          <w:lang w:val="en-US"/>
        </w:rPr>
        <w:t>term assessment means</w:t>
      </w:r>
      <w:r>
        <w:rPr>
          <w:rFonts w:ascii="Arial" w:hAnsi="Arial" w:cs="Arial"/>
          <w:color w:val="212121"/>
          <w:lang w:val="en-US"/>
        </w:rPr>
        <w:t xml:space="preserve"> </w:t>
      </w:r>
      <w:r w:rsidR="003311C2">
        <w:rPr>
          <w:rFonts w:ascii="Arial" w:hAnsi="Arial" w:cs="Arial"/>
          <w:color w:val="212121"/>
          <w:lang w:val="en-US"/>
        </w:rPr>
        <w:t xml:space="preserve">the progress children have made, what </w:t>
      </w:r>
      <w:r w:rsidR="00A365F2">
        <w:rPr>
          <w:rFonts w:ascii="Arial" w:hAnsi="Arial" w:cs="Arial"/>
          <w:color w:val="212121"/>
          <w:lang w:val="en-US"/>
        </w:rPr>
        <w:t xml:space="preserve">are next steps needed and how </w:t>
      </w:r>
      <w:r w:rsidR="00F14A64">
        <w:rPr>
          <w:rFonts w:ascii="Arial" w:hAnsi="Arial" w:cs="Arial"/>
          <w:color w:val="212121"/>
          <w:lang w:val="en-US"/>
        </w:rPr>
        <w:t>practitioners</w:t>
      </w:r>
      <w:r w:rsidR="00A365F2">
        <w:rPr>
          <w:rFonts w:ascii="Arial" w:hAnsi="Arial" w:cs="Arial"/>
          <w:color w:val="212121"/>
          <w:lang w:val="en-US"/>
        </w:rPr>
        <w:t xml:space="preserve"> can support them in taking those next steps</w:t>
      </w:r>
      <w:r w:rsidR="008B5090">
        <w:rPr>
          <w:rFonts w:ascii="Arial" w:hAnsi="Arial" w:cs="Arial"/>
          <w:color w:val="212121"/>
          <w:lang w:val="en-US"/>
        </w:rPr>
        <w:t xml:space="preserve">. </w:t>
      </w:r>
      <w:r w:rsidR="0099384B">
        <w:rPr>
          <w:rFonts w:ascii="Arial" w:hAnsi="Arial" w:cs="Arial"/>
          <w:color w:val="212121"/>
          <w:lang w:val="en-US"/>
        </w:rPr>
        <w:t xml:space="preserve">Donaldson (2014) states that </w:t>
      </w:r>
      <w:r w:rsidR="001340B8">
        <w:rPr>
          <w:rFonts w:ascii="Arial" w:hAnsi="Arial" w:cs="Arial"/>
          <w:color w:val="212121"/>
          <w:lang w:val="en-US"/>
        </w:rPr>
        <w:t xml:space="preserve">assessments should encourage children to take responsibility of their own learning. </w:t>
      </w:r>
      <w:r w:rsidR="008B5090">
        <w:rPr>
          <w:rFonts w:ascii="Arial" w:hAnsi="Arial" w:cs="Arial"/>
          <w:color w:val="212121"/>
          <w:lang w:val="en-US"/>
        </w:rPr>
        <w:t xml:space="preserve">Assessment plays a significant role within early years education as it </w:t>
      </w:r>
      <w:r w:rsidR="000F04D2">
        <w:rPr>
          <w:rFonts w:ascii="Arial" w:hAnsi="Arial" w:cs="Arial"/>
          <w:color w:val="212121"/>
          <w:lang w:val="en-US"/>
        </w:rPr>
        <w:t xml:space="preserve">supports the children’s learning. </w:t>
      </w:r>
      <w:r w:rsidR="00BA5CEF">
        <w:rPr>
          <w:rFonts w:ascii="Arial" w:hAnsi="Arial" w:cs="Arial"/>
          <w:color w:val="212121"/>
          <w:lang w:val="en-US"/>
        </w:rPr>
        <w:t>Assessments enable practitioners to identify areas where children’s strengths lay, their interests and any areas where they could support them to develop further</w:t>
      </w:r>
      <w:r w:rsidR="004E0A97">
        <w:rPr>
          <w:rFonts w:ascii="Arial" w:hAnsi="Arial" w:cs="Arial"/>
          <w:color w:val="212121"/>
          <w:lang w:val="en-US"/>
        </w:rPr>
        <w:t xml:space="preserve"> (Welsh Government</w:t>
      </w:r>
      <w:r w:rsidR="007E2B82">
        <w:rPr>
          <w:rFonts w:ascii="Arial" w:hAnsi="Arial" w:cs="Arial"/>
          <w:color w:val="212121"/>
          <w:lang w:val="en-US"/>
        </w:rPr>
        <w:t>, 2019)</w:t>
      </w:r>
      <w:r w:rsidR="00BA5CEF">
        <w:rPr>
          <w:rFonts w:ascii="Arial" w:hAnsi="Arial" w:cs="Arial"/>
          <w:color w:val="212121"/>
          <w:lang w:val="en-US"/>
        </w:rPr>
        <w:t xml:space="preserve">. </w:t>
      </w:r>
    </w:p>
    <w:p w14:paraId="2BB737FB" w14:textId="4DE3AF8A" w:rsidR="00B20948" w:rsidRDefault="008728FA" w:rsidP="00B20948">
      <w:pPr>
        <w:rPr>
          <w:rFonts w:ascii="Arial" w:hAnsi="Arial" w:cs="Arial"/>
          <w:color w:val="212121"/>
          <w:lang w:val="en-US"/>
        </w:rPr>
      </w:pPr>
      <w:r w:rsidRPr="00271CDD">
        <w:rPr>
          <w:rFonts w:ascii="Arial" w:hAnsi="Arial" w:cs="Arial"/>
          <w:color w:val="212121"/>
          <w:lang w:val="en-US"/>
        </w:rPr>
        <w:t xml:space="preserve">It is important to consider the concept of the </w:t>
      </w:r>
      <w:r w:rsidR="00D50BCB">
        <w:rPr>
          <w:rFonts w:ascii="Arial" w:hAnsi="Arial" w:cs="Arial"/>
          <w:color w:val="212121"/>
          <w:lang w:val="en-US"/>
        </w:rPr>
        <w:t>‘</w:t>
      </w:r>
      <w:r w:rsidRPr="00271CDD">
        <w:rPr>
          <w:rFonts w:ascii="Arial" w:hAnsi="Arial" w:cs="Arial"/>
          <w:color w:val="212121"/>
          <w:lang w:val="en-US"/>
        </w:rPr>
        <w:t>unique child</w:t>
      </w:r>
      <w:r w:rsidR="00D50BCB">
        <w:rPr>
          <w:rFonts w:ascii="Arial" w:hAnsi="Arial" w:cs="Arial"/>
          <w:color w:val="212121"/>
          <w:lang w:val="en-US"/>
        </w:rPr>
        <w:t>’</w:t>
      </w:r>
      <w:r w:rsidRPr="00271CDD">
        <w:rPr>
          <w:rFonts w:ascii="Arial" w:hAnsi="Arial" w:cs="Arial"/>
          <w:color w:val="212121"/>
          <w:lang w:val="en-US"/>
        </w:rPr>
        <w:t xml:space="preserve"> in assessment </w:t>
      </w:r>
      <w:r w:rsidR="009110CA">
        <w:rPr>
          <w:rFonts w:ascii="Arial" w:hAnsi="Arial" w:cs="Arial"/>
          <w:color w:val="212121"/>
          <w:lang w:val="en-US"/>
        </w:rPr>
        <w:t xml:space="preserve">as different methods of assessment may need to be adapted to </w:t>
      </w:r>
      <w:r w:rsidR="00476BDE">
        <w:rPr>
          <w:rFonts w:ascii="Arial" w:hAnsi="Arial" w:cs="Arial"/>
          <w:color w:val="212121"/>
          <w:lang w:val="en-US"/>
        </w:rPr>
        <w:t>accurately reflect their progress</w:t>
      </w:r>
      <w:r w:rsidR="00920515">
        <w:rPr>
          <w:rFonts w:ascii="Arial" w:hAnsi="Arial" w:cs="Arial"/>
          <w:color w:val="212121"/>
          <w:lang w:val="en-US"/>
        </w:rPr>
        <w:t xml:space="preserve">. </w:t>
      </w:r>
      <w:r w:rsidR="00AD4F77">
        <w:rPr>
          <w:rFonts w:ascii="Arial" w:hAnsi="Arial" w:cs="Arial"/>
          <w:color w:val="212121"/>
          <w:lang w:val="en-US"/>
        </w:rPr>
        <w:t xml:space="preserve">Welsh Government (2019) highlights that the aim should always be to move </w:t>
      </w:r>
      <w:r w:rsidR="00C420A4">
        <w:rPr>
          <w:rFonts w:ascii="Arial" w:hAnsi="Arial" w:cs="Arial"/>
          <w:color w:val="212121"/>
          <w:lang w:val="en-US"/>
        </w:rPr>
        <w:t xml:space="preserve">forward in their learning according to their own individual needs. </w:t>
      </w:r>
      <w:r w:rsidR="00920515">
        <w:rPr>
          <w:rFonts w:ascii="Arial" w:hAnsi="Arial" w:cs="Arial"/>
          <w:color w:val="212121"/>
          <w:lang w:val="en-US"/>
        </w:rPr>
        <w:t xml:space="preserve">For </w:t>
      </w:r>
      <w:r w:rsidR="002C6EDF">
        <w:rPr>
          <w:rFonts w:ascii="Arial" w:hAnsi="Arial" w:cs="Arial"/>
          <w:color w:val="212121"/>
          <w:lang w:val="en-US"/>
        </w:rPr>
        <w:t>example,</w:t>
      </w:r>
      <w:r w:rsidR="00920515">
        <w:rPr>
          <w:rFonts w:ascii="Arial" w:hAnsi="Arial" w:cs="Arial"/>
          <w:color w:val="212121"/>
          <w:lang w:val="en-US"/>
        </w:rPr>
        <w:t xml:space="preserve"> </w:t>
      </w:r>
      <w:r w:rsidR="00930C14">
        <w:rPr>
          <w:rFonts w:ascii="Arial" w:hAnsi="Arial" w:cs="Arial"/>
          <w:color w:val="212121"/>
          <w:lang w:val="en-US"/>
        </w:rPr>
        <w:t xml:space="preserve">if a child is </w:t>
      </w:r>
      <w:r w:rsidR="00384EFA">
        <w:rPr>
          <w:rFonts w:ascii="Arial" w:hAnsi="Arial" w:cs="Arial"/>
          <w:color w:val="212121"/>
          <w:lang w:val="en-US"/>
        </w:rPr>
        <w:t>bilingual</w:t>
      </w:r>
      <w:r w:rsidR="00930C14">
        <w:rPr>
          <w:rFonts w:ascii="Arial" w:hAnsi="Arial" w:cs="Arial"/>
          <w:color w:val="212121"/>
          <w:lang w:val="en-US"/>
        </w:rPr>
        <w:t xml:space="preserve"> or has additional learning needs </w:t>
      </w:r>
      <w:r w:rsidR="00384EFA">
        <w:rPr>
          <w:rFonts w:ascii="Arial" w:hAnsi="Arial" w:cs="Arial"/>
          <w:color w:val="212121"/>
          <w:lang w:val="en-US"/>
        </w:rPr>
        <w:t>a different approach may need to be taken</w:t>
      </w:r>
      <w:r w:rsidR="00C420A4">
        <w:rPr>
          <w:rFonts w:ascii="Arial" w:hAnsi="Arial" w:cs="Arial"/>
          <w:color w:val="212121"/>
          <w:lang w:val="en-US"/>
        </w:rPr>
        <w:t xml:space="preserve"> </w:t>
      </w:r>
      <w:proofErr w:type="gramStart"/>
      <w:r w:rsidR="00E52E90">
        <w:rPr>
          <w:rFonts w:ascii="Arial" w:hAnsi="Arial" w:cs="Arial"/>
          <w:color w:val="212121"/>
          <w:lang w:val="en-US"/>
        </w:rPr>
        <w:t>in order to</w:t>
      </w:r>
      <w:proofErr w:type="gramEnd"/>
      <w:r w:rsidR="00E52E90">
        <w:rPr>
          <w:rFonts w:ascii="Arial" w:hAnsi="Arial" w:cs="Arial"/>
          <w:color w:val="212121"/>
          <w:lang w:val="en-US"/>
        </w:rPr>
        <w:t xml:space="preserve"> move forward and show progress</w:t>
      </w:r>
      <w:r w:rsidR="00384EFA">
        <w:rPr>
          <w:rFonts w:ascii="Arial" w:hAnsi="Arial" w:cs="Arial"/>
          <w:color w:val="212121"/>
          <w:lang w:val="en-US"/>
        </w:rPr>
        <w:t xml:space="preserve">. </w:t>
      </w:r>
    </w:p>
    <w:p w14:paraId="09C143EF" w14:textId="77777777" w:rsidR="004B1AB2" w:rsidRPr="00271CDD" w:rsidRDefault="004B1AB2" w:rsidP="00B20948">
      <w:pPr>
        <w:rPr>
          <w:rFonts w:ascii="Arial" w:hAnsi="Arial" w:cs="Arial"/>
          <w:color w:val="212121"/>
          <w:lang w:val="en-US"/>
        </w:rPr>
      </w:pPr>
    </w:p>
    <w:p w14:paraId="7182466F" w14:textId="77777777" w:rsidR="005C5857" w:rsidRDefault="008E35E3" w:rsidP="00B20948">
      <w:pPr>
        <w:rPr>
          <w:rFonts w:ascii="Arial" w:hAnsi="Arial" w:cs="Arial"/>
          <w:color w:val="212121"/>
          <w:lang w:val="en-US"/>
        </w:rPr>
      </w:pPr>
      <w:r w:rsidRPr="008E35E3">
        <w:rPr>
          <w:rFonts w:ascii="Arial" w:hAnsi="Arial" w:cs="Arial"/>
          <w:color w:val="212121"/>
          <w:lang w:val="en-US"/>
        </w:rPr>
        <w:t xml:space="preserve">The Foundation Phase </w:t>
      </w:r>
      <w:r w:rsidR="0041454C" w:rsidRPr="008E35E3">
        <w:rPr>
          <w:rFonts w:ascii="Arial" w:hAnsi="Arial" w:cs="Arial"/>
          <w:color w:val="212121"/>
          <w:lang w:val="en-US"/>
        </w:rPr>
        <w:t>curriculum</w:t>
      </w:r>
      <w:r w:rsidR="0041454C">
        <w:rPr>
          <w:rFonts w:ascii="Arial" w:hAnsi="Arial" w:cs="Arial"/>
          <w:color w:val="212121"/>
          <w:lang w:val="en-US"/>
        </w:rPr>
        <w:t>’s</w:t>
      </w:r>
      <w:r w:rsidR="00597558">
        <w:rPr>
          <w:rFonts w:ascii="Arial" w:hAnsi="Arial" w:cs="Arial"/>
          <w:color w:val="212121"/>
          <w:lang w:val="en-US"/>
        </w:rPr>
        <w:t xml:space="preserve"> progress was asses</w:t>
      </w:r>
      <w:r w:rsidR="0041454C">
        <w:rPr>
          <w:rFonts w:ascii="Arial" w:hAnsi="Arial" w:cs="Arial"/>
          <w:color w:val="212121"/>
          <w:lang w:val="en-US"/>
        </w:rPr>
        <w:t>sed</w:t>
      </w:r>
      <w:r w:rsidR="00597558">
        <w:rPr>
          <w:rFonts w:ascii="Arial" w:hAnsi="Arial" w:cs="Arial"/>
          <w:color w:val="212121"/>
          <w:lang w:val="en-US"/>
        </w:rPr>
        <w:t xml:space="preserve"> using </w:t>
      </w:r>
      <w:r w:rsidR="0041454C">
        <w:rPr>
          <w:rFonts w:ascii="Arial" w:hAnsi="Arial" w:cs="Arial"/>
          <w:color w:val="212121"/>
          <w:lang w:val="en-US"/>
        </w:rPr>
        <w:t>summative assessments</w:t>
      </w:r>
      <w:r w:rsidR="00403916">
        <w:rPr>
          <w:rFonts w:ascii="Arial" w:hAnsi="Arial" w:cs="Arial"/>
          <w:color w:val="212121"/>
          <w:lang w:val="en-US"/>
        </w:rPr>
        <w:t xml:space="preserve"> at the end of the Foundation Phase </w:t>
      </w:r>
      <w:r w:rsidR="00F07016">
        <w:rPr>
          <w:rFonts w:ascii="Arial" w:hAnsi="Arial" w:cs="Arial"/>
          <w:color w:val="212121"/>
          <w:lang w:val="en-US"/>
        </w:rPr>
        <w:t xml:space="preserve">against the Foundation Phase Outcomes, which </w:t>
      </w:r>
      <w:r w:rsidR="001B1F6A">
        <w:rPr>
          <w:rFonts w:ascii="Arial" w:hAnsi="Arial" w:cs="Arial"/>
          <w:color w:val="212121"/>
          <w:lang w:val="en-US"/>
        </w:rPr>
        <w:t>used a scoring method</w:t>
      </w:r>
      <w:r w:rsidR="003F79AF">
        <w:rPr>
          <w:rFonts w:ascii="Arial" w:hAnsi="Arial" w:cs="Arial"/>
          <w:color w:val="212121"/>
          <w:lang w:val="en-US"/>
        </w:rPr>
        <w:t xml:space="preserve"> (Welsh Government, 2015</w:t>
      </w:r>
      <w:r w:rsidR="00B77553">
        <w:rPr>
          <w:rFonts w:ascii="Arial" w:hAnsi="Arial" w:cs="Arial"/>
          <w:color w:val="212121"/>
          <w:lang w:val="en-US"/>
        </w:rPr>
        <w:t>a</w:t>
      </w:r>
      <w:r w:rsidR="003F79AF">
        <w:rPr>
          <w:rFonts w:ascii="Arial" w:hAnsi="Arial" w:cs="Arial"/>
          <w:color w:val="212121"/>
          <w:lang w:val="en-US"/>
        </w:rPr>
        <w:t>; Welsh Government 2015</w:t>
      </w:r>
      <w:r w:rsidR="00B77553">
        <w:rPr>
          <w:rFonts w:ascii="Arial" w:hAnsi="Arial" w:cs="Arial"/>
          <w:color w:val="212121"/>
          <w:lang w:val="en-US"/>
        </w:rPr>
        <w:t>b</w:t>
      </w:r>
      <w:r w:rsidR="003F79AF">
        <w:rPr>
          <w:rFonts w:ascii="Arial" w:hAnsi="Arial" w:cs="Arial"/>
          <w:color w:val="212121"/>
          <w:lang w:val="en-US"/>
        </w:rPr>
        <w:t>)</w:t>
      </w:r>
      <w:r w:rsidR="001B1F6A">
        <w:rPr>
          <w:rFonts w:ascii="Arial" w:hAnsi="Arial" w:cs="Arial"/>
          <w:color w:val="212121"/>
          <w:lang w:val="en-US"/>
        </w:rPr>
        <w:t xml:space="preserve">. </w:t>
      </w:r>
      <w:r w:rsidR="009A5593">
        <w:rPr>
          <w:rFonts w:ascii="Arial" w:hAnsi="Arial" w:cs="Arial"/>
          <w:color w:val="212121"/>
          <w:lang w:val="en-US"/>
        </w:rPr>
        <w:t xml:space="preserve">This provided </w:t>
      </w:r>
      <w:r w:rsidR="00493784">
        <w:rPr>
          <w:rFonts w:ascii="Arial" w:hAnsi="Arial" w:cs="Arial"/>
          <w:color w:val="212121"/>
          <w:lang w:val="en-US"/>
        </w:rPr>
        <w:t xml:space="preserve">a clear way of </w:t>
      </w:r>
      <w:r w:rsidR="00801F71">
        <w:rPr>
          <w:rFonts w:ascii="Arial" w:hAnsi="Arial" w:cs="Arial"/>
          <w:color w:val="212121"/>
          <w:lang w:val="en-US"/>
        </w:rPr>
        <w:t xml:space="preserve">showing </w:t>
      </w:r>
      <w:r w:rsidR="00E765D1">
        <w:rPr>
          <w:rFonts w:ascii="Arial" w:hAnsi="Arial" w:cs="Arial"/>
          <w:color w:val="212121"/>
          <w:lang w:val="en-US"/>
        </w:rPr>
        <w:t>how</w:t>
      </w:r>
      <w:r w:rsidR="00801F71">
        <w:rPr>
          <w:rFonts w:ascii="Arial" w:hAnsi="Arial" w:cs="Arial"/>
          <w:color w:val="212121"/>
          <w:lang w:val="en-US"/>
        </w:rPr>
        <w:t xml:space="preserve"> the child </w:t>
      </w:r>
      <w:r w:rsidR="00E765D1">
        <w:rPr>
          <w:rFonts w:ascii="Arial" w:hAnsi="Arial" w:cs="Arial"/>
          <w:color w:val="212121"/>
          <w:lang w:val="en-US"/>
        </w:rPr>
        <w:t>was progressing</w:t>
      </w:r>
      <w:r w:rsidR="00801F71">
        <w:rPr>
          <w:rFonts w:ascii="Arial" w:hAnsi="Arial" w:cs="Arial"/>
          <w:color w:val="212121"/>
          <w:lang w:val="en-US"/>
        </w:rPr>
        <w:t xml:space="preserve"> in each area of learning. </w:t>
      </w:r>
      <w:r w:rsidR="008E7620">
        <w:rPr>
          <w:rFonts w:ascii="Arial" w:hAnsi="Arial" w:cs="Arial"/>
          <w:color w:val="212121"/>
          <w:lang w:val="en-US"/>
        </w:rPr>
        <w:t xml:space="preserve">Welsh Government </w:t>
      </w:r>
      <w:r w:rsidR="00C160F6">
        <w:rPr>
          <w:rFonts w:ascii="Arial" w:hAnsi="Arial" w:cs="Arial"/>
          <w:color w:val="212121"/>
          <w:lang w:val="en-US"/>
        </w:rPr>
        <w:t>(</w:t>
      </w:r>
      <w:r w:rsidR="00B92C92">
        <w:rPr>
          <w:rFonts w:ascii="Arial" w:hAnsi="Arial" w:cs="Arial"/>
          <w:color w:val="212121"/>
          <w:lang w:val="en-US"/>
        </w:rPr>
        <w:t>2015</w:t>
      </w:r>
      <w:r w:rsidR="00B77553">
        <w:rPr>
          <w:rFonts w:ascii="Arial" w:hAnsi="Arial" w:cs="Arial"/>
          <w:color w:val="212121"/>
          <w:lang w:val="en-US"/>
        </w:rPr>
        <w:t>a</w:t>
      </w:r>
      <w:r w:rsidR="00C160F6">
        <w:rPr>
          <w:rFonts w:ascii="Arial" w:hAnsi="Arial" w:cs="Arial"/>
          <w:color w:val="212121"/>
          <w:lang w:val="en-US"/>
        </w:rPr>
        <w:t>)</w:t>
      </w:r>
      <w:r w:rsidR="00B92C92">
        <w:rPr>
          <w:rFonts w:ascii="Arial" w:hAnsi="Arial" w:cs="Arial"/>
          <w:color w:val="212121"/>
          <w:lang w:val="en-US"/>
        </w:rPr>
        <w:t xml:space="preserve"> supports that </w:t>
      </w:r>
      <w:r w:rsidR="00C160F6">
        <w:rPr>
          <w:rFonts w:ascii="Arial" w:hAnsi="Arial" w:cs="Arial"/>
          <w:color w:val="212121"/>
          <w:lang w:val="en-US"/>
        </w:rPr>
        <w:t xml:space="preserve">using these outcomes </w:t>
      </w:r>
      <w:r w:rsidR="00FB0B6C">
        <w:rPr>
          <w:rFonts w:ascii="Arial" w:hAnsi="Arial" w:cs="Arial"/>
          <w:color w:val="212121"/>
          <w:lang w:val="en-US"/>
        </w:rPr>
        <w:t xml:space="preserve">is </w:t>
      </w:r>
      <w:r w:rsidR="00FA6265">
        <w:rPr>
          <w:rFonts w:ascii="Arial" w:hAnsi="Arial" w:cs="Arial"/>
          <w:color w:val="212121"/>
          <w:lang w:val="en-US"/>
        </w:rPr>
        <w:t xml:space="preserve">a measurable way of showing the expected standard children should be performing at and </w:t>
      </w:r>
      <w:r w:rsidR="00F65592">
        <w:rPr>
          <w:rFonts w:ascii="Arial" w:hAnsi="Arial" w:cs="Arial"/>
          <w:color w:val="212121"/>
          <w:lang w:val="en-US"/>
        </w:rPr>
        <w:t xml:space="preserve">therefore with the evidence produced </w:t>
      </w:r>
      <w:r w:rsidR="00FA6265">
        <w:rPr>
          <w:rFonts w:ascii="Arial" w:hAnsi="Arial" w:cs="Arial"/>
          <w:color w:val="212121"/>
          <w:lang w:val="en-US"/>
        </w:rPr>
        <w:t xml:space="preserve">practitioners </w:t>
      </w:r>
      <w:r w:rsidR="009E3311">
        <w:rPr>
          <w:rFonts w:ascii="Arial" w:hAnsi="Arial" w:cs="Arial"/>
          <w:color w:val="212121"/>
          <w:lang w:val="en-US"/>
        </w:rPr>
        <w:t xml:space="preserve">can </w:t>
      </w:r>
      <w:r w:rsidR="00770493">
        <w:rPr>
          <w:rFonts w:ascii="Arial" w:hAnsi="Arial" w:cs="Arial"/>
          <w:color w:val="212121"/>
          <w:lang w:val="en-US"/>
        </w:rPr>
        <w:t xml:space="preserve">clearly see how to </w:t>
      </w:r>
      <w:r w:rsidR="009E3311">
        <w:rPr>
          <w:rFonts w:ascii="Arial" w:hAnsi="Arial" w:cs="Arial"/>
          <w:color w:val="212121"/>
          <w:lang w:val="en-US"/>
        </w:rPr>
        <w:t xml:space="preserve">support them in their next steps. </w:t>
      </w:r>
      <w:r w:rsidR="00596D69">
        <w:rPr>
          <w:rFonts w:ascii="Arial" w:hAnsi="Arial" w:cs="Arial"/>
          <w:color w:val="212121"/>
          <w:lang w:val="en-US"/>
        </w:rPr>
        <w:t xml:space="preserve">Alongside the scoring method was </w:t>
      </w:r>
      <w:r w:rsidR="00A65824">
        <w:rPr>
          <w:rFonts w:ascii="Arial" w:hAnsi="Arial" w:cs="Arial"/>
          <w:color w:val="212121"/>
          <w:lang w:val="en-US"/>
        </w:rPr>
        <w:t xml:space="preserve">a list of the </w:t>
      </w:r>
      <w:r w:rsidR="00A026B8">
        <w:rPr>
          <w:rFonts w:ascii="Arial" w:hAnsi="Arial" w:cs="Arial"/>
          <w:color w:val="212121"/>
          <w:lang w:val="en-US"/>
        </w:rPr>
        <w:t xml:space="preserve">ages of development and aligned next to them was the </w:t>
      </w:r>
      <w:r w:rsidR="00E33A0E">
        <w:rPr>
          <w:rFonts w:ascii="Arial" w:hAnsi="Arial" w:cs="Arial"/>
          <w:color w:val="212121"/>
          <w:lang w:val="en-US"/>
        </w:rPr>
        <w:t xml:space="preserve">score or outcome </w:t>
      </w:r>
      <w:r w:rsidR="00A026B8">
        <w:rPr>
          <w:rFonts w:ascii="Arial" w:hAnsi="Arial" w:cs="Arial"/>
          <w:color w:val="212121"/>
          <w:lang w:val="en-US"/>
        </w:rPr>
        <w:t>of where they were expected to be</w:t>
      </w:r>
      <w:r w:rsidR="00B46012">
        <w:rPr>
          <w:rFonts w:ascii="Arial" w:hAnsi="Arial" w:cs="Arial"/>
          <w:color w:val="212121"/>
          <w:lang w:val="en-US"/>
        </w:rPr>
        <w:t xml:space="preserve"> (Welsh Government, 2015b)</w:t>
      </w:r>
      <w:r w:rsidR="00A026B8">
        <w:rPr>
          <w:rFonts w:ascii="Arial" w:hAnsi="Arial" w:cs="Arial"/>
          <w:color w:val="212121"/>
          <w:lang w:val="en-US"/>
        </w:rPr>
        <w:t>.</w:t>
      </w:r>
    </w:p>
    <w:p w14:paraId="10A2ACE5" w14:textId="1C13EFDC" w:rsidR="00F722BD" w:rsidRDefault="00A84368" w:rsidP="00B20948">
      <w:pPr>
        <w:rPr>
          <w:rFonts w:ascii="Arial" w:hAnsi="Arial" w:cs="Arial"/>
          <w:color w:val="212121"/>
          <w:lang w:val="en-US"/>
        </w:rPr>
      </w:pPr>
      <w:r>
        <w:rPr>
          <w:rFonts w:ascii="Arial" w:hAnsi="Arial" w:cs="Arial"/>
          <w:color w:val="212121"/>
          <w:lang w:val="en-US"/>
        </w:rPr>
        <w:t xml:space="preserve">Welsh Government (2015c) report highlights that most teachers had generally positive views on the end of Foundation Phase Outcomes Assessment. </w:t>
      </w:r>
      <w:r w:rsidR="00E268B8">
        <w:rPr>
          <w:rFonts w:ascii="Arial" w:hAnsi="Arial" w:cs="Arial"/>
          <w:color w:val="212121"/>
          <w:lang w:val="en-US"/>
        </w:rPr>
        <w:t>Donaldson (2014</w:t>
      </w:r>
      <w:r w:rsidR="005B7902">
        <w:rPr>
          <w:rFonts w:ascii="Arial" w:hAnsi="Arial" w:cs="Arial"/>
          <w:color w:val="212121"/>
          <w:lang w:val="en-US"/>
        </w:rPr>
        <w:t>) highlighted that using larger scale assessments highlights areas where the setting may need to improve.</w:t>
      </w:r>
      <w:r w:rsidR="00C21DC0">
        <w:rPr>
          <w:rFonts w:ascii="Arial" w:hAnsi="Arial" w:cs="Arial"/>
          <w:color w:val="212121"/>
          <w:lang w:val="en-US"/>
        </w:rPr>
        <w:t xml:space="preserve"> </w:t>
      </w:r>
      <w:r w:rsidR="002429F6">
        <w:rPr>
          <w:rFonts w:ascii="Arial" w:hAnsi="Arial" w:cs="Arial"/>
          <w:color w:val="212121"/>
          <w:lang w:val="en-US"/>
        </w:rPr>
        <w:t xml:space="preserve">One strength of using Foundation Phase Outcomes </w:t>
      </w:r>
      <w:r w:rsidR="00F01C5D">
        <w:rPr>
          <w:rFonts w:ascii="Arial" w:hAnsi="Arial" w:cs="Arial"/>
          <w:color w:val="212121"/>
          <w:lang w:val="en-US"/>
        </w:rPr>
        <w:t>was that</w:t>
      </w:r>
      <w:r w:rsidR="002429F6">
        <w:rPr>
          <w:rFonts w:ascii="Arial" w:hAnsi="Arial" w:cs="Arial"/>
          <w:color w:val="212121"/>
          <w:lang w:val="en-US"/>
        </w:rPr>
        <w:t xml:space="preserve"> </w:t>
      </w:r>
      <w:r w:rsidR="00D9741E">
        <w:rPr>
          <w:rFonts w:ascii="Arial" w:hAnsi="Arial" w:cs="Arial"/>
          <w:color w:val="212121"/>
          <w:lang w:val="en-US"/>
        </w:rPr>
        <w:t xml:space="preserve">it provided practitioners with </w:t>
      </w:r>
      <w:r w:rsidR="00F8048A">
        <w:rPr>
          <w:rFonts w:ascii="Arial" w:hAnsi="Arial" w:cs="Arial"/>
          <w:color w:val="212121"/>
          <w:lang w:val="en-US"/>
        </w:rPr>
        <w:t>a</w:t>
      </w:r>
      <w:r w:rsidR="00AB51B9">
        <w:rPr>
          <w:rFonts w:ascii="Arial" w:hAnsi="Arial" w:cs="Arial"/>
          <w:color w:val="212121"/>
          <w:lang w:val="en-US"/>
        </w:rPr>
        <w:t xml:space="preserve"> </w:t>
      </w:r>
      <w:r w:rsidR="00163238">
        <w:rPr>
          <w:rFonts w:ascii="Arial" w:hAnsi="Arial" w:cs="Arial"/>
          <w:color w:val="212121"/>
          <w:lang w:val="en-US"/>
        </w:rPr>
        <w:t xml:space="preserve">clear and </w:t>
      </w:r>
      <w:r w:rsidR="00AB51B9">
        <w:rPr>
          <w:rFonts w:ascii="Arial" w:hAnsi="Arial" w:cs="Arial"/>
          <w:color w:val="212121"/>
          <w:lang w:val="en-US"/>
        </w:rPr>
        <w:t xml:space="preserve">structured method </w:t>
      </w:r>
      <w:r w:rsidR="00163238">
        <w:rPr>
          <w:rFonts w:ascii="Arial" w:hAnsi="Arial" w:cs="Arial"/>
          <w:color w:val="212121"/>
          <w:lang w:val="en-US"/>
        </w:rPr>
        <w:t xml:space="preserve">of </w:t>
      </w:r>
      <w:r w:rsidR="0044169C">
        <w:rPr>
          <w:rFonts w:ascii="Arial" w:hAnsi="Arial" w:cs="Arial"/>
          <w:color w:val="212121"/>
          <w:lang w:val="en-US"/>
        </w:rPr>
        <w:t xml:space="preserve">tracking </w:t>
      </w:r>
      <w:r w:rsidR="00163238">
        <w:rPr>
          <w:rFonts w:ascii="Arial" w:hAnsi="Arial" w:cs="Arial"/>
          <w:color w:val="212121"/>
          <w:lang w:val="en-US"/>
        </w:rPr>
        <w:t xml:space="preserve">each </w:t>
      </w:r>
      <w:r w:rsidR="0044169C">
        <w:rPr>
          <w:rFonts w:ascii="Arial" w:hAnsi="Arial" w:cs="Arial"/>
          <w:color w:val="212121"/>
          <w:lang w:val="en-US"/>
        </w:rPr>
        <w:t>child’s</w:t>
      </w:r>
      <w:r w:rsidR="00163238">
        <w:rPr>
          <w:rFonts w:ascii="Arial" w:hAnsi="Arial" w:cs="Arial"/>
          <w:color w:val="212121"/>
          <w:lang w:val="en-US"/>
        </w:rPr>
        <w:t xml:space="preserve"> progress </w:t>
      </w:r>
      <w:r w:rsidR="0044169C">
        <w:rPr>
          <w:rFonts w:ascii="Arial" w:hAnsi="Arial" w:cs="Arial"/>
          <w:color w:val="212121"/>
          <w:lang w:val="en-US"/>
        </w:rPr>
        <w:t xml:space="preserve">and where they might need </w:t>
      </w:r>
      <w:r w:rsidR="0004656C">
        <w:rPr>
          <w:rFonts w:ascii="Arial" w:hAnsi="Arial" w:cs="Arial"/>
          <w:color w:val="212121"/>
          <w:lang w:val="en-US"/>
        </w:rPr>
        <w:t>support</w:t>
      </w:r>
      <w:r w:rsidR="0060505D">
        <w:rPr>
          <w:rFonts w:ascii="Arial" w:hAnsi="Arial" w:cs="Arial"/>
          <w:color w:val="212121"/>
          <w:lang w:val="en-US"/>
        </w:rPr>
        <w:t xml:space="preserve"> (Welsh Government, 2015</w:t>
      </w:r>
      <w:r w:rsidR="00B77553">
        <w:rPr>
          <w:rFonts w:ascii="Arial" w:hAnsi="Arial" w:cs="Arial"/>
          <w:color w:val="212121"/>
          <w:lang w:val="en-US"/>
        </w:rPr>
        <w:t>b</w:t>
      </w:r>
      <w:r w:rsidR="0060505D">
        <w:rPr>
          <w:rFonts w:ascii="Arial" w:hAnsi="Arial" w:cs="Arial"/>
          <w:color w:val="212121"/>
          <w:lang w:val="en-US"/>
        </w:rPr>
        <w:t>)</w:t>
      </w:r>
      <w:r w:rsidR="0004656C">
        <w:rPr>
          <w:rFonts w:ascii="Arial" w:hAnsi="Arial" w:cs="Arial"/>
          <w:color w:val="212121"/>
          <w:lang w:val="en-US"/>
        </w:rPr>
        <w:t xml:space="preserve">. This could be seen as a benefit as </w:t>
      </w:r>
      <w:r w:rsidR="00692CC1">
        <w:rPr>
          <w:rFonts w:ascii="Arial" w:hAnsi="Arial" w:cs="Arial"/>
          <w:color w:val="212121"/>
          <w:lang w:val="en-US"/>
        </w:rPr>
        <w:t xml:space="preserve">children who may be </w:t>
      </w:r>
      <w:r w:rsidR="00882987">
        <w:rPr>
          <w:rFonts w:ascii="Arial" w:hAnsi="Arial" w:cs="Arial"/>
          <w:color w:val="212121"/>
          <w:lang w:val="en-US"/>
        </w:rPr>
        <w:t>struggling will be able to get support at an earl</w:t>
      </w:r>
      <w:r w:rsidR="002779EE">
        <w:rPr>
          <w:rFonts w:ascii="Arial" w:hAnsi="Arial" w:cs="Arial"/>
          <w:color w:val="212121"/>
          <w:lang w:val="en-US"/>
        </w:rPr>
        <w:t>ier stage of education</w:t>
      </w:r>
      <w:r w:rsidR="00C003FB">
        <w:rPr>
          <w:rFonts w:ascii="Arial" w:hAnsi="Arial" w:cs="Arial"/>
          <w:color w:val="212121"/>
          <w:lang w:val="en-US"/>
        </w:rPr>
        <w:t xml:space="preserve"> (</w:t>
      </w:r>
      <w:r w:rsidR="00C003FB">
        <w:rPr>
          <w:rFonts w:ascii="Arial" w:hAnsi="Arial" w:cs="Arial"/>
          <w:color w:val="212121"/>
          <w:lang w:val="en-US"/>
        </w:rPr>
        <w:t>Welsh Government, 2022a</w:t>
      </w:r>
      <w:r w:rsidR="00C003FB">
        <w:rPr>
          <w:rFonts w:ascii="Arial" w:hAnsi="Arial" w:cs="Arial"/>
          <w:color w:val="212121"/>
          <w:lang w:val="en-US"/>
        </w:rPr>
        <w:t>)</w:t>
      </w:r>
      <w:r w:rsidR="002779EE">
        <w:rPr>
          <w:rFonts w:ascii="Arial" w:hAnsi="Arial" w:cs="Arial"/>
          <w:color w:val="212121"/>
          <w:lang w:val="en-US"/>
        </w:rPr>
        <w:t xml:space="preserve">. </w:t>
      </w:r>
      <w:r w:rsidR="00F8048A">
        <w:rPr>
          <w:rFonts w:ascii="Arial" w:hAnsi="Arial" w:cs="Arial"/>
          <w:color w:val="212121"/>
          <w:lang w:val="en-US"/>
        </w:rPr>
        <w:t xml:space="preserve">It also means that if concerns are raised </w:t>
      </w:r>
      <w:r w:rsidR="00F74C5C">
        <w:rPr>
          <w:rFonts w:ascii="Arial" w:hAnsi="Arial" w:cs="Arial"/>
          <w:color w:val="212121"/>
          <w:lang w:val="en-US"/>
        </w:rPr>
        <w:t xml:space="preserve">sharing these with </w:t>
      </w:r>
      <w:r w:rsidR="00E111B1">
        <w:rPr>
          <w:rFonts w:ascii="Arial" w:hAnsi="Arial" w:cs="Arial"/>
          <w:color w:val="212121"/>
          <w:lang w:val="en-US"/>
        </w:rPr>
        <w:t>parents</w:t>
      </w:r>
      <w:r w:rsidR="00483721">
        <w:rPr>
          <w:rFonts w:ascii="Arial" w:hAnsi="Arial" w:cs="Arial"/>
          <w:color w:val="212121"/>
          <w:lang w:val="en-US"/>
        </w:rPr>
        <w:t xml:space="preserve">, carers and </w:t>
      </w:r>
      <w:r w:rsidR="00A6758F">
        <w:rPr>
          <w:rFonts w:ascii="Arial" w:hAnsi="Arial" w:cs="Arial"/>
          <w:color w:val="212121"/>
          <w:lang w:val="en-US"/>
        </w:rPr>
        <w:t xml:space="preserve">multi agencies </w:t>
      </w:r>
      <w:r w:rsidR="00DD60A6">
        <w:rPr>
          <w:rFonts w:ascii="Arial" w:hAnsi="Arial" w:cs="Arial"/>
          <w:color w:val="212121"/>
          <w:lang w:val="en-US"/>
        </w:rPr>
        <w:t xml:space="preserve">is more evident as </w:t>
      </w:r>
      <w:r w:rsidR="00B714E5">
        <w:rPr>
          <w:rFonts w:ascii="Arial" w:hAnsi="Arial" w:cs="Arial"/>
          <w:color w:val="212121"/>
          <w:lang w:val="en-US"/>
        </w:rPr>
        <w:t xml:space="preserve">how that child is progressing is </w:t>
      </w:r>
      <w:r w:rsidR="00522959">
        <w:rPr>
          <w:rFonts w:ascii="Arial" w:hAnsi="Arial" w:cs="Arial"/>
          <w:color w:val="212121"/>
          <w:lang w:val="en-US"/>
        </w:rPr>
        <w:t xml:space="preserve">shown </w:t>
      </w:r>
      <w:r w:rsidR="00483721">
        <w:rPr>
          <w:rFonts w:ascii="Arial" w:hAnsi="Arial" w:cs="Arial"/>
          <w:color w:val="212121"/>
          <w:lang w:val="en-US"/>
        </w:rPr>
        <w:t xml:space="preserve">in </w:t>
      </w:r>
      <w:r w:rsidR="00A6758F">
        <w:rPr>
          <w:rFonts w:ascii="Arial" w:hAnsi="Arial" w:cs="Arial"/>
          <w:color w:val="212121"/>
          <w:lang w:val="en-US"/>
        </w:rPr>
        <w:t xml:space="preserve">a </w:t>
      </w:r>
      <w:r w:rsidR="00483721">
        <w:rPr>
          <w:rFonts w:ascii="Arial" w:hAnsi="Arial" w:cs="Arial"/>
          <w:color w:val="212121"/>
          <w:lang w:val="en-US"/>
        </w:rPr>
        <w:t>clear and visible way</w:t>
      </w:r>
      <w:r w:rsidR="00522959">
        <w:rPr>
          <w:rFonts w:ascii="Arial" w:hAnsi="Arial" w:cs="Arial"/>
          <w:color w:val="212121"/>
          <w:lang w:val="en-US"/>
        </w:rPr>
        <w:t xml:space="preserve"> through this form of </w:t>
      </w:r>
      <w:r w:rsidR="005C5857">
        <w:rPr>
          <w:rFonts w:ascii="Arial" w:hAnsi="Arial" w:cs="Arial"/>
          <w:color w:val="212121"/>
          <w:lang w:val="en-US"/>
        </w:rPr>
        <w:t xml:space="preserve">assessment. </w:t>
      </w:r>
    </w:p>
    <w:p w14:paraId="021B0123" w14:textId="77777777" w:rsidR="00A84368" w:rsidRDefault="00A84368" w:rsidP="00B20948">
      <w:pPr>
        <w:rPr>
          <w:rFonts w:ascii="Arial" w:hAnsi="Arial" w:cs="Arial"/>
          <w:color w:val="212121"/>
          <w:lang w:val="en-US"/>
        </w:rPr>
      </w:pPr>
    </w:p>
    <w:p w14:paraId="70F11BBC" w14:textId="509A1642" w:rsidR="00522959" w:rsidRDefault="00522959" w:rsidP="00B20948">
      <w:pPr>
        <w:rPr>
          <w:rFonts w:ascii="Arial" w:hAnsi="Arial" w:cs="Arial"/>
          <w:color w:val="212121"/>
          <w:lang w:val="en-US"/>
        </w:rPr>
      </w:pPr>
      <w:r>
        <w:rPr>
          <w:rFonts w:ascii="Arial" w:hAnsi="Arial" w:cs="Arial"/>
          <w:color w:val="212121"/>
          <w:lang w:val="en-US"/>
        </w:rPr>
        <w:t xml:space="preserve">However, </w:t>
      </w:r>
      <w:r w:rsidR="00F63795">
        <w:rPr>
          <w:rFonts w:ascii="Arial" w:hAnsi="Arial" w:cs="Arial"/>
          <w:color w:val="212121"/>
          <w:lang w:val="en-US"/>
        </w:rPr>
        <w:t xml:space="preserve">whilst this assessment method does </w:t>
      </w:r>
      <w:r w:rsidR="00603247">
        <w:rPr>
          <w:rFonts w:ascii="Arial" w:hAnsi="Arial" w:cs="Arial"/>
          <w:color w:val="212121"/>
          <w:lang w:val="en-US"/>
        </w:rPr>
        <w:t xml:space="preserve">clearly </w:t>
      </w:r>
      <w:r w:rsidR="004757E4">
        <w:rPr>
          <w:rFonts w:ascii="Arial" w:hAnsi="Arial" w:cs="Arial"/>
          <w:color w:val="212121"/>
          <w:lang w:val="en-US"/>
        </w:rPr>
        <w:t>outline</w:t>
      </w:r>
      <w:r w:rsidR="00603247">
        <w:rPr>
          <w:rFonts w:ascii="Arial" w:hAnsi="Arial" w:cs="Arial"/>
          <w:color w:val="212121"/>
          <w:lang w:val="en-US"/>
        </w:rPr>
        <w:t xml:space="preserve"> progress, it does raise concerns </w:t>
      </w:r>
      <w:r w:rsidR="00650084">
        <w:rPr>
          <w:rFonts w:ascii="Arial" w:hAnsi="Arial" w:cs="Arial"/>
          <w:color w:val="212121"/>
          <w:lang w:val="en-US"/>
        </w:rPr>
        <w:t xml:space="preserve">as to whether </w:t>
      </w:r>
      <w:r w:rsidR="0001210B">
        <w:rPr>
          <w:rFonts w:ascii="Arial" w:hAnsi="Arial" w:cs="Arial"/>
          <w:color w:val="212121"/>
          <w:lang w:val="en-US"/>
        </w:rPr>
        <w:t xml:space="preserve">using age related expectations against the </w:t>
      </w:r>
      <w:r w:rsidR="00650084">
        <w:rPr>
          <w:rFonts w:ascii="Arial" w:hAnsi="Arial" w:cs="Arial"/>
          <w:color w:val="212121"/>
          <w:lang w:val="en-US"/>
        </w:rPr>
        <w:t>Foundation Phase outcomes support</w:t>
      </w:r>
      <w:r w:rsidR="0001210B">
        <w:rPr>
          <w:rFonts w:ascii="Arial" w:hAnsi="Arial" w:cs="Arial"/>
          <w:color w:val="212121"/>
          <w:lang w:val="en-US"/>
        </w:rPr>
        <w:t>s</w:t>
      </w:r>
      <w:r w:rsidR="00650084">
        <w:rPr>
          <w:rFonts w:ascii="Arial" w:hAnsi="Arial" w:cs="Arial"/>
          <w:color w:val="212121"/>
          <w:lang w:val="en-US"/>
        </w:rPr>
        <w:t xml:space="preserve"> the concept of the </w:t>
      </w:r>
      <w:r w:rsidR="00D50BCB">
        <w:rPr>
          <w:rFonts w:ascii="Arial" w:hAnsi="Arial" w:cs="Arial"/>
          <w:color w:val="212121"/>
          <w:lang w:val="en-US"/>
        </w:rPr>
        <w:t>‘</w:t>
      </w:r>
      <w:r w:rsidR="000B577C">
        <w:rPr>
          <w:rFonts w:ascii="Arial" w:hAnsi="Arial" w:cs="Arial"/>
          <w:color w:val="212121"/>
          <w:lang w:val="en-US"/>
        </w:rPr>
        <w:t>u</w:t>
      </w:r>
      <w:r w:rsidR="00650084">
        <w:rPr>
          <w:rFonts w:ascii="Arial" w:hAnsi="Arial" w:cs="Arial"/>
          <w:color w:val="212121"/>
          <w:lang w:val="en-US"/>
        </w:rPr>
        <w:t xml:space="preserve">nique </w:t>
      </w:r>
      <w:r w:rsidR="000B577C">
        <w:rPr>
          <w:rFonts w:ascii="Arial" w:hAnsi="Arial" w:cs="Arial"/>
          <w:color w:val="212121"/>
          <w:lang w:val="en-US"/>
        </w:rPr>
        <w:t>c</w:t>
      </w:r>
      <w:r w:rsidR="00650084">
        <w:rPr>
          <w:rFonts w:ascii="Arial" w:hAnsi="Arial" w:cs="Arial"/>
          <w:color w:val="212121"/>
          <w:lang w:val="en-US"/>
        </w:rPr>
        <w:t>hild</w:t>
      </w:r>
      <w:r w:rsidR="006D1CD7">
        <w:rPr>
          <w:rFonts w:ascii="Arial" w:hAnsi="Arial" w:cs="Arial"/>
          <w:color w:val="212121"/>
          <w:lang w:val="en-US"/>
        </w:rPr>
        <w:t>’</w:t>
      </w:r>
      <w:r w:rsidR="0001210B">
        <w:rPr>
          <w:rFonts w:ascii="Arial" w:hAnsi="Arial" w:cs="Arial"/>
          <w:color w:val="212121"/>
          <w:lang w:val="en-US"/>
        </w:rPr>
        <w:t xml:space="preserve">. </w:t>
      </w:r>
      <w:r w:rsidR="00660DA6">
        <w:rPr>
          <w:rFonts w:ascii="Arial" w:hAnsi="Arial" w:cs="Arial"/>
          <w:color w:val="212121"/>
          <w:lang w:val="en-US"/>
        </w:rPr>
        <w:t xml:space="preserve">Welsh Government (2014a) highlights </w:t>
      </w:r>
      <w:r w:rsidR="00660DA6">
        <w:rPr>
          <w:rFonts w:ascii="Arial" w:hAnsi="Arial" w:cs="Arial"/>
          <w:color w:val="212121"/>
          <w:lang w:val="en-US"/>
        </w:rPr>
        <w:lastRenderedPageBreak/>
        <w:t>that th</w:t>
      </w:r>
      <w:r w:rsidR="00E53494">
        <w:rPr>
          <w:rFonts w:ascii="Arial" w:hAnsi="Arial" w:cs="Arial"/>
          <w:color w:val="212121"/>
          <w:lang w:val="en-US"/>
        </w:rPr>
        <w:t xml:space="preserve">is approach is often seen as linear which </w:t>
      </w:r>
      <w:r w:rsidR="000B577C">
        <w:rPr>
          <w:rFonts w:ascii="Arial" w:hAnsi="Arial" w:cs="Arial"/>
          <w:color w:val="212121"/>
          <w:lang w:val="en-US"/>
        </w:rPr>
        <w:t xml:space="preserve">does not support each individual. </w:t>
      </w:r>
      <w:r w:rsidR="004500F7">
        <w:rPr>
          <w:rFonts w:ascii="Arial" w:hAnsi="Arial" w:cs="Arial"/>
          <w:color w:val="212121"/>
          <w:lang w:val="en-US"/>
        </w:rPr>
        <w:t xml:space="preserve">Welsh Government (2014) suggests that </w:t>
      </w:r>
      <w:proofErr w:type="gramStart"/>
      <w:r w:rsidR="00E72D5D">
        <w:rPr>
          <w:rFonts w:ascii="Arial" w:hAnsi="Arial" w:cs="Arial"/>
          <w:color w:val="212121"/>
          <w:lang w:val="en-US"/>
        </w:rPr>
        <w:t>in order to</w:t>
      </w:r>
      <w:proofErr w:type="gramEnd"/>
      <w:r w:rsidR="00E72D5D">
        <w:rPr>
          <w:rFonts w:ascii="Arial" w:hAnsi="Arial" w:cs="Arial"/>
          <w:color w:val="212121"/>
          <w:lang w:val="en-US"/>
        </w:rPr>
        <w:t xml:space="preserve"> meet </w:t>
      </w:r>
      <w:r w:rsidR="002641B1">
        <w:rPr>
          <w:rFonts w:ascii="Arial" w:hAnsi="Arial" w:cs="Arial"/>
          <w:color w:val="212121"/>
          <w:lang w:val="en-US"/>
        </w:rPr>
        <w:t>children’s</w:t>
      </w:r>
      <w:r w:rsidR="00E72D5D">
        <w:rPr>
          <w:rFonts w:ascii="Arial" w:hAnsi="Arial" w:cs="Arial"/>
          <w:color w:val="212121"/>
          <w:lang w:val="en-US"/>
        </w:rPr>
        <w:t xml:space="preserve"> individual needs assessments should be </w:t>
      </w:r>
      <w:r w:rsidR="00391A4E">
        <w:rPr>
          <w:rFonts w:ascii="Arial" w:hAnsi="Arial" w:cs="Arial"/>
          <w:color w:val="212121"/>
          <w:lang w:val="en-US"/>
        </w:rPr>
        <w:t xml:space="preserve">carried out based on the stage they are currently at rather </w:t>
      </w:r>
      <w:r w:rsidR="002641B1">
        <w:rPr>
          <w:rFonts w:ascii="Arial" w:hAnsi="Arial" w:cs="Arial"/>
          <w:color w:val="212121"/>
          <w:lang w:val="en-US"/>
        </w:rPr>
        <w:t xml:space="preserve">than following age expected outcomes. </w:t>
      </w:r>
      <w:r w:rsidR="00B11914">
        <w:rPr>
          <w:rFonts w:ascii="Arial" w:hAnsi="Arial" w:cs="Arial"/>
          <w:color w:val="212121"/>
          <w:lang w:val="en-US"/>
        </w:rPr>
        <w:t xml:space="preserve">As previously </w:t>
      </w:r>
      <w:r w:rsidR="00346263">
        <w:rPr>
          <w:rFonts w:ascii="Arial" w:hAnsi="Arial" w:cs="Arial"/>
          <w:color w:val="212121"/>
          <w:lang w:val="en-US"/>
        </w:rPr>
        <w:t>mentioned,</w:t>
      </w:r>
      <w:r w:rsidR="00B11914">
        <w:rPr>
          <w:rFonts w:ascii="Arial" w:hAnsi="Arial" w:cs="Arial"/>
          <w:color w:val="212121"/>
          <w:lang w:val="en-US"/>
        </w:rPr>
        <w:t xml:space="preserve"> children develop in different ways </w:t>
      </w:r>
      <w:r w:rsidR="004757E4">
        <w:rPr>
          <w:rFonts w:ascii="Arial" w:hAnsi="Arial" w:cs="Arial"/>
          <w:color w:val="212121"/>
          <w:lang w:val="en-US"/>
        </w:rPr>
        <w:t>and at</w:t>
      </w:r>
      <w:r w:rsidR="00B11914">
        <w:rPr>
          <w:rFonts w:ascii="Arial" w:hAnsi="Arial" w:cs="Arial"/>
          <w:color w:val="212121"/>
          <w:lang w:val="en-US"/>
        </w:rPr>
        <w:t xml:space="preserve"> </w:t>
      </w:r>
      <w:r w:rsidR="00C739D1">
        <w:rPr>
          <w:rFonts w:ascii="Arial" w:hAnsi="Arial" w:cs="Arial"/>
          <w:color w:val="212121"/>
          <w:lang w:val="en-US"/>
        </w:rPr>
        <w:t xml:space="preserve">different rates, therefore using </w:t>
      </w:r>
      <w:r w:rsidR="00685E50">
        <w:rPr>
          <w:rFonts w:ascii="Arial" w:hAnsi="Arial" w:cs="Arial"/>
          <w:color w:val="212121"/>
          <w:lang w:val="en-US"/>
        </w:rPr>
        <w:t>a scoring s</w:t>
      </w:r>
      <w:r w:rsidR="00B93A9D">
        <w:rPr>
          <w:rFonts w:ascii="Arial" w:hAnsi="Arial" w:cs="Arial"/>
          <w:color w:val="212121"/>
          <w:lang w:val="en-US"/>
        </w:rPr>
        <w:t xml:space="preserve">ystem alongside their age </w:t>
      </w:r>
      <w:r w:rsidR="00AB0AFD">
        <w:rPr>
          <w:rFonts w:ascii="Arial" w:hAnsi="Arial" w:cs="Arial"/>
          <w:color w:val="212121"/>
          <w:lang w:val="en-US"/>
        </w:rPr>
        <w:t xml:space="preserve">may </w:t>
      </w:r>
      <w:r w:rsidR="00C3765B">
        <w:rPr>
          <w:rFonts w:ascii="Arial" w:hAnsi="Arial" w:cs="Arial"/>
          <w:color w:val="212121"/>
          <w:lang w:val="en-US"/>
        </w:rPr>
        <w:t xml:space="preserve">inaccurately represent </w:t>
      </w:r>
      <w:r w:rsidR="00734827">
        <w:rPr>
          <w:rFonts w:ascii="Arial" w:hAnsi="Arial" w:cs="Arial"/>
          <w:color w:val="212121"/>
          <w:lang w:val="en-US"/>
        </w:rPr>
        <w:t xml:space="preserve">their progress. </w:t>
      </w:r>
      <w:r w:rsidR="00A56AF1">
        <w:rPr>
          <w:rFonts w:ascii="Arial" w:hAnsi="Arial" w:cs="Arial"/>
          <w:color w:val="212121"/>
          <w:lang w:val="en-US"/>
        </w:rPr>
        <w:t>Wels</w:t>
      </w:r>
      <w:r w:rsidR="00851C70">
        <w:rPr>
          <w:rFonts w:ascii="Arial" w:hAnsi="Arial" w:cs="Arial"/>
          <w:color w:val="212121"/>
          <w:lang w:val="en-US"/>
        </w:rPr>
        <w:t>h Government (2022) agrees and</w:t>
      </w:r>
      <w:r w:rsidR="00515063">
        <w:rPr>
          <w:rFonts w:ascii="Arial" w:hAnsi="Arial" w:cs="Arial"/>
          <w:color w:val="212121"/>
          <w:lang w:val="en-US"/>
        </w:rPr>
        <w:t xml:space="preserve"> argues that assessment needs to be individual,</w:t>
      </w:r>
      <w:r w:rsidR="00851C70">
        <w:rPr>
          <w:rFonts w:ascii="Arial" w:hAnsi="Arial" w:cs="Arial"/>
          <w:color w:val="212121"/>
          <w:lang w:val="en-US"/>
        </w:rPr>
        <w:t xml:space="preserve"> suggest</w:t>
      </w:r>
      <w:r w:rsidR="00515063">
        <w:rPr>
          <w:rFonts w:ascii="Arial" w:hAnsi="Arial" w:cs="Arial"/>
          <w:color w:val="212121"/>
          <w:lang w:val="en-US"/>
        </w:rPr>
        <w:t>ing</w:t>
      </w:r>
      <w:r w:rsidR="00851C70">
        <w:rPr>
          <w:rFonts w:ascii="Arial" w:hAnsi="Arial" w:cs="Arial"/>
          <w:color w:val="212121"/>
          <w:lang w:val="en-US"/>
        </w:rPr>
        <w:t xml:space="preserve"> that age related expectations</w:t>
      </w:r>
      <w:r w:rsidR="009C71C2">
        <w:rPr>
          <w:rFonts w:ascii="Arial" w:hAnsi="Arial" w:cs="Arial"/>
          <w:color w:val="212121"/>
          <w:lang w:val="en-US"/>
        </w:rPr>
        <w:t xml:space="preserve"> </w:t>
      </w:r>
      <w:r w:rsidR="00515063">
        <w:rPr>
          <w:rFonts w:ascii="Arial" w:hAnsi="Arial" w:cs="Arial"/>
          <w:color w:val="212121"/>
          <w:lang w:val="en-US"/>
        </w:rPr>
        <w:t xml:space="preserve">are </w:t>
      </w:r>
      <w:r w:rsidR="00C21C0D">
        <w:rPr>
          <w:rFonts w:ascii="Arial" w:hAnsi="Arial" w:cs="Arial"/>
          <w:color w:val="212121"/>
          <w:lang w:val="en-US"/>
        </w:rPr>
        <w:t xml:space="preserve">not always in the child’s best interest. </w:t>
      </w:r>
      <w:r w:rsidR="00C92250">
        <w:rPr>
          <w:rFonts w:ascii="Arial" w:hAnsi="Arial" w:cs="Arial"/>
          <w:color w:val="212121"/>
          <w:lang w:val="en-US"/>
        </w:rPr>
        <w:t xml:space="preserve">Similarly, </w:t>
      </w:r>
      <w:r w:rsidR="002C5460" w:rsidRPr="004147F3">
        <w:rPr>
          <w:rFonts w:ascii="Arial" w:hAnsi="Arial" w:cs="Arial"/>
        </w:rPr>
        <w:t>Taylor</w:t>
      </w:r>
      <w:r w:rsidR="002C5460">
        <w:rPr>
          <w:rFonts w:ascii="Arial" w:hAnsi="Arial" w:cs="Arial"/>
        </w:rPr>
        <w:t xml:space="preserve">, </w:t>
      </w:r>
      <w:r w:rsidR="002C5460" w:rsidRPr="004147F3">
        <w:rPr>
          <w:rFonts w:ascii="Arial" w:hAnsi="Arial" w:cs="Arial"/>
        </w:rPr>
        <w:t xml:space="preserve">Rhys and Waldron </w:t>
      </w:r>
      <w:r w:rsidR="000158C0">
        <w:rPr>
          <w:rFonts w:ascii="Arial" w:hAnsi="Arial" w:cs="Arial"/>
        </w:rPr>
        <w:t>(</w:t>
      </w:r>
      <w:r w:rsidR="002C5460" w:rsidRPr="004147F3">
        <w:rPr>
          <w:rFonts w:ascii="Arial" w:hAnsi="Arial" w:cs="Arial"/>
        </w:rPr>
        <w:t>2016</w:t>
      </w:r>
      <w:r w:rsidR="000158C0">
        <w:rPr>
          <w:rFonts w:ascii="Arial" w:hAnsi="Arial" w:cs="Arial"/>
        </w:rPr>
        <w:t>)</w:t>
      </w:r>
      <w:r w:rsidR="002C5460">
        <w:rPr>
          <w:rFonts w:ascii="Arial" w:hAnsi="Arial" w:cs="Arial"/>
        </w:rPr>
        <w:t xml:space="preserve"> also state that there are expectations </w:t>
      </w:r>
      <w:r w:rsidR="00C65241">
        <w:rPr>
          <w:rFonts w:ascii="Arial" w:hAnsi="Arial" w:cs="Arial"/>
        </w:rPr>
        <w:t xml:space="preserve">placed on children to reach certain outcomes by a certain age, which is not </w:t>
      </w:r>
      <w:r w:rsidR="000158C0">
        <w:rPr>
          <w:rFonts w:ascii="Arial" w:hAnsi="Arial" w:cs="Arial"/>
        </w:rPr>
        <w:t>reflective of the ‘</w:t>
      </w:r>
      <w:r w:rsidR="006D1CD7">
        <w:rPr>
          <w:rFonts w:ascii="Arial" w:hAnsi="Arial" w:cs="Arial"/>
        </w:rPr>
        <w:t>u</w:t>
      </w:r>
      <w:r w:rsidR="000158C0">
        <w:rPr>
          <w:rFonts w:ascii="Arial" w:hAnsi="Arial" w:cs="Arial"/>
        </w:rPr>
        <w:t xml:space="preserve">nique </w:t>
      </w:r>
      <w:r w:rsidR="006D1CD7">
        <w:rPr>
          <w:rFonts w:ascii="Arial" w:hAnsi="Arial" w:cs="Arial"/>
        </w:rPr>
        <w:t>c</w:t>
      </w:r>
      <w:r w:rsidR="000158C0">
        <w:rPr>
          <w:rFonts w:ascii="Arial" w:hAnsi="Arial" w:cs="Arial"/>
        </w:rPr>
        <w:t xml:space="preserve">hild’. </w:t>
      </w:r>
      <w:r w:rsidR="0069227C">
        <w:rPr>
          <w:rFonts w:ascii="Arial" w:hAnsi="Arial" w:cs="Arial"/>
          <w:color w:val="212121"/>
          <w:lang w:val="en-US"/>
        </w:rPr>
        <w:t xml:space="preserve">This may lead to children who </w:t>
      </w:r>
      <w:r w:rsidR="00C0130C">
        <w:rPr>
          <w:rFonts w:ascii="Arial" w:hAnsi="Arial" w:cs="Arial"/>
          <w:color w:val="212121"/>
          <w:lang w:val="en-US"/>
        </w:rPr>
        <w:t xml:space="preserve">do not score well against these expectations </w:t>
      </w:r>
      <w:r w:rsidR="00507786">
        <w:rPr>
          <w:rFonts w:ascii="Arial" w:hAnsi="Arial" w:cs="Arial"/>
          <w:color w:val="212121"/>
          <w:lang w:val="en-US"/>
        </w:rPr>
        <w:t xml:space="preserve">could be </w:t>
      </w:r>
      <w:r w:rsidR="006529EB">
        <w:rPr>
          <w:rFonts w:ascii="Arial" w:hAnsi="Arial" w:cs="Arial"/>
          <w:color w:val="212121"/>
          <w:lang w:val="en-US"/>
        </w:rPr>
        <w:t xml:space="preserve">perceived as </w:t>
      </w:r>
      <w:r w:rsidR="000A2165">
        <w:rPr>
          <w:rFonts w:ascii="Arial" w:hAnsi="Arial" w:cs="Arial"/>
          <w:color w:val="212121"/>
          <w:lang w:val="en-US"/>
        </w:rPr>
        <w:t xml:space="preserve">falling below </w:t>
      </w:r>
      <w:r w:rsidR="001501D1">
        <w:rPr>
          <w:rFonts w:ascii="Arial" w:hAnsi="Arial" w:cs="Arial"/>
          <w:color w:val="212121"/>
          <w:lang w:val="en-US"/>
        </w:rPr>
        <w:t xml:space="preserve">the standard level. Although they </w:t>
      </w:r>
      <w:r w:rsidR="00D03E76">
        <w:rPr>
          <w:rFonts w:ascii="Arial" w:hAnsi="Arial" w:cs="Arial"/>
          <w:color w:val="212121"/>
          <w:lang w:val="en-US"/>
        </w:rPr>
        <w:t xml:space="preserve">may have made individual progress that is not being shown in these assessments, therefore </w:t>
      </w:r>
      <w:r w:rsidR="001763B1">
        <w:rPr>
          <w:rFonts w:ascii="Arial" w:hAnsi="Arial" w:cs="Arial"/>
          <w:color w:val="212121"/>
          <w:lang w:val="en-US"/>
        </w:rPr>
        <w:t xml:space="preserve">Foundation Phase Outcomes </w:t>
      </w:r>
      <w:r w:rsidR="00182B1E">
        <w:rPr>
          <w:rFonts w:ascii="Arial" w:hAnsi="Arial" w:cs="Arial"/>
          <w:color w:val="212121"/>
          <w:lang w:val="en-US"/>
        </w:rPr>
        <w:t xml:space="preserve">may not accommodate to the diverse </w:t>
      </w:r>
      <w:r w:rsidR="00D6553D">
        <w:rPr>
          <w:rFonts w:ascii="Arial" w:hAnsi="Arial" w:cs="Arial"/>
          <w:color w:val="212121"/>
          <w:lang w:val="en-US"/>
        </w:rPr>
        <w:t xml:space="preserve">needs of all children which goes against the concept of the </w:t>
      </w:r>
      <w:r w:rsidR="006D1CD7">
        <w:rPr>
          <w:rFonts w:ascii="Arial" w:hAnsi="Arial" w:cs="Arial"/>
          <w:color w:val="212121"/>
          <w:lang w:val="en-US"/>
        </w:rPr>
        <w:t>‘u</w:t>
      </w:r>
      <w:r w:rsidR="00D6553D">
        <w:rPr>
          <w:rFonts w:ascii="Arial" w:hAnsi="Arial" w:cs="Arial"/>
          <w:color w:val="212121"/>
          <w:lang w:val="en-US"/>
        </w:rPr>
        <w:t xml:space="preserve">nique </w:t>
      </w:r>
      <w:r w:rsidR="006D1CD7">
        <w:rPr>
          <w:rFonts w:ascii="Arial" w:hAnsi="Arial" w:cs="Arial"/>
          <w:color w:val="212121"/>
          <w:lang w:val="en-US"/>
        </w:rPr>
        <w:t>c</w:t>
      </w:r>
      <w:r w:rsidR="00D6553D">
        <w:rPr>
          <w:rFonts w:ascii="Arial" w:hAnsi="Arial" w:cs="Arial"/>
          <w:color w:val="212121"/>
          <w:lang w:val="en-US"/>
        </w:rPr>
        <w:t>hild</w:t>
      </w:r>
      <w:r w:rsidR="006D1CD7">
        <w:rPr>
          <w:rFonts w:ascii="Arial" w:hAnsi="Arial" w:cs="Arial"/>
          <w:color w:val="212121"/>
          <w:lang w:val="en-US"/>
        </w:rPr>
        <w:t>’</w:t>
      </w:r>
      <w:r w:rsidR="00931892">
        <w:rPr>
          <w:rFonts w:ascii="Arial" w:hAnsi="Arial" w:cs="Arial"/>
          <w:color w:val="212121"/>
          <w:lang w:val="en-US"/>
        </w:rPr>
        <w:t xml:space="preserve"> (</w:t>
      </w:r>
      <w:r w:rsidR="00931892" w:rsidRPr="004147F3">
        <w:rPr>
          <w:rFonts w:ascii="Arial" w:hAnsi="Arial" w:cs="Arial"/>
        </w:rPr>
        <w:t>Taylor</w:t>
      </w:r>
      <w:r w:rsidR="00931892">
        <w:rPr>
          <w:rFonts w:ascii="Arial" w:hAnsi="Arial" w:cs="Arial"/>
        </w:rPr>
        <w:t xml:space="preserve">, </w:t>
      </w:r>
      <w:r w:rsidR="00931892" w:rsidRPr="004147F3">
        <w:rPr>
          <w:rFonts w:ascii="Arial" w:hAnsi="Arial" w:cs="Arial"/>
        </w:rPr>
        <w:t>Rhys and Waldron</w:t>
      </w:r>
      <w:r w:rsidR="00931892">
        <w:rPr>
          <w:rFonts w:ascii="Arial" w:hAnsi="Arial" w:cs="Arial"/>
        </w:rPr>
        <w:t xml:space="preserve">, </w:t>
      </w:r>
      <w:r w:rsidR="00931892" w:rsidRPr="004147F3">
        <w:rPr>
          <w:rFonts w:ascii="Arial" w:hAnsi="Arial" w:cs="Arial"/>
        </w:rPr>
        <w:t>2016</w:t>
      </w:r>
      <w:r w:rsidR="00931892">
        <w:rPr>
          <w:rFonts w:ascii="Arial" w:hAnsi="Arial" w:cs="Arial"/>
        </w:rPr>
        <w:t>)</w:t>
      </w:r>
      <w:r w:rsidR="00D6553D">
        <w:rPr>
          <w:rFonts w:ascii="Arial" w:hAnsi="Arial" w:cs="Arial"/>
          <w:color w:val="212121"/>
          <w:lang w:val="en-US"/>
        </w:rPr>
        <w:t xml:space="preserve">. </w:t>
      </w:r>
      <w:r w:rsidR="00395257">
        <w:rPr>
          <w:rFonts w:ascii="Arial" w:hAnsi="Arial" w:cs="Arial"/>
          <w:color w:val="212121"/>
          <w:lang w:val="en-US"/>
        </w:rPr>
        <w:t xml:space="preserve">Welsh Government (2022a) supports this argument further and describes the assessment as a tick box exercise that </w:t>
      </w:r>
      <w:r w:rsidR="007F31A2">
        <w:rPr>
          <w:rFonts w:ascii="Arial" w:hAnsi="Arial" w:cs="Arial"/>
          <w:color w:val="212121"/>
          <w:lang w:val="en-US"/>
        </w:rPr>
        <w:t xml:space="preserve">does not provide enough flexibility to </w:t>
      </w:r>
      <w:r w:rsidR="00606232">
        <w:rPr>
          <w:rFonts w:ascii="Arial" w:hAnsi="Arial" w:cs="Arial"/>
          <w:color w:val="212121"/>
          <w:lang w:val="en-US"/>
        </w:rPr>
        <w:t xml:space="preserve">support each child’s unique development. </w:t>
      </w:r>
    </w:p>
    <w:p w14:paraId="294EC38E" w14:textId="26ADC0B2" w:rsidR="00B20948" w:rsidRDefault="00C375F3">
      <w:pPr>
        <w:rPr>
          <w:rFonts w:ascii="Arial" w:hAnsi="Arial" w:cs="Arial"/>
          <w:color w:val="212121"/>
          <w:lang w:val="en-US"/>
        </w:rPr>
      </w:pPr>
      <w:r>
        <w:rPr>
          <w:rFonts w:ascii="Arial" w:hAnsi="Arial" w:cs="Arial"/>
          <w:color w:val="212121"/>
          <w:lang w:val="en-US"/>
        </w:rPr>
        <w:t xml:space="preserve">This could raise </w:t>
      </w:r>
      <w:r w:rsidR="00A67AF5">
        <w:rPr>
          <w:rFonts w:ascii="Arial" w:hAnsi="Arial" w:cs="Arial"/>
          <w:color w:val="212121"/>
          <w:lang w:val="en-US"/>
        </w:rPr>
        <w:t>concern</w:t>
      </w:r>
      <w:r>
        <w:rPr>
          <w:rFonts w:ascii="Arial" w:hAnsi="Arial" w:cs="Arial"/>
          <w:color w:val="212121"/>
          <w:lang w:val="en-US"/>
        </w:rPr>
        <w:t xml:space="preserve"> for children with additional learning needs. For </w:t>
      </w:r>
      <w:r w:rsidR="00A67AF5">
        <w:rPr>
          <w:rFonts w:ascii="Arial" w:hAnsi="Arial" w:cs="Arial"/>
          <w:color w:val="212121"/>
          <w:lang w:val="en-US"/>
        </w:rPr>
        <w:t>example,</w:t>
      </w:r>
      <w:r>
        <w:rPr>
          <w:rFonts w:ascii="Arial" w:hAnsi="Arial" w:cs="Arial"/>
          <w:color w:val="212121"/>
          <w:lang w:val="en-US"/>
        </w:rPr>
        <w:t xml:space="preserve"> children with autism or </w:t>
      </w:r>
      <w:r w:rsidR="00A67AF5">
        <w:rPr>
          <w:rFonts w:ascii="Arial" w:hAnsi="Arial" w:cs="Arial"/>
          <w:color w:val="212121"/>
          <w:lang w:val="en-US"/>
        </w:rPr>
        <w:t xml:space="preserve">ADHD may </w:t>
      </w:r>
      <w:r w:rsidR="005C2CBB">
        <w:rPr>
          <w:rFonts w:ascii="Arial" w:hAnsi="Arial" w:cs="Arial"/>
          <w:color w:val="212121"/>
          <w:lang w:val="en-US"/>
        </w:rPr>
        <w:t>show different ways of learning and development compared to mainstream standards</w:t>
      </w:r>
      <w:r w:rsidR="00315862">
        <w:rPr>
          <w:rFonts w:ascii="Arial" w:hAnsi="Arial" w:cs="Arial"/>
          <w:color w:val="212121"/>
          <w:lang w:val="en-US"/>
        </w:rPr>
        <w:t>. Foundation Phase Outcomes</w:t>
      </w:r>
      <w:r w:rsidR="00F02A08">
        <w:rPr>
          <w:rFonts w:ascii="Arial" w:hAnsi="Arial" w:cs="Arial"/>
          <w:color w:val="212121"/>
          <w:lang w:val="en-US"/>
        </w:rPr>
        <w:t xml:space="preserve"> assessment</w:t>
      </w:r>
      <w:r w:rsidR="00315862">
        <w:rPr>
          <w:rFonts w:ascii="Arial" w:hAnsi="Arial" w:cs="Arial"/>
          <w:color w:val="212121"/>
          <w:lang w:val="en-US"/>
        </w:rPr>
        <w:t xml:space="preserve"> is useful for identifying areas </w:t>
      </w:r>
      <w:r w:rsidR="004A2654">
        <w:rPr>
          <w:rFonts w:ascii="Arial" w:hAnsi="Arial" w:cs="Arial"/>
          <w:color w:val="212121"/>
          <w:lang w:val="en-US"/>
        </w:rPr>
        <w:t>where children might need additional support</w:t>
      </w:r>
      <w:r w:rsidR="00F02A08">
        <w:rPr>
          <w:rFonts w:ascii="Arial" w:hAnsi="Arial" w:cs="Arial"/>
          <w:color w:val="212121"/>
          <w:lang w:val="en-US"/>
        </w:rPr>
        <w:t xml:space="preserve"> </w:t>
      </w:r>
      <w:r w:rsidR="005271A7">
        <w:rPr>
          <w:rFonts w:ascii="Arial" w:hAnsi="Arial" w:cs="Arial"/>
          <w:color w:val="212121"/>
          <w:lang w:val="en-US"/>
        </w:rPr>
        <w:t>as a starting point (Welsh Government, 2022a). A</w:t>
      </w:r>
      <w:r w:rsidR="000F5DFA">
        <w:rPr>
          <w:rFonts w:ascii="Arial" w:hAnsi="Arial" w:cs="Arial"/>
          <w:color w:val="212121"/>
          <w:lang w:val="en-US"/>
        </w:rPr>
        <w:t xml:space="preserve">lthough </w:t>
      </w:r>
      <w:r w:rsidR="00A76C75">
        <w:rPr>
          <w:rFonts w:ascii="Arial" w:hAnsi="Arial" w:cs="Arial"/>
          <w:color w:val="212121"/>
          <w:lang w:val="en-US"/>
        </w:rPr>
        <w:t>it could be argued that it highlights more what children can no</w:t>
      </w:r>
      <w:r w:rsidR="00B4718E">
        <w:rPr>
          <w:rFonts w:ascii="Arial" w:hAnsi="Arial" w:cs="Arial"/>
          <w:color w:val="212121"/>
          <w:lang w:val="en-US"/>
        </w:rPr>
        <w:t xml:space="preserve">t do rather than what they can </w:t>
      </w:r>
      <w:r w:rsidR="005271A7">
        <w:rPr>
          <w:rFonts w:ascii="Arial" w:hAnsi="Arial" w:cs="Arial"/>
          <w:color w:val="212121"/>
          <w:lang w:val="en-US"/>
        </w:rPr>
        <w:t xml:space="preserve">do </w:t>
      </w:r>
      <w:r w:rsidR="00B4718E">
        <w:rPr>
          <w:rFonts w:ascii="Arial" w:hAnsi="Arial" w:cs="Arial"/>
          <w:color w:val="212121"/>
          <w:lang w:val="en-US"/>
        </w:rPr>
        <w:t>taking away from individual strengths and successes.</w:t>
      </w:r>
      <w:r w:rsidR="008C2AA3">
        <w:rPr>
          <w:rFonts w:ascii="Arial" w:hAnsi="Arial" w:cs="Arial"/>
          <w:color w:val="212121"/>
          <w:lang w:val="en-US"/>
        </w:rPr>
        <w:t xml:space="preserve"> </w:t>
      </w:r>
      <w:r w:rsidR="0055759D">
        <w:rPr>
          <w:rFonts w:ascii="Arial" w:hAnsi="Arial" w:cs="Arial"/>
          <w:color w:val="212121"/>
          <w:lang w:val="en-US"/>
        </w:rPr>
        <w:t xml:space="preserve">Donaldson (2014) </w:t>
      </w:r>
      <w:r w:rsidR="005A2C6E">
        <w:rPr>
          <w:rFonts w:ascii="Arial" w:hAnsi="Arial" w:cs="Arial"/>
          <w:color w:val="212121"/>
          <w:lang w:val="en-US"/>
        </w:rPr>
        <w:t xml:space="preserve">highlights that </w:t>
      </w:r>
      <w:r w:rsidR="004A12D5">
        <w:rPr>
          <w:rFonts w:ascii="Arial" w:hAnsi="Arial" w:cs="Arial"/>
          <w:color w:val="212121"/>
          <w:lang w:val="en-US"/>
        </w:rPr>
        <w:t xml:space="preserve">children need to see their achievements as </w:t>
      </w:r>
      <w:r w:rsidR="00222495">
        <w:rPr>
          <w:rFonts w:ascii="Arial" w:hAnsi="Arial" w:cs="Arial"/>
          <w:color w:val="212121"/>
          <w:lang w:val="en-US"/>
        </w:rPr>
        <w:t>positive and they should use language like ‘I can</w:t>
      </w:r>
      <w:r w:rsidR="00165BF0">
        <w:rPr>
          <w:rFonts w:ascii="Arial" w:hAnsi="Arial" w:cs="Arial"/>
          <w:color w:val="212121"/>
          <w:lang w:val="en-US"/>
        </w:rPr>
        <w:t xml:space="preserve">’ or ‘I have’, really focusing on what they can </w:t>
      </w:r>
      <w:proofErr w:type="spellStart"/>
      <w:r w:rsidR="00165BF0">
        <w:rPr>
          <w:rFonts w:ascii="Arial" w:hAnsi="Arial" w:cs="Arial"/>
          <w:color w:val="212121"/>
          <w:lang w:val="en-US"/>
        </w:rPr>
        <w:t>do.</w:t>
      </w:r>
      <w:r w:rsidR="008C2AA3">
        <w:rPr>
          <w:rFonts w:ascii="Arial" w:hAnsi="Arial" w:cs="Arial"/>
          <w:color w:val="212121"/>
          <w:lang w:val="en-US"/>
        </w:rPr>
        <w:t>This</w:t>
      </w:r>
      <w:proofErr w:type="spellEnd"/>
      <w:r w:rsidR="008C2AA3">
        <w:rPr>
          <w:rFonts w:ascii="Arial" w:hAnsi="Arial" w:cs="Arial"/>
          <w:color w:val="212121"/>
          <w:lang w:val="en-US"/>
        </w:rPr>
        <w:t xml:space="preserve"> is supported by strength based approaches </w:t>
      </w:r>
      <w:r w:rsidR="008522EC">
        <w:rPr>
          <w:rFonts w:ascii="Arial" w:hAnsi="Arial" w:cs="Arial"/>
          <w:color w:val="212121"/>
          <w:lang w:val="en-US"/>
        </w:rPr>
        <w:t xml:space="preserve">that reinforce the approach of celebrating </w:t>
      </w:r>
      <w:r w:rsidR="00B27763">
        <w:rPr>
          <w:rFonts w:ascii="Arial" w:hAnsi="Arial" w:cs="Arial"/>
          <w:color w:val="212121"/>
          <w:lang w:val="en-US"/>
        </w:rPr>
        <w:t>children’s</w:t>
      </w:r>
      <w:r w:rsidR="008522EC">
        <w:rPr>
          <w:rFonts w:ascii="Arial" w:hAnsi="Arial" w:cs="Arial"/>
          <w:color w:val="212121"/>
          <w:lang w:val="en-US"/>
        </w:rPr>
        <w:t xml:space="preserve"> achievements rather than highlighting areas where they do not meet certain standards (</w:t>
      </w:r>
      <w:r w:rsidR="00C34DE3" w:rsidRPr="006821D2">
        <w:rPr>
          <w:rFonts w:ascii="Arial" w:hAnsi="Arial" w:cs="Arial"/>
        </w:rPr>
        <w:t>Early Years Coalition</w:t>
      </w:r>
      <w:r w:rsidR="0049414A">
        <w:rPr>
          <w:rFonts w:ascii="Arial" w:hAnsi="Arial" w:cs="Arial"/>
        </w:rPr>
        <w:t xml:space="preserve">, </w:t>
      </w:r>
      <w:r w:rsidR="00C34DE3" w:rsidRPr="006821D2">
        <w:rPr>
          <w:rFonts w:ascii="Arial" w:hAnsi="Arial" w:cs="Arial"/>
        </w:rPr>
        <w:t>2021</w:t>
      </w:r>
      <w:r w:rsidR="0049414A">
        <w:rPr>
          <w:rFonts w:ascii="Arial" w:hAnsi="Arial" w:cs="Arial"/>
        </w:rPr>
        <w:t xml:space="preserve">; </w:t>
      </w:r>
      <w:r w:rsidR="008522EC">
        <w:rPr>
          <w:rFonts w:ascii="Arial" w:hAnsi="Arial" w:cs="Arial"/>
        </w:rPr>
        <w:t>National Council of Teachers of English</w:t>
      </w:r>
      <w:r w:rsidR="008522EC">
        <w:rPr>
          <w:rFonts w:ascii="Arial" w:hAnsi="Arial" w:cs="Arial"/>
        </w:rPr>
        <w:t xml:space="preserve">, </w:t>
      </w:r>
      <w:r w:rsidR="008522EC">
        <w:rPr>
          <w:rFonts w:ascii="Arial" w:hAnsi="Arial" w:cs="Arial"/>
        </w:rPr>
        <w:t>no date</w:t>
      </w:r>
      <w:r w:rsidR="008522EC">
        <w:rPr>
          <w:rFonts w:ascii="Arial" w:hAnsi="Arial" w:cs="Arial"/>
        </w:rPr>
        <w:t>;</w:t>
      </w:r>
      <w:r w:rsidR="00280E09">
        <w:rPr>
          <w:rFonts w:ascii="Arial" w:hAnsi="Arial" w:cs="Arial"/>
        </w:rPr>
        <w:t xml:space="preserve"> B</w:t>
      </w:r>
      <w:r w:rsidR="00B27763">
        <w:rPr>
          <w:rFonts w:ascii="Arial" w:hAnsi="Arial" w:cs="Arial"/>
        </w:rPr>
        <w:t>rightwheel, 2025).</w:t>
      </w:r>
      <w:r w:rsidR="008522EC">
        <w:rPr>
          <w:rFonts w:ascii="Arial" w:hAnsi="Arial" w:cs="Arial"/>
        </w:rPr>
        <w:t xml:space="preserve"> </w:t>
      </w:r>
      <w:r w:rsidR="00710B32" w:rsidRPr="00517703">
        <w:rPr>
          <w:rFonts w:ascii="Arial" w:hAnsi="Arial" w:cs="Arial"/>
        </w:rPr>
        <w:t>Thomas</w:t>
      </w:r>
      <w:r w:rsidR="00710B32">
        <w:rPr>
          <w:rFonts w:ascii="Arial" w:hAnsi="Arial" w:cs="Arial"/>
        </w:rPr>
        <w:t xml:space="preserve"> </w:t>
      </w:r>
      <w:r w:rsidR="00710B32" w:rsidRPr="00517703">
        <w:rPr>
          <w:rFonts w:ascii="Arial" w:hAnsi="Arial" w:cs="Arial"/>
        </w:rPr>
        <w:t>and Lewis (2016)</w:t>
      </w:r>
      <w:r w:rsidR="00710B32">
        <w:rPr>
          <w:rFonts w:ascii="Arial" w:hAnsi="Arial" w:cs="Arial"/>
        </w:rPr>
        <w:t xml:space="preserve"> also highlight that assessments are carried out in the language of the setting which </w:t>
      </w:r>
      <w:r w:rsidR="00710F32">
        <w:rPr>
          <w:rFonts w:ascii="Arial" w:hAnsi="Arial" w:cs="Arial"/>
        </w:rPr>
        <w:t xml:space="preserve">raises concerns where </w:t>
      </w:r>
      <w:r w:rsidR="00780B3E">
        <w:rPr>
          <w:rFonts w:ascii="Arial" w:hAnsi="Arial" w:cs="Arial"/>
        </w:rPr>
        <w:t>they</w:t>
      </w:r>
      <w:r w:rsidR="00710F32">
        <w:rPr>
          <w:rFonts w:ascii="Arial" w:hAnsi="Arial" w:cs="Arial"/>
        </w:rPr>
        <w:t xml:space="preserve"> might have English as an additional language or children that </w:t>
      </w:r>
      <w:r w:rsidR="00693E25">
        <w:rPr>
          <w:rFonts w:ascii="Arial" w:hAnsi="Arial" w:cs="Arial"/>
        </w:rPr>
        <w:t xml:space="preserve">have moved from an English setting to a Welsh setting as </w:t>
      </w:r>
      <w:r w:rsidR="00051869">
        <w:rPr>
          <w:rFonts w:ascii="Arial" w:hAnsi="Arial" w:cs="Arial"/>
        </w:rPr>
        <w:t xml:space="preserve">their progress to the practitioner may not </w:t>
      </w:r>
      <w:r w:rsidR="00780B3E">
        <w:rPr>
          <w:rFonts w:ascii="Arial" w:hAnsi="Arial" w:cs="Arial"/>
        </w:rPr>
        <w:t xml:space="preserve">be clear. </w:t>
      </w:r>
      <w:r w:rsidR="00714C6E">
        <w:rPr>
          <w:rFonts w:ascii="Arial" w:hAnsi="Arial" w:cs="Arial"/>
        </w:rPr>
        <w:t xml:space="preserve">Tierney (2013) </w:t>
      </w:r>
      <w:r w:rsidR="00E82284">
        <w:rPr>
          <w:rFonts w:ascii="Arial" w:hAnsi="Arial" w:cs="Arial"/>
        </w:rPr>
        <w:t>also states that assessments can become unfair for children who have English as an additional language and children who have additional learning needs</w:t>
      </w:r>
      <w:r w:rsidR="0045353D">
        <w:rPr>
          <w:rFonts w:ascii="Arial" w:hAnsi="Arial" w:cs="Arial"/>
        </w:rPr>
        <w:t xml:space="preserve">, they go on to say it is best practice to ensure assessments are individualised. </w:t>
      </w:r>
      <w:r w:rsidR="000F5DFA">
        <w:rPr>
          <w:rFonts w:ascii="Arial" w:hAnsi="Arial" w:cs="Arial"/>
          <w:color w:val="212121"/>
          <w:lang w:val="en-US"/>
        </w:rPr>
        <w:t>The Additional Learning Need</w:t>
      </w:r>
      <w:r w:rsidR="0029656F">
        <w:rPr>
          <w:rFonts w:ascii="Arial" w:hAnsi="Arial" w:cs="Arial"/>
          <w:color w:val="212121"/>
          <w:lang w:val="en-US"/>
        </w:rPr>
        <w:t xml:space="preserve">s Code for Wales highlights the importance of person centred practice </w:t>
      </w:r>
      <w:r w:rsidR="00BB5D24">
        <w:rPr>
          <w:rFonts w:ascii="Arial" w:hAnsi="Arial" w:cs="Arial"/>
          <w:color w:val="212121"/>
          <w:lang w:val="en-US"/>
        </w:rPr>
        <w:t xml:space="preserve">which supports the concept of the </w:t>
      </w:r>
      <w:r w:rsidR="00A432E3">
        <w:rPr>
          <w:rFonts w:ascii="Arial" w:hAnsi="Arial" w:cs="Arial"/>
          <w:color w:val="212121"/>
          <w:lang w:val="en-US"/>
        </w:rPr>
        <w:t>‘</w:t>
      </w:r>
      <w:r w:rsidR="00BB5D24">
        <w:rPr>
          <w:rFonts w:ascii="Arial" w:hAnsi="Arial" w:cs="Arial"/>
          <w:color w:val="212121"/>
          <w:lang w:val="en-US"/>
        </w:rPr>
        <w:t>unique child</w:t>
      </w:r>
      <w:r w:rsidR="002963DA">
        <w:rPr>
          <w:rFonts w:ascii="Arial" w:hAnsi="Arial" w:cs="Arial"/>
          <w:color w:val="212121"/>
          <w:lang w:val="en-US"/>
        </w:rPr>
        <w:t>’</w:t>
      </w:r>
      <w:r w:rsidR="001A25AE">
        <w:rPr>
          <w:rFonts w:ascii="Arial" w:hAnsi="Arial" w:cs="Arial"/>
          <w:color w:val="212121"/>
          <w:lang w:val="en-US"/>
        </w:rPr>
        <w:t xml:space="preserve">, therefore </w:t>
      </w:r>
      <w:r w:rsidR="00A768D7">
        <w:rPr>
          <w:rFonts w:ascii="Arial" w:hAnsi="Arial" w:cs="Arial"/>
          <w:color w:val="212121"/>
          <w:lang w:val="en-US"/>
        </w:rPr>
        <w:t xml:space="preserve">using standardized outcomes to assess children with additional learning needs </w:t>
      </w:r>
      <w:r w:rsidR="00074704">
        <w:rPr>
          <w:rFonts w:ascii="Arial" w:hAnsi="Arial" w:cs="Arial"/>
          <w:color w:val="212121"/>
          <w:lang w:val="en-US"/>
        </w:rPr>
        <w:t xml:space="preserve">may not be </w:t>
      </w:r>
      <w:r w:rsidR="00A432E3">
        <w:rPr>
          <w:rFonts w:ascii="Arial" w:hAnsi="Arial" w:cs="Arial"/>
          <w:color w:val="212121"/>
          <w:lang w:val="en-US"/>
        </w:rPr>
        <w:t>effective</w:t>
      </w:r>
      <w:r w:rsidR="002963DA">
        <w:rPr>
          <w:rFonts w:ascii="Arial" w:hAnsi="Arial" w:cs="Arial"/>
          <w:color w:val="212121"/>
          <w:lang w:val="en-US"/>
        </w:rPr>
        <w:t xml:space="preserve"> (Welsh Government, 2021a)</w:t>
      </w:r>
      <w:r w:rsidR="00A432E3">
        <w:rPr>
          <w:rFonts w:ascii="Arial" w:hAnsi="Arial" w:cs="Arial"/>
          <w:color w:val="212121"/>
          <w:lang w:val="en-US"/>
        </w:rPr>
        <w:t xml:space="preserve">. </w:t>
      </w:r>
      <w:r w:rsidR="00BA1A8F">
        <w:rPr>
          <w:rFonts w:ascii="Arial" w:hAnsi="Arial" w:cs="Arial"/>
          <w:color w:val="212121"/>
          <w:lang w:val="en-US"/>
        </w:rPr>
        <w:t>Furthermore,</w:t>
      </w:r>
      <w:r w:rsidR="00D359DC">
        <w:rPr>
          <w:rFonts w:ascii="Arial" w:hAnsi="Arial" w:cs="Arial"/>
          <w:color w:val="212121"/>
          <w:lang w:val="en-US"/>
        </w:rPr>
        <w:t xml:space="preserve"> this </w:t>
      </w:r>
      <w:r w:rsidR="0017385F">
        <w:rPr>
          <w:rFonts w:ascii="Arial" w:hAnsi="Arial" w:cs="Arial"/>
          <w:color w:val="212121"/>
          <w:lang w:val="en-US"/>
        </w:rPr>
        <w:t xml:space="preserve">opposes the concept of the </w:t>
      </w:r>
      <w:r w:rsidR="006D1CD7">
        <w:rPr>
          <w:rFonts w:ascii="Arial" w:hAnsi="Arial" w:cs="Arial"/>
          <w:color w:val="212121"/>
          <w:lang w:val="en-US"/>
        </w:rPr>
        <w:t>‘</w:t>
      </w:r>
      <w:r w:rsidR="0017385F">
        <w:rPr>
          <w:rFonts w:ascii="Arial" w:hAnsi="Arial" w:cs="Arial"/>
          <w:color w:val="212121"/>
          <w:lang w:val="en-US"/>
        </w:rPr>
        <w:t>unique child</w:t>
      </w:r>
      <w:r w:rsidR="006D1CD7">
        <w:rPr>
          <w:rFonts w:ascii="Arial" w:hAnsi="Arial" w:cs="Arial"/>
          <w:color w:val="212121"/>
          <w:lang w:val="en-US"/>
        </w:rPr>
        <w:t>’</w:t>
      </w:r>
      <w:r w:rsidR="0017385F">
        <w:rPr>
          <w:rFonts w:ascii="Arial" w:hAnsi="Arial" w:cs="Arial"/>
          <w:color w:val="212121"/>
          <w:lang w:val="en-US"/>
        </w:rPr>
        <w:t xml:space="preserve"> as assessment then becomes mo</w:t>
      </w:r>
      <w:r w:rsidR="009D4BDC">
        <w:rPr>
          <w:rFonts w:ascii="Arial" w:hAnsi="Arial" w:cs="Arial"/>
          <w:color w:val="212121"/>
          <w:lang w:val="en-US"/>
        </w:rPr>
        <w:t>re concerned with whether progress aligns with the pre</w:t>
      </w:r>
      <w:r w:rsidR="004B1AB2">
        <w:rPr>
          <w:rFonts w:ascii="Arial" w:hAnsi="Arial" w:cs="Arial"/>
          <w:color w:val="212121"/>
          <w:lang w:val="en-US"/>
        </w:rPr>
        <w:t>-</w:t>
      </w:r>
      <w:r w:rsidR="009D4BDC">
        <w:rPr>
          <w:rFonts w:ascii="Arial" w:hAnsi="Arial" w:cs="Arial"/>
          <w:color w:val="212121"/>
          <w:lang w:val="en-US"/>
        </w:rPr>
        <w:t>determined outcomes</w:t>
      </w:r>
      <w:r w:rsidR="004B1AB2">
        <w:rPr>
          <w:rFonts w:ascii="Arial" w:hAnsi="Arial" w:cs="Arial"/>
          <w:color w:val="212121"/>
          <w:lang w:val="en-US"/>
        </w:rPr>
        <w:t>.</w:t>
      </w:r>
    </w:p>
    <w:p w14:paraId="2897B294" w14:textId="0BCB55D8" w:rsidR="004C34B4" w:rsidRDefault="00F00A4A">
      <w:pPr>
        <w:rPr>
          <w:rFonts w:ascii="Arial" w:hAnsi="Arial" w:cs="Arial"/>
          <w:color w:val="212121"/>
          <w:lang w:val="en-US"/>
        </w:rPr>
      </w:pPr>
      <w:r>
        <w:rPr>
          <w:rFonts w:ascii="Arial" w:hAnsi="Arial" w:cs="Arial"/>
          <w:color w:val="212121"/>
          <w:lang w:val="en-US"/>
        </w:rPr>
        <w:t>In conclusion, using summative assessment against Foundation Phase Outcomes</w:t>
      </w:r>
      <w:r w:rsidR="00EB0174">
        <w:rPr>
          <w:rFonts w:ascii="Arial" w:hAnsi="Arial" w:cs="Arial"/>
          <w:color w:val="212121"/>
          <w:lang w:val="en-US"/>
        </w:rPr>
        <w:t xml:space="preserve"> does support the concept of the </w:t>
      </w:r>
      <w:r w:rsidR="006D1CD7">
        <w:rPr>
          <w:rFonts w:ascii="Arial" w:hAnsi="Arial" w:cs="Arial"/>
          <w:color w:val="212121"/>
          <w:lang w:val="en-US"/>
        </w:rPr>
        <w:t>‘u</w:t>
      </w:r>
      <w:r w:rsidR="00685550">
        <w:rPr>
          <w:rFonts w:ascii="Arial" w:hAnsi="Arial" w:cs="Arial"/>
          <w:color w:val="212121"/>
          <w:lang w:val="en-US"/>
        </w:rPr>
        <w:t>n</w:t>
      </w:r>
      <w:r w:rsidR="00EB0174">
        <w:rPr>
          <w:rFonts w:ascii="Arial" w:hAnsi="Arial" w:cs="Arial"/>
          <w:color w:val="212121"/>
          <w:lang w:val="en-US"/>
        </w:rPr>
        <w:t xml:space="preserve">ique </w:t>
      </w:r>
      <w:r w:rsidR="006D1CD7">
        <w:rPr>
          <w:rFonts w:ascii="Arial" w:hAnsi="Arial" w:cs="Arial"/>
          <w:color w:val="212121"/>
          <w:lang w:val="en-US"/>
        </w:rPr>
        <w:t>c</w:t>
      </w:r>
      <w:r w:rsidR="00EB0174">
        <w:rPr>
          <w:rFonts w:ascii="Arial" w:hAnsi="Arial" w:cs="Arial"/>
          <w:color w:val="212121"/>
          <w:lang w:val="en-US"/>
        </w:rPr>
        <w:t>hild</w:t>
      </w:r>
      <w:r w:rsidR="006D1CD7">
        <w:rPr>
          <w:rFonts w:ascii="Arial" w:hAnsi="Arial" w:cs="Arial"/>
          <w:color w:val="212121"/>
          <w:lang w:val="en-US"/>
        </w:rPr>
        <w:t>’</w:t>
      </w:r>
      <w:r w:rsidR="00EB0174">
        <w:rPr>
          <w:rFonts w:ascii="Arial" w:hAnsi="Arial" w:cs="Arial"/>
          <w:color w:val="212121"/>
          <w:lang w:val="en-US"/>
        </w:rPr>
        <w:t xml:space="preserve"> to some extent as it enables practitioners </w:t>
      </w:r>
      <w:r w:rsidR="00712EB3">
        <w:rPr>
          <w:rFonts w:ascii="Arial" w:hAnsi="Arial" w:cs="Arial"/>
          <w:color w:val="212121"/>
          <w:lang w:val="en-US"/>
        </w:rPr>
        <w:t xml:space="preserve">to </w:t>
      </w:r>
      <w:r w:rsidR="00DD193E">
        <w:rPr>
          <w:rFonts w:ascii="Arial" w:hAnsi="Arial" w:cs="Arial"/>
          <w:color w:val="212121"/>
          <w:lang w:val="en-US"/>
        </w:rPr>
        <w:t>measure and asses</w:t>
      </w:r>
      <w:r w:rsidR="00B1164A">
        <w:rPr>
          <w:rFonts w:ascii="Arial" w:hAnsi="Arial" w:cs="Arial"/>
          <w:color w:val="212121"/>
          <w:lang w:val="en-US"/>
        </w:rPr>
        <w:t>s</w:t>
      </w:r>
      <w:r w:rsidR="00DD193E">
        <w:rPr>
          <w:rFonts w:ascii="Arial" w:hAnsi="Arial" w:cs="Arial"/>
          <w:color w:val="212121"/>
          <w:lang w:val="en-US"/>
        </w:rPr>
        <w:t xml:space="preserve"> progress and supports them in </w:t>
      </w:r>
      <w:r w:rsidR="00685550">
        <w:rPr>
          <w:rFonts w:ascii="Arial" w:hAnsi="Arial" w:cs="Arial"/>
          <w:color w:val="212121"/>
          <w:lang w:val="en-US"/>
        </w:rPr>
        <w:t>recognizing a</w:t>
      </w:r>
      <w:r w:rsidR="00B1164A">
        <w:rPr>
          <w:rFonts w:ascii="Arial" w:hAnsi="Arial" w:cs="Arial"/>
          <w:color w:val="212121"/>
          <w:lang w:val="en-US"/>
        </w:rPr>
        <w:t xml:space="preserve">ny needs. However, using age related expectations and predetermined outcomes </w:t>
      </w:r>
      <w:r w:rsidR="00277BE0">
        <w:rPr>
          <w:rFonts w:ascii="Arial" w:hAnsi="Arial" w:cs="Arial"/>
          <w:color w:val="212121"/>
          <w:lang w:val="en-US"/>
        </w:rPr>
        <w:t>does not su</w:t>
      </w:r>
      <w:r w:rsidR="008E7196">
        <w:rPr>
          <w:rFonts w:ascii="Arial" w:hAnsi="Arial" w:cs="Arial"/>
          <w:color w:val="212121"/>
          <w:lang w:val="en-US"/>
        </w:rPr>
        <w:t xml:space="preserve">pport the </w:t>
      </w:r>
      <w:r w:rsidR="006D1CD7">
        <w:rPr>
          <w:rFonts w:ascii="Arial" w:hAnsi="Arial" w:cs="Arial"/>
          <w:color w:val="212121"/>
          <w:lang w:val="en-US"/>
        </w:rPr>
        <w:t>‘u</w:t>
      </w:r>
      <w:r w:rsidR="008E7196">
        <w:rPr>
          <w:rFonts w:ascii="Arial" w:hAnsi="Arial" w:cs="Arial"/>
          <w:color w:val="212121"/>
          <w:lang w:val="en-US"/>
        </w:rPr>
        <w:t xml:space="preserve">nique </w:t>
      </w:r>
      <w:r w:rsidR="006D1CD7">
        <w:rPr>
          <w:rFonts w:ascii="Arial" w:hAnsi="Arial" w:cs="Arial"/>
          <w:color w:val="212121"/>
          <w:lang w:val="en-US"/>
        </w:rPr>
        <w:t>c</w:t>
      </w:r>
      <w:r w:rsidR="008E7196">
        <w:rPr>
          <w:rFonts w:ascii="Arial" w:hAnsi="Arial" w:cs="Arial"/>
          <w:color w:val="212121"/>
          <w:lang w:val="en-US"/>
        </w:rPr>
        <w:t>hild</w:t>
      </w:r>
      <w:r w:rsidR="006D1CD7">
        <w:rPr>
          <w:rFonts w:ascii="Arial" w:hAnsi="Arial" w:cs="Arial"/>
          <w:color w:val="212121"/>
          <w:lang w:val="en-US"/>
        </w:rPr>
        <w:t>’</w:t>
      </w:r>
      <w:r w:rsidR="008E7196">
        <w:rPr>
          <w:rFonts w:ascii="Arial" w:hAnsi="Arial" w:cs="Arial"/>
          <w:color w:val="212121"/>
          <w:lang w:val="en-US"/>
        </w:rPr>
        <w:t xml:space="preserve"> as outcomes are already standardized and not all children will progress in the same way.</w:t>
      </w:r>
      <w:r w:rsidR="002F0D51">
        <w:rPr>
          <w:rFonts w:ascii="Arial" w:hAnsi="Arial" w:cs="Arial"/>
          <w:color w:val="212121"/>
          <w:lang w:val="en-US"/>
        </w:rPr>
        <w:t xml:space="preserve"> </w:t>
      </w:r>
      <w:r w:rsidR="00AB1FCE">
        <w:rPr>
          <w:rFonts w:ascii="Arial" w:hAnsi="Arial" w:cs="Arial"/>
          <w:color w:val="212121"/>
          <w:lang w:val="en-US"/>
        </w:rPr>
        <w:t>Overall,</w:t>
      </w:r>
      <w:r w:rsidR="002F0D51">
        <w:rPr>
          <w:rFonts w:ascii="Arial" w:hAnsi="Arial" w:cs="Arial"/>
          <w:color w:val="212121"/>
          <w:lang w:val="en-US"/>
        </w:rPr>
        <w:t xml:space="preserve"> from the research it seems th</w:t>
      </w:r>
      <w:r w:rsidR="007C24B6">
        <w:rPr>
          <w:rFonts w:ascii="Arial" w:hAnsi="Arial" w:cs="Arial"/>
          <w:color w:val="212121"/>
          <w:lang w:val="en-US"/>
        </w:rPr>
        <w:t xml:space="preserve">at </w:t>
      </w:r>
      <w:r w:rsidR="00194E2C">
        <w:rPr>
          <w:rFonts w:ascii="Arial" w:hAnsi="Arial" w:cs="Arial"/>
          <w:color w:val="212121"/>
          <w:lang w:val="en-US"/>
        </w:rPr>
        <w:t xml:space="preserve">formal </w:t>
      </w:r>
      <w:r w:rsidR="007C24B6">
        <w:rPr>
          <w:rFonts w:ascii="Arial" w:hAnsi="Arial" w:cs="Arial"/>
          <w:color w:val="212121"/>
          <w:lang w:val="en-US"/>
        </w:rPr>
        <w:t xml:space="preserve">assessment methods </w:t>
      </w:r>
      <w:r w:rsidR="00E76180">
        <w:rPr>
          <w:rFonts w:ascii="Arial" w:hAnsi="Arial" w:cs="Arial"/>
          <w:color w:val="212121"/>
          <w:lang w:val="en-US"/>
        </w:rPr>
        <w:t>that</w:t>
      </w:r>
      <w:r w:rsidR="00194E2C">
        <w:rPr>
          <w:rFonts w:ascii="Arial" w:hAnsi="Arial" w:cs="Arial"/>
          <w:color w:val="212121"/>
          <w:lang w:val="en-US"/>
        </w:rPr>
        <w:t xml:space="preserve"> </w:t>
      </w:r>
      <w:r w:rsidR="000A2F5F">
        <w:rPr>
          <w:rFonts w:ascii="Arial" w:hAnsi="Arial" w:cs="Arial"/>
          <w:color w:val="212121"/>
          <w:lang w:val="en-US"/>
        </w:rPr>
        <w:t xml:space="preserve">already place </w:t>
      </w:r>
      <w:r w:rsidR="00AB1FCE">
        <w:rPr>
          <w:rFonts w:ascii="Arial" w:hAnsi="Arial" w:cs="Arial"/>
          <w:color w:val="212121"/>
          <w:lang w:val="en-US"/>
        </w:rPr>
        <w:t xml:space="preserve">academic expectations on children </w:t>
      </w:r>
      <w:r w:rsidR="007C24B6">
        <w:rPr>
          <w:rFonts w:ascii="Arial" w:hAnsi="Arial" w:cs="Arial"/>
          <w:color w:val="212121"/>
          <w:lang w:val="en-US"/>
        </w:rPr>
        <w:t>are often deemed as unfair especially for children with English as an additional language and children with additional learning needs</w:t>
      </w:r>
      <w:r w:rsidR="00AB1FCE">
        <w:rPr>
          <w:rFonts w:ascii="Arial" w:hAnsi="Arial" w:cs="Arial"/>
          <w:color w:val="212121"/>
          <w:lang w:val="en-US"/>
        </w:rPr>
        <w:t xml:space="preserve">. </w:t>
      </w:r>
      <w:r w:rsidR="00CB2B52">
        <w:rPr>
          <w:rFonts w:ascii="Arial" w:hAnsi="Arial" w:cs="Arial"/>
          <w:color w:val="212121"/>
          <w:lang w:val="en-US"/>
        </w:rPr>
        <w:t>Therefore,</w:t>
      </w:r>
      <w:r w:rsidR="00B82403">
        <w:rPr>
          <w:rFonts w:ascii="Arial" w:hAnsi="Arial" w:cs="Arial"/>
          <w:color w:val="212121"/>
          <w:lang w:val="en-US"/>
        </w:rPr>
        <w:t xml:space="preserve"> it c</w:t>
      </w:r>
      <w:r w:rsidR="00566B6E">
        <w:rPr>
          <w:rFonts w:ascii="Arial" w:hAnsi="Arial" w:cs="Arial"/>
          <w:color w:val="212121"/>
          <w:lang w:val="en-US"/>
        </w:rPr>
        <w:t xml:space="preserve">ould </w:t>
      </w:r>
      <w:r w:rsidR="00B82403">
        <w:rPr>
          <w:rFonts w:ascii="Arial" w:hAnsi="Arial" w:cs="Arial"/>
          <w:color w:val="212121"/>
          <w:lang w:val="en-US"/>
        </w:rPr>
        <w:t xml:space="preserve">be argued that </w:t>
      </w:r>
      <w:r w:rsidR="006C1B24">
        <w:rPr>
          <w:rFonts w:ascii="Arial" w:hAnsi="Arial" w:cs="Arial"/>
          <w:color w:val="212121"/>
          <w:lang w:val="en-US"/>
        </w:rPr>
        <w:t xml:space="preserve">other methods of assessment </w:t>
      </w:r>
      <w:r w:rsidR="003B5E4F">
        <w:rPr>
          <w:rFonts w:ascii="Arial" w:hAnsi="Arial" w:cs="Arial"/>
          <w:color w:val="212121"/>
          <w:lang w:val="en-US"/>
        </w:rPr>
        <w:t xml:space="preserve">that are </w:t>
      </w:r>
      <w:r w:rsidR="00566B6E">
        <w:rPr>
          <w:rFonts w:ascii="Arial" w:hAnsi="Arial" w:cs="Arial"/>
          <w:color w:val="212121"/>
          <w:lang w:val="en-US"/>
        </w:rPr>
        <w:t>individualized</w:t>
      </w:r>
      <w:r w:rsidR="003B5E4F">
        <w:rPr>
          <w:rFonts w:ascii="Arial" w:hAnsi="Arial" w:cs="Arial"/>
          <w:color w:val="212121"/>
          <w:lang w:val="en-US"/>
        </w:rPr>
        <w:t xml:space="preserve"> such as written </w:t>
      </w:r>
      <w:r w:rsidR="003B5E4F">
        <w:rPr>
          <w:rFonts w:ascii="Arial" w:hAnsi="Arial" w:cs="Arial"/>
          <w:color w:val="212121"/>
          <w:lang w:val="en-US"/>
        </w:rPr>
        <w:lastRenderedPageBreak/>
        <w:t>observations</w:t>
      </w:r>
      <w:r w:rsidR="00566B6E">
        <w:rPr>
          <w:rFonts w:ascii="Arial" w:hAnsi="Arial" w:cs="Arial"/>
          <w:color w:val="212121"/>
          <w:lang w:val="en-US"/>
        </w:rPr>
        <w:t xml:space="preserve"> or learning stories </w:t>
      </w:r>
      <w:r w:rsidR="006C1B24">
        <w:rPr>
          <w:rFonts w:ascii="Arial" w:hAnsi="Arial" w:cs="Arial"/>
          <w:color w:val="212121"/>
          <w:lang w:val="en-US"/>
        </w:rPr>
        <w:t xml:space="preserve">would be more effective in supporting the </w:t>
      </w:r>
      <w:r w:rsidR="003B5E4F">
        <w:rPr>
          <w:rFonts w:ascii="Arial" w:hAnsi="Arial" w:cs="Arial"/>
          <w:color w:val="212121"/>
          <w:lang w:val="en-US"/>
        </w:rPr>
        <w:t xml:space="preserve">concept of the ‘unique child’. </w:t>
      </w:r>
    </w:p>
    <w:p w14:paraId="49ACF0F9" w14:textId="11D423A5" w:rsidR="00B20948" w:rsidRPr="004C34B4" w:rsidRDefault="004C34B4">
      <w:pPr>
        <w:rPr>
          <w:rFonts w:ascii="Arial" w:hAnsi="Arial" w:cs="Arial"/>
          <w:color w:val="212121"/>
          <w:lang w:val="en-US"/>
        </w:rPr>
      </w:pPr>
      <w:r>
        <w:rPr>
          <w:rFonts w:ascii="Arial" w:hAnsi="Arial" w:cs="Arial"/>
          <w:color w:val="212121"/>
          <w:lang w:val="en-US"/>
        </w:rPr>
        <w:br w:type="page"/>
      </w:r>
      <w:r w:rsidR="004429AF">
        <w:rPr>
          <w:rFonts w:ascii="Arial" w:hAnsi="Arial" w:cs="Arial"/>
          <w:b/>
          <w:bCs/>
          <w:color w:val="212121"/>
          <w:u w:val="single"/>
        </w:rPr>
        <w:lastRenderedPageBreak/>
        <w:t xml:space="preserve">Section </w:t>
      </w:r>
      <w:r w:rsidR="00B20948" w:rsidRPr="004429AF">
        <w:rPr>
          <w:rFonts w:ascii="Arial" w:hAnsi="Arial" w:cs="Arial"/>
          <w:b/>
          <w:bCs/>
          <w:color w:val="212121"/>
          <w:u w:val="single"/>
        </w:rPr>
        <w:t xml:space="preserve">3 – Blog: </w:t>
      </w:r>
      <w:r w:rsidR="00187BA2" w:rsidRPr="004429AF">
        <w:rPr>
          <w:rFonts w:ascii="Arial" w:hAnsi="Arial" w:cs="Arial"/>
          <w:b/>
          <w:bCs/>
          <w:color w:val="212121"/>
          <w:u w:val="single"/>
        </w:rPr>
        <w:t>Why are we so afraid of risky play?</w:t>
      </w:r>
    </w:p>
    <w:p w14:paraId="4FD30897" w14:textId="280BB8ED" w:rsidR="00187BA2" w:rsidRDefault="00726652" w:rsidP="00B20948">
      <w:pPr>
        <w:rPr>
          <w:rFonts w:ascii="Arial" w:hAnsi="Arial" w:cs="Arial"/>
          <w:color w:val="212121"/>
          <w:lang w:val="en-US"/>
        </w:rPr>
      </w:pPr>
      <w:r w:rsidRPr="00E816D8">
        <w:rPr>
          <w:rFonts w:ascii="Arial" w:hAnsi="Arial" w:cs="Arial"/>
          <w:color w:val="212121"/>
          <w:lang w:val="en-US"/>
        </w:rPr>
        <w:t>T</w:t>
      </w:r>
      <w:r w:rsidR="00672D58" w:rsidRPr="00E816D8">
        <w:rPr>
          <w:rFonts w:ascii="Arial" w:hAnsi="Arial" w:cs="Arial"/>
          <w:color w:val="212121"/>
          <w:lang w:val="en-US"/>
        </w:rPr>
        <w:t>hroughout my time working in the early years sector</w:t>
      </w:r>
      <w:r w:rsidR="00E816D8">
        <w:rPr>
          <w:rFonts w:ascii="Arial" w:hAnsi="Arial" w:cs="Arial"/>
          <w:color w:val="212121"/>
          <w:lang w:val="en-US"/>
        </w:rPr>
        <w:t>, I have often found th</w:t>
      </w:r>
      <w:r w:rsidR="00E32412">
        <w:rPr>
          <w:rFonts w:ascii="Arial" w:hAnsi="Arial" w:cs="Arial"/>
          <w:color w:val="212121"/>
          <w:lang w:val="en-US"/>
        </w:rPr>
        <w:t xml:space="preserve">at implementing risky </w:t>
      </w:r>
      <w:r w:rsidR="00473185">
        <w:rPr>
          <w:rFonts w:ascii="Arial" w:hAnsi="Arial" w:cs="Arial"/>
          <w:color w:val="212121"/>
          <w:lang w:val="en-US"/>
        </w:rPr>
        <w:t xml:space="preserve">play </w:t>
      </w:r>
      <w:r w:rsidR="005F44D2">
        <w:rPr>
          <w:rFonts w:ascii="Arial" w:hAnsi="Arial" w:cs="Arial"/>
          <w:color w:val="212121"/>
          <w:lang w:val="en-US"/>
        </w:rPr>
        <w:t xml:space="preserve">is </w:t>
      </w:r>
      <w:r w:rsidR="00020364">
        <w:rPr>
          <w:rFonts w:ascii="Arial" w:hAnsi="Arial" w:cs="Arial"/>
          <w:color w:val="212121"/>
          <w:lang w:val="en-US"/>
        </w:rPr>
        <w:t xml:space="preserve">approached inconsistently </w:t>
      </w:r>
      <w:r w:rsidR="007D24C2">
        <w:rPr>
          <w:rFonts w:ascii="Arial" w:hAnsi="Arial" w:cs="Arial"/>
          <w:color w:val="212121"/>
          <w:lang w:val="en-US"/>
        </w:rPr>
        <w:t xml:space="preserve">across various settings. </w:t>
      </w:r>
      <w:r w:rsidR="00C62EA9" w:rsidRPr="00A15296">
        <w:rPr>
          <w:rFonts w:ascii="Arial" w:hAnsi="Arial" w:cs="Arial"/>
        </w:rPr>
        <w:t>Visser, Van Aalst and Meijer</w:t>
      </w:r>
      <w:r w:rsidR="00C62EA9">
        <w:rPr>
          <w:rFonts w:ascii="Arial" w:hAnsi="Arial" w:cs="Arial"/>
        </w:rPr>
        <w:t xml:space="preserve"> </w:t>
      </w:r>
      <w:r w:rsidR="00C62EA9" w:rsidRPr="00A15296">
        <w:rPr>
          <w:rFonts w:ascii="Arial" w:hAnsi="Arial" w:cs="Arial"/>
        </w:rPr>
        <w:t>(2024</w:t>
      </w:r>
      <w:r w:rsidR="00C62EA9">
        <w:rPr>
          <w:rFonts w:ascii="Arial" w:hAnsi="Arial" w:cs="Arial"/>
        </w:rPr>
        <w:t>)</w:t>
      </w:r>
      <w:r w:rsidR="00C62EA9">
        <w:rPr>
          <w:rFonts w:ascii="Arial" w:hAnsi="Arial" w:cs="Arial"/>
        </w:rPr>
        <w:t xml:space="preserve"> </w:t>
      </w:r>
      <w:r w:rsidR="00C31524">
        <w:rPr>
          <w:rFonts w:ascii="Arial" w:hAnsi="Arial" w:cs="Arial"/>
        </w:rPr>
        <w:t>found that the</w:t>
      </w:r>
      <w:r w:rsidR="00562CF2">
        <w:rPr>
          <w:rFonts w:ascii="Arial" w:hAnsi="Arial" w:cs="Arial"/>
        </w:rPr>
        <w:t xml:space="preserve"> opportunities for risky play have decreased. </w:t>
      </w:r>
      <w:r w:rsidR="00D21275">
        <w:rPr>
          <w:rFonts w:ascii="Arial" w:hAnsi="Arial" w:cs="Arial"/>
          <w:color w:val="212121"/>
          <w:lang w:val="en-US"/>
        </w:rPr>
        <w:t xml:space="preserve">More times than most I have found that adults </w:t>
      </w:r>
      <w:r w:rsidR="00815AF9">
        <w:rPr>
          <w:rFonts w:ascii="Arial" w:hAnsi="Arial" w:cs="Arial"/>
          <w:color w:val="212121"/>
          <w:lang w:val="en-US"/>
        </w:rPr>
        <w:t xml:space="preserve">intervene and stop children from engaging in </w:t>
      </w:r>
      <w:r w:rsidR="00B05654">
        <w:rPr>
          <w:rFonts w:ascii="Arial" w:hAnsi="Arial" w:cs="Arial"/>
          <w:color w:val="212121"/>
          <w:lang w:val="en-US"/>
        </w:rPr>
        <w:t>activities that appear to be risky</w:t>
      </w:r>
      <w:r w:rsidR="0055334D">
        <w:rPr>
          <w:rFonts w:ascii="Arial" w:hAnsi="Arial" w:cs="Arial"/>
          <w:color w:val="212121"/>
          <w:lang w:val="en-US"/>
        </w:rPr>
        <w:t>, which could explain the decrease in this type of play</w:t>
      </w:r>
      <w:r w:rsidR="00815AF9">
        <w:rPr>
          <w:rFonts w:ascii="Arial" w:hAnsi="Arial" w:cs="Arial"/>
          <w:color w:val="212121"/>
          <w:lang w:val="en-US"/>
        </w:rPr>
        <w:t xml:space="preserve">. </w:t>
      </w:r>
      <w:r w:rsidR="00A10C15">
        <w:rPr>
          <w:rFonts w:ascii="Arial" w:hAnsi="Arial" w:cs="Arial"/>
          <w:color w:val="212121"/>
          <w:lang w:val="en-US"/>
        </w:rPr>
        <w:t xml:space="preserve">I </w:t>
      </w:r>
      <w:r w:rsidR="00B05654">
        <w:rPr>
          <w:rFonts w:ascii="Arial" w:hAnsi="Arial" w:cs="Arial"/>
          <w:color w:val="212121"/>
          <w:lang w:val="en-US"/>
        </w:rPr>
        <w:t xml:space="preserve">often </w:t>
      </w:r>
      <w:r w:rsidR="00A10C15">
        <w:rPr>
          <w:rFonts w:ascii="Arial" w:hAnsi="Arial" w:cs="Arial"/>
          <w:color w:val="212121"/>
          <w:lang w:val="en-US"/>
        </w:rPr>
        <w:t xml:space="preserve">find myself asking the question are we protecting children from harm or </w:t>
      </w:r>
      <w:r w:rsidR="00BF0E90">
        <w:rPr>
          <w:rFonts w:ascii="Arial" w:hAnsi="Arial" w:cs="Arial"/>
          <w:color w:val="212121"/>
          <w:lang w:val="en-US"/>
        </w:rPr>
        <w:t>missing opportunities for v</w:t>
      </w:r>
      <w:r w:rsidR="003B161A">
        <w:rPr>
          <w:rFonts w:ascii="Arial" w:hAnsi="Arial" w:cs="Arial"/>
          <w:color w:val="212121"/>
          <w:lang w:val="en-US"/>
        </w:rPr>
        <w:t>aluable learning?</w:t>
      </w:r>
    </w:p>
    <w:p w14:paraId="02522A2E" w14:textId="384200E8" w:rsidR="0045608A" w:rsidRDefault="00321621" w:rsidP="00B20948">
      <w:pPr>
        <w:rPr>
          <w:rFonts w:ascii="Arial" w:hAnsi="Arial" w:cs="Arial"/>
          <w:color w:val="212121"/>
          <w:lang w:val="en-US"/>
        </w:rPr>
      </w:pPr>
      <w:r>
        <w:rPr>
          <w:rFonts w:ascii="Arial" w:hAnsi="Arial" w:cs="Arial"/>
          <w:color w:val="212121"/>
          <w:lang w:val="en-US"/>
        </w:rPr>
        <w:t>The</w:t>
      </w:r>
      <w:r w:rsidR="00467F4E">
        <w:rPr>
          <w:rFonts w:ascii="Arial" w:hAnsi="Arial" w:cs="Arial"/>
          <w:color w:val="212121"/>
          <w:lang w:val="en-US"/>
        </w:rPr>
        <w:t xml:space="preserve"> aim of</w:t>
      </w:r>
      <w:r>
        <w:rPr>
          <w:rFonts w:ascii="Arial" w:hAnsi="Arial" w:cs="Arial"/>
          <w:color w:val="212121"/>
          <w:lang w:val="en-US"/>
        </w:rPr>
        <w:t xml:space="preserve"> Curriculum for Wales </w:t>
      </w:r>
      <w:r w:rsidR="00467F4E">
        <w:rPr>
          <w:rFonts w:ascii="Arial" w:hAnsi="Arial" w:cs="Arial"/>
          <w:color w:val="212121"/>
          <w:lang w:val="en-US"/>
        </w:rPr>
        <w:t xml:space="preserve">is for children </w:t>
      </w:r>
      <w:r w:rsidR="003A29DB">
        <w:rPr>
          <w:rFonts w:ascii="Arial" w:hAnsi="Arial" w:cs="Arial"/>
          <w:color w:val="212121"/>
          <w:lang w:val="en-US"/>
        </w:rPr>
        <w:t>to become ambitious, capable learners; enterprising</w:t>
      </w:r>
      <w:r w:rsidR="004474FC">
        <w:rPr>
          <w:rFonts w:ascii="Arial" w:hAnsi="Arial" w:cs="Arial"/>
          <w:color w:val="212121"/>
          <w:lang w:val="en-US"/>
        </w:rPr>
        <w:t xml:space="preserve">, creative contributors; ethically informed citizens and healthy confident individuals, within this framework </w:t>
      </w:r>
      <w:r w:rsidR="00C6415B">
        <w:rPr>
          <w:rFonts w:ascii="Arial" w:hAnsi="Arial" w:cs="Arial"/>
          <w:color w:val="212121"/>
          <w:lang w:val="en-US"/>
        </w:rPr>
        <w:t>it is clear</w:t>
      </w:r>
      <w:r w:rsidR="00006769">
        <w:rPr>
          <w:rFonts w:ascii="Arial" w:hAnsi="Arial" w:cs="Arial"/>
          <w:color w:val="212121"/>
          <w:lang w:val="en-US"/>
        </w:rPr>
        <w:t>ly stated</w:t>
      </w:r>
      <w:r w:rsidR="00C6415B">
        <w:rPr>
          <w:rFonts w:ascii="Arial" w:hAnsi="Arial" w:cs="Arial"/>
          <w:color w:val="212121"/>
          <w:lang w:val="en-US"/>
        </w:rPr>
        <w:t xml:space="preserve"> that children need to </w:t>
      </w:r>
      <w:r w:rsidR="004C771F">
        <w:rPr>
          <w:rFonts w:ascii="Arial" w:hAnsi="Arial" w:cs="Arial"/>
          <w:color w:val="212121"/>
          <w:lang w:val="en-US"/>
        </w:rPr>
        <w:t xml:space="preserve">have opportunities to </w:t>
      </w:r>
      <w:r w:rsidR="00C6415B">
        <w:rPr>
          <w:rFonts w:ascii="Arial" w:hAnsi="Arial" w:cs="Arial"/>
          <w:color w:val="212121"/>
          <w:lang w:val="en-US"/>
        </w:rPr>
        <w:t xml:space="preserve">learn to take and manage risks (Welsh Government, 2022). </w:t>
      </w:r>
      <w:r w:rsidR="00992D76">
        <w:rPr>
          <w:rFonts w:ascii="Arial" w:hAnsi="Arial" w:cs="Arial"/>
          <w:color w:val="212121"/>
          <w:lang w:val="en-US"/>
        </w:rPr>
        <w:t>Welsh Government (2024) emphasizes the importance of taking risks and says it is an essential</w:t>
      </w:r>
      <w:r w:rsidR="00C02B8C">
        <w:rPr>
          <w:rFonts w:ascii="Arial" w:hAnsi="Arial" w:cs="Arial"/>
          <w:color w:val="212121"/>
          <w:lang w:val="en-US"/>
        </w:rPr>
        <w:t xml:space="preserve"> skill</w:t>
      </w:r>
      <w:r w:rsidR="00992D76">
        <w:rPr>
          <w:rFonts w:ascii="Arial" w:hAnsi="Arial" w:cs="Arial"/>
          <w:color w:val="212121"/>
          <w:lang w:val="en-US"/>
        </w:rPr>
        <w:t xml:space="preserve"> and valuable part of play. </w:t>
      </w:r>
      <w:r w:rsidR="00500384">
        <w:rPr>
          <w:rFonts w:ascii="Arial" w:hAnsi="Arial" w:cs="Arial"/>
          <w:color w:val="212121"/>
          <w:lang w:val="en-US"/>
        </w:rPr>
        <w:t xml:space="preserve">Similarly </w:t>
      </w:r>
      <w:r w:rsidR="00992D76">
        <w:rPr>
          <w:rFonts w:ascii="Arial" w:hAnsi="Arial" w:cs="Arial"/>
          <w:color w:val="212121"/>
          <w:lang w:val="en-US"/>
        </w:rPr>
        <w:t xml:space="preserve">Welsh Government (2023) highlights that taking risks is a natural part of learning, particularly for exploration and physical development. </w:t>
      </w:r>
      <w:r w:rsidR="00DC029C">
        <w:rPr>
          <w:rFonts w:ascii="Arial" w:hAnsi="Arial" w:cs="Arial"/>
          <w:color w:val="212121"/>
          <w:lang w:val="en-US"/>
        </w:rPr>
        <w:t xml:space="preserve">This is supported </w:t>
      </w:r>
      <w:r w:rsidR="004D7162">
        <w:rPr>
          <w:rFonts w:ascii="Arial" w:hAnsi="Arial" w:cs="Arial"/>
          <w:color w:val="212121"/>
          <w:lang w:val="en-US"/>
        </w:rPr>
        <w:t xml:space="preserve">by </w:t>
      </w:r>
      <w:proofErr w:type="spellStart"/>
      <w:r w:rsidR="004D7162" w:rsidRPr="00A665F6">
        <w:rPr>
          <w:rFonts w:ascii="Arial" w:hAnsi="Arial" w:cs="Arial"/>
        </w:rPr>
        <w:t>Sandseter</w:t>
      </w:r>
      <w:proofErr w:type="spellEnd"/>
      <w:r w:rsidR="004D7162" w:rsidRPr="00A665F6">
        <w:rPr>
          <w:rFonts w:ascii="Arial" w:hAnsi="Arial" w:cs="Arial"/>
        </w:rPr>
        <w:t>, Kleppe</w:t>
      </w:r>
      <w:r w:rsidR="004D7162">
        <w:rPr>
          <w:rFonts w:ascii="Arial" w:hAnsi="Arial" w:cs="Arial"/>
        </w:rPr>
        <w:t xml:space="preserve"> </w:t>
      </w:r>
      <w:r w:rsidR="004D7162" w:rsidRPr="00A665F6">
        <w:rPr>
          <w:rFonts w:ascii="Arial" w:hAnsi="Arial" w:cs="Arial"/>
        </w:rPr>
        <w:t>and Sando (2021</w:t>
      </w:r>
      <w:r w:rsidR="004D7162">
        <w:rPr>
          <w:rFonts w:ascii="Arial" w:hAnsi="Arial" w:cs="Arial"/>
        </w:rPr>
        <w:t xml:space="preserve">) study that found </w:t>
      </w:r>
      <w:proofErr w:type="gramStart"/>
      <w:r w:rsidR="004D7162">
        <w:rPr>
          <w:rFonts w:ascii="Arial" w:hAnsi="Arial" w:cs="Arial"/>
        </w:rPr>
        <w:t>the majority of</w:t>
      </w:r>
      <w:proofErr w:type="gramEnd"/>
      <w:r w:rsidR="004D7162">
        <w:rPr>
          <w:rFonts w:ascii="Arial" w:hAnsi="Arial" w:cs="Arial"/>
        </w:rPr>
        <w:t xml:space="preserve"> children </w:t>
      </w:r>
      <w:r w:rsidR="00F2489E">
        <w:rPr>
          <w:rFonts w:ascii="Arial" w:hAnsi="Arial" w:cs="Arial"/>
        </w:rPr>
        <w:t xml:space="preserve">engaged in some form of risky play. </w:t>
      </w:r>
      <w:r w:rsidR="005A79C2">
        <w:rPr>
          <w:rFonts w:ascii="Arial" w:hAnsi="Arial" w:cs="Arial"/>
          <w:color w:val="212121"/>
          <w:lang w:val="en-US"/>
        </w:rPr>
        <w:t>Therefore,</w:t>
      </w:r>
      <w:r w:rsidR="009E317C">
        <w:rPr>
          <w:rFonts w:ascii="Arial" w:hAnsi="Arial" w:cs="Arial"/>
          <w:color w:val="212121"/>
          <w:lang w:val="en-US"/>
        </w:rPr>
        <w:t xml:space="preserve"> it could be argued that </w:t>
      </w:r>
      <w:r w:rsidR="0081116C">
        <w:rPr>
          <w:rFonts w:ascii="Arial" w:hAnsi="Arial" w:cs="Arial"/>
          <w:color w:val="212121"/>
          <w:lang w:val="en-US"/>
        </w:rPr>
        <w:t xml:space="preserve">risky play is beneficial in supporting the aims of the Curriculum for </w:t>
      </w:r>
      <w:r w:rsidR="00D22EF1">
        <w:rPr>
          <w:rFonts w:ascii="Arial" w:hAnsi="Arial" w:cs="Arial"/>
          <w:color w:val="212121"/>
          <w:lang w:val="en-US"/>
        </w:rPr>
        <w:t xml:space="preserve">Wales. </w:t>
      </w:r>
    </w:p>
    <w:p w14:paraId="55939C73" w14:textId="741EC9C7" w:rsidR="00733B68" w:rsidRDefault="0071066B" w:rsidP="00B20948">
      <w:pPr>
        <w:rPr>
          <w:rFonts w:ascii="Arial" w:hAnsi="Arial" w:cs="Arial"/>
        </w:rPr>
      </w:pPr>
      <w:r>
        <w:rPr>
          <w:rFonts w:ascii="Arial" w:hAnsi="Arial" w:cs="Arial"/>
          <w:color w:val="212121"/>
          <w:lang w:val="en-US"/>
        </w:rPr>
        <w:t xml:space="preserve">Risky Play contributes to </w:t>
      </w:r>
      <w:r w:rsidR="00D87350">
        <w:rPr>
          <w:rFonts w:ascii="Arial" w:hAnsi="Arial" w:cs="Arial"/>
          <w:color w:val="212121"/>
          <w:lang w:val="en-US"/>
        </w:rPr>
        <w:t xml:space="preserve">children developing essential life skills (Early Years Blog, 2025). </w:t>
      </w:r>
      <w:r w:rsidR="00401018">
        <w:rPr>
          <w:rFonts w:ascii="Arial" w:hAnsi="Arial" w:cs="Arial"/>
          <w:color w:val="212121"/>
          <w:lang w:val="en-US"/>
        </w:rPr>
        <w:t>Care Learning (no date) highlights one of the bene</w:t>
      </w:r>
      <w:r w:rsidR="00C24EF3">
        <w:rPr>
          <w:rFonts w:ascii="Arial" w:hAnsi="Arial" w:cs="Arial"/>
          <w:color w:val="212121"/>
          <w:lang w:val="en-US"/>
        </w:rPr>
        <w:t xml:space="preserve">fits of taking risks is children improve their problem-solving skills </w:t>
      </w:r>
      <w:r w:rsidR="00EC760D">
        <w:rPr>
          <w:rFonts w:ascii="Arial" w:hAnsi="Arial" w:cs="Arial"/>
          <w:color w:val="212121"/>
          <w:lang w:val="en-US"/>
        </w:rPr>
        <w:t xml:space="preserve">as they need to navigate what they might need to do to </w:t>
      </w:r>
      <w:r w:rsidR="000A5D7F">
        <w:rPr>
          <w:rFonts w:ascii="Arial" w:hAnsi="Arial" w:cs="Arial"/>
          <w:color w:val="212121"/>
          <w:lang w:val="en-US"/>
        </w:rPr>
        <w:t>reach the outcome they desire. Th</w:t>
      </w:r>
      <w:r w:rsidR="00DB00B0">
        <w:rPr>
          <w:rFonts w:ascii="Arial" w:hAnsi="Arial" w:cs="Arial"/>
          <w:color w:val="212121"/>
          <w:lang w:val="en-US"/>
        </w:rPr>
        <w:t xml:space="preserve">is also benefits their emotional development as </w:t>
      </w:r>
      <w:r w:rsidR="00674345">
        <w:rPr>
          <w:rFonts w:ascii="Arial" w:hAnsi="Arial" w:cs="Arial"/>
          <w:color w:val="212121"/>
          <w:lang w:val="en-US"/>
        </w:rPr>
        <w:t xml:space="preserve">using </w:t>
      </w:r>
      <w:r w:rsidR="00B64E27">
        <w:rPr>
          <w:rFonts w:ascii="Arial" w:hAnsi="Arial" w:cs="Arial"/>
          <w:color w:val="212121"/>
          <w:lang w:val="en-US"/>
        </w:rPr>
        <w:t xml:space="preserve">different methods helps them </w:t>
      </w:r>
      <w:r w:rsidR="000C2EA3">
        <w:rPr>
          <w:rFonts w:ascii="Arial" w:hAnsi="Arial" w:cs="Arial"/>
          <w:color w:val="212121"/>
          <w:lang w:val="en-US"/>
        </w:rPr>
        <w:t xml:space="preserve">learn how to </w:t>
      </w:r>
      <w:r w:rsidR="00674345">
        <w:rPr>
          <w:rFonts w:ascii="Arial" w:hAnsi="Arial" w:cs="Arial"/>
          <w:color w:val="212121"/>
          <w:lang w:val="en-US"/>
        </w:rPr>
        <w:t>handle decision making</w:t>
      </w:r>
      <w:r w:rsidR="00B64E27">
        <w:rPr>
          <w:rFonts w:ascii="Arial" w:hAnsi="Arial" w:cs="Arial"/>
          <w:color w:val="212121"/>
          <w:lang w:val="en-US"/>
        </w:rPr>
        <w:t xml:space="preserve">. </w:t>
      </w:r>
      <w:r w:rsidR="0025062E">
        <w:rPr>
          <w:rFonts w:ascii="Arial" w:hAnsi="Arial" w:cs="Arial"/>
          <w:color w:val="212121"/>
          <w:lang w:val="en-US"/>
        </w:rPr>
        <w:t xml:space="preserve">Science Insights (2026) </w:t>
      </w:r>
      <w:r w:rsidR="00FF2028">
        <w:rPr>
          <w:rFonts w:ascii="Arial" w:hAnsi="Arial" w:cs="Arial"/>
          <w:color w:val="212121"/>
          <w:lang w:val="en-US"/>
        </w:rPr>
        <w:t xml:space="preserve">and </w:t>
      </w:r>
      <w:proofErr w:type="spellStart"/>
      <w:r w:rsidR="005513DD" w:rsidRPr="00A665F6">
        <w:rPr>
          <w:rFonts w:ascii="Arial" w:hAnsi="Arial" w:cs="Arial"/>
        </w:rPr>
        <w:t>Sandseter</w:t>
      </w:r>
      <w:proofErr w:type="spellEnd"/>
      <w:r w:rsidR="005513DD" w:rsidRPr="00A665F6">
        <w:rPr>
          <w:rFonts w:ascii="Arial" w:hAnsi="Arial" w:cs="Arial"/>
        </w:rPr>
        <w:t>, Kleppe</w:t>
      </w:r>
      <w:r w:rsidR="005513DD">
        <w:rPr>
          <w:rFonts w:ascii="Arial" w:hAnsi="Arial" w:cs="Arial"/>
        </w:rPr>
        <w:t xml:space="preserve"> </w:t>
      </w:r>
      <w:r w:rsidR="005513DD" w:rsidRPr="00A665F6">
        <w:rPr>
          <w:rFonts w:ascii="Arial" w:hAnsi="Arial" w:cs="Arial"/>
        </w:rPr>
        <w:t xml:space="preserve">and Sando (2021) </w:t>
      </w:r>
      <w:r w:rsidR="0025062E">
        <w:rPr>
          <w:rFonts w:ascii="Arial" w:hAnsi="Arial" w:cs="Arial"/>
          <w:color w:val="212121"/>
          <w:lang w:val="en-US"/>
        </w:rPr>
        <w:t xml:space="preserve">found risky play to be beneficial for physical development as it meant </w:t>
      </w:r>
      <w:r w:rsidR="00DA0989">
        <w:rPr>
          <w:rFonts w:ascii="Arial" w:hAnsi="Arial" w:cs="Arial"/>
          <w:color w:val="212121"/>
          <w:lang w:val="en-US"/>
        </w:rPr>
        <w:t xml:space="preserve">children had higher levels in physical activity leading to stronger </w:t>
      </w:r>
      <w:r w:rsidR="00D61880">
        <w:rPr>
          <w:rFonts w:ascii="Arial" w:hAnsi="Arial" w:cs="Arial"/>
          <w:color w:val="212121"/>
          <w:lang w:val="en-US"/>
        </w:rPr>
        <w:t xml:space="preserve">gross and fine motor skills. </w:t>
      </w:r>
      <w:r w:rsidR="00052584" w:rsidRPr="00517703">
        <w:rPr>
          <w:rFonts w:ascii="Arial" w:hAnsi="Arial" w:cs="Arial"/>
        </w:rPr>
        <w:t>Kvalnes</w:t>
      </w:r>
      <w:r w:rsidR="00052584">
        <w:rPr>
          <w:rFonts w:ascii="Arial" w:hAnsi="Arial" w:cs="Arial"/>
        </w:rPr>
        <w:t xml:space="preserve"> </w:t>
      </w:r>
      <w:r w:rsidR="00052584" w:rsidRPr="00517703">
        <w:rPr>
          <w:rFonts w:ascii="Arial" w:hAnsi="Arial" w:cs="Arial"/>
        </w:rPr>
        <w:t xml:space="preserve">and </w:t>
      </w:r>
      <w:proofErr w:type="spellStart"/>
      <w:r w:rsidR="00052584" w:rsidRPr="00517703">
        <w:rPr>
          <w:rFonts w:ascii="Arial" w:hAnsi="Arial" w:cs="Arial"/>
        </w:rPr>
        <w:t>Sandseter</w:t>
      </w:r>
      <w:proofErr w:type="spellEnd"/>
      <w:r w:rsidR="00052584">
        <w:rPr>
          <w:rFonts w:ascii="Arial" w:hAnsi="Arial" w:cs="Arial"/>
        </w:rPr>
        <w:t xml:space="preserve"> </w:t>
      </w:r>
      <w:r w:rsidR="00052584" w:rsidRPr="00517703">
        <w:rPr>
          <w:rFonts w:ascii="Arial" w:hAnsi="Arial" w:cs="Arial"/>
        </w:rPr>
        <w:t xml:space="preserve">(2023) </w:t>
      </w:r>
      <w:r w:rsidR="00FD5934">
        <w:rPr>
          <w:rFonts w:ascii="Arial" w:hAnsi="Arial" w:cs="Arial"/>
        </w:rPr>
        <w:t xml:space="preserve">further support this and state that </w:t>
      </w:r>
      <w:r w:rsidR="003601B3">
        <w:rPr>
          <w:rFonts w:ascii="Arial" w:hAnsi="Arial" w:cs="Arial"/>
        </w:rPr>
        <w:t>when children challenge themselves with something they were initially afraid of</w:t>
      </w:r>
      <w:r w:rsidR="006567B3">
        <w:rPr>
          <w:rFonts w:ascii="Arial" w:hAnsi="Arial" w:cs="Arial"/>
        </w:rPr>
        <w:t>,</w:t>
      </w:r>
      <w:r w:rsidR="003601B3">
        <w:rPr>
          <w:rFonts w:ascii="Arial" w:hAnsi="Arial" w:cs="Arial"/>
        </w:rPr>
        <w:t xml:space="preserve"> </w:t>
      </w:r>
      <w:r w:rsidR="006567B3">
        <w:rPr>
          <w:rFonts w:ascii="Arial" w:hAnsi="Arial" w:cs="Arial"/>
        </w:rPr>
        <w:t xml:space="preserve">it </w:t>
      </w:r>
      <w:r w:rsidR="00FD5934">
        <w:rPr>
          <w:rFonts w:ascii="Arial" w:hAnsi="Arial" w:cs="Arial"/>
        </w:rPr>
        <w:t xml:space="preserve">has a positive impact on </w:t>
      </w:r>
      <w:r w:rsidR="006567B3">
        <w:rPr>
          <w:rFonts w:ascii="Arial" w:hAnsi="Arial" w:cs="Arial"/>
        </w:rPr>
        <w:t>their</w:t>
      </w:r>
      <w:r w:rsidR="00FD5934">
        <w:rPr>
          <w:rFonts w:ascii="Arial" w:hAnsi="Arial" w:cs="Arial"/>
        </w:rPr>
        <w:t xml:space="preserve"> physical and mental health. </w:t>
      </w:r>
      <w:r w:rsidR="004774A7">
        <w:rPr>
          <w:rFonts w:ascii="Arial" w:hAnsi="Arial" w:cs="Arial"/>
        </w:rPr>
        <w:t>Similarly,</w:t>
      </w:r>
      <w:r w:rsidR="004403E6">
        <w:rPr>
          <w:rFonts w:ascii="Arial" w:hAnsi="Arial" w:cs="Arial"/>
        </w:rPr>
        <w:t xml:space="preserve"> </w:t>
      </w:r>
      <w:r w:rsidR="004774A7" w:rsidRPr="00601E1A">
        <w:rPr>
          <w:rFonts w:ascii="Arial" w:hAnsi="Arial" w:cs="Arial"/>
        </w:rPr>
        <w:t xml:space="preserve">Sando, Kleppe and </w:t>
      </w:r>
      <w:proofErr w:type="spellStart"/>
      <w:r w:rsidR="004774A7" w:rsidRPr="00601E1A">
        <w:rPr>
          <w:rFonts w:ascii="Arial" w:hAnsi="Arial" w:cs="Arial"/>
        </w:rPr>
        <w:t>Sandseter</w:t>
      </w:r>
      <w:proofErr w:type="spellEnd"/>
      <w:r w:rsidR="004774A7" w:rsidRPr="00601E1A">
        <w:rPr>
          <w:rFonts w:ascii="Arial" w:hAnsi="Arial" w:cs="Arial"/>
        </w:rPr>
        <w:t>, (2021)</w:t>
      </w:r>
      <w:r w:rsidR="004774A7">
        <w:rPr>
          <w:rFonts w:ascii="Arial" w:hAnsi="Arial" w:cs="Arial"/>
        </w:rPr>
        <w:t xml:space="preserve"> highlight that risky play positively contributes to children’s well-being. </w:t>
      </w:r>
    </w:p>
    <w:p w14:paraId="6AEE6EB5" w14:textId="7EBAAC37" w:rsidR="00960A7F" w:rsidRDefault="00C137FB" w:rsidP="00B20948">
      <w:pPr>
        <w:rPr>
          <w:rFonts w:ascii="Arial" w:hAnsi="Arial" w:cs="Arial"/>
          <w:color w:val="212121"/>
          <w:lang w:val="en-US"/>
        </w:rPr>
      </w:pPr>
      <w:proofErr w:type="spellStart"/>
      <w:r w:rsidRPr="00A665F6">
        <w:rPr>
          <w:rFonts w:ascii="Arial" w:hAnsi="Arial" w:cs="Arial"/>
        </w:rPr>
        <w:t>Sandseter</w:t>
      </w:r>
      <w:proofErr w:type="spellEnd"/>
      <w:r w:rsidRPr="00A665F6">
        <w:rPr>
          <w:rFonts w:ascii="Arial" w:hAnsi="Arial" w:cs="Arial"/>
        </w:rPr>
        <w:t>, Kleppe</w:t>
      </w:r>
      <w:r>
        <w:rPr>
          <w:rFonts w:ascii="Arial" w:hAnsi="Arial" w:cs="Arial"/>
        </w:rPr>
        <w:t xml:space="preserve"> </w:t>
      </w:r>
      <w:r w:rsidRPr="00A665F6">
        <w:rPr>
          <w:rFonts w:ascii="Arial" w:hAnsi="Arial" w:cs="Arial"/>
        </w:rPr>
        <w:t>and Sando (2021)</w:t>
      </w:r>
      <w:r>
        <w:rPr>
          <w:rFonts w:ascii="Arial" w:hAnsi="Arial" w:cs="Arial"/>
        </w:rPr>
        <w:t xml:space="preserve"> identified eight categories of play</w:t>
      </w:r>
      <w:r w:rsidR="00061AC9">
        <w:rPr>
          <w:rFonts w:ascii="Arial" w:hAnsi="Arial" w:cs="Arial"/>
        </w:rPr>
        <w:t xml:space="preserve">. The image below shows a few of them </w:t>
      </w:r>
      <w:proofErr w:type="gramStart"/>
      <w:r w:rsidR="00690B9B">
        <w:rPr>
          <w:rFonts w:ascii="Arial" w:hAnsi="Arial" w:cs="Arial"/>
        </w:rPr>
        <w:t>an</w:t>
      </w:r>
      <w:proofErr w:type="gramEnd"/>
      <w:r w:rsidR="00690B9B">
        <w:rPr>
          <w:rFonts w:ascii="Arial" w:hAnsi="Arial" w:cs="Arial"/>
        </w:rPr>
        <w:t xml:space="preserve"> how they might be presented in play. </w:t>
      </w:r>
    </w:p>
    <w:p w14:paraId="66D25748" w14:textId="7116A1EF" w:rsidR="00351453" w:rsidRPr="00733B68" w:rsidRDefault="00733B68" w:rsidP="00B20948">
      <w:pPr>
        <w:rPr>
          <w:rFonts w:ascii="Arial" w:hAnsi="Arial" w:cs="Arial"/>
          <w:i/>
          <w:iCs/>
          <w:color w:val="212121"/>
          <w:lang w:val="en-US"/>
        </w:rPr>
      </w:pPr>
      <w:r>
        <w:rPr>
          <w:noProof/>
        </w:rPr>
        <w:lastRenderedPageBreak/>
        <w:drawing>
          <wp:anchor distT="0" distB="0" distL="114300" distR="114300" simplePos="0" relativeHeight="251658240" behindDoc="0" locked="0" layoutInCell="1" allowOverlap="1" wp14:anchorId="1D69ED61" wp14:editId="0C4F3F7E">
            <wp:simplePos x="0" y="0"/>
            <wp:positionH relativeFrom="margin">
              <wp:align>center</wp:align>
            </wp:positionH>
            <wp:positionV relativeFrom="paragraph">
              <wp:posOffset>198657</wp:posOffset>
            </wp:positionV>
            <wp:extent cx="4352290" cy="2967990"/>
            <wp:effectExtent l="0" t="0" r="0" b="3810"/>
            <wp:wrapTopAndBottom/>
            <wp:docPr id="97488484" name="Picture 1" descr="Is it Worth the Risk? | Bangkok Mothers &amp; Babies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it Worth the Risk? | Bangkok Mothers &amp; Babies International"/>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027" t="4939" r="12009" b="4455"/>
                    <a:stretch>
                      <a:fillRect/>
                    </a:stretch>
                  </pic:blipFill>
                  <pic:spPr bwMode="auto">
                    <a:xfrm>
                      <a:off x="0" y="0"/>
                      <a:ext cx="4352290" cy="2967990"/>
                    </a:xfrm>
                    <a:prstGeom prst="rect">
                      <a:avLst/>
                    </a:prstGeom>
                    <a:noFill/>
                    <a:ln>
                      <a:noFill/>
                    </a:ln>
                    <a:extLst>
                      <a:ext uri="{53640926-AAD7-44D8-BBD7-CCE9431645EC}">
                        <a14:shadowObscured xmlns:a14="http://schemas.microsoft.com/office/drawing/2010/main"/>
                      </a:ext>
                    </a:extLst>
                  </pic:spPr>
                </pic:pic>
              </a:graphicData>
            </a:graphic>
          </wp:anchor>
        </w:drawing>
      </w:r>
      <w:r w:rsidR="006E2D67" w:rsidRPr="00733B68">
        <w:rPr>
          <w:rFonts w:ascii="Arial" w:hAnsi="Arial" w:cs="Arial"/>
          <w:i/>
          <w:iCs/>
          <w:color w:val="212121"/>
          <w:lang w:val="en-US"/>
        </w:rPr>
        <w:t>Figure 1</w:t>
      </w:r>
      <w:r w:rsidRPr="00733B68">
        <w:rPr>
          <w:rFonts w:ascii="Arial" w:hAnsi="Arial" w:cs="Arial"/>
          <w:i/>
          <w:iCs/>
          <w:color w:val="212121"/>
          <w:lang w:val="en-US"/>
        </w:rPr>
        <w:t>. T</w:t>
      </w:r>
      <w:r w:rsidR="006E2D67" w:rsidRPr="00733B68">
        <w:rPr>
          <w:rFonts w:ascii="Arial" w:hAnsi="Arial" w:cs="Arial"/>
          <w:i/>
          <w:iCs/>
          <w:color w:val="212121"/>
          <w:lang w:val="en-US"/>
        </w:rPr>
        <w:t>ypes of risky play and examples of them.</w:t>
      </w:r>
    </w:p>
    <w:p w14:paraId="2E549158" w14:textId="7818D40A" w:rsidR="002C6A96" w:rsidRDefault="0045608A" w:rsidP="00733B68">
      <w:pPr>
        <w:jc w:val="right"/>
        <w:rPr>
          <w:rFonts w:ascii="Arial" w:hAnsi="Arial" w:cs="Arial"/>
          <w:color w:val="212121"/>
          <w:lang w:val="en-US"/>
        </w:rPr>
      </w:pPr>
      <w:r>
        <w:rPr>
          <w:rFonts w:ascii="Arial" w:hAnsi="Arial" w:cs="Arial"/>
        </w:rPr>
        <w:t>(</w:t>
      </w:r>
      <w:r>
        <w:rPr>
          <w:rFonts w:ascii="Arial" w:hAnsi="Arial" w:cs="Arial"/>
        </w:rPr>
        <w:t>BAMBI</w:t>
      </w:r>
      <w:r>
        <w:rPr>
          <w:rFonts w:ascii="Arial" w:hAnsi="Arial" w:cs="Arial"/>
        </w:rPr>
        <w:t xml:space="preserve">, </w:t>
      </w:r>
      <w:r>
        <w:rPr>
          <w:rFonts w:ascii="Arial" w:hAnsi="Arial" w:cs="Arial"/>
        </w:rPr>
        <w:t>2025)</w:t>
      </w:r>
    </w:p>
    <w:p w14:paraId="5884ED3D" w14:textId="30812210" w:rsidR="00003032" w:rsidRDefault="00992D76" w:rsidP="00B20948">
      <w:pPr>
        <w:rPr>
          <w:rFonts w:ascii="Arial" w:hAnsi="Arial" w:cs="Arial"/>
          <w:color w:val="212121"/>
          <w:lang w:val="en-US"/>
        </w:rPr>
      </w:pPr>
      <w:r>
        <w:rPr>
          <w:rFonts w:ascii="Arial" w:hAnsi="Arial" w:cs="Arial"/>
          <w:color w:val="212121"/>
          <w:lang w:val="en-US"/>
        </w:rPr>
        <w:t xml:space="preserve">The non-maintained curriculum encourages children to take calculated risks and indicates that </w:t>
      </w:r>
      <w:r w:rsidR="003D0045">
        <w:rPr>
          <w:rFonts w:ascii="Arial" w:hAnsi="Arial" w:cs="Arial"/>
          <w:color w:val="212121"/>
          <w:lang w:val="en-US"/>
        </w:rPr>
        <w:t>experiencing</w:t>
      </w:r>
      <w:r>
        <w:rPr>
          <w:rFonts w:ascii="Arial" w:hAnsi="Arial" w:cs="Arial"/>
          <w:color w:val="212121"/>
          <w:lang w:val="en-US"/>
        </w:rPr>
        <w:t xml:space="preserve"> different play types is essential to their learning</w:t>
      </w:r>
      <w:r w:rsidR="003D0045">
        <w:rPr>
          <w:rFonts w:ascii="Arial" w:hAnsi="Arial" w:cs="Arial"/>
          <w:color w:val="212121"/>
          <w:lang w:val="en-US"/>
        </w:rPr>
        <w:t xml:space="preserve"> and development</w:t>
      </w:r>
      <w:r>
        <w:rPr>
          <w:rFonts w:ascii="Arial" w:hAnsi="Arial" w:cs="Arial"/>
          <w:color w:val="212121"/>
          <w:lang w:val="en-US"/>
        </w:rPr>
        <w:t>,</w:t>
      </w:r>
      <w:r w:rsidR="00CB7E2C">
        <w:rPr>
          <w:rFonts w:ascii="Arial" w:hAnsi="Arial" w:cs="Arial"/>
          <w:color w:val="212121"/>
          <w:lang w:val="en-US"/>
        </w:rPr>
        <w:t xml:space="preserve"> with</w:t>
      </w:r>
      <w:r>
        <w:rPr>
          <w:rFonts w:ascii="Arial" w:hAnsi="Arial" w:cs="Arial"/>
          <w:color w:val="212121"/>
          <w:lang w:val="en-US"/>
        </w:rPr>
        <w:t xml:space="preserve"> one of those being risky play (Welsh Government, 2022b).</w:t>
      </w:r>
      <w:r w:rsidR="00BA795D">
        <w:rPr>
          <w:rFonts w:ascii="Arial" w:hAnsi="Arial" w:cs="Arial"/>
          <w:color w:val="212121"/>
          <w:lang w:val="en-US"/>
        </w:rPr>
        <w:t xml:space="preserve"> </w:t>
      </w:r>
      <w:r w:rsidR="00CB7E2C">
        <w:rPr>
          <w:rFonts w:ascii="Arial" w:hAnsi="Arial" w:cs="Arial"/>
          <w:color w:val="212121"/>
          <w:lang w:val="en-US"/>
        </w:rPr>
        <w:t>Furthermore, t</w:t>
      </w:r>
      <w:r w:rsidR="00003032">
        <w:rPr>
          <w:rFonts w:ascii="Arial" w:hAnsi="Arial" w:cs="Arial"/>
          <w:color w:val="212121"/>
          <w:lang w:val="en-US"/>
        </w:rPr>
        <w:t xml:space="preserve">he Curriculum for Wales </w:t>
      </w:r>
      <w:r w:rsidR="006B1354">
        <w:rPr>
          <w:rFonts w:ascii="Arial" w:hAnsi="Arial" w:cs="Arial"/>
          <w:color w:val="212121"/>
          <w:lang w:val="en-US"/>
        </w:rPr>
        <w:t xml:space="preserve">highlights that being able to take risks is an </w:t>
      </w:r>
      <w:r w:rsidR="00CB7E2C">
        <w:rPr>
          <w:rFonts w:ascii="Arial" w:hAnsi="Arial" w:cs="Arial"/>
          <w:color w:val="212121"/>
          <w:lang w:val="en-US"/>
        </w:rPr>
        <w:t>important</w:t>
      </w:r>
      <w:r w:rsidR="006B1354">
        <w:rPr>
          <w:rFonts w:ascii="Arial" w:hAnsi="Arial" w:cs="Arial"/>
          <w:color w:val="212121"/>
          <w:lang w:val="en-US"/>
        </w:rPr>
        <w:t xml:space="preserve"> skill for children to </w:t>
      </w:r>
      <w:r w:rsidR="00C209E4">
        <w:rPr>
          <w:rFonts w:ascii="Arial" w:hAnsi="Arial" w:cs="Arial"/>
          <w:color w:val="212121"/>
          <w:lang w:val="en-US"/>
        </w:rPr>
        <w:t xml:space="preserve">succeed in all </w:t>
      </w:r>
      <w:r w:rsidR="0070626D">
        <w:rPr>
          <w:rFonts w:ascii="Arial" w:hAnsi="Arial" w:cs="Arial"/>
          <w:color w:val="212121"/>
          <w:lang w:val="en-US"/>
        </w:rPr>
        <w:t>six</w:t>
      </w:r>
      <w:r w:rsidR="00C209E4">
        <w:rPr>
          <w:rFonts w:ascii="Arial" w:hAnsi="Arial" w:cs="Arial"/>
          <w:color w:val="212121"/>
          <w:lang w:val="en-US"/>
        </w:rPr>
        <w:t xml:space="preserve"> areas of lea</w:t>
      </w:r>
      <w:r w:rsidR="0070626D">
        <w:rPr>
          <w:rFonts w:ascii="Arial" w:hAnsi="Arial" w:cs="Arial"/>
          <w:color w:val="212121"/>
          <w:lang w:val="en-US"/>
        </w:rPr>
        <w:t xml:space="preserve">rning within the curriculum and to </w:t>
      </w:r>
      <w:r w:rsidR="006B1354">
        <w:rPr>
          <w:rFonts w:ascii="Arial" w:hAnsi="Arial" w:cs="Arial"/>
          <w:color w:val="212121"/>
          <w:lang w:val="en-US"/>
        </w:rPr>
        <w:t>become</w:t>
      </w:r>
      <w:r w:rsidR="00E34BB1">
        <w:rPr>
          <w:rFonts w:ascii="Arial" w:hAnsi="Arial" w:cs="Arial"/>
          <w:color w:val="212121"/>
          <w:lang w:val="en-US"/>
        </w:rPr>
        <w:t xml:space="preserve"> resilient individuals </w:t>
      </w:r>
      <w:proofErr w:type="gramStart"/>
      <w:r w:rsidR="00E34BB1">
        <w:rPr>
          <w:rFonts w:ascii="Arial" w:hAnsi="Arial" w:cs="Arial"/>
          <w:color w:val="212121"/>
          <w:lang w:val="en-US"/>
        </w:rPr>
        <w:t>later on</w:t>
      </w:r>
      <w:proofErr w:type="gramEnd"/>
      <w:r w:rsidR="00E34BB1">
        <w:rPr>
          <w:rFonts w:ascii="Arial" w:hAnsi="Arial" w:cs="Arial"/>
          <w:color w:val="212121"/>
          <w:lang w:val="en-US"/>
        </w:rPr>
        <w:t xml:space="preserve"> in life (Welsh Government, 2019). </w:t>
      </w:r>
    </w:p>
    <w:p w14:paraId="1E0351D6" w14:textId="38C1170A" w:rsidR="003C016E" w:rsidRDefault="00CB7E2C" w:rsidP="00B20948">
      <w:pPr>
        <w:rPr>
          <w:rFonts w:ascii="Arial" w:hAnsi="Arial" w:cs="Arial"/>
          <w:color w:val="212121"/>
          <w:lang w:val="en-US"/>
        </w:rPr>
      </w:pPr>
      <w:r>
        <w:rPr>
          <w:rFonts w:ascii="Arial" w:hAnsi="Arial" w:cs="Arial"/>
          <w:color w:val="212121"/>
          <w:lang w:val="en-US"/>
        </w:rPr>
        <w:t xml:space="preserve">However, </w:t>
      </w:r>
      <w:r w:rsidR="00872EA0">
        <w:rPr>
          <w:rFonts w:ascii="Arial" w:hAnsi="Arial" w:cs="Arial"/>
          <w:color w:val="212121"/>
          <w:lang w:val="en-US"/>
        </w:rPr>
        <w:t>adults</w:t>
      </w:r>
      <w:r w:rsidR="003C016E">
        <w:rPr>
          <w:rFonts w:ascii="Arial" w:hAnsi="Arial" w:cs="Arial"/>
          <w:color w:val="212121"/>
          <w:lang w:val="en-US"/>
        </w:rPr>
        <w:t xml:space="preserve"> </w:t>
      </w:r>
      <w:r w:rsidR="00DF4F03">
        <w:rPr>
          <w:rFonts w:ascii="Arial" w:hAnsi="Arial" w:cs="Arial"/>
          <w:color w:val="212121"/>
          <w:lang w:val="en-US"/>
        </w:rPr>
        <w:t xml:space="preserve">are often reluctant and </w:t>
      </w:r>
      <w:r w:rsidR="00BF57C6">
        <w:rPr>
          <w:rFonts w:ascii="Arial" w:hAnsi="Arial" w:cs="Arial"/>
          <w:color w:val="212121"/>
          <w:lang w:val="en-US"/>
        </w:rPr>
        <w:t xml:space="preserve">overly </w:t>
      </w:r>
      <w:r w:rsidR="003C016E">
        <w:rPr>
          <w:rFonts w:ascii="Arial" w:hAnsi="Arial" w:cs="Arial"/>
          <w:color w:val="212121"/>
          <w:lang w:val="en-US"/>
        </w:rPr>
        <w:t>concern</w:t>
      </w:r>
      <w:r w:rsidR="00BF57C6">
        <w:rPr>
          <w:rFonts w:ascii="Arial" w:hAnsi="Arial" w:cs="Arial"/>
          <w:color w:val="212121"/>
          <w:lang w:val="en-US"/>
        </w:rPr>
        <w:t>ed</w:t>
      </w:r>
      <w:r w:rsidR="003C016E">
        <w:rPr>
          <w:rFonts w:ascii="Arial" w:hAnsi="Arial" w:cs="Arial"/>
          <w:color w:val="212121"/>
          <w:lang w:val="en-US"/>
        </w:rPr>
        <w:t xml:space="preserve"> </w:t>
      </w:r>
      <w:r w:rsidR="00BF57C6">
        <w:rPr>
          <w:rFonts w:ascii="Arial" w:hAnsi="Arial" w:cs="Arial"/>
          <w:color w:val="212121"/>
          <w:lang w:val="en-US"/>
        </w:rPr>
        <w:t>about the safety</w:t>
      </w:r>
      <w:r w:rsidR="003C016E">
        <w:rPr>
          <w:rFonts w:ascii="Arial" w:hAnsi="Arial" w:cs="Arial"/>
          <w:color w:val="212121"/>
          <w:lang w:val="en-US"/>
        </w:rPr>
        <w:t xml:space="preserve"> </w:t>
      </w:r>
      <w:r w:rsidR="00BF57C6">
        <w:rPr>
          <w:rFonts w:ascii="Arial" w:hAnsi="Arial" w:cs="Arial"/>
          <w:color w:val="212121"/>
          <w:lang w:val="en-US"/>
        </w:rPr>
        <w:t>of the children</w:t>
      </w:r>
      <w:r w:rsidR="000A3024">
        <w:rPr>
          <w:rFonts w:ascii="Arial" w:hAnsi="Arial" w:cs="Arial"/>
          <w:color w:val="212121"/>
          <w:lang w:val="en-US"/>
        </w:rPr>
        <w:t xml:space="preserve"> and </w:t>
      </w:r>
      <w:r w:rsidR="007A0D90">
        <w:rPr>
          <w:rFonts w:ascii="Arial" w:hAnsi="Arial" w:cs="Arial"/>
          <w:color w:val="212121"/>
          <w:lang w:val="en-US"/>
        </w:rPr>
        <w:t>judgement from others,</w:t>
      </w:r>
      <w:r w:rsidR="00BF57C6">
        <w:rPr>
          <w:rFonts w:ascii="Arial" w:hAnsi="Arial" w:cs="Arial"/>
          <w:color w:val="212121"/>
          <w:lang w:val="en-US"/>
        </w:rPr>
        <w:t xml:space="preserve"> which can</w:t>
      </w:r>
      <w:r w:rsidR="003C016E">
        <w:rPr>
          <w:rFonts w:ascii="Arial" w:hAnsi="Arial" w:cs="Arial"/>
          <w:color w:val="212121"/>
          <w:lang w:val="en-US"/>
        </w:rPr>
        <w:t xml:space="preserve"> </w:t>
      </w:r>
      <w:r w:rsidR="00D94417">
        <w:rPr>
          <w:rFonts w:ascii="Arial" w:hAnsi="Arial" w:cs="Arial"/>
          <w:color w:val="212121"/>
          <w:lang w:val="en-US"/>
        </w:rPr>
        <w:t xml:space="preserve">reduce </w:t>
      </w:r>
      <w:r w:rsidR="003C016E">
        <w:rPr>
          <w:rFonts w:ascii="Arial" w:hAnsi="Arial" w:cs="Arial"/>
          <w:color w:val="212121"/>
          <w:lang w:val="en-US"/>
        </w:rPr>
        <w:t xml:space="preserve">opportunities for risky play. </w:t>
      </w:r>
      <w:r w:rsidR="003702E6">
        <w:rPr>
          <w:rFonts w:ascii="Arial" w:hAnsi="Arial" w:cs="Arial"/>
          <w:color w:val="212121"/>
          <w:lang w:val="en-US"/>
        </w:rPr>
        <w:t xml:space="preserve">According to </w:t>
      </w:r>
      <w:r w:rsidR="00AE2726" w:rsidRPr="00545C64">
        <w:rPr>
          <w:rFonts w:ascii="Arial" w:hAnsi="Arial" w:cs="Arial"/>
        </w:rPr>
        <w:t>Brussoni</w:t>
      </w:r>
      <w:r w:rsidR="003702E6">
        <w:rPr>
          <w:rFonts w:ascii="Arial" w:hAnsi="Arial" w:cs="Arial"/>
        </w:rPr>
        <w:t>,</w:t>
      </w:r>
      <w:r w:rsidR="00AE2726" w:rsidRPr="00E95D87">
        <w:rPr>
          <w:rFonts w:ascii="Arial" w:hAnsi="Arial" w:cs="Arial"/>
        </w:rPr>
        <w:t> Olsen</w:t>
      </w:r>
      <w:r w:rsidR="003702E6">
        <w:rPr>
          <w:rFonts w:ascii="Arial" w:hAnsi="Arial" w:cs="Arial"/>
        </w:rPr>
        <w:t>,</w:t>
      </w:r>
      <w:r w:rsidR="00AE2726" w:rsidRPr="00E95D87">
        <w:rPr>
          <w:rFonts w:ascii="Arial" w:hAnsi="Arial" w:cs="Arial"/>
        </w:rPr>
        <w:t xml:space="preserve"> Pike</w:t>
      </w:r>
      <w:r w:rsidR="00AE2726">
        <w:rPr>
          <w:rFonts w:ascii="Arial" w:hAnsi="Arial" w:cs="Arial"/>
        </w:rPr>
        <w:t xml:space="preserve"> and </w:t>
      </w:r>
      <w:r w:rsidR="00AE2726" w:rsidRPr="00E95D87">
        <w:rPr>
          <w:rFonts w:ascii="Arial" w:hAnsi="Arial" w:cs="Arial"/>
        </w:rPr>
        <w:t>Sleet</w:t>
      </w:r>
      <w:r w:rsidR="003702E6">
        <w:rPr>
          <w:rFonts w:ascii="Arial" w:hAnsi="Arial" w:cs="Arial"/>
        </w:rPr>
        <w:t xml:space="preserve"> </w:t>
      </w:r>
      <w:r w:rsidR="00AE2726" w:rsidRPr="00545C64">
        <w:rPr>
          <w:rFonts w:ascii="Arial" w:hAnsi="Arial" w:cs="Arial"/>
        </w:rPr>
        <w:t>(2012)</w:t>
      </w:r>
      <w:r w:rsidR="003702E6">
        <w:rPr>
          <w:rFonts w:ascii="Arial" w:hAnsi="Arial" w:cs="Arial"/>
        </w:rPr>
        <w:t xml:space="preserve"> </w:t>
      </w:r>
      <w:r w:rsidR="005E07B5">
        <w:rPr>
          <w:rFonts w:ascii="Arial" w:hAnsi="Arial" w:cs="Arial"/>
        </w:rPr>
        <w:t xml:space="preserve">imposing so many restrictions </w:t>
      </w:r>
      <w:r w:rsidR="00E222DC">
        <w:rPr>
          <w:rFonts w:ascii="Arial" w:hAnsi="Arial" w:cs="Arial"/>
        </w:rPr>
        <w:t>to prevent potential injuries</w:t>
      </w:r>
      <w:r w:rsidR="00872EA0">
        <w:rPr>
          <w:rFonts w:ascii="Arial" w:hAnsi="Arial" w:cs="Arial"/>
        </w:rPr>
        <w:t>,</w:t>
      </w:r>
      <w:r w:rsidR="00E222DC">
        <w:rPr>
          <w:rFonts w:ascii="Arial" w:hAnsi="Arial" w:cs="Arial"/>
        </w:rPr>
        <w:t xml:space="preserve"> </w:t>
      </w:r>
      <w:r w:rsidR="006863B4">
        <w:rPr>
          <w:rFonts w:ascii="Arial" w:hAnsi="Arial" w:cs="Arial"/>
        </w:rPr>
        <w:t>negatively impacts</w:t>
      </w:r>
      <w:r w:rsidR="00872EA0">
        <w:rPr>
          <w:rFonts w:ascii="Arial" w:hAnsi="Arial" w:cs="Arial"/>
        </w:rPr>
        <w:t xml:space="preserve"> </w:t>
      </w:r>
      <w:proofErr w:type="spellStart"/>
      <w:r w:rsidR="00872EA0">
        <w:rPr>
          <w:rFonts w:ascii="Arial" w:hAnsi="Arial" w:cs="Arial"/>
        </w:rPr>
        <w:t>childrens</w:t>
      </w:r>
      <w:proofErr w:type="spellEnd"/>
      <w:r w:rsidR="00872EA0">
        <w:rPr>
          <w:rFonts w:ascii="Arial" w:hAnsi="Arial" w:cs="Arial"/>
        </w:rPr>
        <w:t xml:space="preserve"> development.</w:t>
      </w:r>
      <w:r w:rsidR="006863B4">
        <w:rPr>
          <w:rFonts w:ascii="Arial" w:hAnsi="Arial" w:cs="Arial"/>
        </w:rPr>
        <w:t xml:space="preserve"> </w:t>
      </w:r>
      <w:r w:rsidR="00BA795D" w:rsidRPr="00A15296">
        <w:rPr>
          <w:rFonts w:ascii="Arial" w:hAnsi="Arial" w:cs="Arial"/>
        </w:rPr>
        <w:t>Visser, Van Aalst and Meijer</w:t>
      </w:r>
      <w:r w:rsidR="00BA795D">
        <w:rPr>
          <w:rFonts w:ascii="Arial" w:hAnsi="Arial" w:cs="Arial"/>
        </w:rPr>
        <w:t xml:space="preserve"> </w:t>
      </w:r>
      <w:r w:rsidR="00BA795D" w:rsidRPr="00A15296">
        <w:rPr>
          <w:rFonts w:ascii="Arial" w:hAnsi="Arial" w:cs="Arial"/>
        </w:rPr>
        <w:t>(2024</w:t>
      </w:r>
      <w:r w:rsidR="00BA795D">
        <w:rPr>
          <w:rFonts w:ascii="Arial" w:hAnsi="Arial" w:cs="Arial"/>
        </w:rPr>
        <w:t>)</w:t>
      </w:r>
      <w:r w:rsidR="006575D2">
        <w:rPr>
          <w:rFonts w:ascii="Arial" w:hAnsi="Arial" w:cs="Arial"/>
        </w:rPr>
        <w:t xml:space="preserve"> also</w:t>
      </w:r>
      <w:r w:rsidR="00BA795D">
        <w:rPr>
          <w:rFonts w:ascii="Arial" w:hAnsi="Arial" w:cs="Arial"/>
        </w:rPr>
        <w:t xml:space="preserve"> </w:t>
      </w:r>
      <w:r w:rsidR="00872EA0">
        <w:rPr>
          <w:rFonts w:ascii="Arial" w:hAnsi="Arial" w:cs="Arial"/>
        </w:rPr>
        <w:t>support</w:t>
      </w:r>
      <w:r w:rsidR="00D94417">
        <w:rPr>
          <w:rFonts w:ascii="Arial" w:hAnsi="Arial" w:cs="Arial"/>
        </w:rPr>
        <w:t xml:space="preserve"> this argument and </w:t>
      </w:r>
      <w:r w:rsidR="00BA795D">
        <w:rPr>
          <w:rFonts w:ascii="Arial" w:hAnsi="Arial" w:cs="Arial"/>
        </w:rPr>
        <w:t>found that parents often restricted risky play as they feared judgement that they would be deemed</w:t>
      </w:r>
      <w:r w:rsidR="002770DB">
        <w:rPr>
          <w:rFonts w:ascii="Arial" w:hAnsi="Arial" w:cs="Arial"/>
        </w:rPr>
        <w:t xml:space="preserve"> irresponsible or</w:t>
      </w:r>
      <w:r w:rsidR="00BA795D">
        <w:rPr>
          <w:rFonts w:ascii="Arial" w:hAnsi="Arial" w:cs="Arial"/>
        </w:rPr>
        <w:t xml:space="preserve"> a bad parent and professionals limited risky play because they were fearful that blame would be place on them if an injury did occur. </w:t>
      </w:r>
      <w:r w:rsidR="00206D50">
        <w:rPr>
          <w:rFonts w:ascii="Arial" w:hAnsi="Arial" w:cs="Arial"/>
        </w:rPr>
        <w:t xml:space="preserve">Similarly </w:t>
      </w:r>
      <w:r w:rsidR="00B735D8">
        <w:rPr>
          <w:rFonts w:ascii="Arial" w:hAnsi="Arial" w:cs="Arial"/>
          <w:color w:val="212121"/>
          <w:lang w:val="en-US"/>
        </w:rPr>
        <w:t xml:space="preserve">Play Wales (2024) does take into consideration that adults have a responsibility to </w:t>
      </w:r>
      <w:r w:rsidR="00C45678">
        <w:rPr>
          <w:rFonts w:ascii="Arial" w:hAnsi="Arial" w:cs="Arial"/>
          <w:color w:val="212121"/>
          <w:lang w:val="en-US"/>
        </w:rPr>
        <w:t xml:space="preserve">keep children </w:t>
      </w:r>
      <w:r w:rsidR="005248B5">
        <w:rPr>
          <w:rFonts w:ascii="Arial" w:hAnsi="Arial" w:cs="Arial"/>
          <w:color w:val="212121"/>
          <w:lang w:val="en-US"/>
        </w:rPr>
        <w:t>safe but that they also need to be challenged</w:t>
      </w:r>
      <w:r w:rsidR="00D90156">
        <w:rPr>
          <w:rFonts w:ascii="Arial" w:hAnsi="Arial" w:cs="Arial"/>
          <w:color w:val="212121"/>
          <w:lang w:val="en-US"/>
        </w:rPr>
        <w:t xml:space="preserve">, </w:t>
      </w:r>
      <w:r w:rsidR="00D0074D">
        <w:rPr>
          <w:rFonts w:ascii="Arial" w:hAnsi="Arial" w:cs="Arial"/>
          <w:color w:val="212121"/>
          <w:lang w:val="en-US"/>
        </w:rPr>
        <w:t xml:space="preserve">therefore </w:t>
      </w:r>
      <w:proofErr w:type="gramStart"/>
      <w:r w:rsidR="00D0074D">
        <w:rPr>
          <w:rFonts w:ascii="Arial" w:hAnsi="Arial" w:cs="Arial"/>
          <w:color w:val="212121"/>
          <w:lang w:val="en-US"/>
        </w:rPr>
        <w:t>completely eliminating</w:t>
      </w:r>
      <w:proofErr w:type="gramEnd"/>
      <w:r w:rsidR="00D0074D">
        <w:rPr>
          <w:rFonts w:ascii="Arial" w:hAnsi="Arial" w:cs="Arial"/>
          <w:color w:val="212121"/>
          <w:lang w:val="en-US"/>
        </w:rPr>
        <w:t xml:space="preserve"> risk does not challenge </w:t>
      </w:r>
      <w:r w:rsidR="00235AEA">
        <w:rPr>
          <w:rFonts w:ascii="Arial" w:hAnsi="Arial" w:cs="Arial"/>
          <w:color w:val="212121"/>
          <w:lang w:val="en-US"/>
        </w:rPr>
        <w:t>them</w:t>
      </w:r>
      <w:r w:rsidR="00D469CC">
        <w:rPr>
          <w:rFonts w:ascii="Arial" w:hAnsi="Arial" w:cs="Arial"/>
          <w:color w:val="212121"/>
          <w:lang w:val="en-US"/>
        </w:rPr>
        <w:t xml:space="preserve"> or encourage further development</w:t>
      </w:r>
      <w:r w:rsidR="00235AEA">
        <w:rPr>
          <w:rFonts w:ascii="Arial" w:hAnsi="Arial" w:cs="Arial"/>
          <w:color w:val="212121"/>
          <w:lang w:val="en-US"/>
        </w:rPr>
        <w:t xml:space="preserve">. </w:t>
      </w:r>
    </w:p>
    <w:p w14:paraId="369D0FE0" w14:textId="438F7170" w:rsidR="00E81FF3" w:rsidRDefault="0040700E" w:rsidP="00B20948">
      <w:pPr>
        <w:rPr>
          <w:rFonts w:ascii="Arial" w:hAnsi="Arial" w:cs="Arial"/>
          <w:color w:val="212121"/>
          <w:lang w:val="en-US"/>
        </w:rPr>
      </w:pPr>
      <w:r>
        <w:rPr>
          <w:rFonts w:ascii="Arial" w:hAnsi="Arial" w:cs="Arial"/>
          <w:color w:val="212121"/>
          <w:lang w:val="en-US"/>
        </w:rPr>
        <w:t xml:space="preserve">According </w:t>
      </w:r>
      <w:r w:rsidR="007A45A9">
        <w:rPr>
          <w:rFonts w:ascii="Arial" w:hAnsi="Arial" w:cs="Arial"/>
          <w:color w:val="212121"/>
          <w:lang w:val="en-US"/>
        </w:rPr>
        <w:t xml:space="preserve">to </w:t>
      </w:r>
      <w:r w:rsidR="00D469CC">
        <w:rPr>
          <w:rFonts w:ascii="Arial" w:hAnsi="Arial" w:cs="Arial"/>
          <w:color w:val="212121"/>
          <w:lang w:val="en-US"/>
        </w:rPr>
        <w:t xml:space="preserve">the </w:t>
      </w:r>
      <w:r w:rsidR="007A45A9">
        <w:rPr>
          <w:rFonts w:ascii="Arial" w:hAnsi="Arial" w:cs="Arial"/>
        </w:rPr>
        <w:t>World Playground Research Institute (202</w:t>
      </w:r>
      <w:r w:rsidR="007A45A9">
        <w:rPr>
          <w:rFonts w:ascii="Arial" w:hAnsi="Arial" w:cs="Arial"/>
        </w:rPr>
        <w:t>5)</w:t>
      </w:r>
      <w:r w:rsidR="00EF78C2">
        <w:rPr>
          <w:rFonts w:ascii="Arial" w:hAnsi="Arial" w:cs="Arial"/>
        </w:rPr>
        <w:t xml:space="preserve"> </w:t>
      </w:r>
      <w:r w:rsidR="00573508">
        <w:rPr>
          <w:rFonts w:ascii="Arial" w:hAnsi="Arial" w:cs="Arial"/>
        </w:rPr>
        <w:t xml:space="preserve">parents and professionals can use a risk reframing approach to </w:t>
      </w:r>
      <w:r w:rsidR="00EC16F6">
        <w:rPr>
          <w:rFonts w:ascii="Arial" w:hAnsi="Arial" w:cs="Arial"/>
        </w:rPr>
        <w:t xml:space="preserve">see risky play as beneficial to their learning rather than </w:t>
      </w:r>
      <w:r w:rsidR="00713557">
        <w:rPr>
          <w:rFonts w:ascii="Arial" w:hAnsi="Arial" w:cs="Arial"/>
        </w:rPr>
        <w:t xml:space="preserve">dangerous. </w:t>
      </w:r>
      <w:r w:rsidR="00B711AB">
        <w:rPr>
          <w:rFonts w:ascii="Arial" w:hAnsi="Arial" w:cs="Arial"/>
        </w:rPr>
        <w:t xml:space="preserve">This is </w:t>
      </w:r>
      <w:proofErr w:type="gramStart"/>
      <w:r w:rsidR="00B711AB">
        <w:rPr>
          <w:rFonts w:ascii="Arial" w:hAnsi="Arial" w:cs="Arial"/>
        </w:rPr>
        <w:t>similar to</w:t>
      </w:r>
      <w:proofErr w:type="gramEnd"/>
      <w:r w:rsidR="00B711AB">
        <w:rPr>
          <w:rFonts w:ascii="Arial" w:hAnsi="Arial" w:cs="Arial"/>
        </w:rPr>
        <w:t xml:space="preserve"> </w:t>
      </w:r>
      <w:r w:rsidR="00B711AB">
        <w:rPr>
          <w:rFonts w:ascii="Arial" w:hAnsi="Arial" w:cs="Arial"/>
          <w:color w:val="212121"/>
          <w:lang w:val="en-US"/>
        </w:rPr>
        <w:t xml:space="preserve">using a risk benefit approach </w:t>
      </w:r>
      <w:r w:rsidR="001F2664">
        <w:rPr>
          <w:rFonts w:ascii="Arial" w:hAnsi="Arial" w:cs="Arial"/>
          <w:color w:val="212121"/>
          <w:lang w:val="en-US"/>
        </w:rPr>
        <w:t xml:space="preserve">where </w:t>
      </w:r>
      <w:r w:rsidR="00B711AB">
        <w:rPr>
          <w:rFonts w:ascii="Arial" w:hAnsi="Arial" w:cs="Arial"/>
          <w:color w:val="212121"/>
          <w:lang w:val="en-US"/>
        </w:rPr>
        <w:t xml:space="preserve">they can assess and balance whether </w:t>
      </w:r>
      <w:r w:rsidR="00510BB4">
        <w:rPr>
          <w:rFonts w:ascii="Arial" w:hAnsi="Arial" w:cs="Arial"/>
          <w:color w:val="212121"/>
          <w:lang w:val="en-US"/>
        </w:rPr>
        <w:t xml:space="preserve">the benefits </w:t>
      </w:r>
      <w:r w:rsidR="001A6EFB">
        <w:rPr>
          <w:rFonts w:ascii="Arial" w:hAnsi="Arial" w:cs="Arial"/>
          <w:color w:val="212121"/>
          <w:lang w:val="en-US"/>
        </w:rPr>
        <w:t>children get from the experience outweigh the potential risk</w:t>
      </w:r>
      <w:r w:rsidR="00F84E07">
        <w:rPr>
          <w:rFonts w:ascii="Arial" w:hAnsi="Arial" w:cs="Arial"/>
          <w:color w:val="212121"/>
          <w:lang w:val="en-US"/>
        </w:rPr>
        <w:t xml:space="preserve">s of injury </w:t>
      </w:r>
      <w:r w:rsidR="005F44AF">
        <w:rPr>
          <w:rFonts w:ascii="Arial" w:hAnsi="Arial" w:cs="Arial"/>
          <w:color w:val="212121"/>
          <w:lang w:val="en-US"/>
        </w:rPr>
        <w:t>(Play Wales, 2024)</w:t>
      </w:r>
      <w:r w:rsidR="00B711AB">
        <w:rPr>
          <w:rFonts w:ascii="Arial" w:hAnsi="Arial" w:cs="Arial"/>
          <w:color w:val="212121"/>
          <w:lang w:val="en-US"/>
        </w:rPr>
        <w:t>.</w:t>
      </w:r>
      <w:r w:rsidR="005F44AF">
        <w:rPr>
          <w:rFonts w:ascii="Arial" w:hAnsi="Arial" w:cs="Arial"/>
          <w:color w:val="212121"/>
          <w:lang w:val="en-US"/>
        </w:rPr>
        <w:t xml:space="preserve"> Both approaches focus on </w:t>
      </w:r>
      <w:r w:rsidR="002F7B3A">
        <w:rPr>
          <w:rFonts w:ascii="Arial" w:hAnsi="Arial" w:cs="Arial"/>
          <w:color w:val="212121"/>
          <w:lang w:val="en-US"/>
        </w:rPr>
        <w:t>what the children can gain from engaging in risky play</w:t>
      </w:r>
      <w:r w:rsidR="00F84E07">
        <w:rPr>
          <w:rFonts w:ascii="Arial" w:hAnsi="Arial" w:cs="Arial"/>
          <w:color w:val="212121"/>
          <w:lang w:val="en-US"/>
        </w:rPr>
        <w:t xml:space="preserve"> rather than </w:t>
      </w:r>
      <w:r w:rsidR="00C96252">
        <w:rPr>
          <w:rFonts w:ascii="Arial" w:hAnsi="Arial" w:cs="Arial"/>
          <w:color w:val="212121"/>
          <w:lang w:val="en-US"/>
        </w:rPr>
        <w:t>the possibility of them getting hurt</w:t>
      </w:r>
      <w:r w:rsidR="002F7B3A">
        <w:rPr>
          <w:rFonts w:ascii="Arial" w:hAnsi="Arial" w:cs="Arial"/>
          <w:color w:val="212121"/>
          <w:lang w:val="en-US"/>
        </w:rPr>
        <w:t>.</w:t>
      </w:r>
    </w:p>
    <w:p w14:paraId="46124B49" w14:textId="5B148BF4" w:rsidR="008807C4" w:rsidRDefault="0039149F" w:rsidP="00B20948">
      <w:pPr>
        <w:rPr>
          <w:rFonts w:ascii="Arial" w:hAnsi="Arial" w:cs="Arial"/>
          <w:color w:val="212121"/>
          <w:lang w:val="en-US"/>
        </w:rPr>
      </w:pPr>
      <w:r>
        <w:rPr>
          <w:rFonts w:ascii="Arial" w:hAnsi="Arial" w:cs="Arial"/>
          <w:color w:val="212121"/>
          <w:lang w:val="en-US"/>
        </w:rPr>
        <w:t xml:space="preserve">The role of the </w:t>
      </w:r>
      <w:r w:rsidR="00F1580A">
        <w:rPr>
          <w:rFonts w:ascii="Arial" w:hAnsi="Arial" w:cs="Arial"/>
          <w:color w:val="212121"/>
          <w:lang w:val="en-US"/>
        </w:rPr>
        <w:t>adults</w:t>
      </w:r>
      <w:r>
        <w:rPr>
          <w:rFonts w:ascii="Arial" w:hAnsi="Arial" w:cs="Arial"/>
          <w:color w:val="212121"/>
          <w:lang w:val="en-US"/>
        </w:rPr>
        <w:t xml:space="preserve"> is to </w:t>
      </w:r>
      <w:r w:rsidR="00D145F5">
        <w:rPr>
          <w:rFonts w:ascii="Arial" w:hAnsi="Arial" w:cs="Arial"/>
          <w:color w:val="212121"/>
          <w:lang w:val="en-US"/>
        </w:rPr>
        <w:t xml:space="preserve">minimize </w:t>
      </w:r>
      <w:r w:rsidR="00F91187">
        <w:rPr>
          <w:rFonts w:ascii="Arial" w:hAnsi="Arial" w:cs="Arial"/>
          <w:color w:val="212121"/>
          <w:lang w:val="en-US"/>
        </w:rPr>
        <w:t xml:space="preserve">risks rather than </w:t>
      </w:r>
      <w:r w:rsidR="00BF5361">
        <w:rPr>
          <w:rFonts w:ascii="Arial" w:hAnsi="Arial" w:cs="Arial"/>
          <w:color w:val="212121"/>
          <w:lang w:val="en-US"/>
        </w:rPr>
        <w:t xml:space="preserve">remove the risks entirely. </w:t>
      </w:r>
      <w:r w:rsidR="007830B9">
        <w:rPr>
          <w:rFonts w:ascii="Arial" w:hAnsi="Arial" w:cs="Arial"/>
          <w:color w:val="212121"/>
          <w:lang w:val="en-US"/>
        </w:rPr>
        <w:t xml:space="preserve">Therefore it is important to </w:t>
      </w:r>
      <w:r>
        <w:rPr>
          <w:rFonts w:ascii="Arial" w:hAnsi="Arial" w:cs="Arial"/>
          <w:color w:val="212121"/>
          <w:lang w:val="en-US"/>
        </w:rPr>
        <w:t>ensure they carry out risk assessments</w:t>
      </w:r>
      <w:r w:rsidR="007830B9">
        <w:rPr>
          <w:rFonts w:ascii="Arial" w:hAnsi="Arial" w:cs="Arial"/>
          <w:color w:val="212121"/>
          <w:lang w:val="en-US"/>
        </w:rPr>
        <w:t>,</w:t>
      </w:r>
      <w:r w:rsidR="004F1332">
        <w:rPr>
          <w:rFonts w:ascii="Arial" w:hAnsi="Arial" w:cs="Arial"/>
          <w:color w:val="212121"/>
          <w:lang w:val="en-US"/>
        </w:rPr>
        <w:t xml:space="preserve"> to allow the children to freely explore and manage and take risks within their play (Welsh Government, 2024)</w:t>
      </w:r>
      <w:r w:rsidR="004D6403">
        <w:rPr>
          <w:rFonts w:ascii="Arial" w:hAnsi="Arial" w:cs="Arial"/>
          <w:color w:val="212121"/>
          <w:lang w:val="en-US"/>
        </w:rPr>
        <w:t xml:space="preserve"> </w:t>
      </w:r>
      <w:r w:rsidR="008807C4">
        <w:rPr>
          <w:rFonts w:ascii="Arial" w:hAnsi="Arial" w:cs="Arial"/>
        </w:rPr>
        <w:t xml:space="preserve">Brussoni </w:t>
      </w:r>
      <w:r w:rsidR="008807C4" w:rsidRPr="008807C4">
        <w:rPr>
          <w:rFonts w:ascii="Arial" w:hAnsi="Arial" w:cs="Arial"/>
          <w:i/>
          <w:iCs/>
        </w:rPr>
        <w:t>et al</w:t>
      </w:r>
      <w:r w:rsidR="00202CA6">
        <w:rPr>
          <w:rFonts w:ascii="Arial" w:hAnsi="Arial" w:cs="Arial"/>
          <w:i/>
          <w:iCs/>
        </w:rPr>
        <w:t>,</w:t>
      </w:r>
      <w:r w:rsidR="008807C4" w:rsidRPr="008807C4">
        <w:rPr>
          <w:rFonts w:ascii="Arial" w:hAnsi="Arial" w:cs="Arial"/>
          <w:i/>
          <w:iCs/>
        </w:rPr>
        <w:t xml:space="preserve"> </w:t>
      </w:r>
      <w:r w:rsidR="008807C4">
        <w:rPr>
          <w:rFonts w:ascii="Arial" w:hAnsi="Arial" w:cs="Arial"/>
        </w:rPr>
        <w:t>(2021)</w:t>
      </w:r>
      <w:r w:rsidR="009E1569">
        <w:rPr>
          <w:rFonts w:ascii="Arial" w:hAnsi="Arial" w:cs="Arial"/>
        </w:rPr>
        <w:t xml:space="preserve"> </w:t>
      </w:r>
      <w:r w:rsidR="00D13C3F">
        <w:rPr>
          <w:rFonts w:ascii="Arial" w:hAnsi="Arial" w:cs="Arial"/>
        </w:rPr>
        <w:t xml:space="preserve">found that interventions can effectively promote risky play by helping parents and </w:t>
      </w:r>
      <w:r w:rsidR="00F831EB">
        <w:rPr>
          <w:rFonts w:ascii="Arial" w:hAnsi="Arial" w:cs="Arial"/>
        </w:rPr>
        <w:t>practitioners</w:t>
      </w:r>
      <w:r w:rsidR="00D13C3F">
        <w:rPr>
          <w:rFonts w:ascii="Arial" w:hAnsi="Arial" w:cs="Arial"/>
        </w:rPr>
        <w:t xml:space="preserve"> to und</w:t>
      </w:r>
      <w:r w:rsidR="00D67A09">
        <w:rPr>
          <w:rFonts w:ascii="Arial" w:hAnsi="Arial" w:cs="Arial"/>
        </w:rPr>
        <w:t xml:space="preserve">erstand and </w:t>
      </w:r>
      <w:r w:rsidR="004D6403">
        <w:rPr>
          <w:rFonts w:ascii="Arial" w:hAnsi="Arial" w:cs="Arial"/>
        </w:rPr>
        <w:t>develop</w:t>
      </w:r>
      <w:r w:rsidR="00D67A09">
        <w:rPr>
          <w:rFonts w:ascii="Arial" w:hAnsi="Arial" w:cs="Arial"/>
        </w:rPr>
        <w:t xml:space="preserve"> a positive attitude towards risky play</w:t>
      </w:r>
      <w:r w:rsidR="00114FD5">
        <w:rPr>
          <w:rFonts w:ascii="Arial" w:hAnsi="Arial" w:cs="Arial"/>
        </w:rPr>
        <w:t>, helping to feel more confident supporting children with these experiences</w:t>
      </w:r>
      <w:r w:rsidR="00D67A09">
        <w:rPr>
          <w:rFonts w:ascii="Arial" w:hAnsi="Arial" w:cs="Arial"/>
        </w:rPr>
        <w:t xml:space="preserve">. </w:t>
      </w:r>
    </w:p>
    <w:p w14:paraId="023436CF" w14:textId="43CB2603" w:rsidR="00242132" w:rsidRDefault="00A50F66" w:rsidP="00B20948">
      <w:pPr>
        <w:rPr>
          <w:rFonts w:ascii="Arial" w:hAnsi="Arial" w:cs="Arial"/>
          <w:color w:val="212121"/>
          <w:lang w:val="en-US"/>
        </w:rPr>
      </w:pPr>
      <w:r>
        <w:rPr>
          <w:rFonts w:ascii="Arial" w:hAnsi="Arial" w:cs="Arial"/>
          <w:color w:val="212121"/>
          <w:lang w:val="en-US"/>
        </w:rPr>
        <w:lastRenderedPageBreak/>
        <w:t>It is also impor</w:t>
      </w:r>
      <w:r w:rsidR="00445E0B">
        <w:rPr>
          <w:rFonts w:ascii="Arial" w:hAnsi="Arial" w:cs="Arial"/>
          <w:color w:val="212121"/>
          <w:lang w:val="en-US"/>
        </w:rPr>
        <w:t xml:space="preserve">tant to understand that risk play is mainly </w:t>
      </w:r>
      <w:r w:rsidR="009F22C8">
        <w:rPr>
          <w:rFonts w:ascii="Arial" w:hAnsi="Arial" w:cs="Arial"/>
          <w:color w:val="212121"/>
          <w:lang w:val="en-US"/>
        </w:rPr>
        <w:t xml:space="preserve">about the child being challenged and moving forward in their development. </w:t>
      </w:r>
      <w:r w:rsidR="00242132">
        <w:rPr>
          <w:rFonts w:ascii="Arial" w:hAnsi="Arial" w:cs="Arial"/>
          <w:color w:val="212121"/>
          <w:lang w:val="en-US"/>
        </w:rPr>
        <w:t xml:space="preserve">Play Wales (2024) highlights that risky play does not always mean that </w:t>
      </w:r>
      <w:r w:rsidR="00EE0255">
        <w:rPr>
          <w:rFonts w:ascii="Arial" w:hAnsi="Arial" w:cs="Arial"/>
          <w:color w:val="212121"/>
          <w:lang w:val="en-US"/>
        </w:rPr>
        <w:t xml:space="preserve">it is a high risk activity, it could simply be that the child is challenging </w:t>
      </w:r>
      <w:r w:rsidR="00107CAF">
        <w:rPr>
          <w:rFonts w:ascii="Arial" w:hAnsi="Arial" w:cs="Arial"/>
          <w:color w:val="212121"/>
          <w:lang w:val="en-US"/>
        </w:rPr>
        <w:t>themselves,</w:t>
      </w:r>
      <w:r w:rsidR="00EE0255">
        <w:rPr>
          <w:rFonts w:ascii="Arial" w:hAnsi="Arial" w:cs="Arial"/>
          <w:color w:val="212121"/>
          <w:lang w:val="en-US"/>
        </w:rPr>
        <w:t xml:space="preserve"> for </w:t>
      </w:r>
      <w:r w:rsidR="00F1722A">
        <w:rPr>
          <w:rFonts w:ascii="Arial" w:hAnsi="Arial" w:cs="Arial"/>
          <w:color w:val="212121"/>
          <w:lang w:val="en-US"/>
        </w:rPr>
        <w:t>example</w:t>
      </w:r>
      <w:r w:rsidR="00504063">
        <w:rPr>
          <w:rFonts w:ascii="Arial" w:hAnsi="Arial" w:cs="Arial"/>
          <w:color w:val="212121"/>
          <w:lang w:val="en-US"/>
        </w:rPr>
        <w:t xml:space="preserve">, a child jumping from </w:t>
      </w:r>
      <w:r w:rsidR="00576A29">
        <w:rPr>
          <w:rFonts w:ascii="Arial" w:hAnsi="Arial" w:cs="Arial"/>
          <w:color w:val="212121"/>
          <w:lang w:val="en-US"/>
        </w:rPr>
        <w:t xml:space="preserve">a low height such as the first step or playground equipment. </w:t>
      </w:r>
    </w:p>
    <w:p w14:paraId="2D30FD3B" w14:textId="392AC709" w:rsidR="00671CE6" w:rsidRDefault="00671CE6" w:rsidP="00B20948">
      <w:pPr>
        <w:rPr>
          <w:rFonts w:ascii="Arial" w:hAnsi="Arial" w:cs="Arial"/>
          <w:color w:val="212121"/>
          <w:lang w:val="en-US"/>
        </w:rPr>
      </w:pPr>
      <w:r>
        <w:rPr>
          <w:rFonts w:ascii="Arial" w:hAnsi="Arial" w:cs="Arial"/>
          <w:color w:val="212121"/>
          <w:lang w:val="en-US"/>
        </w:rPr>
        <w:t xml:space="preserve">Risky play </w:t>
      </w:r>
      <w:r w:rsidR="00C3480F">
        <w:rPr>
          <w:rFonts w:ascii="Arial" w:hAnsi="Arial" w:cs="Arial"/>
          <w:color w:val="212121"/>
          <w:lang w:val="en-US"/>
        </w:rPr>
        <w:t xml:space="preserve">also supports </w:t>
      </w:r>
      <w:r w:rsidR="00FB07E9">
        <w:rPr>
          <w:rFonts w:ascii="Arial" w:hAnsi="Arial" w:cs="Arial"/>
          <w:color w:val="212121"/>
          <w:lang w:val="en-US"/>
        </w:rPr>
        <w:t>children’s</w:t>
      </w:r>
      <w:r w:rsidR="00607C06">
        <w:rPr>
          <w:rFonts w:ascii="Arial" w:hAnsi="Arial" w:cs="Arial"/>
          <w:color w:val="212121"/>
          <w:lang w:val="en-US"/>
        </w:rPr>
        <w:t xml:space="preserve"> rights.</w:t>
      </w:r>
      <w:r w:rsidR="001A62B7">
        <w:rPr>
          <w:rFonts w:ascii="Arial" w:hAnsi="Arial" w:cs="Arial"/>
          <w:color w:val="212121"/>
          <w:lang w:val="en-US"/>
        </w:rPr>
        <w:t xml:space="preserve"> Article 31 of the United Nations </w:t>
      </w:r>
      <w:r w:rsidR="006F51F2">
        <w:rPr>
          <w:rFonts w:ascii="Arial" w:hAnsi="Arial" w:cs="Arial"/>
          <w:color w:val="212121"/>
          <w:lang w:val="en-US"/>
        </w:rPr>
        <w:t xml:space="preserve">Convention on the Rights of the Child </w:t>
      </w:r>
      <w:r w:rsidR="00AE7B9F">
        <w:rPr>
          <w:rFonts w:ascii="Arial" w:hAnsi="Arial" w:cs="Arial"/>
          <w:color w:val="212121"/>
          <w:lang w:val="en-US"/>
        </w:rPr>
        <w:t xml:space="preserve">(1989) </w:t>
      </w:r>
      <w:r w:rsidR="00C32F3A">
        <w:rPr>
          <w:rFonts w:ascii="Arial" w:hAnsi="Arial" w:cs="Arial"/>
          <w:color w:val="212121"/>
          <w:lang w:val="en-US"/>
        </w:rPr>
        <w:t xml:space="preserve">clearly </w:t>
      </w:r>
      <w:r w:rsidR="00C9124D">
        <w:rPr>
          <w:rFonts w:ascii="Arial" w:hAnsi="Arial" w:cs="Arial"/>
          <w:color w:val="212121"/>
          <w:lang w:val="en-US"/>
        </w:rPr>
        <w:t>states that</w:t>
      </w:r>
      <w:r w:rsidR="00C32F3A">
        <w:rPr>
          <w:rFonts w:ascii="Arial" w:hAnsi="Arial" w:cs="Arial"/>
          <w:color w:val="212121"/>
          <w:lang w:val="en-US"/>
        </w:rPr>
        <w:t xml:space="preserve"> child</w:t>
      </w:r>
      <w:r w:rsidR="00C9124D">
        <w:rPr>
          <w:rFonts w:ascii="Arial" w:hAnsi="Arial" w:cs="Arial"/>
          <w:color w:val="212121"/>
          <w:lang w:val="en-US"/>
        </w:rPr>
        <w:t>ren</w:t>
      </w:r>
      <w:r w:rsidR="00C32F3A">
        <w:rPr>
          <w:rFonts w:ascii="Arial" w:hAnsi="Arial" w:cs="Arial"/>
          <w:color w:val="212121"/>
          <w:lang w:val="en-US"/>
        </w:rPr>
        <w:t xml:space="preserve"> ha</w:t>
      </w:r>
      <w:r w:rsidR="00C9124D">
        <w:rPr>
          <w:rFonts w:ascii="Arial" w:hAnsi="Arial" w:cs="Arial"/>
          <w:color w:val="212121"/>
          <w:lang w:val="en-US"/>
        </w:rPr>
        <w:t>ve</w:t>
      </w:r>
      <w:r w:rsidR="00C32F3A">
        <w:rPr>
          <w:rFonts w:ascii="Arial" w:hAnsi="Arial" w:cs="Arial"/>
          <w:color w:val="212121"/>
          <w:lang w:val="en-US"/>
        </w:rPr>
        <w:t xml:space="preserve"> a right to play</w:t>
      </w:r>
      <w:r w:rsidR="00E34DFB">
        <w:rPr>
          <w:rFonts w:ascii="Arial" w:hAnsi="Arial" w:cs="Arial"/>
          <w:color w:val="212121"/>
          <w:lang w:val="en-US"/>
        </w:rPr>
        <w:t xml:space="preserve">. </w:t>
      </w:r>
      <w:r w:rsidR="00A126C2">
        <w:rPr>
          <w:rFonts w:ascii="Arial" w:hAnsi="Arial" w:cs="Arial"/>
          <w:color w:val="212121"/>
          <w:lang w:val="en-US"/>
        </w:rPr>
        <w:t>Therefore,</w:t>
      </w:r>
      <w:r w:rsidR="00E34DFB">
        <w:rPr>
          <w:rFonts w:ascii="Arial" w:hAnsi="Arial" w:cs="Arial"/>
          <w:color w:val="212121"/>
          <w:lang w:val="en-US"/>
        </w:rPr>
        <w:t xml:space="preserve"> </w:t>
      </w:r>
      <w:r w:rsidR="00DF11D6">
        <w:rPr>
          <w:rFonts w:ascii="Arial" w:hAnsi="Arial" w:cs="Arial"/>
          <w:color w:val="212121"/>
          <w:lang w:val="en-US"/>
        </w:rPr>
        <w:t xml:space="preserve">if we are restricting children from </w:t>
      </w:r>
      <w:r w:rsidR="00907772">
        <w:rPr>
          <w:rFonts w:ascii="Arial" w:hAnsi="Arial" w:cs="Arial"/>
          <w:color w:val="212121"/>
          <w:lang w:val="en-US"/>
        </w:rPr>
        <w:t xml:space="preserve">certain </w:t>
      </w:r>
      <w:r w:rsidR="00DF11D6">
        <w:rPr>
          <w:rFonts w:ascii="Arial" w:hAnsi="Arial" w:cs="Arial"/>
          <w:color w:val="212121"/>
          <w:lang w:val="en-US"/>
        </w:rPr>
        <w:t xml:space="preserve">play </w:t>
      </w:r>
      <w:r w:rsidR="00E87829">
        <w:rPr>
          <w:rFonts w:ascii="Arial" w:hAnsi="Arial" w:cs="Arial"/>
          <w:color w:val="212121"/>
          <w:lang w:val="en-US"/>
        </w:rPr>
        <w:t>opportunities,</w:t>
      </w:r>
      <w:r w:rsidR="001843AE">
        <w:rPr>
          <w:rFonts w:ascii="Arial" w:hAnsi="Arial" w:cs="Arial"/>
          <w:color w:val="212121"/>
          <w:lang w:val="en-US"/>
        </w:rPr>
        <w:t xml:space="preserve"> we are hindering their right to play freely. </w:t>
      </w:r>
      <w:r w:rsidR="00A126C2">
        <w:rPr>
          <w:rFonts w:ascii="Arial" w:hAnsi="Arial" w:cs="Arial"/>
          <w:color w:val="212121"/>
          <w:lang w:val="en-US"/>
        </w:rPr>
        <w:t xml:space="preserve">Additionally, </w:t>
      </w:r>
      <w:r w:rsidR="001843AE">
        <w:rPr>
          <w:rFonts w:ascii="Arial" w:hAnsi="Arial" w:cs="Arial"/>
          <w:color w:val="212121"/>
          <w:lang w:val="en-US"/>
        </w:rPr>
        <w:t xml:space="preserve">Article 12 also </w:t>
      </w:r>
      <w:r w:rsidR="008E428B">
        <w:rPr>
          <w:rFonts w:ascii="Arial" w:hAnsi="Arial" w:cs="Arial"/>
          <w:color w:val="212121"/>
          <w:lang w:val="en-US"/>
        </w:rPr>
        <w:t>states children have the right to be listened to</w:t>
      </w:r>
      <w:r w:rsidR="00B06112">
        <w:rPr>
          <w:rFonts w:ascii="Arial" w:hAnsi="Arial" w:cs="Arial"/>
          <w:color w:val="212121"/>
          <w:lang w:val="en-US"/>
        </w:rPr>
        <w:t xml:space="preserve">, </w:t>
      </w:r>
      <w:r w:rsidR="00F0166B">
        <w:rPr>
          <w:rFonts w:ascii="Arial" w:hAnsi="Arial" w:cs="Arial"/>
          <w:color w:val="212121"/>
          <w:lang w:val="en-US"/>
        </w:rPr>
        <w:t xml:space="preserve">therefore children should be able to freely </w:t>
      </w:r>
      <w:r w:rsidR="00E87829">
        <w:rPr>
          <w:rFonts w:ascii="Arial" w:hAnsi="Arial" w:cs="Arial"/>
          <w:color w:val="212121"/>
          <w:lang w:val="en-US"/>
        </w:rPr>
        <w:t>express the types of play they find meaningful</w:t>
      </w:r>
      <w:r w:rsidR="00AE7B9F">
        <w:rPr>
          <w:rFonts w:ascii="Arial" w:hAnsi="Arial" w:cs="Arial"/>
          <w:color w:val="212121"/>
          <w:lang w:val="en-US"/>
        </w:rPr>
        <w:t xml:space="preserve"> (</w:t>
      </w:r>
      <w:r w:rsidR="00AE7B9F">
        <w:rPr>
          <w:rFonts w:ascii="Arial" w:hAnsi="Arial" w:cs="Arial"/>
          <w:color w:val="212121"/>
          <w:lang w:val="en-US"/>
        </w:rPr>
        <w:t>United Nations Convention on the Rights of the Child</w:t>
      </w:r>
      <w:r w:rsidR="00AE7B9F">
        <w:rPr>
          <w:rFonts w:ascii="Arial" w:hAnsi="Arial" w:cs="Arial"/>
          <w:color w:val="212121"/>
          <w:lang w:val="en-US"/>
        </w:rPr>
        <w:t xml:space="preserve">, </w:t>
      </w:r>
      <w:r w:rsidR="00AE7B9F">
        <w:rPr>
          <w:rFonts w:ascii="Arial" w:hAnsi="Arial" w:cs="Arial"/>
          <w:color w:val="212121"/>
          <w:lang w:val="en-US"/>
        </w:rPr>
        <w:t>1989)</w:t>
      </w:r>
      <w:r w:rsidR="00E87829">
        <w:rPr>
          <w:rFonts w:ascii="Arial" w:hAnsi="Arial" w:cs="Arial"/>
          <w:color w:val="212121"/>
          <w:lang w:val="en-US"/>
        </w:rPr>
        <w:t>.</w:t>
      </w:r>
    </w:p>
    <w:p w14:paraId="2A7DD9E4" w14:textId="0DDADC2E" w:rsidR="00A72162" w:rsidRDefault="00853655" w:rsidP="00B20948">
      <w:pPr>
        <w:rPr>
          <w:rFonts w:ascii="Arial" w:hAnsi="Arial" w:cs="Arial"/>
          <w:color w:val="212121"/>
          <w:lang w:val="en-US"/>
        </w:rPr>
      </w:pPr>
      <w:r>
        <w:rPr>
          <w:rFonts w:ascii="Arial" w:hAnsi="Arial" w:cs="Arial"/>
          <w:color w:val="212121"/>
          <w:lang w:val="en-US"/>
        </w:rPr>
        <w:t xml:space="preserve">The </w:t>
      </w:r>
      <w:r w:rsidR="00D71DAE">
        <w:rPr>
          <w:rFonts w:ascii="Arial" w:hAnsi="Arial" w:cs="Arial"/>
          <w:color w:val="212121"/>
          <w:lang w:val="en-US"/>
        </w:rPr>
        <w:t>Froebelian</w:t>
      </w:r>
      <w:r>
        <w:rPr>
          <w:rFonts w:ascii="Arial" w:hAnsi="Arial" w:cs="Arial"/>
          <w:color w:val="212121"/>
          <w:lang w:val="en-US"/>
        </w:rPr>
        <w:t xml:space="preserve"> approach strongly suggests </w:t>
      </w:r>
      <w:r w:rsidR="00D05E90">
        <w:rPr>
          <w:rFonts w:ascii="Arial" w:hAnsi="Arial" w:cs="Arial"/>
          <w:color w:val="212121"/>
          <w:lang w:val="en-US"/>
        </w:rPr>
        <w:t xml:space="preserve">risky play activities such as climbing trees </w:t>
      </w:r>
      <w:r w:rsidR="00BE7C38">
        <w:rPr>
          <w:rFonts w:ascii="Arial" w:hAnsi="Arial" w:cs="Arial"/>
          <w:color w:val="212121"/>
          <w:lang w:val="en-US"/>
        </w:rPr>
        <w:t>or building dens supports children connecting with the</w:t>
      </w:r>
      <w:r w:rsidR="00AB6342">
        <w:rPr>
          <w:rFonts w:ascii="Arial" w:hAnsi="Arial" w:cs="Arial"/>
          <w:color w:val="212121"/>
          <w:lang w:val="en-US"/>
        </w:rPr>
        <w:t xml:space="preserve"> natural</w:t>
      </w:r>
      <w:r w:rsidR="00E4273B">
        <w:rPr>
          <w:rFonts w:ascii="Arial" w:hAnsi="Arial" w:cs="Arial"/>
          <w:color w:val="212121"/>
          <w:lang w:val="en-US"/>
        </w:rPr>
        <w:t xml:space="preserve"> world around them </w:t>
      </w:r>
      <w:r w:rsidR="00BE7C38">
        <w:rPr>
          <w:rFonts w:ascii="Arial" w:hAnsi="Arial" w:cs="Arial"/>
          <w:color w:val="212121"/>
          <w:lang w:val="en-US"/>
        </w:rPr>
        <w:t xml:space="preserve">(Tovey, 2020). </w:t>
      </w:r>
      <w:r w:rsidR="00243CA7">
        <w:rPr>
          <w:rFonts w:ascii="Arial" w:hAnsi="Arial" w:cs="Arial"/>
          <w:color w:val="212121"/>
          <w:lang w:val="en-US"/>
        </w:rPr>
        <w:t xml:space="preserve">This indicates that risky play is important when it comes to </w:t>
      </w:r>
      <w:r w:rsidR="00B14A13">
        <w:rPr>
          <w:rFonts w:ascii="Arial" w:hAnsi="Arial" w:cs="Arial"/>
          <w:color w:val="212121"/>
          <w:lang w:val="en-US"/>
        </w:rPr>
        <w:t>understandi</w:t>
      </w:r>
      <w:r w:rsidR="00F30D34">
        <w:rPr>
          <w:rFonts w:ascii="Arial" w:hAnsi="Arial" w:cs="Arial"/>
          <w:color w:val="212121"/>
          <w:lang w:val="en-US"/>
        </w:rPr>
        <w:t>ng the</w:t>
      </w:r>
      <w:r w:rsidR="007565A3">
        <w:rPr>
          <w:rFonts w:ascii="Arial" w:hAnsi="Arial" w:cs="Arial"/>
          <w:color w:val="212121"/>
          <w:lang w:val="en-US"/>
        </w:rPr>
        <w:t>mselves and</w:t>
      </w:r>
      <w:r w:rsidR="00F30D34">
        <w:rPr>
          <w:rFonts w:ascii="Arial" w:hAnsi="Arial" w:cs="Arial"/>
          <w:color w:val="212121"/>
          <w:lang w:val="en-US"/>
        </w:rPr>
        <w:t xml:space="preserve"> </w:t>
      </w:r>
      <w:r w:rsidR="007565A3">
        <w:rPr>
          <w:rFonts w:ascii="Arial" w:hAnsi="Arial" w:cs="Arial"/>
          <w:color w:val="212121"/>
          <w:lang w:val="en-US"/>
        </w:rPr>
        <w:t xml:space="preserve">the </w:t>
      </w:r>
      <w:r w:rsidR="002F5F4C">
        <w:rPr>
          <w:rFonts w:ascii="Arial" w:hAnsi="Arial" w:cs="Arial"/>
          <w:color w:val="212121"/>
          <w:lang w:val="en-US"/>
        </w:rPr>
        <w:t>environment</w:t>
      </w:r>
      <w:r w:rsidR="00F30D34">
        <w:rPr>
          <w:rFonts w:ascii="Arial" w:hAnsi="Arial" w:cs="Arial"/>
          <w:color w:val="212121"/>
          <w:lang w:val="en-US"/>
        </w:rPr>
        <w:t xml:space="preserve"> they are surrounded by. </w:t>
      </w:r>
    </w:p>
    <w:p w14:paraId="23FC1283" w14:textId="77777777" w:rsidR="004C34B4" w:rsidRDefault="00E87577" w:rsidP="00B20948">
      <w:pPr>
        <w:rPr>
          <w:rFonts w:ascii="Arial" w:hAnsi="Arial" w:cs="Arial"/>
          <w:color w:val="212121"/>
          <w:lang w:val="en-US"/>
        </w:rPr>
      </w:pPr>
      <w:r>
        <w:rPr>
          <w:rFonts w:ascii="Arial" w:hAnsi="Arial" w:cs="Arial"/>
          <w:color w:val="212121"/>
          <w:lang w:val="en-US"/>
        </w:rPr>
        <w:t>T</w:t>
      </w:r>
      <w:r w:rsidR="001523A3">
        <w:rPr>
          <w:rFonts w:ascii="Arial" w:hAnsi="Arial" w:cs="Arial"/>
          <w:color w:val="212121"/>
          <w:lang w:val="en-US"/>
        </w:rPr>
        <w:t xml:space="preserve">he next time a child </w:t>
      </w:r>
      <w:r w:rsidR="009F1668">
        <w:rPr>
          <w:rFonts w:ascii="Arial" w:hAnsi="Arial" w:cs="Arial"/>
          <w:color w:val="212121"/>
          <w:lang w:val="en-US"/>
        </w:rPr>
        <w:t>asks to climb a tree, jump from a height</w:t>
      </w:r>
      <w:r w:rsidR="007C28C6">
        <w:rPr>
          <w:rFonts w:ascii="Arial" w:hAnsi="Arial" w:cs="Arial"/>
          <w:color w:val="212121"/>
          <w:lang w:val="en-US"/>
        </w:rPr>
        <w:t xml:space="preserve"> or play with the elements, we </w:t>
      </w:r>
      <w:r w:rsidR="00012833">
        <w:rPr>
          <w:rFonts w:ascii="Arial" w:hAnsi="Arial" w:cs="Arial"/>
          <w:color w:val="212121"/>
          <w:lang w:val="en-US"/>
        </w:rPr>
        <w:t xml:space="preserve">should take a moment to ask ourselves whether this is </w:t>
      </w:r>
      <w:proofErr w:type="gramStart"/>
      <w:r w:rsidR="00C43715">
        <w:rPr>
          <w:rFonts w:ascii="Arial" w:hAnsi="Arial" w:cs="Arial"/>
          <w:color w:val="212121"/>
          <w:lang w:val="en-US"/>
        </w:rPr>
        <w:t xml:space="preserve">actually </w:t>
      </w:r>
      <w:r w:rsidR="003421F2">
        <w:rPr>
          <w:rFonts w:ascii="Arial" w:hAnsi="Arial" w:cs="Arial"/>
          <w:color w:val="212121"/>
          <w:lang w:val="en-US"/>
        </w:rPr>
        <w:t>a</w:t>
      </w:r>
      <w:proofErr w:type="gramEnd"/>
      <w:r w:rsidR="003421F2">
        <w:rPr>
          <w:rFonts w:ascii="Arial" w:hAnsi="Arial" w:cs="Arial"/>
          <w:color w:val="212121"/>
          <w:lang w:val="en-US"/>
        </w:rPr>
        <w:t xml:space="preserve"> valuable learning opportunity before </w:t>
      </w:r>
      <w:r w:rsidR="002F5F4C">
        <w:rPr>
          <w:rFonts w:ascii="Arial" w:hAnsi="Arial" w:cs="Arial"/>
          <w:color w:val="212121"/>
          <w:lang w:val="en-US"/>
        </w:rPr>
        <w:t xml:space="preserve">immediately </w:t>
      </w:r>
      <w:r w:rsidR="003421F2">
        <w:rPr>
          <w:rFonts w:ascii="Arial" w:hAnsi="Arial" w:cs="Arial"/>
          <w:color w:val="212121"/>
          <w:lang w:val="en-US"/>
        </w:rPr>
        <w:t>say</w:t>
      </w:r>
      <w:r w:rsidR="002F5F4C">
        <w:rPr>
          <w:rFonts w:ascii="Arial" w:hAnsi="Arial" w:cs="Arial"/>
          <w:color w:val="212121"/>
          <w:lang w:val="en-US"/>
        </w:rPr>
        <w:t xml:space="preserve">ing </w:t>
      </w:r>
      <w:r w:rsidR="003421F2">
        <w:rPr>
          <w:rFonts w:ascii="Arial" w:hAnsi="Arial" w:cs="Arial"/>
          <w:color w:val="212121"/>
          <w:lang w:val="en-US"/>
        </w:rPr>
        <w:t xml:space="preserve">no. </w:t>
      </w:r>
      <w:r w:rsidR="00F51EF0">
        <w:rPr>
          <w:rFonts w:ascii="Arial" w:hAnsi="Arial" w:cs="Arial"/>
          <w:color w:val="212121"/>
          <w:lang w:val="en-US"/>
        </w:rPr>
        <w:t xml:space="preserve">To reach the aims of the Curriculum for Wales </w:t>
      </w:r>
      <w:r w:rsidR="00955437">
        <w:rPr>
          <w:rFonts w:ascii="Arial" w:hAnsi="Arial" w:cs="Arial"/>
          <w:color w:val="212121"/>
          <w:lang w:val="en-US"/>
        </w:rPr>
        <w:t>we need to allow children to take measured risks</w:t>
      </w:r>
      <w:r w:rsidR="008C68AC">
        <w:rPr>
          <w:rFonts w:ascii="Arial" w:hAnsi="Arial" w:cs="Arial"/>
          <w:color w:val="212121"/>
          <w:lang w:val="en-US"/>
        </w:rPr>
        <w:t>,</w:t>
      </w:r>
      <w:r w:rsidR="00955437">
        <w:rPr>
          <w:rFonts w:ascii="Arial" w:hAnsi="Arial" w:cs="Arial"/>
          <w:color w:val="212121"/>
          <w:lang w:val="en-US"/>
        </w:rPr>
        <w:t xml:space="preserve"> </w:t>
      </w:r>
      <w:r w:rsidR="005B58CE">
        <w:rPr>
          <w:rFonts w:ascii="Arial" w:hAnsi="Arial" w:cs="Arial"/>
          <w:color w:val="212121"/>
          <w:lang w:val="en-US"/>
        </w:rPr>
        <w:t>shaping them into ambitious</w:t>
      </w:r>
      <w:r w:rsidR="003A77C0">
        <w:rPr>
          <w:rFonts w:ascii="Arial" w:hAnsi="Arial" w:cs="Arial"/>
          <w:color w:val="212121"/>
          <w:lang w:val="en-US"/>
        </w:rPr>
        <w:t>, confident and resilient individuals.</w:t>
      </w:r>
    </w:p>
    <w:p w14:paraId="7DE97162" w14:textId="4E04CD51" w:rsidR="00F727C7" w:rsidRPr="00E816D8" w:rsidRDefault="004C34B4" w:rsidP="00B20948">
      <w:pPr>
        <w:rPr>
          <w:rFonts w:ascii="Arial" w:hAnsi="Arial" w:cs="Arial"/>
          <w:color w:val="212121"/>
          <w:lang w:val="en-US"/>
        </w:rPr>
      </w:pPr>
      <w:r>
        <w:rPr>
          <w:rFonts w:ascii="Arial" w:hAnsi="Arial" w:cs="Arial"/>
          <w:color w:val="212121"/>
          <w:lang w:val="en-US"/>
        </w:rPr>
        <w:br w:type="page"/>
      </w:r>
    </w:p>
    <w:p w14:paraId="3F31C8FC" w14:textId="2032EE65" w:rsidR="00B20948" w:rsidRPr="00517703" w:rsidRDefault="003668D4">
      <w:pPr>
        <w:rPr>
          <w:rFonts w:ascii="Arial" w:hAnsi="Arial" w:cs="Arial"/>
          <w:b/>
          <w:bCs/>
        </w:rPr>
      </w:pPr>
      <w:r w:rsidRPr="00517703">
        <w:rPr>
          <w:rFonts w:ascii="Arial" w:hAnsi="Arial" w:cs="Arial"/>
          <w:b/>
          <w:bCs/>
        </w:rPr>
        <w:lastRenderedPageBreak/>
        <w:t>Re</w:t>
      </w:r>
      <w:r w:rsidR="00D730AB" w:rsidRPr="00517703">
        <w:rPr>
          <w:rFonts w:ascii="Arial" w:hAnsi="Arial" w:cs="Arial"/>
          <w:b/>
          <w:bCs/>
        </w:rPr>
        <w:t>fe</w:t>
      </w:r>
      <w:r w:rsidR="00300B6B" w:rsidRPr="00517703">
        <w:rPr>
          <w:rFonts w:ascii="Arial" w:hAnsi="Arial" w:cs="Arial"/>
          <w:b/>
          <w:bCs/>
        </w:rPr>
        <w:t xml:space="preserve">rence </w:t>
      </w:r>
      <w:r w:rsidR="00E74D8C" w:rsidRPr="00517703">
        <w:rPr>
          <w:rFonts w:ascii="Arial" w:hAnsi="Arial" w:cs="Arial"/>
          <w:b/>
          <w:bCs/>
        </w:rPr>
        <w:t>List</w:t>
      </w:r>
      <w:r w:rsidR="008C0264" w:rsidRPr="00517703">
        <w:rPr>
          <w:rFonts w:ascii="Arial" w:hAnsi="Arial" w:cs="Arial"/>
          <w:b/>
          <w:bCs/>
        </w:rPr>
        <w:t xml:space="preserve">  </w:t>
      </w:r>
    </w:p>
    <w:p w14:paraId="1A599C70" w14:textId="77777777" w:rsidR="0024354F" w:rsidRPr="0024354F" w:rsidRDefault="0024354F" w:rsidP="006C49E0">
      <w:pPr>
        <w:ind w:left="720" w:hanging="720"/>
        <w:rPr>
          <w:rFonts w:ascii="Arial" w:hAnsi="Arial" w:cs="Arial"/>
        </w:rPr>
      </w:pPr>
      <w:r w:rsidRPr="0024354F">
        <w:rPr>
          <w:rFonts w:ascii="Arial" w:hAnsi="Arial" w:cs="Arial"/>
        </w:rPr>
        <w:t xml:space="preserve">Baldwin, L. and Beauchamp, G. (2014) “A study of teacher confidence in teaching music within the context of the introduction of the Foundation Phase (3–7 years) statutory Education Programme in Wales,” </w:t>
      </w:r>
      <w:r w:rsidRPr="0024354F">
        <w:rPr>
          <w:rFonts w:ascii="Arial" w:hAnsi="Arial" w:cs="Arial"/>
          <w:i/>
          <w:iCs/>
        </w:rPr>
        <w:t>British journal of music education</w:t>
      </w:r>
      <w:r w:rsidRPr="0024354F">
        <w:rPr>
          <w:rFonts w:ascii="Arial" w:hAnsi="Arial" w:cs="Arial"/>
        </w:rPr>
        <w:t xml:space="preserve">, 31(2), pp. 195–208. Available at: </w:t>
      </w:r>
      <w:hyperlink r:id="rId9" w:history="1">
        <w:r w:rsidRPr="0024354F">
          <w:rPr>
            <w:rStyle w:val="Hyperlink"/>
            <w:rFonts w:ascii="Arial" w:hAnsi="Arial" w:cs="Arial"/>
          </w:rPr>
          <w:t>https://doi.org/10.1017/S0265051714000060</w:t>
        </w:r>
      </w:hyperlink>
      <w:r w:rsidRPr="0024354F">
        <w:rPr>
          <w:rFonts w:ascii="Arial" w:hAnsi="Arial" w:cs="Arial"/>
        </w:rPr>
        <w:t xml:space="preserve"> </w:t>
      </w:r>
    </w:p>
    <w:p w14:paraId="7AD336B2" w14:textId="77777777" w:rsidR="0024354F" w:rsidRPr="0024354F" w:rsidRDefault="0024354F" w:rsidP="006C49E0">
      <w:pPr>
        <w:ind w:left="720" w:hanging="720"/>
        <w:rPr>
          <w:rFonts w:ascii="Arial" w:hAnsi="Arial" w:cs="Arial"/>
        </w:rPr>
      </w:pPr>
      <w:r w:rsidRPr="0024354F">
        <w:rPr>
          <w:rFonts w:ascii="Arial" w:hAnsi="Arial" w:cs="Arial"/>
        </w:rPr>
        <w:t xml:space="preserve">BAMBI (2025) </w:t>
      </w:r>
      <w:r w:rsidRPr="0024354F">
        <w:rPr>
          <w:rFonts w:ascii="Arial" w:hAnsi="Arial" w:cs="Arial"/>
          <w:i/>
          <w:iCs/>
        </w:rPr>
        <w:t xml:space="preserve">Is it Worth the Risk? </w:t>
      </w:r>
      <w:r w:rsidRPr="0024354F">
        <w:rPr>
          <w:rFonts w:ascii="Arial" w:hAnsi="Arial" w:cs="Arial"/>
        </w:rPr>
        <w:t xml:space="preserve">Available at: </w:t>
      </w:r>
      <w:hyperlink r:id="rId10" w:history="1">
        <w:r w:rsidRPr="0024354F">
          <w:rPr>
            <w:rStyle w:val="Hyperlink"/>
            <w:rFonts w:ascii="Arial" w:hAnsi="Arial" w:cs="Arial"/>
          </w:rPr>
          <w:t>https://www.bambiweb.org/news/it-worth-risk</w:t>
        </w:r>
      </w:hyperlink>
      <w:r w:rsidRPr="0024354F">
        <w:rPr>
          <w:rFonts w:ascii="Arial" w:hAnsi="Arial" w:cs="Arial"/>
        </w:rPr>
        <w:t>.</w:t>
      </w:r>
    </w:p>
    <w:p w14:paraId="13E64BD8" w14:textId="77777777" w:rsidR="0024354F" w:rsidRPr="0024354F" w:rsidRDefault="0024354F" w:rsidP="006C49E0">
      <w:pPr>
        <w:ind w:left="720" w:hanging="720"/>
        <w:rPr>
          <w:rFonts w:ascii="Arial" w:hAnsi="Arial" w:cs="Arial"/>
        </w:rPr>
      </w:pPr>
      <w:r w:rsidRPr="0024354F">
        <w:rPr>
          <w:rFonts w:ascii="Arial" w:hAnsi="Arial" w:cs="Arial"/>
        </w:rPr>
        <w:t>Brightwheel (2025) 'Strength-Based Approach in Early Childhood Education,' </w:t>
      </w:r>
      <w:r w:rsidRPr="0024354F">
        <w:rPr>
          <w:rFonts w:ascii="Arial" w:hAnsi="Arial" w:cs="Arial"/>
        </w:rPr>
        <w:t xml:space="preserve">Available at: </w:t>
      </w:r>
      <w:hyperlink r:id="rId11" w:history="1">
        <w:r w:rsidRPr="0024354F">
          <w:rPr>
            <w:rStyle w:val="Hyperlink"/>
            <w:rFonts w:ascii="Arial" w:hAnsi="Arial" w:cs="Arial"/>
          </w:rPr>
          <w:t>https://mybrightwheel.com/blog/strength-based-approach</w:t>
        </w:r>
      </w:hyperlink>
      <w:r w:rsidRPr="0024354F">
        <w:rPr>
          <w:rFonts w:ascii="Arial" w:hAnsi="Arial" w:cs="Arial"/>
        </w:rPr>
        <w:t xml:space="preserve"> </w:t>
      </w:r>
    </w:p>
    <w:p w14:paraId="04F856A5" w14:textId="3BC6DD49" w:rsidR="0024354F" w:rsidRPr="0024354F" w:rsidRDefault="0024354F" w:rsidP="006C49E0">
      <w:pPr>
        <w:ind w:left="720" w:hanging="720"/>
        <w:rPr>
          <w:rFonts w:ascii="Arial" w:hAnsi="Arial" w:cs="Arial"/>
        </w:rPr>
      </w:pPr>
      <w:r w:rsidRPr="0024354F">
        <w:rPr>
          <w:rFonts w:ascii="Arial" w:hAnsi="Arial" w:cs="Arial"/>
        </w:rPr>
        <w:t>Brussoni M., Han C. S., Lin Y., Jacob J., Pike I., Bundy A., Faulkner G., Gardy J., Fisher B.</w:t>
      </w:r>
      <w:r w:rsidRPr="0024354F">
        <w:rPr>
          <w:rFonts w:ascii="Arial" w:hAnsi="Arial" w:cs="Arial"/>
        </w:rPr>
        <w:t xml:space="preserve"> and</w:t>
      </w:r>
      <w:r w:rsidRPr="0024354F">
        <w:rPr>
          <w:rFonts w:ascii="Arial" w:hAnsi="Arial" w:cs="Arial"/>
        </w:rPr>
        <w:t xml:space="preserve"> </w:t>
      </w:r>
      <w:proofErr w:type="spellStart"/>
      <w:r w:rsidRPr="0024354F">
        <w:rPr>
          <w:rFonts w:ascii="Arial" w:hAnsi="Arial" w:cs="Arial"/>
        </w:rPr>
        <w:t>Mâsse</w:t>
      </w:r>
      <w:proofErr w:type="spellEnd"/>
      <w:r w:rsidRPr="0024354F">
        <w:rPr>
          <w:rFonts w:ascii="Arial" w:hAnsi="Arial" w:cs="Arial"/>
        </w:rPr>
        <w:t xml:space="preserve"> </w:t>
      </w:r>
      <w:r w:rsidRPr="0024354F">
        <w:rPr>
          <w:rFonts w:ascii="Arial" w:hAnsi="Arial" w:cs="Arial"/>
        </w:rPr>
        <w:t xml:space="preserve">L. </w:t>
      </w:r>
      <w:r w:rsidRPr="0024354F">
        <w:rPr>
          <w:rFonts w:ascii="Arial" w:hAnsi="Arial" w:cs="Arial"/>
        </w:rPr>
        <w:t>(2021) 'A Web-Based and In-Person Risk Reframing intervention to influence mothers’ tolerance for, and parenting practices associated with, children’s outdoor risky play: Randomized controlled trial,' </w:t>
      </w:r>
      <w:r w:rsidRPr="0024354F">
        <w:rPr>
          <w:rFonts w:ascii="Arial" w:hAnsi="Arial" w:cs="Arial"/>
          <w:i/>
          <w:iCs/>
        </w:rPr>
        <w:t>Journal of Medical Internet Research</w:t>
      </w:r>
      <w:r w:rsidRPr="0024354F">
        <w:rPr>
          <w:rFonts w:ascii="Arial" w:hAnsi="Arial" w:cs="Arial"/>
        </w:rPr>
        <w:t>, 23(4), p. e24861. </w:t>
      </w:r>
      <w:r w:rsidR="009417E7">
        <w:rPr>
          <w:rFonts w:ascii="Arial" w:hAnsi="Arial" w:cs="Arial"/>
        </w:rPr>
        <w:t>A</w:t>
      </w:r>
      <w:r w:rsidR="001904E2">
        <w:rPr>
          <w:rFonts w:ascii="Arial" w:hAnsi="Arial" w:cs="Arial"/>
        </w:rPr>
        <w:t xml:space="preserve">vailable at: </w:t>
      </w:r>
      <w:hyperlink r:id="rId12" w:history="1">
        <w:r w:rsidR="001904E2" w:rsidRPr="003C6983">
          <w:rPr>
            <w:rStyle w:val="Hyperlink"/>
            <w:rFonts w:ascii="Arial" w:hAnsi="Arial" w:cs="Arial"/>
          </w:rPr>
          <w:t>https://doi.org/10.2196/24861</w:t>
        </w:r>
      </w:hyperlink>
      <w:r w:rsidRPr="0024354F">
        <w:rPr>
          <w:rFonts w:ascii="Arial" w:hAnsi="Arial" w:cs="Arial"/>
        </w:rPr>
        <w:t xml:space="preserve"> </w:t>
      </w:r>
    </w:p>
    <w:p w14:paraId="46209BC2" w14:textId="77777777" w:rsidR="0024354F" w:rsidRPr="0024354F" w:rsidRDefault="0024354F" w:rsidP="006C49E0">
      <w:pPr>
        <w:ind w:left="720" w:hanging="720"/>
        <w:rPr>
          <w:rFonts w:ascii="Arial" w:hAnsi="Arial" w:cs="Arial"/>
        </w:rPr>
      </w:pPr>
      <w:r w:rsidRPr="0024354F">
        <w:rPr>
          <w:rFonts w:ascii="Arial" w:hAnsi="Arial" w:cs="Arial"/>
        </w:rPr>
        <w:t>Brussoni M.</w:t>
      </w:r>
      <w:r w:rsidRPr="0024354F">
        <w:rPr>
          <w:rFonts w:ascii="Arial" w:hAnsi="Arial" w:cs="Arial"/>
        </w:rPr>
        <w:t>,</w:t>
      </w:r>
      <w:r w:rsidRPr="0024354F">
        <w:rPr>
          <w:rFonts w:ascii="Arial" w:hAnsi="Arial" w:cs="Arial"/>
        </w:rPr>
        <w:t> Olsen L</w:t>
      </w:r>
      <w:r w:rsidRPr="0024354F">
        <w:rPr>
          <w:rFonts w:ascii="Arial" w:hAnsi="Arial" w:cs="Arial"/>
        </w:rPr>
        <w:t>.</w:t>
      </w:r>
      <w:r w:rsidRPr="0024354F">
        <w:rPr>
          <w:rFonts w:ascii="Arial" w:hAnsi="Arial" w:cs="Arial"/>
        </w:rPr>
        <w:t xml:space="preserve"> L.</w:t>
      </w:r>
      <w:r w:rsidRPr="0024354F">
        <w:rPr>
          <w:rFonts w:ascii="Arial" w:hAnsi="Arial" w:cs="Arial"/>
        </w:rPr>
        <w:t>,</w:t>
      </w:r>
      <w:r w:rsidRPr="0024354F">
        <w:rPr>
          <w:rFonts w:ascii="Arial" w:hAnsi="Arial" w:cs="Arial"/>
        </w:rPr>
        <w:t xml:space="preserve"> Pike</w:t>
      </w:r>
      <w:r w:rsidRPr="0024354F">
        <w:rPr>
          <w:rFonts w:ascii="Arial" w:hAnsi="Arial" w:cs="Arial"/>
        </w:rPr>
        <w:t xml:space="preserve"> I. and </w:t>
      </w:r>
      <w:r w:rsidRPr="0024354F">
        <w:rPr>
          <w:rFonts w:ascii="Arial" w:hAnsi="Arial" w:cs="Arial"/>
        </w:rPr>
        <w:t>Sleet D</w:t>
      </w:r>
      <w:r w:rsidRPr="0024354F">
        <w:rPr>
          <w:rFonts w:ascii="Arial" w:hAnsi="Arial" w:cs="Arial"/>
        </w:rPr>
        <w:t xml:space="preserve">. </w:t>
      </w:r>
      <w:r w:rsidRPr="0024354F">
        <w:rPr>
          <w:rFonts w:ascii="Arial" w:hAnsi="Arial" w:cs="Arial"/>
        </w:rPr>
        <w:t xml:space="preserve">A. (2012) “Risky Play and Children’s Safety: Balancing Priorities for Optimal Child Development,” </w:t>
      </w:r>
      <w:r w:rsidRPr="0024354F">
        <w:rPr>
          <w:rFonts w:ascii="Arial" w:hAnsi="Arial" w:cs="Arial"/>
          <w:i/>
          <w:iCs/>
        </w:rPr>
        <w:t>International journal of environmental research and public health</w:t>
      </w:r>
      <w:r w:rsidRPr="0024354F">
        <w:rPr>
          <w:rFonts w:ascii="Arial" w:hAnsi="Arial" w:cs="Arial"/>
        </w:rPr>
        <w:t>, 9(9), pp. 3134–3148. Available at: https://doi.org/10.3390/ijerph9093134.</w:t>
      </w:r>
    </w:p>
    <w:p w14:paraId="6C043492" w14:textId="14E596CC" w:rsidR="0024354F" w:rsidRPr="0024354F" w:rsidRDefault="0024354F" w:rsidP="006C49E0">
      <w:pPr>
        <w:ind w:left="720" w:hanging="720"/>
        <w:rPr>
          <w:rFonts w:ascii="Arial" w:hAnsi="Arial" w:cs="Arial"/>
        </w:rPr>
      </w:pPr>
      <w:r w:rsidRPr="0024354F">
        <w:rPr>
          <w:rFonts w:ascii="Arial" w:hAnsi="Arial" w:cs="Arial"/>
        </w:rPr>
        <w:t>Care Learning</w:t>
      </w:r>
      <w:r w:rsidRPr="0024354F">
        <w:rPr>
          <w:rFonts w:ascii="Arial" w:hAnsi="Arial" w:cs="Arial"/>
        </w:rPr>
        <w:t xml:space="preserve"> </w:t>
      </w:r>
      <w:r w:rsidRPr="0024354F">
        <w:rPr>
          <w:rFonts w:ascii="Arial" w:hAnsi="Arial" w:cs="Arial"/>
        </w:rPr>
        <w:t>(</w:t>
      </w:r>
      <w:r w:rsidRPr="0024354F">
        <w:rPr>
          <w:rFonts w:ascii="Arial" w:hAnsi="Arial" w:cs="Arial"/>
        </w:rPr>
        <w:t>no date</w:t>
      </w:r>
      <w:r w:rsidRPr="0024354F">
        <w:rPr>
          <w:rFonts w:ascii="Arial" w:hAnsi="Arial" w:cs="Arial"/>
        </w:rPr>
        <w:t xml:space="preserve">) </w:t>
      </w:r>
      <w:r w:rsidRPr="0024354F">
        <w:rPr>
          <w:rFonts w:ascii="Arial" w:hAnsi="Arial" w:cs="Arial"/>
          <w:i/>
          <w:iCs/>
        </w:rPr>
        <w:t>3.1 Explain the value of risk and challenge in children and young people’s play and leisure</w:t>
      </w:r>
      <w:r w:rsidRPr="0024354F">
        <w:rPr>
          <w:rFonts w:ascii="Arial" w:hAnsi="Arial" w:cs="Arial"/>
        </w:rPr>
        <w:t xml:space="preserve">. </w:t>
      </w:r>
      <w:r w:rsidR="009417E7">
        <w:rPr>
          <w:rFonts w:ascii="Arial" w:hAnsi="Arial" w:cs="Arial"/>
        </w:rPr>
        <w:t xml:space="preserve">Available at: </w:t>
      </w:r>
      <w:hyperlink r:id="rId13" w:history="1">
        <w:r w:rsidR="009417E7" w:rsidRPr="003C6983">
          <w:rPr>
            <w:rStyle w:val="Hyperlink"/>
            <w:rFonts w:ascii="Arial" w:hAnsi="Arial" w:cs="Arial"/>
          </w:rPr>
          <w:t>https://carelearning.org.uk/qualifications/level-3-teaching-learning/stl3d16-play/3-1-explain-the-value-of-risk-and-challenge-in-children-and-young-peoples-play-and-leisure/</w:t>
        </w:r>
      </w:hyperlink>
    </w:p>
    <w:p w14:paraId="7861AFBC" w14:textId="0C07B209" w:rsidR="0024354F" w:rsidRPr="0024354F" w:rsidRDefault="0024354F" w:rsidP="006C49E0">
      <w:pPr>
        <w:ind w:left="720" w:hanging="720"/>
        <w:rPr>
          <w:rFonts w:ascii="Arial" w:hAnsi="Arial" w:cs="Arial"/>
        </w:rPr>
      </w:pPr>
      <w:r w:rsidRPr="0024354F">
        <w:rPr>
          <w:rFonts w:ascii="Arial" w:hAnsi="Arial" w:cs="Arial"/>
        </w:rPr>
        <w:t>Department for Education (2025)</w:t>
      </w:r>
      <w:r w:rsidRPr="0024354F">
        <w:rPr>
          <w:rFonts w:ascii="Arial" w:hAnsi="Arial" w:cs="Arial"/>
          <w:i/>
          <w:iCs/>
        </w:rPr>
        <w:t xml:space="preserve"> </w:t>
      </w:r>
      <w:r w:rsidRPr="0024354F">
        <w:rPr>
          <w:rFonts w:ascii="Arial" w:hAnsi="Arial" w:cs="Arial"/>
          <w:i/>
          <w:iCs/>
        </w:rPr>
        <w:t>Early Years Foundation Stage Statutory Framework for Group and School-Based providers</w:t>
      </w:r>
      <w:r w:rsidRPr="0024354F">
        <w:rPr>
          <w:rFonts w:ascii="Arial" w:hAnsi="Arial" w:cs="Arial"/>
        </w:rPr>
        <w:t>, </w:t>
      </w:r>
      <w:r w:rsidRPr="0024354F">
        <w:rPr>
          <w:rFonts w:ascii="Arial" w:hAnsi="Arial" w:cs="Arial"/>
          <w:i/>
          <w:iCs/>
        </w:rPr>
        <w:t>Early Years Foundation Stage Statutory Framework</w:t>
      </w:r>
      <w:r w:rsidRPr="0024354F">
        <w:rPr>
          <w:rFonts w:ascii="Arial" w:hAnsi="Arial" w:cs="Arial"/>
        </w:rPr>
        <w:t>.</w:t>
      </w:r>
      <w:r w:rsidRPr="0024354F">
        <w:rPr>
          <w:rFonts w:ascii="Arial" w:hAnsi="Arial" w:cs="Arial"/>
        </w:rPr>
        <w:t xml:space="preserve"> Available at: </w:t>
      </w:r>
      <w:hyperlink r:id="rId14" w:history="1">
        <w:r w:rsidR="002971EC" w:rsidRPr="003C6983">
          <w:rPr>
            <w:rStyle w:val="Hyperlink"/>
            <w:rFonts w:ascii="Arial" w:hAnsi="Arial" w:cs="Arial"/>
          </w:rPr>
          <w:t>https://assets.publishing.service.gov.uk/media/68c024cb8c6d992f23edd79c/Early_years_foundation_stage_statutory_framework_-_for_group_and_school-based_providers.pdf</w:t>
        </w:r>
      </w:hyperlink>
      <w:r w:rsidR="002971EC">
        <w:rPr>
          <w:rFonts w:ascii="Arial" w:hAnsi="Arial" w:cs="Arial"/>
        </w:rPr>
        <w:t xml:space="preserve"> </w:t>
      </w:r>
    </w:p>
    <w:p w14:paraId="569FB250" w14:textId="036424C7" w:rsidR="0024354F" w:rsidRPr="0024354F" w:rsidRDefault="0024354F" w:rsidP="006C49E0">
      <w:pPr>
        <w:ind w:left="720" w:hanging="720"/>
        <w:rPr>
          <w:rFonts w:ascii="Arial" w:hAnsi="Arial" w:cs="Arial"/>
        </w:rPr>
      </w:pPr>
      <w:r w:rsidRPr="0024354F">
        <w:rPr>
          <w:rFonts w:ascii="Arial" w:hAnsi="Arial" w:cs="Arial"/>
        </w:rPr>
        <w:t>Donaldson, G. (2014) </w:t>
      </w:r>
      <w:r w:rsidRPr="0024354F">
        <w:rPr>
          <w:rFonts w:ascii="Arial" w:hAnsi="Arial" w:cs="Arial"/>
          <w:i/>
          <w:iCs/>
        </w:rPr>
        <w:t>A summary of Professor Graham Donaldson’s report Successful Futures: Looking at the Curriculum and Assessment Arrangements in Wales</w:t>
      </w:r>
      <w:r w:rsidRPr="0024354F">
        <w:rPr>
          <w:rFonts w:ascii="Arial" w:hAnsi="Arial" w:cs="Arial"/>
        </w:rPr>
        <w:t>. </w:t>
      </w:r>
      <w:r w:rsidR="009417E7">
        <w:rPr>
          <w:rFonts w:ascii="Arial" w:hAnsi="Arial" w:cs="Arial"/>
        </w:rPr>
        <w:t xml:space="preserve">Available at: </w:t>
      </w:r>
      <w:hyperlink r:id="rId15" w:history="1">
        <w:r w:rsidR="009417E7" w:rsidRPr="003C6983">
          <w:rPr>
            <w:rStyle w:val="Hyperlink"/>
            <w:rFonts w:ascii="Arial" w:hAnsi="Arial" w:cs="Arial"/>
          </w:rPr>
          <w:t>https://www.gov.wales/sites/default/files/publications/2018-03/succesful-futures-a-summary-of-professor-graham-donaldsons-report.pdf</w:t>
        </w:r>
      </w:hyperlink>
      <w:r w:rsidRPr="0024354F">
        <w:rPr>
          <w:rFonts w:ascii="Arial" w:hAnsi="Arial" w:cs="Arial"/>
        </w:rPr>
        <w:t>.</w:t>
      </w:r>
    </w:p>
    <w:p w14:paraId="47887A02" w14:textId="77777777" w:rsidR="0024354F" w:rsidRPr="0024354F" w:rsidRDefault="0024354F" w:rsidP="006C49E0">
      <w:pPr>
        <w:ind w:left="720" w:hanging="720"/>
        <w:rPr>
          <w:rFonts w:ascii="Arial" w:hAnsi="Arial" w:cs="Arial"/>
        </w:rPr>
      </w:pPr>
      <w:r w:rsidRPr="0024354F">
        <w:rPr>
          <w:rFonts w:ascii="Arial" w:hAnsi="Arial" w:cs="Arial"/>
        </w:rPr>
        <w:t xml:space="preserve">Early Years Blog (2025) </w:t>
      </w:r>
      <w:r w:rsidRPr="0024354F">
        <w:rPr>
          <w:rFonts w:ascii="Arial" w:hAnsi="Arial" w:cs="Arial"/>
          <w:i/>
          <w:iCs/>
        </w:rPr>
        <w:t>Let’s talk about – ‘Risky Play’ and its Benefits</w:t>
      </w:r>
      <w:r w:rsidRPr="0024354F">
        <w:rPr>
          <w:rFonts w:ascii="Arial" w:hAnsi="Arial" w:cs="Arial"/>
        </w:rPr>
        <w:t>. </w:t>
      </w:r>
      <w:r w:rsidRPr="0024354F">
        <w:rPr>
          <w:rFonts w:ascii="Arial" w:hAnsi="Arial" w:cs="Arial"/>
        </w:rPr>
        <w:t xml:space="preserve">Available at: </w:t>
      </w:r>
      <w:hyperlink r:id="rId16" w:history="1">
        <w:r w:rsidRPr="0024354F">
          <w:rPr>
            <w:rStyle w:val="Hyperlink"/>
            <w:rFonts w:ascii="Arial" w:hAnsi="Arial" w:cs="Arial"/>
          </w:rPr>
          <w:t>https://earlyyears.blog/2025/04/25/lets-talk-about-risky-play-and-its-benefits/</w:t>
        </w:r>
      </w:hyperlink>
      <w:r w:rsidRPr="0024354F">
        <w:rPr>
          <w:rFonts w:ascii="Arial" w:hAnsi="Arial" w:cs="Arial"/>
        </w:rPr>
        <w:t xml:space="preserve"> </w:t>
      </w:r>
    </w:p>
    <w:p w14:paraId="59BD7B7D" w14:textId="77777777" w:rsidR="0024354F" w:rsidRPr="0024354F" w:rsidRDefault="0024354F" w:rsidP="006C49E0">
      <w:pPr>
        <w:ind w:left="720" w:hanging="720"/>
        <w:rPr>
          <w:rFonts w:ascii="Arial" w:hAnsi="Arial" w:cs="Arial"/>
        </w:rPr>
      </w:pPr>
      <w:r w:rsidRPr="0024354F">
        <w:rPr>
          <w:rFonts w:ascii="Arial" w:hAnsi="Arial" w:cs="Arial"/>
        </w:rPr>
        <w:t>Early Years Coalition (2021) </w:t>
      </w:r>
      <w:r w:rsidRPr="0024354F">
        <w:rPr>
          <w:rFonts w:ascii="Arial" w:hAnsi="Arial" w:cs="Arial"/>
          <w:i/>
          <w:iCs/>
        </w:rPr>
        <w:t>Birth to 5 Matters: Non-statutory guidance for the Early Years Foundation Stage</w:t>
      </w:r>
      <w:r w:rsidRPr="0024354F">
        <w:rPr>
          <w:rFonts w:ascii="Arial" w:hAnsi="Arial" w:cs="Arial"/>
        </w:rPr>
        <w:t>. </w:t>
      </w:r>
      <w:r w:rsidRPr="0024354F">
        <w:rPr>
          <w:rFonts w:ascii="Arial" w:hAnsi="Arial" w:cs="Arial"/>
        </w:rPr>
        <w:t xml:space="preserve">Available at: </w:t>
      </w:r>
      <w:hyperlink r:id="rId17" w:history="1">
        <w:r w:rsidRPr="0024354F">
          <w:rPr>
            <w:rStyle w:val="Hyperlink"/>
            <w:rFonts w:ascii="Arial" w:hAnsi="Arial" w:cs="Arial"/>
          </w:rPr>
          <w:t>https://birthto5matters.org.uk/wp-content/uploads/2021/04/Birthto5Matters-download.pdf</w:t>
        </w:r>
      </w:hyperlink>
      <w:r w:rsidRPr="0024354F">
        <w:rPr>
          <w:rFonts w:ascii="Arial" w:hAnsi="Arial" w:cs="Arial"/>
        </w:rPr>
        <w:t xml:space="preserve"> </w:t>
      </w:r>
    </w:p>
    <w:p w14:paraId="55373F4E" w14:textId="50C6A44C" w:rsidR="0024354F" w:rsidRPr="0024354F" w:rsidRDefault="0024354F" w:rsidP="006C49E0">
      <w:pPr>
        <w:ind w:left="720" w:hanging="720"/>
        <w:rPr>
          <w:rFonts w:ascii="Arial" w:hAnsi="Arial" w:cs="Arial"/>
        </w:rPr>
      </w:pPr>
      <w:r w:rsidRPr="0024354F">
        <w:rPr>
          <w:rFonts w:ascii="Arial" w:hAnsi="Arial" w:cs="Arial"/>
        </w:rPr>
        <w:t>Estyn (2011) </w:t>
      </w:r>
      <w:r w:rsidRPr="0024354F">
        <w:rPr>
          <w:rFonts w:ascii="Arial" w:hAnsi="Arial" w:cs="Arial"/>
          <w:i/>
          <w:iCs/>
        </w:rPr>
        <w:t>Literacy and the foundation phase</w:t>
      </w:r>
      <w:r w:rsidRPr="0024354F">
        <w:rPr>
          <w:rFonts w:ascii="Arial" w:hAnsi="Arial" w:cs="Arial"/>
        </w:rPr>
        <w:t>. </w:t>
      </w:r>
      <w:r w:rsidR="009417E7">
        <w:rPr>
          <w:rFonts w:ascii="Arial" w:hAnsi="Arial" w:cs="Arial"/>
        </w:rPr>
        <w:t xml:space="preserve">Available at: </w:t>
      </w:r>
      <w:hyperlink r:id="rId18" w:history="1">
        <w:r w:rsidR="002F1440" w:rsidRPr="003C6983">
          <w:rPr>
            <w:rStyle w:val="Hyperlink"/>
            <w:rFonts w:ascii="Arial" w:hAnsi="Arial" w:cs="Arial"/>
          </w:rPr>
          <w:t>https://www.estyn.gov.wales/system/files/2020-07/Literacy%2520and%2520the%2520Foundation%2520Phase%2520%2520-%2520September%25202011.pdf</w:t>
        </w:r>
      </w:hyperlink>
      <w:r w:rsidR="002F1440">
        <w:rPr>
          <w:rFonts w:ascii="Arial" w:hAnsi="Arial" w:cs="Arial"/>
        </w:rPr>
        <w:t xml:space="preserve"> </w:t>
      </w:r>
    </w:p>
    <w:p w14:paraId="43846575" w14:textId="77777777" w:rsidR="0024354F" w:rsidRPr="0024354F" w:rsidRDefault="0024354F" w:rsidP="006C49E0">
      <w:pPr>
        <w:ind w:left="720" w:hanging="720"/>
        <w:rPr>
          <w:rFonts w:ascii="Arial" w:hAnsi="Arial" w:cs="Arial"/>
        </w:rPr>
      </w:pPr>
      <w:r w:rsidRPr="0024354F">
        <w:rPr>
          <w:rFonts w:ascii="Arial" w:hAnsi="Arial" w:cs="Arial"/>
        </w:rPr>
        <w:t xml:space="preserve">Kvalnes, Ø. and Hansen Sandseter, E.B. (2023) </w:t>
      </w:r>
      <w:r w:rsidRPr="0024354F">
        <w:rPr>
          <w:rFonts w:ascii="Arial" w:hAnsi="Arial" w:cs="Arial"/>
          <w:i/>
          <w:iCs/>
        </w:rPr>
        <w:t>Risky Play: An Ethical Challenge</w:t>
      </w:r>
      <w:r w:rsidRPr="0024354F">
        <w:rPr>
          <w:rFonts w:ascii="Arial" w:hAnsi="Arial" w:cs="Arial"/>
        </w:rPr>
        <w:t>. 1st ed. 2023. Cham: Springer International Publishing. Available at: https://doi.org/10.1007/978-3-031-25552-6.</w:t>
      </w:r>
    </w:p>
    <w:p w14:paraId="49351657" w14:textId="77777777" w:rsidR="0024354F" w:rsidRPr="0024354F" w:rsidRDefault="0024354F" w:rsidP="006C49E0">
      <w:pPr>
        <w:ind w:left="720" w:hanging="720"/>
        <w:rPr>
          <w:rFonts w:ascii="Arial" w:hAnsi="Arial" w:cs="Arial"/>
        </w:rPr>
      </w:pPr>
      <w:r w:rsidRPr="0024354F">
        <w:rPr>
          <w:rFonts w:ascii="Arial" w:hAnsi="Arial" w:cs="Arial"/>
        </w:rPr>
        <w:lastRenderedPageBreak/>
        <w:t>Maynard, T., Taylor, C., Waldron, S., Rhys, M., Smith, R., Power, S. and Clement, J. (201</w:t>
      </w:r>
      <w:r w:rsidRPr="0024354F">
        <w:rPr>
          <w:rFonts w:ascii="Arial" w:hAnsi="Arial" w:cs="Arial"/>
        </w:rPr>
        <w:t>3</w:t>
      </w:r>
      <w:r w:rsidRPr="0024354F">
        <w:rPr>
          <w:rFonts w:ascii="Arial" w:hAnsi="Arial" w:cs="Arial"/>
        </w:rPr>
        <w:t xml:space="preserve">) </w:t>
      </w:r>
      <w:r w:rsidRPr="0024354F">
        <w:rPr>
          <w:rFonts w:ascii="Arial" w:hAnsi="Arial" w:cs="Arial"/>
          <w:i/>
          <w:iCs/>
        </w:rPr>
        <w:t>Evaluating the Foundation Phase: Policy Logic Model and Programme Theory</w:t>
      </w:r>
      <w:r w:rsidRPr="0024354F">
        <w:rPr>
          <w:rFonts w:ascii="Arial" w:hAnsi="Arial" w:cs="Arial"/>
        </w:rPr>
        <w:t xml:space="preserve">. Cardiff: Welsh Government. </w:t>
      </w:r>
      <w:r w:rsidRPr="0024354F">
        <w:rPr>
          <w:rFonts w:ascii="Arial" w:hAnsi="Arial" w:cs="Arial"/>
        </w:rPr>
        <w:t xml:space="preserve">Available at: </w:t>
      </w:r>
      <w:r w:rsidRPr="0024354F">
        <w:rPr>
          <w:rFonts w:ascii="Arial" w:hAnsi="Arial" w:cs="Arial"/>
        </w:rPr>
        <w:t xml:space="preserve">http://wales.gov.uk/docs/caecd/research/130318-evaluating foundation-phase-policy-logic-model-programme-theory-en.pdf </w:t>
      </w:r>
      <w:r w:rsidRPr="0024354F">
        <w:rPr>
          <w:rFonts w:ascii="Arial" w:hAnsi="Arial" w:cs="Arial"/>
        </w:rPr>
        <w:t xml:space="preserve"> </w:t>
      </w:r>
    </w:p>
    <w:p w14:paraId="14A6E378" w14:textId="77777777" w:rsidR="0024354F" w:rsidRPr="0024354F" w:rsidRDefault="0024354F" w:rsidP="006C49E0">
      <w:pPr>
        <w:ind w:left="720" w:hanging="720"/>
        <w:rPr>
          <w:rFonts w:ascii="Arial" w:hAnsi="Arial" w:cs="Arial"/>
        </w:rPr>
      </w:pPr>
      <w:r w:rsidRPr="0024354F">
        <w:rPr>
          <w:rFonts w:ascii="Arial" w:hAnsi="Arial" w:cs="Arial"/>
        </w:rPr>
        <w:t>National Council of Teachers of English (no date</w:t>
      </w:r>
      <w:r w:rsidRPr="0024354F">
        <w:rPr>
          <w:rFonts w:ascii="Arial" w:hAnsi="Arial" w:cs="Arial"/>
        </w:rPr>
        <w:t>) </w:t>
      </w:r>
      <w:r w:rsidRPr="0024354F">
        <w:rPr>
          <w:rFonts w:ascii="Arial" w:hAnsi="Arial" w:cs="Arial"/>
          <w:i/>
          <w:iCs/>
        </w:rPr>
        <w:t>Strengths-Based approach to equity in early childhood</w:t>
      </w:r>
      <w:r w:rsidRPr="0024354F">
        <w:rPr>
          <w:rFonts w:ascii="Arial" w:hAnsi="Arial" w:cs="Arial"/>
        </w:rPr>
        <w:t>, </w:t>
      </w:r>
      <w:r w:rsidRPr="0024354F">
        <w:rPr>
          <w:rFonts w:ascii="Arial" w:hAnsi="Arial" w:cs="Arial"/>
          <w:i/>
          <w:iCs/>
        </w:rPr>
        <w:t xml:space="preserve">International </w:t>
      </w:r>
      <w:proofErr w:type="spellStart"/>
      <w:r w:rsidRPr="0024354F">
        <w:rPr>
          <w:rFonts w:ascii="Arial" w:hAnsi="Arial" w:cs="Arial"/>
          <w:i/>
          <w:iCs/>
        </w:rPr>
        <w:t>Encyclopedia</w:t>
      </w:r>
      <w:proofErr w:type="spellEnd"/>
      <w:r w:rsidRPr="0024354F">
        <w:rPr>
          <w:rFonts w:ascii="Arial" w:hAnsi="Arial" w:cs="Arial"/>
          <w:i/>
          <w:iCs/>
        </w:rPr>
        <w:t xml:space="preserve"> of Education</w:t>
      </w:r>
      <w:r w:rsidRPr="0024354F">
        <w:rPr>
          <w:rFonts w:ascii="Arial" w:hAnsi="Arial" w:cs="Arial"/>
        </w:rPr>
        <w:t>.</w:t>
      </w:r>
      <w:r w:rsidRPr="0024354F">
        <w:rPr>
          <w:rFonts w:ascii="Arial" w:hAnsi="Arial" w:cs="Arial"/>
        </w:rPr>
        <w:t xml:space="preserve"> Available at: </w:t>
      </w:r>
      <w:hyperlink r:id="rId19" w:history="1">
        <w:r w:rsidRPr="0024354F">
          <w:rPr>
            <w:rStyle w:val="Hyperlink"/>
            <w:rFonts w:ascii="Arial" w:hAnsi="Arial" w:cs="Arial"/>
          </w:rPr>
          <w:t>https://cdn.ncte.org/nctefiles/strengthsbased.pdf</w:t>
        </w:r>
      </w:hyperlink>
    </w:p>
    <w:p w14:paraId="61714098" w14:textId="77777777" w:rsidR="0024354F" w:rsidRPr="0024354F" w:rsidRDefault="0024354F" w:rsidP="006C49E0">
      <w:pPr>
        <w:ind w:left="720" w:hanging="720"/>
        <w:rPr>
          <w:rFonts w:ascii="Arial" w:hAnsi="Arial" w:cs="Arial"/>
        </w:rPr>
      </w:pPr>
      <w:r w:rsidRPr="0024354F">
        <w:rPr>
          <w:rFonts w:ascii="Arial" w:hAnsi="Arial" w:cs="Arial"/>
        </w:rPr>
        <w:t xml:space="preserve">Play Wales (2024) </w:t>
      </w:r>
      <w:r w:rsidRPr="0024354F">
        <w:rPr>
          <w:rFonts w:ascii="Arial" w:hAnsi="Arial" w:cs="Arial"/>
          <w:i/>
          <w:iCs/>
        </w:rPr>
        <w:t>A play friendly school: Guidance for a whole school approach</w:t>
      </w:r>
      <w:r w:rsidRPr="0024354F">
        <w:rPr>
          <w:rFonts w:ascii="Arial" w:hAnsi="Arial" w:cs="Arial"/>
        </w:rPr>
        <w:t>. </w:t>
      </w:r>
      <w:r w:rsidRPr="0024354F">
        <w:rPr>
          <w:rFonts w:ascii="Arial" w:hAnsi="Arial" w:cs="Arial"/>
        </w:rPr>
        <w:t xml:space="preserve">Available at: </w:t>
      </w:r>
      <w:hyperlink r:id="rId20" w:history="1">
        <w:r w:rsidRPr="0024354F">
          <w:rPr>
            <w:rStyle w:val="Hyperlink"/>
            <w:rFonts w:ascii="Arial" w:hAnsi="Arial" w:cs="Arial"/>
          </w:rPr>
          <w:t>https://play.wales/wp-content/uploads/2024/05/A-play-friendly-school_2024-WEB.pdf</w:t>
        </w:r>
      </w:hyperlink>
      <w:r w:rsidRPr="0024354F">
        <w:rPr>
          <w:rFonts w:ascii="Arial" w:hAnsi="Arial" w:cs="Arial"/>
        </w:rPr>
        <w:t xml:space="preserve"> </w:t>
      </w:r>
    </w:p>
    <w:p w14:paraId="6B7DF1BB" w14:textId="77777777" w:rsidR="0024354F" w:rsidRPr="0024354F" w:rsidRDefault="0024354F" w:rsidP="006C49E0">
      <w:pPr>
        <w:ind w:left="720" w:hanging="720"/>
        <w:rPr>
          <w:rFonts w:ascii="Arial" w:hAnsi="Arial" w:cs="Arial"/>
        </w:rPr>
      </w:pPr>
      <w:r w:rsidRPr="0024354F">
        <w:rPr>
          <w:rFonts w:ascii="Arial" w:hAnsi="Arial" w:cs="Arial"/>
        </w:rPr>
        <w:t xml:space="preserve">Sando, O.J., Kleppe, R. and </w:t>
      </w:r>
      <w:proofErr w:type="spellStart"/>
      <w:r w:rsidRPr="0024354F">
        <w:rPr>
          <w:rFonts w:ascii="Arial" w:hAnsi="Arial" w:cs="Arial"/>
        </w:rPr>
        <w:t>Sandseter</w:t>
      </w:r>
      <w:proofErr w:type="spellEnd"/>
      <w:r w:rsidRPr="0024354F">
        <w:rPr>
          <w:rFonts w:ascii="Arial" w:hAnsi="Arial" w:cs="Arial"/>
        </w:rPr>
        <w:t xml:space="preserve">, E.B.H. (2021) “Risky Play and Children’s Well-Being, Involvement and Physical Activity,” </w:t>
      </w:r>
      <w:r w:rsidRPr="0024354F">
        <w:rPr>
          <w:rFonts w:ascii="Arial" w:hAnsi="Arial" w:cs="Arial"/>
          <w:i/>
          <w:iCs/>
        </w:rPr>
        <w:t>Child indicators research</w:t>
      </w:r>
      <w:r w:rsidRPr="0024354F">
        <w:rPr>
          <w:rFonts w:ascii="Arial" w:hAnsi="Arial" w:cs="Arial"/>
        </w:rPr>
        <w:t xml:space="preserve">, 14(4), pp. 1435–1451. Available at: </w:t>
      </w:r>
      <w:hyperlink r:id="rId21" w:history="1">
        <w:r w:rsidRPr="0024354F">
          <w:rPr>
            <w:rStyle w:val="Hyperlink"/>
            <w:rFonts w:ascii="Arial" w:hAnsi="Arial" w:cs="Arial"/>
          </w:rPr>
          <w:t>https://doi.org/10.1007/s12187-021-09804-5</w:t>
        </w:r>
      </w:hyperlink>
    </w:p>
    <w:p w14:paraId="59AF7204" w14:textId="77777777" w:rsidR="0024354F" w:rsidRPr="0024354F" w:rsidRDefault="0024354F" w:rsidP="006C49E0">
      <w:pPr>
        <w:ind w:left="720" w:hanging="720"/>
        <w:rPr>
          <w:rFonts w:ascii="Arial" w:hAnsi="Arial" w:cs="Arial"/>
        </w:rPr>
      </w:pPr>
      <w:proofErr w:type="spellStart"/>
      <w:r w:rsidRPr="0024354F">
        <w:rPr>
          <w:rFonts w:ascii="Arial" w:hAnsi="Arial" w:cs="Arial"/>
        </w:rPr>
        <w:t>Sandseter</w:t>
      </w:r>
      <w:proofErr w:type="spellEnd"/>
      <w:r w:rsidRPr="0024354F">
        <w:rPr>
          <w:rFonts w:ascii="Arial" w:hAnsi="Arial" w:cs="Arial"/>
        </w:rPr>
        <w:t xml:space="preserve">, E.B.H., Kleppe, R. and Sando, O.J. (2021) “The Prevalence of Risky Play in Young Children’s Indoor and Outdoor Free Play,” </w:t>
      </w:r>
      <w:r w:rsidRPr="0024354F">
        <w:rPr>
          <w:rFonts w:ascii="Arial" w:hAnsi="Arial" w:cs="Arial"/>
          <w:i/>
          <w:iCs/>
        </w:rPr>
        <w:t>Early childhood education journal</w:t>
      </w:r>
      <w:r w:rsidRPr="0024354F">
        <w:rPr>
          <w:rFonts w:ascii="Arial" w:hAnsi="Arial" w:cs="Arial"/>
        </w:rPr>
        <w:t xml:space="preserve">, 49(2), pp. 303–312. Available at: </w:t>
      </w:r>
      <w:hyperlink r:id="rId22" w:history="1">
        <w:r w:rsidRPr="0024354F">
          <w:rPr>
            <w:rStyle w:val="Hyperlink"/>
            <w:rFonts w:ascii="Arial" w:hAnsi="Arial" w:cs="Arial"/>
          </w:rPr>
          <w:t>https://doi.org/10.1007/s10643-020-01074-0</w:t>
        </w:r>
      </w:hyperlink>
      <w:r w:rsidRPr="0024354F">
        <w:rPr>
          <w:rFonts w:ascii="Arial" w:hAnsi="Arial" w:cs="Arial"/>
        </w:rPr>
        <w:t xml:space="preserve"> </w:t>
      </w:r>
    </w:p>
    <w:p w14:paraId="3AB5F0A0" w14:textId="77777777" w:rsidR="0024354F" w:rsidRPr="0024354F" w:rsidRDefault="0024354F" w:rsidP="006C49E0">
      <w:pPr>
        <w:ind w:left="720" w:hanging="720"/>
        <w:rPr>
          <w:rFonts w:ascii="Arial" w:hAnsi="Arial" w:cs="Arial"/>
        </w:rPr>
      </w:pPr>
      <w:r w:rsidRPr="0024354F">
        <w:rPr>
          <w:rFonts w:ascii="Arial" w:hAnsi="Arial" w:cs="Arial"/>
        </w:rPr>
        <w:t>Science Insights (2026) </w:t>
      </w:r>
      <w:r w:rsidRPr="0024354F">
        <w:rPr>
          <w:rFonts w:ascii="Arial" w:hAnsi="Arial" w:cs="Arial"/>
          <w:i/>
          <w:iCs/>
        </w:rPr>
        <w:t>What is risky play and why does it matter? - ScienceInsights</w:t>
      </w:r>
      <w:r w:rsidRPr="0024354F">
        <w:rPr>
          <w:rFonts w:ascii="Arial" w:hAnsi="Arial" w:cs="Arial"/>
        </w:rPr>
        <w:t>. </w:t>
      </w:r>
      <w:r w:rsidRPr="0024354F">
        <w:rPr>
          <w:rFonts w:ascii="Arial" w:hAnsi="Arial" w:cs="Arial"/>
        </w:rPr>
        <w:t xml:space="preserve">Available at: </w:t>
      </w:r>
      <w:hyperlink r:id="rId23" w:history="1">
        <w:r w:rsidRPr="0024354F">
          <w:rPr>
            <w:rStyle w:val="Hyperlink"/>
            <w:rFonts w:ascii="Arial" w:hAnsi="Arial" w:cs="Arial"/>
          </w:rPr>
          <w:t>https://scienceinsights.org/what-is-risky-play-and-why-does-it-matter/</w:t>
        </w:r>
      </w:hyperlink>
    </w:p>
    <w:p w14:paraId="70DCF68D" w14:textId="77777777" w:rsidR="0024354F" w:rsidRPr="0024354F" w:rsidRDefault="0024354F" w:rsidP="006C49E0">
      <w:pPr>
        <w:ind w:left="720" w:hanging="720"/>
        <w:rPr>
          <w:rFonts w:ascii="Arial" w:hAnsi="Arial" w:cs="Arial"/>
        </w:rPr>
      </w:pPr>
      <w:r w:rsidRPr="0024354F">
        <w:rPr>
          <w:rFonts w:ascii="Arial" w:hAnsi="Arial" w:cs="Arial"/>
        </w:rPr>
        <w:t xml:space="preserve">Siraj-Blatchford, I., Milton, E., Sylva, K., </w:t>
      </w:r>
      <w:proofErr w:type="spellStart"/>
      <w:r w:rsidRPr="0024354F">
        <w:rPr>
          <w:rFonts w:ascii="Arial" w:hAnsi="Arial" w:cs="Arial"/>
        </w:rPr>
        <w:t>Laugharne</w:t>
      </w:r>
      <w:proofErr w:type="spellEnd"/>
      <w:r w:rsidRPr="0024354F">
        <w:rPr>
          <w:rFonts w:ascii="Arial" w:hAnsi="Arial" w:cs="Arial"/>
        </w:rPr>
        <w:t>, J. &amp; Charles, F., (2007) “Developing the Foundation Phase for 3–7-year-olds in Wales”, </w:t>
      </w:r>
      <w:r w:rsidRPr="0024354F">
        <w:rPr>
          <w:rFonts w:ascii="Arial" w:hAnsi="Arial" w:cs="Arial"/>
          <w:i/>
          <w:iCs/>
        </w:rPr>
        <w:t>Wales Journal of Education</w:t>
      </w:r>
      <w:r w:rsidRPr="0024354F">
        <w:rPr>
          <w:rFonts w:ascii="Arial" w:hAnsi="Arial" w:cs="Arial"/>
        </w:rPr>
        <w:t> 14(1), 43-68.</w:t>
      </w:r>
      <w:r w:rsidRPr="0024354F">
        <w:rPr>
          <w:rFonts w:ascii="Arial" w:hAnsi="Arial" w:cs="Arial"/>
        </w:rPr>
        <w:t xml:space="preserve"> Available at: </w:t>
      </w:r>
      <w:hyperlink r:id="rId24" w:history="1">
        <w:r w:rsidRPr="0024354F">
          <w:rPr>
            <w:rStyle w:val="Hyperlink"/>
            <w:rFonts w:ascii="Arial" w:hAnsi="Arial" w:cs="Arial"/>
          </w:rPr>
          <w:t>https://journal.uwp.co.uk/wje/article/id/269/</w:t>
        </w:r>
      </w:hyperlink>
      <w:r w:rsidRPr="0024354F">
        <w:rPr>
          <w:rFonts w:ascii="Arial" w:hAnsi="Arial" w:cs="Arial"/>
        </w:rPr>
        <w:t xml:space="preserve"> </w:t>
      </w:r>
    </w:p>
    <w:p w14:paraId="67EB638D" w14:textId="77777777" w:rsidR="0024354F" w:rsidRPr="0024354F" w:rsidRDefault="0024354F" w:rsidP="006C49E0">
      <w:pPr>
        <w:ind w:left="720" w:hanging="720"/>
        <w:rPr>
          <w:rFonts w:ascii="Arial" w:hAnsi="Arial" w:cs="Arial"/>
        </w:rPr>
      </w:pPr>
      <w:r w:rsidRPr="0024354F">
        <w:rPr>
          <w:rFonts w:ascii="Arial" w:hAnsi="Arial" w:cs="Arial"/>
        </w:rPr>
        <w:t xml:space="preserve">Taylor, C., Rhys, M. and Waldron, S. (2016) “Implementing curriculum reform in Wales: the case of the Foundation Phase,” </w:t>
      </w:r>
      <w:r w:rsidRPr="0024354F">
        <w:rPr>
          <w:rFonts w:ascii="Arial" w:hAnsi="Arial" w:cs="Arial"/>
          <w:i/>
          <w:iCs/>
        </w:rPr>
        <w:t>Oxford review of education</w:t>
      </w:r>
      <w:r w:rsidRPr="0024354F">
        <w:rPr>
          <w:rFonts w:ascii="Arial" w:hAnsi="Arial" w:cs="Arial"/>
        </w:rPr>
        <w:t>, 42(3), pp. 299–315. Available at: https://doi.org/10.1080/03054985.2016.1184872.</w:t>
      </w:r>
    </w:p>
    <w:p w14:paraId="4C56FA74" w14:textId="77777777" w:rsidR="0024354F" w:rsidRPr="0024354F" w:rsidRDefault="0024354F" w:rsidP="006C49E0">
      <w:pPr>
        <w:ind w:left="720" w:hanging="720"/>
        <w:rPr>
          <w:rFonts w:ascii="Arial" w:hAnsi="Arial" w:cs="Arial"/>
        </w:rPr>
      </w:pPr>
      <w:r w:rsidRPr="0024354F">
        <w:rPr>
          <w:rFonts w:ascii="Arial" w:hAnsi="Arial" w:cs="Arial"/>
        </w:rPr>
        <w:t>Thomas, A. and Lewis, A. (2016) </w:t>
      </w:r>
      <w:r w:rsidRPr="0024354F">
        <w:rPr>
          <w:rFonts w:ascii="Arial" w:hAnsi="Arial" w:cs="Arial"/>
          <w:i/>
          <w:iCs/>
        </w:rPr>
        <w:t xml:space="preserve">An introduction to the foundation </w:t>
      </w:r>
      <w:r w:rsidRPr="0024354F">
        <w:rPr>
          <w:rFonts w:ascii="Arial" w:hAnsi="Arial" w:cs="Arial"/>
          <w:i/>
          <w:iCs/>
        </w:rPr>
        <w:t>phase:</w:t>
      </w:r>
      <w:r w:rsidRPr="0024354F">
        <w:rPr>
          <w:rFonts w:ascii="Arial" w:hAnsi="Arial" w:cs="Arial"/>
          <w:i/>
          <w:iCs/>
        </w:rPr>
        <w:t xml:space="preserve"> early years curriculum in Wales</w:t>
      </w:r>
      <w:r w:rsidRPr="0024354F">
        <w:rPr>
          <w:rFonts w:ascii="Arial" w:hAnsi="Arial" w:cs="Arial"/>
        </w:rPr>
        <w:t xml:space="preserve">. </w:t>
      </w:r>
      <w:r w:rsidRPr="0024354F">
        <w:rPr>
          <w:rFonts w:ascii="Arial" w:hAnsi="Arial" w:cs="Arial"/>
        </w:rPr>
        <w:t>London;</w:t>
      </w:r>
      <w:r w:rsidRPr="0024354F">
        <w:rPr>
          <w:rFonts w:ascii="Arial" w:hAnsi="Arial" w:cs="Arial"/>
        </w:rPr>
        <w:t xml:space="preserve"> Bloomsbury Academic.</w:t>
      </w:r>
    </w:p>
    <w:p w14:paraId="3FD31300" w14:textId="680A2D80" w:rsidR="0024354F" w:rsidRPr="0024354F" w:rsidRDefault="0024354F" w:rsidP="006C49E0">
      <w:pPr>
        <w:ind w:left="720" w:hanging="720"/>
        <w:rPr>
          <w:rFonts w:ascii="Arial" w:hAnsi="Arial" w:cs="Arial"/>
        </w:rPr>
      </w:pPr>
      <w:r w:rsidRPr="0024354F">
        <w:rPr>
          <w:rFonts w:ascii="Arial" w:hAnsi="Arial" w:cs="Arial"/>
        </w:rPr>
        <w:t xml:space="preserve">Tierney, R.D. (2013) 'Fairness in classroom assessment,' in </w:t>
      </w:r>
      <w:r w:rsidRPr="0024354F">
        <w:rPr>
          <w:rFonts w:ascii="Arial" w:hAnsi="Arial" w:cs="Arial"/>
          <w:i/>
          <w:iCs/>
        </w:rPr>
        <w:t>Handbook of Research on Classroom Assessment</w:t>
      </w:r>
      <w:r w:rsidRPr="0024354F">
        <w:rPr>
          <w:rFonts w:ascii="Arial" w:hAnsi="Arial" w:cs="Arial"/>
        </w:rPr>
        <w:t xml:space="preserve">, pp. 124–144. </w:t>
      </w:r>
      <w:r w:rsidR="009417E7">
        <w:rPr>
          <w:rFonts w:ascii="Arial" w:hAnsi="Arial" w:cs="Arial"/>
        </w:rPr>
        <w:t xml:space="preserve">Available at: </w:t>
      </w:r>
      <w:r w:rsidRPr="0024354F">
        <w:rPr>
          <w:rFonts w:ascii="Arial" w:hAnsi="Arial" w:cs="Arial"/>
        </w:rPr>
        <w:t>https://doi.org/10.4135/9781452218649.n8.</w:t>
      </w:r>
    </w:p>
    <w:p w14:paraId="1F8CBF31" w14:textId="48DF25C0" w:rsidR="0024354F" w:rsidRPr="0024354F" w:rsidRDefault="0024354F" w:rsidP="006C49E0">
      <w:pPr>
        <w:ind w:left="720" w:hanging="720"/>
        <w:rPr>
          <w:rFonts w:ascii="Arial" w:hAnsi="Arial" w:cs="Arial"/>
        </w:rPr>
      </w:pPr>
      <w:r w:rsidRPr="0024354F">
        <w:rPr>
          <w:rFonts w:ascii="Arial" w:hAnsi="Arial" w:cs="Arial"/>
        </w:rPr>
        <w:t>T</w:t>
      </w:r>
      <w:r w:rsidRPr="0024354F">
        <w:rPr>
          <w:rFonts w:ascii="Arial" w:hAnsi="Arial" w:cs="Arial"/>
        </w:rPr>
        <w:t xml:space="preserve">ovey, H. </w:t>
      </w:r>
      <w:r w:rsidRPr="0024354F">
        <w:rPr>
          <w:rFonts w:ascii="Arial" w:hAnsi="Arial" w:cs="Arial"/>
        </w:rPr>
        <w:t>(2020</w:t>
      </w:r>
      <w:r w:rsidRPr="0024354F">
        <w:rPr>
          <w:rFonts w:ascii="Arial" w:hAnsi="Arial" w:cs="Arial"/>
        </w:rPr>
        <w:t>) </w:t>
      </w:r>
      <w:r w:rsidRPr="0024354F">
        <w:rPr>
          <w:rFonts w:ascii="Arial" w:hAnsi="Arial" w:cs="Arial"/>
          <w:i/>
          <w:iCs/>
        </w:rPr>
        <w:t>Froebel’s principles and practice today</w:t>
      </w:r>
      <w:r w:rsidRPr="0024354F">
        <w:rPr>
          <w:rFonts w:ascii="Arial" w:hAnsi="Arial" w:cs="Arial"/>
        </w:rPr>
        <w:t>. </w:t>
      </w:r>
      <w:r w:rsidR="00A44EA3">
        <w:rPr>
          <w:rFonts w:ascii="Arial" w:hAnsi="Arial" w:cs="Arial"/>
        </w:rPr>
        <w:t xml:space="preserve">Froebel Trust. </w:t>
      </w:r>
      <w:r w:rsidRPr="0024354F">
        <w:rPr>
          <w:rFonts w:ascii="Arial" w:hAnsi="Arial" w:cs="Arial"/>
        </w:rPr>
        <w:t xml:space="preserve">Available at: </w:t>
      </w:r>
      <w:hyperlink r:id="rId25" w:history="1">
        <w:r w:rsidRPr="0024354F">
          <w:rPr>
            <w:rStyle w:val="Hyperlink"/>
            <w:rFonts w:ascii="Arial" w:hAnsi="Arial" w:cs="Arial"/>
          </w:rPr>
          <w:t>https://www.froebel.org.uk/uploads/documents/FT-Froebels-principles-and-practice-today.pdf</w:t>
        </w:r>
      </w:hyperlink>
    </w:p>
    <w:p w14:paraId="758F8C9F" w14:textId="77777777" w:rsidR="0024354F" w:rsidRPr="0024354F" w:rsidRDefault="0024354F" w:rsidP="006C49E0">
      <w:pPr>
        <w:ind w:left="720" w:hanging="720"/>
        <w:rPr>
          <w:rFonts w:ascii="Arial" w:hAnsi="Arial" w:cs="Arial"/>
        </w:rPr>
      </w:pPr>
      <w:r w:rsidRPr="0024354F">
        <w:rPr>
          <w:rFonts w:ascii="Arial" w:hAnsi="Arial" w:cs="Arial"/>
        </w:rPr>
        <w:t xml:space="preserve">UNESCO (2025) </w:t>
      </w:r>
      <w:r w:rsidRPr="0024354F">
        <w:rPr>
          <w:rFonts w:ascii="Arial" w:hAnsi="Arial" w:cs="Arial"/>
          <w:i/>
          <w:iCs/>
        </w:rPr>
        <w:t>What you need to know about curriculum</w:t>
      </w:r>
      <w:r w:rsidRPr="0024354F">
        <w:rPr>
          <w:rFonts w:ascii="Arial" w:hAnsi="Arial" w:cs="Arial"/>
        </w:rPr>
        <w:t>.</w:t>
      </w:r>
      <w:r w:rsidRPr="0024354F">
        <w:rPr>
          <w:rFonts w:ascii="Arial" w:hAnsi="Arial" w:cs="Arial"/>
        </w:rPr>
        <w:t xml:space="preserve"> Available at: </w:t>
      </w:r>
      <w:hyperlink r:id="rId26" w:history="1">
        <w:r w:rsidRPr="0024354F">
          <w:rPr>
            <w:rStyle w:val="Hyperlink"/>
            <w:rFonts w:ascii="Arial" w:hAnsi="Arial" w:cs="Arial"/>
          </w:rPr>
          <w:t>https://www.unesco.org/en/curriculum/need-know</w:t>
        </w:r>
      </w:hyperlink>
      <w:r w:rsidRPr="0024354F">
        <w:rPr>
          <w:rFonts w:ascii="Arial" w:hAnsi="Arial" w:cs="Arial"/>
        </w:rPr>
        <w:t xml:space="preserve"> </w:t>
      </w:r>
    </w:p>
    <w:p w14:paraId="1F129717" w14:textId="4A9B1C59" w:rsidR="0024354F" w:rsidRPr="0024354F" w:rsidRDefault="0024354F" w:rsidP="006C49E0">
      <w:pPr>
        <w:ind w:left="720" w:hanging="720"/>
        <w:rPr>
          <w:rFonts w:ascii="Arial" w:hAnsi="Arial" w:cs="Arial"/>
        </w:rPr>
      </w:pPr>
      <w:r w:rsidRPr="0024354F">
        <w:rPr>
          <w:rFonts w:ascii="Arial" w:hAnsi="Arial" w:cs="Arial"/>
        </w:rPr>
        <w:t xml:space="preserve">United Nations (1989) Convention on the Rights of the Child. Available at: </w:t>
      </w:r>
      <w:hyperlink r:id="rId27" w:history="1">
        <w:r w:rsidRPr="0024354F">
          <w:rPr>
            <w:rStyle w:val="Hyperlink"/>
            <w:rFonts w:ascii="Arial" w:hAnsi="Arial" w:cs="Arial"/>
          </w:rPr>
          <w:t>https://unicef.org.uk/w</w:t>
        </w:r>
        <w:r w:rsidRPr="0024354F">
          <w:rPr>
            <w:rStyle w:val="Hyperlink"/>
            <w:rFonts w:ascii="Arial" w:hAnsi="Arial" w:cs="Arial"/>
          </w:rPr>
          <w:t>h</w:t>
        </w:r>
        <w:r w:rsidRPr="0024354F">
          <w:rPr>
            <w:rStyle w:val="Hyperlink"/>
            <w:rFonts w:ascii="Arial" w:hAnsi="Arial" w:cs="Arial"/>
          </w:rPr>
          <w:t>at-we-do/un-convention-child-rights/</w:t>
        </w:r>
      </w:hyperlink>
      <w:r w:rsidRPr="0024354F">
        <w:rPr>
          <w:rFonts w:ascii="Arial" w:hAnsi="Arial" w:cs="Arial"/>
        </w:rPr>
        <w:t xml:space="preserve"> </w:t>
      </w:r>
    </w:p>
    <w:p w14:paraId="273B136A" w14:textId="504FFE11" w:rsidR="0024354F" w:rsidRPr="0024354F" w:rsidRDefault="0024354F" w:rsidP="006C49E0">
      <w:pPr>
        <w:ind w:left="720" w:hanging="720"/>
        <w:rPr>
          <w:rFonts w:ascii="Arial" w:hAnsi="Arial" w:cs="Arial"/>
        </w:rPr>
      </w:pPr>
      <w:r w:rsidRPr="0024354F">
        <w:rPr>
          <w:rFonts w:ascii="Arial" w:hAnsi="Arial" w:cs="Arial"/>
        </w:rPr>
        <w:t xml:space="preserve">Visser, K., Van Aalst, I. and Meijer, M. (2024) 'Creating environments for risky play: Understanding the interplay between parents, play professionals and policymakers,' </w:t>
      </w:r>
      <w:r w:rsidRPr="0024354F">
        <w:rPr>
          <w:rFonts w:ascii="Arial" w:hAnsi="Arial" w:cs="Arial"/>
          <w:i/>
          <w:iCs/>
        </w:rPr>
        <w:t>Children &amp; Society</w:t>
      </w:r>
      <w:r w:rsidRPr="0024354F">
        <w:rPr>
          <w:rFonts w:ascii="Arial" w:hAnsi="Arial" w:cs="Arial"/>
        </w:rPr>
        <w:t xml:space="preserve">, 38(6), pp. 2071–2088. </w:t>
      </w:r>
      <w:r w:rsidR="009417E7">
        <w:rPr>
          <w:rFonts w:ascii="Arial" w:hAnsi="Arial" w:cs="Arial"/>
        </w:rPr>
        <w:t xml:space="preserve">Available at: </w:t>
      </w:r>
      <w:hyperlink r:id="rId28" w:history="1">
        <w:r w:rsidR="009417E7" w:rsidRPr="003C6983">
          <w:rPr>
            <w:rStyle w:val="Hyperlink"/>
            <w:rFonts w:ascii="Arial" w:hAnsi="Arial" w:cs="Arial"/>
          </w:rPr>
          <w:t>https://doi.org/10.1111/chso.12878</w:t>
        </w:r>
      </w:hyperlink>
      <w:r w:rsidRPr="0024354F">
        <w:rPr>
          <w:rFonts w:ascii="Arial" w:hAnsi="Arial" w:cs="Arial"/>
        </w:rPr>
        <w:t>.</w:t>
      </w:r>
    </w:p>
    <w:p w14:paraId="20649CFB" w14:textId="77777777" w:rsidR="0024354F" w:rsidRPr="0024354F" w:rsidRDefault="0024354F" w:rsidP="006C49E0">
      <w:pPr>
        <w:ind w:left="720" w:hanging="720"/>
        <w:rPr>
          <w:rFonts w:ascii="Arial" w:hAnsi="Arial" w:cs="Arial"/>
        </w:rPr>
      </w:pPr>
      <w:r w:rsidRPr="0024354F">
        <w:rPr>
          <w:rFonts w:ascii="Arial" w:hAnsi="Arial" w:cs="Arial"/>
        </w:rPr>
        <w:lastRenderedPageBreak/>
        <w:t xml:space="preserve">Wainwright, </w:t>
      </w:r>
      <w:r w:rsidRPr="0024354F">
        <w:rPr>
          <w:rFonts w:ascii="Arial" w:hAnsi="Arial" w:cs="Arial"/>
        </w:rPr>
        <w:t>N.,</w:t>
      </w:r>
      <w:r w:rsidRPr="0024354F">
        <w:rPr>
          <w:rFonts w:ascii="Arial" w:hAnsi="Arial" w:cs="Arial"/>
        </w:rPr>
        <w:t xml:space="preserve"> Goodway, </w:t>
      </w:r>
      <w:r w:rsidRPr="0024354F">
        <w:rPr>
          <w:rFonts w:ascii="Arial" w:hAnsi="Arial" w:cs="Arial"/>
        </w:rPr>
        <w:t>J</w:t>
      </w:r>
      <w:r w:rsidRPr="0024354F">
        <w:rPr>
          <w:rFonts w:ascii="Arial" w:hAnsi="Arial" w:cs="Arial"/>
        </w:rPr>
        <w:t>.</w:t>
      </w:r>
      <w:r w:rsidRPr="0024354F">
        <w:rPr>
          <w:rFonts w:ascii="Arial" w:hAnsi="Arial" w:cs="Arial"/>
        </w:rPr>
        <w:t>,</w:t>
      </w:r>
      <w:r w:rsidRPr="0024354F">
        <w:rPr>
          <w:rFonts w:ascii="Arial" w:hAnsi="Arial" w:cs="Arial"/>
        </w:rPr>
        <w:t xml:space="preserve"> Whitehed,</w:t>
      </w:r>
      <w:r w:rsidRPr="0024354F">
        <w:rPr>
          <w:rFonts w:ascii="Arial" w:hAnsi="Arial" w:cs="Arial"/>
        </w:rPr>
        <w:t xml:space="preserve"> M.,</w:t>
      </w:r>
      <w:r w:rsidRPr="0024354F">
        <w:rPr>
          <w:rFonts w:ascii="Arial" w:hAnsi="Arial" w:cs="Arial"/>
        </w:rPr>
        <w:t xml:space="preserve"> Williams</w:t>
      </w:r>
      <w:r w:rsidRPr="0024354F">
        <w:rPr>
          <w:rFonts w:ascii="Arial" w:hAnsi="Arial" w:cs="Arial"/>
        </w:rPr>
        <w:t>, A.,</w:t>
      </w:r>
      <w:r w:rsidRPr="0024354F">
        <w:rPr>
          <w:rFonts w:ascii="Arial" w:hAnsi="Arial" w:cs="Arial"/>
        </w:rPr>
        <w:t xml:space="preserve"> </w:t>
      </w:r>
      <w:r w:rsidRPr="0024354F">
        <w:rPr>
          <w:rFonts w:ascii="Arial" w:hAnsi="Arial" w:cs="Arial"/>
        </w:rPr>
        <w:t>and</w:t>
      </w:r>
      <w:r w:rsidRPr="0024354F">
        <w:rPr>
          <w:rFonts w:ascii="Arial" w:hAnsi="Arial" w:cs="Arial"/>
        </w:rPr>
        <w:t xml:space="preserve"> Kirk</w:t>
      </w:r>
      <w:r w:rsidRPr="0024354F">
        <w:rPr>
          <w:rFonts w:ascii="Arial" w:hAnsi="Arial" w:cs="Arial"/>
        </w:rPr>
        <w:t xml:space="preserve"> D. </w:t>
      </w:r>
      <w:r w:rsidRPr="0024354F">
        <w:rPr>
          <w:rFonts w:ascii="Arial" w:hAnsi="Arial" w:cs="Arial"/>
        </w:rPr>
        <w:t xml:space="preserve">(2016) </w:t>
      </w:r>
      <w:r w:rsidRPr="0024354F">
        <w:rPr>
          <w:rFonts w:ascii="Arial" w:hAnsi="Arial" w:cs="Arial"/>
        </w:rPr>
        <w:t>“</w:t>
      </w:r>
      <w:r w:rsidRPr="0024354F">
        <w:rPr>
          <w:rFonts w:ascii="Arial" w:hAnsi="Arial" w:cs="Arial"/>
        </w:rPr>
        <w:t>The</w:t>
      </w:r>
      <w:r w:rsidRPr="0024354F">
        <w:rPr>
          <w:rFonts w:ascii="Arial" w:hAnsi="Arial" w:cs="Arial"/>
        </w:rPr>
        <w:t xml:space="preserve"> </w:t>
      </w:r>
      <w:r w:rsidRPr="0024354F">
        <w:rPr>
          <w:rFonts w:ascii="Arial" w:hAnsi="Arial" w:cs="Arial"/>
        </w:rPr>
        <w:t>Foundation Phase in Wales</w:t>
      </w:r>
      <w:r w:rsidRPr="0024354F">
        <w:rPr>
          <w:rFonts w:ascii="Arial" w:hAnsi="Arial" w:cs="Arial"/>
        </w:rPr>
        <w:t xml:space="preserve"> - </w:t>
      </w:r>
      <w:r w:rsidRPr="0024354F">
        <w:rPr>
          <w:rFonts w:ascii="Arial" w:hAnsi="Arial" w:cs="Arial"/>
        </w:rPr>
        <w:t>a play-based curriculum that supports the development of physical</w:t>
      </w:r>
      <w:r w:rsidRPr="0024354F">
        <w:rPr>
          <w:rFonts w:ascii="Arial" w:hAnsi="Arial" w:cs="Arial"/>
        </w:rPr>
        <w:t xml:space="preserve"> </w:t>
      </w:r>
      <w:r w:rsidRPr="0024354F">
        <w:rPr>
          <w:rFonts w:ascii="Arial" w:hAnsi="Arial" w:cs="Arial"/>
        </w:rPr>
        <w:t>literacy,</w:t>
      </w:r>
      <w:r w:rsidRPr="0024354F">
        <w:rPr>
          <w:rFonts w:ascii="Arial" w:hAnsi="Arial" w:cs="Arial"/>
        </w:rPr>
        <w:t>”</w:t>
      </w:r>
      <w:r w:rsidRPr="0024354F">
        <w:rPr>
          <w:rFonts w:ascii="Arial" w:hAnsi="Arial" w:cs="Arial"/>
        </w:rPr>
        <w:t xml:space="preserve"> </w:t>
      </w:r>
      <w:r w:rsidRPr="0024354F">
        <w:rPr>
          <w:rFonts w:ascii="Arial" w:hAnsi="Arial" w:cs="Arial"/>
          <w:i/>
          <w:iCs/>
        </w:rPr>
        <w:t>Education 3-13</w:t>
      </w:r>
      <w:r w:rsidRPr="0024354F">
        <w:rPr>
          <w:rFonts w:ascii="Arial" w:hAnsi="Arial" w:cs="Arial"/>
        </w:rPr>
        <w:t xml:space="preserve">, 44(5), pp. 513–524. Available at: </w:t>
      </w:r>
      <w:hyperlink r:id="rId29" w:history="1">
        <w:r w:rsidRPr="0024354F">
          <w:rPr>
            <w:rStyle w:val="Hyperlink"/>
            <w:rFonts w:ascii="Arial" w:hAnsi="Arial" w:cs="Arial"/>
          </w:rPr>
          <w:t>https://doi.org/10.1080/03004279.2016.1176360</w:t>
        </w:r>
      </w:hyperlink>
    </w:p>
    <w:p w14:paraId="4EE709FF" w14:textId="77777777" w:rsidR="0024354F" w:rsidRPr="0024354F" w:rsidRDefault="0024354F" w:rsidP="006C49E0">
      <w:pPr>
        <w:ind w:left="720" w:hanging="720"/>
        <w:rPr>
          <w:rFonts w:ascii="Arial" w:hAnsi="Arial" w:cs="Arial"/>
        </w:rPr>
      </w:pPr>
      <w:r w:rsidRPr="0024354F">
        <w:rPr>
          <w:rFonts w:ascii="Arial" w:hAnsi="Arial" w:cs="Arial"/>
        </w:rPr>
        <w:t>Waters, J. (2016) “The Foundation Phase in Wales – time to grow up?”</w:t>
      </w:r>
    </w:p>
    <w:p w14:paraId="10775A0D" w14:textId="19A0332D" w:rsidR="0024354F" w:rsidRPr="0024354F" w:rsidRDefault="0024354F" w:rsidP="006C49E0">
      <w:pPr>
        <w:ind w:left="720" w:hanging="720"/>
        <w:rPr>
          <w:rFonts w:ascii="Arial" w:hAnsi="Arial" w:cs="Arial"/>
        </w:rPr>
      </w:pPr>
      <w:r w:rsidRPr="0024354F">
        <w:rPr>
          <w:rFonts w:ascii="Arial" w:hAnsi="Arial" w:cs="Arial"/>
        </w:rPr>
        <w:t xml:space="preserve">Welsh Government </w:t>
      </w:r>
      <w:r w:rsidRPr="0024354F">
        <w:rPr>
          <w:rFonts w:ascii="Arial" w:hAnsi="Arial" w:cs="Arial"/>
        </w:rPr>
        <w:t>(2014) </w:t>
      </w:r>
      <w:r w:rsidRPr="0024354F">
        <w:rPr>
          <w:rFonts w:ascii="Arial" w:hAnsi="Arial" w:cs="Arial"/>
          <w:i/>
          <w:iCs/>
        </w:rPr>
        <w:t>An independent stocktake of the Foundation Phase in Wales</w:t>
      </w:r>
      <w:r w:rsidRPr="0024354F">
        <w:rPr>
          <w:rFonts w:ascii="Arial" w:hAnsi="Arial" w:cs="Arial"/>
        </w:rPr>
        <w:t> [Digital], </w:t>
      </w:r>
      <w:r w:rsidRPr="0024354F">
        <w:rPr>
          <w:rFonts w:ascii="Arial" w:hAnsi="Arial" w:cs="Arial"/>
          <w:i/>
          <w:iCs/>
        </w:rPr>
        <w:t>Final Report</w:t>
      </w:r>
      <w:r w:rsidRPr="0024354F">
        <w:rPr>
          <w:rFonts w:ascii="Arial" w:hAnsi="Arial" w:cs="Arial"/>
        </w:rPr>
        <w:t>. report. </w:t>
      </w:r>
      <w:r w:rsidRPr="0024354F">
        <w:rPr>
          <w:rFonts w:ascii="Arial" w:hAnsi="Arial" w:cs="Arial"/>
        </w:rPr>
        <w:t xml:space="preserve">Available </w:t>
      </w:r>
      <w:r w:rsidR="00D7744A">
        <w:rPr>
          <w:rFonts w:ascii="Arial" w:hAnsi="Arial" w:cs="Arial"/>
        </w:rPr>
        <w:t>at</w:t>
      </w:r>
      <w:r w:rsidR="009417E7">
        <w:rPr>
          <w:rFonts w:ascii="Arial" w:hAnsi="Arial" w:cs="Arial"/>
        </w:rPr>
        <w:t xml:space="preserve">: </w:t>
      </w:r>
      <w:hyperlink r:id="rId30" w:history="1">
        <w:r w:rsidR="009417E7" w:rsidRPr="003C6983">
          <w:rPr>
            <w:rStyle w:val="Hyperlink"/>
            <w:rFonts w:ascii="Arial" w:hAnsi="Arial" w:cs="Arial"/>
          </w:rPr>
          <w:t>https://www.gov.wales/sites/default/files/publications/2018-03/an-independent-stocktake-of-the-foundation-phase-in-wales-final-report.pdf</w:t>
        </w:r>
      </w:hyperlink>
      <w:r w:rsidRPr="0024354F">
        <w:rPr>
          <w:rFonts w:ascii="Arial" w:hAnsi="Arial" w:cs="Arial"/>
        </w:rPr>
        <w:t>.</w:t>
      </w:r>
      <w:r w:rsidRPr="0024354F">
        <w:rPr>
          <w:rFonts w:ascii="Arial" w:hAnsi="Arial" w:cs="Arial"/>
        </w:rPr>
        <w:t xml:space="preserve"> </w:t>
      </w:r>
    </w:p>
    <w:p w14:paraId="4DC6531A" w14:textId="77777777" w:rsidR="0024354F" w:rsidRPr="0024354F" w:rsidRDefault="0024354F" w:rsidP="006C49E0">
      <w:pPr>
        <w:ind w:left="720" w:hanging="720"/>
        <w:rPr>
          <w:rFonts w:ascii="Arial" w:hAnsi="Arial" w:cs="Arial"/>
        </w:rPr>
      </w:pPr>
      <w:r w:rsidRPr="0024354F">
        <w:rPr>
          <w:rFonts w:ascii="Arial" w:hAnsi="Arial" w:cs="Arial"/>
        </w:rPr>
        <w:t xml:space="preserve">Welsh Government (2014a) </w:t>
      </w:r>
      <w:r w:rsidRPr="0024354F">
        <w:rPr>
          <w:rFonts w:ascii="Arial" w:hAnsi="Arial" w:cs="Arial"/>
          <w:i/>
          <w:iCs/>
        </w:rPr>
        <w:t>Evaluating the Foundation phase key findings on pedagogy and understanding</w:t>
      </w:r>
      <w:r w:rsidRPr="0024354F">
        <w:rPr>
          <w:rFonts w:ascii="Arial" w:hAnsi="Arial" w:cs="Arial"/>
        </w:rPr>
        <w:t>. research summary 43/2014. WISERD. </w:t>
      </w:r>
      <w:r w:rsidRPr="0024354F">
        <w:rPr>
          <w:rFonts w:ascii="Arial" w:hAnsi="Arial" w:cs="Arial"/>
        </w:rPr>
        <w:t xml:space="preserve">Available at: </w:t>
      </w:r>
      <w:hyperlink r:id="rId31" w:history="1">
        <w:r w:rsidRPr="0024354F">
          <w:rPr>
            <w:rStyle w:val="Hyperlink"/>
            <w:rFonts w:ascii="Arial" w:hAnsi="Arial" w:cs="Arial"/>
          </w:rPr>
          <w:t>https://www.gov.wales/sites/default/files/statistics-and-research/2019-07/140506-evaluating-foundation-phase-pedagogy-understanding-en.pdf</w:t>
        </w:r>
      </w:hyperlink>
      <w:r w:rsidRPr="0024354F">
        <w:rPr>
          <w:rFonts w:ascii="Arial" w:hAnsi="Arial" w:cs="Arial"/>
        </w:rPr>
        <w:t xml:space="preserve"> </w:t>
      </w:r>
    </w:p>
    <w:p w14:paraId="4C6EF6FE" w14:textId="77777777" w:rsidR="0024354F" w:rsidRPr="0024354F" w:rsidRDefault="0024354F" w:rsidP="006C49E0">
      <w:pPr>
        <w:ind w:left="720" w:hanging="720"/>
        <w:rPr>
          <w:rFonts w:ascii="Arial" w:hAnsi="Arial" w:cs="Arial"/>
        </w:rPr>
      </w:pPr>
      <w:r w:rsidRPr="0024354F">
        <w:rPr>
          <w:rFonts w:ascii="Arial" w:hAnsi="Arial" w:cs="Arial"/>
        </w:rPr>
        <w:t xml:space="preserve">Welsh Government (2014b) </w:t>
      </w:r>
      <w:r w:rsidRPr="0024354F">
        <w:rPr>
          <w:rFonts w:ascii="Arial" w:hAnsi="Arial" w:cs="Arial"/>
          <w:i/>
          <w:iCs/>
        </w:rPr>
        <w:t xml:space="preserve">Evaluating the Foundation phase: key findings on staffing. </w:t>
      </w:r>
      <w:r w:rsidRPr="0024354F">
        <w:rPr>
          <w:rFonts w:ascii="Arial" w:hAnsi="Arial" w:cs="Arial"/>
        </w:rPr>
        <w:t xml:space="preserve">Available at: </w:t>
      </w:r>
      <w:hyperlink r:id="rId32" w:history="1">
        <w:r w:rsidRPr="0024354F">
          <w:rPr>
            <w:rStyle w:val="Hyperlink"/>
            <w:rFonts w:ascii="Arial" w:hAnsi="Arial" w:cs="Arial"/>
          </w:rPr>
          <w:t>https://www.gov.wales/sites/default/files/statistics-and-research/2019-07/141111-foundation-phase-staffing-en.pdf</w:t>
        </w:r>
      </w:hyperlink>
    </w:p>
    <w:p w14:paraId="5806535A" w14:textId="04BE8A31" w:rsidR="0024354F" w:rsidRPr="0024354F" w:rsidRDefault="0024354F" w:rsidP="006C49E0">
      <w:pPr>
        <w:ind w:left="720" w:hanging="720"/>
        <w:rPr>
          <w:rFonts w:ascii="Arial" w:hAnsi="Arial" w:cs="Arial"/>
        </w:rPr>
      </w:pPr>
      <w:r w:rsidRPr="0024354F">
        <w:rPr>
          <w:rFonts w:ascii="Arial" w:hAnsi="Arial" w:cs="Arial"/>
        </w:rPr>
        <w:t xml:space="preserve">Welsh Government </w:t>
      </w:r>
      <w:r w:rsidRPr="0024354F">
        <w:rPr>
          <w:rFonts w:ascii="Arial" w:hAnsi="Arial" w:cs="Arial"/>
        </w:rPr>
        <w:t>(2014</w:t>
      </w:r>
      <w:r w:rsidRPr="0024354F">
        <w:rPr>
          <w:rFonts w:ascii="Arial" w:hAnsi="Arial" w:cs="Arial"/>
        </w:rPr>
        <w:t>c</w:t>
      </w:r>
      <w:r w:rsidRPr="0024354F">
        <w:rPr>
          <w:rFonts w:ascii="Arial" w:hAnsi="Arial" w:cs="Arial"/>
        </w:rPr>
        <w:t>) </w:t>
      </w:r>
      <w:r w:rsidRPr="0024354F">
        <w:rPr>
          <w:rFonts w:ascii="Arial" w:hAnsi="Arial" w:cs="Arial"/>
          <w:i/>
          <w:iCs/>
        </w:rPr>
        <w:t>Evaluating the Foundation Phase key findings on transitions and assessment</w:t>
      </w:r>
      <w:r w:rsidRPr="0024354F">
        <w:rPr>
          <w:rFonts w:ascii="Arial" w:hAnsi="Arial" w:cs="Arial"/>
        </w:rPr>
        <w:t>, </w:t>
      </w:r>
      <w:r w:rsidRPr="0024354F">
        <w:rPr>
          <w:rFonts w:ascii="Arial" w:hAnsi="Arial" w:cs="Arial"/>
          <w:i/>
          <w:iCs/>
        </w:rPr>
        <w:t>Social Research</w:t>
      </w:r>
      <w:r w:rsidRPr="0024354F">
        <w:rPr>
          <w:rFonts w:ascii="Arial" w:hAnsi="Arial" w:cs="Arial"/>
        </w:rPr>
        <w:t>. report 74/2014. </w:t>
      </w:r>
      <w:r w:rsidR="00D7744A">
        <w:rPr>
          <w:rFonts w:ascii="Arial" w:hAnsi="Arial" w:cs="Arial"/>
        </w:rPr>
        <w:t xml:space="preserve">Available at: </w:t>
      </w:r>
      <w:r w:rsidRPr="0024354F">
        <w:rPr>
          <w:rFonts w:ascii="Arial" w:hAnsi="Arial" w:cs="Arial"/>
        </w:rPr>
        <w:t>https://www.gov.wales/sites/default/files/statistics-and-research/2019-07/140717-foundation-phase-transition-assessment-en.pdf.</w:t>
      </w:r>
    </w:p>
    <w:p w14:paraId="05B87ED0" w14:textId="77777777" w:rsidR="0024354F" w:rsidRPr="0024354F" w:rsidRDefault="0024354F" w:rsidP="006C49E0">
      <w:pPr>
        <w:ind w:left="720" w:hanging="720"/>
        <w:rPr>
          <w:rFonts w:ascii="Arial" w:hAnsi="Arial" w:cs="Arial"/>
        </w:rPr>
      </w:pPr>
      <w:r w:rsidRPr="0024354F">
        <w:rPr>
          <w:rFonts w:ascii="Arial" w:hAnsi="Arial" w:cs="Arial"/>
        </w:rPr>
        <w:t xml:space="preserve">Welsh Government (2015) </w:t>
      </w:r>
      <w:r w:rsidRPr="0024354F">
        <w:rPr>
          <w:rFonts w:ascii="Arial" w:hAnsi="Arial" w:cs="Arial"/>
          <w:i/>
          <w:iCs/>
        </w:rPr>
        <w:t xml:space="preserve">Evaluating the foundation phase final report. </w:t>
      </w:r>
      <w:r w:rsidRPr="0024354F">
        <w:rPr>
          <w:rFonts w:ascii="Arial" w:hAnsi="Arial" w:cs="Arial"/>
        </w:rPr>
        <w:t xml:space="preserve">Available at: </w:t>
      </w:r>
      <w:r w:rsidRPr="0024354F">
        <w:rPr>
          <w:rFonts w:ascii="Arial" w:hAnsi="Arial" w:cs="Arial"/>
        </w:rPr>
        <w:t>https://www.gov.wales/sites/default/files/statistics-and-research/2019-07/150514-foundation-phase-final-en_0.pdf</w:t>
      </w:r>
    </w:p>
    <w:p w14:paraId="11E5A03F" w14:textId="77777777" w:rsidR="0024354F" w:rsidRPr="0024354F" w:rsidRDefault="0024354F" w:rsidP="006C49E0">
      <w:pPr>
        <w:ind w:left="720" w:hanging="720"/>
        <w:rPr>
          <w:rFonts w:ascii="Arial" w:hAnsi="Arial" w:cs="Arial"/>
        </w:rPr>
      </w:pPr>
      <w:r w:rsidRPr="0024354F">
        <w:rPr>
          <w:rFonts w:ascii="Arial" w:hAnsi="Arial" w:cs="Arial"/>
        </w:rPr>
        <w:t>Welsh Government (2015</w:t>
      </w:r>
      <w:r w:rsidRPr="0024354F">
        <w:rPr>
          <w:rFonts w:ascii="Arial" w:hAnsi="Arial" w:cs="Arial"/>
        </w:rPr>
        <w:t>a</w:t>
      </w:r>
      <w:r w:rsidRPr="0024354F">
        <w:rPr>
          <w:rFonts w:ascii="Arial" w:hAnsi="Arial" w:cs="Arial"/>
        </w:rPr>
        <w:t>) </w:t>
      </w:r>
      <w:r w:rsidRPr="0024354F">
        <w:rPr>
          <w:rFonts w:ascii="Arial" w:hAnsi="Arial" w:cs="Arial"/>
          <w:i/>
          <w:iCs/>
        </w:rPr>
        <w:t>Foundation Phase Framework</w:t>
      </w:r>
      <w:r w:rsidRPr="0024354F">
        <w:rPr>
          <w:rFonts w:ascii="Arial" w:hAnsi="Arial" w:cs="Arial"/>
        </w:rPr>
        <w:t>. </w:t>
      </w:r>
      <w:r w:rsidRPr="0024354F">
        <w:rPr>
          <w:rFonts w:ascii="Arial" w:hAnsi="Arial" w:cs="Arial"/>
        </w:rPr>
        <w:t xml:space="preserve">Available at: </w:t>
      </w:r>
      <w:hyperlink r:id="rId33" w:history="1">
        <w:r w:rsidRPr="0024354F">
          <w:rPr>
            <w:rStyle w:val="Hyperlink"/>
            <w:rFonts w:ascii="Arial" w:hAnsi="Arial" w:cs="Arial"/>
          </w:rPr>
          <w:t>https://hwb.gov.wales/storage/d5d8e39c-b534-40cb-a3f5-7e2e126d8077/foundation-phase-framework.pdf</w:t>
        </w:r>
      </w:hyperlink>
      <w:r w:rsidRPr="0024354F">
        <w:rPr>
          <w:rFonts w:ascii="Arial" w:hAnsi="Arial" w:cs="Arial"/>
        </w:rPr>
        <w:t xml:space="preserve"> </w:t>
      </w:r>
    </w:p>
    <w:p w14:paraId="31414A95" w14:textId="77777777" w:rsidR="0024354F" w:rsidRPr="0024354F" w:rsidRDefault="0024354F" w:rsidP="006C49E0">
      <w:pPr>
        <w:ind w:left="720" w:hanging="720"/>
        <w:rPr>
          <w:rFonts w:ascii="Arial" w:hAnsi="Arial" w:cs="Arial"/>
        </w:rPr>
      </w:pPr>
      <w:r w:rsidRPr="0024354F">
        <w:rPr>
          <w:rFonts w:ascii="Arial" w:hAnsi="Arial" w:cs="Arial"/>
        </w:rPr>
        <w:t>Welsh Government (2015</w:t>
      </w:r>
      <w:r w:rsidRPr="0024354F">
        <w:rPr>
          <w:rFonts w:ascii="Arial" w:hAnsi="Arial" w:cs="Arial"/>
        </w:rPr>
        <w:t>b</w:t>
      </w:r>
      <w:r w:rsidRPr="0024354F">
        <w:rPr>
          <w:rFonts w:ascii="Arial" w:hAnsi="Arial" w:cs="Arial"/>
        </w:rPr>
        <w:t>) </w:t>
      </w:r>
      <w:r w:rsidRPr="0024354F">
        <w:rPr>
          <w:rFonts w:ascii="Arial" w:hAnsi="Arial" w:cs="Arial"/>
          <w:i/>
          <w:iCs/>
        </w:rPr>
        <w:t>Foundation Phase Profile Handbook</w:t>
      </w:r>
      <w:r w:rsidRPr="0024354F">
        <w:rPr>
          <w:rFonts w:ascii="Arial" w:hAnsi="Arial" w:cs="Arial"/>
        </w:rPr>
        <w:t>. </w:t>
      </w:r>
      <w:r w:rsidRPr="0024354F">
        <w:rPr>
          <w:rFonts w:ascii="Arial" w:hAnsi="Arial" w:cs="Arial"/>
        </w:rPr>
        <w:t xml:space="preserve">Available at: </w:t>
      </w:r>
      <w:hyperlink r:id="rId34" w:history="1">
        <w:r w:rsidRPr="0024354F">
          <w:rPr>
            <w:rStyle w:val="Hyperlink"/>
            <w:rFonts w:ascii="Arial" w:hAnsi="Arial" w:cs="Arial"/>
          </w:rPr>
          <w:t>https://dera.ioe.ac.uk/id/eprint/23537/2/150629-handbook-e_Redacted.pdf</w:t>
        </w:r>
      </w:hyperlink>
    </w:p>
    <w:p w14:paraId="30D70AB9" w14:textId="77777777" w:rsidR="0024354F" w:rsidRPr="0024354F" w:rsidRDefault="0024354F" w:rsidP="006C49E0">
      <w:pPr>
        <w:ind w:left="720" w:hanging="720"/>
        <w:rPr>
          <w:rFonts w:ascii="Arial" w:hAnsi="Arial" w:cs="Arial"/>
        </w:rPr>
      </w:pPr>
      <w:r w:rsidRPr="0024354F">
        <w:rPr>
          <w:rFonts w:ascii="Arial" w:hAnsi="Arial" w:cs="Arial"/>
        </w:rPr>
        <w:t>Welsh Government (2019) </w:t>
      </w:r>
      <w:r w:rsidRPr="0024354F">
        <w:rPr>
          <w:rFonts w:ascii="Arial" w:hAnsi="Arial" w:cs="Arial"/>
          <w:i/>
          <w:iCs/>
        </w:rPr>
        <w:t>Draft Curriculum for Wales 2022: Assessment proposals to inform the development of statutory guidance</w:t>
      </w:r>
      <w:r w:rsidRPr="0024354F">
        <w:rPr>
          <w:rFonts w:ascii="Arial" w:hAnsi="Arial" w:cs="Arial"/>
        </w:rPr>
        <w:t>. </w:t>
      </w:r>
      <w:r w:rsidRPr="0024354F">
        <w:rPr>
          <w:rFonts w:ascii="Arial" w:hAnsi="Arial" w:cs="Arial"/>
        </w:rPr>
        <w:t xml:space="preserve">Available at: </w:t>
      </w:r>
      <w:hyperlink r:id="rId35" w:history="1">
        <w:r w:rsidRPr="0024354F">
          <w:rPr>
            <w:rStyle w:val="Hyperlink"/>
            <w:rFonts w:ascii="Arial" w:hAnsi="Arial" w:cs="Arial"/>
          </w:rPr>
          <w:t>https://dera.ioe.ac.uk/id/eprint/33318</w:t>
        </w:r>
      </w:hyperlink>
      <w:r w:rsidRPr="0024354F">
        <w:rPr>
          <w:rFonts w:ascii="Arial" w:hAnsi="Arial" w:cs="Arial"/>
        </w:rPr>
        <w:t xml:space="preserve"> </w:t>
      </w:r>
    </w:p>
    <w:p w14:paraId="44C337D2" w14:textId="0C1DF639" w:rsidR="0024354F" w:rsidRPr="0024354F" w:rsidRDefault="0024354F" w:rsidP="006C49E0">
      <w:pPr>
        <w:ind w:left="720" w:hanging="720"/>
        <w:rPr>
          <w:rFonts w:ascii="Arial" w:hAnsi="Arial" w:cs="Arial"/>
        </w:rPr>
      </w:pPr>
      <w:r w:rsidRPr="0024354F">
        <w:rPr>
          <w:rFonts w:ascii="Arial" w:hAnsi="Arial" w:cs="Arial"/>
        </w:rPr>
        <w:t>W</w:t>
      </w:r>
      <w:r>
        <w:rPr>
          <w:rFonts w:ascii="Arial" w:hAnsi="Arial" w:cs="Arial"/>
        </w:rPr>
        <w:t>elsh</w:t>
      </w:r>
      <w:r w:rsidRPr="0024354F">
        <w:rPr>
          <w:rFonts w:ascii="Arial" w:hAnsi="Arial" w:cs="Arial"/>
        </w:rPr>
        <w:t xml:space="preserve"> G</w:t>
      </w:r>
      <w:r>
        <w:rPr>
          <w:rFonts w:ascii="Arial" w:hAnsi="Arial" w:cs="Arial"/>
        </w:rPr>
        <w:t xml:space="preserve">overnment </w:t>
      </w:r>
      <w:r w:rsidRPr="0024354F">
        <w:rPr>
          <w:rFonts w:ascii="Arial" w:hAnsi="Arial" w:cs="Arial"/>
        </w:rPr>
        <w:t>(2020) </w:t>
      </w:r>
      <w:r w:rsidRPr="0024354F">
        <w:rPr>
          <w:rFonts w:ascii="Arial" w:hAnsi="Arial" w:cs="Arial"/>
          <w:i/>
          <w:iCs/>
        </w:rPr>
        <w:t>W</w:t>
      </w:r>
      <w:r>
        <w:rPr>
          <w:rFonts w:ascii="Arial" w:hAnsi="Arial" w:cs="Arial"/>
          <w:i/>
          <w:iCs/>
        </w:rPr>
        <w:t>elsh</w:t>
      </w:r>
      <w:r w:rsidRPr="0024354F">
        <w:rPr>
          <w:rFonts w:ascii="Arial" w:hAnsi="Arial" w:cs="Arial"/>
          <w:i/>
          <w:iCs/>
        </w:rPr>
        <w:t xml:space="preserve"> G</w:t>
      </w:r>
      <w:r>
        <w:rPr>
          <w:rFonts w:ascii="Arial" w:hAnsi="Arial" w:cs="Arial"/>
          <w:i/>
          <w:iCs/>
        </w:rPr>
        <w:t>overnment</w:t>
      </w:r>
      <w:r w:rsidRPr="0024354F">
        <w:rPr>
          <w:rFonts w:ascii="Arial" w:hAnsi="Arial" w:cs="Arial"/>
          <w:i/>
          <w:iCs/>
        </w:rPr>
        <w:t xml:space="preserve"> I</w:t>
      </w:r>
      <w:r w:rsidR="00D7744A">
        <w:rPr>
          <w:rFonts w:ascii="Arial" w:hAnsi="Arial" w:cs="Arial"/>
          <w:i/>
          <w:iCs/>
        </w:rPr>
        <w:t>ntegrated</w:t>
      </w:r>
      <w:r w:rsidRPr="0024354F">
        <w:rPr>
          <w:rFonts w:ascii="Arial" w:hAnsi="Arial" w:cs="Arial"/>
          <w:i/>
          <w:iCs/>
        </w:rPr>
        <w:t xml:space="preserve"> I</w:t>
      </w:r>
      <w:r w:rsidR="00D7744A">
        <w:rPr>
          <w:rFonts w:ascii="Arial" w:hAnsi="Arial" w:cs="Arial"/>
          <w:i/>
          <w:iCs/>
        </w:rPr>
        <w:t>mpact</w:t>
      </w:r>
      <w:r w:rsidRPr="0024354F">
        <w:rPr>
          <w:rFonts w:ascii="Arial" w:hAnsi="Arial" w:cs="Arial"/>
          <w:i/>
          <w:iCs/>
        </w:rPr>
        <w:t xml:space="preserve"> </w:t>
      </w:r>
      <w:r w:rsidR="00D7744A">
        <w:rPr>
          <w:rFonts w:ascii="Arial" w:hAnsi="Arial" w:cs="Arial"/>
          <w:i/>
          <w:iCs/>
        </w:rPr>
        <w:t>Assessment</w:t>
      </w:r>
      <w:r w:rsidRPr="0024354F">
        <w:rPr>
          <w:rFonts w:ascii="Arial" w:hAnsi="Arial" w:cs="Arial"/>
          <w:i/>
          <w:iCs/>
        </w:rPr>
        <w:t xml:space="preserve"> C</w:t>
      </w:r>
      <w:r w:rsidR="00D7744A">
        <w:rPr>
          <w:rFonts w:ascii="Arial" w:hAnsi="Arial" w:cs="Arial"/>
          <w:i/>
          <w:iCs/>
        </w:rPr>
        <w:t>urriculum for Wales Guidance</w:t>
      </w:r>
      <w:r w:rsidRPr="0024354F">
        <w:rPr>
          <w:rFonts w:ascii="Arial" w:hAnsi="Arial" w:cs="Arial"/>
        </w:rPr>
        <w:t>.</w:t>
      </w:r>
      <w:r w:rsidR="00D7744A">
        <w:rPr>
          <w:rFonts w:ascii="Arial" w:hAnsi="Arial" w:cs="Arial"/>
        </w:rPr>
        <w:t xml:space="preserve"> Available at:</w:t>
      </w:r>
      <w:r w:rsidRPr="0024354F">
        <w:rPr>
          <w:rFonts w:ascii="Arial" w:hAnsi="Arial" w:cs="Arial"/>
        </w:rPr>
        <w:t> </w:t>
      </w:r>
      <w:hyperlink r:id="rId36" w:history="1">
        <w:r w:rsidRPr="0024354F">
          <w:rPr>
            <w:rStyle w:val="Hyperlink"/>
            <w:rFonts w:ascii="Arial" w:hAnsi="Arial" w:cs="Arial"/>
          </w:rPr>
          <w:t>https://www.gov.wales/sites/default/files/publications/2024-05/draft-curriculum-for-wales-2022-guidance-integrated-impact-assessment.pdf</w:t>
        </w:r>
      </w:hyperlink>
      <w:r w:rsidRPr="0024354F">
        <w:rPr>
          <w:rFonts w:ascii="Arial" w:hAnsi="Arial" w:cs="Arial"/>
        </w:rPr>
        <w:t xml:space="preserve"> </w:t>
      </w:r>
    </w:p>
    <w:p w14:paraId="10413A40" w14:textId="73844724" w:rsidR="0024354F" w:rsidRPr="0024354F" w:rsidRDefault="0024354F" w:rsidP="006C49E0">
      <w:pPr>
        <w:ind w:left="720" w:hanging="720"/>
        <w:rPr>
          <w:rFonts w:ascii="Arial" w:hAnsi="Arial" w:cs="Arial"/>
        </w:rPr>
      </w:pPr>
      <w:r w:rsidRPr="0024354F">
        <w:rPr>
          <w:rFonts w:ascii="Arial" w:hAnsi="Arial" w:cs="Arial"/>
        </w:rPr>
        <w:t xml:space="preserve">Welsh Government (2021) </w:t>
      </w:r>
      <w:r w:rsidRPr="0024354F">
        <w:rPr>
          <w:rFonts w:ascii="Arial" w:hAnsi="Arial" w:cs="Arial"/>
          <w:i/>
          <w:iCs/>
        </w:rPr>
        <w:t>Curriculum and Assessment (Wales) Act 2021</w:t>
      </w:r>
      <w:r w:rsidRPr="0024354F">
        <w:rPr>
          <w:rFonts w:ascii="Arial" w:hAnsi="Arial" w:cs="Arial"/>
        </w:rPr>
        <w:t>. </w:t>
      </w:r>
      <w:r w:rsidR="00D7744A">
        <w:rPr>
          <w:rFonts w:ascii="Arial" w:hAnsi="Arial" w:cs="Arial"/>
        </w:rPr>
        <w:t xml:space="preserve">Available at: </w:t>
      </w:r>
      <w:hyperlink r:id="rId37" w:history="1">
        <w:r w:rsidR="00D7744A" w:rsidRPr="003C6983">
          <w:rPr>
            <w:rStyle w:val="Hyperlink"/>
            <w:rFonts w:ascii="Arial" w:hAnsi="Arial" w:cs="Arial"/>
          </w:rPr>
          <w:t>https://www.legislation.gov.uk/asc/2021/4/part/4</w:t>
        </w:r>
      </w:hyperlink>
      <w:r w:rsidRPr="0024354F">
        <w:rPr>
          <w:rFonts w:ascii="Arial" w:hAnsi="Arial" w:cs="Arial"/>
        </w:rPr>
        <w:t>.</w:t>
      </w:r>
    </w:p>
    <w:p w14:paraId="31645D40" w14:textId="6FA3FDD8" w:rsidR="0024354F" w:rsidRPr="0024354F" w:rsidRDefault="0024354F" w:rsidP="006C49E0">
      <w:pPr>
        <w:ind w:left="720" w:hanging="720"/>
        <w:rPr>
          <w:rFonts w:ascii="Arial" w:hAnsi="Arial" w:cs="Arial"/>
        </w:rPr>
      </w:pPr>
      <w:r w:rsidRPr="0024354F">
        <w:rPr>
          <w:rFonts w:ascii="Arial" w:hAnsi="Arial" w:cs="Arial"/>
        </w:rPr>
        <w:t>Welsh Government (2021</w:t>
      </w:r>
      <w:r w:rsidRPr="0024354F">
        <w:rPr>
          <w:rFonts w:ascii="Arial" w:hAnsi="Arial" w:cs="Arial"/>
        </w:rPr>
        <w:t>a</w:t>
      </w:r>
      <w:r w:rsidRPr="0024354F">
        <w:rPr>
          <w:rFonts w:ascii="Arial" w:hAnsi="Arial" w:cs="Arial"/>
        </w:rPr>
        <w:t>) </w:t>
      </w:r>
      <w:r w:rsidRPr="0024354F">
        <w:rPr>
          <w:rFonts w:ascii="Arial" w:hAnsi="Arial" w:cs="Arial"/>
          <w:i/>
          <w:iCs/>
        </w:rPr>
        <w:t>The Additional Learning Needs Code for Wales 2021</w:t>
      </w:r>
      <w:r w:rsidRPr="0024354F">
        <w:rPr>
          <w:rFonts w:ascii="Arial" w:hAnsi="Arial" w:cs="Arial"/>
        </w:rPr>
        <w:t>, </w:t>
      </w:r>
      <w:r w:rsidRPr="0024354F">
        <w:rPr>
          <w:rFonts w:ascii="Arial" w:hAnsi="Arial" w:cs="Arial"/>
          <w:i/>
          <w:iCs/>
        </w:rPr>
        <w:t>The Additional Learning Needs Code for Wales 2021</w:t>
      </w:r>
      <w:r w:rsidRPr="0024354F">
        <w:rPr>
          <w:rFonts w:ascii="Arial" w:hAnsi="Arial" w:cs="Arial"/>
        </w:rPr>
        <w:t>. report. </w:t>
      </w:r>
      <w:r w:rsidR="00D7744A">
        <w:rPr>
          <w:rFonts w:ascii="Arial" w:hAnsi="Arial" w:cs="Arial"/>
        </w:rPr>
        <w:t xml:space="preserve">Available at: </w:t>
      </w:r>
      <w:hyperlink r:id="rId38" w:history="1">
        <w:r w:rsidR="00D7744A" w:rsidRPr="003C6983">
          <w:rPr>
            <w:rStyle w:val="Hyperlink"/>
            <w:rFonts w:ascii="Arial" w:hAnsi="Arial" w:cs="Arial"/>
          </w:rPr>
          <w:t>https://www.gov.wales/sites/default/files/publications/2024-04/220622-the-additional-learning-needs-code-for-wales-2021%20%282%29.pdf</w:t>
        </w:r>
      </w:hyperlink>
    </w:p>
    <w:p w14:paraId="725A3C56" w14:textId="77777777" w:rsidR="0024354F" w:rsidRPr="0024354F" w:rsidRDefault="0024354F" w:rsidP="006C49E0">
      <w:pPr>
        <w:ind w:left="720" w:hanging="720"/>
        <w:rPr>
          <w:rFonts w:ascii="Arial" w:hAnsi="Arial" w:cs="Arial"/>
        </w:rPr>
      </w:pPr>
      <w:r w:rsidRPr="0024354F">
        <w:rPr>
          <w:rFonts w:ascii="Arial" w:hAnsi="Arial" w:cs="Arial"/>
        </w:rPr>
        <w:t xml:space="preserve">Welsh Government (2022) </w:t>
      </w:r>
      <w:r w:rsidRPr="0024354F">
        <w:rPr>
          <w:rFonts w:ascii="Arial" w:hAnsi="Arial" w:cs="Arial"/>
          <w:i/>
          <w:iCs/>
        </w:rPr>
        <w:t>Curriculum for Wales: Assessment Arrangements</w:t>
      </w:r>
      <w:r w:rsidRPr="0024354F">
        <w:rPr>
          <w:rFonts w:ascii="Arial" w:hAnsi="Arial" w:cs="Arial"/>
        </w:rPr>
        <w:t xml:space="preserve">. Available at: </w:t>
      </w:r>
      <w:hyperlink r:id="rId39" w:history="1">
        <w:r w:rsidRPr="0024354F">
          <w:rPr>
            <w:rStyle w:val="Hyperlink"/>
            <w:rFonts w:ascii="Arial" w:hAnsi="Arial" w:cs="Arial"/>
          </w:rPr>
          <w:t>https://hwb.gov.wales/curriculum-for-wales/assessment-arrangements/</w:t>
        </w:r>
      </w:hyperlink>
      <w:r w:rsidRPr="0024354F">
        <w:rPr>
          <w:rFonts w:ascii="Arial" w:hAnsi="Arial" w:cs="Arial"/>
        </w:rPr>
        <w:t xml:space="preserve"> </w:t>
      </w:r>
    </w:p>
    <w:p w14:paraId="0AC99227" w14:textId="77777777" w:rsidR="0024354F" w:rsidRPr="0024354F" w:rsidRDefault="0024354F" w:rsidP="006C49E0">
      <w:pPr>
        <w:ind w:left="720" w:hanging="720"/>
        <w:rPr>
          <w:rFonts w:ascii="Arial" w:hAnsi="Arial" w:cs="Arial"/>
        </w:rPr>
      </w:pPr>
      <w:r w:rsidRPr="0024354F">
        <w:rPr>
          <w:rFonts w:ascii="Arial" w:hAnsi="Arial" w:cs="Arial"/>
        </w:rPr>
        <w:lastRenderedPageBreak/>
        <w:t xml:space="preserve">Welsh Government (2022a) </w:t>
      </w:r>
      <w:r w:rsidRPr="0024354F">
        <w:rPr>
          <w:rFonts w:ascii="Arial" w:hAnsi="Arial" w:cs="Arial"/>
          <w:i/>
          <w:iCs/>
        </w:rPr>
        <w:t>Research into assessment practices in the Foundation Phase</w:t>
      </w:r>
      <w:r w:rsidRPr="0024354F">
        <w:rPr>
          <w:rFonts w:ascii="Arial" w:hAnsi="Arial" w:cs="Arial"/>
          <w:i/>
          <w:iCs/>
        </w:rPr>
        <w:t xml:space="preserve">: Summary. </w:t>
      </w:r>
      <w:r w:rsidRPr="0024354F">
        <w:rPr>
          <w:rFonts w:ascii="Arial" w:hAnsi="Arial" w:cs="Arial"/>
        </w:rPr>
        <w:t xml:space="preserve">Available at: </w:t>
      </w:r>
      <w:hyperlink r:id="rId40" w:history="1">
        <w:r w:rsidRPr="0024354F">
          <w:rPr>
            <w:rStyle w:val="Hyperlink"/>
            <w:rFonts w:ascii="Arial" w:hAnsi="Arial" w:cs="Arial"/>
          </w:rPr>
          <w:t>https://www.gov.wales/research-assessment-practices-foundation-phase-summary-html?utm_source</w:t>
        </w:r>
      </w:hyperlink>
    </w:p>
    <w:p w14:paraId="71F88CA6" w14:textId="1BE60342" w:rsidR="0024354F" w:rsidRPr="0024354F" w:rsidRDefault="0024354F" w:rsidP="006C49E0">
      <w:pPr>
        <w:ind w:left="720" w:hanging="720"/>
        <w:rPr>
          <w:rFonts w:ascii="Arial" w:hAnsi="Arial" w:cs="Arial"/>
        </w:rPr>
      </w:pPr>
      <w:r w:rsidRPr="0024354F">
        <w:rPr>
          <w:rFonts w:ascii="Arial" w:hAnsi="Arial" w:cs="Arial"/>
        </w:rPr>
        <w:t xml:space="preserve">Welsh Government (2022b) </w:t>
      </w:r>
      <w:r w:rsidRPr="0024354F">
        <w:rPr>
          <w:rFonts w:ascii="Arial" w:hAnsi="Arial" w:cs="Arial"/>
          <w:i/>
          <w:iCs/>
        </w:rPr>
        <w:t>A curriculum for funded non-maintained nursery settings</w:t>
      </w:r>
      <w:r w:rsidRPr="0024354F">
        <w:rPr>
          <w:rFonts w:ascii="Arial" w:hAnsi="Arial" w:cs="Arial"/>
        </w:rPr>
        <w:t>, </w:t>
      </w:r>
      <w:r w:rsidRPr="0024354F">
        <w:rPr>
          <w:rFonts w:ascii="Arial" w:hAnsi="Arial" w:cs="Arial"/>
          <w:i/>
          <w:iCs/>
        </w:rPr>
        <w:t>Unknown</w:t>
      </w:r>
      <w:r w:rsidRPr="0024354F">
        <w:rPr>
          <w:rFonts w:ascii="Arial" w:hAnsi="Arial" w:cs="Arial"/>
        </w:rPr>
        <w:t>. </w:t>
      </w:r>
      <w:r w:rsidR="00D7744A">
        <w:rPr>
          <w:rFonts w:ascii="Arial" w:hAnsi="Arial" w:cs="Arial"/>
        </w:rPr>
        <w:t xml:space="preserve">Available at: </w:t>
      </w:r>
      <w:hyperlink r:id="rId41" w:history="1">
        <w:r w:rsidR="00D7744A" w:rsidRPr="003C6983">
          <w:rPr>
            <w:rStyle w:val="Hyperlink"/>
            <w:rFonts w:ascii="Arial" w:hAnsi="Arial" w:cs="Arial"/>
          </w:rPr>
          <w:t>https://hwb.gov.wales/api/storage/1f581142-6b91-41e4-845d-3d6c7765df20/a-curriculum-for-funded-non-maintained-nursery-settings.pdf</w:t>
        </w:r>
      </w:hyperlink>
    </w:p>
    <w:p w14:paraId="6738BC21" w14:textId="46EB741F" w:rsidR="0024354F" w:rsidRPr="0024354F" w:rsidRDefault="0024354F" w:rsidP="006C49E0">
      <w:pPr>
        <w:ind w:left="720" w:hanging="720"/>
        <w:rPr>
          <w:rFonts w:ascii="Arial" w:hAnsi="Arial" w:cs="Arial"/>
        </w:rPr>
      </w:pPr>
      <w:r w:rsidRPr="0024354F">
        <w:rPr>
          <w:rFonts w:ascii="Arial" w:hAnsi="Arial" w:cs="Arial"/>
        </w:rPr>
        <w:t>Welsh Government (2023</w:t>
      </w:r>
      <w:r w:rsidRPr="0024354F">
        <w:rPr>
          <w:rFonts w:ascii="Arial" w:hAnsi="Arial" w:cs="Arial"/>
        </w:rPr>
        <w:t>) </w:t>
      </w:r>
      <w:r w:rsidRPr="0024354F">
        <w:rPr>
          <w:rFonts w:ascii="Arial" w:hAnsi="Arial" w:cs="Arial"/>
          <w:i/>
          <w:iCs/>
        </w:rPr>
        <w:t>Early childhood play, learning and care: Developmental pathways 0 to 3</w:t>
      </w:r>
      <w:r w:rsidRPr="0024354F">
        <w:rPr>
          <w:rFonts w:ascii="Arial" w:hAnsi="Arial" w:cs="Arial"/>
        </w:rPr>
        <w:t>, </w:t>
      </w:r>
      <w:r w:rsidRPr="0024354F">
        <w:rPr>
          <w:rFonts w:ascii="Arial" w:hAnsi="Arial" w:cs="Arial"/>
          <w:i/>
          <w:iCs/>
        </w:rPr>
        <w:t>Wales Developmental Pathways</w:t>
      </w:r>
      <w:r w:rsidRPr="0024354F">
        <w:rPr>
          <w:rFonts w:ascii="Arial" w:hAnsi="Arial" w:cs="Arial"/>
        </w:rPr>
        <w:t>. report. </w:t>
      </w:r>
      <w:r w:rsidR="00D7744A">
        <w:rPr>
          <w:rFonts w:ascii="Arial" w:hAnsi="Arial" w:cs="Arial"/>
        </w:rPr>
        <w:t xml:space="preserve">Available at: </w:t>
      </w:r>
      <w:hyperlink r:id="rId42" w:history="1">
        <w:r w:rsidR="00D7744A" w:rsidRPr="003C6983">
          <w:rPr>
            <w:rStyle w:val="Hyperlink"/>
            <w:rFonts w:ascii="Arial" w:hAnsi="Arial" w:cs="Arial"/>
          </w:rPr>
          <w:t>https://hwb.gov.wales/api/storage/56774946-48aa-4fab-adda-f27508d8dc8f/early-childhood-play-learning-and-care-developmental-pathways-0-to-3.pdf</w:t>
        </w:r>
      </w:hyperlink>
    </w:p>
    <w:p w14:paraId="069639B3" w14:textId="4306BACB" w:rsidR="0024354F" w:rsidRPr="0024354F" w:rsidRDefault="0024354F" w:rsidP="006C49E0">
      <w:pPr>
        <w:ind w:left="720" w:hanging="720"/>
        <w:rPr>
          <w:rFonts w:ascii="Arial" w:hAnsi="Arial" w:cs="Arial"/>
        </w:rPr>
      </w:pPr>
      <w:r w:rsidRPr="0024354F">
        <w:rPr>
          <w:rFonts w:ascii="Arial" w:hAnsi="Arial" w:cs="Arial"/>
        </w:rPr>
        <w:t xml:space="preserve">Welsh Government (2024) </w:t>
      </w:r>
      <w:r w:rsidRPr="0024354F">
        <w:rPr>
          <w:rFonts w:ascii="Arial" w:hAnsi="Arial" w:cs="Arial"/>
          <w:i/>
          <w:iCs/>
        </w:rPr>
        <w:t>A quality framework for early childhood play, learning and care in Wales</w:t>
      </w:r>
      <w:r w:rsidRPr="0024354F">
        <w:rPr>
          <w:rFonts w:ascii="Arial" w:hAnsi="Arial" w:cs="Arial"/>
        </w:rPr>
        <w:t xml:space="preserve">, </w:t>
      </w:r>
      <w:r w:rsidRPr="0024354F">
        <w:rPr>
          <w:rFonts w:ascii="Arial" w:hAnsi="Arial" w:cs="Arial"/>
          <w:i/>
          <w:iCs/>
        </w:rPr>
        <w:t>Welsh Government</w:t>
      </w:r>
      <w:r w:rsidRPr="0024354F">
        <w:rPr>
          <w:rFonts w:ascii="Arial" w:hAnsi="Arial" w:cs="Arial"/>
        </w:rPr>
        <w:t xml:space="preserve">. </w:t>
      </w:r>
      <w:r w:rsidR="00D7744A">
        <w:rPr>
          <w:rFonts w:ascii="Arial" w:hAnsi="Arial" w:cs="Arial"/>
        </w:rPr>
        <w:t xml:space="preserve">Available at: </w:t>
      </w:r>
      <w:hyperlink r:id="rId43" w:history="1">
        <w:r w:rsidR="00D7744A" w:rsidRPr="003C6983">
          <w:rPr>
            <w:rStyle w:val="Hyperlink"/>
            <w:rFonts w:ascii="Arial" w:hAnsi="Arial" w:cs="Arial"/>
          </w:rPr>
          <w:t>https://hwb.gov.wales/api/storage/4901fbbb-6aa2-4412-be18-f73ca2c3c599/a-quality-framework-for-early-childhood-play-learning-and-care-v2.pdf</w:t>
        </w:r>
      </w:hyperlink>
      <w:r w:rsidRPr="0024354F">
        <w:rPr>
          <w:rFonts w:ascii="Arial" w:hAnsi="Arial" w:cs="Arial"/>
        </w:rPr>
        <w:t>.</w:t>
      </w:r>
    </w:p>
    <w:p w14:paraId="4C30373B" w14:textId="77777777" w:rsidR="0024354F" w:rsidRPr="0024354F" w:rsidRDefault="0024354F" w:rsidP="006C49E0">
      <w:pPr>
        <w:ind w:left="720" w:hanging="720"/>
        <w:rPr>
          <w:rFonts w:ascii="Arial" w:hAnsi="Arial" w:cs="Arial"/>
        </w:rPr>
      </w:pPr>
      <w:r w:rsidRPr="0024354F">
        <w:rPr>
          <w:rFonts w:ascii="Arial" w:hAnsi="Arial" w:cs="Arial"/>
        </w:rPr>
        <w:t>World Playground Research Institute (2025</w:t>
      </w:r>
      <w:r w:rsidRPr="0024354F">
        <w:rPr>
          <w:rFonts w:ascii="Arial" w:hAnsi="Arial" w:cs="Arial"/>
          <w:i/>
          <w:iCs/>
        </w:rPr>
        <w:t>) Let them climb! How adults shape risky play opportunities for children.</w:t>
      </w:r>
      <w:r w:rsidRPr="0024354F">
        <w:rPr>
          <w:rFonts w:ascii="Arial" w:hAnsi="Arial" w:cs="Arial"/>
        </w:rPr>
        <w:t xml:space="preserve"> Available at: </w:t>
      </w:r>
      <w:hyperlink r:id="rId44" w:history="1">
        <w:r w:rsidRPr="0024354F">
          <w:rPr>
            <w:rStyle w:val="Hyperlink"/>
            <w:rFonts w:ascii="Arial" w:hAnsi="Arial" w:cs="Arial"/>
          </w:rPr>
          <w:t>https://playgroundresearch.org/wp-content/uploads/2025/07/Let-them-climb-How-adults-shape-risky-play-opportunities-for-children.pdf</w:t>
        </w:r>
      </w:hyperlink>
      <w:r w:rsidRPr="0024354F">
        <w:rPr>
          <w:rFonts w:ascii="Arial" w:hAnsi="Arial" w:cs="Arial"/>
        </w:rPr>
        <w:t xml:space="preserve"> </w:t>
      </w:r>
    </w:p>
    <w:p w14:paraId="76C5EEC9" w14:textId="3E42F328" w:rsidR="00CA4BF3" w:rsidRPr="00ED522B" w:rsidRDefault="0024354F" w:rsidP="006C49E0">
      <w:pPr>
        <w:ind w:left="720" w:hanging="720"/>
        <w:rPr>
          <w:rFonts w:ascii="Arial" w:hAnsi="Arial" w:cs="Arial"/>
        </w:rPr>
      </w:pPr>
      <w:r w:rsidRPr="0024354F">
        <w:rPr>
          <w:rFonts w:ascii="Arial" w:hAnsi="Arial" w:cs="Arial"/>
        </w:rPr>
        <w:t xml:space="preserve">Young, M. (2014) “What is a curriculum and what can it </w:t>
      </w:r>
      <w:proofErr w:type="gramStart"/>
      <w:r w:rsidRPr="0024354F">
        <w:rPr>
          <w:rFonts w:ascii="Arial" w:hAnsi="Arial" w:cs="Arial"/>
        </w:rPr>
        <w:t>do?,</w:t>
      </w:r>
      <w:proofErr w:type="gramEnd"/>
      <w:r w:rsidRPr="0024354F">
        <w:rPr>
          <w:rFonts w:ascii="Arial" w:hAnsi="Arial" w:cs="Arial"/>
        </w:rPr>
        <w:t xml:space="preserve">” </w:t>
      </w:r>
      <w:r w:rsidRPr="0024354F">
        <w:rPr>
          <w:rFonts w:ascii="Arial" w:hAnsi="Arial" w:cs="Arial"/>
          <w:i/>
          <w:iCs/>
        </w:rPr>
        <w:t>Curriculum journal (London, England)</w:t>
      </w:r>
      <w:r w:rsidRPr="0024354F">
        <w:rPr>
          <w:rFonts w:ascii="Arial" w:hAnsi="Arial" w:cs="Arial"/>
        </w:rPr>
        <w:t xml:space="preserve">, 25(1), pp. 7–13. Available at: </w:t>
      </w:r>
      <w:hyperlink r:id="rId45" w:history="1">
        <w:r w:rsidRPr="0024354F">
          <w:rPr>
            <w:rStyle w:val="Hyperlink"/>
            <w:rFonts w:ascii="Arial" w:hAnsi="Arial" w:cs="Arial"/>
          </w:rPr>
          <w:t>https://doi.org/10.1080/09585176.2014.902526</w:t>
        </w:r>
      </w:hyperlink>
      <w:r w:rsidRPr="0024354F">
        <w:rPr>
          <w:rFonts w:ascii="Arial" w:hAnsi="Arial" w:cs="Arial"/>
        </w:rPr>
        <w:t>.</w:t>
      </w:r>
    </w:p>
    <w:sectPr w:rsidR="00CA4BF3" w:rsidRPr="00ED522B">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15969" w14:textId="77777777" w:rsidR="0080408F" w:rsidRDefault="0080408F" w:rsidP="00B20948">
      <w:pPr>
        <w:spacing w:after="0" w:line="240" w:lineRule="auto"/>
      </w:pPr>
      <w:r>
        <w:separator/>
      </w:r>
    </w:p>
  </w:endnote>
  <w:endnote w:type="continuationSeparator" w:id="0">
    <w:p w14:paraId="420DFDC2" w14:textId="77777777" w:rsidR="0080408F" w:rsidRDefault="0080408F" w:rsidP="00B20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904165"/>
      <w:docPartObj>
        <w:docPartGallery w:val="Page Numbers (Bottom of Page)"/>
        <w:docPartUnique/>
      </w:docPartObj>
    </w:sdtPr>
    <w:sdtContent>
      <w:p w14:paraId="02903715" w14:textId="77777777" w:rsidR="00AB14DC" w:rsidRDefault="00AB14DC">
        <w:pPr>
          <w:pStyle w:val="Footer"/>
        </w:pPr>
        <w:r>
          <w:fldChar w:fldCharType="begin"/>
        </w:r>
        <w:r>
          <w:instrText>PAGE   \* MERGEFORMAT</w:instrText>
        </w:r>
        <w:r>
          <w:fldChar w:fldCharType="separate"/>
        </w:r>
        <w:r>
          <w:t>2</w:t>
        </w:r>
        <w:r>
          <w:fldChar w:fldCharType="end"/>
        </w:r>
      </w:p>
    </w:sdtContent>
  </w:sdt>
  <w:p w14:paraId="719DD680" w14:textId="77777777" w:rsidR="00AB14DC" w:rsidRDefault="00AB1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AE5C1" w14:textId="77777777" w:rsidR="0080408F" w:rsidRDefault="0080408F" w:rsidP="00B20948">
      <w:pPr>
        <w:spacing w:after="0" w:line="240" w:lineRule="auto"/>
      </w:pPr>
      <w:r>
        <w:separator/>
      </w:r>
    </w:p>
  </w:footnote>
  <w:footnote w:type="continuationSeparator" w:id="0">
    <w:p w14:paraId="2195663F" w14:textId="77777777" w:rsidR="0080408F" w:rsidRDefault="0080408F" w:rsidP="00B209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B7F2" w14:textId="6E29D2AD" w:rsidR="00AB14DC" w:rsidRPr="009650DA" w:rsidRDefault="00AB14DC" w:rsidP="009650DA">
    <w:pPr>
      <w:pStyle w:val="Header"/>
      <w:jc w:val="center"/>
      <w:rPr>
        <w:rFonts w:ascii="Arial" w:hAnsi="Arial" w:cs="Arial"/>
      </w:rPr>
    </w:pPr>
    <w:r w:rsidRPr="009650DA">
      <w:rPr>
        <w:rFonts w:ascii="Arial" w:hAnsi="Arial" w:cs="Arial"/>
      </w:rPr>
      <w:t>ECEY6010</w:t>
    </w:r>
    <w:r w:rsidR="00AF0C3F">
      <w:rPr>
        <w:rFonts w:ascii="Arial" w:hAnsi="Arial" w:cs="Arial"/>
      </w:rPr>
      <w:t xml:space="preserve">          </w:t>
    </w:r>
    <w:r w:rsidR="009650DA">
      <w:rPr>
        <w:rFonts w:ascii="Arial" w:hAnsi="Arial" w:cs="Arial"/>
      </w:rPr>
      <w:t xml:space="preserve">      </w:t>
    </w:r>
    <w:r w:rsidR="00AF0C3F">
      <w:rPr>
        <w:rFonts w:ascii="Arial" w:hAnsi="Arial" w:cs="Arial"/>
      </w:rPr>
      <w:t xml:space="preserve">      </w:t>
    </w:r>
    <w:r w:rsidR="009650DA">
      <w:rPr>
        <w:rFonts w:ascii="Arial" w:hAnsi="Arial" w:cs="Arial"/>
      </w:rPr>
      <w:t xml:space="preserve">   </w:t>
    </w:r>
    <w:r w:rsidR="00AF0C3F">
      <w:rPr>
        <w:rFonts w:ascii="Arial" w:hAnsi="Arial" w:cs="Arial"/>
      </w:rPr>
      <w:t xml:space="preserve">         </w:t>
    </w:r>
    <w:r w:rsidR="009650DA">
      <w:rPr>
        <w:rFonts w:ascii="Arial" w:hAnsi="Arial" w:cs="Arial"/>
      </w:rPr>
      <w:t xml:space="preserve">           </w:t>
    </w:r>
    <w:r w:rsidRPr="009650DA">
      <w:rPr>
        <w:rFonts w:ascii="Arial" w:hAnsi="Arial" w:cs="Arial"/>
      </w:rPr>
      <w:t>24</w:t>
    </w:r>
    <w:r w:rsidR="007264E6" w:rsidRPr="009650DA">
      <w:rPr>
        <w:rFonts w:ascii="Arial" w:hAnsi="Arial" w:cs="Arial"/>
      </w:rPr>
      <w:t>16</w:t>
    </w:r>
    <w:r w:rsidRPr="009650DA">
      <w:rPr>
        <w:rFonts w:ascii="Arial" w:hAnsi="Arial" w:cs="Arial"/>
      </w:rPr>
      <w:t>7</w:t>
    </w:r>
    <w:r w:rsidR="009650DA" w:rsidRPr="009650DA">
      <w:rPr>
        <w:rFonts w:ascii="Arial" w:hAnsi="Arial" w:cs="Arial"/>
      </w:rPr>
      <w:t>4</w:t>
    </w:r>
    <w:r w:rsidRPr="009650DA">
      <w:rPr>
        <w:rFonts w:ascii="Arial" w:hAnsi="Arial" w:cs="Arial"/>
      </w:rPr>
      <w:t>1</w:t>
    </w:r>
    <w:r w:rsidR="009650DA">
      <w:rPr>
        <w:rFonts w:ascii="Arial" w:hAnsi="Arial" w:cs="Arial"/>
      </w:rPr>
      <w:t xml:space="preserve">               </w:t>
    </w:r>
    <w:r w:rsidR="00AF0C3F">
      <w:rPr>
        <w:rFonts w:ascii="Arial" w:hAnsi="Arial" w:cs="Arial"/>
      </w:rPr>
      <w:t xml:space="preserve">                </w:t>
    </w:r>
    <w:r w:rsidR="009650DA">
      <w:rPr>
        <w:rFonts w:ascii="Arial" w:hAnsi="Arial" w:cs="Arial"/>
      </w:rPr>
      <w:t xml:space="preserve">     </w:t>
    </w:r>
    <w:r w:rsidR="00AF0C3F">
      <w:rPr>
        <w:rFonts w:ascii="Arial" w:hAnsi="Arial" w:cs="Arial"/>
      </w:rPr>
      <w:t xml:space="preserve">          </w:t>
    </w:r>
    <w:r w:rsidR="00FA4CA4" w:rsidRPr="009650DA">
      <w:rPr>
        <w:rFonts w:ascii="Arial" w:hAnsi="Arial" w:cs="Arial"/>
      </w:rPr>
      <w:t>3</w:t>
    </w:r>
    <w:r w:rsidR="00591E7E">
      <w:rPr>
        <w:rFonts w:ascii="Arial" w:hAnsi="Arial" w:cs="Arial"/>
      </w:rPr>
      <w:t>61</w:t>
    </w:r>
    <w:r w:rsidR="00CD4413">
      <w:rPr>
        <w:rFonts w:ascii="Arial" w:hAnsi="Arial" w:cs="Arial"/>
      </w:rPr>
      <w:t xml:space="preserve">1 </w:t>
    </w:r>
    <w:r w:rsidRPr="009650DA">
      <w:rPr>
        <w:rFonts w:ascii="Arial" w:hAnsi="Arial" w:cs="Arial"/>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948"/>
    <w:rsid w:val="00003032"/>
    <w:rsid w:val="00006769"/>
    <w:rsid w:val="0001210B"/>
    <w:rsid w:val="00012500"/>
    <w:rsid w:val="00012833"/>
    <w:rsid w:val="00013AB2"/>
    <w:rsid w:val="00014C66"/>
    <w:rsid w:val="000158C0"/>
    <w:rsid w:val="00020364"/>
    <w:rsid w:val="000219CF"/>
    <w:rsid w:val="00026FFA"/>
    <w:rsid w:val="00030BE5"/>
    <w:rsid w:val="00030C04"/>
    <w:rsid w:val="00037528"/>
    <w:rsid w:val="0004656C"/>
    <w:rsid w:val="00046A58"/>
    <w:rsid w:val="00051869"/>
    <w:rsid w:val="00052584"/>
    <w:rsid w:val="00061AC9"/>
    <w:rsid w:val="00062145"/>
    <w:rsid w:val="0006242C"/>
    <w:rsid w:val="000649BF"/>
    <w:rsid w:val="0006565E"/>
    <w:rsid w:val="00065D69"/>
    <w:rsid w:val="000668A2"/>
    <w:rsid w:val="00067C55"/>
    <w:rsid w:val="0007277E"/>
    <w:rsid w:val="00074704"/>
    <w:rsid w:val="00086AE1"/>
    <w:rsid w:val="00092F84"/>
    <w:rsid w:val="000A2165"/>
    <w:rsid w:val="000A2F5F"/>
    <w:rsid w:val="000A3024"/>
    <w:rsid w:val="000A5D7F"/>
    <w:rsid w:val="000A634E"/>
    <w:rsid w:val="000B003A"/>
    <w:rsid w:val="000B197A"/>
    <w:rsid w:val="000B3174"/>
    <w:rsid w:val="000B4867"/>
    <w:rsid w:val="000B577C"/>
    <w:rsid w:val="000C2EA3"/>
    <w:rsid w:val="000C6BD8"/>
    <w:rsid w:val="000D3438"/>
    <w:rsid w:val="000D5790"/>
    <w:rsid w:val="000D7791"/>
    <w:rsid w:val="000E3623"/>
    <w:rsid w:val="000E5E81"/>
    <w:rsid w:val="000E6A9F"/>
    <w:rsid w:val="000E6C6A"/>
    <w:rsid w:val="000E7F05"/>
    <w:rsid w:val="000F04D2"/>
    <w:rsid w:val="000F4164"/>
    <w:rsid w:val="000F5DFA"/>
    <w:rsid w:val="001013F6"/>
    <w:rsid w:val="00101B42"/>
    <w:rsid w:val="00104064"/>
    <w:rsid w:val="001063D0"/>
    <w:rsid w:val="00107CAF"/>
    <w:rsid w:val="001112E3"/>
    <w:rsid w:val="00114FD5"/>
    <w:rsid w:val="00115C8D"/>
    <w:rsid w:val="0012415F"/>
    <w:rsid w:val="00130EBA"/>
    <w:rsid w:val="00133F63"/>
    <w:rsid w:val="001340B8"/>
    <w:rsid w:val="0014355C"/>
    <w:rsid w:val="00150021"/>
    <w:rsid w:val="001501D1"/>
    <w:rsid w:val="001523A3"/>
    <w:rsid w:val="00153284"/>
    <w:rsid w:val="00155B4B"/>
    <w:rsid w:val="00156DE9"/>
    <w:rsid w:val="001604FB"/>
    <w:rsid w:val="00163238"/>
    <w:rsid w:val="001649ED"/>
    <w:rsid w:val="00165BF0"/>
    <w:rsid w:val="00166CC9"/>
    <w:rsid w:val="0017385F"/>
    <w:rsid w:val="001763B1"/>
    <w:rsid w:val="001813E8"/>
    <w:rsid w:val="00182B1E"/>
    <w:rsid w:val="001843AE"/>
    <w:rsid w:val="00187BA2"/>
    <w:rsid w:val="001904E2"/>
    <w:rsid w:val="00190F28"/>
    <w:rsid w:val="0019272F"/>
    <w:rsid w:val="00193DF8"/>
    <w:rsid w:val="0019412E"/>
    <w:rsid w:val="00194E2C"/>
    <w:rsid w:val="00194E8B"/>
    <w:rsid w:val="001A115E"/>
    <w:rsid w:val="001A11E7"/>
    <w:rsid w:val="001A25AE"/>
    <w:rsid w:val="001A5F6B"/>
    <w:rsid w:val="001A62B7"/>
    <w:rsid w:val="001A6EFB"/>
    <w:rsid w:val="001B0CFF"/>
    <w:rsid w:val="001B1F6A"/>
    <w:rsid w:val="001B43E6"/>
    <w:rsid w:val="001C0CDE"/>
    <w:rsid w:val="001C34CA"/>
    <w:rsid w:val="001C35C6"/>
    <w:rsid w:val="001C76EB"/>
    <w:rsid w:val="001D1A4F"/>
    <w:rsid w:val="001D5985"/>
    <w:rsid w:val="001D6A1E"/>
    <w:rsid w:val="001E56BF"/>
    <w:rsid w:val="001E783B"/>
    <w:rsid w:val="001F2664"/>
    <w:rsid w:val="001F51F1"/>
    <w:rsid w:val="001F5FF0"/>
    <w:rsid w:val="00201DE8"/>
    <w:rsid w:val="0020213C"/>
    <w:rsid w:val="00202CA6"/>
    <w:rsid w:val="00206D50"/>
    <w:rsid w:val="00212762"/>
    <w:rsid w:val="00217E37"/>
    <w:rsid w:val="00222495"/>
    <w:rsid w:val="00225506"/>
    <w:rsid w:val="002350CF"/>
    <w:rsid w:val="00235AEA"/>
    <w:rsid w:val="00242132"/>
    <w:rsid w:val="002429F6"/>
    <w:rsid w:val="0024354F"/>
    <w:rsid w:val="00243CA7"/>
    <w:rsid w:val="00245B53"/>
    <w:rsid w:val="00247C84"/>
    <w:rsid w:val="0025062E"/>
    <w:rsid w:val="002525FC"/>
    <w:rsid w:val="002531FA"/>
    <w:rsid w:val="0025711E"/>
    <w:rsid w:val="00257641"/>
    <w:rsid w:val="00261127"/>
    <w:rsid w:val="00261EB5"/>
    <w:rsid w:val="002641B1"/>
    <w:rsid w:val="0026756A"/>
    <w:rsid w:val="0027129F"/>
    <w:rsid w:val="00271CDD"/>
    <w:rsid w:val="002758C4"/>
    <w:rsid w:val="002766AB"/>
    <w:rsid w:val="00276AC8"/>
    <w:rsid w:val="002770DB"/>
    <w:rsid w:val="002779EE"/>
    <w:rsid w:val="00277BE0"/>
    <w:rsid w:val="00280E09"/>
    <w:rsid w:val="00284D07"/>
    <w:rsid w:val="00285B42"/>
    <w:rsid w:val="00286106"/>
    <w:rsid w:val="002878AC"/>
    <w:rsid w:val="002921B9"/>
    <w:rsid w:val="002963DA"/>
    <w:rsid w:val="0029656F"/>
    <w:rsid w:val="00296F4E"/>
    <w:rsid w:val="002971EC"/>
    <w:rsid w:val="002A37B0"/>
    <w:rsid w:val="002A44A6"/>
    <w:rsid w:val="002C3E64"/>
    <w:rsid w:val="002C5460"/>
    <w:rsid w:val="002C6A96"/>
    <w:rsid w:val="002C6EDF"/>
    <w:rsid w:val="002C6F25"/>
    <w:rsid w:val="002D75BA"/>
    <w:rsid w:val="002E1B3C"/>
    <w:rsid w:val="002E3838"/>
    <w:rsid w:val="002E739F"/>
    <w:rsid w:val="002E7D71"/>
    <w:rsid w:val="002F0D51"/>
    <w:rsid w:val="002F0D76"/>
    <w:rsid w:val="002F1440"/>
    <w:rsid w:val="002F5F4C"/>
    <w:rsid w:val="002F784A"/>
    <w:rsid w:val="002F7B3A"/>
    <w:rsid w:val="00300B6B"/>
    <w:rsid w:val="00303503"/>
    <w:rsid w:val="003064FD"/>
    <w:rsid w:val="00306BD3"/>
    <w:rsid w:val="0030717D"/>
    <w:rsid w:val="003100BB"/>
    <w:rsid w:val="00315862"/>
    <w:rsid w:val="00320000"/>
    <w:rsid w:val="00321621"/>
    <w:rsid w:val="003254B7"/>
    <w:rsid w:val="00331117"/>
    <w:rsid w:val="003311C2"/>
    <w:rsid w:val="00331483"/>
    <w:rsid w:val="003334E9"/>
    <w:rsid w:val="00333569"/>
    <w:rsid w:val="003421F2"/>
    <w:rsid w:val="00342FD1"/>
    <w:rsid w:val="00343320"/>
    <w:rsid w:val="0034386D"/>
    <w:rsid w:val="00346263"/>
    <w:rsid w:val="00351453"/>
    <w:rsid w:val="00353D6B"/>
    <w:rsid w:val="003601B3"/>
    <w:rsid w:val="003623C4"/>
    <w:rsid w:val="00363840"/>
    <w:rsid w:val="00363D46"/>
    <w:rsid w:val="0036480D"/>
    <w:rsid w:val="003668D4"/>
    <w:rsid w:val="00367A77"/>
    <w:rsid w:val="003702E6"/>
    <w:rsid w:val="00371056"/>
    <w:rsid w:val="00371147"/>
    <w:rsid w:val="00373066"/>
    <w:rsid w:val="00374145"/>
    <w:rsid w:val="00375A76"/>
    <w:rsid w:val="003767EB"/>
    <w:rsid w:val="00377557"/>
    <w:rsid w:val="00384EFA"/>
    <w:rsid w:val="0038529C"/>
    <w:rsid w:val="0039149F"/>
    <w:rsid w:val="00391A4E"/>
    <w:rsid w:val="0039455C"/>
    <w:rsid w:val="00395257"/>
    <w:rsid w:val="00395900"/>
    <w:rsid w:val="003A29DB"/>
    <w:rsid w:val="003A3EC9"/>
    <w:rsid w:val="003A60D8"/>
    <w:rsid w:val="003A6B51"/>
    <w:rsid w:val="003A77C0"/>
    <w:rsid w:val="003B13AE"/>
    <w:rsid w:val="003B161A"/>
    <w:rsid w:val="003B34D8"/>
    <w:rsid w:val="003B5E4F"/>
    <w:rsid w:val="003B6698"/>
    <w:rsid w:val="003C016E"/>
    <w:rsid w:val="003C3140"/>
    <w:rsid w:val="003C547F"/>
    <w:rsid w:val="003D0045"/>
    <w:rsid w:val="003D10A9"/>
    <w:rsid w:val="003D253D"/>
    <w:rsid w:val="003D3B82"/>
    <w:rsid w:val="003E06F2"/>
    <w:rsid w:val="003E2EC4"/>
    <w:rsid w:val="003E72DC"/>
    <w:rsid w:val="003F159A"/>
    <w:rsid w:val="003F4C23"/>
    <w:rsid w:val="003F4C71"/>
    <w:rsid w:val="003F6281"/>
    <w:rsid w:val="003F7709"/>
    <w:rsid w:val="003F79AF"/>
    <w:rsid w:val="00401018"/>
    <w:rsid w:val="00403916"/>
    <w:rsid w:val="00404012"/>
    <w:rsid w:val="004061D6"/>
    <w:rsid w:val="00406D6D"/>
    <w:rsid w:val="0040700E"/>
    <w:rsid w:val="00407DD1"/>
    <w:rsid w:val="0041075D"/>
    <w:rsid w:val="0041454C"/>
    <w:rsid w:val="004147F3"/>
    <w:rsid w:val="00433671"/>
    <w:rsid w:val="00434BDF"/>
    <w:rsid w:val="004403E6"/>
    <w:rsid w:val="0044169C"/>
    <w:rsid w:val="004429AF"/>
    <w:rsid w:val="00445E0B"/>
    <w:rsid w:val="004474FC"/>
    <w:rsid w:val="004500F7"/>
    <w:rsid w:val="0045353D"/>
    <w:rsid w:val="00453C0C"/>
    <w:rsid w:val="004556F6"/>
    <w:rsid w:val="0045608A"/>
    <w:rsid w:val="00457449"/>
    <w:rsid w:val="00460173"/>
    <w:rsid w:val="00465E37"/>
    <w:rsid w:val="00465FD8"/>
    <w:rsid w:val="00467D18"/>
    <w:rsid w:val="00467F4E"/>
    <w:rsid w:val="00473185"/>
    <w:rsid w:val="004757E4"/>
    <w:rsid w:val="00475CC1"/>
    <w:rsid w:val="0047618A"/>
    <w:rsid w:val="00476BDE"/>
    <w:rsid w:val="00477242"/>
    <w:rsid w:val="004774A7"/>
    <w:rsid w:val="00481B2B"/>
    <w:rsid w:val="00482DA7"/>
    <w:rsid w:val="00483721"/>
    <w:rsid w:val="00485DAB"/>
    <w:rsid w:val="004875DB"/>
    <w:rsid w:val="00493784"/>
    <w:rsid w:val="0049414A"/>
    <w:rsid w:val="00496CFB"/>
    <w:rsid w:val="004A055D"/>
    <w:rsid w:val="004A12D5"/>
    <w:rsid w:val="004A2654"/>
    <w:rsid w:val="004A2BFB"/>
    <w:rsid w:val="004A46C8"/>
    <w:rsid w:val="004A5F37"/>
    <w:rsid w:val="004B1677"/>
    <w:rsid w:val="004B1AB2"/>
    <w:rsid w:val="004B6D52"/>
    <w:rsid w:val="004B70A8"/>
    <w:rsid w:val="004C34B4"/>
    <w:rsid w:val="004C5B8E"/>
    <w:rsid w:val="004C771F"/>
    <w:rsid w:val="004C78D8"/>
    <w:rsid w:val="004D1840"/>
    <w:rsid w:val="004D6403"/>
    <w:rsid w:val="004D68BC"/>
    <w:rsid w:val="004D7162"/>
    <w:rsid w:val="004E0A97"/>
    <w:rsid w:val="004E3B2F"/>
    <w:rsid w:val="004F1332"/>
    <w:rsid w:val="004F43CB"/>
    <w:rsid w:val="00500384"/>
    <w:rsid w:val="00504063"/>
    <w:rsid w:val="00507786"/>
    <w:rsid w:val="00510A6D"/>
    <w:rsid w:val="00510BB4"/>
    <w:rsid w:val="00513126"/>
    <w:rsid w:val="00515063"/>
    <w:rsid w:val="0051620F"/>
    <w:rsid w:val="00517703"/>
    <w:rsid w:val="00522959"/>
    <w:rsid w:val="00522BED"/>
    <w:rsid w:val="005248B5"/>
    <w:rsid w:val="00525BEB"/>
    <w:rsid w:val="00525E11"/>
    <w:rsid w:val="005271A7"/>
    <w:rsid w:val="00527328"/>
    <w:rsid w:val="00531528"/>
    <w:rsid w:val="005329FD"/>
    <w:rsid w:val="00545C64"/>
    <w:rsid w:val="00547B4C"/>
    <w:rsid w:val="00551273"/>
    <w:rsid w:val="005513DD"/>
    <w:rsid w:val="00552641"/>
    <w:rsid w:val="005530F3"/>
    <w:rsid w:val="0055334D"/>
    <w:rsid w:val="0055759D"/>
    <w:rsid w:val="00561A5B"/>
    <w:rsid w:val="00562CF2"/>
    <w:rsid w:val="005642AE"/>
    <w:rsid w:val="00566617"/>
    <w:rsid w:val="00566B6E"/>
    <w:rsid w:val="00573505"/>
    <w:rsid w:val="00573508"/>
    <w:rsid w:val="00574D2A"/>
    <w:rsid w:val="00574ED6"/>
    <w:rsid w:val="00576A29"/>
    <w:rsid w:val="00577427"/>
    <w:rsid w:val="0058001D"/>
    <w:rsid w:val="00591656"/>
    <w:rsid w:val="005916DB"/>
    <w:rsid w:val="00591E7E"/>
    <w:rsid w:val="00592916"/>
    <w:rsid w:val="005939FB"/>
    <w:rsid w:val="00596D69"/>
    <w:rsid w:val="00597558"/>
    <w:rsid w:val="005A08D2"/>
    <w:rsid w:val="005A2C6E"/>
    <w:rsid w:val="005A79C2"/>
    <w:rsid w:val="005B58CE"/>
    <w:rsid w:val="005B7902"/>
    <w:rsid w:val="005C0ACE"/>
    <w:rsid w:val="005C2CBB"/>
    <w:rsid w:val="005C5857"/>
    <w:rsid w:val="005D1097"/>
    <w:rsid w:val="005D2188"/>
    <w:rsid w:val="005E07B5"/>
    <w:rsid w:val="005E0EFE"/>
    <w:rsid w:val="005E2EC3"/>
    <w:rsid w:val="005E3094"/>
    <w:rsid w:val="005E6951"/>
    <w:rsid w:val="005E6E26"/>
    <w:rsid w:val="005F44AF"/>
    <w:rsid w:val="005F44D2"/>
    <w:rsid w:val="005F7BB4"/>
    <w:rsid w:val="00601E1A"/>
    <w:rsid w:val="00603247"/>
    <w:rsid w:val="0060505D"/>
    <w:rsid w:val="00606232"/>
    <w:rsid w:val="00607C06"/>
    <w:rsid w:val="00612347"/>
    <w:rsid w:val="006134B0"/>
    <w:rsid w:val="00615A8A"/>
    <w:rsid w:val="006242C5"/>
    <w:rsid w:val="00625EAD"/>
    <w:rsid w:val="00626420"/>
    <w:rsid w:val="006327DC"/>
    <w:rsid w:val="00640B24"/>
    <w:rsid w:val="006468F5"/>
    <w:rsid w:val="00646C64"/>
    <w:rsid w:val="00650084"/>
    <w:rsid w:val="006529EB"/>
    <w:rsid w:val="0065358D"/>
    <w:rsid w:val="00655E01"/>
    <w:rsid w:val="006567B3"/>
    <w:rsid w:val="006575D2"/>
    <w:rsid w:val="00660DA6"/>
    <w:rsid w:val="00661978"/>
    <w:rsid w:val="006641FC"/>
    <w:rsid w:val="0066446F"/>
    <w:rsid w:val="006654D6"/>
    <w:rsid w:val="00671CE6"/>
    <w:rsid w:val="00672D58"/>
    <w:rsid w:val="00674345"/>
    <w:rsid w:val="006755DC"/>
    <w:rsid w:val="00680C68"/>
    <w:rsid w:val="006821D2"/>
    <w:rsid w:val="00685550"/>
    <w:rsid w:val="00685E50"/>
    <w:rsid w:val="006863B4"/>
    <w:rsid w:val="00690B9B"/>
    <w:rsid w:val="0069227C"/>
    <w:rsid w:val="00692CC1"/>
    <w:rsid w:val="0069358B"/>
    <w:rsid w:val="00693E25"/>
    <w:rsid w:val="00696A5E"/>
    <w:rsid w:val="006A2B63"/>
    <w:rsid w:val="006A63EC"/>
    <w:rsid w:val="006B1354"/>
    <w:rsid w:val="006B19A1"/>
    <w:rsid w:val="006B2C1D"/>
    <w:rsid w:val="006B2D15"/>
    <w:rsid w:val="006B2EE0"/>
    <w:rsid w:val="006B7C8F"/>
    <w:rsid w:val="006C048B"/>
    <w:rsid w:val="006C1B24"/>
    <w:rsid w:val="006C49E0"/>
    <w:rsid w:val="006C56EF"/>
    <w:rsid w:val="006C6FC6"/>
    <w:rsid w:val="006D0CA2"/>
    <w:rsid w:val="006D1CD7"/>
    <w:rsid w:val="006D1CE0"/>
    <w:rsid w:val="006D6236"/>
    <w:rsid w:val="006E2AE3"/>
    <w:rsid w:val="006E2D67"/>
    <w:rsid w:val="006F48D1"/>
    <w:rsid w:val="006F51F2"/>
    <w:rsid w:val="006F5EE2"/>
    <w:rsid w:val="006F6757"/>
    <w:rsid w:val="006F6A9E"/>
    <w:rsid w:val="00702480"/>
    <w:rsid w:val="007039CC"/>
    <w:rsid w:val="0070626D"/>
    <w:rsid w:val="0071066B"/>
    <w:rsid w:val="00710B32"/>
    <w:rsid w:val="00710F32"/>
    <w:rsid w:val="00712EB3"/>
    <w:rsid w:val="00713557"/>
    <w:rsid w:val="007142F1"/>
    <w:rsid w:val="00714C6E"/>
    <w:rsid w:val="0071568B"/>
    <w:rsid w:val="00716041"/>
    <w:rsid w:val="00717773"/>
    <w:rsid w:val="00717F56"/>
    <w:rsid w:val="00724E3F"/>
    <w:rsid w:val="007264E6"/>
    <w:rsid w:val="00726652"/>
    <w:rsid w:val="007318CB"/>
    <w:rsid w:val="0073381E"/>
    <w:rsid w:val="00733B68"/>
    <w:rsid w:val="00734827"/>
    <w:rsid w:val="00734E63"/>
    <w:rsid w:val="00744C8E"/>
    <w:rsid w:val="00753B2E"/>
    <w:rsid w:val="007565A3"/>
    <w:rsid w:val="0075696A"/>
    <w:rsid w:val="00761D52"/>
    <w:rsid w:val="0076764F"/>
    <w:rsid w:val="00770493"/>
    <w:rsid w:val="00770DB4"/>
    <w:rsid w:val="00774837"/>
    <w:rsid w:val="00774A61"/>
    <w:rsid w:val="00775181"/>
    <w:rsid w:val="00777AB9"/>
    <w:rsid w:val="00780B3E"/>
    <w:rsid w:val="0078281D"/>
    <w:rsid w:val="00782D66"/>
    <w:rsid w:val="007830B9"/>
    <w:rsid w:val="00785249"/>
    <w:rsid w:val="00794DA3"/>
    <w:rsid w:val="00794FDF"/>
    <w:rsid w:val="00795A93"/>
    <w:rsid w:val="007A0D90"/>
    <w:rsid w:val="007A1C7A"/>
    <w:rsid w:val="007A45A9"/>
    <w:rsid w:val="007B05C7"/>
    <w:rsid w:val="007B6A05"/>
    <w:rsid w:val="007B778A"/>
    <w:rsid w:val="007C0E06"/>
    <w:rsid w:val="007C24B6"/>
    <w:rsid w:val="007C28C6"/>
    <w:rsid w:val="007D09B7"/>
    <w:rsid w:val="007D24C2"/>
    <w:rsid w:val="007E1A65"/>
    <w:rsid w:val="007E2B82"/>
    <w:rsid w:val="007E72FB"/>
    <w:rsid w:val="007F31A2"/>
    <w:rsid w:val="007F6712"/>
    <w:rsid w:val="007F7D5C"/>
    <w:rsid w:val="00801CE4"/>
    <w:rsid w:val="00801F71"/>
    <w:rsid w:val="0080408F"/>
    <w:rsid w:val="008106A2"/>
    <w:rsid w:val="0081116C"/>
    <w:rsid w:val="00812B18"/>
    <w:rsid w:val="00812B20"/>
    <w:rsid w:val="00815AF9"/>
    <w:rsid w:val="00816D61"/>
    <w:rsid w:val="00820C59"/>
    <w:rsid w:val="008327BF"/>
    <w:rsid w:val="008342F7"/>
    <w:rsid w:val="008448B8"/>
    <w:rsid w:val="008476DF"/>
    <w:rsid w:val="00851C70"/>
    <w:rsid w:val="008522EC"/>
    <w:rsid w:val="0085301D"/>
    <w:rsid w:val="00853655"/>
    <w:rsid w:val="00854D2F"/>
    <w:rsid w:val="00862BBE"/>
    <w:rsid w:val="00863B39"/>
    <w:rsid w:val="00863E89"/>
    <w:rsid w:val="00866767"/>
    <w:rsid w:val="00866B46"/>
    <w:rsid w:val="008728FA"/>
    <w:rsid w:val="00872EA0"/>
    <w:rsid w:val="00872FCB"/>
    <w:rsid w:val="00873321"/>
    <w:rsid w:val="008807C4"/>
    <w:rsid w:val="00880EAE"/>
    <w:rsid w:val="00882368"/>
    <w:rsid w:val="00882987"/>
    <w:rsid w:val="00887574"/>
    <w:rsid w:val="008909FC"/>
    <w:rsid w:val="00891DAC"/>
    <w:rsid w:val="008924D0"/>
    <w:rsid w:val="008A0054"/>
    <w:rsid w:val="008A1AAD"/>
    <w:rsid w:val="008A1BC2"/>
    <w:rsid w:val="008A299A"/>
    <w:rsid w:val="008A5643"/>
    <w:rsid w:val="008B5090"/>
    <w:rsid w:val="008B6738"/>
    <w:rsid w:val="008C0264"/>
    <w:rsid w:val="008C12FC"/>
    <w:rsid w:val="008C1DD7"/>
    <w:rsid w:val="008C2AA3"/>
    <w:rsid w:val="008C348A"/>
    <w:rsid w:val="008C3EEC"/>
    <w:rsid w:val="008C68AC"/>
    <w:rsid w:val="008C72C9"/>
    <w:rsid w:val="008C7B82"/>
    <w:rsid w:val="008D3527"/>
    <w:rsid w:val="008D66CE"/>
    <w:rsid w:val="008D7C46"/>
    <w:rsid w:val="008E0264"/>
    <w:rsid w:val="008E0D53"/>
    <w:rsid w:val="008E35E3"/>
    <w:rsid w:val="008E372A"/>
    <w:rsid w:val="008E428B"/>
    <w:rsid w:val="008E64F7"/>
    <w:rsid w:val="008E7196"/>
    <w:rsid w:val="008E7620"/>
    <w:rsid w:val="008F19CB"/>
    <w:rsid w:val="008F257F"/>
    <w:rsid w:val="008F5040"/>
    <w:rsid w:val="008F6B6C"/>
    <w:rsid w:val="0090599E"/>
    <w:rsid w:val="00905D50"/>
    <w:rsid w:val="00907772"/>
    <w:rsid w:val="00910919"/>
    <w:rsid w:val="009110CA"/>
    <w:rsid w:val="00914887"/>
    <w:rsid w:val="00920515"/>
    <w:rsid w:val="009209C5"/>
    <w:rsid w:val="00922996"/>
    <w:rsid w:val="00930C14"/>
    <w:rsid w:val="00931892"/>
    <w:rsid w:val="009322EC"/>
    <w:rsid w:val="009327AB"/>
    <w:rsid w:val="009417E7"/>
    <w:rsid w:val="009437FC"/>
    <w:rsid w:val="00946FE0"/>
    <w:rsid w:val="009477E2"/>
    <w:rsid w:val="00947C33"/>
    <w:rsid w:val="0095412C"/>
    <w:rsid w:val="00955437"/>
    <w:rsid w:val="009608CD"/>
    <w:rsid w:val="00960A7F"/>
    <w:rsid w:val="00963642"/>
    <w:rsid w:val="009650DA"/>
    <w:rsid w:val="009669B7"/>
    <w:rsid w:val="00966C94"/>
    <w:rsid w:val="00980344"/>
    <w:rsid w:val="00980AB8"/>
    <w:rsid w:val="00985A0E"/>
    <w:rsid w:val="00987648"/>
    <w:rsid w:val="00992D76"/>
    <w:rsid w:val="0099384B"/>
    <w:rsid w:val="00994D64"/>
    <w:rsid w:val="00995BFF"/>
    <w:rsid w:val="009A07D1"/>
    <w:rsid w:val="009A47F5"/>
    <w:rsid w:val="009A4968"/>
    <w:rsid w:val="009A5593"/>
    <w:rsid w:val="009A7257"/>
    <w:rsid w:val="009B2CD4"/>
    <w:rsid w:val="009C0CDA"/>
    <w:rsid w:val="009C2296"/>
    <w:rsid w:val="009C3E95"/>
    <w:rsid w:val="009C6CBE"/>
    <w:rsid w:val="009C712C"/>
    <w:rsid w:val="009C71C2"/>
    <w:rsid w:val="009C78EA"/>
    <w:rsid w:val="009D1977"/>
    <w:rsid w:val="009D4BDC"/>
    <w:rsid w:val="009D7C3A"/>
    <w:rsid w:val="009E1569"/>
    <w:rsid w:val="009E317C"/>
    <w:rsid w:val="009E3311"/>
    <w:rsid w:val="009F1668"/>
    <w:rsid w:val="009F22C8"/>
    <w:rsid w:val="009F4BD3"/>
    <w:rsid w:val="009F7614"/>
    <w:rsid w:val="00A0085B"/>
    <w:rsid w:val="00A026B8"/>
    <w:rsid w:val="00A03A2D"/>
    <w:rsid w:val="00A10C15"/>
    <w:rsid w:val="00A126C2"/>
    <w:rsid w:val="00A13E88"/>
    <w:rsid w:val="00A15063"/>
    <w:rsid w:val="00A15296"/>
    <w:rsid w:val="00A17A34"/>
    <w:rsid w:val="00A263E8"/>
    <w:rsid w:val="00A312EC"/>
    <w:rsid w:val="00A32B19"/>
    <w:rsid w:val="00A347B4"/>
    <w:rsid w:val="00A365F2"/>
    <w:rsid w:val="00A432E3"/>
    <w:rsid w:val="00A44EA3"/>
    <w:rsid w:val="00A5060B"/>
    <w:rsid w:val="00A5080D"/>
    <w:rsid w:val="00A50F66"/>
    <w:rsid w:val="00A550F8"/>
    <w:rsid w:val="00A558F4"/>
    <w:rsid w:val="00A5645A"/>
    <w:rsid w:val="00A56AF1"/>
    <w:rsid w:val="00A60AFF"/>
    <w:rsid w:val="00A60D7C"/>
    <w:rsid w:val="00A633F5"/>
    <w:rsid w:val="00A65824"/>
    <w:rsid w:val="00A665F6"/>
    <w:rsid w:val="00A6758F"/>
    <w:rsid w:val="00A67AF5"/>
    <w:rsid w:val="00A70AFB"/>
    <w:rsid w:val="00A72162"/>
    <w:rsid w:val="00A74CDC"/>
    <w:rsid w:val="00A768D7"/>
    <w:rsid w:val="00A76C75"/>
    <w:rsid w:val="00A820C3"/>
    <w:rsid w:val="00A832A4"/>
    <w:rsid w:val="00A83601"/>
    <w:rsid w:val="00A84368"/>
    <w:rsid w:val="00A848BF"/>
    <w:rsid w:val="00A95C52"/>
    <w:rsid w:val="00A9745C"/>
    <w:rsid w:val="00AA6C9F"/>
    <w:rsid w:val="00AB0AFD"/>
    <w:rsid w:val="00AB14DC"/>
    <w:rsid w:val="00AB1FCE"/>
    <w:rsid w:val="00AB51B9"/>
    <w:rsid w:val="00AB57E9"/>
    <w:rsid w:val="00AB5D37"/>
    <w:rsid w:val="00AB6342"/>
    <w:rsid w:val="00AB6EF3"/>
    <w:rsid w:val="00AC2994"/>
    <w:rsid w:val="00AC4BC0"/>
    <w:rsid w:val="00AC5771"/>
    <w:rsid w:val="00AC787B"/>
    <w:rsid w:val="00AD3D72"/>
    <w:rsid w:val="00AD4F77"/>
    <w:rsid w:val="00AD50BA"/>
    <w:rsid w:val="00AD6166"/>
    <w:rsid w:val="00AE2726"/>
    <w:rsid w:val="00AE50D6"/>
    <w:rsid w:val="00AE547A"/>
    <w:rsid w:val="00AE7B9F"/>
    <w:rsid w:val="00AF0C3F"/>
    <w:rsid w:val="00AF171A"/>
    <w:rsid w:val="00AF5FEC"/>
    <w:rsid w:val="00AF61CE"/>
    <w:rsid w:val="00B01F9A"/>
    <w:rsid w:val="00B029CC"/>
    <w:rsid w:val="00B02C13"/>
    <w:rsid w:val="00B040DB"/>
    <w:rsid w:val="00B05654"/>
    <w:rsid w:val="00B06112"/>
    <w:rsid w:val="00B10B2E"/>
    <w:rsid w:val="00B1164A"/>
    <w:rsid w:val="00B11914"/>
    <w:rsid w:val="00B11FDD"/>
    <w:rsid w:val="00B14A13"/>
    <w:rsid w:val="00B20948"/>
    <w:rsid w:val="00B22FFA"/>
    <w:rsid w:val="00B27763"/>
    <w:rsid w:val="00B32523"/>
    <w:rsid w:val="00B40628"/>
    <w:rsid w:val="00B4496A"/>
    <w:rsid w:val="00B45CD6"/>
    <w:rsid w:val="00B46012"/>
    <w:rsid w:val="00B4718E"/>
    <w:rsid w:val="00B510CC"/>
    <w:rsid w:val="00B64E27"/>
    <w:rsid w:val="00B654BF"/>
    <w:rsid w:val="00B666F5"/>
    <w:rsid w:val="00B70BD0"/>
    <w:rsid w:val="00B711AB"/>
    <w:rsid w:val="00B714E5"/>
    <w:rsid w:val="00B71786"/>
    <w:rsid w:val="00B721BF"/>
    <w:rsid w:val="00B735D8"/>
    <w:rsid w:val="00B735F8"/>
    <w:rsid w:val="00B74CAC"/>
    <w:rsid w:val="00B75838"/>
    <w:rsid w:val="00B77553"/>
    <w:rsid w:val="00B77D31"/>
    <w:rsid w:val="00B82403"/>
    <w:rsid w:val="00B85EA8"/>
    <w:rsid w:val="00B901B3"/>
    <w:rsid w:val="00B91554"/>
    <w:rsid w:val="00B92C92"/>
    <w:rsid w:val="00B9385C"/>
    <w:rsid w:val="00B939C1"/>
    <w:rsid w:val="00B93A9D"/>
    <w:rsid w:val="00B93AD0"/>
    <w:rsid w:val="00B95A27"/>
    <w:rsid w:val="00BA075D"/>
    <w:rsid w:val="00BA0BD5"/>
    <w:rsid w:val="00BA0CFD"/>
    <w:rsid w:val="00BA1A8F"/>
    <w:rsid w:val="00BA5CEF"/>
    <w:rsid w:val="00BA795D"/>
    <w:rsid w:val="00BB5D24"/>
    <w:rsid w:val="00BC1FA6"/>
    <w:rsid w:val="00BC210F"/>
    <w:rsid w:val="00BC2E41"/>
    <w:rsid w:val="00BC436C"/>
    <w:rsid w:val="00BC4B68"/>
    <w:rsid w:val="00BD32DD"/>
    <w:rsid w:val="00BD71D7"/>
    <w:rsid w:val="00BD7B6A"/>
    <w:rsid w:val="00BE4759"/>
    <w:rsid w:val="00BE7C38"/>
    <w:rsid w:val="00BF0E90"/>
    <w:rsid w:val="00BF529B"/>
    <w:rsid w:val="00BF5361"/>
    <w:rsid w:val="00BF57C6"/>
    <w:rsid w:val="00BF78B8"/>
    <w:rsid w:val="00C003FB"/>
    <w:rsid w:val="00C0130C"/>
    <w:rsid w:val="00C01DB9"/>
    <w:rsid w:val="00C027C3"/>
    <w:rsid w:val="00C02B8C"/>
    <w:rsid w:val="00C137FB"/>
    <w:rsid w:val="00C158B8"/>
    <w:rsid w:val="00C160F6"/>
    <w:rsid w:val="00C209E4"/>
    <w:rsid w:val="00C21C0D"/>
    <w:rsid w:val="00C21DC0"/>
    <w:rsid w:val="00C24EF3"/>
    <w:rsid w:val="00C2624E"/>
    <w:rsid w:val="00C31524"/>
    <w:rsid w:val="00C32914"/>
    <w:rsid w:val="00C32F3A"/>
    <w:rsid w:val="00C3480F"/>
    <w:rsid w:val="00C34DE3"/>
    <w:rsid w:val="00C375F3"/>
    <w:rsid w:val="00C3765B"/>
    <w:rsid w:val="00C420A4"/>
    <w:rsid w:val="00C43715"/>
    <w:rsid w:val="00C45678"/>
    <w:rsid w:val="00C472C4"/>
    <w:rsid w:val="00C47371"/>
    <w:rsid w:val="00C520B9"/>
    <w:rsid w:val="00C54BE7"/>
    <w:rsid w:val="00C60182"/>
    <w:rsid w:val="00C62EA9"/>
    <w:rsid w:val="00C639B4"/>
    <w:rsid w:val="00C6415B"/>
    <w:rsid w:val="00C64B48"/>
    <w:rsid w:val="00C65241"/>
    <w:rsid w:val="00C6740F"/>
    <w:rsid w:val="00C70697"/>
    <w:rsid w:val="00C739D1"/>
    <w:rsid w:val="00C74593"/>
    <w:rsid w:val="00C75E07"/>
    <w:rsid w:val="00C82568"/>
    <w:rsid w:val="00C831E6"/>
    <w:rsid w:val="00C84249"/>
    <w:rsid w:val="00C8746E"/>
    <w:rsid w:val="00C90A67"/>
    <w:rsid w:val="00C9124D"/>
    <w:rsid w:val="00C92250"/>
    <w:rsid w:val="00C95104"/>
    <w:rsid w:val="00C9605E"/>
    <w:rsid w:val="00C96252"/>
    <w:rsid w:val="00C96B09"/>
    <w:rsid w:val="00CA1195"/>
    <w:rsid w:val="00CA15AB"/>
    <w:rsid w:val="00CA1B31"/>
    <w:rsid w:val="00CA35F0"/>
    <w:rsid w:val="00CA3BFE"/>
    <w:rsid w:val="00CA4BF3"/>
    <w:rsid w:val="00CA6AEB"/>
    <w:rsid w:val="00CB0500"/>
    <w:rsid w:val="00CB12BB"/>
    <w:rsid w:val="00CB2B52"/>
    <w:rsid w:val="00CB3F45"/>
    <w:rsid w:val="00CB7E2C"/>
    <w:rsid w:val="00CC2854"/>
    <w:rsid w:val="00CD4413"/>
    <w:rsid w:val="00CE04A9"/>
    <w:rsid w:val="00CE3B7D"/>
    <w:rsid w:val="00CF5235"/>
    <w:rsid w:val="00CF5FBC"/>
    <w:rsid w:val="00CF630B"/>
    <w:rsid w:val="00CF6BA9"/>
    <w:rsid w:val="00CF7647"/>
    <w:rsid w:val="00D0074D"/>
    <w:rsid w:val="00D01954"/>
    <w:rsid w:val="00D02CD3"/>
    <w:rsid w:val="00D03E76"/>
    <w:rsid w:val="00D04F55"/>
    <w:rsid w:val="00D05E90"/>
    <w:rsid w:val="00D07E44"/>
    <w:rsid w:val="00D13C3F"/>
    <w:rsid w:val="00D13E9C"/>
    <w:rsid w:val="00D145F5"/>
    <w:rsid w:val="00D14C65"/>
    <w:rsid w:val="00D14CEE"/>
    <w:rsid w:val="00D15888"/>
    <w:rsid w:val="00D1595A"/>
    <w:rsid w:val="00D21275"/>
    <w:rsid w:val="00D22EF1"/>
    <w:rsid w:val="00D24CB7"/>
    <w:rsid w:val="00D303C7"/>
    <w:rsid w:val="00D3208F"/>
    <w:rsid w:val="00D32177"/>
    <w:rsid w:val="00D340FA"/>
    <w:rsid w:val="00D359DC"/>
    <w:rsid w:val="00D4069D"/>
    <w:rsid w:val="00D40FFB"/>
    <w:rsid w:val="00D4194F"/>
    <w:rsid w:val="00D445FE"/>
    <w:rsid w:val="00D469CC"/>
    <w:rsid w:val="00D469DB"/>
    <w:rsid w:val="00D50BCB"/>
    <w:rsid w:val="00D52119"/>
    <w:rsid w:val="00D573D4"/>
    <w:rsid w:val="00D61880"/>
    <w:rsid w:val="00D64F71"/>
    <w:rsid w:val="00D6535C"/>
    <w:rsid w:val="00D6553D"/>
    <w:rsid w:val="00D65F59"/>
    <w:rsid w:val="00D66DB3"/>
    <w:rsid w:val="00D67A09"/>
    <w:rsid w:val="00D67EAF"/>
    <w:rsid w:val="00D71DAE"/>
    <w:rsid w:val="00D72707"/>
    <w:rsid w:val="00D730AB"/>
    <w:rsid w:val="00D733A7"/>
    <w:rsid w:val="00D74F7A"/>
    <w:rsid w:val="00D7744A"/>
    <w:rsid w:val="00D77878"/>
    <w:rsid w:val="00D8374B"/>
    <w:rsid w:val="00D8383B"/>
    <w:rsid w:val="00D87350"/>
    <w:rsid w:val="00D90156"/>
    <w:rsid w:val="00D90165"/>
    <w:rsid w:val="00D9143C"/>
    <w:rsid w:val="00D94417"/>
    <w:rsid w:val="00D96916"/>
    <w:rsid w:val="00D9741E"/>
    <w:rsid w:val="00DA03DA"/>
    <w:rsid w:val="00DA044F"/>
    <w:rsid w:val="00DA0989"/>
    <w:rsid w:val="00DA3400"/>
    <w:rsid w:val="00DA3EE7"/>
    <w:rsid w:val="00DB00B0"/>
    <w:rsid w:val="00DB0D95"/>
    <w:rsid w:val="00DB52B5"/>
    <w:rsid w:val="00DB67C8"/>
    <w:rsid w:val="00DC029C"/>
    <w:rsid w:val="00DC3C81"/>
    <w:rsid w:val="00DD15FD"/>
    <w:rsid w:val="00DD193E"/>
    <w:rsid w:val="00DD2286"/>
    <w:rsid w:val="00DD32AF"/>
    <w:rsid w:val="00DD450B"/>
    <w:rsid w:val="00DD60A6"/>
    <w:rsid w:val="00DD67EC"/>
    <w:rsid w:val="00DE2BA1"/>
    <w:rsid w:val="00DE46C5"/>
    <w:rsid w:val="00DF11D6"/>
    <w:rsid w:val="00DF1203"/>
    <w:rsid w:val="00DF15D9"/>
    <w:rsid w:val="00DF2B68"/>
    <w:rsid w:val="00DF4F03"/>
    <w:rsid w:val="00DF609F"/>
    <w:rsid w:val="00DF66BF"/>
    <w:rsid w:val="00DF7271"/>
    <w:rsid w:val="00DF79B1"/>
    <w:rsid w:val="00E03057"/>
    <w:rsid w:val="00E048B5"/>
    <w:rsid w:val="00E052F9"/>
    <w:rsid w:val="00E06105"/>
    <w:rsid w:val="00E111B1"/>
    <w:rsid w:val="00E1380B"/>
    <w:rsid w:val="00E222DC"/>
    <w:rsid w:val="00E23B3C"/>
    <w:rsid w:val="00E268B8"/>
    <w:rsid w:val="00E26EF8"/>
    <w:rsid w:val="00E3171D"/>
    <w:rsid w:val="00E321D6"/>
    <w:rsid w:val="00E32412"/>
    <w:rsid w:val="00E32464"/>
    <w:rsid w:val="00E32628"/>
    <w:rsid w:val="00E33A0E"/>
    <w:rsid w:val="00E34BB1"/>
    <w:rsid w:val="00E34DFB"/>
    <w:rsid w:val="00E372B2"/>
    <w:rsid w:val="00E41128"/>
    <w:rsid w:val="00E4273B"/>
    <w:rsid w:val="00E44305"/>
    <w:rsid w:val="00E52222"/>
    <w:rsid w:val="00E52E90"/>
    <w:rsid w:val="00E53494"/>
    <w:rsid w:val="00E542D3"/>
    <w:rsid w:val="00E55242"/>
    <w:rsid w:val="00E567CF"/>
    <w:rsid w:val="00E5776D"/>
    <w:rsid w:val="00E616F8"/>
    <w:rsid w:val="00E7021A"/>
    <w:rsid w:val="00E72D5D"/>
    <w:rsid w:val="00E749D7"/>
    <w:rsid w:val="00E74D8C"/>
    <w:rsid w:val="00E760A9"/>
    <w:rsid w:val="00E76180"/>
    <w:rsid w:val="00E7628B"/>
    <w:rsid w:val="00E765D1"/>
    <w:rsid w:val="00E80A6D"/>
    <w:rsid w:val="00E816D8"/>
    <w:rsid w:val="00E81FF3"/>
    <w:rsid w:val="00E82284"/>
    <w:rsid w:val="00E86071"/>
    <w:rsid w:val="00E87577"/>
    <w:rsid w:val="00E87829"/>
    <w:rsid w:val="00E936A6"/>
    <w:rsid w:val="00E955FC"/>
    <w:rsid w:val="00E95D87"/>
    <w:rsid w:val="00EA2B21"/>
    <w:rsid w:val="00EA36D9"/>
    <w:rsid w:val="00EA3C26"/>
    <w:rsid w:val="00EA5557"/>
    <w:rsid w:val="00EB0174"/>
    <w:rsid w:val="00EB01FB"/>
    <w:rsid w:val="00EB2E03"/>
    <w:rsid w:val="00EB58D2"/>
    <w:rsid w:val="00EC16F6"/>
    <w:rsid w:val="00EC2160"/>
    <w:rsid w:val="00EC6972"/>
    <w:rsid w:val="00EC760D"/>
    <w:rsid w:val="00EC79EF"/>
    <w:rsid w:val="00ED1F43"/>
    <w:rsid w:val="00ED522B"/>
    <w:rsid w:val="00EE0255"/>
    <w:rsid w:val="00EE2475"/>
    <w:rsid w:val="00EE429C"/>
    <w:rsid w:val="00EF4FCE"/>
    <w:rsid w:val="00EF78C2"/>
    <w:rsid w:val="00F00A4A"/>
    <w:rsid w:val="00F0166B"/>
    <w:rsid w:val="00F01C5D"/>
    <w:rsid w:val="00F026C5"/>
    <w:rsid w:val="00F02A08"/>
    <w:rsid w:val="00F037D8"/>
    <w:rsid w:val="00F041E4"/>
    <w:rsid w:val="00F07016"/>
    <w:rsid w:val="00F14A64"/>
    <w:rsid w:val="00F1580A"/>
    <w:rsid w:val="00F15AAB"/>
    <w:rsid w:val="00F1722A"/>
    <w:rsid w:val="00F23BBF"/>
    <w:rsid w:val="00F2489E"/>
    <w:rsid w:val="00F24AE8"/>
    <w:rsid w:val="00F30D34"/>
    <w:rsid w:val="00F31789"/>
    <w:rsid w:val="00F34A0D"/>
    <w:rsid w:val="00F359B6"/>
    <w:rsid w:val="00F37E26"/>
    <w:rsid w:val="00F40691"/>
    <w:rsid w:val="00F501B3"/>
    <w:rsid w:val="00F50786"/>
    <w:rsid w:val="00F51EF0"/>
    <w:rsid w:val="00F55105"/>
    <w:rsid w:val="00F55558"/>
    <w:rsid w:val="00F55FEE"/>
    <w:rsid w:val="00F61715"/>
    <w:rsid w:val="00F63795"/>
    <w:rsid w:val="00F65592"/>
    <w:rsid w:val="00F66ABC"/>
    <w:rsid w:val="00F710F7"/>
    <w:rsid w:val="00F722BD"/>
    <w:rsid w:val="00F727C7"/>
    <w:rsid w:val="00F74C5C"/>
    <w:rsid w:val="00F76870"/>
    <w:rsid w:val="00F8048A"/>
    <w:rsid w:val="00F817F7"/>
    <w:rsid w:val="00F81BDB"/>
    <w:rsid w:val="00F831EB"/>
    <w:rsid w:val="00F84E07"/>
    <w:rsid w:val="00F90809"/>
    <w:rsid w:val="00F91187"/>
    <w:rsid w:val="00F919F9"/>
    <w:rsid w:val="00FA0092"/>
    <w:rsid w:val="00FA1D68"/>
    <w:rsid w:val="00FA4CA4"/>
    <w:rsid w:val="00FA4E05"/>
    <w:rsid w:val="00FA6265"/>
    <w:rsid w:val="00FB07E9"/>
    <w:rsid w:val="00FB0B6C"/>
    <w:rsid w:val="00FB1D54"/>
    <w:rsid w:val="00FB3CA8"/>
    <w:rsid w:val="00FC257A"/>
    <w:rsid w:val="00FC3E7C"/>
    <w:rsid w:val="00FC7CED"/>
    <w:rsid w:val="00FD2E79"/>
    <w:rsid w:val="00FD5934"/>
    <w:rsid w:val="00FD6218"/>
    <w:rsid w:val="00FE161E"/>
    <w:rsid w:val="00FE2BC2"/>
    <w:rsid w:val="00FE38AA"/>
    <w:rsid w:val="00FE476D"/>
    <w:rsid w:val="00FE5CD7"/>
    <w:rsid w:val="00FF151E"/>
    <w:rsid w:val="00FF2028"/>
    <w:rsid w:val="00FF25C9"/>
    <w:rsid w:val="00FF3D6B"/>
    <w:rsid w:val="00FF6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E839A"/>
  <w15:chartTrackingRefBased/>
  <w15:docId w15:val="{7CDEFBE5-C92D-408E-AE7B-CDE60D44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9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09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9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9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9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9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9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9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9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9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09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09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9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9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9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9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9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948"/>
    <w:rPr>
      <w:rFonts w:eastAsiaTheme="majorEastAsia" w:cstheme="majorBidi"/>
      <w:color w:val="272727" w:themeColor="text1" w:themeTint="D8"/>
    </w:rPr>
  </w:style>
  <w:style w:type="paragraph" w:styleId="Title">
    <w:name w:val="Title"/>
    <w:basedOn w:val="Normal"/>
    <w:next w:val="Normal"/>
    <w:link w:val="TitleChar"/>
    <w:uiPriority w:val="10"/>
    <w:qFormat/>
    <w:rsid w:val="00B209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9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9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9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948"/>
    <w:pPr>
      <w:spacing w:before="160"/>
      <w:jc w:val="center"/>
    </w:pPr>
    <w:rPr>
      <w:i/>
      <w:iCs/>
      <w:color w:val="404040" w:themeColor="text1" w:themeTint="BF"/>
    </w:rPr>
  </w:style>
  <w:style w:type="character" w:customStyle="1" w:styleId="QuoteChar">
    <w:name w:val="Quote Char"/>
    <w:basedOn w:val="DefaultParagraphFont"/>
    <w:link w:val="Quote"/>
    <w:uiPriority w:val="29"/>
    <w:rsid w:val="00B20948"/>
    <w:rPr>
      <w:i/>
      <w:iCs/>
      <w:color w:val="404040" w:themeColor="text1" w:themeTint="BF"/>
    </w:rPr>
  </w:style>
  <w:style w:type="paragraph" w:styleId="ListParagraph">
    <w:name w:val="List Paragraph"/>
    <w:basedOn w:val="Normal"/>
    <w:uiPriority w:val="34"/>
    <w:qFormat/>
    <w:rsid w:val="00B20948"/>
    <w:pPr>
      <w:ind w:left="720"/>
      <w:contextualSpacing/>
    </w:pPr>
  </w:style>
  <w:style w:type="character" w:styleId="IntenseEmphasis">
    <w:name w:val="Intense Emphasis"/>
    <w:basedOn w:val="DefaultParagraphFont"/>
    <w:uiPriority w:val="21"/>
    <w:qFormat/>
    <w:rsid w:val="00B20948"/>
    <w:rPr>
      <w:i/>
      <w:iCs/>
      <w:color w:val="0F4761" w:themeColor="accent1" w:themeShade="BF"/>
    </w:rPr>
  </w:style>
  <w:style w:type="paragraph" w:styleId="IntenseQuote">
    <w:name w:val="Intense Quote"/>
    <w:basedOn w:val="Normal"/>
    <w:next w:val="Normal"/>
    <w:link w:val="IntenseQuoteChar"/>
    <w:uiPriority w:val="30"/>
    <w:qFormat/>
    <w:rsid w:val="00B209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948"/>
    <w:rPr>
      <w:i/>
      <w:iCs/>
      <w:color w:val="0F4761" w:themeColor="accent1" w:themeShade="BF"/>
    </w:rPr>
  </w:style>
  <w:style w:type="character" w:styleId="IntenseReference">
    <w:name w:val="Intense Reference"/>
    <w:basedOn w:val="DefaultParagraphFont"/>
    <w:uiPriority w:val="32"/>
    <w:qFormat/>
    <w:rsid w:val="00B20948"/>
    <w:rPr>
      <w:b/>
      <w:bCs/>
      <w:smallCaps/>
      <w:color w:val="0F4761" w:themeColor="accent1" w:themeShade="BF"/>
      <w:spacing w:val="5"/>
    </w:rPr>
  </w:style>
  <w:style w:type="paragraph" w:styleId="Header">
    <w:name w:val="header"/>
    <w:basedOn w:val="Normal"/>
    <w:link w:val="HeaderChar"/>
    <w:uiPriority w:val="99"/>
    <w:unhideWhenUsed/>
    <w:rsid w:val="00B209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948"/>
  </w:style>
  <w:style w:type="paragraph" w:styleId="Footer">
    <w:name w:val="footer"/>
    <w:basedOn w:val="Normal"/>
    <w:link w:val="FooterChar"/>
    <w:uiPriority w:val="99"/>
    <w:unhideWhenUsed/>
    <w:rsid w:val="00B209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948"/>
  </w:style>
  <w:style w:type="character" w:styleId="Hyperlink">
    <w:name w:val="Hyperlink"/>
    <w:basedOn w:val="DefaultParagraphFont"/>
    <w:uiPriority w:val="99"/>
    <w:unhideWhenUsed/>
    <w:rsid w:val="00525E11"/>
    <w:rPr>
      <w:color w:val="467886" w:themeColor="hyperlink"/>
      <w:u w:val="single"/>
    </w:rPr>
  </w:style>
  <w:style w:type="character" w:styleId="UnresolvedMention">
    <w:name w:val="Unresolved Mention"/>
    <w:basedOn w:val="DefaultParagraphFont"/>
    <w:uiPriority w:val="99"/>
    <w:semiHidden/>
    <w:unhideWhenUsed/>
    <w:rsid w:val="00525E11"/>
    <w:rPr>
      <w:color w:val="605E5C"/>
      <w:shd w:val="clear" w:color="auto" w:fill="E1DFDD"/>
    </w:rPr>
  </w:style>
  <w:style w:type="character" w:styleId="FollowedHyperlink">
    <w:name w:val="FollowedHyperlink"/>
    <w:basedOn w:val="DefaultParagraphFont"/>
    <w:uiPriority w:val="99"/>
    <w:semiHidden/>
    <w:unhideWhenUsed/>
    <w:rsid w:val="00724E3F"/>
    <w:rPr>
      <w:color w:val="96607D" w:themeColor="followedHyperlink"/>
      <w:u w:val="single"/>
    </w:rPr>
  </w:style>
  <w:style w:type="paragraph" w:styleId="NormalWeb">
    <w:name w:val="Normal (Web)"/>
    <w:basedOn w:val="Normal"/>
    <w:uiPriority w:val="99"/>
    <w:semiHidden/>
    <w:unhideWhenUsed/>
    <w:rsid w:val="003D10A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learning.org.uk/qualifications/level-3-teaching-learning/stl3d16-play/3-1-explain-the-value-of-risk-and-challenge-in-children-and-young-peoples-play-and-leisure/" TargetMode="External"/><Relationship Id="rId18" Type="http://schemas.openxmlformats.org/officeDocument/2006/relationships/hyperlink" Target="https://www.estyn.gov.wales/system/files/2020-07/Literacy%2520and%2520the%2520Foundation%2520Phase%2520%2520-%2520September%25202011.pdf" TargetMode="External"/><Relationship Id="rId26" Type="http://schemas.openxmlformats.org/officeDocument/2006/relationships/hyperlink" Target="https://www.unesco.org/en/curriculum/need-know" TargetMode="External"/><Relationship Id="rId39" Type="http://schemas.openxmlformats.org/officeDocument/2006/relationships/hyperlink" Target="https://hwb.gov.wales/curriculum-for-wales/assessment-arrangements/" TargetMode="External"/><Relationship Id="rId21" Type="http://schemas.openxmlformats.org/officeDocument/2006/relationships/hyperlink" Target="https://doi.org/10.1007/s12187-021-09804-5" TargetMode="External"/><Relationship Id="rId34" Type="http://schemas.openxmlformats.org/officeDocument/2006/relationships/hyperlink" Target="https://dera.ioe.ac.uk/id/eprint/23537/2/150629-handbook-e_Redacted.pdf" TargetMode="External"/><Relationship Id="rId42" Type="http://schemas.openxmlformats.org/officeDocument/2006/relationships/hyperlink" Target="https://hwb.gov.wales/api/storage/56774946-48aa-4fab-adda-f27508d8dc8f/early-childhood-play-learning-and-care-developmental-pathways-0-to-3.pdf"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lyyears.blog/2025/04/25/lets-talk-about-risky-play-and-its-benefits/" TargetMode="External"/><Relationship Id="rId29" Type="http://schemas.openxmlformats.org/officeDocument/2006/relationships/hyperlink" Target="https://doi.org/10.1080/03004279.2016.1176360" TargetMode="External"/><Relationship Id="rId11" Type="http://schemas.openxmlformats.org/officeDocument/2006/relationships/hyperlink" Target="https://mybrightwheel.com/blog/strength-based-approach" TargetMode="External"/><Relationship Id="rId24" Type="http://schemas.openxmlformats.org/officeDocument/2006/relationships/hyperlink" Target="https://journal.uwp.co.uk/wje/article/id/269/" TargetMode="External"/><Relationship Id="rId32" Type="http://schemas.openxmlformats.org/officeDocument/2006/relationships/hyperlink" Target="https://www.gov.wales/sites/default/files/statistics-and-research/2019-07/141111-foundation-phase-staffing-en.pdf" TargetMode="External"/><Relationship Id="rId37" Type="http://schemas.openxmlformats.org/officeDocument/2006/relationships/hyperlink" Target="https://www.legislation.gov.uk/asc/2021/4/part/4" TargetMode="External"/><Relationship Id="rId40" Type="http://schemas.openxmlformats.org/officeDocument/2006/relationships/hyperlink" Target="https://www.gov.wales/research-assessment-practices-foundation-phase-summary-html?utm_source" TargetMode="External"/><Relationship Id="rId45" Type="http://schemas.openxmlformats.org/officeDocument/2006/relationships/hyperlink" Target="https://doi.org/10.1080/09585176.2014.902526" TargetMode="External"/><Relationship Id="rId5" Type="http://schemas.openxmlformats.org/officeDocument/2006/relationships/webSettings" Target="webSettings.xml"/><Relationship Id="rId15" Type="http://schemas.openxmlformats.org/officeDocument/2006/relationships/hyperlink" Target="https://www.gov.wales/sites/default/files/publications/2018-03/succesful-futures-a-summary-of-professor-graham-donaldsons-report.pdf" TargetMode="External"/><Relationship Id="rId23" Type="http://schemas.openxmlformats.org/officeDocument/2006/relationships/hyperlink" Target="https://scienceinsights.org/what-is-risky-play-and-why-does-it-matter/" TargetMode="External"/><Relationship Id="rId28" Type="http://schemas.openxmlformats.org/officeDocument/2006/relationships/hyperlink" Target="https://doi.org/10.1111/chso.12878" TargetMode="External"/><Relationship Id="rId36" Type="http://schemas.openxmlformats.org/officeDocument/2006/relationships/hyperlink" Target="https://www.gov.wales/sites/default/files/publications/2024-05/draft-curriculum-for-wales-2022-guidance-integrated-impact-assessment.pdf" TargetMode="External"/><Relationship Id="rId49" Type="http://schemas.openxmlformats.org/officeDocument/2006/relationships/theme" Target="theme/theme1.xml"/><Relationship Id="rId10" Type="http://schemas.openxmlformats.org/officeDocument/2006/relationships/hyperlink" Target="https://www.bambiweb.org/news/it-worth-risk" TargetMode="External"/><Relationship Id="rId19" Type="http://schemas.openxmlformats.org/officeDocument/2006/relationships/hyperlink" Target="https://cdn.ncte.org/nctefiles/strengthsbased.pdf" TargetMode="External"/><Relationship Id="rId31" Type="http://schemas.openxmlformats.org/officeDocument/2006/relationships/hyperlink" Target="https://www.gov.wales/sites/default/files/statistics-and-research/2019-07/140506-evaluating-foundation-phase-pedagogy-understanding-en.pdf" TargetMode="External"/><Relationship Id="rId44" Type="http://schemas.openxmlformats.org/officeDocument/2006/relationships/hyperlink" Target="https://playgroundresearch.org/wp-content/uploads/2025/07/Let-them-climb-How-adults-shape-risky-play-opportunities-for-children.pdf" TargetMode="External"/><Relationship Id="rId4" Type="http://schemas.openxmlformats.org/officeDocument/2006/relationships/settings" Target="settings.xml"/><Relationship Id="rId9" Type="http://schemas.openxmlformats.org/officeDocument/2006/relationships/hyperlink" Target="https://doi.org/10.1017/S0265051714000060" TargetMode="External"/><Relationship Id="rId14" Type="http://schemas.openxmlformats.org/officeDocument/2006/relationships/hyperlink" Target="https://assets.publishing.service.gov.uk/media/68c024cb8c6d992f23edd79c/Early_years_foundation_stage_statutory_framework_-_for_group_and_school-based_providers.pdf" TargetMode="External"/><Relationship Id="rId22" Type="http://schemas.openxmlformats.org/officeDocument/2006/relationships/hyperlink" Target="https://doi.org/10.1007/s10643-020-01074-0" TargetMode="External"/><Relationship Id="rId27" Type="http://schemas.openxmlformats.org/officeDocument/2006/relationships/hyperlink" Target="https://unicef.org.uk/what-we-do/un-convention-child-rights/" TargetMode="External"/><Relationship Id="rId30" Type="http://schemas.openxmlformats.org/officeDocument/2006/relationships/hyperlink" Target="https://www.gov.wales/sites/default/files/publications/2018-03/an-independent-stocktake-of-the-foundation-phase-in-wales-final-report.pdf" TargetMode="External"/><Relationship Id="rId35" Type="http://schemas.openxmlformats.org/officeDocument/2006/relationships/hyperlink" Target="https://dera.ioe.ac.uk/id/eprint/33318" TargetMode="External"/><Relationship Id="rId43" Type="http://schemas.openxmlformats.org/officeDocument/2006/relationships/hyperlink" Target="https://hwb.gov.wales/api/storage/4901fbbb-6aa2-4412-be18-f73ca2c3c599/a-quality-framework-for-early-childhood-play-learning-and-care-v2.pdf"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96/24861" TargetMode="External"/><Relationship Id="rId17" Type="http://schemas.openxmlformats.org/officeDocument/2006/relationships/hyperlink" Target="https://birthto5matters.org.uk/wp-content/uploads/2021/04/Birthto5Matters-download.pdf" TargetMode="External"/><Relationship Id="rId25" Type="http://schemas.openxmlformats.org/officeDocument/2006/relationships/hyperlink" Target="https://www.froebel.org.uk/uploads/documents/FT-Froebels-principles-and-practice-today.pdf" TargetMode="External"/><Relationship Id="rId33" Type="http://schemas.openxmlformats.org/officeDocument/2006/relationships/hyperlink" Target="https://hwb.gov.wales/storage/d5d8e39c-b534-40cb-a3f5-7e2e126d8077/foundation-phase-framework.pdf" TargetMode="External"/><Relationship Id="rId38" Type="http://schemas.openxmlformats.org/officeDocument/2006/relationships/hyperlink" Target="https://www.gov.wales/sites/default/files/publications/2024-04/220622-the-additional-learning-needs-code-for-wales-2021%20%282%29.pdf" TargetMode="External"/><Relationship Id="rId46" Type="http://schemas.openxmlformats.org/officeDocument/2006/relationships/header" Target="header1.xml"/><Relationship Id="rId20" Type="http://schemas.openxmlformats.org/officeDocument/2006/relationships/hyperlink" Target="https://play.wales/wp-content/uploads/2024/05/A-play-friendly-school_2024-WEB.pdf" TargetMode="External"/><Relationship Id="rId41" Type="http://schemas.openxmlformats.org/officeDocument/2006/relationships/hyperlink" Target="https://hwb.gov.wales/api/storage/1f581142-6b91-41e4-845d-3d6c7765df20/a-curriculum-for-funded-non-maintained-nursery-settings.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61F98-95F4-43BF-A05D-D7351C8C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8003</TotalTime>
  <Pages>15</Pages>
  <Words>5640</Words>
  <Characters>32154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37719</CharactersWithSpaces>
  <SharedDoc>false</SharedDoc>
  <HLinks>
    <vt:vector size="12" baseType="variant">
      <vt:variant>
        <vt:i4>196686</vt:i4>
      </vt:variant>
      <vt:variant>
        <vt:i4>3</vt:i4>
      </vt:variant>
      <vt:variant>
        <vt:i4>0</vt:i4>
      </vt:variant>
      <vt:variant>
        <vt:i4>5</vt:i4>
      </vt:variant>
      <vt:variant>
        <vt:lpwstr>https://doi.org/10.1080/09585176.2014.902526</vt:lpwstr>
      </vt:variant>
      <vt:variant>
        <vt:lpwstr/>
      </vt:variant>
      <vt:variant>
        <vt:i4>2228348</vt:i4>
      </vt:variant>
      <vt:variant>
        <vt:i4>0</vt:i4>
      </vt:variant>
      <vt:variant>
        <vt:i4>0</vt:i4>
      </vt:variant>
      <vt:variant>
        <vt:i4>5</vt:i4>
      </vt:variant>
      <vt:variant>
        <vt:lpwstr>https://www.unesco.org/en/curriculum/need-know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996</cp:revision>
  <dcterms:created xsi:type="dcterms:W3CDTF">2026-06-15T02:41:00Z</dcterms:created>
  <dcterms:modified xsi:type="dcterms:W3CDTF">2026-06-21T21:51:00Z</dcterms:modified>
</cp:coreProperties>
</file>