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3E1FF" w14:textId="77777777" w:rsidR="00487B48" w:rsidRDefault="00487B48" w:rsidP="00487B48">
      <w:pPr>
        <w:jc w:val="center"/>
        <w:rPr>
          <w:rFonts w:ascii="Times New Roman" w:hAnsi="Times New Roman" w:cs="Times New Roman"/>
        </w:rPr>
      </w:pPr>
    </w:p>
    <w:p w14:paraId="0FA1AD8F" w14:textId="77777777" w:rsidR="00487B48" w:rsidRDefault="00487B48" w:rsidP="00487B48">
      <w:pPr>
        <w:jc w:val="center"/>
        <w:rPr>
          <w:rFonts w:ascii="Times New Roman" w:hAnsi="Times New Roman" w:cs="Times New Roman"/>
        </w:rPr>
      </w:pPr>
    </w:p>
    <w:p w14:paraId="488C0A16" w14:textId="77777777" w:rsidR="00487B48" w:rsidRDefault="00487B48" w:rsidP="00487B48">
      <w:pPr>
        <w:jc w:val="center"/>
        <w:rPr>
          <w:rFonts w:ascii="Times New Roman" w:hAnsi="Times New Roman" w:cs="Times New Roman"/>
        </w:rPr>
      </w:pPr>
    </w:p>
    <w:p w14:paraId="570C2334" w14:textId="77777777" w:rsidR="00487B48" w:rsidRDefault="00487B48" w:rsidP="00487B48">
      <w:pPr>
        <w:jc w:val="center"/>
        <w:rPr>
          <w:rFonts w:ascii="Times New Roman" w:hAnsi="Times New Roman" w:cs="Times New Roman"/>
        </w:rPr>
      </w:pPr>
    </w:p>
    <w:p w14:paraId="3F6BBE3E" w14:textId="77777777" w:rsidR="00487B48" w:rsidRDefault="00487B48" w:rsidP="00487B48">
      <w:pPr>
        <w:jc w:val="center"/>
        <w:rPr>
          <w:rFonts w:ascii="Times New Roman" w:hAnsi="Times New Roman" w:cs="Times New Roman"/>
        </w:rPr>
      </w:pPr>
    </w:p>
    <w:p w14:paraId="236E189B" w14:textId="77777777" w:rsidR="00487B48" w:rsidRDefault="00487B48" w:rsidP="00487B48">
      <w:pPr>
        <w:jc w:val="center"/>
        <w:rPr>
          <w:rFonts w:ascii="Times New Roman" w:hAnsi="Times New Roman" w:cs="Times New Roman"/>
        </w:rPr>
      </w:pPr>
    </w:p>
    <w:p w14:paraId="12A2A541" w14:textId="77777777" w:rsidR="00487B48" w:rsidRDefault="00487B48" w:rsidP="00487B48">
      <w:pPr>
        <w:jc w:val="center"/>
        <w:rPr>
          <w:rFonts w:ascii="Times New Roman" w:hAnsi="Times New Roman" w:cs="Times New Roman"/>
        </w:rPr>
      </w:pPr>
      <w:r>
        <w:rPr>
          <w:rFonts w:ascii="Times New Roman" w:hAnsi="Times New Roman" w:cs="Times New Roman"/>
        </w:rPr>
        <w:t>Writing up Qualitative Research</w:t>
      </w:r>
    </w:p>
    <w:p w14:paraId="187912E8" w14:textId="77777777" w:rsidR="00487B48" w:rsidRDefault="00487B48" w:rsidP="00487B48">
      <w:pPr>
        <w:jc w:val="center"/>
        <w:rPr>
          <w:rFonts w:ascii="Times New Roman" w:hAnsi="Times New Roman" w:cs="Times New Roman"/>
        </w:rPr>
      </w:pPr>
    </w:p>
    <w:p w14:paraId="51B2C21B" w14:textId="77777777" w:rsidR="00487B48" w:rsidRDefault="00487B48" w:rsidP="00487B48">
      <w:pPr>
        <w:jc w:val="center"/>
        <w:rPr>
          <w:rFonts w:ascii="Times New Roman" w:hAnsi="Times New Roman" w:cs="Times New Roman"/>
        </w:rPr>
      </w:pPr>
    </w:p>
    <w:p w14:paraId="51CD70CE" w14:textId="77777777" w:rsidR="00487B48" w:rsidRDefault="00487B48" w:rsidP="00487B48">
      <w:pPr>
        <w:jc w:val="center"/>
        <w:rPr>
          <w:rFonts w:ascii="Times New Roman" w:hAnsi="Times New Roman" w:cs="Times New Roman"/>
        </w:rPr>
      </w:pPr>
    </w:p>
    <w:p w14:paraId="516D775C" w14:textId="77777777" w:rsidR="00487B48" w:rsidRDefault="00487B48" w:rsidP="00487B48">
      <w:pPr>
        <w:jc w:val="center"/>
        <w:rPr>
          <w:rFonts w:ascii="Times New Roman" w:hAnsi="Times New Roman" w:cs="Times New Roman"/>
        </w:rPr>
      </w:pPr>
    </w:p>
    <w:p w14:paraId="6F88ED2B" w14:textId="77777777" w:rsidR="00487B48" w:rsidRDefault="00487B48" w:rsidP="00487B48">
      <w:pPr>
        <w:jc w:val="center"/>
        <w:rPr>
          <w:rFonts w:ascii="Times New Roman" w:hAnsi="Times New Roman" w:cs="Times New Roman"/>
        </w:rPr>
      </w:pPr>
    </w:p>
    <w:p w14:paraId="72FF8846" w14:textId="77777777" w:rsidR="00487B48" w:rsidRDefault="00487B48" w:rsidP="00487B48">
      <w:pPr>
        <w:jc w:val="center"/>
        <w:rPr>
          <w:rFonts w:ascii="Times New Roman" w:hAnsi="Times New Roman" w:cs="Times New Roman"/>
        </w:rPr>
      </w:pPr>
    </w:p>
    <w:p w14:paraId="501BD6CC" w14:textId="77777777" w:rsidR="00487B48" w:rsidRDefault="00487B48" w:rsidP="00487B48">
      <w:pPr>
        <w:jc w:val="center"/>
        <w:rPr>
          <w:rFonts w:ascii="Times New Roman" w:hAnsi="Times New Roman" w:cs="Times New Roman"/>
        </w:rPr>
      </w:pPr>
    </w:p>
    <w:p w14:paraId="77D71E87" w14:textId="25F0BF82" w:rsidR="00487B48" w:rsidRDefault="00487B48" w:rsidP="00487B48">
      <w:pPr>
        <w:jc w:val="center"/>
        <w:rPr>
          <w:rFonts w:ascii="Times New Roman" w:hAnsi="Times New Roman" w:cs="Times New Roman"/>
        </w:rPr>
      </w:pPr>
      <w:r>
        <w:rPr>
          <w:rFonts w:ascii="Times New Roman" w:hAnsi="Times New Roman" w:cs="Times New Roman"/>
        </w:rPr>
        <w:t>Jane F. Gilgun</w:t>
      </w:r>
    </w:p>
    <w:p w14:paraId="07AF6C98" w14:textId="77777777" w:rsidR="00487B48" w:rsidRDefault="00487B48" w:rsidP="00487B48">
      <w:pPr>
        <w:jc w:val="center"/>
        <w:rPr>
          <w:rFonts w:ascii="Times New Roman" w:hAnsi="Times New Roman" w:cs="Times New Roman"/>
        </w:rPr>
      </w:pPr>
      <w:r>
        <w:rPr>
          <w:rFonts w:ascii="Times New Roman" w:hAnsi="Times New Roman" w:cs="Times New Roman"/>
        </w:rPr>
        <w:t>University of Minnesota, Twin Cities, USA</w:t>
      </w:r>
    </w:p>
    <w:p w14:paraId="58A4B319" w14:textId="77777777" w:rsidR="00487B48" w:rsidRDefault="00487B48" w:rsidP="00487B48">
      <w:pPr>
        <w:jc w:val="center"/>
        <w:rPr>
          <w:rFonts w:ascii="Times New Roman" w:hAnsi="Times New Roman" w:cs="Times New Roman"/>
        </w:rPr>
      </w:pPr>
    </w:p>
    <w:p w14:paraId="41779C06" w14:textId="77777777" w:rsidR="00487B48" w:rsidRDefault="00487B48" w:rsidP="00487B48">
      <w:pPr>
        <w:jc w:val="center"/>
        <w:rPr>
          <w:rFonts w:ascii="Times New Roman" w:hAnsi="Times New Roman" w:cs="Times New Roman"/>
        </w:rPr>
      </w:pPr>
    </w:p>
    <w:p w14:paraId="24A97922" w14:textId="77777777" w:rsidR="00487B48" w:rsidRDefault="00487B48" w:rsidP="00487B48">
      <w:pPr>
        <w:jc w:val="center"/>
        <w:rPr>
          <w:rFonts w:ascii="Times New Roman" w:hAnsi="Times New Roman" w:cs="Times New Roman"/>
        </w:rPr>
      </w:pPr>
    </w:p>
    <w:p w14:paraId="21496E63" w14:textId="1F29869D" w:rsidR="00516CBD" w:rsidRPr="005A6F9B" w:rsidRDefault="00516CBD" w:rsidP="00516CBD">
      <w:pPr>
        <w:autoSpaceDE w:val="0"/>
        <w:autoSpaceDN w:val="0"/>
        <w:adjustRightInd w:val="0"/>
        <w:ind w:left="720" w:hanging="720"/>
        <w:rPr>
          <w:rFonts w:ascii="Times New Roman" w:hAnsi="Times New Roman"/>
          <w:color w:val="1A1A1A"/>
        </w:rPr>
      </w:pPr>
      <w:r w:rsidRPr="005A6F9B">
        <w:rPr>
          <w:rFonts w:ascii="Times New Roman" w:hAnsi="Times New Roman"/>
          <w:color w:val="1A1A1A"/>
        </w:rPr>
        <w:t xml:space="preserve">Gilgun, Jane F. Writing up qualitative research. In Patricia Leavy (Ed.). </w:t>
      </w:r>
      <w:r w:rsidRPr="005A6F9B">
        <w:rPr>
          <w:rFonts w:ascii="Times New Roman" w:hAnsi="Times New Roman"/>
          <w:i/>
          <w:color w:val="1A1A1A"/>
        </w:rPr>
        <w:t>The Oxford handbook of qualitative research methods (pp. 658-676).</w:t>
      </w:r>
      <w:r w:rsidRPr="005A6F9B">
        <w:rPr>
          <w:rFonts w:ascii="Times New Roman" w:hAnsi="Times New Roman"/>
          <w:color w:val="1A1A1A"/>
        </w:rPr>
        <w:t xml:space="preserve"> New York: Oxford University </w:t>
      </w:r>
    </w:p>
    <w:p w14:paraId="1498D6DC" w14:textId="77777777" w:rsidR="00487B48" w:rsidRDefault="00487B48" w:rsidP="00487B48">
      <w:pPr>
        <w:jc w:val="center"/>
        <w:rPr>
          <w:rFonts w:ascii="Times New Roman" w:hAnsi="Times New Roman" w:cs="Times New Roman"/>
        </w:rPr>
      </w:pPr>
    </w:p>
    <w:p w14:paraId="467770AA" w14:textId="77777777" w:rsidR="00487B48" w:rsidRDefault="00487B48" w:rsidP="00487B48">
      <w:pPr>
        <w:jc w:val="center"/>
        <w:rPr>
          <w:rFonts w:ascii="Times New Roman" w:hAnsi="Times New Roman" w:cs="Times New Roman"/>
        </w:rPr>
      </w:pPr>
    </w:p>
    <w:p w14:paraId="6F2A132E" w14:textId="77777777" w:rsidR="00487B48" w:rsidRDefault="00487B48" w:rsidP="00487B48">
      <w:pPr>
        <w:jc w:val="center"/>
        <w:rPr>
          <w:rFonts w:ascii="Times New Roman" w:hAnsi="Times New Roman" w:cs="Times New Roman"/>
        </w:rPr>
      </w:pPr>
    </w:p>
    <w:p w14:paraId="3C2EBB5B" w14:textId="77777777" w:rsidR="00487B48" w:rsidRDefault="00487B48" w:rsidP="00487B48">
      <w:pPr>
        <w:jc w:val="center"/>
        <w:rPr>
          <w:rFonts w:ascii="Times New Roman" w:hAnsi="Times New Roman" w:cs="Times New Roman"/>
        </w:rPr>
      </w:pPr>
    </w:p>
    <w:p w14:paraId="67D65E69" w14:textId="77777777" w:rsidR="00487B48" w:rsidRDefault="00487B48" w:rsidP="00487B48">
      <w:pPr>
        <w:rPr>
          <w:rFonts w:ascii="Times New Roman" w:hAnsi="Times New Roman" w:cs="Times New Roman"/>
        </w:rPr>
      </w:pPr>
    </w:p>
    <w:p w14:paraId="1FEF9E25" w14:textId="77777777" w:rsidR="00487B48" w:rsidRDefault="00487B48" w:rsidP="00487B48">
      <w:pPr>
        <w:rPr>
          <w:rFonts w:ascii="Times New Roman" w:hAnsi="Times New Roman" w:cs="Times New Roman"/>
        </w:rPr>
      </w:pPr>
    </w:p>
    <w:p w14:paraId="0BCD821F" w14:textId="77777777" w:rsidR="00487B48" w:rsidRDefault="00487B48" w:rsidP="00487B48">
      <w:pPr>
        <w:rPr>
          <w:rFonts w:ascii="Times New Roman" w:hAnsi="Times New Roman" w:cs="Times New Roman"/>
        </w:rPr>
      </w:pPr>
    </w:p>
    <w:p w14:paraId="660594C2" w14:textId="77777777" w:rsidR="00487B48" w:rsidRDefault="00487B48" w:rsidP="00487B48">
      <w:pPr>
        <w:rPr>
          <w:rFonts w:ascii="Times New Roman" w:hAnsi="Times New Roman" w:cs="Times New Roman"/>
        </w:rPr>
      </w:pPr>
    </w:p>
    <w:p w14:paraId="7F28CAD6" w14:textId="77777777" w:rsidR="00487B48" w:rsidRDefault="00487B48" w:rsidP="00487B48">
      <w:pPr>
        <w:rPr>
          <w:rFonts w:ascii="Times New Roman" w:hAnsi="Times New Roman" w:cs="Times New Roman"/>
        </w:rPr>
      </w:pPr>
    </w:p>
    <w:p w14:paraId="4692A298" w14:textId="77777777" w:rsidR="00487B48" w:rsidRDefault="00487B48" w:rsidP="00487B48">
      <w:pPr>
        <w:rPr>
          <w:rFonts w:ascii="Times New Roman" w:hAnsi="Times New Roman" w:cs="Times New Roman"/>
        </w:rPr>
      </w:pPr>
    </w:p>
    <w:p w14:paraId="0274810E" w14:textId="77777777" w:rsidR="00487B48" w:rsidRDefault="00487B48" w:rsidP="00487B48">
      <w:pPr>
        <w:rPr>
          <w:rFonts w:ascii="Times New Roman" w:hAnsi="Times New Roman" w:cs="Times New Roman"/>
        </w:rPr>
      </w:pPr>
    </w:p>
    <w:p w14:paraId="4A87B5C6" w14:textId="535555E8" w:rsidR="00487B48" w:rsidRDefault="00487B48" w:rsidP="00487B48">
      <w:pPr>
        <w:rPr>
          <w:rFonts w:ascii="Times New Roman" w:hAnsi="Times New Roman" w:cs="Times New Roman"/>
        </w:rPr>
      </w:pPr>
      <w:r>
        <w:rPr>
          <w:rFonts w:ascii="Times New Roman" w:hAnsi="Times New Roman" w:cs="Times New Roman"/>
        </w:rPr>
        <w:t>Jane F. Gilgun, PhD, LICSW, is a professor, School of Social Work, University of Minnesota, Twin Cities, USA,</w:t>
      </w:r>
    </w:p>
    <w:p w14:paraId="4800847B" w14:textId="6FE5A981" w:rsidR="00487B48" w:rsidRDefault="00487B48" w:rsidP="00487B48">
      <w:pPr>
        <w:jc w:val="center"/>
        <w:rPr>
          <w:rFonts w:ascii="Times New Roman" w:hAnsi="Times New Roman" w:cs="Times New Roman"/>
        </w:rPr>
      </w:pPr>
      <w:r>
        <w:rPr>
          <w:rFonts w:ascii="Times New Roman" w:hAnsi="Times New Roman" w:cs="Times New Roman"/>
        </w:rPr>
        <w:br w:type="page"/>
      </w:r>
    </w:p>
    <w:p w14:paraId="56E73375" w14:textId="77777777" w:rsidR="00487B48" w:rsidRDefault="00487B48">
      <w:pPr>
        <w:rPr>
          <w:rFonts w:ascii="Times New Roman" w:hAnsi="Times New Roman" w:cs="Times New Roman"/>
        </w:rPr>
      </w:pPr>
    </w:p>
    <w:p w14:paraId="7EADE1FF" w14:textId="77777777" w:rsidR="00487B48" w:rsidRDefault="00487B48">
      <w:pPr>
        <w:rPr>
          <w:rFonts w:ascii="Times New Roman" w:hAnsi="Times New Roman" w:cs="Times New Roman"/>
        </w:rPr>
      </w:pPr>
    </w:p>
    <w:p w14:paraId="61654C62" w14:textId="5FAE97C0" w:rsidR="00A273D7" w:rsidRPr="003E5D0D" w:rsidRDefault="006F7785" w:rsidP="00F66952">
      <w:pPr>
        <w:spacing w:before="480" w:line="480" w:lineRule="auto"/>
        <w:jc w:val="center"/>
        <w:rPr>
          <w:rFonts w:ascii="Times New Roman" w:hAnsi="Times New Roman" w:cs="Times New Roman"/>
        </w:rPr>
      </w:pPr>
      <w:r w:rsidRPr="003E5D0D">
        <w:rPr>
          <w:rFonts w:ascii="Times New Roman" w:hAnsi="Times New Roman" w:cs="Times New Roman"/>
        </w:rPr>
        <w:t>Writing Up Qualitative Research</w:t>
      </w:r>
    </w:p>
    <w:p w14:paraId="5AFA7751" w14:textId="77777777" w:rsidR="00487B48" w:rsidRDefault="000F054A" w:rsidP="00CA49BE">
      <w:pPr>
        <w:spacing w:line="480" w:lineRule="auto"/>
        <w:rPr>
          <w:rFonts w:ascii="Times New Roman" w:hAnsi="Times New Roman" w:cs="Times New Roman"/>
        </w:rPr>
      </w:pPr>
      <w:r w:rsidRPr="003E5D0D">
        <w:rPr>
          <w:rFonts w:ascii="Times New Roman" w:hAnsi="Times New Roman" w:cs="Times New Roman"/>
        </w:rPr>
        <w:tab/>
      </w:r>
      <w:r w:rsidR="00CA50E9" w:rsidRPr="003E5D0D">
        <w:rPr>
          <w:rFonts w:ascii="Times New Roman" w:hAnsi="Times New Roman" w:cs="Times New Roman"/>
        </w:rPr>
        <w:t xml:space="preserve">How researchers write up results for journal publications depends upon the </w:t>
      </w:r>
      <w:r w:rsidR="002D469C" w:rsidRPr="003E5D0D">
        <w:rPr>
          <w:rFonts w:ascii="Times New Roman" w:hAnsi="Times New Roman" w:cs="Times New Roman"/>
        </w:rPr>
        <w:t>purposes of the research and the methodologies</w:t>
      </w:r>
      <w:r w:rsidR="00CA50E9" w:rsidRPr="003E5D0D">
        <w:rPr>
          <w:rFonts w:ascii="Times New Roman" w:hAnsi="Times New Roman" w:cs="Times New Roman"/>
        </w:rPr>
        <w:t xml:space="preserve">. </w:t>
      </w:r>
      <w:r w:rsidR="00BB42F5" w:rsidRPr="003E5D0D">
        <w:rPr>
          <w:rFonts w:ascii="Times New Roman" w:hAnsi="Times New Roman" w:cs="Times New Roman"/>
        </w:rPr>
        <w:t>Some topics are standard, such as statements about methods and methodologies, but how to represent other topics, like related research and theory, reflexivity, and informants’ accounts, may vary.  For example, articles</w:t>
      </w:r>
      <w:r w:rsidR="00CA50E9" w:rsidRPr="003E5D0D">
        <w:rPr>
          <w:rFonts w:ascii="Times New Roman" w:hAnsi="Times New Roman" w:cs="Times New Roman"/>
        </w:rPr>
        <w:t xml:space="preserve"> based upon ethnographic research </w:t>
      </w:r>
      <w:r w:rsidR="00BB42F5" w:rsidRPr="003E5D0D">
        <w:rPr>
          <w:rFonts w:ascii="Times New Roman" w:hAnsi="Times New Roman" w:cs="Times New Roman"/>
        </w:rPr>
        <w:t xml:space="preserve">may be structured differently from writing up research whose purpose is theory development. Journal editors and reviewers often are familiar with variations in style of write-ups, </w:t>
      </w:r>
      <w:r w:rsidR="00F07872" w:rsidRPr="003E5D0D">
        <w:rPr>
          <w:rFonts w:ascii="Times New Roman" w:hAnsi="Times New Roman" w:cs="Times New Roman"/>
        </w:rPr>
        <w:t>but</w:t>
      </w:r>
      <w:r w:rsidR="00C62B30" w:rsidRPr="003E5D0D">
        <w:rPr>
          <w:rFonts w:ascii="Times New Roman" w:hAnsi="Times New Roman" w:cs="Times New Roman"/>
        </w:rPr>
        <w:t>,</w:t>
      </w:r>
      <w:r w:rsidR="00F07872" w:rsidRPr="003E5D0D">
        <w:rPr>
          <w:rFonts w:ascii="Times New Roman" w:hAnsi="Times New Roman" w:cs="Times New Roman"/>
        </w:rPr>
        <w:t xml:space="preserve"> </w:t>
      </w:r>
      <w:r w:rsidR="00C62B30" w:rsidRPr="003E5D0D">
        <w:rPr>
          <w:rFonts w:ascii="Times New Roman" w:hAnsi="Times New Roman" w:cs="Times New Roman"/>
        </w:rPr>
        <w:t>when they are not, t</w:t>
      </w:r>
      <w:r w:rsidR="00F07872" w:rsidRPr="003E5D0D">
        <w:rPr>
          <w:rFonts w:ascii="Times New Roman" w:hAnsi="Times New Roman" w:cs="Times New Roman"/>
        </w:rPr>
        <w:t xml:space="preserve">hey may ask for modifications that </w:t>
      </w:r>
      <w:r w:rsidR="00F0773F" w:rsidRPr="003E5D0D">
        <w:rPr>
          <w:rFonts w:ascii="Times New Roman" w:hAnsi="Times New Roman" w:cs="Times New Roman"/>
        </w:rPr>
        <w:t xml:space="preserve">violate the methodological principles of the research. </w:t>
      </w:r>
      <w:r w:rsidR="00BB42F5" w:rsidRPr="003E5D0D">
        <w:rPr>
          <w:rFonts w:ascii="Times New Roman" w:hAnsi="Times New Roman" w:cs="Times New Roman"/>
        </w:rPr>
        <w:t>A common reviewer request is</w:t>
      </w:r>
      <w:r w:rsidR="00F0773F" w:rsidRPr="003E5D0D">
        <w:rPr>
          <w:rFonts w:ascii="Times New Roman" w:hAnsi="Times New Roman" w:cs="Times New Roman"/>
        </w:rPr>
        <w:t xml:space="preserve"> for percentages, which has little meaning in almost all forms of qualitative research because the purpose of the research is to identify patterns </w:t>
      </w:r>
      <w:r w:rsidR="00DE3EED" w:rsidRPr="003E5D0D">
        <w:rPr>
          <w:rFonts w:ascii="Times New Roman" w:hAnsi="Times New Roman" w:cs="Times New Roman"/>
        </w:rPr>
        <w:t xml:space="preserve">of </w:t>
      </w:r>
      <w:r w:rsidR="00F0773F" w:rsidRPr="003E5D0D">
        <w:rPr>
          <w:rFonts w:ascii="Times New Roman" w:hAnsi="Times New Roman" w:cs="Times New Roman"/>
        </w:rPr>
        <w:t>meanings</w:t>
      </w:r>
      <w:r w:rsidR="00F66952" w:rsidRPr="003E5D0D">
        <w:rPr>
          <w:rFonts w:ascii="Times New Roman" w:hAnsi="Times New Roman" w:cs="Times New Roman"/>
        </w:rPr>
        <w:t xml:space="preserve"> and not distributions of variables</w:t>
      </w:r>
      <w:r w:rsidR="00F0773F" w:rsidRPr="003E5D0D">
        <w:rPr>
          <w:rFonts w:ascii="Times New Roman" w:hAnsi="Times New Roman" w:cs="Times New Roman"/>
        </w:rPr>
        <w:t xml:space="preserve">. </w:t>
      </w:r>
      <w:r w:rsidR="00590C8E" w:rsidRPr="003E5D0D">
        <w:rPr>
          <w:rFonts w:ascii="Times New Roman" w:hAnsi="Times New Roman" w:cs="Times New Roman"/>
        </w:rPr>
        <w:t xml:space="preserve">For example, Irvine’s (2013) ethnography of the meanings of pets to homeless people shows a variety of meaning without giving the number of participants from which she drew. </w:t>
      </w:r>
    </w:p>
    <w:p w14:paraId="6A9BA106" w14:textId="55C036C4" w:rsidR="00F07872" w:rsidRPr="003E5D0D" w:rsidRDefault="00F07872" w:rsidP="00487B48">
      <w:pPr>
        <w:spacing w:line="480" w:lineRule="auto"/>
        <w:ind w:firstLine="720"/>
        <w:rPr>
          <w:rFonts w:ascii="Times New Roman" w:hAnsi="Times New Roman" w:cs="Times New Roman"/>
        </w:rPr>
      </w:pPr>
      <w:r w:rsidRPr="003E5D0D">
        <w:rPr>
          <w:rFonts w:ascii="Times New Roman" w:hAnsi="Times New Roman" w:cs="Times New Roman"/>
        </w:rPr>
        <w:t xml:space="preserve">Authors sometimes whizz through the review process, but most often they do </w:t>
      </w:r>
      <w:r w:rsidR="00085D96" w:rsidRPr="003E5D0D">
        <w:rPr>
          <w:rFonts w:ascii="Times New Roman" w:hAnsi="Times New Roman" w:cs="Times New Roman"/>
        </w:rPr>
        <w:t>not, not only because reviewers</w:t>
      </w:r>
      <w:r w:rsidRPr="003E5D0D">
        <w:rPr>
          <w:rFonts w:ascii="Times New Roman" w:hAnsi="Times New Roman" w:cs="Times New Roman"/>
        </w:rPr>
        <w:t xml:space="preserve"> might not get it, but</w:t>
      </w:r>
      <w:r w:rsidR="00BB42F5" w:rsidRPr="003E5D0D">
        <w:rPr>
          <w:rFonts w:ascii="Times New Roman" w:hAnsi="Times New Roman" w:cs="Times New Roman"/>
        </w:rPr>
        <w:t xml:space="preserve"> usually because authors</w:t>
      </w:r>
      <w:r w:rsidRPr="003E5D0D">
        <w:rPr>
          <w:rFonts w:ascii="Times New Roman" w:hAnsi="Times New Roman" w:cs="Times New Roman"/>
        </w:rPr>
        <w:t xml:space="preserve"> have left out, underem</w:t>
      </w:r>
      <w:r w:rsidR="00493D1B" w:rsidRPr="003E5D0D">
        <w:rPr>
          <w:rFonts w:ascii="Times New Roman" w:hAnsi="Times New Roman" w:cs="Times New Roman"/>
        </w:rPr>
        <w:t xml:space="preserve">phasized, or </w:t>
      </w:r>
      <w:r w:rsidR="00155B54" w:rsidRPr="003E5D0D">
        <w:rPr>
          <w:rFonts w:ascii="Times New Roman" w:hAnsi="Times New Roman" w:cs="Times New Roman"/>
        </w:rPr>
        <w:t xml:space="preserve">been less than clear about </w:t>
      </w:r>
      <w:r w:rsidRPr="003E5D0D">
        <w:rPr>
          <w:rFonts w:ascii="Times New Roman" w:hAnsi="Times New Roman" w:cs="Times New Roman"/>
        </w:rPr>
        <w:t>aspects of their research</w:t>
      </w:r>
      <w:r w:rsidR="00493D1B" w:rsidRPr="003E5D0D">
        <w:rPr>
          <w:rFonts w:ascii="Times New Roman" w:hAnsi="Times New Roman" w:cs="Times New Roman"/>
        </w:rPr>
        <w:t xml:space="preserve"> that reviewers and editors </w:t>
      </w:r>
      <w:r w:rsidR="00195130" w:rsidRPr="003E5D0D">
        <w:rPr>
          <w:rFonts w:ascii="Times New Roman" w:hAnsi="Times New Roman" w:cs="Times New Roman"/>
        </w:rPr>
        <w:t xml:space="preserve">believe are </w:t>
      </w:r>
      <w:r w:rsidR="00493D1B" w:rsidRPr="003E5D0D">
        <w:rPr>
          <w:rFonts w:ascii="Times New Roman" w:hAnsi="Times New Roman" w:cs="Times New Roman"/>
        </w:rPr>
        <w:t>important</w:t>
      </w:r>
      <w:r w:rsidR="00085D96" w:rsidRPr="003E5D0D">
        <w:rPr>
          <w:rFonts w:ascii="Times New Roman" w:hAnsi="Times New Roman" w:cs="Times New Roman"/>
        </w:rPr>
        <w:t xml:space="preserve">. </w:t>
      </w:r>
      <w:r w:rsidR="00C62B30" w:rsidRPr="003E5D0D">
        <w:rPr>
          <w:rFonts w:ascii="Times New Roman" w:hAnsi="Times New Roman" w:cs="Times New Roman"/>
        </w:rPr>
        <w:t xml:space="preserve">Working with editors and reviewers </w:t>
      </w:r>
      <w:r w:rsidR="00BB42F5" w:rsidRPr="003E5D0D">
        <w:rPr>
          <w:rFonts w:ascii="Times New Roman" w:hAnsi="Times New Roman" w:cs="Times New Roman"/>
        </w:rPr>
        <w:t>frequently</w:t>
      </w:r>
      <w:r w:rsidR="00C62B30" w:rsidRPr="003E5D0D">
        <w:rPr>
          <w:rFonts w:ascii="Times New Roman" w:hAnsi="Times New Roman" w:cs="Times New Roman"/>
        </w:rPr>
        <w:t xml:space="preserve"> result</w:t>
      </w:r>
      <w:r w:rsidR="005964F8" w:rsidRPr="003E5D0D">
        <w:rPr>
          <w:rFonts w:ascii="Times New Roman" w:hAnsi="Times New Roman" w:cs="Times New Roman"/>
        </w:rPr>
        <w:t>s in</w:t>
      </w:r>
      <w:r w:rsidR="001F5BF3" w:rsidRPr="003E5D0D">
        <w:rPr>
          <w:rFonts w:ascii="Times New Roman" w:hAnsi="Times New Roman" w:cs="Times New Roman"/>
        </w:rPr>
        <w:t xml:space="preserve"> </w:t>
      </w:r>
      <w:r w:rsidR="00C62B30" w:rsidRPr="003E5D0D">
        <w:rPr>
          <w:rFonts w:ascii="Times New Roman" w:hAnsi="Times New Roman" w:cs="Times New Roman"/>
        </w:rPr>
        <w:t>improved article</w:t>
      </w:r>
      <w:r w:rsidR="001F5BF3" w:rsidRPr="003E5D0D">
        <w:rPr>
          <w:rFonts w:ascii="Times New Roman" w:hAnsi="Times New Roman" w:cs="Times New Roman"/>
        </w:rPr>
        <w:t>s</w:t>
      </w:r>
      <w:r w:rsidR="00C62B30" w:rsidRPr="003E5D0D">
        <w:rPr>
          <w:rFonts w:ascii="Times New Roman" w:hAnsi="Times New Roman" w:cs="Times New Roman"/>
        </w:rPr>
        <w:t>.</w:t>
      </w:r>
    </w:p>
    <w:p w14:paraId="41AE326B" w14:textId="5E5F69E5" w:rsidR="00F07872" w:rsidRPr="003E5D0D" w:rsidRDefault="00F07872" w:rsidP="00CA49BE">
      <w:pPr>
        <w:spacing w:line="480" w:lineRule="auto"/>
        <w:ind w:firstLine="720"/>
        <w:rPr>
          <w:rFonts w:ascii="Times New Roman" w:hAnsi="Times New Roman" w:cs="Times New Roman"/>
        </w:rPr>
      </w:pPr>
      <w:r w:rsidRPr="003E5D0D">
        <w:rPr>
          <w:rFonts w:ascii="Times New Roman" w:hAnsi="Times New Roman" w:cs="Times New Roman"/>
        </w:rPr>
        <w:t>The purpose of this chapter is to provide guidelin</w:t>
      </w:r>
      <w:r w:rsidR="00D84C58" w:rsidRPr="003E5D0D">
        <w:rPr>
          <w:rFonts w:ascii="Times New Roman" w:hAnsi="Times New Roman" w:cs="Times New Roman"/>
        </w:rPr>
        <w:t xml:space="preserve">es for writing journal articles </w:t>
      </w:r>
      <w:r w:rsidRPr="003E5D0D">
        <w:rPr>
          <w:rFonts w:ascii="Times New Roman" w:hAnsi="Times New Roman" w:cs="Times New Roman"/>
        </w:rPr>
        <w:t xml:space="preserve">based on qualitative approaches. </w:t>
      </w:r>
      <w:r w:rsidR="00F0773F" w:rsidRPr="003E5D0D">
        <w:rPr>
          <w:rFonts w:ascii="Times New Roman" w:hAnsi="Times New Roman" w:cs="Times New Roman"/>
        </w:rPr>
        <w:t xml:space="preserve">My </w:t>
      </w:r>
      <w:r w:rsidR="004D08DB" w:rsidRPr="003E5D0D">
        <w:rPr>
          <w:rFonts w:ascii="Times New Roman" w:hAnsi="Times New Roman" w:cs="Times New Roman"/>
        </w:rPr>
        <w:t>intended audience is composed of</w:t>
      </w:r>
      <w:r w:rsidR="00F0773F" w:rsidRPr="003E5D0D">
        <w:rPr>
          <w:rFonts w:ascii="Times New Roman" w:hAnsi="Times New Roman" w:cs="Times New Roman"/>
        </w:rPr>
        <w:t xml:space="preserve"> researchers, reviewers for journals, and journal editors.</w:t>
      </w:r>
      <w:r w:rsidR="00F66952" w:rsidRPr="003E5D0D">
        <w:rPr>
          <w:rFonts w:ascii="Times New Roman" w:hAnsi="Times New Roman" w:cs="Times New Roman"/>
        </w:rPr>
        <w:t xml:space="preserve"> Reviewers for funding agencies may also find this chapter useful.</w:t>
      </w:r>
      <w:r w:rsidR="00CA50E9" w:rsidRPr="003E5D0D">
        <w:rPr>
          <w:rFonts w:ascii="Times New Roman" w:hAnsi="Times New Roman" w:cs="Times New Roman"/>
        </w:rPr>
        <w:t xml:space="preserve"> </w:t>
      </w:r>
      <w:r w:rsidRPr="003E5D0D">
        <w:rPr>
          <w:rFonts w:ascii="Times New Roman" w:hAnsi="Times New Roman" w:cs="Times New Roman"/>
        </w:rPr>
        <w:t>I use the terms “journal article” and “research report” as synonyms</w:t>
      </w:r>
      <w:r w:rsidR="00487B48">
        <w:rPr>
          <w:rFonts w:ascii="Times New Roman" w:hAnsi="Times New Roman" w:cs="Times New Roman"/>
        </w:rPr>
        <w:t xml:space="preserve">, even though some journal articles are </w:t>
      </w:r>
      <w:r w:rsidR="00487B48">
        <w:rPr>
          <w:rFonts w:ascii="Times New Roman" w:hAnsi="Times New Roman" w:cs="Times New Roman"/>
        </w:rPr>
        <w:lastRenderedPageBreak/>
        <w:t>not reports of research</w:t>
      </w:r>
      <w:r w:rsidRPr="003E5D0D">
        <w:rPr>
          <w:rFonts w:ascii="Times New Roman" w:hAnsi="Times New Roman" w:cs="Times New Roman"/>
        </w:rPr>
        <w:t>. I have derived the guidelines from ideas associated with the Chicago School of Sociology</w:t>
      </w:r>
      <w:r w:rsidR="00493D1B" w:rsidRPr="003E5D0D">
        <w:rPr>
          <w:rFonts w:ascii="Times New Roman" w:hAnsi="Times New Roman" w:cs="Times New Roman"/>
        </w:rPr>
        <w:t xml:space="preserve"> and my experience as an author and reviewer</w:t>
      </w:r>
      <w:r w:rsidRPr="003E5D0D">
        <w:rPr>
          <w:rFonts w:ascii="Times New Roman" w:hAnsi="Times New Roman" w:cs="Times New Roman"/>
        </w:rPr>
        <w:t>. While the Chicago School was, as Becker (1999) wrote, “open to various ways of doing</w:t>
      </w:r>
      <w:r w:rsidR="00195130" w:rsidRPr="003E5D0D">
        <w:rPr>
          <w:rFonts w:ascii="Times New Roman" w:hAnsi="Times New Roman" w:cs="Times New Roman"/>
        </w:rPr>
        <w:t xml:space="preserve"> sociology” (p. 10), the</w:t>
      </w:r>
      <w:r w:rsidR="00487B48">
        <w:rPr>
          <w:rFonts w:ascii="Times New Roman" w:hAnsi="Times New Roman" w:cs="Times New Roman"/>
        </w:rPr>
        <w:t xml:space="preserve"> ideas in the present</w:t>
      </w:r>
      <w:r w:rsidRPr="003E5D0D">
        <w:rPr>
          <w:rFonts w:ascii="Times New Roman" w:hAnsi="Times New Roman" w:cs="Times New Roman"/>
        </w:rPr>
        <w:t xml:space="preserve"> </w:t>
      </w:r>
      <w:r w:rsidR="00487B48">
        <w:rPr>
          <w:rFonts w:ascii="Times New Roman" w:hAnsi="Times New Roman" w:cs="Times New Roman"/>
        </w:rPr>
        <w:t>chapter</w:t>
      </w:r>
      <w:r w:rsidRPr="003E5D0D">
        <w:rPr>
          <w:rFonts w:ascii="Times New Roman" w:hAnsi="Times New Roman" w:cs="Times New Roman"/>
        </w:rPr>
        <w:t xml:space="preserve"> are part of the tradition, although not representative of the entir</w:t>
      </w:r>
      <w:r w:rsidR="00085D96" w:rsidRPr="003E5D0D">
        <w:rPr>
          <w:rFonts w:ascii="Times New Roman" w:hAnsi="Times New Roman" w:cs="Times New Roman"/>
        </w:rPr>
        <w:t>e tradition.  Furthermore, the</w:t>
      </w:r>
      <w:r w:rsidRPr="003E5D0D">
        <w:rPr>
          <w:rFonts w:ascii="Times New Roman" w:hAnsi="Times New Roman" w:cs="Times New Roman"/>
        </w:rPr>
        <w:t xml:space="preserve"> ideas are not fix</w:t>
      </w:r>
      <w:r w:rsidR="00C62B30" w:rsidRPr="003E5D0D">
        <w:rPr>
          <w:rFonts w:ascii="Times New Roman" w:hAnsi="Times New Roman" w:cs="Times New Roman"/>
        </w:rPr>
        <w:t>ed but are open-ended as they evolve over time.</w:t>
      </w:r>
      <w:r w:rsidR="00C61851" w:rsidRPr="003E5D0D">
        <w:rPr>
          <w:rFonts w:ascii="Times New Roman" w:hAnsi="Times New Roman" w:cs="Times New Roman"/>
        </w:rPr>
        <w:t xml:space="preserve"> </w:t>
      </w:r>
      <w:r w:rsidR="00E9009A" w:rsidRPr="003E5D0D">
        <w:rPr>
          <w:rFonts w:ascii="Times New Roman" w:hAnsi="Times New Roman" w:cs="Times New Roman"/>
        </w:rPr>
        <w:t xml:space="preserve"> I have followed the principles of the Chicago School of Sociology throughout my career, augm</w:t>
      </w:r>
      <w:r w:rsidR="00C62B30" w:rsidRPr="003E5D0D">
        <w:rPr>
          <w:rFonts w:ascii="Times New Roman" w:hAnsi="Times New Roman" w:cs="Times New Roman"/>
        </w:rPr>
        <w:t xml:space="preserve">ented by updates of these ideas, and experiments with other traditions, </w:t>
      </w:r>
      <w:r w:rsidR="00E9009A" w:rsidRPr="003E5D0D">
        <w:rPr>
          <w:rFonts w:ascii="Times New Roman" w:hAnsi="Times New Roman" w:cs="Times New Roman"/>
        </w:rPr>
        <w:t xml:space="preserve">and </w:t>
      </w:r>
      <w:r w:rsidR="00F0773F" w:rsidRPr="003E5D0D">
        <w:rPr>
          <w:rFonts w:ascii="Times New Roman" w:hAnsi="Times New Roman" w:cs="Times New Roman"/>
        </w:rPr>
        <w:t xml:space="preserve">the sense I make of </w:t>
      </w:r>
      <w:r w:rsidR="00E9009A" w:rsidRPr="003E5D0D">
        <w:rPr>
          <w:rFonts w:ascii="Times New Roman" w:hAnsi="Times New Roman" w:cs="Times New Roman"/>
        </w:rPr>
        <w:t>own experiences as researcher, author, and reviewer.</w:t>
      </w:r>
    </w:p>
    <w:p w14:paraId="7B6E1859" w14:textId="48B2E67C" w:rsidR="00F07872" w:rsidRPr="003E5D0D" w:rsidRDefault="00F07872" w:rsidP="00F07872">
      <w:pPr>
        <w:spacing w:line="480" w:lineRule="auto"/>
        <w:ind w:firstLine="720"/>
        <w:rPr>
          <w:rFonts w:ascii="Times New Roman" w:hAnsi="Times New Roman" w:cs="Times New Roman"/>
        </w:rPr>
      </w:pPr>
      <w:r w:rsidRPr="003E5D0D">
        <w:rPr>
          <w:rFonts w:ascii="Times New Roman" w:hAnsi="Times New Roman" w:cs="Times New Roman"/>
        </w:rPr>
        <w:t>The ideas on which I draw include understanding experiences in context, immersion, interpretations grounded in accounts of informants’ lived experience</w:t>
      </w:r>
      <w:r w:rsidR="00E9009A" w:rsidRPr="003E5D0D">
        <w:rPr>
          <w:rFonts w:ascii="Times New Roman" w:hAnsi="Times New Roman" w:cs="Times New Roman"/>
        </w:rPr>
        <w:t>s</w:t>
      </w:r>
      <w:r w:rsidRPr="003E5D0D">
        <w:rPr>
          <w:rFonts w:ascii="Times New Roman" w:hAnsi="Times New Roman" w:cs="Times New Roman"/>
        </w:rPr>
        <w:t xml:space="preserve">, and research as action-oriented (Bulmer, 1984; </w:t>
      </w:r>
      <w:r w:rsidR="00D97F48" w:rsidRPr="003E5D0D">
        <w:rPr>
          <w:rFonts w:ascii="Times New Roman" w:hAnsi="Times New Roman" w:cs="Times New Roman"/>
        </w:rPr>
        <w:t>Faris, 1967; Gilgun, 1999, 2005a</w:t>
      </w:r>
      <w:r w:rsidR="00FB0EA4" w:rsidRPr="003E5D0D">
        <w:rPr>
          <w:rFonts w:ascii="Times New Roman" w:hAnsi="Times New Roman" w:cs="Times New Roman"/>
        </w:rPr>
        <w:t xml:space="preserve">, </w:t>
      </w:r>
      <w:r w:rsidR="00C61851" w:rsidRPr="003E5D0D">
        <w:rPr>
          <w:rFonts w:ascii="Times New Roman" w:hAnsi="Times New Roman" w:cs="Times New Roman"/>
        </w:rPr>
        <w:t>2012, 2013</w:t>
      </w:r>
      <w:r w:rsidRPr="003E5D0D">
        <w:rPr>
          <w:rFonts w:ascii="Times New Roman" w:hAnsi="Times New Roman" w:cs="Times New Roman"/>
        </w:rPr>
        <w:t>). To follow these principles, researchers do in-depth studies</w:t>
      </w:r>
      <w:r w:rsidR="006637BA" w:rsidRPr="003E5D0D">
        <w:rPr>
          <w:rFonts w:ascii="Times New Roman" w:hAnsi="Times New Roman" w:cs="Times New Roman"/>
        </w:rPr>
        <w:t xml:space="preserve"> that take into account the multiple contextual factors that influence meanings and interpretations</w:t>
      </w:r>
      <w:r w:rsidRPr="003E5D0D">
        <w:rPr>
          <w:rFonts w:ascii="Times New Roman" w:hAnsi="Times New Roman" w:cs="Times New Roman"/>
        </w:rPr>
        <w:t>, seek multiple points of view, and often use multiple methods such as interviews, observations, and document analysis. Researchers do this style of research not only because what they learn is interesting, but because they w</w:t>
      </w:r>
      <w:r w:rsidR="00E9009A" w:rsidRPr="003E5D0D">
        <w:rPr>
          <w:rFonts w:ascii="Times New Roman" w:hAnsi="Times New Roman" w:cs="Times New Roman"/>
        </w:rPr>
        <w:t>ant to do useful research</w:t>
      </w:r>
      <w:r w:rsidR="00F0773F" w:rsidRPr="003E5D0D">
        <w:rPr>
          <w:rFonts w:ascii="Times New Roman" w:hAnsi="Times New Roman" w:cs="Times New Roman"/>
        </w:rPr>
        <w:t>; that is</w:t>
      </w:r>
      <w:r w:rsidR="00195130" w:rsidRPr="003E5D0D">
        <w:rPr>
          <w:rFonts w:ascii="Times New Roman" w:hAnsi="Times New Roman" w:cs="Times New Roman"/>
        </w:rPr>
        <w:t>,</w:t>
      </w:r>
      <w:r w:rsidR="00F0773F" w:rsidRPr="003E5D0D">
        <w:rPr>
          <w:rFonts w:ascii="Times New Roman" w:hAnsi="Times New Roman" w:cs="Times New Roman"/>
        </w:rPr>
        <w:t xml:space="preserve"> research that leads </w:t>
      </w:r>
      <w:r w:rsidR="00FB0EA4" w:rsidRPr="003E5D0D">
        <w:rPr>
          <w:rFonts w:ascii="Times New Roman" w:hAnsi="Times New Roman" w:cs="Times New Roman"/>
        </w:rPr>
        <w:t xml:space="preserve">to </w:t>
      </w:r>
      <w:r w:rsidR="00F0773F" w:rsidRPr="003E5D0D">
        <w:rPr>
          <w:rFonts w:ascii="Times New Roman" w:hAnsi="Times New Roman" w:cs="Times New Roman"/>
        </w:rPr>
        <w:t>social actions</w:t>
      </w:r>
      <w:r w:rsidR="00085D96" w:rsidRPr="003E5D0D">
        <w:rPr>
          <w:rFonts w:ascii="Times New Roman" w:hAnsi="Times New Roman" w:cs="Times New Roman"/>
        </w:rPr>
        <w:t xml:space="preserve"> and even transformations</w:t>
      </w:r>
      <w:r w:rsidR="00F0773F" w:rsidRPr="003E5D0D">
        <w:rPr>
          <w:rFonts w:ascii="Times New Roman" w:hAnsi="Times New Roman" w:cs="Times New Roman"/>
        </w:rPr>
        <w:t>, such as policie</w:t>
      </w:r>
      <w:r w:rsidR="00487B48">
        <w:rPr>
          <w:rFonts w:ascii="Times New Roman" w:hAnsi="Times New Roman" w:cs="Times New Roman"/>
        </w:rPr>
        <w:t>s, programs, and interventions. A</w:t>
      </w:r>
      <w:r w:rsidR="00A03DC0" w:rsidRPr="003E5D0D">
        <w:rPr>
          <w:rFonts w:ascii="Times New Roman" w:hAnsi="Times New Roman" w:cs="Times New Roman"/>
        </w:rPr>
        <w:t xml:space="preserve">uthors and reviewers pay attention to these principles. Authors convey them in their write-ups and reviewers look for them as they develop their appraisals. </w:t>
      </w:r>
    </w:p>
    <w:p w14:paraId="49A904CB" w14:textId="276EDCF5" w:rsidR="00F07872" w:rsidRPr="003E5D0D" w:rsidRDefault="00F07872" w:rsidP="00F07872">
      <w:pPr>
        <w:spacing w:line="480" w:lineRule="auto"/>
        <w:ind w:firstLine="720"/>
        <w:rPr>
          <w:rFonts w:ascii="Times New Roman" w:hAnsi="Times New Roman" w:cs="Times New Roman"/>
        </w:rPr>
      </w:pPr>
      <w:r w:rsidRPr="003E5D0D">
        <w:rPr>
          <w:rFonts w:ascii="Times New Roman" w:hAnsi="Times New Roman" w:cs="Times New Roman"/>
        </w:rPr>
        <w:t>Excellent writing up of qualitative res</w:t>
      </w:r>
      <w:r w:rsidR="00195130" w:rsidRPr="003E5D0D">
        <w:rPr>
          <w:rFonts w:ascii="Times New Roman" w:hAnsi="Times New Roman" w:cs="Times New Roman"/>
        </w:rPr>
        <w:t>earch matches these principles.</w:t>
      </w:r>
      <w:r w:rsidRPr="003E5D0D">
        <w:rPr>
          <w:rFonts w:ascii="Times New Roman" w:hAnsi="Times New Roman" w:cs="Times New Roman"/>
        </w:rPr>
        <w:t xml:space="preserve"> In other words, write-ups convey lived experience</w:t>
      </w:r>
      <w:r w:rsidR="006637BA" w:rsidRPr="003E5D0D">
        <w:rPr>
          <w:rFonts w:ascii="Times New Roman" w:hAnsi="Times New Roman" w:cs="Times New Roman"/>
        </w:rPr>
        <w:t xml:space="preserve"> within multiple contexts</w:t>
      </w:r>
      <w:r w:rsidRPr="003E5D0D">
        <w:rPr>
          <w:rFonts w:ascii="Times New Roman" w:hAnsi="Times New Roman" w:cs="Times New Roman"/>
        </w:rPr>
        <w:t xml:space="preserve">, multiple points of view, and analyses that deepen understandings. In addition, if the research is applied, then authors write about how findings </w:t>
      </w:r>
      <w:r w:rsidR="00BA302C" w:rsidRPr="003E5D0D">
        <w:rPr>
          <w:rFonts w:ascii="Times New Roman" w:hAnsi="Times New Roman" w:cs="Times New Roman"/>
        </w:rPr>
        <w:t xml:space="preserve">may </w:t>
      </w:r>
      <w:r w:rsidRPr="003E5D0D">
        <w:rPr>
          <w:rFonts w:ascii="Times New Roman" w:hAnsi="Times New Roman" w:cs="Times New Roman"/>
        </w:rPr>
        <w:t>contribute to qualit</w:t>
      </w:r>
      <w:r w:rsidR="00F0773F" w:rsidRPr="003E5D0D">
        <w:rPr>
          <w:rFonts w:ascii="Times New Roman" w:hAnsi="Times New Roman" w:cs="Times New Roman"/>
        </w:rPr>
        <w:t xml:space="preserve">y of life. </w:t>
      </w:r>
      <w:r w:rsidRPr="003E5D0D">
        <w:rPr>
          <w:rFonts w:ascii="Times New Roman" w:hAnsi="Times New Roman" w:cs="Times New Roman"/>
        </w:rPr>
        <w:t xml:space="preserve">Qualitative researchers from other traditions may follow </w:t>
      </w:r>
      <w:r w:rsidR="00E15E0C" w:rsidRPr="003E5D0D">
        <w:rPr>
          <w:rFonts w:ascii="Times New Roman" w:hAnsi="Times New Roman" w:cs="Times New Roman"/>
        </w:rPr>
        <w:t xml:space="preserve">similar or different guidelines </w:t>
      </w:r>
      <w:r w:rsidRPr="003E5D0D">
        <w:rPr>
          <w:rFonts w:ascii="Times New Roman" w:hAnsi="Times New Roman" w:cs="Times New Roman"/>
        </w:rPr>
        <w:t xml:space="preserve">in their write-ups. I sometimes will note other styles of </w:t>
      </w:r>
      <w:r w:rsidRPr="003E5D0D">
        <w:rPr>
          <w:rFonts w:ascii="Times New Roman" w:hAnsi="Times New Roman" w:cs="Times New Roman"/>
        </w:rPr>
        <w:lastRenderedPageBreak/>
        <w:t>write-ups</w:t>
      </w:r>
      <w:r w:rsidR="00C62B30" w:rsidRPr="003E5D0D">
        <w:rPr>
          <w:rFonts w:ascii="Times New Roman" w:hAnsi="Times New Roman" w:cs="Times New Roman"/>
        </w:rPr>
        <w:t>. Often these variations are related to terminology and not procedures.</w:t>
      </w:r>
      <w:r w:rsidRPr="003E5D0D">
        <w:rPr>
          <w:rFonts w:ascii="Times New Roman" w:hAnsi="Times New Roman" w:cs="Times New Roman"/>
        </w:rPr>
        <w:t xml:space="preserve"> </w:t>
      </w:r>
      <w:r w:rsidR="00BA302C" w:rsidRPr="003E5D0D">
        <w:rPr>
          <w:rFonts w:ascii="Times New Roman" w:hAnsi="Times New Roman" w:cs="Times New Roman"/>
        </w:rPr>
        <w:t xml:space="preserve"> The reach of the Chicago School of Sociology is wide and deep.</w:t>
      </w:r>
    </w:p>
    <w:p w14:paraId="3782C391" w14:textId="1908B231" w:rsidR="00F07872" w:rsidRPr="003E5D0D" w:rsidRDefault="00F07872" w:rsidP="00F07872">
      <w:pPr>
        <w:spacing w:line="480" w:lineRule="auto"/>
        <w:ind w:firstLine="720"/>
        <w:rPr>
          <w:rFonts w:ascii="Times New Roman" w:hAnsi="Times New Roman" w:cs="Times New Roman"/>
        </w:rPr>
      </w:pPr>
      <w:r w:rsidRPr="003E5D0D">
        <w:rPr>
          <w:rFonts w:ascii="Times New Roman" w:hAnsi="Times New Roman" w:cs="Times New Roman"/>
        </w:rPr>
        <w:t>Following these guidelines does not guarantee an easy review process, but</w:t>
      </w:r>
      <w:r w:rsidR="00C62B30" w:rsidRPr="003E5D0D">
        <w:rPr>
          <w:rFonts w:ascii="Times New Roman" w:hAnsi="Times New Roman" w:cs="Times New Roman"/>
        </w:rPr>
        <w:t xml:space="preserve"> this article </w:t>
      </w:r>
      <w:r w:rsidRPr="003E5D0D">
        <w:rPr>
          <w:rFonts w:ascii="Times New Roman" w:hAnsi="Times New Roman" w:cs="Times New Roman"/>
        </w:rPr>
        <w:t xml:space="preserve">will be helpful to researchers as they </w:t>
      </w:r>
      <w:r w:rsidR="00085D96" w:rsidRPr="003E5D0D">
        <w:rPr>
          <w:rFonts w:ascii="Times New Roman" w:hAnsi="Times New Roman" w:cs="Times New Roman"/>
        </w:rPr>
        <w:t xml:space="preserve">plan and </w:t>
      </w:r>
      <w:r w:rsidRPr="003E5D0D">
        <w:rPr>
          <w:rFonts w:ascii="Times New Roman" w:hAnsi="Times New Roman" w:cs="Times New Roman"/>
        </w:rPr>
        <w:t xml:space="preserve">craft their articles and as they respond to reviewers’ </w:t>
      </w:r>
      <w:r w:rsidR="00C62B30" w:rsidRPr="003E5D0D">
        <w:rPr>
          <w:rFonts w:ascii="Times New Roman" w:hAnsi="Times New Roman" w:cs="Times New Roman"/>
        </w:rPr>
        <w:t xml:space="preserve">and editors’ </w:t>
      </w:r>
      <w:r w:rsidR="007348C8" w:rsidRPr="003E5D0D">
        <w:rPr>
          <w:rFonts w:ascii="Times New Roman" w:hAnsi="Times New Roman" w:cs="Times New Roman"/>
        </w:rPr>
        <w:t xml:space="preserve">comments. </w:t>
      </w:r>
      <w:r w:rsidRPr="003E5D0D">
        <w:rPr>
          <w:rFonts w:ascii="Times New Roman" w:hAnsi="Times New Roman" w:cs="Times New Roman"/>
        </w:rPr>
        <w:t xml:space="preserve">After </w:t>
      </w:r>
      <w:r w:rsidR="006C5F62" w:rsidRPr="003E5D0D">
        <w:rPr>
          <w:rFonts w:ascii="Times New Roman" w:hAnsi="Times New Roman" w:cs="Times New Roman"/>
        </w:rPr>
        <w:t xml:space="preserve">almost </w:t>
      </w:r>
      <w:r w:rsidRPr="003E5D0D">
        <w:rPr>
          <w:rFonts w:ascii="Times New Roman" w:hAnsi="Times New Roman" w:cs="Times New Roman"/>
        </w:rPr>
        <w:t>30 years of publishing research based on qualitative approaches, almost as many</w:t>
      </w:r>
      <w:r w:rsidR="00B8220B" w:rsidRPr="003E5D0D">
        <w:rPr>
          <w:rFonts w:ascii="Times New Roman" w:hAnsi="Times New Roman" w:cs="Times New Roman"/>
        </w:rPr>
        <w:t xml:space="preserve"> years as a reviewer, and the</w:t>
      </w:r>
      <w:r w:rsidRPr="003E5D0D">
        <w:rPr>
          <w:rFonts w:ascii="Times New Roman" w:hAnsi="Times New Roman" w:cs="Times New Roman"/>
        </w:rPr>
        <w:t xml:space="preserve"> editing </w:t>
      </w:r>
      <w:r w:rsidR="00B8220B" w:rsidRPr="003E5D0D">
        <w:rPr>
          <w:rFonts w:ascii="Times New Roman" w:hAnsi="Times New Roman" w:cs="Times New Roman"/>
        </w:rPr>
        <w:t xml:space="preserve">of </w:t>
      </w:r>
      <w:r w:rsidRPr="003E5D0D">
        <w:rPr>
          <w:rFonts w:ascii="Times New Roman" w:hAnsi="Times New Roman" w:cs="Times New Roman"/>
        </w:rPr>
        <w:t>three collections of qualitative research reports</w:t>
      </w:r>
      <w:r w:rsidR="00E15E0C" w:rsidRPr="003E5D0D">
        <w:rPr>
          <w:rFonts w:ascii="Times New Roman" w:hAnsi="Times New Roman" w:cs="Times New Roman"/>
        </w:rPr>
        <w:t xml:space="preserve"> (Gilgun, Daly, &amp; Handel, 1992; Gilgun &amp; Sussman, 1996: Gilgun &amp; Sands, 2012)</w:t>
      </w:r>
      <w:r w:rsidR="00DF7FF9" w:rsidRPr="003E5D0D">
        <w:rPr>
          <w:rFonts w:ascii="Times New Roman" w:hAnsi="Times New Roman" w:cs="Times New Roman"/>
        </w:rPr>
        <w:t>,</w:t>
      </w:r>
      <w:r w:rsidR="00E9009A" w:rsidRPr="003E5D0D">
        <w:rPr>
          <w:rFonts w:ascii="Times New Roman" w:hAnsi="Times New Roman" w:cs="Times New Roman"/>
        </w:rPr>
        <w:t xml:space="preserve"> I am positioned to offer helpful guidelines</w:t>
      </w:r>
      <w:r w:rsidR="00F0773F" w:rsidRPr="003E5D0D">
        <w:rPr>
          <w:rFonts w:ascii="Times New Roman" w:hAnsi="Times New Roman" w:cs="Times New Roman"/>
        </w:rPr>
        <w:t>, not only to authors but also to reviewers and to journal editors</w:t>
      </w:r>
      <w:r w:rsidR="00E9009A" w:rsidRPr="003E5D0D">
        <w:rPr>
          <w:rFonts w:ascii="Times New Roman" w:hAnsi="Times New Roman" w:cs="Times New Roman"/>
        </w:rPr>
        <w:t>.</w:t>
      </w:r>
    </w:p>
    <w:p w14:paraId="5DCA9673" w14:textId="4C8C2C44" w:rsidR="006B27A1" w:rsidRPr="003E5D0D" w:rsidRDefault="006B27A1" w:rsidP="006B27A1">
      <w:pPr>
        <w:spacing w:line="480" w:lineRule="auto"/>
        <w:ind w:firstLine="720"/>
        <w:rPr>
          <w:rFonts w:ascii="Times New Roman" w:hAnsi="Times New Roman" w:cs="Times New Roman"/>
        </w:rPr>
      </w:pPr>
      <w:r w:rsidRPr="003E5D0D">
        <w:rPr>
          <w:rFonts w:ascii="Times New Roman" w:hAnsi="Times New Roman" w:cs="Times New Roman"/>
        </w:rPr>
        <w:t>I begin this chapter with a discussion of general principles and then cover the content typical sections of research reports. Some of the general material fits into various sections of reports</w:t>
      </w:r>
      <w:r w:rsidR="00487B48">
        <w:rPr>
          <w:rFonts w:ascii="Times New Roman" w:hAnsi="Times New Roman" w:cs="Times New Roman"/>
        </w:rPr>
        <w:t xml:space="preserve"> such as methods and findings</w:t>
      </w:r>
      <w:r w:rsidRPr="003E5D0D">
        <w:rPr>
          <w:rFonts w:ascii="Times New Roman" w:hAnsi="Times New Roman" w:cs="Times New Roman"/>
        </w:rPr>
        <w:t xml:space="preserve">. In those cases, I do not repeat material already covered and assume that my writing is clear enough so that readers know how the general material fits into particular </w:t>
      </w:r>
      <w:r w:rsidR="00487B48">
        <w:rPr>
          <w:rFonts w:ascii="Times New Roman" w:hAnsi="Times New Roman" w:cs="Times New Roman"/>
        </w:rPr>
        <w:t>sections</w:t>
      </w:r>
      <w:r w:rsidRPr="003E5D0D">
        <w:rPr>
          <w:rFonts w:ascii="Times New Roman" w:hAnsi="Times New Roman" w:cs="Times New Roman"/>
        </w:rPr>
        <w:t xml:space="preserve"> of articles.</w:t>
      </w:r>
    </w:p>
    <w:p w14:paraId="5559616E" w14:textId="7E6CB35F" w:rsidR="00777152" w:rsidRPr="003E5D0D" w:rsidRDefault="00777152" w:rsidP="00F07872">
      <w:pPr>
        <w:spacing w:line="480" w:lineRule="auto"/>
        <w:ind w:firstLine="720"/>
        <w:rPr>
          <w:rFonts w:ascii="Times New Roman" w:hAnsi="Times New Roman" w:cs="Times New Roman"/>
        </w:rPr>
      </w:pPr>
      <w:r w:rsidRPr="003E5D0D">
        <w:rPr>
          <w:rFonts w:ascii="Times New Roman" w:hAnsi="Times New Roman" w:cs="Times New Roman"/>
        </w:rPr>
        <w:t>While most of this chapter addresses the writing of conventional research reports, I also cover writing articles that report findings through</w:t>
      </w:r>
      <w:r w:rsidR="0095101D" w:rsidRPr="003E5D0D">
        <w:rPr>
          <w:rFonts w:ascii="Times New Roman" w:hAnsi="Times New Roman" w:cs="Times New Roman"/>
        </w:rPr>
        <w:t xml:space="preserve"> ethnographies,</w:t>
      </w:r>
      <w:r w:rsidR="00B50266" w:rsidRPr="003E5D0D">
        <w:rPr>
          <w:rFonts w:ascii="Times New Roman" w:hAnsi="Times New Roman" w:cs="Times New Roman"/>
        </w:rPr>
        <w:t xml:space="preserve"> autoethnographies,</w:t>
      </w:r>
      <w:r w:rsidRPr="003E5D0D">
        <w:rPr>
          <w:rFonts w:ascii="Times New Roman" w:hAnsi="Times New Roman" w:cs="Times New Roman"/>
        </w:rPr>
        <w:t xml:space="preserve"> performances, poetry, </w:t>
      </w:r>
      <w:r w:rsidR="00B50266" w:rsidRPr="003E5D0D">
        <w:rPr>
          <w:rFonts w:ascii="Times New Roman" w:hAnsi="Times New Roman" w:cs="Times New Roman"/>
        </w:rPr>
        <w:t xml:space="preserve">and </w:t>
      </w:r>
      <w:r w:rsidRPr="003E5D0D">
        <w:rPr>
          <w:rFonts w:ascii="Times New Roman" w:hAnsi="Times New Roman" w:cs="Times New Roman"/>
        </w:rPr>
        <w:t>photography and other</w:t>
      </w:r>
      <w:r w:rsidR="00B50266" w:rsidRPr="003E5D0D">
        <w:rPr>
          <w:rFonts w:ascii="Times New Roman" w:hAnsi="Times New Roman" w:cs="Times New Roman"/>
        </w:rPr>
        <w:t xml:space="preserve"> graphic media</w:t>
      </w:r>
      <w:r w:rsidRPr="003E5D0D">
        <w:rPr>
          <w:rFonts w:ascii="Times New Roman" w:hAnsi="Times New Roman" w:cs="Times New Roman"/>
        </w:rPr>
        <w:t xml:space="preserve">. </w:t>
      </w:r>
      <w:r w:rsidR="0095101D" w:rsidRPr="003E5D0D">
        <w:rPr>
          <w:rFonts w:ascii="Times New Roman" w:hAnsi="Times New Roman" w:cs="Times New Roman"/>
        </w:rPr>
        <w:t>Ethnographies are based upon researchers’ immersion in the field where they do extensive observations, interviews, and often document analysis</w:t>
      </w:r>
      <w:r w:rsidR="00CE5E77" w:rsidRPr="003E5D0D">
        <w:rPr>
          <w:rFonts w:ascii="Times New Roman" w:hAnsi="Times New Roman" w:cs="Times New Roman"/>
        </w:rPr>
        <w:t xml:space="preserve"> (</w:t>
      </w:r>
      <w:r w:rsidR="00487B48">
        <w:rPr>
          <w:rFonts w:ascii="Times New Roman" w:hAnsi="Times New Roman" w:cs="Times New Roman"/>
        </w:rPr>
        <w:t xml:space="preserve">See </w:t>
      </w:r>
      <w:r w:rsidR="00CE5E77" w:rsidRPr="003E5D0D">
        <w:rPr>
          <w:rFonts w:ascii="Times New Roman" w:hAnsi="Times New Roman" w:cs="Times New Roman"/>
        </w:rPr>
        <w:t>Block, 2012)</w:t>
      </w:r>
      <w:r w:rsidR="0095101D" w:rsidRPr="003E5D0D">
        <w:rPr>
          <w:rFonts w:ascii="Times New Roman" w:hAnsi="Times New Roman" w:cs="Times New Roman"/>
        </w:rPr>
        <w:t xml:space="preserve">. </w:t>
      </w:r>
      <w:r w:rsidR="00CE5E77" w:rsidRPr="003E5D0D">
        <w:rPr>
          <w:rFonts w:ascii="Times New Roman" w:hAnsi="Times New Roman" w:cs="Times New Roman"/>
        </w:rPr>
        <w:t xml:space="preserve">Geertz’s (1973) notion of “thick description” is associated with ethnographies. </w:t>
      </w:r>
      <w:r w:rsidR="00E958BD" w:rsidRPr="003E5D0D">
        <w:rPr>
          <w:rFonts w:ascii="Times New Roman" w:hAnsi="Times New Roman" w:cs="Times New Roman"/>
        </w:rPr>
        <w:t>Thick description is characterized by re</w:t>
      </w:r>
      <w:r w:rsidR="00BA5DAE" w:rsidRPr="003E5D0D">
        <w:rPr>
          <w:rFonts w:ascii="Times New Roman" w:hAnsi="Times New Roman" w:cs="Times New Roman"/>
        </w:rPr>
        <w:t>search reports that show the ma</w:t>
      </w:r>
      <w:r w:rsidR="00E958BD" w:rsidRPr="003E5D0D">
        <w:rPr>
          <w:rFonts w:ascii="Times New Roman" w:hAnsi="Times New Roman" w:cs="Times New Roman"/>
        </w:rPr>
        <w:t xml:space="preserve">trix of meanings that researchers identity and attempt to represent in their reports. </w:t>
      </w:r>
      <w:r w:rsidR="000B1AFD" w:rsidRPr="003E5D0D">
        <w:rPr>
          <w:rFonts w:ascii="Times New Roman" w:hAnsi="Times New Roman" w:cs="Times New Roman"/>
        </w:rPr>
        <w:t xml:space="preserve">Autoethnographies are in-depth reflective accounts of individual lives that the narrators themselves write (Ellis, 2009). </w:t>
      </w:r>
      <w:r w:rsidR="0095101D" w:rsidRPr="003E5D0D">
        <w:rPr>
          <w:rFonts w:ascii="Times New Roman" w:hAnsi="Times New Roman" w:cs="Times New Roman"/>
        </w:rPr>
        <w:t>Ethnographies and a</w:t>
      </w:r>
      <w:r w:rsidR="000B1AFD" w:rsidRPr="003E5D0D">
        <w:rPr>
          <w:rFonts w:ascii="Times New Roman" w:hAnsi="Times New Roman" w:cs="Times New Roman"/>
        </w:rPr>
        <w:t xml:space="preserve">utoethnographies </w:t>
      </w:r>
      <w:r w:rsidR="0095101D" w:rsidRPr="003E5D0D">
        <w:rPr>
          <w:rFonts w:ascii="Times New Roman" w:hAnsi="Times New Roman" w:cs="Times New Roman"/>
        </w:rPr>
        <w:t xml:space="preserve">involve </w:t>
      </w:r>
      <w:r w:rsidR="000B1AFD" w:rsidRPr="003E5D0D">
        <w:rPr>
          <w:rFonts w:ascii="Times New Roman" w:hAnsi="Times New Roman" w:cs="Times New Roman"/>
        </w:rPr>
        <w:t xml:space="preserve">reflections on meanings, contexts, and </w:t>
      </w:r>
      <w:r w:rsidR="000B1AFD" w:rsidRPr="003E5D0D">
        <w:rPr>
          <w:rFonts w:ascii="Times New Roman" w:hAnsi="Times New Roman" w:cs="Times New Roman"/>
        </w:rPr>
        <w:lastRenderedPageBreak/>
        <w:t>other wider influences on individual lives. They are studies of intersections of individual lives and wider cultural themes and practices.</w:t>
      </w:r>
      <w:r w:rsidR="007348C8" w:rsidRPr="003E5D0D">
        <w:rPr>
          <w:rFonts w:ascii="Times New Roman" w:hAnsi="Times New Roman" w:cs="Times New Roman"/>
        </w:rPr>
        <w:t xml:space="preserve"> </w:t>
      </w:r>
      <w:r w:rsidRPr="003E5D0D">
        <w:rPr>
          <w:rFonts w:ascii="Times New Roman" w:hAnsi="Times New Roman" w:cs="Times New Roman"/>
        </w:rPr>
        <w:t>Reports of these types of research can look different from conventional research reports</w:t>
      </w:r>
      <w:r w:rsidR="0095101D" w:rsidRPr="003E5D0D">
        <w:rPr>
          <w:rFonts w:ascii="Times New Roman" w:hAnsi="Times New Roman" w:cs="Times New Roman"/>
        </w:rPr>
        <w:t xml:space="preserve"> in that they appear less formal, the usual sections of methods, literature review, findings, and analysis can have different names, </w:t>
      </w:r>
      <w:r w:rsidR="00567012" w:rsidRPr="003E5D0D">
        <w:rPr>
          <w:rFonts w:ascii="Times New Roman" w:hAnsi="Times New Roman" w:cs="Times New Roman"/>
        </w:rPr>
        <w:t>and</w:t>
      </w:r>
      <w:r w:rsidR="00BA5DAE" w:rsidRPr="003E5D0D">
        <w:rPr>
          <w:rFonts w:ascii="Times New Roman" w:hAnsi="Times New Roman" w:cs="Times New Roman"/>
        </w:rPr>
        <w:t xml:space="preserve"> the sections</w:t>
      </w:r>
      <w:r w:rsidR="00567012" w:rsidRPr="003E5D0D">
        <w:rPr>
          <w:rFonts w:ascii="Times New Roman" w:hAnsi="Times New Roman" w:cs="Times New Roman"/>
        </w:rPr>
        <w:t xml:space="preserve"> </w:t>
      </w:r>
      <w:r w:rsidR="0095101D" w:rsidRPr="003E5D0D">
        <w:rPr>
          <w:rFonts w:ascii="Times New Roman" w:hAnsi="Times New Roman" w:cs="Times New Roman"/>
        </w:rPr>
        <w:t xml:space="preserve">may be in places that fit the logical flow of the </w:t>
      </w:r>
      <w:r w:rsidR="00567012" w:rsidRPr="003E5D0D">
        <w:rPr>
          <w:rFonts w:ascii="Times New Roman" w:hAnsi="Times New Roman" w:cs="Times New Roman"/>
        </w:rPr>
        <w:t>research</w:t>
      </w:r>
      <w:r w:rsidR="00BA5DAE" w:rsidRPr="003E5D0D">
        <w:rPr>
          <w:rFonts w:ascii="Times New Roman" w:hAnsi="Times New Roman" w:cs="Times New Roman"/>
        </w:rPr>
        <w:t xml:space="preserve"> and not the typical structure</w:t>
      </w:r>
      <w:r w:rsidR="006B27A1" w:rsidRPr="003E5D0D">
        <w:rPr>
          <w:rFonts w:ascii="Times New Roman" w:hAnsi="Times New Roman" w:cs="Times New Roman"/>
        </w:rPr>
        <w:t xml:space="preserve"> of</w:t>
      </w:r>
      <w:r w:rsidR="00BA5DAE" w:rsidRPr="003E5D0D">
        <w:rPr>
          <w:rFonts w:ascii="Times New Roman" w:hAnsi="Times New Roman" w:cs="Times New Roman"/>
        </w:rPr>
        <w:t xml:space="preserve"> introductory material, methods, results, and discussion. </w:t>
      </w:r>
      <w:r w:rsidR="00567012" w:rsidRPr="003E5D0D">
        <w:rPr>
          <w:rFonts w:ascii="Times New Roman" w:hAnsi="Times New Roman" w:cs="Times New Roman"/>
        </w:rPr>
        <w:t>Despite these superficial differences,</w:t>
      </w:r>
      <w:r w:rsidRPr="003E5D0D">
        <w:rPr>
          <w:rFonts w:ascii="Times New Roman" w:hAnsi="Times New Roman" w:cs="Times New Roman"/>
        </w:rPr>
        <w:t xml:space="preserve"> </w:t>
      </w:r>
      <w:r w:rsidR="006637BA" w:rsidRPr="003E5D0D">
        <w:rPr>
          <w:rFonts w:ascii="Times New Roman" w:hAnsi="Times New Roman" w:cs="Times New Roman"/>
        </w:rPr>
        <w:t xml:space="preserve">researchers who write these kinds of articles </w:t>
      </w:r>
      <w:r w:rsidRPr="003E5D0D">
        <w:rPr>
          <w:rFonts w:ascii="Times New Roman" w:hAnsi="Times New Roman" w:cs="Times New Roman"/>
        </w:rPr>
        <w:t>seek to deepen underst</w:t>
      </w:r>
      <w:r w:rsidR="006637BA" w:rsidRPr="003E5D0D">
        <w:rPr>
          <w:rFonts w:ascii="Times New Roman" w:hAnsi="Times New Roman" w:cs="Times New Roman"/>
        </w:rPr>
        <w:t xml:space="preserve">andings and </w:t>
      </w:r>
      <w:r w:rsidRPr="003E5D0D">
        <w:rPr>
          <w:rFonts w:ascii="Times New Roman" w:hAnsi="Times New Roman" w:cs="Times New Roman"/>
        </w:rPr>
        <w:t xml:space="preserve">hope to move audiences to action through conveying lived experience </w:t>
      </w:r>
      <w:r w:rsidR="006A5854" w:rsidRPr="003E5D0D">
        <w:rPr>
          <w:rFonts w:ascii="Times New Roman" w:hAnsi="Times New Roman" w:cs="Times New Roman"/>
        </w:rPr>
        <w:t xml:space="preserve">in context </w:t>
      </w:r>
      <w:r w:rsidRPr="003E5D0D">
        <w:rPr>
          <w:rFonts w:ascii="Times New Roman" w:hAnsi="Times New Roman" w:cs="Times New Roman"/>
        </w:rPr>
        <w:t xml:space="preserve">and </w:t>
      </w:r>
      <w:r w:rsidR="006A5854" w:rsidRPr="003E5D0D">
        <w:rPr>
          <w:rFonts w:ascii="Times New Roman" w:hAnsi="Times New Roman" w:cs="Times New Roman"/>
        </w:rPr>
        <w:t xml:space="preserve">though </w:t>
      </w:r>
      <w:r w:rsidRPr="003E5D0D">
        <w:rPr>
          <w:rFonts w:ascii="Times New Roman" w:hAnsi="Times New Roman" w:cs="Times New Roman"/>
        </w:rPr>
        <w:t xml:space="preserve">multiple points of view. </w:t>
      </w:r>
      <w:r w:rsidR="006C5F62" w:rsidRPr="003E5D0D">
        <w:rPr>
          <w:rFonts w:ascii="Times New Roman" w:hAnsi="Times New Roman" w:cs="Times New Roman"/>
        </w:rPr>
        <w:t xml:space="preserve">They also </w:t>
      </w:r>
      <w:r w:rsidR="00567012" w:rsidRPr="003E5D0D">
        <w:rPr>
          <w:rFonts w:ascii="Times New Roman" w:hAnsi="Times New Roman" w:cs="Times New Roman"/>
        </w:rPr>
        <w:t xml:space="preserve">typically </w:t>
      </w:r>
      <w:r w:rsidR="006C5F62" w:rsidRPr="003E5D0D">
        <w:rPr>
          <w:rFonts w:ascii="Times New Roman" w:hAnsi="Times New Roman" w:cs="Times New Roman"/>
        </w:rPr>
        <w:t>seek transformations of persons and societies</w:t>
      </w:r>
      <w:r w:rsidR="006B27A1" w:rsidRPr="003E5D0D">
        <w:rPr>
          <w:rFonts w:ascii="Times New Roman" w:hAnsi="Times New Roman" w:cs="Times New Roman"/>
        </w:rPr>
        <w:t>.</w:t>
      </w:r>
      <w:r w:rsidR="00487B48">
        <w:rPr>
          <w:rFonts w:ascii="Times New Roman" w:hAnsi="Times New Roman" w:cs="Times New Roman"/>
        </w:rPr>
        <w:t xml:space="preserve"> Links of these forms of research to Chicago School traditions are self-evident. </w:t>
      </w:r>
    </w:p>
    <w:p w14:paraId="4150278B" w14:textId="77777777" w:rsidR="00F07872" w:rsidRPr="003E5D0D" w:rsidRDefault="00F07872" w:rsidP="00F07872">
      <w:pPr>
        <w:tabs>
          <w:tab w:val="left" w:pos="-720"/>
        </w:tabs>
        <w:suppressAutoHyphens/>
        <w:spacing w:line="480" w:lineRule="auto"/>
        <w:jc w:val="center"/>
        <w:rPr>
          <w:rFonts w:ascii="Times New Roman" w:hAnsi="Times New Roman" w:cs="Times New Roman"/>
          <w:b/>
        </w:rPr>
      </w:pPr>
      <w:r w:rsidRPr="003E5D0D">
        <w:rPr>
          <w:rFonts w:ascii="Times New Roman" w:hAnsi="Times New Roman" w:cs="Times New Roman"/>
          <w:b/>
        </w:rPr>
        <w:t>Some General Principles</w:t>
      </w:r>
    </w:p>
    <w:p w14:paraId="62F85890" w14:textId="6CFD53F8" w:rsidR="00E6068D" w:rsidRPr="003E5D0D" w:rsidRDefault="00F07872" w:rsidP="00BA4077">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r>
      <w:r w:rsidR="00356AEF" w:rsidRPr="003E5D0D">
        <w:rPr>
          <w:rFonts w:ascii="Times New Roman" w:hAnsi="Times New Roman" w:cs="Times New Roman"/>
        </w:rPr>
        <w:t>R</w:t>
      </w:r>
      <w:r w:rsidR="000F054A" w:rsidRPr="003E5D0D">
        <w:rPr>
          <w:rFonts w:ascii="Times New Roman" w:hAnsi="Times New Roman" w:cs="Times New Roman"/>
        </w:rPr>
        <w:t xml:space="preserve">esearch reports </w:t>
      </w:r>
      <w:r w:rsidR="00356AEF" w:rsidRPr="003E5D0D">
        <w:rPr>
          <w:rFonts w:ascii="Times New Roman" w:hAnsi="Times New Roman" w:cs="Times New Roman"/>
        </w:rPr>
        <w:t xml:space="preserve">that have these characteristics </w:t>
      </w:r>
      <w:r w:rsidR="000F054A" w:rsidRPr="003E5D0D">
        <w:rPr>
          <w:rFonts w:ascii="Times New Roman" w:hAnsi="Times New Roman" w:cs="Times New Roman"/>
        </w:rPr>
        <w:t xml:space="preserve">depend upon the quality of the data on which </w:t>
      </w:r>
      <w:r w:rsidRPr="003E5D0D">
        <w:rPr>
          <w:rFonts w:ascii="Times New Roman" w:hAnsi="Times New Roman" w:cs="Times New Roman"/>
        </w:rPr>
        <w:t xml:space="preserve">the </w:t>
      </w:r>
      <w:r w:rsidR="000F054A" w:rsidRPr="003E5D0D">
        <w:rPr>
          <w:rFonts w:ascii="Times New Roman" w:hAnsi="Times New Roman" w:cs="Times New Roman"/>
        </w:rPr>
        <w:t>reports are based, the quality of the</w:t>
      </w:r>
      <w:r w:rsidR="00AA3582" w:rsidRPr="003E5D0D">
        <w:rPr>
          <w:rFonts w:ascii="Times New Roman" w:hAnsi="Times New Roman" w:cs="Times New Roman"/>
        </w:rPr>
        <w:t xml:space="preserve"> analysis, and the skills of </w:t>
      </w:r>
      <w:r w:rsidR="000F054A" w:rsidRPr="003E5D0D">
        <w:rPr>
          <w:rFonts w:ascii="Times New Roman" w:hAnsi="Times New Roman" w:cs="Times New Roman"/>
        </w:rPr>
        <w:t>researchers in conveying the ana</w:t>
      </w:r>
      <w:r w:rsidR="00AA3582" w:rsidRPr="003E5D0D">
        <w:rPr>
          <w:rFonts w:ascii="Times New Roman" w:hAnsi="Times New Roman" w:cs="Times New Roman"/>
        </w:rPr>
        <w:t xml:space="preserve">lysis </w:t>
      </w:r>
      <w:r w:rsidR="00B5063E" w:rsidRPr="003E5D0D">
        <w:rPr>
          <w:rFonts w:ascii="Times New Roman" w:hAnsi="Times New Roman" w:cs="Times New Roman"/>
        </w:rPr>
        <w:t>concisely</w:t>
      </w:r>
      <w:r w:rsidR="00AA3582" w:rsidRPr="003E5D0D">
        <w:rPr>
          <w:rFonts w:ascii="Times New Roman" w:hAnsi="Times New Roman" w:cs="Times New Roman"/>
        </w:rPr>
        <w:t xml:space="preserve"> and with “grab</w:t>
      </w:r>
      <w:r w:rsidR="000F054A" w:rsidRPr="003E5D0D">
        <w:rPr>
          <w:rFonts w:ascii="Times New Roman" w:hAnsi="Times New Roman" w:cs="Times New Roman"/>
        </w:rPr>
        <w:t>”</w:t>
      </w:r>
      <w:r w:rsidR="00AA3582" w:rsidRPr="003E5D0D">
        <w:rPr>
          <w:rFonts w:ascii="Times New Roman" w:hAnsi="Times New Roman" w:cs="Times New Roman"/>
        </w:rPr>
        <w:t xml:space="preserve"> (Glaser, 1978), which means </w:t>
      </w:r>
      <w:r w:rsidR="000F054A" w:rsidRPr="003E5D0D">
        <w:rPr>
          <w:rFonts w:ascii="Times New Roman" w:hAnsi="Times New Roman" w:cs="Times New Roman"/>
        </w:rPr>
        <w:t xml:space="preserve">writing </w:t>
      </w:r>
      <w:r w:rsidR="00AA3582" w:rsidRPr="003E5D0D">
        <w:rPr>
          <w:rFonts w:ascii="Times New Roman" w:hAnsi="Times New Roman" w:cs="Times New Roman"/>
        </w:rPr>
        <w:t xml:space="preserve">that </w:t>
      </w:r>
      <w:r w:rsidR="000F054A" w:rsidRPr="003E5D0D">
        <w:rPr>
          <w:rFonts w:ascii="Times New Roman" w:hAnsi="Times New Roman" w:cs="Times New Roman"/>
        </w:rPr>
        <w:t xml:space="preserve">is </w:t>
      </w:r>
      <w:r w:rsidR="006637BA" w:rsidRPr="003E5D0D">
        <w:rPr>
          <w:rFonts w:ascii="Times New Roman" w:hAnsi="Times New Roman" w:cs="Times New Roman"/>
        </w:rPr>
        <w:t>vivid</w:t>
      </w:r>
      <w:r w:rsidR="00B37039">
        <w:rPr>
          <w:rFonts w:ascii="Times New Roman" w:hAnsi="Times New Roman" w:cs="Times New Roman"/>
        </w:rPr>
        <w:t xml:space="preserve"> and memorable (Gilgun, 2005b</w:t>
      </w:r>
      <w:r w:rsidR="00B50266" w:rsidRPr="003E5D0D">
        <w:rPr>
          <w:rFonts w:ascii="Times New Roman" w:hAnsi="Times New Roman" w:cs="Times New Roman"/>
        </w:rPr>
        <w:t xml:space="preserve">). </w:t>
      </w:r>
      <w:r w:rsidR="00356AEF" w:rsidRPr="003E5D0D">
        <w:rPr>
          <w:rFonts w:ascii="Times New Roman" w:hAnsi="Times New Roman" w:cs="Times New Roman"/>
        </w:rPr>
        <w:t xml:space="preserve">Grab brings </w:t>
      </w:r>
      <w:r w:rsidR="00487B48">
        <w:rPr>
          <w:rFonts w:ascii="Times New Roman" w:hAnsi="Times New Roman" w:cs="Times New Roman"/>
        </w:rPr>
        <w:t>findings</w:t>
      </w:r>
      <w:r w:rsidR="00356AEF" w:rsidRPr="003E5D0D">
        <w:rPr>
          <w:rFonts w:ascii="Times New Roman" w:hAnsi="Times New Roman" w:cs="Times New Roman"/>
        </w:rPr>
        <w:t xml:space="preserve"> to life. </w:t>
      </w:r>
      <w:r w:rsidR="006C5F62" w:rsidRPr="003E5D0D">
        <w:rPr>
          <w:rFonts w:ascii="Times New Roman" w:hAnsi="Times New Roman" w:cs="Times New Roman"/>
        </w:rPr>
        <w:t>With grab, h</w:t>
      </w:r>
      <w:r w:rsidR="00B50266" w:rsidRPr="003E5D0D">
        <w:rPr>
          <w:rFonts w:ascii="Times New Roman" w:hAnsi="Times New Roman" w:cs="Times New Roman"/>
        </w:rPr>
        <w:t xml:space="preserve">uman experiences jump off the page. </w:t>
      </w:r>
      <w:r w:rsidR="00567012" w:rsidRPr="003E5D0D">
        <w:rPr>
          <w:rFonts w:ascii="Times New Roman" w:hAnsi="Times New Roman" w:cs="Times New Roman"/>
        </w:rPr>
        <w:t xml:space="preserve">Priority is given to the voices of research participants, whom I call informants, with citations and the wisdom of other researchers providing important contextual information. The voices and analyses of researchers do not dominate (Gilgun, 2005c), except </w:t>
      </w:r>
      <w:r w:rsidR="00834C19" w:rsidRPr="003E5D0D">
        <w:rPr>
          <w:rFonts w:ascii="Times New Roman" w:hAnsi="Times New Roman" w:cs="Times New Roman"/>
        </w:rPr>
        <w:t>sometimes</w:t>
      </w:r>
      <w:r w:rsidR="00567012" w:rsidRPr="003E5D0D">
        <w:rPr>
          <w:rFonts w:ascii="Times New Roman" w:hAnsi="Times New Roman" w:cs="Times New Roman"/>
        </w:rPr>
        <w:t xml:space="preserve"> in articles whose purpose is theory development or the presentation of a theory.</w:t>
      </w:r>
      <w:r w:rsidR="0066492F" w:rsidRPr="003E5D0D">
        <w:rPr>
          <w:rFonts w:ascii="Times New Roman" w:hAnsi="Times New Roman" w:cs="Times New Roman"/>
        </w:rPr>
        <w:t xml:space="preserve"> Researcher analys</w:t>
      </w:r>
      <w:r w:rsidR="00487B48">
        <w:rPr>
          <w:rFonts w:ascii="Times New Roman" w:hAnsi="Times New Roman" w:cs="Times New Roman"/>
        </w:rPr>
        <w:t>es often are important,</w:t>
      </w:r>
      <w:r w:rsidR="0066492F" w:rsidRPr="003E5D0D">
        <w:rPr>
          <w:rFonts w:ascii="Times New Roman" w:hAnsi="Times New Roman" w:cs="Times New Roman"/>
        </w:rPr>
        <w:t xml:space="preserve"> especially in putting forth social action recommendations that stem from the experiences of informants.</w:t>
      </w:r>
    </w:p>
    <w:p w14:paraId="5F82B16A" w14:textId="34EA9D94" w:rsidR="000F054A" w:rsidRPr="003E5D0D" w:rsidRDefault="00E6068D" w:rsidP="000F054A">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r>
      <w:r w:rsidR="00B37039">
        <w:rPr>
          <w:rFonts w:ascii="Times New Roman" w:hAnsi="Times New Roman" w:cs="Times New Roman"/>
        </w:rPr>
        <w:t>A well-done report</w:t>
      </w:r>
      <w:r w:rsidR="00487B48">
        <w:rPr>
          <w:rFonts w:ascii="Times New Roman" w:hAnsi="Times New Roman" w:cs="Times New Roman"/>
        </w:rPr>
        <w:t xml:space="preserve"> shows c</w:t>
      </w:r>
      <w:r w:rsidR="00834C19" w:rsidRPr="003E5D0D">
        <w:rPr>
          <w:rFonts w:ascii="Times New Roman" w:hAnsi="Times New Roman" w:cs="Times New Roman"/>
        </w:rPr>
        <w:t xml:space="preserve">onsistency between </w:t>
      </w:r>
      <w:r w:rsidR="00D76561" w:rsidRPr="003E5D0D">
        <w:rPr>
          <w:rFonts w:ascii="Times New Roman" w:hAnsi="Times New Roman" w:cs="Times New Roman"/>
        </w:rPr>
        <w:t xml:space="preserve">research traditions and </w:t>
      </w:r>
      <w:r w:rsidR="00834C19" w:rsidRPr="003E5D0D">
        <w:rPr>
          <w:rFonts w:ascii="Times New Roman" w:hAnsi="Times New Roman" w:cs="Times New Roman"/>
        </w:rPr>
        <w:t xml:space="preserve">the </w:t>
      </w:r>
      <w:r w:rsidR="006A5854" w:rsidRPr="003E5D0D">
        <w:rPr>
          <w:rFonts w:ascii="Times New Roman" w:hAnsi="Times New Roman" w:cs="Times New Roman"/>
        </w:rPr>
        <w:t>writing up of research</w:t>
      </w:r>
      <w:r w:rsidR="00D76561" w:rsidRPr="003E5D0D">
        <w:rPr>
          <w:rFonts w:ascii="Times New Roman" w:hAnsi="Times New Roman" w:cs="Times New Roman"/>
        </w:rPr>
        <w:t xml:space="preserve">. </w:t>
      </w:r>
      <w:r w:rsidRPr="003E5D0D">
        <w:rPr>
          <w:rFonts w:ascii="Times New Roman" w:hAnsi="Times New Roman" w:cs="Times New Roman"/>
        </w:rPr>
        <w:t>For example, r</w:t>
      </w:r>
      <w:r w:rsidR="006A5854" w:rsidRPr="003E5D0D">
        <w:rPr>
          <w:rFonts w:ascii="Times New Roman" w:hAnsi="Times New Roman" w:cs="Times New Roman"/>
        </w:rPr>
        <w:t xml:space="preserve">eflexivity statements, </w:t>
      </w:r>
      <w:r w:rsidRPr="003E5D0D">
        <w:rPr>
          <w:rFonts w:ascii="Times New Roman" w:hAnsi="Times New Roman" w:cs="Times New Roman"/>
        </w:rPr>
        <w:t xml:space="preserve">writing with grab, and copious excerpts from </w:t>
      </w:r>
      <w:r w:rsidRPr="003E5D0D">
        <w:rPr>
          <w:rFonts w:ascii="Times New Roman" w:hAnsi="Times New Roman" w:cs="Times New Roman"/>
        </w:rPr>
        <w:lastRenderedPageBreak/>
        <w:t xml:space="preserve">fieldnotes, interviews, </w:t>
      </w:r>
      <w:r w:rsidR="00AC3D4F" w:rsidRPr="003E5D0D">
        <w:rPr>
          <w:rFonts w:ascii="Times New Roman" w:hAnsi="Times New Roman" w:cs="Times New Roman"/>
        </w:rPr>
        <w:t xml:space="preserve">and </w:t>
      </w:r>
      <w:r w:rsidR="002A2EFE" w:rsidRPr="003E5D0D">
        <w:rPr>
          <w:rFonts w:ascii="Times New Roman" w:hAnsi="Times New Roman" w:cs="Times New Roman"/>
        </w:rPr>
        <w:t>documents</w:t>
      </w:r>
      <w:r w:rsidR="00AC3D4F" w:rsidRPr="003E5D0D">
        <w:rPr>
          <w:rFonts w:ascii="Times New Roman" w:hAnsi="Times New Roman" w:cs="Times New Roman"/>
        </w:rPr>
        <w:t xml:space="preserve"> of various sorts</w:t>
      </w:r>
      <w:r w:rsidRPr="003E5D0D">
        <w:rPr>
          <w:rFonts w:ascii="Times New Roman" w:hAnsi="Times New Roman" w:cs="Times New Roman"/>
        </w:rPr>
        <w:t xml:space="preserve"> are consistent with phenomen</w:t>
      </w:r>
      <w:r w:rsidR="00AC3D4F" w:rsidRPr="003E5D0D">
        <w:rPr>
          <w:rFonts w:ascii="Times New Roman" w:hAnsi="Times New Roman" w:cs="Times New Roman"/>
        </w:rPr>
        <w:t>ological approaches</w:t>
      </w:r>
      <w:r w:rsidR="00834C19" w:rsidRPr="003E5D0D">
        <w:rPr>
          <w:rFonts w:ascii="Times New Roman" w:hAnsi="Times New Roman" w:cs="Times New Roman"/>
        </w:rPr>
        <w:t xml:space="preserve"> whose emphasis is on lived experience and interpretations that informants make of their experiences</w:t>
      </w:r>
      <w:r w:rsidR="00AC3D4F" w:rsidRPr="003E5D0D">
        <w:rPr>
          <w:rFonts w:ascii="Times New Roman" w:hAnsi="Times New Roman" w:cs="Times New Roman"/>
        </w:rPr>
        <w:t xml:space="preserve">. </w:t>
      </w:r>
      <w:r w:rsidR="00DB0A40" w:rsidRPr="003E5D0D">
        <w:rPr>
          <w:rFonts w:ascii="Times New Roman" w:hAnsi="Times New Roman" w:cs="Times New Roman"/>
        </w:rPr>
        <w:t xml:space="preserve">Researchers new to qualitative research, however, often mix their traditions without realizing it, which works when the traditions are compatible. </w:t>
      </w:r>
      <w:r w:rsidR="00D76561" w:rsidRPr="003E5D0D">
        <w:rPr>
          <w:rFonts w:ascii="Times New Roman" w:hAnsi="Times New Roman" w:cs="Times New Roman"/>
        </w:rPr>
        <w:t>When the traditions are not compatible</w:t>
      </w:r>
      <w:r w:rsidR="0029288E" w:rsidRPr="003E5D0D">
        <w:rPr>
          <w:rFonts w:ascii="Times New Roman" w:hAnsi="Times New Roman" w:cs="Times New Roman"/>
        </w:rPr>
        <w:t>, the write-ups can be confusing and even contradictory</w:t>
      </w:r>
      <w:r w:rsidR="001F1843" w:rsidRPr="003E5D0D">
        <w:rPr>
          <w:rFonts w:ascii="Times New Roman" w:hAnsi="Times New Roman" w:cs="Times New Roman"/>
        </w:rPr>
        <w:t xml:space="preserve"> (Gilgun, 2005d)</w:t>
      </w:r>
      <w:r w:rsidR="0029288E" w:rsidRPr="003E5D0D">
        <w:rPr>
          <w:rFonts w:ascii="Times New Roman" w:hAnsi="Times New Roman" w:cs="Times New Roman"/>
        </w:rPr>
        <w:t xml:space="preserve">. </w:t>
      </w:r>
      <w:r w:rsidR="002A2EFE" w:rsidRPr="003E5D0D">
        <w:rPr>
          <w:rFonts w:ascii="Times New Roman" w:hAnsi="Times New Roman" w:cs="Times New Roman"/>
        </w:rPr>
        <w:t>S</w:t>
      </w:r>
      <w:r w:rsidR="00F0773F" w:rsidRPr="003E5D0D">
        <w:rPr>
          <w:rFonts w:ascii="Times New Roman" w:hAnsi="Times New Roman" w:cs="Times New Roman"/>
        </w:rPr>
        <w:t xml:space="preserve">ome </w:t>
      </w:r>
      <w:r w:rsidR="00834C19" w:rsidRPr="003E5D0D">
        <w:rPr>
          <w:rFonts w:ascii="Times New Roman" w:hAnsi="Times New Roman" w:cs="Times New Roman"/>
        </w:rPr>
        <w:t xml:space="preserve">authors </w:t>
      </w:r>
      <w:r w:rsidR="00F0773F" w:rsidRPr="003E5D0D">
        <w:rPr>
          <w:rFonts w:ascii="Times New Roman" w:hAnsi="Times New Roman" w:cs="Times New Roman"/>
        </w:rPr>
        <w:t>may write in distanced, third-person styles wh</w:t>
      </w:r>
      <w:r w:rsidR="006A5854" w:rsidRPr="003E5D0D">
        <w:rPr>
          <w:rFonts w:ascii="Times New Roman" w:hAnsi="Times New Roman" w:cs="Times New Roman"/>
        </w:rPr>
        <w:t>ile attempting to convey</w:t>
      </w:r>
      <w:r w:rsidR="00F0773F" w:rsidRPr="003E5D0D">
        <w:rPr>
          <w:rFonts w:ascii="Times New Roman" w:hAnsi="Times New Roman" w:cs="Times New Roman"/>
        </w:rPr>
        <w:t xml:space="preserve"> </w:t>
      </w:r>
      <w:r w:rsidR="00834C19" w:rsidRPr="003E5D0D">
        <w:rPr>
          <w:rFonts w:ascii="Times New Roman" w:hAnsi="Times New Roman" w:cs="Times New Roman"/>
        </w:rPr>
        <w:t xml:space="preserve">informant </w:t>
      </w:r>
      <w:r w:rsidR="00F0773F" w:rsidRPr="003E5D0D">
        <w:rPr>
          <w:rFonts w:ascii="Times New Roman" w:hAnsi="Times New Roman" w:cs="Times New Roman"/>
        </w:rPr>
        <w:t xml:space="preserve">lived experiences. </w:t>
      </w:r>
      <w:r w:rsidR="006637BA" w:rsidRPr="003E5D0D">
        <w:rPr>
          <w:rFonts w:ascii="Times New Roman" w:hAnsi="Times New Roman" w:cs="Times New Roman"/>
        </w:rPr>
        <w:t xml:space="preserve">These </w:t>
      </w:r>
      <w:r w:rsidR="0029288E" w:rsidRPr="003E5D0D">
        <w:rPr>
          <w:rFonts w:ascii="Times New Roman" w:hAnsi="Times New Roman" w:cs="Times New Roman"/>
        </w:rPr>
        <w:t>scholars may</w:t>
      </w:r>
      <w:r w:rsidR="006637BA" w:rsidRPr="003E5D0D">
        <w:rPr>
          <w:rFonts w:ascii="Times New Roman" w:hAnsi="Times New Roman" w:cs="Times New Roman"/>
        </w:rPr>
        <w:t>,</w:t>
      </w:r>
      <w:r w:rsidR="0029288E" w:rsidRPr="003E5D0D">
        <w:rPr>
          <w:rFonts w:ascii="Times New Roman" w:hAnsi="Times New Roman" w:cs="Times New Roman"/>
        </w:rPr>
        <w:t xml:space="preserve"> therefore</w:t>
      </w:r>
      <w:r w:rsidR="006637BA" w:rsidRPr="003E5D0D">
        <w:rPr>
          <w:rFonts w:ascii="Times New Roman" w:hAnsi="Times New Roman" w:cs="Times New Roman"/>
        </w:rPr>
        <w:t>,</w:t>
      </w:r>
      <w:r w:rsidR="0029288E" w:rsidRPr="003E5D0D">
        <w:rPr>
          <w:rFonts w:ascii="Times New Roman" w:hAnsi="Times New Roman" w:cs="Times New Roman"/>
        </w:rPr>
        <w:t xml:space="preserve"> have difficulty getting their articles accepted. Hopefully, this chapter will facilitate the writing of research reports</w:t>
      </w:r>
      <w:r w:rsidR="00693FEB" w:rsidRPr="003E5D0D">
        <w:rPr>
          <w:rFonts w:ascii="Times New Roman" w:hAnsi="Times New Roman" w:cs="Times New Roman"/>
        </w:rPr>
        <w:t xml:space="preserve"> that show consistency across their many parts</w:t>
      </w:r>
      <w:r w:rsidR="0029288E" w:rsidRPr="003E5D0D">
        <w:rPr>
          <w:rFonts w:ascii="Times New Roman" w:hAnsi="Times New Roman" w:cs="Times New Roman"/>
        </w:rPr>
        <w:t xml:space="preserve"> and </w:t>
      </w:r>
      <w:r w:rsidR="00600121" w:rsidRPr="003E5D0D">
        <w:rPr>
          <w:rFonts w:ascii="Times New Roman" w:hAnsi="Times New Roman" w:cs="Times New Roman"/>
        </w:rPr>
        <w:t xml:space="preserve">save scholars from </w:t>
      </w:r>
      <w:r w:rsidR="0029288E" w:rsidRPr="003E5D0D">
        <w:rPr>
          <w:rFonts w:ascii="Times New Roman" w:hAnsi="Times New Roman" w:cs="Times New Roman"/>
        </w:rPr>
        <w:t>rejections o</w:t>
      </w:r>
      <w:r w:rsidR="006A5854" w:rsidRPr="003E5D0D">
        <w:rPr>
          <w:rFonts w:ascii="Times New Roman" w:hAnsi="Times New Roman" w:cs="Times New Roman"/>
        </w:rPr>
        <w:t>f work over which they have taken</w:t>
      </w:r>
      <w:r w:rsidR="00C82C18" w:rsidRPr="003E5D0D">
        <w:rPr>
          <w:rFonts w:ascii="Times New Roman" w:hAnsi="Times New Roman" w:cs="Times New Roman"/>
        </w:rPr>
        <w:t xml:space="preserve"> much</w:t>
      </w:r>
      <w:r w:rsidR="0029288E" w:rsidRPr="003E5D0D">
        <w:rPr>
          <w:rFonts w:ascii="Times New Roman" w:hAnsi="Times New Roman" w:cs="Times New Roman"/>
        </w:rPr>
        <w:t xml:space="preserve"> care.</w:t>
      </w:r>
    </w:p>
    <w:p w14:paraId="0D7C02CA" w14:textId="7D85672D" w:rsidR="00F07872" w:rsidRPr="003E5D0D" w:rsidRDefault="00F07872" w:rsidP="00DD1C15">
      <w:pPr>
        <w:tabs>
          <w:tab w:val="left" w:pos="-720"/>
        </w:tabs>
        <w:suppressAutoHyphens/>
        <w:spacing w:line="480" w:lineRule="auto"/>
        <w:jc w:val="center"/>
        <w:rPr>
          <w:rFonts w:ascii="Times New Roman" w:hAnsi="Times New Roman" w:cs="Times New Roman"/>
          <w:b/>
        </w:rPr>
      </w:pPr>
      <w:r w:rsidRPr="003E5D0D">
        <w:rPr>
          <w:rFonts w:ascii="Times New Roman" w:hAnsi="Times New Roman" w:cs="Times New Roman"/>
          <w:b/>
        </w:rPr>
        <w:t>Details on These General Principles</w:t>
      </w:r>
    </w:p>
    <w:p w14:paraId="1804E927" w14:textId="754D05B2" w:rsidR="00DD1C15" w:rsidRPr="003E5D0D" w:rsidRDefault="00DD1C15" w:rsidP="000F054A">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r>
      <w:r w:rsidR="004C3CB4" w:rsidRPr="003E5D0D">
        <w:rPr>
          <w:rFonts w:ascii="Times New Roman" w:hAnsi="Times New Roman" w:cs="Times New Roman"/>
        </w:rPr>
        <w:t>In this section, I provide more detail on</w:t>
      </w:r>
      <w:r w:rsidRPr="003E5D0D">
        <w:rPr>
          <w:rFonts w:ascii="Times New Roman" w:hAnsi="Times New Roman" w:cs="Times New Roman"/>
        </w:rPr>
        <w:t xml:space="preserve"> writing up quali</w:t>
      </w:r>
      <w:r w:rsidR="002A2EFE" w:rsidRPr="003E5D0D">
        <w:rPr>
          <w:rFonts w:ascii="Times New Roman" w:hAnsi="Times New Roman" w:cs="Times New Roman"/>
        </w:rPr>
        <w:t xml:space="preserve">tative research. </w:t>
      </w:r>
      <w:r w:rsidR="000859DD" w:rsidRPr="003E5D0D">
        <w:rPr>
          <w:rFonts w:ascii="Times New Roman" w:hAnsi="Times New Roman" w:cs="Times New Roman"/>
        </w:rPr>
        <w:t xml:space="preserve">I begin with the need for high quality data, high quality analysis, and grab. I then move on to the details of the report, such as the place of prior research and theory, </w:t>
      </w:r>
      <w:r w:rsidR="005F195C" w:rsidRPr="003E5D0D">
        <w:rPr>
          <w:rFonts w:ascii="Times New Roman" w:hAnsi="Times New Roman" w:cs="Times New Roman"/>
        </w:rPr>
        <w:t xml:space="preserve">contents of methods sections, </w:t>
      </w:r>
      <w:r w:rsidR="001F5BF3" w:rsidRPr="003E5D0D">
        <w:rPr>
          <w:rFonts w:ascii="Times New Roman" w:hAnsi="Times New Roman" w:cs="Times New Roman"/>
        </w:rPr>
        <w:t xml:space="preserve">organization of findings, </w:t>
      </w:r>
      <w:r w:rsidR="005F195C" w:rsidRPr="003E5D0D">
        <w:rPr>
          <w:rFonts w:ascii="Times New Roman" w:hAnsi="Times New Roman" w:cs="Times New Roman"/>
        </w:rPr>
        <w:t xml:space="preserve">and </w:t>
      </w:r>
      <w:r w:rsidR="000859DD" w:rsidRPr="003E5D0D">
        <w:rPr>
          <w:rFonts w:ascii="Times New Roman" w:hAnsi="Times New Roman" w:cs="Times New Roman"/>
        </w:rPr>
        <w:t xml:space="preserve">the balance between </w:t>
      </w:r>
      <w:r w:rsidR="002A2EFE" w:rsidRPr="003E5D0D">
        <w:rPr>
          <w:rFonts w:ascii="Times New Roman" w:hAnsi="Times New Roman" w:cs="Times New Roman"/>
        </w:rPr>
        <w:t xml:space="preserve">descriptive material and </w:t>
      </w:r>
      <w:r w:rsidR="00C35D7C" w:rsidRPr="003E5D0D">
        <w:rPr>
          <w:rFonts w:ascii="Times New Roman" w:hAnsi="Times New Roman" w:cs="Times New Roman"/>
        </w:rPr>
        <w:t xml:space="preserve">authors’ </w:t>
      </w:r>
      <w:r w:rsidR="002A2EFE" w:rsidRPr="003E5D0D">
        <w:rPr>
          <w:rFonts w:ascii="Times New Roman" w:hAnsi="Times New Roman" w:cs="Times New Roman"/>
        </w:rPr>
        <w:t xml:space="preserve">interpretations. </w:t>
      </w:r>
      <w:r w:rsidR="000859DD" w:rsidRPr="003E5D0D">
        <w:rPr>
          <w:rFonts w:ascii="Times New Roman" w:hAnsi="Times New Roman" w:cs="Times New Roman"/>
        </w:rPr>
        <w:t xml:space="preserve"> </w:t>
      </w:r>
      <w:r w:rsidR="00C769E5" w:rsidRPr="003E5D0D">
        <w:rPr>
          <w:rFonts w:ascii="Times New Roman" w:hAnsi="Times New Roman" w:cs="Times New Roman"/>
        </w:rPr>
        <w:t>Dilemmas abound</w:t>
      </w:r>
      <w:r w:rsidRPr="003E5D0D">
        <w:rPr>
          <w:rFonts w:ascii="Times New Roman" w:hAnsi="Times New Roman" w:cs="Times New Roman"/>
        </w:rPr>
        <w:t xml:space="preserve">. Writing up qualitative research is not for </w:t>
      </w:r>
      <w:r w:rsidR="006A5854" w:rsidRPr="003E5D0D">
        <w:rPr>
          <w:rFonts w:ascii="Times New Roman" w:hAnsi="Times New Roman" w:cs="Times New Roman"/>
        </w:rPr>
        <w:t xml:space="preserve">the faint of heart. </w:t>
      </w:r>
    </w:p>
    <w:p w14:paraId="503C3086" w14:textId="42EF4B2F" w:rsidR="00AA3582" w:rsidRPr="003E5D0D" w:rsidRDefault="00AA3582" w:rsidP="00AA3582">
      <w:pPr>
        <w:spacing w:line="480" w:lineRule="auto"/>
        <w:rPr>
          <w:rFonts w:ascii="Times New Roman" w:hAnsi="Times New Roman" w:cs="Times New Roman"/>
          <w:b/>
        </w:rPr>
      </w:pPr>
      <w:r w:rsidRPr="003E5D0D">
        <w:rPr>
          <w:rFonts w:ascii="Times New Roman" w:hAnsi="Times New Roman" w:cs="Times New Roman"/>
          <w:b/>
        </w:rPr>
        <w:t xml:space="preserve">High Quality Data </w:t>
      </w:r>
    </w:p>
    <w:p w14:paraId="137E0475" w14:textId="067CF32C" w:rsidR="00AA3582" w:rsidRPr="003E5D0D" w:rsidRDefault="000F054A" w:rsidP="000F054A">
      <w:pPr>
        <w:spacing w:line="480" w:lineRule="auto"/>
        <w:ind w:firstLine="720"/>
        <w:rPr>
          <w:rFonts w:ascii="Times New Roman" w:hAnsi="Times New Roman" w:cs="Times New Roman"/>
        </w:rPr>
      </w:pPr>
      <w:r w:rsidRPr="003E5D0D">
        <w:rPr>
          <w:rFonts w:ascii="Times New Roman" w:hAnsi="Times New Roman" w:cs="Times New Roman"/>
        </w:rPr>
        <w:t>Since qualitative researchers seek to understand the subjective experiences o</w:t>
      </w:r>
      <w:r w:rsidR="00DE5328" w:rsidRPr="003E5D0D">
        <w:rPr>
          <w:rFonts w:ascii="Times New Roman" w:hAnsi="Times New Roman" w:cs="Times New Roman"/>
        </w:rPr>
        <w:t>f research informants</w:t>
      </w:r>
      <w:r w:rsidR="00C61851" w:rsidRPr="003E5D0D">
        <w:rPr>
          <w:rFonts w:ascii="Times New Roman" w:hAnsi="Times New Roman" w:cs="Times New Roman"/>
        </w:rPr>
        <w:t xml:space="preserve"> in various contexts</w:t>
      </w:r>
      <w:r w:rsidR="00DE5328" w:rsidRPr="003E5D0D">
        <w:rPr>
          <w:rFonts w:ascii="Times New Roman" w:hAnsi="Times New Roman" w:cs="Times New Roman"/>
        </w:rPr>
        <w:t>,</w:t>
      </w:r>
      <w:r w:rsidR="00F15B81" w:rsidRPr="003E5D0D">
        <w:rPr>
          <w:rFonts w:ascii="Times New Roman" w:hAnsi="Times New Roman" w:cs="Times New Roman"/>
        </w:rPr>
        <w:t xml:space="preserve"> </w:t>
      </w:r>
      <w:r w:rsidRPr="003E5D0D">
        <w:rPr>
          <w:rFonts w:ascii="Times New Roman" w:hAnsi="Times New Roman" w:cs="Times New Roman"/>
        </w:rPr>
        <w:t xml:space="preserve">high quality data </w:t>
      </w:r>
      <w:r w:rsidR="00DE5328" w:rsidRPr="003E5D0D">
        <w:rPr>
          <w:rFonts w:ascii="Times New Roman" w:hAnsi="Times New Roman" w:cs="Times New Roman"/>
        </w:rPr>
        <w:t>result</w:t>
      </w:r>
      <w:r w:rsidR="005351BA" w:rsidRPr="003E5D0D">
        <w:rPr>
          <w:rFonts w:ascii="Times New Roman" w:hAnsi="Times New Roman" w:cs="Times New Roman"/>
        </w:rPr>
        <w:t xml:space="preserve"> </w:t>
      </w:r>
      <w:r w:rsidR="0095634D" w:rsidRPr="003E5D0D">
        <w:rPr>
          <w:rFonts w:ascii="Times New Roman" w:hAnsi="Times New Roman" w:cs="Times New Roman"/>
        </w:rPr>
        <w:t xml:space="preserve">in large part </w:t>
      </w:r>
      <w:r w:rsidR="005351BA" w:rsidRPr="003E5D0D">
        <w:rPr>
          <w:rFonts w:ascii="Times New Roman" w:hAnsi="Times New Roman" w:cs="Times New Roman"/>
        </w:rPr>
        <w:t xml:space="preserve">from </w:t>
      </w:r>
      <w:r w:rsidRPr="003E5D0D">
        <w:rPr>
          <w:rFonts w:ascii="Times New Roman" w:hAnsi="Times New Roman" w:cs="Times New Roman"/>
        </w:rPr>
        <w:t xml:space="preserve">the degree that </w:t>
      </w:r>
      <w:r w:rsidR="000859DD" w:rsidRPr="003E5D0D">
        <w:rPr>
          <w:rFonts w:ascii="Times New Roman" w:hAnsi="Times New Roman" w:cs="Times New Roman"/>
        </w:rPr>
        <w:t xml:space="preserve">researchers practice immersion and to the degree that </w:t>
      </w:r>
      <w:r w:rsidRPr="003E5D0D">
        <w:rPr>
          <w:rFonts w:ascii="Times New Roman" w:hAnsi="Times New Roman" w:cs="Times New Roman"/>
        </w:rPr>
        <w:t>both researchers and informants d</w:t>
      </w:r>
      <w:r w:rsidR="004D08DB" w:rsidRPr="003E5D0D">
        <w:rPr>
          <w:rFonts w:ascii="Times New Roman" w:hAnsi="Times New Roman" w:cs="Times New Roman"/>
        </w:rPr>
        <w:t xml:space="preserve">evelop rapport and engage </w:t>
      </w:r>
      <w:r w:rsidR="004C3CB4" w:rsidRPr="003E5D0D">
        <w:rPr>
          <w:rFonts w:ascii="Times New Roman" w:hAnsi="Times New Roman" w:cs="Times New Roman"/>
        </w:rPr>
        <w:t xml:space="preserve">with each other. </w:t>
      </w:r>
      <w:r w:rsidRPr="003E5D0D">
        <w:rPr>
          <w:rFonts w:ascii="Times New Roman" w:hAnsi="Times New Roman" w:cs="Times New Roman"/>
        </w:rPr>
        <w:t xml:space="preserve">Through active engagement, informants share their experiences with the kind of detail that </w:t>
      </w:r>
      <w:r w:rsidR="00C769E5" w:rsidRPr="003E5D0D">
        <w:rPr>
          <w:rFonts w:ascii="Times New Roman" w:hAnsi="Times New Roman" w:cs="Times New Roman"/>
        </w:rPr>
        <w:t xml:space="preserve">brings their experiences to life. </w:t>
      </w:r>
      <w:r w:rsidR="00A8330C" w:rsidRPr="003E5D0D">
        <w:rPr>
          <w:rFonts w:ascii="Times New Roman" w:hAnsi="Times New Roman" w:cs="Times New Roman"/>
        </w:rPr>
        <w:t xml:space="preserve">How to develop rapport is beyond the scope of this article, but openness and acceptance of </w:t>
      </w:r>
      <w:r w:rsidR="00294C11" w:rsidRPr="003E5D0D">
        <w:rPr>
          <w:rFonts w:ascii="Times New Roman" w:hAnsi="Times New Roman" w:cs="Times New Roman"/>
        </w:rPr>
        <w:t>whatever informants say are</w:t>
      </w:r>
      <w:r w:rsidR="00A8330C" w:rsidRPr="003E5D0D">
        <w:rPr>
          <w:rFonts w:ascii="Times New Roman" w:hAnsi="Times New Roman" w:cs="Times New Roman"/>
        </w:rPr>
        <w:t xml:space="preserve"> </w:t>
      </w:r>
      <w:r w:rsidR="00A8330C" w:rsidRPr="003E5D0D">
        <w:rPr>
          <w:rFonts w:ascii="Times New Roman" w:hAnsi="Times New Roman" w:cs="Times New Roman"/>
        </w:rPr>
        <w:lastRenderedPageBreak/>
        <w:t>fundamental to engagement</w:t>
      </w:r>
      <w:r w:rsidR="00A80B74" w:rsidRPr="003E5D0D">
        <w:rPr>
          <w:rFonts w:ascii="Times New Roman" w:hAnsi="Times New Roman" w:cs="Times New Roman"/>
        </w:rPr>
        <w:t>.</w:t>
      </w:r>
      <w:r w:rsidR="0095634D" w:rsidRPr="003E5D0D">
        <w:rPr>
          <w:rFonts w:ascii="Times New Roman" w:hAnsi="Times New Roman" w:cs="Times New Roman"/>
        </w:rPr>
        <w:t xml:space="preserve"> </w:t>
      </w:r>
      <w:r w:rsidR="00DD1C15" w:rsidRPr="003E5D0D">
        <w:rPr>
          <w:rFonts w:ascii="Times New Roman" w:hAnsi="Times New Roman" w:cs="Times New Roman"/>
        </w:rPr>
        <w:t>Interviewers do not ha</w:t>
      </w:r>
      <w:r w:rsidR="0095634D" w:rsidRPr="003E5D0D">
        <w:rPr>
          <w:rFonts w:ascii="Times New Roman" w:hAnsi="Times New Roman" w:cs="Times New Roman"/>
        </w:rPr>
        <w:t xml:space="preserve">ve to agree with the values </w:t>
      </w:r>
      <w:r w:rsidR="00DD1C15" w:rsidRPr="003E5D0D">
        <w:rPr>
          <w:rFonts w:ascii="Times New Roman" w:hAnsi="Times New Roman" w:cs="Times New Roman"/>
        </w:rPr>
        <w:t>that informants’ accounts convey, such as when I interview murderers and rapists</w:t>
      </w:r>
      <w:r w:rsidR="000859DD" w:rsidRPr="003E5D0D">
        <w:rPr>
          <w:rFonts w:ascii="Times New Roman" w:hAnsi="Times New Roman" w:cs="Times New Roman"/>
        </w:rPr>
        <w:t xml:space="preserve"> (Gilgun, 2008)</w:t>
      </w:r>
      <w:r w:rsidR="00DD1C15" w:rsidRPr="003E5D0D">
        <w:rPr>
          <w:rFonts w:ascii="Times New Roman" w:hAnsi="Times New Roman" w:cs="Times New Roman"/>
        </w:rPr>
        <w:t>, but we do maintain a neutrality that allows the dialogue to continue</w:t>
      </w:r>
      <w:r w:rsidR="00A80B74" w:rsidRPr="003E5D0D">
        <w:rPr>
          <w:rFonts w:ascii="Times New Roman" w:hAnsi="Times New Roman" w:cs="Times New Roman"/>
        </w:rPr>
        <w:t xml:space="preserve"> (Gilgun &amp; Anderson, </w:t>
      </w:r>
      <w:r w:rsidR="004E47AF" w:rsidRPr="003E5D0D">
        <w:rPr>
          <w:rFonts w:ascii="Times New Roman" w:hAnsi="Times New Roman" w:cs="Times New Roman"/>
        </w:rPr>
        <w:t>in press</w:t>
      </w:r>
      <w:r w:rsidR="00A80B74" w:rsidRPr="003E5D0D">
        <w:rPr>
          <w:rFonts w:ascii="Times New Roman" w:hAnsi="Times New Roman" w:cs="Times New Roman"/>
        </w:rPr>
        <w:t>)</w:t>
      </w:r>
      <w:r w:rsidR="00DD1C15" w:rsidRPr="003E5D0D">
        <w:rPr>
          <w:rFonts w:ascii="Times New Roman" w:hAnsi="Times New Roman" w:cs="Times New Roman"/>
        </w:rPr>
        <w:t>. The content of interviews is not about us</w:t>
      </w:r>
      <w:r w:rsidR="00612F82" w:rsidRPr="003E5D0D">
        <w:rPr>
          <w:rFonts w:ascii="Times New Roman" w:hAnsi="Times New Roman" w:cs="Times New Roman"/>
        </w:rPr>
        <w:t xml:space="preserve"> and our preferences</w:t>
      </w:r>
      <w:r w:rsidR="00DD1C15" w:rsidRPr="003E5D0D">
        <w:rPr>
          <w:rFonts w:ascii="Times New Roman" w:hAnsi="Times New Roman" w:cs="Times New Roman"/>
        </w:rPr>
        <w:t>, but about understanding informants.</w:t>
      </w:r>
    </w:p>
    <w:p w14:paraId="215AB6C7" w14:textId="69DB7114" w:rsidR="0048502D" w:rsidRPr="003E5D0D" w:rsidRDefault="00AA3582" w:rsidP="002112E5">
      <w:pPr>
        <w:spacing w:line="480" w:lineRule="auto"/>
        <w:ind w:firstLine="720"/>
        <w:rPr>
          <w:rFonts w:ascii="Times New Roman" w:hAnsi="Times New Roman" w:cs="Times New Roman"/>
        </w:rPr>
      </w:pPr>
      <w:r w:rsidRPr="003E5D0D">
        <w:rPr>
          <w:rFonts w:ascii="Times New Roman" w:hAnsi="Times New Roman" w:cs="Times New Roman"/>
        </w:rPr>
        <w:t>Prolo</w:t>
      </w:r>
      <w:r w:rsidR="000F31D9" w:rsidRPr="003E5D0D">
        <w:rPr>
          <w:rFonts w:ascii="Times New Roman" w:hAnsi="Times New Roman" w:cs="Times New Roman"/>
        </w:rPr>
        <w:t xml:space="preserve">nged engagement </w:t>
      </w:r>
      <w:r w:rsidR="000859DD" w:rsidRPr="003E5D0D">
        <w:rPr>
          <w:rFonts w:ascii="Times New Roman" w:hAnsi="Times New Roman" w:cs="Times New Roman"/>
        </w:rPr>
        <w:t>can result in</w:t>
      </w:r>
      <w:r w:rsidRPr="003E5D0D">
        <w:rPr>
          <w:rFonts w:ascii="Times New Roman" w:hAnsi="Times New Roman" w:cs="Times New Roman"/>
        </w:rPr>
        <w:t xml:space="preserve"> quality data. </w:t>
      </w:r>
      <w:r w:rsidR="004C52C7" w:rsidRPr="003E5D0D">
        <w:rPr>
          <w:rFonts w:ascii="Times New Roman" w:hAnsi="Times New Roman" w:cs="Times New Roman"/>
        </w:rPr>
        <w:t>In i</w:t>
      </w:r>
      <w:r w:rsidR="00C769E5" w:rsidRPr="003E5D0D">
        <w:rPr>
          <w:rFonts w:ascii="Times New Roman" w:hAnsi="Times New Roman" w:cs="Times New Roman"/>
        </w:rPr>
        <w:t xml:space="preserve">nterview research, prolonged </w:t>
      </w:r>
      <w:r w:rsidR="004C52C7" w:rsidRPr="003E5D0D">
        <w:rPr>
          <w:rFonts w:ascii="Times New Roman" w:hAnsi="Times New Roman" w:cs="Times New Roman"/>
        </w:rPr>
        <w:t>engage</w:t>
      </w:r>
      <w:r w:rsidR="00C769E5" w:rsidRPr="003E5D0D">
        <w:rPr>
          <w:rFonts w:ascii="Times New Roman" w:hAnsi="Times New Roman" w:cs="Times New Roman"/>
        </w:rPr>
        <w:t xml:space="preserve">ment allows for informants’ </w:t>
      </w:r>
      <w:r w:rsidR="004C52C7" w:rsidRPr="003E5D0D">
        <w:rPr>
          <w:rFonts w:ascii="Times New Roman" w:hAnsi="Times New Roman" w:cs="Times New Roman"/>
        </w:rPr>
        <w:t>multi</w:t>
      </w:r>
      <w:r w:rsidR="00F15B81" w:rsidRPr="003E5D0D">
        <w:rPr>
          <w:rFonts w:ascii="Times New Roman" w:hAnsi="Times New Roman" w:cs="Times New Roman"/>
        </w:rPr>
        <w:t xml:space="preserve">ple perspectives to emerge, including </w:t>
      </w:r>
      <w:r w:rsidR="00A8330C" w:rsidRPr="003E5D0D">
        <w:rPr>
          <w:rFonts w:ascii="Times New Roman" w:hAnsi="Times New Roman" w:cs="Times New Roman"/>
        </w:rPr>
        <w:t xml:space="preserve">inconsistences, contradictions, </w:t>
      </w:r>
      <w:r w:rsidR="000F31D9" w:rsidRPr="003E5D0D">
        <w:rPr>
          <w:rFonts w:ascii="Times New Roman" w:hAnsi="Times New Roman" w:cs="Times New Roman"/>
        </w:rPr>
        <w:t xml:space="preserve">ambiguities, </w:t>
      </w:r>
      <w:r w:rsidR="00A8330C" w:rsidRPr="003E5D0D">
        <w:rPr>
          <w:rFonts w:ascii="Times New Roman" w:hAnsi="Times New Roman" w:cs="Times New Roman"/>
        </w:rPr>
        <w:t>and ambivalence</w:t>
      </w:r>
      <w:r w:rsidR="00612F82" w:rsidRPr="003E5D0D">
        <w:rPr>
          <w:rFonts w:ascii="Times New Roman" w:hAnsi="Times New Roman" w:cs="Times New Roman"/>
        </w:rPr>
        <w:t>s</w:t>
      </w:r>
      <w:r w:rsidR="00A8330C" w:rsidRPr="003E5D0D">
        <w:rPr>
          <w:rFonts w:ascii="Times New Roman" w:hAnsi="Times New Roman" w:cs="Times New Roman"/>
        </w:rPr>
        <w:t xml:space="preserve">. </w:t>
      </w:r>
      <w:r w:rsidR="004C52C7" w:rsidRPr="003E5D0D">
        <w:rPr>
          <w:rFonts w:ascii="Times New Roman" w:hAnsi="Times New Roman" w:cs="Times New Roman"/>
        </w:rPr>
        <w:t>In addition, prolonged engagement facilitates the kind of trust needed for informants to share personal, sensitive information in detail, which are the kinds of data that</w:t>
      </w:r>
      <w:r w:rsidR="00A00070" w:rsidRPr="003E5D0D">
        <w:rPr>
          <w:rFonts w:ascii="Times New Roman" w:hAnsi="Times New Roman" w:cs="Times New Roman"/>
        </w:rPr>
        <w:t xml:space="preserve"> qualitative researchers seek. </w:t>
      </w:r>
      <w:r w:rsidR="004C52C7" w:rsidRPr="003E5D0D">
        <w:rPr>
          <w:rFonts w:ascii="Times New Roman" w:hAnsi="Times New Roman" w:cs="Times New Roman"/>
        </w:rPr>
        <w:t>Prolonged engagement also gives researchers time to reflect upon what they are learning and experiencing through the interviews</w:t>
      </w:r>
      <w:r w:rsidR="002A2EFE" w:rsidRPr="003E5D0D">
        <w:rPr>
          <w:rFonts w:ascii="Times New Roman" w:hAnsi="Times New Roman" w:cs="Times New Roman"/>
        </w:rPr>
        <w:t xml:space="preserve">. This provides opportunities </w:t>
      </w:r>
      <w:r w:rsidR="00A00070" w:rsidRPr="003E5D0D">
        <w:rPr>
          <w:rFonts w:ascii="Times New Roman" w:hAnsi="Times New Roman" w:cs="Times New Roman"/>
        </w:rPr>
        <w:t xml:space="preserve">to </w:t>
      </w:r>
      <w:r w:rsidR="004C52C7" w:rsidRPr="003E5D0D">
        <w:rPr>
          <w:rFonts w:ascii="Times New Roman" w:hAnsi="Times New Roman" w:cs="Times New Roman"/>
        </w:rPr>
        <w:t xml:space="preserve">develop new </w:t>
      </w:r>
      <w:r w:rsidR="00EE4913" w:rsidRPr="003E5D0D">
        <w:rPr>
          <w:rFonts w:ascii="Times New Roman" w:hAnsi="Times New Roman" w:cs="Times New Roman"/>
        </w:rPr>
        <w:t>understandings</w:t>
      </w:r>
      <w:r w:rsidR="007C6321" w:rsidRPr="003E5D0D">
        <w:rPr>
          <w:rFonts w:ascii="Times New Roman" w:hAnsi="Times New Roman" w:cs="Times New Roman"/>
        </w:rPr>
        <w:t xml:space="preserve"> and </w:t>
      </w:r>
      <w:r w:rsidR="000F31D9" w:rsidRPr="003E5D0D">
        <w:rPr>
          <w:rFonts w:ascii="Times New Roman" w:hAnsi="Times New Roman" w:cs="Times New Roman"/>
        </w:rPr>
        <w:t>test new understandings</w:t>
      </w:r>
      <w:r w:rsidR="007C6321" w:rsidRPr="003E5D0D">
        <w:rPr>
          <w:rFonts w:ascii="Times New Roman" w:hAnsi="Times New Roman" w:cs="Times New Roman"/>
        </w:rPr>
        <w:t xml:space="preserve"> through subsequent research. Their understandings thus </w:t>
      </w:r>
      <w:r w:rsidR="004C52C7" w:rsidRPr="003E5D0D">
        <w:rPr>
          <w:rFonts w:ascii="Times New Roman" w:hAnsi="Times New Roman" w:cs="Times New Roman"/>
        </w:rPr>
        <w:t>deepen and broaden</w:t>
      </w:r>
      <w:r w:rsidR="007C6321" w:rsidRPr="003E5D0D">
        <w:rPr>
          <w:rFonts w:ascii="Times New Roman" w:hAnsi="Times New Roman" w:cs="Times New Roman"/>
        </w:rPr>
        <w:t xml:space="preserve">. </w:t>
      </w:r>
      <w:r w:rsidR="00A8330C" w:rsidRPr="003E5D0D">
        <w:rPr>
          <w:rFonts w:ascii="Times New Roman" w:hAnsi="Times New Roman" w:cs="Times New Roman"/>
        </w:rPr>
        <w:t>Informants, too, can reflect, reconsider</w:t>
      </w:r>
      <w:r w:rsidR="004C3CB4" w:rsidRPr="003E5D0D">
        <w:rPr>
          <w:rFonts w:ascii="Times New Roman" w:hAnsi="Times New Roman" w:cs="Times New Roman"/>
        </w:rPr>
        <w:t>,</w:t>
      </w:r>
      <w:r w:rsidR="00A8330C" w:rsidRPr="003E5D0D">
        <w:rPr>
          <w:rFonts w:ascii="Times New Roman" w:hAnsi="Times New Roman" w:cs="Times New Roman"/>
        </w:rPr>
        <w:t xml:space="preserve"> and de</w:t>
      </w:r>
      <w:r w:rsidR="000F31D9" w:rsidRPr="003E5D0D">
        <w:rPr>
          <w:rFonts w:ascii="Times New Roman" w:hAnsi="Times New Roman" w:cs="Times New Roman"/>
        </w:rPr>
        <w:t>epen the</w:t>
      </w:r>
      <w:r w:rsidR="00565367" w:rsidRPr="003E5D0D">
        <w:rPr>
          <w:rFonts w:ascii="Times New Roman" w:hAnsi="Times New Roman" w:cs="Times New Roman"/>
        </w:rPr>
        <w:t xml:space="preserve"> accounts</w:t>
      </w:r>
      <w:r w:rsidR="000F31D9" w:rsidRPr="003E5D0D">
        <w:rPr>
          <w:rFonts w:ascii="Times New Roman" w:hAnsi="Times New Roman" w:cs="Times New Roman"/>
        </w:rPr>
        <w:t xml:space="preserve"> they share</w:t>
      </w:r>
      <w:r w:rsidR="007C3A49" w:rsidRPr="003E5D0D">
        <w:rPr>
          <w:rFonts w:ascii="Times New Roman" w:hAnsi="Times New Roman" w:cs="Times New Roman"/>
        </w:rPr>
        <w:t xml:space="preserve">. </w:t>
      </w:r>
      <w:r w:rsidR="00612F82" w:rsidRPr="003E5D0D">
        <w:rPr>
          <w:rFonts w:ascii="Times New Roman" w:hAnsi="Times New Roman" w:cs="Times New Roman"/>
        </w:rPr>
        <w:t xml:space="preserve"> </w:t>
      </w:r>
      <w:r w:rsidR="00A8330C" w:rsidRPr="003E5D0D">
        <w:rPr>
          <w:rFonts w:ascii="Times New Roman" w:hAnsi="Times New Roman" w:cs="Times New Roman"/>
        </w:rPr>
        <w:t xml:space="preserve"> </w:t>
      </w:r>
    </w:p>
    <w:p w14:paraId="5916A541" w14:textId="223C9C51" w:rsidR="00720447" w:rsidRPr="003E5D0D" w:rsidRDefault="004C52C7" w:rsidP="002112E5">
      <w:pPr>
        <w:spacing w:line="480" w:lineRule="auto"/>
        <w:ind w:firstLine="720"/>
        <w:rPr>
          <w:rFonts w:ascii="Times New Roman" w:hAnsi="Times New Roman" w:cs="Times New Roman"/>
        </w:rPr>
      </w:pPr>
      <w:r w:rsidRPr="003E5D0D">
        <w:rPr>
          <w:rFonts w:ascii="Times New Roman" w:hAnsi="Times New Roman" w:cs="Times New Roman"/>
        </w:rPr>
        <w:t>P</w:t>
      </w:r>
      <w:r w:rsidR="00AA3582" w:rsidRPr="003E5D0D">
        <w:rPr>
          <w:rFonts w:ascii="Times New Roman" w:hAnsi="Times New Roman" w:cs="Times New Roman"/>
        </w:rPr>
        <w:t>rolonged engagement means</w:t>
      </w:r>
      <w:r w:rsidR="00720447" w:rsidRPr="003E5D0D">
        <w:rPr>
          <w:rFonts w:ascii="Times New Roman" w:hAnsi="Times New Roman" w:cs="Times New Roman"/>
        </w:rPr>
        <w:t xml:space="preserve"> in-depth interviews, typically</w:t>
      </w:r>
      <w:r w:rsidR="00AA3582" w:rsidRPr="003E5D0D">
        <w:rPr>
          <w:rFonts w:ascii="Times New Roman" w:hAnsi="Times New Roman" w:cs="Times New Roman"/>
        </w:rPr>
        <w:t xml:space="preserve"> </w:t>
      </w:r>
      <w:r w:rsidR="00B413E6" w:rsidRPr="003E5D0D">
        <w:rPr>
          <w:rFonts w:ascii="Times New Roman" w:hAnsi="Times New Roman" w:cs="Times New Roman"/>
        </w:rPr>
        <w:t>multiple interviews of more than an hour each</w:t>
      </w:r>
      <w:r w:rsidR="00AA3582" w:rsidRPr="003E5D0D">
        <w:rPr>
          <w:rFonts w:ascii="Times New Roman" w:hAnsi="Times New Roman" w:cs="Times New Roman"/>
        </w:rPr>
        <w:t xml:space="preserve">. </w:t>
      </w:r>
      <w:r w:rsidR="005D54F0" w:rsidRPr="003E5D0D">
        <w:rPr>
          <w:rFonts w:ascii="Times New Roman" w:hAnsi="Times New Roman" w:cs="Times New Roman"/>
        </w:rPr>
        <w:t>As mentioned earlier, t</w:t>
      </w:r>
      <w:r w:rsidR="004C3CB4" w:rsidRPr="003E5D0D">
        <w:rPr>
          <w:rFonts w:ascii="Times New Roman" w:hAnsi="Times New Roman" w:cs="Times New Roman"/>
        </w:rPr>
        <w:t xml:space="preserve">ime between interviews allows researchers and informants to reflect upon the previous interview and prepare for the next. Researchers can do </w:t>
      </w:r>
      <w:r w:rsidR="005D54F0" w:rsidRPr="003E5D0D">
        <w:rPr>
          <w:rFonts w:ascii="Times New Roman" w:hAnsi="Times New Roman" w:cs="Times New Roman"/>
        </w:rPr>
        <w:t>background</w:t>
      </w:r>
      <w:r w:rsidR="00720447" w:rsidRPr="003E5D0D">
        <w:rPr>
          <w:rFonts w:ascii="Times New Roman" w:hAnsi="Times New Roman" w:cs="Times New Roman"/>
        </w:rPr>
        <w:t xml:space="preserve"> reading, discuss emerging ideas with others, and formulate pertinent new questions. </w:t>
      </w:r>
      <w:r w:rsidR="004C3CB4" w:rsidRPr="003E5D0D">
        <w:rPr>
          <w:rFonts w:ascii="Times New Roman" w:hAnsi="Times New Roman" w:cs="Times New Roman"/>
        </w:rPr>
        <w:t>Informants may retrieve long-forgotten memories and interpretations through interviews. If they have only one interview, they h</w:t>
      </w:r>
      <w:r w:rsidR="005D54F0" w:rsidRPr="003E5D0D">
        <w:rPr>
          <w:rFonts w:ascii="Times New Roman" w:hAnsi="Times New Roman" w:cs="Times New Roman"/>
        </w:rPr>
        <w:t xml:space="preserve">ave no opportunity to share </w:t>
      </w:r>
      <w:r w:rsidR="002A2EFE" w:rsidRPr="003E5D0D">
        <w:rPr>
          <w:rFonts w:ascii="Times New Roman" w:hAnsi="Times New Roman" w:cs="Times New Roman"/>
        </w:rPr>
        <w:t xml:space="preserve">with researchers </w:t>
      </w:r>
      <w:r w:rsidR="005D54F0" w:rsidRPr="003E5D0D">
        <w:rPr>
          <w:rFonts w:ascii="Times New Roman" w:hAnsi="Times New Roman" w:cs="Times New Roman"/>
        </w:rPr>
        <w:t>the</w:t>
      </w:r>
      <w:r w:rsidR="004C3CB4" w:rsidRPr="003E5D0D">
        <w:rPr>
          <w:rFonts w:ascii="Times New Roman" w:hAnsi="Times New Roman" w:cs="Times New Roman"/>
        </w:rPr>
        <w:t xml:space="preserve"> material </w:t>
      </w:r>
      <w:r w:rsidR="002A2EFE" w:rsidRPr="003E5D0D">
        <w:rPr>
          <w:rFonts w:ascii="Times New Roman" w:hAnsi="Times New Roman" w:cs="Times New Roman"/>
        </w:rPr>
        <w:t>that arises</w:t>
      </w:r>
      <w:r w:rsidR="00C61851" w:rsidRPr="003E5D0D">
        <w:rPr>
          <w:rFonts w:ascii="Times New Roman" w:hAnsi="Times New Roman" w:cs="Times New Roman"/>
        </w:rPr>
        <w:t xml:space="preserve"> after interviews are concluded</w:t>
      </w:r>
      <w:r w:rsidR="004C3CB4" w:rsidRPr="003E5D0D">
        <w:rPr>
          <w:rFonts w:ascii="Times New Roman" w:hAnsi="Times New Roman" w:cs="Times New Roman"/>
        </w:rPr>
        <w:t>.</w:t>
      </w:r>
    </w:p>
    <w:p w14:paraId="4021CF3A" w14:textId="6753647A" w:rsidR="00A8330C" w:rsidRPr="003E5D0D" w:rsidRDefault="00720447" w:rsidP="002112E5">
      <w:pPr>
        <w:spacing w:line="480" w:lineRule="auto"/>
        <w:ind w:firstLine="720"/>
        <w:contextualSpacing/>
        <w:rPr>
          <w:rFonts w:ascii="Times New Roman" w:hAnsi="Times New Roman" w:cs="Times New Roman"/>
          <w:spacing w:val="-3"/>
        </w:rPr>
      </w:pPr>
      <w:r w:rsidRPr="003E5D0D">
        <w:rPr>
          <w:rFonts w:ascii="Times New Roman" w:hAnsi="Times New Roman" w:cs="Times New Roman"/>
        </w:rPr>
        <w:t>There are</w:t>
      </w:r>
      <w:r w:rsidR="000859DD" w:rsidRPr="003E5D0D">
        <w:rPr>
          <w:rFonts w:ascii="Times New Roman" w:hAnsi="Times New Roman" w:cs="Times New Roman"/>
        </w:rPr>
        <w:t xml:space="preserve"> exceptions</w:t>
      </w:r>
      <w:r w:rsidR="00170575" w:rsidRPr="003E5D0D">
        <w:rPr>
          <w:rFonts w:ascii="Times New Roman" w:hAnsi="Times New Roman" w:cs="Times New Roman"/>
        </w:rPr>
        <w:t xml:space="preserve"> to multiple interviews as necessary for immersion and high quality data. </w:t>
      </w:r>
      <w:r w:rsidR="002A2EFE" w:rsidRPr="003E5D0D">
        <w:rPr>
          <w:rFonts w:ascii="Times New Roman" w:hAnsi="Times New Roman" w:cs="Times New Roman"/>
        </w:rPr>
        <w:t>When researchers have</w:t>
      </w:r>
      <w:r w:rsidRPr="003E5D0D">
        <w:rPr>
          <w:rFonts w:ascii="Times New Roman" w:hAnsi="Times New Roman" w:cs="Times New Roman"/>
        </w:rPr>
        <w:t xml:space="preserve"> expertise in interviewing and when the topic is focused, one interview of between 90 minutes to two hours could provide some depth. Even under these </w:t>
      </w:r>
      <w:r w:rsidRPr="003E5D0D">
        <w:rPr>
          <w:rFonts w:ascii="Times New Roman" w:hAnsi="Times New Roman" w:cs="Times New Roman"/>
        </w:rPr>
        <w:lastRenderedPageBreak/>
        <w:t xml:space="preserve">conditions, however, more than one interview is ideal. </w:t>
      </w:r>
      <w:r w:rsidR="000859DD" w:rsidRPr="003E5D0D">
        <w:rPr>
          <w:rFonts w:ascii="Times New Roman" w:hAnsi="Times New Roman" w:cs="Times New Roman"/>
        </w:rPr>
        <w:t>I did</w:t>
      </w:r>
      <w:r w:rsidR="007C6321" w:rsidRPr="003E5D0D">
        <w:rPr>
          <w:rFonts w:ascii="Times New Roman" w:hAnsi="Times New Roman" w:cs="Times New Roman"/>
        </w:rPr>
        <w:t xml:space="preserve"> a study that involved one </w:t>
      </w:r>
      <w:r w:rsidR="00A8330C" w:rsidRPr="003E5D0D">
        <w:rPr>
          <w:rFonts w:ascii="Times New Roman" w:hAnsi="Times New Roman" w:cs="Times New Roman"/>
        </w:rPr>
        <w:t xml:space="preserve">90-minute </w:t>
      </w:r>
      <w:r w:rsidR="007C6321" w:rsidRPr="003E5D0D">
        <w:rPr>
          <w:rFonts w:ascii="Times New Roman" w:hAnsi="Times New Roman" w:cs="Times New Roman"/>
        </w:rPr>
        <w:t>interview with perpetrators of child sexual abuse</w:t>
      </w:r>
      <w:r w:rsidR="007C3A49" w:rsidRPr="003E5D0D">
        <w:rPr>
          <w:rFonts w:ascii="Times New Roman" w:hAnsi="Times New Roman" w:cs="Times New Roman"/>
        </w:rPr>
        <w:t xml:space="preserve"> in order to understand </w:t>
      </w:r>
      <w:r w:rsidR="008C6916" w:rsidRPr="003E5D0D">
        <w:rPr>
          <w:rFonts w:ascii="Times New Roman" w:hAnsi="Times New Roman" w:cs="Times New Roman"/>
        </w:rPr>
        <w:t>the circumstances under which their abusive behaviors became known to law enforcement</w:t>
      </w:r>
      <w:r w:rsidR="007C3A49" w:rsidRPr="003E5D0D">
        <w:rPr>
          <w:rFonts w:ascii="Times New Roman" w:hAnsi="Times New Roman" w:cs="Times New Roman"/>
        </w:rPr>
        <w:t>. The</w:t>
      </w:r>
      <w:r w:rsidR="008C6916" w:rsidRPr="003E5D0D">
        <w:rPr>
          <w:rFonts w:ascii="Times New Roman" w:hAnsi="Times New Roman" w:cs="Times New Roman"/>
        </w:rPr>
        <w:t xml:space="preserve"> interview, therefore, was </w:t>
      </w:r>
      <w:r w:rsidR="007C3A49" w:rsidRPr="003E5D0D">
        <w:rPr>
          <w:rFonts w:ascii="Times New Roman" w:hAnsi="Times New Roman" w:cs="Times New Roman"/>
        </w:rPr>
        <w:t>focused</w:t>
      </w:r>
      <w:r w:rsidR="008C6916" w:rsidRPr="003E5D0D">
        <w:rPr>
          <w:rFonts w:ascii="Times New Roman" w:hAnsi="Times New Roman" w:cs="Times New Roman"/>
        </w:rPr>
        <w:t>. The i</w:t>
      </w:r>
      <w:r w:rsidR="007C6321" w:rsidRPr="003E5D0D">
        <w:rPr>
          <w:rFonts w:ascii="Times New Roman" w:hAnsi="Times New Roman" w:cs="Times New Roman"/>
        </w:rPr>
        <w:t>nterviewees were volunteers who had talked about the topic many times in the course of their involvement in sex abuse treatment programs.</w:t>
      </w:r>
      <w:r w:rsidR="00A8330C" w:rsidRPr="003E5D0D">
        <w:rPr>
          <w:rFonts w:ascii="Times New Roman" w:hAnsi="Times New Roman" w:cs="Times New Roman"/>
        </w:rPr>
        <w:t xml:space="preserve"> </w:t>
      </w:r>
      <w:r w:rsidR="005626E2" w:rsidRPr="003E5D0D">
        <w:rPr>
          <w:rFonts w:ascii="Times New Roman" w:hAnsi="Times New Roman" w:cs="Times New Roman"/>
        </w:rPr>
        <w:t xml:space="preserve">They shared their stories with depth and breadth. </w:t>
      </w:r>
      <w:r w:rsidR="00565367" w:rsidRPr="003E5D0D">
        <w:rPr>
          <w:rFonts w:ascii="Times New Roman" w:hAnsi="Times New Roman" w:cs="Times New Roman"/>
        </w:rPr>
        <w:t>I, too, was well-prepared. By then</w:t>
      </w:r>
      <w:r w:rsidR="000859DD" w:rsidRPr="003E5D0D">
        <w:rPr>
          <w:rFonts w:ascii="Times New Roman" w:hAnsi="Times New Roman" w:cs="Times New Roman"/>
        </w:rPr>
        <w:t xml:space="preserve">, I had had about 25 </w:t>
      </w:r>
      <w:r w:rsidR="00A8330C" w:rsidRPr="003E5D0D">
        <w:rPr>
          <w:rFonts w:ascii="Times New Roman" w:hAnsi="Times New Roman" w:cs="Times New Roman"/>
        </w:rPr>
        <w:t xml:space="preserve">years of experience interviewing people about personal, sensitive topics.  </w:t>
      </w:r>
      <w:r w:rsidR="000859DD" w:rsidRPr="003E5D0D">
        <w:rPr>
          <w:rFonts w:ascii="Times New Roman" w:hAnsi="Times New Roman" w:cs="Times New Roman"/>
        </w:rPr>
        <w:t xml:space="preserve">The informants </w:t>
      </w:r>
      <w:r w:rsidR="0048502D" w:rsidRPr="003E5D0D">
        <w:rPr>
          <w:rFonts w:ascii="Times New Roman" w:hAnsi="Times New Roman" w:cs="Times New Roman"/>
        </w:rPr>
        <w:t>provide</w:t>
      </w:r>
      <w:r w:rsidR="000859DD" w:rsidRPr="003E5D0D">
        <w:rPr>
          <w:rFonts w:ascii="Times New Roman" w:hAnsi="Times New Roman" w:cs="Times New Roman"/>
        </w:rPr>
        <w:t>d</w:t>
      </w:r>
      <w:r w:rsidR="0048502D" w:rsidRPr="003E5D0D">
        <w:rPr>
          <w:rFonts w:ascii="Times New Roman" w:hAnsi="Times New Roman" w:cs="Times New Roman"/>
        </w:rPr>
        <w:t xml:space="preserve"> accounts</w:t>
      </w:r>
      <w:r w:rsidRPr="003E5D0D">
        <w:rPr>
          <w:rFonts w:ascii="Times New Roman" w:hAnsi="Times New Roman" w:cs="Times New Roman"/>
        </w:rPr>
        <w:t xml:space="preserve"> </w:t>
      </w:r>
      <w:r w:rsidR="008C6916" w:rsidRPr="003E5D0D">
        <w:rPr>
          <w:rFonts w:ascii="Times New Roman" w:hAnsi="Times New Roman" w:cs="Times New Roman"/>
        </w:rPr>
        <w:t>not only because the topic was focused, but because they were willing to share and I was willing</w:t>
      </w:r>
      <w:r w:rsidR="0048502D" w:rsidRPr="003E5D0D">
        <w:rPr>
          <w:rFonts w:ascii="Times New Roman" w:hAnsi="Times New Roman" w:cs="Times New Roman"/>
        </w:rPr>
        <w:t xml:space="preserve"> </w:t>
      </w:r>
      <w:r w:rsidR="00170575" w:rsidRPr="003E5D0D">
        <w:rPr>
          <w:rFonts w:ascii="Times New Roman" w:hAnsi="Times New Roman" w:cs="Times New Roman"/>
        </w:rPr>
        <w:t xml:space="preserve">to listen and </w:t>
      </w:r>
      <w:r w:rsidR="0048502D" w:rsidRPr="003E5D0D">
        <w:rPr>
          <w:rFonts w:ascii="Times New Roman" w:hAnsi="Times New Roman" w:cs="Times New Roman"/>
        </w:rPr>
        <w:t xml:space="preserve">to </w:t>
      </w:r>
      <w:r w:rsidR="00612F82" w:rsidRPr="003E5D0D">
        <w:rPr>
          <w:rFonts w:ascii="Times New Roman" w:hAnsi="Times New Roman" w:cs="Times New Roman"/>
        </w:rPr>
        <w:t>ask questions about their sexual</w:t>
      </w:r>
      <w:r w:rsidR="00170575" w:rsidRPr="003E5D0D">
        <w:rPr>
          <w:rFonts w:ascii="Times New Roman" w:hAnsi="Times New Roman" w:cs="Times New Roman"/>
        </w:rPr>
        <w:t>ly abusive behaviors.</w:t>
      </w:r>
      <w:r w:rsidR="00612F82" w:rsidRPr="003E5D0D">
        <w:rPr>
          <w:rFonts w:ascii="Times New Roman" w:hAnsi="Times New Roman" w:cs="Times New Roman"/>
        </w:rPr>
        <w:t xml:space="preserve"> </w:t>
      </w:r>
      <w:r w:rsidRPr="003E5D0D">
        <w:rPr>
          <w:rFonts w:ascii="Times New Roman" w:hAnsi="Times New Roman" w:cs="Times New Roman"/>
        </w:rPr>
        <w:t xml:space="preserve"> With one interview, however, I </w:t>
      </w:r>
      <w:r w:rsidR="005D54F0" w:rsidRPr="003E5D0D">
        <w:rPr>
          <w:rFonts w:ascii="Times New Roman" w:hAnsi="Times New Roman" w:cs="Times New Roman"/>
        </w:rPr>
        <w:t xml:space="preserve">knew relatively little </w:t>
      </w:r>
      <w:r w:rsidR="002A2EFE" w:rsidRPr="003E5D0D">
        <w:rPr>
          <w:rFonts w:ascii="Times New Roman" w:hAnsi="Times New Roman" w:cs="Times New Roman"/>
        </w:rPr>
        <w:t>about their soc</w:t>
      </w:r>
      <w:r w:rsidR="00AB0FE8">
        <w:rPr>
          <w:rFonts w:ascii="Times New Roman" w:hAnsi="Times New Roman" w:cs="Times New Roman"/>
        </w:rPr>
        <w:t>ial histories and general world</w:t>
      </w:r>
      <w:r w:rsidR="002A2EFE" w:rsidRPr="003E5D0D">
        <w:rPr>
          <w:rFonts w:ascii="Times New Roman" w:hAnsi="Times New Roman" w:cs="Times New Roman"/>
        </w:rPr>
        <w:t>views</w:t>
      </w:r>
      <w:r w:rsidR="00C61851" w:rsidRPr="003E5D0D">
        <w:rPr>
          <w:rFonts w:ascii="Times New Roman" w:hAnsi="Times New Roman" w:cs="Times New Roman"/>
        </w:rPr>
        <w:t>. Thus, I did not have the specifics necessary</w:t>
      </w:r>
      <w:r w:rsidR="002A2EFE" w:rsidRPr="003E5D0D">
        <w:rPr>
          <w:rFonts w:ascii="Times New Roman" w:hAnsi="Times New Roman" w:cs="Times New Roman"/>
        </w:rPr>
        <w:t xml:space="preserve"> t</w:t>
      </w:r>
      <w:r w:rsidRPr="003E5D0D">
        <w:rPr>
          <w:rFonts w:ascii="Times New Roman" w:hAnsi="Times New Roman" w:cs="Times New Roman"/>
        </w:rPr>
        <w:t>o place their accounts into context.</w:t>
      </w:r>
      <w:r w:rsidR="00AB0FE8">
        <w:rPr>
          <w:rFonts w:ascii="Times New Roman" w:hAnsi="Times New Roman" w:cs="Times New Roman"/>
        </w:rPr>
        <w:t xml:space="preserve"> </w:t>
      </w:r>
      <w:r w:rsidR="00170575" w:rsidRPr="003E5D0D">
        <w:rPr>
          <w:rFonts w:ascii="Times New Roman" w:hAnsi="Times New Roman" w:cs="Times New Roman"/>
        </w:rPr>
        <w:t>The material they provided remained valuable</w:t>
      </w:r>
      <w:r w:rsidR="00AA7E34" w:rsidRPr="003E5D0D">
        <w:rPr>
          <w:rFonts w:ascii="Times New Roman" w:hAnsi="Times New Roman" w:cs="Times New Roman"/>
        </w:rPr>
        <w:t xml:space="preserve"> and resulted in </w:t>
      </w:r>
      <w:r w:rsidR="00C35D7C" w:rsidRPr="003E5D0D">
        <w:rPr>
          <w:rFonts w:ascii="Times New Roman" w:hAnsi="Times New Roman" w:cs="Times New Roman"/>
        </w:rPr>
        <w:t>one publication</w:t>
      </w:r>
      <w:r w:rsidR="00AA7E34" w:rsidRPr="003E5D0D">
        <w:rPr>
          <w:rFonts w:ascii="Times New Roman" w:hAnsi="Times New Roman" w:cs="Times New Roman"/>
        </w:rPr>
        <w:t xml:space="preserve"> (</w:t>
      </w:r>
      <w:r w:rsidR="002112E5" w:rsidRPr="003E5D0D">
        <w:rPr>
          <w:rFonts w:ascii="Times New Roman" w:hAnsi="Times New Roman" w:cs="Times New Roman"/>
          <w:spacing w:val="-3"/>
        </w:rPr>
        <w:t xml:space="preserve">Sharma &amp; Gilgun , </w:t>
      </w:r>
      <w:r w:rsidR="00AA7E34" w:rsidRPr="003E5D0D">
        <w:rPr>
          <w:rFonts w:ascii="Times New Roman" w:hAnsi="Times New Roman" w:cs="Times New Roman"/>
          <w:spacing w:val="-3"/>
        </w:rPr>
        <w:t>2008)</w:t>
      </w:r>
      <w:r w:rsidR="00C35D7C" w:rsidRPr="003E5D0D">
        <w:rPr>
          <w:rFonts w:ascii="Times New Roman" w:hAnsi="Times New Roman" w:cs="Times New Roman"/>
          <w:spacing w:val="-3"/>
        </w:rPr>
        <w:t xml:space="preserve"> and others in planning stages</w:t>
      </w:r>
      <w:r w:rsidR="00AA7E34" w:rsidRPr="003E5D0D">
        <w:rPr>
          <w:rFonts w:ascii="Times New Roman" w:hAnsi="Times New Roman" w:cs="Times New Roman"/>
          <w:spacing w:val="-3"/>
        </w:rPr>
        <w:t xml:space="preserve">. </w:t>
      </w:r>
      <w:r w:rsidR="00AB0FE8">
        <w:rPr>
          <w:rFonts w:ascii="Times New Roman" w:hAnsi="Times New Roman" w:cs="Times New Roman"/>
          <w:spacing w:val="-3"/>
        </w:rPr>
        <w:t>I prefer two or more interviews because of the importance of contextual data.</w:t>
      </w:r>
    </w:p>
    <w:p w14:paraId="006C1F11" w14:textId="32A60313" w:rsidR="004C3CB4" w:rsidRPr="003E5D0D" w:rsidRDefault="004C52C7" w:rsidP="002112E5">
      <w:pPr>
        <w:spacing w:line="480" w:lineRule="auto"/>
        <w:ind w:firstLine="720"/>
        <w:rPr>
          <w:rFonts w:ascii="Times New Roman" w:hAnsi="Times New Roman" w:cs="Times New Roman"/>
        </w:rPr>
      </w:pPr>
      <w:r w:rsidRPr="003E5D0D">
        <w:rPr>
          <w:rFonts w:ascii="Times New Roman" w:hAnsi="Times New Roman" w:cs="Times New Roman"/>
        </w:rPr>
        <w:t xml:space="preserve">In observational studies, </w:t>
      </w:r>
      <w:r w:rsidR="00B413E6" w:rsidRPr="003E5D0D">
        <w:rPr>
          <w:rFonts w:ascii="Times New Roman" w:hAnsi="Times New Roman" w:cs="Times New Roman"/>
        </w:rPr>
        <w:t>prolonged engagement means that researchers</w:t>
      </w:r>
      <w:r w:rsidRPr="003E5D0D">
        <w:rPr>
          <w:rFonts w:ascii="Times New Roman" w:hAnsi="Times New Roman" w:cs="Times New Roman"/>
        </w:rPr>
        <w:t xml:space="preserve"> do multiple observations over time in order to </w:t>
      </w:r>
      <w:r w:rsidR="00AA15CE" w:rsidRPr="003E5D0D">
        <w:rPr>
          <w:rFonts w:ascii="Times New Roman" w:hAnsi="Times New Roman" w:cs="Times New Roman"/>
        </w:rPr>
        <w:t xml:space="preserve">obtain </w:t>
      </w:r>
      <w:r w:rsidRPr="003E5D0D">
        <w:rPr>
          <w:rFonts w:ascii="Times New Roman" w:hAnsi="Times New Roman" w:cs="Times New Roman"/>
        </w:rPr>
        <w:t>the nuances and details that compose human actions. Observational studies often h</w:t>
      </w:r>
      <w:r w:rsidR="00AB0FE8">
        <w:rPr>
          <w:rFonts w:ascii="Times New Roman" w:hAnsi="Times New Roman" w:cs="Times New Roman"/>
        </w:rPr>
        <w:t>ave interview components and</w:t>
      </w:r>
      <w:r w:rsidRPr="003E5D0D">
        <w:rPr>
          <w:rFonts w:ascii="Times New Roman" w:hAnsi="Times New Roman" w:cs="Times New Roman"/>
        </w:rPr>
        <w:t xml:space="preserve"> also </w:t>
      </w:r>
      <w:r w:rsidR="00AB0FE8">
        <w:rPr>
          <w:rFonts w:ascii="Times New Roman" w:hAnsi="Times New Roman" w:cs="Times New Roman"/>
        </w:rPr>
        <w:t xml:space="preserve">may </w:t>
      </w:r>
      <w:r w:rsidRPr="003E5D0D">
        <w:rPr>
          <w:rFonts w:ascii="Times New Roman" w:hAnsi="Times New Roman" w:cs="Times New Roman"/>
        </w:rPr>
        <w:t xml:space="preserve">have document analysis as well. </w:t>
      </w:r>
      <w:r w:rsidR="007C6321" w:rsidRPr="003E5D0D">
        <w:rPr>
          <w:rFonts w:ascii="Times New Roman" w:hAnsi="Times New Roman" w:cs="Times New Roman"/>
        </w:rPr>
        <w:t xml:space="preserve"> In document analysis, prolonged engagement means researchers base their analyses on an ample storehouse</w:t>
      </w:r>
      <w:r w:rsidR="008604C9" w:rsidRPr="003E5D0D">
        <w:rPr>
          <w:rFonts w:ascii="Times New Roman" w:hAnsi="Times New Roman" w:cs="Times New Roman"/>
        </w:rPr>
        <w:t xml:space="preserve"> of documents and not just flit</w:t>
      </w:r>
      <w:r w:rsidR="0048502D" w:rsidRPr="003E5D0D">
        <w:rPr>
          <w:rFonts w:ascii="Times New Roman" w:hAnsi="Times New Roman" w:cs="Times New Roman"/>
        </w:rPr>
        <w:t xml:space="preserve"> in and out of the documents</w:t>
      </w:r>
      <w:r w:rsidR="007C6321" w:rsidRPr="003E5D0D">
        <w:rPr>
          <w:rFonts w:ascii="Times New Roman" w:hAnsi="Times New Roman" w:cs="Times New Roman"/>
        </w:rPr>
        <w:t>.</w:t>
      </w:r>
      <w:r w:rsidR="00C35D7C" w:rsidRPr="003E5D0D">
        <w:rPr>
          <w:rFonts w:ascii="Times New Roman" w:hAnsi="Times New Roman" w:cs="Times New Roman"/>
        </w:rPr>
        <w:t xml:space="preserve"> </w:t>
      </w:r>
      <w:r w:rsidR="005D54F0" w:rsidRPr="003E5D0D">
        <w:rPr>
          <w:rFonts w:ascii="Times New Roman" w:hAnsi="Times New Roman" w:cs="Times New Roman"/>
        </w:rPr>
        <w:t>The quali</w:t>
      </w:r>
      <w:r w:rsidR="00D8369A" w:rsidRPr="003E5D0D">
        <w:rPr>
          <w:rFonts w:ascii="Times New Roman" w:hAnsi="Times New Roman" w:cs="Times New Roman"/>
        </w:rPr>
        <w:t>ty of the analysis of documents</w:t>
      </w:r>
      <w:r w:rsidR="000F054A" w:rsidRPr="003E5D0D">
        <w:rPr>
          <w:rFonts w:ascii="Times New Roman" w:hAnsi="Times New Roman" w:cs="Times New Roman"/>
        </w:rPr>
        <w:t xml:space="preserve"> depe</w:t>
      </w:r>
      <w:r w:rsidR="005D54F0" w:rsidRPr="003E5D0D">
        <w:rPr>
          <w:rFonts w:ascii="Times New Roman" w:hAnsi="Times New Roman" w:cs="Times New Roman"/>
        </w:rPr>
        <w:t>nds upon whether the analysis</w:t>
      </w:r>
      <w:r w:rsidR="000F054A" w:rsidRPr="003E5D0D">
        <w:rPr>
          <w:rFonts w:ascii="Times New Roman" w:hAnsi="Times New Roman" w:cs="Times New Roman"/>
        </w:rPr>
        <w:t xml:space="preserve"> </w:t>
      </w:r>
      <w:r w:rsidR="00C47406" w:rsidRPr="003E5D0D">
        <w:rPr>
          <w:rFonts w:ascii="Times New Roman" w:hAnsi="Times New Roman" w:cs="Times New Roman"/>
        </w:rPr>
        <w:t xml:space="preserve">documents </w:t>
      </w:r>
      <w:r w:rsidR="000F054A" w:rsidRPr="003E5D0D">
        <w:rPr>
          <w:rFonts w:ascii="Times New Roman" w:hAnsi="Times New Roman" w:cs="Times New Roman"/>
        </w:rPr>
        <w:t xml:space="preserve">multiple perspectives, patterns, and variations within patterns. </w:t>
      </w:r>
      <w:r w:rsidR="00C35D7C" w:rsidRPr="003E5D0D">
        <w:rPr>
          <w:rFonts w:ascii="Times New Roman" w:hAnsi="Times New Roman" w:cs="Times New Roman"/>
        </w:rPr>
        <w:t xml:space="preserve">Ethnographies have these characteristics. </w:t>
      </w:r>
      <w:r w:rsidR="00CE5E77" w:rsidRPr="003E5D0D">
        <w:rPr>
          <w:rFonts w:ascii="Times New Roman" w:hAnsi="Times New Roman" w:cs="Times New Roman"/>
        </w:rPr>
        <w:t>Block</w:t>
      </w:r>
      <w:r w:rsidR="008F5E91" w:rsidRPr="003E5D0D">
        <w:rPr>
          <w:rFonts w:ascii="Times New Roman" w:hAnsi="Times New Roman" w:cs="Times New Roman"/>
        </w:rPr>
        <w:t xml:space="preserve">’s (2012) ethnographic research on AIDS </w:t>
      </w:r>
      <w:r w:rsidR="00CE5E77" w:rsidRPr="003E5D0D">
        <w:rPr>
          <w:rFonts w:ascii="Times New Roman" w:hAnsi="Times New Roman" w:cs="Times New Roman"/>
        </w:rPr>
        <w:t>orphans in Lesotho, Africa,</w:t>
      </w:r>
      <w:r w:rsidR="008F5E91" w:rsidRPr="003E5D0D">
        <w:rPr>
          <w:rFonts w:ascii="Times New Roman" w:hAnsi="Times New Roman" w:cs="Times New Roman"/>
        </w:rPr>
        <w:t xml:space="preserve"> is an example of a well-done ethnography. </w:t>
      </w:r>
    </w:p>
    <w:p w14:paraId="0B4C071C" w14:textId="7EB96BC6" w:rsidR="00245682" w:rsidRPr="003E5D0D" w:rsidRDefault="00245682" w:rsidP="002112E5">
      <w:pPr>
        <w:spacing w:line="480" w:lineRule="auto"/>
        <w:rPr>
          <w:rFonts w:ascii="Times New Roman" w:hAnsi="Times New Roman" w:cs="Times New Roman"/>
          <w:b/>
        </w:rPr>
      </w:pPr>
      <w:r w:rsidRPr="003E5D0D">
        <w:rPr>
          <w:rFonts w:ascii="Times New Roman" w:hAnsi="Times New Roman" w:cs="Times New Roman"/>
          <w:b/>
        </w:rPr>
        <w:t>Sample Size</w:t>
      </w:r>
    </w:p>
    <w:p w14:paraId="507F2CE8" w14:textId="035F4DC8" w:rsidR="00DE734B" w:rsidRPr="003E5D0D" w:rsidRDefault="009B2A37" w:rsidP="002112E5">
      <w:pPr>
        <w:spacing w:line="480" w:lineRule="auto"/>
        <w:rPr>
          <w:rFonts w:ascii="Times New Roman" w:hAnsi="Times New Roman" w:cs="Times New Roman"/>
        </w:rPr>
      </w:pPr>
      <w:r w:rsidRPr="003E5D0D">
        <w:rPr>
          <w:rFonts w:ascii="Times New Roman" w:hAnsi="Times New Roman" w:cs="Times New Roman"/>
        </w:rPr>
        <w:lastRenderedPageBreak/>
        <w:tab/>
      </w:r>
      <w:r w:rsidR="00B73024" w:rsidRPr="003E5D0D">
        <w:rPr>
          <w:rFonts w:ascii="Times New Roman" w:hAnsi="Times New Roman" w:cs="Times New Roman"/>
        </w:rPr>
        <w:t xml:space="preserve">In principle, </w:t>
      </w:r>
      <w:r w:rsidR="001F5BF3" w:rsidRPr="003E5D0D">
        <w:rPr>
          <w:rFonts w:ascii="Times New Roman" w:hAnsi="Times New Roman" w:cs="Times New Roman"/>
        </w:rPr>
        <w:t>the size of the sample and th</w:t>
      </w:r>
      <w:r w:rsidR="006B27A1" w:rsidRPr="003E5D0D">
        <w:rPr>
          <w:rFonts w:ascii="Times New Roman" w:hAnsi="Times New Roman" w:cs="Times New Roman"/>
        </w:rPr>
        <w:t>e depth of the interview affect</w:t>
      </w:r>
      <w:r w:rsidR="001F5BF3" w:rsidRPr="003E5D0D">
        <w:rPr>
          <w:rFonts w:ascii="Times New Roman" w:hAnsi="Times New Roman" w:cs="Times New Roman"/>
        </w:rPr>
        <w:t xml:space="preserve"> whether researchers </w:t>
      </w:r>
      <w:r w:rsidR="002A2EFE" w:rsidRPr="003E5D0D">
        <w:rPr>
          <w:rFonts w:ascii="Times New Roman" w:hAnsi="Times New Roman" w:cs="Times New Roman"/>
        </w:rPr>
        <w:t xml:space="preserve">can claim </w:t>
      </w:r>
      <w:r w:rsidR="001F5BF3" w:rsidRPr="003E5D0D">
        <w:rPr>
          <w:rFonts w:ascii="Times New Roman" w:hAnsi="Times New Roman" w:cs="Times New Roman"/>
        </w:rPr>
        <w:t xml:space="preserve">immersion. The more depth and breadth each case in a </w:t>
      </w:r>
      <w:r w:rsidR="00D42F64" w:rsidRPr="003E5D0D">
        <w:rPr>
          <w:rFonts w:ascii="Times New Roman" w:hAnsi="Times New Roman" w:cs="Times New Roman"/>
        </w:rPr>
        <w:t>study has, the smaller the sample size can be</w:t>
      </w:r>
      <w:r w:rsidR="00B73024" w:rsidRPr="003E5D0D">
        <w:rPr>
          <w:rFonts w:ascii="Times New Roman" w:hAnsi="Times New Roman" w:cs="Times New Roman"/>
        </w:rPr>
        <w:t xml:space="preserve">. For example, </w:t>
      </w:r>
      <w:r w:rsidR="001F5BF3" w:rsidRPr="003E5D0D">
        <w:rPr>
          <w:rFonts w:ascii="Times New Roman" w:hAnsi="Times New Roman" w:cs="Times New Roman"/>
        </w:rPr>
        <w:t xml:space="preserve">researchers can engage in immersion through </w:t>
      </w:r>
      <w:r w:rsidR="00B73024" w:rsidRPr="003E5D0D">
        <w:rPr>
          <w:rFonts w:ascii="Times New Roman" w:hAnsi="Times New Roman" w:cs="Times New Roman"/>
        </w:rPr>
        <w:t xml:space="preserve">a single in-depth case study </w:t>
      </w:r>
      <w:r w:rsidR="001F5BF3" w:rsidRPr="003E5D0D">
        <w:rPr>
          <w:rFonts w:ascii="Times New Roman" w:hAnsi="Times New Roman" w:cs="Times New Roman"/>
        </w:rPr>
        <w:t xml:space="preserve">when there are multiple interviews and </w:t>
      </w:r>
      <w:r w:rsidR="00EF7E1A" w:rsidRPr="003E5D0D">
        <w:rPr>
          <w:rFonts w:ascii="Times New Roman" w:hAnsi="Times New Roman" w:cs="Times New Roman"/>
        </w:rPr>
        <w:t xml:space="preserve">if </w:t>
      </w:r>
      <w:r w:rsidR="001F5BF3" w:rsidRPr="003E5D0D">
        <w:rPr>
          <w:rFonts w:ascii="Times New Roman" w:hAnsi="Times New Roman" w:cs="Times New Roman"/>
        </w:rPr>
        <w:t xml:space="preserve">multiple facets of the case are looked at. </w:t>
      </w:r>
      <w:r w:rsidR="00C61851" w:rsidRPr="003E5D0D">
        <w:rPr>
          <w:rFonts w:ascii="Times New Roman" w:hAnsi="Times New Roman" w:cs="Times New Roman"/>
        </w:rPr>
        <w:t>Case</w:t>
      </w:r>
      <w:r w:rsidR="0013488F" w:rsidRPr="003E5D0D">
        <w:rPr>
          <w:rFonts w:ascii="Times New Roman" w:hAnsi="Times New Roman" w:cs="Times New Roman"/>
        </w:rPr>
        <w:t xml:space="preserve"> studies are investigations of single units. The case can be </w:t>
      </w:r>
      <w:r w:rsidR="00C61851" w:rsidRPr="003E5D0D">
        <w:rPr>
          <w:rFonts w:ascii="Times New Roman" w:hAnsi="Times New Roman" w:cs="Times New Roman"/>
        </w:rPr>
        <w:t xml:space="preserve">composed </w:t>
      </w:r>
      <w:r w:rsidR="0013488F" w:rsidRPr="003E5D0D">
        <w:rPr>
          <w:rFonts w:ascii="Times New Roman" w:hAnsi="Times New Roman" w:cs="Times New Roman"/>
        </w:rPr>
        <w:t>of an individual, a couple, a family, a group, a nation, and a religion. S</w:t>
      </w:r>
      <w:r w:rsidR="001F5BF3" w:rsidRPr="003E5D0D">
        <w:rPr>
          <w:rFonts w:ascii="Times New Roman" w:hAnsi="Times New Roman" w:cs="Times New Roman"/>
        </w:rPr>
        <w:t>ingle case studies are useful in the illustration, development, and testing of theories</w:t>
      </w:r>
      <w:r w:rsidR="0013488F" w:rsidRPr="003E5D0D">
        <w:rPr>
          <w:rFonts w:ascii="Times New Roman" w:hAnsi="Times New Roman" w:cs="Times New Roman"/>
        </w:rPr>
        <w:t xml:space="preserve"> as well as in-depth descriptions</w:t>
      </w:r>
      <w:r w:rsidR="001F5BF3" w:rsidRPr="003E5D0D">
        <w:rPr>
          <w:rFonts w:ascii="Times New Roman" w:hAnsi="Times New Roman" w:cs="Times New Roman"/>
        </w:rPr>
        <w:t xml:space="preserve">. </w:t>
      </w:r>
    </w:p>
    <w:p w14:paraId="67C2656E" w14:textId="5362CC04" w:rsidR="003303DB" w:rsidRPr="003E5D0D" w:rsidRDefault="00DE734B" w:rsidP="002112E5">
      <w:pPr>
        <w:spacing w:line="480" w:lineRule="auto"/>
        <w:ind w:firstLine="720"/>
        <w:rPr>
          <w:rFonts w:ascii="Times New Roman" w:hAnsi="Times New Roman" w:cs="Times New Roman"/>
        </w:rPr>
      </w:pPr>
      <w:r w:rsidRPr="003E5D0D">
        <w:rPr>
          <w:rFonts w:ascii="Times New Roman" w:hAnsi="Times New Roman" w:cs="Times New Roman"/>
        </w:rPr>
        <w:t>T</w:t>
      </w:r>
      <w:r w:rsidR="001F5BF3" w:rsidRPr="003E5D0D">
        <w:rPr>
          <w:rFonts w:ascii="Times New Roman" w:hAnsi="Times New Roman" w:cs="Times New Roman"/>
        </w:rPr>
        <w:t>he more focused the questions, the larger the sample will be. A study on long-term marriage would require two or three interviews because the topic is complicated. The sample would be at least 10 and up to 20 or 30</w:t>
      </w:r>
      <w:r w:rsidR="00AB0FE8">
        <w:rPr>
          <w:rFonts w:ascii="Times New Roman" w:hAnsi="Times New Roman" w:cs="Times New Roman"/>
        </w:rPr>
        <w:t>, depending upon the number of interviews,</w:t>
      </w:r>
      <w:r w:rsidR="001F5BF3" w:rsidRPr="003E5D0D">
        <w:rPr>
          <w:rFonts w:ascii="Times New Roman" w:hAnsi="Times New Roman" w:cs="Times New Roman"/>
        </w:rPr>
        <w:t xml:space="preserve"> in order to account for some of the many patterns that are likely to emerge in a study of something </w:t>
      </w:r>
      <w:r w:rsidRPr="003E5D0D">
        <w:rPr>
          <w:rFonts w:ascii="Times New Roman" w:hAnsi="Times New Roman" w:cs="Times New Roman"/>
        </w:rPr>
        <w:t xml:space="preserve">this complex. </w:t>
      </w:r>
      <w:r w:rsidR="00EF7E1A" w:rsidRPr="003E5D0D">
        <w:rPr>
          <w:rFonts w:ascii="Times New Roman" w:hAnsi="Times New Roman" w:cs="Times New Roman"/>
        </w:rPr>
        <w:t xml:space="preserve">In the one-interview </w:t>
      </w:r>
      <w:r w:rsidR="001F5BF3" w:rsidRPr="003E5D0D">
        <w:rPr>
          <w:rFonts w:ascii="Times New Roman" w:hAnsi="Times New Roman" w:cs="Times New Roman"/>
        </w:rPr>
        <w:t xml:space="preserve">study I did of how sexual abuse came to </w:t>
      </w:r>
      <w:r w:rsidRPr="003E5D0D">
        <w:rPr>
          <w:rFonts w:ascii="Times New Roman" w:hAnsi="Times New Roman" w:cs="Times New Roman"/>
        </w:rPr>
        <w:t xml:space="preserve">the notice of law enforcement, </w:t>
      </w:r>
      <w:r w:rsidR="001F5BF3" w:rsidRPr="003E5D0D">
        <w:rPr>
          <w:rFonts w:ascii="Times New Roman" w:hAnsi="Times New Roman" w:cs="Times New Roman"/>
        </w:rPr>
        <w:t>one interview was adequate</w:t>
      </w:r>
      <w:r w:rsidR="00EF7E1A" w:rsidRPr="003E5D0D">
        <w:rPr>
          <w:rFonts w:ascii="Times New Roman" w:hAnsi="Times New Roman" w:cs="Times New Roman"/>
        </w:rPr>
        <w:t xml:space="preserve"> </w:t>
      </w:r>
      <w:r w:rsidR="001F5BF3" w:rsidRPr="003E5D0D">
        <w:rPr>
          <w:rFonts w:ascii="Times New Roman" w:hAnsi="Times New Roman" w:cs="Times New Roman"/>
        </w:rPr>
        <w:t>because of the tigh</w:t>
      </w:r>
      <w:r w:rsidR="00CB66A0" w:rsidRPr="003E5D0D">
        <w:rPr>
          <w:rFonts w:ascii="Times New Roman" w:hAnsi="Times New Roman" w:cs="Times New Roman"/>
        </w:rPr>
        <w:t>t focus of the question. Yet, the sample size was 32 in order to maximize the possibility of identifying</w:t>
      </w:r>
      <w:r w:rsidR="00C61851" w:rsidRPr="003E5D0D">
        <w:rPr>
          <w:rFonts w:ascii="Times New Roman" w:hAnsi="Times New Roman" w:cs="Times New Roman"/>
        </w:rPr>
        <w:t xml:space="preserve"> a variety of</w:t>
      </w:r>
      <w:r w:rsidR="001F5BF3" w:rsidRPr="003E5D0D">
        <w:rPr>
          <w:rFonts w:ascii="Times New Roman" w:hAnsi="Times New Roman" w:cs="Times New Roman"/>
        </w:rPr>
        <w:t xml:space="preserve"> patterns, which </w:t>
      </w:r>
      <w:r w:rsidR="00CB66A0" w:rsidRPr="003E5D0D">
        <w:rPr>
          <w:rFonts w:ascii="Times New Roman" w:hAnsi="Times New Roman" w:cs="Times New Roman"/>
        </w:rPr>
        <w:t xml:space="preserve">the study accomplished. </w:t>
      </w:r>
      <w:r w:rsidRPr="003E5D0D">
        <w:rPr>
          <w:rFonts w:ascii="Times New Roman" w:hAnsi="Times New Roman" w:cs="Times New Roman"/>
        </w:rPr>
        <w:t>As mentioned, t</w:t>
      </w:r>
      <w:r w:rsidR="00EF7E1A" w:rsidRPr="003E5D0D">
        <w:rPr>
          <w:rFonts w:ascii="Times New Roman" w:hAnsi="Times New Roman" w:cs="Times New Roman"/>
        </w:rPr>
        <w:t>he one interview, however, did not allow me to contextualize the stories the informants told. Fortunately, I have another large sample that involved multiple, in-depth interviews where informants discussed multiple contexts over time.</w:t>
      </w:r>
      <w:r w:rsidR="00084C64" w:rsidRPr="003E5D0D">
        <w:rPr>
          <w:rFonts w:ascii="Times New Roman" w:hAnsi="Times New Roman" w:cs="Times New Roman"/>
        </w:rPr>
        <w:t xml:space="preserve"> This other study was helpful to me in understanding the accounts from the single-interview study.</w:t>
      </w:r>
    </w:p>
    <w:p w14:paraId="2A107F1F" w14:textId="3C1C3701" w:rsidR="009B2A37" w:rsidRPr="003E5D0D" w:rsidRDefault="00CB66A0" w:rsidP="002112E5">
      <w:pPr>
        <w:spacing w:line="480" w:lineRule="auto"/>
        <w:ind w:firstLine="720"/>
        <w:rPr>
          <w:rFonts w:ascii="Times New Roman" w:hAnsi="Times New Roman" w:cs="Times New Roman"/>
        </w:rPr>
      </w:pPr>
      <w:r w:rsidRPr="003E5D0D">
        <w:rPr>
          <w:rFonts w:ascii="Times New Roman" w:hAnsi="Times New Roman" w:cs="Times New Roman"/>
        </w:rPr>
        <w:t xml:space="preserve">Recruitment can be difficult. </w:t>
      </w:r>
      <w:r w:rsidR="00D174DB" w:rsidRPr="003E5D0D">
        <w:rPr>
          <w:rFonts w:ascii="Times New Roman" w:hAnsi="Times New Roman" w:cs="Times New Roman"/>
        </w:rPr>
        <w:t xml:space="preserve">When </w:t>
      </w:r>
      <w:r w:rsidRPr="003E5D0D">
        <w:rPr>
          <w:rFonts w:ascii="Times New Roman" w:hAnsi="Times New Roman" w:cs="Times New Roman"/>
        </w:rPr>
        <w:t>it is,</w:t>
      </w:r>
      <w:r w:rsidR="00D174DB" w:rsidRPr="003E5D0D">
        <w:rPr>
          <w:rFonts w:ascii="Times New Roman" w:hAnsi="Times New Roman" w:cs="Times New Roman"/>
        </w:rPr>
        <w:t xml:space="preserve"> </w:t>
      </w:r>
      <w:r w:rsidR="003303DB" w:rsidRPr="003E5D0D">
        <w:rPr>
          <w:rFonts w:ascii="Times New Roman" w:hAnsi="Times New Roman" w:cs="Times New Roman"/>
        </w:rPr>
        <w:t xml:space="preserve">researchers may not be able to obtain an adequate sample. </w:t>
      </w:r>
      <w:r w:rsidR="00D174DB" w:rsidRPr="003E5D0D">
        <w:rPr>
          <w:rFonts w:ascii="Times New Roman" w:hAnsi="Times New Roman" w:cs="Times New Roman"/>
        </w:rPr>
        <w:t xml:space="preserve">For example, </w:t>
      </w:r>
      <w:r w:rsidR="00DE734B" w:rsidRPr="003E5D0D">
        <w:rPr>
          <w:rFonts w:ascii="Times New Roman" w:hAnsi="Times New Roman" w:cs="Times New Roman"/>
        </w:rPr>
        <w:t xml:space="preserve">a sample </w:t>
      </w:r>
      <w:r w:rsidR="00D174DB" w:rsidRPr="003E5D0D">
        <w:rPr>
          <w:rFonts w:ascii="Times New Roman" w:hAnsi="Times New Roman" w:cs="Times New Roman"/>
        </w:rPr>
        <w:t xml:space="preserve">of seven with a single 60 to 90 minute interview may not provide enough data on which to base a credible analysis. In a similar vein, articles based on a single or even a few focus groups may not provide enough depth to be informative. </w:t>
      </w:r>
      <w:r w:rsidR="0045089C" w:rsidRPr="003E5D0D">
        <w:rPr>
          <w:rFonts w:ascii="Times New Roman" w:hAnsi="Times New Roman" w:cs="Times New Roman"/>
        </w:rPr>
        <w:t xml:space="preserve"> Some </w:t>
      </w:r>
      <w:r w:rsidR="0045089C" w:rsidRPr="003E5D0D">
        <w:rPr>
          <w:rFonts w:ascii="Times New Roman" w:hAnsi="Times New Roman" w:cs="Times New Roman"/>
        </w:rPr>
        <w:lastRenderedPageBreak/>
        <w:t>depth is possible if, in a single-interview study of less than 15 or 20 interviewees, researchers meet with informants a second time to go over what researchers understand about informants</w:t>
      </w:r>
      <w:r w:rsidR="00AB0FE8">
        <w:rPr>
          <w:rFonts w:ascii="Times New Roman" w:hAnsi="Times New Roman" w:cs="Times New Roman"/>
        </w:rPr>
        <w:t>’</w:t>
      </w:r>
      <w:r w:rsidR="0045089C" w:rsidRPr="003E5D0D">
        <w:rPr>
          <w:rFonts w:ascii="Times New Roman" w:hAnsi="Times New Roman" w:cs="Times New Roman"/>
        </w:rPr>
        <w:t xml:space="preserve"> accounts. This sometimes is called member checking</w:t>
      </w:r>
      <w:r w:rsidR="00DE734B" w:rsidRPr="003E5D0D">
        <w:rPr>
          <w:rFonts w:ascii="Times New Roman" w:hAnsi="Times New Roman" w:cs="Times New Roman"/>
        </w:rPr>
        <w:t xml:space="preserve"> which provides additional data on which to base the analysis</w:t>
      </w:r>
      <w:r w:rsidR="0045089C" w:rsidRPr="003E5D0D">
        <w:rPr>
          <w:rFonts w:ascii="Times New Roman" w:hAnsi="Times New Roman" w:cs="Times New Roman"/>
        </w:rPr>
        <w:t>.</w:t>
      </w:r>
      <w:r w:rsidR="00DE734B" w:rsidRPr="003E5D0D">
        <w:rPr>
          <w:rFonts w:ascii="Times New Roman" w:hAnsi="Times New Roman" w:cs="Times New Roman"/>
        </w:rPr>
        <w:t xml:space="preserve"> </w:t>
      </w:r>
      <w:r w:rsidR="00D174DB" w:rsidRPr="003E5D0D">
        <w:rPr>
          <w:rFonts w:ascii="Times New Roman" w:hAnsi="Times New Roman" w:cs="Times New Roman"/>
        </w:rPr>
        <w:t xml:space="preserve"> </w:t>
      </w:r>
      <w:r w:rsidR="001F5BF3" w:rsidRPr="003E5D0D">
        <w:rPr>
          <w:rFonts w:ascii="Times New Roman" w:hAnsi="Times New Roman" w:cs="Times New Roman"/>
        </w:rPr>
        <w:t>In summary, the more depth and breadth to a study, the smaller the sample size can be, even as small as one or two, depending on the questions</w:t>
      </w:r>
      <w:r w:rsidR="00DE734B" w:rsidRPr="003E5D0D">
        <w:rPr>
          <w:rFonts w:ascii="Times New Roman" w:hAnsi="Times New Roman" w:cs="Times New Roman"/>
        </w:rPr>
        <w:t xml:space="preserve"> and the complexity of the cases</w:t>
      </w:r>
      <w:r w:rsidR="0045089C" w:rsidRPr="003E5D0D">
        <w:rPr>
          <w:rFonts w:ascii="Times New Roman" w:hAnsi="Times New Roman" w:cs="Times New Roman"/>
        </w:rPr>
        <w:t xml:space="preserve">. </w:t>
      </w:r>
    </w:p>
    <w:p w14:paraId="002FB38F" w14:textId="7AC448A4" w:rsidR="00062921" w:rsidRPr="003E5D0D" w:rsidRDefault="002E6287" w:rsidP="002112E5">
      <w:pPr>
        <w:spacing w:line="480" w:lineRule="auto"/>
        <w:rPr>
          <w:rFonts w:ascii="Times New Roman" w:hAnsi="Times New Roman" w:cs="Times New Roman"/>
          <w:b/>
        </w:rPr>
      </w:pPr>
      <w:r w:rsidRPr="003E5D0D">
        <w:rPr>
          <w:rFonts w:ascii="Times New Roman" w:hAnsi="Times New Roman" w:cs="Times New Roman"/>
          <w:b/>
        </w:rPr>
        <w:t xml:space="preserve">Quality of the </w:t>
      </w:r>
      <w:r w:rsidR="00062921" w:rsidRPr="003E5D0D">
        <w:rPr>
          <w:rFonts w:ascii="Times New Roman" w:hAnsi="Times New Roman" w:cs="Times New Roman"/>
          <w:b/>
        </w:rPr>
        <w:t>Analysis</w:t>
      </w:r>
    </w:p>
    <w:p w14:paraId="0E2B95F8" w14:textId="78E96DD4" w:rsidR="00E204A1" w:rsidRPr="003E5D0D" w:rsidRDefault="001953B6" w:rsidP="00AB0FE8">
      <w:pPr>
        <w:spacing w:line="480" w:lineRule="auto"/>
        <w:ind w:firstLine="720"/>
        <w:rPr>
          <w:rFonts w:ascii="Times New Roman" w:hAnsi="Times New Roman" w:cs="Times New Roman"/>
        </w:rPr>
      </w:pPr>
      <w:r w:rsidRPr="003E5D0D">
        <w:rPr>
          <w:rFonts w:ascii="Times New Roman" w:hAnsi="Times New Roman" w:cs="Times New Roman"/>
        </w:rPr>
        <w:t>A</w:t>
      </w:r>
      <w:r w:rsidR="00540C89" w:rsidRPr="003E5D0D">
        <w:rPr>
          <w:rFonts w:ascii="Times New Roman" w:hAnsi="Times New Roman" w:cs="Times New Roman"/>
        </w:rPr>
        <w:t xml:space="preserve"> quality analysis begins with </w:t>
      </w:r>
      <w:r w:rsidR="008964A6" w:rsidRPr="003E5D0D">
        <w:rPr>
          <w:rFonts w:ascii="Times New Roman" w:hAnsi="Times New Roman" w:cs="Times New Roman"/>
        </w:rPr>
        <w:t>initial planning of the research</w:t>
      </w:r>
      <w:r w:rsidR="00540C89" w:rsidRPr="003E5D0D">
        <w:rPr>
          <w:rFonts w:ascii="Times New Roman" w:hAnsi="Times New Roman" w:cs="Times New Roman"/>
        </w:rPr>
        <w:t xml:space="preserve"> and continues until the article is accepted for publication. </w:t>
      </w:r>
      <w:r w:rsidR="00E204A1" w:rsidRPr="003E5D0D">
        <w:rPr>
          <w:rFonts w:ascii="Times New Roman" w:hAnsi="Times New Roman" w:cs="Times New Roman"/>
        </w:rPr>
        <w:t>An excellent research report has transparency, meaning the write-up is clear in</w:t>
      </w:r>
      <w:r w:rsidR="00AB0FE8">
        <w:rPr>
          <w:rFonts w:ascii="Times New Roman" w:hAnsi="Times New Roman" w:cs="Times New Roman"/>
        </w:rPr>
        <w:t xml:space="preserve"> what researchers did, </w:t>
      </w:r>
      <w:r w:rsidR="00E204A1" w:rsidRPr="003E5D0D">
        <w:rPr>
          <w:rFonts w:ascii="Times New Roman" w:hAnsi="Times New Roman" w:cs="Times New Roman"/>
        </w:rPr>
        <w:t>how they did it, and why. I often tell students they can do almost anything reasonable</w:t>
      </w:r>
      <w:r w:rsidR="00AB0FE8">
        <w:rPr>
          <w:rFonts w:ascii="Times New Roman" w:hAnsi="Times New Roman" w:cs="Times New Roman"/>
        </w:rPr>
        <w:t xml:space="preserve"> and ethical</w:t>
      </w:r>
      <w:r w:rsidR="00E204A1" w:rsidRPr="003E5D0D">
        <w:rPr>
          <w:rFonts w:ascii="Times New Roman" w:hAnsi="Times New Roman" w:cs="Times New Roman"/>
        </w:rPr>
        <w:t>, as long as they make a clear account in the write-up.</w:t>
      </w:r>
    </w:p>
    <w:p w14:paraId="7DA82060" w14:textId="76800550" w:rsidR="00DE734B" w:rsidRPr="003E5D0D" w:rsidRDefault="00DE734B" w:rsidP="00AB0FE8">
      <w:pPr>
        <w:spacing w:line="480" w:lineRule="auto"/>
        <w:ind w:firstLine="720"/>
        <w:rPr>
          <w:rFonts w:ascii="Times New Roman" w:hAnsi="Times New Roman" w:cs="Times New Roman"/>
        </w:rPr>
      </w:pPr>
      <w:r w:rsidRPr="003E5D0D">
        <w:rPr>
          <w:rFonts w:ascii="Times New Roman" w:hAnsi="Times New Roman" w:cs="Times New Roman"/>
        </w:rPr>
        <w:t xml:space="preserve">During planning, some researchers identify concepts hat they use as sensitizing concepts once in the field. </w:t>
      </w:r>
      <w:r w:rsidR="00AB0FE8">
        <w:rPr>
          <w:rFonts w:ascii="Times New Roman" w:hAnsi="Times New Roman" w:cs="Times New Roman"/>
        </w:rPr>
        <w:t xml:space="preserve">Transparency about the sources of sensitizing concepts characterizes well-done reports. The sources are literature reviews and reflexivity statements. However, awareness of being clear about sources of sensitizing concepts and other notions that become parts of coding schemes appears to be limited at this time. </w:t>
      </w:r>
      <w:r w:rsidRPr="003E5D0D">
        <w:rPr>
          <w:rFonts w:ascii="Times New Roman" w:hAnsi="Times New Roman" w:cs="Times New Roman"/>
        </w:rPr>
        <w:t>Sensitizing concepts are notions that researchers identify before beginning their research and that help researchers notice and name social processes that they might not have noticed otherwise (Blumer, 1986).</w:t>
      </w:r>
      <w:r w:rsidR="00E204A1" w:rsidRPr="003E5D0D">
        <w:rPr>
          <w:rFonts w:ascii="Times New Roman" w:hAnsi="Times New Roman" w:cs="Times New Roman"/>
        </w:rPr>
        <w:t xml:space="preserve"> Other researchers wait until data analysis to begin </w:t>
      </w:r>
      <w:r w:rsidR="00AB0FE8">
        <w:rPr>
          <w:rFonts w:ascii="Times New Roman" w:hAnsi="Times New Roman" w:cs="Times New Roman"/>
        </w:rPr>
        <w:t>to identify</w:t>
      </w:r>
      <w:r w:rsidR="00E204A1" w:rsidRPr="003E5D0D">
        <w:rPr>
          <w:rFonts w:ascii="Times New Roman" w:hAnsi="Times New Roman" w:cs="Times New Roman"/>
        </w:rPr>
        <w:t xml:space="preserve"> concepts</w:t>
      </w:r>
      <w:r w:rsidR="00AB0FE8">
        <w:rPr>
          <w:rFonts w:ascii="Times New Roman" w:hAnsi="Times New Roman" w:cs="Times New Roman"/>
        </w:rPr>
        <w:t xml:space="preserve"> that they may use as codes and that may also become core concepts that organize findings</w:t>
      </w:r>
      <w:r w:rsidR="00E204A1" w:rsidRPr="003E5D0D">
        <w:rPr>
          <w:rFonts w:ascii="Times New Roman" w:hAnsi="Times New Roman" w:cs="Times New Roman"/>
        </w:rPr>
        <w:t>. Either approach is acceptable and depends upon purpose and methodologies.</w:t>
      </w:r>
    </w:p>
    <w:p w14:paraId="14B666F7" w14:textId="6CDA4F92" w:rsidR="002E6287" w:rsidRPr="003E5D0D" w:rsidRDefault="002E6287" w:rsidP="00AB0FE8">
      <w:pPr>
        <w:spacing w:line="480" w:lineRule="auto"/>
        <w:ind w:firstLine="720"/>
        <w:rPr>
          <w:rFonts w:ascii="Times New Roman" w:hAnsi="Times New Roman" w:cs="Times New Roman"/>
        </w:rPr>
      </w:pPr>
      <w:r w:rsidRPr="003E5D0D">
        <w:rPr>
          <w:rFonts w:ascii="Times New Roman" w:hAnsi="Times New Roman" w:cs="Times New Roman"/>
        </w:rPr>
        <w:t>During data collection, r</w:t>
      </w:r>
      <w:r w:rsidR="00062921" w:rsidRPr="003E5D0D">
        <w:rPr>
          <w:rFonts w:ascii="Times New Roman" w:hAnsi="Times New Roman" w:cs="Times New Roman"/>
        </w:rPr>
        <w:t xml:space="preserve">esearchers reflect upon </w:t>
      </w:r>
      <w:r w:rsidRPr="003E5D0D">
        <w:rPr>
          <w:rFonts w:ascii="Times New Roman" w:hAnsi="Times New Roman" w:cs="Times New Roman"/>
        </w:rPr>
        <w:t>what they are learning,</w:t>
      </w:r>
      <w:r w:rsidR="00062921" w:rsidRPr="003E5D0D">
        <w:rPr>
          <w:rFonts w:ascii="Times New Roman" w:hAnsi="Times New Roman" w:cs="Times New Roman"/>
        </w:rPr>
        <w:t xml:space="preserve"> typically talk to other researchers about thei</w:t>
      </w:r>
      <w:r w:rsidR="006C747A" w:rsidRPr="003E5D0D">
        <w:rPr>
          <w:rFonts w:ascii="Times New Roman" w:hAnsi="Times New Roman" w:cs="Times New Roman"/>
        </w:rPr>
        <w:t xml:space="preserve">r emerging </w:t>
      </w:r>
      <w:r w:rsidRPr="003E5D0D">
        <w:rPr>
          <w:rFonts w:ascii="Times New Roman" w:hAnsi="Times New Roman" w:cs="Times New Roman"/>
        </w:rPr>
        <w:t xml:space="preserve">understandings, and </w:t>
      </w:r>
      <w:r w:rsidR="006C747A" w:rsidRPr="003E5D0D">
        <w:rPr>
          <w:rFonts w:ascii="Times New Roman" w:hAnsi="Times New Roman" w:cs="Times New Roman"/>
        </w:rPr>
        <w:t>read</w:t>
      </w:r>
      <w:r w:rsidR="00062921" w:rsidRPr="003E5D0D">
        <w:rPr>
          <w:rFonts w:ascii="Times New Roman" w:hAnsi="Times New Roman" w:cs="Times New Roman"/>
        </w:rPr>
        <w:t xml:space="preserve"> relevant research and theory in </w:t>
      </w:r>
      <w:r w:rsidR="00062921" w:rsidRPr="003E5D0D">
        <w:rPr>
          <w:rFonts w:ascii="Times New Roman" w:hAnsi="Times New Roman" w:cs="Times New Roman"/>
        </w:rPr>
        <w:lastRenderedPageBreak/>
        <w:t xml:space="preserve">order to enlarge and deepen their understandings. </w:t>
      </w:r>
      <w:r w:rsidRPr="003E5D0D">
        <w:rPr>
          <w:rFonts w:ascii="Times New Roman" w:hAnsi="Times New Roman" w:cs="Times New Roman"/>
        </w:rPr>
        <w:t>Researchers also keep</w:t>
      </w:r>
      <w:r w:rsidR="005B306E" w:rsidRPr="003E5D0D">
        <w:rPr>
          <w:rFonts w:ascii="Times New Roman" w:hAnsi="Times New Roman" w:cs="Times New Roman"/>
        </w:rPr>
        <w:t xml:space="preserve"> fieldnotes </w:t>
      </w:r>
      <w:r w:rsidR="00E204A1" w:rsidRPr="003E5D0D">
        <w:rPr>
          <w:rFonts w:ascii="Times New Roman" w:hAnsi="Times New Roman" w:cs="Times New Roman"/>
        </w:rPr>
        <w:t>that</w:t>
      </w:r>
      <w:r w:rsidRPr="003E5D0D">
        <w:rPr>
          <w:rFonts w:ascii="Times New Roman" w:hAnsi="Times New Roman" w:cs="Times New Roman"/>
        </w:rPr>
        <w:t xml:space="preserve"> are a form of reflection. </w:t>
      </w:r>
      <w:r w:rsidR="00062921" w:rsidRPr="003E5D0D">
        <w:rPr>
          <w:rFonts w:ascii="Times New Roman" w:hAnsi="Times New Roman" w:cs="Times New Roman"/>
        </w:rPr>
        <w:t xml:space="preserve">Based upon their reflections of various types, researchers can reformulate </w:t>
      </w:r>
      <w:r w:rsidR="005B306E" w:rsidRPr="003E5D0D">
        <w:rPr>
          <w:rFonts w:ascii="Times New Roman" w:hAnsi="Times New Roman" w:cs="Times New Roman"/>
        </w:rPr>
        <w:t xml:space="preserve">interview and research </w:t>
      </w:r>
      <w:r w:rsidR="00062921" w:rsidRPr="003E5D0D">
        <w:rPr>
          <w:rFonts w:ascii="Times New Roman" w:hAnsi="Times New Roman" w:cs="Times New Roman"/>
        </w:rPr>
        <w:t xml:space="preserve">questions and formulate new ones, do within and across case comparisons while in the field, and develop new insights into the meanings of the material. </w:t>
      </w:r>
    </w:p>
    <w:p w14:paraId="734105E5" w14:textId="2864D010" w:rsidR="008B7294" w:rsidRPr="003E5D0D" w:rsidRDefault="002E6287" w:rsidP="002112E5">
      <w:pPr>
        <w:spacing w:line="480" w:lineRule="auto"/>
        <w:ind w:firstLine="720"/>
        <w:rPr>
          <w:rFonts w:ascii="Times New Roman" w:hAnsi="Times New Roman" w:cs="Times New Roman"/>
        </w:rPr>
      </w:pPr>
      <w:r w:rsidRPr="003E5D0D">
        <w:rPr>
          <w:rFonts w:ascii="Times New Roman" w:hAnsi="Times New Roman" w:cs="Times New Roman"/>
        </w:rPr>
        <w:t>Also, w</w:t>
      </w:r>
      <w:r w:rsidR="00752C39" w:rsidRPr="003E5D0D">
        <w:rPr>
          <w:rFonts w:ascii="Times New Roman" w:hAnsi="Times New Roman" w:cs="Times New Roman"/>
        </w:rPr>
        <w:t>hile in</w:t>
      </w:r>
      <w:r w:rsidR="008964A6" w:rsidRPr="003E5D0D">
        <w:rPr>
          <w:rFonts w:ascii="Times New Roman" w:hAnsi="Times New Roman" w:cs="Times New Roman"/>
        </w:rPr>
        <w:t xml:space="preserve"> the field, researchers identify promising </w:t>
      </w:r>
      <w:r w:rsidR="00752C39" w:rsidRPr="003E5D0D">
        <w:rPr>
          <w:rFonts w:ascii="Times New Roman" w:hAnsi="Times New Roman" w:cs="Times New Roman"/>
        </w:rPr>
        <w:t>patterns of meanings and id</w:t>
      </w:r>
      <w:r w:rsidR="00AB0FE8">
        <w:rPr>
          <w:rFonts w:ascii="Times New Roman" w:hAnsi="Times New Roman" w:cs="Times New Roman"/>
        </w:rPr>
        <w:t>entify tentative core concepts,</w:t>
      </w:r>
      <w:r w:rsidR="003E5D0D" w:rsidRPr="003E5D0D">
        <w:rPr>
          <w:rFonts w:ascii="Times New Roman" w:hAnsi="Times New Roman" w:cs="Times New Roman"/>
        </w:rPr>
        <w:t xml:space="preserve"> sometimes called categories, </w:t>
      </w:r>
      <w:r w:rsidR="00752C39" w:rsidRPr="003E5D0D">
        <w:rPr>
          <w:rFonts w:ascii="Times New Roman" w:hAnsi="Times New Roman" w:cs="Times New Roman"/>
        </w:rPr>
        <w:t xml:space="preserve">which are ideas that organize </w:t>
      </w:r>
      <w:r w:rsidRPr="003E5D0D">
        <w:rPr>
          <w:rFonts w:ascii="Times New Roman" w:hAnsi="Times New Roman" w:cs="Times New Roman"/>
        </w:rPr>
        <w:t xml:space="preserve">the copious material that they amass. </w:t>
      </w:r>
      <w:r w:rsidR="00DE734B" w:rsidRPr="003E5D0D">
        <w:rPr>
          <w:rFonts w:ascii="Times New Roman" w:hAnsi="Times New Roman" w:cs="Times New Roman"/>
        </w:rPr>
        <w:t xml:space="preserve">Once researchers identify tentative core concepts, they </w:t>
      </w:r>
      <w:r w:rsidR="001953B6" w:rsidRPr="003E5D0D">
        <w:rPr>
          <w:rFonts w:ascii="Times New Roman" w:hAnsi="Times New Roman" w:cs="Times New Roman"/>
        </w:rPr>
        <w:t xml:space="preserve">seek to </w:t>
      </w:r>
      <w:r w:rsidR="006340EA" w:rsidRPr="003E5D0D">
        <w:rPr>
          <w:rFonts w:ascii="Times New Roman" w:hAnsi="Times New Roman" w:cs="Times New Roman"/>
        </w:rPr>
        <w:t xml:space="preserve">test whether </w:t>
      </w:r>
      <w:r w:rsidR="00AB0FE8">
        <w:rPr>
          <w:rFonts w:ascii="Times New Roman" w:hAnsi="Times New Roman" w:cs="Times New Roman"/>
        </w:rPr>
        <w:t>they hold up, and, when they do,</w:t>
      </w:r>
      <w:r w:rsidR="006340EA" w:rsidRPr="003E5D0D">
        <w:rPr>
          <w:rFonts w:ascii="Times New Roman" w:hAnsi="Times New Roman" w:cs="Times New Roman"/>
        </w:rPr>
        <w:t xml:space="preserve"> they </w:t>
      </w:r>
      <w:r w:rsidR="001953B6" w:rsidRPr="003E5D0D">
        <w:rPr>
          <w:rFonts w:ascii="Times New Roman" w:hAnsi="Times New Roman" w:cs="Times New Roman"/>
        </w:rPr>
        <w:t>further develop the pat</w:t>
      </w:r>
      <w:r w:rsidR="006340EA" w:rsidRPr="003E5D0D">
        <w:rPr>
          <w:rFonts w:ascii="Times New Roman" w:hAnsi="Times New Roman" w:cs="Times New Roman"/>
        </w:rPr>
        <w:t>terns and concepts</w:t>
      </w:r>
      <w:r w:rsidR="001953B6" w:rsidRPr="003E5D0D">
        <w:rPr>
          <w:rFonts w:ascii="Times New Roman" w:hAnsi="Times New Roman" w:cs="Times New Roman"/>
        </w:rPr>
        <w:t xml:space="preserve">. </w:t>
      </w:r>
      <w:r w:rsidR="00AB0FE8">
        <w:rPr>
          <w:rFonts w:ascii="Times New Roman" w:hAnsi="Times New Roman" w:cs="Times New Roman"/>
        </w:rPr>
        <w:t xml:space="preserve">Sometimes researchers </w:t>
      </w:r>
      <w:r w:rsidR="008B7294" w:rsidRPr="003E5D0D">
        <w:rPr>
          <w:rFonts w:ascii="Times New Roman" w:hAnsi="Times New Roman" w:cs="Times New Roman"/>
        </w:rPr>
        <w:t>think they have “struck gold” when they identify a possible core concept or pattern, only to find that the data</w:t>
      </w:r>
      <w:r w:rsidR="005B306E" w:rsidRPr="003E5D0D">
        <w:rPr>
          <w:rFonts w:ascii="Times New Roman" w:hAnsi="Times New Roman" w:cs="Times New Roman"/>
        </w:rPr>
        <w:t>—or metaphorical vein of gold--</w:t>
      </w:r>
      <w:r w:rsidR="008B7294" w:rsidRPr="003E5D0D">
        <w:rPr>
          <w:rFonts w:ascii="Times New Roman" w:hAnsi="Times New Roman" w:cs="Times New Roman"/>
        </w:rPr>
        <w:t>pe</w:t>
      </w:r>
      <w:r w:rsidR="005B306E" w:rsidRPr="003E5D0D">
        <w:rPr>
          <w:rFonts w:ascii="Times New Roman" w:hAnsi="Times New Roman" w:cs="Times New Roman"/>
        </w:rPr>
        <w:t>ter out (</w:t>
      </w:r>
      <w:r w:rsidR="00AB0FE8">
        <w:rPr>
          <w:rFonts w:ascii="Times New Roman" w:hAnsi="Times New Roman" w:cs="Times New Roman"/>
        </w:rPr>
        <w:t xml:space="preserve">Phyllis </w:t>
      </w:r>
      <w:r w:rsidR="00A02B9B" w:rsidRPr="003E5D0D">
        <w:rPr>
          <w:rFonts w:ascii="Times New Roman" w:hAnsi="Times New Roman" w:cs="Times New Roman"/>
        </w:rPr>
        <w:t>Stern, personal communication</w:t>
      </w:r>
      <w:r w:rsidR="005B306E" w:rsidRPr="003E5D0D">
        <w:rPr>
          <w:rFonts w:ascii="Times New Roman" w:hAnsi="Times New Roman" w:cs="Times New Roman"/>
        </w:rPr>
        <w:t>, 2002). T</w:t>
      </w:r>
      <w:r w:rsidR="008B7294" w:rsidRPr="003E5D0D">
        <w:rPr>
          <w:rFonts w:ascii="Times New Roman" w:hAnsi="Times New Roman" w:cs="Times New Roman"/>
        </w:rPr>
        <w:t xml:space="preserve">hey </w:t>
      </w:r>
      <w:r w:rsidR="005B306E" w:rsidRPr="003E5D0D">
        <w:rPr>
          <w:rFonts w:ascii="Times New Roman" w:hAnsi="Times New Roman" w:cs="Times New Roman"/>
        </w:rPr>
        <w:t xml:space="preserve">then </w:t>
      </w:r>
      <w:r w:rsidR="008B7294" w:rsidRPr="003E5D0D">
        <w:rPr>
          <w:rFonts w:ascii="Times New Roman" w:hAnsi="Times New Roman" w:cs="Times New Roman"/>
        </w:rPr>
        <w:t>go on to identify and follow up on other concepts and patterns</w:t>
      </w:r>
      <w:r w:rsidR="00186C7D" w:rsidRPr="003E5D0D">
        <w:rPr>
          <w:rFonts w:ascii="Times New Roman" w:hAnsi="Times New Roman" w:cs="Times New Roman"/>
        </w:rPr>
        <w:t xml:space="preserve"> that show promise of becoming viable</w:t>
      </w:r>
      <w:r w:rsidR="008B7294" w:rsidRPr="003E5D0D">
        <w:rPr>
          <w:rFonts w:ascii="Times New Roman" w:hAnsi="Times New Roman" w:cs="Times New Roman"/>
        </w:rPr>
        <w:t>.</w:t>
      </w:r>
    </w:p>
    <w:p w14:paraId="79D8AFAA" w14:textId="77777777" w:rsidR="00AB0FE8" w:rsidRDefault="008B7294" w:rsidP="002112E5">
      <w:pPr>
        <w:spacing w:line="480" w:lineRule="auto"/>
        <w:ind w:firstLine="720"/>
        <w:rPr>
          <w:rFonts w:ascii="Times New Roman" w:hAnsi="Times New Roman" w:cs="Times New Roman"/>
        </w:rPr>
      </w:pPr>
      <w:r w:rsidRPr="003E5D0D">
        <w:rPr>
          <w:rFonts w:ascii="Times New Roman" w:hAnsi="Times New Roman" w:cs="Times New Roman"/>
        </w:rPr>
        <w:t>Core concepts become viable when researchers are able to dimensionalize them (Schatzman, 1991)</w:t>
      </w:r>
      <w:r w:rsidR="005B306E" w:rsidRPr="003E5D0D">
        <w:rPr>
          <w:rFonts w:ascii="Times New Roman" w:hAnsi="Times New Roman" w:cs="Times New Roman"/>
        </w:rPr>
        <w:t xml:space="preserve"> through selective coding (Corbin &amp; Strauss, 2008)</w:t>
      </w:r>
      <w:r w:rsidRPr="003E5D0D">
        <w:rPr>
          <w:rFonts w:ascii="Times New Roman" w:hAnsi="Times New Roman" w:cs="Times New Roman"/>
        </w:rPr>
        <w:t xml:space="preserve">. This means that researchers have found data that show the multiple facets of concepts, such as patterns and exceptions to any general patterns. </w:t>
      </w:r>
      <w:r w:rsidR="00AB0FE8">
        <w:rPr>
          <w:rFonts w:ascii="Times New Roman" w:hAnsi="Times New Roman" w:cs="Times New Roman"/>
        </w:rPr>
        <w:t xml:space="preserve">Authors may use other terms to describe what they did, such as thematic analysis. What is important is to describe their processes and produces and what they call them is of less importance. </w:t>
      </w:r>
    </w:p>
    <w:p w14:paraId="0782A020" w14:textId="623F9914" w:rsidR="006340EA" w:rsidRPr="003E5D0D" w:rsidRDefault="00752C39" w:rsidP="002112E5">
      <w:pPr>
        <w:spacing w:line="480" w:lineRule="auto"/>
        <w:ind w:firstLine="720"/>
        <w:rPr>
          <w:rFonts w:ascii="Times New Roman" w:hAnsi="Times New Roman" w:cs="Times New Roman"/>
        </w:rPr>
      </w:pPr>
      <w:r w:rsidRPr="003E5D0D">
        <w:rPr>
          <w:rFonts w:ascii="Times New Roman" w:hAnsi="Times New Roman" w:cs="Times New Roman"/>
        </w:rPr>
        <w:t>Core concepts may begin as sensitizing concepts</w:t>
      </w:r>
      <w:r w:rsidR="00A371AE" w:rsidRPr="003E5D0D">
        <w:rPr>
          <w:rFonts w:ascii="Times New Roman" w:hAnsi="Times New Roman" w:cs="Times New Roman"/>
        </w:rPr>
        <w:t>.</w:t>
      </w:r>
      <w:r w:rsidRPr="003E5D0D">
        <w:rPr>
          <w:rFonts w:ascii="Times New Roman" w:hAnsi="Times New Roman" w:cs="Times New Roman"/>
        </w:rPr>
        <w:t xml:space="preserve"> Researchers sometimes identify, name, and code core concepts through notions that are part of their general stores of knowledge but were not part of the literature review or reflexivity statement. Glaser (1978) called the practice “theoretical sensitivity.” </w:t>
      </w:r>
      <w:r w:rsidR="00AB0FE8">
        <w:rPr>
          <w:rFonts w:ascii="Times New Roman" w:hAnsi="Times New Roman" w:cs="Times New Roman"/>
        </w:rPr>
        <w:t xml:space="preserve">The </w:t>
      </w:r>
      <w:r w:rsidR="006340EA" w:rsidRPr="003E5D0D">
        <w:rPr>
          <w:rFonts w:ascii="Times New Roman" w:hAnsi="Times New Roman" w:cs="Times New Roman"/>
        </w:rPr>
        <w:t xml:space="preserve">names researchers choose </w:t>
      </w:r>
      <w:r w:rsidR="00AB0FE8">
        <w:rPr>
          <w:rFonts w:ascii="Times New Roman" w:hAnsi="Times New Roman" w:cs="Times New Roman"/>
        </w:rPr>
        <w:t xml:space="preserve">may be </w:t>
      </w:r>
      <w:r w:rsidR="006340EA" w:rsidRPr="003E5D0D">
        <w:rPr>
          <w:rFonts w:ascii="Times New Roman" w:hAnsi="Times New Roman" w:cs="Times New Roman"/>
        </w:rPr>
        <w:t xml:space="preserve">words or phrases informants </w:t>
      </w:r>
      <w:r w:rsidR="006340EA" w:rsidRPr="003E5D0D">
        <w:rPr>
          <w:rFonts w:ascii="Times New Roman" w:hAnsi="Times New Roman" w:cs="Times New Roman"/>
        </w:rPr>
        <w:lastRenderedPageBreak/>
        <w:t>have used.</w:t>
      </w:r>
      <w:r w:rsidR="00AF7B8F" w:rsidRPr="003E5D0D">
        <w:rPr>
          <w:rFonts w:ascii="Times New Roman" w:hAnsi="Times New Roman" w:cs="Times New Roman"/>
        </w:rPr>
        <w:t xml:space="preserve"> However derived, core concepts are central to the organization of findings (Gilgun, 2012).  </w:t>
      </w:r>
    </w:p>
    <w:p w14:paraId="00AB205D" w14:textId="77953A38" w:rsidR="000F054A" w:rsidRPr="003E5D0D" w:rsidRDefault="006C747A" w:rsidP="002112E5">
      <w:pPr>
        <w:spacing w:line="480" w:lineRule="auto"/>
        <w:ind w:firstLine="720"/>
        <w:rPr>
          <w:rFonts w:ascii="Times New Roman" w:hAnsi="Times New Roman" w:cs="Times New Roman"/>
        </w:rPr>
      </w:pPr>
      <w:r w:rsidRPr="003E5D0D">
        <w:rPr>
          <w:rFonts w:ascii="Times New Roman" w:hAnsi="Times New Roman" w:cs="Times New Roman"/>
        </w:rPr>
        <w:t>At some point</w:t>
      </w:r>
      <w:r w:rsidR="00084C64" w:rsidRPr="003E5D0D">
        <w:rPr>
          <w:rFonts w:ascii="Times New Roman" w:hAnsi="Times New Roman" w:cs="Times New Roman"/>
        </w:rPr>
        <w:t>,</w:t>
      </w:r>
      <w:r w:rsidRPr="003E5D0D">
        <w:rPr>
          <w:rFonts w:ascii="Times New Roman" w:hAnsi="Times New Roman" w:cs="Times New Roman"/>
        </w:rPr>
        <w:t xml:space="preserve"> data collection stops, but analysis does not. Resear</w:t>
      </w:r>
      <w:r w:rsidR="00AF7B8F" w:rsidRPr="003E5D0D">
        <w:rPr>
          <w:rFonts w:ascii="Times New Roman" w:hAnsi="Times New Roman" w:cs="Times New Roman"/>
        </w:rPr>
        <w:t>chers carry analysis that occur</w:t>
      </w:r>
      <w:r w:rsidR="00B414C9" w:rsidRPr="003E5D0D">
        <w:rPr>
          <w:rFonts w:ascii="Times New Roman" w:hAnsi="Times New Roman" w:cs="Times New Roman"/>
        </w:rPr>
        <w:t>r</w:t>
      </w:r>
      <w:r w:rsidR="00AF7B8F" w:rsidRPr="003E5D0D">
        <w:rPr>
          <w:rFonts w:ascii="Times New Roman" w:hAnsi="Times New Roman" w:cs="Times New Roman"/>
        </w:rPr>
        <w:t>ed</w:t>
      </w:r>
      <w:r w:rsidRPr="003E5D0D">
        <w:rPr>
          <w:rFonts w:ascii="Times New Roman" w:hAnsi="Times New Roman" w:cs="Times New Roman"/>
        </w:rPr>
        <w:t xml:space="preserve"> in the field into next phases of the </w:t>
      </w:r>
      <w:r w:rsidR="005B306E" w:rsidRPr="003E5D0D">
        <w:rPr>
          <w:rFonts w:ascii="Times New Roman" w:hAnsi="Times New Roman" w:cs="Times New Roman"/>
        </w:rPr>
        <w:t>research</w:t>
      </w:r>
      <w:r w:rsidRPr="003E5D0D">
        <w:rPr>
          <w:rFonts w:ascii="Times New Roman" w:hAnsi="Times New Roman" w:cs="Times New Roman"/>
        </w:rPr>
        <w:t xml:space="preserve">. </w:t>
      </w:r>
      <w:r w:rsidR="00B414C9" w:rsidRPr="003E5D0D">
        <w:rPr>
          <w:rFonts w:ascii="Times New Roman" w:hAnsi="Times New Roman" w:cs="Times New Roman"/>
        </w:rPr>
        <w:t>I</w:t>
      </w:r>
      <w:r w:rsidR="00752C39" w:rsidRPr="003E5D0D">
        <w:rPr>
          <w:rFonts w:ascii="Times New Roman" w:hAnsi="Times New Roman" w:cs="Times New Roman"/>
        </w:rPr>
        <w:t>mmersion</w:t>
      </w:r>
      <w:r w:rsidR="00881AFA" w:rsidRPr="003E5D0D">
        <w:rPr>
          <w:rFonts w:ascii="Times New Roman" w:hAnsi="Times New Roman" w:cs="Times New Roman"/>
        </w:rPr>
        <w:t xml:space="preserve"> </w:t>
      </w:r>
      <w:r w:rsidR="00B414C9" w:rsidRPr="003E5D0D">
        <w:rPr>
          <w:rFonts w:ascii="Times New Roman" w:hAnsi="Times New Roman" w:cs="Times New Roman"/>
        </w:rPr>
        <w:t xml:space="preserve">at this point </w:t>
      </w:r>
      <w:r w:rsidR="00881AFA" w:rsidRPr="003E5D0D">
        <w:rPr>
          <w:rFonts w:ascii="Times New Roman" w:hAnsi="Times New Roman" w:cs="Times New Roman"/>
        </w:rPr>
        <w:t xml:space="preserve">means that researchers read </w:t>
      </w:r>
      <w:r w:rsidR="00CD6AA8" w:rsidRPr="003E5D0D">
        <w:rPr>
          <w:rFonts w:ascii="Times New Roman" w:hAnsi="Times New Roman" w:cs="Times New Roman"/>
        </w:rPr>
        <w:t>an</w:t>
      </w:r>
      <w:r w:rsidR="00752C39" w:rsidRPr="003E5D0D">
        <w:rPr>
          <w:rFonts w:ascii="Times New Roman" w:hAnsi="Times New Roman" w:cs="Times New Roman"/>
        </w:rPr>
        <w:t>d</w:t>
      </w:r>
      <w:r w:rsidR="00CD6AA8" w:rsidRPr="003E5D0D">
        <w:rPr>
          <w:rFonts w:ascii="Times New Roman" w:hAnsi="Times New Roman" w:cs="Times New Roman"/>
        </w:rPr>
        <w:t xml:space="preserve"> code </w:t>
      </w:r>
      <w:r w:rsidR="00881AFA" w:rsidRPr="003E5D0D">
        <w:rPr>
          <w:rFonts w:ascii="Times New Roman" w:hAnsi="Times New Roman" w:cs="Times New Roman"/>
        </w:rPr>
        <w:t>transcripts of interviews, observations, and any docu</w:t>
      </w:r>
      <w:r w:rsidR="00084C64" w:rsidRPr="003E5D0D">
        <w:rPr>
          <w:rFonts w:ascii="Times New Roman" w:hAnsi="Times New Roman" w:cs="Times New Roman"/>
        </w:rPr>
        <w:t>mentary material they find useful.</w:t>
      </w:r>
      <w:r w:rsidR="00752C39" w:rsidRPr="003E5D0D">
        <w:rPr>
          <w:rFonts w:ascii="Times New Roman" w:hAnsi="Times New Roman" w:cs="Times New Roman"/>
        </w:rPr>
        <w:t xml:space="preserve"> </w:t>
      </w:r>
      <w:r w:rsidR="00B414C9" w:rsidRPr="003E5D0D">
        <w:rPr>
          <w:rFonts w:ascii="Times New Roman" w:hAnsi="Times New Roman" w:cs="Times New Roman"/>
        </w:rPr>
        <w:t xml:space="preserve">They carry forward the </w:t>
      </w:r>
      <w:r w:rsidR="00C45234" w:rsidRPr="003E5D0D">
        <w:rPr>
          <w:rFonts w:ascii="Times New Roman" w:hAnsi="Times New Roman" w:cs="Times New Roman"/>
        </w:rPr>
        <w:t>core concept</w:t>
      </w:r>
      <w:r w:rsidR="005B306E" w:rsidRPr="003E5D0D">
        <w:rPr>
          <w:rFonts w:ascii="Times New Roman" w:hAnsi="Times New Roman" w:cs="Times New Roman"/>
        </w:rPr>
        <w:t xml:space="preserve">s </w:t>
      </w:r>
      <w:r w:rsidR="00B414C9" w:rsidRPr="003E5D0D">
        <w:rPr>
          <w:rFonts w:ascii="Times New Roman" w:hAnsi="Times New Roman" w:cs="Times New Roman"/>
        </w:rPr>
        <w:t xml:space="preserve">they identified </w:t>
      </w:r>
      <w:r w:rsidR="005B306E" w:rsidRPr="003E5D0D">
        <w:rPr>
          <w:rFonts w:ascii="Times New Roman" w:hAnsi="Times New Roman" w:cs="Times New Roman"/>
        </w:rPr>
        <w:t xml:space="preserve">in the </w:t>
      </w:r>
      <w:r w:rsidR="00B414C9" w:rsidRPr="003E5D0D">
        <w:rPr>
          <w:rFonts w:ascii="Times New Roman" w:hAnsi="Times New Roman" w:cs="Times New Roman"/>
        </w:rPr>
        <w:t xml:space="preserve">field. </w:t>
      </w:r>
      <w:r w:rsidR="00C45234" w:rsidRPr="003E5D0D">
        <w:rPr>
          <w:rFonts w:ascii="Times New Roman" w:hAnsi="Times New Roman" w:cs="Times New Roman"/>
        </w:rPr>
        <w:t>An example of a core concept is “resilience,” which in my own research organized a great deal of interview material. The co</w:t>
      </w:r>
      <w:r w:rsidR="00E00D5C">
        <w:rPr>
          <w:rFonts w:ascii="Times New Roman" w:hAnsi="Times New Roman" w:cs="Times New Roman"/>
        </w:rPr>
        <w:t>ncept of resilience has been an</w:t>
      </w:r>
      <w:r w:rsidR="00C45234" w:rsidRPr="003E5D0D">
        <w:rPr>
          <w:rFonts w:ascii="Times New Roman" w:hAnsi="Times New Roman" w:cs="Times New Roman"/>
        </w:rPr>
        <w:t xml:space="preserve"> organizing idea in s</w:t>
      </w:r>
      <w:r w:rsidR="001F1AA8" w:rsidRPr="003E5D0D">
        <w:rPr>
          <w:rFonts w:ascii="Times New Roman" w:hAnsi="Times New Roman" w:cs="Times New Roman"/>
        </w:rPr>
        <w:t>everal of</w:t>
      </w:r>
      <w:r w:rsidR="00C53870" w:rsidRPr="003E5D0D">
        <w:rPr>
          <w:rFonts w:ascii="Times New Roman" w:hAnsi="Times New Roman" w:cs="Times New Roman"/>
        </w:rPr>
        <w:t xml:space="preserve"> </w:t>
      </w:r>
      <w:r w:rsidR="00C45234" w:rsidRPr="003E5D0D">
        <w:rPr>
          <w:rFonts w:ascii="Times New Roman" w:hAnsi="Times New Roman" w:cs="Times New Roman"/>
        </w:rPr>
        <w:t>the articles I have written and plan to write</w:t>
      </w:r>
      <w:r w:rsidR="005626E2" w:rsidRPr="003E5D0D">
        <w:rPr>
          <w:rFonts w:ascii="Times New Roman" w:hAnsi="Times New Roman" w:cs="Times New Roman"/>
        </w:rPr>
        <w:t xml:space="preserve"> (Gilgun</w:t>
      </w:r>
      <w:r w:rsidR="00CE619B" w:rsidRPr="003E5D0D">
        <w:rPr>
          <w:rFonts w:ascii="Times New Roman" w:hAnsi="Times New Roman" w:cs="Times New Roman"/>
        </w:rPr>
        <w:t>, 1996</w:t>
      </w:r>
      <w:r w:rsidR="00ED35EB" w:rsidRPr="003E5D0D">
        <w:rPr>
          <w:rFonts w:ascii="Times New Roman" w:hAnsi="Times New Roman" w:cs="Times New Roman"/>
        </w:rPr>
        <w:t xml:space="preserve"> </w:t>
      </w:r>
      <w:r w:rsidR="00CE619B" w:rsidRPr="003E5D0D">
        <w:rPr>
          <w:rFonts w:ascii="Times New Roman" w:hAnsi="Times New Roman" w:cs="Times New Roman"/>
        </w:rPr>
        <w:t xml:space="preserve">a &amp; b; </w:t>
      </w:r>
      <w:r w:rsidR="00ED35EB" w:rsidRPr="003E5D0D">
        <w:rPr>
          <w:rFonts w:ascii="Times New Roman" w:hAnsi="Times New Roman" w:cs="Times New Roman"/>
        </w:rPr>
        <w:t>2002 a &amp; b; 2004 a &amp;</w:t>
      </w:r>
      <w:r w:rsidR="002203CF" w:rsidRPr="003E5D0D">
        <w:rPr>
          <w:rFonts w:ascii="Times New Roman" w:hAnsi="Times New Roman" w:cs="Times New Roman"/>
        </w:rPr>
        <w:t xml:space="preserve"> b;</w:t>
      </w:r>
      <w:r w:rsidR="00CE619B" w:rsidRPr="003E5D0D">
        <w:rPr>
          <w:rFonts w:ascii="Times New Roman" w:hAnsi="Times New Roman" w:cs="Times New Roman"/>
        </w:rPr>
        <w:t xml:space="preserve"> </w:t>
      </w:r>
      <w:r w:rsidR="002203CF" w:rsidRPr="003E5D0D">
        <w:rPr>
          <w:rFonts w:ascii="Times New Roman" w:hAnsi="Times New Roman" w:cs="Times New Roman"/>
        </w:rPr>
        <w:t>2005a;</w:t>
      </w:r>
      <w:r w:rsidR="00ED35EB" w:rsidRPr="003E5D0D">
        <w:rPr>
          <w:rFonts w:ascii="Times New Roman" w:hAnsi="Times New Roman" w:cs="Times New Roman"/>
        </w:rPr>
        <w:t xml:space="preserve"> 2006, 2010; Gilgun, Keskinen, Marti, &amp; Rice, 1999; </w:t>
      </w:r>
      <w:r w:rsidR="00CE619B" w:rsidRPr="003E5D0D">
        <w:rPr>
          <w:rFonts w:ascii="Times New Roman" w:hAnsi="Times New Roman" w:cs="Times New Roman"/>
        </w:rPr>
        <w:t>Gilgun,</w:t>
      </w:r>
      <w:r w:rsidR="00ED35EB" w:rsidRPr="003E5D0D">
        <w:rPr>
          <w:rFonts w:ascii="Times New Roman" w:hAnsi="Times New Roman" w:cs="Times New Roman"/>
        </w:rPr>
        <w:t xml:space="preserve"> Klein, &amp; Pranis, 2000; Gilgun &amp; Abrams, 2005;</w:t>
      </w:r>
      <w:r w:rsidR="000069F5" w:rsidRPr="003E5D0D">
        <w:rPr>
          <w:rFonts w:ascii="Times New Roman" w:hAnsi="Times New Roman" w:cs="Times New Roman"/>
        </w:rPr>
        <w:t xml:space="preserve"> Gilgun, 2008, 2010</w:t>
      </w:r>
      <w:r w:rsidR="005626E2" w:rsidRPr="003E5D0D">
        <w:rPr>
          <w:rFonts w:ascii="Times New Roman" w:hAnsi="Times New Roman" w:cs="Times New Roman"/>
        </w:rPr>
        <w:t>)</w:t>
      </w:r>
      <w:r w:rsidR="00C45234" w:rsidRPr="003E5D0D">
        <w:rPr>
          <w:rFonts w:ascii="Times New Roman" w:hAnsi="Times New Roman" w:cs="Times New Roman"/>
        </w:rPr>
        <w:t xml:space="preserve">. </w:t>
      </w:r>
    </w:p>
    <w:p w14:paraId="169F54D1" w14:textId="77777777" w:rsidR="00B414C9" w:rsidRPr="003E5D0D" w:rsidRDefault="00FE0842" w:rsidP="002112E5">
      <w:pPr>
        <w:tabs>
          <w:tab w:val="left" w:pos="-720"/>
        </w:tabs>
        <w:suppressAutoHyphens/>
        <w:spacing w:line="480" w:lineRule="auto"/>
        <w:ind w:firstLine="720"/>
        <w:rPr>
          <w:rFonts w:ascii="Times New Roman" w:hAnsi="Times New Roman" w:cs="Times New Roman"/>
          <w:color w:val="1A1A1A"/>
        </w:rPr>
      </w:pPr>
      <w:r w:rsidRPr="003E5D0D">
        <w:rPr>
          <w:rFonts w:ascii="Times New Roman" w:hAnsi="Times New Roman" w:cs="Times New Roman"/>
        </w:rPr>
        <w:t xml:space="preserve">Corbin and Strauss (2008) stated that selective coding </w:t>
      </w:r>
      <w:r w:rsidR="00B414C9" w:rsidRPr="003E5D0D">
        <w:rPr>
          <w:rFonts w:ascii="Times New Roman" w:hAnsi="Times New Roman" w:cs="Times New Roman"/>
        </w:rPr>
        <w:t>helps researchers to decide if a concept can become a core concept, meaning it organizes a great deal of data that have multiple dimensions.</w:t>
      </w:r>
      <w:r w:rsidR="00CA7155" w:rsidRPr="003E5D0D">
        <w:rPr>
          <w:rFonts w:ascii="Times New Roman" w:hAnsi="Times New Roman" w:cs="Times New Roman"/>
        </w:rPr>
        <w:t xml:space="preserve"> </w:t>
      </w:r>
      <w:r w:rsidR="00D621FD" w:rsidRPr="003E5D0D">
        <w:rPr>
          <w:rFonts w:ascii="Times New Roman" w:hAnsi="Times New Roman" w:cs="Times New Roman"/>
        </w:rPr>
        <w:t>An example of dimensionalization is a study</w:t>
      </w:r>
      <w:r w:rsidR="00CA7155" w:rsidRPr="003E5D0D">
        <w:rPr>
          <w:rFonts w:ascii="Times New Roman" w:hAnsi="Times New Roman" w:cs="Times New Roman"/>
        </w:rPr>
        <w:t xml:space="preserve"> </w:t>
      </w:r>
      <w:r w:rsidR="007E7215" w:rsidRPr="003E5D0D">
        <w:rPr>
          <w:rFonts w:ascii="Times New Roman" w:hAnsi="Times New Roman" w:cs="Times New Roman"/>
        </w:rPr>
        <w:t>of social workers in Australia whose clients were</w:t>
      </w:r>
      <w:r w:rsidR="00CA7155" w:rsidRPr="003E5D0D">
        <w:rPr>
          <w:rFonts w:ascii="Times New Roman" w:hAnsi="Times New Roman" w:cs="Times New Roman"/>
        </w:rPr>
        <w:t xml:space="preserve"> Aboriginal </w:t>
      </w:r>
      <w:r w:rsidR="007E7215" w:rsidRPr="003E5D0D">
        <w:rPr>
          <w:rFonts w:ascii="Times New Roman" w:hAnsi="Times New Roman" w:cs="Times New Roman"/>
        </w:rPr>
        <w:t>people</w:t>
      </w:r>
      <w:r w:rsidR="00D621FD" w:rsidRPr="003E5D0D">
        <w:rPr>
          <w:rFonts w:ascii="Times New Roman" w:hAnsi="Times New Roman" w:cs="Times New Roman"/>
        </w:rPr>
        <w:t>. The researchers</w:t>
      </w:r>
      <w:r w:rsidR="007E7215" w:rsidRPr="003E5D0D">
        <w:rPr>
          <w:rFonts w:ascii="Times New Roman" w:hAnsi="Times New Roman" w:cs="Times New Roman"/>
        </w:rPr>
        <w:t xml:space="preserve"> </w:t>
      </w:r>
      <w:r w:rsidR="00CA7155" w:rsidRPr="003E5D0D">
        <w:rPr>
          <w:rFonts w:ascii="Times New Roman" w:hAnsi="Times New Roman" w:cs="Times New Roman"/>
        </w:rPr>
        <w:t xml:space="preserve">identified several core concepts, among them critical self-awareness (Bennet, </w:t>
      </w:r>
      <w:r w:rsidR="00CA7155" w:rsidRPr="003E5D0D">
        <w:rPr>
          <w:rFonts w:ascii="Times New Roman" w:hAnsi="Times New Roman" w:cs="Times New Roman"/>
          <w:color w:val="1A1A1A"/>
        </w:rPr>
        <w:t>Zubrzycki, &amp; Bacon, 2011). The dimensions of critical self-awareness included understanding motivations to work with Aboriginal people, fears of working with Aboriginal people, and personalization and internalization of the anger that some Aboriginal people expr</w:t>
      </w:r>
      <w:r w:rsidR="007E7215" w:rsidRPr="003E5D0D">
        <w:rPr>
          <w:rFonts w:ascii="Times New Roman" w:hAnsi="Times New Roman" w:cs="Times New Roman"/>
          <w:color w:val="1A1A1A"/>
        </w:rPr>
        <w:t xml:space="preserve">ess.  </w:t>
      </w:r>
    </w:p>
    <w:p w14:paraId="4F4CA4A2" w14:textId="263ADBC2" w:rsidR="00D621FD" w:rsidRPr="003E5D0D" w:rsidRDefault="00B414C9" w:rsidP="002112E5">
      <w:pPr>
        <w:tabs>
          <w:tab w:val="left" w:pos="-720"/>
        </w:tabs>
        <w:suppressAutoHyphens/>
        <w:spacing w:line="480" w:lineRule="auto"/>
        <w:ind w:firstLine="720"/>
        <w:rPr>
          <w:rFonts w:ascii="Times New Roman" w:hAnsi="Times New Roman" w:cs="Times New Roman"/>
          <w:color w:val="1A1A1A"/>
        </w:rPr>
      </w:pPr>
      <w:r w:rsidRPr="003E5D0D">
        <w:rPr>
          <w:rFonts w:ascii="Times New Roman" w:hAnsi="Times New Roman" w:cs="Times New Roman"/>
          <w:color w:val="1A1A1A"/>
        </w:rPr>
        <w:t xml:space="preserve">Like many other researchers, </w:t>
      </w:r>
      <w:r w:rsidR="007E7215" w:rsidRPr="003E5D0D">
        <w:rPr>
          <w:rFonts w:ascii="Times New Roman" w:hAnsi="Times New Roman" w:cs="Times New Roman"/>
          <w:color w:val="1A1A1A"/>
        </w:rPr>
        <w:t>Bennet et al</w:t>
      </w:r>
      <w:r w:rsidR="00084C64" w:rsidRPr="003E5D0D">
        <w:rPr>
          <w:rFonts w:ascii="Times New Roman" w:hAnsi="Times New Roman" w:cs="Times New Roman"/>
          <w:color w:val="1A1A1A"/>
        </w:rPr>
        <w:t xml:space="preserve"> (2011)</w:t>
      </w:r>
      <w:r w:rsidR="007E7215" w:rsidRPr="003E5D0D">
        <w:rPr>
          <w:rFonts w:ascii="Times New Roman" w:hAnsi="Times New Roman" w:cs="Times New Roman"/>
          <w:color w:val="1A1A1A"/>
        </w:rPr>
        <w:t>, however, were</w:t>
      </w:r>
      <w:r w:rsidR="00CA7155" w:rsidRPr="003E5D0D">
        <w:rPr>
          <w:rFonts w:ascii="Times New Roman" w:hAnsi="Times New Roman" w:cs="Times New Roman"/>
          <w:color w:val="1A1A1A"/>
        </w:rPr>
        <w:t xml:space="preserve"> not working within a</w:t>
      </w:r>
      <w:r w:rsidR="00084C64" w:rsidRPr="003E5D0D">
        <w:rPr>
          <w:rFonts w:ascii="Times New Roman" w:hAnsi="Times New Roman" w:cs="Times New Roman"/>
          <w:color w:val="1A1A1A"/>
        </w:rPr>
        <w:t>n explicit</w:t>
      </w:r>
      <w:r w:rsidR="00CA7155" w:rsidRPr="003E5D0D">
        <w:rPr>
          <w:rFonts w:ascii="Times New Roman" w:hAnsi="Times New Roman" w:cs="Times New Roman"/>
          <w:color w:val="1A1A1A"/>
        </w:rPr>
        <w:t xml:space="preserve"> Chicago School tradition. They therefore do not use terms such as core concepts, dimensionalization, and selective coding. Instead, they describe</w:t>
      </w:r>
      <w:r w:rsidR="00084C64" w:rsidRPr="003E5D0D">
        <w:rPr>
          <w:rFonts w:ascii="Times New Roman" w:hAnsi="Times New Roman" w:cs="Times New Roman"/>
          <w:color w:val="1A1A1A"/>
        </w:rPr>
        <w:t>d</w:t>
      </w:r>
      <w:r w:rsidR="00CA7155" w:rsidRPr="003E5D0D">
        <w:rPr>
          <w:rFonts w:ascii="Times New Roman" w:hAnsi="Times New Roman" w:cs="Times New Roman"/>
          <w:color w:val="1A1A1A"/>
        </w:rPr>
        <w:t xml:space="preserve"> their procedures as thematic </w:t>
      </w:r>
      <w:r w:rsidR="00CA7155" w:rsidRPr="003E5D0D">
        <w:rPr>
          <w:rFonts w:ascii="Times New Roman" w:hAnsi="Times New Roman" w:cs="Times New Roman"/>
          <w:color w:val="1A1A1A"/>
        </w:rPr>
        <w:lastRenderedPageBreak/>
        <w:t xml:space="preserve">analysis, </w:t>
      </w:r>
      <w:r w:rsidR="00D91322" w:rsidRPr="003E5D0D">
        <w:rPr>
          <w:rFonts w:ascii="Times New Roman" w:hAnsi="Times New Roman" w:cs="Times New Roman"/>
          <w:color w:val="1A1A1A"/>
        </w:rPr>
        <w:t>conceptual mapping, and a search for meaning. On the other hand, they did use the term saturation, which is part of Chicago School traditions.</w:t>
      </w:r>
      <w:r w:rsidR="00894B67" w:rsidRPr="003E5D0D">
        <w:rPr>
          <w:rFonts w:ascii="Times New Roman" w:hAnsi="Times New Roman" w:cs="Times New Roman"/>
          <w:color w:val="1A1A1A"/>
        </w:rPr>
        <w:t xml:space="preserve"> </w:t>
      </w:r>
    </w:p>
    <w:p w14:paraId="548F0227" w14:textId="2DA06D48" w:rsidR="007E7215" w:rsidRPr="003E5D0D" w:rsidRDefault="00523239" w:rsidP="002112E5">
      <w:pPr>
        <w:tabs>
          <w:tab w:val="left" w:pos="-720"/>
        </w:tabs>
        <w:suppressAutoHyphens/>
        <w:spacing w:line="480" w:lineRule="auto"/>
        <w:ind w:firstLine="720"/>
        <w:rPr>
          <w:rFonts w:ascii="Times New Roman" w:hAnsi="Times New Roman" w:cs="Times New Roman"/>
        </w:rPr>
      </w:pPr>
      <w:r w:rsidRPr="003E5D0D">
        <w:rPr>
          <w:rFonts w:ascii="Times New Roman" w:hAnsi="Times New Roman" w:cs="Times New Roman"/>
        </w:rPr>
        <w:t>A single core concept or multiple related core concepts compose research reports.</w:t>
      </w:r>
      <w:r w:rsidR="009C7C04" w:rsidRPr="003E5D0D">
        <w:rPr>
          <w:rFonts w:ascii="Times New Roman" w:hAnsi="Times New Roman" w:cs="Times New Roman"/>
        </w:rPr>
        <w:t xml:space="preserve"> The Bennet el al (2011) article, for example,</w:t>
      </w:r>
      <w:r w:rsidR="00084C64" w:rsidRPr="003E5D0D">
        <w:rPr>
          <w:rFonts w:ascii="Times New Roman" w:hAnsi="Times New Roman" w:cs="Times New Roman"/>
        </w:rPr>
        <w:t xml:space="preserve"> linked multiple</w:t>
      </w:r>
      <w:r w:rsidR="009C7C04" w:rsidRPr="003E5D0D">
        <w:rPr>
          <w:rFonts w:ascii="Times New Roman" w:hAnsi="Times New Roman" w:cs="Times New Roman"/>
        </w:rPr>
        <w:t xml:space="preserve"> core concepts. The authors show</w:t>
      </w:r>
      <w:r w:rsidR="00F40BAF" w:rsidRPr="003E5D0D">
        <w:rPr>
          <w:rFonts w:ascii="Times New Roman" w:hAnsi="Times New Roman" w:cs="Times New Roman"/>
        </w:rPr>
        <w:t>ed</w:t>
      </w:r>
      <w:r w:rsidR="009C7C04" w:rsidRPr="003E5D0D">
        <w:rPr>
          <w:rFonts w:ascii="Times New Roman" w:hAnsi="Times New Roman" w:cs="Times New Roman"/>
        </w:rPr>
        <w:t xml:space="preserve"> how critical self-awareness </w:t>
      </w:r>
      <w:r w:rsidR="00F65147" w:rsidRPr="003E5D0D">
        <w:rPr>
          <w:rFonts w:ascii="Times New Roman" w:hAnsi="Times New Roman" w:cs="Times New Roman"/>
        </w:rPr>
        <w:t>leads to meaningful rel</w:t>
      </w:r>
      <w:r w:rsidR="00084C64" w:rsidRPr="003E5D0D">
        <w:rPr>
          <w:rFonts w:ascii="Times New Roman" w:hAnsi="Times New Roman" w:cs="Times New Roman"/>
        </w:rPr>
        <w:t>ationships that in turn connect</w:t>
      </w:r>
      <w:r w:rsidR="00F65147" w:rsidRPr="003E5D0D">
        <w:rPr>
          <w:rFonts w:ascii="Times New Roman" w:hAnsi="Times New Roman" w:cs="Times New Roman"/>
        </w:rPr>
        <w:t xml:space="preserve"> to “acquiring Aboriginal knowledge” (p. 30).</w:t>
      </w:r>
    </w:p>
    <w:p w14:paraId="20DF93C8" w14:textId="79A54683" w:rsidR="00FB51BA" w:rsidRPr="003E5D0D" w:rsidRDefault="007E7215" w:rsidP="002112E5">
      <w:pPr>
        <w:tabs>
          <w:tab w:val="left" w:pos="-720"/>
        </w:tabs>
        <w:suppressAutoHyphens/>
        <w:spacing w:line="480" w:lineRule="auto"/>
        <w:rPr>
          <w:rFonts w:ascii="Times New Roman" w:hAnsi="Times New Roman" w:cs="Times New Roman"/>
          <w:b/>
        </w:rPr>
      </w:pPr>
      <w:r w:rsidRPr="003E5D0D">
        <w:rPr>
          <w:rFonts w:ascii="Times New Roman" w:hAnsi="Times New Roman" w:cs="Times New Roman"/>
          <w:b/>
        </w:rPr>
        <w:t xml:space="preserve"> </w:t>
      </w:r>
      <w:r w:rsidR="00FB51BA" w:rsidRPr="003E5D0D">
        <w:rPr>
          <w:rFonts w:ascii="Times New Roman" w:hAnsi="Times New Roman" w:cs="Times New Roman"/>
          <w:b/>
        </w:rPr>
        <w:t>“Grab”</w:t>
      </w:r>
    </w:p>
    <w:p w14:paraId="668FA62B" w14:textId="0FEDA60C" w:rsidR="00603A9A" w:rsidRPr="003E5D0D" w:rsidRDefault="000F054A" w:rsidP="002112E5">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r>
      <w:r w:rsidR="00AA15CE" w:rsidRPr="003E5D0D">
        <w:rPr>
          <w:rFonts w:ascii="Times New Roman" w:hAnsi="Times New Roman" w:cs="Times New Roman"/>
        </w:rPr>
        <w:t xml:space="preserve">With </w:t>
      </w:r>
      <w:r w:rsidR="001F1AA8" w:rsidRPr="003E5D0D">
        <w:rPr>
          <w:rFonts w:ascii="Times New Roman" w:hAnsi="Times New Roman" w:cs="Times New Roman"/>
        </w:rPr>
        <w:t>viable core concepts</w:t>
      </w:r>
      <w:r w:rsidR="00D621FD" w:rsidRPr="003E5D0D">
        <w:rPr>
          <w:rFonts w:ascii="Times New Roman" w:hAnsi="Times New Roman" w:cs="Times New Roman"/>
        </w:rPr>
        <w:t xml:space="preserve"> and rich data</w:t>
      </w:r>
      <w:r w:rsidR="001F1AA8" w:rsidRPr="003E5D0D">
        <w:rPr>
          <w:rFonts w:ascii="Times New Roman" w:hAnsi="Times New Roman" w:cs="Times New Roman"/>
        </w:rPr>
        <w:t xml:space="preserve">, </w:t>
      </w:r>
      <w:r w:rsidR="00AA15CE" w:rsidRPr="003E5D0D">
        <w:rPr>
          <w:rFonts w:ascii="Times New Roman" w:hAnsi="Times New Roman" w:cs="Times New Roman"/>
        </w:rPr>
        <w:t xml:space="preserve">researchers are positioned to present their findings in ways that are memorable and interesting; that is, with “grab” (Glaser, 1978). </w:t>
      </w:r>
      <w:r w:rsidR="00F40BAF" w:rsidRPr="003E5D0D">
        <w:rPr>
          <w:rFonts w:ascii="Times New Roman" w:hAnsi="Times New Roman" w:cs="Times New Roman"/>
        </w:rPr>
        <w:t xml:space="preserve">“Grab” requires compelling descriptive material; that is, excerpts from interviews, field notes, and various types of documents, as well as researchers’ paraphrases of these materials. </w:t>
      </w:r>
      <w:r w:rsidR="004763DC" w:rsidRPr="003E5D0D">
        <w:rPr>
          <w:rFonts w:ascii="Times New Roman" w:hAnsi="Times New Roman" w:cs="Times New Roman"/>
        </w:rPr>
        <w:t xml:space="preserve">An example of a research report with grab is </w:t>
      </w:r>
      <w:r w:rsidR="00603A9A" w:rsidRPr="003E5D0D">
        <w:rPr>
          <w:rFonts w:ascii="Times New Roman" w:hAnsi="Times New Roman" w:cs="Times New Roman"/>
        </w:rPr>
        <w:t xml:space="preserve">Irvine’s (2013) account of her study of the meanings of pets </w:t>
      </w:r>
      <w:r w:rsidR="00EC1F07" w:rsidRPr="003E5D0D">
        <w:rPr>
          <w:rFonts w:ascii="Times New Roman" w:hAnsi="Times New Roman" w:cs="Times New Roman"/>
        </w:rPr>
        <w:t>to homeless people. She provided</w:t>
      </w:r>
      <w:r w:rsidR="00603A9A" w:rsidRPr="003E5D0D">
        <w:rPr>
          <w:rFonts w:ascii="Times New Roman" w:hAnsi="Times New Roman" w:cs="Times New Roman"/>
        </w:rPr>
        <w:t xml:space="preserve"> vivid descriptions of her interactions with the participants and compelling quotes that show what pets mean. Here an example from Denise’s </w:t>
      </w:r>
      <w:r w:rsidR="00B414C9" w:rsidRPr="003E5D0D">
        <w:rPr>
          <w:rFonts w:ascii="Times New Roman" w:hAnsi="Times New Roman" w:cs="Times New Roman"/>
        </w:rPr>
        <w:t xml:space="preserve">account of </w:t>
      </w:r>
      <w:r w:rsidR="00603A9A" w:rsidRPr="003E5D0D">
        <w:rPr>
          <w:rFonts w:ascii="Times New Roman" w:hAnsi="Times New Roman" w:cs="Times New Roman"/>
        </w:rPr>
        <w:t xml:space="preserve">her relationship with her </w:t>
      </w:r>
      <w:r w:rsidR="00E5255B" w:rsidRPr="003E5D0D">
        <w:rPr>
          <w:rFonts w:ascii="Times New Roman" w:hAnsi="Times New Roman" w:cs="Times New Roman"/>
        </w:rPr>
        <w:t>cat</w:t>
      </w:r>
      <w:r w:rsidR="00603A9A" w:rsidRPr="003E5D0D">
        <w:rPr>
          <w:rFonts w:ascii="Times New Roman" w:hAnsi="Times New Roman" w:cs="Times New Roman"/>
        </w:rPr>
        <w:t xml:space="preserve"> Ivy.</w:t>
      </w:r>
    </w:p>
    <w:p w14:paraId="3F7FB42C" w14:textId="2B07CCF0" w:rsidR="00603A9A" w:rsidRPr="003E5D0D" w:rsidRDefault="00603A9A" w:rsidP="002112E5">
      <w:pPr>
        <w:tabs>
          <w:tab w:val="left" w:pos="-720"/>
        </w:tabs>
        <w:suppressAutoHyphens/>
        <w:spacing w:line="480" w:lineRule="auto"/>
        <w:ind w:left="720"/>
        <w:rPr>
          <w:rFonts w:ascii="Times New Roman" w:hAnsi="Times New Roman" w:cs="Times New Roman"/>
        </w:rPr>
      </w:pPr>
      <w:r w:rsidRPr="003E5D0D">
        <w:rPr>
          <w:rFonts w:ascii="Times New Roman" w:hAnsi="Times New Roman" w:cs="Times New Roman"/>
        </w:rPr>
        <w:t>I have a history with depression up to suicide ideation, and Ivy, I refer to her as my suicide barrier. And I don’t say that in any light way. I would say, most days, she’s the reason why I keep going….She is the only source of daily, steady affection and companionship that I have</w:t>
      </w:r>
      <w:r w:rsidR="00084C64" w:rsidRPr="003E5D0D">
        <w:rPr>
          <w:rFonts w:ascii="Times New Roman" w:hAnsi="Times New Roman" w:cs="Times New Roman"/>
        </w:rPr>
        <w:t xml:space="preserve"> (p. </w:t>
      </w:r>
      <w:r w:rsidR="00E5255B" w:rsidRPr="003E5D0D">
        <w:rPr>
          <w:rFonts w:ascii="Times New Roman" w:hAnsi="Times New Roman" w:cs="Times New Roman"/>
        </w:rPr>
        <w:t>19)</w:t>
      </w:r>
      <w:r w:rsidRPr="003E5D0D">
        <w:rPr>
          <w:rFonts w:ascii="Times New Roman" w:hAnsi="Times New Roman" w:cs="Times New Roman"/>
        </w:rPr>
        <w:t>.</w:t>
      </w:r>
    </w:p>
    <w:p w14:paraId="3FE564D1" w14:textId="5EE7813D" w:rsidR="004763DC" w:rsidRPr="003E5D0D" w:rsidRDefault="00EC1F07" w:rsidP="002112E5">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 xml:space="preserve">These and other quotes as well as Irvine’s well-written, detailed descriptive material show what grab means. </w:t>
      </w:r>
    </w:p>
    <w:p w14:paraId="264B237F" w14:textId="5C9B88EB" w:rsidR="000F054A" w:rsidRPr="003E5D0D" w:rsidRDefault="00732739" w:rsidP="002112E5">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t>Grab</w:t>
      </w:r>
      <w:r w:rsidR="00F40BAF" w:rsidRPr="003E5D0D">
        <w:rPr>
          <w:rFonts w:ascii="Times New Roman" w:hAnsi="Times New Roman" w:cs="Times New Roman"/>
        </w:rPr>
        <w:t xml:space="preserve"> </w:t>
      </w:r>
      <w:r w:rsidR="00B414C9" w:rsidRPr="003E5D0D">
        <w:rPr>
          <w:rFonts w:ascii="Times New Roman" w:hAnsi="Times New Roman" w:cs="Times New Roman"/>
        </w:rPr>
        <w:t>equates with excellence in writing.</w:t>
      </w:r>
      <w:r w:rsidR="000F054A" w:rsidRPr="003E5D0D">
        <w:rPr>
          <w:rFonts w:ascii="Times New Roman" w:hAnsi="Times New Roman" w:cs="Times New Roman"/>
        </w:rPr>
        <w:t xml:space="preserve"> </w:t>
      </w:r>
      <w:r w:rsidRPr="003E5D0D">
        <w:rPr>
          <w:rFonts w:ascii="Times New Roman" w:hAnsi="Times New Roman" w:cs="Times New Roman"/>
        </w:rPr>
        <w:t>Irvine’s (2013) article is a</w:t>
      </w:r>
      <w:r w:rsidR="00B414C9" w:rsidRPr="003E5D0D">
        <w:rPr>
          <w:rFonts w:ascii="Times New Roman" w:hAnsi="Times New Roman" w:cs="Times New Roman"/>
        </w:rPr>
        <w:t>n</w:t>
      </w:r>
      <w:r w:rsidRPr="003E5D0D">
        <w:rPr>
          <w:rFonts w:ascii="Times New Roman" w:hAnsi="Times New Roman" w:cs="Times New Roman"/>
        </w:rPr>
        <w:t xml:space="preserve"> example. In terms of </w:t>
      </w:r>
      <w:r w:rsidR="00E5255B" w:rsidRPr="003E5D0D">
        <w:rPr>
          <w:rFonts w:ascii="Times New Roman" w:hAnsi="Times New Roman" w:cs="Times New Roman"/>
        </w:rPr>
        <w:t xml:space="preserve">the grab of </w:t>
      </w:r>
      <w:r w:rsidRPr="003E5D0D">
        <w:rPr>
          <w:rFonts w:ascii="Times New Roman" w:hAnsi="Times New Roman" w:cs="Times New Roman"/>
        </w:rPr>
        <w:t xml:space="preserve">her article, her work is in the Chicago School tradition. </w:t>
      </w:r>
      <w:r w:rsidR="00E5255B" w:rsidRPr="003E5D0D">
        <w:rPr>
          <w:rFonts w:ascii="Times New Roman" w:hAnsi="Times New Roman" w:cs="Times New Roman"/>
        </w:rPr>
        <w:t xml:space="preserve">She wrote in the first person. </w:t>
      </w:r>
      <w:r w:rsidR="00E5255B" w:rsidRPr="003E5D0D">
        <w:rPr>
          <w:rFonts w:ascii="Times New Roman" w:hAnsi="Times New Roman" w:cs="Times New Roman"/>
        </w:rPr>
        <w:lastRenderedPageBreak/>
        <w:t xml:space="preserve">She told complete stories where she quoted extensively from the interviews, described the persons she interviewed and the settings in which she interviewed them, and provided biographical sketches. </w:t>
      </w:r>
      <w:r w:rsidR="000F054A" w:rsidRPr="003E5D0D">
        <w:rPr>
          <w:rFonts w:ascii="Times New Roman" w:hAnsi="Times New Roman" w:cs="Times New Roman"/>
        </w:rPr>
        <w:t xml:space="preserve">Robert Park and Ernest Burgess, both of whom trained generations of graduate students in qualitative research at the University of Chicago in the first quarter of the twentieth century, held seminars on the use of the techniques of literature, such as novels and autobiographies, in writing up their research (Bulmer, </w:t>
      </w:r>
      <w:r w:rsidR="00E31484" w:rsidRPr="003E5D0D">
        <w:rPr>
          <w:rFonts w:ascii="Times New Roman" w:hAnsi="Times New Roman" w:cs="Times New Roman"/>
        </w:rPr>
        <w:t>1984</w:t>
      </w:r>
      <w:r w:rsidR="002C3408" w:rsidRPr="003E5D0D">
        <w:rPr>
          <w:rFonts w:ascii="Times New Roman" w:hAnsi="Times New Roman" w:cs="Times New Roman"/>
        </w:rPr>
        <w:t>; Gilgun, 1999, 2012</w:t>
      </w:r>
      <w:r w:rsidR="00E5255B" w:rsidRPr="003E5D0D">
        <w:rPr>
          <w:rFonts w:ascii="Times New Roman" w:hAnsi="Times New Roman" w:cs="Times New Roman"/>
        </w:rPr>
        <w:t>).</w:t>
      </w:r>
      <w:r w:rsidR="002C3408" w:rsidRPr="003E5D0D">
        <w:rPr>
          <w:rFonts w:ascii="Times New Roman" w:hAnsi="Times New Roman" w:cs="Times New Roman"/>
        </w:rPr>
        <w:t xml:space="preserve"> </w:t>
      </w:r>
      <w:r w:rsidR="000F054A" w:rsidRPr="003E5D0D">
        <w:rPr>
          <w:rFonts w:ascii="Times New Roman" w:hAnsi="Times New Roman" w:cs="Times New Roman"/>
        </w:rPr>
        <w:t>These educators wanted researchers to report upon their “first-hand observation.” Park told a class of graduate students</w:t>
      </w:r>
    </w:p>
    <w:p w14:paraId="2B9D81D3" w14:textId="30B19921" w:rsidR="000F054A" w:rsidRPr="003E5D0D" w:rsidRDefault="000F054A" w:rsidP="002112E5">
      <w:pPr>
        <w:tabs>
          <w:tab w:val="left" w:pos="-720"/>
        </w:tabs>
        <w:suppressAutoHyphens/>
        <w:spacing w:line="480" w:lineRule="auto"/>
        <w:ind w:left="720" w:right="720"/>
        <w:rPr>
          <w:rFonts w:ascii="Times New Roman" w:hAnsi="Times New Roman" w:cs="Times New Roman"/>
        </w:rPr>
      </w:pPr>
      <w:r w:rsidRPr="003E5D0D">
        <w:rPr>
          <w:rFonts w:ascii="Times New Roman" w:hAnsi="Times New Roman" w:cs="Times New Roman"/>
        </w:rPr>
        <w:t>Go and sit in the lounges of the luxury hotels and on the doorsteps of the flophouses; sit on the Gold Coast settees and on the slum shakedowns; sit in the Orchestra Hall and i</w:t>
      </w:r>
      <w:r w:rsidR="00E31484" w:rsidRPr="003E5D0D">
        <w:rPr>
          <w:rFonts w:ascii="Times New Roman" w:hAnsi="Times New Roman" w:cs="Times New Roman"/>
        </w:rPr>
        <w:t xml:space="preserve">n the Star and Garter Burlesk. </w:t>
      </w:r>
      <w:r w:rsidRPr="003E5D0D">
        <w:rPr>
          <w:rFonts w:ascii="Times New Roman" w:hAnsi="Times New Roman" w:cs="Times New Roman"/>
        </w:rPr>
        <w:t>In short, gentlemen [sic], go get the seat of your pants dirty" (McKinney, 1966, p. 71).</w:t>
      </w:r>
    </w:p>
    <w:p w14:paraId="548A4874" w14:textId="154C7F70" w:rsidR="000F054A" w:rsidRPr="003E5D0D" w:rsidRDefault="000F054A" w:rsidP="002112E5">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Park suggested to Pauline Young (1928, l932) to "think and feel" like the residents of Russian Town, the subject of her dissertation, published in 1932 (Faris, 1967).</w:t>
      </w:r>
      <w:r w:rsidR="00DF205C" w:rsidRPr="003E5D0D">
        <w:rPr>
          <w:rFonts w:ascii="Times New Roman" w:hAnsi="Times New Roman" w:cs="Times New Roman"/>
        </w:rPr>
        <w:t xml:space="preserve"> Irvine did just that. She immersed herself in the settings, she conducted in-depth interviews, and she conveyed her first-hand experiences in vivid terms.</w:t>
      </w:r>
    </w:p>
    <w:p w14:paraId="580A6AF2" w14:textId="48D3BA8D" w:rsidR="000F054A" w:rsidRPr="003E5D0D" w:rsidRDefault="00E31484" w:rsidP="002112E5">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r>
      <w:r w:rsidR="00565367" w:rsidRPr="003E5D0D">
        <w:rPr>
          <w:rFonts w:ascii="Times New Roman" w:hAnsi="Times New Roman" w:cs="Times New Roman"/>
        </w:rPr>
        <w:t>The Chicago School also enco</w:t>
      </w:r>
      <w:r w:rsidR="00C00DF5" w:rsidRPr="003E5D0D">
        <w:rPr>
          <w:rFonts w:ascii="Times New Roman" w:hAnsi="Times New Roman" w:cs="Times New Roman"/>
        </w:rPr>
        <w:t xml:space="preserve">uraged students to write </w:t>
      </w:r>
      <w:r w:rsidR="00565367" w:rsidRPr="003E5D0D">
        <w:rPr>
          <w:rFonts w:ascii="Times New Roman" w:hAnsi="Times New Roman" w:cs="Times New Roman"/>
        </w:rPr>
        <w:t xml:space="preserve">in the first person. </w:t>
      </w:r>
      <w:r w:rsidR="000F054A" w:rsidRPr="003E5D0D">
        <w:rPr>
          <w:rFonts w:ascii="Times New Roman" w:hAnsi="Times New Roman" w:cs="Times New Roman"/>
        </w:rPr>
        <w:t>A good example is the report of Dollard (1937)</w:t>
      </w:r>
      <w:r w:rsidR="00BB3BC3" w:rsidRPr="003E5D0D">
        <w:rPr>
          <w:rFonts w:ascii="Times New Roman" w:hAnsi="Times New Roman" w:cs="Times New Roman"/>
        </w:rPr>
        <w:t>,</w:t>
      </w:r>
      <w:r w:rsidR="000F054A" w:rsidRPr="003E5D0D">
        <w:rPr>
          <w:rFonts w:ascii="Times New Roman" w:hAnsi="Times New Roman" w:cs="Times New Roman"/>
        </w:rPr>
        <w:t xml:space="preserve"> who was concerned about the racial practice</w:t>
      </w:r>
      <w:r w:rsidR="00E71337" w:rsidRPr="003E5D0D">
        <w:rPr>
          <w:rFonts w:ascii="Times New Roman" w:hAnsi="Times New Roman" w:cs="Times New Roman"/>
        </w:rPr>
        <w:t>s</w:t>
      </w:r>
      <w:r w:rsidR="000F054A" w:rsidRPr="003E5D0D">
        <w:rPr>
          <w:rFonts w:ascii="Times New Roman" w:hAnsi="Times New Roman" w:cs="Times New Roman"/>
        </w:rPr>
        <w:t xml:space="preserve"> of the Southern town where he was doing fieldwork.  He said he was afraid that other white people watched as he talked to “Negroes” on his front porch, whe</w:t>
      </w:r>
      <w:r w:rsidR="00FB51BA" w:rsidRPr="003E5D0D">
        <w:rPr>
          <w:rFonts w:ascii="Times New Roman" w:hAnsi="Times New Roman" w:cs="Times New Roman"/>
        </w:rPr>
        <w:t>n he knew the customs that the</w:t>
      </w:r>
      <w:r w:rsidR="000F054A" w:rsidRPr="003E5D0D">
        <w:rPr>
          <w:rFonts w:ascii="Times New Roman" w:hAnsi="Times New Roman" w:cs="Times New Roman"/>
        </w:rPr>
        <w:t xml:space="preserve"> “proper” place </w:t>
      </w:r>
      <w:r w:rsidR="00FB51BA" w:rsidRPr="003E5D0D">
        <w:rPr>
          <w:rFonts w:ascii="Times New Roman" w:hAnsi="Times New Roman" w:cs="Times New Roman"/>
        </w:rPr>
        <w:t xml:space="preserve">of “Negroes” </w:t>
      </w:r>
      <w:r w:rsidRPr="003E5D0D">
        <w:rPr>
          <w:rFonts w:ascii="Times New Roman" w:hAnsi="Times New Roman" w:cs="Times New Roman"/>
        </w:rPr>
        <w:t>was at the back door. He wrote</w:t>
      </w:r>
    </w:p>
    <w:p w14:paraId="22B5B9D5" w14:textId="77777777" w:rsidR="000F054A" w:rsidRPr="003E5D0D" w:rsidRDefault="000F054A" w:rsidP="002112E5">
      <w:pPr>
        <w:tabs>
          <w:tab w:val="left" w:pos="-720"/>
        </w:tabs>
        <w:suppressAutoHyphens/>
        <w:spacing w:line="480" w:lineRule="auto"/>
        <w:ind w:left="720" w:right="720"/>
        <w:rPr>
          <w:rFonts w:ascii="Times New Roman" w:hAnsi="Times New Roman" w:cs="Times New Roman"/>
        </w:rPr>
      </w:pPr>
      <w:r w:rsidRPr="003E5D0D">
        <w:rPr>
          <w:rFonts w:ascii="Times New Roman" w:hAnsi="Times New Roman" w:cs="Times New Roman"/>
        </w:rPr>
        <w:tab/>
        <w:t xml:space="preserve">My Negro friend brought still another Negro up on the porch to meet me.  Should we shake hands?  Would he be insulted if I did not, or would he accept the </w:t>
      </w:r>
      <w:r w:rsidRPr="003E5D0D">
        <w:rPr>
          <w:rFonts w:ascii="Times New Roman" w:hAnsi="Times New Roman" w:cs="Times New Roman"/>
        </w:rPr>
        <w:lastRenderedPageBreak/>
        <w:t>situation? I kept my hands in pockets and did not do it, a device that was often useful in resolving such a situation (p. 7).</w:t>
      </w:r>
    </w:p>
    <w:p w14:paraId="3980B28A" w14:textId="3ACE33E2" w:rsidR="00FB51BA" w:rsidRPr="003E5D0D" w:rsidRDefault="000F054A" w:rsidP="002112E5">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 xml:space="preserve">This description is a </w:t>
      </w:r>
      <w:r w:rsidR="00BB3BC3" w:rsidRPr="003E5D0D">
        <w:rPr>
          <w:rFonts w:ascii="Times New Roman" w:hAnsi="Times New Roman" w:cs="Times New Roman"/>
        </w:rPr>
        <w:t xml:space="preserve">portrait </w:t>
      </w:r>
      <w:r w:rsidRPr="003E5D0D">
        <w:rPr>
          <w:rFonts w:ascii="Times New Roman" w:hAnsi="Times New Roman" w:cs="Times New Roman"/>
        </w:rPr>
        <w:t>of a pivotal moment in Dollard's fieldwork</w:t>
      </w:r>
      <w:r w:rsidR="00BB3BC3" w:rsidRPr="003E5D0D">
        <w:rPr>
          <w:rFonts w:ascii="Times New Roman" w:hAnsi="Times New Roman" w:cs="Times New Roman"/>
        </w:rPr>
        <w:t>,</w:t>
      </w:r>
      <w:r w:rsidRPr="003E5D0D">
        <w:rPr>
          <w:rFonts w:ascii="Times New Roman" w:hAnsi="Times New Roman" w:cs="Times New Roman"/>
        </w:rPr>
        <w:t xml:space="preserve"> and it is full of conn</w:t>
      </w:r>
      <w:r w:rsidR="007C6321" w:rsidRPr="003E5D0D">
        <w:rPr>
          <w:rFonts w:ascii="Times New Roman" w:hAnsi="Times New Roman" w:cs="Times New Roman"/>
        </w:rPr>
        <w:t>otations about the racist</w:t>
      </w:r>
      <w:r w:rsidRPr="003E5D0D">
        <w:rPr>
          <w:rFonts w:ascii="Times New Roman" w:hAnsi="Times New Roman" w:cs="Times New Roman"/>
        </w:rPr>
        <w:t xml:space="preserve"> practices of the time</w:t>
      </w:r>
      <w:r w:rsidR="00A96CE2" w:rsidRPr="003E5D0D">
        <w:rPr>
          <w:rFonts w:ascii="Times New Roman" w:hAnsi="Times New Roman" w:cs="Times New Roman"/>
        </w:rPr>
        <w:t xml:space="preserve"> (Gilgun, 1999, 2012)</w:t>
      </w:r>
      <w:r w:rsidRPr="003E5D0D">
        <w:rPr>
          <w:rFonts w:ascii="Times New Roman" w:hAnsi="Times New Roman" w:cs="Times New Roman"/>
        </w:rPr>
        <w:t xml:space="preserve">. </w:t>
      </w:r>
    </w:p>
    <w:p w14:paraId="534BDE7A" w14:textId="4BAA4169" w:rsidR="00732739" w:rsidRPr="003E5D0D" w:rsidRDefault="00732739" w:rsidP="002112E5">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t>Irvine (2013) als</w:t>
      </w:r>
      <w:r w:rsidR="00DF205C" w:rsidRPr="003E5D0D">
        <w:rPr>
          <w:rFonts w:ascii="Times New Roman" w:hAnsi="Times New Roman" w:cs="Times New Roman"/>
        </w:rPr>
        <w:t>o wrote</w:t>
      </w:r>
      <w:r w:rsidRPr="003E5D0D">
        <w:rPr>
          <w:rFonts w:ascii="Times New Roman" w:hAnsi="Times New Roman" w:cs="Times New Roman"/>
        </w:rPr>
        <w:t xml:space="preserve"> in the first person. Here’s an example.  </w:t>
      </w:r>
    </w:p>
    <w:p w14:paraId="769A6C15" w14:textId="06F43B6B" w:rsidR="00732739" w:rsidRPr="003E5D0D" w:rsidRDefault="00732739" w:rsidP="002112E5">
      <w:pPr>
        <w:tabs>
          <w:tab w:val="left" w:pos="-720"/>
        </w:tabs>
        <w:suppressAutoHyphens/>
        <w:spacing w:line="480" w:lineRule="auto"/>
        <w:ind w:left="720"/>
        <w:rPr>
          <w:rFonts w:ascii="Times New Roman" w:hAnsi="Times New Roman" w:cs="Times New Roman"/>
        </w:rPr>
      </w:pPr>
      <w:r w:rsidRPr="003E5D0D">
        <w:rPr>
          <w:rFonts w:ascii="Times New Roman" w:hAnsi="Times New Roman" w:cs="Times New Roman"/>
        </w:rPr>
        <w:tab/>
        <w:t>I met Trish on a cold December day in Boulder. She stood on the median at the exit of a busy shopping center with her Jack Russell Terrier bundled up in a dog bed beside her. She was ‘flying a sign</w:t>
      </w:r>
      <w:r w:rsidR="00CB0CB5" w:rsidRPr="003E5D0D">
        <w:rPr>
          <w:rFonts w:ascii="Times New Roman" w:hAnsi="Times New Roman" w:cs="Times New Roman"/>
        </w:rPr>
        <w:t>,’ or panhandling, with a piece of cardboard neatly lettered in black marker to read, ‘Sober. Do</w:t>
      </w:r>
      <w:r w:rsidR="00D44A57" w:rsidRPr="003E5D0D">
        <w:rPr>
          <w:rFonts w:ascii="Times New Roman" w:hAnsi="Times New Roman" w:cs="Times New Roman"/>
        </w:rPr>
        <w:t>ing the best I can. Please help</w:t>
      </w:r>
      <w:r w:rsidR="00CB0CB5" w:rsidRPr="003E5D0D">
        <w:rPr>
          <w:rFonts w:ascii="Times New Roman" w:hAnsi="Times New Roman" w:cs="Times New Roman"/>
        </w:rPr>
        <w:t>’</w:t>
      </w:r>
      <w:r w:rsidR="00D44A57" w:rsidRPr="003E5D0D">
        <w:rPr>
          <w:rFonts w:ascii="Times New Roman" w:hAnsi="Times New Roman" w:cs="Times New Roman"/>
        </w:rPr>
        <w:t xml:space="preserve"> (p. 14).</w:t>
      </w:r>
    </w:p>
    <w:p w14:paraId="232C29B9" w14:textId="69FB53AF" w:rsidR="005C7842" w:rsidRPr="003E5D0D" w:rsidRDefault="00FB51BA" w:rsidP="002112E5">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r>
      <w:r w:rsidR="00AA15CE" w:rsidRPr="003E5D0D">
        <w:rPr>
          <w:rFonts w:ascii="Times New Roman" w:hAnsi="Times New Roman" w:cs="Times New Roman"/>
        </w:rPr>
        <w:t>The</w:t>
      </w:r>
      <w:r w:rsidR="00CB0CB5" w:rsidRPr="003E5D0D">
        <w:rPr>
          <w:rFonts w:ascii="Times New Roman" w:hAnsi="Times New Roman" w:cs="Times New Roman"/>
        </w:rPr>
        <w:t>se two excerpts illustrate</w:t>
      </w:r>
      <w:r w:rsidR="000F054A" w:rsidRPr="003E5D0D">
        <w:rPr>
          <w:rFonts w:ascii="Times New Roman" w:hAnsi="Times New Roman" w:cs="Times New Roman"/>
        </w:rPr>
        <w:t xml:space="preserve"> a methodological point Small (1916) made in his essay on the first 50 years of sociological research in the U.S.: namely, the importance</w:t>
      </w:r>
      <w:r w:rsidR="00AA15CE" w:rsidRPr="003E5D0D">
        <w:rPr>
          <w:rFonts w:ascii="Times New Roman" w:hAnsi="Times New Roman" w:cs="Times New Roman"/>
        </w:rPr>
        <w:t xml:space="preserve"> of going beyond “technical treatises”</w:t>
      </w:r>
      <w:r w:rsidR="000F054A" w:rsidRPr="003E5D0D">
        <w:rPr>
          <w:rFonts w:ascii="Times New Roman" w:hAnsi="Times New Roman" w:cs="Times New Roman"/>
        </w:rPr>
        <w:t xml:space="preserve"> and providin</w:t>
      </w:r>
      <w:r w:rsidR="00AA15CE" w:rsidRPr="003E5D0D">
        <w:rPr>
          <w:rFonts w:ascii="Times New Roman" w:hAnsi="Times New Roman" w:cs="Times New Roman"/>
        </w:rPr>
        <w:t>g first-person “frank judgments”</w:t>
      </w:r>
      <w:r w:rsidR="000F054A" w:rsidRPr="003E5D0D">
        <w:rPr>
          <w:rFonts w:ascii="Times New Roman" w:hAnsi="Times New Roman" w:cs="Times New Roman"/>
        </w:rPr>
        <w:t xml:space="preserve"> that can help future generations interpret sociology.  Without such contexts, "the historical significance of treatises will be misunderstood" (p. 722).  Throughout his essay, Small used the first-person and provided his views--or frank judgments--on the events he narrated.</w:t>
      </w:r>
      <w:r w:rsidR="005C7842" w:rsidRPr="003E5D0D">
        <w:rPr>
          <w:rFonts w:ascii="Times New Roman" w:hAnsi="Times New Roman" w:cs="Times New Roman"/>
        </w:rPr>
        <w:t xml:space="preserve"> </w:t>
      </w:r>
      <w:r w:rsidR="00BE1F7F" w:rsidRPr="003E5D0D">
        <w:rPr>
          <w:rFonts w:ascii="Times New Roman" w:hAnsi="Times New Roman" w:cs="Times New Roman"/>
        </w:rPr>
        <w:t>From then until now, research reports in the Chicago tradition are vivid and contextual, conveying to the extent poss</w:t>
      </w:r>
      <w:r w:rsidR="005C7842" w:rsidRPr="003E5D0D">
        <w:rPr>
          <w:rFonts w:ascii="Times New Roman" w:hAnsi="Times New Roman" w:cs="Times New Roman"/>
        </w:rPr>
        <w:t xml:space="preserve">ible what it was like to be </w:t>
      </w:r>
      <w:r w:rsidR="00BE1F7F" w:rsidRPr="003E5D0D">
        <w:rPr>
          <w:rFonts w:ascii="Times New Roman" w:hAnsi="Times New Roman" w:cs="Times New Roman"/>
        </w:rPr>
        <w:t xml:space="preserve">persons in </w:t>
      </w:r>
      <w:r w:rsidR="005C7842" w:rsidRPr="003E5D0D">
        <w:rPr>
          <w:rFonts w:ascii="Times New Roman" w:hAnsi="Times New Roman" w:cs="Times New Roman"/>
        </w:rPr>
        <w:t xml:space="preserve">situations. </w:t>
      </w:r>
    </w:p>
    <w:p w14:paraId="71A6D659" w14:textId="7B616B21" w:rsidR="00D939F0" w:rsidRPr="003E5D0D" w:rsidRDefault="00D939F0" w:rsidP="002112E5">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t xml:space="preserve">There are many </w:t>
      </w:r>
      <w:r w:rsidR="002C3408" w:rsidRPr="003E5D0D">
        <w:rPr>
          <w:rFonts w:ascii="Times New Roman" w:hAnsi="Times New Roman" w:cs="Times New Roman"/>
        </w:rPr>
        <w:t xml:space="preserve">other </w:t>
      </w:r>
      <w:r w:rsidRPr="003E5D0D">
        <w:rPr>
          <w:rFonts w:ascii="Times New Roman" w:hAnsi="Times New Roman" w:cs="Times New Roman"/>
        </w:rPr>
        <w:t xml:space="preserve">examples of well-done research reports. Eck’s (2013) article on never-married men includes the basic elements that are present in almost all reports based on qualitative methods. It is </w:t>
      </w:r>
      <w:r w:rsidR="00A96CE2" w:rsidRPr="003E5D0D">
        <w:rPr>
          <w:rFonts w:ascii="Times New Roman" w:hAnsi="Times New Roman" w:cs="Times New Roman"/>
        </w:rPr>
        <w:t xml:space="preserve">transparent in its procedures, situated within scholarly traditions, </w:t>
      </w:r>
      <w:r w:rsidRPr="003E5D0D">
        <w:rPr>
          <w:rFonts w:ascii="Times New Roman" w:hAnsi="Times New Roman" w:cs="Times New Roman"/>
        </w:rPr>
        <w:t xml:space="preserve">well-organized, </w:t>
      </w:r>
      <w:r w:rsidR="00DF205C" w:rsidRPr="003E5D0D">
        <w:rPr>
          <w:rFonts w:ascii="Times New Roman" w:hAnsi="Times New Roman" w:cs="Times New Roman"/>
        </w:rPr>
        <w:t xml:space="preserve">vivid, </w:t>
      </w:r>
      <w:r w:rsidRPr="003E5D0D">
        <w:rPr>
          <w:rFonts w:ascii="Times New Roman" w:hAnsi="Times New Roman" w:cs="Times New Roman"/>
        </w:rPr>
        <w:t xml:space="preserve">and instructive for those new to qualitative research and long-term researchers like me. The other articles I cite in this chapter also show many desirable qualities in research reports. </w:t>
      </w:r>
    </w:p>
    <w:p w14:paraId="715824C8" w14:textId="52057BEA" w:rsidR="000859DD" w:rsidRPr="003E5D0D" w:rsidRDefault="00457CB7" w:rsidP="002112E5">
      <w:pPr>
        <w:tabs>
          <w:tab w:val="left" w:pos="-720"/>
        </w:tabs>
        <w:suppressAutoHyphens/>
        <w:spacing w:line="480" w:lineRule="auto"/>
        <w:jc w:val="center"/>
        <w:rPr>
          <w:rFonts w:ascii="Times New Roman" w:hAnsi="Times New Roman" w:cs="Times New Roman"/>
          <w:b/>
        </w:rPr>
      </w:pPr>
      <w:r w:rsidRPr="003E5D0D">
        <w:rPr>
          <w:rFonts w:ascii="Times New Roman" w:hAnsi="Times New Roman" w:cs="Times New Roman"/>
          <w:b/>
        </w:rPr>
        <w:lastRenderedPageBreak/>
        <w:t xml:space="preserve">Sections of </w:t>
      </w:r>
      <w:r w:rsidR="000859DD" w:rsidRPr="003E5D0D">
        <w:rPr>
          <w:rFonts w:ascii="Times New Roman" w:hAnsi="Times New Roman" w:cs="Times New Roman"/>
          <w:b/>
        </w:rPr>
        <w:t>Research Reports</w:t>
      </w:r>
    </w:p>
    <w:p w14:paraId="45AB29AB" w14:textId="28902F2E" w:rsidR="007C60CC" w:rsidRPr="003E5D0D" w:rsidRDefault="007C60CC" w:rsidP="002112E5">
      <w:pPr>
        <w:tabs>
          <w:tab w:val="left" w:pos="-720"/>
        </w:tabs>
        <w:suppressAutoHyphens/>
        <w:spacing w:line="480" w:lineRule="auto"/>
        <w:rPr>
          <w:rFonts w:ascii="Times New Roman" w:hAnsi="Times New Roman" w:cs="Times New Roman"/>
        </w:rPr>
      </w:pPr>
      <w:r w:rsidRPr="003E5D0D">
        <w:rPr>
          <w:rFonts w:ascii="Times New Roman" w:hAnsi="Times New Roman" w:cs="Times New Roman"/>
          <w:b/>
        </w:rPr>
        <w:tab/>
      </w:r>
      <w:r w:rsidRPr="003E5D0D">
        <w:rPr>
          <w:rFonts w:ascii="Times New Roman" w:hAnsi="Times New Roman" w:cs="Times New Roman"/>
        </w:rPr>
        <w:t xml:space="preserve">The main sections of </w:t>
      </w:r>
      <w:r w:rsidR="00A805BB" w:rsidRPr="003E5D0D">
        <w:rPr>
          <w:rFonts w:ascii="Times New Roman" w:hAnsi="Times New Roman" w:cs="Times New Roman"/>
        </w:rPr>
        <w:t xml:space="preserve">standard </w:t>
      </w:r>
      <w:r w:rsidRPr="003E5D0D">
        <w:rPr>
          <w:rFonts w:ascii="Times New Roman" w:hAnsi="Times New Roman" w:cs="Times New Roman"/>
        </w:rPr>
        <w:t xml:space="preserve">reports based on qualitative methods are the same as </w:t>
      </w:r>
      <w:r w:rsidR="00DF205C" w:rsidRPr="003E5D0D">
        <w:rPr>
          <w:rFonts w:ascii="Times New Roman" w:hAnsi="Times New Roman" w:cs="Times New Roman"/>
        </w:rPr>
        <w:t>articles</w:t>
      </w:r>
      <w:r w:rsidRPr="003E5D0D">
        <w:rPr>
          <w:rFonts w:ascii="Times New Roman" w:hAnsi="Times New Roman" w:cs="Times New Roman"/>
        </w:rPr>
        <w:t xml:space="preserve"> based on other typ</w:t>
      </w:r>
      <w:r w:rsidR="00120D9E" w:rsidRPr="003E5D0D">
        <w:rPr>
          <w:rFonts w:ascii="Times New Roman" w:hAnsi="Times New Roman" w:cs="Times New Roman"/>
        </w:rPr>
        <w:t>es of methods: Introduct</w:t>
      </w:r>
      <w:r w:rsidRPr="003E5D0D">
        <w:rPr>
          <w:rFonts w:ascii="Times New Roman" w:hAnsi="Times New Roman" w:cs="Times New Roman"/>
        </w:rPr>
        <w:t xml:space="preserve">ion, Methods, Findings, and Discussion. </w:t>
      </w:r>
      <w:r w:rsidR="003645EE" w:rsidRPr="003E5D0D">
        <w:rPr>
          <w:rFonts w:ascii="Times New Roman" w:hAnsi="Times New Roman" w:cs="Times New Roman"/>
        </w:rPr>
        <w:t>The APA manual (2009) provides information on what g</w:t>
      </w:r>
      <w:r w:rsidR="00916D75" w:rsidRPr="003E5D0D">
        <w:rPr>
          <w:rFonts w:ascii="Times New Roman" w:hAnsi="Times New Roman" w:cs="Times New Roman"/>
        </w:rPr>
        <w:t>oes into each of these sections. Research reports in sociology journals follow a similar format</w:t>
      </w:r>
      <w:r w:rsidR="00E00D5C">
        <w:rPr>
          <w:rFonts w:ascii="Times New Roman" w:hAnsi="Times New Roman" w:cs="Times New Roman"/>
        </w:rPr>
        <w:t>, although the citation style is slightly different. The American Sociological Association uses first and last names in the reference section, a practice I support</w:t>
      </w:r>
      <w:r w:rsidR="00916D75" w:rsidRPr="003E5D0D">
        <w:rPr>
          <w:rFonts w:ascii="Times New Roman" w:hAnsi="Times New Roman" w:cs="Times New Roman"/>
        </w:rPr>
        <w:t xml:space="preserve">. </w:t>
      </w:r>
      <w:r w:rsidRPr="003E5D0D">
        <w:rPr>
          <w:rFonts w:ascii="Times New Roman" w:hAnsi="Times New Roman" w:cs="Times New Roman"/>
        </w:rPr>
        <w:t>I</w:t>
      </w:r>
      <w:r w:rsidR="00DF205C" w:rsidRPr="003E5D0D">
        <w:rPr>
          <w:rFonts w:ascii="Times New Roman" w:hAnsi="Times New Roman" w:cs="Times New Roman"/>
        </w:rPr>
        <w:t xml:space="preserve">n articles based on qualitative approaches, researchers sometimes change the names of </w:t>
      </w:r>
      <w:r w:rsidRPr="003E5D0D">
        <w:rPr>
          <w:rFonts w:ascii="Times New Roman" w:hAnsi="Times New Roman" w:cs="Times New Roman"/>
        </w:rPr>
        <w:t>sections</w:t>
      </w:r>
      <w:r w:rsidR="00091B43" w:rsidRPr="003E5D0D">
        <w:rPr>
          <w:rFonts w:ascii="Times New Roman" w:hAnsi="Times New Roman" w:cs="Times New Roman"/>
        </w:rPr>
        <w:t xml:space="preserve">, add or omit some, </w:t>
      </w:r>
      <w:r w:rsidRPr="003E5D0D">
        <w:rPr>
          <w:rFonts w:ascii="Times New Roman" w:hAnsi="Times New Roman" w:cs="Times New Roman"/>
        </w:rPr>
        <w:t>or reorde</w:t>
      </w:r>
      <w:r w:rsidR="00DF205C" w:rsidRPr="003E5D0D">
        <w:rPr>
          <w:rFonts w:ascii="Times New Roman" w:hAnsi="Times New Roman" w:cs="Times New Roman"/>
        </w:rPr>
        <w:t>r them. When there are changes,</w:t>
      </w:r>
      <w:r w:rsidR="00091B43" w:rsidRPr="003E5D0D">
        <w:rPr>
          <w:rFonts w:ascii="Times New Roman" w:hAnsi="Times New Roman" w:cs="Times New Roman"/>
        </w:rPr>
        <w:t xml:space="preserve"> the general guideline</w:t>
      </w:r>
      <w:r w:rsidRPr="003E5D0D">
        <w:rPr>
          <w:rFonts w:ascii="Times New Roman" w:hAnsi="Times New Roman" w:cs="Times New Roman"/>
        </w:rPr>
        <w:t xml:space="preserve"> is </w:t>
      </w:r>
      <w:r w:rsidR="00DF205C" w:rsidRPr="003E5D0D">
        <w:rPr>
          <w:rFonts w:ascii="Times New Roman" w:hAnsi="Times New Roman" w:cs="Times New Roman"/>
        </w:rPr>
        <w:t xml:space="preserve">whether the changes make sense and </w:t>
      </w:r>
      <w:r w:rsidRPr="003E5D0D">
        <w:rPr>
          <w:rFonts w:ascii="Times New Roman" w:hAnsi="Times New Roman" w:cs="Times New Roman"/>
        </w:rPr>
        <w:t>are consistent w</w:t>
      </w:r>
      <w:r w:rsidR="00DF205C" w:rsidRPr="003E5D0D">
        <w:rPr>
          <w:rFonts w:ascii="Times New Roman" w:hAnsi="Times New Roman" w:cs="Times New Roman"/>
        </w:rPr>
        <w:t>ith the purpose of the research. A</w:t>
      </w:r>
      <w:r w:rsidR="00BD495D" w:rsidRPr="003E5D0D">
        <w:rPr>
          <w:rFonts w:ascii="Times New Roman" w:hAnsi="Times New Roman" w:cs="Times New Roman"/>
        </w:rPr>
        <w:t>s Salda</w:t>
      </w:r>
      <w:r w:rsidR="00BD495D" w:rsidRPr="003E5D0D">
        <w:rPr>
          <w:rFonts w:ascii="Times New Roman" w:hAnsi="Times New Roman" w:cs="Times New Roman"/>
          <w:bCs/>
          <w:color w:val="292526"/>
        </w:rPr>
        <w:t>ñ</w:t>
      </w:r>
      <w:r w:rsidR="00BD495D" w:rsidRPr="003E5D0D">
        <w:rPr>
          <w:rFonts w:ascii="Times New Roman" w:hAnsi="Times New Roman" w:cs="Times New Roman"/>
        </w:rPr>
        <w:t xml:space="preserve">a </w:t>
      </w:r>
      <w:r w:rsidR="00DF205C" w:rsidRPr="003E5D0D">
        <w:rPr>
          <w:rFonts w:ascii="Times New Roman" w:hAnsi="Times New Roman" w:cs="Times New Roman"/>
        </w:rPr>
        <w:t xml:space="preserve">(2003) </w:t>
      </w:r>
      <w:r w:rsidR="00BD495D" w:rsidRPr="003E5D0D">
        <w:rPr>
          <w:rFonts w:ascii="Times New Roman" w:hAnsi="Times New Roman" w:cs="Times New Roman"/>
        </w:rPr>
        <w:t>pointed out, researchers choose how to present their findings on the basis of credibility, vividness, and pers</w:t>
      </w:r>
      <w:r w:rsidR="00526215" w:rsidRPr="003E5D0D">
        <w:rPr>
          <w:rFonts w:ascii="Times New Roman" w:hAnsi="Times New Roman" w:cs="Times New Roman"/>
        </w:rPr>
        <w:t>uasive qualities and not for the sake of</w:t>
      </w:r>
      <w:r w:rsidR="00BD495D" w:rsidRPr="003E5D0D">
        <w:rPr>
          <w:rFonts w:ascii="Times New Roman" w:hAnsi="Times New Roman" w:cs="Times New Roman"/>
        </w:rPr>
        <w:t xml:space="preserve"> novelty</w:t>
      </w:r>
      <w:r w:rsidR="00A96CE2" w:rsidRPr="003E5D0D">
        <w:rPr>
          <w:rFonts w:ascii="Times New Roman" w:hAnsi="Times New Roman" w:cs="Times New Roman"/>
        </w:rPr>
        <w:t xml:space="preserve">. </w:t>
      </w:r>
      <w:r w:rsidRPr="003E5D0D">
        <w:rPr>
          <w:rFonts w:ascii="Times New Roman" w:hAnsi="Times New Roman" w:cs="Times New Roman"/>
        </w:rPr>
        <w:t>Since some article</w:t>
      </w:r>
      <w:r w:rsidR="00091B43" w:rsidRPr="003E5D0D">
        <w:rPr>
          <w:rFonts w:ascii="Times New Roman" w:hAnsi="Times New Roman" w:cs="Times New Roman"/>
        </w:rPr>
        <w:t>s</w:t>
      </w:r>
      <w:r w:rsidRPr="003E5D0D">
        <w:rPr>
          <w:rFonts w:ascii="Times New Roman" w:hAnsi="Times New Roman" w:cs="Times New Roman"/>
        </w:rPr>
        <w:t xml:space="preserve"> report findings as fictionalized accounts, poetry, plays, songs, and performances including plays, it make</w:t>
      </w:r>
      <w:r w:rsidR="00A805BB" w:rsidRPr="003E5D0D">
        <w:rPr>
          <w:rFonts w:ascii="Times New Roman" w:hAnsi="Times New Roman" w:cs="Times New Roman"/>
        </w:rPr>
        <w:t>s sense that the sections of</w:t>
      </w:r>
      <w:r w:rsidRPr="003E5D0D">
        <w:rPr>
          <w:rFonts w:ascii="Times New Roman" w:hAnsi="Times New Roman" w:cs="Times New Roman"/>
        </w:rPr>
        <w:t xml:space="preserve"> report</w:t>
      </w:r>
      <w:r w:rsidR="00A805BB" w:rsidRPr="003E5D0D">
        <w:rPr>
          <w:rFonts w:ascii="Times New Roman" w:hAnsi="Times New Roman" w:cs="Times New Roman"/>
        </w:rPr>
        <w:t>s on these findings</w:t>
      </w:r>
      <w:r w:rsidR="00916D75" w:rsidRPr="003E5D0D">
        <w:rPr>
          <w:rFonts w:ascii="Times New Roman" w:hAnsi="Times New Roman" w:cs="Times New Roman"/>
        </w:rPr>
        <w:t xml:space="preserve"> vary</w:t>
      </w:r>
      <w:r w:rsidRPr="003E5D0D">
        <w:rPr>
          <w:rFonts w:ascii="Times New Roman" w:hAnsi="Times New Roman" w:cs="Times New Roman"/>
        </w:rPr>
        <w:t xml:space="preserve"> from the</w:t>
      </w:r>
      <w:r w:rsidR="002E326E" w:rsidRPr="003E5D0D">
        <w:rPr>
          <w:rFonts w:ascii="Times New Roman" w:hAnsi="Times New Roman" w:cs="Times New Roman"/>
        </w:rPr>
        <w:t xml:space="preserve"> standard format that I will now</w:t>
      </w:r>
      <w:r w:rsidRPr="003E5D0D">
        <w:rPr>
          <w:rFonts w:ascii="Times New Roman" w:hAnsi="Times New Roman" w:cs="Times New Roman"/>
        </w:rPr>
        <w:t xml:space="preserve"> discuss. </w:t>
      </w:r>
    </w:p>
    <w:p w14:paraId="454511D5" w14:textId="77777777" w:rsidR="003E27E2" w:rsidRPr="003E5D0D" w:rsidRDefault="000859DD" w:rsidP="002112E5">
      <w:pPr>
        <w:spacing w:line="480" w:lineRule="auto"/>
        <w:ind w:firstLine="720"/>
        <w:rPr>
          <w:rFonts w:ascii="Times New Roman" w:hAnsi="Times New Roman" w:cs="Times New Roman"/>
        </w:rPr>
      </w:pPr>
      <w:r w:rsidRPr="003E5D0D">
        <w:rPr>
          <w:rFonts w:ascii="Times New Roman" w:hAnsi="Times New Roman" w:cs="Times New Roman"/>
        </w:rPr>
        <w:t xml:space="preserve">While there are no </w:t>
      </w:r>
      <w:r w:rsidR="00AF2131" w:rsidRPr="003E5D0D">
        <w:rPr>
          <w:rFonts w:ascii="Times New Roman" w:hAnsi="Times New Roman" w:cs="Times New Roman"/>
        </w:rPr>
        <w:t xml:space="preserve">rigid rules about how to write journal articles </w:t>
      </w:r>
      <w:r w:rsidRPr="003E5D0D">
        <w:rPr>
          <w:rFonts w:ascii="Times New Roman" w:hAnsi="Times New Roman" w:cs="Times New Roman"/>
        </w:rPr>
        <w:t xml:space="preserve">based on qualitative research, </w:t>
      </w:r>
      <w:r w:rsidR="00AB3392" w:rsidRPr="003E5D0D">
        <w:rPr>
          <w:rFonts w:ascii="Times New Roman" w:hAnsi="Times New Roman" w:cs="Times New Roman"/>
        </w:rPr>
        <w:t xml:space="preserve">much depends on the </w:t>
      </w:r>
      <w:r w:rsidR="00916D75" w:rsidRPr="003E5D0D">
        <w:rPr>
          <w:rFonts w:ascii="Times New Roman" w:hAnsi="Times New Roman" w:cs="Times New Roman"/>
        </w:rPr>
        <w:t xml:space="preserve">methodological perspectives, </w:t>
      </w:r>
      <w:r w:rsidR="00AB3392" w:rsidRPr="003E5D0D">
        <w:rPr>
          <w:rFonts w:ascii="Times New Roman" w:hAnsi="Times New Roman" w:cs="Times New Roman"/>
        </w:rPr>
        <w:t>purposes of the research</w:t>
      </w:r>
      <w:r w:rsidR="00916D75" w:rsidRPr="003E5D0D">
        <w:rPr>
          <w:rFonts w:ascii="Times New Roman" w:hAnsi="Times New Roman" w:cs="Times New Roman"/>
        </w:rPr>
        <w:t>, and the editorial guidelines of particular journals</w:t>
      </w:r>
      <w:r w:rsidR="00AB3392" w:rsidRPr="003E5D0D">
        <w:rPr>
          <w:rFonts w:ascii="Times New Roman" w:hAnsi="Times New Roman" w:cs="Times New Roman"/>
        </w:rPr>
        <w:t xml:space="preserve">. For example, if researchers want to develop a theory, it would be important to </w:t>
      </w:r>
      <w:r w:rsidR="00DF205C" w:rsidRPr="003E5D0D">
        <w:rPr>
          <w:rFonts w:ascii="Times New Roman" w:hAnsi="Times New Roman" w:cs="Times New Roman"/>
        </w:rPr>
        <w:t>be clear from the beginning of the article to state this as the purpose of the research. The entire article would focus on how the authors developed the theory. Research and theory</w:t>
      </w:r>
      <w:r w:rsidR="0028548C" w:rsidRPr="003E5D0D">
        <w:rPr>
          <w:rFonts w:ascii="Times New Roman" w:hAnsi="Times New Roman" w:cs="Times New Roman"/>
        </w:rPr>
        <w:t xml:space="preserve"> cited in the literature review would have direct relevance to the substantive area on which the authors theorized. The methods section would explain what the researchers did to develop the theory. The findings section would begin with a statement of the theory that the researchers developed. The rest of the findings section would usually be composed of three par</w:t>
      </w:r>
      <w:r w:rsidR="000B2F3C" w:rsidRPr="003E5D0D">
        <w:rPr>
          <w:rFonts w:ascii="Times New Roman" w:hAnsi="Times New Roman" w:cs="Times New Roman"/>
        </w:rPr>
        <w:t>ts. The first</w:t>
      </w:r>
      <w:r w:rsidR="0028548C" w:rsidRPr="003E5D0D">
        <w:rPr>
          <w:rFonts w:ascii="Times New Roman" w:hAnsi="Times New Roman" w:cs="Times New Roman"/>
        </w:rPr>
        <w:t xml:space="preserve"> is </w:t>
      </w:r>
      <w:r w:rsidR="0028548C" w:rsidRPr="003E5D0D">
        <w:rPr>
          <w:rFonts w:ascii="Times New Roman" w:hAnsi="Times New Roman" w:cs="Times New Roman"/>
        </w:rPr>
        <w:lastRenderedPageBreak/>
        <w:t xml:space="preserve">composed of excerpts from the data that support the concepts of the theory. </w:t>
      </w:r>
      <w:r w:rsidR="000B2F3C" w:rsidRPr="003E5D0D">
        <w:rPr>
          <w:rFonts w:ascii="Times New Roman" w:hAnsi="Times New Roman" w:cs="Times New Roman"/>
        </w:rPr>
        <w:t>This is the grounding of the theory in something clear and concrete. The second is the authors</w:t>
      </w:r>
      <w:r w:rsidR="00A96CE2" w:rsidRPr="003E5D0D">
        <w:rPr>
          <w:rFonts w:ascii="Times New Roman" w:hAnsi="Times New Roman" w:cs="Times New Roman"/>
        </w:rPr>
        <w:t>’</w:t>
      </w:r>
      <w:r w:rsidR="000B2F3C" w:rsidRPr="003E5D0D">
        <w:rPr>
          <w:rFonts w:ascii="Times New Roman" w:hAnsi="Times New Roman" w:cs="Times New Roman"/>
        </w:rPr>
        <w:t xml:space="preserve"> thinking or interpretation of the meanings of each of the concepts. The third is an analysis of how the theory contributes to what is already known, such as how the findings elaborate on what is known and calls into question what is known. </w:t>
      </w:r>
      <w:r w:rsidR="00AB3392" w:rsidRPr="003E5D0D">
        <w:rPr>
          <w:rFonts w:ascii="Times New Roman" w:hAnsi="Times New Roman" w:cs="Times New Roman"/>
        </w:rPr>
        <w:t>Thus,</w:t>
      </w:r>
      <w:r w:rsidR="000B2F3C" w:rsidRPr="003E5D0D">
        <w:rPr>
          <w:rFonts w:ascii="Times New Roman" w:hAnsi="Times New Roman" w:cs="Times New Roman"/>
        </w:rPr>
        <w:t xml:space="preserve"> a </w:t>
      </w:r>
      <w:r w:rsidR="00091B43" w:rsidRPr="003E5D0D">
        <w:rPr>
          <w:rFonts w:ascii="Times New Roman" w:hAnsi="Times New Roman" w:cs="Times New Roman"/>
        </w:rPr>
        <w:t xml:space="preserve">research </w:t>
      </w:r>
      <w:r w:rsidR="000B2F3C" w:rsidRPr="003E5D0D">
        <w:rPr>
          <w:rFonts w:ascii="Times New Roman" w:hAnsi="Times New Roman" w:cs="Times New Roman"/>
        </w:rPr>
        <w:t>report on the development of a theo</w:t>
      </w:r>
      <w:r w:rsidR="00091B43" w:rsidRPr="003E5D0D">
        <w:rPr>
          <w:rFonts w:ascii="Times New Roman" w:hAnsi="Times New Roman" w:cs="Times New Roman"/>
        </w:rPr>
        <w:t>r</w:t>
      </w:r>
      <w:r w:rsidR="000B2F3C" w:rsidRPr="003E5D0D">
        <w:rPr>
          <w:rFonts w:ascii="Times New Roman" w:hAnsi="Times New Roman" w:cs="Times New Roman"/>
        </w:rPr>
        <w:t xml:space="preserve">y </w:t>
      </w:r>
      <w:r w:rsidR="00091B43" w:rsidRPr="003E5D0D">
        <w:rPr>
          <w:rFonts w:ascii="Times New Roman" w:hAnsi="Times New Roman" w:cs="Times New Roman"/>
        </w:rPr>
        <w:t xml:space="preserve">would contain </w:t>
      </w:r>
      <w:r w:rsidR="00AB3392" w:rsidRPr="003E5D0D">
        <w:rPr>
          <w:rFonts w:ascii="Times New Roman" w:hAnsi="Times New Roman" w:cs="Times New Roman"/>
        </w:rPr>
        <w:t xml:space="preserve">a lot of scholarship that others have developed. </w:t>
      </w:r>
    </w:p>
    <w:p w14:paraId="1BBE8640" w14:textId="02BE2D08" w:rsidR="00A805BB" w:rsidRPr="003E5D0D" w:rsidRDefault="00AB3392" w:rsidP="002112E5">
      <w:pPr>
        <w:spacing w:line="480" w:lineRule="auto"/>
        <w:ind w:firstLine="720"/>
        <w:rPr>
          <w:rFonts w:ascii="Times New Roman" w:hAnsi="Times New Roman" w:cs="Times New Roman"/>
        </w:rPr>
      </w:pPr>
      <w:r w:rsidRPr="003E5D0D">
        <w:rPr>
          <w:rFonts w:ascii="Times New Roman" w:hAnsi="Times New Roman" w:cs="Times New Roman"/>
        </w:rPr>
        <w:t xml:space="preserve">A report based on narrative principles </w:t>
      </w:r>
      <w:r w:rsidR="00091B43" w:rsidRPr="003E5D0D">
        <w:rPr>
          <w:rFonts w:ascii="Times New Roman" w:hAnsi="Times New Roman" w:cs="Times New Roman"/>
        </w:rPr>
        <w:t xml:space="preserve">or that is based on an ethnography </w:t>
      </w:r>
      <w:r w:rsidRPr="003E5D0D">
        <w:rPr>
          <w:rFonts w:ascii="Times New Roman" w:hAnsi="Times New Roman" w:cs="Times New Roman"/>
        </w:rPr>
        <w:t xml:space="preserve">would contain copious excerpts from interviews </w:t>
      </w:r>
      <w:r w:rsidR="00A96CE2" w:rsidRPr="003E5D0D">
        <w:rPr>
          <w:rFonts w:ascii="Times New Roman" w:hAnsi="Times New Roman" w:cs="Times New Roman"/>
        </w:rPr>
        <w:t>with less cited scholarship than</w:t>
      </w:r>
      <w:r w:rsidRPr="003E5D0D">
        <w:rPr>
          <w:rFonts w:ascii="Times New Roman" w:hAnsi="Times New Roman" w:cs="Times New Roman"/>
        </w:rPr>
        <w:t xml:space="preserve"> an article whose purpose is to develop theory.</w:t>
      </w:r>
      <w:r w:rsidR="00A805BB" w:rsidRPr="003E5D0D">
        <w:rPr>
          <w:rFonts w:ascii="Times New Roman" w:hAnsi="Times New Roman" w:cs="Times New Roman"/>
        </w:rPr>
        <w:t xml:space="preserve"> However, it is good practice to bring in related research and theory in the results section when this literature helps in interpretation, when findings have connections to other bodies of thought, and when findings are facet of a larger issue. In my now older publication on incest perpetrators (Gilgun, 1995), the editor suggested that I show when therapists engage in sexual relationships with clients they are engaging in abuses of power similar to those of incest perpetrators.</w:t>
      </w:r>
      <w:r w:rsidR="000B2F3C" w:rsidRPr="003E5D0D">
        <w:rPr>
          <w:rFonts w:ascii="Times New Roman" w:hAnsi="Times New Roman" w:cs="Times New Roman"/>
        </w:rPr>
        <w:t xml:space="preserve"> I was at first indignant that they wanted me to do even more work on the article, but I soon was glad they did. It is important to show that incest or any human phenomenon is not isolated from other phenomenon but are parts of a much larger picture.</w:t>
      </w:r>
      <w:r w:rsidR="00E00D5C">
        <w:rPr>
          <w:rFonts w:ascii="Times New Roman" w:hAnsi="Times New Roman" w:cs="Times New Roman"/>
        </w:rPr>
        <w:t xml:space="preserve"> Doing so fit my purposes, which was to show how to do theory-testing/theory-guided qualitative research. Showing how findings fit into related research and theory is part of this type of research.</w:t>
      </w:r>
    </w:p>
    <w:p w14:paraId="50B9CDE4" w14:textId="22885112" w:rsidR="000859DD" w:rsidRPr="003E5D0D" w:rsidRDefault="00E712BF" w:rsidP="002112E5">
      <w:pPr>
        <w:spacing w:line="480" w:lineRule="auto"/>
        <w:ind w:firstLine="720"/>
        <w:rPr>
          <w:rFonts w:ascii="Times New Roman" w:hAnsi="Times New Roman" w:cs="Times New Roman"/>
          <w:b/>
        </w:rPr>
      </w:pPr>
      <w:r w:rsidRPr="003E5D0D">
        <w:rPr>
          <w:rFonts w:ascii="Times New Roman" w:hAnsi="Times New Roman" w:cs="Times New Roman"/>
        </w:rPr>
        <w:t>Whenever researchers are ready to submit an article for publication, it is wise to read recent issues of journals in which they would like to publish. If they can identify an article whose structure</w:t>
      </w:r>
      <w:r w:rsidR="00AB3392" w:rsidRPr="003E5D0D">
        <w:rPr>
          <w:rFonts w:ascii="Times New Roman" w:hAnsi="Times New Roman" w:cs="Times New Roman"/>
        </w:rPr>
        <w:t>, methodologies, and general purpose are</w:t>
      </w:r>
      <w:r w:rsidRPr="003E5D0D">
        <w:rPr>
          <w:rFonts w:ascii="Times New Roman" w:hAnsi="Times New Roman" w:cs="Times New Roman"/>
        </w:rPr>
        <w:t xml:space="preserve"> similar to theirs, they could study how those authors presented their </w:t>
      </w:r>
      <w:r w:rsidR="00CB0CB5" w:rsidRPr="003E5D0D">
        <w:rPr>
          <w:rFonts w:ascii="Times New Roman" w:hAnsi="Times New Roman" w:cs="Times New Roman"/>
        </w:rPr>
        <w:t xml:space="preserve">material. </w:t>
      </w:r>
      <w:r w:rsidRPr="003E5D0D">
        <w:rPr>
          <w:rFonts w:ascii="Times New Roman" w:hAnsi="Times New Roman" w:cs="Times New Roman"/>
        </w:rPr>
        <w:t xml:space="preserve">If, for example, </w:t>
      </w:r>
      <w:r w:rsidR="00AB3392" w:rsidRPr="003E5D0D">
        <w:rPr>
          <w:rFonts w:ascii="Times New Roman" w:hAnsi="Times New Roman" w:cs="Times New Roman"/>
        </w:rPr>
        <w:t xml:space="preserve">in a report on narrative research, </w:t>
      </w:r>
      <w:r w:rsidRPr="003E5D0D">
        <w:rPr>
          <w:rFonts w:ascii="Times New Roman" w:hAnsi="Times New Roman" w:cs="Times New Roman"/>
        </w:rPr>
        <w:t xml:space="preserve">the introductory material is relatively brief, and the findings and discussion sections compose most </w:t>
      </w:r>
      <w:r w:rsidRPr="003E5D0D">
        <w:rPr>
          <w:rFonts w:ascii="Times New Roman" w:hAnsi="Times New Roman" w:cs="Times New Roman"/>
        </w:rPr>
        <w:lastRenderedPageBreak/>
        <w:t>of the pages, they would do well to format their article in similar ways. I study journals in which I have interest and model much of my own articles after those that are published in these journals.</w:t>
      </w:r>
      <w:r w:rsidR="003E27E2" w:rsidRPr="003E5D0D">
        <w:rPr>
          <w:rFonts w:ascii="Times New Roman" w:hAnsi="Times New Roman" w:cs="Times New Roman"/>
        </w:rPr>
        <w:t xml:space="preserve">  I make sure, however, that I cover topics that my judgment are important to cover. </w:t>
      </w:r>
    </w:p>
    <w:p w14:paraId="6ED48173" w14:textId="77777777" w:rsidR="00AA15CE" w:rsidRPr="003E5D0D" w:rsidRDefault="00AA15CE" w:rsidP="002112E5">
      <w:pPr>
        <w:spacing w:line="480" w:lineRule="auto"/>
        <w:rPr>
          <w:rFonts w:ascii="Times New Roman" w:hAnsi="Times New Roman" w:cs="Times New Roman"/>
          <w:b/>
        </w:rPr>
      </w:pPr>
      <w:r w:rsidRPr="003E5D0D">
        <w:rPr>
          <w:rFonts w:ascii="Times New Roman" w:hAnsi="Times New Roman" w:cs="Times New Roman"/>
          <w:b/>
        </w:rPr>
        <w:t>Prior Research and Theory</w:t>
      </w:r>
    </w:p>
    <w:p w14:paraId="207F853D" w14:textId="4301F0D7" w:rsidR="00AF2131" w:rsidRPr="003E5D0D" w:rsidRDefault="00AA15CE" w:rsidP="002112E5">
      <w:pPr>
        <w:spacing w:line="480" w:lineRule="auto"/>
        <w:rPr>
          <w:rFonts w:ascii="Times New Roman" w:hAnsi="Times New Roman" w:cs="Times New Roman"/>
        </w:rPr>
      </w:pPr>
      <w:r w:rsidRPr="003E5D0D">
        <w:rPr>
          <w:rFonts w:ascii="Times New Roman" w:hAnsi="Times New Roman" w:cs="Times New Roman"/>
        </w:rPr>
        <w:tab/>
      </w:r>
      <w:r w:rsidR="003E27E2" w:rsidRPr="003E5D0D">
        <w:rPr>
          <w:rFonts w:ascii="Times New Roman" w:hAnsi="Times New Roman" w:cs="Times New Roman"/>
        </w:rPr>
        <w:t>In my</w:t>
      </w:r>
      <w:r w:rsidR="007C6321" w:rsidRPr="003E5D0D">
        <w:rPr>
          <w:rFonts w:ascii="Times New Roman" w:hAnsi="Times New Roman" w:cs="Times New Roman"/>
        </w:rPr>
        <w:t xml:space="preserve"> experience, s</w:t>
      </w:r>
      <w:r w:rsidRPr="003E5D0D">
        <w:rPr>
          <w:rFonts w:ascii="Times New Roman" w:hAnsi="Times New Roman" w:cs="Times New Roman"/>
        </w:rPr>
        <w:t xml:space="preserve">omething as simple as the place of prior research and theory </w:t>
      </w:r>
      <w:r w:rsidR="00E31484" w:rsidRPr="003E5D0D">
        <w:rPr>
          <w:rFonts w:ascii="Times New Roman" w:hAnsi="Times New Roman" w:cs="Times New Roman"/>
        </w:rPr>
        <w:t>can get</w:t>
      </w:r>
      <w:r w:rsidRPr="003E5D0D">
        <w:rPr>
          <w:rFonts w:ascii="Times New Roman" w:hAnsi="Times New Roman" w:cs="Times New Roman"/>
        </w:rPr>
        <w:t xml:space="preserve"> complicated in the writing of reports based on qualitative res</w:t>
      </w:r>
      <w:r w:rsidR="003D30A0" w:rsidRPr="003E5D0D">
        <w:rPr>
          <w:rFonts w:ascii="Times New Roman" w:hAnsi="Times New Roman" w:cs="Times New Roman"/>
        </w:rPr>
        <w:t>earch</w:t>
      </w:r>
      <w:r w:rsidR="00796007" w:rsidRPr="003E5D0D">
        <w:rPr>
          <w:rFonts w:ascii="Times New Roman" w:hAnsi="Times New Roman" w:cs="Times New Roman"/>
        </w:rPr>
        <w:t xml:space="preserve">, even when the purpose of the article is primarily descriptive and </w:t>
      </w:r>
      <w:r w:rsidR="00D01C2A" w:rsidRPr="003E5D0D">
        <w:rPr>
          <w:rFonts w:ascii="Times New Roman" w:hAnsi="Times New Roman" w:cs="Times New Roman"/>
        </w:rPr>
        <w:t xml:space="preserve">is </w:t>
      </w:r>
      <w:r w:rsidR="00796007" w:rsidRPr="003E5D0D">
        <w:rPr>
          <w:rFonts w:ascii="Times New Roman" w:hAnsi="Times New Roman" w:cs="Times New Roman"/>
        </w:rPr>
        <w:t>not to construct an explicit theory</w:t>
      </w:r>
      <w:r w:rsidR="003D30A0" w:rsidRPr="003E5D0D">
        <w:rPr>
          <w:rFonts w:ascii="Times New Roman" w:hAnsi="Times New Roman" w:cs="Times New Roman"/>
        </w:rPr>
        <w:t>.</w:t>
      </w:r>
      <w:r w:rsidR="002B63AE" w:rsidRPr="003E5D0D">
        <w:rPr>
          <w:rFonts w:ascii="Times New Roman" w:hAnsi="Times New Roman" w:cs="Times New Roman"/>
        </w:rPr>
        <w:t xml:space="preserve"> </w:t>
      </w:r>
      <w:r w:rsidR="00D01C2A" w:rsidRPr="003E5D0D">
        <w:rPr>
          <w:rFonts w:ascii="Times New Roman" w:hAnsi="Times New Roman" w:cs="Times New Roman"/>
        </w:rPr>
        <w:t>In g</w:t>
      </w:r>
      <w:r w:rsidR="00AE3B31" w:rsidRPr="003E5D0D">
        <w:rPr>
          <w:rFonts w:ascii="Times New Roman" w:hAnsi="Times New Roman" w:cs="Times New Roman"/>
        </w:rPr>
        <w:t xml:space="preserve">eneral, </w:t>
      </w:r>
      <w:r w:rsidR="00D01C2A" w:rsidRPr="003E5D0D">
        <w:rPr>
          <w:rFonts w:ascii="Times New Roman" w:hAnsi="Times New Roman" w:cs="Times New Roman"/>
        </w:rPr>
        <w:t>related research and theory</w:t>
      </w:r>
      <w:r w:rsidR="00AF2131" w:rsidRPr="003E5D0D">
        <w:rPr>
          <w:rFonts w:ascii="Times New Roman" w:hAnsi="Times New Roman" w:cs="Times New Roman"/>
        </w:rPr>
        <w:t xml:space="preserve"> literature can be present at the beginning of </w:t>
      </w:r>
      <w:r w:rsidR="003E27E2" w:rsidRPr="003E5D0D">
        <w:rPr>
          <w:rFonts w:ascii="Times New Roman" w:hAnsi="Times New Roman" w:cs="Times New Roman"/>
        </w:rPr>
        <w:t>reports</w:t>
      </w:r>
      <w:r w:rsidR="00AF2131" w:rsidRPr="003E5D0D">
        <w:rPr>
          <w:rFonts w:ascii="Times New Roman" w:hAnsi="Times New Roman" w:cs="Times New Roman"/>
        </w:rPr>
        <w:t xml:space="preserve"> as part of a review of pe</w:t>
      </w:r>
      <w:r w:rsidR="00D01C2A" w:rsidRPr="003E5D0D">
        <w:rPr>
          <w:rFonts w:ascii="Times New Roman" w:hAnsi="Times New Roman" w:cs="Times New Roman"/>
        </w:rPr>
        <w:t xml:space="preserve">rtinent research and theory, in </w:t>
      </w:r>
      <w:r w:rsidR="00AF2131" w:rsidRPr="003E5D0D">
        <w:rPr>
          <w:rFonts w:ascii="Times New Roman" w:hAnsi="Times New Roman" w:cs="Times New Roman"/>
        </w:rPr>
        <w:t xml:space="preserve">the findings section where prior work helps in the interpretation </w:t>
      </w:r>
      <w:r w:rsidR="00B12FA2" w:rsidRPr="003E5D0D">
        <w:rPr>
          <w:rFonts w:ascii="Times New Roman" w:hAnsi="Times New Roman" w:cs="Times New Roman"/>
        </w:rPr>
        <w:t xml:space="preserve">and analysis </w:t>
      </w:r>
      <w:r w:rsidR="00AF2131" w:rsidRPr="003E5D0D">
        <w:rPr>
          <w:rFonts w:ascii="Times New Roman" w:hAnsi="Times New Roman" w:cs="Times New Roman"/>
        </w:rPr>
        <w:t xml:space="preserve">of findings, and in the discussion section, where authors </w:t>
      </w:r>
      <w:r w:rsidR="00E466F2" w:rsidRPr="003E5D0D">
        <w:rPr>
          <w:rFonts w:ascii="Times New Roman" w:hAnsi="Times New Roman" w:cs="Times New Roman"/>
        </w:rPr>
        <w:t xml:space="preserve">may </w:t>
      </w:r>
      <w:r w:rsidR="00AF2131" w:rsidRPr="003E5D0D">
        <w:rPr>
          <w:rFonts w:ascii="Times New Roman" w:hAnsi="Times New Roman" w:cs="Times New Roman"/>
        </w:rPr>
        <w:t xml:space="preserve">reflect upon how their findings add to, undermine, or correct what is known and even add something new. </w:t>
      </w:r>
    </w:p>
    <w:p w14:paraId="167E459C" w14:textId="0FDC3B58" w:rsidR="009E0EDB" w:rsidRPr="003E5D0D" w:rsidRDefault="00AE3B31" w:rsidP="002112E5">
      <w:pPr>
        <w:spacing w:line="480" w:lineRule="auto"/>
        <w:ind w:firstLine="720"/>
        <w:rPr>
          <w:rFonts w:ascii="Times New Roman" w:hAnsi="Times New Roman" w:cs="Times New Roman"/>
        </w:rPr>
      </w:pPr>
      <w:r w:rsidRPr="003E5D0D">
        <w:rPr>
          <w:rFonts w:ascii="Times New Roman" w:hAnsi="Times New Roman" w:cs="Times New Roman"/>
        </w:rPr>
        <w:t>Readers</w:t>
      </w:r>
      <w:r w:rsidR="00BF7445" w:rsidRPr="003E5D0D">
        <w:rPr>
          <w:rFonts w:ascii="Times New Roman" w:hAnsi="Times New Roman" w:cs="Times New Roman"/>
        </w:rPr>
        <w:t xml:space="preserve"> expect and j</w:t>
      </w:r>
      <w:r w:rsidR="009E0EDB" w:rsidRPr="003E5D0D">
        <w:rPr>
          <w:rFonts w:ascii="Times New Roman" w:hAnsi="Times New Roman" w:cs="Times New Roman"/>
        </w:rPr>
        <w:t>ournal edito</w:t>
      </w:r>
      <w:r w:rsidR="00785140" w:rsidRPr="003E5D0D">
        <w:rPr>
          <w:rFonts w:ascii="Times New Roman" w:hAnsi="Times New Roman" w:cs="Times New Roman"/>
        </w:rPr>
        <w:t xml:space="preserve">rs </w:t>
      </w:r>
      <w:r w:rsidR="003E27E2" w:rsidRPr="003E5D0D">
        <w:rPr>
          <w:rFonts w:ascii="Times New Roman" w:hAnsi="Times New Roman" w:cs="Times New Roman"/>
        </w:rPr>
        <w:t xml:space="preserve">typically </w:t>
      </w:r>
      <w:r w:rsidR="00785140" w:rsidRPr="003E5D0D">
        <w:rPr>
          <w:rFonts w:ascii="Times New Roman" w:hAnsi="Times New Roman" w:cs="Times New Roman"/>
        </w:rPr>
        <w:t>want articles to begin with</w:t>
      </w:r>
      <w:r w:rsidR="009E0EDB" w:rsidRPr="003E5D0D">
        <w:rPr>
          <w:rFonts w:ascii="Times New Roman" w:hAnsi="Times New Roman" w:cs="Times New Roman"/>
        </w:rPr>
        <w:t xml:space="preserve"> </w:t>
      </w:r>
      <w:r w:rsidR="007C6321" w:rsidRPr="003E5D0D">
        <w:rPr>
          <w:rFonts w:ascii="Times New Roman" w:hAnsi="Times New Roman" w:cs="Times New Roman"/>
        </w:rPr>
        <w:t>literature review</w:t>
      </w:r>
      <w:r w:rsidR="00811305" w:rsidRPr="003E5D0D">
        <w:rPr>
          <w:rFonts w:ascii="Times New Roman" w:hAnsi="Times New Roman" w:cs="Times New Roman"/>
        </w:rPr>
        <w:t>,</w:t>
      </w:r>
      <w:r w:rsidR="009E0EDB" w:rsidRPr="003E5D0D">
        <w:rPr>
          <w:rFonts w:ascii="Times New Roman" w:hAnsi="Times New Roman" w:cs="Times New Roman"/>
        </w:rPr>
        <w:t xml:space="preserve"> with some exceptions</w:t>
      </w:r>
      <w:r w:rsidR="007C6321" w:rsidRPr="003E5D0D">
        <w:rPr>
          <w:rFonts w:ascii="Times New Roman" w:hAnsi="Times New Roman" w:cs="Times New Roman"/>
        </w:rPr>
        <w:t xml:space="preserve">. </w:t>
      </w:r>
      <w:r w:rsidR="009E0EDB" w:rsidRPr="003E5D0D">
        <w:rPr>
          <w:rFonts w:ascii="Times New Roman" w:hAnsi="Times New Roman" w:cs="Times New Roman"/>
        </w:rPr>
        <w:t xml:space="preserve">A perusal of journals that publish qualitative studies shows this. </w:t>
      </w:r>
      <w:r w:rsidR="003E27E2" w:rsidRPr="003E5D0D">
        <w:rPr>
          <w:rFonts w:ascii="Times New Roman" w:hAnsi="Times New Roman" w:cs="Times New Roman"/>
        </w:rPr>
        <w:t xml:space="preserve">Yet there are exceptions. </w:t>
      </w:r>
      <w:r w:rsidR="00E466F2" w:rsidRPr="003E5D0D">
        <w:rPr>
          <w:rFonts w:ascii="Times New Roman" w:hAnsi="Times New Roman" w:cs="Times New Roman"/>
        </w:rPr>
        <w:t>Valásquez (2011) began her report on her encounter with scientology with an extended and rather meandering first-person narrative. Her literature review began towa</w:t>
      </w:r>
      <w:r w:rsidR="003E27E2" w:rsidRPr="003E5D0D">
        <w:rPr>
          <w:rFonts w:ascii="Times New Roman" w:hAnsi="Times New Roman" w:cs="Times New Roman"/>
        </w:rPr>
        <w:t xml:space="preserve">rd the end of the article. She </w:t>
      </w:r>
      <w:r w:rsidR="00E466F2" w:rsidRPr="003E5D0D">
        <w:rPr>
          <w:rFonts w:ascii="Times New Roman" w:hAnsi="Times New Roman" w:cs="Times New Roman"/>
        </w:rPr>
        <w:t>tailored the review to the report that preceded it. In this article and others, the literature review helped in the interpretation of findings</w:t>
      </w:r>
      <w:r w:rsidR="003E27E2" w:rsidRPr="003E5D0D">
        <w:rPr>
          <w:rFonts w:ascii="Times New Roman" w:hAnsi="Times New Roman" w:cs="Times New Roman"/>
        </w:rPr>
        <w:t xml:space="preserve"> and helped to situate the report in its scholarly contexts</w:t>
      </w:r>
      <w:r w:rsidR="00E466F2" w:rsidRPr="003E5D0D">
        <w:rPr>
          <w:rFonts w:ascii="Times New Roman" w:hAnsi="Times New Roman" w:cs="Times New Roman"/>
        </w:rPr>
        <w:t>. In other article</w:t>
      </w:r>
      <w:r w:rsidR="003E27E2" w:rsidRPr="003E5D0D">
        <w:rPr>
          <w:rFonts w:ascii="Times New Roman" w:hAnsi="Times New Roman" w:cs="Times New Roman"/>
        </w:rPr>
        <w:t>s, the li</w:t>
      </w:r>
      <w:r w:rsidR="007C6321" w:rsidRPr="003E5D0D">
        <w:rPr>
          <w:rFonts w:ascii="Times New Roman" w:hAnsi="Times New Roman" w:cs="Times New Roman"/>
        </w:rPr>
        <w:t>terature review</w:t>
      </w:r>
      <w:r w:rsidR="003E27E2" w:rsidRPr="003E5D0D">
        <w:rPr>
          <w:rFonts w:ascii="Times New Roman" w:hAnsi="Times New Roman" w:cs="Times New Roman"/>
        </w:rPr>
        <w:t xml:space="preserve"> appears in the introductory section. This  sets</w:t>
      </w:r>
      <w:r w:rsidR="007C6321" w:rsidRPr="003E5D0D">
        <w:rPr>
          <w:rFonts w:ascii="Times New Roman" w:hAnsi="Times New Roman" w:cs="Times New Roman"/>
        </w:rPr>
        <w:t xml:space="preserve"> the </w:t>
      </w:r>
      <w:r w:rsidR="009E0EDB" w:rsidRPr="003E5D0D">
        <w:rPr>
          <w:rFonts w:ascii="Times New Roman" w:hAnsi="Times New Roman" w:cs="Times New Roman"/>
        </w:rPr>
        <w:t>scholarly context</w:t>
      </w:r>
      <w:r w:rsidR="00785140" w:rsidRPr="003E5D0D">
        <w:rPr>
          <w:rFonts w:ascii="Times New Roman" w:hAnsi="Times New Roman" w:cs="Times New Roman"/>
        </w:rPr>
        <w:t xml:space="preserve"> of the research, highlights</w:t>
      </w:r>
      <w:r w:rsidR="00A56C50" w:rsidRPr="003E5D0D">
        <w:rPr>
          <w:rFonts w:ascii="Times New Roman" w:hAnsi="Times New Roman" w:cs="Times New Roman"/>
        </w:rPr>
        <w:t xml:space="preserve"> the</w:t>
      </w:r>
      <w:r w:rsidR="009E0EDB" w:rsidRPr="003E5D0D">
        <w:rPr>
          <w:rFonts w:ascii="Times New Roman" w:hAnsi="Times New Roman" w:cs="Times New Roman"/>
        </w:rPr>
        <w:t xml:space="preserve"> significance of topics, and identifies gaps in knowledge. </w:t>
      </w:r>
      <w:r w:rsidR="00E466F2" w:rsidRPr="003E5D0D">
        <w:rPr>
          <w:rFonts w:ascii="Times New Roman" w:hAnsi="Times New Roman" w:cs="Times New Roman"/>
        </w:rPr>
        <w:t>Neither authors nor reviewers should have rigid expectations about where the scholarship of others belongs. It belong</w:t>
      </w:r>
      <w:r w:rsidR="003E27E2" w:rsidRPr="003E5D0D">
        <w:rPr>
          <w:rFonts w:ascii="Times New Roman" w:hAnsi="Times New Roman" w:cs="Times New Roman"/>
        </w:rPr>
        <w:t>s</w:t>
      </w:r>
      <w:r w:rsidR="00E466F2" w:rsidRPr="003E5D0D">
        <w:rPr>
          <w:rFonts w:ascii="Times New Roman" w:hAnsi="Times New Roman" w:cs="Times New Roman"/>
        </w:rPr>
        <w:t xml:space="preserve"> where it makes most sense and has the most impact.</w:t>
      </w:r>
    </w:p>
    <w:p w14:paraId="1F83D956" w14:textId="457DF6D8" w:rsidR="006C1ECE" w:rsidRPr="003E5D0D" w:rsidRDefault="00E466F2" w:rsidP="002112E5">
      <w:pPr>
        <w:spacing w:line="480" w:lineRule="auto"/>
        <w:ind w:firstLine="720"/>
        <w:rPr>
          <w:rFonts w:ascii="Times New Roman" w:hAnsi="Times New Roman" w:cs="Times New Roman"/>
        </w:rPr>
      </w:pPr>
      <w:r w:rsidRPr="003E5D0D">
        <w:rPr>
          <w:rFonts w:ascii="Times New Roman" w:hAnsi="Times New Roman" w:cs="Times New Roman"/>
        </w:rPr>
        <w:t>For many, t</w:t>
      </w:r>
      <w:r w:rsidR="006C1ECE" w:rsidRPr="003E5D0D">
        <w:rPr>
          <w:rFonts w:ascii="Times New Roman" w:hAnsi="Times New Roman" w:cs="Times New Roman"/>
        </w:rPr>
        <w:t>he placement of literat</w:t>
      </w:r>
      <w:r w:rsidR="003E27E2" w:rsidRPr="003E5D0D">
        <w:rPr>
          <w:rFonts w:ascii="Times New Roman" w:hAnsi="Times New Roman" w:cs="Times New Roman"/>
        </w:rPr>
        <w:t xml:space="preserve">ure reviews seems self-evident. Yet, </w:t>
      </w:r>
      <w:r w:rsidRPr="003E5D0D">
        <w:rPr>
          <w:rFonts w:ascii="Times New Roman" w:hAnsi="Times New Roman" w:cs="Times New Roman"/>
        </w:rPr>
        <w:t xml:space="preserve">some well-known approaches </w:t>
      </w:r>
      <w:r w:rsidR="002E5789" w:rsidRPr="003E5D0D">
        <w:rPr>
          <w:rFonts w:ascii="Times New Roman" w:hAnsi="Times New Roman" w:cs="Times New Roman"/>
        </w:rPr>
        <w:t xml:space="preserve">such as grounded theory </w:t>
      </w:r>
      <w:r w:rsidRPr="003E5D0D">
        <w:rPr>
          <w:rFonts w:ascii="Times New Roman" w:hAnsi="Times New Roman" w:cs="Times New Roman"/>
        </w:rPr>
        <w:t xml:space="preserve">can set authors up for confusion </w:t>
      </w:r>
      <w:r w:rsidR="003E27E2" w:rsidRPr="003E5D0D">
        <w:rPr>
          <w:rFonts w:ascii="Times New Roman" w:hAnsi="Times New Roman" w:cs="Times New Roman"/>
        </w:rPr>
        <w:t xml:space="preserve">about where the literature </w:t>
      </w:r>
      <w:r w:rsidR="003E27E2" w:rsidRPr="003E5D0D">
        <w:rPr>
          <w:rFonts w:ascii="Times New Roman" w:hAnsi="Times New Roman" w:cs="Times New Roman"/>
        </w:rPr>
        <w:lastRenderedPageBreak/>
        <w:t xml:space="preserve">review belongs. This can result </w:t>
      </w:r>
      <w:r w:rsidRPr="003E5D0D">
        <w:rPr>
          <w:rFonts w:ascii="Times New Roman" w:hAnsi="Times New Roman" w:cs="Times New Roman"/>
        </w:rPr>
        <w:t xml:space="preserve">in </w:t>
      </w:r>
      <w:r w:rsidR="003E27E2" w:rsidRPr="003E5D0D">
        <w:rPr>
          <w:rFonts w:ascii="Times New Roman" w:hAnsi="Times New Roman" w:cs="Times New Roman"/>
        </w:rPr>
        <w:t xml:space="preserve">delays in </w:t>
      </w:r>
      <w:r w:rsidRPr="003E5D0D">
        <w:rPr>
          <w:rFonts w:ascii="Times New Roman" w:hAnsi="Times New Roman" w:cs="Times New Roman"/>
        </w:rPr>
        <w:t>writing up their results. T</w:t>
      </w:r>
      <w:r w:rsidR="006C1ECE" w:rsidRPr="003E5D0D">
        <w:rPr>
          <w:rFonts w:ascii="Times New Roman" w:hAnsi="Times New Roman" w:cs="Times New Roman"/>
        </w:rPr>
        <w:t xml:space="preserve">he procedures of grounded theory </w:t>
      </w:r>
      <w:r w:rsidRPr="003E5D0D">
        <w:rPr>
          <w:rFonts w:ascii="Times New Roman" w:hAnsi="Times New Roman" w:cs="Times New Roman"/>
        </w:rPr>
        <w:t xml:space="preserve">are </w:t>
      </w:r>
      <w:r w:rsidR="005B0D55" w:rsidRPr="003E5D0D">
        <w:rPr>
          <w:rFonts w:ascii="Times New Roman" w:hAnsi="Times New Roman" w:cs="Times New Roman"/>
        </w:rPr>
        <w:t xml:space="preserve">open-ended </w:t>
      </w:r>
      <w:r w:rsidRPr="003E5D0D">
        <w:rPr>
          <w:rFonts w:ascii="Times New Roman" w:hAnsi="Times New Roman" w:cs="Times New Roman"/>
        </w:rPr>
        <w:t xml:space="preserve">and </w:t>
      </w:r>
      <w:r w:rsidR="006C1ECE" w:rsidRPr="003E5D0D">
        <w:rPr>
          <w:rFonts w:ascii="Times New Roman" w:hAnsi="Times New Roman" w:cs="Times New Roman"/>
        </w:rPr>
        <w:t>designed to find new aspects of phenomena, often under-researched phenomena</w:t>
      </w:r>
      <w:r w:rsidR="00B12FA2" w:rsidRPr="003E5D0D">
        <w:rPr>
          <w:rFonts w:ascii="Times New Roman" w:hAnsi="Times New Roman" w:cs="Times New Roman"/>
        </w:rPr>
        <w:t>, and then</w:t>
      </w:r>
      <w:r w:rsidRPr="003E5D0D">
        <w:rPr>
          <w:rFonts w:ascii="Times New Roman" w:hAnsi="Times New Roman" w:cs="Times New Roman"/>
        </w:rPr>
        <w:t xml:space="preserve"> develop theories from the findings. </w:t>
      </w:r>
      <w:r w:rsidR="006C1ECE" w:rsidRPr="003E5D0D">
        <w:rPr>
          <w:rFonts w:ascii="Times New Roman" w:hAnsi="Times New Roman" w:cs="Times New Roman"/>
        </w:rPr>
        <w:t xml:space="preserve">At the outset of their work, researchers cannot </w:t>
      </w:r>
      <w:r w:rsidR="002E5789" w:rsidRPr="003E5D0D">
        <w:rPr>
          <w:rFonts w:ascii="Times New Roman" w:hAnsi="Times New Roman" w:cs="Times New Roman"/>
        </w:rPr>
        <w:t>anticipate what they will find.</w:t>
      </w:r>
      <w:r w:rsidR="006C1ECE" w:rsidRPr="003E5D0D">
        <w:rPr>
          <w:rFonts w:ascii="Times New Roman" w:hAnsi="Times New Roman" w:cs="Times New Roman"/>
        </w:rPr>
        <w:t xml:space="preserve"> Therefore, teachers such as Strauss and Glaser advised students not to do literature reviews until they have ide</w:t>
      </w:r>
      <w:r w:rsidR="002E5789" w:rsidRPr="003E5D0D">
        <w:rPr>
          <w:rFonts w:ascii="Times New Roman" w:hAnsi="Times New Roman" w:cs="Times New Roman"/>
        </w:rPr>
        <w:t>ntified basic social processes</w:t>
      </w:r>
      <w:r w:rsidR="00BF7445" w:rsidRPr="003E5D0D">
        <w:rPr>
          <w:rFonts w:ascii="Times New Roman" w:hAnsi="Times New Roman" w:cs="Times New Roman"/>
        </w:rPr>
        <w:t xml:space="preserve"> that become the focus of the research</w:t>
      </w:r>
      <w:r w:rsidR="006C1ECE" w:rsidRPr="003E5D0D">
        <w:rPr>
          <w:rFonts w:ascii="Times New Roman" w:hAnsi="Times New Roman" w:cs="Times New Roman"/>
        </w:rPr>
        <w:t xml:space="preserve"> (Covan, 2007; Glaser &amp; Strauss, 1967). </w:t>
      </w:r>
    </w:p>
    <w:p w14:paraId="4E6B26CD" w14:textId="54D23E55" w:rsidR="00BF7445" w:rsidRPr="003E5D0D" w:rsidRDefault="006C1ECE" w:rsidP="002112E5">
      <w:pPr>
        <w:spacing w:line="480" w:lineRule="auto"/>
        <w:ind w:firstLine="720"/>
        <w:rPr>
          <w:rFonts w:ascii="Times New Roman" w:hAnsi="Times New Roman" w:cs="Times New Roman"/>
        </w:rPr>
      </w:pPr>
      <w:r w:rsidRPr="003E5D0D">
        <w:rPr>
          <w:rFonts w:ascii="Times New Roman" w:hAnsi="Times New Roman" w:cs="Times New Roman"/>
        </w:rPr>
        <w:t>How, then, do researchers write up research reports when they are doing a</w:t>
      </w:r>
      <w:r w:rsidR="00BF7445" w:rsidRPr="003E5D0D">
        <w:rPr>
          <w:rFonts w:ascii="Times New Roman" w:hAnsi="Times New Roman" w:cs="Times New Roman"/>
        </w:rPr>
        <w:t xml:space="preserve">n open-ended study that by definition will culminate in unanticipated findings? </w:t>
      </w:r>
      <w:r w:rsidR="005B0D55" w:rsidRPr="003E5D0D">
        <w:rPr>
          <w:rFonts w:ascii="Times New Roman" w:hAnsi="Times New Roman" w:cs="Times New Roman"/>
        </w:rPr>
        <w:t xml:space="preserve">Do they write their reports as records on how they proceeded chronologically, or do they follow </w:t>
      </w:r>
      <w:r w:rsidRPr="003E5D0D">
        <w:rPr>
          <w:rFonts w:ascii="Times New Roman" w:hAnsi="Times New Roman" w:cs="Times New Roman"/>
        </w:rPr>
        <w:t>APA s</w:t>
      </w:r>
      <w:r w:rsidR="005B0D55" w:rsidRPr="003E5D0D">
        <w:rPr>
          <w:rFonts w:ascii="Times New Roman" w:hAnsi="Times New Roman" w:cs="Times New Roman"/>
        </w:rPr>
        <w:t>tyle and the dominant tradition that</w:t>
      </w:r>
      <w:r w:rsidRPr="003E5D0D">
        <w:rPr>
          <w:rFonts w:ascii="Times New Roman" w:hAnsi="Times New Roman" w:cs="Times New Roman"/>
        </w:rPr>
        <w:t xml:space="preserve"> says th</w:t>
      </w:r>
      <w:r w:rsidR="005B0D55" w:rsidRPr="003E5D0D">
        <w:rPr>
          <w:rFonts w:ascii="Times New Roman" w:hAnsi="Times New Roman" w:cs="Times New Roman"/>
        </w:rPr>
        <w:t>e literature review comes first?</w:t>
      </w:r>
      <w:r w:rsidRPr="003E5D0D">
        <w:rPr>
          <w:rFonts w:ascii="Times New Roman" w:hAnsi="Times New Roman" w:cs="Times New Roman"/>
        </w:rPr>
        <w:t xml:space="preserve">  For the mos</w:t>
      </w:r>
      <w:r w:rsidR="005B0D55" w:rsidRPr="003E5D0D">
        <w:rPr>
          <w:rFonts w:ascii="Times New Roman" w:hAnsi="Times New Roman" w:cs="Times New Roman"/>
        </w:rPr>
        <w:t xml:space="preserve">t part, I follow the tradition, as, apparently, do most researchers. </w:t>
      </w:r>
      <w:r w:rsidR="00EC55CF" w:rsidRPr="003E5D0D">
        <w:rPr>
          <w:rFonts w:ascii="Times New Roman" w:hAnsi="Times New Roman" w:cs="Times New Roman"/>
        </w:rPr>
        <w:t>However, t</w:t>
      </w:r>
      <w:r w:rsidR="008056F4" w:rsidRPr="003E5D0D">
        <w:rPr>
          <w:rFonts w:ascii="Times New Roman" w:hAnsi="Times New Roman" w:cs="Times New Roman"/>
        </w:rPr>
        <w:t xml:space="preserve">o structure reports this way </w:t>
      </w:r>
      <w:r w:rsidR="00BF7445" w:rsidRPr="003E5D0D">
        <w:rPr>
          <w:rFonts w:ascii="Times New Roman" w:hAnsi="Times New Roman" w:cs="Times New Roman"/>
        </w:rPr>
        <w:t xml:space="preserve">sometimes </w:t>
      </w:r>
      <w:r w:rsidR="008056F4" w:rsidRPr="003E5D0D">
        <w:rPr>
          <w:rFonts w:ascii="Times New Roman" w:hAnsi="Times New Roman" w:cs="Times New Roman"/>
        </w:rPr>
        <w:t>feels strained and artificial. I would prefer to write a more chronological account, where I ca</w:t>
      </w:r>
      <w:r w:rsidR="005E6A94" w:rsidRPr="003E5D0D">
        <w:rPr>
          <w:rFonts w:ascii="Times New Roman" w:hAnsi="Times New Roman" w:cs="Times New Roman"/>
        </w:rPr>
        <w:t xml:space="preserve">n share with readers </w:t>
      </w:r>
      <w:r w:rsidR="00BF7445" w:rsidRPr="003E5D0D">
        <w:rPr>
          <w:rFonts w:ascii="Times New Roman" w:hAnsi="Times New Roman" w:cs="Times New Roman"/>
        </w:rPr>
        <w:t>the lines of inquiry and procedures I followed</w:t>
      </w:r>
      <w:r w:rsidR="00B12FA2" w:rsidRPr="003E5D0D">
        <w:rPr>
          <w:rFonts w:ascii="Times New Roman" w:hAnsi="Times New Roman" w:cs="Times New Roman"/>
        </w:rPr>
        <w:t>. The literature review at the beginning of the report, therefore, would be brief. The methods section</w:t>
      </w:r>
      <w:r w:rsidR="00E00D5C">
        <w:rPr>
          <w:rFonts w:ascii="Times New Roman" w:hAnsi="Times New Roman" w:cs="Times New Roman"/>
        </w:rPr>
        <w:t xml:space="preserve"> is</w:t>
      </w:r>
      <w:r w:rsidR="00B12FA2" w:rsidRPr="003E5D0D">
        <w:rPr>
          <w:rFonts w:ascii="Times New Roman" w:hAnsi="Times New Roman" w:cs="Times New Roman"/>
        </w:rPr>
        <w:t xml:space="preserve"> quite detailed in how I went about developing the theory. The findings section would have the three part format I discussed earlier: statement of the theory, presentations of excerpts that support assertions that certain concepts compose the theory, my interpretation of the meanings of the concepts and the excerpts that support them, and then the use of related research and theory to further develop the theory and to situation it in its scholarly traditions. </w:t>
      </w:r>
    </w:p>
    <w:p w14:paraId="0E25879E" w14:textId="52AF373E" w:rsidR="00EC55CF" w:rsidRPr="003E5D0D" w:rsidRDefault="006C1ECE" w:rsidP="005B0D55">
      <w:pPr>
        <w:spacing w:line="480" w:lineRule="auto"/>
        <w:ind w:firstLine="720"/>
        <w:rPr>
          <w:rFonts w:ascii="Times New Roman" w:hAnsi="Times New Roman" w:cs="Times New Roman"/>
        </w:rPr>
      </w:pPr>
      <w:r w:rsidRPr="003E5D0D">
        <w:rPr>
          <w:rFonts w:ascii="Times New Roman" w:hAnsi="Times New Roman" w:cs="Times New Roman"/>
        </w:rPr>
        <w:t xml:space="preserve">In each of the research reports </w:t>
      </w:r>
      <w:r w:rsidR="009608C9" w:rsidRPr="003E5D0D">
        <w:rPr>
          <w:rFonts w:ascii="Times New Roman" w:hAnsi="Times New Roman" w:cs="Times New Roman"/>
        </w:rPr>
        <w:t xml:space="preserve">except one </w:t>
      </w:r>
      <w:r w:rsidRPr="003E5D0D">
        <w:rPr>
          <w:rFonts w:ascii="Times New Roman" w:hAnsi="Times New Roman" w:cs="Times New Roman"/>
        </w:rPr>
        <w:t>that</w:t>
      </w:r>
      <w:r w:rsidR="008056F4" w:rsidRPr="003E5D0D">
        <w:rPr>
          <w:rFonts w:ascii="Times New Roman" w:hAnsi="Times New Roman" w:cs="Times New Roman"/>
        </w:rPr>
        <w:t xml:space="preserve"> I have published, </w:t>
      </w:r>
      <w:r w:rsidRPr="003E5D0D">
        <w:rPr>
          <w:rFonts w:ascii="Times New Roman" w:hAnsi="Times New Roman" w:cs="Times New Roman"/>
        </w:rPr>
        <w:t>I did the literature aft</w:t>
      </w:r>
      <w:r w:rsidR="008056F4" w:rsidRPr="003E5D0D">
        <w:rPr>
          <w:rFonts w:ascii="Times New Roman" w:hAnsi="Times New Roman" w:cs="Times New Roman"/>
        </w:rPr>
        <w:t xml:space="preserve">er I had identified findings. </w:t>
      </w:r>
      <w:r w:rsidRPr="003E5D0D">
        <w:rPr>
          <w:rFonts w:ascii="Times New Roman" w:hAnsi="Times New Roman" w:cs="Times New Roman"/>
        </w:rPr>
        <w:t>The one exception was research</w:t>
      </w:r>
      <w:r w:rsidR="00091B43" w:rsidRPr="003E5D0D">
        <w:rPr>
          <w:rFonts w:ascii="Times New Roman" w:hAnsi="Times New Roman" w:cs="Times New Roman"/>
        </w:rPr>
        <w:t xml:space="preserve"> I did</w:t>
      </w:r>
      <w:r w:rsidRPr="003E5D0D">
        <w:rPr>
          <w:rFonts w:ascii="Times New Roman" w:hAnsi="Times New Roman" w:cs="Times New Roman"/>
        </w:rPr>
        <w:t xml:space="preserve"> based on the method of analytic induction, where researchers can use literature reviews to focus their research from the outset (Gilgun, </w:t>
      </w:r>
      <w:r w:rsidR="00091B43" w:rsidRPr="003E5D0D">
        <w:rPr>
          <w:rFonts w:ascii="Times New Roman" w:hAnsi="Times New Roman" w:cs="Times New Roman"/>
        </w:rPr>
        <w:t>1995</w:t>
      </w:r>
      <w:r w:rsidRPr="003E5D0D">
        <w:rPr>
          <w:rFonts w:ascii="Times New Roman" w:hAnsi="Times New Roman" w:cs="Times New Roman"/>
        </w:rPr>
        <w:t>). In this research, I use</w:t>
      </w:r>
      <w:r w:rsidR="00091B43" w:rsidRPr="003E5D0D">
        <w:rPr>
          <w:rFonts w:ascii="Times New Roman" w:hAnsi="Times New Roman" w:cs="Times New Roman"/>
        </w:rPr>
        <w:t>d</w:t>
      </w:r>
      <w:r w:rsidRPr="003E5D0D">
        <w:rPr>
          <w:rFonts w:ascii="Times New Roman" w:hAnsi="Times New Roman" w:cs="Times New Roman"/>
        </w:rPr>
        <w:t xml:space="preserve"> concepts from theories on justice and care to analyze </w:t>
      </w:r>
      <w:r w:rsidR="002E5789" w:rsidRPr="003E5D0D">
        <w:rPr>
          <w:rFonts w:ascii="Times New Roman" w:hAnsi="Times New Roman" w:cs="Times New Roman"/>
        </w:rPr>
        <w:lastRenderedPageBreak/>
        <w:t xml:space="preserve">transcripts of interviews I had previously conducted </w:t>
      </w:r>
      <w:r w:rsidR="00091B43" w:rsidRPr="003E5D0D">
        <w:rPr>
          <w:rFonts w:ascii="Times New Roman" w:hAnsi="Times New Roman" w:cs="Times New Roman"/>
        </w:rPr>
        <w:t>on how perpetra</w:t>
      </w:r>
      <w:r w:rsidR="002E5789" w:rsidRPr="003E5D0D">
        <w:rPr>
          <w:rFonts w:ascii="Times New Roman" w:hAnsi="Times New Roman" w:cs="Times New Roman"/>
        </w:rPr>
        <w:t xml:space="preserve">tors view child sexual abuse. </w:t>
      </w:r>
      <w:r w:rsidR="00091B43" w:rsidRPr="003E5D0D">
        <w:rPr>
          <w:rFonts w:ascii="Times New Roman" w:hAnsi="Times New Roman" w:cs="Times New Roman"/>
        </w:rPr>
        <w:t xml:space="preserve">Even though I was familiar with the </w:t>
      </w:r>
      <w:r w:rsidR="002E5789" w:rsidRPr="003E5D0D">
        <w:rPr>
          <w:rFonts w:ascii="Times New Roman" w:hAnsi="Times New Roman" w:cs="Times New Roman"/>
        </w:rPr>
        <w:t>transcripts</w:t>
      </w:r>
      <w:r w:rsidR="00091B43" w:rsidRPr="003E5D0D">
        <w:rPr>
          <w:rFonts w:ascii="Times New Roman" w:hAnsi="Times New Roman" w:cs="Times New Roman"/>
        </w:rPr>
        <w:t>, I found that the</w:t>
      </w:r>
      <w:r w:rsidR="005E6A94" w:rsidRPr="003E5D0D">
        <w:rPr>
          <w:rFonts w:ascii="Times New Roman" w:hAnsi="Times New Roman" w:cs="Times New Roman"/>
        </w:rPr>
        <w:t xml:space="preserve"> concepts of justice and care and their definitions sensitized me </w:t>
      </w:r>
      <w:r w:rsidR="002E5789" w:rsidRPr="003E5D0D">
        <w:rPr>
          <w:rFonts w:ascii="Times New Roman" w:hAnsi="Times New Roman" w:cs="Times New Roman"/>
        </w:rPr>
        <w:t xml:space="preserve">to </w:t>
      </w:r>
      <w:r w:rsidR="00316F78" w:rsidRPr="003E5D0D">
        <w:rPr>
          <w:rFonts w:ascii="Times New Roman" w:hAnsi="Times New Roman" w:cs="Times New Roman"/>
        </w:rPr>
        <w:t xml:space="preserve">see things in the material that I had not noticed as I did data collection and during previous analyses of the data. </w:t>
      </w:r>
    </w:p>
    <w:p w14:paraId="0B71DB3A" w14:textId="76B92A72" w:rsidR="0008525B" w:rsidRPr="003E5D0D" w:rsidRDefault="00811305" w:rsidP="005B0D55">
      <w:pPr>
        <w:spacing w:line="480" w:lineRule="auto"/>
        <w:ind w:firstLine="720"/>
        <w:rPr>
          <w:rFonts w:ascii="Times New Roman" w:hAnsi="Times New Roman" w:cs="Times New Roman"/>
        </w:rPr>
      </w:pPr>
      <w:r w:rsidRPr="003E5D0D">
        <w:rPr>
          <w:rFonts w:ascii="Times New Roman" w:hAnsi="Times New Roman" w:cs="Times New Roman"/>
        </w:rPr>
        <w:t xml:space="preserve">Furthermore, </w:t>
      </w:r>
      <w:r w:rsidR="00316F78" w:rsidRPr="003E5D0D">
        <w:rPr>
          <w:rFonts w:ascii="Times New Roman" w:hAnsi="Times New Roman" w:cs="Times New Roman"/>
        </w:rPr>
        <w:t xml:space="preserve">in writing up the results, </w:t>
      </w:r>
      <w:r w:rsidRPr="003E5D0D">
        <w:rPr>
          <w:rFonts w:ascii="Times New Roman" w:hAnsi="Times New Roman" w:cs="Times New Roman"/>
        </w:rPr>
        <w:t xml:space="preserve">I brought in research </w:t>
      </w:r>
      <w:r w:rsidR="00316F78" w:rsidRPr="003E5D0D">
        <w:rPr>
          <w:rFonts w:ascii="Times New Roman" w:hAnsi="Times New Roman" w:cs="Times New Roman"/>
        </w:rPr>
        <w:t xml:space="preserve">that was not part of the literature review </w:t>
      </w:r>
      <w:r w:rsidRPr="003E5D0D">
        <w:rPr>
          <w:rFonts w:ascii="Times New Roman" w:hAnsi="Times New Roman" w:cs="Times New Roman"/>
        </w:rPr>
        <w:t>to help me to interpre</w:t>
      </w:r>
      <w:r w:rsidR="00CC387F" w:rsidRPr="003E5D0D">
        <w:rPr>
          <w:rFonts w:ascii="Times New Roman" w:hAnsi="Times New Roman" w:cs="Times New Roman"/>
        </w:rPr>
        <w:t>t findings and to show how</w:t>
      </w:r>
      <w:r w:rsidRPr="003E5D0D">
        <w:rPr>
          <w:rFonts w:ascii="Times New Roman" w:hAnsi="Times New Roman" w:cs="Times New Roman"/>
        </w:rPr>
        <w:t xml:space="preserve"> findings fit with and added to what was already known.</w:t>
      </w:r>
      <w:r w:rsidR="00EC55CF" w:rsidRPr="003E5D0D">
        <w:rPr>
          <w:rFonts w:ascii="Times New Roman" w:hAnsi="Times New Roman" w:cs="Times New Roman"/>
        </w:rPr>
        <w:t xml:space="preserve"> </w:t>
      </w:r>
      <w:r w:rsidR="002E5789" w:rsidRPr="003E5D0D">
        <w:rPr>
          <w:rFonts w:ascii="Times New Roman" w:hAnsi="Times New Roman" w:cs="Times New Roman"/>
        </w:rPr>
        <w:t xml:space="preserve">I did not place this material in the introductory literature review. </w:t>
      </w:r>
      <w:r w:rsidR="00091B43" w:rsidRPr="003E5D0D">
        <w:rPr>
          <w:rFonts w:ascii="Times New Roman" w:hAnsi="Times New Roman" w:cs="Times New Roman"/>
        </w:rPr>
        <w:t xml:space="preserve">Related research and theory </w:t>
      </w:r>
      <w:r w:rsidR="00C33F17" w:rsidRPr="003E5D0D">
        <w:rPr>
          <w:rFonts w:ascii="Times New Roman" w:hAnsi="Times New Roman" w:cs="Times New Roman"/>
        </w:rPr>
        <w:t xml:space="preserve">as part of </w:t>
      </w:r>
      <w:r w:rsidR="00316E14" w:rsidRPr="003E5D0D">
        <w:rPr>
          <w:rFonts w:ascii="Times New Roman" w:hAnsi="Times New Roman" w:cs="Times New Roman"/>
        </w:rPr>
        <w:t xml:space="preserve">the results and </w:t>
      </w:r>
      <w:r w:rsidR="00091B43" w:rsidRPr="003E5D0D">
        <w:rPr>
          <w:rFonts w:ascii="Times New Roman" w:hAnsi="Times New Roman" w:cs="Times New Roman"/>
        </w:rPr>
        <w:t>discussion section</w:t>
      </w:r>
      <w:r w:rsidR="002E5789" w:rsidRPr="003E5D0D">
        <w:rPr>
          <w:rFonts w:ascii="Times New Roman" w:hAnsi="Times New Roman" w:cs="Times New Roman"/>
        </w:rPr>
        <w:t xml:space="preserve">s are </w:t>
      </w:r>
      <w:r w:rsidR="00C33F17" w:rsidRPr="003E5D0D">
        <w:rPr>
          <w:rFonts w:ascii="Times New Roman" w:hAnsi="Times New Roman" w:cs="Times New Roman"/>
        </w:rPr>
        <w:t xml:space="preserve">common and may be </w:t>
      </w:r>
      <w:r w:rsidR="00091B43" w:rsidRPr="003E5D0D">
        <w:rPr>
          <w:rFonts w:ascii="Times New Roman" w:hAnsi="Times New Roman" w:cs="Times New Roman"/>
        </w:rPr>
        <w:t xml:space="preserve">necessary in articles that are reporting on a theory the </w:t>
      </w:r>
      <w:r w:rsidR="0008525B" w:rsidRPr="003E5D0D">
        <w:rPr>
          <w:rFonts w:ascii="Times New Roman" w:hAnsi="Times New Roman" w:cs="Times New Roman"/>
        </w:rPr>
        <w:t>authors developed. For</w:t>
      </w:r>
      <w:r w:rsidR="00091B43" w:rsidRPr="003E5D0D">
        <w:rPr>
          <w:rFonts w:ascii="Times New Roman" w:hAnsi="Times New Roman" w:cs="Times New Roman"/>
        </w:rPr>
        <w:t xml:space="preserve"> descriptive studies</w:t>
      </w:r>
      <w:r w:rsidR="0008525B" w:rsidRPr="003E5D0D">
        <w:rPr>
          <w:rFonts w:ascii="Times New Roman" w:hAnsi="Times New Roman" w:cs="Times New Roman"/>
        </w:rPr>
        <w:t xml:space="preserve"> who purpose is not theory-building</w:t>
      </w:r>
      <w:r w:rsidR="00091B43" w:rsidRPr="003E5D0D">
        <w:rPr>
          <w:rFonts w:ascii="Times New Roman" w:hAnsi="Times New Roman" w:cs="Times New Roman"/>
        </w:rPr>
        <w:t>, such as ethnographies, some findin</w:t>
      </w:r>
      <w:r w:rsidR="001A78F1" w:rsidRPr="003E5D0D">
        <w:rPr>
          <w:rFonts w:ascii="Times New Roman" w:hAnsi="Times New Roman" w:cs="Times New Roman"/>
        </w:rPr>
        <w:t xml:space="preserve">gs sections includes the addition of research and theory not present in the introductory </w:t>
      </w:r>
      <w:r w:rsidR="0008525B" w:rsidRPr="003E5D0D">
        <w:rPr>
          <w:rFonts w:ascii="Times New Roman" w:hAnsi="Times New Roman" w:cs="Times New Roman"/>
        </w:rPr>
        <w:t>section</w:t>
      </w:r>
      <w:r w:rsidR="00C86F3F" w:rsidRPr="003E5D0D">
        <w:rPr>
          <w:rFonts w:ascii="Times New Roman" w:hAnsi="Times New Roman" w:cs="Times New Roman"/>
        </w:rPr>
        <w:t xml:space="preserve">. </w:t>
      </w:r>
      <w:r w:rsidR="0008525B" w:rsidRPr="003E5D0D">
        <w:rPr>
          <w:rFonts w:ascii="Times New Roman" w:hAnsi="Times New Roman" w:cs="Times New Roman"/>
        </w:rPr>
        <w:t xml:space="preserve">Often, however, </w:t>
      </w:r>
      <w:r w:rsidR="00C86F3F" w:rsidRPr="003E5D0D">
        <w:rPr>
          <w:rFonts w:ascii="Times New Roman" w:hAnsi="Times New Roman" w:cs="Times New Roman"/>
        </w:rPr>
        <w:t xml:space="preserve">authors </w:t>
      </w:r>
      <w:r w:rsidR="0008525B" w:rsidRPr="003E5D0D">
        <w:rPr>
          <w:rFonts w:ascii="Times New Roman" w:hAnsi="Times New Roman" w:cs="Times New Roman"/>
        </w:rPr>
        <w:t>do not. An example is  (Ahmed, 2013), who described how migrants experience settling into a new country. She presents excerpts from interviews and her interpretation of them, including organizing them into a typology, but she does not bring additional research and theory into her interpretations.</w:t>
      </w:r>
    </w:p>
    <w:p w14:paraId="1E6B4E22" w14:textId="2D867C3B" w:rsidR="000A7E7E" w:rsidRPr="003E5D0D" w:rsidRDefault="003F42FF" w:rsidP="009E0EDB">
      <w:pPr>
        <w:spacing w:line="480" w:lineRule="auto"/>
        <w:rPr>
          <w:rFonts w:ascii="Times New Roman" w:hAnsi="Times New Roman" w:cs="Times New Roman"/>
        </w:rPr>
      </w:pPr>
      <w:r w:rsidRPr="003E5D0D">
        <w:rPr>
          <w:rFonts w:ascii="Times New Roman" w:hAnsi="Times New Roman" w:cs="Times New Roman"/>
        </w:rPr>
        <w:tab/>
      </w:r>
      <w:r w:rsidR="00D86850" w:rsidRPr="003E5D0D">
        <w:rPr>
          <w:rFonts w:ascii="Times New Roman" w:hAnsi="Times New Roman" w:cs="Times New Roman"/>
        </w:rPr>
        <w:t xml:space="preserve">Tensions can arise </w:t>
      </w:r>
      <w:r w:rsidR="00E31484" w:rsidRPr="003E5D0D">
        <w:rPr>
          <w:rFonts w:ascii="Times New Roman" w:hAnsi="Times New Roman" w:cs="Times New Roman"/>
        </w:rPr>
        <w:t>between how much space to give to litera</w:t>
      </w:r>
      <w:r w:rsidR="009772B3" w:rsidRPr="003E5D0D">
        <w:rPr>
          <w:rFonts w:ascii="Times New Roman" w:hAnsi="Times New Roman" w:cs="Times New Roman"/>
        </w:rPr>
        <w:t xml:space="preserve">ture reviews and how much to </w:t>
      </w:r>
      <w:r w:rsidR="00E31484" w:rsidRPr="003E5D0D">
        <w:rPr>
          <w:rFonts w:ascii="Times New Roman" w:hAnsi="Times New Roman" w:cs="Times New Roman"/>
        </w:rPr>
        <w:t>presentation of informants’ accounts</w:t>
      </w:r>
      <w:r w:rsidR="00B932DE" w:rsidRPr="003E5D0D">
        <w:rPr>
          <w:rFonts w:ascii="Times New Roman" w:hAnsi="Times New Roman" w:cs="Times New Roman"/>
        </w:rPr>
        <w:t xml:space="preserve">/findings (Gilgun, </w:t>
      </w:r>
      <w:r w:rsidR="00567012" w:rsidRPr="003E5D0D">
        <w:rPr>
          <w:rFonts w:ascii="Times New Roman" w:hAnsi="Times New Roman" w:cs="Times New Roman"/>
        </w:rPr>
        <w:t>2005c</w:t>
      </w:r>
      <w:r w:rsidR="00B932DE" w:rsidRPr="003E5D0D">
        <w:rPr>
          <w:rFonts w:ascii="Times New Roman" w:hAnsi="Times New Roman" w:cs="Times New Roman"/>
        </w:rPr>
        <w:t>)</w:t>
      </w:r>
      <w:r w:rsidR="00E31484" w:rsidRPr="003E5D0D">
        <w:rPr>
          <w:rFonts w:ascii="Times New Roman" w:hAnsi="Times New Roman" w:cs="Times New Roman"/>
        </w:rPr>
        <w:t xml:space="preserve">. This happened in the most recent article I </w:t>
      </w:r>
      <w:r w:rsidR="009772B3" w:rsidRPr="003E5D0D">
        <w:rPr>
          <w:rFonts w:ascii="Times New Roman" w:hAnsi="Times New Roman" w:cs="Times New Roman"/>
        </w:rPr>
        <w:t xml:space="preserve">co-wrote, </w:t>
      </w:r>
      <w:r w:rsidR="00E31484" w:rsidRPr="003E5D0D">
        <w:rPr>
          <w:rFonts w:ascii="Times New Roman" w:hAnsi="Times New Roman" w:cs="Times New Roman"/>
        </w:rPr>
        <w:t xml:space="preserve">which is on mothers’ perspectives on the signs of child sexual abuse (Gilgun &amp; Anderson, </w:t>
      </w:r>
      <w:r w:rsidR="00C86F3F" w:rsidRPr="003E5D0D">
        <w:rPr>
          <w:rFonts w:ascii="Times New Roman" w:hAnsi="Times New Roman" w:cs="Times New Roman"/>
        </w:rPr>
        <w:t>in p</w:t>
      </w:r>
      <w:r w:rsidR="009772B3" w:rsidRPr="003E5D0D">
        <w:rPr>
          <w:rFonts w:ascii="Times New Roman" w:hAnsi="Times New Roman" w:cs="Times New Roman"/>
        </w:rPr>
        <w:t>ress). We believed the literature review was important</w:t>
      </w:r>
      <w:r w:rsidR="00C86F3F" w:rsidRPr="003E5D0D">
        <w:rPr>
          <w:rFonts w:ascii="Times New Roman" w:hAnsi="Times New Roman" w:cs="Times New Roman"/>
        </w:rPr>
        <w:t xml:space="preserve"> because</w:t>
      </w:r>
      <w:r w:rsidR="000A7E7E" w:rsidRPr="003E5D0D">
        <w:rPr>
          <w:rFonts w:ascii="Times New Roman" w:hAnsi="Times New Roman" w:cs="Times New Roman"/>
        </w:rPr>
        <w:t xml:space="preserve"> it </w:t>
      </w:r>
      <w:r w:rsidR="00C86F3F" w:rsidRPr="003E5D0D">
        <w:rPr>
          <w:rFonts w:ascii="Times New Roman" w:hAnsi="Times New Roman" w:cs="Times New Roman"/>
        </w:rPr>
        <w:t>not only set up our</w:t>
      </w:r>
      <w:r w:rsidR="000A7E7E" w:rsidRPr="003E5D0D">
        <w:rPr>
          <w:rFonts w:ascii="Times New Roman" w:hAnsi="Times New Roman" w:cs="Times New Roman"/>
        </w:rPr>
        <w:t xml:space="preserve"> research but it summarized a great deal of information that was important </w:t>
      </w:r>
      <w:r w:rsidR="00C86F3F" w:rsidRPr="003E5D0D">
        <w:rPr>
          <w:rFonts w:ascii="Times New Roman" w:hAnsi="Times New Roman" w:cs="Times New Roman"/>
        </w:rPr>
        <w:t xml:space="preserve">to our intended audiences who </w:t>
      </w:r>
      <w:r w:rsidR="000A7E7E" w:rsidRPr="003E5D0D">
        <w:rPr>
          <w:rFonts w:ascii="Times New Roman" w:hAnsi="Times New Roman" w:cs="Times New Roman"/>
        </w:rPr>
        <w:t>are social service professionals. We also wanted to anticipate expectations of reviewers and the journal editor. Yet, w</w:t>
      </w:r>
      <w:r w:rsidR="009772B3" w:rsidRPr="003E5D0D">
        <w:rPr>
          <w:rFonts w:ascii="Times New Roman" w:hAnsi="Times New Roman" w:cs="Times New Roman"/>
        </w:rPr>
        <w:t xml:space="preserve">e put much effort into making </w:t>
      </w:r>
      <w:r w:rsidR="000A7E7E" w:rsidRPr="003E5D0D">
        <w:rPr>
          <w:rFonts w:ascii="Times New Roman" w:hAnsi="Times New Roman" w:cs="Times New Roman"/>
        </w:rPr>
        <w:t xml:space="preserve">the literature review </w:t>
      </w:r>
      <w:r w:rsidR="009772B3" w:rsidRPr="003E5D0D">
        <w:rPr>
          <w:rFonts w:ascii="Times New Roman" w:hAnsi="Times New Roman" w:cs="Times New Roman"/>
        </w:rPr>
        <w:t xml:space="preserve">as concise as possible in order to have reasonable space for findings. </w:t>
      </w:r>
      <w:r w:rsidR="000A7E7E" w:rsidRPr="003E5D0D">
        <w:rPr>
          <w:rFonts w:ascii="Times New Roman" w:hAnsi="Times New Roman" w:cs="Times New Roman"/>
        </w:rPr>
        <w:t xml:space="preserve">We wrote </w:t>
      </w:r>
      <w:r w:rsidR="000A7E7E" w:rsidRPr="003E5D0D">
        <w:rPr>
          <w:rFonts w:ascii="Times New Roman" w:hAnsi="Times New Roman" w:cs="Times New Roman"/>
        </w:rPr>
        <w:lastRenderedPageBreak/>
        <w:t xml:space="preserve">the literature review before we did data analysis. </w:t>
      </w:r>
      <w:r w:rsidR="009772B3" w:rsidRPr="003E5D0D">
        <w:rPr>
          <w:rFonts w:ascii="Times New Roman" w:hAnsi="Times New Roman" w:cs="Times New Roman"/>
        </w:rPr>
        <w:t>When we wrote up the results, the first draft was probably three times longer than any journal article could be</w:t>
      </w:r>
      <w:r w:rsidR="00367C08" w:rsidRPr="003E5D0D">
        <w:rPr>
          <w:rFonts w:ascii="Times New Roman" w:hAnsi="Times New Roman" w:cs="Times New Roman"/>
        </w:rPr>
        <w:t xml:space="preserve">. </w:t>
      </w:r>
    </w:p>
    <w:p w14:paraId="63652000" w14:textId="2261A52B" w:rsidR="009772B3" w:rsidRPr="003E5D0D" w:rsidRDefault="000A7E7E" w:rsidP="000A7E7E">
      <w:pPr>
        <w:spacing w:line="480" w:lineRule="auto"/>
        <w:ind w:firstLine="720"/>
        <w:rPr>
          <w:rFonts w:ascii="Times New Roman" w:hAnsi="Times New Roman" w:cs="Times New Roman"/>
        </w:rPr>
      </w:pPr>
      <w:r w:rsidRPr="003E5D0D">
        <w:rPr>
          <w:rFonts w:ascii="Times New Roman" w:hAnsi="Times New Roman" w:cs="Times New Roman"/>
        </w:rPr>
        <w:t xml:space="preserve">We had written case studies first in order to be sure </w:t>
      </w:r>
      <w:r w:rsidR="00C86F3F" w:rsidRPr="003E5D0D">
        <w:rPr>
          <w:rFonts w:ascii="Times New Roman" w:hAnsi="Times New Roman" w:cs="Times New Roman"/>
        </w:rPr>
        <w:t xml:space="preserve">that we understood each case in detail. </w:t>
      </w:r>
      <w:r w:rsidR="00367C08" w:rsidRPr="003E5D0D">
        <w:rPr>
          <w:rFonts w:ascii="Times New Roman" w:hAnsi="Times New Roman" w:cs="Times New Roman"/>
        </w:rPr>
        <w:t xml:space="preserve">We had </w:t>
      </w:r>
      <w:r w:rsidRPr="003E5D0D">
        <w:rPr>
          <w:rFonts w:ascii="Times New Roman" w:hAnsi="Times New Roman" w:cs="Times New Roman"/>
        </w:rPr>
        <w:t>wanted to share what the</w:t>
      </w:r>
      <w:r w:rsidR="00D86850" w:rsidRPr="003E5D0D">
        <w:rPr>
          <w:rFonts w:ascii="Times New Roman" w:hAnsi="Times New Roman" w:cs="Times New Roman"/>
        </w:rPr>
        <w:t xml:space="preserve"> women said in the kind of detail that had helped us deepen our own understandings</w:t>
      </w:r>
      <w:r w:rsidR="009772B3" w:rsidRPr="003E5D0D">
        <w:rPr>
          <w:rFonts w:ascii="Times New Roman" w:hAnsi="Times New Roman" w:cs="Times New Roman"/>
        </w:rPr>
        <w:t>. We cut back on the case material. The article was still too long. We decided to exclude the few instances we had where women knew of the abuse but tried to</w:t>
      </w:r>
      <w:r w:rsidR="00D86850" w:rsidRPr="003E5D0D">
        <w:rPr>
          <w:rFonts w:ascii="Times New Roman" w:hAnsi="Times New Roman" w:cs="Times New Roman"/>
        </w:rPr>
        <w:t xml:space="preserve"> handle it themselves or did not </w:t>
      </w:r>
      <w:r w:rsidR="009772B3" w:rsidRPr="003E5D0D">
        <w:rPr>
          <w:rFonts w:ascii="Times New Roman" w:hAnsi="Times New Roman" w:cs="Times New Roman"/>
        </w:rPr>
        <w:t xml:space="preserve">believe the children when the children told. </w:t>
      </w:r>
      <w:r w:rsidR="00D849E9" w:rsidRPr="003E5D0D">
        <w:rPr>
          <w:rFonts w:ascii="Times New Roman" w:hAnsi="Times New Roman" w:cs="Times New Roman"/>
        </w:rPr>
        <w:t>We did more summarizing of the literature review. We eliminated many references.</w:t>
      </w:r>
    </w:p>
    <w:p w14:paraId="0349A337" w14:textId="417AEF34" w:rsidR="00E31484" w:rsidRPr="003E5D0D" w:rsidRDefault="009772B3" w:rsidP="009772B3">
      <w:pPr>
        <w:spacing w:line="480" w:lineRule="auto"/>
        <w:ind w:firstLine="720"/>
        <w:rPr>
          <w:rFonts w:ascii="Times New Roman" w:hAnsi="Times New Roman" w:cs="Times New Roman"/>
        </w:rPr>
      </w:pPr>
      <w:r w:rsidRPr="003E5D0D">
        <w:rPr>
          <w:rFonts w:ascii="Times New Roman" w:hAnsi="Times New Roman" w:cs="Times New Roman"/>
        </w:rPr>
        <w:t xml:space="preserve">After much effort, we finally had a manuscript that was </w:t>
      </w:r>
      <w:r w:rsidR="003F42FF" w:rsidRPr="003E5D0D">
        <w:rPr>
          <w:rFonts w:ascii="Times New Roman" w:hAnsi="Times New Roman" w:cs="Times New Roman"/>
        </w:rPr>
        <w:t xml:space="preserve">the required length, which was </w:t>
      </w:r>
      <w:r w:rsidR="00D849E9" w:rsidRPr="003E5D0D">
        <w:rPr>
          <w:rFonts w:ascii="Times New Roman" w:hAnsi="Times New Roman" w:cs="Times New Roman"/>
        </w:rPr>
        <w:t>22 pages. It</w:t>
      </w:r>
      <w:r w:rsidRPr="003E5D0D">
        <w:rPr>
          <w:rFonts w:ascii="Times New Roman" w:hAnsi="Times New Roman" w:cs="Times New Roman"/>
        </w:rPr>
        <w:t xml:space="preserve"> included a literature review that set up the research in good form</w:t>
      </w:r>
      <w:r w:rsidR="00D849E9" w:rsidRPr="003E5D0D">
        <w:rPr>
          <w:rFonts w:ascii="Times New Roman" w:hAnsi="Times New Roman" w:cs="Times New Roman"/>
        </w:rPr>
        <w:t>, an adequate accounting of the method, and findings that conveyed with grab the complexities</w:t>
      </w:r>
      <w:r w:rsidRPr="003E5D0D">
        <w:rPr>
          <w:rFonts w:ascii="Times New Roman" w:hAnsi="Times New Roman" w:cs="Times New Roman"/>
        </w:rPr>
        <w:t xml:space="preserve"> of the signs and lack of signs of child sexual abuse. </w:t>
      </w:r>
      <w:r w:rsidR="000A7E7E" w:rsidRPr="003E5D0D">
        <w:rPr>
          <w:rFonts w:ascii="Times New Roman" w:hAnsi="Times New Roman" w:cs="Times New Roman"/>
        </w:rPr>
        <w:t xml:space="preserve">We wove points made in the literature review into our interpretations. </w:t>
      </w:r>
      <w:r w:rsidR="00C86F3F" w:rsidRPr="003E5D0D">
        <w:rPr>
          <w:rFonts w:ascii="Times New Roman" w:hAnsi="Times New Roman" w:cs="Times New Roman"/>
        </w:rPr>
        <w:t xml:space="preserve">Yet, we had to leave out important patterns for the sake of space. </w:t>
      </w:r>
      <w:r w:rsidR="00367C08" w:rsidRPr="003E5D0D">
        <w:rPr>
          <w:rFonts w:ascii="Times New Roman" w:hAnsi="Times New Roman" w:cs="Times New Roman"/>
        </w:rPr>
        <w:t>The editor’s</w:t>
      </w:r>
      <w:r w:rsidR="005374E5" w:rsidRPr="003E5D0D">
        <w:rPr>
          <w:rFonts w:ascii="Times New Roman" w:hAnsi="Times New Roman" w:cs="Times New Roman"/>
        </w:rPr>
        <w:t xml:space="preserve"> decision was a revise and resubmit, which we did. The main recommendation was to elaborate on applications. This was a great suggestion. We dug deep to think about this. We are pleased with the results. </w:t>
      </w:r>
      <w:r w:rsidRPr="003E5D0D">
        <w:rPr>
          <w:rFonts w:ascii="Times New Roman" w:hAnsi="Times New Roman" w:cs="Times New Roman"/>
        </w:rPr>
        <w:t xml:space="preserve">We </w:t>
      </w:r>
      <w:r w:rsidR="000A7E7E" w:rsidRPr="003E5D0D">
        <w:rPr>
          <w:rFonts w:ascii="Times New Roman" w:hAnsi="Times New Roman" w:cs="Times New Roman"/>
        </w:rPr>
        <w:t xml:space="preserve">had to do further reading on topics we had not anticipated </w:t>
      </w:r>
      <w:r w:rsidR="00316E14" w:rsidRPr="003E5D0D">
        <w:rPr>
          <w:rFonts w:ascii="Times New Roman" w:hAnsi="Times New Roman" w:cs="Times New Roman"/>
        </w:rPr>
        <w:t>at the onset of our project. We</w:t>
      </w:r>
      <w:r w:rsidRPr="003E5D0D">
        <w:rPr>
          <w:rFonts w:ascii="Times New Roman" w:hAnsi="Times New Roman" w:cs="Times New Roman"/>
        </w:rPr>
        <w:t xml:space="preserve"> squeezed in </w:t>
      </w:r>
      <w:r w:rsidR="000A7E7E" w:rsidRPr="003E5D0D">
        <w:rPr>
          <w:rFonts w:ascii="Times New Roman" w:hAnsi="Times New Roman" w:cs="Times New Roman"/>
        </w:rPr>
        <w:t xml:space="preserve">a few </w:t>
      </w:r>
      <w:r w:rsidRPr="003E5D0D">
        <w:rPr>
          <w:rFonts w:ascii="Times New Roman" w:hAnsi="Times New Roman" w:cs="Times New Roman"/>
        </w:rPr>
        <w:t xml:space="preserve">new citations </w:t>
      </w:r>
      <w:r w:rsidR="00C86F3F" w:rsidRPr="003E5D0D">
        <w:rPr>
          <w:rFonts w:ascii="Times New Roman" w:hAnsi="Times New Roman" w:cs="Times New Roman"/>
        </w:rPr>
        <w:t xml:space="preserve">in the discussion section that </w:t>
      </w:r>
      <w:r w:rsidRPr="003E5D0D">
        <w:rPr>
          <w:rFonts w:ascii="Times New Roman" w:hAnsi="Times New Roman" w:cs="Times New Roman"/>
        </w:rPr>
        <w:t>related to implications of the research</w:t>
      </w:r>
      <w:r w:rsidR="00C86F3F" w:rsidRPr="003E5D0D">
        <w:rPr>
          <w:rFonts w:ascii="Times New Roman" w:hAnsi="Times New Roman" w:cs="Times New Roman"/>
        </w:rPr>
        <w:t xml:space="preserve">. This additional material </w:t>
      </w:r>
      <w:r w:rsidR="00316E14" w:rsidRPr="003E5D0D">
        <w:rPr>
          <w:rFonts w:ascii="Times New Roman" w:hAnsi="Times New Roman" w:cs="Times New Roman"/>
        </w:rPr>
        <w:t>greatly enhanced the meanings and usefulness of the research</w:t>
      </w:r>
      <w:r w:rsidRPr="003E5D0D">
        <w:rPr>
          <w:rFonts w:ascii="Times New Roman" w:hAnsi="Times New Roman" w:cs="Times New Roman"/>
        </w:rPr>
        <w:t xml:space="preserve">. </w:t>
      </w:r>
    </w:p>
    <w:p w14:paraId="4486BB41" w14:textId="483B94A4" w:rsidR="000D3ABA" w:rsidRPr="003E5D0D" w:rsidRDefault="00C86F3F" w:rsidP="000D3ABA">
      <w:pPr>
        <w:spacing w:line="480" w:lineRule="auto"/>
        <w:ind w:firstLine="720"/>
        <w:rPr>
          <w:rFonts w:ascii="Times New Roman" w:hAnsi="Times New Roman" w:cs="Times New Roman"/>
        </w:rPr>
      </w:pPr>
      <w:r w:rsidRPr="003E5D0D">
        <w:rPr>
          <w:rFonts w:ascii="Times New Roman" w:hAnsi="Times New Roman" w:cs="Times New Roman"/>
        </w:rPr>
        <w:t xml:space="preserve">There is much more to say about </w:t>
      </w:r>
      <w:r w:rsidR="000A7E7E" w:rsidRPr="003E5D0D">
        <w:rPr>
          <w:rFonts w:ascii="Times New Roman" w:hAnsi="Times New Roman" w:cs="Times New Roman"/>
        </w:rPr>
        <w:t>qualitative research and literature reviews. Sometimes researchers get stuck, as I have</w:t>
      </w:r>
      <w:r w:rsidR="00091B43" w:rsidRPr="003E5D0D">
        <w:rPr>
          <w:rFonts w:ascii="Times New Roman" w:hAnsi="Times New Roman" w:cs="Times New Roman"/>
        </w:rPr>
        <w:t xml:space="preserve"> more than once</w:t>
      </w:r>
      <w:r w:rsidR="000A7E7E" w:rsidRPr="003E5D0D">
        <w:rPr>
          <w:rFonts w:ascii="Times New Roman" w:hAnsi="Times New Roman" w:cs="Times New Roman"/>
        </w:rPr>
        <w:t xml:space="preserve">. </w:t>
      </w:r>
      <w:r w:rsidR="00A77EB8" w:rsidRPr="003E5D0D">
        <w:rPr>
          <w:rFonts w:ascii="Times New Roman" w:hAnsi="Times New Roman" w:cs="Times New Roman"/>
        </w:rPr>
        <w:t xml:space="preserve">I have research that I have not yet published because I have been </w:t>
      </w:r>
      <w:r w:rsidR="00D97F48" w:rsidRPr="003E5D0D">
        <w:rPr>
          <w:rFonts w:ascii="Times New Roman" w:hAnsi="Times New Roman" w:cs="Times New Roman"/>
        </w:rPr>
        <w:t>unable to figure out how to do the multiple</w:t>
      </w:r>
      <w:r w:rsidR="00A77EB8" w:rsidRPr="003E5D0D">
        <w:rPr>
          <w:rFonts w:ascii="Times New Roman" w:hAnsi="Times New Roman" w:cs="Times New Roman"/>
        </w:rPr>
        <w:t xml:space="preserve"> literature review</w:t>
      </w:r>
      <w:r w:rsidR="00D97F48" w:rsidRPr="003E5D0D">
        <w:rPr>
          <w:rFonts w:ascii="Times New Roman" w:hAnsi="Times New Roman" w:cs="Times New Roman"/>
        </w:rPr>
        <w:t xml:space="preserve">s I think I have to do in order to show how my theory builds on, adds to, and challenges what is already known. </w:t>
      </w:r>
      <w:r w:rsidR="00A77EB8" w:rsidRPr="003E5D0D">
        <w:rPr>
          <w:rFonts w:ascii="Times New Roman" w:hAnsi="Times New Roman" w:cs="Times New Roman"/>
        </w:rPr>
        <w:t xml:space="preserve">I </w:t>
      </w:r>
      <w:r w:rsidR="00A77EB8" w:rsidRPr="003E5D0D">
        <w:rPr>
          <w:rFonts w:ascii="Times New Roman" w:hAnsi="Times New Roman" w:cs="Times New Roman"/>
        </w:rPr>
        <w:lastRenderedPageBreak/>
        <w:t>have written up this research as conference papers where expectations about literature reviews are more relaxed</w:t>
      </w:r>
      <w:r w:rsidR="00D97F48" w:rsidRPr="003E5D0D">
        <w:rPr>
          <w:rFonts w:ascii="Times New Roman" w:hAnsi="Times New Roman" w:cs="Times New Roman"/>
        </w:rPr>
        <w:t xml:space="preserve"> (Gilgun, 1996, 1998</w:t>
      </w:r>
      <w:r w:rsidR="00315E25" w:rsidRPr="003E5D0D">
        <w:rPr>
          <w:rFonts w:ascii="Times New Roman" w:hAnsi="Times New Roman" w:cs="Times New Roman"/>
        </w:rPr>
        <w:t>b</w:t>
      </w:r>
      <w:r w:rsidR="00D97F48" w:rsidRPr="003E5D0D">
        <w:rPr>
          <w:rFonts w:ascii="Times New Roman" w:hAnsi="Times New Roman" w:cs="Times New Roman"/>
        </w:rPr>
        <w:t>, 1999</w:t>
      </w:r>
      <w:r w:rsidR="00315E25" w:rsidRPr="003E5D0D">
        <w:rPr>
          <w:rFonts w:ascii="Times New Roman" w:hAnsi="Times New Roman" w:cs="Times New Roman"/>
        </w:rPr>
        <w:t>c</w:t>
      </w:r>
      <w:r w:rsidR="00D97F48" w:rsidRPr="003E5D0D">
        <w:rPr>
          <w:rFonts w:ascii="Times New Roman" w:hAnsi="Times New Roman" w:cs="Times New Roman"/>
        </w:rPr>
        <w:t>, 2000)</w:t>
      </w:r>
      <w:r w:rsidR="00A77EB8" w:rsidRPr="003E5D0D">
        <w:rPr>
          <w:rFonts w:ascii="Times New Roman" w:hAnsi="Times New Roman" w:cs="Times New Roman"/>
        </w:rPr>
        <w:t xml:space="preserve">. One of these papers was on a comprehensive theory of interpersonal violence (Gilgun, 2000). I wanted to write my theory first and then show how the findings contribute to what is already known. Doing so doesn’t seem so outlandish today, and I </w:t>
      </w:r>
      <w:r w:rsidR="000A7E7E" w:rsidRPr="003E5D0D">
        <w:rPr>
          <w:rFonts w:ascii="Times New Roman" w:hAnsi="Times New Roman" w:cs="Times New Roman"/>
        </w:rPr>
        <w:t xml:space="preserve">now </w:t>
      </w:r>
      <w:r w:rsidR="00A77EB8" w:rsidRPr="003E5D0D">
        <w:rPr>
          <w:rFonts w:ascii="Times New Roman" w:hAnsi="Times New Roman" w:cs="Times New Roman"/>
        </w:rPr>
        <w:t xml:space="preserve">can imagine writing it up exactly as I would want to. At the same time, I wonder if I would. I really don’t know if any journal that would publish a theory of violence </w:t>
      </w:r>
      <w:r w:rsidRPr="003E5D0D">
        <w:rPr>
          <w:rFonts w:ascii="Times New Roman" w:hAnsi="Times New Roman" w:cs="Times New Roman"/>
        </w:rPr>
        <w:t xml:space="preserve">that </w:t>
      </w:r>
      <w:r w:rsidR="00A77EB8" w:rsidRPr="003E5D0D">
        <w:rPr>
          <w:rFonts w:ascii="Times New Roman" w:hAnsi="Times New Roman" w:cs="Times New Roman"/>
        </w:rPr>
        <w:t xml:space="preserve">would </w:t>
      </w:r>
      <w:r w:rsidRPr="003E5D0D">
        <w:rPr>
          <w:rFonts w:ascii="Times New Roman" w:hAnsi="Times New Roman" w:cs="Times New Roman"/>
        </w:rPr>
        <w:t xml:space="preserve">also </w:t>
      </w:r>
      <w:r w:rsidR="00A77EB8" w:rsidRPr="003E5D0D">
        <w:rPr>
          <w:rFonts w:ascii="Times New Roman" w:hAnsi="Times New Roman" w:cs="Times New Roman"/>
        </w:rPr>
        <w:t xml:space="preserve">accept an article that places a literature review after findings. Furthermore, my writing up the theory would take so many pages that I would not have enough space to do a comprehensive literature review. </w:t>
      </w:r>
      <w:r w:rsidR="000D3ABA" w:rsidRPr="003E5D0D">
        <w:rPr>
          <w:rFonts w:ascii="Times New Roman" w:hAnsi="Times New Roman" w:cs="Times New Roman"/>
        </w:rPr>
        <w:t xml:space="preserve">As of today, the theory I am developing has links to 16 or more bodies of literature. </w:t>
      </w:r>
      <w:r w:rsidR="00316E14" w:rsidRPr="003E5D0D">
        <w:rPr>
          <w:rFonts w:ascii="Times New Roman" w:hAnsi="Times New Roman" w:cs="Times New Roman"/>
        </w:rPr>
        <w:t>No way can I publish a journal-length article that will accommodate that much research and theory.</w:t>
      </w:r>
    </w:p>
    <w:p w14:paraId="6BF1814B" w14:textId="351CB453" w:rsidR="00A77EB8" w:rsidRPr="003E5D0D" w:rsidRDefault="000A7E7E" w:rsidP="00A77EB8">
      <w:pPr>
        <w:spacing w:line="480" w:lineRule="auto"/>
        <w:ind w:firstLine="720"/>
        <w:rPr>
          <w:rFonts w:ascii="Times New Roman" w:hAnsi="Times New Roman" w:cs="Times New Roman"/>
        </w:rPr>
      </w:pPr>
      <w:r w:rsidRPr="003E5D0D">
        <w:rPr>
          <w:rFonts w:ascii="Times New Roman" w:hAnsi="Times New Roman" w:cs="Times New Roman"/>
        </w:rPr>
        <w:t xml:space="preserve">So, here I am, many years into the development of a comprehensive theory, still reflecting on how to create journal articles out of my analysis. I have published many articles in social media outlets exploring ideas that are the basis for the theory. </w:t>
      </w:r>
      <w:r w:rsidR="005B12AB" w:rsidRPr="003E5D0D">
        <w:rPr>
          <w:rFonts w:ascii="Times New Roman" w:hAnsi="Times New Roman" w:cs="Times New Roman"/>
        </w:rPr>
        <w:t>I have put these articles into collections that are available on the internet</w:t>
      </w:r>
      <w:r w:rsidR="005B41BA" w:rsidRPr="003E5D0D">
        <w:rPr>
          <w:rFonts w:ascii="Times New Roman" w:hAnsi="Times New Roman" w:cs="Times New Roman"/>
        </w:rPr>
        <w:t xml:space="preserve"> (Gilgun, </w:t>
      </w:r>
      <w:r w:rsidR="000D3ABA" w:rsidRPr="003E5D0D">
        <w:rPr>
          <w:rFonts w:ascii="Times New Roman" w:hAnsi="Times New Roman" w:cs="Times New Roman"/>
        </w:rPr>
        <w:t>2012b, 2012c, 2013a)</w:t>
      </w:r>
      <w:r w:rsidR="005B12AB" w:rsidRPr="003E5D0D">
        <w:rPr>
          <w:rFonts w:ascii="Times New Roman" w:hAnsi="Times New Roman" w:cs="Times New Roman"/>
        </w:rPr>
        <w:t xml:space="preserve">. The theory is so complex that writing bits and pieces over the years and having a place to put them have been very helpful. </w:t>
      </w:r>
    </w:p>
    <w:p w14:paraId="41AA5BF9" w14:textId="53F7F75A" w:rsidR="0037610E" w:rsidRPr="003E5D0D" w:rsidRDefault="00091B43" w:rsidP="00B33D2E">
      <w:pPr>
        <w:widowControl w:val="0"/>
        <w:autoSpaceDE w:val="0"/>
        <w:autoSpaceDN w:val="0"/>
        <w:adjustRightInd w:val="0"/>
        <w:spacing w:line="480" w:lineRule="auto"/>
        <w:ind w:firstLine="720"/>
        <w:rPr>
          <w:rFonts w:ascii="Times New Roman" w:hAnsi="Times New Roman" w:cs="Times New Roman"/>
        </w:rPr>
      </w:pPr>
      <w:r w:rsidRPr="003E5D0D">
        <w:rPr>
          <w:rFonts w:ascii="Times New Roman" w:hAnsi="Times New Roman" w:cs="Times New Roman"/>
        </w:rPr>
        <w:t xml:space="preserve">Finally, some articles may cite few if any related research and theory. This </w:t>
      </w:r>
      <w:r w:rsidR="00B33D2E" w:rsidRPr="003E5D0D">
        <w:rPr>
          <w:rFonts w:ascii="Times New Roman" w:hAnsi="Times New Roman" w:cs="Times New Roman"/>
        </w:rPr>
        <w:t>may fit</w:t>
      </w:r>
      <w:r w:rsidRPr="003E5D0D">
        <w:rPr>
          <w:rFonts w:ascii="Times New Roman" w:hAnsi="Times New Roman" w:cs="Times New Roman"/>
        </w:rPr>
        <w:t xml:space="preserve"> articles whose purpose is to convey lived experience that stands on its own</w:t>
      </w:r>
      <w:r w:rsidR="009D472A" w:rsidRPr="003E5D0D">
        <w:rPr>
          <w:rFonts w:ascii="Times New Roman" w:hAnsi="Times New Roman" w:cs="Times New Roman"/>
        </w:rPr>
        <w:t xml:space="preserve">. These articles feature </w:t>
      </w:r>
      <w:r w:rsidR="00B87692" w:rsidRPr="003E5D0D">
        <w:rPr>
          <w:rFonts w:ascii="Times New Roman" w:hAnsi="Times New Roman" w:cs="Times New Roman"/>
        </w:rPr>
        <w:t xml:space="preserve">performances, plays, </w:t>
      </w:r>
      <w:r w:rsidR="009D472A" w:rsidRPr="003E5D0D">
        <w:rPr>
          <w:rFonts w:ascii="Times New Roman" w:hAnsi="Times New Roman" w:cs="Times New Roman"/>
        </w:rPr>
        <w:t xml:space="preserve">autoethnographies, </w:t>
      </w:r>
      <w:r w:rsidR="00B87692" w:rsidRPr="003E5D0D">
        <w:rPr>
          <w:rFonts w:ascii="Times New Roman" w:hAnsi="Times New Roman" w:cs="Times New Roman"/>
        </w:rPr>
        <w:t>fictionalized accounts, poetry, and song, among others</w:t>
      </w:r>
      <w:r w:rsidRPr="003E5D0D">
        <w:rPr>
          <w:rFonts w:ascii="Times New Roman" w:hAnsi="Times New Roman" w:cs="Times New Roman"/>
        </w:rPr>
        <w:t>.</w:t>
      </w:r>
      <w:r w:rsidR="00F02048" w:rsidRPr="003E5D0D">
        <w:rPr>
          <w:rFonts w:ascii="Times New Roman" w:hAnsi="Times New Roman" w:cs="Times New Roman"/>
        </w:rPr>
        <w:t xml:space="preserve">  </w:t>
      </w:r>
      <w:r w:rsidR="00B36312" w:rsidRPr="003E5D0D">
        <w:rPr>
          <w:rFonts w:ascii="Times New Roman" w:hAnsi="Times New Roman" w:cs="Times New Roman"/>
        </w:rPr>
        <w:t xml:space="preserve">Egbe (2013) wrote two poems that she explained were accounts of her experiences of doing research in Nigeria with young smokers. She said she was “dazed by the vast opportunity this method gives a research to dig deep into a research problem and besubmerged into the world of </w:t>
      </w:r>
      <w:r w:rsidR="00B36312" w:rsidRPr="003E5D0D">
        <w:rPr>
          <w:rFonts w:ascii="Times New Roman" w:hAnsi="Times New Roman" w:cs="Times New Roman"/>
        </w:rPr>
        <w:lastRenderedPageBreak/>
        <w:t>participants” (p. 353). Her two-page article is composed of two poems a</w:t>
      </w:r>
      <w:r w:rsidR="00457CB7" w:rsidRPr="003E5D0D">
        <w:rPr>
          <w:rFonts w:ascii="Times New Roman" w:hAnsi="Times New Roman" w:cs="Times New Roman"/>
        </w:rPr>
        <w:t>nd her explanation. The article</w:t>
      </w:r>
      <w:r w:rsidR="00B36312" w:rsidRPr="003E5D0D">
        <w:rPr>
          <w:rFonts w:ascii="Times New Roman" w:hAnsi="Times New Roman" w:cs="Times New Roman"/>
        </w:rPr>
        <w:t xml:space="preserve"> showed grab, evidence of immersion, experiences in con</w:t>
      </w:r>
      <w:r w:rsidR="00C86F3F" w:rsidRPr="003E5D0D">
        <w:rPr>
          <w:rFonts w:ascii="Times New Roman" w:hAnsi="Times New Roman" w:cs="Times New Roman"/>
        </w:rPr>
        <w:t>texts, and multiple persp</w:t>
      </w:r>
      <w:r w:rsidR="00E00D5C">
        <w:rPr>
          <w:rFonts w:ascii="Times New Roman" w:hAnsi="Times New Roman" w:cs="Times New Roman"/>
        </w:rPr>
        <w:t>ec</w:t>
      </w:r>
      <w:r w:rsidR="00C86F3F" w:rsidRPr="003E5D0D">
        <w:rPr>
          <w:rFonts w:ascii="Times New Roman" w:hAnsi="Times New Roman" w:cs="Times New Roman"/>
        </w:rPr>
        <w:t>tives</w:t>
      </w:r>
      <w:r w:rsidR="00B36312" w:rsidRPr="003E5D0D">
        <w:rPr>
          <w:rFonts w:ascii="Times New Roman" w:hAnsi="Times New Roman" w:cs="Times New Roman"/>
        </w:rPr>
        <w:t xml:space="preserve">. Her work, therefore, followed well-established guidelines for writing up qualitative research. Egbe </w:t>
      </w:r>
      <w:r w:rsidR="00C86F3F" w:rsidRPr="003E5D0D">
        <w:rPr>
          <w:rFonts w:ascii="Times New Roman" w:hAnsi="Times New Roman" w:cs="Times New Roman"/>
        </w:rPr>
        <w:t xml:space="preserve">not only omitted a literature review, but she </w:t>
      </w:r>
      <w:r w:rsidR="00B36312" w:rsidRPr="003E5D0D">
        <w:rPr>
          <w:rFonts w:ascii="Times New Roman" w:hAnsi="Times New Roman" w:cs="Times New Roman"/>
        </w:rPr>
        <w:t xml:space="preserve">did not write about how to use the results of her research. She many assume that its uses are self-evident. </w:t>
      </w:r>
      <w:r w:rsidR="00E00D5C">
        <w:rPr>
          <w:rFonts w:ascii="Times New Roman" w:hAnsi="Times New Roman" w:cs="Times New Roman"/>
        </w:rPr>
        <w:t>Obviously, she thought a literature review was unnecessary. The reviewers and journal editors agreed with her.</w:t>
      </w:r>
      <w:r w:rsidR="00B36312" w:rsidRPr="003E5D0D">
        <w:rPr>
          <w:rFonts w:ascii="Times New Roman" w:hAnsi="Times New Roman" w:cs="Times New Roman"/>
        </w:rPr>
        <w:t xml:space="preserve">    </w:t>
      </w:r>
    </w:p>
    <w:p w14:paraId="5D1EB690" w14:textId="4F641D92" w:rsidR="00AA15CE" w:rsidRPr="003E5D0D" w:rsidRDefault="00F40BAF" w:rsidP="00872E50">
      <w:pPr>
        <w:tabs>
          <w:tab w:val="left" w:pos="-720"/>
        </w:tabs>
        <w:suppressAutoHyphens/>
        <w:spacing w:line="480" w:lineRule="auto"/>
        <w:rPr>
          <w:rFonts w:ascii="Times New Roman" w:hAnsi="Times New Roman" w:cs="Times New Roman"/>
          <w:b/>
        </w:rPr>
      </w:pPr>
      <w:r w:rsidRPr="003E5D0D">
        <w:rPr>
          <w:rFonts w:ascii="Times New Roman" w:hAnsi="Times New Roman" w:cs="Times New Roman"/>
          <w:b/>
        </w:rPr>
        <w:t>Reflexivity Statements</w:t>
      </w:r>
    </w:p>
    <w:p w14:paraId="0E3BDA72" w14:textId="295EB5A6" w:rsidR="00EC2E19" w:rsidRPr="003E5D0D" w:rsidRDefault="00F40BAF" w:rsidP="00EC2E19">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r>
      <w:r w:rsidR="00A54632" w:rsidRPr="003E5D0D">
        <w:rPr>
          <w:rFonts w:ascii="Times New Roman" w:hAnsi="Times New Roman" w:cs="Times New Roman"/>
        </w:rPr>
        <w:t>A</w:t>
      </w:r>
      <w:r w:rsidRPr="003E5D0D">
        <w:rPr>
          <w:rFonts w:ascii="Times New Roman" w:hAnsi="Times New Roman" w:cs="Times New Roman"/>
        </w:rPr>
        <w:t xml:space="preserve"> growing number of </w:t>
      </w:r>
      <w:r w:rsidR="00AB4275" w:rsidRPr="003E5D0D">
        <w:rPr>
          <w:rFonts w:ascii="Times New Roman" w:hAnsi="Times New Roman" w:cs="Times New Roman"/>
        </w:rPr>
        <w:t xml:space="preserve">journals encourage </w:t>
      </w:r>
      <w:r w:rsidRPr="003E5D0D">
        <w:rPr>
          <w:rFonts w:ascii="Times New Roman" w:hAnsi="Times New Roman" w:cs="Times New Roman"/>
        </w:rPr>
        <w:t xml:space="preserve">researchers </w:t>
      </w:r>
      <w:r w:rsidR="00E00D5C">
        <w:rPr>
          <w:rFonts w:ascii="Times New Roman" w:hAnsi="Times New Roman" w:cs="Times New Roman"/>
        </w:rPr>
        <w:t xml:space="preserve">to </w:t>
      </w:r>
      <w:r w:rsidRPr="003E5D0D">
        <w:rPr>
          <w:rFonts w:ascii="Times New Roman" w:hAnsi="Times New Roman" w:cs="Times New Roman"/>
        </w:rPr>
        <w:t xml:space="preserve">include </w:t>
      </w:r>
      <w:r w:rsidR="00AB4275" w:rsidRPr="003E5D0D">
        <w:rPr>
          <w:rFonts w:ascii="Times New Roman" w:hAnsi="Times New Roman" w:cs="Times New Roman"/>
        </w:rPr>
        <w:t xml:space="preserve">reflexivity statements in research reports. Researchers </w:t>
      </w:r>
      <w:r w:rsidR="00EC2E19" w:rsidRPr="003E5D0D">
        <w:rPr>
          <w:rFonts w:ascii="Times New Roman" w:hAnsi="Times New Roman" w:cs="Times New Roman"/>
        </w:rPr>
        <w:t xml:space="preserve">may </w:t>
      </w:r>
      <w:r w:rsidR="00AB4275" w:rsidRPr="003E5D0D">
        <w:rPr>
          <w:rFonts w:ascii="Times New Roman" w:hAnsi="Times New Roman" w:cs="Times New Roman"/>
        </w:rPr>
        <w:t xml:space="preserve">place them </w:t>
      </w:r>
      <w:r w:rsidRPr="003E5D0D">
        <w:rPr>
          <w:rFonts w:ascii="Times New Roman" w:hAnsi="Times New Roman" w:cs="Times New Roman"/>
        </w:rPr>
        <w:t xml:space="preserve">in the introductory material of an article, </w:t>
      </w:r>
      <w:r w:rsidR="00E00D5C" w:rsidRPr="003E5D0D">
        <w:rPr>
          <w:rFonts w:ascii="Times New Roman" w:hAnsi="Times New Roman" w:cs="Times New Roman"/>
        </w:rPr>
        <w:t>after the literature review and before the methods section</w:t>
      </w:r>
      <w:r w:rsidR="00E00D5C">
        <w:rPr>
          <w:rFonts w:ascii="Times New Roman" w:hAnsi="Times New Roman" w:cs="Times New Roman"/>
        </w:rPr>
        <w:t xml:space="preserve">, which probably is the most important place to put them because they often influence the focus and the design of the research, including choices of sensitizing concepts and codes.  Reflexivity statements may also appear </w:t>
      </w:r>
      <w:r w:rsidR="00EC2E19" w:rsidRPr="003E5D0D">
        <w:rPr>
          <w:rFonts w:ascii="Times New Roman" w:hAnsi="Times New Roman" w:cs="Times New Roman"/>
        </w:rPr>
        <w:t xml:space="preserve">in the </w:t>
      </w:r>
      <w:r w:rsidR="00E00D5C">
        <w:rPr>
          <w:rFonts w:ascii="Times New Roman" w:hAnsi="Times New Roman" w:cs="Times New Roman"/>
        </w:rPr>
        <w:t xml:space="preserve">methods and </w:t>
      </w:r>
      <w:r w:rsidR="00EC2E19" w:rsidRPr="003E5D0D">
        <w:rPr>
          <w:rFonts w:ascii="Times New Roman" w:hAnsi="Times New Roman" w:cs="Times New Roman"/>
        </w:rPr>
        <w:t>findings and methods sections</w:t>
      </w:r>
      <w:r w:rsidR="00E00D5C">
        <w:rPr>
          <w:rFonts w:ascii="Times New Roman" w:hAnsi="Times New Roman" w:cs="Times New Roman"/>
        </w:rPr>
        <w:t xml:space="preserve"> when important</w:t>
      </w:r>
      <w:r w:rsidR="00B61DAF" w:rsidRPr="003E5D0D">
        <w:rPr>
          <w:rFonts w:ascii="Times New Roman" w:hAnsi="Times New Roman" w:cs="Times New Roman"/>
        </w:rPr>
        <w:t>.</w:t>
      </w:r>
      <w:r w:rsidRPr="003E5D0D">
        <w:rPr>
          <w:rFonts w:ascii="Times New Roman" w:hAnsi="Times New Roman" w:cs="Times New Roman"/>
        </w:rPr>
        <w:t xml:space="preserve"> Reflexivity statements are accounts of researchers’ experiences with the topic of research, accounts of their expectations regarding informant issues and their relationships to informants</w:t>
      </w:r>
      <w:r w:rsidR="008D4377" w:rsidRPr="003E5D0D">
        <w:rPr>
          <w:rFonts w:ascii="Times New Roman" w:hAnsi="Times New Roman" w:cs="Times New Roman"/>
        </w:rPr>
        <w:t>,</w:t>
      </w:r>
      <w:r w:rsidR="00EC2E19" w:rsidRPr="003E5D0D">
        <w:rPr>
          <w:rFonts w:ascii="Times New Roman" w:hAnsi="Times New Roman" w:cs="Times New Roman"/>
        </w:rPr>
        <w:t xml:space="preserve"> especially in regard </w:t>
      </w:r>
      <w:r w:rsidRPr="003E5D0D">
        <w:rPr>
          <w:rFonts w:ascii="Times New Roman" w:hAnsi="Times New Roman" w:cs="Times New Roman"/>
        </w:rPr>
        <w:t>to power differentials</w:t>
      </w:r>
      <w:r w:rsidR="004B7373" w:rsidRPr="003E5D0D">
        <w:rPr>
          <w:rFonts w:ascii="Times New Roman" w:hAnsi="Times New Roman" w:cs="Times New Roman"/>
        </w:rPr>
        <w:t xml:space="preserve"> and other ethical concerns</w:t>
      </w:r>
      <w:r w:rsidRPr="003E5D0D">
        <w:rPr>
          <w:rFonts w:ascii="Times New Roman" w:hAnsi="Times New Roman" w:cs="Times New Roman"/>
        </w:rPr>
        <w:t>, and accounts of their reflections on various issues related to possible experiences that informants may have had</w:t>
      </w:r>
      <w:r w:rsidR="00EC2E19" w:rsidRPr="003E5D0D">
        <w:rPr>
          <w:rFonts w:ascii="Times New Roman" w:hAnsi="Times New Roman" w:cs="Times New Roman"/>
        </w:rPr>
        <w:t>. They also may include</w:t>
      </w:r>
      <w:r w:rsidR="00B560E2">
        <w:rPr>
          <w:rFonts w:ascii="Times New Roman" w:hAnsi="Times New Roman" w:cs="Times New Roman"/>
        </w:rPr>
        <w:t xml:space="preserve"> the experience they had</w:t>
      </w:r>
      <w:r w:rsidRPr="003E5D0D">
        <w:rPr>
          <w:rFonts w:ascii="Times New Roman" w:hAnsi="Times New Roman" w:cs="Times New Roman"/>
        </w:rPr>
        <w:t xml:space="preserve"> </w:t>
      </w:r>
      <w:r w:rsidR="004B7373" w:rsidRPr="003E5D0D">
        <w:rPr>
          <w:rFonts w:ascii="Times New Roman" w:hAnsi="Times New Roman" w:cs="Times New Roman"/>
        </w:rPr>
        <w:t xml:space="preserve">while participating in the research </w:t>
      </w:r>
      <w:r w:rsidRPr="003E5D0D">
        <w:rPr>
          <w:rFonts w:ascii="Times New Roman" w:hAnsi="Times New Roman" w:cs="Times New Roman"/>
        </w:rPr>
        <w:t>(</w:t>
      </w:r>
      <w:r w:rsidRPr="003E5D0D">
        <w:rPr>
          <w:rFonts w:ascii="Times New Roman" w:hAnsi="Times New Roman" w:cs="Times New Roman"/>
          <w:color w:val="000000"/>
        </w:rPr>
        <w:t>D’Cruz, Gillingham</w:t>
      </w:r>
      <w:r w:rsidR="00E00D5C">
        <w:rPr>
          <w:rFonts w:ascii="Times New Roman" w:hAnsi="Times New Roman" w:cs="Times New Roman"/>
          <w:color w:val="000000"/>
        </w:rPr>
        <w:t xml:space="preserve"> &amp; Melendez, 2007;</w:t>
      </w:r>
      <w:r w:rsidRPr="003E5D0D">
        <w:rPr>
          <w:rFonts w:ascii="Times New Roman" w:hAnsi="Times New Roman" w:cs="Times New Roman"/>
          <w:color w:val="000000"/>
        </w:rPr>
        <w:t xml:space="preserve"> </w:t>
      </w:r>
      <w:r w:rsidRPr="003E5D0D">
        <w:rPr>
          <w:rFonts w:ascii="Times New Roman" w:hAnsi="Times New Roman" w:cs="Times New Roman"/>
        </w:rPr>
        <w:t xml:space="preserve">Presser, 2005). </w:t>
      </w:r>
      <w:r w:rsidR="00E00D5C">
        <w:rPr>
          <w:rFonts w:ascii="Times New Roman" w:hAnsi="Times New Roman" w:cs="Times New Roman"/>
        </w:rPr>
        <w:t xml:space="preserve">My article on doing research on violence is an extended reflexivity statement (Gilgun, 2008). </w:t>
      </w:r>
      <w:r w:rsidR="00EC2E19" w:rsidRPr="003E5D0D">
        <w:rPr>
          <w:rFonts w:ascii="Times New Roman" w:hAnsi="Times New Roman" w:cs="Times New Roman"/>
        </w:rPr>
        <w:t xml:space="preserve">There appears to be no standard </w:t>
      </w:r>
      <w:r w:rsidR="00C86F3F" w:rsidRPr="003E5D0D">
        <w:rPr>
          <w:rFonts w:ascii="Times New Roman" w:hAnsi="Times New Roman" w:cs="Times New Roman"/>
        </w:rPr>
        <w:t>content for</w:t>
      </w:r>
      <w:r w:rsidR="00EC2E19" w:rsidRPr="003E5D0D">
        <w:rPr>
          <w:rFonts w:ascii="Times New Roman" w:hAnsi="Times New Roman" w:cs="Times New Roman"/>
        </w:rPr>
        <w:t xml:space="preserve"> reflexivity statements</w:t>
      </w:r>
      <w:r w:rsidR="00B61DAF" w:rsidRPr="003E5D0D">
        <w:rPr>
          <w:rFonts w:ascii="Times New Roman" w:hAnsi="Times New Roman" w:cs="Times New Roman"/>
        </w:rPr>
        <w:t xml:space="preserve"> and no standard places for them to appear</w:t>
      </w:r>
      <w:r w:rsidR="00EC2E19" w:rsidRPr="003E5D0D">
        <w:rPr>
          <w:rFonts w:ascii="Times New Roman" w:hAnsi="Times New Roman" w:cs="Times New Roman"/>
        </w:rPr>
        <w:t xml:space="preserve">. </w:t>
      </w:r>
      <w:r w:rsidR="00B560E2">
        <w:rPr>
          <w:rFonts w:ascii="Times New Roman" w:hAnsi="Times New Roman" w:cs="Times New Roman"/>
        </w:rPr>
        <w:t xml:space="preserve">Personal and professional experiences and reflections on power differentials may be the emergent standard. </w:t>
      </w:r>
      <w:r w:rsidR="00B61DAF" w:rsidRPr="003E5D0D">
        <w:rPr>
          <w:rFonts w:ascii="Times New Roman" w:hAnsi="Times New Roman" w:cs="Times New Roman"/>
        </w:rPr>
        <w:t xml:space="preserve">Whatever decisions researchers make about reflexivity statements, they </w:t>
      </w:r>
      <w:r w:rsidR="00EC2E19" w:rsidRPr="003E5D0D">
        <w:rPr>
          <w:rFonts w:ascii="Times New Roman" w:hAnsi="Times New Roman" w:cs="Times New Roman"/>
        </w:rPr>
        <w:t xml:space="preserve">alert </w:t>
      </w:r>
      <w:r w:rsidR="00EC2E19" w:rsidRPr="003E5D0D">
        <w:rPr>
          <w:rFonts w:ascii="Times New Roman" w:hAnsi="Times New Roman" w:cs="Times New Roman"/>
        </w:rPr>
        <w:lastRenderedPageBreak/>
        <w:t>audiences to researchers’ perspectives, which can be helpful to readers as they attempt to make sense of research reports.</w:t>
      </w:r>
    </w:p>
    <w:p w14:paraId="41B3A336" w14:textId="52DA4DAA" w:rsidR="000E0665" w:rsidRPr="003E5D0D" w:rsidRDefault="003141D0" w:rsidP="00872E50">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r>
      <w:r w:rsidR="000B41EB" w:rsidRPr="003E5D0D">
        <w:rPr>
          <w:rFonts w:ascii="Times New Roman" w:hAnsi="Times New Roman" w:cs="Times New Roman"/>
        </w:rPr>
        <w:t>An example of a reflexivity statement is Winter’s (20</w:t>
      </w:r>
      <w:r w:rsidRPr="003E5D0D">
        <w:rPr>
          <w:rFonts w:ascii="Times New Roman" w:hAnsi="Times New Roman" w:cs="Times New Roman"/>
        </w:rPr>
        <w:t>10</w:t>
      </w:r>
      <w:r w:rsidR="000B41EB" w:rsidRPr="003E5D0D">
        <w:rPr>
          <w:rFonts w:ascii="Times New Roman" w:hAnsi="Times New Roman" w:cs="Times New Roman"/>
        </w:rPr>
        <w:t>)</w:t>
      </w:r>
      <w:r w:rsidRPr="003E5D0D">
        <w:rPr>
          <w:rFonts w:ascii="Times New Roman" w:hAnsi="Times New Roman" w:cs="Times New Roman"/>
        </w:rPr>
        <w:t xml:space="preserve">, a practitioner turned researcher </w:t>
      </w:r>
      <w:r w:rsidR="000B41EB" w:rsidRPr="003E5D0D">
        <w:rPr>
          <w:rFonts w:ascii="Times New Roman" w:hAnsi="Times New Roman" w:cs="Times New Roman"/>
        </w:rPr>
        <w:t xml:space="preserve">who had a previous relationship as a guardian ad litem with the children with whom she later conducted </w:t>
      </w:r>
      <w:r w:rsidR="008D4377" w:rsidRPr="003E5D0D">
        <w:rPr>
          <w:rFonts w:ascii="Times New Roman" w:hAnsi="Times New Roman" w:cs="Times New Roman"/>
        </w:rPr>
        <w:t xml:space="preserve">the </w:t>
      </w:r>
      <w:r w:rsidR="000B41EB" w:rsidRPr="003E5D0D">
        <w:rPr>
          <w:rFonts w:ascii="Times New Roman" w:hAnsi="Times New Roman" w:cs="Times New Roman"/>
        </w:rPr>
        <w:t>research</w:t>
      </w:r>
      <w:r w:rsidR="008D4377" w:rsidRPr="003E5D0D">
        <w:rPr>
          <w:rFonts w:ascii="Times New Roman" w:hAnsi="Times New Roman" w:cs="Times New Roman"/>
        </w:rPr>
        <w:t xml:space="preserve"> that she was reporting. </w:t>
      </w:r>
      <w:r w:rsidR="00540E36" w:rsidRPr="003E5D0D">
        <w:rPr>
          <w:rFonts w:ascii="Times New Roman" w:hAnsi="Times New Roman" w:cs="Times New Roman"/>
        </w:rPr>
        <w:t xml:space="preserve">Winter </w:t>
      </w:r>
      <w:r w:rsidR="008D4377" w:rsidRPr="003E5D0D">
        <w:rPr>
          <w:rFonts w:ascii="Times New Roman" w:hAnsi="Times New Roman" w:cs="Times New Roman"/>
        </w:rPr>
        <w:t>was</w:t>
      </w:r>
      <w:r w:rsidR="000B41EB" w:rsidRPr="003E5D0D">
        <w:rPr>
          <w:rFonts w:ascii="Times New Roman" w:hAnsi="Times New Roman" w:cs="Times New Roman"/>
        </w:rPr>
        <w:t xml:space="preserve"> reflexive about the implications of her prior relationship</w:t>
      </w:r>
      <w:r w:rsidR="00540E36" w:rsidRPr="003E5D0D">
        <w:rPr>
          <w:rFonts w:ascii="Times New Roman" w:hAnsi="Times New Roman" w:cs="Times New Roman"/>
        </w:rPr>
        <w:t xml:space="preserve"> with the children</w:t>
      </w:r>
      <w:r w:rsidR="000B41EB" w:rsidRPr="003E5D0D">
        <w:rPr>
          <w:rFonts w:ascii="Times New Roman" w:hAnsi="Times New Roman" w:cs="Times New Roman"/>
        </w:rPr>
        <w:t xml:space="preserve">. I imagine, based on my own experience, that she put only a fraction of her thinking into her </w:t>
      </w:r>
      <w:r w:rsidR="008D4377" w:rsidRPr="003E5D0D">
        <w:rPr>
          <w:rFonts w:ascii="Times New Roman" w:hAnsi="Times New Roman" w:cs="Times New Roman"/>
        </w:rPr>
        <w:t xml:space="preserve">article. </w:t>
      </w:r>
      <w:r w:rsidR="000E0665" w:rsidRPr="003E5D0D">
        <w:rPr>
          <w:rFonts w:ascii="Times New Roman" w:hAnsi="Times New Roman" w:cs="Times New Roman"/>
        </w:rPr>
        <w:t>Not only did she write</w:t>
      </w:r>
      <w:r w:rsidR="000B41EB" w:rsidRPr="003E5D0D">
        <w:rPr>
          <w:rFonts w:ascii="Times New Roman" w:hAnsi="Times New Roman" w:cs="Times New Roman"/>
        </w:rPr>
        <w:t xml:space="preserve"> in her reflexivity statement that she had a prior relationship with the children, but she also wrote</w:t>
      </w:r>
      <w:r w:rsidRPr="003E5D0D">
        <w:rPr>
          <w:rFonts w:ascii="Times New Roman" w:hAnsi="Times New Roman" w:cs="Times New Roman"/>
        </w:rPr>
        <w:t xml:space="preserve"> about the ethical issues involved. </w:t>
      </w:r>
    </w:p>
    <w:p w14:paraId="17B2E4F0" w14:textId="284FADEF" w:rsidR="003141D0" w:rsidRPr="003E5D0D" w:rsidRDefault="00EC2E19" w:rsidP="00872E50">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t>Ethical issues have a</w:t>
      </w:r>
      <w:r w:rsidR="00B61DAF" w:rsidRPr="003E5D0D">
        <w:rPr>
          <w:rFonts w:ascii="Times New Roman" w:hAnsi="Times New Roman" w:cs="Times New Roman"/>
        </w:rPr>
        <w:t xml:space="preserve"> place in reflexivity statements.</w:t>
      </w:r>
      <w:r w:rsidR="003141D0" w:rsidRPr="003E5D0D">
        <w:rPr>
          <w:rFonts w:ascii="Times New Roman" w:hAnsi="Times New Roman" w:cs="Times New Roman"/>
        </w:rPr>
        <w:t xml:space="preserve"> </w:t>
      </w:r>
      <w:r w:rsidR="0084008F" w:rsidRPr="003E5D0D">
        <w:rPr>
          <w:rFonts w:ascii="Times New Roman" w:hAnsi="Times New Roman" w:cs="Times New Roman"/>
        </w:rPr>
        <w:t xml:space="preserve">I have run into ethical questions </w:t>
      </w:r>
      <w:r w:rsidRPr="003E5D0D">
        <w:rPr>
          <w:rFonts w:ascii="Times New Roman" w:hAnsi="Times New Roman" w:cs="Times New Roman"/>
        </w:rPr>
        <w:t xml:space="preserve">over the course of </w:t>
      </w:r>
      <w:r w:rsidR="0084008F" w:rsidRPr="003E5D0D">
        <w:rPr>
          <w:rFonts w:ascii="Times New Roman" w:hAnsi="Times New Roman" w:cs="Times New Roman"/>
        </w:rPr>
        <w:t xml:space="preserve">my research career. One situation that stands out is the encounter I had with a mother and </w:t>
      </w:r>
      <w:r w:rsidR="008D4377" w:rsidRPr="003E5D0D">
        <w:rPr>
          <w:rFonts w:ascii="Times New Roman" w:hAnsi="Times New Roman" w:cs="Times New Roman"/>
        </w:rPr>
        <w:t xml:space="preserve">her 11 year-old </w:t>
      </w:r>
      <w:r w:rsidR="0084008F" w:rsidRPr="003E5D0D">
        <w:rPr>
          <w:rFonts w:ascii="Times New Roman" w:hAnsi="Times New Roman" w:cs="Times New Roman"/>
        </w:rPr>
        <w:t>daughter who had participated in my dissertation research on child sexual abuse (Gilgun, 1983)</w:t>
      </w:r>
      <w:r w:rsidR="008D4377" w:rsidRPr="003E5D0D">
        <w:rPr>
          <w:rFonts w:ascii="Times New Roman" w:hAnsi="Times New Roman" w:cs="Times New Roman"/>
        </w:rPr>
        <w:t>. The mother cried and told her</w:t>
      </w:r>
      <w:r w:rsidR="0084008F" w:rsidRPr="003E5D0D">
        <w:rPr>
          <w:rFonts w:ascii="Times New Roman" w:hAnsi="Times New Roman" w:cs="Times New Roman"/>
        </w:rPr>
        <w:t xml:space="preserve"> daughte</w:t>
      </w:r>
      <w:r w:rsidR="008D4377" w:rsidRPr="003E5D0D">
        <w:rPr>
          <w:rFonts w:ascii="Times New Roman" w:hAnsi="Times New Roman" w:cs="Times New Roman"/>
        </w:rPr>
        <w:t>r how sorry she was that she had been</w:t>
      </w:r>
      <w:r w:rsidR="0084008F" w:rsidRPr="003E5D0D">
        <w:rPr>
          <w:rFonts w:ascii="Times New Roman" w:hAnsi="Times New Roman" w:cs="Times New Roman"/>
        </w:rPr>
        <w:t xml:space="preserve"> unable to protect her fro</w:t>
      </w:r>
      <w:r w:rsidR="008D4377" w:rsidRPr="003E5D0D">
        <w:rPr>
          <w:rFonts w:ascii="Times New Roman" w:hAnsi="Times New Roman" w:cs="Times New Roman"/>
        </w:rPr>
        <w:t xml:space="preserve">m </w:t>
      </w:r>
      <w:r w:rsidR="00540E36" w:rsidRPr="003E5D0D">
        <w:rPr>
          <w:rFonts w:ascii="Times New Roman" w:hAnsi="Times New Roman" w:cs="Times New Roman"/>
        </w:rPr>
        <w:t>sexual abuse. The</w:t>
      </w:r>
      <w:r w:rsidR="0084008F" w:rsidRPr="003E5D0D">
        <w:rPr>
          <w:rFonts w:ascii="Times New Roman" w:hAnsi="Times New Roman" w:cs="Times New Roman"/>
        </w:rPr>
        <w:t xml:space="preserve"> girl was</w:t>
      </w:r>
      <w:r w:rsidR="008D4377" w:rsidRPr="003E5D0D">
        <w:rPr>
          <w:rFonts w:ascii="Times New Roman" w:hAnsi="Times New Roman" w:cs="Times New Roman"/>
        </w:rPr>
        <w:t xml:space="preserve"> touched </w:t>
      </w:r>
      <w:r w:rsidR="0084008F" w:rsidRPr="003E5D0D">
        <w:rPr>
          <w:rFonts w:ascii="Times New Roman" w:hAnsi="Times New Roman" w:cs="Times New Roman"/>
        </w:rPr>
        <w:t>but did not seem to know what to do. I suggested that she go stand by her mother. When she got close, the mother and daughter hugged eac</w:t>
      </w:r>
      <w:r w:rsidR="008D4377" w:rsidRPr="003E5D0D">
        <w:rPr>
          <w:rFonts w:ascii="Times New Roman" w:hAnsi="Times New Roman" w:cs="Times New Roman"/>
        </w:rPr>
        <w:t>h other and cried</w:t>
      </w:r>
      <w:r w:rsidR="0084008F" w:rsidRPr="003E5D0D">
        <w:rPr>
          <w:rFonts w:ascii="Times New Roman" w:hAnsi="Times New Roman" w:cs="Times New Roman"/>
        </w:rPr>
        <w:t>.</w:t>
      </w:r>
      <w:r w:rsidR="00540E36" w:rsidRPr="003E5D0D">
        <w:rPr>
          <w:rFonts w:ascii="Times New Roman" w:hAnsi="Times New Roman" w:cs="Times New Roman"/>
        </w:rPr>
        <w:t xml:space="preserve"> This is a significant event with ethical implications that I included in the findings section of my dissertation</w:t>
      </w:r>
      <w:r w:rsidR="008D4377" w:rsidRPr="003E5D0D">
        <w:rPr>
          <w:rFonts w:ascii="Times New Roman" w:hAnsi="Times New Roman" w:cs="Times New Roman"/>
        </w:rPr>
        <w:t xml:space="preserve"> and in a subsequent research report (Gilgun, 1984)</w:t>
      </w:r>
      <w:r w:rsidR="00540E36" w:rsidRPr="003E5D0D">
        <w:rPr>
          <w:rFonts w:ascii="Times New Roman" w:hAnsi="Times New Roman" w:cs="Times New Roman"/>
        </w:rPr>
        <w:t>.</w:t>
      </w:r>
      <w:r w:rsidRPr="003E5D0D">
        <w:rPr>
          <w:rFonts w:ascii="Times New Roman" w:hAnsi="Times New Roman" w:cs="Times New Roman"/>
        </w:rPr>
        <w:t xml:space="preserve"> The ethical issue is, first, whether I should have stepped out of my role as detached researcher and guided the girl to go to her mother, and, </w:t>
      </w:r>
      <w:r w:rsidR="00B61DAF" w:rsidRPr="003E5D0D">
        <w:rPr>
          <w:rFonts w:ascii="Times New Roman" w:hAnsi="Times New Roman" w:cs="Times New Roman"/>
        </w:rPr>
        <w:t xml:space="preserve">second, whether I should </w:t>
      </w:r>
      <w:r w:rsidRPr="003E5D0D">
        <w:rPr>
          <w:rFonts w:ascii="Times New Roman" w:hAnsi="Times New Roman" w:cs="Times New Roman"/>
        </w:rPr>
        <w:t>have made my blurring of boundaries public</w:t>
      </w:r>
      <w:r w:rsidR="00C86F3F" w:rsidRPr="003E5D0D">
        <w:rPr>
          <w:rFonts w:ascii="Times New Roman" w:hAnsi="Times New Roman" w:cs="Times New Roman"/>
        </w:rPr>
        <w:t xml:space="preserve"> by publishing them</w:t>
      </w:r>
      <w:r w:rsidRPr="003E5D0D">
        <w:rPr>
          <w:rFonts w:ascii="Times New Roman" w:hAnsi="Times New Roman" w:cs="Times New Roman"/>
        </w:rPr>
        <w:t>.</w:t>
      </w:r>
    </w:p>
    <w:p w14:paraId="3A52B69E" w14:textId="4A53A05D" w:rsidR="0084008F" w:rsidRPr="003E5D0D" w:rsidRDefault="003141D0" w:rsidP="00872E50">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t xml:space="preserve">As far as the </w:t>
      </w:r>
      <w:r w:rsidR="0084008F" w:rsidRPr="003E5D0D">
        <w:rPr>
          <w:rFonts w:ascii="Times New Roman" w:hAnsi="Times New Roman" w:cs="Times New Roman"/>
        </w:rPr>
        <w:t xml:space="preserve">placement of reflexivity statements, the initial statement has a logical </w:t>
      </w:r>
      <w:r w:rsidR="008D4377" w:rsidRPr="003E5D0D">
        <w:rPr>
          <w:rFonts w:ascii="Times New Roman" w:hAnsi="Times New Roman" w:cs="Times New Roman"/>
        </w:rPr>
        <w:t>location</w:t>
      </w:r>
      <w:r w:rsidR="0084008F" w:rsidRPr="003E5D0D">
        <w:rPr>
          <w:rFonts w:ascii="Times New Roman" w:hAnsi="Times New Roman" w:cs="Times New Roman"/>
        </w:rPr>
        <w:t xml:space="preserve"> after the literature review because the reflexivity statement contributes to the development of the research questions, the identification of sensitizing concepts, the interview </w:t>
      </w:r>
      <w:r w:rsidR="0084008F" w:rsidRPr="003E5D0D">
        <w:rPr>
          <w:rFonts w:ascii="Times New Roman" w:hAnsi="Times New Roman" w:cs="Times New Roman"/>
        </w:rPr>
        <w:lastRenderedPageBreak/>
        <w:t>schedule, and the overall design of research procedures. Accounts of on-going reflexivity could be part the findings section and of the discussion section.</w:t>
      </w:r>
      <w:r w:rsidR="000E0665" w:rsidRPr="003E5D0D">
        <w:rPr>
          <w:rFonts w:ascii="Times New Roman" w:hAnsi="Times New Roman" w:cs="Times New Roman"/>
        </w:rPr>
        <w:t xml:space="preserve">  Reflexivity </w:t>
      </w:r>
      <w:r w:rsidR="008D4377" w:rsidRPr="003E5D0D">
        <w:rPr>
          <w:rFonts w:ascii="Times New Roman" w:hAnsi="Times New Roman" w:cs="Times New Roman"/>
        </w:rPr>
        <w:t xml:space="preserve">statements </w:t>
      </w:r>
      <w:r w:rsidR="000E0665" w:rsidRPr="003E5D0D">
        <w:rPr>
          <w:rFonts w:ascii="Times New Roman" w:hAnsi="Times New Roman" w:cs="Times New Roman"/>
        </w:rPr>
        <w:t xml:space="preserve">are not a </w:t>
      </w:r>
      <w:r w:rsidR="008D4377" w:rsidRPr="003E5D0D">
        <w:rPr>
          <w:rFonts w:ascii="Times New Roman" w:hAnsi="Times New Roman" w:cs="Times New Roman"/>
        </w:rPr>
        <w:t xml:space="preserve">standard </w:t>
      </w:r>
      <w:r w:rsidR="00C1331D" w:rsidRPr="003E5D0D">
        <w:rPr>
          <w:rFonts w:ascii="Times New Roman" w:hAnsi="Times New Roman" w:cs="Times New Roman"/>
        </w:rPr>
        <w:t>part of</w:t>
      </w:r>
      <w:r w:rsidR="000E0665" w:rsidRPr="003E5D0D">
        <w:rPr>
          <w:rFonts w:ascii="Times New Roman" w:hAnsi="Times New Roman" w:cs="Times New Roman"/>
        </w:rPr>
        <w:t xml:space="preserve"> research report</w:t>
      </w:r>
      <w:r w:rsidR="00C1331D" w:rsidRPr="003E5D0D">
        <w:rPr>
          <w:rFonts w:ascii="Times New Roman" w:hAnsi="Times New Roman" w:cs="Times New Roman"/>
        </w:rPr>
        <w:t>s</w:t>
      </w:r>
      <w:r w:rsidR="000E0665" w:rsidRPr="003E5D0D">
        <w:rPr>
          <w:rFonts w:ascii="Times New Roman" w:hAnsi="Times New Roman" w:cs="Times New Roman"/>
        </w:rPr>
        <w:t>, but they can contribute to readers’ understandings of the research.</w:t>
      </w:r>
    </w:p>
    <w:p w14:paraId="4BEBACC8" w14:textId="169C04F9" w:rsidR="00C410A8" w:rsidRPr="003E5D0D" w:rsidRDefault="00C1331D" w:rsidP="00C410A8">
      <w:pPr>
        <w:spacing w:line="480" w:lineRule="auto"/>
        <w:ind w:firstLine="720"/>
        <w:rPr>
          <w:rFonts w:ascii="Times New Roman" w:hAnsi="Times New Roman" w:cs="Times New Roman"/>
        </w:rPr>
      </w:pPr>
      <w:r w:rsidRPr="003E5D0D">
        <w:rPr>
          <w:rFonts w:ascii="Times New Roman" w:hAnsi="Times New Roman" w:cs="Times New Roman"/>
        </w:rPr>
        <w:t>Along with the literature review, r</w:t>
      </w:r>
      <w:r w:rsidR="00C410A8" w:rsidRPr="003E5D0D">
        <w:rPr>
          <w:rFonts w:ascii="Times New Roman" w:hAnsi="Times New Roman" w:cs="Times New Roman"/>
        </w:rPr>
        <w:t xml:space="preserve">eflexivity statements contribute to practical and applied significance statements and may also help to identify gaps in knowledge. Literature reviews and reflexivity statements contain key concepts. The concepts that researchers define </w:t>
      </w:r>
      <w:r w:rsidR="00B560E2">
        <w:rPr>
          <w:rFonts w:ascii="Times New Roman" w:hAnsi="Times New Roman" w:cs="Times New Roman"/>
        </w:rPr>
        <w:t xml:space="preserve">at the end of introductory sections </w:t>
      </w:r>
      <w:r w:rsidR="00C410A8" w:rsidRPr="003E5D0D">
        <w:rPr>
          <w:rFonts w:ascii="Times New Roman" w:hAnsi="Times New Roman" w:cs="Times New Roman"/>
        </w:rPr>
        <w:t>typically become codes during</w:t>
      </w:r>
      <w:r w:rsidR="00C86F3F" w:rsidRPr="003E5D0D">
        <w:rPr>
          <w:rFonts w:ascii="Times New Roman" w:hAnsi="Times New Roman" w:cs="Times New Roman"/>
        </w:rPr>
        <w:t xml:space="preserve"> analysis, although </w:t>
      </w:r>
      <w:r w:rsidR="00C410A8" w:rsidRPr="003E5D0D">
        <w:rPr>
          <w:rFonts w:ascii="Times New Roman" w:hAnsi="Times New Roman" w:cs="Times New Roman"/>
        </w:rPr>
        <w:t xml:space="preserve">researchers </w:t>
      </w:r>
      <w:r w:rsidR="00C86F3F" w:rsidRPr="003E5D0D">
        <w:rPr>
          <w:rFonts w:ascii="Times New Roman" w:hAnsi="Times New Roman" w:cs="Times New Roman"/>
        </w:rPr>
        <w:t>may</w:t>
      </w:r>
      <w:r w:rsidR="00C410A8" w:rsidRPr="003E5D0D">
        <w:rPr>
          <w:rFonts w:ascii="Times New Roman" w:hAnsi="Times New Roman" w:cs="Times New Roman"/>
        </w:rPr>
        <w:t xml:space="preserve"> not lab</w:t>
      </w:r>
      <w:r w:rsidR="00B560E2">
        <w:rPr>
          <w:rFonts w:ascii="Times New Roman" w:hAnsi="Times New Roman" w:cs="Times New Roman"/>
        </w:rPr>
        <w:t xml:space="preserve">el the concepts as codes either in the </w:t>
      </w:r>
      <w:r w:rsidR="00C410A8" w:rsidRPr="003E5D0D">
        <w:rPr>
          <w:rFonts w:ascii="Times New Roman" w:hAnsi="Times New Roman" w:cs="Times New Roman"/>
        </w:rPr>
        <w:t xml:space="preserve">introductory section or in the methods section. I am unsure why such labeling has not become routine. When concepts have the label </w:t>
      </w:r>
      <w:r w:rsidR="00C410A8" w:rsidRPr="003E5D0D">
        <w:rPr>
          <w:rFonts w:ascii="Times New Roman" w:hAnsi="Times New Roman" w:cs="Times New Roman"/>
          <w:i/>
        </w:rPr>
        <w:t>code</w:t>
      </w:r>
      <w:r w:rsidR="00C410A8" w:rsidRPr="003E5D0D">
        <w:rPr>
          <w:rFonts w:ascii="Times New Roman" w:hAnsi="Times New Roman" w:cs="Times New Roman"/>
        </w:rPr>
        <w:t>, this clarifies wh</w:t>
      </w:r>
      <w:r w:rsidR="00C86F3F" w:rsidRPr="003E5D0D">
        <w:rPr>
          <w:rFonts w:ascii="Times New Roman" w:hAnsi="Times New Roman" w:cs="Times New Roman"/>
        </w:rPr>
        <w:t>ere codes come from</w:t>
      </w:r>
      <w:r w:rsidR="00C410A8" w:rsidRPr="003E5D0D">
        <w:rPr>
          <w:rFonts w:ascii="Times New Roman" w:hAnsi="Times New Roman" w:cs="Times New Roman"/>
        </w:rPr>
        <w:t xml:space="preserve">. Without naming codes and stating where they come from, </w:t>
      </w:r>
      <w:r w:rsidR="00CC76BC" w:rsidRPr="003E5D0D">
        <w:rPr>
          <w:rFonts w:ascii="Times New Roman" w:hAnsi="Times New Roman" w:cs="Times New Roman"/>
        </w:rPr>
        <w:t xml:space="preserve">much of analysis is mystified. </w:t>
      </w:r>
      <w:r w:rsidR="00C410A8" w:rsidRPr="003E5D0D">
        <w:rPr>
          <w:rFonts w:ascii="Times New Roman" w:hAnsi="Times New Roman" w:cs="Times New Roman"/>
        </w:rPr>
        <w:t>Many reports read as if the codes appear out of nowhere during analysis. Even Glaser’s (1978) notion of theoretical sensitivity mystifies the origins of codes.  How, for example, do researchers become theoretically sensitive?  What if researchers are beginning their scholarly careers?  How theoretically sensitive are they</w:t>
      </w:r>
      <w:r w:rsidR="00B560E2">
        <w:rPr>
          <w:rFonts w:ascii="Times New Roman" w:hAnsi="Times New Roman" w:cs="Times New Roman"/>
        </w:rPr>
        <w:t xml:space="preserve"> (Covan, 2007)</w:t>
      </w:r>
      <w:r w:rsidR="00C410A8" w:rsidRPr="003E5D0D">
        <w:rPr>
          <w:rFonts w:ascii="Times New Roman" w:hAnsi="Times New Roman" w:cs="Times New Roman"/>
        </w:rPr>
        <w:t>?</w:t>
      </w:r>
      <w:r w:rsidR="00B560E2">
        <w:rPr>
          <w:rFonts w:ascii="Times New Roman" w:hAnsi="Times New Roman" w:cs="Times New Roman"/>
        </w:rPr>
        <w:t xml:space="preserve"> What are the implications for the quality of the analysis?</w:t>
      </w:r>
      <w:r w:rsidR="00C410A8" w:rsidRPr="003E5D0D">
        <w:rPr>
          <w:rFonts w:ascii="Times New Roman" w:hAnsi="Times New Roman" w:cs="Times New Roman"/>
        </w:rPr>
        <w:t xml:space="preserve"> </w:t>
      </w:r>
    </w:p>
    <w:p w14:paraId="4B2FAE04" w14:textId="3E19B33F" w:rsidR="00FF5430" w:rsidRPr="003E5D0D" w:rsidRDefault="00FF5430" w:rsidP="00872E50">
      <w:pPr>
        <w:tabs>
          <w:tab w:val="left" w:pos="-720"/>
        </w:tabs>
        <w:suppressAutoHyphens/>
        <w:spacing w:line="480" w:lineRule="auto"/>
        <w:rPr>
          <w:rFonts w:ascii="Times New Roman" w:hAnsi="Times New Roman" w:cs="Times New Roman"/>
          <w:b/>
        </w:rPr>
      </w:pPr>
      <w:r w:rsidRPr="003E5D0D">
        <w:rPr>
          <w:rFonts w:ascii="Times New Roman" w:hAnsi="Times New Roman" w:cs="Times New Roman"/>
          <w:b/>
        </w:rPr>
        <w:t>Research Questions, Hypotheses</w:t>
      </w:r>
      <w:r w:rsidR="006C5F62" w:rsidRPr="003E5D0D">
        <w:rPr>
          <w:rFonts w:ascii="Times New Roman" w:hAnsi="Times New Roman" w:cs="Times New Roman"/>
          <w:b/>
        </w:rPr>
        <w:t>, and Definitions</w:t>
      </w:r>
    </w:p>
    <w:p w14:paraId="0EF50DC1" w14:textId="7A778FE8" w:rsidR="005D27B2" w:rsidRPr="003E5D0D" w:rsidRDefault="005D27B2" w:rsidP="005D27B2">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r>
      <w:r w:rsidR="00101CDA" w:rsidRPr="003E5D0D">
        <w:rPr>
          <w:rFonts w:ascii="Times New Roman" w:hAnsi="Times New Roman" w:cs="Times New Roman"/>
        </w:rPr>
        <w:t>The final part of the introductory section</w:t>
      </w:r>
      <w:r w:rsidR="00FF5430" w:rsidRPr="003E5D0D">
        <w:rPr>
          <w:rFonts w:ascii="Times New Roman" w:hAnsi="Times New Roman" w:cs="Times New Roman"/>
        </w:rPr>
        <w:t xml:space="preserve"> of a research report is de</w:t>
      </w:r>
      <w:r w:rsidR="004B1C22" w:rsidRPr="003E5D0D">
        <w:rPr>
          <w:rFonts w:ascii="Times New Roman" w:hAnsi="Times New Roman" w:cs="Times New Roman"/>
        </w:rPr>
        <w:t>voted to research questions, hypotheses to be tested if any,</w:t>
      </w:r>
      <w:r w:rsidR="00FF5430" w:rsidRPr="003E5D0D">
        <w:rPr>
          <w:rFonts w:ascii="Times New Roman" w:hAnsi="Times New Roman" w:cs="Times New Roman"/>
        </w:rPr>
        <w:t xml:space="preserve"> and definitions of core concepts. </w:t>
      </w:r>
      <w:r w:rsidRPr="003E5D0D">
        <w:rPr>
          <w:rFonts w:ascii="Times New Roman" w:hAnsi="Times New Roman" w:cs="Times New Roman"/>
        </w:rPr>
        <w:t xml:space="preserve">In general, in qualitative research hypotheses are statements of relationships between concepts. Theories usually are composed of two or more hypotheses, although, at times, some researchers may use the term </w:t>
      </w:r>
      <w:r w:rsidRPr="003E5D0D">
        <w:rPr>
          <w:rFonts w:ascii="Times New Roman" w:hAnsi="Times New Roman" w:cs="Times New Roman"/>
          <w:i/>
        </w:rPr>
        <w:t>theory</w:t>
      </w:r>
      <w:r w:rsidRPr="003E5D0D">
        <w:rPr>
          <w:rFonts w:ascii="Times New Roman" w:hAnsi="Times New Roman" w:cs="Times New Roman"/>
        </w:rPr>
        <w:t xml:space="preserve"> to designate a single hypothesis</w:t>
      </w:r>
      <w:r w:rsidR="00B560E2">
        <w:rPr>
          <w:rFonts w:ascii="Times New Roman" w:hAnsi="Times New Roman" w:cs="Times New Roman"/>
        </w:rPr>
        <w:t xml:space="preserve"> (Gilgun, 2005b)</w:t>
      </w:r>
      <w:r w:rsidRPr="003E5D0D">
        <w:rPr>
          <w:rFonts w:ascii="Times New Roman" w:hAnsi="Times New Roman" w:cs="Times New Roman"/>
        </w:rPr>
        <w:t xml:space="preserve">. </w:t>
      </w:r>
      <w:r w:rsidR="00CC76BC" w:rsidRPr="003E5D0D">
        <w:rPr>
          <w:rFonts w:ascii="Times New Roman" w:hAnsi="Times New Roman" w:cs="Times New Roman"/>
        </w:rPr>
        <w:t xml:space="preserve">Concepts are extractions from </w:t>
      </w:r>
      <w:r w:rsidR="00CC76BC" w:rsidRPr="003E5D0D">
        <w:rPr>
          <w:rFonts w:ascii="Times New Roman" w:hAnsi="Times New Roman" w:cs="Times New Roman"/>
        </w:rPr>
        <w:lastRenderedPageBreak/>
        <w:t>concrete data. Sometimes concepts are called second order concepts and data are first-order concepts.</w:t>
      </w:r>
    </w:p>
    <w:p w14:paraId="5333C00D" w14:textId="57D8B41C" w:rsidR="00457CB7" w:rsidRPr="003E5D0D" w:rsidRDefault="00B560E2" w:rsidP="00457CB7">
      <w:pPr>
        <w:tabs>
          <w:tab w:val="left" w:pos="-720"/>
        </w:tabs>
        <w:suppressAutoHyphens/>
        <w:spacing w:line="480" w:lineRule="auto"/>
        <w:rPr>
          <w:rFonts w:ascii="Times New Roman" w:hAnsi="Times New Roman" w:cs="Times New Roman"/>
        </w:rPr>
      </w:pPr>
      <w:r>
        <w:rPr>
          <w:rFonts w:ascii="Times New Roman" w:hAnsi="Times New Roman" w:cs="Times New Roman"/>
        </w:rPr>
        <w:tab/>
      </w:r>
      <w:r w:rsidR="001C468B" w:rsidRPr="003E5D0D">
        <w:rPr>
          <w:rFonts w:ascii="Times New Roman" w:hAnsi="Times New Roman" w:cs="Times New Roman"/>
        </w:rPr>
        <w:t>R</w:t>
      </w:r>
      <w:r w:rsidR="008D7380" w:rsidRPr="003E5D0D">
        <w:rPr>
          <w:rFonts w:ascii="Times New Roman" w:hAnsi="Times New Roman" w:cs="Times New Roman"/>
        </w:rPr>
        <w:t xml:space="preserve">esearch </w:t>
      </w:r>
      <w:r w:rsidR="00C1331D" w:rsidRPr="003E5D0D">
        <w:rPr>
          <w:rFonts w:ascii="Times New Roman" w:hAnsi="Times New Roman" w:cs="Times New Roman"/>
        </w:rPr>
        <w:t xml:space="preserve">questions </w:t>
      </w:r>
      <w:r w:rsidR="001C468B" w:rsidRPr="003E5D0D">
        <w:rPr>
          <w:rFonts w:ascii="Times New Roman" w:hAnsi="Times New Roman" w:cs="Times New Roman"/>
        </w:rPr>
        <w:t xml:space="preserve">may be absent. </w:t>
      </w:r>
      <w:r w:rsidR="00C1331D" w:rsidRPr="003E5D0D">
        <w:rPr>
          <w:rFonts w:ascii="Times New Roman" w:hAnsi="Times New Roman" w:cs="Times New Roman"/>
        </w:rPr>
        <w:t xml:space="preserve">In their places are </w:t>
      </w:r>
      <w:r w:rsidR="00C410A8" w:rsidRPr="003E5D0D">
        <w:rPr>
          <w:rFonts w:ascii="Times New Roman" w:hAnsi="Times New Roman" w:cs="Times New Roman"/>
        </w:rPr>
        <w:t>purpose statement</w:t>
      </w:r>
      <w:r w:rsidR="00457CB7" w:rsidRPr="003E5D0D">
        <w:rPr>
          <w:rFonts w:ascii="Times New Roman" w:hAnsi="Times New Roman" w:cs="Times New Roman"/>
        </w:rPr>
        <w:t>s</w:t>
      </w:r>
      <w:r w:rsidR="00C410A8" w:rsidRPr="003E5D0D">
        <w:rPr>
          <w:rFonts w:ascii="Times New Roman" w:hAnsi="Times New Roman" w:cs="Times New Roman"/>
        </w:rPr>
        <w:t xml:space="preserve"> </w:t>
      </w:r>
      <w:r w:rsidR="00C1331D" w:rsidRPr="003E5D0D">
        <w:rPr>
          <w:rFonts w:ascii="Times New Roman" w:hAnsi="Times New Roman" w:cs="Times New Roman"/>
        </w:rPr>
        <w:t>that make</w:t>
      </w:r>
      <w:r w:rsidR="00C410A8" w:rsidRPr="003E5D0D">
        <w:rPr>
          <w:rFonts w:ascii="Times New Roman" w:hAnsi="Times New Roman" w:cs="Times New Roman"/>
        </w:rPr>
        <w:t xml:space="preserve"> the focus of reports clear.  </w:t>
      </w:r>
      <w:r w:rsidR="001C468B" w:rsidRPr="003E5D0D">
        <w:rPr>
          <w:rFonts w:ascii="Times New Roman" w:hAnsi="Times New Roman" w:cs="Times New Roman"/>
        </w:rPr>
        <w:t>Hypotheses are rarely present in qualitative research.</w:t>
      </w:r>
      <w:r w:rsidR="00C410A8" w:rsidRPr="003E5D0D">
        <w:rPr>
          <w:rFonts w:ascii="Times New Roman" w:hAnsi="Times New Roman" w:cs="Times New Roman"/>
        </w:rPr>
        <w:t xml:space="preserve"> When they are, </w:t>
      </w:r>
      <w:r w:rsidR="007F7B9F" w:rsidRPr="003E5D0D">
        <w:rPr>
          <w:rFonts w:ascii="Times New Roman" w:hAnsi="Times New Roman" w:cs="Times New Roman"/>
        </w:rPr>
        <w:t>the purpose of the research is to test them and typically to develop them more fully. This type of research has in the past been called analytic induction, while a more up-to-date version of qualitative hypothesis testing and theory-guided research is called deductive qualitative analysis (Gilgun, 2005</w:t>
      </w:r>
      <w:r w:rsidR="004E5571" w:rsidRPr="003E5D0D">
        <w:rPr>
          <w:rFonts w:ascii="Times New Roman" w:hAnsi="Times New Roman" w:cs="Times New Roman"/>
        </w:rPr>
        <w:t>d</w:t>
      </w:r>
      <w:r w:rsidR="005D27B2" w:rsidRPr="003E5D0D">
        <w:rPr>
          <w:rFonts w:ascii="Times New Roman" w:hAnsi="Times New Roman" w:cs="Times New Roman"/>
        </w:rPr>
        <w:t>, 2013</w:t>
      </w:r>
      <w:r w:rsidR="007F7B9F" w:rsidRPr="003E5D0D">
        <w:rPr>
          <w:rFonts w:ascii="Times New Roman" w:hAnsi="Times New Roman" w:cs="Times New Roman"/>
        </w:rPr>
        <w:t>). Analytic induction and deductive qualitative analysis are part of the Chicago School tradition.</w:t>
      </w:r>
      <w:r w:rsidR="001C468B" w:rsidRPr="003E5D0D">
        <w:rPr>
          <w:rFonts w:ascii="Times New Roman" w:hAnsi="Times New Roman" w:cs="Times New Roman"/>
        </w:rPr>
        <w:t xml:space="preserve"> </w:t>
      </w:r>
    </w:p>
    <w:p w14:paraId="219E81C4" w14:textId="77777777" w:rsidR="007F43F9" w:rsidRPr="003E5D0D" w:rsidRDefault="007F43F9" w:rsidP="007F43F9">
      <w:pPr>
        <w:spacing w:line="480" w:lineRule="auto"/>
        <w:jc w:val="center"/>
        <w:rPr>
          <w:rFonts w:ascii="Times New Roman" w:hAnsi="Times New Roman" w:cs="Times New Roman"/>
          <w:b/>
        </w:rPr>
      </w:pPr>
      <w:r w:rsidRPr="003E5D0D">
        <w:rPr>
          <w:rFonts w:ascii="Times New Roman" w:hAnsi="Times New Roman" w:cs="Times New Roman"/>
          <w:b/>
        </w:rPr>
        <w:t>Methods Section</w:t>
      </w:r>
    </w:p>
    <w:p w14:paraId="58E505EE" w14:textId="47E73B20" w:rsidR="007F43F9" w:rsidRPr="003E5D0D" w:rsidRDefault="007F43F9" w:rsidP="007F43F9">
      <w:pPr>
        <w:spacing w:line="480" w:lineRule="auto"/>
        <w:ind w:firstLine="720"/>
        <w:rPr>
          <w:rFonts w:ascii="Times New Roman" w:hAnsi="Times New Roman" w:cs="Times New Roman"/>
        </w:rPr>
      </w:pPr>
      <w:r w:rsidRPr="003E5D0D">
        <w:rPr>
          <w:rFonts w:ascii="Times New Roman" w:hAnsi="Times New Roman" w:cs="Times New Roman"/>
        </w:rPr>
        <w:t>Most methods sections for reports based on qualitative approaches have the same elements as any other research report.  Descriptions of the sample, recruitment, interview schedule, and plans for data analysis are standard. The APA manual provides guidelines (American Psychological Association, 2009) that fit many types of qualitative research reports. However, reports based on autoethnographies, poetry, and pe</w:t>
      </w:r>
      <w:r w:rsidR="005D27B2" w:rsidRPr="003E5D0D">
        <w:rPr>
          <w:rFonts w:ascii="Times New Roman" w:hAnsi="Times New Roman" w:cs="Times New Roman"/>
        </w:rPr>
        <w:t>rformances may have brief or no</w:t>
      </w:r>
      <w:r w:rsidRPr="003E5D0D">
        <w:rPr>
          <w:rFonts w:ascii="Times New Roman" w:hAnsi="Times New Roman" w:cs="Times New Roman"/>
        </w:rPr>
        <w:t xml:space="preserve"> methods sections. As is clear by now, contents of reports depend upon the </w:t>
      </w:r>
      <w:r w:rsidR="00CC76BC" w:rsidRPr="003E5D0D">
        <w:rPr>
          <w:rFonts w:ascii="Times New Roman" w:hAnsi="Times New Roman" w:cs="Times New Roman"/>
        </w:rPr>
        <w:t xml:space="preserve">purposes and </w:t>
      </w:r>
      <w:r w:rsidRPr="003E5D0D">
        <w:rPr>
          <w:rFonts w:ascii="Times New Roman" w:hAnsi="Times New Roman" w:cs="Times New Roman"/>
        </w:rPr>
        <w:t>methodologies of the research and on the editorial requirements of journals.</w:t>
      </w:r>
    </w:p>
    <w:p w14:paraId="65217179" w14:textId="77777777" w:rsidR="007F43F9" w:rsidRPr="003E5D0D" w:rsidRDefault="007F43F9" w:rsidP="007F43F9">
      <w:pPr>
        <w:spacing w:line="480" w:lineRule="auto"/>
        <w:rPr>
          <w:rFonts w:ascii="Times New Roman" w:hAnsi="Times New Roman" w:cs="Times New Roman"/>
          <w:b/>
        </w:rPr>
      </w:pPr>
      <w:r w:rsidRPr="003E5D0D">
        <w:rPr>
          <w:rFonts w:ascii="Times New Roman" w:hAnsi="Times New Roman" w:cs="Times New Roman"/>
          <w:b/>
        </w:rPr>
        <w:t>Accounts of Methodologies</w:t>
      </w:r>
    </w:p>
    <w:p w14:paraId="4F0B0C04" w14:textId="3C502209" w:rsidR="007F43F9" w:rsidRPr="003E5D0D" w:rsidRDefault="007F43F9" w:rsidP="007F43F9">
      <w:pPr>
        <w:spacing w:line="480" w:lineRule="auto"/>
        <w:ind w:firstLine="720"/>
        <w:rPr>
          <w:rFonts w:ascii="Times New Roman" w:hAnsi="Times New Roman" w:cs="Times New Roman"/>
        </w:rPr>
      </w:pPr>
      <w:r w:rsidRPr="003E5D0D">
        <w:rPr>
          <w:rFonts w:ascii="Times New Roman" w:hAnsi="Times New Roman" w:cs="Times New Roman"/>
        </w:rPr>
        <w:t>In writing up qualitative research, methods sect</w:t>
      </w:r>
      <w:r w:rsidR="00CC76BC" w:rsidRPr="003E5D0D">
        <w:rPr>
          <w:rFonts w:ascii="Times New Roman" w:hAnsi="Times New Roman" w:cs="Times New Roman"/>
        </w:rPr>
        <w:t>ions usually</w:t>
      </w:r>
      <w:r w:rsidRPr="003E5D0D">
        <w:rPr>
          <w:rFonts w:ascii="Times New Roman" w:hAnsi="Times New Roman" w:cs="Times New Roman"/>
        </w:rPr>
        <w:t xml:space="preserve"> contain a brief overview of the research methodology, which is the set of principles that guided the research. The following is an account of the methodology used in </w:t>
      </w:r>
      <w:r w:rsidR="00CC76BC" w:rsidRPr="003E5D0D">
        <w:rPr>
          <w:rFonts w:ascii="Times New Roman" w:hAnsi="Times New Roman" w:cs="Times New Roman"/>
        </w:rPr>
        <w:t xml:space="preserve">a </w:t>
      </w:r>
      <w:r w:rsidRPr="003E5D0D">
        <w:rPr>
          <w:rFonts w:ascii="Times New Roman" w:hAnsi="Times New Roman" w:cs="Times New Roman"/>
        </w:rPr>
        <w:t xml:space="preserve">research </w:t>
      </w:r>
      <w:r w:rsidR="00CC76BC" w:rsidRPr="003E5D0D">
        <w:rPr>
          <w:rFonts w:ascii="Times New Roman" w:hAnsi="Times New Roman" w:cs="Times New Roman"/>
        </w:rPr>
        <w:t xml:space="preserve">report </w:t>
      </w:r>
      <w:r w:rsidRPr="003E5D0D">
        <w:rPr>
          <w:rFonts w:ascii="Times New Roman" w:hAnsi="Times New Roman" w:cs="Times New Roman"/>
        </w:rPr>
        <w:t>on treatment of cancer in India.</w:t>
      </w:r>
    </w:p>
    <w:p w14:paraId="75D8E638" w14:textId="77777777" w:rsidR="007F43F9" w:rsidRPr="003E5D0D" w:rsidRDefault="007F43F9" w:rsidP="007F43F9">
      <w:pPr>
        <w:spacing w:line="480" w:lineRule="auto"/>
        <w:ind w:left="720"/>
        <w:rPr>
          <w:rFonts w:ascii="Times New Roman" w:hAnsi="Times New Roman" w:cs="Times New Roman"/>
        </w:rPr>
      </w:pPr>
      <w:r w:rsidRPr="003E5D0D">
        <w:rPr>
          <w:rFonts w:ascii="Times New Roman" w:hAnsi="Times New Roman" w:cs="Times New Roman"/>
        </w:rPr>
        <w:t xml:space="preserve">For this project we drew upon interpretive traditions within qualitative research. This involved us taking an in-depth exploratory approach to data collection, aimed at </w:t>
      </w:r>
      <w:r w:rsidRPr="003E5D0D">
        <w:rPr>
          <w:rFonts w:ascii="Times New Roman" w:hAnsi="Times New Roman" w:cs="Times New Roman"/>
        </w:rPr>
        <w:lastRenderedPageBreak/>
        <w:t>documenting the subjective and complex experiences of the respondents. Our aim was to achieve a detailed understanding of the varying positions adhered to, and to locate those within a broader spectrum underlying beliefs and/or agendas (Brrom &amp; Doron, 2013, p. 57).</w:t>
      </w:r>
    </w:p>
    <w:p w14:paraId="1D04DA59" w14:textId="77777777" w:rsidR="007F43F9" w:rsidRPr="003E5D0D" w:rsidRDefault="007F43F9" w:rsidP="007F43F9">
      <w:pPr>
        <w:spacing w:line="480" w:lineRule="auto"/>
        <w:rPr>
          <w:rFonts w:ascii="Times New Roman" w:hAnsi="Times New Roman" w:cs="Times New Roman"/>
        </w:rPr>
      </w:pPr>
      <w:r w:rsidRPr="003E5D0D">
        <w:rPr>
          <w:rFonts w:ascii="Times New Roman" w:hAnsi="Times New Roman" w:cs="Times New Roman"/>
        </w:rPr>
        <w:t>Sometimes statements of methodology are much more elaborate, but in research reports such a statement is sufficient, again depending upon the editorial policies of particular journals. A few citations, which this article had, rounds out an adequate statement of methodology.</w:t>
      </w:r>
    </w:p>
    <w:p w14:paraId="5E39404D" w14:textId="36A53367" w:rsidR="007F43F9" w:rsidRPr="003E5D0D" w:rsidRDefault="007F43F9" w:rsidP="007F43F9">
      <w:pPr>
        <w:spacing w:line="480" w:lineRule="auto"/>
        <w:ind w:firstLine="720"/>
        <w:rPr>
          <w:rFonts w:ascii="Times New Roman" w:hAnsi="Times New Roman" w:cs="Times New Roman"/>
        </w:rPr>
      </w:pPr>
      <w:r w:rsidRPr="003E5D0D">
        <w:rPr>
          <w:rFonts w:ascii="Times New Roman" w:hAnsi="Times New Roman" w:cs="Times New Roman"/>
        </w:rPr>
        <w:t xml:space="preserve">However, many reports are written in a clear and straightforward way with scant or no account of methodologies. Examples are the work of Eck (2013) and Spermon, Darlington, and Gibney (2013). These kinds of well-done write-ups might eventually be considered generic.  Spermon et al said their study was phenomenological, which sets up assumptions that the report will be primarily descriptive. In actuality, the intent was to develop theory.  Such mixing of methodologies may be the wave of the future; in many ways, distinctions between phenomenological studies whose purposes are descriptive and those whose purposes are to build theory are blurred. Such blurring may have been the case for decades, since it is possible and often desirable to build theories based upon phenomenological perspectives; that is, in-depth descriptions of lived experience. </w:t>
      </w:r>
      <w:r w:rsidR="00CC76BC" w:rsidRPr="003E5D0D">
        <w:rPr>
          <w:rFonts w:ascii="Times New Roman" w:hAnsi="Times New Roman" w:cs="Times New Roman"/>
        </w:rPr>
        <w:t xml:space="preserve">However, authors are wise to state in one place </w:t>
      </w:r>
      <w:r w:rsidR="00F973B6" w:rsidRPr="003E5D0D">
        <w:rPr>
          <w:rFonts w:ascii="Times New Roman" w:hAnsi="Times New Roman" w:cs="Times New Roman"/>
        </w:rPr>
        <w:t>what their methodologies are</w:t>
      </w:r>
      <w:r w:rsidR="00CC76BC" w:rsidRPr="003E5D0D">
        <w:rPr>
          <w:rFonts w:ascii="Times New Roman" w:hAnsi="Times New Roman" w:cs="Times New Roman"/>
        </w:rPr>
        <w:t xml:space="preserve"> and how they </w:t>
      </w:r>
      <w:r w:rsidR="00F973B6" w:rsidRPr="003E5D0D">
        <w:rPr>
          <w:rFonts w:ascii="Times New Roman" w:hAnsi="Times New Roman" w:cs="Times New Roman"/>
        </w:rPr>
        <w:t xml:space="preserve">put them to use, </w:t>
      </w:r>
      <w:r w:rsidR="00CC76BC" w:rsidRPr="003E5D0D">
        <w:rPr>
          <w:rFonts w:ascii="Times New Roman" w:hAnsi="Times New Roman" w:cs="Times New Roman"/>
        </w:rPr>
        <w:t xml:space="preserve">such as for descriptive purposes or for theory-building.  </w:t>
      </w:r>
    </w:p>
    <w:p w14:paraId="5564BE1C" w14:textId="77777777" w:rsidR="007F43F9" w:rsidRPr="003E5D0D" w:rsidRDefault="007F43F9" w:rsidP="007F43F9">
      <w:pPr>
        <w:spacing w:line="480" w:lineRule="auto"/>
        <w:rPr>
          <w:rFonts w:ascii="Times New Roman" w:hAnsi="Times New Roman" w:cs="Times New Roman"/>
          <w:b/>
        </w:rPr>
      </w:pPr>
      <w:r w:rsidRPr="003E5D0D">
        <w:rPr>
          <w:rFonts w:ascii="Times New Roman" w:hAnsi="Times New Roman" w:cs="Times New Roman"/>
          <w:b/>
        </w:rPr>
        <w:t xml:space="preserve">Description of Sample </w:t>
      </w:r>
    </w:p>
    <w:p w14:paraId="14DE26D8" w14:textId="3D9C4BE5" w:rsidR="007F43F9" w:rsidRPr="003E5D0D" w:rsidRDefault="007F43F9" w:rsidP="007F43F9">
      <w:pPr>
        <w:spacing w:line="480" w:lineRule="auto"/>
        <w:rPr>
          <w:rFonts w:ascii="Times New Roman" w:hAnsi="Times New Roman" w:cs="Times New Roman"/>
        </w:rPr>
      </w:pPr>
      <w:r w:rsidRPr="003E5D0D">
        <w:rPr>
          <w:rFonts w:ascii="Times New Roman" w:hAnsi="Times New Roman" w:cs="Times New Roman"/>
        </w:rPr>
        <w:tab/>
        <w:t xml:space="preserve">Sample size and demographics of the sample are typical in methods sections. As mentioned earlier, evaluation of sample size depends upon the depth and breadth of the study. The more depth a study has, the smaller the number of cases can be. The more breadth and the </w:t>
      </w:r>
      <w:r w:rsidRPr="003E5D0D">
        <w:rPr>
          <w:rFonts w:ascii="Times New Roman" w:hAnsi="Times New Roman" w:cs="Times New Roman"/>
        </w:rPr>
        <w:lastRenderedPageBreak/>
        <w:t>more sharp the focus, the larger sample sizes typically are. Samples on which a study is based must provide enough material on which to base a credible article. A</w:t>
      </w:r>
      <w:r w:rsidR="00F973B6" w:rsidRPr="003E5D0D">
        <w:rPr>
          <w:rFonts w:ascii="Times New Roman" w:hAnsi="Times New Roman" w:cs="Times New Roman"/>
        </w:rPr>
        <w:t xml:space="preserve"> sample size of one may be</w:t>
      </w:r>
      <w:r w:rsidRPr="003E5D0D">
        <w:rPr>
          <w:rFonts w:ascii="Times New Roman" w:hAnsi="Times New Roman" w:cs="Times New Roman"/>
        </w:rPr>
        <w:t xml:space="preserve"> adequate if researchers show their work demonstrates the basic principles of almost all forms of qualitative research: perspectives of persons who participate in the research, researcher immersion into the settings or the life stories of persons interviewed, multiple perspectives, contextual information of various types, and applications. Autoethnographies often have an n of is one, but joint autoethnographies are possible. Ethnographies may not give a sample size, as was the case of the performance ethnography of Valásquez (2011) who wrote in the first person about her experience with scientology.  In her </w:t>
      </w:r>
      <w:r w:rsidR="00F973B6" w:rsidRPr="003E5D0D">
        <w:rPr>
          <w:rFonts w:ascii="Times New Roman" w:hAnsi="Times New Roman" w:cs="Times New Roman"/>
        </w:rPr>
        <w:t xml:space="preserve">first-person </w:t>
      </w:r>
      <w:r w:rsidR="00B560E2">
        <w:rPr>
          <w:rFonts w:ascii="Times New Roman" w:hAnsi="Times New Roman" w:cs="Times New Roman"/>
        </w:rPr>
        <w:t>ethnography, Ir</w:t>
      </w:r>
      <w:r w:rsidRPr="003E5D0D">
        <w:rPr>
          <w:rFonts w:ascii="Times New Roman" w:hAnsi="Times New Roman" w:cs="Times New Roman"/>
        </w:rPr>
        <w:t>vine (2</w:t>
      </w:r>
      <w:r w:rsidR="00F973B6" w:rsidRPr="003E5D0D">
        <w:rPr>
          <w:rFonts w:ascii="Times New Roman" w:hAnsi="Times New Roman" w:cs="Times New Roman"/>
        </w:rPr>
        <w:t>013)</w:t>
      </w:r>
      <w:r w:rsidRPr="003E5D0D">
        <w:rPr>
          <w:rFonts w:ascii="Times New Roman" w:hAnsi="Times New Roman" w:cs="Times New Roman"/>
        </w:rPr>
        <w:t xml:space="preserve"> also did not mention sample size. She said that the narratives she used for the article were from a larger study on the meanings of animals to people who have no homes. She did not describe the usual demographics of age, gender, social class, and ethnicity. </w:t>
      </w:r>
    </w:p>
    <w:p w14:paraId="2984EAD0" w14:textId="240DBE5B" w:rsidR="007F43F9" w:rsidRPr="003E5D0D" w:rsidRDefault="007F43F9" w:rsidP="007F43F9">
      <w:pPr>
        <w:spacing w:line="480" w:lineRule="auto"/>
        <w:ind w:firstLine="720"/>
        <w:rPr>
          <w:rFonts w:ascii="Times New Roman" w:hAnsi="Times New Roman" w:cs="Times New Roman"/>
        </w:rPr>
      </w:pPr>
      <w:r w:rsidRPr="003E5D0D">
        <w:rPr>
          <w:rFonts w:ascii="Times New Roman" w:hAnsi="Times New Roman" w:cs="Times New Roman"/>
        </w:rPr>
        <w:t>Most articles describe the demographics of the sample. In a recently accepted article (Gilgun &amp; Anderson, in press), I saw no relevance in mentioning the size</w:t>
      </w:r>
      <w:r w:rsidR="00F973B6" w:rsidRPr="003E5D0D">
        <w:rPr>
          <w:rFonts w:ascii="Times New Roman" w:hAnsi="Times New Roman" w:cs="Times New Roman"/>
        </w:rPr>
        <w:t xml:space="preserve"> of the larger sample</w:t>
      </w:r>
      <w:r w:rsidRPr="003E5D0D">
        <w:rPr>
          <w:rFonts w:ascii="Times New Roman" w:hAnsi="Times New Roman" w:cs="Times New Roman"/>
        </w:rPr>
        <w:t xml:space="preserve"> from which we drew in order to tell stories of how mothers responded to their learning that their husbands or life partners had sexually abused their child</w:t>
      </w:r>
      <w:r w:rsidR="00F973B6" w:rsidRPr="003E5D0D">
        <w:rPr>
          <w:rFonts w:ascii="Times New Roman" w:hAnsi="Times New Roman" w:cs="Times New Roman"/>
        </w:rPr>
        <w:t>ren</w:t>
      </w:r>
      <w:r w:rsidRPr="003E5D0D">
        <w:rPr>
          <w:rFonts w:ascii="Times New Roman" w:hAnsi="Times New Roman" w:cs="Times New Roman"/>
        </w:rPr>
        <w:t xml:space="preserve">. We included an exact count of the larger </w:t>
      </w:r>
      <w:r w:rsidR="00F973B6" w:rsidRPr="003E5D0D">
        <w:rPr>
          <w:rFonts w:ascii="Times New Roman" w:hAnsi="Times New Roman" w:cs="Times New Roman"/>
        </w:rPr>
        <w:t xml:space="preserve">sample </w:t>
      </w:r>
      <w:r w:rsidRPr="003E5D0D">
        <w:rPr>
          <w:rFonts w:ascii="Times New Roman" w:hAnsi="Times New Roman" w:cs="Times New Roman"/>
        </w:rPr>
        <w:t xml:space="preserve">because we </w:t>
      </w:r>
      <w:r w:rsidR="00B560E2">
        <w:rPr>
          <w:rFonts w:ascii="Times New Roman" w:hAnsi="Times New Roman" w:cs="Times New Roman"/>
        </w:rPr>
        <w:t>assumed</w:t>
      </w:r>
      <w:r w:rsidRPr="003E5D0D">
        <w:rPr>
          <w:rFonts w:ascii="Times New Roman" w:hAnsi="Times New Roman" w:cs="Times New Roman"/>
        </w:rPr>
        <w:t xml:space="preserve"> that is the journal’s expectations. We also gave particulars of the demographics. Except for social class and ethnicity, we saw little relevance for the other descriptors. These status variables were relevant to us because most of the sample was white, middle or upper class. This is important because much research on child sexual abuse is done with poor people, and there are stereotypes that poor families and families of color are more likely to experience incest than white middle and upper class families. Overall, </w:t>
      </w:r>
      <w:r w:rsidR="00F973B6" w:rsidRPr="003E5D0D">
        <w:rPr>
          <w:rFonts w:ascii="Times New Roman" w:hAnsi="Times New Roman" w:cs="Times New Roman"/>
        </w:rPr>
        <w:t xml:space="preserve">like some other </w:t>
      </w:r>
      <w:r w:rsidR="00F973B6" w:rsidRPr="003E5D0D">
        <w:rPr>
          <w:rFonts w:ascii="Times New Roman" w:hAnsi="Times New Roman" w:cs="Times New Roman"/>
        </w:rPr>
        <w:lastRenderedPageBreak/>
        <w:t xml:space="preserve">issues related to writing, </w:t>
      </w:r>
      <w:r w:rsidRPr="003E5D0D">
        <w:rPr>
          <w:rFonts w:ascii="Times New Roman" w:hAnsi="Times New Roman" w:cs="Times New Roman"/>
        </w:rPr>
        <w:t xml:space="preserve">the adequacy of </w:t>
      </w:r>
      <w:r w:rsidR="00B560E2">
        <w:rPr>
          <w:rFonts w:ascii="Times New Roman" w:hAnsi="Times New Roman" w:cs="Times New Roman"/>
        </w:rPr>
        <w:t xml:space="preserve">the </w:t>
      </w:r>
      <w:r w:rsidRPr="003E5D0D">
        <w:rPr>
          <w:rFonts w:ascii="Times New Roman" w:hAnsi="Times New Roman" w:cs="Times New Roman"/>
        </w:rPr>
        <w:t>sample description depends upon the methodological principles of the research and journals’ editorial policies.</w:t>
      </w:r>
    </w:p>
    <w:p w14:paraId="6B30E5D5" w14:textId="77777777" w:rsidR="007F43F9" w:rsidRPr="003E5D0D" w:rsidRDefault="007F43F9" w:rsidP="007F43F9">
      <w:pPr>
        <w:spacing w:line="480" w:lineRule="auto"/>
        <w:rPr>
          <w:rFonts w:ascii="Times New Roman" w:hAnsi="Times New Roman" w:cs="Times New Roman"/>
          <w:b/>
        </w:rPr>
      </w:pPr>
      <w:r w:rsidRPr="003E5D0D">
        <w:rPr>
          <w:rFonts w:ascii="Times New Roman" w:hAnsi="Times New Roman" w:cs="Times New Roman"/>
          <w:b/>
        </w:rPr>
        <w:t>Recruitment</w:t>
      </w:r>
    </w:p>
    <w:p w14:paraId="4DEE0607" w14:textId="41C88E13" w:rsidR="007F43F9" w:rsidRPr="003E5D0D" w:rsidRDefault="007F43F9" w:rsidP="007F43F9">
      <w:pPr>
        <w:spacing w:line="480" w:lineRule="auto"/>
        <w:rPr>
          <w:rFonts w:ascii="Times New Roman" w:hAnsi="Times New Roman" w:cs="Times New Roman"/>
        </w:rPr>
      </w:pPr>
      <w:r w:rsidRPr="003E5D0D">
        <w:rPr>
          <w:rFonts w:ascii="Times New Roman" w:hAnsi="Times New Roman" w:cs="Times New Roman"/>
        </w:rPr>
        <w:tab/>
        <w:t xml:space="preserve">Accounts of recruitment procedures are important because researchers want to show that </w:t>
      </w:r>
      <w:r w:rsidR="00F973B6" w:rsidRPr="003E5D0D">
        <w:rPr>
          <w:rFonts w:ascii="Times New Roman" w:hAnsi="Times New Roman" w:cs="Times New Roman"/>
        </w:rPr>
        <w:t>their work is ethical. R</w:t>
      </w:r>
      <w:r w:rsidRPr="003E5D0D">
        <w:rPr>
          <w:rFonts w:ascii="Times New Roman" w:hAnsi="Times New Roman" w:cs="Times New Roman"/>
        </w:rPr>
        <w:t>espect for the autonomy, or freedom of choice, of participants needs to be demonstrated. In addition, often the persons in whose lives we are interested have vulnerabilities. To show that the research procedures have not exploited vulnerabilities is part of ethical considerations. Most articles have these accounts. Furthermore, when there are accounts of recruitment procedures, it becomes obvious why the sample is not randomly selected. Irvine’s (2013) account of recruitment is exemplary. She recruited through veterinary clinics that took car</w:t>
      </w:r>
      <w:r w:rsidR="00F973B6" w:rsidRPr="003E5D0D">
        <w:rPr>
          <w:rFonts w:ascii="Times New Roman" w:hAnsi="Times New Roman" w:cs="Times New Roman"/>
        </w:rPr>
        <w:t>e of the pets of persons who were</w:t>
      </w:r>
      <w:r w:rsidRPr="003E5D0D">
        <w:rPr>
          <w:rFonts w:ascii="Times New Roman" w:hAnsi="Times New Roman" w:cs="Times New Roman"/>
        </w:rPr>
        <w:t xml:space="preserve"> homeless. She did not approach potential participants herself. Doing so risked making refusals difficult. The staff informed persons of the research and its purposes. If individuals said they were interested, they gave permission for the staff to give their names to researchers. The research interviews took place in the clinics.</w:t>
      </w:r>
    </w:p>
    <w:p w14:paraId="3F6A18E1" w14:textId="77777777" w:rsidR="007F43F9" w:rsidRPr="003E5D0D" w:rsidRDefault="007F43F9" w:rsidP="007F43F9">
      <w:pPr>
        <w:spacing w:line="480" w:lineRule="auto"/>
        <w:rPr>
          <w:rFonts w:ascii="Times New Roman" w:hAnsi="Times New Roman" w:cs="Times New Roman"/>
        </w:rPr>
      </w:pPr>
      <w:r w:rsidRPr="003E5D0D">
        <w:rPr>
          <w:rFonts w:ascii="Times New Roman" w:hAnsi="Times New Roman" w:cs="Times New Roman"/>
        </w:rPr>
        <w:tab/>
        <w:t>The ethics of recruitment revolve around values, such as respect for autonomy, dignity, and worth. Other ethical issues that are important to mention in reports include incentives for participation. While many human subjects committee now require monetary incentives for participation, this has ethical implications.  Irvine (2013) solved this by giving gift cards after the interviews were completed. Reports on ethical issues have a place in methods sections.</w:t>
      </w:r>
    </w:p>
    <w:p w14:paraId="64493D83" w14:textId="77777777" w:rsidR="007F43F9" w:rsidRPr="003E5D0D" w:rsidRDefault="007F43F9" w:rsidP="007F43F9">
      <w:pPr>
        <w:spacing w:line="480" w:lineRule="auto"/>
        <w:rPr>
          <w:rFonts w:ascii="Times New Roman" w:hAnsi="Times New Roman" w:cs="Times New Roman"/>
          <w:b/>
        </w:rPr>
      </w:pPr>
      <w:r w:rsidRPr="003E5D0D">
        <w:rPr>
          <w:rFonts w:ascii="Times New Roman" w:hAnsi="Times New Roman" w:cs="Times New Roman"/>
          <w:b/>
        </w:rPr>
        <w:t>Data Collection and Analysis</w:t>
      </w:r>
    </w:p>
    <w:p w14:paraId="68C9B942" w14:textId="3E4C666D" w:rsidR="007F43F9" w:rsidRPr="003E5D0D" w:rsidRDefault="007F43F9" w:rsidP="007F43F9">
      <w:pPr>
        <w:spacing w:line="480" w:lineRule="auto"/>
        <w:rPr>
          <w:rFonts w:ascii="Times New Roman" w:hAnsi="Times New Roman" w:cs="Times New Roman"/>
        </w:rPr>
      </w:pPr>
      <w:r w:rsidRPr="003E5D0D">
        <w:rPr>
          <w:rFonts w:ascii="Times New Roman" w:hAnsi="Times New Roman" w:cs="Times New Roman"/>
        </w:rPr>
        <w:tab/>
        <w:t xml:space="preserve">Accounts of data collection and analysis are parts of methods sections. Data collection procedures should be detailed for many reasons. Primary among them is the need for transparency in terms of the ethical standards the researchers followed as well as the need to </w:t>
      </w:r>
      <w:r w:rsidRPr="003E5D0D">
        <w:rPr>
          <w:rFonts w:ascii="Times New Roman" w:hAnsi="Times New Roman" w:cs="Times New Roman"/>
        </w:rPr>
        <w:lastRenderedPageBreak/>
        <w:t xml:space="preserve">allow for replication of the study. Such details also provide guidelines for others who might be interested in using the methods. In addition, there are many different schools of thought and procedures for each of the methods of the three general types of data collection: interviews, observations, and documents. It is helpful to state which particular data collection procedures the researchers used. Researchers often provide examples of the kinds of questions asked and procedures for recording observations and excerpts from documents. </w:t>
      </w:r>
      <w:r w:rsidR="00FE6FA3" w:rsidRPr="003E5D0D">
        <w:rPr>
          <w:rFonts w:ascii="Times New Roman" w:hAnsi="Times New Roman" w:cs="Times New Roman"/>
        </w:rPr>
        <w:t>Again, there could be reasons why researchers omit such an accounting such as some autoethnographies</w:t>
      </w:r>
      <w:r w:rsidR="00B560E2">
        <w:rPr>
          <w:rFonts w:ascii="Times New Roman" w:hAnsi="Times New Roman" w:cs="Times New Roman"/>
        </w:rPr>
        <w:t xml:space="preserve"> and articles that turn research material into performances</w:t>
      </w:r>
      <w:r w:rsidR="005B1B66" w:rsidRPr="003E5D0D">
        <w:rPr>
          <w:rFonts w:ascii="Times New Roman" w:hAnsi="Times New Roman" w:cs="Times New Roman"/>
        </w:rPr>
        <w:t>.</w:t>
      </w:r>
    </w:p>
    <w:p w14:paraId="1DD4FDAF" w14:textId="77777777" w:rsidR="007F43F9" w:rsidRPr="003E5D0D" w:rsidRDefault="007F43F9" w:rsidP="007F43F9">
      <w:pPr>
        <w:spacing w:line="480" w:lineRule="auto"/>
        <w:rPr>
          <w:rFonts w:ascii="Times New Roman" w:hAnsi="Times New Roman" w:cs="Times New Roman"/>
        </w:rPr>
      </w:pPr>
      <w:r w:rsidRPr="003E5D0D">
        <w:rPr>
          <w:rFonts w:ascii="Times New Roman" w:hAnsi="Times New Roman" w:cs="Times New Roman"/>
        </w:rPr>
        <w:tab/>
        <w:t xml:space="preserve">How researchers analyzed data is part of methods sections. As with data collection, there are so many types of analysis that researchers need to describe particular forms of analysis that they used. For figuring out how to report on data analysis, researchers would do well to study articles in journals they want to publish in. Irvine (2013) used a method of analysis I have never heard of called “personal narrative analysis” (p. 8).  She gave enough detail to provide the general idea of what she did and a sufficient number of citations for additional information. </w:t>
      </w:r>
    </w:p>
    <w:p w14:paraId="0F14DAD9" w14:textId="3B2E4BB1" w:rsidR="007F43F9" w:rsidRPr="003E5D0D" w:rsidRDefault="001325E7" w:rsidP="007F43F9">
      <w:pPr>
        <w:spacing w:line="480" w:lineRule="auto"/>
        <w:ind w:firstLine="720"/>
        <w:rPr>
          <w:rFonts w:ascii="Times New Roman" w:hAnsi="Times New Roman" w:cs="Times New Roman"/>
        </w:rPr>
      </w:pPr>
      <w:r w:rsidRPr="003E5D0D">
        <w:rPr>
          <w:rFonts w:ascii="Times New Roman" w:hAnsi="Times New Roman" w:cs="Times New Roman"/>
        </w:rPr>
        <w:t>There can be variation in</w:t>
      </w:r>
      <w:r w:rsidR="007F43F9" w:rsidRPr="003E5D0D">
        <w:rPr>
          <w:rFonts w:ascii="Times New Roman" w:hAnsi="Times New Roman" w:cs="Times New Roman"/>
        </w:rPr>
        <w:t xml:space="preserve"> level of detail. In some sociology journals, for example, researchers may say little about analysis and </w:t>
      </w:r>
      <w:r w:rsidRPr="003E5D0D">
        <w:rPr>
          <w:rFonts w:ascii="Times New Roman" w:hAnsi="Times New Roman" w:cs="Times New Roman"/>
        </w:rPr>
        <w:t xml:space="preserve">sometimes little about data collection. </w:t>
      </w:r>
      <w:r w:rsidR="007F43F9" w:rsidRPr="003E5D0D">
        <w:rPr>
          <w:rFonts w:ascii="Times New Roman" w:hAnsi="Times New Roman" w:cs="Times New Roman"/>
        </w:rPr>
        <w:t xml:space="preserve">This is because the journal editors, reviewers, and those who publish in and read the articles have assumptions that they for the most part take for granted. Even in these journals, however, researchers may want to account for their analytic procedures, especially if they are outside of what is usual in such journals. </w:t>
      </w:r>
    </w:p>
    <w:p w14:paraId="2E1C7A1E" w14:textId="77777777" w:rsidR="007F43F9" w:rsidRPr="003E5D0D" w:rsidRDefault="007F43F9" w:rsidP="007F43F9">
      <w:pPr>
        <w:spacing w:line="480" w:lineRule="auto"/>
        <w:ind w:firstLine="720"/>
        <w:rPr>
          <w:rFonts w:ascii="Times New Roman" w:hAnsi="Times New Roman" w:cs="Times New Roman"/>
        </w:rPr>
      </w:pPr>
      <w:r w:rsidRPr="003E5D0D">
        <w:rPr>
          <w:rFonts w:ascii="Times New Roman" w:hAnsi="Times New Roman" w:cs="Times New Roman"/>
        </w:rPr>
        <w:t xml:space="preserve">Other journals require a great deal of detail. In those instances, researchers first decide what they think is essential and then shape their accounts to fit what appears to be usual practice </w:t>
      </w:r>
      <w:r w:rsidRPr="003E5D0D">
        <w:rPr>
          <w:rFonts w:ascii="Times New Roman" w:hAnsi="Times New Roman" w:cs="Times New Roman"/>
        </w:rPr>
        <w:lastRenderedPageBreak/>
        <w:t>in the journal. This is an example of an account of data analysis in a recently accepted article on signs of child sexual abuse in families (Gilgun &amp; Anderson, in press).</w:t>
      </w:r>
    </w:p>
    <w:p w14:paraId="1585AF16" w14:textId="77777777" w:rsidR="007F43F9" w:rsidRPr="003E5D0D" w:rsidRDefault="007F43F9" w:rsidP="007F43F9">
      <w:pPr>
        <w:spacing w:line="480" w:lineRule="auto"/>
        <w:ind w:left="720" w:firstLine="720"/>
        <w:rPr>
          <w:rFonts w:ascii="Times New Roman" w:eastAsia="STKaiti" w:hAnsi="Times New Roman" w:cs="Times New Roman"/>
        </w:rPr>
      </w:pPr>
      <w:r w:rsidRPr="003E5D0D">
        <w:rPr>
          <w:rFonts w:ascii="Times New Roman" w:eastAsia="STKaiti" w:hAnsi="Times New Roman" w:cs="Times New Roman"/>
          <w:b/>
          <w:i/>
        </w:rPr>
        <w:t>Data analysis</w:t>
      </w:r>
      <w:r w:rsidRPr="003E5D0D">
        <w:rPr>
          <w:rFonts w:ascii="Times New Roman" w:eastAsia="STKaiti" w:hAnsi="Times New Roman" w:cs="Times New Roman"/>
        </w:rPr>
        <w:t xml:space="preserve">. In the analysis of data, the first author read the transcripts multiple times and coded them for instances related to disclosures of child sexual abuse and associated signs of the abuse, such as how and when the women first learned of the abuse or suspected it was occurring in their families, their responses, and their reflections on the signs of abuse they might have missed, as well as child and perpetrator behaviors that they did not realize were related to child sexual abuse. Their initial and longer-term responses and reflection were also coded. The second author independently read and coded about one-third of the transcripts using this coding scheme to arrive at a 100% agreement. </w:t>
      </w:r>
    </w:p>
    <w:p w14:paraId="449A9ED5" w14:textId="77777777" w:rsidR="007F43F9" w:rsidRPr="003E5D0D" w:rsidRDefault="007F43F9" w:rsidP="007F43F9">
      <w:pPr>
        <w:spacing w:line="480" w:lineRule="auto"/>
        <w:ind w:left="720" w:firstLine="720"/>
        <w:rPr>
          <w:rFonts w:ascii="Times New Roman" w:hAnsi="Times New Roman" w:cs="Times New Roman"/>
          <w:b/>
        </w:rPr>
      </w:pPr>
      <w:r w:rsidRPr="003E5D0D">
        <w:rPr>
          <w:rFonts w:ascii="Times New Roman" w:hAnsi="Times New Roman" w:cs="Times New Roman"/>
        </w:rPr>
        <w:t>Sources of the codes were our professional experiences in the area of child sexual abuse, the review of research, and the first author’s familiarity with the content of the interviews, since she had been the interviewer. These codes served as sensitizing concepts, which as Blumer (1969) explained, are ideas that guide researchers to see aspects of phenomena that they might otherwise not notice. While altering researchers to what might be significant serves an obvious useful purpose, sensitizing concepts might also may blind researchers to other aspects of phenomena that might be important. Therefore, we also used negative case analysis, which is a procedure that guides researchers to look for aspects of phenomena that contradict or are do not fit with emerging understandings. In this way, researchers are positioned to see patterns, variations within patterns, exceptions, and contradictions in findings (Becker et al, 1961; Bogdan &amp; Biklen, 2007; Cressey, 1953;</w:t>
      </w:r>
      <w:r w:rsidRPr="003E5D0D">
        <w:rPr>
          <w:rFonts w:ascii="Times New Roman" w:hAnsi="Times New Roman" w:cs="Times New Roman"/>
          <w:color w:val="FF0000"/>
        </w:rPr>
        <w:t xml:space="preserve"> </w:t>
      </w:r>
      <w:r w:rsidRPr="003E5D0D">
        <w:rPr>
          <w:rFonts w:ascii="Times New Roman" w:hAnsi="Times New Roman" w:cs="Times New Roman"/>
          <w:color w:val="000000"/>
        </w:rPr>
        <w:t xml:space="preserve">Author; </w:t>
      </w:r>
      <w:r w:rsidRPr="003E5D0D">
        <w:rPr>
          <w:rFonts w:ascii="Times New Roman" w:hAnsi="Times New Roman" w:cs="Times New Roman"/>
        </w:rPr>
        <w:t xml:space="preserve">Lindesmith, 1947). </w:t>
      </w:r>
    </w:p>
    <w:p w14:paraId="7ACC21EC" w14:textId="77777777" w:rsidR="007F43F9" w:rsidRPr="003E5D0D" w:rsidRDefault="007F43F9" w:rsidP="007F43F9">
      <w:pPr>
        <w:spacing w:line="480" w:lineRule="auto"/>
        <w:rPr>
          <w:rFonts w:ascii="Times New Roman" w:hAnsi="Times New Roman" w:cs="Times New Roman"/>
        </w:rPr>
      </w:pPr>
      <w:r w:rsidRPr="003E5D0D">
        <w:rPr>
          <w:rFonts w:ascii="Times New Roman" w:hAnsi="Times New Roman" w:cs="Times New Roman"/>
        </w:rPr>
        <w:lastRenderedPageBreak/>
        <w:t>As we wrote this section, we were aware of the limited space that we had. Yet we were committed to accounting for where our codes came from. We thought reviewers and possibly the editor may have been unfamiliar with pre-established codes. As discussed earlier, many reports are written as if codes appear by magic. We decided that in this report, we would be as clear as possible about where our codes came from. We also reasoned that we would have to call upon the authority of well-respected methodologists just in case reviewers and the editors had questions about what we had done. Furthermore, we were aware of the dated nature of the references, about which we could do nothing because there don’t appear to be much written recently about pre-established codes. I have written about this quite a bit, but as one of the authors, I not only had to be anonymous during the review process, but I could not be the sole authority.</w:t>
      </w:r>
    </w:p>
    <w:p w14:paraId="043E650E" w14:textId="77777777" w:rsidR="007F43F9" w:rsidRPr="003E5D0D" w:rsidRDefault="007F43F9" w:rsidP="007F43F9">
      <w:pPr>
        <w:spacing w:line="480" w:lineRule="auto"/>
        <w:rPr>
          <w:rFonts w:ascii="Times New Roman" w:hAnsi="Times New Roman" w:cs="Times New Roman"/>
          <w:b/>
        </w:rPr>
      </w:pPr>
      <w:r w:rsidRPr="003E5D0D">
        <w:rPr>
          <w:rFonts w:ascii="Times New Roman" w:hAnsi="Times New Roman" w:cs="Times New Roman"/>
          <w:b/>
        </w:rPr>
        <w:t>Generalizability</w:t>
      </w:r>
    </w:p>
    <w:p w14:paraId="68B7898C" w14:textId="0D1AD010" w:rsidR="007F43F9" w:rsidRPr="003E5D0D" w:rsidRDefault="007F43F9" w:rsidP="007F43F9">
      <w:pPr>
        <w:spacing w:line="480" w:lineRule="auto"/>
        <w:rPr>
          <w:rFonts w:ascii="Times New Roman" w:hAnsi="Times New Roman" w:cs="Times New Roman"/>
        </w:rPr>
      </w:pPr>
      <w:r w:rsidRPr="003E5D0D">
        <w:rPr>
          <w:rFonts w:ascii="Times New Roman" w:hAnsi="Times New Roman" w:cs="Times New Roman"/>
        </w:rPr>
        <w:tab/>
        <w:t xml:space="preserve">Many reviewers and editors have questions about the generalizability of the results of qualitative research.  Even authors sometimes question the generalizability of their own findings. That’s why it remains important to provide clear guidelines in research reports about how the authors view the usefulness of their findings. The following ideas may be helpful to authors as they write their reports and to reviewers who are positioned as gatekeepers. The results of qualitative research are not meant to be generalized </w:t>
      </w:r>
      <w:r w:rsidR="003A648A" w:rsidRPr="003E5D0D">
        <w:rPr>
          <w:rFonts w:ascii="Times New Roman" w:hAnsi="Times New Roman" w:cs="Times New Roman"/>
        </w:rPr>
        <w:t xml:space="preserve">in a probabilistic sense. </w:t>
      </w:r>
      <w:r w:rsidRPr="003E5D0D">
        <w:rPr>
          <w:rFonts w:ascii="Times New Roman" w:hAnsi="Times New Roman" w:cs="Times New Roman"/>
        </w:rPr>
        <w:t>Dropouts and refusals limit the randomness of samples. Thus, most forms of any kind of research can’t be generalized in a probabilistic sense.</w:t>
      </w:r>
    </w:p>
    <w:p w14:paraId="6424BA4A" w14:textId="3993EA35" w:rsidR="007F43F9" w:rsidRPr="003E5D0D" w:rsidRDefault="007F43F9" w:rsidP="007F43F9">
      <w:pPr>
        <w:spacing w:line="480" w:lineRule="auto"/>
        <w:ind w:firstLine="720"/>
        <w:rPr>
          <w:rFonts w:ascii="Times New Roman" w:hAnsi="Times New Roman" w:cs="Times New Roman"/>
        </w:rPr>
      </w:pPr>
      <w:r w:rsidRPr="003E5D0D">
        <w:rPr>
          <w:rFonts w:ascii="Times New Roman" w:hAnsi="Times New Roman" w:cs="Times New Roman"/>
        </w:rPr>
        <w:t xml:space="preserve">On the other hand, as Cronbach (1975) wrote almost 40 years ago, the results of any form of research are working hypotheses that must be tested in local settings. This means that the applicability of qualitative research or any other kind of research can be demonstrated only upon </w:t>
      </w:r>
      <w:r w:rsidRPr="003E5D0D">
        <w:rPr>
          <w:rFonts w:ascii="Times New Roman" w:hAnsi="Times New Roman" w:cs="Times New Roman"/>
        </w:rPr>
        <w:lastRenderedPageBreak/>
        <w:t>attempts at application. Do the findings illuminate other situations? Do the results provider researchers, policy makers, and direct practitioners, for ideas on how to proceed? Those who apply the research expect to have to adjust findings to fit particular new situations. Many researchers and some journal editors and reviews know on a variety of levels how to use the results of qualitative research. It</w:t>
      </w:r>
      <w:r w:rsidR="001325E7" w:rsidRPr="003E5D0D">
        <w:rPr>
          <w:rFonts w:ascii="Times New Roman" w:hAnsi="Times New Roman" w:cs="Times New Roman"/>
        </w:rPr>
        <w:t xml:space="preserve"> is</w:t>
      </w:r>
      <w:r w:rsidRPr="003E5D0D">
        <w:rPr>
          <w:rFonts w:ascii="Times New Roman" w:hAnsi="Times New Roman" w:cs="Times New Roman"/>
        </w:rPr>
        <w:t xml:space="preserve"> a matter of common sense and everyday experience. Our personal lives are extended case studies. What we learn in one situation, we carry over into another. We know we have to test what we have learned in past situations for fit with new situations. </w:t>
      </w:r>
      <w:r w:rsidR="001325E7" w:rsidRPr="003E5D0D">
        <w:rPr>
          <w:rFonts w:ascii="Times New Roman" w:hAnsi="Times New Roman" w:cs="Times New Roman"/>
        </w:rPr>
        <w:t>If we do not, we impose our ideas on situations that they do not fit. Of course, this is common practice that is also disrespectful of local conditions and autonomy of persons. We want to avoid such disrespect in how we suggest readers use the results of our research.</w:t>
      </w:r>
    </w:p>
    <w:p w14:paraId="700BA171" w14:textId="77777777" w:rsidR="007F43F9" w:rsidRPr="003E5D0D" w:rsidRDefault="007F43F9" w:rsidP="007F43F9">
      <w:pPr>
        <w:spacing w:line="480" w:lineRule="auto"/>
        <w:rPr>
          <w:rFonts w:ascii="Times New Roman" w:hAnsi="Times New Roman" w:cs="Times New Roman"/>
          <w:b/>
        </w:rPr>
      </w:pPr>
      <w:r w:rsidRPr="003E5D0D">
        <w:rPr>
          <w:rFonts w:ascii="Times New Roman" w:hAnsi="Times New Roman" w:cs="Times New Roman"/>
          <w:b/>
        </w:rPr>
        <w:t>Trustworthiness and Authenticity</w:t>
      </w:r>
    </w:p>
    <w:p w14:paraId="093D4FDC" w14:textId="77777777" w:rsidR="007F43F9" w:rsidRPr="003E5D0D" w:rsidRDefault="007F43F9" w:rsidP="007F43F9">
      <w:pPr>
        <w:spacing w:line="480" w:lineRule="auto"/>
        <w:rPr>
          <w:rFonts w:ascii="Times New Roman" w:hAnsi="Times New Roman" w:cs="Times New Roman"/>
        </w:rPr>
      </w:pPr>
      <w:r w:rsidRPr="003E5D0D">
        <w:rPr>
          <w:rFonts w:ascii="Times New Roman" w:hAnsi="Times New Roman" w:cs="Times New Roman"/>
        </w:rPr>
        <w:tab/>
        <w:t xml:space="preserve">Pointing out the trustworthiness of procedures and findings that will result from them sometimes are parts of methods sections. Related to trustworthiness are issues of authenticity (Guba &amp; Lincoln, 2005). Both trustworthiness and authenticity arise from immersion, seeking to understand the perspectives of others in context, reflexivity, and seeking multiple points of view.  Researchers who have applied these principles will produce reports that are trustworthy and authentic. In addition, the reports will have grab. Extended discussions related to these issues are beyond the scope of this chapter and the scope of research reports as well.  </w:t>
      </w:r>
    </w:p>
    <w:p w14:paraId="102D5C4E" w14:textId="0523B4B9" w:rsidR="007F43F9" w:rsidRPr="003E5D0D" w:rsidRDefault="007F43F9" w:rsidP="007F43F9">
      <w:pPr>
        <w:spacing w:line="480" w:lineRule="auto"/>
        <w:rPr>
          <w:rFonts w:ascii="Times New Roman" w:hAnsi="Times New Roman" w:cs="Times New Roman"/>
        </w:rPr>
      </w:pPr>
      <w:r w:rsidRPr="003E5D0D">
        <w:rPr>
          <w:rFonts w:ascii="Times New Roman" w:hAnsi="Times New Roman" w:cs="Times New Roman"/>
        </w:rPr>
        <w:tab/>
        <w:t>I get more requests for revisions of methods sections, especially accounts of data co</w:t>
      </w:r>
      <w:r w:rsidR="001325E7" w:rsidRPr="003E5D0D">
        <w:rPr>
          <w:rFonts w:ascii="Times New Roman" w:hAnsi="Times New Roman" w:cs="Times New Roman"/>
        </w:rPr>
        <w:t>llection and analysis</w:t>
      </w:r>
      <w:r w:rsidRPr="003E5D0D">
        <w:rPr>
          <w:rFonts w:ascii="Times New Roman" w:hAnsi="Times New Roman" w:cs="Times New Roman"/>
        </w:rPr>
        <w:t xml:space="preserve">, than for any other parts of the manuscript. This is not surprising given the multiple possible variations. I never know who the reviewers will be and what their expectations are.  I rely first on my beliefs about what I want in the procedures section and then study articles the journal has already publishes.  I include what journal editors appear to expect </w:t>
      </w:r>
      <w:r w:rsidRPr="003E5D0D">
        <w:rPr>
          <w:rFonts w:ascii="Times New Roman" w:hAnsi="Times New Roman" w:cs="Times New Roman"/>
        </w:rPr>
        <w:lastRenderedPageBreak/>
        <w:t xml:space="preserve">but I also add information I think is important when it is not part of what I see in methods sections.  </w:t>
      </w:r>
    </w:p>
    <w:p w14:paraId="4FCEEAE5" w14:textId="77777777" w:rsidR="003E5D0D" w:rsidRPr="003E5D0D" w:rsidRDefault="003E5D0D" w:rsidP="003E5D0D">
      <w:pPr>
        <w:tabs>
          <w:tab w:val="left" w:pos="-720"/>
        </w:tabs>
        <w:suppressAutoHyphens/>
        <w:spacing w:line="480" w:lineRule="auto"/>
        <w:jc w:val="center"/>
        <w:rPr>
          <w:rFonts w:ascii="Times New Roman" w:hAnsi="Times New Roman" w:cs="Times New Roman"/>
          <w:b/>
        </w:rPr>
      </w:pPr>
      <w:r w:rsidRPr="003E5D0D">
        <w:rPr>
          <w:rFonts w:ascii="Times New Roman" w:hAnsi="Times New Roman" w:cs="Times New Roman"/>
          <w:b/>
        </w:rPr>
        <w:t>Findings Sections</w:t>
      </w:r>
    </w:p>
    <w:p w14:paraId="50162D54" w14:textId="77777777" w:rsidR="003E5D0D" w:rsidRPr="003E5D0D" w:rsidRDefault="003E5D0D" w:rsidP="003E5D0D">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t xml:space="preserve">Findings sections in research reports include both descriptive and conceptual material.  Descriptive material is composed of researchers’ paraphrasing and summarizing of what they found and excerpts from interviews, fieldnotes, and documents. The descriptive material at its best is detailed and lively and, therefore, it not only is informative, but it has grab. This material contributes to understandings of human experiences in context. In addition, descriptive material is the basis of theorizing that researchers. It also provides documentation and illustrations of assertions that researchers make.  </w:t>
      </w:r>
    </w:p>
    <w:p w14:paraId="7DD5DD0F" w14:textId="77777777" w:rsidR="003E5D0D" w:rsidRPr="003E5D0D" w:rsidRDefault="003E5D0D" w:rsidP="003E5D0D">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t xml:space="preserve">Conceptual material comprises the analysis and is made up of inferences such as general statements, concepts, and hypotheses that researchers develop from the material (data). One way to think about the relationship between descriptive and conceptual material is to think of descriptive material as composed of first-order concepts and conceptual material as composed of second order concepts. Each type depends upon the other. Credible conceptual material is based upon descriptive material, some of which is in the article. Qualitative research yields mountains of data, a fraction of which can be placed into articles. </w:t>
      </w:r>
    </w:p>
    <w:p w14:paraId="108E77B9" w14:textId="77777777" w:rsidR="003E5D0D" w:rsidRPr="003E5D0D" w:rsidRDefault="003E5D0D" w:rsidP="003E5D0D">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t xml:space="preserve">Like other sections of research reports, findings sections have many possible variations that depend upon the purpose of the research and the methodologies upon which the research is based. Thus, the findings can range from heavily descriptive to heavily conceptual. Heavily conceptual research reports arise from research whose purpose is theoretical, where researchers set out to test, refine, reformulate, or develop theory. Theoretical reports require some </w:t>
      </w:r>
      <w:r w:rsidRPr="003E5D0D">
        <w:rPr>
          <w:rFonts w:ascii="Times New Roman" w:hAnsi="Times New Roman" w:cs="Times New Roman"/>
        </w:rPr>
        <w:lastRenderedPageBreak/>
        <w:t xml:space="preserve">descriptive material in order to show the basis of theoretical statements, but they are often relatively short on descriptive material. </w:t>
      </w:r>
    </w:p>
    <w:p w14:paraId="44939DA4" w14:textId="77777777" w:rsidR="003E5D0D" w:rsidRPr="003E5D0D" w:rsidRDefault="003E5D0D" w:rsidP="003E5D0D">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t xml:space="preserve">Reports that are primarily descriptive are composed of excerpts from data. Theoretical material appears in often subtle ways such as in the form of concepts that organize findings. Irvine’s (2013) study of homeless people and their pets is largely descriptive, composed of excerpts from the interviews and Irvine’s paraphrases and narration of what she did, how, and when. The findings were narrative case studies based upon interviews and observations. The details of the narratives were vivid and had the kind of grab that Glaser (1978) recommended. They showed multiples perspectives and variations on what it meant to homeless informants to have pets in their lives. The first three pages were a review of relevant literature and a presentation of method. The last five pages were a discussion of the findings. </w:t>
      </w:r>
    </w:p>
    <w:p w14:paraId="6E138793" w14:textId="77777777" w:rsidR="003E5D0D" w:rsidRPr="003E5D0D" w:rsidRDefault="003E5D0D" w:rsidP="003E5D0D">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t xml:space="preserve">As lengthy as the descriptive material is, conceptual material frames the entire report. In the literature review, she introduced notions of positive identity, generativity, and redemption. She used them to analyze her data and to organize findings, which were the narrative case studies. She used the concept of redemption as the core, or organizing concept, going into some detail about how the research material supports the significance of this idea of pets as redemptive for homeless people. </w:t>
      </w:r>
    </w:p>
    <w:p w14:paraId="7E44FAED" w14:textId="77777777" w:rsidR="003E5D0D" w:rsidRPr="003E5D0D" w:rsidRDefault="003E5D0D" w:rsidP="003E5D0D">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t>This analysis is based squarely upon the descriptive material. For instance, Irvine wrote that in the stories she presented in her article, “animals provide the vehicle for redemption.”  She illustrated this point with a quote from one of the narratives and then reminded readers that the narratives “contain variations on the theme” of “</w:t>
      </w:r>
      <w:r w:rsidRPr="003E5D0D">
        <w:rPr>
          <w:rFonts w:ascii="Times New Roman" w:hAnsi="Times New Roman" w:cs="Times New Roman"/>
          <w:i/>
        </w:rPr>
        <w:t>life is better because this animal is in it</w:t>
      </w:r>
      <w:r w:rsidRPr="003E5D0D">
        <w:rPr>
          <w:rFonts w:ascii="Times New Roman" w:hAnsi="Times New Roman" w:cs="Times New Roman"/>
        </w:rPr>
        <w:t xml:space="preserve">” (p. 20). (Italics are in the text.) Readers do not take this on faith because the basis of this general statement in contained multiple times in the case studies. Irvine has much more material on </w:t>
      </w:r>
      <w:r w:rsidRPr="003E5D0D">
        <w:rPr>
          <w:rFonts w:ascii="Times New Roman" w:hAnsi="Times New Roman" w:cs="Times New Roman"/>
        </w:rPr>
        <w:lastRenderedPageBreak/>
        <w:t>which she based these ideas, but, as mentioned, there is not enough room in journal-length articles to show all of her evidence.</w:t>
      </w:r>
    </w:p>
    <w:p w14:paraId="375B3EEC" w14:textId="77777777" w:rsidR="003E5D0D" w:rsidRPr="003E5D0D" w:rsidRDefault="003E5D0D" w:rsidP="003E5D0D">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t xml:space="preserve">An example of an article that is theoretical in purpose and short on descriptive material is the work of Cordeau (2012) who developed a grounded theory of the “transition from student to professional nurse” when student nurses work with “mannequins as simulated patients” (p. 90).  Based upon interviews, observations, and reports that the students wrote on their clinical experiences, the study was composed of about 10% descriptive material. This material was excerpts interviews and student reports.  In the results section, she used this descriptive material to illustrate and possibly to document the grounded theory she constructed. The theory’s “core category” was  “linking,” which had four components, called properties. She documented the properties, primarily with her own thinking about her research material and also with excerpts from interviews, observations, and student reports. </w:t>
      </w:r>
    </w:p>
    <w:p w14:paraId="4289C212" w14:textId="77777777" w:rsidR="003E5D0D" w:rsidRPr="003E5D0D" w:rsidRDefault="003E5D0D" w:rsidP="003E5D0D">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t xml:space="preserve">Like Irvine’s (2013) study, the purpose of Cordeau (2012)’s work was applied where she wanted to build theory that would contribute to the development of clinical expertise of nursing students. She also devoted about one page of her study to applications. </w:t>
      </w:r>
    </w:p>
    <w:p w14:paraId="39E6FA51" w14:textId="77777777" w:rsidR="003E5D0D" w:rsidRPr="003E5D0D" w:rsidRDefault="003E5D0D" w:rsidP="003E5D0D">
      <w:pPr>
        <w:tabs>
          <w:tab w:val="left" w:pos="-720"/>
        </w:tabs>
        <w:suppressAutoHyphens/>
        <w:spacing w:line="480" w:lineRule="auto"/>
        <w:rPr>
          <w:rFonts w:ascii="Times New Roman" w:hAnsi="Times New Roman" w:cs="Times New Roman"/>
          <w:b/>
        </w:rPr>
      </w:pPr>
      <w:r w:rsidRPr="003E5D0D">
        <w:rPr>
          <w:rFonts w:ascii="Times New Roman" w:hAnsi="Times New Roman" w:cs="Times New Roman"/>
          <w:b/>
        </w:rPr>
        <w:t>Core Concepts</w:t>
      </w:r>
    </w:p>
    <w:p w14:paraId="6D1DBDBB" w14:textId="759B3E9E" w:rsidR="003E5D0D" w:rsidRPr="003E5D0D" w:rsidRDefault="003E5D0D" w:rsidP="003E5D0D">
      <w:pPr>
        <w:widowControl w:val="0"/>
        <w:autoSpaceDE w:val="0"/>
        <w:autoSpaceDN w:val="0"/>
        <w:adjustRightInd w:val="0"/>
        <w:spacing w:line="480" w:lineRule="auto"/>
        <w:rPr>
          <w:rFonts w:ascii="Times New Roman" w:hAnsi="Times New Roman" w:cs="Times New Roman"/>
        </w:rPr>
      </w:pPr>
      <w:r w:rsidRPr="003E5D0D">
        <w:rPr>
          <w:rFonts w:ascii="Times New Roman" w:hAnsi="Times New Roman" w:cs="Times New Roman"/>
        </w:rPr>
        <w:tab/>
        <w:t>I’ve previously provided an extended discussion of core concepts. This section will highlight some key points and illustrate them.  Core concepts, often called core categories, organize findi</w:t>
      </w:r>
      <w:r w:rsidR="00B560E2">
        <w:rPr>
          <w:rFonts w:ascii="Times New Roman" w:hAnsi="Times New Roman" w:cs="Times New Roman"/>
        </w:rPr>
        <w:t xml:space="preserve">ngs. I prefer the term </w:t>
      </w:r>
      <w:r w:rsidR="00B560E2" w:rsidRPr="00B560E2">
        <w:rPr>
          <w:rFonts w:ascii="Times New Roman" w:hAnsi="Times New Roman" w:cs="Times New Roman"/>
          <w:i/>
        </w:rPr>
        <w:t>concept</w:t>
      </w:r>
      <w:r w:rsidRPr="003E5D0D">
        <w:rPr>
          <w:rFonts w:ascii="Times New Roman" w:hAnsi="Times New Roman" w:cs="Times New Roman"/>
        </w:rPr>
        <w:t xml:space="preserve"> because </w:t>
      </w:r>
      <w:r w:rsidRPr="00B560E2">
        <w:rPr>
          <w:rFonts w:ascii="Times New Roman" w:hAnsi="Times New Roman" w:cs="Times New Roman"/>
          <w:i/>
        </w:rPr>
        <w:t>concept</w:t>
      </w:r>
      <w:r w:rsidRPr="003E5D0D">
        <w:rPr>
          <w:rFonts w:ascii="Times New Roman" w:hAnsi="Times New Roman" w:cs="Times New Roman"/>
        </w:rPr>
        <w:t xml:space="preserve"> </w:t>
      </w:r>
      <w:r w:rsidR="00B560E2">
        <w:rPr>
          <w:rFonts w:ascii="Times New Roman" w:hAnsi="Times New Roman" w:cs="Times New Roman"/>
        </w:rPr>
        <w:t xml:space="preserve">is the term used in discussing theory, such as “concepts </w:t>
      </w:r>
      <w:r w:rsidRPr="003E5D0D">
        <w:rPr>
          <w:rFonts w:ascii="Times New Roman" w:hAnsi="Times New Roman" w:cs="Times New Roman"/>
        </w:rPr>
        <w:t>are the building blocks of theory,</w:t>
      </w:r>
      <w:r w:rsidR="00B560E2">
        <w:rPr>
          <w:rFonts w:ascii="Times New Roman" w:hAnsi="Times New Roman" w:cs="Times New Roman"/>
        </w:rPr>
        <w:t>”</w:t>
      </w:r>
      <w:r w:rsidRPr="003E5D0D">
        <w:rPr>
          <w:rFonts w:ascii="Times New Roman" w:hAnsi="Times New Roman" w:cs="Times New Roman"/>
        </w:rPr>
        <w:t xml:space="preserve"> and theory is one of several possible products of qualitative </w:t>
      </w:r>
      <w:r w:rsidR="00B560E2">
        <w:rPr>
          <w:rFonts w:ascii="Times New Roman" w:hAnsi="Times New Roman" w:cs="Times New Roman"/>
        </w:rPr>
        <w:t>research.  Researchers decided upon which concepts are core</w:t>
      </w:r>
      <w:r w:rsidRPr="003E5D0D">
        <w:rPr>
          <w:rFonts w:ascii="Times New Roman" w:hAnsi="Times New Roman" w:cs="Times New Roman"/>
        </w:rPr>
        <w:t xml:space="preserve"> in the course of analysis. Researchers are ready to write up their reports when they have settled on, named, and dimensionalized one or more core concepts. The terms “core concepts” and “core </w:t>
      </w:r>
      <w:r w:rsidRPr="003E5D0D">
        <w:rPr>
          <w:rFonts w:ascii="Times New Roman" w:hAnsi="Times New Roman" w:cs="Times New Roman"/>
        </w:rPr>
        <w:lastRenderedPageBreak/>
        <w:t xml:space="preserve">categories” are associated with grounded theory (Charmaz, 2006; Corbin &amp; Strauss, 2008), but they are useful to other types of qualitative research, such as interpretive phenomenology and narrative analysis. Core concepts not only organize findings and typically bring together a great deal of information. The term “dimension” means that researchers account for as many aspect of the core concepts as they can so as to show the multiple perspectives and patterns that typically compose concepts. </w:t>
      </w:r>
    </w:p>
    <w:p w14:paraId="290493A4" w14:textId="77777777" w:rsidR="003E5D0D" w:rsidRPr="003E5D0D" w:rsidRDefault="003E5D0D" w:rsidP="003E5D0D">
      <w:pPr>
        <w:widowControl w:val="0"/>
        <w:autoSpaceDE w:val="0"/>
        <w:autoSpaceDN w:val="0"/>
        <w:adjustRightInd w:val="0"/>
        <w:spacing w:line="480" w:lineRule="auto"/>
        <w:ind w:firstLine="720"/>
        <w:rPr>
          <w:rFonts w:ascii="Times New Roman" w:hAnsi="Times New Roman" w:cs="Times New Roman"/>
        </w:rPr>
      </w:pPr>
      <w:r w:rsidRPr="003E5D0D">
        <w:rPr>
          <w:rFonts w:ascii="Times New Roman" w:hAnsi="Times New Roman" w:cs="Times New Roman"/>
        </w:rPr>
        <w:t>In reporting on core concepts, I recommend that the researchers name them, introduce them, describe them using excerpts from the research material, comment on them, and then situate each of the concepts and their commentaries within their scholarly contexts. As discussed earlier, this shows how the findings fit with what is already known, or add to, force modification of, or refute what is known. Many researchers, however, do not situate findings in their scholarly contexts, but they usually cover the other topics.</w:t>
      </w:r>
    </w:p>
    <w:p w14:paraId="2FA0B2DA" w14:textId="6B8B9E64" w:rsidR="003E5D0D" w:rsidRPr="003E5D0D" w:rsidRDefault="003E5D0D" w:rsidP="003E5D0D">
      <w:pPr>
        <w:spacing w:line="480" w:lineRule="auto"/>
        <w:ind w:firstLine="720"/>
        <w:rPr>
          <w:rFonts w:ascii="Times New Roman" w:hAnsi="Times New Roman" w:cs="Times New Roman"/>
        </w:rPr>
      </w:pPr>
      <w:r w:rsidRPr="003E5D0D">
        <w:rPr>
          <w:rFonts w:ascii="Times New Roman" w:hAnsi="Times New Roman" w:cs="Times New Roman"/>
        </w:rPr>
        <w:t xml:space="preserve">However authors report findings, they should do so with grab. An example of a report exemplary for its grab is the work of Scott (2013) on what it means to be a professional with a physical disability. Scott began her article not with a literature review but with three reviewer comments on other articles she had written. She then stated that the present article is a response to these comments. She followed up with a description of three male students who waited to speak to her after class about her disability and the notion of embodiment that she discussed in class. She brought in related literature throughout the article. Through her own reflections, reports on how others have responded to her, reports on the accounts that three other women with disabilities gave to her as a person with cerebral palsy, and her literature review, Scott not only showed the meanings of disabilities to persons who have them, but also what others say about their own disabilities, what some people who are able-bodied say about women with </w:t>
      </w:r>
      <w:r w:rsidRPr="003E5D0D">
        <w:rPr>
          <w:rFonts w:ascii="Times New Roman" w:hAnsi="Times New Roman" w:cs="Times New Roman"/>
        </w:rPr>
        <w:lastRenderedPageBreak/>
        <w:t>disabilities, and how all of this connects to what is known about disabilities and to wide-spread beliefs about disabilities. Her article is full of grab, such as the header that read, “The Day I Became Human.”  With the authors’ own experience as the centerpiece, this article exemplifies write-ups that demonstrate the meanings of lived e</w:t>
      </w:r>
      <w:r w:rsidR="00BD1F2F">
        <w:rPr>
          <w:rFonts w:ascii="Times New Roman" w:hAnsi="Times New Roman" w:cs="Times New Roman"/>
        </w:rPr>
        <w:t xml:space="preserve">xperience in various contexts, </w:t>
      </w:r>
      <w:r w:rsidRPr="003E5D0D">
        <w:rPr>
          <w:rFonts w:ascii="Times New Roman" w:hAnsi="Times New Roman" w:cs="Times New Roman"/>
        </w:rPr>
        <w:t>immersion, grab, and implications for social action.  The analysis she presents as part of her findings is exemplary.</w:t>
      </w:r>
    </w:p>
    <w:p w14:paraId="42FA187B" w14:textId="7F388CE9" w:rsidR="003E5D0D" w:rsidRPr="003E5D0D" w:rsidRDefault="003E5D0D" w:rsidP="003E5D0D">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t>In the production of quality research, no matter the type of write-up, there are no short cuts.  Research reports based upon poetry, for example, are held to the same standards as any other article: grab, immersion, lived experience in context, and implications for action. In addition, such research reports typically locate themselves within social and human sciences traditions. Furman’s (2007) reflections and analysis of poetry that he wrote over many years provide an example of how poetry can be</w:t>
      </w:r>
      <w:r w:rsidR="00BD1F2F">
        <w:rPr>
          <w:rFonts w:ascii="Times New Roman" w:hAnsi="Times New Roman" w:cs="Times New Roman"/>
        </w:rPr>
        <w:t xml:space="preserve"> used in qualitative analysis. This kind of research is a type of document analysis. </w:t>
      </w:r>
      <w:r w:rsidRPr="003E5D0D">
        <w:rPr>
          <w:rFonts w:ascii="Times New Roman" w:hAnsi="Times New Roman" w:cs="Times New Roman"/>
        </w:rPr>
        <w:t>In performance studies, researchers create a theater performance of informant’s accounts of their experiences whose purpose is to transform audiences and move them to action (Salda</w:t>
      </w:r>
      <w:r w:rsidRPr="003E5D0D">
        <w:rPr>
          <w:rFonts w:ascii="Times New Roman" w:hAnsi="Times New Roman" w:cs="Times New Roman"/>
          <w:bCs/>
          <w:color w:val="292526"/>
        </w:rPr>
        <w:t>ñ</w:t>
      </w:r>
      <w:r w:rsidRPr="003E5D0D">
        <w:rPr>
          <w:rFonts w:ascii="Times New Roman" w:hAnsi="Times New Roman" w:cs="Times New Roman"/>
        </w:rPr>
        <w:t xml:space="preserve">a, 2003). </w:t>
      </w:r>
    </w:p>
    <w:p w14:paraId="774723E1" w14:textId="697FE1BE" w:rsidR="00344D6D" w:rsidRPr="003E5D0D" w:rsidRDefault="003E5D0D" w:rsidP="006C5F62">
      <w:pPr>
        <w:spacing w:line="480" w:lineRule="auto"/>
        <w:jc w:val="center"/>
        <w:rPr>
          <w:rFonts w:ascii="Times New Roman" w:hAnsi="Times New Roman" w:cs="Times New Roman"/>
          <w:b/>
        </w:rPr>
      </w:pPr>
      <w:r w:rsidRPr="003E5D0D">
        <w:rPr>
          <w:rFonts w:ascii="Times New Roman" w:hAnsi="Times New Roman" w:cs="Times New Roman"/>
          <w:b/>
        </w:rPr>
        <w:t>D</w:t>
      </w:r>
      <w:r w:rsidR="00344D6D" w:rsidRPr="003E5D0D">
        <w:rPr>
          <w:rFonts w:ascii="Times New Roman" w:hAnsi="Times New Roman" w:cs="Times New Roman"/>
          <w:b/>
        </w:rPr>
        <w:t>iscussion Sections</w:t>
      </w:r>
    </w:p>
    <w:p w14:paraId="5939C92D" w14:textId="63FF6F25" w:rsidR="00330FC7" w:rsidRPr="003E5D0D" w:rsidRDefault="00344D6D" w:rsidP="00330FC7">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tab/>
        <w:t xml:space="preserve">In traditional research reports, the discussion section follows the results section.  </w:t>
      </w:r>
      <w:r w:rsidR="00BD1F2F">
        <w:rPr>
          <w:rFonts w:ascii="Times New Roman" w:hAnsi="Times New Roman" w:cs="Times New Roman"/>
        </w:rPr>
        <w:t>In d</w:t>
      </w:r>
      <w:r w:rsidRPr="003E5D0D">
        <w:rPr>
          <w:rFonts w:ascii="Times New Roman" w:hAnsi="Times New Roman" w:cs="Times New Roman"/>
        </w:rPr>
        <w:t>iscussion sections</w:t>
      </w:r>
      <w:r w:rsidR="00BD1F2F">
        <w:rPr>
          <w:rFonts w:ascii="Times New Roman" w:hAnsi="Times New Roman" w:cs="Times New Roman"/>
        </w:rPr>
        <w:t>, authors</w:t>
      </w:r>
      <w:r w:rsidRPr="003E5D0D">
        <w:rPr>
          <w:rFonts w:ascii="Times New Roman" w:hAnsi="Times New Roman" w:cs="Times New Roman"/>
        </w:rPr>
        <w:t xml:space="preserve"> reflect upon findings, including what the findings are, how findings contribute to understandings of phenomena of interest, the lines of inquiry the results open up, and implications for policy and practice. Other generic topics to consider are those related to the focus of the journal. For example, </w:t>
      </w:r>
      <w:r w:rsidR="003E5D0D">
        <w:rPr>
          <w:rFonts w:ascii="Times New Roman" w:hAnsi="Times New Roman" w:cs="Times New Roman"/>
        </w:rPr>
        <w:t>if the journal’s focus is</w:t>
      </w:r>
      <w:r w:rsidR="00BD1F2F">
        <w:rPr>
          <w:rFonts w:ascii="Times New Roman" w:hAnsi="Times New Roman" w:cs="Times New Roman"/>
        </w:rPr>
        <w:t xml:space="preserve"> related to health</w:t>
      </w:r>
      <w:r w:rsidRPr="003E5D0D">
        <w:rPr>
          <w:rFonts w:ascii="Times New Roman" w:hAnsi="Times New Roman" w:cs="Times New Roman"/>
        </w:rPr>
        <w:t>, then authors show how findings are related to health.</w:t>
      </w:r>
      <w:r w:rsidR="00330FC7" w:rsidRPr="003E5D0D">
        <w:rPr>
          <w:rFonts w:ascii="Times New Roman" w:hAnsi="Times New Roman" w:cs="Times New Roman"/>
        </w:rPr>
        <w:t xml:space="preserve"> </w:t>
      </w:r>
    </w:p>
    <w:p w14:paraId="20E49BBE" w14:textId="72BD13E2" w:rsidR="00330FC7" w:rsidRPr="003E5D0D" w:rsidRDefault="00330FC7" w:rsidP="00330FC7">
      <w:pPr>
        <w:tabs>
          <w:tab w:val="left" w:pos="-720"/>
        </w:tabs>
        <w:suppressAutoHyphens/>
        <w:spacing w:line="480" w:lineRule="auto"/>
        <w:rPr>
          <w:rFonts w:ascii="Times New Roman" w:hAnsi="Times New Roman" w:cs="Times New Roman"/>
        </w:rPr>
      </w:pPr>
      <w:r w:rsidRPr="003E5D0D">
        <w:rPr>
          <w:rFonts w:ascii="Times New Roman" w:hAnsi="Times New Roman" w:cs="Times New Roman"/>
        </w:rPr>
        <w:lastRenderedPageBreak/>
        <w:tab/>
      </w:r>
      <w:r w:rsidR="003E5D0D">
        <w:rPr>
          <w:rFonts w:ascii="Times New Roman" w:hAnsi="Times New Roman" w:cs="Times New Roman"/>
        </w:rPr>
        <w:t xml:space="preserve">Discussion sections are authors’ opportunities to advocate for how their research can be used. </w:t>
      </w:r>
      <w:r w:rsidRPr="003E5D0D">
        <w:rPr>
          <w:rFonts w:ascii="Times New Roman" w:hAnsi="Times New Roman" w:cs="Times New Roman"/>
        </w:rPr>
        <w:t>The applied purposes of Irvine’s</w:t>
      </w:r>
      <w:r w:rsidR="003E5D0D">
        <w:rPr>
          <w:rFonts w:ascii="Times New Roman" w:hAnsi="Times New Roman" w:cs="Times New Roman"/>
        </w:rPr>
        <w:t xml:space="preserve"> (2013)</w:t>
      </w:r>
      <w:r w:rsidRPr="003E5D0D">
        <w:rPr>
          <w:rFonts w:ascii="Times New Roman" w:hAnsi="Times New Roman" w:cs="Times New Roman"/>
        </w:rPr>
        <w:t xml:space="preserve"> re</w:t>
      </w:r>
      <w:r w:rsidR="00BD1F2F">
        <w:rPr>
          <w:rFonts w:ascii="Times New Roman" w:hAnsi="Times New Roman" w:cs="Times New Roman"/>
        </w:rPr>
        <w:t>search come</w:t>
      </w:r>
      <w:r w:rsidR="003E5D0D">
        <w:rPr>
          <w:rFonts w:ascii="Times New Roman" w:hAnsi="Times New Roman" w:cs="Times New Roman"/>
        </w:rPr>
        <w:t xml:space="preserve"> through when she</w:t>
      </w:r>
      <w:r w:rsidRPr="003E5D0D">
        <w:rPr>
          <w:rFonts w:ascii="Times New Roman" w:hAnsi="Times New Roman" w:cs="Times New Roman"/>
        </w:rPr>
        <w:t xml:space="preserve"> </w:t>
      </w:r>
      <w:r w:rsidR="002871A9">
        <w:rPr>
          <w:rFonts w:ascii="Times New Roman" w:hAnsi="Times New Roman" w:cs="Times New Roman"/>
        </w:rPr>
        <w:t xml:space="preserve">devoted </w:t>
      </w:r>
      <w:r w:rsidRPr="003E5D0D">
        <w:rPr>
          <w:rFonts w:ascii="Times New Roman" w:hAnsi="Times New Roman" w:cs="Times New Roman"/>
        </w:rPr>
        <w:t>an entire page to make observations about implica</w:t>
      </w:r>
      <w:r w:rsidR="003E5D0D">
        <w:rPr>
          <w:rFonts w:ascii="Times New Roman" w:hAnsi="Times New Roman" w:cs="Times New Roman"/>
        </w:rPr>
        <w:t xml:space="preserve">tions. She pointed out how her </w:t>
      </w:r>
      <w:r w:rsidRPr="003E5D0D">
        <w:rPr>
          <w:rFonts w:ascii="Times New Roman" w:hAnsi="Times New Roman" w:cs="Times New Roman"/>
        </w:rPr>
        <w:t>research contributes to a transformation of images of homeless persons as isolated to images of them as engaged in relati</w:t>
      </w:r>
      <w:r w:rsidR="002871A9">
        <w:rPr>
          <w:rFonts w:ascii="Times New Roman" w:hAnsi="Times New Roman" w:cs="Times New Roman"/>
        </w:rPr>
        <w:t>onships not only with their pets</w:t>
      </w:r>
      <w:r w:rsidRPr="003E5D0D">
        <w:rPr>
          <w:rFonts w:ascii="Times New Roman" w:hAnsi="Times New Roman" w:cs="Times New Roman"/>
        </w:rPr>
        <w:t xml:space="preserve"> but with other persons</w:t>
      </w:r>
      <w:r w:rsidR="00BD1F2F">
        <w:rPr>
          <w:rFonts w:ascii="Times New Roman" w:hAnsi="Times New Roman" w:cs="Times New Roman"/>
        </w:rPr>
        <w:t>, too</w:t>
      </w:r>
      <w:r w:rsidRPr="003E5D0D">
        <w:rPr>
          <w:rFonts w:ascii="Times New Roman" w:hAnsi="Times New Roman" w:cs="Times New Roman"/>
        </w:rPr>
        <w:t>. She noted that re-housing homeless persons requires a change in policy that would allow them to have pets.  Furthermore, she said that caring for a pet “can turn things around” (p. 24).</w:t>
      </w:r>
    </w:p>
    <w:p w14:paraId="724A5AF3" w14:textId="5AB0ABC1" w:rsidR="003E51E0" w:rsidRPr="003E51E0" w:rsidRDefault="002871A9" w:rsidP="002720BB">
      <w:pPr>
        <w:spacing w:line="480" w:lineRule="auto"/>
        <w:rPr>
          <w:rFonts w:ascii="Times New Roman" w:hAnsi="Times New Roman" w:cs="Times New Roman"/>
        </w:rPr>
      </w:pPr>
      <w:r>
        <w:rPr>
          <w:rFonts w:ascii="Times New Roman" w:hAnsi="Times New Roman" w:cs="Times New Roman"/>
        </w:rPr>
        <w:tab/>
        <w:t xml:space="preserve">In the discussion section I wrote with Anderson (Gilgun &amp; Anderson, in press), we </w:t>
      </w:r>
      <w:r w:rsidR="003E51E0">
        <w:rPr>
          <w:rFonts w:ascii="Times New Roman" w:hAnsi="Times New Roman" w:cs="Times New Roman"/>
        </w:rPr>
        <w:t>addressed m</w:t>
      </w:r>
      <w:r w:rsidR="00A519EF">
        <w:rPr>
          <w:rFonts w:ascii="Times New Roman" w:hAnsi="Times New Roman" w:cs="Times New Roman"/>
        </w:rPr>
        <w:t>ethodological issues, such as the probable existence of other patterns besides those we identified and the non-rando</w:t>
      </w:r>
      <w:r w:rsidR="00DE159C">
        <w:rPr>
          <w:rFonts w:ascii="Times New Roman" w:hAnsi="Times New Roman" w:cs="Times New Roman"/>
        </w:rPr>
        <w:t xml:space="preserve">m nature of our sample. We </w:t>
      </w:r>
      <w:r w:rsidR="003E51E0">
        <w:rPr>
          <w:rFonts w:ascii="Times New Roman" w:hAnsi="Times New Roman" w:cs="Times New Roman"/>
        </w:rPr>
        <w:t xml:space="preserve">also acknowledged the difficulties in working with families where child sexual abuse has occurred.  Since qualitative researchers want </w:t>
      </w:r>
      <w:r w:rsidR="003E51E0" w:rsidRPr="003E51E0">
        <w:rPr>
          <w:rFonts w:ascii="Times New Roman" w:hAnsi="Times New Roman" w:cs="Times New Roman"/>
        </w:rPr>
        <w:t>to understand lived experiences, we have to prepare ourselves to deal effectively in research areas that are difficult emotionally</w:t>
      </w:r>
      <w:r w:rsidR="00BD1F2F">
        <w:rPr>
          <w:rFonts w:ascii="Times New Roman" w:hAnsi="Times New Roman" w:cs="Times New Roman"/>
        </w:rPr>
        <w:t xml:space="preserve"> for us as researchers</w:t>
      </w:r>
      <w:r w:rsidR="003E51E0" w:rsidRPr="003E51E0">
        <w:rPr>
          <w:rFonts w:ascii="Times New Roman" w:hAnsi="Times New Roman" w:cs="Times New Roman"/>
        </w:rPr>
        <w:t>. While we may acknowledge the emotional challenges of some topics in reflexivity statements, discussion sections are opportunities for authors to acknowledge the difficulties of using the results we produce.  In the article I wrote with Anderson, we made such an acknowledgement that we hoped would facilitate more effective practice. We wrote</w:t>
      </w:r>
    </w:p>
    <w:p w14:paraId="22F8558A" w14:textId="152094C8" w:rsidR="00A519EF" w:rsidRPr="003E51E0" w:rsidRDefault="003E51E0" w:rsidP="003E51E0">
      <w:pPr>
        <w:spacing w:line="480" w:lineRule="auto"/>
        <w:ind w:left="720"/>
        <w:rPr>
          <w:rFonts w:ascii="Times New Roman" w:hAnsi="Times New Roman" w:cs="Times New Roman"/>
        </w:rPr>
      </w:pPr>
      <w:r w:rsidRPr="003E51E0">
        <w:rPr>
          <w:rFonts w:ascii="Times New Roman" w:hAnsi="Times New Roman" w:cs="Times New Roman"/>
          <w:bCs/>
          <w:iCs/>
          <w:spacing w:val="-3"/>
        </w:rPr>
        <w:t xml:space="preserve">Practitioners themselves may experience shock, rage, and disgust. The practice of neutrality, in its therapeutic sense, is important in these cases (Gil &amp; Johnson, 1993; Rober, 2011). Neutrality means that practitioners maintain their analytic stances while at the same time they remain attuned not only to service users but also to themselves. When practicing neutrality, service providers regulate their own emotional responses in order to remain emotionally available to service users. Neutrality also means that service providers remain </w:t>
      </w:r>
      <w:r w:rsidRPr="003E51E0">
        <w:rPr>
          <w:rFonts w:ascii="Times New Roman" w:hAnsi="Times New Roman" w:cs="Times New Roman"/>
          <w:bCs/>
          <w:iCs/>
          <w:spacing w:val="-3"/>
        </w:rPr>
        <w:lastRenderedPageBreak/>
        <w:t xml:space="preserve">open-minded so that they can hear stories that they may not expect to hear; in other words, to make room for the unexpected (Rober, 2011). Attunement to inner processes is a form of reflection that can facilitate the development of trust between service users and providers. When providers are reflective, they are less likely to tune out, close down, and otherwise stop listening to what services users express. When they listen and hear what service users say, they are more likely to facilitate the best possible outcomes in difficult situations (Weingarten, 2012). </w:t>
      </w:r>
      <w:r w:rsidR="00A519EF" w:rsidRPr="003E51E0">
        <w:rPr>
          <w:rFonts w:ascii="Times New Roman" w:hAnsi="Times New Roman" w:cs="Times New Roman"/>
        </w:rPr>
        <w:t xml:space="preserve"> </w:t>
      </w:r>
    </w:p>
    <w:p w14:paraId="3C730EAC" w14:textId="55D28F34" w:rsidR="00A519EF" w:rsidRPr="003E51E0" w:rsidRDefault="00BD1F2F" w:rsidP="002720BB">
      <w:pPr>
        <w:spacing w:line="480" w:lineRule="auto"/>
        <w:rPr>
          <w:rFonts w:ascii="Times New Roman" w:hAnsi="Times New Roman" w:cs="Times New Roman"/>
        </w:rPr>
      </w:pPr>
      <w:r>
        <w:rPr>
          <w:rFonts w:ascii="Times New Roman" w:hAnsi="Times New Roman" w:cs="Times New Roman"/>
        </w:rPr>
        <w:t>Doing research on l</w:t>
      </w:r>
      <w:r w:rsidR="003B103A">
        <w:rPr>
          <w:rFonts w:ascii="Times New Roman" w:hAnsi="Times New Roman" w:cs="Times New Roman"/>
        </w:rPr>
        <w:t xml:space="preserve">ived experience can be difficult </w:t>
      </w:r>
      <w:r>
        <w:rPr>
          <w:rFonts w:ascii="Times New Roman" w:hAnsi="Times New Roman" w:cs="Times New Roman"/>
        </w:rPr>
        <w:t>for informants and for researchers.</w:t>
      </w:r>
      <w:r w:rsidR="003B103A">
        <w:rPr>
          <w:rFonts w:ascii="Times New Roman" w:hAnsi="Times New Roman" w:cs="Times New Roman"/>
        </w:rPr>
        <w:t xml:space="preserve"> </w:t>
      </w:r>
      <w:r w:rsidR="00B565C7">
        <w:rPr>
          <w:rFonts w:ascii="Times New Roman" w:hAnsi="Times New Roman" w:cs="Times New Roman"/>
        </w:rPr>
        <w:t>Acknowledge</w:t>
      </w:r>
      <w:r>
        <w:rPr>
          <w:rFonts w:ascii="Times New Roman" w:hAnsi="Times New Roman" w:cs="Times New Roman"/>
        </w:rPr>
        <w:t xml:space="preserve">ment of the implications of these difficulties for users of the research has </w:t>
      </w:r>
      <w:r w:rsidR="00B565C7">
        <w:rPr>
          <w:rFonts w:ascii="Times New Roman" w:hAnsi="Times New Roman" w:cs="Times New Roman"/>
        </w:rPr>
        <w:t>a place in discussion sections.</w:t>
      </w:r>
    </w:p>
    <w:p w14:paraId="43A2A785" w14:textId="2B012543" w:rsidR="001F7312" w:rsidRPr="00BD1F2F" w:rsidRDefault="00C716D5" w:rsidP="00C716D5">
      <w:pPr>
        <w:spacing w:line="480" w:lineRule="auto"/>
        <w:jc w:val="center"/>
        <w:rPr>
          <w:rFonts w:ascii="Times New Roman" w:hAnsi="Times New Roman" w:cs="Times New Roman"/>
          <w:b/>
        </w:rPr>
      </w:pPr>
      <w:r w:rsidRPr="00BD1F2F">
        <w:rPr>
          <w:rFonts w:ascii="Times New Roman" w:hAnsi="Times New Roman" w:cs="Times New Roman"/>
          <w:b/>
        </w:rPr>
        <w:t>Summary and Discussion</w:t>
      </w:r>
    </w:p>
    <w:p w14:paraId="5C49C9E3" w14:textId="4C4F6609" w:rsidR="006224C7" w:rsidRPr="003E51E0" w:rsidRDefault="006224C7" w:rsidP="006224C7">
      <w:pPr>
        <w:spacing w:line="480" w:lineRule="auto"/>
        <w:ind w:firstLine="720"/>
        <w:rPr>
          <w:rFonts w:ascii="Times New Roman" w:hAnsi="Times New Roman" w:cs="Times New Roman"/>
        </w:rPr>
      </w:pPr>
      <w:r w:rsidRPr="003E51E0">
        <w:rPr>
          <w:rFonts w:ascii="Times New Roman" w:hAnsi="Times New Roman" w:cs="Times New Roman"/>
        </w:rPr>
        <w:t xml:space="preserve">In summary, most articles are fairly straightforward in their write-ups. Focused literature reviews, </w:t>
      </w:r>
      <w:r w:rsidR="00B565C7">
        <w:rPr>
          <w:rFonts w:ascii="Times New Roman" w:hAnsi="Times New Roman" w:cs="Times New Roman"/>
        </w:rPr>
        <w:t xml:space="preserve">reflexivity statements in many cases, </w:t>
      </w:r>
      <w:r w:rsidRPr="003E51E0">
        <w:rPr>
          <w:rFonts w:ascii="Times New Roman" w:hAnsi="Times New Roman" w:cs="Times New Roman"/>
        </w:rPr>
        <w:t xml:space="preserve">clear statements of purpose, clarity about sources of research questions and/or hypotheses, </w:t>
      </w:r>
      <w:r w:rsidR="00FE0D8A" w:rsidRPr="003E51E0">
        <w:rPr>
          <w:rFonts w:ascii="Times New Roman" w:hAnsi="Times New Roman" w:cs="Times New Roman"/>
        </w:rPr>
        <w:t xml:space="preserve">identification and definition of key concepts, identification of codes researchers develop from literature reviews and reflexivity statements, </w:t>
      </w:r>
      <w:r w:rsidRPr="003E51E0">
        <w:rPr>
          <w:rFonts w:ascii="Times New Roman" w:hAnsi="Times New Roman" w:cs="Times New Roman"/>
        </w:rPr>
        <w:t xml:space="preserve">succinct accounting of methods, and findings organized logically by core concepts around which researcher organize the multiple dimensions of the concepts. Excellent writing makes articles interesting and accessible. </w:t>
      </w:r>
      <w:r w:rsidR="00BD1F2F">
        <w:rPr>
          <w:rFonts w:ascii="Times New Roman" w:hAnsi="Times New Roman" w:cs="Times New Roman"/>
        </w:rPr>
        <w:t xml:space="preserve">Some kinds of write-ups deviate from these components of reports, but they are held to the same standards of immersion, experiences in context, multiple perspectives, and implications for action and other applications. </w:t>
      </w:r>
      <w:r w:rsidRPr="003E51E0">
        <w:rPr>
          <w:rFonts w:ascii="Times New Roman" w:hAnsi="Times New Roman" w:cs="Times New Roman"/>
        </w:rPr>
        <w:t>When authors have the good fortune to have a recommendation of revise and resubmit, suggestions for revisions often improve the quality of the article.</w:t>
      </w:r>
    </w:p>
    <w:p w14:paraId="6876A8B4" w14:textId="0A75EC1D" w:rsidR="002E59DE" w:rsidRPr="003E51E0" w:rsidRDefault="002E59DE" w:rsidP="002E59DE">
      <w:pPr>
        <w:spacing w:line="480" w:lineRule="auto"/>
        <w:ind w:firstLine="720"/>
        <w:rPr>
          <w:rFonts w:ascii="Times New Roman" w:hAnsi="Times New Roman" w:cs="Times New Roman"/>
        </w:rPr>
      </w:pPr>
      <w:r w:rsidRPr="003E51E0">
        <w:rPr>
          <w:rFonts w:ascii="Times New Roman" w:hAnsi="Times New Roman" w:cs="Times New Roman"/>
        </w:rPr>
        <w:lastRenderedPageBreak/>
        <w:t xml:space="preserve">The seemingly endless variations </w:t>
      </w:r>
      <w:r w:rsidR="004661DF" w:rsidRPr="003E51E0">
        <w:rPr>
          <w:rFonts w:ascii="Times New Roman" w:hAnsi="Times New Roman" w:cs="Times New Roman"/>
        </w:rPr>
        <w:t>that are possible in the write-up of</w:t>
      </w:r>
      <w:r w:rsidRPr="003E51E0">
        <w:rPr>
          <w:rFonts w:ascii="Times New Roman" w:hAnsi="Times New Roman" w:cs="Times New Roman"/>
        </w:rPr>
        <w:t xml:space="preserve"> qualitative research makes</w:t>
      </w:r>
      <w:r w:rsidR="004661DF" w:rsidRPr="003E51E0">
        <w:rPr>
          <w:rFonts w:ascii="Times New Roman" w:hAnsi="Times New Roman" w:cs="Times New Roman"/>
        </w:rPr>
        <w:t xml:space="preserve"> writing and</w:t>
      </w:r>
      <w:r w:rsidRPr="003E51E0">
        <w:rPr>
          <w:rFonts w:ascii="Times New Roman" w:hAnsi="Times New Roman" w:cs="Times New Roman"/>
        </w:rPr>
        <w:t xml:space="preserve"> reviewing manuscripts challenging as compared to traditions where there are rigid rules. On the other hand, it is important that approaches to qualitative research continue to evolve in order to meet with every-changing understandings of human phenomena. The clarity and transparency of the reports are the fundamental </w:t>
      </w:r>
      <w:r w:rsidR="00BD1F2F">
        <w:rPr>
          <w:rFonts w:ascii="Times New Roman" w:hAnsi="Times New Roman" w:cs="Times New Roman"/>
        </w:rPr>
        <w:t>guidelines</w:t>
      </w:r>
      <w:r w:rsidRPr="003E51E0">
        <w:rPr>
          <w:rFonts w:ascii="Times New Roman" w:hAnsi="Times New Roman" w:cs="Times New Roman"/>
        </w:rPr>
        <w:t xml:space="preserve"> for making judgment about quality. I often tell my students that the guidelines for doing qualitative research are flexible, and what is important is to be clear about what you did, why you did it, and what you came up with. </w:t>
      </w:r>
    </w:p>
    <w:p w14:paraId="5B945011" w14:textId="5240681B" w:rsidR="006224C7" w:rsidRPr="003E51E0" w:rsidRDefault="00B565C7" w:rsidP="006224C7">
      <w:pPr>
        <w:spacing w:line="480" w:lineRule="auto"/>
        <w:rPr>
          <w:rFonts w:ascii="Times New Roman" w:hAnsi="Times New Roman" w:cs="Times New Roman"/>
        </w:rPr>
      </w:pPr>
      <w:r>
        <w:rPr>
          <w:rFonts w:ascii="Times New Roman" w:hAnsi="Times New Roman" w:cs="Times New Roman"/>
        </w:rPr>
        <w:tab/>
        <w:t>The notion of grab is central to write-up. Since qualitative research seeks to understand lived experiences, it is logical that findings report on the lived experiences in vivid terms, replete with quotes from data. This is not to undermine the importance of analysis, but grab is possible even in write-ups that require a</w:t>
      </w:r>
      <w:r w:rsidR="00BD1F2F">
        <w:rPr>
          <w:rFonts w:ascii="Times New Roman" w:hAnsi="Times New Roman" w:cs="Times New Roman"/>
        </w:rPr>
        <w:t xml:space="preserve"> great deal of analysis. Grab becomes</w:t>
      </w:r>
      <w:r>
        <w:rPr>
          <w:rFonts w:ascii="Times New Roman" w:hAnsi="Times New Roman" w:cs="Times New Roman"/>
        </w:rPr>
        <w:t xml:space="preserve"> possible because researchers must provide the evidence for the theories and concepts they develop.</w:t>
      </w:r>
    </w:p>
    <w:p w14:paraId="63D08E24" w14:textId="474F28BD" w:rsidR="006224C7" w:rsidRPr="003E5D0D" w:rsidRDefault="00B565C7" w:rsidP="006224C7">
      <w:pPr>
        <w:spacing w:line="480" w:lineRule="auto"/>
        <w:ind w:firstLine="720"/>
        <w:rPr>
          <w:rFonts w:ascii="Times New Roman" w:hAnsi="Times New Roman" w:cs="Times New Roman"/>
        </w:rPr>
      </w:pPr>
      <w:r>
        <w:rPr>
          <w:rFonts w:ascii="Times New Roman" w:hAnsi="Times New Roman" w:cs="Times New Roman"/>
        </w:rPr>
        <w:t xml:space="preserve">When there are </w:t>
      </w:r>
      <w:r w:rsidR="006224C7" w:rsidRPr="003E5D0D">
        <w:rPr>
          <w:rFonts w:ascii="Times New Roman" w:hAnsi="Times New Roman" w:cs="Times New Roman"/>
        </w:rPr>
        <w:t>questions about priorities related to the voices of informants, researchers’ interpretations, and prior research</w:t>
      </w:r>
      <w:r>
        <w:rPr>
          <w:rFonts w:ascii="Times New Roman" w:hAnsi="Times New Roman" w:cs="Times New Roman"/>
        </w:rPr>
        <w:t xml:space="preserve">, I hope that authors, reviewers, and editors remember that as important as analysis and previous work may be, the voices of informants brings these other important parts of manuscripts to life. Researchers </w:t>
      </w:r>
      <w:r w:rsidR="006224C7" w:rsidRPr="003E5D0D">
        <w:rPr>
          <w:rFonts w:ascii="Times New Roman" w:hAnsi="Times New Roman" w:cs="Times New Roman"/>
        </w:rPr>
        <w:t xml:space="preserve">make decisions about whose voices take priority.  </w:t>
      </w:r>
    </w:p>
    <w:p w14:paraId="40BB8AF8" w14:textId="3C7BB8F9" w:rsidR="006224C7" w:rsidRPr="003E5D0D" w:rsidRDefault="006224C7" w:rsidP="006224C7">
      <w:pPr>
        <w:spacing w:line="480" w:lineRule="auto"/>
        <w:ind w:firstLine="720"/>
        <w:rPr>
          <w:rFonts w:ascii="Times New Roman" w:hAnsi="Times New Roman" w:cs="Times New Roman"/>
        </w:rPr>
      </w:pPr>
      <w:r w:rsidRPr="003E5D0D">
        <w:rPr>
          <w:rFonts w:ascii="Times New Roman" w:hAnsi="Times New Roman" w:cs="Times New Roman"/>
        </w:rPr>
        <w:t xml:space="preserve">There is no one </w:t>
      </w:r>
      <w:r w:rsidR="00B565C7">
        <w:rPr>
          <w:rFonts w:ascii="Times New Roman" w:hAnsi="Times New Roman" w:cs="Times New Roman"/>
        </w:rPr>
        <w:t>way to respond to these dilemma</w:t>
      </w:r>
      <w:r w:rsidRPr="003E5D0D">
        <w:rPr>
          <w:rFonts w:ascii="Times New Roman" w:hAnsi="Times New Roman" w:cs="Times New Roman"/>
        </w:rPr>
        <w:t xml:space="preserve">s. That is why </w:t>
      </w:r>
      <w:r w:rsidR="00B565C7">
        <w:rPr>
          <w:rFonts w:ascii="Times New Roman" w:hAnsi="Times New Roman" w:cs="Times New Roman"/>
        </w:rPr>
        <w:t>authors make their own decisions about what is important to them and then to search for journals that will welcome what they want to convey. It’s</w:t>
      </w:r>
      <w:r w:rsidRPr="003E5D0D">
        <w:rPr>
          <w:rFonts w:ascii="Times New Roman" w:hAnsi="Times New Roman" w:cs="Times New Roman"/>
        </w:rPr>
        <w:t xml:space="preserve"> important to consider pushing the boundaries and writing the article in the way that researchers think will best convey their findings. </w:t>
      </w:r>
    </w:p>
    <w:p w14:paraId="0AA731D7" w14:textId="2C52C2F6" w:rsidR="00FF5430" w:rsidRPr="003E5D0D" w:rsidRDefault="00FF5430" w:rsidP="00FF5430">
      <w:pPr>
        <w:spacing w:line="480" w:lineRule="auto"/>
        <w:ind w:firstLine="720"/>
        <w:rPr>
          <w:rFonts w:ascii="Times New Roman" w:hAnsi="Times New Roman" w:cs="Times New Roman"/>
        </w:rPr>
      </w:pPr>
      <w:r w:rsidRPr="003E5D0D">
        <w:rPr>
          <w:rFonts w:ascii="Times New Roman" w:hAnsi="Times New Roman" w:cs="Times New Roman"/>
        </w:rPr>
        <w:t>The importance of quality data, qualitative analysis, an</w:t>
      </w:r>
      <w:r w:rsidR="004661DF" w:rsidRPr="003E5D0D">
        <w:rPr>
          <w:rFonts w:ascii="Times New Roman" w:hAnsi="Times New Roman" w:cs="Times New Roman"/>
        </w:rPr>
        <w:t>d “grab” are foundational</w:t>
      </w:r>
      <w:r w:rsidR="00B565C7">
        <w:rPr>
          <w:rFonts w:ascii="Times New Roman" w:hAnsi="Times New Roman" w:cs="Times New Roman"/>
        </w:rPr>
        <w:t>.</w:t>
      </w:r>
      <w:r w:rsidR="004661DF" w:rsidRPr="003E5D0D">
        <w:rPr>
          <w:rFonts w:ascii="Times New Roman" w:hAnsi="Times New Roman" w:cs="Times New Roman"/>
        </w:rPr>
        <w:t xml:space="preserve"> I bega</w:t>
      </w:r>
      <w:r w:rsidRPr="003E5D0D">
        <w:rPr>
          <w:rFonts w:ascii="Times New Roman" w:hAnsi="Times New Roman" w:cs="Times New Roman"/>
        </w:rPr>
        <w:t>n this chapter with a discussion of the balance between description and analysis. I then consider</w:t>
      </w:r>
      <w:r w:rsidR="004661DF" w:rsidRPr="003E5D0D">
        <w:rPr>
          <w:rFonts w:ascii="Times New Roman" w:hAnsi="Times New Roman" w:cs="Times New Roman"/>
        </w:rPr>
        <w:t>ed</w:t>
      </w:r>
      <w:r w:rsidRPr="003E5D0D">
        <w:rPr>
          <w:rFonts w:ascii="Times New Roman" w:hAnsi="Times New Roman" w:cs="Times New Roman"/>
        </w:rPr>
        <w:t xml:space="preserve"> </w:t>
      </w:r>
      <w:r w:rsidRPr="003E5D0D">
        <w:rPr>
          <w:rFonts w:ascii="Times New Roman" w:hAnsi="Times New Roman" w:cs="Times New Roman"/>
        </w:rPr>
        <w:lastRenderedPageBreak/>
        <w:t>core concepts as organizers of findings, the place of literature reviews, styles of presenting methods and methodologies, and the balance between the voices of informants and researchers. I conclude</w:t>
      </w:r>
      <w:r w:rsidR="00B565C7">
        <w:rPr>
          <w:rFonts w:ascii="Times New Roman" w:hAnsi="Times New Roman" w:cs="Times New Roman"/>
        </w:rPr>
        <w:t>d</w:t>
      </w:r>
      <w:r w:rsidRPr="003E5D0D">
        <w:rPr>
          <w:rFonts w:ascii="Times New Roman" w:hAnsi="Times New Roman" w:cs="Times New Roman"/>
        </w:rPr>
        <w:t xml:space="preserve"> with the many variations in types of reports that result from the various purposes that qualitati</w:t>
      </w:r>
      <w:r w:rsidR="00BD1F2F">
        <w:rPr>
          <w:rFonts w:ascii="Times New Roman" w:hAnsi="Times New Roman" w:cs="Times New Roman"/>
        </w:rPr>
        <w:t xml:space="preserve">ve research projects can have. </w:t>
      </w:r>
      <w:r w:rsidRPr="003E5D0D">
        <w:rPr>
          <w:rFonts w:ascii="Times New Roman" w:hAnsi="Times New Roman" w:cs="Times New Roman"/>
        </w:rPr>
        <w:t>There are many different types of qualitative research and many styles of write-ups</w:t>
      </w:r>
      <w:r w:rsidR="00B565C7">
        <w:rPr>
          <w:rFonts w:ascii="Times New Roman" w:hAnsi="Times New Roman" w:cs="Times New Roman"/>
        </w:rPr>
        <w:t xml:space="preserve">. </w:t>
      </w:r>
      <w:r w:rsidRPr="003E5D0D">
        <w:rPr>
          <w:rFonts w:ascii="Times New Roman" w:hAnsi="Times New Roman" w:cs="Times New Roman"/>
        </w:rPr>
        <w:t>The present article may sensitize readers to enduring issues in the writing of research reports. Like qualitative research itself, there are multiple points of view on how to write up qualitative research.</w:t>
      </w:r>
    </w:p>
    <w:p w14:paraId="5201728E" w14:textId="0BA13029" w:rsidR="001F7312" w:rsidRPr="00B565C7" w:rsidRDefault="001F7312" w:rsidP="00B565C7">
      <w:pPr>
        <w:spacing w:line="480" w:lineRule="auto"/>
        <w:jc w:val="center"/>
        <w:rPr>
          <w:rFonts w:ascii="Times New Roman" w:hAnsi="Times New Roman" w:cs="Times New Roman"/>
          <w:b/>
        </w:rPr>
      </w:pPr>
      <w:r w:rsidRPr="00B565C7">
        <w:rPr>
          <w:rFonts w:ascii="Times New Roman" w:hAnsi="Times New Roman" w:cs="Times New Roman"/>
          <w:b/>
        </w:rPr>
        <w:t>References</w:t>
      </w:r>
    </w:p>
    <w:p w14:paraId="5FE3A0FE" w14:textId="4358E2CF" w:rsidR="00C50EA1" w:rsidRPr="003E5D0D" w:rsidRDefault="00C50EA1" w:rsidP="004661DF">
      <w:pPr>
        <w:widowControl w:val="0"/>
        <w:autoSpaceDE w:val="0"/>
        <w:autoSpaceDN w:val="0"/>
        <w:adjustRightInd w:val="0"/>
        <w:spacing w:line="480" w:lineRule="auto"/>
        <w:ind w:left="720" w:hanging="720"/>
        <w:rPr>
          <w:rFonts w:ascii="Times New Roman" w:hAnsi="Times New Roman" w:cs="Times New Roman"/>
        </w:rPr>
      </w:pPr>
      <w:r w:rsidRPr="003E5D0D">
        <w:rPr>
          <w:rFonts w:ascii="Times New Roman" w:hAnsi="Times New Roman" w:cs="Times New Roman"/>
        </w:rPr>
        <w:t xml:space="preserve">Ahmed, Anya (2013). Structural narrative analysis: Understanding experiences of lifestyle migration through two plot typologies. </w:t>
      </w:r>
      <w:r w:rsidRPr="003E5D0D">
        <w:rPr>
          <w:rFonts w:ascii="Times New Roman" w:hAnsi="Times New Roman" w:cs="Times New Roman"/>
          <w:i/>
        </w:rPr>
        <w:t>Qualitative Inquiry, 19,</w:t>
      </w:r>
      <w:r w:rsidRPr="003E5D0D">
        <w:rPr>
          <w:rFonts w:ascii="Times New Roman" w:hAnsi="Times New Roman" w:cs="Times New Roman"/>
        </w:rPr>
        <w:t xml:space="preserve"> 231-243. </w:t>
      </w:r>
    </w:p>
    <w:p w14:paraId="2868B630" w14:textId="2B74667D" w:rsidR="006C33C8" w:rsidRPr="003E5D0D" w:rsidRDefault="006C33C8" w:rsidP="004661DF">
      <w:pPr>
        <w:spacing w:line="480" w:lineRule="auto"/>
        <w:ind w:left="720" w:hanging="720"/>
        <w:rPr>
          <w:rFonts w:ascii="Times New Roman" w:hAnsi="Times New Roman" w:cs="Times New Roman"/>
        </w:rPr>
      </w:pPr>
      <w:r w:rsidRPr="003E5D0D">
        <w:rPr>
          <w:rFonts w:ascii="Times New Roman" w:hAnsi="Times New Roman" w:cs="Times New Roman"/>
        </w:rPr>
        <w:t xml:space="preserve">(American Psychological Association (2009). </w:t>
      </w:r>
      <w:r w:rsidRPr="003E5D0D">
        <w:rPr>
          <w:rFonts w:ascii="Times New Roman" w:hAnsi="Times New Roman" w:cs="Times New Roman"/>
          <w:i/>
        </w:rPr>
        <w:t xml:space="preserve">The publication manual of the American Psychological Association </w:t>
      </w:r>
      <w:r w:rsidRPr="003E5D0D">
        <w:rPr>
          <w:rFonts w:ascii="Times New Roman" w:hAnsi="Times New Roman" w:cs="Times New Roman"/>
        </w:rPr>
        <w:t>(6</w:t>
      </w:r>
      <w:r w:rsidRPr="003E5D0D">
        <w:rPr>
          <w:rFonts w:ascii="Times New Roman" w:hAnsi="Times New Roman" w:cs="Times New Roman"/>
          <w:vertAlign w:val="superscript"/>
        </w:rPr>
        <w:t>th</w:t>
      </w:r>
      <w:r w:rsidRPr="003E5D0D">
        <w:rPr>
          <w:rFonts w:ascii="Times New Roman" w:hAnsi="Times New Roman" w:cs="Times New Roman"/>
        </w:rPr>
        <w:t xml:space="preserve"> ed.). Washington, D.C.: American Psychological Association. </w:t>
      </w:r>
    </w:p>
    <w:p w14:paraId="1B80085B" w14:textId="7759B679" w:rsidR="00DE1643" w:rsidRPr="003E5D0D" w:rsidRDefault="00DE1643"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Becker, Howard S. (1999). The Chicago School, so-called. </w:t>
      </w:r>
      <w:r w:rsidRPr="003E5D0D">
        <w:rPr>
          <w:rFonts w:ascii="Times New Roman" w:hAnsi="Times New Roman" w:cs="Times New Roman"/>
          <w:i/>
        </w:rPr>
        <w:t>Qualitative Sociology, 22(1)</w:t>
      </w:r>
      <w:r w:rsidRPr="003E5D0D">
        <w:rPr>
          <w:rFonts w:ascii="Times New Roman" w:hAnsi="Times New Roman" w:cs="Times New Roman"/>
        </w:rPr>
        <w:t>, 3-12.</w:t>
      </w:r>
    </w:p>
    <w:p w14:paraId="50843B79" w14:textId="30B13EDB" w:rsidR="00CE5E77" w:rsidRPr="003E5D0D" w:rsidRDefault="00CE5E77"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Block, Ellen (2012). “That’s what I see:” Enhancing AIDS intervention research through deep ethnography. </w:t>
      </w:r>
      <w:r w:rsidRPr="003E5D0D">
        <w:rPr>
          <w:rFonts w:ascii="Times New Roman" w:hAnsi="Times New Roman" w:cs="Times New Roman"/>
          <w:i/>
        </w:rPr>
        <w:t>Qualitative Social Work 14(4)</w:t>
      </w:r>
      <w:r w:rsidRPr="003E5D0D">
        <w:rPr>
          <w:rFonts w:ascii="Times New Roman" w:hAnsi="Times New Roman" w:cs="Times New Roman"/>
        </w:rPr>
        <w:t>, 379-394,</w:t>
      </w:r>
    </w:p>
    <w:p w14:paraId="2793EB5A" w14:textId="77777777" w:rsidR="00D5751C" w:rsidRPr="003E5D0D" w:rsidRDefault="00D5751C" w:rsidP="004661DF">
      <w:pPr>
        <w:spacing w:line="480" w:lineRule="auto"/>
        <w:ind w:left="720" w:hanging="720"/>
        <w:rPr>
          <w:rFonts w:ascii="Times New Roman" w:hAnsi="Times New Roman" w:cs="Times New Roman"/>
          <w:bCs/>
        </w:rPr>
      </w:pPr>
      <w:r w:rsidRPr="003E5D0D">
        <w:rPr>
          <w:rFonts w:ascii="Times New Roman" w:hAnsi="Times New Roman" w:cs="Times New Roman"/>
          <w:bCs/>
        </w:rPr>
        <w:t>Bogdan</w:t>
      </w:r>
      <w:r w:rsidRPr="003E5D0D">
        <w:rPr>
          <w:rFonts w:ascii="Times New Roman" w:hAnsi="Times New Roman" w:cs="Times New Roman"/>
        </w:rPr>
        <w:t xml:space="preserve">, </w:t>
      </w:r>
      <w:r w:rsidRPr="003E5D0D">
        <w:rPr>
          <w:rFonts w:ascii="Times New Roman" w:hAnsi="Times New Roman" w:cs="Times New Roman"/>
          <w:bCs/>
        </w:rPr>
        <w:t>R.</w:t>
      </w:r>
      <w:r w:rsidRPr="003E5D0D">
        <w:rPr>
          <w:rFonts w:ascii="Times New Roman" w:hAnsi="Times New Roman" w:cs="Times New Roman"/>
        </w:rPr>
        <w:t xml:space="preserve"> C., &amp; Biklen, S. K. (2007). </w:t>
      </w:r>
      <w:r w:rsidRPr="003E5D0D">
        <w:rPr>
          <w:rFonts w:ascii="Times New Roman" w:hAnsi="Times New Roman" w:cs="Times New Roman"/>
          <w:bCs/>
          <w:i/>
        </w:rPr>
        <w:t>Qualitative</w:t>
      </w:r>
      <w:r w:rsidRPr="003E5D0D">
        <w:rPr>
          <w:rFonts w:ascii="Times New Roman" w:hAnsi="Times New Roman" w:cs="Times New Roman"/>
          <w:i/>
        </w:rPr>
        <w:t xml:space="preserve"> research for education: An introduction to theories and methods</w:t>
      </w:r>
      <w:r w:rsidRPr="003E5D0D">
        <w:rPr>
          <w:rFonts w:ascii="Times New Roman" w:hAnsi="Times New Roman" w:cs="Times New Roman"/>
        </w:rPr>
        <w:t xml:space="preserve"> (5</w:t>
      </w:r>
      <w:r w:rsidRPr="003E5D0D">
        <w:rPr>
          <w:rFonts w:ascii="Times New Roman" w:hAnsi="Times New Roman" w:cs="Times New Roman"/>
          <w:vertAlign w:val="superscript"/>
        </w:rPr>
        <w:t>th</w:t>
      </w:r>
      <w:r w:rsidRPr="003E5D0D">
        <w:rPr>
          <w:rFonts w:ascii="Times New Roman" w:hAnsi="Times New Roman" w:cs="Times New Roman"/>
        </w:rPr>
        <w:t xml:space="preserve"> ed.). Boston, MA: </w:t>
      </w:r>
      <w:r w:rsidRPr="003E5D0D">
        <w:rPr>
          <w:rFonts w:ascii="Times New Roman" w:hAnsi="Times New Roman" w:cs="Times New Roman"/>
          <w:bCs/>
        </w:rPr>
        <w:t>Allyn</w:t>
      </w:r>
      <w:r w:rsidRPr="003E5D0D">
        <w:rPr>
          <w:rFonts w:ascii="Times New Roman" w:hAnsi="Times New Roman" w:cs="Times New Roman"/>
        </w:rPr>
        <w:t xml:space="preserve"> &amp; </w:t>
      </w:r>
      <w:r w:rsidRPr="003E5D0D">
        <w:rPr>
          <w:rFonts w:ascii="Times New Roman" w:hAnsi="Times New Roman" w:cs="Times New Roman"/>
          <w:bCs/>
        </w:rPr>
        <w:t>Bacon.</w:t>
      </w:r>
    </w:p>
    <w:p w14:paraId="63CA6C74" w14:textId="67AF7AFA" w:rsidR="004C3E6F" w:rsidRPr="003E5D0D" w:rsidRDefault="004C3E6F"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Bennet, Bindi, Joanna Zubrzycki, &amp; Violet Bacon (2011). What do we know?  The experiences of social workers working alongside aboriginal people. </w:t>
      </w:r>
      <w:r w:rsidRPr="003E5D0D">
        <w:rPr>
          <w:rFonts w:ascii="Times New Roman" w:hAnsi="Times New Roman" w:cs="Times New Roman"/>
          <w:i/>
        </w:rPr>
        <w:t>Australian Social Work, 64(1),</w:t>
      </w:r>
      <w:r w:rsidRPr="003E5D0D">
        <w:rPr>
          <w:rFonts w:ascii="Times New Roman" w:hAnsi="Times New Roman" w:cs="Times New Roman"/>
        </w:rPr>
        <w:t xml:space="preserve"> 20-37.</w:t>
      </w:r>
    </w:p>
    <w:p w14:paraId="1D4B6001" w14:textId="70739B92" w:rsidR="00C53870" w:rsidRPr="003E5D0D" w:rsidRDefault="004C3E6F"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color w:val="000000"/>
        </w:rPr>
        <w:lastRenderedPageBreak/>
        <w:t>Blumer, H. (</w:t>
      </w:r>
      <w:r w:rsidR="00C53870" w:rsidRPr="003E5D0D">
        <w:rPr>
          <w:rFonts w:ascii="Times New Roman" w:hAnsi="Times New Roman" w:cs="Times New Roman"/>
          <w:color w:val="000000"/>
        </w:rPr>
        <w:t xml:space="preserve">1986). The methodological position of symbolic interactionism. In H. Blumer, </w:t>
      </w:r>
      <w:r w:rsidR="00C53870" w:rsidRPr="003E5D0D">
        <w:rPr>
          <w:rFonts w:ascii="Times New Roman" w:hAnsi="Times New Roman" w:cs="Times New Roman"/>
          <w:i/>
          <w:color w:val="000000"/>
        </w:rPr>
        <w:t>Symbolic interactionism: Perspective and method</w:t>
      </w:r>
      <w:r w:rsidR="00C53870" w:rsidRPr="003E5D0D">
        <w:rPr>
          <w:rFonts w:ascii="Times New Roman" w:hAnsi="Times New Roman" w:cs="Times New Roman"/>
          <w:color w:val="000000"/>
        </w:rPr>
        <w:t xml:space="preserve"> (pp. 1-60). Berkeley: University of California Press</w:t>
      </w:r>
    </w:p>
    <w:p w14:paraId="0DCE1E8A" w14:textId="0B962E6F" w:rsidR="00AE20B3" w:rsidRPr="003E5D0D" w:rsidRDefault="00AE20B3"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Bulmer, M. (1984). </w:t>
      </w:r>
      <w:r w:rsidRPr="003E5D0D">
        <w:rPr>
          <w:rFonts w:ascii="Times New Roman" w:hAnsi="Times New Roman" w:cs="Times New Roman"/>
          <w:i/>
        </w:rPr>
        <w:t>The Chicago School of Sociology: Institutionalization, diversity, and the rise of sociological research.</w:t>
      </w:r>
      <w:r w:rsidRPr="003E5D0D">
        <w:rPr>
          <w:rFonts w:ascii="Times New Roman" w:hAnsi="Times New Roman" w:cs="Times New Roman"/>
        </w:rPr>
        <w:t xml:space="preserve">  Chicago: University of Chicago Press.</w:t>
      </w:r>
    </w:p>
    <w:p w14:paraId="5D44DE92" w14:textId="610765BC" w:rsidR="00C0130F" w:rsidRPr="003E5D0D" w:rsidRDefault="00C0130F"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Broom, Alex F, &amp; Assa Doron (2013). </w:t>
      </w:r>
      <w:r w:rsidR="00DD7BBF" w:rsidRPr="003E5D0D">
        <w:rPr>
          <w:rFonts w:ascii="Times New Roman" w:hAnsi="Times New Roman" w:cs="Times New Roman"/>
        </w:rPr>
        <w:t xml:space="preserve">Traditional medicines, collective negotiation, and representations of risks in Indian cancer care.  </w:t>
      </w:r>
      <w:r w:rsidR="00DD7BBF" w:rsidRPr="003E5D0D">
        <w:rPr>
          <w:rFonts w:ascii="Times New Roman" w:hAnsi="Times New Roman" w:cs="Times New Roman"/>
          <w:i/>
        </w:rPr>
        <w:t>Qualitative Health Research, 23 (1),</w:t>
      </w:r>
      <w:r w:rsidR="00C26910" w:rsidRPr="003E5D0D">
        <w:rPr>
          <w:rFonts w:ascii="Times New Roman" w:hAnsi="Times New Roman" w:cs="Times New Roman"/>
        </w:rPr>
        <w:t xml:space="preserve"> 54-65.</w:t>
      </w:r>
    </w:p>
    <w:p w14:paraId="1BF63D61" w14:textId="509D68A3" w:rsidR="005B1C4B" w:rsidRPr="003E5D0D" w:rsidRDefault="005B1C4B"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color w:val="333333"/>
        </w:rPr>
        <w:t xml:space="preserve">Charmaz, Kathy. 2006. </w:t>
      </w:r>
      <w:r w:rsidRPr="003E5D0D">
        <w:rPr>
          <w:rFonts w:ascii="Times New Roman" w:hAnsi="Times New Roman" w:cs="Times New Roman"/>
          <w:i/>
          <w:iCs/>
          <w:color w:val="333333"/>
        </w:rPr>
        <w:t>Constructing Grounded Theory: A Practical Guide through Qualitative Analysis.</w:t>
      </w:r>
      <w:r w:rsidRPr="003E5D0D">
        <w:rPr>
          <w:rFonts w:ascii="Times New Roman" w:hAnsi="Times New Roman" w:cs="Times New Roman"/>
          <w:color w:val="333333"/>
        </w:rPr>
        <w:t xml:space="preserve"> London: Sage.</w:t>
      </w:r>
    </w:p>
    <w:p w14:paraId="7433DA63" w14:textId="77777777" w:rsidR="005B1C4B" w:rsidRPr="003E5D0D" w:rsidRDefault="005B1C4B" w:rsidP="005B1C4B">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Corbin, J., &amp; Straus, A. (2008). </w:t>
      </w:r>
      <w:r w:rsidRPr="003E5D0D">
        <w:rPr>
          <w:rFonts w:ascii="Times New Roman" w:hAnsi="Times New Roman" w:cs="Times New Roman"/>
          <w:i/>
        </w:rPr>
        <w:t>Basics of qualitative research</w:t>
      </w:r>
      <w:r w:rsidRPr="003E5D0D">
        <w:rPr>
          <w:rFonts w:ascii="Times New Roman" w:hAnsi="Times New Roman" w:cs="Times New Roman"/>
        </w:rPr>
        <w:t xml:space="preserve"> (3</w:t>
      </w:r>
      <w:r w:rsidRPr="003E5D0D">
        <w:rPr>
          <w:rFonts w:ascii="Times New Roman" w:hAnsi="Times New Roman" w:cs="Times New Roman"/>
          <w:vertAlign w:val="superscript"/>
        </w:rPr>
        <w:t>rd</w:t>
      </w:r>
      <w:r w:rsidRPr="003E5D0D">
        <w:rPr>
          <w:rFonts w:ascii="Times New Roman" w:hAnsi="Times New Roman" w:cs="Times New Roman"/>
        </w:rPr>
        <w:t>. ed.). Thousand Oaks, CA: Sage.</w:t>
      </w:r>
    </w:p>
    <w:p w14:paraId="3A9726DC" w14:textId="4405E9CE" w:rsidR="00AC14C8" w:rsidRPr="003E5D0D" w:rsidRDefault="00AC14C8"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Correa, </w:t>
      </w:r>
      <w:r w:rsidR="00A26079" w:rsidRPr="003E5D0D">
        <w:rPr>
          <w:rFonts w:ascii="Times New Roman" w:hAnsi="Times New Roman" w:cs="Times New Roman"/>
        </w:rPr>
        <w:t>Fernando Peñaranda (2013). The evaluation of qualitative research: A reflection from a justice p</w:t>
      </w:r>
      <w:r w:rsidRPr="003E5D0D">
        <w:rPr>
          <w:rFonts w:ascii="Times New Roman" w:hAnsi="Times New Roman" w:cs="Times New Roman"/>
        </w:rPr>
        <w:t xml:space="preserve">erspective. </w:t>
      </w:r>
      <w:r w:rsidRPr="003E5D0D">
        <w:rPr>
          <w:rFonts w:ascii="Times New Roman" w:hAnsi="Times New Roman" w:cs="Times New Roman"/>
          <w:i/>
        </w:rPr>
        <w:t>Qualitative Inquiry, 19</w:t>
      </w:r>
      <w:r w:rsidRPr="003E5D0D">
        <w:rPr>
          <w:rFonts w:ascii="Times New Roman" w:hAnsi="Times New Roman" w:cs="Times New Roman"/>
        </w:rPr>
        <w:t>, 209-218.</w:t>
      </w:r>
    </w:p>
    <w:p w14:paraId="76E2183C" w14:textId="77777777" w:rsidR="005B1C4B" w:rsidRPr="003E5D0D" w:rsidRDefault="005B1C4B" w:rsidP="005B1C4B">
      <w:pPr>
        <w:tabs>
          <w:tab w:val="left" w:pos="-720"/>
        </w:tabs>
        <w:suppressAutoHyphens/>
        <w:spacing w:line="360" w:lineRule="auto"/>
        <w:ind w:left="720" w:hanging="720"/>
        <w:rPr>
          <w:rFonts w:ascii="Times New Roman" w:hAnsi="Times New Roman" w:cs="Times New Roman"/>
        </w:rPr>
      </w:pPr>
      <w:r w:rsidRPr="003E5D0D">
        <w:rPr>
          <w:rFonts w:ascii="Times New Roman" w:hAnsi="Times New Roman" w:cs="Times New Roman"/>
        </w:rPr>
        <w:t xml:space="preserve">Covan, Eleanor Krassen (2007). The discovery of grounded theory in practice: The legacy of multiple methods In Antony Bryant &amp; Kathy Charmaz (Eds.), </w:t>
      </w:r>
      <w:r w:rsidRPr="003E5D0D">
        <w:rPr>
          <w:rFonts w:ascii="Times New Roman" w:hAnsi="Times New Roman" w:cs="Times New Roman"/>
          <w:i/>
        </w:rPr>
        <w:t>The Sage handbook of grounded theory</w:t>
      </w:r>
      <w:r w:rsidRPr="003E5D0D">
        <w:rPr>
          <w:rFonts w:ascii="Times New Roman" w:hAnsi="Times New Roman" w:cs="Times New Roman"/>
        </w:rPr>
        <w:t xml:space="preserve"> (pp. 58-93). Thousand Oaks, CA: Sage.</w:t>
      </w:r>
    </w:p>
    <w:p w14:paraId="3FD71D26" w14:textId="77777777" w:rsidR="000B416A" w:rsidRPr="003E5D0D" w:rsidRDefault="000B416A" w:rsidP="004661DF">
      <w:pPr>
        <w:spacing w:line="480" w:lineRule="auto"/>
        <w:ind w:left="720" w:hanging="720"/>
        <w:rPr>
          <w:rFonts w:ascii="Times New Roman" w:hAnsi="Times New Roman" w:cs="Times New Roman"/>
          <w:bCs/>
          <w:iCs/>
        </w:rPr>
      </w:pPr>
      <w:r w:rsidRPr="003E5D0D">
        <w:rPr>
          <w:rFonts w:ascii="Times New Roman" w:hAnsi="Times New Roman" w:cs="Times New Roman"/>
          <w:bCs/>
        </w:rPr>
        <w:t xml:space="preserve">Cressey, D. R. (1953).  </w:t>
      </w:r>
      <w:r w:rsidRPr="003E5D0D">
        <w:rPr>
          <w:rFonts w:ascii="Times New Roman" w:hAnsi="Times New Roman" w:cs="Times New Roman"/>
          <w:bCs/>
          <w:i/>
        </w:rPr>
        <w:t>Other people's money</w:t>
      </w:r>
      <w:r w:rsidRPr="003E5D0D">
        <w:rPr>
          <w:rFonts w:ascii="Times New Roman" w:hAnsi="Times New Roman" w:cs="Times New Roman"/>
          <w:bCs/>
        </w:rPr>
        <w:t>.  Belmont, CA: Wadsworth.</w:t>
      </w:r>
    </w:p>
    <w:p w14:paraId="2D42A49E" w14:textId="77777777" w:rsidR="00D6053A" w:rsidRPr="003E5D0D" w:rsidRDefault="00D6053A" w:rsidP="004661DF">
      <w:pPr>
        <w:spacing w:line="480" w:lineRule="auto"/>
        <w:ind w:left="720" w:hanging="720"/>
        <w:rPr>
          <w:rFonts w:ascii="Times New Roman" w:hAnsi="Times New Roman" w:cs="Times New Roman"/>
        </w:rPr>
      </w:pPr>
      <w:r w:rsidRPr="003E5D0D">
        <w:rPr>
          <w:rFonts w:ascii="Times New Roman" w:hAnsi="Times New Roman" w:cs="Times New Roman"/>
        </w:rPr>
        <w:t>Cronbach, Lee  (1975).  Beyond the two disciplines of scientific psychology</w:t>
      </w:r>
      <w:r w:rsidRPr="003E5D0D">
        <w:rPr>
          <w:rFonts w:ascii="Times New Roman" w:hAnsi="Times New Roman" w:cs="Times New Roman"/>
          <w:i/>
        </w:rPr>
        <w:t>.  American Psychologist, 30,</w:t>
      </w:r>
      <w:r w:rsidRPr="003E5D0D">
        <w:rPr>
          <w:rFonts w:ascii="Times New Roman" w:hAnsi="Times New Roman" w:cs="Times New Roman"/>
        </w:rPr>
        <w:t xml:space="preserve"> 116-127.</w:t>
      </w:r>
    </w:p>
    <w:p w14:paraId="318DEE09" w14:textId="463538D7" w:rsidR="00B510AF" w:rsidRPr="003E5D0D" w:rsidRDefault="00B510AF" w:rsidP="004661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rPr>
          <w:rFonts w:ascii="Times New Roman" w:hAnsi="Times New Roman" w:cs="Times New Roman"/>
          <w:color w:val="000000"/>
        </w:rPr>
      </w:pPr>
      <w:r w:rsidRPr="003E5D0D">
        <w:rPr>
          <w:rFonts w:ascii="Times New Roman" w:hAnsi="Times New Roman" w:cs="Times New Roman"/>
          <w:color w:val="000000"/>
        </w:rPr>
        <w:t xml:space="preserve">D’Cruz, H.,Gillingham, P. &amp; Melendez, S. (2007). Reflexivity, its meanings and relevance for social work: A critical review of the literature. </w:t>
      </w:r>
      <w:r w:rsidRPr="003E5D0D">
        <w:rPr>
          <w:rFonts w:ascii="Times New Roman" w:hAnsi="Times New Roman" w:cs="Times New Roman"/>
          <w:i/>
          <w:color w:val="000000"/>
        </w:rPr>
        <w:t>British Journal of Social Work, 37(1),</w:t>
      </w:r>
      <w:r w:rsidRPr="003E5D0D">
        <w:rPr>
          <w:rFonts w:ascii="Times New Roman" w:hAnsi="Times New Roman" w:cs="Times New Roman"/>
          <w:color w:val="000000"/>
        </w:rPr>
        <w:t xml:space="preserve"> 73-90.</w:t>
      </w:r>
    </w:p>
    <w:p w14:paraId="3E006E22" w14:textId="5E4A26B3" w:rsidR="00B510AF" w:rsidRPr="003E5D0D" w:rsidRDefault="00195130"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Denzin, N. K. (1989). </w:t>
      </w:r>
      <w:r w:rsidRPr="003E5D0D">
        <w:rPr>
          <w:rFonts w:ascii="Times New Roman" w:hAnsi="Times New Roman" w:cs="Times New Roman"/>
          <w:i/>
        </w:rPr>
        <w:t>Interpretative interactionism</w:t>
      </w:r>
      <w:r w:rsidRPr="003E5D0D">
        <w:rPr>
          <w:rFonts w:ascii="Times New Roman" w:hAnsi="Times New Roman" w:cs="Times New Roman"/>
        </w:rPr>
        <w:t>. Newbury Park, CA: Sage.</w:t>
      </w:r>
    </w:p>
    <w:p w14:paraId="569C4DC0" w14:textId="3D0519D2" w:rsidR="001A2F78" w:rsidRPr="003E5D0D" w:rsidRDefault="001A2F78"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lastRenderedPageBreak/>
        <w:t xml:space="preserve">Dollard, J. (1937).  </w:t>
      </w:r>
      <w:r w:rsidRPr="003E5D0D">
        <w:rPr>
          <w:rFonts w:ascii="Times New Roman" w:hAnsi="Times New Roman" w:cs="Times New Roman"/>
          <w:i/>
        </w:rPr>
        <w:t>Caste and class in a southern town.</w:t>
      </w:r>
      <w:r w:rsidRPr="003E5D0D">
        <w:rPr>
          <w:rFonts w:ascii="Times New Roman" w:hAnsi="Times New Roman" w:cs="Times New Roman"/>
        </w:rPr>
        <w:t xml:space="preserve">  New Haven, CT: Yale University Press.</w:t>
      </w:r>
    </w:p>
    <w:p w14:paraId="1246C6DA" w14:textId="3570154D" w:rsidR="005F71D3" w:rsidRPr="003E5D0D" w:rsidRDefault="005F71D3"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Eck, Beth (2013). How never-married men make sense of an unintended identity. </w:t>
      </w:r>
      <w:r w:rsidRPr="003E5D0D">
        <w:rPr>
          <w:rFonts w:ascii="Times New Roman" w:hAnsi="Times New Roman" w:cs="Times New Roman"/>
          <w:i/>
        </w:rPr>
        <w:t xml:space="preserve">Journal of Contemporary Ethnography, 42(1), </w:t>
      </w:r>
      <w:r w:rsidRPr="003E5D0D">
        <w:rPr>
          <w:rFonts w:ascii="Times New Roman" w:hAnsi="Times New Roman" w:cs="Times New Roman"/>
        </w:rPr>
        <w:t>31-63.</w:t>
      </w:r>
    </w:p>
    <w:p w14:paraId="3CF82F9F" w14:textId="31F35B09" w:rsidR="00B36312" w:rsidRPr="003E5D0D" w:rsidRDefault="00B36312"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Egbe, </w:t>
      </w:r>
      <w:r w:rsidR="00A957B7" w:rsidRPr="003E5D0D">
        <w:rPr>
          <w:rFonts w:ascii="Times New Roman" w:hAnsi="Times New Roman" w:cs="Times New Roman"/>
        </w:rPr>
        <w:t xml:space="preserve">Catherine O. Descriptive poems on a qualitative research with young smokers in southern Nigeria </w:t>
      </w:r>
      <w:r w:rsidRPr="003E5D0D">
        <w:rPr>
          <w:rFonts w:ascii="Times New Roman" w:hAnsi="Times New Roman" w:cs="Times New Roman"/>
        </w:rPr>
        <w:t xml:space="preserve">(2013). </w:t>
      </w:r>
      <w:r w:rsidRPr="003E5D0D">
        <w:rPr>
          <w:rFonts w:ascii="Times New Roman" w:hAnsi="Times New Roman" w:cs="Times New Roman"/>
          <w:i/>
        </w:rPr>
        <w:t xml:space="preserve">Qualitative Inquiry, </w:t>
      </w:r>
      <w:r w:rsidR="00A957B7" w:rsidRPr="003E5D0D">
        <w:rPr>
          <w:rFonts w:ascii="Times New Roman" w:hAnsi="Times New Roman" w:cs="Times New Roman"/>
          <w:i/>
        </w:rPr>
        <w:t>19(5)</w:t>
      </w:r>
      <w:r w:rsidR="00A957B7" w:rsidRPr="003E5D0D">
        <w:rPr>
          <w:rFonts w:ascii="Times New Roman" w:hAnsi="Times New Roman" w:cs="Times New Roman"/>
        </w:rPr>
        <w:t>, 353-354.</w:t>
      </w:r>
    </w:p>
    <w:p w14:paraId="58AD3B96" w14:textId="0674FFC9" w:rsidR="007E0E7C" w:rsidRPr="003E5D0D" w:rsidRDefault="007E0E7C" w:rsidP="007348C8">
      <w:pPr>
        <w:widowControl w:val="0"/>
        <w:autoSpaceDE w:val="0"/>
        <w:autoSpaceDN w:val="0"/>
        <w:adjustRightInd w:val="0"/>
        <w:spacing w:line="480" w:lineRule="auto"/>
        <w:ind w:left="720" w:hanging="720"/>
        <w:rPr>
          <w:rFonts w:ascii="Times New Roman" w:hAnsi="Times New Roman" w:cs="Times New Roman"/>
        </w:rPr>
      </w:pPr>
      <w:r w:rsidRPr="003E5D0D">
        <w:rPr>
          <w:rFonts w:ascii="Times New Roman" w:hAnsi="Times New Roman" w:cs="Times New Roman"/>
        </w:rPr>
        <w:t xml:space="preserve">Ellis, C. (2009). </w:t>
      </w:r>
      <w:r w:rsidRPr="003E5D0D">
        <w:rPr>
          <w:rFonts w:ascii="Times New Roman" w:hAnsi="Times New Roman" w:cs="Times New Roman"/>
          <w:i/>
        </w:rPr>
        <w:t>Revision: Autoethnographic reflections on life</w:t>
      </w:r>
      <w:r w:rsidR="007348C8" w:rsidRPr="003E5D0D">
        <w:rPr>
          <w:rFonts w:ascii="Times New Roman" w:hAnsi="Times New Roman" w:cs="Times New Roman"/>
          <w:i/>
        </w:rPr>
        <w:t xml:space="preserve"> </w:t>
      </w:r>
      <w:r w:rsidRPr="003E5D0D">
        <w:rPr>
          <w:rFonts w:ascii="Times New Roman" w:hAnsi="Times New Roman" w:cs="Times New Roman"/>
          <w:i/>
        </w:rPr>
        <w:t>and work.</w:t>
      </w:r>
      <w:r w:rsidRPr="003E5D0D">
        <w:rPr>
          <w:rFonts w:ascii="Times New Roman" w:hAnsi="Times New Roman" w:cs="Times New Roman"/>
        </w:rPr>
        <w:t xml:space="preserve"> Walnut Creek, CA: Left Coast Press.</w:t>
      </w:r>
    </w:p>
    <w:p w14:paraId="3936FE7F" w14:textId="07BC6050" w:rsidR="00AE20B3" w:rsidRPr="003E5D0D" w:rsidRDefault="00AE20B3" w:rsidP="007348C8">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Faris, R. E. L. (1967).  </w:t>
      </w:r>
      <w:r w:rsidRPr="003E5D0D">
        <w:rPr>
          <w:rFonts w:ascii="Times New Roman" w:hAnsi="Times New Roman" w:cs="Times New Roman"/>
          <w:i/>
        </w:rPr>
        <w:t>Chicago Sociology 1920-1932.</w:t>
      </w:r>
      <w:r w:rsidRPr="003E5D0D">
        <w:rPr>
          <w:rFonts w:ascii="Times New Roman" w:hAnsi="Times New Roman" w:cs="Times New Roman"/>
        </w:rPr>
        <w:t xml:space="preserve">  Chicag</w:t>
      </w:r>
      <w:r w:rsidR="001A2F78" w:rsidRPr="003E5D0D">
        <w:rPr>
          <w:rFonts w:ascii="Times New Roman" w:hAnsi="Times New Roman" w:cs="Times New Roman"/>
        </w:rPr>
        <w:t>o: University of Chicago Press.</w:t>
      </w:r>
    </w:p>
    <w:p w14:paraId="660865F0" w14:textId="5B8EF18D" w:rsidR="004F408B" w:rsidRPr="003E5D0D" w:rsidRDefault="00086C33" w:rsidP="007348C8">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Furman, R.</w:t>
      </w:r>
      <w:r w:rsidR="004F408B" w:rsidRPr="003E5D0D">
        <w:rPr>
          <w:rFonts w:ascii="Times New Roman" w:hAnsi="Times New Roman" w:cs="Times New Roman"/>
        </w:rPr>
        <w:t xml:space="preserve"> (2007). Poetry and narrative as qualitative data: Explorations into existential theory. </w:t>
      </w:r>
      <w:r w:rsidR="004F408B" w:rsidRPr="003E5D0D">
        <w:rPr>
          <w:rFonts w:ascii="Times New Roman" w:hAnsi="Times New Roman" w:cs="Times New Roman"/>
          <w:i/>
        </w:rPr>
        <w:t>The Indo-Pacific Journal of Phenomenology, 7</w:t>
      </w:r>
      <w:r w:rsidR="004F408B" w:rsidRPr="003E5D0D">
        <w:rPr>
          <w:rFonts w:ascii="Times New Roman" w:hAnsi="Times New Roman" w:cs="Times New Roman"/>
        </w:rPr>
        <w:t>, 1-9.</w:t>
      </w:r>
    </w:p>
    <w:p w14:paraId="64EA52B4" w14:textId="0C73BD14" w:rsidR="00E958BD" w:rsidRDefault="00E958BD" w:rsidP="007348C8">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Geertz, C. (1973).  </w:t>
      </w:r>
      <w:r w:rsidRPr="003E5D0D">
        <w:rPr>
          <w:rFonts w:ascii="Times New Roman" w:hAnsi="Times New Roman" w:cs="Times New Roman"/>
          <w:i/>
        </w:rPr>
        <w:t>The interpretation of culture.</w:t>
      </w:r>
      <w:r w:rsidRPr="003E5D0D">
        <w:rPr>
          <w:rFonts w:ascii="Times New Roman" w:hAnsi="Times New Roman" w:cs="Times New Roman"/>
        </w:rPr>
        <w:t xml:space="preserve"> New York: Basic.</w:t>
      </w:r>
    </w:p>
    <w:p w14:paraId="0D49F370" w14:textId="77777777" w:rsidR="003E51E0" w:rsidRPr="00CB11A6" w:rsidRDefault="003E51E0" w:rsidP="003E51E0">
      <w:pPr>
        <w:tabs>
          <w:tab w:val="left" w:pos="-720"/>
        </w:tabs>
        <w:suppressAutoHyphens/>
        <w:spacing w:line="480" w:lineRule="auto"/>
        <w:ind w:left="720" w:hanging="720"/>
      </w:pPr>
      <w:r w:rsidRPr="00CB11A6">
        <w:t xml:space="preserve">Gil, E., &amp; Johnson, T.C. (l993).  </w:t>
      </w:r>
      <w:r w:rsidRPr="00CB11A6">
        <w:rPr>
          <w:i/>
        </w:rPr>
        <w:t>Sexualized children: Assessment and treatment of sexualized children and children who molest.</w:t>
      </w:r>
      <w:r w:rsidRPr="00CB11A6">
        <w:t xml:space="preserve"> Rockville, MD: Launch Press. </w:t>
      </w:r>
    </w:p>
    <w:p w14:paraId="4A31517A" w14:textId="0C2C3DE8" w:rsidR="00681131" w:rsidRPr="003E5D0D" w:rsidRDefault="00605100" w:rsidP="004661DF">
      <w:pPr>
        <w:tabs>
          <w:tab w:val="left" w:pos="-720"/>
        </w:tabs>
        <w:suppressAutoHyphens/>
        <w:spacing w:line="480" w:lineRule="auto"/>
        <w:ind w:left="720" w:hanging="720"/>
        <w:contextualSpacing/>
        <w:rPr>
          <w:rFonts w:ascii="Times New Roman" w:hAnsi="Times New Roman" w:cs="Times New Roman"/>
          <w:spacing w:val="-3"/>
        </w:rPr>
      </w:pPr>
      <w:r w:rsidRPr="003E5D0D">
        <w:rPr>
          <w:rFonts w:ascii="Times New Roman" w:hAnsi="Times New Roman" w:cs="Times New Roman"/>
          <w:spacing w:val="-3"/>
        </w:rPr>
        <w:t>Gilgun, Jane F. (1983). The sexual abuse of the young female in life course perspective.</w:t>
      </w:r>
      <w:r w:rsidR="00135CFA" w:rsidRPr="003E5D0D">
        <w:rPr>
          <w:rFonts w:ascii="Times New Roman" w:hAnsi="Times New Roman" w:cs="Times New Roman"/>
          <w:spacing w:val="-3"/>
        </w:rPr>
        <w:t xml:space="preserve"> fix</w:t>
      </w:r>
    </w:p>
    <w:p w14:paraId="20993C67" w14:textId="364FEFED" w:rsidR="00605100" w:rsidRPr="003E5D0D" w:rsidRDefault="00605100" w:rsidP="004661DF">
      <w:pPr>
        <w:tabs>
          <w:tab w:val="left" w:pos="-720"/>
        </w:tabs>
        <w:suppressAutoHyphens/>
        <w:spacing w:line="480" w:lineRule="auto"/>
        <w:ind w:left="720" w:hanging="720"/>
        <w:contextualSpacing/>
        <w:rPr>
          <w:rFonts w:ascii="Times New Roman" w:hAnsi="Times New Roman" w:cs="Times New Roman"/>
          <w:spacing w:val="-3"/>
        </w:rPr>
      </w:pPr>
      <w:r w:rsidRPr="003E5D0D">
        <w:rPr>
          <w:rFonts w:ascii="Times New Roman" w:hAnsi="Times New Roman" w:cs="Times New Roman"/>
          <w:spacing w:val="-3"/>
        </w:rPr>
        <w:t>Gilgun, Jane F. (1984). A non-coercive method of helping children discuss their own sexual abuse. Part II: An example of intervention by multiple qualitative case studies.  Scribd.com.</w:t>
      </w:r>
      <w:r w:rsidR="007A2DFA" w:rsidRPr="003E5D0D">
        <w:rPr>
          <w:rFonts w:ascii="Times New Roman" w:hAnsi="Times New Roman" w:cs="Times New Roman"/>
          <w:spacing w:val="-3"/>
        </w:rPr>
        <w:t xml:space="preserve"> http://www.scribd.com/doc/117051267/A-Non-Coercive-Method-of-Helping-Children-Discuss-Their-Own-Sexual-Abuse</w:t>
      </w:r>
    </w:p>
    <w:p w14:paraId="7B8EF105" w14:textId="117106E0" w:rsidR="00681131" w:rsidRPr="003E5D0D" w:rsidRDefault="00681131" w:rsidP="004661DF">
      <w:pPr>
        <w:tabs>
          <w:tab w:val="left" w:pos="-720"/>
        </w:tabs>
        <w:suppressAutoHyphens/>
        <w:spacing w:line="480" w:lineRule="auto"/>
        <w:ind w:left="720" w:hanging="720"/>
        <w:contextualSpacing/>
        <w:rPr>
          <w:rFonts w:ascii="Times New Roman" w:hAnsi="Times New Roman" w:cs="Times New Roman"/>
          <w:spacing w:val="-3"/>
        </w:rPr>
      </w:pPr>
      <w:r w:rsidRPr="003E5D0D">
        <w:rPr>
          <w:rFonts w:ascii="Times New Roman" w:hAnsi="Times New Roman" w:cs="Times New Roman"/>
          <w:spacing w:val="-3"/>
        </w:rPr>
        <w:t xml:space="preserve">Gilgun, Jane F. (1996a). Human development and adversity in ecological perspective: Part 1: A conceptual framework. </w:t>
      </w:r>
      <w:r w:rsidRPr="003E5D0D">
        <w:rPr>
          <w:rFonts w:ascii="Times New Roman" w:hAnsi="Times New Roman" w:cs="Times New Roman"/>
          <w:i/>
          <w:spacing w:val="-3"/>
        </w:rPr>
        <w:t xml:space="preserve">Families in Society, 77, </w:t>
      </w:r>
      <w:r w:rsidRPr="003E5D0D">
        <w:rPr>
          <w:rFonts w:ascii="Times New Roman" w:hAnsi="Times New Roman" w:cs="Times New Roman"/>
          <w:spacing w:val="-3"/>
        </w:rPr>
        <w:t>395-402.</w:t>
      </w:r>
    </w:p>
    <w:p w14:paraId="5B63689A" w14:textId="69E324A0" w:rsidR="00681131" w:rsidRPr="003E5D0D" w:rsidRDefault="00681131" w:rsidP="004661DF">
      <w:pPr>
        <w:tabs>
          <w:tab w:val="left" w:pos="-720"/>
        </w:tabs>
        <w:suppressAutoHyphens/>
        <w:spacing w:line="480" w:lineRule="auto"/>
        <w:ind w:left="720" w:hanging="720"/>
        <w:contextualSpacing/>
        <w:rPr>
          <w:rFonts w:ascii="Times New Roman" w:hAnsi="Times New Roman" w:cs="Times New Roman"/>
          <w:spacing w:val="-3"/>
        </w:rPr>
      </w:pPr>
      <w:r w:rsidRPr="003E5D0D">
        <w:rPr>
          <w:rFonts w:ascii="Times New Roman" w:hAnsi="Times New Roman" w:cs="Times New Roman"/>
          <w:spacing w:val="-3"/>
        </w:rPr>
        <w:t xml:space="preserve">Gilgun, Jane F. (1996b). Human development and adversity in ecological perspective, Part 2: Three patterns. </w:t>
      </w:r>
      <w:r w:rsidRPr="003E5D0D">
        <w:rPr>
          <w:rFonts w:ascii="Times New Roman" w:hAnsi="Times New Roman" w:cs="Times New Roman"/>
          <w:i/>
          <w:spacing w:val="-3"/>
        </w:rPr>
        <w:t>Families in Society, 77,</w:t>
      </w:r>
      <w:r w:rsidRPr="003E5D0D">
        <w:rPr>
          <w:rFonts w:ascii="Times New Roman" w:hAnsi="Times New Roman" w:cs="Times New Roman"/>
          <w:spacing w:val="-3"/>
        </w:rPr>
        <w:t xml:space="preserve"> 459-576.</w:t>
      </w:r>
    </w:p>
    <w:p w14:paraId="69F306DC" w14:textId="73483C18" w:rsidR="00D97F48" w:rsidRPr="003E5D0D" w:rsidRDefault="00D97F48" w:rsidP="004661DF">
      <w:pPr>
        <w:tabs>
          <w:tab w:val="left" w:pos="-720"/>
        </w:tabs>
        <w:suppressAutoHyphens/>
        <w:spacing w:line="480" w:lineRule="auto"/>
        <w:ind w:left="720" w:hanging="720"/>
        <w:rPr>
          <w:rFonts w:ascii="Times New Roman" w:hAnsi="Times New Roman" w:cs="Times New Roman"/>
          <w:spacing w:val="-3"/>
        </w:rPr>
      </w:pPr>
      <w:r w:rsidRPr="003E5D0D">
        <w:rPr>
          <w:rFonts w:ascii="Times New Roman" w:hAnsi="Times New Roman" w:cs="Times New Roman"/>
          <w:spacing w:val="-3"/>
        </w:rPr>
        <w:lastRenderedPageBreak/>
        <w:t xml:space="preserve">Gilgun, Jane F. (l996c, November). The phenomenology of family violence. Paper presented at the Preconference Workshop on Theory Construction and Research Methodology, National Council on Family Relations, Kansas City, MO, November 5. </w:t>
      </w:r>
    </w:p>
    <w:p w14:paraId="000D230A" w14:textId="0635E60A" w:rsidR="00D97F48" w:rsidRPr="003E5D0D" w:rsidRDefault="00D97F48" w:rsidP="004661DF">
      <w:pPr>
        <w:tabs>
          <w:tab w:val="left" w:pos="-720"/>
        </w:tabs>
        <w:suppressAutoHyphens/>
        <w:spacing w:line="480" w:lineRule="auto"/>
        <w:ind w:left="720" w:hanging="720"/>
        <w:rPr>
          <w:rFonts w:ascii="Times New Roman" w:hAnsi="Times New Roman" w:cs="Times New Roman"/>
          <w:spacing w:val="-3"/>
        </w:rPr>
      </w:pPr>
      <w:r w:rsidRPr="003E5D0D">
        <w:rPr>
          <w:rFonts w:ascii="Times New Roman" w:hAnsi="Times New Roman" w:cs="Times New Roman"/>
          <w:spacing w:val="-3"/>
        </w:rPr>
        <w:t>Gilgun, Jane F. (l998</w:t>
      </w:r>
      <w:r w:rsidR="00315E25" w:rsidRPr="003E5D0D">
        <w:rPr>
          <w:rFonts w:ascii="Times New Roman" w:hAnsi="Times New Roman" w:cs="Times New Roman"/>
          <w:spacing w:val="-3"/>
        </w:rPr>
        <w:t>,</w:t>
      </w:r>
      <w:r w:rsidRPr="003E5D0D">
        <w:rPr>
          <w:rFonts w:ascii="Times New Roman" w:hAnsi="Times New Roman" w:cs="Times New Roman"/>
          <w:spacing w:val="-3"/>
        </w:rPr>
        <w:t xml:space="preserve"> November). "A Comprehensive Theory of Family Violence," a paper presented at the 28</w:t>
      </w:r>
      <w:r w:rsidRPr="003E5D0D">
        <w:rPr>
          <w:rFonts w:ascii="Times New Roman" w:hAnsi="Times New Roman" w:cs="Times New Roman"/>
          <w:spacing w:val="-3"/>
          <w:vertAlign w:val="superscript"/>
        </w:rPr>
        <w:t>th</w:t>
      </w:r>
      <w:r w:rsidRPr="003E5D0D">
        <w:rPr>
          <w:rFonts w:ascii="Times New Roman" w:hAnsi="Times New Roman" w:cs="Times New Roman"/>
          <w:spacing w:val="-3"/>
        </w:rPr>
        <w:t xml:space="preserve"> Preconference Workshop on Theory Construction and Research Methodology, National Council on Family Relations, Milwaukee, WI.</w:t>
      </w:r>
    </w:p>
    <w:p w14:paraId="1A25018E" w14:textId="2CFF2B2C" w:rsidR="00EA5BEF" w:rsidRPr="003E5D0D" w:rsidRDefault="00EA5BEF" w:rsidP="004661DF">
      <w:pPr>
        <w:tabs>
          <w:tab w:val="left" w:pos="-720"/>
        </w:tabs>
        <w:suppressAutoHyphens/>
        <w:spacing w:line="480" w:lineRule="auto"/>
        <w:ind w:left="720" w:hanging="720"/>
        <w:contextualSpacing/>
        <w:rPr>
          <w:rFonts w:ascii="Times New Roman" w:hAnsi="Times New Roman" w:cs="Times New Roman"/>
          <w:spacing w:val="-3"/>
        </w:rPr>
      </w:pPr>
      <w:r w:rsidRPr="003E5D0D">
        <w:rPr>
          <w:rFonts w:ascii="Times New Roman" w:hAnsi="Times New Roman" w:cs="Times New Roman"/>
          <w:spacing w:val="-3"/>
        </w:rPr>
        <w:t xml:space="preserve">Gilgun, Jane F. (1999a). CASPARS: New tools for assessing client risks and strengths. </w:t>
      </w:r>
      <w:r w:rsidRPr="003E5D0D">
        <w:rPr>
          <w:rFonts w:ascii="Times New Roman" w:hAnsi="Times New Roman" w:cs="Times New Roman"/>
          <w:i/>
          <w:spacing w:val="-3"/>
        </w:rPr>
        <w:t>Families in Society, 80(5)</w:t>
      </w:r>
      <w:r w:rsidRPr="003E5D0D">
        <w:rPr>
          <w:rFonts w:ascii="Times New Roman" w:hAnsi="Times New Roman" w:cs="Times New Roman"/>
          <w:spacing w:val="-3"/>
        </w:rPr>
        <w:t xml:space="preserve">, 450-459. </w:t>
      </w:r>
    </w:p>
    <w:p w14:paraId="6C702CF3" w14:textId="5427FDB7" w:rsidR="00D97745" w:rsidRPr="003E5D0D" w:rsidRDefault="00D97745" w:rsidP="004661DF">
      <w:pPr>
        <w:tabs>
          <w:tab w:val="left" w:pos="-720"/>
        </w:tabs>
        <w:suppressAutoHyphens/>
        <w:spacing w:line="480" w:lineRule="auto"/>
        <w:ind w:left="720" w:hanging="720"/>
        <w:contextualSpacing/>
        <w:rPr>
          <w:rFonts w:ascii="Times New Roman" w:hAnsi="Times New Roman" w:cs="Times New Roman"/>
          <w:i/>
          <w:spacing w:val="-3"/>
        </w:rPr>
      </w:pPr>
      <w:r w:rsidRPr="003E5D0D">
        <w:rPr>
          <w:rFonts w:ascii="Times New Roman" w:hAnsi="Times New Roman" w:cs="Times New Roman"/>
          <w:spacing w:val="-3"/>
        </w:rPr>
        <w:t>Gilgun, J. F. (1999</w:t>
      </w:r>
      <w:r w:rsidR="00EA5BEF" w:rsidRPr="003E5D0D">
        <w:rPr>
          <w:rFonts w:ascii="Times New Roman" w:hAnsi="Times New Roman" w:cs="Times New Roman"/>
          <w:spacing w:val="-3"/>
        </w:rPr>
        <w:t>b</w:t>
      </w:r>
      <w:r w:rsidRPr="003E5D0D">
        <w:rPr>
          <w:rFonts w:ascii="Times New Roman" w:hAnsi="Times New Roman" w:cs="Times New Roman"/>
          <w:spacing w:val="-3"/>
        </w:rPr>
        <w:t xml:space="preserve">). Fingernails painted red: A feminist, semiotic analysis of "hot" text, </w:t>
      </w:r>
      <w:r w:rsidRPr="003E5D0D">
        <w:rPr>
          <w:rFonts w:ascii="Times New Roman" w:hAnsi="Times New Roman" w:cs="Times New Roman"/>
          <w:i/>
          <w:spacing w:val="-3"/>
        </w:rPr>
        <w:t xml:space="preserve">Qualitative Inquiry, 5, </w:t>
      </w:r>
      <w:r w:rsidRPr="003E5D0D">
        <w:rPr>
          <w:rFonts w:ascii="Times New Roman" w:hAnsi="Times New Roman" w:cs="Times New Roman"/>
          <w:spacing w:val="-3"/>
        </w:rPr>
        <w:t>181-207</w:t>
      </w:r>
      <w:r w:rsidRPr="003E5D0D">
        <w:rPr>
          <w:rFonts w:ascii="Times New Roman" w:hAnsi="Times New Roman" w:cs="Times New Roman"/>
          <w:i/>
          <w:spacing w:val="-3"/>
        </w:rPr>
        <w:t>.</w:t>
      </w:r>
    </w:p>
    <w:p w14:paraId="1E71A61A" w14:textId="7CC0A990" w:rsidR="00D97F48" w:rsidRPr="003E5D0D" w:rsidRDefault="00D97F48" w:rsidP="004661DF">
      <w:pPr>
        <w:tabs>
          <w:tab w:val="left" w:pos="-720"/>
        </w:tabs>
        <w:suppressAutoHyphens/>
        <w:spacing w:line="480" w:lineRule="auto"/>
        <w:ind w:left="720" w:hanging="720"/>
        <w:rPr>
          <w:rFonts w:ascii="Times New Roman" w:hAnsi="Times New Roman" w:cs="Times New Roman"/>
          <w:spacing w:val="-3"/>
        </w:rPr>
      </w:pPr>
      <w:r w:rsidRPr="003E5D0D">
        <w:rPr>
          <w:rFonts w:ascii="Times New Roman" w:hAnsi="Times New Roman" w:cs="Times New Roman"/>
          <w:spacing w:val="-3"/>
        </w:rPr>
        <w:t>Gilgun, Jane F. (1999</w:t>
      </w:r>
      <w:r w:rsidR="00315E25" w:rsidRPr="003E5D0D">
        <w:rPr>
          <w:rFonts w:ascii="Times New Roman" w:hAnsi="Times New Roman" w:cs="Times New Roman"/>
          <w:spacing w:val="-3"/>
        </w:rPr>
        <w:t>c</w:t>
      </w:r>
      <w:r w:rsidRPr="003E5D0D">
        <w:rPr>
          <w:rFonts w:ascii="Times New Roman" w:hAnsi="Times New Roman" w:cs="Times New Roman"/>
          <w:spacing w:val="-3"/>
        </w:rPr>
        <w:t>, November). ‘In Their Own Words: Men Talk About Their Violence," a paper presented at the 29</w:t>
      </w:r>
      <w:r w:rsidRPr="003E5D0D">
        <w:rPr>
          <w:rFonts w:ascii="Times New Roman" w:hAnsi="Times New Roman" w:cs="Times New Roman"/>
          <w:spacing w:val="-3"/>
          <w:vertAlign w:val="superscript"/>
        </w:rPr>
        <w:t>th</w:t>
      </w:r>
      <w:r w:rsidRPr="003E5D0D">
        <w:rPr>
          <w:rFonts w:ascii="Times New Roman" w:hAnsi="Times New Roman" w:cs="Times New Roman"/>
          <w:spacing w:val="-3"/>
        </w:rPr>
        <w:t xml:space="preserve"> Preconference Workshop on Theory Construction and Research Methodology, National Council on Family Relations, Irvine, CA.</w:t>
      </w:r>
    </w:p>
    <w:p w14:paraId="3CC5DEA8" w14:textId="6926D25B" w:rsidR="00577DA9" w:rsidRPr="003E5D0D" w:rsidRDefault="00D97745" w:rsidP="004661DF">
      <w:pPr>
        <w:pStyle w:val="Title"/>
        <w:ind w:left="720" w:hanging="720"/>
        <w:jc w:val="left"/>
        <w:rPr>
          <w:b w:val="0"/>
          <w:szCs w:val="24"/>
        </w:rPr>
      </w:pPr>
      <w:r w:rsidRPr="003E5D0D">
        <w:rPr>
          <w:b w:val="0"/>
          <w:szCs w:val="24"/>
        </w:rPr>
        <w:t>Gilgun, J.</w:t>
      </w:r>
      <w:r w:rsidR="00577DA9" w:rsidRPr="003E5D0D">
        <w:rPr>
          <w:b w:val="0"/>
          <w:szCs w:val="24"/>
        </w:rPr>
        <w:t xml:space="preserve"> F. (2000, June). A Comprehensive Theory of Interpersonal Violence," paper presented at the paper presented at the conference on the Victimization of Children and Youth: An International Research Conference, Durham, NH, June 25-28, 2000.</w:t>
      </w:r>
    </w:p>
    <w:p w14:paraId="7FBBF19C" w14:textId="53C96ED6" w:rsidR="00681131" w:rsidRPr="003E5D0D" w:rsidRDefault="00681131" w:rsidP="004661DF">
      <w:pPr>
        <w:tabs>
          <w:tab w:val="left" w:pos="-720"/>
        </w:tabs>
        <w:suppressAutoHyphens/>
        <w:spacing w:line="480" w:lineRule="auto"/>
        <w:ind w:left="720" w:hanging="720"/>
        <w:contextualSpacing/>
        <w:rPr>
          <w:rFonts w:ascii="Times New Roman" w:hAnsi="Times New Roman" w:cs="Times New Roman"/>
          <w:spacing w:val="-3"/>
        </w:rPr>
      </w:pPr>
      <w:r w:rsidRPr="003E5D0D">
        <w:rPr>
          <w:rFonts w:ascii="Times New Roman" w:hAnsi="Times New Roman" w:cs="Times New Roman"/>
          <w:spacing w:val="-3"/>
        </w:rPr>
        <w:t>Gilgun, Jane F. (2002</w:t>
      </w:r>
      <w:r w:rsidR="005A7770" w:rsidRPr="003E5D0D">
        <w:rPr>
          <w:rFonts w:ascii="Times New Roman" w:hAnsi="Times New Roman" w:cs="Times New Roman"/>
          <w:spacing w:val="-3"/>
        </w:rPr>
        <w:t>a</w:t>
      </w:r>
      <w:r w:rsidRPr="003E5D0D">
        <w:rPr>
          <w:rFonts w:ascii="Times New Roman" w:hAnsi="Times New Roman" w:cs="Times New Roman"/>
          <w:spacing w:val="-3"/>
        </w:rPr>
        <w:t>). Completing the circle: American Indian Medicine Wheels and the promotion of resilience in children and youth in care</w:t>
      </w:r>
      <w:r w:rsidRPr="003E5D0D">
        <w:rPr>
          <w:rFonts w:ascii="Times New Roman" w:hAnsi="Times New Roman" w:cs="Times New Roman"/>
          <w:i/>
          <w:spacing w:val="-3"/>
        </w:rPr>
        <w:t xml:space="preserve">. Journal of Human Behavior and the Social Environment, 6(2), </w:t>
      </w:r>
      <w:r w:rsidRPr="003E5D0D">
        <w:rPr>
          <w:rFonts w:ascii="Times New Roman" w:hAnsi="Times New Roman" w:cs="Times New Roman"/>
          <w:spacing w:val="-3"/>
        </w:rPr>
        <w:t>65-84.</w:t>
      </w:r>
    </w:p>
    <w:p w14:paraId="34BE632E" w14:textId="71ADE4E0" w:rsidR="00681131" w:rsidRPr="003E5D0D" w:rsidRDefault="00681131" w:rsidP="004661DF">
      <w:pPr>
        <w:tabs>
          <w:tab w:val="left" w:pos="-720"/>
        </w:tabs>
        <w:suppressAutoHyphens/>
        <w:spacing w:line="480" w:lineRule="auto"/>
        <w:ind w:left="720" w:hanging="720"/>
        <w:rPr>
          <w:rFonts w:ascii="Times New Roman" w:hAnsi="Times New Roman" w:cs="Times New Roman"/>
          <w:spacing w:val="-3"/>
        </w:rPr>
      </w:pPr>
      <w:r w:rsidRPr="003E5D0D">
        <w:rPr>
          <w:rFonts w:ascii="Times New Roman" w:hAnsi="Times New Roman" w:cs="Times New Roman"/>
          <w:spacing w:val="-3"/>
        </w:rPr>
        <w:t>Gilgun, Jane F. (2002</w:t>
      </w:r>
      <w:r w:rsidR="005A7770" w:rsidRPr="003E5D0D">
        <w:rPr>
          <w:rFonts w:ascii="Times New Roman" w:hAnsi="Times New Roman" w:cs="Times New Roman"/>
          <w:spacing w:val="-3"/>
        </w:rPr>
        <w:t>b</w:t>
      </w:r>
      <w:r w:rsidRPr="003E5D0D">
        <w:rPr>
          <w:rFonts w:ascii="Times New Roman" w:hAnsi="Times New Roman" w:cs="Times New Roman"/>
          <w:spacing w:val="-3"/>
        </w:rPr>
        <w:t xml:space="preserve">). Social work and the assessment of the potential for violence. In Tan Ngoh Tiong &amp; Imelda Dodds (Eds.), </w:t>
      </w:r>
      <w:r w:rsidRPr="003E5D0D">
        <w:rPr>
          <w:rFonts w:ascii="Times New Roman" w:hAnsi="Times New Roman" w:cs="Times New Roman"/>
          <w:i/>
          <w:spacing w:val="-3"/>
        </w:rPr>
        <w:t xml:space="preserve">Social work around the world II </w:t>
      </w:r>
      <w:r w:rsidRPr="003E5D0D">
        <w:rPr>
          <w:rFonts w:ascii="Times New Roman" w:hAnsi="Times New Roman" w:cs="Times New Roman"/>
          <w:spacing w:val="-3"/>
        </w:rPr>
        <w:t>(pp. 58-74). Berne, Switzerland: International Federation of Social Workers.</w:t>
      </w:r>
    </w:p>
    <w:p w14:paraId="2A49DB3C" w14:textId="1D3D414E" w:rsidR="005A7770" w:rsidRPr="003E5D0D" w:rsidRDefault="005A7770" w:rsidP="004661DF">
      <w:pPr>
        <w:tabs>
          <w:tab w:val="left" w:pos="-720"/>
        </w:tabs>
        <w:suppressAutoHyphens/>
        <w:spacing w:line="480" w:lineRule="auto"/>
        <w:ind w:left="720" w:hanging="720"/>
        <w:rPr>
          <w:rFonts w:ascii="Times New Roman" w:hAnsi="Times New Roman" w:cs="Times New Roman"/>
          <w:i/>
          <w:spacing w:val="-3"/>
        </w:rPr>
      </w:pPr>
      <w:r w:rsidRPr="003E5D0D">
        <w:rPr>
          <w:rFonts w:ascii="Times New Roman" w:hAnsi="Times New Roman" w:cs="Times New Roman"/>
          <w:spacing w:val="-3"/>
        </w:rPr>
        <w:lastRenderedPageBreak/>
        <w:t>Gilgun, Jane F. (2004</w:t>
      </w:r>
      <w:r w:rsidR="00EA5BEF" w:rsidRPr="003E5D0D">
        <w:rPr>
          <w:rFonts w:ascii="Times New Roman" w:hAnsi="Times New Roman" w:cs="Times New Roman"/>
          <w:spacing w:val="-3"/>
        </w:rPr>
        <w:t>a</w:t>
      </w:r>
      <w:r w:rsidRPr="003E5D0D">
        <w:rPr>
          <w:rFonts w:ascii="Times New Roman" w:hAnsi="Times New Roman" w:cs="Times New Roman"/>
          <w:spacing w:val="-3"/>
        </w:rPr>
        <w:t xml:space="preserve">). A strengths-based approach to child and family assessment. In Don R. Catheral (Ed.), </w:t>
      </w:r>
      <w:r w:rsidRPr="003E5D0D">
        <w:rPr>
          <w:rFonts w:ascii="Times New Roman" w:hAnsi="Times New Roman" w:cs="Times New Roman"/>
          <w:bCs/>
          <w:i/>
        </w:rPr>
        <w:t xml:space="preserve">Handbook of stress, trauma and the family </w:t>
      </w:r>
      <w:r w:rsidRPr="003E5D0D">
        <w:rPr>
          <w:rFonts w:ascii="Times New Roman" w:hAnsi="Times New Roman" w:cs="Times New Roman"/>
          <w:bCs/>
        </w:rPr>
        <w:t>(pp. 307-324). New York:</w:t>
      </w:r>
      <w:r w:rsidRPr="003E5D0D">
        <w:rPr>
          <w:rFonts w:ascii="Times New Roman" w:hAnsi="Times New Roman" w:cs="Times New Roman"/>
          <w:bCs/>
          <w:i/>
        </w:rPr>
        <w:t xml:space="preserve"> </w:t>
      </w:r>
      <w:r w:rsidRPr="003E5D0D">
        <w:rPr>
          <w:rFonts w:ascii="Times New Roman" w:hAnsi="Times New Roman" w:cs="Times New Roman"/>
          <w:bCs/>
        </w:rPr>
        <w:t>Bruner-Routledge.</w:t>
      </w:r>
    </w:p>
    <w:p w14:paraId="6D969700" w14:textId="51FF0F6C" w:rsidR="00681131" w:rsidRPr="003E5D0D" w:rsidRDefault="00EA5BEF" w:rsidP="004661DF">
      <w:pPr>
        <w:tabs>
          <w:tab w:val="left" w:pos="-720"/>
        </w:tabs>
        <w:suppressAutoHyphens/>
        <w:spacing w:line="480" w:lineRule="auto"/>
        <w:ind w:left="720" w:hanging="720"/>
        <w:rPr>
          <w:rFonts w:ascii="Times New Roman" w:hAnsi="Times New Roman" w:cs="Times New Roman"/>
          <w:i/>
          <w:spacing w:val="-3"/>
        </w:rPr>
      </w:pPr>
      <w:r w:rsidRPr="003E5D0D">
        <w:rPr>
          <w:rFonts w:ascii="Times New Roman" w:hAnsi="Times New Roman" w:cs="Times New Roman"/>
          <w:spacing w:val="-3"/>
        </w:rPr>
        <w:t>G</w:t>
      </w:r>
      <w:r w:rsidR="00681131" w:rsidRPr="003E5D0D">
        <w:rPr>
          <w:rFonts w:ascii="Times New Roman" w:hAnsi="Times New Roman" w:cs="Times New Roman"/>
          <w:spacing w:val="-3"/>
        </w:rPr>
        <w:t>ilgun, Jane F. (2004</w:t>
      </w:r>
      <w:r w:rsidRPr="003E5D0D">
        <w:rPr>
          <w:rFonts w:ascii="Times New Roman" w:hAnsi="Times New Roman" w:cs="Times New Roman"/>
          <w:spacing w:val="-3"/>
        </w:rPr>
        <w:t>b</w:t>
      </w:r>
      <w:r w:rsidR="00681131" w:rsidRPr="003E5D0D">
        <w:rPr>
          <w:rFonts w:ascii="Times New Roman" w:hAnsi="Times New Roman" w:cs="Times New Roman"/>
          <w:spacing w:val="-3"/>
        </w:rPr>
        <w:t xml:space="preserve">). The 4-D: Strengths-based assessments for youth who’ve experienced adversities. </w:t>
      </w:r>
      <w:r w:rsidR="00681131" w:rsidRPr="003E5D0D">
        <w:rPr>
          <w:rFonts w:ascii="Times New Roman" w:hAnsi="Times New Roman" w:cs="Times New Roman"/>
          <w:i/>
          <w:spacing w:val="-3"/>
        </w:rPr>
        <w:t>Journal of Human Behavior in the Social Environment, 10 (4), 51-73.</w:t>
      </w:r>
    </w:p>
    <w:p w14:paraId="3052D555" w14:textId="40FF8404" w:rsidR="005A7770" w:rsidRPr="003E5D0D" w:rsidRDefault="005A7770" w:rsidP="004661DF">
      <w:pPr>
        <w:tabs>
          <w:tab w:val="left" w:pos="-720"/>
        </w:tabs>
        <w:suppressAutoHyphens/>
        <w:spacing w:line="480" w:lineRule="auto"/>
        <w:ind w:left="720" w:hanging="720"/>
        <w:rPr>
          <w:rFonts w:ascii="Times New Roman" w:hAnsi="Times New Roman" w:cs="Times New Roman"/>
          <w:i/>
          <w:spacing w:val="-3"/>
        </w:rPr>
      </w:pPr>
      <w:r w:rsidRPr="003E5D0D">
        <w:rPr>
          <w:rFonts w:ascii="Times New Roman" w:hAnsi="Times New Roman" w:cs="Times New Roman"/>
          <w:spacing w:val="-3"/>
        </w:rPr>
        <w:t>Gilgun, Jane F. (2005</w:t>
      </w:r>
      <w:r w:rsidR="00EA5BEF" w:rsidRPr="003E5D0D">
        <w:rPr>
          <w:rFonts w:ascii="Times New Roman" w:hAnsi="Times New Roman" w:cs="Times New Roman"/>
          <w:spacing w:val="-3"/>
        </w:rPr>
        <w:t>a</w:t>
      </w:r>
      <w:r w:rsidRPr="003E5D0D">
        <w:rPr>
          <w:rFonts w:ascii="Times New Roman" w:hAnsi="Times New Roman" w:cs="Times New Roman"/>
          <w:spacing w:val="-3"/>
        </w:rPr>
        <w:t>). Evidence-based practice, descriptive research, and the resilience-schema-gender-brain (RSGB) assessment</w:t>
      </w:r>
      <w:r w:rsidRPr="003E5D0D">
        <w:rPr>
          <w:rFonts w:ascii="Times New Roman" w:hAnsi="Times New Roman" w:cs="Times New Roman"/>
          <w:i/>
          <w:spacing w:val="-3"/>
        </w:rPr>
        <w:t xml:space="preserve">. British Journal of Social Work. 35 (6), </w:t>
      </w:r>
      <w:r w:rsidRPr="003E5D0D">
        <w:rPr>
          <w:rFonts w:ascii="Times New Roman" w:hAnsi="Times New Roman" w:cs="Times New Roman"/>
          <w:spacing w:val="-3"/>
        </w:rPr>
        <w:t>843-862</w:t>
      </w:r>
      <w:r w:rsidRPr="003E5D0D">
        <w:rPr>
          <w:rFonts w:ascii="Times New Roman" w:hAnsi="Times New Roman" w:cs="Times New Roman"/>
          <w:i/>
          <w:spacing w:val="-3"/>
        </w:rPr>
        <w:t xml:space="preserve">. </w:t>
      </w:r>
    </w:p>
    <w:p w14:paraId="77412325" w14:textId="257868DE" w:rsidR="00EA5BEF" w:rsidRPr="003E5D0D" w:rsidRDefault="00EA5BEF" w:rsidP="004661DF">
      <w:pPr>
        <w:spacing w:line="480" w:lineRule="auto"/>
        <w:ind w:left="720" w:hanging="720"/>
        <w:rPr>
          <w:rFonts w:ascii="Times New Roman" w:hAnsi="Times New Roman" w:cs="Times New Roman"/>
        </w:rPr>
      </w:pPr>
      <w:r w:rsidRPr="003E5D0D">
        <w:rPr>
          <w:rFonts w:ascii="Times New Roman" w:hAnsi="Times New Roman" w:cs="Times New Roman"/>
        </w:rPr>
        <w:t xml:space="preserve">Gilgun, J. F. (2005b). “Grab” and good science: Writing up the results of qualitative research. </w:t>
      </w:r>
      <w:r w:rsidRPr="003E5D0D">
        <w:rPr>
          <w:rFonts w:ascii="Times New Roman" w:hAnsi="Times New Roman" w:cs="Times New Roman"/>
          <w:i/>
        </w:rPr>
        <w:t>Qualitative Health Research</w:t>
      </w:r>
      <w:r w:rsidRPr="003E5D0D">
        <w:rPr>
          <w:rFonts w:ascii="Times New Roman" w:hAnsi="Times New Roman" w:cs="Times New Roman"/>
        </w:rPr>
        <w:t>, 15(2), 256-262.</w:t>
      </w:r>
    </w:p>
    <w:p w14:paraId="18EE3BC1" w14:textId="175BD734" w:rsidR="00EA5BEF" w:rsidRPr="003E5D0D" w:rsidRDefault="00EA5BEF" w:rsidP="004661DF">
      <w:pPr>
        <w:pStyle w:val="Title"/>
        <w:ind w:left="720" w:hanging="720"/>
        <w:jc w:val="left"/>
        <w:rPr>
          <w:b w:val="0"/>
          <w:i/>
          <w:szCs w:val="24"/>
        </w:rPr>
      </w:pPr>
      <w:r w:rsidRPr="003E5D0D">
        <w:rPr>
          <w:b w:val="0"/>
          <w:szCs w:val="24"/>
        </w:rPr>
        <w:t xml:space="preserve">Gilgun, J. F. (2005c). Lighten up! The citation dilemma in qualitative research. </w:t>
      </w:r>
      <w:r w:rsidRPr="003E5D0D">
        <w:rPr>
          <w:b w:val="0"/>
          <w:i/>
          <w:szCs w:val="24"/>
        </w:rPr>
        <w:t>Qualitative Health Research, 15(5,) 721-725.</w:t>
      </w:r>
    </w:p>
    <w:p w14:paraId="06771197" w14:textId="395BB577" w:rsidR="00EA5BEF" w:rsidRPr="003E5D0D" w:rsidRDefault="00EA5BEF" w:rsidP="004661DF">
      <w:pPr>
        <w:spacing w:line="480" w:lineRule="auto"/>
        <w:ind w:left="720" w:hanging="720"/>
        <w:rPr>
          <w:rFonts w:ascii="Times New Roman" w:hAnsi="Times New Roman" w:cs="Times New Roman"/>
          <w:spacing w:val="-3"/>
        </w:rPr>
      </w:pPr>
      <w:r w:rsidRPr="003E5D0D">
        <w:rPr>
          <w:rFonts w:ascii="Times New Roman" w:hAnsi="Times New Roman" w:cs="Times New Roman"/>
          <w:spacing w:val="-3"/>
        </w:rPr>
        <w:t xml:space="preserve">Gilgun, J. F. (2005d). Qualitative research and family psychology. </w:t>
      </w:r>
      <w:r w:rsidRPr="003E5D0D">
        <w:rPr>
          <w:rFonts w:ascii="Times New Roman" w:hAnsi="Times New Roman" w:cs="Times New Roman"/>
          <w:i/>
          <w:spacing w:val="-3"/>
        </w:rPr>
        <w:t xml:space="preserve">Journal of Family Psychology,19(1), </w:t>
      </w:r>
      <w:r w:rsidRPr="003E5D0D">
        <w:rPr>
          <w:rFonts w:ascii="Times New Roman" w:hAnsi="Times New Roman" w:cs="Times New Roman"/>
          <w:spacing w:val="-3"/>
        </w:rPr>
        <w:t>40-50.</w:t>
      </w:r>
    </w:p>
    <w:p w14:paraId="0DDF7BF9" w14:textId="12B10D60" w:rsidR="00D44A57" w:rsidRPr="003E5D0D" w:rsidRDefault="00D44A57" w:rsidP="004661DF">
      <w:pPr>
        <w:spacing w:line="480" w:lineRule="auto"/>
        <w:ind w:left="720" w:hanging="720"/>
        <w:rPr>
          <w:rFonts w:ascii="Times New Roman" w:hAnsi="Times New Roman" w:cs="Times New Roman"/>
          <w:spacing w:val="-3"/>
        </w:rPr>
      </w:pPr>
      <w:r w:rsidRPr="003E5D0D">
        <w:rPr>
          <w:rFonts w:ascii="Times New Roman" w:hAnsi="Times New Roman" w:cs="Times New Roman"/>
          <w:spacing w:val="-3"/>
        </w:rPr>
        <w:t xml:space="preserve">Gilgun, Jane F. (2005e). “We shared something special:” The moral discourse of incest perpetrators. </w:t>
      </w:r>
      <w:r w:rsidRPr="003E5D0D">
        <w:rPr>
          <w:rFonts w:ascii="Times New Roman" w:hAnsi="Times New Roman" w:cs="Times New Roman"/>
          <w:i/>
          <w:spacing w:val="-3"/>
        </w:rPr>
        <w:t>Journal of Marriage and the Family, 57</w:t>
      </w:r>
      <w:r w:rsidRPr="003E5D0D">
        <w:rPr>
          <w:rFonts w:ascii="Times New Roman" w:hAnsi="Times New Roman" w:cs="Times New Roman"/>
          <w:spacing w:val="-3"/>
        </w:rPr>
        <w:t>, 265-281.</w:t>
      </w:r>
    </w:p>
    <w:p w14:paraId="77513A12" w14:textId="77777777" w:rsidR="00681131" w:rsidRPr="003E5D0D" w:rsidRDefault="00681131" w:rsidP="004661DF">
      <w:pPr>
        <w:spacing w:line="480" w:lineRule="auto"/>
        <w:ind w:left="720" w:hanging="720"/>
        <w:rPr>
          <w:rFonts w:ascii="Times New Roman" w:hAnsi="Times New Roman" w:cs="Times New Roman"/>
          <w:i/>
        </w:rPr>
      </w:pPr>
      <w:r w:rsidRPr="003E5D0D">
        <w:rPr>
          <w:rFonts w:ascii="Times New Roman" w:hAnsi="Times New Roman" w:cs="Times New Roman"/>
          <w:bCs/>
        </w:rPr>
        <w:t xml:space="preserve">Gilgun, Jane F. (2006). Children and adolescents with problematic sexual behaviors: Lessons from research on resilience. </w:t>
      </w:r>
      <w:r w:rsidRPr="003E5D0D">
        <w:rPr>
          <w:rFonts w:ascii="Times New Roman" w:hAnsi="Times New Roman" w:cs="Times New Roman"/>
          <w:spacing w:val="-3"/>
        </w:rPr>
        <w:t>In Robert Longo &amp; Dave Prescott (Eds</w:t>
      </w:r>
      <w:r w:rsidRPr="003E5D0D">
        <w:rPr>
          <w:rFonts w:ascii="Times New Roman" w:hAnsi="Times New Roman" w:cs="Times New Roman"/>
          <w:i/>
          <w:spacing w:val="-3"/>
        </w:rPr>
        <w:t xml:space="preserve">.), </w:t>
      </w:r>
      <w:r w:rsidRPr="003E5D0D">
        <w:rPr>
          <w:rFonts w:ascii="Times New Roman" w:hAnsi="Times New Roman" w:cs="Times New Roman"/>
          <w:i/>
        </w:rPr>
        <w:t xml:space="preserve">Current perspectives on working with sexually aggressive youth and youth with sexual behavior problems </w:t>
      </w:r>
      <w:r w:rsidRPr="003E5D0D">
        <w:rPr>
          <w:rFonts w:ascii="Times New Roman" w:hAnsi="Times New Roman" w:cs="Times New Roman"/>
        </w:rPr>
        <w:t>(pp. 383-394).</w:t>
      </w:r>
      <w:r w:rsidRPr="003E5D0D">
        <w:rPr>
          <w:rFonts w:ascii="Times New Roman" w:hAnsi="Times New Roman" w:cs="Times New Roman"/>
          <w:i/>
        </w:rPr>
        <w:t xml:space="preserve"> </w:t>
      </w:r>
      <w:r w:rsidRPr="003E5D0D">
        <w:rPr>
          <w:rFonts w:ascii="Times New Roman" w:hAnsi="Times New Roman" w:cs="Times New Roman"/>
        </w:rPr>
        <w:t>Holyoke, MA: Neari Press. (</w:t>
      </w:r>
      <w:r w:rsidRPr="003E5D0D">
        <w:rPr>
          <w:rFonts w:ascii="Times New Roman" w:hAnsi="Times New Roman" w:cs="Times New Roman"/>
          <w:i/>
        </w:rPr>
        <w:t>invited, peer, blind reviewed</w:t>
      </w:r>
    </w:p>
    <w:p w14:paraId="4974AE4A" w14:textId="77777777" w:rsidR="005A7770" w:rsidRPr="003E5D0D" w:rsidRDefault="005A7770" w:rsidP="004661DF">
      <w:pPr>
        <w:tabs>
          <w:tab w:val="left" w:pos="-720"/>
        </w:tabs>
        <w:suppressAutoHyphens/>
        <w:spacing w:line="480" w:lineRule="auto"/>
        <w:ind w:left="720" w:hanging="720"/>
        <w:rPr>
          <w:rFonts w:ascii="Times New Roman" w:hAnsi="Times New Roman" w:cs="Times New Roman"/>
          <w:i/>
          <w:spacing w:val="-3"/>
        </w:rPr>
      </w:pPr>
      <w:r w:rsidRPr="003E5D0D">
        <w:rPr>
          <w:rFonts w:ascii="Times New Roman" w:hAnsi="Times New Roman" w:cs="Times New Roman"/>
          <w:spacing w:val="-3"/>
        </w:rPr>
        <w:t xml:space="preserve">Gilgun, Jane F. (2008). Lived experience, reflexivity, and research on perpetrators of interpersonal violence. </w:t>
      </w:r>
      <w:r w:rsidRPr="003E5D0D">
        <w:rPr>
          <w:rFonts w:ascii="Times New Roman" w:hAnsi="Times New Roman" w:cs="Times New Roman"/>
          <w:i/>
          <w:spacing w:val="-3"/>
        </w:rPr>
        <w:t xml:space="preserve">Qualitative Social Work, 7(2), </w:t>
      </w:r>
      <w:r w:rsidRPr="003E5D0D">
        <w:rPr>
          <w:rFonts w:ascii="Times New Roman" w:hAnsi="Times New Roman" w:cs="Times New Roman"/>
          <w:spacing w:val="-3"/>
        </w:rPr>
        <w:t>181-197</w:t>
      </w:r>
      <w:r w:rsidRPr="003E5D0D">
        <w:rPr>
          <w:rFonts w:ascii="Times New Roman" w:hAnsi="Times New Roman" w:cs="Times New Roman"/>
          <w:i/>
          <w:spacing w:val="-3"/>
        </w:rPr>
        <w:t xml:space="preserve">. </w:t>
      </w:r>
    </w:p>
    <w:p w14:paraId="208101B1" w14:textId="77777777" w:rsidR="00EA5BEF" w:rsidRPr="003E5D0D" w:rsidRDefault="00EA5BEF" w:rsidP="004661DF">
      <w:pPr>
        <w:spacing w:line="480" w:lineRule="auto"/>
        <w:ind w:left="720" w:hanging="720"/>
        <w:rPr>
          <w:rFonts w:ascii="Times New Roman" w:hAnsi="Times New Roman" w:cs="Times New Roman"/>
          <w:i/>
          <w:spacing w:val="-3"/>
        </w:rPr>
      </w:pPr>
      <w:r w:rsidRPr="003E5D0D">
        <w:rPr>
          <w:rFonts w:ascii="Times New Roman" w:hAnsi="Times New Roman" w:cs="Times New Roman"/>
          <w:spacing w:val="-3"/>
        </w:rPr>
        <w:t xml:space="preserve">Gilgun, Jane F. (2010). Reflections on 25 years of research on violence. </w:t>
      </w:r>
      <w:r w:rsidRPr="003E5D0D">
        <w:rPr>
          <w:rFonts w:ascii="Times New Roman" w:hAnsi="Times New Roman" w:cs="Times New Roman"/>
          <w:i/>
          <w:spacing w:val="-3"/>
        </w:rPr>
        <w:t xml:space="preserve">Reflections: Narratives of Professional Helping, </w:t>
      </w:r>
      <w:r w:rsidRPr="003E5D0D">
        <w:rPr>
          <w:rFonts w:ascii="Times New Roman" w:hAnsi="Times New Roman" w:cs="Times New Roman"/>
          <w:spacing w:val="-3"/>
        </w:rPr>
        <w:t>16(4), 50-59</w:t>
      </w:r>
      <w:r w:rsidRPr="003E5D0D">
        <w:rPr>
          <w:rFonts w:ascii="Times New Roman" w:hAnsi="Times New Roman" w:cs="Times New Roman"/>
          <w:i/>
          <w:spacing w:val="-3"/>
        </w:rPr>
        <w:t xml:space="preserve">. </w:t>
      </w:r>
    </w:p>
    <w:p w14:paraId="0336B289" w14:textId="7F892D18" w:rsidR="00EA5BEF" w:rsidRPr="003E5D0D" w:rsidRDefault="00EA5BEF" w:rsidP="004661DF">
      <w:pPr>
        <w:spacing w:line="480" w:lineRule="auto"/>
        <w:ind w:left="720" w:hanging="720"/>
        <w:rPr>
          <w:rFonts w:ascii="Times New Roman" w:hAnsi="Times New Roman" w:cs="Times New Roman"/>
        </w:rPr>
      </w:pPr>
      <w:r w:rsidRPr="003E5D0D">
        <w:rPr>
          <w:rFonts w:ascii="Times New Roman" w:hAnsi="Times New Roman" w:cs="Times New Roman"/>
        </w:rPr>
        <w:lastRenderedPageBreak/>
        <w:t>Gilgun, J. F. (2012</w:t>
      </w:r>
      <w:r w:rsidR="00472982" w:rsidRPr="003E5D0D">
        <w:rPr>
          <w:rFonts w:ascii="Times New Roman" w:hAnsi="Times New Roman" w:cs="Times New Roman"/>
        </w:rPr>
        <w:t>a</w:t>
      </w:r>
      <w:r w:rsidRPr="003E5D0D">
        <w:rPr>
          <w:rFonts w:ascii="Times New Roman" w:hAnsi="Times New Roman" w:cs="Times New Roman"/>
        </w:rPr>
        <w:t xml:space="preserve">). Enduring themes in qualitative family research. </w:t>
      </w:r>
      <w:r w:rsidRPr="003E5D0D">
        <w:rPr>
          <w:rFonts w:ascii="Times New Roman" w:hAnsi="Times New Roman" w:cs="Times New Roman"/>
          <w:i/>
        </w:rPr>
        <w:t>Journal of Family Theory and Review, 4</w:t>
      </w:r>
      <w:r w:rsidRPr="003E5D0D">
        <w:rPr>
          <w:rFonts w:ascii="Times New Roman" w:hAnsi="Times New Roman" w:cs="Times New Roman"/>
        </w:rPr>
        <w:t>, 80-95.</w:t>
      </w:r>
    </w:p>
    <w:p w14:paraId="65204B0B" w14:textId="7147B213" w:rsidR="00472982" w:rsidRPr="003E5D0D" w:rsidRDefault="00472982" w:rsidP="004661DF">
      <w:pPr>
        <w:tabs>
          <w:tab w:val="left" w:pos="-720"/>
        </w:tabs>
        <w:suppressAutoHyphens/>
        <w:spacing w:line="480" w:lineRule="auto"/>
        <w:ind w:left="720" w:hanging="720"/>
        <w:rPr>
          <w:rFonts w:ascii="Times New Roman" w:hAnsi="Times New Roman" w:cs="Times New Roman"/>
          <w:i/>
        </w:rPr>
      </w:pPr>
      <w:r w:rsidRPr="003E5D0D">
        <w:rPr>
          <w:rFonts w:ascii="Times New Roman" w:hAnsi="Times New Roman" w:cs="Times New Roman"/>
        </w:rPr>
        <w:t>Gilgun, Jane F. (2012</w:t>
      </w:r>
      <w:r w:rsidR="00396B66" w:rsidRPr="003E5D0D">
        <w:rPr>
          <w:rFonts w:ascii="Times New Roman" w:hAnsi="Times New Roman" w:cs="Times New Roman"/>
        </w:rPr>
        <w:t>b</w:t>
      </w:r>
      <w:r w:rsidRPr="003E5D0D">
        <w:rPr>
          <w:rFonts w:ascii="Times New Roman" w:hAnsi="Times New Roman" w:cs="Times New Roman"/>
        </w:rPr>
        <w:t xml:space="preserve">). </w:t>
      </w:r>
      <w:r w:rsidRPr="003E5D0D">
        <w:rPr>
          <w:rFonts w:ascii="Times New Roman" w:hAnsi="Times New Roman" w:cs="Times New Roman"/>
          <w:i/>
        </w:rPr>
        <w:t>School shootings are not senseless and other essays on violence. Amazon.</w:t>
      </w:r>
    </w:p>
    <w:p w14:paraId="4CBC0BDF" w14:textId="735C66FD" w:rsidR="00472982" w:rsidRPr="003E5D0D" w:rsidRDefault="00472982"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Gilgun, Jane F. (2012</w:t>
      </w:r>
      <w:r w:rsidR="00396B66" w:rsidRPr="003E5D0D">
        <w:rPr>
          <w:rFonts w:ascii="Times New Roman" w:hAnsi="Times New Roman" w:cs="Times New Roman"/>
        </w:rPr>
        <w:t>c</w:t>
      </w:r>
      <w:r w:rsidRPr="003E5D0D">
        <w:rPr>
          <w:rFonts w:ascii="Times New Roman" w:hAnsi="Times New Roman" w:cs="Times New Roman"/>
        </w:rPr>
        <w:t>). The thin blue line of police brutality &amp; other essays. Amazon.</w:t>
      </w:r>
    </w:p>
    <w:p w14:paraId="73B22484" w14:textId="6324D783" w:rsidR="00005FAD" w:rsidRPr="003E5D0D" w:rsidRDefault="00005FAD"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Gilgun, Jane F. (2013</w:t>
      </w:r>
      <w:r w:rsidR="00472982" w:rsidRPr="003E5D0D">
        <w:rPr>
          <w:rFonts w:ascii="Times New Roman" w:hAnsi="Times New Roman" w:cs="Times New Roman"/>
        </w:rPr>
        <w:t>a</w:t>
      </w:r>
      <w:r w:rsidRPr="003E5D0D">
        <w:rPr>
          <w:rFonts w:ascii="Times New Roman" w:hAnsi="Times New Roman" w:cs="Times New Roman"/>
        </w:rPr>
        <w:t xml:space="preserve">). </w:t>
      </w:r>
      <w:r w:rsidRPr="003E5D0D">
        <w:rPr>
          <w:rFonts w:ascii="Times New Roman" w:hAnsi="Times New Roman" w:cs="Times New Roman"/>
          <w:i/>
        </w:rPr>
        <w:t xml:space="preserve">The logic of murderous rampages &amp; other essays on violence and its prevention </w:t>
      </w:r>
      <w:r w:rsidRPr="003E5D0D">
        <w:rPr>
          <w:rFonts w:ascii="Times New Roman" w:hAnsi="Times New Roman" w:cs="Times New Roman"/>
        </w:rPr>
        <w:t>(2</w:t>
      </w:r>
      <w:r w:rsidRPr="003E5D0D">
        <w:rPr>
          <w:rFonts w:ascii="Times New Roman" w:hAnsi="Times New Roman" w:cs="Times New Roman"/>
          <w:vertAlign w:val="superscript"/>
        </w:rPr>
        <w:t>nd</w:t>
      </w:r>
      <w:r w:rsidRPr="003E5D0D">
        <w:rPr>
          <w:rFonts w:ascii="Times New Roman" w:hAnsi="Times New Roman" w:cs="Times New Roman"/>
        </w:rPr>
        <w:t xml:space="preserve"> ed.)</w:t>
      </w:r>
      <w:r w:rsidRPr="003E5D0D">
        <w:rPr>
          <w:rFonts w:ascii="Times New Roman" w:hAnsi="Times New Roman" w:cs="Times New Roman"/>
          <w:i/>
        </w:rPr>
        <w:t xml:space="preserve">. </w:t>
      </w:r>
      <w:r w:rsidRPr="003E5D0D">
        <w:rPr>
          <w:rFonts w:ascii="Times New Roman" w:hAnsi="Times New Roman" w:cs="Times New Roman"/>
        </w:rPr>
        <w:t>Amazon.</w:t>
      </w:r>
    </w:p>
    <w:p w14:paraId="661CF252" w14:textId="176C9CA7" w:rsidR="00472982" w:rsidRPr="003E5D0D" w:rsidRDefault="00472982" w:rsidP="004661DF">
      <w:pPr>
        <w:pStyle w:val="Header"/>
        <w:tabs>
          <w:tab w:val="clear" w:pos="8640"/>
        </w:tabs>
        <w:spacing w:line="480" w:lineRule="auto"/>
        <w:ind w:left="720" w:hanging="720"/>
        <w:rPr>
          <w:rFonts w:ascii="Times New Roman" w:hAnsi="Times New Roman"/>
          <w:szCs w:val="24"/>
        </w:rPr>
      </w:pPr>
      <w:r w:rsidRPr="003E5D0D">
        <w:rPr>
          <w:rFonts w:ascii="Times New Roman" w:hAnsi="Times New Roman"/>
          <w:szCs w:val="24"/>
        </w:rPr>
        <w:t xml:space="preserve">Gilgun, J. F. (2013b). Qualitative family research: Enduring themes and contemporary variations. In G. F. Peterson &amp; K. Bush (Eds.), </w:t>
      </w:r>
      <w:r w:rsidRPr="003E5D0D">
        <w:rPr>
          <w:rFonts w:ascii="Times New Roman" w:hAnsi="Times New Roman"/>
          <w:i/>
          <w:szCs w:val="24"/>
        </w:rPr>
        <w:t xml:space="preserve">Handbook of Marriage and the Family </w:t>
      </w:r>
      <w:r w:rsidRPr="003E5D0D">
        <w:rPr>
          <w:rFonts w:ascii="Times New Roman" w:hAnsi="Times New Roman"/>
          <w:szCs w:val="24"/>
        </w:rPr>
        <w:t xml:space="preserve">(3rd ed.) (pp. 91-119). New York: Plenum. </w:t>
      </w:r>
    </w:p>
    <w:p w14:paraId="4B417AAD" w14:textId="77777777" w:rsidR="00EA5BEF" w:rsidRPr="003E5D0D" w:rsidRDefault="00EA5BEF" w:rsidP="004E47AF">
      <w:pPr>
        <w:tabs>
          <w:tab w:val="left" w:pos="-720"/>
        </w:tabs>
        <w:suppressAutoHyphens/>
        <w:spacing w:line="480" w:lineRule="auto"/>
        <w:ind w:left="720" w:hanging="720"/>
        <w:rPr>
          <w:rFonts w:ascii="Times New Roman" w:hAnsi="Times New Roman" w:cs="Times New Roman"/>
          <w:spacing w:val="-3"/>
        </w:rPr>
      </w:pPr>
      <w:r w:rsidRPr="003E5D0D">
        <w:rPr>
          <w:rFonts w:ascii="Times New Roman" w:hAnsi="Times New Roman" w:cs="Times New Roman"/>
          <w:spacing w:val="-3"/>
        </w:rPr>
        <w:t>Gilgun, Jane F., Susan Keskinen, Danette Jones Marti, &amp; Kay Rice. (1999). Clinical applications of the CASPARS instruments: Boys who act out sexually</w:t>
      </w:r>
      <w:r w:rsidRPr="003E5D0D">
        <w:rPr>
          <w:rFonts w:ascii="Times New Roman" w:hAnsi="Times New Roman" w:cs="Times New Roman"/>
          <w:i/>
          <w:spacing w:val="-3"/>
        </w:rPr>
        <w:t xml:space="preserve">. Families in Society, 80(6), </w:t>
      </w:r>
      <w:r w:rsidRPr="003E5D0D">
        <w:rPr>
          <w:rFonts w:ascii="Times New Roman" w:hAnsi="Times New Roman" w:cs="Times New Roman"/>
          <w:spacing w:val="-3"/>
        </w:rPr>
        <w:t>629-641.</w:t>
      </w:r>
    </w:p>
    <w:p w14:paraId="3DEA7A59" w14:textId="77777777" w:rsidR="00EA5BEF" w:rsidRPr="003E5D0D" w:rsidRDefault="00EA5BEF" w:rsidP="004E47AF">
      <w:pPr>
        <w:tabs>
          <w:tab w:val="left" w:pos="-720"/>
        </w:tabs>
        <w:suppressAutoHyphens/>
        <w:spacing w:line="480" w:lineRule="auto"/>
        <w:ind w:left="720" w:hanging="720"/>
        <w:rPr>
          <w:rFonts w:ascii="Times New Roman" w:hAnsi="Times New Roman" w:cs="Times New Roman"/>
          <w:spacing w:val="-3"/>
        </w:rPr>
      </w:pPr>
      <w:r w:rsidRPr="003E5D0D">
        <w:rPr>
          <w:rFonts w:ascii="Times New Roman" w:hAnsi="Times New Roman" w:cs="Times New Roman"/>
          <w:spacing w:val="-3"/>
        </w:rPr>
        <w:t xml:space="preserve">Gilgun, Jane F. Christian Klein, &amp; Kay Pranis. (2000). The significance of resources in models of risk, </w:t>
      </w:r>
      <w:r w:rsidRPr="003E5D0D">
        <w:rPr>
          <w:rFonts w:ascii="Times New Roman" w:hAnsi="Times New Roman" w:cs="Times New Roman"/>
          <w:i/>
          <w:spacing w:val="-3"/>
        </w:rPr>
        <w:t xml:space="preserve">Journal of Interpersonal Violence, 14, </w:t>
      </w:r>
      <w:r w:rsidRPr="003E5D0D">
        <w:rPr>
          <w:rFonts w:ascii="Times New Roman" w:hAnsi="Times New Roman" w:cs="Times New Roman"/>
          <w:spacing w:val="-3"/>
        </w:rPr>
        <w:t>627-646.</w:t>
      </w:r>
    </w:p>
    <w:p w14:paraId="2D43E86A" w14:textId="07220C86" w:rsidR="00681131" w:rsidRPr="003E5D0D" w:rsidRDefault="00681131" w:rsidP="004E47AF">
      <w:pPr>
        <w:tabs>
          <w:tab w:val="left" w:pos="-720"/>
        </w:tabs>
        <w:suppressAutoHyphens/>
        <w:spacing w:line="480" w:lineRule="auto"/>
        <w:ind w:left="720" w:hanging="720"/>
        <w:rPr>
          <w:rFonts w:ascii="Times New Roman" w:hAnsi="Times New Roman" w:cs="Times New Roman"/>
          <w:i/>
          <w:spacing w:val="-3"/>
        </w:rPr>
      </w:pPr>
      <w:r w:rsidRPr="003E5D0D">
        <w:rPr>
          <w:rFonts w:ascii="Times New Roman" w:hAnsi="Times New Roman" w:cs="Times New Roman"/>
          <w:spacing w:val="-3"/>
        </w:rPr>
        <w:t>G</w:t>
      </w:r>
      <w:r w:rsidR="00EA5BEF" w:rsidRPr="003E5D0D">
        <w:rPr>
          <w:rFonts w:ascii="Times New Roman" w:hAnsi="Times New Roman" w:cs="Times New Roman"/>
          <w:spacing w:val="-3"/>
        </w:rPr>
        <w:t>i</w:t>
      </w:r>
      <w:r w:rsidRPr="003E5D0D">
        <w:rPr>
          <w:rFonts w:ascii="Times New Roman" w:hAnsi="Times New Roman" w:cs="Times New Roman"/>
          <w:spacing w:val="-3"/>
        </w:rPr>
        <w:t>lgun, Jane F., &amp; Laura S. Abrams (2005). Gendered adaptations, resilience, and the perpetration of violence. In Michael Ungar (Ed</w:t>
      </w:r>
      <w:r w:rsidRPr="003E5D0D">
        <w:rPr>
          <w:rFonts w:ascii="Times New Roman" w:hAnsi="Times New Roman" w:cs="Times New Roman"/>
          <w:b/>
          <w:i/>
          <w:spacing w:val="-3"/>
        </w:rPr>
        <w:t xml:space="preserve">.), </w:t>
      </w:r>
      <w:r w:rsidRPr="003E5D0D">
        <w:rPr>
          <w:rStyle w:val="prodtitle1"/>
          <w:rFonts w:ascii="Times New Roman" w:hAnsi="Times New Roman" w:cs="Times New Roman"/>
          <w:b w:val="0"/>
          <w:i/>
        </w:rPr>
        <w:t xml:space="preserve">Handbook for working with children and Youth: </w:t>
      </w:r>
      <w:r w:rsidRPr="003E5D0D">
        <w:rPr>
          <w:rStyle w:val="prodsubtitle1"/>
          <w:rFonts w:ascii="Times New Roman" w:hAnsi="Times New Roman" w:cs="Times New Roman"/>
          <w:b w:val="0"/>
          <w:i/>
          <w:sz w:val="24"/>
          <w:szCs w:val="24"/>
        </w:rPr>
        <w:t xml:space="preserve">Pathways to resilience across cultures and context </w:t>
      </w:r>
      <w:r w:rsidRPr="003E5D0D">
        <w:rPr>
          <w:rStyle w:val="prodsubtitle1"/>
          <w:rFonts w:ascii="Times New Roman" w:hAnsi="Times New Roman" w:cs="Times New Roman"/>
          <w:b w:val="0"/>
          <w:sz w:val="24"/>
          <w:szCs w:val="24"/>
        </w:rPr>
        <w:t xml:space="preserve">(pp. 57-70). </w:t>
      </w:r>
      <w:r w:rsidRPr="003E5D0D">
        <w:rPr>
          <w:rFonts w:ascii="Times New Roman" w:hAnsi="Times New Roman" w:cs="Times New Roman"/>
          <w:spacing w:val="-3"/>
        </w:rPr>
        <w:t>Toronto: University of Toronto Press</w:t>
      </w:r>
      <w:r w:rsidR="005A7770" w:rsidRPr="003E5D0D">
        <w:rPr>
          <w:rFonts w:ascii="Times New Roman" w:hAnsi="Times New Roman" w:cs="Times New Roman"/>
          <w:i/>
          <w:spacing w:val="-3"/>
        </w:rPr>
        <w:t xml:space="preserve"> </w:t>
      </w:r>
    </w:p>
    <w:p w14:paraId="7BAA22E9" w14:textId="23B2B733" w:rsidR="00681131" w:rsidRPr="003E5D0D" w:rsidRDefault="00681131" w:rsidP="004E47AF">
      <w:pPr>
        <w:tabs>
          <w:tab w:val="left" w:pos="-720"/>
        </w:tabs>
        <w:suppressAutoHyphens/>
        <w:spacing w:line="480" w:lineRule="auto"/>
        <w:ind w:left="720" w:hanging="720"/>
        <w:rPr>
          <w:rFonts w:ascii="Times New Roman" w:hAnsi="Times New Roman" w:cs="Times New Roman"/>
          <w:spacing w:val="-3"/>
        </w:rPr>
      </w:pPr>
      <w:r w:rsidRPr="003E5D0D">
        <w:rPr>
          <w:rFonts w:ascii="Times New Roman" w:hAnsi="Times New Roman" w:cs="Times New Roman"/>
          <w:spacing w:val="-3"/>
        </w:rPr>
        <w:t>House.</w:t>
      </w:r>
    </w:p>
    <w:p w14:paraId="37CE42D4" w14:textId="767655A8" w:rsidR="008B7F9B" w:rsidRPr="003E5D0D" w:rsidRDefault="008B7F9B" w:rsidP="004E47AF">
      <w:pPr>
        <w:tabs>
          <w:tab w:val="left" w:pos="720"/>
        </w:tabs>
        <w:suppressAutoHyphens/>
        <w:spacing w:line="480" w:lineRule="auto"/>
        <w:ind w:left="720" w:hanging="720"/>
        <w:rPr>
          <w:rFonts w:ascii="Times New Roman" w:hAnsi="Times New Roman" w:cs="Times New Roman"/>
          <w:i/>
          <w:spacing w:val="-3"/>
        </w:rPr>
      </w:pPr>
      <w:r w:rsidRPr="003E5D0D">
        <w:rPr>
          <w:rFonts w:ascii="Times New Roman" w:hAnsi="Times New Roman" w:cs="Times New Roman"/>
          <w:spacing w:val="-3"/>
        </w:rPr>
        <w:t xml:space="preserve">Gilgun, J. F., &amp; G. Anderson (in press).  </w:t>
      </w:r>
      <w:r w:rsidR="004E47AF" w:rsidRPr="003E5D0D">
        <w:rPr>
          <w:rFonts w:ascii="Times New Roman" w:hAnsi="Times New Roman" w:cs="Times New Roman"/>
          <w:bCs/>
          <w:iCs/>
          <w:spacing w:val="-3"/>
        </w:rPr>
        <w:t>Mothers’ perspec</w:t>
      </w:r>
      <w:r w:rsidR="00A26079" w:rsidRPr="003E5D0D">
        <w:rPr>
          <w:rFonts w:ascii="Times New Roman" w:hAnsi="Times New Roman" w:cs="Times New Roman"/>
          <w:bCs/>
          <w:iCs/>
          <w:spacing w:val="-3"/>
        </w:rPr>
        <w:t>tives on signs of child sexual a</w:t>
      </w:r>
      <w:r w:rsidR="004E47AF" w:rsidRPr="003E5D0D">
        <w:rPr>
          <w:rFonts w:ascii="Times New Roman" w:hAnsi="Times New Roman" w:cs="Times New Roman"/>
          <w:bCs/>
          <w:iCs/>
          <w:spacing w:val="-3"/>
        </w:rPr>
        <w:t xml:space="preserve">buse in their families. </w:t>
      </w:r>
      <w:r w:rsidRPr="003E5D0D">
        <w:rPr>
          <w:rFonts w:ascii="Times New Roman" w:hAnsi="Times New Roman" w:cs="Times New Roman"/>
          <w:i/>
          <w:spacing w:val="-3"/>
        </w:rPr>
        <w:t>Families in Society.</w:t>
      </w:r>
    </w:p>
    <w:p w14:paraId="0CCD4C0A" w14:textId="77777777" w:rsidR="005A7770" w:rsidRPr="003E5D0D" w:rsidRDefault="005A7770" w:rsidP="004E47AF">
      <w:pPr>
        <w:tabs>
          <w:tab w:val="left" w:pos="-720"/>
        </w:tabs>
        <w:suppressAutoHyphens/>
        <w:spacing w:line="480" w:lineRule="auto"/>
        <w:ind w:left="720" w:hanging="720"/>
        <w:rPr>
          <w:rFonts w:ascii="Times New Roman" w:hAnsi="Times New Roman" w:cs="Times New Roman"/>
          <w:spacing w:val="-3"/>
        </w:rPr>
      </w:pPr>
      <w:r w:rsidRPr="003E5D0D">
        <w:rPr>
          <w:rFonts w:ascii="Times New Roman" w:hAnsi="Times New Roman" w:cs="Times New Roman"/>
          <w:spacing w:val="-3"/>
        </w:rPr>
        <w:lastRenderedPageBreak/>
        <w:t xml:space="preserve">Gilgun, Jane F., Danette Jones, &amp; Kay Rice. (2005). Emotional expressiveness as an indicator of progress in treatment. In Martin C. Calder (Ed.), </w:t>
      </w:r>
      <w:r w:rsidRPr="003E5D0D">
        <w:rPr>
          <w:rFonts w:ascii="Times New Roman" w:hAnsi="Times New Roman" w:cs="Times New Roman"/>
          <w:i/>
          <w:spacing w:val="-3"/>
        </w:rPr>
        <w:t xml:space="preserve">Emerging approaches to work with children and young people who sexually abuse </w:t>
      </w:r>
      <w:r w:rsidRPr="003E5D0D">
        <w:rPr>
          <w:rFonts w:ascii="Times New Roman" w:hAnsi="Times New Roman" w:cs="Times New Roman"/>
          <w:spacing w:val="-3"/>
        </w:rPr>
        <w:t>(pp. 231-244). Dorset, England: Russell</w:t>
      </w:r>
    </w:p>
    <w:p w14:paraId="530935DC" w14:textId="03BE1249" w:rsidR="00681131" w:rsidRPr="003E5D0D" w:rsidRDefault="00681131" w:rsidP="004E47AF">
      <w:pPr>
        <w:tabs>
          <w:tab w:val="left" w:pos="-720"/>
        </w:tabs>
        <w:suppressAutoHyphens/>
        <w:spacing w:line="480" w:lineRule="auto"/>
        <w:ind w:left="720" w:hanging="720"/>
        <w:rPr>
          <w:rFonts w:ascii="Times New Roman" w:hAnsi="Times New Roman" w:cs="Times New Roman"/>
          <w:spacing w:val="-3"/>
        </w:rPr>
      </w:pPr>
      <w:r w:rsidRPr="003E5D0D">
        <w:rPr>
          <w:rFonts w:ascii="Times New Roman" w:hAnsi="Times New Roman" w:cs="Times New Roman"/>
          <w:spacing w:val="-3"/>
        </w:rPr>
        <w:t xml:space="preserve">Gilgun, Jane F. &amp; Laura Abrams (2002). Commentary on Denzin: The nature and usefulness of qualitative social work research. </w:t>
      </w:r>
      <w:r w:rsidRPr="003E5D0D">
        <w:rPr>
          <w:rFonts w:ascii="Times New Roman" w:hAnsi="Times New Roman" w:cs="Times New Roman"/>
          <w:i/>
          <w:spacing w:val="-3"/>
        </w:rPr>
        <w:t>Qualitative Social Work, 1(1)</w:t>
      </w:r>
      <w:r w:rsidRPr="003E5D0D">
        <w:rPr>
          <w:rFonts w:ascii="Times New Roman" w:hAnsi="Times New Roman" w:cs="Times New Roman"/>
          <w:spacing w:val="-3"/>
        </w:rPr>
        <w:t xml:space="preserve">, 39-55. </w:t>
      </w:r>
    </w:p>
    <w:p w14:paraId="7DF91749" w14:textId="77777777" w:rsidR="00F1235B" w:rsidRPr="003E5D0D" w:rsidRDefault="00F1235B" w:rsidP="004E47AF">
      <w:pPr>
        <w:tabs>
          <w:tab w:val="left" w:pos="-720"/>
        </w:tabs>
        <w:suppressAutoHyphens/>
        <w:spacing w:line="480" w:lineRule="auto"/>
        <w:ind w:left="720" w:hanging="720"/>
        <w:rPr>
          <w:rFonts w:ascii="Times New Roman" w:hAnsi="Times New Roman" w:cs="Times New Roman"/>
          <w:spacing w:val="-3"/>
        </w:rPr>
      </w:pPr>
      <w:r w:rsidRPr="003E5D0D">
        <w:rPr>
          <w:rFonts w:ascii="Times New Roman" w:hAnsi="Times New Roman" w:cs="Times New Roman"/>
          <w:spacing w:val="-3"/>
        </w:rPr>
        <w:t xml:space="preserve">Gilgun, Jane F., &amp; Marvin B. Sussman (Eds.). (1996). </w:t>
      </w:r>
      <w:r w:rsidRPr="003E5D0D">
        <w:rPr>
          <w:rFonts w:ascii="Times New Roman" w:hAnsi="Times New Roman" w:cs="Times New Roman"/>
          <w:i/>
          <w:spacing w:val="-3"/>
        </w:rPr>
        <w:t>The methods and methodologies of qualitative family research.</w:t>
      </w:r>
      <w:r w:rsidRPr="003E5D0D">
        <w:rPr>
          <w:rFonts w:ascii="Times New Roman" w:hAnsi="Times New Roman" w:cs="Times New Roman"/>
          <w:spacing w:val="-3"/>
        </w:rPr>
        <w:t xml:space="preserve"> New York: Haworth. Also published as a special issue of </w:t>
      </w:r>
      <w:r w:rsidRPr="003E5D0D">
        <w:rPr>
          <w:rFonts w:ascii="Times New Roman" w:hAnsi="Times New Roman" w:cs="Times New Roman"/>
          <w:i/>
          <w:spacing w:val="-3"/>
        </w:rPr>
        <w:t>Marriage and Family Review, 41 (1-2)</w:t>
      </w:r>
      <w:r w:rsidRPr="003E5D0D">
        <w:rPr>
          <w:rFonts w:ascii="Times New Roman" w:hAnsi="Times New Roman" w:cs="Times New Roman"/>
          <w:spacing w:val="-3"/>
        </w:rPr>
        <w:t>.</w:t>
      </w:r>
    </w:p>
    <w:p w14:paraId="57FF3C96" w14:textId="03658E2A" w:rsidR="00F1235B" w:rsidRPr="003E5D0D" w:rsidRDefault="00F1235B" w:rsidP="004E47AF">
      <w:pPr>
        <w:tabs>
          <w:tab w:val="left" w:pos="-720"/>
        </w:tabs>
        <w:suppressAutoHyphens/>
        <w:spacing w:line="480" w:lineRule="auto"/>
        <w:ind w:left="720" w:hanging="720"/>
        <w:rPr>
          <w:rFonts w:ascii="Times New Roman" w:hAnsi="Times New Roman" w:cs="Times New Roman"/>
          <w:spacing w:val="-3"/>
        </w:rPr>
      </w:pPr>
      <w:r w:rsidRPr="003E5D0D">
        <w:rPr>
          <w:rFonts w:ascii="Times New Roman" w:hAnsi="Times New Roman" w:cs="Times New Roman"/>
          <w:spacing w:val="-3"/>
        </w:rPr>
        <w:t xml:space="preserve">Gilgun, Jane F., Kerry Daly, &amp; Gerald Handel (Eds.). (1992). </w:t>
      </w:r>
      <w:r w:rsidRPr="003E5D0D">
        <w:rPr>
          <w:rFonts w:ascii="Times New Roman" w:hAnsi="Times New Roman" w:cs="Times New Roman"/>
          <w:i/>
          <w:spacing w:val="-3"/>
        </w:rPr>
        <w:t>Qualitative methods in family research.</w:t>
      </w:r>
      <w:r w:rsidRPr="003E5D0D">
        <w:rPr>
          <w:rFonts w:ascii="Times New Roman" w:hAnsi="Times New Roman" w:cs="Times New Roman"/>
          <w:spacing w:val="-3"/>
        </w:rPr>
        <w:t xml:space="preserve"> Newbury</w:t>
      </w:r>
      <w:r w:rsidR="00EA5BEF" w:rsidRPr="003E5D0D">
        <w:rPr>
          <w:rFonts w:ascii="Times New Roman" w:hAnsi="Times New Roman" w:cs="Times New Roman"/>
          <w:spacing w:val="-3"/>
        </w:rPr>
        <w:t xml:space="preserve"> Park, CA: Sage. </w:t>
      </w:r>
    </w:p>
    <w:p w14:paraId="7CC316A9" w14:textId="054FC7B0" w:rsidR="00F1235B" w:rsidRPr="003E5D0D" w:rsidRDefault="00F1235B" w:rsidP="004E47AF">
      <w:pPr>
        <w:tabs>
          <w:tab w:val="left" w:pos="-720"/>
        </w:tabs>
        <w:suppressAutoHyphens/>
        <w:spacing w:line="480" w:lineRule="auto"/>
        <w:ind w:left="720" w:hanging="720"/>
        <w:rPr>
          <w:rFonts w:ascii="Times New Roman" w:hAnsi="Times New Roman" w:cs="Times New Roman"/>
          <w:spacing w:val="-3"/>
        </w:rPr>
      </w:pPr>
      <w:r w:rsidRPr="003E5D0D">
        <w:rPr>
          <w:rFonts w:ascii="Times New Roman" w:hAnsi="Times New Roman" w:cs="Times New Roman"/>
          <w:spacing w:val="-3"/>
        </w:rPr>
        <w:t xml:space="preserve">Gilgun, Jane F. &amp; Roberta G. Sands (Eds.)(2012). Special Issue: The Contributions of Qualitative Approaches to Developmental Intervention Research. </w:t>
      </w:r>
      <w:r w:rsidRPr="003E5D0D">
        <w:rPr>
          <w:rFonts w:ascii="Times New Roman" w:hAnsi="Times New Roman" w:cs="Times New Roman"/>
          <w:i/>
          <w:spacing w:val="-3"/>
        </w:rPr>
        <w:t>Qualitative Social Work: Research and Practice</w:t>
      </w:r>
      <w:r w:rsidR="00514D3B" w:rsidRPr="003E5D0D">
        <w:rPr>
          <w:rFonts w:ascii="Times New Roman" w:hAnsi="Times New Roman" w:cs="Times New Roman"/>
          <w:i/>
          <w:spacing w:val="-3"/>
        </w:rPr>
        <w:t>, 11(4).</w:t>
      </w:r>
    </w:p>
    <w:p w14:paraId="27C6530D" w14:textId="73769BB4" w:rsidR="00E405B8" w:rsidRPr="003E5D0D" w:rsidRDefault="00661A8A" w:rsidP="004E47AF">
      <w:pPr>
        <w:autoSpaceDE w:val="0"/>
        <w:autoSpaceDN w:val="0"/>
        <w:adjustRightInd w:val="0"/>
        <w:spacing w:line="480" w:lineRule="auto"/>
        <w:ind w:left="720" w:hanging="720"/>
        <w:rPr>
          <w:rFonts w:ascii="Times New Roman" w:hAnsi="Times New Roman" w:cs="Times New Roman"/>
        </w:rPr>
      </w:pPr>
      <w:r w:rsidRPr="003E5D0D">
        <w:rPr>
          <w:rFonts w:ascii="Times New Roman" w:hAnsi="Times New Roman" w:cs="Times New Roman"/>
        </w:rPr>
        <w:t xml:space="preserve">Gilgun, J. F. &amp; </w:t>
      </w:r>
      <w:r w:rsidR="00E405B8" w:rsidRPr="003E5D0D">
        <w:rPr>
          <w:rFonts w:ascii="Times New Roman" w:hAnsi="Times New Roman" w:cs="Times New Roman"/>
        </w:rPr>
        <w:t>Sharma</w:t>
      </w:r>
      <w:r w:rsidRPr="003E5D0D">
        <w:rPr>
          <w:rFonts w:ascii="Times New Roman" w:hAnsi="Times New Roman" w:cs="Times New Roman"/>
        </w:rPr>
        <w:t>, A.</w:t>
      </w:r>
      <w:r w:rsidR="00E405B8" w:rsidRPr="003E5D0D">
        <w:rPr>
          <w:rFonts w:ascii="Times New Roman" w:hAnsi="Times New Roman" w:cs="Times New Roman"/>
        </w:rPr>
        <w:t xml:space="preserve"> (2012). The uses of humour in case management with high risk Children &amp; their families, </w:t>
      </w:r>
      <w:r w:rsidR="00E405B8" w:rsidRPr="003E5D0D">
        <w:rPr>
          <w:rFonts w:ascii="Times New Roman" w:hAnsi="Times New Roman" w:cs="Times New Roman"/>
          <w:i/>
        </w:rPr>
        <w:t>British Journal of Social Work</w:t>
      </w:r>
      <w:r w:rsidR="00E405B8" w:rsidRPr="003E5D0D">
        <w:rPr>
          <w:rFonts w:ascii="Times New Roman" w:hAnsi="Times New Roman" w:cs="Times New Roman"/>
        </w:rPr>
        <w:t xml:space="preserve">, 42(3), 560-577. </w:t>
      </w:r>
    </w:p>
    <w:p w14:paraId="327F63B4" w14:textId="720D01E0" w:rsidR="001F7312" w:rsidRPr="003E5D0D" w:rsidRDefault="001F7312" w:rsidP="004E47A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Glaser, Barney (1978).  </w:t>
      </w:r>
      <w:r w:rsidRPr="003E5D0D">
        <w:rPr>
          <w:rFonts w:ascii="Times New Roman" w:hAnsi="Times New Roman" w:cs="Times New Roman"/>
          <w:i/>
        </w:rPr>
        <w:t>Theoretical sensitivity.</w:t>
      </w:r>
      <w:r w:rsidRPr="003E5D0D">
        <w:rPr>
          <w:rFonts w:ascii="Times New Roman" w:hAnsi="Times New Roman" w:cs="Times New Roman"/>
        </w:rPr>
        <w:t xml:space="preserve">  Mill Valley, CA: Sociology Press.</w:t>
      </w:r>
    </w:p>
    <w:p w14:paraId="5C20B2A0" w14:textId="3F192951" w:rsidR="001F7312" w:rsidRPr="003E5D0D" w:rsidRDefault="001F7312" w:rsidP="004E47A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Glaser, B</w:t>
      </w:r>
      <w:r w:rsidR="002B63AE" w:rsidRPr="003E5D0D">
        <w:rPr>
          <w:rFonts w:ascii="Times New Roman" w:hAnsi="Times New Roman" w:cs="Times New Roman"/>
        </w:rPr>
        <w:t>arney &amp; Anselm Strauss (l967).</w:t>
      </w:r>
      <w:r w:rsidRPr="003E5D0D">
        <w:rPr>
          <w:rFonts w:ascii="Times New Roman" w:hAnsi="Times New Roman" w:cs="Times New Roman"/>
          <w:i/>
        </w:rPr>
        <w:t>The discovery of grounded theory.</w:t>
      </w:r>
      <w:r w:rsidRPr="003E5D0D">
        <w:rPr>
          <w:rFonts w:ascii="Times New Roman" w:hAnsi="Times New Roman" w:cs="Times New Roman"/>
        </w:rPr>
        <w:t xml:space="preserve">  Chicago: Aldine.</w:t>
      </w:r>
    </w:p>
    <w:p w14:paraId="73006141" w14:textId="3AA955A0" w:rsidR="00B53713" w:rsidRPr="003E5D0D" w:rsidRDefault="00B53713" w:rsidP="004E47A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Guba, E. G. &amp; Lincoln, Y.S. (2005). Paradigmatic controversies, contradictions, and emerging confluences.  In N. K. Denzin &amp; Y. S. Lincoln (Eds.), </w:t>
      </w:r>
      <w:r w:rsidRPr="003E5D0D">
        <w:rPr>
          <w:rFonts w:ascii="Times New Roman" w:hAnsi="Times New Roman" w:cs="Times New Roman"/>
          <w:i/>
        </w:rPr>
        <w:t>The Sage handbook of qualitative research</w:t>
      </w:r>
      <w:r w:rsidRPr="003E5D0D">
        <w:rPr>
          <w:rFonts w:ascii="Times New Roman" w:hAnsi="Times New Roman" w:cs="Times New Roman"/>
        </w:rPr>
        <w:t xml:space="preserve"> (3</w:t>
      </w:r>
      <w:r w:rsidRPr="003E5D0D">
        <w:rPr>
          <w:rFonts w:ascii="Times New Roman" w:hAnsi="Times New Roman" w:cs="Times New Roman"/>
          <w:vertAlign w:val="superscript"/>
        </w:rPr>
        <w:t>rd</w:t>
      </w:r>
      <w:r w:rsidRPr="003E5D0D">
        <w:rPr>
          <w:rFonts w:ascii="Times New Roman" w:hAnsi="Times New Roman" w:cs="Times New Roman"/>
        </w:rPr>
        <w:t xml:space="preserve"> ed.).  Thousand Oaks, CA: Sage.</w:t>
      </w:r>
    </w:p>
    <w:p w14:paraId="45147465" w14:textId="77777777" w:rsidR="00846885" w:rsidRPr="003E5D0D" w:rsidRDefault="009D5A08" w:rsidP="004661DF">
      <w:pPr>
        <w:spacing w:line="480" w:lineRule="auto"/>
        <w:ind w:left="720" w:hanging="720"/>
        <w:rPr>
          <w:rFonts w:ascii="Times New Roman" w:hAnsi="Times New Roman" w:cs="Times New Roman"/>
        </w:rPr>
      </w:pPr>
      <w:r w:rsidRPr="003E5D0D">
        <w:rPr>
          <w:rFonts w:ascii="Times New Roman" w:hAnsi="Times New Roman" w:cs="Times New Roman"/>
        </w:rPr>
        <w:t xml:space="preserve">Irvine, Leslie (2013). Animals as lifechangers and lifesavers: Pets in the redemptive narratives of homeless people. </w:t>
      </w:r>
      <w:r w:rsidRPr="003E5D0D">
        <w:rPr>
          <w:rFonts w:ascii="Times New Roman" w:hAnsi="Times New Roman" w:cs="Times New Roman"/>
          <w:i/>
        </w:rPr>
        <w:t>Journal of Contemporary Ethnography</w:t>
      </w:r>
      <w:r w:rsidRPr="003E5D0D">
        <w:rPr>
          <w:rFonts w:ascii="Times New Roman" w:hAnsi="Times New Roman" w:cs="Times New Roman"/>
        </w:rPr>
        <w:t>, 42(1), 3-30.</w:t>
      </w:r>
    </w:p>
    <w:p w14:paraId="2D5CC2BF" w14:textId="3CC22F38" w:rsidR="00846885" w:rsidRPr="003E5D0D" w:rsidRDefault="00846885" w:rsidP="004661DF">
      <w:pPr>
        <w:spacing w:line="480" w:lineRule="auto"/>
        <w:ind w:left="720" w:hanging="720"/>
        <w:rPr>
          <w:rFonts w:ascii="Times New Roman" w:hAnsi="Times New Roman" w:cs="Times New Roman"/>
        </w:rPr>
      </w:pPr>
      <w:r w:rsidRPr="003E5D0D">
        <w:rPr>
          <w:rFonts w:ascii="Times New Roman" w:hAnsi="Times New Roman" w:cs="Times New Roman"/>
        </w:rPr>
        <w:t xml:space="preserve">Lindesmith, A. (1947).  </w:t>
      </w:r>
      <w:r w:rsidRPr="003E5D0D">
        <w:rPr>
          <w:rFonts w:ascii="Times New Roman" w:hAnsi="Times New Roman" w:cs="Times New Roman"/>
          <w:i/>
        </w:rPr>
        <w:t>Opiate addictions</w:t>
      </w:r>
      <w:r w:rsidRPr="003E5D0D">
        <w:rPr>
          <w:rFonts w:ascii="Times New Roman" w:hAnsi="Times New Roman" w:cs="Times New Roman"/>
        </w:rPr>
        <w:t xml:space="preserve">. Bloomington, IN: Principia.  </w:t>
      </w:r>
    </w:p>
    <w:p w14:paraId="2F9925F5" w14:textId="61D170A1" w:rsidR="00907803" w:rsidRPr="003E5D0D" w:rsidRDefault="00907803"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lastRenderedPageBreak/>
        <w:t xml:space="preserve">McKinney, J. C.  (l966).  </w:t>
      </w:r>
      <w:r w:rsidRPr="003E5D0D">
        <w:rPr>
          <w:rFonts w:ascii="Times New Roman" w:hAnsi="Times New Roman" w:cs="Times New Roman"/>
          <w:i/>
        </w:rPr>
        <w:t>Constructive typology and social theory.</w:t>
      </w:r>
      <w:r w:rsidRPr="003E5D0D">
        <w:rPr>
          <w:rFonts w:ascii="Times New Roman" w:hAnsi="Times New Roman" w:cs="Times New Roman"/>
        </w:rPr>
        <w:t xml:space="preserve">  New York: Appleton-Century-Crofts.</w:t>
      </w:r>
    </w:p>
    <w:p w14:paraId="349F1D53" w14:textId="2C6C1E75" w:rsidR="004038E7" w:rsidRDefault="004038E7" w:rsidP="00A26079">
      <w:pPr>
        <w:widowControl w:val="0"/>
        <w:autoSpaceDE w:val="0"/>
        <w:autoSpaceDN w:val="0"/>
        <w:adjustRightInd w:val="0"/>
        <w:spacing w:line="480" w:lineRule="auto"/>
        <w:ind w:left="720" w:hanging="720"/>
        <w:rPr>
          <w:rFonts w:ascii="Times New Roman" w:hAnsi="Times New Roman" w:cs="Times New Roman"/>
        </w:rPr>
      </w:pPr>
      <w:r w:rsidRPr="003E5D0D">
        <w:rPr>
          <w:rFonts w:ascii="Times New Roman" w:hAnsi="Times New Roman" w:cs="Times New Roman"/>
        </w:rPr>
        <w:t>Presser</w:t>
      </w:r>
      <w:r w:rsidR="0001779B" w:rsidRPr="003E5D0D">
        <w:rPr>
          <w:rFonts w:ascii="Times New Roman" w:hAnsi="Times New Roman" w:cs="Times New Roman"/>
        </w:rPr>
        <w:t>, L.</w:t>
      </w:r>
      <w:r w:rsidRPr="003E5D0D">
        <w:rPr>
          <w:rFonts w:ascii="Times New Roman" w:hAnsi="Times New Roman" w:cs="Times New Roman"/>
        </w:rPr>
        <w:t xml:space="preserve"> (2005). Negotiating power and narrative in research: Implications</w:t>
      </w:r>
      <w:r w:rsidR="00A26079" w:rsidRPr="003E5D0D">
        <w:rPr>
          <w:rFonts w:ascii="Times New Roman" w:hAnsi="Times New Roman" w:cs="Times New Roman"/>
        </w:rPr>
        <w:t xml:space="preserve"> </w:t>
      </w:r>
      <w:r w:rsidRPr="003E5D0D">
        <w:rPr>
          <w:rFonts w:ascii="Times New Roman" w:hAnsi="Times New Roman" w:cs="Times New Roman"/>
        </w:rPr>
        <w:t xml:space="preserve">for feminist methodology. </w:t>
      </w:r>
      <w:r w:rsidRPr="003E5D0D">
        <w:rPr>
          <w:rFonts w:ascii="Times New Roman" w:hAnsi="Times New Roman" w:cs="Times New Roman"/>
          <w:i/>
        </w:rPr>
        <w:t>Signs: Journal of Women in Culture and Society, 30 (4)</w:t>
      </w:r>
      <w:r w:rsidRPr="003E5D0D">
        <w:rPr>
          <w:rFonts w:ascii="Times New Roman" w:hAnsi="Times New Roman" w:cs="Times New Roman"/>
        </w:rPr>
        <w:t xml:space="preserve">, </w:t>
      </w:r>
      <w:r w:rsidR="0001779B" w:rsidRPr="003E5D0D">
        <w:rPr>
          <w:rFonts w:ascii="Times New Roman" w:hAnsi="Times New Roman" w:cs="Times New Roman"/>
        </w:rPr>
        <w:t>2067-2090</w:t>
      </w:r>
      <w:r w:rsidR="00FE0842" w:rsidRPr="003E5D0D">
        <w:rPr>
          <w:rFonts w:ascii="Times New Roman" w:hAnsi="Times New Roman" w:cs="Times New Roman"/>
        </w:rPr>
        <w:t>.</w:t>
      </w:r>
    </w:p>
    <w:p w14:paraId="1B9097F1" w14:textId="77777777" w:rsidR="00696716" w:rsidRPr="00684FEA" w:rsidRDefault="00696716" w:rsidP="00696716">
      <w:pPr>
        <w:spacing w:line="480" w:lineRule="auto"/>
        <w:ind w:left="720" w:hanging="720"/>
      </w:pPr>
      <w:r w:rsidRPr="00CB11A6">
        <w:t>Rober</w:t>
      </w:r>
      <w:r w:rsidRPr="007E1749">
        <w:t>, P. (2011</w:t>
      </w:r>
      <w:r w:rsidRPr="0084524B">
        <w:t xml:space="preserve">). The therapist’s experiencing in family therapy practice. </w:t>
      </w:r>
      <w:r w:rsidRPr="0084524B">
        <w:rPr>
          <w:i/>
        </w:rPr>
        <w:t xml:space="preserve">Journal of Family </w:t>
      </w:r>
      <w:r w:rsidRPr="00684FEA">
        <w:rPr>
          <w:i/>
        </w:rPr>
        <w:t>Therapy,</w:t>
      </w:r>
      <w:r w:rsidRPr="00684FEA">
        <w:t xml:space="preserve"> 33, 233-255.</w:t>
      </w:r>
    </w:p>
    <w:p w14:paraId="77C6D804" w14:textId="167495B9" w:rsidR="00FE0842" w:rsidRPr="003E5D0D" w:rsidRDefault="00FE0842" w:rsidP="003B103A">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Schatzman, Leonard (l991). Dimensional analysis: Notes on an alternative appraoch to the grounding of theory in qualitative research. In David R. Maines (Ed.). </w:t>
      </w:r>
      <w:r w:rsidRPr="003E5D0D">
        <w:rPr>
          <w:rFonts w:ascii="Times New Roman" w:hAnsi="Times New Roman" w:cs="Times New Roman"/>
          <w:i/>
          <w:iCs/>
        </w:rPr>
        <w:t>Social organizations and social process: Essays in honor of Anselm Strauss</w:t>
      </w:r>
      <w:r w:rsidRPr="003E5D0D">
        <w:rPr>
          <w:rFonts w:ascii="Times New Roman" w:hAnsi="Times New Roman" w:cs="Times New Roman"/>
        </w:rPr>
        <w:t xml:space="preserve"> (pp. 303-314). New York: Aldine de Gruyter.</w:t>
      </w:r>
    </w:p>
    <w:p w14:paraId="6DF97442" w14:textId="77777777" w:rsidR="007E0E7C" w:rsidRPr="003E5D0D" w:rsidRDefault="007E0E7C" w:rsidP="003B103A">
      <w:pPr>
        <w:widowControl w:val="0"/>
        <w:autoSpaceDE w:val="0"/>
        <w:autoSpaceDN w:val="0"/>
        <w:adjustRightInd w:val="0"/>
        <w:spacing w:line="480" w:lineRule="auto"/>
        <w:ind w:left="720" w:hanging="720"/>
        <w:rPr>
          <w:rFonts w:ascii="Times New Roman" w:hAnsi="Times New Roman" w:cs="Times New Roman"/>
        </w:rPr>
      </w:pPr>
      <w:r w:rsidRPr="003E5D0D">
        <w:rPr>
          <w:rFonts w:ascii="Times New Roman" w:hAnsi="Times New Roman" w:cs="Times New Roman"/>
        </w:rPr>
        <w:t xml:space="preserve">Scott, J.A. (2003). Problematizing a researcher's performance of  “Insider status:” An autoethnography of “designer disabled” identity. </w:t>
      </w:r>
      <w:r w:rsidRPr="003E5D0D">
        <w:rPr>
          <w:rFonts w:ascii="Times New Roman" w:hAnsi="Times New Roman" w:cs="Times New Roman"/>
          <w:i/>
        </w:rPr>
        <w:t xml:space="preserve">Qualitative Inquiry, 19, </w:t>
      </w:r>
      <w:r w:rsidRPr="003E5D0D">
        <w:rPr>
          <w:rFonts w:ascii="Times New Roman" w:hAnsi="Times New Roman" w:cs="Times New Roman"/>
        </w:rPr>
        <w:t>101-115.</w:t>
      </w:r>
    </w:p>
    <w:p w14:paraId="7E92BCAC" w14:textId="77777777" w:rsidR="00AA7E34" w:rsidRPr="003E5D0D" w:rsidRDefault="00AA7E34" w:rsidP="003B103A">
      <w:pPr>
        <w:spacing w:line="480" w:lineRule="auto"/>
        <w:ind w:left="720" w:hanging="720"/>
        <w:contextualSpacing/>
        <w:rPr>
          <w:rFonts w:ascii="Times New Roman" w:hAnsi="Times New Roman" w:cs="Times New Roman"/>
          <w:lang w:val="en-IN"/>
        </w:rPr>
      </w:pPr>
      <w:r w:rsidRPr="003E5D0D">
        <w:rPr>
          <w:rFonts w:ascii="Times New Roman" w:hAnsi="Times New Roman" w:cs="Times New Roman"/>
          <w:spacing w:val="-3"/>
        </w:rPr>
        <w:t xml:space="preserve">Sharma, Alankaar &amp; Jane F. Gilgun (2008). What perpetrators say about child sexual abuse. </w:t>
      </w:r>
      <w:r w:rsidRPr="003E5D0D">
        <w:rPr>
          <w:rFonts w:ascii="Times New Roman" w:hAnsi="Times New Roman" w:cs="Times New Roman"/>
          <w:i/>
          <w:lang w:val="en-IN"/>
        </w:rPr>
        <w:t xml:space="preserve">Indian Journal of Social Work, 69(3), </w:t>
      </w:r>
      <w:r w:rsidRPr="003E5D0D">
        <w:rPr>
          <w:rFonts w:ascii="Times New Roman" w:hAnsi="Times New Roman" w:cs="Times New Roman"/>
          <w:lang w:val="en-IN"/>
        </w:rPr>
        <w:t>321-338.</w:t>
      </w:r>
    </w:p>
    <w:p w14:paraId="34869709" w14:textId="03866106" w:rsidR="0024222F" w:rsidRPr="003E5D0D" w:rsidRDefault="0024222F" w:rsidP="003B103A">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Strauss, Anselm (l987).  </w:t>
      </w:r>
      <w:r w:rsidRPr="003E5D0D">
        <w:rPr>
          <w:rFonts w:ascii="Times New Roman" w:hAnsi="Times New Roman" w:cs="Times New Roman"/>
          <w:i/>
        </w:rPr>
        <w:t>Qualitative analysis for social scientists.</w:t>
      </w:r>
      <w:r w:rsidRPr="003E5D0D">
        <w:rPr>
          <w:rFonts w:ascii="Times New Roman" w:hAnsi="Times New Roman" w:cs="Times New Roman"/>
        </w:rPr>
        <w:t xml:space="preserve">  New York: Cambridge University Press.</w:t>
      </w:r>
    </w:p>
    <w:p w14:paraId="2A5CFF33" w14:textId="23874AFB" w:rsidR="0024222F" w:rsidRPr="003E5D0D" w:rsidRDefault="0024222F"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Strauss, </w:t>
      </w:r>
      <w:r w:rsidR="004038E7" w:rsidRPr="003E5D0D">
        <w:rPr>
          <w:rFonts w:ascii="Times New Roman" w:hAnsi="Times New Roman" w:cs="Times New Roman"/>
        </w:rPr>
        <w:t xml:space="preserve">Anselm &amp; Juliet Corbin (1998). </w:t>
      </w:r>
      <w:r w:rsidRPr="003E5D0D">
        <w:rPr>
          <w:rFonts w:ascii="Times New Roman" w:hAnsi="Times New Roman" w:cs="Times New Roman"/>
          <w:i/>
        </w:rPr>
        <w:t>Basics of qualitative research: Techniques and procedures</w:t>
      </w:r>
      <w:r w:rsidRPr="003E5D0D">
        <w:rPr>
          <w:rFonts w:ascii="Times New Roman" w:hAnsi="Times New Roman" w:cs="Times New Roman"/>
        </w:rPr>
        <w:t xml:space="preserve"> </w:t>
      </w:r>
      <w:r w:rsidRPr="003E5D0D">
        <w:rPr>
          <w:rFonts w:ascii="Times New Roman" w:hAnsi="Times New Roman" w:cs="Times New Roman"/>
          <w:i/>
        </w:rPr>
        <w:t>for developing grounded theory</w:t>
      </w:r>
      <w:r w:rsidRPr="003E5D0D">
        <w:rPr>
          <w:rFonts w:ascii="Times New Roman" w:hAnsi="Times New Roman" w:cs="Times New Roman"/>
        </w:rPr>
        <w:t xml:space="preserve"> (2</w:t>
      </w:r>
      <w:r w:rsidRPr="003E5D0D">
        <w:rPr>
          <w:rFonts w:ascii="Times New Roman" w:hAnsi="Times New Roman" w:cs="Times New Roman"/>
          <w:vertAlign w:val="superscript"/>
        </w:rPr>
        <w:t>nd</w:t>
      </w:r>
      <w:r w:rsidRPr="003E5D0D">
        <w:rPr>
          <w:rFonts w:ascii="Times New Roman" w:hAnsi="Times New Roman" w:cs="Times New Roman"/>
        </w:rPr>
        <w:t xml:space="preserve"> ed.).  Thousand Oaks, CA: Sage.  </w:t>
      </w:r>
    </w:p>
    <w:p w14:paraId="740EC233" w14:textId="60C957FA" w:rsidR="00B97431" w:rsidRPr="003E5D0D" w:rsidRDefault="004038E7" w:rsidP="004661DF">
      <w:pPr>
        <w:tabs>
          <w:tab w:val="left" w:pos="-720"/>
        </w:tabs>
        <w:suppressAutoHyphens/>
        <w:spacing w:line="480" w:lineRule="auto"/>
        <w:ind w:left="720" w:hanging="720"/>
        <w:rPr>
          <w:rFonts w:ascii="Times New Roman" w:hAnsi="Times New Roman" w:cs="Times New Roman"/>
        </w:rPr>
      </w:pPr>
      <w:r w:rsidRPr="003E5D0D">
        <w:rPr>
          <w:rFonts w:ascii="Times New Roman" w:hAnsi="Times New Roman" w:cs="Times New Roman"/>
        </w:rPr>
        <w:t xml:space="preserve">Small, A. W.  (1916). </w:t>
      </w:r>
      <w:r w:rsidR="00B97431" w:rsidRPr="003E5D0D">
        <w:rPr>
          <w:rFonts w:ascii="Times New Roman" w:hAnsi="Times New Roman" w:cs="Times New Roman"/>
        </w:rPr>
        <w:t>Fifty years of sociology in the United States, 1865-1915.</w:t>
      </w:r>
      <w:r w:rsidR="00BB4505" w:rsidRPr="003E5D0D">
        <w:rPr>
          <w:rFonts w:ascii="Times New Roman" w:hAnsi="Times New Roman" w:cs="Times New Roman"/>
        </w:rPr>
        <w:t xml:space="preserve"> </w:t>
      </w:r>
      <w:r w:rsidR="00B97431" w:rsidRPr="003E5D0D">
        <w:rPr>
          <w:rFonts w:ascii="Times New Roman" w:hAnsi="Times New Roman" w:cs="Times New Roman"/>
          <w:i/>
        </w:rPr>
        <w:t>American Journal of Sociology, 21,</w:t>
      </w:r>
      <w:r w:rsidR="00B97431" w:rsidRPr="003E5D0D">
        <w:rPr>
          <w:rFonts w:ascii="Times New Roman" w:hAnsi="Times New Roman" w:cs="Times New Roman"/>
        </w:rPr>
        <w:t xml:space="preserve"> 712-864.</w:t>
      </w:r>
    </w:p>
    <w:p w14:paraId="6654076C" w14:textId="07BDA26F" w:rsidR="004470FD" w:rsidRPr="00B14662" w:rsidRDefault="004470FD" w:rsidP="004661DF">
      <w:pPr>
        <w:spacing w:line="480" w:lineRule="auto"/>
        <w:ind w:left="720" w:hanging="720"/>
        <w:rPr>
          <w:rFonts w:ascii="Times New Roman" w:hAnsi="Times New Roman" w:cs="Times New Roman"/>
        </w:rPr>
      </w:pPr>
      <w:r w:rsidRPr="00B14662">
        <w:rPr>
          <w:rFonts w:ascii="Times New Roman" w:hAnsi="Times New Roman" w:cs="Times New Roman"/>
        </w:rPr>
        <w:t xml:space="preserve">Velásquez, G. (2011). Inside the Church of Scientology: An ethnographic performance script. </w:t>
      </w:r>
      <w:r w:rsidRPr="00B14662">
        <w:rPr>
          <w:rFonts w:ascii="Times New Roman" w:hAnsi="Times New Roman" w:cs="Times New Roman"/>
          <w:i/>
        </w:rPr>
        <w:t>Qualitative Inquiry, 17</w:t>
      </w:r>
      <w:r w:rsidRPr="00B14662">
        <w:rPr>
          <w:rFonts w:ascii="Times New Roman" w:hAnsi="Times New Roman" w:cs="Times New Roman"/>
        </w:rPr>
        <w:t>, 824-836.</w:t>
      </w:r>
    </w:p>
    <w:p w14:paraId="5C8326A0" w14:textId="77777777" w:rsidR="00B14662" w:rsidRPr="00B14662" w:rsidRDefault="00B14662" w:rsidP="00B14662">
      <w:pPr>
        <w:spacing w:line="480" w:lineRule="auto"/>
        <w:ind w:left="720" w:hanging="720"/>
        <w:rPr>
          <w:rFonts w:ascii="Times New Roman" w:hAnsi="Times New Roman" w:cs="Times New Roman"/>
        </w:rPr>
      </w:pPr>
      <w:r w:rsidRPr="00B14662">
        <w:rPr>
          <w:rFonts w:ascii="Times New Roman" w:hAnsi="Times New Roman" w:cs="Times New Roman"/>
        </w:rPr>
        <w:lastRenderedPageBreak/>
        <w:t xml:space="preserve">Weingarten, K. (2012). Sorrow: A therapist’s reflection on the inevitable and the unknowable. </w:t>
      </w:r>
      <w:r w:rsidRPr="00B14662">
        <w:rPr>
          <w:rFonts w:ascii="Times New Roman" w:hAnsi="Times New Roman" w:cs="Times New Roman"/>
          <w:i/>
        </w:rPr>
        <w:t>Family Process, 51</w:t>
      </w:r>
      <w:r w:rsidRPr="00B14662">
        <w:rPr>
          <w:rFonts w:ascii="Times New Roman" w:hAnsi="Times New Roman" w:cs="Times New Roman"/>
        </w:rPr>
        <w:t>(4), 440-455.</w:t>
      </w:r>
    </w:p>
    <w:p w14:paraId="513BDDFF" w14:textId="4332D04E" w:rsidR="0089635A" w:rsidRPr="00B14662" w:rsidRDefault="0089635A" w:rsidP="004661DF">
      <w:pPr>
        <w:tabs>
          <w:tab w:val="left" w:pos="-720"/>
        </w:tabs>
        <w:suppressAutoHyphens/>
        <w:spacing w:line="480" w:lineRule="auto"/>
        <w:ind w:left="720" w:hanging="720"/>
        <w:rPr>
          <w:rFonts w:ascii="Times New Roman" w:hAnsi="Times New Roman" w:cs="Times New Roman"/>
        </w:rPr>
      </w:pPr>
      <w:r w:rsidRPr="00B14662">
        <w:rPr>
          <w:rFonts w:ascii="Times New Roman" w:hAnsi="Times New Roman" w:cs="Times New Roman"/>
        </w:rPr>
        <w:t xml:space="preserve">Whyte, W. F. (l943).  A slum sex code. </w:t>
      </w:r>
      <w:r w:rsidRPr="00B14662">
        <w:rPr>
          <w:rFonts w:ascii="Times New Roman" w:hAnsi="Times New Roman" w:cs="Times New Roman"/>
          <w:i/>
        </w:rPr>
        <w:t>American Journal of Sociology, XLIX,</w:t>
      </w:r>
      <w:r w:rsidRPr="00B14662">
        <w:rPr>
          <w:rFonts w:ascii="Times New Roman" w:hAnsi="Times New Roman" w:cs="Times New Roman"/>
        </w:rPr>
        <w:t xml:space="preserve"> 24-31.</w:t>
      </w:r>
    </w:p>
    <w:p w14:paraId="6C1B9C5B" w14:textId="1A46420F" w:rsidR="000B41EB" w:rsidRPr="003E5D0D" w:rsidRDefault="004470FD" w:rsidP="004661DF">
      <w:pPr>
        <w:widowControl w:val="0"/>
        <w:autoSpaceDE w:val="0"/>
        <w:autoSpaceDN w:val="0"/>
        <w:adjustRightInd w:val="0"/>
        <w:spacing w:line="480" w:lineRule="auto"/>
        <w:ind w:left="720" w:hanging="720"/>
        <w:rPr>
          <w:rFonts w:ascii="Times New Roman" w:hAnsi="Times New Roman" w:cs="Times New Roman"/>
        </w:rPr>
      </w:pPr>
      <w:r w:rsidRPr="003E5D0D">
        <w:rPr>
          <w:rFonts w:ascii="Times New Roman" w:hAnsi="Times New Roman" w:cs="Times New Roman"/>
        </w:rPr>
        <w:t>Winter, K.</w:t>
      </w:r>
      <w:r w:rsidR="000B41EB" w:rsidRPr="003E5D0D">
        <w:rPr>
          <w:rFonts w:ascii="Times New Roman" w:hAnsi="Times New Roman" w:cs="Times New Roman"/>
        </w:rPr>
        <w:t xml:space="preserve"> (2010).  The perspectives of young children in care. </w:t>
      </w:r>
      <w:r w:rsidR="000B41EB" w:rsidRPr="003E5D0D">
        <w:rPr>
          <w:rFonts w:ascii="Times New Roman" w:hAnsi="Times New Roman" w:cs="Times New Roman"/>
          <w:i/>
        </w:rPr>
        <w:t xml:space="preserve">Child and Family Social Work, 15, </w:t>
      </w:r>
      <w:r w:rsidR="000B41EB" w:rsidRPr="003E5D0D">
        <w:rPr>
          <w:rFonts w:ascii="Times New Roman" w:hAnsi="Times New Roman" w:cs="Times New Roman"/>
        </w:rPr>
        <w:t xml:space="preserve">186–195. </w:t>
      </w:r>
    </w:p>
    <w:p w14:paraId="581ED933" w14:textId="4F2DB696" w:rsidR="001F7312" w:rsidRPr="003E5D0D" w:rsidRDefault="001F7312" w:rsidP="004661DF">
      <w:pPr>
        <w:spacing w:line="480" w:lineRule="auto"/>
        <w:ind w:left="720" w:hanging="720"/>
        <w:rPr>
          <w:rFonts w:ascii="Times New Roman" w:hAnsi="Times New Roman" w:cs="Times New Roman"/>
        </w:rPr>
      </w:pPr>
    </w:p>
    <w:sectPr w:rsidR="001F7312" w:rsidRPr="003E5D0D" w:rsidSect="00AB0FE8">
      <w:headerReference w:type="even" r:id="rId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16434" w14:textId="77777777" w:rsidR="00790800" w:rsidRDefault="00790800" w:rsidP="00A77EB8">
      <w:r>
        <w:separator/>
      </w:r>
    </w:p>
  </w:endnote>
  <w:endnote w:type="continuationSeparator" w:id="0">
    <w:p w14:paraId="56A52CB4" w14:textId="77777777" w:rsidR="00790800" w:rsidRDefault="00790800" w:rsidP="00A77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TKaiti">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DAC5A" w14:textId="77777777" w:rsidR="00790800" w:rsidRDefault="00790800" w:rsidP="00A77EB8">
      <w:r>
        <w:separator/>
      </w:r>
    </w:p>
  </w:footnote>
  <w:footnote w:type="continuationSeparator" w:id="0">
    <w:p w14:paraId="5442885F" w14:textId="77777777" w:rsidR="00790800" w:rsidRDefault="00790800" w:rsidP="00A77E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617BC" w14:textId="77777777" w:rsidR="00B560E2" w:rsidRDefault="00B560E2" w:rsidP="00E204A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DEC064" w14:textId="77777777" w:rsidR="00B560E2" w:rsidRDefault="00B560E2" w:rsidP="004E47A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94BC9" w14:textId="77777777" w:rsidR="00B560E2" w:rsidRPr="004E47AF" w:rsidRDefault="00B560E2" w:rsidP="00E204A1">
    <w:pPr>
      <w:pStyle w:val="Header"/>
      <w:framePr w:wrap="around" w:vAnchor="text" w:hAnchor="margin" w:xAlign="right" w:y="1"/>
      <w:rPr>
        <w:rStyle w:val="PageNumber"/>
        <w:rFonts w:ascii="Times New Roman" w:hAnsi="Times New Roman"/>
      </w:rPr>
    </w:pPr>
    <w:r w:rsidRPr="004E47AF">
      <w:rPr>
        <w:rStyle w:val="PageNumber"/>
        <w:rFonts w:ascii="Times New Roman" w:hAnsi="Times New Roman"/>
      </w:rPr>
      <w:fldChar w:fldCharType="begin"/>
    </w:r>
    <w:r w:rsidRPr="004E47AF">
      <w:rPr>
        <w:rStyle w:val="PageNumber"/>
        <w:rFonts w:ascii="Times New Roman" w:hAnsi="Times New Roman"/>
      </w:rPr>
      <w:instrText xml:space="preserve">PAGE  </w:instrText>
    </w:r>
    <w:r w:rsidRPr="004E47AF">
      <w:rPr>
        <w:rStyle w:val="PageNumber"/>
        <w:rFonts w:ascii="Times New Roman" w:hAnsi="Times New Roman"/>
      </w:rPr>
      <w:fldChar w:fldCharType="separate"/>
    </w:r>
    <w:r w:rsidR="009D5DC8">
      <w:rPr>
        <w:rStyle w:val="PageNumber"/>
        <w:rFonts w:ascii="Times New Roman" w:hAnsi="Times New Roman"/>
        <w:noProof/>
      </w:rPr>
      <w:t>1</w:t>
    </w:r>
    <w:r w:rsidRPr="004E47AF">
      <w:rPr>
        <w:rStyle w:val="PageNumber"/>
        <w:rFonts w:ascii="Times New Roman" w:hAnsi="Times New Roman"/>
      </w:rPr>
      <w:fldChar w:fldCharType="end"/>
    </w:r>
  </w:p>
  <w:p w14:paraId="6F2A6CB6" w14:textId="09403415" w:rsidR="00B560E2" w:rsidRPr="004E47AF" w:rsidRDefault="00B560E2" w:rsidP="004E47AF">
    <w:pPr>
      <w:pStyle w:val="Header"/>
      <w:ind w:right="360"/>
      <w:rPr>
        <w:rFonts w:ascii="Times New Roman" w:hAnsi="Times New Roman"/>
      </w:rPr>
    </w:pPr>
    <w:r w:rsidRPr="004E47AF">
      <w:rPr>
        <w:rFonts w:ascii="Times New Roman" w:hAnsi="Times New Roman"/>
      </w:rPr>
      <w:t>Gilgun on writing</w:t>
    </w:r>
    <w:r w:rsidRPr="004E47AF">
      <w:rPr>
        <w:rFonts w:ascii="Times New Roman" w:hAnsi="Times New Roman"/>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785"/>
    <w:rsid w:val="00005FAD"/>
    <w:rsid w:val="000069F5"/>
    <w:rsid w:val="00006EF1"/>
    <w:rsid w:val="00012AD4"/>
    <w:rsid w:val="0001779B"/>
    <w:rsid w:val="00022FA5"/>
    <w:rsid w:val="0002332C"/>
    <w:rsid w:val="000236E6"/>
    <w:rsid w:val="00023ADB"/>
    <w:rsid w:val="00051887"/>
    <w:rsid w:val="00052ED9"/>
    <w:rsid w:val="000541F1"/>
    <w:rsid w:val="000610C8"/>
    <w:rsid w:val="00062921"/>
    <w:rsid w:val="00070BD9"/>
    <w:rsid w:val="00084C64"/>
    <w:rsid w:val="0008525B"/>
    <w:rsid w:val="000859DD"/>
    <w:rsid w:val="00085D96"/>
    <w:rsid w:val="00086C33"/>
    <w:rsid w:val="00091B43"/>
    <w:rsid w:val="000923F7"/>
    <w:rsid w:val="000A7E7E"/>
    <w:rsid w:val="000B1AFD"/>
    <w:rsid w:val="000B2F3C"/>
    <w:rsid w:val="000B382A"/>
    <w:rsid w:val="000B416A"/>
    <w:rsid w:val="000B41EB"/>
    <w:rsid w:val="000B50D0"/>
    <w:rsid w:val="000C349E"/>
    <w:rsid w:val="000C5953"/>
    <w:rsid w:val="000D3ABA"/>
    <w:rsid w:val="000E0665"/>
    <w:rsid w:val="000E14F6"/>
    <w:rsid w:val="000F054A"/>
    <w:rsid w:val="000F31D9"/>
    <w:rsid w:val="00101CDA"/>
    <w:rsid w:val="001034E0"/>
    <w:rsid w:val="00106A52"/>
    <w:rsid w:val="00112063"/>
    <w:rsid w:val="00112BEA"/>
    <w:rsid w:val="00120D9E"/>
    <w:rsid w:val="001325E7"/>
    <w:rsid w:val="0013488F"/>
    <w:rsid w:val="00135CFA"/>
    <w:rsid w:val="001442A0"/>
    <w:rsid w:val="00151ECD"/>
    <w:rsid w:val="00155B54"/>
    <w:rsid w:val="0016067B"/>
    <w:rsid w:val="00162850"/>
    <w:rsid w:val="00170575"/>
    <w:rsid w:val="00175F99"/>
    <w:rsid w:val="00176336"/>
    <w:rsid w:val="00185B39"/>
    <w:rsid w:val="00186858"/>
    <w:rsid w:val="00186A2F"/>
    <w:rsid w:val="00186C7D"/>
    <w:rsid w:val="00195130"/>
    <w:rsid w:val="001953B6"/>
    <w:rsid w:val="001A2F78"/>
    <w:rsid w:val="001A78F1"/>
    <w:rsid w:val="001A7B8D"/>
    <w:rsid w:val="001B1B9A"/>
    <w:rsid w:val="001B6D28"/>
    <w:rsid w:val="001B78C2"/>
    <w:rsid w:val="001C11B4"/>
    <w:rsid w:val="001C3BB1"/>
    <w:rsid w:val="001C468B"/>
    <w:rsid w:val="001C5C9D"/>
    <w:rsid w:val="001C7AFF"/>
    <w:rsid w:val="001C7C60"/>
    <w:rsid w:val="001E4298"/>
    <w:rsid w:val="001F1843"/>
    <w:rsid w:val="001F1AA8"/>
    <w:rsid w:val="001F39BF"/>
    <w:rsid w:val="001F5BF3"/>
    <w:rsid w:val="001F7312"/>
    <w:rsid w:val="00204906"/>
    <w:rsid w:val="002112E5"/>
    <w:rsid w:val="0021362F"/>
    <w:rsid w:val="002203CF"/>
    <w:rsid w:val="002205FE"/>
    <w:rsid w:val="0022446E"/>
    <w:rsid w:val="00225C2D"/>
    <w:rsid w:val="0023028D"/>
    <w:rsid w:val="00237934"/>
    <w:rsid w:val="00240833"/>
    <w:rsid w:val="0024222F"/>
    <w:rsid w:val="00245202"/>
    <w:rsid w:val="00245682"/>
    <w:rsid w:val="00246E56"/>
    <w:rsid w:val="00251561"/>
    <w:rsid w:val="00251F18"/>
    <w:rsid w:val="00256648"/>
    <w:rsid w:val="00270027"/>
    <w:rsid w:val="002720BB"/>
    <w:rsid w:val="00276144"/>
    <w:rsid w:val="00280CCE"/>
    <w:rsid w:val="0028548C"/>
    <w:rsid w:val="002871A9"/>
    <w:rsid w:val="002916AA"/>
    <w:rsid w:val="0029288E"/>
    <w:rsid w:val="00294C11"/>
    <w:rsid w:val="00296C35"/>
    <w:rsid w:val="002A1725"/>
    <w:rsid w:val="002A2EFE"/>
    <w:rsid w:val="002A5374"/>
    <w:rsid w:val="002A67F0"/>
    <w:rsid w:val="002B63AE"/>
    <w:rsid w:val="002B78E7"/>
    <w:rsid w:val="002C3408"/>
    <w:rsid w:val="002D2E0A"/>
    <w:rsid w:val="002D469C"/>
    <w:rsid w:val="002D502F"/>
    <w:rsid w:val="002E326E"/>
    <w:rsid w:val="002E5789"/>
    <w:rsid w:val="002E59DE"/>
    <w:rsid w:val="002E6287"/>
    <w:rsid w:val="002F6524"/>
    <w:rsid w:val="0030142B"/>
    <w:rsid w:val="00307129"/>
    <w:rsid w:val="00310E4C"/>
    <w:rsid w:val="003141D0"/>
    <w:rsid w:val="00315E25"/>
    <w:rsid w:val="00316D75"/>
    <w:rsid w:val="00316E14"/>
    <w:rsid w:val="00316F78"/>
    <w:rsid w:val="003303DB"/>
    <w:rsid w:val="00330FC7"/>
    <w:rsid w:val="00344172"/>
    <w:rsid w:val="00344D6D"/>
    <w:rsid w:val="00356AEF"/>
    <w:rsid w:val="003624A7"/>
    <w:rsid w:val="003645EE"/>
    <w:rsid w:val="00367C08"/>
    <w:rsid w:val="00372B28"/>
    <w:rsid w:val="003742BC"/>
    <w:rsid w:val="0037610E"/>
    <w:rsid w:val="00382B6B"/>
    <w:rsid w:val="00396B66"/>
    <w:rsid w:val="003A648A"/>
    <w:rsid w:val="003B0A2D"/>
    <w:rsid w:val="003B103A"/>
    <w:rsid w:val="003B145C"/>
    <w:rsid w:val="003B3F8C"/>
    <w:rsid w:val="003C38DA"/>
    <w:rsid w:val="003C55AF"/>
    <w:rsid w:val="003C76FB"/>
    <w:rsid w:val="003D30A0"/>
    <w:rsid w:val="003E27E2"/>
    <w:rsid w:val="003E51E0"/>
    <w:rsid w:val="003E5D0D"/>
    <w:rsid w:val="003F42FF"/>
    <w:rsid w:val="004038E7"/>
    <w:rsid w:val="004067F8"/>
    <w:rsid w:val="00407FD6"/>
    <w:rsid w:val="00410BD2"/>
    <w:rsid w:val="004163BB"/>
    <w:rsid w:val="00417A39"/>
    <w:rsid w:val="00440FE0"/>
    <w:rsid w:val="00442406"/>
    <w:rsid w:val="00444069"/>
    <w:rsid w:val="004470FD"/>
    <w:rsid w:val="0044777F"/>
    <w:rsid w:val="0045089C"/>
    <w:rsid w:val="00455A31"/>
    <w:rsid w:val="00457CB7"/>
    <w:rsid w:val="004603AC"/>
    <w:rsid w:val="004619EB"/>
    <w:rsid w:val="00462884"/>
    <w:rsid w:val="004661DF"/>
    <w:rsid w:val="00472982"/>
    <w:rsid w:val="00473AF6"/>
    <w:rsid w:val="004763DC"/>
    <w:rsid w:val="00482FBA"/>
    <w:rsid w:val="00483A24"/>
    <w:rsid w:val="0048502D"/>
    <w:rsid w:val="00487B48"/>
    <w:rsid w:val="00493D1B"/>
    <w:rsid w:val="004947B9"/>
    <w:rsid w:val="00494A4B"/>
    <w:rsid w:val="004A321E"/>
    <w:rsid w:val="004A4100"/>
    <w:rsid w:val="004B1C22"/>
    <w:rsid w:val="004B4EF3"/>
    <w:rsid w:val="004B7373"/>
    <w:rsid w:val="004C3CB4"/>
    <w:rsid w:val="004C3E6F"/>
    <w:rsid w:val="004C52C7"/>
    <w:rsid w:val="004D08DB"/>
    <w:rsid w:val="004D2D08"/>
    <w:rsid w:val="004D56BD"/>
    <w:rsid w:val="004E0F73"/>
    <w:rsid w:val="004E2528"/>
    <w:rsid w:val="004E2C47"/>
    <w:rsid w:val="004E3807"/>
    <w:rsid w:val="004E47AF"/>
    <w:rsid w:val="004E5571"/>
    <w:rsid w:val="004F408B"/>
    <w:rsid w:val="005010F6"/>
    <w:rsid w:val="00503811"/>
    <w:rsid w:val="00507B69"/>
    <w:rsid w:val="00510F3B"/>
    <w:rsid w:val="00512318"/>
    <w:rsid w:val="00514D3B"/>
    <w:rsid w:val="00515154"/>
    <w:rsid w:val="00516CBD"/>
    <w:rsid w:val="00520476"/>
    <w:rsid w:val="00523239"/>
    <w:rsid w:val="00526215"/>
    <w:rsid w:val="0053342A"/>
    <w:rsid w:val="00533566"/>
    <w:rsid w:val="005351BA"/>
    <w:rsid w:val="005374E5"/>
    <w:rsid w:val="00540C89"/>
    <w:rsid w:val="00540E36"/>
    <w:rsid w:val="005454C0"/>
    <w:rsid w:val="005626E2"/>
    <w:rsid w:val="00565367"/>
    <w:rsid w:val="00567012"/>
    <w:rsid w:val="00574ED6"/>
    <w:rsid w:val="00576344"/>
    <w:rsid w:val="00577DA9"/>
    <w:rsid w:val="00581685"/>
    <w:rsid w:val="00590C8E"/>
    <w:rsid w:val="005964F8"/>
    <w:rsid w:val="005A40A3"/>
    <w:rsid w:val="005A7770"/>
    <w:rsid w:val="005A7869"/>
    <w:rsid w:val="005B0D55"/>
    <w:rsid w:val="005B12AB"/>
    <w:rsid w:val="005B1B66"/>
    <w:rsid w:val="005B1C4B"/>
    <w:rsid w:val="005B306E"/>
    <w:rsid w:val="005B41BA"/>
    <w:rsid w:val="005B6C5C"/>
    <w:rsid w:val="005C7842"/>
    <w:rsid w:val="005D27B2"/>
    <w:rsid w:val="005D28C9"/>
    <w:rsid w:val="005D54F0"/>
    <w:rsid w:val="005E1384"/>
    <w:rsid w:val="005E6A94"/>
    <w:rsid w:val="005F195C"/>
    <w:rsid w:val="005F3D02"/>
    <w:rsid w:val="005F71D3"/>
    <w:rsid w:val="00600121"/>
    <w:rsid w:val="00600A08"/>
    <w:rsid w:val="00603A9A"/>
    <w:rsid w:val="00605100"/>
    <w:rsid w:val="00606121"/>
    <w:rsid w:val="00611D82"/>
    <w:rsid w:val="00612006"/>
    <w:rsid w:val="00612F82"/>
    <w:rsid w:val="006152D8"/>
    <w:rsid w:val="006224C7"/>
    <w:rsid w:val="0062307A"/>
    <w:rsid w:val="006340EA"/>
    <w:rsid w:val="00634AF5"/>
    <w:rsid w:val="00634EB9"/>
    <w:rsid w:val="00636419"/>
    <w:rsid w:val="00652806"/>
    <w:rsid w:val="006553D4"/>
    <w:rsid w:val="0066030B"/>
    <w:rsid w:val="00661A8A"/>
    <w:rsid w:val="006637BA"/>
    <w:rsid w:val="0066492F"/>
    <w:rsid w:val="00667B74"/>
    <w:rsid w:val="00681131"/>
    <w:rsid w:val="006838EE"/>
    <w:rsid w:val="00693FEB"/>
    <w:rsid w:val="00696716"/>
    <w:rsid w:val="00696E3A"/>
    <w:rsid w:val="006A5854"/>
    <w:rsid w:val="006A727B"/>
    <w:rsid w:val="006B27A1"/>
    <w:rsid w:val="006B7F46"/>
    <w:rsid w:val="006C1ECE"/>
    <w:rsid w:val="006C2CD5"/>
    <w:rsid w:val="006C33C8"/>
    <w:rsid w:val="006C5F62"/>
    <w:rsid w:val="006C747A"/>
    <w:rsid w:val="006E0807"/>
    <w:rsid w:val="006E0E99"/>
    <w:rsid w:val="006F7785"/>
    <w:rsid w:val="00705150"/>
    <w:rsid w:val="00715126"/>
    <w:rsid w:val="00720447"/>
    <w:rsid w:val="007227FC"/>
    <w:rsid w:val="00726044"/>
    <w:rsid w:val="00732739"/>
    <w:rsid w:val="007329A1"/>
    <w:rsid w:val="007348C8"/>
    <w:rsid w:val="007372D9"/>
    <w:rsid w:val="007503A2"/>
    <w:rsid w:val="00752C39"/>
    <w:rsid w:val="00765CEF"/>
    <w:rsid w:val="00766C78"/>
    <w:rsid w:val="00766EA0"/>
    <w:rsid w:val="00772A6A"/>
    <w:rsid w:val="00774CB2"/>
    <w:rsid w:val="00776CB2"/>
    <w:rsid w:val="00777152"/>
    <w:rsid w:val="00785140"/>
    <w:rsid w:val="00785261"/>
    <w:rsid w:val="007867E9"/>
    <w:rsid w:val="00790800"/>
    <w:rsid w:val="00796007"/>
    <w:rsid w:val="00796BF0"/>
    <w:rsid w:val="007A2DFA"/>
    <w:rsid w:val="007B0303"/>
    <w:rsid w:val="007B5EAE"/>
    <w:rsid w:val="007C149B"/>
    <w:rsid w:val="007C3A49"/>
    <w:rsid w:val="007C60CC"/>
    <w:rsid w:val="007C6321"/>
    <w:rsid w:val="007D4E9D"/>
    <w:rsid w:val="007D524B"/>
    <w:rsid w:val="007E0E7C"/>
    <w:rsid w:val="007E7215"/>
    <w:rsid w:val="007F0077"/>
    <w:rsid w:val="007F43F9"/>
    <w:rsid w:val="007F740C"/>
    <w:rsid w:val="007F7B9F"/>
    <w:rsid w:val="00801121"/>
    <w:rsid w:val="0080181F"/>
    <w:rsid w:val="008056F4"/>
    <w:rsid w:val="00811305"/>
    <w:rsid w:val="008275FE"/>
    <w:rsid w:val="00834C19"/>
    <w:rsid w:val="0084008F"/>
    <w:rsid w:val="008425D0"/>
    <w:rsid w:val="00846885"/>
    <w:rsid w:val="0084787F"/>
    <w:rsid w:val="008604C9"/>
    <w:rsid w:val="00863D39"/>
    <w:rsid w:val="0086574E"/>
    <w:rsid w:val="00872E50"/>
    <w:rsid w:val="00881AFA"/>
    <w:rsid w:val="00894B67"/>
    <w:rsid w:val="00894EB0"/>
    <w:rsid w:val="0089635A"/>
    <w:rsid w:val="008964A6"/>
    <w:rsid w:val="008A2BC2"/>
    <w:rsid w:val="008A300D"/>
    <w:rsid w:val="008A65D2"/>
    <w:rsid w:val="008A7CD0"/>
    <w:rsid w:val="008B7294"/>
    <w:rsid w:val="008B7F9B"/>
    <w:rsid w:val="008C05D9"/>
    <w:rsid w:val="008C163F"/>
    <w:rsid w:val="008C39BD"/>
    <w:rsid w:val="008C5126"/>
    <w:rsid w:val="008C6916"/>
    <w:rsid w:val="008D4377"/>
    <w:rsid w:val="008D5EAA"/>
    <w:rsid w:val="008D7380"/>
    <w:rsid w:val="008E0955"/>
    <w:rsid w:val="008F5E91"/>
    <w:rsid w:val="00907803"/>
    <w:rsid w:val="00910071"/>
    <w:rsid w:val="00916D75"/>
    <w:rsid w:val="00920389"/>
    <w:rsid w:val="0092076C"/>
    <w:rsid w:val="00924F34"/>
    <w:rsid w:val="00932064"/>
    <w:rsid w:val="00936638"/>
    <w:rsid w:val="0093717B"/>
    <w:rsid w:val="0095101D"/>
    <w:rsid w:val="00954D28"/>
    <w:rsid w:val="0095634D"/>
    <w:rsid w:val="009608C9"/>
    <w:rsid w:val="0096305A"/>
    <w:rsid w:val="00971CDF"/>
    <w:rsid w:val="009733D4"/>
    <w:rsid w:val="009772B3"/>
    <w:rsid w:val="009A0896"/>
    <w:rsid w:val="009B2A37"/>
    <w:rsid w:val="009B644F"/>
    <w:rsid w:val="009C297C"/>
    <w:rsid w:val="009C5207"/>
    <w:rsid w:val="009C55C5"/>
    <w:rsid w:val="009C55C7"/>
    <w:rsid w:val="009C7C04"/>
    <w:rsid w:val="009D3F9B"/>
    <w:rsid w:val="009D472A"/>
    <w:rsid w:val="009D5A08"/>
    <w:rsid w:val="009D5DC8"/>
    <w:rsid w:val="009E0EDB"/>
    <w:rsid w:val="009E333D"/>
    <w:rsid w:val="009F19AE"/>
    <w:rsid w:val="009F545F"/>
    <w:rsid w:val="00A00070"/>
    <w:rsid w:val="00A02B9B"/>
    <w:rsid w:val="00A03DC0"/>
    <w:rsid w:val="00A107BB"/>
    <w:rsid w:val="00A14B9F"/>
    <w:rsid w:val="00A23377"/>
    <w:rsid w:val="00A241B9"/>
    <w:rsid w:val="00A26079"/>
    <w:rsid w:val="00A273D7"/>
    <w:rsid w:val="00A371AE"/>
    <w:rsid w:val="00A44E24"/>
    <w:rsid w:val="00A45767"/>
    <w:rsid w:val="00A519EF"/>
    <w:rsid w:val="00A54632"/>
    <w:rsid w:val="00A56C50"/>
    <w:rsid w:val="00A60E95"/>
    <w:rsid w:val="00A73EF2"/>
    <w:rsid w:val="00A74626"/>
    <w:rsid w:val="00A77EB8"/>
    <w:rsid w:val="00A805BB"/>
    <w:rsid w:val="00A80B74"/>
    <w:rsid w:val="00A8330C"/>
    <w:rsid w:val="00A838EE"/>
    <w:rsid w:val="00A957B7"/>
    <w:rsid w:val="00A96CE2"/>
    <w:rsid w:val="00AA15CE"/>
    <w:rsid w:val="00AA3582"/>
    <w:rsid w:val="00AA60AF"/>
    <w:rsid w:val="00AA68D8"/>
    <w:rsid w:val="00AA7E34"/>
    <w:rsid w:val="00AB082F"/>
    <w:rsid w:val="00AB0FE8"/>
    <w:rsid w:val="00AB3392"/>
    <w:rsid w:val="00AB4275"/>
    <w:rsid w:val="00AC14C8"/>
    <w:rsid w:val="00AC357C"/>
    <w:rsid w:val="00AC3D4F"/>
    <w:rsid w:val="00AC57A0"/>
    <w:rsid w:val="00AE20B3"/>
    <w:rsid w:val="00AE3B31"/>
    <w:rsid w:val="00AE6068"/>
    <w:rsid w:val="00AE6929"/>
    <w:rsid w:val="00AF2131"/>
    <w:rsid w:val="00AF65A4"/>
    <w:rsid w:val="00AF7B8F"/>
    <w:rsid w:val="00B01FD1"/>
    <w:rsid w:val="00B07698"/>
    <w:rsid w:val="00B12FA2"/>
    <w:rsid w:val="00B13649"/>
    <w:rsid w:val="00B14662"/>
    <w:rsid w:val="00B33D2E"/>
    <w:rsid w:val="00B36312"/>
    <w:rsid w:val="00B37039"/>
    <w:rsid w:val="00B413E6"/>
    <w:rsid w:val="00B414C9"/>
    <w:rsid w:val="00B43B78"/>
    <w:rsid w:val="00B43EE9"/>
    <w:rsid w:val="00B50266"/>
    <w:rsid w:val="00B5063E"/>
    <w:rsid w:val="00B510AF"/>
    <w:rsid w:val="00B53713"/>
    <w:rsid w:val="00B560E2"/>
    <w:rsid w:val="00B565C7"/>
    <w:rsid w:val="00B617FA"/>
    <w:rsid w:val="00B61DAF"/>
    <w:rsid w:val="00B73024"/>
    <w:rsid w:val="00B80C1A"/>
    <w:rsid w:val="00B8220B"/>
    <w:rsid w:val="00B87692"/>
    <w:rsid w:val="00B932DE"/>
    <w:rsid w:val="00B93DB7"/>
    <w:rsid w:val="00B97431"/>
    <w:rsid w:val="00BA302C"/>
    <w:rsid w:val="00BA4077"/>
    <w:rsid w:val="00BA5DAE"/>
    <w:rsid w:val="00BB3BC3"/>
    <w:rsid w:val="00BB42D3"/>
    <w:rsid w:val="00BB42F5"/>
    <w:rsid w:val="00BB4505"/>
    <w:rsid w:val="00BD1F2F"/>
    <w:rsid w:val="00BD495D"/>
    <w:rsid w:val="00BE1F7F"/>
    <w:rsid w:val="00BE255F"/>
    <w:rsid w:val="00BE34A4"/>
    <w:rsid w:val="00BF67C3"/>
    <w:rsid w:val="00BF7445"/>
    <w:rsid w:val="00C004DA"/>
    <w:rsid w:val="00C00DF5"/>
    <w:rsid w:val="00C0130F"/>
    <w:rsid w:val="00C042FE"/>
    <w:rsid w:val="00C072BC"/>
    <w:rsid w:val="00C117A1"/>
    <w:rsid w:val="00C1331D"/>
    <w:rsid w:val="00C14BB6"/>
    <w:rsid w:val="00C222F6"/>
    <w:rsid w:val="00C22EC9"/>
    <w:rsid w:val="00C26910"/>
    <w:rsid w:val="00C33F17"/>
    <w:rsid w:val="00C33FAA"/>
    <w:rsid w:val="00C352A9"/>
    <w:rsid w:val="00C35C07"/>
    <w:rsid w:val="00C35D7C"/>
    <w:rsid w:val="00C410A8"/>
    <w:rsid w:val="00C45234"/>
    <w:rsid w:val="00C47406"/>
    <w:rsid w:val="00C50EA1"/>
    <w:rsid w:val="00C53870"/>
    <w:rsid w:val="00C60C96"/>
    <w:rsid w:val="00C61851"/>
    <w:rsid w:val="00C62B30"/>
    <w:rsid w:val="00C6525E"/>
    <w:rsid w:val="00C662EF"/>
    <w:rsid w:val="00C716D5"/>
    <w:rsid w:val="00C769E5"/>
    <w:rsid w:val="00C77519"/>
    <w:rsid w:val="00C82C18"/>
    <w:rsid w:val="00C86F3F"/>
    <w:rsid w:val="00C96E27"/>
    <w:rsid w:val="00CA49BE"/>
    <w:rsid w:val="00CA50E9"/>
    <w:rsid w:val="00CA6D94"/>
    <w:rsid w:val="00CA7155"/>
    <w:rsid w:val="00CB0CB5"/>
    <w:rsid w:val="00CB4BAC"/>
    <w:rsid w:val="00CB66A0"/>
    <w:rsid w:val="00CC1A32"/>
    <w:rsid w:val="00CC387F"/>
    <w:rsid w:val="00CC3F64"/>
    <w:rsid w:val="00CC7413"/>
    <w:rsid w:val="00CC76BC"/>
    <w:rsid w:val="00CD1E64"/>
    <w:rsid w:val="00CD639A"/>
    <w:rsid w:val="00CD6AA8"/>
    <w:rsid w:val="00CE2F3D"/>
    <w:rsid w:val="00CE5E77"/>
    <w:rsid w:val="00CE619B"/>
    <w:rsid w:val="00CF4F90"/>
    <w:rsid w:val="00CF6119"/>
    <w:rsid w:val="00D01C2A"/>
    <w:rsid w:val="00D0303E"/>
    <w:rsid w:val="00D1353B"/>
    <w:rsid w:val="00D14C2A"/>
    <w:rsid w:val="00D174DB"/>
    <w:rsid w:val="00D232EB"/>
    <w:rsid w:val="00D31BD4"/>
    <w:rsid w:val="00D42F64"/>
    <w:rsid w:val="00D44A57"/>
    <w:rsid w:val="00D503CA"/>
    <w:rsid w:val="00D5737D"/>
    <w:rsid w:val="00D5751C"/>
    <w:rsid w:val="00D6053A"/>
    <w:rsid w:val="00D60647"/>
    <w:rsid w:val="00D621FD"/>
    <w:rsid w:val="00D76561"/>
    <w:rsid w:val="00D82BFD"/>
    <w:rsid w:val="00D8369A"/>
    <w:rsid w:val="00D843DB"/>
    <w:rsid w:val="00D849E9"/>
    <w:rsid w:val="00D84B0D"/>
    <w:rsid w:val="00D84C58"/>
    <w:rsid w:val="00D86850"/>
    <w:rsid w:val="00D91322"/>
    <w:rsid w:val="00D939F0"/>
    <w:rsid w:val="00D97745"/>
    <w:rsid w:val="00D979DD"/>
    <w:rsid w:val="00D97F48"/>
    <w:rsid w:val="00DB0A40"/>
    <w:rsid w:val="00DC5D55"/>
    <w:rsid w:val="00DD17E2"/>
    <w:rsid w:val="00DD1C15"/>
    <w:rsid w:val="00DD4A4E"/>
    <w:rsid w:val="00DD7BBF"/>
    <w:rsid w:val="00DE159C"/>
    <w:rsid w:val="00DE1643"/>
    <w:rsid w:val="00DE3EED"/>
    <w:rsid w:val="00DE50C4"/>
    <w:rsid w:val="00DE5328"/>
    <w:rsid w:val="00DE5630"/>
    <w:rsid w:val="00DE6204"/>
    <w:rsid w:val="00DE734B"/>
    <w:rsid w:val="00DF205C"/>
    <w:rsid w:val="00DF7FF9"/>
    <w:rsid w:val="00E00D5C"/>
    <w:rsid w:val="00E15E0C"/>
    <w:rsid w:val="00E204A1"/>
    <w:rsid w:val="00E21B38"/>
    <w:rsid w:val="00E31484"/>
    <w:rsid w:val="00E405B8"/>
    <w:rsid w:val="00E466F2"/>
    <w:rsid w:val="00E474A4"/>
    <w:rsid w:val="00E5255B"/>
    <w:rsid w:val="00E54467"/>
    <w:rsid w:val="00E6068D"/>
    <w:rsid w:val="00E65BA8"/>
    <w:rsid w:val="00E712BF"/>
    <w:rsid w:val="00E71337"/>
    <w:rsid w:val="00E829A1"/>
    <w:rsid w:val="00E84E94"/>
    <w:rsid w:val="00E9009A"/>
    <w:rsid w:val="00E958BD"/>
    <w:rsid w:val="00EA2D7C"/>
    <w:rsid w:val="00EA5BEF"/>
    <w:rsid w:val="00EB553F"/>
    <w:rsid w:val="00EC130F"/>
    <w:rsid w:val="00EC1F07"/>
    <w:rsid w:val="00EC2E19"/>
    <w:rsid w:val="00EC55CF"/>
    <w:rsid w:val="00ED35EB"/>
    <w:rsid w:val="00EE4913"/>
    <w:rsid w:val="00EF7E1A"/>
    <w:rsid w:val="00F02048"/>
    <w:rsid w:val="00F0773F"/>
    <w:rsid w:val="00F07872"/>
    <w:rsid w:val="00F1235B"/>
    <w:rsid w:val="00F139B3"/>
    <w:rsid w:val="00F15B81"/>
    <w:rsid w:val="00F306B1"/>
    <w:rsid w:val="00F3238D"/>
    <w:rsid w:val="00F32964"/>
    <w:rsid w:val="00F32AA6"/>
    <w:rsid w:val="00F36167"/>
    <w:rsid w:val="00F40BAF"/>
    <w:rsid w:val="00F46382"/>
    <w:rsid w:val="00F65147"/>
    <w:rsid w:val="00F66952"/>
    <w:rsid w:val="00F71FA0"/>
    <w:rsid w:val="00F90EC6"/>
    <w:rsid w:val="00F973B6"/>
    <w:rsid w:val="00FB0EA4"/>
    <w:rsid w:val="00FB12F5"/>
    <w:rsid w:val="00FB51BA"/>
    <w:rsid w:val="00FC191A"/>
    <w:rsid w:val="00FD2045"/>
    <w:rsid w:val="00FE0842"/>
    <w:rsid w:val="00FE0D8A"/>
    <w:rsid w:val="00FE1DED"/>
    <w:rsid w:val="00FE6FA3"/>
    <w:rsid w:val="00FF5430"/>
    <w:rsid w:val="00FF79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D0899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26044"/>
    <w:pPr>
      <w:spacing w:line="480" w:lineRule="auto"/>
      <w:jc w:val="center"/>
    </w:pPr>
    <w:rPr>
      <w:rFonts w:ascii="Times New Roman" w:eastAsia="Times New Roman" w:hAnsi="Times New Roman" w:cs="Times New Roman"/>
      <w:b/>
      <w:szCs w:val="20"/>
    </w:rPr>
  </w:style>
  <w:style w:type="character" w:customStyle="1" w:styleId="TitleChar">
    <w:name w:val="Title Char"/>
    <w:basedOn w:val="DefaultParagraphFont"/>
    <w:link w:val="Title"/>
    <w:rsid w:val="00726044"/>
    <w:rPr>
      <w:rFonts w:ascii="Times New Roman" w:eastAsia="Times New Roman" w:hAnsi="Times New Roman" w:cs="Times New Roman"/>
      <w:b/>
      <w:szCs w:val="20"/>
    </w:rPr>
  </w:style>
  <w:style w:type="paragraph" w:styleId="Header">
    <w:name w:val="header"/>
    <w:basedOn w:val="Normal"/>
    <w:link w:val="HeaderChar"/>
    <w:rsid w:val="009C55C7"/>
    <w:pPr>
      <w:widowControl w:val="0"/>
      <w:tabs>
        <w:tab w:val="left" w:pos="0"/>
        <w:tab w:val="right" w:pos="8640"/>
      </w:tabs>
      <w:suppressAutoHyphens/>
    </w:pPr>
    <w:rPr>
      <w:rFonts w:ascii="Courier" w:eastAsia="Times New Roman" w:hAnsi="Courier" w:cs="Times New Roman"/>
      <w:snapToGrid w:val="0"/>
      <w:szCs w:val="20"/>
    </w:rPr>
  </w:style>
  <w:style w:type="character" w:customStyle="1" w:styleId="HeaderChar">
    <w:name w:val="Header Char"/>
    <w:basedOn w:val="DefaultParagraphFont"/>
    <w:link w:val="Header"/>
    <w:rsid w:val="009C55C7"/>
    <w:rPr>
      <w:rFonts w:ascii="Courier" w:eastAsia="Times New Roman" w:hAnsi="Courier" w:cs="Times New Roman"/>
      <w:snapToGrid w:val="0"/>
      <w:szCs w:val="20"/>
    </w:rPr>
  </w:style>
  <w:style w:type="paragraph" w:styleId="Footer">
    <w:name w:val="footer"/>
    <w:basedOn w:val="Normal"/>
    <w:link w:val="FooterChar"/>
    <w:uiPriority w:val="99"/>
    <w:unhideWhenUsed/>
    <w:rsid w:val="00A77EB8"/>
    <w:pPr>
      <w:tabs>
        <w:tab w:val="center" w:pos="4320"/>
        <w:tab w:val="right" w:pos="8640"/>
      </w:tabs>
    </w:pPr>
  </w:style>
  <w:style w:type="character" w:customStyle="1" w:styleId="FooterChar">
    <w:name w:val="Footer Char"/>
    <w:basedOn w:val="DefaultParagraphFont"/>
    <w:link w:val="Footer"/>
    <w:uiPriority w:val="99"/>
    <w:rsid w:val="00A77EB8"/>
  </w:style>
  <w:style w:type="character" w:customStyle="1" w:styleId="prodtitle1">
    <w:name w:val="prodtitle1"/>
    <w:rsid w:val="00681131"/>
    <w:rPr>
      <w:rFonts w:ascii="Verdana" w:hAnsi="Verdana" w:hint="default"/>
      <w:b/>
      <w:bCs/>
      <w:caps w:val="0"/>
      <w:color w:val="000066"/>
      <w:spacing w:val="0"/>
      <w:sz w:val="24"/>
      <w:szCs w:val="24"/>
    </w:rPr>
  </w:style>
  <w:style w:type="character" w:customStyle="1" w:styleId="prodsubtitle1">
    <w:name w:val="prodsubtitle1"/>
    <w:rsid w:val="00681131"/>
    <w:rPr>
      <w:rFonts w:ascii="Verdana" w:hAnsi="Verdana" w:hint="default"/>
      <w:b/>
      <w:bCs/>
      <w:caps w:val="0"/>
      <w:color w:val="000000"/>
      <w:spacing w:val="0"/>
      <w:sz w:val="20"/>
      <w:szCs w:val="20"/>
    </w:rPr>
  </w:style>
  <w:style w:type="character" w:styleId="PageNumber">
    <w:name w:val="page number"/>
    <w:basedOn w:val="DefaultParagraphFont"/>
    <w:uiPriority w:val="99"/>
    <w:semiHidden/>
    <w:unhideWhenUsed/>
    <w:rsid w:val="004E4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43344-22A5-1546-9F7F-9287FE853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14230</Words>
  <Characters>77697</Characters>
  <Application>Microsoft Office Word</Application>
  <DocSecurity>0</DocSecurity>
  <Lines>7769</Lines>
  <Paragraphs>2042</Paragraphs>
  <ScaleCrop>false</ScaleCrop>
  <Company>BELLCOOL BOOKS</Company>
  <LinksUpToDate>false</LinksUpToDate>
  <CharactersWithSpaces>89885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GILGUN</dc:creator>
  <cp:keywords/>
  <dc:description/>
  <cp:lastModifiedBy>Eno Maycock</cp:lastModifiedBy>
  <cp:revision>3</cp:revision>
  <cp:lastPrinted>2013-04-04T15:59:00Z</cp:lastPrinted>
  <dcterms:created xsi:type="dcterms:W3CDTF">2026-03-10T08:31:00Z</dcterms:created>
  <dcterms:modified xsi:type="dcterms:W3CDTF">2026-03-10T08:31:00Z</dcterms:modified>
</cp:coreProperties>
</file>