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3B882" w14:textId="77777777" w:rsidR="006A1FC9" w:rsidRDefault="006A1FC9">
      <w:pPr>
        <w:spacing w:line="259" w:lineRule="auto"/>
        <w:jc w:val="left"/>
      </w:pPr>
      <w:r>
        <w:t>Module:</w:t>
      </w:r>
      <w:r w:rsidRPr="006A1FC9">
        <w:t xml:space="preserve"> </w:t>
      </w:r>
      <w:r>
        <w:t>Entrepreneurship</w:t>
      </w:r>
    </w:p>
    <w:p w14:paraId="21BA4891" w14:textId="77777777" w:rsidR="006A1FC9" w:rsidRDefault="006A1FC9">
      <w:pPr>
        <w:spacing w:line="259" w:lineRule="auto"/>
        <w:jc w:val="left"/>
      </w:pPr>
      <w:r>
        <w:t>Module code:</w:t>
      </w:r>
      <w:r w:rsidRPr="006A1FC9">
        <w:t xml:space="preserve"> </w:t>
      </w:r>
      <w:r>
        <w:t>BMIH5001</w:t>
      </w:r>
    </w:p>
    <w:p w14:paraId="027EA78A" w14:textId="77E08353" w:rsidR="006A1FC9" w:rsidRDefault="006A1FC9">
      <w:pPr>
        <w:spacing w:line="259" w:lineRule="auto"/>
        <w:jc w:val="left"/>
      </w:pPr>
      <w:r>
        <w:t>Student Name:</w:t>
      </w:r>
      <w:r w:rsidR="00CB2FF6">
        <w:t xml:space="preserve"> Alin Stefanescu</w:t>
      </w:r>
    </w:p>
    <w:p w14:paraId="79FC3321" w14:textId="06BF1C61" w:rsidR="006A1FC9" w:rsidRDefault="006A1FC9">
      <w:pPr>
        <w:spacing w:line="259" w:lineRule="auto"/>
        <w:jc w:val="left"/>
      </w:pPr>
      <w:r>
        <w:t>Student Id:</w:t>
      </w:r>
      <w:r w:rsidR="00CB2FF6">
        <w:t xml:space="preserve"> 2230719</w:t>
      </w:r>
    </w:p>
    <w:p w14:paraId="5B426868" w14:textId="77777777" w:rsidR="00084DA2" w:rsidRDefault="006A1FC9">
      <w:pPr>
        <w:spacing w:line="259" w:lineRule="auto"/>
        <w:jc w:val="left"/>
      </w:pPr>
      <w:r>
        <w:t>Monday 13th May 2024</w:t>
      </w:r>
      <w:r w:rsidR="00084DA2">
        <w:br w:type="page"/>
      </w:r>
    </w:p>
    <w:sdt>
      <w:sdtPr>
        <w:rPr>
          <w:rFonts w:ascii="Times New Roman" w:eastAsiaTheme="minorHAnsi" w:hAnsi="Times New Roman" w:cstheme="minorBidi"/>
          <w:color w:val="auto"/>
          <w:kern w:val="2"/>
          <w:sz w:val="24"/>
          <w:szCs w:val="22"/>
          <w14:ligatures w14:val="standardContextual"/>
        </w:rPr>
        <w:id w:val="-1485389224"/>
        <w:docPartObj>
          <w:docPartGallery w:val="Table of Contents"/>
          <w:docPartUnique/>
        </w:docPartObj>
      </w:sdtPr>
      <w:sdtEndPr>
        <w:rPr>
          <w:b/>
          <w:bCs/>
          <w:noProof/>
        </w:rPr>
      </w:sdtEndPr>
      <w:sdtContent>
        <w:p w14:paraId="1DAC3B85" w14:textId="77777777" w:rsidR="006A1FC9" w:rsidRPr="006A1FC9" w:rsidRDefault="006A1FC9" w:rsidP="006A1FC9">
          <w:pPr>
            <w:pStyle w:val="TOCHeading"/>
            <w:jc w:val="center"/>
            <w:rPr>
              <w:rFonts w:ascii="Times New Roman" w:hAnsi="Times New Roman" w:cs="Times New Roman"/>
              <w:color w:val="auto"/>
            </w:rPr>
          </w:pPr>
          <w:r w:rsidRPr="006A1FC9">
            <w:rPr>
              <w:rFonts w:ascii="Times New Roman" w:hAnsi="Times New Roman" w:cs="Times New Roman"/>
              <w:color w:val="auto"/>
            </w:rPr>
            <w:t>Table of Contents</w:t>
          </w:r>
        </w:p>
        <w:p w14:paraId="737419B5" w14:textId="77777777" w:rsidR="006A1FC9" w:rsidRDefault="006A1FC9">
          <w:pPr>
            <w:pStyle w:val="TOC1"/>
            <w:tabs>
              <w:tab w:val="right" w:leader="dot" w:pos="9350"/>
            </w:tabs>
            <w:rPr>
              <w:noProof/>
            </w:rPr>
          </w:pPr>
          <w:r>
            <w:fldChar w:fldCharType="begin"/>
          </w:r>
          <w:r>
            <w:instrText xml:space="preserve"> TOC \o "1-3" \h \z \u </w:instrText>
          </w:r>
          <w:r>
            <w:fldChar w:fldCharType="separate"/>
          </w:r>
          <w:hyperlink w:anchor="_Toc166167128" w:history="1">
            <w:r w:rsidRPr="00FD031B">
              <w:rPr>
                <w:rStyle w:val="Hyperlink"/>
                <w:noProof/>
              </w:rPr>
              <w:t>Introduction</w:t>
            </w:r>
            <w:r>
              <w:rPr>
                <w:noProof/>
                <w:webHidden/>
              </w:rPr>
              <w:tab/>
            </w:r>
            <w:r>
              <w:rPr>
                <w:noProof/>
                <w:webHidden/>
              </w:rPr>
              <w:fldChar w:fldCharType="begin"/>
            </w:r>
            <w:r>
              <w:rPr>
                <w:noProof/>
                <w:webHidden/>
              </w:rPr>
              <w:instrText xml:space="preserve"> PAGEREF _Toc166167128 \h </w:instrText>
            </w:r>
            <w:r>
              <w:rPr>
                <w:noProof/>
                <w:webHidden/>
              </w:rPr>
            </w:r>
            <w:r>
              <w:rPr>
                <w:noProof/>
                <w:webHidden/>
              </w:rPr>
              <w:fldChar w:fldCharType="separate"/>
            </w:r>
            <w:r>
              <w:rPr>
                <w:noProof/>
                <w:webHidden/>
              </w:rPr>
              <w:t>3</w:t>
            </w:r>
            <w:r>
              <w:rPr>
                <w:noProof/>
                <w:webHidden/>
              </w:rPr>
              <w:fldChar w:fldCharType="end"/>
            </w:r>
          </w:hyperlink>
        </w:p>
        <w:p w14:paraId="480B1E07" w14:textId="77777777" w:rsidR="006A1FC9" w:rsidRDefault="00000000">
          <w:pPr>
            <w:pStyle w:val="TOC1"/>
            <w:tabs>
              <w:tab w:val="right" w:leader="dot" w:pos="9350"/>
            </w:tabs>
            <w:rPr>
              <w:noProof/>
            </w:rPr>
          </w:pPr>
          <w:hyperlink w:anchor="_Toc166167129" w:history="1">
            <w:r w:rsidR="006A1FC9" w:rsidRPr="00FD031B">
              <w:rPr>
                <w:rStyle w:val="Hyperlink"/>
                <w:noProof/>
              </w:rPr>
              <w:t>Main Body</w:t>
            </w:r>
            <w:r w:rsidR="006A1FC9">
              <w:rPr>
                <w:noProof/>
                <w:webHidden/>
              </w:rPr>
              <w:tab/>
            </w:r>
            <w:r w:rsidR="006A1FC9">
              <w:rPr>
                <w:noProof/>
                <w:webHidden/>
              </w:rPr>
              <w:fldChar w:fldCharType="begin"/>
            </w:r>
            <w:r w:rsidR="006A1FC9">
              <w:rPr>
                <w:noProof/>
                <w:webHidden/>
              </w:rPr>
              <w:instrText xml:space="preserve"> PAGEREF _Toc166167129 \h </w:instrText>
            </w:r>
            <w:r w:rsidR="006A1FC9">
              <w:rPr>
                <w:noProof/>
                <w:webHidden/>
              </w:rPr>
            </w:r>
            <w:r w:rsidR="006A1FC9">
              <w:rPr>
                <w:noProof/>
                <w:webHidden/>
              </w:rPr>
              <w:fldChar w:fldCharType="separate"/>
            </w:r>
            <w:r w:rsidR="006A1FC9">
              <w:rPr>
                <w:noProof/>
                <w:webHidden/>
              </w:rPr>
              <w:t>4</w:t>
            </w:r>
            <w:r w:rsidR="006A1FC9">
              <w:rPr>
                <w:noProof/>
                <w:webHidden/>
              </w:rPr>
              <w:fldChar w:fldCharType="end"/>
            </w:r>
          </w:hyperlink>
        </w:p>
        <w:p w14:paraId="6D8BD452" w14:textId="77777777" w:rsidR="006A1FC9" w:rsidRDefault="00000000">
          <w:pPr>
            <w:pStyle w:val="TOC1"/>
            <w:tabs>
              <w:tab w:val="right" w:leader="dot" w:pos="9350"/>
            </w:tabs>
            <w:rPr>
              <w:noProof/>
            </w:rPr>
          </w:pPr>
          <w:hyperlink w:anchor="_Toc166167130" w:history="1">
            <w:r w:rsidR="006A1FC9" w:rsidRPr="00FD031B">
              <w:rPr>
                <w:rStyle w:val="Hyperlink"/>
                <w:rFonts w:eastAsia="Times New Roman"/>
                <w:noProof/>
              </w:rPr>
              <w:t>Conclusion</w:t>
            </w:r>
            <w:r w:rsidR="006A1FC9">
              <w:rPr>
                <w:noProof/>
                <w:webHidden/>
              </w:rPr>
              <w:tab/>
            </w:r>
            <w:r w:rsidR="006A1FC9">
              <w:rPr>
                <w:noProof/>
                <w:webHidden/>
              </w:rPr>
              <w:fldChar w:fldCharType="begin"/>
            </w:r>
            <w:r w:rsidR="006A1FC9">
              <w:rPr>
                <w:noProof/>
                <w:webHidden/>
              </w:rPr>
              <w:instrText xml:space="preserve"> PAGEREF _Toc166167130 \h </w:instrText>
            </w:r>
            <w:r w:rsidR="006A1FC9">
              <w:rPr>
                <w:noProof/>
                <w:webHidden/>
              </w:rPr>
            </w:r>
            <w:r w:rsidR="006A1FC9">
              <w:rPr>
                <w:noProof/>
                <w:webHidden/>
              </w:rPr>
              <w:fldChar w:fldCharType="separate"/>
            </w:r>
            <w:r w:rsidR="006A1FC9">
              <w:rPr>
                <w:noProof/>
                <w:webHidden/>
              </w:rPr>
              <w:t>9</w:t>
            </w:r>
            <w:r w:rsidR="006A1FC9">
              <w:rPr>
                <w:noProof/>
                <w:webHidden/>
              </w:rPr>
              <w:fldChar w:fldCharType="end"/>
            </w:r>
          </w:hyperlink>
        </w:p>
        <w:p w14:paraId="285D4F91" w14:textId="77777777" w:rsidR="006A1FC9" w:rsidRDefault="00000000">
          <w:pPr>
            <w:pStyle w:val="TOC1"/>
            <w:tabs>
              <w:tab w:val="right" w:leader="dot" w:pos="9350"/>
            </w:tabs>
            <w:rPr>
              <w:noProof/>
            </w:rPr>
          </w:pPr>
          <w:hyperlink w:anchor="_Toc166167131" w:history="1">
            <w:r w:rsidR="006A1FC9" w:rsidRPr="00FD031B">
              <w:rPr>
                <w:rStyle w:val="Hyperlink"/>
                <w:noProof/>
              </w:rPr>
              <w:t>Reference</w:t>
            </w:r>
            <w:r w:rsidR="006A1FC9">
              <w:rPr>
                <w:noProof/>
                <w:webHidden/>
              </w:rPr>
              <w:tab/>
            </w:r>
            <w:r w:rsidR="006A1FC9">
              <w:rPr>
                <w:noProof/>
                <w:webHidden/>
              </w:rPr>
              <w:fldChar w:fldCharType="begin"/>
            </w:r>
            <w:r w:rsidR="006A1FC9">
              <w:rPr>
                <w:noProof/>
                <w:webHidden/>
              </w:rPr>
              <w:instrText xml:space="preserve"> PAGEREF _Toc166167131 \h </w:instrText>
            </w:r>
            <w:r w:rsidR="006A1FC9">
              <w:rPr>
                <w:noProof/>
                <w:webHidden/>
              </w:rPr>
            </w:r>
            <w:r w:rsidR="006A1FC9">
              <w:rPr>
                <w:noProof/>
                <w:webHidden/>
              </w:rPr>
              <w:fldChar w:fldCharType="separate"/>
            </w:r>
            <w:r w:rsidR="006A1FC9">
              <w:rPr>
                <w:noProof/>
                <w:webHidden/>
              </w:rPr>
              <w:t>10</w:t>
            </w:r>
            <w:r w:rsidR="006A1FC9">
              <w:rPr>
                <w:noProof/>
                <w:webHidden/>
              </w:rPr>
              <w:fldChar w:fldCharType="end"/>
            </w:r>
          </w:hyperlink>
        </w:p>
        <w:p w14:paraId="1EC2383B" w14:textId="77777777" w:rsidR="006A1FC9" w:rsidRDefault="006A1FC9">
          <w:r>
            <w:rPr>
              <w:b/>
              <w:bCs/>
              <w:noProof/>
            </w:rPr>
            <w:fldChar w:fldCharType="end"/>
          </w:r>
        </w:p>
      </w:sdtContent>
    </w:sdt>
    <w:p w14:paraId="1BF3FF03" w14:textId="77777777" w:rsidR="00084DA2" w:rsidRDefault="00084DA2">
      <w:pPr>
        <w:spacing w:line="259" w:lineRule="auto"/>
        <w:jc w:val="left"/>
      </w:pPr>
      <w:r>
        <w:br w:type="page"/>
      </w:r>
    </w:p>
    <w:p w14:paraId="7A8AC5D1" w14:textId="77777777" w:rsidR="0098032A" w:rsidRDefault="0098032A" w:rsidP="007C55CD">
      <w:bookmarkStart w:id="0" w:name="_Toc166167128"/>
      <w:r w:rsidRPr="00AC6449">
        <w:rPr>
          <w:rStyle w:val="Heading1Char"/>
        </w:rPr>
        <w:lastRenderedPageBreak/>
        <w:t>Introduction</w:t>
      </w:r>
      <w:bookmarkEnd w:id="0"/>
      <w:r w:rsidRPr="00AC6449">
        <w:rPr>
          <w:rStyle w:val="Heading1Char"/>
        </w:rPr>
        <w:t xml:space="preserve"> </w:t>
      </w:r>
      <w:r w:rsidRPr="0098032A">
        <w:br/>
        <w:t xml:space="preserve">A wide variety of attributes, drives, and personality types drive entrepreneurship, which is itself a </w:t>
      </w:r>
      <w:r w:rsidR="00084DA2" w:rsidRPr="0098032A">
        <w:t>complex and ever-changing phenomenon</w:t>
      </w:r>
      <w:r w:rsidRPr="0098032A">
        <w:t xml:space="preserve">. If we want to encourage innovation, economic progress, and social development, we must understand what motivates entrepreneurial behavior. In this paper, we delve deeply into the four main characteristics and drivers of entrepreneurs: vision, passion, resilience, and risk-taking. The complexity of entrepreneurial success and its effects on people, businesses, and society may be better understood if we take a closer look at the theoretical underpinnings of each characteristic and show how they apply to real-life entrepreneurs. </w:t>
      </w:r>
      <w:r w:rsidRPr="0098032A">
        <w:br/>
      </w:r>
      <w:r w:rsidRPr="0098032A">
        <w:br/>
      </w:r>
      <w:r>
        <w:br w:type="page"/>
      </w:r>
    </w:p>
    <w:p w14:paraId="38D3D7D1" w14:textId="77777777" w:rsidR="00AC6449" w:rsidRDefault="00AC6449" w:rsidP="00AC6449">
      <w:pPr>
        <w:pStyle w:val="Heading1"/>
      </w:pPr>
      <w:bookmarkStart w:id="1" w:name="_Toc166167129"/>
      <w:r>
        <w:lastRenderedPageBreak/>
        <w:t>Main Body</w:t>
      </w:r>
      <w:bookmarkEnd w:id="1"/>
    </w:p>
    <w:p w14:paraId="320B2E31" w14:textId="77777777" w:rsidR="00011FC0" w:rsidRPr="00011FC0" w:rsidRDefault="0098032A" w:rsidP="007C55CD">
      <w:r w:rsidRPr="0098032A">
        <w:t>The unfaltering commitment and excitement that propel entrepreneurs to success comes from their passion. According to Deci and Ryan's (</w:t>
      </w:r>
      <w:r w:rsidR="00084DA2">
        <w:t>2017</w:t>
      </w:r>
      <w:r w:rsidRPr="0098032A">
        <w:t>)</w:t>
      </w:r>
      <w:r w:rsidR="00AC6449">
        <w:t>,</w:t>
      </w:r>
      <w:r w:rsidRPr="0098032A">
        <w:t xml:space="preserve"> Self-Determination Theory (SDT), passion is highly congruent from an intellectual standpoint. When people's actions are in line with their interests, values, and goals, they are driven from within, according to SDT</w:t>
      </w:r>
      <w:r w:rsidR="00084DA2">
        <w:t xml:space="preserve"> </w:t>
      </w:r>
      <w:r w:rsidR="00084DA2" w:rsidRPr="00084DA2">
        <w:t>(Ryan &amp; Deci 2017)</w:t>
      </w:r>
      <w:r w:rsidRPr="0098032A">
        <w:t>. An individual's passion is a strong intrinsic motivator in the context of entrepreneurship, driving them to pursue their projects with enthusiasm and resolve</w:t>
      </w:r>
      <w:r w:rsidR="00084DA2">
        <w:t xml:space="preserve"> </w:t>
      </w:r>
      <w:r w:rsidR="00084DA2" w:rsidRPr="00084DA2">
        <w:t>(Von Neumann &amp; Morgenstern 2022)</w:t>
      </w:r>
      <w:r w:rsidRPr="0098032A">
        <w:t>.</w:t>
      </w:r>
      <w:r w:rsidR="00EA7AE4">
        <w:t xml:space="preserve"> </w:t>
      </w:r>
      <w:r w:rsidRPr="0098032A">
        <w:t>Passionate entrepreneurs devote themselves fully to their jobs and see their businesses as more than just a way to make money. Their passion for what they're doing drives their resourcefulness, determination, and capacity to triumph over challenges</w:t>
      </w:r>
      <w:r w:rsidR="00084DA2">
        <w:t xml:space="preserve"> </w:t>
      </w:r>
      <w:r w:rsidR="00084DA2" w:rsidRPr="00084DA2">
        <w:t>(Sybille Heinzmann 2019)</w:t>
      </w:r>
      <w:r w:rsidRPr="0098032A">
        <w:t>. Entrepreneurs who are really committed to their work put in long hours and sacrifice a lot of money because they want to change the world or address a critical issue in their field</w:t>
      </w:r>
      <w:r w:rsidR="00084DA2">
        <w:t xml:space="preserve"> </w:t>
      </w:r>
      <w:r w:rsidR="00084DA2" w:rsidRPr="00084DA2">
        <w:t>(Ryan &amp; Deci 2017)</w:t>
      </w:r>
      <w:r w:rsidRPr="0098032A">
        <w:t>.</w:t>
      </w:r>
      <w:r w:rsidR="00EA7AE4">
        <w:t xml:space="preserve"> </w:t>
      </w:r>
      <w:r w:rsidRPr="0098032A">
        <w:t>As the inspirational head of SpaceX and Tesla, Elon Musk exemplifies the quality of enthusiasm. Musk's dedication to renewable energy and space travel has been constants throughout his career</w:t>
      </w:r>
      <w:r w:rsidR="00600903">
        <w:t xml:space="preserve"> </w:t>
      </w:r>
      <w:r w:rsidR="00600903" w:rsidRPr="00600903">
        <w:t>(Nicosia et al. 2019)</w:t>
      </w:r>
      <w:r w:rsidRPr="0098032A">
        <w:t xml:space="preserve">. He remains steadfast in his mission to drive good change on a global scale, as seen by his ambitious plans to </w:t>
      </w:r>
      <w:r w:rsidR="00600903" w:rsidRPr="0098032A">
        <w:t>colonize</w:t>
      </w:r>
      <w:r w:rsidRPr="0098032A">
        <w:t xml:space="preserve"> Mars with SpaceX and accelerate the shift to sustainable transportation with Tesla. Thanks to his unwavering commitment to his work, Musk has been able to overcome doubters and obstacles on his path to incredible success</w:t>
      </w:r>
      <w:r w:rsidR="00600903" w:rsidRPr="00600903">
        <w:t>(</w:t>
      </w:r>
      <w:r w:rsidR="00600903">
        <w:t xml:space="preserve"> </w:t>
      </w:r>
      <w:r w:rsidR="00600903" w:rsidRPr="00600903">
        <w:t>Kuhlke, Annick Schramme &amp; Kooyman 2020)</w:t>
      </w:r>
      <w:r w:rsidRPr="0098032A">
        <w:t xml:space="preserve">. </w:t>
      </w:r>
      <w:r w:rsidR="00EA7AE4">
        <w:t xml:space="preserve"> </w:t>
      </w:r>
      <w:r w:rsidR="00600903">
        <w:t>S</w:t>
      </w:r>
      <w:r w:rsidRPr="0098032A">
        <w:t>kill of passionate entrepreneurs is their ability to motivate and inspire others, bringing together stakeholders, investors, and workers to support a common goal</w:t>
      </w:r>
      <w:r w:rsidR="00600903">
        <w:t xml:space="preserve"> </w:t>
      </w:r>
      <w:r w:rsidR="00600903" w:rsidRPr="00600903">
        <w:t>(Krueger 2022)</w:t>
      </w:r>
      <w:r w:rsidRPr="0098032A">
        <w:t>. A collaborative and high-performing organi</w:t>
      </w:r>
      <w:r w:rsidR="00600903">
        <w:t>z</w:t>
      </w:r>
      <w:r w:rsidRPr="0098032A">
        <w:t>ational culture is fostered by their genuine passion and conviction, which in turn inspire confidence and trust in their leadership</w:t>
      </w:r>
      <w:r w:rsidR="00600903">
        <w:t xml:space="preserve"> </w:t>
      </w:r>
      <w:r w:rsidR="00600903" w:rsidRPr="00600903">
        <w:t>(Juan-Carlos Pérez-González, Saklofske &amp; Mavroveli 2020)</w:t>
      </w:r>
      <w:r w:rsidRPr="0098032A">
        <w:t>. Furthermore, entrepreneurs are able to persevere through adversity because their passion gives them a strong sense of purpose.</w:t>
      </w:r>
      <w:r w:rsidR="00EA7AE4">
        <w:t xml:space="preserve"> </w:t>
      </w:r>
      <w:r w:rsidRPr="0098032A">
        <w:t>Enthusiasm is a key component of successful entrepreneurship, enabling people to wholeheartedly pursue their companies with innovation, perseverance, and enthusiasm</w:t>
      </w:r>
      <w:r w:rsidR="00600903">
        <w:t xml:space="preserve"> </w:t>
      </w:r>
      <w:r w:rsidR="00600903" w:rsidRPr="00600903">
        <w:t>(Gallagher 2022)</w:t>
      </w:r>
      <w:r w:rsidRPr="0098032A">
        <w:t>. Passionate entrepreneurs not only succeed financially, but also have a positive influence on their fields and the world at large because they let their work reflect their beliefs and goals</w:t>
      </w:r>
      <w:r w:rsidR="00600903">
        <w:t xml:space="preserve"> </w:t>
      </w:r>
      <w:r w:rsidR="00600903" w:rsidRPr="00600903">
        <w:t>(Gallagher 2022)</w:t>
      </w:r>
      <w:r w:rsidRPr="0098032A">
        <w:t>.</w:t>
      </w:r>
      <w:r w:rsidR="00EA7AE4">
        <w:t xml:space="preserve"> </w:t>
      </w:r>
      <w:r w:rsidR="00011FC0" w:rsidRPr="00DB6F78">
        <w:t>When</w:t>
      </w:r>
      <w:r w:rsidR="00011FC0" w:rsidRPr="00011FC0">
        <w:t xml:space="preserve"> faced with adversity, entrepreneurs that are passionate about their work are more likely to keep going</w:t>
      </w:r>
      <w:r w:rsidR="00600903">
        <w:t xml:space="preserve"> </w:t>
      </w:r>
      <w:r w:rsidR="00600903" w:rsidRPr="00600903">
        <w:t>(Bass 2018)</w:t>
      </w:r>
      <w:r w:rsidR="00011FC0" w:rsidRPr="00011FC0">
        <w:t xml:space="preserve">. Because they care so much about the success of their businesses beyond just making money, their passion for what they do motivates them to keep going even when things go </w:t>
      </w:r>
      <w:r w:rsidR="00011FC0" w:rsidRPr="00011FC0">
        <w:lastRenderedPageBreak/>
        <w:t>tough</w:t>
      </w:r>
      <w:r w:rsidR="00600903">
        <w:t xml:space="preserve"> </w:t>
      </w:r>
      <w:r w:rsidR="00600903" w:rsidRPr="00600903">
        <w:t>(Von Neumann &amp; Morgenstern 2022)</w:t>
      </w:r>
      <w:r w:rsidR="00011FC0" w:rsidRPr="00011FC0">
        <w:t xml:space="preserve">. </w:t>
      </w:r>
      <w:r w:rsidR="00600903">
        <w:t>E</w:t>
      </w:r>
      <w:r w:rsidR="00011FC0" w:rsidRPr="00011FC0">
        <w:t>ntrepreneurs are often motivated by a sincere desire to make a significant difference or address an urgent issue, which may lead to increased creativity and invention</w:t>
      </w:r>
      <w:r w:rsidR="00600903">
        <w:t xml:space="preserve"> </w:t>
      </w:r>
      <w:r w:rsidR="00600903" w:rsidRPr="00600903">
        <w:t>(Sybille Heinzmann 2019)</w:t>
      </w:r>
      <w:r w:rsidR="00011FC0" w:rsidRPr="00011FC0">
        <w:t>.</w:t>
      </w:r>
      <w:r w:rsidR="00EA7AE4">
        <w:t xml:space="preserve"> </w:t>
      </w:r>
      <w:r w:rsidR="00011FC0" w:rsidRPr="00011FC0">
        <w:t>An inspiring example of a passionate entrepreneur is Elon Musk. His lifelong dedication to the causes of renewable energy and space travel has been on full display</w:t>
      </w:r>
      <w:r w:rsidR="00600903">
        <w:t xml:space="preserve"> </w:t>
      </w:r>
      <w:r w:rsidR="00600903" w:rsidRPr="00600903">
        <w:t>(Ryan &amp; Deci 2017)</w:t>
      </w:r>
      <w:r w:rsidR="00011FC0" w:rsidRPr="00011FC0">
        <w:t>. Musk's dedication to expediting the transition to sustainable transportation with Tesla and his vision for a multi-planetary civili</w:t>
      </w:r>
      <w:r w:rsidR="00600903">
        <w:t>z</w:t>
      </w:r>
      <w:r w:rsidR="00011FC0" w:rsidRPr="00011FC0">
        <w:t xml:space="preserve">ation with SpaceX demonstrate his unfaltering enthusiasm for revolutionary invention. Success as an entrepreneur is driven by enthusiasm, as seen by Musk's dogged pursuit of his objectives in the face of many obstacles and </w:t>
      </w:r>
      <w:r w:rsidR="00011FC0" w:rsidRPr="00DB6F78">
        <w:t>naysayers</w:t>
      </w:r>
      <w:r w:rsidR="00EA7AE4" w:rsidRPr="00DB6F78">
        <w:t xml:space="preserve"> </w:t>
      </w:r>
      <w:r w:rsidR="00600903" w:rsidRPr="00DB6F78">
        <w:t>(Nicosia et al. 2019)</w:t>
      </w:r>
      <w:r w:rsidR="00DB6F78" w:rsidRPr="00DB6F78">
        <w:t>.</w:t>
      </w:r>
    </w:p>
    <w:p w14:paraId="71F7C94B" w14:textId="77777777" w:rsidR="00011FC0" w:rsidRPr="00EA7AE4" w:rsidRDefault="000E58CE" w:rsidP="000E58CE">
      <w:pPr>
        <w:rPr>
          <w:b/>
          <w:bCs/>
        </w:rPr>
      </w:pPr>
      <w:r>
        <w:t>Successful entrepreneurs are characterized by resilience, which helps them to overcome the difficulties and disappointments that are unavoidable along the way.</w:t>
      </w:r>
      <w:r w:rsidR="00011FC0" w:rsidRPr="00011FC0">
        <w:t>.</w:t>
      </w:r>
      <w:r w:rsidR="0098032A" w:rsidRPr="0098032A">
        <w:t xml:space="preserve"> Researchers often use Luthans et al.'s Psychological Capital (PsyCap) theory to examine resilience in the academic setting</w:t>
      </w:r>
      <w:r w:rsidR="00600903">
        <w:t xml:space="preserve"> </w:t>
      </w:r>
      <w:r w:rsidR="00600903" w:rsidRPr="00600903">
        <w:t>(Luthans, Youssef &amp; Avolio 2020)</w:t>
      </w:r>
      <w:r w:rsidR="0098032A" w:rsidRPr="0098032A">
        <w:t>. Self-efficacy, hope, optimism, and resilience are the four pillars of PsyCap, and resilience is the most important of these since it protects people from the negative effects of stress and hardship.</w:t>
      </w:r>
      <w:r w:rsidR="00EA7AE4">
        <w:t xml:space="preserve"> </w:t>
      </w:r>
      <w:r w:rsidR="0098032A" w:rsidRPr="0098032A">
        <w:t>Business owners that are resilient are able to pick themselves up and keep going even when things are tough</w:t>
      </w:r>
      <w:r w:rsidR="00600903">
        <w:t xml:space="preserve"> </w:t>
      </w:r>
      <w:r w:rsidR="00600903" w:rsidRPr="00600903">
        <w:t>(Ryan &amp; Deci 2017)</w:t>
      </w:r>
      <w:r w:rsidR="0098032A" w:rsidRPr="0098032A">
        <w:t xml:space="preserve">. They don't see obstacles as insurmountable but rather as chances for learning and development. </w:t>
      </w:r>
      <w:r w:rsidRPr="000E58CE">
        <w:t>Resilient entrepreneurs can adapt to changing circumstances and have a positive mindset, which enable them to go over challenges and emerge even stronger</w:t>
      </w:r>
      <w:r w:rsidR="00600903">
        <w:t xml:space="preserve"> </w:t>
      </w:r>
      <w:r w:rsidR="00600903" w:rsidRPr="00600903">
        <w:t>(Nicosia et al. 2019)</w:t>
      </w:r>
      <w:r w:rsidR="0098032A" w:rsidRPr="0098032A">
        <w:t xml:space="preserve">. </w:t>
      </w:r>
      <w:r w:rsidR="00EA7AE4">
        <w:t xml:space="preserve"> </w:t>
      </w:r>
      <w:r w:rsidR="0098032A" w:rsidRPr="0098032A">
        <w:t>Entrepreneur Sara Blakely, creator of Spanx, exemplifies the quality of resilience</w:t>
      </w:r>
      <w:r w:rsidR="00600903">
        <w:t xml:space="preserve"> </w:t>
      </w:r>
      <w:r w:rsidR="00600903" w:rsidRPr="00600903">
        <w:t>(Luthans, Youssef &amp; Avolio 2020)</w:t>
      </w:r>
      <w:r w:rsidR="0098032A" w:rsidRPr="0098032A">
        <w:t>. Blakely had a lot of setbacks and rejections when she was just starting out with her shapewear company. But she was able to stay focused on her goal and triumph over obstacles because she was resilient and persistent</w:t>
      </w:r>
      <w:r w:rsidR="00600903">
        <w:t xml:space="preserve"> </w:t>
      </w:r>
      <w:r w:rsidR="00600903" w:rsidRPr="00600903">
        <w:t>(Kuhlke, Annick Schramme &amp; Kooyman 2020)</w:t>
      </w:r>
      <w:r w:rsidR="0098032A" w:rsidRPr="0098032A">
        <w:t>. One of the keys of Spanx's success was Blakely's resilience, which she demonstrated by picking herself up after setbacks and keeping an optimistic outlook no matter what</w:t>
      </w:r>
      <w:r w:rsidR="00600903">
        <w:t xml:space="preserve"> </w:t>
      </w:r>
      <w:r w:rsidR="00600903" w:rsidRPr="00600903">
        <w:t>(Krueger 2022)</w:t>
      </w:r>
      <w:r w:rsidR="0098032A" w:rsidRPr="0098032A">
        <w:t>.</w:t>
      </w:r>
      <w:r w:rsidR="00EA7AE4">
        <w:t xml:space="preserve"> </w:t>
      </w:r>
      <w:r w:rsidR="00600903">
        <w:t>R</w:t>
      </w:r>
      <w:r w:rsidR="0098032A" w:rsidRPr="0098032A">
        <w:t>esilient business owners are masters of stress and uncertainty management, able to keep their cool under fire</w:t>
      </w:r>
      <w:r w:rsidR="00600903">
        <w:t xml:space="preserve"> </w:t>
      </w:r>
      <w:r w:rsidR="00600903" w:rsidRPr="00600903">
        <w:t>(Juan-Carlos Pérez-González, Saklofske &amp; Mavroveli 2020)</w:t>
      </w:r>
      <w:r w:rsidR="0098032A" w:rsidRPr="0098032A">
        <w:t>. No matter how difficult the situation, they are able to remain level-headed and rational, which allows them to act with confidence and certainty</w:t>
      </w:r>
      <w:r w:rsidR="00600903">
        <w:t xml:space="preserve"> </w:t>
      </w:r>
      <w:r w:rsidR="00600903" w:rsidRPr="00600903">
        <w:t>(Bass 2018)</w:t>
      </w:r>
      <w:r w:rsidR="0098032A" w:rsidRPr="0098032A">
        <w:t xml:space="preserve">. </w:t>
      </w:r>
      <w:r w:rsidR="00600903">
        <w:t>B</w:t>
      </w:r>
      <w:r w:rsidR="0098032A" w:rsidRPr="0098032A">
        <w:t>eing resilient helps cultivate a strong sense of resolve and focus, which enables entrepreneurs to remain dedicated to their objectives and persist despite the fluctuating challenges that come with being an entrepreneur</w:t>
      </w:r>
      <w:r w:rsidR="00600903">
        <w:t xml:space="preserve"> </w:t>
      </w:r>
      <w:r w:rsidR="00600903" w:rsidRPr="00600903">
        <w:t>(Gallagher 2022)</w:t>
      </w:r>
      <w:r w:rsidR="0098032A" w:rsidRPr="0098032A">
        <w:t>.</w:t>
      </w:r>
      <w:r w:rsidR="00EA7AE4">
        <w:t xml:space="preserve"> </w:t>
      </w:r>
      <w:r w:rsidR="0098032A" w:rsidRPr="0098032A">
        <w:t xml:space="preserve">Entrepreneurs may help their </w:t>
      </w:r>
      <w:r w:rsidR="0098032A" w:rsidRPr="0098032A">
        <w:lastRenderedPageBreak/>
        <w:t>organi</w:t>
      </w:r>
      <w:r w:rsidR="00600903">
        <w:t>z</w:t>
      </w:r>
      <w:r w:rsidR="0098032A" w:rsidRPr="0098032A">
        <w:t>ations become more resilient by creating a culture that is supportive and open to change</w:t>
      </w:r>
      <w:r w:rsidR="00600903">
        <w:t xml:space="preserve"> </w:t>
      </w:r>
      <w:r w:rsidR="00600903" w:rsidRPr="00600903">
        <w:t>(Von Neumann &amp; Morgenstern 2022)</w:t>
      </w:r>
      <w:r w:rsidR="0098032A" w:rsidRPr="0098032A">
        <w:t>. Resilient entrepreneurs create an atmosphere where workers are encouraged to think outside the box and take calculated risks by promoting open dialogue, teamwork, and the acceptance of setbacks</w:t>
      </w:r>
      <w:r w:rsidR="00600903">
        <w:t xml:space="preserve"> </w:t>
      </w:r>
      <w:r w:rsidR="00600903" w:rsidRPr="00600903">
        <w:t>(Sybille Heinzmann 2019)</w:t>
      </w:r>
      <w:r w:rsidR="0098032A" w:rsidRPr="0098032A">
        <w:t xml:space="preserve">. </w:t>
      </w:r>
      <w:r w:rsidR="00EA7AE4">
        <w:t xml:space="preserve"> </w:t>
      </w:r>
      <w:r w:rsidR="00600903">
        <w:t>T</w:t>
      </w:r>
      <w:r w:rsidR="0098032A" w:rsidRPr="0098032A">
        <w:t>he ability to persevere in the face of hardship and uncertainty is a crucial quality for entrepreneurs to have</w:t>
      </w:r>
      <w:r w:rsidR="00600903">
        <w:t xml:space="preserve"> </w:t>
      </w:r>
      <w:r w:rsidR="00600903" w:rsidRPr="00600903">
        <w:t>(Ryan &amp; Deci 2017)</w:t>
      </w:r>
      <w:r w:rsidR="0098032A" w:rsidRPr="0098032A">
        <w:t xml:space="preserve">. </w:t>
      </w:r>
      <w:r w:rsidR="00600903">
        <w:t>T</w:t>
      </w:r>
      <w:r w:rsidR="0098032A" w:rsidRPr="0098032A">
        <w:t>o achieve long-term success and sustained development, resilient entrepreneurs must have a positive attitude, be able to adapt to setbacks, and work to create a supportive organi</w:t>
      </w:r>
      <w:r w:rsidR="00600903">
        <w:t>z</w:t>
      </w:r>
      <w:r w:rsidR="0098032A" w:rsidRPr="0098032A">
        <w:t>ational culture</w:t>
      </w:r>
      <w:r w:rsidR="00600903">
        <w:t xml:space="preserve"> </w:t>
      </w:r>
      <w:r w:rsidR="00600903" w:rsidRPr="00600903">
        <w:t>(Nicosia et al. 2019)</w:t>
      </w:r>
      <w:r w:rsidR="0098032A" w:rsidRPr="0098032A">
        <w:t>.</w:t>
      </w:r>
      <w:r w:rsidR="00EA7AE4">
        <w:t xml:space="preserve"> </w:t>
      </w:r>
      <w:r w:rsidR="00011FC0" w:rsidRPr="00DB6F78">
        <w:t>Resilient</w:t>
      </w:r>
      <w:r w:rsidR="00011FC0" w:rsidRPr="00011FC0">
        <w:t xml:space="preserve"> entrepreneurs are better able to weather the storms that are sure to come their way. They look at setbacks as stepping stones to success and mistakes as chances to grow</w:t>
      </w:r>
      <w:r w:rsidR="00600903">
        <w:t xml:space="preserve"> </w:t>
      </w:r>
      <w:r w:rsidR="00600903" w:rsidRPr="00600903">
        <w:t>(Luthans, Youssef &amp; Avolio 2020)</w:t>
      </w:r>
      <w:r w:rsidR="00011FC0" w:rsidRPr="00011FC0">
        <w:t>. Despite facing enormous obstacles, entrepreneurs may keep their passion and momentum going by keeping a resilient attitude</w:t>
      </w:r>
      <w:r w:rsidR="00600903">
        <w:t xml:space="preserve"> </w:t>
      </w:r>
      <w:r w:rsidR="00600903" w:rsidRPr="00600903">
        <w:t>(Kuhlke, Annick Schramme &amp; Kooyman 2020)</w:t>
      </w:r>
      <w:r w:rsidR="00011FC0" w:rsidRPr="00011FC0">
        <w:t>.</w:t>
      </w:r>
      <w:r w:rsidR="00EA7AE4">
        <w:t xml:space="preserve"> </w:t>
      </w:r>
      <w:r w:rsidR="00011FC0" w:rsidRPr="00011FC0">
        <w:t>As a businesswoman, Sara Blakely embodies the quality of resilience. Blakely had a lot of setbacks and rejections while he was first developing Spanx</w:t>
      </w:r>
      <w:r w:rsidR="00600903">
        <w:t xml:space="preserve"> </w:t>
      </w:r>
      <w:r w:rsidR="00600903" w:rsidRPr="00600903">
        <w:t>(Krueger 2022)</w:t>
      </w:r>
      <w:r w:rsidR="00011FC0" w:rsidRPr="00011FC0">
        <w:t xml:space="preserve">. It didn't stop her from still going for her dream, however; she was a resilient and persistent soul. The key to Blakely's success in her enterprise was her resilience, positivity, and capacity to learn from </w:t>
      </w:r>
      <w:r w:rsidR="00011FC0" w:rsidRPr="00DB6F78">
        <w:t>her mistakes</w:t>
      </w:r>
      <w:r w:rsidR="00600903" w:rsidRPr="00DB6F78">
        <w:t xml:space="preserve"> </w:t>
      </w:r>
      <w:r w:rsidR="00600903" w:rsidRPr="00600903">
        <w:rPr>
          <w:b/>
          <w:bCs/>
        </w:rPr>
        <w:t>(</w:t>
      </w:r>
      <w:r w:rsidR="00600903" w:rsidRPr="00600903">
        <w:t>Juan-Carlos Pérez-González, Saklofske &amp; Mavroveli 2020)</w:t>
      </w:r>
      <w:r w:rsidR="00011FC0" w:rsidRPr="00600903">
        <w:t>.</w:t>
      </w:r>
    </w:p>
    <w:p w14:paraId="49F224A0" w14:textId="77777777" w:rsidR="00011FC0" w:rsidRPr="00011FC0" w:rsidRDefault="00011FC0" w:rsidP="00FD6E53">
      <w:r w:rsidRPr="00011FC0">
        <w:t>Entrepreneurs must be risk-takers, ready to seize chances despite the possibility of negative consequences or unpredictability in the results. Scholars often use decision-theoretic frameworks, such as von Neumann and Morgenstern's Expected Utility Theory (EUT), to examine risk-taking tendency</w:t>
      </w:r>
      <w:r w:rsidR="00600903">
        <w:t xml:space="preserve"> </w:t>
      </w:r>
      <w:r w:rsidR="00600903" w:rsidRPr="00600903">
        <w:t>(Von Neumann &amp; Morgenstern 2022)</w:t>
      </w:r>
      <w:r w:rsidRPr="00011FC0">
        <w:t>. The anticipated utility theory (EUT) states that people consider the benefits and drawbacks of certain actions before deciding how to proceed. Making measured judgements that might generate big profits despite inherent uncertainties and hazards is what we mean when we talk about risk-taking in the context of entrepreneurship</w:t>
      </w:r>
      <w:r w:rsidR="00600903">
        <w:t xml:space="preserve"> </w:t>
      </w:r>
      <w:r w:rsidR="00600903" w:rsidRPr="00600903">
        <w:t>(Gallagher 2022)</w:t>
      </w:r>
      <w:r w:rsidRPr="00011FC0">
        <w:t>.</w:t>
      </w:r>
      <w:r w:rsidR="00EA7AE4">
        <w:t xml:space="preserve"> </w:t>
      </w:r>
      <w:r w:rsidRPr="00011FC0">
        <w:t>Entrepreneurs that aren't afraid to take chances show that they don't mind shaking things up. They understand that progress and innovation often need exploring unexplored areas, where results are unpredictable and achievements are not certain</w:t>
      </w:r>
      <w:r w:rsidR="00600903">
        <w:t xml:space="preserve"> </w:t>
      </w:r>
      <w:r w:rsidR="00600903" w:rsidRPr="00600903">
        <w:t>(Bass 2018)</w:t>
      </w:r>
      <w:r w:rsidR="00600903">
        <w:t>.</w:t>
      </w:r>
      <w:r w:rsidRPr="00011FC0">
        <w:t xml:space="preserve"> Although taking risks might be seen by some as impulsive or careless, successful entrepreneurs think strategically about risk and manage it to their advantage</w:t>
      </w:r>
      <w:r w:rsidR="00600903">
        <w:t xml:space="preserve"> </w:t>
      </w:r>
      <w:r w:rsidR="00600903" w:rsidRPr="00600903">
        <w:t>(Von Neumann &amp; Morgenstern 2022)</w:t>
      </w:r>
      <w:r w:rsidRPr="00011FC0">
        <w:t>.</w:t>
      </w:r>
      <w:r w:rsidR="00EA7AE4">
        <w:t xml:space="preserve"> </w:t>
      </w:r>
      <w:r w:rsidRPr="00011FC0">
        <w:t>An entrepreneur renowned for his tendency to take risks is Richard Branson. Branson has shown again and again that he is not afraid to take calculated risks in a wide variety of businesses, from the music industry and airlines to space tourism</w:t>
      </w:r>
      <w:r w:rsidR="007C55CD">
        <w:t xml:space="preserve"> </w:t>
      </w:r>
      <w:r w:rsidR="007C55CD" w:rsidRPr="007C55CD">
        <w:t>(Sybille Heinzmann 2019)</w:t>
      </w:r>
      <w:r w:rsidRPr="00011FC0">
        <w:t xml:space="preserve">. He took calculated risks </w:t>
      </w:r>
      <w:r w:rsidRPr="00011FC0">
        <w:lastRenderedPageBreak/>
        <w:t>when he was a youngster when he started Virgin Records and went on to build Virgin Atlantic and Virgin Galactic. The courage to take chances that Branson exhibited in the face of adversity allowed him to shake up established markets and amass a fortune on a worldwide scale</w:t>
      </w:r>
      <w:r w:rsidR="007C55CD">
        <w:t xml:space="preserve"> </w:t>
      </w:r>
      <w:r w:rsidR="007C55CD" w:rsidRPr="007C55CD">
        <w:t>(Ryan &amp; Deci 2017)</w:t>
      </w:r>
      <w:r w:rsidRPr="00011FC0">
        <w:t>.</w:t>
      </w:r>
      <w:r w:rsidR="00EA7AE4">
        <w:t xml:space="preserve"> </w:t>
      </w:r>
      <w:r w:rsidRPr="00011FC0">
        <w:t>Confidence, vision, and resilience are the three qualities shared by successful risk-takers in the business world</w:t>
      </w:r>
      <w:r w:rsidR="007C55CD">
        <w:t xml:space="preserve"> </w:t>
      </w:r>
      <w:r w:rsidR="007C55CD" w:rsidRPr="007C55CD">
        <w:t>(Nicosia et al. 2019)</w:t>
      </w:r>
      <w:r w:rsidRPr="00011FC0">
        <w:t>. They have a growth mindset, which means they are willing to fail, learn from their errors, and adjust their approach moving forward. In unstable and ever-changing marketplaces, entrepreneurs may gain an edge via innovation, growth, and strategic risk-taking</w:t>
      </w:r>
      <w:r w:rsidR="007C55CD">
        <w:t xml:space="preserve"> </w:t>
      </w:r>
      <w:r w:rsidR="007C55CD" w:rsidRPr="007C55CD">
        <w:t>(Luthans, Youssef &amp; Avolio 2020)</w:t>
      </w:r>
      <w:r w:rsidRPr="00011FC0">
        <w:t>.</w:t>
      </w:r>
      <w:r w:rsidR="00FD6E53">
        <w:t xml:space="preserve"> The ability to take chances in spite of uncertainty and possible losses is what defines successful entrepreneurs </w:t>
      </w:r>
      <w:r w:rsidR="00FD6E53" w:rsidRPr="00FD6E53">
        <w:t>(Krueger 2022).</w:t>
      </w:r>
      <w:r w:rsidR="00FD6E53">
        <w:t>. Through knowledge of and skill in risk management, business owners may seize chances for development and innovation, therefore influencing the course of their businesses and sectors.</w:t>
      </w:r>
      <w:r w:rsidR="00FD6E53" w:rsidRPr="007C55CD">
        <w:t xml:space="preserve"> </w:t>
      </w:r>
      <w:r w:rsidR="007C55CD" w:rsidRPr="007C55CD">
        <w:t>(Kuhlke, Annick Schramme &amp; Kooyman 2020)</w:t>
      </w:r>
      <w:r w:rsidRPr="00011FC0">
        <w:t xml:space="preserve">. </w:t>
      </w:r>
    </w:p>
    <w:p w14:paraId="6973FAFE" w14:textId="77777777" w:rsidR="0098032A" w:rsidRDefault="00011FC0" w:rsidP="007C55CD">
      <w:r w:rsidRPr="00011FC0">
        <w:t>A core attribute that separates successful entrepreneurs is vision, which includes a clear idea of where they want to go and what they want to achieve in the future. Many scholarly discussions on visionary leadership use the Transformational Leadership Theory as a framework</w:t>
      </w:r>
      <w:r w:rsidR="007C55CD">
        <w:t xml:space="preserve"> </w:t>
      </w:r>
      <w:r w:rsidR="007C55CD" w:rsidRPr="007C55CD">
        <w:t>(Juan-Carlos Pérez-González, Saklofske &amp; Mavroveli 2020)</w:t>
      </w:r>
      <w:r w:rsidRPr="00011FC0">
        <w:t>. This idea proposes that visionary leaders propel organi</w:t>
      </w:r>
      <w:r w:rsidR="007C55CD">
        <w:t>z</w:t>
      </w:r>
      <w:r w:rsidRPr="00011FC0">
        <w:t>ational transformation and innovation by inspiring and motivating followers via the articulation of a compelling vision for the future</w:t>
      </w:r>
      <w:r w:rsidR="007C55CD">
        <w:t xml:space="preserve"> </w:t>
      </w:r>
      <w:r w:rsidR="007C55CD" w:rsidRPr="007C55CD">
        <w:t>(Gallagher 2022)</w:t>
      </w:r>
      <w:r w:rsidRPr="00011FC0">
        <w:t>. A vision is a guiding force in entrepreneurship that influences strategic decision-making, motivates stakeholders, and propels long-term success</w:t>
      </w:r>
      <w:r w:rsidR="007C55CD">
        <w:t xml:space="preserve"> </w:t>
      </w:r>
      <w:r w:rsidR="007C55CD" w:rsidRPr="007C55CD">
        <w:t>(Bass 2018)</w:t>
      </w:r>
      <w:r w:rsidRPr="00011FC0">
        <w:t>.</w:t>
      </w:r>
      <w:r w:rsidR="00EA7AE4">
        <w:t xml:space="preserve"> </w:t>
      </w:r>
      <w:r w:rsidRPr="00011FC0">
        <w:t>The capacity to foresee future trends, spot new opportunities, and imagine revolutionary possibilities are all hallmarks of entrepreneurs with exceptional vision</w:t>
      </w:r>
      <w:r w:rsidR="007C55CD">
        <w:t xml:space="preserve"> </w:t>
      </w:r>
      <w:r w:rsidR="007C55CD" w:rsidRPr="007C55CD">
        <w:t>(Von Neumann &amp; Morgenstern 2022)</w:t>
      </w:r>
      <w:r w:rsidRPr="00011FC0">
        <w:t>. In the face of ambiguity and complexity, they are able to focus on what's most important and follow their vision to success</w:t>
      </w:r>
      <w:r w:rsidR="007C55CD">
        <w:t xml:space="preserve"> </w:t>
      </w:r>
      <w:r w:rsidR="007C55CD" w:rsidRPr="007C55CD">
        <w:t>(Sybille Heinzmann 2019)</w:t>
      </w:r>
      <w:r w:rsidRPr="00011FC0">
        <w:t xml:space="preserve">. </w:t>
      </w:r>
      <w:r w:rsidR="007C55CD">
        <w:t>E</w:t>
      </w:r>
      <w:r w:rsidRPr="00011FC0">
        <w:t>ntrepreneurs with vision are masters at sharing their vision with others, which helps them get the support of investors, workers, and other stakeholders.</w:t>
      </w:r>
      <w:r w:rsidR="00EA7AE4">
        <w:t xml:space="preserve"> </w:t>
      </w:r>
      <w:r w:rsidRPr="00011FC0">
        <w:t>One of the most important qualities for an entrepreneur to have, and Jeff Bezos has this quality in spades</w:t>
      </w:r>
      <w:r w:rsidR="007C55CD">
        <w:t xml:space="preserve"> </w:t>
      </w:r>
      <w:r w:rsidR="007C55CD" w:rsidRPr="007C55CD">
        <w:t>(Ryan &amp; Deci 2017)</w:t>
      </w:r>
      <w:r w:rsidRPr="00011FC0">
        <w:t xml:space="preserve">. Throughout Amazon's history, from its humble beginnings as an online bookshop to its current status as the biggest e-commerce platform and cloud computing powerhouse, Bezos has displayed an impressive knack for predicting and </w:t>
      </w:r>
      <w:r w:rsidR="007C55CD" w:rsidRPr="00011FC0">
        <w:t>capitalizing</w:t>
      </w:r>
      <w:r w:rsidRPr="00011FC0">
        <w:t xml:space="preserve"> on changing market dynamics</w:t>
      </w:r>
      <w:r w:rsidR="007C55CD">
        <w:t xml:space="preserve"> </w:t>
      </w:r>
      <w:r w:rsidR="007C55CD" w:rsidRPr="007C55CD">
        <w:t>(Nicosia et al. 2019)</w:t>
      </w:r>
      <w:r w:rsidRPr="00011FC0">
        <w:t xml:space="preserve">. Thanks to his dogged dedication to customer-centric innovation and vision for the future, Amazon has been able to shake up established markets and reshape the retail industry. In addition </w:t>
      </w:r>
      <w:r w:rsidRPr="00011FC0">
        <w:lastRenderedPageBreak/>
        <w:t>to taking Amazon to new heights, Bezos's visionary leadership has had an impact on the business and technological sector at large</w:t>
      </w:r>
      <w:r w:rsidR="007C55CD">
        <w:t xml:space="preserve"> </w:t>
      </w:r>
      <w:r w:rsidR="007C55CD" w:rsidRPr="007C55CD">
        <w:t>(Luthans, Youssef &amp; Avolio 2020)</w:t>
      </w:r>
      <w:r w:rsidRPr="00011FC0">
        <w:t>.</w:t>
      </w:r>
      <w:r w:rsidR="00EA7AE4">
        <w:t xml:space="preserve"> </w:t>
      </w:r>
      <w:r w:rsidRPr="00011FC0">
        <w:t>The traits of vision, strategy, and persistence are all shown by entrepreneurs who really represent the spirit of vision</w:t>
      </w:r>
      <w:r w:rsidR="007C55CD">
        <w:t xml:space="preserve"> </w:t>
      </w:r>
      <w:r w:rsidR="007C55CD" w:rsidRPr="007C55CD">
        <w:t>(Kuhlke, Annick Schramme &amp; Kooyman 2020)</w:t>
      </w:r>
      <w:r w:rsidRPr="00011FC0">
        <w:t>. They are masters at taking lofty ambitions and turning them into attainable objectives, and they have no trouble bringing together the necessary players and gathering resources to make their vision a reality</w:t>
      </w:r>
      <w:r w:rsidR="007C55CD">
        <w:t xml:space="preserve"> </w:t>
      </w:r>
      <w:r w:rsidR="007C55CD" w:rsidRPr="007C55CD">
        <w:t>(Krueger 2022)</w:t>
      </w:r>
      <w:r w:rsidRPr="00011FC0">
        <w:t xml:space="preserve">. </w:t>
      </w:r>
      <w:r w:rsidR="007C55CD">
        <w:t>E</w:t>
      </w:r>
      <w:r w:rsidRPr="00011FC0">
        <w:t>ntrepreneurs with vision have the fortitude and flexibility to overcome obstacles and make adjustments as needed, all the while keeping their focus on the ideal of long-term success</w:t>
      </w:r>
      <w:r w:rsidR="007C55CD">
        <w:t xml:space="preserve"> </w:t>
      </w:r>
      <w:r w:rsidR="007C55CD" w:rsidRPr="007C55CD">
        <w:t>(Juan-Carlos Pérez-González, Saklofske &amp; Mavroveli 2020)</w:t>
      </w:r>
      <w:r w:rsidRPr="00011FC0">
        <w:t>.</w:t>
      </w:r>
      <w:r w:rsidR="00EA7AE4">
        <w:t xml:space="preserve"> </w:t>
      </w:r>
      <w:r w:rsidRPr="00011FC0">
        <w:t>Driving innovation, development, and organi</w:t>
      </w:r>
      <w:r w:rsidR="007C55CD">
        <w:t>z</w:t>
      </w:r>
      <w:r w:rsidRPr="00011FC0">
        <w:t>ational change, vision is a basic attribute that separates successful entrepreneurs</w:t>
      </w:r>
      <w:r w:rsidR="007C55CD">
        <w:t xml:space="preserve"> </w:t>
      </w:r>
      <w:r w:rsidR="007C55CD" w:rsidRPr="007C55CD">
        <w:t>(Gallagher 2022)</w:t>
      </w:r>
      <w:r w:rsidRPr="00011FC0">
        <w:t>. Successful entrepreneurs have a profound influence on many businesses and society as a whole because they have the ability to articulate a captivating vision for the future and motivate people to join them on their path</w:t>
      </w:r>
      <w:r w:rsidR="007C55CD">
        <w:t xml:space="preserve"> </w:t>
      </w:r>
      <w:r w:rsidR="007C55CD" w:rsidRPr="007C55CD">
        <w:t>(Bass 2018)</w:t>
      </w:r>
      <w:r w:rsidRPr="00011FC0">
        <w:t xml:space="preserve">. </w:t>
      </w:r>
      <w:r w:rsidR="0098032A">
        <w:br w:type="page"/>
      </w:r>
    </w:p>
    <w:p w14:paraId="2170DF8E" w14:textId="77777777" w:rsidR="00011FC0" w:rsidRDefault="0098032A" w:rsidP="00AC6449">
      <w:pPr>
        <w:pStyle w:val="Heading1"/>
        <w:rPr>
          <w:rFonts w:eastAsia="Times New Roman"/>
        </w:rPr>
      </w:pPr>
      <w:bookmarkStart w:id="2" w:name="_Toc166167130"/>
      <w:r>
        <w:rPr>
          <w:rFonts w:eastAsia="Times New Roman"/>
        </w:rPr>
        <w:lastRenderedPageBreak/>
        <w:t>Conclusion</w:t>
      </w:r>
      <w:bookmarkEnd w:id="2"/>
      <w:r>
        <w:rPr>
          <w:rFonts w:eastAsia="Times New Roman"/>
        </w:rPr>
        <w:t xml:space="preserve"> </w:t>
      </w:r>
    </w:p>
    <w:p w14:paraId="023D190A" w14:textId="77777777" w:rsidR="00AC6449" w:rsidRDefault="007C55CD" w:rsidP="007C55CD">
      <w:r w:rsidRPr="007C55CD">
        <w:t>The entrepreneurial journey is defined by a complex web of individual characteristics and driving forces, all of which work together to make entrepreneurs successful and resilient. The entrepreneurial spirit is fueled by visionaries like Elon Musk and pioneers like Sara Blakely, who demonstrate unfaltering zeal and perseverance. It is clear from both academic theory and practical experience that qualities like passion, resilience, risk-taking, and vision are crucial for entrepreneurs to overcome obstacles and create long-term growth, change, and innovation in their respective fields and society.</w:t>
      </w:r>
    </w:p>
    <w:p w14:paraId="7CF64EEC" w14:textId="77777777" w:rsidR="00AC6449" w:rsidRDefault="00AC6449">
      <w:pPr>
        <w:spacing w:line="259" w:lineRule="auto"/>
        <w:jc w:val="left"/>
      </w:pPr>
      <w:r>
        <w:br w:type="page"/>
      </w:r>
    </w:p>
    <w:p w14:paraId="103EC015" w14:textId="77777777" w:rsidR="00011FC0" w:rsidRDefault="00AC6449" w:rsidP="00AC6449">
      <w:pPr>
        <w:pStyle w:val="Heading1"/>
      </w:pPr>
      <w:bookmarkStart w:id="3" w:name="_Toc166167131"/>
      <w:r>
        <w:lastRenderedPageBreak/>
        <w:t>Reference</w:t>
      </w:r>
      <w:bookmarkEnd w:id="3"/>
      <w:r>
        <w:t xml:space="preserve"> </w:t>
      </w:r>
    </w:p>
    <w:p w14:paraId="525B91E9" w14:textId="77777777" w:rsidR="00AC6449" w:rsidRDefault="00AC6449" w:rsidP="00AC6449">
      <w:pPr>
        <w:pStyle w:val="NormalWeb"/>
        <w:spacing w:before="0" w:beforeAutospacing="0" w:after="240" w:afterAutospacing="0" w:line="360" w:lineRule="auto"/>
        <w:jc w:val="both"/>
      </w:pPr>
      <w:r>
        <w:t xml:space="preserve">Bass, BM 2018, </w:t>
      </w:r>
      <w:r>
        <w:rPr>
          <w:i/>
          <w:iCs/>
        </w:rPr>
        <w:t>Leadership and Performance beyond Expectations</w:t>
      </w:r>
      <w:r>
        <w:t>, Free Press, New York.</w:t>
      </w:r>
    </w:p>
    <w:p w14:paraId="1DF97EE6" w14:textId="77777777" w:rsidR="00AC6449" w:rsidRDefault="00AC6449" w:rsidP="00AC6449">
      <w:pPr>
        <w:pStyle w:val="NormalWeb"/>
        <w:spacing w:before="0" w:beforeAutospacing="0" w:after="240" w:afterAutospacing="0" w:line="360" w:lineRule="auto"/>
        <w:jc w:val="both"/>
      </w:pPr>
      <w:r>
        <w:t xml:space="preserve">Gallagher, K 2022, </w:t>
      </w:r>
      <w:r>
        <w:rPr>
          <w:i/>
          <w:iCs/>
        </w:rPr>
        <w:t>Essential Study And Employment Skills For Business And Management Students.</w:t>
      </w:r>
      <w:r>
        <w:t>, Oxford Univ Press, S.L.</w:t>
      </w:r>
    </w:p>
    <w:p w14:paraId="0785FC93" w14:textId="77777777" w:rsidR="00AC6449" w:rsidRDefault="00AC6449" w:rsidP="00AC6449">
      <w:pPr>
        <w:pStyle w:val="NormalWeb"/>
        <w:spacing w:before="0" w:beforeAutospacing="0" w:after="240" w:afterAutospacing="0" w:line="360" w:lineRule="auto"/>
        <w:jc w:val="both"/>
      </w:pPr>
      <w:r>
        <w:t xml:space="preserve">Juan-Carlos Pérez-González, Saklofske, DH &amp; Mavroveli, S 2020, </w:t>
      </w:r>
      <w:r>
        <w:rPr>
          <w:i/>
          <w:iCs/>
        </w:rPr>
        <w:t>Trait Emotional Intelligence: Foundations, Assessment, and Education</w:t>
      </w:r>
      <w:r>
        <w:t>, Frontiers Media SA.</w:t>
      </w:r>
    </w:p>
    <w:p w14:paraId="3A373DAA" w14:textId="77777777" w:rsidR="00AC6449" w:rsidRDefault="00AC6449" w:rsidP="00AC6449">
      <w:pPr>
        <w:pStyle w:val="NormalWeb"/>
        <w:spacing w:before="0" w:beforeAutospacing="0" w:after="240" w:afterAutospacing="0" w:line="360" w:lineRule="auto"/>
        <w:jc w:val="both"/>
      </w:pPr>
      <w:r>
        <w:t xml:space="preserve">Krueger, NF 2022, </w:t>
      </w:r>
      <w:r>
        <w:rPr>
          <w:i/>
          <w:iCs/>
        </w:rPr>
        <w:t>Entrepreneurship : critical perspectives on business and management</w:t>
      </w:r>
      <w:r>
        <w:t>, Routledge, London.</w:t>
      </w:r>
    </w:p>
    <w:p w14:paraId="74456750" w14:textId="77777777" w:rsidR="00AC6449" w:rsidRDefault="00AC6449" w:rsidP="00AC6449">
      <w:pPr>
        <w:pStyle w:val="NormalWeb"/>
        <w:spacing w:before="0" w:beforeAutospacing="0" w:after="240" w:afterAutospacing="0" w:line="360" w:lineRule="auto"/>
        <w:jc w:val="both"/>
      </w:pPr>
      <w:r>
        <w:t xml:space="preserve">Kuhlke, O, Annick Schramme &amp; KooymanR 2020, </w:t>
      </w:r>
      <w:r>
        <w:rPr>
          <w:i/>
          <w:iCs/>
        </w:rPr>
        <w:t>Creating cultural capital : cultural entrepreneurship in theory, pedagogy and practice</w:t>
      </w:r>
      <w:r>
        <w:t>, Eburon Academic Press, May, Delft.</w:t>
      </w:r>
    </w:p>
    <w:p w14:paraId="25996FFC" w14:textId="77777777" w:rsidR="00AC6449" w:rsidRDefault="00AC6449" w:rsidP="00AC6449">
      <w:pPr>
        <w:pStyle w:val="NormalWeb"/>
        <w:spacing w:before="0" w:beforeAutospacing="0" w:after="240" w:afterAutospacing="0" w:line="360" w:lineRule="auto"/>
        <w:jc w:val="both"/>
      </w:pPr>
      <w:r>
        <w:t xml:space="preserve">Luthans, F, Youssef, CM &amp; Avolio, BJ 2020, </w:t>
      </w:r>
      <w:r>
        <w:rPr>
          <w:i/>
          <w:iCs/>
        </w:rPr>
        <w:t>Psychological capital : developing the human competitive edge</w:t>
      </w:r>
      <w:r>
        <w:t>, Oxford University Press, Oxford.</w:t>
      </w:r>
    </w:p>
    <w:p w14:paraId="0A69DD35" w14:textId="77777777" w:rsidR="00AC6449" w:rsidRDefault="00AC6449" w:rsidP="00AC6449">
      <w:pPr>
        <w:pStyle w:val="NormalWeb"/>
        <w:spacing w:before="0" w:beforeAutospacing="0" w:after="240" w:afterAutospacing="0" w:line="360" w:lineRule="auto"/>
        <w:jc w:val="both"/>
      </w:pPr>
      <w:r>
        <w:t xml:space="preserve">Nicosia, G, Panos Pardalos, Giuffrida, G, Umeton, R &amp; Sciacca, V 2019, </w:t>
      </w:r>
      <w:r>
        <w:rPr>
          <w:i/>
          <w:iCs/>
        </w:rPr>
        <w:t>Machine Learning, Optimization, and Data Science</w:t>
      </w:r>
      <w:r>
        <w:t>, Springer.</w:t>
      </w:r>
    </w:p>
    <w:p w14:paraId="1A57F8BF" w14:textId="77777777" w:rsidR="00AC6449" w:rsidRDefault="00AC6449" w:rsidP="00AC6449">
      <w:pPr>
        <w:pStyle w:val="NormalWeb"/>
        <w:spacing w:before="0" w:beforeAutospacing="0" w:after="240" w:afterAutospacing="0" w:line="360" w:lineRule="auto"/>
        <w:jc w:val="both"/>
      </w:pPr>
      <w:r>
        <w:t xml:space="preserve">Ryan, RM &amp; Deci, EL 2017, </w:t>
      </w:r>
      <w:r>
        <w:rPr>
          <w:i/>
          <w:iCs/>
        </w:rPr>
        <w:t>Self-determination theory: Basic psychological needs in motivation, development, and wellness</w:t>
      </w:r>
      <w:r>
        <w:t>, Guilford Press, New York.</w:t>
      </w:r>
    </w:p>
    <w:p w14:paraId="3BEE7D98" w14:textId="77777777" w:rsidR="00AC6449" w:rsidRDefault="00AC6449" w:rsidP="00AC6449">
      <w:pPr>
        <w:pStyle w:val="NormalWeb"/>
        <w:spacing w:before="0" w:beforeAutospacing="0" w:after="240" w:afterAutospacing="0" w:line="360" w:lineRule="auto"/>
        <w:jc w:val="both"/>
      </w:pPr>
      <w:r>
        <w:t xml:space="preserve">Sybille Heinzmann 2019, </w:t>
      </w:r>
      <w:r>
        <w:rPr>
          <w:i/>
          <w:iCs/>
        </w:rPr>
        <w:t>Young language learners’ motivation and attitudes : longitudinal, comparative and explanatory perspectives</w:t>
      </w:r>
      <w:r>
        <w:t>, Bloomsbury, London.</w:t>
      </w:r>
    </w:p>
    <w:p w14:paraId="475511A0" w14:textId="77777777" w:rsidR="00AC6449" w:rsidRDefault="00AC6449" w:rsidP="00AC6449">
      <w:pPr>
        <w:pStyle w:val="NormalWeb"/>
        <w:spacing w:before="0" w:beforeAutospacing="0" w:after="240" w:afterAutospacing="0" w:line="360" w:lineRule="auto"/>
        <w:jc w:val="both"/>
      </w:pPr>
      <w:r>
        <w:t xml:space="preserve">Von Neumann, J &amp; Morgenstern, O 2022, </w:t>
      </w:r>
      <w:r>
        <w:rPr>
          <w:i/>
          <w:iCs/>
        </w:rPr>
        <w:t>Theory of games and economic behavior</w:t>
      </w:r>
      <w:r>
        <w:t>, Princeton University Press, Princeton ; London.</w:t>
      </w:r>
    </w:p>
    <w:p w14:paraId="25920610" w14:textId="77777777" w:rsidR="00AC6449" w:rsidRPr="00AC6449" w:rsidRDefault="00AC6449" w:rsidP="00AC6449"/>
    <w:sectPr w:rsidR="00AC6449" w:rsidRPr="00AC644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DB40B" w14:textId="77777777" w:rsidR="003A6F6A" w:rsidRDefault="003A6F6A" w:rsidP="006A1FC9">
      <w:pPr>
        <w:spacing w:after="0" w:line="240" w:lineRule="auto"/>
      </w:pPr>
      <w:r>
        <w:separator/>
      </w:r>
    </w:p>
  </w:endnote>
  <w:endnote w:type="continuationSeparator" w:id="0">
    <w:p w14:paraId="57B3C84F" w14:textId="77777777" w:rsidR="003A6F6A" w:rsidRDefault="003A6F6A" w:rsidP="006A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1036383"/>
      <w:docPartObj>
        <w:docPartGallery w:val="Page Numbers (Bottom of Page)"/>
        <w:docPartUnique/>
      </w:docPartObj>
    </w:sdtPr>
    <w:sdtEndPr>
      <w:rPr>
        <w:noProof/>
      </w:rPr>
    </w:sdtEndPr>
    <w:sdtContent>
      <w:p w14:paraId="51A8210C" w14:textId="77777777" w:rsidR="006A1FC9" w:rsidRDefault="006A1F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8AA04" w14:textId="77777777" w:rsidR="006A1FC9" w:rsidRDefault="006A1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9D8E2" w14:textId="77777777" w:rsidR="003A6F6A" w:rsidRDefault="003A6F6A" w:rsidP="006A1FC9">
      <w:pPr>
        <w:spacing w:after="0" w:line="240" w:lineRule="auto"/>
      </w:pPr>
      <w:r>
        <w:separator/>
      </w:r>
    </w:p>
  </w:footnote>
  <w:footnote w:type="continuationSeparator" w:id="0">
    <w:p w14:paraId="3B652A93" w14:textId="77777777" w:rsidR="003A6F6A" w:rsidRDefault="003A6F6A" w:rsidP="006A1F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C0"/>
    <w:rsid w:val="00011FC0"/>
    <w:rsid w:val="00084DA2"/>
    <w:rsid w:val="00086209"/>
    <w:rsid w:val="000E58CE"/>
    <w:rsid w:val="003A6F6A"/>
    <w:rsid w:val="003D2091"/>
    <w:rsid w:val="0054316D"/>
    <w:rsid w:val="00563390"/>
    <w:rsid w:val="00600903"/>
    <w:rsid w:val="00680852"/>
    <w:rsid w:val="006A1FC9"/>
    <w:rsid w:val="007C55CD"/>
    <w:rsid w:val="0098032A"/>
    <w:rsid w:val="00AC6449"/>
    <w:rsid w:val="00CB2FF6"/>
    <w:rsid w:val="00DB6F78"/>
    <w:rsid w:val="00EA7AE4"/>
    <w:rsid w:val="00FD6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847B6"/>
  <w15:chartTrackingRefBased/>
  <w15:docId w15:val="{91CDC77E-EDBA-4F2F-AB03-2982D4D4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FC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1FC0"/>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FC0"/>
    <w:rPr>
      <w:rFonts w:ascii="Times New Roman" w:eastAsiaTheme="majorEastAsia" w:hAnsi="Times New Roman" w:cstheme="majorBidi"/>
      <w:b/>
      <w:sz w:val="32"/>
      <w:szCs w:val="32"/>
    </w:rPr>
  </w:style>
  <w:style w:type="paragraph" w:styleId="NormalWeb">
    <w:name w:val="Normal (Web)"/>
    <w:basedOn w:val="Normal"/>
    <w:uiPriority w:val="99"/>
    <w:semiHidden/>
    <w:unhideWhenUsed/>
    <w:rsid w:val="00AC6449"/>
    <w:pPr>
      <w:spacing w:before="100" w:beforeAutospacing="1" w:after="100" w:afterAutospacing="1" w:line="240" w:lineRule="auto"/>
      <w:jc w:val="left"/>
    </w:pPr>
    <w:rPr>
      <w:rFonts w:eastAsia="Times New Roman" w:cs="Times New Roman"/>
      <w:kern w:val="0"/>
      <w:szCs w:val="24"/>
      <w14:ligatures w14:val="none"/>
    </w:rPr>
  </w:style>
  <w:style w:type="paragraph" w:styleId="Header">
    <w:name w:val="header"/>
    <w:basedOn w:val="Normal"/>
    <w:link w:val="HeaderChar"/>
    <w:uiPriority w:val="99"/>
    <w:unhideWhenUsed/>
    <w:rsid w:val="006A1F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FC9"/>
    <w:rPr>
      <w:rFonts w:ascii="Times New Roman" w:hAnsi="Times New Roman"/>
      <w:sz w:val="24"/>
    </w:rPr>
  </w:style>
  <w:style w:type="paragraph" w:styleId="Footer">
    <w:name w:val="footer"/>
    <w:basedOn w:val="Normal"/>
    <w:link w:val="FooterChar"/>
    <w:uiPriority w:val="99"/>
    <w:unhideWhenUsed/>
    <w:rsid w:val="006A1F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FC9"/>
    <w:rPr>
      <w:rFonts w:ascii="Times New Roman" w:hAnsi="Times New Roman"/>
      <w:sz w:val="24"/>
    </w:rPr>
  </w:style>
  <w:style w:type="paragraph" w:styleId="TOCHeading">
    <w:name w:val="TOC Heading"/>
    <w:basedOn w:val="Heading1"/>
    <w:next w:val="Normal"/>
    <w:uiPriority w:val="39"/>
    <w:unhideWhenUsed/>
    <w:qFormat/>
    <w:rsid w:val="006A1FC9"/>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A1FC9"/>
    <w:pPr>
      <w:spacing w:after="100"/>
    </w:pPr>
  </w:style>
  <w:style w:type="character" w:styleId="Hyperlink">
    <w:name w:val="Hyperlink"/>
    <w:basedOn w:val="DefaultParagraphFont"/>
    <w:uiPriority w:val="99"/>
    <w:unhideWhenUsed/>
    <w:rsid w:val="006A1F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535470">
      <w:bodyDiv w:val="1"/>
      <w:marLeft w:val="0"/>
      <w:marRight w:val="0"/>
      <w:marTop w:val="0"/>
      <w:marBottom w:val="0"/>
      <w:divBdr>
        <w:top w:val="none" w:sz="0" w:space="0" w:color="auto"/>
        <w:left w:val="none" w:sz="0" w:space="0" w:color="auto"/>
        <w:bottom w:val="none" w:sz="0" w:space="0" w:color="auto"/>
        <w:right w:val="none" w:sz="0" w:space="0" w:color="auto"/>
      </w:divBdr>
    </w:div>
    <w:div w:id="129203289">
      <w:bodyDiv w:val="1"/>
      <w:marLeft w:val="0"/>
      <w:marRight w:val="0"/>
      <w:marTop w:val="0"/>
      <w:marBottom w:val="0"/>
      <w:divBdr>
        <w:top w:val="none" w:sz="0" w:space="0" w:color="auto"/>
        <w:left w:val="none" w:sz="0" w:space="0" w:color="auto"/>
        <w:bottom w:val="none" w:sz="0" w:space="0" w:color="auto"/>
        <w:right w:val="none" w:sz="0" w:space="0" w:color="auto"/>
      </w:divBdr>
    </w:div>
    <w:div w:id="135729034">
      <w:bodyDiv w:val="1"/>
      <w:marLeft w:val="0"/>
      <w:marRight w:val="0"/>
      <w:marTop w:val="0"/>
      <w:marBottom w:val="0"/>
      <w:divBdr>
        <w:top w:val="none" w:sz="0" w:space="0" w:color="auto"/>
        <w:left w:val="none" w:sz="0" w:space="0" w:color="auto"/>
        <w:bottom w:val="none" w:sz="0" w:space="0" w:color="auto"/>
        <w:right w:val="none" w:sz="0" w:space="0" w:color="auto"/>
      </w:divBdr>
    </w:div>
    <w:div w:id="213467330">
      <w:bodyDiv w:val="1"/>
      <w:marLeft w:val="0"/>
      <w:marRight w:val="0"/>
      <w:marTop w:val="0"/>
      <w:marBottom w:val="0"/>
      <w:divBdr>
        <w:top w:val="none" w:sz="0" w:space="0" w:color="auto"/>
        <w:left w:val="none" w:sz="0" w:space="0" w:color="auto"/>
        <w:bottom w:val="none" w:sz="0" w:space="0" w:color="auto"/>
        <w:right w:val="none" w:sz="0" w:space="0" w:color="auto"/>
      </w:divBdr>
    </w:div>
    <w:div w:id="342168961">
      <w:bodyDiv w:val="1"/>
      <w:marLeft w:val="0"/>
      <w:marRight w:val="0"/>
      <w:marTop w:val="0"/>
      <w:marBottom w:val="0"/>
      <w:divBdr>
        <w:top w:val="none" w:sz="0" w:space="0" w:color="auto"/>
        <w:left w:val="none" w:sz="0" w:space="0" w:color="auto"/>
        <w:bottom w:val="none" w:sz="0" w:space="0" w:color="auto"/>
        <w:right w:val="none" w:sz="0" w:space="0" w:color="auto"/>
      </w:divBdr>
    </w:div>
    <w:div w:id="376898778">
      <w:bodyDiv w:val="1"/>
      <w:marLeft w:val="0"/>
      <w:marRight w:val="0"/>
      <w:marTop w:val="0"/>
      <w:marBottom w:val="0"/>
      <w:divBdr>
        <w:top w:val="none" w:sz="0" w:space="0" w:color="auto"/>
        <w:left w:val="none" w:sz="0" w:space="0" w:color="auto"/>
        <w:bottom w:val="none" w:sz="0" w:space="0" w:color="auto"/>
        <w:right w:val="none" w:sz="0" w:space="0" w:color="auto"/>
      </w:divBdr>
    </w:div>
    <w:div w:id="389116984">
      <w:bodyDiv w:val="1"/>
      <w:marLeft w:val="0"/>
      <w:marRight w:val="0"/>
      <w:marTop w:val="0"/>
      <w:marBottom w:val="0"/>
      <w:divBdr>
        <w:top w:val="none" w:sz="0" w:space="0" w:color="auto"/>
        <w:left w:val="none" w:sz="0" w:space="0" w:color="auto"/>
        <w:bottom w:val="none" w:sz="0" w:space="0" w:color="auto"/>
        <w:right w:val="none" w:sz="0" w:space="0" w:color="auto"/>
      </w:divBdr>
    </w:div>
    <w:div w:id="491137673">
      <w:bodyDiv w:val="1"/>
      <w:marLeft w:val="0"/>
      <w:marRight w:val="0"/>
      <w:marTop w:val="0"/>
      <w:marBottom w:val="0"/>
      <w:divBdr>
        <w:top w:val="none" w:sz="0" w:space="0" w:color="auto"/>
        <w:left w:val="none" w:sz="0" w:space="0" w:color="auto"/>
        <w:bottom w:val="none" w:sz="0" w:space="0" w:color="auto"/>
        <w:right w:val="none" w:sz="0" w:space="0" w:color="auto"/>
      </w:divBdr>
    </w:div>
    <w:div w:id="590159706">
      <w:bodyDiv w:val="1"/>
      <w:marLeft w:val="0"/>
      <w:marRight w:val="0"/>
      <w:marTop w:val="0"/>
      <w:marBottom w:val="0"/>
      <w:divBdr>
        <w:top w:val="none" w:sz="0" w:space="0" w:color="auto"/>
        <w:left w:val="none" w:sz="0" w:space="0" w:color="auto"/>
        <w:bottom w:val="none" w:sz="0" w:space="0" w:color="auto"/>
        <w:right w:val="none" w:sz="0" w:space="0" w:color="auto"/>
      </w:divBdr>
    </w:div>
    <w:div w:id="595678484">
      <w:bodyDiv w:val="1"/>
      <w:marLeft w:val="0"/>
      <w:marRight w:val="0"/>
      <w:marTop w:val="0"/>
      <w:marBottom w:val="0"/>
      <w:divBdr>
        <w:top w:val="none" w:sz="0" w:space="0" w:color="auto"/>
        <w:left w:val="none" w:sz="0" w:space="0" w:color="auto"/>
        <w:bottom w:val="none" w:sz="0" w:space="0" w:color="auto"/>
        <w:right w:val="none" w:sz="0" w:space="0" w:color="auto"/>
      </w:divBdr>
    </w:div>
    <w:div w:id="650594833">
      <w:bodyDiv w:val="1"/>
      <w:marLeft w:val="0"/>
      <w:marRight w:val="0"/>
      <w:marTop w:val="0"/>
      <w:marBottom w:val="0"/>
      <w:divBdr>
        <w:top w:val="none" w:sz="0" w:space="0" w:color="auto"/>
        <w:left w:val="none" w:sz="0" w:space="0" w:color="auto"/>
        <w:bottom w:val="none" w:sz="0" w:space="0" w:color="auto"/>
        <w:right w:val="none" w:sz="0" w:space="0" w:color="auto"/>
      </w:divBdr>
    </w:div>
    <w:div w:id="758913623">
      <w:bodyDiv w:val="1"/>
      <w:marLeft w:val="0"/>
      <w:marRight w:val="0"/>
      <w:marTop w:val="0"/>
      <w:marBottom w:val="0"/>
      <w:divBdr>
        <w:top w:val="none" w:sz="0" w:space="0" w:color="auto"/>
        <w:left w:val="none" w:sz="0" w:space="0" w:color="auto"/>
        <w:bottom w:val="none" w:sz="0" w:space="0" w:color="auto"/>
        <w:right w:val="none" w:sz="0" w:space="0" w:color="auto"/>
      </w:divBdr>
      <w:divsChild>
        <w:div w:id="932593616">
          <w:marLeft w:val="0"/>
          <w:marRight w:val="0"/>
          <w:marTop w:val="0"/>
          <w:marBottom w:val="0"/>
          <w:divBdr>
            <w:top w:val="none" w:sz="0" w:space="0" w:color="auto"/>
            <w:left w:val="none" w:sz="0" w:space="0" w:color="auto"/>
            <w:bottom w:val="none" w:sz="0" w:space="0" w:color="auto"/>
            <w:right w:val="none" w:sz="0" w:space="0" w:color="auto"/>
          </w:divBdr>
        </w:div>
      </w:divsChild>
    </w:div>
    <w:div w:id="782069209">
      <w:bodyDiv w:val="1"/>
      <w:marLeft w:val="0"/>
      <w:marRight w:val="0"/>
      <w:marTop w:val="0"/>
      <w:marBottom w:val="0"/>
      <w:divBdr>
        <w:top w:val="none" w:sz="0" w:space="0" w:color="auto"/>
        <w:left w:val="none" w:sz="0" w:space="0" w:color="auto"/>
        <w:bottom w:val="none" w:sz="0" w:space="0" w:color="auto"/>
        <w:right w:val="none" w:sz="0" w:space="0" w:color="auto"/>
      </w:divBdr>
    </w:div>
    <w:div w:id="849638749">
      <w:bodyDiv w:val="1"/>
      <w:marLeft w:val="0"/>
      <w:marRight w:val="0"/>
      <w:marTop w:val="0"/>
      <w:marBottom w:val="0"/>
      <w:divBdr>
        <w:top w:val="none" w:sz="0" w:space="0" w:color="auto"/>
        <w:left w:val="none" w:sz="0" w:space="0" w:color="auto"/>
        <w:bottom w:val="none" w:sz="0" w:space="0" w:color="auto"/>
        <w:right w:val="none" w:sz="0" w:space="0" w:color="auto"/>
      </w:divBdr>
    </w:div>
    <w:div w:id="867764196">
      <w:bodyDiv w:val="1"/>
      <w:marLeft w:val="0"/>
      <w:marRight w:val="0"/>
      <w:marTop w:val="0"/>
      <w:marBottom w:val="0"/>
      <w:divBdr>
        <w:top w:val="none" w:sz="0" w:space="0" w:color="auto"/>
        <w:left w:val="none" w:sz="0" w:space="0" w:color="auto"/>
        <w:bottom w:val="none" w:sz="0" w:space="0" w:color="auto"/>
        <w:right w:val="none" w:sz="0" w:space="0" w:color="auto"/>
      </w:divBdr>
    </w:div>
    <w:div w:id="960770504">
      <w:bodyDiv w:val="1"/>
      <w:marLeft w:val="0"/>
      <w:marRight w:val="0"/>
      <w:marTop w:val="0"/>
      <w:marBottom w:val="0"/>
      <w:divBdr>
        <w:top w:val="none" w:sz="0" w:space="0" w:color="auto"/>
        <w:left w:val="none" w:sz="0" w:space="0" w:color="auto"/>
        <w:bottom w:val="none" w:sz="0" w:space="0" w:color="auto"/>
        <w:right w:val="none" w:sz="0" w:space="0" w:color="auto"/>
      </w:divBdr>
    </w:div>
    <w:div w:id="988437192">
      <w:bodyDiv w:val="1"/>
      <w:marLeft w:val="0"/>
      <w:marRight w:val="0"/>
      <w:marTop w:val="0"/>
      <w:marBottom w:val="0"/>
      <w:divBdr>
        <w:top w:val="none" w:sz="0" w:space="0" w:color="auto"/>
        <w:left w:val="none" w:sz="0" w:space="0" w:color="auto"/>
        <w:bottom w:val="none" w:sz="0" w:space="0" w:color="auto"/>
        <w:right w:val="none" w:sz="0" w:space="0" w:color="auto"/>
      </w:divBdr>
    </w:div>
    <w:div w:id="1049455812">
      <w:bodyDiv w:val="1"/>
      <w:marLeft w:val="0"/>
      <w:marRight w:val="0"/>
      <w:marTop w:val="0"/>
      <w:marBottom w:val="0"/>
      <w:divBdr>
        <w:top w:val="none" w:sz="0" w:space="0" w:color="auto"/>
        <w:left w:val="none" w:sz="0" w:space="0" w:color="auto"/>
        <w:bottom w:val="none" w:sz="0" w:space="0" w:color="auto"/>
        <w:right w:val="none" w:sz="0" w:space="0" w:color="auto"/>
      </w:divBdr>
    </w:div>
    <w:div w:id="1303658977">
      <w:bodyDiv w:val="1"/>
      <w:marLeft w:val="0"/>
      <w:marRight w:val="0"/>
      <w:marTop w:val="0"/>
      <w:marBottom w:val="0"/>
      <w:divBdr>
        <w:top w:val="none" w:sz="0" w:space="0" w:color="auto"/>
        <w:left w:val="none" w:sz="0" w:space="0" w:color="auto"/>
        <w:bottom w:val="none" w:sz="0" w:space="0" w:color="auto"/>
        <w:right w:val="none" w:sz="0" w:space="0" w:color="auto"/>
      </w:divBdr>
    </w:div>
    <w:div w:id="1365836024">
      <w:bodyDiv w:val="1"/>
      <w:marLeft w:val="0"/>
      <w:marRight w:val="0"/>
      <w:marTop w:val="0"/>
      <w:marBottom w:val="0"/>
      <w:divBdr>
        <w:top w:val="none" w:sz="0" w:space="0" w:color="auto"/>
        <w:left w:val="none" w:sz="0" w:space="0" w:color="auto"/>
        <w:bottom w:val="none" w:sz="0" w:space="0" w:color="auto"/>
        <w:right w:val="none" w:sz="0" w:space="0" w:color="auto"/>
      </w:divBdr>
    </w:div>
    <w:div w:id="1532300825">
      <w:bodyDiv w:val="1"/>
      <w:marLeft w:val="0"/>
      <w:marRight w:val="0"/>
      <w:marTop w:val="0"/>
      <w:marBottom w:val="0"/>
      <w:divBdr>
        <w:top w:val="none" w:sz="0" w:space="0" w:color="auto"/>
        <w:left w:val="none" w:sz="0" w:space="0" w:color="auto"/>
        <w:bottom w:val="none" w:sz="0" w:space="0" w:color="auto"/>
        <w:right w:val="none" w:sz="0" w:space="0" w:color="auto"/>
      </w:divBdr>
    </w:div>
    <w:div w:id="1542860952">
      <w:bodyDiv w:val="1"/>
      <w:marLeft w:val="0"/>
      <w:marRight w:val="0"/>
      <w:marTop w:val="0"/>
      <w:marBottom w:val="0"/>
      <w:divBdr>
        <w:top w:val="none" w:sz="0" w:space="0" w:color="auto"/>
        <w:left w:val="none" w:sz="0" w:space="0" w:color="auto"/>
        <w:bottom w:val="none" w:sz="0" w:space="0" w:color="auto"/>
        <w:right w:val="none" w:sz="0" w:space="0" w:color="auto"/>
      </w:divBdr>
    </w:div>
    <w:div w:id="1694645025">
      <w:bodyDiv w:val="1"/>
      <w:marLeft w:val="0"/>
      <w:marRight w:val="0"/>
      <w:marTop w:val="0"/>
      <w:marBottom w:val="0"/>
      <w:divBdr>
        <w:top w:val="none" w:sz="0" w:space="0" w:color="auto"/>
        <w:left w:val="none" w:sz="0" w:space="0" w:color="auto"/>
        <w:bottom w:val="none" w:sz="0" w:space="0" w:color="auto"/>
        <w:right w:val="none" w:sz="0" w:space="0" w:color="auto"/>
      </w:divBdr>
    </w:div>
    <w:div w:id="1738094269">
      <w:bodyDiv w:val="1"/>
      <w:marLeft w:val="0"/>
      <w:marRight w:val="0"/>
      <w:marTop w:val="0"/>
      <w:marBottom w:val="0"/>
      <w:divBdr>
        <w:top w:val="none" w:sz="0" w:space="0" w:color="auto"/>
        <w:left w:val="none" w:sz="0" w:space="0" w:color="auto"/>
        <w:bottom w:val="none" w:sz="0" w:space="0" w:color="auto"/>
        <w:right w:val="none" w:sz="0" w:space="0" w:color="auto"/>
      </w:divBdr>
    </w:div>
    <w:div w:id="1738630342">
      <w:bodyDiv w:val="1"/>
      <w:marLeft w:val="0"/>
      <w:marRight w:val="0"/>
      <w:marTop w:val="0"/>
      <w:marBottom w:val="0"/>
      <w:divBdr>
        <w:top w:val="none" w:sz="0" w:space="0" w:color="auto"/>
        <w:left w:val="none" w:sz="0" w:space="0" w:color="auto"/>
        <w:bottom w:val="none" w:sz="0" w:space="0" w:color="auto"/>
        <w:right w:val="none" w:sz="0" w:space="0" w:color="auto"/>
      </w:divBdr>
    </w:div>
    <w:div w:id="1872644259">
      <w:bodyDiv w:val="1"/>
      <w:marLeft w:val="0"/>
      <w:marRight w:val="0"/>
      <w:marTop w:val="0"/>
      <w:marBottom w:val="0"/>
      <w:divBdr>
        <w:top w:val="none" w:sz="0" w:space="0" w:color="auto"/>
        <w:left w:val="none" w:sz="0" w:space="0" w:color="auto"/>
        <w:bottom w:val="none" w:sz="0" w:space="0" w:color="auto"/>
        <w:right w:val="none" w:sz="0" w:space="0" w:color="auto"/>
      </w:divBdr>
    </w:div>
    <w:div w:id="1932347740">
      <w:bodyDiv w:val="1"/>
      <w:marLeft w:val="0"/>
      <w:marRight w:val="0"/>
      <w:marTop w:val="0"/>
      <w:marBottom w:val="0"/>
      <w:divBdr>
        <w:top w:val="none" w:sz="0" w:space="0" w:color="auto"/>
        <w:left w:val="none" w:sz="0" w:space="0" w:color="auto"/>
        <w:bottom w:val="none" w:sz="0" w:space="0" w:color="auto"/>
        <w:right w:val="none" w:sz="0" w:space="0" w:color="auto"/>
      </w:divBdr>
    </w:div>
    <w:div w:id="1934126717">
      <w:bodyDiv w:val="1"/>
      <w:marLeft w:val="0"/>
      <w:marRight w:val="0"/>
      <w:marTop w:val="0"/>
      <w:marBottom w:val="0"/>
      <w:divBdr>
        <w:top w:val="none" w:sz="0" w:space="0" w:color="auto"/>
        <w:left w:val="none" w:sz="0" w:space="0" w:color="auto"/>
        <w:bottom w:val="none" w:sz="0" w:space="0" w:color="auto"/>
        <w:right w:val="none" w:sz="0" w:space="0" w:color="auto"/>
      </w:divBdr>
    </w:div>
    <w:div w:id="1939944609">
      <w:bodyDiv w:val="1"/>
      <w:marLeft w:val="0"/>
      <w:marRight w:val="0"/>
      <w:marTop w:val="0"/>
      <w:marBottom w:val="0"/>
      <w:divBdr>
        <w:top w:val="none" w:sz="0" w:space="0" w:color="auto"/>
        <w:left w:val="none" w:sz="0" w:space="0" w:color="auto"/>
        <w:bottom w:val="none" w:sz="0" w:space="0" w:color="auto"/>
        <w:right w:val="none" w:sz="0" w:space="0" w:color="auto"/>
      </w:divBdr>
    </w:div>
    <w:div w:id="1974211526">
      <w:bodyDiv w:val="1"/>
      <w:marLeft w:val="0"/>
      <w:marRight w:val="0"/>
      <w:marTop w:val="0"/>
      <w:marBottom w:val="0"/>
      <w:divBdr>
        <w:top w:val="none" w:sz="0" w:space="0" w:color="auto"/>
        <w:left w:val="none" w:sz="0" w:space="0" w:color="auto"/>
        <w:bottom w:val="none" w:sz="0" w:space="0" w:color="auto"/>
        <w:right w:val="none" w:sz="0" w:space="0" w:color="auto"/>
      </w:divBdr>
    </w:div>
    <w:div w:id="1974482980">
      <w:bodyDiv w:val="1"/>
      <w:marLeft w:val="0"/>
      <w:marRight w:val="0"/>
      <w:marTop w:val="0"/>
      <w:marBottom w:val="0"/>
      <w:divBdr>
        <w:top w:val="none" w:sz="0" w:space="0" w:color="auto"/>
        <w:left w:val="none" w:sz="0" w:space="0" w:color="auto"/>
        <w:bottom w:val="none" w:sz="0" w:space="0" w:color="auto"/>
        <w:right w:val="none" w:sz="0" w:space="0" w:color="auto"/>
      </w:divBdr>
    </w:div>
    <w:div w:id="213525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FB157-2B5B-4A09-B538-0E62282D2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 Stefanescu</cp:lastModifiedBy>
  <cp:revision>2</cp:revision>
  <dcterms:created xsi:type="dcterms:W3CDTF">2024-05-09T10:20:00Z</dcterms:created>
  <dcterms:modified xsi:type="dcterms:W3CDTF">2024-05-14T02:10:00Z</dcterms:modified>
</cp:coreProperties>
</file>