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910B8C" w:rsidRPr="00910B8C" w:rsidRDefault="00910B8C" w:rsidP="00910B8C">
      <w:pPr>
        <w:tabs>
          <w:tab w:val="left" w:pos="720"/>
          <w:tab w:val="left" w:pos="1440"/>
          <w:tab w:val="left" w:pos="2160"/>
          <w:tab w:val="left" w:pos="2880"/>
        </w:tabs>
        <w:jc w:val="center"/>
        <w:rPr>
          <w:rFonts w:asciiTheme="minorHAnsi" w:hAnsiTheme="minorHAnsi" w:cstheme="minorHAnsi"/>
          <w:b/>
          <w:i/>
          <w:sz w:val="32"/>
          <w:szCs w:val="32"/>
          <w:u w:val="single"/>
        </w:rPr>
      </w:pPr>
      <w:r w:rsidRPr="00910B8C">
        <w:rPr>
          <w:rFonts w:asciiTheme="minorHAnsi" w:hAnsiTheme="minorHAnsi" w:cstheme="minorHAnsi"/>
          <w:b/>
          <w:color w:val="000000"/>
          <w:sz w:val="32"/>
          <w:szCs w:val="32"/>
          <w:u w:val="single"/>
          <w:lang w:eastAsia="ar-SA"/>
        </w:rPr>
        <w:t xml:space="preserve">SJPE5007 </w:t>
      </w:r>
      <w:r w:rsidRPr="00910B8C">
        <w:rPr>
          <w:rFonts w:asciiTheme="minorHAnsi" w:hAnsiTheme="minorHAnsi" w:cstheme="minorHAnsi"/>
          <w:b/>
          <w:i/>
          <w:sz w:val="32"/>
          <w:szCs w:val="32"/>
          <w:u w:val="single"/>
        </w:rPr>
        <w:t>Lines of Enquiry</w:t>
      </w:r>
    </w:p>
    <w:p w:rsidR="00910B8C" w:rsidRPr="00910B8C" w:rsidRDefault="00910B8C" w:rsidP="00910B8C">
      <w:pPr>
        <w:tabs>
          <w:tab w:val="left" w:pos="720"/>
          <w:tab w:val="left" w:pos="1440"/>
          <w:tab w:val="left" w:pos="2160"/>
          <w:tab w:val="left" w:pos="2880"/>
        </w:tabs>
        <w:jc w:val="center"/>
        <w:rPr>
          <w:rFonts w:asciiTheme="minorHAnsi" w:hAnsiTheme="minorHAnsi" w:cstheme="minorHAnsi"/>
          <w:b/>
          <w:i/>
          <w:sz w:val="32"/>
          <w:szCs w:val="32"/>
          <w:u w:val="single"/>
        </w:rPr>
      </w:pPr>
      <w:r w:rsidRPr="00910B8C">
        <w:rPr>
          <w:rFonts w:asciiTheme="minorHAnsi" w:hAnsiTheme="minorHAnsi" w:cstheme="minorHAnsi"/>
          <w:b/>
          <w:sz w:val="32"/>
          <w:szCs w:val="32"/>
          <w:u w:val="single"/>
        </w:rPr>
        <w:t>Assignment 1</w:t>
      </w:r>
    </w:p>
    <w:p w:rsidR="00910B8C" w:rsidRPr="00910B8C" w:rsidRDefault="00910B8C" w:rsidP="00910B8C">
      <w:pPr>
        <w:tabs>
          <w:tab w:val="left" w:pos="720"/>
          <w:tab w:val="left" w:pos="1440"/>
          <w:tab w:val="left" w:pos="2160"/>
          <w:tab w:val="left" w:pos="2880"/>
        </w:tabs>
        <w:jc w:val="center"/>
        <w:rPr>
          <w:rFonts w:asciiTheme="minorHAnsi" w:hAnsiTheme="minorHAnsi" w:cs="Arial"/>
          <w:i/>
          <w:color w:val="000000" w:themeColor="text1"/>
          <w:szCs w:val="24"/>
        </w:rPr>
      </w:pPr>
      <w:r>
        <w:rPr>
          <w:rFonts w:asciiTheme="minorHAnsi" w:hAnsiTheme="minorHAnsi" w:cs="Arial"/>
          <w:i/>
          <w:color w:val="000000" w:themeColor="text1"/>
          <w:szCs w:val="24"/>
        </w:rPr>
        <w:t>“</w:t>
      </w:r>
      <w:r w:rsidRPr="00910B8C">
        <w:rPr>
          <w:rFonts w:asciiTheme="minorHAnsi" w:hAnsiTheme="minorHAnsi" w:cs="Arial"/>
          <w:i/>
          <w:color w:val="000000" w:themeColor="text1"/>
          <w:szCs w:val="24"/>
        </w:rPr>
        <w:t>Critically reflect on two key issues in contemporary primary education, drawing on placement experience and recent relevant literature”.</w:t>
      </w:r>
    </w:p>
    <w:p w:rsidR="00910B8C" w:rsidRDefault="00910B8C" w:rsidP="00910B8C">
      <w:pPr>
        <w:rPr>
          <w:rFonts w:ascii="Arial" w:hAnsi="Arial" w:cs="Arial"/>
          <w:b/>
          <w:szCs w:val="24"/>
        </w:rPr>
      </w:pPr>
    </w:p>
    <w:p w:rsidR="00A20ADF" w:rsidRPr="00AB048B" w:rsidRDefault="00BC2168" w:rsidP="00BC2168">
      <w:pPr>
        <w:rPr>
          <w:rFonts w:asciiTheme="minorHAnsi" w:hAnsiTheme="minorHAnsi" w:cstheme="minorHAnsi"/>
          <w:color w:val="000000" w:themeColor="text1"/>
          <w:szCs w:val="24"/>
        </w:rPr>
      </w:pPr>
      <w:r w:rsidRPr="00AB048B">
        <w:rPr>
          <w:rFonts w:asciiTheme="minorHAnsi" w:hAnsiTheme="minorHAnsi" w:cstheme="minorHAnsi"/>
          <w:szCs w:val="24"/>
        </w:rPr>
        <w:t>“…the current national curriculum and assessment arrangements no longer meet the needs of the children and young people of Wales. The case for fundamental change is powerful</w:t>
      </w:r>
      <w:r w:rsidR="003A6F63" w:rsidRPr="00AB048B">
        <w:rPr>
          <w:rFonts w:asciiTheme="minorHAnsi" w:hAnsiTheme="minorHAnsi" w:cstheme="minorHAnsi"/>
          <w:szCs w:val="24"/>
        </w:rPr>
        <w:t xml:space="preserve"> (Donaldson, 2015)</w:t>
      </w:r>
      <w:r w:rsidRPr="00AB048B">
        <w:rPr>
          <w:rFonts w:asciiTheme="minorHAnsi" w:hAnsiTheme="minorHAnsi" w:cstheme="minorHAnsi"/>
          <w:szCs w:val="24"/>
        </w:rPr>
        <w:t>.”</w:t>
      </w:r>
      <w:r w:rsidR="003A6F63" w:rsidRPr="00AB048B">
        <w:rPr>
          <w:rFonts w:asciiTheme="minorHAnsi" w:hAnsiTheme="minorHAnsi" w:cstheme="minorHAnsi"/>
          <w:szCs w:val="24"/>
        </w:rPr>
        <w:t xml:space="preserve"> Here, Donaldson sums up the current struggle that is underpinning our education system. For too long, the scope of ambition </w:t>
      </w:r>
      <w:r w:rsidR="0064156C" w:rsidRPr="00AB048B">
        <w:rPr>
          <w:rFonts w:asciiTheme="minorHAnsi" w:hAnsiTheme="minorHAnsi" w:cstheme="minorHAnsi"/>
          <w:szCs w:val="24"/>
        </w:rPr>
        <w:t>within</w:t>
      </w:r>
      <w:r w:rsidR="003A6F63" w:rsidRPr="00AB048B">
        <w:rPr>
          <w:rFonts w:asciiTheme="minorHAnsi" w:hAnsiTheme="minorHAnsi" w:cstheme="minorHAnsi"/>
          <w:szCs w:val="24"/>
        </w:rPr>
        <w:t xml:space="preserve"> schools has been limited; schools hav</w:t>
      </w:r>
      <w:r w:rsidR="0064156C" w:rsidRPr="00AB048B">
        <w:rPr>
          <w:rFonts w:asciiTheme="minorHAnsi" w:hAnsiTheme="minorHAnsi" w:cstheme="minorHAnsi"/>
          <w:szCs w:val="24"/>
        </w:rPr>
        <w:t xml:space="preserve">e become too comfortable in their pursuit of the </w:t>
      </w:r>
      <w:r w:rsidR="003A6F63" w:rsidRPr="00AB048B">
        <w:rPr>
          <w:rFonts w:asciiTheme="minorHAnsi" w:hAnsiTheme="minorHAnsi" w:cstheme="minorHAnsi"/>
          <w:szCs w:val="24"/>
        </w:rPr>
        <w:t xml:space="preserve">same outcomes for way too long. This is mainly in accordance with the idea of bridging the attainment gap through measures which in the world we live in today, has become mundane and outdated. The world is </w:t>
      </w:r>
      <w:r w:rsidR="003A6F63" w:rsidRPr="005E663F">
        <w:rPr>
          <w:rFonts w:asciiTheme="minorHAnsi" w:hAnsiTheme="minorHAnsi" w:cstheme="minorHAnsi"/>
          <w:szCs w:val="24"/>
        </w:rPr>
        <w:t>changing drastically, and in order to prepare children for the many challenges which are soon approaching</w:t>
      </w:r>
      <w:r w:rsidR="0064156C" w:rsidRPr="005E663F">
        <w:rPr>
          <w:rFonts w:asciiTheme="minorHAnsi" w:hAnsiTheme="minorHAnsi" w:cstheme="minorHAnsi"/>
          <w:szCs w:val="24"/>
        </w:rPr>
        <w:t xml:space="preserve"> them</w:t>
      </w:r>
      <w:r w:rsidR="003A6F63" w:rsidRPr="005E663F">
        <w:rPr>
          <w:rFonts w:asciiTheme="minorHAnsi" w:hAnsiTheme="minorHAnsi" w:cstheme="minorHAnsi"/>
          <w:szCs w:val="24"/>
        </w:rPr>
        <w:t xml:space="preserve">, it is imperative that there be a type of revolution </w:t>
      </w:r>
      <w:r w:rsidR="0064156C" w:rsidRPr="005E663F">
        <w:rPr>
          <w:rFonts w:asciiTheme="minorHAnsi" w:hAnsiTheme="minorHAnsi" w:cstheme="minorHAnsi"/>
          <w:szCs w:val="24"/>
        </w:rPr>
        <w:t>within</w:t>
      </w:r>
      <w:r w:rsidR="003A6F63" w:rsidRPr="005E663F">
        <w:rPr>
          <w:rFonts w:asciiTheme="minorHAnsi" w:hAnsiTheme="minorHAnsi" w:cstheme="minorHAnsi"/>
          <w:szCs w:val="24"/>
        </w:rPr>
        <w:t xml:space="preserve"> schools, one that targets the specific sectors which are involved in some of these global issues which are becoming more prevalent in today’s society. </w:t>
      </w:r>
      <w:r w:rsidR="00A20ADF" w:rsidRPr="005E663F">
        <w:rPr>
          <w:rFonts w:asciiTheme="minorHAnsi" w:hAnsiTheme="minorHAnsi" w:cstheme="minorHAnsi"/>
          <w:szCs w:val="24"/>
        </w:rPr>
        <w:t>The new technological era in which we are creeping into, coupled with the ever growing number of global events which are taking place call for a need to shift into a more multidimensional system which incorpor</w:t>
      </w:r>
      <w:r w:rsidR="005E663F">
        <w:rPr>
          <w:rFonts w:asciiTheme="minorHAnsi" w:hAnsiTheme="minorHAnsi" w:cstheme="minorHAnsi"/>
          <w:szCs w:val="24"/>
        </w:rPr>
        <w:t>ates teachings about such current affairs</w:t>
      </w:r>
      <w:r w:rsidR="00A20ADF" w:rsidRPr="005E663F">
        <w:rPr>
          <w:rFonts w:asciiTheme="minorHAnsi" w:hAnsiTheme="minorHAnsi" w:cstheme="minorHAnsi"/>
          <w:szCs w:val="24"/>
        </w:rPr>
        <w:t>. As Hyman, 2017 argues, a ‘noisy education’ is essential. One which is not restricting, but instead allows pupils to be open and more engaged with moral and worldly dilemmas in order to enhance their character as well as their attainment</w:t>
      </w:r>
      <w:r w:rsidR="005E663F">
        <w:rPr>
          <w:rFonts w:asciiTheme="minorHAnsi" w:hAnsiTheme="minorHAnsi" w:cstheme="minorHAnsi"/>
          <w:szCs w:val="24"/>
        </w:rPr>
        <w:t>, through a Socratic nature in which pupils are offered a way of learning which is less governed by dictating measures but rather more conversational and creative by including the child into riveting topics</w:t>
      </w:r>
      <w:r w:rsidR="00A20ADF" w:rsidRPr="005E663F">
        <w:rPr>
          <w:rFonts w:asciiTheme="minorHAnsi" w:hAnsiTheme="minorHAnsi" w:cstheme="minorHAnsi"/>
          <w:szCs w:val="24"/>
        </w:rPr>
        <w:t xml:space="preserve">. In turn, the improvement in a child’s capacity to understand and break down key issues in society will not only allow them to be able to apply this to the real world in their future lives, but it allows them the opportunity to feel more engrossed in the teachings at school which would </w:t>
      </w:r>
      <w:r w:rsidR="00A20ADF" w:rsidRPr="005E663F">
        <w:rPr>
          <w:rFonts w:asciiTheme="minorHAnsi" w:hAnsiTheme="minorHAnsi" w:cstheme="minorHAnsi"/>
          <w:color w:val="000000" w:themeColor="text1"/>
          <w:szCs w:val="24"/>
        </w:rPr>
        <w:t xml:space="preserve">inevitably lift test results and </w:t>
      </w:r>
      <w:r w:rsidR="00AB048B" w:rsidRPr="005E663F">
        <w:rPr>
          <w:rFonts w:asciiTheme="minorHAnsi" w:hAnsiTheme="minorHAnsi" w:cstheme="minorHAnsi"/>
          <w:color w:val="000000" w:themeColor="text1"/>
          <w:szCs w:val="24"/>
        </w:rPr>
        <w:t>feelings</w:t>
      </w:r>
      <w:r w:rsidR="00A20ADF" w:rsidRPr="005E663F">
        <w:rPr>
          <w:rFonts w:asciiTheme="minorHAnsi" w:hAnsiTheme="minorHAnsi" w:cstheme="minorHAnsi"/>
          <w:color w:val="000000" w:themeColor="text1"/>
          <w:szCs w:val="24"/>
        </w:rPr>
        <w:t xml:space="preserve"> of well being as there would be a higher sense of purpose which would be honed in on, rather than the repetitive and mundane principles of having to focus on maths and literacy. A more intr</w:t>
      </w:r>
      <w:r w:rsidR="00AB048B" w:rsidRPr="005E663F">
        <w:rPr>
          <w:rFonts w:asciiTheme="minorHAnsi" w:hAnsiTheme="minorHAnsi" w:cstheme="minorHAnsi"/>
          <w:color w:val="000000" w:themeColor="text1"/>
          <w:szCs w:val="24"/>
        </w:rPr>
        <w:t xml:space="preserve">usive education like this starts with those groups of people who are most vulnerable. EAL students, as well as those pupils who suffer with mental health issues. </w:t>
      </w:r>
      <w:r w:rsidR="005E663F" w:rsidRPr="005E663F">
        <w:rPr>
          <w:rFonts w:asciiTheme="minorHAnsi" w:hAnsiTheme="minorHAnsi" w:cstheme="minorHAnsi"/>
          <w:color w:val="000000" w:themeColor="text1"/>
          <w:szCs w:val="24"/>
        </w:rPr>
        <w:t>‘</w:t>
      </w:r>
      <w:r w:rsidR="005E663F" w:rsidRPr="005E663F">
        <w:rPr>
          <w:rFonts w:asciiTheme="minorHAnsi" w:hAnsiTheme="minorHAnsi" w:cstheme="minorHAnsi"/>
          <w:color w:val="000000" w:themeColor="text1"/>
          <w:szCs w:val="24"/>
          <w:shd w:val="clear" w:color="auto" w:fill="F8F7F6"/>
        </w:rPr>
        <w:t xml:space="preserve">Financial constraints (78%), and a lack of services or qualified professionals locally (53%), are barriers to putting in place mental health services for pupils’ (Place2Be, 2018). The lack of qualified professionals to combat such issues crops up frequently, with their also being a mass deficiency in teachers who are qualified to offer sufficient support to EAL students also. Teacher training in this respect is evidently an area of which needs to be addressed and radically improved. </w:t>
      </w:r>
      <w:r w:rsidR="00AB048B" w:rsidRPr="005E663F">
        <w:rPr>
          <w:rFonts w:asciiTheme="minorHAnsi" w:hAnsiTheme="minorHAnsi" w:cstheme="minorHAnsi"/>
          <w:color w:val="000000" w:themeColor="text1"/>
          <w:szCs w:val="24"/>
        </w:rPr>
        <w:t>The potential for these two groups of students to switch off from the teachings in school due to a lack of support and feeling of purpose is huge, and there should be a better exposure to levels of guidance in these fields because change works from the bottom up. Ghandi once said ‘</w:t>
      </w:r>
      <w:r w:rsidR="00AB048B" w:rsidRPr="005E663F">
        <w:rPr>
          <w:rFonts w:asciiTheme="minorHAnsi" w:hAnsiTheme="minorHAnsi" w:cstheme="minorHAnsi"/>
          <w:color w:val="000000" w:themeColor="text1"/>
          <w:szCs w:val="24"/>
          <w:shd w:val="clear" w:color="auto" w:fill="FFFFFF"/>
        </w:rPr>
        <w:t>The true measure of any society can be found in how it treats its most vulnerable members</w:t>
      </w:r>
      <w:r w:rsidR="00AB048B" w:rsidRPr="005E663F">
        <w:rPr>
          <w:rFonts w:asciiTheme="minorHAnsi" w:hAnsiTheme="minorHAnsi" w:cstheme="minorHAnsi"/>
          <w:color w:val="000000" w:themeColor="text1"/>
          <w:szCs w:val="24"/>
        </w:rPr>
        <w:t xml:space="preserve">’. School is the building block to later life where the way that a child has been integrated into school can act as a template for how they conduct themselves in later life, so it should be stressed that the way we deal with EAL learners as well as those who may suffer with mental health issues should be prioritised and tackled so that there is equal opportunity </w:t>
      </w:r>
      <w:r w:rsidR="005E663F" w:rsidRPr="005E663F">
        <w:rPr>
          <w:rFonts w:asciiTheme="minorHAnsi" w:hAnsiTheme="minorHAnsi" w:cstheme="minorHAnsi"/>
          <w:color w:val="000000" w:themeColor="text1"/>
          <w:szCs w:val="24"/>
        </w:rPr>
        <w:t>among all.</w:t>
      </w:r>
    </w:p>
    <w:p w:rsidR="00A20ADF" w:rsidRPr="00AB048B" w:rsidRDefault="00A20ADF" w:rsidP="00BC2168">
      <w:pPr>
        <w:rPr>
          <w:rFonts w:asciiTheme="minorHAnsi" w:hAnsiTheme="minorHAnsi" w:cstheme="minorHAnsi"/>
          <w:szCs w:val="24"/>
        </w:rPr>
      </w:pPr>
    </w:p>
    <w:p w:rsidR="009A6721" w:rsidRDefault="005E663F" w:rsidP="00BC2168">
      <w:pPr>
        <w:rPr>
          <w:rFonts w:asciiTheme="minorHAnsi" w:hAnsiTheme="minorHAnsi" w:cstheme="minorHAnsi"/>
          <w:color w:val="121212"/>
          <w:szCs w:val="24"/>
          <w:shd w:val="clear" w:color="auto" w:fill="FFFFFF"/>
        </w:rPr>
      </w:pPr>
      <w:r>
        <w:rPr>
          <w:rFonts w:asciiTheme="minorHAnsi" w:hAnsiTheme="minorHAnsi" w:cstheme="minorHAnsi"/>
          <w:szCs w:val="24"/>
        </w:rPr>
        <w:lastRenderedPageBreak/>
        <w:t>T</w:t>
      </w:r>
      <w:r w:rsidR="003A6F63" w:rsidRPr="00AB048B">
        <w:rPr>
          <w:rFonts w:asciiTheme="minorHAnsi" w:hAnsiTheme="minorHAnsi" w:cstheme="minorHAnsi"/>
          <w:szCs w:val="24"/>
        </w:rPr>
        <w:t>he threat of war</w:t>
      </w:r>
      <w:r w:rsidR="0064156C" w:rsidRPr="00AB048B">
        <w:rPr>
          <w:rFonts w:asciiTheme="minorHAnsi" w:hAnsiTheme="minorHAnsi" w:cstheme="minorHAnsi"/>
          <w:szCs w:val="24"/>
        </w:rPr>
        <w:t xml:space="preserve"> is </w:t>
      </w:r>
      <w:r w:rsidR="008C204C" w:rsidRPr="00AB048B">
        <w:rPr>
          <w:rFonts w:asciiTheme="minorHAnsi" w:hAnsiTheme="minorHAnsi" w:cstheme="minorHAnsi"/>
          <w:szCs w:val="24"/>
        </w:rPr>
        <w:t>looming</w:t>
      </w:r>
      <w:r w:rsidR="0064156C" w:rsidRPr="00AB048B">
        <w:rPr>
          <w:rFonts w:asciiTheme="minorHAnsi" w:hAnsiTheme="minorHAnsi" w:cstheme="minorHAnsi"/>
          <w:szCs w:val="24"/>
        </w:rPr>
        <w:t>, and already there are millions of refugees who are seeking education in the</w:t>
      </w:r>
      <w:r>
        <w:rPr>
          <w:rFonts w:asciiTheme="minorHAnsi" w:hAnsiTheme="minorHAnsi" w:cstheme="minorHAnsi"/>
          <w:szCs w:val="24"/>
        </w:rPr>
        <w:t xml:space="preserve"> UK</w:t>
      </w:r>
      <w:r w:rsidR="0064156C" w:rsidRPr="00AB048B">
        <w:rPr>
          <w:rFonts w:asciiTheme="minorHAnsi" w:hAnsiTheme="minorHAnsi" w:cstheme="minorHAnsi"/>
          <w:szCs w:val="24"/>
        </w:rPr>
        <w:t>.</w:t>
      </w:r>
      <w:r w:rsidR="008C204C" w:rsidRPr="00AB048B">
        <w:rPr>
          <w:rFonts w:asciiTheme="minorHAnsi" w:hAnsiTheme="minorHAnsi" w:cstheme="minorHAnsi"/>
          <w:szCs w:val="24"/>
        </w:rPr>
        <w:t xml:space="preserve"> These </w:t>
      </w:r>
      <w:r w:rsidR="0064156C" w:rsidRPr="00AB048B">
        <w:rPr>
          <w:rFonts w:asciiTheme="minorHAnsi" w:hAnsiTheme="minorHAnsi" w:cstheme="minorHAnsi"/>
          <w:szCs w:val="24"/>
        </w:rPr>
        <w:t>will be branched under the EAL (English as an alternative language) category of pupils</w:t>
      </w:r>
      <w:r w:rsidR="008C204C" w:rsidRPr="00AB048B">
        <w:rPr>
          <w:rFonts w:asciiTheme="minorHAnsi" w:hAnsiTheme="minorHAnsi" w:cstheme="minorHAnsi"/>
          <w:szCs w:val="24"/>
        </w:rPr>
        <w:t>, where there has been more than 1 million recorded EAL learners in British primary schools accounting for 15% of all children within the education system.</w:t>
      </w:r>
      <w:r w:rsidR="0064156C" w:rsidRPr="00AB048B">
        <w:rPr>
          <w:rFonts w:asciiTheme="minorHAnsi" w:hAnsiTheme="minorHAnsi" w:cstheme="minorHAnsi"/>
          <w:szCs w:val="24"/>
        </w:rPr>
        <w:t xml:space="preserve"> </w:t>
      </w:r>
      <w:r w:rsidR="008C204C" w:rsidRPr="00AB048B">
        <w:rPr>
          <w:rFonts w:asciiTheme="minorHAnsi" w:hAnsiTheme="minorHAnsi" w:cstheme="minorHAnsi"/>
          <w:szCs w:val="24"/>
        </w:rPr>
        <w:t>As a vulnerable group already, it should be assumed that a great deal of assistance would be given to EAL students, however there are many complications and issues surrounding the way that EAL pupi</w:t>
      </w:r>
      <w:r>
        <w:rPr>
          <w:rFonts w:asciiTheme="minorHAnsi" w:hAnsiTheme="minorHAnsi" w:cstheme="minorHAnsi"/>
          <w:szCs w:val="24"/>
        </w:rPr>
        <w:t>ls are integrated into schools</w:t>
      </w:r>
      <w:r w:rsidR="000F173E">
        <w:rPr>
          <w:rFonts w:asciiTheme="minorHAnsi" w:hAnsiTheme="minorHAnsi" w:cstheme="minorHAnsi"/>
          <w:szCs w:val="24"/>
        </w:rPr>
        <w:t xml:space="preserve"> </w:t>
      </w:r>
      <w:r w:rsidR="000F173E" w:rsidRPr="000F173E">
        <w:rPr>
          <w:rFonts w:asciiTheme="minorHAnsi" w:hAnsiTheme="minorHAnsi" w:cstheme="minorHAnsi"/>
          <w:szCs w:val="24"/>
        </w:rPr>
        <w:t>(Naldic.org.uk, 2018)</w:t>
      </w:r>
      <w:r>
        <w:rPr>
          <w:rFonts w:asciiTheme="minorHAnsi" w:hAnsiTheme="minorHAnsi" w:cstheme="minorHAnsi"/>
          <w:szCs w:val="24"/>
        </w:rPr>
        <w:t xml:space="preserve">. </w:t>
      </w:r>
      <w:r w:rsidR="00E92E8C">
        <w:rPr>
          <w:rFonts w:asciiTheme="minorHAnsi" w:hAnsiTheme="minorHAnsi" w:cstheme="minorHAnsi"/>
          <w:szCs w:val="24"/>
        </w:rPr>
        <w:t xml:space="preserve">In an annual survey conducted by the British council it was discovered that teachers felt that EAL teachings was the least equipped part of teacher training. It is understandable that teachers struggle to provide optimum assistance to these learners when they are untrained in this field. Some teachers will be faced with the task of trying to help pupils in a classroom which may have multiple different languages as mother tongue, where levels of English also differ. To expect a teacher to sufficiently deliver a service to all these pupils is an extremely daunting task let alone when there is a lack of guidance in how to approach it. Some schools get around this issue by talking out pupils during lessons in order to have one to one practise with these children. However, this measure can be seen as counter-intuitive as it results in a delay in their education whilst they try to grapple the English language, putting them behind everyone else when they already might be somewhat behind others, not through ability, but through a lack of useful initiatives to focus on making that student capable of keeping up at the level of others. </w:t>
      </w:r>
      <w:r w:rsidR="009F361D">
        <w:rPr>
          <w:rFonts w:asciiTheme="minorHAnsi" w:hAnsiTheme="minorHAnsi" w:cstheme="minorHAnsi"/>
          <w:szCs w:val="24"/>
        </w:rPr>
        <w:t xml:space="preserve">Nick Morrison, 2014 claims that it takes at least </w:t>
      </w:r>
      <w:r w:rsidR="006F12CE">
        <w:rPr>
          <w:rFonts w:asciiTheme="minorHAnsi" w:hAnsiTheme="minorHAnsi" w:cstheme="minorHAnsi"/>
          <w:szCs w:val="24"/>
        </w:rPr>
        <w:t>half</w:t>
      </w:r>
      <w:r w:rsidR="009F361D">
        <w:rPr>
          <w:rFonts w:asciiTheme="minorHAnsi" w:hAnsiTheme="minorHAnsi" w:cstheme="minorHAnsi"/>
          <w:szCs w:val="24"/>
        </w:rPr>
        <w:t xml:space="preserve"> a term until EAL students are able to be integrated </w:t>
      </w:r>
      <w:r w:rsidR="006F12CE">
        <w:rPr>
          <w:rFonts w:asciiTheme="minorHAnsi" w:hAnsiTheme="minorHAnsi" w:cstheme="minorHAnsi"/>
          <w:szCs w:val="24"/>
        </w:rPr>
        <w:t>properly</w:t>
      </w:r>
      <w:r w:rsidR="009F361D">
        <w:rPr>
          <w:rFonts w:asciiTheme="minorHAnsi" w:hAnsiTheme="minorHAnsi" w:cstheme="minorHAnsi"/>
          <w:szCs w:val="24"/>
        </w:rPr>
        <w:t xml:space="preserve"> into the class/school. Immediately this defers their ability to </w:t>
      </w:r>
      <w:r w:rsidR="006F12CE">
        <w:rPr>
          <w:rFonts w:asciiTheme="minorHAnsi" w:hAnsiTheme="minorHAnsi" w:cstheme="minorHAnsi"/>
          <w:szCs w:val="24"/>
        </w:rPr>
        <w:t>acquire</w:t>
      </w:r>
      <w:r w:rsidR="009F361D">
        <w:rPr>
          <w:rFonts w:asciiTheme="minorHAnsi" w:hAnsiTheme="minorHAnsi" w:cstheme="minorHAnsi"/>
          <w:szCs w:val="24"/>
        </w:rPr>
        <w:t xml:space="preserve"> the knowledge in which the other students have been exposed to. Some places provide schemes in which this issue has been refined into an efficient process, such as a school in West Yorkshire, where there is a 6 week intensive course for arrivals of EAL learners with little, to no English. Instead of being placed into a classroom with other pupils who have differing levels of English, they are kept together and have an opportunity to become competent English language learners through a special set of teaching for 6 weeks where they are then placed into the mainstream classes having felt ready and integrated into the new culture in which they have arrived into. </w:t>
      </w:r>
      <w:r w:rsidR="009F361D">
        <w:rPr>
          <w:rFonts w:ascii="Georgia" w:hAnsi="Georgia"/>
          <w:color w:val="121212"/>
          <w:sz w:val="27"/>
          <w:szCs w:val="27"/>
          <w:shd w:val="clear" w:color="auto" w:fill="FFFFFF"/>
        </w:rPr>
        <w:t>"</w:t>
      </w:r>
      <w:r w:rsidR="009F361D" w:rsidRPr="009F361D">
        <w:rPr>
          <w:rFonts w:asciiTheme="minorHAnsi" w:hAnsiTheme="minorHAnsi" w:cstheme="minorHAnsi"/>
          <w:color w:val="121212"/>
          <w:szCs w:val="24"/>
          <w:shd w:val="clear" w:color="auto" w:fill="FFFFFF"/>
        </w:rPr>
        <w:t>Staff say once the students have done this six-week programme, they are more effective," says Farrar. "The students get a grounding in English and it enable</w:t>
      </w:r>
      <w:r w:rsidR="009F361D">
        <w:rPr>
          <w:rFonts w:asciiTheme="minorHAnsi" w:hAnsiTheme="minorHAnsi" w:cstheme="minorHAnsi"/>
          <w:color w:val="121212"/>
          <w:szCs w:val="24"/>
          <w:shd w:val="clear" w:color="auto" w:fill="FFFFFF"/>
        </w:rPr>
        <w:t>s them to access the curriculum.’ (Morrison, 2014)</w:t>
      </w:r>
    </w:p>
    <w:p w:rsidR="009F361D" w:rsidRDefault="009F361D" w:rsidP="00BC2168">
      <w:pPr>
        <w:rPr>
          <w:rFonts w:asciiTheme="minorHAnsi" w:hAnsiTheme="minorHAnsi" w:cstheme="minorHAnsi"/>
          <w:color w:val="121212"/>
          <w:szCs w:val="24"/>
          <w:shd w:val="clear" w:color="auto" w:fill="FFFFFF"/>
        </w:rPr>
      </w:pPr>
      <w:r>
        <w:rPr>
          <w:rFonts w:asciiTheme="minorHAnsi" w:hAnsiTheme="minorHAnsi" w:cstheme="minorHAnsi"/>
          <w:color w:val="121212"/>
          <w:szCs w:val="24"/>
          <w:shd w:val="clear" w:color="auto" w:fill="FFFFFF"/>
        </w:rPr>
        <w:t xml:space="preserve">With a 20% </w:t>
      </w:r>
      <w:r w:rsidR="006F12CE">
        <w:rPr>
          <w:rFonts w:asciiTheme="minorHAnsi" w:hAnsiTheme="minorHAnsi" w:cstheme="minorHAnsi"/>
          <w:color w:val="121212"/>
          <w:szCs w:val="24"/>
          <w:shd w:val="clear" w:color="auto" w:fill="FFFFFF"/>
        </w:rPr>
        <w:t>rise</w:t>
      </w:r>
      <w:r>
        <w:rPr>
          <w:rFonts w:asciiTheme="minorHAnsi" w:hAnsiTheme="minorHAnsi" w:cstheme="minorHAnsi"/>
          <w:color w:val="121212"/>
          <w:szCs w:val="24"/>
          <w:shd w:val="clear" w:color="auto" w:fill="FFFFFF"/>
        </w:rPr>
        <w:t xml:space="preserve"> of EAL learners in the last 5 years, it is extremely important that initiatives and schemes are improved in order to deal with what is </w:t>
      </w:r>
      <w:r w:rsidR="006F12CE">
        <w:rPr>
          <w:rFonts w:asciiTheme="minorHAnsi" w:hAnsiTheme="minorHAnsi" w:cstheme="minorHAnsi"/>
          <w:color w:val="121212"/>
          <w:szCs w:val="24"/>
          <w:shd w:val="clear" w:color="auto" w:fill="FFFFFF"/>
        </w:rPr>
        <w:t>likely</w:t>
      </w:r>
      <w:r>
        <w:rPr>
          <w:rFonts w:asciiTheme="minorHAnsi" w:hAnsiTheme="minorHAnsi" w:cstheme="minorHAnsi"/>
          <w:color w:val="121212"/>
          <w:szCs w:val="24"/>
          <w:shd w:val="clear" w:color="auto" w:fill="FFFFFF"/>
        </w:rPr>
        <w:t xml:space="preserve"> to be an ever increasing demographic </w:t>
      </w:r>
      <w:r w:rsidR="006F12CE">
        <w:rPr>
          <w:rFonts w:asciiTheme="minorHAnsi" w:hAnsiTheme="minorHAnsi" w:cstheme="minorHAnsi"/>
          <w:color w:val="121212"/>
          <w:szCs w:val="24"/>
          <w:shd w:val="clear" w:color="auto" w:fill="FFFFFF"/>
        </w:rPr>
        <w:t>within</w:t>
      </w:r>
      <w:r>
        <w:rPr>
          <w:rFonts w:asciiTheme="minorHAnsi" w:hAnsiTheme="minorHAnsi" w:cstheme="minorHAnsi"/>
          <w:color w:val="121212"/>
          <w:szCs w:val="24"/>
          <w:shd w:val="clear" w:color="auto" w:fill="FFFFFF"/>
        </w:rPr>
        <w:t xml:space="preserve"> British schools. </w:t>
      </w:r>
      <w:r w:rsidR="006F12CE">
        <w:rPr>
          <w:rFonts w:asciiTheme="minorHAnsi" w:hAnsiTheme="minorHAnsi" w:cstheme="minorHAnsi"/>
          <w:color w:val="121212"/>
          <w:szCs w:val="24"/>
          <w:shd w:val="clear" w:color="auto" w:fill="FFFFFF"/>
        </w:rPr>
        <w:t>Other strategies are available to help teachers improve their interaction with EAL learners, such as the inclusion of visuals, graphic organisers, role play exercises and key phrases. These are all encouraged to be used by teachers to help teach everyone in a fair and equal way; a style of teaching which incorporates all types of learners no matter what the level of English may be. There were examples of these teaching methods being implemented</w:t>
      </w:r>
      <w:r w:rsidR="000F173E">
        <w:rPr>
          <w:rFonts w:asciiTheme="minorHAnsi" w:hAnsiTheme="minorHAnsi" w:cstheme="minorHAnsi"/>
          <w:color w:val="121212"/>
          <w:szCs w:val="24"/>
          <w:shd w:val="clear" w:color="auto" w:fill="FFFFFF"/>
        </w:rPr>
        <w:t xml:space="preserve"> within the schools that I carried out m</w:t>
      </w:r>
      <w:r w:rsidR="006F12CE">
        <w:rPr>
          <w:rFonts w:asciiTheme="minorHAnsi" w:hAnsiTheme="minorHAnsi" w:cstheme="minorHAnsi"/>
          <w:color w:val="121212"/>
          <w:szCs w:val="24"/>
          <w:shd w:val="clear" w:color="auto" w:fill="FFFFFF"/>
        </w:rPr>
        <w:t xml:space="preserve">y placement at which I will discuss later on in this piece of writing. </w:t>
      </w:r>
    </w:p>
    <w:p w:rsidR="006F12CE" w:rsidRDefault="006F12CE" w:rsidP="00BC2168">
      <w:pPr>
        <w:rPr>
          <w:rFonts w:asciiTheme="minorHAnsi" w:hAnsiTheme="minorHAnsi" w:cstheme="minorHAnsi"/>
          <w:color w:val="121212"/>
          <w:szCs w:val="24"/>
          <w:shd w:val="clear" w:color="auto" w:fill="FFFFFF"/>
        </w:rPr>
      </w:pPr>
    </w:p>
    <w:p w:rsidR="00907DD1" w:rsidRDefault="00907DD1" w:rsidP="006F12CE">
      <w:pPr>
        <w:shd w:val="clear" w:color="auto" w:fill="F8F7F6"/>
        <w:spacing w:after="192"/>
        <w:rPr>
          <w:rFonts w:asciiTheme="minorHAnsi" w:hAnsiTheme="minorHAnsi" w:cstheme="minorHAnsi"/>
          <w:color w:val="000000" w:themeColor="text1"/>
          <w:szCs w:val="24"/>
        </w:rPr>
      </w:pPr>
      <w:r>
        <w:rPr>
          <w:rFonts w:asciiTheme="minorHAnsi" w:hAnsiTheme="minorHAnsi" w:cstheme="minorHAnsi"/>
          <w:color w:val="000000" w:themeColor="text1"/>
          <w:szCs w:val="24"/>
        </w:rPr>
        <w:t>In terms of mental health, the recurring theme of teacher training comes up again. In a survey of 330 schools, it was found that over 50% of teachers felt inadequately trained to deal with pupils who suffer with mental health problems</w:t>
      </w:r>
      <w:r w:rsidR="000F173E">
        <w:rPr>
          <w:rFonts w:asciiTheme="minorHAnsi" w:hAnsiTheme="minorHAnsi" w:cstheme="minorHAnsi"/>
          <w:color w:val="000000" w:themeColor="text1"/>
          <w:szCs w:val="24"/>
        </w:rPr>
        <w:t xml:space="preserve"> </w:t>
      </w:r>
      <w:r w:rsidR="000F173E">
        <w:rPr>
          <w:rFonts w:asciiTheme="minorHAnsi" w:hAnsiTheme="minorHAnsi" w:cstheme="minorHAnsi"/>
          <w:color w:val="000000" w:themeColor="text1"/>
          <w:szCs w:val="24"/>
        </w:rPr>
        <w:t>(Bloom, 2018</w:t>
      </w:r>
      <w:r w:rsidR="000F173E">
        <w:rPr>
          <w:rFonts w:asciiTheme="minorHAnsi" w:hAnsiTheme="minorHAnsi" w:cstheme="minorHAnsi"/>
          <w:color w:val="000000" w:themeColor="text1"/>
          <w:szCs w:val="24"/>
        </w:rPr>
        <w:t>)</w:t>
      </w:r>
      <w:bookmarkStart w:id="0" w:name="_GoBack"/>
      <w:bookmarkEnd w:id="0"/>
      <w:r>
        <w:rPr>
          <w:rFonts w:asciiTheme="minorHAnsi" w:hAnsiTheme="minorHAnsi" w:cstheme="minorHAnsi"/>
          <w:color w:val="000000" w:themeColor="text1"/>
          <w:szCs w:val="24"/>
        </w:rPr>
        <w:t xml:space="preserve">. This figure, </w:t>
      </w:r>
      <w:r w:rsidR="00767170">
        <w:rPr>
          <w:rFonts w:asciiTheme="minorHAnsi" w:hAnsiTheme="minorHAnsi" w:cstheme="minorHAnsi"/>
          <w:color w:val="000000" w:themeColor="text1"/>
          <w:szCs w:val="24"/>
        </w:rPr>
        <w:t>lined</w:t>
      </w:r>
      <w:r>
        <w:rPr>
          <w:rFonts w:asciiTheme="minorHAnsi" w:hAnsiTheme="minorHAnsi" w:cstheme="minorHAnsi"/>
          <w:color w:val="000000" w:themeColor="text1"/>
          <w:szCs w:val="24"/>
        </w:rPr>
        <w:t xml:space="preserve"> up wit</w:t>
      </w:r>
      <w:r w:rsidR="00077572">
        <w:rPr>
          <w:rFonts w:asciiTheme="minorHAnsi" w:hAnsiTheme="minorHAnsi" w:cstheme="minorHAnsi"/>
          <w:color w:val="000000" w:themeColor="text1"/>
          <w:szCs w:val="24"/>
        </w:rPr>
        <w:t>h the fact that more than 1 in 10</w:t>
      </w:r>
      <w:r>
        <w:rPr>
          <w:rFonts w:asciiTheme="minorHAnsi" w:hAnsiTheme="minorHAnsi" w:cstheme="minorHAnsi"/>
          <w:color w:val="000000" w:themeColor="text1"/>
          <w:szCs w:val="24"/>
        </w:rPr>
        <w:t xml:space="preserve"> children suffer with mental health issues during their time in primary schools is unnerving</w:t>
      </w:r>
      <w:r w:rsidR="00077572">
        <w:rPr>
          <w:rFonts w:asciiTheme="minorHAnsi" w:hAnsiTheme="minorHAnsi" w:cstheme="minorHAnsi"/>
          <w:color w:val="000000" w:themeColor="text1"/>
          <w:szCs w:val="24"/>
        </w:rPr>
        <w:t xml:space="preserve"> (Bloom, 2018)</w:t>
      </w:r>
      <w:r>
        <w:rPr>
          <w:rFonts w:asciiTheme="minorHAnsi" w:hAnsiTheme="minorHAnsi" w:cstheme="minorHAnsi"/>
          <w:color w:val="000000" w:themeColor="text1"/>
          <w:szCs w:val="24"/>
        </w:rPr>
        <w:t xml:space="preserve">. With such a high proportion of children </w:t>
      </w:r>
      <w:r>
        <w:rPr>
          <w:rFonts w:asciiTheme="minorHAnsi" w:hAnsiTheme="minorHAnsi" w:cstheme="minorHAnsi"/>
          <w:color w:val="000000" w:themeColor="text1"/>
          <w:szCs w:val="24"/>
        </w:rPr>
        <w:lastRenderedPageBreak/>
        <w:t xml:space="preserve">suffering with these issues, coupled with the </w:t>
      </w:r>
      <w:r w:rsidR="00077572">
        <w:rPr>
          <w:rFonts w:asciiTheme="minorHAnsi" w:hAnsiTheme="minorHAnsi" w:cstheme="minorHAnsi"/>
          <w:color w:val="000000" w:themeColor="text1"/>
          <w:szCs w:val="24"/>
        </w:rPr>
        <w:t>lack</w:t>
      </w:r>
      <w:r>
        <w:rPr>
          <w:rFonts w:asciiTheme="minorHAnsi" w:hAnsiTheme="minorHAnsi" w:cstheme="minorHAnsi"/>
          <w:color w:val="000000" w:themeColor="text1"/>
          <w:szCs w:val="24"/>
        </w:rPr>
        <w:t xml:space="preserve"> of adequate measures to deal with these pupils inevitably leads to a high number of people who would end up going through into their </w:t>
      </w:r>
      <w:r w:rsidR="00077572">
        <w:rPr>
          <w:rFonts w:asciiTheme="minorHAnsi" w:hAnsiTheme="minorHAnsi" w:cstheme="minorHAnsi"/>
          <w:color w:val="000000" w:themeColor="text1"/>
          <w:szCs w:val="24"/>
        </w:rPr>
        <w:t>later</w:t>
      </w:r>
      <w:r>
        <w:rPr>
          <w:rFonts w:asciiTheme="minorHAnsi" w:hAnsiTheme="minorHAnsi" w:cstheme="minorHAnsi"/>
          <w:color w:val="000000" w:themeColor="text1"/>
          <w:szCs w:val="24"/>
        </w:rPr>
        <w:t xml:space="preserve"> life carrying the </w:t>
      </w:r>
      <w:r w:rsidR="00077572">
        <w:rPr>
          <w:rFonts w:asciiTheme="minorHAnsi" w:hAnsiTheme="minorHAnsi" w:cstheme="minorHAnsi"/>
          <w:color w:val="000000" w:themeColor="text1"/>
          <w:szCs w:val="24"/>
        </w:rPr>
        <w:t>burdens</w:t>
      </w:r>
      <w:r>
        <w:rPr>
          <w:rFonts w:asciiTheme="minorHAnsi" w:hAnsiTheme="minorHAnsi" w:cstheme="minorHAnsi"/>
          <w:color w:val="000000" w:themeColor="text1"/>
          <w:szCs w:val="24"/>
        </w:rPr>
        <w:t xml:space="preserve"> of their issues where they haven’t been dealt with at a younger age. School should be the environment in which these types of </w:t>
      </w:r>
      <w:r w:rsidR="00077572">
        <w:rPr>
          <w:rFonts w:asciiTheme="minorHAnsi" w:hAnsiTheme="minorHAnsi" w:cstheme="minorHAnsi"/>
          <w:color w:val="000000" w:themeColor="text1"/>
          <w:szCs w:val="24"/>
        </w:rPr>
        <w:t>things</w:t>
      </w:r>
      <w:r>
        <w:rPr>
          <w:rFonts w:asciiTheme="minorHAnsi" w:hAnsiTheme="minorHAnsi" w:cstheme="minorHAnsi"/>
          <w:color w:val="000000" w:themeColor="text1"/>
          <w:szCs w:val="24"/>
        </w:rPr>
        <w:t xml:space="preserve"> are eliminated or at least slightly alleviated but there is not enough of a focus on it. Not only is there </w:t>
      </w:r>
      <w:r w:rsidR="00077572">
        <w:rPr>
          <w:rFonts w:asciiTheme="minorHAnsi" w:hAnsiTheme="minorHAnsi" w:cstheme="minorHAnsi"/>
          <w:color w:val="000000" w:themeColor="text1"/>
          <w:szCs w:val="24"/>
        </w:rPr>
        <w:t>evident</w:t>
      </w:r>
      <w:r>
        <w:rPr>
          <w:rFonts w:asciiTheme="minorHAnsi" w:hAnsiTheme="minorHAnsi" w:cstheme="minorHAnsi"/>
          <w:color w:val="000000" w:themeColor="text1"/>
          <w:szCs w:val="24"/>
        </w:rPr>
        <w:t xml:space="preserve"> </w:t>
      </w:r>
      <w:r w:rsidR="00077572">
        <w:rPr>
          <w:rFonts w:asciiTheme="minorHAnsi" w:hAnsiTheme="minorHAnsi" w:cstheme="minorHAnsi"/>
          <w:color w:val="000000" w:themeColor="text1"/>
          <w:szCs w:val="24"/>
        </w:rPr>
        <w:t>lack</w:t>
      </w:r>
      <w:r>
        <w:rPr>
          <w:rFonts w:asciiTheme="minorHAnsi" w:hAnsiTheme="minorHAnsi" w:cstheme="minorHAnsi"/>
          <w:color w:val="000000" w:themeColor="text1"/>
          <w:szCs w:val="24"/>
        </w:rPr>
        <w:t xml:space="preserve"> of </w:t>
      </w:r>
      <w:r w:rsidR="00077572">
        <w:rPr>
          <w:rFonts w:asciiTheme="minorHAnsi" w:hAnsiTheme="minorHAnsi" w:cstheme="minorHAnsi"/>
          <w:color w:val="000000" w:themeColor="text1"/>
          <w:szCs w:val="24"/>
        </w:rPr>
        <w:t>counsellors</w:t>
      </w:r>
      <w:r>
        <w:rPr>
          <w:rFonts w:asciiTheme="minorHAnsi" w:hAnsiTheme="minorHAnsi" w:cstheme="minorHAnsi"/>
          <w:color w:val="000000" w:themeColor="text1"/>
          <w:szCs w:val="24"/>
        </w:rPr>
        <w:t xml:space="preserve"> within schools, the topic itself is one which needs to be addressed more openly in the sphere of the teaching syllabus so that pupils can be aware of what issues can arise and how to help themselves and others rather than the idea of brushing it off and allowing it to fester. This is a massive issue because what happens from </w:t>
      </w:r>
      <w:r w:rsidR="00077572">
        <w:rPr>
          <w:rFonts w:asciiTheme="minorHAnsi" w:hAnsiTheme="minorHAnsi" w:cstheme="minorHAnsi"/>
          <w:color w:val="000000" w:themeColor="text1"/>
          <w:szCs w:val="24"/>
        </w:rPr>
        <w:t>this</w:t>
      </w:r>
      <w:r>
        <w:rPr>
          <w:rFonts w:asciiTheme="minorHAnsi" w:hAnsiTheme="minorHAnsi" w:cstheme="minorHAnsi"/>
          <w:color w:val="000000" w:themeColor="text1"/>
          <w:szCs w:val="24"/>
        </w:rPr>
        <w:t xml:space="preserve"> point is children become distant and </w:t>
      </w:r>
      <w:r w:rsidR="00077572">
        <w:rPr>
          <w:rFonts w:asciiTheme="minorHAnsi" w:hAnsiTheme="minorHAnsi" w:cstheme="minorHAnsi"/>
          <w:color w:val="000000" w:themeColor="text1"/>
          <w:szCs w:val="24"/>
        </w:rPr>
        <w:t>lack</w:t>
      </w:r>
      <w:r>
        <w:rPr>
          <w:rFonts w:asciiTheme="minorHAnsi" w:hAnsiTheme="minorHAnsi" w:cstheme="minorHAnsi"/>
          <w:color w:val="000000" w:themeColor="text1"/>
          <w:szCs w:val="24"/>
        </w:rPr>
        <w:t xml:space="preserve"> in </w:t>
      </w:r>
      <w:r w:rsidR="00077572">
        <w:rPr>
          <w:rFonts w:asciiTheme="minorHAnsi" w:hAnsiTheme="minorHAnsi" w:cstheme="minorHAnsi"/>
          <w:color w:val="000000" w:themeColor="text1"/>
          <w:szCs w:val="24"/>
        </w:rPr>
        <w:t>self-esteem</w:t>
      </w:r>
      <w:r>
        <w:rPr>
          <w:rFonts w:asciiTheme="minorHAnsi" w:hAnsiTheme="minorHAnsi" w:cstheme="minorHAnsi"/>
          <w:color w:val="000000" w:themeColor="text1"/>
          <w:szCs w:val="24"/>
        </w:rPr>
        <w:t xml:space="preserve">, so the areas which are so highly centred </w:t>
      </w:r>
      <w:r w:rsidR="00767170">
        <w:rPr>
          <w:rFonts w:asciiTheme="minorHAnsi" w:hAnsiTheme="minorHAnsi" w:cstheme="minorHAnsi"/>
          <w:color w:val="000000" w:themeColor="text1"/>
          <w:szCs w:val="24"/>
        </w:rPr>
        <w:t>on</w:t>
      </w:r>
      <w:r>
        <w:rPr>
          <w:rFonts w:asciiTheme="minorHAnsi" w:hAnsiTheme="minorHAnsi" w:cstheme="minorHAnsi"/>
          <w:color w:val="000000" w:themeColor="text1"/>
          <w:szCs w:val="24"/>
        </w:rPr>
        <w:t xml:space="preserve"> in schools such as attainment and pupil satisfaction becomes massively </w:t>
      </w:r>
      <w:r w:rsidR="00077572">
        <w:rPr>
          <w:rFonts w:asciiTheme="minorHAnsi" w:hAnsiTheme="minorHAnsi" w:cstheme="minorHAnsi"/>
          <w:color w:val="000000" w:themeColor="text1"/>
          <w:szCs w:val="24"/>
        </w:rPr>
        <w:t>hindered</w:t>
      </w:r>
      <w:r>
        <w:rPr>
          <w:rFonts w:asciiTheme="minorHAnsi" w:hAnsiTheme="minorHAnsi" w:cstheme="minorHAnsi"/>
          <w:color w:val="000000" w:themeColor="text1"/>
          <w:szCs w:val="24"/>
        </w:rPr>
        <w:t xml:space="preserve"> due to potential feelings of being in a position where the</w:t>
      </w:r>
      <w:r w:rsidR="00767170">
        <w:rPr>
          <w:rFonts w:asciiTheme="minorHAnsi" w:hAnsiTheme="minorHAnsi" w:cstheme="minorHAnsi"/>
          <w:color w:val="000000" w:themeColor="text1"/>
          <w:szCs w:val="24"/>
        </w:rPr>
        <w:t xml:space="preserve">se pupils feel alone and without anyone to help. </w:t>
      </w:r>
    </w:p>
    <w:p w:rsidR="00AE593E" w:rsidRDefault="00AE593E" w:rsidP="006F12CE">
      <w:pPr>
        <w:shd w:val="clear" w:color="auto" w:fill="F8F7F6"/>
        <w:spacing w:after="192"/>
        <w:rPr>
          <w:rFonts w:asciiTheme="minorHAnsi" w:hAnsiTheme="minorHAnsi" w:cstheme="minorHAnsi"/>
          <w:color w:val="000000" w:themeColor="text1"/>
          <w:szCs w:val="24"/>
        </w:rPr>
      </w:pPr>
      <w:r>
        <w:rPr>
          <w:rFonts w:asciiTheme="minorHAnsi" w:hAnsiTheme="minorHAnsi" w:cstheme="minorHAnsi"/>
          <w:color w:val="000000" w:themeColor="text1"/>
          <w:szCs w:val="24"/>
        </w:rPr>
        <w:t>My placement was conducted at two different primary schools. Firstly,</w:t>
      </w:r>
      <w:r w:rsidR="005D38AB">
        <w:rPr>
          <w:rFonts w:asciiTheme="minorHAnsi" w:hAnsiTheme="minorHAnsi" w:cstheme="minorHAnsi"/>
          <w:color w:val="000000" w:themeColor="text1"/>
          <w:szCs w:val="24"/>
        </w:rPr>
        <w:t xml:space="preserve"> the Welsh school, </w:t>
      </w:r>
      <w:proofErr w:type="spellStart"/>
      <w:r w:rsidR="005D38AB">
        <w:rPr>
          <w:rFonts w:asciiTheme="minorHAnsi" w:hAnsiTheme="minorHAnsi" w:cstheme="minorHAnsi"/>
          <w:color w:val="000000" w:themeColor="text1"/>
          <w:szCs w:val="24"/>
        </w:rPr>
        <w:t>Ysgol</w:t>
      </w:r>
      <w:proofErr w:type="spellEnd"/>
      <w:r w:rsidR="005D38AB">
        <w:rPr>
          <w:rFonts w:asciiTheme="minorHAnsi" w:hAnsiTheme="minorHAnsi" w:cstheme="minorHAnsi"/>
          <w:color w:val="000000" w:themeColor="text1"/>
          <w:szCs w:val="24"/>
        </w:rPr>
        <w:t xml:space="preserve"> Bro </w:t>
      </w:r>
      <w:proofErr w:type="spellStart"/>
      <w:r w:rsidR="005D38AB">
        <w:rPr>
          <w:rFonts w:asciiTheme="minorHAnsi" w:hAnsiTheme="minorHAnsi" w:cstheme="minorHAnsi"/>
          <w:color w:val="000000" w:themeColor="text1"/>
          <w:szCs w:val="24"/>
        </w:rPr>
        <w:t>P</w:t>
      </w:r>
      <w:r>
        <w:rPr>
          <w:rFonts w:asciiTheme="minorHAnsi" w:hAnsiTheme="minorHAnsi" w:cstheme="minorHAnsi"/>
          <w:color w:val="000000" w:themeColor="text1"/>
          <w:szCs w:val="24"/>
        </w:rPr>
        <w:t>edr</w:t>
      </w:r>
      <w:proofErr w:type="spellEnd"/>
      <w:r>
        <w:rPr>
          <w:rFonts w:asciiTheme="minorHAnsi" w:hAnsiTheme="minorHAnsi" w:cstheme="minorHAnsi"/>
          <w:color w:val="000000" w:themeColor="text1"/>
          <w:szCs w:val="24"/>
        </w:rPr>
        <w:t xml:space="preserve"> and the second is Nelson, a school in London. Undertaking my </w:t>
      </w:r>
      <w:r w:rsidR="00CB5777">
        <w:rPr>
          <w:rFonts w:asciiTheme="minorHAnsi" w:hAnsiTheme="minorHAnsi" w:cstheme="minorHAnsi"/>
          <w:color w:val="000000" w:themeColor="text1"/>
          <w:szCs w:val="24"/>
        </w:rPr>
        <w:t>observations</w:t>
      </w:r>
      <w:r>
        <w:rPr>
          <w:rFonts w:asciiTheme="minorHAnsi" w:hAnsiTheme="minorHAnsi" w:cstheme="minorHAnsi"/>
          <w:color w:val="000000" w:themeColor="text1"/>
          <w:szCs w:val="24"/>
        </w:rPr>
        <w:t xml:space="preserve"> at these two places really allowed me to see the dynamics of the school in both a rural area and that of an urban region. In terms of the two issues I was looking at (EAL and </w:t>
      </w:r>
      <w:r w:rsidR="00CB5777">
        <w:rPr>
          <w:rFonts w:asciiTheme="minorHAnsi" w:hAnsiTheme="minorHAnsi" w:cstheme="minorHAnsi"/>
          <w:color w:val="000000" w:themeColor="text1"/>
          <w:szCs w:val="24"/>
        </w:rPr>
        <w:t>wellbeing</w:t>
      </w:r>
      <w:r>
        <w:rPr>
          <w:rFonts w:asciiTheme="minorHAnsi" w:hAnsiTheme="minorHAnsi" w:cstheme="minorHAnsi"/>
          <w:color w:val="000000" w:themeColor="text1"/>
          <w:szCs w:val="24"/>
        </w:rPr>
        <w:t xml:space="preserve">), the schools displayed similar traits in their approach to these. </w:t>
      </w:r>
      <w:r w:rsidR="00CB5777">
        <w:rPr>
          <w:rFonts w:asciiTheme="minorHAnsi" w:hAnsiTheme="minorHAnsi" w:cstheme="minorHAnsi"/>
          <w:color w:val="000000" w:themeColor="text1"/>
          <w:szCs w:val="24"/>
        </w:rPr>
        <w:t xml:space="preserve">Using an observational approach to this research was incredibly conducive to me. Being at the back of the classroom, watching over and observing the interactions between the pupils and teachers was helpful because it allowed me to see the day to day processes within the classroom rather than relying on what others say. Being physically </w:t>
      </w:r>
      <w:r w:rsidR="005D38AB">
        <w:rPr>
          <w:rFonts w:asciiTheme="minorHAnsi" w:hAnsiTheme="minorHAnsi" w:cstheme="minorHAnsi"/>
          <w:color w:val="000000" w:themeColor="text1"/>
          <w:szCs w:val="24"/>
        </w:rPr>
        <w:t xml:space="preserve">in the classroom was an experience which I think is imperative when looking at then intricacies of the education system because it allows one to witness the many dealings within a classroom in a real life setting. </w:t>
      </w:r>
      <w:r w:rsidR="00836674">
        <w:rPr>
          <w:rFonts w:asciiTheme="minorHAnsi" w:hAnsiTheme="minorHAnsi" w:cstheme="minorHAnsi"/>
          <w:color w:val="000000" w:themeColor="text1"/>
          <w:szCs w:val="24"/>
        </w:rPr>
        <w:t xml:space="preserve">From speaking to the teachers, I gained an insight into the issues I was studying from a more personal level. One teacher explained to me that a pupil in their class had </w:t>
      </w:r>
      <w:r w:rsidR="00C17C26">
        <w:rPr>
          <w:rFonts w:asciiTheme="minorHAnsi" w:hAnsiTheme="minorHAnsi" w:cstheme="minorHAnsi"/>
          <w:color w:val="000000" w:themeColor="text1"/>
          <w:szCs w:val="24"/>
        </w:rPr>
        <w:t>joined</w:t>
      </w:r>
      <w:r w:rsidR="00836674">
        <w:rPr>
          <w:rFonts w:asciiTheme="minorHAnsi" w:hAnsiTheme="minorHAnsi" w:cstheme="minorHAnsi"/>
          <w:color w:val="000000" w:themeColor="text1"/>
          <w:szCs w:val="24"/>
        </w:rPr>
        <w:t xml:space="preserve"> the school late into the year and because he was an EAL student with little English, he was falling behind from having to be taken out of the classroom for up to 2 hours a day. He had one on one English lessons with a specialist teacher who also spoke the same language </w:t>
      </w:r>
      <w:r w:rsidR="00C17C26">
        <w:rPr>
          <w:rFonts w:asciiTheme="minorHAnsi" w:hAnsiTheme="minorHAnsi" w:cstheme="minorHAnsi"/>
          <w:color w:val="000000" w:themeColor="text1"/>
          <w:szCs w:val="24"/>
        </w:rPr>
        <w:t>as him</w:t>
      </w:r>
      <w:r w:rsidR="00836674">
        <w:rPr>
          <w:rFonts w:asciiTheme="minorHAnsi" w:hAnsiTheme="minorHAnsi" w:cstheme="minorHAnsi"/>
          <w:color w:val="000000" w:themeColor="text1"/>
          <w:szCs w:val="24"/>
        </w:rPr>
        <w:t xml:space="preserve">. As useful this is to have a teacher in the school who speaks the same </w:t>
      </w:r>
      <w:r w:rsidR="00C17C26">
        <w:rPr>
          <w:rFonts w:asciiTheme="minorHAnsi" w:hAnsiTheme="minorHAnsi" w:cstheme="minorHAnsi"/>
          <w:color w:val="000000" w:themeColor="text1"/>
          <w:szCs w:val="24"/>
        </w:rPr>
        <w:t>language</w:t>
      </w:r>
      <w:r w:rsidR="00836674">
        <w:rPr>
          <w:rFonts w:asciiTheme="minorHAnsi" w:hAnsiTheme="minorHAnsi" w:cstheme="minorHAnsi"/>
          <w:color w:val="000000" w:themeColor="text1"/>
          <w:szCs w:val="24"/>
        </w:rPr>
        <w:t xml:space="preserve"> as the pupil, it is limiting because the school has 38 different languages spoken by pupils as first languages so this teacher </w:t>
      </w:r>
      <w:r w:rsidR="00C17C26">
        <w:rPr>
          <w:rFonts w:asciiTheme="minorHAnsi" w:hAnsiTheme="minorHAnsi" w:cstheme="minorHAnsi"/>
          <w:color w:val="000000" w:themeColor="text1"/>
          <w:szCs w:val="24"/>
        </w:rPr>
        <w:t>cannot</w:t>
      </w:r>
      <w:r w:rsidR="00836674">
        <w:rPr>
          <w:rFonts w:asciiTheme="minorHAnsi" w:hAnsiTheme="minorHAnsi" w:cstheme="minorHAnsi"/>
          <w:color w:val="000000" w:themeColor="text1"/>
          <w:szCs w:val="24"/>
        </w:rPr>
        <w:t xml:space="preserve"> provide the same level of assistance to each EAL learner as they can with this particular student. Also, I was told that this teacher had gone on holiday for two weeks during the term. This teacher is the only specialist in the EAL department so the pupil had no contact time with a support teacher for 2 weeks which ha</w:t>
      </w:r>
      <w:r w:rsidR="00C17C26">
        <w:rPr>
          <w:rFonts w:asciiTheme="minorHAnsi" w:hAnsiTheme="minorHAnsi" w:cstheme="minorHAnsi"/>
          <w:color w:val="000000" w:themeColor="text1"/>
          <w:szCs w:val="24"/>
        </w:rPr>
        <w:t>s</w:t>
      </w:r>
      <w:r w:rsidR="00836674">
        <w:rPr>
          <w:rFonts w:asciiTheme="minorHAnsi" w:hAnsiTheme="minorHAnsi" w:cstheme="minorHAnsi"/>
          <w:color w:val="000000" w:themeColor="text1"/>
          <w:szCs w:val="24"/>
        </w:rPr>
        <w:t xml:space="preserve"> slowed down his development and in turn has </w:t>
      </w:r>
      <w:r w:rsidR="00C17C26">
        <w:rPr>
          <w:rFonts w:asciiTheme="minorHAnsi" w:hAnsiTheme="minorHAnsi" w:cstheme="minorHAnsi"/>
          <w:color w:val="000000" w:themeColor="text1"/>
          <w:szCs w:val="24"/>
        </w:rPr>
        <w:t xml:space="preserve">delayed his integration within the school. This is an example of how important it is that there is more staff training in this department so that it is not solely the responsibility of one member of staff who can aid these EAL pupils. In terms of mental health, one member of staff explained how a lack of knowledge into how to deal with these students leads to a potential of disengagement of the pupil in the classroom. She stated that in hr experience, students who suffered with mental health issues sometimes rebelled against the teachers and would not only disrupt their own learning but that this funnelled down to the other pupils who were therefore kept behind whilst the teacher would have to try and work with the troubled child. This reiterates Donaldson’s view that class sizes should be smaller to allow pupils who struggle to be dealt with, without causing such a hindrance top  everyone else because it is difficult to properly look after all pupils in the class when </w:t>
      </w:r>
      <w:r w:rsidR="00C17C26">
        <w:rPr>
          <w:rFonts w:asciiTheme="minorHAnsi" w:hAnsiTheme="minorHAnsi" w:cstheme="minorHAnsi"/>
          <w:color w:val="000000" w:themeColor="text1"/>
          <w:szCs w:val="24"/>
        </w:rPr>
        <w:lastRenderedPageBreak/>
        <w:t>there are some who need extra attention compared to others. Being able to</w:t>
      </w:r>
      <w:r w:rsidR="003A4AB2">
        <w:rPr>
          <w:rFonts w:asciiTheme="minorHAnsi" w:hAnsiTheme="minorHAnsi" w:cstheme="minorHAnsi"/>
          <w:color w:val="000000" w:themeColor="text1"/>
          <w:szCs w:val="24"/>
        </w:rPr>
        <w:t xml:space="preserve"> observe these things </w:t>
      </w:r>
      <w:proofErr w:type="gramStart"/>
      <w:r w:rsidR="003A4AB2">
        <w:rPr>
          <w:rFonts w:asciiTheme="minorHAnsi" w:hAnsiTheme="minorHAnsi" w:cstheme="minorHAnsi"/>
          <w:color w:val="000000" w:themeColor="text1"/>
          <w:szCs w:val="24"/>
        </w:rPr>
        <w:t>myself</w:t>
      </w:r>
      <w:proofErr w:type="gramEnd"/>
      <w:r w:rsidR="003A4AB2">
        <w:rPr>
          <w:rFonts w:asciiTheme="minorHAnsi" w:hAnsiTheme="minorHAnsi" w:cstheme="minorHAnsi"/>
          <w:color w:val="000000" w:themeColor="text1"/>
          <w:szCs w:val="24"/>
        </w:rPr>
        <w:t xml:space="preserve"> were</w:t>
      </w:r>
      <w:r w:rsidR="00C17C26">
        <w:rPr>
          <w:rFonts w:asciiTheme="minorHAnsi" w:hAnsiTheme="minorHAnsi" w:cstheme="minorHAnsi"/>
          <w:color w:val="000000" w:themeColor="text1"/>
          <w:szCs w:val="24"/>
        </w:rPr>
        <w:t xml:space="preserve"> hel</w:t>
      </w:r>
      <w:r w:rsidR="003A4AB2">
        <w:rPr>
          <w:rFonts w:asciiTheme="minorHAnsi" w:hAnsiTheme="minorHAnsi" w:cstheme="minorHAnsi"/>
          <w:color w:val="000000" w:themeColor="text1"/>
          <w:szCs w:val="24"/>
        </w:rPr>
        <w:t>pful in understanding and perceiving</w:t>
      </w:r>
      <w:r w:rsidR="00C17C26">
        <w:rPr>
          <w:rFonts w:asciiTheme="minorHAnsi" w:hAnsiTheme="minorHAnsi" w:cstheme="minorHAnsi"/>
          <w:color w:val="000000" w:themeColor="text1"/>
          <w:szCs w:val="24"/>
        </w:rPr>
        <w:t xml:space="preserve"> these issues with my own eyes. </w:t>
      </w:r>
      <w:r w:rsidR="005D38AB">
        <w:rPr>
          <w:rFonts w:asciiTheme="minorHAnsi" w:hAnsiTheme="minorHAnsi" w:cstheme="minorHAnsi"/>
          <w:color w:val="000000" w:themeColor="text1"/>
          <w:szCs w:val="24"/>
        </w:rPr>
        <w:t xml:space="preserve"> </w:t>
      </w:r>
    </w:p>
    <w:p w:rsidR="004A2777" w:rsidRDefault="004A2777" w:rsidP="006F12CE">
      <w:pPr>
        <w:shd w:val="clear" w:color="auto" w:fill="F8F7F6"/>
        <w:spacing w:after="192"/>
        <w:rPr>
          <w:rFonts w:asciiTheme="minorHAnsi" w:hAnsiTheme="minorHAnsi" w:cstheme="minorHAnsi"/>
          <w:color w:val="000000" w:themeColor="text1"/>
          <w:szCs w:val="24"/>
        </w:rPr>
      </w:pPr>
      <w:r>
        <w:rPr>
          <w:rFonts w:asciiTheme="minorHAnsi" w:hAnsiTheme="minorHAnsi" w:cstheme="minorHAnsi"/>
          <w:color w:val="000000" w:themeColor="text1"/>
          <w:szCs w:val="24"/>
        </w:rPr>
        <w:t xml:space="preserve">To conclude, it is imperative that the EAL department and well-being sector within schools are refined and improved in order to properly accommodate for those pupils who struggle under this premise. The way in which education has been delivered ceases to include assistance in all categories of the education department and for schooling to improve it is essential that all sections are made to equip all children with the equal opportunity to thrive in school. School acts as the stepping stone into the very complex world in which we live in today; those who have not been </w:t>
      </w:r>
      <w:r w:rsidR="000F173E">
        <w:rPr>
          <w:rFonts w:asciiTheme="minorHAnsi" w:hAnsiTheme="minorHAnsi" w:cstheme="minorHAnsi"/>
          <w:color w:val="000000" w:themeColor="text1"/>
          <w:szCs w:val="24"/>
        </w:rPr>
        <w:t>properly</w:t>
      </w:r>
      <w:r>
        <w:rPr>
          <w:rFonts w:asciiTheme="minorHAnsi" w:hAnsiTheme="minorHAnsi" w:cstheme="minorHAnsi"/>
          <w:color w:val="000000" w:themeColor="text1"/>
          <w:szCs w:val="24"/>
        </w:rPr>
        <w:t xml:space="preserve"> integrated into school may reflect this later on in life and this potential drawback is not conducive to the child academically and mentally.  </w:t>
      </w:r>
    </w:p>
    <w:p w:rsidR="003A4AB2" w:rsidRDefault="003A4AB2" w:rsidP="006F12CE">
      <w:pPr>
        <w:shd w:val="clear" w:color="auto" w:fill="F8F7F6"/>
        <w:spacing w:after="192"/>
        <w:rPr>
          <w:rFonts w:asciiTheme="minorHAnsi" w:hAnsiTheme="minorHAnsi" w:cstheme="minorHAnsi"/>
          <w:color w:val="000000" w:themeColor="text1"/>
          <w:szCs w:val="24"/>
        </w:rPr>
      </w:pPr>
    </w:p>
    <w:p w:rsidR="003A4AB2" w:rsidRDefault="003A4AB2" w:rsidP="003A4AB2">
      <w:pPr>
        <w:shd w:val="clear" w:color="auto" w:fill="F8F7F6"/>
        <w:spacing w:after="192"/>
        <w:jc w:val="center"/>
        <w:rPr>
          <w:rFonts w:asciiTheme="minorHAnsi" w:hAnsiTheme="minorHAnsi" w:cstheme="minorHAnsi"/>
          <w:b/>
          <w:i/>
          <w:color w:val="000000" w:themeColor="text1"/>
          <w:sz w:val="32"/>
          <w:szCs w:val="32"/>
          <w:u w:val="single"/>
        </w:rPr>
      </w:pPr>
      <w:r w:rsidRPr="003A4AB2">
        <w:rPr>
          <w:rFonts w:asciiTheme="minorHAnsi" w:hAnsiTheme="minorHAnsi" w:cstheme="minorHAnsi"/>
          <w:b/>
          <w:i/>
          <w:color w:val="000000" w:themeColor="text1"/>
          <w:sz w:val="32"/>
          <w:szCs w:val="32"/>
          <w:u w:val="single"/>
        </w:rPr>
        <w:t>Bibliography</w:t>
      </w:r>
      <w:r>
        <w:rPr>
          <w:rFonts w:asciiTheme="minorHAnsi" w:hAnsiTheme="minorHAnsi" w:cstheme="minorHAnsi"/>
          <w:b/>
          <w:i/>
          <w:color w:val="000000" w:themeColor="text1"/>
          <w:sz w:val="32"/>
          <w:szCs w:val="32"/>
          <w:u w:val="single"/>
        </w:rPr>
        <w:t>:</w:t>
      </w:r>
    </w:p>
    <w:p w:rsidR="003A4AB2" w:rsidRPr="003A4AB2" w:rsidRDefault="003A4AB2" w:rsidP="003A4AB2">
      <w:pPr>
        <w:pStyle w:val="ListParagraph"/>
        <w:numPr>
          <w:ilvl w:val="0"/>
          <w:numId w:val="2"/>
        </w:numPr>
        <w:shd w:val="clear" w:color="auto" w:fill="F8F7F6"/>
        <w:spacing w:after="192"/>
        <w:rPr>
          <w:rFonts w:ascii="Arial" w:hAnsi="Arial" w:cs="Arial"/>
          <w:color w:val="000000" w:themeColor="text1"/>
          <w:sz w:val="20"/>
          <w:shd w:val="clear" w:color="auto" w:fill="FFFFFF"/>
        </w:rPr>
      </w:pPr>
      <w:r w:rsidRPr="003A4AB2">
        <w:rPr>
          <w:rFonts w:ascii="Arial" w:hAnsi="Arial" w:cs="Arial"/>
          <w:color w:val="000000" w:themeColor="text1"/>
          <w:sz w:val="20"/>
          <w:shd w:val="clear" w:color="auto" w:fill="FFFFFF"/>
        </w:rPr>
        <w:t>Hyman, P. (2017). </w:t>
      </w:r>
      <w:r w:rsidRPr="003A4AB2">
        <w:rPr>
          <w:rFonts w:ascii="Arial" w:hAnsi="Arial" w:cs="Arial"/>
          <w:i/>
          <w:iCs/>
          <w:color w:val="000000" w:themeColor="text1"/>
          <w:sz w:val="20"/>
          <w:shd w:val="clear" w:color="auto" w:fill="FFFFFF"/>
        </w:rPr>
        <w:t>It’s time for a real revolution in Britain’s schools</w:t>
      </w:r>
      <w:r w:rsidRPr="003A4AB2">
        <w:rPr>
          <w:rFonts w:ascii="Arial" w:hAnsi="Arial" w:cs="Arial"/>
          <w:color w:val="000000" w:themeColor="text1"/>
          <w:sz w:val="20"/>
          <w:shd w:val="clear" w:color="auto" w:fill="FFFFFF"/>
        </w:rPr>
        <w:t>. [</w:t>
      </w:r>
      <w:proofErr w:type="gramStart"/>
      <w:r w:rsidRPr="003A4AB2">
        <w:rPr>
          <w:rFonts w:ascii="Arial" w:hAnsi="Arial" w:cs="Arial"/>
          <w:color w:val="000000" w:themeColor="text1"/>
          <w:sz w:val="20"/>
          <w:shd w:val="clear" w:color="auto" w:fill="FFFFFF"/>
        </w:rPr>
        <w:t>online</w:t>
      </w:r>
      <w:proofErr w:type="gramEnd"/>
      <w:r w:rsidRPr="003A4AB2">
        <w:rPr>
          <w:rFonts w:ascii="Arial" w:hAnsi="Arial" w:cs="Arial"/>
          <w:color w:val="000000" w:themeColor="text1"/>
          <w:sz w:val="20"/>
          <w:shd w:val="clear" w:color="auto" w:fill="FFFFFF"/>
        </w:rPr>
        <w:t>] the Guardian. Available at: https://www.theguardian.com/education/2017/feb/26/revolution-in-uk-schools [Accessed 14 May 2018].</w:t>
      </w:r>
    </w:p>
    <w:p w:rsidR="003A4AB2" w:rsidRPr="003A4AB2" w:rsidRDefault="003A4AB2" w:rsidP="003A4AB2">
      <w:pPr>
        <w:pStyle w:val="ListParagraph"/>
        <w:numPr>
          <w:ilvl w:val="0"/>
          <w:numId w:val="2"/>
        </w:numPr>
        <w:shd w:val="clear" w:color="auto" w:fill="F8F7F6"/>
        <w:spacing w:after="192"/>
        <w:rPr>
          <w:rFonts w:ascii="Arial" w:hAnsi="Arial" w:cs="Arial"/>
          <w:color w:val="000000" w:themeColor="text1"/>
          <w:sz w:val="20"/>
          <w:shd w:val="clear" w:color="auto" w:fill="FFFFFF"/>
        </w:rPr>
      </w:pPr>
      <w:r w:rsidRPr="003A4AB2">
        <w:rPr>
          <w:rFonts w:ascii="Arial" w:hAnsi="Arial" w:cs="Arial"/>
          <w:color w:val="000000" w:themeColor="text1"/>
          <w:sz w:val="20"/>
          <w:shd w:val="clear" w:color="auto" w:fill="FFFFFF"/>
        </w:rPr>
        <w:t>Donaldson, G. (2015). </w:t>
      </w:r>
      <w:r w:rsidRPr="003A4AB2">
        <w:rPr>
          <w:rFonts w:ascii="Arial" w:hAnsi="Arial" w:cs="Arial"/>
          <w:i/>
          <w:iCs/>
          <w:color w:val="000000" w:themeColor="text1"/>
          <w:sz w:val="20"/>
          <w:shd w:val="clear" w:color="auto" w:fill="FFFFFF"/>
        </w:rPr>
        <w:t>Successful futures</w:t>
      </w:r>
      <w:r w:rsidRPr="003A4AB2">
        <w:rPr>
          <w:rFonts w:ascii="Arial" w:hAnsi="Arial" w:cs="Arial"/>
          <w:color w:val="000000" w:themeColor="text1"/>
          <w:sz w:val="20"/>
          <w:shd w:val="clear" w:color="auto" w:fill="FFFFFF"/>
        </w:rPr>
        <w:t>. [online] Available at: http://file:///C:/Users/1601196/Downloads/Donaldson%20Report%20-%20Successful%20Futures%20-%20Independent%20Review%20of%20Curriculum%20and%20Assessment%20Arrangements%20in%20Wales.pdf [Accessed 14 May 2018].</w:t>
      </w:r>
    </w:p>
    <w:p w:rsidR="003A4AB2" w:rsidRPr="003A4AB2" w:rsidRDefault="003A4AB2" w:rsidP="003A4AB2">
      <w:pPr>
        <w:pStyle w:val="ListParagraph"/>
        <w:numPr>
          <w:ilvl w:val="0"/>
          <w:numId w:val="2"/>
        </w:numPr>
        <w:shd w:val="clear" w:color="auto" w:fill="F8F7F6"/>
        <w:spacing w:after="192"/>
        <w:rPr>
          <w:rFonts w:ascii="Arial" w:hAnsi="Arial" w:cs="Arial"/>
          <w:color w:val="000000" w:themeColor="text1"/>
          <w:sz w:val="20"/>
          <w:shd w:val="clear" w:color="auto" w:fill="FFFFFF"/>
        </w:rPr>
      </w:pPr>
      <w:proofErr w:type="spellStart"/>
      <w:r w:rsidRPr="003A4AB2">
        <w:rPr>
          <w:rFonts w:ascii="Arial" w:hAnsi="Arial" w:cs="Arial"/>
          <w:color w:val="000000" w:themeColor="text1"/>
          <w:sz w:val="20"/>
          <w:shd w:val="clear" w:color="auto" w:fill="FFFFFF"/>
        </w:rPr>
        <w:t>Mcintyre</w:t>
      </w:r>
      <w:proofErr w:type="spellEnd"/>
      <w:r w:rsidRPr="003A4AB2">
        <w:rPr>
          <w:rFonts w:ascii="Arial" w:hAnsi="Arial" w:cs="Arial"/>
          <w:color w:val="000000" w:themeColor="text1"/>
          <w:sz w:val="20"/>
          <w:shd w:val="clear" w:color="auto" w:fill="FFFFFF"/>
        </w:rPr>
        <w:t>, J. (2017). </w:t>
      </w:r>
      <w:r w:rsidRPr="003A4AB2">
        <w:rPr>
          <w:rFonts w:ascii="Arial" w:hAnsi="Arial" w:cs="Arial"/>
          <w:i/>
          <w:iCs/>
          <w:color w:val="000000" w:themeColor="text1"/>
          <w:sz w:val="20"/>
          <w:shd w:val="clear" w:color="auto" w:fill="FFFFFF"/>
        </w:rPr>
        <w:t>Refugees welcome? How UK and Sweden compare on education for young migrants</w:t>
      </w:r>
      <w:r w:rsidRPr="003A4AB2">
        <w:rPr>
          <w:rFonts w:ascii="Arial" w:hAnsi="Arial" w:cs="Arial"/>
          <w:color w:val="000000" w:themeColor="text1"/>
          <w:sz w:val="20"/>
          <w:shd w:val="clear" w:color="auto" w:fill="FFFFFF"/>
        </w:rPr>
        <w:t>. [online] The Conversation. Available at: http://theconversation.com/refugees-welcome-how-uk-and-sweden-compare-on-education-for-young-migrants-74939 [Accessed 14 May 2018].</w:t>
      </w:r>
    </w:p>
    <w:p w:rsidR="003A4AB2" w:rsidRPr="003A4AB2" w:rsidRDefault="003A4AB2" w:rsidP="003A4AB2">
      <w:pPr>
        <w:pStyle w:val="ListParagraph"/>
        <w:numPr>
          <w:ilvl w:val="0"/>
          <w:numId w:val="2"/>
        </w:numPr>
        <w:shd w:val="clear" w:color="auto" w:fill="F8F7F6"/>
        <w:spacing w:after="192"/>
        <w:rPr>
          <w:rFonts w:ascii="Arial" w:hAnsi="Arial" w:cs="Arial"/>
          <w:color w:val="000000" w:themeColor="text1"/>
          <w:sz w:val="20"/>
          <w:shd w:val="clear" w:color="auto" w:fill="FFFFFF"/>
        </w:rPr>
      </w:pPr>
      <w:r w:rsidRPr="003A4AB2">
        <w:rPr>
          <w:rFonts w:ascii="Arial" w:hAnsi="Arial" w:cs="Arial"/>
          <w:color w:val="000000" w:themeColor="text1"/>
          <w:sz w:val="20"/>
          <w:shd w:val="clear" w:color="auto" w:fill="FFFFFF"/>
        </w:rPr>
        <w:t>Place2Be. (2018). </w:t>
      </w:r>
      <w:r w:rsidRPr="003A4AB2">
        <w:rPr>
          <w:rFonts w:ascii="Arial" w:hAnsi="Arial" w:cs="Arial"/>
          <w:i/>
          <w:iCs/>
          <w:color w:val="000000" w:themeColor="text1"/>
          <w:sz w:val="20"/>
          <w:shd w:val="clear" w:color="auto" w:fill="FFFFFF"/>
        </w:rPr>
        <w:t xml:space="preserve">Children's Mental Health Week | </w:t>
      </w:r>
      <w:proofErr w:type="gramStart"/>
      <w:r w:rsidRPr="003A4AB2">
        <w:rPr>
          <w:rFonts w:ascii="Arial" w:hAnsi="Arial" w:cs="Arial"/>
          <w:i/>
          <w:iCs/>
          <w:color w:val="000000" w:themeColor="text1"/>
          <w:sz w:val="20"/>
          <w:shd w:val="clear" w:color="auto" w:fill="FFFFFF"/>
        </w:rPr>
        <w:t>Our</w:t>
      </w:r>
      <w:proofErr w:type="gramEnd"/>
      <w:r w:rsidRPr="003A4AB2">
        <w:rPr>
          <w:rFonts w:ascii="Arial" w:hAnsi="Arial" w:cs="Arial"/>
          <w:i/>
          <w:iCs/>
          <w:color w:val="000000" w:themeColor="text1"/>
          <w:sz w:val="20"/>
          <w:shd w:val="clear" w:color="auto" w:fill="FFFFFF"/>
        </w:rPr>
        <w:t xml:space="preserve"> report</w:t>
      </w:r>
      <w:r w:rsidRPr="003A4AB2">
        <w:rPr>
          <w:rFonts w:ascii="Arial" w:hAnsi="Arial" w:cs="Arial"/>
          <w:color w:val="000000" w:themeColor="text1"/>
          <w:sz w:val="20"/>
          <w:shd w:val="clear" w:color="auto" w:fill="FFFFFF"/>
        </w:rPr>
        <w:t>. [online] Available at: https://www.place2be.org.uk/our-story/childrens-mental-health-week/our-report.aspx [Accessed 14 May 2018].</w:t>
      </w:r>
    </w:p>
    <w:p w:rsidR="003A4AB2" w:rsidRPr="003A4AB2" w:rsidRDefault="003A4AB2" w:rsidP="003A4AB2">
      <w:pPr>
        <w:pStyle w:val="ListParagraph"/>
        <w:numPr>
          <w:ilvl w:val="0"/>
          <w:numId w:val="2"/>
        </w:numPr>
        <w:shd w:val="clear" w:color="auto" w:fill="F8F7F6"/>
        <w:spacing w:after="192"/>
        <w:rPr>
          <w:rFonts w:ascii="Arial" w:hAnsi="Arial" w:cs="Arial"/>
          <w:color w:val="000000" w:themeColor="text1"/>
          <w:sz w:val="20"/>
          <w:shd w:val="clear" w:color="auto" w:fill="FFFFFF"/>
        </w:rPr>
      </w:pPr>
      <w:r w:rsidRPr="003A4AB2">
        <w:rPr>
          <w:rFonts w:ascii="Arial" w:hAnsi="Arial" w:cs="Arial"/>
          <w:color w:val="000000" w:themeColor="text1"/>
          <w:sz w:val="20"/>
          <w:shd w:val="clear" w:color="auto" w:fill="FFFFFF"/>
        </w:rPr>
        <w:t>Morrison, N. (2014). </w:t>
      </w:r>
      <w:r w:rsidRPr="003A4AB2">
        <w:rPr>
          <w:rFonts w:ascii="Arial" w:hAnsi="Arial" w:cs="Arial"/>
          <w:i/>
          <w:iCs/>
          <w:color w:val="000000" w:themeColor="text1"/>
          <w:sz w:val="20"/>
          <w:shd w:val="clear" w:color="auto" w:fill="FFFFFF"/>
        </w:rPr>
        <w:t>Breaking down the language barrier for EAL pupils</w:t>
      </w:r>
      <w:r w:rsidRPr="003A4AB2">
        <w:rPr>
          <w:rFonts w:ascii="Arial" w:hAnsi="Arial" w:cs="Arial"/>
          <w:color w:val="000000" w:themeColor="text1"/>
          <w:sz w:val="20"/>
          <w:shd w:val="clear" w:color="auto" w:fill="FFFFFF"/>
        </w:rPr>
        <w:t>. [</w:t>
      </w:r>
      <w:proofErr w:type="gramStart"/>
      <w:r w:rsidRPr="003A4AB2">
        <w:rPr>
          <w:rFonts w:ascii="Arial" w:hAnsi="Arial" w:cs="Arial"/>
          <w:color w:val="000000" w:themeColor="text1"/>
          <w:sz w:val="20"/>
          <w:shd w:val="clear" w:color="auto" w:fill="FFFFFF"/>
        </w:rPr>
        <w:t>online</w:t>
      </w:r>
      <w:proofErr w:type="gramEnd"/>
      <w:r w:rsidRPr="003A4AB2">
        <w:rPr>
          <w:rFonts w:ascii="Arial" w:hAnsi="Arial" w:cs="Arial"/>
          <w:color w:val="000000" w:themeColor="text1"/>
          <w:sz w:val="20"/>
          <w:shd w:val="clear" w:color="auto" w:fill="FFFFFF"/>
        </w:rPr>
        <w:t>] the Guardian. Available at: https://www.theguardian.com/teacher-network/teacher-blog/2014/mar/05/teaching-eal-foreign-languages-students-integration-schools [Accessed 14 May 2018].</w:t>
      </w:r>
    </w:p>
    <w:p w:rsidR="003A4AB2" w:rsidRPr="000F173E" w:rsidRDefault="003A4AB2" w:rsidP="003A4AB2">
      <w:pPr>
        <w:pStyle w:val="ListParagraph"/>
        <w:numPr>
          <w:ilvl w:val="0"/>
          <w:numId w:val="2"/>
        </w:numPr>
        <w:shd w:val="clear" w:color="auto" w:fill="F8F7F6"/>
        <w:spacing w:after="192"/>
        <w:rPr>
          <w:rFonts w:asciiTheme="minorHAnsi" w:hAnsiTheme="minorHAnsi" w:cstheme="minorHAnsi"/>
          <w:color w:val="000000" w:themeColor="text1"/>
          <w:szCs w:val="24"/>
        </w:rPr>
      </w:pPr>
      <w:r w:rsidRPr="003A4AB2">
        <w:rPr>
          <w:rFonts w:ascii="Arial" w:hAnsi="Arial" w:cs="Arial"/>
          <w:color w:val="000000" w:themeColor="text1"/>
          <w:sz w:val="20"/>
          <w:shd w:val="clear" w:color="auto" w:fill="FFFFFF"/>
        </w:rPr>
        <w:t>Bloom, A. (2018). [online] Available at: https://www.tes.com/news/primary-schools-given-help-support-pupils-mental-health [Accessed 14 May 2018].</w:t>
      </w:r>
    </w:p>
    <w:p w:rsidR="000F173E" w:rsidRPr="003A4AB2" w:rsidRDefault="000F173E" w:rsidP="000F173E">
      <w:pPr>
        <w:pStyle w:val="ListParagraph"/>
        <w:numPr>
          <w:ilvl w:val="0"/>
          <w:numId w:val="2"/>
        </w:numPr>
        <w:shd w:val="clear" w:color="auto" w:fill="F8F7F6"/>
        <w:spacing w:after="192"/>
        <w:rPr>
          <w:rFonts w:asciiTheme="minorHAnsi" w:hAnsiTheme="minorHAnsi" w:cstheme="minorHAnsi"/>
          <w:color w:val="000000" w:themeColor="text1"/>
          <w:szCs w:val="24"/>
        </w:rPr>
      </w:pPr>
      <w:r w:rsidRPr="000F173E">
        <w:rPr>
          <w:rFonts w:asciiTheme="minorHAnsi" w:hAnsiTheme="minorHAnsi" w:cstheme="minorHAnsi"/>
          <w:color w:val="000000" w:themeColor="text1"/>
          <w:szCs w:val="24"/>
        </w:rPr>
        <w:t>Naldic.org.uk. (2018). NALDIC | EAL News | More than 1 million EAL learners in English schools. [online] Available at: https://www.naldic.org.uk/eal-advocacy/eal-news-summary/210612.html [Accessed 14 May 2018].</w:t>
      </w:r>
    </w:p>
    <w:p w:rsidR="00767170" w:rsidRPr="00907DD1" w:rsidRDefault="00767170" w:rsidP="006F12CE">
      <w:pPr>
        <w:shd w:val="clear" w:color="auto" w:fill="F8F7F6"/>
        <w:spacing w:after="192"/>
        <w:rPr>
          <w:rFonts w:asciiTheme="minorHAnsi" w:hAnsiTheme="minorHAnsi" w:cstheme="minorHAnsi"/>
          <w:color w:val="000000" w:themeColor="text1"/>
          <w:szCs w:val="24"/>
        </w:rPr>
      </w:pPr>
    </w:p>
    <w:p w:rsidR="006F12CE" w:rsidRDefault="006F12CE" w:rsidP="006F12CE">
      <w:pPr>
        <w:shd w:val="clear" w:color="auto" w:fill="F8F7F6"/>
        <w:spacing w:after="192"/>
        <w:rPr>
          <w:rFonts w:asciiTheme="minorHAnsi" w:hAnsiTheme="minorHAnsi" w:cstheme="minorHAnsi"/>
          <w:color w:val="FF0000"/>
          <w:szCs w:val="24"/>
        </w:rPr>
      </w:pPr>
    </w:p>
    <w:p w:rsidR="006F12CE" w:rsidRPr="00AB048B" w:rsidRDefault="006F12CE" w:rsidP="00BC2168">
      <w:pPr>
        <w:rPr>
          <w:rFonts w:asciiTheme="minorHAnsi" w:hAnsiTheme="minorHAnsi" w:cstheme="minorHAnsi"/>
          <w:szCs w:val="24"/>
        </w:rPr>
      </w:pPr>
    </w:p>
    <w:sectPr w:rsidR="006F12CE" w:rsidRPr="00AB0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C14B8"/>
    <w:multiLevelType w:val="hybridMultilevel"/>
    <w:tmpl w:val="F7123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E207C2"/>
    <w:multiLevelType w:val="multilevel"/>
    <w:tmpl w:val="B9685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B8C"/>
    <w:rsid w:val="00077572"/>
    <w:rsid w:val="000F173E"/>
    <w:rsid w:val="00301D17"/>
    <w:rsid w:val="003A4AB2"/>
    <w:rsid w:val="003A6F63"/>
    <w:rsid w:val="004A2777"/>
    <w:rsid w:val="005D38AB"/>
    <w:rsid w:val="005E663F"/>
    <w:rsid w:val="0064156C"/>
    <w:rsid w:val="006F12CE"/>
    <w:rsid w:val="00767170"/>
    <w:rsid w:val="00836674"/>
    <w:rsid w:val="008C204C"/>
    <w:rsid w:val="00907DD1"/>
    <w:rsid w:val="00910B8C"/>
    <w:rsid w:val="009A6721"/>
    <w:rsid w:val="009F361D"/>
    <w:rsid w:val="00A20ADF"/>
    <w:rsid w:val="00AB048B"/>
    <w:rsid w:val="00AE593E"/>
    <w:rsid w:val="00B66D49"/>
    <w:rsid w:val="00BC2168"/>
    <w:rsid w:val="00BD0180"/>
    <w:rsid w:val="00C17C26"/>
    <w:rsid w:val="00CB5777"/>
    <w:rsid w:val="00D74187"/>
    <w:rsid w:val="00E31EF6"/>
    <w:rsid w:val="00E92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8793E"/>
  <w15:chartTrackingRefBased/>
  <w15:docId w15:val="{5B2A116A-01AF-46C8-9D8B-E2E8CEDA7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0B8C"/>
    <w:pPr>
      <w:spacing w:after="0" w:line="240" w:lineRule="auto"/>
    </w:pPr>
    <w:rPr>
      <w:rFonts w:ascii="Tahoma" w:eastAsia="Times New Roman" w:hAnsi="Tahoma" w:cs="Times New Roman"/>
      <w:sz w:val="24"/>
      <w:szCs w:val="20"/>
      <w:lang w:eastAsia="en-GB"/>
    </w:rPr>
  </w:style>
  <w:style w:type="paragraph" w:styleId="Heading2">
    <w:name w:val="heading 2"/>
    <w:basedOn w:val="Normal"/>
    <w:link w:val="Heading2Char"/>
    <w:uiPriority w:val="9"/>
    <w:qFormat/>
    <w:rsid w:val="006F12CE"/>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12C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F12CE"/>
    <w:pPr>
      <w:spacing w:before="100" w:beforeAutospacing="1" w:after="100" w:afterAutospacing="1"/>
    </w:pPr>
    <w:rPr>
      <w:rFonts w:ascii="Times New Roman" w:hAnsi="Times New Roman"/>
      <w:szCs w:val="24"/>
    </w:rPr>
  </w:style>
  <w:style w:type="character" w:styleId="Strong">
    <w:name w:val="Strong"/>
    <w:basedOn w:val="DefaultParagraphFont"/>
    <w:uiPriority w:val="22"/>
    <w:qFormat/>
    <w:rsid w:val="006F12CE"/>
    <w:rPr>
      <w:b/>
      <w:bCs/>
    </w:rPr>
  </w:style>
  <w:style w:type="paragraph" w:styleId="ListParagraph">
    <w:name w:val="List Paragraph"/>
    <w:basedOn w:val="Normal"/>
    <w:uiPriority w:val="34"/>
    <w:qFormat/>
    <w:rsid w:val="003A4A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4103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Quinn (1601196)</dc:creator>
  <cp:keywords/>
  <dc:description/>
  <cp:lastModifiedBy>Ryan Quinn (1601196)</cp:lastModifiedBy>
  <cp:revision>3</cp:revision>
  <dcterms:created xsi:type="dcterms:W3CDTF">2018-05-15T22:09:00Z</dcterms:created>
  <dcterms:modified xsi:type="dcterms:W3CDTF">2018-05-15T22:48:00Z</dcterms:modified>
</cp:coreProperties>
</file>