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A27EBD" w14:textId="02E1983C" w:rsidR="00D6095A" w:rsidRPr="009C42F1" w:rsidRDefault="009C42F1" w:rsidP="009C42F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</w:t>
      </w:r>
      <w:r w:rsidR="00D6095A" w:rsidRPr="009C42F1">
        <w:rPr>
          <w:rFonts w:ascii="Times New Roman" w:hAnsi="Times New Roman" w:cs="Times New Roman"/>
          <w:b/>
          <w:sz w:val="28"/>
          <w:szCs w:val="28"/>
        </w:rPr>
        <w:t>School of Sport, Health &amp; Outdoor Education</w:t>
      </w:r>
    </w:p>
    <w:p w14:paraId="33E4F4D3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1910629" w14:textId="77777777" w:rsidR="00D6095A" w:rsidRPr="007A2699" w:rsidRDefault="00D6095A" w:rsidP="00D6095A">
      <w:pPr>
        <w:pStyle w:val="Subtitle"/>
      </w:pPr>
      <w:r>
        <w:t>Assessment Feedback Sheet</w:t>
      </w:r>
    </w:p>
    <w:p w14:paraId="63A645F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CD7AE62" w14:textId="3738822D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9C42F1">
        <w:rPr>
          <w:b/>
          <w:bCs/>
          <w:sz w:val="24"/>
          <w:szCs w:val="24"/>
          <w:u w:val="none"/>
        </w:rPr>
        <w:t xml:space="preserve"> Jason Moss</w:t>
      </w:r>
      <w:r>
        <w:rPr>
          <w:b/>
          <w:bCs/>
          <w:sz w:val="24"/>
          <w:szCs w:val="24"/>
          <w:u w:val="none"/>
        </w:rPr>
        <w:tab/>
      </w:r>
    </w:p>
    <w:p w14:paraId="7949DDA2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21C88FC2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EF6BCE">
        <w:rPr>
          <w:b/>
          <w:bCs/>
          <w:sz w:val="24"/>
          <w:szCs w:val="24"/>
          <w:u w:val="none"/>
        </w:rPr>
        <w:t>SHSS4079</w:t>
      </w:r>
    </w:p>
    <w:p w14:paraId="263FBB5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603362C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28907EEE" w14:textId="77777777" w:rsidTr="00FA7032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44224F3" w14:textId="77777777" w:rsidR="00D6095A" w:rsidRPr="00313008" w:rsidRDefault="00D6095A" w:rsidP="00FA703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0941171D" w14:textId="77777777" w:rsidTr="00FA703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6245A7" w14:textId="77777777" w:rsidR="00D6095A" w:rsidRPr="004150A6" w:rsidRDefault="00D6095A" w:rsidP="00FA7032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71705AA" w14:textId="06C1AB96" w:rsidR="00D6095A" w:rsidRPr="00D10386" w:rsidRDefault="00D10386" w:rsidP="00D10386">
            <w:pPr>
              <w:pStyle w:val="Subtitle"/>
              <w:jc w:val="left"/>
              <w:rPr>
                <w:bCs/>
                <w:sz w:val="24"/>
                <w:szCs w:val="24"/>
                <w:u w:val="none"/>
              </w:rPr>
            </w:pPr>
            <w:r>
              <w:rPr>
                <w:bCs/>
                <w:sz w:val="24"/>
                <w:szCs w:val="24"/>
                <w:u w:val="none"/>
              </w:rPr>
              <w:t>I believe that a balanced argument has been presented that uses a broad range of literature.</w:t>
            </w:r>
          </w:p>
        </w:tc>
      </w:tr>
      <w:tr w:rsidR="00D6095A" w:rsidRPr="00313008" w14:paraId="6D7D1617" w14:textId="77777777" w:rsidTr="00FA703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1206A89" w14:textId="77777777" w:rsidR="00D6095A" w:rsidRPr="004150A6" w:rsidRDefault="00D6095A" w:rsidP="00FA7032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3A3C9AE" w14:textId="3F016114" w:rsidR="00D6095A" w:rsidRPr="00D10386" w:rsidRDefault="00D10386" w:rsidP="00D10386">
            <w:pPr>
              <w:pStyle w:val="Subtitle"/>
              <w:jc w:val="left"/>
              <w:rPr>
                <w:bCs/>
                <w:sz w:val="24"/>
                <w:szCs w:val="24"/>
                <w:u w:val="none"/>
              </w:rPr>
            </w:pPr>
            <w:r>
              <w:rPr>
                <w:bCs/>
                <w:sz w:val="24"/>
                <w:szCs w:val="24"/>
                <w:u w:val="none"/>
              </w:rPr>
              <w:t>I feel that the benefits of adventurous activities and outdoor education could have been more explicitly defined.</w:t>
            </w:r>
          </w:p>
        </w:tc>
      </w:tr>
      <w:tr w:rsidR="00D6095A" w:rsidRPr="00313008" w14:paraId="65D4AF54" w14:textId="77777777" w:rsidTr="00FA703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C55030" w14:textId="77777777" w:rsidR="00D6095A" w:rsidRPr="004150A6" w:rsidRDefault="00D6095A" w:rsidP="00FA7032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A22791" w14:textId="7221A319" w:rsidR="00D6095A" w:rsidRPr="00D10386" w:rsidRDefault="00D10386" w:rsidP="00D10386">
            <w:pPr>
              <w:pStyle w:val="Subtitle"/>
              <w:jc w:val="left"/>
              <w:rPr>
                <w:bCs/>
                <w:sz w:val="24"/>
                <w:szCs w:val="24"/>
                <w:u w:val="none"/>
              </w:rPr>
            </w:pPr>
            <w:r>
              <w:rPr>
                <w:bCs/>
                <w:sz w:val="24"/>
                <w:szCs w:val="24"/>
                <w:u w:val="none"/>
              </w:rPr>
              <w:t>I have found the literature engaging and useful, in terms of my personal and professional development.</w:t>
            </w:r>
          </w:p>
        </w:tc>
      </w:tr>
      <w:tr w:rsidR="00D6095A" w:rsidRPr="00313008" w14:paraId="7CF391FA" w14:textId="77777777" w:rsidTr="00FA7032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2B571890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7560722" w14:textId="77777777" w:rsidR="00D6095A" w:rsidRPr="009574BA" w:rsidRDefault="00D6095A" w:rsidP="00FA703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4A5C6D61" w14:textId="77777777" w:rsidR="00D6095A" w:rsidRPr="00313008" w:rsidRDefault="00D6095A" w:rsidP="00FA703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56DD0DC2" w14:textId="77777777" w:rsidR="00D6095A" w:rsidRPr="00313008" w:rsidRDefault="00D6095A" w:rsidP="00FA703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7965BE6A" w14:textId="77777777" w:rsidR="00D6095A" w:rsidRPr="00313008" w:rsidRDefault="00D6095A" w:rsidP="00FA7032">
            <w:pPr>
              <w:ind w:left="113" w:right="113"/>
              <w:rPr>
                <w:sz w:val="16"/>
                <w:szCs w:val="16"/>
              </w:rPr>
            </w:pPr>
          </w:p>
          <w:p w14:paraId="4F46DAC6" w14:textId="77777777" w:rsidR="00D6095A" w:rsidRPr="00313008" w:rsidRDefault="00D6095A" w:rsidP="00FA7032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C43B7EB" w14:textId="77777777" w:rsidR="00D6095A" w:rsidRPr="00313008" w:rsidRDefault="00D6095A" w:rsidP="00FA703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0413685" w14:textId="77777777" w:rsidTr="00FA7032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7341B55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095AEE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F22824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EFAB216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328EDAFF" w14:textId="77777777" w:rsidR="00D6095A" w:rsidRPr="003E3041" w:rsidRDefault="00D6095A" w:rsidP="00FA7032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D743CC8" w14:textId="77777777" w:rsidR="00D6095A" w:rsidRDefault="00D6095A" w:rsidP="00FA7032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5F4C9DD2" w14:textId="77777777" w:rsidR="00D6095A" w:rsidRPr="003E3041" w:rsidRDefault="00D6095A" w:rsidP="00FA7032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94F60FA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5480893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7DBA42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D5F3B0F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699A6C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355F154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82A63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11EF002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EA409C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7BD903E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E535FD4" w14:textId="77777777" w:rsidR="00D6095A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F9048E4" w14:textId="77777777" w:rsidR="00D6095A" w:rsidRPr="003E3041" w:rsidRDefault="00D6095A" w:rsidP="00FA703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D493CDA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3DB051DC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541CBBF" w14:textId="77777777" w:rsidTr="00FA703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0D55EBD" w14:textId="77777777" w:rsidR="00D6095A" w:rsidRPr="009B5330" w:rsidRDefault="00EF6BCE" w:rsidP="00FA7032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Understanding of the concept of physical literacy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A04B02" w14:textId="77777777" w:rsidR="00D6095A" w:rsidRPr="00313008" w:rsidRDefault="00EF6BCE" w:rsidP="00FA703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46A571B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9C764E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7383D4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95084D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6C32DC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E8074D" w14:textId="77777777" w:rsidR="00D6095A" w:rsidRPr="002E0D8B" w:rsidRDefault="00D6095A" w:rsidP="00FA7032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26CF10F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868AF5A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31C06E9" w14:textId="77777777" w:rsidR="00D6095A" w:rsidRPr="00313008" w:rsidRDefault="00EF6BCE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7A96D62B" w14:textId="77777777" w:rsidTr="00FA703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323395" w14:textId="77777777" w:rsidR="00D6095A" w:rsidRPr="009B5330" w:rsidRDefault="00EF6BCE" w:rsidP="00FA7032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the benefits of adventurous activities and outdoor learning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F1A2C2" w14:textId="77777777" w:rsidR="00D6095A" w:rsidRPr="00313008" w:rsidRDefault="00EF6BCE" w:rsidP="00FA703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8FDDF31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68383C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F42430B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12D08B" w14:textId="77777777" w:rsidR="00D6095A" w:rsidRPr="00313008" w:rsidRDefault="00D6095A" w:rsidP="00FA7032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D72C48" w14:textId="77777777" w:rsidR="00D6095A" w:rsidRPr="00313008" w:rsidRDefault="00D6095A" w:rsidP="00FA7032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CA7A16" w14:textId="77777777" w:rsidR="00D6095A" w:rsidRDefault="00D6095A" w:rsidP="00FA7032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FBA4CC0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91F226A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A780CFB" w14:textId="77777777" w:rsidR="00D6095A" w:rsidRPr="00313008" w:rsidRDefault="00EF6BCE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4CEF0439" w14:textId="77777777" w:rsidTr="00FA703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7A3196C" w14:textId="77777777" w:rsidR="00D6095A" w:rsidRPr="009B5330" w:rsidRDefault="00EF6BCE" w:rsidP="00FA7032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Links to literature and research to support opinions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1309FF" w14:textId="77777777" w:rsidR="00D6095A" w:rsidRPr="00313008" w:rsidRDefault="00D6095A" w:rsidP="00FA703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073333C" w14:textId="77777777" w:rsidR="00D6095A" w:rsidRPr="00313008" w:rsidRDefault="00EF6BCE" w:rsidP="00FA703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E815617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2D0B3A1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B880A51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00B5BE" w14:textId="77777777" w:rsidR="00D6095A" w:rsidRPr="00313008" w:rsidRDefault="00D6095A" w:rsidP="00FA7032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491E93" w14:textId="77777777" w:rsidR="00D6095A" w:rsidRPr="00313008" w:rsidRDefault="00D6095A" w:rsidP="00FA7032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26E477" w14:textId="77777777" w:rsidR="00D6095A" w:rsidRPr="00313008" w:rsidRDefault="00D6095A" w:rsidP="00FA7032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1774C2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E713E9" w14:textId="77777777" w:rsidR="00D6095A" w:rsidRPr="00313008" w:rsidRDefault="00D6095A" w:rsidP="00FA70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7F3BEE4" w14:textId="77777777" w:rsidR="00D6095A" w:rsidRPr="00313008" w:rsidRDefault="00EF6BCE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4A7C1780" w14:textId="77777777" w:rsidTr="00FA7032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881DE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9519989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6702CA8" w14:textId="77777777" w:rsidTr="00FA7032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59E77B9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B63AF19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414972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AB5B86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E31DF6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150FE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28CE5F5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5EBEFE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7D2120E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0B7FA0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12BDD1D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ACE8005" w14:textId="77777777" w:rsidR="00D6095A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F122707" w14:textId="77777777" w:rsidR="00D6095A" w:rsidRPr="00313008" w:rsidRDefault="00D6095A" w:rsidP="00FA70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C8B875" w14:textId="77777777" w:rsidTr="00FA7032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86DFF33" w14:textId="2873854D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7F3BEA">
              <w:rPr>
                <w:b/>
                <w:bCs/>
                <w:sz w:val="18"/>
                <w:szCs w:val="18"/>
                <w:u w:val="none"/>
              </w:rPr>
              <w:t>31/3/17</w:t>
            </w:r>
          </w:p>
          <w:p w14:paraId="1EE41D06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03A2C53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2C32805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3E326AD" w14:textId="69C11B22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F3624B">
              <w:rPr>
                <w:b/>
                <w:bCs/>
                <w:sz w:val="18"/>
                <w:szCs w:val="18"/>
                <w:u w:val="none"/>
              </w:rPr>
              <w:t>G. Harvey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C4F930A" w14:textId="77777777" w:rsidR="00D6095A" w:rsidRPr="00313008" w:rsidRDefault="00D6095A" w:rsidP="00FA70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6592177" w14:textId="77777777" w:rsidR="00D6095A" w:rsidRDefault="00D6095A" w:rsidP="00D6095A">
      <w:pPr>
        <w:rPr>
          <w:sz w:val="24"/>
          <w:szCs w:val="24"/>
        </w:rPr>
      </w:pPr>
    </w:p>
    <w:p w14:paraId="0465BE95" w14:textId="30448772" w:rsidR="009C42F1" w:rsidRPr="0006594F" w:rsidRDefault="00D6095A" w:rsidP="009C42F1">
      <w:pPr>
        <w:pStyle w:val="Title"/>
        <w:ind w:left="-284"/>
        <w:rPr>
          <w:b w:val="0"/>
          <w:sz w:val="52"/>
        </w:rPr>
      </w:pPr>
      <w:r>
        <w:rPr>
          <w:sz w:val="24"/>
          <w:szCs w:val="24"/>
        </w:rPr>
        <w:br w:type="page"/>
      </w:r>
    </w:p>
    <w:p w14:paraId="0464B212" w14:textId="03AEFF1A" w:rsidR="003249D2" w:rsidRPr="0096701D" w:rsidRDefault="009C42F1" w:rsidP="009F1FD5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6701D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There is much literature that debates the </w:t>
      </w:r>
      <w:r w:rsidR="00D83D9F" w:rsidRPr="0096701D">
        <w:rPr>
          <w:rFonts w:ascii="Times New Roman" w:eastAsia="Times New Roman" w:hAnsi="Times New Roman" w:cs="Times New Roman"/>
          <w:sz w:val="24"/>
          <w:szCs w:val="24"/>
        </w:rPr>
        <w:t>concept of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 ‘physical literacy</w:t>
      </w:r>
      <w:r w:rsidR="00A73189" w:rsidRPr="0096701D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’ </w:t>
      </w:r>
      <w:r w:rsidR="00A73189" w:rsidRPr="0096701D">
        <w:rPr>
          <w:rFonts w:ascii="Times New Roman" w:eastAsia="Times New Roman" w:hAnsi="Times New Roman" w:cs="Times New Roman"/>
          <w:sz w:val="24"/>
          <w:szCs w:val="24"/>
        </w:rPr>
        <w:t xml:space="preserve">When </w:t>
      </w:r>
      <w:r w:rsidR="00D83D9F" w:rsidRPr="0096701D">
        <w:rPr>
          <w:rFonts w:ascii="Times New Roman" w:eastAsia="Times New Roman" w:hAnsi="Times New Roman" w:cs="Times New Roman"/>
          <w:sz w:val="24"/>
          <w:szCs w:val="24"/>
        </w:rPr>
        <w:t xml:space="preserve">translated </w:t>
      </w:r>
      <w:r w:rsidR="003A051B" w:rsidRPr="0096701D">
        <w:rPr>
          <w:rFonts w:ascii="Times New Roman" w:eastAsia="Times New Roman" w:hAnsi="Times New Roman" w:cs="Times New Roman"/>
          <w:sz w:val="24"/>
          <w:szCs w:val="24"/>
        </w:rPr>
        <w:t>i</w:t>
      </w:r>
      <w:r w:rsidR="003249D2" w:rsidRPr="0096701D">
        <w:rPr>
          <w:rFonts w:ascii="Times New Roman" w:eastAsia="Times New Roman" w:hAnsi="Times New Roman" w:cs="Times New Roman"/>
          <w:sz w:val="24"/>
          <w:szCs w:val="24"/>
        </w:rPr>
        <w:t>n a literal sense the</w:t>
      </w:r>
      <w:r w:rsidR="003A051B" w:rsidRPr="0096701D">
        <w:rPr>
          <w:rFonts w:ascii="Times New Roman" w:eastAsia="Times New Roman" w:hAnsi="Times New Roman" w:cs="Times New Roman"/>
          <w:sz w:val="24"/>
          <w:szCs w:val="24"/>
        </w:rPr>
        <w:t xml:space="preserve"> word</w:t>
      </w:r>
      <w:r w:rsidR="00AF0788" w:rsidRPr="0096701D">
        <w:rPr>
          <w:rFonts w:ascii="Times New Roman" w:eastAsia="Times New Roman" w:hAnsi="Times New Roman" w:cs="Times New Roman"/>
          <w:sz w:val="24"/>
          <w:szCs w:val="24"/>
        </w:rPr>
        <w:t>s</w:t>
      </w:r>
      <w:r w:rsidR="003A051B" w:rsidRPr="0096701D">
        <w:rPr>
          <w:rFonts w:ascii="Times New Roman" w:eastAsia="Times New Roman" w:hAnsi="Times New Roman" w:cs="Times New Roman"/>
          <w:sz w:val="24"/>
          <w:szCs w:val="24"/>
        </w:rPr>
        <w:t xml:space="preserve"> physical </w:t>
      </w:r>
      <w:r w:rsidR="00AF0788" w:rsidRPr="0096701D">
        <w:rPr>
          <w:rFonts w:ascii="Times New Roman" w:eastAsia="Times New Roman" w:hAnsi="Times New Roman" w:cs="Times New Roman"/>
          <w:sz w:val="24"/>
          <w:szCs w:val="24"/>
        </w:rPr>
        <w:t xml:space="preserve">and literacy </w:t>
      </w:r>
      <w:r w:rsidR="003A051B" w:rsidRPr="0096701D">
        <w:rPr>
          <w:rFonts w:ascii="Times New Roman" w:eastAsia="Times New Roman" w:hAnsi="Times New Roman" w:cs="Times New Roman"/>
          <w:sz w:val="24"/>
          <w:szCs w:val="24"/>
        </w:rPr>
        <w:t>can be defined as</w:t>
      </w:r>
      <w:r w:rsidR="00AF0788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3A051B" w:rsidRPr="0096701D">
        <w:rPr>
          <w:rFonts w:ascii="Times New Roman" w:eastAsia="Times New Roman" w:hAnsi="Times New Roman" w:cs="Times New Roman"/>
          <w:sz w:val="24"/>
          <w:szCs w:val="24"/>
        </w:rPr>
        <w:t xml:space="preserve"> “</w:t>
      </w:r>
      <w:r w:rsidR="00AF0788" w:rsidRPr="0096701D">
        <w:rPr>
          <w:rFonts w:ascii="Times New Roman" w:eastAsia="Times New Roman" w:hAnsi="Times New Roman" w:cs="Times New Roman"/>
          <w:sz w:val="24"/>
          <w:szCs w:val="24"/>
        </w:rPr>
        <w:t>relating to the body as opposed to the mind,”</w:t>
      </w:r>
      <w:r w:rsidR="003249D2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F0788" w:rsidRPr="0096701D">
        <w:rPr>
          <w:rFonts w:ascii="Times New Roman" w:eastAsia="Times New Roman" w:hAnsi="Times New Roman" w:cs="Times New Roman"/>
          <w:sz w:val="24"/>
          <w:szCs w:val="24"/>
        </w:rPr>
        <w:t>and “the ability to read and write,”</w:t>
      </w:r>
      <w:r w:rsidR="000E470F" w:rsidRPr="0096701D">
        <w:rPr>
          <w:rFonts w:ascii="Times New Roman" w:eastAsia="Times New Roman" w:hAnsi="Times New Roman" w:cs="Times New Roman"/>
          <w:sz w:val="24"/>
          <w:szCs w:val="24"/>
        </w:rPr>
        <w:t xml:space="preserve"> (Oxford 2008</w:t>
      </w:r>
      <w:r w:rsidR="00C30608" w:rsidRPr="0096701D">
        <w:rPr>
          <w:rFonts w:ascii="Times New Roman" w:eastAsia="Times New Roman" w:hAnsi="Times New Roman" w:cs="Times New Roman"/>
          <w:sz w:val="24"/>
          <w:szCs w:val="24"/>
        </w:rPr>
        <w:t>)</w:t>
      </w:r>
      <w:r w:rsidR="00AF0788" w:rsidRPr="0096701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B0555A" w:rsidRPr="0096701D">
        <w:rPr>
          <w:rFonts w:ascii="Times New Roman" w:eastAsia="Times New Roman" w:hAnsi="Times New Roman" w:cs="Times New Roman"/>
          <w:sz w:val="24"/>
          <w:szCs w:val="24"/>
        </w:rPr>
        <w:t xml:space="preserve">It could be </w:t>
      </w:r>
      <w:r w:rsidR="00A73189" w:rsidRPr="0096701D">
        <w:rPr>
          <w:rFonts w:ascii="Times New Roman" w:eastAsia="Times New Roman" w:hAnsi="Times New Roman" w:cs="Times New Roman"/>
          <w:sz w:val="24"/>
          <w:szCs w:val="24"/>
        </w:rPr>
        <w:t xml:space="preserve">argued </w:t>
      </w:r>
      <w:r w:rsidR="00B0555A" w:rsidRPr="0096701D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6D11B5" w:rsidRPr="0096701D">
        <w:rPr>
          <w:rFonts w:ascii="Times New Roman" w:eastAsia="Times New Roman" w:hAnsi="Times New Roman" w:cs="Times New Roman"/>
          <w:sz w:val="24"/>
          <w:szCs w:val="24"/>
        </w:rPr>
        <w:t>this contrast</w:t>
      </w:r>
      <w:r w:rsidR="00B0555A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C0969" w:rsidRPr="0096701D">
        <w:rPr>
          <w:rFonts w:ascii="Times New Roman" w:eastAsia="Times New Roman" w:hAnsi="Times New Roman" w:cs="Times New Roman"/>
          <w:sz w:val="24"/>
          <w:szCs w:val="24"/>
        </w:rPr>
        <w:t xml:space="preserve">enables </w:t>
      </w:r>
      <w:r w:rsidR="0043204F" w:rsidRPr="0096701D">
        <w:rPr>
          <w:rFonts w:ascii="Times New Roman" w:eastAsia="Times New Roman" w:hAnsi="Times New Roman" w:cs="Times New Roman"/>
          <w:sz w:val="24"/>
          <w:szCs w:val="24"/>
        </w:rPr>
        <w:t>t</w:t>
      </w:r>
      <w:r w:rsidR="00D83D9F" w:rsidRPr="0096701D">
        <w:rPr>
          <w:rFonts w:ascii="Times New Roman" w:eastAsia="Times New Roman" w:hAnsi="Times New Roman" w:cs="Times New Roman"/>
          <w:sz w:val="24"/>
          <w:szCs w:val="24"/>
        </w:rPr>
        <w:t xml:space="preserve">he term </w:t>
      </w:r>
      <w:r w:rsidR="00312499" w:rsidRPr="0096701D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D83D9F" w:rsidRPr="0096701D">
        <w:rPr>
          <w:rFonts w:ascii="Times New Roman" w:eastAsia="Times New Roman" w:hAnsi="Times New Roman" w:cs="Times New Roman"/>
          <w:sz w:val="24"/>
          <w:szCs w:val="24"/>
        </w:rPr>
        <w:t>physical literacy</w:t>
      </w:r>
      <w:r w:rsidR="00312499" w:rsidRPr="0096701D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D83D9F" w:rsidRPr="0096701D">
        <w:rPr>
          <w:rFonts w:ascii="Times New Roman" w:eastAsia="Times New Roman" w:hAnsi="Times New Roman" w:cs="Times New Roman"/>
          <w:sz w:val="24"/>
          <w:szCs w:val="24"/>
        </w:rPr>
        <w:t xml:space="preserve"> to be </w:t>
      </w:r>
      <w:r w:rsidR="009F1FD5" w:rsidRPr="0096701D">
        <w:rPr>
          <w:rFonts w:ascii="Times New Roman" w:eastAsia="Times New Roman" w:hAnsi="Times New Roman" w:cs="Times New Roman"/>
          <w:sz w:val="24"/>
          <w:szCs w:val="24"/>
        </w:rPr>
        <w:t>interpreted</w:t>
      </w:r>
      <w:r w:rsidR="003108DC" w:rsidRPr="0096701D">
        <w:rPr>
          <w:rFonts w:ascii="Times New Roman" w:eastAsia="Times New Roman" w:hAnsi="Times New Roman" w:cs="Times New Roman"/>
          <w:sz w:val="24"/>
          <w:szCs w:val="24"/>
        </w:rPr>
        <w:t xml:space="preserve"> from a more holistic perspective</w:t>
      </w:r>
      <w:r w:rsidR="009F1FD5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D83D9F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108DC" w:rsidRPr="0096701D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proofErr w:type="gramStart"/>
      <w:r w:rsidR="003108DC" w:rsidRPr="0096701D">
        <w:rPr>
          <w:rFonts w:ascii="Times New Roman" w:eastAsia="Times New Roman" w:hAnsi="Times New Roman" w:cs="Times New Roman"/>
          <w:sz w:val="24"/>
          <w:szCs w:val="24"/>
        </w:rPr>
        <w:t xml:space="preserve">gives </w:t>
      </w:r>
      <w:r w:rsidR="00312499" w:rsidRPr="0096701D">
        <w:rPr>
          <w:rFonts w:ascii="Times New Roman" w:eastAsia="Times New Roman" w:hAnsi="Times New Roman" w:cs="Times New Roman"/>
          <w:sz w:val="24"/>
          <w:szCs w:val="24"/>
        </w:rPr>
        <w:t>careful consideration to</w:t>
      </w:r>
      <w:proofErr w:type="gramEnd"/>
      <w:r w:rsidR="00312499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0555A" w:rsidRPr="0096701D">
        <w:rPr>
          <w:rFonts w:ascii="Times New Roman" w:eastAsia="Times New Roman" w:hAnsi="Times New Roman" w:cs="Times New Roman"/>
          <w:sz w:val="24"/>
          <w:szCs w:val="24"/>
        </w:rPr>
        <w:t xml:space="preserve">the connection between </w:t>
      </w:r>
      <w:r w:rsidR="00D83D9F" w:rsidRPr="0096701D">
        <w:rPr>
          <w:rFonts w:ascii="Times New Roman" w:eastAsia="Times New Roman" w:hAnsi="Times New Roman" w:cs="Times New Roman"/>
          <w:sz w:val="24"/>
          <w:szCs w:val="24"/>
        </w:rPr>
        <w:t xml:space="preserve">mind and body. 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proofErr w:type="spellStart"/>
      <w:r w:rsidRPr="0096701D">
        <w:rPr>
          <w:rFonts w:ascii="Times New Roman" w:eastAsia="Times New Roman" w:hAnsi="Times New Roman" w:cs="Times New Roman"/>
          <w:sz w:val="24"/>
          <w:szCs w:val="24"/>
        </w:rPr>
        <w:t>Jurbala</w:t>
      </w:r>
      <w:proofErr w:type="spellEnd"/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 (2015</w:t>
      </w:r>
      <w:r w:rsidR="0043204F" w:rsidRPr="0096701D">
        <w:rPr>
          <w:rFonts w:ascii="Times New Roman" w:eastAsia="Times New Roman" w:hAnsi="Times New Roman" w:cs="Times New Roman"/>
          <w:sz w:val="24"/>
          <w:szCs w:val="24"/>
        </w:rPr>
        <w:t>, p.</w:t>
      </w:r>
      <w:r w:rsidR="00C30608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3204F" w:rsidRPr="0096701D">
        <w:rPr>
          <w:rFonts w:ascii="Times New Roman" w:eastAsia="Times New Roman" w:hAnsi="Times New Roman" w:cs="Times New Roman"/>
          <w:sz w:val="24"/>
          <w:szCs w:val="24"/>
        </w:rPr>
        <w:t>374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) physical literacy </w:t>
      </w:r>
      <w:r w:rsidR="001E4F40" w:rsidRPr="0096701D">
        <w:rPr>
          <w:rFonts w:ascii="Times New Roman" w:eastAsia="Times New Roman" w:hAnsi="Times New Roman" w:cs="Times New Roman"/>
          <w:sz w:val="24"/>
          <w:szCs w:val="24"/>
        </w:rPr>
        <w:t>struggles</w:t>
      </w:r>
      <w:r w:rsidR="00AF0788" w:rsidRPr="0096701D">
        <w:rPr>
          <w:rFonts w:ascii="Times New Roman" w:eastAsia="Times New Roman" w:hAnsi="Times New Roman" w:cs="Times New Roman"/>
          <w:sz w:val="24"/>
          <w:szCs w:val="24"/>
        </w:rPr>
        <w:t xml:space="preserve"> to</w:t>
      </w:r>
      <w:r w:rsidR="00FD641D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F0788" w:rsidRPr="0096701D">
        <w:rPr>
          <w:rFonts w:ascii="Times New Roman" w:eastAsia="Times New Roman" w:hAnsi="Times New Roman" w:cs="Times New Roman"/>
          <w:sz w:val="24"/>
          <w:szCs w:val="24"/>
        </w:rPr>
        <w:t>find</w:t>
      </w:r>
      <w:r w:rsidR="00FD641D" w:rsidRPr="0096701D">
        <w:rPr>
          <w:rFonts w:ascii="Times New Roman" w:eastAsia="Times New Roman" w:hAnsi="Times New Roman" w:cs="Times New Roman"/>
          <w:sz w:val="24"/>
          <w:szCs w:val="24"/>
        </w:rPr>
        <w:t xml:space="preserve"> a coherent an</w:t>
      </w:r>
      <w:r w:rsidR="003249D2" w:rsidRPr="0096701D">
        <w:rPr>
          <w:rFonts w:ascii="Times New Roman" w:eastAsia="Times New Roman" w:hAnsi="Times New Roman" w:cs="Times New Roman"/>
          <w:sz w:val="24"/>
          <w:szCs w:val="24"/>
        </w:rPr>
        <w:t>d standardised definition.</w:t>
      </w:r>
    </w:p>
    <w:p w14:paraId="51461AFF" w14:textId="77777777" w:rsidR="003249D2" w:rsidRPr="0096701D" w:rsidRDefault="003249D2" w:rsidP="001E4F40">
      <w:pPr>
        <w:spacing w:line="24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</w:p>
    <w:p w14:paraId="464E0A38" w14:textId="588BD8D9" w:rsidR="00C6371F" w:rsidRPr="0096701D" w:rsidRDefault="00FD641D" w:rsidP="003249D2">
      <w:pPr>
        <w:spacing w:line="240" w:lineRule="auto"/>
        <w:ind w:left="720" w:firstLine="60"/>
        <w:rPr>
          <w:rFonts w:ascii="Times New Roman" w:eastAsia="Times New Roman" w:hAnsi="Times New Roman" w:cs="Times New Roman"/>
          <w:sz w:val="24"/>
          <w:szCs w:val="24"/>
        </w:rPr>
      </w:pP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“because extensive </w:t>
      </w:r>
      <w:r w:rsidR="007A698D" w:rsidRPr="0096701D">
        <w:rPr>
          <w:rFonts w:ascii="Times New Roman" w:eastAsia="Times New Roman" w:hAnsi="Times New Roman" w:cs="Times New Roman"/>
          <w:sz w:val="24"/>
          <w:szCs w:val="24"/>
        </w:rPr>
        <w:t>research findings on the development and express</w:t>
      </w:r>
      <w:r w:rsidR="004E7640" w:rsidRPr="0096701D">
        <w:rPr>
          <w:rFonts w:ascii="Times New Roman" w:eastAsia="Times New Roman" w:hAnsi="Times New Roman" w:cs="Times New Roman"/>
          <w:sz w:val="24"/>
          <w:szCs w:val="24"/>
        </w:rPr>
        <w:t xml:space="preserve">ion of PL do not yet exist, the metaphoric </w:t>
      </w:r>
      <w:r w:rsidR="007A698D" w:rsidRPr="0096701D">
        <w:rPr>
          <w:rFonts w:ascii="Times New Roman" w:eastAsia="Times New Roman" w:hAnsi="Times New Roman" w:cs="Times New Roman"/>
          <w:sz w:val="24"/>
          <w:szCs w:val="24"/>
        </w:rPr>
        <w:t>sense, and therefore the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249D2" w:rsidRPr="0096701D">
        <w:rPr>
          <w:rFonts w:ascii="Times New Roman" w:eastAsia="Times New Roman" w:hAnsi="Times New Roman" w:cs="Times New Roman"/>
          <w:sz w:val="24"/>
          <w:szCs w:val="24"/>
        </w:rPr>
        <w:t>generally accepted meaning of PL is still fluid. This fluidity has enabled the multiple conceptions and definitions which have arisen.”</w:t>
      </w:r>
    </w:p>
    <w:p w14:paraId="79E46811" w14:textId="2B5C2259" w:rsidR="003249D2" w:rsidRPr="0096701D" w:rsidRDefault="003249D2" w:rsidP="003249D2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F5AFB7F" w14:textId="45207140" w:rsidR="00C13838" w:rsidRPr="0096701D" w:rsidRDefault="00C30608" w:rsidP="006359B9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6701D">
        <w:rPr>
          <w:rFonts w:ascii="Times New Roman" w:eastAsia="Times New Roman" w:hAnsi="Times New Roman" w:cs="Times New Roman"/>
          <w:sz w:val="24"/>
          <w:szCs w:val="24"/>
        </w:rPr>
        <w:t>P</w:t>
      </w:r>
      <w:r w:rsidR="00B0555A" w:rsidRPr="0096701D">
        <w:rPr>
          <w:rFonts w:ascii="Times New Roman" w:eastAsia="Times New Roman" w:hAnsi="Times New Roman" w:cs="Times New Roman"/>
          <w:sz w:val="24"/>
          <w:szCs w:val="24"/>
        </w:rPr>
        <w:t xml:space="preserve">hilosophical conceptions </w:t>
      </w:r>
      <w:r w:rsidR="008B41CE" w:rsidRPr="0096701D">
        <w:rPr>
          <w:rFonts w:ascii="Times New Roman" w:eastAsia="Times New Roman" w:hAnsi="Times New Roman" w:cs="Times New Roman"/>
          <w:sz w:val="24"/>
          <w:szCs w:val="24"/>
        </w:rPr>
        <w:t xml:space="preserve">such as monism,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pr</w:t>
      </w:r>
      <w:r w:rsidR="008B41CE" w:rsidRPr="0096701D">
        <w:rPr>
          <w:rFonts w:ascii="Times New Roman" w:eastAsia="Times New Roman" w:hAnsi="Times New Roman" w:cs="Times New Roman"/>
          <w:sz w:val="24"/>
          <w:szCs w:val="24"/>
        </w:rPr>
        <w:t>oposed by Whitehead (2010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) deny the existence of a distinction between mind and body</w:t>
      </w:r>
      <w:r w:rsidR="008B41CE" w:rsidRPr="0096701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426AD5" w:rsidRPr="0096701D">
        <w:rPr>
          <w:rFonts w:ascii="Times New Roman" w:eastAsia="Times New Roman" w:hAnsi="Times New Roman" w:cs="Times New Roman"/>
          <w:sz w:val="24"/>
          <w:szCs w:val="24"/>
        </w:rPr>
        <w:t>This concept is</w:t>
      </w:r>
      <w:r w:rsidR="00C0423E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E4F40" w:rsidRPr="0096701D">
        <w:rPr>
          <w:rFonts w:ascii="Times New Roman" w:eastAsia="Times New Roman" w:hAnsi="Times New Roman" w:cs="Times New Roman"/>
          <w:sz w:val="24"/>
          <w:szCs w:val="24"/>
        </w:rPr>
        <w:t>supported</w:t>
      </w:r>
      <w:r w:rsidR="00C0423E" w:rsidRPr="0096701D">
        <w:rPr>
          <w:rFonts w:ascii="Times New Roman" w:eastAsia="Times New Roman" w:hAnsi="Times New Roman" w:cs="Times New Roman"/>
          <w:sz w:val="24"/>
          <w:szCs w:val="24"/>
        </w:rPr>
        <w:t xml:space="preserve"> by</w:t>
      </w:r>
      <w:r w:rsidR="000E470F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0E470F" w:rsidRPr="0096701D">
        <w:rPr>
          <w:rFonts w:ascii="Times New Roman" w:eastAsia="Times New Roman" w:hAnsi="Times New Roman" w:cs="Times New Roman"/>
          <w:sz w:val="24"/>
          <w:szCs w:val="24"/>
        </w:rPr>
        <w:t>Mortlock</w:t>
      </w:r>
      <w:proofErr w:type="spellEnd"/>
      <w:r w:rsidR="008B41CE" w:rsidRPr="0096701D">
        <w:rPr>
          <w:rFonts w:ascii="Times New Roman" w:eastAsia="Times New Roman" w:hAnsi="Times New Roman" w:cs="Times New Roman"/>
          <w:sz w:val="24"/>
          <w:szCs w:val="24"/>
        </w:rPr>
        <w:t xml:space="preserve"> (2009, p. 144)</w:t>
      </w:r>
      <w:r w:rsidR="00286D89" w:rsidRPr="0096701D">
        <w:rPr>
          <w:rFonts w:ascii="Times New Roman" w:eastAsia="Times New Roman" w:hAnsi="Times New Roman" w:cs="Times New Roman"/>
          <w:sz w:val="24"/>
          <w:szCs w:val="24"/>
        </w:rPr>
        <w:t xml:space="preserve"> who sugges</w:t>
      </w:r>
      <w:r w:rsidR="000C0969" w:rsidRPr="0096701D">
        <w:rPr>
          <w:rFonts w:ascii="Times New Roman" w:eastAsia="Times New Roman" w:hAnsi="Times New Roman" w:cs="Times New Roman"/>
          <w:sz w:val="24"/>
          <w:szCs w:val="24"/>
        </w:rPr>
        <w:t>ts</w:t>
      </w:r>
      <w:r w:rsidR="00286D89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8B41CE" w:rsidRPr="0096701D">
        <w:rPr>
          <w:rFonts w:ascii="Times New Roman" w:eastAsia="Times New Roman" w:hAnsi="Times New Roman" w:cs="Times New Roman"/>
          <w:sz w:val="24"/>
          <w:szCs w:val="24"/>
        </w:rPr>
        <w:t xml:space="preserve"> “Man is never really an individual; he is better described as a universal</w:t>
      </w:r>
      <w:r w:rsidR="001E36B0" w:rsidRPr="0096701D">
        <w:rPr>
          <w:rFonts w:ascii="Times New Roman" w:eastAsia="Times New Roman" w:hAnsi="Times New Roman" w:cs="Times New Roman"/>
          <w:sz w:val="24"/>
          <w:szCs w:val="24"/>
        </w:rPr>
        <w:t>.</w:t>
      </w:r>
      <w:r w:rsidR="008B41CE" w:rsidRPr="0096701D">
        <w:rPr>
          <w:rFonts w:ascii="Times New Roman" w:eastAsia="Times New Roman" w:hAnsi="Times New Roman" w:cs="Times New Roman"/>
          <w:sz w:val="24"/>
          <w:szCs w:val="24"/>
        </w:rPr>
        <w:t>”</w:t>
      </w:r>
      <w:r w:rsidR="00B0555A" w:rsidRPr="0096701D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6D11B5" w:rsidRPr="0096701D">
        <w:rPr>
          <w:rFonts w:ascii="Times New Roman" w:eastAsia="Times New Roman" w:hAnsi="Times New Roman" w:cs="Times New Roman"/>
          <w:sz w:val="24"/>
          <w:szCs w:val="24"/>
        </w:rPr>
        <w:t>The idea of holism</w:t>
      </w:r>
      <w:r w:rsidR="00C16743" w:rsidRPr="0096701D">
        <w:rPr>
          <w:rFonts w:ascii="Times New Roman" w:eastAsia="Times New Roman" w:hAnsi="Times New Roman" w:cs="Times New Roman"/>
          <w:sz w:val="24"/>
          <w:szCs w:val="24"/>
        </w:rPr>
        <w:t>, ‘a whole being</w:t>
      </w:r>
      <w:r w:rsidR="008B64B3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C16743" w:rsidRPr="0096701D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6D11B5" w:rsidRPr="0096701D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003108DC" w:rsidRPr="0096701D">
        <w:rPr>
          <w:rFonts w:ascii="Times New Roman" w:eastAsia="Times New Roman" w:hAnsi="Times New Roman" w:cs="Times New Roman"/>
          <w:sz w:val="24"/>
          <w:szCs w:val="24"/>
        </w:rPr>
        <w:t xml:space="preserve">also </w:t>
      </w:r>
      <w:r w:rsidR="006D11B5" w:rsidRPr="0096701D">
        <w:rPr>
          <w:rFonts w:ascii="Times New Roman" w:eastAsia="Times New Roman" w:hAnsi="Times New Roman" w:cs="Times New Roman"/>
          <w:sz w:val="24"/>
          <w:szCs w:val="24"/>
        </w:rPr>
        <w:t>supported by</w:t>
      </w:r>
      <w:r w:rsidR="00ED5712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D5712" w:rsidRPr="0096701D">
        <w:rPr>
          <w:rFonts w:ascii="Times New Roman" w:eastAsia="Times New Roman" w:hAnsi="Times New Roman" w:cs="Times New Roman"/>
          <w:sz w:val="24"/>
          <w:szCs w:val="24"/>
        </w:rPr>
        <w:t>Fiskum</w:t>
      </w:r>
      <w:proofErr w:type="spellEnd"/>
      <w:r w:rsidR="00ED5712" w:rsidRPr="0096701D">
        <w:rPr>
          <w:rFonts w:ascii="Times New Roman" w:eastAsia="Times New Roman" w:hAnsi="Times New Roman" w:cs="Times New Roman"/>
          <w:sz w:val="24"/>
          <w:szCs w:val="24"/>
        </w:rPr>
        <w:t xml:space="preserve"> and Jacobsen (2012) who discuss </w:t>
      </w:r>
      <w:r w:rsidR="006D11B5" w:rsidRPr="0096701D">
        <w:rPr>
          <w:rFonts w:ascii="Times New Roman" w:eastAsia="Times New Roman" w:hAnsi="Times New Roman" w:cs="Times New Roman"/>
          <w:sz w:val="24"/>
          <w:szCs w:val="24"/>
        </w:rPr>
        <w:t>d</w:t>
      </w:r>
      <w:r w:rsidR="001E36B0" w:rsidRPr="0096701D">
        <w:rPr>
          <w:rFonts w:ascii="Times New Roman" w:eastAsia="Times New Roman" w:hAnsi="Times New Roman" w:cs="Times New Roman"/>
          <w:sz w:val="24"/>
          <w:szCs w:val="24"/>
        </w:rPr>
        <w:t>evelopments in neuroscience</w:t>
      </w:r>
      <w:r w:rsidR="00ED5712" w:rsidRPr="0096701D">
        <w:rPr>
          <w:rFonts w:ascii="Times New Roman" w:eastAsia="Times New Roman" w:hAnsi="Times New Roman" w:cs="Times New Roman"/>
          <w:sz w:val="24"/>
          <w:szCs w:val="24"/>
        </w:rPr>
        <w:t>, s</w:t>
      </w:r>
      <w:r w:rsidR="00426AD5" w:rsidRPr="0096701D">
        <w:rPr>
          <w:rFonts w:ascii="Times New Roman" w:eastAsia="Times New Roman" w:hAnsi="Times New Roman" w:cs="Times New Roman"/>
          <w:sz w:val="24"/>
          <w:szCs w:val="24"/>
        </w:rPr>
        <w:t xml:space="preserve">tudies </w:t>
      </w:r>
      <w:r w:rsidR="008B64B3" w:rsidRPr="0096701D">
        <w:rPr>
          <w:rFonts w:ascii="Times New Roman" w:eastAsia="Times New Roman" w:hAnsi="Times New Roman" w:cs="Times New Roman"/>
          <w:sz w:val="24"/>
          <w:szCs w:val="24"/>
        </w:rPr>
        <w:t xml:space="preserve">suggest </w:t>
      </w:r>
      <w:r w:rsidR="008312B3" w:rsidRPr="0096701D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8B64B3" w:rsidRPr="0096701D">
        <w:rPr>
          <w:rFonts w:ascii="Times New Roman" w:eastAsia="Times New Roman" w:hAnsi="Times New Roman" w:cs="Times New Roman"/>
          <w:sz w:val="24"/>
          <w:szCs w:val="24"/>
        </w:rPr>
        <w:t xml:space="preserve">processing information and regulating action </w:t>
      </w:r>
      <w:r w:rsidR="002849E4" w:rsidRPr="0096701D">
        <w:rPr>
          <w:rFonts w:ascii="Times New Roman" w:eastAsia="Times New Roman" w:hAnsi="Times New Roman" w:cs="Times New Roman"/>
          <w:sz w:val="24"/>
          <w:szCs w:val="24"/>
        </w:rPr>
        <w:t>is</w:t>
      </w:r>
      <w:r w:rsidR="009F1FD5" w:rsidRPr="0096701D">
        <w:rPr>
          <w:rFonts w:ascii="Times New Roman" w:eastAsia="Times New Roman" w:hAnsi="Times New Roman" w:cs="Times New Roman"/>
          <w:sz w:val="24"/>
          <w:szCs w:val="24"/>
        </w:rPr>
        <w:t xml:space="preserve"> interpret</w:t>
      </w:r>
      <w:r w:rsidR="002849E4" w:rsidRPr="0096701D">
        <w:rPr>
          <w:rFonts w:ascii="Times New Roman" w:eastAsia="Times New Roman" w:hAnsi="Times New Roman" w:cs="Times New Roman"/>
          <w:sz w:val="24"/>
          <w:szCs w:val="24"/>
        </w:rPr>
        <w:t>ed</w:t>
      </w:r>
      <w:r w:rsidR="009F1FD5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D11B5" w:rsidRPr="0096701D">
        <w:rPr>
          <w:rFonts w:ascii="Times New Roman" w:eastAsia="Times New Roman" w:hAnsi="Times New Roman" w:cs="Times New Roman"/>
          <w:sz w:val="24"/>
          <w:szCs w:val="24"/>
        </w:rPr>
        <w:t>in the</w:t>
      </w:r>
      <w:r w:rsidR="008312B3" w:rsidRPr="0096701D">
        <w:rPr>
          <w:rFonts w:ascii="Times New Roman" w:eastAsia="Times New Roman" w:hAnsi="Times New Roman" w:cs="Times New Roman"/>
          <w:sz w:val="24"/>
          <w:szCs w:val="24"/>
        </w:rPr>
        <w:t xml:space="preserve"> limbic area</w:t>
      </w:r>
      <w:r w:rsidR="009F1FD5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312B3" w:rsidRPr="0096701D">
        <w:rPr>
          <w:rFonts w:ascii="Times New Roman" w:eastAsia="Times New Roman" w:hAnsi="Times New Roman" w:cs="Times New Roman"/>
          <w:sz w:val="24"/>
          <w:szCs w:val="24"/>
        </w:rPr>
        <w:t xml:space="preserve">of the </w:t>
      </w:r>
      <w:r w:rsidR="009F1FD5" w:rsidRPr="0096701D">
        <w:rPr>
          <w:rFonts w:ascii="Times New Roman" w:eastAsia="Times New Roman" w:hAnsi="Times New Roman" w:cs="Times New Roman"/>
          <w:sz w:val="24"/>
          <w:szCs w:val="24"/>
        </w:rPr>
        <w:t>brain</w:t>
      </w:r>
      <w:r w:rsidR="008B64B3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2849E4" w:rsidRPr="0096701D">
        <w:rPr>
          <w:rFonts w:ascii="Times New Roman" w:eastAsia="Times New Roman" w:hAnsi="Times New Roman" w:cs="Times New Roman"/>
          <w:sz w:val="24"/>
          <w:szCs w:val="24"/>
        </w:rPr>
        <w:t xml:space="preserve"> the body’s response is </w:t>
      </w:r>
      <w:r w:rsidR="008B64B3" w:rsidRPr="0096701D">
        <w:rPr>
          <w:rFonts w:ascii="Times New Roman" w:eastAsia="Times New Roman" w:hAnsi="Times New Roman" w:cs="Times New Roman"/>
          <w:sz w:val="24"/>
          <w:szCs w:val="24"/>
        </w:rPr>
        <w:t xml:space="preserve">then </w:t>
      </w:r>
      <w:r w:rsidR="002849E4" w:rsidRPr="0096701D">
        <w:rPr>
          <w:rFonts w:ascii="Times New Roman" w:eastAsia="Times New Roman" w:hAnsi="Times New Roman" w:cs="Times New Roman"/>
          <w:sz w:val="24"/>
          <w:szCs w:val="24"/>
        </w:rPr>
        <w:t>either action or inaction</w:t>
      </w:r>
      <w:r w:rsidR="00C16743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2849E4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16743" w:rsidRPr="0096701D">
        <w:rPr>
          <w:rFonts w:ascii="Times New Roman" w:eastAsia="Times New Roman" w:hAnsi="Times New Roman" w:cs="Times New Roman"/>
          <w:sz w:val="24"/>
          <w:szCs w:val="24"/>
        </w:rPr>
        <w:t xml:space="preserve">i.e. to </w:t>
      </w:r>
      <w:r w:rsidR="00CA63E4" w:rsidRPr="0096701D">
        <w:rPr>
          <w:rFonts w:ascii="Times New Roman" w:eastAsia="Times New Roman" w:hAnsi="Times New Roman" w:cs="Times New Roman"/>
          <w:sz w:val="24"/>
          <w:szCs w:val="24"/>
        </w:rPr>
        <w:t>interact with the surrounding environment</w:t>
      </w:r>
      <w:r w:rsidR="00ED5712" w:rsidRPr="0096701D">
        <w:rPr>
          <w:rFonts w:ascii="Times New Roman" w:eastAsia="Times New Roman" w:hAnsi="Times New Roman" w:cs="Times New Roman"/>
          <w:sz w:val="24"/>
          <w:szCs w:val="24"/>
        </w:rPr>
        <w:t>.</w:t>
      </w:r>
      <w:r w:rsidR="00C16743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CBABD38" w14:textId="77777777" w:rsidR="00C13838" w:rsidRPr="0096701D" w:rsidRDefault="00C13838" w:rsidP="001E4F4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8AA3240" w14:textId="01192C17" w:rsidR="000E470F" w:rsidRPr="0096701D" w:rsidRDefault="00A6722B" w:rsidP="006359B9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6701D">
        <w:rPr>
          <w:rFonts w:ascii="Times New Roman" w:eastAsia="Times New Roman" w:hAnsi="Times New Roman" w:cs="Times New Roman"/>
          <w:sz w:val="24"/>
          <w:szCs w:val="24"/>
        </w:rPr>
        <w:t>In comparison,</w:t>
      </w:r>
      <w:r w:rsidR="003108DC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8C3676" w:rsidRPr="0096701D">
        <w:rPr>
          <w:rFonts w:ascii="Times New Roman" w:eastAsia="Times New Roman" w:hAnsi="Times New Roman" w:cs="Times New Roman"/>
          <w:sz w:val="24"/>
          <w:szCs w:val="24"/>
        </w:rPr>
        <w:t>Jurbala</w:t>
      </w:r>
      <w:proofErr w:type="spellEnd"/>
      <w:r w:rsidR="008C3676" w:rsidRPr="0096701D">
        <w:rPr>
          <w:rFonts w:ascii="Times New Roman" w:eastAsia="Times New Roman" w:hAnsi="Times New Roman" w:cs="Times New Roman"/>
          <w:sz w:val="24"/>
          <w:szCs w:val="24"/>
        </w:rPr>
        <w:t xml:space="preserve"> (2015, p.</w:t>
      </w:r>
      <w:r w:rsidR="006D11B5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376)</w:t>
      </w:r>
      <w:r w:rsidR="002849E4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D11B5" w:rsidRPr="0096701D">
        <w:rPr>
          <w:rFonts w:ascii="Times New Roman" w:eastAsia="Times New Roman" w:hAnsi="Times New Roman" w:cs="Times New Roman"/>
          <w:sz w:val="24"/>
          <w:szCs w:val="24"/>
        </w:rPr>
        <w:t xml:space="preserve">hypothesises that PL is </w:t>
      </w:r>
      <w:r w:rsidR="008C3676" w:rsidRPr="0096701D">
        <w:rPr>
          <w:rFonts w:ascii="Times New Roman" w:eastAsia="Times New Roman" w:hAnsi="Times New Roman" w:cs="Times New Roman"/>
          <w:sz w:val="24"/>
          <w:szCs w:val="24"/>
        </w:rPr>
        <w:t>“the gathering of information from the environment</w:t>
      </w:r>
      <w:r w:rsidR="000E470F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8C3676" w:rsidRPr="0096701D">
        <w:rPr>
          <w:rFonts w:ascii="Times New Roman" w:eastAsia="Times New Roman" w:hAnsi="Times New Roman" w:cs="Times New Roman"/>
          <w:sz w:val="24"/>
          <w:szCs w:val="24"/>
        </w:rPr>
        <w:t xml:space="preserve"> the selection of action, action as movement and movement as expression.” </w:t>
      </w:r>
      <w:r w:rsidR="004E7640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63E4" w:rsidRPr="0096701D">
        <w:rPr>
          <w:rFonts w:ascii="Times New Roman" w:eastAsia="Times New Roman" w:hAnsi="Times New Roman" w:cs="Times New Roman"/>
          <w:sz w:val="24"/>
          <w:szCs w:val="24"/>
        </w:rPr>
        <w:t xml:space="preserve">It could be argued that physical literacy </w:t>
      </w:r>
      <w:r w:rsidR="006C0745" w:rsidRPr="0096701D">
        <w:rPr>
          <w:rFonts w:ascii="Times New Roman" w:eastAsia="Times New Roman" w:hAnsi="Times New Roman" w:cs="Times New Roman"/>
          <w:sz w:val="24"/>
          <w:szCs w:val="24"/>
        </w:rPr>
        <w:t>develops children’s</w:t>
      </w:r>
      <w:r w:rsidR="00CA63E4" w:rsidRPr="0096701D">
        <w:rPr>
          <w:rFonts w:ascii="Times New Roman" w:eastAsia="Times New Roman" w:hAnsi="Times New Roman" w:cs="Times New Roman"/>
          <w:sz w:val="24"/>
          <w:szCs w:val="24"/>
        </w:rPr>
        <w:t xml:space="preserve"> ability to read and understand their own body movements, improv</w:t>
      </w:r>
      <w:r w:rsidR="00A76A9D" w:rsidRPr="0096701D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CA63E4" w:rsidRPr="0096701D">
        <w:rPr>
          <w:rFonts w:ascii="Times New Roman" w:eastAsia="Times New Roman" w:hAnsi="Times New Roman" w:cs="Times New Roman"/>
          <w:sz w:val="24"/>
          <w:szCs w:val="24"/>
        </w:rPr>
        <w:t xml:space="preserve"> spatial awareness and enabl</w:t>
      </w:r>
      <w:r w:rsidR="00A76A9D" w:rsidRPr="0096701D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CA63E4" w:rsidRPr="0096701D">
        <w:rPr>
          <w:rFonts w:ascii="Times New Roman" w:eastAsia="Times New Roman" w:hAnsi="Times New Roman" w:cs="Times New Roman"/>
          <w:sz w:val="24"/>
          <w:szCs w:val="24"/>
        </w:rPr>
        <w:t xml:space="preserve"> them to move more efficiently</w:t>
      </w:r>
      <w:r w:rsidR="00A76A9D" w:rsidRPr="0096701D">
        <w:rPr>
          <w:rFonts w:ascii="Times New Roman" w:eastAsia="Times New Roman" w:hAnsi="Times New Roman" w:cs="Times New Roman"/>
          <w:sz w:val="24"/>
          <w:szCs w:val="24"/>
        </w:rPr>
        <w:t xml:space="preserve"> with confidence</w:t>
      </w:r>
      <w:r w:rsidR="00CA63E4" w:rsidRPr="0096701D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008312B3" w:rsidRPr="0096701D">
        <w:rPr>
          <w:rFonts w:ascii="Times New Roman" w:eastAsia="Times New Roman" w:hAnsi="Times New Roman" w:cs="Times New Roman"/>
          <w:sz w:val="24"/>
          <w:szCs w:val="24"/>
        </w:rPr>
        <w:t>Whitehead (2010, p</w:t>
      </w:r>
      <w:r w:rsidR="006359B9" w:rsidRPr="0096701D">
        <w:rPr>
          <w:rFonts w:ascii="Times New Roman" w:eastAsia="Times New Roman" w:hAnsi="Times New Roman" w:cs="Times New Roman"/>
          <w:sz w:val="24"/>
          <w:szCs w:val="24"/>
        </w:rPr>
        <w:t>.</w:t>
      </w:r>
      <w:r w:rsidR="00426AD5" w:rsidRPr="0096701D">
        <w:rPr>
          <w:rFonts w:ascii="Times New Roman" w:eastAsia="Times New Roman" w:hAnsi="Times New Roman" w:cs="Times New Roman"/>
          <w:sz w:val="24"/>
          <w:szCs w:val="24"/>
        </w:rPr>
        <w:t xml:space="preserve"> 75) </w:t>
      </w:r>
      <w:r w:rsidR="00D977CD" w:rsidRPr="0096701D">
        <w:rPr>
          <w:rFonts w:ascii="Times New Roman" w:eastAsia="Times New Roman" w:hAnsi="Times New Roman" w:cs="Times New Roman"/>
          <w:sz w:val="24"/>
          <w:szCs w:val="24"/>
        </w:rPr>
        <w:t>confirms a similar interpretation proposing that</w:t>
      </w:r>
      <w:r w:rsidR="000C0969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8312B3" w:rsidRPr="0096701D">
        <w:rPr>
          <w:rFonts w:ascii="Times New Roman" w:eastAsia="Times New Roman" w:hAnsi="Times New Roman" w:cs="Times New Roman"/>
          <w:sz w:val="24"/>
          <w:szCs w:val="24"/>
        </w:rPr>
        <w:t xml:space="preserve"> “</w:t>
      </w:r>
      <w:r w:rsidR="00175756" w:rsidRPr="0096701D">
        <w:rPr>
          <w:rFonts w:ascii="Times New Roman" w:eastAsia="Times New Roman" w:hAnsi="Times New Roman" w:cs="Times New Roman"/>
          <w:sz w:val="24"/>
          <w:szCs w:val="24"/>
        </w:rPr>
        <w:t>the ability to interact with the world is r</w:t>
      </w:r>
      <w:r w:rsidR="004E7640" w:rsidRPr="0096701D">
        <w:rPr>
          <w:rFonts w:ascii="Times New Roman" w:eastAsia="Times New Roman" w:hAnsi="Times New Roman" w:cs="Times New Roman"/>
          <w:sz w:val="24"/>
          <w:szCs w:val="24"/>
        </w:rPr>
        <w:t xml:space="preserve">eferred to in the definition of </w:t>
      </w:r>
      <w:r w:rsidR="00175756" w:rsidRPr="0096701D">
        <w:rPr>
          <w:rFonts w:ascii="Times New Roman" w:eastAsia="Times New Roman" w:hAnsi="Times New Roman" w:cs="Times New Roman"/>
          <w:sz w:val="24"/>
          <w:szCs w:val="24"/>
        </w:rPr>
        <w:t>literacy as reading the environment.”</w:t>
      </w:r>
      <w:r w:rsidR="00C16743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E7640" w:rsidRPr="0096701D">
        <w:rPr>
          <w:rFonts w:ascii="Times New Roman" w:eastAsia="Times New Roman" w:hAnsi="Times New Roman" w:cs="Times New Roman"/>
          <w:sz w:val="24"/>
          <w:szCs w:val="24"/>
        </w:rPr>
        <w:t>E</w:t>
      </w:r>
      <w:r w:rsidR="00E67018" w:rsidRPr="0096701D">
        <w:rPr>
          <w:rFonts w:ascii="Times New Roman" w:eastAsia="Times New Roman" w:hAnsi="Times New Roman" w:cs="Times New Roman"/>
          <w:sz w:val="24"/>
          <w:szCs w:val="24"/>
        </w:rPr>
        <w:t>vidence appears to</w:t>
      </w:r>
      <w:r w:rsidR="00B5252D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243BB" w:rsidRPr="0096701D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003667A1" w:rsidRPr="0096701D">
        <w:rPr>
          <w:rFonts w:ascii="Times New Roman" w:eastAsia="Times New Roman" w:hAnsi="Times New Roman" w:cs="Times New Roman"/>
          <w:sz w:val="24"/>
          <w:szCs w:val="24"/>
        </w:rPr>
        <w:t xml:space="preserve"> that processing</w:t>
      </w:r>
      <w:r w:rsidR="001D5D73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67018" w:rsidRPr="0096701D">
        <w:rPr>
          <w:rFonts w:ascii="Times New Roman" w:eastAsia="Times New Roman" w:hAnsi="Times New Roman" w:cs="Times New Roman"/>
          <w:sz w:val="24"/>
          <w:szCs w:val="24"/>
        </w:rPr>
        <w:t xml:space="preserve">visual </w:t>
      </w:r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 xml:space="preserve">information and </w:t>
      </w:r>
      <w:r w:rsidR="004C5E9F" w:rsidRPr="0096701D">
        <w:rPr>
          <w:rFonts w:ascii="Times New Roman" w:eastAsia="Times New Roman" w:hAnsi="Times New Roman" w:cs="Times New Roman"/>
          <w:sz w:val="24"/>
          <w:szCs w:val="24"/>
        </w:rPr>
        <w:t>auditory s</w:t>
      </w:r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 xml:space="preserve">ounds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of</w:t>
      </w:r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 xml:space="preserve"> geophony and </w:t>
      </w:r>
      <w:proofErr w:type="spellStart"/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>biophony</w:t>
      </w:r>
      <w:proofErr w:type="spellEnd"/>
      <w:r w:rsidR="00A74E41" w:rsidRPr="0096701D">
        <w:rPr>
          <w:rFonts w:ascii="Times New Roman" w:eastAsia="Times New Roman" w:hAnsi="Times New Roman" w:cs="Times New Roman"/>
          <w:sz w:val="24"/>
          <w:szCs w:val="24"/>
        </w:rPr>
        <w:t xml:space="preserve"> is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76A9D" w:rsidRPr="0096701D">
        <w:rPr>
          <w:rFonts w:ascii="Times New Roman" w:eastAsia="Times New Roman" w:hAnsi="Times New Roman" w:cs="Times New Roman"/>
          <w:sz w:val="24"/>
          <w:szCs w:val="24"/>
        </w:rPr>
        <w:t>a</w:t>
      </w:r>
      <w:r w:rsidR="00B5252D" w:rsidRPr="0096701D">
        <w:rPr>
          <w:rFonts w:ascii="Times New Roman" w:eastAsia="Times New Roman" w:hAnsi="Times New Roman" w:cs="Times New Roman"/>
          <w:sz w:val="24"/>
          <w:szCs w:val="24"/>
        </w:rPr>
        <w:t xml:space="preserve"> complex </w:t>
      </w:r>
      <w:r w:rsidR="00A76A9D" w:rsidRPr="0096701D">
        <w:rPr>
          <w:rFonts w:ascii="Times New Roman" w:eastAsia="Times New Roman" w:hAnsi="Times New Roman" w:cs="Times New Roman"/>
          <w:sz w:val="24"/>
          <w:szCs w:val="24"/>
        </w:rPr>
        <w:t>process</w:t>
      </w:r>
      <w:r w:rsidR="003667A1" w:rsidRPr="0096701D">
        <w:rPr>
          <w:rFonts w:ascii="Times New Roman" w:eastAsia="Times New Roman" w:hAnsi="Times New Roman" w:cs="Times New Roman"/>
          <w:sz w:val="24"/>
          <w:szCs w:val="24"/>
        </w:rPr>
        <w:t>.</w:t>
      </w:r>
      <w:r w:rsidR="00A74E41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667A1" w:rsidRPr="0096701D">
        <w:rPr>
          <w:rFonts w:ascii="Times New Roman" w:eastAsia="Times New Roman" w:hAnsi="Times New Roman" w:cs="Times New Roman"/>
          <w:sz w:val="24"/>
          <w:szCs w:val="24"/>
        </w:rPr>
        <w:t>H</w:t>
      </w:r>
      <w:r w:rsidR="00A74E41" w:rsidRPr="0096701D">
        <w:rPr>
          <w:rFonts w:ascii="Times New Roman" w:eastAsia="Times New Roman" w:hAnsi="Times New Roman" w:cs="Times New Roman"/>
          <w:sz w:val="24"/>
          <w:szCs w:val="24"/>
        </w:rPr>
        <w:t>owever</w:t>
      </w:r>
      <w:r w:rsidR="00342557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A74E41" w:rsidRPr="0096701D">
        <w:rPr>
          <w:rFonts w:ascii="Times New Roman" w:eastAsia="Times New Roman" w:hAnsi="Times New Roman" w:cs="Times New Roman"/>
          <w:sz w:val="24"/>
          <w:szCs w:val="24"/>
        </w:rPr>
        <w:t xml:space="preserve"> according to </w:t>
      </w:r>
      <w:proofErr w:type="spellStart"/>
      <w:r w:rsidRPr="0096701D">
        <w:rPr>
          <w:rFonts w:ascii="Times New Roman" w:eastAsia="Times New Roman" w:hAnsi="Times New Roman" w:cs="Times New Roman"/>
          <w:sz w:val="24"/>
          <w:szCs w:val="24"/>
        </w:rPr>
        <w:t>Fj</w:t>
      </w:r>
      <w:r w:rsidR="00A74E41" w:rsidRPr="0096701D">
        <w:rPr>
          <w:rFonts w:ascii="Times New Roman" w:eastAsia="Times New Roman" w:hAnsi="Times New Roman" w:cs="Times New Roman"/>
          <w:sz w:val="24"/>
          <w:szCs w:val="24"/>
        </w:rPr>
        <w:t>ortoft</w:t>
      </w:r>
      <w:proofErr w:type="spellEnd"/>
      <w:r w:rsidR="00A74E41" w:rsidRPr="0096701D">
        <w:rPr>
          <w:rFonts w:ascii="Times New Roman" w:eastAsia="Times New Roman" w:hAnsi="Times New Roman" w:cs="Times New Roman"/>
          <w:sz w:val="24"/>
          <w:szCs w:val="24"/>
        </w:rPr>
        <w:t xml:space="preserve"> (2004, p. 23)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“children have a desire for more complex, challenging and exciting play environments than the traditional playgrounds usually offered them.”</w:t>
      </w:r>
      <w:r w:rsidR="00A76A9D" w:rsidRPr="0096701D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4C5E9F" w:rsidRPr="0096701D">
        <w:rPr>
          <w:rFonts w:ascii="Times New Roman" w:eastAsia="Times New Roman" w:hAnsi="Times New Roman" w:cs="Times New Roman"/>
          <w:sz w:val="24"/>
          <w:szCs w:val="24"/>
        </w:rPr>
        <w:t>I</w:t>
      </w:r>
      <w:r w:rsidR="00395A71" w:rsidRPr="0096701D">
        <w:rPr>
          <w:rFonts w:ascii="Times New Roman" w:eastAsia="Times New Roman" w:hAnsi="Times New Roman" w:cs="Times New Roman"/>
          <w:sz w:val="24"/>
          <w:szCs w:val="24"/>
        </w:rPr>
        <w:t xml:space="preserve">t could </w:t>
      </w:r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 xml:space="preserve">therefore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be proposed</w:t>
      </w:r>
      <w:r w:rsidR="00395A71" w:rsidRPr="0096701D">
        <w:rPr>
          <w:rFonts w:ascii="Times New Roman" w:eastAsia="Times New Roman" w:hAnsi="Times New Roman" w:cs="Times New Roman"/>
          <w:sz w:val="24"/>
          <w:szCs w:val="24"/>
        </w:rPr>
        <w:t xml:space="preserve"> that</w:t>
      </w:r>
      <w:r w:rsidR="00C0423E" w:rsidRPr="0096701D">
        <w:rPr>
          <w:rFonts w:ascii="Times New Roman" w:eastAsia="Times New Roman" w:hAnsi="Times New Roman" w:cs="Times New Roman"/>
          <w:sz w:val="24"/>
          <w:szCs w:val="24"/>
        </w:rPr>
        <w:t xml:space="preserve"> individual</w:t>
      </w:r>
      <w:r w:rsidR="00017B7F" w:rsidRPr="0096701D">
        <w:rPr>
          <w:rFonts w:ascii="Times New Roman" w:eastAsia="Times New Roman" w:hAnsi="Times New Roman" w:cs="Times New Roman"/>
          <w:sz w:val="24"/>
          <w:szCs w:val="24"/>
        </w:rPr>
        <w:t xml:space="preserve"> experiences </w:t>
      </w:r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>in</w:t>
      </w:r>
      <w:r w:rsidR="00E67018" w:rsidRPr="0096701D">
        <w:rPr>
          <w:rFonts w:ascii="Times New Roman" w:eastAsia="Times New Roman" w:hAnsi="Times New Roman" w:cs="Times New Roman"/>
          <w:sz w:val="24"/>
          <w:szCs w:val="24"/>
        </w:rPr>
        <w:t xml:space="preserve"> a variety of </w:t>
      </w:r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 xml:space="preserve">outdoor </w:t>
      </w:r>
      <w:r w:rsidR="00E67018" w:rsidRPr="0096701D">
        <w:rPr>
          <w:rFonts w:ascii="Times New Roman" w:eastAsia="Times New Roman" w:hAnsi="Times New Roman" w:cs="Times New Roman"/>
          <w:sz w:val="24"/>
          <w:szCs w:val="24"/>
        </w:rPr>
        <w:t xml:space="preserve">environments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and activities</w:t>
      </w:r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67018" w:rsidRPr="0096701D">
        <w:rPr>
          <w:rFonts w:ascii="Times New Roman" w:eastAsia="Times New Roman" w:hAnsi="Times New Roman" w:cs="Times New Roman"/>
          <w:sz w:val="24"/>
          <w:szCs w:val="24"/>
        </w:rPr>
        <w:t xml:space="preserve">can </w:t>
      </w:r>
      <w:r w:rsidR="00C0423E" w:rsidRPr="0096701D">
        <w:rPr>
          <w:rFonts w:ascii="Times New Roman" w:eastAsia="Times New Roman" w:hAnsi="Times New Roman" w:cs="Times New Roman"/>
          <w:sz w:val="24"/>
          <w:szCs w:val="24"/>
        </w:rPr>
        <w:t>lead to a</w:t>
      </w:r>
      <w:r w:rsidR="00017B7F" w:rsidRPr="0096701D">
        <w:rPr>
          <w:rFonts w:ascii="Times New Roman" w:eastAsia="Times New Roman" w:hAnsi="Times New Roman" w:cs="Times New Roman"/>
          <w:sz w:val="24"/>
          <w:szCs w:val="24"/>
        </w:rPr>
        <w:t xml:space="preserve"> greater </w:t>
      </w:r>
      <w:r w:rsidR="00FE0210" w:rsidRPr="0096701D">
        <w:rPr>
          <w:rFonts w:ascii="Times New Roman" w:eastAsia="Times New Roman" w:hAnsi="Times New Roman" w:cs="Times New Roman"/>
          <w:sz w:val="24"/>
          <w:szCs w:val="24"/>
        </w:rPr>
        <w:t xml:space="preserve">appreciation </w:t>
      </w:r>
      <w:r w:rsidR="00017B7F" w:rsidRPr="0096701D">
        <w:rPr>
          <w:rFonts w:ascii="Times New Roman" w:eastAsia="Times New Roman" w:hAnsi="Times New Roman" w:cs="Times New Roman"/>
          <w:sz w:val="24"/>
          <w:szCs w:val="24"/>
        </w:rPr>
        <w:t xml:space="preserve">of </w:t>
      </w:r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>one’s embodiment</w:t>
      </w:r>
      <w:r w:rsidR="006C0745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B07157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using a combination of </w:t>
      </w:r>
      <w:r w:rsidR="006C0745" w:rsidRPr="0096701D">
        <w:rPr>
          <w:rFonts w:ascii="Times New Roman" w:eastAsia="Times New Roman" w:hAnsi="Times New Roman" w:cs="Times New Roman"/>
          <w:sz w:val="24"/>
          <w:szCs w:val="24"/>
        </w:rPr>
        <w:t>physical movement and the senses.</w:t>
      </w:r>
      <w:r w:rsidR="00C0423E" w:rsidRPr="0096701D">
        <w:rPr>
          <w:rFonts w:ascii="Times New Roman" w:eastAsia="Times New Roman" w:hAnsi="Times New Roman" w:cs="Times New Roman"/>
          <w:sz w:val="24"/>
          <w:szCs w:val="24"/>
        </w:rPr>
        <w:t xml:space="preserve"> T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he</w:t>
      </w:r>
      <w:r w:rsidR="00395A71" w:rsidRPr="0096701D">
        <w:rPr>
          <w:rFonts w:ascii="Times New Roman" w:eastAsia="Times New Roman" w:hAnsi="Times New Roman" w:cs="Times New Roman"/>
          <w:sz w:val="24"/>
          <w:szCs w:val="24"/>
        </w:rPr>
        <w:t xml:space="preserve"> development of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relationships between </w:t>
      </w:r>
      <w:r w:rsidR="00692505" w:rsidRPr="0096701D">
        <w:rPr>
          <w:rFonts w:ascii="Times New Roman" w:eastAsia="Times New Roman" w:hAnsi="Times New Roman" w:cs="Times New Roman"/>
          <w:sz w:val="24"/>
          <w:szCs w:val="24"/>
        </w:rPr>
        <w:t>individual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s</w:t>
      </w:r>
      <w:r w:rsidR="00692505" w:rsidRPr="0096701D">
        <w:rPr>
          <w:rFonts w:ascii="Times New Roman" w:eastAsia="Times New Roman" w:hAnsi="Times New Roman" w:cs="Times New Roman"/>
          <w:sz w:val="24"/>
          <w:szCs w:val="24"/>
        </w:rPr>
        <w:t xml:space="preserve"> and the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ir</w:t>
      </w:r>
      <w:r w:rsidR="00692505" w:rsidRPr="0096701D">
        <w:rPr>
          <w:rFonts w:ascii="Times New Roman" w:eastAsia="Times New Roman" w:hAnsi="Times New Roman" w:cs="Times New Roman"/>
          <w:sz w:val="24"/>
          <w:szCs w:val="24"/>
        </w:rPr>
        <w:t xml:space="preserve"> environment is </w:t>
      </w:r>
      <w:r w:rsidR="00FE0210" w:rsidRPr="0096701D">
        <w:rPr>
          <w:rFonts w:ascii="Times New Roman" w:eastAsia="Times New Roman" w:hAnsi="Times New Roman" w:cs="Times New Roman"/>
          <w:sz w:val="24"/>
          <w:szCs w:val="24"/>
        </w:rPr>
        <w:t xml:space="preserve">known as </w:t>
      </w:r>
      <w:r w:rsidR="00395A71" w:rsidRPr="0096701D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FE0210" w:rsidRPr="0096701D">
        <w:rPr>
          <w:rFonts w:ascii="Times New Roman" w:eastAsia="Times New Roman" w:hAnsi="Times New Roman" w:cs="Times New Roman"/>
          <w:sz w:val="24"/>
          <w:szCs w:val="24"/>
        </w:rPr>
        <w:t>relational psychology</w:t>
      </w:r>
      <w:r w:rsidR="00395A71" w:rsidRPr="0096701D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FE0210" w:rsidRPr="0096701D">
        <w:rPr>
          <w:rFonts w:ascii="Times New Roman" w:eastAsia="Times New Roman" w:hAnsi="Times New Roman" w:cs="Times New Roman"/>
          <w:sz w:val="24"/>
          <w:szCs w:val="24"/>
        </w:rPr>
        <w:t xml:space="preserve">, Sebastiano </w:t>
      </w:r>
      <w:r w:rsidR="00FE0210" w:rsidRPr="0096701D">
        <w:rPr>
          <w:rFonts w:ascii="Times New Roman" w:eastAsia="Times New Roman" w:hAnsi="Times New Roman" w:cs="Times New Roman"/>
          <w:sz w:val="24"/>
          <w:szCs w:val="24"/>
        </w:rPr>
        <w:lastRenderedPageBreak/>
        <w:t>(2008, p. 517)</w:t>
      </w:r>
      <w:r w:rsidR="00692505" w:rsidRPr="0096701D">
        <w:rPr>
          <w:rFonts w:ascii="Times New Roman" w:eastAsia="Times New Roman" w:hAnsi="Times New Roman" w:cs="Times New Roman"/>
          <w:sz w:val="24"/>
          <w:szCs w:val="24"/>
        </w:rPr>
        <w:t xml:space="preserve">. This also appears to suggest </w:t>
      </w:r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>a s</w:t>
      </w:r>
      <w:r w:rsidR="00C13838" w:rsidRPr="0096701D">
        <w:rPr>
          <w:rFonts w:ascii="Times New Roman" w:eastAsia="Times New Roman" w:hAnsi="Times New Roman" w:cs="Times New Roman"/>
          <w:sz w:val="24"/>
          <w:szCs w:val="24"/>
        </w:rPr>
        <w:t xml:space="preserve">tate of dualism that reemphasises the </w:t>
      </w:r>
      <w:r w:rsidR="003667A1" w:rsidRPr="0096701D">
        <w:rPr>
          <w:rFonts w:ascii="Times New Roman" w:eastAsia="Times New Roman" w:hAnsi="Times New Roman" w:cs="Times New Roman"/>
          <w:sz w:val="24"/>
          <w:szCs w:val="24"/>
        </w:rPr>
        <w:t>philosophical concept of monism by Whitehead (2010)</w:t>
      </w:r>
    </w:p>
    <w:p w14:paraId="1A0E9060" w14:textId="77777777" w:rsidR="003667A1" w:rsidRPr="0096701D" w:rsidRDefault="003667A1" w:rsidP="003978AF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CD50A50" w14:textId="136CB08C" w:rsidR="00FA037D" w:rsidRPr="0096701D" w:rsidRDefault="00F15D86" w:rsidP="006C0745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6701D">
        <w:rPr>
          <w:rFonts w:ascii="Times New Roman" w:eastAsia="Times New Roman" w:hAnsi="Times New Roman" w:cs="Times New Roman"/>
          <w:sz w:val="24"/>
          <w:szCs w:val="24"/>
        </w:rPr>
        <w:t>Another k</w:t>
      </w:r>
      <w:r w:rsidR="00B900E5" w:rsidRPr="0096701D">
        <w:rPr>
          <w:rFonts w:ascii="Times New Roman" w:eastAsia="Times New Roman" w:hAnsi="Times New Roman" w:cs="Times New Roman"/>
          <w:sz w:val="24"/>
          <w:szCs w:val="24"/>
        </w:rPr>
        <w:t xml:space="preserve">ey feature of physical literacy that is linked to the interpretation of the physical environment </w:t>
      </w:r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 xml:space="preserve">is the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theory </w:t>
      </w:r>
      <w:r w:rsidR="00B900E5" w:rsidRPr="0096701D">
        <w:rPr>
          <w:rFonts w:ascii="Times New Roman" w:eastAsia="Times New Roman" w:hAnsi="Times New Roman" w:cs="Times New Roman"/>
          <w:sz w:val="24"/>
          <w:szCs w:val="24"/>
        </w:rPr>
        <w:t>of affordances.</w:t>
      </w:r>
      <w:r w:rsidR="00A654A5" w:rsidRPr="0096701D">
        <w:rPr>
          <w:rFonts w:ascii="Times New Roman" w:eastAsia="Times New Roman" w:hAnsi="Times New Roman" w:cs="Times New Roman"/>
          <w:sz w:val="24"/>
          <w:szCs w:val="24"/>
        </w:rPr>
        <w:t xml:space="preserve"> Using this metaphor,</w:t>
      </w:r>
      <w:r w:rsidR="00B900E5" w:rsidRPr="0096701D">
        <w:rPr>
          <w:rFonts w:ascii="Times New Roman" w:eastAsia="Times New Roman" w:hAnsi="Times New Roman" w:cs="Times New Roman"/>
          <w:sz w:val="24"/>
          <w:szCs w:val="24"/>
        </w:rPr>
        <w:t xml:space="preserve"> Gibson (1979, p. 4) </w:t>
      </w:r>
      <w:r w:rsidR="00540CAC" w:rsidRPr="0096701D">
        <w:rPr>
          <w:rFonts w:ascii="Times New Roman" w:eastAsia="Times New Roman" w:hAnsi="Times New Roman" w:cs="Times New Roman"/>
          <w:sz w:val="24"/>
          <w:szCs w:val="24"/>
        </w:rPr>
        <w:t>suggested that</w:t>
      </w:r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540CAC" w:rsidRPr="0096701D">
        <w:rPr>
          <w:rFonts w:ascii="Times New Roman" w:eastAsia="Times New Roman" w:hAnsi="Times New Roman" w:cs="Times New Roman"/>
          <w:sz w:val="24"/>
          <w:szCs w:val="24"/>
        </w:rPr>
        <w:t xml:space="preserve"> “different objects of the environment have different affordances for manipulation</w:t>
      </w:r>
      <w:r w:rsidR="00B900E5" w:rsidRPr="0096701D">
        <w:rPr>
          <w:rFonts w:ascii="Times New Roman" w:eastAsia="Times New Roman" w:hAnsi="Times New Roman" w:cs="Times New Roman"/>
          <w:sz w:val="24"/>
          <w:szCs w:val="24"/>
        </w:rPr>
        <w:t>.</w:t>
      </w:r>
      <w:r w:rsidR="00540CAC" w:rsidRPr="0096701D">
        <w:rPr>
          <w:rFonts w:ascii="Times New Roman" w:eastAsia="Times New Roman" w:hAnsi="Times New Roman" w:cs="Times New Roman"/>
          <w:sz w:val="24"/>
          <w:szCs w:val="24"/>
        </w:rPr>
        <w:t xml:space="preserve">” </w:t>
      </w:r>
      <w:r w:rsidR="00B900E5" w:rsidRPr="0096701D">
        <w:rPr>
          <w:rFonts w:ascii="Times New Roman" w:eastAsia="Times New Roman" w:hAnsi="Times New Roman" w:cs="Times New Roman"/>
          <w:sz w:val="24"/>
          <w:szCs w:val="24"/>
        </w:rPr>
        <w:t>Within the context of adventure education</w:t>
      </w:r>
      <w:r w:rsidR="00A654A5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B900E5" w:rsidRPr="0096701D">
        <w:rPr>
          <w:rFonts w:ascii="Times New Roman" w:eastAsia="Times New Roman" w:hAnsi="Times New Roman" w:cs="Times New Roman"/>
          <w:sz w:val="24"/>
          <w:szCs w:val="24"/>
        </w:rPr>
        <w:t xml:space="preserve"> “using an environment in an adventurous way creates new opportunities for developing children, in terms of a better understanding of themselves and the world around them,” Berry and Hodgson (2011, p</w:t>
      </w:r>
      <w:r w:rsidR="00E10A59" w:rsidRPr="0096701D">
        <w:rPr>
          <w:rFonts w:ascii="Times New Roman" w:eastAsia="Times New Roman" w:hAnsi="Times New Roman" w:cs="Times New Roman"/>
          <w:sz w:val="24"/>
          <w:szCs w:val="24"/>
        </w:rPr>
        <w:t>.</w:t>
      </w:r>
      <w:r w:rsidR="00B900E5" w:rsidRPr="0096701D">
        <w:rPr>
          <w:rFonts w:ascii="Times New Roman" w:eastAsia="Times New Roman" w:hAnsi="Times New Roman" w:cs="Times New Roman"/>
          <w:sz w:val="24"/>
          <w:szCs w:val="24"/>
        </w:rPr>
        <w:t xml:space="preserve"> 151). </w:t>
      </w:r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 xml:space="preserve">“If PL means acquisition of the movement skill competence and conﬁdence to enjoy a variety of sports and physical activities,” </w:t>
      </w:r>
      <w:proofErr w:type="spellStart"/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>Jurbala</w:t>
      </w:r>
      <w:proofErr w:type="spellEnd"/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 xml:space="preserve"> (2015, p. 374)</w:t>
      </w:r>
      <w:r w:rsidR="00395A71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 xml:space="preserve"> then it could be argued that </w:t>
      </w:r>
      <w:r w:rsidR="003F0F9E" w:rsidRPr="0096701D">
        <w:rPr>
          <w:rFonts w:ascii="Times New Roman" w:eastAsia="Times New Roman" w:hAnsi="Times New Roman" w:cs="Times New Roman"/>
          <w:sz w:val="24"/>
          <w:szCs w:val="24"/>
        </w:rPr>
        <w:t>adventurous activiti</w:t>
      </w:r>
      <w:r w:rsidR="00AA19A8" w:rsidRPr="0096701D">
        <w:rPr>
          <w:rFonts w:ascii="Times New Roman" w:eastAsia="Times New Roman" w:hAnsi="Times New Roman" w:cs="Times New Roman"/>
          <w:sz w:val="24"/>
          <w:szCs w:val="24"/>
        </w:rPr>
        <w:t xml:space="preserve">es </w:t>
      </w:r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 xml:space="preserve">facilitate </w:t>
      </w:r>
      <w:r w:rsidR="00395A71" w:rsidRPr="0096701D"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A73189" w:rsidRPr="0096701D">
        <w:rPr>
          <w:rFonts w:ascii="Times New Roman" w:eastAsia="Times New Roman" w:hAnsi="Times New Roman" w:cs="Times New Roman"/>
          <w:sz w:val="24"/>
          <w:szCs w:val="24"/>
        </w:rPr>
        <w:t xml:space="preserve"> acquisition </w:t>
      </w:r>
      <w:r w:rsidR="00E007B4" w:rsidRPr="0096701D">
        <w:rPr>
          <w:rFonts w:ascii="Times New Roman" w:eastAsia="Times New Roman" w:hAnsi="Times New Roman" w:cs="Times New Roman"/>
          <w:sz w:val="24"/>
          <w:szCs w:val="24"/>
        </w:rPr>
        <w:t xml:space="preserve">using the </w:t>
      </w:r>
      <w:r w:rsidR="006D0021" w:rsidRPr="0096701D">
        <w:rPr>
          <w:rFonts w:ascii="Times New Roman" w:eastAsia="Times New Roman" w:hAnsi="Times New Roman" w:cs="Times New Roman"/>
          <w:sz w:val="24"/>
          <w:szCs w:val="24"/>
        </w:rPr>
        <w:t xml:space="preserve">changing </w:t>
      </w:r>
      <w:r w:rsidR="00E007B4" w:rsidRPr="0096701D">
        <w:rPr>
          <w:rFonts w:ascii="Times New Roman" w:eastAsia="Times New Roman" w:hAnsi="Times New Roman" w:cs="Times New Roman"/>
          <w:sz w:val="24"/>
          <w:szCs w:val="24"/>
        </w:rPr>
        <w:t>topography of the</w:t>
      </w:r>
      <w:r w:rsidR="00AA19A8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F0F9E" w:rsidRPr="0096701D">
        <w:rPr>
          <w:rFonts w:ascii="Times New Roman" w:eastAsia="Times New Roman" w:hAnsi="Times New Roman" w:cs="Times New Roman"/>
          <w:sz w:val="24"/>
          <w:szCs w:val="24"/>
        </w:rPr>
        <w:t>natural environment</w:t>
      </w:r>
      <w:r w:rsidR="00A654A5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3F0F9E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73189" w:rsidRPr="0096701D">
        <w:rPr>
          <w:rFonts w:ascii="Times New Roman" w:eastAsia="Times New Roman" w:hAnsi="Times New Roman" w:cs="Times New Roman"/>
          <w:sz w:val="24"/>
          <w:szCs w:val="24"/>
        </w:rPr>
        <w:t>i.e.</w:t>
      </w:r>
      <w:r w:rsidR="003F0F9E" w:rsidRPr="0096701D">
        <w:rPr>
          <w:rFonts w:ascii="Times New Roman" w:eastAsia="Times New Roman" w:hAnsi="Times New Roman" w:cs="Times New Roman"/>
          <w:sz w:val="24"/>
          <w:szCs w:val="24"/>
        </w:rPr>
        <w:t xml:space="preserve"> crags, rivers, forests and mountains </w:t>
      </w:r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AA19A8" w:rsidRPr="0096701D">
        <w:rPr>
          <w:rFonts w:ascii="Times New Roman" w:eastAsia="Times New Roman" w:hAnsi="Times New Roman" w:cs="Times New Roman"/>
          <w:sz w:val="24"/>
          <w:szCs w:val="24"/>
        </w:rPr>
        <w:t xml:space="preserve">afford </w:t>
      </w:r>
      <w:r w:rsidR="003F0F9E" w:rsidRPr="0096701D">
        <w:rPr>
          <w:rFonts w:ascii="Times New Roman" w:eastAsia="Times New Roman" w:hAnsi="Times New Roman" w:cs="Times New Roman"/>
          <w:sz w:val="24"/>
          <w:szCs w:val="24"/>
        </w:rPr>
        <w:t>the opportunity to climb, canoe, cycle and walk</w:t>
      </w:r>
      <w:r w:rsidR="003667A1" w:rsidRPr="0096701D">
        <w:rPr>
          <w:rFonts w:ascii="Times New Roman" w:eastAsia="Times New Roman" w:hAnsi="Times New Roman" w:cs="Times New Roman"/>
          <w:sz w:val="24"/>
          <w:szCs w:val="24"/>
        </w:rPr>
        <w:t xml:space="preserve">. According to Raymond et al (2017, p. 7) “two processes underpin the theory of aﬀordances, namely direct perception and actualization.” </w:t>
      </w:r>
      <w:r w:rsidR="00CB13B3" w:rsidRPr="0096701D">
        <w:rPr>
          <w:rFonts w:ascii="Times New Roman" w:eastAsia="Times New Roman" w:hAnsi="Times New Roman" w:cs="Times New Roman"/>
          <w:sz w:val="24"/>
          <w:szCs w:val="24"/>
        </w:rPr>
        <w:t>Within the context of adventurous activities such as rock climbing the individual perceives opportunities where action is possible, i.e. the rock face</w:t>
      </w:r>
      <w:r w:rsidR="000E5EF4" w:rsidRPr="0096701D">
        <w:rPr>
          <w:rFonts w:ascii="Times New Roman" w:eastAsia="Times New Roman" w:hAnsi="Times New Roman" w:cs="Times New Roman"/>
          <w:sz w:val="24"/>
          <w:szCs w:val="24"/>
        </w:rPr>
        <w:t xml:space="preserve"> affords the opportunity to climb</w:t>
      </w:r>
      <w:r w:rsidR="00CB13B3" w:rsidRPr="0096701D">
        <w:rPr>
          <w:rFonts w:ascii="Times New Roman" w:eastAsia="Times New Roman" w:hAnsi="Times New Roman" w:cs="Times New Roman"/>
          <w:sz w:val="24"/>
          <w:szCs w:val="24"/>
        </w:rPr>
        <w:t xml:space="preserve">. The actualization stage of engaging in the activity is then largely dependent on their </w:t>
      </w:r>
      <w:r w:rsidR="000E5EF4" w:rsidRPr="0096701D">
        <w:rPr>
          <w:rFonts w:ascii="Times New Roman" w:eastAsia="Times New Roman" w:hAnsi="Times New Roman" w:cs="Times New Roman"/>
          <w:sz w:val="24"/>
          <w:szCs w:val="24"/>
        </w:rPr>
        <w:t>“physical abilities, social needs and personal intentions.”</w:t>
      </w:r>
    </w:p>
    <w:p w14:paraId="237DB4A7" w14:textId="77777777" w:rsidR="00FA037D" w:rsidRPr="0096701D" w:rsidRDefault="00FA037D" w:rsidP="00A2760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5E054DF" w14:textId="3DA8C6F6" w:rsidR="00B15D37" w:rsidRPr="0096701D" w:rsidRDefault="002E3CFC" w:rsidP="006359B9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An aﬀordance refers to the </w:t>
      </w:r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>“possibility for action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 provided to an individual by an environment, by the substances, surfaces, objects, and other living creatures that surround the social actor</w:t>
      </w:r>
      <w:r w:rsidR="0015371D" w:rsidRPr="0096701D">
        <w:rPr>
          <w:rFonts w:ascii="Times New Roman" w:eastAsia="Times New Roman" w:hAnsi="Times New Roman" w:cs="Times New Roman"/>
          <w:sz w:val="24"/>
          <w:szCs w:val="24"/>
        </w:rPr>
        <w:t>”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, Raymond </w:t>
      </w:r>
      <w:r w:rsidR="00982661" w:rsidRPr="0096701D">
        <w:rPr>
          <w:rFonts w:ascii="Times New Roman" w:eastAsia="Times New Roman" w:hAnsi="Times New Roman" w:cs="Times New Roman"/>
          <w:sz w:val="24"/>
          <w:szCs w:val="24"/>
        </w:rPr>
        <w:t xml:space="preserve">et al 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>(2017, p. 4)</w:t>
      </w:r>
      <w:r w:rsidR="00A73189" w:rsidRPr="0096701D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A7D64" w:rsidRPr="0096701D">
        <w:rPr>
          <w:rFonts w:ascii="Times New Roman" w:eastAsia="Times New Roman" w:hAnsi="Times New Roman" w:cs="Times New Roman"/>
          <w:sz w:val="24"/>
          <w:szCs w:val="24"/>
        </w:rPr>
        <w:t>The topic of fundamental movement skills is relative to the affordance theory</w:t>
      </w:r>
      <w:r w:rsidR="009C3D78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EA7D64" w:rsidRPr="0096701D">
        <w:rPr>
          <w:rFonts w:ascii="Times New Roman" w:eastAsia="Times New Roman" w:hAnsi="Times New Roman" w:cs="Times New Roman"/>
          <w:sz w:val="24"/>
          <w:szCs w:val="24"/>
        </w:rPr>
        <w:t xml:space="preserve"> as </w:t>
      </w:r>
      <w:proofErr w:type="spellStart"/>
      <w:r w:rsidR="006359B9" w:rsidRPr="0096701D">
        <w:rPr>
          <w:rFonts w:ascii="Times New Roman" w:eastAsia="Times New Roman" w:hAnsi="Times New Roman" w:cs="Times New Roman"/>
          <w:sz w:val="24"/>
          <w:szCs w:val="24"/>
        </w:rPr>
        <w:t>Jurbala</w:t>
      </w:r>
      <w:proofErr w:type="spellEnd"/>
      <w:r w:rsidR="006359B9" w:rsidRPr="0096701D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027E16" w:rsidRPr="0096701D">
        <w:rPr>
          <w:rFonts w:ascii="Times New Roman" w:eastAsia="Times New Roman" w:hAnsi="Times New Roman" w:cs="Times New Roman"/>
          <w:sz w:val="24"/>
          <w:szCs w:val="24"/>
        </w:rPr>
        <w:t xml:space="preserve">2015) discusses the </w:t>
      </w:r>
      <w:r w:rsidR="00C16743" w:rsidRPr="0096701D">
        <w:rPr>
          <w:rFonts w:ascii="Times New Roman" w:eastAsia="Times New Roman" w:hAnsi="Times New Roman" w:cs="Times New Roman"/>
          <w:sz w:val="24"/>
          <w:szCs w:val="24"/>
        </w:rPr>
        <w:t>development</w:t>
      </w:r>
      <w:r w:rsidR="00EA7D64" w:rsidRPr="0096701D">
        <w:rPr>
          <w:rFonts w:ascii="Times New Roman" w:eastAsia="Times New Roman" w:hAnsi="Times New Roman" w:cs="Times New Roman"/>
          <w:sz w:val="24"/>
          <w:szCs w:val="24"/>
        </w:rPr>
        <w:t xml:space="preserve"> of FMS</w:t>
      </w:r>
      <w:r w:rsidR="00027E16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F0F9E" w:rsidRPr="0096701D">
        <w:rPr>
          <w:rFonts w:ascii="Times New Roman" w:eastAsia="Times New Roman" w:hAnsi="Times New Roman" w:cs="Times New Roman"/>
          <w:sz w:val="24"/>
          <w:szCs w:val="24"/>
        </w:rPr>
        <w:t>in th</w:t>
      </w:r>
      <w:r w:rsidR="009C3D78" w:rsidRPr="0096701D">
        <w:rPr>
          <w:rFonts w:ascii="Times New Roman" w:eastAsia="Times New Roman" w:hAnsi="Times New Roman" w:cs="Times New Roman"/>
          <w:sz w:val="24"/>
          <w:szCs w:val="24"/>
        </w:rPr>
        <w:t>e early years foundation stage. During this stage children develop</w:t>
      </w:r>
      <w:r w:rsidR="00AA19A8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15D37" w:rsidRPr="0096701D">
        <w:rPr>
          <w:rFonts w:ascii="Times New Roman" w:eastAsia="Times New Roman" w:hAnsi="Times New Roman" w:cs="Times New Roman"/>
          <w:sz w:val="24"/>
          <w:szCs w:val="24"/>
        </w:rPr>
        <w:t xml:space="preserve">object control, </w:t>
      </w:r>
      <w:r w:rsidR="00027E16" w:rsidRPr="0096701D">
        <w:rPr>
          <w:rFonts w:ascii="Times New Roman" w:eastAsia="Times New Roman" w:hAnsi="Times New Roman" w:cs="Times New Roman"/>
          <w:sz w:val="24"/>
          <w:szCs w:val="24"/>
        </w:rPr>
        <w:t>balance skills</w:t>
      </w:r>
      <w:r w:rsidR="00AA19A8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15D37" w:rsidRPr="0096701D">
        <w:rPr>
          <w:rFonts w:ascii="Times New Roman" w:eastAsia="Times New Roman" w:hAnsi="Times New Roman" w:cs="Times New Roman"/>
          <w:sz w:val="24"/>
          <w:szCs w:val="24"/>
        </w:rPr>
        <w:t xml:space="preserve">and agility </w:t>
      </w:r>
      <w:r w:rsidR="00AA19A8" w:rsidRPr="0096701D"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6509E6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C3D78" w:rsidRPr="0096701D">
        <w:rPr>
          <w:rFonts w:ascii="Times New Roman" w:eastAsia="Times New Roman" w:hAnsi="Times New Roman" w:cs="Times New Roman"/>
          <w:sz w:val="24"/>
          <w:szCs w:val="24"/>
        </w:rPr>
        <w:t xml:space="preserve">help to support their </w:t>
      </w:r>
      <w:r w:rsidR="000C0969" w:rsidRPr="0096701D">
        <w:rPr>
          <w:rFonts w:ascii="Times New Roman" w:eastAsia="Times New Roman" w:hAnsi="Times New Roman" w:cs="Times New Roman"/>
          <w:sz w:val="24"/>
          <w:szCs w:val="24"/>
        </w:rPr>
        <w:t xml:space="preserve">lifelong </w:t>
      </w:r>
      <w:r w:rsidR="00B3655F" w:rsidRPr="0096701D">
        <w:rPr>
          <w:rFonts w:ascii="Times New Roman" w:eastAsia="Times New Roman" w:hAnsi="Times New Roman" w:cs="Times New Roman"/>
          <w:sz w:val="24"/>
          <w:szCs w:val="24"/>
        </w:rPr>
        <w:t>engagement</w:t>
      </w:r>
      <w:r w:rsidR="000C0969" w:rsidRPr="0096701D">
        <w:rPr>
          <w:rFonts w:ascii="Times New Roman" w:eastAsia="Times New Roman" w:hAnsi="Times New Roman" w:cs="Times New Roman"/>
          <w:sz w:val="24"/>
          <w:szCs w:val="24"/>
        </w:rPr>
        <w:t xml:space="preserve"> in</w:t>
      </w:r>
      <w:r w:rsidR="00BB3B55" w:rsidRPr="0096701D">
        <w:rPr>
          <w:rFonts w:ascii="Times New Roman" w:eastAsia="Times New Roman" w:hAnsi="Times New Roman" w:cs="Times New Roman"/>
          <w:sz w:val="24"/>
          <w:szCs w:val="24"/>
        </w:rPr>
        <w:t xml:space="preserve"> physical activities.</w:t>
      </w:r>
      <w:r w:rsidR="001C7A4E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55AF8" w:rsidRPr="0096701D">
        <w:rPr>
          <w:rFonts w:ascii="Times New Roman" w:eastAsia="Times New Roman" w:hAnsi="Times New Roman" w:cs="Times New Roman"/>
          <w:sz w:val="24"/>
          <w:szCs w:val="24"/>
        </w:rPr>
        <w:t>It is widely accepted that</w:t>
      </w:r>
      <w:r w:rsidR="009C3D78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663D0" w:rsidRPr="0096701D">
        <w:rPr>
          <w:rFonts w:ascii="Times New Roman" w:eastAsia="Times New Roman" w:hAnsi="Times New Roman" w:cs="Times New Roman"/>
          <w:sz w:val="24"/>
          <w:szCs w:val="24"/>
        </w:rPr>
        <w:t>FMS provide the basis for future engagement in a variety of physical activities.</w:t>
      </w:r>
      <w:r w:rsidR="00CB4799" w:rsidRPr="0096701D">
        <w:rPr>
          <w:rFonts w:ascii="Times New Roman" w:eastAsia="Times New Roman" w:hAnsi="Times New Roman" w:cs="Times New Roman"/>
          <w:sz w:val="24"/>
          <w:szCs w:val="24"/>
        </w:rPr>
        <w:t xml:space="preserve"> According to</w:t>
      </w:r>
      <w:r w:rsidR="00D663D0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D663D0" w:rsidRPr="0096701D">
        <w:rPr>
          <w:rFonts w:ascii="Times New Roman" w:eastAsia="Times New Roman" w:hAnsi="Times New Roman" w:cs="Times New Roman"/>
          <w:sz w:val="24"/>
          <w:szCs w:val="24"/>
        </w:rPr>
        <w:t>Jurbala</w:t>
      </w:r>
      <w:proofErr w:type="spellEnd"/>
      <w:r w:rsidR="00D663D0" w:rsidRPr="0096701D">
        <w:rPr>
          <w:rFonts w:ascii="Times New Roman" w:eastAsia="Times New Roman" w:hAnsi="Times New Roman" w:cs="Times New Roman"/>
          <w:sz w:val="24"/>
          <w:szCs w:val="24"/>
        </w:rPr>
        <w:t xml:space="preserve"> (2015, p. 377) over time, individuals will become proficient in a wide variety of </w:t>
      </w:r>
      <w:r w:rsidR="00CB4799" w:rsidRPr="0096701D">
        <w:rPr>
          <w:rFonts w:ascii="Times New Roman" w:eastAsia="Times New Roman" w:hAnsi="Times New Roman" w:cs="Times New Roman"/>
          <w:sz w:val="24"/>
          <w:szCs w:val="24"/>
        </w:rPr>
        <w:t>FMS</w:t>
      </w:r>
      <w:r w:rsidR="00D663D0" w:rsidRPr="0096701D">
        <w:rPr>
          <w:rFonts w:ascii="Times New Roman" w:eastAsia="Times New Roman" w:hAnsi="Times New Roman" w:cs="Times New Roman"/>
          <w:sz w:val="24"/>
          <w:szCs w:val="24"/>
        </w:rPr>
        <w:t xml:space="preserve"> that are described as a “series of mountai</w:t>
      </w:r>
      <w:r w:rsidR="00CB4799" w:rsidRPr="0096701D">
        <w:rPr>
          <w:rFonts w:ascii="Times New Roman" w:eastAsia="Times New Roman" w:hAnsi="Times New Roman" w:cs="Times New Roman"/>
          <w:sz w:val="24"/>
          <w:szCs w:val="24"/>
        </w:rPr>
        <w:t>n peaks</w:t>
      </w:r>
      <w:r w:rsidR="00D663D0" w:rsidRPr="0096701D">
        <w:rPr>
          <w:rFonts w:ascii="Times New Roman" w:eastAsia="Times New Roman" w:hAnsi="Times New Roman" w:cs="Times New Roman"/>
          <w:sz w:val="24"/>
          <w:szCs w:val="24"/>
        </w:rPr>
        <w:t xml:space="preserve">.” </w:t>
      </w:r>
      <w:r w:rsidR="00D1665D" w:rsidRPr="0096701D">
        <w:rPr>
          <w:rFonts w:ascii="Times New Roman" w:eastAsia="Times New Roman" w:hAnsi="Times New Roman" w:cs="Times New Roman"/>
          <w:sz w:val="24"/>
          <w:szCs w:val="24"/>
        </w:rPr>
        <w:t>The evidence</w:t>
      </w:r>
      <w:r w:rsidR="00CB4799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1665D" w:rsidRPr="0096701D">
        <w:rPr>
          <w:rFonts w:ascii="Times New Roman" w:eastAsia="Times New Roman" w:hAnsi="Times New Roman" w:cs="Times New Roman"/>
          <w:sz w:val="24"/>
          <w:szCs w:val="24"/>
        </w:rPr>
        <w:t xml:space="preserve">appears to </w:t>
      </w:r>
      <w:r w:rsidR="00CB4799" w:rsidRPr="0096701D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00D1665D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B4799" w:rsidRPr="0096701D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D1665D" w:rsidRPr="0096701D">
        <w:rPr>
          <w:rFonts w:ascii="Times New Roman" w:eastAsia="Times New Roman" w:hAnsi="Times New Roman" w:cs="Times New Roman"/>
          <w:sz w:val="24"/>
          <w:szCs w:val="24"/>
        </w:rPr>
        <w:t xml:space="preserve">children need a </w:t>
      </w:r>
      <w:r w:rsidR="00CB4799" w:rsidRPr="0096701D">
        <w:rPr>
          <w:rFonts w:ascii="Times New Roman" w:eastAsia="Times New Roman" w:hAnsi="Times New Roman" w:cs="Times New Roman"/>
          <w:sz w:val="24"/>
          <w:szCs w:val="24"/>
        </w:rPr>
        <w:t xml:space="preserve">solid foundation </w:t>
      </w:r>
      <w:r w:rsidR="00D1665D" w:rsidRPr="0096701D">
        <w:rPr>
          <w:rFonts w:ascii="Times New Roman" w:eastAsia="Times New Roman" w:hAnsi="Times New Roman" w:cs="Times New Roman"/>
          <w:sz w:val="24"/>
          <w:szCs w:val="24"/>
        </w:rPr>
        <w:t>on which to build future competencies and skills</w:t>
      </w:r>
      <w:r w:rsidR="003978AF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D1038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978AF" w:rsidRPr="0096701D">
        <w:rPr>
          <w:rFonts w:ascii="Times New Roman" w:eastAsia="Times New Roman" w:hAnsi="Times New Roman" w:cs="Times New Roman"/>
          <w:sz w:val="24"/>
          <w:szCs w:val="24"/>
        </w:rPr>
        <w:t>to enjoy a variety of activities</w:t>
      </w:r>
      <w:r w:rsidR="00D1665D" w:rsidRPr="0096701D">
        <w:rPr>
          <w:rFonts w:ascii="Times New Roman" w:eastAsia="Times New Roman" w:hAnsi="Times New Roman" w:cs="Times New Roman"/>
          <w:sz w:val="24"/>
          <w:szCs w:val="24"/>
        </w:rPr>
        <w:t xml:space="preserve"> in physical education.  </w:t>
      </w:r>
      <w:r w:rsidR="00692505" w:rsidRPr="0096701D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009C3D78" w:rsidRPr="0096701D">
        <w:rPr>
          <w:rFonts w:ascii="Times New Roman" w:eastAsia="Times New Roman" w:hAnsi="Times New Roman" w:cs="Times New Roman"/>
          <w:sz w:val="24"/>
          <w:szCs w:val="24"/>
        </w:rPr>
        <w:t>comparison</w:t>
      </w:r>
      <w:r w:rsidR="00D663D0" w:rsidRPr="0096701D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>Fjortoft</w:t>
      </w:r>
      <w:proofErr w:type="spellEnd"/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 xml:space="preserve"> (2004, p. 23) explore</w:t>
      </w:r>
      <w:r w:rsidR="00D1665D" w:rsidRPr="0096701D">
        <w:rPr>
          <w:rFonts w:ascii="Times New Roman" w:eastAsia="Times New Roman" w:hAnsi="Times New Roman" w:cs="Times New Roman"/>
          <w:sz w:val="24"/>
          <w:szCs w:val="24"/>
        </w:rPr>
        <w:t>s</w:t>
      </w:r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00692505" w:rsidRPr="0096701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 xml:space="preserve">ecological perspective of </w:t>
      </w:r>
      <w:r w:rsidR="00692505" w:rsidRPr="0096701D">
        <w:rPr>
          <w:rFonts w:ascii="Times New Roman" w:eastAsia="Times New Roman" w:hAnsi="Times New Roman" w:cs="Times New Roman"/>
          <w:sz w:val="24"/>
          <w:szCs w:val="24"/>
        </w:rPr>
        <w:t>dynamical systems the</w:t>
      </w:r>
      <w:r w:rsidR="00916BB8" w:rsidRPr="0096701D">
        <w:rPr>
          <w:rFonts w:ascii="Times New Roman" w:eastAsia="Times New Roman" w:hAnsi="Times New Roman" w:cs="Times New Roman"/>
          <w:sz w:val="24"/>
          <w:szCs w:val="24"/>
        </w:rPr>
        <w:t>ory</w:t>
      </w:r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 xml:space="preserve"> sug</w:t>
      </w:r>
      <w:r w:rsidR="00916BB8" w:rsidRPr="0096701D">
        <w:rPr>
          <w:rFonts w:ascii="Times New Roman" w:eastAsia="Times New Roman" w:hAnsi="Times New Roman" w:cs="Times New Roman"/>
          <w:sz w:val="24"/>
          <w:szCs w:val="24"/>
        </w:rPr>
        <w:t>gesting</w:t>
      </w:r>
      <w:r w:rsidR="00D1665D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 xml:space="preserve"> “structures and processes that interact to promote motor development</w:t>
      </w:r>
      <w:r w:rsidR="00B15D37" w:rsidRPr="009670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>” such as “</w:t>
      </w:r>
      <w:proofErr w:type="spellStart"/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>musculo</w:t>
      </w:r>
      <w:proofErr w:type="spellEnd"/>
      <w:r w:rsidR="00994B0D" w:rsidRPr="0096701D">
        <w:rPr>
          <w:rFonts w:ascii="Times New Roman" w:eastAsia="Times New Roman" w:hAnsi="Times New Roman" w:cs="Times New Roman"/>
          <w:sz w:val="24"/>
          <w:szCs w:val="24"/>
        </w:rPr>
        <w:t xml:space="preserve">-skeletal components, sensory systems, and central sensor-motor integrative mechanisms.” </w:t>
      </w:r>
    </w:p>
    <w:p w14:paraId="57010779" w14:textId="4CF3CA38" w:rsidR="00692505" w:rsidRPr="003F5B7D" w:rsidRDefault="000F3B87" w:rsidP="006359B9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3F5B7D">
        <w:rPr>
          <w:rFonts w:ascii="Times New Roman" w:eastAsia="Times New Roman" w:hAnsi="Times New Roman" w:cs="Times New Roman"/>
          <w:sz w:val="24"/>
          <w:szCs w:val="24"/>
        </w:rPr>
        <w:lastRenderedPageBreak/>
        <w:t>Within the co</w:t>
      </w:r>
      <w:r w:rsidR="003F5B7D" w:rsidRPr="003F5B7D">
        <w:rPr>
          <w:rFonts w:ascii="Times New Roman" w:eastAsia="Times New Roman" w:hAnsi="Times New Roman" w:cs="Times New Roman"/>
          <w:sz w:val="24"/>
          <w:szCs w:val="24"/>
        </w:rPr>
        <w:t xml:space="preserve">ntext of adventure activities, </w:t>
      </w:r>
      <w:r w:rsidR="0096701D" w:rsidRPr="003F5B7D">
        <w:rPr>
          <w:rFonts w:ascii="Times New Roman" w:eastAsia="Times New Roman" w:hAnsi="Times New Roman" w:cs="Times New Roman"/>
          <w:sz w:val="24"/>
          <w:szCs w:val="24"/>
        </w:rPr>
        <w:t>outdoor educators</w:t>
      </w:r>
      <w:r w:rsidR="00E22613" w:rsidRPr="003F5B7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6701D" w:rsidRPr="003F5B7D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3F5B7D">
        <w:rPr>
          <w:rFonts w:ascii="Times New Roman" w:eastAsia="Times New Roman" w:hAnsi="Times New Roman" w:cs="Times New Roman"/>
          <w:sz w:val="24"/>
          <w:szCs w:val="24"/>
        </w:rPr>
        <w:t xml:space="preserve">ften </w:t>
      </w:r>
      <w:r w:rsidR="00A07F7F" w:rsidRPr="003F5B7D">
        <w:rPr>
          <w:rFonts w:ascii="Times New Roman" w:eastAsia="Times New Roman" w:hAnsi="Times New Roman" w:cs="Times New Roman"/>
          <w:sz w:val="24"/>
          <w:szCs w:val="24"/>
        </w:rPr>
        <w:t>use the term</w:t>
      </w:r>
      <w:r w:rsidR="00E22613" w:rsidRPr="003F5B7D">
        <w:rPr>
          <w:rFonts w:ascii="Times New Roman" w:eastAsia="Times New Roman" w:hAnsi="Times New Roman" w:cs="Times New Roman"/>
          <w:sz w:val="24"/>
          <w:szCs w:val="24"/>
        </w:rPr>
        <w:t xml:space="preserve"> dy</w:t>
      </w:r>
      <w:r w:rsidRPr="003F5B7D">
        <w:rPr>
          <w:rFonts w:ascii="Times New Roman" w:eastAsia="Times New Roman" w:hAnsi="Times New Roman" w:cs="Times New Roman"/>
          <w:sz w:val="24"/>
          <w:szCs w:val="24"/>
        </w:rPr>
        <w:t xml:space="preserve">namic </w:t>
      </w:r>
      <w:r w:rsidR="00A07F7F" w:rsidRPr="003F5B7D">
        <w:rPr>
          <w:rFonts w:ascii="Times New Roman" w:eastAsia="Times New Roman" w:hAnsi="Times New Roman" w:cs="Times New Roman"/>
          <w:sz w:val="24"/>
          <w:szCs w:val="24"/>
        </w:rPr>
        <w:t xml:space="preserve">to describe the </w:t>
      </w:r>
      <w:r w:rsidRPr="003F5B7D">
        <w:rPr>
          <w:rFonts w:ascii="Times New Roman" w:eastAsia="Times New Roman" w:hAnsi="Times New Roman" w:cs="Times New Roman"/>
          <w:sz w:val="24"/>
          <w:szCs w:val="24"/>
        </w:rPr>
        <w:t>environment</w:t>
      </w:r>
      <w:r w:rsidR="00A07F7F" w:rsidRPr="003F5B7D">
        <w:rPr>
          <w:rFonts w:ascii="Times New Roman" w:eastAsia="Times New Roman" w:hAnsi="Times New Roman" w:cs="Times New Roman"/>
          <w:sz w:val="24"/>
          <w:szCs w:val="24"/>
        </w:rPr>
        <w:t>,</w:t>
      </w:r>
      <w:r w:rsidR="00E22613" w:rsidRPr="003F5B7D">
        <w:rPr>
          <w:rFonts w:ascii="Times New Roman" w:eastAsia="Times New Roman" w:hAnsi="Times New Roman" w:cs="Times New Roman"/>
          <w:sz w:val="24"/>
          <w:szCs w:val="24"/>
        </w:rPr>
        <w:t xml:space="preserve"> due to it</w:t>
      </w:r>
      <w:r w:rsidR="00C13838" w:rsidRPr="003F5B7D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D1665D" w:rsidRPr="003F5B7D">
        <w:rPr>
          <w:rFonts w:ascii="Times New Roman" w:eastAsia="Times New Roman" w:hAnsi="Times New Roman" w:cs="Times New Roman"/>
          <w:sz w:val="24"/>
          <w:szCs w:val="24"/>
        </w:rPr>
        <w:t xml:space="preserve">diverse landscape and </w:t>
      </w:r>
      <w:r w:rsidR="00C13838" w:rsidRPr="003F5B7D">
        <w:rPr>
          <w:rFonts w:ascii="Times New Roman" w:eastAsia="Times New Roman" w:hAnsi="Times New Roman" w:cs="Times New Roman"/>
          <w:sz w:val="24"/>
          <w:szCs w:val="24"/>
        </w:rPr>
        <w:t>constant</w:t>
      </w:r>
      <w:r w:rsidR="00D1665D" w:rsidRPr="003F5B7D">
        <w:rPr>
          <w:rFonts w:ascii="Times New Roman" w:eastAsia="Times New Roman" w:hAnsi="Times New Roman" w:cs="Times New Roman"/>
          <w:sz w:val="24"/>
          <w:szCs w:val="24"/>
        </w:rPr>
        <w:t>ly</w:t>
      </w:r>
      <w:r w:rsidR="00C13838" w:rsidRPr="003F5B7D">
        <w:rPr>
          <w:rFonts w:ascii="Times New Roman" w:eastAsia="Times New Roman" w:hAnsi="Times New Roman" w:cs="Times New Roman"/>
          <w:sz w:val="24"/>
          <w:szCs w:val="24"/>
        </w:rPr>
        <w:t xml:space="preserve"> changing conditions. When challenging </w:t>
      </w:r>
      <w:r w:rsidR="00AD1C35" w:rsidRPr="003F5B7D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C13838" w:rsidRPr="003F5B7D">
        <w:rPr>
          <w:rFonts w:ascii="Times New Roman" w:eastAsia="Times New Roman" w:hAnsi="Times New Roman" w:cs="Times New Roman"/>
          <w:sz w:val="24"/>
          <w:szCs w:val="24"/>
        </w:rPr>
        <w:t>adventurous activities such as rock</w:t>
      </w:r>
      <w:r w:rsidR="00490876" w:rsidRPr="003F5B7D">
        <w:rPr>
          <w:rFonts w:ascii="Times New Roman" w:eastAsia="Times New Roman" w:hAnsi="Times New Roman" w:cs="Times New Roman"/>
          <w:sz w:val="24"/>
          <w:szCs w:val="24"/>
        </w:rPr>
        <w:t xml:space="preserve"> climbing </w:t>
      </w:r>
      <w:r w:rsidRPr="003F5B7D">
        <w:rPr>
          <w:rFonts w:ascii="Times New Roman" w:eastAsia="Times New Roman" w:hAnsi="Times New Roman" w:cs="Times New Roman"/>
          <w:sz w:val="24"/>
          <w:szCs w:val="24"/>
        </w:rPr>
        <w:t xml:space="preserve">are combined with </w:t>
      </w:r>
      <w:r w:rsidR="00D1665D" w:rsidRPr="003F5B7D">
        <w:rPr>
          <w:rFonts w:ascii="Times New Roman" w:eastAsia="Times New Roman" w:hAnsi="Times New Roman" w:cs="Times New Roman"/>
          <w:sz w:val="24"/>
          <w:szCs w:val="24"/>
        </w:rPr>
        <w:t>a dynamic outdoor environment, component</w:t>
      </w:r>
      <w:r w:rsidR="00AD1C35" w:rsidRPr="003F5B7D">
        <w:rPr>
          <w:rFonts w:ascii="Times New Roman" w:eastAsia="Times New Roman" w:hAnsi="Times New Roman" w:cs="Times New Roman"/>
          <w:sz w:val="24"/>
          <w:szCs w:val="24"/>
        </w:rPr>
        <w:t>s</w:t>
      </w:r>
      <w:r w:rsidR="00C13838" w:rsidRPr="003F5B7D">
        <w:rPr>
          <w:rFonts w:ascii="Times New Roman" w:eastAsia="Times New Roman" w:hAnsi="Times New Roman" w:cs="Times New Roman"/>
          <w:sz w:val="24"/>
          <w:szCs w:val="24"/>
        </w:rPr>
        <w:t xml:space="preserve"> of the dynamical systems theory </w:t>
      </w:r>
      <w:r w:rsidR="00AD1C35" w:rsidRPr="003F5B7D">
        <w:rPr>
          <w:rFonts w:ascii="Times New Roman" w:eastAsia="Times New Roman" w:hAnsi="Times New Roman" w:cs="Times New Roman"/>
          <w:sz w:val="24"/>
          <w:szCs w:val="24"/>
        </w:rPr>
        <w:t>interact with each other</w:t>
      </w:r>
      <w:r w:rsidR="00D1665D" w:rsidRPr="003F5B7D">
        <w:rPr>
          <w:rFonts w:ascii="Times New Roman" w:eastAsia="Times New Roman" w:hAnsi="Times New Roman" w:cs="Times New Roman"/>
          <w:sz w:val="24"/>
          <w:szCs w:val="24"/>
        </w:rPr>
        <w:t>.  I</w:t>
      </w:r>
      <w:r w:rsidR="00C13838" w:rsidRPr="003F5B7D">
        <w:rPr>
          <w:rFonts w:ascii="Times New Roman" w:eastAsia="Times New Roman" w:hAnsi="Times New Roman" w:cs="Times New Roman"/>
          <w:sz w:val="24"/>
          <w:szCs w:val="24"/>
        </w:rPr>
        <w:t>t could therefore be argued that adventurous acti</w:t>
      </w:r>
      <w:r w:rsidR="00EA7D64" w:rsidRPr="003F5B7D">
        <w:rPr>
          <w:rFonts w:ascii="Times New Roman" w:eastAsia="Times New Roman" w:hAnsi="Times New Roman" w:cs="Times New Roman"/>
          <w:sz w:val="24"/>
          <w:szCs w:val="24"/>
        </w:rPr>
        <w:t xml:space="preserve">vities </w:t>
      </w:r>
      <w:r w:rsidR="00EF27F7" w:rsidRPr="003F5B7D">
        <w:rPr>
          <w:rFonts w:ascii="Times New Roman" w:eastAsia="Times New Roman" w:hAnsi="Times New Roman" w:cs="Times New Roman"/>
          <w:sz w:val="24"/>
          <w:szCs w:val="24"/>
        </w:rPr>
        <w:t xml:space="preserve">such as this are integral to </w:t>
      </w:r>
      <w:r w:rsidR="00AD1C35" w:rsidRPr="003F5B7D">
        <w:rPr>
          <w:rFonts w:ascii="Times New Roman" w:eastAsia="Times New Roman" w:hAnsi="Times New Roman" w:cs="Times New Roman"/>
          <w:sz w:val="24"/>
          <w:szCs w:val="24"/>
        </w:rPr>
        <w:t xml:space="preserve">the development of physical literacy and </w:t>
      </w:r>
      <w:r w:rsidR="00EF27F7" w:rsidRPr="003F5B7D">
        <w:rPr>
          <w:rFonts w:ascii="Times New Roman" w:eastAsia="Times New Roman" w:hAnsi="Times New Roman" w:cs="Times New Roman"/>
          <w:sz w:val="24"/>
          <w:szCs w:val="24"/>
        </w:rPr>
        <w:t xml:space="preserve">movement mastery. </w:t>
      </w:r>
      <w:r w:rsidR="00C13838" w:rsidRPr="003F5B7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F27F7" w:rsidRPr="003F5B7D">
        <w:rPr>
          <w:rFonts w:ascii="Times New Roman" w:eastAsia="Times New Roman" w:hAnsi="Times New Roman" w:cs="Times New Roman"/>
          <w:sz w:val="24"/>
          <w:szCs w:val="24"/>
        </w:rPr>
        <w:t>“It is the dynamic communicative read and respond aspect, and the integration of systems into a whole greater than the sum of its parts that sets the concept of PL apart</w:t>
      </w:r>
      <w:r w:rsidR="001A6325" w:rsidRPr="003F5B7D">
        <w:rPr>
          <w:rFonts w:ascii="Times New Roman" w:eastAsia="Times New Roman" w:hAnsi="Times New Roman" w:cs="Times New Roman"/>
          <w:sz w:val="24"/>
          <w:szCs w:val="24"/>
        </w:rPr>
        <w:t>,</w:t>
      </w:r>
      <w:r w:rsidR="00EF27F7" w:rsidRPr="003F5B7D">
        <w:rPr>
          <w:rFonts w:ascii="Times New Roman" w:eastAsia="Times New Roman" w:hAnsi="Times New Roman" w:cs="Times New Roman"/>
          <w:sz w:val="24"/>
          <w:szCs w:val="24"/>
        </w:rPr>
        <w:t xml:space="preserve">” </w:t>
      </w:r>
      <w:proofErr w:type="spellStart"/>
      <w:r w:rsidR="00EF27F7" w:rsidRPr="003F5B7D">
        <w:rPr>
          <w:rFonts w:ascii="Times New Roman" w:eastAsia="Times New Roman" w:hAnsi="Times New Roman" w:cs="Times New Roman"/>
          <w:sz w:val="24"/>
          <w:szCs w:val="24"/>
        </w:rPr>
        <w:t>Jurbala</w:t>
      </w:r>
      <w:proofErr w:type="spellEnd"/>
      <w:r w:rsidR="00EF27F7" w:rsidRPr="003F5B7D">
        <w:rPr>
          <w:rFonts w:ascii="Times New Roman" w:eastAsia="Times New Roman" w:hAnsi="Times New Roman" w:cs="Times New Roman"/>
          <w:sz w:val="24"/>
          <w:szCs w:val="24"/>
        </w:rPr>
        <w:t xml:space="preserve"> (2015, p. 377).</w:t>
      </w:r>
      <w:r w:rsidR="001A6325" w:rsidRPr="003F5B7D">
        <w:rPr>
          <w:rFonts w:ascii="Times New Roman" w:eastAsia="Times New Roman" w:hAnsi="Times New Roman" w:cs="Times New Roman"/>
          <w:sz w:val="24"/>
          <w:szCs w:val="24"/>
        </w:rPr>
        <w:t xml:space="preserve"> In Adventurous activities dynamic risk assessing is considered a “high level skill</w:t>
      </w:r>
      <w:r w:rsidR="003978AF" w:rsidRPr="003F5B7D">
        <w:rPr>
          <w:rFonts w:ascii="Times New Roman" w:eastAsia="Times New Roman" w:hAnsi="Times New Roman" w:cs="Times New Roman"/>
          <w:sz w:val="24"/>
          <w:szCs w:val="24"/>
        </w:rPr>
        <w:t>,”</w:t>
      </w:r>
      <w:r w:rsidR="003978AF" w:rsidRPr="003F5B7D">
        <w:rPr>
          <w:rFonts w:ascii="Times New Roman" w:hAnsi="Times New Roman" w:cs="Times New Roman"/>
          <w:sz w:val="24"/>
          <w:szCs w:val="24"/>
        </w:rPr>
        <w:t xml:space="preserve"> Berry and Hodgson (2011, p. 48). This aspect of outdoor education also focusses on a participant’s ability to read and respond to multiple challenges, physically, cognitively and emotionally.</w:t>
      </w:r>
    </w:p>
    <w:p w14:paraId="480D2CA6" w14:textId="77777777" w:rsidR="005243BB" w:rsidRPr="003F5B7D" w:rsidRDefault="005243BB" w:rsidP="003978AF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8FA1F47" w14:textId="3ED99762" w:rsidR="0012102E" w:rsidRPr="00B520E3" w:rsidRDefault="00A27608" w:rsidP="006359B9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highlight w:val="yellow"/>
        </w:rPr>
      </w:pPr>
      <w:proofErr w:type="spellStart"/>
      <w:r w:rsidRPr="003F5B7D">
        <w:rPr>
          <w:rFonts w:ascii="Times New Roman" w:eastAsia="Times New Roman" w:hAnsi="Times New Roman" w:cs="Times New Roman"/>
          <w:sz w:val="24"/>
          <w:szCs w:val="24"/>
        </w:rPr>
        <w:t>Fjortoft</w:t>
      </w:r>
      <w:proofErr w:type="spellEnd"/>
      <w:r w:rsidRPr="003F5B7D">
        <w:rPr>
          <w:rFonts w:ascii="Times New Roman" w:eastAsia="Times New Roman" w:hAnsi="Times New Roman" w:cs="Times New Roman"/>
          <w:sz w:val="24"/>
          <w:szCs w:val="24"/>
        </w:rPr>
        <w:t xml:space="preserve"> (2004</w:t>
      </w:r>
      <w:r w:rsidR="00044C26" w:rsidRPr="003F5B7D">
        <w:rPr>
          <w:rFonts w:ascii="Times New Roman" w:eastAsia="Times New Roman" w:hAnsi="Times New Roman" w:cs="Times New Roman"/>
          <w:sz w:val="24"/>
          <w:szCs w:val="24"/>
        </w:rPr>
        <w:t>, p. 23</w:t>
      </w:r>
      <w:r w:rsidRPr="003F5B7D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="001C57B1" w:rsidRPr="003F5B7D">
        <w:rPr>
          <w:rFonts w:ascii="Times New Roman" w:eastAsia="Times New Roman" w:hAnsi="Times New Roman" w:cs="Times New Roman"/>
          <w:sz w:val="24"/>
          <w:szCs w:val="24"/>
        </w:rPr>
        <w:t>refer</w:t>
      </w:r>
      <w:r w:rsidR="00044C26" w:rsidRPr="003F5B7D">
        <w:rPr>
          <w:rFonts w:ascii="Times New Roman" w:eastAsia="Times New Roman" w:hAnsi="Times New Roman" w:cs="Times New Roman"/>
          <w:sz w:val="24"/>
          <w:szCs w:val="24"/>
        </w:rPr>
        <w:t>s</w:t>
      </w:r>
      <w:r w:rsidR="000220D8" w:rsidRPr="003F5B7D">
        <w:rPr>
          <w:rFonts w:ascii="Times New Roman" w:eastAsia="Times New Roman" w:hAnsi="Times New Roman" w:cs="Times New Roman"/>
          <w:sz w:val="24"/>
          <w:szCs w:val="24"/>
        </w:rPr>
        <w:t xml:space="preserve"> to</w:t>
      </w:r>
      <w:r w:rsidR="001C57B1" w:rsidRPr="003F5B7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F5B7D" w:rsidRPr="003F5B7D">
        <w:rPr>
          <w:rFonts w:ascii="Times New Roman" w:eastAsia="Times New Roman" w:hAnsi="Times New Roman" w:cs="Times New Roman"/>
          <w:sz w:val="24"/>
          <w:szCs w:val="24"/>
        </w:rPr>
        <w:t xml:space="preserve">other aspects of physical literacy such as </w:t>
      </w:r>
      <w:r w:rsidR="00EF27F7" w:rsidRPr="003F5B7D">
        <w:rPr>
          <w:rFonts w:ascii="Times New Roman" w:eastAsia="Times New Roman" w:hAnsi="Times New Roman" w:cs="Times New Roman"/>
          <w:sz w:val="24"/>
          <w:szCs w:val="24"/>
        </w:rPr>
        <w:t>the development of motor</w:t>
      </w:r>
      <w:r w:rsidR="00044C26" w:rsidRPr="003F5B7D">
        <w:rPr>
          <w:rFonts w:ascii="Times New Roman" w:eastAsia="Times New Roman" w:hAnsi="Times New Roman" w:cs="Times New Roman"/>
          <w:sz w:val="24"/>
          <w:szCs w:val="24"/>
        </w:rPr>
        <w:t xml:space="preserve"> skills and creativity in play</w:t>
      </w:r>
      <w:r w:rsidR="003F5B7D" w:rsidRPr="003F5B7D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3F5B7D">
        <w:rPr>
          <w:rFonts w:ascii="Times New Roman" w:eastAsia="Times New Roman" w:hAnsi="Times New Roman" w:cs="Times New Roman"/>
          <w:sz w:val="24"/>
          <w:szCs w:val="24"/>
        </w:rPr>
        <w:t xml:space="preserve">stating that </w:t>
      </w:r>
      <w:r w:rsidR="00030AEB" w:rsidRPr="003F5B7D">
        <w:rPr>
          <w:rFonts w:ascii="Times New Roman" w:eastAsia="Times New Roman" w:hAnsi="Times New Roman" w:cs="Times New Roman"/>
          <w:sz w:val="24"/>
          <w:szCs w:val="24"/>
        </w:rPr>
        <w:t xml:space="preserve">“it </w:t>
      </w:r>
      <w:r w:rsidR="001C57B1" w:rsidRPr="003F5B7D">
        <w:rPr>
          <w:rFonts w:ascii="Times New Roman" w:eastAsia="Times New Roman" w:hAnsi="Times New Roman" w:cs="Times New Roman"/>
          <w:sz w:val="24"/>
          <w:szCs w:val="24"/>
        </w:rPr>
        <w:t xml:space="preserve">very </w:t>
      </w:r>
      <w:r w:rsidR="000220D8" w:rsidRPr="003F5B7D">
        <w:rPr>
          <w:rFonts w:ascii="Times New Roman" w:eastAsia="Times New Roman" w:hAnsi="Times New Roman" w:cs="Times New Roman"/>
          <w:sz w:val="24"/>
          <w:szCs w:val="24"/>
        </w:rPr>
        <w:t>clearly showed children’s preferences for outdoor play environments”.</w:t>
      </w:r>
      <w:r w:rsidR="00982661" w:rsidRPr="003F5B7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30AEB" w:rsidRPr="007F4BAE">
        <w:rPr>
          <w:rFonts w:ascii="Times New Roman" w:eastAsia="Times New Roman" w:hAnsi="Times New Roman" w:cs="Times New Roman"/>
          <w:sz w:val="24"/>
          <w:szCs w:val="24"/>
        </w:rPr>
        <w:t>There is m</w:t>
      </w:r>
      <w:r w:rsidR="00395A71" w:rsidRPr="007F4BAE">
        <w:rPr>
          <w:rFonts w:ascii="Times New Roman" w:eastAsia="Times New Roman" w:hAnsi="Times New Roman" w:cs="Times New Roman"/>
          <w:sz w:val="24"/>
          <w:szCs w:val="24"/>
        </w:rPr>
        <w:t xml:space="preserve">uch literature </w:t>
      </w:r>
      <w:r w:rsidR="00030AEB" w:rsidRPr="007F4BAE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1C57B1" w:rsidRPr="007F4BAE">
        <w:rPr>
          <w:rFonts w:ascii="Times New Roman" w:eastAsia="Times New Roman" w:hAnsi="Times New Roman" w:cs="Times New Roman"/>
          <w:sz w:val="24"/>
          <w:szCs w:val="24"/>
        </w:rPr>
        <w:t>explores the idea of ‘a sense of place</w:t>
      </w:r>
      <w:r w:rsidR="008E19C9" w:rsidRPr="007F4BAE">
        <w:rPr>
          <w:rFonts w:ascii="Times New Roman" w:eastAsia="Times New Roman" w:hAnsi="Times New Roman" w:cs="Times New Roman"/>
          <w:sz w:val="24"/>
          <w:szCs w:val="24"/>
        </w:rPr>
        <w:t>,</w:t>
      </w:r>
      <w:r w:rsidR="001C57B1" w:rsidRPr="007F4BAE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7F4BAE" w:rsidRPr="007F4BAE">
        <w:rPr>
          <w:rFonts w:ascii="Times New Roman" w:eastAsia="Times New Roman" w:hAnsi="Times New Roman" w:cs="Times New Roman"/>
          <w:sz w:val="24"/>
          <w:szCs w:val="24"/>
        </w:rPr>
        <w:t xml:space="preserve"> evidence suggests</w:t>
      </w:r>
      <w:r w:rsidR="001C57B1" w:rsidRPr="007F4BA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82661" w:rsidRPr="007F4BAE">
        <w:rPr>
          <w:rFonts w:ascii="Times New Roman" w:eastAsia="Times New Roman" w:hAnsi="Times New Roman" w:cs="Times New Roman"/>
          <w:sz w:val="24"/>
          <w:szCs w:val="24"/>
        </w:rPr>
        <w:t xml:space="preserve">that exposure to natural environments </w:t>
      </w:r>
      <w:r w:rsidR="005243BB" w:rsidRPr="007F4BAE">
        <w:rPr>
          <w:rFonts w:ascii="Times New Roman" w:eastAsia="Times New Roman" w:hAnsi="Times New Roman" w:cs="Times New Roman"/>
          <w:sz w:val="24"/>
          <w:szCs w:val="24"/>
        </w:rPr>
        <w:t xml:space="preserve">enriches </w:t>
      </w:r>
      <w:r w:rsidR="00D055C5" w:rsidRPr="007F4BAE">
        <w:rPr>
          <w:rFonts w:ascii="Times New Roman" w:eastAsia="Times New Roman" w:hAnsi="Times New Roman" w:cs="Times New Roman"/>
          <w:sz w:val="24"/>
          <w:szCs w:val="24"/>
        </w:rPr>
        <w:t>self-awareness’ and develops the</w:t>
      </w:r>
      <w:r w:rsidR="00982661" w:rsidRPr="007F4BA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A0A14" w:rsidRPr="007F4BAE">
        <w:rPr>
          <w:rFonts w:ascii="Times New Roman" w:eastAsia="Times New Roman" w:hAnsi="Times New Roman" w:cs="Times New Roman"/>
          <w:sz w:val="24"/>
          <w:szCs w:val="24"/>
        </w:rPr>
        <w:t>“</w:t>
      </w:r>
      <w:r w:rsidR="00982661" w:rsidRPr="007F4BAE">
        <w:rPr>
          <w:rFonts w:ascii="Times New Roman" w:eastAsia="Times New Roman" w:hAnsi="Times New Roman" w:cs="Times New Roman"/>
          <w:sz w:val="24"/>
          <w:szCs w:val="24"/>
        </w:rPr>
        <w:t xml:space="preserve">emotional bonds </w:t>
      </w:r>
      <w:r w:rsidR="00BA0A14" w:rsidRPr="007F4BAE">
        <w:rPr>
          <w:rFonts w:ascii="Times New Roman" w:eastAsia="Times New Roman" w:hAnsi="Times New Roman" w:cs="Times New Roman"/>
          <w:sz w:val="24"/>
          <w:szCs w:val="24"/>
        </w:rPr>
        <w:t>between an individual and a geographic locale</w:t>
      </w:r>
      <w:r w:rsidR="008E19C9" w:rsidRPr="007F4BAE">
        <w:rPr>
          <w:rFonts w:ascii="Times New Roman" w:eastAsia="Times New Roman" w:hAnsi="Times New Roman" w:cs="Times New Roman"/>
          <w:sz w:val="24"/>
          <w:szCs w:val="24"/>
        </w:rPr>
        <w:t>,</w:t>
      </w:r>
      <w:r w:rsidR="00BA0A14" w:rsidRPr="007F4BAE">
        <w:rPr>
          <w:rFonts w:ascii="Times New Roman" w:eastAsia="Times New Roman" w:hAnsi="Times New Roman" w:cs="Times New Roman"/>
          <w:sz w:val="24"/>
          <w:szCs w:val="24"/>
        </w:rPr>
        <w:t>” Raymond et al (2017, p. 1).</w:t>
      </w:r>
      <w:r w:rsidR="005243BB" w:rsidRPr="007F4BA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C160F" w:rsidRPr="007F4BA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B2754" w:rsidRPr="00B520E3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r w:rsidR="006F289E">
        <w:rPr>
          <w:rFonts w:ascii="Times New Roman" w:eastAsia="Times New Roman" w:hAnsi="Times New Roman" w:cs="Times New Roman"/>
          <w:sz w:val="24"/>
          <w:szCs w:val="24"/>
        </w:rPr>
        <w:t>Bretherton (1992</w:t>
      </w:r>
      <w:r w:rsidR="008B2754" w:rsidRPr="00B520E3">
        <w:rPr>
          <w:rFonts w:ascii="Times New Roman" w:eastAsia="Times New Roman" w:hAnsi="Times New Roman" w:cs="Times New Roman"/>
          <w:sz w:val="24"/>
          <w:szCs w:val="24"/>
        </w:rPr>
        <w:t xml:space="preserve">) ‘attachment theory’ concerns a person’s emotional and physical attachment to a care giver, in comparison </w:t>
      </w:r>
      <w:r w:rsidR="007F4BAE" w:rsidRPr="00B520E3">
        <w:rPr>
          <w:rFonts w:ascii="Times New Roman" w:eastAsia="Times New Roman" w:hAnsi="Times New Roman" w:cs="Times New Roman"/>
          <w:sz w:val="24"/>
          <w:szCs w:val="24"/>
        </w:rPr>
        <w:t>Raymond et al (2017</w:t>
      </w:r>
      <w:r w:rsidR="00B520E3" w:rsidRPr="00B520E3">
        <w:rPr>
          <w:rFonts w:ascii="Times New Roman" w:eastAsia="Times New Roman" w:hAnsi="Times New Roman" w:cs="Times New Roman"/>
          <w:sz w:val="24"/>
          <w:szCs w:val="24"/>
        </w:rPr>
        <w:t>, p. 5</w:t>
      </w:r>
      <w:r w:rsidR="007F4BAE" w:rsidRPr="00B520E3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="008B2754" w:rsidRPr="00B520E3">
        <w:rPr>
          <w:rFonts w:ascii="Times New Roman" w:eastAsia="Times New Roman" w:hAnsi="Times New Roman" w:cs="Times New Roman"/>
          <w:sz w:val="24"/>
          <w:szCs w:val="24"/>
        </w:rPr>
        <w:t>appears to suggest that place</w:t>
      </w:r>
      <w:r w:rsidR="0081167C" w:rsidRPr="00B520E3">
        <w:rPr>
          <w:rFonts w:ascii="Times New Roman" w:eastAsia="Times New Roman" w:hAnsi="Times New Roman" w:cs="Times New Roman"/>
          <w:sz w:val="24"/>
          <w:szCs w:val="24"/>
        </w:rPr>
        <w:t xml:space="preserve"> attachment </w:t>
      </w:r>
      <w:r w:rsidR="008B2754" w:rsidRPr="00B520E3">
        <w:rPr>
          <w:rFonts w:ascii="Times New Roman" w:eastAsia="Times New Roman" w:hAnsi="Times New Roman" w:cs="Times New Roman"/>
          <w:sz w:val="24"/>
          <w:szCs w:val="24"/>
        </w:rPr>
        <w:t xml:space="preserve">can </w:t>
      </w:r>
      <w:r w:rsidR="0081167C" w:rsidRPr="00B520E3">
        <w:rPr>
          <w:rFonts w:ascii="Times New Roman" w:eastAsia="Times New Roman" w:hAnsi="Times New Roman" w:cs="Times New Roman"/>
          <w:sz w:val="24"/>
          <w:szCs w:val="24"/>
        </w:rPr>
        <w:t>be influence by ecological surrounding</w:t>
      </w:r>
      <w:r w:rsidR="00B520E3" w:rsidRPr="00B520E3">
        <w:rPr>
          <w:rFonts w:ascii="Times New Roman" w:eastAsia="Times New Roman" w:hAnsi="Times New Roman" w:cs="Times New Roman"/>
          <w:sz w:val="24"/>
          <w:szCs w:val="24"/>
        </w:rPr>
        <w:t xml:space="preserve">s and significant experiences, </w:t>
      </w:r>
      <w:r w:rsidR="008B2754" w:rsidRPr="00B520E3">
        <w:t>“</w:t>
      </w:r>
      <w:r w:rsidR="008B2754" w:rsidRPr="00B520E3">
        <w:rPr>
          <w:rFonts w:ascii="Times New Roman" w:eastAsia="Times New Roman" w:hAnsi="Times New Roman" w:cs="Times New Roman"/>
          <w:sz w:val="24"/>
          <w:szCs w:val="24"/>
        </w:rPr>
        <w:t>place has been presented as a socio-physical construct comprising of physical, social, and personal/individual components.”</w:t>
      </w:r>
      <w:r w:rsidR="0081167C" w:rsidRPr="00B520E3">
        <w:rPr>
          <w:rFonts w:ascii="Times New Roman" w:eastAsia="Times New Roman" w:hAnsi="Times New Roman" w:cs="Times New Roman"/>
          <w:sz w:val="24"/>
          <w:szCs w:val="24"/>
        </w:rPr>
        <w:t xml:space="preserve"> It could be argued that adventurous activities have the potential to foster these positive experiences, conversely, challenging activities could result in negative experience that have the opposite effect.</w:t>
      </w:r>
      <w:r w:rsidR="008B2754" w:rsidRPr="00B520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D0C68" w:rsidRPr="00B520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243BB" w:rsidRPr="00B520E3">
        <w:rPr>
          <w:rFonts w:ascii="Times New Roman" w:eastAsia="Times New Roman" w:hAnsi="Times New Roman" w:cs="Times New Roman"/>
          <w:sz w:val="24"/>
          <w:szCs w:val="24"/>
        </w:rPr>
        <w:t xml:space="preserve">Nicol (2003, p. 14) </w:t>
      </w:r>
      <w:r w:rsidR="0012102E" w:rsidRPr="00B520E3">
        <w:rPr>
          <w:rFonts w:ascii="Times New Roman" w:eastAsia="Times New Roman" w:hAnsi="Times New Roman" w:cs="Times New Roman"/>
          <w:sz w:val="24"/>
          <w:szCs w:val="24"/>
        </w:rPr>
        <w:t>summarises</w:t>
      </w:r>
      <w:r w:rsidR="005243BB" w:rsidRPr="00B520E3">
        <w:rPr>
          <w:rFonts w:ascii="Times New Roman" w:eastAsia="Times New Roman" w:hAnsi="Times New Roman" w:cs="Times New Roman"/>
          <w:sz w:val="24"/>
          <w:szCs w:val="24"/>
        </w:rPr>
        <w:t xml:space="preserve"> an insightful de</w:t>
      </w:r>
      <w:r w:rsidR="0012102E" w:rsidRPr="00B520E3">
        <w:rPr>
          <w:rFonts w:ascii="Times New Roman" w:eastAsia="Times New Roman" w:hAnsi="Times New Roman" w:cs="Times New Roman"/>
          <w:sz w:val="24"/>
          <w:szCs w:val="24"/>
        </w:rPr>
        <w:t>scription</w:t>
      </w:r>
      <w:r w:rsidR="005243BB" w:rsidRPr="00B520E3">
        <w:rPr>
          <w:rFonts w:ascii="Times New Roman" w:eastAsia="Times New Roman" w:hAnsi="Times New Roman" w:cs="Times New Roman"/>
          <w:sz w:val="24"/>
          <w:szCs w:val="24"/>
        </w:rPr>
        <w:t xml:space="preserve"> of an outdoor experience </w:t>
      </w:r>
      <w:r w:rsidR="00D055C5" w:rsidRPr="00B520E3">
        <w:rPr>
          <w:rFonts w:ascii="Times New Roman" w:eastAsia="Times New Roman" w:hAnsi="Times New Roman" w:cs="Times New Roman"/>
          <w:sz w:val="24"/>
          <w:szCs w:val="24"/>
        </w:rPr>
        <w:t>that has a sense of familiarity to emotional bonding</w:t>
      </w:r>
      <w:r w:rsidR="00B520E3">
        <w:rPr>
          <w:rFonts w:ascii="Times New Roman" w:eastAsia="Times New Roman" w:hAnsi="Times New Roman" w:cs="Times New Roman"/>
          <w:sz w:val="24"/>
          <w:szCs w:val="24"/>
        </w:rPr>
        <w:t xml:space="preserve"> argument</w:t>
      </w:r>
      <w:r w:rsidR="005243BB" w:rsidRPr="00B520E3">
        <w:rPr>
          <w:rFonts w:ascii="Times New Roman" w:eastAsia="Times New Roman" w:hAnsi="Times New Roman" w:cs="Times New Roman"/>
          <w:sz w:val="24"/>
          <w:szCs w:val="24"/>
        </w:rPr>
        <w:t xml:space="preserve">, “The sum of the parts of the explanation would not be the same as the </w:t>
      </w:r>
      <w:proofErr w:type="gramStart"/>
      <w:r w:rsidR="005243BB" w:rsidRPr="00B520E3">
        <w:rPr>
          <w:rFonts w:ascii="Times New Roman" w:eastAsia="Times New Roman" w:hAnsi="Times New Roman" w:cs="Times New Roman"/>
          <w:sz w:val="24"/>
          <w:szCs w:val="24"/>
        </w:rPr>
        <w:t>experience as a whole</w:t>
      </w:r>
      <w:proofErr w:type="gramEnd"/>
      <w:r w:rsidR="005243BB" w:rsidRPr="00B520E3">
        <w:rPr>
          <w:rFonts w:ascii="Times New Roman" w:eastAsia="Times New Roman" w:hAnsi="Times New Roman" w:cs="Times New Roman"/>
          <w:sz w:val="24"/>
          <w:szCs w:val="24"/>
        </w:rPr>
        <w:t>.”</w:t>
      </w:r>
      <w:r w:rsidR="003F72E8" w:rsidRPr="00B520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35878" w:rsidRPr="00B520E3">
        <w:rPr>
          <w:rFonts w:ascii="Times New Roman" w:eastAsia="Times New Roman" w:hAnsi="Times New Roman" w:cs="Times New Roman"/>
          <w:sz w:val="24"/>
          <w:szCs w:val="24"/>
        </w:rPr>
        <w:t xml:space="preserve"> This</w:t>
      </w:r>
      <w:r w:rsidR="00F31167" w:rsidRPr="00B520E3">
        <w:rPr>
          <w:rFonts w:ascii="Times New Roman" w:eastAsia="Times New Roman" w:hAnsi="Times New Roman" w:cs="Times New Roman"/>
          <w:sz w:val="24"/>
          <w:szCs w:val="24"/>
        </w:rPr>
        <w:t xml:space="preserve"> holistic perspective</w:t>
      </w:r>
      <w:r w:rsidR="00335878" w:rsidRPr="00B520E3">
        <w:rPr>
          <w:rFonts w:ascii="Times New Roman" w:eastAsia="Times New Roman" w:hAnsi="Times New Roman" w:cs="Times New Roman"/>
          <w:sz w:val="24"/>
          <w:szCs w:val="24"/>
        </w:rPr>
        <w:t xml:space="preserve"> recognises the affective component of outdoor environments</w:t>
      </w:r>
      <w:r w:rsidR="00DF39C8" w:rsidRPr="00B520E3">
        <w:rPr>
          <w:rFonts w:ascii="Times New Roman" w:eastAsia="Times New Roman" w:hAnsi="Times New Roman" w:cs="Times New Roman"/>
          <w:sz w:val="24"/>
          <w:szCs w:val="24"/>
        </w:rPr>
        <w:t xml:space="preserve">, drawing </w:t>
      </w:r>
      <w:r w:rsidR="0012102E" w:rsidRPr="00B520E3">
        <w:rPr>
          <w:rFonts w:ascii="Times New Roman" w:eastAsia="Times New Roman" w:hAnsi="Times New Roman" w:cs="Times New Roman"/>
          <w:sz w:val="24"/>
          <w:szCs w:val="24"/>
        </w:rPr>
        <w:t xml:space="preserve">similarities to </w:t>
      </w:r>
      <w:r w:rsidR="00DF39C8" w:rsidRPr="00B520E3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12102E" w:rsidRPr="00B520E3">
        <w:rPr>
          <w:rFonts w:ascii="Times New Roman" w:eastAsia="Times New Roman" w:hAnsi="Times New Roman" w:cs="Times New Roman"/>
          <w:sz w:val="24"/>
          <w:szCs w:val="24"/>
        </w:rPr>
        <w:t>philosophical concept of monism</w:t>
      </w:r>
      <w:r w:rsidR="00DF39C8" w:rsidRPr="00B520E3">
        <w:rPr>
          <w:rFonts w:ascii="Times New Roman" w:eastAsia="Times New Roman" w:hAnsi="Times New Roman" w:cs="Times New Roman"/>
          <w:sz w:val="24"/>
          <w:szCs w:val="24"/>
        </w:rPr>
        <w:t xml:space="preserve"> by Whitehead (2010)</w:t>
      </w:r>
      <w:r w:rsidR="0012102E" w:rsidRPr="00B520E3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17273041" w14:textId="1883B9E7" w:rsidR="00371B7A" w:rsidRPr="00B520E3" w:rsidRDefault="00371B7A" w:rsidP="001C0F39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highlight w:val="yellow"/>
        </w:rPr>
      </w:pPr>
    </w:p>
    <w:p w14:paraId="76DAD65F" w14:textId="1E6785D2" w:rsidR="001C0F39" w:rsidRPr="00B520E3" w:rsidRDefault="001C0F39" w:rsidP="006359B9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highlight w:val="yellow"/>
        </w:rPr>
      </w:pPr>
      <w:r w:rsidRPr="00B520E3">
        <w:rPr>
          <w:rFonts w:ascii="Times New Roman" w:eastAsia="Times New Roman" w:hAnsi="Times New Roman" w:cs="Times New Roman"/>
          <w:sz w:val="24"/>
          <w:szCs w:val="24"/>
        </w:rPr>
        <w:t>From an educational perspective, a</w:t>
      </w:r>
      <w:r w:rsidR="008A7878" w:rsidRPr="00B520E3">
        <w:rPr>
          <w:rFonts w:ascii="Times New Roman" w:eastAsia="Times New Roman" w:hAnsi="Times New Roman" w:cs="Times New Roman"/>
          <w:sz w:val="24"/>
          <w:szCs w:val="24"/>
        </w:rPr>
        <w:t xml:space="preserve"> growing body of evidence</w:t>
      </w:r>
      <w:r w:rsidR="0069202D" w:rsidRPr="00B520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220D8" w:rsidRPr="00B520E3">
        <w:rPr>
          <w:rFonts w:ascii="Times New Roman" w:eastAsia="Times New Roman" w:hAnsi="Times New Roman" w:cs="Times New Roman"/>
          <w:sz w:val="24"/>
          <w:szCs w:val="24"/>
        </w:rPr>
        <w:t>argue</w:t>
      </w:r>
      <w:r w:rsidR="008A7878" w:rsidRPr="00B520E3">
        <w:rPr>
          <w:rFonts w:ascii="Times New Roman" w:eastAsia="Times New Roman" w:hAnsi="Times New Roman" w:cs="Times New Roman"/>
          <w:sz w:val="24"/>
          <w:szCs w:val="24"/>
        </w:rPr>
        <w:t>s</w:t>
      </w:r>
      <w:r w:rsidR="00286D89" w:rsidRPr="00B520E3">
        <w:rPr>
          <w:rFonts w:ascii="Times New Roman" w:eastAsia="Times New Roman" w:hAnsi="Times New Roman" w:cs="Times New Roman"/>
          <w:sz w:val="24"/>
          <w:szCs w:val="24"/>
        </w:rPr>
        <w:t xml:space="preserve"> that </w:t>
      </w:r>
      <w:r w:rsidR="006359B9" w:rsidRPr="00B520E3">
        <w:rPr>
          <w:rFonts w:ascii="Times New Roman" w:eastAsia="Times New Roman" w:hAnsi="Times New Roman" w:cs="Times New Roman"/>
          <w:sz w:val="24"/>
          <w:szCs w:val="24"/>
        </w:rPr>
        <w:t>“</w:t>
      </w:r>
      <w:r w:rsidR="00286D89" w:rsidRPr="00B520E3">
        <w:rPr>
          <w:rFonts w:ascii="Times New Roman" w:eastAsia="Times New Roman" w:hAnsi="Times New Roman" w:cs="Times New Roman"/>
          <w:sz w:val="24"/>
          <w:szCs w:val="24"/>
        </w:rPr>
        <w:t>physical</w:t>
      </w:r>
      <w:r w:rsidR="001C57B1" w:rsidRPr="00B520E3">
        <w:rPr>
          <w:rFonts w:ascii="Times New Roman" w:eastAsia="Times New Roman" w:hAnsi="Times New Roman" w:cs="Times New Roman"/>
          <w:sz w:val="24"/>
          <w:szCs w:val="24"/>
        </w:rPr>
        <w:t xml:space="preserve"> literacy </w:t>
      </w:r>
      <w:r w:rsidR="008A7878" w:rsidRPr="00B520E3">
        <w:rPr>
          <w:rFonts w:ascii="Times New Roman" w:eastAsia="Times New Roman" w:hAnsi="Times New Roman" w:cs="Times New Roman"/>
          <w:sz w:val="24"/>
          <w:szCs w:val="24"/>
        </w:rPr>
        <w:t>shoul</w:t>
      </w:r>
      <w:r w:rsidRPr="00B520E3"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 w:rsidR="00286D89" w:rsidRPr="00B520E3">
        <w:rPr>
          <w:rFonts w:ascii="Times New Roman" w:eastAsia="Times New Roman" w:hAnsi="Times New Roman" w:cs="Times New Roman"/>
          <w:sz w:val="24"/>
          <w:szCs w:val="24"/>
        </w:rPr>
        <w:t>be given the same educational value as literacy and numeracy,” Edwards et al (2016</w:t>
      </w:r>
      <w:r w:rsidR="0069202D" w:rsidRPr="00B520E3">
        <w:rPr>
          <w:rFonts w:ascii="Times New Roman" w:eastAsia="Times New Roman" w:hAnsi="Times New Roman" w:cs="Times New Roman"/>
          <w:sz w:val="24"/>
          <w:szCs w:val="24"/>
        </w:rPr>
        <w:t xml:space="preserve">, p. 1). </w:t>
      </w:r>
      <w:r w:rsidRPr="00B520E3">
        <w:rPr>
          <w:rFonts w:ascii="Times New Roman" w:eastAsia="Times New Roman" w:hAnsi="Times New Roman" w:cs="Times New Roman"/>
          <w:sz w:val="24"/>
          <w:szCs w:val="24"/>
        </w:rPr>
        <w:t>Stevens and Deborah (2016) discuss similarities between language literacy, math literacy and physical literacy</w:t>
      </w:r>
      <w:r w:rsidR="00B520E3" w:rsidRPr="00B520E3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B520E3">
        <w:rPr>
          <w:rFonts w:ascii="Times New Roman" w:eastAsia="Times New Roman" w:hAnsi="Times New Roman" w:cs="Times New Roman"/>
          <w:sz w:val="24"/>
          <w:szCs w:val="24"/>
        </w:rPr>
        <w:t xml:space="preserve"> to demonstrate how each area contributes to the broader </w:t>
      </w:r>
      <w:r w:rsidRPr="00B520E3">
        <w:rPr>
          <w:rFonts w:ascii="Times New Roman" w:eastAsia="Times New Roman" w:hAnsi="Times New Roman" w:cs="Times New Roman"/>
          <w:sz w:val="24"/>
          <w:szCs w:val="24"/>
        </w:rPr>
        <w:lastRenderedPageBreak/>
        <w:t>d</w:t>
      </w:r>
      <w:r w:rsidR="00B520E3" w:rsidRPr="00B520E3">
        <w:rPr>
          <w:rFonts w:ascii="Times New Roman" w:eastAsia="Times New Roman" w:hAnsi="Times New Roman" w:cs="Times New Roman"/>
          <w:sz w:val="24"/>
          <w:szCs w:val="24"/>
        </w:rPr>
        <w:t>evelopment of essential skills.</w:t>
      </w:r>
      <w:r w:rsidRPr="00B520E3">
        <w:rPr>
          <w:rFonts w:ascii="Times New Roman" w:eastAsia="Times New Roman" w:hAnsi="Times New Roman" w:cs="Times New Roman"/>
          <w:sz w:val="24"/>
          <w:szCs w:val="24"/>
        </w:rPr>
        <w:t xml:space="preserve"> This </w:t>
      </w:r>
      <w:r w:rsidR="003978AF" w:rsidRPr="00B520E3">
        <w:rPr>
          <w:rFonts w:ascii="Times New Roman" w:eastAsia="Times New Roman" w:hAnsi="Times New Roman" w:cs="Times New Roman"/>
          <w:sz w:val="24"/>
          <w:szCs w:val="24"/>
        </w:rPr>
        <w:t>argument</w:t>
      </w:r>
      <w:r w:rsidR="00544570" w:rsidRPr="00B520E3">
        <w:rPr>
          <w:rFonts w:ascii="Times New Roman" w:eastAsia="Times New Roman" w:hAnsi="Times New Roman" w:cs="Times New Roman"/>
          <w:sz w:val="24"/>
          <w:szCs w:val="24"/>
        </w:rPr>
        <w:t xml:space="preserve"> is also supported by </w:t>
      </w:r>
      <w:proofErr w:type="spellStart"/>
      <w:r w:rsidR="00544570" w:rsidRPr="00B520E3">
        <w:rPr>
          <w:rFonts w:ascii="Times New Roman" w:eastAsia="Times New Roman" w:hAnsi="Times New Roman" w:cs="Times New Roman"/>
          <w:sz w:val="24"/>
          <w:szCs w:val="24"/>
        </w:rPr>
        <w:t>Fiskum</w:t>
      </w:r>
      <w:proofErr w:type="spellEnd"/>
      <w:r w:rsidR="00544570" w:rsidRPr="00B520E3">
        <w:rPr>
          <w:rFonts w:ascii="Times New Roman" w:eastAsia="Times New Roman" w:hAnsi="Times New Roman" w:cs="Times New Roman"/>
          <w:sz w:val="24"/>
          <w:szCs w:val="24"/>
        </w:rPr>
        <w:t xml:space="preserve"> and Jacobsen (2012, p. 78) who confirmed, “increasing the time for physical activity at the expense of academic subjects does not compromise academic achievement.” </w:t>
      </w:r>
      <w:r w:rsidRPr="00B520E3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r w:rsidR="00544570" w:rsidRPr="00B520E3">
        <w:rPr>
          <w:rFonts w:ascii="Times New Roman" w:eastAsia="Times New Roman" w:hAnsi="Times New Roman" w:cs="Times New Roman"/>
          <w:sz w:val="24"/>
          <w:szCs w:val="24"/>
        </w:rPr>
        <w:t>Edwards et al (2016, p. 5)</w:t>
      </w:r>
      <w:r w:rsidR="0069202D" w:rsidRPr="00B520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520E3">
        <w:rPr>
          <w:rFonts w:ascii="Times New Roman" w:eastAsia="Times New Roman" w:hAnsi="Times New Roman" w:cs="Times New Roman"/>
          <w:sz w:val="24"/>
          <w:szCs w:val="24"/>
        </w:rPr>
        <w:t>studies showed</w:t>
      </w:r>
      <w:r w:rsidR="00544570" w:rsidRPr="00B520E3">
        <w:rPr>
          <w:rFonts w:ascii="Times New Roman" w:eastAsia="Times New Roman" w:hAnsi="Times New Roman" w:cs="Times New Roman"/>
          <w:sz w:val="24"/>
          <w:szCs w:val="24"/>
        </w:rPr>
        <w:t xml:space="preserve"> that the c</w:t>
      </w:r>
      <w:r w:rsidR="00FD7577" w:rsidRPr="00B520E3">
        <w:rPr>
          <w:rFonts w:ascii="Times New Roman" w:eastAsia="Times New Roman" w:hAnsi="Times New Roman" w:cs="Times New Roman"/>
          <w:sz w:val="24"/>
          <w:szCs w:val="24"/>
        </w:rPr>
        <w:t xml:space="preserve">ore </w:t>
      </w:r>
      <w:r w:rsidR="00F85280" w:rsidRPr="00B520E3">
        <w:rPr>
          <w:rFonts w:ascii="Times New Roman" w:eastAsia="Times New Roman" w:hAnsi="Times New Roman" w:cs="Times New Roman"/>
          <w:sz w:val="24"/>
          <w:szCs w:val="24"/>
        </w:rPr>
        <w:t>attributes of physical literacy such as</w:t>
      </w:r>
      <w:r w:rsidR="00FD0749" w:rsidRPr="00B520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12810" w:rsidRPr="00B520E3">
        <w:rPr>
          <w:rFonts w:ascii="Times New Roman" w:eastAsia="Times New Roman" w:hAnsi="Times New Roman" w:cs="Times New Roman"/>
          <w:sz w:val="24"/>
          <w:szCs w:val="24"/>
        </w:rPr>
        <w:t>confidence and</w:t>
      </w:r>
      <w:r w:rsidR="00F85280" w:rsidRPr="00B520E3">
        <w:rPr>
          <w:rFonts w:ascii="Times New Roman" w:eastAsia="Times New Roman" w:hAnsi="Times New Roman" w:cs="Times New Roman"/>
          <w:sz w:val="24"/>
          <w:szCs w:val="24"/>
        </w:rPr>
        <w:t xml:space="preserve"> m</w:t>
      </w:r>
      <w:r w:rsidR="001F795A" w:rsidRPr="00B520E3">
        <w:rPr>
          <w:rFonts w:ascii="Times New Roman" w:eastAsia="Times New Roman" w:hAnsi="Times New Roman" w:cs="Times New Roman"/>
          <w:sz w:val="24"/>
          <w:szCs w:val="24"/>
        </w:rPr>
        <w:t xml:space="preserve">otivation, </w:t>
      </w:r>
      <w:r w:rsidR="00FD0749" w:rsidRPr="00B520E3">
        <w:rPr>
          <w:rFonts w:ascii="Times New Roman" w:eastAsia="Times New Roman" w:hAnsi="Times New Roman" w:cs="Times New Roman"/>
          <w:sz w:val="24"/>
          <w:szCs w:val="24"/>
        </w:rPr>
        <w:t xml:space="preserve">were </w:t>
      </w:r>
      <w:r w:rsidR="001F795A" w:rsidRPr="00B520E3">
        <w:rPr>
          <w:rFonts w:ascii="Times New Roman" w:eastAsia="Times New Roman" w:hAnsi="Times New Roman" w:cs="Times New Roman"/>
          <w:sz w:val="24"/>
          <w:szCs w:val="24"/>
        </w:rPr>
        <w:t xml:space="preserve">more </w:t>
      </w:r>
      <w:r w:rsidR="00FD0749" w:rsidRPr="00B520E3">
        <w:rPr>
          <w:rFonts w:ascii="Times New Roman" w:eastAsia="Times New Roman" w:hAnsi="Times New Roman" w:cs="Times New Roman"/>
          <w:sz w:val="24"/>
          <w:szCs w:val="24"/>
        </w:rPr>
        <w:t>frequently</w:t>
      </w:r>
      <w:r w:rsidR="00FD7577" w:rsidRPr="00B520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F795A" w:rsidRPr="00B520E3">
        <w:rPr>
          <w:rFonts w:ascii="Times New Roman" w:eastAsia="Times New Roman" w:hAnsi="Times New Roman" w:cs="Times New Roman"/>
          <w:sz w:val="24"/>
          <w:szCs w:val="24"/>
        </w:rPr>
        <w:t>identified than ph</w:t>
      </w:r>
      <w:r w:rsidR="00544570" w:rsidRPr="00B520E3">
        <w:rPr>
          <w:rFonts w:ascii="Times New Roman" w:eastAsia="Times New Roman" w:hAnsi="Times New Roman" w:cs="Times New Roman"/>
          <w:sz w:val="24"/>
          <w:szCs w:val="24"/>
        </w:rPr>
        <w:t>y</w:t>
      </w:r>
      <w:r w:rsidRPr="00B520E3">
        <w:rPr>
          <w:rFonts w:ascii="Times New Roman" w:eastAsia="Times New Roman" w:hAnsi="Times New Roman" w:cs="Times New Roman"/>
          <w:sz w:val="24"/>
          <w:szCs w:val="24"/>
        </w:rPr>
        <w:t>sical and cognitive attributes.  With reference to the development of the ‘whole person’, i</w:t>
      </w:r>
      <w:r w:rsidR="00B12810" w:rsidRPr="00B520E3">
        <w:rPr>
          <w:rFonts w:ascii="Times New Roman" w:eastAsia="Times New Roman" w:hAnsi="Times New Roman" w:cs="Times New Roman"/>
          <w:sz w:val="24"/>
          <w:szCs w:val="24"/>
        </w:rPr>
        <w:t>t is worth noting that these attributes are categorised under the ‘affective’</w:t>
      </w:r>
      <w:r w:rsidR="001F795A" w:rsidRPr="00B520E3">
        <w:rPr>
          <w:rFonts w:ascii="Times New Roman" w:eastAsia="Times New Roman" w:hAnsi="Times New Roman" w:cs="Times New Roman"/>
          <w:sz w:val="24"/>
          <w:szCs w:val="24"/>
        </w:rPr>
        <w:t xml:space="preserve"> or emotional subtheme which Edwards et al (2016, p.</w:t>
      </w:r>
      <w:r w:rsidR="003978AF" w:rsidRPr="00B520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F795A" w:rsidRPr="00B520E3">
        <w:rPr>
          <w:rFonts w:ascii="Times New Roman" w:eastAsia="Times New Roman" w:hAnsi="Times New Roman" w:cs="Times New Roman"/>
          <w:sz w:val="24"/>
          <w:szCs w:val="24"/>
        </w:rPr>
        <w:t xml:space="preserve">6) </w:t>
      </w:r>
      <w:r w:rsidR="00312499" w:rsidRPr="00B520E3">
        <w:rPr>
          <w:rFonts w:ascii="Times New Roman" w:eastAsia="Times New Roman" w:hAnsi="Times New Roman" w:cs="Times New Roman"/>
          <w:sz w:val="24"/>
          <w:szCs w:val="24"/>
        </w:rPr>
        <w:t>suggests</w:t>
      </w:r>
      <w:r w:rsidR="001F795A" w:rsidRPr="00B520E3">
        <w:rPr>
          <w:rFonts w:ascii="Times New Roman" w:eastAsia="Times New Roman" w:hAnsi="Times New Roman" w:cs="Times New Roman"/>
          <w:sz w:val="24"/>
          <w:szCs w:val="24"/>
        </w:rPr>
        <w:t xml:space="preserve"> are “consistent with the philosophical underpinnings of physical literacy</w:t>
      </w:r>
      <w:r w:rsidR="00B520E3" w:rsidRPr="00B520E3">
        <w:rPr>
          <w:rFonts w:ascii="Times New Roman" w:eastAsia="Times New Roman" w:hAnsi="Times New Roman" w:cs="Times New Roman"/>
          <w:sz w:val="24"/>
          <w:szCs w:val="24"/>
        </w:rPr>
        <w:t>.</w:t>
      </w:r>
      <w:r w:rsidR="00312499" w:rsidRPr="00B520E3">
        <w:rPr>
          <w:rFonts w:ascii="Times New Roman" w:eastAsia="Times New Roman" w:hAnsi="Times New Roman" w:cs="Times New Roman"/>
          <w:sz w:val="24"/>
          <w:szCs w:val="24"/>
        </w:rPr>
        <w:t>” The research findings propose that “</w:t>
      </w:r>
      <w:r w:rsidR="00C97760" w:rsidRPr="00B520E3">
        <w:rPr>
          <w:rFonts w:ascii="Times New Roman" w:eastAsia="Times New Roman" w:hAnsi="Times New Roman" w:cs="Times New Roman"/>
          <w:sz w:val="24"/>
          <w:szCs w:val="24"/>
        </w:rPr>
        <w:t>interacting with the physical environment stimulates positive self-esteem and self-confidence.</w:t>
      </w:r>
      <w:r w:rsidR="00312499" w:rsidRPr="00B520E3">
        <w:rPr>
          <w:rFonts w:ascii="Times New Roman" w:eastAsia="Times New Roman" w:hAnsi="Times New Roman" w:cs="Times New Roman"/>
          <w:sz w:val="24"/>
          <w:szCs w:val="24"/>
        </w:rPr>
        <w:t xml:space="preserve">” </w:t>
      </w:r>
    </w:p>
    <w:p w14:paraId="1244B003" w14:textId="77777777" w:rsidR="001C0F39" w:rsidRPr="00B520E3" w:rsidRDefault="001C0F39" w:rsidP="003978AF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highlight w:val="yellow"/>
        </w:rPr>
      </w:pPr>
    </w:p>
    <w:p w14:paraId="4A7091D0" w14:textId="30AC1CA1" w:rsidR="00FE0210" w:rsidRPr="000D7C67" w:rsidRDefault="00530CA4" w:rsidP="00E10ACE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10ACE">
        <w:rPr>
          <w:rFonts w:ascii="Times New Roman" w:eastAsia="Times New Roman" w:hAnsi="Times New Roman" w:cs="Times New Roman"/>
          <w:sz w:val="24"/>
          <w:szCs w:val="24"/>
        </w:rPr>
        <w:t xml:space="preserve">It is widely excepted that children who </w:t>
      </w:r>
      <w:r w:rsidR="00B50C3F" w:rsidRPr="00E10ACE">
        <w:rPr>
          <w:rFonts w:ascii="Times New Roman" w:eastAsia="Times New Roman" w:hAnsi="Times New Roman" w:cs="Times New Roman"/>
          <w:sz w:val="24"/>
          <w:szCs w:val="24"/>
        </w:rPr>
        <w:t>lack confidence</w:t>
      </w:r>
      <w:r w:rsidRPr="00E10ACE">
        <w:rPr>
          <w:rFonts w:ascii="Times New Roman" w:eastAsia="Times New Roman" w:hAnsi="Times New Roman" w:cs="Times New Roman"/>
          <w:sz w:val="24"/>
          <w:szCs w:val="24"/>
        </w:rPr>
        <w:t xml:space="preserve"> in their </w:t>
      </w:r>
      <w:r w:rsidRPr="000D7C67">
        <w:rPr>
          <w:rFonts w:ascii="Times New Roman" w:eastAsia="Times New Roman" w:hAnsi="Times New Roman" w:cs="Times New Roman"/>
          <w:sz w:val="24"/>
          <w:szCs w:val="24"/>
        </w:rPr>
        <w:t xml:space="preserve">own </w:t>
      </w:r>
      <w:r w:rsidR="00544570" w:rsidRPr="000D7C67">
        <w:rPr>
          <w:rFonts w:ascii="Times New Roman" w:eastAsia="Times New Roman" w:hAnsi="Times New Roman" w:cs="Times New Roman"/>
          <w:sz w:val="24"/>
          <w:szCs w:val="24"/>
        </w:rPr>
        <w:t>physical ability</w:t>
      </w:r>
      <w:r w:rsidRPr="000D7C67">
        <w:rPr>
          <w:rFonts w:ascii="Times New Roman" w:eastAsia="Times New Roman" w:hAnsi="Times New Roman" w:cs="Times New Roman"/>
          <w:sz w:val="24"/>
          <w:szCs w:val="24"/>
        </w:rPr>
        <w:t xml:space="preserve"> are less likely to </w:t>
      </w:r>
      <w:proofErr w:type="gramStart"/>
      <w:r w:rsidRPr="000D7C67">
        <w:rPr>
          <w:rFonts w:ascii="Times New Roman" w:eastAsia="Times New Roman" w:hAnsi="Times New Roman" w:cs="Times New Roman"/>
          <w:sz w:val="24"/>
          <w:szCs w:val="24"/>
        </w:rPr>
        <w:t>continue on</w:t>
      </w:r>
      <w:proofErr w:type="gramEnd"/>
      <w:r w:rsidRPr="000D7C67">
        <w:rPr>
          <w:rFonts w:ascii="Times New Roman" w:eastAsia="Times New Roman" w:hAnsi="Times New Roman" w:cs="Times New Roman"/>
          <w:sz w:val="24"/>
          <w:szCs w:val="24"/>
        </w:rPr>
        <w:t xml:space="preserve"> their physical literacy journey into adulthood. </w:t>
      </w:r>
      <w:r w:rsidR="008E19C9" w:rsidRPr="000D7C67">
        <w:rPr>
          <w:rFonts w:ascii="Times New Roman" w:eastAsia="Times New Roman" w:hAnsi="Times New Roman" w:cs="Times New Roman"/>
          <w:sz w:val="24"/>
          <w:szCs w:val="24"/>
        </w:rPr>
        <w:t xml:space="preserve">Within the context of outdoor education, </w:t>
      </w:r>
      <w:proofErr w:type="spellStart"/>
      <w:r w:rsidR="008E19C9" w:rsidRPr="000D7C67">
        <w:rPr>
          <w:rFonts w:ascii="Times New Roman" w:eastAsia="Times New Roman" w:hAnsi="Times New Roman" w:cs="Times New Roman"/>
          <w:sz w:val="24"/>
          <w:szCs w:val="24"/>
        </w:rPr>
        <w:t>Fiskum</w:t>
      </w:r>
      <w:proofErr w:type="spellEnd"/>
      <w:r w:rsidR="008E19C9" w:rsidRPr="000D7C67">
        <w:rPr>
          <w:rFonts w:ascii="Times New Roman" w:eastAsia="Times New Roman" w:hAnsi="Times New Roman" w:cs="Times New Roman"/>
          <w:sz w:val="24"/>
          <w:szCs w:val="24"/>
        </w:rPr>
        <w:t xml:space="preserve"> and Jacobsen (2012) suggest that outdoor natural environments offer a greater number of affordances that increase a participants critical thinking skills, motivation and enthusiasm. </w:t>
      </w:r>
      <w:r w:rsidR="00E10ACE" w:rsidRPr="000D7C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0D7C67" w:rsidRPr="000D7C67">
        <w:rPr>
          <w:rFonts w:ascii="Times New Roman" w:eastAsia="Times New Roman" w:hAnsi="Times New Roman" w:cs="Times New Roman"/>
          <w:sz w:val="24"/>
          <w:szCs w:val="24"/>
        </w:rPr>
        <w:t>Jurbala</w:t>
      </w:r>
      <w:proofErr w:type="spellEnd"/>
      <w:r w:rsidR="000D7C67" w:rsidRPr="000D7C67">
        <w:rPr>
          <w:rFonts w:ascii="Times New Roman" w:eastAsia="Times New Roman" w:hAnsi="Times New Roman" w:cs="Times New Roman"/>
          <w:sz w:val="24"/>
          <w:szCs w:val="24"/>
        </w:rPr>
        <w:t xml:space="preserve"> (2015) discusses the ongoing</w:t>
      </w:r>
      <w:r w:rsidR="00E10ACE" w:rsidRPr="000D7C67">
        <w:rPr>
          <w:rFonts w:ascii="Times New Roman" w:eastAsia="Times New Roman" w:hAnsi="Times New Roman" w:cs="Times New Roman"/>
          <w:sz w:val="24"/>
          <w:szCs w:val="24"/>
        </w:rPr>
        <w:t xml:space="preserve"> debate </w:t>
      </w:r>
      <w:r w:rsidR="000D7C67" w:rsidRPr="000D7C67">
        <w:rPr>
          <w:rFonts w:ascii="Times New Roman" w:eastAsia="Times New Roman" w:hAnsi="Times New Roman" w:cs="Times New Roman"/>
          <w:sz w:val="24"/>
          <w:szCs w:val="24"/>
        </w:rPr>
        <w:t>of</w:t>
      </w:r>
      <w:r w:rsidR="00E10ACE" w:rsidRPr="000D7C67">
        <w:rPr>
          <w:rFonts w:ascii="Times New Roman" w:eastAsia="Times New Roman" w:hAnsi="Times New Roman" w:cs="Times New Roman"/>
          <w:sz w:val="24"/>
          <w:szCs w:val="24"/>
        </w:rPr>
        <w:t xml:space="preserve"> ho</w:t>
      </w:r>
      <w:r w:rsidR="000D7C67" w:rsidRPr="000D7C67">
        <w:rPr>
          <w:rFonts w:ascii="Times New Roman" w:eastAsia="Times New Roman" w:hAnsi="Times New Roman" w:cs="Times New Roman"/>
          <w:sz w:val="24"/>
          <w:szCs w:val="24"/>
        </w:rPr>
        <w:t>w</w:t>
      </w:r>
      <w:r w:rsidR="00E10ACE" w:rsidRPr="000D7C67">
        <w:rPr>
          <w:rFonts w:ascii="Times New Roman" w:eastAsia="Times New Roman" w:hAnsi="Times New Roman" w:cs="Times New Roman"/>
          <w:sz w:val="24"/>
          <w:szCs w:val="24"/>
        </w:rPr>
        <w:t xml:space="preserve"> physical literacy </w:t>
      </w:r>
      <w:r w:rsidR="000D7C67" w:rsidRPr="000D7C67">
        <w:rPr>
          <w:rFonts w:ascii="Times New Roman" w:eastAsia="Times New Roman" w:hAnsi="Times New Roman" w:cs="Times New Roman"/>
          <w:sz w:val="24"/>
          <w:szCs w:val="24"/>
        </w:rPr>
        <w:t>should be implemented and deliver in education. There appears to be an in</w:t>
      </w:r>
      <w:r w:rsidR="00B50C3F" w:rsidRPr="000D7C67">
        <w:rPr>
          <w:rFonts w:ascii="Times New Roman" w:eastAsia="Times New Roman" w:hAnsi="Times New Roman" w:cs="Times New Roman"/>
          <w:sz w:val="24"/>
          <w:szCs w:val="24"/>
        </w:rPr>
        <w:t>consistency of approach</w:t>
      </w:r>
      <w:r w:rsidR="000D7C67" w:rsidRPr="000D7C67">
        <w:rPr>
          <w:rFonts w:ascii="Times New Roman" w:eastAsia="Times New Roman" w:hAnsi="Times New Roman" w:cs="Times New Roman"/>
          <w:sz w:val="24"/>
          <w:szCs w:val="24"/>
        </w:rPr>
        <w:t>, arguing that educators will need to</w:t>
      </w:r>
      <w:r w:rsidR="008C0505" w:rsidRPr="000D7C67">
        <w:rPr>
          <w:rFonts w:ascii="Times New Roman" w:eastAsia="Times New Roman" w:hAnsi="Times New Roman" w:cs="Times New Roman"/>
          <w:sz w:val="24"/>
          <w:szCs w:val="24"/>
        </w:rPr>
        <w:t xml:space="preserve"> demonstrate positive outcomes using observation and experimentation, “Both practitioners and policy makers want empirical support for</w:t>
      </w:r>
      <w:r w:rsidR="00D10386">
        <w:rPr>
          <w:rFonts w:ascii="Times New Roman" w:eastAsia="Times New Roman" w:hAnsi="Times New Roman" w:cs="Times New Roman"/>
          <w:sz w:val="24"/>
          <w:szCs w:val="24"/>
        </w:rPr>
        <w:t xml:space="preserve"> the efficacy of PL programs.” </w:t>
      </w:r>
      <w:r w:rsidR="000D7C67" w:rsidRPr="000D7C67">
        <w:rPr>
          <w:rFonts w:ascii="Times New Roman" w:eastAsia="Times New Roman" w:hAnsi="Times New Roman" w:cs="Times New Roman"/>
          <w:sz w:val="24"/>
          <w:szCs w:val="24"/>
        </w:rPr>
        <w:t>Jurbala (2015, p. 372).</w:t>
      </w:r>
      <w:r w:rsidR="00CC683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7E6285E" w14:textId="687E266C" w:rsid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A94E5D5" w14:textId="45C5255C" w:rsidR="000D7C67" w:rsidRPr="00FE0210" w:rsidRDefault="000D7C67" w:rsidP="00FE0210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Word count 1483.</w:t>
      </w:r>
    </w:p>
    <w:p w14:paraId="3E47ED54" w14:textId="77777777" w:rsidR="00FE0210" w:rsidRP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BCF2C3A" w14:textId="77777777" w:rsidR="00FE0210" w:rsidRP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DE73562" w14:textId="77777777" w:rsidR="00FE0210" w:rsidRP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0BC92A1" w14:textId="77777777" w:rsidR="00FE0210" w:rsidRP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FA4EEDD" w14:textId="77777777" w:rsidR="00FE0210" w:rsidRP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11C1612" w14:textId="77777777" w:rsidR="00FE0210" w:rsidRP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54A2C1A" w14:textId="77777777" w:rsidR="00FE0210" w:rsidRP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ACA937A" w14:textId="298A95D2" w:rsid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4A271DB" w14:textId="26F6ACDC" w:rsidR="00993571" w:rsidRDefault="00993571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05246A4" w14:textId="4F6CEFCC" w:rsid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138465E" w14:textId="06F05526" w:rsid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CFF53D8" w14:textId="7A40526B" w:rsid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0A6C19E" w14:textId="685E8FDB" w:rsid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EC1AD03" w14:textId="37170782" w:rsidR="00FE0210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7C4F5D7" w14:textId="77777777" w:rsidR="000D7C67" w:rsidRDefault="000D7C67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D52CA3C" w14:textId="77777777" w:rsidR="000D7C67" w:rsidRDefault="000D7C67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603FC26" w14:textId="75F36944" w:rsidR="000D7C67" w:rsidRDefault="000D7C67" w:rsidP="00FE0210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lastRenderedPageBreak/>
        <w:t>References.</w:t>
      </w:r>
    </w:p>
    <w:p w14:paraId="161A5C77" w14:textId="4B248746" w:rsidR="00470D0B" w:rsidRPr="00174E97" w:rsidRDefault="00470D0B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3667320" w14:textId="6783AED8" w:rsidR="00470D0B" w:rsidRPr="00174E97" w:rsidRDefault="00470D0B" w:rsidP="00470D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74E97">
        <w:rPr>
          <w:rFonts w:ascii="Times New Roman" w:hAnsi="Times New Roman" w:cs="Times New Roman"/>
          <w:sz w:val="24"/>
          <w:szCs w:val="24"/>
        </w:rPr>
        <w:t xml:space="preserve">Berry, M. and Hodgson, C. (2011) </w:t>
      </w:r>
      <w:r w:rsidRPr="00174E97">
        <w:rPr>
          <w:rFonts w:ascii="Times New Roman" w:hAnsi="Times New Roman" w:cs="Times New Roman"/>
          <w:i/>
          <w:sz w:val="24"/>
          <w:szCs w:val="24"/>
        </w:rPr>
        <w:t xml:space="preserve">Adventure Education, An Introduction. </w:t>
      </w:r>
      <w:r w:rsidRPr="00174E97">
        <w:rPr>
          <w:rFonts w:ascii="Times New Roman" w:hAnsi="Times New Roman" w:cs="Times New Roman"/>
          <w:sz w:val="24"/>
          <w:szCs w:val="24"/>
        </w:rPr>
        <w:t>Oxon: Routledge.</w:t>
      </w:r>
    </w:p>
    <w:p w14:paraId="5D837A73" w14:textId="77777777" w:rsidR="000D7C67" w:rsidRPr="00174E97" w:rsidRDefault="000D7C67" w:rsidP="00FE0210">
      <w:pPr>
        <w:rPr>
          <w:rFonts w:ascii="Times New Roman" w:hAnsi="Times New Roman" w:cs="Times New Roman"/>
          <w:sz w:val="24"/>
          <w:szCs w:val="24"/>
        </w:rPr>
      </w:pPr>
    </w:p>
    <w:p w14:paraId="3D304094" w14:textId="44D22936" w:rsidR="00FE0210" w:rsidRDefault="00D10386" w:rsidP="00FE0210">
      <w:pPr>
        <w:rPr>
          <w:rFonts w:ascii="Times New Roman" w:hAnsi="Times New Roman" w:cs="Times New Roman"/>
          <w:sz w:val="24"/>
          <w:szCs w:val="24"/>
        </w:rPr>
      </w:pPr>
      <w:r w:rsidRPr="00174E97">
        <w:rPr>
          <w:rFonts w:ascii="Times New Roman" w:hAnsi="Times New Roman" w:cs="Times New Roman"/>
          <w:sz w:val="24"/>
          <w:szCs w:val="24"/>
        </w:rPr>
        <w:t>Bretherton</w:t>
      </w:r>
      <w:r w:rsidR="00202CEF" w:rsidRPr="00174E97">
        <w:rPr>
          <w:rFonts w:ascii="Times New Roman" w:hAnsi="Times New Roman" w:cs="Times New Roman"/>
          <w:sz w:val="24"/>
          <w:szCs w:val="24"/>
        </w:rPr>
        <w:t xml:space="preserve">, I., </w:t>
      </w:r>
      <w:r w:rsidRPr="00174E97">
        <w:rPr>
          <w:rFonts w:ascii="Times New Roman" w:hAnsi="Times New Roman" w:cs="Times New Roman"/>
          <w:sz w:val="24"/>
          <w:szCs w:val="24"/>
        </w:rPr>
        <w:t>(</w:t>
      </w:r>
      <w:r w:rsidR="00202CEF" w:rsidRPr="00174E97">
        <w:rPr>
          <w:rFonts w:ascii="Times New Roman" w:hAnsi="Times New Roman" w:cs="Times New Roman"/>
          <w:sz w:val="24"/>
          <w:szCs w:val="24"/>
        </w:rPr>
        <w:t>1992</w:t>
      </w:r>
      <w:r w:rsidRPr="00174E97">
        <w:rPr>
          <w:rFonts w:ascii="Times New Roman" w:hAnsi="Times New Roman" w:cs="Times New Roman"/>
          <w:sz w:val="24"/>
          <w:szCs w:val="24"/>
        </w:rPr>
        <w:t>)</w:t>
      </w:r>
      <w:r w:rsidR="00202CEF" w:rsidRPr="00174E97">
        <w:rPr>
          <w:rFonts w:ascii="Times New Roman" w:hAnsi="Times New Roman" w:cs="Times New Roman"/>
          <w:sz w:val="24"/>
          <w:szCs w:val="24"/>
        </w:rPr>
        <w:t xml:space="preserve">. The origins of attachment theory: John Bowlby and Mary Ainsworth. </w:t>
      </w:r>
      <w:r w:rsidR="00202CEF" w:rsidRPr="00174E97">
        <w:rPr>
          <w:rFonts w:ascii="Times New Roman" w:hAnsi="Times New Roman" w:cs="Times New Roman"/>
          <w:i/>
          <w:iCs/>
          <w:sz w:val="24"/>
          <w:szCs w:val="24"/>
        </w:rPr>
        <w:t xml:space="preserve">Developmental psychology, </w:t>
      </w:r>
      <w:r w:rsidR="00202CEF" w:rsidRPr="00174E97">
        <w:rPr>
          <w:rFonts w:ascii="Times New Roman" w:hAnsi="Times New Roman" w:cs="Times New Roman"/>
          <w:b/>
          <w:bCs/>
          <w:sz w:val="24"/>
          <w:szCs w:val="24"/>
        </w:rPr>
        <w:t>28</w:t>
      </w:r>
      <w:r w:rsidR="00202CEF" w:rsidRPr="00174E97">
        <w:rPr>
          <w:rFonts w:ascii="Times New Roman" w:hAnsi="Times New Roman" w:cs="Times New Roman"/>
          <w:sz w:val="24"/>
          <w:szCs w:val="24"/>
        </w:rPr>
        <w:t>(5), pp. 759-775.</w:t>
      </w:r>
    </w:p>
    <w:p w14:paraId="4D83C991" w14:textId="011796C0" w:rsidR="00F10FE5" w:rsidRDefault="00F10FE5" w:rsidP="00FE0210">
      <w:pPr>
        <w:rPr>
          <w:rFonts w:ascii="Times New Roman" w:hAnsi="Times New Roman" w:cs="Times New Roman"/>
          <w:sz w:val="24"/>
          <w:szCs w:val="24"/>
        </w:rPr>
      </w:pPr>
    </w:p>
    <w:p w14:paraId="28E0DAB9" w14:textId="4E204E26" w:rsidR="00174E97" w:rsidRPr="00F10FE5" w:rsidRDefault="00F10FE5" w:rsidP="00FE0210">
      <w:pPr>
        <w:rPr>
          <w:rFonts w:ascii="Times New Roman" w:hAnsi="Times New Roman" w:cs="Times New Roman"/>
          <w:sz w:val="24"/>
          <w:szCs w:val="24"/>
        </w:rPr>
      </w:pPr>
      <w:r w:rsidRPr="00F10FE5">
        <w:rPr>
          <w:rFonts w:ascii="Times New Roman" w:hAnsi="Times New Roman" w:cs="Times New Roman"/>
          <w:sz w:val="24"/>
          <w:szCs w:val="24"/>
        </w:rPr>
        <w:t xml:space="preserve">Anita </w:t>
      </w:r>
      <w:proofErr w:type="spellStart"/>
      <w:r w:rsidRPr="00F10FE5">
        <w:rPr>
          <w:rFonts w:ascii="Times New Roman" w:hAnsi="Times New Roman" w:cs="Times New Roman"/>
          <w:sz w:val="24"/>
          <w:szCs w:val="24"/>
        </w:rPr>
        <w:t>Fiskum</w:t>
      </w:r>
      <w:proofErr w:type="spellEnd"/>
      <w:r w:rsidRPr="00F10FE5">
        <w:rPr>
          <w:rFonts w:ascii="Times New Roman" w:hAnsi="Times New Roman" w:cs="Times New Roman"/>
          <w:sz w:val="24"/>
          <w:szCs w:val="24"/>
        </w:rPr>
        <w:t xml:space="preserve"> &amp; Karl Jacobsen (2013) ‘Outdoor education gives fewer demands for action regulation and an increased variability of affordances’, </w:t>
      </w:r>
      <w:r w:rsidRPr="00F10FE5">
        <w:rPr>
          <w:rFonts w:ascii="Times New Roman" w:hAnsi="Times New Roman" w:cs="Times New Roman"/>
          <w:i/>
          <w:sz w:val="24"/>
          <w:szCs w:val="24"/>
        </w:rPr>
        <w:t>Journal of Adventure Education &amp; Outdoor Learning</w:t>
      </w:r>
      <w:r w:rsidRPr="00F10FE5">
        <w:rPr>
          <w:rFonts w:ascii="Times New Roman" w:hAnsi="Times New Roman" w:cs="Times New Roman"/>
          <w:sz w:val="24"/>
          <w:szCs w:val="24"/>
        </w:rPr>
        <w:t>, 13(1), 76-99, DOI: 10.1080/14729679.2012.702532</w:t>
      </w:r>
      <w:r w:rsidR="00087105">
        <w:rPr>
          <w:rFonts w:ascii="Times New Roman" w:hAnsi="Times New Roman" w:cs="Times New Roman"/>
          <w:sz w:val="24"/>
          <w:szCs w:val="24"/>
        </w:rPr>
        <w:t>.</w:t>
      </w:r>
    </w:p>
    <w:p w14:paraId="05865050" w14:textId="77777777" w:rsidR="00F10FE5" w:rsidRDefault="00F10FE5" w:rsidP="00FE0210">
      <w:pPr>
        <w:rPr>
          <w:rFonts w:ascii="Times New Roman" w:hAnsi="Times New Roman" w:cs="Times New Roman"/>
          <w:sz w:val="24"/>
          <w:szCs w:val="24"/>
        </w:rPr>
      </w:pPr>
    </w:p>
    <w:p w14:paraId="7067CA44" w14:textId="5672F0EA" w:rsidR="00174E97" w:rsidRPr="00174E97" w:rsidRDefault="00174E97" w:rsidP="00FE0210">
      <w:pPr>
        <w:rPr>
          <w:rFonts w:ascii="Times New Roman" w:hAnsi="Times New Roman" w:cs="Times New Roman"/>
          <w:i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Fjortoft</w:t>
      </w:r>
      <w:proofErr w:type="spellEnd"/>
      <w:r>
        <w:rPr>
          <w:rFonts w:ascii="Times New Roman" w:hAnsi="Times New Roman" w:cs="Times New Roman"/>
          <w:sz w:val="24"/>
          <w:szCs w:val="24"/>
        </w:rPr>
        <w:t>, I. (2004). ‘Landscape as Playscape’</w:t>
      </w:r>
      <w:r w:rsidRPr="00174E97">
        <w:rPr>
          <w:rFonts w:ascii="Times New Roman" w:hAnsi="Times New Roman" w:cs="Times New Roman"/>
          <w:sz w:val="24"/>
          <w:szCs w:val="24"/>
        </w:rPr>
        <w:t xml:space="preserve"> </w:t>
      </w:r>
      <w:r w:rsidRPr="00174E97">
        <w:rPr>
          <w:rFonts w:ascii="Times New Roman" w:hAnsi="Times New Roman" w:cs="Times New Roman"/>
          <w:i/>
          <w:sz w:val="24"/>
          <w:szCs w:val="24"/>
        </w:rPr>
        <w:t>The Effects of Natural Environments on Children’s Play and Motor Development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087105">
        <w:rPr>
          <w:rFonts w:ascii="Times New Roman" w:hAnsi="Times New Roman" w:cs="Times New Roman"/>
          <w:sz w:val="24"/>
          <w:szCs w:val="24"/>
        </w:rPr>
        <w:t>14(2)</w:t>
      </w:r>
      <w:r w:rsidR="00087105" w:rsidRPr="00087105">
        <w:rPr>
          <w:rFonts w:ascii="Times New Roman" w:hAnsi="Times New Roman" w:cs="Times New Roman"/>
          <w:sz w:val="24"/>
          <w:szCs w:val="24"/>
        </w:rPr>
        <w:t xml:space="preserve"> </w:t>
      </w:r>
      <w:r w:rsidRPr="00087105">
        <w:rPr>
          <w:rFonts w:ascii="Times New Roman" w:hAnsi="Times New Roman" w:cs="Times New Roman"/>
          <w:sz w:val="24"/>
          <w:szCs w:val="24"/>
        </w:rPr>
        <w:t>pp 21-44</w:t>
      </w:r>
      <w:r w:rsidR="00B319E6" w:rsidRPr="00087105">
        <w:rPr>
          <w:rFonts w:ascii="Times New Roman" w:hAnsi="Times New Roman" w:cs="Times New Roman"/>
          <w:sz w:val="24"/>
          <w:szCs w:val="24"/>
        </w:rPr>
        <w:t>.</w:t>
      </w:r>
    </w:p>
    <w:p w14:paraId="54A1E116" w14:textId="79B66B64" w:rsidR="00470D0B" w:rsidRPr="00174E97" w:rsidRDefault="00470D0B" w:rsidP="00FE0210">
      <w:pPr>
        <w:rPr>
          <w:rFonts w:ascii="Times New Roman" w:hAnsi="Times New Roman" w:cs="Times New Roman"/>
          <w:sz w:val="24"/>
          <w:szCs w:val="24"/>
        </w:rPr>
      </w:pPr>
    </w:p>
    <w:p w14:paraId="2F5B6F1F" w14:textId="4E8A192B" w:rsidR="00F10FE5" w:rsidRPr="00174E97" w:rsidRDefault="00470D0B" w:rsidP="00F10FE5">
      <w:pPr>
        <w:rPr>
          <w:rFonts w:ascii="Times New Roman" w:hAnsi="Times New Roman" w:cs="Times New Roman"/>
          <w:sz w:val="24"/>
          <w:szCs w:val="24"/>
        </w:rPr>
      </w:pPr>
      <w:r w:rsidRPr="00174E97">
        <w:rPr>
          <w:rFonts w:ascii="Times New Roman" w:hAnsi="Times New Roman" w:cs="Times New Roman"/>
          <w:sz w:val="24"/>
          <w:szCs w:val="24"/>
        </w:rPr>
        <w:t xml:space="preserve">Gibson, J. (1986) </w:t>
      </w:r>
      <w:r w:rsidR="00174E97" w:rsidRPr="00174E97">
        <w:rPr>
          <w:rFonts w:ascii="Times New Roman" w:hAnsi="Times New Roman" w:cs="Times New Roman"/>
          <w:sz w:val="24"/>
          <w:szCs w:val="24"/>
        </w:rPr>
        <w:t>‘</w:t>
      </w:r>
      <w:r w:rsidRPr="00174E97">
        <w:rPr>
          <w:rFonts w:ascii="Times New Roman" w:hAnsi="Times New Roman" w:cs="Times New Roman"/>
          <w:sz w:val="24"/>
          <w:szCs w:val="24"/>
        </w:rPr>
        <w:t>The Theory of Affordances</w:t>
      </w:r>
      <w:r w:rsidR="00174E97" w:rsidRPr="00174E97">
        <w:rPr>
          <w:rFonts w:ascii="Times New Roman" w:hAnsi="Times New Roman" w:cs="Times New Roman"/>
          <w:sz w:val="24"/>
          <w:szCs w:val="24"/>
        </w:rPr>
        <w:t>’</w:t>
      </w:r>
      <w:r w:rsidRPr="00174E97">
        <w:rPr>
          <w:rFonts w:ascii="Times New Roman" w:hAnsi="Times New Roman" w:cs="Times New Roman"/>
          <w:sz w:val="24"/>
          <w:szCs w:val="24"/>
        </w:rPr>
        <w:t xml:space="preserve">. </w:t>
      </w:r>
      <w:r w:rsidR="00174E97" w:rsidRPr="00174E97">
        <w:rPr>
          <w:rFonts w:ascii="Times New Roman" w:hAnsi="Times New Roman" w:cs="Times New Roman"/>
          <w:sz w:val="24"/>
          <w:szCs w:val="24"/>
        </w:rPr>
        <w:t xml:space="preserve">The Ecological Approach to Visual Perception. </w:t>
      </w:r>
      <w:r w:rsidRPr="00174E97">
        <w:rPr>
          <w:rFonts w:ascii="Times New Roman" w:hAnsi="Times New Roman" w:cs="Times New Roman"/>
          <w:sz w:val="24"/>
          <w:szCs w:val="24"/>
        </w:rPr>
        <w:t>London</w:t>
      </w:r>
      <w:r w:rsidR="00174E97" w:rsidRPr="00174E97">
        <w:rPr>
          <w:rFonts w:ascii="Times New Roman" w:hAnsi="Times New Roman" w:cs="Times New Roman"/>
          <w:sz w:val="24"/>
          <w:szCs w:val="24"/>
        </w:rPr>
        <w:t>. Lawrence Erlbaum Associates Inc, pp.4.</w:t>
      </w:r>
    </w:p>
    <w:p w14:paraId="23CA98AB" w14:textId="7296EC2A" w:rsidR="00470D0B" w:rsidRPr="00174E97" w:rsidRDefault="00470D0B" w:rsidP="00FE0210">
      <w:pPr>
        <w:rPr>
          <w:rFonts w:ascii="Times New Roman" w:hAnsi="Times New Roman" w:cs="Times New Roman"/>
          <w:sz w:val="24"/>
          <w:szCs w:val="24"/>
        </w:rPr>
      </w:pPr>
    </w:p>
    <w:p w14:paraId="22EF0A62" w14:textId="21FF7156" w:rsidR="00470D0B" w:rsidRDefault="00F10FE5" w:rsidP="00FE021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Jurbala</w:t>
      </w:r>
      <w:proofErr w:type="spellEnd"/>
      <w:r>
        <w:rPr>
          <w:rFonts w:ascii="Times New Roman" w:hAnsi="Times New Roman" w:cs="Times New Roman"/>
          <w:sz w:val="24"/>
          <w:szCs w:val="24"/>
        </w:rPr>
        <w:t>, P. (2015) ‘What is Physical Literacy, Really?’ Quest 67(4), pp.367-383.</w:t>
      </w:r>
    </w:p>
    <w:p w14:paraId="5FABA4FD" w14:textId="265C854C" w:rsidR="00FD7EA3" w:rsidRDefault="00FD7EA3" w:rsidP="00FE0210">
      <w:pPr>
        <w:rPr>
          <w:rFonts w:ascii="Times New Roman" w:hAnsi="Times New Roman" w:cs="Times New Roman"/>
          <w:sz w:val="24"/>
          <w:szCs w:val="24"/>
        </w:rPr>
      </w:pPr>
    </w:p>
    <w:p w14:paraId="467279EB" w14:textId="3B3781C7" w:rsidR="00FD7EA3" w:rsidRDefault="00FD7EA3" w:rsidP="00FE021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Mortlock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(2009) </w:t>
      </w:r>
      <w:r w:rsidRPr="00FD7EA3">
        <w:rPr>
          <w:rFonts w:ascii="Times New Roman" w:hAnsi="Times New Roman" w:cs="Times New Roman"/>
          <w:i/>
          <w:sz w:val="24"/>
          <w:szCs w:val="24"/>
        </w:rPr>
        <w:t>The Spirit of Adventure, Towards a Better World</w:t>
      </w:r>
      <w:r>
        <w:rPr>
          <w:rFonts w:ascii="Times New Roman" w:hAnsi="Times New Roman" w:cs="Times New Roman"/>
          <w:sz w:val="24"/>
          <w:szCs w:val="24"/>
        </w:rPr>
        <w:t>. Kendal: Outdoor Integrity Publishing Limited.</w:t>
      </w:r>
    </w:p>
    <w:p w14:paraId="09BC8ADC" w14:textId="5F253846" w:rsidR="00F10FE5" w:rsidRDefault="00F10FE5" w:rsidP="00FE0210">
      <w:pPr>
        <w:rPr>
          <w:rFonts w:ascii="Times New Roman" w:hAnsi="Times New Roman" w:cs="Times New Roman"/>
          <w:sz w:val="24"/>
          <w:szCs w:val="24"/>
        </w:rPr>
      </w:pPr>
    </w:p>
    <w:p w14:paraId="3E64A00C" w14:textId="31A720D9" w:rsidR="00F10FE5" w:rsidRDefault="00F10FE5" w:rsidP="00F10FE5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Nicol, Robbie (2003) 'Outdoor education: Research topic or universal value?</w:t>
      </w:r>
      <w:r w:rsidR="00FD7EA3">
        <w:rPr>
          <w:rFonts w:ascii="Times New Roman" w:hAnsi="Times New Roman"/>
          <w:sz w:val="24"/>
          <w:szCs w:val="24"/>
        </w:rPr>
        <w:t>’</w:t>
      </w:r>
      <w:r>
        <w:rPr>
          <w:rFonts w:ascii="Times New Roman" w:hAnsi="Times New Roman"/>
          <w:sz w:val="24"/>
          <w:szCs w:val="24"/>
        </w:rPr>
        <w:t xml:space="preserve"> Part three', Journal of Adventure Education &amp; Outdoor Learning, 3:1, 11 – 27 </w:t>
      </w:r>
    </w:p>
    <w:p w14:paraId="31ECD0D6" w14:textId="77777777" w:rsidR="00F10FE5" w:rsidRPr="00174E97" w:rsidRDefault="00F10FE5" w:rsidP="00FE0210">
      <w:pPr>
        <w:rPr>
          <w:rFonts w:ascii="Times New Roman" w:hAnsi="Times New Roman" w:cs="Times New Roman"/>
          <w:sz w:val="24"/>
          <w:szCs w:val="24"/>
        </w:rPr>
      </w:pPr>
    </w:p>
    <w:p w14:paraId="7EA04CE1" w14:textId="062E2B16" w:rsidR="00470D0B" w:rsidRPr="00174E97" w:rsidRDefault="00301D0E" w:rsidP="00FE02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Oxford English Dictionary (2008) Oxford: Oxford University Press.</w:t>
      </w:r>
    </w:p>
    <w:p w14:paraId="5339EEE2" w14:textId="77777777" w:rsidR="00087105" w:rsidRDefault="00087105" w:rsidP="00FE0210">
      <w:pPr>
        <w:rPr>
          <w:rFonts w:ascii="Times New Roman" w:hAnsi="Times New Roman" w:cs="Times New Roman"/>
          <w:sz w:val="24"/>
          <w:szCs w:val="24"/>
        </w:rPr>
      </w:pPr>
    </w:p>
    <w:p w14:paraId="78C90922" w14:textId="4DE522D0" w:rsidR="00470D0B" w:rsidRPr="00174E97" w:rsidRDefault="00301D0E" w:rsidP="00FE0210">
      <w:pPr>
        <w:rPr>
          <w:rFonts w:ascii="Times New Roman" w:hAnsi="Times New Roman" w:cs="Times New Roman"/>
          <w:sz w:val="24"/>
          <w:szCs w:val="24"/>
        </w:rPr>
      </w:pPr>
      <w:r w:rsidRPr="00301D0E">
        <w:rPr>
          <w:rFonts w:ascii="Times New Roman" w:hAnsi="Times New Roman" w:cs="Times New Roman"/>
          <w:sz w:val="24"/>
          <w:szCs w:val="24"/>
        </w:rPr>
        <w:t>Raymond</w:t>
      </w:r>
      <w:r w:rsidR="00087105">
        <w:rPr>
          <w:rFonts w:ascii="Times New Roman" w:hAnsi="Times New Roman" w:cs="Times New Roman"/>
          <w:sz w:val="24"/>
          <w:szCs w:val="24"/>
        </w:rPr>
        <w:t>,</w:t>
      </w:r>
      <w:r w:rsidRPr="00301D0E">
        <w:rPr>
          <w:rFonts w:ascii="Times New Roman" w:hAnsi="Times New Roman" w:cs="Times New Roman"/>
          <w:sz w:val="24"/>
          <w:szCs w:val="24"/>
        </w:rPr>
        <w:t xml:space="preserve"> C</w:t>
      </w:r>
      <w:r w:rsidR="00087105">
        <w:rPr>
          <w:rFonts w:ascii="Times New Roman" w:hAnsi="Times New Roman" w:cs="Times New Roman"/>
          <w:sz w:val="24"/>
          <w:szCs w:val="24"/>
        </w:rPr>
        <w:t>.</w:t>
      </w:r>
      <w:r w:rsidRPr="00301D0E">
        <w:rPr>
          <w:rFonts w:ascii="Times New Roman" w:hAnsi="Times New Roman" w:cs="Times New Roman"/>
          <w:sz w:val="24"/>
          <w:szCs w:val="24"/>
        </w:rPr>
        <w:t xml:space="preserve">M, </w:t>
      </w:r>
      <w:proofErr w:type="spellStart"/>
      <w:r w:rsidRPr="00301D0E">
        <w:rPr>
          <w:rFonts w:ascii="Times New Roman" w:hAnsi="Times New Roman" w:cs="Times New Roman"/>
          <w:sz w:val="24"/>
          <w:szCs w:val="24"/>
        </w:rPr>
        <w:t>Kyttä</w:t>
      </w:r>
      <w:proofErr w:type="spellEnd"/>
      <w:r w:rsidR="00087105">
        <w:rPr>
          <w:rFonts w:ascii="Times New Roman" w:hAnsi="Times New Roman" w:cs="Times New Roman"/>
          <w:sz w:val="24"/>
          <w:szCs w:val="24"/>
        </w:rPr>
        <w:t>,</w:t>
      </w:r>
      <w:r w:rsidRPr="00301D0E">
        <w:rPr>
          <w:rFonts w:ascii="Times New Roman" w:hAnsi="Times New Roman" w:cs="Times New Roman"/>
          <w:sz w:val="24"/>
          <w:szCs w:val="24"/>
        </w:rPr>
        <w:t xml:space="preserve"> M and Stedman</w:t>
      </w:r>
      <w:r w:rsidR="00087105">
        <w:rPr>
          <w:rFonts w:ascii="Times New Roman" w:hAnsi="Times New Roman" w:cs="Times New Roman"/>
          <w:sz w:val="24"/>
          <w:szCs w:val="24"/>
        </w:rPr>
        <w:t>,</w:t>
      </w:r>
      <w:r w:rsidRPr="00301D0E">
        <w:rPr>
          <w:rFonts w:ascii="Times New Roman" w:hAnsi="Times New Roman" w:cs="Times New Roman"/>
          <w:sz w:val="24"/>
          <w:szCs w:val="24"/>
        </w:rPr>
        <w:t xml:space="preserve"> R</w:t>
      </w:r>
      <w:r w:rsidR="00087105">
        <w:rPr>
          <w:rFonts w:ascii="Times New Roman" w:hAnsi="Times New Roman" w:cs="Times New Roman"/>
          <w:sz w:val="24"/>
          <w:szCs w:val="24"/>
        </w:rPr>
        <w:t>.</w:t>
      </w:r>
      <w:r w:rsidRPr="00301D0E">
        <w:rPr>
          <w:rFonts w:ascii="Times New Roman" w:hAnsi="Times New Roman" w:cs="Times New Roman"/>
          <w:sz w:val="24"/>
          <w:szCs w:val="24"/>
        </w:rPr>
        <w:t xml:space="preserve"> (2017) Sense of Place, Fast and Slow: The Potential Contributions of Affordance Theory to Sense of Place. Front. Psychol. 8:1674. </w:t>
      </w:r>
      <w:proofErr w:type="spellStart"/>
      <w:r w:rsidRPr="00301D0E">
        <w:rPr>
          <w:rFonts w:ascii="Times New Roman" w:hAnsi="Times New Roman" w:cs="Times New Roman"/>
          <w:sz w:val="24"/>
          <w:szCs w:val="24"/>
        </w:rPr>
        <w:t>doi</w:t>
      </w:r>
      <w:proofErr w:type="spellEnd"/>
      <w:r w:rsidRPr="00301D0E">
        <w:rPr>
          <w:rFonts w:ascii="Times New Roman" w:hAnsi="Times New Roman" w:cs="Times New Roman"/>
          <w:sz w:val="24"/>
          <w:szCs w:val="24"/>
        </w:rPr>
        <w:t>: 10.3389/fpsyg.2017.01674</w:t>
      </w:r>
      <w:r w:rsidR="00087105">
        <w:rPr>
          <w:rFonts w:ascii="Times New Roman" w:hAnsi="Times New Roman" w:cs="Times New Roman"/>
          <w:sz w:val="24"/>
          <w:szCs w:val="24"/>
        </w:rPr>
        <w:t>.</w:t>
      </w:r>
    </w:p>
    <w:p w14:paraId="28D93AA9" w14:textId="1C52AFED" w:rsidR="00FE0210" w:rsidRPr="00174E97" w:rsidRDefault="00FE0210" w:rsidP="00FE021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9760451" w14:textId="4BFFC3AB" w:rsidR="008B64B3" w:rsidRDefault="00FE0210" w:rsidP="00FE0210">
      <w:pPr>
        <w:rPr>
          <w:rFonts w:ascii="Times New Roman" w:hAnsi="Times New Roman" w:cs="Times New Roman"/>
          <w:sz w:val="24"/>
          <w:szCs w:val="24"/>
        </w:rPr>
      </w:pPr>
      <w:r w:rsidRPr="00174E97">
        <w:rPr>
          <w:rFonts w:ascii="Times New Roman" w:hAnsi="Times New Roman" w:cs="Times New Roman"/>
          <w:sz w:val="24"/>
          <w:szCs w:val="24"/>
        </w:rPr>
        <w:t>S</w:t>
      </w:r>
      <w:r w:rsidR="00AE4491" w:rsidRPr="00174E97">
        <w:rPr>
          <w:rFonts w:ascii="Times New Roman" w:hAnsi="Times New Roman" w:cs="Times New Roman"/>
          <w:sz w:val="24"/>
          <w:szCs w:val="24"/>
        </w:rPr>
        <w:t>antostefano, Sebastiano</w:t>
      </w:r>
      <w:r w:rsidRPr="00174E97">
        <w:rPr>
          <w:rFonts w:ascii="Times New Roman" w:hAnsi="Times New Roman" w:cs="Times New Roman"/>
          <w:sz w:val="24"/>
          <w:szCs w:val="24"/>
        </w:rPr>
        <w:t>,</w:t>
      </w:r>
      <w:r w:rsidR="006F289E" w:rsidRPr="00174E97">
        <w:rPr>
          <w:rFonts w:ascii="Times New Roman" w:hAnsi="Times New Roman" w:cs="Times New Roman"/>
          <w:sz w:val="24"/>
          <w:szCs w:val="24"/>
        </w:rPr>
        <w:t xml:space="preserve"> </w:t>
      </w:r>
      <w:r w:rsidRPr="00174E97">
        <w:rPr>
          <w:rFonts w:ascii="Times New Roman" w:hAnsi="Times New Roman" w:cs="Times New Roman"/>
          <w:sz w:val="24"/>
          <w:szCs w:val="24"/>
        </w:rPr>
        <w:t xml:space="preserve">PHD., A.B.P.P., 2008. The Sense of Self Inside and Environments Outside: How the Two Grow Together and Become One in Healthy Psychological Development. </w:t>
      </w:r>
      <w:r w:rsidRPr="00174E97">
        <w:rPr>
          <w:rFonts w:ascii="Times New Roman" w:hAnsi="Times New Roman" w:cs="Times New Roman"/>
          <w:i/>
          <w:iCs/>
          <w:sz w:val="24"/>
          <w:szCs w:val="24"/>
        </w:rPr>
        <w:t xml:space="preserve">Psychoanalytic Dialogues, </w:t>
      </w:r>
      <w:r w:rsidRPr="00174E97">
        <w:rPr>
          <w:rFonts w:ascii="Times New Roman" w:hAnsi="Times New Roman" w:cs="Times New Roman"/>
          <w:b/>
          <w:bCs/>
          <w:sz w:val="24"/>
          <w:szCs w:val="24"/>
        </w:rPr>
        <w:t>18</w:t>
      </w:r>
      <w:r w:rsidRPr="00174E97">
        <w:rPr>
          <w:rFonts w:ascii="Times New Roman" w:hAnsi="Times New Roman" w:cs="Times New Roman"/>
          <w:sz w:val="24"/>
          <w:szCs w:val="24"/>
        </w:rPr>
        <w:t>(4), pp. 513-535.</w:t>
      </w:r>
    </w:p>
    <w:p w14:paraId="2E024CEA" w14:textId="1D06BA77" w:rsidR="00087105" w:rsidRPr="00087105" w:rsidRDefault="00087105" w:rsidP="00FE0210">
      <w:pPr>
        <w:rPr>
          <w:rFonts w:ascii="Times New Roman" w:hAnsi="Times New Roman" w:cs="Times New Roman"/>
          <w:sz w:val="24"/>
          <w:szCs w:val="24"/>
        </w:rPr>
      </w:pPr>
    </w:p>
    <w:p w14:paraId="262C1EFB" w14:textId="471135E1" w:rsidR="00087105" w:rsidRPr="00087105" w:rsidRDefault="00087105" w:rsidP="00FE0210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Stevens</w:t>
      </w:r>
      <w:r w:rsidRPr="00087105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S.</w:t>
      </w:r>
      <w:r w:rsidRPr="00087105">
        <w:rPr>
          <w:rFonts w:ascii="Times New Roman" w:hAnsi="Times New Roman" w:cs="Times New Roman"/>
          <w:sz w:val="24"/>
          <w:szCs w:val="24"/>
        </w:rPr>
        <w:t xml:space="preserve">D., </w:t>
      </w:r>
      <w:r w:rsidR="0065080B">
        <w:rPr>
          <w:rFonts w:ascii="Times New Roman" w:hAnsi="Times New Roman" w:cs="Times New Roman"/>
          <w:sz w:val="24"/>
          <w:szCs w:val="24"/>
        </w:rPr>
        <w:t xml:space="preserve">and Deborah, A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087105">
        <w:rPr>
          <w:rFonts w:ascii="Times New Roman" w:hAnsi="Times New Roman" w:cs="Times New Roman"/>
          <w:sz w:val="24"/>
          <w:szCs w:val="24"/>
        </w:rPr>
        <w:t>2016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087105">
        <w:rPr>
          <w:rFonts w:ascii="Times New Roman" w:hAnsi="Times New Roman" w:cs="Times New Roman"/>
          <w:sz w:val="24"/>
          <w:szCs w:val="24"/>
        </w:rPr>
        <w:t xml:space="preserve">. Physical Literacy: </w:t>
      </w:r>
      <w:r>
        <w:rPr>
          <w:rFonts w:ascii="Times New Roman" w:hAnsi="Times New Roman" w:cs="Times New Roman"/>
          <w:sz w:val="24"/>
          <w:szCs w:val="24"/>
        </w:rPr>
        <w:t>Getting Kids Active for Life</w:t>
      </w:r>
      <w:r w:rsidRPr="00087105">
        <w:rPr>
          <w:rFonts w:ascii="Times New Roman" w:hAnsi="Times New Roman" w:cs="Times New Roman"/>
          <w:sz w:val="24"/>
          <w:szCs w:val="24"/>
        </w:rPr>
        <w:t xml:space="preserve">. </w:t>
      </w:r>
      <w:r w:rsidRPr="00087105">
        <w:rPr>
          <w:rFonts w:ascii="Times New Roman" w:hAnsi="Times New Roman" w:cs="Times New Roman"/>
          <w:i/>
          <w:iCs/>
          <w:sz w:val="24"/>
          <w:szCs w:val="24"/>
        </w:rPr>
        <w:t xml:space="preserve">Strategies, </w:t>
      </w:r>
      <w:r w:rsidRPr="00087105">
        <w:rPr>
          <w:rFonts w:ascii="Times New Roman" w:hAnsi="Times New Roman" w:cs="Times New Roman"/>
          <w:b/>
          <w:bCs/>
          <w:sz w:val="24"/>
          <w:szCs w:val="24"/>
        </w:rPr>
        <w:t>29</w:t>
      </w:r>
      <w:r w:rsidRPr="00087105">
        <w:rPr>
          <w:rFonts w:ascii="Times New Roman" w:hAnsi="Times New Roman" w:cs="Times New Roman"/>
          <w:sz w:val="24"/>
          <w:szCs w:val="24"/>
        </w:rPr>
        <w:t>(5), pp. 3-9.</w:t>
      </w:r>
    </w:p>
    <w:p w14:paraId="48DCA8B1" w14:textId="009DB4F3" w:rsidR="008B64B3" w:rsidRDefault="008B64B3" w:rsidP="008B64B3">
      <w:pPr>
        <w:rPr>
          <w:rFonts w:ascii="Times New Roman" w:eastAsia="Times New Roman" w:hAnsi="Times New Roman" w:cs="Times New Roman"/>
          <w:sz w:val="24"/>
          <w:szCs w:val="24"/>
        </w:rPr>
      </w:pPr>
      <w:bookmarkStart w:id="0" w:name="_GoBack"/>
      <w:bookmarkEnd w:id="0"/>
    </w:p>
    <w:p w14:paraId="3D33728B" w14:textId="2F95A66E" w:rsidR="00AE4491" w:rsidRPr="00301D0E" w:rsidRDefault="00301D0E" w:rsidP="008B64B3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Whitehead, M. (2010). </w:t>
      </w:r>
      <w:r w:rsidRPr="00301D0E">
        <w:rPr>
          <w:rFonts w:ascii="Times New Roman" w:eastAsia="Times New Roman" w:hAnsi="Times New Roman" w:cs="Times New Roman"/>
          <w:i/>
          <w:sz w:val="24"/>
          <w:szCs w:val="24"/>
        </w:rPr>
        <w:t>Physical Literacy: Throughout the Life Course.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London, New York: Routledge</w:t>
      </w:r>
      <w:r w:rsidR="00087105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7C80927" w14:textId="5836035C" w:rsidR="00FE0210" w:rsidRPr="008B64B3" w:rsidRDefault="00FE0210" w:rsidP="008B64B3">
      <w:pPr>
        <w:rPr>
          <w:rFonts w:ascii="Times New Roman" w:eastAsia="Times New Roman" w:hAnsi="Times New Roman" w:cs="Times New Roman"/>
          <w:sz w:val="24"/>
          <w:szCs w:val="24"/>
        </w:rPr>
      </w:pPr>
    </w:p>
    <w:sectPr w:rsidR="00FE0210" w:rsidRPr="008B64B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D0BBAF" w14:textId="77777777" w:rsidR="00CC683E" w:rsidRDefault="00CC683E" w:rsidP="0077207E">
      <w:pPr>
        <w:spacing w:line="240" w:lineRule="auto"/>
      </w:pPr>
      <w:r>
        <w:separator/>
      </w:r>
    </w:p>
  </w:endnote>
  <w:endnote w:type="continuationSeparator" w:id="0">
    <w:p w14:paraId="0FC44F25" w14:textId="77777777" w:rsidR="00CC683E" w:rsidRDefault="00CC683E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charset w:val="00"/>
    <w:family w:val="roman"/>
    <w:pitch w:val="fixed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31CDE1" w14:textId="77777777" w:rsidR="00CC683E" w:rsidRDefault="00CC683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777196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242929" w14:textId="5DD15756" w:rsidR="00CC683E" w:rsidRDefault="00CC683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C776C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226C28B" w14:textId="77777777" w:rsidR="00CC683E" w:rsidRDefault="00CC683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2387F9" w14:textId="77777777" w:rsidR="00CC683E" w:rsidRDefault="00CC68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97D922" w14:textId="77777777" w:rsidR="00CC683E" w:rsidRDefault="00CC683E" w:rsidP="0077207E">
      <w:pPr>
        <w:spacing w:line="240" w:lineRule="auto"/>
      </w:pPr>
      <w:r>
        <w:separator/>
      </w:r>
    </w:p>
  </w:footnote>
  <w:footnote w:type="continuationSeparator" w:id="0">
    <w:p w14:paraId="0CFA3947" w14:textId="77777777" w:rsidR="00CC683E" w:rsidRDefault="00CC683E" w:rsidP="0077207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6D72DC" w14:textId="77777777" w:rsidR="00CC683E" w:rsidRDefault="00CC683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713109" w14:textId="77777777" w:rsidR="00CC683E" w:rsidRDefault="00CC683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A0DC95" w14:textId="77777777" w:rsidR="00CC683E" w:rsidRDefault="00CC68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17B7F"/>
    <w:rsid w:val="000220D8"/>
    <w:rsid w:val="00027E16"/>
    <w:rsid w:val="00030AEB"/>
    <w:rsid w:val="00044C26"/>
    <w:rsid w:val="00087105"/>
    <w:rsid w:val="000C0969"/>
    <w:rsid w:val="000D4291"/>
    <w:rsid w:val="000D7C67"/>
    <w:rsid w:val="000E470F"/>
    <w:rsid w:val="000E5EF4"/>
    <w:rsid w:val="000F21CA"/>
    <w:rsid w:val="000F3B87"/>
    <w:rsid w:val="0012102E"/>
    <w:rsid w:val="00132783"/>
    <w:rsid w:val="001423F2"/>
    <w:rsid w:val="0015371D"/>
    <w:rsid w:val="00174E97"/>
    <w:rsid w:val="00175756"/>
    <w:rsid w:val="001A6325"/>
    <w:rsid w:val="001C0F39"/>
    <w:rsid w:val="001C57B1"/>
    <w:rsid w:val="001C7A4E"/>
    <w:rsid w:val="001D5D73"/>
    <w:rsid w:val="001E36B0"/>
    <w:rsid w:val="001E4F40"/>
    <w:rsid w:val="001E4FA3"/>
    <w:rsid w:val="001E5E34"/>
    <w:rsid w:val="001F795A"/>
    <w:rsid w:val="001F7C59"/>
    <w:rsid w:val="00202CEF"/>
    <w:rsid w:val="00255AF8"/>
    <w:rsid w:val="00284793"/>
    <w:rsid w:val="002849E4"/>
    <w:rsid w:val="00286D89"/>
    <w:rsid w:val="002A4E98"/>
    <w:rsid w:val="002C160F"/>
    <w:rsid w:val="002E3CFC"/>
    <w:rsid w:val="002F001A"/>
    <w:rsid w:val="00301D0E"/>
    <w:rsid w:val="003108DC"/>
    <w:rsid w:val="00312499"/>
    <w:rsid w:val="003151B2"/>
    <w:rsid w:val="00317441"/>
    <w:rsid w:val="003249D2"/>
    <w:rsid w:val="00324AEF"/>
    <w:rsid w:val="00335878"/>
    <w:rsid w:val="00335F42"/>
    <w:rsid w:val="00342557"/>
    <w:rsid w:val="00344249"/>
    <w:rsid w:val="00357DCE"/>
    <w:rsid w:val="00365A51"/>
    <w:rsid w:val="003667A1"/>
    <w:rsid w:val="00371B7A"/>
    <w:rsid w:val="00395A71"/>
    <w:rsid w:val="003978AF"/>
    <w:rsid w:val="003A051B"/>
    <w:rsid w:val="003F0F9E"/>
    <w:rsid w:val="003F5B7D"/>
    <w:rsid w:val="003F6B63"/>
    <w:rsid w:val="003F72E8"/>
    <w:rsid w:val="00401D59"/>
    <w:rsid w:val="004150A6"/>
    <w:rsid w:val="00416B68"/>
    <w:rsid w:val="00417FA2"/>
    <w:rsid w:val="00424460"/>
    <w:rsid w:val="00426AD5"/>
    <w:rsid w:val="0043204F"/>
    <w:rsid w:val="00437D19"/>
    <w:rsid w:val="00470D0B"/>
    <w:rsid w:val="00484EC1"/>
    <w:rsid w:val="00490876"/>
    <w:rsid w:val="004C5E9F"/>
    <w:rsid w:val="004E5105"/>
    <w:rsid w:val="004E7640"/>
    <w:rsid w:val="004F57BE"/>
    <w:rsid w:val="005243BB"/>
    <w:rsid w:val="00525B52"/>
    <w:rsid w:val="00530CA4"/>
    <w:rsid w:val="005374BB"/>
    <w:rsid w:val="00540CAC"/>
    <w:rsid w:val="00544570"/>
    <w:rsid w:val="00566710"/>
    <w:rsid w:val="00575C17"/>
    <w:rsid w:val="005B1ADA"/>
    <w:rsid w:val="006359B9"/>
    <w:rsid w:val="0065080B"/>
    <w:rsid w:val="006509E6"/>
    <w:rsid w:val="006679F1"/>
    <w:rsid w:val="00685415"/>
    <w:rsid w:val="0069202D"/>
    <w:rsid w:val="00692505"/>
    <w:rsid w:val="00697175"/>
    <w:rsid w:val="006C0745"/>
    <w:rsid w:val="006C5635"/>
    <w:rsid w:val="006D0021"/>
    <w:rsid w:val="006D11B5"/>
    <w:rsid w:val="006D3079"/>
    <w:rsid w:val="006E3B20"/>
    <w:rsid w:val="006F289E"/>
    <w:rsid w:val="0077207E"/>
    <w:rsid w:val="00777530"/>
    <w:rsid w:val="00787C98"/>
    <w:rsid w:val="0079492E"/>
    <w:rsid w:val="007A698D"/>
    <w:rsid w:val="007D2445"/>
    <w:rsid w:val="007D332B"/>
    <w:rsid w:val="007F3BEA"/>
    <w:rsid w:val="007F4BAE"/>
    <w:rsid w:val="0081167C"/>
    <w:rsid w:val="008312B3"/>
    <w:rsid w:val="00846882"/>
    <w:rsid w:val="008478B0"/>
    <w:rsid w:val="008A7878"/>
    <w:rsid w:val="008B2754"/>
    <w:rsid w:val="008B41CE"/>
    <w:rsid w:val="008B64B3"/>
    <w:rsid w:val="008C0505"/>
    <w:rsid w:val="008C3676"/>
    <w:rsid w:val="008C77D9"/>
    <w:rsid w:val="008E19C9"/>
    <w:rsid w:val="00916BB8"/>
    <w:rsid w:val="0096701D"/>
    <w:rsid w:val="00982661"/>
    <w:rsid w:val="00987510"/>
    <w:rsid w:val="00993571"/>
    <w:rsid w:val="009944AE"/>
    <w:rsid w:val="00994B0D"/>
    <w:rsid w:val="009C3D78"/>
    <w:rsid w:val="009C42F1"/>
    <w:rsid w:val="009E6689"/>
    <w:rsid w:val="009F1FD5"/>
    <w:rsid w:val="009F2033"/>
    <w:rsid w:val="00A02860"/>
    <w:rsid w:val="00A07F7F"/>
    <w:rsid w:val="00A27608"/>
    <w:rsid w:val="00A654A5"/>
    <w:rsid w:val="00A6722B"/>
    <w:rsid w:val="00A72A53"/>
    <w:rsid w:val="00A73189"/>
    <w:rsid w:val="00A74E41"/>
    <w:rsid w:val="00A76A9D"/>
    <w:rsid w:val="00A83788"/>
    <w:rsid w:val="00AA19A8"/>
    <w:rsid w:val="00AC517B"/>
    <w:rsid w:val="00AD1C35"/>
    <w:rsid w:val="00AE4491"/>
    <w:rsid w:val="00AE5057"/>
    <w:rsid w:val="00AF0788"/>
    <w:rsid w:val="00B0555A"/>
    <w:rsid w:val="00B07157"/>
    <w:rsid w:val="00B12810"/>
    <w:rsid w:val="00B13889"/>
    <w:rsid w:val="00B15D37"/>
    <w:rsid w:val="00B30328"/>
    <w:rsid w:val="00B319E6"/>
    <w:rsid w:val="00B3655F"/>
    <w:rsid w:val="00B47707"/>
    <w:rsid w:val="00B50C3F"/>
    <w:rsid w:val="00B520E3"/>
    <w:rsid w:val="00B5252D"/>
    <w:rsid w:val="00B6194B"/>
    <w:rsid w:val="00B900E5"/>
    <w:rsid w:val="00BA0A14"/>
    <w:rsid w:val="00BB3B55"/>
    <w:rsid w:val="00BC776C"/>
    <w:rsid w:val="00BD0C68"/>
    <w:rsid w:val="00BF3F1C"/>
    <w:rsid w:val="00C0423E"/>
    <w:rsid w:val="00C10F21"/>
    <w:rsid w:val="00C13838"/>
    <w:rsid w:val="00C14D2C"/>
    <w:rsid w:val="00C16743"/>
    <w:rsid w:val="00C17E31"/>
    <w:rsid w:val="00C30608"/>
    <w:rsid w:val="00C3093A"/>
    <w:rsid w:val="00C51F85"/>
    <w:rsid w:val="00C536A6"/>
    <w:rsid w:val="00C6371F"/>
    <w:rsid w:val="00C63EAC"/>
    <w:rsid w:val="00C90EB9"/>
    <w:rsid w:val="00C97760"/>
    <w:rsid w:val="00CA255D"/>
    <w:rsid w:val="00CA63E4"/>
    <w:rsid w:val="00CB13B3"/>
    <w:rsid w:val="00CB1CB8"/>
    <w:rsid w:val="00CB1FDD"/>
    <w:rsid w:val="00CB4799"/>
    <w:rsid w:val="00CC683E"/>
    <w:rsid w:val="00D017E0"/>
    <w:rsid w:val="00D055C5"/>
    <w:rsid w:val="00D10386"/>
    <w:rsid w:val="00D116A7"/>
    <w:rsid w:val="00D1665D"/>
    <w:rsid w:val="00D17785"/>
    <w:rsid w:val="00D34C76"/>
    <w:rsid w:val="00D6095A"/>
    <w:rsid w:val="00D663D0"/>
    <w:rsid w:val="00D83D9F"/>
    <w:rsid w:val="00D977CD"/>
    <w:rsid w:val="00DF39C8"/>
    <w:rsid w:val="00DF5A32"/>
    <w:rsid w:val="00E007B4"/>
    <w:rsid w:val="00E10195"/>
    <w:rsid w:val="00E10A59"/>
    <w:rsid w:val="00E10ACE"/>
    <w:rsid w:val="00E22613"/>
    <w:rsid w:val="00E252CC"/>
    <w:rsid w:val="00E6460E"/>
    <w:rsid w:val="00E67018"/>
    <w:rsid w:val="00E84077"/>
    <w:rsid w:val="00EA5C3F"/>
    <w:rsid w:val="00EA7D64"/>
    <w:rsid w:val="00EB1F41"/>
    <w:rsid w:val="00ED3BB1"/>
    <w:rsid w:val="00ED5712"/>
    <w:rsid w:val="00EE29ED"/>
    <w:rsid w:val="00EF27F7"/>
    <w:rsid w:val="00EF6BCE"/>
    <w:rsid w:val="00F04891"/>
    <w:rsid w:val="00F10FE5"/>
    <w:rsid w:val="00F15D86"/>
    <w:rsid w:val="00F16A98"/>
    <w:rsid w:val="00F31167"/>
    <w:rsid w:val="00F3624B"/>
    <w:rsid w:val="00F85280"/>
    <w:rsid w:val="00FA037D"/>
    <w:rsid w:val="00FA7032"/>
    <w:rsid w:val="00FD0749"/>
    <w:rsid w:val="00FD2CFF"/>
    <w:rsid w:val="00FD641D"/>
    <w:rsid w:val="00FD7577"/>
    <w:rsid w:val="00FD7EA3"/>
    <w:rsid w:val="00FE02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2529"/>
    <o:shapelayout v:ext="edit">
      <o:idmap v:ext="edit" data="1"/>
    </o:shapelayout>
  </w:shapeDefaults>
  <w:decimalSymbol w:val="."/>
  <w:listSeparator w:val=","/>
  <w14:docId w14:val="1754F4FD"/>
  <w15:docId w15:val="{5BB4D800-CA2B-4EF6-A40A-63FC375A2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1129</TotalTime>
  <Pages>6</Pages>
  <Words>2031</Words>
  <Characters>11580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Jason Moss</cp:lastModifiedBy>
  <cp:revision>85</cp:revision>
  <cp:lastPrinted>2014-08-18T15:50:00Z</cp:lastPrinted>
  <dcterms:created xsi:type="dcterms:W3CDTF">2018-03-22T14:09:00Z</dcterms:created>
  <dcterms:modified xsi:type="dcterms:W3CDTF">2018-03-30T11:56:00Z</dcterms:modified>
</cp:coreProperties>
</file>