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F6C09" w14:textId="21A2846F" w:rsidR="00ED33AD" w:rsidRDefault="004978C3">
      <w:r>
        <w:rPr>
          <w:noProof/>
        </w:rPr>
        <w:drawing>
          <wp:anchor distT="0" distB="0" distL="114300" distR="114300" simplePos="0" relativeHeight="251666432" behindDoc="0" locked="0" layoutInCell="1" allowOverlap="1" wp14:anchorId="1B6061A6" wp14:editId="7F00AA5D">
            <wp:simplePos x="0" y="0"/>
            <wp:positionH relativeFrom="column">
              <wp:posOffset>0</wp:posOffset>
            </wp:positionH>
            <wp:positionV relativeFrom="paragraph">
              <wp:posOffset>179316</wp:posOffset>
            </wp:positionV>
            <wp:extent cx="5450205" cy="3451860"/>
            <wp:effectExtent l="0" t="0" r="0" b="0"/>
            <wp:wrapNone/>
            <wp:docPr id="1" name="Picture 2"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erial view of buildings"/>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50205" cy="3451860"/>
                    </a:xfrm>
                    <a:prstGeom prst="rect">
                      <a:avLst/>
                    </a:prstGeom>
                  </pic:spPr>
                </pic:pic>
              </a:graphicData>
            </a:graphic>
          </wp:anchor>
        </w:drawing>
      </w:r>
      <w:r w:rsidR="00D044A0">
        <w:t>Cover page</w:t>
      </w:r>
    </w:p>
    <w:p w14:paraId="2F7BE1A5" w14:textId="262C1BC7" w:rsidR="008B568E" w:rsidRDefault="008B568E"/>
    <w:sdt>
      <w:sdtPr>
        <w:id w:val="-1145884851"/>
        <w:docPartObj>
          <w:docPartGallery w:val="Cover Pages"/>
          <w:docPartUnique/>
        </w:docPartObj>
      </w:sdtPr>
      <w:sdtContent>
        <w:p w14:paraId="5F5D11FB" w14:textId="7642E564" w:rsidR="003E52B4" w:rsidRDefault="00D15BCF" w:rsidP="003E52B4">
          <w:r>
            <w:rPr>
              <w:noProof/>
            </w:rPr>
            <mc:AlternateContent>
              <mc:Choice Requires="wpg">
                <w:drawing>
                  <wp:anchor distT="0" distB="0" distL="114300" distR="114300" simplePos="0" relativeHeight="251662336" behindDoc="0" locked="0" layoutInCell="1" allowOverlap="1" wp14:anchorId="2EAE2D36" wp14:editId="71F5C7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5015A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2049D4">
            <w:rPr>
              <w:noProof/>
            </w:rPr>
            <mc:AlternateContent>
              <mc:Choice Requires="wps">
                <w:drawing>
                  <wp:anchor distT="0" distB="0" distL="114300" distR="114300" simplePos="0" relativeHeight="251672576" behindDoc="0" locked="0" layoutInCell="1" allowOverlap="1" wp14:anchorId="6D8CAE97" wp14:editId="479248F2">
                    <wp:simplePos x="0" y="0"/>
                    <wp:positionH relativeFrom="column">
                      <wp:posOffset>-426085</wp:posOffset>
                    </wp:positionH>
                    <wp:positionV relativeFrom="paragraph">
                      <wp:posOffset>5630156</wp:posOffset>
                    </wp:positionV>
                    <wp:extent cx="6623050" cy="882015"/>
                    <wp:effectExtent l="0" t="0" r="0" b="0"/>
                    <wp:wrapNone/>
                    <wp:docPr id="654363629" name="Text Box 1"/>
                    <wp:cNvGraphicFramePr/>
                    <a:graphic xmlns:a="http://schemas.openxmlformats.org/drawingml/2006/main">
                      <a:graphicData uri="http://schemas.microsoft.com/office/word/2010/wordprocessingShape">
                        <wps:wsp>
                          <wps:cNvSpPr txBox="1"/>
                          <wps:spPr>
                            <a:xfrm>
                              <a:off x="0" y="0"/>
                              <a:ext cx="6623050" cy="882015"/>
                            </a:xfrm>
                            <a:prstGeom prst="rect">
                              <a:avLst/>
                            </a:prstGeom>
                            <a:noFill/>
                            <a:ln>
                              <a:noFill/>
                            </a:ln>
                          </wps:spPr>
                          <wps:txbx>
                            <w:txbxContent>
                              <w:p w14:paraId="645A7E11" w14:textId="1CEA0F89" w:rsidR="008C3633" w:rsidRPr="00C43CE6" w:rsidRDefault="00A42A85" w:rsidP="008C3633">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Critecally</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valuating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roject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anagement </w:t>
                                </w:r>
                                <w: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and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tackeholders</w:t>
                                </w:r>
                                <w:r w:rsidR="00BF5A79">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ommunication</w:t>
                                </w:r>
                              </w:p>
                              <w:p w14:paraId="7EA33D52" w14:textId="77777777" w:rsidR="00D15BCF" w:rsidRDefault="00D15BCF"/>
                              <w:p w14:paraId="204DB230" w14:textId="57746940" w:rsidR="008C3633" w:rsidRPr="00C43CE6" w:rsidRDefault="00E411CC" w:rsidP="008C3633">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r w:rsidR="00A42A85">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Critecally</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valuating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roject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anagement </w:t>
                                </w:r>
                                <w:r w:rsidR="00A42A85">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and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tackeholders</w:t>
                                </w:r>
                                <w:r w:rsidR="00BF5A79">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D8CAE97" id="_x0000_t202" coordsize="21600,21600" o:spt="202" path="m,l,21600r21600,l21600,xe">
                    <v:stroke joinstyle="miter"/>
                    <v:path gradientshapeok="t" o:connecttype="rect"/>
                  </v:shapetype>
                  <v:shape id="Text Box 1" o:spid="_x0000_s1026" type="#_x0000_t202" style="position:absolute;margin-left:-33.55pt;margin-top:443.3pt;width:521.5pt;height:69.4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xIWDgIAACMEAAAOAAAAZHJzL2Uyb0RvYy54bWysU02P2jAQvVfqf7B8LwEKlEaEFd0VVSW0&#10;uxJb7dk4Nolke1zbkNBf37ETPrrtqerFGc9M3sy8eV7ctVqRo3C+BlPQ0WBIiTAcytrsC/r9Zf1h&#10;TokPzJRMgREFPQlP75bv3y0am4sxVKBK4QiCGJ83tqBVCDbPMs8roZkfgBUGgxKcZgGvbp+VjjWI&#10;rlU2Hg5nWQOutA648B69D12QLhO+lIKHJym9CEQVFHsL6XTp3MUzWy5YvnfMVjXv22D/0IVmtcGi&#10;F6gHFhg5uPoPKF1zBx5kGHDQGUhZc5FmwGlGwzfTbCtmRZoFyfH2QpP/f7D88bi1z46E9gu0uMBI&#10;SGN97tEZ52ml0/GLnRKMI4WnC22iDYSjczYbfxxOMcQxNp/jINMIk13/ts6HrwI0iUZBHa4lscWO&#10;Gx+61HNKLGZgXSuVVqPMbw7EjJ7s2mK0Qrtr+753UJ5wHAfdpr3l6xprbpgPz8zharFNlGt4wkMq&#10;aAoKvUVJBe7n3/wxHxnHKCUNSqWg/seBOUGJ+mZwF59Hk0nUVrpMpp/GeHG3kd1txBz0PaAaR/gw&#10;LE9mzA/qbEoH+hVVvYpVMcQMx9oFDWfzPnQCxlfBxWqVklBNloWN2VoeoSNpkdGX9pU529MecGGP&#10;cBYVy9+w3+V2dK8OAWSdVhMJ7ljteUclpuX2ryZK/faesq5ve/kLAAD//wMAUEsDBBQABgAIAAAA&#10;IQD8sKAB4AAAAAwBAAAPAAAAZHJzL2Rvd25yZXYueG1sTI/LTsMwEEX3SPyDNUjsWrsVSZMQp0Ig&#10;tlSUh8TOjadJRDyOYrcJf99hBcvRPbr3TLmdXS/OOIbOk4bVUoFAqr3tqNHw/va8yECEaMia3hNq&#10;+MEA2+r6qjSF9RO94nkfG8ElFAqjoY1xKKQMdYvOhKUfkDg7+tGZyOfYSDuaictdL9dKpdKZjnih&#10;NQM+tlh/709Ow8fL8evzTu2aJ5cMk5+VJJdLrW9v5od7EBHn+AfDrz6rQ8VOB38iG0SvYZFuVoxq&#10;yLI0BcFEvklyEAdG1TpJQFal/P9EdQEAAP//AwBQSwECLQAUAAYACAAAACEAtoM4kv4AAADhAQAA&#10;EwAAAAAAAAAAAAAAAAAAAAAAW0NvbnRlbnRfVHlwZXNdLnhtbFBLAQItABQABgAIAAAAIQA4/SH/&#10;1gAAAJQBAAALAAAAAAAAAAAAAAAAAC8BAABfcmVscy8ucmVsc1BLAQItABQABgAIAAAAIQAcHxIW&#10;DgIAACMEAAAOAAAAAAAAAAAAAAAAAC4CAABkcnMvZTJvRG9jLnhtbFBLAQItABQABgAIAAAAIQD8&#10;sKAB4AAAAAwBAAAPAAAAAAAAAAAAAAAAAGgEAABkcnMvZG93bnJldi54bWxQSwUGAAAAAAQABADz&#10;AAAAdQUAAAAA&#10;" filled="f" stroked="f">
                    <v:textbox>
                      <w:txbxContent>
                        <w:p w14:paraId="645A7E11" w14:textId="1CEA0F89" w:rsidR="008C3633" w:rsidRPr="00C43CE6" w:rsidRDefault="00A42A85" w:rsidP="008C3633">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Critecally</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valuating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roject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anagement </w:t>
                          </w:r>
                          <w: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and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tackeholders</w:t>
                          </w:r>
                          <w:r w:rsidR="00BF5A79">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ommunication</w:t>
                          </w:r>
                        </w:p>
                        <w:p w14:paraId="7EA33D52" w14:textId="77777777" w:rsidR="00D15BCF" w:rsidRDefault="00D15BCF"/>
                        <w:p w14:paraId="204DB230" w14:textId="57746940" w:rsidR="008C3633" w:rsidRPr="00C43CE6" w:rsidRDefault="00E411CC" w:rsidP="008C3633">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r w:rsidR="00A42A85">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Critecally</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valuating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roject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w:t>
                          </w:r>
                          <w:r w:rsidR="008C3633">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anagement </w:t>
                          </w:r>
                          <w:r w:rsidR="00A42A85">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and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tackeholders</w:t>
                          </w:r>
                          <w:r w:rsidR="00BF5A79">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s</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980B98">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C</w:t>
                          </w:r>
                          <w:r w:rsidR="009A7F54">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ommunication</w:t>
                          </w:r>
                        </w:p>
                      </w:txbxContent>
                    </v:textbox>
                  </v:shape>
                </w:pict>
              </mc:Fallback>
            </mc:AlternateContent>
          </w:r>
          <w:r w:rsidR="00E411CC">
            <w:rPr>
              <w:noProof/>
            </w:rPr>
            <mc:AlternateContent>
              <mc:Choice Requires="wps">
                <w:drawing>
                  <wp:anchor distT="0" distB="0" distL="114300" distR="114300" simplePos="0" relativeHeight="251674624" behindDoc="0" locked="0" layoutInCell="1" allowOverlap="1" wp14:anchorId="02CD6EB3" wp14:editId="73AB9785">
                    <wp:simplePos x="0" y="0"/>
                    <wp:positionH relativeFrom="column">
                      <wp:posOffset>-427355</wp:posOffset>
                    </wp:positionH>
                    <wp:positionV relativeFrom="paragraph">
                      <wp:posOffset>7441278</wp:posOffset>
                    </wp:positionV>
                    <wp:extent cx="4089895" cy="850011"/>
                    <wp:effectExtent l="0" t="0" r="0" b="7620"/>
                    <wp:wrapNone/>
                    <wp:docPr id="1469072171" name="Text Box 1"/>
                    <wp:cNvGraphicFramePr/>
                    <a:graphic xmlns:a="http://schemas.openxmlformats.org/drawingml/2006/main">
                      <a:graphicData uri="http://schemas.microsoft.com/office/word/2010/wordprocessingShape">
                        <wps:wsp>
                          <wps:cNvSpPr txBox="1"/>
                          <wps:spPr>
                            <a:xfrm>
                              <a:off x="0" y="0"/>
                              <a:ext cx="4089895" cy="850011"/>
                            </a:xfrm>
                            <a:prstGeom prst="rect">
                              <a:avLst/>
                            </a:prstGeom>
                            <a:noFill/>
                            <a:ln>
                              <a:noFill/>
                            </a:ln>
                          </wps:spPr>
                          <wps:txbx>
                            <w:txbxContent>
                              <w:p w14:paraId="25F15A0E" w14:textId="77777777" w:rsidR="00E411CC" w:rsidRDefault="00E411CC" w:rsidP="00E411CC">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137816163"/>
                                <w:bookmarkStart w:id="1" w:name="_Toc137816236"/>
                                <w:bookmarkStart w:id="2" w:name="_Toc138991376"/>
                                <w:bookmarkStart w:id="3" w:name="_Toc138994560"/>
                                <w:bookmarkStart w:id="4" w:name="_Toc139398675"/>
                                <w:bookmarkStart w:id="5" w:name="_Toc139443715"/>
                                <w:bookmarkStart w:id="6" w:name="_Toc139499418"/>
                                <w:bookmarkStart w:id="7" w:name="_Toc139499478"/>
                                <w:bookmarkStart w:id="8" w:name="_Toc139633006"/>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8"/>
                              </w:p>
                              <w:p w14:paraId="371880F6" w14:textId="77777777" w:rsidR="00E411CC" w:rsidRPr="00F01498" w:rsidRDefault="00E411CC" w:rsidP="00E411CC">
                                <w:r>
                                  <w:t>Student No: 2112126</w:t>
                                </w:r>
                              </w:p>
                              <w:p w14:paraId="421827D9" w14:textId="77777777" w:rsidR="00E411CC" w:rsidRDefault="00E411CC"/>
                              <w:p w14:paraId="6A0F2B65" w14:textId="77777777" w:rsidR="00E411CC" w:rsidRDefault="00E411CC" w:rsidP="00E411CC">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139633007"/>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0"/>
                                <w:bookmarkEnd w:id="1"/>
                                <w:bookmarkEnd w:id="2"/>
                                <w:bookmarkEnd w:id="3"/>
                                <w:bookmarkEnd w:id="4"/>
                                <w:bookmarkEnd w:id="5"/>
                                <w:bookmarkEnd w:id="6"/>
                                <w:bookmarkEnd w:id="7"/>
                                <w:bookmarkEnd w:id="9"/>
                              </w:p>
                              <w:p w14:paraId="6300C27E" w14:textId="77777777" w:rsidR="00E411CC" w:rsidRPr="00F01498" w:rsidRDefault="00E411CC" w:rsidP="00E411CC">
                                <w:r>
                                  <w:t>Student No: 2112126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CD6EB3" id="_x0000_s1027" type="#_x0000_t202" style="position:absolute;margin-left:-33.65pt;margin-top:585.95pt;width:322.05pt;height:66.9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n0SEgIAACoEAAAOAAAAZHJzL2Uyb0RvYy54bWysU02P2jAQvVfqf7B8LwkIWogIK7orqkpo&#10;dyW22rNxbGIp9ri2IaG/vmOHr932VPXijGcm8/He8/yu0w05COcVmJIOBzklwnColNmV9MfL6tOU&#10;Eh+YqVgDRpT0KDy9W3z8MG9tIUZQQ1MJR7CI8UVrS1qHYIss87wWmvkBWGEwKMFpFvDqdlnlWIvV&#10;dZON8vxz1oKrrAMuvEfvQx+ki1RfSsHDk5ReBNKUFGcL6XTp3MYzW8xZsXPM1oqfxmD/MIVmymDT&#10;S6kHFhjZO/VHKa24Aw8yDDjoDKRUXKQdcJth/m6bTc2sSLsgON5eYPL/ryx/PGzssyOh+wodEhgB&#10;aa0vPDrjPp10On5xUoJxhPB4gU10gXB0jvPpbDqbUMIxNp3k+TCVya5/W+fDNwGaRKOkDmlJaLHD&#10;2gfsiKnnlNjMwEo1TaKmMW8cmBg92XXEaIVu2xFV3Yy/heqIWznoCfeWrxS2XjMfnplDhnERVG14&#10;wkM20JYUThYlNbhff/PHfAQeo5S0qJiS+p975gQlzXeDlMyG43GUWLqMJ19GeHG3ke1txOz1PaAo&#10;h/g+LE9mzA/N2ZQO9CuKexm7YogZjr1LGs7mfeh1jI+Di+UyJaGoLAtrs7E8lo7YRWBfulfm7An9&#10;gLw9wllbrHhHQp/bo77cB5AqMRRx7lE9wY+CTMSdHk9U/O09ZV2f+OI3AAAA//8DAFBLAwQUAAYA&#10;CAAAACEAlpkNO+AAAAANAQAADwAAAGRycy9kb3ducmV2LnhtbEyPzU7DMBCE70i8g7VI3Fo7lCRt&#10;iFMhEFdQy4/EzY23SUS8jmK3CW/PcoLjznyanSm3s+vFGcfQedKQLBUIpNrbjhoNb69PizWIEA1Z&#10;03tCDd8YYFtdXpSmsH6iHZ73sREcQqEwGtoYh0LKULfoTFj6AYm9ox+diXyOjbSjmTjc9fJGqUw6&#10;0xF/aM2ADy3WX/uT0/D+fPz8uFUvzaNLh8nPSpLbSK2vr+b7OxAR5/gHw299rg4Vdzr4E9kgeg2L&#10;LF8xykaSJxsQjKR5xmsOLK1UugZZlfL/iuoHAAD//wMAUEsBAi0AFAAGAAgAAAAhALaDOJL+AAAA&#10;4QEAABMAAAAAAAAAAAAAAAAAAAAAAFtDb250ZW50X1R5cGVzXS54bWxQSwECLQAUAAYACAAAACEA&#10;OP0h/9YAAACUAQAACwAAAAAAAAAAAAAAAAAvAQAAX3JlbHMvLnJlbHNQSwECLQAUAAYACAAAACEA&#10;dNp9EhICAAAqBAAADgAAAAAAAAAAAAAAAAAuAgAAZHJzL2Uyb0RvYy54bWxQSwECLQAUAAYACAAA&#10;ACEAlpkNO+AAAAANAQAADwAAAAAAAAAAAAAAAABsBAAAZHJzL2Rvd25yZXYueG1sUEsFBgAAAAAE&#10;AAQA8wAAAHkFAAAAAA==&#10;" filled="f" stroked="f">
                    <v:textbox>
                      <w:txbxContent>
                        <w:p w14:paraId="25F15A0E" w14:textId="77777777" w:rsidR="00E411CC" w:rsidRDefault="00E411CC" w:rsidP="00E411CC">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137816163"/>
                          <w:bookmarkStart w:id="11" w:name="_Toc137816236"/>
                          <w:bookmarkStart w:id="12" w:name="_Toc138991376"/>
                          <w:bookmarkStart w:id="13" w:name="_Toc138994560"/>
                          <w:bookmarkStart w:id="14" w:name="_Toc139398675"/>
                          <w:bookmarkStart w:id="15" w:name="_Toc139443715"/>
                          <w:bookmarkStart w:id="16" w:name="_Toc139499418"/>
                          <w:bookmarkStart w:id="17" w:name="_Toc139499478"/>
                          <w:bookmarkStart w:id="18" w:name="_Toc139633006"/>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18"/>
                        </w:p>
                        <w:p w14:paraId="371880F6" w14:textId="77777777" w:rsidR="00E411CC" w:rsidRPr="00F01498" w:rsidRDefault="00E411CC" w:rsidP="00E411CC">
                          <w:r>
                            <w:t>Student No: 2112126</w:t>
                          </w:r>
                        </w:p>
                        <w:p w14:paraId="421827D9" w14:textId="77777777" w:rsidR="00E411CC" w:rsidRDefault="00E411CC"/>
                        <w:p w14:paraId="6A0F2B65" w14:textId="77777777" w:rsidR="00E411CC" w:rsidRDefault="00E411CC" w:rsidP="00E411CC">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9" w:name="_Toc139633007"/>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10"/>
                          <w:bookmarkEnd w:id="11"/>
                          <w:bookmarkEnd w:id="12"/>
                          <w:bookmarkEnd w:id="13"/>
                          <w:bookmarkEnd w:id="14"/>
                          <w:bookmarkEnd w:id="15"/>
                          <w:bookmarkEnd w:id="16"/>
                          <w:bookmarkEnd w:id="17"/>
                          <w:bookmarkEnd w:id="19"/>
                        </w:p>
                        <w:p w14:paraId="6300C27E" w14:textId="77777777" w:rsidR="00E411CC" w:rsidRPr="00F01498" w:rsidRDefault="00E411CC" w:rsidP="00E411CC">
                          <w:r>
                            <w:t>Student No: 2112126</w:t>
                          </w:r>
                        </w:p>
                      </w:txbxContent>
                    </v:textbox>
                  </v:shape>
                </w:pict>
              </mc:Fallback>
            </mc:AlternateContent>
          </w:r>
          <w:r w:rsidR="008C3633">
            <w:rPr>
              <w:noProof/>
            </w:rPr>
            <mc:AlternateContent>
              <mc:Choice Requires="wps">
                <w:drawing>
                  <wp:anchor distT="0" distB="0" distL="114300" distR="114300" simplePos="0" relativeHeight="251670528" behindDoc="0" locked="0" layoutInCell="1" allowOverlap="1" wp14:anchorId="17523BB8" wp14:editId="61BC5A82">
                    <wp:simplePos x="0" y="0"/>
                    <wp:positionH relativeFrom="column">
                      <wp:posOffset>153035</wp:posOffset>
                    </wp:positionH>
                    <wp:positionV relativeFrom="paragraph">
                      <wp:posOffset>3773416</wp:posOffset>
                    </wp:positionV>
                    <wp:extent cx="5368290" cy="1089660"/>
                    <wp:effectExtent l="0" t="0" r="0" b="0"/>
                    <wp:wrapNone/>
                    <wp:docPr id="414384215" name="Text Box 1"/>
                    <wp:cNvGraphicFramePr/>
                    <a:graphic xmlns:a="http://schemas.openxmlformats.org/drawingml/2006/main">
                      <a:graphicData uri="http://schemas.microsoft.com/office/word/2010/wordprocessingShape">
                        <wps:wsp>
                          <wps:cNvSpPr txBox="1"/>
                          <wps:spPr>
                            <a:xfrm>
                              <a:off x="0" y="0"/>
                              <a:ext cx="5368290" cy="1089660"/>
                            </a:xfrm>
                            <a:prstGeom prst="rect">
                              <a:avLst/>
                            </a:prstGeom>
                            <a:noFill/>
                            <a:ln>
                              <a:noFill/>
                            </a:ln>
                          </wps:spPr>
                          <wps:txbx>
                            <w:txbxContent>
                              <w:p w14:paraId="76299A17" w14:textId="77777777" w:rsidR="008B568E" w:rsidRPr="00F01498" w:rsidRDefault="008B568E" w:rsidP="008B568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20" w:name="_Toc137816165"/>
                                <w:bookmarkStart w:id="21" w:name="_Toc137816238"/>
                                <w:bookmarkStart w:id="22" w:name="_Toc138991374"/>
                                <w:bookmarkStart w:id="23" w:name="_Toc138994558"/>
                                <w:bookmarkStart w:id="24" w:name="_Toc139398673"/>
                                <w:bookmarkStart w:id="25" w:name="_Toc139443713"/>
                                <w:bookmarkStart w:id="26" w:name="_Toc139499419"/>
                                <w:bookmarkStart w:id="27" w:name="_Toc139633008"/>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bookmarkEnd w:id="27"/>
                              </w:p>
                              <w:p w14:paraId="3509544D" w14:textId="77777777" w:rsidR="00D15BCF" w:rsidRDefault="00D15BCF"/>
                              <w:p w14:paraId="5BC02459" w14:textId="41F3CFD6" w:rsidR="008B568E" w:rsidRPr="00F01498" w:rsidRDefault="008B568E" w:rsidP="008B568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28" w:name="_Toc139633009"/>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bookmarkEnd w:id="20"/>
                                <w:bookmarkEnd w:id="21"/>
                                <w:bookmarkEnd w:id="22"/>
                                <w:bookmarkEnd w:id="23"/>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bookmarkEnd w:id="24"/>
                                <w:bookmarkEnd w:id="25"/>
                                <w:bookmarkEnd w:id="26"/>
                                <w:bookmarkEnd w:id="2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17523BB8" id="_x0000_s1028" type="#_x0000_t202" style="position:absolute;margin-left:12.05pt;margin-top:297.1pt;width:422.7pt;height:85.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ovLkwIAABQFAAAOAAAAZHJzL2Uyb0RvYy54bWysVEtv2zAMvg/YfxB0Xx3ntdSoU2Ttsg3o&#10;2mLt0LMiy7EAW9IoJXb360fKTpp1Ow3LQSFFmo+PH3Vx2TU12yvw2pqcp2cjzpSRttBmm/Pvj+t3&#10;C858EKYQtTUq58/K88vl2zcXrcvU2Fa2LhQwDGJ81rqcVyG4LEm8rFQj/Jl1yqCxtNCIgCpskwJE&#10;i9GbOhmPRvOktVA4sFJ5j7fXvZEvY/yyVDLclaVXgdU5x9pCPCGeGzqT5YXItiBcpeVQhviHKhqh&#10;DSY9hroWQbAd6D9CNVqC9bYMZ9I2iS1LLVXsAbtJR6+6eaiEU7EXBMe7I0z+/4WVt/sHdw8sdB9s&#10;hwMkQFrnM4+X1E9XQkP/WClDO0L4fIRNdYFJvJxN5ovxOZok2tLR4nw+j8AmL5878OGTsg0jIeeA&#10;c4lwif2ND5gSXQ8ulM3Yta7rOJva/HaBjnSTvNRIUug2HdNFzseH+je2eMa2wPYT906uNaa+ET7c&#10;C8ARY7lI23CHR1nbNud2kDirLPz82z35I/Jo5axFyuTc/9gJUJzVXwzO5DydToljUZnO3o9RgVPL&#10;5tRids2VRVamuCBORpH8Q30QS7DNE7J7RVnRJIzE3DkPB/Eq9ETG7ZBqtYpOyConwo15cJJCE3YE&#10;7GP3JMAN6Acc3K09kEtkr4bQ+/aor3bBlpomJDIvlVGTgkQpGgViCGchVHZYoTVYE/qlqvW2Ct/0&#10;loHGp4Aoz1mhY/0UAifDatF3hk9DLB7UHouezUf0oyg07SFMVE5K8G5SMGwEdvT0fEYWvk9niBJ1&#10;+1UEBVoguJT2Y7GlJRLZRu1V/chw1uPZFBOwKueTRXpMRSEHavX0GRRcvZh96JF2+1SPXi+P2fIX&#10;AAAA//8DAFBLAwQUAAYACAAAACEAaN2qEt4AAAAKAQAADwAAAGRycy9kb3ducmV2LnhtbEyPQU+D&#10;QBCF7yb+h82YeLO7JYCADI3ReNVYtUlvW5gCkZ0l7Lbgv3c92ePkfXnvm3KzmEGcaXK9ZYT1SoEg&#10;rm3Tc4vw+fFyl4FwXnOjB8uE8EMONtX1VamLxs78Tuetb0UoYVdohM77sZDS1R0Z7VZ2JA7Z0U5G&#10;+3BOrWwmPYdyM8hIqVQa3XNY6PRITx3V39uTQfh6Pe53sXprn00yznZRkk0uEW9vlscHEJ4W/w/D&#10;n35Qhyo4HeyJGycGhCheBxIhyeMIRACyNE9AHBDu0yQDWZXy8oXqFwAA//8DAFBLAQItABQABgAI&#10;AAAAIQC2gziS/gAAAOEBAAATAAAAAAAAAAAAAAAAAAAAAABbQ29udGVudF9UeXBlc10ueG1sUEsB&#10;Ai0AFAAGAAgAAAAhADj9If/WAAAAlAEAAAsAAAAAAAAAAAAAAAAALwEAAF9yZWxzLy5yZWxzUEsB&#10;Ai0AFAAGAAgAAAAhAGBKi8uTAgAAFAUAAA4AAAAAAAAAAAAAAAAALgIAAGRycy9lMm9Eb2MueG1s&#10;UEsBAi0AFAAGAAgAAAAhAGjdqhLeAAAACgEAAA8AAAAAAAAAAAAAAAAA7QQAAGRycy9kb3ducmV2&#10;LnhtbFBLBQYAAAAABAAEAPMAAAD4BQAAAAA=&#10;" filled="f" stroked="f">
                    <v:textbox>
                      <w:txbxContent>
                        <w:p w14:paraId="76299A17" w14:textId="77777777" w:rsidR="008B568E" w:rsidRPr="00F01498" w:rsidRDefault="008B568E" w:rsidP="008B568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29" w:name="_Toc137816165"/>
                          <w:bookmarkStart w:id="30" w:name="_Toc137816238"/>
                          <w:bookmarkStart w:id="31" w:name="_Toc138991374"/>
                          <w:bookmarkStart w:id="32" w:name="_Toc138994558"/>
                          <w:bookmarkStart w:id="33" w:name="_Toc139398673"/>
                          <w:bookmarkStart w:id="34" w:name="_Toc139443713"/>
                          <w:bookmarkStart w:id="35" w:name="_Toc139499419"/>
                          <w:bookmarkStart w:id="36" w:name="_Toc139633008"/>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bookmarkEnd w:id="36"/>
                        </w:p>
                        <w:p w14:paraId="3509544D" w14:textId="77777777" w:rsidR="00D15BCF" w:rsidRDefault="00D15BCF"/>
                        <w:p w14:paraId="5BC02459" w14:textId="41F3CFD6" w:rsidR="008B568E" w:rsidRPr="00F01498" w:rsidRDefault="008B568E" w:rsidP="008B568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37" w:name="_Toc139633009"/>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bookmarkEnd w:id="29"/>
                          <w:bookmarkEnd w:id="30"/>
                          <w:bookmarkEnd w:id="31"/>
                          <w:bookmarkEnd w:id="32"/>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bookmarkEnd w:id="33"/>
                          <w:bookmarkEnd w:id="34"/>
                          <w:bookmarkEnd w:id="35"/>
                          <w:bookmarkEnd w:id="37"/>
                        </w:p>
                      </w:txbxContent>
                    </v:textbox>
                  </v:shape>
                </w:pict>
              </mc:Fallback>
            </mc:AlternateContent>
          </w:r>
          <w:r w:rsidR="004978C3">
            <w:rPr>
              <w:noProof/>
            </w:rPr>
            <mc:AlternateContent>
              <mc:Choice Requires="wps">
                <w:drawing>
                  <wp:anchor distT="0" distB="0" distL="114300" distR="114300" simplePos="0" relativeHeight="251668480" behindDoc="0" locked="0" layoutInCell="1" allowOverlap="1" wp14:anchorId="1C34FBF5" wp14:editId="79ABD7EE">
                    <wp:simplePos x="0" y="0"/>
                    <wp:positionH relativeFrom="column">
                      <wp:posOffset>-515620</wp:posOffset>
                    </wp:positionH>
                    <wp:positionV relativeFrom="paragraph">
                      <wp:posOffset>2796786</wp:posOffset>
                    </wp:positionV>
                    <wp:extent cx="6775450" cy="695325"/>
                    <wp:effectExtent l="0" t="0" r="25400" b="28575"/>
                    <wp:wrapNone/>
                    <wp:docPr id="1621901348" name="Text Box 1"/>
                    <wp:cNvGraphicFramePr/>
                    <a:graphic xmlns:a="http://schemas.openxmlformats.org/drawingml/2006/main">
                      <a:graphicData uri="http://schemas.microsoft.com/office/word/2010/wordprocessingShape">
                        <wps:wsp>
                          <wps:cNvSpPr txBox="1"/>
                          <wps:spPr>
                            <a:xfrm>
                              <a:off x="0" y="0"/>
                              <a:ext cx="6775450" cy="69532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E1701C7" w14:textId="77777777" w:rsidR="00ED33AD" w:rsidRPr="00937A34" w:rsidRDefault="00ED33AD" w:rsidP="00ED33AD">
                                <w:pPr>
                                  <w:pStyle w:val="Heading1"/>
                                  <w:jc w:val="center"/>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38" w:name="_Toc137816162"/>
                                <w:bookmarkStart w:id="39" w:name="_Toc137816235"/>
                                <w:bookmarkStart w:id="40" w:name="_Toc138991373"/>
                                <w:bookmarkStart w:id="41" w:name="_Toc138994557"/>
                                <w:bookmarkStart w:id="42" w:name="_Toc139398672"/>
                                <w:bookmarkStart w:id="43" w:name="_Toc139443712"/>
                                <w:bookmarkStart w:id="44" w:name="_Toc139499420"/>
                                <w:bookmarkStart w:id="45" w:name="_Toc139633010"/>
                                <w:r w:rsidRPr="00937A34">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45"/>
                              </w:p>
                              <w:p w14:paraId="33AC096F" w14:textId="77777777" w:rsidR="00D15BCF" w:rsidRDefault="00D15BCF"/>
                              <w:p w14:paraId="1D9EF580" w14:textId="69F2AE81" w:rsidR="00ED33AD" w:rsidRPr="00937A34" w:rsidRDefault="008B568E" w:rsidP="00ED33AD">
                                <w:pPr>
                                  <w:pStyle w:val="Heading1"/>
                                  <w:jc w:val="center"/>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46" w:name="_Toc139633011"/>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r w:rsidR="00ED33AD" w:rsidRPr="00937A34">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38"/>
                                <w:bookmarkEnd w:id="39"/>
                                <w:bookmarkEnd w:id="40"/>
                                <w:bookmarkEnd w:id="41"/>
                                <w:bookmarkEnd w:id="42"/>
                                <w:bookmarkEnd w:id="43"/>
                                <w:bookmarkEnd w:id="44"/>
                                <w:bookmarkEnd w:id="4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34FBF5" id="_x0000_s1029" type="#_x0000_t202" style="position:absolute;margin-left:-40.6pt;margin-top:220.2pt;width:533.5pt;height:54.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a5fYAIAAA0FAAAOAAAAZHJzL2Uyb0RvYy54bWysVEtv2zAMvg/YfxB0X5ykeaxBnSJr0WFA&#10;0BZrh54VWWqMyaImMbGzX19Kjt2uy2nYRaZEfnx+9MVlUxm2Vz6UYHM+Ggw5U1ZCUdrnnP94vPn0&#10;mbOAwhbCgFU5P6jAL5cfP1zUbqHGsAVTKM/IiQ2L2uV8i+gWWRbkVlUiDMApS0oNvhJIV/+cFV7U&#10;5L0y2Xg4nGU1+MJ5kCoEer1ulXyZ/GutJN5pHRQyk3PKDdPp07mJZ7a8EItnL9y2lMc0xD9kUYnS&#10;UtDe1bVAwXa+/MtVVUoPATQOJFQZaF1KlWqgakbDd9U8bIVTqRZqTnB9m8L/cytv9w/u3jNsvkBD&#10;A4wNqV1YBHqM9TTaV/FLmTLSUwsPfdtUg0zS42w+n06mpJKkm51Pz8bT6CZ7RTsf8KuCikUh557G&#10;krol9uuArWlnEoMZG99e00gSHoxqld+VZmVBgcfJSeKKujKe7QVNWUipLKZCKANjyTrCdGlMDxyd&#10;ApoedLSNMJU41AOHp4B/RuwRKSpY7MFVacGfclD87NLVrX1XfVtzLB+bTUNF5/ysm9AGigMNzkPL&#10;6eDkTUndXYuA98ITiWkgtJh4R4c2UOccjhJnW/C/T71He+IWaTmraSlyHn7thFecmW+WWHc+mkzi&#10;FqXLZDof08W/1WzeauyuugKayIh+AU4mMdqj6UTtoXqi/V3FqKQSVlLsnGMnXmG7qrT/Uq1WyYj2&#10;xglc2wcno+vY5cidx+ZJeHckGBI1b6FbH7F4x7PWNiItrHYIukwkjH1uu3rsP+1covHx/xCX+u09&#10;Wb3+xZYvAAAA//8DAFBLAwQUAAYACAAAACEA3m2ZG+EAAAALAQAADwAAAGRycy9kb3ducmV2Lnht&#10;bEyPy2rDMBBF94X+g5hCd4mcxAm243EohUIXpSGJP2BijR/UkoylOO7fV121y2EO956bH2bdi4lH&#10;11mDsFpGINhUVnWmQSgvb4sEhPNkFPXWMMI3OzgUjw85ZcrezYmns29ECDEuI4TW+yGT0lUta3JL&#10;O7AJv9qOmnw4x0aqke4hXPdyHUU7qakzoaGlgV9brr7ON41AF/++qaeq/OiOx5p4Q6fyc4f4/DS/&#10;7EF4nv0fDL/6QR2K4HS1N6Oc6BEWyWodUIQ4jmIQgUiTbRhzRdjGaQqyyOX/DcUPAAAA//8DAFBL&#10;AQItABQABgAIAAAAIQC2gziS/gAAAOEBAAATAAAAAAAAAAAAAAAAAAAAAABbQ29udGVudF9UeXBl&#10;c10ueG1sUEsBAi0AFAAGAAgAAAAhADj9If/WAAAAlAEAAAsAAAAAAAAAAAAAAAAALwEAAF9yZWxz&#10;Ly5yZWxzUEsBAi0AFAAGAAgAAAAhAMyxrl9gAgAADQUAAA4AAAAAAAAAAAAAAAAALgIAAGRycy9l&#10;Mm9Eb2MueG1sUEsBAi0AFAAGAAgAAAAhAN5tmRvhAAAACwEAAA8AAAAAAAAAAAAAAAAAugQAAGRy&#10;cy9kb3ducmV2LnhtbFBLBQYAAAAABAAEAPMAAADIBQAAAAA=&#10;" fillcolor="white [3201]" strokecolor="#4472c4 [3204]" strokeweight="1pt">
                    <v:textbox>
                      <w:txbxContent>
                        <w:p w14:paraId="5E1701C7" w14:textId="77777777" w:rsidR="00ED33AD" w:rsidRPr="00937A34" w:rsidRDefault="00ED33AD" w:rsidP="00ED33AD">
                          <w:pPr>
                            <w:pStyle w:val="Heading1"/>
                            <w:jc w:val="center"/>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47" w:name="_Toc137816162"/>
                          <w:bookmarkStart w:id="48" w:name="_Toc137816235"/>
                          <w:bookmarkStart w:id="49" w:name="_Toc138991373"/>
                          <w:bookmarkStart w:id="50" w:name="_Toc138994557"/>
                          <w:bookmarkStart w:id="51" w:name="_Toc139398672"/>
                          <w:bookmarkStart w:id="52" w:name="_Toc139443712"/>
                          <w:bookmarkStart w:id="53" w:name="_Toc139499420"/>
                          <w:bookmarkStart w:id="54" w:name="_Toc139633010"/>
                          <w:r w:rsidRPr="00937A34">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54"/>
                        </w:p>
                        <w:p w14:paraId="33AC096F" w14:textId="77777777" w:rsidR="00D15BCF" w:rsidRDefault="00D15BCF"/>
                        <w:p w14:paraId="1D9EF580" w14:textId="69F2AE81" w:rsidR="00ED33AD" w:rsidRPr="00937A34" w:rsidRDefault="008B568E" w:rsidP="00ED33AD">
                          <w:pPr>
                            <w:pStyle w:val="Heading1"/>
                            <w:jc w:val="center"/>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55" w:name="_Toc139633011"/>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Module</w:t>
                          </w:r>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 xml:space="preserve">: </w:t>
                          </w:r>
                          <w: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Mamagin project in the organisation</w:t>
                          </w:r>
                          <w:r w:rsidR="00ED33AD" w:rsidRPr="00937A34">
                            <w:rPr>
                              <w:rFonts w:ascii="Amasis MT Pro Black" w:hAnsi="Amasis MT Pro Black"/>
                              <w:b/>
                              <w:noProof/>
                              <w:color w:val="0D0D0D" w:themeColor="text1" w:themeTint="F2"/>
                              <w:sz w:val="36"/>
                              <w:szCs w:val="36"/>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47"/>
                          <w:bookmarkEnd w:id="48"/>
                          <w:bookmarkEnd w:id="49"/>
                          <w:bookmarkEnd w:id="50"/>
                          <w:bookmarkEnd w:id="51"/>
                          <w:bookmarkEnd w:id="52"/>
                          <w:bookmarkEnd w:id="53"/>
                          <w:bookmarkEnd w:id="55"/>
                        </w:p>
                      </w:txbxContent>
                    </v:textbox>
                  </v:shape>
                </w:pict>
              </mc:Fallback>
            </mc:AlternateContent>
          </w:r>
        </w:p>
      </w:sdtContent>
    </w:sdt>
    <w:p w14:paraId="34159AD7" w14:textId="7652BE57" w:rsidR="00EB3F25" w:rsidRPr="003E52B4" w:rsidRDefault="00133817" w:rsidP="003E52B4">
      <w:pPr>
        <w:rPr>
          <w:rFonts w:asciiTheme="majorHAnsi" w:eastAsiaTheme="majorEastAsia" w:hAnsiTheme="majorHAnsi" w:cstheme="majorBidi"/>
          <w:color w:val="2F5496" w:themeColor="accent1" w:themeShade="BF"/>
          <w:sz w:val="32"/>
          <w:szCs w:val="32"/>
        </w:rPr>
      </w:pPr>
      <w:r w:rsidRPr="00081603">
        <w:rPr>
          <w:rFonts w:asciiTheme="majorBidi" w:hAnsiTheme="majorBidi"/>
          <w:b/>
          <w:bCs/>
          <w:sz w:val="36"/>
          <w:szCs w:val="36"/>
        </w:rPr>
        <mc:AlternateContent>
          <mc:Choice Requires="wps">
            <w:drawing>
              <wp:anchor distT="0" distB="0" distL="114300" distR="114300" simplePos="0" relativeHeight="251664384" behindDoc="0" locked="0" layoutInCell="1" allowOverlap="1" wp14:anchorId="6E4E5539" wp14:editId="166D9A86">
                <wp:simplePos x="0" y="0"/>
                <wp:positionH relativeFrom="column">
                  <wp:posOffset>-604520</wp:posOffset>
                </wp:positionH>
                <wp:positionV relativeFrom="paragraph">
                  <wp:posOffset>-10640941</wp:posOffset>
                </wp:positionV>
                <wp:extent cx="6940550" cy="9283700"/>
                <wp:effectExtent l="0" t="0" r="12700" b="12700"/>
                <wp:wrapNone/>
                <wp:docPr id="283519347" name="Rectangle: Rounded Corners 2"/>
                <wp:cNvGraphicFramePr/>
                <a:graphic xmlns:a="http://schemas.openxmlformats.org/drawingml/2006/main">
                  <a:graphicData uri="http://schemas.microsoft.com/office/word/2010/wordprocessingShape">
                    <wps:wsp>
                      <wps:cNvSpPr/>
                      <wps:spPr>
                        <a:xfrm>
                          <a:off x="0" y="0"/>
                          <a:ext cx="6940550" cy="9283700"/>
                        </a:xfrm>
                        <a:prstGeom prst="roundRect">
                          <a:avLst/>
                        </a:prstGeom>
                        <a:solidFill>
                          <a:schemeClr val="accent5">
                            <a:lumMod val="20000"/>
                            <a:lumOff val="80000"/>
                          </a:schemeClr>
                        </a:solidFill>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F10BB8" id="Rectangle: Rounded Corners 2" o:spid="_x0000_s1026" style="position:absolute;margin-left:-47.6pt;margin-top:-837.85pt;width:546.5pt;height:7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feKeAIAAGgFAAAOAAAAZHJzL2Uyb0RvYy54bWysVFtP2zAUfp+0/2D5faTtWigRKapATJMY&#10;IGDi2Tg2teb4eMdu0+7X79hp044hbZr2kpz753M9O183lq0UBgOu4sOjAWfKSaiNe6n418erD1PO&#10;QhSuFhacqvhGBX4+e//urPWlGsECbK2QURAXytZXfBGjL4siyIVqRDgCrxwpNWAjIrH4UtQoWore&#10;2GI0GBwXLWDtEaQKgaSXnZLPcnytlYy3WgcVma04vS3mL+bvc/oWszNRvqDwCyO3zxD/8IpGGEeg&#10;fahLEQVbovktVGMkQgAdjyQ0BWhtpMo5UDbDwatsHhbCq5wLFSf4vkzh/4WVN6sHf4dUhtaHMhCZ&#10;slhrbNKf3sfWuVibvlhqHZkk4fHpeDCZUE0l6U5H048ng1zOYu/uMcRPChqWiIojLF19Ty3JlRKr&#10;6xAJl+x3dgkygDX1lbE2M2kM1IVFthLUQCGlcnGS3e2y+QJ1J6dB6LBFSWJqeCee7sQEkQcqRcqA&#10;ByDFPu9MxY1VCdq6e6WZqSnTYQbsI/z6li6DbJ3cNL28dxz92XFrn1xVHtfe+S9Qe4+MDC72zo1x&#10;gG+h19+GaeapIrqzJ/og70Q+Q725Q4bQLUvw8spQ/65FiHcCaTuo57Tx8ZY+2kJbcdhSnC0Af7wl&#10;T/Y0tKTlrKVtq3j4vhSoOLOfHY3z6XA8TuuZmfHkZEQMHmqeDzVu2VwAzcOQbouXmUz20e5IjdA8&#10;0WGYJ1RSCScJu+Iy4o65iN0VoNMi1XyezWglvYjX7sHLXdfTaD6unwT67RBHmv8b2G2mKF+NcWeb&#10;+uFgvoygTZ7xfV239aZ1zl3Ynp50Lw75bLU/kLOfAAAA//8DAFBLAwQUAAYACAAAACEAc3hmBOEA&#10;AAAOAQAADwAAAGRycy9kb3ducmV2LnhtbEyPS0/DMBCE70j8B2uRuLVOglI3IU6FEIhzW0A9uvE2&#10;ifAjxG6b8utZTuW2j9HMN9VqsoadcAy9dxLSeQIMXeN171oJ79vX2RJYiMppZbxDCRcMsKpvbypV&#10;an92azxtYsvIxIVSSehiHErOQ9OhVWHuB3T0O/jRqkjr2HI9qjOZW8OzJFlwq3pHCZ0a8LnD5mtz&#10;tJS7i+v8p92+fIT08v2Jh/RN5EbK+7vp6RFYxClexfCHT+hQE9PeH50OzEiYFXlGUhrShcgFMNIU&#10;haA6e7pl6YMAXlf8f436FwAA//8DAFBLAQItABQABgAIAAAAIQC2gziS/gAAAOEBAAATAAAAAAAA&#10;AAAAAAAAAAAAAABbQ29udGVudF9UeXBlc10ueG1sUEsBAi0AFAAGAAgAAAAhADj9If/WAAAAlAEA&#10;AAsAAAAAAAAAAAAAAAAALwEAAF9yZWxzLy5yZWxzUEsBAi0AFAAGAAgAAAAhAAf194p4AgAAaAUA&#10;AA4AAAAAAAAAAAAAAAAALgIAAGRycy9lMm9Eb2MueG1sUEsBAi0AFAAGAAgAAAAhAHN4ZgThAAAA&#10;DgEAAA8AAAAAAAAAAAAAAAAA0gQAAGRycy9kb3ducmV2LnhtbFBLBQYAAAAABAAEAPMAAADgBQAA&#10;AAA=&#10;" fillcolor="#deeaf6 [664]" strokecolor="#5b9bd5 [3208]" strokeweight=".5pt">
                <v:stroke joinstyle="miter"/>
              </v:roundrect>
            </w:pict>
          </mc:Fallback>
        </mc:AlternateContent>
      </w:r>
    </w:p>
    <w:p w14:paraId="2C716F7C" w14:textId="16E15264" w:rsidR="00EB3F25" w:rsidRPr="00105502" w:rsidRDefault="00105502" w:rsidP="00105502">
      <w:pPr>
        <w:rPr>
          <w:rFonts w:asciiTheme="majorBidi" w:hAnsiTheme="majorBidi"/>
          <w:b/>
          <w:bCs/>
          <w:sz w:val="36"/>
          <w:szCs w:val="36"/>
        </w:rPr>
      </w:pPr>
      <w:r>
        <w:rPr>
          <w:rFonts w:asciiTheme="majorBidi" w:hAnsiTheme="majorBidi"/>
          <w:b/>
          <w:bCs/>
          <w:sz w:val="36"/>
          <w:szCs w:val="36"/>
        </w:rPr>
        <w:br w:type="page"/>
      </w:r>
    </w:p>
    <w:p w14:paraId="324CFEB4" w14:textId="319CC424" w:rsidR="00D15BCF" w:rsidRPr="00DC6BF8" w:rsidRDefault="00DC6BF8" w:rsidP="00105502">
      <w:pPr>
        <w:pStyle w:val="Heading1"/>
        <w:numPr>
          <w:ilvl w:val="0"/>
          <w:numId w:val="1"/>
        </w:numPr>
        <w:rPr>
          <w:rFonts w:asciiTheme="majorBidi" w:hAnsiTheme="majorBidi"/>
          <w:b/>
          <w:bCs/>
          <w:color w:val="FFFFFF" w:themeColor="background1"/>
          <w:sz w:val="36"/>
          <w:szCs w:val="36"/>
        </w:rPr>
      </w:pPr>
      <w:bookmarkStart w:id="56" w:name="_Toc139633012"/>
      <w:r w:rsidRPr="00DC6BF8">
        <w:rPr>
          <w:rFonts w:asciiTheme="majorBidi" w:hAnsiTheme="majorBidi"/>
          <w:b/>
          <w:bCs/>
          <w:color w:val="FFFFFF" w:themeColor="background1"/>
          <w:sz w:val="36"/>
          <w:szCs w:val="36"/>
        </w:rPr>
        <w:lastRenderedPageBreak/>
        <w:t>Table of Contents</w:t>
      </w:r>
      <w:bookmarkEnd w:id="56"/>
      <w:r w:rsidR="00D15BCF" w:rsidRPr="00DC6BF8">
        <w:rPr>
          <w:rFonts w:asciiTheme="majorBidi" w:hAnsiTheme="majorBidi"/>
          <w:b/>
          <w:bCs/>
          <w:color w:val="FFFFFF" w:themeColor="background1"/>
          <w:sz w:val="36"/>
          <w:szCs w:val="36"/>
        </w:rPr>
        <w:t xml:space="preserve"> </w:t>
      </w:r>
    </w:p>
    <w:sdt>
      <w:sdtPr>
        <w:rPr>
          <w:rFonts w:asciiTheme="majorBidi" w:hAnsiTheme="majorBidi"/>
          <w:b/>
          <w:bCs/>
          <w:sz w:val="36"/>
          <w:szCs w:val="36"/>
        </w:rPr>
        <w:id w:val="-485244980"/>
        <w:docPartObj>
          <w:docPartGallery w:val="Table of Content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7CE05BD0" w14:textId="6E234017" w:rsidR="00DC6BF8" w:rsidRPr="00DC6BF8" w:rsidRDefault="00D15BCF" w:rsidP="00DC6BF8">
          <w:pPr>
            <w:pStyle w:val="TOCHeading"/>
            <w:rPr>
              <w:noProof/>
            </w:rPr>
          </w:pPr>
          <w:r w:rsidRPr="00081603">
            <w:rPr>
              <w:rFonts w:asciiTheme="majorBidi" w:hAnsiTheme="majorBidi"/>
              <w:b/>
              <w:bCs/>
              <w:sz w:val="36"/>
              <w:szCs w:val="36"/>
            </w:rPr>
            <w:t>Table of Contents</w:t>
          </w:r>
          <w:r>
            <w:fldChar w:fldCharType="begin"/>
          </w:r>
          <w:r>
            <w:instrText xml:space="preserve"> TOC \o "1-3" \h \z \u </w:instrText>
          </w:r>
          <w:r>
            <w:fldChar w:fldCharType="separate"/>
          </w:r>
        </w:p>
        <w:p w14:paraId="462F46E7" w14:textId="715D4638" w:rsidR="00DC6BF8" w:rsidRDefault="00DC6BF8">
          <w:pPr>
            <w:pStyle w:val="TOC1"/>
            <w:tabs>
              <w:tab w:val="left" w:pos="660"/>
              <w:tab w:val="right" w:leader="dot" w:pos="9016"/>
            </w:tabs>
            <w:rPr>
              <w:rFonts w:eastAsiaTheme="minorEastAsia"/>
              <w:noProof/>
              <w:lang w:eastAsia="en-GB"/>
            </w:rPr>
          </w:pPr>
          <w:hyperlink w:anchor="_Toc139633012" w:history="1">
            <w:r w:rsidRPr="00971DF3">
              <w:rPr>
                <w:rStyle w:val="Hyperlink"/>
                <w:rFonts w:asciiTheme="majorBidi" w:hAnsiTheme="majorBidi"/>
                <w:b/>
                <w:bCs/>
                <w:noProof/>
              </w:rPr>
              <w:t>1.0</w:t>
            </w:r>
            <w:r>
              <w:rPr>
                <w:rFonts w:eastAsiaTheme="minorEastAsia"/>
                <w:noProof/>
                <w:lang w:eastAsia="en-GB"/>
              </w:rPr>
              <w:tab/>
            </w:r>
            <w:r w:rsidRPr="00971DF3">
              <w:rPr>
                <w:rStyle w:val="Hyperlink"/>
                <w:rFonts w:asciiTheme="majorBidi" w:hAnsiTheme="majorBidi"/>
                <w:b/>
                <w:bCs/>
                <w:noProof/>
              </w:rPr>
              <w:t>Table of Contents</w:t>
            </w:r>
            <w:r>
              <w:rPr>
                <w:noProof/>
                <w:webHidden/>
              </w:rPr>
              <w:tab/>
            </w:r>
            <w:r>
              <w:rPr>
                <w:noProof/>
                <w:webHidden/>
              </w:rPr>
              <w:fldChar w:fldCharType="begin"/>
            </w:r>
            <w:r>
              <w:rPr>
                <w:noProof/>
                <w:webHidden/>
              </w:rPr>
              <w:instrText xml:space="preserve"> PAGEREF _Toc139633012 \h </w:instrText>
            </w:r>
            <w:r>
              <w:rPr>
                <w:noProof/>
                <w:webHidden/>
              </w:rPr>
            </w:r>
            <w:r>
              <w:rPr>
                <w:noProof/>
                <w:webHidden/>
              </w:rPr>
              <w:fldChar w:fldCharType="separate"/>
            </w:r>
            <w:r>
              <w:rPr>
                <w:noProof/>
                <w:webHidden/>
              </w:rPr>
              <w:t>1</w:t>
            </w:r>
            <w:r>
              <w:rPr>
                <w:noProof/>
                <w:webHidden/>
              </w:rPr>
              <w:fldChar w:fldCharType="end"/>
            </w:r>
          </w:hyperlink>
        </w:p>
        <w:p w14:paraId="1EBFEE00" w14:textId="047EB550" w:rsidR="00DC6BF8" w:rsidRDefault="00DC6BF8">
          <w:pPr>
            <w:pStyle w:val="TOC1"/>
            <w:tabs>
              <w:tab w:val="left" w:pos="660"/>
              <w:tab w:val="right" w:leader="dot" w:pos="9016"/>
            </w:tabs>
            <w:rPr>
              <w:rFonts w:eastAsiaTheme="minorEastAsia"/>
              <w:noProof/>
              <w:lang w:eastAsia="en-GB"/>
            </w:rPr>
          </w:pPr>
          <w:hyperlink w:anchor="_Toc139633013" w:history="1">
            <w:r w:rsidRPr="00971DF3">
              <w:rPr>
                <w:rStyle w:val="Hyperlink"/>
                <w:rFonts w:asciiTheme="majorBidi" w:hAnsiTheme="majorBidi"/>
                <w:b/>
                <w:bCs/>
                <w:noProof/>
              </w:rPr>
              <w:t>2.0</w:t>
            </w:r>
            <w:r>
              <w:rPr>
                <w:rFonts w:eastAsiaTheme="minorEastAsia"/>
                <w:noProof/>
                <w:lang w:eastAsia="en-GB"/>
              </w:rPr>
              <w:tab/>
            </w:r>
            <w:r w:rsidRPr="00971DF3">
              <w:rPr>
                <w:rStyle w:val="Hyperlink"/>
                <w:rFonts w:asciiTheme="majorBidi" w:hAnsiTheme="majorBidi"/>
                <w:b/>
                <w:bCs/>
                <w:noProof/>
              </w:rPr>
              <w:t>Introduction</w:t>
            </w:r>
            <w:r>
              <w:rPr>
                <w:noProof/>
                <w:webHidden/>
              </w:rPr>
              <w:tab/>
            </w:r>
            <w:r>
              <w:rPr>
                <w:noProof/>
                <w:webHidden/>
              </w:rPr>
              <w:fldChar w:fldCharType="begin"/>
            </w:r>
            <w:r>
              <w:rPr>
                <w:noProof/>
                <w:webHidden/>
              </w:rPr>
              <w:instrText xml:space="preserve"> PAGEREF _Toc139633013 \h </w:instrText>
            </w:r>
            <w:r>
              <w:rPr>
                <w:noProof/>
                <w:webHidden/>
              </w:rPr>
            </w:r>
            <w:r>
              <w:rPr>
                <w:noProof/>
                <w:webHidden/>
              </w:rPr>
              <w:fldChar w:fldCharType="separate"/>
            </w:r>
            <w:r>
              <w:rPr>
                <w:noProof/>
                <w:webHidden/>
              </w:rPr>
              <w:t>2</w:t>
            </w:r>
            <w:r>
              <w:rPr>
                <w:noProof/>
                <w:webHidden/>
              </w:rPr>
              <w:fldChar w:fldCharType="end"/>
            </w:r>
          </w:hyperlink>
        </w:p>
        <w:p w14:paraId="441A46EC" w14:textId="40F4ADC4" w:rsidR="00DC6BF8" w:rsidRDefault="00DC6BF8">
          <w:pPr>
            <w:pStyle w:val="TOC1"/>
            <w:tabs>
              <w:tab w:val="left" w:pos="660"/>
              <w:tab w:val="right" w:leader="dot" w:pos="9016"/>
            </w:tabs>
            <w:rPr>
              <w:rFonts w:eastAsiaTheme="minorEastAsia"/>
              <w:noProof/>
              <w:lang w:eastAsia="en-GB"/>
            </w:rPr>
          </w:pPr>
          <w:hyperlink w:anchor="_Toc139633014" w:history="1">
            <w:r w:rsidRPr="00971DF3">
              <w:rPr>
                <w:rStyle w:val="Hyperlink"/>
                <w:rFonts w:asciiTheme="majorBidi" w:hAnsiTheme="majorBidi"/>
                <w:b/>
                <w:bCs/>
                <w:noProof/>
              </w:rPr>
              <w:t>3.0</w:t>
            </w:r>
            <w:r>
              <w:rPr>
                <w:rFonts w:eastAsiaTheme="minorEastAsia"/>
                <w:noProof/>
                <w:lang w:eastAsia="en-GB"/>
              </w:rPr>
              <w:tab/>
            </w:r>
            <w:r w:rsidRPr="00971DF3">
              <w:rPr>
                <w:rStyle w:val="Hyperlink"/>
                <w:rFonts w:asciiTheme="majorBidi" w:hAnsiTheme="majorBidi"/>
                <w:b/>
                <w:bCs/>
                <w:noProof/>
              </w:rPr>
              <w:t>Findings</w:t>
            </w:r>
            <w:r>
              <w:rPr>
                <w:noProof/>
                <w:webHidden/>
              </w:rPr>
              <w:tab/>
            </w:r>
            <w:r>
              <w:rPr>
                <w:noProof/>
                <w:webHidden/>
              </w:rPr>
              <w:fldChar w:fldCharType="begin"/>
            </w:r>
            <w:r>
              <w:rPr>
                <w:noProof/>
                <w:webHidden/>
              </w:rPr>
              <w:instrText xml:space="preserve"> PAGEREF _Toc139633014 \h </w:instrText>
            </w:r>
            <w:r>
              <w:rPr>
                <w:noProof/>
                <w:webHidden/>
              </w:rPr>
            </w:r>
            <w:r>
              <w:rPr>
                <w:noProof/>
                <w:webHidden/>
              </w:rPr>
              <w:fldChar w:fldCharType="separate"/>
            </w:r>
            <w:r>
              <w:rPr>
                <w:noProof/>
                <w:webHidden/>
              </w:rPr>
              <w:t>3</w:t>
            </w:r>
            <w:r>
              <w:rPr>
                <w:noProof/>
                <w:webHidden/>
              </w:rPr>
              <w:fldChar w:fldCharType="end"/>
            </w:r>
          </w:hyperlink>
        </w:p>
        <w:p w14:paraId="3F1FAC2B" w14:textId="79C3A91E" w:rsidR="00DC6BF8" w:rsidRDefault="00DC6BF8">
          <w:pPr>
            <w:pStyle w:val="TOC2"/>
            <w:tabs>
              <w:tab w:val="left" w:pos="880"/>
              <w:tab w:val="right" w:leader="dot" w:pos="9016"/>
            </w:tabs>
            <w:rPr>
              <w:rFonts w:eastAsiaTheme="minorEastAsia"/>
              <w:noProof/>
              <w:lang w:eastAsia="en-GB"/>
            </w:rPr>
          </w:pPr>
          <w:hyperlink w:anchor="_Toc139633015" w:history="1">
            <w:r w:rsidRPr="00971DF3">
              <w:rPr>
                <w:rStyle w:val="Hyperlink"/>
                <w:rFonts w:asciiTheme="majorBidi" w:hAnsiTheme="majorBidi"/>
                <w:b/>
                <w:bCs/>
                <w:noProof/>
              </w:rPr>
              <w:t>3.1</w:t>
            </w:r>
            <w:r>
              <w:rPr>
                <w:rFonts w:eastAsiaTheme="minorEastAsia"/>
                <w:noProof/>
                <w:lang w:eastAsia="en-GB"/>
              </w:rPr>
              <w:tab/>
            </w:r>
            <w:r w:rsidRPr="00971DF3">
              <w:rPr>
                <w:rStyle w:val="Hyperlink"/>
                <w:rFonts w:asciiTheme="majorBidi" w:hAnsiTheme="majorBidi"/>
                <w:b/>
                <w:bCs/>
                <w:noProof/>
              </w:rPr>
              <w:t>Discussion</w:t>
            </w:r>
            <w:r>
              <w:rPr>
                <w:noProof/>
                <w:webHidden/>
              </w:rPr>
              <w:tab/>
            </w:r>
            <w:r>
              <w:rPr>
                <w:noProof/>
                <w:webHidden/>
              </w:rPr>
              <w:fldChar w:fldCharType="begin"/>
            </w:r>
            <w:r>
              <w:rPr>
                <w:noProof/>
                <w:webHidden/>
              </w:rPr>
              <w:instrText xml:space="preserve"> PAGEREF _Toc139633015 \h </w:instrText>
            </w:r>
            <w:r>
              <w:rPr>
                <w:noProof/>
                <w:webHidden/>
              </w:rPr>
            </w:r>
            <w:r>
              <w:rPr>
                <w:noProof/>
                <w:webHidden/>
              </w:rPr>
              <w:fldChar w:fldCharType="separate"/>
            </w:r>
            <w:r>
              <w:rPr>
                <w:noProof/>
                <w:webHidden/>
              </w:rPr>
              <w:t>3</w:t>
            </w:r>
            <w:r>
              <w:rPr>
                <w:noProof/>
                <w:webHidden/>
              </w:rPr>
              <w:fldChar w:fldCharType="end"/>
            </w:r>
          </w:hyperlink>
        </w:p>
        <w:p w14:paraId="3D1CBEB2" w14:textId="5FAAB728" w:rsidR="00DC6BF8" w:rsidRDefault="00DC6BF8">
          <w:pPr>
            <w:pStyle w:val="TOC2"/>
            <w:tabs>
              <w:tab w:val="left" w:pos="880"/>
              <w:tab w:val="right" w:leader="dot" w:pos="9016"/>
            </w:tabs>
            <w:rPr>
              <w:rFonts w:eastAsiaTheme="minorEastAsia"/>
              <w:noProof/>
              <w:lang w:eastAsia="en-GB"/>
            </w:rPr>
          </w:pPr>
          <w:hyperlink w:anchor="_Toc139633016" w:history="1">
            <w:r w:rsidRPr="00971DF3">
              <w:rPr>
                <w:rStyle w:val="Hyperlink"/>
                <w:rFonts w:asciiTheme="majorBidi" w:hAnsiTheme="majorBidi"/>
                <w:b/>
                <w:bCs/>
                <w:noProof/>
              </w:rPr>
              <w:t>3.2</w:t>
            </w:r>
            <w:r>
              <w:rPr>
                <w:rFonts w:eastAsiaTheme="minorEastAsia"/>
                <w:noProof/>
                <w:lang w:eastAsia="en-GB"/>
              </w:rPr>
              <w:tab/>
            </w:r>
            <w:r w:rsidRPr="00971DF3">
              <w:rPr>
                <w:rStyle w:val="Hyperlink"/>
                <w:rFonts w:asciiTheme="majorBidi" w:hAnsiTheme="majorBidi"/>
                <w:b/>
                <w:bCs/>
                <w:noProof/>
              </w:rPr>
              <w:t>tools and techniques used in the project.</w:t>
            </w:r>
            <w:r>
              <w:rPr>
                <w:noProof/>
                <w:webHidden/>
              </w:rPr>
              <w:tab/>
            </w:r>
            <w:r>
              <w:rPr>
                <w:noProof/>
                <w:webHidden/>
              </w:rPr>
              <w:fldChar w:fldCharType="begin"/>
            </w:r>
            <w:r>
              <w:rPr>
                <w:noProof/>
                <w:webHidden/>
              </w:rPr>
              <w:instrText xml:space="preserve"> PAGEREF _Toc139633016 \h </w:instrText>
            </w:r>
            <w:r>
              <w:rPr>
                <w:noProof/>
                <w:webHidden/>
              </w:rPr>
            </w:r>
            <w:r>
              <w:rPr>
                <w:noProof/>
                <w:webHidden/>
              </w:rPr>
              <w:fldChar w:fldCharType="separate"/>
            </w:r>
            <w:r>
              <w:rPr>
                <w:noProof/>
                <w:webHidden/>
              </w:rPr>
              <w:t>5</w:t>
            </w:r>
            <w:r>
              <w:rPr>
                <w:noProof/>
                <w:webHidden/>
              </w:rPr>
              <w:fldChar w:fldCharType="end"/>
            </w:r>
          </w:hyperlink>
        </w:p>
        <w:p w14:paraId="12CC7AAC" w14:textId="749E1071" w:rsidR="00DC6BF8" w:rsidRDefault="00DC6BF8">
          <w:pPr>
            <w:pStyle w:val="TOC2"/>
            <w:tabs>
              <w:tab w:val="left" w:pos="880"/>
              <w:tab w:val="right" w:leader="dot" w:pos="9016"/>
            </w:tabs>
            <w:rPr>
              <w:rFonts w:eastAsiaTheme="minorEastAsia"/>
              <w:noProof/>
              <w:lang w:eastAsia="en-GB"/>
            </w:rPr>
          </w:pPr>
          <w:hyperlink w:anchor="_Toc139633017" w:history="1">
            <w:r w:rsidRPr="00971DF3">
              <w:rPr>
                <w:rStyle w:val="Hyperlink"/>
                <w:rFonts w:asciiTheme="majorBidi" w:hAnsiTheme="majorBidi"/>
                <w:b/>
                <w:bCs/>
                <w:noProof/>
              </w:rPr>
              <w:t>3.3</w:t>
            </w:r>
            <w:r>
              <w:rPr>
                <w:rFonts w:eastAsiaTheme="minorEastAsia"/>
                <w:noProof/>
                <w:lang w:eastAsia="en-GB"/>
              </w:rPr>
              <w:tab/>
            </w:r>
            <w:r w:rsidRPr="00971DF3">
              <w:rPr>
                <w:rStyle w:val="Hyperlink"/>
                <w:rFonts w:asciiTheme="majorBidi" w:hAnsiTheme="majorBidi"/>
                <w:b/>
                <w:bCs/>
                <w:noProof/>
              </w:rPr>
              <w:t>project example</w:t>
            </w:r>
            <w:r>
              <w:rPr>
                <w:noProof/>
                <w:webHidden/>
              </w:rPr>
              <w:tab/>
            </w:r>
            <w:r>
              <w:rPr>
                <w:noProof/>
                <w:webHidden/>
              </w:rPr>
              <w:fldChar w:fldCharType="begin"/>
            </w:r>
            <w:r>
              <w:rPr>
                <w:noProof/>
                <w:webHidden/>
              </w:rPr>
              <w:instrText xml:space="preserve"> PAGEREF _Toc139633017 \h </w:instrText>
            </w:r>
            <w:r>
              <w:rPr>
                <w:noProof/>
                <w:webHidden/>
              </w:rPr>
            </w:r>
            <w:r>
              <w:rPr>
                <w:noProof/>
                <w:webHidden/>
              </w:rPr>
              <w:fldChar w:fldCharType="separate"/>
            </w:r>
            <w:r>
              <w:rPr>
                <w:noProof/>
                <w:webHidden/>
              </w:rPr>
              <w:t>8</w:t>
            </w:r>
            <w:r>
              <w:rPr>
                <w:noProof/>
                <w:webHidden/>
              </w:rPr>
              <w:fldChar w:fldCharType="end"/>
            </w:r>
          </w:hyperlink>
        </w:p>
        <w:p w14:paraId="498AE150" w14:textId="6A8E1F88" w:rsidR="00DC6BF8" w:rsidRDefault="00DC6BF8">
          <w:pPr>
            <w:pStyle w:val="TOC2"/>
            <w:tabs>
              <w:tab w:val="left" w:pos="880"/>
              <w:tab w:val="right" w:leader="dot" w:pos="9016"/>
            </w:tabs>
            <w:rPr>
              <w:rFonts w:eastAsiaTheme="minorEastAsia"/>
              <w:noProof/>
              <w:lang w:eastAsia="en-GB"/>
            </w:rPr>
          </w:pPr>
          <w:hyperlink w:anchor="_Toc139633018" w:history="1">
            <w:r w:rsidRPr="00971DF3">
              <w:rPr>
                <w:rStyle w:val="Hyperlink"/>
                <w:rFonts w:asciiTheme="majorBidi" w:hAnsiTheme="majorBidi"/>
                <w:b/>
                <w:bCs/>
                <w:noProof/>
              </w:rPr>
              <w:t>3.4</w:t>
            </w:r>
            <w:r>
              <w:rPr>
                <w:rFonts w:eastAsiaTheme="minorEastAsia"/>
                <w:noProof/>
                <w:lang w:eastAsia="en-GB"/>
              </w:rPr>
              <w:tab/>
            </w:r>
            <w:r w:rsidRPr="00971DF3">
              <w:rPr>
                <w:rStyle w:val="Hyperlink"/>
                <w:rFonts w:asciiTheme="majorBidi" w:hAnsiTheme="majorBidi"/>
                <w:b/>
                <w:bCs/>
                <w:noProof/>
              </w:rPr>
              <w:t>communications and stakeholders.</w:t>
            </w:r>
            <w:r>
              <w:rPr>
                <w:noProof/>
                <w:webHidden/>
              </w:rPr>
              <w:tab/>
            </w:r>
            <w:r>
              <w:rPr>
                <w:noProof/>
                <w:webHidden/>
              </w:rPr>
              <w:fldChar w:fldCharType="begin"/>
            </w:r>
            <w:r>
              <w:rPr>
                <w:noProof/>
                <w:webHidden/>
              </w:rPr>
              <w:instrText xml:space="preserve"> PAGEREF _Toc139633018 \h </w:instrText>
            </w:r>
            <w:r>
              <w:rPr>
                <w:noProof/>
                <w:webHidden/>
              </w:rPr>
            </w:r>
            <w:r>
              <w:rPr>
                <w:noProof/>
                <w:webHidden/>
              </w:rPr>
              <w:fldChar w:fldCharType="separate"/>
            </w:r>
            <w:r>
              <w:rPr>
                <w:noProof/>
                <w:webHidden/>
              </w:rPr>
              <w:t>9</w:t>
            </w:r>
            <w:r>
              <w:rPr>
                <w:noProof/>
                <w:webHidden/>
              </w:rPr>
              <w:fldChar w:fldCharType="end"/>
            </w:r>
          </w:hyperlink>
        </w:p>
        <w:p w14:paraId="6FF2A92E" w14:textId="5569DC98" w:rsidR="00DC6BF8" w:rsidRDefault="00DC6BF8">
          <w:pPr>
            <w:pStyle w:val="TOC1"/>
            <w:tabs>
              <w:tab w:val="left" w:pos="660"/>
              <w:tab w:val="right" w:leader="dot" w:pos="9016"/>
            </w:tabs>
            <w:rPr>
              <w:rFonts w:eastAsiaTheme="minorEastAsia"/>
              <w:noProof/>
              <w:lang w:eastAsia="en-GB"/>
            </w:rPr>
          </w:pPr>
          <w:hyperlink w:anchor="_Toc139633019" w:history="1">
            <w:r w:rsidRPr="00971DF3">
              <w:rPr>
                <w:rStyle w:val="Hyperlink"/>
                <w:rFonts w:asciiTheme="majorBidi" w:hAnsiTheme="majorBidi"/>
                <w:b/>
                <w:bCs/>
                <w:noProof/>
              </w:rPr>
              <w:t>4.0</w:t>
            </w:r>
            <w:r>
              <w:rPr>
                <w:rFonts w:eastAsiaTheme="minorEastAsia"/>
                <w:noProof/>
                <w:lang w:eastAsia="en-GB"/>
              </w:rPr>
              <w:tab/>
            </w:r>
            <w:r w:rsidRPr="00971DF3">
              <w:rPr>
                <w:rStyle w:val="Hyperlink"/>
                <w:rFonts w:asciiTheme="majorBidi" w:hAnsiTheme="majorBidi"/>
                <w:b/>
                <w:bCs/>
                <w:noProof/>
              </w:rPr>
              <w:t>Conclusion</w:t>
            </w:r>
            <w:r>
              <w:rPr>
                <w:noProof/>
                <w:webHidden/>
              </w:rPr>
              <w:tab/>
            </w:r>
            <w:r>
              <w:rPr>
                <w:noProof/>
                <w:webHidden/>
              </w:rPr>
              <w:fldChar w:fldCharType="begin"/>
            </w:r>
            <w:r>
              <w:rPr>
                <w:noProof/>
                <w:webHidden/>
              </w:rPr>
              <w:instrText xml:space="preserve"> PAGEREF _Toc139633019 \h </w:instrText>
            </w:r>
            <w:r>
              <w:rPr>
                <w:noProof/>
                <w:webHidden/>
              </w:rPr>
            </w:r>
            <w:r>
              <w:rPr>
                <w:noProof/>
                <w:webHidden/>
              </w:rPr>
              <w:fldChar w:fldCharType="separate"/>
            </w:r>
            <w:r>
              <w:rPr>
                <w:noProof/>
                <w:webHidden/>
              </w:rPr>
              <w:t>11</w:t>
            </w:r>
            <w:r>
              <w:rPr>
                <w:noProof/>
                <w:webHidden/>
              </w:rPr>
              <w:fldChar w:fldCharType="end"/>
            </w:r>
          </w:hyperlink>
        </w:p>
        <w:p w14:paraId="4B5131DC" w14:textId="69D6BDC5" w:rsidR="00DC6BF8" w:rsidRDefault="00DC6BF8">
          <w:pPr>
            <w:pStyle w:val="TOC1"/>
            <w:tabs>
              <w:tab w:val="left" w:pos="660"/>
              <w:tab w:val="right" w:leader="dot" w:pos="9016"/>
            </w:tabs>
            <w:rPr>
              <w:rFonts w:eastAsiaTheme="minorEastAsia"/>
              <w:noProof/>
              <w:lang w:eastAsia="en-GB"/>
            </w:rPr>
          </w:pPr>
          <w:hyperlink w:anchor="_Toc139633020" w:history="1">
            <w:r w:rsidRPr="00971DF3">
              <w:rPr>
                <w:rStyle w:val="Hyperlink"/>
                <w:rFonts w:asciiTheme="majorBidi" w:hAnsiTheme="majorBidi"/>
                <w:b/>
                <w:bCs/>
                <w:noProof/>
              </w:rPr>
              <w:t>5.0</w:t>
            </w:r>
            <w:r>
              <w:rPr>
                <w:rFonts w:eastAsiaTheme="minorEastAsia"/>
                <w:noProof/>
                <w:lang w:eastAsia="en-GB"/>
              </w:rPr>
              <w:tab/>
            </w:r>
            <w:r w:rsidRPr="00971DF3">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_Toc139633020 \h </w:instrText>
            </w:r>
            <w:r>
              <w:rPr>
                <w:noProof/>
                <w:webHidden/>
              </w:rPr>
            </w:r>
            <w:r>
              <w:rPr>
                <w:noProof/>
                <w:webHidden/>
              </w:rPr>
              <w:fldChar w:fldCharType="separate"/>
            </w:r>
            <w:r>
              <w:rPr>
                <w:noProof/>
                <w:webHidden/>
              </w:rPr>
              <w:t>12</w:t>
            </w:r>
            <w:r>
              <w:rPr>
                <w:noProof/>
                <w:webHidden/>
              </w:rPr>
              <w:fldChar w:fldCharType="end"/>
            </w:r>
          </w:hyperlink>
        </w:p>
        <w:p w14:paraId="3AD12A06" w14:textId="51ABAEF7" w:rsidR="00D15BCF" w:rsidRDefault="00D15BCF" w:rsidP="00D15BCF">
          <w:r>
            <w:rPr>
              <w:b/>
              <w:bCs/>
            </w:rPr>
            <w:fldChar w:fldCharType="end"/>
          </w:r>
        </w:p>
      </w:sdtContent>
    </w:sdt>
    <w:p w14:paraId="5F541C86" w14:textId="77777777" w:rsidR="00920676" w:rsidRDefault="00920676">
      <w:pPr>
        <w:rPr>
          <w:rFonts w:asciiTheme="majorHAnsi" w:eastAsiaTheme="majorEastAsia" w:hAnsiTheme="majorHAnsi" w:cstheme="majorBidi"/>
          <w:color w:val="2F5496" w:themeColor="accent1" w:themeShade="BF"/>
          <w:sz w:val="32"/>
          <w:szCs w:val="32"/>
        </w:rPr>
      </w:pPr>
      <w:r>
        <w:br w:type="page"/>
      </w:r>
    </w:p>
    <w:p w14:paraId="480D0351" w14:textId="4A20F0C5" w:rsidR="00920676" w:rsidRPr="00081603" w:rsidRDefault="00D15BCF" w:rsidP="00D15BCF">
      <w:pPr>
        <w:pStyle w:val="Heading1"/>
        <w:numPr>
          <w:ilvl w:val="0"/>
          <w:numId w:val="1"/>
        </w:numPr>
        <w:rPr>
          <w:rFonts w:asciiTheme="majorBidi" w:hAnsiTheme="majorBidi"/>
          <w:b/>
          <w:bCs/>
          <w:sz w:val="36"/>
          <w:szCs w:val="36"/>
        </w:rPr>
      </w:pPr>
      <w:bookmarkStart w:id="57" w:name="_Toc139633013"/>
      <w:r w:rsidRPr="00081603">
        <w:rPr>
          <w:rFonts w:asciiTheme="majorBidi" w:hAnsiTheme="majorBidi"/>
          <w:b/>
          <w:bCs/>
          <w:sz w:val="36"/>
          <w:szCs w:val="36"/>
        </w:rPr>
        <w:lastRenderedPageBreak/>
        <w:t>Introduction</w:t>
      </w:r>
      <w:bookmarkEnd w:id="57"/>
    </w:p>
    <w:p w14:paraId="51ED757C" w14:textId="77777777" w:rsidR="003E6DFE" w:rsidRDefault="003E6DFE" w:rsidP="001B6BE0">
      <w:pPr>
        <w:spacing w:line="360" w:lineRule="auto"/>
        <w:ind w:left="420" w:firstLine="420"/>
        <w:jc w:val="both"/>
        <w:rPr>
          <w:rFonts w:asciiTheme="majorBidi" w:hAnsiTheme="majorBidi" w:cstheme="majorBidi"/>
          <w:sz w:val="28"/>
          <w:szCs w:val="28"/>
        </w:rPr>
      </w:pPr>
    </w:p>
    <w:p w14:paraId="72C90B59" w14:textId="04CFB8CE" w:rsidR="00025C6E" w:rsidRDefault="00CA44DC" w:rsidP="001B6BE0">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 xml:space="preserve">At </w:t>
      </w:r>
      <w:r w:rsidRPr="00CE392B">
        <w:rPr>
          <w:rFonts w:asciiTheme="majorBidi" w:hAnsiTheme="majorBidi" w:cstheme="majorBidi"/>
          <w:sz w:val="28"/>
          <w:szCs w:val="28"/>
        </w:rPr>
        <w:t xml:space="preserve">the beginning of the </w:t>
      </w:r>
      <w:r>
        <w:rPr>
          <w:rFonts w:asciiTheme="majorBidi" w:hAnsiTheme="majorBidi" w:cstheme="majorBidi"/>
          <w:sz w:val="28"/>
          <w:szCs w:val="28"/>
        </w:rPr>
        <w:t xml:space="preserve">term in last </w:t>
      </w:r>
      <w:r w:rsidRPr="00CE392B">
        <w:rPr>
          <w:rFonts w:asciiTheme="majorBidi" w:hAnsiTheme="majorBidi" w:cstheme="majorBidi"/>
          <w:sz w:val="28"/>
          <w:szCs w:val="28"/>
        </w:rPr>
        <w:t xml:space="preserve">semester </w:t>
      </w:r>
      <w:r>
        <w:rPr>
          <w:rFonts w:asciiTheme="majorBidi" w:hAnsiTheme="majorBidi" w:cstheme="majorBidi"/>
          <w:sz w:val="28"/>
          <w:szCs w:val="28"/>
        </w:rPr>
        <w:t>on level five,</w:t>
      </w:r>
      <w:r w:rsidRPr="00CE392B">
        <w:rPr>
          <w:rFonts w:asciiTheme="majorBidi" w:hAnsiTheme="majorBidi" w:cstheme="majorBidi"/>
          <w:sz w:val="28"/>
          <w:szCs w:val="28"/>
        </w:rPr>
        <w:t xml:space="preserve"> module managing projects in the organi</w:t>
      </w:r>
      <w:r w:rsidR="004C53E4">
        <w:rPr>
          <w:rFonts w:asciiTheme="majorBidi" w:hAnsiTheme="majorBidi" w:cstheme="majorBidi"/>
          <w:sz w:val="28"/>
          <w:szCs w:val="28"/>
        </w:rPr>
        <w:t>s</w:t>
      </w:r>
      <w:r w:rsidRPr="00CE392B">
        <w:rPr>
          <w:rFonts w:asciiTheme="majorBidi" w:hAnsiTheme="majorBidi" w:cstheme="majorBidi"/>
          <w:sz w:val="28"/>
          <w:szCs w:val="28"/>
        </w:rPr>
        <w:t>ation, we were informed by the lecturer Julie Thomas that, we must work on designing a project for an organi</w:t>
      </w:r>
      <w:r w:rsidR="00ED7817">
        <w:rPr>
          <w:rFonts w:asciiTheme="majorBidi" w:hAnsiTheme="majorBidi" w:cstheme="majorBidi"/>
          <w:sz w:val="28"/>
          <w:szCs w:val="28"/>
        </w:rPr>
        <w:t>s</w:t>
      </w:r>
      <w:r w:rsidRPr="00CE392B">
        <w:rPr>
          <w:rFonts w:asciiTheme="majorBidi" w:hAnsiTheme="majorBidi" w:cstheme="majorBidi"/>
          <w:sz w:val="28"/>
          <w:szCs w:val="28"/>
        </w:rPr>
        <w:t>ation of our choice as specific group of students.</w:t>
      </w:r>
      <w:r w:rsidR="00025C6E">
        <w:rPr>
          <w:rFonts w:asciiTheme="majorBidi" w:hAnsiTheme="majorBidi" w:cstheme="majorBidi"/>
          <w:sz w:val="28"/>
          <w:szCs w:val="28"/>
        </w:rPr>
        <w:t xml:space="preserve"> </w:t>
      </w:r>
      <w:r w:rsidR="00FE5D32">
        <w:rPr>
          <w:rFonts w:asciiTheme="majorBidi" w:hAnsiTheme="majorBidi" w:cstheme="majorBidi"/>
          <w:sz w:val="28"/>
          <w:szCs w:val="28"/>
        </w:rPr>
        <w:t xml:space="preserve">Individually, write </w:t>
      </w:r>
      <w:r w:rsidR="004F52FF">
        <w:rPr>
          <w:rFonts w:asciiTheme="majorBidi" w:hAnsiTheme="majorBidi" w:cstheme="majorBidi"/>
          <w:sz w:val="28"/>
          <w:szCs w:val="28"/>
        </w:rPr>
        <w:t xml:space="preserve">a report to critically evaluate </w:t>
      </w:r>
      <w:r w:rsidR="006D7E89">
        <w:rPr>
          <w:rFonts w:asciiTheme="majorBidi" w:hAnsiTheme="majorBidi" w:cstheme="majorBidi"/>
          <w:sz w:val="28"/>
          <w:szCs w:val="28"/>
        </w:rPr>
        <w:t xml:space="preserve">and explain </w:t>
      </w:r>
      <w:r w:rsidR="00843552">
        <w:rPr>
          <w:rFonts w:asciiTheme="majorBidi" w:hAnsiTheme="majorBidi" w:cstheme="majorBidi"/>
          <w:sz w:val="28"/>
          <w:szCs w:val="28"/>
        </w:rPr>
        <w:t xml:space="preserve">the use of tools and techniques within </w:t>
      </w:r>
      <w:r w:rsidR="00C27177">
        <w:rPr>
          <w:rFonts w:asciiTheme="majorBidi" w:hAnsiTheme="majorBidi" w:cstheme="majorBidi"/>
          <w:sz w:val="28"/>
          <w:szCs w:val="28"/>
        </w:rPr>
        <w:t xml:space="preserve">the </w:t>
      </w:r>
      <w:r w:rsidR="00843552">
        <w:rPr>
          <w:rFonts w:asciiTheme="majorBidi" w:hAnsiTheme="majorBidi" w:cstheme="majorBidi"/>
          <w:sz w:val="28"/>
          <w:szCs w:val="28"/>
        </w:rPr>
        <w:t>proje</w:t>
      </w:r>
      <w:r w:rsidR="00913156">
        <w:rPr>
          <w:rFonts w:asciiTheme="majorBidi" w:hAnsiTheme="majorBidi" w:cstheme="majorBidi"/>
          <w:sz w:val="28"/>
          <w:szCs w:val="28"/>
        </w:rPr>
        <w:t>ct</w:t>
      </w:r>
      <w:r w:rsidR="00C27177">
        <w:rPr>
          <w:rFonts w:asciiTheme="majorBidi" w:hAnsiTheme="majorBidi" w:cstheme="majorBidi"/>
          <w:sz w:val="28"/>
          <w:szCs w:val="28"/>
        </w:rPr>
        <w:t>s</w:t>
      </w:r>
      <w:r w:rsidR="00913156">
        <w:rPr>
          <w:rFonts w:asciiTheme="majorBidi" w:hAnsiTheme="majorBidi" w:cstheme="majorBidi"/>
          <w:sz w:val="28"/>
          <w:szCs w:val="28"/>
        </w:rPr>
        <w:t xml:space="preserve"> in the workplace,</w:t>
      </w:r>
      <w:r w:rsidR="00C27177">
        <w:rPr>
          <w:rFonts w:asciiTheme="majorBidi" w:hAnsiTheme="majorBidi" w:cstheme="majorBidi"/>
          <w:sz w:val="28"/>
          <w:szCs w:val="28"/>
        </w:rPr>
        <w:t xml:space="preserve"> </w:t>
      </w:r>
      <w:r w:rsidR="00ED7817">
        <w:rPr>
          <w:rFonts w:asciiTheme="majorBidi" w:hAnsiTheme="majorBidi" w:cstheme="majorBidi"/>
          <w:sz w:val="28"/>
          <w:szCs w:val="28"/>
        </w:rPr>
        <w:t>evaluate the</w:t>
      </w:r>
      <w:r w:rsidR="007E6DFF">
        <w:rPr>
          <w:rFonts w:asciiTheme="majorBidi" w:hAnsiTheme="majorBidi" w:cstheme="majorBidi"/>
          <w:sz w:val="28"/>
          <w:szCs w:val="28"/>
        </w:rPr>
        <w:t xml:space="preserve"> stakeholders and </w:t>
      </w:r>
      <w:r w:rsidR="003A3054">
        <w:rPr>
          <w:rFonts w:asciiTheme="majorBidi" w:hAnsiTheme="majorBidi" w:cstheme="majorBidi"/>
          <w:sz w:val="28"/>
          <w:szCs w:val="28"/>
        </w:rPr>
        <w:t>their communication methods</w:t>
      </w:r>
      <w:r w:rsidR="00D76171">
        <w:rPr>
          <w:rFonts w:asciiTheme="majorBidi" w:hAnsiTheme="majorBidi" w:cstheme="majorBidi"/>
          <w:sz w:val="28"/>
          <w:szCs w:val="28"/>
        </w:rPr>
        <w:t xml:space="preserve">, </w:t>
      </w:r>
    </w:p>
    <w:p w14:paraId="139C99BE" w14:textId="3293FFCC" w:rsidR="001B6BE0" w:rsidRDefault="00CA44DC" w:rsidP="001B6BE0">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 xml:space="preserve"> </w:t>
      </w:r>
      <w:r w:rsidR="001B6BE0">
        <w:rPr>
          <w:rFonts w:asciiTheme="majorBidi" w:hAnsiTheme="majorBidi" w:cstheme="majorBidi"/>
          <w:sz w:val="28"/>
          <w:szCs w:val="28"/>
        </w:rPr>
        <w:t xml:space="preserve">Project management </w:t>
      </w:r>
      <w:r w:rsidR="001B6BE0" w:rsidRPr="001B6BE0">
        <w:rPr>
          <w:rFonts w:asciiTheme="majorBidi" w:hAnsiTheme="majorBidi" w:cstheme="majorBidi"/>
          <w:sz w:val="28"/>
          <w:szCs w:val="28"/>
        </w:rPr>
        <w:t>is a discipline that encompasses a wide range of tools and techniques aimed at effectively planning, executing, and controlling projects</w:t>
      </w:r>
      <w:r w:rsidR="008F0976">
        <w:rPr>
          <w:rFonts w:asciiTheme="majorBidi" w:hAnsiTheme="majorBidi" w:cstheme="majorBidi"/>
          <w:sz w:val="28"/>
          <w:szCs w:val="28"/>
        </w:rPr>
        <w:t xml:space="preserve"> (</w:t>
      </w:r>
      <w:r w:rsidR="008F0976" w:rsidRPr="008F0976">
        <w:rPr>
          <w:rFonts w:asciiTheme="majorBidi" w:hAnsiTheme="majorBidi" w:cstheme="majorBidi"/>
          <w:sz w:val="28"/>
          <w:szCs w:val="28"/>
        </w:rPr>
        <w:t>Mufleh</w:t>
      </w:r>
      <w:r w:rsidR="008F0976" w:rsidRPr="008F0976">
        <w:rPr>
          <w:rFonts w:asciiTheme="majorBidi" w:hAnsiTheme="majorBidi" w:cstheme="majorBidi"/>
          <w:sz w:val="28"/>
          <w:szCs w:val="28"/>
        </w:rPr>
        <w:t xml:space="preserve"> et al, 2022)</w:t>
      </w:r>
      <w:r w:rsidR="001B6BE0" w:rsidRPr="001B6BE0">
        <w:rPr>
          <w:rFonts w:asciiTheme="majorBidi" w:hAnsiTheme="majorBidi" w:cstheme="majorBidi"/>
          <w:sz w:val="28"/>
          <w:szCs w:val="28"/>
        </w:rPr>
        <w:t>.</w:t>
      </w:r>
      <w:r w:rsidR="008F0976">
        <w:rPr>
          <w:rFonts w:asciiTheme="majorBidi" w:hAnsiTheme="majorBidi" w:cstheme="majorBidi"/>
          <w:sz w:val="28"/>
          <w:szCs w:val="28"/>
        </w:rPr>
        <w:t xml:space="preserve"> </w:t>
      </w:r>
      <w:r w:rsidR="001B6BE0" w:rsidRPr="001B6BE0">
        <w:rPr>
          <w:rFonts w:asciiTheme="majorBidi" w:hAnsiTheme="majorBidi" w:cstheme="majorBidi"/>
          <w:sz w:val="28"/>
          <w:szCs w:val="28"/>
        </w:rPr>
        <w:t xml:space="preserve"> </w:t>
      </w:r>
      <w:r w:rsidR="008F0976">
        <w:rPr>
          <w:rFonts w:asciiTheme="majorBidi" w:hAnsiTheme="majorBidi" w:cstheme="majorBidi"/>
          <w:sz w:val="28"/>
          <w:szCs w:val="28"/>
        </w:rPr>
        <w:t xml:space="preserve">According to </w:t>
      </w:r>
      <w:r w:rsidR="008F0976" w:rsidRPr="008F0976">
        <w:rPr>
          <w:rFonts w:asciiTheme="majorBidi" w:hAnsiTheme="majorBidi" w:cstheme="majorBidi"/>
          <w:sz w:val="28"/>
          <w:szCs w:val="28"/>
        </w:rPr>
        <w:t>Simon and Murray</w:t>
      </w:r>
      <w:r w:rsidR="008F0976" w:rsidRPr="008F0976">
        <w:rPr>
          <w:rFonts w:asciiTheme="majorBidi" w:hAnsiTheme="majorBidi" w:cstheme="majorBidi"/>
          <w:sz w:val="28"/>
          <w:szCs w:val="28"/>
        </w:rPr>
        <w:t xml:space="preserve"> (2018),</w:t>
      </w:r>
      <w:r w:rsidR="008F0976">
        <w:rPr>
          <w:rFonts w:asciiTheme="majorBidi" w:hAnsiTheme="majorBidi" w:cstheme="majorBidi"/>
          <w:sz w:val="28"/>
          <w:szCs w:val="28"/>
        </w:rPr>
        <w:t xml:space="preserve"> is </w:t>
      </w:r>
      <w:r w:rsidR="00072935">
        <w:rPr>
          <w:rFonts w:asciiTheme="majorBidi" w:hAnsiTheme="majorBidi" w:cstheme="majorBidi"/>
          <w:sz w:val="28"/>
          <w:szCs w:val="28"/>
        </w:rPr>
        <w:t>executing activities that uses tools and techniques to achieve specific objectives for introducing change within organisations.</w:t>
      </w:r>
      <w:r w:rsidR="00DE3C09">
        <w:rPr>
          <w:rFonts w:asciiTheme="majorBidi" w:hAnsiTheme="majorBidi" w:cstheme="majorBidi"/>
          <w:sz w:val="28"/>
          <w:szCs w:val="28"/>
        </w:rPr>
        <w:t xml:space="preserve"> </w:t>
      </w:r>
      <w:r w:rsidR="001B6BE0" w:rsidRPr="001B6BE0">
        <w:rPr>
          <w:rFonts w:asciiTheme="majorBidi" w:hAnsiTheme="majorBidi" w:cstheme="majorBidi"/>
          <w:sz w:val="28"/>
          <w:szCs w:val="28"/>
        </w:rPr>
        <w:t xml:space="preserve">these tools and techniques </w:t>
      </w:r>
      <w:r w:rsidR="00DE3C09">
        <w:rPr>
          <w:rFonts w:asciiTheme="majorBidi" w:hAnsiTheme="majorBidi" w:cstheme="majorBidi"/>
          <w:sz w:val="28"/>
          <w:szCs w:val="28"/>
        </w:rPr>
        <w:t xml:space="preserve">are fundamental to carry out the project </w:t>
      </w:r>
      <w:r w:rsidR="00437833">
        <w:rPr>
          <w:rFonts w:asciiTheme="majorBidi" w:hAnsiTheme="majorBidi" w:cstheme="majorBidi"/>
          <w:sz w:val="28"/>
          <w:szCs w:val="28"/>
        </w:rPr>
        <w:t>process (</w:t>
      </w:r>
      <w:r w:rsidR="00437833" w:rsidRPr="00437833">
        <w:rPr>
          <w:rFonts w:asciiTheme="majorBidi" w:hAnsiTheme="majorBidi" w:cstheme="majorBidi"/>
          <w:sz w:val="28"/>
          <w:szCs w:val="28"/>
        </w:rPr>
        <w:t>F</w:t>
      </w:r>
      <w:r w:rsidR="00437833" w:rsidRPr="00437833">
        <w:rPr>
          <w:rFonts w:asciiTheme="majorBidi" w:hAnsiTheme="majorBidi" w:cstheme="majorBidi"/>
          <w:sz w:val="28"/>
          <w:szCs w:val="28"/>
        </w:rPr>
        <w:t>ernandes et al, 2020)</w:t>
      </w:r>
      <w:r w:rsidR="00437833">
        <w:rPr>
          <w:rFonts w:asciiTheme="majorBidi" w:hAnsiTheme="majorBidi" w:cstheme="majorBidi"/>
          <w:sz w:val="28"/>
          <w:szCs w:val="28"/>
        </w:rPr>
        <w:t>. Also, they</w:t>
      </w:r>
      <w:r w:rsidR="00DE3C09">
        <w:rPr>
          <w:rFonts w:asciiTheme="majorBidi" w:hAnsiTheme="majorBidi" w:cstheme="majorBidi"/>
          <w:sz w:val="28"/>
          <w:szCs w:val="28"/>
        </w:rPr>
        <w:t xml:space="preserve"> </w:t>
      </w:r>
      <w:r w:rsidR="001B6BE0" w:rsidRPr="001B6BE0">
        <w:rPr>
          <w:rFonts w:asciiTheme="majorBidi" w:hAnsiTheme="majorBidi" w:cstheme="majorBidi"/>
          <w:sz w:val="28"/>
          <w:szCs w:val="28"/>
        </w:rPr>
        <w:t>have evolved over time and have proven to be useful in many situations, it is essential to critically evaluate their strengths, limitations, and potential impact on project outcomes</w:t>
      </w:r>
      <w:r w:rsidR="001B6BE0" w:rsidRPr="001B6BE0">
        <w:rPr>
          <w:rFonts w:asciiTheme="majorBidi" w:hAnsiTheme="majorBidi" w:cstheme="majorBidi"/>
          <w:color w:val="374151"/>
          <w:sz w:val="28"/>
          <w:szCs w:val="28"/>
          <w:shd w:val="clear" w:color="auto" w:fill="F7F7F8"/>
        </w:rPr>
        <w:t>.</w:t>
      </w:r>
      <w:r w:rsidR="001B6BE0" w:rsidRPr="001B6BE0">
        <w:rPr>
          <w:rFonts w:asciiTheme="majorBidi" w:hAnsiTheme="majorBidi" w:cstheme="majorBidi"/>
          <w:sz w:val="28"/>
          <w:szCs w:val="28"/>
        </w:rPr>
        <w:t xml:space="preserve"> </w:t>
      </w:r>
    </w:p>
    <w:p w14:paraId="42887A83" w14:textId="77777777" w:rsidR="001B6BE0" w:rsidRDefault="001B6BE0" w:rsidP="001B6BE0">
      <w:pPr>
        <w:spacing w:line="360" w:lineRule="auto"/>
        <w:ind w:left="420" w:firstLine="420"/>
        <w:jc w:val="both"/>
        <w:rPr>
          <w:rFonts w:asciiTheme="majorBidi" w:hAnsiTheme="majorBidi" w:cstheme="majorBidi"/>
          <w:sz w:val="28"/>
          <w:szCs w:val="28"/>
        </w:rPr>
      </w:pPr>
    </w:p>
    <w:p w14:paraId="4E90B92F" w14:textId="77777777" w:rsidR="001B6BE0" w:rsidRDefault="001B6BE0" w:rsidP="001B6BE0">
      <w:pPr>
        <w:spacing w:line="360" w:lineRule="auto"/>
        <w:ind w:left="420" w:firstLine="420"/>
        <w:jc w:val="both"/>
        <w:rPr>
          <w:rFonts w:asciiTheme="majorBidi" w:hAnsiTheme="majorBidi" w:cstheme="majorBidi"/>
          <w:sz w:val="28"/>
          <w:szCs w:val="28"/>
        </w:rPr>
      </w:pPr>
    </w:p>
    <w:p w14:paraId="7369C3D5" w14:textId="77777777" w:rsidR="001B6BE0" w:rsidRDefault="001B6BE0" w:rsidP="001B6BE0">
      <w:pPr>
        <w:spacing w:line="360" w:lineRule="auto"/>
        <w:ind w:left="420" w:firstLine="420"/>
        <w:jc w:val="both"/>
        <w:rPr>
          <w:rFonts w:asciiTheme="majorBidi" w:hAnsiTheme="majorBidi" w:cstheme="majorBidi"/>
          <w:sz w:val="28"/>
          <w:szCs w:val="28"/>
        </w:rPr>
      </w:pPr>
    </w:p>
    <w:p w14:paraId="34375768" w14:textId="24BDF3BD" w:rsidR="00D15BCF" w:rsidRPr="001B6BE0" w:rsidRDefault="00920676" w:rsidP="001B6BE0">
      <w:pPr>
        <w:spacing w:line="360" w:lineRule="auto"/>
        <w:rPr>
          <w:rFonts w:asciiTheme="majorBidi" w:eastAsiaTheme="majorEastAsia" w:hAnsiTheme="majorBidi" w:cstheme="majorBidi"/>
          <w:color w:val="2F5496" w:themeColor="accent1" w:themeShade="BF"/>
          <w:sz w:val="28"/>
          <w:szCs w:val="28"/>
        </w:rPr>
      </w:pPr>
      <w:r w:rsidRPr="001B6BE0">
        <w:rPr>
          <w:rFonts w:asciiTheme="majorBidi" w:hAnsiTheme="majorBidi" w:cstheme="majorBidi"/>
          <w:sz w:val="28"/>
          <w:szCs w:val="28"/>
        </w:rPr>
        <w:br w:type="page"/>
      </w:r>
    </w:p>
    <w:p w14:paraId="709C4078" w14:textId="3DC6BA11" w:rsidR="00D15BCF" w:rsidRPr="00081603" w:rsidRDefault="00D15BCF" w:rsidP="00D15BCF">
      <w:pPr>
        <w:pStyle w:val="Heading1"/>
        <w:numPr>
          <w:ilvl w:val="0"/>
          <w:numId w:val="1"/>
        </w:numPr>
        <w:rPr>
          <w:rFonts w:asciiTheme="majorBidi" w:hAnsiTheme="majorBidi"/>
          <w:b/>
          <w:bCs/>
          <w:sz w:val="36"/>
          <w:szCs w:val="36"/>
        </w:rPr>
      </w:pPr>
      <w:bookmarkStart w:id="58" w:name="_Toc139633014"/>
      <w:r w:rsidRPr="00081603">
        <w:rPr>
          <w:rFonts w:asciiTheme="majorBidi" w:hAnsiTheme="majorBidi"/>
          <w:b/>
          <w:bCs/>
          <w:sz w:val="36"/>
          <w:szCs w:val="36"/>
        </w:rPr>
        <w:lastRenderedPageBreak/>
        <w:t>Findings</w:t>
      </w:r>
      <w:bookmarkEnd w:id="58"/>
    </w:p>
    <w:p w14:paraId="68E1F82B" w14:textId="77777777" w:rsidR="00CA44DC" w:rsidRPr="00CA44DC" w:rsidRDefault="00CA44DC" w:rsidP="00CA44DC"/>
    <w:p w14:paraId="54FC33FB" w14:textId="7F517146" w:rsidR="00FD42B2" w:rsidRDefault="00437833" w:rsidP="00CC00F9">
      <w:pPr>
        <w:spacing w:line="360" w:lineRule="auto"/>
        <w:ind w:left="420" w:firstLine="420"/>
        <w:jc w:val="both"/>
        <w:rPr>
          <w:rFonts w:asciiTheme="majorBidi" w:hAnsiTheme="majorBidi" w:cstheme="majorBidi"/>
          <w:sz w:val="28"/>
          <w:szCs w:val="28"/>
        </w:rPr>
      </w:pPr>
      <w:r w:rsidRPr="00CA44DC">
        <w:rPr>
          <w:rFonts w:asciiTheme="majorBidi" w:hAnsiTheme="majorBidi" w:cstheme="majorBidi"/>
          <w:sz w:val="28"/>
          <w:szCs w:val="28"/>
        </w:rPr>
        <w:t>In th</w:t>
      </w:r>
      <w:r w:rsidR="00CC00F9">
        <w:rPr>
          <w:rFonts w:asciiTheme="majorBidi" w:hAnsiTheme="majorBidi" w:cstheme="majorBidi"/>
          <w:sz w:val="28"/>
          <w:szCs w:val="28"/>
        </w:rPr>
        <w:t>e flowing sub</w:t>
      </w:r>
      <w:r w:rsidRPr="00CA44DC">
        <w:rPr>
          <w:rFonts w:asciiTheme="majorBidi" w:hAnsiTheme="majorBidi" w:cstheme="majorBidi"/>
          <w:sz w:val="28"/>
          <w:szCs w:val="28"/>
        </w:rPr>
        <w:t>section</w:t>
      </w:r>
      <w:r w:rsidR="00CC00F9">
        <w:rPr>
          <w:rFonts w:asciiTheme="majorBidi" w:hAnsiTheme="majorBidi" w:cstheme="majorBidi"/>
          <w:sz w:val="28"/>
          <w:szCs w:val="28"/>
        </w:rPr>
        <w:t>s</w:t>
      </w:r>
      <w:r w:rsidRPr="00CA44DC">
        <w:rPr>
          <w:rFonts w:asciiTheme="majorBidi" w:hAnsiTheme="majorBidi" w:cstheme="majorBidi"/>
          <w:sz w:val="28"/>
          <w:szCs w:val="28"/>
        </w:rPr>
        <w:t xml:space="preserve">, </w:t>
      </w:r>
      <w:r w:rsidR="00B32B99">
        <w:rPr>
          <w:rFonts w:asciiTheme="majorBidi" w:hAnsiTheme="majorBidi" w:cstheme="majorBidi"/>
          <w:sz w:val="28"/>
          <w:szCs w:val="28"/>
        </w:rPr>
        <w:t>there</w:t>
      </w:r>
      <w:r w:rsidRPr="00CA44DC">
        <w:rPr>
          <w:rFonts w:asciiTheme="majorBidi" w:hAnsiTheme="majorBidi" w:cstheme="majorBidi"/>
          <w:sz w:val="28"/>
          <w:szCs w:val="28"/>
        </w:rPr>
        <w:t xml:space="preserve"> </w:t>
      </w:r>
      <w:r w:rsidR="00310B8B" w:rsidRPr="00CA44DC">
        <w:rPr>
          <w:rFonts w:asciiTheme="majorBidi" w:hAnsiTheme="majorBidi" w:cstheme="majorBidi"/>
          <w:sz w:val="28"/>
          <w:szCs w:val="28"/>
        </w:rPr>
        <w:t>will be</w:t>
      </w:r>
      <w:r w:rsidRPr="00CA44DC">
        <w:rPr>
          <w:rFonts w:asciiTheme="majorBidi" w:hAnsiTheme="majorBidi" w:cstheme="majorBidi"/>
          <w:sz w:val="28"/>
          <w:szCs w:val="28"/>
        </w:rPr>
        <w:t xml:space="preserve"> </w:t>
      </w:r>
      <w:r w:rsidR="007152DB">
        <w:rPr>
          <w:rFonts w:asciiTheme="majorBidi" w:hAnsiTheme="majorBidi" w:cstheme="majorBidi"/>
          <w:sz w:val="28"/>
          <w:szCs w:val="28"/>
        </w:rPr>
        <w:t>a</w:t>
      </w:r>
      <w:r w:rsidRPr="00CA44DC">
        <w:rPr>
          <w:rFonts w:asciiTheme="majorBidi" w:hAnsiTheme="majorBidi" w:cstheme="majorBidi"/>
          <w:sz w:val="28"/>
          <w:szCs w:val="28"/>
        </w:rPr>
        <w:t xml:space="preserve"> discuss and overview </w:t>
      </w:r>
      <w:r w:rsidR="00E56DAF">
        <w:rPr>
          <w:rFonts w:asciiTheme="majorBidi" w:hAnsiTheme="majorBidi" w:cstheme="majorBidi"/>
          <w:sz w:val="28"/>
          <w:szCs w:val="28"/>
        </w:rPr>
        <w:t xml:space="preserve">for </w:t>
      </w:r>
      <w:r w:rsidRPr="00CA44DC">
        <w:rPr>
          <w:rFonts w:asciiTheme="majorBidi" w:hAnsiTheme="majorBidi" w:cstheme="majorBidi"/>
          <w:sz w:val="28"/>
          <w:szCs w:val="28"/>
        </w:rPr>
        <w:t xml:space="preserve">the literature and </w:t>
      </w:r>
      <w:r w:rsidR="00B22FEF" w:rsidRPr="00CA44DC">
        <w:rPr>
          <w:rFonts w:asciiTheme="majorBidi" w:hAnsiTheme="majorBidi" w:cstheme="majorBidi"/>
          <w:sz w:val="28"/>
          <w:szCs w:val="28"/>
        </w:rPr>
        <w:t>existent studies</w:t>
      </w:r>
      <w:r w:rsidR="00CC00F9">
        <w:rPr>
          <w:rFonts w:asciiTheme="majorBidi" w:hAnsiTheme="majorBidi" w:cstheme="majorBidi"/>
          <w:sz w:val="28"/>
          <w:szCs w:val="28"/>
        </w:rPr>
        <w:t>,</w:t>
      </w:r>
      <w:r w:rsidR="00B22FEF" w:rsidRPr="00CA44DC">
        <w:rPr>
          <w:rFonts w:asciiTheme="majorBidi" w:hAnsiTheme="majorBidi" w:cstheme="majorBidi"/>
          <w:sz w:val="28"/>
          <w:szCs w:val="28"/>
        </w:rPr>
        <w:t xml:space="preserve"> </w:t>
      </w:r>
      <w:r w:rsidR="0073738B" w:rsidRPr="00CA44DC">
        <w:rPr>
          <w:rFonts w:asciiTheme="majorBidi" w:hAnsiTheme="majorBidi" w:cstheme="majorBidi"/>
          <w:sz w:val="28"/>
          <w:szCs w:val="28"/>
        </w:rPr>
        <w:t>examin</w:t>
      </w:r>
      <w:r w:rsidR="0073738B">
        <w:rPr>
          <w:rFonts w:asciiTheme="majorBidi" w:hAnsiTheme="majorBidi" w:cstheme="majorBidi"/>
          <w:sz w:val="28"/>
          <w:szCs w:val="28"/>
        </w:rPr>
        <w:t>ing</w:t>
      </w:r>
      <w:r w:rsidR="00B22FEF" w:rsidRPr="00CA44DC">
        <w:rPr>
          <w:rFonts w:asciiTheme="majorBidi" w:hAnsiTheme="majorBidi" w:cstheme="majorBidi"/>
          <w:sz w:val="28"/>
          <w:szCs w:val="28"/>
        </w:rPr>
        <w:t xml:space="preserve"> the effectiveness of tools and techniques used </w:t>
      </w:r>
      <w:r w:rsidR="00CC00F9">
        <w:rPr>
          <w:rFonts w:asciiTheme="majorBidi" w:hAnsiTheme="majorBidi" w:cstheme="majorBidi"/>
          <w:sz w:val="28"/>
          <w:szCs w:val="28"/>
        </w:rPr>
        <w:t>with</w:t>
      </w:r>
      <w:r w:rsidR="00B22FEF" w:rsidRPr="00CA44DC">
        <w:rPr>
          <w:rFonts w:asciiTheme="majorBidi" w:hAnsiTheme="majorBidi" w:cstheme="majorBidi"/>
          <w:sz w:val="28"/>
          <w:szCs w:val="28"/>
        </w:rPr>
        <w:t>in organi</w:t>
      </w:r>
      <w:r w:rsidR="00CC00F9">
        <w:rPr>
          <w:rFonts w:asciiTheme="majorBidi" w:hAnsiTheme="majorBidi" w:cstheme="majorBidi"/>
          <w:sz w:val="28"/>
          <w:szCs w:val="28"/>
        </w:rPr>
        <w:t>sations</w:t>
      </w:r>
      <w:r w:rsidR="00B22FEF" w:rsidRPr="00CA44DC">
        <w:rPr>
          <w:rFonts w:asciiTheme="majorBidi" w:hAnsiTheme="majorBidi" w:cstheme="majorBidi"/>
          <w:sz w:val="28"/>
          <w:szCs w:val="28"/>
        </w:rPr>
        <w:t xml:space="preserve"> to execute project management. Critically </w:t>
      </w:r>
      <w:r w:rsidR="00183F9B">
        <w:rPr>
          <w:rFonts w:asciiTheme="majorBidi" w:hAnsiTheme="majorBidi" w:cstheme="majorBidi"/>
          <w:sz w:val="28"/>
          <w:szCs w:val="28"/>
        </w:rPr>
        <w:t>e</w:t>
      </w:r>
      <w:r w:rsidR="00750AC2">
        <w:rPr>
          <w:rFonts w:asciiTheme="majorBidi" w:hAnsiTheme="majorBidi" w:cstheme="majorBidi"/>
          <w:sz w:val="28"/>
          <w:szCs w:val="28"/>
        </w:rPr>
        <w:t xml:space="preserve">xplain and </w:t>
      </w:r>
      <w:r w:rsidR="00B22FEF" w:rsidRPr="00CA44DC">
        <w:rPr>
          <w:rFonts w:asciiTheme="majorBidi" w:hAnsiTheme="majorBidi" w:cstheme="majorBidi"/>
          <w:sz w:val="28"/>
          <w:szCs w:val="28"/>
        </w:rPr>
        <w:t xml:space="preserve">evaluate the pros and cons of these tools and techniques. Practically, there will be project example to assess </w:t>
      </w:r>
      <w:r w:rsidR="00CA44DC" w:rsidRPr="00CA44DC">
        <w:rPr>
          <w:rFonts w:asciiTheme="majorBidi" w:hAnsiTheme="majorBidi" w:cstheme="majorBidi"/>
          <w:sz w:val="28"/>
          <w:szCs w:val="28"/>
        </w:rPr>
        <w:t>some of these</w:t>
      </w:r>
      <w:r w:rsidR="00B22FEF" w:rsidRPr="00CA44DC">
        <w:rPr>
          <w:rFonts w:asciiTheme="majorBidi" w:hAnsiTheme="majorBidi" w:cstheme="majorBidi"/>
          <w:sz w:val="28"/>
          <w:szCs w:val="28"/>
        </w:rPr>
        <w:t xml:space="preserve"> tools and techniques to examine their effectiveness when used </w:t>
      </w:r>
      <w:r w:rsidR="00CA44DC" w:rsidRPr="00CA44DC">
        <w:rPr>
          <w:rFonts w:asciiTheme="majorBidi" w:hAnsiTheme="majorBidi" w:cstheme="majorBidi"/>
          <w:sz w:val="28"/>
          <w:szCs w:val="28"/>
        </w:rPr>
        <w:t xml:space="preserve">on real project, </w:t>
      </w:r>
      <w:r w:rsidR="00AA44BF">
        <w:rPr>
          <w:rFonts w:asciiTheme="majorBidi" w:hAnsiTheme="majorBidi" w:cstheme="majorBidi"/>
          <w:sz w:val="28"/>
          <w:szCs w:val="28"/>
        </w:rPr>
        <w:t xml:space="preserve">assessing overall </w:t>
      </w:r>
      <w:r w:rsidR="002F5AC8">
        <w:rPr>
          <w:rFonts w:asciiTheme="majorBidi" w:hAnsiTheme="majorBidi" w:cstheme="majorBidi"/>
          <w:sz w:val="28"/>
          <w:szCs w:val="28"/>
        </w:rPr>
        <w:t>success</w:t>
      </w:r>
      <w:r w:rsidR="009A0E60">
        <w:rPr>
          <w:rFonts w:asciiTheme="majorBidi" w:hAnsiTheme="majorBidi" w:cstheme="majorBidi"/>
          <w:sz w:val="28"/>
          <w:szCs w:val="28"/>
        </w:rPr>
        <w:t xml:space="preserve">ful factors </w:t>
      </w:r>
      <w:r w:rsidR="00DE2795">
        <w:rPr>
          <w:rFonts w:asciiTheme="majorBidi" w:hAnsiTheme="majorBidi" w:cstheme="majorBidi"/>
          <w:sz w:val="28"/>
          <w:szCs w:val="28"/>
        </w:rPr>
        <w:t>with</w:t>
      </w:r>
      <w:r w:rsidR="0062422D">
        <w:rPr>
          <w:rFonts w:asciiTheme="majorBidi" w:hAnsiTheme="majorBidi" w:cstheme="majorBidi"/>
          <w:sz w:val="28"/>
          <w:szCs w:val="28"/>
        </w:rPr>
        <w:t xml:space="preserve"> </w:t>
      </w:r>
      <w:r w:rsidR="000D2CD0">
        <w:rPr>
          <w:rFonts w:asciiTheme="majorBidi" w:hAnsiTheme="majorBidi" w:cstheme="majorBidi"/>
          <w:sz w:val="28"/>
          <w:szCs w:val="28"/>
        </w:rPr>
        <w:t>consideration</w:t>
      </w:r>
      <w:r w:rsidR="0062422D">
        <w:rPr>
          <w:rFonts w:asciiTheme="majorBidi" w:hAnsiTheme="majorBidi" w:cstheme="majorBidi"/>
          <w:sz w:val="28"/>
          <w:szCs w:val="28"/>
        </w:rPr>
        <w:t xml:space="preserve"> </w:t>
      </w:r>
      <w:r w:rsidR="000D2CD0">
        <w:rPr>
          <w:rFonts w:asciiTheme="majorBidi" w:hAnsiTheme="majorBidi" w:cstheme="majorBidi"/>
          <w:sz w:val="28"/>
          <w:szCs w:val="28"/>
        </w:rPr>
        <w:t>of</w:t>
      </w:r>
      <w:r w:rsidR="004B7E3D">
        <w:rPr>
          <w:rFonts w:asciiTheme="majorBidi" w:hAnsiTheme="majorBidi" w:cstheme="majorBidi"/>
          <w:sz w:val="28"/>
          <w:szCs w:val="28"/>
        </w:rPr>
        <w:t xml:space="preserve"> </w:t>
      </w:r>
      <w:r w:rsidR="00CA44DC" w:rsidRPr="00CA44DC">
        <w:rPr>
          <w:rFonts w:asciiTheme="majorBidi" w:hAnsiTheme="majorBidi" w:cstheme="majorBidi"/>
          <w:sz w:val="28"/>
          <w:szCs w:val="28"/>
        </w:rPr>
        <w:t xml:space="preserve">what was worked as planed and </w:t>
      </w:r>
      <w:r w:rsidR="00F93147">
        <w:rPr>
          <w:rFonts w:asciiTheme="majorBidi" w:hAnsiTheme="majorBidi" w:cstheme="majorBidi"/>
          <w:sz w:val="28"/>
          <w:szCs w:val="28"/>
        </w:rPr>
        <w:t xml:space="preserve">what </w:t>
      </w:r>
      <w:r w:rsidR="00F50134">
        <w:rPr>
          <w:rFonts w:asciiTheme="majorBidi" w:hAnsiTheme="majorBidi" w:cstheme="majorBidi"/>
          <w:sz w:val="28"/>
          <w:szCs w:val="28"/>
        </w:rPr>
        <w:t xml:space="preserve">would </w:t>
      </w:r>
      <w:r w:rsidR="00CA44DC" w:rsidRPr="00CA44DC">
        <w:rPr>
          <w:rFonts w:asciiTheme="majorBidi" w:hAnsiTheme="majorBidi" w:cstheme="majorBidi"/>
          <w:sz w:val="28"/>
          <w:szCs w:val="28"/>
        </w:rPr>
        <w:t>need improvement in the future.</w:t>
      </w:r>
    </w:p>
    <w:p w14:paraId="33791D32" w14:textId="77777777" w:rsidR="00FE1268" w:rsidRPr="00437833" w:rsidRDefault="00FE1268" w:rsidP="00CC00F9">
      <w:pPr>
        <w:spacing w:line="360" w:lineRule="auto"/>
        <w:ind w:left="420" w:firstLine="420"/>
        <w:jc w:val="both"/>
      </w:pPr>
    </w:p>
    <w:p w14:paraId="05B4B012" w14:textId="1157E257" w:rsidR="00D15BCF" w:rsidRPr="00EA217F" w:rsidRDefault="00CC00F9" w:rsidP="00D15BCF">
      <w:pPr>
        <w:pStyle w:val="Heading2"/>
        <w:numPr>
          <w:ilvl w:val="1"/>
          <w:numId w:val="1"/>
        </w:numPr>
        <w:rPr>
          <w:rFonts w:asciiTheme="majorBidi" w:hAnsiTheme="majorBidi"/>
          <w:b/>
          <w:bCs/>
          <w:sz w:val="28"/>
          <w:szCs w:val="28"/>
        </w:rPr>
      </w:pPr>
      <w:bookmarkStart w:id="59" w:name="_Toc139633015"/>
      <w:r w:rsidRPr="00EA217F">
        <w:rPr>
          <w:rFonts w:asciiTheme="majorBidi" w:hAnsiTheme="majorBidi"/>
          <w:b/>
          <w:bCs/>
          <w:sz w:val="28"/>
          <w:szCs w:val="28"/>
        </w:rPr>
        <w:t>D</w:t>
      </w:r>
      <w:r w:rsidR="00D15BCF" w:rsidRPr="00EA217F">
        <w:rPr>
          <w:rFonts w:asciiTheme="majorBidi" w:hAnsiTheme="majorBidi"/>
          <w:b/>
          <w:bCs/>
          <w:sz w:val="28"/>
          <w:szCs w:val="28"/>
        </w:rPr>
        <w:t>iscussion</w:t>
      </w:r>
      <w:bookmarkEnd w:id="59"/>
    </w:p>
    <w:p w14:paraId="4C27B362" w14:textId="77777777" w:rsidR="00FE1268" w:rsidRPr="00EA217F" w:rsidRDefault="00FE1268" w:rsidP="00FE1268">
      <w:pPr>
        <w:rPr>
          <w:rFonts w:asciiTheme="majorBidi" w:eastAsiaTheme="majorEastAsia" w:hAnsiTheme="majorBidi" w:cstheme="majorBidi"/>
          <w:b/>
          <w:bCs/>
          <w:color w:val="2F5496" w:themeColor="accent1" w:themeShade="BF"/>
          <w:sz w:val="28"/>
          <w:szCs w:val="28"/>
        </w:rPr>
      </w:pPr>
    </w:p>
    <w:p w14:paraId="24D93949" w14:textId="43244735" w:rsidR="0032729B" w:rsidRDefault="00336A2D" w:rsidP="00B80B8B">
      <w:pPr>
        <w:spacing w:line="360" w:lineRule="auto"/>
        <w:ind w:left="420" w:firstLine="420"/>
        <w:jc w:val="both"/>
        <w:rPr>
          <w:rFonts w:asciiTheme="majorBidi" w:hAnsiTheme="majorBidi" w:cstheme="majorBidi"/>
          <w:sz w:val="28"/>
          <w:szCs w:val="28"/>
        </w:rPr>
      </w:pPr>
      <w:r w:rsidRPr="00FE1268">
        <w:rPr>
          <w:rFonts w:asciiTheme="majorBidi" w:hAnsiTheme="majorBidi" w:cstheme="majorBidi"/>
          <w:sz w:val="28"/>
          <w:szCs w:val="28"/>
        </w:rPr>
        <w:t xml:space="preserve">It has been mentioned in many studies that, </w:t>
      </w:r>
      <w:r w:rsidR="0001505A" w:rsidRPr="00FE1268">
        <w:rPr>
          <w:rFonts w:asciiTheme="majorBidi" w:hAnsiTheme="majorBidi" w:cstheme="majorBidi"/>
          <w:sz w:val="28"/>
          <w:szCs w:val="28"/>
        </w:rPr>
        <w:t xml:space="preserve">a </w:t>
      </w:r>
      <w:r w:rsidRPr="00FE1268">
        <w:rPr>
          <w:rFonts w:asciiTheme="majorBidi" w:hAnsiTheme="majorBidi" w:cstheme="majorBidi"/>
          <w:sz w:val="28"/>
          <w:szCs w:val="28"/>
        </w:rPr>
        <w:t xml:space="preserve">successful project management requires a combination </w:t>
      </w:r>
      <w:r w:rsidR="009A4008" w:rsidRPr="00FE1268">
        <w:rPr>
          <w:rFonts w:asciiTheme="majorBidi" w:hAnsiTheme="majorBidi" w:cstheme="majorBidi"/>
          <w:sz w:val="28"/>
          <w:szCs w:val="28"/>
        </w:rPr>
        <w:t xml:space="preserve">and harmony </w:t>
      </w:r>
      <w:r w:rsidRPr="00FE1268">
        <w:rPr>
          <w:rFonts w:asciiTheme="majorBidi" w:hAnsiTheme="majorBidi" w:cstheme="majorBidi"/>
          <w:sz w:val="28"/>
          <w:szCs w:val="28"/>
        </w:rPr>
        <w:t xml:space="preserve">of </w:t>
      </w:r>
      <w:r w:rsidR="009A4008" w:rsidRPr="00FE1268">
        <w:rPr>
          <w:rFonts w:asciiTheme="majorBidi" w:hAnsiTheme="majorBidi" w:cstheme="majorBidi"/>
          <w:sz w:val="28"/>
          <w:szCs w:val="28"/>
        </w:rPr>
        <w:t>the various elements</w:t>
      </w:r>
      <w:r w:rsidR="0001505A" w:rsidRPr="00FE1268">
        <w:rPr>
          <w:rFonts w:asciiTheme="majorBidi" w:hAnsiTheme="majorBidi" w:cstheme="majorBidi"/>
          <w:sz w:val="28"/>
          <w:szCs w:val="28"/>
        </w:rPr>
        <w:t xml:space="preserve"> and factors</w:t>
      </w:r>
      <w:r w:rsidR="009A4008" w:rsidRPr="00FE1268">
        <w:rPr>
          <w:rFonts w:asciiTheme="majorBidi" w:hAnsiTheme="majorBidi" w:cstheme="majorBidi"/>
          <w:sz w:val="28"/>
          <w:szCs w:val="28"/>
        </w:rPr>
        <w:t xml:space="preserve">, including </w:t>
      </w:r>
      <w:r w:rsidR="00BB39E3" w:rsidRPr="00FE1268">
        <w:rPr>
          <w:rFonts w:asciiTheme="majorBidi" w:hAnsiTheme="majorBidi" w:cstheme="majorBidi"/>
          <w:sz w:val="28"/>
          <w:szCs w:val="28"/>
        </w:rPr>
        <w:t>clearly</w:t>
      </w:r>
      <w:r w:rsidR="001D4135">
        <w:rPr>
          <w:rFonts w:asciiTheme="majorBidi" w:hAnsiTheme="majorBidi" w:cstheme="majorBidi"/>
          <w:sz w:val="28"/>
          <w:szCs w:val="28"/>
        </w:rPr>
        <w:t xml:space="preserve"> defined for the</w:t>
      </w:r>
      <w:r w:rsidR="009A4008" w:rsidRPr="00FE1268">
        <w:rPr>
          <w:rFonts w:asciiTheme="majorBidi" w:hAnsiTheme="majorBidi" w:cstheme="majorBidi"/>
          <w:sz w:val="28"/>
          <w:szCs w:val="28"/>
        </w:rPr>
        <w:t xml:space="preserve"> </w:t>
      </w:r>
      <w:r w:rsidR="001D4135">
        <w:rPr>
          <w:rFonts w:asciiTheme="majorBidi" w:hAnsiTheme="majorBidi" w:cstheme="majorBidi"/>
          <w:sz w:val="28"/>
          <w:szCs w:val="28"/>
        </w:rPr>
        <w:t>decision-maker</w:t>
      </w:r>
      <w:r w:rsidR="009A4008" w:rsidRPr="00FE1268">
        <w:rPr>
          <w:rFonts w:asciiTheme="majorBidi" w:hAnsiTheme="majorBidi" w:cstheme="majorBidi"/>
          <w:sz w:val="28"/>
          <w:szCs w:val="28"/>
        </w:rPr>
        <w:t xml:space="preserve"> of the project purpose, </w:t>
      </w:r>
      <w:r w:rsidR="00FE1268" w:rsidRPr="00FE1268">
        <w:rPr>
          <w:rFonts w:asciiTheme="majorBidi" w:hAnsiTheme="majorBidi" w:cstheme="majorBidi"/>
          <w:sz w:val="28"/>
          <w:szCs w:val="28"/>
        </w:rPr>
        <w:t>stakeholders’</w:t>
      </w:r>
      <w:r w:rsidR="0001505A" w:rsidRPr="00FE1268">
        <w:rPr>
          <w:rFonts w:asciiTheme="majorBidi" w:hAnsiTheme="majorBidi" w:cstheme="majorBidi"/>
          <w:sz w:val="28"/>
          <w:szCs w:val="28"/>
        </w:rPr>
        <w:t xml:space="preserve"> engagement</w:t>
      </w:r>
      <w:r w:rsidR="00FE1268">
        <w:rPr>
          <w:rFonts w:asciiTheme="majorBidi" w:hAnsiTheme="majorBidi" w:cstheme="majorBidi"/>
          <w:sz w:val="28"/>
          <w:szCs w:val="28"/>
        </w:rPr>
        <w:t>s</w:t>
      </w:r>
      <w:r w:rsidR="0001505A" w:rsidRPr="00FE1268">
        <w:rPr>
          <w:rFonts w:asciiTheme="majorBidi" w:hAnsiTheme="majorBidi" w:cstheme="majorBidi"/>
          <w:sz w:val="28"/>
          <w:szCs w:val="28"/>
        </w:rPr>
        <w:t xml:space="preserve"> and </w:t>
      </w:r>
      <w:r w:rsidR="00FE1268" w:rsidRPr="00FE1268">
        <w:rPr>
          <w:rFonts w:asciiTheme="majorBidi" w:hAnsiTheme="majorBidi" w:cstheme="majorBidi"/>
          <w:sz w:val="28"/>
          <w:szCs w:val="28"/>
        </w:rPr>
        <w:t>satisfactions</w:t>
      </w:r>
      <w:r w:rsidR="0001505A" w:rsidRPr="00FE1268">
        <w:rPr>
          <w:rFonts w:asciiTheme="majorBidi" w:hAnsiTheme="majorBidi" w:cstheme="majorBidi"/>
          <w:sz w:val="28"/>
          <w:szCs w:val="28"/>
        </w:rPr>
        <w:t xml:space="preserve">, </w:t>
      </w:r>
      <w:r w:rsidR="00ED3392">
        <w:rPr>
          <w:rFonts w:asciiTheme="majorBidi" w:hAnsiTheme="majorBidi" w:cstheme="majorBidi"/>
          <w:sz w:val="28"/>
          <w:szCs w:val="28"/>
        </w:rPr>
        <w:t>high-productive</w:t>
      </w:r>
      <w:r w:rsidR="009A4008" w:rsidRPr="00FE1268">
        <w:rPr>
          <w:rFonts w:asciiTheme="majorBidi" w:hAnsiTheme="majorBidi" w:cstheme="majorBidi"/>
          <w:sz w:val="28"/>
          <w:szCs w:val="28"/>
        </w:rPr>
        <w:t xml:space="preserve"> </w:t>
      </w:r>
      <w:r w:rsidR="0001505A" w:rsidRPr="00FE1268">
        <w:rPr>
          <w:rFonts w:asciiTheme="majorBidi" w:hAnsiTheme="majorBidi" w:cstheme="majorBidi"/>
          <w:sz w:val="28"/>
          <w:szCs w:val="28"/>
        </w:rPr>
        <w:t>team</w:t>
      </w:r>
      <w:r w:rsidR="00ED3392">
        <w:rPr>
          <w:rFonts w:asciiTheme="majorBidi" w:hAnsiTheme="majorBidi" w:cstheme="majorBidi"/>
          <w:sz w:val="28"/>
          <w:szCs w:val="28"/>
        </w:rPr>
        <w:t xml:space="preserve"> members</w:t>
      </w:r>
      <w:r w:rsidR="009A4008" w:rsidRPr="00FE1268">
        <w:rPr>
          <w:rFonts w:asciiTheme="majorBidi" w:hAnsiTheme="majorBidi" w:cstheme="majorBidi"/>
          <w:sz w:val="28"/>
          <w:szCs w:val="28"/>
        </w:rPr>
        <w:t xml:space="preserve"> who implementing that idea through use of high-quality tools and techniques</w:t>
      </w:r>
      <w:r w:rsidR="0001505A" w:rsidRPr="00FE1268">
        <w:rPr>
          <w:rFonts w:asciiTheme="majorBidi" w:hAnsiTheme="majorBidi" w:cstheme="majorBidi"/>
          <w:sz w:val="28"/>
          <w:szCs w:val="28"/>
        </w:rPr>
        <w:t xml:space="preserve"> possible,</w:t>
      </w:r>
      <w:r w:rsidR="009A4008" w:rsidRPr="00FE1268">
        <w:rPr>
          <w:rFonts w:asciiTheme="majorBidi" w:hAnsiTheme="majorBidi" w:cstheme="majorBidi"/>
          <w:sz w:val="28"/>
          <w:szCs w:val="28"/>
        </w:rPr>
        <w:t xml:space="preserve"> </w:t>
      </w:r>
      <w:r w:rsidR="007C0E58">
        <w:rPr>
          <w:rFonts w:asciiTheme="majorBidi" w:hAnsiTheme="majorBidi" w:cstheme="majorBidi"/>
          <w:sz w:val="28"/>
          <w:szCs w:val="28"/>
        </w:rPr>
        <w:t>to enable</w:t>
      </w:r>
      <w:r w:rsidR="009A4008" w:rsidRPr="00FE1268">
        <w:rPr>
          <w:rFonts w:asciiTheme="majorBidi" w:hAnsiTheme="majorBidi" w:cstheme="majorBidi"/>
          <w:sz w:val="28"/>
          <w:szCs w:val="28"/>
        </w:rPr>
        <w:t xml:space="preserve"> compatible development</w:t>
      </w:r>
      <w:r w:rsidR="00FE1268" w:rsidRPr="00FE1268">
        <w:rPr>
          <w:rFonts w:asciiTheme="majorBidi" w:hAnsiTheme="majorBidi" w:cstheme="majorBidi"/>
          <w:sz w:val="28"/>
          <w:szCs w:val="28"/>
        </w:rPr>
        <w:t>.</w:t>
      </w:r>
      <w:r w:rsidR="00657124" w:rsidRPr="00657124">
        <w:rPr>
          <w:rFonts w:asciiTheme="majorBidi" w:hAnsiTheme="majorBidi" w:cstheme="majorBidi"/>
          <w:sz w:val="28"/>
          <w:szCs w:val="28"/>
        </w:rPr>
        <w:t xml:space="preserve"> </w:t>
      </w:r>
      <w:r w:rsidR="00657124">
        <w:rPr>
          <w:rFonts w:asciiTheme="majorBidi" w:hAnsiTheme="majorBidi" w:cstheme="majorBidi"/>
          <w:sz w:val="28"/>
          <w:szCs w:val="28"/>
        </w:rPr>
        <w:t>Appropriate a</w:t>
      </w:r>
      <w:r w:rsidR="00657124">
        <w:rPr>
          <w:rFonts w:asciiTheme="majorBidi" w:hAnsiTheme="majorBidi" w:cstheme="majorBidi"/>
          <w:sz w:val="28"/>
          <w:szCs w:val="28"/>
        </w:rPr>
        <w:t>uthority is needed for decision mak</w:t>
      </w:r>
      <w:r w:rsidR="00657124">
        <w:rPr>
          <w:rFonts w:asciiTheme="majorBidi" w:hAnsiTheme="majorBidi" w:cstheme="majorBidi"/>
          <w:sz w:val="28"/>
          <w:szCs w:val="28"/>
        </w:rPr>
        <w:t xml:space="preserve">er who represent the interest of the stakeholders and their feedbacks to ensure the engagement and satisfaction </w:t>
      </w:r>
      <w:r w:rsidR="00BB39E3">
        <w:rPr>
          <w:rFonts w:asciiTheme="majorBidi" w:hAnsiTheme="majorBidi" w:cstheme="majorBidi"/>
          <w:sz w:val="28"/>
          <w:szCs w:val="28"/>
        </w:rPr>
        <w:t>(</w:t>
      </w:r>
      <w:r w:rsidR="00BB39E3" w:rsidRPr="00BB39E3">
        <w:rPr>
          <w:rFonts w:asciiTheme="majorBidi" w:hAnsiTheme="majorBidi" w:cstheme="majorBidi"/>
          <w:sz w:val="28"/>
          <w:szCs w:val="28"/>
        </w:rPr>
        <w:t>Tuttle, 2018)</w:t>
      </w:r>
      <w:r w:rsidR="00BB39E3" w:rsidRPr="00BB39E3">
        <w:rPr>
          <w:rFonts w:asciiTheme="majorBidi" w:hAnsiTheme="majorBidi" w:cstheme="majorBidi"/>
          <w:sz w:val="28"/>
          <w:szCs w:val="28"/>
        </w:rPr>
        <w:t>.</w:t>
      </w:r>
      <w:r w:rsidR="00FE1268" w:rsidRPr="00FE1268">
        <w:rPr>
          <w:rFonts w:asciiTheme="majorBidi" w:hAnsiTheme="majorBidi" w:cstheme="majorBidi"/>
          <w:sz w:val="28"/>
          <w:szCs w:val="28"/>
        </w:rPr>
        <w:t xml:space="preserve"> </w:t>
      </w:r>
      <w:r w:rsidR="00FE1268">
        <w:rPr>
          <w:rFonts w:asciiTheme="majorBidi" w:hAnsiTheme="majorBidi" w:cstheme="majorBidi"/>
          <w:sz w:val="28"/>
          <w:szCs w:val="28"/>
        </w:rPr>
        <w:t xml:space="preserve">According to </w:t>
      </w:r>
      <w:r w:rsidR="00FE1268" w:rsidRPr="00FE1268">
        <w:rPr>
          <w:rFonts w:asciiTheme="majorBidi" w:hAnsiTheme="majorBidi" w:cstheme="majorBidi"/>
          <w:sz w:val="28"/>
          <w:szCs w:val="28"/>
        </w:rPr>
        <w:t>Verzuh, (2021)</w:t>
      </w:r>
      <w:r w:rsidR="00ED3392">
        <w:rPr>
          <w:rFonts w:asciiTheme="majorBidi" w:hAnsiTheme="majorBidi" w:cstheme="majorBidi"/>
          <w:sz w:val="28"/>
          <w:szCs w:val="28"/>
        </w:rPr>
        <w:t xml:space="preserve"> building a qualified teamwork is essential </w:t>
      </w:r>
      <w:r w:rsidR="00ED3392">
        <w:rPr>
          <w:rFonts w:asciiTheme="majorBidi" w:hAnsiTheme="majorBidi" w:cstheme="majorBidi"/>
          <w:sz w:val="28"/>
          <w:szCs w:val="28"/>
        </w:rPr>
        <w:t>‘even if they have not worked together before’</w:t>
      </w:r>
      <w:r w:rsidR="00ED3392">
        <w:rPr>
          <w:rFonts w:asciiTheme="majorBidi" w:hAnsiTheme="majorBidi" w:cstheme="majorBidi"/>
          <w:sz w:val="28"/>
          <w:szCs w:val="28"/>
        </w:rPr>
        <w:t xml:space="preserve"> for the project to success.</w:t>
      </w:r>
      <w:r w:rsidR="00410E73">
        <w:rPr>
          <w:rFonts w:asciiTheme="majorBidi" w:hAnsiTheme="majorBidi" w:cstheme="majorBidi"/>
          <w:sz w:val="28"/>
          <w:szCs w:val="28"/>
        </w:rPr>
        <w:t xml:space="preserve"> </w:t>
      </w:r>
      <w:r w:rsidR="004C30D7">
        <w:rPr>
          <w:rFonts w:asciiTheme="majorBidi" w:hAnsiTheme="majorBidi" w:cstheme="majorBidi"/>
          <w:sz w:val="28"/>
          <w:szCs w:val="28"/>
        </w:rPr>
        <w:t xml:space="preserve">However, </w:t>
      </w:r>
      <w:r w:rsidR="004C30D7" w:rsidRPr="000F7E26">
        <w:rPr>
          <w:rFonts w:asciiTheme="majorBidi" w:hAnsiTheme="majorBidi" w:cstheme="majorBidi"/>
          <w:sz w:val="28"/>
          <w:szCs w:val="28"/>
        </w:rPr>
        <w:t>the</w:t>
      </w:r>
      <w:r w:rsidR="00CD4273">
        <w:rPr>
          <w:rFonts w:asciiTheme="majorBidi" w:hAnsiTheme="majorBidi" w:cstheme="majorBidi"/>
          <w:sz w:val="28"/>
          <w:szCs w:val="28"/>
        </w:rPr>
        <w:t xml:space="preserve"> </w:t>
      </w:r>
      <w:r w:rsidR="000F7E26" w:rsidRPr="000F7E26">
        <w:rPr>
          <w:rFonts w:asciiTheme="majorBidi" w:hAnsiTheme="majorBidi" w:cstheme="majorBidi"/>
          <w:sz w:val="28"/>
          <w:szCs w:val="28"/>
        </w:rPr>
        <w:t>project goes through</w:t>
      </w:r>
      <w:r w:rsidR="00CD4273">
        <w:rPr>
          <w:rFonts w:asciiTheme="majorBidi" w:hAnsiTheme="majorBidi" w:cstheme="majorBidi"/>
          <w:sz w:val="28"/>
          <w:szCs w:val="28"/>
        </w:rPr>
        <w:t xml:space="preserve"> consistent and </w:t>
      </w:r>
      <w:r w:rsidR="006D7912">
        <w:rPr>
          <w:rFonts w:asciiTheme="majorBidi" w:hAnsiTheme="majorBidi" w:cstheme="majorBidi"/>
          <w:sz w:val="28"/>
          <w:szCs w:val="28"/>
        </w:rPr>
        <w:t>sequential</w:t>
      </w:r>
      <w:r w:rsidR="00F94F39" w:rsidRPr="00F94F39">
        <w:rPr>
          <w:rFonts w:asciiTheme="majorBidi" w:hAnsiTheme="majorBidi" w:cstheme="majorBidi"/>
          <w:sz w:val="28"/>
          <w:szCs w:val="28"/>
        </w:rPr>
        <w:t xml:space="preserve"> </w:t>
      </w:r>
      <w:r w:rsidR="00F94F39" w:rsidRPr="000F7E26">
        <w:rPr>
          <w:rFonts w:asciiTheme="majorBidi" w:hAnsiTheme="majorBidi" w:cstheme="majorBidi"/>
          <w:sz w:val="28"/>
          <w:szCs w:val="28"/>
        </w:rPr>
        <w:t>phases or stages</w:t>
      </w:r>
      <w:r w:rsidR="000F7E26" w:rsidRPr="000F7E26">
        <w:rPr>
          <w:rFonts w:asciiTheme="majorBidi" w:hAnsiTheme="majorBidi" w:cstheme="majorBidi"/>
          <w:sz w:val="28"/>
          <w:szCs w:val="28"/>
        </w:rPr>
        <w:t xml:space="preserve"> from its initiation to its closure</w:t>
      </w:r>
      <w:r w:rsidR="00AE133F">
        <w:rPr>
          <w:rFonts w:asciiTheme="majorBidi" w:hAnsiTheme="majorBidi" w:cstheme="majorBidi"/>
          <w:sz w:val="28"/>
          <w:szCs w:val="28"/>
        </w:rPr>
        <w:t xml:space="preserve"> (</w:t>
      </w:r>
      <w:r w:rsidR="00AE133F" w:rsidRPr="00B445A4">
        <w:rPr>
          <w:rFonts w:asciiTheme="majorBidi" w:hAnsiTheme="majorBidi" w:cstheme="majorBidi"/>
          <w:sz w:val="28"/>
          <w:szCs w:val="28"/>
        </w:rPr>
        <w:t>Heijden</w:t>
      </w:r>
      <w:r w:rsidR="00B445A4" w:rsidRPr="00B445A4">
        <w:rPr>
          <w:rFonts w:asciiTheme="majorBidi" w:hAnsiTheme="majorBidi" w:cstheme="majorBidi"/>
          <w:sz w:val="28"/>
          <w:szCs w:val="28"/>
        </w:rPr>
        <w:t>, 2018)</w:t>
      </w:r>
      <w:r w:rsidR="000F7E26" w:rsidRPr="000F7E26">
        <w:rPr>
          <w:rFonts w:asciiTheme="majorBidi" w:hAnsiTheme="majorBidi" w:cstheme="majorBidi"/>
          <w:sz w:val="28"/>
          <w:szCs w:val="28"/>
        </w:rPr>
        <w:t xml:space="preserve">. It represents the full lifespan of a project, starting with the identification of the project's need or opportunity and ending with the final delivery and evaluation </w:t>
      </w:r>
      <w:r w:rsidR="00E534A6">
        <w:rPr>
          <w:rFonts w:asciiTheme="majorBidi" w:hAnsiTheme="majorBidi" w:cstheme="majorBidi"/>
          <w:sz w:val="28"/>
          <w:szCs w:val="28"/>
        </w:rPr>
        <w:t xml:space="preserve">with ensuring </w:t>
      </w:r>
      <w:r w:rsidR="000F7E26" w:rsidRPr="000F7E26">
        <w:rPr>
          <w:rFonts w:asciiTheme="majorBidi" w:hAnsiTheme="majorBidi" w:cstheme="majorBidi"/>
          <w:sz w:val="28"/>
          <w:szCs w:val="28"/>
        </w:rPr>
        <w:t>project outcomes</w:t>
      </w:r>
      <w:r w:rsidR="0092571E">
        <w:rPr>
          <w:rFonts w:asciiTheme="majorBidi" w:hAnsiTheme="majorBidi" w:cstheme="majorBidi"/>
          <w:sz w:val="28"/>
          <w:szCs w:val="28"/>
        </w:rPr>
        <w:t xml:space="preserve"> has been </w:t>
      </w:r>
      <w:r w:rsidR="00C2651E">
        <w:rPr>
          <w:rFonts w:asciiTheme="majorBidi" w:hAnsiTheme="majorBidi" w:cstheme="majorBidi"/>
          <w:sz w:val="28"/>
          <w:szCs w:val="28"/>
        </w:rPr>
        <w:t>achieved (</w:t>
      </w:r>
      <w:r w:rsidR="00C2651E" w:rsidRPr="008F0976">
        <w:rPr>
          <w:rFonts w:asciiTheme="majorBidi" w:hAnsiTheme="majorBidi" w:cstheme="majorBidi"/>
          <w:sz w:val="28"/>
          <w:szCs w:val="28"/>
        </w:rPr>
        <w:t>Simon and Murray 2018)</w:t>
      </w:r>
      <w:r w:rsidR="000F7E26" w:rsidRPr="000F7E26">
        <w:rPr>
          <w:rFonts w:asciiTheme="majorBidi" w:hAnsiTheme="majorBidi" w:cstheme="majorBidi"/>
          <w:sz w:val="28"/>
          <w:szCs w:val="28"/>
        </w:rPr>
        <w:t>.</w:t>
      </w:r>
      <w:r w:rsidR="00120E94">
        <w:rPr>
          <w:rFonts w:asciiTheme="majorBidi" w:hAnsiTheme="majorBidi" w:cstheme="majorBidi"/>
          <w:sz w:val="28"/>
          <w:szCs w:val="28"/>
        </w:rPr>
        <w:t xml:space="preserve"> </w:t>
      </w:r>
      <w:r w:rsidR="000F7E26" w:rsidRPr="000F7E26">
        <w:rPr>
          <w:rFonts w:asciiTheme="majorBidi" w:hAnsiTheme="majorBidi" w:cstheme="majorBidi"/>
          <w:sz w:val="28"/>
          <w:szCs w:val="28"/>
        </w:rPr>
        <w:t xml:space="preserve">The project lifecycle provides a structured framework for managing and executing </w:t>
      </w:r>
      <w:r w:rsidR="000F7E26" w:rsidRPr="000F7E26">
        <w:rPr>
          <w:rFonts w:asciiTheme="majorBidi" w:hAnsiTheme="majorBidi" w:cstheme="majorBidi"/>
          <w:sz w:val="28"/>
          <w:szCs w:val="28"/>
        </w:rPr>
        <w:lastRenderedPageBreak/>
        <w:t>projects. While the specific phases may vary depending on the project management methodology used</w:t>
      </w:r>
      <w:r w:rsidR="00CF0671" w:rsidRPr="00CF0671">
        <w:rPr>
          <w:rFonts w:asciiTheme="majorBidi" w:hAnsiTheme="majorBidi" w:cstheme="majorBidi"/>
          <w:sz w:val="28"/>
          <w:szCs w:val="28"/>
        </w:rPr>
        <w:t xml:space="preserve"> (</w:t>
      </w:r>
      <w:r w:rsidR="00CF0671" w:rsidRPr="00CF0671">
        <w:rPr>
          <w:rFonts w:asciiTheme="majorBidi" w:hAnsiTheme="majorBidi" w:cstheme="majorBidi"/>
          <w:sz w:val="28"/>
          <w:szCs w:val="28"/>
        </w:rPr>
        <w:t>Bolat</w:t>
      </w:r>
      <w:r w:rsidR="00CF0671" w:rsidRPr="00CF0671">
        <w:rPr>
          <w:rFonts w:asciiTheme="majorBidi" w:hAnsiTheme="majorBidi" w:cstheme="majorBidi"/>
          <w:sz w:val="28"/>
          <w:szCs w:val="28"/>
        </w:rPr>
        <w:t xml:space="preserve"> </w:t>
      </w:r>
      <w:r w:rsidR="00CF0671" w:rsidRPr="00CF0671">
        <w:rPr>
          <w:rFonts w:asciiTheme="majorBidi" w:hAnsiTheme="majorBidi" w:cstheme="majorBidi"/>
          <w:sz w:val="28"/>
          <w:szCs w:val="28"/>
        </w:rPr>
        <w:t>and Temur,</w:t>
      </w:r>
      <w:r w:rsidR="00CF0671" w:rsidRPr="00CF0671">
        <w:rPr>
          <w:rFonts w:asciiTheme="majorBidi" w:hAnsiTheme="majorBidi" w:cstheme="majorBidi"/>
          <w:sz w:val="28"/>
          <w:szCs w:val="28"/>
        </w:rPr>
        <w:t xml:space="preserve"> </w:t>
      </w:r>
      <w:r w:rsidR="00CF0671" w:rsidRPr="00CF0671">
        <w:rPr>
          <w:rFonts w:asciiTheme="majorBidi" w:hAnsiTheme="majorBidi" w:cstheme="majorBidi"/>
          <w:sz w:val="28"/>
          <w:szCs w:val="28"/>
        </w:rPr>
        <w:t>2019)</w:t>
      </w:r>
      <w:r w:rsidR="00FD6B03">
        <w:rPr>
          <w:rFonts w:asciiTheme="majorBidi" w:hAnsiTheme="majorBidi" w:cstheme="majorBidi"/>
          <w:sz w:val="28"/>
          <w:szCs w:val="28"/>
        </w:rPr>
        <w:t xml:space="preserve">. </w:t>
      </w:r>
      <w:r w:rsidR="008650E5">
        <w:rPr>
          <w:rFonts w:asciiTheme="majorBidi" w:hAnsiTheme="majorBidi" w:cstheme="majorBidi"/>
          <w:sz w:val="28"/>
          <w:szCs w:val="28"/>
        </w:rPr>
        <w:t xml:space="preserve">Separately, </w:t>
      </w:r>
      <w:r w:rsidR="005659BA">
        <w:rPr>
          <w:rFonts w:asciiTheme="majorBidi" w:hAnsiTheme="majorBidi" w:cstheme="majorBidi"/>
          <w:sz w:val="28"/>
          <w:szCs w:val="28"/>
        </w:rPr>
        <w:t xml:space="preserve">there </w:t>
      </w:r>
      <w:r w:rsidR="00FA3755">
        <w:rPr>
          <w:rFonts w:asciiTheme="majorBidi" w:hAnsiTheme="majorBidi" w:cstheme="majorBidi"/>
          <w:sz w:val="28"/>
          <w:szCs w:val="28"/>
        </w:rPr>
        <w:t xml:space="preserve">will </w:t>
      </w:r>
      <w:r w:rsidR="005659BA">
        <w:rPr>
          <w:rFonts w:asciiTheme="majorBidi" w:hAnsiTheme="majorBidi" w:cstheme="majorBidi"/>
          <w:sz w:val="28"/>
          <w:szCs w:val="28"/>
        </w:rPr>
        <w:t xml:space="preserve">be </w:t>
      </w:r>
      <w:r w:rsidR="00FA3755">
        <w:rPr>
          <w:rFonts w:asciiTheme="majorBidi" w:hAnsiTheme="majorBidi" w:cstheme="majorBidi"/>
          <w:sz w:val="28"/>
          <w:szCs w:val="28"/>
        </w:rPr>
        <w:t>explain</w:t>
      </w:r>
      <w:r w:rsidR="005659BA">
        <w:rPr>
          <w:rFonts w:asciiTheme="majorBidi" w:hAnsiTheme="majorBidi" w:cstheme="majorBidi"/>
          <w:sz w:val="28"/>
          <w:szCs w:val="28"/>
        </w:rPr>
        <w:t>ing for</w:t>
      </w:r>
      <w:r w:rsidR="00FA3755">
        <w:rPr>
          <w:rFonts w:asciiTheme="majorBidi" w:hAnsiTheme="majorBidi" w:cstheme="majorBidi"/>
          <w:sz w:val="28"/>
          <w:szCs w:val="28"/>
        </w:rPr>
        <w:t xml:space="preserve"> the </w:t>
      </w:r>
      <w:r w:rsidR="00383A7C">
        <w:rPr>
          <w:rFonts w:asciiTheme="majorBidi" w:hAnsiTheme="majorBidi" w:cstheme="majorBidi"/>
          <w:sz w:val="28"/>
          <w:szCs w:val="28"/>
        </w:rPr>
        <w:t>project lifecycle phase</w:t>
      </w:r>
      <w:r w:rsidR="00ED355C">
        <w:rPr>
          <w:rFonts w:asciiTheme="majorBidi" w:hAnsiTheme="majorBidi" w:cstheme="majorBidi"/>
          <w:sz w:val="28"/>
          <w:szCs w:val="28"/>
        </w:rPr>
        <w:t>s</w:t>
      </w:r>
      <w:r w:rsidR="0009792D">
        <w:rPr>
          <w:rFonts w:asciiTheme="majorBidi" w:hAnsiTheme="majorBidi" w:cstheme="majorBidi"/>
          <w:sz w:val="28"/>
          <w:szCs w:val="28"/>
        </w:rPr>
        <w:t xml:space="preserve"> </w:t>
      </w:r>
      <w:r w:rsidR="00ED355C">
        <w:rPr>
          <w:rFonts w:asciiTheme="majorBidi" w:hAnsiTheme="majorBidi" w:cstheme="majorBidi"/>
          <w:sz w:val="28"/>
          <w:szCs w:val="28"/>
        </w:rPr>
        <w:t xml:space="preserve">(Initiation, </w:t>
      </w:r>
      <w:r w:rsidR="00711D56">
        <w:rPr>
          <w:rFonts w:asciiTheme="majorBidi" w:hAnsiTheme="majorBidi" w:cstheme="majorBidi"/>
          <w:sz w:val="28"/>
          <w:szCs w:val="28"/>
        </w:rPr>
        <w:t xml:space="preserve">planning, Execution, </w:t>
      </w:r>
      <w:r w:rsidR="00827F43">
        <w:rPr>
          <w:rFonts w:asciiTheme="majorBidi" w:hAnsiTheme="majorBidi" w:cstheme="majorBidi"/>
          <w:sz w:val="28"/>
          <w:szCs w:val="28"/>
        </w:rPr>
        <w:t xml:space="preserve">monitoring </w:t>
      </w:r>
      <w:r w:rsidR="00CE1382">
        <w:rPr>
          <w:rFonts w:asciiTheme="majorBidi" w:hAnsiTheme="majorBidi" w:cstheme="majorBidi"/>
          <w:sz w:val="28"/>
          <w:szCs w:val="28"/>
        </w:rPr>
        <w:t xml:space="preserve">and control, </w:t>
      </w:r>
      <w:r w:rsidR="00A16214">
        <w:rPr>
          <w:rFonts w:asciiTheme="majorBidi" w:hAnsiTheme="majorBidi" w:cstheme="majorBidi"/>
          <w:sz w:val="28"/>
          <w:szCs w:val="28"/>
        </w:rPr>
        <w:t xml:space="preserve">and </w:t>
      </w:r>
      <w:r w:rsidR="005F4BE8">
        <w:rPr>
          <w:rFonts w:asciiTheme="majorBidi" w:hAnsiTheme="majorBidi" w:cstheme="majorBidi"/>
          <w:sz w:val="28"/>
          <w:szCs w:val="28"/>
        </w:rPr>
        <w:t>clo</w:t>
      </w:r>
      <w:r w:rsidR="00535206">
        <w:rPr>
          <w:rFonts w:asciiTheme="majorBidi" w:hAnsiTheme="majorBidi" w:cstheme="majorBidi"/>
          <w:sz w:val="28"/>
          <w:szCs w:val="28"/>
        </w:rPr>
        <w:t>sing),</w:t>
      </w:r>
      <w:r w:rsidR="005659BA">
        <w:rPr>
          <w:rFonts w:asciiTheme="majorBidi" w:hAnsiTheme="majorBidi" w:cstheme="majorBidi"/>
          <w:sz w:val="28"/>
          <w:szCs w:val="28"/>
        </w:rPr>
        <w:t xml:space="preserve"> then </w:t>
      </w:r>
      <w:r w:rsidR="000C76BE">
        <w:rPr>
          <w:rFonts w:asciiTheme="majorBidi" w:hAnsiTheme="majorBidi" w:cstheme="majorBidi"/>
          <w:sz w:val="28"/>
          <w:szCs w:val="28"/>
        </w:rPr>
        <w:t xml:space="preserve">critically </w:t>
      </w:r>
      <w:r w:rsidR="00C11ADD">
        <w:rPr>
          <w:rFonts w:asciiTheme="majorBidi" w:hAnsiTheme="majorBidi" w:cstheme="majorBidi"/>
          <w:sz w:val="28"/>
          <w:szCs w:val="28"/>
        </w:rPr>
        <w:t>discuss tools and techni</w:t>
      </w:r>
      <w:r w:rsidR="00520220">
        <w:rPr>
          <w:rFonts w:asciiTheme="majorBidi" w:hAnsiTheme="majorBidi" w:cstheme="majorBidi"/>
          <w:sz w:val="28"/>
          <w:szCs w:val="28"/>
        </w:rPr>
        <w:t>ques ac</w:t>
      </w:r>
      <w:r w:rsidR="00D01FEA">
        <w:rPr>
          <w:rFonts w:asciiTheme="majorBidi" w:hAnsiTheme="majorBidi" w:cstheme="majorBidi"/>
          <w:sz w:val="28"/>
          <w:szCs w:val="28"/>
        </w:rPr>
        <w:t>cordingly</w:t>
      </w:r>
      <w:r w:rsidR="008D1E0C">
        <w:rPr>
          <w:rFonts w:asciiTheme="majorBidi" w:hAnsiTheme="majorBidi" w:cstheme="majorBidi"/>
          <w:sz w:val="28"/>
          <w:szCs w:val="28"/>
        </w:rPr>
        <w:t xml:space="preserve"> as passible </w:t>
      </w:r>
      <w:r w:rsidR="00462EC3">
        <w:rPr>
          <w:rFonts w:asciiTheme="majorBidi" w:hAnsiTheme="majorBidi" w:cstheme="majorBidi"/>
          <w:sz w:val="28"/>
          <w:szCs w:val="28"/>
        </w:rPr>
        <w:t>with considering the overlap</w:t>
      </w:r>
      <w:r w:rsidR="007859FF">
        <w:rPr>
          <w:rFonts w:asciiTheme="majorBidi" w:hAnsiTheme="majorBidi" w:cstheme="majorBidi"/>
          <w:sz w:val="28"/>
          <w:szCs w:val="28"/>
        </w:rPr>
        <w:t>p</w:t>
      </w:r>
      <w:r w:rsidR="002D6002">
        <w:rPr>
          <w:rFonts w:asciiTheme="majorBidi" w:hAnsiTheme="majorBidi" w:cstheme="majorBidi"/>
          <w:sz w:val="28"/>
          <w:szCs w:val="28"/>
        </w:rPr>
        <w:t>ing</w:t>
      </w:r>
      <w:r w:rsidR="00462EC3">
        <w:rPr>
          <w:rFonts w:asciiTheme="majorBidi" w:hAnsiTheme="majorBidi" w:cstheme="majorBidi"/>
          <w:sz w:val="28"/>
          <w:szCs w:val="28"/>
        </w:rPr>
        <w:t xml:space="preserve"> </w:t>
      </w:r>
      <w:r w:rsidR="00D77C6E">
        <w:rPr>
          <w:rFonts w:asciiTheme="majorBidi" w:hAnsiTheme="majorBidi" w:cstheme="majorBidi"/>
          <w:sz w:val="28"/>
          <w:szCs w:val="28"/>
        </w:rPr>
        <w:t xml:space="preserve">of these tools on the </w:t>
      </w:r>
      <w:r w:rsidR="004A39A7">
        <w:rPr>
          <w:rFonts w:asciiTheme="majorBidi" w:hAnsiTheme="majorBidi" w:cstheme="majorBidi"/>
          <w:sz w:val="28"/>
          <w:szCs w:val="28"/>
        </w:rPr>
        <w:t>lifecycle stages.</w:t>
      </w:r>
      <w:r w:rsidR="001263FC">
        <w:rPr>
          <w:rFonts w:asciiTheme="majorBidi" w:hAnsiTheme="majorBidi" w:cstheme="majorBidi"/>
          <w:sz w:val="28"/>
          <w:szCs w:val="28"/>
        </w:rPr>
        <w:t xml:space="preserve"> T</w:t>
      </w:r>
      <w:r w:rsidR="00A1460F">
        <w:rPr>
          <w:rFonts w:asciiTheme="majorBidi" w:hAnsiTheme="majorBidi" w:cstheme="majorBidi"/>
          <w:sz w:val="28"/>
          <w:szCs w:val="28"/>
        </w:rPr>
        <w:t>he pro</w:t>
      </w:r>
      <w:r w:rsidR="0032729B">
        <w:rPr>
          <w:rFonts w:asciiTheme="majorBidi" w:hAnsiTheme="majorBidi" w:cstheme="majorBidi"/>
          <w:sz w:val="28"/>
          <w:szCs w:val="28"/>
        </w:rPr>
        <w:t xml:space="preserve">ject </w:t>
      </w:r>
      <w:r w:rsidR="00FD6B03">
        <w:rPr>
          <w:rFonts w:asciiTheme="majorBidi" w:hAnsiTheme="majorBidi" w:cstheme="majorBidi"/>
          <w:sz w:val="28"/>
          <w:szCs w:val="28"/>
        </w:rPr>
        <w:t>kicks</w:t>
      </w:r>
      <w:r w:rsidR="0032729B">
        <w:rPr>
          <w:rFonts w:asciiTheme="majorBidi" w:hAnsiTheme="majorBidi" w:cstheme="majorBidi"/>
          <w:sz w:val="28"/>
          <w:szCs w:val="28"/>
        </w:rPr>
        <w:t xml:space="preserve"> </w:t>
      </w:r>
      <w:r w:rsidR="009B72FB">
        <w:rPr>
          <w:rFonts w:asciiTheme="majorBidi" w:hAnsiTheme="majorBidi" w:cstheme="majorBidi"/>
          <w:sz w:val="28"/>
          <w:szCs w:val="28"/>
        </w:rPr>
        <w:t>off</w:t>
      </w:r>
      <w:r w:rsidR="0032729B">
        <w:rPr>
          <w:rFonts w:asciiTheme="majorBidi" w:hAnsiTheme="majorBidi" w:cstheme="majorBidi"/>
          <w:sz w:val="28"/>
          <w:szCs w:val="28"/>
        </w:rPr>
        <w:t xml:space="preserve"> or initiation</w:t>
      </w:r>
      <w:r w:rsidR="009D4AFF">
        <w:rPr>
          <w:rFonts w:asciiTheme="majorBidi" w:hAnsiTheme="majorBidi" w:cstheme="majorBidi"/>
          <w:sz w:val="28"/>
          <w:szCs w:val="28"/>
        </w:rPr>
        <w:t xml:space="preserve"> phase,</w:t>
      </w:r>
      <w:r w:rsidR="0032729B">
        <w:rPr>
          <w:rFonts w:asciiTheme="majorBidi" w:hAnsiTheme="majorBidi" w:cstheme="majorBidi"/>
          <w:sz w:val="28"/>
          <w:szCs w:val="28"/>
        </w:rPr>
        <w:t xml:space="preserve"> </w:t>
      </w:r>
      <w:r w:rsidR="00B730EE" w:rsidRPr="00B730EE">
        <w:rPr>
          <w:rFonts w:asciiTheme="majorBidi" w:hAnsiTheme="majorBidi" w:cstheme="majorBidi"/>
          <w:sz w:val="28"/>
          <w:szCs w:val="28"/>
        </w:rPr>
        <w:t xml:space="preserve">involves defining the project's purpose, objectives, scope, and stakeholders. It includes performing initial </w:t>
      </w:r>
      <w:r w:rsidR="00E634C2" w:rsidRPr="00B730EE">
        <w:rPr>
          <w:rFonts w:asciiTheme="majorBidi" w:hAnsiTheme="majorBidi" w:cstheme="majorBidi"/>
          <w:sz w:val="28"/>
          <w:szCs w:val="28"/>
        </w:rPr>
        <w:t>planning and</w:t>
      </w:r>
      <w:r w:rsidR="00B730EE" w:rsidRPr="00B730EE">
        <w:rPr>
          <w:rFonts w:asciiTheme="majorBidi" w:hAnsiTheme="majorBidi" w:cstheme="majorBidi"/>
          <w:sz w:val="28"/>
          <w:szCs w:val="28"/>
        </w:rPr>
        <w:t xml:space="preserve"> obtaining necessary approvals to proceed with the project</w:t>
      </w:r>
      <w:r w:rsidR="00E634C2" w:rsidRPr="00E634C2">
        <w:rPr>
          <w:rFonts w:asciiTheme="majorBidi" w:hAnsiTheme="majorBidi" w:cstheme="majorBidi"/>
          <w:sz w:val="28"/>
          <w:szCs w:val="28"/>
        </w:rPr>
        <w:t xml:space="preserve"> </w:t>
      </w:r>
      <w:r w:rsidR="00B53A4B">
        <w:rPr>
          <w:rFonts w:asciiTheme="majorBidi" w:hAnsiTheme="majorBidi" w:cstheme="majorBidi"/>
          <w:sz w:val="28"/>
          <w:szCs w:val="28"/>
        </w:rPr>
        <w:t>(</w:t>
      </w:r>
      <w:r w:rsidR="00E634C2" w:rsidRPr="00E634C2">
        <w:rPr>
          <w:rFonts w:asciiTheme="majorBidi" w:hAnsiTheme="majorBidi" w:cstheme="majorBidi"/>
          <w:sz w:val="28"/>
          <w:szCs w:val="28"/>
        </w:rPr>
        <w:t>Cabrera</w:t>
      </w:r>
      <w:r w:rsidR="00F640EB">
        <w:rPr>
          <w:rFonts w:asciiTheme="majorBidi" w:hAnsiTheme="majorBidi" w:cstheme="majorBidi"/>
          <w:sz w:val="28"/>
          <w:szCs w:val="28"/>
        </w:rPr>
        <w:t xml:space="preserve"> </w:t>
      </w:r>
      <w:r w:rsidR="00E634C2" w:rsidRPr="00E634C2">
        <w:rPr>
          <w:rFonts w:asciiTheme="majorBidi" w:hAnsiTheme="majorBidi" w:cstheme="majorBidi"/>
          <w:sz w:val="28"/>
          <w:szCs w:val="28"/>
        </w:rPr>
        <w:t>and Simske, 2023)</w:t>
      </w:r>
      <w:r w:rsidR="00B53A4B">
        <w:rPr>
          <w:rFonts w:asciiTheme="majorBidi" w:hAnsiTheme="majorBidi" w:cstheme="majorBidi"/>
          <w:sz w:val="28"/>
          <w:szCs w:val="28"/>
        </w:rPr>
        <w:t xml:space="preserve">. </w:t>
      </w:r>
      <w:r w:rsidR="00F63BA1" w:rsidRPr="00F63BA1">
        <w:rPr>
          <w:rFonts w:asciiTheme="majorBidi" w:hAnsiTheme="majorBidi" w:cstheme="majorBidi"/>
          <w:sz w:val="28"/>
          <w:szCs w:val="28"/>
        </w:rPr>
        <w:t xml:space="preserve">The planning phase aims to establish a solid foundation </w:t>
      </w:r>
      <w:r w:rsidR="00FC5DD3">
        <w:rPr>
          <w:rFonts w:asciiTheme="majorBidi" w:hAnsiTheme="majorBidi" w:cstheme="majorBidi"/>
          <w:sz w:val="28"/>
          <w:szCs w:val="28"/>
        </w:rPr>
        <w:t xml:space="preserve">and provide </w:t>
      </w:r>
      <w:r w:rsidR="007153D6">
        <w:rPr>
          <w:rFonts w:asciiTheme="majorBidi" w:hAnsiTheme="majorBidi" w:cstheme="majorBidi"/>
          <w:sz w:val="28"/>
          <w:szCs w:val="28"/>
        </w:rPr>
        <w:t xml:space="preserve">guidelines </w:t>
      </w:r>
      <w:r w:rsidR="00F63BA1" w:rsidRPr="00F63BA1">
        <w:rPr>
          <w:rFonts w:asciiTheme="majorBidi" w:hAnsiTheme="majorBidi" w:cstheme="majorBidi"/>
          <w:sz w:val="28"/>
          <w:szCs w:val="28"/>
        </w:rPr>
        <w:t>for project execution</w:t>
      </w:r>
      <w:r w:rsidR="00094999" w:rsidRPr="00094999">
        <w:rPr>
          <w:rFonts w:asciiTheme="majorBidi" w:hAnsiTheme="majorBidi" w:cstheme="majorBidi"/>
          <w:sz w:val="28"/>
          <w:szCs w:val="28"/>
        </w:rPr>
        <w:t xml:space="preserve"> </w:t>
      </w:r>
      <w:r w:rsidR="007153D6">
        <w:rPr>
          <w:rFonts w:asciiTheme="majorBidi" w:hAnsiTheme="majorBidi" w:cstheme="majorBidi"/>
          <w:sz w:val="28"/>
          <w:szCs w:val="28"/>
        </w:rPr>
        <w:t>(</w:t>
      </w:r>
      <w:r w:rsidR="00094999" w:rsidRPr="00094999">
        <w:rPr>
          <w:rFonts w:asciiTheme="majorBidi" w:hAnsiTheme="majorBidi" w:cstheme="majorBidi"/>
          <w:sz w:val="28"/>
          <w:szCs w:val="28"/>
        </w:rPr>
        <w:t>Laufer, et al</w:t>
      </w:r>
      <w:r w:rsidR="007153D6">
        <w:rPr>
          <w:rFonts w:asciiTheme="majorBidi" w:hAnsiTheme="majorBidi" w:cstheme="majorBidi"/>
          <w:sz w:val="28"/>
          <w:szCs w:val="28"/>
        </w:rPr>
        <w:t>,</w:t>
      </w:r>
      <w:r w:rsidR="00094999" w:rsidRPr="00094999">
        <w:rPr>
          <w:rFonts w:asciiTheme="majorBidi" w:hAnsiTheme="majorBidi" w:cstheme="majorBidi"/>
          <w:sz w:val="28"/>
          <w:szCs w:val="28"/>
        </w:rPr>
        <w:t xml:space="preserve"> 2018)</w:t>
      </w:r>
      <w:r w:rsidR="002A5DE0">
        <w:rPr>
          <w:rFonts w:asciiTheme="majorBidi" w:hAnsiTheme="majorBidi" w:cstheme="majorBidi"/>
          <w:sz w:val="28"/>
          <w:szCs w:val="28"/>
        </w:rPr>
        <w:t>,</w:t>
      </w:r>
      <w:r w:rsidR="0048564A">
        <w:rPr>
          <w:rFonts w:asciiTheme="majorBidi" w:hAnsiTheme="majorBidi" w:cstheme="majorBidi"/>
          <w:sz w:val="28"/>
          <w:szCs w:val="28"/>
        </w:rPr>
        <w:t xml:space="preserve"> on</w:t>
      </w:r>
      <w:r w:rsidR="004C26BC">
        <w:rPr>
          <w:rFonts w:asciiTheme="majorBidi" w:hAnsiTheme="majorBidi" w:cstheme="majorBidi"/>
          <w:sz w:val="28"/>
          <w:szCs w:val="28"/>
        </w:rPr>
        <w:t xml:space="preserve"> this stage p</w:t>
      </w:r>
      <w:r w:rsidR="004C26BC" w:rsidRPr="00F63BA1">
        <w:rPr>
          <w:rFonts w:asciiTheme="majorBidi" w:hAnsiTheme="majorBidi" w:cstheme="majorBidi"/>
          <w:sz w:val="28"/>
          <w:szCs w:val="28"/>
        </w:rPr>
        <w:t>roject managers work on developing a comprehensive</w:t>
      </w:r>
      <w:r w:rsidR="001F363F">
        <w:rPr>
          <w:rFonts w:asciiTheme="majorBidi" w:hAnsiTheme="majorBidi" w:cstheme="majorBidi"/>
          <w:sz w:val="28"/>
          <w:szCs w:val="28"/>
        </w:rPr>
        <w:t xml:space="preserve"> and</w:t>
      </w:r>
      <w:r w:rsidR="004C26BC" w:rsidRPr="00F63BA1">
        <w:rPr>
          <w:rFonts w:asciiTheme="majorBidi" w:hAnsiTheme="majorBidi" w:cstheme="majorBidi"/>
          <w:sz w:val="28"/>
          <w:szCs w:val="28"/>
        </w:rPr>
        <w:t xml:space="preserve"> </w:t>
      </w:r>
      <w:r w:rsidR="001F363F" w:rsidRPr="00F63BA1">
        <w:rPr>
          <w:rFonts w:asciiTheme="majorBidi" w:hAnsiTheme="majorBidi" w:cstheme="majorBidi"/>
          <w:sz w:val="28"/>
          <w:szCs w:val="28"/>
        </w:rPr>
        <w:t>detailed activities</w:t>
      </w:r>
      <w:r w:rsidR="001F363F" w:rsidRPr="00F63BA1">
        <w:rPr>
          <w:rFonts w:asciiTheme="majorBidi" w:hAnsiTheme="majorBidi" w:cstheme="majorBidi"/>
          <w:sz w:val="28"/>
          <w:szCs w:val="28"/>
        </w:rPr>
        <w:t xml:space="preserve"> </w:t>
      </w:r>
      <w:r w:rsidR="001F363F">
        <w:rPr>
          <w:rFonts w:asciiTheme="majorBidi" w:hAnsiTheme="majorBidi" w:cstheme="majorBidi"/>
          <w:sz w:val="28"/>
          <w:szCs w:val="28"/>
        </w:rPr>
        <w:t xml:space="preserve">for </w:t>
      </w:r>
      <w:r w:rsidR="004C26BC" w:rsidRPr="00F63BA1">
        <w:rPr>
          <w:rFonts w:asciiTheme="majorBidi" w:hAnsiTheme="majorBidi" w:cstheme="majorBidi"/>
          <w:sz w:val="28"/>
          <w:szCs w:val="28"/>
        </w:rPr>
        <w:t>project plan that includes tasks, schedules, resource allocation, and risk management strategies</w:t>
      </w:r>
      <w:r w:rsidR="00F63BA1" w:rsidRPr="00F63BA1">
        <w:rPr>
          <w:rFonts w:asciiTheme="majorBidi" w:hAnsiTheme="majorBidi" w:cstheme="majorBidi"/>
          <w:sz w:val="28"/>
          <w:szCs w:val="28"/>
        </w:rPr>
        <w:t>.</w:t>
      </w:r>
      <w:r w:rsidR="004C7165">
        <w:rPr>
          <w:rFonts w:asciiTheme="majorBidi" w:hAnsiTheme="majorBidi" w:cstheme="majorBidi"/>
          <w:sz w:val="28"/>
          <w:szCs w:val="28"/>
        </w:rPr>
        <w:t xml:space="preserve"> </w:t>
      </w:r>
      <w:r w:rsidR="004C7165" w:rsidRPr="004C7165">
        <w:rPr>
          <w:rFonts w:asciiTheme="majorBidi" w:hAnsiTheme="majorBidi" w:cstheme="majorBidi"/>
          <w:sz w:val="28"/>
          <w:szCs w:val="28"/>
        </w:rPr>
        <w:t>The execution phase involves implementing the project plan by executing tasks, managing resources, and coordinating activities. Project managers monitor progress, manage changes, and ensure that the project stays on track in terms of schedule, budget, and quality</w:t>
      </w:r>
      <w:r w:rsidR="00F63BA1" w:rsidRPr="00F63BA1">
        <w:rPr>
          <w:rFonts w:asciiTheme="majorBidi" w:hAnsiTheme="majorBidi" w:cstheme="majorBidi"/>
          <w:sz w:val="28"/>
          <w:szCs w:val="28"/>
        </w:rPr>
        <w:t xml:space="preserve"> </w:t>
      </w:r>
      <w:r w:rsidR="000E1072">
        <w:rPr>
          <w:rFonts w:asciiTheme="majorBidi" w:hAnsiTheme="majorBidi" w:cstheme="majorBidi"/>
          <w:sz w:val="28"/>
          <w:szCs w:val="28"/>
        </w:rPr>
        <w:t>(</w:t>
      </w:r>
      <w:r w:rsidR="000E1072" w:rsidRPr="00183DC4">
        <w:rPr>
          <w:rFonts w:asciiTheme="majorBidi" w:hAnsiTheme="majorBidi" w:cstheme="majorBidi"/>
          <w:sz w:val="28"/>
          <w:szCs w:val="28"/>
        </w:rPr>
        <w:t>Burgelman and Vanhoucke, 2020)</w:t>
      </w:r>
      <w:r w:rsidR="00197236">
        <w:rPr>
          <w:rFonts w:asciiTheme="majorBidi" w:hAnsiTheme="majorBidi" w:cstheme="majorBidi"/>
          <w:sz w:val="28"/>
          <w:szCs w:val="28"/>
        </w:rPr>
        <w:t xml:space="preserve">. </w:t>
      </w:r>
      <w:r w:rsidR="00BA56F2">
        <w:rPr>
          <w:rFonts w:asciiTheme="majorBidi" w:hAnsiTheme="majorBidi" w:cstheme="majorBidi"/>
          <w:sz w:val="28"/>
          <w:szCs w:val="28"/>
        </w:rPr>
        <w:t>A</w:t>
      </w:r>
      <w:r w:rsidR="00DD7BD9">
        <w:rPr>
          <w:rFonts w:asciiTheme="majorBidi" w:hAnsiTheme="majorBidi" w:cstheme="majorBidi"/>
          <w:sz w:val="28"/>
          <w:szCs w:val="28"/>
        </w:rPr>
        <w:t>ccor</w:t>
      </w:r>
      <w:r w:rsidR="00BA56F2">
        <w:rPr>
          <w:rFonts w:asciiTheme="majorBidi" w:hAnsiTheme="majorBidi" w:cstheme="majorBidi"/>
          <w:sz w:val="28"/>
          <w:szCs w:val="28"/>
        </w:rPr>
        <w:t>ding to</w:t>
      </w:r>
      <w:r w:rsidR="00CE1382">
        <w:rPr>
          <w:rFonts w:asciiTheme="majorBidi" w:hAnsiTheme="majorBidi" w:cstheme="majorBidi"/>
          <w:sz w:val="28"/>
          <w:szCs w:val="28"/>
        </w:rPr>
        <w:t xml:space="preserve"> </w:t>
      </w:r>
      <w:r w:rsidR="00254CF0" w:rsidRPr="002949AC">
        <w:rPr>
          <w:rFonts w:asciiTheme="majorBidi" w:hAnsiTheme="majorBidi" w:cstheme="majorBidi"/>
          <w:sz w:val="28"/>
          <w:szCs w:val="28"/>
        </w:rPr>
        <w:t>Kidston</w:t>
      </w:r>
      <w:r w:rsidR="00254CF0" w:rsidRPr="002949AC">
        <w:rPr>
          <w:rFonts w:asciiTheme="majorBidi" w:hAnsiTheme="majorBidi" w:cstheme="majorBidi"/>
          <w:sz w:val="28"/>
          <w:szCs w:val="28"/>
        </w:rPr>
        <w:t xml:space="preserve"> </w:t>
      </w:r>
      <w:r w:rsidR="00254CF0" w:rsidRPr="002949AC">
        <w:rPr>
          <w:rFonts w:asciiTheme="majorBidi" w:hAnsiTheme="majorBidi" w:cstheme="majorBidi"/>
          <w:sz w:val="28"/>
          <w:szCs w:val="28"/>
        </w:rPr>
        <w:t>and Haward (2015)</w:t>
      </w:r>
      <w:r w:rsidR="002949AC" w:rsidRPr="002949AC">
        <w:rPr>
          <w:rFonts w:asciiTheme="majorBidi" w:hAnsiTheme="majorBidi" w:cstheme="majorBidi"/>
          <w:sz w:val="28"/>
          <w:szCs w:val="28"/>
        </w:rPr>
        <w:t>,</w:t>
      </w:r>
      <w:r w:rsidR="00254CF0" w:rsidRPr="002949AC">
        <w:rPr>
          <w:rFonts w:asciiTheme="majorBidi" w:hAnsiTheme="majorBidi" w:cstheme="majorBidi"/>
          <w:sz w:val="28"/>
          <w:szCs w:val="28"/>
        </w:rPr>
        <w:t xml:space="preserve"> </w:t>
      </w:r>
      <w:r w:rsidR="00CE1382">
        <w:rPr>
          <w:rFonts w:asciiTheme="majorBidi" w:hAnsiTheme="majorBidi" w:cstheme="majorBidi"/>
          <w:sz w:val="28"/>
          <w:szCs w:val="28"/>
        </w:rPr>
        <w:t>monitoring and control</w:t>
      </w:r>
      <w:r w:rsidR="004170D4">
        <w:rPr>
          <w:rFonts w:asciiTheme="majorBidi" w:hAnsiTheme="majorBidi" w:cstheme="majorBidi"/>
          <w:sz w:val="28"/>
          <w:szCs w:val="28"/>
        </w:rPr>
        <w:t>,</w:t>
      </w:r>
      <w:r w:rsidR="00F81B0D">
        <w:rPr>
          <w:rFonts w:asciiTheme="majorBidi" w:hAnsiTheme="majorBidi" w:cstheme="majorBidi"/>
          <w:sz w:val="28"/>
          <w:szCs w:val="28"/>
        </w:rPr>
        <w:t xml:space="preserve"> enables</w:t>
      </w:r>
      <w:r w:rsidR="00493E28" w:rsidRPr="00493E28">
        <w:rPr>
          <w:rFonts w:asciiTheme="majorBidi" w:hAnsiTheme="majorBidi" w:cstheme="majorBidi"/>
          <w:sz w:val="28"/>
          <w:szCs w:val="28"/>
        </w:rPr>
        <w:t xml:space="preserve"> </w:t>
      </w:r>
      <w:r w:rsidR="00493E28" w:rsidRPr="00493E28">
        <w:rPr>
          <w:rFonts w:asciiTheme="majorBidi" w:hAnsiTheme="majorBidi" w:cstheme="majorBidi"/>
          <w:sz w:val="28"/>
          <w:szCs w:val="28"/>
        </w:rPr>
        <w:t>track and measure project performance against the established baselines</w:t>
      </w:r>
      <w:r w:rsidR="00F81B0D">
        <w:rPr>
          <w:rFonts w:asciiTheme="majorBidi" w:hAnsiTheme="majorBidi" w:cstheme="majorBidi"/>
          <w:sz w:val="28"/>
          <w:szCs w:val="28"/>
        </w:rPr>
        <w:t>.</w:t>
      </w:r>
      <w:r w:rsidR="00CE1382">
        <w:rPr>
          <w:rFonts w:asciiTheme="majorBidi" w:hAnsiTheme="majorBidi" w:cstheme="majorBidi"/>
          <w:sz w:val="28"/>
          <w:szCs w:val="28"/>
        </w:rPr>
        <w:t xml:space="preserve"> </w:t>
      </w:r>
      <w:r w:rsidR="004D0354">
        <w:rPr>
          <w:rFonts w:asciiTheme="majorBidi" w:hAnsiTheme="majorBidi" w:cstheme="majorBidi"/>
          <w:sz w:val="28"/>
          <w:szCs w:val="28"/>
        </w:rPr>
        <w:t>managers</w:t>
      </w:r>
      <w:r w:rsidR="00CE1382" w:rsidRPr="00CE1382">
        <w:rPr>
          <w:rFonts w:asciiTheme="majorBidi" w:hAnsiTheme="majorBidi" w:cstheme="majorBidi"/>
          <w:sz w:val="28"/>
          <w:szCs w:val="28"/>
        </w:rPr>
        <w:t xml:space="preserve"> monitor project activities, collect data, and compare actual progress with planned targets</w:t>
      </w:r>
      <w:r w:rsidR="001B4409">
        <w:rPr>
          <w:rFonts w:asciiTheme="majorBidi" w:hAnsiTheme="majorBidi" w:cstheme="majorBidi"/>
          <w:sz w:val="28"/>
          <w:szCs w:val="28"/>
        </w:rPr>
        <w:t xml:space="preserve">. It has been </w:t>
      </w:r>
      <w:r w:rsidR="00FB2B17">
        <w:rPr>
          <w:rFonts w:asciiTheme="majorBidi" w:hAnsiTheme="majorBidi" w:cstheme="majorBidi"/>
          <w:sz w:val="28"/>
          <w:szCs w:val="28"/>
        </w:rPr>
        <w:t>mentioned</w:t>
      </w:r>
      <w:r w:rsidR="0093470E">
        <w:rPr>
          <w:rFonts w:asciiTheme="majorBidi" w:hAnsiTheme="majorBidi" w:cstheme="majorBidi"/>
          <w:sz w:val="28"/>
          <w:szCs w:val="28"/>
        </w:rPr>
        <w:t xml:space="preserve"> in the video content presented by </w:t>
      </w:r>
      <w:r w:rsidR="007E27B2" w:rsidRPr="00ED53DF">
        <w:rPr>
          <w:rFonts w:asciiTheme="majorBidi" w:hAnsiTheme="majorBidi" w:cstheme="majorBidi"/>
          <w:sz w:val="28"/>
          <w:szCs w:val="28"/>
        </w:rPr>
        <w:t>Biafore (2018)</w:t>
      </w:r>
      <w:r w:rsidR="007E27B2" w:rsidRPr="00ED53DF">
        <w:rPr>
          <w:rFonts w:asciiTheme="majorBidi" w:hAnsiTheme="majorBidi" w:cstheme="majorBidi"/>
          <w:sz w:val="28"/>
          <w:szCs w:val="28"/>
        </w:rPr>
        <w:t xml:space="preserve"> on </w:t>
      </w:r>
      <w:r w:rsidR="00AA11D6" w:rsidRPr="00ED53DF">
        <w:rPr>
          <w:rFonts w:asciiTheme="majorBidi" w:hAnsiTheme="majorBidi" w:cstheme="majorBidi"/>
          <w:sz w:val="28"/>
          <w:szCs w:val="28"/>
        </w:rPr>
        <w:t>LinkedIn</w:t>
      </w:r>
      <w:r w:rsidR="00AA11D6">
        <w:rPr>
          <w:rFonts w:asciiTheme="majorBidi" w:hAnsiTheme="majorBidi" w:cstheme="majorBidi"/>
          <w:sz w:val="28"/>
          <w:szCs w:val="28"/>
        </w:rPr>
        <w:t>,</w:t>
      </w:r>
      <w:r w:rsidR="00AA11D6" w:rsidRPr="00ED53DF">
        <w:rPr>
          <w:rFonts w:asciiTheme="majorBidi" w:hAnsiTheme="majorBidi" w:cstheme="majorBidi"/>
          <w:sz w:val="28"/>
          <w:szCs w:val="28"/>
        </w:rPr>
        <w:t xml:space="preserve"> the</w:t>
      </w:r>
      <w:r w:rsidR="000E61C5" w:rsidRPr="00ED53DF">
        <w:rPr>
          <w:rFonts w:asciiTheme="majorBidi" w:hAnsiTheme="majorBidi" w:cstheme="majorBidi"/>
          <w:sz w:val="28"/>
          <w:szCs w:val="28"/>
        </w:rPr>
        <w:t xml:space="preserve"> closure phase marks the </w:t>
      </w:r>
      <w:r w:rsidR="00AA35BA" w:rsidRPr="001B4409">
        <w:rPr>
          <w:rFonts w:asciiTheme="majorBidi" w:hAnsiTheme="majorBidi" w:cstheme="majorBidi"/>
          <w:sz w:val="28"/>
          <w:szCs w:val="28"/>
        </w:rPr>
        <w:t>wrapping</w:t>
      </w:r>
      <w:r w:rsidR="00AA35BA" w:rsidRPr="001B4409">
        <w:rPr>
          <w:rFonts w:asciiTheme="majorBidi" w:hAnsiTheme="majorBidi" w:cstheme="majorBidi"/>
          <w:sz w:val="28"/>
          <w:szCs w:val="28"/>
        </w:rPr>
        <w:t xml:space="preserve"> </w:t>
      </w:r>
      <w:r w:rsidR="001B4409" w:rsidRPr="001B4409">
        <w:rPr>
          <w:rFonts w:asciiTheme="majorBidi" w:hAnsiTheme="majorBidi" w:cstheme="majorBidi"/>
          <w:sz w:val="28"/>
          <w:szCs w:val="28"/>
        </w:rPr>
        <w:t xml:space="preserve">up </w:t>
      </w:r>
      <w:r w:rsidR="000E61C5" w:rsidRPr="00ED53DF">
        <w:rPr>
          <w:rFonts w:asciiTheme="majorBidi" w:hAnsiTheme="majorBidi" w:cstheme="majorBidi"/>
          <w:sz w:val="28"/>
          <w:szCs w:val="28"/>
        </w:rPr>
        <w:t>of the project. It includes delivering the final project outputs or deliverables to the stakeholders, conducting a project evaluation, and formally closing the project.</w:t>
      </w:r>
    </w:p>
    <w:p w14:paraId="26C28E59" w14:textId="23543AC5" w:rsidR="00F03395" w:rsidRDefault="00E541DF" w:rsidP="00B80B8B">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H</w:t>
      </w:r>
      <w:r w:rsidR="00AB58A4">
        <w:rPr>
          <w:rFonts w:asciiTheme="majorBidi" w:hAnsiTheme="majorBidi" w:cstheme="majorBidi"/>
          <w:sz w:val="28"/>
          <w:szCs w:val="28"/>
        </w:rPr>
        <w:t>owev</w:t>
      </w:r>
      <w:r>
        <w:rPr>
          <w:rFonts w:asciiTheme="majorBidi" w:hAnsiTheme="majorBidi" w:cstheme="majorBidi"/>
          <w:sz w:val="28"/>
          <w:szCs w:val="28"/>
        </w:rPr>
        <w:t>er, t</w:t>
      </w:r>
      <w:r w:rsidR="00D25953" w:rsidRPr="00D25953">
        <w:rPr>
          <w:rFonts w:asciiTheme="majorBidi" w:hAnsiTheme="majorBidi" w:cstheme="majorBidi"/>
          <w:sz w:val="28"/>
          <w:szCs w:val="28"/>
        </w:rPr>
        <w:t>hroughout the project lifecycle, there are often iterative processes</w:t>
      </w:r>
      <w:r w:rsidR="00960C73">
        <w:rPr>
          <w:rFonts w:asciiTheme="majorBidi" w:hAnsiTheme="majorBidi" w:cstheme="majorBidi"/>
          <w:sz w:val="28"/>
          <w:szCs w:val="28"/>
        </w:rPr>
        <w:t xml:space="preserve"> of using tools and techniques </w:t>
      </w:r>
      <w:r w:rsidR="003D065C">
        <w:rPr>
          <w:rFonts w:asciiTheme="majorBidi" w:hAnsiTheme="majorBidi" w:cstheme="majorBidi"/>
          <w:sz w:val="28"/>
          <w:szCs w:val="28"/>
        </w:rPr>
        <w:t xml:space="preserve">that assessing </w:t>
      </w:r>
      <w:r w:rsidR="002D024F">
        <w:rPr>
          <w:rFonts w:asciiTheme="majorBidi" w:hAnsiTheme="majorBidi" w:cstheme="majorBidi"/>
          <w:sz w:val="28"/>
          <w:szCs w:val="28"/>
        </w:rPr>
        <w:t>changes and adjustments or feedback re</w:t>
      </w:r>
      <w:r w:rsidR="0029547A">
        <w:rPr>
          <w:rFonts w:asciiTheme="majorBidi" w:hAnsiTheme="majorBidi" w:cstheme="majorBidi"/>
          <w:sz w:val="28"/>
          <w:szCs w:val="28"/>
        </w:rPr>
        <w:t>lated to</w:t>
      </w:r>
      <w:r w:rsidR="00721A5E">
        <w:rPr>
          <w:rFonts w:asciiTheme="majorBidi" w:hAnsiTheme="majorBidi" w:cstheme="majorBidi"/>
          <w:sz w:val="28"/>
          <w:szCs w:val="28"/>
        </w:rPr>
        <w:t xml:space="preserve"> stakeholder engagement.</w:t>
      </w:r>
      <w:r w:rsidR="00980B23">
        <w:rPr>
          <w:rFonts w:asciiTheme="majorBidi" w:hAnsiTheme="majorBidi" w:cstheme="majorBidi"/>
          <w:sz w:val="28"/>
          <w:szCs w:val="28"/>
        </w:rPr>
        <w:t xml:space="preserve"> </w:t>
      </w:r>
      <w:r w:rsidR="00980B23" w:rsidRPr="00AB58A4">
        <w:rPr>
          <w:rFonts w:asciiTheme="majorBidi" w:hAnsiTheme="majorBidi" w:cstheme="majorBidi"/>
          <w:sz w:val="28"/>
          <w:szCs w:val="28"/>
        </w:rPr>
        <w:t xml:space="preserve">It's important to </w:t>
      </w:r>
      <w:r w:rsidR="00980B23" w:rsidRPr="00AB58A4">
        <w:rPr>
          <w:rFonts w:asciiTheme="majorBidi" w:hAnsiTheme="majorBidi" w:cstheme="majorBidi"/>
          <w:sz w:val="28"/>
          <w:szCs w:val="28"/>
        </w:rPr>
        <w:lastRenderedPageBreak/>
        <w:t>note that the project lifecycle is not a linear progression</w:t>
      </w:r>
      <w:r w:rsidR="005E24D3">
        <w:rPr>
          <w:rFonts w:asciiTheme="majorBidi" w:hAnsiTheme="majorBidi" w:cstheme="majorBidi"/>
          <w:sz w:val="28"/>
          <w:szCs w:val="28"/>
        </w:rPr>
        <w:t xml:space="preserve"> (</w:t>
      </w:r>
      <w:r w:rsidR="005E24D3" w:rsidRPr="00D03CB5">
        <w:rPr>
          <w:rFonts w:asciiTheme="majorBidi" w:hAnsiTheme="majorBidi" w:cstheme="majorBidi"/>
          <w:sz w:val="28"/>
          <w:szCs w:val="28"/>
        </w:rPr>
        <w:t>Martinsuo and Killen, 2019)</w:t>
      </w:r>
      <w:r w:rsidR="00A02238">
        <w:rPr>
          <w:rFonts w:asciiTheme="majorBidi" w:hAnsiTheme="majorBidi" w:cstheme="majorBidi"/>
          <w:sz w:val="28"/>
          <w:szCs w:val="28"/>
        </w:rPr>
        <w:t>.</w:t>
      </w:r>
      <w:r w:rsidR="00D03CB5">
        <w:rPr>
          <w:rFonts w:asciiTheme="majorBidi" w:hAnsiTheme="majorBidi" w:cstheme="majorBidi"/>
          <w:sz w:val="28"/>
          <w:szCs w:val="28"/>
        </w:rPr>
        <w:t xml:space="preserve"> </w:t>
      </w:r>
      <w:r w:rsidR="000E7CD5">
        <w:rPr>
          <w:rFonts w:asciiTheme="majorBidi" w:hAnsiTheme="majorBidi" w:cstheme="majorBidi"/>
          <w:sz w:val="28"/>
          <w:szCs w:val="28"/>
        </w:rPr>
        <w:t>Which mean the</w:t>
      </w:r>
      <w:r w:rsidR="00980B23" w:rsidRPr="00AB58A4">
        <w:rPr>
          <w:rFonts w:asciiTheme="majorBidi" w:hAnsiTheme="majorBidi" w:cstheme="majorBidi"/>
          <w:sz w:val="28"/>
          <w:szCs w:val="28"/>
        </w:rPr>
        <w:t xml:space="preserve"> phases can overlap or occur concurrently depending on the project's complexity and specific requirements. Project managers should tailor the lifecycle to the unique characteristics of each project to ensure successful</w:t>
      </w:r>
      <w:r w:rsidR="00980B23" w:rsidRPr="00E541DF">
        <w:rPr>
          <w:rFonts w:asciiTheme="majorBidi" w:hAnsiTheme="majorBidi" w:cstheme="majorBidi"/>
          <w:sz w:val="28"/>
          <w:szCs w:val="28"/>
        </w:rPr>
        <w:t xml:space="preserve"> project outcomes</w:t>
      </w:r>
      <w:r>
        <w:rPr>
          <w:rFonts w:asciiTheme="majorBidi" w:hAnsiTheme="majorBidi" w:cstheme="majorBidi"/>
          <w:sz w:val="28"/>
          <w:szCs w:val="28"/>
        </w:rPr>
        <w:t>.</w:t>
      </w:r>
    </w:p>
    <w:p w14:paraId="185264B1" w14:textId="77777777" w:rsidR="00ED3392" w:rsidRPr="00FE1268" w:rsidRDefault="00ED3392" w:rsidP="00407157">
      <w:pPr>
        <w:spacing w:line="360" w:lineRule="auto"/>
        <w:jc w:val="both"/>
        <w:rPr>
          <w:rFonts w:asciiTheme="majorBidi" w:hAnsiTheme="majorBidi" w:cstheme="majorBidi"/>
          <w:sz w:val="28"/>
          <w:szCs w:val="28"/>
        </w:rPr>
      </w:pPr>
    </w:p>
    <w:p w14:paraId="799B125F" w14:textId="722FB1C6" w:rsidR="00D15BCF" w:rsidRPr="00081603" w:rsidRDefault="00D15BCF" w:rsidP="00D15BCF">
      <w:pPr>
        <w:pStyle w:val="Heading2"/>
        <w:numPr>
          <w:ilvl w:val="1"/>
          <w:numId w:val="1"/>
        </w:numPr>
        <w:rPr>
          <w:rFonts w:asciiTheme="majorBidi" w:hAnsiTheme="majorBidi"/>
          <w:b/>
          <w:bCs/>
          <w:sz w:val="28"/>
          <w:szCs w:val="28"/>
        </w:rPr>
      </w:pPr>
      <w:bookmarkStart w:id="60" w:name="_Toc139633016"/>
      <w:r w:rsidRPr="00081603">
        <w:rPr>
          <w:rFonts w:asciiTheme="majorBidi" w:hAnsiTheme="majorBidi"/>
          <w:b/>
          <w:bCs/>
          <w:sz w:val="28"/>
          <w:szCs w:val="28"/>
        </w:rPr>
        <w:t>tools and techniques</w:t>
      </w:r>
      <w:r w:rsidR="00081603">
        <w:rPr>
          <w:rFonts w:asciiTheme="majorBidi" w:hAnsiTheme="majorBidi"/>
          <w:b/>
          <w:bCs/>
          <w:sz w:val="28"/>
          <w:szCs w:val="28"/>
        </w:rPr>
        <w:t xml:space="preserve"> used in </w:t>
      </w:r>
      <w:r w:rsidR="00EA217F">
        <w:rPr>
          <w:rFonts w:asciiTheme="majorBidi" w:hAnsiTheme="majorBidi"/>
          <w:b/>
          <w:bCs/>
          <w:sz w:val="28"/>
          <w:szCs w:val="28"/>
        </w:rPr>
        <w:t xml:space="preserve">the </w:t>
      </w:r>
      <w:r w:rsidR="00E43404">
        <w:rPr>
          <w:rFonts w:asciiTheme="majorBidi" w:hAnsiTheme="majorBidi"/>
          <w:b/>
          <w:bCs/>
          <w:sz w:val="28"/>
          <w:szCs w:val="28"/>
        </w:rPr>
        <w:t>project.</w:t>
      </w:r>
      <w:bookmarkEnd w:id="60"/>
    </w:p>
    <w:p w14:paraId="4B2948BE" w14:textId="77777777" w:rsidR="009D75FC" w:rsidRPr="009D75FC" w:rsidRDefault="009D75FC" w:rsidP="009D75FC"/>
    <w:p w14:paraId="6A49FB96" w14:textId="783897F2" w:rsidR="004E1697" w:rsidRDefault="008F02F9" w:rsidP="006D122F">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T</w:t>
      </w:r>
      <w:r w:rsidR="00485237" w:rsidRPr="00746B76">
        <w:rPr>
          <w:rFonts w:asciiTheme="majorBidi" w:hAnsiTheme="majorBidi" w:cstheme="majorBidi"/>
          <w:sz w:val="28"/>
          <w:szCs w:val="28"/>
        </w:rPr>
        <w:t xml:space="preserve">he importance of tools and techniques within project </w:t>
      </w:r>
      <w:r w:rsidR="00746B76" w:rsidRPr="00746B76">
        <w:rPr>
          <w:rFonts w:asciiTheme="majorBidi" w:hAnsiTheme="majorBidi" w:cstheme="majorBidi"/>
          <w:sz w:val="28"/>
          <w:szCs w:val="28"/>
        </w:rPr>
        <w:t>is represented in the success of the project if applied in the wright way</w:t>
      </w:r>
      <w:r w:rsidR="00746B76">
        <w:rPr>
          <w:rFonts w:asciiTheme="majorBidi" w:hAnsiTheme="majorBidi" w:cstheme="majorBidi"/>
          <w:sz w:val="28"/>
          <w:szCs w:val="28"/>
        </w:rPr>
        <w:t xml:space="preserve"> </w:t>
      </w:r>
      <w:r w:rsidR="00746B76" w:rsidRPr="00746B76">
        <w:rPr>
          <w:rFonts w:asciiTheme="majorBidi" w:hAnsiTheme="majorBidi" w:cstheme="majorBidi"/>
          <w:sz w:val="28"/>
          <w:szCs w:val="28"/>
        </w:rPr>
        <w:t>(Rose, 2021)</w:t>
      </w:r>
      <w:r w:rsidR="00746B76">
        <w:rPr>
          <w:rFonts w:asciiTheme="majorBidi" w:hAnsiTheme="majorBidi" w:cstheme="majorBidi"/>
          <w:sz w:val="28"/>
          <w:szCs w:val="28"/>
        </w:rPr>
        <w:t>.</w:t>
      </w:r>
      <w:r w:rsidR="00746B76">
        <w:rPr>
          <w:rFonts w:asciiTheme="majorBidi" w:hAnsiTheme="majorBidi" w:cstheme="majorBidi"/>
          <w:sz w:val="28"/>
          <w:szCs w:val="28"/>
        </w:rPr>
        <w:t xml:space="preserve"> Which mean there will be disadvantages when they applied inappropriately. </w:t>
      </w:r>
      <w:r w:rsidR="00E52C1C">
        <w:rPr>
          <w:rFonts w:asciiTheme="majorBidi" w:hAnsiTheme="majorBidi" w:cstheme="majorBidi"/>
          <w:sz w:val="28"/>
          <w:szCs w:val="28"/>
        </w:rPr>
        <w:t>However, these tools and techniques are</w:t>
      </w:r>
      <w:r w:rsidR="00E2209B">
        <w:rPr>
          <w:rFonts w:asciiTheme="majorBidi" w:hAnsiTheme="majorBidi" w:cstheme="majorBidi"/>
          <w:sz w:val="28"/>
          <w:szCs w:val="28"/>
        </w:rPr>
        <w:t xml:space="preserve">; </w:t>
      </w:r>
      <w:r w:rsidR="00E2209B" w:rsidRPr="00E2209B">
        <w:rPr>
          <w:rFonts w:asciiTheme="majorBidi" w:hAnsiTheme="majorBidi" w:cstheme="majorBidi"/>
          <w:sz w:val="28"/>
          <w:szCs w:val="28"/>
        </w:rPr>
        <w:t>Quad charts</w:t>
      </w:r>
      <w:r w:rsidR="00E2209B">
        <w:rPr>
          <w:rFonts w:asciiTheme="majorBidi" w:hAnsiTheme="majorBidi" w:cstheme="majorBidi"/>
          <w:sz w:val="28"/>
          <w:szCs w:val="28"/>
        </w:rPr>
        <w:t xml:space="preserve">, </w:t>
      </w:r>
      <w:r w:rsidR="00E2209B" w:rsidRPr="00E2209B">
        <w:rPr>
          <w:rFonts w:asciiTheme="majorBidi" w:hAnsiTheme="majorBidi" w:cstheme="majorBidi"/>
          <w:sz w:val="28"/>
          <w:szCs w:val="28"/>
        </w:rPr>
        <w:t>WBS</w:t>
      </w:r>
      <w:r w:rsidR="00CA30F4">
        <w:rPr>
          <w:rFonts w:asciiTheme="majorBidi" w:hAnsiTheme="majorBidi" w:cstheme="majorBidi"/>
          <w:sz w:val="28"/>
          <w:szCs w:val="28"/>
        </w:rPr>
        <w:t xml:space="preserve"> </w:t>
      </w:r>
      <w:r w:rsidR="00CA30F4">
        <w:rPr>
          <w:rFonts w:asciiTheme="majorBidi" w:hAnsiTheme="majorBidi" w:cstheme="majorBidi"/>
          <w:sz w:val="28"/>
          <w:szCs w:val="28"/>
        </w:rPr>
        <w:t>‘Work Breakdown Structure’</w:t>
      </w:r>
      <w:r w:rsidR="00CA30F4">
        <w:rPr>
          <w:rFonts w:asciiTheme="majorBidi" w:hAnsiTheme="majorBidi" w:cstheme="majorBidi"/>
          <w:sz w:val="28"/>
          <w:szCs w:val="28"/>
        </w:rPr>
        <w:t xml:space="preserve"> </w:t>
      </w:r>
      <w:r w:rsidR="00F301EB" w:rsidRPr="00E2209B">
        <w:rPr>
          <w:rFonts w:asciiTheme="majorBidi" w:hAnsiTheme="majorBidi" w:cstheme="majorBidi"/>
          <w:sz w:val="28"/>
          <w:szCs w:val="28"/>
        </w:rPr>
        <w:t>Iron triangle</w:t>
      </w:r>
      <w:r w:rsidR="00F301EB">
        <w:rPr>
          <w:rFonts w:asciiTheme="majorBidi" w:hAnsiTheme="majorBidi" w:cstheme="majorBidi"/>
          <w:sz w:val="28"/>
          <w:szCs w:val="28"/>
        </w:rPr>
        <w:t>,</w:t>
      </w:r>
      <w:r w:rsidR="00F301EB">
        <w:rPr>
          <w:rFonts w:asciiTheme="majorBidi" w:hAnsiTheme="majorBidi" w:cstheme="majorBidi"/>
          <w:sz w:val="28"/>
          <w:szCs w:val="28"/>
        </w:rPr>
        <w:t xml:space="preserve"> </w:t>
      </w:r>
      <w:r w:rsidR="00E2209B" w:rsidRPr="00E2209B">
        <w:rPr>
          <w:rFonts w:asciiTheme="majorBidi" w:hAnsiTheme="majorBidi" w:cstheme="majorBidi"/>
          <w:sz w:val="28"/>
          <w:szCs w:val="28"/>
        </w:rPr>
        <w:t>Gantt Chart</w:t>
      </w:r>
      <w:r w:rsidR="00CA30F4">
        <w:rPr>
          <w:rFonts w:asciiTheme="majorBidi" w:hAnsiTheme="majorBidi" w:cstheme="majorBidi"/>
          <w:sz w:val="28"/>
          <w:szCs w:val="28"/>
        </w:rPr>
        <w:t xml:space="preserve">, </w:t>
      </w:r>
      <w:r w:rsidR="00E2209B" w:rsidRPr="00E2209B">
        <w:rPr>
          <w:rFonts w:asciiTheme="majorBidi" w:hAnsiTheme="majorBidi" w:cstheme="majorBidi"/>
          <w:sz w:val="28"/>
          <w:szCs w:val="28"/>
        </w:rPr>
        <w:t>Risk Analysis</w:t>
      </w:r>
      <w:r w:rsidR="00CA30F4">
        <w:rPr>
          <w:rFonts w:asciiTheme="majorBidi" w:hAnsiTheme="majorBidi" w:cstheme="majorBidi"/>
          <w:sz w:val="28"/>
          <w:szCs w:val="28"/>
        </w:rPr>
        <w:t xml:space="preserve">, </w:t>
      </w:r>
      <w:r w:rsidR="00E2209B" w:rsidRPr="00E2209B">
        <w:rPr>
          <w:rFonts w:asciiTheme="majorBidi" w:hAnsiTheme="majorBidi" w:cstheme="majorBidi"/>
          <w:sz w:val="28"/>
          <w:szCs w:val="28"/>
        </w:rPr>
        <w:t>SWOT and PESTLE</w:t>
      </w:r>
      <w:r w:rsidR="00CA30F4">
        <w:rPr>
          <w:rFonts w:asciiTheme="majorBidi" w:hAnsiTheme="majorBidi" w:cstheme="majorBidi"/>
          <w:sz w:val="28"/>
          <w:szCs w:val="28"/>
        </w:rPr>
        <w:t xml:space="preserve">, </w:t>
      </w:r>
      <w:r w:rsidR="00E2209B" w:rsidRPr="00E2209B">
        <w:rPr>
          <w:rFonts w:asciiTheme="majorBidi" w:hAnsiTheme="majorBidi" w:cstheme="majorBidi"/>
          <w:sz w:val="28"/>
          <w:szCs w:val="28"/>
        </w:rPr>
        <w:t>Stakeholder Analysis</w:t>
      </w:r>
      <w:r w:rsidR="00CA30F4">
        <w:rPr>
          <w:rFonts w:asciiTheme="majorBidi" w:hAnsiTheme="majorBidi" w:cstheme="majorBidi"/>
          <w:sz w:val="28"/>
          <w:szCs w:val="28"/>
        </w:rPr>
        <w:t xml:space="preserve">, </w:t>
      </w:r>
      <w:r w:rsidR="00E2209B" w:rsidRPr="00E2209B">
        <w:rPr>
          <w:rFonts w:asciiTheme="majorBidi" w:hAnsiTheme="majorBidi" w:cstheme="majorBidi"/>
          <w:sz w:val="28"/>
          <w:szCs w:val="28"/>
        </w:rPr>
        <w:t>Hard and Soft evaluation</w:t>
      </w:r>
      <w:r w:rsidR="00287C71">
        <w:rPr>
          <w:rFonts w:asciiTheme="majorBidi" w:hAnsiTheme="majorBidi" w:cstheme="majorBidi"/>
          <w:sz w:val="28"/>
          <w:szCs w:val="28"/>
        </w:rPr>
        <w:t>.</w:t>
      </w:r>
    </w:p>
    <w:p w14:paraId="5D970345" w14:textId="548CF923" w:rsidR="001008C4" w:rsidRPr="004E1697" w:rsidRDefault="004E1697" w:rsidP="004E1697">
      <w:pPr>
        <w:pStyle w:val="ListParagraph"/>
        <w:numPr>
          <w:ilvl w:val="0"/>
          <w:numId w:val="4"/>
        </w:numPr>
        <w:spacing w:line="360" w:lineRule="auto"/>
        <w:jc w:val="both"/>
        <w:rPr>
          <w:rFonts w:asciiTheme="majorBidi" w:hAnsiTheme="majorBidi" w:cstheme="majorBidi"/>
          <w:sz w:val="28"/>
          <w:szCs w:val="28"/>
        </w:rPr>
      </w:pPr>
      <w:r w:rsidRPr="004E1697">
        <w:rPr>
          <w:rFonts w:asciiTheme="majorBidi" w:hAnsiTheme="majorBidi" w:cstheme="majorBidi"/>
          <w:sz w:val="28"/>
          <w:szCs w:val="28"/>
        </w:rPr>
        <w:t>Q</w:t>
      </w:r>
      <w:r w:rsidR="0076322E" w:rsidRPr="004E1697">
        <w:rPr>
          <w:rFonts w:asciiTheme="majorBidi" w:hAnsiTheme="majorBidi" w:cstheme="majorBidi"/>
          <w:sz w:val="28"/>
          <w:szCs w:val="28"/>
        </w:rPr>
        <w:t>uad</w:t>
      </w:r>
      <w:r w:rsidR="008369DC" w:rsidRPr="004E1697">
        <w:rPr>
          <w:rFonts w:asciiTheme="majorBidi" w:hAnsiTheme="majorBidi" w:cstheme="majorBidi"/>
          <w:sz w:val="28"/>
          <w:szCs w:val="28"/>
        </w:rPr>
        <w:t xml:space="preserve"> chart</w:t>
      </w:r>
      <w:r w:rsidR="005C177A" w:rsidRPr="004E1697">
        <w:rPr>
          <w:rFonts w:asciiTheme="majorBidi" w:hAnsiTheme="majorBidi" w:cstheme="majorBidi"/>
          <w:sz w:val="28"/>
          <w:szCs w:val="28"/>
        </w:rPr>
        <w:t xml:space="preserve"> to make </w:t>
      </w:r>
      <w:r w:rsidR="00A577BC" w:rsidRPr="004E1697">
        <w:rPr>
          <w:rFonts w:asciiTheme="majorBidi" w:hAnsiTheme="majorBidi" w:cstheme="majorBidi"/>
          <w:sz w:val="28"/>
          <w:szCs w:val="28"/>
        </w:rPr>
        <w:t>headway for the project</w:t>
      </w:r>
      <w:r w:rsidR="00BD48B2" w:rsidRPr="004E1697">
        <w:rPr>
          <w:rFonts w:asciiTheme="majorBidi" w:hAnsiTheme="majorBidi" w:cstheme="majorBidi"/>
          <w:sz w:val="28"/>
          <w:szCs w:val="28"/>
        </w:rPr>
        <w:t xml:space="preserve"> is</w:t>
      </w:r>
      <w:r w:rsidR="000F0D14" w:rsidRPr="004E1697">
        <w:rPr>
          <w:rFonts w:asciiTheme="majorBidi" w:hAnsiTheme="majorBidi" w:cstheme="majorBidi"/>
          <w:sz w:val="28"/>
          <w:szCs w:val="28"/>
        </w:rPr>
        <w:t xml:space="preserve"> </w:t>
      </w:r>
      <w:r w:rsidR="00F75570" w:rsidRPr="004E1697">
        <w:rPr>
          <w:rFonts w:asciiTheme="majorBidi" w:hAnsiTheme="majorBidi" w:cstheme="majorBidi"/>
          <w:sz w:val="28"/>
          <w:szCs w:val="28"/>
        </w:rPr>
        <w:t xml:space="preserve">fundamental </w:t>
      </w:r>
      <w:r w:rsidR="000F0D14" w:rsidRPr="004E1697">
        <w:rPr>
          <w:rFonts w:asciiTheme="majorBidi" w:hAnsiTheme="majorBidi" w:cstheme="majorBidi"/>
          <w:sz w:val="28"/>
          <w:szCs w:val="28"/>
        </w:rPr>
        <w:t>(</w:t>
      </w:r>
      <w:r w:rsidR="000F0D14" w:rsidRPr="004E1697">
        <w:rPr>
          <w:rFonts w:asciiTheme="majorBidi" w:hAnsiTheme="majorBidi" w:cstheme="majorBidi"/>
          <w:sz w:val="28"/>
          <w:szCs w:val="28"/>
        </w:rPr>
        <w:t>Panda and Silverstein, 2021)</w:t>
      </w:r>
      <w:r w:rsidR="00BF399A" w:rsidRPr="004E1697">
        <w:rPr>
          <w:rFonts w:asciiTheme="majorBidi" w:hAnsiTheme="majorBidi" w:cstheme="majorBidi"/>
          <w:sz w:val="28"/>
          <w:szCs w:val="28"/>
        </w:rPr>
        <w:t>.</w:t>
      </w:r>
      <w:r w:rsidR="008369DC" w:rsidRPr="004E1697">
        <w:rPr>
          <w:rFonts w:asciiTheme="majorBidi" w:hAnsiTheme="majorBidi" w:cstheme="majorBidi"/>
          <w:sz w:val="28"/>
          <w:szCs w:val="28"/>
        </w:rPr>
        <w:t xml:space="preserve"> </w:t>
      </w:r>
      <w:r w:rsidR="00BF399A" w:rsidRPr="004E1697">
        <w:rPr>
          <w:rFonts w:asciiTheme="majorBidi" w:hAnsiTheme="majorBidi" w:cstheme="majorBidi"/>
          <w:sz w:val="28"/>
          <w:szCs w:val="28"/>
        </w:rPr>
        <w:t xml:space="preserve">Which means, </w:t>
      </w:r>
      <w:r w:rsidR="008369DC" w:rsidRPr="004E1697">
        <w:rPr>
          <w:rFonts w:asciiTheme="majorBidi" w:hAnsiTheme="majorBidi" w:cstheme="majorBidi"/>
          <w:sz w:val="28"/>
          <w:szCs w:val="28"/>
        </w:rPr>
        <w:t xml:space="preserve">is a </w:t>
      </w:r>
      <w:r w:rsidR="00C160E9" w:rsidRPr="004E1697">
        <w:rPr>
          <w:rFonts w:asciiTheme="majorBidi" w:hAnsiTheme="majorBidi" w:cstheme="majorBidi"/>
          <w:sz w:val="28"/>
          <w:szCs w:val="28"/>
        </w:rPr>
        <w:t>single pa</w:t>
      </w:r>
      <w:r w:rsidR="00D42742" w:rsidRPr="004E1697">
        <w:rPr>
          <w:rFonts w:asciiTheme="majorBidi" w:hAnsiTheme="majorBidi" w:cstheme="majorBidi"/>
          <w:sz w:val="28"/>
          <w:szCs w:val="28"/>
        </w:rPr>
        <w:t>per</w:t>
      </w:r>
      <w:r w:rsidR="008369DC" w:rsidRPr="004E1697">
        <w:rPr>
          <w:rFonts w:asciiTheme="majorBidi" w:hAnsiTheme="majorBidi" w:cstheme="majorBidi"/>
          <w:sz w:val="28"/>
          <w:szCs w:val="28"/>
        </w:rPr>
        <w:t xml:space="preserve"> that outlines the project's objectives, scope, deliverables, and stakeholders</w:t>
      </w:r>
      <w:r w:rsidR="004E454C" w:rsidRPr="004E1697">
        <w:rPr>
          <w:rFonts w:asciiTheme="majorBidi" w:hAnsiTheme="majorBidi" w:cstheme="majorBidi"/>
          <w:sz w:val="28"/>
          <w:szCs w:val="28"/>
        </w:rPr>
        <w:t>,</w:t>
      </w:r>
      <w:r w:rsidR="008369DC" w:rsidRPr="004E1697">
        <w:rPr>
          <w:rFonts w:asciiTheme="majorBidi" w:hAnsiTheme="majorBidi" w:cstheme="majorBidi"/>
          <w:sz w:val="28"/>
          <w:szCs w:val="28"/>
        </w:rPr>
        <w:t xml:space="preserve"> </w:t>
      </w:r>
      <w:r w:rsidR="004E454C" w:rsidRPr="004E1697">
        <w:rPr>
          <w:rFonts w:asciiTheme="majorBidi" w:hAnsiTheme="majorBidi" w:cstheme="majorBidi"/>
          <w:sz w:val="28"/>
          <w:szCs w:val="28"/>
        </w:rPr>
        <w:t>i</w:t>
      </w:r>
      <w:r w:rsidR="008369DC" w:rsidRPr="004E1697">
        <w:rPr>
          <w:rFonts w:asciiTheme="majorBidi" w:hAnsiTheme="majorBidi" w:cstheme="majorBidi"/>
          <w:sz w:val="28"/>
          <w:szCs w:val="28"/>
        </w:rPr>
        <w:t xml:space="preserve">t serves as a foundation for the project and provides clarity on the project's purpose. However, the </w:t>
      </w:r>
      <w:r w:rsidR="005E6849" w:rsidRPr="004E1697">
        <w:rPr>
          <w:rFonts w:asciiTheme="majorBidi" w:hAnsiTheme="majorBidi" w:cstheme="majorBidi"/>
          <w:sz w:val="28"/>
          <w:szCs w:val="28"/>
        </w:rPr>
        <w:t>squad</w:t>
      </w:r>
      <w:r w:rsidR="008369DC" w:rsidRPr="004E1697">
        <w:rPr>
          <w:rFonts w:asciiTheme="majorBidi" w:hAnsiTheme="majorBidi" w:cstheme="majorBidi"/>
          <w:sz w:val="28"/>
          <w:szCs w:val="28"/>
        </w:rPr>
        <w:t xml:space="preserve"> chart is often created at the beginning of the project when information is limited, and adjustments may be required as the project prog</w:t>
      </w:r>
      <w:r w:rsidR="00FB1957" w:rsidRPr="004E1697">
        <w:rPr>
          <w:rFonts w:asciiTheme="majorBidi" w:hAnsiTheme="majorBidi" w:cstheme="majorBidi"/>
          <w:sz w:val="28"/>
          <w:szCs w:val="28"/>
        </w:rPr>
        <w:t xml:space="preserve">ress, </w:t>
      </w:r>
      <w:r w:rsidR="005F3EAE" w:rsidRPr="004E1697">
        <w:rPr>
          <w:rFonts w:asciiTheme="majorBidi" w:hAnsiTheme="majorBidi" w:cstheme="majorBidi"/>
          <w:sz w:val="28"/>
          <w:szCs w:val="28"/>
        </w:rPr>
        <w:t>might be limited in their ability to present quantitative data, making it difficult to assess progress or performance obj</w:t>
      </w:r>
      <w:r w:rsidR="003149C3" w:rsidRPr="004E1697">
        <w:rPr>
          <w:rFonts w:asciiTheme="majorBidi" w:hAnsiTheme="majorBidi" w:cstheme="majorBidi"/>
          <w:sz w:val="28"/>
          <w:szCs w:val="28"/>
        </w:rPr>
        <w:t>ectively.</w:t>
      </w:r>
      <w:r w:rsidR="00055649" w:rsidRPr="004E1697">
        <w:rPr>
          <w:rFonts w:asciiTheme="majorBidi" w:hAnsiTheme="majorBidi" w:cstheme="majorBidi"/>
          <w:sz w:val="28"/>
          <w:szCs w:val="28"/>
        </w:rPr>
        <w:t xml:space="preserve"> </w:t>
      </w:r>
    </w:p>
    <w:p w14:paraId="326CB97D" w14:textId="4E104C77" w:rsidR="001008C4" w:rsidRPr="001008C4" w:rsidRDefault="00055649" w:rsidP="001008C4">
      <w:pPr>
        <w:pStyle w:val="ListParagraph"/>
        <w:numPr>
          <w:ilvl w:val="0"/>
          <w:numId w:val="4"/>
        </w:numPr>
        <w:spacing w:line="360" w:lineRule="auto"/>
        <w:jc w:val="both"/>
        <w:rPr>
          <w:rFonts w:asciiTheme="majorBidi" w:hAnsiTheme="majorBidi" w:cstheme="majorBidi"/>
          <w:sz w:val="28"/>
          <w:szCs w:val="28"/>
        </w:rPr>
      </w:pPr>
      <w:r w:rsidRPr="001008C4">
        <w:rPr>
          <w:rFonts w:asciiTheme="majorBidi" w:hAnsiTheme="majorBidi" w:cstheme="majorBidi"/>
          <w:sz w:val="28"/>
          <w:szCs w:val="28"/>
        </w:rPr>
        <w:t>Gantt chart</w:t>
      </w:r>
      <w:r w:rsidR="005C535E" w:rsidRPr="001008C4">
        <w:rPr>
          <w:rFonts w:asciiTheme="majorBidi" w:hAnsiTheme="majorBidi" w:cstheme="majorBidi"/>
          <w:sz w:val="28"/>
          <w:szCs w:val="28"/>
        </w:rPr>
        <w:t xml:space="preserve"> facilitates</w:t>
      </w:r>
      <w:r w:rsidR="00866353" w:rsidRPr="001008C4">
        <w:rPr>
          <w:rFonts w:asciiTheme="majorBidi" w:hAnsiTheme="majorBidi" w:cstheme="majorBidi"/>
          <w:sz w:val="28"/>
          <w:szCs w:val="28"/>
        </w:rPr>
        <w:t xml:space="preserve"> </w:t>
      </w:r>
      <w:r w:rsidRPr="001008C4">
        <w:rPr>
          <w:rFonts w:asciiTheme="majorBidi" w:hAnsiTheme="majorBidi" w:cstheme="majorBidi"/>
          <w:sz w:val="28"/>
          <w:szCs w:val="28"/>
        </w:rPr>
        <w:t>communication and coordination among team members and stakeholders by providing a clear overview of the project timeline</w:t>
      </w:r>
      <w:r w:rsidR="006D122F" w:rsidRPr="001008C4">
        <w:rPr>
          <w:rFonts w:asciiTheme="majorBidi" w:hAnsiTheme="majorBidi" w:cstheme="majorBidi"/>
          <w:sz w:val="28"/>
          <w:szCs w:val="28"/>
        </w:rPr>
        <w:t xml:space="preserve"> (</w:t>
      </w:r>
      <w:r w:rsidR="00190161" w:rsidRPr="001008C4">
        <w:rPr>
          <w:rFonts w:asciiTheme="majorBidi" w:hAnsiTheme="majorBidi" w:cstheme="majorBidi"/>
          <w:sz w:val="28"/>
          <w:szCs w:val="28"/>
        </w:rPr>
        <w:t>Croft, 2015)</w:t>
      </w:r>
      <w:r w:rsidR="006D122F" w:rsidRPr="001008C4">
        <w:rPr>
          <w:rFonts w:asciiTheme="majorBidi" w:hAnsiTheme="majorBidi" w:cstheme="majorBidi"/>
          <w:sz w:val="28"/>
          <w:szCs w:val="28"/>
        </w:rPr>
        <w:t>.</w:t>
      </w:r>
      <w:r w:rsidR="005E3D39">
        <w:rPr>
          <w:rFonts w:asciiTheme="majorBidi" w:hAnsiTheme="majorBidi" w:cstheme="majorBidi"/>
          <w:sz w:val="28"/>
          <w:szCs w:val="28"/>
        </w:rPr>
        <w:t xml:space="preserve"> </w:t>
      </w:r>
      <w:r w:rsidR="005E3D39" w:rsidRPr="005E3D39">
        <w:rPr>
          <w:rFonts w:asciiTheme="majorBidi" w:hAnsiTheme="majorBidi" w:cstheme="majorBidi"/>
          <w:sz w:val="28"/>
          <w:szCs w:val="28"/>
        </w:rPr>
        <w:t>Provides a visual representation of project tasks, durations, and dependencies, allowing for better planning and scheduling</w:t>
      </w:r>
      <w:r w:rsidR="00D2754F">
        <w:rPr>
          <w:rFonts w:asciiTheme="majorBidi" w:hAnsiTheme="majorBidi" w:cstheme="majorBidi"/>
          <w:sz w:val="28"/>
          <w:szCs w:val="28"/>
        </w:rPr>
        <w:t xml:space="preserve">, </w:t>
      </w:r>
      <w:r w:rsidR="00F165CF" w:rsidRPr="00473998">
        <w:rPr>
          <w:rFonts w:asciiTheme="majorBidi" w:hAnsiTheme="majorBidi" w:cstheme="majorBidi"/>
          <w:sz w:val="28"/>
          <w:szCs w:val="28"/>
        </w:rPr>
        <w:t>helps</w:t>
      </w:r>
      <w:r w:rsidR="00473998" w:rsidRPr="00473998">
        <w:rPr>
          <w:rFonts w:asciiTheme="majorBidi" w:hAnsiTheme="majorBidi" w:cstheme="majorBidi"/>
          <w:sz w:val="28"/>
          <w:szCs w:val="28"/>
        </w:rPr>
        <w:t xml:space="preserve"> in tracking progress and identifying critical activities </w:t>
      </w:r>
      <w:r w:rsidR="00473998" w:rsidRPr="00473998">
        <w:rPr>
          <w:rFonts w:asciiTheme="majorBidi" w:hAnsiTheme="majorBidi" w:cstheme="majorBidi"/>
          <w:sz w:val="28"/>
          <w:szCs w:val="28"/>
        </w:rPr>
        <w:lastRenderedPageBreak/>
        <w:t>and potential delays</w:t>
      </w:r>
      <w:r w:rsidR="00473998">
        <w:rPr>
          <w:rFonts w:asciiTheme="majorBidi" w:hAnsiTheme="majorBidi" w:cstheme="majorBidi"/>
          <w:sz w:val="28"/>
          <w:szCs w:val="28"/>
        </w:rPr>
        <w:t>.</w:t>
      </w:r>
      <w:r w:rsidR="005C535E" w:rsidRPr="001008C4">
        <w:rPr>
          <w:rFonts w:asciiTheme="majorBidi" w:hAnsiTheme="majorBidi" w:cstheme="majorBidi"/>
          <w:sz w:val="28"/>
          <w:szCs w:val="28"/>
        </w:rPr>
        <w:t xml:space="preserve"> </w:t>
      </w:r>
      <w:r w:rsidR="004E05F9" w:rsidRPr="001008C4">
        <w:rPr>
          <w:rFonts w:asciiTheme="majorBidi" w:hAnsiTheme="majorBidi" w:cstheme="majorBidi"/>
          <w:sz w:val="28"/>
          <w:szCs w:val="28"/>
        </w:rPr>
        <w:t xml:space="preserve">However, </w:t>
      </w:r>
      <w:r w:rsidR="004E05F9" w:rsidRPr="001008C4">
        <w:rPr>
          <w:rFonts w:asciiTheme="majorBidi" w:hAnsiTheme="majorBidi" w:cstheme="majorBidi"/>
          <w:sz w:val="28"/>
          <w:szCs w:val="28"/>
        </w:rPr>
        <w:t>may not capture the full scope of resource allocation, cost, or</w:t>
      </w:r>
      <w:r w:rsidR="004E05F9" w:rsidRPr="001008C4">
        <w:rPr>
          <w:rFonts w:asciiTheme="majorBidi" w:hAnsiTheme="majorBidi" w:cstheme="majorBidi"/>
          <w:sz w:val="28"/>
          <w:szCs w:val="28"/>
        </w:rPr>
        <w:t xml:space="preserve"> quality</w:t>
      </w:r>
      <w:r w:rsidR="004E05F9" w:rsidRPr="001008C4">
        <w:rPr>
          <w:rFonts w:asciiTheme="majorBidi" w:hAnsiTheme="majorBidi" w:cstheme="majorBidi"/>
          <w:sz w:val="28"/>
          <w:szCs w:val="28"/>
        </w:rPr>
        <w:t xml:space="preserve"> management</w:t>
      </w:r>
      <w:r w:rsidR="0095681C" w:rsidRPr="001008C4">
        <w:rPr>
          <w:rFonts w:asciiTheme="majorBidi" w:hAnsiTheme="majorBidi" w:cstheme="majorBidi"/>
          <w:sz w:val="28"/>
          <w:szCs w:val="28"/>
        </w:rPr>
        <w:t>s</w:t>
      </w:r>
      <w:r w:rsidR="004E05F9" w:rsidRPr="001008C4">
        <w:rPr>
          <w:rFonts w:asciiTheme="majorBidi" w:hAnsiTheme="majorBidi" w:cstheme="majorBidi"/>
          <w:sz w:val="28"/>
          <w:szCs w:val="28"/>
        </w:rPr>
        <w:t xml:space="preserve"> </w:t>
      </w:r>
      <w:r w:rsidR="004E05F9" w:rsidRPr="001008C4">
        <w:rPr>
          <w:rFonts w:asciiTheme="majorBidi" w:hAnsiTheme="majorBidi" w:cstheme="majorBidi"/>
          <w:sz w:val="28"/>
          <w:szCs w:val="28"/>
        </w:rPr>
        <w:t>interdependencies between tasks.</w:t>
      </w:r>
      <w:r w:rsidR="004E05F9" w:rsidRPr="001008C4">
        <w:rPr>
          <w:rFonts w:asciiTheme="majorBidi" w:hAnsiTheme="majorBidi" w:cstheme="majorBidi"/>
          <w:sz w:val="28"/>
          <w:szCs w:val="28"/>
        </w:rPr>
        <w:t xml:space="preserve"> </w:t>
      </w:r>
      <w:r w:rsidR="00A616DA" w:rsidRPr="00A616DA">
        <w:rPr>
          <w:rFonts w:asciiTheme="majorBidi" w:hAnsiTheme="majorBidi" w:cstheme="majorBidi"/>
          <w:sz w:val="28"/>
          <w:szCs w:val="28"/>
        </w:rPr>
        <w:t>could</w:t>
      </w:r>
      <w:r w:rsidR="00A616DA" w:rsidRPr="00A616DA">
        <w:rPr>
          <w:rFonts w:asciiTheme="majorBidi" w:hAnsiTheme="majorBidi" w:cstheme="majorBidi"/>
          <w:sz w:val="28"/>
          <w:szCs w:val="28"/>
        </w:rPr>
        <w:t xml:space="preserve"> become complex and difficult to manage when dealing with large and complex projects</w:t>
      </w:r>
      <w:r w:rsidR="00A616DA">
        <w:rPr>
          <w:rFonts w:asciiTheme="majorBidi" w:hAnsiTheme="majorBidi" w:cstheme="majorBidi"/>
          <w:sz w:val="28"/>
          <w:szCs w:val="28"/>
        </w:rPr>
        <w:t>.</w:t>
      </w:r>
    </w:p>
    <w:p w14:paraId="67285349" w14:textId="5241E155" w:rsidR="00884AE3" w:rsidRPr="001008C4" w:rsidRDefault="00866353" w:rsidP="001008C4">
      <w:pPr>
        <w:pStyle w:val="ListParagraph"/>
        <w:numPr>
          <w:ilvl w:val="0"/>
          <w:numId w:val="4"/>
        </w:numPr>
        <w:spacing w:line="360" w:lineRule="auto"/>
        <w:jc w:val="both"/>
        <w:rPr>
          <w:rFonts w:asciiTheme="majorBidi" w:hAnsiTheme="majorBidi" w:cstheme="majorBidi"/>
          <w:sz w:val="28"/>
          <w:szCs w:val="28"/>
        </w:rPr>
      </w:pPr>
      <w:r w:rsidRPr="001008C4">
        <w:rPr>
          <w:rFonts w:asciiTheme="majorBidi" w:hAnsiTheme="majorBidi" w:cstheme="majorBidi"/>
          <w:sz w:val="28"/>
          <w:szCs w:val="28"/>
        </w:rPr>
        <w:t>WBS</w:t>
      </w:r>
      <w:r w:rsidR="00746B76" w:rsidRPr="001008C4">
        <w:rPr>
          <w:rFonts w:asciiTheme="majorBidi" w:hAnsiTheme="majorBidi" w:cstheme="majorBidi"/>
          <w:sz w:val="28"/>
          <w:szCs w:val="28"/>
        </w:rPr>
        <w:t xml:space="preserve"> </w:t>
      </w:r>
      <w:r w:rsidRPr="001008C4">
        <w:rPr>
          <w:rFonts w:asciiTheme="majorBidi" w:hAnsiTheme="majorBidi" w:cstheme="majorBidi"/>
          <w:sz w:val="28"/>
          <w:szCs w:val="28"/>
        </w:rPr>
        <w:t xml:space="preserve">are an </w:t>
      </w:r>
      <w:r w:rsidR="005979B3" w:rsidRPr="001008C4">
        <w:rPr>
          <w:rFonts w:asciiTheme="majorBidi" w:hAnsiTheme="majorBidi" w:cstheme="majorBidi"/>
          <w:sz w:val="28"/>
          <w:szCs w:val="28"/>
        </w:rPr>
        <w:t>important technique</w:t>
      </w:r>
      <w:r w:rsidR="00A5146E" w:rsidRPr="001008C4">
        <w:rPr>
          <w:rFonts w:asciiTheme="majorBidi" w:hAnsiTheme="majorBidi" w:cstheme="majorBidi"/>
          <w:sz w:val="28"/>
          <w:szCs w:val="28"/>
        </w:rPr>
        <w:t xml:space="preserve"> to </w:t>
      </w:r>
      <w:r w:rsidR="00A5146E" w:rsidRPr="001008C4">
        <w:rPr>
          <w:rFonts w:asciiTheme="majorBidi" w:hAnsiTheme="majorBidi" w:cstheme="majorBidi"/>
          <w:sz w:val="28"/>
          <w:szCs w:val="28"/>
        </w:rPr>
        <w:t>breaks down the project into smaller</w:t>
      </w:r>
      <w:r w:rsidR="00A5146E" w:rsidRPr="001008C4">
        <w:rPr>
          <w:rFonts w:asciiTheme="majorBidi" w:hAnsiTheme="majorBidi" w:cstheme="majorBidi"/>
          <w:sz w:val="28"/>
          <w:szCs w:val="28"/>
        </w:rPr>
        <w:t xml:space="preserve"> </w:t>
      </w:r>
      <w:r w:rsidR="00260B1E" w:rsidRPr="001008C4">
        <w:rPr>
          <w:rFonts w:asciiTheme="majorBidi" w:hAnsiTheme="majorBidi" w:cstheme="majorBidi"/>
          <w:sz w:val="28"/>
          <w:szCs w:val="28"/>
        </w:rPr>
        <w:t>packages</w:t>
      </w:r>
      <w:r w:rsidR="00A5146E" w:rsidRPr="001008C4">
        <w:rPr>
          <w:rFonts w:asciiTheme="majorBidi" w:hAnsiTheme="majorBidi" w:cstheme="majorBidi"/>
          <w:sz w:val="28"/>
          <w:szCs w:val="28"/>
        </w:rPr>
        <w:t>, more manageable components, enabling better understanding of project structure, tasks, and deliverable</w:t>
      </w:r>
      <w:r w:rsidR="00260B1E" w:rsidRPr="001008C4">
        <w:rPr>
          <w:rFonts w:asciiTheme="majorBidi" w:hAnsiTheme="majorBidi" w:cstheme="majorBidi"/>
          <w:sz w:val="28"/>
          <w:szCs w:val="28"/>
        </w:rPr>
        <w:t>s</w:t>
      </w:r>
      <w:r w:rsidR="00677D11" w:rsidRPr="001008C4">
        <w:rPr>
          <w:rFonts w:asciiTheme="majorBidi" w:hAnsiTheme="majorBidi" w:cstheme="majorBidi"/>
          <w:sz w:val="28"/>
          <w:szCs w:val="28"/>
        </w:rPr>
        <w:t xml:space="preserve"> (</w:t>
      </w:r>
      <w:r w:rsidR="00677D11" w:rsidRPr="001008C4">
        <w:rPr>
          <w:rFonts w:asciiTheme="majorBidi" w:hAnsiTheme="majorBidi" w:cstheme="majorBidi"/>
          <w:sz w:val="28"/>
          <w:szCs w:val="28"/>
        </w:rPr>
        <w:t>Hadwiansyah and Latief,</w:t>
      </w:r>
      <w:r w:rsidR="00677D11" w:rsidRPr="001008C4">
        <w:rPr>
          <w:rFonts w:asciiTheme="majorBidi" w:hAnsiTheme="majorBidi" w:cstheme="majorBidi"/>
          <w:sz w:val="28"/>
          <w:szCs w:val="28"/>
        </w:rPr>
        <w:t xml:space="preserve"> </w:t>
      </w:r>
      <w:r w:rsidR="00677D11" w:rsidRPr="001008C4">
        <w:rPr>
          <w:rFonts w:asciiTheme="majorBidi" w:hAnsiTheme="majorBidi" w:cstheme="majorBidi"/>
          <w:sz w:val="28"/>
          <w:szCs w:val="28"/>
        </w:rPr>
        <w:t>2022)</w:t>
      </w:r>
      <w:r w:rsidR="00677D11" w:rsidRPr="001008C4">
        <w:rPr>
          <w:rFonts w:asciiTheme="majorBidi" w:hAnsiTheme="majorBidi" w:cstheme="majorBidi"/>
          <w:sz w:val="28"/>
          <w:szCs w:val="28"/>
        </w:rPr>
        <w:t>.</w:t>
      </w:r>
      <w:r w:rsidR="006C277D" w:rsidRPr="001008C4">
        <w:rPr>
          <w:rFonts w:asciiTheme="majorBidi" w:hAnsiTheme="majorBidi" w:cstheme="majorBidi"/>
          <w:sz w:val="28"/>
          <w:szCs w:val="28"/>
        </w:rPr>
        <w:t xml:space="preserve"> It also, </w:t>
      </w:r>
      <w:r w:rsidR="006C277D" w:rsidRPr="001008C4">
        <w:rPr>
          <w:rFonts w:asciiTheme="majorBidi" w:hAnsiTheme="majorBidi" w:cstheme="majorBidi"/>
          <w:sz w:val="28"/>
          <w:szCs w:val="28"/>
        </w:rPr>
        <w:t>defining clear responsibilities,</w:t>
      </w:r>
      <w:r w:rsidR="00C06095" w:rsidRPr="001008C4">
        <w:rPr>
          <w:rFonts w:asciiTheme="majorBidi" w:hAnsiTheme="majorBidi" w:cstheme="majorBidi"/>
          <w:sz w:val="28"/>
          <w:szCs w:val="28"/>
        </w:rPr>
        <w:t xml:space="preserve"> </w:t>
      </w:r>
      <w:r w:rsidR="00C06095" w:rsidRPr="001008C4">
        <w:rPr>
          <w:rFonts w:asciiTheme="majorBidi" w:hAnsiTheme="majorBidi" w:cstheme="majorBidi"/>
          <w:sz w:val="28"/>
          <w:szCs w:val="28"/>
        </w:rPr>
        <w:t>supports accurate estimation, scheduling, and tracking of project progress, leading to improved control and management of the project.</w:t>
      </w:r>
      <w:r w:rsidR="00CC0F07" w:rsidRPr="001008C4">
        <w:rPr>
          <w:rFonts w:asciiTheme="majorBidi" w:hAnsiTheme="majorBidi" w:cstheme="majorBidi"/>
          <w:sz w:val="28"/>
          <w:szCs w:val="28"/>
        </w:rPr>
        <w:t xml:space="preserve"> </w:t>
      </w:r>
      <w:r w:rsidR="00044C7B" w:rsidRPr="001008C4">
        <w:rPr>
          <w:rFonts w:asciiTheme="majorBidi" w:hAnsiTheme="majorBidi" w:cstheme="majorBidi"/>
          <w:sz w:val="28"/>
          <w:szCs w:val="28"/>
        </w:rPr>
        <w:t xml:space="preserve">However, </w:t>
      </w:r>
      <w:r w:rsidR="00044C7B" w:rsidRPr="001008C4">
        <w:rPr>
          <w:rFonts w:asciiTheme="majorBidi" w:hAnsiTheme="majorBidi" w:cstheme="majorBidi"/>
          <w:sz w:val="28"/>
          <w:szCs w:val="28"/>
        </w:rPr>
        <w:t>might not capture all the interdependencies accurately, as some dependencies may emerge during the project's execution or may be challenging to anticipate upfront</w:t>
      </w:r>
      <w:r w:rsidR="006276F7" w:rsidRPr="001008C4">
        <w:rPr>
          <w:rFonts w:asciiTheme="majorBidi" w:hAnsiTheme="majorBidi" w:cstheme="majorBidi"/>
          <w:sz w:val="28"/>
          <w:szCs w:val="28"/>
        </w:rPr>
        <w:t xml:space="preserve">, </w:t>
      </w:r>
      <w:r w:rsidR="006276F7" w:rsidRPr="001008C4">
        <w:rPr>
          <w:rFonts w:asciiTheme="majorBidi" w:hAnsiTheme="majorBidi" w:cstheme="majorBidi"/>
          <w:sz w:val="28"/>
          <w:szCs w:val="28"/>
        </w:rPr>
        <w:t>misjudging certain tasks or dependencies, leading to potential disruptions or delays</w:t>
      </w:r>
      <w:r w:rsidR="006276F7" w:rsidRPr="001008C4">
        <w:rPr>
          <w:rFonts w:asciiTheme="majorBidi" w:hAnsiTheme="majorBidi" w:cstheme="majorBidi"/>
          <w:sz w:val="28"/>
          <w:szCs w:val="28"/>
        </w:rPr>
        <w:t>.</w:t>
      </w:r>
      <w:r w:rsidR="00D7415D" w:rsidRPr="001008C4">
        <w:rPr>
          <w:rFonts w:asciiTheme="majorBidi" w:hAnsiTheme="majorBidi" w:cstheme="majorBidi"/>
          <w:sz w:val="28"/>
          <w:szCs w:val="28"/>
        </w:rPr>
        <w:t xml:space="preserve"> </w:t>
      </w:r>
    </w:p>
    <w:p w14:paraId="0429A643" w14:textId="314D9E30" w:rsidR="009F684B" w:rsidRPr="001008C4" w:rsidRDefault="00D7415D" w:rsidP="001008C4">
      <w:pPr>
        <w:pStyle w:val="ListParagraph"/>
        <w:numPr>
          <w:ilvl w:val="0"/>
          <w:numId w:val="4"/>
        </w:numPr>
        <w:spacing w:line="360" w:lineRule="auto"/>
        <w:jc w:val="both"/>
        <w:rPr>
          <w:rFonts w:asciiTheme="majorBidi" w:hAnsiTheme="majorBidi" w:cstheme="majorBidi"/>
          <w:sz w:val="28"/>
          <w:szCs w:val="28"/>
        </w:rPr>
      </w:pPr>
      <w:r w:rsidRPr="001008C4">
        <w:rPr>
          <w:rFonts w:asciiTheme="majorBidi" w:hAnsiTheme="majorBidi" w:cstheme="majorBidi"/>
          <w:sz w:val="28"/>
          <w:szCs w:val="28"/>
        </w:rPr>
        <w:t xml:space="preserve">Iron triangle </w:t>
      </w:r>
      <w:r w:rsidR="00F35ABA" w:rsidRPr="001008C4">
        <w:rPr>
          <w:rFonts w:asciiTheme="majorBidi" w:hAnsiTheme="majorBidi" w:cstheme="majorBidi"/>
          <w:sz w:val="28"/>
          <w:szCs w:val="28"/>
        </w:rPr>
        <w:t>Represent basic criteria by which project success is measured, delivered due time schedule and quality</w:t>
      </w:r>
      <w:r w:rsidR="00BC3CF0" w:rsidRPr="001008C4">
        <w:rPr>
          <w:rFonts w:asciiTheme="majorBidi" w:hAnsiTheme="majorBidi" w:cstheme="majorBidi"/>
          <w:sz w:val="28"/>
          <w:szCs w:val="28"/>
        </w:rPr>
        <w:t xml:space="preserve"> </w:t>
      </w:r>
      <w:r w:rsidR="001D2C51" w:rsidRPr="001008C4">
        <w:rPr>
          <w:rFonts w:asciiTheme="majorBidi" w:hAnsiTheme="majorBidi" w:cstheme="majorBidi"/>
          <w:sz w:val="28"/>
          <w:szCs w:val="28"/>
        </w:rPr>
        <w:t>(</w:t>
      </w:r>
      <w:r w:rsidR="00BC3CF0" w:rsidRPr="001008C4">
        <w:rPr>
          <w:rFonts w:asciiTheme="majorBidi" w:hAnsiTheme="majorBidi" w:cstheme="majorBidi"/>
          <w:sz w:val="28"/>
          <w:szCs w:val="28"/>
        </w:rPr>
        <w:t>Pollack</w:t>
      </w:r>
      <w:r w:rsidR="001D2C51" w:rsidRPr="001008C4">
        <w:rPr>
          <w:rFonts w:asciiTheme="majorBidi" w:hAnsiTheme="majorBidi" w:cstheme="majorBidi"/>
          <w:sz w:val="28"/>
          <w:szCs w:val="28"/>
        </w:rPr>
        <w:t xml:space="preserve"> </w:t>
      </w:r>
      <w:r w:rsidR="00BC3CF0" w:rsidRPr="001008C4">
        <w:rPr>
          <w:rFonts w:asciiTheme="majorBidi" w:hAnsiTheme="majorBidi" w:cstheme="majorBidi"/>
          <w:sz w:val="28"/>
          <w:szCs w:val="28"/>
        </w:rPr>
        <w:t>et al</w:t>
      </w:r>
      <w:r w:rsidR="001D2C51" w:rsidRPr="001008C4">
        <w:rPr>
          <w:rFonts w:asciiTheme="majorBidi" w:hAnsiTheme="majorBidi" w:cstheme="majorBidi"/>
          <w:sz w:val="28"/>
          <w:szCs w:val="28"/>
        </w:rPr>
        <w:t xml:space="preserve">, </w:t>
      </w:r>
      <w:r w:rsidR="00BC3CF0" w:rsidRPr="001008C4">
        <w:rPr>
          <w:rFonts w:asciiTheme="majorBidi" w:hAnsiTheme="majorBidi" w:cstheme="majorBidi"/>
          <w:sz w:val="28"/>
          <w:szCs w:val="28"/>
        </w:rPr>
        <w:t>2018)</w:t>
      </w:r>
      <w:r w:rsidR="00F35ABA" w:rsidRPr="001008C4">
        <w:rPr>
          <w:rFonts w:asciiTheme="majorBidi" w:hAnsiTheme="majorBidi" w:cstheme="majorBidi"/>
          <w:sz w:val="28"/>
          <w:szCs w:val="28"/>
        </w:rPr>
        <w:t>.</w:t>
      </w:r>
      <w:r w:rsidR="00894E31">
        <w:rPr>
          <w:rFonts w:asciiTheme="majorBidi" w:hAnsiTheme="majorBidi" w:cstheme="majorBidi"/>
          <w:sz w:val="28"/>
          <w:szCs w:val="28"/>
        </w:rPr>
        <w:t xml:space="preserve"> Also,</w:t>
      </w:r>
      <w:r w:rsidR="00463638" w:rsidRPr="00894E31">
        <w:rPr>
          <w:rFonts w:asciiTheme="majorBidi" w:hAnsiTheme="majorBidi" w:cstheme="majorBidi"/>
          <w:sz w:val="28"/>
          <w:szCs w:val="28"/>
        </w:rPr>
        <w:t xml:space="preserve"> </w:t>
      </w:r>
      <w:r w:rsidR="004754D3">
        <w:rPr>
          <w:rFonts w:asciiTheme="majorBidi" w:hAnsiTheme="majorBidi" w:cstheme="majorBidi"/>
          <w:sz w:val="28"/>
          <w:szCs w:val="28"/>
        </w:rPr>
        <w:t>i</w:t>
      </w:r>
      <w:r w:rsidR="00463638" w:rsidRPr="00894E31">
        <w:rPr>
          <w:rFonts w:asciiTheme="majorBidi" w:hAnsiTheme="majorBidi" w:cstheme="majorBidi"/>
          <w:sz w:val="28"/>
          <w:szCs w:val="28"/>
        </w:rPr>
        <w:t>t helps project managers make informed decisions when trade-offs need to be made between these constraints</w:t>
      </w:r>
      <w:r w:rsidR="00894E31">
        <w:rPr>
          <w:rFonts w:asciiTheme="majorBidi" w:hAnsiTheme="majorBidi" w:cstheme="majorBidi"/>
          <w:sz w:val="28"/>
          <w:szCs w:val="28"/>
        </w:rPr>
        <w:t>,</w:t>
      </w:r>
      <w:r w:rsidR="004754D3" w:rsidRPr="004754D3">
        <w:rPr>
          <w:rFonts w:asciiTheme="majorBidi" w:hAnsiTheme="majorBidi" w:cstheme="majorBidi"/>
          <w:sz w:val="28"/>
          <w:szCs w:val="28"/>
        </w:rPr>
        <w:t xml:space="preserve"> </w:t>
      </w:r>
      <w:r w:rsidR="004754D3" w:rsidRPr="004754D3">
        <w:rPr>
          <w:rFonts w:asciiTheme="majorBidi" w:hAnsiTheme="majorBidi" w:cstheme="majorBidi"/>
          <w:sz w:val="28"/>
          <w:szCs w:val="28"/>
        </w:rPr>
        <w:t>The iron triangle facilitates communication with stakeholders and ensures that their expectations are managed regarding project scope, schedule, and budget</w:t>
      </w:r>
      <w:r w:rsidR="009A38A2">
        <w:rPr>
          <w:rFonts w:asciiTheme="majorBidi" w:hAnsiTheme="majorBidi" w:cstheme="majorBidi"/>
          <w:sz w:val="28"/>
          <w:szCs w:val="28"/>
        </w:rPr>
        <w:t>.</w:t>
      </w:r>
      <w:r w:rsidR="001D2C51" w:rsidRPr="001008C4">
        <w:rPr>
          <w:rFonts w:asciiTheme="majorBidi" w:hAnsiTheme="majorBidi" w:cstheme="majorBidi"/>
          <w:sz w:val="28"/>
          <w:szCs w:val="28"/>
        </w:rPr>
        <w:t xml:space="preserve"> However, </w:t>
      </w:r>
      <w:r w:rsidR="00CD1B0C" w:rsidRPr="001008C4">
        <w:rPr>
          <w:rFonts w:asciiTheme="majorBidi" w:hAnsiTheme="majorBidi" w:cstheme="majorBidi"/>
          <w:sz w:val="28"/>
          <w:szCs w:val="28"/>
        </w:rPr>
        <w:t xml:space="preserve">the </w:t>
      </w:r>
      <w:r w:rsidR="00AF55BE" w:rsidRPr="001008C4">
        <w:rPr>
          <w:rFonts w:asciiTheme="majorBidi" w:hAnsiTheme="majorBidi" w:cstheme="majorBidi"/>
          <w:sz w:val="28"/>
          <w:szCs w:val="28"/>
        </w:rPr>
        <w:t>iron triangle assumes a fixed relationship between scope, time, and cost</w:t>
      </w:r>
      <w:r w:rsidR="00F57802">
        <w:rPr>
          <w:rFonts w:asciiTheme="majorBidi" w:hAnsiTheme="majorBidi" w:cstheme="majorBidi"/>
          <w:sz w:val="28"/>
          <w:szCs w:val="28"/>
        </w:rPr>
        <w:t>.</w:t>
      </w:r>
      <w:r w:rsidR="00AF55BE" w:rsidRPr="001008C4">
        <w:rPr>
          <w:rFonts w:asciiTheme="majorBidi" w:hAnsiTheme="majorBidi" w:cstheme="majorBidi"/>
          <w:sz w:val="28"/>
          <w:szCs w:val="28"/>
        </w:rPr>
        <w:t xml:space="preserve"> </w:t>
      </w:r>
      <w:r w:rsidR="00F57802" w:rsidRPr="001008C4">
        <w:rPr>
          <w:rFonts w:asciiTheme="majorBidi" w:hAnsiTheme="majorBidi" w:cstheme="majorBidi"/>
          <w:sz w:val="28"/>
          <w:szCs w:val="28"/>
        </w:rPr>
        <w:t>W</w:t>
      </w:r>
      <w:r w:rsidR="00AF55BE" w:rsidRPr="001008C4">
        <w:rPr>
          <w:rFonts w:asciiTheme="majorBidi" w:hAnsiTheme="majorBidi" w:cstheme="majorBidi"/>
          <w:sz w:val="28"/>
          <w:szCs w:val="28"/>
        </w:rPr>
        <w:t>hich may not always hold true in practice</w:t>
      </w:r>
      <w:r w:rsidR="00F57802">
        <w:rPr>
          <w:rFonts w:asciiTheme="majorBidi" w:hAnsiTheme="majorBidi" w:cstheme="majorBidi"/>
          <w:sz w:val="28"/>
          <w:szCs w:val="28"/>
        </w:rPr>
        <w:t>,</w:t>
      </w:r>
      <w:r w:rsidR="00AF55BE" w:rsidRPr="001008C4">
        <w:rPr>
          <w:rFonts w:asciiTheme="majorBidi" w:hAnsiTheme="majorBidi" w:cstheme="majorBidi"/>
          <w:sz w:val="28"/>
          <w:szCs w:val="28"/>
        </w:rPr>
        <w:t xml:space="preserve"> </w:t>
      </w:r>
      <w:r w:rsidR="00F57802">
        <w:rPr>
          <w:rFonts w:asciiTheme="majorBidi" w:hAnsiTheme="majorBidi" w:cstheme="majorBidi"/>
          <w:sz w:val="28"/>
          <w:szCs w:val="28"/>
        </w:rPr>
        <w:t>c</w:t>
      </w:r>
      <w:r w:rsidR="00AF55BE" w:rsidRPr="001008C4">
        <w:rPr>
          <w:rFonts w:asciiTheme="majorBidi" w:hAnsiTheme="majorBidi" w:cstheme="majorBidi"/>
          <w:sz w:val="28"/>
          <w:szCs w:val="28"/>
        </w:rPr>
        <w:t>hanges in one constraint can often impact the other</w:t>
      </w:r>
      <w:r w:rsidR="00B56261" w:rsidRPr="001008C4">
        <w:rPr>
          <w:rFonts w:asciiTheme="majorBidi" w:hAnsiTheme="majorBidi" w:cstheme="majorBidi"/>
          <w:sz w:val="28"/>
          <w:szCs w:val="28"/>
        </w:rPr>
        <w:t>s.</w:t>
      </w:r>
      <w:r w:rsidR="00B7177E" w:rsidRPr="00B7177E">
        <w:rPr>
          <w:rFonts w:asciiTheme="majorBidi" w:hAnsiTheme="majorBidi" w:cstheme="majorBidi"/>
          <w:sz w:val="28"/>
          <w:szCs w:val="28"/>
        </w:rPr>
        <w:t xml:space="preserve"> </w:t>
      </w:r>
      <w:r w:rsidR="00B7177E" w:rsidRPr="00B7177E">
        <w:rPr>
          <w:rFonts w:asciiTheme="majorBidi" w:hAnsiTheme="majorBidi" w:cstheme="majorBidi"/>
          <w:sz w:val="28"/>
          <w:szCs w:val="28"/>
        </w:rPr>
        <w:t>In some projects, the iron triangle framework may not be sufficient to capture the complexity and interdependencies of various project dimensions</w:t>
      </w:r>
      <w:r w:rsidR="00B7177E" w:rsidRPr="00B7177E">
        <w:rPr>
          <w:rFonts w:asciiTheme="majorBidi" w:hAnsiTheme="majorBidi" w:cstheme="majorBidi"/>
          <w:sz w:val="28"/>
          <w:szCs w:val="28"/>
        </w:rPr>
        <w:t>.</w:t>
      </w:r>
    </w:p>
    <w:p w14:paraId="2498FC08" w14:textId="0E760640" w:rsidR="00485237" w:rsidRDefault="0041327D" w:rsidP="001008C4">
      <w:pPr>
        <w:pStyle w:val="ListParagraph"/>
        <w:numPr>
          <w:ilvl w:val="0"/>
          <w:numId w:val="4"/>
        </w:numPr>
        <w:spacing w:line="360" w:lineRule="auto"/>
        <w:jc w:val="both"/>
        <w:rPr>
          <w:rFonts w:asciiTheme="majorBidi" w:hAnsiTheme="majorBidi" w:cstheme="majorBidi"/>
          <w:sz w:val="28"/>
          <w:szCs w:val="28"/>
        </w:rPr>
      </w:pPr>
      <w:r w:rsidRPr="001008C4">
        <w:rPr>
          <w:rFonts w:asciiTheme="majorBidi" w:hAnsiTheme="majorBidi" w:cstheme="majorBidi"/>
          <w:sz w:val="28"/>
          <w:szCs w:val="28"/>
        </w:rPr>
        <w:t xml:space="preserve">Risk </w:t>
      </w:r>
      <w:r w:rsidR="00DF64F1" w:rsidRPr="001008C4">
        <w:rPr>
          <w:rFonts w:asciiTheme="majorBidi" w:hAnsiTheme="majorBidi" w:cstheme="majorBidi"/>
          <w:sz w:val="28"/>
          <w:szCs w:val="28"/>
        </w:rPr>
        <w:t xml:space="preserve">analysis </w:t>
      </w:r>
      <w:r w:rsidR="00065638" w:rsidRPr="001008C4">
        <w:rPr>
          <w:rFonts w:asciiTheme="majorBidi" w:hAnsiTheme="majorBidi" w:cstheme="majorBidi"/>
          <w:sz w:val="28"/>
          <w:szCs w:val="28"/>
        </w:rPr>
        <w:t xml:space="preserve">helps in </w:t>
      </w:r>
      <w:r w:rsidR="00065638" w:rsidRPr="001008C4">
        <w:rPr>
          <w:rFonts w:asciiTheme="majorBidi" w:hAnsiTheme="majorBidi" w:cstheme="majorBidi"/>
          <w:sz w:val="28"/>
          <w:szCs w:val="28"/>
        </w:rPr>
        <w:t>making informed decisions by considering the likelihood and consequences of risks</w:t>
      </w:r>
      <w:r w:rsidR="00CF06FB" w:rsidRPr="001008C4">
        <w:rPr>
          <w:rFonts w:asciiTheme="majorBidi" w:hAnsiTheme="majorBidi" w:cstheme="majorBidi"/>
          <w:sz w:val="28"/>
          <w:szCs w:val="28"/>
        </w:rPr>
        <w:t xml:space="preserve">, </w:t>
      </w:r>
      <w:r w:rsidR="00CF06FB" w:rsidRPr="001008C4">
        <w:rPr>
          <w:rFonts w:asciiTheme="majorBidi" w:hAnsiTheme="majorBidi" w:cstheme="majorBidi"/>
          <w:sz w:val="28"/>
          <w:szCs w:val="28"/>
        </w:rPr>
        <w:t xml:space="preserve">allowing for early intervention and </w:t>
      </w:r>
      <w:r w:rsidR="003150BA" w:rsidRPr="001008C4">
        <w:rPr>
          <w:rFonts w:asciiTheme="majorBidi" w:hAnsiTheme="majorBidi" w:cstheme="majorBidi"/>
          <w:sz w:val="28"/>
          <w:szCs w:val="28"/>
        </w:rPr>
        <w:t xml:space="preserve">mitigation </w:t>
      </w:r>
      <w:r w:rsidR="00BC0A1F" w:rsidRPr="001008C4">
        <w:rPr>
          <w:rFonts w:asciiTheme="majorBidi" w:hAnsiTheme="majorBidi" w:cstheme="majorBidi"/>
          <w:sz w:val="28"/>
          <w:szCs w:val="28"/>
        </w:rPr>
        <w:t xml:space="preserve">by </w:t>
      </w:r>
      <w:r w:rsidR="00CF06FB" w:rsidRPr="001008C4">
        <w:rPr>
          <w:rFonts w:asciiTheme="majorBidi" w:hAnsiTheme="majorBidi" w:cstheme="majorBidi"/>
          <w:sz w:val="28"/>
          <w:szCs w:val="28"/>
        </w:rPr>
        <w:t>risk management</w:t>
      </w:r>
      <w:r w:rsidR="00537856">
        <w:rPr>
          <w:rFonts w:asciiTheme="majorBidi" w:hAnsiTheme="majorBidi" w:cstheme="majorBidi"/>
          <w:sz w:val="28"/>
          <w:szCs w:val="28"/>
        </w:rPr>
        <w:t xml:space="preserve"> (</w:t>
      </w:r>
      <w:r w:rsidR="00537856" w:rsidRPr="00537856">
        <w:rPr>
          <w:rFonts w:asciiTheme="majorBidi" w:hAnsiTheme="majorBidi" w:cstheme="majorBidi"/>
          <w:sz w:val="28"/>
          <w:szCs w:val="28"/>
        </w:rPr>
        <w:t>Muriana</w:t>
      </w:r>
      <w:r w:rsidR="00537856" w:rsidRPr="00537856">
        <w:rPr>
          <w:rFonts w:asciiTheme="majorBidi" w:hAnsiTheme="majorBidi" w:cstheme="majorBidi"/>
          <w:sz w:val="28"/>
          <w:szCs w:val="28"/>
        </w:rPr>
        <w:t xml:space="preserve"> </w:t>
      </w:r>
      <w:r w:rsidR="00537856" w:rsidRPr="00537856">
        <w:rPr>
          <w:rFonts w:asciiTheme="majorBidi" w:hAnsiTheme="majorBidi" w:cstheme="majorBidi"/>
          <w:sz w:val="28"/>
          <w:szCs w:val="28"/>
        </w:rPr>
        <w:t>and Vizzini, 2017)</w:t>
      </w:r>
      <w:r w:rsidR="00BB2414">
        <w:rPr>
          <w:rFonts w:asciiTheme="majorBidi" w:hAnsiTheme="majorBidi" w:cstheme="majorBidi"/>
          <w:sz w:val="28"/>
          <w:szCs w:val="28"/>
        </w:rPr>
        <w:t xml:space="preserve">. </w:t>
      </w:r>
      <w:r w:rsidR="00823396" w:rsidRPr="00823396">
        <w:rPr>
          <w:rFonts w:asciiTheme="majorBidi" w:hAnsiTheme="majorBidi" w:cstheme="majorBidi"/>
          <w:sz w:val="28"/>
          <w:szCs w:val="28"/>
        </w:rPr>
        <w:lastRenderedPageBreak/>
        <w:t>Identifies potential risks and their impact on project objectives, enabling proactive risk mitigation and contingency planning</w:t>
      </w:r>
      <w:r w:rsidR="00823396">
        <w:rPr>
          <w:rFonts w:ascii="Segoe UI" w:hAnsi="Segoe UI" w:cs="Segoe UI"/>
          <w:color w:val="374151"/>
          <w:shd w:val="clear" w:color="auto" w:fill="F7F7F8"/>
        </w:rPr>
        <w:t xml:space="preserve">, </w:t>
      </w:r>
      <w:r w:rsidR="000A3296">
        <w:rPr>
          <w:rFonts w:asciiTheme="majorBidi" w:hAnsiTheme="majorBidi" w:cstheme="majorBidi"/>
          <w:sz w:val="28"/>
          <w:szCs w:val="28"/>
        </w:rPr>
        <w:t>Anyway,</w:t>
      </w:r>
      <w:r w:rsidR="00667B85">
        <w:rPr>
          <w:rFonts w:asciiTheme="majorBidi" w:hAnsiTheme="majorBidi" w:cstheme="majorBidi"/>
          <w:sz w:val="28"/>
          <w:szCs w:val="28"/>
        </w:rPr>
        <w:t xml:space="preserve"> </w:t>
      </w:r>
      <w:r w:rsidR="008740C8">
        <w:rPr>
          <w:rFonts w:asciiTheme="majorBidi" w:hAnsiTheme="majorBidi" w:cstheme="majorBidi"/>
          <w:sz w:val="28"/>
          <w:szCs w:val="28"/>
        </w:rPr>
        <w:t>r</w:t>
      </w:r>
      <w:r w:rsidR="00443A7D" w:rsidRPr="00443A7D">
        <w:rPr>
          <w:rFonts w:asciiTheme="majorBidi" w:hAnsiTheme="majorBidi" w:cstheme="majorBidi"/>
          <w:sz w:val="28"/>
          <w:szCs w:val="28"/>
        </w:rPr>
        <w:t>isk analysis can be subjective and prone to biases, as it relies on assumptions and predictions</w:t>
      </w:r>
      <w:r w:rsidR="008740C8">
        <w:rPr>
          <w:rFonts w:asciiTheme="majorBidi" w:hAnsiTheme="majorBidi" w:cstheme="majorBidi"/>
          <w:sz w:val="28"/>
          <w:szCs w:val="28"/>
        </w:rPr>
        <w:t xml:space="preserve">, </w:t>
      </w:r>
      <w:r w:rsidR="0009274F">
        <w:rPr>
          <w:rFonts w:asciiTheme="majorBidi" w:hAnsiTheme="majorBidi" w:cstheme="majorBidi"/>
          <w:sz w:val="28"/>
          <w:szCs w:val="28"/>
        </w:rPr>
        <w:t>also t</w:t>
      </w:r>
      <w:r w:rsidR="00DB7F4E" w:rsidRPr="00DB7F4E">
        <w:rPr>
          <w:rFonts w:asciiTheme="majorBidi" w:hAnsiTheme="majorBidi" w:cstheme="majorBidi"/>
          <w:sz w:val="28"/>
          <w:szCs w:val="28"/>
        </w:rPr>
        <w:t>he accuracy of risk analysis depends on the quality and completeness of available data and the expertise of the team conducting the analysis</w:t>
      </w:r>
      <w:r w:rsidR="00667B85">
        <w:rPr>
          <w:rFonts w:asciiTheme="majorBidi" w:hAnsiTheme="majorBidi" w:cstheme="majorBidi"/>
          <w:sz w:val="28"/>
          <w:szCs w:val="28"/>
        </w:rPr>
        <w:t xml:space="preserve"> </w:t>
      </w:r>
      <w:r w:rsidR="0009274F">
        <w:rPr>
          <w:rFonts w:asciiTheme="majorBidi" w:hAnsiTheme="majorBidi" w:cstheme="majorBidi"/>
          <w:sz w:val="28"/>
          <w:szCs w:val="28"/>
        </w:rPr>
        <w:t>w</w:t>
      </w:r>
      <w:r w:rsidR="005E007E">
        <w:rPr>
          <w:rFonts w:asciiTheme="majorBidi" w:hAnsiTheme="majorBidi" w:cstheme="majorBidi"/>
          <w:sz w:val="28"/>
          <w:szCs w:val="28"/>
        </w:rPr>
        <w:t>hich</w:t>
      </w:r>
      <w:r w:rsidR="000A3296">
        <w:rPr>
          <w:rFonts w:asciiTheme="majorBidi" w:hAnsiTheme="majorBidi" w:cstheme="majorBidi"/>
          <w:sz w:val="28"/>
          <w:szCs w:val="28"/>
        </w:rPr>
        <w:t xml:space="preserve"> </w:t>
      </w:r>
      <w:r w:rsidR="00667B85" w:rsidRPr="00667B85">
        <w:rPr>
          <w:rFonts w:asciiTheme="majorBidi" w:hAnsiTheme="majorBidi" w:cstheme="majorBidi"/>
          <w:sz w:val="28"/>
          <w:szCs w:val="28"/>
        </w:rPr>
        <w:t>does not eliminate risks but rather provides a framework for managing and mitigating them</w:t>
      </w:r>
      <w:r w:rsidR="00667B85">
        <w:rPr>
          <w:rFonts w:asciiTheme="majorBidi" w:hAnsiTheme="majorBidi" w:cstheme="majorBidi"/>
          <w:sz w:val="28"/>
          <w:szCs w:val="28"/>
        </w:rPr>
        <w:t>.</w:t>
      </w:r>
      <w:r w:rsidR="000F4E0D">
        <w:rPr>
          <w:rFonts w:asciiTheme="majorBidi" w:hAnsiTheme="majorBidi" w:cstheme="majorBidi"/>
          <w:sz w:val="28"/>
          <w:szCs w:val="28"/>
        </w:rPr>
        <w:t xml:space="preserve"> </w:t>
      </w:r>
    </w:p>
    <w:p w14:paraId="0BFD47A8" w14:textId="24452A1E" w:rsidR="002029D0" w:rsidRDefault="002029D0" w:rsidP="001008C4">
      <w:pPr>
        <w:pStyle w:val="ListParagraph"/>
        <w:numPr>
          <w:ilvl w:val="0"/>
          <w:numId w:val="4"/>
        </w:numPr>
        <w:spacing w:line="360" w:lineRule="auto"/>
        <w:jc w:val="both"/>
        <w:rPr>
          <w:rFonts w:asciiTheme="majorBidi" w:hAnsiTheme="majorBidi" w:cstheme="majorBidi"/>
          <w:sz w:val="28"/>
          <w:szCs w:val="28"/>
        </w:rPr>
      </w:pPr>
      <w:r w:rsidRPr="002029D0">
        <w:rPr>
          <w:rFonts w:asciiTheme="majorBidi" w:hAnsiTheme="majorBidi" w:cstheme="majorBidi"/>
          <w:sz w:val="28"/>
          <w:szCs w:val="28"/>
        </w:rPr>
        <w:t>SWOT</w:t>
      </w:r>
      <w:r w:rsidR="001B2A4D" w:rsidRPr="001B2A4D">
        <w:rPr>
          <w:rFonts w:asciiTheme="majorBidi" w:hAnsiTheme="majorBidi" w:cstheme="majorBidi"/>
          <w:sz w:val="28"/>
          <w:szCs w:val="28"/>
        </w:rPr>
        <w:t xml:space="preserve"> </w:t>
      </w:r>
      <w:r w:rsidR="001B2A4D" w:rsidRPr="001B2A4D">
        <w:rPr>
          <w:rFonts w:asciiTheme="majorBidi" w:hAnsiTheme="majorBidi" w:cstheme="majorBidi"/>
          <w:sz w:val="28"/>
          <w:szCs w:val="28"/>
        </w:rPr>
        <w:t>(Strengths, Weaknesses, Opportunities, and Threats)</w:t>
      </w:r>
      <w:r w:rsidRPr="002029D0">
        <w:rPr>
          <w:rFonts w:asciiTheme="majorBidi" w:hAnsiTheme="majorBidi" w:cstheme="majorBidi"/>
          <w:sz w:val="28"/>
          <w:szCs w:val="28"/>
        </w:rPr>
        <w:t xml:space="preserve"> analysis </w:t>
      </w:r>
      <w:r w:rsidRPr="002029D0">
        <w:rPr>
          <w:rFonts w:asciiTheme="majorBidi" w:hAnsiTheme="majorBidi" w:cstheme="majorBidi"/>
          <w:sz w:val="28"/>
          <w:szCs w:val="28"/>
        </w:rPr>
        <w:t>helps in identifying internal strengths and weaknesses, as well as external opportunities and threats, enabling strategic decision-making</w:t>
      </w:r>
      <w:r w:rsidR="00D4030B">
        <w:rPr>
          <w:rFonts w:asciiTheme="majorBidi" w:hAnsiTheme="majorBidi" w:cstheme="majorBidi"/>
          <w:sz w:val="28"/>
          <w:szCs w:val="28"/>
        </w:rPr>
        <w:t>, while PESTLE</w:t>
      </w:r>
      <w:r w:rsidR="00DB3544" w:rsidRPr="00DB3544">
        <w:rPr>
          <w:rFonts w:asciiTheme="majorBidi" w:hAnsiTheme="majorBidi" w:cstheme="majorBidi"/>
          <w:sz w:val="28"/>
          <w:szCs w:val="28"/>
        </w:rPr>
        <w:t xml:space="preserve"> </w:t>
      </w:r>
      <w:r w:rsidR="00DB3544" w:rsidRPr="00DB3544">
        <w:rPr>
          <w:rFonts w:asciiTheme="majorBidi" w:hAnsiTheme="majorBidi" w:cstheme="majorBidi"/>
          <w:sz w:val="28"/>
          <w:szCs w:val="28"/>
        </w:rPr>
        <w:t xml:space="preserve">(Political, Economic, Sociocultural, Technological, Legal, and Environmental) </w:t>
      </w:r>
      <w:r w:rsidR="007C3CB5" w:rsidRPr="00DB3544">
        <w:rPr>
          <w:rFonts w:asciiTheme="majorBidi" w:hAnsiTheme="majorBidi" w:cstheme="majorBidi"/>
          <w:sz w:val="28"/>
          <w:szCs w:val="28"/>
        </w:rPr>
        <w:t xml:space="preserve">analysis </w:t>
      </w:r>
      <w:r w:rsidR="007C3CB5">
        <w:rPr>
          <w:rFonts w:asciiTheme="majorBidi" w:hAnsiTheme="majorBidi" w:cstheme="majorBidi"/>
          <w:sz w:val="28"/>
          <w:szCs w:val="28"/>
        </w:rPr>
        <w:t>help</w:t>
      </w:r>
      <w:r w:rsidR="00D4030B">
        <w:rPr>
          <w:rFonts w:asciiTheme="majorBidi" w:hAnsiTheme="majorBidi" w:cstheme="majorBidi"/>
          <w:sz w:val="28"/>
          <w:szCs w:val="28"/>
        </w:rPr>
        <w:t xml:space="preserve"> to understand the </w:t>
      </w:r>
      <w:r w:rsidR="002E0D4A">
        <w:rPr>
          <w:rFonts w:asciiTheme="majorBidi" w:hAnsiTheme="majorBidi" w:cstheme="majorBidi"/>
          <w:sz w:val="28"/>
          <w:szCs w:val="28"/>
        </w:rPr>
        <w:t xml:space="preserve">external </w:t>
      </w:r>
      <w:r w:rsidR="00085347" w:rsidRPr="00085347">
        <w:rPr>
          <w:rFonts w:asciiTheme="majorBidi" w:hAnsiTheme="majorBidi" w:cstheme="majorBidi"/>
          <w:sz w:val="28"/>
          <w:szCs w:val="28"/>
        </w:rPr>
        <w:t>factors and trends that may impact the project's success</w:t>
      </w:r>
      <w:r w:rsidR="000914B9">
        <w:rPr>
          <w:rFonts w:asciiTheme="majorBidi" w:hAnsiTheme="majorBidi" w:cstheme="majorBidi"/>
          <w:sz w:val="28"/>
          <w:szCs w:val="28"/>
        </w:rPr>
        <w:t xml:space="preserve"> (</w:t>
      </w:r>
      <w:r w:rsidR="000914B9" w:rsidRPr="000914B9">
        <w:rPr>
          <w:rFonts w:asciiTheme="majorBidi" w:hAnsiTheme="majorBidi" w:cstheme="majorBidi"/>
          <w:sz w:val="28"/>
          <w:szCs w:val="28"/>
        </w:rPr>
        <w:t>Plooy and Pieter</w:t>
      </w:r>
      <w:r w:rsidR="000914B9" w:rsidRPr="000914B9">
        <w:rPr>
          <w:rFonts w:asciiTheme="majorBidi" w:hAnsiTheme="majorBidi" w:cstheme="majorBidi"/>
          <w:sz w:val="28"/>
          <w:szCs w:val="28"/>
        </w:rPr>
        <w:t>, 2020)</w:t>
      </w:r>
      <w:r w:rsidR="00085347">
        <w:rPr>
          <w:rFonts w:asciiTheme="majorBidi" w:hAnsiTheme="majorBidi" w:cstheme="majorBidi"/>
          <w:sz w:val="28"/>
          <w:szCs w:val="28"/>
        </w:rPr>
        <w:t>.</w:t>
      </w:r>
      <w:r w:rsidR="000914B9">
        <w:rPr>
          <w:rFonts w:asciiTheme="majorBidi" w:hAnsiTheme="majorBidi" w:cstheme="majorBidi"/>
          <w:sz w:val="28"/>
          <w:szCs w:val="28"/>
        </w:rPr>
        <w:t xml:space="preserve"> </w:t>
      </w:r>
      <w:r w:rsidR="00E714E2">
        <w:rPr>
          <w:rFonts w:asciiTheme="majorBidi" w:hAnsiTheme="majorBidi" w:cstheme="majorBidi"/>
          <w:sz w:val="28"/>
          <w:szCs w:val="28"/>
        </w:rPr>
        <w:t xml:space="preserve">These techniques </w:t>
      </w:r>
      <w:r w:rsidR="003D04CE" w:rsidRPr="003D04CE">
        <w:rPr>
          <w:rFonts w:asciiTheme="majorBidi" w:hAnsiTheme="majorBidi" w:cstheme="majorBidi"/>
          <w:sz w:val="28"/>
          <w:szCs w:val="28"/>
        </w:rPr>
        <w:t>rely on assumptions and subjective judgment, which can introduce bias or overlook important factors</w:t>
      </w:r>
      <w:r w:rsidR="007F1F45">
        <w:rPr>
          <w:rFonts w:asciiTheme="majorBidi" w:hAnsiTheme="majorBidi" w:cstheme="majorBidi"/>
          <w:sz w:val="28"/>
          <w:szCs w:val="28"/>
        </w:rPr>
        <w:t xml:space="preserve">, </w:t>
      </w:r>
      <w:r w:rsidR="009C3775">
        <w:rPr>
          <w:rFonts w:asciiTheme="majorBidi" w:hAnsiTheme="majorBidi" w:cstheme="majorBidi"/>
          <w:sz w:val="28"/>
          <w:szCs w:val="28"/>
        </w:rPr>
        <w:t xml:space="preserve">and </w:t>
      </w:r>
      <w:r w:rsidR="00583CC0" w:rsidRPr="009C3775">
        <w:rPr>
          <w:rFonts w:asciiTheme="majorBidi" w:hAnsiTheme="majorBidi" w:cstheme="majorBidi"/>
          <w:sz w:val="28"/>
          <w:szCs w:val="28"/>
        </w:rPr>
        <w:t>may result in a long list of factors without clear prioritization or actionable insights</w:t>
      </w:r>
      <w:r w:rsidR="009C3775" w:rsidRPr="009C3775">
        <w:rPr>
          <w:rFonts w:asciiTheme="majorBidi" w:hAnsiTheme="majorBidi" w:cstheme="majorBidi"/>
          <w:sz w:val="28"/>
          <w:szCs w:val="28"/>
        </w:rPr>
        <w:t xml:space="preserve">. Which </w:t>
      </w:r>
      <w:r w:rsidR="000048DC">
        <w:rPr>
          <w:rFonts w:asciiTheme="majorBidi" w:hAnsiTheme="majorBidi" w:cstheme="majorBidi"/>
          <w:sz w:val="28"/>
          <w:szCs w:val="28"/>
        </w:rPr>
        <w:t>require</w:t>
      </w:r>
      <w:r w:rsidR="00773FAA" w:rsidRPr="000048DC">
        <w:rPr>
          <w:rFonts w:asciiTheme="majorBidi" w:hAnsiTheme="majorBidi" w:cstheme="majorBidi"/>
          <w:sz w:val="28"/>
          <w:szCs w:val="28"/>
        </w:rPr>
        <w:t xml:space="preserve"> regularly updated to reflect changes in the internal or external environment</w:t>
      </w:r>
      <w:r w:rsidR="00867F61">
        <w:rPr>
          <w:rFonts w:asciiTheme="majorBidi" w:hAnsiTheme="majorBidi" w:cstheme="majorBidi"/>
          <w:sz w:val="28"/>
          <w:szCs w:val="28"/>
        </w:rPr>
        <w:t>.</w:t>
      </w:r>
    </w:p>
    <w:p w14:paraId="051AA8D9" w14:textId="5AA03645" w:rsidR="003F43FE" w:rsidRDefault="003F43FE" w:rsidP="001008C4">
      <w:pPr>
        <w:pStyle w:val="ListParagraph"/>
        <w:numPr>
          <w:ilvl w:val="0"/>
          <w:numId w:val="4"/>
        </w:numPr>
        <w:spacing w:line="360" w:lineRule="auto"/>
        <w:jc w:val="both"/>
        <w:rPr>
          <w:rFonts w:asciiTheme="majorBidi" w:hAnsiTheme="majorBidi" w:cstheme="majorBidi"/>
          <w:sz w:val="28"/>
          <w:szCs w:val="28"/>
        </w:rPr>
      </w:pPr>
      <w:r w:rsidRPr="003F43FE">
        <w:rPr>
          <w:rFonts w:asciiTheme="majorBidi" w:hAnsiTheme="majorBidi" w:cstheme="majorBidi"/>
          <w:sz w:val="28"/>
          <w:szCs w:val="28"/>
        </w:rPr>
        <w:t>Stakeholder analysis helps in identifying and understanding the interests, needs, and influence of various stakeholde</w:t>
      </w:r>
      <w:r>
        <w:rPr>
          <w:rFonts w:asciiTheme="majorBidi" w:hAnsiTheme="majorBidi" w:cstheme="majorBidi"/>
          <w:sz w:val="28"/>
          <w:szCs w:val="28"/>
        </w:rPr>
        <w:t>rs</w:t>
      </w:r>
      <w:r w:rsidR="00394D18">
        <w:rPr>
          <w:rFonts w:asciiTheme="majorBidi" w:hAnsiTheme="majorBidi" w:cstheme="majorBidi"/>
          <w:sz w:val="28"/>
          <w:szCs w:val="28"/>
        </w:rPr>
        <w:t xml:space="preserve">, </w:t>
      </w:r>
      <w:r w:rsidR="005E1611">
        <w:rPr>
          <w:rFonts w:asciiTheme="majorBidi" w:hAnsiTheme="majorBidi" w:cstheme="majorBidi"/>
          <w:sz w:val="28"/>
          <w:szCs w:val="28"/>
        </w:rPr>
        <w:t xml:space="preserve">enable </w:t>
      </w:r>
      <w:r w:rsidR="005E1611" w:rsidRPr="005E1611">
        <w:rPr>
          <w:rFonts w:asciiTheme="majorBidi" w:hAnsiTheme="majorBidi" w:cstheme="majorBidi"/>
          <w:sz w:val="28"/>
          <w:szCs w:val="28"/>
        </w:rPr>
        <w:t xml:space="preserve">effective engagement and </w:t>
      </w:r>
      <w:r w:rsidR="00DB314E">
        <w:rPr>
          <w:rFonts w:asciiTheme="majorBidi" w:hAnsiTheme="majorBidi" w:cstheme="majorBidi"/>
          <w:sz w:val="28"/>
          <w:szCs w:val="28"/>
        </w:rPr>
        <w:t>communication</w:t>
      </w:r>
      <w:r w:rsidR="005E1611" w:rsidRPr="005E1611">
        <w:rPr>
          <w:rFonts w:asciiTheme="majorBidi" w:hAnsiTheme="majorBidi" w:cstheme="majorBidi"/>
          <w:sz w:val="28"/>
          <w:szCs w:val="28"/>
        </w:rPr>
        <w:t xml:space="preserve">, leading to better collaboration and </w:t>
      </w:r>
      <w:r w:rsidR="00DB314E">
        <w:rPr>
          <w:rFonts w:asciiTheme="majorBidi" w:hAnsiTheme="majorBidi" w:cstheme="majorBidi"/>
          <w:sz w:val="28"/>
          <w:szCs w:val="28"/>
        </w:rPr>
        <w:t xml:space="preserve">feedback </w:t>
      </w:r>
      <w:r w:rsidR="005E1611" w:rsidRPr="005E1611">
        <w:rPr>
          <w:rFonts w:asciiTheme="majorBidi" w:hAnsiTheme="majorBidi" w:cstheme="majorBidi"/>
          <w:sz w:val="28"/>
          <w:szCs w:val="28"/>
        </w:rPr>
        <w:t>support</w:t>
      </w:r>
      <w:r w:rsidR="00AA4939">
        <w:rPr>
          <w:rFonts w:asciiTheme="majorBidi" w:hAnsiTheme="majorBidi" w:cstheme="majorBidi"/>
          <w:sz w:val="28"/>
          <w:szCs w:val="28"/>
        </w:rPr>
        <w:t xml:space="preserve"> (</w:t>
      </w:r>
      <w:r w:rsidR="00AA4939" w:rsidRPr="00AA4939">
        <w:rPr>
          <w:rFonts w:asciiTheme="majorBidi" w:hAnsiTheme="majorBidi" w:cstheme="majorBidi"/>
          <w:sz w:val="28"/>
          <w:szCs w:val="28"/>
        </w:rPr>
        <w:t>Zarghami</w:t>
      </w:r>
      <w:r w:rsidR="00AA4939" w:rsidRPr="00AA4939">
        <w:rPr>
          <w:rFonts w:asciiTheme="majorBidi" w:hAnsiTheme="majorBidi" w:cstheme="majorBidi"/>
          <w:sz w:val="28"/>
          <w:szCs w:val="28"/>
        </w:rPr>
        <w:t xml:space="preserve"> and</w:t>
      </w:r>
      <w:r w:rsidR="00AA4939" w:rsidRPr="00AA4939">
        <w:rPr>
          <w:rFonts w:asciiTheme="majorBidi" w:hAnsiTheme="majorBidi" w:cstheme="majorBidi"/>
          <w:sz w:val="28"/>
          <w:szCs w:val="28"/>
        </w:rPr>
        <w:t xml:space="preserve"> Dumrak, 2021</w:t>
      </w:r>
      <w:r w:rsidR="00AA4939" w:rsidRPr="00AA4939">
        <w:rPr>
          <w:rFonts w:asciiTheme="majorBidi" w:hAnsiTheme="majorBidi" w:cstheme="majorBidi"/>
          <w:sz w:val="28"/>
          <w:szCs w:val="28"/>
        </w:rPr>
        <w:t>)</w:t>
      </w:r>
      <w:r w:rsidR="00D65544">
        <w:rPr>
          <w:rFonts w:asciiTheme="majorBidi" w:hAnsiTheme="majorBidi" w:cstheme="majorBidi"/>
          <w:sz w:val="28"/>
          <w:szCs w:val="28"/>
        </w:rPr>
        <w:t>.</w:t>
      </w:r>
      <w:r w:rsidR="00710455">
        <w:rPr>
          <w:rFonts w:asciiTheme="majorBidi" w:hAnsiTheme="majorBidi" w:cstheme="majorBidi"/>
          <w:sz w:val="28"/>
          <w:szCs w:val="28"/>
        </w:rPr>
        <w:t xml:space="preserve"> </w:t>
      </w:r>
      <w:r w:rsidR="00B33E58">
        <w:rPr>
          <w:rFonts w:asciiTheme="majorBidi" w:hAnsiTheme="majorBidi" w:cstheme="majorBidi"/>
          <w:sz w:val="28"/>
          <w:szCs w:val="28"/>
        </w:rPr>
        <w:t xml:space="preserve">Which </w:t>
      </w:r>
      <w:r w:rsidR="00853C10" w:rsidRPr="00B33E58">
        <w:rPr>
          <w:rFonts w:asciiTheme="majorBidi" w:hAnsiTheme="majorBidi" w:cstheme="majorBidi"/>
          <w:sz w:val="28"/>
          <w:szCs w:val="28"/>
        </w:rPr>
        <w:t>Provides insights into potential conflicts, risks, or opportunities related to stakeholder involvement</w:t>
      </w:r>
      <w:r w:rsidR="00B33E58">
        <w:rPr>
          <w:rFonts w:asciiTheme="majorBidi" w:hAnsiTheme="majorBidi" w:cstheme="majorBidi"/>
          <w:sz w:val="28"/>
          <w:szCs w:val="28"/>
        </w:rPr>
        <w:t xml:space="preserve">. </w:t>
      </w:r>
      <w:r w:rsidR="003623D7">
        <w:rPr>
          <w:rFonts w:asciiTheme="majorBidi" w:hAnsiTheme="majorBidi" w:cstheme="majorBidi"/>
          <w:sz w:val="28"/>
          <w:szCs w:val="28"/>
        </w:rPr>
        <w:t>Conversely,</w:t>
      </w:r>
      <w:r w:rsidR="00D65544">
        <w:rPr>
          <w:rFonts w:asciiTheme="majorBidi" w:hAnsiTheme="majorBidi" w:cstheme="majorBidi"/>
          <w:sz w:val="28"/>
          <w:szCs w:val="28"/>
        </w:rPr>
        <w:t xml:space="preserve"> </w:t>
      </w:r>
      <w:r w:rsidR="00C0626D" w:rsidRPr="006B09A1">
        <w:rPr>
          <w:rFonts w:asciiTheme="majorBidi" w:hAnsiTheme="majorBidi" w:cstheme="majorBidi"/>
          <w:sz w:val="28"/>
          <w:szCs w:val="28"/>
        </w:rPr>
        <w:t>Identifying and assessing stakeholder interests and influence may require subjective judgment and can be prone to bias</w:t>
      </w:r>
      <w:r w:rsidR="006B09A1">
        <w:rPr>
          <w:rFonts w:asciiTheme="majorBidi" w:hAnsiTheme="majorBidi" w:cstheme="majorBidi"/>
          <w:sz w:val="28"/>
          <w:szCs w:val="28"/>
        </w:rPr>
        <w:t xml:space="preserve">, </w:t>
      </w:r>
      <w:r w:rsidR="00D65544" w:rsidRPr="005C752E">
        <w:rPr>
          <w:rFonts w:asciiTheme="majorBidi" w:hAnsiTheme="majorBidi" w:cstheme="majorBidi"/>
          <w:sz w:val="28"/>
          <w:szCs w:val="28"/>
        </w:rPr>
        <w:t>as stakeholder priorities and relationships may change over the project lifecycle</w:t>
      </w:r>
      <w:r w:rsidR="0076725D" w:rsidRPr="005C752E">
        <w:rPr>
          <w:rFonts w:asciiTheme="majorBidi" w:hAnsiTheme="majorBidi" w:cstheme="majorBidi"/>
          <w:sz w:val="28"/>
          <w:szCs w:val="28"/>
        </w:rPr>
        <w:t xml:space="preserve"> it can be time-consuming</w:t>
      </w:r>
      <w:r w:rsidR="003623D7">
        <w:rPr>
          <w:rFonts w:asciiTheme="majorBidi" w:hAnsiTheme="majorBidi" w:cstheme="majorBidi"/>
          <w:sz w:val="28"/>
          <w:szCs w:val="28"/>
        </w:rPr>
        <w:t>.</w:t>
      </w:r>
    </w:p>
    <w:p w14:paraId="656809CE" w14:textId="41609A4B" w:rsidR="00382753" w:rsidRDefault="004E0D71" w:rsidP="001008C4">
      <w:pPr>
        <w:pStyle w:val="ListParagraph"/>
        <w:numPr>
          <w:ilvl w:val="0"/>
          <w:numId w:val="4"/>
        </w:numPr>
        <w:spacing w:line="360" w:lineRule="auto"/>
        <w:jc w:val="both"/>
        <w:rPr>
          <w:rFonts w:asciiTheme="majorBidi" w:hAnsiTheme="majorBidi" w:cstheme="majorBidi"/>
          <w:sz w:val="28"/>
          <w:szCs w:val="28"/>
        </w:rPr>
      </w:pPr>
      <w:r>
        <w:rPr>
          <w:rFonts w:asciiTheme="majorBidi" w:hAnsiTheme="majorBidi" w:cstheme="majorBidi"/>
          <w:sz w:val="28"/>
          <w:szCs w:val="28"/>
        </w:rPr>
        <w:lastRenderedPageBreak/>
        <w:t xml:space="preserve">Hard </w:t>
      </w:r>
      <w:r w:rsidR="00E06393" w:rsidRPr="00E06393">
        <w:rPr>
          <w:rFonts w:asciiTheme="majorBidi" w:hAnsiTheme="majorBidi" w:cstheme="majorBidi"/>
          <w:sz w:val="28"/>
          <w:szCs w:val="28"/>
        </w:rPr>
        <w:t>evaluation focuses on quantitative measures, such as cost, schedule adherence, and deliverable quality, providing objective indicators</w:t>
      </w:r>
      <w:r w:rsidR="00DB258D">
        <w:rPr>
          <w:rFonts w:asciiTheme="majorBidi" w:hAnsiTheme="majorBidi" w:cstheme="majorBidi"/>
          <w:sz w:val="28"/>
          <w:szCs w:val="28"/>
        </w:rPr>
        <w:t xml:space="preserve">, while </w:t>
      </w:r>
      <w:r>
        <w:rPr>
          <w:rFonts w:asciiTheme="majorBidi" w:hAnsiTheme="majorBidi" w:cstheme="majorBidi"/>
          <w:sz w:val="28"/>
          <w:szCs w:val="28"/>
        </w:rPr>
        <w:t xml:space="preserve">soft evaluation </w:t>
      </w:r>
      <w:r w:rsidR="00364399" w:rsidRPr="00364399">
        <w:rPr>
          <w:rFonts w:asciiTheme="majorBidi" w:hAnsiTheme="majorBidi" w:cstheme="majorBidi"/>
          <w:sz w:val="28"/>
          <w:szCs w:val="28"/>
        </w:rPr>
        <w:t xml:space="preserve">captures qualitative factors, such as team satisfaction, stakeholder relationships, and communication effectiveness, </w:t>
      </w:r>
      <w:r w:rsidR="00BD0278">
        <w:rPr>
          <w:rFonts w:asciiTheme="majorBidi" w:hAnsiTheme="majorBidi" w:cstheme="majorBidi"/>
          <w:sz w:val="28"/>
          <w:szCs w:val="28"/>
        </w:rPr>
        <w:t>providing val</w:t>
      </w:r>
      <w:r w:rsidR="0011607D">
        <w:rPr>
          <w:rFonts w:asciiTheme="majorBidi" w:hAnsiTheme="majorBidi" w:cstheme="majorBidi"/>
          <w:sz w:val="28"/>
          <w:szCs w:val="28"/>
        </w:rPr>
        <w:t>uable</w:t>
      </w:r>
      <w:r w:rsidR="00364399" w:rsidRPr="00364399">
        <w:rPr>
          <w:rFonts w:asciiTheme="majorBidi" w:hAnsiTheme="majorBidi" w:cstheme="majorBidi"/>
          <w:sz w:val="28"/>
          <w:szCs w:val="28"/>
        </w:rPr>
        <w:t xml:space="preserve"> insights</w:t>
      </w:r>
      <w:r w:rsidR="00326756">
        <w:rPr>
          <w:rFonts w:asciiTheme="majorBidi" w:hAnsiTheme="majorBidi" w:cstheme="majorBidi"/>
          <w:sz w:val="28"/>
          <w:szCs w:val="28"/>
        </w:rPr>
        <w:t xml:space="preserve"> </w:t>
      </w:r>
      <w:r w:rsidR="00302FFE">
        <w:rPr>
          <w:rFonts w:asciiTheme="majorBidi" w:hAnsiTheme="majorBidi" w:cstheme="majorBidi"/>
          <w:sz w:val="28"/>
          <w:szCs w:val="28"/>
        </w:rPr>
        <w:t>(pollack, 2009)</w:t>
      </w:r>
      <w:r w:rsidR="00DF759F">
        <w:rPr>
          <w:rFonts w:asciiTheme="majorBidi" w:hAnsiTheme="majorBidi" w:cstheme="majorBidi"/>
          <w:sz w:val="28"/>
          <w:szCs w:val="28"/>
        </w:rPr>
        <w:t xml:space="preserve">. </w:t>
      </w:r>
      <w:r w:rsidR="00DF759F" w:rsidRPr="00DF759F">
        <w:rPr>
          <w:rFonts w:asciiTheme="majorBidi" w:hAnsiTheme="majorBidi" w:cstheme="majorBidi"/>
          <w:sz w:val="28"/>
          <w:szCs w:val="28"/>
        </w:rPr>
        <w:t>hard and soft evaluation should be used in conjunction to gain a comprehensive understanding of project performance and success</w:t>
      </w:r>
      <w:r w:rsidR="00B427D1">
        <w:rPr>
          <w:rFonts w:asciiTheme="majorBidi" w:hAnsiTheme="majorBidi" w:cstheme="majorBidi"/>
          <w:sz w:val="28"/>
          <w:szCs w:val="28"/>
        </w:rPr>
        <w:t xml:space="preserve"> to address </w:t>
      </w:r>
      <w:r w:rsidR="001D702A">
        <w:rPr>
          <w:rFonts w:asciiTheme="majorBidi" w:hAnsiTheme="majorBidi" w:cstheme="majorBidi"/>
          <w:sz w:val="28"/>
          <w:szCs w:val="28"/>
        </w:rPr>
        <w:t xml:space="preserve">potential </w:t>
      </w:r>
      <w:r w:rsidR="001D702A" w:rsidRPr="001D702A">
        <w:rPr>
          <w:rFonts w:asciiTheme="majorBidi" w:hAnsiTheme="majorBidi" w:cstheme="majorBidi"/>
          <w:sz w:val="28"/>
          <w:szCs w:val="28"/>
        </w:rPr>
        <w:t>overlook intangible aspects</w:t>
      </w:r>
      <w:r w:rsidR="00B50598">
        <w:rPr>
          <w:rFonts w:asciiTheme="majorBidi" w:hAnsiTheme="majorBidi" w:cstheme="majorBidi"/>
          <w:sz w:val="28"/>
          <w:szCs w:val="28"/>
        </w:rPr>
        <w:t xml:space="preserve"> and challenges on </w:t>
      </w:r>
      <w:r w:rsidR="00511FC9">
        <w:rPr>
          <w:rFonts w:asciiTheme="majorBidi" w:hAnsiTheme="majorBidi" w:cstheme="majorBidi"/>
          <w:sz w:val="28"/>
          <w:szCs w:val="28"/>
        </w:rPr>
        <w:t>measuring objectives.</w:t>
      </w:r>
    </w:p>
    <w:p w14:paraId="31585C02" w14:textId="2CAEDAED" w:rsidR="00BC0A1F" w:rsidRDefault="0088164D" w:rsidP="006D122F">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To conclude</w:t>
      </w:r>
      <w:r w:rsidR="00744FD2">
        <w:rPr>
          <w:rFonts w:asciiTheme="majorBidi" w:hAnsiTheme="majorBidi" w:cstheme="majorBidi"/>
          <w:sz w:val="28"/>
          <w:szCs w:val="28"/>
        </w:rPr>
        <w:t xml:space="preserve"> this section</w:t>
      </w:r>
      <w:r>
        <w:rPr>
          <w:rFonts w:asciiTheme="majorBidi" w:hAnsiTheme="majorBidi" w:cstheme="majorBidi"/>
          <w:sz w:val="28"/>
          <w:szCs w:val="28"/>
        </w:rPr>
        <w:t xml:space="preserve">, it is </w:t>
      </w:r>
      <w:r w:rsidR="00DB5D36" w:rsidRPr="008F02F9">
        <w:rPr>
          <w:rFonts w:asciiTheme="majorBidi" w:hAnsiTheme="majorBidi" w:cstheme="majorBidi"/>
          <w:sz w:val="28"/>
          <w:szCs w:val="28"/>
        </w:rPr>
        <w:t>important to note that while these tools and techniques have advantages and disadvantages, their effectiveness can vary depending on the project's context, objectives, and the skills and experience of the project team. Project managers should carefully select and adapt these tools to suit the specific needs and characteristics of</w:t>
      </w:r>
      <w:r w:rsidR="008F02F9">
        <w:rPr>
          <w:rFonts w:asciiTheme="majorBidi" w:hAnsiTheme="majorBidi" w:cstheme="majorBidi"/>
          <w:sz w:val="28"/>
          <w:szCs w:val="28"/>
        </w:rPr>
        <w:t xml:space="preserve"> </w:t>
      </w:r>
      <w:r w:rsidR="00DB5D36" w:rsidRPr="008F02F9">
        <w:rPr>
          <w:rFonts w:asciiTheme="majorBidi" w:hAnsiTheme="majorBidi" w:cstheme="majorBidi"/>
          <w:sz w:val="28"/>
          <w:szCs w:val="28"/>
        </w:rPr>
        <w:t>each project, while considering the limitations and potential biases associated with them</w:t>
      </w:r>
      <w:r w:rsidR="008F02F9">
        <w:rPr>
          <w:rFonts w:asciiTheme="majorBidi" w:hAnsiTheme="majorBidi" w:cstheme="majorBidi"/>
          <w:sz w:val="28"/>
          <w:szCs w:val="28"/>
        </w:rPr>
        <w:t>.</w:t>
      </w:r>
    </w:p>
    <w:p w14:paraId="14FF2BF3" w14:textId="77777777" w:rsidR="007D6BB8" w:rsidRDefault="007D6BB8" w:rsidP="006D122F">
      <w:pPr>
        <w:spacing w:line="360" w:lineRule="auto"/>
        <w:ind w:left="420" w:firstLine="420"/>
        <w:jc w:val="both"/>
        <w:rPr>
          <w:rFonts w:asciiTheme="majorBidi" w:hAnsiTheme="majorBidi" w:cstheme="majorBidi"/>
          <w:sz w:val="28"/>
          <w:szCs w:val="28"/>
        </w:rPr>
      </w:pPr>
    </w:p>
    <w:p w14:paraId="3AF9A331" w14:textId="77777777" w:rsidR="007D6BB8" w:rsidRPr="00746B76" w:rsidRDefault="007D6BB8" w:rsidP="006D122F">
      <w:pPr>
        <w:spacing w:line="360" w:lineRule="auto"/>
        <w:ind w:left="420" w:firstLine="420"/>
        <w:jc w:val="both"/>
        <w:rPr>
          <w:rFonts w:asciiTheme="majorBidi" w:hAnsiTheme="majorBidi" w:cstheme="majorBidi"/>
          <w:sz w:val="28"/>
          <w:szCs w:val="28"/>
        </w:rPr>
      </w:pPr>
    </w:p>
    <w:p w14:paraId="71BBF627" w14:textId="1FE94CEF" w:rsidR="00D15BCF" w:rsidRPr="00081603" w:rsidRDefault="00D15BCF" w:rsidP="00D15BCF">
      <w:pPr>
        <w:pStyle w:val="Heading2"/>
        <w:numPr>
          <w:ilvl w:val="1"/>
          <w:numId w:val="1"/>
        </w:numPr>
        <w:rPr>
          <w:rFonts w:asciiTheme="majorBidi" w:hAnsiTheme="majorBidi"/>
          <w:b/>
          <w:bCs/>
          <w:sz w:val="28"/>
          <w:szCs w:val="28"/>
        </w:rPr>
      </w:pPr>
      <w:bookmarkStart w:id="61" w:name="_Toc139633017"/>
      <w:r w:rsidRPr="00081603">
        <w:rPr>
          <w:rFonts w:asciiTheme="majorBidi" w:hAnsiTheme="majorBidi"/>
          <w:b/>
          <w:bCs/>
          <w:sz w:val="28"/>
          <w:szCs w:val="28"/>
        </w:rPr>
        <w:t>project example</w:t>
      </w:r>
      <w:bookmarkEnd w:id="61"/>
      <w:r w:rsidRPr="00081603">
        <w:rPr>
          <w:rFonts w:asciiTheme="majorBidi" w:hAnsiTheme="majorBidi"/>
          <w:b/>
          <w:bCs/>
          <w:sz w:val="28"/>
          <w:szCs w:val="28"/>
        </w:rPr>
        <w:t xml:space="preserve"> </w:t>
      </w:r>
    </w:p>
    <w:p w14:paraId="1FAFBCCB" w14:textId="77777777" w:rsidR="00AA2E07" w:rsidRDefault="00AA2E07" w:rsidP="00AA2E07"/>
    <w:p w14:paraId="46BDE8BD" w14:textId="4C25C8E3" w:rsidR="00AA2E07" w:rsidRDefault="004D7FFA" w:rsidP="008476D2">
      <w:pPr>
        <w:spacing w:line="360" w:lineRule="auto"/>
        <w:ind w:firstLine="420"/>
        <w:jc w:val="both"/>
        <w:rPr>
          <w:rFonts w:asciiTheme="majorBidi" w:hAnsiTheme="majorBidi" w:cstheme="majorBidi"/>
          <w:sz w:val="28"/>
          <w:szCs w:val="28"/>
        </w:rPr>
      </w:pPr>
      <w:r>
        <w:rPr>
          <w:rFonts w:asciiTheme="majorBidi" w:hAnsiTheme="majorBidi" w:cstheme="majorBidi"/>
          <w:sz w:val="28"/>
          <w:szCs w:val="28"/>
        </w:rPr>
        <w:t>T</w:t>
      </w:r>
      <w:r w:rsidR="00D76DCC" w:rsidRPr="004D7FFA">
        <w:rPr>
          <w:rFonts w:asciiTheme="majorBidi" w:hAnsiTheme="majorBidi" w:cstheme="majorBidi"/>
          <w:sz w:val="28"/>
          <w:szCs w:val="28"/>
        </w:rPr>
        <w:t xml:space="preserve">he real project based on </w:t>
      </w:r>
      <w:r w:rsidR="00D76DCC" w:rsidRPr="004D7FFA">
        <w:rPr>
          <w:rFonts w:asciiTheme="majorBidi" w:hAnsiTheme="majorBidi" w:cstheme="majorBidi"/>
          <w:sz w:val="28"/>
          <w:szCs w:val="28"/>
        </w:rPr>
        <w:t>progress</w:t>
      </w:r>
      <w:r w:rsidR="00D71BA3" w:rsidRPr="004D7FFA">
        <w:rPr>
          <w:rFonts w:asciiTheme="majorBidi" w:hAnsiTheme="majorBidi" w:cstheme="majorBidi"/>
          <w:sz w:val="28"/>
          <w:szCs w:val="28"/>
        </w:rPr>
        <w:t>ion</w:t>
      </w:r>
      <w:r w:rsidR="00D76DCC" w:rsidRPr="004D7FFA">
        <w:rPr>
          <w:rFonts w:asciiTheme="majorBidi" w:hAnsiTheme="majorBidi" w:cstheme="majorBidi"/>
          <w:sz w:val="28"/>
          <w:szCs w:val="28"/>
        </w:rPr>
        <w:t xml:space="preserve"> through the stages outlined by the Tuckman model, which provided a framework for understanding the team's journey (Rojas, 2021). Adding, Belbin Team Roles theory helped to identify the strengths by offering insights into the specific roles and contributions that members have brought to the team at each stage (Epelde, 2022).</w:t>
      </w:r>
      <w:r w:rsidR="00D76DCC" w:rsidRPr="004D7FFA">
        <w:rPr>
          <w:rFonts w:asciiTheme="majorBidi" w:hAnsiTheme="majorBidi" w:cstheme="majorBidi"/>
          <w:sz w:val="28"/>
          <w:szCs w:val="28"/>
        </w:rPr>
        <w:t xml:space="preserve"> </w:t>
      </w:r>
      <w:r w:rsidR="00431804" w:rsidRPr="004D7FFA">
        <w:rPr>
          <w:rFonts w:asciiTheme="majorBidi" w:hAnsiTheme="majorBidi" w:cstheme="majorBidi"/>
          <w:sz w:val="28"/>
          <w:szCs w:val="28"/>
        </w:rPr>
        <w:t xml:space="preserve">The </w:t>
      </w:r>
      <w:r w:rsidR="005C5E45" w:rsidRPr="004D7FFA">
        <w:rPr>
          <w:rFonts w:asciiTheme="majorBidi" w:hAnsiTheme="majorBidi" w:cstheme="majorBidi"/>
          <w:sz w:val="28"/>
          <w:szCs w:val="28"/>
        </w:rPr>
        <w:t>p</w:t>
      </w:r>
      <w:r w:rsidR="006D299A" w:rsidRPr="004D7FFA">
        <w:rPr>
          <w:rFonts w:asciiTheme="majorBidi" w:hAnsiTheme="majorBidi" w:cstheme="majorBidi"/>
          <w:sz w:val="28"/>
          <w:szCs w:val="28"/>
        </w:rPr>
        <w:t xml:space="preserve">urpose of the project was </w:t>
      </w:r>
      <w:r w:rsidR="001066AA" w:rsidRPr="004D7FFA">
        <w:rPr>
          <w:rFonts w:asciiTheme="majorBidi" w:hAnsiTheme="majorBidi" w:cstheme="majorBidi"/>
          <w:sz w:val="28"/>
          <w:szCs w:val="28"/>
        </w:rPr>
        <w:t>raising awareness of employee award benefits in the workplace</w:t>
      </w:r>
      <w:r w:rsidR="006851EF" w:rsidRPr="004D7FFA">
        <w:rPr>
          <w:rFonts w:asciiTheme="majorBidi" w:hAnsiTheme="majorBidi" w:cstheme="majorBidi"/>
          <w:sz w:val="28"/>
          <w:szCs w:val="28"/>
        </w:rPr>
        <w:t xml:space="preserve">, </w:t>
      </w:r>
      <w:r w:rsidR="006D299A" w:rsidRPr="004D7FFA">
        <w:rPr>
          <w:rFonts w:asciiTheme="majorBidi" w:hAnsiTheme="majorBidi" w:cstheme="majorBidi"/>
          <w:sz w:val="28"/>
          <w:szCs w:val="28"/>
        </w:rPr>
        <w:t>to enhance employee</w:t>
      </w:r>
      <w:r w:rsidR="00A817F1" w:rsidRPr="004D7FFA">
        <w:rPr>
          <w:rFonts w:asciiTheme="majorBidi" w:hAnsiTheme="majorBidi" w:cstheme="majorBidi"/>
          <w:sz w:val="28"/>
          <w:szCs w:val="28"/>
        </w:rPr>
        <w:t xml:space="preserve"> engagement and improve overall </w:t>
      </w:r>
      <w:r w:rsidR="003B5BD7" w:rsidRPr="004D7FFA">
        <w:rPr>
          <w:rFonts w:asciiTheme="majorBidi" w:hAnsiTheme="majorBidi" w:cstheme="majorBidi"/>
          <w:sz w:val="28"/>
          <w:szCs w:val="28"/>
        </w:rPr>
        <w:t xml:space="preserve">job satisfaction in </w:t>
      </w:r>
      <w:r w:rsidR="006B2E6A" w:rsidRPr="004D7FFA">
        <w:rPr>
          <w:rFonts w:asciiTheme="majorBidi" w:hAnsiTheme="majorBidi" w:cstheme="majorBidi"/>
          <w:sz w:val="28"/>
          <w:szCs w:val="28"/>
        </w:rPr>
        <w:t xml:space="preserve">chosen </w:t>
      </w:r>
      <w:r w:rsidR="00840BD7" w:rsidRPr="004D7FFA">
        <w:rPr>
          <w:rFonts w:asciiTheme="majorBidi" w:hAnsiTheme="majorBidi" w:cstheme="majorBidi"/>
          <w:sz w:val="28"/>
          <w:szCs w:val="28"/>
        </w:rPr>
        <w:t>organisation.</w:t>
      </w:r>
      <w:r w:rsidR="00F454F3" w:rsidRPr="00F454F3">
        <w:rPr>
          <w:rFonts w:asciiTheme="majorBidi" w:hAnsiTheme="majorBidi" w:cstheme="majorBidi"/>
          <w:sz w:val="28"/>
          <w:szCs w:val="28"/>
        </w:rPr>
        <w:t xml:space="preserve"> </w:t>
      </w:r>
      <w:r w:rsidR="008E730A">
        <w:rPr>
          <w:rFonts w:asciiTheme="majorBidi" w:hAnsiTheme="majorBidi" w:cstheme="majorBidi"/>
          <w:sz w:val="28"/>
          <w:szCs w:val="28"/>
        </w:rPr>
        <w:t>T</w:t>
      </w:r>
      <w:r w:rsidR="008E730A" w:rsidRPr="00D25953">
        <w:rPr>
          <w:rFonts w:asciiTheme="majorBidi" w:hAnsiTheme="majorBidi" w:cstheme="majorBidi"/>
          <w:sz w:val="28"/>
          <w:szCs w:val="28"/>
        </w:rPr>
        <w:t xml:space="preserve">hroughout </w:t>
      </w:r>
      <w:r w:rsidR="00F454F3" w:rsidRPr="00D25953">
        <w:rPr>
          <w:rFonts w:asciiTheme="majorBidi" w:hAnsiTheme="majorBidi" w:cstheme="majorBidi"/>
          <w:sz w:val="28"/>
          <w:szCs w:val="28"/>
        </w:rPr>
        <w:t xml:space="preserve">the project lifecycle, </w:t>
      </w:r>
      <w:r w:rsidR="00F454F3">
        <w:rPr>
          <w:rFonts w:asciiTheme="majorBidi" w:hAnsiTheme="majorBidi" w:cstheme="majorBidi"/>
          <w:sz w:val="28"/>
          <w:szCs w:val="28"/>
        </w:rPr>
        <w:t>project has adopted tools and techniques (</w:t>
      </w:r>
      <w:r w:rsidR="00941061">
        <w:rPr>
          <w:rFonts w:asciiTheme="majorBidi" w:hAnsiTheme="majorBidi" w:cstheme="majorBidi"/>
          <w:sz w:val="28"/>
          <w:szCs w:val="28"/>
        </w:rPr>
        <w:t>C</w:t>
      </w:r>
      <w:r w:rsidR="00F454F3">
        <w:rPr>
          <w:rFonts w:asciiTheme="majorBidi" w:hAnsiTheme="majorBidi" w:cstheme="majorBidi"/>
          <w:sz w:val="28"/>
          <w:szCs w:val="28"/>
        </w:rPr>
        <w:t>ommunication methods,</w:t>
      </w:r>
      <w:r w:rsidR="008E730A">
        <w:rPr>
          <w:rFonts w:asciiTheme="majorBidi" w:hAnsiTheme="majorBidi" w:cstheme="majorBidi"/>
          <w:sz w:val="28"/>
          <w:szCs w:val="28"/>
        </w:rPr>
        <w:t xml:space="preserve"> </w:t>
      </w:r>
      <w:r w:rsidR="00941061">
        <w:rPr>
          <w:rFonts w:asciiTheme="majorBidi" w:hAnsiTheme="majorBidi" w:cstheme="majorBidi"/>
          <w:sz w:val="28"/>
          <w:szCs w:val="28"/>
        </w:rPr>
        <w:t>Q</w:t>
      </w:r>
      <w:r w:rsidR="008E730A">
        <w:rPr>
          <w:rFonts w:asciiTheme="majorBidi" w:hAnsiTheme="majorBidi" w:cstheme="majorBidi"/>
          <w:sz w:val="28"/>
          <w:szCs w:val="28"/>
        </w:rPr>
        <w:t>uad</w:t>
      </w:r>
      <w:r w:rsidR="00ED4E8B">
        <w:rPr>
          <w:rFonts w:asciiTheme="majorBidi" w:hAnsiTheme="majorBidi" w:cstheme="majorBidi"/>
          <w:sz w:val="28"/>
          <w:szCs w:val="28"/>
        </w:rPr>
        <w:t xml:space="preserve"> chart,</w:t>
      </w:r>
      <w:r w:rsidR="00C13F12" w:rsidRPr="00C13F12">
        <w:rPr>
          <w:rFonts w:asciiTheme="majorBidi" w:hAnsiTheme="majorBidi" w:cstheme="majorBidi"/>
          <w:sz w:val="28"/>
          <w:szCs w:val="28"/>
        </w:rPr>
        <w:t xml:space="preserve"> </w:t>
      </w:r>
      <w:r w:rsidR="00941061">
        <w:rPr>
          <w:rFonts w:asciiTheme="majorBidi" w:hAnsiTheme="majorBidi" w:cstheme="majorBidi"/>
          <w:sz w:val="28"/>
          <w:szCs w:val="28"/>
        </w:rPr>
        <w:t>S</w:t>
      </w:r>
      <w:r w:rsidR="00C13F12" w:rsidRPr="004D7FFA">
        <w:rPr>
          <w:rFonts w:asciiTheme="majorBidi" w:hAnsiTheme="majorBidi" w:cstheme="majorBidi"/>
          <w:sz w:val="28"/>
          <w:szCs w:val="28"/>
        </w:rPr>
        <w:t>takeholder’s analysis</w:t>
      </w:r>
      <w:r w:rsidR="00764DC0">
        <w:rPr>
          <w:rFonts w:asciiTheme="majorBidi" w:hAnsiTheme="majorBidi" w:cstheme="majorBidi"/>
          <w:sz w:val="28"/>
          <w:szCs w:val="28"/>
        </w:rPr>
        <w:t>,</w:t>
      </w:r>
      <w:r w:rsidR="00C13F12">
        <w:rPr>
          <w:rFonts w:asciiTheme="majorBidi" w:hAnsiTheme="majorBidi" w:cstheme="majorBidi"/>
          <w:sz w:val="28"/>
          <w:szCs w:val="28"/>
        </w:rPr>
        <w:t xml:space="preserve"> </w:t>
      </w:r>
      <w:r w:rsidR="00941061">
        <w:rPr>
          <w:rFonts w:asciiTheme="majorBidi" w:hAnsiTheme="majorBidi" w:cstheme="majorBidi"/>
          <w:sz w:val="28"/>
          <w:szCs w:val="28"/>
        </w:rPr>
        <w:t>Gantt</w:t>
      </w:r>
      <w:r w:rsidR="00764DC0">
        <w:rPr>
          <w:rFonts w:asciiTheme="majorBidi" w:hAnsiTheme="majorBidi" w:cstheme="majorBidi"/>
          <w:sz w:val="28"/>
          <w:szCs w:val="28"/>
        </w:rPr>
        <w:t xml:space="preserve"> chart</w:t>
      </w:r>
      <w:r w:rsidR="00A20D6D">
        <w:rPr>
          <w:rFonts w:asciiTheme="majorBidi" w:hAnsiTheme="majorBidi" w:cstheme="majorBidi"/>
          <w:sz w:val="28"/>
          <w:szCs w:val="28"/>
        </w:rPr>
        <w:t xml:space="preserve">, </w:t>
      </w:r>
      <w:r w:rsidR="00941061">
        <w:rPr>
          <w:rFonts w:asciiTheme="majorBidi" w:hAnsiTheme="majorBidi" w:cstheme="majorBidi"/>
          <w:sz w:val="28"/>
          <w:szCs w:val="28"/>
        </w:rPr>
        <w:t>W</w:t>
      </w:r>
      <w:r w:rsidR="00A20D6D">
        <w:rPr>
          <w:rFonts w:asciiTheme="majorBidi" w:hAnsiTheme="majorBidi" w:cstheme="majorBidi"/>
          <w:sz w:val="28"/>
          <w:szCs w:val="28"/>
        </w:rPr>
        <w:t xml:space="preserve">ork </w:t>
      </w:r>
      <w:r w:rsidR="00941061">
        <w:rPr>
          <w:rFonts w:asciiTheme="majorBidi" w:hAnsiTheme="majorBidi" w:cstheme="majorBidi"/>
          <w:sz w:val="28"/>
          <w:szCs w:val="28"/>
        </w:rPr>
        <w:t>B</w:t>
      </w:r>
      <w:r w:rsidR="00A20D6D">
        <w:rPr>
          <w:rFonts w:asciiTheme="majorBidi" w:hAnsiTheme="majorBidi" w:cstheme="majorBidi"/>
          <w:sz w:val="28"/>
          <w:szCs w:val="28"/>
        </w:rPr>
        <w:t xml:space="preserve">reakdown </w:t>
      </w:r>
      <w:r w:rsidR="00941061">
        <w:rPr>
          <w:rFonts w:asciiTheme="majorBidi" w:hAnsiTheme="majorBidi" w:cstheme="majorBidi"/>
          <w:sz w:val="28"/>
          <w:szCs w:val="28"/>
        </w:rPr>
        <w:t>S</w:t>
      </w:r>
      <w:r w:rsidR="00A20D6D">
        <w:rPr>
          <w:rFonts w:asciiTheme="majorBidi" w:hAnsiTheme="majorBidi" w:cstheme="majorBidi"/>
          <w:sz w:val="28"/>
          <w:szCs w:val="28"/>
        </w:rPr>
        <w:t>tructure</w:t>
      </w:r>
      <w:r w:rsidR="0019036A">
        <w:rPr>
          <w:rFonts w:asciiTheme="majorBidi" w:hAnsiTheme="majorBidi" w:cstheme="majorBidi"/>
          <w:sz w:val="28"/>
          <w:szCs w:val="28"/>
        </w:rPr>
        <w:t xml:space="preserve">, </w:t>
      </w:r>
      <w:r w:rsidR="003A1C6F">
        <w:rPr>
          <w:rFonts w:asciiTheme="majorBidi" w:hAnsiTheme="majorBidi" w:cstheme="majorBidi"/>
          <w:sz w:val="28"/>
          <w:szCs w:val="28"/>
        </w:rPr>
        <w:t xml:space="preserve">Iron </w:t>
      </w:r>
      <w:r w:rsidR="00941061">
        <w:rPr>
          <w:rFonts w:asciiTheme="majorBidi" w:hAnsiTheme="majorBidi" w:cstheme="majorBidi"/>
          <w:sz w:val="28"/>
          <w:szCs w:val="28"/>
        </w:rPr>
        <w:t>T</w:t>
      </w:r>
      <w:r w:rsidR="003A1C6F">
        <w:rPr>
          <w:rFonts w:asciiTheme="majorBidi" w:hAnsiTheme="majorBidi" w:cstheme="majorBidi"/>
          <w:sz w:val="28"/>
          <w:szCs w:val="28"/>
        </w:rPr>
        <w:t xml:space="preserve">riangle, Risk </w:t>
      </w:r>
      <w:r w:rsidR="0012418C">
        <w:rPr>
          <w:rFonts w:asciiTheme="majorBidi" w:hAnsiTheme="majorBidi" w:cstheme="majorBidi"/>
          <w:sz w:val="28"/>
          <w:szCs w:val="28"/>
        </w:rPr>
        <w:t xml:space="preserve">Assessment, </w:t>
      </w:r>
      <w:r w:rsidR="00941061">
        <w:rPr>
          <w:rFonts w:asciiTheme="majorBidi" w:hAnsiTheme="majorBidi" w:cstheme="majorBidi"/>
          <w:sz w:val="28"/>
          <w:szCs w:val="28"/>
        </w:rPr>
        <w:t>H</w:t>
      </w:r>
      <w:r w:rsidR="000E0083">
        <w:rPr>
          <w:rFonts w:asciiTheme="majorBidi" w:hAnsiTheme="majorBidi" w:cstheme="majorBidi"/>
          <w:sz w:val="28"/>
          <w:szCs w:val="28"/>
        </w:rPr>
        <w:t xml:space="preserve">ard and </w:t>
      </w:r>
      <w:r w:rsidR="00941061">
        <w:rPr>
          <w:rFonts w:asciiTheme="majorBidi" w:hAnsiTheme="majorBidi" w:cstheme="majorBidi"/>
          <w:sz w:val="28"/>
          <w:szCs w:val="28"/>
        </w:rPr>
        <w:t>S</w:t>
      </w:r>
      <w:r w:rsidR="000E0083">
        <w:rPr>
          <w:rFonts w:asciiTheme="majorBidi" w:hAnsiTheme="majorBidi" w:cstheme="majorBidi"/>
          <w:sz w:val="28"/>
          <w:szCs w:val="28"/>
        </w:rPr>
        <w:t xml:space="preserve">oft </w:t>
      </w:r>
      <w:r w:rsidR="000E0083">
        <w:rPr>
          <w:rFonts w:asciiTheme="majorBidi" w:hAnsiTheme="majorBidi" w:cstheme="majorBidi"/>
          <w:sz w:val="28"/>
          <w:szCs w:val="28"/>
        </w:rPr>
        <w:lastRenderedPageBreak/>
        <w:t>analysis</w:t>
      </w:r>
      <w:r w:rsidR="00336968">
        <w:rPr>
          <w:rFonts w:asciiTheme="majorBidi" w:hAnsiTheme="majorBidi" w:cstheme="majorBidi"/>
          <w:sz w:val="28"/>
          <w:szCs w:val="28"/>
        </w:rPr>
        <w:t>, and SWOT</w:t>
      </w:r>
      <w:r w:rsidR="000E0083">
        <w:rPr>
          <w:rFonts w:asciiTheme="majorBidi" w:hAnsiTheme="majorBidi" w:cstheme="majorBidi"/>
          <w:sz w:val="28"/>
          <w:szCs w:val="28"/>
        </w:rPr>
        <w:t>)</w:t>
      </w:r>
      <w:r w:rsidR="000A6046">
        <w:rPr>
          <w:rFonts w:asciiTheme="majorBidi" w:hAnsiTheme="majorBidi" w:cstheme="majorBidi"/>
          <w:sz w:val="28"/>
          <w:szCs w:val="28"/>
        </w:rPr>
        <w:t xml:space="preserve">. </w:t>
      </w:r>
      <w:r w:rsidR="00D07805" w:rsidRPr="004D7FFA">
        <w:rPr>
          <w:rFonts w:asciiTheme="majorBidi" w:hAnsiTheme="majorBidi" w:cstheme="majorBidi"/>
          <w:sz w:val="28"/>
          <w:szCs w:val="28"/>
        </w:rPr>
        <w:t xml:space="preserve">With consideration of </w:t>
      </w:r>
      <w:r w:rsidR="00B82FEB">
        <w:rPr>
          <w:rFonts w:asciiTheme="majorBidi" w:hAnsiTheme="majorBidi" w:cstheme="majorBidi"/>
          <w:sz w:val="28"/>
          <w:szCs w:val="28"/>
        </w:rPr>
        <w:t xml:space="preserve">Quad </w:t>
      </w:r>
      <w:r w:rsidR="001A058C">
        <w:rPr>
          <w:rFonts w:asciiTheme="majorBidi" w:hAnsiTheme="majorBidi" w:cstheme="majorBidi"/>
          <w:sz w:val="28"/>
          <w:szCs w:val="28"/>
        </w:rPr>
        <w:t xml:space="preserve">Chart, </w:t>
      </w:r>
      <w:r w:rsidR="006F435F" w:rsidRPr="004D7FFA">
        <w:rPr>
          <w:rFonts w:asciiTheme="majorBidi" w:hAnsiTheme="majorBidi" w:cstheme="majorBidi"/>
          <w:sz w:val="28"/>
          <w:szCs w:val="28"/>
        </w:rPr>
        <w:t xml:space="preserve">the project </w:t>
      </w:r>
      <w:r w:rsidR="00D80699" w:rsidRPr="004D7FFA">
        <w:rPr>
          <w:rFonts w:asciiTheme="majorBidi" w:hAnsiTheme="majorBidi" w:cstheme="majorBidi"/>
          <w:sz w:val="28"/>
          <w:szCs w:val="28"/>
        </w:rPr>
        <w:t>has</w:t>
      </w:r>
      <w:r w:rsidR="007F67C7" w:rsidRPr="004D7FFA">
        <w:rPr>
          <w:rFonts w:asciiTheme="majorBidi" w:hAnsiTheme="majorBidi" w:cstheme="majorBidi"/>
          <w:sz w:val="28"/>
          <w:szCs w:val="28"/>
        </w:rPr>
        <w:t xml:space="preserve"> determined</w:t>
      </w:r>
      <w:r>
        <w:rPr>
          <w:rFonts w:asciiTheme="majorBidi" w:hAnsiTheme="majorBidi" w:cstheme="majorBidi"/>
          <w:sz w:val="28"/>
          <w:szCs w:val="28"/>
        </w:rPr>
        <w:t xml:space="preserve"> </w:t>
      </w:r>
      <w:r w:rsidR="00D80699" w:rsidRPr="004D7FFA">
        <w:rPr>
          <w:rFonts w:asciiTheme="majorBidi" w:hAnsiTheme="majorBidi" w:cstheme="majorBidi"/>
          <w:sz w:val="28"/>
          <w:szCs w:val="28"/>
        </w:rPr>
        <w:t>targeted organisation interested on the idea</w:t>
      </w:r>
      <w:r w:rsidR="001A058C">
        <w:rPr>
          <w:rFonts w:asciiTheme="majorBidi" w:hAnsiTheme="majorBidi" w:cstheme="majorBidi"/>
          <w:sz w:val="28"/>
          <w:szCs w:val="28"/>
        </w:rPr>
        <w:t xml:space="preserve"> by using </w:t>
      </w:r>
      <w:r w:rsidR="00613504">
        <w:rPr>
          <w:rFonts w:asciiTheme="majorBidi" w:hAnsiTheme="majorBidi" w:cstheme="majorBidi"/>
          <w:sz w:val="28"/>
          <w:szCs w:val="28"/>
        </w:rPr>
        <w:t>s</w:t>
      </w:r>
      <w:r w:rsidR="001A058C" w:rsidRPr="004D7FFA">
        <w:rPr>
          <w:rFonts w:asciiTheme="majorBidi" w:hAnsiTheme="majorBidi" w:cstheme="majorBidi"/>
          <w:sz w:val="28"/>
          <w:szCs w:val="28"/>
        </w:rPr>
        <w:t>takeholder’s analysis</w:t>
      </w:r>
      <w:r w:rsidR="007C159B">
        <w:rPr>
          <w:rFonts w:asciiTheme="majorBidi" w:hAnsiTheme="majorBidi" w:cstheme="majorBidi"/>
          <w:sz w:val="28"/>
          <w:szCs w:val="28"/>
        </w:rPr>
        <w:t>,</w:t>
      </w:r>
      <w:r w:rsidR="00BA2589">
        <w:rPr>
          <w:rFonts w:asciiTheme="majorBidi" w:hAnsiTheme="majorBidi" w:cstheme="majorBidi"/>
          <w:sz w:val="28"/>
          <w:szCs w:val="28"/>
        </w:rPr>
        <w:t xml:space="preserve"> </w:t>
      </w:r>
      <w:r w:rsidR="007461EB" w:rsidRPr="004D7FFA">
        <w:rPr>
          <w:rFonts w:asciiTheme="majorBidi" w:hAnsiTheme="majorBidi" w:cstheme="majorBidi"/>
          <w:sz w:val="28"/>
          <w:szCs w:val="28"/>
        </w:rPr>
        <w:t>which was Specsavers.</w:t>
      </w:r>
      <w:r w:rsidR="007461EB">
        <w:rPr>
          <w:rFonts w:asciiTheme="majorBidi" w:hAnsiTheme="majorBidi" w:cstheme="majorBidi"/>
          <w:sz w:val="28"/>
          <w:szCs w:val="28"/>
        </w:rPr>
        <w:t xml:space="preserve"> </w:t>
      </w:r>
      <w:r w:rsidR="002B1D7A">
        <w:rPr>
          <w:rFonts w:asciiTheme="majorBidi" w:hAnsiTheme="majorBidi" w:cstheme="majorBidi"/>
          <w:sz w:val="28"/>
          <w:szCs w:val="28"/>
        </w:rPr>
        <w:t xml:space="preserve">Based </w:t>
      </w:r>
      <w:r w:rsidR="00884499">
        <w:rPr>
          <w:rFonts w:asciiTheme="majorBidi" w:hAnsiTheme="majorBidi" w:cstheme="majorBidi"/>
          <w:sz w:val="28"/>
          <w:szCs w:val="28"/>
        </w:rPr>
        <w:t xml:space="preserve">on </w:t>
      </w:r>
      <w:r w:rsidR="00C83BA7">
        <w:rPr>
          <w:rFonts w:asciiTheme="majorBidi" w:hAnsiTheme="majorBidi" w:cstheme="majorBidi"/>
          <w:sz w:val="28"/>
          <w:szCs w:val="28"/>
        </w:rPr>
        <w:t>WBS proje</w:t>
      </w:r>
      <w:r w:rsidR="00EA241D">
        <w:rPr>
          <w:rFonts w:asciiTheme="majorBidi" w:hAnsiTheme="majorBidi" w:cstheme="majorBidi"/>
          <w:sz w:val="28"/>
          <w:szCs w:val="28"/>
        </w:rPr>
        <w:t>ct</w:t>
      </w:r>
      <w:r w:rsidR="00165197">
        <w:rPr>
          <w:rFonts w:asciiTheme="majorBidi" w:hAnsiTheme="majorBidi" w:cstheme="majorBidi"/>
          <w:sz w:val="28"/>
          <w:szCs w:val="28"/>
        </w:rPr>
        <w:t xml:space="preserve"> i</w:t>
      </w:r>
      <w:r w:rsidR="00165197" w:rsidRPr="00884499">
        <w:rPr>
          <w:rFonts w:asciiTheme="majorBidi" w:hAnsiTheme="majorBidi" w:cstheme="majorBidi"/>
          <w:sz w:val="28"/>
          <w:szCs w:val="28"/>
        </w:rPr>
        <w:t>dentified,</w:t>
      </w:r>
      <w:r w:rsidR="00D80699" w:rsidRPr="00884499">
        <w:rPr>
          <w:rFonts w:asciiTheme="majorBidi" w:hAnsiTheme="majorBidi" w:cstheme="majorBidi"/>
          <w:sz w:val="28"/>
          <w:szCs w:val="28"/>
        </w:rPr>
        <w:t xml:space="preserve"> assign</w:t>
      </w:r>
      <w:r w:rsidR="00081065">
        <w:rPr>
          <w:rFonts w:asciiTheme="majorBidi" w:hAnsiTheme="majorBidi" w:cstheme="majorBidi"/>
          <w:sz w:val="28"/>
          <w:szCs w:val="28"/>
        </w:rPr>
        <w:t>ed</w:t>
      </w:r>
      <w:r w:rsidR="00D80699" w:rsidRPr="00884499">
        <w:rPr>
          <w:rFonts w:asciiTheme="majorBidi" w:hAnsiTheme="majorBidi" w:cstheme="majorBidi"/>
          <w:sz w:val="28"/>
          <w:szCs w:val="28"/>
        </w:rPr>
        <w:t xml:space="preserve"> members to contact the organisation </w:t>
      </w:r>
      <w:r w:rsidR="002247D7">
        <w:rPr>
          <w:rFonts w:asciiTheme="majorBidi" w:hAnsiTheme="majorBidi" w:cstheme="majorBidi"/>
          <w:sz w:val="28"/>
          <w:szCs w:val="28"/>
        </w:rPr>
        <w:t xml:space="preserve">regarding </w:t>
      </w:r>
      <w:r w:rsidR="002247D7">
        <w:rPr>
          <w:rFonts w:asciiTheme="majorBidi" w:hAnsiTheme="majorBidi" w:cstheme="majorBidi"/>
          <w:sz w:val="28"/>
          <w:szCs w:val="28"/>
        </w:rPr>
        <w:t xml:space="preserve">adjustments </w:t>
      </w:r>
      <w:r w:rsidR="002247D7">
        <w:rPr>
          <w:rFonts w:asciiTheme="majorBidi" w:hAnsiTheme="majorBidi" w:cstheme="majorBidi"/>
          <w:sz w:val="28"/>
          <w:szCs w:val="28"/>
        </w:rPr>
        <w:t>and</w:t>
      </w:r>
      <w:r w:rsidR="002247D7">
        <w:rPr>
          <w:rFonts w:asciiTheme="majorBidi" w:hAnsiTheme="majorBidi" w:cstheme="majorBidi"/>
          <w:sz w:val="28"/>
          <w:szCs w:val="28"/>
        </w:rPr>
        <w:t xml:space="preserve"> feedback related to stakeholder engagement</w:t>
      </w:r>
      <w:r w:rsidR="00151F87">
        <w:rPr>
          <w:rFonts w:asciiTheme="majorBidi" w:hAnsiTheme="majorBidi" w:cstheme="majorBidi"/>
          <w:sz w:val="28"/>
          <w:szCs w:val="28"/>
        </w:rPr>
        <w:t xml:space="preserve"> to chieve satis</w:t>
      </w:r>
      <w:r w:rsidR="008E1727">
        <w:rPr>
          <w:rFonts w:asciiTheme="majorBidi" w:hAnsiTheme="majorBidi" w:cstheme="majorBidi"/>
          <w:sz w:val="28"/>
          <w:szCs w:val="28"/>
        </w:rPr>
        <w:t>fied deliverables</w:t>
      </w:r>
      <w:r w:rsidR="00EA241D">
        <w:rPr>
          <w:rFonts w:asciiTheme="majorBidi" w:hAnsiTheme="majorBidi" w:cstheme="majorBidi"/>
          <w:sz w:val="28"/>
          <w:szCs w:val="28"/>
        </w:rPr>
        <w:t xml:space="preserve"> sc</w:t>
      </w:r>
      <w:r w:rsidR="00EE70F6">
        <w:rPr>
          <w:rFonts w:asciiTheme="majorBidi" w:hAnsiTheme="majorBidi" w:cstheme="majorBidi"/>
          <w:sz w:val="28"/>
          <w:szCs w:val="28"/>
        </w:rPr>
        <w:t>heduled on the Gantt chat</w:t>
      </w:r>
      <w:r w:rsidR="008E1727">
        <w:rPr>
          <w:rFonts w:asciiTheme="majorBidi" w:hAnsiTheme="majorBidi" w:cstheme="majorBidi"/>
          <w:sz w:val="28"/>
          <w:szCs w:val="28"/>
        </w:rPr>
        <w:t xml:space="preserve">. </w:t>
      </w:r>
      <w:r w:rsidR="006C6967">
        <w:rPr>
          <w:rFonts w:asciiTheme="majorBidi" w:hAnsiTheme="majorBidi" w:cstheme="majorBidi"/>
          <w:sz w:val="28"/>
          <w:szCs w:val="28"/>
        </w:rPr>
        <w:t>Project used online platforms</w:t>
      </w:r>
      <w:r w:rsidR="00757EAF">
        <w:rPr>
          <w:rFonts w:asciiTheme="majorBidi" w:hAnsiTheme="majorBidi" w:cstheme="majorBidi"/>
          <w:sz w:val="28"/>
          <w:szCs w:val="28"/>
        </w:rPr>
        <w:t xml:space="preserve"> methods to communicate the information in</w:t>
      </w:r>
      <w:r w:rsidR="001C088A">
        <w:rPr>
          <w:rFonts w:asciiTheme="majorBidi" w:hAnsiTheme="majorBidi" w:cstheme="majorBidi"/>
          <w:sz w:val="28"/>
          <w:szCs w:val="28"/>
        </w:rPr>
        <w:t xml:space="preserve">ternally and externally </w:t>
      </w:r>
      <w:r w:rsidR="007758E5">
        <w:rPr>
          <w:rFonts w:asciiTheme="majorBidi" w:hAnsiTheme="majorBidi" w:cstheme="majorBidi"/>
          <w:sz w:val="28"/>
          <w:szCs w:val="28"/>
        </w:rPr>
        <w:t>by conducting S</w:t>
      </w:r>
      <w:r w:rsidR="00336968">
        <w:rPr>
          <w:rFonts w:asciiTheme="majorBidi" w:hAnsiTheme="majorBidi" w:cstheme="majorBidi"/>
          <w:sz w:val="28"/>
          <w:szCs w:val="28"/>
        </w:rPr>
        <w:t>WOT.</w:t>
      </w:r>
      <w:r w:rsidR="008E1727">
        <w:rPr>
          <w:rFonts w:asciiTheme="majorBidi" w:hAnsiTheme="majorBidi" w:cstheme="majorBidi"/>
          <w:sz w:val="28"/>
          <w:szCs w:val="28"/>
        </w:rPr>
        <w:t xml:space="preserve"> </w:t>
      </w:r>
      <w:r w:rsidR="000A4BE3">
        <w:rPr>
          <w:rFonts w:asciiTheme="majorBidi" w:hAnsiTheme="majorBidi" w:cstheme="majorBidi"/>
          <w:sz w:val="28"/>
          <w:szCs w:val="28"/>
        </w:rPr>
        <w:t>I</w:t>
      </w:r>
      <w:r w:rsidR="00603B13">
        <w:rPr>
          <w:rFonts w:asciiTheme="majorBidi" w:hAnsiTheme="majorBidi" w:cstheme="majorBidi"/>
          <w:sz w:val="28"/>
          <w:szCs w:val="28"/>
        </w:rPr>
        <w:t xml:space="preserve">ron triangle was essential tool that </w:t>
      </w:r>
      <w:r w:rsidR="00606D26">
        <w:rPr>
          <w:rFonts w:asciiTheme="majorBidi" w:hAnsiTheme="majorBidi" w:cstheme="majorBidi"/>
          <w:sz w:val="28"/>
          <w:szCs w:val="28"/>
        </w:rPr>
        <w:t xml:space="preserve">for finding the balance between the </w:t>
      </w:r>
      <w:r w:rsidR="00462E0C">
        <w:rPr>
          <w:rFonts w:asciiTheme="majorBidi" w:hAnsiTheme="majorBidi" w:cstheme="majorBidi"/>
          <w:sz w:val="28"/>
          <w:szCs w:val="28"/>
        </w:rPr>
        <w:t>constrains (time, cost, and quality)</w:t>
      </w:r>
      <w:r w:rsidR="00D22B6B">
        <w:rPr>
          <w:rFonts w:asciiTheme="majorBidi" w:hAnsiTheme="majorBidi" w:cstheme="majorBidi"/>
          <w:sz w:val="28"/>
          <w:szCs w:val="28"/>
        </w:rPr>
        <w:t>.</w:t>
      </w:r>
      <w:r w:rsidR="003C08C5">
        <w:rPr>
          <w:rFonts w:asciiTheme="majorBidi" w:hAnsiTheme="majorBidi" w:cstheme="majorBidi"/>
          <w:sz w:val="28"/>
          <w:szCs w:val="28"/>
        </w:rPr>
        <w:t xml:space="preserve"> </w:t>
      </w:r>
      <w:r w:rsidR="00145A1B">
        <w:rPr>
          <w:rFonts w:asciiTheme="majorBidi" w:hAnsiTheme="majorBidi" w:cstheme="majorBidi"/>
          <w:sz w:val="28"/>
          <w:szCs w:val="28"/>
        </w:rPr>
        <w:t>T</w:t>
      </w:r>
      <w:r w:rsidR="003C08C5">
        <w:rPr>
          <w:rFonts w:asciiTheme="majorBidi" w:hAnsiTheme="majorBidi" w:cstheme="majorBidi"/>
          <w:sz w:val="28"/>
          <w:szCs w:val="28"/>
        </w:rPr>
        <w:t xml:space="preserve">o reduces </w:t>
      </w:r>
      <w:r w:rsidR="00F7082A">
        <w:rPr>
          <w:rFonts w:asciiTheme="majorBidi" w:hAnsiTheme="majorBidi" w:cstheme="majorBidi"/>
          <w:sz w:val="28"/>
          <w:szCs w:val="28"/>
        </w:rPr>
        <w:t>potential</w:t>
      </w:r>
      <w:r w:rsidR="00D22B6B">
        <w:rPr>
          <w:rFonts w:asciiTheme="majorBidi" w:hAnsiTheme="majorBidi" w:cstheme="majorBidi"/>
          <w:sz w:val="28"/>
          <w:szCs w:val="28"/>
        </w:rPr>
        <w:t xml:space="preserve"> uncertainty</w:t>
      </w:r>
      <w:r w:rsidR="00227E76">
        <w:rPr>
          <w:rFonts w:asciiTheme="majorBidi" w:hAnsiTheme="majorBidi" w:cstheme="majorBidi"/>
          <w:sz w:val="28"/>
          <w:szCs w:val="28"/>
        </w:rPr>
        <w:t>,</w:t>
      </w:r>
      <w:r w:rsidR="00D22B6B">
        <w:rPr>
          <w:rFonts w:asciiTheme="majorBidi" w:hAnsiTheme="majorBidi" w:cstheme="majorBidi"/>
          <w:sz w:val="28"/>
          <w:szCs w:val="28"/>
        </w:rPr>
        <w:t xml:space="preserve"> </w:t>
      </w:r>
      <w:r w:rsidR="00930EA0">
        <w:rPr>
          <w:rFonts w:asciiTheme="majorBidi" w:hAnsiTheme="majorBidi" w:cstheme="majorBidi"/>
          <w:sz w:val="28"/>
          <w:szCs w:val="28"/>
        </w:rPr>
        <w:t xml:space="preserve">Risk assessment was factor that allow </w:t>
      </w:r>
      <w:r w:rsidR="00921C83">
        <w:rPr>
          <w:rFonts w:asciiTheme="majorBidi" w:hAnsiTheme="majorBidi" w:cstheme="majorBidi"/>
          <w:sz w:val="28"/>
          <w:szCs w:val="28"/>
        </w:rPr>
        <w:t xml:space="preserve">to set management and </w:t>
      </w:r>
      <w:r w:rsidR="005C3F9B">
        <w:rPr>
          <w:rFonts w:asciiTheme="majorBidi" w:hAnsiTheme="majorBidi" w:cstheme="majorBidi"/>
          <w:sz w:val="28"/>
          <w:szCs w:val="28"/>
        </w:rPr>
        <w:t xml:space="preserve">mitigation plan </w:t>
      </w:r>
      <w:r w:rsidR="004737E5">
        <w:rPr>
          <w:rFonts w:asciiTheme="majorBidi" w:hAnsiTheme="majorBidi" w:cstheme="majorBidi"/>
          <w:sz w:val="28"/>
          <w:szCs w:val="28"/>
        </w:rPr>
        <w:t xml:space="preserve">to address issues </w:t>
      </w:r>
      <w:r w:rsidR="003B11BE">
        <w:rPr>
          <w:rFonts w:asciiTheme="majorBidi" w:hAnsiTheme="majorBidi" w:cstheme="majorBidi"/>
          <w:sz w:val="28"/>
          <w:szCs w:val="28"/>
        </w:rPr>
        <w:t>on delay</w:t>
      </w:r>
      <w:r w:rsidR="00651191">
        <w:rPr>
          <w:rFonts w:asciiTheme="majorBidi" w:hAnsiTheme="majorBidi" w:cstheme="majorBidi"/>
          <w:sz w:val="28"/>
          <w:szCs w:val="28"/>
        </w:rPr>
        <w:t>, runout</w:t>
      </w:r>
      <w:r w:rsidR="004737E5">
        <w:rPr>
          <w:rFonts w:asciiTheme="majorBidi" w:hAnsiTheme="majorBidi" w:cstheme="majorBidi"/>
          <w:sz w:val="28"/>
          <w:szCs w:val="28"/>
        </w:rPr>
        <w:t xml:space="preserve"> of</w:t>
      </w:r>
      <w:r w:rsidR="00651191">
        <w:rPr>
          <w:rFonts w:asciiTheme="majorBidi" w:hAnsiTheme="majorBidi" w:cstheme="majorBidi"/>
          <w:sz w:val="28"/>
          <w:szCs w:val="28"/>
        </w:rPr>
        <w:t xml:space="preserve"> the </w:t>
      </w:r>
      <w:r w:rsidR="002D1356">
        <w:rPr>
          <w:rFonts w:asciiTheme="majorBidi" w:hAnsiTheme="majorBidi" w:cstheme="majorBidi"/>
          <w:sz w:val="28"/>
          <w:szCs w:val="28"/>
        </w:rPr>
        <w:t>budget</w:t>
      </w:r>
      <w:r w:rsidR="00651191">
        <w:rPr>
          <w:rFonts w:asciiTheme="majorBidi" w:hAnsiTheme="majorBidi" w:cstheme="majorBidi"/>
          <w:sz w:val="28"/>
          <w:szCs w:val="28"/>
        </w:rPr>
        <w:t xml:space="preserve"> </w:t>
      </w:r>
      <w:r w:rsidR="00513926">
        <w:rPr>
          <w:rFonts w:asciiTheme="majorBidi" w:hAnsiTheme="majorBidi" w:cstheme="majorBidi"/>
          <w:sz w:val="28"/>
          <w:szCs w:val="28"/>
        </w:rPr>
        <w:t>or having impact on qualities.</w:t>
      </w:r>
      <w:r w:rsidR="00462E0C">
        <w:rPr>
          <w:rFonts w:asciiTheme="majorBidi" w:hAnsiTheme="majorBidi" w:cstheme="majorBidi"/>
          <w:sz w:val="28"/>
          <w:szCs w:val="28"/>
        </w:rPr>
        <w:t xml:space="preserve"> </w:t>
      </w:r>
      <w:r w:rsidR="003B11BE">
        <w:rPr>
          <w:rFonts w:asciiTheme="majorBidi" w:hAnsiTheme="majorBidi" w:cstheme="majorBidi"/>
          <w:sz w:val="28"/>
          <w:szCs w:val="28"/>
        </w:rPr>
        <w:t>The quality</w:t>
      </w:r>
      <w:r w:rsidR="00663CAE">
        <w:rPr>
          <w:rFonts w:asciiTheme="majorBidi" w:hAnsiTheme="majorBidi" w:cstheme="majorBidi"/>
          <w:sz w:val="28"/>
          <w:szCs w:val="28"/>
        </w:rPr>
        <w:t xml:space="preserve"> </w:t>
      </w:r>
      <w:r w:rsidR="008476D2">
        <w:rPr>
          <w:rFonts w:asciiTheme="majorBidi" w:hAnsiTheme="majorBidi" w:cstheme="majorBidi"/>
          <w:sz w:val="28"/>
          <w:szCs w:val="28"/>
        </w:rPr>
        <w:t>has</w:t>
      </w:r>
      <w:r w:rsidR="00663CAE">
        <w:rPr>
          <w:rFonts w:asciiTheme="majorBidi" w:hAnsiTheme="majorBidi" w:cstheme="majorBidi"/>
          <w:sz w:val="28"/>
          <w:szCs w:val="28"/>
        </w:rPr>
        <w:t xml:space="preserve"> been meas</w:t>
      </w:r>
      <w:r w:rsidR="00D428C4">
        <w:rPr>
          <w:rFonts w:asciiTheme="majorBidi" w:hAnsiTheme="majorBidi" w:cstheme="majorBidi"/>
          <w:sz w:val="28"/>
          <w:szCs w:val="28"/>
        </w:rPr>
        <w:t>ured acc</w:t>
      </w:r>
      <w:r w:rsidR="00D715F0">
        <w:rPr>
          <w:rFonts w:asciiTheme="majorBidi" w:hAnsiTheme="majorBidi" w:cstheme="majorBidi"/>
          <w:sz w:val="28"/>
          <w:szCs w:val="28"/>
        </w:rPr>
        <w:t>ording to</w:t>
      </w:r>
      <w:r w:rsidR="00892D05">
        <w:rPr>
          <w:rFonts w:asciiTheme="majorBidi" w:hAnsiTheme="majorBidi" w:cstheme="majorBidi"/>
          <w:sz w:val="28"/>
          <w:szCs w:val="28"/>
        </w:rPr>
        <w:t xml:space="preserve"> </w:t>
      </w:r>
      <w:r w:rsidR="002549E7">
        <w:rPr>
          <w:rFonts w:asciiTheme="majorBidi" w:hAnsiTheme="majorBidi" w:cstheme="majorBidi"/>
          <w:sz w:val="28"/>
          <w:szCs w:val="28"/>
        </w:rPr>
        <w:t>Key performance indicator</w:t>
      </w:r>
      <w:r w:rsidR="00EC4CF8">
        <w:rPr>
          <w:rFonts w:asciiTheme="majorBidi" w:hAnsiTheme="majorBidi" w:cstheme="majorBidi"/>
          <w:sz w:val="28"/>
          <w:szCs w:val="28"/>
        </w:rPr>
        <w:t>,</w:t>
      </w:r>
      <w:r w:rsidR="002549E7">
        <w:rPr>
          <w:rFonts w:asciiTheme="majorBidi" w:hAnsiTheme="majorBidi" w:cstheme="majorBidi"/>
          <w:sz w:val="28"/>
          <w:szCs w:val="28"/>
        </w:rPr>
        <w:t xml:space="preserve"> to </w:t>
      </w:r>
      <w:r w:rsidR="00864DFB">
        <w:rPr>
          <w:rFonts w:asciiTheme="majorBidi" w:hAnsiTheme="majorBidi" w:cstheme="majorBidi"/>
          <w:sz w:val="28"/>
          <w:szCs w:val="28"/>
        </w:rPr>
        <w:t>iden</w:t>
      </w:r>
      <w:r w:rsidR="005F4B85">
        <w:rPr>
          <w:rFonts w:asciiTheme="majorBidi" w:hAnsiTheme="majorBidi" w:cstheme="majorBidi"/>
          <w:sz w:val="28"/>
          <w:szCs w:val="28"/>
        </w:rPr>
        <w:t>tify</w:t>
      </w:r>
      <w:r w:rsidR="005822FF">
        <w:rPr>
          <w:rFonts w:asciiTheme="majorBidi" w:hAnsiTheme="majorBidi" w:cstheme="majorBidi"/>
          <w:sz w:val="28"/>
          <w:szCs w:val="28"/>
        </w:rPr>
        <w:t xml:space="preserve"> possib</w:t>
      </w:r>
      <w:r w:rsidR="00BA0FA9">
        <w:rPr>
          <w:rFonts w:asciiTheme="majorBidi" w:hAnsiTheme="majorBidi" w:cstheme="majorBidi"/>
          <w:sz w:val="28"/>
          <w:szCs w:val="28"/>
        </w:rPr>
        <w:t>ility of</w:t>
      </w:r>
      <w:r w:rsidR="005F4B85">
        <w:rPr>
          <w:rFonts w:asciiTheme="majorBidi" w:hAnsiTheme="majorBidi" w:cstheme="majorBidi"/>
          <w:sz w:val="28"/>
          <w:szCs w:val="28"/>
        </w:rPr>
        <w:t xml:space="preserve"> Hard and soft outcomes</w:t>
      </w:r>
      <w:r w:rsidR="00FB4B50">
        <w:rPr>
          <w:rFonts w:asciiTheme="majorBidi" w:hAnsiTheme="majorBidi" w:cstheme="majorBidi"/>
          <w:sz w:val="28"/>
          <w:szCs w:val="28"/>
        </w:rPr>
        <w:t xml:space="preserve"> w</w:t>
      </w:r>
      <w:r w:rsidR="00F8148F">
        <w:rPr>
          <w:rFonts w:asciiTheme="majorBidi" w:hAnsiTheme="majorBidi" w:cstheme="majorBidi"/>
          <w:sz w:val="28"/>
          <w:szCs w:val="28"/>
        </w:rPr>
        <w:t>hich helps in</w:t>
      </w:r>
      <w:r w:rsidR="002247D7" w:rsidRPr="00884499">
        <w:rPr>
          <w:rFonts w:asciiTheme="majorBidi" w:hAnsiTheme="majorBidi" w:cstheme="majorBidi"/>
          <w:sz w:val="28"/>
          <w:szCs w:val="28"/>
        </w:rPr>
        <w:t xml:space="preserve"> </w:t>
      </w:r>
      <w:r w:rsidR="00B35859">
        <w:rPr>
          <w:rFonts w:asciiTheme="majorBidi" w:hAnsiTheme="majorBidi" w:cstheme="majorBidi"/>
          <w:sz w:val="28"/>
          <w:szCs w:val="28"/>
        </w:rPr>
        <w:t xml:space="preserve">adjustment </w:t>
      </w:r>
      <w:r w:rsidR="00B73450">
        <w:rPr>
          <w:rFonts w:asciiTheme="majorBidi" w:hAnsiTheme="majorBidi" w:cstheme="majorBidi"/>
          <w:sz w:val="28"/>
          <w:szCs w:val="28"/>
        </w:rPr>
        <w:t>throughout the project lifecycle</w:t>
      </w:r>
      <w:r w:rsidR="00D80699" w:rsidRPr="00884499">
        <w:rPr>
          <w:rFonts w:asciiTheme="majorBidi" w:hAnsiTheme="majorBidi" w:cstheme="majorBidi"/>
          <w:sz w:val="28"/>
          <w:szCs w:val="28"/>
        </w:rPr>
        <w:t xml:space="preserve">. </w:t>
      </w:r>
      <w:r w:rsidR="008476D2">
        <w:rPr>
          <w:rFonts w:asciiTheme="majorBidi" w:hAnsiTheme="majorBidi" w:cstheme="majorBidi"/>
          <w:sz w:val="28"/>
          <w:szCs w:val="28"/>
        </w:rPr>
        <w:t xml:space="preserve"> </w:t>
      </w:r>
    </w:p>
    <w:p w14:paraId="772A7D5F" w14:textId="77777777" w:rsidR="008476D2" w:rsidRPr="00D76DCC" w:rsidRDefault="008476D2" w:rsidP="008476D2">
      <w:pPr>
        <w:spacing w:line="360" w:lineRule="auto"/>
        <w:ind w:firstLine="420"/>
        <w:jc w:val="both"/>
        <w:rPr>
          <w:rFonts w:asciiTheme="majorBidi" w:hAnsiTheme="majorBidi" w:cstheme="majorBidi"/>
          <w:sz w:val="28"/>
          <w:szCs w:val="28"/>
        </w:rPr>
      </w:pPr>
    </w:p>
    <w:p w14:paraId="716262DF" w14:textId="77777777" w:rsidR="00AA2E07" w:rsidRPr="00AA2E07" w:rsidRDefault="00AA2E07" w:rsidP="00AA2E07"/>
    <w:p w14:paraId="3202D455" w14:textId="0532B891" w:rsidR="00D15BCF" w:rsidRDefault="00D15BCF" w:rsidP="00D15BCF">
      <w:pPr>
        <w:pStyle w:val="Heading2"/>
        <w:numPr>
          <w:ilvl w:val="1"/>
          <w:numId w:val="1"/>
        </w:numPr>
        <w:rPr>
          <w:rFonts w:asciiTheme="majorBidi" w:hAnsiTheme="majorBidi"/>
          <w:b/>
          <w:bCs/>
          <w:sz w:val="28"/>
          <w:szCs w:val="28"/>
        </w:rPr>
      </w:pPr>
      <w:bookmarkStart w:id="62" w:name="_Toc139633018"/>
      <w:r w:rsidRPr="00081603">
        <w:rPr>
          <w:rFonts w:asciiTheme="majorBidi" w:hAnsiTheme="majorBidi"/>
          <w:b/>
          <w:bCs/>
          <w:sz w:val="28"/>
          <w:szCs w:val="28"/>
        </w:rPr>
        <w:t>communications and stakeholders.</w:t>
      </w:r>
      <w:bookmarkEnd w:id="62"/>
    </w:p>
    <w:p w14:paraId="71B6E6F3" w14:textId="77777777" w:rsidR="00C53B80" w:rsidRPr="00C53B80" w:rsidRDefault="00C53B80" w:rsidP="00C53B80"/>
    <w:p w14:paraId="621DE0FA" w14:textId="61D00C7E" w:rsidR="00DB0E0C" w:rsidRDefault="00784BDC" w:rsidP="00C22C7B">
      <w:pPr>
        <w:spacing w:line="360" w:lineRule="auto"/>
        <w:ind w:firstLine="420"/>
        <w:jc w:val="both"/>
        <w:rPr>
          <w:rFonts w:asciiTheme="majorBidi" w:hAnsiTheme="majorBidi" w:cstheme="majorBidi"/>
          <w:sz w:val="28"/>
          <w:szCs w:val="28"/>
        </w:rPr>
      </w:pPr>
      <w:r w:rsidRPr="00784BDC">
        <w:rPr>
          <w:rFonts w:asciiTheme="majorBidi" w:hAnsiTheme="majorBidi" w:cstheme="majorBidi"/>
          <w:sz w:val="28"/>
          <w:szCs w:val="28"/>
        </w:rPr>
        <w:t>Effective communication plays a vital role in engaging stakeholders and eliciting their feedback and suggestions</w:t>
      </w:r>
      <w:r w:rsidR="008A0775" w:rsidRPr="008C3B36">
        <w:rPr>
          <w:rFonts w:asciiTheme="majorBidi" w:hAnsiTheme="majorBidi" w:cstheme="majorBidi"/>
          <w:sz w:val="28"/>
          <w:szCs w:val="28"/>
        </w:rPr>
        <w:t xml:space="preserve"> (</w:t>
      </w:r>
      <w:r w:rsidR="008A0775" w:rsidRPr="008C3B36">
        <w:rPr>
          <w:rFonts w:asciiTheme="majorBidi" w:hAnsiTheme="majorBidi" w:cstheme="majorBidi"/>
          <w:sz w:val="28"/>
          <w:szCs w:val="28"/>
        </w:rPr>
        <w:t>Elston</w:t>
      </w:r>
      <w:r w:rsidR="008C3B36">
        <w:rPr>
          <w:rFonts w:asciiTheme="majorBidi" w:hAnsiTheme="majorBidi" w:cstheme="majorBidi"/>
          <w:sz w:val="28"/>
          <w:szCs w:val="28"/>
        </w:rPr>
        <w:t>,</w:t>
      </w:r>
      <w:r w:rsidR="008A0775" w:rsidRPr="008C3B36">
        <w:rPr>
          <w:rFonts w:asciiTheme="majorBidi" w:hAnsiTheme="majorBidi" w:cstheme="majorBidi"/>
          <w:sz w:val="28"/>
          <w:szCs w:val="28"/>
        </w:rPr>
        <w:t xml:space="preserve"> et al</w:t>
      </w:r>
      <w:r w:rsidR="008C3B36">
        <w:rPr>
          <w:rFonts w:asciiTheme="majorBidi" w:hAnsiTheme="majorBidi" w:cstheme="majorBidi"/>
          <w:sz w:val="28"/>
          <w:szCs w:val="28"/>
        </w:rPr>
        <w:t xml:space="preserve">, </w:t>
      </w:r>
      <w:r w:rsidR="008A0775" w:rsidRPr="008C3B36">
        <w:rPr>
          <w:rFonts w:asciiTheme="majorBidi" w:hAnsiTheme="majorBidi" w:cstheme="majorBidi"/>
          <w:sz w:val="28"/>
          <w:szCs w:val="28"/>
        </w:rPr>
        <w:t>2019)</w:t>
      </w:r>
      <w:r w:rsidR="00C53B80">
        <w:rPr>
          <w:rFonts w:asciiTheme="majorBidi" w:hAnsiTheme="majorBidi" w:cstheme="majorBidi"/>
          <w:sz w:val="28"/>
          <w:szCs w:val="28"/>
        </w:rPr>
        <w:t>,</w:t>
      </w:r>
      <w:r w:rsidR="00871032">
        <w:rPr>
          <w:rFonts w:asciiTheme="majorBidi" w:hAnsiTheme="majorBidi" w:cstheme="majorBidi"/>
          <w:sz w:val="28"/>
          <w:szCs w:val="28"/>
        </w:rPr>
        <w:t xml:space="preserve"> </w:t>
      </w:r>
      <w:r w:rsidR="009C7529" w:rsidRPr="006670B9">
        <w:rPr>
          <w:rFonts w:asciiTheme="majorBidi" w:hAnsiTheme="majorBidi" w:cstheme="majorBidi"/>
          <w:sz w:val="28"/>
          <w:szCs w:val="28"/>
        </w:rPr>
        <w:t>Regularly provide clear and concise project updates to stakeholders, highlighting key achievements, milestones, challenges, and upcoming activities</w:t>
      </w:r>
      <w:r w:rsidR="00435802" w:rsidRPr="00435802">
        <w:rPr>
          <w:rFonts w:asciiTheme="majorBidi" w:hAnsiTheme="majorBidi" w:cstheme="majorBidi"/>
          <w:sz w:val="28"/>
          <w:szCs w:val="28"/>
        </w:rPr>
        <w:t xml:space="preserve"> to stakeholders</w:t>
      </w:r>
      <w:r w:rsidR="006670B9">
        <w:rPr>
          <w:rFonts w:asciiTheme="majorBidi" w:hAnsiTheme="majorBidi" w:cstheme="majorBidi"/>
          <w:sz w:val="28"/>
          <w:szCs w:val="28"/>
        </w:rPr>
        <w:t>,</w:t>
      </w:r>
      <w:r w:rsidR="00315199">
        <w:rPr>
          <w:rFonts w:asciiTheme="majorBidi" w:hAnsiTheme="majorBidi" w:cstheme="majorBidi"/>
          <w:sz w:val="28"/>
          <w:szCs w:val="28"/>
        </w:rPr>
        <w:t xml:space="preserve"> by </w:t>
      </w:r>
      <w:r w:rsidR="00871032" w:rsidRPr="00871032">
        <w:rPr>
          <w:rFonts w:asciiTheme="majorBidi" w:hAnsiTheme="majorBidi" w:cstheme="majorBidi"/>
          <w:sz w:val="28"/>
          <w:szCs w:val="28"/>
        </w:rPr>
        <w:t>facilitat</w:t>
      </w:r>
      <w:r w:rsidR="00315199">
        <w:rPr>
          <w:rFonts w:asciiTheme="majorBidi" w:hAnsiTheme="majorBidi" w:cstheme="majorBidi"/>
          <w:sz w:val="28"/>
          <w:szCs w:val="28"/>
        </w:rPr>
        <w:t>ing</w:t>
      </w:r>
      <w:r w:rsidR="00871032" w:rsidRPr="00871032">
        <w:rPr>
          <w:rFonts w:asciiTheme="majorBidi" w:hAnsiTheme="majorBidi" w:cstheme="majorBidi"/>
          <w:sz w:val="28"/>
          <w:szCs w:val="28"/>
        </w:rPr>
        <w:t xml:space="preserve"> the transfer of information among project parties throughout</w:t>
      </w:r>
      <w:r w:rsidR="00AF433C">
        <w:rPr>
          <w:rFonts w:asciiTheme="majorBidi" w:hAnsiTheme="majorBidi" w:cstheme="majorBidi"/>
          <w:sz w:val="28"/>
          <w:szCs w:val="28"/>
        </w:rPr>
        <w:t xml:space="preserve"> </w:t>
      </w:r>
      <w:r w:rsidR="00AF433C" w:rsidRPr="003F7157">
        <w:rPr>
          <w:rFonts w:asciiTheme="majorBidi" w:hAnsiTheme="majorBidi" w:cstheme="majorBidi"/>
          <w:sz w:val="28"/>
          <w:szCs w:val="28"/>
        </w:rPr>
        <w:t>various channels</w:t>
      </w:r>
      <w:r w:rsidR="00562FFE" w:rsidRPr="003F7157">
        <w:rPr>
          <w:rFonts w:asciiTheme="majorBidi" w:hAnsiTheme="majorBidi" w:cstheme="majorBidi"/>
          <w:sz w:val="28"/>
          <w:szCs w:val="28"/>
        </w:rPr>
        <w:t xml:space="preserve"> </w:t>
      </w:r>
      <w:r w:rsidR="003F7157" w:rsidRPr="003F7157">
        <w:rPr>
          <w:rFonts w:asciiTheme="majorBidi" w:hAnsiTheme="majorBidi" w:cstheme="majorBidi"/>
          <w:sz w:val="28"/>
          <w:szCs w:val="28"/>
        </w:rPr>
        <w:t>(</w:t>
      </w:r>
      <w:r w:rsidR="003F7157" w:rsidRPr="003F7157">
        <w:rPr>
          <w:rFonts w:asciiTheme="majorBidi" w:hAnsiTheme="majorBidi" w:cstheme="majorBidi"/>
          <w:sz w:val="28"/>
          <w:szCs w:val="28"/>
        </w:rPr>
        <w:t>Safapour</w:t>
      </w:r>
      <w:r w:rsidR="003F7157" w:rsidRPr="003F7157">
        <w:rPr>
          <w:rFonts w:asciiTheme="majorBidi" w:hAnsiTheme="majorBidi" w:cstheme="majorBidi"/>
          <w:sz w:val="28"/>
          <w:szCs w:val="28"/>
        </w:rPr>
        <w:t>, et al, 2021)</w:t>
      </w:r>
      <w:r w:rsidR="003F7157">
        <w:rPr>
          <w:rFonts w:asciiTheme="majorBidi" w:hAnsiTheme="majorBidi" w:cstheme="majorBidi"/>
          <w:sz w:val="28"/>
          <w:szCs w:val="28"/>
        </w:rPr>
        <w:t>.</w:t>
      </w:r>
      <w:r w:rsidR="001A23ED">
        <w:rPr>
          <w:rFonts w:asciiTheme="majorBidi" w:hAnsiTheme="majorBidi" w:cstheme="majorBidi"/>
          <w:sz w:val="28"/>
          <w:szCs w:val="28"/>
        </w:rPr>
        <w:t xml:space="preserve"> </w:t>
      </w:r>
      <w:r w:rsidR="00D56DC3" w:rsidRPr="00D56DC3">
        <w:rPr>
          <w:rFonts w:asciiTheme="majorBidi" w:hAnsiTheme="majorBidi" w:cstheme="majorBidi"/>
          <w:sz w:val="28"/>
          <w:szCs w:val="28"/>
        </w:rPr>
        <w:t>Ensure</w:t>
      </w:r>
      <w:r w:rsidR="00D56DC3">
        <w:rPr>
          <w:rFonts w:asciiTheme="majorBidi" w:hAnsiTheme="majorBidi" w:cstheme="majorBidi"/>
          <w:sz w:val="28"/>
          <w:szCs w:val="28"/>
        </w:rPr>
        <w:t>d</w:t>
      </w:r>
      <w:r w:rsidR="00D56DC3" w:rsidRPr="00D56DC3">
        <w:rPr>
          <w:rFonts w:asciiTheme="majorBidi" w:hAnsiTheme="majorBidi" w:cstheme="majorBidi"/>
          <w:sz w:val="28"/>
          <w:szCs w:val="28"/>
        </w:rPr>
        <w:t xml:space="preserve"> that the information is easily understandable and addresses stakeholders' interests and concerns</w:t>
      </w:r>
      <w:r w:rsidR="00A573AA">
        <w:rPr>
          <w:rFonts w:asciiTheme="majorBidi" w:hAnsiTheme="majorBidi" w:cstheme="majorBidi"/>
          <w:sz w:val="28"/>
          <w:szCs w:val="28"/>
        </w:rPr>
        <w:t xml:space="preserve">. </w:t>
      </w:r>
      <w:r w:rsidR="00A773FC">
        <w:rPr>
          <w:rFonts w:asciiTheme="majorBidi" w:hAnsiTheme="majorBidi" w:cstheme="majorBidi"/>
          <w:sz w:val="28"/>
          <w:szCs w:val="28"/>
        </w:rPr>
        <w:t>The</w:t>
      </w:r>
      <w:r w:rsidR="003E182B">
        <w:rPr>
          <w:rFonts w:asciiTheme="majorBidi" w:hAnsiTheme="majorBidi" w:cstheme="majorBidi"/>
          <w:sz w:val="28"/>
          <w:szCs w:val="28"/>
        </w:rPr>
        <w:t xml:space="preserve"> </w:t>
      </w:r>
      <w:r w:rsidR="00C22C7B" w:rsidRPr="00C22C7B">
        <w:rPr>
          <w:rFonts w:asciiTheme="majorBidi" w:hAnsiTheme="majorBidi" w:cstheme="majorBidi"/>
          <w:sz w:val="28"/>
          <w:szCs w:val="28"/>
        </w:rPr>
        <w:t xml:space="preserve">methods of communication were used to </w:t>
      </w:r>
      <w:r w:rsidR="00780621" w:rsidRPr="00C22C7B">
        <w:rPr>
          <w:rFonts w:asciiTheme="majorBidi" w:hAnsiTheme="majorBidi" w:cstheme="majorBidi"/>
          <w:sz w:val="28"/>
          <w:szCs w:val="28"/>
        </w:rPr>
        <w:t>communicate information</w:t>
      </w:r>
      <w:r w:rsidR="00C22C7B" w:rsidRPr="00C22C7B">
        <w:rPr>
          <w:rFonts w:asciiTheme="majorBidi" w:hAnsiTheme="majorBidi" w:cstheme="majorBidi"/>
          <w:sz w:val="28"/>
          <w:szCs w:val="28"/>
        </w:rPr>
        <w:t xml:space="preserve"> </w:t>
      </w:r>
      <w:r w:rsidR="00262BDF">
        <w:rPr>
          <w:rFonts w:asciiTheme="majorBidi" w:hAnsiTheme="majorBidi" w:cstheme="majorBidi"/>
          <w:sz w:val="28"/>
          <w:szCs w:val="28"/>
        </w:rPr>
        <w:t xml:space="preserve">of the </w:t>
      </w:r>
      <w:r w:rsidR="00C22C7B" w:rsidRPr="00C22C7B">
        <w:rPr>
          <w:rFonts w:asciiTheme="majorBidi" w:hAnsiTheme="majorBidi" w:cstheme="majorBidi"/>
          <w:sz w:val="28"/>
          <w:szCs w:val="28"/>
        </w:rPr>
        <w:t>project to stakeholders</w:t>
      </w:r>
      <w:r w:rsidR="00262BDF">
        <w:rPr>
          <w:rFonts w:asciiTheme="majorBidi" w:hAnsiTheme="majorBidi" w:cstheme="majorBidi"/>
          <w:sz w:val="28"/>
          <w:szCs w:val="28"/>
        </w:rPr>
        <w:t xml:space="preserve"> are</w:t>
      </w:r>
      <w:r w:rsidR="00B42670">
        <w:rPr>
          <w:rFonts w:asciiTheme="majorBidi" w:hAnsiTheme="majorBidi" w:cstheme="majorBidi"/>
          <w:sz w:val="28"/>
          <w:szCs w:val="28"/>
        </w:rPr>
        <w:t xml:space="preserve"> externally,</w:t>
      </w:r>
    </w:p>
    <w:p w14:paraId="10D171B7" w14:textId="77777777" w:rsidR="004C42E2" w:rsidRDefault="00DB0E0C" w:rsidP="007B7078">
      <w:pPr>
        <w:spacing w:line="360" w:lineRule="auto"/>
        <w:ind w:firstLine="420"/>
        <w:jc w:val="both"/>
        <w:rPr>
          <w:rFonts w:asciiTheme="majorBidi" w:hAnsiTheme="majorBidi" w:cstheme="majorBidi"/>
          <w:sz w:val="28"/>
          <w:szCs w:val="28"/>
        </w:rPr>
      </w:pPr>
      <w:r>
        <w:rPr>
          <w:rFonts w:asciiTheme="majorBidi" w:hAnsiTheme="majorBidi" w:cstheme="majorBidi"/>
          <w:sz w:val="28"/>
          <w:szCs w:val="28"/>
        </w:rPr>
        <w:t xml:space="preserve">* </w:t>
      </w:r>
      <w:r w:rsidR="00780621" w:rsidRPr="00780621">
        <w:rPr>
          <w:rFonts w:asciiTheme="majorBidi" w:hAnsiTheme="majorBidi" w:cstheme="majorBidi"/>
          <w:sz w:val="28"/>
          <w:szCs w:val="28"/>
        </w:rPr>
        <w:t>Designate</w:t>
      </w:r>
      <w:r w:rsidR="00FC1869">
        <w:rPr>
          <w:rFonts w:asciiTheme="majorBidi" w:hAnsiTheme="majorBidi" w:cstheme="majorBidi"/>
          <w:sz w:val="28"/>
          <w:szCs w:val="28"/>
        </w:rPr>
        <w:t>d</w:t>
      </w:r>
      <w:r w:rsidR="00780621" w:rsidRPr="00780621">
        <w:rPr>
          <w:rFonts w:asciiTheme="majorBidi" w:hAnsiTheme="majorBidi" w:cstheme="majorBidi"/>
          <w:sz w:val="28"/>
          <w:szCs w:val="28"/>
        </w:rPr>
        <w:t xml:space="preserve"> project ambassador</w:t>
      </w:r>
      <w:r w:rsidR="007424D5">
        <w:rPr>
          <w:rFonts w:asciiTheme="majorBidi" w:hAnsiTheme="majorBidi" w:cstheme="majorBidi"/>
          <w:sz w:val="28"/>
          <w:szCs w:val="28"/>
        </w:rPr>
        <w:t>,</w:t>
      </w:r>
      <w:r w:rsidR="00780621" w:rsidRPr="00780621">
        <w:rPr>
          <w:rFonts w:asciiTheme="majorBidi" w:hAnsiTheme="majorBidi" w:cstheme="majorBidi"/>
          <w:sz w:val="28"/>
          <w:szCs w:val="28"/>
        </w:rPr>
        <w:t xml:space="preserve"> who act as points of contact for stakeholders. Th</w:t>
      </w:r>
      <w:r>
        <w:rPr>
          <w:rFonts w:asciiTheme="majorBidi" w:hAnsiTheme="majorBidi" w:cstheme="majorBidi"/>
          <w:sz w:val="28"/>
          <w:szCs w:val="28"/>
        </w:rPr>
        <w:t>i</w:t>
      </w:r>
      <w:r w:rsidR="00780621" w:rsidRPr="00780621">
        <w:rPr>
          <w:rFonts w:asciiTheme="majorBidi" w:hAnsiTheme="majorBidi" w:cstheme="majorBidi"/>
          <w:sz w:val="28"/>
          <w:szCs w:val="28"/>
        </w:rPr>
        <w:t xml:space="preserve">s </w:t>
      </w:r>
      <w:r>
        <w:rPr>
          <w:rFonts w:asciiTheme="majorBidi" w:hAnsiTheme="majorBidi" w:cstheme="majorBidi"/>
          <w:sz w:val="28"/>
          <w:szCs w:val="28"/>
        </w:rPr>
        <w:t>member</w:t>
      </w:r>
      <w:r w:rsidR="00780621" w:rsidRPr="00780621">
        <w:rPr>
          <w:rFonts w:asciiTheme="majorBidi" w:hAnsiTheme="majorBidi" w:cstheme="majorBidi"/>
          <w:sz w:val="28"/>
          <w:szCs w:val="28"/>
        </w:rPr>
        <w:t xml:space="preserve"> </w:t>
      </w:r>
      <w:r w:rsidR="00F01151">
        <w:rPr>
          <w:rFonts w:asciiTheme="majorBidi" w:hAnsiTheme="majorBidi" w:cstheme="majorBidi"/>
          <w:sz w:val="28"/>
          <w:szCs w:val="28"/>
        </w:rPr>
        <w:t>has</w:t>
      </w:r>
      <w:r w:rsidR="00780621" w:rsidRPr="00780621">
        <w:rPr>
          <w:rFonts w:asciiTheme="majorBidi" w:hAnsiTheme="majorBidi" w:cstheme="majorBidi"/>
          <w:sz w:val="28"/>
          <w:szCs w:val="28"/>
        </w:rPr>
        <w:t xml:space="preserve"> serve</w:t>
      </w:r>
      <w:r w:rsidR="00D32261">
        <w:rPr>
          <w:rFonts w:asciiTheme="majorBidi" w:hAnsiTheme="majorBidi" w:cstheme="majorBidi"/>
          <w:sz w:val="28"/>
          <w:szCs w:val="28"/>
        </w:rPr>
        <w:t>d</w:t>
      </w:r>
      <w:r w:rsidR="00780621" w:rsidRPr="00780621">
        <w:rPr>
          <w:rFonts w:asciiTheme="majorBidi" w:hAnsiTheme="majorBidi" w:cstheme="majorBidi"/>
          <w:sz w:val="28"/>
          <w:szCs w:val="28"/>
        </w:rPr>
        <w:t xml:space="preserve"> as a direct communication channel and </w:t>
      </w:r>
      <w:r w:rsidR="00780621" w:rsidRPr="00780621">
        <w:rPr>
          <w:rFonts w:asciiTheme="majorBidi" w:hAnsiTheme="majorBidi" w:cstheme="majorBidi"/>
          <w:sz w:val="28"/>
          <w:szCs w:val="28"/>
        </w:rPr>
        <w:lastRenderedPageBreak/>
        <w:t>facilitate feedback and suggestions from stakeholders.</w:t>
      </w:r>
      <w:r w:rsidR="00D32261">
        <w:rPr>
          <w:rFonts w:asciiTheme="majorBidi" w:hAnsiTheme="majorBidi" w:cstheme="majorBidi"/>
          <w:sz w:val="28"/>
          <w:szCs w:val="28"/>
        </w:rPr>
        <w:t xml:space="preserve"> A</w:t>
      </w:r>
      <w:r w:rsidR="00780621" w:rsidRPr="00780621">
        <w:rPr>
          <w:rFonts w:asciiTheme="majorBidi" w:hAnsiTheme="majorBidi" w:cstheme="majorBidi"/>
          <w:sz w:val="28"/>
          <w:szCs w:val="28"/>
        </w:rPr>
        <w:t>lso</w:t>
      </w:r>
      <w:r w:rsidR="00F01151">
        <w:rPr>
          <w:rFonts w:asciiTheme="majorBidi" w:hAnsiTheme="majorBidi" w:cstheme="majorBidi"/>
          <w:sz w:val="28"/>
          <w:szCs w:val="28"/>
        </w:rPr>
        <w:t xml:space="preserve">, </w:t>
      </w:r>
      <w:r w:rsidR="003214E1">
        <w:rPr>
          <w:rFonts w:asciiTheme="majorBidi" w:hAnsiTheme="majorBidi" w:cstheme="majorBidi"/>
          <w:sz w:val="28"/>
          <w:szCs w:val="28"/>
        </w:rPr>
        <w:t>has</w:t>
      </w:r>
      <w:r w:rsidR="00780621" w:rsidRPr="00780621">
        <w:rPr>
          <w:rFonts w:asciiTheme="majorBidi" w:hAnsiTheme="majorBidi" w:cstheme="majorBidi"/>
          <w:sz w:val="28"/>
          <w:szCs w:val="28"/>
        </w:rPr>
        <w:t xml:space="preserve"> provide</w:t>
      </w:r>
      <w:r w:rsidR="00F01151">
        <w:rPr>
          <w:rFonts w:asciiTheme="majorBidi" w:hAnsiTheme="majorBidi" w:cstheme="majorBidi"/>
          <w:sz w:val="28"/>
          <w:szCs w:val="28"/>
        </w:rPr>
        <w:t>d</w:t>
      </w:r>
      <w:r w:rsidR="00780621" w:rsidRPr="00780621">
        <w:rPr>
          <w:rFonts w:asciiTheme="majorBidi" w:hAnsiTheme="majorBidi" w:cstheme="majorBidi"/>
          <w:sz w:val="28"/>
          <w:szCs w:val="28"/>
        </w:rPr>
        <w:t xml:space="preserve"> regular updates and gather input on behalf of the project team</w:t>
      </w:r>
      <w:r w:rsidR="003214E1">
        <w:rPr>
          <w:rFonts w:asciiTheme="majorBidi" w:hAnsiTheme="majorBidi" w:cstheme="majorBidi"/>
          <w:sz w:val="28"/>
          <w:szCs w:val="28"/>
        </w:rPr>
        <w:t>.</w:t>
      </w:r>
      <w:r w:rsidR="00276A70" w:rsidRPr="00276A70">
        <w:rPr>
          <w:rFonts w:asciiTheme="majorBidi" w:hAnsiTheme="majorBidi" w:cstheme="majorBidi"/>
          <w:sz w:val="28"/>
          <w:szCs w:val="28"/>
        </w:rPr>
        <w:t xml:space="preserve"> </w:t>
      </w:r>
      <w:r w:rsidR="00276A70" w:rsidRPr="006024A7">
        <w:rPr>
          <w:rFonts w:asciiTheme="majorBidi" w:hAnsiTheme="majorBidi" w:cstheme="majorBidi"/>
          <w:sz w:val="28"/>
          <w:szCs w:val="28"/>
        </w:rPr>
        <w:t>Establish</w:t>
      </w:r>
      <w:r w:rsidR="00276A70">
        <w:rPr>
          <w:rFonts w:asciiTheme="majorBidi" w:hAnsiTheme="majorBidi" w:cstheme="majorBidi"/>
          <w:sz w:val="28"/>
          <w:szCs w:val="28"/>
        </w:rPr>
        <w:t>ed an</w:t>
      </w:r>
      <w:r w:rsidR="00276A70" w:rsidRPr="006024A7">
        <w:rPr>
          <w:rFonts w:asciiTheme="majorBidi" w:hAnsiTheme="majorBidi" w:cstheme="majorBidi"/>
          <w:sz w:val="28"/>
          <w:szCs w:val="28"/>
        </w:rPr>
        <w:t xml:space="preserve"> </w:t>
      </w:r>
      <w:r w:rsidR="00B23201" w:rsidRPr="006024A7">
        <w:rPr>
          <w:rFonts w:asciiTheme="majorBidi" w:hAnsiTheme="majorBidi" w:cstheme="majorBidi"/>
          <w:sz w:val="28"/>
          <w:szCs w:val="28"/>
        </w:rPr>
        <w:t>open and transparent communication channel</w:t>
      </w:r>
      <w:r w:rsidR="00276A70" w:rsidRPr="006024A7">
        <w:rPr>
          <w:rFonts w:asciiTheme="majorBidi" w:hAnsiTheme="majorBidi" w:cstheme="majorBidi"/>
          <w:sz w:val="28"/>
          <w:szCs w:val="28"/>
        </w:rPr>
        <w:t xml:space="preserve"> that allow stakeholders to express their feedback and suggestions</w:t>
      </w:r>
      <w:r w:rsidR="00276A70">
        <w:rPr>
          <w:rFonts w:asciiTheme="majorBidi" w:hAnsiTheme="majorBidi" w:cstheme="majorBidi"/>
          <w:sz w:val="28"/>
          <w:szCs w:val="28"/>
        </w:rPr>
        <w:t xml:space="preserve"> </w:t>
      </w:r>
      <w:r w:rsidR="00125300">
        <w:rPr>
          <w:rFonts w:asciiTheme="majorBidi" w:hAnsiTheme="majorBidi" w:cstheme="majorBidi"/>
          <w:sz w:val="28"/>
          <w:szCs w:val="28"/>
        </w:rPr>
        <w:t>through</w:t>
      </w:r>
      <w:r w:rsidR="00276A70">
        <w:rPr>
          <w:rFonts w:asciiTheme="majorBidi" w:hAnsiTheme="majorBidi" w:cstheme="majorBidi"/>
          <w:sz w:val="28"/>
          <w:szCs w:val="28"/>
        </w:rPr>
        <w:t xml:space="preserve"> </w:t>
      </w:r>
      <w:r w:rsidR="00276A70" w:rsidRPr="006024A7">
        <w:rPr>
          <w:rFonts w:asciiTheme="majorBidi" w:hAnsiTheme="majorBidi" w:cstheme="majorBidi"/>
          <w:sz w:val="28"/>
          <w:szCs w:val="28"/>
        </w:rPr>
        <w:t>online</w:t>
      </w:r>
      <w:r w:rsidR="00A63C64">
        <w:rPr>
          <w:rFonts w:asciiTheme="majorBidi" w:hAnsiTheme="majorBidi" w:cstheme="majorBidi"/>
          <w:sz w:val="28"/>
          <w:szCs w:val="28"/>
        </w:rPr>
        <w:t xml:space="preserve"> social media</w:t>
      </w:r>
      <w:r w:rsidR="00276A70" w:rsidRPr="006024A7">
        <w:rPr>
          <w:rFonts w:asciiTheme="majorBidi" w:hAnsiTheme="majorBidi" w:cstheme="majorBidi"/>
          <w:sz w:val="28"/>
          <w:szCs w:val="28"/>
        </w:rPr>
        <w:t xml:space="preserve"> platforms</w:t>
      </w:r>
      <w:r w:rsidR="00545F6C">
        <w:rPr>
          <w:rFonts w:asciiTheme="majorBidi" w:hAnsiTheme="majorBidi" w:cstheme="majorBidi"/>
          <w:sz w:val="28"/>
          <w:szCs w:val="28"/>
        </w:rPr>
        <w:t>,</w:t>
      </w:r>
      <w:r w:rsidR="00545F6C" w:rsidRPr="00545F6C">
        <w:rPr>
          <w:rFonts w:asciiTheme="majorBidi" w:hAnsiTheme="majorBidi" w:cstheme="majorBidi"/>
          <w:sz w:val="28"/>
          <w:szCs w:val="28"/>
        </w:rPr>
        <w:t xml:space="preserve"> </w:t>
      </w:r>
      <w:r w:rsidR="00545F6C" w:rsidRPr="006024A7">
        <w:rPr>
          <w:rFonts w:asciiTheme="majorBidi" w:hAnsiTheme="majorBidi" w:cstheme="majorBidi"/>
          <w:sz w:val="28"/>
          <w:szCs w:val="28"/>
        </w:rPr>
        <w:t xml:space="preserve">where stakeholder </w:t>
      </w:r>
      <w:r w:rsidR="007046B8">
        <w:rPr>
          <w:rFonts w:asciiTheme="majorBidi" w:hAnsiTheme="majorBidi" w:cstheme="majorBidi"/>
          <w:sz w:val="28"/>
          <w:szCs w:val="28"/>
        </w:rPr>
        <w:t>could</w:t>
      </w:r>
      <w:r w:rsidR="00545F6C" w:rsidRPr="006024A7">
        <w:rPr>
          <w:rFonts w:asciiTheme="majorBidi" w:hAnsiTheme="majorBidi" w:cstheme="majorBidi"/>
          <w:sz w:val="28"/>
          <w:szCs w:val="28"/>
        </w:rPr>
        <w:t xml:space="preserve"> submit their input</w:t>
      </w:r>
      <w:r w:rsidR="00276A70" w:rsidRPr="006024A7">
        <w:rPr>
          <w:rFonts w:asciiTheme="majorBidi" w:hAnsiTheme="majorBidi" w:cstheme="majorBidi"/>
          <w:sz w:val="28"/>
          <w:szCs w:val="28"/>
        </w:rPr>
        <w:t xml:space="preserve"> </w:t>
      </w:r>
      <w:r w:rsidR="00B23201">
        <w:rPr>
          <w:rFonts w:asciiTheme="majorBidi" w:hAnsiTheme="majorBidi" w:cstheme="majorBidi"/>
          <w:sz w:val="28"/>
          <w:szCs w:val="28"/>
        </w:rPr>
        <w:t>which wa</w:t>
      </w:r>
      <w:r w:rsidR="00A63C64">
        <w:rPr>
          <w:rFonts w:asciiTheme="majorBidi" w:hAnsiTheme="majorBidi" w:cstheme="majorBidi"/>
          <w:sz w:val="28"/>
          <w:szCs w:val="28"/>
        </w:rPr>
        <w:t xml:space="preserve">s </w:t>
      </w:r>
      <w:r w:rsidR="00276A70">
        <w:rPr>
          <w:rFonts w:asciiTheme="majorBidi" w:hAnsiTheme="majorBidi" w:cstheme="majorBidi"/>
          <w:sz w:val="28"/>
          <w:szCs w:val="28"/>
        </w:rPr>
        <w:t>WhatsApp</w:t>
      </w:r>
      <w:r w:rsidR="007046B8">
        <w:rPr>
          <w:rFonts w:asciiTheme="majorBidi" w:hAnsiTheme="majorBidi" w:cstheme="majorBidi"/>
          <w:sz w:val="28"/>
          <w:szCs w:val="28"/>
        </w:rPr>
        <w:t xml:space="preserve"> channel</w:t>
      </w:r>
      <w:r w:rsidR="00276A70" w:rsidRPr="00D364E8">
        <w:rPr>
          <w:rFonts w:asciiTheme="majorBidi" w:hAnsiTheme="majorBidi" w:cstheme="majorBidi"/>
          <w:sz w:val="28"/>
          <w:szCs w:val="28"/>
        </w:rPr>
        <w:t xml:space="preserve"> (Normore, et al. 2019)</w:t>
      </w:r>
      <w:r w:rsidR="00276A70">
        <w:rPr>
          <w:rFonts w:asciiTheme="majorBidi" w:hAnsiTheme="majorBidi" w:cstheme="majorBidi"/>
          <w:sz w:val="28"/>
          <w:szCs w:val="28"/>
        </w:rPr>
        <w:t>,</w:t>
      </w:r>
      <w:r w:rsidR="000031A3">
        <w:rPr>
          <w:rFonts w:asciiTheme="majorBidi" w:hAnsiTheme="majorBidi" w:cstheme="majorBidi"/>
          <w:sz w:val="28"/>
          <w:szCs w:val="28"/>
        </w:rPr>
        <w:t xml:space="preserve"> Which have</w:t>
      </w:r>
      <w:r w:rsidR="00E723BA" w:rsidRPr="000031A3">
        <w:rPr>
          <w:rFonts w:asciiTheme="majorBidi" w:hAnsiTheme="majorBidi" w:cstheme="majorBidi"/>
          <w:sz w:val="28"/>
          <w:szCs w:val="28"/>
        </w:rPr>
        <w:t xml:space="preserve"> </w:t>
      </w:r>
      <w:r w:rsidR="009003BA">
        <w:rPr>
          <w:rFonts w:asciiTheme="majorBidi" w:hAnsiTheme="majorBidi" w:cstheme="majorBidi"/>
          <w:sz w:val="28"/>
          <w:szCs w:val="28"/>
        </w:rPr>
        <w:t>e</w:t>
      </w:r>
      <w:r w:rsidR="00E723BA" w:rsidRPr="000031A3">
        <w:rPr>
          <w:rFonts w:asciiTheme="majorBidi" w:hAnsiTheme="majorBidi" w:cstheme="majorBidi"/>
          <w:sz w:val="28"/>
          <w:szCs w:val="28"/>
        </w:rPr>
        <w:t>ncourage</w:t>
      </w:r>
      <w:r w:rsidR="000031A3" w:rsidRPr="000031A3">
        <w:rPr>
          <w:rFonts w:asciiTheme="majorBidi" w:hAnsiTheme="majorBidi" w:cstheme="majorBidi"/>
          <w:sz w:val="28"/>
          <w:szCs w:val="28"/>
        </w:rPr>
        <w:t>d</w:t>
      </w:r>
      <w:r w:rsidR="00E723BA" w:rsidRPr="000031A3">
        <w:rPr>
          <w:rFonts w:asciiTheme="majorBidi" w:hAnsiTheme="majorBidi" w:cstheme="majorBidi"/>
          <w:sz w:val="28"/>
          <w:szCs w:val="28"/>
        </w:rPr>
        <w:t xml:space="preserve"> participation</w:t>
      </w:r>
      <w:r w:rsidR="00132217">
        <w:rPr>
          <w:rFonts w:asciiTheme="majorBidi" w:hAnsiTheme="majorBidi" w:cstheme="majorBidi"/>
          <w:sz w:val="28"/>
          <w:szCs w:val="28"/>
        </w:rPr>
        <w:t>s</w:t>
      </w:r>
      <w:r w:rsidR="00E723BA" w:rsidRPr="000031A3">
        <w:rPr>
          <w:rFonts w:asciiTheme="majorBidi" w:hAnsiTheme="majorBidi" w:cstheme="majorBidi"/>
          <w:sz w:val="28"/>
          <w:szCs w:val="28"/>
        </w:rPr>
        <w:t xml:space="preserve"> and ensure</w:t>
      </w:r>
      <w:r w:rsidR="00610894">
        <w:rPr>
          <w:rFonts w:asciiTheme="majorBidi" w:hAnsiTheme="majorBidi" w:cstheme="majorBidi"/>
          <w:sz w:val="28"/>
          <w:szCs w:val="28"/>
        </w:rPr>
        <w:t>d</w:t>
      </w:r>
      <w:r w:rsidR="00E723BA" w:rsidRPr="000031A3">
        <w:rPr>
          <w:rFonts w:asciiTheme="majorBidi" w:hAnsiTheme="majorBidi" w:cstheme="majorBidi"/>
          <w:sz w:val="28"/>
          <w:szCs w:val="28"/>
        </w:rPr>
        <w:t xml:space="preserve"> that all </w:t>
      </w:r>
      <w:r w:rsidR="00742A94">
        <w:rPr>
          <w:rFonts w:asciiTheme="majorBidi" w:hAnsiTheme="majorBidi" w:cstheme="majorBidi"/>
          <w:sz w:val="28"/>
          <w:szCs w:val="28"/>
        </w:rPr>
        <w:t>team members</w:t>
      </w:r>
      <w:r w:rsidR="00E723BA" w:rsidRPr="000031A3">
        <w:rPr>
          <w:rFonts w:asciiTheme="majorBidi" w:hAnsiTheme="majorBidi" w:cstheme="majorBidi"/>
          <w:sz w:val="28"/>
          <w:szCs w:val="28"/>
        </w:rPr>
        <w:t xml:space="preserve"> have an opportunity to voice their opinions</w:t>
      </w:r>
      <w:r w:rsidR="00D364E8">
        <w:rPr>
          <w:rFonts w:asciiTheme="majorBidi" w:hAnsiTheme="majorBidi" w:cstheme="majorBidi"/>
          <w:sz w:val="28"/>
          <w:szCs w:val="28"/>
        </w:rPr>
        <w:t>,</w:t>
      </w:r>
      <w:r w:rsidR="00F703A3">
        <w:rPr>
          <w:rFonts w:asciiTheme="majorBidi" w:hAnsiTheme="majorBidi" w:cstheme="majorBidi"/>
          <w:sz w:val="28"/>
          <w:szCs w:val="28"/>
        </w:rPr>
        <w:t xml:space="preserve"> and</w:t>
      </w:r>
      <w:r w:rsidR="006024A7" w:rsidRPr="006024A7">
        <w:rPr>
          <w:rFonts w:asciiTheme="majorBidi" w:hAnsiTheme="majorBidi" w:cstheme="majorBidi"/>
          <w:sz w:val="28"/>
          <w:szCs w:val="28"/>
        </w:rPr>
        <w:t xml:space="preserve"> </w:t>
      </w:r>
      <w:r w:rsidR="009003BA">
        <w:rPr>
          <w:rFonts w:asciiTheme="majorBidi" w:hAnsiTheme="majorBidi" w:cstheme="majorBidi"/>
          <w:sz w:val="28"/>
          <w:szCs w:val="28"/>
        </w:rPr>
        <w:t xml:space="preserve">effectively </w:t>
      </w:r>
      <w:r w:rsidR="00D364E8">
        <w:rPr>
          <w:rFonts w:asciiTheme="majorBidi" w:hAnsiTheme="majorBidi" w:cstheme="majorBidi"/>
          <w:sz w:val="28"/>
          <w:szCs w:val="28"/>
        </w:rPr>
        <w:t>r</w:t>
      </w:r>
      <w:r w:rsidR="006024A7" w:rsidRPr="006024A7">
        <w:rPr>
          <w:rFonts w:asciiTheme="majorBidi" w:hAnsiTheme="majorBidi" w:cstheme="majorBidi"/>
          <w:sz w:val="28"/>
          <w:szCs w:val="28"/>
        </w:rPr>
        <w:t>espond promptly to stakeholder messages to maintain their engagement and trust</w:t>
      </w:r>
      <w:r w:rsidR="00132217">
        <w:rPr>
          <w:rFonts w:asciiTheme="majorBidi" w:hAnsiTheme="majorBidi" w:cstheme="majorBidi"/>
          <w:sz w:val="28"/>
          <w:szCs w:val="28"/>
        </w:rPr>
        <w:t>.</w:t>
      </w:r>
      <w:r w:rsidR="007B7078">
        <w:rPr>
          <w:rFonts w:asciiTheme="majorBidi" w:hAnsiTheme="majorBidi" w:cstheme="majorBidi"/>
          <w:sz w:val="28"/>
          <w:szCs w:val="28"/>
        </w:rPr>
        <w:t xml:space="preserve"> </w:t>
      </w:r>
    </w:p>
    <w:p w14:paraId="06E9DF3E" w14:textId="2DD152CE" w:rsidR="00FD31F9" w:rsidRPr="007B7078" w:rsidRDefault="004C42E2" w:rsidP="007B7078">
      <w:pPr>
        <w:spacing w:line="360" w:lineRule="auto"/>
        <w:ind w:firstLine="420"/>
        <w:jc w:val="both"/>
        <w:rPr>
          <w:rFonts w:asciiTheme="majorBidi" w:hAnsiTheme="majorBidi" w:cstheme="majorBidi"/>
          <w:sz w:val="28"/>
          <w:szCs w:val="28"/>
        </w:rPr>
      </w:pPr>
      <w:r w:rsidRPr="004C42E2">
        <w:rPr>
          <w:rFonts w:asciiTheme="majorBidi" w:hAnsiTheme="majorBidi" w:cstheme="majorBidi"/>
          <w:sz w:val="28"/>
          <w:szCs w:val="28"/>
        </w:rPr>
        <w:t>It is essential to choose the methods that are most suitable for the project and the stakeholder groups involved. A combination of approaches may be necessary to ensure comprehensive stakeholder engagement.</w:t>
      </w:r>
      <w:r>
        <w:rPr>
          <w:rFonts w:asciiTheme="majorBidi" w:hAnsiTheme="majorBidi" w:cstheme="majorBidi"/>
          <w:sz w:val="28"/>
          <w:szCs w:val="28"/>
        </w:rPr>
        <w:t xml:space="preserve"> </w:t>
      </w:r>
      <w:r w:rsidR="0039267B">
        <w:rPr>
          <w:rFonts w:asciiTheme="majorBidi" w:hAnsiTheme="majorBidi" w:cstheme="majorBidi"/>
          <w:sz w:val="28"/>
          <w:szCs w:val="28"/>
        </w:rPr>
        <w:t>This was what ou</w:t>
      </w:r>
      <w:r w:rsidR="002E7BC1">
        <w:rPr>
          <w:rFonts w:asciiTheme="majorBidi" w:hAnsiTheme="majorBidi" w:cstheme="majorBidi"/>
          <w:sz w:val="28"/>
          <w:szCs w:val="28"/>
        </w:rPr>
        <w:t xml:space="preserve">r project </w:t>
      </w:r>
      <w:r w:rsidR="001F0305">
        <w:rPr>
          <w:rFonts w:asciiTheme="majorBidi" w:hAnsiTheme="majorBidi" w:cstheme="majorBidi"/>
          <w:sz w:val="28"/>
          <w:szCs w:val="28"/>
        </w:rPr>
        <w:t xml:space="preserve">could not achieve </w:t>
      </w:r>
      <w:r w:rsidR="00080B07">
        <w:rPr>
          <w:rFonts w:asciiTheme="majorBidi" w:hAnsiTheme="majorBidi" w:cstheme="majorBidi"/>
          <w:sz w:val="28"/>
          <w:szCs w:val="28"/>
        </w:rPr>
        <w:t>it would be a good</w:t>
      </w:r>
      <w:r w:rsidR="00BB370D">
        <w:rPr>
          <w:rFonts w:asciiTheme="majorBidi" w:hAnsiTheme="majorBidi" w:cstheme="majorBidi"/>
          <w:sz w:val="28"/>
          <w:szCs w:val="28"/>
        </w:rPr>
        <w:t xml:space="preserve"> take away</w:t>
      </w:r>
      <w:r w:rsidR="00080B07">
        <w:rPr>
          <w:rFonts w:asciiTheme="majorBidi" w:hAnsiTheme="majorBidi" w:cstheme="majorBidi"/>
          <w:sz w:val="28"/>
          <w:szCs w:val="28"/>
        </w:rPr>
        <w:t xml:space="preserve"> </w:t>
      </w:r>
      <w:r w:rsidR="0096691C">
        <w:rPr>
          <w:rFonts w:asciiTheme="majorBidi" w:hAnsiTheme="majorBidi" w:cstheme="majorBidi"/>
          <w:sz w:val="28"/>
          <w:szCs w:val="28"/>
        </w:rPr>
        <w:t xml:space="preserve">learned lesson for </w:t>
      </w:r>
      <w:r w:rsidR="005319D8">
        <w:rPr>
          <w:rFonts w:asciiTheme="majorBidi" w:hAnsiTheme="majorBidi" w:cstheme="majorBidi"/>
          <w:sz w:val="28"/>
          <w:szCs w:val="28"/>
        </w:rPr>
        <w:t xml:space="preserve">improvement in the future. </w:t>
      </w:r>
      <w:r w:rsidRPr="004C42E2">
        <w:rPr>
          <w:rFonts w:asciiTheme="majorBidi" w:hAnsiTheme="majorBidi" w:cstheme="majorBidi"/>
          <w:sz w:val="28"/>
          <w:szCs w:val="28"/>
        </w:rPr>
        <w:t xml:space="preserve">Additionally, </w:t>
      </w:r>
      <w:r w:rsidR="005319D8">
        <w:rPr>
          <w:rFonts w:asciiTheme="majorBidi" w:hAnsiTheme="majorBidi" w:cstheme="majorBidi"/>
          <w:sz w:val="28"/>
          <w:szCs w:val="28"/>
        </w:rPr>
        <w:t xml:space="preserve">the </w:t>
      </w:r>
      <w:r w:rsidRPr="004C42E2">
        <w:rPr>
          <w:rFonts w:asciiTheme="majorBidi" w:hAnsiTheme="majorBidi" w:cstheme="majorBidi"/>
          <w:sz w:val="28"/>
          <w:szCs w:val="28"/>
        </w:rPr>
        <w:t xml:space="preserve">project </w:t>
      </w:r>
      <w:r w:rsidR="005319D8">
        <w:rPr>
          <w:rFonts w:asciiTheme="majorBidi" w:hAnsiTheme="majorBidi" w:cstheme="majorBidi"/>
          <w:sz w:val="28"/>
          <w:szCs w:val="28"/>
        </w:rPr>
        <w:t>has</w:t>
      </w:r>
      <w:r w:rsidRPr="004C42E2">
        <w:rPr>
          <w:rFonts w:asciiTheme="majorBidi" w:hAnsiTheme="majorBidi" w:cstheme="majorBidi"/>
          <w:sz w:val="28"/>
          <w:szCs w:val="28"/>
        </w:rPr>
        <w:t xml:space="preserve"> establish</w:t>
      </w:r>
      <w:r w:rsidR="005319D8">
        <w:rPr>
          <w:rFonts w:asciiTheme="majorBidi" w:hAnsiTheme="majorBidi" w:cstheme="majorBidi"/>
          <w:sz w:val="28"/>
          <w:szCs w:val="28"/>
        </w:rPr>
        <w:t>ed</w:t>
      </w:r>
      <w:r w:rsidRPr="004C42E2">
        <w:rPr>
          <w:rFonts w:asciiTheme="majorBidi" w:hAnsiTheme="majorBidi" w:cstheme="majorBidi"/>
          <w:sz w:val="28"/>
          <w:szCs w:val="28"/>
        </w:rPr>
        <w:t xml:space="preserve"> clear communication channels, provide</w:t>
      </w:r>
      <w:r w:rsidR="005319D8">
        <w:rPr>
          <w:rFonts w:asciiTheme="majorBidi" w:hAnsiTheme="majorBidi" w:cstheme="majorBidi"/>
          <w:sz w:val="28"/>
          <w:szCs w:val="28"/>
        </w:rPr>
        <w:t>d</w:t>
      </w:r>
      <w:r w:rsidRPr="004C42E2">
        <w:rPr>
          <w:rFonts w:asciiTheme="majorBidi" w:hAnsiTheme="majorBidi" w:cstheme="majorBidi"/>
          <w:sz w:val="28"/>
          <w:szCs w:val="28"/>
        </w:rPr>
        <w:t xml:space="preserve"> regular updates on how stakeholder feedback </w:t>
      </w:r>
      <w:r w:rsidR="00545795">
        <w:rPr>
          <w:rFonts w:asciiTheme="majorBidi" w:hAnsiTheme="majorBidi" w:cstheme="majorBidi"/>
          <w:sz w:val="28"/>
          <w:szCs w:val="28"/>
        </w:rPr>
        <w:t>was</w:t>
      </w:r>
      <w:r w:rsidRPr="004C42E2">
        <w:rPr>
          <w:rFonts w:asciiTheme="majorBidi" w:hAnsiTheme="majorBidi" w:cstheme="majorBidi"/>
          <w:sz w:val="28"/>
          <w:szCs w:val="28"/>
        </w:rPr>
        <w:t xml:space="preserve"> being utili</w:t>
      </w:r>
      <w:r w:rsidR="005319D8">
        <w:rPr>
          <w:rFonts w:asciiTheme="majorBidi" w:hAnsiTheme="majorBidi" w:cstheme="majorBidi"/>
          <w:sz w:val="28"/>
          <w:szCs w:val="28"/>
        </w:rPr>
        <w:t>s</w:t>
      </w:r>
      <w:r w:rsidRPr="004C42E2">
        <w:rPr>
          <w:rFonts w:asciiTheme="majorBidi" w:hAnsiTheme="majorBidi" w:cstheme="majorBidi"/>
          <w:sz w:val="28"/>
          <w:szCs w:val="28"/>
        </w:rPr>
        <w:t>ed, and demonstrate</w:t>
      </w:r>
      <w:r w:rsidR="00545795">
        <w:rPr>
          <w:rFonts w:asciiTheme="majorBidi" w:hAnsiTheme="majorBidi" w:cstheme="majorBidi"/>
          <w:sz w:val="28"/>
          <w:szCs w:val="28"/>
        </w:rPr>
        <w:t>d</w:t>
      </w:r>
      <w:r w:rsidRPr="004C42E2">
        <w:rPr>
          <w:rFonts w:asciiTheme="majorBidi" w:hAnsiTheme="majorBidi" w:cstheme="majorBidi"/>
          <w:sz w:val="28"/>
          <w:szCs w:val="28"/>
        </w:rPr>
        <w:t xml:space="preserve"> a commitment to considering and incorporat</w:t>
      </w:r>
      <w:r w:rsidR="00562D87">
        <w:rPr>
          <w:rFonts w:asciiTheme="majorBidi" w:hAnsiTheme="majorBidi" w:cstheme="majorBidi"/>
          <w:sz w:val="28"/>
          <w:szCs w:val="28"/>
        </w:rPr>
        <w:t>ed</w:t>
      </w:r>
      <w:r w:rsidRPr="004C42E2">
        <w:rPr>
          <w:rFonts w:asciiTheme="majorBidi" w:hAnsiTheme="majorBidi" w:cstheme="majorBidi"/>
          <w:sz w:val="28"/>
          <w:szCs w:val="28"/>
        </w:rPr>
        <w:t xml:space="preserve"> valuable input into the project decision-making process</w:t>
      </w:r>
      <w:r w:rsidR="00562D87">
        <w:rPr>
          <w:rFonts w:asciiTheme="majorBidi" w:hAnsiTheme="majorBidi" w:cstheme="majorBidi"/>
          <w:sz w:val="28"/>
          <w:szCs w:val="28"/>
        </w:rPr>
        <w:t xml:space="preserve">, </w:t>
      </w:r>
      <w:r w:rsidR="00A36D8A">
        <w:rPr>
          <w:rFonts w:asciiTheme="majorBidi" w:hAnsiTheme="majorBidi" w:cstheme="majorBidi"/>
          <w:sz w:val="28"/>
          <w:szCs w:val="28"/>
        </w:rPr>
        <w:t xml:space="preserve">and that was a create </w:t>
      </w:r>
      <w:r w:rsidR="00796A56">
        <w:rPr>
          <w:rFonts w:asciiTheme="majorBidi" w:hAnsiTheme="majorBidi" w:cstheme="majorBidi"/>
          <w:sz w:val="28"/>
          <w:szCs w:val="28"/>
        </w:rPr>
        <w:t>experience.</w:t>
      </w:r>
      <w:r w:rsidR="00FD31F9" w:rsidRPr="004C42E2">
        <w:rPr>
          <w:rFonts w:asciiTheme="majorBidi" w:hAnsiTheme="majorBidi" w:cstheme="majorBidi"/>
          <w:sz w:val="28"/>
          <w:szCs w:val="28"/>
        </w:rPr>
        <w:br w:type="page"/>
      </w:r>
    </w:p>
    <w:p w14:paraId="1C036C00" w14:textId="77777777" w:rsidR="00CA44DC" w:rsidRDefault="00CA44DC">
      <w:pPr>
        <w:rPr>
          <w:rFonts w:asciiTheme="majorHAnsi" w:eastAsiaTheme="majorEastAsia" w:hAnsiTheme="majorHAnsi" w:cstheme="majorBidi"/>
          <w:color w:val="2F5496" w:themeColor="accent1" w:themeShade="BF"/>
          <w:sz w:val="32"/>
          <w:szCs w:val="32"/>
        </w:rPr>
      </w:pPr>
    </w:p>
    <w:p w14:paraId="0BE150F8" w14:textId="1298B1CE" w:rsidR="00D15BCF" w:rsidRPr="00081603" w:rsidRDefault="00D15BCF" w:rsidP="00D15BCF">
      <w:pPr>
        <w:pStyle w:val="Heading1"/>
        <w:numPr>
          <w:ilvl w:val="0"/>
          <w:numId w:val="1"/>
        </w:numPr>
        <w:rPr>
          <w:rFonts w:asciiTheme="majorBidi" w:hAnsiTheme="majorBidi"/>
          <w:b/>
          <w:bCs/>
          <w:sz w:val="36"/>
          <w:szCs w:val="36"/>
        </w:rPr>
      </w:pPr>
      <w:bookmarkStart w:id="63" w:name="_Toc139633019"/>
      <w:r w:rsidRPr="00081603">
        <w:rPr>
          <w:rFonts w:asciiTheme="majorBidi" w:hAnsiTheme="majorBidi"/>
          <w:b/>
          <w:bCs/>
          <w:sz w:val="36"/>
          <w:szCs w:val="36"/>
        </w:rPr>
        <w:t>Conclusion</w:t>
      </w:r>
      <w:bookmarkEnd w:id="63"/>
    </w:p>
    <w:p w14:paraId="022C5827" w14:textId="77777777" w:rsidR="00CA44DC" w:rsidRDefault="00CA44DC" w:rsidP="00CA44DC"/>
    <w:p w14:paraId="18FE97A4" w14:textId="77777777" w:rsidR="00020BC1" w:rsidRPr="00D12A0E" w:rsidRDefault="00020BC1" w:rsidP="00020BC1">
      <w:pPr>
        <w:spacing w:line="360" w:lineRule="auto"/>
        <w:ind w:firstLine="420"/>
        <w:jc w:val="both"/>
        <w:rPr>
          <w:rFonts w:asciiTheme="majorBidi" w:hAnsiTheme="majorBidi" w:cstheme="majorBidi"/>
          <w:sz w:val="28"/>
          <w:szCs w:val="28"/>
        </w:rPr>
      </w:pPr>
      <w:r>
        <w:rPr>
          <w:rFonts w:asciiTheme="majorBidi" w:hAnsiTheme="majorBidi" w:cstheme="majorBidi"/>
          <w:sz w:val="28"/>
          <w:szCs w:val="28"/>
        </w:rPr>
        <w:t xml:space="preserve">In </w:t>
      </w:r>
      <w:r w:rsidRPr="00F85012">
        <w:rPr>
          <w:rFonts w:asciiTheme="majorBidi" w:hAnsiTheme="majorBidi" w:cstheme="majorBidi"/>
          <w:sz w:val="28"/>
          <w:szCs w:val="28"/>
        </w:rPr>
        <w:t>evaluating the tools and techniques used in project management, it is essential to consider the context and unique characteristics of each project. No single tool or technique can guarantee project success, and their effectiveness depends on factors such as project size, complexity, team dynamics, and organizational culture. Project managers should carefully select and tailor these tools and techniques to align with the project's specific needs and goals. Regular reflection and continuous improvement are vital to ensure that project management practices remain relevant and effective in dynamic and evolving project environment</w:t>
      </w:r>
      <w:r>
        <w:rPr>
          <w:rFonts w:asciiTheme="majorBidi" w:hAnsiTheme="majorBidi" w:cstheme="majorBidi"/>
          <w:sz w:val="28"/>
          <w:szCs w:val="28"/>
        </w:rPr>
        <w:t>s.</w:t>
      </w:r>
    </w:p>
    <w:p w14:paraId="68FEE606" w14:textId="3E7E6BA2" w:rsidR="00485237" w:rsidRDefault="00AA43C7" w:rsidP="00CA44DC">
      <w:pPr>
        <w:spacing w:line="360" w:lineRule="auto"/>
        <w:ind w:left="420" w:firstLine="420"/>
        <w:jc w:val="both"/>
        <w:rPr>
          <w:rFonts w:asciiTheme="majorBidi" w:hAnsiTheme="majorBidi" w:cstheme="majorBidi"/>
          <w:sz w:val="28"/>
          <w:szCs w:val="28"/>
        </w:rPr>
      </w:pPr>
      <w:r w:rsidRPr="00AA43C7">
        <w:rPr>
          <w:rFonts w:asciiTheme="majorBidi" w:hAnsiTheme="majorBidi" w:cstheme="majorBidi"/>
          <w:sz w:val="28"/>
          <w:szCs w:val="28"/>
        </w:rPr>
        <w:t>E</w:t>
      </w:r>
      <w:r w:rsidRPr="00AA43C7">
        <w:rPr>
          <w:rFonts w:asciiTheme="majorBidi" w:hAnsiTheme="majorBidi" w:cstheme="majorBidi"/>
          <w:sz w:val="28"/>
          <w:szCs w:val="28"/>
        </w:rPr>
        <w:t>ffective communication is a two-way process. Actively listen to stakeholders, provide opportunities for them to express their views, and genuinely consider their feedback and suggestions. Engaging stakeholders throughout the project lifecycle and incorporating their input into decision-making processes fosters collaboration, builds trust, and enhances project outcomes</w:t>
      </w:r>
      <w:r w:rsidR="00E3332B">
        <w:rPr>
          <w:rFonts w:asciiTheme="majorBidi" w:hAnsiTheme="majorBidi" w:cstheme="majorBidi"/>
          <w:sz w:val="28"/>
          <w:szCs w:val="28"/>
        </w:rPr>
        <w:t>.</w:t>
      </w:r>
    </w:p>
    <w:p w14:paraId="46412163" w14:textId="65EB2878" w:rsidR="00CA44DC" w:rsidRPr="0089094C" w:rsidRDefault="00CA44DC" w:rsidP="0089094C">
      <w:pPr>
        <w:spacing w:line="360" w:lineRule="auto"/>
        <w:ind w:left="420" w:firstLine="420"/>
        <w:jc w:val="both"/>
        <w:rPr>
          <w:rFonts w:asciiTheme="majorBidi" w:hAnsiTheme="majorBidi" w:cstheme="majorBidi"/>
          <w:sz w:val="28"/>
          <w:szCs w:val="28"/>
        </w:rPr>
      </w:pPr>
      <w:r>
        <w:rPr>
          <w:rFonts w:asciiTheme="majorBidi" w:hAnsiTheme="majorBidi" w:cstheme="majorBidi"/>
          <w:sz w:val="28"/>
          <w:szCs w:val="28"/>
        </w:rPr>
        <w:t>I would recommend, conducting comprehensive risk assessments, m</w:t>
      </w:r>
      <w:r w:rsidRPr="006D6827">
        <w:rPr>
          <w:rFonts w:asciiTheme="majorBidi" w:hAnsiTheme="majorBidi" w:cstheme="majorBidi"/>
          <w:sz w:val="28"/>
          <w:szCs w:val="28"/>
        </w:rPr>
        <w:t>onitor progress regularly</w:t>
      </w:r>
      <w:r>
        <w:rPr>
          <w:rFonts w:asciiTheme="majorBidi" w:hAnsiTheme="majorBidi" w:cstheme="majorBidi"/>
          <w:sz w:val="28"/>
          <w:szCs w:val="28"/>
        </w:rPr>
        <w:t xml:space="preserve">, stakeholder engagement and feedback mechanisms, and establishing clear KPIs. The development plan to improve performance I would </w:t>
      </w:r>
      <w:r w:rsidRPr="00CA2207">
        <w:rPr>
          <w:rFonts w:asciiTheme="majorBidi" w:hAnsiTheme="majorBidi" w:cstheme="majorBidi"/>
          <w:sz w:val="28"/>
          <w:szCs w:val="28"/>
        </w:rPr>
        <w:t xml:space="preserve">comprehensively, </w:t>
      </w:r>
      <w:r>
        <w:rPr>
          <w:rFonts w:asciiTheme="majorBidi" w:hAnsiTheme="majorBidi" w:cstheme="majorBidi"/>
          <w:sz w:val="28"/>
          <w:szCs w:val="28"/>
        </w:rPr>
        <w:t>invest on the team members by providing training on such as implementing stander planning tools, effective communications, and collaborations, promoting culture of innovation, and encourage professional certification like PMP (project management professional).</w:t>
      </w:r>
      <w:r>
        <w:rPr>
          <w:rFonts w:asciiTheme="majorBidi" w:hAnsiTheme="majorBidi" w:cstheme="majorBidi"/>
          <w:sz w:val="28"/>
          <w:szCs w:val="28"/>
        </w:rPr>
        <w:br w:type="page"/>
      </w:r>
    </w:p>
    <w:p w14:paraId="151CB6F3" w14:textId="10CF0F06" w:rsidR="00D15BCF" w:rsidRPr="00081603" w:rsidRDefault="00D15BCF" w:rsidP="00B97F85">
      <w:pPr>
        <w:pStyle w:val="Heading1"/>
        <w:numPr>
          <w:ilvl w:val="0"/>
          <w:numId w:val="1"/>
        </w:numPr>
        <w:rPr>
          <w:rFonts w:asciiTheme="majorBidi" w:hAnsiTheme="majorBidi"/>
          <w:b/>
          <w:bCs/>
          <w:sz w:val="36"/>
          <w:szCs w:val="36"/>
        </w:rPr>
      </w:pPr>
      <w:bookmarkStart w:id="64" w:name="_Toc139633020"/>
      <w:r w:rsidRPr="00081603">
        <w:rPr>
          <w:rFonts w:asciiTheme="majorBidi" w:hAnsiTheme="majorBidi"/>
          <w:b/>
          <w:bCs/>
          <w:sz w:val="36"/>
          <w:szCs w:val="36"/>
        </w:rPr>
        <w:lastRenderedPageBreak/>
        <w:t>References</w:t>
      </w:r>
      <w:bookmarkEnd w:id="64"/>
    </w:p>
    <w:p w14:paraId="3602143D" w14:textId="4D5C1DDC" w:rsidR="00B97F85" w:rsidRDefault="00B97F85" w:rsidP="00B97F85"/>
    <w:p w14:paraId="2768D558" w14:textId="0D00DD91" w:rsidR="00B97F85" w:rsidRPr="00BE31BB" w:rsidRDefault="00B97F85"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Mufleh AL Jarrah, Baker </w:t>
      </w:r>
      <w:proofErr w:type="spellStart"/>
      <w:proofErr w:type="gramStart"/>
      <w:r w:rsidRPr="00BE31BB">
        <w:rPr>
          <w:rFonts w:cstheme="minorHAnsi"/>
          <w:sz w:val="20"/>
          <w:szCs w:val="20"/>
        </w:rPr>
        <w:t>Jarah</w:t>
      </w:r>
      <w:proofErr w:type="spellEnd"/>
      <w:proofErr w:type="gramEnd"/>
      <w:r w:rsidRPr="00BE31BB">
        <w:rPr>
          <w:rFonts w:cstheme="minorHAnsi"/>
          <w:sz w:val="20"/>
          <w:szCs w:val="20"/>
        </w:rPr>
        <w:t xml:space="preserve"> and </w:t>
      </w:r>
      <w:proofErr w:type="spellStart"/>
      <w:r w:rsidRPr="00BE31BB">
        <w:rPr>
          <w:rFonts w:cstheme="minorHAnsi"/>
          <w:sz w:val="20"/>
          <w:szCs w:val="20"/>
        </w:rPr>
        <w:t>Ikhlas</w:t>
      </w:r>
      <w:proofErr w:type="spellEnd"/>
      <w:r w:rsidRPr="00BE31BB">
        <w:rPr>
          <w:rFonts w:cstheme="minorHAnsi"/>
          <w:sz w:val="20"/>
          <w:szCs w:val="20"/>
        </w:rPr>
        <w:t xml:space="preserve"> </w:t>
      </w:r>
      <w:proofErr w:type="spellStart"/>
      <w:r w:rsidRPr="00BE31BB">
        <w:rPr>
          <w:rFonts w:cstheme="minorHAnsi"/>
          <w:sz w:val="20"/>
          <w:szCs w:val="20"/>
        </w:rPr>
        <w:t>Altarawneh</w:t>
      </w:r>
      <w:proofErr w:type="spellEnd"/>
      <w:r w:rsidRPr="00BE31BB">
        <w:rPr>
          <w:rFonts w:cstheme="minorHAnsi"/>
          <w:sz w:val="20"/>
          <w:szCs w:val="20"/>
        </w:rPr>
        <w:t xml:space="preserve"> (2022). Toward successful</w:t>
      </w:r>
      <w:r w:rsidRPr="00BE31BB">
        <w:rPr>
          <w:rFonts w:cstheme="minorHAnsi"/>
          <w:sz w:val="20"/>
          <w:szCs w:val="20"/>
        </w:rPr>
        <w:t xml:space="preserve"> </w:t>
      </w:r>
      <w:r w:rsidRPr="00BE31BB">
        <w:rPr>
          <w:rFonts w:cstheme="minorHAnsi"/>
          <w:sz w:val="20"/>
          <w:szCs w:val="20"/>
        </w:rPr>
        <w:t>project implementation: Integration between project management processes and</w:t>
      </w:r>
      <w:r w:rsidRPr="00BE31BB">
        <w:rPr>
          <w:rFonts w:cstheme="minorHAnsi"/>
          <w:sz w:val="20"/>
          <w:szCs w:val="20"/>
        </w:rPr>
        <w:t xml:space="preserve"> </w:t>
      </w:r>
      <w:r w:rsidRPr="00BE31BB">
        <w:rPr>
          <w:rFonts w:cstheme="minorHAnsi"/>
          <w:sz w:val="20"/>
          <w:szCs w:val="20"/>
        </w:rPr>
        <w:t>project risk management. Problems and Perspectives in Management, 20(3),</w:t>
      </w:r>
      <w:r w:rsidRPr="00BE31BB">
        <w:rPr>
          <w:rFonts w:cstheme="minorHAnsi"/>
          <w:sz w:val="20"/>
          <w:szCs w:val="20"/>
        </w:rPr>
        <w:t xml:space="preserve"> </w:t>
      </w:r>
      <w:r w:rsidRPr="00BE31BB">
        <w:rPr>
          <w:rFonts w:cstheme="minorHAnsi"/>
          <w:sz w:val="20"/>
          <w:szCs w:val="20"/>
        </w:rPr>
        <w:t>258-273. doi:10.21511/ppm.20(3).2022.2</w:t>
      </w:r>
      <w:r w:rsidR="00A90A87" w:rsidRPr="00BE31BB">
        <w:rPr>
          <w:rFonts w:cstheme="minorHAnsi"/>
          <w:sz w:val="20"/>
          <w:szCs w:val="20"/>
        </w:rPr>
        <w:t xml:space="preserve">1. </w:t>
      </w:r>
    </w:p>
    <w:p w14:paraId="6C564F09" w14:textId="3D2A4685" w:rsidR="008F0976" w:rsidRPr="00BE31BB" w:rsidRDefault="00437833" w:rsidP="0089094C">
      <w:pPr>
        <w:pStyle w:val="ListParagraph"/>
        <w:numPr>
          <w:ilvl w:val="0"/>
          <w:numId w:val="3"/>
        </w:numPr>
        <w:spacing w:line="360" w:lineRule="auto"/>
        <w:rPr>
          <w:rFonts w:cstheme="minorHAnsi"/>
          <w:sz w:val="20"/>
          <w:szCs w:val="20"/>
        </w:rPr>
      </w:pPr>
      <w:r w:rsidRPr="00BE31BB">
        <w:rPr>
          <w:rFonts w:cstheme="minorHAnsi"/>
          <w:color w:val="555555"/>
          <w:sz w:val="20"/>
          <w:szCs w:val="20"/>
          <w:shd w:val="clear" w:color="auto" w:fill="FFFFFF"/>
        </w:rPr>
        <w:t>VARAJÃO, J., FERNANDES, G. and SILVA, H., 2020. Most used project management tools and techniques in information systems projects. </w:t>
      </w:r>
      <w:r w:rsidRPr="00BE31BB">
        <w:rPr>
          <w:rFonts w:cstheme="minorHAnsi"/>
          <w:i/>
          <w:iCs/>
          <w:color w:val="555555"/>
          <w:sz w:val="20"/>
          <w:szCs w:val="20"/>
          <w:shd w:val="clear" w:color="auto" w:fill="FFFFFF"/>
        </w:rPr>
        <w:t>Journal of Systems and Information Technology, </w:t>
      </w:r>
      <w:r w:rsidRPr="00BE31BB">
        <w:rPr>
          <w:rFonts w:cstheme="minorHAnsi"/>
          <w:b/>
          <w:bCs/>
          <w:color w:val="555555"/>
          <w:sz w:val="20"/>
          <w:szCs w:val="20"/>
          <w:shd w:val="clear" w:color="auto" w:fill="FFFFFF"/>
        </w:rPr>
        <w:t>22</w:t>
      </w:r>
      <w:r w:rsidRPr="00BE31BB">
        <w:rPr>
          <w:rFonts w:cstheme="minorHAnsi"/>
          <w:color w:val="555555"/>
          <w:sz w:val="20"/>
          <w:szCs w:val="20"/>
          <w:shd w:val="clear" w:color="auto" w:fill="FFFFFF"/>
        </w:rPr>
        <w:t>(3), pp. 225-242.</w:t>
      </w:r>
      <w:r w:rsidRPr="00BE31BB">
        <w:rPr>
          <w:rFonts w:cstheme="minorHAnsi"/>
          <w:color w:val="555555"/>
          <w:sz w:val="20"/>
          <w:szCs w:val="20"/>
          <w:shd w:val="clear" w:color="auto" w:fill="FFFFFF"/>
        </w:rPr>
        <w:t xml:space="preserve"> </w:t>
      </w:r>
    </w:p>
    <w:p w14:paraId="5B6F41CB" w14:textId="229538A7" w:rsidR="00C71AA2" w:rsidRPr="0089094C" w:rsidRDefault="00183DC4" w:rsidP="0089094C">
      <w:pPr>
        <w:pStyle w:val="ListParagraph"/>
        <w:numPr>
          <w:ilvl w:val="0"/>
          <w:numId w:val="3"/>
        </w:numPr>
        <w:spacing w:line="360" w:lineRule="auto"/>
        <w:rPr>
          <w:rFonts w:cstheme="minorHAnsi"/>
          <w:sz w:val="20"/>
          <w:szCs w:val="20"/>
        </w:rPr>
      </w:pPr>
      <w:r w:rsidRPr="00183DC4">
        <w:rPr>
          <w:rFonts w:cstheme="minorHAnsi"/>
          <w:sz w:val="20"/>
          <w:szCs w:val="20"/>
        </w:rPr>
        <w:t xml:space="preserve">Burgelman, J. and Vanhoucke, M. (2020) ‘Project schedule performance under general mode implementation disruptions’, European journal of operational research, 280(1), pp. 295–311. Available at: </w:t>
      </w:r>
      <w:hyperlink r:id="rId11" w:history="1">
        <w:r w:rsidRPr="00183DC4">
          <w:rPr>
            <w:rStyle w:val="Hyperlink"/>
            <w:rFonts w:cstheme="minorHAnsi"/>
            <w:sz w:val="20"/>
            <w:szCs w:val="20"/>
          </w:rPr>
          <w:t>https://doi.org/10.1016/j.ejor.2019.06.050</w:t>
        </w:r>
      </w:hyperlink>
      <w:r w:rsidRPr="00183DC4">
        <w:rPr>
          <w:rFonts w:cstheme="minorHAnsi"/>
          <w:sz w:val="20"/>
          <w:szCs w:val="20"/>
        </w:rPr>
        <w:t xml:space="preserve">. </w:t>
      </w:r>
    </w:p>
    <w:p w14:paraId="78A2AF0D" w14:textId="563BE369" w:rsidR="00FF6E3A" w:rsidRPr="00BE31BB" w:rsidRDefault="00C71AA2"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Safapour, E., </w:t>
      </w:r>
      <w:proofErr w:type="spellStart"/>
      <w:r w:rsidRPr="00BE31BB">
        <w:rPr>
          <w:rFonts w:cstheme="minorHAnsi"/>
          <w:sz w:val="20"/>
          <w:szCs w:val="20"/>
        </w:rPr>
        <w:t>Kermanshachi</w:t>
      </w:r>
      <w:proofErr w:type="spellEnd"/>
      <w:r w:rsidRPr="00BE31BB">
        <w:rPr>
          <w:rFonts w:cstheme="minorHAnsi"/>
          <w:sz w:val="20"/>
          <w:szCs w:val="20"/>
        </w:rPr>
        <w:t xml:space="preserve">, S. and </w:t>
      </w:r>
      <w:proofErr w:type="spellStart"/>
      <w:r w:rsidRPr="00BE31BB">
        <w:rPr>
          <w:rFonts w:cstheme="minorHAnsi"/>
          <w:sz w:val="20"/>
          <w:szCs w:val="20"/>
        </w:rPr>
        <w:t>Kamalirad</w:t>
      </w:r>
      <w:proofErr w:type="spellEnd"/>
      <w:r w:rsidRPr="00BE31BB">
        <w:rPr>
          <w:rFonts w:cstheme="minorHAnsi"/>
          <w:sz w:val="20"/>
          <w:szCs w:val="20"/>
        </w:rPr>
        <w:t>, S. (2021) ‘Analysis of effective project-based communication components within primary stakeholders in construction industry’, Built environment project and asset management, 11(2), pp. 157–173. Available at: https://doi.org/10.1108/BEPAM-02-2020-0026.</w:t>
      </w:r>
    </w:p>
    <w:p w14:paraId="3BDE8A7E" w14:textId="128EC500" w:rsidR="006E6BA3" w:rsidRPr="00BE31BB" w:rsidRDefault="00FF6E3A"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Elston, L. et al. (2019) ‘PP148 A Stakeholder-Informed Strategy </w:t>
      </w:r>
      <w:proofErr w:type="gramStart"/>
      <w:r w:rsidRPr="00BE31BB">
        <w:rPr>
          <w:rFonts w:cstheme="minorHAnsi"/>
          <w:sz w:val="20"/>
          <w:szCs w:val="20"/>
        </w:rPr>
        <w:t>For</w:t>
      </w:r>
      <w:proofErr w:type="gramEnd"/>
      <w:r w:rsidRPr="00BE31BB">
        <w:rPr>
          <w:rFonts w:cstheme="minorHAnsi"/>
          <w:sz w:val="20"/>
          <w:szCs w:val="20"/>
        </w:rPr>
        <w:t xml:space="preserve"> Effective Communication’, International journal of technology assessment in health care, 35(S1), pp. 65–66. Available at: </w:t>
      </w:r>
      <w:hyperlink r:id="rId12" w:history="1">
        <w:r w:rsidRPr="00BE31BB">
          <w:rPr>
            <w:rStyle w:val="Hyperlink"/>
            <w:rFonts w:cstheme="minorHAnsi"/>
            <w:sz w:val="20"/>
            <w:szCs w:val="20"/>
          </w:rPr>
          <w:t>https://doi.org/10.1017/S0266462319002575</w:t>
        </w:r>
      </w:hyperlink>
      <w:r w:rsidRPr="00BE31BB">
        <w:rPr>
          <w:rFonts w:cstheme="minorHAnsi"/>
          <w:sz w:val="20"/>
          <w:szCs w:val="20"/>
        </w:rPr>
        <w:t>.</w:t>
      </w:r>
      <w:r w:rsidRPr="00BE31BB">
        <w:rPr>
          <w:rFonts w:cstheme="minorHAnsi"/>
          <w:sz w:val="20"/>
          <w:szCs w:val="20"/>
        </w:rPr>
        <w:t xml:space="preserve"> </w:t>
      </w:r>
    </w:p>
    <w:p w14:paraId="7D1753B5" w14:textId="20FD5C9B" w:rsidR="00FB3FFE" w:rsidRPr="00BE31BB" w:rsidRDefault="006E6BA3"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iCivics. Talk the </w:t>
      </w:r>
      <w:proofErr w:type="gramStart"/>
      <w:r w:rsidRPr="00BE31BB">
        <w:rPr>
          <w:rFonts w:cstheme="minorHAnsi"/>
          <w:sz w:val="20"/>
          <w:szCs w:val="20"/>
        </w:rPr>
        <w:t>talk :</w:t>
      </w:r>
      <w:proofErr w:type="gramEnd"/>
      <w:r w:rsidRPr="00BE31BB">
        <w:rPr>
          <w:rFonts w:cstheme="minorHAnsi"/>
          <w:sz w:val="20"/>
          <w:szCs w:val="20"/>
        </w:rPr>
        <w:t xml:space="preserve"> communicating with stakeholders (2020). Londonderry, Northern Ireland: </w:t>
      </w:r>
      <w:proofErr w:type="spellStart"/>
      <w:r w:rsidRPr="00BE31BB">
        <w:rPr>
          <w:rFonts w:cstheme="minorHAnsi"/>
          <w:sz w:val="20"/>
          <w:szCs w:val="20"/>
        </w:rPr>
        <w:t>Makematic</w:t>
      </w:r>
      <w:proofErr w:type="spellEnd"/>
      <w:r w:rsidRPr="00BE31BB">
        <w:rPr>
          <w:rFonts w:cstheme="minorHAnsi"/>
          <w:sz w:val="20"/>
          <w:szCs w:val="20"/>
        </w:rPr>
        <w:t>.</w:t>
      </w:r>
      <w:r w:rsidRPr="00BE31BB">
        <w:rPr>
          <w:rFonts w:cstheme="minorHAnsi"/>
          <w:sz w:val="20"/>
          <w:szCs w:val="20"/>
        </w:rPr>
        <w:t xml:space="preserve"> </w:t>
      </w:r>
    </w:p>
    <w:p w14:paraId="7FF422E7" w14:textId="02F34B02" w:rsidR="00FB3FFE" w:rsidRPr="00183DC4" w:rsidRDefault="00FB3FFE"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Normore, A.H. et al. (2019) Handbook of research on strategic communication, leadership, and conflict management in modern organizations. Edited by A.H. Normore, M. </w:t>
      </w:r>
      <w:proofErr w:type="spellStart"/>
      <w:r w:rsidRPr="00BE31BB">
        <w:rPr>
          <w:rFonts w:cstheme="minorHAnsi"/>
          <w:sz w:val="20"/>
          <w:szCs w:val="20"/>
        </w:rPr>
        <w:t>Javidi</w:t>
      </w:r>
      <w:proofErr w:type="spellEnd"/>
      <w:r w:rsidRPr="00BE31BB">
        <w:rPr>
          <w:rFonts w:cstheme="minorHAnsi"/>
          <w:sz w:val="20"/>
          <w:szCs w:val="20"/>
        </w:rPr>
        <w:t>, and L.W. Long. Hershey, Pennsylvania: IGI Global. Available at: https://doi.org/10.4018/978-1-5225-8516-9.</w:t>
      </w:r>
    </w:p>
    <w:p w14:paraId="0A75B330" w14:textId="77777777" w:rsidR="00067532" w:rsidRPr="00BE31BB" w:rsidRDefault="00067532"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Rojas, R.R. (2021) ‘Enhancing Organizational Workgroups: A Relational View of Tuckman’s Team Development Model’, Organizational cultures (Champaign, Ill. Online), 21(2), pp. 103–116. Available at: </w:t>
      </w:r>
      <w:hyperlink r:id="rId13" w:history="1">
        <w:r w:rsidRPr="00BE31BB">
          <w:rPr>
            <w:rStyle w:val="Hyperlink"/>
            <w:rFonts w:cstheme="minorHAnsi"/>
            <w:sz w:val="20"/>
            <w:szCs w:val="20"/>
          </w:rPr>
          <w:t>https://doi.org/10.18848/2327-8013/CGP/v21i02/103-116</w:t>
        </w:r>
      </w:hyperlink>
      <w:r w:rsidRPr="00BE31BB">
        <w:rPr>
          <w:rFonts w:cstheme="minorHAnsi"/>
          <w:sz w:val="20"/>
          <w:szCs w:val="20"/>
        </w:rPr>
        <w:t xml:space="preserve">. </w:t>
      </w:r>
    </w:p>
    <w:p w14:paraId="2F36A93B" w14:textId="10CACCFA" w:rsidR="00CC5F91" w:rsidRPr="00BE31BB" w:rsidRDefault="007F2AA8" w:rsidP="0089094C">
      <w:pPr>
        <w:pStyle w:val="ListParagraph"/>
        <w:numPr>
          <w:ilvl w:val="0"/>
          <w:numId w:val="3"/>
        </w:numPr>
        <w:spacing w:line="360" w:lineRule="auto"/>
        <w:rPr>
          <w:rFonts w:cstheme="minorHAnsi"/>
          <w:sz w:val="20"/>
          <w:szCs w:val="20"/>
        </w:rPr>
      </w:pPr>
      <w:proofErr w:type="spellStart"/>
      <w:r w:rsidRPr="00BE31BB">
        <w:rPr>
          <w:rFonts w:cstheme="minorHAnsi"/>
          <w:sz w:val="20"/>
          <w:szCs w:val="20"/>
        </w:rPr>
        <w:t>Aranzabal</w:t>
      </w:r>
      <w:proofErr w:type="spellEnd"/>
      <w:r w:rsidRPr="00BE31BB">
        <w:rPr>
          <w:rFonts w:cstheme="minorHAnsi"/>
          <w:sz w:val="20"/>
          <w:szCs w:val="20"/>
        </w:rPr>
        <w:t xml:space="preserve">, A., Epelde, E. and </w:t>
      </w:r>
      <w:proofErr w:type="spellStart"/>
      <w:r w:rsidRPr="00BE31BB">
        <w:rPr>
          <w:rFonts w:cstheme="minorHAnsi"/>
          <w:sz w:val="20"/>
          <w:szCs w:val="20"/>
        </w:rPr>
        <w:t>Artetxe</w:t>
      </w:r>
      <w:proofErr w:type="spellEnd"/>
      <w:r w:rsidRPr="00BE31BB">
        <w:rPr>
          <w:rFonts w:cstheme="minorHAnsi"/>
          <w:sz w:val="20"/>
          <w:szCs w:val="20"/>
        </w:rPr>
        <w:t xml:space="preserve">, M. (2022) ‘Team formation on the basis of Belbin’s roles to enhance students’ performance in </w:t>
      </w:r>
      <w:proofErr w:type="gramStart"/>
      <w:r w:rsidRPr="00BE31BB">
        <w:rPr>
          <w:rFonts w:cstheme="minorHAnsi"/>
          <w:sz w:val="20"/>
          <w:szCs w:val="20"/>
        </w:rPr>
        <w:t>project based</w:t>
      </w:r>
      <w:proofErr w:type="gramEnd"/>
      <w:r w:rsidRPr="00BE31BB">
        <w:rPr>
          <w:rFonts w:cstheme="minorHAnsi"/>
          <w:sz w:val="20"/>
          <w:szCs w:val="20"/>
        </w:rPr>
        <w:t xml:space="preserve"> learning’, Education for chemical engineers, 38, pp. 22–37. Available at: </w:t>
      </w:r>
      <w:hyperlink r:id="rId14" w:history="1">
        <w:r w:rsidRPr="00BE31BB">
          <w:rPr>
            <w:rStyle w:val="Hyperlink"/>
            <w:rFonts w:cstheme="minorHAnsi"/>
            <w:sz w:val="20"/>
            <w:szCs w:val="20"/>
          </w:rPr>
          <w:t>https://doi.org/10.1016/j.ece.2021.09.001</w:t>
        </w:r>
      </w:hyperlink>
      <w:r w:rsidRPr="00BE31BB">
        <w:rPr>
          <w:rFonts w:cstheme="minorHAnsi"/>
          <w:sz w:val="20"/>
          <w:szCs w:val="20"/>
        </w:rPr>
        <w:t>.</w:t>
      </w:r>
    </w:p>
    <w:p w14:paraId="3F3A13EB" w14:textId="2831663B" w:rsidR="00EA6536" w:rsidRPr="00BE31BB" w:rsidRDefault="00CC5F91"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Martinsuo, M.M., </w:t>
      </w:r>
      <w:proofErr w:type="spellStart"/>
      <w:r w:rsidRPr="00BE31BB">
        <w:rPr>
          <w:rFonts w:cstheme="minorHAnsi"/>
          <w:sz w:val="20"/>
          <w:szCs w:val="20"/>
        </w:rPr>
        <w:t>Vuorinen</w:t>
      </w:r>
      <w:proofErr w:type="spellEnd"/>
      <w:r w:rsidRPr="00BE31BB">
        <w:rPr>
          <w:rFonts w:cstheme="minorHAnsi"/>
          <w:sz w:val="20"/>
          <w:szCs w:val="20"/>
        </w:rPr>
        <w:t xml:space="preserve">, L. and Killen, C. (2019) ‘Lifecycle-oriented framing of value at the front end of infrastructure projects’, </w:t>
      </w:r>
      <w:proofErr w:type="gramStart"/>
      <w:r w:rsidRPr="00BE31BB">
        <w:rPr>
          <w:rFonts w:cstheme="minorHAnsi"/>
          <w:sz w:val="20"/>
          <w:szCs w:val="20"/>
        </w:rPr>
        <w:t>International</w:t>
      </w:r>
      <w:proofErr w:type="gramEnd"/>
      <w:r w:rsidRPr="00BE31BB">
        <w:rPr>
          <w:rFonts w:cstheme="minorHAnsi"/>
          <w:sz w:val="20"/>
          <w:szCs w:val="20"/>
        </w:rPr>
        <w:t xml:space="preserve"> journal of managing projects in business, 12(3), pp. 617–643. Available at: </w:t>
      </w:r>
      <w:hyperlink r:id="rId15" w:history="1">
        <w:r w:rsidR="009D54E2" w:rsidRPr="00BE31BB">
          <w:rPr>
            <w:rStyle w:val="Hyperlink"/>
            <w:rFonts w:cstheme="minorHAnsi"/>
            <w:sz w:val="20"/>
            <w:szCs w:val="20"/>
          </w:rPr>
          <w:t>https://doi.org/10.1108/IJMPB-09-2018-0172</w:t>
        </w:r>
      </w:hyperlink>
      <w:r w:rsidR="009D54E2" w:rsidRPr="00BE31BB">
        <w:rPr>
          <w:rFonts w:cstheme="minorHAnsi"/>
          <w:sz w:val="20"/>
          <w:szCs w:val="20"/>
        </w:rPr>
        <w:t xml:space="preserve"> </w:t>
      </w:r>
    </w:p>
    <w:p w14:paraId="339E0F70" w14:textId="321AE4A8" w:rsidR="00BA56F2" w:rsidRPr="00BE31BB" w:rsidRDefault="00EA6536"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Biafore, B. (2018) Project Management Foundations: Small Projects. </w:t>
      </w:r>
      <w:proofErr w:type="spellStart"/>
      <w:r w:rsidRPr="00BE31BB">
        <w:rPr>
          <w:rFonts w:cstheme="minorHAnsi"/>
          <w:sz w:val="20"/>
          <w:szCs w:val="20"/>
        </w:rPr>
        <w:t>Carpenteria</w:t>
      </w:r>
      <w:proofErr w:type="spellEnd"/>
      <w:r w:rsidRPr="00BE31BB">
        <w:rPr>
          <w:rFonts w:cstheme="minorHAnsi"/>
          <w:sz w:val="20"/>
          <w:szCs w:val="20"/>
        </w:rPr>
        <w:t>, CA: linkedin.com.</w:t>
      </w:r>
    </w:p>
    <w:p w14:paraId="2F7513B1" w14:textId="51C303B1" w:rsidR="00661310" w:rsidRPr="00BE31BB" w:rsidRDefault="00BA56F2"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Kidston, P. and Haward, K. (2015) Planning, scheduling, monitoring and </w:t>
      </w:r>
      <w:proofErr w:type="gramStart"/>
      <w:r w:rsidRPr="00BE31BB">
        <w:rPr>
          <w:rFonts w:cstheme="minorHAnsi"/>
          <w:sz w:val="20"/>
          <w:szCs w:val="20"/>
        </w:rPr>
        <w:t>control :</w:t>
      </w:r>
      <w:proofErr w:type="gramEnd"/>
      <w:r w:rsidRPr="00BE31BB">
        <w:rPr>
          <w:rFonts w:cstheme="minorHAnsi"/>
          <w:sz w:val="20"/>
          <w:szCs w:val="20"/>
        </w:rPr>
        <w:t xml:space="preserve"> the practical project management of time, cost and risk. Princes Risborough, Buckinghamshire: Association </w:t>
      </w:r>
      <w:proofErr w:type="gramStart"/>
      <w:r w:rsidRPr="00BE31BB">
        <w:rPr>
          <w:rFonts w:cstheme="minorHAnsi"/>
          <w:sz w:val="20"/>
          <w:szCs w:val="20"/>
        </w:rPr>
        <w:t>For</w:t>
      </w:r>
      <w:proofErr w:type="gramEnd"/>
      <w:r w:rsidRPr="00BE31BB">
        <w:rPr>
          <w:rFonts w:cstheme="minorHAnsi"/>
          <w:sz w:val="20"/>
          <w:szCs w:val="20"/>
        </w:rPr>
        <w:t xml:space="preserve"> Project Management.</w:t>
      </w:r>
    </w:p>
    <w:p w14:paraId="6DBDECF5" w14:textId="19D514AD" w:rsidR="00A17438" w:rsidRPr="00BE31BB" w:rsidRDefault="00661310" w:rsidP="0089094C">
      <w:pPr>
        <w:pStyle w:val="ListParagraph"/>
        <w:numPr>
          <w:ilvl w:val="0"/>
          <w:numId w:val="3"/>
        </w:numPr>
        <w:spacing w:line="360" w:lineRule="auto"/>
        <w:rPr>
          <w:rFonts w:cstheme="minorHAnsi"/>
          <w:sz w:val="20"/>
          <w:szCs w:val="20"/>
        </w:rPr>
      </w:pPr>
      <w:r w:rsidRPr="00BE31BB">
        <w:rPr>
          <w:rFonts w:cstheme="minorHAnsi"/>
          <w:sz w:val="20"/>
          <w:szCs w:val="20"/>
        </w:rPr>
        <w:lastRenderedPageBreak/>
        <w:t xml:space="preserve">  Laufer, A. et al. (2018) Becoming a Project Leader Blending Planning, Agility, Resilience, and Collaboration to Deliver Successful Projects. 1st ed. 2018. Cham: Springer International Publishing. Available at: </w:t>
      </w:r>
      <w:hyperlink r:id="rId16" w:history="1">
        <w:r w:rsidR="009D54E2" w:rsidRPr="00BE31BB">
          <w:rPr>
            <w:rStyle w:val="Hyperlink"/>
            <w:rFonts w:cstheme="minorHAnsi"/>
            <w:sz w:val="20"/>
            <w:szCs w:val="20"/>
          </w:rPr>
          <w:t>https://doi.org/10.1007/978-3-319-66724-9</w:t>
        </w:r>
      </w:hyperlink>
      <w:r w:rsidRPr="00BE31BB">
        <w:rPr>
          <w:rFonts w:cstheme="minorHAnsi"/>
          <w:sz w:val="20"/>
          <w:szCs w:val="20"/>
        </w:rPr>
        <w:t>.</w:t>
      </w:r>
      <w:r w:rsidR="009D54E2" w:rsidRPr="00BE31BB">
        <w:rPr>
          <w:rFonts w:cstheme="minorHAnsi"/>
          <w:sz w:val="20"/>
          <w:szCs w:val="20"/>
        </w:rPr>
        <w:t xml:space="preserve"> </w:t>
      </w:r>
    </w:p>
    <w:p w14:paraId="7BA3EB3C" w14:textId="6BD6A673" w:rsidR="000F5FCD" w:rsidRPr="00BE31BB" w:rsidRDefault="00A17438"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Cabrera, M.A. and Simske, S. (2023) ‘Project Lifecycle Development for a Next Generation Space Suit Project’, Insight (International Council on Systems Engineering), 26(2), pp. 57–65. Available at: </w:t>
      </w:r>
      <w:hyperlink r:id="rId17" w:history="1">
        <w:r w:rsidRPr="00BE31BB">
          <w:rPr>
            <w:rStyle w:val="Hyperlink"/>
            <w:rFonts w:cstheme="minorHAnsi"/>
            <w:sz w:val="20"/>
            <w:szCs w:val="20"/>
          </w:rPr>
          <w:t>https://doi.org/10.1002/inst.12447</w:t>
        </w:r>
      </w:hyperlink>
      <w:r w:rsidRPr="00BE31BB">
        <w:rPr>
          <w:rFonts w:cstheme="minorHAnsi"/>
          <w:sz w:val="20"/>
          <w:szCs w:val="20"/>
        </w:rPr>
        <w:t>.</w:t>
      </w:r>
      <w:r w:rsidRPr="00BE31BB">
        <w:rPr>
          <w:rFonts w:cstheme="minorHAnsi"/>
          <w:sz w:val="20"/>
          <w:szCs w:val="20"/>
        </w:rPr>
        <w:t xml:space="preserve"> </w:t>
      </w:r>
    </w:p>
    <w:p w14:paraId="51162D6E" w14:textId="2DF62325" w:rsidR="00302FFE" w:rsidRPr="00BE31BB" w:rsidRDefault="000F5FCD"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Bolat, H.B., Bolat, H.B. and Temur, G.T. (2019) Agile approaches for successfully managing and executing projects in the fourth industrial revolution. Edited by H.B. Bolat and G.T. Temur. Hershey, Pennsylvania: IGI Global. Available at: </w:t>
      </w:r>
      <w:hyperlink r:id="rId18" w:history="1">
        <w:r w:rsidR="00A90A87" w:rsidRPr="00BE31BB">
          <w:rPr>
            <w:rStyle w:val="Hyperlink"/>
            <w:rFonts w:cstheme="minorHAnsi"/>
            <w:sz w:val="20"/>
            <w:szCs w:val="20"/>
          </w:rPr>
          <w:t>https://doi.org/10.4018/978-1-5225-7865-9</w:t>
        </w:r>
      </w:hyperlink>
      <w:r w:rsidRPr="00BE31BB">
        <w:rPr>
          <w:rFonts w:cstheme="minorHAnsi"/>
          <w:sz w:val="20"/>
          <w:szCs w:val="20"/>
        </w:rPr>
        <w:t>.</w:t>
      </w:r>
      <w:r w:rsidR="00A90A87" w:rsidRPr="00BE31BB">
        <w:rPr>
          <w:rFonts w:cstheme="minorHAnsi"/>
          <w:sz w:val="20"/>
          <w:szCs w:val="20"/>
        </w:rPr>
        <w:t xml:space="preserve"> </w:t>
      </w:r>
    </w:p>
    <w:p w14:paraId="1097BBC2" w14:textId="25C0DF3B" w:rsidR="00302FFE" w:rsidRPr="00BE31BB" w:rsidRDefault="00302FFE"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Pollack, J. (2009) ‘Multimethodology in series and parallel: strategic planning using hard and soft OR’, The Journal of the Operational Research Society, 60(2), pp. 156–167. Available at: </w:t>
      </w:r>
      <w:hyperlink r:id="rId19" w:history="1">
        <w:r w:rsidR="00A90A87" w:rsidRPr="00BE31BB">
          <w:rPr>
            <w:rStyle w:val="Hyperlink"/>
            <w:rFonts w:cstheme="minorHAnsi"/>
            <w:sz w:val="20"/>
            <w:szCs w:val="20"/>
          </w:rPr>
          <w:t>https://doi.org/10.1057/palgrave.jors.2602538</w:t>
        </w:r>
      </w:hyperlink>
      <w:r w:rsidRPr="00BE31BB">
        <w:rPr>
          <w:rFonts w:cstheme="minorHAnsi"/>
          <w:sz w:val="20"/>
          <w:szCs w:val="20"/>
        </w:rPr>
        <w:t>.</w:t>
      </w:r>
      <w:r w:rsidR="00A90A87" w:rsidRPr="00BE31BB">
        <w:rPr>
          <w:rFonts w:cstheme="minorHAnsi"/>
          <w:sz w:val="20"/>
          <w:szCs w:val="20"/>
        </w:rPr>
        <w:t xml:space="preserve"> </w:t>
      </w:r>
    </w:p>
    <w:p w14:paraId="660C2981" w14:textId="2C14314A" w:rsidR="008F0976" w:rsidRPr="00BE31BB" w:rsidRDefault="008F0976" w:rsidP="0089094C">
      <w:pPr>
        <w:pStyle w:val="ListParagraph"/>
        <w:numPr>
          <w:ilvl w:val="0"/>
          <w:numId w:val="3"/>
        </w:numPr>
        <w:spacing w:line="360" w:lineRule="auto"/>
        <w:rPr>
          <w:rFonts w:cstheme="minorHAnsi"/>
          <w:sz w:val="20"/>
          <w:szCs w:val="20"/>
        </w:rPr>
      </w:pPr>
      <w:r w:rsidRPr="00BE31BB">
        <w:rPr>
          <w:rFonts w:cstheme="minorHAnsi"/>
          <w:sz w:val="20"/>
          <w:szCs w:val="20"/>
        </w:rPr>
        <w:t>Simon, P. and Murray-Webster, R. (2018) Starting out in project management. Third edition. Buckinghamshire, England: Association for Project Management.</w:t>
      </w:r>
    </w:p>
    <w:p w14:paraId="275BF0B6" w14:textId="77777777" w:rsidR="00564516" w:rsidRPr="00BE31BB" w:rsidRDefault="00564516" w:rsidP="0089094C">
      <w:pPr>
        <w:pStyle w:val="ListParagraph"/>
        <w:numPr>
          <w:ilvl w:val="0"/>
          <w:numId w:val="3"/>
        </w:numPr>
        <w:spacing w:line="360" w:lineRule="auto"/>
        <w:rPr>
          <w:rFonts w:cstheme="minorHAnsi"/>
          <w:sz w:val="20"/>
          <w:szCs w:val="20"/>
        </w:rPr>
      </w:pPr>
      <w:r w:rsidRPr="00564516">
        <w:rPr>
          <w:rFonts w:cstheme="minorHAnsi"/>
          <w:sz w:val="20"/>
          <w:szCs w:val="20"/>
        </w:rPr>
        <w:t xml:space="preserve">Pollack, J., Helm, J. and Adler, D. (2018) ‘What is the Iron Triangle, and how has it changed?’, International journal of managing projects in business, 11(2), pp. 527–547. Available at: </w:t>
      </w:r>
      <w:hyperlink r:id="rId20" w:history="1">
        <w:r w:rsidRPr="00564516">
          <w:rPr>
            <w:rStyle w:val="Hyperlink"/>
            <w:rFonts w:cstheme="minorHAnsi"/>
            <w:sz w:val="20"/>
            <w:szCs w:val="20"/>
          </w:rPr>
          <w:t>https://doi.org/10.1108/IJMPB-09-2017-0107</w:t>
        </w:r>
      </w:hyperlink>
      <w:r w:rsidRPr="00564516">
        <w:rPr>
          <w:rFonts w:cstheme="minorHAnsi"/>
          <w:sz w:val="20"/>
          <w:szCs w:val="20"/>
        </w:rPr>
        <w:t>.</w:t>
      </w:r>
    </w:p>
    <w:p w14:paraId="0C25482A" w14:textId="587BFC96" w:rsidR="009F20CF" w:rsidRPr="00BE31BB" w:rsidRDefault="00AA4939" w:rsidP="0089094C">
      <w:pPr>
        <w:pStyle w:val="ListParagraph"/>
        <w:numPr>
          <w:ilvl w:val="0"/>
          <w:numId w:val="3"/>
        </w:numPr>
        <w:spacing w:line="360" w:lineRule="auto"/>
        <w:rPr>
          <w:rFonts w:cstheme="minorHAnsi"/>
          <w:sz w:val="20"/>
          <w:szCs w:val="20"/>
        </w:rPr>
      </w:pPr>
      <w:r w:rsidRPr="00BE31BB">
        <w:rPr>
          <w:rFonts w:cstheme="minorHAnsi"/>
          <w:color w:val="555555"/>
          <w:sz w:val="20"/>
          <w:szCs w:val="20"/>
          <w:shd w:val="clear" w:color="auto" w:fill="FFFFFF"/>
        </w:rPr>
        <w:t xml:space="preserve">Zarghami, S.A. &amp; Dumrak, J. </w:t>
      </w:r>
      <w:r w:rsidRPr="00BE31BB">
        <w:rPr>
          <w:rFonts w:cstheme="minorHAnsi"/>
          <w:color w:val="555555"/>
          <w:sz w:val="20"/>
          <w:szCs w:val="20"/>
          <w:shd w:val="clear" w:color="auto" w:fill="FFFFFF"/>
        </w:rPr>
        <w:t>(</w:t>
      </w:r>
      <w:r w:rsidRPr="00BE31BB">
        <w:rPr>
          <w:rFonts w:cstheme="minorHAnsi"/>
          <w:color w:val="555555"/>
          <w:sz w:val="20"/>
          <w:szCs w:val="20"/>
          <w:shd w:val="clear" w:color="auto" w:fill="FFFFFF"/>
        </w:rPr>
        <w:t>2021</w:t>
      </w:r>
      <w:r w:rsidRPr="00BE31BB">
        <w:rPr>
          <w:rFonts w:cstheme="minorHAnsi"/>
          <w:color w:val="555555"/>
          <w:sz w:val="20"/>
          <w:szCs w:val="20"/>
          <w:shd w:val="clear" w:color="auto" w:fill="FFFFFF"/>
        </w:rPr>
        <w:t>)</w:t>
      </w:r>
      <w:r w:rsidRPr="00BE31BB">
        <w:rPr>
          <w:rFonts w:cstheme="minorHAnsi"/>
          <w:color w:val="555555"/>
          <w:sz w:val="20"/>
          <w:szCs w:val="20"/>
          <w:shd w:val="clear" w:color="auto" w:fill="FFFFFF"/>
        </w:rPr>
        <w:t>, "Reimaging stakeholder analysis in project management: network theory and fuzzy logic applications", </w:t>
      </w:r>
      <w:r w:rsidRPr="00BE31BB">
        <w:rPr>
          <w:rFonts w:cstheme="minorHAnsi"/>
          <w:i/>
          <w:iCs/>
          <w:color w:val="555555"/>
          <w:sz w:val="20"/>
          <w:szCs w:val="20"/>
          <w:shd w:val="clear" w:color="auto" w:fill="FFFFFF"/>
        </w:rPr>
        <w:t>Engineering, Construction and Architectural Management, </w:t>
      </w:r>
      <w:r w:rsidRPr="00BE31BB">
        <w:rPr>
          <w:rFonts w:cstheme="minorHAnsi"/>
          <w:color w:val="555555"/>
          <w:sz w:val="20"/>
          <w:szCs w:val="20"/>
          <w:shd w:val="clear" w:color="auto" w:fill="FFFFFF"/>
        </w:rPr>
        <w:t>vol. 28, no. 9, pp. 2426-2447.</w:t>
      </w:r>
      <w:r w:rsidR="00A90A87" w:rsidRPr="00BE31BB">
        <w:rPr>
          <w:rFonts w:cstheme="minorHAnsi"/>
          <w:color w:val="555555"/>
          <w:sz w:val="20"/>
          <w:szCs w:val="20"/>
          <w:shd w:val="clear" w:color="auto" w:fill="FFFFFF"/>
        </w:rPr>
        <w:t xml:space="preserve"> </w:t>
      </w:r>
    </w:p>
    <w:p w14:paraId="70553B4B" w14:textId="5EEFEF6F" w:rsidR="009F20CF" w:rsidRPr="00564516" w:rsidRDefault="009F20CF"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Henco du Plooy and Pieter Buys (2020) ‘Developing a channel strategy decision support framework for a diesel engine supplier in Mozambique’, Innovative marketing, 16(1), pp. 19–28. Available at: </w:t>
      </w:r>
      <w:hyperlink r:id="rId21" w:history="1">
        <w:r w:rsidR="00A90A87" w:rsidRPr="00BE31BB">
          <w:rPr>
            <w:rStyle w:val="Hyperlink"/>
            <w:rFonts w:cstheme="minorHAnsi"/>
            <w:sz w:val="20"/>
            <w:szCs w:val="20"/>
          </w:rPr>
          <w:t>https://doi.org/10.21511/im.16(1).2020.03</w:t>
        </w:r>
      </w:hyperlink>
      <w:r w:rsidRPr="00BE31BB">
        <w:rPr>
          <w:rFonts w:cstheme="minorHAnsi"/>
          <w:sz w:val="20"/>
          <w:szCs w:val="20"/>
        </w:rPr>
        <w:t>.</w:t>
      </w:r>
      <w:r w:rsidR="00A90A87" w:rsidRPr="00BE31BB">
        <w:rPr>
          <w:rFonts w:cstheme="minorHAnsi"/>
          <w:sz w:val="20"/>
          <w:szCs w:val="20"/>
        </w:rPr>
        <w:t xml:space="preserve"> </w:t>
      </w:r>
    </w:p>
    <w:p w14:paraId="50BA560A" w14:textId="6519943A" w:rsidR="00335DF6" w:rsidRPr="00BE31BB" w:rsidRDefault="00537856"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Muriana, C. and Vizzini, G. (2017) ‘Project risk management: A deterministic quantitative technique for assessment and mitigation’, International journal of project management, 35(3), pp. 320–340. Available at: </w:t>
      </w:r>
      <w:hyperlink r:id="rId22" w:history="1">
        <w:r w:rsidRPr="00BE31BB">
          <w:rPr>
            <w:rStyle w:val="Hyperlink"/>
            <w:rFonts w:cstheme="minorHAnsi"/>
            <w:sz w:val="20"/>
            <w:szCs w:val="20"/>
          </w:rPr>
          <w:t>https://doi.org/10.1016/j.ijproman.2017.01.010</w:t>
        </w:r>
      </w:hyperlink>
      <w:r w:rsidRPr="00BE31BB">
        <w:rPr>
          <w:rFonts w:cstheme="minorHAnsi"/>
          <w:sz w:val="20"/>
          <w:szCs w:val="20"/>
        </w:rPr>
        <w:t>.</w:t>
      </w:r>
    </w:p>
    <w:p w14:paraId="3A9AE467" w14:textId="178396A7" w:rsidR="005979B3" w:rsidRPr="00BE31BB" w:rsidRDefault="00335DF6"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Croft, C. (2015) Learning Gantt Charts. </w:t>
      </w:r>
      <w:proofErr w:type="spellStart"/>
      <w:r w:rsidRPr="00BE31BB">
        <w:rPr>
          <w:rFonts w:cstheme="minorHAnsi"/>
          <w:sz w:val="20"/>
          <w:szCs w:val="20"/>
        </w:rPr>
        <w:t>Carpenteria</w:t>
      </w:r>
      <w:proofErr w:type="spellEnd"/>
      <w:r w:rsidRPr="00BE31BB">
        <w:rPr>
          <w:rFonts w:cstheme="minorHAnsi"/>
          <w:sz w:val="20"/>
          <w:szCs w:val="20"/>
        </w:rPr>
        <w:t>, CA: linkedin.com.</w:t>
      </w:r>
    </w:p>
    <w:p w14:paraId="7943078D" w14:textId="5B1A069F" w:rsidR="000F0D14" w:rsidRPr="00BE31BB" w:rsidRDefault="005979B3"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Hadwiansyah, R. and Latief, Y. (2022) ‘Structural Equation Model (SEM) Correlation Between Work Breakdown Structure (WBS), Work Method and Risk Towards Cost </w:t>
      </w:r>
      <w:proofErr w:type="gramStart"/>
      <w:r w:rsidRPr="00BE31BB">
        <w:rPr>
          <w:rFonts w:cstheme="minorHAnsi"/>
          <w:sz w:val="20"/>
          <w:szCs w:val="20"/>
        </w:rPr>
        <w:t>Of</w:t>
      </w:r>
      <w:proofErr w:type="gramEnd"/>
      <w:r w:rsidRPr="00BE31BB">
        <w:rPr>
          <w:rFonts w:cstheme="minorHAnsi"/>
          <w:sz w:val="20"/>
          <w:szCs w:val="20"/>
        </w:rPr>
        <w:t xml:space="preserve"> Safety On Low-Cost Apartments Project’, IOP conference series. Materials Science and Engineering, 1232(1), p. 12006–. Available at: </w:t>
      </w:r>
      <w:hyperlink r:id="rId23" w:history="1">
        <w:r w:rsidR="00A90A87" w:rsidRPr="00BE31BB">
          <w:rPr>
            <w:rStyle w:val="Hyperlink"/>
            <w:rFonts w:cstheme="minorHAnsi"/>
            <w:sz w:val="20"/>
            <w:szCs w:val="20"/>
          </w:rPr>
          <w:t>https://doi.org/10.1088/1757-899X/1232/1/012006</w:t>
        </w:r>
      </w:hyperlink>
      <w:r w:rsidRPr="00BE31BB">
        <w:rPr>
          <w:rFonts w:cstheme="minorHAnsi"/>
          <w:sz w:val="20"/>
          <w:szCs w:val="20"/>
        </w:rPr>
        <w:t>.</w:t>
      </w:r>
      <w:r w:rsidR="00A90A87" w:rsidRPr="00BE31BB">
        <w:rPr>
          <w:rFonts w:cstheme="minorHAnsi"/>
          <w:sz w:val="20"/>
          <w:szCs w:val="20"/>
        </w:rPr>
        <w:t xml:space="preserve"> </w:t>
      </w:r>
    </w:p>
    <w:p w14:paraId="597C2B2F" w14:textId="1B859832" w:rsidR="00746B76" w:rsidRPr="00BE31BB" w:rsidRDefault="000F0D14"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Panda, A. and Silverstein, B. (2021) ‘It’s Time for the Quad to Chart a Bold Course on Space Governance’, Diplomat (Rozelle, N.S.W.) [Preprint].</w:t>
      </w:r>
    </w:p>
    <w:p w14:paraId="3FB36B88" w14:textId="5EDD2D2A" w:rsidR="00485237" w:rsidRPr="00BE31BB" w:rsidRDefault="00746B76"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Rose, D. (2021) Agile Project Management: Comparing Agile Tools. </w:t>
      </w:r>
      <w:proofErr w:type="spellStart"/>
      <w:r w:rsidRPr="00BE31BB">
        <w:rPr>
          <w:rFonts w:cstheme="minorHAnsi"/>
          <w:sz w:val="20"/>
          <w:szCs w:val="20"/>
        </w:rPr>
        <w:t>Carpenteria</w:t>
      </w:r>
      <w:proofErr w:type="spellEnd"/>
      <w:r w:rsidRPr="00BE31BB">
        <w:rPr>
          <w:rFonts w:cstheme="minorHAnsi"/>
          <w:sz w:val="20"/>
          <w:szCs w:val="20"/>
        </w:rPr>
        <w:t>, CA: linkedin.com.</w:t>
      </w:r>
      <w:r w:rsidRPr="00BE31BB">
        <w:rPr>
          <w:rFonts w:cstheme="minorHAnsi"/>
          <w:sz w:val="20"/>
          <w:szCs w:val="20"/>
        </w:rPr>
        <w:t xml:space="preserve"> </w:t>
      </w:r>
    </w:p>
    <w:p w14:paraId="1B261E48" w14:textId="373802CF" w:rsidR="00336A2D" w:rsidRPr="00BE31BB" w:rsidRDefault="00485237"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Perez-Uribe, R.I. et al. (2020) Handbook of research on project management strategies and tools for organizational success. Edited by N.A. Moreno Monsalve et al. Hershey: IGI Global. Available at: </w:t>
      </w:r>
      <w:hyperlink r:id="rId24" w:history="1">
        <w:r w:rsidR="00A90A87" w:rsidRPr="00BE31BB">
          <w:rPr>
            <w:rStyle w:val="Hyperlink"/>
            <w:rFonts w:cstheme="minorHAnsi"/>
            <w:sz w:val="20"/>
            <w:szCs w:val="20"/>
          </w:rPr>
          <w:t>https://doi.org/10.4018/978-1-7998-1934-9</w:t>
        </w:r>
      </w:hyperlink>
      <w:r w:rsidRPr="00BE31BB">
        <w:rPr>
          <w:rFonts w:cstheme="minorHAnsi"/>
          <w:sz w:val="20"/>
          <w:szCs w:val="20"/>
        </w:rPr>
        <w:t>.</w:t>
      </w:r>
      <w:r w:rsidR="00A90A87" w:rsidRPr="00BE31BB">
        <w:rPr>
          <w:rFonts w:cstheme="minorHAnsi"/>
          <w:sz w:val="20"/>
          <w:szCs w:val="20"/>
        </w:rPr>
        <w:t xml:space="preserve"> </w:t>
      </w:r>
    </w:p>
    <w:p w14:paraId="1F88BB8B" w14:textId="54279316" w:rsidR="00666D18" w:rsidRPr="00BE31BB" w:rsidRDefault="00336A2D" w:rsidP="0089094C">
      <w:pPr>
        <w:pStyle w:val="ListParagraph"/>
        <w:numPr>
          <w:ilvl w:val="0"/>
          <w:numId w:val="3"/>
        </w:numPr>
        <w:spacing w:line="360" w:lineRule="auto"/>
        <w:rPr>
          <w:rFonts w:cstheme="minorHAnsi"/>
          <w:sz w:val="20"/>
          <w:szCs w:val="20"/>
        </w:rPr>
      </w:pPr>
      <w:r w:rsidRPr="00BE31BB">
        <w:rPr>
          <w:rFonts w:cstheme="minorHAnsi"/>
          <w:sz w:val="20"/>
          <w:szCs w:val="20"/>
        </w:rPr>
        <w:lastRenderedPageBreak/>
        <w:t xml:space="preserve">Verzuh, E. (2021) The fast forward MBA in project </w:t>
      </w:r>
      <w:proofErr w:type="gramStart"/>
      <w:r w:rsidRPr="00BE31BB">
        <w:rPr>
          <w:rFonts w:cstheme="minorHAnsi"/>
          <w:sz w:val="20"/>
          <w:szCs w:val="20"/>
        </w:rPr>
        <w:t>management :</w:t>
      </w:r>
      <w:proofErr w:type="gramEnd"/>
      <w:r w:rsidRPr="00BE31BB">
        <w:rPr>
          <w:rFonts w:cstheme="minorHAnsi"/>
          <w:sz w:val="20"/>
          <w:szCs w:val="20"/>
        </w:rPr>
        <w:t xml:space="preserve"> the comprehensive, easy-to-read handbook for beginners and pros. Sixth edition. Hoboken, New Jersey: Wiley.</w:t>
      </w:r>
    </w:p>
    <w:p w14:paraId="49524887" w14:textId="330308B7" w:rsidR="00DE3C09" w:rsidRPr="0089094C" w:rsidRDefault="00666D18" w:rsidP="0089094C">
      <w:pPr>
        <w:pStyle w:val="ListParagraph"/>
        <w:numPr>
          <w:ilvl w:val="0"/>
          <w:numId w:val="3"/>
        </w:numPr>
        <w:spacing w:line="360" w:lineRule="auto"/>
        <w:rPr>
          <w:rFonts w:cstheme="minorHAnsi"/>
          <w:sz w:val="20"/>
          <w:szCs w:val="20"/>
        </w:rPr>
      </w:pPr>
      <w:r w:rsidRPr="00BE31BB">
        <w:rPr>
          <w:rFonts w:cstheme="minorHAnsi"/>
          <w:color w:val="FF0000"/>
          <w:sz w:val="20"/>
          <w:szCs w:val="20"/>
        </w:rPr>
        <w:t xml:space="preserve">  </w:t>
      </w:r>
      <w:r w:rsidRPr="00BE31BB">
        <w:rPr>
          <w:rFonts w:cstheme="minorHAnsi"/>
          <w:sz w:val="20"/>
          <w:szCs w:val="20"/>
        </w:rPr>
        <w:t xml:space="preserve">Tuttle, S. (2018) Prince2® in </w:t>
      </w:r>
      <w:proofErr w:type="gramStart"/>
      <w:r w:rsidRPr="00BE31BB">
        <w:rPr>
          <w:rFonts w:cstheme="minorHAnsi"/>
          <w:sz w:val="20"/>
          <w:szCs w:val="20"/>
        </w:rPr>
        <w:t>action :</w:t>
      </w:r>
      <w:proofErr w:type="gramEnd"/>
      <w:r w:rsidRPr="00BE31BB">
        <w:rPr>
          <w:rFonts w:cstheme="minorHAnsi"/>
          <w:sz w:val="20"/>
          <w:szCs w:val="20"/>
        </w:rPr>
        <w:t xml:space="preserve"> project management in real terms : project management in real terms. 1st edition. Cambridgeshire: IT Governance Publishing.</w:t>
      </w:r>
    </w:p>
    <w:p w14:paraId="0068D0EB" w14:textId="74B53503" w:rsidR="00DE3C09" w:rsidRPr="00BE31BB" w:rsidRDefault="00DE3C09" w:rsidP="0089094C">
      <w:pPr>
        <w:pStyle w:val="ListParagraph"/>
        <w:numPr>
          <w:ilvl w:val="0"/>
          <w:numId w:val="3"/>
        </w:numPr>
        <w:spacing w:line="360" w:lineRule="auto"/>
        <w:rPr>
          <w:rFonts w:cstheme="minorHAnsi"/>
          <w:sz w:val="20"/>
          <w:szCs w:val="20"/>
        </w:rPr>
      </w:pPr>
      <w:r w:rsidRPr="00BE31BB">
        <w:rPr>
          <w:rFonts w:cstheme="minorHAnsi"/>
          <w:sz w:val="20"/>
          <w:szCs w:val="20"/>
        </w:rPr>
        <w:t xml:space="preserve">  Heijden, A.H.C. van der (2018) A practical guide for holistic project management. New York, New York: Business Expert Press.</w:t>
      </w:r>
    </w:p>
    <w:sectPr w:rsidR="00DE3C09" w:rsidRPr="00BE31BB" w:rsidSect="00D15BCF">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06BA2" w14:textId="77777777" w:rsidR="003C1BB7" w:rsidRDefault="003C1BB7" w:rsidP="00336C2F">
      <w:pPr>
        <w:spacing w:after="0" w:line="240" w:lineRule="auto"/>
      </w:pPr>
      <w:r>
        <w:separator/>
      </w:r>
    </w:p>
  </w:endnote>
  <w:endnote w:type="continuationSeparator" w:id="0">
    <w:p w14:paraId="1DCEF8D9" w14:textId="77777777" w:rsidR="003C1BB7" w:rsidRDefault="003C1BB7" w:rsidP="00336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Pro Black">
    <w:panose1 w:val="02040A02050405020203"/>
    <w:charset w:val="00"/>
    <w:family w:val="roman"/>
    <w:pitch w:val="variable"/>
    <w:sig w:usb0="800002AF" w:usb1="00000003" w:usb2="00000000" w:usb3="00000000" w:csb0="0000009F" w:csb1="00000000"/>
  </w:font>
  <w:font w:name="Amasis MT Pro Black">
    <w:charset w:val="00"/>
    <w:family w:val="roman"/>
    <w:pitch w:val="variable"/>
    <w:sig w:usb0="A00000AF" w:usb1="4000205B"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660126"/>
      <w:docPartObj>
        <w:docPartGallery w:val="Page Numbers (Bottom of Page)"/>
        <w:docPartUnique/>
      </w:docPartObj>
    </w:sdtPr>
    <w:sdtContent>
      <w:p w14:paraId="64861363" w14:textId="0D32E375" w:rsidR="00336C2F" w:rsidRDefault="00336C2F">
        <w:pPr>
          <w:pStyle w:val="Footer"/>
          <w:jc w:val="center"/>
        </w:pPr>
        <w:r>
          <w:fldChar w:fldCharType="begin"/>
        </w:r>
        <w:r>
          <w:instrText>PAGE   \* MERGEFORMAT</w:instrText>
        </w:r>
        <w:r>
          <w:fldChar w:fldCharType="separate"/>
        </w:r>
        <w:r>
          <w:t>2</w:t>
        </w:r>
        <w:r>
          <w:fldChar w:fldCharType="end"/>
        </w:r>
      </w:p>
    </w:sdtContent>
  </w:sdt>
  <w:p w14:paraId="5CB61B80" w14:textId="77777777" w:rsidR="00336C2F" w:rsidRDefault="00336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4EB84" w14:textId="77777777" w:rsidR="003C1BB7" w:rsidRDefault="003C1BB7" w:rsidP="00336C2F">
      <w:pPr>
        <w:spacing w:after="0" w:line="240" w:lineRule="auto"/>
      </w:pPr>
      <w:r>
        <w:separator/>
      </w:r>
    </w:p>
  </w:footnote>
  <w:footnote w:type="continuationSeparator" w:id="0">
    <w:p w14:paraId="12ED2299" w14:textId="77777777" w:rsidR="003C1BB7" w:rsidRDefault="003C1BB7" w:rsidP="00336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1812"/>
    <w:multiLevelType w:val="hybridMultilevel"/>
    <w:tmpl w:val="555AD5DE"/>
    <w:lvl w:ilvl="0" w:tplc="8F6A5F66">
      <w:start w:val="7"/>
      <w:numFmt w:val="bullet"/>
      <w:lvlText w:val=""/>
      <w:lvlJc w:val="left"/>
      <w:pPr>
        <w:ind w:left="1080" w:hanging="360"/>
      </w:pPr>
      <w:rPr>
        <w:rFonts w:ascii="Symbol" w:eastAsiaTheme="majorEastAsia" w:hAnsi="Symbol"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E26E15"/>
    <w:multiLevelType w:val="hybridMultilevel"/>
    <w:tmpl w:val="E8FA4296"/>
    <w:lvl w:ilvl="0" w:tplc="128023EE">
      <w:start w:val="7"/>
      <w:numFmt w:val="bullet"/>
      <w:lvlText w:val=""/>
      <w:lvlJc w:val="left"/>
      <w:pPr>
        <w:ind w:left="1200" w:hanging="360"/>
      </w:pPr>
      <w:rPr>
        <w:rFonts w:ascii="Symbol" w:eastAsiaTheme="minorHAnsi" w:hAnsi="Symbol" w:cstheme="majorBidi"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 w15:restartNumberingAfterBreak="0">
    <w:nsid w:val="54657AC2"/>
    <w:multiLevelType w:val="hybridMultilevel"/>
    <w:tmpl w:val="C646E1C0"/>
    <w:lvl w:ilvl="0" w:tplc="5DE69976">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74373E"/>
    <w:multiLevelType w:val="hybridMultilevel"/>
    <w:tmpl w:val="F168DF68"/>
    <w:lvl w:ilvl="0" w:tplc="86CE2D1C">
      <w:numFmt w:val="bullet"/>
      <w:lvlText w:val=""/>
      <w:lvlJc w:val="left"/>
      <w:pPr>
        <w:ind w:left="780" w:hanging="360"/>
      </w:pPr>
      <w:rPr>
        <w:rFonts w:ascii="Symbol" w:eastAsiaTheme="minorHAnsi" w:hAnsi="Symbol" w:cstheme="majorBid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958259B"/>
    <w:multiLevelType w:val="multilevel"/>
    <w:tmpl w:val="BE74013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780993332">
    <w:abstractNumId w:val="4"/>
  </w:num>
  <w:num w:numId="2" w16cid:durableId="521011618">
    <w:abstractNumId w:val="0"/>
  </w:num>
  <w:num w:numId="3" w16cid:durableId="840047328">
    <w:abstractNumId w:val="2"/>
  </w:num>
  <w:num w:numId="4" w16cid:durableId="911160923">
    <w:abstractNumId w:val="1"/>
  </w:num>
  <w:num w:numId="5" w16cid:durableId="34234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BCF"/>
    <w:rsid w:val="00002A47"/>
    <w:rsid w:val="000031A3"/>
    <w:rsid w:val="000048DC"/>
    <w:rsid w:val="0001505A"/>
    <w:rsid w:val="00020BC1"/>
    <w:rsid w:val="00025C6E"/>
    <w:rsid w:val="00032281"/>
    <w:rsid w:val="00032D49"/>
    <w:rsid w:val="00044C7B"/>
    <w:rsid w:val="00055649"/>
    <w:rsid w:val="00065638"/>
    <w:rsid w:val="00067532"/>
    <w:rsid w:val="00072935"/>
    <w:rsid w:val="00080B07"/>
    <w:rsid w:val="00081065"/>
    <w:rsid w:val="00081603"/>
    <w:rsid w:val="00085347"/>
    <w:rsid w:val="000914B9"/>
    <w:rsid w:val="0009274F"/>
    <w:rsid w:val="0009384E"/>
    <w:rsid w:val="00094999"/>
    <w:rsid w:val="0009792D"/>
    <w:rsid w:val="000A3296"/>
    <w:rsid w:val="000A4BE3"/>
    <w:rsid w:val="000A6046"/>
    <w:rsid w:val="000C76BE"/>
    <w:rsid w:val="000D078C"/>
    <w:rsid w:val="000D2CD0"/>
    <w:rsid w:val="000E0083"/>
    <w:rsid w:val="000E1072"/>
    <w:rsid w:val="000E61C5"/>
    <w:rsid w:val="000E7CD5"/>
    <w:rsid w:val="000F0D14"/>
    <w:rsid w:val="000F4E0D"/>
    <w:rsid w:val="000F5FCD"/>
    <w:rsid w:val="000F7E26"/>
    <w:rsid w:val="001008C4"/>
    <w:rsid w:val="00105502"/>
    <w:rsid w:val="001066AA"/>
    <w:rsid w:val="0011607D"/>
    <w:rsid w:val="00120E94"/>
    <w:rsid w:val="0012418C"/>
    <w:rsid w:val="00125300"/>
    <w:rsid w:val="0012536A"/>
    <w:rsid w:val="001263FC"/>
    <w:rsid w:val="00132217"/>
    <w:rsid w:val="00133817"/>
    <w:rsid w:val="00145A1B"/>
    <w:rsid w:val="00151F87"/>
    <w:rsid w:val="00165197"/>
    <w:rsid w:val="00183A83"/>
    <w:rsid w:val="00183DC4"/>
    <w:rsid w:val="00183F9B"/>
    <w:rsid w:val="00190161"/>
    <w:rsid w:val="0019036A"/>
    <w:rsid w:val="00197236"/>
    <w:rsid w:val="001A058C"/>
    <w:rsid w:val="001A23ED"/>
    <w:rsid w:val="001B2A4D"/>
    <w:rsid w:val="001B4409"/>
    <w:rsid w:val="001B6BE0"/>
    <w:rsid w:val="001C088A"/>
    <w:rsid w:val="001D2C51"/>
    <w:rsid w:val="001D4135"/>
    <w:rsid w:val="001D702A"/>
    <w:rsid w:val="001E78E7"/>
    <w:rsid w:val="001F0305"/>
    <w:rsid w:val="001F363F"/>
    <w:rsid w:val="001F544D"/>
    <w:rsid w:val="002029D0"/>
    <w:rsid w:val="002049D4"/>
    <w:rsid w:val="002247D7"/>
    <w:rsid w:val="00227E76"/>
    <w:rsid w:val="002549E7"/>
    <w:rsid w:val="00254CF0"/>
    <w:rsid w:val="00255C85"/>
    <w:rsid w:val="00260B1E"/>
    <w:rsid w:val="00262BDF"/>
    <w:rsid w:val="002724F1"/>
    <w:rsid w:val="00276A70"/>
    <w:rsid w:val="002874AA"/>
    <w:rsid w:val="00287C71"/>
    <w:rsid w:val="002949AC"/>
    <w:rsid w:val="0029547A"/>
    <w:rsid w:val="002A5DE0"/>
    <w:rsid w:val="002B1D7A"/>
    <w:rsid w:val="002D024F"/>
    <w:rsid w:val="002D1356"/>
    <w:rsid w:val="002D1D7C"/>
    <w:rsid w:val="002D6002"/>
    <w:rsid w:val="002D7E35"/>
    <w:rsid w:val="002E0D4A"/>
    <w:rsid w:val="002E7BC1"/>
    <w:rsid w:val="002F5AC8"/>
    <w:rsid w:val="002F5B6D"/>
    <w:rsid w:val="002F6D32"/>
    <w:rsid w:val="00302FFE"/>
    <w:rsid w:val="00310B8B"/>
    <w:rsid w:val="003149C3"/>
    <w:rsid w:val="003150BA"/>
    <w:rsid w:val="00315199"/>
    <w:rsid w:val="00316086"/>
    <w:rsid w:val="003214E1"/>
    <w:rsid w:val="00326756"/>
    <w:rsid w:val="0032729B"/>
    <w:rsid w:val="00335DF6"/>
    <w:rsid w:val="00336968"/>
    <w:rsid w:val="00336A2D"/>
    <w:rsid w:val="00336C2F"/>
    <w:rsid w:val="003623D7"/>
    <w:rsid w:val="00364399"/>
    <w:rsid w:val="0036615B"/>
    <w:rsid w:val="00382753"/>
    <w:rsid w:val="00383A7C"/>
    <w:rsid w:val="00386D13"/>
    <w:rsid w:val="0039267B"/>
    <w:rsid w:val="00394D18"/>
    <w:rsid w:val="00396784"/>
    <w:rsid w:val="003A1C6F"/>
    <w:rsid w:val="003A3054"/>
    <w:rsid w:val="003B11BE"/>
    <w:rsid w:val="003B5BD7"/>
    <w:rsid w:val="003C08C5"/>
    <w:rsid w:val="003C0B21"/>
    <w:rsid w:val="003C1BB7"/>
    <w:rsid w:val="003D04CE"/>
    <w:rsid w:val="003D065C"/>
    <w:rsid w:val="003E182B"/>
    <w:rsid w:val="003E52B4"/>
    <w:rsid w:val="003E6DFE"/>
    <w:rsid w:val="003F43FE"/>
    <w:rsid w:val="003F7157"/>
    <w:rsid w:val="00407157"/>
    <w:rsid w:val="00410E73"/>
    <w:rsid w:val="0041231A"/>
    <w:rsid w:val="0041327D"/>
    <w:rsid w:val="004140B3"/>
    <w:rsid w:val="004170D4"/>
    <w:rsid w:val="00431804"/>
    <w:rsid w:val="00435802"/>
    <w:rsid w:val="00437833"/>
    <w:rsid w:val="00443A7D"/>
    <w:rsid w:val="00462E0C"/>
    <w:rsid w:val="00462EC3"/>
    <w:rsid w:val="00463638"/>
    <w:rsid w:val="004737E5"/>
    <w:rsid w:val="00473998"/>
    <w:rsid w:val="004754D3"/>
    <w:rsid w:val="00485237"/>
    <w:rsid w:val="0048564A"/>
    <w:rsid w:val="00493E28"/>
    <w:rsid w:val="004978C3"/>
    <w:rsid w:val="004A1987"/>
    <w:rsid w:val="004A39A7"/>
    <w:rsid w:val="004B3597"/>
    <w:rsid w:val="004B7E3D"/>
    <w:rsid w:val="004C1458"/>
    <w:rsid w:val="004C26BC"/>
    <w:rsid w:val="004C30D7"/>
    <w:rsid w:val="004C42E2"/>
    <w:rsid w:val="004C53E4"/>
    <w:rsid w:val="004C7165"/>
    <w:rsid w:val="004D0354"/>
    <w:rsid w:val="004D7BB6"/>
    <w:rsid w:val="004D7FFA"/>
    <w:rsid w:val="004E05F9"/>
    <w:rsid w:val="004E0D71"/>
    <w:rsid w:val="004E1697"/>
    <w:rsid w:val="004E42AF"/>
    <w:rsid w:val="004E454C"/>
    <w:rsid w:val="004E77C6"/>
    <w:rsid w:val="004F52FF"/>
    <w:rsid w:val="00504EED"/>
    <w:rsid w:val="00511FC9"/>
    <w:rsid w:val="00513926"/>
    <w:rsid w:val="00520220"/>
    <w:rsid w:val="005319D8"/>
    <w:rsid w:val="00531D34"/>
    <w:rsid w:val="00535206"/>
    <w:rsid w:val="00536EBF"/>
    <w:rsid w:val="00537856"/>
    <w:rsid w:val="00545795"/>
    <w:rsid w:val="00545F6C"/>
    <w:rsid w:val="00562D87"/>
    <w:rsid w:val="00562FFE"/>
    <w:rsid w:val="00564516"/>
    <w:rsid w:val="005659BA"/>
    <w:rsid w:val="005822FF"/>
    <w:rsid w:val="00583CC0"/>
    <w:rsid w:val="00585BB2"/>
    <w:rsid w:val="00594194"/>
    <w:rsid w:val="005979B3"/>
    <w:rsid w:val="005B6289"/>
    <w:rsid w:val="005C0DD5"/>
    <w:rsid w:val="005C177A"/>
    <w:rsid w:val="005C3F9B"/>
    <w:rsid w:val="005C535E"/>
    <w:rsid w:val="005C5E45"/>
    <w:rsid w:val="005C752E"/>
    <w:rsid w:val="005D4265"/>
    <w:rsid w:val="005E007E"/>
    <w:rsid w:val="005E1611"/>
    <w:rsid w:val="005E24D3"/>
    <w:rsid w:val="005E3D39"/>
    <w:rsid w:val="005E6849"/>
    <w:rsid w:val="005F3EAE"/>
    <w:rsid w:val="005F4B85"/>
    <w:rsid w:val="005F4BE8"/>
    <w:rsid w:val="005F7120"/>
    <w:rsid w:val="006024A7"/>
    <w:rsid w:val="00603B13"/>
    <w:rsid w:val="00606D26"/>
    <w:rsid w:val="00610894"/>
    <w:rsid w:val="00613504"/>
    <w:rsid w:val="0062422D"/>
    <w:rsid w:val="00624482"/>
    <w:rsid w:val="006276F7"/>
    <w:rsid w:val="0063352A"/>
    <w:rsid w:val="00633AD4"/>
    <w:rsid w:val="00651191"/>
    <w:rsid w:val="00657124"/>
    <w:rsid w:val="00661310"/>
    <w:rsid w:val="00663CAE"/>
    <w:rsid w:val="00666A2F"/>
    <w:rsid w:val="00666D18"/>
    <w:rsid w:val="006670B9"/>
    <w:rsid w:val="00667B85"/>
    <w:rsid w:val="00670DCD"/>
    <w:rsid w:val="00677D11"/>
    <w:rsid w:val="00683C0F"/>
    <w:rsid w:val="006851EF"/>
    <w:rsid w:val="00694FD2"/>
    <w:rsid w:val="006B09A1"/>
    <w:rsid w:val="006B2E6A"/>
    <w:rsid w:val="006C277D"/>
    <w:rsid w:val="006C6967"/>
    <w:rsid w:val="006D0F16"/>
    <w:rsid w:val="006D122F"/>
    <w:rsid w:val="006D1DA8"/>
    <w:rsid w:val="006D299A"/>
    <w:rsid w:val="006D7912"/>
    <w:rsid w:val="006D7E89"/>
    <w:rsid w:val="006E6BA3"/>
    <w:rsid w:val="006F435F"/>
    <w:rsid w:val="007046B8"/>
    <w:rsid w:val="00710455"/>
    <w:rsid w:val="00711D56"/>
    <w:rsid w:val="007152DB"/>
    <w:rsid w:val="007153D6"/>
    <w:rsid w:val="00721A5E"/>
    <w:rsid w:val="0073738B"/>
    <w:rsid w:val="007424D5"/>
    <w:rsid w:val="00742A94"/>
    <w:rsid w:val="00744FD2"/>
    <w:rsid w:val="007461EB"/>
    <w:rsid w:val="00746B76"/>
    <w:rsid w:val="00750AC2"/>
    <w:rsid w:val="007527A6"/>
    <w:rsid w:val="00757EAF"/>
    <w:rsid w:val="00760969"/>
    <w:rsid w:val="0076322E"/>
    <w:rsid w:val="00764DC0"/>
    <w:rsid w:val="0076641C"/>
    <w:rsid w:val="0076725D"/>
    <w:rsid w:val="00773FAA"/>
    <w:rsid w:val="007758E5"/>
    <w:rsid w:val="00780621"/>
    <w:rsid w:val="00784BDC"/>
    <w:rsid w:val="00785653"/>
    <w:rsid w:val="007859FF"/>
    <w:rsid w:val="00796A56"/>
    <w:rsid w:val="007B7078"/>
    <w:rsid w:val="007C0E58"/>
    <w:rsid w:val="007C159B"/>
    <w:rsid w:val="007C3CB5"/>
    <w:rsid w:val="007D12FA"/>
    <w:rsid w:val="007D6BB8"/>
    <w:rsid w:val="007E27B2"/>
    <w:rsid w:val="007E6DFF"/>
    <w:rsid w:val="007E727C"/>
    <w:rsid w:val="007F1F45"/>
    <w:rsid w:val="007F2AA8"/>
    <w:rsid w:val="007F67C7"/>
    <w:rsid w:val="00823396"/>
    <w:rsid w:val="00827F43"/>
    <w:rsid w:val="00831D62"/>
    <w:rsid w:val="008369DC"/>
    <w:rsid w:val="00840BD7"/>
    <w:rsid w:val="00843552"/>
    <w:rsid w:val="008447D9"/>
    <w:rsid w:val="008476D2"/>
    <w:rsid w:val="00851396"/>
    <w:rsid w:val="00853C10"/>
    <w:rsid w:val="00863A01"/>
    <w:rsid w:val="00864DFB"/>
    <w:rsid w:val="008650E5"/>
    <w:rsid w:val="00866353"/>
    <w:rsid w:val="00867F61"/>
    <w:rsid w:val="00870170"/>
    <w:rsid w:val="00871032"/>
    <w:rsid w:val="008740C8"/>
    <w:rsid w:val="008772F8"/>
    <w:rsid w:val="0088164D"/>
    <w:rsid w:val="00883337"/>
    <w:rsid w:val="00884499"/>
    <w:rsid w:val="00884AE3"/>
    <w:rsid w:val="0089094C"/>
    <w:rsid w:val="00892D05"/>
    <w:rsid w:val="00894E31"/>
    <w:rsid w:val="008A0775"/>
    <w:rsid w:val="008B29E2"/>
    <w:rsid w:val="008B568E"/>
    <w:rsid w:val="008C3633"/>
    <w:rsid w:val="008C3B36"/>
    <w:rsid w:val="008D1E0C"/>
    <w:rsid w:val="008E1727"/>
    <w:rsid w:val="008E730A"/>
    <w:rsid w:val="008F02F9"/>
    <w:rsid w:val="008F06BD"/>
    <w:rsid w:val="008F0976"/>
    <w:rsid w:val="009003BA"/>
    <w:rsid w:val="0090418D"/>
    <w:rsid w:val="00913156"/>
    <w:rsid w:val="00920676"/>
    <w:rsid w:val="00920F72"/>
    <w:rsid w:val="00921C83"/>
    <w:rsid w:val="0092571E"/>
    <w:rsid w:val="00930EA0"/>
    <w:rsid w:val="0093470E"/>
    <w:rsid w:val="00941061"/>
    <w:rsid w:val="009453D4"/>
    <w:rsid w:val="009528E3"/>
    <w:rsid w:val="0095681C"/>
    <w:rsid w:val="00957806"/>
    <w:rsid w:val="0096043E"/>
    <w:rsid w:val="00960C73"/>
    <w:rsid w:val="0096691C"/>
    <w:rsid w:val="00972580"/>
    <w:rsid w:val="009765FC"/>
    <w:rsid w:val="00980B23"/>
    <w:rsid w:val="00980B98"/>
    <w:rsid w:val="009A0E60"/>
    <w:rsid w:val="009A38A2"/>
    <w:rsid w:val="009A4008"/>
    <w:rsid w:val="009A7F54"/>
    <w:rsid w:val="009B72FB"/>
    <w:rsid w:val="009B73D8"/>
    <w:rsid w:val="009C3775"/>
    <w:rsid w:val="009C61BF"/>
    <w:rsid w:val="009C7529"/>
    <w:rsid w:val="009D4AFF"/>
    <w:rsid w:val="009D54E2"/>
    <w:rsid w:val="009D75FC"/>
    <w:rsid w:val="009F20CF"/>
    <w:rsid w:val="009F684B"/>
    <w:rsid w:val="00A02238"/>
    <w:rsid w:val="00A1460F"/>
    <w:rsid w:val="00A16214"/>
    <w:rsid w:val="00A17438"/>
    <w:rsid w:val="00A20D6D"/>
    <w:rsid w:val="00A31936"/>
    <w:rsid w:val="00A36D8A"/>
    <w:rsid w:val="00A42A85"/>
    <w:rsid w:val="00A5146E"/>
    <w:rsid w:val="00A573AA"/>
    <w:rsid w:val="00A577BC"/>
    <w:rsid w:val="00A616DA"/>
    <w:rsid w:val="00A63C64"/>
    <w:rsid w:val="00A702BF"/>
    <w:rsid w:val="00A773FC"/>
    <w:rsid w:val="00A817F1"/>
    <w:rsid w:val="00A909BA"/>
    <w:rsid w:val="00A90A87"/>
    <w:rsid w:val="00AA11D6"/>
    <w:rsid w:val="00AA2E07"/>
    <w:rsid w:val="00AA35BA"/>
    <w:rsid w:val="00AA43C7"/>
    <w:rsid w:val="00AA44BF"/>
    <w:rsid w:val="00AA4939"/>
    <w:rsid w:val="00AB58A4"/>
    <w:rsid w:val="00AD1BC6"/>
    <w:rsid w:val="00AE05BB"/>
    <w:rsid w:val="00AE133F"/>
    <w:rsid w:val="00AF3F7E"/>
    <w:rsid w:val="00AF433C"/>
    <w:rsid w:val="00AF55BE"/>
    <w:rsid w:val="00B13FE2"/>
    <w:rsid w:val="00B22AAB"/>
    <w:rsid w:val="00B22FEF"/>
    <w:rsid w:val="00B23201"/>
    <w:rsid w:val="00B32B99"/>
    <w:rsid w:val="00B334D7"/>
    <w:rsid w:val="00B33E58"/>
    <w:rsid w:val="00B35859"/>
    <w:rsid w:val="00B35F8D"/>
    <w:rsid w:val="00B37234"/>
    <w:rsid w:val="00B42670"/>
    <w:rsid w:val="00B427D1"/>
    <w:rsid w:val="00B445A4"/>
    <w:rsid w:val="00B451B5"/>
    <w:rsid w:val="00B50598"/>
    <w:rsid w:val="00B53A4B"/>
    <w:rsid w:val="00B56261"/>
    <w:rsid w:val="00B7177E"/>
    <w:rsid w:val="00B730EE"/>
    <w:rsid w:val="00B73450"/>
    <w:rsid w:val="00B74789"/>
    <w:rsid w:val="00B80B8B"/>
    <w:rsid w:val="00B82FEB"/>
    <w:rsid w:val="00B97F85"/>
    <w:rsid w:val="00BA0FA9"/>
    <w:rsid w:val="00BA2589"/>
    <w:rsid w:val="00BA4B6D"/>
    <w:rsid w:val="00BA56F2"/>
    <w:rsid w:val="00BB2414"/>
    <w:rsid w:val="00BB370D"/>
    <w:rsid w:val="00BB39E3"/>
    <w:rsid w:val="00BC0A1F"/>
    <w:rsid w:val="00BC3CF0"/>
    <w:rsid w:val="00BD0278"/>
    <w:rsid w:val="00BD48B2"/>
    <w:rsid w:val="00BD6969"/>
    <w:rsid w:val="00BE31BB"/>
    <w:rsid w:val="00BF399A"/>
    <w:rsid w:val="00BF5A79"/>
    <w:rsid w:val="00BF7D04"/>
    <w:rsid w:val="00C06095"/>
    <w:rsid w:val="00C0626D"/>
    <w:rsid w:val="00C11ADD"/>
    <w:rsid w:val="00C13F12"/>
    <w:rsid w:val="00C160E9"/>
    <w:rsid w:val="00C21D37"/>
    <w:rsid w:val="00C22C7B"/>
    <w:rsid w:val="00C2651E"/>
    <w:rsid w:val="00C27177"/>
    <w:rsid w:val="00C53B80"/>
    <w:rsid w:val="00C71AA2"/>
    <w:rsid w:val="00C83BA7"/>
    <w:rsid w:val="00C95B1E"/>
    <w:rsid w:val="00CA30F4"/>
    <w:rsid w:val="00CA44DC"/>
    <w:rsid w:val="00CC00F9"/>
    <w:rsid w:val="00CC0F07"/>
    <w:rsid w:val="00CC4D2F"/>
    <w:rsid w:val="00CC5F91"/>
    <w:rsid w:val="00CD1B0C"/>
    <w:rsid w:val="00CD3166"/>
    <w:rsid w:val="00CD4273"/>
    <w:rsid w:val="00CE1382"/>
    <w:rsid w:val="00CE59EA"/>
    <w:rsid w:val="00CF0671"/>
    <w:rsid w:val="00CF06FB"/>
    <w:rsid w:val="00D01FEA"/>
    <w:rsid w:val="00D03CB5"/>
    <w:rsid w:val="00D044A0"/>
    <w:rsid w:val="00D07805"/>
    <w:rsid w:val="00D12A0E"/>
    <w:rsid w:val="00D150A7"/>
    <w:rsid w:val="00D15BCF"/>
    <w:rsid w:val="00D20A3D"/>
    <w:rsid w:val="00D22B6B"/>
    <w:rsid w:val="00D25953"/>
    <w:rsid w:val="00D2754F"/>
    <w:rsid w:val="00D32261"/>
    <w:rsid w:val="00D364E8"/>
    <w:rsid w:val="00D4030B"/>
    <w:rsid w:val="00D42742"/>
    <w:rsid w:val="00D428C4"/>
    <w:rsid w:val="00D45466"/>
    <w:rsid w:val="00D56DC3"/>
    <w:rsid w:val="00D65544"/>
    <w:rsid w:val="00D715F0"/>
    <w:rsid w:val="00D71BA3"/>
    <w:rsid w:val="00D7415D"/>
    <w:rsid w:val="00D76171"/>
    <w:rsid w:val="00D76DCC"/>
    <w:rsid w:val="00D77C6E"/>
    <w:rsid w:val="00D80699"/>
    <w:rsid w:val="00DB0E0C"/>
    <w:rsid w:val="00DB258D"/>
    <w:rsid w:val="00DB314E"/>
    <w:rsid w:val="00DB3544"/>
    <w:rsid w:val="00DB5D36"/>
    <w:rsid w:val="00DB7F4E"/>
    <w:rsid w:val="00DC3D6F"/>
    <w:rsid w:val="00DC44E5"/>
    <w:rsid w:val="00DC6BF8"/>
    <w:rsid w:val="00DD4AEF"/>
    <w:rsid w:val="00DD7BD9"/>
    <w:rsid w:val="00DE2795"/>
    <w:rsid w:val="00DE3C09"/>
    <w:rsid w:val="00DE48D5"/>
    <w:rsid w:val="00DF64F1"/>
    <w:rsid w:val="00DF759F"/>
    <w:rsid w:val="00E06393"/>
    <w:rsid w:val="00E2209B"/>
    <w:rsid w:val="00E22D83"/>
    <w:rsid w:val="00E3332B"/>
    <w:rsid w:val="00E411CC"/>
    <w:rsid w:val="00E43404"/>
    <w:rsid w:val="00E52C1C"/>
    <w:rsid w:val="00E534A6"/>
    <w:rsid w:val="00E541DF"/>
    <w:rsid w:val="00E56DAF"/>
    <w:rsid w:val="00E634C2"/>
    <w:rsid w:val="00E645CB"/>
    <w:rsid w:val="00E714E2"/>
    <w:rsid w:val="00E723BA"/>
    <w:rsid w:val="00E9075C"/>
    <w:rsid w:val="00EA217F"/>
    <w:rsid w:val="00EA241D"/>
    <w:rsid w:val="00EA6536"/>
    <w:rsid w:val="00EB3F25"/>
    <w:rsid w:val="00EC4CF8"/>
    <w:rsid w:val="00ED3392"/>
    <w:rsid w:val="00ED33AD"/>
    <w:rsid w:val="00ED355C"/>
    <w:rsid w:val="00ED4E8B"/>
    <w:rsid w:val="00ED53DF"/>
    <w:rsid w:val="00ED7817"/>
    <w:rsid w:val="00EE70F6"/>
    <w:rsid w:val="00EF2EF6"/>
    <w:rsid w:val="00EF571F"/>
    <w:rsid w:val="00EF7A3A"/>
    <w:rsid w:val="00F01151"/>
    <w:rsid w:val="00F03395"/>
    <w:rsid w:val="00F04262"/>
    <w:rsid w:val="00F165CF"/>
    <w:rsid w:val="00F24EAC"/>
    <w:rsid w:val="00F301EB"/>
    <w:rsid w:val="00F35ABA"/>
    <w:rsid w:val="00F454F3"/>
    <w:rsid w:val="00F50134"/>
    <w:rsid w:val="00F57802"/>
    <w:rsid w:val="00F63BA1"/>
    <w:rsid w:val="00F640EB"/>
    <w:rsid w:val="00F703A3"/>
    <w:rsid w:val="00F7082A"/>
    <w:rsid w:val="00F726C1"/>
    <w:rsid w:val="00F75570"/>
    <w:rsid w:val="00F8148F"/>
    <w:rsid w:val="00F81B0D"/>
    <w:rsid w:val="00F85012"/>
    <w:rsid w:val="00F92E7A"/>
    <w:rsid w:val="00F93147"/>
    <w:rsid w:val="00F94F39"/>
    <w:rsid w:val="00F956A9"/>
    <w:rsid w:val="00FA3755"/>
    <w:rsid w:val="00FB1957"/>
    <w:rsid w:val="00FB2B17"/>
    <w:rsid w:val="00FB3FFE"/>
    <w:rsid w:val="00FB4B50"/>
    <w:rsid w:val="00FC1869"/>
    <w:rsid w:val="00FC2C88"/>
    <w:rsid w:val="00FC5DD3"/>
    <w:rsid w:val="00FD31F9"/>
    <w:rsid w:val="00FD42B2"/>
    <w:rsid w:val="00FD4CCF"/>
    <w:rsid w:val="00FD6B03"/>
    <w:rsid w:val="00FE1268"/>
    <w:rsid w:val="00FE5D32"/>
    <w:rsid w:val="00FF6E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ECFE"/>
  <w15:chartTrackingRefBased/>
  <w15:docId w15:val="{432C9B78-8922-45C0-91A8-FC1443EB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B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5B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B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15BCF"/>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15BC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15BCF"/>
    <w:rPr>
      <w:rFonts w:eastAsiaTheme="minorEastAsia"/>
      <w:kern w:val="0"/>
      <w:lang w:eastAsia="en-GB"/>
      <w14:ligatures w14:val="none"/>
    </w:rPr>
  </w:style>
  <w:style w:type="paragraph" w:styleId="TOCHeading">
    <w:name w:val="TOC Heading"/>
    <w:basedOn w:val="Heading1"/>
    <w:next w:val="Normal"/>
    <w:uiPriority w:val="39"/>
    <w:unhideWhenUsed/>
    <w:qFormat/>
    <w:rsid w:val="00D15BCF"/>
    <w:pPr>
      <w:outlineLvl w:val="9"/>
    </w:pPr>
    <w:rPr>
      <w:kern w:val="0"/>
      <w:lang w:eastAsia="en-GB"/>
      <w14:ligatures w14:val="none"/>
    </w:rPr>
  </w:style>
  <w:style w:type="paragraph" w:styleId="TOC1">
    <w:name w:val="toc 1"/>
    <w:basedOn w:val="Normal"/>
    <w:next w:val="Normal"/>
    <w:autoRedefine/>
    <w:uiPriority w:val="39"/>
    <w:unhideWhenUsed/>
    <w:rsid w:val="00D15BCF"/>
    <w:pPr>
      <w:spacing w:after="100"/>
    </w:pPr>
  </w:style>
  <w:style w:type="paragraph" w:styleId="TOC2">
    <w:name w:val="toc 2"/>
    <w:basedOn w:val="Normal"/>
    <w:next w:val="Normal"/>
    <w:autoRedefine/>
    <w:uiPriority w:val="39"/>
    <w:unhideWhenUsed/>
    <w:rsid w:val="00D15BCF"/>
    <w:pPr>
      <w:spacing w:after="100"/>
      <w:ind w:left="220"/>
    </w:pPr>
  </w:style>
  <w:style w:type="character" w:styleId="Hyperlink">
    <w:name w:val="Hyperlink"/>
    <w:basedOn w:val="DefaultParagraphFont"/>
    <w:uiPriority w:val="99"/>
    <w:unhideWhenUsed/>
    <w:rsid w:val="00D15BCF"/>
    <w:rPr>
      <w:color w:val="0563C1" w:themeColor="hyperlink"/>
      <w:u w:val="single"/>
    </w:rPr>
  </w:style>
  <w:style w:type="paragraph" w:styleId="ListParagraph">
    <w:name w:val="List Paragraph"/>
    <w:basedOn w:val="Normal"/>
    <w:uiPriority w:val="34"/>
    <w:qFormat/>
    <w:rsid w:val="00B97F85"/>
    <w:pPr>
      <w:ind w:left="720"/>
      <w:contextualSpacing/>
    </w:pPr>
  </w:style>
  <w:style w:type="character" w:styleId="UnresolvedMention">
    <w:name w:val="Unresolved Mention"/>
    <w:basedOn w:val="DefaultParagraphFont"/>
    <w:uiPriority w:val="99"/>
    <w:semiHidden/>
    <w:unhideWhenUsed/>
    <w:rsid w:val="00564516"/>
    <w:rPr>
      <w:color w:val="605E5C"/>
      <w:shd w:val="clear" w:color="auto" w:fill="E1DFDD"/>
    </w:rPr>
  </w:style>
  <w:style w:type="paragraph" w:styleId="Header">
    <w:name w:val="header"/>
    <w:basedOn w:val="Normal"/>
    <w:link w:val="HeaderChar"/>
    <w:uiPriority w:val="99"/>
    <w:unhideWhenUsed/>
    <w:rsid w:val="00336C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C2F"/>
  </w:style>
  <w:style w:type="paragraph" w:styleId="Footer">
    <w:name w:val="footer"/>
    <w:basedOn w:val="Normal"/>
    <w:link w:val="FooterChar"/>
    <w:uiPriority w:val="99"/>
    <w:unhideWhenUsed/>
    <w:rsid w:val="00336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01279">
      <w:bodyDiv w:val="1"/>
      <w:marLeft w:val="0"/>
      <w:marRight w:val="0"/>
      <w:marTop w:val="0"/>
      <w:marBottom w:val="0"/>
      <w:divBdr>
        <w:top w:val="none" w:sz="0" w:space="0" w:color="auto"/>
        <w:left w:val="none" w:sz="0" w:space="0" w:color="auto"/>
        <w:bottom w:val="none" w:sz="0" w:space="0" w:color="auto"/>
        <w:right w:val="none" w:sz="0" w:space="0" w:color="auto"/>
      </w:divBdr>
    </w:div>
    <w:div w:id="790592239">
      <w:bodyDiv w:val="1"/>
      <w:marLeft w:val="0"/>
      <w:marRight w:val="0"/>
      <w:marTop w:val="0"/>
      <w:marBottom w:val="0"/>
      <w:divBdr>
        <w:top w:val="none" w:sz="0" w:space="0" w:color="auto"/>
        <w:left w:val="none" w:sz="0" w:space="0" w:color="auto"/>
        <w:bottom w:val="none" w:sz="0" w:space="0" w:color="auto"/>
        <w:right w:val="none" w:sz="0" w:space="0" w:color="auto"/>
      </w:divBdr>
    </w:div>
    <w:div w:id="1320844741">
      <w:bodyDiv w:val="1"/>
      <w:marLeft w:val="0"/>
      <w:marRight w:val="0"/>
      <w:marTop w:val="0"/>
      <w:marBottom w:val="0"/>
      <w:divBdr>
        <w:top w:val="none" w:sz="0" w:space="0" w:color="auto"/>
        <w:left w:val="none" w:sz="0" w:space="0" w:color="auto"/>
        <w:bottom w:val="none" w:sz="0" w:space="0" w:color="auto"/>
        <w:right w:val="none" w:sz="0" w:space="0" w:color="auto"/>
      </w:divBdr>
    </w:div>
    <w:div w:id="1330793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8848/2327-8013/CGP/v21i02/103-116" TargetMode="External"/><Relationship Id="rId18" Type="http://schemas.openxmlformats.org/officeDocument/2006/relationships/hyperlink" Target="https://doi.org/10.4018/978-1-5225-7865-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21511/im.16(1).2020.03" TargetMode="External"/><Relationship Id="rId7" Type="http://schemas.openxmlformats.org/officeDocument/2006/relationships/endnotes" Target="endnotes.xml"/><Relationship Id="rId12" Type="http://schemas.openxmlformats.org/officeDocument/2006/relationships/hyperlink" Target="https://doi.org/10.1017/S0266462319002575" TargetMode="External"/><Relationship Id="rId17" Type="http://schemas.openxmlformats.org/officeDocument/2006/relationships/hyperlink" Target="https://doi.org/10.1002/inst.1244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7/978-3-319-66724-9" TargetMode="External"/><Relationship Id="rId20" Type="http://schemas.openxmlformats.org/officeDocument/2006/relationships/hyperlink" Target="https://doi.org/10.1108/IJMPB-09-2017-01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ejor.2019.06.050" TargetMode="External"/><Relationship Id="rId24" Type="http://schemas.openxmlformats.org/officeDocument/2006/relationships/hyperlink" Target="https://doi.org/10.4018/978-1-7998-1934-9" TargetMode="External"/><Relationship Id="rId5" Type="http://schemas.openxmlformats.org/officeDocument/2006/relationships/webSettings" Target="webSettings.xml"/><Relationship Id="rId15" Type="http://schemas.openxmlformats.org/officeDocument/2006/relationships/hyperlink" Target="https://doi.org/10.1108/IJMPB-09-2018-0172" TargetMode="External"/><Relationship Id="rId23" Type="http://schemas.openxmlformats.org/officeDocument/2006/relationships/hyperlink" Target="https://doi.org/10.1088/1757-899X/1232/1/012006" TargetMode="External"/><Relationship Id="rId10" Type="http://schemas.openxmlformats.org/officeDocument/2006/relationships/image" Target="media/image3.png"/><Relationship Id="rId19" Type="http://schemas.openxmlformats.org/officeDocument/2006/relationships/hyperlink" Target="https://doi.org/10.1057/palgrave.jors.260253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ece.2021.09.001" TargetMode="External"/><Relationship Id="rId22" Type="http://schemas.openxmlformats.org/officeDocument/2006/relationships/hyperlink" Target="https://doi.org/10.1016/j.ijproman.2017.01.01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5DCAC-92AF-4FD8-83B4-98E368530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2924</TotalTime>
  <Pages>15</Pages>
  <Words>3671</Words>
  <Characters>20925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Babekir</dc:creator>
  <cp:keywords/>
  <dc:description/>
  <cp:lastModifiedBy>Mohamed Babekir</cp:lastModifiedBy>
  <cp:revision>535</cp:revision>
  <dcterms:created xsi:type="dcterms:W3CDTF">2023-07-05T09:11:00Z</dcterms:created>
  <dcterms:modified xsi:type="dcterms:W3CDTF">2023-07-07T13:38:00Z</dcterms:modified>
</cp:coreProperties>
</file>