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742834" w14:textId="77777777" w:rsidR="00FD1B48" w:rsidRPr="00FD1B48" w:rsidRDefault="00FD1B48" w:rsidP="00FD1B48">
      <w:pPr>
        <w:rPr>
          <w:b/>
          <w:sz w:val="24"/>
          <w:szCs w:val="24"/>
          <w:u w:val="single"/>
        </w:rPr>
      </w:pPr>
      <w:bookmarkStart w:id="0" w:name="_GoBack"/>
      <w:bookmarkEnd w:id="0"/>
      <w:r w:rsidRPr="00FD1B48">
        <w:rPr>
          <w:b/>
          <w:sz w:val="24"/>
          <w:szCs w:val="24"/>
          <w:u w:val="single"/>
        </w:rPr>
        <w:t>References</w:t>
      </w:r>
    </w:p>
    <w:p w14:paraId="1F373AF8" w14:textId="77777777" w:rsidR="00FD1B48" w:rsidRDefault="00FD1B48" w:rsidP="00FD1B48">
      <w:r>
        <w:t xml:space="preserve">Higher Education Academy, 2009. Reflective Learning. Available: http://www.heacademy.ac.uk/hlst/resources/a-zdirectory/reflectivelearning. Last Accessed 01 </w:t>
      </w:r>
      <w:proofErr w:type="gramStart"/>
      <w:r>
        <w:t>May,</w:t>
      </w:r>
      <w:proofErr w:type="gramEnd"/>
      <w:r>
        <w:t xml:space="preserve"> 2013.</w:t>
      </w:r>
    </w:p>
    <w:p w14:paraId="24DDFB09" w14:textId="77777777" w:rsidR="00FD1B48" w:rsidRDefault="00FD1B48" w:rsidP="00FD1B48">
      <w:r>
        <w:t xml:space="preserve">University of Kent, 2013. Reflective Learning Study Guide. Available: http://www.kent.ac.uk/learning/PDP/reflectivelearningstudyguide1112.docx‎. Last Accessed 01 </w:t>
      </w:r>
      <w:proofErr w:type="gramStart"/>
      <w:r>
        <w:t>May,</w:t>
      </w:r>
      <w:proofErr w:type="gramEnd"/>
      <w:r>
        <w:t xml:space="preserve"> 2013.</w:t>
      </w:r>
    </w:p>
    <w:p w14:paraId="47F4BCF7" w14:textId="72F451EC" w:rsidR="008D3166" w:rsidRDefault="00FD1B48" w:rsidP="00FD1B48">
      <w:r>
        <w:t xml:space="preserve">Ursula Lucas and </w:t>
      </w:r>
      <w:proofErr w:type="spellStart"/>
      <w:r>
        <w:t>Leng</w:t>
      </w:r>
      <w:proofErr w:type="spellEnd"/>
      <w:r>
        <w:t xml:space="preserve"> Tan, 2007. Developing a Reflective Capacity Within Undergraduate Education: the role of work-based placement learning. York: Higher Education Academy.</w:t>
      </w:r>
    </w:p>
    <w:sectPr w:rsidR="008D31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B48"/>
    <w:rsid w:val="008D3166"/>
    <w:rsid w:val="00BE65DC"/>
    <w:rsid w:val="00FD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7EEC9"/>
  <w15:chartTrackingRefBased/>
  <w15:docId w15:val="{FD906D5D-2883-4AEC-BCC1-52A077399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Mushfiqur Rahman</dc:creator>
  <cp:keywords/>
  <dc:description/>
  <cp:lastModifiedBy>Seyed Navid Nasirpourosgoei</cp:lastModifiedBy>
  <cp:revision>3</cp:revision>
  <dcterms:created xsi:type="dcterms:W3CDTF">2019-07-02T22:08:00Z</dcterms:created>
  <dcterms:modified xsi:type="dcterms:W3CDTF">2019-07-02T22:08:00Z</dcterms:modified>
</cp:coreProperties>
</file>