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6B862" w14:textId="77777777" w:rsidR="00B17C4E" w:rsidRDefault="00B17C4E" w:rsidP="00B17C4E">
      <w:pPr>
        <w:spacing w:line="259" w:lineRule="auto"/>
        <w:jc w:val="center"/>
        <w:rPr>
          <w:rFonts w:cs="Arial"/>
          <w:b/>
          <w:bCs/>
        </w:rPr>
      </w:pPr>
    </w:p>
    <w:p w14:paraId="7B7C3AD1" w14:textId="77777777" w:rsidR="00B17C4E" w:rsidRDefault="00B17C4E" w:rsidP="00B17C4E">
      <w:pPr>
        <w:spacing w:line="259" w:lineRule="auto"/>
        <w:jc w:val="center"/>
        <w:rPr>
          <w:rFonts w:cs="Arial"/>
          <w:b/>
          <w:bCs/>
        </w:rPr>
      </w:pPr>
    </w:p>
    <w:p w14:paraId="235BA83C" w14:textId="77777777" w:rsidR="00B837D0" w:rsidRDefault="00B837D0" w:rsidP="00B17C4E">
      <w:pPr>
        <w:spacing w:line="259" w:lineRule="auto"/>
        <w:jc w:val="center"/>
        <w:rPr>
          <w:rFonts w:cs="Arial"/>
          <w:b/>
          <w:bCs/>
        </w:rPr>
      </w:pPr>
    </w:p>
    <w:p w14:paraId="70A4FF71" w14:textId="77777777" w:rsidR="00B837D0" w:rsidRDefault="00B837D0" w:rsidP="00B17C4E">
      <w:pPr>
        <w:spacing w:line="259" w:lineRule="auto"/>
        <w:jc w:val="center"/>
        <w:rPr>
          <w:rFonts w:cs="Arial"/>
          <w:b/>
          <w:bCs/>
        </w:rPr>
      </w:pPr>
    </w:p>
    <w:p w14:paraId="69F1D157" w14:textId="77777777" w:rsidR="00B837D0" w:rsidRDefault="00B837D0" w:rsidP="00B17C4E">
      <w:pPr>
        <w:spacing w:line="259" w:lineRule="auto"/>
        <w:jc w:val="center"/>
        <w:rPr>
          <w:rFonts w:cs="Arial"/>
          <w:b/>
          <w:bCs/>
        </w:rPr>
      </w:pPr>
    </w:p>
    <w:p w14:paraId="734FB554" w14:textId="77777777" w:rsidR="00B837D0" w:rsidRDefault="00B837D0" w:rsidP="00B17C4E">
      <w:pPr>
        <w:spacing w:line="259" w:lineRule="auto"/>
        <w:jc w:val="center"/>
        <w:rPr>
          <w:rFonts w:cs="Arial"/>
          <w:b/>
          <w:bCs/>
        </w:rPr>
      </w:pPr>
    </w:p>
    <w:p w14:paraId="2CA902B2" w14:textId="77777777" w:rsidR="00B837D0" w:rsidRDefault="00B837D0" w:rsidP="00B17C4E">
      <w:pPr>
        <w:spacing w:line="259" w:lineRule="auto"/>
        <w:jc w:val="center"/>
        <w:rPr>
          <w:rFonts w:cs="Arial"/>
          <w:b/>
          <w:bCs/>
        </w:rPr>
      </w:pPr>
    </w:p>
    <w:p w14:paraId="2A199738" w14:textId="77777777" w:rsidR="00B837D0" w:rsidRDefault="00B837D0" w:rsidP="00B17C4E">
      <w:pPr>
        <w:spacing w:line="259" w:lineRule="auto"/>
        <w:jc w:val="center"/>
        <w:rPr>
          <w:rFonts w:cs="Arial"/>
          <w:b/>
          <w:bCs/>
        </w:rPr>
      </w:pPr>
    </w:p>
    <w:p w14:paraId="160B2C4E" w14:textId="77777777" w:rsidR="00606752" w:rsidRPr="00606752" w:rsidRDefault="00606752" w:rsidP="00606752">
      <w:pPr>
        <w:rPr>
          <w:i/>
          <w:iCs/>
          <w:sz w:val="24"/>
          <w:szCs w:val="24"/>
          <w:lang w:val="en-US"/>
        </w:rPr>
      </w:pPr>
      <w:r w:rsidRPr="00951FC0">
        <w:rPr>
          <w:b/>
          <w:bCs/>
          <w:sz w:val="24"/>
          <w:szCs w:val="24"/>
        </w:rPr>
        <w:t>Module:</w:t>
      </w:r>
      <w:r>
        <w:rPr>
          <w:b/>
          <w:bCs/>
          <w:sz w:val="24"/>
          <w:szCs w:val="24"/>
        </w:rPr>
        <w:t xml:space="preserve"> </w:t>
      </w:r>
      <w:r>
        <w:rPr>
          <w:b/>
          <w:bCs/>
          <w:sz w:val="24"/>
          <w:szCs w:val="24"/>
        </w:rPr>
        <w:tab/>
      </w:r>
      <w:r>
        <w:rPr>
          <w:b/>
          <w:bCs/>
          <w:sz w:val="24"/>
          <w:szCs w:val="24"/>
        </w:rPr>
        <w:tab/>
      </w:r>
      <w:r w:rsidRPr="00606752">
        <w:rPr>
          <w:i/>
          <w:iCs/>
          <w:sz w:val="24"/>
          <w:szCs w:val="24"/>
          <w:lang w:val="en-US"/>
        </w:rPr>
        <w:t>Design Thinking and Innovation</w:t>
      </w:r>
    </w:p>
    <w:p w14:paraId="329C18E8" w14:textId="2F33F134" w:rsidR="00606752" w:rsidRPr="00951FC0" w:rsidRDefault="00606752" w:rsidP="00606752">
      <w:pPr>
        <w:rPr>
          <w:b/>
          <w:bCs/>
          <w:sz w:val="24"/>
          <w:szCs w:val="24"/>
        </w:rPr>
      </w:pPr>
      <w:r w:rsidRPr="00951FC0">
        <w:rPr>
          <w:b/>
          <w:bCs/>
          <w:sz w:val="24"/>
          <w:szCs w:val="24"/>
        </w:rPr>
        <w:t>Module code:</w:t>
      </w:r>
      <w:r w:rsidRPr="00951FC0">
        <w:rPr>
          <w:i/>
          <w:iCs/>
          <w:sz w:val="24"/>
          <w:szCs w:val="24"/>
        </w:rPr>
        <w:t xml:space="preserve"> </w:t>
      </w:r>
      <w:r>
        <w:rPr>
          <w:i/>
          <w:iCs/>
          <w:sz w:val="24"/>
          <w:szCs w:val="24"/>
        </w:rPr>
        <w:tab/>
      </w:r>
      <w:r w:rsidRPr="00951FC0">
        <w:rPr>
          <w:i/>
          <w:iCs/>
          <w:sz w:val="24"/>
          <w:szCs w:val="24"/>
        </w:rPr>
        <w:t>LCLM600</w:t>
      </w:r>
      <w:r>
        <w:rPr>
          <w:i/>
          <w:iCs/>
          <w:sz w:val="24"/>
          <w:szCs w:val="24"/>
        </w:rPr>
        <w:t>2</w:t>
      </w:r>
    </w:p>
    <w:p w14:paraId="29744484" w14:textId="77777777" w:rsidR="00606752" w:rsidRPr="00951FC0" w:rsidRDefault="00606752" w:rsidP="00606752">
      <w:pPr>
        <w:rPr>
          <w:b/>
          <w:bCs/>
          <w:sz w:val="24"/>
          <w:szCs w:val="24"/>
        </w:rPr>
      </w:pPr>
      <w:r w:rsidRPr="00951FC0">
        <w:rPr>
          <w:b/>
          <w:bCs/>
          <w:sz w:val="24"/>
          <w:szCs w:val="24"/>
        </w:rPr>
        <w:t>Student Name:</w:t>
      </w:r>
      <w:r>
        <w:rPr>
          <w:b/>
          <w:bCs/>
          <w:sz w:val="24"/>
          <w:szCs w:val="24"/>
        </w:rPr>
        <w:t xml:space="preserve"> </w:t>
      </w:r>
      <w:r>
        <w:rPr>
          <w:b/>
          <w:bCs/>
          <w:sz w:val="24"/>
          <w:szCs w:val="24"/>
        </w:rPr>
        <w:tab/>
      </w:r>
      <w:r w:rsidRPr="00606752">
        <w:rPr>
          <w:i/>
          <w:iCs/>
          <w:sz w:val="24"/>
          <w:szCs w:val="24"/>
        </w:rPr>
        <w:t>Daniel Calin</w:t>
      </w:r>
    </w:p>
    <w:p w14:paraId="6C753353" w14:textId="77777777" w:rsidR="00606752" w:rsidRPr="00951FC0" w:rsidRDefault="00606752" w:rsidP="00606752">
      <w:pPr>
        <w:rPr>
          <w:b/>
          <w:bCs/>
          <w:sz w:val="24"/>
          <w:szCs w:val="24"/>
        </w:rPr>
      </w:pPr>
      <w:r w:rsidRPr="00951FC0">
        <w:rPr>
          <w:b/>
          <w:bCs/>
          <w:sz w:val="24"/>
          <w:szCs w:val="24"/>
        </w:rPr>
        <w:t>Student Id</w:t>
      </w:r>
      <w:r>
        <w:rPr>
          <w:b/>
          <w:bCs/>
          <w:sz w:val="24"/>
          <w:szCs w:val="24"/>
        </w:rPr>
        <w:t xml:space="preserve">: </w:t>
      </w:r>
      <w:r>
        <w:rPr>
          <w:b/>
          <w:bCs/>
          <w:sz w:val="24"/>
          <w:szCs w:val="24"/>
        </w:rPr>
        <w:tab/>
      </w:r>
      <w:r>
        <w:rPr>
          <w:b/>
          <w:bCs/>
          <w:sz w:val="24"/>
          <w:szCs w:val="24"/>
        </w:rPr>
        <w:tab/>
      </w:r>
      <w:r w:rsidRPr="00606752">
        <w:rPr>
          <w:i/>
          <w:iCs/>
          <w:sz w:val="24"/>
          <w:szCs w:val="24"/>
        </w:rPr>
        <w:t>2231912</w:t>
      </w:r>
    </w:p>
    <w:p w14:paraId="673ED9E8" w14:textId="3B23298D" w:rsidR="00606752" w:rsidRPr="00951FC0" w:rsidRDefault="00606752" w:rsidP="00606752">
      <w:pPr>
        <w:rPr>
          <w:b/>
          <w:bCs/>
          <w:sz w:val="24"/>
          <w:szCs w:val="24"/>
        </w:rPr>
      </w:pPr>
      <w:r w:rsidRPr="00951FC0">
        <w:rPr>
          <w:b/>
          <w:bCs/>
          <w:sz w:val="24"/>
          <w:szCs w:val="24"/>
        </w:rPr>
        <w:t>Module Leaders:</w:t>
      </w:r>
      <w:r>
        <w:rPr>
          <w:b/>
          <w:bCs/>
          <w:sz w:val="24"/>
          <w:szCs w:val="24"/>
        </w:rPr>
        <w:t xml:space="preserve"> </w:t>
      </w:r>
      <w:r>
        <w:rPr>
          <w:b/>
          <w:bCs/>
          <w:sz w:val="24"/>
          <w:szCs w:val="24"/>
        </w:rPr>
        <w:tab/>
      </w:r>
      <w:r w:rsidRPr="00606752">
        <w:rPr>
          <w:i/>
          <w:iCs/>
          <w:sz w:val="24"/>
          <w:szCs w:val="24"/>
        </w:rPr>
        <w:t>Akash Puranik</w:t>
      </w:r>
    </w:p>
    <w:p w14:paraId="713A82B4" w14:textId="64756732" w:rsidR="00606752" w:rsidRPr="00606752" w:rsidRDefault="00606752" w:rsidP="00606752">
      <w:pPr>
        <w:spacing w:line="259" w:lineRule="auto"/>
        <w:rPr>
          <w:rFonts w:cs="Arial"/>
          <w:i/>
          <w:iCs/>
        </w:rPr>
      </w:pPr>
      <w:r w:rsidRPr="00951FC0">
        <w:rPr>
          <w:b/>
          <w:bCs/>
          <w:sz w:val="24"/>
          <w:szCs w:val="24"/>
        </w:rPr>
        <w:t>Assignment Title:</w:t>
      </w:r>
      <w:r w:rsidRPr="00951FC0">
        <w:rPr>
          <w:b/>
          <w:bCs/>
          <w:szCs w:val="24"/>
        </w:rPr>
        <w:t xml:space="preserve"> </w:t>
      </w:r>
      <w:r>
        <w:rPr>
          <w:b/>
          <w:bCs/>
          <w:szCs w:val="24"/>
        </w:rPr>
        <w:tab/>
      </w:r>
      <w:r w:rsidRPr="00606752">
        <w:rPr>
          <w:rFonts w:cs="Arial"/>
          <w:i/>
          <w:iCs/>
          <w:sz w:val="24"/>
          <w:szCs w:val="24"/>
        </w:rPr>
        <w:t>Innovation and Customer Journey of British Airways</w:t>
      </w:r>
    </w:p>
    <w:p w14:paraId="6CB52308" w14:textId="77777777" w:rsidR="00606752" w:rsidRPr="00951FC0" w:rsidRDefault="00606752" w:rsidP="00606752">
      <w:pPr>
        <w:spacing w:line="259" w:lineRule="auto"/>
        <w:jc w:val="left"/>
        <w:rPr>
          <w:b/>
          <w:bCs/>
          <w:sz w:val="24"/>
          <w:szCs w:val="24"/>
        </w:rPr>
      </w:pPr>
      <w:r w:rsidRPr="00951FC0">
        <w:rPr>
          <w:b/>
          <w:bCs/>
          <w:sz w:val="24"/>
          <w:szCs w:val="24"/>
        </w:rPr>
        <w:br w:type="page"/>
      </w:r>
    </w:p>
    <w:p w14:paraId="26FCE023" w14:textId="32CB1357" w:rsidR="00475AE4" w:rsidRPr="00231234" w:rsidRDefault="00475AE4" w:rsidP="00475AE4">
      <w:pPr>
        <w:spacing w:line="259" w:lineRule="auto"/>
        <w:jc w:val="left"/>
        <w:rPr>
          <w:rFonts w:cs="Arial"/>
        </w:rPr>
      </w:pPr>
    </w:p>
    <w:sdt>
      <w:sdtPr>
        <w:rPr>
          <w:rFonts w:ascii="Arial" w:eastAsiaTheme="minorHAnsi" w:hAnsi="Arial" w:cs="Arial"/>
          <w:color w:val="auto"/>
          <w:sz w:val="22"/>
          <w:szCs w:val="22"/>
          <w:lang w:val="en-GB"/>
        </w:rPr>
        <w:id w:val="-2100402656"/>
        <w:docPartObj>
          <w:docPartGallery w:val="Table of Contents"/>
          <w:docPartUnique/>
        </w:docPartObj>
      </w:sdtPr>
      <w:sdtEndPr>
        <w:rPr>
          <w:b/>
          <w:bCs/>
          <w:noProof/>
        </w:rPr>
      </w:sdtEndPr>
      <w:sdtContent>
        <w:p w14:paraId="4E2F6B5E" w14:textId="77777777" w:rsidR="00475AE4" w:rsidRPr="00231234" w:rsidRDefault="00475AE4" w:rsidP="00475AE4">
          <w:pPr>
            <w:pStyle w:val="Titolosommario"/>
            <w:jc w:val="center"/>
            <w:rPr>
              <w:rFonts w:ascii="Arial" w:hAnsi="Arial" w:cs="Arial"/>
              <w:b/>
              <w:bCs/>
              <w:color w:val="auto"/>
              <w:sz w:val="28"/>
              <w:szCs w:val="28"/>
              <w:lang w:val="en-GB"/>
            </w:rPr>
          </w:pPr>
          <w:r w:rsidRPr="00231234">
            <w:rPr>
              <w:rFonts w:ascii="Arial" w:hAnsi="Arial" w:cs="Arial"/>
              <w:b/>
              <w:bCs/>
              <w:color w:val="auto"/>
              <w:sz w:val="28"/>
              <w:szCs w:val="28"/>
              <w:lang w:val="en-GB"/>
            </w:rPr>
            <w:t>Table of Contents</w:t>
          </w:r>
        </w:p>
        <w:p w14:paraId="0C36C806" w14:textId="77777777" w:rsidR="00475AE4" w:rsidRPr="00231234" w:rsidRDefault="00475AE4" w:rsidP="00475AE4">
          <w:pPr>
            <w:pStyle w:val="Sommario1"/>
            <w:tabs>
              <w:tab w:val="right" w:leader="dot" w:pos="9016"/>
            </w:tabs>
            <w:rPr>
              <w:rFonts w:eastAsiaTheme="minorEastAsia" w:cs="Arial"/>
              <w:noProof/>
              <w:sz w:val="24"/>
              <w:szCs w:val="24"/>
              <w:lang w:eastAsia="en-IN"/>
            </w:rPr>
          </w:pPr>
          <w:r w:rsidRPr="00231234">
            <w:rPr>
              <w:rFonts w:cs="Arial"/>
            </w:rPr>
            <w:fldChar w:fldCharType="begin"/>
          </w:r>
          <w:r w:rsidRPr="00231234">
            <w:rPr>
              <w:rFonts w:cs="Arial"/>
            </w:rPr>
            <w:instrText xml:space="preserve"> TOC \o "1-3" \h \z \u </w:instrText>
          </w:r>
          <w:r w:rsidRPr="00231234">
            <w:rPr>
              <w:rFonts w:cs="Arial"/>
            </w:rPr>
            <w:fldChar w:fldCharType="separate"/>
          </w:r>
          <w:hyperlink w:anchor="_Toc212308978" w:history="1">
            <w:r w:rsidRPr="00231234">
              <w:rPr>
                <w:rStyle w:val="Collegamentoipertestuale"/>
                <w:rFonts w:cs="Arial"/>
                <w:noProof/>
              </w:rPr>
              <w:t>Introduction and Company Background</w:t>
            </w:r>
            <w:r w:rsidRPr="00231234">
              <w:rPr>
                <w:rFonts w:cs="Arial"/>
                <w:noProof/>
                <w:webHidden/>
              </w:rPr>
              <w:tab/>
            </w:r>
            <w:r w:rsidRPr="00231234">
              <w:rPr>
                <w:rFonts w:cs="Arial"/>
                <w:noProof/>
                <w:webHidden/>
              </w:rPr>
              <w:fldChar w:fldCharType="begin"/>
            </w:r>
            <w:r w:rsidRPr="00231234">
              <w:rPr>
                <w:rFonts w:cs="Arial"/>
                <w:noProof/>
                <w:webHidden/>
              </w:rPr>
              <w:instrText xml:space="preserve"> PAGEREF _Toc212308978 \h </w:instrText>
            </w:r>
            <w:r w:rsidRPr="00231234">
              <w:rPr>
                <w:rFonts w:cs="Arial"/>
                <w:noProof/>
                <w:webHidden/>
              </w:rPr>
            </w:r>
            <w:r w:rsidRPr="00231234">
              <w:rPr>
                <w:rFonts w:cs="Arial"/>
                <w:noProof/>
                <w:webHidden/>
              </w:rPr>
              <w:fldChar w:fldCharType="separate"/>
            </w:r>
            <w:r w:rsidRPr="00231234">
              <w:rPr>
                <w:rFonts w:cs="Arial"/>
                <w:noProof/>
                <w:webHidden/>
              </w:rPr>
              <w:t>3</w:t>
            </w:r>
            <w:r w:rsidRPr="00231234">
              <w:rPr>
                <w:rFonts w:cs="Arial"/>
                <w:noProof/>
                <w:webHidden/>
              </w:rPr>
              <w:fldChar w:fldCharType="end"/>
            </w:r>
          </w:hyperlink>
        </w:p>
        <w:p w14:paraId="2CA43D9C" w14:textId="77777777" w:rsidR="00475AE4" w:rsidRPr="00231234" w:rsidRDefault="00475AE4" w:rsidP="00475AE4">
          <w:pPr>
            <w:pStyle w:val="Sommario1"/>
            <w:tabs>
              <w:tab w:val="right" w:leader="dot" w:pos="9016"/>
            </w:tabs>
            <w:rPr>
              <w:rFonts w:eastAsiaTheme="minorEastAsia" w:cs="Arial"/>
              <w:noProof/>
              <w:sz w:val="24"/>
              <w:szCs w:val="24"/>
              <w:lang w:eastAsia="en-IN"/>
            </w:rPr>
          </w:pPr>
          <w:hyperlink w:anchor="_Toc212308979" w:history="1">
            <w:r w:rsidRPr="00231234">
              <w:rPr>
                <w:rStyle w:val="Collegamentoipertestuale"/>
                <w:rFonts w:cs="Arial"/>
                <w:noProof/>
              </w:rPr>
              <w:t>Key Customer and Industry Trends</w:t>
            </w:r>
            <w:r w:rsidRPr="00231234">
              <w:rPr>
                <w:rFonts w:cs="Arial"/>
                <w:noProof/>
                <w:webHidden/>
              </w:rPr>
              <w:tab/>
            </w:r>
            <w:r w:rsidRPr="00231234">
              <w:rPr>
                <w:rFonts w:cs="Arial"/>
                <w:noProof/>
                <w:webHidden/>
              </w:rPr>
              <w:fldChar w:fldCharType="begin"/>
            </w:r>
            <w:r w:rsidRPr="00231234">
              <w:rPr>
                <w:rFonts w:cs="Arial"/>
                <w:noProof/>
                <w:webHidden/>
              </w:rPr>
              <w:instrText xml:space="preserve"> PAGEREF _Toc212308979 \h </w:instrText>
            </w:r>
            <w:r w:rsidRPr="00231234">
              <w:rPr>
                <w:rFonts w:cs="Arial"/>
                <w:noProof/>
                <w:webHidden/>
              </w:rPr>
            </w:r>
            <w:r w:rsidRPr="00231234">
              <w:rPr>
                <w:rFonts w:cs="Arial"/>
                <w:noProof/>
                <w:webHidden/>
              </w:rPr>
              <w:fldChar w:fldCharType="separate"/>
            </w:r>
            <w:r w:rsidRPr="00231234">
              <w:rPr>
                <w:rFonts w:cs="Arial"/>
                <w:noProof/>
                <w:webHidden/>
              </w:rPr>
              <w:t>3</w:t>
            </w:r>
            <w:r w:rsidRPr="00231234">
              <w:rPr>
                <w:rFonts w:cs="Arial"/>
                <w:noProof/>
                <w:webHidden/>
              </w:rPr>
              <w:fldChar w:fldCharType="end"/>
            </w:r>
          </w:hyperlink>
        </w:p>
        <w:p w14:paraId="33DC62B0" w14:textId="77777777" w:rsidR="00475AE4" w:rsidRPr="00231234" w:rsidRDefault="00475AE4" w:rsidP="00475AE4">
          <w:pPr>
            <w:pStyle w:val="Sommario1"/>
            <w:tabs>
              <w:tab w:val="right" w:leader="dot" w:pos="9016"/>
            </w:tabs>
            <w:rPr>
              <w:rFonts w:eastAsiaTheme="minorEastAsia" w:cs="Arial"/>
              <w:noProof/>
              <w:sz w:val="24"/>
              <w:szCs w:val="24"/>
              <w:lang w:eastAsia="en-IN"/>
            </w:rPr>
          </w:pPr>
          <w:hyperlink w:anchor="_Toc212308980" w:history="1">
            <w:r w:rsidRPr="00231234">
              <w:rPr>
                <w:rStyle w:val="Collegamentoipertestuale"/>
                <w:rFonts w:cs="Arial"/>
                <w:noProof/>
              </w:rPr>
              <w:t>Part 1: Application of the Frameworks</w:t>
            </w:r>
            <w:r w:rsidRPr="00231234">
              <w:rPr>
                <w:rFonts w:cs="Arial"/>
                <w:noProof/>
                <w:webHidden/>
              </w:rPr>
              <w:tab/>
            </w:r>
            <w:r w:rsidRPr="00231234">
              <w:rPr>
                <w:rFonts w:cs="Arial"/>
                <w:noProof/>
                <w:webHidden/>
              </w:rPr>
              <w:fldChar w:fldCharType="begin"/>
            </w:r>
            <w:r w:rsidRPr="00231234">
              <w:rPr>
                <w:rFonts w:cs="Arial"/>
                <w:noProof/>
                <w:webHidden/>
              </w:rPr>
              <w:instrText xml:space="preserve"> PAGEREF _Toc212308980 \h </w:instrText>
            </w:r>
            <w:r w:rsidRPr="00231234">
              <w:rPr>
                <w:rFonts w:cs="Arial"/>
                <w:noProof/>
                <w:webHidden/>
              </w:rPr>
            </w:r>
            <w:r w:rsidRPr="00231234">
              <w:rPr>
                <w:rFonts w:cs="Arial"/>
                <w:noProof/>
                <w:webHidden/>
              </w:rPr>
              <w:fldChar w:fldCharType="separate"/>
            </w:r>
            <w:r w:rsidRPr="00231234">
              <w:rPr>
                <w:rFonts w:cs="Arial"/>
                <w:noProof/>
                <w:webHidden/>
              </w:rPr>
              <w:t>3</w:t>
            </w:r>
            <w:r w:rsidRPr="00231234">
              <w:rPr>
                <w:rFonts w:cs="Arial"/>
                <w:noProof/>
                <w:webHidden/>
              </w:rPr>
              <w:fldChar w:fldCharType="end"/>
            </w:r>
          </w:hyperlink>
        </w:p>
        <w:p w14:paraId="28C2CBB0" w14:textId="77777777" w:rsidR="00475AE4" w:rsidRPr="00231234" w:rsidRDefault="00475AE4" w:rsidP="00475AE4">
          <w:pPr>
            <w:pStyle w:val="Sommario1"/>
            <w:tabs>
              <w:tab w:val="right" w:leader="dot" w:pos="9016"/>
            </w:tabs>
            <w:rPr>
              <w:rFonts w:eastAsiaTheme="minorEastAsia" w:cs="Arial"/>
              <w:noProof/>
              <w:sz w:val="24"/>
              <w:szCs w:val="24"/>
              <w:lang w:eastAsia="en-IN"/>
            </w:rPr>
          </w:pPr>
          <w:hyperlink w:anchor="_Toc212308981" w:history="1">
            <w:r w:rsidRPr="00231234">
              <w:rPr>
                <w:rStyle w:val="Collegamentoipertestuale"/>
                <w:rFonts w:cs="Arial"/>
                <w:noProof/>
              </w:rPr>
              <w:t>Part 2: Proposing a Digital Transformation Initiative</w:t>
            </w:r>
            <w:r w:rsidRPr="00231234">
              <w:rPr>
                <w:rFonts w:cs="Arial"/>
                <w:noProof/>
                <w:webHidden/>
              </w:rPr>
              <w:tab/>
            </w:r>
            <w:r w:rsidRPr="00231234">
              <w:rPr>
                <w:rFonts w:cs="Arial"/>
                <w:noProof/>
                <w:webHidden/>
              </w:rPr>
              <w:fldChar w:fldCharType="begin"/>
            </w:r>
            <w:r w:rsidRPr="00231234">
              <w:rPr>
                <w:rFonts w:cs="Arial"/>
                <w:noProof/>
                <w:webHidden/>
              </w:rPr>
              <w:instrText xml:space="preserve"> PAGEREF _Toc212308981 \h </w:instrText>
            </w:r>
            <w:r w:rsidRPr="00231234">
              <w:rPr>
                <w:rFonts w:cs="Arial"/>
                <w:noProof/>
                <w:webHidden/>
              </w:rPr>
            </w:r>
            <w:r w:rsidRPr="00231234">
              <w:rPr>
                <w:rFonts w:cs="Arial"/>
                <w:noProof/>
                <w:webHidden/>
              </w:rPr>
              <w:fldChar w:fldCharType="separate"/>
            </w:r>
            <w:r w:rsidRPr="00231234">
              <w:rPr>
                <w:rFonts w:cs="Arial"/>
                <w:noProof/>
                <w:webHidden/>
              </w:rPr>
              <w:t>9</w:t>
            </w:r>
            <w:r w:rsidRPr="00231234">
              <w:rPr>
                <w:rFonts w:cs="Arial"/>
                <w:noProof/>
                <w:webHidden/>
              </w:rPr>
              <w:fldChar w:fldCharType="end"/>
            </w:r>
          </w:hyperlink>
        </w:p>
        <w:p w14:paraId="540CD8EE" w14:textId="77777777" w:rsidR="00475AE4" w:rsidRPr="00231234" w:rsidRDefault="00475AE4" w:rsidP="00475AE4">
          <w:pPr>
            <w:pStyle w:val="Sommario1"/>
            <w:tabs>
              <w:tab w:val="right" w:leader="dot" w:pos="9016"/>
            </w:tabs>
            <w:rPr>
              <w:rFonts w:eastAsiaTheme="minorEastAsia" w:cs="Arial"/>
              <w:noProof/>
              <w:sz w:val="24"/>
              <w:szCs w:val="24"/>
              <w:lang w:eastAsia="en-IN"/>
            </w:rPr>
          </w:pPr>
          <w:hyperlink w:anchor="_Toc212308982" w:history="1">
            <w:r w:rsidRPr="00231234">
              <w:rPr>
                <w:rStyle w:val="Collegamentoipertestuale"/>
                <w:rFonts w:cs="Arial"/>
                <w:noProof/>
              </w:rPr>
              <w:t>Conclusion</w:t>
            </w:r>
            <w:r w:rsidRPr="00231234">
              <w:rPr>
                <w:rFonts w:cs="Arial"/>
                <w:noProof/>
                <w:webHidden/>
              </w:rPr>
              <w:tab/>
            </w:r>
            <w:r w:rsidRPr="00231234">
              <w:rPr>
                <w:rFonts w:cs="Arial"/>
                <w:noProof/>
                <w:webHidden/>
              </w:rPr>
              <w:fldChar w:fldCharType="begin"/>
            </w:r>
            <w:r w:rsidRPr="00231234">
              <w:rPr>
                <w:rFonts w:cs="Arial"/>
                <w:noProof/>
                <w:webHidden/>
              </w:rPr>
              <w:instrText xml:space="preserve"> PAGEREF _Toc212308982 \h </w:instrText>
            </w:r>
            <w:r w:rsidRPr="00231234">
              <w:rPr>
                <w:rFonts w:cs="Arial"/>
                <w:noProof/>
                <w:webHidden/>
              </w:rPr>
            </w:r>
            <w:r w:rsidRPr="00231234">
              <w:rPr>
                <w:rFonts w:cs="Arial"/>
                <w:noProof/>
                <w:webHidden/>
              </w:rPr>
              <w:fldChar w:fldCharType="separate"/>
            </w:r>
            <w:r w:rsidRPr="00231234">
              <w:rPr>
                <w:rFonts w:cs="Arial"/>
                <w:noProof/>
                <w:webHidden/>
              </w:rPr>
              <w:t>16</w:t>
            </w:r>
            <w:r w:rsidRPr="00231234">
              <w:rPr>
                <w:rFonts w:cs="Arial"/>
                <w:noProof/>
                <w:webHidden/>
              </w:rPr>
              <w:fldChar w:fldCharType="end"/>
            </w:r>
          </w:hyperlink>
        </w:p>
        <w:p w14:paraId="0BEB12EF" w14:textId="77777777" w:rsidR="00475AE4" w:rsidRPr="00231234" w:rsidRDefault="00475AE4" w:rsidP="00475AE4">
          <w:pPr>
            <w:pStyle w:val="Sommario1"/>
            <w:tabs>
              <w:tab w:val="right" w:leader="dot" w:pos="9016"/>
            </w:tabs>
            <w:rPr>
              <w:rFonts w:eastAsiaTheme="minorEastAsia" w:cs="Arial"/>
              <w:noProof/>
              <w:sz w:val="24"/>
              <w:szCs w:val="24"/>
              <w:lang w:eastAsia="en-IN"/>
            </w:rPr>
          </w:pPr>
          <w:hyperlink w:anchor="_Toc212308983" w:history="1">
            <w:r w:rsidRPr="00231234">
              <w:rPr>
                <w:rStyle w:val="Collegamentoipertestuale"/>
                <w:rFonts w:cs="Arial"/>
                <w:noProof/>
              </w:rPr>
              <w:t>Reference List</w:t>
            </w:r>
            <w:r w:rsidRPr="00231234">
              <w:rPr>
                <w:rFonts w:cs="Arial"/>
                <w:noProof/>
                <w:webHidden/>
              </w:rPr>
              <w:tab/>
            </w:r>
            <w:r w:rsidRPr="00231234">
              <w:rPr>
                <w:rFonts w:cs="Arial"/>
                <w:noProof/>
                <w:webHidden/>
              </w:rPr>
              <w:fldChar w:fldCharType="begin"/>
            </w:r>
            <w:r w:rsidRPr="00231234">
              <w:rPr>
                <w:rFonts w:cs="Arial"/>
                <w:noProof/>
                <w:webHidden/>
              </w:rPr>
              <w:instrText xml:space="preserve"> PAGEREF _Toc212308983 \h </w:instrText>
            </w:r>
            <w:r w:rsidRPr="00231234">
              <w:rPr>
                <w:rFonts w:cs="Arial"/>
                <w:noProof/>
                <w:webHidden/>
              </w:rPr>
            </w:r>
            <w:r w:rsidRPr="00231234">
              <w:rPr>
                <w:rFonts w:cs="Arial"/>
                <w:noProof/>
                <w:webHidden/>
              </w:rPr>
              <w:fldChar w:fldCharType="separate"/>
            </w:r>
            <w:r w:rsidRPr="00231234">
              <w:rPr>
                <w:rFonts w:cs="Arial"/>
                <w:noProof/>
                <w:webHidden/>
              </w:rPr>
              <w:t>17</w:t>
            </w:r>
            <w:r w:rsidRPr="00231234">
              <w:rPr>
                <w:rFonts w:cs="Arial"/>
                <w:noProof/>
                <w:webHidden/>
              </w:rPr>
              <w:fldChar w:fldCharType="end"/>
            </w:r>
          </w:hyperlink>
        </w:p>
        <w:p w14:paraId="54420096" w14:textId="77777777" w:rsidR="00475AE4" w:rsidRPr="00231234" w:rsidRDefault="00475AE4" w:rsidP="00475AE4">
          <w:pPr>
            <w:rPr>
              <w:rFonts w:cs="Arial"/>
            </w:rPr>
          </w:pPr>
          <w:r w:rsidRPr="00231234">
            <w:rPr>
              <w:rFonts w:cs="Arial"/>
              <w:b/>
              <w:bCs/>
              <w:noProof/>
            </w:rPr>
            <w:fldChar w:fldCharType="end"/>
          </w:r>
        </w:p>
      </w:sdtContent>
    </w:sdt>
    <w:p w14:paraId="031D6951" w14:textId="77777777" w:rsidR="00475AE4" w:rsidRPr="00231234" w:rsidRDefault="00475AE4" w:rsidP="00475AE4">
      <w:pPr>
        <w:spacing w:line="259" w:lineRule="auto"/>
        <w:jc w:val="left"/>
        <w:rPr>
          <w:rFonts w:cs="Arial"/>
        </w:rPr>
      </w:pPr>
      <w:r w:rsidRPr="00231234">
        <w:rPr>
          <w:rFonts w:cs="Arial"/>
        </w:rPr>
        <w:br w:type="page"/>
      </w:r>
    </w:p>
    <w:p w14:paraId="1A5DEE58" w14:textId="77777777" w:rsidR="00475AE4" w:rsidRPr="00231234" w:rsidRDefault="00475AE4" w:rsidP="00475AE4">
      <w:pPr>
        <w:pStyle w:val="Titolo1"/>
        <w:rPr>
          <w:rFonts w:ascii="Arial" w:hAnsi="Arial" w:cs="Arial"/>
          <w:sz w:val="28"/>
          <w:szCs w:val="28"/>
        </w:rPr>
      </w:pPr>
      <w:bookmarkStart w:id="0" w:name="_Toc212308978"/>
      <w:r w:rsidRPr="00231234">
        <w:rPr>
          <w:rFonts w:ascii="Arial" w:hAnsi="Arial" w:cs="Arial"/>
          <w:sz w:val="28"/>
          <w:szCs w:val="28"/>
        </w:rPr>
        <w:lastRenderedPageBreak/>
        <w:t>Introduction and Company Background</w:t>
      </w:r>
      <w:bookmarkEnd w:id="0"/>
    </w:p>
    <w:p w14:paraId="208D5601" w14:textId="77777777" w:rsidR="00475AE4" w:rsidRPr="00231234" w:rsidRDefault="00475AE4" w:rsidP="00475AE4">
      <w:pPr>
        <w:rPr>
          <w:rFonts w:cs="Arial"/>
        </w:rPr>
      </w:pPr>
      <w:r w:rsidRPr="00231234">
        <w:rPr>
          <w:rFonts w:cs="Arial"/>
        </w:rPr>
        <w:t>The objective of this report is to evaluate the innovation strategies and approaches of one of the leading airline firms in the UK, British Airways. The company is the flagship carrier of the UK, and its headquarters are located at Heathrow Airport in London (British Airways, 2025). British Airways is the second-largest carrier in the UK in terms of passengers, fleet size, and revenue generated (</w:t>
      </w:r>
      <w:proofErr w:type="spellStart"/>
      <w:r w:rsidRPr="00231234">
        <w:rPr>
          <w:rFonts w:cs="Arial"/>
        </w:rPr>
        <w:t>Cozmuta</w:t>
      </w:r>
      <w:proofErr w:type="spellEnd"/>
      <w:r w:rsidRPr="00231234">
        <w:rPr>
          <w:rFonts w:cs="Arial"/>
        </w:rPr>
        <w:t>, 2024). Around 40521 employees are working for the firm globally. While the company operates across 170 locations worldwide, the objective of the firm is to provide safe, luxurious, and efficient travel experiences. The company focuses on providing excellent consumer service and ensuring sustainability through increased digitalisation and innovation strategies. The unique strategies of British Airways have allowed the company to gain a market share of 30% in the domestic airline segment of the UK (Air Service One, 2024). The brand value of the firm is around $3.2 billion, with a 91% satisfaction rate for customers (Majidi, 2025). British Airways competes with players like EasyJet and Ryanair in the domestic market of the UK, while in the international sphere, the major competitors of the firm are Emirates, Lufthansa, and Qatar Airways.</w:t>
      </w:r>
    </w:p>
    <w:p w14:paraId="040D4AC9" w14:textId="77777777" w:rsidR="00CF3D21" w:rsidRPr="00231234" w:rsidRDefault="00CF3D21" w:rsidP="00475AE4">
      <w:pPr>
        <w:rPr>
          <w:rFonts w:cs="Arial"/>
        </w:rPr>
      </w:pPr>
    </w:p>
    <w:p w14:paraId="69291909" w14:textId="77777777" w:rsidR="00475AE4" w:rsidRPr="00231234" w:rsidRDefault="00475AE4" w:rsidP="00475AE4">
      <w:pPr>
        <w:pStyle w:val="Titolo1"/>
        <w:rPr>
          <w:rFonts w:ascii="Arial" w:hAnsi="Arial" w:cs="Arial"/>
          <w:sz w:val="28"/>
          <w:szCs w:val="28"/>
        </w:rPr>
      </w:pPr>
      <w:bookmarkStart w:id="1" w:name="_Toc212308979"/>
      <w:r w:rsidRPr="00231234">
        <w:rPr>
          <w:rFonts w:ascii="Arial" w:hAnsi="Arial" w:cs="Arial"/>
          <w:sz w:val="28"/>
          <w:szCs w:val="28"/>
        </w:rPr>
        <w:t>Key Customer and Industry Trends</w:t>
      </w:r>
      <w:bookmarkEnd w:id="1"/>
    </w:p>
    <w:p w14:paraId="68B262B5" w14:textId="77777777" w:rsidR="00475AE4" w:rsidRPr="00231234" w:rsidRDefault="00475AE4" w:rsidP="00475AE4">
      <w:pPr>
        <w:rPr>
          <w:rFonts w:cs="Arial"/>
        </w:rPr>
      </w:pPr>
      <w:r w:rsidRPr="00231234">
        <w:rPr>
          <w:rFonts w:cs="Arial"/>
        </w:rPr>
        <w:t>The airline sector of the UK has changed consistently due to diversity in customer needs. The consumers are currently preferring digital services rather than conventional ones like biometric support, safe check-ins and personalisation measures. After the COVID-19 pandemic, consumers further prefer safety, reliability, and suitable digital experiences (Shiwakoti et al., 2022). In addition, in the recent past, sustainability has gained adequate emphasis. The introduction of carbon-neutral fuels and SAFs has changed how airlines operate and meet the diverse needs of stakeholders. Considering all these aspects, the research would continue by proposing a suitable digital transformation plan for the company. The plan is expected to improve the experience of customers and ensure operational benefits for the firm. In this report, an assessment of the innovation strategies of British Airways is studied. Two specific frameworks, the Customer Journey Map and Innovation Ambition Matrix, would be considered initially to understand the practices and creative measures of British Airways. Lastly, the report concludes with a summary re-highlighting the main points derived.</w:t>
      </w:r>
    </w:p>
    <w:p w14:paraId="1E819DEF" w14:textId="77777777" w:rsidR="00475AE4" w:rsidRPr="00231234" w:rsidRDefault="00475AE4" w:rsidP="00475AE4">
      <w:pPr>
        <w:rPr>
          <w:rFonts w:cs="Arial"/>
        </w:rPr>
      </w:pPr>
    </w:p>
    <w:p w14:paraId="6D94AE0B" w14:textId="77777777" w:rsidR="00475AE4" w:rsidRPr="00231234" w:rsidRDefault="00475AE4" w:rsidP="00475AE4">
      <w:pPr>
        <w:rPr>
          <w:rFonts w:cs="Arial"/>
        </w:rPr>
      </w:pPr>
    </w:p>
    <w:p w14:paraId="7BE5BC20" w14:textId="77777777" w:rsidR="00475AE4" w:rsidRPr="00231234" w:rsidRDefault="00475AE4" w:rsidP="00475AE4">
      <w:pPr>
        <w:pStyle w:val="Titolo1"/>
        <w:rPr>
          <w:rFonts w:ascii="Arial" w:hAnsi="Arial" w:cs="Arial"/>
          <w:sz w:val="28"/>
          <w:szCs w:val="28"/>
        </w:rPr>
      </w:pPr>
      <w:bookmarkStart w:id="2" w:name="_Toc212308980"/>
      <w:r w:rsidRPr="00231234">
        <w:rPr>
          <w:rFonts w:ascii="Arial" w:hAnsi="Arial" w:cs="Arial"/>
          <w:sz w:val="28"/>
          <w:szCs w:val="28"/>
        </w:rPr>
        <w:lastRenderedPageBreak/>
        <w:t>Part 1: Application of the Frameworks</w:t>
      </w:r>
      <w:bookmarkEnd w:id="2"/>
    </w:p>
    <w:p w14:paraId="376F19A0" w14:textId="77777777" w:rsidR="00475AE4" w:rsidRPr="00231234" w:rsidRDefault="00475AE4" w:rsidP="00475AE4">
      <w:pPr>
        <w:rPr>
          <w:rFonts w:cs="Arial"/>
        </w:rPr>
      </w:pPr>
      <w:r w:rsidRPr="00231234">
        <w:rPr>
          <w:rFonts w:cs="Arial"/>
        </w:rPr>
        <w:t>Every organisation tries to be innovative to attain a suitable edge over rivals in the modern world (Linz, Müller-</w:t>
      </w:r>
      <w:proofErr w:type="spellStart"/>
      <w:r w:rsidRPr="00231234">
        <w:rPr>
          <w:rFonts w:cs="Arial"/>
        </w:rPr>
        <w:t>Stewens</w:t>
      </w:r>
      <w:proofErr w:type="spellEnd"/>
      <w:r w:rsidRPr="00231234">
        <w:rPr>
          <w:rFonts w:cs="Arial"/>
        </w:rPr>
        <w:t xml:space="preserve"> &amp; Zimmermann, 2017). British Airways has also focused on innovation and improvement of its services to increase its competitiveness in the industry. To evaluate the performance of British Airways, a few models and concepts are considered.</w:t>
      </w:r>
    </w:p>
    <w:p w14:paraId="3C36EEA9" w14:textId="77777777" w:rsidR="00475AE4" w:rsidRPr="00231234" w:rsidRDefault="00475AE4" w:rsidP="00475AE4">
      <w:pPr>
        <w:rPr>
          <w:rFonts w:cs="Arial"/>
        </w:rPr>
      </w:pPr>
    </w:p>
    <w:p w14:paraId="226E9393" w14:textId="77777777" w:rsidR="00475AE4" w:rsidRPr="00B17C4E" w:rsidRDefault="00475AE4" w:rsidP="00475AE4">
      <w:pPr>
        <w:rPr>
          <w:rFonts w:cs="Arial"/>
          <w:sz w:val="28"/>
          <w:szCs w:val="28"/>
        </w:rPr>
      </w:pPr>
      <w:r w:rsidRPr="00B17C4E">
        <w:rPr>
          <w:rFonts w:cs="Arial"/>
          <w:sz w:val="28"/>
          <w:szCs w:val="28"/>
        </w:rPr>
        <w:t>Innovation Ambition Matrix</w:t>
      </w:r>
    </w:p>
    <w:p w14:paraId="07204180" w14:textId="3CB1F3F0" w:rsidR="00475AE4" w:rsidRPr="00231234" w:rsidRDefault="00475AE4" w:rsidP="00475AE4">
      <w:pPr>
        <w:rPr>
          <w:rFonts w:cs="Arial"/>
        </w:rPr>
      </w:pPr>
      <w:r w:rsidRPr="00231234">
        <w:rPr>
          <w:rFonts w:cs="Arial"/>
        </w:rPr>
        <w:t xml:space="preserve">This is a tool that allows organisations to direct their innovation strategies across three distinct levels, which are core, transformational, and adjacent innovations (Stachel &amp; Musante, 2023). This tactic allows firms to balance short-term growth with long-term success. The firms are expected to delegate innovation emphasis to the core areas of the business, which is around 70% (Shields, 2023). 20% efforts need to be delegated to the adjacent and the rest on transformation. The framework is essential in understanding how innovation and value proposition contributed to the success of British Airways. The framework is further related to the disruptive innovation theory of Christensen, which suggests that innovation and business transformation are essential in eradicating competition from the industry through unique technologies (Christensen et al., 2018). One limitation of the Innovation Ambition framework is that it emphasises </w:t>
      </w:r>
      <w:r w:rsidR="00CF3D21" w:rsidRPr="00231234">
        <w:rPr>
          <w:rFonts w:cs="Arial"/>
        </w:rPr>
        <w:t>innovation but</w:t>
      </w:r>
      <w:r w:rsidRPr="00231234">
        <w:rPr>
          <w:rFonts w:cs="Arial"/>
        </w:rPr>
        <w:t xml:space="preserve"> fails to consider the costs and time associated with it. The following section will analyse the domains of the theory with respect to British Airways.</w:t>
      </w:r>
    </w:p>
    <w:p w14:paraId="0DDACE25" w14:textId="77777777" w:rsidR="00CF3D21" w:rsidRPr="00231234" w:rsidRDefault="00CF3D21" w:rsidP="00475AE4">
      <w:pPr>
        <w:rPr>
          <w:rFonts w:cs="Arial"/>
        </w:rPr>
      </w:pPr>
    </w:p>
    <w:p w14:paraId="7B7D8FD5" w14:textId="77777777" w:rsidR="00475AE4" w:rsidRPr="00231234" w:rsidRDefault="00475AE4" w:rsidP="00475AE4">
      <w:pPr>
        <w:jc w:val="center"/>
        <w:rPr>
          <w:rFonts w:cs="Arial"/>
          <w:i/>
          <w:iCs/>
        </w:rPr>
      </w:pPr>
      <w:r w:rsidRPr="00231234">
        <w:rPr>
          <w:rFonts w:cs="Arial"/>
          <w:i/>
          <w:iCs/>
        </w:rPr>
        <w:t>Table 1: Innovation ambition of British Airways</w:t>
      </w:r>
    </w:p>
    <w:tbl>
      <w:tblPr>
        <w:tblStyle w:val="Grigliatabella"/>
        <w:tblW w:w="0" w:type="auto"/>
        <w:tblLook w:val="04A0" w:firstRow="1" w:lastRow="0" w:firstColumn="1" w:lastColumn="0" w:noHBand="0" w:noVBand="1"/>
      </w:tblPr>
      <w:tblGrid>
        <w:gridCol w:w="3005"/>
        <w:gridCol w:w="3005"/>
        <w:gridCol w:w="3006"/>
      </w:tblGrid>
      <w:tr w:rsidR="00475AE4" w:rsidRPr="00231234" w14:paraId="7DC342DC" w14:textId="77777777" w:rsidTr="004E3CF1">
        <w:tc>
          <w:tcPr>
            <w:tcW w:w="3005" w:type="dxa"/>
          </w:tcPr>
          <w:p w14:paraId="1B03D165" w14:textId="77777777" w:rsidR="00475AE4" w:rsidRPr="00231234" w:rsidRDefault="00475AE4" w:rsidP="004E3CF1">
            <w:pPr>
              <w:rPr>
                <w:rFonts w:ascii="Arial" w:hAnsi="Arial" w:cs="Arial"/>
                <w:b/>
                <w:bCs/>
              </w:rPr>
            </w:pPr>
            <w:r w:rsidRPr="00231234">
              <w:rPr>
                <w:rFonts w:ascii="Arial" w:hAnsi="Arial" w:cs="Arial"/>
                <w:b/>
                <w:bCs/>
              </w:rPr>
              <w:t>Category</w:t>
            </w:r>
          </w:p>
        </w:tc>
        <w:tc>
          <w:tcPr>
            <w:tcW w:w="3005" w:type="dxa"/>
          </w:tcPr>
          <w:p w14:paraId="7C84E2A2" w14:textId="77777777" w:rsidR="00475AE4" w:rsidRPr="00231234" w:rsidRDefault="00475AE4" w:rsidP="004E3CF1">
            <w:pPr>
              <w:rPr>
                <w:rFonts w:ascii="Arial" w:hAnsi="Arial" w:cs="Arial"/>
                <w:b/>
                <w:bCs/>
              </w:rPr>
            </w:pPr>
            <w:r w:rsidRPr="00231234">
              <w:rPr>
                <w:rFonts w:ascii="Arial" w:hAnsi="Arial" w:cs="Arial"/>
                <w:b/>
                <w:bCs/>
              </w:rPr>
              <w:t>Example</w:t>
            </w:r>
          </w:p>
        </w:tc>
        <w:tc>
          <w:tcPr>
            <w:tcW w:w="3006" w:type="dxa"/>
          </w:tcPr>
          <w:p w14:paraId="10F763FB" w14:textId="77777777" w:rsidR="00475AE4" w:rsidRPr="00231234" w:rsidRDefault="00475AE4" w:rsidP="004E3CF1">
            <w:pPr>
              <w:rPr>
                <w:rFonts w:ascii="Arial" w:hAnsi="Arial" w:cs="Arial"/>
                <w:b/>
                <w:bCs/>
              </w:rPr>
            </w:pPr>
            <w:r w:rsidRPr="00231234">
              <w:rPr>
                <w:rFonts w:ascii="Arial" w:hAnsi="Arial" w:cs="Arial"/>
                <w:b/>
                <w:bCs/>
              </w:rPr>
              <w:t>Description</w:t>
            </w:r>
          </w:p>
        </w:tc>
      </w:tr>
      <w:tr w:rsidR="00475AE4" w:rsidRPr="00231234" w14:paraId="348DCAFD" w14:textId="77777777" w:rsidTr="004E3CF1">
        <w:tc>
          <w:tcPr>
            <w:tcW w:w="3005" w:type="dxa"/>
          </w:tcPr>
          <w:p w14:paraId="46E8F858" w14:textId="77777777" w:rsidR="00475AE4" w:rsidRPr="00231234" w:rsidRDefault="00475AE4" w:rsidP="004E3CF1">
            <w:pPr>
              <w:rPr>
                <w:rFonts w:ascii="Arial" w:hAnsi="Arial" w:cs="Arial"/>
              </w:rPr>
            </w:pPr>
            <w:r w:rsidRPr="00231234">
              <w:rPr>
                <w:rFonts w:ascii="Arial" w:hAnsi="Arial" w:cs="Arial"/>
              </w:rPr>
              <w:t>Core Innovation</w:t>
            </w:r>
          </w:p>
        </w:tc>
        <w:tc>
          <w:tcPr>
            <w:tcW w:w="3005" w:type="dxa"/>
          </w:tcPr>
          <w:p w14:paraId="728C1CB6" w14:textId="77777777" w:rsidR="00475AE4" w:rsidRPr="00231234" w:rsidRDefault="00475AE4" w:rsidP="004E3CF1">
            <w:pPr>
              <w:rPr>
                <w:rFonts w:ascii="Arial" w:hAnsi="Arial" w:cs="Arial"/>
              </w:rPr>
            </w:pPr>
            <w:r w:rsidRPr="00231234">
              <w:rPr>
                <w:rFonts w:ascii="Arial" w:hAnsi="Arial" w:cs="Arial"/>
              </w:rPr>
              <w:t>Biometric boarding measures, seat upgrade using an application, and effective customer service.</w:t>
            </w:r>
          </w:p>
        </w:tc>
        <w:tc>
          <w:tcPr>
            <w:tcW w:w="3006" w:type="dxa"/>
          </w:tcPr>
          <w:p w14:paraId="04365CAB" w14:textId="77777777" w:rsidR="00475AE4" w:rsidRPr="00231234" w:rsidRDefault="00475AE4" w:rsidP="004E3CF1">
            <w:pPr>
              <w:rPr>
                <w:rFonts w:ascii="Arial" w:hAnsi="Arial" w:cs="Arial"/>
              </w:rPr>
            </w:pPr>
            <w:r w:rsidRPr="00231234">
              <w:rPr>
                <w:rFonts w:ascii="Arial" w:hAnsi="Arial" w:cs="Arial"/>
              </w:rPr>
              <w:t>These innovative services of British Airways led to the convenience of customers, operational efficiency, and personalised travel options.</w:t>
            </w:r>
          </w:p>
        </w:tc>
      </w:tr>
      <w:tr w:rsidR="00475AE4" w:rsidRPr="00231234" w14:paraId="174429B3" w14:textId="77777777" w:rsidTr="004E3CF1">
        <w:tc>
          <w:tcPr>
            <w:tcW w:w="3005" w:type="dxa"/>
          </w:tcPr>
          <w:p w14:paraId="3EB10E99" w14:textId="77777777" w:rsidR="00475AE4" w:rsidRPr="00231234" w:rsidRDefault="00475AE4" w:rsidP="004E3CF1">
            <w:pPr>
              <w:rPr>
                <w:rFonts w:ascii="Arial" w:hAnsi="Arial" w:cs="Arial"/>
              </w:rPr>
            </w:pPr>
            <w:r w:rsidRPr="00231234">
              <w:rPr>
                <w:rFonts w:ascii="Arial" w:hAnsi="Arial" w:cs="Arial"/>
              </w:rPr>
              <w:t>Adjacent Innovation</w:t>
            </w:r>
          </w:p>
        </w:tc>
        <w:tc>
          <w:tcPr>
            <w:tcW w:w="3005" w:type="dxa"/>
          </w:tcPr>
          <w:p w14:paraId="2989D063" w14:textId="77777777" w:rsidR="00475AE4" w:rsidRPr="00231234" w:rsidRDefault="00475AE4" w:rsidP="004E3CF1">
            <w:pPr>
              <w:rPr>
                <w:rFonts w:ascii="Arial" w:hAnsi="Arial" w:cs="Arial"/>
              </w:rPr>
            </w:pPr>
            <w:r w:rsidRPr="00231234">
              <w:rPr>
                <w:rFonts w:ascii="Arial" w:hAnsi="Arial" w:cs="Arial"/>
              </w:rPr>
              <w:t>Digital service strategies and using SAF (Sustainable Aviation Fuels) (</w:t>
            </w:r>
            <w:proofErr w:type="spellStart"/>
            <w:r w:rsidRPr="00231234">
              <w:rPr>
                <w:rFonts w:ascii="Arial" w:hAnsi="Arial" w:cs="Arial"/>
              </w:rPr>
              <w:t>Ranpati</w:t>
            </w:r>
            <w:proofErr w:type="spellEnd"/>
            <w:r w:rsidRPr="00231234">
              <w:rPr>
                <w:rFonts w:ascii="Arial" w:hAnsi="Arial" w:cs="Arial"/>
              </w:rPr>
              <w:t xml:space="preserve"> </w:t>
            </w:r>
            <w:proofErr w:type="spellStart"/>
            <w:r w:rsidRPr="00231234">
              <w:rPr>
                <w:rFonts w:ascii="Arial" w:hAnsi="Arial" w:cs="Arial"/>
              </w:rPr>
              <w:t>Dewage</w:t>
            </w:r>
            <w:proofErr w:type="spellEnd"/>
            <w:r w:rsidRPr="00231234">
              <w:rPr>
                <w:rFonts w:ascii="Arial" w:hAnsi="Arial" w:cs="Arial"/>
              </w:rPr>
              <w:t>, 2025).</w:t>
            </w:r>
          </w:p>
        </w:tc>
        <w:tc>
          <w:tcPr>
            <w:tcW w:w="3006" w:type="dxa"/>
          </w:tcPr>
          <w:p w14:paraId="270C2069" w14:textId="77777777" w:rsidR="00475AE4" w:rsidRPr="00231234" w:rsidRDefault="00475AE4" w:rsidP="004E3CF1">
            <w:pPr>
              <w:rPr>
                <w:rFonts w:ascii="Arial" w:hAnsi="Arial" w:cs="Arial"/>
              </w:rPr>
            </w:pPr>
            <w:r w:rsidRPr="00231234">
              <w:rPr>
                <w:rFonts w:ascii="Arial" w:hAnsi="Arial" w:cs="Arial"/>
              </w:rPr>
              <w:t xml:space="preserve">This innovation drives the digital management strategies of British Airways. Moreover, the innovation approach allows the firm to </w:t>
            </w:r>
            <w:r w:rsidRPr="00231234">
              <w:rPr>
                <w:rFonts w:ascii="Arial" w:hAnsi="Arial" w:cs="Arial"/>
              </w:rPr>
              <w:lastRenderedPageBreak/>
              <w:t>improve its flexibility, sustainability, and reputation.</w:t>
            </w:r>
          </w:p>
        </w:tc>
      </w:tr>
      <w:tr w:rsidR="00475AE4" w:rsidRPr="00231234" w14:paraId="2F32CCEB" w14:textId="77777777" w:rsidTr="004E3CF1">
        <w:tc>
          <w:tcPr>
            <w:tcW w:w="3005" w:type="dxa"/>
          </w:tcPr>
          <w:p w14:paraId="2D006B6E" w14:textId="77777777" w:rsidR="00475AE4" w:rsidRPr="00231234" w:rsidRDefault="00475AE4" w:rsidP="004E3CF1">
            <w:pPr>
              <w:rPr>
                <w:rFonts w:ascii="Arial" w:hAnsi="Arial" w:cs="Arial"/>
              </w:rPr>
            </w:pPr>
            <w:r w:rsidRPr="00231234">
              <w:rPr>
                <w:rFonts w:ascii="Arial" w:hAnsi="Arial" w:cs="Arial"/>
              </w:rPr>
              <w:t>Transformational Innovation</w:t>
            </w:r>
          </w:p>
        </w:tc>
        <w:tc>
          <w:tcPr>
            <w:tcW w:w="3005" w:type="dxa"/>
          </w:tcPr>
          <w:p w14:paraId="042625AB" w14:textId="77777777" w:rsidR="00475AE4" w:rsidRPr="00231234" w:rsidRDefault="00475AE4" w:rsidP="004E3CF1">
            <w:pPr>
              <w:rPr>
                <w:rFonts w:ascii="Arial" w:hAnsi="Arial" w:cs="Arial"/>
              </w:rPr>
            </w:pPr>
            <w:r w:rsidRPr="00231234">
              <w:rPr>
                <w:rFonts w:ascii="Arial" w:hAnsi="Arial" w:cs="Arial"/>
              </w:rPr>
              <w:t>Predictive maintenance, AI tools, and trials of hydrogen-powered aircraft</w:t>
            </w:r>
          </w:p>
        </w:tc>
        <w:tc>
          <w:tcPr>
            <w:tcW w:w="3006" w:type="dxa"/>
          </w:tcPr>
          <w:p w14:paraId="467FC845" w14:textId="77777777" w:rsidR="00475AE4" w:rsidRPr="00231234" w:rsidRDefault="00475AE4" w:rsidP="004E3CF1">
            <w:pPr>
              <w:rPr>
                <w:rFonts w:ascii="Arial" w:hAnsi="Arial" w:cs="Arial"/>
              </w:rPr>
            </w:pPr>
            <w:r w:rsidRPr="00231234">
              <w:rPr>
                <w:rFonts w:ascii="Arial" w:hAnsi="Arial" w:cs="Arial"/>
              </w:rPr>
              <w:t>The innovation approach using automation and the development of green technology is essential for British Airways to achieve operational efficiency.</w:t>
            </w:r>
          </w:p>
        </w:tc>
      </w:tr>
    </w:tbl>
    <w:p w14:paraId="4AEC22A5" w14:textId="77777777" w:rsidR="00475AE4" w:rsidRPr="00231234" w:rsidRDefault="00475AE4" w:rsidP="00475AE4">
      <w:pPr>
        <w:rPr>
          <w:rFonts w:cs="Arial"/>
        </w:rPr>
      </w:pPr>
    </w:p>
    <w:p w14:paraId="5FF9F486" w14:textId="77777777" w:rsidR="00475AE4" w:rsidRPr="00231234" w:rsidRDefault="00475AE4" w:rsidP="00475AE4">
      <w:pPr>
        <w:rPr>
          <w:rFonts w:cs="Arial"/>
        </w:rPr>
      </w:pPr>
      <w:r w:rsidRPr="00231234">
        <w:rPr>
          <w:rFonts w:cs="Arial"/>
          <w:b/>
          <w:bCs/>
        </w:rPr>
        <w:t>Core Innovation:</w:t>
      </w:r>
      <w:r w:rsidRPr="00231234">
        <w:rPr>
          <w:rFonts w:cs="Arial"/>
        </w:rPr>
        <w:t xml:space="preserve"> The core innovation measures of British Airways were directed at improving its services for customers and fulfilling their personalised needs. For example, the company made improvements in its digital interface and operations. The company consistently updates the application to support bookings, check-ins and other personalised demands of the customers. Moreover, the improvement of ancillary services and service upgradation contribute to customer satisfaction. The integration of biometric boarding in several airports, like Heathrow, has allowed flexibility (Future Travel Experience, 2019). This allows the passengers to save time and is convenient for them. In addition, making substantial investments in new fleets like the Boeing Dreamliner indicates strategies to improve and generate cost savings. Lastly, the incremental program of British Airways has also undergone change since it developed an innovative approach. The company at present uses customer data and provides loyalty and retention coupons to individuals through its Executive Club (Economic Times, 2025). These innovative measures are part of the core strategies of British Airways and have helped the firm gain a competitive edge over its rivals through the optimum exploitation of technology.</w:t>
      </w:r>
    </w:p>
    <w:p w14:paraId="421A363A" w14:textId="77777777" w:rsidR="00CF3D21" w:rsidRPr="00231234" w:rsidRDefault="00CF3D21" w:rsidP="00475AE4">
      <w:pPr>
        <w:rPr>
          <w:rFonts w:cs="Arial"/>
        </w:rPr>
      </w:pPr>
    </w:p>
    <w:p w14:paraId="132697B1" w14:textId="77777777" w:rsidR="00475AE4" w:rsidRPr="00231234" w:rsidRDefault="00475AE4" w:rsidP="00475AE4">
      <w:pPr>
        <w:rPr>
          <w:rFonts w:cs="Arial"/>
        </w:rPr>
      </w:pPr>
      <w:r w:rsidRPr="00231234">
        <w:rPr>
          <w:rFonts w:cs="Arial"/>
          <w:b/>
          <w:bCs/>
        </w:rPr>
        <w:t>Adjacent Innovation:</w:t>
      </w:r>
      <w:r w:rsidRPr="00231234">
        <w:rPr>
          <w:rFonts w:cs="Arial"/>
        </w:rPr>
        <w:t xml:space="preserve"> This innovation strategy of British Airways involves concentrating on existing services and increasing its reach to diverse consumer segments. Therefore, British Airways insisted on entering into strategic collaborations with firms like IAG to utilise its technological and digital capabilities. The strategic expansion of the firm, data-based marketing features, and focus on sustainability allowed the entity to overcome market competition. Another area of adjacent innovation noticed within the firm is the diverse services provided by the company. For example, the company has introduced a policy allowing passengers to make changes to their bookings in case of any flight issue. The policy applies to the application of the firm and covers all routes of flights (British Airways, 2020). Although adjacent innovation caters for 20% of the creative measures of the company, these strategies are essential for British Airways and are also aligned with the SD (service-dominant) logic. As per the concept, value is </w:t>
      </w:r>
      <w:r w:rsidRPr="00231234">
        <w:rPr>
          <w:rFonts w:cs="Arial"/>
        </w:rPr>
        <w:lastRenderedPageBreak/>
        <w:t xml:space="preserve">generated through the exchanging services of skills and knowledge and not only products (Vargo, Koskela-Huotari &amp; Vink, 2020). Therefore, the innovative policies of British Airways create value for both customers and firms. Furthermore, partnering with firms like </w:t>
      </w:r>
      <w:proofErr w:type="spellStart"/>
      <w:r w:rsidRPr="00231234">
        <w:rPr>
          <w:rFonts w:cs="Arial"/>
        </w:rPr>
        <w:t>Velocys</w:t>
      </w:r>
      <w:proofErr w:type="spellEnd"/>
      <w:r w:rsidRPr="00231234">
        <w:rPr>
          <w:rFonts w:cs="Arial"/>
        </w:rPr>
        <w:t xml:space="preserve"> allowed the company to explore options in SAF (Topham &amp; Ambrose, 2021). This showcases the intent of the firm to drive its sustainability prospects in the global markets.</w:t>
      </w:r>
    </w:p>
    <w:p w14:paraId="2CBAFDCC" w14:textId="77777777" w:rsidR="00CF3D21" w:rsidRPr="00231234" w:rsidRDefault="00CF3D21" w:rsidP="00475AE4">
      <w:pPr>
        <w:rPr>
          <w:rFonts w:cs="Arial"/>
        </w:rPr>
      </w:pPr>
    </w:p>
    <w:p w14:paraId="2FCD2F4C" w14:textId="6D9C48A7" w:rsidR="00231234" w:rsidRPr="00231234" w:rsidRDefault="00475AE4" w:rsidP="00475AE4">
      <w:pPr>
        <w:rPr>
          <w:rFonts w:cs="Arial"/>
        </w:rPr>
      </w:pPr>
      <w:r w:rsidRPr="00231234">
        <w:rPr>
          <w:rFonts w:cs="Arial"/>
          <w:b/>
          <w:bCs/>
        </w:rPr>
        <w:t>Transformational Innovation:</w:t>
      </w:r>
      <w:r w:rsidRPr="00231234">
        <w:rPr>
          <w:rFonts w:cs="Arial"/>
        </w:rPr>
        <w:t xml:space="preserve"> This innovation strategy of British Airways is focused on using advanced technologies and working towards business sustainability. The use of machine learning and AI tools within the firm has driven the operational needs of the company and further satisfied the customers. For example, the company adopted a predictive maintenance technology through AI that helps in identifying any machine failure even before it arises (</w:t>
      </w:r>
      <w:proofErr w:type="spellStart"/>
      <w:r w:rsidRPr="00231234">
        <w:rPr>
          <w:rFonts w:cs="Arial"/>
        </w:rPr>
        <w:t>Adimulam</w:t>
      </w:r>
      <w:proofErr w:type="spellEnd"/>
      <w:r w:rsidRPr="00231234">
        <w:rPr>
          <w:rFonts w:cs="Arial"/>
        </w:rPr>
        <w:t>, Bhoyar &amp; Reddy, 2019). This assists in ensuring the safety of the passengers, reducing flight delays, and ensuring optimum cost savings for the firm. In addition, technological innovation led to the development of several virtual assistant chatbots that provide services to consumers 24 hours a day (Future Travel Experience, 2016). This innovative strategy of British Airways is aligned with the disruptive innovation concept of Christensen. The advanced sustainable aviation technologies of British Airways can transform the airline industry in the future. The company also used the huge capital structure and advanced technologies of the firm to create digital twins, which focused on enhancing consumer interactions (Future Travel Experience, 2025). The use of these advanced inputs is expected to improve employee knowledge and drive operational planning of the entity.</w:t>
      </w:r>
      <w:r w:rsidR="00231234" w:rsidRPr="00231234">
        <w:rPr>
          <w:rFonts w:cs="Arial"/>
        </w:rPr>
        <w:t xml:space="preserve"> </w:t>
      </w:r>
      <w:r w:rsidRPr="00231234">
        <w:rPr>
          <w:rFonts w:cs="Arial"/>
        </w:rPr>
        <w:t>The core innovation improvements allowed the firm to attain operational gains, whereas the sustainability and technology development strategies contributed to the long-term strategic growth of the firm. Despite all these efforts, one challenge facing the entity is that radical innovative measures can lead to losses and failure in uncertain markets (King &amp; Kay, 2020). Therefore, creating a creative culture, but supporting it with data-driven decision-making and centralised risk-taking measures can be fruitful for the company.</w:t>
      </w:r>
    </w:p>
    <w:p w14:paraId="2BDD7094" w14:textId="77777777" w:rsidR="00CF3D21" w:rsidRPr="00231234" w:rsidRDefault="00CF3D21" w:rsidP="00475AE4">
      <w:pPr>
        <w:rPr>
          <w:rFonts w:cs="Arial"/>
        </w:rPr>
      </w:pPr>
    </w:p>
    <w:p w14:paraId="23F0A3F4" w14:textId="77777777" w:rsidR="00CF3D21" w:rsidRPr="00231234" w:rsidRDefault="00CF3D21" w:rsidP="00475AE4">
      <w:pPr>
        <w:rPr>
          <w:rFonts w:cs="Arial"/>
        </w:rPr>
      </w:pPr>
    </w:p>
    <w:p w14:paraId="1C3F7CD1" w14:textId="77777777" w:rsidR="00475AE4" w:rsidRPr="00B17C4E" w:rsidRDefault="00475AE4" w:rsidP="00475AE4">
      <w:pPr>
        <w:rPr>
          <w:rFonts w:cs="Arial"/>
          <w:sz w:val="28"/>
          <w:szCs w:val="28"/>
        </w:rPr>
      </w:pPr>
      <w:r w:rsidRPr="00B17C4E">
        <w:rPr>
          <w:rFonts w:cs="Arial"/>
          <w:sz w:val="28"/>
          <w:szCs w:val="28"/>
        </w:rPr>
        <w:t>Customer Journey Mapping</w:t>
      </w:r>
    </w:p>
    <w:p w14:paraId="4AA42E8C" w14:textId="77777777" w:rsidR="00475AE4" w:rsidRPr="00231234" w:rsidRDefault="00475AE4" w:rsidP="00475AE4">
      <w:pPr>
        <w:rPr>
          <w:rFonts w:cs="Arial"/>
        </w:rPr>
      </w:pPr>
      <w:r w:rsidRPr="00231234">
        <w:rPr>
          <w:rFonts w:cs="Arial"/>
        </w:rPr>
        <w:t xml:space="preserve">This is an innovative framework that allows organisations to analyse how potential and existing customers interact with a brand (Okeke et al., 2024). The consumer experience framework suggests that the experience of people changes prior to purchasing a product, during the purchase interaction, and post-consumption of the services (Lemon &amp; Verhoef, 2016). The application of the framework in the </w:t>
      </w:r>
      <w:r w:rsidRPr="00231234">
        <w:rPr>
          <w:rFonts w:cs="Arial"/>
        </w:rPr>
        <w:lastRenderedPageBreak/>
        <w:t>case of British Airways is essential in understanding the gain and pain points of customers. To critically study the concept of Customer mapping, the touchpoint theories can also be used, which suggests that customer interaction with a firm change. As per the theory, every physical and digital touchpoint contributes to the satisfaction or dissatisfaction of customers (Vannucci &amp; Pantano, 2020). The concept is related to the SD logic theory discussed earlier and is essential for creating a journey map of the consumers of British Airways.</w:t>
      </w:r>
    </w:p>
    <w:p w14:paraId="49A0BC35" w14:textId="77777777" w:rsidR="00CF3D21" w:rsidRPr="00231234" w:rsidRDefault="00CF3D21" w:rsidP="00475AE4">
      <w:pPr>
        <w:rPr>
          <w:rFonts w:cs="Arial"/>
        </w:rPr>
      </w:pPr>
    </w:p>
    <w:p w14:paraId="179A9BC9" w14:textId="77777777" w:rsidR="00475AE4" w:rsidRPr="00231234" w:rsidRDefault="00475AE4" w:rsidP="00475AE4">
      <w:pPr>
        <w:jc w:val="center"/>
        <w:rPr>
          <w:rFonts w:cs="Arial"/>
          <w:i/>
          <w:iCs/>
        </w:rPr>
      </w:pPr>
      <w:r w:rsidRPr="00231234">
        <w:rPr>
          <w:rFonts w:cs="Arial"/>
          <w:i/>
          <w:iCs/>
        </w:rPr>
        <w:t>Table 2: Consumer Journey Map of British Airways</w:t>
      </w:r>
    </w:p>
    <w:tbl>
      <w:tblPr>
        <w:tblStyle w:val="Grigliatabella"/>
        <w:tblW w:w="0" w:type="auto"/>
        <w:tblLook w:val="04A0" w:firstRow="1" w:lastRow="0" w:firstColumn="1" w:lastColumn="0" w:noHBand="0" w:noVBand="1"/>
      </w:tblPr>
      <w:tblGrid>
        <w:gridCol w:w="1803"/>
        <w:gridCol w:w="2161"/>
        <w:gridCol w:w="1803"/>
        <w:gridCol w:w="1803"/>
        <w:gridCol w:w="1804"/>
      </w:tblGrid>
      <w:tr w:rsidR="00475AE4" w:rsidRPr="00231234" w14:paraId="5C162717" w14:textId="77777777" w:rsidTr="004E3CF1">
        <w:tc>
          <w:tcPr>
            <w:tcW w:w="1803" w:type="dxa"/>
          </w:tcPr>
          <w:p w14:paraId="21572937" w14:textId="77777777" w:rsidR="00475AE4" w:rsidRPr="00231234" w:rsidRDefault="00475AE4" w:rsidP="004E3CF1">
            <w:pPr>
              <w:rPr>
                <w:rFonts w:ascii="Arial" w:hAnsi="Arial" w:cs="Arial"/>
                <w:b/>
                <w:bCs/>
              </w:rPr>
            </w:pPr>
            <w:r w:rsidRPr="00231234">
              <w:rPr>
                <w:rFonts w:ascii="Arial" w:hAnsi="Arial" w:cs="Arial"/>
                <w:b/>
                <w:bCs/>
              </w:rPr>
              <w:t>Stage</w:t>
            </w:r>
          </w:p>
        </w:tc>
        <w:tc>
          <w:tcPr>
            <w:tcW w:w="1803" w:type="dxa"/>
          </w:tcPr>
          <w:p w14:paraId="27D4E97D" w14:textId="77777777" w:rsidR="00475AE4" w:rsidRPr="00231234" w:rsidRDefault="00475AE4" w:rsidP="004E3CF1">
            <w:pPr>
              <w:rPr>
                <w:rFonts w:ascii="Arial" w:hAnsi="Arial" w:cs="Arial"/>
                <w:b/>
                <w:bCs/>
              </w:rPr>
            </w:pPr>
            <w:r w:rsidRPr="00231234">
              <w:rPr>
                <w:rFonts w:ascii="Arial" w:hAnsi="Arial" w:cs="Arial"/>
                <w:b/>
                <w:bCs/>
              </w:rPr>
              <w:t>Touchpoint</w:t>
            </w:r>
          </w:p>
        </w:tc>
        <w:tc>
          <w:tcPr>
            <w:tcW w:w="1803" w:type="dxa"/>
          </w:tcPr>
          <w:p w14:paraId="2E0E3754" w14:textId="77777777" w:rsidR="00475AE4" w:rsidRPr="00231234" w:rsidRDefault="00475AE4" w:rsidP="004E3CF1">
            <w:pPr>
              <w:rPr>
                <w:rFonts w:ascii="Arial" w:hAnsi="Arial" w:cs="Arial"/>
                <w:b/>
                <w:bCs/>
              </w:rPr>
            </w:pPr>
            <w:r w:rsidRPr="00231234">
              <w:rPr>
                <w:rFonts w:ascii="Arial" w:hAnsi="Arial" w:cs="Arial"/>
                <w:b/>
                <w:bCs/>
              </w:rPr>
              <w:t>Consumer Action</w:t>
            </w:r>
          </w:p>
        </w:tc>
        <w:tc>
          <w:tcPr>
            <w:tcW w:w="1803" w:type="dxa"/>
          </w:tcPr>
          <w:p w14:paraId="726D5FF6" w14:textId="77777777" w:rsidR="00475AE4" w:rsidRPr="00231234" w:rsidRDefault="00475AE4" w:rsidP="004E3CF1">
            <w:pPr>
              <w:rPr>
                <w:rFonts w:ascii="Arial" w:hAnsi="Arial" w:cs="Arial"/>
                <w:b/>
                <w:bCs/>
              </w:rPr>
            </w:pPr>
            <w:r w:rsidRPr="00231234">
              <w:rPr>
                <w:rFonts w:ascii="Arial" w:hAnsi="Arial" w:cs="Arial"/>
                <w:b/>
                <w:bCs/>
              </w:rPr>
              <w:t>Pain Point</w:t>
            </w:r>
          </w:p>
        </w:tc>
        <w:tc>
          <w:tcPr>
            <w:tcW w:w="1804" w:type="dxa"/>
          </w:tcPr>
          <w:p w14:paraId="69076763" w14:textId="77777777" w:rsidR="00475AE4" w:rsidRPr="00231234" w:rsidRDefault="00475AE4" w:rsidP="004E3CF1">
            <w:pPr>
              <w:rPr>
                <w:rFonts w:ascii="Arial" w:hAnsi="Arial" w:cs="Arial"/>
                <w:b/>
                <w:bCs/>
              </w:rPr>
            </w:pPr>
            <w:r w:rsidRPr="00231234">
              <w:rPr>
                <w:rFonts w:ascii="Arial" w:hAnsi="Arial" w:cs="Arial"/>
                <w:b/>
                <w:bCs/>
              </w:rPr>
              <w:t>Opportunities for Innovation</w:t>
            </w:r>
          </w:p>
        </w:tc>
      </w:tr>
      <w:tr w:rsidR="00475AE4" w:rsidRPr="00231234" w14:paraId="0E141FB3" w14:textId="77777777" w:rsidTr="004E3CF1">
        <w:tc>
          <w:tcPr>
            <w:tcW w:w="1803" w:type="dxa"/>
          </w:tcPr>
          <w:p w14:paraId="58E68D4C" w14:textId="77777777" w:rsidR="00475AE4" w:rsidRPr="00231234" w:rsidRDefault="00475AE4" w:rsidP="004E3CF1">
            <w:pPr>
              <w:rPr>
                <w:rFonts w:ascii="Arial" w:hAnsi="Arial" w:cs="Arial"/>
              </w:rPr>
            </w:pPr>
            <w:r w:rsidRPr="00231234">
              <w:rPr>
                <w:rFonts w:ascii="Arial" w:hAnsi="Arial" w:cs="Arial"/>
              </w:rPr>
              <w:t>Awareness</w:t>
            </w:r>
          </w:p>
        </w:tc>
        <w:tc>
          <w:tcPr>
            <w:tcW w:w="1803" w:type="dxa"/>
          </w:tcPr>
          <w:p w14:paraId="1FC784B0" w14:textId="77777777" w:rsidR="00475AE4" w:rsidRPr="00231234" w:rsidRDefault="00475AE4" w:rsidP="004E3CF1">
            <w:pPr>
              <w:rPr>
                <w:rFonts w:ascii="Arial" w:hAnsi="Arial" w:cs="Arial"/>
              </w:rPr>
            </w:pPr>
            <w:r w:rsidRPr="00231234">
              <w:rPr>
                <w:rFonts w:ascii="Arial" w:hAnsi="Arial" w:cs="Arial"/>
              </w:rPr>
              <w:t>Mobile applications, websites, and airline comparison websites.</w:t>
            </w:r>
          </w:p>
        </w:tc>
        <w:tc>
          <w:tcPr>
            <w:tcW w:w="1803" w:type="dxa"/>
          </w:tcPr>
          <w:p w14:paraId="443A12E1" w14:textId="77777777" w:rsidR="00475AE4" w:rsidRPr="00231234" w:rsidRDefault="00475AE4" w:rsidP="004E3CF1">
            <w:pPr>
              <w:rPr>
                <w:rFonts w:ascii="Arial" w:hAnsi="Arial" w:cs="Arial"/>
              </w:rPr>
            </w:pPr>
            <w:r w:rsidRPr="00231234">
              <w:rPr>
                <w:rFonts w:ascii="Arial" w:hAnsi="Arial" w:cs="Arial"/>
              </w:rPr>
              <w:t>Identifying flights, comparing prices, going through offers and discounts</w:t>
            </w:r>
          </w:p>
        </w:tc>
        <w:tc>
          <w:tcPr>
            <w:tcW w:w="1803" w:type="dxa"/>
          </w:tcPr>
          <w:p w14:paraId="02F30B66" w14:textId="77777777" w:rsidR="00475AE4" w:rsidRPr="00231234" w:rsidRDefault="00475AE4" w:rsidP="004E3CF1">
            <w:pPr>
              <w:rPr>
                <w:rFonts w:ascii="Arial" w:hAnsi="Arial" w:cs="Arial"/>
              </w:rPr>
            </w:pPr>
            <w:r w:rsidRPr="00231234">
              <w:rPr>
                <w:rFonts w:ascii="Arial" w:hAnsi="Arial" w:cs="Arial"/>
              </w:rPr>
              <w:t>Limited opportunity of personalisation on the application, inconsistent and unrelated advertisements.</w:t>
            </w:r>
          </w:p>
        </w:tc>
        <w:tc>
          <w:tcPr>
            <w:tcW w:w="1804" w:type="dxa"/>
          </w:tcPr>
          <w:p w14:paraId="4108EA5F" w14:textId="46DF3875" w:rsidR="00475AE4" w:rsidRPr="00231234" w:rsidRDefault="00475AE4" w:rsidP="004E3CF1">
            <w:pPr>
              <w:rPr>
                <w:rFonts w:ascii="Arial" w:hAnsi="Arial" w:cs="Arial"/>
              </w:rPr>
            </w:pPr>
            <w:r w:rsidRPr="00231234">
              <w:rPr>
                <w:rFonts w:ascii="Arial" w:hAnsi="Arial" w:cs="Arial"/>
              </w:rPr>
              <w:t xml:space="preserve">Predictive pricing and targeted marketing using AI </w:t>
            </w:r>
            <w:r w:rsidR="00CF3D21" w:rsidRPr="00231234">
              <w:rPr>
                <w:rFonts w:ascii="Arial" w:hAnsi="Arial" w:cs="Arial"/>
              </w:rPr>
              <w:t>tools and</w:t>
            </w:r>
            <w:r w:rsidRPr="00231234">
              <w:rPr>
                <w:rFonts w:ascii="Arial" w:hAnsi="Arial" w:cs="Arial"/>
              </w:rPr>
              <w:t xml:space="preserve"> recognising the customer needs by studying data analytics.</w:t>
            </w:r>
          </w:p>
        </w:tc>
      </w:tr>
      <w:tr w:rsidR="00475AE4" w:rsidRPr="00231234" w14:paraId="2EE85473" w14:textId="77777777" w:rsidTr="004E3CF1">
        <w:tc>
          <w:tcPr>
            <w:tcW w:w="1803" w:type="dxa"/>
          </w:tcPr>
          <w:p w14:paraId="3510D0B2" w14:textId="77777777" w:rsidR="00475AE4" w:rsidRPr="00231234" w:rsidRDefault="00475AE4" w:rsidP="004E3CF1">
            <w:pPr>
              <w:rPr>
                <w:rFonts w:ascii="Arial" w:hAnsi="Arial" w:cs="Arial"/>
              </w:rPr>
            </w:pPr>
            <w:r w:rsidRPr="00231234">
              <w:rPr>
                <w:rFonts w:ascii="Arial" w:hAnsi="Arial" w:cs="Arial"/>
              </w:rPr>
              <w:t>Booking Process</w:t>
            </w:r>
          </w:p>
        </w:tc>
        <w:tc>
          <w:tcPr>
            <w:tcW w:w="1803" w:type="dxa"/>
          </w:tcPr>
          <w:p w14:paraId="61231F1E" w14:textId="77777777" w:rsidR="00475AE4" w:rsidRPr="00231234" w:rsidRDefault="00475AE4" w:rsidP="004E3CF1">
            <w:pPr>
              <w:rPr>
                <w:rFonts w:ascii="Arial" w:hAnsi="Arial" w:cs="Arial"/>
              </w:rPr>
            </w:pPr>
            <w:r w:rsidRPr="00231234">
              <w:rPr>
                <w:rFonts w:ascii="Arial" w:hAnsi="Arial" w:cs="Arial"/>
              </w:rPr>
              <w:t>Through the application of the company, consulting travel agents, and the call centre.</w:t>
            </w:r>
          </w:p>
        </w:tc>
        <w:tc>
          <w:tcPr>
            <w:tcW w:w="1803" w:type="dxa"/>
          </w:tcPr>
          <w:p w14:paraId="1B6DB5AA" w14:textId="77777777" w:rsidR="00475AE4" w:rsidRPr="00231234" w:rsidRDefault="00475AE4" w:rsidP="004E3CF1">
            <w:pPr>
              <w:rPr>
                <w:rFonts w:ascii="Arial" w:hAnsi="Arial" w:cs="Arial"/>
              </w:rPr>
            </w:pPr>
            <w:r w:rsidRPr="00231234">
              <w:rPr>
                <w:rFonts w:ascii="Arial" w:hAnsi="Arial" w:cs="Arial"/>
              </w:rPr>
              <w:t>Selecting flights, making seat preferences, and paying the fares over wallet, card, or UPI.</w:t>
            </w:r>
          </w:p>
        </w:tc>
        <w:tc>
          <w:tcPr>
            <w:tcW w:w="1803" w:type="dxa"/>
          </w:tcPr>
          <w:p w14:paraId="5ADF0695" w14:textId="77777777" w:rsidR="00475AE4" w:rsidRPr="00231234" w:rsidRDefault="00475AE4" w:rsidP="004E3CF1">
            <w:pPr>
              <w:rPr>
                <w:rFonts w:ascii="Arial" w:hAnsi="Arial" w:cs="Arial"/>
              </w:rPr>
            </w:pPr>
            <w:r w:rsidRPr="00231234">
              <w:rPr>
                <w:rFonts w:ascii="Arial" w:hAnsi="Arial" w:cs="Arial"/>
              </w:rPr>
              <w:t>Load times are slow, and the complex interface and navigation on the website.</w:t>
            </w:r>
          </w:p>
        </w:tc>
        <w:tc>
          <w:tcPr>
            <w:tcW w:w="1804" w:type="dxa"/>
          </w:tcPr>
          <w:p w14:paraId="390C7B70" w14:textId="77777777" w:rsidR="00475AE4" w:rsidRPr="00231234" w:rsidRDefault="00475AE4" w:rsidP="004E3CF1">
            <w:pPr>
              <w:rPr>
                <w:rFonts w:ascii="Arial" w:hAnsi="Arial" w:cs="Arial"/>
              </w:rPr>
            </w:pPr>
            <w:r w:rsidRPr="00231234">
              <w:rPr>
                <w:rFonts w:ascii="Arial" w:hAnsi="Arial" w:cs="Arial"/>
              </w:rPr>
              <w:t>Streamlines user experiences with voice-enabled bookings and faster load times.</w:t>
            </w:r>
          </w:p>
        </w:tc>
      </w:tr>
      <w:tr w:rsidR="00475AE4" w:rsidRPr="00231234" w14:paraId="20535E59" w14:textId="77777777" w:rsidTr="004E3CF1">
        <w:tc>
          <w:tcPr>
            <w:tcW w:w="1803" w:type="dxa"/>
          </w:tcPr>
          <w:p w14:paraId="21FC94AC" w14:textId="77777777" w:rsidR="00475AE4" w:rsidRPr="00231234" w:rsidRDefault="00475AE4" w:rsidP="004E3CF1">
            <w:pPr>
              <w:rPr>
                <w:rFonts w:ascii="Arial" w:hAnsi="Arial" w:cs="Arial"/>
              </w:rPr>
            </w:pPr>
            <w:r w:rsidRPr="00231234">
              <w:rPr>
                <w:rFonts w:ascii="Arial" w:hAnsi="Arial" w:cs="Arial"/>
              </w:rPr>
              <w:t>Pre-departure</w:t>
            </w:r>
          </w:p>
        </w:tc>
        <w:tc>
          <w:tcPr>
            <w:tcW w:w="1803" w:type="dxa"/>
          </w:tcPr>
          <w:p w14:paraId="71E05C9A" w14:textId="77777777" w:rsidR="00475AE4" w:rsidRPr="00231234" w:rsidRDefault="00475AE4" w:rsidP="004E3CF1">
            <w:pPr>
              <w:rPr>
                <w:rFonts w:ascii="Arial" w:hAnsi="Arial" w:cs="Arial"/>
              </w:rPr>
            </w:pPr>
            <w:r w:rsidRPr="00231234">
              <w:rPr>
                <w:rFonts w:ascii="Arial" w:hAnsi="Arial" w:cs="Arial"/>
              </w:rPr>
              <w:t>Mobile baggage options, emails, and check-in options.</w:t>
            </w:r>
          </w:p>
        </w:tc>
        <w:tc>
          <w:tcPr>
            <w:tcW w:w="1803" w:type="dxa"/>
          </w:tcPr>
          <w:p w14:paraId="474D8325" w14:textId="32B4C359" w:rsidR="00475AE4" w:rsidRPr="00231234" w:rsidRDefault="00475AE4" w:rsidP="004E3CF1">
            <w:pPr>
              <w:rPr>
                <w:rFonts w:ascii="Arial" w:hAnsi="Arial" w:cs="Arial"/>
              </w:rPr>
            </w:pPr>
            <w:r w:rsidRPr="00231234">
              <w:rPr>
                <w:rFonts w:ascii="Arial" w:hAnsi="Arial" w:cs="Arial"/>
              </w:rPr>
              <w:t xml:space="preserve">Make check-ins over digital </w:t>
            </w:r>
            <w:r w:rsidR="00CF3D21" w:rsidRPr="00231234">
              <w:rPr>
                <w:rFonts w:ascii="Arial" w:hAnsi="Arial" w:cs="Arial"/>
              </w:rPr>
              <w:t>websites and</w:t>
            </w:r>
            <w:r w:rsidRPr="00231234">
              <w:rPr>
                <w:rFonts w:ascii="Arial" w:hAnsi="Arial" w:cs="Arial"/>
              </w:rPr>
              <w:t xml:space="preserve"> manage additional </w:t>
            </w:r>
            <w:r w:rsidRPr="00231234">
              <w:rPr>
                <w:rFonts w:ascii="Arial" w:hAnsi="Arial" w:cs="Arial"/>
              </w:rPr>
              <w:lastRenderedPageBreak/>
              <w:t>ancillary expenses.</w:t>
            </w:r>
          </w:p>
        </w:tc>
        <w:tc>
          <w:tcPr>
            <w:tcW w:w="1803" w:type="dxa"/>
          </w:tcPr>
          <w:p w14:paraId="03ACFE62" w14:textId="77777777" w:rsidR="00475AE4" w:rsidRPr="00231234" w:rsidRDefault="00475AE4" w:rsidP="004E3CF1">
            <w:pPr>
              <w:rPr>
                <w:rFonts w:ascii="Arial" w:hAnsi="Arial" w:cs="Arial"/>
              </w:rPr>
            </w:pPr>
            <w:r w:rsidRPr="00231234">
              <w:rPr>
                <w:rFonts w:ascii="Arial" w:hAnsi="Arial" w:cs="Arial"/>
              </w:rPr>
              <w:lastRenderedPageBreak/>
              <w:t>Technical glitch on the application, overload of emails.</w:t>
            </w:r>
          </w:p>
        </w:tc>
        <w:tc>
          <w:tcPr>
            <w:tcW w:w="1804" w:type="dxa"/>
          </w:tcPr>
          <w:p w14:paraId="1EA7A436" w14:textId="77777777" w:rsidR="00475AE4" w:rsidRPr="00231234" w:rsidRDefault="00475AE4" w:rsidP="004E3CF1">
            <w:pPr>
              <w:rPr>
                <w:rFonts w:ascii="Arial" w:hAnsi="Arial" w:cs="Arial"/>
              </w:rPr>
            </w:pPr>
            <w:r w:rsidRPr="00231234">
              <w:rPr>
                <w:rFonts w:ascii="Arial" w:hAnsi="Arial" w:cs="Arial"/>
              </w:rPr>
              <w:t xml:space="preserve">Integration of a virtual assistant feature to provide reminders and </w:t>
            </w:r>
            <w:r w:rsidRPr="00231234">
              <w:rPr>
                <w:rFonts w:ascii="Arial" w:hAnsi="Arial" w:cs="Arial"/>
              </w:rPr>
              <w:lastRenderedPageBreak/>
              <w:t>structure travel information.</w:t>
            </w:r>
          </w:p>
        </w:tc>
      </w:tr>
      <w:tr w:rsidR="00475AE4" w:rsidRPr="00231234" w14:paraId="49E62FFD" w14:textId="77777777" w:rsidTr="004E3CF1">
        <w:tc>
          <w:tcPr>
            <w:tcW w:w="1803" w:type="dxa"/>
          </w:tcPr>
          <w:p w14:paraId="39572EAF" w14:textId="77777777" w:rsidR="00475AE4" w:rsidRPr="00231234" w:rsidRDefault="00475AE4" w:rsidP="004E3CF1">
            <w:pPr>
              <w:rPr>
                <w:rFonts w:ascii="Arial" w:hAnsi="Arial" w:cs="Arial"/>
              </w:rPr>
            </w:pPr>
            <w:r w:rsidRPr="00231234">
              <w:rPr>
                <w:rFonts w:ascii="Arial" w:hAnsi="Arial" w:cs="Arial"/>
              </w:rPr>
              <w:t>Experience within the Airport</w:t>
            </w:r>
          </w:p>
        </w:tc>
        <w:tc>
          <w:tcPr>
            <w:tcW w:w="1803" w:type="dxa"/>
          </w:tcPr>
          <w:p w14:paraId="60A6CBCF" w14:textId="77777777" w:rsidR="00475AE4" w:rsidRPr="00231234" w:rsidRDefault="00475AE4" w:rsidP="004E3CF1">
            <w:pPr>
              <w:rPr>
                <w:rFonts w:ascii="Arial" w:hAnsi="Arial" w:cs="Arial"/>
              </w:rPr>
            </w:pPr>
            <w:r w:rsidRPr="00231234">
              <w:rPr>
                <w:rFonts w:ascii="Arial" w:hAnsi="Arial" w:cs="Arial"/>
              </w:rPr>
              <w:t>Biometric boarding facility, airport lounges, and kiosks.</w:t>
            </w:r>
          </w:p>
        </w:tc>
        <w:tc>
          <w:tcPr>
            <w:tcW w:w="1803" w:type="dxa"/>
          </w:tcPr>
          <w:p w14:paraId="79E5B50A" w14:textId="77777777" w:rsidR="00475AE4" w:rsidRPr="00231234" w:rsidRDefault="00475AE4" w:rsidP="004E3CF1">
            <w:pPr>
              <w:rPr>
                <w:rFonts w:ascii="Arial" w:hAnsi="Arial" w:cs="Arial"/>
              </w:rPr>
            </w:pPr>
            <w:r w:rsidRPr="00231234">
              <w:rPr>
                <w:rFonts w:ascii="Arial" w:hAnsi="Arial" w:cs="Arial"/>
              </w:rPr>
              <w:t>Security services, baggage drop facility, and boarding facility.</w:t>
            </w:r>
          </w:p>
        </w:tc>
        <w:tc>
          <w:tcPr>
            <w:tcW w:w="1803" w:type="dxa"/>
          </w:tcPr>
          <w:p w14:paraId="7C5F2F99" w14:textId="77777777" w:rsidR="00475AE4" w:rsidRPr="00231234" w:rsidRDefault="00475AE4" w:rsidP="004E3CF1">
            <w:pPr>
              <w:rPr>
                <w:rFonts w:ascii="Arial" w:hAnsi="Arial" w:cs="Arial"/>
              </w:rPr>
            </w:pPr>
            <w:r w:rsidRPr="00231234">
              <w:rPr>
                <w:rFonts w:ascii="Arial" w:hAnsi="Arial" w:cs="Arial"/>
              </w:rPr>
              <w:t>Inconsistent access to lounges, queues (</w:t>
            </w:r>
            <w:proofErr w:type="spellStart"/>
            <w:r w:rsidRPr="00231234">
              <w:rPr>
                <w:rFonts w:ascii="Arial" w:hAnsi="Arial" w:cs="Arial"/>
              </w:rPr>
              <w:t>Sauerborn</w:t>
            </w:r>
            <w:proofErr w:type="spellEnd"/>
            <w:r w:rsidRPr="00231234">
              <w:rPr>
                <w:rFonts w:ascii="Arial" w:hAnsi="Arial" w:cs="Arial"/>
              </w:rPr>
              <w:t>, 2025).</w:t>
            </w:r>
          </w:p>
        </w:tc>
        <w:tc>
          <w:tcPr>
            <w:tcW w:w="1804" w:type="dxa"/>
          </w:tcPr>
          <w:p w14:paraId="6AB2013B" w14:textId="77777777" w:rsidR="00475AE4" w:rsidRPr="00231234" w:rsidRDefault="00475AE4" w:rsidP="004E3CF1">
            <w:pPr>
              <w:rPr>
                <w:rFonts w:ascii="Arial" w:hAnsi="Arial" w:cs="Arial"/>
              </w:rPr>
            </w:pPr>
            <w:r w:rsidRPr="00231234">
              <w:rPr>
                <w:rFonts w:ascii="Arial" w:hAnsi="Arial" w:cs="Arial"/>
              </w:rPr>
              <w:t>A seamless biometric technology, along with efficient tracking of baggage.</w:t>
            </w:r>
          </w:p>
        </w:tc>
      </w:tr>
      <w:tr w:rsidR="00475AE4" w:rsidRPr="00231234" w14:paraId="5BBB1296" w14:textId="77777777" w:rsidTr="004E3CF1">
        <w:tc>
          <w:tcPr>
            <w:tcW w:w="1803" w:type="dxa"/>
          </w:tcPr>
          <w:p w14:paraId="1ECBEAE8" w14:textId="77777777" w:rsidR="00475AE4" w:rsidRPr="00231234" w:rsidRDefault="00475AE4" w:rsidP="004E3CF1">
            <w:pPr>
              <w:rPr>
                <w:rFonts w:ascii="Arial" w:hAnsi="Arial" w:cs="Arial"/>
              </w:rPr>
            </w:pPr>
            <w:r w:rsidRPr="00231234">
              <w:rPr>
                <w:rFonts w:ascii="Arial" w:hAnsi="Arial" w:cs="Arial"/>
              </w:rPr>
              <w:t>Flight Experience</w:t>
            </w:r>
          </w:p>
        </w:tc>
        <w:tc>
          <w:tcPr>
            <w:tcW w:w="1803" w:type="dxa"/>
          </w:tcPr>
          <w:p w14:paraId="0FFF92A3" w14:textId="77777777" w:rsidR="00475AE4" w:rsidRPr="00231234" w:rsidRDefault="00475AE4" w:rsidP="004E3CF1">
            <w:pPr>
              <w:rPr>
                <w:rFonts w:ascii="Arial" w:hAnsi="Arial" w:cs="Arial"/>
              </w:rPr>
            </w:pPr>
            <w:r w:rsidRPr="00231234">
              <w:rPr>
                <w:rFonts w:ascii="Arial" w:hAnsi="Arial" w:cs="Arial"/>
              </w:rPr>
              <w:t>Wi-Fi systems, assistance from the cabin crew, and efficient services.</w:t>
            </w:r>
          </w:p>
        </w:tc>
        <w:tc>
          <w:tcPr>
            <w:tcW w:w="1803" w:type="dxa"/>
          </w:tcPr>
          <w:p w14:paraId="5AA92E36" w14:textId="77777777" w:rsidR="00475AE4" w:rsidRPr="00231234" w:rsidRDefault="00475AE4" w:rsidP="004E3CF1">
            <w:pPr>
              <w:rPr>
                <w:rFonts w:ascii="Arial" w:hAnsi="Arial" w:cs="Arial"/>
              </w:rPr>
            </w:pPr>
            <w:r w:rsidRPr="00231234">
              <w:rPr>
                <w:rFonts w:ascii="Arial" w:hAnsi="Arial" w:cs="Arial"/>
              </w:rPr>
              <w:t>Connecting online, attaining the services, and providing feedback to the cabin crew.</w:t>
            </w:r>
          </w:p>
        </w:tc>
        <w:tc>
          <w:tcPr>
            <w:tcW w:w="1803" w:type="dxa"/>
          </w:tcPr>
          <w:p w14:paraId="275EB3E5" w14:textId="77777777" w:rsidR="00475AE4" w:rsidRPr="00231234" w:rsidRDefault="00475AE4" w:rsidP="004E3CF1">
            <w:pPr>
              <w:rPr>
                <w:rFonts w:ascii="Arial" w:hAnsi="Arial" w:cs="Arial"/>
              </w:rPr>
            </w:pPr>
            <w:r w:rsidRPr="00231234">
              <w:rPr>
                <w:rFonts w:ascii="Arial" w:hAnsi="Arial" w:cs="Arial"/>
              </w:rPr>
              <w:t>Slow connectivity, lack of personalisation options, and delays in serving food.</w:t>
            </w:r>
          </w:p>
        </w:tc>
        <w:tc>
          <w:tcPr>
            <w:tcW w:w="1804" w:type="dxa"/>
          </w:tcPr>
          <w:p w14:paraId="77282FB4" w14:textId="77777777" w:rsidR="00475AE4" w:rsidRPr="00231234" w:rsidRDefault="00475AE4" w:rsidP="004E3CF1">
            <w:pPr>
              <w:rPr>
                <w:rFonts w:ascii="Arial" w:hAnsi="Arial" w:cs="Arial"/>
              </w:rPr>
            </w:pPr>
            <w:r w:rsidRPr="00231234">
              <w:rPr>
                <w:rFonts w:ascii="Arial" w:hAnsi="Arial" w:cs="Arial"/>
              </w:rPr>
              <w:t>The need to improve Wi-Fi and other services in-flight and add multiple entertainment options.</w:t>
            </w:r>
          </w:p>
        </w:tc>
      </w:tr>
      <w:tr w:rsidR="00475AE4" w:rsidRPr="00231234" w14:paraId="052D126E" w14:textId="77777777" w:rsidTr="004E3CF1">
        <w:tc>
          <w:tcPr>
            <w:tcW w:w="1803" w:type="dxa"/>
          </w:tcPr>
          <w:p w14:paraId="32C4EA9F" w14:textId="77777777" w:rsidR="00475AE4" w:rsidRPr="00231234" w:rsidRDefault="00475AE4" w:rsidP="004E3CF1">
            <w:pPr>
              <w:rPr>
                <w:rFonts w:ascii="Arial" w:hAnsi="Arial" w:cs="Arial"/>
              </w:rPr>
            </w:pPr>
            <w:r w:rsidRPr="00231234">
              <w:rPr>
                <w:rFonts w:ascii="Arial" w:hAnsi="Arial" w:cs="Arial"/>
              </w:rPr>
              <w:t>Post-arrival</w:t>
            </w:r>
          </w:p>
        </w:tc>
        <w:tc>
          <w:tcPr>
            <w:tcW w:w="1803" w:type="dxa"/>
          </w:tcPr>
          <w:p w14:paraId="47699F57" w14:textId="77777777" w:rsidR="00475AE4" w:rsidRPr="00231234" w:rsidRDefault="00475AE4" w:rsidP="004E3CF1">
            <w:pPr>
              <w:rPr>
                <w:rFonts w:ascii="Arial" w:hAnsi="Arial" w:cs="Arial"/>
              </w:rPr>
            </w:pPr>
            <w:r w:rsidRPr="00231234">
              <w:rPr>
                <w:rFonts w:ascii="Arial" w:hAnsi="Arial" w:cs="Arial"/>
              </w:rPr>
              <w:t>Surveys and email acknowledgements.</w:t>
            </w:r>
          </w:p>
        </w:tc>
        <w:tc>
          <w:tcPr>
            <w:tcW w:w="1803" w:type="dxa"/>
          </w:tcPr>
          <w:p w14:paraId="3A12B4AE" w14:textId="77777777" w:rsidR="00475AE4" w:rsidRPr="00231234" w:rsidRDefault="00475AE4" w:rsidP="004E3CF1">
            <w:pPr>
              <w:rPr>
                <w:rFonts w:ascii="Arial" w:hAnsi="Arial" w:cs="Arial"/>
              </w:rPr>
            </w:pPr>
            <w:r w:rsidRPr="00231234">
              <w:rPr>
                <w:rFonts w:ascii="Arial" w:hAnsi="Arial" w:cs="Arial"/>
              </w:rPr>
              <w:t>Provide feedback and collect Avios points from the British Airways website (</w:t>
            </w:r>
            <w:proofErr w:type="spellStart"/>
            <w:r w:rsidRPr="00231234">
              <w:rPr>
                <w:rFonts w:ascii="Arial" w:hAnsi="Arial" w:cs="Arial"/>
              </w:rPr>
              <w:t>DeMoras</w:t>
            </w:r>
            <w:proofErr w:type="spellEnd"/>
            <w:r w:rsidRPr="00231234">
              <w:rPr>
                <w:rFonts w:ascii="Arial" w:hAnsi="Arial" w:cs="Arial"/>
              </w:rPr>
              <w:t>, 2024).</w:t>
            </w:r>
          </w:p>
        </w:tc>
        <w:tc>
          <w:tcPr>
            <w:tcW w:w="1803" w:type="dxa"/>
          </w:tcPr>
          <w:p w14:paraId="7AAA5C83" w14:textId="77777777" w:rsidR="00475AE4" w:rsidRPr="00231234" w:rsidRDefault="00475AE4" w:rsidP="004E3CF1">
            <w:pPr>
              <w:rPr>
                <w:rFonts w:ascii="Arial" w:hAnsi="Arial" w:cs="Arial"/>
              </w:rPr>
            </w:pPr>
            <w:r w:rsidRPr="00231234">
              <w:rPr>
                <w:rFonts w:ascii="Arial" w:hAnsi="Arial" w:cs="Arial"/>
              </w:rPr>
              <w:t>Delays in the update of rewards, lack of application of the feedback provided.</w:t>
            </w:r>
          </w:p>
        </w:tc>
        <w:tc>
          <w:tcPr>
            <w:tcW w:w="1804" w:type="dxa"/>
          </w:tcPr>
          <w:p w14:paraId="74ABFD9B" w14:textId="77777777" w:rsidR="00475AE4" w:rsidRPr="00231234" w:rsidRDefault="00475AE4" w:rsidP="004E3CF1">
            <w:pPr>
              <w:rPr>
                <w:rFonts w:ascii="Arial" w:hAnsi="Arial" w:cs="Arial"/>
              </w:rPr>
            </w:pPr>
            <w:r w:rsidRPr="00231234">
              <w:rPr>
                <w:rFonts w:ascii="Arial" w:hAnsi="Arial" w:cs="Arial"/>
              </w:rPr>
              <w:t>Supervising loyalty points scheme and attending real-time feedback over video-conferencing applications.</w:t>
            </w:r>
          </w:p>
        </w:tc>
      </w:tr>
    </w:tbl>
    <w:p w14:paraId="2D28C7D3" w14:textId="77777777" w:rsidR="00475AE4" w:rsidRPr="00231234" w:rsidRDefault="00475AE4" w:rsidP="00475AE4">
      <w:pPr>
        <w:rPr>
          <w:rFonts w:cs="Arial"/>
        </w:rPr>
      </w:pPr>
    </w:p>
    <w:p w14:paraId="452699B0" w14:textId="77777777" w:rsidR="00231234" w:rsidRPr="00231234" w:rsidRDefault="00231234" w:rsidP="00475AE4">
      <w:pPr>
        <w:rPr>
          <w:rFonts w:cs="Arial"/>
        </w:rPr>
      </w:pPr>
    </w:p>
    <w:p w14:paraId="1086B688" w14:textId="77777777" w:rsidR="00475AE4" w:rsidRPr="00231234" w:rsidRDefault="00475AE4" w:rsidP="00475AE4">
      <w:pPr>
        <w:rPr>
          <w:rFonts w:cs="Arial"/>
        </w:rPr>
      </w:pPr>
      <w:r w:rsidRPr="00231234">
        <w:rPr>
          <w:rFonts w:cs="Arial"/>
        </w:rPr>
        <w:t>The analysis of the consumer journey map suggests that improving services, booking certain phases, and AI-driven technologies have helped British Airways segment its market and identify potential customers.</w:t>
      </w:r>
    </w:p>
    <w:p w14:paraId="1B1540D2" w14:textId="77777777" w:rsidR="00475AE4" w:rsidRPr="00231234" w:rsidRDefault="00475AE4" w:rsidP="00475AE4">
      <w:pPr>
        <w:jc w:val="center"/>
        <w:rPr>
          <w:rFonts w:cs="Arial"/>
          <w:i/>
          <w:iCs/>
        </w:rPr>
      </w:pPr>
      <w:r w:rsidRPr="00231234">
        <w:rPr>
          <w:rFonts w:cs="Arial"/>
          <w:i/>
          <w:iCs/>
        </w:rPr>
        <w:t>Table 3: Analysis of the Customer Journey Map</w:t>
      </w:r>
    </w:p>
    <w:tbl>
      <w:tblPr>
        <w:tblStyle w:val="Grigliatabella"/>
        <w:tblW w:w="0" w:type="auto"/>
        <w:tblLook w:val="04A0" w:firstRow="1" w:lastRow="0" w:firstColumn="1" w:lastColumn="0" w:noHBand="0" w:noVBand="1"/>
      </w:tblPr>
      <w:tblGrid>
        <w:gridCol w:w="1980"/>
        <w:gridCol w:w="7036"/>
      </w:tblGrid>
      <w:tr w:rsidR="00475AE4" w:rsidRPr="00231234" w14:paraId="5B100FBA" w14:textId="77777777" w:rsidTr="004E3CF1">
        <w:tc>
          <w:tcPr>
            <w:tcW w:w="1980" w:type="dxa"/>
          </w:tcPr>
          <w:p w14:paraId="196481B9" w14:textId="77777777" w:rsidR="00475AE4" w:rsidRPr="00231234" w:rsidRDefault="00475AE4" w:rsidP="004E3CF1">
            <w:pPr>
              <w:rPr>
                <w:rFonts w:ascii="Arial" w:hAnsi="Arial" w:cs="Arial"/>
                <w:b/>
                <w:bCs/>
              </w:rPr>
            </w:pPr>
            <w:r w:rsidRPr="00231234">
              <w:rPr>
                <w:rFonts w:ascii="Arial" w:hAnsi="Arial" w:cs="Arial"/>
                <w:b/>
                <w:bCs/>
              </w:rPr>
              <w:t>Key Components</w:t>
            </w:r>
          </w:p>
        </w:tc>
        <w:tc>
          <w:tcPr>
            <w:tcW w:w="7036" w:type="dxa"/>
          </w:tcPr>
          <w:p w14:paraId="3FD149FC" w14:textId="77777777" w:rsidR="00475AE4" w:rsidRPr="00231234" w:rsidRDefault="00475AE4" w:rsidP="004E3CF1">
            <w:pPr>
              <w:rPr>
                <w:rFonts w:ascii="Arial" w:hAnsi="Arial" w:cs="Arial"/>
                <w:b/>
                <w:bCs/>
              </w:rPr>
            </w:pPr>
            <w:r w:rsidRPr="00231234">
              <w:rPr>
                <w:rFonts w:ascii="Arial" w:hAnsi="Arial" w:cs="Arial"/>
                <w:b/>
                <w:bCs/>
              </w:rPr>
              <w:t>Analysis</w:t>
            </w:r>
          </w:p>
        </w:tc>
      </w:tr>
      <w:tr w:rsidR="00475AE4" w:rsidRPr="00231234" w14:paraId="7EBA3D0B" w14:textId="77777777" w:rsidTr="004E3CF1">
        <w:tc>
          <w:tcPr>
            <w:tcW w:w="1980" w:type="dxa"/>
          </w:tcPr>
          <w:p w14:paraId="123841D8" w14:textId="77777777" w:rsidR="00475AE4" w:rsidRPr="00231234" w:rsidRDefault="00475AE4" w:rsidP="004E3CF1">
            <w:pPr>
              <w:rPr>
                <w:rFonts w:ascii="Arial" w:hAnsi="Arial" w:cs="Arial"/>
              </w:rPr>
            </w:pPr>
            <w:r w:rsidRPr="00231234">
              <w:rPr>
                <w:rFonts w:ascii="Arial" w:hAnsi="Arial" w:cs="Arial"/>
              </w:rPr>
              <w:t>Customer Sentiments</w:t>
            </w:r>
          </w:p>
        </w:tc>
        <w:tc>
          <w:tcPr>
            <w:tcW w:w="7036" w:type="dxa"/>
          </w:tcPr>
          <w:p w14:paraId="1342A4D5" w14:textId="77777777" w:rsidR="00475AE4" w:rsidRPr="00231234" w:rsidRDefault="00475AE4" w:rsidP="004E3CF1">
            <w:pPr>
              <w:rPr>
                <w:rFonts w:ascii="Arial" w:hAnsi="Arial" w:cs="Arial"/>
              </w:rPr>
            </w:pPr>
            <w:r w:rsidRPr="00231234">
              <w:rPr>
                <w:rFonts w:ascii="Arial" w:hAnsi="Arial" w:cs="Arial"/>
              </w:rPr>
              <w:t xml:space="preserve">British Airways attracts the loyalty and trust of its customers through its premium and quality services (Efthymiou et al., 2018). The company </w:t>
            </w:r>
            <w:r w:rsidRPr="00231234">
              <w:rPr>
                <w:rFonts w:ascii="Arial" w:hAnsi="Arial" w:cs="Arial"/>
              </w:rPr>
              <w:lastRenderedPageBreak/>
              <w:t>further invested in AI to improve its operations (Jackson, 2023). However, slow responses on the website and poor services when compared to firms like Qatar and Emirates affect the reputation of the entity. This leads to a dip in consumer sentiment and their satisfaction margins.</w:t>
            </w:r>
          </w:p>
        </w:tc>
      </w:tr>
      <w:tr w:rsidR="00475AE4" w:rsidRPr="00231234" w14:paraId="369CAD32" w14:textId="77777777" w:rsidTr="004E3CF1">
        <w:tc>
          <w:tcPr>
            <w:tcW w:w="1980" w:type="dxa"/>
          </w:tcPr>
          <w:p w14:paraId="49C4BBA4" w14:textId="77777777" w:rsidR="00475AE4" w:rsidRPr="00231234" w:rsidRDefault="00475AE4" w:rsidP="004E3CF1">
            <w:pPr>
              <w:rPr>
                <w:rFonts w:ascii="Arial" w:hAnsi="Arial" w:cs="Arial"/>
              </w:rPr>
            </w:pPr>
            <w:r w:rsidRPr="00231234">
              <w:rPr>
                <w:rFonts w:ascii="Arial" w:hAnsi="Arial" w:cs="Arial"/>
              </w:rPr>
              <w:t>Consumer Gains</w:t>
            </w:r>
          </w:p>
        </w:tc>
        <w:tc>
          <w:tcPr>
            <w:tcW w:w="7036" w:type="dxa"/>
          </w:tcPr>
          <w:p w14:paraId="1B5F6B1B" w14:textId="77777777" w:rsidR="00475AE4" w:rsidRPr="00231234" w:rsidRDefault="00475AE4" w:rsidP="004E3CF1">
            <w:pPr>
              <w:rPr>
                <w:rFonts w:ascii="Arial" w:hAnsi="Arial" w:cs="Arial"/>
              </w:rPr>
            </w:pPr>
            <w:r w:rsidRPr="00231234">
              <w:rPr>
                <w:rFonts w:ascii="Arial" w:hAnsi="Arial" w:cs="Arial"/>
              </w:rPr>
              <w:t xml:space="preserve">The loyal customers of British Airways attain several gains from the brand like convenience, service reliability, accessibility, rewards through schemes like the </w:t>
            </w:r>
            <w:proofErr w:type="spellStart"/>
            <w:r w:rsidRPr="00231234">
              <w:rPr>
                <w:rFonts w:ascii="Arial" w:hAnsi="Arial" w:cs="Arial"/>
              </w:rPr>
              <w:t>Avois</w:t>
            </w:r>
            <w:proofErr w:type="spellEnd"/>
            <w:r w:rsidRPr="00231234">
              <w:rPr>
                <w:rFonts w:ascii="Arial" w:hAnsi="Arial" w:cs="Arial"/>
              </w:rPr>
              <w:t>, and commitment towards sustainability. The gains highlight that the offerings of the company are aligned with the value co-creation model, where firms try to enhance customer experience by attaining feedback and driving their loyalty.</w:t>
            </w:r>
          </w:p>
        </w:tc>
      </w:tr>
      <w:tr w:rsidR="00475AE4" w:rsidRPr="00231234" w14:paraId="3562B361" w14:textId="77777777" w:rsidTr="004E3CF1">
        <w:tc>
          <w:tcPr>
            <w:tcW w:w="1980" w:type="dxa"/>
          </w:tcPr>
          <w:p w14:paraId="33AD2E75" w14:textId="77777777" w:rsidR="00475AE4" w:rsidRPr="00231234" w:rsidRDefault="00475AE4" w:rsidP="004E3CF1">
            <w:pPr>
              <w:rPr>
                <w:rFonts w:ascii="Arial" w:hAnsi="Arial" w:cs="Arial"/>
              </w:rPr>
            </w:pPr>
            <w:r w:rsidRPr="00231234">
              <w:rPr>
                <w:rFonts w:ascii="Arial" w:hAnsi="Arial" w:cs="Arial"/>
              </w:rPr>
              <w:t>Touchpoints</w:t>
            </w:r>
          </w:p>
        </w:tc>
        <w:tc>
          <w:tcPr>
            <w:tcW w:w="7036" w:type="dxa"/>
          </w:tcPr>
          <w:p w14:paraId="15DC096F" w14:textId="77777777" w:rsidR="00475AE4" w:rsidRPr="00231234" w:rsidRDefault="00475AE4" w:rsidP="004E3CF1">
            <w:pPr>
              <w:rPr>
                <w:rFonts w:ascii="Arial" w:hAnsi="Arial" w:cs="Arial"/>
              </w:rPr>
            </w:pPr>
            <w:r w:rsidRPr="00231234">
              <w:rPr>
                <w:rFonts w:ascii="Arial" w:hAnsi="Arial" w:cs="Arial"/>
              </w:rPr>
              <w:t>The consumer journey of British Airways indicates both physical and digital touchpoints. The physical touchpoint of the firm relates to fast check-ins at the airport, kiosks for self-service, service of cabin crew, food, and beverages. The digital touchpoint, on the other hand, highlights email, social media handles, mobile application, websites, and other entertainment services provided by the firm. However, consistency across the channels is not present, which can be mitigated using SD logic and by constantly monitoring customer experiences. The strategy can be achieved by analysing feedback and reviews of customers.</w:t>
            </w:r>
          </w:p>
        </w:tc>
      </w:tr>
      <w:tr w:rsidR="00475AE4" w:rsidRPr="00231234" w14:paraId="56C82C1C" w14:textId="77777777" w:rsidTr="004E3CF1">
        <w:tc>
          <w:tcPr>
            <w:tcW w:w="1980" w:type="dxa"/>
          </w:tcPr>
          <w:p w14:paraId="268851BA" w14:textId="77777777" w:rsidR="00475AE4" w:rsidRPr="00231234" w:rsidRDefault="00475AE4" w:rsidP="004E3CF1">
            <w:pPr>
              <w:rPr>
                <w:rFonts w:ascii="Arial" w:hAnsi="Arial" w:cs="Arial"/>
              </w:rPr>
            </w:pPr>
            <w:r w:rsidRPr="00231234">
              <w:rPr>
                <w:rFonts w:ascii="Arial" w:hAnsi="Arial" w:cs="Arial"/>
              </w:rPr>
              <w:t>Pain Points</w:t>
            </w:r>
          </w:p>
        </w:tc>
        <w:tc>
          <w:tcPr>
            <w:tcW w:w="7036" w:type="dxa"/>
          </w:tcPr>
          <w:p w14:paraId="56B41CF8" w14:textId="77777777" w:rsidR="00475AE4" w:rsidRPr="00231234" w:rsidRDefault="00475AE4" w:rsidP="004E3CF1">
            <w:pPr>
              <w:rPr>
                <w:rFonts w:ascii="Arial" w:hAnsi="Arial" w:cs="Arial"/>
              </w:rPr>
            </w:pPr>
            <w:r w:rsidRPr="00231234">
              <w:rPr>
                <w:rFonts w:ascii="Arial" w:hAnsi="Arial" w:cs="Arial"/>
              </w:rPr>
              <w:t>Although British Airways has adequate brand equity, the company has suffered from poor digital experiences, operational bottlenecks, a lack of personalisation, and gaps in in-flight connectivity features.</w:t>
            </w:r>
          </w:p>
        </w:tc>
      </w:tr>
      <w:tr w:rsidR="00475AE4" w:rsidRPr="00231234" w14:paraId="7B51E8EC" w14:textId="77777777" w:rsidTr="004E3CF1">
        <w:tc>
          <w:tcPr>
            <w:tcW w:w="1980" w:type="dxa"/>
          </w:tcPr>
          <w:p w14:paraId="58511C17" w14:textId="77777777" w:rsidR="00475AE4" w:rsidRPr="00231234" w:rsidRDefault="00475AE4" w:rsidP="004E3CF1">
            <w:pPr>
              <w:rPr>
                <w:rFonts w:ascii="Arial" w:hAnsi="Arial" w:cs="Arial"/>
              </w:rPr>
            </w:pPr>
            <w:r w:rsidRPr="00231234">
              <w:rPr>
                <w:rFonts w:ascii="Arial" w:hAnsi="Arial" w:cs="Arial"/>
              </w:rPr>
              <w:t>Opportunities for Digital Innovation</w:t>
            </w:r>
          </w:p>
        </w:tc>
        <w:tc>
          <w:tcPr>
            <w:tcW w:w="7036" w:type="dxa"/>
          </w:tcPr>
          <w:p w14:paraId="3AAF8A1A" w14:textId="77777777" w:rsidR="00475AE4" w:rsidRPr="00231234" w:rsidRDefault="00475AE4" w:rsidP="004E3CF1">
            <w:pPr>
              <w:rPr>
                <w:rFonts w:ascii="Arial" w:hAnsi="Arial" w:cs="Arial"/>
              </w:rPr>
            </w:pPr>
            <w:r w:rsidRPr="00231234">
              <w:rPr>
                <w:rFonts w:ascii="Arial" w:hAnsi="Arial" w:cs="Arial"/>
              </w:rPr>
              <w:t>To overcome the pain points, British Airways need to invest in personalisation using AI, integrated travel suggestions, improving airport experience by using smart robotics, improving in-flight connectivity, and engaging in predictive sensing using AI to meet changing customer demands.</w:t>
            </w:r>
          </w:p>
        </w:tc>
      </w:tr>
    </w:tbl>
    <w:p w14:paraId="1061B201" w14:textId="77777777" w:rsidR="00475AE4" w:rsidRPr="00231234" w:rsidRDefault="00475AE4" w:rsidP="00475AE4">
      <w:pPr>
        <w:rPr>
          <w:rFonts w:cs="Arial"/>
        </w:rPr>
      </w:pPr>
    </w:p>
    <w:p w14:paraId="0EF6850B" w14:textId="77777777" w:rsidR="00475AE4" w:rsidRPr="00231234" w:rsidRDefault="00475AE4" w:rsidP="00475AE4">
      <w:pPr>
        <w:rPr>
          <w:rFonts w:cs="Arial"/>
        </w:rPr>
      </w:pPr>
    </w:p>
    <w:p w14:paraId="225A9EB6" w14:textId="77777777" w:rsidR="00475AE4" w:rsidRPr="00231234" w:rsidRDefault="00475AE4" w:rsidP="00475AE4">
      <w:pPr>
        <w:rPr>
          <w:rFonts w:cs="Arial"/>
        </w:rPr>
      </w:pPr>
    </w:p>
    <w:p w14:paraId="79EC158C" w14:textId="77777777" w:rsidR="00475AE4" w:rsidRPr="00231234" w:rsidRDefault="00475AE4" w:rsidP="00475AE4">
      <w:pPr>
        <w:pStyle w:val="Titolo1"/>
        <w:rPr>
          <w:rFonts w:ascii="Arial" w:hAnsi="Arial" w:cs="Arial"/>
          <w:sz w:val="28"/>
          <w:szCs w:val="28"/>
        </w:rPr>
      </w:pPr>
      <w:bookmarkStart w:id="3" w:name="_Toc212308981"/>
      <w:r w:rsidRPr="00231234">
        <w:rPr>
          <w:rFonts w:ascii="Arial" w:hAnsi="Arial" w:cs="Arial"/>
          <w:sz w:val="28"/>
          <w:szCs w:val="28"/>
        </w:rPr>
        <w:lastRenderedPageBreak/>
        <w:t>Part 2: Proposing a Digital Transformation Initiative</w:t>
      </w:r>
      <w:bookmarkEnd w:id="3"/>
    </w:p>
    <w:p w14:paraId="71039ADC" w14:textId="77777777" w:rsidR="00475AE4" w:rsidRPr="00B17C4E" w:rsidRDefault="00475AE4" w:rsidP="00475AE4">
      <w:pPr>
        <w:rPr>
          <w:rFonts w:cs="Arial"/>
          <w:sz w:val="28"/>
          <w:szCs w:val="28"/>
        </w:rPr>
      </w:pPr>
      <w:r w:rsidRPr="00B17C4E">
        <w:rPr>
          <w:rFonts w:cs="Arial"/>
          <w:sz w:val="28"/>
          <w:szCs w:val="28"/>
        </w:rPr>
        <w:t>Overview of the Problem</w:t>
      </w:r>
    </w:p>
    <w:p w14:paraId="3258E5A1" w14:textId="77777777" w:rsidR="00475AE4" w:rsidRDefault="00475AE4" w:rsidP="00475AE4">
      <w:pPr>
        <w:rPr>
          <w:rFonts w:cs="Arial"/>
        </w:rPr>
      </w:pPr>
      <w:r w:rsidRPr="00231234">
        <w:rPr>
          <w:rFonts w:cs="Arial"/>
        </w:rPr>
        <w:t>The theoretical and company analysis conducted in Part 1 suggests that British Airways has ensured operational success and customer satisfaction by using a digital and personalised interface. However, despite the efforts, the customers faced issues like a lack of in-flight entertainment, poor services, slow digital systems, and inconsistency in personalisation. These core problems led to the initiative of the company to introduce a transformation initiative known as the ITEMS (Intelligent Travel Experience management systems). This technology is powered by AI and allows firms to personalise the experience of the guests using real-time data and digital assistance (Liu et al., 2007). Moreover, the technology is expected to align its suggestions with the goals of the firm, which is to achieve net-zero emissions and ensure customer satisfaction (Jackson &amp; Tozer, 2020). The proposed initiative indicates a change from transactional interaction between the firm and consumers to a predictive system where the company has knowledge regarding the entire journey of the customers. The principles of SD logic and design thinking are utilised to propose and indicate the benefits of ITEMS for British Airways.</w:t>
      </w:r>
    </w:p>
    <w:p w14:paraId="44903A98" w14:textId="77777777" w:rsidR="00231234" w:rsidRPr="00231234" w:rsidRDefault="00231234" w:rsidP="00475AE4">
      <w:pPr>
        <w:rPr>
          <w:rFonts w:cs="Arial"/>
        </w:rPr>
      </w:pPr>
    </w:p>
    <w:p w14:paraId="176E2722" w14:textId="77777777" w:rsidR="00475AE4" w:rsidRPr="00B17C4E" w:rsidRDefault="00475AE4" w:rsidP="00475AE4">
      <w:pPr>
        <w:rPr>
          <w:rFonts w:cs="Arial"/>
          <w:sz w:val="28"/>
          <w:szCs w:val="28"/>
        </w:rPr>
      </w:pPr>
      <w:r w:rsidRPr="00B17C4E">
        <w:rPr>
          <w:rFonts w:cs="Arial"/>
          <w:sz w:val="28"/>
          <w:szCs w:val="28"/>
        </w:rPr>
        <w:t>Digital Solution</w:t>
      </w:r>
    </w:p>
    <w:p w14:paraId="77E00E6D" w14:textId="77777777" w:rsidR="00475AE4" w:rsidRPr="00231234" w:rsidRDefault="00475AE4" w:rsidP="00475AE4">
      <w:pPr>
        <w:rPr>
          <w:rFonts w:cs="Arial"/>
        </w:rPr>
      </w:pPr>
      <w:r w:rsidRPr="00231234">
        <w:rPr>
          <w:rFonts w:cs="Arial"/>
        </w:rPr>
        <w:t>The innovative intelligent system uses a combination of AI, automation, machine learning, and digital learning tools to create a complete digital journey for the customers. The initiative should be launched on the website of British Airways and would serve the diverse needs of consumers. The AI travel guide would provide voice assistance to the users and plan their entire travel itinerary. The flight recommendations provided would favour British Airways while allowing personalised options to the users. The technology would further utilise NLP (natural language processing) to engage with the users, understand their consumption patterns, and serve them as per their needs (Kang et al., 2020). For example, the application would plan an itinerary for a middle-income customer based on his/her budget.</w:t>
      </w:r>
    </w:p>
    <w:p w14:paraId="16083D7C" w14:textId="6EE9D83F" w:rsidR="00475AE4" w:rsidRDefault="00475AE4" w:rsidP="00475AE4">
      <w:pPr>
        <w:rPr>
          <w:rFonts w:cs="Arial"/>
        </w:rPr>
      </w:pPr>
      <w:r w:rsidRPr="00231234">
        <w:rPr>
          <w:rFonts w:cs="Arial"/>
        </w:rPr>
        <w:t>The technology adopted by British Airways would use a backend system to evaluate bookings, cancellations, and customer preferences. This would be done using a predictive analytics technology that would support personalisation and forecasting (Božić, 2023). The strategy is essential to understand whether the customers are delivered with loyalty bonuses effectively and further manage the travel bookings of the customers.</w:t>
      </w:r>
      <w:r w:rsidR="00B17C4E">
        <w:rPr>
          <w:rFonts w:cs="Arial"/>
        </w:rPr>
        <w:t xml:space="preserve"> </w:t>
      </w:r>
      <w:r w:rsidRPr="00231234">
        <w:rPr>
          <w:rFonts w:cs="Arial"/>
        </w:rPr>
        <w:t>The intelligent travel system would also expand to biometric boarding systems and the management of queues with robots. AI-enabled digital bag-checking systems would further ensure flexibility and allow reduction of boarding time.</w:t>
      </w:r>
      <w:r w:rsidR="00231234">
        <w:rPr>
          <w:rFonts w:cs="Arial"/>
        </w:rPr>
        <w:t xml:space="preserve"> </w:t>
      </w:r>
      <w:r w:rsidRPr="00231234">
        <w:rPr>
          <w:rFonts w:cs="Arial"/>
        </w:rPr>
        <w:t>In the post-travel period, consumers can interact with digital chatbots and provide them with feedback (</w:t>
      </w:r>
      <w:proofErr w:type="spellStart"/>
      <w:r w:rsidRPr="00231234">
        <w:rPr>
          <w:rFonts w:cs="Arial"/>
        </w:rPr>
        <w:t>Badouch</w:t>
      </w:r>
      <w:proofErr w:type="spellEnd"/>
      <w:r w:rsidRPr="00231234">
        <w:rPr>
          <w:rFonts w:cs="Arial"/>
        </w:rPr>
        <w:t xml:space="preserve"> et al., 2024). Also, the application </w:t>
      </w:r>
      <w:r w:rsidRPr="00231234">
        <w:rPr>
          <w:rFonts w:cs="Arial"/>
        </w:rPr>
        <w:lastRenderedPageBreak/>
        <w:t>would allow the customers to track their summary, carbon footprint, and rewards on a single screen. This showcases the presence of transformational innovation within the firm. However, a few limitations of using a complete digital strategy are that it would require adequate staff training, prevent targeting customers who are not technologically savvy, and reduce the need for manual efforts. These measures can lead to cost-cutting and laying off employees, and hence, affect the ethical responsibilities of British Airways.</w:t>
      </w:r>
    </w:p>
    <w:p w14:paraId="120F4341" w14:textId="77777777" w:rsidR="00231234" w:rsidRPr="00231234" w:rsidRDefault="00231234" w:rsidP="00475AE4">
      <w:pPr>
        <w:rPr>
          <w:rFonts w:cs="Arial"/>
        </w:rPr>
      </w:pPr>
    </w:p>
    <w:p w14:paraId="552B88E6" w14:textId="77777777" w:rsidR="00475AE4" w:rsidRPr="00231234" w:rsidRDefault="00475AE4" w:rsidP="00475AE4">
      <w:pPr>
        <w:jc w:val="center"/>
        <w:rPr>
          <w:rFonts w:cs="Arial"/>
          <w:i/>
          <w:iCs/>
        </w:rPr>
      </w:pPr>
      <w:r w:rsidRPr="00231234">
        <w:rPr>
          <w:rFonts w:cs="Arial"/>
          <w:i/>
          <w:iCs/>
        </w:rPr>
        <w:t>Table 4: SMART Objectives of the Initiative</w:t>
      </w:r>
    </w:p>
    <w:tbl>
      <w:tblPr>
        <w:tblStyle w:val="Grigliatabella"/>
        <w:tblW w:w="0" w:type="auto"/>
        <w:tblLook w:val="04A0" w:firstRow="1" w:lastRow="0" w:firstColumn="1" w:lastColumn="0" w:noHBand="0" w:noVBand="1"/>
      </w:tblPr>
      <w:tblGrid>
        <w:gridCol w:w="1502"/>
        <w:gridCol w:w="1696"/>
        <w:gridCol w:w="1503"/>
        <w:gridCol w:w="1503"/>
        <w:gridCol w:w="1503"/>
        <w:gridCol w:w="1503"/>
      </w:tblGrid>
      <w:tr w:rsidR="00475AE4" w:rsidRPr="00231234" w14:paraId="6A7415DB" w14:textId="77777777" w:rsidTr="004E3CF1">
        <w:tc>
          <w:tcPr>
            <w:tcW w:w="1502" w:type="dxa"/>
          </w:tcPr>
          <w:p w14:paraId="022FCB02" w14:textId="77777777" w:rsidR="00475AE4" w:rsidRPr="00231234" w:rsidRDefault="00475AE4" w:rsidP="004E3CF1">
            <w:pPr>
              <w:rPr>
                <w:rFonts w:ascii="Arial" w:hAnsi="Arial" w:cs="Arial"/>
                <w:b/>
                <w:bCs/>
              </w:rPr>
            </w:pPr>
            <w:r w:rsidRPr="00231234">
              <w:rPr>
                <w:rFonts w:ascii="Arial" w:hAnsi="Arial" w:cs="Arial"/>
                <w:b/>
                <w:bCs/>
              </w:rPr>
              <w:t>Objective</w:t>
            </w:r>
          </w:p>
        </w:tc>
        <w:tc>
          <w:tcPr>
            <w:tcW w:w="1502" w:type="dxa"/>
          </w:tcPr>
          <w:p w14:paraId="7E8BAAF8" w14:textId="77777777" w:rsidR="00475AE4" w:rsidRPr="00231234" w:rsidRDefault="00475AE4" w:rsidP="004E3CF1">
            <w:pPr>
              <w:rPr>
                <w:rFonts w:ascii="Arial" w:hAnsi="Arial" w:cs="Arial"/>
                <w:b/>
                <w:bCs/>
              </w:rPr>
            </w:pPr>
            <w:r w:rsidRPr="00231234">
              <w:rPr>
                <w:rFonts w:ascii="Arial" w:hAnsi="Arial" w:cs="Arial"/>
                <w:b/>
                <w:bCs/>
              </w:rPr>
              <w:t>Specific</w:t>
            </w:r>
          </w:p>
        </w:tc>
        <w:tc>
          <w:tcPr>
            <w:tcW w:w="1503" w:type="dxa"/>
          </w:tcPr>
          <w:p w14:paraId="4F2AE27B" w14:textId="77777777" w:rsidR="00475AE4" w:rsidRPr="00231234" w:rsidRDefault="00475AE4" w:rsidP="004E3CF1">
            <w:pPr>
              <w:rPr>
                <w:rFonts w:ascii="Arial" w:hAnsi="Arial" w:cs="Arial"/>
                <w:b/>
                <w:bCs/>
              </w:rPr>
            </w:pPr>
            <w:r w:rsidRPr="00231234">
              <w:rPr>
                <w:rFonts w:ascii="Arial" w:hAnsi="Arial" w:cs="Arial"/>
                <w:b/>
                <w:bCs/>
              </w:rPr>
              <w:t>Measurable</w:t>
            </w:r>
          </w:p>
        </w:tc>
        <w:tc>
          <w:tcPr>
            <w:tcW w:w="1503" w:type="dxa"/>
          </w:tcPr>
          <w:p w14:paraId="3B3F794D" w14:textId="77777777" w:rsidR="00475AE4" w:rsidRPr="00231234" w:rsidRDefault="00475AE4" w:rsidP="004E3CF1">
            <w:pPr>
              <w:rPr>
                <w:rFonts w:ascii="Arial" w:hAnsi="Arial" w:cs="Arial"/>
                <w:b/>
                <w:bCs/>
              </w:rPr>
            </w:pPr>
            <w:r w:rsidRPr="00231234">
              <w:rPr>
                <w:rFonts w:ascii="Arial" w:hAnsi="Arial" w:cs="Arial"/>
                <w:b/>
                <w:bCs/>
              </w:rPr>
              <w:t>Achievable</w:t>
            </w:r>
          </w:p>
        </w:tc>
        <w:tc>
          <w:tcPr>
            <w:tcW w:w="1503" w:type="dxa"/>
          </w:tcPr>
          <w:p w14:paraId="0D1D590A" w14:textId="77777777" w:rsidR="00475AE4" w:rsidRPr="00231234" w:rsidRDefault="00475AE4" w:rsidP="004E3CF1">
            <w:pPr>
              <w:rPr>
                <w:rFonts w:ascii="Arial" w:hAnsi="Arial" w:cs="Arial"/>
                <w:b/>
                <w:bCs/>
              </w:rPr>
            </w:pPr>
            <w:r w:rsidRPr="00231234">
              <w:rPr>
                <w:rFonts w:ascii="Arial" w:hAnsi="Arial" w:cs="Arial"/>
                <w:b/>
                <w:bCs/>
              </w:rPr>
              <w:t>Relevant</w:t>
            </w:r>
          </w:p>
        </w:tc>
        <w:tc>
          <w:tcPr>
            <w:tcW w:w="1503" w:type="dxa"/>
          </w:tcPr>
          <w:p w14:paraId="39ED94D9" w14:textId="77777777" w:rsidR="00475AE4" w:rsidRPr="00231234" w:rsidRDefault="00475AE4" w:rsidP="004E3CF1">
            <w:pPr>
              <w:rPr>
                <w:rFonts w:ascii="Arial" w:hAnsi="Arial" w:cs="Arial"/>
                <w:b/>
                <w:bCs/>
              </w:rPr>
            </w:pPr>
            <w:r w:rsidRPr="00231234">
              <w:rPr>
                <w:rFonts w:ascii="Arial" w:hAnsi="Arial" w:cs="Arial"/>
                <w:b/>
                <w:bCs/>
              </w:rPr>
              <w:t>Time-bound</w:t>
            </w:r>
          </w:p>
        </w:tc>
      </w:tr>
      <w:tr w:rsidR="00475AE4" w:rsidRPr="00231234" w14:paraId="1F35C5EB" w14:textId="77777777" w:rsidTr="004E3CF1">
        <w:tc>
          <w:tcPr>
            <w:tcW w:w="1502" w:type="dxa"/>
          </w:tcPr>
          <w:p w14:paraId="02776846" w14:textId="77777777" w:rsidR="00475AE4" w:rsidRPr="00231234" w:rsidRDefault="00475AE4" w:rsidP="004E3CF1">
            <w:pPr>
              <w:rPr>
                <w:rFonts w:ascii="Arial" w:hAnsi="Arial" w:cs="Arial"/>
              </w:rPr>
            </w:pPr>
            <w:r w:rsidRPr="00231234">
              <w:rPr>
                <w:rFonts w:ascii="Arial" w:hAnsi="Arial" w:cs="Arial"/>
              </w:rPr>
              <w:t>Improve customer satisfaction</w:t>
            </w:r>
          </w:p>
        </w:tc>
        <w:tc>
          <w:tcPr>
            <w:tcW w:w="1502" w:type="dxa"/>
          </w:tcPr>
          <w:p w14:paraId="39E8069E" w14:textId="77777777" w:rsidR="00475AE4" w:rsidRPr="00231234" w:rsidRDefault="00475AE4" w:rsidP="004E3CF1">
            <w:pPr>
              <w:rPr>
                <w:rFonts w:ascii="Arial" w:hAnsi="Arial" w:cs="Arial"/>
              </w:rPr>
            </w:pPr>
            <w:r w:rsidRPr="00231234">
              <w:rPr>
                <w:rFonts w:ascii="Arial" w:hAnsi="Arial" w:cs="Arial"/>
              </w:rPr>
              <w:t>Focus on personalisation and respond swiftly to customer complaints using AI</w:t>
            </w:r>
          </w:p>
        </w:tc>
        <w:tc>
          <w:tcPr>
            <w:tcW w:w="1503" w:type="dxa"/>
          </w:tcPr>
          <w:p w14:paraId="1552B64B" w14:textId="77777777" w:rsidR="00475AE4" w:rsidRPr="00231234" w:rsidRDefault="00475AE4" w:rsidP="004E3CF1">
            <w:pPr>
              <w:rPr>
                <w:rFonts w:ascii="Arial" w:hAnsi="Arial" w:cs="Arial"/>
              </w:rPr>
            </w:pPr>
            <w:r w:rsidRPr="00231234">
              <w:rPr>
                <w:rFonts w:ascii="Arial" w:hAnsi="Arial" w:cs="Arial"/>
              </w:rPr>
              <w:t>25% rise in net satisfaction rate</w:t>
            </w:r>
          </w:p>
        </w:tc>
        <w:tc>
          <w:tcPr>
            <w:tcW w:w="1503" w:type="dxa"/>
          </w:tcPr>
          <w:p w14:paraId="21280C07" w14:textId="77777777" w:rsidR="00475AE4" w:rsidRPr="00231234" w:rsidRDefault="00475AE4" w:rsidP="004E3CF1">
            <w:pPr>
              <w:rPr>
                <w:rFonts w:ascii="Arial" w:hAnsi="Arial" w:cs="Arial"/>
              </w:rPr>
            </w:pPr>
            <w:r w:rsidRPr="00231234">
              <w:rPr>
                <w:rFonts w:ascii="Arial" w:hAnsi="Arial" w:cs="Arial"/>
              </w:rPr>
              <w:t>AI and existing application</w:t>
            </w:r>
          </w:p>
        </w:tc>
        <w:tc>
          <w:tcPr>
            <w:tcW w:w="1503" w:type="dxa"/>
          </w:tcPr>
          <w:p w14:paraId="1862258A" w14:textId="77777777" w:rsidR="00475AE4" w:rsidRPr="00231234" w:rsidRDefault="00475AE4" w:rsidP="004E3CF1">
            <w:pPr>
              <w:rPr>
                <w:rFonts w:ascii="Arial" w:hAnsi="Arial" w:cs="Arial"/>
              </w:rPr>
            </w:pPr>
            <w:r w:rsidRPr="00231234">
              <w:rPr>
                <w:rFonts w:ascii="Arial" w:hAnsi="Arial" w:cs="Arial"/>
              </w:rPr>
              <w:t>Related to the consumer-centric strategy of British Airways (</w:t>
            </w:r>
            <w:proofErr w:type="spellStart"/>
            <w:r w:rsidRPr="00231234">
              <w:rPr>
                <w:rFonts w:ascii="Arial" w:hAnsi="Arial" w:cs="Arial"/>
              </w:rPr>
              <w:t>Nenem</w:t>
            </w:r>
            <w:proofErr w:type="spellEnd"/>
            <w:r w:rsidRPr="00231234">
              <w:rPr>
                <w:rFonts w:ascii="Arial" w:hAnsi="Arial" w:cs="Arial"/>
              </w:rPr>
              <w:t>, 2018)</w:t>
            </w:r>
          </w:p>
        </w:tc>
        <w:tc>
          <w:tcPr>
            <w:tcW w:w="1503" w:type="dxa"/>
          </w:tcPr>
          <w:p w14:paraId="0846CD11" w14:textId="77777777" w:rsidR="00475AE4" w:rsidRPr="00231234" w:rsidRDefault="00475AE4" w:rsidP="004E3CF1">
            <w:pPr>
              <w:rPr>
                <w:rFonts w:ascii="Arial" w:hAnsi="Arial" w:cs="Arial"/>
              </w:rPr>
            </w:pPr>
            <w:r w:rsidRPr="00231234">
              <w:rPr>
                <w:rFonts w:ascii="Arial" w:hAnsi="Arial" w:cs="Arial"/>
              </w:rPr>
              <w:t>12 months</w:t>
            </w:r>
          </w:p>
        </w:tc>
      </w:tr>
      <w:tr w:rsidR="00475AE4" w:rsidRPr="00231234" w14:paraId="02EC1A3D" w14:textId="77777777" w:rsidTr="004E3CF1">
        <w:tc>
          <w:tcPr>
            <w:tcW w:w="1502" w:type="dxa"/>
          </w:tcPr>
          <w:p w14:paraId="6CF67972" w14:textId="77777777" w:rsidR="00475AE4" w:rsidRPr="00231234" w:rsidRDefault="00475AE4" w:rsidP="004E3CF1">
            <w:pPr>
              <w:rPr>
                <w:rFonts w:ascii="Arial" w:hAnsi="Arial" w:cs="Arial"/>
              </w:rPr>
            </w:pPr>
            <w:r w:rsidRPr="00231234">
              <w:rPr>
                <w:rFonts w:ascii="Arial" w:hAnsi="Arial" w:cs="Arial"/>
              </w:rPr>
              <w:t>Operational Efficiency</w:t>
            </w:r>
          </w:p>
        </w:tc>
        <w:tc>
          <w:tcPr>
            <w:tcW w:w="1502" w:type="dxa"/>
          </w:tcPr>
          <w:p w14:paraId="469E09A4" w14:textId="77777777" w:rsidR="00475AE4" w:rsidRPr="00231234" w:rsidRDefault="00475AE4" w:rsidP="004E3CF1">
            <w:pPr>
              <w:rPr>
                <w:rFonts w:ascii="Arial" w:hAnsi="Arial" w:cs="Arial"/>
              </w:rPr>
            </w:pPr>
            <w:r w:rsidRPr="00231234">
              <w:rPr>
                <w:rFonts w:ascii="Arial" w:hAnsi="Arial" w:cs="Arial"/>
              </w:rPr>
              <w:t>Automated boarding, biometric boarding, instant check-ins, and management of any discrepancies</w:t>
            </w:r>
          </w:p>
        </w:tc>
        <w:tc>
          <w:tcPr>
            <w:tcW w:w="1503" w:type="dxa"/>
          </w:tcPr>
          <w:p w14:paraId="37E4C2E7" w14:textId="77777777" w:rsidR="00475AE4" w:rsidRPr="00231234" w:rsidRDefault="00475AE4" w:rsidP="004E3CF1">
            <w:pPr>
              <w:rPr>
                <w:rFonts w:ascii="Arial" w:hAnsi="Arial" w:cs="Arial"/>
              </w:rPr>
            </w:pPr>
            <w:r w:rsidRPr="00231234">
              <w:rPr>
                <w:rFonts w:ascii="Arial" w:hAnsi="Arial" w:cs="Arial"/>
              </w:rPr>
              <w:t>Reduction of boarding time by 20%</w:t>
            </w:r>
          </w:p>
        </w:tc>
        <w:tc>
          <w:tcPr>
            <w:tcW w:w="1503" w:type="dxa"/>
          </w:tcPr>
          <w:p w14:paraId="5E15E817" w14:textId="77777777" w:rsidR="00475AE4" w:rsidRPr="00231234" w:rsidRDefault="00475AE4" w:rsidP="004E3CF1">
            <w:pPr>
              <w:rPr>
                <w:rFonts w:ascii="Arial" w:hAnsi="Arial" w:cs="Arial"/>
              </w:rPr>
            </w:pPr>
            <w:r w:rsidRPr="00231234">
              <w:rPr>
                <w:rFonts w:ascii="Arial" w:hAnsi="Arial" w:cs="Arial"/>
              </w:rPr>
              <w:t>The use of AI, digital integration tools, and biometric systems.</w:t>
            </w:r>
          </w:p>
        </w:tc>
        <w:tc>
          <w:tcPr>
            <w:tcW w:w="1503" w:type="dxa"/>
          </w:tcPr>
          <w:p w14:paraId="0975A1D6" w14:textId="77777777" w:rsidR="00475AE4" w:rsidRPr="00231234" w:rsidRDefault="00475AE4" w:rsidP="004E3CF1">
            <w:pPr>
              <w:rPr>
                <w:rFonts w:ascii="Arial" w:hAnsi="Arial" w:cs="Arial"/>
              </w:rPr>
            </w:pPr>
            <w:r w:rsidRPr="00231234">
              <w:rPr>
                <w:rFonts w:ascii="Arial" w:hAnsi="Arial" w:cs="Arial"/>
              </w:rPr>
              <w:t>Ensures reduction of expenses and drives operational growth.</w:t>
            </w:r>
          </w:p>
        </w:tc>
        <w:tc>
          <w:tcPr>
            <w:tcW w:w="1503" w:type="dxa"/>
          </w:tcPr>
          <w:p w14:paraId="00CE3C4E" w14:textId="77777777" w:rsidR="00475AE4" w:rsidRPr="00231234" w:rsidRDefault="00475AE4" w:rsidP="004E3CF1">
            <w:pPr>
              <w:rPr>
                <w:rFonts w:ascii="Arial" w:hAnsi="Arial" w:cs="Arial"/>
              </w:rPr>
            </w:pPr>
            <w:r w:rsidRPr="00231234">
              <w:rPr>
                <w:rFonts w:ascii="Arial" w:hAnsi="Arial" w:cs="Arial"/>
              </w:rPr>
              <w:t>12 months</w:t>
            </w:r>
          </w:p>
        </w:tc>
      </w:tr>
      <w:tr w:rsidR="00475AE4" w:rsidRPr="00231234" w14:paraId="3A2E0328" w14:textId="77777777" w:rsidTr="004E3CF1">
        <w:tc>
          <w:tcPr>
            <w:tcW w:w="1502" w:type="dxa"/>
          </w:tcPr>
          <w:p w14:paraId="36B7357B" w14:textId="77777777" w:rsidR="00475AE4" w:rsidRPr="00231234" w:rsidRDefault="00475AE4" w:rsidP="004E3CF1">
            <w:pPr>
              <w:rPr>
                <w:rFonts w:ascii="Arial" w:hAnsi="Arial" w:cs="Arial"/>
              </w:rPr>
            </w:pPr>
            <w:r w:rsidRPr="00231234">
              <w:rPr>
                <w:rFonts w:ascii="Arial" w:hAnsi="Arial" w:cs="Arial"/>
              </w:rPr>
              <w:t>Drives Loyalty and customer engagement</w:t>
            </w:r>
          </w:p>
        </w:tc>
        <w:tc>
          <w:tcPr>
            <w:tcW w:w="1502" w:type="dxa"/>
          </w:tcPr>
          <w:p w14:paraId="2D8B922D" w14:textId="77777777" w:rsidR="00475AE4" w:rsidRPr="00231234" w:rsidRDefault="00475AE4" w:rsidP="004E3CF1">
            <w:pPr>
              <w:rPr>
                <w:rFonts w:ascii="Arial" w:hAnsi="Arial" w:cs="Arial"/>
              </w:rPr>
            </w:pPr>
            <w:r w:rsidRPr="00231234">
              <w:rPr>
                <w:rFonts w:ascii="Arial" w:hAnsi="Arial" w:cs="Arial"/>
              </w:rPr>
              <w:t xml:space="preserve">Improve Avios systems for tracking bonuses, increase </w:t>
            </w:r>
            <w:r w:rsidRPr="00231234">
              <w:rPr>
                <w:rFonts w:ascii="Arial" w:hAnsi="Arial" w:cs="Arial"/>
              </w:rPr>
              <w:lastRenderedPageBreak/>
              <w:t>incentives for the cabin crew.</w:t>
            </w:r>
          </w:p>
        </w:tc>
        <w:tc>
          <w:tcPr>
            <w:tcW w:w="1503" w:type="dxa"/>
          </w:tcPr>
          <w:p w14:paraId="5E739573" w14:textId="77777777" w:rsidR="00475AE4" w:rsidRPr="00231234" w:rsidRDefault="00475AE4" w:rsidP="004E3CF1">
            <w:pPr>
              <w:rPr>
                <w:rFonts w:ascii="Arial" w:hAnsi="Arial" w:cs="Arial"/>
              </w:rPr>
            </w:pPr>
            <w:r w:rsidRPr="00231234">
              <w:rPr>
                <w:rFonts w:ascii="Arial" w:hAnsi="Arial" w:cs="Arial"/>
              </w:rPr>
              <w:lastRenderedPageBreak/>
              <w:t xml:space="preserve">10% growth of premium and subscription-based customers, </w:t>
            </w:r>
            <w:r w:rsidRPr="00231234">
              <w:rPr>
                <w:rFonts w:ascii="Arial" w:hAnsi="Arial" w:cs="Arial"/>
              </w:rPr>
              <w:lastRenderedPageBreak/>
              <w:t>like in the Executive Club of British Airways</w:t>
            </w:r>
          </w:p>
        </w:tc>
        <w:tc>
          <w:tcPr>
            <w:tcW w:w="1503" w:type="dxa"/>
          </w:tcPr>
          <w:p w14:paraId="13393319" w14:textId="77777777" w:rsidR="00475AE4" w:rsidRPr="00231234" w:rsidRDefault="00475AE4" w:rsidP="004E3CF1">
            <w:pPr>
              <w:rPr>
                <w:rFonts w:ascii="Arial" w:hAnsi="Arial" w:cs="Arial"/>
              </w:rPr>
            </w:pPr>
            <w:r w:rsidRPr="00231234">
              <w:rPr>
                <w:rFonts w:ascii="Arial" w:hAnsi="Arial" w:cs="Arial"/>
              </w:rPr>
              <w:lastRenderedPageBreak/>
              <w:t xml:space="preserve">Can be implemented within the present digital </w:t>
            </w:r>
            <w:r w:rsidRPr="00231234">
              <w:rPr>
                <w:rFonts w:ascii="Arial" w:hAnsi="Arial" w:cs="Arial"/>
              </w:rPr>
              <w:lastRenderedPageBreak/>
              <w:t>infrastructure of the firm</w:t>
            </w:r>
          </w:p>
        </w:tc>
        <w:tc>
          <w:tcPr>
            <w:tcW w:w="1503" w:type="dxa"/>
          </w:tcPr>
          <w:p w14:paraId="146A0327" w14:textId="77777777" w:rsidR="00475AE4" w:rsidRPr="00231234" w:rsidRDefault="00475AE4" w:rsidP="004E3CF1">
            <w:pPr>
              <w:rPr>
                <w:rFonts w:ascii="Arial" w:hAnsi="Arial" w:cs="Arial"/>
              </w:rPr>
            </w:pPr>
            <w:r w:rsidRPr="00231234">
              <w:rPr>
                <w:rFonts w:ascii="Arial" w:hAnsi="Arial" w:cs="Arial"/>
              </w:rPr>
              <w:lastRenderedPageBreak/>
              <w:t>Drives brand loyalty for a long-term scenario</w:t>
            </w:r>
          </w:p>
        </w:tc>
        <w:tc>
          <w:tcPr>
            <w:tcW w:w="1503" w:type="dxa"/>
          </w:tcPr>
          <w:p w14:paraId="4207A411" w14:textId="77777777" w:rsidR="00475AE4" w:rsidRPr="00231234" w:rsidRDefault="00475AE4" w:rsidP="004E3CF1">
            <w:pPr>
              <w:rPr>
                <w:rFonts w:ascii="Arial" w:hAnsi="Arial" w:cs="Arial"/>
              </w:rPr>
            </w:pPr>
            <w:r w:rsidRPr="00231234">
              <w:rPr>
                <w:rFonts w:ascii="Arial" w:hAnsi="Arial" w:cs="Arial"/>
              </w:rPr>
              <w:t>15 months</w:t>
            </w:r>
          </w:p>
        </w:tc>
      </w:tr>
      <w:tr w:rsidR="00475AE4" w:rsidRPr="00231234" w14:paraId="3B55546E" w14:textId="77777777" w:rsidTr="004E3CF1">
        <w:tc>
          <w:tcPr>
            <w:tcW w:w="1502" w:type="dxa"/>
          </w:tcPr>
          <w:p w14:paraId="123BED5A" w14:textId="77777777" w:rsidR="00475AE4" w:rsidRPr="00231234" w:rsidRDefault="00475AE4" w:rsidP="004E3CF1">
            <w:pPr>
              <w:rPr>
                <w:rFonts w:ascii="Arial" w:hAnsi="Arial" w:cs="Arial"/>
              </w:rPr>
            </w:pPr>
            <w:r w:rsidRPr="00231234">
              <w:rPr>
                <w:rFonts w:ascii="Arial" w:hAnsi="Arial" w:cs="Arial"/>
              </w:rPr>
              <w:t>Enhances sustainability targets</w:t>
            </w:r>
          </w:p>
        </w:tc>
        <w:tc>
          <w:tcPr>
            <w:tcW w:w="1502" w:type="dxa"/>
          </w:tcPr>
          <w:p w14:paraId="200D44AD" w14:textId="77777777" w:rsidR="00475AE4" w:rsidRPr="00231234" w:rsidRDefault="00475AE4" w:rsidP="004E3CF1">
            <w:pPr>
              <w:rPr>
                <w:rFonts w:ascii="Arial" w:hAnsi="Arial" w:cs="Arial"/>
              </w:rPr>
            </w:pPr>
            <w:r w:rsidRPr="00231234">
              <w:rPr>
                <w:rFonts w:ascii="Arial" w:hAnsi="Arial" w:cs="Arial"/>
              </w:rPr>
              <w:t>Innovation technology embedded with tracking sustainability measures like green actions and eco-conscious measures taken by the firm.</w:t>
            </w:r>
          </w:p>
        </w:tc>
        <w:tc>
          <w:tcPr>
            <w:tcW w:w="1503" w:type="dxa"/>
          </w:tcPr>
          <w:p w14:paraId="3810766B" w14:textId="77777777" w:rsidR="00475AE4" w:rsidRPr="00231234" w:rsidRDefault="00475AE4" w:rsidP="004E3CF1">
            <w:pPr>
              <w:rPr>
                <w:rFonts w:ascii="Arial" w:hAnsi="Arial" w:cs="Arial"/>
              </w:rPr>
            </w:pPr>
            <w:r w:rsidRPr="00231234">
              <w:rPr>
                <w:rFonts w:ascii="Arial" w:hAnsi="Arial" w:cs="Arial"/>
              </w:rPr>
              <w:t>Offset participation is expected to rise up by 25%</w:t>
            </w:r>
          </w:p>
        </w:tc>
        <w:tc>
          <w:tcPr>
            <w:tcW w:w="1503" w:type="dxa"/>
          </w:tcPr>
          <w:p w14:paraId="6A9BAAFB" w14:textId="77777777" w:rsidR="00475AE4" w:rsidRPr="00231234" w:rsidRDefault="00475AE4" w:rsidP="004E3CF1">
            <w:pPr>
              <w:rPr>
                <w:rFonts w:ascii="Arial" w:hAnsi="Arial" w:cs="Arial"/>
              </w:rPr>
            </w:pPr>
            <w:r w:rsidRPr="00231234">
              <w:rPr>
                <w:rFonts w:ascii="Arial" w:hAnsi="Arial" w:cs="Arial"/>
              </w:rPr>
              <w:t>Digital dashboard and AI can be used to implement the change</w:t>
            </w:r>
          </w:p>
        </w:tc>
        <w:tc>
          <w:tcPr>
            <w:tcW w:w="1503" w:type="dxa"/>
          </w:tcPr>
          <w:p w14:paraId="70FB3D4A" w14:textId="77777777" w:rsidR="00475AE4" w:rsidRPr="00231234" w:rsidRDefault="00475AE4" w:rsidP="004E3CF1">
            <w:pPr>
              <w:rPr>
                <w:rFonts w:ascii="Arial" w:hAnsi="Arial" w:cs="Arial"/>
              </w:rPr>
            </w:pPr>
            <w:r w:rsidRPr="00231234">
              <w:rPr>
                <w:rFonts w:ascii="Arial" w:hAnsi="Arial" w:cs="Arial"/>
              </w:rPr>
              <w:t>Supports the British Airways and IAG targets of net-zero emissions by 2050 (Healy, 2022).</w:t>
            </w:r>
          </w:p>
        </w:tc>
        <w:tc>
          <w:tcPr>
            <w:tcW w:w="1503" w:type="dxa"/>
          </w:tcPr>
          <w:p w14:paraId="716B457A" w14:textId="77777777" w:rsidR="00475AE4" w:rsidRPr="00231234" w:rsidRDefault="00475AE4" w:rsidP="004E3CF1">
            <w:pPr>
              <w:rPr>
                <w:rFonts w:ascii="Arial" w:hAnsi="Arial" w:cs="Arial"/>
              </w:rPr>
            </w:pPr>
            <w:r w:rsidRPr="00231234">
              <w:rPr>
                <w:rFonts w:ascii="Arial" w:hAnsi="Arial" w:cs="Arial"/>
              </w:rPr>
              <w:t>36 months</w:t>
            </w:r>
          </w:p>
        </w:tc>
      </w:tr>
    </w:tbl>
    <w:p w14:paraId="5394C438" w14:textId="77777777" w:rsidR="00475AE4" w:rsidRDefault="00475AE4" w:rsidP="00475AE4">
      <w:pPr>
        <w:rPr>
          <w:rFonts w:cs="Arial"/>
        </w:rPr>
      </w:pPr>
    </w:p>
    <w:p w14:paraId="359575DB" w14:textId="77777777" w:rsidR="00231234" w:rsidRPr="00231234" w:rsidRDefault="00231234" w:rsidP="00475AE4">
      <w:pPr>
        <w:rPr>
          <w:rFonts w:cs="Arial"/>
        </w:rPr>
      </w:pPr>
    </w:p>
    <w:p w14:paraId="0D388465" w14:textId="77777777" w:rsidR="00475AE4" w:rsidRPr="00231234" w:rsidRDefault="00475AE4" w:rsidP="00475AE4">
      <w:pPr>
        <w:jc w:val="center"/>
        <w:rPr>
          <w:rFonts w:cs="Arial"/>
          <w:i/>
          <w:iCs/>
        </w:rPr>
      </w:pPr>
      <w:r w:rsidRPr="00231234">
        <w:rPr>
          <w:rFonts w:cs="Arial"/>
          <w:i/>
          <w:iCs/>
        </w:rPr>
        <w:t>Table 5: New Customer Journey Map</w:t>
      </w:r>
    </w:p>
    <w:tbl>
      <w:tblPr>
        <w:tblStyle w:val="Grigliatabella"/>
        <w:tblW w:w="0" w:type="auto"/>
        <w:tblLook w:val="04A0" w:firstRow="1" w:lastRow="0" w:firstColumn="1" w:lastColumn="0" w:noHBand="0" w:noVBand="1"/>
      </w:tblPr>
      <w:tblGrid>
        <w:gridCol w:w="1424"/>
        <w:gridCol w:w="1718"/>
        <w:gridCol w:w="1620"/>
        <w:gridCol w:w="1705"/>
        <w:gridCol w:w="1839"/>
        <w:gridCol w:w="1656"/>
      </w:tblGrid>
      <w:tr w:rsidR="00475AE4" w:rsidRPr="00231234" w14:paraId="392F3093" w14:textId="77777777" w:rsidTr="004E3CF1">
        <w:tc>
          <w:tcPr>
            <w:tcW w:w="1243" w:type="dxa"/>
          </w:tcPr>
          <w:p w14:paraId="4C3BC752" w14:textId="77777777" w:rsidR="00475AE4" w:rsidRPr="00231234" w:rsidRDefault="00475AE4" w:rsidP="004E3CF1">
            <w:pPr>
              <w:rPr>
                <w:rFonts w:ascii="Arial" w:hAnsi="Arial" w:cs="Arial"/>
                <w:b/>
                <w:bCs/>
              </w:rPr>
            </w:pPr>
            <w:r w:rsidRPr="00231234">
              <w:rPr>
                <w:rFonts w:ascii="Arial" w:hAnsi="Arial" w:cs="Arial"/>
                <w:b/>
                <w:bCs/>
              </w:rPr>
              <w:t>Stages</w:t>
            </w:r>
          </w:p>
        </w:tc>
        <w:tc>
          <w:tcPr>
            <w:tcW w:w="1639" w:type="dxa"/>
          </w:tcPr>
          <w:p w14:paraId="2C5A6A35" w14:textId="77777777" w:rsidR="00475AE4" w:rsidRPr="00231234" w:rsidRDefault="00475AE4" w:rsidP="004E3CF1">
            <w:pPr>
              <w:rPr>
                <w:rFonts w:ascii="Arial" w:hAnsi="Arial" w:cs="Arial"/>
                <w:b/>
                <w:bCs/>
              </w:rPr>
            </w:pPr>
            <w:r w:rsidRPr="00231234">
              <w:rPr>
                <w:rFonts w:ascii="Arial" w:hAnsi="Arial" w:cs="Arial"/>
                <w:b/>
                <w:bCs/>
              </w:rPr>
              <w:t>Consumer Sentiment</w:t>
            </w:r>
          </w:p>
        </w:tc>
        <w:tc>
          <w:tcPr>
            <w:tcW w:w="1449" w:type="dxa"/>
          </w:tcPr>
          <w:p w14:paraId="23A94FCB" w14:textId="77777777" w:rsidR="00475AE4" w:rsidRPr="00231234" w:rsidRDefault="00475AE4" w:rsidP="004E3CF1">
            <w:pPr>
              <w:rPr>
                <w:rFonts w:ascii="Arial" w:hAnsi="Arial" w:cs="Arial"/>
                <w:b/>
                <w:bCs/>
              </w:rPr>
            </w:pPr>
            <w:r w:rsidRPr="00231234">
              <w:rPr>
                <w:rFonts w:ascii="Arial" w:hAnsi="Arial" w:cs="Arial"/>
                <w:b/>
                <w:bCs/>
              </w:rPr>
              <w:t>Touchpoints</w:t>
            </w:r>
          </w:p>
        </w:tc>
        <w:tc>
          <w:tcPr>
            <w:tcW w:w="1350" w:type="dxa"/>
          </w:tcPr>
          <w:p w14:paraId="3166DEBC" w14:textId="77777777" w:rsidR="00475AE4" w:rsidRPr="00231234" w:rsidRDefault="00475AE4" w:rsidP="004E3CF1">
            <w:pPr>
              <w:rPr>
                <w:rFonts w:ascii="Arial" w:hAnsi="Arial" w:cs="Arial"/>
                <w:b/>
                <w:bCs/>
              </w:rPr>
            </w:pPr>
            <w:r w:rsidRPr="00231234">
              <w:rPr>
                <w:rFonts w:ascii="Arial" w:hAnsi="Arial" w:cs="Arial"/>
                <w:b/>
                <w:bCs/>
              </w:rPr>
              <w:t>Pain Points</w:t>
            </w:r>
          </w:p>
        </w:tc>
        <w:tc>
          <w:tcPr>
            <w:tcW w:w="1754" w:type="dxa"/>
          </w:tcPr>
          <w:p w14:paraId="527BB0C8" w14:textId="77777777" w:rsidR="00475AE4" w:rsidRPr="00231234" w:rsidRDefault="00475AE4" w:rsidP="004E3CF1">
            <w:pPr>
              <w:rPr>
                <w:rFonts w:ascii="Arial" w:hAnsi="Arial" w:cs="Arial"/>
                <w:b/>
                <w:bCs/>
              </w:rPr>
            </w:pPr>
            <w:r w:rsidRPr="00231234">
              <w:rPr>
                <w:rFonts w:ascii="Arial" w:hAnsi="Arial" w:cs="Arial"/>
                <w:b/>
                <w:bCs/>
              </w:rPr>
              <w:t>Gains post Implementation</w:t>
            </w:r>
          </w:p>
        </w:tc>
        <w:tc>
          <w:tcPr>
            <w:tcW w:w="1581" w:type="dxa"/>
          </w:tcPr>
          <w:p w14:paraId="6E39C45E" w14:textId="77777777" w:rsidR="00475AE4" w:rsidRPr="00231234" w:rsidRDefault="00475AE4" w:rsidP="004E3CF1">
            <w:pPr>
              <w:rPr>
                <w:rFonts w:ascii="Arial" w:hAnsi="Arial" w:cs="Arial"/>
                <w:b/>
                <w:bCs/>
              </w:rPr>
            </w:pPr>
            <w:r w:rsidRPr="00231234">
              <w:rPr>
                <w:rFonts w:ascii="Arial" w:hAnsi="Arial" w:cs="Arial"/>
                <w:b/>
                <w:bCs/>
              </w:rPr>
              <w:t>Existing Opportunities</w:t>
            </w:r>
          </w:p>
        </w:tc>
      </w:tr>
      <w:tr w:rsidR="00475AE4" w:rsidRPr="00231234" w14:paraId="57C76F65" w14:textId="77777777" w:rsidTr="004E3CF1">
        <w:tc>
          <w:tcPr>
            <w:tcW w:w="1243" w:type="dxa"/>
          </w:tcPr>
          <w:p w14:paraId="62675CEE" w14:textId="77777777" w:rsidR="00475AE4" w:rsidRPr="00231234" w:rsidRDefault="00475AE4" w:rsidP="004E3CF1">
            <w:pPr>
              <w:rPr>
                <w:rFonts w:ascii="Arial" w:hAnsi="Arial" w:cs="Arial"/>
              </w:rPr>
            </w:pPr>
            <w:r w:rsidRPr="00231234">
              <w:rPr>
                <w:rFonts w:ascii="Arial" w:hAnsi="Arial" w:cs="Arial"/>
              </w:rPr>
              <w:t>Awareness</w:t>
            </w:r>
          </w:p>
        </w:tc>
        <w:tc>
          <w:tcPr>
            <w:tcW w:w="1639" w:type="dxa"/>
          </w:tcPr>
          <w:p w14:paraId="3264F506" w14:textId="77777777" w:rsidR="00475AE4" w:rsidRPr="00231234" w:rsidRDefault="00475AE4" w:rsidP="004E3CF1">
            <w:pPr>
              <w:rPr>
                <w:rFonts w:ascii="Arial" w:hAnsi="Arial" w:cs="Arial"/>
              </w:rPr>
            </w:pPr>
            <w:r w:rsidRPr="00231234">
              <w:rPr>
                <w:rFonts w:ascii="Arial" w:hAnsi="Arial" w:cs="Arial"/>
              </w:rPr>
              <w:t>Digital engagement, price-consciousness, and unique user experience.</w:t>
            </w:r>
          </w:p>
        </w:tc>
        <w:tc>
          <w:tcPr>
            <w:tcW w:w="1449" w:type="dxa"/>
          </w:tcPr>
          <w:p w14:paraId="6618A37F" w14:textId="77777777" w:rsidR="00475AE4" w:rsidRPr="00231234" w:rsidRDefault="00475AE4" w:rsidP="004E3CF1">
            <w:pPr>
              <w:rPr>
                <w:rFonts w:ascii="Arial" w:hAnsi="Arial" w:cs="Arial"/>
              </w:rPr>
            </w:pPr>
            <w:r w:rsidRPr="00231234">
              <w:rPr>
                <w:rFonts w:ascii="Arial" w:hAnsi="Arial" w:cs="Arial"/>
              </w:rPr>
              <w:t>Mobile application, social media, AI-powered bots, website, and even physically while visiting the airports</w:t>
            </w:r>
          </w:p>
        </w:tc>
        <w:tc>
          <w:tcPr>
            <w:tcW w:w="1350" w:type="dxa"/>
          </w:tcPr>
          <w:p w14:paraId="5A452171" w14:textId="77777777" w:rsidR="00475AE4" w:rsidRPr="00231234" w:rsidRDefault="00475AE4" w:rsidP="004E3CF1">
            <w:pPr>
              <w:rPr>
                <w:rFonts w:ascii="Arial" w:hAnsi="Arial" w:cs="Arial"/>
              </w:rPr>
            </w:pPr>
            <w:r w:rsidRPr="00231234">
              <w:rPr>
                <w:rFonts w:ascii="Arial" w:hAnsi="Arial" w:cs="Arial"/>
              </w:rPr>
              <w:t>Inconsistent deals might pose a problem in the future</w:t>
            </w:r>
          </w:p>
        </w:tc>
        <w:tc>
          <w:tcPr>
            <w:tcW w:w="1754" w:type="dxa"/>
          </w:tcPr>
          <w:p w14:paraId="2920D1E1" w14:textId="77777777" w:rsidR="00475AE4" w:rsidRPr="00231234" w:rsidRDefault="00475AE4" w:rsidP="004E3CF1">
            <w:pPr>
              <w:rPr>
                <w:rFonts w:ascii="Arial" w:hAnsi="Arial" w:cs="Arial"/>
              </w:rPr>
            </w:pPr>
            <w:r w:rsidRPr="00231234">
              <w:rPr>
                <w:rFonts w:ascii="Arial" w:hAnsi="Arial" w:cs="Arial"/>
              </w:rPr>
              <w:t>Dynamic pricing methods are achieved, increased customised options, and 24X7 support, creating customer satisfaction</w:t>
            </w:r>
          </w:p>
        </w:tc>
        <w:tc>
          <w:tcPr>
            <w:tcW w:w="1581" w:type="dxa"/>
          </w:tcPr>
          <w:p w14:paraId="6B2078CE" w14:textId="77777777" w:rsidR="00475AE4" w:rsidRPr="00231234" w:rsidRDefault="00475AE4" w:rsidP="004E3CF1">
            <w:pPr>
              <w:rPr>
                <w:rFonts w:ascii="Arial" w:hAnsi="Arial" w:cs="Arial"/>
              </w:rPr>
            </w:pPr>
            <w:r w:rsidRPr="00231234">
              <w:rPr>
                <w:rFonts w:ascii="Arial" w:hAnsi="Arial" w:cs="Arial"/>
              </w:rPr>
              <w:t>Predictive analysis for providing offers on specific flights, emphasis on targeted marketing.</w:t>
            </w:r>
          </w:p>
        </w:tc>
      </w:tr>
      <w:tr w:rsidR="00475AE4" w:rsidRPr="00231234" w14:paraId="4CDEE139" w14:textId="77777777" w:rsidTr="004E3CF1">
        <w:tc>
          <w:tcPr>
            <w:tcW w:w="1243" w:type="dxa"/>
          </w:tcPr>
          <w:p w14:paraId="19095993" w14:textId="77777777" w:rsidR="00475AE4" w:rsidRPr="00231234" w:rsidRDefault="00475AE4" w:rsidP="004E3CF1">
            <w:pPr>
              <w:rPr>
                <w:rFonts w:ascii="Arial" w:hAnsi="Arial" w:cs="Arial"/>
              </w:rPr>
            </w:pPr>
            <w:r w:rsidRPr="00231234">
              <w:rPr>
                <w:rFonts w:ascii="Arial" w:hAnsi="Arial" w:cs="Arial"/>
              </w:rPr>
              <w:lastRenderedPageBreak/>
              <w:t>Booking</w:t>
            </w:r>
          </w:p>
        </w:tc>
        <w:tc>
          <w:tcPr>
            <w:tcW w:w="1639" w:type="dxa"/>
          </w:tcPr>
          <w:p w14:paraId="16BE14C0" w14:textId="77777777" w:rsidR="00475AE4" w:rsidRPr="00231234" w:rsidRDefault="00475AE4" w:rsidP="004E3CF1">
            <w:pPr>
              <w:rPr>
                <w:rFonts w:ascii="Arial" w:hAnsi="Arial" w:cs="Arial"/>
              </w:rPr>
            </w:pPr>
            <w:r w:rsidRPr="00231234">
              <w:rPr>
                <w:rFonts w:ascii="Arial" w:hAnsi="Arial" w:cs="Arial"/>
              </w:rPr>
              <w:t>Convenient and confident booking, trust in using digital wallets.</w:t>
            </w:r>
          </w:p>
        </w:tc>
        <w:tc>
          <w:tcPr>
            <w:tcW w:w="1449" w:type="dxa"/>
          </w:tcPr>
          <w:p w14:paraId="152ED402" w14:textId="77777777" w:rsidR="00475AE4" w:rsidRPr="00231234" w:rsidRDefault="00475AE4" w:rsidP="004E3CF1">
            <w:pPr>
              <w:rPr>
                <w:rFonts w:ascii="Arial" w:hAnsi="Arial" w:cs="Arial"/>
              </w:rPr>
            </w:pPr>
            <w:r w:rsidRPr="00231234">
              <w:rPr>
                <w:rFonts w:ascii="Arial" w:hAnsi="Arial" w:cs="Arial"/>
              </w:rPr>
              <w:t>Company application, wallets, and assistance from AI bots</w:t>
            </w:r>
          </w:p>
        </w:tc>
        <w:tc>
          <w:tcPr>
            <w:tcW w:w="1350" w:type="dxa"/>
          </w:tcPr>
          <w:p w14:paraId="4088046D" w14:textId="77777777" w:rsidR="00475AE4" w:rsidRPr="00231234" w:rsidRDefault="00475AE4" w:rsidP="004E3CF1">
            <w:pPr>
              <w:rPr>
                <w:rFonts w:ascii="Arial" w:hAnsi="Arial" w:cs="Arial"/>
              </w:rPr>
            </w:pPr>
            <w:r w:rsidRPr="00231234">
              <w:rPr>
                <w:rFonts w:ascii="Arial" w:hAnsi="Arial" w:cs="Arial"/>
              </w:rPr>
              <w:t>The interface is a bit complex and can lead to delays in booking confirmation</w:t>
            </w:r>
          </w:p>
        </w:tc>
        <w:tc>
          <w:tcPr>
            <w:tcW w:w="1754" w:type="dxa"/>
          </w:tcPr>
          <w:p w14:paraId="3D1EB02D" w14:textId="77777777" w:rsidR="00475AE4" w:rsidRPr="00231234" w:rsidRDefault="00475AE4" w:rsidP="004E3CF1">
            <w:pPr>
              <w:rPr>
                <w:rFonts w:ascii="Arial" w:hAnsi="Arial" w:cs="Arial"/>
              </w:rPr>
            </w:pPr>
            <w:r w:rsidRPr="00231234">
              <w:rPr>
                <w:rFonts w:ascii="Arial" w:hAnsi="Arial" w:cs="Arial"/>
              </w:rPr>
              <w:t>Payment using biometric systems, one-click approval of bookings, and instant confirmation of seats.</w:t>
            </w:r>
          </w:p>
        </w:tc>
        <w:tc>
          <w:tcPr>
            <w:tcW w:w="1581" w:type="dxa"/>
          </w:tcPr>
          <w:p w14:paraId="5D597B5F" w14:textId="77777777" w:rsidR="00475AE4" w:rsidRPr="00231234" w:rsidRDefault="00475AE4" w:rsidP="004E3CF1">
            <w:pPr>
              <w:rPr>
                <w:rFonts w:ascii="Arial" w:hAnsi="Arial" w:cs="Arial"/>
              </w:rPr>
            </w:pPr>
            <w:r w:rsidRPr="00231234">
              <w:rPr>
                <w:rFonts w:ascii="Arial" w:hAnsi="Arial" w:cs="Arial"/>
              </w:rPr>
              <w:t>Improvement in the user interface and a simplified tutorial.</w:t>
            </w:r>
          </w:p>
        </w:tc>
      </w:tr>
      <w:tr w:rsidR="00475AE4" w:rsidRPr="00231234" w14:paraId="10EA2AED" w14:textId="77777777" w:rsidTr="004E3CF1">
        <w:tc>
          <w:tcPr>
            <w:tcW w:w="1243" w:type="dxa"/>
          </w:tcPr>
          <w:p w14:paraId="1D732F43" w14:textId="77777777" w:rsidR="00475AE4" w:rsidRPr="00231234" w:rsidRDefault="00475AE4" w:rsidP="004E3CF1">
            <w:pPr>
              <w:rPr>
                <w:rFonts w:ascii="Arial" w:hAnsi="Arial" w:cs="Arial"/>
              </w:rPr>
            </w:pPr>
            <w:r w:rsidRPr="00231234">
              <w:rPr>
                <w:rFonts w:ascii="Arial" w:hAnsi="Arial" w:cs="Arial"/>
              </w:rPr>
              <w:t>Pre-departure</w:t>
            </w:r>
          </w:p>
        </w:tc>
        <w:tc>
          <w:tcPr>
            <w:tcW w:w="1639" w:type="dxa"/>
          </w:tcPr>
          <w:p w14:paraId="66E8D1DD" w14:textId="77777777" w:rsidR="00475AE4" w:rsidRPr="00231234" w:rsidRDefault="00475AE4" w:rsidP="004E3CF1">
            <w:pPr>
              <w:rPr>
                <w:rFonts w:ascii="Arial" w:hAnsi="Arial" w:cs="Arial"/>
              </w:rPr>
            </w:pPr>
            <w:r w:rsidRPr="00231234">
              <w:rPr>
                <w:rFonts w:ascii="Arial" w:hAnsi="Arial" w:cs="Arial"/>
              </w:rPr>
              <w:t>Stress and anticipation regarding the new intelligence technology</w:t>
            </w:r>
          </w:p>
        </w:tc>
        <w:tc>
          <w:tcPr>
            <w:tcW w:w="1449" w:type="dxa"/>
          </w:tcPr>
          <w:p w14:paraId="0CC7F1CA" w14:textId="77777777" w:rsidR="00475AE4" w:rsidRPr="00231234" w:rsidRDefault="00475AE4" w:rsidP="004E3CF1">
            <w:pPr>
              <w:rPr>
                <w:rFonts w:ascii="Arial" w:hAnsi="Arial" w:cs="Arial"/>
              </w:rPr>
            </w:pPr>
            <w:r w:rsidRPr="00231234">
              <w:rPr>
                <w:rFonts w:ascii="Arial" w:hAnsi="Arial" w:cs="Arial"/>
              </w:rPr>
              <w:t>Notifications on digital devices, dashboards, airport interaction, and kiosks.</w:t>
            </w:r>
          </w:p>
        </w:tc>
        <w:tc>
          <w:tcPr>
            <w:tcW w:w="1350" w:type="dxa"/>
          </w:tcPr>
          <w:p w14:paraId="6D939870" w14:textId="77777777" w:rsidR="00475AE4" w:rsidRPr="00231234" w:rsidRDefault="00475AE4" w:rsidP="004E3CF1">
            <w:pPr>
              <w:rPr>
                <w:rFonts w:ascii="Arial" w:hAnsi="Arial" w:cs="Arial"/>
              </w:rPr>
            </w:pPr>
            <w:r w:rsidRPr="00231234">
              <w:rPr>
                <w:rFonts w:ascii="Arial" w:hAnsi="Arial" w:cs="Arial"/>
              </w:rPr>
              <w:t>Technical glitches can affect user experience</w:t>
            </w:r>
          </w:p>
        </w:tc>
        <w:tc>
          <w:tcPr>
            <w:tcW w:w="1754" w:type="dxa"/>
          </w:tcPr>
          <w:p w14:paraId="524BFA85" w14:textId="77777777" w:rsidR="00475AE4" w:rsidRPr="00231234" w:rsidRDefault="00475AE4" w:rsidP="004E3CF1">
            <w:pPr>
              <w:rPr>
                <w:rFonts w:ascii="Arial" w:hAnsi="Arial" w:cs="Arial"/>
              </w:rPr>
            </w:pPr>
            <w:r w:rsidRPr="00231234">
              <w:rPr>
                <w:rFonts w:ascii="Arial" w:hAnsi="Arial" w:cs="Arial"/>
              </w:rPr>
              <w:t>A smart reminding system and a single dashboard handling and assisting with all flight updates are suitable for the customers.</w:t>
            </w:r>
          </w:p>
        </w:tc>
        <w:tc>
          <w:tcPr>
            <w:tcW w:w="1581" w:type="dxa"/>
          </w:tcPr>
          <w:p w14:paraId="47D6A7A4" w14:textId="77777777" w:rsidR="00475AE4" w:rsidRPr="00231234" w:rsidRDefault="00475AE4" w:rsidP="004E3CF1">
            <w:pPr>
              <w:rPr>
                <w:rFonts w:ascii="Arial" w:hAnsi="Arial" w:cs="Arial"/>
              </w:rPr>
            </w:pPr>
            <w:r w:rsidRPr="00231234">
              <w:rPr>
                <w:rFonts w:ascii="Arial" w:hAnsi="Arial" w:cs="Arial"/>
              </w:rPr>
              <w:t>AI provides guidance on real-time weather alerts and predictive maintenance strategies.</w:t>
            </w:r>
          </w:p>
        </w:tc>
      </w:tr>
      <w:tr w:rsidR="00475AE4" w:rsidRPr="00231234" w14:paraId="33D13971" w14:textId="77777777" w:rsidTr="004E3CF1">
        <w:tc>
          <w:tcPr>
            <w:tcW w:w="1243" w:type="dxa"/>
          </w:tcPr>
          <w:p w14:paraId="027D929B" w14:textId="77777777" w:rsidR="00475AE4" w:rsidRPr="00231234" w:rsidRDefault="00475AE4" w:rsidP="004E3CF1">
            <w:pPr>
              <w:rPr>
                <w:rFonts w:ascii="Arial" w:hAnsi="Arial" w:cs="Arial"/>
              </w:rPr>
            </w:pPr>
            <w:r w:rsidRPr="00231234">
              <w:rPr>
                <w:rFonts w:ascii="Arial" w:hAnsi="Arial" w:cs="Arial"/>
              </w:rPr>
              <w:t>Experience in the Airport</w:t>
            </w:r>
          </w:p>
        </w:tc>
        <w:tc>
          <w:tcPr>
            <w:tcW w:w="1639" w:type="dxa"/>
          </w:tcPr>
          <w:p w14:paraId="266DE2E2" w14:textId="77777777" w:rsidR="00475AE4" w:rsidRPr="00231234" w:rsidRDefault="00475AE4" w:rsidP="004E3CF1">
            <w:pPr>
              <w:rPr>
                <w:rFonts w:ascii="Arial" w:hAnsi="Arial" w:cs="Arial"/>
              </w:rPr>
            </w:pPr>
            <w:r w:rsidRPr="00231234">
              <w:rPr>
                <w:rFonts w:ascii="Arial" w:hAnsi="Arial" w:cs="Arial"/>
              </w:rPr>
              <w:t>Excited and unique</w:t>
            </w:r>
          </w:p>
        </w:tc>
        <w:tc>
          <w:tcPr>
            <w:tcW w:w="1449" w:type="dxa"/>
          </w:tcPr>
          <w:p w14:paraId="60A5AFC6" w14:textId="77777777" w:rsidR="00475AE4" w:rsidRPr="00231234" w:rsidRDefault="00475AE4" w:rsidP="004E3CF1">
            <w:pPr>
              <w:rPr>
                <w:rFonts w:ascii="Arial" w:hAnsi="Arial" w:cs="Arial"/>
              </w:rPr>
            </w:pPr>
            <w:r w:rsidRPr="00231234">
              <w:rPr>
                <w:rFonts w:ascii="Arial" w:hAnsi="Arial" w:cs="Arial"/>
              </w:rPr>
              <w:t>Digital check-in system, smart gates, digital checking, and mobile pass.</w:t>
            </w:r>
          </w:p>
        </w:tc>
        <w:tc>
          <w:tcPr>
            <w:tcW w:w="1350" w:type="dxa"/>
          </w:tcPr>
          <w:p w14:paraId="4F552E33" w14:textId="77777777" w:rsidR="00475AE4" w:rsidRPr="00231234" w:rsidRDefault="00475AE4" w:rsidP="004E3CF1">
            <w:pPr>
              <w:rPr>
                <w:rFonts w:ascii="Arial" w:hAnsi="Arial" w:cs="Arial"/>
              </w:rPr>
            </w:pPr>
            <w:r w:rsidRPr="00231234">
              <w:rPr>
                <w:rFonts w:ascii="Arial" w:hAnsi="Arial" w:cs="Arial"/>
              </w:rPr>
              <w:t>Inconsistency in the checking process</w:t>
            </w:r>
          </w:p>
        </w:tc>
        <w:tc>
          <w:tcPr>
            <w:tcW w:w="1754" w:type="dxa"/>
          </w:tcPr>
          <w:p w14:paraId="11DA2A41" w14:textId="77777777" w:rsidR="00475AE4" w:rsidRPr="00231234" w:rsidRDefault="00475AE4" w:rsidP="004E3CF1">
            <w:pPr>
              <w:rPr>
                <w:rFonts w:ascii="Arial" w:hAnsi="Arial" w:cs="Arial"/>
              </w:rPr>
            </w:pPr>
            <w:r w:rsidRPr="00231234">
              <w:rPr>
                <w:rFonts w:ascii="Arial" w:hAnsi="Arial" w:cs="Arial"/>
              </w:rPr>
              <w:t>Real-time bag checks and seamless entry have reduced the wait times and contributed to the satisfaction levels of customers.</w:t>
            </w:r>
          </w:p>
        </w:tc>
        <w:tc>
          <w:tcPr>
            <w:tcW w:w="1581" w:type="dxa"/>
          </w:tcPr>
          <w:p w14:paraId="7993BD47" w14:textId="77777777" w:rsidR="00475AE4" w:rsidRPr="00231234" w:rsidRDefault="00475AE4" w:rsidP="004E3CF1">
            <w:pPr>
              <w:rPr>
                <w:rFonts w:ascii="Arial" w:hAnsi="Arial" w:cs="Arial"/>
              </w:rPr>
            </w:pPr>
            <w:r w:rsidRPr="00231234">
              <w:rPr>
                <w:rFonts w:ascii="Arial" w:hAnsi="Arial" w:cs="Arial"/>
              </w:rPr>
              <w:t>AI sensors and robots for handling queues and improving the digital bag checking systems to reduce manual efforts and intervention.</w:t>
            </w:r>
          </w:p>
        </w:tc>
      </w:tr>
      <w:tr w:rsidR="00475AE4" w:rsidRPr="00231234" w14:paraId="03D0F151" w14:textId="77777777" w:rsidTr="004E3CF1">
        <w:tc>
          <w:tcPr>
            <w:tcW w:w="1243" w:type="dxa"/>
          </w:tcPr>
          <w:p w14:paraId="7C956636" w14:textId="77777777" w:rsidR="00475AE4" w:rsidRPr="00231234" w:rsidRDefault="00475AE4" w:rsidP="004E3CF1">
            <w:pPr>
              <w:rPr>
                <w:rFonts w:ascii="Arial" w:hAnsi="Arial" w:cs="Arial"/>
              </w:rPr>
            </w:pPr>
            <w:r w:rsidRPr="00231234">
              <w:rPr>
                <w:rFonts w:ascii="Arial" w:hAnsi="Arial" w:cs="Arial"/>
              </w:rPr>
              <w:t>In-flight Experiences</w:t>
            </w:r>
          </w:p>
        </w:tc>
        <w:tc>
          <w:tcPr>
            <w:tcW w:w="1639" w:type="dxa"/>
          </w:tcPr>
          <w:p w14:paraId="0A7F0E5F" w14:textId="77777777" w:rsidR="00475AE4" w:rsidRPr="00231234" w:rsidRDefault="00475AE4" w:rsidP="004E3CF1">
            <w:pPr>
              <w:rPr>
                <w:rFonts w:ascii="Arial" w:hAnsi="Arial" w:cs="Arial"/>
              </w:rPr>
            </w:pPr>
            <w:r w:rsidRPr="00231234">
              <w:rPr>
                <w:rFonts w:ascii="Arial" w:hAnsi="Arial" w:cs="Arial"/>
              </w:rPr>
              <w:t>Digital comfort expectation</w:t>
            </w:r>
          </w:p>
        </w:tc>
        <w:tc>
          <w:tcPr>
            <w:tcW w:w="1449" w:type="dxa"/>
          </w:tcPr>
          <w:p w14:paraId="47570397" w14:textId="77777777" w:rsidR="00475AE4" w:rsidRPr="00231234" w:rsidRDefault="00475AE4" w:rsidP="004E3CF1">
            <w:pPr>
              <w:rPr>
                <w:rFonts w:ascii="Arial" w:hAnsi="Arial" w:cs="Arial"/>
              </w:rPr>
            </w:pPr>
            <w:r w:rsidRPr="00231234">
              <w:rPr>
                <w:rFonts w:ascii="Arial" w:hAnsi="Arial" w:cs="Arial"/>
              </w:rPr>
              <w:t xml:space="preserve">Smart entertainment, improved connectivity, </w:t>
            </w:r>
            <w:r w:rsidRPr="00231234">
              <w:rPr>
                <w:rFonts w:ascii="Arial" w:hAnsi="Arial" w:cs="Arial"/>
              </w:rPr>
              <w:lastRenderedPageBreak/>
              <w:t>and a helpful cabin crew.</w:t>
            </w:r>
          </w:p>
        </w:tc>
        <w:tc>
          <w:tcPr>
            <w:tcW w:w="1350" w:type="dxa"/>
          </w:tcPr>
          <w:p w14:paraId="703190B8" w14:textId="77777777" w:rsidR="00475AE4" w:rsidRPr="00231234" w:rsidRDefault="00475AE4" w:rsidP="004E3CF1">
            <w:pPr>
              <w:rPr>
                <w:rFonts w:ascii="Arial" w:hAnsi="Arial" w:cs="Arial"/>
              </w:rPr>
            </w:pPr>
            <w:r w:rsidRPr="00231234">
              <w:rPr>
                <w:rFonts w:ascii="Arial" w:hAnsi="Arial" w:cs="Arial"/>
              </w:rPr>
              <w:lastRenderedPageBreak/>
              <w:t>Entertainment sources mainly on generic grounds.</w:t>
            </w:r>
          </w:p>
        </w:tc>
        <w:tc>
          <w:tcPr>
            <w:tcW w:w="1754" w:type="dxa"/>
          </w:tcPr>
          <w:p w14:paraId="3889CD05" w14:textId="77777777" w:rsidR="00475AE4" w:rsidRPr="00231234" w:rsidRDefault="00475AE4" w:rsidP="004E3CF1">
            <w:pPr>
              <w:rPr>
                <w:rFonts w:ascii="Arial" w:hAnsi="Arial" w:cs="Arial"/>
              </w:rPr>
            </w:pPr>
            <w:r w:rsidRPr="00231234">
              <w:rPr>
                <w:rFonts w:ascii="Arial" w:hAnsi="Arial" w:cs="Arial"/>
              </w:rPr>
              <w:t xml:space="preserve">Personalisation and stability in performance have contributed </w:t>
            </w:r>
            <w:r w:rsidRPr="00231234">
              <w:rPr>
                <w:rFonts w:ascii="Arial" w:hAnsi="Arial" w:cs="Arial"/>
              </w:rPr>
              <w:lastRenderedPageBreak/>
              <w:t>to customer satisfaction and positive reviews.</w:t>
            </w:r>
          </w:p>
        </w:tc>
        <w:tc>
          <w:tcPr>
            <w:tcW w:w="1581" w:type="dxa"/>
          </w:tcPr>
          <w:p w14:paraId="198AFB21" w14:textId="77777777" w:rsidR="00475AE4" w:rsidRPr="00231234" w:rsidRDefault="00475AE4" w:rsidP="004E3CF1">
            <w:pPr>
              <w:rPr>
                <w:rFonts w:ascii="Arial" w:hAnsi="Arial" w:cs="Arial"/>
              </w:rPr>
            </w:pPr>
            <w:r w:rsidRPr="00231234">
              <w:rPr>
                <w:rFonts w:ascii="Arial" w:hAnsi="Arial" w:cs="Arial"/>
              </w:rPr>
              <w:lastRenderedPageBreak/>
              <w:t xml:space="preserve">Diversification of the in-flight entertainment </w:t>
            </w:r>
            <w:r w:rsidRPr="00231234">
              <w:rPr>
                <w:rFonts w:ascii="Arial" w:hAnsi="Arial" w:cs="Arial"/>
              </w:rPr>
              <w:lastRenderedPageBreak/>
              <w:t>and catering services</w:t>
            </w:r>
          </w:p>
        </w:tc>
      </w:tr>
      <w:tr w:rsidR="00475AE4" w:rsidRPr="00231234" w14:paraId="3D3991D0" w14:textId="77777777" w:rsidTr="004E3CF1">
        <w:tc>
          <w:tcPr>
            <w:tcW w:w="1243" w:type="dxa"/>
          </w:tcPr>
          <w:p w14:paraId="01C6591E" w14:textId="77777777" w:rsidR="00475AE4" w:rsidRPr="00231234" w:rsidRDefault="00475AE4" w:rsidP="004E3CF1">
            <w:pPr>
              <w:rPr>
                <w:rFonts w:ascii="Arial" w:hAnsi="Arial" w:cs="Arial"/>
              </w:rPr>
            </w:pPr>
            <w:r w:rsidRPr="00231234">
              <w:rPr>
                <w:rFonts w:ascii="Arial" w:hAnsi="Arial" w:cs="Arial"/>
              </w:rPr>
              <w:t>Post-flight experience</w:t>
            </w:r>
          </w:p>
        </w:tc>
        <w:tc>
          <w:tcPr>
            <w:tcW w:w="1639" w:type="dxa"/>
          </w:tcPr>
          <w:p w14:paraId="31557937" w14:textId="77777777" w:rsidR="00475AE4" w:rsidRPr="00231234" w:rsidRDefault="00475AE4" w:rsidP="004E3CF1">
            <w:pPr>
              <w:rPr>
                <w:rFonts w:ascii="Arial" w:hAnsi="Arial" w:cs="Arial"/>
              </w:rPr>
            </w:pPr>
            <w:r w:rsidRPr="00231234">
              <w:rPr>
                <w:rFonts w:ascii="Arial" w:hAnsi="Arial" w:cs="Arial"/>
              </w:rPr>
              <w:t>Looking for a loyalty bonus and reflective evaluation.</w:t>
            </w:r>
          </w:p>
        </w:tc>
        <w:tc>
          <w:tcPr>
            <w:tcW w:w="1449" w:type="dxa"/>
          </w:tcPr>
          <w:p w14:paraId="3717F7FE" w14:textId="77777777" w:rsidR="00475AE4" w:rsidRPr="00231234" w:rsidRDefault="00475AE4" w:rsidP="004E3CF1">
            <w:pPr>
              <w:rPr>
                <w:rFonts w:ascii="Arial" w:hAnsi="Arial" w:cs="Arial"/>
              </w:rPr>
            </w:pPr>
            <w:r w:rsidRPr="00231234">
              <w:rPr>
                <w:rFonts w:ascii="Arial" w:hAnsi="Arial" w:cs="Arial"/>
              </w:rPr>
              <w:t>Emails, applications, social media handles, websites, and the Executive Club application of British Airways</w:t>
            </w:r>
          </w:p>
        </w:tc>
        <w:tc>
          <w:tcPr>
            <w:tcW w:w="1350" w:type="dxa"/>
          </w:tcPr>
          <w:p w14:paraId="2D91A0EB" w14:textId="77777777" w:rsidR="00475AE4" w:rsidRPr="00231234" w:rsidRDefault="00475AE4" w:rsidP="004E3CF1">
            <w:pPr>
              <w:rPr>
                <w:rFonts w:ascii="Arial" w:hAnsi="Arial" w:cs="Arial"/>
              </w:rPr>
            </w:pPr>
            <w:r w:rsidRPr="00231234">
              <w:rPr>
                <w:rFonts w:ascii="Arial" w:hAnsi="Arial" w:cs="Arial"/>
              </w:rPr>
              <w:t>Delays in reward dispatch, lack of implementation of feedback systems</w:t>
            </w:r>
          </w:p>
        </w:tc>
        <w:tc>
          <w:tcPr>
            <w:tcW w:w="1754" w:type="dxa"/>
          </w:tcPr>
          <w:p w14:paraId="46D72273" w14:textId="77777777" w:rsidR="00475AE4" w:rsidRPr="00231234" w:rsidRDefault="00475AE4" w:rsidP="004E3CF1">
            <w:pPr>
              <w:rPr>
                <w:rFonts w:ascii="Arial" w:hAnsi="Arial" w:cs="Arial"/>
              </w:rPr>
            </w:pPr>
            <w:r w:rsidRPr="00231234">
              <w:rPr>
                <w:rFonts w:ascii="Arial" w:hAnsi="Arial" w:cs="Arial"/>
              </w:rPr>
              <w:t>Tracking of consumer loyalty and needs.</w:t>
            </w:r>
          </w:p>
        </w:tc>
        <w:tc>
          <w:tcPr>
            <w:tcW w:w="1581" w:type="dxa"/>
          </w:tcPr>
          <w:p w14:paraId="46516FC4" w14:textId="77777777" w:rsidR="00475AE4" w:rsidRPr="00231234" w:rsidRDefault="00475AE4" w:rsidP="004E3CF1">
            <w:pPr>
              <w:rPr>
                <w:rFonts w:ascii="Arial" w:hAnsi="Arial" w:cs="Arial"/>
              </w:rPr>
            </w:pPr>
            <w:r w:rsidRPr="00231234">
              <w:rPr>
                <w:rFonts w:ascii="Arial" w:hAnsi="Arial" w:cs="Arial"/>
              </w:rPr>
              <w:t>Blockchain technology can be used to gamify the loyalty dashboard and provide a unique experience to the passengers.</w:t>
            </w:r>
          </w:p>
        </w:tc>
      </w:tr>
    </w:tbl>
    <w:p w14:paraId="649BA9B5" w14:textId="77777777" w:rsidR="00475AE4" w:rsidRDefault="00475AE4" w:rsidP="00475AE4">
      <w:pPr>
        <w:rPr>
          <w:rFonts w:cs="Arial"/>
        </w:rPr>
      </w:pPr>
    </w:p>
    <w:p w14:paraId="77B50C61" w14:textId="77777777" w:rsidR="00231234" w:rsidRPr="00231234" w:rsidRDefault="00231234" w:rsidP="00475AE4">
      <w:pPr>
        <w:rPr>
          <w:rFonts w:cs="Arial"/>
        </w:rPr>
      </w:pPr>
    </w:p>
    <w:p w14:paraId="42CA7A17" w14:textId="77777777" w:rsidR="00475AE4" w:rsidRPr="00B17C4E" w:rsidRDefault="00475AE4" w:rsidP="00475AE4">
      <w:pPr>
        <w:rPr>
          <w:rFonts w:cs="Arial"/>
          <w:sz w:val="28"/>
          <w:szCs w:val="28"/>
        </w:rPr>
      </w:pPr>
      <w:r w:rsidRPr="00B17C4E">
        <w:rPr>
          <w:rFonts w:cs="Arial"/>
          <w:sz w:val="28"/>
          <w:szCs w:val="28"/>
        </w:rPr>
        <w:t>Implementation Process</w:t>
      </w:r>
    </w:p>
    <w:p w14:paraId="6CBAAF6D" w14:textId="77777777" w:rsidR="00475AE4" w:rsidRPr="00231234" w:rsidRDefault="00475AE4" w:rsidP="00475AE4">
      <w:pPr>
        <w:rPr>
          <w:rFonts w:cs="Arial"/>
        </w:rPr>
      </w:pPr>
      <w:r w:rsidRPr="00231234">
        <w:rPr>
          <w:rFonts w:cs="Arial"/>
        </w:rPr>
        <w:t>The success of the intelligent systems plan would depend on its effective implementation within the system (Wilamowski &amp; Irwin, 2018). The implementation process for British Airways would be done over five distinct stages.</w:t>
      </w:r>
    </w:p>
    <w:p w14:paraId="50E8D817" w14:textId="77777777" w:rsidR="00475AE4" w:rsidRPr="00231234" w:rsidRDefault="00475AE4" w:rsidP="00475AE4">
      <w:pPr>
        <w:pStyle w:val="Paragrafoelenco"/>
        <w:numPr>
          <w:ilvl w:val="0"/>
          <w:numId w:val="1"/>
        </w:numPr>
        <w:rPr>
          <w:rFonts w:cs="Arial"/>
        </w:rPr>
      </w:pPr>
      <w:r w:rsidRPr="00231234">
        <w:rPr>
          <w:rFonts w:cs="Arial"/>
        </w:rPr>
        <w:t>Integration of Systems (1-3 months): In this stage, a transformation segment would be established, looking over several functions like operations, IT, and consumer services. The team would collaborate with leading technology firms like IBM and Microsoft to develop its AI infrastructure and cloud-based data.</w:t>
      </w:r>
    </w:p>
    <w:p w14:paraId="0FB6CEFD" w14:textId="77777777" w:rsidR="00475AE4" w:rsidRPr="00231234" w:rsidRDefault="00475AE4" w:rsidP="00475AE4">
      <w:pPr>
        <w:pStyle w:val="Paragrafoelenco"/>
        <w:numPr>
          <w:ilvl w:val="0"/>
          <w:numId w:val="1"/>
        </w:numPr>
        <w:rPr>
          <w:rFonts w:cs="Arial"/>
        </w:rPr>
      </w:pPr>
      <w:r w:rsidRPr="00231234">
        <w:rPr>
          <w:rFonts w:cs="Arial"/>
        </w:rPr>
        <w:t>Development (3-12 months): This stage would involve developing the technology, prototype and using NLP to provide voice interaction technology on the application. In addition, predictive algorithms would be installed to manage the travel plans of the consumers. The prototype would be launched and developed eventually.</w:t>
      </w:r>
    </w:p>
    <w:p w14:paraId="732F7136" w14:textId="77777777" w:rsidR="00475AE4" w:rsidRPr="00231234" w:rsidRDefault="00475AE4" w:rsidP="00475AE4">
      <w:pPr>
        <w:pStyle w:val="Paragrafoelenco"/>
        <w:numPr>
          <w:ilvl w:val="0"/>
          <w:numId w:val="1"/>
        </w:numPr>
        <w:rPr>
          <w:rFonts w:cs="Arial"/>
        </w:rPr>
      </w:pPr>
      <w:r w:rsidRPr="00231234">
        <w:rPr>
          <w:rFonts w:cs="Arial"/>
        </w:rPr>
        <w:t>Airport Management (12-18 months): British Airways would collaborate with main airports in the UK like Heathrow and Manchester to implement the AI and biometric systems of the brand. Also, collaborating with airport authorities to manage baggage and introducing robotic kiosks would be done by the firm.</w:t>
      </w:r>
    </w:p>
    <w:p w14:paraId="7E171262" w14:textId="77777777" w:rsidR="00475AE4" w:rsidRPr="00231234" w:rsidRDefault="00475AE4" w:rsidP="00475AE4">
      <w:pPr>
        <w:pStyle w:val="Paragrafoelenco"/>
        <w:numPr>
          <w:ilvl w:val="0"/>
          <w:numId w:val="1"/>
        </w:numPr>
        <w:rPr>
          <w:rFonts w:cs="Arial"/>
        </w:rPr>
      </w:pPr>
      <w:r w:rsidRPr="00231234">
        <w:rPr>
          <w:rFonts w:cs="Arial"/>
        </w:rPr>
        <w:lastRenderedPageBreak/>
        <w:t>Post-flight Experience of Customers (18-21 months): British Airways should further implement loyalty features and sustainability metrics in this stage. Comparing the actual results with the forecasts would help identify lags and allow the company to mitigate the issues faster.</w:t>
      </w:r>
    </w:p>
    <w:p w14:paraId="56293DD9" w14:textId="77777777" w:rsidR="00475AE4" w:rsidRDefault="00475AE4" w:rsidP="00475AE4">
      <w:pPr>
        <w:pStyle w:val="Paragrafoelenco"/>
        <w:numPr>
          <w:ilvl w:val="0"/>
          <w:numId w:val="1"/>
        </w:numPr>
        <w:rPr>
          <w:rFonts w:cs="Arial"/>
        </w:rPr>
      </w:pPr>
      <w:r w:rsidRPr="00231234">
        <w:rPr>
          <w:rFonts w:cs="Arial"/>
        </w:rPr>
        <w:t xml:space="preserve">Evaluation (22-24 months): The last three months of the implementation plan would involve analysing the system and identifying how many consumers have adopted it. This would be extended through adopting constant improvement cycles. </w:t>
      </w:r>
    </w:p>
    <w:p w14:paraId="21FBD9E4" w14:textId="77777777" w:rsidR="00231234" w:rsidRPr="00231234" w:rsidRDefault="00231234" w:rsidP="00231234">
      <w:pPr>
        <w:ind w:left="360"/>
        <w:rPr>
          <w:rFonts w:cs="Arial"/>
        </w:rPr>
      </w:pPr>
    </w:p>
    <w:p w14:paraId="07369E9A" w14:textId="77777777" w:rsidR="00475AE4" w:rsidRPr="00B17C4E" w:rsidRDefault="00475AE4" w:rsidP="00475AE4">
      <w:pPr>
        <w:rPr>
          <w:rFonts w:cs="Arial"/>
          <w:sz w:val="28"/>
          <w:szCs w:val="28"/>
        </w:rPr>
      </w:pPr>
      <w:r w:rsidRPr="00B17C4E">
        <w:rPr>
          <w:rFonts w:cs="Arial"/>
          <w:sz w:val="28"/>
          <w:szCs w:val="28"/>
        </w:rPr>
        <w:t>Strategic Effect</w:t>
      </w:r>
    </w:p>
    <w:p w14:paraId="556F3B95" w14:textId="77777777" w:rsidR="00475AE4" w:rsidRDefault="00475AE4" w:rsidP="00475AE4">
      <w:pPr>
        <w:rPr>
          <w:rFonts w:cs="Arial"/>
        </w:rPr>
      </w:pPr>
      <w:r w:rsidRPr="00231234">
        <w:rPr>
          <w:rFonts w:cs="Arial"/>
        </w:rPr>
        <w:t>The new intelligent system has several strategic benefits for British Airways. Initially, it is expected to drive satisfaction levels of customers as it would allow personalised interactions. Also, it would help remove pain points of performance lags and inconsistent services. Another importance of the plan is that it would reduce operational expenses and drive efficiency of the firm. Automation in check-ins, bag checks and airport actions would reduce the need for investing in manual efforts. The delegation of rewards in real-time would contribute to the experience of customers. Hence, it would create a positive effect on their loyalty. The introduction of sustainability metrics would help the firm increase its transparency with stakeholders. Overall, all these factors would drive the competitive image of British Airways and support its global expansion initiatives.</w:t>
      </w:r>
    </w:p>
    <w:p w14:paraId="4704FA00" w14:textId="77777777" w:rsidR="00231234" w:rsidRPr="00231234" w:rsidRDefault="00231234" w:rsidP="00475AE4">
      <w:pPr>
        <w:rPr>
          <w:rFonts w:cs="Arial"/>
        </w:rPr>
      </w:pPr>
    </w:p>
    <w:p w14:paraId="274DA177" w14:textId="77777777" w:rsidR="00475AE4" w:rsidRPr="00231234" w:rsidRDefault="00475AE4" w:rsidP="00475AE4">
      <w:pPr>
        <w:rPr>
          <w:rFonts w:cs="Arial"/>
          <w:sz w:val="28"/>
          <w:szCs w:val="28"/>
        </w:rPr>
      </w:pPr>
      <w:r w:rsidRPr="00231234">
        <w:rPr>
          <w:rFonts w:cs="Arial"/>
          <w:sz w:val="28"/>
          <w:szCs w:val="28"/>
        </w:rPr>
        <w:t>Success and Business Impact</w:t>
      </w:r>
    </w:p>
    <w:p w14:paraId="68382001" w14:textId="77777777" w:rsidR="00475AE4" w:rsidRPr="00231234" w:rsidRDefault="00475AE4" w:rsidP="00475AE4">
      <w:pPr>
        <w:jc w:val="center"/>
        <w:rPr>
          <w:rFonts w:cs="Arial"/>
          <w:i/>
          <w:iCs/>
        </w:rPr>
      </w:pPr>
      <w:r w:rsidRPr="00231234">
        <w:rPr>
          <w:rFonts w:cs="Arial"/>
          <w:i/>
          <w:iCs/>
        </w:rPr>
        <w:t>Metrics and KPIs Measuring Success</w:t>
      </w:r>
    </w:p>
    <w:tbl>
      <w:tblPr>
        <w:tblStyle w:val="Grigliatabella"/>
        <w:tblW w:w="0" w:type="auto"/>
        <w:tblLook w:val="04A0" w:firstRow="1" w:lastRow="0" w:firstColumn="1" w:lastColumn="0" w:noHBand="0" w:noVBand="1"/>
      </w:tblPr>
      <w:tblGrid>
        <w:gridCol w:w="2254"/>
        <w:gridCol w:w="2254"/>
        <w:gridCol w:w="2254"/>
        <w:gridCol w:w="2254"/>
      </w:tblGrid>
      <w:tr w:rsidR="00475AE4" w:rsidRPr="00231234" w14:paraId="17A5E5BC" w14:textId="77777777" w:rsidTr="004E3CF1">
        <w:tc>
          <w:tcPr>
            <w:tcW w:w="2254" w:type="dxa"/>
          </w:tcPr>
          <w:p w14:paraId="4C30B508" w14:textId="77777777" w:rsidR="00475AE4" w:rsidRPr="00231234" w:rsidRDefault="00475AE4" w:rsidP="004E3CF1">
            <w:pPr>
              <w:rPr>
                <w:rFonts w:ascii="Arial" w:hAnsi="Arial" w:cs="Arial"/>
                <w:b/>
                <w:bCs/>
              </w:rPr>
            </w:pPr>
            <w:r w:rsidRPr="00231234">
              <w:rPr>
                <w:rFonts w:ascii="Arial" w:hAnsi="Arial" w:cs="Arial"/>
                <w:b/>
                <w:bCs/>
              </w:rPr>
              <w:t>Dimensions</w:t>
            </w:r>
          </w:p>
        </w:tc>
        <w:tc>
          <w:tcPr>
            <w:tcW w:w="2254" w:type="dxa"/>
          </w:tcPr>
          <w:p w14:paraId="039DD89D" w14:textId="77777777" w:rsidR="00475AE4" w:rsidRPr="00231234" w:rsidRDefault="00475AE4" w:rsidP="004E3CF1">
            <w:pPr>
              <w:rPr>
                <w:rFonts w:ascii="Arial" w:hAnsi="Arial" w:cs="Arial"/>
                <w:b/>
                <w:bCs/>
              </w:rPr>
            </w:pPr>
            <w:r w:rsidRPr="00231234">
              <w:rPr>
                <w:rFonts w:ascii="Arial" w:hAnsi="Arial" w:cs="Arial"/>
                <w:b/>
                <w:bCs/>
              </w:rPr>
              <w:t>KPIs and Metrics</w:t>
            </w:r>
          </w:p>
        </w:tc>
        <w:tc>
          <w:tcPr>
            <w:tcW w:w="2254" w:type="dxa"/>
          </w:tcPr>
          <w:p w14:paraId="598BB74E" w14:textId="77777777" w:rsidR="00475AE4" w:rsidRPr="00231234" w:rsidRDefault="00475AE4" w:rsidP="004E3CF1">
            <w:pPr>
              <w:rPr>
                <w:rFonts w:ascii="Arial" w:hAnsi="Arial" w:cs="Arial"/>
                <w:b/>
                <w:bCs/>
              </w:rPr>
            </w:pPr>
            <w:r w:rsidRPr="00231234">
              <w:rPr>
                <w:rFonts w:ascii="Arial" w:hAnsi="Arial" w:cs="Arial"/>
                <w:b/>
                <w:bCs/>
              </w:rPr>
              <w:t>Target Outcomes</w:t>
            </w:r>
          </w:p>
        </w:tc>
        <w:tc>
          <w:tcPr>
            <w:tcW w:w="2254" w:type="dxa"/>
          </w:tcPr>
          <w:p w14:paraId="600414FC" w14:textId="77777777" w:rsidR="00475AE4" w:rsidRPr="00231234" w:rsidRDefault="00475AE4" w:rsidP="004E3CF1">
            <w:pPr>
              <w:rPr>
                <w:rFonts w:ascii="Arial" w:hAnsi="Arial" w:cs="Arial"/>
                <w:b/>
                <w:bCs/>
              </w:rPr>
            </w:pPr>
            <w:r w:rsidRPr="00231234">
              <w:rPr>
                <w:rFonts w:ascii="Arial" w:hAnsi="Arial" w:cs="Arial"/>
                <w:b/>
                <w:bCs/>
              </w:rPr>
              <w:t>Methods</w:t>
            </w:r>
          </w:p>
        </w:tc>
      </w:tr>
      <w:tr w:rsidR="00475AE4" w:rsidRPr="00231234" w14:paraId="4EED39F9" w14:textId="77777777" w:rsidTr="004E3CF1">
        <w:tc>
          <w:tcPr>
            <w:tcW w:w="2254" w:type="dxa"/>
          </w:tcPr>
          <w:p w14:paraId="526B1D23" w14:textId="77777777" w:rsidR="00475AE4" w:rsidRPr="00231234" w:rsidRDefault="00475AE4" w:rsidP="004E3CF1">
            <w:pPr>
              <w:rPr>
                <w:rFonts w:ascii="Arial" w:hAnsi="Arial" w:cs="Arial"/>
              </w:rPr>
            </w:pPr>
            <w:r w:rsidRPr="00231234">
              <w:rPr>
                <w:rFonts w:ascii="Arial" w:hAnsi="Arial" w:cs="Arial"/>
              </w:rPr>
              <w:t>Satisfaction of Consumers</w:t>
            </w:r>
          </w:p>
        </w:tc>
        <w:tc>
          <w:tcPr>
            <w:tcW w:w="2254" w:type="dxa"/>
          </w:tcPr>
          <w:p w14:paraId="72499843" w14:textId="77777777" w:rsidR="00475AE4" w:rsidRPr="00231234" w:rsidRDefault="00475AE4" w:rsidP="004E3CF1">
            <w:pPr>
              <w:rPr>
                <w:rFonts w:ascii="Arial" w:hAnsi="Arial" w:cs="Arial"/>
              </w:rPr>
            </w:pPr>
            <w:r w:rsidRPr="00231234">
              <w:rPr>
                <w:rFonts w:ascii="Arial" w:hAnsi="Arial" w:cs="Arial"/>
              </w:rPr>
              <w:t>NPS</w:t>
            </w:r>
          </w:p>
        </w:tc>
        <w:tc>
          <w:tcPr>
            <w:tcW w:w="2254" w:type="dxa"/>
          </w:tcPr>
          <w:p w14:paraId="0C63264C" w14:textId="77777777" w:rsidR="00475AE4" w:rsidRPr="00231234" w:rsidRDefault="00475AE4" w:rsidP="004E3CF1">
            <w:pPr>
              <w:rPr>
                <w:rFonts w:ascii="Arial" w:hAnsi="Arial" w:cs="Arial"/>
              </w:rPr>
            </w:pPr>
            <w:r w:rsidRPr="00231234">
              <w:rPr>
                <w:rFonts w:ascii="Arial" w:hAnsi="Arial" w:cs="Arial"/>
              </w:rPr>
              <w:t>Improvement of up to 25% in 12 months</w:t>
            </w:r>
          </w:p>
        </w:tc>
        <w:tc>
          <w:tcPr>
            <w:tcW w:w="2254" w:type="dxa"/>
          </w:tcPr>
          <w:p w14:paraId="52C0F113" w14:textId="77777777" w:rsidR="00475AE4" w:rsidRPr="00231234" w:rsidRDefault="00475AE4" w:rsidP="004E3CF1">
            <w:pPr>
              <w:rPr>
                <w:rFonts w:ascii="Arial" w:hAnsi="Arial" w:cs="Arial"/>
              </w:rPr>
            </w:pPr>
            <w:r w:rsidRPr="00231234">
              <w:rPr>
                <w:rFonts w:ascii="Arial" w:hAnsi="Arial" w:cs="Arial"/>
              </w:rPr>
              <w:t>Feedback generated from the application, post-flight survey.</w:t>
            </w:r>
          </w:p>
        </w:tc>
      </w:tr>
      <w:tr w:rsidR="00475AE4" w:rsidRPr="00231234" w14:paraId="7431601B" w14:textId="77777777" w:rsidTr="004E3CF1">
        <w:tc>
          <w:tcPr>
            <w:tcW w:w="2254" w:type="dxa"/>
          </w:tcPr>
          <w:p w14:paraId="7DD5D7A6" w14:textId="77777777" w:rsidR="00475AE4" w:rsidRPr="00231234" w:rsidRDefault="00475AE4" w:rsidP="004E3CF1">
            <w:pPr>
              <w:rPr>
                <w:rFonts w:ascii="Arial" w:hAnsi="Arial" w:cs="Arial"/>
              </w:rPr>
            </w:pPr>
            <w:r w:rsidRPr="00231234">
              <w:rPr>
                <w:rFonts w:ascii="Arial" w:hAnsi="Arial" w:cs="Arial"/>
              </w:rPr>
              <w:t>Consumer Engagement Metrics</w:t>
            </w:r>
          </w:p>
        </w:tc>
        <w:tc>
          <w:tcPr>
            <w:tcW w:w="2254" w:type="dxa"/>
          </w:tcPr>
          <w:p w14:paraId="0FBF057A" w14:textId="77777777" w:rsidR="00475AE4" w:rsidRPr="00231234" w:rsidRDefault="00475AE4" w:rsidP="004E3CF1">
            <w:pPr>
              <w:rPr>
                <w:rFonts w:ascii="Arial" w:hAnsi="Arial" w:cs="Arial"/>
              </w:rPr>
            </w:pPr>
            <w:r w:rsidRPr="00231234">
              <w:rPr>
                <w:rFonts w:ascii="Arial" w:hAnsi="Arial" w:cs="Arial"/>
              </w:rPr>
              <w:t>CSAT</w:t>
            </w:r>
          </w:p>
        </w:tc>
        <w:tc>
          <w:tcPr>
            <w:tcW w:w="2254" w:type="dxa"/>
          </w:tcPr>
          <w:p w14:paraId="2E41CAB3" w14:textId="77777777" w:rsidR="00475AE4" w:rsidRPr="00231234" w:rsidRDefault="00475AE4" w:rsidP="004E3CF1">
            <w:pPr>
              <w:rPr>
                <w:rFonts w:ascii="Arial" w:hAnsi="Arial" w:cs="Arial"/>
              </w:rPr>
            </w:pPr>
            <w:r w:rsidRPr="00231234">
              <w:rPr>
                <w:rFonts w:ascii="Arial" w:hAnsi="Arial" w:cs="Arial"/>
              </w:rPr>
              <w:t>Increase customer engagement, users, and satisfaction levels by 20%</w:t>
            </w:r>
          </w:p>
        </w:tc>
        <w:tc>
          <w:tcPr>
            <w:tcW w:w="2254" w:type="dxa"/>
          </w:tcPr>
          <w:p w14:paraId="2D0A0367" w14:textId="77777777" w:rsidR="00475AE4" w:rsidRPr="00231234" w:rsidRDefault="00475AE4" w:rsidP="004E3CF1">
            <w:pPr>
              <w:rPr>
                <w:rFonts w:ascii="Arial" w:hAnsi="Arial" w:cs="Arial"/>
              </w:rPr>
            </w:pPr>
            <w:r w:rsidRPr="00231234">
              <w:rPr>
                <w:rFonts w:ascii="Arial" w:hAnsi="Arial" w:cs="Arial"/>
              </w:rPr>
              <w:t>Analysing customer reviews, loyalty programs.</w:t>
            </w:r>
          </w:p>
        </w:tc>
      </w:tr>
      <w:tr w:rsidR="00475AE4" w:rsidRPr="00231234" w14:paraId="4FD2044B" w14:textId="77777777" w:rsidTr="004E3CF1">
        <w:tc>
          <w:tcPr>
            <w:tcW w:w="2254" w:type="dxa"/>
          </w:tcPr>
          <w:p w14:paraId="2540D5E9" w14:textId="77777777" w:rsidR="00475AE4" w:rsidRPr="00231234" w:rsidRDefault="00475AE4" w:rsidP="004E3CF1">
            <w:pPr>
              <w:rPr>
                <w:rFonts w:ascii="Arial" w:hAnsi="Arial" w:cs="Arial"/>
              </w:rPr>
            </w:pPr>
            <w:r w:rsidRPr="00231234">
              <w:rPr>
                <w:rFonts w:ascii="Arial" w:hAnsi="Arial" w:cs="Arial"/>
              </w:rPr>
              <w:t>Operations</w:t>
            </w:r>
          </w:p>
        </w:tc>
        <w:tc>
          <w:tcPr>
            <w:tcW w:w="2254" w:type="dxa"/>
          </w:tcPr>
          <w:p w14:paraId="435B06EA" w14:textId="77777777" w:rsidR="00475AE4" w:rsidRPr="00231234" w:rsidRDefault="00475AE4" w:rsidP="004E3CF1">
            <w:pPr>
              <w:rPr>
                <w:rFonts w:ascii="Arial" w:hAnsi="Arial" w:cs="Arial"/>
              </w:rPr>
            </w:pPr>
            <w:r w:rsidRPr="00231234">
              <w:rPr>
                <w:rFonts w:ascii="Arial" w:hAnsi="Arial" w:cs="Arial"/>
              </w:rPr>
              <w:t>Response to disruption and boarding time</w:t>
            </w:r>
          </w:p>
        </w:tc>
        <w:tc>
          <w:tcPr>
            <w:tcW w:w="2254" w:type="dxa"/>
          </w:tcPr>
          <w:p w14:paraId="16250C7D" w14:textId="77777777" w:rsidR="00475AE4" w:rsidRPr="00231234" w:rsidRDefault="00475AE4" w:rsidP="004E3CF1">
            <w:pPr>
              <w:rPr>
                <w:rFonts w:ascii="Arial" w:hAnsi="Arial" w:cs="Arial"/>
              </w:rPr>
            </w:pPr>
            <w:r w:rsidRPr="00231234">
              <w:rPr>
                <w:rFonts w:ascii="Arial" w:hAnsi="Arial" w:cs="Arial"/>
              </w:rPr>
              <w:t>Reduction of time taken by 20%</w:t>
            </w:r>
          </w:p>
        </w:tc>
        <w:tc>
          <w:tcPr>
            <w:tcW w:w="2254" w:type="dxa"/>
          </w:tcPr>
          <w:p w14:paraId="265CC3D8" w14:textId="77777777" w:rsidR="00475AE4" w:rsidRPr="00231234" w:rsidRDefault="00475AE4" w:rsidP="004E3CF1">
            <w:pPr>
              <w:rPr>
                <w:rFonts w:ascii="Arial" w:hAnsi="Arial" w:cs="Arial"/>
              </w:rPr>
            </w:pPr>
            <w:r w:rsidRPr="00231234">
              <w:rPr>
                <w:rFonts w:ascii="Arial" w:hAnsi="Arial" w:cs="Arial"/>
              </w:rPr>
              <w:t xml:space="preserve">Evaluating cost savings metrics, </w:t>
            </w:r>
            <w:r w:rsidRPr="00231234">
              <w:rPr>
                <w:rFonts w:ascii="Arial" w:hAnsi="Arial" w:cs="Arial"/>
              </w:rPr>
              <w:lastRenderedPageBreak/>
              <w:t>processing time, and airport data systems.</w:t>
            </w:r>
          </w:p>
        </w:tc>
      </w:tr>
      <w:tr w:rsidR="00475AE4" w:rsidRPr="00231234" w14:paraId="6A0BB9E4" w14:textId="77777777" w:rsidTr="004E3CF1">
        <w:tc>
          <w:tcPr>
            <w:tcW w:w="2254" w:type="dxa"/>
          </w:tcPr>
          <w:p w14:paraId="46FB8E62" w14:textId="77777777" w:rsidR="00475AE4" w:rsidRPr="00231234" w:rsidRDefault="00475AE4" w:rsidP="004E3CF1">
            <w:pPr>
              <w:rPr>
                <w:rFonts w:ascii="Arial" w:hAnsi="Arial" w:cs="Arial"/>
              </w:rPr>
            </w:pPr>
            <w:r w:rsidRPr="00231234">
              <w:rPr>
                <w:rFonts w:ascii="Arial" w:hAnsi="Arial" w:cs="Arial"/>
              </w:rPr>
              <w:t>Revenue Effect</w:t>
            </w:r>
          </w:p>
        </w:tc>
        <w:tc>
          <w:tcPr>
            <w:tcW w:w="2254" w:type="dxa"/>
          </w:tcPr>
          <w:p w14:paraId="3B9216F9" w14:textId="77777777" w:rsidR="00475AE4" w:rsidRPr="00231234" w:rsidRDefault="00475AE4" w:rsidP="004E3CF1">
            <w:pPr>
              <w:rPr>
                <w:rFonts w:ascii="Arial" w:hAnsi="Arial" w:cs="Arial"/>
              </w:rPr>
            </w:pPr>
            <w:r w:rsidRPr="00231234">
              <w:rPr>
                <w:rFonts w:ascii="Arial" w:hAnsi="Arial" w:cs="Arial"/>
              </w:rPr>
              <w:t>Reduced churn rate and increased sales margins</w:t>
            </w:r>
          </w:p>
        </w:tc>
        <w:tc>
          <w:tcPr>
            <w:tcW w:w="2254" w:type="dxa"/>
          </w:tcPr>
          <w:p w14:paraId="6E883255" w14:textId="77777777" w:rsidR="00475AE4" w:rsidRPr="00231234" w:rsidRDefault="00475AE4" w:rsidP="004E3CF1">
            <w:pPr>
              <w:rPr>
                <w:rFonts w:ascii="Arial" w:hAnsi="Arial" w:cs="Arial"/>
              </w:rPr>
            </w:pPr>
            <w:r w:rsidRPr="00231234">
              <w:rPr>
                <w:rFonts w:ascii="Arial" w:hAnsi="Arial" w:cs="Arial"/>
              </w:rPr>
              <w:t>5% increase in the sales margins</w:t>
            </w:r>
          </w:p>
        </w:tc>
        <w:tc>
          <w:tcPr>
            <w:tcW w:w="2254" w:type="dxa"/>
          </w:tcPr>
          <w:p w14:paraId="79FFEBF3" w14:textId="77777777" w:rsidR="00475AE4" w:rsidRPr="00231234" w:rsidRDefault="00475AE4" w:rsidP="004E3CF1">
            <w:pPr>
              <w:rPr>
                <w:rFonts w:ascii="Arial" w:hAnsi="Arial" w:cs="Arial"/>
              </w:rPr>
            </w:pPr>
            <w:r w:rsidRPr="00231234">
              <w:rPr>
                <w:rFonts w:ascii="Arial" w:hAnsi="Arial" w:cs="Arial"/>
              </w:rPr>
              <w:t>Analysing financial reports and data</w:t>
            </w:r>
          </w:p>
        </w:tc>
      </w:tr>
      <w:tr w:rsidR="00475AE4" w:rsidRPr="00231234" w14:paraId="12632A94" w14:textId="77777777" w:rsidTr="004E3CF1">
        <w:tc>
          <w:tcPr>
            <w:tcW w:w="2254" w:type="dxa"/>
          </w:tcPr>
          <w:p w14:paraId="5EE76054" w14:textId="77777777" w:rsidR="00475AE4" w:rsidRPr="00231234" w:rsidRDefault="00475AE4" w:rsidP="004E3CF1">
            <w:pPr>
              <w:rPr>
                <w:rFonts w:ascii="Arial" w:hAnsi="Arial" w:cs="Arial"/>
              </w:rPr>
            </w:pPr>
            <w:r w:rsidRPr="00231234">
              <w:rPr>
                <w:rFonts w:ascii="Arial" w:hAnsi="Arial" w:cs="Arial"/>
              </w:rPr>
              <w:t>Sustainability</w:t>
            </w:r>
          </w:p>
        </w:tc>
        <w:tc>
          <w:tcPr>
            <w:tcW w:w="2254" w:type="dxa"/>
          </w:tcPr>
          <w:p w14:paraId="6D67640F" w14:textId="77777777" w:rsidR="00475AE4" w:rsidRPr="00231234" w:rsidRDefault="00475AE4" w:rsidP="004E3CF1">
            <w:pPr>
              <w:rPr>
                <w:rFonts w:ascii="Arial" w:hAnsi="Arial" w:cs="Arial"/>
              </w:rPr>
            </w:pPr>
            <w:r w:rsidRPr="00231234">
              <w:rPr>
                <w:rFonts w:ascii="Arial" w:hAnsi="Arial" w:cs="Arial"/>
              </w:rPr>
              <w:t>Carbon footprint rates</w:t>
            </w:r>
          </w:p>
        </w:tc>
        <w:tc>
          <w:tcPr>
            <w:tcW w:w="2254" w:type="dxa"/>
          </w:tcPr>
          <w:p w14:paraId="327682B8" w14:textId="77777777" w:rsidR="00475AE4" w:rsidRPr="00231234" w:rsidRDefault="00475AE4" w:rsidP="004E3CF1">
            <w:pPr>
              <w:rPr>
                <w:rFonts w:ascii="Arial" w:hAnsi="Arial" w:cs="Arial"/>
              </w:rPr>
            </w:pPr>
            <w:r w:rsidRPr="00231234">
              <w:rPr>
                <w:rFonts w:ascii="Arial" w:hAnsi="Arial" w:cs="Arial"/>
              </w:rPr>
              <w:t>30% decline in emission rates of British Airways</w:t>
            </w:r>
          </w:p>
        </w:tc>
        <w:tc>
          <w:tcPr>
            <w:tcW w:w="2254" w:type="dxa"/>
          </w:tcPr>
          <w:p w14:paraId="07819CA5" w14:textId="77777777" w:rsidR="00475AE4" w:rsidRPr="00231234" w:rsidRDefault="00475AE4" w:rsidP="004E3CF1">
            <w:pPr>
              <w:rPr>
                <w:rFonts w:ascii="Arial" w:hAnsi="Arial" w:cs="Arial"/>
              </w:rPr>
            </w:pPr>
            <w:r w:rsidRPr="00231234">
              <w:rPr>
                <w:rFonts w:ascii="Arial" w:hAnsi="Arial" w:cs="Arial"/>
              </w:rPr>
              <w:t>Sustainability metrics and dashboards.</w:t>
            </w:r>
          </w:p>
        </w:tc>
      </w:tr>
      <w:tr w:rsidR="00475AE4" w:rsidRPr="00231234" w14:paraId="60B226C9" w14:textId="77777777" w:rsidTr="004E3CF1">
        <w:tc>
          <w:tcPr>
            <w:tcW w:w="2254" w:type="dxa"/>
          </w:tcPr>
          <w:p w14:paraId="016531EE" w14:textId="77777777" w:rsidR="00475AE4" w:rsidRPr="00231234" w:rsidRDefault="00475AE4" w:rsidP="004E3CF1">
            <w:pPr>
              <w:rPr>
                <w:rFonts w:ascii="Arial" w:hAnsi="Arial" w:cs="Arial"/>
              </w:rPr>
            </w:pPr>
            <w:r w:rsidRPr="00231234">
              <w:rPr>
                <w:rFonts w:ascii="Arial" w:hAnsi="Arial" w:cs="Arial"/>
              </w:rPr>
              <w:t>Workforce productivity</w:t>
            </w:r>
          </w:p>
        </w:tc>
        <w:tc>
          <w:tcPr>
            <w:tcW w:w="2254" w:type="dxa"/>
          </w:tcPr>
          <w:p w14:paraId="223939D9" w14:textId="77777777" w:rsidR="00475AE4" w:rsidRPr="00231234" w:rsidRDefault="00475AE4" w:rsidP="004E3CF1">
            <w:pPr>
              <w:rPr>
                <w:rFonts w:ascii="Arial" w:hAnsi="Arial" w:cs="Arial"/>
              </w:rPr>
            </w:pPr>
            <w:r w:rsidRPr="00231234">
              <w:rPr>
                <w:rFonts w:ascii="Arial" w:hAnsi="Arial" w:cs="Arial"/>
              </w:rPr>
              <w:t>Reduction of time taken in ground operations and service handling</w:t>
            </w:r>
          </w:p>
        </w:tc>
        <w:tc>
          <w:tcPr>
            <w:tcW w:w="2254" w:type="dxa"/>
          </w:tcPr>
          <w:p w14:paraId="086D1121" w14:textId="77777777" w:rsidR="00475AE4" w:rsidRPr="00231234" w:rsidRDefault="00475AE4" w:rsidP="004E3CF1">
            <w:pPr>
              <w:rPr>
                <w:rFonts w:ascii="Arial" w:hAnsi="Arial" w:cs="Arial"/>
              </w:rPr>
            </w:pPr>
            <w:r w:rsidRPr="00231234">
              <w:rPr>
                <w:rFonts w:ascii="Arial" w:hAnsi="Arial" w:cs="Arial"/>
              </w:rPr>
              <w:t>10% more satisfied employees</w:t>
            </w:r>
          </w:p>
        </w:tc>
        <w:tc>
          <w:tcPr>
            <w:tcW w:w="2254" w:type="dxa"/>
          </w:tcPr>
          <w:p w14:paraId="5B36CF0E" w14:textId="77777777" w:rsidR="00475AE4" w:rsidRPr="00231234" w:rsidRDefault="00475AE4" w:rsidP="004E3CF1">
            <w:pPr>
              <w:rPr>
                <w:rFonts w:ascii="Arial" w:hAnsi="Arial" w:cs="Arial"/>
              </w:rPr>
            </w:pPr>
            <w:r w:rsidRPr="00231234">
              <w:rPr>
                <w:rFonts w:ascii="Arial" w:hAnsi="Arial" w:cs="Arial"/>
              </w:rPr>
              <w:t>Process analytics</w:t>
            </w:r>
          </w:p>
        </w:tc>
      </w:tr>
    </w:tbl>
    <w:p w14:paraId="2D86D552" w14:textId="77777777" w:rsidR="00475AE4" w:rsidRPr="00231234" w:rsidRDefault="00475AE4" w:rsidP="00475AE4">
      <w:pPr>
        <w:rPr>
          <w:rFonts w:cs="Arial"/>
        </w:rPr>
      </w:pPr>
    </w:p>
    <w:p w14:paraId="28B27EA3" w14:textId="77777777" w:rsidR="00475AE4" w:rsidRPr="00231234" w:rsidRDefault="00475AE4" w:rsidP="00475AE4">
      <w:pPr>
        <w:rPr>
          <w:rFonts w:cs="Arial"/>
          <w:sz w:val="28"/>
          <w:szCs w:val="28"/>
        </w:rPr>
      </w:pPr>
      <w:r w:rsidRPr="00231234">
        <w:rPr>
          <w:rFonts w:cs="Arial"/>
          <w:sz w:val="28"/>
          <w:szCs w:val="28"/>
        </w:rPr>
        <w:t>Risks and Mitigation</w:t>
      </w:r>
    </w:p>
    <w:p w14:paraId="62B0F081" w14:textId="77777777" w:rsidR="00475AE4" w:rsidRPr="00231234" w:rsidRDefault="00475AE4" w:rsidP="00475AE4">
      <w:pPr>
        <w:jc w:val="center"/>
        <w:rPr>
          <w:rFonts w:cs="Arial"/>
          <w:i/>
          <w:iCs/>
        </w:rPr>
      </w:pPr>
      <w:r w:rsidRPr="00231234">
        <w:rPr>
          <w:rFonts w:cs="Arial"/>
          <w:i/>
          <w:iCs/>
        </w:rPr>
        <w:t>Table 7: Risks and Mitigation Strategies</w:t>
      </w:r>
    </w:p>
    <w:tbl>
      <w:tblPr>
        <w:tblStyle w:val="Grigliatabella"/>
        <w:tblW w:w="0" w:type="auto"/>
        <w:tblLook w:val="04A0" w:firstRow="1" w:lastRow="0" w:firstColumn="1" w:lastColumn="0" w:noHBand="0" w:noVBand="1"/>
      </w:tblPr>
      <w:tblGrid>
        <w:gridCol w:w="3005"/>
        <w:gridCol w:w="3005"/>
        <w:gridCol w:w="3006"/>
      </w:tblGrid>
      <w:tr w:rsidR="00475AE4" w:rsidRPr="00231234" w14:paraId="0A80119E" w14:textId="77777777" w:rsidTr="004E3CF1">
        <w:tc>
          <w:tcPr>
            <w:tcW w:w="3005" w:type="dxa"/>
          </w:tcPr>
          <w:p w14:paraId="39077508" w14:textId="77777777" w:rsidR="00475AE4" w:rsidRPr="00231234" w:rsidRDefault="00475AE4" w:rsidP="004E3CF1">
            <w:pPr>
              <w:rPr>
                <w:rFonts w:ascii="Arial" w:hAnsi="Arial" w:cs="Arial"/>
                <w:b/>
                <w:bCs/>
              </w:rPr>
            </w:pPr>
            <w:r w:rsidRPr="00231234">
              <w:rPr>
                <w:rFonts w:ascii="Arial" w:hAnsi="Arial" w:cs="Arial"/>
                <w:b/>
                <w:bCs/>
              </w:rPr>
              <w:t>Risks</w:t>
            </w:r>
          </w:p>
        </w:tc>
        <w:tc>
          <w:tcPr>
            <w:tcW w:w="3005" w:type="dxa"/>
          </w:tcPr>
          <w:p w14:paraId="6E218A85" w14:textId="77777777" w:rsidR="00475AE4" w:rsidRPr="00231234" w:rsidRDefault="00475AE4" w:rsidP="004E3CF1">
            <w:pPr>
              <w:rPr>
                <w:rFonts w:ascii="Arial" w:hAnsi="Arial" w:cs="Arial"/>
                <w:b/>
                <w:bCs/>
              </w:rPr>
            </w:pPr>
            <w:r w:rsidRPr="00231234">
              <w:rPr>
                <w:rFonts w:ascii="Arial" w:hAnsi="Arial" w:cs="Arial"/>
                <w:b/>
                <w:bCs/>
              </w:rPr>
              <w:t>Effect</w:t>
            </w:r>
          </w:p>
        </w:tc>
        <w:tc>
          <w:tcPr>
            <w:tcW w:w="3006" w:type="dxa"/>
          </w:tcPr>
          <w:p w14:paraId="17CC0F9F" w14:textId="77777777" w:rsidR="00475AE4" w:rsidRPr="00231234" w:rsidRDefault="00475AE4" w:rsidP="004E3CF1">
            <w:pPr>
              <w:rPr>
                <w:rFonts w:ascii="Arial" w:hAnsi="Arial" w:cs="Arial"/>
                <w:b/>
                <w:bCs/>
              </w:rPr>
            </w:pPr>
            <w:r w:rsidRPr="00231234">
              <w:rPr>
                <w:rFonts w:ascii="Arial" w:hAnsi="Arial" w:cs="Arial"/>
                <w:b/>
                <w:bCs/>
              </w:rPr>
              <w:t>Mitigation Measure</w:t>
            </w:r>
          </w:p>
        </w:tc>
      </w:tr>
      <w:tr w:rsidR="00475AE4" w:rsidRPr="00231234" w14:paraId="62A7807E" w14:textId="77777777" w:rsidTr="004E3CF1">
        <w:tc>
          <w:tcPr>
            <w:tcW w:w="3005" w:type="dxa"/>
          </w:tcPr>
          <w:p w14:paraId="6E309F7B" w14:textId="77777777" w:rsidR="00475AE4" w:rsidRPr="00231234" w:rsidRDefault="00475AE4" w:rsidP="004E3CF1">
            <w:pPr>
              <w:rPr>
                <w:rFonts w:ascii="Arial" w:hAnsi="Arial" w:cs="Arial"/>
              </w:rPr>
            </w:pPr>
            <w:r w:rsidRPr="00231234">
              <w:rPr>
                <w:rFonts w:ascii="Arial" w:hAnsi="Arial" w:cs="Arial"/>
              </w:rPr>
              <w:t>Increased reliance on digital technologies can lead to cyber security and privacy issues.</w:t>
            </w:r>
          </w:p>
        </w:tc>
        <w:tc>
          <w:tcPr>
            <w:tcW w:w="3005" w:type="dxa"/>
          </w:tcPr>
          <w:p w14:paraId="5A631DA7" w14:textId="77777777" w:rsidR="00475AE4" w:rsidRPr="00231234" w:rsidRDefault="00475AE4" w:rsidP="004E3CF1">
            <w:pPr>
              <w:rPr>
                <w:rFonts w:ascii="Arial" w:hAnsi="Arial" w:cs="Arial"/>
              </w:rPr>
            </w:pPr>
            <w:r w:rsidRPr="00231234">
              <w:rPr>
                <w:rFonts w:ascii="Arial" w:hAnsi="Arial" w:cs="Arial"/>
              </w:rPr>
              <w:t>Reduced trust of stakeholders and penalties for breaching personalised data.</w:t>
            </w:r>
          </w:p>
        </w:tc>
        <w:tc>
          <w:tcPr>
            <w:tcW w:w="3006" w:type="dxa"/>
          </w:tcPr>
          <w:p w14:paraId="27758622" w14:textId="77777777" w:rsidR="00475AE4" w:rsidRPr="00231234" w:rsidRDefault="00475AE4" w:rsidP="004E3CF1">
            <w:pPr>
              <w:rPr>
                <w:rFonts w:ascii="Arial" w:hAnsi="Arial" w:cs="Arial"/>
              </w:rPr>
            </w:pPr>
            <w:r w:rsidRPr="00231234">
              <w:rPr>
                <w:rFonts w:ascii="Arial" w:hAnsi="Arial" w:cs="Arial"/>
              </w:rPr>
              <w:t>Implementation of GDPR encryption within the application and providing information to stakeholders regarding data use.</w:t>
            </w:r>
          </w:p>
        </w:tc>
      </w:tr>
      <w:tr w:rsidR="00475AE4" w:rsidRPr="00231234" w14:paraId="5F7DF09D" w14:textId="77777777" w:rsidTr="004E3CF1">
        <w:tc>
          <w:tcPr>
            <w:tcW w:w="3005" w:type="dxa"/>
          </w:tcPr>
          <w:p w14:paraId="4EF9602D" w14:textId="77777777" w:rsidR="00475AE4" w:rsidRPr="00231234" w:rsidRDefault="00475AE4" w:rsidP="004E3CF1">
            <w:pPr>
              <w:rPr>
                <w:rFonts w:ascii="Arial" w:hAnsi="Arial" w:cs="Arial"/>
              </w:rPr>
            </w:pPr>
            <w:r w:rsidRPr="00231234">
              <w:rPr>
                <w:rFonts w:ascii="Arial" w:hAnsi="Arial" w:cs="Arial"/>
              </w:rPr>
              <w:t>Change resistance</w:t>
            </w:r>
          </w:p>
        </w:tc>
        <w:tc>
          <w:tcPr>
            <w:tcW w:w="3005" w:type="dxa"/>
          </w:tcPr>
          <w:p w14:paraId="4FEB8898" w14:textId="77777777" w:rsidR="00475AE4" w:rsidRPr="00231234" w:rsidRDefault="00475AE4" w:rsidP="004E3CF1">
            <w:pPr>
              <w:rPr>
                <w:rFonts w:ascii="Arial" w:hAnsi="Arial" w:cs="Arial"/>
              </w:rPr>
            </w:pPr>
            <w:r w:rsidRPr="00231234">
              <w:rPr>
                <w:rFonts w:ascii="Arial" w:hAnsi="Arial" w:cs="Arial"/>
              </w:rPr>
              <w:t>Lack of user engagement and diminishing manual efforts can lead to change resistance from the employees.</w:t>
            </w:r>
          </w:p>
        </w:tc>
        <w:tc>
          <w:tcPr>
            <w:tcW w:w="3006" w:type="dxa"/>
          </w:tcPr>
          <w:p w14:paraId="19E41ECA" w14:textId="77777777" w:rsidR="00475AE4" w:rsidRPr="00231234" w:rsidRDefault="00475AE4" w:rsidP="004E3CF1">
            <w:pPr>
              <w:rPr>
                <w:rFonts w:ascii="Arial" w:hAnsi="Arial" w:cs="Arial"/>
              </w:rPr>
            </w:pPr>
            <w:r w:rsidRPr="00231234">
              <w:rPr>
                <w:rFonts w:ascii="Arial" w:hAnsi="Arial" w:cs="Arial"/>
              </w:rPr>
              <w:t>Training of existing employees, hiring staff who are skilled in using AI technologies.</w:t>
            </w:r>
          </w:p>
        </w:tc>
      </w:tr>
      <w:tr w:rsidR="00475AE4" w:rsidRPr="00231234" w14:paraId="472EE680" w14:textId="77777777" w:rsidTr="004E3CF1">
        <w:tc>
          <w:tcPr>
            <w:tcW w:w="3005" w:type="dxa"/>
          </w:tcPr>
          <w:p w14:paraId="7D84B0F1" w14:textId="77777777" w:rsidR="00475AE4" w:rsidRPr="00231234" w:rsidRDefault="00475AE4" w:rsidP="004E3CF1">
            <w:pPr>
              <w:rPr>
                <w:rFonts w:ascii="Arial" w:hAnsi="Arial" w:cs="Arial"/>
              </w:rPr>
            </w:pPr>
            <w:r w:rsidRPr="00231234">
              <w:rPr>
                <w:rFonts w:ascii="Arial" w:hAnsi="Arial" w:cs="Arial"/>
              </w:rPr>
              <w:t>Complexity in the integration of the application.</w:t>
            </w:r>
          </w:p>
        </w:tc>
        <w:tc>
          <w:tcPr>
            <w:tcW w:w="3005" w:type="dxa"/>
          </w:tcPr>
          <w:p w14:paraId="6684FBB1" w14:textId="77777777" w:rsidR="00475AE4" w:rsidRPr="00231234" w:rsidRDefault="00475AE4" w:rsidP="004E3CF1">
            <w:pPr>
              <w:rPr>
                <w:rFonts w:ascii="Arial" w:hAnsi="Arial" w:cs="Arial"/>
              </w:rPr>
            </w:pPr>
            <w:r w:rsidRPr="00231234">
              <w:rPr>
                <w:rFonts w:ascii="Arial" w:hAnsi="Arial" w:cs="Arial"/>
              </w:rPr>
              <w:t>Downtime and inefficiency of the system.</w:t>
            </w:r>
          </w:p>
        </w:tc>
        <w:tc>
          <w:tcPr>
            <w:tcW w:w="3006" w:type="dxa"/>
          </w:tcPr>
          <w:p w14:paraId="16B8B61B" w14:textId="77777777" w:rsidR="00475AE4" w:rsidRPr="00231234" w:rsidRDefault="00475AE4" w:rsidP="004E3CF1">
            <w:pPr>
              <w:rPr>
                <w:rFonts w:ascii="Arial" w:hAnsi="Arial" w:cs="Arial"/>
              </w:rPr>
            </w:pPr>
            <w:r w:rsidRPr="00231234">
              <w:rPr>
                <w:rFonts w:ascii="Arial" w:hAnsi="Arial" w:cs="Arial"/>
              </w:rPr>
              <w:t>Phased rollout process and support from existing vendors.</w:t>
            </w:r>
          </w:p>
        </w:tc>
      </w:tr>
      <w:tr w:rsidR="00475AE4" w:rsidRPr="00231234" w14:paraId="6D86D0AE" w14:textId="77777777" w:rsidTr="004E3CF1">
        <w:tc>
          <w:tcPr>
            <w:tcW w:w="3005" w:type="dxa"/>
          </w:tcPr>
          <w:p w14:paraId="6D4D9B48" w14:textId="77777777" w:rsidR="00475AE4" w:rsidRPr="00231234" w:rsidRDefault="00475AE4" w:rsidP="004E3CF1">
            <w:pPr>
              <w:rPr>
                <w:rFonts w:ascii="Arial" w:hAnsi="Arial" w:cs="Arial"/>
              </w:rPr>
            </w:pPr>
            <w:r w:rsidRPr="00231234">
              <w:rPr>
                <w:rFonts w:ascii="Arial" w:hAnsi="Arial" w:cs="Arial"/>
              </w:rPr>
              <w:t>Initial investments.</w:t>
            </w:r>
          </w:p>
        </w:tc>
        <w:tc>
          <w:tcPr>
            <w:tcW w:w="3005" w:type="dxa"/>
          </w:tcPr>
          <w:p w14:paraId="554B10BE" w14:textId="77777777" w:rsidR="00475AE4" w:rsidRPr="00231234" w:rsidRDefault="00475AE4" w:rsidP="004E3CF1">
            <w:pPr>
              <w:rPr>
                <w:rFonts w:ascii="Arial" w:hAnsi="Arial" w:cs="Arial"/>
              </w:rPr>
            </w:pPr>
            <w:r w:rsidRPr="00231234">
              <w:rPr>
                <w:rFonts w:ascii="Arial" w:hAnsi="Arial" w:cs="Arial"/>
              </w:rPr>
              <w:t>Financial pressure and cost expenses.</w:t>
            </w:r>
          </w:p>
        </w:tc>
        <w:tc>
          <w:tcPr>
            <w:tcW w:w="3006" w:type="dxa"/>
          </w:tcPr>
          <w:p w14:paraId="3BCE1EF7" w14:textId="77777777" w:rsidR="00475AE4" w:rsidRPr="00231234" w:rsidRDefault="00475AE4" w:rsidP="004E3CF1">
            <w:pPr>
              <w:rPr>
                <w:rFonts w:ascii="Arial" w:hAnsi="Arial" w:cs="Arial"/>
              </w:rPr>
            </w:pPr>
            <w:r w:rsidRPr="00231234">
              <w:rPr>
                <w:rFonts w:ascii="Arial" w:hAnsi="Arial" w:cs="Arial"/>
              </w:rPr>
              <w:t>Capital allocation in phases, cost-sharing by engaging in partnerships.</w:t>
            </w:r>
          </w:p>
        </w:tc>
      </w:tr>
    </w:tbl>
    <w:p w14:paraId="0D1CD0CF" w14:textId="77777777" w:rsidR="00475AE4" w:rsidRPr="00231234" w:rsidRDefault="00475AE4" w:rsidP="00475AE4">
      <w:pPr>
        <w:rPr>
          <w:rFonts w:cs="Arial"/>
        </w:rPr>
      </w:pPr>
    </w:p>
    <w:p w14:paraId="25835A5C" w14:textId="77777777" w:rsidR="00475AE4" w:rsidRPr="00231234" w:rsidRDefault="00475AE4" w:rsidP="00475AE4">
      <w:pPr>
        <w:rPr>
          <w:rFonts w:cs="Arial"/>
        </w:rPr>
      </w:pPr>
    </w:p>
    <w:p w14:paraId="3B2E4800" w14:textId="77777777" w:rsidR="00475AE4" w:rsidRPr="00231234" w:rsidRDefault="00475AE4" w:rsidP="00475AE4">
      <w:pPr>
        <w:rPr>
          <w:rFonts w:cs="Arial"/>
          <w:sz w:val="28"/>
          <w:szCs w:val="28"/>
        </w:rPr>
      </w:pPr>
      <w:r w:rsidRPr="00231234">
        <w:rPr>
          <w:rFonts w:cs="Arial"/>
          <w:sz w:val="28"/>
          <w:szCs w:val="28"/>
        </w:rPr>
        <w:t>Integration of Theories</w:t>
      </w:r>
    </w:p>
    <w:p w14:paraId="798CF3E6" w14:textId="77777777" w:rsidR="00475AE4" w:rsidRPr="00231234" w:rsidRDefault="00475AE4" w:rsidP="00475AE4">
      <w:pPr>
        <w:rPr>
          <w:rFonts w:cs="Arial"/>
        </w:rPr>
      </w:pPr>
      <w:r w:rsidRPr="00231234">
        <w:rPr>
          <w:rFonts w:cs="Arial"/>
        </w:rPr>
        <w:t>The intelligent systems to be adopted by British Airways are aligned with the innovation ambition matrix, SD logic, and innovation diffusion concept. Transformational innovation adopted by British Airways by considering AI technologies indicates the innovation ambition of the firm. Delivering a model that improves customer experiences caters to disruptive innovation. Lastly, emphasis on customer value is identified, which aligns with the SD logic. Apart from these concepts, the company further fulfils the design thinking idea that focuses on experimentation to resolve arising customer-related problems in an industry (Panwar &amp; Khan, 2021).</w:t>
      </w:r>
    </w:p>
    <w:p w14:paraId="2F75BED5" w14:textId="77777777" w:rsidR="00475AE4" w:rsidRPr="00231234" w:rsidRDefault="00475AE4" w:rsidP="00475AE4">
      <w:pPr>
        <w:rPr>
          <w:rFonts w:cs="Arial"/>
        </w:rPr>
      </w:pPr>
    </w:p>
    <w:p w14:paraId="5326CA05" w14:textId="77777777" w:rsidR="00475AE4" w:rsidRPr="00231234" w:rsidRDefault="00475AE4" w:rsidP="00475AE4">
      <w:pPr>
        <w:pStyle w:val="Titolo1"/>
        <w:rPr>
          <w:rFonts w:ascii="Arial" w:hAnsi="Arial" w:cs="Arial"/>
          <w:sz w:val="28"/>
          <w:szCs w:val="28"/>
        </w:rPr>
      </w:pPr>
      <w:bookmarkStart w:id="4" w:name="_Toc212308982"/>
      <w:r w:rsidRPr="00231234">
        <w:rPr>
          <w:rFonts w:ascii="Arial" w:hAnsi="Arial" w:cs="Arial"/>
          <w:sz w:val="28"/>
          <w:szCs w:val="28"/>
        </w:rPr>
        <w:t>Conclusion</w:t>
      </w:r>
      <w:bookmarkEnd w:id="4"/>
    </w:p>
    <w:p w14:paraId="1220F717" w14:textId="77777777" w:rsidR="00475AE4" w:rsidRPr="00231234" w:rsidRDefault="00475AE4" w:rsidP="00475AE4">
      <w:pPr>
        <w:rPr>
          <w:rFonts w:cs="Arial"/>
        </w:rPr>
      </w:pPr>
      <w:r w:rsidRPr="00231234">
        <w:rPr>
          <w:rFonts w:cs="Arial"/>
        </w:rPr>
        <w:t>The report helps identify the issues facing British Airways and devise a potent digital solution for the company. The use of the innovation ambition matrix and the consumer journey map suggests that the company assisted passengers with exceptional services, luxury facilities, and operational efficiency. However, lags in in-flight performance, long queues, and poor customer assistance have affected the motivation of the consumers. Therefore, a new intelligent system powered by AI technology would enable streamlining of responsibilities like robotic services, biometric boarding, automated bag checking, and the reduction of technical glitches. The plan is expected to be implemented within 2 years and over five stages, ultimately enhancing customer experience. However, risks of privacy, cyber security, and lack of employee involvement are present in the idea. To counter these, effective leadership and performance management would be essential for British Airways.</w:t>
      </w:r>
    </w:p>
    <w:p w14:paraId="15B3D598" w14:textId="77777777" w:rsidR="00475AE4" w:rsidRPr="00231234" w:rsidRDefault="00475AE4" w:rsidP="00475AE4">
      <w:pPr>
        <w:rPr>
          <w:rFonts w:cs="Arial"/>
        </w:rPr>
      </w:pPr>
      <w:r w:rsidRPr="00231234">
        <w:rPr>
          <w:rFonts w:cs="Arial"/>
        </w:rPr>
        <w:br w:type="page"/>
      </w:r>
    </w:p>
    <w:p w14:paraId="2F15F073" w14:textId="77777777" w:rsidR="00475AE4" w:rsidRPr="00231234" w:rsidRDefault="00475AE4" w:rsidP="00475AE4">
      <w:pPr>
        <w:pStyle w:val="Titolo1"/>
        <w:rPr>
          <w:rFonts w:ascii="Arial" w:hAnsi="Arial" w:cs="Arial"/>
          <w:sz w:val="28"/>
          <w:szCs w:val="28"/>
        </w:rPr>
      </w:pPr>
      <w:bookmarkStart w:id="5" w:name="_Toc212308983"/>
      <w:r w:rsidRPr="00231234">
        <w:rPr>
          <w:rFonts w:ascii="Arial" w:hAnsi="Arial" w:cs="Arial"/>
          <w:sz w:val="28"/>
          <w:szCs w:val="28"/>
        </w:rPr>
        <w:lastRenderedPageBreak/>
        <w:t>Reference List</w:t>
      </w:r>
      <w:bookmarkEnd w:id="5"/>
    </w:p>
    <w:p w14:paraId="77B64982" w14:textId="77777777" w:rsidR="00475AE4" w:rsidRPr="00231234" w:rsidRDefault="00475AE4" w:rsidP="00475AE4">
      <w:pPr>
        <w:rPr>
          <w:rFonts w:cs="Arial"/>
        </w:rPr>
      </w:pPr>
      <w:proofErr w:type="spellStart"/>
      <w:r w:rsidRPr="00231234">
        <w:rPr>
          <w:rFonts w:cs="Arial"/>
        </w:rPr>
        <w:t>Adimulam</w:t>
      </w:r>
      <w:proofErr w:type="spellEnd"/>
      <w:r w:rsidRPr="00231234">
        <w:rPr>
          <w:rFonts w:cs="Arial"/>
        </w:rPr>
        <w:t>, T., Bhoyar, M. and Reddy, P. (2019) ‘AI-Driven Predictive Maintenance in IoT-Enabled Industrial Systems’, </w:t>
      </w:r>
      <w:r w:rsidRPr="00231234">
        <w:rPr>
          <w:rFonts w:cs="Arial"/>
          <w:i/>
          <w:iCs/>
        </w:rPr>
        <w:t>Iconic Research And Engineering Journals</w:t>
      </w:r>
      <w:r w:rsidRPr="00231234">
        <w:rPr>
          <w:rFonts w:cs="Arial"/>
        </w:rPr>
        <w:t xml:space="preserve">, 2(11), pp.398-410. Available at:  </w:t>
      </w:r>
      <w:hyperlink r:id="rId5" w:history="1">
        <w:r w:rsidRPr="00231234">
          <w:rPr>
            <w:rStyle w:val="Collegamentoipertestuale"/>
            <w:rFonts w:cs="Arial"/>
          </w:rPr>
          <w:t>https://d1wqtxts1xzle7.cloudfront.net/119669977/AI_Driven_Predictive_Maintenance_puru-libre.pdf?1731973026=&amp;response-content-disposition=inline%3B+filename%3DAI_Driven_Predictive_Maintenance_in_IoT.pdf&amp;Expires=1761294469&amp;Signature=FRo7tXfVBWrr30m1eCbjeuFEc17RR7oWNLsgWecMC5L0l8lZ4-YPnUDfwVLVtI~ICf2jg7tX6k9MqCfENxvhYrGPXs62r4bqb7B8pd0B~WKz2ETvx8S5oHxEu1RCw3LNl7X7Ru83kLO1-y1tBbvIx6-UyKpONAmNySohvptF5PfyvtSVxC39tO3T94X1nFXJF9EPgrTEgAR0m96fbwtLx-wEDZUFWtPIYlFmmC0P4MGJJ4~GU6OgETr4qvKQFgRertCafDR0UKJbc0CUUPXTgs3FVg5PEGB8hZ4G1IV-g0ys~x691iteOrqtdrwxTYwUGMOX7N2kD~1Fm5ZVm9akiA__&amp;Key-Pair-Id=APKAJLOHF5GGSLRBV4ZA</w:t>
        </w:r>
      </w:hyperlink>
    </w:p>
    <w:p w14:paraId="272F0959" w14:textId="77777777" w:rsidR="00475AE4" w:rsidRPr="00231234" w:rsidRDefault="00475AE4" w:rsidP="00475AE4">
      <w:pPr>
        <w:rPr>
          <w:rFonts w:cs="Arial"/>
        </w:rPr>
      </w:pPr>
      <w:r w:rsidRPr="00231234">
        <w:rPr>
          <w:rFonts w:cs="Arial"/>
        </w:rPr>
        <w:t xml:space="preserve">Air Service One. (2024) </w:t>
      </w:r>
      <w:r w:rsidRPr="00231234">
        <w:rPr>
          <w:rFonts w:cs="Arial"/>
          <w:i/>
          <w:iCs/>
        </w:rPr>
        <w:t>Analysis of the Day – 9 September 2024 – UK domestic air travel market</w:t>
      </w:r>
      <w:r w:rsidRPr="00231234">
        <w:rPr>
          <w:rFonts w:cs="Arial"/>
        </w:rPr>
        <w:t xml:space="preserve">. Available at: </w:t>
      </w:r>
      <w:hyperlink r:id="rId6" w:anchor=":~:text=British%20Airways%20(BA)%20has%20around,the%20leading%20UK%20domestic%20airline" w:history="1">
        <w:r w:rsidRPr="00231234">
          <w:rPr>
            <w:rStyle w:val="Collegamentoipertestuale"/>
            <w:rFonts w:cs="Arial"/>
          </w:rPr>
          <w:t>https://airserviceone.com/air-service-one-bitesize-analysis-of-the-day-9-september-2024-uk-domestic-air-travel-market/#:~:text=British%20Airways%20(BA)%20has%20around,the%20leading%20UK%20domestic%20airline</w:t>
        </w:r>
      </w:hyperlink>
      <w:r w:rsidRPr="00231234">
        <w:rPr>
          <w:rFonts w:cs="Arial"/>
        </w:rPr>
        <w:t xml:space="preserve"> [Accessed 23 October 2025].</w:t>
      </w:r>
    </w:p>
    <w:p w14:paraId="52865E64" w14:textId="77777777" w:rsidR="00475AE4" w:rsidRPr="00231234" w:rsidRDefault="00475AE4" w:rsidP="00475AE4">
      <w:pPr>
        <w:rPr>
          <w:rFonts w:cs="Arial"/>
        </w:rPr>
      </w:pPr>
      <w:proofErr w:type="spellStart"/>
      <w:r w:rsidRPr="00231234">
        <w:rPr>
          <w:rFonts w:cs="Arial"/>
        </w:rPr>
        <w:t>Badouch</w:t>
      </w:r>
      <w:proofErr w:type="spellEnd"/>
      <w:r w:rsidRPr="00231234">
        <w:rPr>
          <w:rFonts w:cs="Arial"/>
        </w:rPr>
        <w:t xml:space="preserve">, M., </w:t>
      </w:r>
      <w:proofErr w:type="spellStart"/>
      <w:r w:rsidRPr="00231234">
        <w:rPr>
          <w:rFonts w:cs="Arial"/>
        </w:rPr>
        <w:t>Boutaounte</w:t>
      </w:r>
      <w:proofErr w:type="spellEnd"/>
      <w:r w:rsidRPr="00231234">
        <w:rPr>
          <w:rFonts w:cs="Arial"/>
        </w:rPr>
        <w:t xml:space="preserve">, M., </w:t>
      </w:r>
      <w:proofErr w:type="spellStart"/>
      <w:r w:rsidRPr="00231234">
        <w:rPr>
          <w:rFonts w:cs="Arial"/>
        </w:rPr>
        <w:t>Zioudi</w:t>
      </w:r>
      <w:proofErr w:type="spellEnd"/>
      <w:r w:rsidRPr="00231234">
        <w:rPr>
          <w:rFonts w:cs="Arial"/>
        </w:rPr>
        <w:t xml:space="preserve">, O. and Mahmoud, H. (2024) </w:t>
      </w:r>
      <w:r w:rsidRPr="00231234">
        <w:rPr>
          <w:rFonts w:cs="Arial"/>
          <w:i/>
          <w:iCs/>
        </w:rPr>
        <w:t>International Conference on Electrical Systems and Smart Technologies</w:t>
      </w:r>
      <w:r w:rsidRPr="00231234">
        <w:rPr>
          <w:rFonts w:cs="Arial"/>
        </w:rPr>
        <w:t> (pp. 103-115). Cham: Springer Nature Switzerland.</w:t>
      </w:r>
    </w:p>
    <w:p w14:paraId="07E011FA" w14:textId="77777777" w:rsidR="00475AE4" w:rsidRPr="00231234" w:rsidRDefault="00475AE4" w:rsidP="00475AE4">
      <w:pPr>
        <w:rPr>
          <w:rFonts w:cs="Arial"/>
        </w:rPr>
      </w:pPr>
      <w:r w:rsidRPr="00231234">
        <w:rPr>
          <w:rFonts w:cs="Arial"/>
        </w:rPr>
        <w:t>Božić, V. (2023) ‘AI and predictive analytics’, </w:t>
      </w:r>
      <w:r w:rsidRPr="00231234">
        <w:rPr>
          <w:rFonts w:cs="Arial"/>
          <w:i/>
          <w:iCs/>
        </w:rPr>
        <w:t>Journal of Sports Industry &amp; Blockchain Technology</w:t>
      </w:r>
      <w:r w:rsidRPr="00231234">
        <w:rPr>
          <w:rFonts w:cs="Arial"/>
        </w:rPr>
        <w:t xml:space="preserve">, 1(11), pp.1-10. Available at: </w:t>
      </w:r>
      <w:hyperlink r:id="rId7" w:history="1">
        <w:r w:rsidRPr="00231234">
          <w:rPr>
            <w:rStyle w:val="Collegamentoipertestuale"/>
            <w:rFonts w:cs="Arial"/>
          </w:rPr>
          <w:t>https://www.researchgate.net/profile/Velibor-Bozic-2/publication/370074080_AI_and_Predictive_Analytics/links/68355393be1b507dce91b1aa/AI-and-Predictive-Analytics.pdf</w:t>
        </w:r>
      </w:hyperlink>
      <w:r w:rsidRPr="00231234">
        <w:rPr>
          <w:rFonts w:cs="Arial"/>
        </w:rPr>
        <w:t xml:space="preserve"> [Accessed 24 October 2025].</w:t>
      </w:r>
    </w:p>
    <w:p w14:paraId="3A1E49A9" w14:textId="77777777" w:rsidR="00475AE4" w:rsidRPr="00231234" w:rsidRDefault="00475AE4" w:rsidP="00475AE4">
      <w:pPr>
        <w:rPr>
          <w:rFonts w:cs="Arial"/>
        </w:rPr>
      </w:pPr>
      <w:r w:rsidRPr="00231234">
        <w:rPr>
          <w:rFonts w:cs="Arial"/>
        </w:rPr>
        <w:t xml:space="preserve">British Airways. (2020) </w:t>
      </w:r>
      <w:r w:rsidRPr="00231234">
        <w:rPr>
          <w:rFonts w:cs="Arial"/>
          <w:i/>
          <w:iCs/>
        </w:rPr>
        <w:t>British Airways Launches ‘Book With Confidence’ Customer Policy</w:t>
      </w:r>
      <w:r w:rsidRPr="00231234">
        <w:rPr>
          <w:rFonts w:cs="Arial"/>
        </w:rPr>
        <w:t xml:space="preserve">. Available at: </w:t>
      </w:r>
      <w:hyperlink r:id="rId8" w:history="1">
        <w:r w:rsidRPr="00231234">
          <w:rPr>
            <w:rStyle w:val="Collegamentoipertestuale"/>
            <w:rFonts w:cs="Arial"/>
          </w:rPr>
          <w:t>https://mediacentre.britishairways.com/news/02032020/british-airways-launches-book-with-confidence-customer-policy</w:t>
        </w:r>
      </w:hyperlink>
      <w:r w:rsidRPr="00231234">
        <w:rPr>
          <w:rFonts w:cs="Arial"/>
        </w:rPr>
        <w:t xml:space="preserve"> [Accessed 24 October 2025].</w:t>
      </w:r>
    </w:p>
    <w:p w14:paraId="36FCA7D2" w14:textId="77777777" w:rsidR="00475AE4" w:rsidRPr="00231234" w:rsidRDefault="00475AE4" w:rsidP="00475AE4">
      <w:pPr>
        <w:rPr>
          <w:rFonts w:cs="Arial"/>
        </w:rPr>
      </w:pPr>
      <w:r w:rsidRPr="00231234">
        <w:rPr>
          <w:rFonts w:cs="Arial"/>
        </w:rPr>
        <w:t xml:space="preserve">British Airways. (2025) </w:t>
      </w:r>
      <w:r w:rsidRPr="00231234">
        <w:rPr>
          <w:rFonts w:cs="Arial"/>
          <w:i/>
          <w:iCs/>
        </w:rPr>
        <w:t>About British Airways</w:t>
      </w:r>
      <w:r w:rsidRPr="00231234">
        <w:rPr>
          <w:rFonts w:cs="Arial"/>
        </w:rPr>
        <w:t xml:space="preserve">. Available at: </w:t>
      </w:r>
      <w:hyperlink r:id="rId9" w:history="1">
        <w:r w:rsidRPr="00231234">
          <w:rPr>
            <w:rStyle w:val="Collegamentoipertestuale"/>
            <w:rFonts w:cs="Arial"/>
          </w:rPr>
          <w:t>https://www.britishairways.com/content/information/about-ba</w:t>
        </w:r>
      </w:hyperlink>
      <w:r w:rsidRPr="00231234">
        <w:rPr>
          <w:rFonts w:cs="Arial"/>
        </w:rPr>
        <w:t xml:space="preserve"> [Accessed 23 October 2025].</w:t>
      </w:r>
    </w:p>
    <w:p w14:paraId="15BEEB73" w14:textId="77777777" w:rsidR="00475AE4" w:rsidRPr="00231234" w:rsidRDefault="00475AE4" w:rsidP="00475AE4">
      <w:pPr>
        <w:rPr>
          <w:rFonts w:cs="Arial"/>
        </w:rPr>
      </w:pPr>
      <w:r w:rsidRPr="00231234">
        <w:rPr>
          <w:rFonts w:cs="Arial"/>
        </w:rPr>
        <w:t>Christensen, C.M., McDonald, R., Altman, E.J. and Palmer, J.E. (2018) ‘Disruptive innovation: An intellectual history and directions for future research’, </w:t>
      </w:r>
      <w:r w:rsidRPr="00231234">
        <w:rPr>
          <w:rFonts w:cs="Arial"/>
          <w:i/>
          <w:iCs/>
        </w:rPr>
        <w:t>Journal of management studies</w:t>
      </w:r>
      <w:r w:rsidRPr="00231234">
        <w:rPr>
          <w:rFonts w:cs="Arial"/>
        </w:rPr>
        <w:t>, 55(7), pp.1043-</w:t>
      </w:r>
      <w:r w:rsidRPr="00231234">
        <w:rPr>
          <w:rFonts w:cs="Arial"/>
        </w:rPr>
        <w:lastRenderedPageBreak/>
        <w:t xml:space="preserve">1078. Available at: </w:t>
      </w:r>
      <w:hyperlink r:id="rId10" w:history="1">
        <w:r w:rsidRPr="00231234">
          <w:rPr>
            <w:rStyle w:val="Collegamentoipertestuale"/>
            <w:rFonts w:cs="Arial"/>
          </w:rPr>
          <w:t>https://onlinelibrary.wiley.com/doi/pdf/10.1111/joms.12349</w:t>
        </w:r>
      </w:hyperlink>
      <w:r w:rsidRPr="00231234">
        <w:rPr>
          <w:rFonts w:cs="Arial"/>
        </w:rPr>
        <w:t xml:space="preserve"> [Accessed 23 October 2025].</w:t>
      </w:r>
    </w:p>
    <w:p w14:paraId="585B4B2E" w14:textId="77777777" w:rsidR="00475AE4" w:rsidRPr="00231234" w:rsidRDefault="00475AE4" w:rsidP="00475AE4">
      <w:pPr>
        <w:rPr>
          <w:rFonts w:cs="Arial"/>
        </w:rPr>
      </w:pPr>
      <w:proofErr w:type="spellStart"/>
      <w:r w:rsidRPr="00231234">
        <w:rPr>
          <w:rFonts w:cs="Arial"/>
        </w:rPr>
        <w:t>Cozmuta</w:t>
      </w:r>
      <w:proofErr w:type="spellEnd"/>
      <w:r w:rsidRPr="00231234">
        <w:rPr>
          <w:rFonts w:cs="Arial"/>
        </w:rPr>
        <w:t>, A. (2024) ‘Selling ‘The World’s Favourite Airline’: British Airways’ privatisation and the motives behind it’, </w:t>
      </w:r>
      <w:r w:rsidRPr="00231234">
        <w:rPr>
          <w:rFonts w:cs="Arial"/>
          <w:i/>
          <w:iCs/>
        </w:rPr>
        <w:t>Business History</w:t>
      </w:r>
      <w:r w:rsidRPr="00231234">
        <w:rPr>
          <w:rFonts w:cs="Arial"/>
        </w:rPr>
        <w:t xml:space="preserve">, 66(1), pp.181-200. Available at: </w:t>
      </w:r>
      <w:hyperlink r:id="rId11" w:history="1">
        <w:r w:rsidRPr="00231234">
          <w:rPr>
            <w:rStyle w:val="Collegamentoipertestuale"/>
            <w:rFonts w:cs="Arial"/>
          </w:rPr>
          <w:t>https://eprints.gla.ac.uk/240788/1/240788.pdf</w:t>
        </w:r>
      </w:hyperlink>
      <w:r w:rsidRPr="00231234">
        <w:rPr>
          <w:rFonts w:cs="Arial"/>
        </w:rPr>
        <w:t xml:space="preserve"> </w:t>
      </w:r>
    </w:p>
    <w:p w14:paraId="41600A96" w14:textId="77777777" w:rsidR="00475AE4" w:rsidRPr="00231234" w:rsidRDefault="00475AE4" w:rsidP="00475AE4">
      <w:pPr>
        <w:rPr>
          <w:rFonts w:cs="Arial"/>
        </w:rPr>
      </w:pPr>
      <w:r w:rsidRPr="00231234">
        <w:rPr>
          <w:rFonts w:cs="Arial"/>
        </w:rPr>
        <w:t xml:space="preserve">DeMoras, C. (2024) </w:t>
      </w:r>
      <w:r w:rsidRPr="00231234">
        <w:rPr>
          <w:rFonts w:cs="Arial"/>
          <w:i/>
          <w:iCs/>
        </w:rPr>
        <w:t>The Transformation of the Commercial Airline Industry by Frequent Flyer Programs.</w:t>
      </w:r>
      <w:r w:rsidRPr="00231234">
        <w:rPr>
          <w:rFonts w:cs="Arial"/>
        </w:rPr>
        <w:t xml:space="preserve"> Available at: </w:t>
      </w:r>
      <w:hyperlink r:id="rId12" w:history="1">
        <w:r w:rsidRPr="00231234">
          <w:rPr>
            <w:rStyle w:val="Collegamentoipertestuale"/>
            <w:rFonts w:cs="Arial"/>
          </w:rPr>
          <w:t>https://vc.bridgew.edu/cgi/viewcontent.cgi?article=1683&amp;context=honors_proj</w:t>
        </w:r>
      </w:hyperlink>
      <w:r w:rsidRPr="00231234">
        <w:rPr>
          <w:rFonts w:cs="Arial"/>
        </w:rPr>
        <w:t xml:space="preserve"> [Accessed 24 October 2025].</w:t>
      </w:r>
    </w:p>
    <w:p w14:paraId="1C830565" w14:textId="77777777" w:rsidR="00475AE4" w:rsidRPr="00231234" w:rsidRDefault="00475AE4" w:rsidP="00475AE4">
      <w:pPr>
        <w:rPr>
          <w:rFonts w:cs="Arial"/>
        </w:rPr>
      </w:pPr>
      <w:r w:rsidRPr="00231234">
        <w:rPr>
          <w:rFonts w:cs="Arial"/>
        </w:rPr>
        <w:t xml:space="preserve">Economic Times. (2025) </w:t>
      </w:r>
      <w:r w:rsidRPr="00231234">
        <w:rPr>
          <w:rFonts w:cs="Arial"/>
          <w:i/>
          <w:iCs/>
        </w:rPr>
        <w:t>British Airways resets Loyalty Scheme following controversy: changes explained</w:t>
      </w:r>
      <w:r w:rsidRPr="00231234">
        <w:rPr>
          <w:rFonts w:cs="Arial"/>
        </w:rPr>
        <w:t xml:space="preserve">. Available at: </w:t>
      </w:r>
      <w:hyperlink r:id="rId13" w:history="1">
        <w:r w:rsidRPr="00231234">
          <w:rPr>
            <w:rStyle w:val="Collegamentoipertestuale"/>
            <w:rFonts w:cs="Arial"/>
          </w:rPr>
          <w:t>https://economictimes.indiatimes.com/news/international/uk/british-airways-resets-loyalty-scheme-following-controversy-changes-explained/articleshow/117954316.cms?from=mdr</w:t>
        </w:r>
      </w:hyperlink>
      <w:r w:rsidRPr="00231234">
        <w:rPr>
          <w:rFonts w:cs="Arial"/>
        </w:rPr>
        <w:t xml:space="preserve"> [Accessed 23 October 2025].</w:t>
      </w:r>
    </w:p>
    <w:p w14:paraId="6972B28E" w14:textId="77777777" w:rsidR="00475AE4" w:rsidRPr="00231234" w:rsidRDefault="00475AE4" w:rsidP="00475AE4">
      <w:pPr>
        <w:rPr>
          <w:rFonts w:cs="Arial"/>
        </w:rPr>
      </w:pPr>
      <w:r w:rsidRPr="00231234">
        <w:rPr>
          <w:rFonts w:cs="Arial"/>
        </w:rPr>
        <w:t>Efthymiou, M., Njoya, E.T., Lo, P.L., Papatheodorou, A. and Randall, D. (2018) ‘The impact of delays on customers' satisfaction: An empirical analysis of the British Airways on-time performance at Heathrow Airport’, </w:t>
      </w:r>
      <w:r w:rsidRPr="00231234">
        <w:rPr>
          <w:rFonts w:cs="Arial"/>
          <w:i/>
          <w:iCs/>
        </w:rPr>
        <w:t>Journal of Aerospace Technology and Management</w:t>
      </w:r>
      <w:r w:rsidRPr="00231234">
        <w:rPr>
          <w:rFonts w:cs="Arial"/>
        </w:rPr>
        <w:t xml:space="preserve">, 11. Available at: </w:t>
      </w:r>
      <w:hyperlink r:id="rId14" w:history="1">
        <w:r w:rsidRPr="00231234">
          <w:rPr>
            <w:rStyle w:val="Collegamentoipertestuale"/>
            <w:rFonts w:cs="Arial"/>
          </w:rPr>
          <w:t>https://www.scielo.br/j/jatm/a/8B9fSXxbstXNgHHnQGdgtPS/?format=pdf&amp;lang=en</w:t>
        </w:r>
      </w:hyperlink>
      <w:r w:rsidRPr="00231234">
        <w:rPr>
          <w:rFonts w:cs="Arial"/>
        </w:rPr>
        <w:t xml:space="preserve"> [Accessed 24 October 2025].</w:t>
      </w:r>
    </w:p>
    <w:p w14:paraId="7038DAA2" w14:textId="77777777" w:rsidR="00475AE4" w:rsidRPr="00231234" w:rsidRDefault="00475AE4" w:rsidP="00475AE4">
      <w:pPr>
        <w:rPr>
          <w:rFonts w:cs="Arial"/>
        </w:rPr>
      </w:pPr>
      <w:r w:rsidRPr="00231234">
        <w:rPr>
          <w:rFonts w:cs="Arial"/>
        </w:rPr>
        <w:t xml:space="preserve">Future Travel Experience. (2016) </w:t>
      </w:r>
      <w:r w:rsidRPr="00231234">
        <w:rPr>
          <w:rFonts w:cs="Arial"/>
          <w:i/>
          <w:iCs/>
        </w:rPr>
        <w:t>British Airways launches Facebook chatbot with personalised offers and recommendations</w:t>
      </w:r>
      <w:r w:rsidRPr="00231234">
        <w:rPr>
          <w:rFonts w:cs="Arial"/>
        </w:rPr>
        <w:t xml:space="preserve">. Available at: </w:t>
      </w:r>
      <w:hyperlink r:id="rId15" w:history="1">
        <w:r w:rsidRPr="00231234">
          <w:rPr>
            <w:rStyle w:val="Collegamentoipertestuale"/>
            <w:rFonts w:cs="Arial"/>
          </w:rPr>
          <w:t>https://www.futuretravelexperience.com/2016/11/british-airways-launches-facebook-chatbot-with-personalised-offers/</w:t>
        </w:r>
      </w:hyperlink>
      <w:r w:rsidRPr="00231234">
        <w:rPr>
          <w:rFonts w:cs="Arial"/>
        </w:rPr>
        <w:t xml:space="preserve"> [Accessed 24 October 2025].</w:t>
      </w:r>
    </w:p>
    <w:p w14:paraId="50286C04" w14:textId="77777777" w:rsidR="00475AE4" w:rsidRPr="00231234" w:rsidRDefault="00475AE4" w:rsidP="00475AE4">
      <w:pPr>
        <w:rPr>
          <w:rFonts w:cs="Arial"/>
        </w:rPr>
      </w:pPr>
      <w:r w:rsidRPr="00231234">
        <w:rPr>
          <w:rFonts w:cs="Arial"/>
        </w:rPr>
        <w:t xml:space="preserve">Future Travel Experience. (2019) </w:t>
      </w:r>
      <w:r w:rsidRPr="00231234">
        <w:rPr>
          <w:rFonts w:cs="Arial"/>
          <w:i/>
          <w:iCs/>
        </w:rPr>
        <w:t>British Airways continues roll out of biometric boarding</w:t>
      </w:r>
      <w:r w:rsidRPr="00231234">
        <w:rPr>
          <w:rFonts w:cs="Arial"/>
        </w:rPr>
        <w:t xml:space="preserve">. Available at: </w:t>
      </w:r>
      <w:hyperlink r:id="rId16" w:history="1">
        <w:r w:rsidRPr="00231234">
          <w:rPr>
            <w:rStyle w:val="Collegamentoipertestuale"/>
            <w:rFonts w:cs="Arial"/>
          </w:rPr>
          <w:t>https://www.futuretravelexperience.com/2019/05/british-airways-continues-roll-out-biometric-boarding/</w:t>
        </w:r>
      </w:hyperlink>
      <w:r w:rsidRPr="00231234">
        <w:rPr>
          <w:rFonts w:cs="Arial"/>
        </w:rPr>
        <w:t xml:space="preserve"> [Accessed 23 October 2025].</w:t>
      </w:r>
    </w:p>
    <w:p w14:paraId="39C4B656" w14:textId="77777777" w:rsidR="00475AE4" w:rsidRPr="00231234" w:rsidRDefault="00475AE4" w:rsidP="00475AE4">
      <w:pPr>
        <w:rPr>
          <w:rFonts w:cs="Arial"/>
        </w:rPr>
      </w:pPr>
      <w:r w:rsidRPr="00231234">
        <w:rPr>
          <w:rFonts w:cs="Arial"/>
        </w:rPr>
        <w:t xml:space="preserve">Future Travel Experience. (2025) </w:t>
      </w:r>
      <w:r w:rsidRPr="00231234">
        <w:rPr>
          <w:rFonts w:cs="Arial"/>
          <w:i/>
          <w:iCs/>
        </w:rPr>
        <w:t>How British Airways is using digital twin software to rethink towing operations at one of the world’s busiest airports</w:t>
      </w:r>
      <w:r w:rsidRPr="00231234">
        <w:rPr>
          <w:rFonts w:cs="Arial"/>
        </w:rPr>
        <w:t xml:space="preserve">. Available at: </w:t>
      </w:r>
      <w:hyperlink r:id="rId17" w:history="1">
        <w:r w:rsidRPr="00231234">
          <w:rPr>
            <w:rStyle w:val="Collegamentoipertestuale"/>
            <w:rFonts w:cs="Arial"/>
          </w:rPr>
          <w:t>https://www.futuretravelexperience.com/2025/05/how-british-airways-is-using-digital-twin-software-to-rethink-towing-operations-at-one-of-the-worlds-busiest-airports/</w:t>
        </w:r>
      </w:hyperlink>
      <w:r w:rsidRPr="00231234">
        <w:rPr>
          <w:rFonts w:cs="Arial"/>
        </w:rPr>
        <w:t xml:space="preserve"> [Accessed 24 October 2025].</w:t>
      </w:r>
    </w:p>
    <w:p w14:paraId="171F1A50" w14:textId="77777777" w:rsidR="00C20AD8" w:rsidRDefault="00C20AD8"/>
    <w:sectPr w:rsidR="00C20AD8">
      <w:pgSz w:w="12240" w:h="15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2A1E88"/>
    <w:multiLevelType w:val="hybridMultilevel"/>
    <w:tmpl w:val="042E9A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53892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E4"/>
    <w:rsid w:val="00231234"/>
    <w:rsid w:val="00363F1F"/>
    <w:rsid w:val="00475AE4"/>
    <w:rsid w:val="00606752"/>
    <w:rsid w:val="00B17C4E"/>
    <w:rsid w:val="00B52A10"/>
    <w:rsid w:val="00B837D0"/>
    <w:rsid w:val="00C20AD8"/>
    <w:rsid w:val="00CF3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3A414"/>
  <w15:chartTrackingRefBased/>
  <w15:docId w15:val="{C0BDF7A2-95C4-44DE-BA88-A74CE7D58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75AE4"/>
    <w:pPr>
      <w:spacing w:line="360" w:lineRule="auto"/>
      <w:jc w:val="both"/>
    </w:pPr>
    <w:rPr>
      <w:rFonts w:cstheme="minorBidi"/>
      <w:kern w:val="2"/>
      <w:lang w:val="en-GB"/>
      <w14:ligatures w14:val="standardContextual"/>
    </w:rPr>
  </w:style>
  <w:style w:type="paragraph" w:styleId="Titolo1">
    <w:name w:val="heading 1"/>
    <w:basedOn w:val="Normale"/>
    <w:next w:val="Normale"/>
    <w:link w:val="Titolo1Carattere"/>
    <w:uiPriority w:val="9"/>
    <w:qFormat/>
    <w:rsid w:val="00475A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475A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475AE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475AE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475AE4"/>
    <w:pPr>
      <w:keepNext/>
      <w:keepLines/>
      <w:spacing w:before="80" w:after="40"/>
      <w:outlineLvl w:val="4"/>
    </w:pPr>
    <w:rPr>
      <w:rFonts w:asciiTheme="minorHAnsi" w:eastAsiaTheme="majorEastAsia" w:hAnsiTheme="min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475AE4"/>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475AE4"/>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475AE4"/>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475AE4"/>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75AE4"/>
    <w:rPr>
      <w:rFonts w:asciiTheme="majorHAnsi" w:eastAsiaTheme="majorEastAsia" w:hAnsiTheme="majorHAnsi" w:cstheme="majorBidi"/>
      <w:color w:val="2F5496" w:themeColor="accent1" w:themeShade="BF"/>
      <w:sz w:val="40"/>
      <w:szCs w:val="40"/>
      <w:lang w:val="en-GB"/>
    </w:rPr>
  </w:style>
  <w:style w:type="character" w:customStyle="1" w:styleId="Titolo2Carattere">
    <w:name w:val="Titolo 2 Carattere"/>
    <w:basedOn w:val="Carpredefinitoparagrafo"/>
    <w:link w:val="Titolo2"/>
    <w:uiPriority w:val="9"/>
    <w:semiHidden/>
    <w:rsid w:val="00475AE4"/>
    <w:rPr>
      <w:rFonts w:asciiTheme="majorHAnsi" w:eastAsiaTheme="majorEastAsia" w:hAnsiTheme="majorHAnsi" w:cstheme="majorBidi"/>
      <w:color w:val="2F5496" w:themeColor="accent1" w:themeShade="BF"/>
      <w:sz w:val="32"/>
      <w:szCs w:val="32"/>
      <w:lang w:val="en-GB"/>
    </w:rPr>
  </w:style>
  <w:style w:type="character" w:customStyle="1" w:styleId="Titolo3Carattere">
    <w:name w:val="Titolo 3 Carattere"/>
    <w:basedOn w:val="Carpredefinitoparagrafo"/>
    <w:link w:val="Titolo3"/>
    <w:uiPriority w:val="9"/>
    <w:semiHidden/>
    <w:rsid w:val="00475AE4"/>
    <w:rPr>
      <w:rFonts w:asciiTheme="minorHAnsi" w:eastAsiaTheme="majorEastAsia" w:hAnsiTheme="minorHAnsi" w:cstheme="majorBidi"/>
      <w:color w:val="2F5496" w:themeColor="accent1" w:themeShade="BF"/>
      <w:sz w:val="28"/>
      <w:szCs w:val="28"/>
      <w:lang w:val="en-GB"/>
    </w:rPr>
  </w:style>
  <w:style w:type="character" w:customStyle="1" w:styleId="Titolo4Carattere">
    <w:name w:val="Titolo 4 Carattere"/>
    <w:basedOn w:val="Carpredefinitoparagrafo"/>
    <w:link w:val="Titolo4"/>
    <w:uiPriority w:val="9"/>
    <w:semiHidden/>
    <w:rsid w:val="00475AE4"/>
    <w:rPr>
      <w:rFonts w:asciiTheme="minorHAnsi" w:eastAsiaTheme="majorEastAsia" w:hAnsiTheme="minorHAnsi" w:cstheme="majorBidi"/>
      <w:i/>
      <w:iCs/>
      <w:color w:val="2F5496" w:themeColor="accent1" w:themeShade="BF"/>
      <w:lang w:val="en-GB"/>
    </w:rPr>
  </w:style>
  <w:style w:type="character" w:customStyle="1" w:styleId="Titolo5Carattere">
    <w:name w:val="Titolo 5 Carattere"/>
    <w:basedOn w:val="Carpredefinitoparagrafo"/>
    <w:link w:val="Titolo5"/>
    <w:uiPriority w:val="9"/>
    <w:semiHidden/>
    <w:rsid w:val="00475AE4"/>
    <w:rPr>
      <w:rFonts w:asciiTheme="minorHAnsi" w:eastAsiaTheme="majorEastAsia" w:hAnsiTheme="minorHAnsi" w:cstheme="majorBidi"/>
      <w:color w:val="2F5496" w:themeColor="accent1" w:themeShade="BF"/>
      <w:lang w:val="en-GB"/>
    </w:rPr>
  </w:style>
  <w:style w:type="character" w:customStyle="1" w:styleId="Titolo6Carattere">
    <w:name w:val="Titolo 6 Carattere"/>
    <w:basedOn w:val="Carpredefinitoparagrafo"/>
    <w:link w:val="Titolo6"/>
    <w:uiPriority w:val="9"/>
    <w:semiHidden/>
    <w:rsid w:val="00475AE4"/>
    <w:rPr>
      <w:rFonts w:asciiTheme="minorHAnsi" w:eastAsiaTheme="majorEastAsia" w:hAnsiTheme="minorHAnsi" w:cstheme="majorBidi"/>
      <w:i/>
      <w:iCs/>
      <w:color w:val="595959" w:themeColor="text1" w:themeTint="A6"/>
      <w:lang w:val="en-GB"/>
    </w:rPr>
  </w:style>
  <w:style w:type="character" w:customStyle="1" w:styleId="Titolo7Carattere">
    <w:name w:val="Titolo 7 Carattere"/>
    <w:basedOn w:val="Carpredefinitoparagrafo"/>
    <w:link w:val="Titolo7"/>
    <w:uiPriority w:val="9"/>
    <w:semiHidden/>
    <w:rsid w:val="00475AE4"/>
    <w:rPr>
      <w:rFonts w:asciiTheme="minorHAnsi" w:eastAsiaTheme="majorEastAsia" w:hAnsiTheme="minorHAnsi" w:cstheme="majorBidi"/>
      <w:color w:val="595959" w:themeColor="text1" w:themeTint="A6"/>
      <w:lang w:val="en-GB"/>
    </w:rPr>
  </w:style>
  <w:style w:type="character" w:customStyle="1" w:styleId="Titolo8Carattere">
    <w:name w:val="Titolo 8 Carattere"/>
    <w:basedOn w:val="Carpredefinitoparagrafo"/>
    <w:link w:val="Titolo8"/>
    <w:uiPriority w:val="9"/>
    <w:semiHidden/>
    <w:rsid w:val="00475AE4"/>
    <w:rPr>
      <w:rFonts w:asciiTheme="minorHAnsi" w:eastAsiaTheme="majorEastAsia" w:hAnsiTheme="minorHAnsi" w:cstheme="majorBidi"/>
      <w:i/>
      <w:iCs/>
      <w:color w:val="272727" w:themeColor="text1" w:themeTint="D8"/>
      <w:lang w:val="en-GB"/>
    </w:rPr>
  </w:style>
  <w:style w:type="character" w:customStyle="1" w:styleId="Titolo9Carattere">
    <w:name w:val="Titolo 9 Carattere"/>
    <w:basedOn w:val="Carpredefinitoparagrafo"/>
    <w:link w:val="Titolo9"/>
    <w:uiPriority w:val="9"/>
    <w:semiHidden/>
    <w:rsid w:val="00475AE4"/>
    <w:rPr>
      <w:rFonts w:asciiTheme="minorHAnsi" w:eastAsiaTheme="majorEastAsia" w:hAnsiTheme="minorHAnsi" w:cstheme="majorBidi"/>
      <w:color w:val="272727" w:themeColor="text1" w:themeTint="D8"/>
      <w:lang w:val="en-GB"/>
    </w:rPr>
  </w:style>
  <w:style w:type="paragraph" w:styleId="Titolo">
    <w:name w:val="Title"/>
    <w:basedOn w:val="Normale"/>
    <w:next w:val="Normale"/>
    <w:link w:val="TitoloCarattere"/>
    <w:uiPriority w:val="10"/>
    <w:qFormat/>
    <w:rsid w:val="00475A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75AE4"/>
    <w:rPr>
      <w:rFonts w:asciiTheme="majorHAnsi" w:eastAsiaTheme="majorEastAsia" w:hAnsiTheme="majorHAnsi" w:cstheme="majorBidi"/>
      <w:spacing w:val="-10"/>
      <w:kern w:val="28"/>
      <w:sz w:val="56"/>
      <w:szCs w:val="56"/>
      <w:lang w:val="en-GB"/>
    </w:rPr>
  </w:style>
  <w:style w:type="paragraph" w:styleId="Sottotitolo">
    <w:name w:val="Subtitle"/>
    <w:basedOn w:val="Normale"/>
    <w:next w:val="Normale"/>
    <w:link w:val="SottotitoloCarattere"/>
    <w:uiPriority w:val="11"/>
    <w:qFormat/>
    <w:rsid w:val="00475AE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75AE4"/>
    <w:rPr>
      <w:rFonts w:asciiTheme="minorHAnsi" w:eastAsiaTheme="majorEastAsia" w:hAnsiTheme="minorHAnsi" w:cstheme="majorBidi"/>
      <w:color w:val="595959" w:themeColor="text1" w:themeTint="A6"/>
      <w:spacing w:val="15"/>
      <w:sz w:val="28"/>
      <w:szCs w:val="28"/>
      <w:lang w:val="en-GB"/>
    </w:rPr>
  </w:style>
  <w:style w:type="paragraph" w:styleId="Citazione">
    <w:name w:val="Quote"/>
    <w:basedOn w:val="Normale"/>
    <w:next w:val="Normale"/>
    <w:link w:val="CitazioneCarattere"/>
    <w:uiPriority w:val="29"/>
    <w:qFormat/>
    <w:rsid w:val="00475AE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75AE4"/>
    <w:rPr>
      <w:i/>
      <w:iCs/>
      <w:color w:val="404040" w:themeColor="text1" w:themeTint="BF"/>
      <w:lang w:val="en-GB"/>
    </w:rPr>
  </w:style>
  <w:style w:type="paragraph" w:styleId="Paragrafoelenco">
    <w:name w:val="List Paragraph"/>
    <w:basedOn w:val="Normale"/>
    <w:uiPriority w:val="34"/>
    <w:qFormat/>
    <w:rsid w:val="00475AE4"/>
    <w:pPr>
      <w:ind w:left="720"/>
      <w:contextualSpacing/>
    </w:pPr>
  </w:style>
  <w:style w:type="character" w:styleId="Enfasiintensa">
    <w:name w:val="Intense Emphasis"/>
    <w:basedOn w:val="Carpredefinitoparagrafo"/>
    <w:uiPriority w:val="21"/>
    <w:qFormat/>
    <w:rsid w:val="00475AE4"/>
    <w:rPr>
      <w:i/>
      <w:iCs/>
      <w:color w:val="2F5496" w:themeColor="accent1" w:themeShade="BF"/>
    </w:rPr>
  </w:style>
  <w:style w:type="paragraph" w:styleId="Citazioneintensa">
    <w:name w:val="Intense Quote"/>
    <w:basedOn w:val="Normale"/>
    <w:next w:val="Normale"/>
    <w:link w:val="CitazioneintensaCarattere"/>
    <w:uiPriority w:val="30"/>
    <w:qFormat/>
    <w:rsid w:val="00475A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475AE4"/>
    <w:rPr>
      <w:i/>
      <w:iCs/>
      <w:color w:val="2F5496" w:themeColor="accent1" w:themeShade="BF"/>
      <w:lang w:val="en-GB"/>
    </w:rPr>
  </w:style>
  <w:style w:type="character" w:styleId="Riferimentointenso">
    <w:name w:val="Intense Reference"/>
    <w:basedOn w:val="Carpredefinitoparagrafo"/>
    <w:uiPriority w:val="32"/>
    <w:qFormat/>
    <w:rsid w:val="00475AE4"/>
    <w:rPr>
      <w:b/>
      <w:bCs/>
      <w:smallCaps/>
      <w:color w:val="2F5496" w:themeColor="accent1" w:themeShade="BF"/>
      <w:spacing w:val="5"/>
    </w:rPr>
  </w:style>
  <w:style w:type="character" w:styleId="Collegamentoipertestuale">
    <w:name w:val="Hyperlink"/>
    <w:basedOn w:val="Carpredefinitoparagrafo"/>
    <w:uiPriority w:val="99"/>
    <w:unhideWhenUsed/>
    <w:rsid w:val="00475AE4"/>
    <w:rPr>
      <w:color w:val="0563C1" w:themeColor="hyperlink"/>
      <w:u w:val="single"/>
    </w:rPr>
  </w:style>
  <w:style w:type="table" w:styleId="Grigliatabella">
    <w:name w:val="Table Grid"/>
    <w:basedOn w:val="Tabellanormale"/>
    <w:uiPriority w:val="39"/>
    <w:rsid w:val="00475AE4"/>
    <w:pPr>
      <w:spacing w:after="0" w:line="240" w:lineRule="auto"/>
    </w:pPr>
    <w:rPr>
      <w:rFonts w:asciiTheme="minorHAnsi" w:hAnsiTheme="minorHAnsi" w:cstheme="minorBidi"/>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475AE4"/>
    <w:pPr>
      <w:spacing w:before="240" w:after="0"/>
      <w:outlineLvl w:val="9"/>
    </w:pPr>
    <w:rPr>
      <w:sz w:val="32"/>
      <w:szCs w:val="32"/>
      <w:lang w:val="en-US"/>
    </w:rPr>
  </w:style>
  <w:style w:type="paragraph" w:styleId="Sommario1">
    <w:name w:val="toc 1"/>
    <w:basedOn w:val="Normale"/>
    <w:next w:val="Normale"/>
    <w:autoRedefine/>
    <w:uiPriority w:val="39"/>
    <w:unhideWhenUsed/>
    <w:rsid w:val="00475AE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centre.britishairways.com/news/02032020/british-airways-launches-book-with-confidence-customer-policy" TargetMode="External"/><Relationship Id="rId13" Type="http://schemas.openxmlformats.org/officeDocument/2006/relationships/hyperlink" Target="https://economictimes.indiatimes.com/news/international/uk/british-airways-resets-loyalty-scheme-following-controversy-changes-explained/articleshow/117954316.cms?from=md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rofile/Velibor-Bozic-2/publication/370074080_AI_and_Predictive_Analytics/links/68355393be1b507dce91b1aa/AI-and-Predictive-Analytics.pdf" TargetMode="External"/><Relationship Id="rId12" Type="http://schemas.openxmlformats.org/officeDocument/2006/relationships/hyperlink" Target="https://vc.bridgew.edu/cgi/viewcontent.cgi?article=1683&amp;context=honors_proj" TargetMode="External"/><Relationship Id="rId17" Type="http://schemas.openxmlformats.org/officeDocument/2006/relationships/hyperlink" Target="https://www.futuretravelexperience.com/2025/05/how-british-airways-is-using-digital-twin-software-to-rethink-towing-operations-at-one-of-the-worlds-busiest-airports/" TargetMode="External"/><Relationship Id="rId2" Type="http://schemas.openxmlformats.org/officeDocument/2006/relationships/styles" Target="styles.xml"/><Relationship Id="rId16" Type="http://schemas.openxmlformats.org/officeDocument/2006/relationships/hyperlink" Target="https://www.futuretravelexperience.com/2019/05/british-airways-continues-roll-out-biometric-boarding/" TargetMode="External"/><Relationship Id="rId1" Type="http://schemas.openxmlformats.org/officeDocument/2006/relationships/numbering" Target="numbering.xml"/><Relationship Id="rId6" Type="http://schemas.openxmlformats.org/officeDocument/2006/relationships/hyperlink" Target="https://airserviceone.com/air-service-one-bitesize-analysis-of-the-day-9-september-2024-uk-domestic-air-travel-market/" TargetMode="External"/><Relationship Id="rId11" Type="http://schemas.openxmlformats.org/officeDocument/2006/relationships/hyperlink" Target="https://eprints.gla.ac.uk/240788/1/240788.pdf" TargetMode="External"/><Relationship Id="rId5" Type="http://schemas.openxmlformats.org/officeDocument/2006/relationships/hyperlink" Target="https://d1wqtxts1xzle7.cloudfront.net/119669977/AI_Driven_Predictive_Maintenance_puru-libre.pdf?1731973026=&amp;response-content-disposition=inline%3B+filename%3DAI_Driven_Predictive_Maintenance_in_IoT.pdf&amp;Expires=1761294469&amp;Signature=FRo7tXfVBWrr30m1eCbjeuFEc17RR7oWNLsgWecMC5L0l8lZ4-YPnUDfwVLVtI~ICf2jg7tX6k9MqCfENxvhYrGPXs62r4bqb7B8pd0B~WKz2ETvx8S5oHxEu1RCw3LNl7X7Ru83kLO1-y1tBbvIx6-UyKpONAmNySohvptF5PfyvtSVxC39tO3T94X1nFXJF9EPgrTEgAR0m96fbwtLx-wEDZUFWtPIYlFmmC0P4MGJJ4~GU6OgETr4qvKQFgRertCafDR0UKJbc0CUUPXTgs3FVg5PEGB8hZ4G1IV-g0ys~x691iteOrqtdrwxTYwUGMOX7N2kD~1Fm5ZVm9akiA__&amp;Key-Pair-Id=APKAJLOHF5GGSLRBV4ZA" TargetMode="External"/><Relationship Id="rId15" Type="http://schemas.openxmlformats.org/officeDocument/2006/relationships/hyperlink" Target="https://www.futuretravelexperience.com/2016/11/british-airways-launches-facebook-chatbot-with-personalised-offers/" TargetMode="External"/><Relationship Id="rId10" Type="http://schemas.openxmlformats.org/officeDocument/2006/relationships/hyperlink" Target="https://onlinelibrary.wiley.com/doi/pdf/10.1111/joms.1234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ritishairways.com/content/information/about-ba" TargetMode="External"/><Relationship Id="rId14" Type="http://schemas.openxmlformats.org/officeDocument/2006/relationships/hyperlink" Target="https://www.scielo.br/j/jatm/a/8B9fSXxbstXNgHHnQGdgtPS/?format=pdf&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19</Pages>
  <Words>5348</Words>
  <Characters>30490</Characters>
  <Application>Microsoft Office Word</Application>
  <DocSecurity>0</DocSecurity>
  <Lines>254</Lines>
  <Paragraphs>71</Paragraphs>
  <ScaleCrop>false</ScaleCrop>
  <Company/>
  <LinksUpToDate>false</LinksUpToDate>
  <CharactersWithSpaces>35767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Calin (2231912)</dc:creator>
  <cp:keywords/>
  <dc:description/>
  <cp:lastModifiedBy>Daniel Calin (2231912)</cp:lastModifiedBy>
  <cp:revision>6</cp:revision>
  <dcterms:created xsi:type="dcterms:W3CDTF">2025-11-02T11:14:00Z</dcterms:created>
  <dcterms:modified xsi:type="dcterms:W3CDTF">2025-11-09T14:08:00Z</dcterms:modified>
</cp:coreProperties>
</file>