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A014C0">
      <w:pPr>
        <w:spacing w:line="360" w:lineRule="auto"/>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rsidP="00A014C0">
      <w:pPr>
        <w:spacing w:line="360" w:lineRule="auto"/>
        <w:rPr>
          <w:sz w:val="52"/>
          <w:szCs w:val="52"/>
        </w:rPr>
      </w:pPr>
    </w:p>
    <w:p w14:paraId="6E968C20" w14:textId="2340CD7D" w:rsidR="00255882" w:rsidRPr="00107E91" w:rsidRDefault="00B322B4" w:rsidP="00A014C0">
      <w:pPr>
        <w:spacing w:line="360" w:lineRule="auto"/>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3A79C04B" w14:textId="63C9CD61" w:rsidR="00B322B4" w:rsidRDefault="00B322B4" w:rsidP="00A014C0">
      <w:pPr>
        <w:spacing w:line="360" w:lineRule="auto"/>
        <w:jc w:val="center"/>
        <w:rPr>
          <w:sz w:val="52"/>
          <w:szCs w:val="52"/>
        </w:rPr>
      </w:pPr>
      <w:r>
        <w:rPr>
          <w:sz w:val="52"/>
          <w:szCs w:val="52"/>
        </w:rPr>
        <w:t>Business Plan</w:t>
      </w:r>
    </w:p>
    <w:p w14:paraId="7FF0FD61" w14:textId="77777777" w:rsidR="00255882" w:rsidRDefault="00255882" w:rsidP="00A014C0">
      <w:pPr>
        <w:spacing w:line="360" w:lineRule="auto"/>
      </w:pPr>
    </w:p>
    <w:p w14:paraId="2699A594" w14:textId="77777777" w:rsidR="00255882" w:rsidRDefault="00255882" w:rsidP="00A014C0">
      <w:pPr>
        <w:spacing w:line="360" w:lineRule="auto"/>
      </w:pPr>
    </w:p>
    <w:p w14:paraId="5DE67B70" w14:textId="77777777" w:rsidR="00A014C0" w:rsidRDefault="00A014C0" w:rsidP="00A014C0">
      <w:pPr>
        <w:spacing w:line="360" w:lineRule="auto"/>
      </w:pPr>
    </w:p>
    <w:p w14:paraId="0320D4EF" w14:textId="77777777" w:rsidR="00A014C0" w:rsidRDefault="00A014C0" w:rsidP="00A014C0">
      <w:pPr>
        <w:spacing w:line="360" w:lineRule="auto"/>
      </w:pPr>
    </w:p>
    <w:p w14:paraId="0CB1C29E" w14:textId="77777777" w:rsidR="00A014C0" w:rsidRDefault="00A014C0" w:rsidP="00A014C0">
      <w:pPr>
        <w:spacing w:line="360" w:lineRule="auto"/>
      </w:pPr>
    </w:p>
    <w:p w14:paraId="4DE10706" w14:textId="77777777" w:rsidR="00A014C0" w:rsidRDefault="00A014C0" w:rsidP="00A014C0">
      <w:pPr>
        <w:spacing w:line="360" w:lineRule="auto"/>
      </w:pPr>
    </w:p>
    <w:p w14:paraId="79EFF5CA" w14:textId="77777777" w:rsidR="00A014C0" w:rsidRDefault="00A014C0" w:rsidP="00A014C0">
      <w:pPr>
        <w:spacing w:line="360" w:lineRule="auto"/>
      </w:pPr>
    </w:p>
    <w:p w14:paraId="00C5D638" w14:textId="3015A82D" w:rsidR="00255882" w:rsidRPr="00435152" w:rsidRDefault="00435152" w:rsidP="00435152">
      <w:r w:rsidRPr="00435152">
        <w:t>N</w:t>
      </w:r>
      <w:r>
        <w:t>ame: Sulita Aminta Camara</w:t>
      </w:r>
    </w:p>
    <w:p w14:paraId="685BE1E8" w14:textId="40971E1F" w:rsidR="00255882" w:rsidRPr="009C3866" w:rsidRDefault="006F113F" w:rsidP="00435152">
      <w:r w:rsidRPr="009C3866">
        <w:t>Submission Date:</w:t>
      </w:r>
      <w:r w:rsidR="00435152">
        <w:t xml:space="preserve"> 2</w:t>
      </w:r>
      <w:r w:rsidR="00A122F7">
        <w:t>5</w:t>
      </w:r>
      <w:r w:rsidR="00435152">
        <w:t>/03/2026</w:t>
      </w:r>
    </w:p>
    <w:p w14:paraId="2D33F539" w14:textId="77777777" w:rsidR="00A122F7" w:rsidRDefault="00435152" w:rsidP="00435152">
      <w:r w:rsidRPr="009C3866">
        <w:t>Lecturer:</w:t>
      </w:r>
      <w:r>
        <w:t xml:space="preserve"> </w:t>
      </w:r>
      <w:r w:rsidR="00A122F7">
        <w:t>Konstantina Mari</w:t>
      </w:r>
    </w:p>
    <w:p w14:paraId="5E5CDE76" w14:textId="54C5394C" w:rsidR="00255882" w:rsidRPr="00BB4A26" w:rsidRDefault="00435152" w:rsidP="00435152">
      <w:r>
        <w:t xml:space="preserve">Enterprise &amp; Entrepreneurship LCLM4006 </w:t>
      </w:r>
    </w:p>
    <w:p w14:paraId="47311C90" w14:textId="36D4FCA3" w:rsidR="00255882" w:rsidRPr="00435152" w:rsidRDefault="00255882" w:rsidP="00A014C0">
      <w:pPr>
        <w:spacing w:line="360" w:lineRule="auto"/>
        <w:rPr>
          <w:sz w:val="36"/>
          <w:szCs w:val="36"/>
        </w:rPr>
      </w:pPr>
    </w:p>
    <w:p w14:paraId="4DB09ABD" w14:textId="77777777" w:rsidR="00A014C0" w:rsidRDefault="00A014C0">
      <w:pPr>
        <w:jc w:val="left"/>
        <w:rPr>
          <w:szCs w:val="24"/>
        </w:rPr>
      </w:pPr>
      <w:r>
        <w:rPr>
          <w:b/>
          <w:szCs w:val="24"/>
        </w:rPr>
        <w:br w:type="page"/>
      </w:r>
    </w:p>
    <w:sdt>
      <w:sdtPr>
        <w:rPr>
          <w:rFonts w:eastAsiaTheme="minorEastAsia" w:cstheme="minorBidi"/>
          <w:b w:val="0"/>
          <w:color w:val="auto"/>
          <w:sz w:val="24"/>
          <w:szCs w:val="24"/>
          <w:lang w:val="en-GB" w:eastAsia="zh-CN"/>
        </w:rPr>
        <w:id w:val="-860738680"/>
        <w:docPartObj>
          <w:docPartGallery w:val="Table of Contents"/>
          <w:docPartUnique/>
        </w:docPartObj>
      </w:sdtPr>
      <w:sdtEndPr>
        <w:rPr>
          <w:bCs/>
          <w:noProof/>
          <w:szCs w:val="22"/>
        </w:rPr>
      </w:sdtEndPr>
      <w:sdtContent>
        <w:p w14:paraId="706F2A36" w14:textId="4FD8DD5A" w:rsidR="004B3A79" w:rsidRPr="00F55928" w:rsidRDefault="004B3A79" w:rsidP="00A014C0">
          <w:pPr>
            <w:pStyle w:val="TOCHeading"/>
            <w:spacing w:line="360" w:lineRule="auto"/>
            <w:rPr>
              <w:sz w:val="24"/>
              <w:szCs w:val="24"/>
            </w:rPr>
          </w:pPr>
          <w:r w:rsidRPr="00F55928">
            <w:rPr>
              <w:sz w:val="24"/>
              <w:szCs w:val="24"/>
            </w:rPr>
            <w:t>Table of Contents</w:t>
          </w:r>
        </w:p>
        <w:p w14:paraId="189DF556" w14:textId="6BD544BE" w:rsidR="00E2305F" w:rsidRDefault="004B3A79" w:rsidP="00A014C0">
          <w:pPr>
            <w:pStyle w:val="TOC1"/>
            <w:tabs>
              <w:tab w:val="right" w:leader="dot" w:pos="9016"/>
            </w:tabs>
            <w:spacing w:line="360" w:lineRule="auto"/>
            <w:rPr>
              <w:rFonts w:asciiTheme="minorHAnsi" w:hAnsiTheme="minorHAnsi"/>
              <w:noProof/>
              <w:kern w:val="2"/>
              <w:szCs w:val="24"/>
              <w:lang w:val="en-IN" w:eastAsia="en-IN"/>
              <w14:ligatures w14:val="standardContextual"/>
            </w:rPr>
          </w:pPr>
          <w:r w:rsidRPr="00F55928">
            <w:rPr>
              <w:szCs w:val="24"/>
            </w:rPr>
            <w:fldChar w:fldCharType="begin"/>
          </w:r>
          <w:r w:rsidRPr="00F55928">
            <w:rPr>
              <w:szCs w:val="24"/>
            </w:rPr>
            <w:instrText xml:space="preserve"> TOC \o "1-3" \h \z \u </w:instrText>
          </w:r>
          <w:r w:rsidRPr="00F55928">
            <w:rPr>
              <w:szCs w:val="24"/>
            </w:rPr>
            <w:fldChar w:fldCharType="separate"/>
          </w:r>
          <w:hyperlink w:anchor="_Toc225019137" w:history="1">
            <w:r w:rsidR="00E2305F" w:rsidRPr="008B430C">
              <w:rPr>
                <w:rStyle w:val="Hyperlink"/>
                <w:noProof/>
              </w:rPr>
              <w:t>Executive Summary</w:t>
            </w:r>
            <w:r w:rsidR="00E2305F">
              <w:rPr>
                <w:noProof/>
                <w:webHidden/>
              </w:rPr>
              <w:tab/>
            </w:r>
            <w:r w:rsidR="00E2305F">
              <w:rPr>
                <w:noProof/>
                <w:webHidden/>
              </w:rPr>
              <w:fldChar w:fldCharType="begin"/>
            </w:r>
            <w:r w:rsidR="00E2305F">
              <w:rPr>
                <w:noProof/>
                <w:webHidden/>
              </w:rPr>
              <w:instrText xml:space="preserve"> PAGEREF _Toc225019137 \h </w:instrText>
            </w:r>
            <w:r w:rsidR="00E2305F">
              <w:rPr>
                <w:noProof/>
                <w:webHidden/>
              </w:rPr>
            </w:r>
            <w:r w:rsidR="00E2305F">
              <w:rPr>
                <w:noProof/>
                <w:webHidden/>
              </w:rPr>
              <w:fldChar w:fldCharType="separate"/>
            </w:r>
            <w:r w:rsidR="00E2305F">
              <w:rPr>
                <w:noProof/>
                <w:webHidden/>
              </w:rPr>
              <w:t>4</w:t>
            </w:r>
            <w:r w:rsidR="00E2305F">
              <w:rPr>
                <w:noProof/>
                <w:webHidden/>
              </w:rPr>
              <w:fldChar w:fldCharType="end"/>
            </w:r>
          </w:hyperlink>
        </w:p>
        <w:p w14:paraId="7ED9AAE5" w14:textId="76872CA5" w:rsidR="00E2305F" w:rsidRDefault="00E2305F" w:rsidP="00A014C0">
          <w:pPr>
            <w:pStyle w:val="TOC1"/>
            <w:tabs>
              <w:tab w:val="right" w:leader="dot" w:pos="9016"/>
            </w:tabs>
            <w:spacing w:line="360" w:lineRule="auto"/>
            <w:rPr>
              <w:rFonts w:asciiTheme="minorHAnsi" w:hAnsiTheme="minorHAnsi"/>
              <w:noProof/>
              <w:kern w:val="2"/>
              <w:szCs w:val="24"/>
              <w:lang w:val="en-IN" w:eastAsia="en-IN"/>
              <w14:ligatures w14:val="standardContextual"/>
            </w:rPr>
          </w:pPr>
          <w:hyperlink w:anchor="_Toc225019138" w:history="1">
            <w:r w:rsidRPr="008B430C">
              <w:rPr>
                <w:rStyle w:val="Hyperlink"/>
                <w:noProof/>
              </w:rPr>
              <w:t>Business Concept</w:t>
            </w:r>
            <w:r>
              <w:rPr>
                <w:noProof/>
                <w:webHidden/>
              </w:rPr>
              <w:tab/>
            </w:r>
            <w:r>
              <w:rPr>
                <w:noProof/>
                <w:webHidden/>
              </w:rPr>
              <w:fldChar w:fldCharType="begin"/>
            </w:r>
            <w:r>
              <w:rPr>
                <w:noProof/>
                <w:webHidden/>
              </w:rPr>
              <w:instrText xml:space="preserve"> PAGEREF _Toc225019138 \h </w:instrText>
            </w:r>
            <w:r>
              <w:rPr>
                <w:noProof/>
                <w:webHidden/>
              </w:rPr>
            </w:r>
            <w:r>
              <w:rPr>
                <w:noProof/>
                <w:webHidden/>
              </w:rPr>
              <w:fldChar w:fldCharType="separate"/>
            </w:r>
            <w:r>
              <w:rPr>
                <w:noProof/>
                <w:webHidden/>
              </w:rPr>
              <w:t>5</w:t>
            </w:r>
            <w:r>
              <w:rPr>
                <w:noProof/>
                <w:webHidden/>
              </w:rPr>
              <w:fldChar w:fldCharType="end"/>
            </w:r>
          </w:hyperlink>
        </w:p>
        <w:p w14:paraId="7F7E1E68" w14:textId="40260504"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39" w:history="1">
            <w:r w:rsidRPr="008B430C">
              <w:rPr>
                <w:rStyle w:val="Hyperlink"/>
                <w:noProof/>
              </w:rPr>
              <w:t>Business Description</w:t>
            </w:r>
            <w:r>
              <w:rPr>
                <w:noProof/>
                <w:webHidden/>
              </w:rPr>
              <w:tab/>
            </w:r>
            <w:r>
              <w:rPr>
                <w:noProof/>
                <w:webHidden/>
              </w:rPr>
              <w:fldChar w:fldCharType="begin"/>
            </w:r>
            <w:r>
              <w:rPr>
                <w:noProof/>
                <w:webHidden/>
              </w:rPr>
              <w:instrText xml:space="preserve"> PAGEREF _Toc225019139 \h </w:instrText>
            </w:r>
            <w:r>
              <w:rPr>
                <w:noProof/>
                <w:webHidden/>
              </w:rPr>
            </w:r>
            <w:r>
              <w:rPr>
                <w:noProof/>
                <w:webHidden/>
              </w:rPr>
              <w:fldChar w:fldCharType="separate"/>
            </w:r>
            <w:r>
              <w:rPr>
                <w:noProof/>
                <w:webHidden/>
              </w:rPr>
              <w:t>5</w:t>
            </w:r>
            <w:r>
              <w:rPr>
                <w:noProof/>
                <w:webHidden/>
              </w:rPr>
              <w:fldChar w:fldCharType="end"/>
            </w:r>
          </w:hyperlink>
        </w:p>
        <w:p w14:paraId="24616881" w14:textId="1A834CCE"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40" w:history="1">
            <w:r w:rsidRPr="008B430C">
              <w:rPr>
                <w:rStyle w:val="Hyperlink"/>
                <w:noProof/>
              </w:rPr>
              <w:t>Product Description</w:t>
            </w:r>
            <w:r>
              <w:rPr>
                <w:noProof/>
                <w:webHidden/>
              </w:rPr>
              <w:tab/>
            </w:r>
            <w:r>
              <w:rPr>
                <w:noProof/>
                <w:webHidden/>
              </w:rPr>
              <w:fldChar w:fldCharType="begin"/>
            </w:r>
            <w:r>
              <w:rPr>
                <w:noProof/>
                <w:webHidden/>
              </w:rPr>
              <w:instrText xml:space="preserve"> PAGEREF _Toc225019140 \h </w:instrText>
            </w:r>
            <w:r>
              <w:rPr>
                <w:noProof/>
                <w:webHidden/>
              </w:rPr>
            </w:r>
            <w:r>
              <w:rPr>
                <w:noProof/>
                <w:webHidden/>
              </w:rPr>
              <w:fldChar w:fldCharType="separate"/>
            </w:r>
            <w:r>
              <w:rPr>
                <w:noProof/>
                <w:webHidden/>
              </w:rPr>
              <w:t>5</w:t>
            </w:r>
            <w:r>
              <w:rPr>
                <w:noProof/>
                <w:webHidden/>
              </w:rPr>
              <w:fldChar w:fldCharType="end"/>
            </w:r>
          </w:hyperlink>
        </w:p>
        <w:p w14:paraId="47F2E5EB" w14:textId="695ABBBC"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41" w:history="1">
            <w:r w:rsidRPr="008B430C">
              <w:rPr>
                <w:rStyle w:val="Hyperlink"/>
                <w:noProof/>
              </w:rPr>
              <w:t>Business Objectives (SMART Objectives)</w:t>
            </w:r>
            <w:r>
              <w:rPr>
                <w:noProof/>
                <w:webHidden/>
              </w:rPr>
              <w:tab/>
            </w:r>
            <w:r>
              <w:rPr>
                <w:noProof/>
                <w:webHidden/>
              </w:rPr>
              <w:fldChar w:fldCharType="begin"/>
            </w:r>
            <w:r>
              <w:rPr>
                <w:noProof/>
                <w:webHidden/>
              </w:rPr>
              <w:instrText xml:space="preserve"> PAGEREF _Toc225019141 \h </w:instrText>
            </w:r>
            <w:r>
              <w:rPr>
                <w:noProof/>
                <w:webHidden/>
              </w:rPr>
            </w:r>
            <w:r>
              <w:rPr>
                <w:noProof/>
                <w:webHidden/>
              </w:rPr>
              <w:fldChar w:fldCharType="separate"/>
            </w:r>
            <w:r>
              <w:rPr>
                <w:noProof/>
                <w:webHidden/>
              </w:rPr>
              <w:t>5</w:t>
            </w:r>
            <w:r>
              <w:rPr>
                <w:noProof/>
                <w:webHidden/>
              </w:rPr>
              <w:fldChar w:fldCharType="end"/>
            </w:r>
          </w:hyperlink>
        </w:p>
        <w:p w14:paraId="4C6B4608" w14:textId="4E89F370" w:rsidR="00E2305F" w:rsidRDefault="00E2305F" w:rsidP="00A014C0">
          <w:pPr>
            <w:pStyle w:val="TOC3"/>
            <w:tabs>
              <w:tab w:val="right" w:leader="dot" w:pos="9016"/>
            </w:tabs>
            <w:spacing w:line="360" w:lineRule="auto"/>
            <w:rPr>
              <w:rFonts w:asciiTheme="minorHAnsi" w:hAnsiTheme="minorHAnsi"/>
              <w:noProof/>
              <w:kern w:val="2"/>
              <w:szCs w:val="24"/>
              <w:lang w:val="en-IN" w:eastAsia="en-IN"/>
              <w14:ligatures w14:val="standardContextual"/>
            </w:rPr>
          </w:pPr>
          <w:hyperlink w:anchor="_Toc225019142" w:history="1">
            <w:r w:rsidRPr="008B430C">
              <w:rPr>
                <w:rStyle w:val="Hyperlink"/>
                <w:noProof/>
              </w:rPr>
              <w:t>Short-Term Objectives (less than a year)</w:t>
            </w:r>
            <w:r>
              <w:rPr>
                <w:noProof/>
                <w:webHidden/>
              </w:rPr>
              <w:tab/>
            </w:r>
            <w:r>
              <w:rPr>
                <w:noProof/>
                <w:webHidden/>
              </w:rPr>
              <w:fldChar w:fldCharType="begin"/>
            </w:r>
            <w:r>
              <w:rPr>
                <w:noProof/>
                <w:webHidden/>
              </w:rPr>
              <w:instrText xml:space="preserve"> PAGEREF _Toc225019142 \h </w:instrText>
            </w:r>
            <w:r>
              <w:rPr>
                <w:noProof/>
                <w:webHidden/>
              </w:rPr>
            </w:r>
            <w:r>
              <w:rPr>
                <w:noProof/>
                <w:webHidden/>
              </w:rPr>
              <w:fldChar w:fldCharType="separate"/>
            </w:r>
            <w:r>
              <w:rPr>
                <w:noProof/>
                <w:webHidden/>
              </w:rPr>
              <w:t>5</w:t>
            </w:r>
            <w:r>
              <w:rPr>
                <w:noProof/>
                <w:webHidden/>
              </w:rPr>
              <w:fldChar w:fldCharType="end"/>
            </w:r>
          </w:hyperlink>
        </w:p>
        <w:p w14:paraId="4A6A7CB1" w14:textId="2DB86E69" w:rsidR="00E2305F" w:rsidRDefault="00E2305F" w:rsidP="00A014C0">
          <w:pPr>
            <w:pStyle w:val="TOC3"/>
            <w:tabs>
              <w:tab w:val="right" w:leader="dot" w:pos="9016"/>
            </w:tabs>
            <w:spacing w:line="360" w:lineRule="auto"/>
            <w:rPr>
              <w:rFonts w:asciiTheme="minorHAnsi" w:hAnsiTheme="minorHAnsi"/>
              <w:noProof/>
              <w:kern w:val="2"/>
              <w:szCs w:val="24"/>
              <w:lang w:val="en-IN" w:eastAsia="en-IN"/>
              <w14:ligatures w14:val="standardContextual"/>
            </w:rPr>
          </w:pPr>
          <w:hyperlink w:anchor="_Toc225019143" w:history="1">
            <w:r w:rsidRPr="008B430C">
              <w:rPr>
                <w:rStyle w:val="Hyperlink"/>
                <w:noProof/>
              </w:rPr>
              <w:t>Long-Term Objectives (More than a year)</w:t>
            </w:r>
            <w:r>
              <w:rPr>
                <w:noProof/>
                <w:webHidden/>
              </w:rPr>
              <w:tab/>
            </w:r>
            <w:r>
              <w:rPr>
                <w:noProof/>
                <w:webHidden/>
              </w:rPr>
              <w:fldChar w:fldCharType="begin"/>
            </w:r>
            <w:r>
              <w:rPr>
                <w:noProof/>
                <w:webHidden/>
              </w:rPr>
              <w:instrText xml:space="preserve"> PAGEREF _Toc225019143 \h </w:instrText>
            </w:r>
            <w:r>
              <w:rPr>
                <w:noProof/>
                <w:webHidden/>
              </w:rPr>
            </w:r>
            <w:r>
              <w:rPr>
                <w:noProof/>
                <w:webHidden/>
              </w:rPr>
              <w:fldChar w:fldCharType="separate"/>
            </w:r>
            <w:r>
              <w:rPr>
                <w:noProof/>
                <w:webHidden/>
              </w:rPr>
              <w:t>6</w:t>
            </w:r>
            <w:r>
              <w:rPr>
                <w:noProof/>
                <w:webHidden/>
              </w:rPr>
              <w:fldChar w:fldCharType="end"/>
            </w:r>
          </w:hyperlink>
        </w:p>
        <w:p w14:paraId="723E7FB1" w14:textId="51C5CA97" w:rsidR="00E2305F" w:rsidRDefault="00E2305F" w:rsidP="00A014C0">
          <w:pPr>
            <w:pStyle w:val="TOC1"/>
            <w:tabs>
              <w:tab w:val="right" w:leader="dot" w:pos="9016"/>
            </w:tabs>
            <w:spacing w:line="360" w:lineRule="auto"/>
            <w:rPr>
              <w:rFonts w:asciiTheme="minorHAnsi" w:hAnsiTheme="minorHAnsi"/>
              <w:noProof/>
              <w:kern w:val="2"/>
              <w:szCs w:val="24"/>
              <w:lang w:val="en-IN" w:eastAsia="en-IN"/>
              <w14:ligatures w14:val="standardContextual"/>
            </w:rPr>
          </w:pPr>
          <w:hyperlink w:anchor="_Toc225019144" w:history="1">
            <w:r w:rsidRPr="008B430C">
              <w:rPr>
                <w:rStyle w:val="Hyperlink"/>
                <w:noProof/>
              </w:rPr>
              <w:t>Market Analysis and Marketing Plan</w:t>
            </w:r>
            <w:r>
              <w:rPr>
                <w:noProof/>
                <w:webHidden/>
              </w:rPr>
              <w:tab/>
            </w:r>
            <w:r>
              <w:rPr>
                <w:noProof/>
                <w:webHidden/>
              </w:rPr>
              <w:fldChar w:fldCharType="begin"/>
            </w:r>
            <w:r>
              <w:rPr>
                <w:noProof/>
                <w:webHidden/>
              </w:rPr>
              <w:instrText xml:space="preserve"> PAGEREF _Toc225019144 \h </w:instrText>
            </w:r>
            <w:r>
              <w:rPr>
                <w:noProof/>
                <w:webHidden/>
              </w:rPr>
            </w:r>
            <w:r>
              <w:rPr>
                <w:noProof/>
                <w:webHidden/>
              </w:rPr>
              <w:fldChar w:fldCharType="separate"/>
            </w:r>
            <w:r>
              <w:rPr>
                <w:noProof/>
                <w:webHidden/>
              </w:rPr>
              <w:t>7</w:t>
            </w:r>
            <w:r>
              <w:rPr>
                <w:noProof/>
                <w:webHidden/>
              </w:rPr>
              <w:fldChar w:fldCharType="end"/>
            </w:r>
          </w:hyperlink>
        </w:p>
        <w:p w14:paraId="62B5B0FE" w14:textId="2EDEA472"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45" w:history="1">
            <w:r w:rsidRPr="008B430C">
              <w:rPr>
                <w:rStyle w:val="Hyperlink"/>
                <w:noProof/>
              </w:rPr>
              <w:t>Market Analysis (Competitors, Customers, Target Groups)</w:t>
            </w:r>
            <w:r>
              <w:rPr>
                <w:noProof/>
                <w:webHidden/>
              </w:rPr>
              <w:tab/>
            </w:r>
            <w:r>
              <w:rPr>
                <w:noProof/>
                <w:webHidden/>
              </w:rPr>
              <w:fldChar w:fldCharType="begin"/>
            </w:r>
            <w:r>
              <w:rPr>
                <w:noProof/>
                <w:webHidden/>
              </w:rPr>
              <w:instrText xml:space="preserve"> PAGEREF _Toc225019145 \h </w:instrText>
            </w:r>
            <w:r>
              <w:rPr>
                <w:noProof/>
                <w:webHidden/>
              </w:rPr>
            </w:r>
            <w:r>
              <w:rPr>
                <w:noProof/>
                <w:webHidden/>
              </w:rPr>
              <w:fldChar w:fldCharType="separate"/>
            </w:r>
            <w:r>
              <w:rPr>
                <w:noProof/>
                <w:webHidden/>
              </w:rPr>
              <w:t>7</w:t>
            </w:r>
            <w:r>
              <w:rPr>
                <w:noProof/>
                <w:webHidden/>
              </w:rPr>
              <w:fldChar w:fldCharType="end"/>
            </w:r>
          </w:hyperlink>
        </w:p>
        <w:p w14:paraId="6F53FEAD" w14:textId="6B87667C"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46" w:history="1">
            <w:r w:rsidRPr="008B430C">
              <w:rPr>
                <w:rStyle w:val="Hyperlink"/>
                <w:noProof/>
              </w:rPr>
              <w:t>PESTEL Analysis</w:t>
            </w:r>
            <w:r>
              <w:rPr>
                <w:noProof/>
                <w:webHidden/>
              </w:rPr>
              <w:tab/>
            </w:r>
            <w:r>
              <w:rPr>
                <w:noProof/>
                <w:webHidden/>
              </w:rPr>
              <w:fldChar w:fldCharType="begin"/>
            </w:r>
            <w:r>
              <w:rPr>
                <w:noProof/>
                <w:webHidden/>
              </w:rPr>
              <w:instrText xml:space="preserve"> PAGEREF _Toc225019146 \h </w:instrText>
            </w:r>
            <w:r>
              <w:rPr>
                <w:noProof/>
                <w:webHidden/>
              </w:rPr>
            </w:r>
            <w:r>
              <w:rPr>
                <w:noProof/>
                <w:webHidden/>
              </w:rPr>
              <w:fldChar w:fldCharType="separate"/>
            </w:r>
            <w:r>
              <w:rPr>
                <w:noProof/>
                <w:webHidden/>
              </w:rPr>
              <w:t>7</w:t>
            </w:r>
            <w:r>
              <w:rPr>
                <w:noProof/>
                <w:webHidden/>
              </w:rPr>
              <w:fldChar w:fldCharType="end"/>
            </w:r>
          </w:hyperlink>
        </w:p>
        <w:p w14:paraId="045E1D1A" w14:textId="21C69162"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47" w:history="1">
            <w:r w:rsidRPr="008B430C">
              <w:rPr>
                <w:rStyle w:val="Hyperlink"/>
                <w:noProof/>
              </w:rPr>
              <w:t>SWOT Analysis</w:t>
            </w:r>
            <w:r>
              <w:rPr>
                <w:noProof/>
                <w:webHidden/>
              </w:rPr>
              <w:tab/>
            </w:r>
            <w:r>
              <w:rPr>
                <w:noProof/>
                <w:webHidden/>
              </w:rPr>
              <w:fldChar w:fldCharType="begin"/>
            </w:r>
            <w:r>
              <w:rPr>
                <w:noProof/>
                <w:webHidden/>
              </w:rPr>
              <w:instrText xml:space="preserve"> PAGEREF _Toc225019147 \h </w:instrText>
            </w:r>
            <w:r>
              <w:rPr>
                <w:noProof/>
                <w:webHidden/>
              </w:rPr>
            </w:r>
            <w:r>
              <w:rPr>
                <w:noProof/>
                <w:webHidden/>
              </w:rPr>
              <w:fldChar w:fldCharType="separate"/>
            </w:r>
            <w:r>
              <w:rPr>
                <w:noProof/>
                <w:webHidden/>
              </w:rPr>
              <w:t>7</w:t>
            </w:r>
            <w:r>
              <w:rPr>
                <w:noProof/>
                <w:webHidden/>
              </w:rPr>
              <w:fldChar w:fldCharType="end"/>
            </w:r>
          </w:hyperlink>
        </w:p>
        <w:p w14:paraId="298F1170" w14:textId="547B207A"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48" w:history="1">
            <w:r w:rsidRPr="008B430C">
              <w:rPr>
                <w:rStyle w:val="Hyperlink"/>
                <w:noProof/>
              </w:rPr>
              <w:t>Marketing Mix (4Ps)</w:t>
            </w:r>
            <w:r>
              <w:rPr>
                <w:noProof/>
                <w:webHidden/>
              </w:rPr>
              <w:tab/>
            </w:r>
            <w:r>
              <w:rPr>
                <w:noProof/>
                <w:webHidden/>
              </w:rPr>
              <w:fldChar w:fldCharType="begin"/>
            </w:r>
            <w:r>
              <w:rPr>
                <w:noProof/>
                <w:webHidden/>
              </w:rPr>
              <w:instrText xml:space="preserve"> PAGEREF _Toc225019148 \h </w:instrText>
            </w:r>
            <w:r>
              <w:rPr>
                <w:noProof/>
                <w:webHidden/>
              </w:rPr>
            </w:r>
            <w:r>
              <w:rPr>
                <w:noProof/>
                <w:webHidden/>
              </w:rPr>
              <w:fldChar w:fldCharType="separate"/>
            </w:r>
            <w:r>
              <w:rPr>
                <w:noProof/>
                <w:webHidden/>
              </w:rPr>
              <w:t>8</w:t>
            </w:r>
            <w:r>
              <w:rPr>
                <w:noProof/>
                <w:webHidden/>
              </w:rPr>
              <w:fldChar w:fldCharType="end"/>
            </w:r>
          </w:hyperlink>
        </w:p>
        <w:p w14:paraId="709CC8DB" w14:textId="2FDFCEE3" w:rsidR="00E2305F" w:rsidRDefault="00E2305F" w:rsidP="00A014C0">
          <w:pPr>
            <w:pStyle w:val="TOC1"/>
            <w:tabs>
              <w:tab w:val="right" w:leader="dot" w:pos="9016"/>
            </w:tabs>
            <w:spacing w:line="360" w:lineRule="auto"/>
            <w:rPr>
              <w:rFonts w:asciiTheme="minorHAnsi" w:hAnsiTheme="minorHAnsi"/>
              <w:noProof/>
              <w:kern w:val="2"/>
              <w:szCs w:val="24"/>
              <w:lang w:val="en-IN" w:eastAsia="en-IN"/>
              <w14:ligatures w14:val="standardContextual"/>
            </w:rPr>
          </w:pPr>
          <w:hyperlink w:anchor="_Toc225019149" w:history="1">
            <w:r w:rsidRPr="008B430C">
              <w:rPr>
                <w:rStyle w:val="Hyperlink"/>
                <w:noProof/>
              </w:rPr>
              <w:t>Management Team</w:t>
            </w:r>
            <w:r>
              <w:rPr>
                <w:noProof/>
                <w:webHidden/>
              </w:rPr>
              <w:tab/>
            </w:r>
            <w:r>
              <w:rPr>
                <w:noProof/>
                <w:webHidden/>
              </w:rPr>
              <w:fldChar w:fldCharType="begin"/>
            </w:r>
            <w:r>
              <w:rPr>
                <w:noProof/>
                <w:webHidden/>
              </w:rPr>
              <w:instrText xml:space="preserve"> PAGEREF _Toc225019149 \h </w:instrText>
            </w:r>
            <w:r>
              <w:rPr>
                <w:noProof/>
                <w:webHidden/>
              </w:rPr>
            </w:r>
            <w:r>
              <w:rPr>
                <w:noProof/>
                <w:webHidden/>
              </w:rPr>
              <w:fldChar w:fldCharType="separate"/>
            </w:r>
            <w:r>
              <w:rPr>
                <w:noProof/>
                <w:webHidden/>
              </w:rPr>
              <w:t>9</w:t>
            </w:r>
            <w:r>
              <w:rPr>
                <w:noProof/>
                <w:webHidden/>
              </w:rPr>
              <w:fldChar w:fldCharType="end"/>
            </w:r>
          </w:hyperlink>
        </w:p>
        <w:p w14:paraId="49D26B39" w14:textId="71892109"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50" w:history="1">
            <w:r w:rsidRPr="008B430C">
              <w:rPr>
                <w:rStyle w:val="Hyperlink"/>
                <w:noProof/>
              </w:rPr>
              <w:t>Management Team and Their Background</w:t>
            </w:r>
            <w:r>
              <w:rPr>
                <w:noProof/>
                <w:webHidden/>
              </w:rPr>
              <w:tab/>
            </w:r>
            <w:r>
              <w:rPr>
                <w:noProof/>
                <w:webHidden/>
              </w:rPr>
              <w:fldChar w:fldCharType="begin"/>
            </w:r>
            <w:r>
              <w:rPr>
                <w:noProof/>
                <w:webHidden/>
              </w:rPr>
              <w:instrText xml:space="preserve"> PAGEREF _Toc225019150 \h </w:instrText>
            </w:r>
            <w:r>
              <w:rPr>
                <w:noProof/>
                <w:webHidden/>
              </w:rPr>
            </w:r>
            <w:r>
              <w:rPr>
                <w:noProof/>
                <w:webHidden/>
              </w:rPr>
              <w:fldChar w:fldCharType="separate"/>
            </w:r>
            <w:r>
              <w:rPr>
                <w:noProof/>
                <w:webHidden/>
              </w:rPr>
              <w:t>9</w:t>
            </w:r>
            <w:r>
              <w:rPr>
                <w:noProof/>
                <w:webHidden/>
              </w:rPr>
              <w:fldChar w:fldCharType="end"/>
            </w:r>
          </w:hyperlink>
        </w:p>
        <w:p w14:paraId="286858AD" w14:textId="0E5A36C0"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51" w:history="1">
            <w:r w:rsidRPr="008B430C">
              <w:rPr>
                <w:rStyle w:val="Hyperlink"/>
                <w:noProof/>
              </w:rPr>
              <w:t>Organisational Chart</w:t>
            </w:r>
            <w:r>
              <w:rPr>
                <w:noProof/>
                <w:webHidden/>
              </w:rPr>
              <w:tab/>
            </w:r>
            <w:r>
              <w:rPr>
                <w:noProof/>
                <w:webHidden/>
              </w:rPr>
              <w:fldChar w:fldCharType="begin"/>
            </w:r>
            <w:r>
              <w:rPr>
                <w:noProof/>
                <w:webHidden/>
              </w:rPr>
              <w:instrText xml:space="preserve"> PAGEREF _Toc225019151 \h </w:instrText>
            </w:r>
            <w:r>
              <w:rPr>
                <w:noProof/>
                <w:webHidden/>
              </w:rPr>
            </w:r>
            <w:r>
              <w:rPr>
                <w:noProof/>
                <w:webHidden/>
              </w:rPr>
              <w:fldChar w:fldCharType="separate"/>
            </w:r>
            <w:r>
              <w:rPr>
                <w:noProof/>
                <w:webHidden/>
              </w:rPr>
              <w:t>9</w:t>
            </w:r>
            <w:r>
              <w:rPr>
                <w:noProof/>
                <w:webHidden/>
              </w:rPr>
              <w:fldChar w:fldCharType="end"/>
            </w:r>
          </w:hyperlink>
        </w:p>
        <w:p w14:paraId="461EBF10" w14:textId="48C389C5"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52" w:history="1">
            <w:r w:rsidRPr="008B430C">
              <w:rPr>
                <w:rStyle w:val="Hyperlink"/>
                <w:noProof/>
              </w:rPr>
              <w:t>Key Milestones</w:t>
            </w:r>
            <w:r>
              <w:rPr>
                <w:noProof/>
                <w:webHidden/>
              </w:rPr>
              <w:tab/>
            </w:r>
            <w:r>
              <w:rPr>
                <w:noProof/>
                <w:webHidden/>
              </w:rPr>
              <w:fldChar w:fldCharType="begin"/>
            </w:r>
            <w:r>
              <w:rPr>
                <w:noProof/>
                <w:webHidden/>
              </w:rPr>
              <w:instrText xml:space="preserve"> PAGEREF _Toc225019152 \h </w:instrText>
            </w:r>
            <w:r>
              <w:rPr>
                <w:noProof/>
                <w:webHidden/>
              </w:rPr>
            </w:r>
            <w:r>
              <w:rPr>
                <w:noProof/>
                <w:webHidden/>
              </w:rPr>
              <w:fldChar w:fldCharType="separate"/>
            </w:r>
            <w:r>
              <w:rPr>
                <w:noProof/>
                <w:webHidden/>
              </w:rPr>
              <w:t>9</w:t>
            </w:r>
            <w:r>
              <w:rPr>
                <w:noProof/>
                <w:webHidden/>
              </w:rPr>
              <w:fldChar w:fldCharType="end"/>
            </w:r>
          </w:hyperlink>
        </w:p>
        <w:p w14:paraId="249496F7" w14:textId="7826DCDF" w:rsidR="00E2305F" w:rsidRDefault="00E2305F" w:rsidP="00A014C0">
          <w:pPr>
            <w:pStyle w:val="TOC1"/>
            <w:tabs>
              <w:tab w:val="right" w:leader="dot" w:pos="9016"/>
            </w:tabs>
            <w:spacing w:line="360" w:lineRule="auto"/>
            <w:rPr>
              <w:rFonts w:asciiTheme="minorHAnsi" w:hAnsiTheme="minorHAnsi"/>
              <w:noProof/>
              <w:kern w:val="2"/>
              <w:szCs w:val="24"/>
              <w:lang w:val="en-IN" w:eastAsia="en-IN"/>
              <w14:ligatures w14:val="standardContextual"/>
            </w:rPr>
          </w:pPr>
          <w:hyperlink w:anchor="_Toc225019153" w:history="1">
            <w:r w:rsidRPr="008B430C">
              <w:rPr>
                <w:rStyle w:val="Hyperlink"/>
                <w:noProof/>
              </w:rPr>
              <w:t>Financial Plan (One Year)</w:t>
            </w:r>
            <w:r>
              <w:rPr>
                <w:noProof/>
                <w:webHidden/>
              </w:rPr>
              <w:tab/>
            </w:r>
            <w:r>
              <w:rPr>
                <w:noProof/>
                <w:webHidden/>
              </w:rPr>
              <w:fldChar w:fldCharType="begin"/>
            </w:r>
            <w:r>
              <w:rPr>
                <w:noProof/>
                <w:webHidden/>
              </w:rPr>
              <w:instrText xml:space="preserve"> PAGEREF _Toc225019153 \h </w:instrText>
            </w:r>
            <w:r>
              <w:rPr>
                <w:noProof/>
                <w:webHidden/>
              </w:rPr>
            </w:r>
            <w:r>
              <w:rPr>
                <w:noProof/>
                <w:webHidden/>
              </w:rPr>
              <w:fldChar w:fldCharType="separate"/>
            </w:r>
            <w:r>
              <w:rPr>
                <w:noProof/>
                <w:webHidden/>
              </w:rPr>
              <w:t>10</w:t>
            </w:r>
            <w:r>
              <w:rPr>
                <w:noProof/>
                <w:webHidden/>
              </w:rPr>
              <w:fldChar w:fldCharType="end"/>
            </w:r>
          </w:hyperlink>
        </w:p>
        <w:p w14:paraId="73704683" w14:textId="0ABCBF8E"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54" w:history="1">
            <w:r w:rsidRPr="008B430C">
              <w:rPr>
                <w:rStyle w:val="Hyperlink"/>
                <w:noProof/>
              </w:rPr>
              <w:t>Sources of Finance</w:t>
            </w:r>
            <w:r>
              <w:rPr>
                <w:noProof/>
                <w:webHidden/>
              </w:rPr>
              <w:tab/>
            </w:r>
            <w:r>
              <w:rPr>
                <w:noProof/>
                <w:webHidden/>
              </w:rPr>
              <w:fldChar w:fldCharType="begin"/>
            </w:r>
            <w:r>
              <w:rPr>
                <w:noProof/>
                <w:webHidden/>
              </w:rPr>
              <w:instrText xml:space="preserve"> PAGEREF _Toc225019154 \h </w:instrText>
            </w:r>
            <w:r>
              <w:rPr>
                <w:noProof/>
                <w:webHidden/>
              </w:rPr>
            </w:r>
            <w:r>
              <w:rPr>
                <w:noProof/>
                <w:webHidden/>
              </w:rPr>
              <w:fldChar w:fldCharType="separate"/>
            </w:r>
            <w:r>
              <w:rPr>
                <w:noProof/>
                <w:webHidden/>
              </w:rPr>
              <w:t>10</w:t>
            </w:r>
            <w:r>
              <w:rPr>
                <w:noProof/>
                <w:webHidden/>
              </w:rPr>
              <w:fldChar w:fldCharType="end"/>
            </w:r>
          </w:hyperlink>
        </w:p>
        <w:p w14:paraId="354E060D" w14:textId="49E6FD19"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55" w:history="1">
            <w:r w:rsidRPr="008B430C">
              <w:rPr>
                <w:rStyle w:val="Hyperlink"/>
                <w:noProof/>
              </w:rPr>
              <w:t>Cash Flow Forecast</w:t>
            </w:r>
            <w:r>
              <w:rPr>
                <w:noProof/>
                <w:webHidden/>
              </w:rPr>
              <w:tab/>
            </w:r>
            <w:r>
              <w:rPr>
                <w:noProof/>
                <w:webHidden/>
              </w:rPr>
              <w:fldChar w:fldCharType="begin"/>
            </w:r>
            <w:r>
              <w:rPr>
                <w:noProof/>
                <w:webHidden/>
              </w:rPr>
              <w:instrText xml:space="preserve"> PAGEREF _Toc225019155 \h </w:instrText>
            </w:r>
            <w:r>
              <w:rPr>
                <w:noProof/>
                <w:webHidden/>
              </w:rPr>
            </w:r>
            <w:r>
              <w:rPr>
                <w:noProof/>
                <w:webHidden/>
              </w:rPr>
              <w:fldChar w:fldCharType="separate"/>
            </w:r>
            <w:r>
              <w:rPr>
                <w:noProof/>
                <w:webHidden/>
              </w:rPr>
              <w:t>10</w:t>
            </w:r>
            <w:r>
              <w:rPr>
                <w:noProof/>
                <w:webHidden/>
              </w:rPr>
              <w:fldChar w:fldCharType="end"/>
            </w:r>
          </w:hyperlink>
        </w:p>
        <w:p w14:paraId="0D4B014F" w14:textId="37018286"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56" w:history="1">
            <w:r w:rsidRPr="008B430C">
              <w:rPr>
                <w:rStyle w:val="Hyperlink"/>
                <w:noProof/>
              </w:rPr>
              <w:t>Sales Forecast</w:t>
            </w:r>
            <w:r>
              <w:rPr>
                <w:noProof/>
                <w:webHidden/>
              </w:rPr>
              <w:tab/>
            </w:r>
            <w:r>
              <w:rPr>
                <w:noProof/>
                <w:webHidden/>
              </w:rPr>
              <w:fldChar w:fldCharType="begin"/>
            </w:r>
            <w:r>
              <w:rPr>
                <w:noProof/>
                <w:webHidden/>
              </w:rPr>
              <w:instrText xml:space="preserve"> PAGEREF _Toc225019156 \h </w:instrText>
            </w:r>
            <w:r>
              <w:rPr>
                <w:noProof/>
                <w:webHidden/>
              </w:rPr>
            </w:r>
            <w:r>
              <w:rPr>
                <w:noProof/>
                <w:webHidden/>
              </w:rPr>
              <w:fldChar w:fldCharType="separate"/>
            </w:r>
            <w:r>
              <w:rPr>
                <w:noProof/>
                <w:webHidden/>
              </w:rPr>
              <w:t>10</w:t>
            </w:r>
            <w:r>
              <w:rPr>
                <w:noProof/>
                <w:webHidden/>
              </w:rPr>
              <w:fldChar w:fldCharType="end"/>
            </w:r>
          </w:hyperlink>
        </w:p>
        <w:p w14:paraId="117DEC59" w14:textId="20E2928A"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57" w:history="1">
            <w:r w:rsidRPr="008B430C">
              <w:rPr>
                <w:rStyle w:val="Hyperlink"/>
                <w:noProof/>
              </w:rPr>
              <w:t>Cost of Production Forecast</w:t>
            </w:r>
            <w:r>
              <w:rPr>
                <w:noProof/>
                <w:webHidden/>
              </w:rPr>
              <w:tab/>
            </w:r>
            <w:r>
              <w:rPr>
                <w:noProof/>
                <w:webHidden/>
              </w:rPr>
              <w:fldChar w:fldCharType="begin"/>
            </w:r>
            <w:r>
              <w:rPr>
                <w:noProof/>
                <w:webHidden/>
              </w:rPr>
              <w:instrText xml:space="preserve"> PAGEREF _Toc225019157 \h </w:instrText>
            </w:r>
            <w:r>
              <w:rPr>
                <w:noProof/>
                <w:webHidden/>
              </w:rPr>
            </w:r>
            <w:r>
              <w:rPr>
                <w:noProof/>
                <w:webHidden/>
              </w:rPr>
              <w:fldChar w:fldCharType="separate"/>
            </w:r>
            <w:r>
              <w:rPr>
                <w:noProof/>
                <w:webHidden/>
              </w:rPr>
              <w:t>11</w:t>
            </w:r>
            <w:r>
              <w:rPr>
                <w:noProof/>
                <w:webHidden/>
              </w:rPr>
              <w:fldChar w:fldCharType="end"/>
            </w:r>
          </w:hyperlink>
        </w:p>
        <w:p w14:paraId="26E0D219" w14:textId="723EDB7C"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58" w:history="1">
            <w:r w:rsidRPr="008B430C">
              <w:rPr>
                <w:rStyle w:val="Hyperlink"/>
                <w:noProof/>
              </w:rPr>
              <w:t>Break-Even Analysis</w:t>
            </w:r>
            <w:r>
              <w:rPr>
                <w:noProof/>
                <w:webHidden/>
              </w:rPr>
              <w:tab/>
            </w:r>
            <w:r>
              <w:rPr>
                <w:noProof/>
                <w:webHidden/>
              </w:rPr>
              <w:fldChar w:fldCharType="begin"/>
            </w:r>
            <w:r>
              <w:rPr>
                <w:noProof/>
                <w:webHidden/>
              </w:rPr>
              <w:instrText xml:space="preserve"> PAGEREF _Toc225019158 \h </w:instrText>
            </w:r>
            <w:r>
              <w:rPr>
                <w:noProof/>
                <w:webHidden/>
              </w:rPr>
            </w:r>
            <w:r>
              <w:rPr>
                <w:noProof/>
                <w:webHidden/>
              </w:rPr>
              <w:fldChar w:fldCharType="separate"/>
            </w:r>
            <w:r>
              <w:rPr>
                <w:noProof/>
                <w:webHidden/>
              </w:rPr>
              <w:t>11</w:t>
            </w:r>
            <w:r>
              <w:rPr>
                <w:noProof/>
                <w:webHidden/>
              </w:rPr>
              <w:fldChar w:fldCharType="end"/>
            </w:r>
          </w:hyperlink>
        </w:p>
        <w:p w14:paraId="19E8D2AA" w14:textId="24C22811" w:rsidR="00E2305F" w:rsidRDefault="00E2305F" w:rsidP="00A014C0">
          <w:pPr>
            <w:pStyle w:val="TOC1"/>
            <w:tabs>
              <w:tab w:val="right" w:leader="dot" w:pos="9016"/>
            </w:tabs>
            <w:spacing w:line="360" w:lineRule="auto"/>
            <w:rPr>
              <w:rFonts w:asciiTheme="minorHAnsi" w:hAnsiTheme="minorHAnsi"/>
              <w:noProof/>
              <w:kern w:val="2"/>
              <w:szCs w:val="24"/>
              <w:lang w:val="en-IN" w:eastAsia="en-IN"/>
              <w14:ligatures w14:val="standardContextual"/>
            </w:rPr>
          </w:pPr>
          <w:hyperlink w:anchor="_Toc225019159" w:history="1">
            <w:r w:rsidRPr="008B430C">
              <w:rPr>
                <w:rStyle w:val="Hyperlink"/>
                <w:noProof/>
              </w:rPr>
              <w:t>Operations and Management Plan</w:t>
            </w:r>
            <w:r>
              <w:rPr>
                <w:noProof/>
                <w:webHidden/>
              </w:rPr>
              <w:tab/>
            </w:r>
            <w:r>
              <w:rPr>
                <w:noProof/>
                <w:webHidden/>
              </w:rPr>
              <w:fldChar w:fldCharType="begin"/>
            </w:r>
            <w:r>
              <w:rPr>
                <w:noProof/>
                <w:webHidden/>
              </w:rPr>
              <w:instrText xml:space="preserve"> PAGEREF _Toc225019159 \h </w:instrText>
            </w:r>
            <w:r>
              <w:rPr>
                <w:noProof/>
                <w:webHidden/>
              </w:rPr>
            </w:r>
            <w:r>
              <w:rPr>
                <w:noProof/>
                <w:webHidden/>
              </w:rPr>
              <w:fldChar w:fldCharType="separate"/>
            </w:r>
            <w:r>
              <w:rPr>
                <w:noProof/>
                <w:webHidden/>
              </w:rPr>
              <w:t>12</w:t>
            </w:r>
            <w:r>
              <w:rPr>
                <w:noProof/>
                <w:webHidden/>
              </w:rPr>
              <w:fldChar w:fldCharType="end"/>
            </w:r>
          </w:hyperlink>
        </w:p>
        <w:p w14:paraId="13E68579" w14:textId="41CC0344"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60" w:history="1">
            <w:r w:rsidRPr="008B430C">
              <w:rPr>
                <w:rStyle w:val="Hyperlink"/>
                <w:noProof/>
              </w:rPr>
              <w:t>Production of Good and Service</w:t>
            </w:r>
            <w:r>
              <w:rPr>
                <w:noProof/>
                <w:webHidden/>
              </w:rPr>
              <w:tab/>
            </w:r>
            <w:r>
              <w:rPr>
                <w:noProof/>
                <w:webHidden/>
              </w:rPr>
              <w:fldChar w:fldCharType="begin"/>
            </w:r>
            <w:r>
              <w:rPr>
                <w:noProof/>
                <w:webHidden/>
              </w:rPr>
              <w:instrText xml:space="preserve"> PAGEREF _Toc225019160 \h </w:instrText>
            </w:r>
            <w:r>
              <w:rPr>
                <w:noProof/>
                <w:webHidden/>
              </w:rPr>
            </w:r>
            <w:r>
              <w:rPr>
                <w:noProof/>
                <w:webHidden/>
              </w:rPr>
              <w:fldChar w:fldCharType="separate"/>
            </w:r>
            <w:r>
              <w:rPr>
                <w:noProof/>
                <w:webHidden/>
              </w:rPr>
              <w:t>12</w:t>
            </w:r>
            <w:r>
              <w:rPr>
                <w:noProof/>
                <w:webHidden/>
              </w:rPr>
              <w:fldChar w:fldCharType="end"/>
            </w:r>
          </w:hyperlink>
        </w:p>
        <w:p w14:paraId="0D9B31E6" w14:textId="64614C25"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61" w:history="1">
            <w:r w:rsidRPr="008B430C">
              <w:rPr>
                <w:rStyle w:val="Hyperlink"/>
                <w:noProof/>
              </w:rPr>
              <w:t>Technology Plan</w:t>
            </w:r>
            <w:r>
              <w:rPr>
                <w:noProof/>
                <w:webHidden/>
              </w:rPr>
              <w:tab/>
            </w:r>
            <w:r>
              <w:rPr>
                <w:noProof/>
                <w:webHidden/>
              </w:rPr>
              <w:fldChar w:fldCharType="begin"/>
            </w:r>
            <w:r>
              <w:rPr>
                <w:noProof/>
                <w:webHidden/>
              </w:rPr>
              <w:instrText xml:space="preserve"> PAGEREF _Toc225019161 \h </w:instrText>
            </w:r>
            <w:r>
              <w:rPr>
                <w:noProof/>
                <w:webHidden/>
              </w:rPr>
            </w:r>
            <w:r>
              <w:rPr>
                <w:noProof/>
                <w:webHidden/>
              </w:rPr>
              <w:fldChar w:fldCharType="separate"/>
            </w:r>
            <w:r>
              <w:rPr>
                <w:noProof/>
                <w:webHidden/>
              </w:rPr>
              <w:t>12</w:t>
            </w:r>
            <w:r>
              <w:rPr>
                <w:noProof/>
                <w:webHidden/>
              </w:rPr>
              <w:fldChar w:fldCharType="end"/>
            </w:r>
          </w:hyperlink>
        </w:p>
        <w:p w14:paraId="15D60E36" w14:textId="0A413F69"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62" w:history="1">
            <w:r w:rsidRPr="008B430C">
              <w:rPr>
                <w:rStyle w:val="Hyperlink"/>
                <w:noProof/>
              </w:rPr>
              <w:t>Human Resource Plan</w:t>
            </w:r>
            <w:r>
              <w:rPr>
                <w:noProof/>
                <w:webHidden/>
              </w:rPr>
              <w:tab/>
            </w:r>
            <w:r>
              <w:rPr>
                <w:noProof/>
                <w:webHidden/>
              </w:rPr>
              <w:fldChar w:fldCharType="begin"/>
            </w:r>
            <w:r>
              <w:rPr>
                <w:noProof/>
                <w:webHidden/>
              </w:rPr>
              <w:instrText xml:space="preserve"> PAGEREF _Toc225019162 \h </w:instrText>
            </w:r>
            <w:r>
              <w:rPr>
                <w:noProof/>
                <w:webHidden/>
              </w:rPr>
            </w:r>
            <w:r>
              <w:rPr>
                <w:noProof/>
                <w:webHidden/>
              </w:rPr>
              <w:fldChar w:fldCharType="separate"/>
            </w:r>
            <w:r>
              <w:rPr>
                <w:noProof/>
                <w:webHidden/>
              </w:rPr>
              <w:t>12</w:t>
            </w:r>
            <w:r>
              <w:rPr>
                <w:noProof/>
                <w:webHidden/>
              </w:rPr>
              <w:fldChar w:fldCharType="end"/>
            </w:r>
          </w:hyperlink>
        </w:p>
        <w:p w14:paraId="4FEBF64C" w14:textId="685F9C08" w:rsidR="00E2305F" w:rsidRDefault="00E2305F" w:rsidP="00A014C0">
          <w:pPr>
            <w:pStyle w:val="TOC2"/>
            <w:tabs>
              <w:tab w:val="right" w:leader="dot" w:pos="9016"/>
            </w:tabs>
            <w:spacing w:line="360" w:lineRule="auto"/>
            <w:rPr>
              <w:rFonts w:asciiTheme="minorHAnsi" w:hAnsiTheme="minorHAnsi"/>
              <w:noProof/>
              <w:kern w:val="2"/>
              <w:szCs w:val="24"/>
              <w:lang w:val="en-IN" w:eastAsia="en-IN"/>
              <w14:ligatures w14:val="standardContextual"/>
            </w:rPr>
          </w:pPr>
          <w:hyperlink w:anchor="_Toc225019163" w:history="1">
            <w:r w:rsidRPr="008B430C">
              <w:rPr>
                <w:rStyle w:val="Hyperlink"/>
                <w:noProof/>
              </w:rPr>
              <w:t>Expansion Plan</w:t>
            </w:r>
            <w:r>
              <w:rPr>
                <w:noProof/>
                <w:webHidden/>
              </w:rPr>
              <w:tab/>
            </w:r>
            <w:r>
              <w:rPr>
                <w:noProof/>
                <w:webHidden/>
              </w:rPr>
              <w:fldChar w:fldCharType="begin"/>
            </w:r>
            <w:r>
              <w:rPr>
                <w:noProof/>
                <w:webHidden/>
              </w:rPr>
              <w:instrText xml:space="preserve"> PAGEREF _Toc225019163 \h </w:instrText>
            </w:r>
            <w:r>
              <w:rPr>
                <w:noProof/>
                <w:webHidden/>
              </w:rPr>
            </w:r>
            <w:r>
              <w:rPr>
                <w:noProof/>
                <w:webHidden/>
              </w:rPr>
              <w:fldChar w:fldCharType="separate"/>
            </w:r>
            <w:r>
              <w:rPr>
                <w:noProof/>
                <w:webHidden/>
              </w:rPr>
              <w:t>13</w:t>
            </w:r>
            <w:r>
              <w:rPr>
                <w:noProof/>
                <w:webHidden/>
              </w:rPr>
              <w:fldChar w:fldCharType="end"/>
            </w:r>
          </w:hyperlink>
        </w:p>
        <w:p w14:paraId="2A54A2CB" w14:textId="77510F1E" w:rsidR="00E2305F" w:rsidRDefault="00E2305F" w:rsidP="00A014C0">
          <w:pPr>
            <w:pStyle w:val="TOC1"/>
            <w:tabs>
              <w:tab w:val="right" w:leader="dot" w:pos="9016"/>
            </w:tabs>
            <w:spacing w:line="360" w:lineRule="auto"/>
            <w:rPr>
              <w:rFonts w:asciiTheme="minorHAnsi" w:hAnsiTheme="minorHAnsi"/>
              <w:noProof/>
              <w:kern w:val="2"/>
              <w:szCs w:val="24"/>
              <w:lang w:val="en-IN" w:eastAsia="en-IN"/>
              <w14:ligatures w14:val="standardContextual"/>
            </w:rPr>
          </w:pPr>
          <w:hyperlink w:anchor="_Toc225019164" w:history="1">
            <w:r w:rsidRPr="008B430C">
              <w:rPr>
                <w:rStyle w:val="Hyperlink"/>
                <w:noProof/>
              </w:rPr>
              <w:t>Reference List</w:t>
            </w:r>
            <w:r>
              <w:rPr>
                <w:noProof/>
                <w:webHidden/>
              </w:rPr>
              <w:tab/>
            </w:r>
            <w:r>
              <w:rPr>
                <w:noProof/>
                <w:webHidden/>
              </w:rPr>
              <w:fldChar w:fldCharType="begin"/>
            </w:r>
            <w:r>
              <w:rPr>
                <w:noProof/>
                <w:webHidden/>
              </w:rPr>
              <w:instrText xml:space="preserve"> PAGEREF _Toc225019164 \h </w:instrText>
            </w:r>
            <w:r>
              <w:rPr>
                <w:noProof/>
                <w:webHidden/>
              </w:rPr>
            </w:r>
            <w:r>
              <w:rPr>
                <w:noProof/>
                <w:webHidden/>
              </w:rPr>
              <w:fldChar w:fldCharType="separate"/>
            </w:r>
            <w:r>
              <w:rPr>
                <w:noProof/>
                <w:webHidden/>
              </w:rPr>
              <w:t>14</w:t>
            </w:r>
            <w:r>
              <w:rPr>
                <w:noProof/>
                <w:webHidden/>
              </w:rPr>
              <w:fldChar w:fldCharType="end"/>
            </w:r>
          </w:hyperlink>
        </w:p>
        <w:p w14:paraId="0BF60FC7" w14:textId="40346A3F" w:rsidR="00E2305F" w:rsidRDefault="00E2305F" w:rsidP="00A014C0">
          <w:pPr>
            <w:pStyle w:val="TOC1"/>
            <w:tabs>
              <w:tab w:val="right" w:leader="dot" w:pos="9016"/>
            </w:tabs>
            <w:spacing w:line="360" w:lineRule="auto"/>
            <w:rPr>
              <w:rFonts w:asciiTheme="minorHAnsi" w:hAnsiTheme="minorHAnsi"/>
              <w:noProof/>
              <w:kern w:val="2"/>
              <w:szCs w:val="24"/>
              <w:lang w:val="en-IN" w:eastAsia="en-IN"/>
              <w14:ligatures w14:val="standardContextual"/>
            </w:rPr>
          </w:pPr>
          <w:hyperlink w:anchor="_Toc225019165" w:history="1">
            <w:r w:rsidRPr="008B430C">
              <w:rPr>
                <w:rStyle w:val="Hyperlink"/>
                <w:noProof/>
              </w:rPr>
              <w:t>Appendices:</w:t>
            </w:r>
            <w:r>
              <w:rPr>
                <w:noProof/>
                <w:webHidden/>
              </w:rPr>
              <w:tab/>
            </w:r>
            <w:r>
              <w:rPr>
                <w:noProof/>
                <w:webHidden/>
              </w:rPr>
              <w:fldChar w:fldCharType="begin"/>
            </w:r>
            <w:r>
              <w:rPr>
                <w:noProof/>
                <w:webHidden/>
              </w:rPr>
              <w:instrText xml:space="preserve"> PAGEREF _Toc225019165 \h </w:instrText>
            </w:r>
            <w:r>
              <w:rPr>
                <w:noProof/>
                <w:webHidden/>
              </w:rPr>
            </w:r>
            <w:r>
              <w:rPr>
                <w:noProof/>
                <w:webHidden/>
              </w:rPr>
              <w:fldChar w:fldCharType="separate"/>
            </w:r>
            <w:r>
              <w:rPr>
                <w:noProof/>
                <w:webHidden/>
              </w:rPr>
              <w:t>16</w:t>
            </w:r>
            <w:r>
              <w:rPr>
                <w:noProof/>
                <w:webHidden/>
              </w:rPr>
              <w:fldChar w:fldCharType="end"/>
            </w:r>
          </w:hyperlink>
        </w:p>
        <w:p w14:paraId="73B34476" w14:textId="79C80A73" w:rsidR="004B3A79" w:rsidRDefault="004B3A79" w:rsidP="00A014C0">
          <w:pPr>
            <w:spacing w:line="360" w:lineRule="auto"/>
          </w:pPr>
          <w:r w:rsidRPr="00F55928">
            <w:rPr>
              <w:b/>
              <w:bCs/>
              <w:noProof/>
              <w:szCs w:val="24"/>
            </w:rPr>
            <w:fldChar w:fldCharType="end"/>
          </w:r>
        </w:p>
      </w:sdtContent>
    </w:sdt>
    <w:p w14:paraId="173EE78E" w14:textId="6BA0F53E" w:rsidR="00A41E7B" w:rsidRDefault="00A41E7B" w:rsidP="00A014C0">
      <w:pPr>
        <w:spacing w:line="360" w:lineRule="auto"/>
        <w:rPr>
          <w:rFonts w:eastAsiaTheme="majorEastAsia" w:cstheme="majorBidi"/>
          <w:b/>
          <w:color w:val="2F5496" w:themeColor="accent1" w:themeShade="BF"/>
          <w:sz w:val="28"/>
          <w:szCs w:val="32"/>
        </w:rPr>
      </w:pPr>
    </w:p>
    <w:p w14:paraId="7143E90B" w14:textId="77777777" w:rsidR="002E6084" w:rsidRDefault="002E6084" w:rsidP="00A014C0">
      <w:pPr>
        <w:spacing w:line="360" w:lineRule="auto"/>
        <w:jc w:val="left"/>
        <w:rPr>
          <w:rFonts w:eastAsiaTheme="majorEastAsia" w:cstheme="majorBidi"/>
          <w:b/>
          <w:color w:val="2F5496" w:themeColor="accent1" w:themeShade="BF"/>
          <w:sz w:val="28"/>
          <w:szCs w:val="32"/>
        </w:rPr>
      </w:pPr>
      <w:r>
        <w:br w:type="page"/>
      </w:r>
    </w:p>
    <w:p w14:paraId="5A436232" w14:textId="6147EDB2" w:rsidR="00747FD5" w:rsidRPr="00030390" w:rsidRDefault="00747FD5" w:rsidP="00A014C0">
      <w:pPr>
        <w:pStyle w:val="Heading1"/>
        <w:spacing w:line="360" w:lineRule="auto"/>
      </w:pPr>
      <w:bookmarkStart w:id="0" w:name="_Toc225019137"/>
      <w:r w:rsidRPr="00F53214">
        <w:lastRenderedPageBreak/>
        <w:t>Executive Summary</w:t>
      </w:r>
      <w:bookmarkEnd w:id="0"/>
    </w:p>
    <w:p w14:paraId="0A1CF007" w14:textId="4DF632B4" w:rsidR="000A2261" w:rsidRPr="000A2261" w:rsidRDefault="007C5524" w:rsidP="00A014C0">
      <w:pPr>
        <w:spacing w:line="360" w:lineRule="auto"/>
        <w:rPr>
          <w:lang w:val="en-IN"/>
        </w:rPr>
      </w:pPr>
      <w:r w:rsidRPr="007C5524">
        <w:rPr>
          <w:lang w:val="en-IN"/>
        </w:rPr>
        <w:t xml:space="preserve">The research on the proposal business plan introduced a healthy meal delivery </w:t>
      </w:r>
      <w:r w:rsidR="00183DB3">
        <w:rPr>
          <w:lang w:val="en-IN"/>
        </w:rPr>
        <w:t>service</w:t>
      </w:r>
      <w:r w:rsidRPr="007C5524">
        <w:rPr>
          <w:lang w:val="en-IN"/>
        </w:rPr>
        <w:t xml:space="preserve"> through a subscription-based service to students and working professionals. The service set out to respond to </w:t>
      </w:r>
      <w:r w:rsidR="00183DB3">
        <w:rPr>
          <w:lang w:val="en-IN"/>
        </w:rPr>
        <w:t xml:space="preserve">the </w:t>
      </w:r>
      <w:r w:rsidRPr="007C5524">
        <w:rPr>
          <w:lang w:val="en-IN"/>
        </w:rPr>
        <w:t xml:space="preserve">growing demand </w:t>
      </w:r>
      <w:r w:rsidR="00183DB3">
        <w:rPr>
          <w:lang w:val="en-IN"/>
        </w:rPr>
        <w:t>for</w:t>
      </w:r>
      <w:r w:rsidRPr="007C5524">
        <w:rPr>
          <w:lang w:val="en-IN"/>
        </w:rPr>
        <w:t xml:space="preserve"> convenient and nutritious foods in addition to providing low-cost and personalised services. The distinct selling point was the distribution of balanced meals via </w:t>
      </w:r>
      <w:r w:rsidR="00183DB3">
        <w:rPr>
          <w:lang w:val="en-IN"/>
        </w:rPr>
        <w:t xml:space="preserve">a </w:t>
      </w:r>
      <w:r w:rsidRPr="007C5524">
        <w:rPr>
          <w:lang w:val="en-IN"/>
        </w:rPr>
        <w:t>digital platform. The business needed initial capital to finance its operations</w:t>
      </w:r>
      <w:r w:rsidR="00183DB3">
        <w:rPr>
          <w:lang w:val="en-IN"/>
        </w:rPr>
        <w:t>,</w:t>
      </w:r>
      <w:r w:rsidRPr="007C5524">
        <w:rPr>
          <w:lang w:val="en-IN"/>
        </w:rPr>
        <w:t xml:space="preserve"> and it was projected to have high profitability as the market will continue to increase</w:t>
      </w:r>
      <w:r w:rsidR="00BE6BE7">
        <w:rPr>
          <w:lang w:val="en-IN"/>
        </w:rPr>
        <w:t>,</w:t>
      </w:r>
      <w:r w:rsidRPr="007C5524">
        <w:rPr>
          <w:lang w:val="en-IN"/>
        </w:rPr>
        <w:t xml:space="preserve"> making the business an attractive investment point to the prospective stakeholders</w:t>
      </w:r>
      <w:r w:rsidR="000A2261" w:rsidRPr="000A2261">
        <w:rPr>
          <w:lang w:val="en-IN"/>
        </w:rPr>
        <w:t>.</w:t>
      </w:r>
    </w:p>
    <w:p w14:paraId="356383C6" w14:textId="0FB6AD51" w:rsidR="00747FD5" w:rsidRPr="000A2261" w:rsidRDefault="00747FD5" w:rsidP="00A014C0">
      <w:pPr>
        <w:spacing w:line="360" w:lineRule="auto"/>
        <w:rPr>
          <w:lang w:val="en-IN"/>
        </w:rPr>
      </w:pPr>
    </w:p>
    <w:p w14:paraId="6E23A6C2" w14:textId="1B52EA60" w:rsidR="0075517B" w:rsidRDefault="0075517B" w:rsidP="00A014C0">
      <w:pPr>
        <w:spacing w:line="360" w:lineRule="auto"/>
      </w:pPr>
    </w:p>
    <w:p w14:paraId="56F63845" w14:textId="3ED98F46" w:rsidR="0075517B" w:rsidRDefault="0075517B" w:rsidP="00A014C0">
      <w:pPr>
        <w:spacing w:line="360" w:lineRule="auto"/>
        <w:rPr>
          <w:sz w:val="40"/>
          <w:szCs w:val="40"/>
        </w:rPr>
      </w:pPr>
    </w:p>
    <w:p w14:paraId="3B5A52F6" w14:textId="132D7BBD" w:rsidR="0075517B" w:rsidRDefault="0075517B" w:rsidP="00A014C0">
      <w:pPr>
        <w:spacing w:line="360" w:lineRule="auto"/>
        <w:rPr>
          <w:sz w:val="40"/>
          <w:szCs w:val="40"/>
        </w:rPr>
      </w:pPr>
    </w:p>
    <w:p w14:paraId="192DE40A" w14:textId="43B0843E" w:rsidR="00747FD5" w:rsidRDefault="00747FD5" w:rsidP="00A014C0">
      <w:pPr>
        <w:spacing w:line="360" w:lineRule="auto"/>
        <w:rPr>
          <w:sz w:val="40"/>
          <w:szCs w:val="40"/>
        </w:rPr>
      </w:pPr>
    </w:p>
    <w:p w14:paraId="65CE10DE" w14:textId="77777777" w:rsidR="00F114BD" w:rsidRDefault="00F114BD" w:rsidP="00A014C0">
      <w:pPr>
        <w:spacing w:line="360" w:lineRule="auto"/>
        <w:rPr>
          <w:sz w:val="40"/>
          <w:szCs w:val="40"/>
        </w:rPr>
      </w:pPr>
    </w:p>
    <w:p w14:paraId="0F66B828" w14:textId="77777777" w:rsidR="00E324EA" w:rsidRDefault="00E324EA" w:rsidP="00A014C0">
      <w:pPr>
        <w:spacing w:line="360" w:lineRule="auto"/>
        <w:jc w:val="left"/>
        <w:rPr>
          <w:rFonts w:eastAsiaTheme="majorEastAsia" w:cstheme="majorBidi"/>
          <w:b/>
          <w:color w:val="2F5496" w:themeColor="accent1" w:themeShade="BF"/>
          <w:sz w:val="28"/>
          <w:szCs w:val="32"/>
        </w:rPr>
      </w:pPr>
      <w:r>
        <w:br w:type="page"/>
      </w:r>
    </w:p>
    <w:p w14:paraId="654F86E4" w14:textId="59BEFFC3" w:rsidR="00747FD5" w:rsidRPr="00747FD5" w:rsidRDefault="00747FD5" w:rsidP="00A014C0">
      <w:pPr>
        <w:pStyle w:val="Heading1"/>
        <w:spacing w:line="360" w:lineRule="auto"/>
      </w:pPr>
      <w:bookmarkStart w:id="1" w:name="_Toc225019138"/>
      <w:r w:rsidRPr="00747FD5">
        <w:lastRenderedPageBreak/>
        <w:t>Business Concept</w:t>
      </w:r>
      <w:bookmarkEnd w:id="1"/>
    </w:p>
    <w:p w14:paraId="50A8667E" w14:textId="1C039A16" w:rsidR="00747FD5" w:rsidRDefault="00747FD5" w:rsidP="00A014C0">
      <w:pPr>
        <w:spacing w:line="360" w:lineRule="auto"/>
      </w:pPr>
    </w:p>
    <w:p w14:paraId="4028FEF6" w14:textId="5C3D75D5" w:rsidR="00F53214" w:rsidRDefault="008F0920" w:rsidP="00A014C0">
      <w:pPr>
        <w:spacing w:line="360" w:lineRule="auto"/>
      </w:pPr>
      <w:r w:rsidRPr="008F0920">
        <w:t xml:space="preserve">The business proposal was </w:t>
      </w:r>
      <w:r w:rsidR="0002122F">
        <w:t>centred</w:t>
      </w:r>
      <w:r w:rsidRPr="008F0920">
        <w:t xml:space="preserve"> around </w:t>
      </w:r>
      <w:r w:rsidR="0002122F">
        <w:t>a</w:t>
      </w:r>
      <w:r w:rsidRPr="008F0920">
        <w:t xml:space="preserve"> healthy meal delivery service to students and professionals who had time limitations and unhealthy eating habits. The service helped to address the nutrition gap and promote healthier decisions, as the UK market is projected to grow to USD 37.5 billion by 2030, having grown to USD 23.1 billion in 2024</w:t>
      </w:r>
      <w:r w:rsidR="00BE6BE7">
        <w:t>,</w:t>
      </w:r>
      <w:r w:rsidRPr="008F0920">
        <w:t xml:space="preserve"> </w:t>
      </w:r>
      <w:r w:rsidR="00D40651">
        <w:t xml:space="preserve">as mentioned by </w:t>
      </w:r>
      <w:r w:rsidRPr="008F0920">
        <w:t xml:space="preserve">Nixon and Ensaff, </w:t>
      </w:r>
      <w:r w:rsidR="00D40651">
        <w:t>(</w:t>
      </w:r>
      <w:r w:rsidRPr="008F0920">
        <w:t xml:space="preserve">2024). </w:t>
      </w:r>
    </w:p>
    <w:p w14:paraId="3D0E7799" w14:textId="77777777" w:rsidR="00655CEE" w:rsidRDefault="0096798A" w:rsidP="00A014C0">
      <w:pPr>
        <w:pStyle w:val="Heading2"/>
        <w:spacing w:line="360" w:lineRule="auto"/>
      </w:pPr>
      <w:bookmarkStart w:id="2" w:name="_Toc225019139"/>
      <w:r>
        <w:t>Business Description</w:t>
      </w:r>
      <w:bookmarkEnd w:id="2"/>
    </w:p>
    <w:p w14:paraId="089F7203" w14:textId="5F0E2781" w:rsidR="00F53214" w:rsidRDefault="0096798A" w:rsidP="00A014C0">
      <w:pPr>
        <w:pStyle w:val="Heading2"/>
        <w:spacing w:line="360" w:lineRule="auto"/>
      </w:pPr>
      <w:r>
        <w:t xml:space="preserve"> </w:t>
      </w:r>
    </w:p>
    <w:p w14:paraId="47440B66" w14:textId="604D7DFC" w:rsidR="00F53214" w:rsidRPr="00A838C3" w:rsidRDefault="008F0920" w:rsidP="00A014C0">
      <w:pPr>
        <w:spacing w:line="360" w:lineRule="auto"/>
        <w:rPr>
          <w:lang w:val="en-IN"/>
        </w:rPr>
      </w:pPr>
      <w:r w:rsidRPr="008F0920">
        <w:t>The company was registered under the name of NutriBox UK, which is a sole trader because it is simpler and less expensive to manage. It was based in an urban area in the UK and employed a subscription system that would provide weekly and monthly subscriptions. In the United Kingdom, the market of meal kits reached USD 1.44 billion and was estimated to expand to USD 3.57 billion in 2024 and 2033</w:t>
      </w:r>
      <w:r w:rsidR="0002122F">
        <w:t>,</w:t>
      </w:r>
      <w:r w:rsidRPr="008F0920">
        <w:t xml:space="preserve"> respectively</w:t>
      </w:r>
      <w:r w:rsidR="00A838C3">
        <w:t>.</w:t>
      </w:r>
    </w:p>
    <w:p w14:paraId="159D52E0" w14:textId="57562AF4" w:rsidR="0096798A" w:rsidRDefault="0096798A" w:rsidP="00A014C0">
      <w:pPr>
        <w:pStyle w:val="Heading2"/>
        <w:spacing w:line="360" w:lineRule="auto"/>
      </w:pPr>
      <w:bookmarkStart w:id="3" w:name="_Toc225019140"/>
      <w:r>
        <w:t>Product Description</w:t>
      </w:r>
      <w:bookmarkEnd w:id="3"/>
      <w:r>
        <w:t xml:space="preserve"> </w:t>
      </w:r>
    </w:p>
    <w:p w14:paraId="239DBFB6" w14:textId="77777777" w:rsidR="00663007" w:rsidRPr="00663007" w:rsidRDefault="00663007" w:rsidP="00A014C0">
      <w:pPr>
        <w:spacing w:line="360" w:lineRule="auto"/>
      </w:pPr>
    </w:p>
    <w:p w14:paraId="3A139264" w14:textId="6B03D743" w:rsidR="00F53214" w:rsidRPr="00D94F8F" w:rsidRDefault="00C26143" w:rsidP="00A014C0">
      <w:pPr>
        <w:spacing w:line="360" w:lineRule="auto"/>
        <w:rPr>
          <w:lang w:val="en-IN"/>
        </w:rPr>
      </w:pPr>
      <w:r w:rsidRPr="00C26143">
        <w:t xml:space="preserve">The company proposed </w:t>
      </w:r>
      <w:r w:rsidR="0002122F">
        <w:t>high-protein</w:t>
      </w:r>
      <w:r w:rsidRPr="00C26143">
        <w:t xml:space="preserve">, vegan and vegetarian dishes with a variety of options in accordance </w:t>
      </w:r>
      <w:r w:rsidR="0002122F">
        <w:t>with</w:t>
      </w:r>
      <w:r w:rsidRPr="00C26143">
        <w:t xml:space="preserve"> subscription plans that provide convenience and regularity. Fresh products were used in </w:t>
      </w:r>
      <w:r w:rsidR="0002122F">
        <w:t xml:space="preserve">the </w:t>
      </w:r>
      <w:r w:rsidRPr="00C26143">
        <w:t xml:space="preserve">preparation of meals to deliver balanced nutrition at a reasonable cost. High demand </w:t>
      </w:r>
      <w:r w:rsidR="0002122F">
        <w:t>for</w:t>
      </w:r>
      <w:r w:rsidRPr="00C26143">
        <w:t xml:space="preserve"> healthy food solutions </w:t>
      </w:r>
      <w:r w:rsidR="0002122F">
        <w:t>has led</w:t>
      </w:r>
      <w:r w:rsidRPr="00C26143">
        <w:t xml:space="preserve"> the global meal kit market to have estimates up to USD 79.8 billion by 2033</w:t>
      </w:r>
      <w:r w:rsidR="008E3724">
        <w:t xml:space="preserve">, as per </w:t>
      </w:r>
      <w:r w:rsidRPr="00C26143">
        <w:t xml:space="preserve">Huang et al. </w:t>
      </w:r>
      <w:r w:rsidR="008E3724">
        <w:t>(</w:t>
      </w:r>
      <w:r w:rsidRPr="00C26143">
        <w:t>2025)</w:t>
      </w:r>
      <w:r w:rsidR="000A2261" w:rsidRPr="000A2261">
        <w:t>.</w:t>
      </w:r>
    </w:p>
    <w:p w14:paraId="26966230" w14:textId="0732D848" w:rsidR="0096798A" w:rsidRDefault="0096798A" w:rsidP="00A014C0">
      <w:pPr>
        <w:pStyle w:val="Heading2"/>
        <w:spacing w:line="360" w:lineRule="auto"/>
      </w:pPr>
      <w:bookmarkStart w:id="4" w:name="_Toc225019141"/>
      <w:r>
        <w:t>Business Objectives (SMART Objectives)</w:t>
      </w:r>
      <w:bookmarkEnd w:id="4"/>
    </w:p>
    <w:p w14:paraId="449FF5A2" w14:textId="48A82B05" w:rsidR="0096798A" w:rsidRDefault="0096798A" w:rsidP="00A014C0">
      <w:pPr>
        <w:spacing w:line="360" w:lineRule="auto"/>
      </w:pPr>
    </w:p>
    <w:p w14:paraId="2A5E495E" w14:textId="73D91EBF" w:rsidR="00B123EE" w:rsidRPr="00B123EE" w:rsidRDefault="001D349E" w:rsidP="00A014C0">
      <w:pPr>
        <w:spacing w:line="360" w:lineRule="auto"/>
        <w:rPr>
          <w:lang w:val="en-IN"/>
        </w:rPr>
      </w:pPr>
      <w:r w:rsidRPr="001D349E">
        <w:t xml:space="preserve">The company seeks to </w:t>
      </w:r>
      <w:r w:rsidR="00615E1B" w:rsidRPr="001D349E">
        <w:t>fulfil</w:t>
      </w:r>
      <w:r w:rsidRPr="001D349E">
        <w:t xml:space="preserve"> a set of well formulated SMART goals that will help in promoting the long run and long-term sustainability in terms of growth</w:t>
      </w:r>
      <w:r w:rsidR="00B123EE" w:rsidRPr="00B123EE">
        <w:rPr>
          <w:lang w:val="en-IN"/>
        </w:rPr>
        <w:t>.</w:t>
      </w:r>
    </w:p>
    <w:p w14:paraId="3DA30312" w14:textId="7B639048" w:rsidR="0096798A" w:rsidRDefault="0096798A" w:rsidP="00A014C0">
      <w:pPr>
        <w:pStyle w:val="Heading3"/>
        <w:spacing w:line="360" w:lineRule="auto"/>
      </w:pPr>
      <w:bookmarkStart w:id="5" w:name="_Toc225019142"/>
      <w:r>
        <w:t>Short-Term Objectives (</w:t>
      </w:r>
      <w:r w:rsidR="00AD04A3">
        <w:t>less than a year)</w:t>
      </w:r>
      <w:bookmarkEnd w:id="5"/>
    </w:p>
    <w:p w14:paraId="35A31C28" w14:textId="2CBB19DD" w:rsidR="00AD04A3" w:rsidRDefault="00AD04A3" w:rsidP="00A014C0">
      <w:pPr>
        <w:spacing w:line="360" w:lineRule="auto"/>
      </w:pPr>
    </w:p>
    <w:p w14:paraId="20DC0CE7" w14:textId="59F36FC5" w:rsidR="00F53214" w:rsidRPr="00B123EE" w:rsidRDefault="00AB4D80" w:rsidP="00A014C0">
      <w:pPr>
        <w:spacing w:line="360" w:lineRule="auto"/>
        <w:rPr>
          <w:lang w:val="en-IN"/>
        </w:rPr>
      </w:pPr>
      <w:r w:rsidRPr="00AB4D80">
        <w:t>In the initial year, the business was expected to initiate its operations and</w:t>
      </w:r>
      <w:r w:rsidR="0002122F">
        <w:t>,</w:t>
      </w:r>
      <w:r w:rsidRPr="00AB4D80">
        <w:t xml:space="preserve"> within six months, </w:t>
      </w:r>
      <w:r w:rsidR="0002122F">
        <w:t>reach</w:t>
      </w:r>
      <w:r w:rsidRPr="00AB4D80">
        <w:t xml:space="preserve"> 100 subscribers. It aimed at breaking even</w:t>
      </w:r>
      <w:r w:rsidR="0002122F">
        <w:t>,</w:t>
      </w:r>
      <w:r w:rsidRPr="00AB4D80">
        <w:t xml:space="preserve"> managing the costs and retaining customers. The growth in takeaway demand grew more than 50 </w:t>
      </w:r>
      <w:r w:rsidR="008E3724">
        <w:t>%</w:t>
      </w:r>
      <w:r w:rsidRPr="00AB4D80">
        <w:t xml:space="preserve">, whereas </w:t>
      </w:r>
      <w:r w:rsidRPr="00AB4D80">
        <w:lastRenderedPageBreak/>
        <w:t xml:space="preserve">realistic growth and acquisition goals were backed </w:t>
      </w:r>
      <w:r w:rsidR="008E3724">
        <w:t xml:space="preserve">as suggested by </w:t>
      </w:r>
      <w:r w:rsidRPr="00AB4D80">
        <w:t xml:space="preserve">Snuggs, Sunderrajan and Harvey, </w:t>
      </w:r>
      <w:r w:rsidR="008E3724">
        <w:t>(</w:t>
      </w:r>
      <w:r w:rsidRPr="00AB4D80">
        <w:t>2025)</w:t>
      </w:r>
      <w:r w:rsidR="00B123EE" w:rsidRPr="00B123EE">
        <w:rPr>
          <w:lang w:val="en-IN"/>
        </w:rPr>
        <w:t xml:space="preserve">. </w:t>
      </w:r>
    </w:p>
    <w:p w14:paraId="37E94BDE" w14:textId="5FD2C4B1" w:rsidR="00C6601D" w:rsidRDefault="00AD04A3" w:rsidP="00A014C0">
      <w:pPr>
        <w:pStyle w:val="Heading3"/>
        <w:spacing w:line="360" w:lineRule="auto"/>
      </w:pPr>
      <w:bookmarkStart w:id="6" w:name="_Toc225019143"/>
      <w:r>
        <w:t>Long</w:t>
      </w:r>
      <w:r w:rsidRPr="00AD04A3">
        <w:t>-Term Objectives (</w:t>
      </w:r>
      <w:r w:rsidR="00A257D3">
        <w:t>More</w:t>
      </w:r>
      <w:r w:rsidRPr="00AD04A3">
        <w:t xml:space="preserve"> than a year)</w:t>
      </w:r>
      <w:bookmarkEnd w:id="6"/>
    </w:p>
    <w:p w14:paraId="6622FFFA" w14:textId="77777777" w:rsidR="006F7037" w:rsidRPr="006F7037" w:rsidRDefault="006F7037" w:rsidP="00A014C0">
      <w:pPr>
        <w:spacing w:line="360" w:lineRule="auto"/>
      </w:pPr>
    </w:p>
    <w:p w14:paraId="2B51854E" w14:textId="0669CCF7" w:rsidR="006A3979" w:rsidRPr="006A3979" w:rsidRDefault="00EF498C" w:rsidP="00A014C0">
      <w:pPr>
        <w:spacing w:line="360" w:lineRule="auto"/>
        <w:rPr>
          <w:lang w:val="en-IN"/>
        </w:rPr>
      </w:pPr>
      <w:r w:rsidRPr="00EF498C">
        <w:rPr>
          <w:lang w:val="en-IN"/>
        </w:rPr>
        <w:t xml:space="preserve">The company hopes to grow </w:t>
      </w:r>
      <w:r w:rsidR="0002122F">
        <w:rPr>
          <w:lang w:val="en-IN"/>
        </w:rPr>
        <w:t>into</w:t>
      </w:r>
      <w:r w:rsidRPr="00EF498C">
        <w:rPr>
          <w:lang w:val="en-IN"/>
        </w:rPr>
        <w:t xml:space="preserve"> city </w:t>
      </w:r>
      <w:r w:rsidR="0002122F">
        <w:rPr>
          <w:lang w:val="en-IN"/>
        </w:rPr>
        <w:t>centres</w:t>
      </w:r>
      <w:r w:rsidRPr="00EF498C">
        <w:rPr>
          <w:lang w:val="en-IN"/>
        </w:rPr>
        <w:t xml:space="preserve"> and create a mobile app to make it </w:t>
      </w:r>
      <w:r w:rsidR="0002122F">
        <w:rPr>
          <w:lang w:val="en-IN"/>
        </w:rPr>
        <w:t>user-friendly</w:t>
      </w:r>
      <w:r w:rsidRPr="00EF498C">
        <w:rPr>
          <w:lang w:val="en-IN"/>
        </w:rPr>
        <w:t xml:space="preserve"> in under one to three years. This strategy is supported by increasing demand towards online delivery. Another aspect of the business is efficiency enhancement and allocation of resources</w:t>
      </w:r>
      <w:r w:rsidR="00E71C9A">
        <w:rPr>
          <w:lang w:val="en-IN"/>
        </w:rPr>
        <w:t>,</w:t>
      </w:r>
      <w:r w:rsidRPr="00EF498C">
        <w:rPr>
          <w:lang w:val="en-IN"/>
        </w:rPr>
        <w:t xml:space="preserve"> </w:t>
      </w:r>
      <w:r w:rsidR="00971ED2">
        <w:rPr>
          <w:lang w:val="en-IN"/>
        </w:rPr>
        <w:t xml:space="preserve">written by </w:t>
      </w:r>
      <w:r w:rsidRPr="00EF498C">
        <w:rPr>
          <w:lang w:val="en-IN"/>
        </w:rPr>
        <w:t xml:space="preserve">Minh, Genest and Zemkoho, </w:t>
      </w:r>
      <w:r w:rsidR="00971ED2">
        <w:rPr>
          <w:lang w:val="en-IN"/>
        </w:rPr>
        <w:t>(</w:t>
      </w:r>
      <w:r w:rsidRPr="00EF498C">
        <w:rPr>
          <w:lang w:val="en-IN"/>
        </w:rPr>
        <w:t>2025</w:t>
      </w:r>
      <w:r w:rsidR="006A3979" w:rsidRPr="006A3979">
        <w:rPr>
          <w:lang w:val="en-IN"/>
        </w:rPr>
        <w:t>).</w:t>
      </w:r>
    </w:p>
    <w:p w14:paraId="397D909A" w14:textId="2D6A0664" w:rsidR="00747FD5" w:rsidRDefault="00747FD5" w:rsidP="00A014C0">
      <w:pPr>
        <w:spacing w:line="360" w:lineRule="auto"/>
      </w:pPr>
    </w:p>
    <w:p w14:paraId="5EBE6218" w14:textId="77777777" w:rsidR="00F114BD" w:rsidRDefault="00F114BD" w:rsidP="00A014C0">
      <w:pPr>
        <w:spacing w:line="360" w:lineRule="auto"/>
        <w:rPr>
          <w:sz w:val="40"/>
          <w:szCs w:val="40"/>
        </w:rPr>
      </w:pPr>
    </w:p>
    <w:p w14:paraId="2E3D4688" w14:textId="77777777" w:rsidR="000A2261" w:rsidRDefault="000A2261" w:rsidP="00A014C0">
      <w:pPr>
        <w:spacing w:line="360" w:lineRule="auto"/>
        <w:rPr>
          <w:rFonts w:eastAsiaTheme="majorEastAsia" w:cstheme="majorBidi"/>
          <w:b/>
          <w:color w:val="2F5496" w:themeColor="accent1" w:themeShade="BF"/>
          <w:sz w:val="28"/>
          <w:szCs w:val="32"/>
        </w:rPr>
      </w:pPr>
      <w:r>
        <w:br w:type="page"/>
      </w:r>
    </w:p>
    <w:p w14:paraId="135D58EB" w14:textId="646955B7" w:rsidR="00747FD5" w:rsidRPr="005B2F4D" w:rsidRDefault="00747FD5" w:rsidP="00A014C0">
      <w:pPr>
        <w:pStyle w:val="Heading1"/>
        <w:spacing w:line="360" w:lineRule="auto"/>
      </w:pPr>
      <w:bookmarkStart w:id="7" w:name="_Toc225019144"/>
      <w:r w:rsidRPr="00747FD5">
        <w:lastRenderedPageBreak/>
        <w:t>Market Analysis and Marketing Plan</w:t>
      </w:r>
      <w:bookmarkEnd w:id="7"/>
    </w:p>
    <w:p w14:paraId="608D59BE" w14:textId="0DE33ABE" w:rsidR="00747FD5" w:rsidRDefault="00F114BD" w:rsidP="00A014C0">
      <w:pPr>
        <w:pStyle w:val="Heading2"/>
        <w:spacing w:line="360" w:lineRule="auto"/>
      </w:pPr>
      <w:bookmarkStart w:id="8" w:name="_Toc225019145"/>
      <w:r>
        <w:t>Market Analysis (Competitors, Customers, Target Groups)</w:t>
      </w:r>
      <w:bookmarkEnd w:id="8"/>
    </w:p>
    <w:p w14:paraId="541DCC24" w14:textId="77777777" w:rsidR="00470DCA" w:rsidRPr="00470DCA" w:rsidRDefault="00470DCA" w:rsidP="00A014C0">
      <w:pPr>
        <w:spacing w:line="360" w:lineRule="auto"/>
      </w:pPr>
    </w:p>
    <w:p w14:paraId="61514F6E" w14:textId="79196582" w:rsidR="00F114BD" w:rsidRPr="00B26DA7" w:rsidRDefault="00035BDE" w:rsidP="00A014C0">
      <w:pPr>
        <w:spacing w:line="360" w:lineRule="auto"/>
        <w:rPr>
          <w:lang w:val="en-IN"/>
        </w:rPr>
      </w:pPr>
      <w:r w:rsidRPr="00035BDE">
        <w:t>The target market was autonomous students and working professionals who are in need of convenient and healthy food. The demand was high</w:t>
      </w:r>
      <w:r w:rsidR="0002122F">
        <w:t>,</w:t>
      </w:r>
      <w:r w:rsidRPr="00035BDE">
        <w:t xml:space="preserve"> and the UK food delivery market reached USD 23,178 million in the year 2024 and is expected to reach USD 37,509 million in the year 2030 at an annual growth of 7.9 </w:t>
      </w:r>
      <w:r w:rsidR="00CE69E7">
        <w:t xml:space="preserve">as per </w:t>
      </w:r>
      <w:r w:rsidRPr="00035BDE">
        <w:t xml:space="preserve">Grand View Research </w:t>
      </w:r>
      <w:r w:rsidR="00CE69E7">
        <w:t>(</w:t>
      </w:r>
      <w:r w:rsidRPr="00035BDE">
        <w:t>2025). The rivals were not consistent and digitally unreliable</w:t>
      </w:r>
      <w:r w:rsidR="005600CE">
        <w:rPr>
          <w:lang w:val="en-IN"/>
        </w:rPr>
        <w:t>.</w:t>
      </w:r>
    </w:p>
    <w:p w14:paraId="356C9AAA" w14:textId="0AEBDD93" w:rsidR="00F114BD" w:rsidRDefault="00F114BD" w:rsidP="00A014C0">
      <w:pPr>
        <w:pStyle w:val="Heading2"/>
        <w:spacing w:line="360" w:lineRule="auto"/>
      </w:pPr>
      <w:bookmarkStart w:id="9" w:name="_Toc225019146"/>
      <w:r>
        <w:t>PESTEL Analysis</w:t>
      </w:r>
      <w:bookmarkEnd w:id="9"/>
      <w:r>
        <w:t xml:space="preserve"> </w:t>
      </w:r>
    </w:p>
    <w:p w14:paraId="1A0134F5" w14:textId="77777777" w:rsidR="00B26DA7" w:rsidRDefault="00B26DA7" w:rsidP="00A014C0">
      <w:pPr>
        <w:spacing w:line="360" w:lineRule="auto"/>
        <w:rPr>
          <w:lang w:val="en-IN"/>
        </w:rPr>
      </w:pPr>
    </w:p>
    <w:p w14:paraId="4A2FB3A2" w14:textId="02CFCDDE" w:rsidR="00E07AA9" w:rsidRPr="009A3140" w:rsidRDefault="00E07AA9" w:rsidP="00A014C0">
      <w:pPr>
        <w:spacing w:line="360" w:lineRule="auto"/>
      </w:pPr>
      <w:r w:rsidRPr="009A3140">
        <w:rPr>
          <w:b/>
          <w:bCs/>
        </w:rPr>
        <w:t>The political</w:t>
      </w:r>
      <w:r w:rsidRPr="009A3140">
        <w:t xml:space="preserve"> factors also affected the business by enforcing strict regulations on food safety and hygiene, and the requirement to comply with the UK standards to gain trust. </w:t>
      </w:r>
    </w:p>
    <w:p w14:paraId="7F1DF609" w14:textId="021BEB97" w:rsidR="00E07AA9" w:rsidRPr="009A3140" w:rsidRDefault="00E07AA9" w:rsidP="00A014C0">
      <w:pPr>
        <w:spacing w:line="360" w:lineRule="auto"/>
      </w:pPr>
      <w:r w:rsidRPr="009A3140">
        <w:rPr>
          <w:b/>
          <w:bCs/>
        </w:rPr>
        <w:t>The economic</w:t>
      </w:r>
      <w:r w:rsidRPr="009A3140">
        <w:t xml:space="preserve"> drivers were demand-driven as more people</w:t>
      </w:r>
      <w:r w:rsidR="0002122F">
        <w:t>,</w:t>
      </w:r>
      <w:r w:rsidRPr="009A3140">
        <w:t xml:space="preserve"> in their advances </w:t>
      </w:r>
      <w:r w:rsidR="0002122F">
        <w:t>in</w:t>
      </w:r>
      <w:r w:rsidRPr="009A3140">
        <w:t xml:space="preserve"> the costs of living</w:t>
      </w:r>
      <w:r w:rsidR="0002122F">
        <w:t>,</w:t>
      </w:r>
      <w:r w:rsidRPr="009A3140">
        <w:t xml:space="preserve"> changed towards affordable meals.</w:t>
      </w:r>
    </w:p>
    <w:p w14:paraId="355A719B" w14:textId="5E581E58" w:rsidR="00E07AA9" w:rsidRPr="009A3140" w:rsidRDefault="00E07AA9" w:rsidP="00A014C0">
      <w:pPr>
        <w:spacing w:line="360" w:lineRule="auto"/>
      </w:pPr>
      <w:r w:rsidRPr="009A3140">
        <w:rPr>
          <w:b/>
          <w:bCs/>
        </w:rPr>
        <w:t>The social</w:t>
      </w:r>
      <w:r w:rsidRPr="009A3140">
        <w:t xml:space="preserve"> factors presented a change towards being healthier in their eating habits, becoming more concerned with nutrition</w:t>
      </w:r>
      <w:r w:rsidR="00BE6BE7">
        <w:t>,</w:t>
      </w:r>
      <w:r w:rsidRPr="009A3140">
        <w:t xml:space="preserve"> </w:t>
      </w:r>
      <w:r w:rsidR="00234541">
        <w:t xml:space="preserve">noted by </w:t>
      </w:r>
      <w:r w:rsidRPr="009A3140">
        <w:t xml:space="preserve">Nixon and </w:t>
      </w:r>
      <w:proofErr w:type="spellStart"/>
      <w:r w:rsidRPr="009A3140">
        <w:t>Ensaff</w:t>
      </w:r>
      <w:proofErr w:type="spellEnd"/>
      <w:r w:rsidRPr="009A3140">
        <w:t xml:space="preserve"> </w:t>
      </w:r>
      <w:r w:rsidR="00234541">
        <w:t>(</w:t>
      </w:r>
      <w:r w:rsidRPr="009A3140">
        <w:t>2024).</w:t>
      </w:r>
    </w:p>
    <w:p w14:paraId="09199E6A" w14:textId="53B08F39" w:rsidR="00E07AA9" w:rsidRPr="009A3140" w:rsidRDefault="00E07AA9" w:rsidP="00A014C0">
      <w:pPr>
        <w:spacing w:line="360" w:lineRule="auto"/>
      </w:pPr>
      <w:r w:rsidRPr="009A3140">
        <w:rPr>
          <w:b/>
          <w:bCs/>
        </w:rPr>
        <w:t>Technological</w:t>
      </w:r>
      <w:r w:rsidRPr="009A3140">
        <w:t xml:space="preserve"> aspects facilitated effective order placement via mobile applications and platforms. </w:t>
      </w:r>
    </w:p>
    <w:p w14:paraId="266E83FC" w14:textId="77777777" w:rsidR="009A3140" w:rsidRDefault="009A3140" w:rsidP="00A014C0">
      <w:pPr>
        <w:spacing w:line="360" w:lineRule="auto"/>
      </w:pPr>
      <w:r w:rsidRPr="009A3140">
        <w:rPr>
          <w:b/>
          <w:bCs/>
        </w:rPr>
        <w:t>Environmental</w:t>
      </w:r>
      <w:r w:rsidRPr="009A3140">
        <w:t xml:space="preserve"> influences heightened the pressure on environmentally friendly packaging. </w:t>
      </w:r>
    </w:p>
    <w:p w14:paraId="352D2203" w14:textId="2034249C" w:rsidR="00F53214" w:rsidRPr="009A3140" w:rsidRDefault="00E07AA9" w:rsidP="00A014C0">
      <w:pPr>
        <w:spacing w:line="360" w:lineRule="auto"/>
        <w:rPr>
          <w:lang w:val="en-IN"/>
        </w:rPr>
      </w:pPr>
      <w:r w:rsidRPr="009A3140">
        <w:rPr>
          <w:b/>
          <w:bCs/>
        </w:rPr>
        <w:t>Legal</w:t>
      </w:r>
      <w:r w:rsidRPr="009A3140">
        <w:t xml:space="preserve"> considerations demanded adherence to the hygiene and labour laws and safe operations</w:t>
      </w:r>
      <w:r w:rsidR="00950D59" w:rsidRPr="00950D59">
        <w:rPr>
          <w:lang w:val="en-IN"/>
        </w:rPr>
        <w:t>.</w:t>
      </w:r>
    </w:p>
    <w:p w14:paraId="25681BEA" w14:textId="07D01326" w:rsidR="00F114BD" w:rsidRDefault="00F114BD" w:rsidP="00A014C0">
      <w:pPr>
        <w:pStyle w:val="Heading2"/>
        <w:spacing w:line="360" w:lineRule="auto"/>
      </w:pPr>
      <w:bookmarkStart w:id="10" w:name="_Toc225019147"/>
      <w:r>
        <w:t>SWOT Analysis</w:t>
      </w:r>
      <w:bookmarkEnd w:id="10"/>
    </w:p>
    <w:tbl>
      <w:tblPr>
        <w:tblStyle w:val="GridTable5Dark-Accent3"/>
        <w:tblW w:w="9039" w:type="dxa"/>
        <w:tblLook w:val="04A0" w:firstRow="1" w:lastRow="0" w:firstColumn="1" w:lastColumn="0" w:noHBand="0" w:noVBand="1"/>
      </w:tblPr>
      <w:tblGrid>
        <w:gridCol w:w="5496"/>
        <w:gridCol w:w="3543"/>
      </w:tblGrid>
      <w:tr w:rsidR="00394296" w:rsidRPr="004247AF" w14:paraId="2FE51BDF" w14:textId="77777777" w:rsidTr="004247AF">
        <w:trPr>
          <w:cnfStyle w:val="100000000000" w:firstRow="1" w:lastRow="0" w:firstColumn="0" w:lastColumn="0" w:oddVBand="0" w:evenVBand="0" w:oddHBand="0"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0" w:type="auto"/>
            <w:hideMark/>
          </w:tcPr>
          <w:p w14:paraId="26622B34" w14:textId="77777777" w:rsidR="004247AF" w:rsidRPr="004247AF" w:rsidRDefault="004247AF" w:rsidP="00A014C0">
            <w:pPr>
              <w:spacing w:after="160" w:line="360" w:lineRule="auto"/>
              <w:jc w:val="left"/>
              <w:rPr>
                <w:color w:val="000000" w:themeColor="text1"/>
                <w:szCs w:val="24"/>
                <w:lang w:val="en-IN"/>
              </w:rPr>
            </w:pPr>
            <w:r w:rsidRPr="004247AF">
              <w:rPr>
                <w:color w:val="000000" w:themeColor="text1"/>
                <w:szCs w:val="24"/>
                <w:lang w:val="en-IN"/>
              </w:rPr>
              <w:t>Strengths</w:t>
            </w:r>
          </w:p>
        </w:tc>
        <w:tc>
          <w:tcPr>
            <w:tcW w:w="0" w:type="auto"/>
            <w:hideMark/>
          </w:tcPr>
          <w:p w14:paraId="1F202982" w14:textId="77777777" w:rsidR="004247AF" w:rsidRPr="004247AF" w:rsidRDefault="004247AF" w:rsidP="00A014C0">
            <w:pPr>
              <w:spacing w:after="160" w:line="360" w:lineRule="auto"/>
              <w:jc w:val="left"/>
              <w:cnfStyle w:val="100000000000" w:firstRow="1" w:lastRow="0" w:firstColumn="0" w:lastColumn="0" w:oddVBand="0" w:evenVBand="0" w:oddHBand="0" w:evenHBand="0" w:firstRowFirstColumn="0" w:firstRowLastColumn="0" w:lastRowFirstColumn="0" w:lastRowLastColumn="0"/>
              <w:rPr>
                <w:color w:val="000000" w:themeColor="text1"/>
                <w:lang w:val="en-IN"/>
              </w:rPr>
            </w:pPr>
            <w:r w:rsidRPr="004247AF">
              <w:rPr>
                <w:color w:val="000000" w:themeColor="text1"/>
                <w:szCs w:val="24"/>
                <w:lang w:val="en-IN"/>
              </w:rPr>
              <w:t>Weaknesses</w:t>
            </w:r>
          </w:p>
        </w:tc>
      </w:tr>
      <w:tr w:rsidR="00394296" w:rsidRPr="004247AF" w14:paraId="51E56437" w14:textId="77777777" w:rsidTr="004247AF">
        <w:trPr>
          <w:cnfStyle w:val="000000100000" w:firstRow="0" w:lastRow="0" w:firstColumn="0" w:lastColumn="0" w:oddVBand="0" w:evenVBand="0" w:oddHBand="1" w:evenHBand="0" w:firstRowFirstColumn="0" w:firstRowLastColumn="0" w:lastRowFirstColumn="0" w:lastRowLastColumn="0"/>
          <w:trHeight w:val="1311"/>
        </w:trPr>
        <w:tc>
          <w:tcPr>
            <w:cnfStyle w:val="001000000000" w:firstRow="0" w:lastRow="0" w:firstColumn="1" w:lastColumn="0" w:oddVBand="0" w:evenVBand="0" w:oddHBand="0" w:evenHBand="0" w:firstRowFirstColumn="0" w:firstRowLastColumn="0" w:lastRowFirstColumn="0" w:lastRowLastColumn="0"/>
            <w:tcW w:w="0" w:type="auto"/>
            <w:hideMark/>
          </w:tcPr>
          <w:p w14:paraId="036B03F8" w14:textId="4011A713" w:rsidR="004247AF" w:rsidRPr="004247AF" w:rsidRDefault="004247AF" w:rsidP="00A014C0">
            <w:pPr>
              <w:spacing w:after="160" w:line="360" w:lineRule="auto"/>
              <w:rPr>
                <w:lang w:val="en-IN"/>
              </w:rPr>
            </w:pPr>
            <w:r w:rsidRPr="004247AF">
              <w:rPr>
                <w:lang w:val="en-IN"/>
              </w:rPr>
              <w:t>Provides healthy and nutritionally balanced meals supported by increasing demand for improved dietary habits</w:t>
            </w:r>
            <w:r w:rsidR="0002122F">
              <w:rPr>
                <w:lang w:val="en-IN"/>
              </w:rPr>
              <w:t>,</w:t>
            </w:r>
            <w:r w:rsidRPr="004247AF">
              <w:rPr>
                <w:lang w:val="en-IN"/>
              </w:rPr>
              <w:t xml:space="preserve"> </w:t>
            </w:r>
            <w:r w:rsidR="00394296">
              <w:rPr>
                <w:lang w:val="en-IN"/>
              </w:rPr>
              <w:t xml:space="preserve">written by </w:t>
            </w:r>
            <w:r w:rsidRPr="004247AF">
              <w:rPr>
                <w:lang w:val="en-IN"/>
              </w:rPr>
              <w:t xml:space="preserve">Nixon and Ensaff, </w:t>
            </w:r>
            <w:r w:rsidR="00394296">
              <w:rPr>
                <w:lang w:val="en-IN"/>
              </w:rPr>
              <w:t>(</w:t>
            </w:r>
            <w:r w:rsidRPr="004247AF">
              <w:rPr>
                <w:lang w:val="en-IN"/>
              </w:rPr>
              <w:t>2024)</w:t>
            </w:r>
          </w:p>
        </w:tc>
        <w:tc>
          <w:tcPr>
            <w:tcW w:w="0" w:type="auto"/>
            <w:hideMark/>
          </w:tcPr>
          <w:p w14:paraId="3B83FF49" w14:textId="77777777" w:rsidR="004247AF" w:rsidRPr="004247AF" w:rsidRDefault="004247AF" w:rsidP="00A014C0">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4247AF">
              <w:rPr>
                <w:lang w:val="en-IN"/>
              </w:rPr>
              <w:t>New brand with limited market recognition and customer trust</w:t>
            </w:r>
          </w:p>
        </w:tc>
      </w:tr>
      <w:tr w:rsidR="00394296" w:rsidRPr="004247AF" w14:paraId="0D8E05AA" w14:textId="77777777" w:rsidTr="004247AF">
        <w:trPr>
          <w:trHeight w:val="955"/>
        </w:trPr>
        <w:tc>
          <w:tcPr>
            <w:cnfStyle w:val="001000000000" w:firstRow="0" w:lastRow="0" w:firstColumn="1" w:lastColumn="0" w:oddVBand="0" w:evenVBand="0" w:oddHBand="0" w:evenHBand="0" w:firstRowFirstColumn="0" w:firstRowLastColumn="0" w:lastRowFirstColumn="0" w:lastRowLastColumn="0"/>
            <w:tcW w:w="0" w:type="auto"/>
            <w:hideMark/>
          </w:tcPr>
          <w:p w14:paraId="684283DF" w14:textId="77777777" w:rsidR="004247AF" w:rsidRPr="004247AF" w:rsidRDefault="004247AF" w:rsidP="00A014C0">
            <w:pPr>
              <w:spacing w:after="160" w:line="360" w:lineRule="auto"/>
              <w:rPr>
                <w:lang w:val="en-IN"/>
              </w:rPr>
            </w:pPr>
            <w:r w:rsidRPr="004247AF">
              <w:rPr>
                <w:lang w:val="en-IN"/>
              </w:rPr>
              <w:lastRenderedPageBreak/>
              <w:t>Subscription model ensures predictable revenue and customer retention</w:t>
            </w:r>
          </w:p>
        </w:tc>
        <w:tc>
          <w:tcPr>
            <w:tcW w:w="0" w:type="auto"/>
            <w:hideMark/>
          </w:tcPr>
          <w:p w14:paraId="5AC9DF72" w14:textId="77777777" w:rsidR="004247AF" w:rsidRPr="004247AF" w:rsidRDefault="004247AF" w:rsidP="00A014C0">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4247AF">
              <w:rPr>
                <w:lang w:val="en-IN"/>
              </w:rPr>
              <w:t>Initial operational costs and limited resources</w:t>
            </w:r>
          </w:p>
        </w:tc>
      </w:tr>
      <w:tr w:rsidR="00394296" w14:paraId="392666A0" w14:textId="77777777" w:rsidTr="004247AF">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0" w:type="auto"/>
            <w:hideMark/>
          </w:tcPr>
          <w:p w14:paraId="3D5EDEF6" w14:textId="77777777" w:rsidR="004247AF" w:rsidRPr="00794C0A" w:rsidRDefault="004247AF" w:rsidP="00A014C0">
            <w:pPr>
              <w:spacing w:line="360" w:lineRule="auto"/>
              <w:jc w:val="left"/>
              <w:rPr>
                <w:color w:val="000000" w:themeColor="text1"/>
                <w:szCs w:val="24"/>
                <w:lang w:val="en-IN"/>
              </w:rPr>
            </w:pPr>
            <w:r w:rsidRPr="00794C0A">
              <w:rPr>
                <w:color w:val="000000" w:themeColor="text1"/>
                <w:szCs w:val="24"/>
                <w:lang w:val="en-IN"/>
              </w:rPr>
              <w:t>Opportunities</w:t>
            </w:r>
          </w:p>
        </w:tc>
        <w:tc>
          <w:tcPr>
            <w:tcW w:w="0" w:type="auto"/>
            <w:hideMark/>
          </w:tcPr>
          <w:p w14:paraId="7B9C6046" w14:textId="77777777" w:rsidR="004247AF" w:rsidRPr="00794C0A" w:rsidRDefault="004247AF" w:rsidP="00A014C0">
            <w:pPr>
              <w:spacing w:line="360" w:lineRule="auto"/>
              <w:jc w:val="left"/>
              <w:cnfStyle w:val="000000100000" w:firstRow="0" w:lastRow="0" w:firstColumn="0" w:lastColumn="0" w:oddVBand="0" w:evenVBand="0" w:oddHBand="1" w:evenHBand="0" w:firstRowFirstColumn="0" w:firstRowLastColumn="0" w:lastRowFirstColumn="0" w:lastRowLastColumn="0"/>
              <w:rPr>
                <w:b/>
                <w:bCs/>
                <w:lang w:val="en-IN"/>
              </w:rPr>
            </w:pPr>
            <w:r w:rsidRPr="00794C0A">
              <w:rPr>
                <w:b/>
                <w:bCs/>
                <w:szCs w:val="24"/>
                <w:lang w:val="en-IN"/>
              </w:rPr>
              <w:t>Threats</w:t>
            </w:r>
          </w:p>
        </w:tc>
      </w:tr>
      <w:tr w:rsidR="00394296" w14:paraId="2BA5A1FD" w14:textId="77777777" w:rsidTr="004247AF">
        <w:trPr>
          <w:trHeight w:val="1020"/>
        </w:trPr>
        <w:tc>
          <w:tcPr>
            <w:cnfStyle w:val="001000000000" w:firstRow="0" w:lastRow="0" w:firstColumn="1" w:lastColumn="0" w:oddVBand="0" w:evenVBand="0" w:oddHBand="0" w:evenHBand="0" w:firstRowFirstColumn="0" w:firstRowLastColumn="0" w:lastRowFirstColumn="0" w:lastRowLastColumn="0"/>
            <w:tcW w:w="0" w:type="auto"/>
            <w:hideMark/>
          </w:tcPr>
          <w:p w14:paraId="113BD215" w14:textId="7590F8F2" w:rsidR="004247AF" w:rsidRPr="004247AF" w:rsidRDefault="0002122F" w:rsidP="00A014C0">
            <w:pPr>
              <w:spacing w:line="360" w:lineRule="auto"/>
              <w:jc w:val="left"/>
              <w:rPr>
                <w:b w:val="0"/>
                <w:bCs w:val="0"/>
                <w:lang w:val="en-IN"/>
              </w:rPr>
            </w:pPr>
            <w:r>
              <w:rPr>
                <w:lang w:val="en-IN"/>
              </w:rPr>
              <w:t>The growing</w:t>
            </w:r>
            <w:r w:rsidR="004247AF" w:rsidRPr="004247AF">
              <w:rPr>
                <w:lang w:val="en-IN"/>
              </w:rPr>
              <w:t xml:space="preserve"> market </w:t>
            </w:r>
            <w:r>
              <w:rPr>
                <w:lang w:val="en-IN"/>
              </w:rPr>
              <w:t xml:space="preserve">is </w:t>
            </w:r>
            <w:r w:rsidR="004247AF" w:rsidRPr="004247AF">
              <w:rPr>
                <w:lang w:val="en-IN"/>
              </w:rPr>
              <w:t>valued at USD 1.44 billion in 2024</w:t>
            </w:r>
            <w:r>
              <w:rPr>
                <w:lang w:val="en-IN"/>
              </w:rPr>
              <w:t>,</w:t>
            </w:r>
            <w:r w:rsidR="004247AF" w:rsidRPr="004247AF">
              <w:rPr>
                <w:lang w:val="en-IN"/>
              </w:rPr>
              <w:t xml:space="preserve"> with increasing demand for meal kits</w:t>
            </w:r>
            <w:r w:rsidR="004247AF">
              <w:rPr>
                <w:lang w:val="en-IN"/>
              </w:rPr>
              <w:t xml:space="preserve">, noted by </w:t>
            </w:r>
            <w:r w:rsidR="004247AF" w:rsidRPr="00EF0310">
              <w:rPr>
                <w:lang w:val="en-IN"/>
              </w:rPr>
              <w:t>Grand View Research</w:t>
            </w:r>
            <w:r w:rsidR="004247AF">
              <w:rPr>
                <w:lang w:val="en-IN"/>
              </w:rPr>
              <w:t xml:space="preserve"> (</w:t>
            </w:r>
            <w:r w:rsidR="004247AF" w:rsidRPr="00EF0310">
              <w:rPr>
                <w:lang w:val="en-IN"/>
              </w:rPr>
              <w:t>2025</w:t>
            </w:r>
            <w:r w:rsidR="004247AF">
              <w:rPr>
                <w:lang w:val="en-IN"/>
              </w:rPr>
              <w:t>)</w:t>
            </w:r>
            <w:r w:rsidR="004247AF">
              <w:t>.</w:t>
            </w:r>
          </w:p>
        </w:tc>
        <w:tc>
          <w:tcPr>
            <w:tcW w:w="0" w:type="auto"/>
            <w:hideMark/>
          </w:tcPr>
          <w:p w14:paraId="3EF72DD2" w14:textId="77777777" w:rsidR="004247AF" w:rsidRPr="004247AF" w:rsidRDefault="004247AF" w:rsidP="00A014C0">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4247AF">
              <w:rPr>
                <w:lang w:val="en-IN"/>
              </w:rPr>
              <w:t>Intense competition from established delivery platforms and local providers</w:t>
            </w:r>
          </w:p>
        </w:tc>
      </w:tr>
      <w:tr w:rsidR="00394296" w14:paraId="23F02282" w14:textId="77777777" w:rsidTr="004247AF">
        <w:trPr>
          <w:cnfStyle w:val="000000100000" w:firstRow="0" w:lastRow="0" w:firstColumn="0" w:lastColumn="0" w:oddVBand="0" w:evenVBand="0" w:oddHBand="1" w:evenHBand="0" w:firstRowFirstColumn="0" w:firstRowLastColumn="0" w:lastRowFirstColumn="0" w:lastRowLastColumn="0"/>
          <w:trHeight w:val="1020"/>
        </w:trPr>
        <w:tc>
          <w:tcPr>
            <w:cnfStyle w:val="001000000000" w:firstRow="0" w:lastRow="0" w:firstColumn="1" w:lastColumn="0" w:oddVBand="0" w:evenVBand="0" w:oddHBand="0" w:evenHBand="0" w:firstRowFirstColumn="0" w:firstRowLastColumn="0" w:lastRowFirstColumn="0" w:lastRowLastColumn="0"/>
            <w:tcW w:w="0" w:type="auto"/>
            <w:hideMark/>
          </w:tcPr>
          <w:p w14:paraId="0C443271" w14:textId="77777777" w:rsidR="004247AF" w:rsidRPr="004247AF" w:rsidRDefault="004247AF" w:rsidP="00A014C0">
            <w:pPr>
              <w:spacing w:line="360" w:lineRule="auto"/>
              <w:rPr>
                <w:lang w:val="en-IN"/>
              </w:rPr>
            </w:pPr>
            <w:r w:rsidRPr="004247AF">
              <w:rPr>
                <w:lang w:val="en-IN"/>
              </w:rPr>
              <w:t>Rising consumer focus on convenience and health-conscious eating</w:t>
            </w:r>
          </w:p>
        </w:tc>
        <w:tc>
          <w:tcPr>
            <w:tcW w:w="0" w:type="auto"/>
            <w:hideMark/>
          </w:tcPr>
          <w:p w14:paraId="2F4FD020" w14:textId="77777777" w:rsidR="004247AF" w:rsidRPr="004247AF" w:rsidRDefault="004247AF" w:rsidP="00A014C0">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4247AF">
              <w:rPr>
                <w:lang w:val="en-IN"/>
              </w:rPr>
              <w:t>Declining demand in some segments due to price sensitivity and changing preferences</w:t>
            </w:r>
          </w:p>
        </w:tc>
      </w:tr>
    </w:tbl>
    <w:p w14:paraId="1A173AF3" w14:textId="083D43FD" w:rsidR="00F114BD" w:rsidRDefault="00F114BD" w:rsidP="00A014C0">
      <w:pPr>
        <w:spacing w:line="360" w:lineRule="auto"/>
      </w:pPr>
    </w:p>
    <w:p w14:paraId="2C8B1545" w14:textId="75DD7C92" w:rsidR="00747FD5" w:rsidRDefault="00D82F48" w:rsidP="00A014C0">
      <w:pPr>
        <w:pStyle w:val="Heading2"/>
        <w:spacing w:line="360" w:lineRule="auto"/>
        <w:rPr>
          <w:sz w:val="40"/>
          <w:szCs w:val="40"/>
        </w:rPr>
      </w:pPr>
      <w:bookmarkStart w:id="11" w:name="_Toc225019148"/>
      <w:r>
        <w:t>Marketing Mix (4Ps)</w:t>
      </w:r>
      <w:bookmarkEnd w:id="11"/>
    </w:p>
    <w:p w14:paraId="59A3CB3D" w14:textId="77777777" w:rsidR="00022F37" w:rsidRDefault="00022F37" w:rsidP="00A014C0">
      <w:pPr>
        <w:spacing w:line="360" w:lineRule="auto"/>
        <w:rPr>
          <w:b/>
          <w:bCs/>
          <w:lang w:val="en-IN"/>
        </w:rPr>
      </w:pPr>
      <w:r w:rsidRPr="00022F37">
        <w:rPr>
          <w:b/>
          <w:bCs/>
          <w:lang w:val="en-IN"/>
        </w:rPr>
        <w:t>Product</w:t>
      </w:r>
    </w:p>
    <w:p w14:paraId="652E8939" w14:textId="3C30850C" w:rsidR="00022F37" w:rsidRPr="00022F37" w:rsidRDefault="00FF28BC" w:rsidP="00A014C0">
      <w:pPr>
        <w:spacing w:line="360" w:lineRule="auto"/>
        <w:rPr>
          <w:lang w:val="en-IN"/>
        </w:rPr>
      </w:pPr>
      <w:r w:rsidRPr="00FF28BC">
        <w:t xml:space="preserve">The product served healthy meals which were </w:t>
      </w:r>
      <w:r w:rsidR="0002122F">
        <w:t>diet-balanced</w:t>
      </w:r>
      <w:r w:rsidRPr="00FF28BC">
        <w:t xml:space="preserve"> with vegetarian, vegan and high protein ones with a focus on convenience and quality</w:t>
      </w:r>
      <w:r w:rsidR="0002122F">
        <w:t>,</w:t>
      </w:r>
      <w:r w:rsidRPr="00FF28BC">
        <w:t xml:space="preserve"> covering gaps in the takeaway market </w:t>
      </w:r>
      <w:r w:rsidR="00D709A0">
        <w:t xml:space="preserve">as described by </w:t>
      </w:r>
      <w:r w:rsidRPr="00FF28BC">
        <w:t xml:space="preserve">Nixon and Ensaff, </w:t>
      </w:r>
      <w:r w:rsidR="00D709A0">
        <w:t>(</w:t>
      </w:r>
      <w:r w:rsidRPr="00FF28BC">
        <w:t>2024)</w:t>
      </w:r>
      <w:r w:rsidR="00022F37" w:rsidRPr="00022F37">
        <w:rPr>
          <w:lang w:val="en-IN"/>
        </w:rPr>
        <w:t>.</w:t>
      </w:r>
    </w:p>
    <w:p w14:paraId="2D6D39F5" w14:textId="77777777" w:rsidR="00022F37" w:rsidRDefault="00022F37" w:rsidP="00A014C0">
      <w:pPr>
        <w:spacing w:line="360" w:lineRule="auto"/>
        <w:rPr>
          <w:b/>
          <w:bCs/>
          <w:lang w:val="en-IN"/>
        </w:rPr>
      </w:pPr>
      <w:r w:rsidRPr="00022F37">
        <w:rPr>
          <w:b/>
          <w:bCs/>
          <w:lang w:val="en-IN"/>
        </w:rPr>
        <w:t>Price</w:t>
      </w:r>
    </w:p>
    <w:p w14:paraId="455344E5" w14:textId="480CEE09" w:rsidR="00022F37" w:rsidRPr="00022F37" w:rsidRDefault="00FF28BC" w:rsidP="00A014C0">
      <w:pPr>
        <w:spacing w:line="360" w:lineRule="auto"/>
        <w:rPr>
          <w:lang w:val="en-IN"/>
        </w:rPr>
      </w:pPr>
      <w:r w:rsidRPr="00FF28BC">
        <w:t xml:space="preserve">The pricing increased the attention to low-end subscription plans, as the consumer was sensitive to the promotion and calculated worth </w:t>
      </w:r>
      <w:r w:rsidR="00D709A0">
        <w:t xml:space="preserve">as per </w:t>
      </w:r>
      <w:r w:rsidRPr="00FF28BC">
        <w:t xml:space="preserve">Huang et al. </w:t>
      </w:r>
      <w:r w:rsidR="00D709A0">
        <w:t>(</w:t>
      </w:r>
      <w:r w:rsidRPr="00FF28BC">
        <w:t>2025)</w:t>
      </w:r>
      <w:r w:rsidR="00022F37" w:rsidRPr="00022F37">
        <w:rPr>
          <w:lang w:val="en-IN"/>
        </w:rPr>
        <w:t>.</w:t>
      </w:r>
    </w:p>
    <w:p w14:paraId="30C4BF9E" w14:textId="77777777" w:rsidR="00022F37" w:rsidRDefault="00022F37" w:rsidP="00A014C0">
      <w:pPr>
        <w:spacing w:line="360" w:lineRule="auto"/>
        <w:rPr>
          <w:b/>
          <w:bCs/>
          <w:lang w:val="en-IN"/>
        </w:rPr>
      </w:pPr>
      <w:r w:rsidRPr="00022F37">
        <w:rPr>
          <w:b/>
          <w:bCs/>
          <w:lang w:val="en-IN"/>
        </w:rPr>
        <w:t>Place</w:t>
      </w:r>
    </w:p>
    <w:p w14:paraId="2686E254" w14:textId="1FA306A3" w:rsidR="00022F37" w:rsidRPr="00022F37" w:rsidRDefault="00FF28BC" w:rsidP="00A014C0">
      <w:pPr>
        <w:spacing w:line="360" w:lineRule="auto"/>
        <w:rPr>
          <w:lang w:val="en-IN"/>
        </w:rPr>
      </w:pPr>
      <w:r w:rsidRPr="00FF28BC">
        <w:t xml:space="preserve">The service was working via the online services and </w:t>
      </w:r>
      <w:r w:rsidR="0002122F">
        <w:t>customised</w:t>
      </w:r>
      <w:r w:rsidRPr="00FF28BC">
        <w:t xml:space="preserve"> apps, which embraced the growth of digital food delivery and convenience to the consumer</w:t>
      </w:r>
      <w:r w:rsidR="00022F37" w:rsidRPr="00022F37">
        <w:rPr>
          <w:lang w:val="en-IN"/>
        </w:rPr>
        <w:t>.</w:t>
      </w:r>
    </w:p>
    <w:p w14:paraId="25B15BC8" w14:textId="77777777" w:rsidR="00022F37" w:rsidRPr="00022F37" w:rsidRDefault="00022F37" w:rsidP="00A014C0">
      <w:pPr>
        <w:spacing w:line="360" w:lineRule="auto"/>
        <w:rPr>
          <w:b/>
          <w:bCs/>
          <w:lang w:val="en-IN"/>
        </w:rPr>
      </w:pPr>
      <w:r w:rsidRPr="00022F37">
        <w:rPr>
          <w:b/>
          <w:bCs/>
          <w:lang w:val="en-IN"/>
        </w:rPr>
        <w:t>Promotion</w:t>
      </w:r>
    </w:p>
    <w:p w14:paraId="3231F3D7" w14:textId="33F96CCD" w:rsidR="00747FD5" w:rsidRPr="00022F37" w:rsidRDefault="00FF28BC" w:rsidP="00A014C0">
      <w:pPr>
        <w:spacing w:line="360" w:lineRule="auto"/>
        <w:rPr>
          <w:lang w:val="en-IN"/>
        </w:rPr>
      </w:pPr>
      <w:r w:rsidRPr="00FF28BC">
        <w:t>Social media marketing, student offers</w:t>
      </w:r>
      <w:r w:rsidR="0002122F">
        <w:t>,</w:t>
      </w:r>
      <w:r w:rsidRPr="00FF28BC">
        <w:t xml:space="preserve"> and </w:t>
      </w:r>
      <w:r w:rsidR="0002122F">
        <w:t>referrals</w:t>
      </w:r>
      <w:r w:rsidRPr="00FF28BC">
        <w:t xml:space="preserve"> were among the promotional strategies because, as digital platforms gained more influence, consumer engagement improved</w:t>
      </w:r>
      <w:r w:rsidR="00D074B7">
        <w:t>,</w:t>
      </w:r>
      <w:r w:rsidRPr="00FF28BC">
        <w:t xml:space="preserve"> </w:t>
      </w:r>
      <w:r w:rsidR="004E7F70">
        <w:t xml:space="preserve">noted by </w:t>
      </w:r>
      <w:r w:rsidRPr="00FF28BC">
        <w:t xml:space="preserve">Chen, Wang and Nurul Habib </w:t>
      </w:r>
      <w:r w:rsidR="004E7F70">
        <w:t>(</w:t>
      </w:r>
      <w:r w:rsidRPr="00FF28BC">
        <w:t>2024)</w:t>
      </w:r>
      <w:r w:rsidR="00022F37" w:rsidRPr="00022F37">
        <w:rPr>
          <w:lang w:val="en-IN"/>
        </w:rPr>
        <w:t>.</w:t>
      </w:r>
    </w:p>
    <w:p w14:paraId="4A405538" w14:textId="65F835B5" w:rsidR="00F53214" w:rsidRDefault="00747FD5" w:rsidP="00A014C0">
      <w:pPr>
        <w:pStyle w:val="Heading1"/>
        <w:spacing w:line="360" w:lineRule="auto"/>
      </w:pPr>
      <w:bookmarkStart w:id="12" w:name="_Toc225019149"/>
      <w:r w:rsidRPr="00747FD5">
        <w:lastRenderedPageBreak/>
        <w:t>Management Team</w:t>
      </w:r>
      <w:bookmarkEnd w:id="12"/>
      <w:r w:rsidRPr="00747FD5">
        <w:t xml:space="preserve"> </w:t>
      </w:r>
    </w:p>
    <w:p w14:paraId="13AA9CC6" w14:textId="780D0D3E" w:rsidR="0046780A" w:rsidRDefault="00934751" w:rsidP="00A014C0">
      <w:pPr>
        <w:pStyle w:val="Heading2"/>
        <w:spacing w:line="360" w:lineRule="auto"/>
      </w:pPr>
      <w:bookmarkStart w:id="13" w:name="_Toc225019150"/>
      <w:r>
        <w:t xml:space="preserve">Management Team and </w:t>
      </w:r>
      <w:r w:rsidR="0046780A">
        <w:t>Their Background</w:t>
      </w:r>
      <w:bookmarkEnd w:id="13"/>
    </w:p>
    <w:p w14:paraId="56CB2569" w14:textId="03E0E8A3" w:rsidR="00FD200D" w:rsidRPr="00FD200D" w:rsidRDefault="00472E20" w:rsidP="00A014C0">
      <w:pPr>
        <w:pStyle w:val="NoSpacing"/>
        <w:spacing w:line="360" w:lineRule="auto"/>
        <w:jc w:val="both"/>
        <w:rPr>
          <w:sz w:val="24"/>
          <w:szCs w:val="24"/>
          <w:lang w:val="en-IN"/>
        </w:rPr>
      </w:pPr>
      <w:r w:rsidRPr="00472E20">
        <w:rPr>
          <w:sz w:val="24"/>
          <w:szCs w:val="24"/>
        </w:rPr>
        <w:t xml:space="preserve">The company has operated with </w:t>
      </w:r>
      <w:r w:rsidR="0002122F">
        <w:rPr>
          <w:sz w:val="24"/>
          <w:szCs w:val="24"/>
        </w:rPr>
        <w:t xml:space="preserve">a </w:t>
      </w:r>
      <w:r w:rsidRPr="00472E20">
        <w:rPr>
          <w:sz w:val="24"/>
          <w:szCs w:val="24"/>
        </w:rPr>
        <w:t>professional team</w:t>
      </w:r>
      <w:r w:rsidR="0002122F">
        <w:rPr>
          <w:sz w:val="24"/>
          <w:szCs w:val="24"/>
        </w:rPr>
        <w:t>,</w:t>
      </w:r>
      <w:r w:rsidRPr="00472E20">
        <w:rPr>
          <w:sz w:val="24"/>
          <w:szCs w:val="24"/>
        </w:rPr>
        <w:t xml:space="preserve"> such as an owner, a chef and delivery people. The owner monitored the operations and strategy. The chef addressed this by making sure that the quality of nutrition was high with the increasing demand. Efficiency performance of the delivery staff was also maintained in a market estimated at USD 23,178 million in 2024</w:t>
      </w:r>
      <w:r w:rsidR="00FD200D" w:rsidRPr="00334203">
        <w:rPr>
          <w:sz w:val="24"/>
          <w:szCs w:val="24"/>
          <w:lang w:val="en-IN"/>
        </w:rPr>
        <w:t xml:space="preserve">, as written by </w:t>
      </w:r>
      <w:r w:rsidR="00FD200D" w:rsidRPr="00FD200D">
        <w:rPr>
          <w:sz w:val="24"/>
          <w:szCs w:val="24"/>
          <w:lang w:val="en-IN"/>
        </w:rPr>
        <w:t xml:space="preserve">Grand View Research, </w:t>
      </w:r>
      <w:r w:rsidR="00FD200D" w:rsidRPr="00334203">
        <w:rPr>
          <w:sz w:val="24"/>
          <w:szCs w:val="24"/>
          <w:lang w:val="en-IN"/>
        </w:rPr>
        <w:t>(</w:t>
      </w:r>
      <w:r w:rsidR="00FD200D" w:rsidRPr="00FD200D">
        <w:rPr>
          <w:sz w:val="24"/>
          <w:szCs w:val="24"/>
          <w:lang w:val="en-IN"/>
        </w:rPr>
        <w:t>2025).</w:t>
      </w:r>
    </w:p>
    <w:p w14:paraId="379A2578" w14:textId="77777777" w:rsidR="00F53214" w:rsidRDefault="00F53214" w:rsidP="00A014C0">
      <w:pPr>
        <w:pStyle w:val="NoSpacing"/>
        <w:spacing w:line="360" w:lineRule="auto"/>
      </w:pPr>
    </w:p>
    <w:p w14:paraId="2BA39C57" w14:textId="5A0E9AC8" w:rsidR="0046780A" w:rsidRDefault="0046780A" w:rsidP="00A014C0">
      <w:pPr>
        <w:pStyle w:val="Heading2"/>
        <w:spacing w:line="360" w:lineRule="auto"/>
      </w:pPr>
      <w:bookmarkStart w:id="14" w:name="_Toc225019151"/>
      <w:r>
        <w:t>Organisational Chart</w:t>
      </w:r>
      <w:bookmarkEnd w:id="14"/>
    </w:p>
    <w:p w14:paraId="2BF9A895" w14:textId="155DB1E7" w:rsidR="00747FD5" w:rsidRDefault="00747FD5" w:rsidP="00A014C0">
      <w:pPr>
        <w:spacing w:line="360" w:lineRule="auto"/>
      </w:pPr>
    </w:p>
    <w:p w14:paraId="3EE80EDE" w14:textId="0B41B4F0" w:rsidR="00F53214" w:rsidRDefault="00911FDF" w:rsidP="00A014C0">
      <w:pPr>
        <w:spacing w:line="360" w:lineRule="auto"/>
      </w:pPr>
      <w:r w:rsidRPr="0020216B">
        <w:rPr>
          <w:noProof/>
        </w:rPr>
        <w:drawing>
          <wp:inline distT="0" distB="0" distL="0" distR="0" wp14:anchorId="5535907D" wp14:editId="7BA5A370">
            <wp:extent cx="3124200" cy="3321623"/>
            <wp:effectExtent l="0" t="0" r="0" b="0"/>
            <wp:docPr id="1903911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911923" name=""/>
                    <pic:cNvPicPr/>
                  </pic:nvPicPr>
                  <pic:blipFill>
                    <a:blip r:embed="rId9"/>
                    <a:stretch>
                      <a:fillRect/>
                    </a:stretch>
                  </pic:blipFill>
                  <pic:spPr>
                    <a:xfrm>
                      <a:off x="0" y="0"/>
                      <a:ext cx="3137957" cy="3336250"/>
                    </a:xfrm>
                    <a:prstGeom prst="rect">
                      <a:avLst/>
                    </a:prstGeom>
                  </pic:spPr>
                </pic:pic>
              </a:graphicData>
            </a:graphic>
          </wp:inline>
        </w:drawing>
      </w:r>
    </w:p>
    <w:p w14:paraId="5B281124" w14:textId="35764B24" w:rsidR="00747FD5" w:rsidRDefault="001C65B2" w:rsidP="00A014C0">
      <w:pPr>
        <w:pStyle w:val="Heading2"/>
        <w:spacing w:line="360" w:lineRule="auto"/>
      </w:pPr>
      <w:bookmarkStart w:id="15" w:name="_Toc225019152"/>
      <w:r w:rsidRPr="001C65B2">
        <w:t>Key Milestones</w:t>
      </w:r>
      <w:bookmarkEnd w:id="15"/>
    </w:p>
    <w:p w14:paraId="6B6A440D" w14:textId="1AA33962" w:rsidR="00F53214" w:rsidRDefault="00F53214" w:rsidP="00A014C0">
      <w:pPr>
        <w:spacing w:line="360" w:lineRule="auto"/>
      </w:pPr>
    </w:p>
    <w:tbl>
      <w:tblPr>
        <w:tblStyle w:val="TableGrid"/>
        <w:tblW w:w="0" w:type="auto"/>
        <w:tblLook w:val="04A0" w:firstRow="1" w:lastRow="0" w:firstColumn="1" w:lastColumn="0" w:noHBand="0" w:noVBand="1"/>
      </w:tblPr>
      <w:tblGrid>
        <w:gridCol w:w="1204"/>
        <w:gridCol w:w="7812"/>
      </w:tblGrid>
      <w:tr w:rsidR="00DC74BB" w:rsidRPr="00DC74BB" w14:paraId="52FB0FE0" w14:textId="77777777" w:rsidTr="00DC74BB">
        <w:tc>
          <w:tcPr>
            <w:tcW w:w="0" w:type="auto"/>
            <w:hideMark/>
          </w:tcPr>
          <w:p w14:paraId="036939FA" w14:textId="77777777" w:rsidR="00DC74BB" w:rsidRPr="00DC74BB" w:rsidRDefault="00DC74BB" w:rsidP="00A014C0">
            <w:pPr>
              <w:spacing w:after="160" w:line="360" w:lineRule="auto"/>
              <w:jc w:val="left"/>
              <w:rPr>
                <w:b/>
                <w:bCs/>
                <w:lang w:val="en-IN"/>
              </w:rPr>
            </w:pPr>
            <w:r w:rsidRPr="00DC74BB">
              <w:rPr>
                <w:b/>
                <w:bCs/>
                <w:lang w:val="en-IN"/>
              </w:rPr>
              <w:t>Timeline</w:t>
            </w:r>
          </w:p>
        </w:tc>
        <w:tc>
          <w:tcPr>
            <w:tcW w:w="0" w:type="auto"/>
            <w:hideMark/>
          </w:tcPr>
          <w:p w14:paraId="76E1E42A" w14:textId="77777777" w:rsidR="00DC74BB" w:rsidRPr="00DC74BB" w:rsidRDefault="00DC74BB" w:rsidP="00A014C0">
            <w:pPr>
              <w:spacing w:after="160" w:line="360" w:lineRule="auto"/>
              <w:jc w:val="left"/>
              <w:rPr>
                <w:b/>
                <w:bCs/>
                <w:lang w:val="en-IN"/>
              </w:rPr>
            </w:pPr>
            <w:r w:rsidRPr="00DC74BB">
              <w:rPr>
                <w:b/>
                <w:bCs/>
                <w:lang w:val="en-IN"/>
              </w:rPr>
              <w:t>Milestone</w:t>
            </w:r>
          </w:p>
        </w:tc>
      </w:tr>
      <w:tr w:rsidR="00DC74BB" w:rsidRPr="00DC74BB" w14:paraId="5C30489E" w14:textId="77777777" w:rsidTr="00DC74BB">
        <w:tc>
          <w:tcPr>
            <w:tcW w:w="0" w:type="auto"/>
            <w:hideMark/>
          </w:tcPr>
          <w:p w14:paraId="049CDE85" w14:textId="77777777" w:rsidR="00DC74BB" w:rsidRPr="00DC74BB" w:rsidRDefault="00DC74BB" w:rsidP="00A014C0">
            <w:pPr>
              <w:spacing w:after="160" w:line="360" w:lineRule="auto"/>
              <w:rPr>
                <w:lang w:val="en-IN"/>
              </w:rPr>
            </w:pPr>
            <w:r w:rsidRPr="00DC74BB">
              <w:rPr>
                <w:lang w:val="en-IN"/>
              </w:rPr>
              <w:t>Month 1</w:t>
            </w:r>
          </w:p>
        </w:tc>
        <w:tc>
          <w:tcPr>
            <w:tcW w:w="0" w:type="auto"/>
            <w:hideMark/>
          </w:tcPr>
          <w:p w14:paraId="11113523" w14:textId="282F1B41" w:rsidR="00DC74BB" w:rsidRPr="00DC74BB" w:rsidRDefault="00DC74BB" w:rsidP="00A014C0">
            <w:pPr>
              <w:spacing w:after="160" w:line="360" w:lineRule="auto"/>
              <w:rPr>
                <w:lang w:val="en-IN"/>
              </w:rPr>
            </w:pPr>
            <w:r w:rsidRPr="00DC74BB">
              <w:rPr>
                <w:lang w:val="en-IN"/>
              </w:rPr>
              <w:t>Business setup, supplier sourcing and kitchen preparation completed</w:t>
            </w:r>
            <w:r w:rsidR="0002122F">
              <w:rPr>
                <w:lang w:val="en-IN"/>
              </w:rPr>
              <w:t>.</w:t>
            </w:r>
          </w:p>
        </w:tc>
      </w:tr>
      <w:tr w:rsidR="00DC74BB" w:rsidRPr="00DC74BB" w14:paraId="77C11D8C" w14:textId="77777777" w:rsidTr="00DC74BB">
        <w:tc>
          <w:tcPr>
            <w:tcW w:w="0" w:type="auto"/>
            <w:hideMark/>
          </w:tcPr>
          <w:p w14:paraId="435ECB7C" w14:textId="77777777" w:rsidR="00DC74BB" w:rsidRPr="00DC74BB" w:rsidRDefault="00DC74BB" w:rsidP="00A014C0">
            <w:pPr>
              <w:spacing w:after="160" w:line="360" w:lineRule="auto"/>
              <w:rPr>
                <w:lang w:val="en-IN"/>
              </w:rPr>
            </w:pPr>
            <w:r w:rsidRPr="00DC74BB">
              <w:rPr>
                <w:lang w:val="en-IN"/>
              </w:rPr>
              <w:t>Month 3</w:t>
            </w:r>
          </w:p>
        </w:tc>
        <w:tc>
          <w:tcPr>
            <w:tcW w:w="0" w:type="auto"/>
            <w:hideMark/>
          </w:tcPr>
          <w:p w14:paraId="26B13814" w14:textId="77777777" w:rsidR="00DC74BB" w:rsidRPr="00DC74BB" w:rsidRDefault="00DC74BB" w:rsidP="00A014C0">
            <w:pPr>
              <w:spacing w:after="160" w:line="360" w:lineRule="auto"/>
              <w:rPr>
                <w:lang w:val="en-IN"/>
              </w:rPr>
            </w:pPr>
            <w:r w:rsidRPr="00DC74BB">
              <w:rPr>
                <w:lang w:val="en-IN"/>
              </w:rPr>
              <w:t>Official launch of service with digital ordering platform</w:t>
            </w:r>
          </w:p>
        </w:tc>
      </w:tr>
      <w:tr w:rsidR="00DC74BB" w:rsidRPr="00DC74BB" w14:paraId="7BC66413" w14:textId="77777777" w:rsidTr="00DC74BB">
        <w:tc>
          <w:tcPr>
            <w:tcW w:w="0" w:type="auto"/>
            <w:hideMark/>
          </w:tcPr>
          <w:p w14:paraId="46976C3C" w14:textId="77777777" w:rsidR="00DC74BB" w:rsidRPr="00DC74BB" w:rsidRDefault="00DC74BB" w:rsidP="00A014C0">
            <w:pPr>
              <w:spacing w:after="160" w:line="360" w:lineRule="auto"/>
              <w:rPr>
                <w:lang w:val="en-IN"/>
              </w:rPr>
            </w:pPr>
            <w:r w:rsidRPr="00DC74BB">
              <w:rPr>
                <w:lang w:val="en-IN"/>
              </w:rPr>
              <w:t>Month 6</w:t>
            </w:r>
          </w:p>
        </w:tc>
        <w:tc>
          <w:tcPr>
            <w:tcW w:w="0" w:type="auto"/>
            <w:hideMark/>
          </w:tcPr>
          <w:p w14:paraId="3A2014B0" w14:textId="2E78F2CF" w:rsidR="00DC74BB" w:rsidRPr="00DC74BB" w:rsidRDefault="00DC74BB" w:rsidP="00A014C0">
            <w:pPr>
              <w:spacing w:after="160" w:line="360" w:lineRule="auto"/>
              <w:rPr>
                <w:lang w:val="en-IN"/>
              </w:rPr>
            </w:pPr>
            <w:r w:rsidRPr="00DC74BB">
              <w:rPr>
                <w:lang w:val="en-IN"/>
              </w:rPr>
              <w:t>Achieve 100 active customers based on rising delivery demand</w:t>
            </w:r>
            <w:r w:rsidR="0002122F">
              <w:rPr>
                <w:lang w:val="en-IN"/>
              </w:rPr>
              <w:t>.</w:t>
            </w:r>
          </w:p>
        </w:tc>
      </w:tr>
      <w:tr w:rsidR="00DC74BB" w:rsidRPr="00DC74BB" w14:paraId="671992CE" w14:textId="77777777" w:rsidTr="00DC74BB">
        <w:tc>
          <w:tcPr>
            <w:tcW w:w="0" w:type="auto"/>
            <w:hideMark/>
          </w:tcPr>
          <w:p w14:paraId="04FA1954" w14:textId="77777777" w:rsidR="00DC74BB" w:rsidRPr="00DC74BB" w:rsidRDefault="00DC74BB" w:rsidP="00A014C0">
            <w:pPr>
              <w:spacing w:after="160" w:line="360" w:lineRule="auto"/>
              <w:rPr>
                <w:lang w:val="en-IN"/>
              </w:rPr>
            </w:pPr>
            <w:r w:rsidRPr="00DC74BB">
              <w:rPr>
                <w:lang w:val="en-IN"/>
              </w:rPr>
              <w:lastRenderedPageBreak/>
              <w:t>Month 12</w:t>
            </w:r>
          </w:p>
        </w:tc>
        <w:tc>
          <w:tcPr>
            <w:tcW w:w="0" w:type="auto"/>
            <w:hideMark/>
          </w:tcPr>
          <w:p w14:paraId="09AA58B3" w14:textId="275CF395" w:rsidR="00DC74BB" w:rsidRPr="00DC74BB" w:rsidRDefault="00DC74BB" w:rsidP="00A014C0">
            <w:pPr>
              <w:spacing w:after="160" w:line="360" w:lineRule="auto"/>
              <w:rPr>
                <w:lang w:val="en-IN"/>
              </w:rPr>
            </w:pPr>
            <w:r w:rsidRPr="00DC74BB">
              <w:rPr>
                <w:lang w:val="en-IN"/>
              </w:rPr>
              <w:t xml:space="preserve">Reach break-even supported by </w:t>
            </w:r>
            <w:r w:rsidR="00FF0C7F">
              <w:rPr>
                <w:lang w:val="en-IN"/>
              </w:rPr>
              <w:t xml:space="preserve">the </w:t>
            </w:r>
            <w:r w:rsidRPr="00DC74BB">
              <w:rPr>
                <w:lang w:val="en-IN"/>
              </w:rPr>
              <w:t>growing UK market valued at £14.3 billion</w:t>
            </w:r>
            <w:r w:rsidR="00FF0C7F">
              <w:rPr>
                <w:lang w:val="en-IN"/>
              </w:rPr>
              <w:t>,</w:t>
            </w:r>
            <w:r w:rsidRPr="00DC74BB">
              <w:rPr>
                <w:lang w:val="en-IN"/>
              </w:rPr>
              <w:t xml:space="preserve"> </w:t>
            </w:r>
            <w:r>
              <w:rPr>
                <w:lang w:val="en-IN"/>
              </w:rPr>
              <w:t>as s</w:t>
            </w:r>
            <w:r w:rsidR="00484B6C">
              <w:rPr>
                <w:lang w:val="en-IN"/>
              </w:rPr>
              <w:t>t</w:t>
            </w:r>
            <w:r>
              <w:rPr>
                <w:lang w:val="en-IN"/>
              </w:rPr>
              <w:t xml:space="preserve">ated by </w:t>
            </w:r>
            <w:r w:rsidRPr="00EF0310">
              <w:rPr>
                <w:lang w:val="en-IN"/>
              </w:rPr>
              <w:t>Market Research Future</w:t>
            </w:r>
            <w:r>
              <w:rPr>
                <w:lang w:val="en-IN"/>
              </w:rPr>
              <w:t>,</w:t>
            </w:r>
            <w:r w:rsidRPr="00EF0310">
              <w:rPr>
                <w:lang w:val="en-IN"/>
              </w:rPr>
              <w:t xml:space="preserve"> (2024)</w:t>
            </w:r>
          </w:p>
        </w:tc>
      </w:tr>
    </w:tbl>
    <w:p w14:paraId="3420B344" w14:textId="1CA82F62" w:rsidR="00F53214" w:rsidRDefault="00747FD5" w:rsidP="00A014C0">
      <w:pPr>
        <w:pStyle w:val="Heading1"/>
        <w:spacing w:line="360" w:lineRule="auto"/>
      </w:pPr>
      <w:bookmarkStart w:id="16" w:name="_Toc225019153"/>
      <w:r w:rsidRPr="00747FD5">
        <w:t>Financial Plan</w:t>
      </w:r>
      <w:r w:rsidR="00640B87">
        <w:t xml:space="preserve"> (One Year)</w:t>
      </w:r>
      <w:bookmarkEnd w:id="16"/>
    </w:p>
    <w:p w14:paraId="67C11578" w14:textId="77777777" w:rsidR="00A53AB5" w:rsidRPr="00A53AB5" w:rsidRDefault="00A53AB5" w:rsidP="00A014C0">
      <w:pPr>
        <w:spacing w:line="360" w:lineRule="auto"/>
      </w:pPr>
    </w:p>
    <w:p w14:paraId="4695040F" w14:textId="77777777" w:rsidR="00502B0C" w:rsidRPr="00502B0C" w:rsidRDefault="00502B0C" w:rsidP="00A014C0">
      <w:pPr>
        <w:pStyle w:val="Heading2"/>
        <w:spacing w:line="360" w:lineRule="auto"/>
      </w:pPr>
      <w:bookmarkStart w:id="17" w:name="_Toc225019154"/>
      <w:r w:rsidRPr="00502B0C">
        <w:t>Sources of Finance</w:t>
      </w:r>
      <w:bookmarkEnd w:id="17"/>
      <w:r w:rsidRPr="00502B0C">
        <w:t xml:space="preserve"> </w:t>
      </w:r>
    </w:p>
    <w:p w14:paraId="2500E1BE" w14:textId="0CDD8B56" w:rsidR="00502B0C" w:rsidRDefault="00502B0C" w:rsidP="00A014C0">
      <w:pPr>
        <w:spacing w:line="360" w:lineRule="auto"/>
      </w:pPr>
    </w:p>
    <w:p w14:paraId="7B32BE10" w14:textId="063C566F" w:rsidR="00F53214" w:rsidRDefault="00472E20" w:rsidP="00A014C0">
      <w:pPr>
        <w:spacing w:line="360" w:lineRule="auto"/>
      </w:pPr>
      <w:r w:rsidRPr="00472E20">
        <w:t xml:space="preserve">The capital of the business will be raised by personal savings and a small business loan to guarantee the financial flexibility and less reliance on foreign investors. The initial capital needed </w:t>
      </w:r>
      <w:r w:rsidR="0002122F">
        <w:t>for equipment</w:t>
      </w:r>
      <w:r w:rsidRPr="00472E20">
        <w:t xml:space="preserve"> and </w:t>
      </w:r>
      <w:r w:rsidR="0002122F">
        <w:t>set-up</w:t>
      </w:r>
      <w:r w:rsidRPr="00472E20">
        <w:t xml:space="preserve"> will be financed by personal savings, whereas operational costs will be funded by a loan in the initial stages. This business case is explained because the market of food delivery in the UK has already yielded more than USD 23,178 million in 2024, which means solid revenue prospects and the </w:t>
      </w:r>
      <w:r w:rsidR="0002122F">
        <w:t>minimisation</w:t>
      </w:r>
      <w:r w:rsidRPr="00472E20">
        <w:t xml:space="preserve"> of financial risk with references to The Guardian, (2026)</w:t>
      </w:r>
      <w:r w:rsidR="000825B5">
        <w:rPr>
          <w:lang w:val="en-IN"/>
        </w:rPr>
        <w:t>.</w:t>
      </w:r>
    </w:p>
    <w:p w14:paraId="18779EF9" w14:textId="292840A2" w:rsidR="00502B0C" w:rsidRPr="00502B0C" w:rsidRDefault="00502B0C" w:rsidP="00A014C0">
      <w:pPr>
        <w:pStyle w:val="Heading2"/>
        <w:spacing w:line="360" w:lineRule="auto"/>
      </w:pPr>
      <w:bookmarkStart w:id="18" w:name="_Toc225019155"/>
      <w:r w:rsidRPr="00502B0C">
        <w:t xml:space="preserve">Cash Flow </w:t>
      </w:r>
      <w:r>
        <w:t>Forecast</w:t>
      </w:r>
      <w:bookmarkEnd w:id="18"/>
      <w:r>
        <w:t xml:space="preserve"> </w:t>
      </w:r>
      <w:r w:rsidRPr="00502B0C">
        <w:t xml:space="preserve"> </w:t>
      </w:r>
    </w:p>
    <w:p w14:paraId="401A63CA" w14:textId="56B0F9AC" w:rsidR="00502B0C" w:rsidRDefault="00502B0C" w:rsidP="00A014C0">
      <w:pPr>
        <w:spacing w:line="360" w:lineRule="auto"/>
      </w:pPr>
    </w:p>
    <w:tbl>
      <w:tblPr>
        <w:tblStyle w:val="TableGridLight"/>
        <w:tblW w:w="7498" w:type="dxa"/>
        <w:tblLook w:val="04A0" w:firstRow="1" w:lastRow="0" w:firstColumn="1" w:lastColumn="0" w:noHBand="0" w:noVBand="1"/>
      </w:tblPr>
      <w:tblGrid>
        <w:gridCol w:w="1265"/>
        <w:gridCol w:w="1653"/>
        <w:gridCol w:w="1979"/>
        <w:gridCol w:w="2601"/>
      </w:tblGrid>
      <w:tr w:rsidR="00A221B6" w:rsidRPr="00A221B6" w14:paraId="0C998BC3" w14:textId="77777777" w:rsidTr="00A221B6">
        <w:trPr>
          <w:trHeight w:val="442"/>
        </w:trPr>
        <w:tc>
          <w:tcPr>
            <w:tcW w:w="0" w:type="auto"/>
            <w:hideMark/>
          </w:tcPr>
          <w:p w14:paraId="796C3D2C" w14:textId="77777777" w:rsidR="00A221B6" w:rsidRPr="00A221B6" w:rsidRDefault="00A221B6" w:rsidP="00A014C0">
            <w:pPr>
              <w:spacing w:after="160" w:line="360" w:lineRule="auto"/>
              <w:jc w:val="left"/>
              <w:rPr>
                <w:b/>
                <w:bCs/>
                <w:lang w:val="en-IN"/>
              </w:rPr>
            </w:pPr>
            <w:r w:rsidRPr="00A221B6">
              <w:rPr>
                <w:b/>
                <w:bCs/>
                <w:lang w:val="en-IN"/>
              </w:rPr>
              <w:t>Month</w:t>
            </w:r>
          </w:p>
        </w:tc>
        <w:tc>
          <w:tcPr>
            <w:tcW w:w="0" w:type="auto"/>
            <w:hideMark/>
          </w:tcPr>
          <w:p w14:paraId="4873A9A9" w14:textId="77777777" w:rsidR="00A221B6" w:rsidRPr="00A221B6" w:rsidRDefault="00A221B6" w:rsidP="00A014C0">
            <w:pPr>
              <w:spacing w:after="160" w:line="360" w:lineRule="auto"/>
              <w:jc w:val="left"/>
              <w:rPr>
                <w:b/>
                <w:bCs/>
                <w:lang w:val="en-IN"/>
              </w:rPr>
            </w:pPr>
            <w:r w:rsidRPr="00A221B6">
              <w:rPr>
                <w:b/>
                <w:bCs/>
                <w:lang w:val="en-IN"/>
              </w:rPr>
              <w:t>Income (£)</w:t>
            </w:r>
          </w:p>
        </w:tc>
        <w:tc>
          <w:tcPr>
            <w:tcW w:w="0" w:type="auto"/>
            <w:hideMark/>
          </w:tcPr>
          <w:p w14:paraId="184088CC" w14:textId="77777777" w:rsidR="00A221B6" w:rsidRPr="00A221B6" w:rsidRDefault="00A221B6" w:rsidP="00A014C0">
            <w:pPr>
              <w:spacing w:after="160" w:line="360" w:lineRule="auto"/>
              <w:jc w:val="left"/>
              <w:rPr>
                <w:b/>
                <w:bCs/>
                <w:lang w:val="en-IN"/>
              </w:rPr>
            </w:pPr>
            <w:r w:rsidRPr="00A221B6">
              <w:rPr>
                <w:b/>
                <w:bCs/>
                <w:lang w:val="en-IN"/>
              </w:rPr>
              <w:t>Expenses (£)</w:t>
            </w:r>
          </w:p>
        </w:tc>
        <w:tc>
          <w:tcPr>
            <w:tcW w:w="0" w:type="auto"/>
            <w:hideMark/>
          </w:tcPr>
          <w:p w14:paraId="7ECCA9C3" w14:textId="77777777" w:rsidR="00A221B6" w:rsidRPr="00A221B6" w:rsidRDefault="00A221B6" w:rsidP="00A014C0">
            <w:pPr>
              <w:spacing w:after="160" w:line="360" w:lineRule="auto"/>
              <w:jc w:val="left"/>
              <w:rPr>
                <w:b/>
                <w:bCs/>
                <w:lang w:val="en-IN"/>
              </w:rPr>
            </w:pPr>
            <w:r w:rsidRPr="00A221B6">
              <w:rPr>
                <w:b/>
                <w:bCs/>
                <w:lang w:val="en-IN"/>
              </w:rPr>
              <w:t>Net Cash Flow (£)</w:t>
            </w:r>
          </w:p>
        </w:tc>
      </w:tr>
      <w:tr w:rsidR="00A221B6" w:rsidRPr="00A221B6" w14:paraId="6FD33F2A" w14:textId="77777777" w:rsidTr="00A221B6">
        <w:trPr>
          <w:trHeight w:val="442"/>
        </w:trPr>
        <w:tc>
          <w:tcPr>
            <w:tcW w:w="0" w:type="auto"/>
            <w:hideMark/>
          </w:tcPr>
          <w:p w14:paraId="79937D4C" w14:textId="77777777" w:rsidR="00A221B6" w:rsidRPr="00A221B6" w:rsidRDefault="00A221B6" w:rsidP="00A014C0">
            <w:pPr>
              <w:spacing w:after="160" w:line="360" w:lineRule="auto"/>
              <w:rPr>
                <w:lang w:val="en-IN"/>
              </w:rPr>
            </w:pPr>
            <w:r w:rsidRPr="00A221B6">
              <w:rPr>
                <w:lang w:val="en-IN"/>
              </w:rPr>
              <w:t>Month 1</w:t>
            </w:r>
          </w:p>
        </w:tc>
        <w:tc>
          <w:tcPr>
            <w:tcW w:w="0" w:type="auto"/>
            <w:hideMark/>
          </w:tcPr>
          <w:p w14:paraId="2A3AB510" w14:textId="77777777" w:rsidR="00A221B6" w:rsidRPr="00A221B6" w:rsidRDefault="00A221B6" w:rsidP="00A014C0">
            <w:pPr>
              <w:spacing w:after="160" w:line="360" w:lineRule="auto"/>
              <w:rPr>
                <w:lang w:val="en-IN"/>
              </w:rPr>
            </w:pPr>
            <w:r w:rsidRPr="00A221B6">
              <w:rPr>
                <w:lang w:val="en-IN"/>
              </w:rPr>
              <w:t>4000</w:t>
            </w:r>
          </w:p>
        </w:tc>
        <w:tc>
          <w:tcPr>
            <w:tcW w:w="0" w:type="auto"/>
            <w:hideMark/>
          </w:tcPr>
          <w:p w14:paraId="2940E262" w14:textId="77777777" w:rsidR="00A221B6" w:rsidRPr="00A221B6" w:rsidRDefault="00A221B6" w:rsidP="00A014C0">
            <w:pPr>
              <w:spacing w:after="160" w:line="360" w:lineRule="auto"/>
              <w:rPr>
                <w:lang w:val="en-IN"/>
              </w:rPr>
            </w:pPr>
            <w:r w:rsidRPr="00A221B6">
              <w:rPr>
                <w:lang w:val="en-IN"/>
              </w:rPr>
              <w:t>6000</w:t>
            </w:r>
          </w:p>
        </w:tc>
        <w:tc>
          <w:tcPr>
            <w:tcW w:w="0" w:type="auto"/>
            <w:hideMark/>
          </w:tcPr>
          <w:p w14:paraId="39398C97" w14:textId="77777777" w:rsidR="00A221B6" w:rsidRPr="00A221B6" w:rsidRDefault="00A221B6" w:rsidP="00A014C0">
            <w:pPr>
              <w:spacing w:after="160" w:line="360" w:lineRule="auto"/>
              <w:rPr>
                <w:lang w:val="en-IN"/>
              </w:rPr>
            </w:pPr>
            <w:r w:rsidRPr="00A221B6">
              <w:rPr>
                <w:lang w:val="en-IN"/>
              </w:rPr>
              <w:t>-2000</w:t>
            </w:r>
          </w:p>
        </w:tc>
      </w:tr>
      <w:tr w:rsidR="00A221B6" w:rsidRPr="00A221B6" w14:paraId="693BDF2B" w14:textId="77777777" w:rsidTr="00A221B6">
        <w:trPr>
          <w:trHeight w:val="442"/>
        </w:trPr>
        <w:tc>
          <w:tcPr>
            <w:tcW w:w="0" w:type="auto"/>
            <w:hideMark/>
          </w:tcPr>
          <w:p w14:paraId="162B24F2" w14:textId="77777777" w:rsidR="00A221B6" w:rsidRPr="00A221B6" w:rsidRDefault="00A221B6" w:rsidP="00A014C0">
            <w:pPr>
              <w:spacing w:after="160" w:line="360" w:lineRule="auto"/>
              <w:rPr>
                <w:lang w:val="en-IN"/>
              </w:rPr>
            </w:pPr>
            <w:r w:rsidRPr="00A221B6">
              <w:rPr>
                <w:lang w:val="en-IN"/>
              </w:rPr>
              <w:t>Month 2</w:t>
            </w:r>
          </w:p>
        </w:tc>
        <w:tc>
          <w:tcPr>
            <w:tcW w:w="0" w:type="auto"/>
            <w:hideMark/>
          </w:tcPr>
          <w:p w14:paraId="103526F7" w14:textId="77777777" w:rsidR="00A221B6" w:rsidRPr="00A221B6" w:rsidRDefault="00A221B6" w:rsidP="00A014C0">
            <w:pPr>
              <w:spacing w:after="160" w:line="360" w:lineRule="auto"/>
              <w:rPr>
                <w:lang w:val="en-IN"/>
              </w:rPr>
            </w:pPr>
            <w:r w:rsidRPr="00A221B6">
              <w:rPr>
                <w:lang w:val="en-IN"/>
              </w:rPr>
              <w:t>6000</w:t>
            </w:r>
          </w:p>
        </w:tc>
        <w:tc>
          <w:tcPr>
            <w:tcW w:w="0" w:type="auto"/>
            <w:hideMark/>
          </w:tcPr>
          <w:p w14:paraId="62249D68" w14:textId="77777777" w:rsidR="00A221B6" w:rsidRPr="00A221B6" w:rsidRDefault="00A221B6" w:rsidP="00A014C0">
            <w:pPr>
              <w:spacing w:after="160" w:line="360" w:lineRule="auto"/>
              <w:rPr>
                <w:lang w:val="en-IN"/>
              </w:rPr>
            </w:pPr>
            <w:r w:rsidRPr="00A221B6">
              <w:rPr>
                <w:lang w:val="en-IN"/>
              </w:rPr>
              <w:t>6500</w:t>
            </w:r>
          </w:p>
        </w:tc>
        <w:tc>
          <w:tcPr>
            <w:tcW w:w="0" w:type="auto"/>
            <w:hideMark/>
          </w:tcPr>
          <w:p w14:paraId="31B78A28" w14:textId="77777777" w:rsidR="00A221B6" w:rsidRPr="00A221B6" w:rsidRDefault="00A221B6" w:rsidP="00A014C0">
            <w:pPr>
              <w:spacing w:after="160" w:line="360" w:lineRule="auto"/>
              <w:rPr>
                <w:lang w:val="en-IN"/>
              </w:rPr>
            </w:pPr>
            <w:r w:rsidRPr="00A221B6">
              <w:rPr>
                <w:lang w:val="en-IN"/>
              </w:rPr>
              <w:t>-500</w:t>
            </w:r>
          </w:p>
        </w:tc>
      </w:tr>
      <w:tr w:rsidR="00A221B6" w:rsidRPr="00A221B6" w14:paraId="7851A3EA" w14:textId="77777777" w:rsidTr="00A221B6">
        <w:trPr>
          <w:trHeight w:val="442"/>
        </w:trPr>
        <w:tc>
          <w:tcPr>
            <w:tcW w:w="0" w:type="auto"/>
            <w:hideMark/>
          </w:tcPr>
          <w:p w14:paraId="38ED6F21" w14:textId="77777777" w:rsidR="00A221B6" w:rsidRPr="00A221B6" w:rsidRDefault="00A221B6" w:rsidP="00A014C0">
            <w:pPr>
              <w:spacing w:after="160" w:line="360" w:lineRule="auto"/>
              <w:rPr>
                <w:lang w:val="en-IN"/>
              </w:rPr>
            </w:pPr>
            <w:r w:rsidRPr="00A221B6">
              <w:rPr>
                <w:lang w:val="en-IN"/>
              </w:rPr>
              <w:t>Month 3</w:t>
            </w:r>
          </w:p>
        </w:tc>
        <w:tc>
          <w:tcPr>
            <w:tcW w:w="0" w:type="auto"/>
            <w:hideMark/>
          </w:tcPr>
          <w:p w14:paraId="07CD1E28" w14:textId="77777777" w:rsidR="00A221B6" w:rsidRPr="00A221B6" w:rsidRDefault="00A221B6" w:rsidP="00A014C0">
            <w:pPr>
              <w:spacing w:after="160" w:line="360" w:lineRule="auto"/>
              <w:rPr>
                <w:lang w:val="en-IN"/>
              </w:rPr>
            </w:pPr>
            <w:r w:rsidRPr="00A221B6">
              <w:rPr>
                <w:lang w:val="en-IN"/>
              </w:rPr>
              <w:t>8000</w:t>
            </w:r>
          </w:p>
        </w:tc>
        <w:tc>
          <w:tcPr>
            <w:tcW w:w="0" w:type="auto"/>
            <w:hideMark/>
          </w:tcPr>
          <w:p w14:paraId="630A9DD9" w14:textId="77777777" w:rsidR="00A221B6" w:rsidRPr="00A221B6" w:rsidRDefault="00A221B6" w:rsidP="00A014C0">
            <w:pPr>
              <w:spacing w:after="160" w:line="360" w:lineRule="auto"/>
              <w:rPr>
                <w:lang w:val="en-IN"/>
              </w:rPr>
            </w:pPr>
            <w:r w:rsidRPr="00A221B6">
              <w:rPr>
                <w:lang w:val="en-IN"/>
              </w:rPr>
              <w:t>7000</w:t>
            </w:r>
          </w:p>
        </w:tc>
        <w:tc>
          <w:tcPr>
            <w:tcW w:w="0" w:type="auto"/>
            <w:hideMark/>
          </w:tcPr>
          <w:p w14:paraId="29568C50" w14:textId="77777777" w:rsidR="00A221B6" w:rsidRPr="00A221B6" w:rsidRDefault="00A221B6" w:rsidP="00A014C0">
            <w:pPr>
              <w:spacing w:after="160" w:line="360" w:lineRule="auto"/>
              <w:rPr>
                <w:lang w:val="en-IN"/>
              </w:rPr>
            </w:pPr>
            <w:r w:rsidRPr="00A221B6">
              <w:rPr>
                <w:lang w:val="en-IN"/>
              </w:rPr>
              <w:t>1000</w:t>
            </w:r>
          </w:p>
        </w:tc>
      </w:tr>
      <w:tr w:rsidR="00A221B6" w:rsidRPr="00A221B6" w14:paraId="655FDDBD" w14:textId="77777777" w:rsidTr="00A221B6">
        <w:trPr>
          <w:trHeight w:val="442"/>
        </w:trPr>
        <w:tc>
          <w:tcPr>
            <w:tcW w:w="0" w:type="auto"/>
            <w:hideMark/>
          </w:tcPr>
          <w:p w14:paraId="6F0A3374" w14:textId="77777777" w:rsidR="00A221B6" w:rsidRPr="00A221B6" w:rsidRDefault="00A221B6" w:rsidP="00A014C0">
            <w:pPr>
              <w:spacing w:after="160" w:line="360" w:lineRule="auto"/>
              <w:rPr>
                <w:lang w:val="en-IN"/>
              </w:rPr>
            </w:pPr>
            <w:r w:rsidRPr="00A221B6">
              <w:rPr>
                <w:lang w:val="en-IN"/>
              </w:rPr>
              <w:t>Month 4</w:t>
            </w:r>
          </w:p>
        </w:tc>
        <w:tc>
          <w:tcPr>
            <w:tcW w:w="0" w:type="auto"/>
            <w:hideMark/>
          </w:tcPr>
          <w:p w14:paraId="7564D542" w14:textId="77777777" w:rsidR="00A221B6" w:rsidRPr="00A221B6" w:rsidRDefault="00A221B6" w:rsidP="00A014C0">
            <w:pPr>
              <w:spacing w:after="160" w:line="360" w:lineRule="auto"/>
              <w:rPr>
                <w:lang w:val="en-IN"/>
              </w:rPr>
            </w:pPr>
            <w:r w:rsidRPr="00A221B6">
              <w:rPr>
                <w:lang w:val="en-IN"/>
              </w:rPr>
              <w:t>10000</w:t>
            </w:r>
          </w:p>
        </w:tc>
        <w:tc>
          <w:tcPr>
            <w:tcW w:w="0" w:type="auto"/>
            <w:hideMark/>
          </w:tcPr>
          <w:p w14:paraId="38564960" w14:textId="77777777" w:rsidR="00A221B6" w:rsidRPr="00A221B6" w:rsidRDefault="00A221B6" w:rsidP="00A014C0">
            <w:pPr>
              <w:spacing w:after="160" w:line="360" w:lineRule="auto"/>
              <w:rPr>
                <w:lang w:val="en-IN"/>
              </w:rPr>
            </w:pPr>
            <w:r w:rsidRPr="00A221B6">
              <w:rPr>
                <w:lang w:val="en-IN"/>
              </w:rPr>
              <w:t>7500</w:t>
            </w:r>
          </w:p>
        </w:tc>
        <w:tc>
          <w:tcPr>
            <w:tcW w:w="0" w:type="auto"/>
            <w:hideMark/>
          </w:tcPr>
          <w:p w14:paraId="6149C037" w14:textId="77777777" w:rsidR="00A221B6" w:rsidRPr="00A221B6" w:rsidRDefault="00A221B6" w:rsidP="00A014C0">
            <w:pPr>
              <w:spacing w:after="160" w:line="360" w:lineRule="auto"/>
              <w:rPr>
                <w:lang w:val="en-IN"/>
              </w:rPr>
            </w:pPr>
            <w:r w:rsidRPr="00A221B6">
              <w:rPr>
                <w:lang w:val="en-IN"/>
              </w:rPr>
              <w:t>2500</w:t>
            </w:r>
          </w:p>
        </w:tc>
      </w:tr>
      <w:tr w:rsidR="00A221B6" w:rsidRPr="00A221B6" w14:paraId="73DFA02D" w14:textId="77777777" w:rsidTr="00A221B6">
        <w:trPr>
          <w:trHeight w:val="442"/>
        </w:trPr>
        <w:tc>
          <w:tcPr>
            <w:tcW w:w="0" w:type="auto"/>
            <w:hideMark/>
          </w:tcPr>
          <w:p w14:paraId="29CA7ABF" w14:textId="77777777" w:rsidR="00A221B6" w:rsidRPr="00A221B6" w:rsidRDefault="00A221B6" w:rsidP="00A014C0">
            <w:pPr>
              <w:spacing w:after="160" w:line="360" w:lineRule="auto"/>
              <w:rPr>
                <w:lang w:val="en-IN"/>
              </w:rPr>
            </w:pPr>
            <w:r w:rsidRPr="00A221B6">
              <w:rPr>
                <w:lang w:val="en-IN"/>
              </w:rPr>
              <w:t>Month 5</w:t>
            </w:r>
          </w:p>
        </w:tc>
        <w:tc>
          <w:tcPr>
            <w:tcW w:w="0" w:type="auto"/>
            <w:hideMark/>
          </w:tcPr>
          <w:p w14:paraId="57D3B81E" w14:textId="77777777" w:rsidR="00A221B6" w:rsidRPr="00A221B6" w:rsidRDefault="00A221B6" w:rsidP="00A014C0">
            <w:pPr>
              <w:spacing w:after="160" w:line="360" w:lineRule="auto"/>
              <w:rPr>
                <w:lang w:val="en-IN"/>
              </w:rPr>
            </w:pPr>
            <w:r w:rsidRPr="00A221B6">
              <w:rPr>
                <w:lang w:val="en-IN"/>
              </w:rPr>
              <w:t>12000</w:t>
            </w:r>
          </w:p>
        </w:tc>
        <w:tc>
          <w:tcPr>
            <w:tcW w:w="0" w:type="auto"/>
            <w:hideMark/>
          </w:tcPr>
          <w:p w14:paraId="704B42B8" w14:textId="77777777" w:rsidR="00A221B6" w:rsidRPr="00A221B6" w:rsidRDefault="00A221B6" w:rsidP="00A014C0">
            <w:pPr>
              <w:spacing w:after="160" w:line="360" w:lineRule="auto"/>
              <w:rPr>
                <w:lang w:val="en-IN"/>
              </w:rPr>
            </w:pPr>
            <w:r w:rsidRPr="00A221B6">
              <w:rPr>
                <w:lang w:val="en-IN"/>
              </w:rPr>
              <w:t>8000</w:t>
            </w:r>
          </w:p>
        </w:tc>
        <w:tc>
          <w:tcPr>
            <w:tcW w:w="0" w:type="auto"/>
            <w:hideMark/>
          </w:tcPr>
          <w:p w14:paraId="124B754C" w14:textId="77777777" w:rsidR="00A221B6" w:rsidRPr="00A221B6" w:rsidRDefault="00A221B6" w:rsidP="00A014C0">
            <w:pPr>
              <w:spacing w:after="160" w:line="360" w:lineRule="auto"/>
              <w:rPr>
                <w:lang w:val="en-IN"/>
              </w:rPr>
            </w:pPr>
            <w:r w:rsidRPr="00A221B6">
              <w:rPr>
                <w:lang w:val="en-IN"/>
              </w:rPr>
              <w:t>4000</w:t>
            </w:r>
          </w:p>
        </w:tc>
      </w:tr>
      <w:tr w:rsidR="00A221B6" w:rsidRPr="00A221B6" w14:paraId="5DBCC3AC" w14:textId="77777777" w:rsidTr="00A221B6">
        <w:trPr>
          <w:trHeight w:val="429"/>
        </w:trPr>
        <w:tc>
          <w:tcPr>
            <w:tcW w:w="0" w:type="auto"/>
            <w:hideMark/>
          </w:tcPr>
          <w:p w14:paraId="6510C7B2" w14:textId="77777777" w:rsidR="00A221B6" w:rsidRPr="00A221B6" w:rsidRDefault="00A221B6" w:rsidP="00A014C0">
            <w:pPr>
              <w:spacing w:after="160" w:line="360" w:lineRule="auto"/>
              <w:rPr>
                <w:lang w:val="en-IN"/>
              </w:rPr>
            </w:pPr>
            <w:r w:rsidRPr="00A221B6">
              <w:rPr>
                <w:lang w:val="en-IN"/>
              </w:rPr>
              <w:t>Month 6</w:t>
            </w:r>
          </w:p>
        </w:tc>
        <w:tc>
          <w:tcPr>
            <w:tcW w:w="0" w:type="auto"/>
            <w:hideMark/>
          </w:tcPr>
          <w:p w14:paraId="4FC9E07D" w14:textId="77777777" w:rsidR="00A221B6" w:rsidRPr="00A221B6" w:rsidRDefault="00A221B6" w:rsidP="00A014C0">
            <w:pPr>
              <w:spacing w:after="160" w:line="360" w:lineRule="auto"/>
              <w:rPr>
                <w:lang w:val="en-IN"/>
              </w:rPr>
            </w:pPr>
            <w:r w:rsidRPr="00A221B6">
              <w:rPr>
                <w:lang w:val="en-IN"/>
              </w:rPr>
              <w:t>15000</w:t>
            </w:r>
          </w:p>
        </w:tc>
        <w:tc>
          <w:tcPr>
            <w:tcW w:w="0" w:type="auto"/>
            <w:hideMark/>
          </w:tcPr>
          <w:p w14:paraId="0EB5F9AC" w14:textId="77777777" w:rsidR="00A221B6" w:rsidRPr="00A221B6" w:rsidRDefault="00A221B6" w:rsidP="00A014C0">
            <w:pPr>
              <w:spacing w:after="160" w:line="360" w:lineRule="auto"/>
              <w:rPr>
                <w:lang w:val="en-IN"/>
              </w:rPr>
            </w:pPr>
            <w:r w:rsidRPr="00A221B6">
              <w:rPr>
                <w:lang w:val="en-IN"/>
              </w:rPr>
              <w:t>9000</w:t>
            </w:r>
          </w:p>
        </w:tc>
        <w:tc>
          <w:tcPr>
            <w:tcW w:w="0" w:type="auto"/>
            <w:hideMark/>
          </w:tcPr>
          <w:p w14:paraId="7638024A" w14:textId="77777777" w:rsidR="00A221B6" w:rsidRPr="00A221B6" w:rsidRDefault="00A221B6" w:rsidP="00A014C0">
            <w:pPr>
              <w:spacing w:after="160" w:line="360" w:lineRule="auto"/>
              <w:rPr>
                <w:lang w:val="en-IN"/>
              </w:rPr>
            </w:pPr>
            <w:r w:rsidRPr="00A221B6">
              <w:rPr>
                <w:lang w:val="en-IN"/>
              </w:rPr>
              <w:t>6000</w:t>
            </w:r>
          </w:p>
        </w:tc>
      </w:tr>
    </w:tbl>
    <w:p w14:paraId="680E3ED1" w14:textId="77777777" w:rsidR="00A221B6" w:rsidRDefault="00A221B6" w:rsidP="00A014C0">
      <w:pPr>
        <w:spacing w:line="360" w:lineRule="auto"/>
        <w:rPr>
          <w:lang w:val="en-IN"/>
        </w:rPr>
      </w:pPr>
    </w:p>
    <w:p w14:paraId="4F73121A" w14:textId="7489C3E0" w:rsidR="00502B0C" w:rsidRDefault="00502B0C" w:rsidP="00A014C0">
      <w:pPr>
        <w:pStyle w:val="Heading2"/>
        <w:spacing w:line="360" w:lineRule="auto"/>
      </w:pPr>
      <w:bookmarkStart w:id="19" w:name="_Toc225019156"/>
      <w:r w:rsidRPr="00502B0C">
        <w:t>Sal</w:t>
      </w:r>
      <w:r w:rsidR="00640B87">
        <w:t xml:space="preserve">es </w:t>
      </w:r>
      <w:r w:rsidRPr="00502B0C">
        <w:t>Forecast</w:t>
      </w:r>
      <w:bookmarkEnd w:id="19"/>
    </w:p>
    <w:p w14:paraId="642C4E20" w14:textId="5BA31B65" w:rsidR="00640B87" w:rsidRDefault="00640B87" w:rsidP="00A014C0">
      <w:pPr>
        <w:spacing w:line="360" w:lineRule="auto"/>
      </w:pPr>
    </w:p>
    <w:p w14:paraId="3CE1D4F4" w14:textId="4514D362" w:rsidR="00487D3F" w:rsidRPr="00487D3F" w:rsidRDefault="00472E20" w:rsidP="00A014C0">
      <w:pPr>
        <w:spacing w:line="360" w:lineRule="auto"/>
        <w:rPr>
          <w:lang w:val="en-IN"/>
        </w:rPr>
      </w:pPr>
      <w:r w:rsidRPr="00472E20">
        <w:t xml:space="preserve">The company will base its </w:t>
      </w:r>
      <w:r w:rsidRPr="00F15310">
        <w:t xml:space="preserve">revenue on the subscription model, in the beginning with 50 </w:t>
      </w:r>
      <w:r w:rsidR="0002122F" w:rsidRPr="00F15310">
        <w:t>customers</w:t>
      </w:r>
      <w:r w:rsidRPr="00F15310">
        <w:t xml:space="preserve"> with the average price of </w:t>
      </w:r>
      <w:r w:rsidR="00F15310" w:rsidRPr="00341066">
        <w:rPr>
          <w:lang w:val="en-IN"/>
        </w:rPr>
        <w:t>£</w:t>
      </w:r>
      <w:r w:rsidRPr="00F15310">
        <w:t>40 per week</w:t>
      </w:r>
      <w:r w:rsidR="0002122F" w:rsidRPr="00F15310">
        <w:t>,</w:t>
      </w:r>
      <w:r w:rsidRPr="00F15310">
        <w:t xml:space="preserve"> which will imply about </w:t>
      </w:r>
      <w:r w:rsidR="00D074B7" w:rsidRPr="00341066">
        <w:rPr>
          <w:lang w:val="en-IN"/>
        </w:rPr>
        <w:t>£</w:t>
      </w:r>
      <w:r w:rsidRPr="00F15310">
        <w:t xml:space="preserve">8000 </w:t>
      </w:r>
      <w:r w:rsidRPr="00F15310">
        <w:lastRenderedPageBreak/>
        <w:t xml:space="preserve">monthly income. This number will rise to </w:t>
      </w:r>
      <w:r w:rsidR="00D074B7" w:rsidRPr="00341066">
        <w:rPr>
          <w:lang w:val="en-IN"/>
        </w:rPr>
        <w:t>£</w:t>
      </w:r>
      <w:r w:rsidRPr="00F15310">
        <w:t>15000 a month in half a year when sales of customers rise. Dependence on online food delivery services by</w:t>
      </w:r>
      <w:r w:rsidRPr="00472E20">
        <w:t xml:space="preserve"> consumers helps in sound expansion forecasts </w:t>
      </w:r>
      <w:r w:rsidR="00F85733">
        <w:t xml:space="preserve">as per </w:t>
      </w:r>
      <w:r w:rsidRPr="00472E20">
        <w:t xml:space="preserve">Chen, Wang and Nurul Habib, </w:t>
      </w:r>
      <w:r w:rsidR="00F85733">
        <w:t>(</w:t>
      </w:r>
      <w:r w:rsidRPr="00472E20">
        <w:t>2024)</w:t>
      </w:r>
      <w:r w:rsidR="00487D3F" w:rsidRPr="00487D3F">
        <w:rPr>
          <w:lang w:val="en-IN"/>
        </w:rPr>
        <w:t>.</w:t>
      </w:r>
    </w:p>
    <w:p w14:paraId="74F1FBE1" w14:textId="6766F9CB" w:rsidR="00640B87" w:rsidRDefault="00640B87" w:rsidP="00A014C0">
      <w:pPr>
        <w:pStyle w:val="Heading2"/>
        <w:spacing w:line="360" w:lineRule="auto"/>
      </w:pPr>
      <w:bookmarkStart w:id="20" w:name="_Toc225019157"/>
      <w:r>
        <w:t>Cost of Production Forecast</w:t>
      </w:r>
      <w:bookmarkEnd w:id="20"/>
    </w:p>
    <w:p w14:paraId="494B2F26" w14:textId="77777777" w:rsidR="00412B45" w:rsidRPr="00412B45" w:rsidRDefault="00412B45" w:rsidP="00A014C0">
      <w:pPr>
        <w:spacing w:line="360" w:lineRule="auto"/>
      </w:pPr>
    </w:p>
    <w:p w14:paraId="66CCE7C1" w14:textId="15841B97" w:rsidR="00341066" w:rsidRPr="00341066" w:rsidRDefault="00472E20" w:rsidP="00A014C0">
      <w:pPr>
        <w:spacing w:line="360" w:lineRule="auto"/>
      </w:pPr>
      <w:r w:rsidRPr="00472E20">
        <w:t xml:space="preserve">Production cost will entail </w:t>
      </w:r>
      <w:r w:rsidR="00412B45">
        <w:t xml:space="preserve">the </w:t>
      </w:r>
      <w:r w:rsidRPr="00472E20">
        <w:t xml:space="preserve">cost of ingredients, packaging and cost of delivery as well as labour costs. Ingredients, packaging, delivery and labour are estimated at </w:t>
      </w:r>
      <w:r w:rsidR="0002122F">
        <w:t>£ 3000</w:t>
      </w:r>
      <w:r w:rsidRPr="00472E20">
        <w:t xml:space="preserve"> per month, </w:t>
      </w:r>
      <w:r w:rsidR="00412B45" w:rsidRPr="00341066">
        <w:rPr>
          <w:lang w:val="en-IN"/>
        </w:rPr>
        <w:t>£</w:t>
      </w:r>
      <w:r w:rsidRPr="00472E20">
        <w:t xml:space="preserve">800 per month, </w:t>
      </w:r>
      <w:r w:rsidR="00412B45" w:rsidRPr="00341066">
        <w:rPr>
          <w:lang w:val="en-IN"/>
        </w:rPr>
        <w:t>£</w:t>
      </w:r>
      <w:r w:rsidRPr="00472E20">
        <w:t xml:space="preserve">1500 monthly and </w:t>
      </w:r>
      <w:r w:rsidR="00412B45" w:rsidRPr="00341066">
        <w:rPr>
          <w:lang w:val="en-IN"/>
        </w:rPr>
        <w:t>£</w:t>
      </w:r>
      <w:r w:rsidRPr="00472E20">
        <w:t>2000 per month respectively</w:t>
      </w:r>
      <w:r w:rsidR="0002122F">
        <w:t>,</w:t>
      </w:r>
      <w:r w:rsidRPr="00472E20">
        <w:t xml:space="preserve"> and the cost of total production is estimated to be </w:t>
      </w:r>
      <w:r w:rsidR="00412B45" w:rsidRPr="00341066">
        <w:rPr>
          <w:lang w:val="en-IN"/>
        </w:rPr>
        <w:t>£</w:t>
      </w:r>
      <w:r w:rsidRPr="00472E20">
        <w:t xml:space="preserve">7300 monthly. There is a need to be able to control costs and profitability by allocating resources efficiently and operating optimally </w:t>
      </w:r>
      <w:r w:rsidR="007D69B8">
        <w:t xml:space="preserve">as per </w:t>
      </w:r>
      <w:r w:rsidRPr="00472E20">
        <w:t xml:space="preserve">Minh, Genest and Zemkoho, </w:t>
      </w:r>
      <w:r w:rsidR="007D69B8">
        <w:t>(</w:t>
      </w:r>
      <w:r w:rsidRPr="00472E20">
        <w:t>2025)</w:t>
      </w:r>
      <w:r w:rsidR="00341066" w:rsidRPr="00341066">
        <w:rPr>
          <w:lang w:val="en-IN"/>
        </w:rPr>
        <w:t>.</w:t>
      </w:r>
    </w:p>
    <w:p w14:paraId="7F5E7075" w14:textId="57BEAC6B" w:rsidR="00502B0C" w:rsidRDefault="00341066" w:rsidP="00A014C0">
      <w:pPr>
        <w:pStyle w:val="Heading2"/>
        <w:spacing w:line="360" w:lineRule="auto"/>
      </w:pPr>
      <w:bookmarkStart w:id="21" w:name="_Toc225019158"/>
      <w:r>
        <w:t>Break-Even</w:t>
      </w:r>
      <w:r w:rsidR="00502B0C">
        <w:t xml:space="preserve"> Analysis</w:t>
      </w:r>
      <w:bookmarkEnd w:id="21"/>
      <w:r w:rsidR="00502B0C">
        <w:t xml:space="preserve"> </w:t>
      </w:r>
    </w:p>
    <w:p w14:paraId="2EC65CE1" w14:textId="0AE5FE55" w:rsidR="00F53214" w:rsidRDefault="00F53214" w:rsidP="00A014C0">
      <w:pPr>
        <w:spacing w:line="360" w:lineRule="auto"/>
      </w:pPr>
    </w:p>
    <w:tbl>
      <w:tblPr>
        <w:tblStyle w:val="PlainTable1"/>
        <w:tblW w:w="9335" w:type="dxa"/>
        <w:tblLook w:val="04A0" w:firstRow="1" w:lastRow="0" w:firstColumn="1" w:lastColumn="0" w:noHBand="0" w:noVBand="1"/>
      </w:tblPr>
      <w:tblGrid>
        <w:gridCol w:w="6924"/>
        <w:gridCol w:w="2411"/>
      </w:tblGrid>
      <w:tr w:rsidR="00E32ED0" w:rsidRPr="00E32ED0" w14:paraId="3BA7198B" w14:textId="77777777" w:rsidTr="00DE4E4A">
        <w:trPr>
          <w:cnfStyle w:val="100000000000" w:firstRow="1" w:lastRow="0" w:firstColumn="0" w:lastColumn="0" w:oddVBand="0" w:evenVBand="0" w:oddHBand="0"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0" w:type="auto"/>
            <w:hideMark/>
          </w:tcPr>
          <w:p w14:paraId="716666A2" w14:textId="77777777" w:rsidR="00E32ED0" w:rsidRPr="00E32ED0" w:rsidRDefault="00E32ED0" w:rsidP="00A014C0">
            <w:pPr>
              <w:spacing w:after="160" w:line="360" w:lineRule="auto"/>
              <w:jc w:val="left"/>
              <w:rPr>
                <w:lang w:val="en-IN"/>
              </w:rPr>
            </w:pPr>
            <w:r w:rsidRPr="00E32ED0">
              <w:rPr>
                <w:lang w:val="en-IN"/>
              </w:rPr>
              <w:t>Category</w:t>
            </w:r>
          </w:p>
        </w:tc>
        <w:tc>
          <w:tcPr>
            <w:tcW w:w="0" w:type="auto"/>
            <w:hideMark/>
          </w:tcPr>
          <w:p w14:paraId="007C4D1E" w14:textId="77777777" w:rsidR="00E32ED0" w:rsidRPr="00E32ED0" w:rsidRDefault="00E32ED0" w:rsidP="00A014C0">
            <w:pPr>
              <w:spacing w:after="160" w:line="360" w:lineRule="auto"/>
              <w:jc w:val="left"/>
              <w:cnfStyle w:val="100000000000" w:firstRow="1" w:lastRow="0" w:firstColumn="0" w:lastColumn="0" w:oddVBand="0" w:evenVBand="0" w:oddHBand="0" w:evenHBand="0" w:firstRowFirstColumn="0" w:firstRowLastColumn="0" w:lastRowFirstColumn="0" w:lastRowLastColumn="0"/>
              <w:rPr>
                <w:lang w:val="en-IN"/>
              </w:rPr>
            </w:pPr>
            <w:r w:rsidRPr="00E32ED0">
              <w:rPr>
                <w:lang w:val="en-IN"/>
              </w:rPr>
              <w:t>Amount (£)</w:t>
            </w:r>
          </w:p>
        </w:tc>
      </w:tr>
      <w:tr w:rsidR="00E32ED0" w:rsidRPr="00E32ED0" w14:paraId="4B39506E" w14:textId="77777777" w:rsidTr="00DE4E4A">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0" w:type="auto"/>
            <w:hideMark/>
          </w:tcPr>
          <w:p w14:paraId="148BB255" w14:textId="77777777" w:rsidR="00E32ED0" w:rsidRPr="00E32ED0" w:rsidRDefault="00E32ED0" w:rsidP="00A014C0">
            <w:pPr>
              <w:spacing w:after="160" w:line="360" w:lineRule="auto"/>
              <w:rPr>
                <w:lang w:val="en-IN"/>
              </w:rPr>
            </w:pPr>
            <w:r w:rsidRPr="00E32ED0">
              <w:rPr>
                <w:lang w:val="en-IN"/>
              </w:rPr>
              <w:t>Fixed Costs (rent, salaries, utilities)</w:t>
            </w:r>
          </w:p>
        </w:tc>
        <w:tc>
          <w:tcPr>
            <w:tcW w:w="0" w:type="auto"/>
            <w:hideMark/>
          </w:tcPr>
          <w:p w14:paraId="4E4514BC" w14:textId="77777777" w:rsidR="00E32ED0" w:rsidRPr="00E32ED0" w:rsidRDefault="00E32ED0" w:rsidP="00A014C0">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E32ED0">
              <w:rPr>
                <w:lang w:val="en-IN"/>
              </w:rPr>
              <w:t>5000</w:t>
            </w:r>
          </w:p>
        </w:tc>
      </w:tr>
      <w:tr w:rsidR="00E32ED0" w:rsidRPr="00E32ED0" w14:paraId="641A5764" w14:textId="77777777" w:rsidTr="00DE4E4A">
        <w:trPr>
          <w:trHeight w:val="429"/>
        </w:trPr>
        <w:tc>
          <w:tcPr>
            <w:cnfStyle w:val="001000000000" w:firstRow="0" w:lastRow="0" w:firstColumn="1" w:lastColumn="0" w:oddVBand="0" w:evenVBand="0" w:oddHBand="0" w:evenHBand="0" w:firstRowFirstColumn="0" w:firstRowLastColumn="0" w:lastRowFirstColumn="0" w:lastRowLastColumn="0"/>
            <w:tcW w:w="0" w:type="auto"/>
            <w:hideMark/>
          </w:tcPr>
          <w:p w14:paraId="70CF6785" w14:textId="77777777" w:rsidR="00E32ED0" w:rsidRPr="00E32ED0" w:rsidRDefault="00E32ED0" w:rsidP="00A014C0">
            <w:pPr>
              <w:spacing w:after="160" w:line="360" w:lineRule="auto"/>
              <w:rPr>
                <w:lang w:val="en-IN"/>
              </w:rPr>
            </w:pPr>
            <w:r w:rsidRPr="00E32ED0">
              <w:rPr>
                <w:lang w:val="en-IN"/>
              </w:rPr>
              <w:t>Variable Cost per meal</w:t>
            </w:r>
          </w:p>
        </w:tc>
        <w:tc>
          <w:tcPr>
            <w:tcW w:w="0" w:type="auto"/>
            <w:hideMark/>
          </w:tcPr>
          <w:p w14:paraId="5FC3582B" w14:textId="77777777" w:rsidR="00E32ED0" w:rsidRPr="00E32ED0" w:rsidRDefault="00E32ED0" w:rsidP="00A014C0">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E32ED0">
              <w:rPr>
                <w:lang w:val="en-IN"/>
              </w:rPr>
              <w:t>4</w:t>
            </w:r>
          </w:p>
        </w:tc>
      </w:tr>
      <w:tr w:rsidR="00E32ED0" w:rsidRPr="00E32ED0" w14:paraId="5EF212D7" w14:textId="77777777" w:rsidTr="00DE4E4A">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0" w:type="auto"/>
            <w:hideMark/>
          </w:tcPr>
          <w:p w14:paraId="61977523" w14:textId="77777777" w:rsidR="00E32ED0" w:rsidRPr="00E32ED0" w:rsidRDefault="00E32ED0" w:rsidP="00A014C0">
            <w:pPr>
              <w:spacing w:after="160" w:line="360" w:lineRule="auto"/>
              <w:rPr>
                <w:lang w:val="en-IN"/>
              </w:rPr>
            </w:pPr>
            <w:r w:rsidRPr="00E32ED0">
              <w:rPr>
                <w:lang w:val="en-IN"/>
              </w:rPr>
              <w:t>Selling Price per meal</w:t>
            </w:r>
          </w:p>
        </w:tc>
        <w:tc>
          <w:tcPr>
            <w:tcW w:w="0" w:type="auto"/>
            <w:hideMark/>
          </w:tcPr>
          <w:p w14:paraId="0A75A971" w14:textId="77777777" w:rsidR="00E32ED0" w:rsidRPr="00E32ED0" w:rsidRDefault="00E32ED0" w:rsidP="00A014C0">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E32ED0">
              <w:rPr>
                <w:lang w:val="en-IN"/>
              </w:rPr>
              <w:t>8</w:t>
            </w:r>
          </w:p>
        </w:tc>
      </w:tr>
      <w:tr w:rsidR="00E32ED0" w:rsidRPr="00E32ED0" w14:paraId="411127DB" w14:textId="77777777" w:rsidTr="00DE4E4A">
        <w:trPr>
          <w:trHeight w:val="429"/>
        </w:trPr>
        <w:tc>
          <w:tcPr>
            <w:cnfStyle w:val="001000000000" w:firstRow="0" w:lastRow="0" w:firstColumn="1" w:lastColumn="0" w:oddVBand="0" w:evenVBand="0" w:oddHBand="0" w:evenHBand="0" w:firstRowFirstColumn="0" w:firstRowLastColumn="0" w:lastRowFirstColumn="0" w:lastRowLastColumn="0"/>
            <w:tcW w:w="0" w:type="auto"/>
            <w:hideMark/>
          </w:tcPr>
          <w:p w14:paraId="07C9A431" w14:textId="77777777" w:rsidR="00E32ED0" w:rsidRPr="00E32ED0" w:rsidRDefault="00E32ED0" w:rsidP="00A014C0">
            <w:pPr>
              <w:spacing w:after="160" w:line="360" w:lineRule="auto"/>
              <w:rPr>
                <w:lang w:val="en-IN"/>
              </w:rPr>
            </w:pPr>
            <w:r w:rsidRPr="00E32ED0">
              <w:rPr>
                <w:lang w:val="en-IN"/>
              </w:rPr>
              <w:t>Contribution per meal</w:t>
            </w:r>
          </w:p>
        </w:tc>
        <w:tc>
          <w:tcPr>
            <w:tcW w:w="0" w:type="auto"/>
            <w:hideMark/>
          </w:tcPr>
          <w:p w14:paraId="5DAC965C" w14:textId="77777777" w:rsidR="00E32ED0" w:rsidRPr="00E32ED0" w:rsidRDefault="00E32ED0" w:rsidP="00A014C0">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E32ED0">
              <w:rPr>
                <w:lang w:val="en-IN"/>
              </w:rPr>
              <w:t>4</w:t>
            </w:r>
          </w:p>
        </w:tc>
      </w:tr>
      <w:tr w:rsidR="00E32ED0" w:rsidRPr="00E32ED0" w14:paraId="2DF3CBC1" w14:textId="77777777" w:rsidTr="00DE4E4A">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0" w:type="auto"/>
            <w:hideMark/>
          </w:tcPr>
          <w:p w14:paraId="4A32CDA1" w14:textId="77777777" w:rsidR="00E32ED0" w:rsidRPr="00E32ED0" w:rsidRDefault="00E32ED0" w:rsidP="00A014C0">
            <w:pPr>
              <w:spacing w:after="160" w:line="360" w:lineRule="auto"/>
              <w:rPr>
                <w:lang w:val="en-IN"/>
              </w:rPr>
            </w:pPr>
            <w:r w:rsidRPr="00E32ED0">
              <w:rPr>
                <w:lang w:val="en-IN"/>
              </w:rPr>
              <w:t>Break-even point (meals)</w:t>
            </w:r>
          </w:p>
        </w:tc>
        <w:tc>
          <w:tcPr>
            <w:tcW w:w="0" w:type="auto"/>
            <w:hideMark/>
          </w:tcPr>
          <w:p w14:paraId="1A0787DC" w14:textId="77777777" w:rsidR="00E32ED0" w:rsidRPr="00E32ED0" w:rsidRDefault="00E32ED0" w:rsidP="00A014C0">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E32ED0">
              <w:rPr>
                <w:lang w:val="en-IN"/>
              </w:rPr>
              <w:t>1250 meals</w:t>
            </w:r>
          </w:p>
        </w:tc>
      </w:tr>
      <w:tr w:rsidR="00E32ED0" w:rsidRPr="00E32ED0" w14:paraId="6C76C587" w14:textId="77777777" w:rsidTr="00DE4E4A">
        <w:trPr>
          <w:trHeight w:val="418"/>
        </w:trPr>
        <w:tc>
          <w:tcPr>
            <w:cnfStyle w:val="001000000000" w:firstRow="0" w:lastRow="0" w:firstColumn="1" w:lastColumn="0" w:oddVBand="0" w:evenVBand="0" w:oddHBand="0" w:evenHBand="0" w:firstRowFirstColumn="0" w:firstRowLastColumn="0" w:lastRowFirstColumn="0" w:lastRowLastColumn="0"/>
            <w:tcW w:w="0" w:type="auto"/>
            <w:hideMark/>
          </w:tcPr>
          <w:p w14:paraId="7CDC73DE" w14:textId="77777777" w:rsidR="00E32ED0" w:rsidRPr="00E32ED0" w:rsidRDefault="00E32ED0" w:rsidP="00A014C0">
            <w:pPr>
              <w:spacing w:after="160" w:line="360" w:lineRule="auto"/>
              <w:rPr>
                <w:lang w:val="en-IN"/>
              </w:rPr>
            </w:pPr>
            <w:r w:rsidRPr="00E32ED0">
              <w:rPr>
                <w:lang w:val="en-IN"/>
              </w:rPr>
              <w:t>Break-even revenue</w:t>
            </w:r>
          </w:p>
        </w:tc>
        <w:tc>
          <w:tcPr>
            <w:tcW w:w="0" w:type="auto"/>
            <w:hideMark/>
          </w:tcPr>
          <w:p w14:paraId="3055F3CD" w14:textId="77777777" w:rsidR="00E32ED0" w:rsidRPr="00E32ED0" w:rsidRDefault="00E32ED0" w:rsidP="00A014C0">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E32ED0">
              <w:rPr>
                <w:lang w:val="en-IN"/>
              </w:rPr>
              <w:t>£10,000</w:t>
            </w:r>
          </w:p>
        </w:tc>
      </w:tr>
    </w:tbl>
    <w:p w14:paraId="345AA725" w14:textId="14CB0CFD" w:rsidR="00F53214" w:rsidRDefault="00F53214" w:rsidP="00A014C0">
      <w:pPr>
        <w:spacing w:line="360" w:lineRule="auto"/>
      </w:pPr>
    </w:p>
    <w:p w14:paraId="052C5FD1" w14:textId="53D737E9" w:rsidR="00341066" w:rsidRDefault="00341066" w:rsidP="00A014C0">
      <w:pPr>
        <w:spacing w:line="360" w:lineRule="auto"/>
        <w:rPr>
          <w:rFonts w:eastAsiaTheme="majorEastAsia" w:cstheme="majorBidi"/>
          <w:b/>
          <w:color w:val="2F5496" w:themeColor="accent1" w:themeShade="BF"/>
          <w:sz w:val="28"/>
          <w:szCs w:val="32"/>
        </w:rPr>
      </w:pPr>
    </w:p>
    <w:p w14:paraId="419F8CA7" w14:textId="77777777" w:rsidR="004830F3" w:rsidRDefault="004830F3" w:rsidP="00A014C0">
      <w:pPr>
        <w:spacing w:line="360" w:lineRule="auto"/>
        <w:jc w:val="left"/>
        <w:rPr>
          <w:rFonts w:eastAsiaTheme="majorEastAsia" w:cstheme="majorBidi"/>
          <w:b/>
          <w:color w:val="2F5496" w:themeColor="accent1" w:themeShade="BF"/>
          <w:sz w:val="28"/>
          <w:szCs w:val="32"/>
        </w:rPr>
      </w:pPr>
      <w:r>
        <w:br w:type="page"/>
      </w:r>
    </w:p>
    <w:p w14:paraId="24AB67C8" w14:textId="1693DD5A" w:rsidR="00F53214" w:rsidRDefault="00747FD5" w:rsidP="00A014C0">
      <w:pPr>
        <w:pStyle w:val="Heading1"/>
        <w:spacing w:line="360" w:lineRule="auto"/>
      </w:pPr>
      <w:bookmarkStart w:id="22" w:name="_Toc225019159"/>
      <w:r w:rsidRPr="00747FD5">
        <w:lastRenderedPageBreak/>
        <w:t>Operations and Management Plan</w:t>
      </w:r>
      <w:bookmarkEnd w:id="22"/>
    </w:p>
    <w:p w14:paraId="3C4E4639" w14:textId="77777777" w:rsidR="00705FDD" w:rsidRPr="00705FDD" w:rsidRDefault="00705FDD" w:rsidP="00A014C0">
      <w:pPr>
        <w:spacing w:line="360" w:lineRule="auto"/>
      </w:pPr>
    </w:p>
    <w:p w14:paraId="4A9102BE" w14:textId="70FC25CB" w:rsidR="00255882" w:rsidRDefault="002B7D60" w:rsidP="00A014C0">
      <w:pPr>
        <w:pStyle w:val="Heading2"/>
        <w:spacing w:line="360" w:lineRule="auto"/>
      </w:pPr>
      <w:bookmarkStart w:id="23" w:name="_Toc225019160"/>
      <w:r>
        <w:t xml:space="preserve">Production of </w:t>
      </w:r>
      <w:r w:rsidR="00722572">
        <w:t>Good and Service</w:t>
      </w:r>
      <w:bookmarkEnd w:id="23"/>
    </w:p>
    <w:p w14:paraId="1442D349" w14:textId="161DBD8D" w:rsidR="00722572" w:rsidRDefault="00722572" w:rsidP="00A014C0">
      <w:pPr>
        <w:spacing w:line="360" w:lineRule="auto"/>
      </w:pPr>
    </w:p>
    <w:p w14:paraId="1D15AEC7" w14:textId="5E3EEF2F" w:rsidR="00F53214" w:rsidRDefault="00535671" w:rsidP="00A014C0">
      <w:pPr>
        <w:spacing w:line="360" w:lineRule="auto"/>
      </w:pPr>
      <w:r w:rsidRPr="00535671">
        <w:t xml:space="preserve">The running of the production process will be conducted through the sourcing of fresh materials, cooking meals in a controlled kitchen environment, and packing </w:t>
      </w:r>
      <w:r w:rsidR="0002122F">
        <w:t>them</w:t>
      </w:r>
      <w:r w:rsidRPr="00535671">
        <w:t xml:space="preserve"> to deliver </w:t>
      </w:r>
      <w:r w:rsidR="0002122F">
        <w:t>them</w:t>
      </w:r>
      <w:r w:rsidRPr="00535671">
        <w:t>. Effective delivery mechanisms will guarantee essential delivery on time, which is important as the market of food delivery in the UK was USD 30,528 million in the year 2024</w:t>
      </w:r>
      <w:r w:rsidR="0002122F">
        <w:t>,</w:t>
      </w:r>
      <w:r w:rsidRPr="00535671">
        <w:t xml:space="preserve"> indicating high expectations of services to customers as reported by Grand </w:t>
      </w:r>
      <w:r w:rsidR="0002122F">
        <w:t>View</w:t>
      </w:r>
      <w:r w:rsidRPr="00535671">
        <w:t xml:space="preserve"> Research, (2025). Quality, hygiene and consistency will be put on the first hand</w:t>
      </w:r>
      <w:r w:rsidR="00BB3693" w:rsidRPr="00BB3693">
        <w:t>.</w:t>
      </w:r>
    </w:p>
    <w:p w14:paraId="224AD284" w14:textId="2EBE63C3" w:rsidR="00722572" w:rsidRDefault="00722572" w:rsidP="00A014C0">
      <w:pPr>
        <w:pStyle w:val="Heading2"/>
        <w:spacing w:line="360" w:lineRule="auto"/>
      </w:pPr>
      <w:bookmarkStart w:id="24" w:name="_Toc225019161"/>
      <w:r w:rsidRPr="00722572">
        <w:t>Technology Plan</w:t>
      </w:r>
      <w:bookmarkEnd w:id="24"/>
    </w:p>
    <w:p w14:paraId="5905F11A" w14:textId="6837C3FC" w:rsidR="00722572" w:rsidRDefault="00722572" w:rsidP="00A014C0">
      <w:pPr>
        <w:spacing w:line="360" w:lineRule="auto"/>
      </w:pPr>
    </w:p>
    <w:p w14:paraId="110C631E" w14:textId="688217B1" w:rsidR="00F53214" w:rsidRPr="00032763" w:rsidRDefault="00B723CE" w:rsidP="00A014C0">
      <w:pPr>
        <w:spacing w:line="360" w:lineRule="auto"/>
        <w:rPr>
          <w:lang w:val="en-IN"/>
        </w:rPr>
      </w:pPr>
      <w:r w:rsidRPr="00B723CE">
        <w:t>The mobile application and messaging programs that will be used in doing business with the customers are WhatsApp</w:t>
      </w:r>
      <w:r w:rsidR="00535671">
        <w:t>,</w:t>
      </w:r>
      <w:r w:rsidRPr="00B723CE">
        <w:t xml:space="preserve"> where the business will process customer orders, and also communicate with them. Mechanisms of digital payments will also be in place in order to provide security. The article authored by Zego, (2025) indicates that over 80% of food delivery orders are booked through mobile apps and this proves how digital platforms will enhance both accessibility and customer interactions</w:t>
      </w:r>
      <w:r w:rsidR="0078099F">
        <w:t>.</w:t>
      </w:r>
    </w:p>
    <w:p w14:paraId="446BACFF" w14:textId="65310FAF" w:rsidR="0078099F" w:rsidRDefault="00934751" w:rsidP="00A014C0">
      <w:pPr>
        <w:pStyle w:val="Heading2"/>
        <w:spacing w:line="360" w:lineRule="auto"/>
      </w:pPr>
      <w:bookmarkStart w:id="25" w:name="_Toc225019162"/>
      <w:r>
        <w:t>Human Resource Plan</w:t>
      </w:r>
      <w:bookmarkEnd w:id="25"/>
    </w:p>
    <w:p w14:paraId="22145E0B" w14:textId="77777777" w:rsidR="0078099F" w:rsidRPr="0078099F" w:rsidRDefault="0078099F" w:rsidP="00A014C0">
      <w:pPr>
        <w:spacing w:line="360" w:lineRule="auto"/>
      </w:pPr>
    </w:p>
    <w:p w14:paraId="53726AED" w14:textId="23C14676" w:rsidR="00F53214" w:rsidRPr="0078099F" w:rsidRDefault="00B723CE" w:rsidP="00A014C0">
      <w:pPr>
        <w:spacing w:line="360" w:lineRule="auto"/>
      </w:pPr>
      <w:r w:rsidRPr="00B723CE">
        <w:t xml:space="preserve">The company will hire a small group of people comprising a chef, delivery crew and assistant staff to facilitate </w:t>
      </w:r>
      <w:r w:rsidR="0002122F">
        <w:t xml:space="preserve">the </w:t>
      </w:r>
      <w:r w:rsidRPr="00B723CE">
        <w:t xml:space="preserve">smooth running of the business. The roles will be well </w:t>
      </w:r>
      <w:r w:rsidR="0002122F">
        <w:t>spelled</w:t>
      </w:r>
      <w:r w:rsidRPr="00B723CE">
        <w:t xml:space="preserve"> out to ensure that there </w:t>
      </w:r>
      <w:r w:rsidR="008D0FD2">
        <w:t>is</w:t>
      </w:r>
      <w:r w:rsidRPr="00B723CE">
        <w:t xml:space="preserve"> productivity and excellence in service. Employees will receive food hygiene, customer service and operational efficiency training. The growing dependence on structured food environments draws attention to the quality of labour that is skill-based to sustain the quality of service delivered as stipulated by Hoenink et al. (2025). The team will facilitate sustainability in the growth of </w:t>
      </w:r>
      <w:r w:rsidR="0063598E">
        <w:t xml:space="preserve">the </w:t>
      </w:r>
      <w:r w:rsidRPr="00B723CE">
        <w:t>business by providing good coordination and delivery of service</w:t>
      </w:r>
      <w:r w:rsidR="0078099F" w:rsidRPr="0078099F">
        <w:t>.</w:t>
      </w:r>
    </w:p>
    <w:p w14:paraId="6F4F96CA" w14:textId="6E3C6E7E" w:rsidR="00934751" w:rsidRDefault="00934751" w:rsidP="00A014C0">
      <w:pPr>
        <w:pStyle w:val="Heading2"/>
        <w:spacing w:line="360" w:lineRule="auto"/>
      </w:pPr>
      <w:bookmarkStart w:id="26" w:name="_Toc225019163"/>
      <w:r>
        <w:lastRenderedPageBreak/>
        <w:t>Expansion Plan</w:t>
      </w:r>
      <w:bookmarkEnd w:id="26"/>
    </w:p>
    <w:p w14:paraId="32191E53" w14:textId="08AD12EC" w:rsidR="00255882" w:rsidRDefault="00255882" w:rsidP="00A014C0">
      <w:pPr>
        <w:spacing w:line="360" w:lineRule="auto"/>
      </w:pPr>
    </w:p>
    <w:p w14:paraId="72BBA71F" w14:textId="627793A3" w:rsidR="00255882" w:rsidRDefault="00EF2A5F" w:rsidP="00A014C0">
      <w:pPr>
        <w:spacing w:line="360" w:lineRule="auto"/>
        <w:rPr>
          <w:sz w:val="40"/>
          <w:szCs w:val="40"/>
        </w:rPr>
      </w:pPr>
      <w:r w:rsidRPr="00EF2A5F">
        <w:t xml:space="preserve">The company has interests in venturing </w:t>
      </w:r>
      <w:r w:rsidR="0063598E">
        <w:t>into</w:t>
      </w:r>
      <w:r w:rsidRPr="00EF2A5F">
        <w:t xml:space="preserve"> more metropolitan areas in the United Kingdom to gain more market share and target more consumers. It will invest in sophisticated mobile application development that will improve the efficiency of ordering and customer experience. It will also develop strategic ties with local suppliers and digital platforms to enable its operations. According to the Grand View Research, (2025), the projected UK food delivery market is USD 45,884 million by 2030, which has </w:t>
      </w:r>
      <w:r w:rsidR="0002122F">
        <w:t xml:space="preserve">the </w:t>
      </w:r>
      <w:r w:rsidRPr="00EF2A5F">
        <w:t xml:space="preserve">potential to expand in the long-term. </w:t>
      </w:r>
    </w:p>
    <w:p w14:paraId="45BE0CF6" w14:textId="270423C4" w:rsidR="00255882" w:rsidRDefault="00255882" w:rsidP="00A014C0">
      <w:pPr>
        <w:spacing w:line="360" w:lineRule="auto"/>
        <w:rPr>
          <w:sz w:val="40"/>
          <w:szCs w:val="40"/>
        </w:rPr>
      </w:pPr>
    </w:p>
    <w:p w14:paraId="64DCED58" w14:textId="0A8A2C54" w:rsidR="00255882" w:rsidRDefault="00255882" w:rsidP="00A014C0">
      <w:pPr>
        <w:spacing w:line="360" w:lineRule="auto"/>
        <w:rPr>
          <w:sz w:val="40"/>
          <w:szCs w:val="40"/>
        </w:rPr>
      </w:pPr>
    </w:p>
    <w:p w14:paraId="71D34072" w14:textId="505C3C84" w:rsidR="00255882" w:rsidRDefault="00255882" w:rsidP="00A014C0">
      <w:pPr>
        <w:spacing w:line="360" w:lineRule="auto"/>
        <w:rPr>
          <w:sz w:val="40"/>
          <w:szCs w:val="40"/>
        </w:rPr>
      </w:pPr>
    </w:p>
    <w:p w14:paraId="7D8A6B64" w14:textId="77777777" w:rsidR="00255882" w:rsidRPr="00255882" w:rsidRDefault="00255882" w:rsidP="00A014C0">
      <w:pPr>
        <w:spacing w:line="360" w:lineRule="auto"/>
        <w:rPr>
          <w:sz w:val="40"/>
          <w:szCs w:val="40"/>
        </w:rPr>
      </w:pPr>
    </w:p>
    <w:p w14:paraId="46836945" w14:textId="77777777" w:rsidR="00030C31" w:rsidRDefault="00030C31" w:rsidP="00A014C0">
      <w:pPr>
        <w:spacing w:line="360" w:lineRule="auto"/>
        <w:jc w:val="left"/>
        <w:rPr>
          <w:rFonts w:eastAsiaTheme="majorEastAsia" w:cstheme="majorBidi"/>
          <w:b/>
          <w:color w:val="2F5496" w:themeColor="accent1" w:themeShade="BF"/>
          <w:sz w:val="28"/>
          <w:szCs w:val="32"/>
        </w:rPr>
      </w:pPr>
      <w:r>
        <w:br w:type="page"/>
      </w:r>
    </w:p>
    <w:p w14:paraId="2D498504" w14:textId="65A35868" w:rsidR="00255882" w:rsidRDefault="00070E9B" w:rsidP="00A014C0">
      <w:pPr>
        <w:pStyle w:val="Heading1"/>
        <w:spacing w:line="360" w:lineRule="auto"/>
      </w:pPr>
      <w:bookmarkStart w:id="27" w:name="_Toc225019164"/>
      <w:r>
        <w:lastRenderedPageBreak/>
        <w:t>Reference List</w:t>
      </w:r>
      <w:bookmarkEnd w:id="27"/>
    </w:p>
    <w:p w14:paraId="6FBCBACB" w14:textId="77777777" w:rsidR="00070E9B" w:rsidRDefault="00070E9B" w:rsidP="00A014C0">
      <w:pPr>
        <w:spacing w:line="360" w:lineRule="auto"/>
      </w:pPr>
    </w:p>
    <w:p w14:paraId="7376E4AC" w14:textId="77777777" w:rsidR="00D849D9" w:rsidRPr="005C1A82" w:rsidRDefault="00D849D9" w:rsidP="00A014C0">
      <w:pPr>
        <w:spacing w:line="360" w:lineRule="auto"/>
        <w:jc w:val="left"/>
        <w:rPr>
          <w:szCs w:val="24"/>
          <w:lang w:val="en-IN"/>
        </w:rPr>
      </w:pPr>
      <w:r w:rsidRPr="005C1A82">
        <w:rPr>
          <w:szCs w:val="24"/>
          <w:lang w:val="en-IN"/>
        </w:rPr>
        <w:t>Chen, L., Wang, K. and Nurul Habib, K. (2024). A household-based online cooked meal delivery demand generation model. </w:t>
      </w:r>
      <w:r w:rsidRPr="005C1A82">
        <w:rPr>
          <w:i/>
          <w:iCs/>
          <w:szCs w:val="24"/>
          <w:lang w:val="en-IN"/>
        </w:rPr>
        <w:t>Transportation Research Part A: Policy and Practice</w:t>
      </w:r>
      <w:r w:rsidRPr="005C1A82">
        <w:rPr>
          <w:szCs w:val="24"/>
          <w:lang w:val="en-IN"/>
        </w:rPr>
        <w:t xml:space="preserve">, [online] 190, p.104262. </w:t>
      </w:r>
      <w:proofErr w:type="spellStart"/>
      <w:r w:rsidRPr="005C1A82">
        <w:rPr>
          <w:szCs w:val="24"/>
          <w:lang w:val="en-IN"/>
        </w:rPr>
        <w:t>doi</w:t>
      </w:r>
      <w:proofErr w:type="spellEnd"/>
      <w:r w:rsidRPr="005C1A82">
        <w:rPr>
          <w:szCs w:val="24"/>
          <w:lang w:val="en-IN"/>
        </w:rPr>
        <w:t xml:space="preserve">: </w:t>
      </w:r>
      <w:hyperlink r:id="rId10" w:history="1">
        <w:r w:rsidRPr="005C1A82">
          <w:rPr>
            <w:rStyle w:val="Hyperlink"/>
            <w:szCs w:val="24"/>
            <w:lang w:val="en-IN"/>
          </w:rPr>
          <w:t>https://doi.org/10.1016/j.tra.2024.104262</w:t>
        </w:r>
      </w:hyperlink>
      <w:r w:rsidRPr="005C1A82">
        <w:rPr>
          <w:szCs w:val="24"/>
          <w:lang w:val="en-IN"/>
        </w:rPr>
        <w:t xml:space="preserve">. </w:t>
      </w:r>
    </w:p>
    <w:p w14:paraId="332F7D3E" w14:textId="77777777" w:rsidR="00D849D9" w:rsidRPr="005C1A82" w:rsidRDefault="00D849D9" w:rsidP="00A014C0">
      <w:pPr>
        <w:spacing w:line="360" w:lineRule="auto"/>
        <w:jc w:val="left"/>
        <w:rPr>
          <w:szCs w:val="24"/>
          <w:lang w:val="en-IN"/>
        </w:rPr>
      </w:pPr>
      <w:r w:rsidRPr="005C1A82">
        <w:rPr>
          <w:szCs w:val="24"/>
          <w:lang w:val="en-IN"/>
        </w:rPr>
        <w:t xml:space="preserve">Grand View Research, (2025). </w:t>
      </w:r>
      <w:r w:rsidRPr="005C1A82">
        <w:rPr>
          <w:i/>
          <w:iCs/>
          <w:szCs w:val="24"/>
          <w:lang w:val="en-IN"/>
        </w:rPr>
        <w:t>Online food delivery market size, share and trends analysis report, UK</w:t>
      </w:r>
      <w:r w:rsidRPr="005C1A82">
        <w:rPr>
          <w:szCs w:val="24"/>
          <w:lang w:val="en-IN"/>
        </w:rPr>
        <w:t xml:space="preserve">. Available at: </w:t>
      </w:r>
      <w:hyperlink r:id="rId11" w:tgtFrame="_new" w:history="1">
        <w:r w:rsidRPr="005C1A82">
          <w:rPr>
            <w:rStyle w:val="Hyperlink"/>
            <w:szCs w:val="24"/>
            <w:lang w:val="en-IN"/>
          </w:rPr>
          <w:t>https://www.grandviewresearch.com/horizon/outlook/online-food-delivery-market/uk</w:t>
        </w:r>
      </w:hyperlink>
      <w:r w:rsidRPr="005C1A82">
        <w:rPr>
          <w:szCs w:val="24"/>
          <w:lang w:val="en-IN"/>
        </w:rPr>
        <w:t xml:space="preserve"> (Accessed: 21 March 2026).</w:t>
      </w:r>
    </w:p>
    <w:p w14:paraId="3FE47696" w14:textId="77777777" w:rsidR="00D849D9" w:rsidRPr="005C1A82" w:rsidRDefault="00D849D9" w:rsidP="00A014C0">
      <w:pPr>
        <w:spacing w:line="360" w:lineRule="auto"/>
        <w:jc w:val="left"/>
        <w:rPr>
          <w:szCs w:val="24"/>
          <w:lang w:val="en-IN"/>
        </w:rPr>
      </w:pPr>
      <w:proofErr w:type="spellStart"/>
      <w:r w:rsidRPr="005C1A82">
        <w:rPr>
          <w:szCs w:val="24"/>
          <w:lang w:val="en-IN"/>
        </w:rPr>
        <w:t>Hoenink</w:t>
      </w:r>
      <w:proofErr w:type="spellEnd"/>
      <w:r w:rsidRPr="005C1A82">
        <w:rPr>
          <w:szCs w:val="24"/>
          <w:lang w:val="en-IN"/>
        </w:rPr>
        <w:t xml:space="preserve">, J.C., Huang, Y., Keeble, M., </w:t>
      </w:r>
      <w:proofErr w:type="spellStart"/>
      <w:r w:rsidRPr="005C1A82">
        <w:rPr>
          <w:szCs w:val="24"/>
          <w:lang w:val="en-IN"/>
        </w:rPr>
        <w:t>Mackenbach</w:t>
      </w:r>
      <w:proofErr w:type="spellEnd"/>
      <w:r w:rsidRPr="005C1A82">
        <w:rPr>
          <w:szCs w:val="24"/>
          <w:lang w:val="en-IN"/>
        </w:rPr>
        <w:t>, J.D., de Pinho, M.G.M., Vanderlee, L., Hammond, D., White, C.M., Burgoine, T. and Adams, J. (2025). Physical and online food outlet availability and its influence on out-of-home dietary behaviours in Great Britain: A repeated cross-sectional study. </w:t>
      </w:r>
      <w:r w:rsidRPr="005C1A82">
        <w:rPr>
          <w:i/>
          <w:iCs/>
          <w:szCs w:val="24"/>
          <w:lang w:val="en-IN"/>
        </w:rPr>
        <w:t>SSM - Population Health</w:t>
      </w:r>
      <w:r w:rsidRPr="005C1A82">
        <w:rPr>
          <w:szCs w:val="24"/>
          <w:lang w:val="en-IN"/>
        </w:rPr>
        <w:t xml:space="preserve">, [online] 30, p.101773. </w:t>
      </w:r>
      <w:proofErr w:type="spellStart"/>
      <w:r w:rsidRPr="005C1A82">
        <w:rPr>
          <w:szCs w:val="24"/>
          <w:lang w:val="en-IN"/>
        </w:rPr>
        <w:t>doi</w:t>
      </w:r>
      <w:proofErr w:type="spellEnd"/>
      <w:r w:rsidRPr="005C1A82">
        <w:rPr>
          <w:szCs w:val="24"/>
          <w:lang w:val="en-IN"/>
        </w:rPr>
        <w:t xml:space="preserve">: </w:t>
      </w:r>
      <w:hyperlink r:id="rId12" w:history="1">
        <w:r w:rsidRPr="005C1A82">
          <w:rPr>
            <w:rStyle w:val="Hyperlink"/>
            <w:szCs w:val="24"/>
            <w:lang w:val="en-IN"/>
          </w:rPr>
          <w:t>https://doi.org/10.1016/j.ssmph.2025.101773</w:t>
        </w:r>
      </w:hyperlink>
      <w:r w:rsidRPr="005C1A82">
        <w:rPr>
          <w:szCs w:val="24"/>
          <w:lang w:val="en-IN"/>
        </w:rPr>
        <w:t xml:space="preserve">. </w:t>
      </w:r>
    </w:p>
    <w:p w14:paraId="3AA621C6" w14:textId="77777777" w:rsidR="00D849D9" w:rsidRPr="005C1A82" w:rsidRDefault="00D849D9" w:rsidP="00A014C0">
      <w:pPr>
        <w:spacing w:line="360" w:lineRule="auto"/>
        <w:jc w:val="left"/>
        <w:rPr>
          <w:szCs w:val="24"/>
          <w:lang w:val="en-IN"/>
        </w:rPr>
      </w:pPr>
      <w:r w:rsidRPr="005C1A82">
        <w:rPr>
          <w:szCs w:val="24"/>
          <w:lang w:val="en-IN"/>
        </w:rPr>
        <w:t>Huang, Y., Weerasinghe, N., Adams, J., Rippin, H., Hetz, K., Zhiteneva, O. and Wickramasinghe, K. (2025). Menu item prices and promotions offered on a meal delivery app in the UK and their socio-economic patterns. </w:t>
      </w:r>
      <w:r w:rsidRPr="005C1A82">
        <w:rPr>
          <w:i/>
          <w:iCs/>
          <w:szCs w:val="24"/>
          <w:lang w:val="en-IN"/>
        </w:rPr>
        <w:t>Public Health Nutrition</w:t>
      </w:r>
      <w:r w:rsidRPr="005C1A82">
        <w:rPr>
          <w:szCs w:val="24"/>
          <w:lang w:val="en-IN"/>
        </w:rPr>
        <w:t xml:space="preserve">, [online] 28(1). </w:t>
      </w:r>
      <w:proofErr w:type="spellStart"/>
      <w:r w:rsidRPr="005C1A82">
        <w:rPr>
          <w:szCs w:val="24"/>
          <w:lang w:val="en-IN"/>
        </w:rPr>
        <w:t>doi</w:t>
      </w:r>
      <w:proofErr w:type="spellEnd"/>
      <w:r w:rsidRPr="005C1A82">
        <w:rPr>
          <w:szCs w:val="24"/>
          <w:lang w:val="en-IN"/>
        </w:rPr>
        <w:t xml:space="preserve">: </w:t>
      </w:r>
      <w:hyperlink r:id="rId13" w:history="1">
        <w:r w:rsidRPr="005C1A82">
          <w:rPr>
            <w:rStyle w:val="Hyperlink"/>
            <w:szCs w:val="24"/>
            <w:lang w:val="en-IN"/>
          </w:rPr>
          <w:t>https://doi.org/10.1017/s1368980025100529</w:t>
        </w:r>
      </w:hyperlink>
      <w:r w:rsidRPr="005C1A82">
        <w:rPr>
          <w:szCs w:val="24"/>
          <w:lang w:val="en-IN"/>
        </w:rPr>
        <w:t xml:space="preserve">. </w:t>
      </w:r>
    </w:p>
    <w:p w14:paraId="126A7523" w14:textId="47271591" w:rsidR="00D849D9" w:rsidRPr="005C1A82" w:rsidRDefault="00D849D9" w:rsidP="00A014C0">
      <w:pPr>
        <w:spacing w:line="360" w:lineRule="auto"/>
        <w:jc w:val="left"/>
        <w:rPr>
          <w:szCs w:val="24"/>
          <w:lang w:val="en-IN"/>
        </w:rPr>
      </w:pPr>
      <w:r w:rsidRPr="005C1A82">
        <w:rPr>
          <w:szCs w:val="24"/>
        </w:rPr>
        <w:t>Institute for Fiscal Studies</w:t>
      </w:r>
      <w:r w:rsidR="001B4BA9">
        <w:rPr>
          <w:szCs w:val="24"/>
        </w:rPr>
        <w:t>,</w:t>
      </w:r>
      <w:r w:rsidRPr="005C1A82">
        <w:rPr>
          <w:szCs w:val="24"/>
        </w:rPr>
        <w:t xml:space="preserve"> (2024). </w:t>
      </w:r>
      <w:r w:rsidRPr="005C1A82">
        <w:rPr>
          <w:i/>
          <w:iCs/>
          <w:szCs w:val="24"/>
        </w:rPr>
        <w:t>Takeaways and meal delivery grew more than 50% during the pandemic and have stayed high thereafter</w:t>
      </w:r>
      <w:r w:rsidRPr="005C1A82">
        <w:rPr>
          <w:szCs w:val="24"/>
        </w:rPr>
        <w:t xml:space="preserve">. Available at: </w:t>
      </w:r>
      <w:hyperlink r:id="rId14" w:history="1">
        <w:r w:rsidR="004830F3" w:rsidRPr="005C1A82">
          <w:rPr>
            <w:rStyle w:val="Hyperlink"/>
            <w:szCs w:val="24"/>
          </w:rPr>
          <w:t>https://ifs.org.uk/news/takeaways-and-meal-delivery-grew-more-50-during-pandemic-and-have-stayed-high-thereafter</w:t>
        </w:r>
      </w:hyperlink>
      <w:r w:rsidR="004830F3" w:rsidRPr="005C1A82">
        <w:rPr>
          <w:szCs w:val="24"/>
        </w:rPr>
        <w:t xml:space="preserve"> </w:t>
      </w:r>
      <w:r w:rsidRPr="005C1A82">
        <w:rPr>
          <w:szCs w:val="24"/>
        </w:rPr>
        <w:t>(Accessed: 21 March 2026).</w:t>
      </w:r>
    </w:p>
    <w:p w14:paraId="191C68C7" w14:textId="77777777" w:rsidR="00D849D9" w:rsidRPr="005C1A82" w:rsidRDefault="00D849D9" w:rsidP="00A014C0">
      <w:pPr>
        <w:spacing w:line="360" w:lineRule="auto"/>
        <w:jc w:val="left"/>
        <w:rPr>
          <w:szCs w:val="24"/>
          <w:lang w:val="en-IN"/>
        </w:rPr>
      </w:pPr>
      <w:r w:rsidRPr="005C1A82">
        <w:rPr>
          <w:szCs w:val="24"/>
          <w:lang w:val="en-IN"/>
        </w:rPr>
        <w:t xml:space="preserve">Market Research Future, (2024). </w:t>
      </w:r>
      <w:r w:rsidRPr="005C1A82">
        <w:rPr>
          <w:i/>
          <w:iCs/>
          <w:szCs w:val="24"/>
          <w:lang w:val="en-IN"/>
        </w:rPr>
        <w:t>UK healthy food market research report – forecast to 2035</w:t>
      </w:r>
      <w:r w:rsidRPr="005C1A82">
        <w:rPr>
          <w:szCs w:val="24"/>
          <w:lang w:val="en-IN"/>
        </w:rPr>
        <w:t xml:space="preserve">. Available at: </w:t>
      </w:r>
      <w:hyperlink r:id="rId15" w:tgtFrame="_new" w:history="1">
        <w:r w:rsidRPr="005C1A82">
          <w:rPr>
            <w:rStyle w:val="Hyperlink"/>
            <w:szCs w:val="24"/>
            <w:lang w:val="en-IN"/>
          </w:rPr>
          <w:t>https://www.marketresearchfuture.com/reports/uk-healthy-food-market-44506</w:t>
        </w:r>
      </w:hyperlink>
      <w:r w:rsidRPr="005C1A82">
        <w:rPr>
          <w:szCs w:val="24"/>
          <w:lang w:val="en-IN"/>
        </w:rPr>
        <w:t xml:space="preserve"> (Accessed: 21 March 2026).</w:t>
      </w:r>
    </w:p>
    <w:p w14:paraId="71EC6272" w14:textId="77777777" w:rsidR="00D849D9" w:rsidRPr="005C1A82" w:rsidRDefault="00D849D9" w:rsidP="00A014C0">
      <w:pPr>
        <w:spacing w:line="360" w:lineRule="auto"/>
        <w:jc w:val="left"/>
        <w:rPr>
          <w:szCs w:val="24"/>
          <w:lang w:val="en-IN"/>
        </w:rPr>
      </w:pPr>
      <w:r w:rsidRPr="005C1A82">
        <w:rPr>
          <w:szCs w:val="24"/>
          <w:lang w:val="en-IN"/>
        </w:rPr>
        <w:t>Minh, T., Genest, L. and Zemkoho, A. (2025). </w:t>
      </w:r>
      <w:r w:rsidRPr="005C1A82">
        <w:rPr>
          <w:i/>
          <w:iCs/>
          <w:szCs w:val="24"/>
          <w:lang w:val="en-IN"/>
        </w:rPr>
        <w:t>Box Allocation Optimisation in Meal Kit Delivery</w:t>
      </w:r>
      <w:r w:rsidRPr="005C1A82">
        <w:rPr>
          <w:szCs w:val="24"/>
          <w:lang w:val="en-IN"/>
        </w:rPr>
        <w:t xml:space="preserve">. [online] arXiv.org. Available at: </w:t>
      </w:r>
      <w:hyperlink r:id="rId16" w:history="1">
        <w:r w:rsidRPr="005C1A82">
          <w:rPr>
            <w:rStyle w:val="Hyperlink"/>
            <w:szCs w:val="24"/>
            <w:lang w:val="en-IN"/>
          </w:rPr>
          <w:t>https://arxiv.org/abs/2509.06157</w:t>
        </w:r>
      </w:hyperlink>
      <w:r w:rsidRPr="005C1A82">
        <w:rPr>
          <w:szCs w:val="24"/>
          <w:lang w:val="en-IN"/>
        </w:rPr>
        <w:t xml:space="preserve">  [Accessed 21 Mar. 2026].</w:t>
      </w:r>
    </w:p>
    <w:p w14:paraId="1489AC8C" w14:textId="77777777" w:rsidR="00D849D9" w:rsidRPr="005C1A82" w:rsidRDefault="00D849D9" w:rsidP="00A014C0">
      <w:pPr>
        <w:spacing w:line="360" w:lineRule="auto"/>
        <w:jc w:val="left"/>
        <w:rPr>
          <w:szCs w:val="24"/>
          <w:lang w:val="en-IN"/>
        </w:rPr>
      </w:pPr>
      <w:r w:rsidRPr="005C1A82">
        <w:rPr>
          <w:szCs w:val="24"/>
          <w:lang w:val="en-IN"/>
        </w:rPr>
        <w:lastRenderedPageBreak/>
        <w:t>Nixon, N. and Ensaff, H. (2024). Meal kit delivery services in the UK: An evaluation of the nutritional composition of meals. </w:t>
      </w:r>
      <w:r w:rsidRPr="005C1A82">
        <w:rPr>
          <w:i/>
          <w:iCs/>
          <w:szCs w:val="24"/>
          <w:lang w:val="en-IN"/>
        </w:rPr>
        <w:t>Nutrition</w:t>
      </w:r>
      <w:r w:rsidRPr="005C1A82">
        <w:rPr>
          <w:szCs w:val="24"/>
          <w:lang w:val="en-IN"/>
        </w:rPr>
        <w:t xml:space="preserve">, [online] 128, p.112538. </w:t>
      </w:r>
      <w:proofErr w:type="spellStart"/>
      <w:r w:rsidRPr="005C1A82">
        <w:rPr>
          <w:szCs w:val="24"/>
          <w:lang w:val="en-IN"/>
        </w:rPr>
        <w:t>doi</w:t>
      </w:r>
      <w:proofErr w:type="spellEnd"/>
      <w:r w:rsidRPr="005C1A82">
        <w:rPr>
          <w:szCs w:val="24"/>
          <w:lang w:val="en-IN"/>
        </w:rPr>
        <w:t xml:space="preserve">: </w:t>
      </w:r>
      <w:hyperlink r:id="rId17" w:history="1">
        <w:r w:rsidRPr="005C1A82">
          <w:rPr>
            <w:rStyle w:val="Hyperlink"/>
            <w:szCs w:val="24"/>
            <w:lang w:val="en-IN"/>
          </w:rPr>
          <w:t>https://doi.org/10.1016/j.nut.2024.112538</w:t>
        </w:r>
      </w:hyperlink>
      <w:r w:rsidRPr="005C1A82">
        <w:rPr>
          <w:szCs w:val="24"/>
          <w:lang w:val="en-IN"/>
        </w:rPr>
        <w:t xml:space="preserve">. </w:t>
      </w:r>
    </w:p>
    <w:p w14:paraId="00AD3787" w14:textId="77777777" w:rsidR="00D849D9" w:rsidRPr="005C1A82" w:rsidRDefault="00D849D9" w:rsidP="00A014C0">
      <w:pPr>
        <w:spacing w:line="360" w:lineRule="auto"/>
        <w:jc w:val="left"/>
        <w:rPr>
          <w:szCs w:val="24"/>
          <w:lang w:val="en-IN"/>
        </w:rPr>
      </w:pPr>
      <w:r w:rsidRPr="005C1A82">
        <w:rPr>
          <w:szCs w:val="24"/>
          <w:lang w:val="en-IN"/>
        </w:rPr>
        <w:t>Snuggs, S., Sunderrajan, S. and Harvey, K. (2025). ‘Takeaway Night’: Understanding UK families’ consumption of takeaway food for family mealtimes. </w:t>
      </w:r>
      <w:r w:rsidRPr="005C1A82">
        <w:rPr>
          <w:i/>
          <w:iCs/>
          <w:szCs w:val="24"/>
          <w:lang w:val="en-IN"/>
        </w:rPr>
        <w:t>Appetite</w:t>
      </w:r>
      <w:r w:rsidRPr="005C1A82">
        <w:rPr>
          <w:szCs w:val="24"/>
          <w:lang w:val="en-IN"/>
        </w:rPr>
        <w:t xml:space="preserve">, [online] 214, p.108168. </w:t>
      </w:r>
      <w:proofErr w:type="spellStart"/>
      <w:r w:rsidRPr="005C1A82">
        <w:rPr>
          <w:szCs w:val="24"/>
          <w:lang w:val="en-IN"/>
        </w:rPr>
        <w:t>doi</w:t>
      </w:r>
      <w:proofErr w:type="spellEnd"/>
      <w:r w:rsidRPr="005C1A82">
        <w:rPr>
          <w:szCs w:val="24"/>
          <w:lang w:val="en-IN"/>
        </w:rPr>
        <w:t xml:space="preserve">: </w:t>
      </w:r>
      <w:hyperlink r:id="rId18" w:history="1">
        <w:r w:rsidRPr="005C1A82">
          <w:rPr>
            <w:rStyle w:val="Hyperlink"/>
            <w:szCs w:val="24"/>
            <w:lang w:val="en-IN"/>
          </w:rPr>
          <w:t>https://doi.org/10.1016/j.appet.2025.108168</w:t>
        </w:r>
      </w:hyperlink>
      <w:r w:rsidRPr="005C1A82">
        <w:rPr>
          <w:szCs w:val="24"/>
          <w:lang w:val="en-IN"/>
        </w:rPr>
        <w:t xml:space="preserve">. </w:t>
      </w:r>
    </w:p>
    <w:p w14:paraId="1037E028" w14:textId="77777777" w:rsidR="00D849D9" w:rsidRPr="005C1A82" w:rsidRDefault="00D849D9" w:rsidP="00A014C0">
      <w:pPr>
        <w:spacing w:line="360" w:lineRule="auto"/>
        <w:jc w:val="left"/>
        <w:rPr>
          <w:szCs w:val="24"/>
          <w:lang w:val="en-IN"/>
        </w:rPr>
      </w:pPr>
      <w:r w:rsidRPr="005C1A82">
        <w:rPr>
          <w:szCs w:val="24"/>
          <w:lang w:val="en-IN"/>
        </w:rPr>
        <w:t xml:space="preserve">The Guardian, (2026). </w:t>
      </w:r>
      <w:r w:rsidRPr="005C1A82">
        <w:rPr>
          <w:i/>
          <w:iCs/>
          <w:szCs w:val="24"/>
          <w:lang w:val="en-IN"/>
        </w:rPr>
        <w:t>HelloFresh sales decline as demand for meal kits weakens</w:t>
      </w:r>
      <w:r w:rsidRPr="005C1A82">
        <w:rPr>
          <w:szCs w:val="24"/>
          <w:lang w:val="en-IN"/>
        </w:rPr>
        <w:t xml:space="preserve">. Available at: </w:t>
      </w:r>
      <w:hyperlink r:id="rId19" w:tgtFrame="_new" w:history="1">
        <w:r w:rsidRPr="005C1A82">
          <w:rPr>
            <w:rStyle w:val="Hyperlink"/>
            <w:szCs w:val="24"/>
            <w:lang w:val="en-IN"/>
          </w:rPr>
          <w:t>https://www.theguardian.com/business/2026/mar/18/hellofresh-sales-decline-meal-kits</w:t>
        </w:r>
      </w:hyperlink>
      <w:r w:rsidRPr="005C1A82">
        <w:rPr>
          <w:szCs w:val="24"/>
          <w:lang w:val="en-IN"/>
        </w:rPr>
        <w:t xml:space="preserve"> (Accessed: 21 March 2026).</w:t>
      </w:r>
    </w:p>
    <w:p w14:paraId="4A9F1528" w14:textId="05A2091F" w:rsidR="00D849D9" w:rsidRPr="005C1A82" w:rsidRDefault="00D849D9" w:rsidP="00A014C0">
      <w:pPr>
        <w:spacing w:line="360" w:lineRule="auto"/>
        <w:jc w:val="left"/>
        <w:rPr>
          <w:szCs w:val="24"/>
          <w:lang w:val="en-IN"/>
        </w:rPr>
      </w:pPr>
      <w:r w:rsidRPr="005C1A82">
        <w:rPr>
          <w:szCs w:val="24"/>
          <w:lang w:val="en-IN"/>
        </w:rPr>
        <w:t xml:space="preserve">Zego, (2025). </w:t>
      </w:r>
      <w:r w:rsidRPr="005C1A82">
        <w:rPr>
          <w:i/>
          <w:iCs/>
          <w:szCs w:val="24"/>
          <w:lang w:val="en-IN"/>
        </w:rPr>
        <w:t>UK food delivery statistics: Market growth, trends and insights</w:t>
      </w:r>
      <w:r w:rsidRPr="005C1A82">
        <w:rPr>
          <w:szCs w:val="24"/>
          <w:lang w:val="en-IN"/>
        </w:rPr>
        <w:t xml:space="preserve">. Available at: </w:t>
      </w:r>
      <w:hyperlink r:id="rId20" w:history="1">
        <w:r w:rsidR="004830F3" w:rsidRPr="005C1A82">
          <w:rPr>
            <w:rStyle w:val="Hyperlink"/>
            <w:szCs w:val="24"/>
          </w:rPr>
          <w:t>UK Food Delivery Market Statistics (2026)</w:t>
        </w:r>
      </w:hyperlink>
      <w:r w:rsidR="004830F3" w:rsidRPr="005C1A82">
        <w:rPr>
          <w:szCs w:val="24"/>
          <w:lang w:val="en-IN"/>
        </w:rPr>
        <w:t xml:space="preserve"> </w:t>
      </w:r>
      <w:r w:rsidRPr="005C1A82">
        <w:rPr>
          <w:szCs w:val="24"/>
          <w:lang w:val="en-IN"/>
        </w:rPr>
        <w:t>(Accessed: 21 March 2026).</w:t>
      </w:r>
    </w:p>
    <w:p w14:paraId="07807774" w14:textId="77777777" w:rsidR="00255882" w:rsidRDefault="00255882" w:rsidP="00A014C0">
      <w:pPr>
        <w:spacing w:line="360" w:lineRule="auto"/>
      </w:pPr>
    </w:p>
    <w:p w14:paraId="71C5E51C" w14:textId="77777777" w:rsidR="00255882" w:rsidRDefault="00255882" w:rsidP="00A014C0">
      <w:pPr>
        <w:spacing w:line="360" w:lineRule="auto"/>
      </w:pPr>
    </w:p>
    <w:p w14:paraId="45975E73" w14:textId="77777777" w:rsidR="00255882" w:rsidRDefault="00255882" w:rsidP="00A014C0">
      <w:pPr>
        <w:spacing w:line="360" w:lineRule="auto"/>
      </w:pPr>
    </w:p>
    <w:p w14:paraId="720492DA" w14:textId="77777777" w:rsidR="00255882" w:rsidRDefault="00255882" w:rsidP="00A014C0">
      <w:pPr>
        <w:spacing w:line="360" w:lineRule="auto"/>
      </w:pPr>
    </w:p>
    <w:p w14:paraId="153F3E30" w14:textId="77777777" w:rsidR="00255882" w:rsidRDefault="00255882" w:rsidP="00A014C0">
      <w:pPr>
        <w:spacing w:line="360" w:lineRule="auto"/>
      </w:pPr>
    </w:p>
    <w:p w14:paraId="06DA82BE" w14:textId="77777777" w:rsidR="00255882" w:rsidRDefault="00255882" w:rsidP="00A014C0">
      <w:pPr>
        <w:spacing w:line="360" w:lineRule="auto"/>
      </w:pPr>
    </w:p>
    <w:p w14:paraId="4951D536" w14:textId="77777777" w:rsidR="00255882" w:rsidRDefault="00255882" w:rsidP="00A014C0">
      <w:pPr>
        <w:spacing w:line="360" w:lineRule="auto"/>
      </w:pPr>
    </w:p>
    <w:p w14:paraId="48B1AB3D" w14:textId="77777777" w:rsidR="009D1D55" w:rsidRDefault="009D1D55" w:rsidP="00A014C0">
      <w:pPr>
        <w:spacing w:line="360" w:lineRule="auto"/>
        <w:rPr>
          <w:rFonts w:eastAsiaTheme="majorEastAsia" w:cstheme="majorBidi"/>
          <w:b/>
          <w:color w:val="2F5496" w:themeColor="accent1" w:themeShade="BF"/>
          <w:sz w:val="28"/>
          <w:szCs w:val="32"/>
        </w:rPr>
      </w:pPr>
      <w:r>
        <w:br w:type="page"/>
      </w:r>
    </w:p>
    <w:p w14:paraId="73CB4DBA" w14:textId="031145DC" w:rsidR="009C54F9" w:rsidRDefault="00255882" w:rsidP="00A014C0">
      <w:pPr>
        <w:pStyle w:val="Heading1"/>
        <w:spacing w:line="360" w:lineRule="auto"/>
      </w:pPr>
      <w:bookmarkStart w:id="28" w:name="_Toc225019165"/>
      <w:r>
        <w:lastRenderedPageBreak/>
        <w:t>Appendices:</w:t>
      </w:r>
      <w:bookmarkEnd w:id="28"/>
    </w:p>
    <w:p w14:paraId="7AA1E61D" w14:textId="77777777" w:rsidR="00A964E8" w:rsidRPr="00A964E8" w:rsidRDefault="00A964E8" w:rsidP="00A014C0">
      <w:pPr>
        <w:spacing w:line="360" w:lineRule="auto"/>
      </w:pPr>
    </w:p>
    <w:p w14:paraId="57473D61" w14:textId="5F7E76E1" w:rsidR="008A10E8" w:rsidRPr="001F00CB" w:rsidRDefault="00A964E8" w:rsidP="00A014C0">
      <w:pPr>
        <w:spacing w:line="360" w:lineRule="auto"/>
        <w:rPr>
          <w:b/>
          <w:bCs/>
        </w:rPr>
      </w:pPr>
      <w:r w:rsidRPr="001F00CB">
        <w:rPr>
          <w:b/>
          <w:bCs/>
        </w:rPr>
        <w:t>Smart Objects:</w:t>
      </w:r>
    </w:p>
    <w:p w14:paraId="66BC43B5" w14:textId="77777777" w:rsidR="00A964E8" w:rsidRDefault="00A964E8" w:rsidP="00A014C0">
      <w:pPr>
        <w:spacing w:line="360" w:lineRule="auto"/>
      </w:pPr>
    </w:p>
    <w:tbl>
      <w:tblPr>
        <w:tblStyle w:val="GridTable6ColourfulAccent1"/>
        <w:tblW w:w="9484" w:type="dxa"/>
        <w:tblLook w:val="04A0" w:firstRow="1" w:lastRow="0" w:firstColumn="1" w:lastColumn="0" w:noHBand="0" w:noVBand="1"/>
      </w:tblPr>
      <w:tblGrid>
        <w:gridCol w:w="1441"/>
        <w:gridCol w:w="2067"/>
        <w:gridCol w:w="4445"/>
        <w:gridCol w:w="1531"/>
      </w:tblGrid>
      <w:tr w:rsidR="00A964E8" w:rsidRPr="00B123EE" w14:paraId="52F7593D" w14:textId="77777777" w:rsidTr="0096792E">
        <w:trPr>
          <w:cnfStyle w:val="100000000000" w:firstRow="1" w:lastRow="0" w:firstColumn="0" w:lastColumn="0" w:oddVBand="0" w:evenVBand="0" w:oddHBand="0"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0" w:type="auto"/>
            <w:hideMark/>
          </w:tcPr>
          <w:p w14:paraId="195E81D8" w14:textId="7BB219E4" w:rsidR="00A964E8" w:rsidRPr="00B123EE" w:rsidRDefault="00CB7840" w:rsidP="00A014C0">
            <w:pPr>
              <w:spacing w:after="160" w:line="360" w:lineRule="auto"/>
              <w:jc w:val="left"/>
              <w:rPr>
                <w:lang w:val="en-IN"/>
              </w:rPr>
            </w:pPr>
            <w:r>
              <w:t>Type of Objective</w:t>
            </w:r>
          </w:p>
        </w:tc>
        <w:tc>
          <w:tcPr>
            <w:tcW w:w="0" w:type="auto"/>
            <w:hideMark/>
          </w:tcPr>
          <w:p w14:paraId="59A807AB" w14:textId="77777777" w:rsidR="00A964E8" w:rsidRPr="00B123EE" w:rsidRDefault="00A964E8" w:rsidP="00A014C0">
            <w:pPr>
              <w:spacing w:after="160" w:line="360" w:lineRule="auto"/>
              <w:jc w:val="left"/>
              <w:cnfStyle w:val="100000000000" w:firstRow="1" w:lastRow="0" w:firstColumn="0" w:lastColumn="0" w:oddVBand="0" w:evenVBand="0" w:oddHBand="0" w:evenHBand="0" w:firstRowFirstColumn="0" w:firstRowLastColumn="0" w:lastRowFirstColumn="0" w:lastRowLastColumn="0"/>
              <w:rPr>
                <w:lang w:val="en-IN"/>
              </w:rPr>
            </w:pPr>
            <w:r w:rsidRPr="00B123EE">
              <w:rPr>
                <w:lang w:val="en-IN"/>
              </w:rPr>
              <w:t>Key Objective</w:t>
            </w:r>
          </w:p>
        </w:tc>
        <w:tc>
          <w:tcPr>
            <w:tcW w:w="0" w:type="auto"/>
            <w:hideMark/>
          </w:tcPr>
          <w:p w14:paraId="1E3B20E9" w14:textId="77777777" w:rsidR="00A964E8" w:rsidRPr="00B123EE" w:rsidRDefault="00A964E8" w:rsidP="00A014C0">
            <w:pPr>
              <w:spacing w:after="160" w:line="360" w:lineRule="auto"/>
              <w:jc w:val="left"/>
              <w:cnfStyle w:val="100000000000" w:firstRow="1" w:lastRow="0" w:firstColumn="0" w:lastColumn="0" w:oddVBand="0" w:evenVBand="0" w:oddHBand="0" w:evenHBand="0" w:firstRowFirstColumn="0" w:firstRowLastColumn="0" w:lastRowFirstColumn="0" w:lastRowLastColumn="0"/>
              <w:rPr>
                <w:lang w:val="en-IN"/>
              </w:rPr>
            </w:pPr>
            <w:r w:rsidRPr="00B123EE">
              <w:rPr>
                <w:lang w:val="en-IN"/>
              </w:rPr>
              <w:t>Measure</w:t>
            </w:r>
          </w:p>
        </w:tc>
        <w:tc>
          <w:tcPr>
            <w:tcW w:w="0" w:type="auto"/>
            <w:hideMark/>
          </w:tcPr>
          <w:p w14:paraId="5D6A52CD" w14:textId="77777777" w:rsidR="00A964E8" w:rsidRPr="00B123EE" w:rsidRDefault="00A964E8" w:rsidP="00A014C0">
            <w:pPr>
              <w:spacing w:after="160" w:line="360" w:lineRule="auto"/>
              <w:jc w:val="left"/>
              <w:cnfStyle w:val="100000000000" w:firstRow="1" w:lastRow="0" w:firstColumn="0" w:lastColumn="0" w:oddVBand="0" w:evenVBand="0" w:oddHBand="0" w:evenHBand="0" w:firstRowFirstColumn="0" w:firstRowLastColumn="0" w:lastRowFirstColumn="0" w:lastRowLastColumn="0"/>
              <w:rPr>
                <w:lang w:val="en-IN"/>
              </w:rPr>
            </w:pPr>
            <w:r w:rsidRPr="00B123EE">
              <w:rPr>
                <w:lang w:val="en-IN"/>
              </w:rPr>
              <w:t>Timeframe</w:t>
            </w:r>
          </w:p>
        </w:tc>
      </w:tr>
      <w:tr w:rsidR="00A964E8" w:rsidRPr="00B123EE" w14:paraId="4A2673E7" w14:textId="77777777" w:rsidTr="0096792E">
        <w:trPr>
          <w:cnfStyle w:val="000000100000" w:firstRow="0" w:lastRow="0" w:firstColumn="0" w:lastColumn="0" w:oddVBand="0" w:evenVBand="0" w:oddHBand="1" w:evenHBand="0" w:firstRowFirstColumn="0" w:firstRowLastColumn="0" w:lastRowFirstColumn="0" w:lastRowLastColumn="0"/>
          <w:trHeight w:val="986"/>
        </w:trPr>
        <w:tc>
          <w:tcPr>
            <w:cnfStyle w:val="001000000000" w:firstRow="0" w:lastRow="0" w:firstColumn="1" w:lastColumn="0" w:oddVBand="0" w:evenVBand="0" w:oddHBand="0" w:evenHBand="0" w:firstRowFirstColumn="0" w:firstRowLastColumn="0" w:lastRowFirstColumn="0" w:lastRowLastColumn="0"/>
            <w:tcW w:w="0" w:type="auto"/>
            <w:hideMark/>
          </w:tcPr>
          <w:p w14:paraId="76276009" w14:textId="77777777" w:rsidR="00A964E8" w:rsidRPr="00B123EE" w:rsidRDefault="00A964E8" w:rsidP="00A014C0">
            <w:pPr>
              <w:spacing w:after="160" w:line="360" w:lineRule="auto"/>
              <w:rPr>
                <w:lang w:val="en-IN"/>
              </w:rPr>
            </w:pPr>
            <w:r w:rsidRPr="00B123EE">
              <w:rPr>
                <w:lang w:val="en-IN"/>
              </w:rPr>
              <w:t>Short-Term</w:t>
            </w:r>
          </w:p>
        </w:tc>
        <w:tc>
          <w:tcPr>
            <w:tcW w:w="0" w:type="auto"/>
            <w:hideMark/>
          </w:tcPr>
          <w:p w14:paraId="5F9C222B" w14:textId="5637C744" w:rsidR="00A964E8" w:rsidRPr="00B123EE" w:rsidRDefault="0096792E" w:rsidP="00A014C0">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96792E">
              <w:t xml:space="preserve">Introduction of service and </w:t>
            </w:r>
            <w:r>
              <w:t>attracting</w:t>
            </w:r>
            <w:r w:rsidRPr="0096792E">
              <w:t xml:space="preserve"> customers</w:t>
            </w:r>
          </w:p>
        </w:tc>
        <w:tc>
          <w:tcPr>
            <w:tcW w:w="0" w:type="auto"/>
            <w:hideMark/>
          </w:tcPr>
          <w:p w14:paraId="03D7B0DA" w14:textId="0DD5EF2A" w:rsidR="00A964E8" w:rsidRPr="00B123EE" w:rsidRDefault="00CB7840" w:rsidP="00A014C0">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t>Break even and reach 100 subscribers</w:t>
            </w:r>
          </w:p>
        </w:tc>
        <w:tc>
          <w:tcPr>
            <w:tcW w:w="0" w:type="auto"/>
            <w:hideMark/>
          </w:tcPr>
          <w:p w14:paraId="04A85DE3" w14:textId="77777777" w:rsidR="00A964E8" w:rsidRPr="00B123EE" w:rsidRDefault="00A964E8" w:rsidP="00A014C0">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B123EE">
              <w:rPr>
                <w:lang w:val="en-IN"/>
              </w:rPr>
              <w:t>Within 12 months</w:t>
            </w:r>
          </w:p>
        </w:tc>
      </w:tr>
      <w:tr w:rsidR="00A964E8" w:rsidRPr="00B123EE" w14:paraId="69049623" w14:textId="77777777" w:rsidTr="0096792E">
        <w:trPr>
          <w:trHeight w:val="697"/>
        </w:trPr>
        <w:tc>
          <w:tcPr>
            <w:cnfStyle w:val="001000000000" w:firstRow="0" w:lastRow="0" w:firstColumn="1" w:lastColumn="0" w:oddVBand="0" w:evenVBand="0" w:oddHBand="0" w:evenHBand="0" w:firstRowFirstColumn="0" w:firstRowLastColumn="0" w:lastRowFirstColumn="0" w:lastRowLastColumn="0"/>
            <w:tcW w:w="0" w:type="auto"/>
            <w:hideMark/>
          </w:tcPr>
          <w:p w14:paraId="403945BA" w14:textId="77777777" w:rsidR="00A964E8" w:rsidRPr="00B123EE" w:rsidRDefault="00A964E8" w:rsidP="00A014C0">
            <w:pPr>
              <w:spacing w:after="160" w:line="360" w:lineRule="auto"/>
              <w:rPr>
                <w:lang w:val="en-IN"/>
              </w:rPr>
            </w:pPr>
            <w:r w:rsidRPr="00B123EE">
              <w:rPr>
                <w:lang w:val="en-IN"/>
              </w:rPr>
              <w:t>Short-Term</w:t>
            </w:r>
          </w:p>
        </w:tc>
        <w:tc>
          <w:tcPr>
            <w:tcW w:w="0" w:type="auto"/>
            <w:hideMark/>
          </w:tcPr>
          <w:p w14:paraId="7034BE1E" w14:textId="77B75F7B" w:rsidR="00A964E8" w:rsidRPr="00B123EE" w:rsidRDefault="0096792E" w:rsidP="00A014C0">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t>T</w:t>
            </w:r>
            <w:r w:rsidRPr="0096792E">
              <w:t xml:space="preserve">erm Brand awareness </w:t>
            </w:r>
          </w:p>
        </w:tc>
        <w:tc>
          <w:tcPr>
            <w:tcW w:w="0" w:type="auto"/>
            <w:hideMark/>
          </w:tcPr>
          <w:p w14:paraId="326E8507" w14:textId="7858EDEA" w:rsidR="00A964E8" w:rsidRPr="00B123EE" w:rsidRDefault="00CB7840" w:rsidP="00A014C0">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t xml:space="preserve">Achievement of 1000 online followers </w:t>
            </w:r>
          </w:p>
        </w:tc>
        <w:tc>
          <w:tcPr>
            <w:tcW w:w="0" w:type="auto"/>
            <w:hideMark/>
          </w:tcPr>
          <w:p w14:paraId="54F22865" w14:textId="77777777" w:rsidR="00A964E8" w:rsidRPr="00B123EE" w:rsidRDefault="00A964E8" w:rsidP="00A014C0">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B123EE">
              <w:rPr>
                <w:lang w:val="en-IN"/>
              </w:rPr>
              <w:t>Within 1 year</w:t>
            </w:r>
          </w:p>
        </w:tc>
      </w:tr>
      <w:tr w:rsidR="00A964E8" w:rsidRPr="00B123EE" w14:paraId="7A2DF1EC" w14:textId="77777777" w:rsidTr="0096792E">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0" w:type="auto"/>
            <w:hideMark/>
          </w:tcPr>
          <w:p w14:paraId="7000A8AF" w14:textId="77777777" w:rsidR="00A964E8" w:rsidRPr="00B123EE" w:rsidRDefault="00A964E8" w:rsidP="00A014C0">
            <w:pPr>
              <w:spacing w:after="160" w:line="360" w:lineRule="auto"/>
              <w:rPr>
                <w:lang w:val="en-IN"/>
              </w:rPr>
            </w:pPr>
            <w:r w:rsidRPr="00B123EE">
              <w:rPr>
                <w:lang w:val="en-IN"/>
              </w:rPr>
              <w:t>Long-Term</w:t>
            </w:r>
          </w:p>
        </w:tc>
        <w:tc>
          <w:tcPr>
            <w:tcW w:w="0" w:type="auto"/>
            <w:hideMark/>
          </w:tcPr>
          <w:p w14:paraId="645437F6" w14:textId="151BD0F2" w:rsidR="00A964E8" w:rsidRPr="00B123EE" w:rsidRDefault="00CB7840" w:rsidP="00A014C0">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t>Expand operations</w:t>
            </w:r>
          </w:p>
        </w:tc>
        <w:tc>
          <w:tcPr>
            <w:tcW w:w="0" w:type="auto"/>
            <w:hideMark/>
          </w:tcPr>
          <w:p w14:paraId="0DF3B1E9" w14:textId="549E5F88" w:rsidR="00A964E8" w:rsidRPr="00B123EE" w:rsidRDefault="00CB7840" w:rsidP="00A014C0">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tab/>
              <w:t xml:space="preserve">Enter 2-3 cities in </w:t>
            </w:r>
            <w:r w:rsidR="00746BC0">
              <w:t xml:space="preserve">the </w:t>
            </w:r>
            <w:r>
              <w:t>UK</w:t>
            </w:r>
          </w:p>
        </w:tc>
        <w:tc>
          <w:tcPr>
            <w:tcW w:w="0" w:type="auto"/>
            <w:hideMark/>
          </w:tcPr>
          <w:p w14:paraId="58FCED71" w14:textId="77777777" w:rsidR="00A964E8" w:rsidRPr="00B123EE" w:rsidRDefault="00A964E8" w:rsidP="00A014C0">
            <w:pPr>
              <w:spacing w:after="160" w:line="360" w:lineRule="auto"/>
              <w:cnfStyle w:val="000000100000" w:firstRow="0" w:lastRow="0" w:firstColumn="0" w:lastColumn="0" w:oddVBand="0" w:evenVBand="0" w:oddHBand="1" w:evenHBand="0" w:firstRowFirstColumn="0" w:firstRowLastColumn="0" w:lastRowFirstColumn="0" w:lastRowLastColumn="0"/>
              <w:rPr>
                <w:lang w:val="en-IN"/>
              </w:rPr>
            </w:pPr>
            <w:r w:rsidRPr="00B123EE">
              <w:rPr>
                <w:lang w:val="en-IN"/>
              </w:rPr>
              <w:t>Within 3 years</w:t>
            </w:r>
          </w:p>
        </w:tc>
      </w:tr>
      <w:tr w:rsidR="00A964E8" w:rsidRPr="00B123EE" w14:paraId="1E2D7310" w14:textId="77777777" w:rsidTr="0096792E">
        <w:trPr>
          <w:trHeight w:val="1284"/>
        </w:trPr>
        <w:tc>
          <w:tcPr>
            <w:cnfStyle w:val="001000000000" w:firstRow="0" w:lastRow="0" w:firstColumn="1" w:lastColumn="0" w:oddVBand="0" w:evenVBand="0" w:oddHBand="0" w:evenHBand="0" w:firstRowFirstColumn="0" w:firstRowLastColumn="0" w:lastRowFirstColumn="0" w:lastRowLastColumn="0"/>
            <w:tcW w:w="0" w:type="auto"/>
            <w:hideMark/>
          </w:tcPr>
          <w:p w14:paraId="4FA6DDD3" w14:textId="77777777" w:rsidR="00A964E8" w:rsidRPr="00B123EE" w:rsidRDefault="00A964E8" w:rsidP="00A014C0">
            <w:pPr>
              <w:spacing w:after="160" w:line="360" w:lineRule="auto"/>
              <w:rPr>
                <w:lang w:val="en-IN"/>
              </w:rPr>
            </w:pPr>
            <w:r w:rsidRPr="00B123EE">
              <w:rPr>
                <w:lang w:val="en-IN"/>
              </w:rPr>
              <w:t>Long-Term</w:t>
            </w:r>
          </w:p>
        </w:tc>
        <w:tc>
          <w:tcPr>
            <w:tcW w:w="0" w:type="auto"/>
            <w:hideMark/>
          </w:tcPr>
          <w:p w14:paraId="4F98C17E" w14:textId="0977E5D6" w:rsidR="00A964E8" w:rsidRPr="00B123EE" w:rsidRDefault="00CB7840" w:rsidP="00A014C0">
            <w:pPr>
              <w:spacing w:after="160" w:line="360" w:lineRule="auto"/>
              <w:jc w:val="left"/>
              <w:cnfStyle w:val="000000000000" w:firstRow="0" w:lastRow="0" w:firstColumn="0" w:lastColumn="0" w:oddVBand="0" w:evenVBand="0" w:oddHBand="0" w:evenHBand="0" w:firstRowFirstColumn="0" w:firstRowLastColumn="0" w:lastRowFirstColumn="0" w:lastRowLastColumn="0"/>
              <w:rPr>
                <w:lang w:val="en-IN"/>
              </w:rPr>
            </w:pPr>
            <w:r>
              <w:t>Growth in revenue</w:t>
            </w:r>
          </w:p>
        </w:tc>
        <w:tc>
          <w:tcPr>
            <w:tcW w:w="0" w:type="auto"/>
            <w:hideMark/>
          </w:tcPr>
          <w:p w14:paraId="3243D072" w14:textId="02437C0B" w:rsidR="00A964E8" w:rsidRPr="00B123EE" w:rsidRDefault="00CB7840" w:rsidP="00A014C0">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t>Reach 40</w:t>
            </w:r>
            <w:r w:rsidR="00EF5C31">
              <w:t xml:space="preserve">% </w:t>
            </w:r>
            <w:r>
              <w:t>growth per annum with the help of the growth of the need in deliveries (more than 50</w:t>
            </w:r>
            <w:r w:rsidR="00EF5C31">
              <w:t xml:space="preserve">% </w:t>
            </w:r>
            <w:r>
              <w:t xml:space="preserve">growth in the number of its </w:t>
            </w:r>
            <w:r w:rsidR="00EF5C31">
              <w:t>users</w:t>
            </w:r>
            <w:r>
              <w:t>)</w:t>
            </w:r>
            <w:r w:rsidR="00746BC0">
              <w:t>,</w:t>
            </w:r>
            <w:r>
              <w:t xml:space="preserve"> according to the Institute of Fiscal Studies (2024)</w:t>
            </w:r>
          </w:p>
        </w:tc>
        <w:tc>
          <w:tcPr>
            <w:tcW w:w="0" w:type="auto"/>
            <w:hideMark/>
          </w:tcPr>
          <w:p w14:paraId="6EA07ECD" w14:textId="77777777" w:rsidR="00A964E8" w:rsidRPr="00B123EE" w:rsidRDefault="00A964E8" w:rsidP="00A014C0">
            <w:pPr>
              <w:spacing w:after="160" w:line="360" w:lineRule="auto"/>
              <w:cnfStyle w:val="000000000000" w:firstRow="0" w:lastRow="0" w:firstColumn="0" w:lastColumn="0" w:oddVBand="0" w:evenVBand="0" w:oddHBand="0" w:evenHBand="0" w:firstRowFirstColumn="0" w:firstRowLastColumn="0" w:lastRowFirstColumn="0" w:lastRowLastColumn="0"/>
              <w:rPr>
                <w:lang w:val="en-IN"/>
              </w:rPr>
            </w:pPr>
            <w:r w:rsidRPr="00B123EE">
              <w:rPr>
                <w:lang w:val="en-IN"/>
              </w:rPr>
              <w:t>Within 3 years</w:t>
            </w:r>
          </w:p>
        </w:tc>
      </w:tr>
    </w:tbl>
    <w:p w14:paraId="5719F1CF" w14:textId="77777777" w:rsidR="00A964E8" w:rsidRDefault="00A964E8" w:rsidP="00A014C0">
      <w:pPr>
        <w:spacing w:line="360" w:lineRule="auto"/>
      </w:pPr>
    </w:p>
    <w:p w14:paraId="660A1964" w14:textId="092AE62F" w:rsidR="00CB7840" w:rsidRDefault="00CB7840" w:rsidP="00A014C0">
      <w:pPr>
        <w:spacing w:line="360" w:lineRule="auto"/>
      </w:pPr>
    </w:p>
    <w:sectPr w:rsidR="00CB784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5391B2" w14:textId="77777777" w:rsidR="00CA5EFC" w:rsidRDefault="00CA5EFC" w:rsidP="00904688">
      <w:pPr>
        <w:spacing w:after="0" w:line="240" w:lineRule="auto"/>
      </w:pPr>
      <w:r>
        <w:separator/>
      </w:r>
    </w:p>
  </w:endnote>
  <w:endnote w:type="continuationSeparator" w:id="0">
    <w:p w14:paraId="22D51677" w14:textId="77777777" w:rsidR="00CA5EFC" w:rsidRDefault="00CA5EFC"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178DC" w14:textId="77777777" w:rsidR="00CA5EFC" w:rsidRDefault="00CA5EFC" w:rsidP="00904688">
      <w:pPr>
        <w:spacing w:after="0" w:line="240" w:lineRule="auto"/>
      </w:pPr>
      <w:r>
        <w:separator/>
      </w:r>
    </w:p>
  </w:footnote>
  <w:footnote w:type="continuationSeparator" w:id="0">
    <w:p w14:paraId="71227A0F" w14:textId="77777777" w:rsidR="00CA5EFC" w:rsidRDefault="00CA5EFC"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65687"/>
    <w:multiLevelType w:val="multilevel"/>
    <w:tmpl w:val="7AC68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C94F8F"/>
    <w:multiLevelType w:val="multilevel"/>
    <w:tmpl w:val="DE505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E00BC"/>
    <w:multiLevelType w:val="multilevel"/>
    <w:tmpl w:val="B40A6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0A3B98"/>
    <w:multiLevelType w:val="multilevel"/>
    <w:tmpl w:val="03FE7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81307A"/>
    <w:multiLevelType w:val="multilevel"/>
    <w:tmpl w:val="06BCC6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336B92"/>
    <w:multiLevelType w:val="multilevel"/>
    <w:tmpl w:val="3DCA0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4D2948"/>
    <w:multiLevelType w:val="multilevel"/>
    <w:tmpl w:val="B5B2F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9D4F3B"/>
    <w:multiLevelType w:val="multilevel"/>
    <w:tmpl w:val="8698D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F81DF4"/>
    <w:multiLevelType w:val="multilevel"/>
    <w:tmpl w:val="84726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632D73"/>
    <w:multiLevelType w:val="multilevel"/>
    <w:tmpl w:val="B08A0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5C2F02"/>
    <w:multiLevelType w:val="multilevel"/>
    <w:tmpl w:val="3356E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2078C2"/>
    <w:multiLevelType w:val="multilevel"/>
    <w:tmpl w:val="06429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1E00A6"/>
    <w:multiLevelType w:val="multilevel"/>
    <w:tmpl w:val="2D6C0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A2597A"/>
    <w:multiLevelType w:val="multilevel"/>
    <w:tmpl w:val="A7420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B564C5"/>
    <w:multiLevelType w:val="multilevel"/>
    <w:tmpl w:val="433E1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1B3923"/>
    <w:multiLevelType w:val="multilevel"/>
    <w:tmpl w:val="7D58F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0003AF"/>
    <w:multiLevelType w:val="multilevel"/>
    <w:tmpl w:val="0CD46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1B24BB"/>
    <w:multiLevelType w:val="multilevel"/>
    <w:tmpl w:val="868E6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7A173E"/>
    <w:multiLevelType w:val="multilevel"/>
    <w:tmpl w:val="C09E0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697E9E"/>
    <w:multiLevelType w:val="multilevel"/>
    <w:tmpl w:val="7688D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B632E8"/>
    <w:multiLevelType w:val="multilevel"/>
    <w:tmpl w:val="6930C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BA6D96"/>
    <w:multiLevelType w:val="multilevel"/>
    <w:tmpl w:val="9F40D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2879D7"/>
    <w:multiLevelType w:val="multilevel"/>
    <w:tmpl w:val="E6D64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686FF0"/>
    <w:multiLevelType w:val="multilevel"/>
    <w:tmpl w:val="36E8A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672A51"/>
    <w:multiLevelType w:val="multilevel"/>
    <w:tmpl w:val="64DE1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E74E23"/>
    <w:multiLevelType w:val="multilevel"/>
    <w:tmpl w:val="C6D69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722B8D"/>
    <w:multiLevelType w:val="hybridMultilevel"/>
    <w:tmpl w:val="10E22B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08372939">
    <w:abstractNumId w:val="1"/>
  </w:num>
  <w:num w:numId="2" w16cid:durableId="1441491582">
    <w:abstractNumId w:val="14"/>
  </w:num>
  <w:num w:numId="3" w16cid:durableId="1459106533">
    <w:abstractNumId w:val="11"/>
  </w:num>
  <w:num w:numId="4" w16cid:durableId="1371539387">
    <w:abstractNumId w:val="12"/>
  </w:num>
  <w:num w:numId="5" w16cid:durableId="979194345">
    <w:abstractNumId w:val="9"/>
  </w:num>
  <w:num w:numId="6" w16cid:durableId="155388447">
    <w:abstractNumId w:val="6"/>
  </w:num>
  <w:num w:numId="7" w16cid:durableId="556430279">
    <w:abstractNumId w:val="22"/>
  </w:num>
  <w:num w:numId="8" w16cid:durableId="567956149">
    <w:abstractNumId w:val="21"/>
  </w:num>
  <w:num w:numId="9" w16cid:durableId="963848470">
    <w:abstractNumId w:val="4"/>
  </w:num>
  <w:num w:numId="10" w16cid:durableId="106852431">
    <w:abstractNumId w:val="24"/>
  </w:num>
  <w:num w:numId="11" w16cid:durableId="2051881659">
    <w:abstractNumId w:val="5"/>
  </w:num>
  <w:num w:numId="12" w16cid:durableId="2061786373">
    <w:abstractNumId w:val="18"/>
  </w:num>
  <w:num w:numId="13" w16cid:durableId="1872495663">
    <w:abstractNumId w:val="19"/>
  </w:num>
  <w:num w:numId="14" w16cid:durableId="319624609">
    <w:abstractNumId w:val="7"/>
  </w:num>
  <w:num w:numId="15" w16cid:durableId="1276136117">
    <w:abstractNumId w:val="20"/>
  </w:num>
  <w:num w:numId="16" w16cid:durableId="1056708283">
    <w:abstractNumId w:val="13"/>
  </w:num>
  <w:num w:numId="17" w16cid:durableId="238759142">
    <w:abstractNumId w:val="10"/>
  </w:num>
  <w:num w:numId="18" w16cid:durableId="795222583">
    <w:abstractNumId w:val="8"/>
  </w:num>
  <w:num w:numId="19" w16cid:durableId="1108694505">
    <w:abstractNumId w:val="17"/>
  </w:num>
  <w:num w:numId="20" w16cid:durableId="1110276476">
    <w:abstractNumId w:val="2"/>
  </w:num>
  <w:num w:numId="21" w16cid:durableId="728725063">
    <w:abstractNumId w:val="16"/>
  </w:num>
  <w:num w:numId="22" w16cid:durableId="36901841">
    <w:abstractNumId w:val="15"/>
  </w:num>
  <w:num w:numId="23" w16cid:durableId="1631203368">
    <w:abstractNumId w:val="23"/>
  </w:num>
  <w:num w:numId="24" w16cid:durableId="1678536410">
    <w:abstractNumId w:val="3"/>
  </w:num>
  <w:num w:numId="25" w16cid:durableId="1302730132">
    <w:abstractNumId w:val="25"/>
  </w:num>
  <w:num w:numId="26" w16cid:durableId="148255773">
    <w:abstractNumId w:val="0"/>
  </w:num>
  <w:num w:numId="27" w16cid:durableId="145347811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zNTY0NLQwMTM3MzRV0lEKTi0uzszPAykwrAUAEV34nywAAAA="/>
  </w:docVars>
  <w:rsids>
    <w:rsidRoot w:val="00717CDA"/>
    <w:rsid w:val="000014EF"/>
    <w:rsid w:val="0000692D"/>
    <w:rsid w:val="00011ADD"/>
    <w:rsid w:val="0002122F"/>
    <w:rsid w:val="00022F37"/>
    <w:rsid w:val="00030390"/>
    <w:rsid w:val="00030C31"/>
    <w:rsid w:val="00031B49"/>
    <w:rsid w:val="00032763"/>
    <w:rsid w:val="00035B0B"/>
    <w:rsid w:val="00035BDE"/>
    <w:rsid w:val="000702DE"/>
    <w:rsid w:val="00070E9B"/>
    <w:rsid w:val="00072390"/>
    <w:rsid w:val="000825B5"/>
    <w:rsid w:val="000A2261"/>
    <w:rsid w:val="000E5B0E"/>
    <w:rsid w:val="000E675F"/>
    <w:rsid w:val="000F0F54"/>
    <w:rsid w:val="000F4209"/>
    <w:rsid w:val="000F632F"/>
    <w:rsid w:val="00101C91"/>
    <w:rsid w:val="00107E91"/>
    <w:rsid w:val="001257B3"/>
    <w:rsid w:val="00127ED5"/>
    <w:rsid w:val="00142707"/>
    <w:rsid w:val="00142DFA"/>
    <w:rsid w:val="00175CC5"/>
    <w:rsid w:val="00183DB3"/>
    <w:rsid w:val="001B07D0"/>
    <w:rsid w:val="001B4BA9"/>
    <w:rsid w:val="001C1D62"/>
    <w:rsid w:val="001C2708"/>
    <w:rsid w:val="001C65B2"/>
    <w:rsid w:val="001D349E"/>
    <w:rsid w:val="001E2D3D"/>
    <w:rsid w:val="001F00CB"/>
    <w:rsid w:val="0020216B"/>
    <w:rsid w:val="00205536"/>
    <w:rsid w:val="0021579B"/>
    <w:rsid w:val="00232B6E"/>
    <w:rsid w:val="00233DF6"/>
    <w:rsid w:val="00234541"/>
    <w:rsid w:val="002549F4"/>
    <w:rsid w:val="00255882"/>
    <w:rsid w:val="0025658E"/>
    <w:rsid w:val="00285A43"/>
    <w:rsid w:val="00286CFB"/>
    <w:rsid w:val="002A6197"/>
    <w:rsid w:val="002B6C5E"/>
    <w:rsid w:val="002B7D60"/>
    <w:rsid w:val="002C025C"/>
    <w:rsid w:val="002E3CCA"/>
    <w:rsid w:val="002E6084"/>
    <w:rsid w:val="002E6D9A"/>
    <w:rsid w:val="002F651E"/>
    <w:rsid w:val="00303EC1"/>
    <w:rsid w:val="0032625A"/>
    <w:rsid w:val="003323B6"/>
    <w:rsid w:val="00334203"/>
    <w:rsid w:val="00341066"/>
    <w:rsid w:val="003432C8"/>
    <w:rsid w:val="003449F2"/>
    <w:rsid w:val="0035218D"/>
    <w:rsid w:val="00356578"/>
    <w:rsid w:val="00367CB0"/>
    <w:rsid w:val="00394296"/>
    <w:rsid w:val="003A731C"/>
    <w:rsid w:val="003B2D1A"/>
    <w:rsid w:val="003C4A2E"/>
    <w:rsid w:val="003C4B00"/>
    <w:rsid w:val="003D4862"/>
    <w:rsid w:val="003E3514"/>
    <w:rsid w:val="003F4921"/>
    <w:rsid w:val="00412B45"/>
    <w:rsid w:val="004247AF"/>
    <w:rsid w:val="00435152"/>
    <w:rsid w:val="004373B8"/>
    <w:rsid w:val="004658E1"/>
    <w:rsid w:val="0046780A"/>
    <w:rsid w:val="00470DCA"/>
    <w:rsid w:val="00472B89"/>
    <w:rsid w:val="00472E20"/>
    <w:rsid w:val="00473306"/>
    <w:rsid w:val="00477E40"/>
    <w:rsid w:val="00482215"/>
    <w:rsid w:val="004830F3"/>
    <w:rsid w:val="00484B6C"/>
    <w:rsid w:val="00487D3F"/>
    <w:rsid w:val="004A6A43"/>
    <w:rsid w:val="004A75A5"/>
    <w:rsid w:val="004B3A79"/>
    <w:rsid w:val="004E7F70"/>
    <w:rsid w:val="00502B0C"/>
    <w:rsid w:val="0050733E"/>
    <w:rsid w:val="00524D77"/>
    <w:rsid w:val="00525860"/>
    <w:rsid w:val="00535671"/>
    <w:rsid w:val="00545102"/>
    <w:rsid w:val="00554122"/>
    <w:rsid w:val="005600CE"/>
    <w:rsid w:val="00561003"/>
    <w:rsid w:val="00583BE2"/>
    <w:rsid w:val="005A144F"/>
    <w:rsid w:val="005A59D5"/>
    <w:rsid w:val="005B2F4D"/>
    <w:rsid w:val="005B3C5A"/>
    <w:rsid w:val="005C1A82"/>
    <w:rsid w:val="005D2C5C"/>
    <w:rsid w:val="005E7AD6"/>
    <w:rsid w:val="00615E1B"/>
    <w:rsid w:val="00621823"/>
    <w:rsid w:val="0063598E"/>
    <w:rsid w:val="00640B87"/>
    <w:rsid w:val="00655CEE"/>
    <w:rsid w:val="00663007"/>
    <w:rsid w:val="00664BB1"/>
    <w:rsid w:val="00666654"/>
    <w:rsid w:val="006A3979"/>
    <w:rsid w:val="006A45D0"/>
    <w:rsid w:val="006B7424"/>
    <w:rsid w:val="006E344D"/>
    <w:rsid w:val="006F113F"/>
    <w:rsid w:val="006F6748"/>
    <w:rsid w:val="006F7037"/>
    <w:rsid w:val="00705FDD"/>
    <w:rsid w:val="00713DBF"/>
    <w:rsid w:val="007162A7"/>
    <w:rsid w:val="007165F6"/>
    <w:rsid w:val="00717CDA"/>
    <w:rsid w:val="00722572"/>
    <w:rsid w:val="00741099"/>
    <w:rsid w:val="00743144"/>
    <w:rsid w:val="00746BC0"/>
    <w:rsid w:val="00747FD5"/>
    <w:rsid w:val="0075517B"/>
    <w:rsid w:val="0078099F"/>
    <w:rsid w:val="00793C84"/>
    <w:rsid w:val="00794C0A"/>
    <w:rsid w:val="007C5524"/>
    <w:rsid w:val="007D3A0C"/>
    <w:rsid w:val="007D5673"/>
    <w:rsid w:val="007D69B8"/>
    <w:rsid w:val="007F6AB9"/>
    <w:rsid w:val="00804601"/>
    <w:rsid w:val="0082557A"/>
    <w:rsid w:val="00826483"/>
    <w:rsid w:val="00831D5E"/>
    <w:rsid w:val="008341E3"/>
    <w:rsid w:val="008379CE"/>
    <w:rsid w:val="008518D5"/>
    <w:rsid w:val="00893E2A"/>
    <w:rsid w:val="008A10E8"/>
    <w:rsid w:val="008A4217"/>
    <w:rsid w:val="008B75FC"/>
    <w:rsid w:val="008D0FD2"/>
    <w:rsid w:val="008D50ED"/>
    <w:rsid w:val="008D511E"/>
    <w:rsid w:val="008D5814"/>
    <w:rsid w:val="008E3724"/>
    <w:rsid w:val="008E7701"/>
    <w:rsid w:val="008F0920"/>
    <w:rsid w:val="00904688"/>
    <w:rsid w:val="00911FDF"/>
    <w:rsid w:val="00934751"/>
    <w:rsid w:val="00950D59"/>
    <w:rsid w:val="009663DA"/>
    <w:rsid w:val="0096792E"/>
    <w:rsid w:val="0096798A"/>
    <w:rsid w:val="00971ED2"/>
    <w:rsid w:val="009A3140"/>
    <w:rsid w:val="009C3866"/>
    <w:rsid w:val="009C54F9"/>
    <w:rsid w:val="009D1D55"/>
    <w:rsid w:val="00A014C0"/>
    <w:rsid w:val="00A122F7"/>
    <w:rsid w:val="00A221B6"/>
    <w:rsid w:val="00A257D3"/>
    <w:rsid w:val="00A3649D"/>
    <w:rsid w:val="00A41E7B"/>
    <w:rsid w:val="00A52BAE"/>
    <w:rsid w:val="00A53AB5"/>
    <w:rsid w:val="00A838C3"/>
    <w:rsid w:val="00A964E8"/>
    <w:rsid w:val="00AB4D80"/>
    <w:rsid w:val="00AD04A3"/>
    <w:rsid w:val="00B026DC"/>
    <w:rsid w:val="00B123EE"/>
    <w:rsid w:val="00B21FC8"/>
    <w:rsid w:val="00B23D86"/>
    <w:rsid w:val="00B26DA7"/>
    <w:rsid w:val="00B322B4"/>
    <w:rsid w:val="00B32695"/>
    <w:rsid w:val="00B3404C"/>
    <w:rsid w:val="00B63355"/>
    <w:rsid w:val="00B723CE"/>
    <w:rsid w:val="00B95528"/>
    <w:rsid w:val="00BA1C7D"/>
    <w:rsid w:val="00BA5B62"/>
    <w:rsid w:val="00BB3693"/>
    <w:rsid w:val="00BB4A26"/>
    <w:rsid w:val="00BC5AD4"/>
    <w:rsid w:val="00BC5B73"/>
    <w:rsid w:val="00BC61C3"/>
    <w:rsid w:val="00BE568C"/>
    <w:rsid w:val="00BE6BE7"/>
    <w:rsid w:val="00BF2EF9"/>
    <w:rsid w:val="00BF5B53"/>
    <w:rsid w:val="00C26143"/>
    <w:rsid w:val="00C266D7"/>
    <w:rsid w:val="00C53D7C"/>
    <w:rsid w:val="00C5762E"/>
    <w:rsid w:val="00C62798"/>
    <w:rsid w:val="00C6601D"/>
    <w:rsid w:val="00C74CEA"/>
    <w:rsid w:val="00CA5EFC"/>
    <w:rsid w:val="00CB05BA"/>
    <w:rsid w:val="00CB7840"/>
    <w:rsid w:val="00CC7D46"/>
    <w:rsid w:val="00CE69E7"/>
    <w:rsid w:val="00CF14CA"/>
    <w:rsid w:val="00CF5790"/>
    <w:rsid w:val="00CF5C98"/>
    <w:rsid w:val="00D02D2D"/>
    <w:rsid w:val="00D074B7"/>
    <w:rsid w:val="00D40651"/>
    <w:rsid w:val="00D709A0"/>
    <w:rsid w:val="00D749CA"/>
    <w:rsid w:val="00D82F48"/>
    <w:rsid w:val="00D8310F"/>
    <w:rsid w:val="00D849D9"/>
    <w:rsid w:val="00D94F8F"/>
    <w:rsid w:val="00DB5F99"/>
    <w:rsid w:val="00DC08E9"/>
    <w:rsid w:val="00DC74BB"/>
    <w:rsid w:val="00DD0953"/>
    <w:rsid w:val="00DD487B"/>
    <w:rsid w:val="00DE36A3"/>
    <w:rsid w:val="00DE4E4A"/>
    <w:rsid w:val="00DF7442"/>
    <w:rsid w:val="00E07AA9"/>
    <w:rsid w:val="00E2305F"/>
    <w:rsid w:val="00E24013"/>
    <w:rsid w:val="00E324EA"/>
    <w:rsid w:val="00E32ED0"/>
    <w:rsid w:val="00E71C9A"/>
    <w:rsid w:val="00E72067"/>
    <w:rsid w:val="00E808EC"/>
    <w:rsid w:val="00EB5534"/>
    <w:rsid w:val="00EC5A6E"/>
    <w:rsid w:val="00ED7B66"/>
    <w:rsid w:val="00EE3186"/>
    <w:rsid w:val="00EE34BC"/>
    <w:rsid w:val="00EF0310"/>
    <w:rsid w:val="00EF2A5F"/>
    <w:rsid w:val="00EF498C"/>
    <w:rsid w:val="00EF5C31"/>
    <w:rsid w:val="00F114BD"/>
    <w:rsid w:val="00F15310"/>
    <w:rsid w:val="00F22AA2"/>
    <w:rsid w:val="00F53214"/>
    <w:rsid w:val="00F55928"/>
    <w:rsid w:val="00F622C3"/>
    <w:rsid w:val="00F637A5"/>
    <w:rsid w:val="00F83DB5"/>
    <w:rsid w:val="00F85733"/>
    <w:rsid w:val="00F943DA"/>
    <w:rsid w:val="00F94589"/>
    <w:rsid w:val="00F9542E"/>
    <w:rsid w:val="00F97301"/>
    <w:rsid w:val="00FB027A"/>
    <w:rsid w:val="00FC5D47"/>
    <w:rsid w:val="00FD200D"/>
    <w:rsid w:val="00FD25DB"/>
    <w:rsid w:val="00FE08AE"/>
    <w:rsid w:val="00FF0C7F"/>
    <w:rsid w:val="00FF28BC"/>
    <w:rsid w:val="00FF70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090"/>
    <w:pPr>
      <w:jc w:val="both"/>
    </w:pPr>
    <w:rPr>
      <w:rFonts w:ascii="Arial" w:hAnsi="Arial"/>
      <w:sz w:val="24"/>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UnresolvedMention">
    <w:name w:val="Unresolved Mention"/>
    <w:basedOn w:val="DefaultParagraphFont"/>
    <w:uiPriority w:val="99"/>
    <w:semiHidden/>
    <w:unhideWhenUsed/>
    <w:rsid w:val="00B026DC"/>
    <w:rPr>
      <w:color w:val="605E5C"/>
      <w:shd w:val="clear" w:color="auto" w:fill="E1DFDD"/>
    </w:rPr>
  </w:style>
  <w:style w:type="paragraph" w:styleId="NormalWeb">
    <w:name w:val="Normal (Web)"/>
    <w:basedOn w:val="Normal"/>
    <w:uiPriority w:val="99"/>
    <w:semiHidden/>
    <w:unhideWhenUsed/>
    <w:rsid w:val="00032763"/>
    <w:rPr>
      <w:rFonts w:ascii="Times New Roman" w:hAnsi="Times New Roman" w:cs="Times New Roman"/>
      <w:szCs w:val="24"/>
    </w:rPr>
  </w:style>
  <w:style w:type="table" w:styleId="PlainTable1">
    <w:name w:val="Plain Table 1"/>
    <w:basedOn w:val="TableNormal"/>
    <w:uiPriority w:val="41"/>
    <w:rsid w:val="0034106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A221B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1">
    <w:name w:val="Grid Table 5 Dark Accent 1"/>
    <w:basedOn w:val="TableNormal"/>
    <w:uiPriority w:val="50"/>
    <w:rsid w:val="004247A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3">
    <w:name w:val="Grid Table 5 Dark Accent 3"/>
    <w:basedOn w:val="TableNormal"/>
    <w:uiPriority w:val="50"/>
    <w:rsid w:val="004247A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6ColourfulAccent1">
    <w:name w:val="Grid Table 6 Colorful Accent 1"/>
    <w:basedOn w:val="TableNormal"/>
    <w:uiPriority w:val="51"/>
    <w:rsid w:val="00B123EE"/>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FollowedHyperlink">
    <w:name w:val="FollowedHyperlink"/>
    <w:basedOn w:val="DefaultParagraphFont"/>
    <w:uiPriority w:val="99"/>
    <w:semiHidden/>
    <w:unhideWhenUsed/>
    <w:rsid w:val="004830F3"/>
    <w:rPr>
      <w:color w:val="954F72" w:themeColor="followedHyperlink"/>
      <w:u w:val="single"/>
    </w:rPr>
  </w:style>
  <w:style w:type="paragraph" w:styleId="ListParagraph">
    <w:name w:val="List Paragraph"/>
    <w:basedOn w:val="Normal"/>
    <w:uiPriority w:val="34"/>
    <w:qFormat/>
    <w:rsid w:val="005C1A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7/s1368980025100529" TargetMode="External"/><Relationship Id="rId18" Type="http://schemas.openxmlformats.org/officeDocument/2006/relationships/hyperlink" Target="https://doi.org/10.1016/j.appet.2025.108168"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16/j.ssmph.2025.101773" TargetMode="External"/><Relationship Id="rId17" Type="http://schemas.openxmlformats.org/officeDocument/2006/relationships/hyperlink" Target="https://doi.org/10.1016/j.nut.2024.112538" TargetMode="External"/><Relationship Id="rId2" Type="http://schemas.openxmlformats.org/officeDocument/2006/relationships/numbering" Target="numbering.xml"/><Relationship Id="rId16" Type="http://schemas.openxmlformats.org/officeDocument/2006/relationships/hyperlink" Target="https://arxiv.org/abs/2509.06157" TargetMode="External"/><Relationship Id="rId20" Type="http://schemas.openxmlformats.org/officeDocument/2006/relationships/hyperlink" Target="https://www.zego.com/food-delivery-statis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andviewresearch.com/horizon/outlook/online-food-delivery-market/uk" TargetMode="External"/><Relationship Id="rId5" Type="http://schemas.openxmlformats.org/officeDocument/2006/relationships/webSettings" Target="webSettings.xml"/><Relationship Id="rId15" Type="http://schemas.openxmlformats.org/officeDocument/2006/relationships/hyperlink" Target="https://www.marketresearchfuture.com/reports/uk-healthy-food-market-44506" TargetMode="External"/><Relationship Id="rId23" Type="http://schemas.openxmlformats.org/officeDocument/2006/relationships/theme" Target="theme/theme1.xml"/><Relationship Id="rId10" Type="http://schemas.openxmlformats.org/officeDocument/2006/relationships/hyperlink" Target="https://doi.org/10.1016/j.tra.2024.104262" TargetMode="External"/><Relationship Id="rId19" Type="http://schemas.openxmlformats.org/officeDocument/2006/relationships/hyperlink" Target="https://www.theguardian.com/business/2026/mar/18/hellofresh-sales-decline-meal-ki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fs.org.uk/news/takeaways-and-meal-delivery-grew-more-50-during-pandemic-and-have-stayed-high-thereafte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2668</Words>
  <Characters>15214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Sulita Aminta Camara (2438447)</cp:lastModifiedBy>
  <cp:revision>2</cp:revision>
  <dcterms:created xsi:type="dcterms:W3CDTF">2026-03-25T11:40:00Z</dcterms:created>
  <dcterms:modified xsi:type="dcterms:W3CDTF">2026-03-25T11:40:00Z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f088ec7b-3643-4d59-a009-1f415e6d918e</vt:lpwstr>
  </property>
</Properties>
</file>