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5E81C8" w14:textId="43AB31C0" w:rsidR="005B22AE" w:rsidRDefault="005B22AE" w:rsidP="005B22AE">
      <w:pPr>
        <w:rPr>
          <w:rFonts w:ascii="Times New Roman" w:hAnsi="Times New Roman" w:cs="Times New Roman"/>
          <w:b/>
          <w:bCs/>
          <w:sz w:val="24"/>
          <w:szCs w:val="24"/>
          <w:u w:val="single"/>
        </w:rPr>
      </w:pPr>
      <w:r w:rsidRPr="005B22AE">
        <w:rPr>
          <w:rFonts w:ascii="Times New Roman" w:hAnsi="Times New Roman" w:cs="Times New Roman"/>
          <w:b/>
          <w:bCs/>
          <w:sz w:val="24"/>
          <w:szCs w:val="24"/>
          <w:u w:val="single"/>
        </w:rPr>
        <w:t>Presentation</w:t>
      </w:r>
    </w:p>
    <w:p w14:paraId="19A06CD1" w14:textId="2F1C8624" w:rsidR="005B22AE" w:rsidRPr="00E84E2D" w:rsidRDefault="00C15608" w:rsidP="00E84E2D">
      <w:pPr>
        <w:spacing w:line="480" w:lineRule="auto"/>
        <w:rPr>
          <w:rFonts w:ascii="Times New Roman" w:hAnsi="Times New Roman" w:cs="Times New Roman"/>
          <w:sz w:val="24"/>
          <w:szCs w:val="24"/>
          <w:u w:val="single"/>
        </w:rPr>
      </w:pPr>
      <w:r w:rsidRPr="00E84E2D">
        <w:rPr>
          <w:rFonts w:ascii="Times New Roman" w:hAnsi="Times New Roman" w:cs="Times New Roman"/>
          <w:sz w:val="24"/>
          <w:szCs w:val="24"/>
          <w:u w:val="single"/>
        </w:rPr>
        <w:t>Lay summary</w:t>
      </w:r>
    </w:p>
    <w:p w14:paraId="7452DA08" w14:textId="5C470EE5" w:rsidR="00C15608" w:rsidRDefault="00C15608" w:rsidP="00F10B2F">
      <w:pPr>
        <w:spacing w:line="480" w:lineRule="auto"/>
        <w:ind w:firstLine="720"/>
        <w:rPr>
          <w:rFonts w:ascii="Times New Roman" w:hAnsi="Times New Roman" w:cs="Times New Roman"/>
          <w:sz w:val="24"/>
          <w:szCs w:val="24"/>
        </w:rPr>
      </w:pPr>
      <w:r w:rsidRPr="662893AD">
        <w:rPr>
          <w:rFonts w:ascii="Times New Roman" w:hAnsi="Times New Roman" w:cs="Times New Roman"/>
          <w:sz w:val="24"/>
          <w:szCs w:val="24"/>
        </w:rPr>
        <w:t>The intended proposal seeks to establish</w:t>
      </w:r>
      <w:r w:rsidR="00FB3045" w:rsidRPr="662893AD">
        <w:rPr>
          <w:rFonts w:ascii="Times New Roman" w:hAnsi="Times New Roman" w:cs="Times New Roman"/>
          <w:sz w:val="24"/>
          <w:szCs w:val="24"/>
        </w:rPr>
        <w:t xml:space="preserve"> Interpersonal psychotherapy</w:t>
      </w:r>
      <w:r w:rsidR="00B12A6E">
        <w:rPr>
          <w:rFonts w:ascii="Times New Roman" w:hAnsi="Times New Roman" w:cs="Times New Roman"/>
          <w:sz w:val="24"/>
          <w:szCs w:val="24"/>
        </w:rPr>
        <w:t>, Cognitive behavioural therapy (CBT)</w:t>
      </w:r>
      <w:r w:rsidR="0070565B" w:rsidRPr="662893AD">
        <w:rPr>
          <w:rFonts w:ascii="Times New Roman" w:hAnsi="Times New Roman" w:cs="Times New Roman"/>
          <w:sz w:val="24"/>
          <w:szCs w:val="24"/>
        </w:rPr>
        <w:t xml:space="preserve"> and </w:t>
      </w:r>
      <w:r w:rsidR="37D2577F" w:rsidRPr="662893AD">
        <w:rPr>
          <w:rFonts w:ascii="Times New Roman" w:hAnsi="Times New Roman" w:cs="Times New Roman"/>
          <w:sz w:val="24"/>
          <w:szCs w:val="24"/>
        </w:rPr>
        <w:t xml:space="preserve">Nefazodone </w:t>
      </w:r>
      <w:r w:rsidR="00D62EAC">
        <w:rPr>
          <w:rFonts w:ascii="Times New Roman" w:hAnsi="Times New Roman" w:cs="Times New Roman"/>
          <w:sz w:val="24"/>
          <w:szCs w:val="24"/>
        </w:rPr>
        <w:t xml:space="preserve">(medication) </w:t>
      </w:r>
      <w:r w:rsidR="37D2577F" w:rsidRPr="662893AD">
        <w:rPr>
          <w:rFonts w:ascii="Times New Roman" w:hAnsi="Times New Roman" w:cs="Times New Roman"/>
          <w:sz w:val="24"/>
          <w:szCs w:val="24"/>
        </w:rPr>
        <w:t>for</w:t>
      </w:r>
      <w:r w:rsidR="002064E6" w:rsidRPr="662893AD">
        <w:rPr>
          <w:rFonts w:ascii="Times New Roman" w:hAnsi="Times New Roman" w:cs="Times New Roman"/>
          <w:sz w:val="24"/>
          <w:szCs w:val="24"/>
        </w:rPr>
        <w:t xml:space="preserve"> individuals who have been diagnosed with major depressive disorder</w:t>
      </w:r>
      <w:r w:rsidR="66309A1B" w:rsidRPr="662893AD">
        <w:rPr>
          <w:rFonts w:ascii="Times New Roman" w:hAnsi="Times New Roman" w:cs="Times New Roman"/>
          <w:sz w:val="24"/>
          <w:szCs w:val="24"/>
        </w:rPr>
        <w:t xml:space="preserve"> (MDD)</w:t>
      </w:r>
      <w:r w:rsidR="002064E6" w:rsidRPr="662893AD">
        <w:rPr>
          <w:rFonts w:ascii="Times New Roman" w:hAnsi="Times New Roman" w:cs="Times New Roman"/>
          <w:sz w:val="24"/>
          <w:szCs w:val="24"/>
        </w:rPr>
        <w:t xml:space="preserve">. The aims of these programmes are to ensure the patient </w:t>
      </w:r>
      <w:r w:rsidR="7CAE41E6" w:rsidRPr="662893AD">
        <w:rPr>
          <w:rFonts w:ascii="Times New Roman" w:hAnsi="Times New Roman" w:cs="Times New Roman"/>
          <w:sz w:val="24"/>
          <w:szCs w:val="24"/>
        </w:rPr>
        <w:t>can</w:t>
      </w:r>
      <w:r w:rsidR="002064E6" w:rsidRPr="662893AD">
        <w:rPr>
          <w:rFonts w:ascii="Times New Roman" w:hAnsi="Times New Roman" w:cs="Times New Roman"/>
          <w:sz w:val="24"/>
          <w:szCs w:val="24"/>
        </w:rPr>
        <w:t xml:space="preserve"> develop coping mechanisms, have an increased psychological well-being and to better regulate their emotions. The patients will be assessed before and after treatment using</w:t>
      </w:r>
      <w:r w:rsidR="00F10B2F" w:rsidRPr="662893AD">
        <w:rPr>
          <w:rFonts w:ascii="Times New Roman" w:hAnsi="Times New Roman" w:cs="Times New Roman"/>
          <w:sz w:val="24"/>
          <w:szCs w:val="24"/>
        </w:rPr>
        <w:t xml:space="preserve"> </w:t>
      </w:r>
      <w:r w:rsidR="00333B8B" w:rsidRPr="662893AD">
        <w:rPr>
          <w:rFonts w:ascii="Times New Roman" w:hAnsi="Times New Roman" w:cs="Times New Roman"/>
          <w:sz w:val="24"/>
          <w:szCs w:val="24"/>
        </w:rPr>
        <w:t>the</w:t>
      </w:r>
      <w:r w:rsidR="00006B7C" w:rsidRPr="662893AD">
        <w:rPr>
          <w:rFonts w:ascii="Times New Roman" w:hAnsi="Times New Roman" w:cs="Times New Roman"/>
          <w:sz w:val="24"/>
          <w:szCs w:val="24"/>
        </w:rPr>
        <w:t xml:space="preserve"> </w:t>
      </w:r>
      <w:r w:rsidR="00C556EE">
        <w:rPr>
          <w:rFonts w:ascii="Times New Roman" w:hAnsi="Times New Roman" w:cs="Times New Roman"/>
          <w:sz w:val="24"/>
          <w:szCs w:val="24"/>
        </w:rPr>
        <w:t xml:space="preserve">Major Depression Inventory (MDI), </w:t>
      </w:r>
      <w:r w:rsidR="00FC3D52">
        <w:rPr>
          <w:rFonts w:ascii="Times New Roman" w:hAnsi="Times New Roman" w:cs="Times New Roman"/>
          <w:sz w:val="24"/>
          <w:szCs w:val="24"/>
        </w:rPr>
        <w:t>which was designed to measure the severity of depression</w:t>
      </w:r>
      <w:r w:rsidR="00C556EE">
        <w:rPr>
          <w:rFonts w:ascii="Times New Roman" w:hAnsi="Times New Roman" w:cs="Times New Roman"/>
          <w:sz w:val="24"/>
          <w:szCs w:val="24"/>
        </w:rPr>
        <w:t xml:space="preserve"> (</w:t>
      </w:r>
      <w:r w:rsidR="00DE3843">
        <w:rPr>
          <w:rFonts w:ascii="Times New Roman" w:hAnsi="Times New Roman" w:cs="Times New Roman"/>
          <w:sz w:val="24"/>
          <w:szCs w:val="24"/>
        </w:rPr>
        <w:t>Olsen et al, 2003)</w:t>
      </w:r>
      <w:r w:rsidR="00FC3D52">
        <w:rPr>
          <w:rFonts w:ascii="Times New Roman" w:hAnsi="Times New Roman" w:cs="Times New Roman"/>
          <w:sz w:val="24"/>
          <w:szCs w:val="24"/>
        </w:rPr>
        <w:t xml:space="preserve">, </w:t>
      </w:r>
      <w:r w:rsidR="002064E6" w:rsidRPr="662893AD">
        <w:rPr>
          <w:rFonts w:ascii="Times New Roman" w:hAnsi="Times New Roman" w:cs="Times New Roman"/>
          <w:sz w:val="24"/>
          <w:szCs w:val="24"/>
        </w:rPr>
        <w:t xml:space="preserve">to observe the progress that the treatments have had and if any further action should be taken. </w:t>
      </w:r>
    </w:p>
    <w:p w14:paraId="18209D0A" w14:textId="77A8EE71" w:rsidR="00C15608" w:rsidRPr="00E84E2D" w:rsidRDefault="00C15608" w:rsidP="00E84E2D">
      <w:pPr>
        <w:spacing w:line="480" w:lineRule="auto"/>
        <w:rPr>
          <w:rFonts w:ascii="Times New Roman" w:hAnsi="Times New Roman" w:cs="Times New Roman"/>
          <w:sz w:val="24"/>
          <w:szCs w:val="24"/>
          <w:u w:val="single"/>
        </w:rPr>
      </w:pPr>
      <w:r w:rsidRPr="00E84E2D">
        <w:rPr>
          <w:rFonts w:ascii="Times New Roman" w:hAnsi="Times New Roman" w:cs="Times New Roman"/>
          <w:sz w:val="24"/>
          <w:szCs w:val="24"/>
          <w:u w:val="single"/>
        </w:rPr>
        <w:t>Background literature</w:t>
      </w:r>
    </w:p>
    <w:p w14:paraId="26D06C99" w14:textId="4BFF98DA" w:rsidR="002064E6" w:rsidRDefault="002064E6" w:rsidP="005B22AE">
      <w:pPr>
        <w:spacing w:line="480" w:lineRule="auto"/>
        <w:ind w:firstLine="720"/>
        <w:rPr>
          <w:rFonts w:ascii="Times New Roman" w:hAnsi="Times New Roman" w:cs="Times New Roman"/>
          <w:sz w:val="24"/>
          <w:szCs w:val="24"/>
        </w:rPr>
      </w:pPr>
      <w:r w:rsidRPr="662893AD">
        <w:rPr>
          <w:rFonts w:ascii="Times New Roman" w:hAnsi="Times New Roman" w:cs="Times New Roman"/>
          <w:sz w:val="24"/>
          <w:szCs w:val="24"/>
        </w:rPr>
        <w:t xml:space="preserve">The DSM-5 currently reiterates that major depressive disorder is characterised by one or more depressive episodes that are concurrent for two weeks or longer, there must be obvious changes within the </w:t>
      </w:r>
      <w:r w:rsidR="00E84E2D" w:rsidRPr="662893AD">
        <w:rPr>
          <w:rFonts w:ascii="Times New Roman" w:hAnsi="Times New Roman" w:cs="Times New Roman"/>
          <w:sz w:val="24"/>
          <w:szCs w:val="24"/>
        </w:rPr>
        <w:t>individual’s</w:t>
      </w:r>
      <w:r w:rsidRPr="662893AD">
        <w:rPr>
          <w:rFonts w:ascii="Times New Roman" w:hAnsi="Times New Roman" w:cs="Times New Roman"/>
          <w:sz w:val="24"/>
          <w:szCs w:val="24"/>
        </w:rPr>
        <w:t xml:space="preserve"> mood, </w:t>
      </w:r>
      <w:r w:rsidR="280236E1" w:rsidRPr="662893AD">
        <w:rPr>
          <w:rFonts w:ascii="Times New Roman" w:hAnsi="Times New Roman" w:cs="Times New Roman"/>
          <w:sz w:val="24"/>
          <w:szCs w:val="24"/>
        </w:rPr>
        <w:t>interests,</w:t>
      </w:r>
      <w:r w:rsidRPr="662893AD">
        <w:rPr>
          <w:rFonts w:ascii="Times New Roman" w:hAnsi="Times New Roman" w:cs="Times New Roman"/>
          <w:sz w:val="24"/>
          <w:szCs w:val="24"/>
        </w:rPr>
        <w:t xml:space="preserve"> and leisure, while also enduring changes in cognition and being in a vegetative state (</w:t>
      </w:r>
      <w:r w:rsidR="00E84E2D" w:rsidRPr="662893AD">
        <w:rPr>
          <w:rFonts w:ascii="Times New Roman" w:hAnsi="Times New Roman" w:cs="Times New Roman"/>
          <w:sz w:val="24"/>
          <w:szCs w:val="24"/>
        </w:rPr>
        <w:t>Otte et al, 2016</w:t>
      </w:r>
      <w:r w:rsidRPr="662893AD">
        <w:rPr>
          <w:rFonts w:ascii="Times New Roman" w:hAnsi="Times New Roman" w:cs="Times New Roman"/>
          <w:sz w:val="24"/>
          <w:szCs w:val="24"/>
        </w:rPr>
        <w:t xml:space="preserve">). However, </w:t>
      </w:r>
      <w:r w:rsidR="00E84E2D" w:rsidRPr="662893AD">
        <w:rPr>
          <w:rFonts w:ascii="Times New Roman" w:hAnsi="Times New Roman" w:cs="Times New Roman"/>
          <w:sz w:val="24"/>
          <w:szCs w:val="24"/>
        </w:rPr>
        <w:t xml:space="preserve">the inclusion of </w:t>
      </w:r>
      <w:r w:rsidRPr="662893AD">
        <w:rPr>
          <w:rFonts w:ascii="Times New Roman" w:hAnsi="Times New Roman" w:cs="Times New Roman"/>
          <w:sz w:val="24"/>
          <w:szCs w:val="24"/>
        </w:rPr>
        <w:t xml:space="preserve">exclusion criteria is detrimental </w:t>
      </w:r>
      <w:r w:rsidR="00E84E2D" w:rsidRPr="662893AD">
        <w:rPr>
          <w:rFonts w:ascii="Times New Roman" w:hAnsi="Times New Roman" w:cs="Times New Roman"/>
          <w:sz w:val="24"/>
          <w:szCs w:val="24"/>
        </w:rPr>
        <w:t xml:space="preserve">as the characteristics of MDD are also symptomology of Bipolar and Schizophrenia and has been found to be co-morbid with diabetes mellitus, heart disease and stroke (Otte et al). Previous research suggests that genetics may play a role in the contraction of MDD, with twin studies </w:t>
      </w:r>
      <w:r w:rsidR="0035627D" w:rsidRPr="662893AD">
        <w:rPr>
          <w:rFonts w:ascii="Times New Roman" w:hAnsi="Times New Roman" w:cs="Times New Roman"/>
          <w:sz w:val="24"/>
          <w:szCs w:val="24"/>
        </w:rPr>
        <w:t>implying</w:t>
      </w:r>
      <w:r w:rsidR="00E84E2D" w:rsidRPr="662893AD">
        <w:rPr>
          <w:rFonts w:ascii="Times New Roman" w:hAnsi="Times New Roman" w:cs="Times New Roman"/>
          <w:sz w:val="24"/>
          <w:szCs w:val="24"/>
        </w:rPr>
        <w:t xml:space="preserve"> a </w:t>
      </w:r>
      <w:r w:rsidR="0035627D" w:rsidRPr="662893AD">
        <w:rPr>
          <w:rFonts w:ascii="Times New Roman" w:hAnsi="Times New Roman" w:cs="Times New Roman"/>
          <w:sz w:val="24"/>
          <w:szCs w:val="24"/>
        </w:rPr>
        <w:t xml:space="preserve">37% chance of heritability, with an increased chance from early-onset, acute and persistent depression (Belmaker &amp; Agam, 2008). </w:t>
      </w:r>
    </w:p>
    <w:p w14:paraId="21D2E756" w14:textId="60236EBE" w:rsidR="00887DA7" w:rsidRDefault="000E417E" w:rsidP="005B22AE">
      <w:pPr>
        <w:spacing w:line="480" w:lineRule="auto"/>
        <w:ind w:firstLine="720"/>
        <w:rPr>
          <w:rFonts w:ascii="Times New Roman" w:hAnsi="Times New Roman" w:cs="Times New Roman"/>
          <w:sz w:val="24"/>
          <w:szCs w:val="24"/>
        </w:rPr>
      </w:pPr>
      <w:r w:rsidRPr="1061F11E">
        <w:rPr>
          <w:rFonts w:ascii="Times New Roman" w:hAnsi="Times New Roman" w:cs="Times New Roman"/>
          <w:sz w:val="24"/>
          <w:szCs w:val="24"/>
        </w:rPr>
        <w:t>Furthermore, p</w:t>
      </w:r>
      <w:r w:rsidR="003726F2" w:rsidRPr="1061F11E">
        <w:rPr>
          <w:rFonts w:ascii="Times New Roman" w:hAnsi="Times New Roman" w:cs="Times New Roman"/>
          <w:sz w:val="24"/>
          <w:szCs w:val="24"/>
        </w:rPr>
        <w:t>revious research suggests that</w:t>
      </w:r>
      <w:r w:rsidR="00E17207" w:rsidRPr="1061F11E">
        <w:rPr>
          <w:rFonts w:ascii="Times New Roman" w:hAnsi="Times New Roman" w:cs="Times New Roman"/>
          <w:sz w:val="24"/>
          <w:szCs w:val="24"/>
        </w:rPr>
        <w:t xml:space="preserve"> </w:t>
      </w:r>
      <w:r w:rsidR="00C74995" w:rsidRPr="1061F11E">
        <w:rPr>
          <w:rFonts w:ascii="Times New Roman" w:hAnsi="Times New Roman" w:cs="Times New Roman"/>
          <w:sz w:val="24"/>
          <w:szCs w:val="24"/>
        </w:rPr>
        <w:t>the lifetime</w:t>
      </w:r>
      <w:r w:rsidR="00E17207" w:rsidRPr="1061F11E">
        <w:rPr>
          <w:rFonts w:ascii="Times New Roman" w:hAnsi="Times New Roman" w:cs="Times New Roman"/>
          <w:sz w:val="24"/>
          <w:szCs w:val="24"/>
        </w:rPr>
        <w:t xml:space="preserve"> prevalence of MDD is estimated at 17%</w:t>
      </w:r>
      <w:r w:rsidR="00615178" w:rsidRPr="1061F11E">
        <w:rPr>
          <w:rFonts w:ascii="Times New Roman" w:hAnsi="Times New Roman" w:cs="Times New Roman"/>
          <w:sz w:val="24"/>
          <w:szCs w:val="24"/>
        </w:rPr>
        <w:t xml:space="preserve">, however this statistic is based within the United States and </w:t>
      </w:r>
      <w:r w:rsidR="376DB7C5" w:rsidRPr="1061F11E">
        <w:rPr>
          <w:rFonts w:ascii="Times New Roman" w:hAnsi="Times New Roman" w:cs="Times New Roman"/>
          <w:sz w:val="24"/>
          <w:szCs w:val="24"/>
        </w:rPr>
        <w:t>cannot</w:t>
      </w:r>
      <w:r w:rsidR="00615178" w:rsidRPr="1061F11E">
        <w:rPr>
          <w:rFonts w:ascii="Times New Roman" w:hAnsi="Times New Roman" w:cs="Times New Roman"/>
          <w:sz w:val="24"/>
          <w:szCs w:val="24"/>
        </w:rPr>
        <w:t xml:space="preserve"> be generalised globally, </w:t>
      </w:r>
      <w:r w:rsidR="00892761" w:rsidRPr="1061F11E">
        <w:rPr>
          <w:rFonts w:ascii="Times New Roman" w:hAnsi="Times New Roman" w:cs="Times New Roman"/>
          <w:sz w:val="24"/>
          <w:szCs w:val="24"/>
        </w:rPr>
        <w:t>nevertheless</w:t>
      </w:r>
      <w:r w:rsidR="007A61DA" w:rsidRPr="1061F11E">
        <w:rPr>
          <w:rFonts w:ascii="Times New Roman" w:hAnsi="Times New Roman" w:cs="Times New Roman"/>
          <w:sz w:val="24"/>
          <w:szCs w:val="24"/>
        </w:rPr>
        <w:t xml:space="preserve"> it can still be argued that MDD is </w:t>
      </w:r>
      <w:r w:rsidR="001A51A5" w:rsidRPr="1061F11E">
        <w:rPr>
          <w:rFonts w:ascii="Times New Roman" w:hAnsi="Times New Roman" w:cs="Times New Roman"/>
          <w:sz w:val="24"/>
          <w:szCs w:val="24"/>
        </w:rPr>
        <w:t>significantly increasing</w:t>
      </w:r>
      <w:r w:rsidR="00E72A8E" w:rsidRPr="1061F11E">
        <w:rPr>
          <w:rFonts w:ascii="Times New Roman" w:hAnsi="Times New Roman" w:cs="Times New Roman"/>
          <w:sz w:val="24"/>
          <w:szCs w:val="24"/>
        </w:rPr>
        <w:t>,</w:t>
      </w:r>
      <w:r w:rsidR="001968B1" w:rsidRPr="1061F11E">
        <w:rPr>
          <w:rFonts w:ascii="Times New Roman" w:hAnsi="Times New Roman" w:cs="Times New Roman"/>
          <w:sz w:val="24"/>
          <w:szCs w:val="24"/>
        </w:rPr>
        <w:t xml:space="preserve"> </w:t>
      </w:r>
      <w:r w:rsidR="001968B1" w:rsidRPr="1061F11E">
        <w:rPr>
          <w:rFonts w:ascii="Times New Roman" w:hAnsi="Times New Roman" w:cs="Times New Roman"/>
          <w:sz w:val="24"/>
          <w:szCs w:val="24"/>
        </w:rPr>
        <w:lastRenderedPageBreak/>
        <w:t xml:space="preserve">this may be due to the increase in recognition and understanding </w:t>
      </w:r>
      <w:r w:rsidR="00E72A8E" w:rsidRPr="1061F11E">
        <w:rPr>
          <w:rFonts w:ascii="Times New Roman" w:hAnsi="Times New Roman" w:cs="Times New Roman"/>
          <w:sz w:val="24"/>
          <w:szCs w:val="24"/>
        </w:rPr>
        <w:t>on the disorder</w:t>
      </w:r>
      <w:r w:rsidR="00A10CA2" w:rsidRPr="1061F11E">
        <w:rPr>
          <w:rFonts w:ascii="Times New Roman" w:hAnsi="Times New Roman" w:cs="Times New Roman"/>
          <w:sz w:val="24"/>
          <w:szCs w:val="24"/>
        </w:rPr>
        <w:t xml:space="preserve"> </w:t>
      </w:r>
      <w:r w:rsidR="001968B1" w:rsidRPr="1061F11E">
        <w:rPr>
          <w:rFonts w:ascii="Times New Roman" w:hAnsi="Times New Roman" w:cs="Times New Roman"/>
          <w:sz w:val="24"/>
          <w:szCs w:val="24"/>
        </w:rPr>
        <w:t>(</w:t>
      </w:r>
      <w:r w:rsidR="00536A13" w:rsidRPr="1061F11E">
        <w:rPr>
          <w:rFonts w:ascii="Times New Roman" w:hAnsi="Times New Roman" w:cs="Times New Roman"/>
          <w:sz w:val="24"/>
          <w:szCs w:val="24"/>
        </w:rPr>
        <w:t>Fava &amp; Kendler, 2000).</w:t>
      </w:r>
      <w:r w:rsidR="00EE1FC0" w:rsidRPr="1061F11E">
        <w:rPr>
          <w:rFonts w:ascii="Times New Roman" w:hAnsi="Times New Roman" w:cs="Times New Roman"/>
          <w:sz w:val="24"/>
          <w:szCs w:val="24"/>
        </w:rPr>
        <w:t xml:space="preserve"> The first reported cases of MDD usually occur when an individual </w:t>
      </w:r>
      <w:r w:rsidR="00602BAF" w:rsidRPr="1061F11E">
        <w:rPr>
          <w:rFonts w:ascii="Times New Roman" w:hAnsi="Times New Roman" w:cs="Times New Roman"/>
          <w:sz w:val="24"/>
          <w:szCs w:val="24"/>
        </w:rPr>
        <w:t>is in their mid-20’s, although it may establish in childhood or during old age</w:t>
      </w:r>
      <w:r w:rsidR="0090746C" w:rsidRPr="1061F11E">
        <w:rPr>
          <w:rFonts w:ascii="Times New Roman" w:hAnsi="Times New Roman" w:cs="Times New Roman"/>
          <w:sz w:val="24"/>
          <w:szCs w:val="24"/>
        </w:rPr>
        <w:t xml:space="preserve">, </w:t>
      </w:r>
      <w:r w:rsidR="007D4505" w:rsidRPr="1061F11E">
        <w:rPr>
          <w:rFonts w:ascii="Times New Roman" w:hAnsi="Times New Roman" w:cs="Times New Roman"/>
          <w:sz w:val="24"/>
          <w:szCs w:val="24"/>
        </w:rPr>
        <w:t xml:space="preserve">with recent studies indicating reports of </w:t>
      </w:r>
      <w:r w:rsidR="00650290" w:rsidRPr="1061F11E">
        <w:rPr>
          <w:rFonts w:ascii="Times New Roman" w:hAnsi="Times New Roman" w:cs="Times New Roman"/>
          <w:sz w:val="24"/>
          <w:szCs w:val="24"/>
        </w:rPr>
        <w:t xml:space="preserve">diagnosis being given at an earlier age </w:t>
      </w:r>
      <w:r w:rsidR="007D4505" w:rsidRPr="1061F11E">
        <w:rPr>
          <w:rFonts w:ascii="Times New Roman" w:hAnsi="Times New Roman" w:cs="Times New Roman"/>
          <w:sz w:val="24"/>
          <w:szCs w:val="24"/>
        </w:rPr>
        <w:t>tha</w:t>
      </w:r>
      <w:r w:rsidR="00E85525" w:rsidRPr="1061F11E">
        <w:rPr>
          <w:rFonts w:ascii="Times New Roman" w:hAnsi="Times New Roman" w:cs="Times New Roman"/>
          <w:sz w:val="24"/>
          <w:szCs w:val="24"/>
        </w:rPr>
        <w:t>n</w:t>
      </w:r>
      <w:r w:rsidR="007D4505" w:rsidRPr="1061F11E">
        <w:rPr>
          <w:rFonts w:ascii="Times New Roman" w:hAnsi="Times New Roman" w:cs="Times New Roman"/>
          <w:sz w:val="24"/>
          <w:szCs w:val="24"/>
        </w:rPr>
        <w:t xml:space="preserve"> what has been previously stated</w:t>
      </w:r>
      <w:r w:rsidR="00E85525" w:rsidRPr="1061F11E">
        <w:rPr>
          <w:rFonts w:ascii="Times New Roman" w:hAnsi="Times New Roman" w:cs="Times New Roman"/>
          <w:sz w:val="24"/>
          <w:szCs w:val="24"/>
        </w:rPr>
        <w:t xml:space="preserve"> (</w:t>
      </w:r>
      <w:r w:rsidR="00D368BD" w:rsidRPr="1061F11E">
        <w:rPr>
          <w:rFonts w:ascii="Times New Roman" w:hAnsi="Times New Roman" w:cs="Times New Roman"/>
          <w:sz w:val="24"/>
          <w:szCs w:val="24"/>
        </w:rPr>
        <w:t xml:space="preserve">Zisook et al, </w:t>
      </w:r>
      <w:r w:rsidR="00081312" w:rsidRPr="1061F11E">
        <w:rPr>
          <w:rFonts w:ascii="Times New Roman" w:hAnsi="Times New Roman" w:cs="Times New Roman"/>
          <w:sz w:val="24"/>
          <w:szCs w:val="24"/>
        </w:rPr>
        <w:t>2004</w:t>
      </w:r>
      <w:r w:rsidR="00E85525" w:rsidRPr="1061F11E">
        <w:rPr>
          <w:rFonts w:ascii="Times New Roman" w:hAnsi="Times New Roman" w:cs="Times New Roman"/>
          <w:sz w:val="24"/>
          <w:szCs w:val="24"/>
        </w:rPr>
        <w:t xml:space="preserve">). </w:t>
      </w:r>
      <w:r w:rsidR="00C9717E" w:rsidRPr="1061F11E">
        <w:rPr>
          <w:rFonts w:ascii="Times New Roman" w:hAnsi="Times New Roman" w:cs="Times New Roman"/>
          <w:sz w:val="24"/>
          <w:szCs w:val="24"/>
        </w:rPr>
        <w:t xml:space="preserve">The diagnostic criteria </w:t>
      </w:r>
      <w:r w:rsidR="1B1A933E" w:rsidRPr="1061F11E">
        <w:rPr>
          <w:rFonts w:ascii="Times New Roman" w:hAnsi="Times New Roman" w:cs="Times New Roman"/>
          <w:sz w:val="24"/>
          <w:szCs w:val="24"/>
        </w:rPr>
        <w:t>remain</w:t>
      </w:r>
      <w:r w:rsidR="00C9717E" w:rsidRPr="1061F11E">
        <w:rPr>
          <w:rFonts w:ascii="Times New Roman" w:hAnsi="Times New Roman" w:cs="Times New Roman"/>
          <w:sz w:val="24"/>
          <w:szCs w:val="24"/>
        </w:rPr>
        <w:t xml:space="preserve"> the same during all stages of life, </w:t>
      </w:r>
      <w:r w:rsidR="00FE095B" w:rsidRPr="1061F11E">
        <w:rPr>
          <w:rFonts w:ascii="Times New Roman" w:hAnsi="Times New Roman" w:cs="Times New Roman"/>
          <w:sz w:val="24"/>
          <w:szCs w:val="24"/>
        </w:rPr>
        <w:t>with an exception for children and adolescents</w:t>
      </w:r>
      <w:r w:rsidR="00820B37" w:rsidRPr="1061F11E">
        <w:rPr>
          <w:rFonts w:ascii="Times New Roman" w:hAnsi="Times New Roman" w:cs="Times New Roman"/>
          <w:sz w:val="24"/>
          <w:szCs w:val="24"/>
        </w:rPr>
        <w:t xml:space="preserve"> being that irritability is a more persistent symptom rather than sadness (</w:t>
      </w:r>
      <w:r w:rsidR="00081312" w:rsidRPr="1061F11E">
        <w:rPr>
          <w:rFonts w:ascii="Times New Roman" w:hAnsi="Times New Roman" w:cs="Times New Roman"/>
          <w:sz w:val="24"/>
          <w:szCs w:val="24"/>
        </w:rPr>
        <w:t>Zisook et al</w:t>
      </w:r>
      <w:r w:rsidR="00820B37" w:rsidRPr="1061F11E">
        <w:rPr>
          <w:rFonts w:ascii="Times New Roman" w:hAnsi="Times New Roman" w:cs="Times New Roman"/>
          <w:sz w:val="24"/>
          <w:szCs w:val="24"/>
        </w:rPr>
        <w:t xml:space="preserve">). </w:t>
      </w:r>
      <w:r w:rsidR="00F24CF1">
        <w:rPr>
          <w:rFonts w:ascii="Times New Roman" w:hAnsi="Times New Roman" w:cs="Times New Roman"/>
          <w:sz w:val="24"/>
          <w:szCs w:val="24"/>
        </w:rPr>
        <w:t xml:space="preserve">The research suggests that </w:t>
      </w:r>
      <w:r w:rsidR="00061378">
        <w:rPr>
          <w:rFonts w:ascii="Times New Roman" w:hAnsi="Times New Roman" w:cs="Times New Roman"/>
          <w:sz w:val="24"/>
          <w:szCs w:val="24"/>
        </w:rPr>
        <w:t>a psychiatric disorder such as MDD</w:t>
      </w:r>
      <w:r w:rsidR="00B763EC">
        <w:rPr>
          <w:rFonts w:ascii="Times New Roman" w:hAnsi="Times New Roman" w:cs="Times New Roman"/>
          <w:sz w:val="24"/>
          <w:szCs w:val="24"/>
        </w:rPr>
        <w:t xml:space="preserve">, </w:t>
      </w:r>
      <w:r w:rsidR="00061378">
        <w:rPr>
          <w:rFonts w:ascii="Times New Roman" w:hAnsi="Times New Roman" w:cs="Times New Roman"/>
          <w:sz w:val="24"/>
          <w:szCs w:val="24"/>
        </w:rPr>
        <w:t>is closely linked with self-harm</w:t>
      </w:r>
      <w:r w:rsidR="00B763EC">
        <w:rPr>
          <w:rFonts w:ascii="Times New Roman" w:hAnsi="Times New Roman" w:cs="Times New Roman"/>
          <w:sz w:val="24"/>
          <w:szCs w:val="24"/>
        </w:rPr>
        <w:t xml:space="preserve"> and suicide</w:t>
      </w:r>
      <w:r w:rsidR="00AE0F0A">
        <w:rPr>
          <w:rFonts w:ascii="Times New Roman" w:hAnsi="Times New Roman" w:cs="Times New Roman"/>
          <w:sz w:val="24"/>
          <w:szCs w:val="24"/>
        </w:rPr>
        <w:t xml:space="preserve">, however it is unclear the association between depression and </w:t>
      </w:r>
      <w:r w:rsidR="001C541F">
        <w:rPr>
          <w:rFonts w:ascii="Times New Roman" w:hAnsi="Times New Roman" w:cs="Times New Roman"/>
          <w:sz w:val="24"/>
          <w:szCs w:val="24"/>
        </w:rPr>
        <w:t>non-fatal self-harm</w:t>
      </w:r>
      <w:r w:rsidR="00CA6A40">
        <w:rPr>
          <w:rFonts w:ascii="Times New Roman" w:hAnsi="Times New Roman" w:cs="Times New Roman"/>
          <w:sz w:val="24"/>
          <w:szCs w:val="24"/>
        </w:rPr>
        <w:t xml:space="preserve">, </w:t>
      </w:r>
      <w:r w:rsidR="00277675">
        <w:rPr>
          <w:rFonts w:ascii="Times New Roman" w:hAnsi="Times New Roman" w:cs="Times New Roman"/>
          <w:sz w:val="24"/>
          <w:szCs w:val="24"/>
        </w:rPr>
        <w:t>36% of women who self-harm have been found to suffer from end</w:t>
      </w:r>
      <w:r w:rsidR="008D53D2">
        <w:rPr>
          <w:rFonts w:ascii="Times New Roman" w:hAnsi="Times New Roman" w:cs="Times New Roman"/>
          <w:sz w:val="24"/>
          <w:szCs w:val="24"/>
        </w:rPr>
        <w:t xml:space="preserve">ogenous depression </w:t>
      </w:r>
      <w:r w:rsidR="001C541F">
        <w:rPr>
          <w:rFonts w:ascii="Times New Roman" w:hAnsi="Times New Roman" w:cs="Times New Roman"/>
          <w:sz w:val="24"/>
          <w:szCs w:val="24"/>
        </w:rPr>
        <w:t>(</w:t>
      </w:r>
      <w:r w:rsidR="00D058D8">
        <w:rPr>
          <w:rFonts w:ascii="Times New Roman" w:hAnsi="Times New Roman" w:cs="Times New Roman"/>
          <w:sz w:val="24"/>
          <w:szCs w:val="24"/>
        </w:rPr>
        <w:t>Ennis et al, 2011</w:t>
      </w:r>
      <w:r w:rsidR="001C541F">
        <w:rPr>
          <w:rFonts w:ascii="Times New Roman" w:hAnsi="Times New Roman" w:cs="Times New Roman"/>
          <w:sz w:val="24"/>
          <w:szCs w:val="24"/>
        </w:rPr>
        <w:t>).</w:t>
      </w:r>
      <w:r w:rsidR="0041677F" w:rsidRPr="1061F11E">
        <w:rPr>
          <w:rFonts w:ascii="Times New Roman" w:hAnsi="Times New Roman" w:cs="Times New Roman"/>
          <w:sz w:val="24"/>
          <w:szCs w:val="24"/>
        </w:rPr>
        <w:t xml:space="preserve">The rise of MDD diagnosis is worrying, therefore it is integral to </w:t>
      </w:r>
      <w:r w:rsidR="00267B07" w:rsidRPr="1061F11E">
        <w:rPr>
          <w:rFonts w:ascii="Times New Roman" w:hAnsi="Times New Roman" w:cs="Times New Roman"/>
          <w:sz w:val="24"/>
          <w:szCs w:val="24"/>
        </w:rPr>
        <w:t xml:space="preserve">evaluate other methods, such as rehabilitation </w:t>
      </w:r>
      <w:r w:rsidR="00296101" w:rsidRPr="1061F11E">
        <w:rPr>
          <w:rFonts w:ascii="Times New Roman" w:hAnsi="Times New Roman" w:cs="Times New Roman"/>
          <w:sz w:val="24"/>
          <w:szCs w:val="24"/>
        </w:rPr>
        <w:t xml:space="preserve">interventions to decrease the symptoms and probability of relapse in individuals with MDD. </w:t>
      </w:r>
    </w:p>
    <w:p w14:paraId="384C7791" w14:textId="15E7269F" w:rsidR="000A57DA" w:rsidRDefault="00F62CAA" w:rsidP="005B22AE">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form of intervention is i</w:t>
      </w:r>
      <w:r w:rsidR="009F5D82">
        <w:rPr>
          <w:rFonts w:ascii="Times New Roman" w:hAnsi="Times New Roman" w:cs="Times New Roman"/>
          <w:sz w:val="24"/>
          <w:szCs w:val="24"/>
        </w:rPr>
        <w:t>nterpersonal psychotherapy</w:t>
      </w:r>
      <w:r w:rsidR="00971E60">
        <w:rPr>
          <w:rFonts w:ascii="Times New Roman" w:hAnsi="Times New Roman" w:cs="Times New Roman"/>
          <w:sz w:val="24"/>
          <w:szCs w:val="24"/>
        </w:rPr>
        <w:t xml:space="preserve"> (IPT)</w:t>
      </w:r>
      <w:r>
        <w:rPr>
          <w:rFonts w:ascii="Times New Roman" w:hAnsi="Times New Roman" w:cs="Times New Roman"/>
          <w:sz w:val="24"/>
          <w:szCs w:val="24"/>
        </w:rPr>
        <w:t>,</w:t>
      </w:r>
      <w:r w:rsidR="009F5D82">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1837A2">
        <w:rPr>
          <w:rFonts w:ascii="Times New Roman" w:hAnsi="Times New Roman" w:cs="Times New Roman"/>
          <w:sz w:val="24"/>
          <w:szCs w:val="24"/>
        </w:rPr>
        <w:t xml:space="preserve">has been </w:t>
      </w:r>
      <w:r w:rsidR="002E2780">
        <w:rPr>
          <w:rFonts w:ascii="Times New Roman" w:hAnsi="Times New Roman" w:cs="Times New Roman"/>
          <w:sz w:val="24"/>
          <w:szCs w:val="24"/>
        </w:rPr>
        <w:t xml:space="preserve">studied intently as a treatment for MDD and has been found to be sufficient in </w:t>
      </w:r>
      <w:r w:rsidR="00E57998">
        <w:rPr>
          <w:rFonts w:ascii="Times New Roman" w:hAnsi="Times New Roman" w:cs="Times New Roman"/>
          <w:sz w:val="24"/>
          <w:szCs w:val="24"/>
        </w:rPr>
        <w:t xml:space="preserve">decreasing the depressive symptoms and therefore is </w:t>
      </w:r>
      <w:r w:rsidR="00764291">
        <w:rPr>
          <w:rFonts w:ascii="Times New Roman" w:hAnsi="Times New Roman" w:cs="Times New Roman"/>
          <w:sz w:val="24"/>
          <w:szCs w:val="24"/>
        </w:rPr>
        <w:t>essential (</w:t>
      </w:r>
      <w:bookmarkStart w:id="0" w:name="_Hlk165972893"/>
      <w:r w:rsidR="006231F8">
        <w:rPr>
          <w:rFonts w:ascii="Times New Roman" w:hAnsi="Times New Roman" w:cs="Times New Roman"/>
          <w:sz w:val="24"/>
          <w:szCs w:val="24"/>
        </w:rPr>
        <w:t xml:space="preserve">Lipsitz &amp; </w:t>
      </w:r>
      <w:r w:rsidR="000D6661">
        <w:rPr>
          <w:rFonts w:ascii="Times New Roman" w:hAnsi="Times New Roman" w:cs="Times New Roman"/>
          <w:sz w:val="24"/>
          <w:szCs w:val="24"/>
        </w:rPr>
        <w:t>Markowitz</w:t>
      </w:r>
      <w:bookmarkEnd w:id="0"/>
      <w:r w:rsidR="000D6661">
        <w:rPr>
          <w:rFonts w:ascii="Times New Roman" w:hAnsi="Times New Roman" w:cs="Times New Roman"/>
          <w:sz w:val="24"/>
          <w:szCs w:val="24"/>
        </w:rPr>
        <w:t>, 2013</w:t>
      </w:r>
      <w:r w:rsidR="00764291">
        <w:rPr>
          <w:rFonts w:ascii="Times New Roman" w:hAnsi="Times New Roman" w:cs="Times New Roman"/>
          <w:sz w:val="24"/>
          <w:szCs w:val="24"/>
        </w:rPr>
        <w:t xml:space="preserve">). </w:t>
      </w:r>
      <w:r w:rsidR="00971E60">
        <w:rPr>
          <w:rFonts w:ascii="Times New Roman" w:hAnsi="Times New Roman" w:cs="Times New Roman"/>
          <w:sz w:val="24"/>
          <w:szCs w:val="24"/>
        </w:rPr>
        <w:t>IPT was originally established in order to treat major depress</w:t>
      </w:r>
      <w:r w:rsidR="00BA3587">
        <w:rPr>
          <w:rFonts w:ascii="Times New Roman" w:hAnsi="Times New Roman" w:cs="Times New Roman"/>
          <w:sz w:val="24"/>
          <w:szCs w:val="24"/>
        </w:rPr>
        <w:t>ive symptoms and is able to be adapted to treat individuals of varying age groups</w:t>
      </w:r>
      <w:r w:rsidR="00D96C6B">
        <w:rPr>
          <w:rFonts w:ascii="Times New Roman" w:hAnsi="Times New Roman" w:cs="Times New Roman"/>
          <w:sz w:val="24"/>
          <w:szCs w:val="24"/>
        </w:rPr>
        <w:t xml:space="preserve">, </w:t>
      </w:r>
      <w:r w:rsidR="00107D93">
        <w:rPr>
          <w:rFonts w:ascii="Times New Roman" w:hAnsi="Times New Roman" w:cs="Times New Roman"/>
          <w:sz w:val="24"/>
          <w:szCs w:val="24"/>
        </w:rPr>
        <w:t xml:space="preserve">with the therapist working closely with the patient to recognise </w:t>
      </w:r>
      <w:r w:rsidR="005552D5">
        <w:rPr>
          <w:rFonts w:ascii="Times New Roman" w:hAnsi="Times New Roman" w:cs="Times New Roman"/>
          <w:sz w:val="24"/>
          <w:szCs w:val="24"/>
        </w:rPr>
        <w:t>the definitive interpersonal problem that has led to the disorder (</w:t>
      </w:r>
      <w:r w:rsidR="009D61A1">
        <w:rPr>
          <w:rFonts w:ascii="Times New Roman" w:hAnsi="Times New Roman" w:cs="Times New Roman"/>
          <w:sz w:val="24"/>
          <w:szCs w:val="24"/>
        </w:rPr>
        <w:t>Lipsitz &amp; Markowitz</w:t>
      </w:r>
      <w:r w:rsidR="005552D5">
        <w:rPr>
          <w:rFonts w:ascii="Times New Roman" w:hAnsi="Times New Roman" w:cs="Times New Roman"/>
          <w:sz w:val="24"/>
          <w:szCs w:val="24"/>
        </w:rPr>
        <w:t xml:space="preserve">). </w:t>
      </w:r>
      <w:r w:rsidR="00AD37E4">
        <w:rPr>
          <w:rFonts w:ascii="Times New Roman" w:hAnsi="Times New Roman" w:cs="Times New Roman"/>
          <w:sz w:val="24"/>
          <w:szCs w:val="24"/>
        </w:rPr>
        <w:t xml:space="preserve">The technique differs to other forms of therapy as the </w:t>
      </w:r>
      <w:r w:rsidR="007C6D1B">
        <w:rPr>
          <w:rFonts w:ascii="Times New Roman" w:hAnsi="Times New Roman" w:cs="Times New Roman"/>
          <w:sz w:val="24"/>
          <w:szCs w:val="24"/>
        </w:rPr>
        <w:t xml:space="preserve">professional should perceive themselves as </w:t>
      </w:r>
      <w:r w:rsidR="00971F54">
        <w:rPr>
          <w:rFonts w:ascii="Times New Roman" w:hAnsi="Times New Roman" w:cs="Times New Roman"/>
          <w:sz w:val="24"/>
          <w:szCs w:val="24"/>
        </w:rPr>
        <w:t>more of a friend</w:t>
      </w:r>
      <w:r w:rsidR="007C6D1B">
        <w:rPr>
          <w:rFonts w:ascii="Times New Roman" w:hAnsi="Times New Roman" w:cs="Times New Roman"/>
          <w:sz w:val="24"/>
          <w:szCs w:val="24"/>
        </w:rPr>
        <w:t>, ensuring encouragement</w:t>
      </w:r>
      <w:r w:rsidR="00F60DEE">
        <w:rPr>
          <w:rFonts w:ascii="Times New Roman" w:hAnsi="Times New Roman" w:cs="Times New Roman"/>
          <w:sz w:val="24"/>
          <w:szCs w:val="24"/>
        </w:rPr>
        <w:t xml:space="preserve">, optimism and supportiveness and actively avoids transference </w:t>
      </w:r>
      <w:r w:rsidR="00971F54">
        <w:rPr>
          <w:rFonts w:ascii="Times New Roman" w:hAnsi="Times New Roman" w:cs="Times New Roman"/>
          <w:sz w:val="24"/>
          <w:szCs w:val="24"/>
        </w:rPr>
        <w:t xml:space="preserve">interpretations, </w:t>
      </w:r>
      <w:r w:rsidR="00877E77">
        <w:rPr>
          <w:rFonts w:ascii="Times New Roman" w:hAnsi="Times New Roman" w:cs="Times New Roman"/>
          <w:sz w:val="24"/>
          <w:szCs w:val="24"/>
        </w:rPr>
        <w:t>however,</w:t>
      </w:r>
      <w:r w:rsidR="00971F54">
        <w:rPr>
          <w:rFonts w:ascii="Times New Roman" w:hAnsi="Times New Roman" w:cs="Times New Roman"/>
          <w:sz w:val="24"/>
          <w:szCs w:val="24"/>
        </w:rPr>
        <w:t xml:space="preserve"> should </w:t>
      </w:r>
      <w:r w:rsidR="00191FEE">
        <w:rPr>
          <w:rFonts w:ascii="Times New Roman" w:hAnsi="Times New Roman" w:cs="Times New Roman"/>
          <w:sz w:val="24"/>
          <w:szCs w:val="24"/>
        </w:rPr>
        <w:t>confirm</w:t>
      </w:r>
      <w:r w:rsidR="00971F54">
        <w:rPr>
          <w:rFonts w:ascii="Times New Roman" w:hAnsi="Times New Roman" w:cs="Times New Roman"/>
          <w:sz w:val="24"/>
          <w:szCs w:val="24"/>
        </w:rPr>
        <w:t xml:space="preserve"> </w:t>
      </w:r>
      <w:r w:rsidR="00191FEE">
        <w:rPr>
          <w:rFonts w:ascii="Times New Roman" w:hAnsi="Times New Roman" w:cs="Times New Roman"/>
          <w:sz w:val="24"/>
          <w:szCs w:val="24"/>
        </w:rPr>
        <w:t>that the patients is aware of the lack of true friendship (</w:t>
      </w:r>
      <w:r w:rsidR="00711E64">
        <w:rPr>
          <w:rFonts w:ascii="Times New Roman" w:hAnsi="Times New Roman" w:cs="Times New Roman"/>
          <w:sz w:val="24"/>
          <w:szCs w:val="24"/>
        </w:rPr>
        <w:t>Brakemeier</w:t>
      </w:r>
      <w:r w:rsidR="006E0A9F">
        <w:rPr>
          <w:rFonts w:ascii="Times New Roman" w:hAnsi="Times New Roman" w:cs="Times New Roman"/>
          <w:sz w:val="24"/>
          <w:szCs w:val="24"/>
        </w:rPr>
        <w:t xml:space="preserve"> &amp; Frase, 2012</w:t>
      </w:r>
      <w:r w:rsidR="00191FEE">
        <w:rPr>
          <w:rFonts w:ascii="Times New Roman" w:hAnsi="Times New Roman" w:cs="Times New Roman"/>
          <w:sz w:val="24"/>
          <w:szCs w:val="24"/>
        </w:rPr>
        <w:t xml:space="preserve">). </w:t>
      </w:r>
    </w:p>
    <w:p w14:paraId="3D64E3CB" w14:textId="2BB392DA" w:rsidR="009F5D82" w:rsidRDefault="001B621A" w:rsidP="005B22AE">
      <w:pPr>
        <w:spacing w:line="480" w:lineRule="auto"/>
        <w:ind w:firstLine="720"/>
        <w:rPr>
          <w:rFonts w:ascii="Times New Roman" w:hAnsi="Times New Roman" w:cs="Times New Roman"/>
          <w:sz w:val="24"/>
          <w:szCs w:val="24"/>
        </w:rPr>
      </w:pPr>
      <w:r w:rsidRPr="1061F11E">
        <w:rPr>
          <w:rFonts w:ascii="Times New Roman" w:hAnsi="Times New Roman" w:cs="Times New Roman"/>
          <w:sz w:val="24"/>
          <w:szCs w:val="24"/>
        </w:rPr>
        <w:t xml:space="preserve">The course is </w:t>
      </w:r>
      <w:bookmarkStart w:id="1" w:name="_Int_zNycSOEs"/>
      <w:r w:rsidRPr="1061F11E">
        <w:rPr>
          <w:rFonts w:ascii="Times New Roman" w:hAnsi="Times New Roman" w:cs="Times New Roman"/>
          <w:sz w:val="24"/>
          <w:szCs w:val="24"/>
        </w:rPr>
        <w:t>essentially divided</w:t>
      </w:r>
      <w:bookmarkEnd w:id="1"/>
      <w:r w:rsidRPr="1061F11E">
        <w:rPr>
          <w:rFonts w:ascii="Times New Roman" w:hAnsi="Times New Roman" w:cs="Times New Roman"/>
          <w:sz w:val="24"/>
          <w:szCs w:val="24"/>
        </w:rPr>
        <w:t xml:space="preserve"> into three phases, with the initial stage </w:t>
      </w:r>
      <w:r w:rsidR="007D0A93" w:rsidRPr="1061F11E">
        <w:rPr>
          <w:rFonts w:ascii="Times New Roman" w:hAnsi="Times New Roman" w:cs="Times New Roman"/>
          <w:sz w:val="24"/>
          <w:szCs w:val="24"/>
        </w:rPr>
        <w:t xml:space="preserve">focusing on the </w:t>
      </w:r>
      <w:r w:rsidR="1EFFD742" w:rsidRPr="1061F11E">
        <w:rPr>
          <w:rFonts w:ascii="Times New Roman" w:hAnsi="Times New Roman" w:cs="Times New Roman"/>
          <w:sz w:val="24"/>
          <w:szCs w:val="24"/>
        </w:rPr>
        <w:t>patient's</w:t>
      </w:r>
      <w:r w:rsidR="007D0A93" w:rsidRPr="1061F11E">
        <w:rPr>
          <w:rFonts w:ascii="Times New Roman" w:hAnsi="Times New Roman" w:cs="Times New Roman"/>
          <w:sz w:val="24"/>
          <w:szCs w:val="24"/>
        </w:rPr>
        <w:t xml:space="preserve"> symptoms</w:t>
      </w:r>
      <w:r w:rsidR="007140E4" w:rsidRPr="1061F11E">
        <w:rPr>
          <w:rFonts w:ascii="Times New Roman" w:hAnsi="Times New Roman" w:cs="Times New Roman"/>
          <w:sz w:val="24"/>
          <w:szCs w:val="24"/>
        </w:rPr>
        <w:t xml:space="preserve"> and the </w:t>
      </w:r>
      <w:r w:rsidR="00EC4E6A" w:rsidRPr="1061F11E">
        <w:rPr>
          <w:rFonts w:ascii="Times New Roman" w:hAnsi="Times New Roman" w:cs="Times New Roman"/>
          <w:sz w:val="24"/>
          <w:szCs w:val="24"/>
        </w:rPr>
        <w:t xml:space="preserve">understanding of the patient’s interpersonal relationships throughout their life </w:t>
      </w:r>
      <w:r w:rsidR="00194656" w:rsidRPr="1061F11E">
        <w:rPr>
          <w:rFonts w:ascii="Times New Roman" w:hAnsi="Times New Roman" w:cs="Times New Roman"/>
          <w:sz w:val="24"/>
          <w:szCs w:val="24"/>
        </w:rPr>
        <w:t xml:space="preserve">and any changes to these relationships that may have occurred, </w:t>
      </w:r>
      <w:r w:rsidR="00F62DF3" w:rsidRPr="1061F11E">
        <w:rPr>
          <w:rFonts w:ascii="Times New Roman" w:hAnsi="Times New Roman" w:cs="Times New Roman"/>
          <w:sz w:val="24"/>
          <w:szCs w:val="24"/>
        </w:rPr>
        <w:t xml:space="preserve">the </w:t>
      </w:r>
      <w:r w:rsidR="00F62DF3" w:rsidRPr="1061F11E">
        <w:rPr>
          <w:rFonts w:ascii="Times New Roman" w:hAnsi="Times New Roman" w:cs="Times New Roman"/>
          <w:sz w:val="24"/>
          <w:szCs w:val="24"/>
        </w:rPr>
        <w:lastRenderedPageBreak/>
        <w:t xml:space="preserve">therapist and patient then establish </w:t>
      </w:r>
      <w:r w:rsidR="002644D3" w:rsidRPr="1061F11E">
        <w:rPr>
          <w:rFonts w:ascii="Times New Roman" w:hAnsi="Times New Roman" w:cs="Times New Roman"/>
          <w:sz w:val="24"/>
          <w:szCs w:val="24"/>
        </w:rPr>
        <w:t>the interpersonal problem area</w:t>
      </w:r>
      <w:r w:rsidR="00B2548C" w:rsidRPr="1061F11E">
        <w:rPr>
          <w:rFonts w:ascii="Times New Roman" w:hAnsi="Times New Roman" w:cs="Times New Roman"/>
          <w:sz w:val="24"/>
          <w:szCs w:val="24"/>
        </w:rPr>
        <w:t xml:space="preserve"> </w:t>
      </w:r>
      <w:r w:rsidR="00953267" w:rsidRPr="1061F11E">
        <w:rPr>
          <w:rFonts w:ascii="Times New Roman" w:hAnsi="Times New Roman" w:cs="Times New Roman"/>
          <w:sz w:val="24"/>
          <w:szCs w:val="24"/>
        </w:rPr>
        <w:t>leading to an effective treatment plan (</w:t>
      </w:r>
      <w:r w:rsidR="006E0A9F" w:rsidRPr="1061F11E">
        <w:rPr>
          <w:rFonts w:ascii="Times New Roman" w:hAnsi="Times New Roman" w:cs="Times New Roman"/>
          <w:sz w:val="24"/>
          <w:szCs w:val="24"/>
        </w:rPr>
        <w:t>Brake</w:t>
      </w:r>
      <w:r w:rsidR="00134732" w:rsidRPr="1061F11E">
        <w:rPr>
          <w:rFonts w:ascii="Times New Roman" w:hAnsi="Times New Roman" w:cs="Times New Roman"/>
          <w:sz w:val="24"/>
          <w:szCs w:val="24"/>
        </w:rPr>
        <w:t>meier &amp; Frase</w:t>
      </w:r>
      <w:r w:rsidR="00953267" w:rsidRPr="1061F11E">
        <w:rPr>
          <w:rFonts w:ascii="Times New Roman" w:hAnsi="Times New Roman" w:cs="Times New Roman"/>
          <w:sz w:val="24"/>
          <w:szCs w:val="24"/>
        </w:rPr>
        <w:t xml:space="preserve">). </w:t>
      </w:r>
      <w:r w:rsidR="00365105" w:rsidRPr="1061F11E">
        <w:rPr>
          <w:rFonts w:ascii="Times New Roman" w:hAnsi="Times New Roman" w:cs="Times New Roman"/>
          <w:sz w:val="24"/>
          <w:szCs w:val="24"/>
        </w:rPr>
        <w:t xml:space="preserve">The middle phases </w:t>
      </w:r>
      <w:r w:rsidR="66F0F5B1" w:rsidRPr="1061F11E">
        <w:rPr>
          <w:rFonts w:ascii="Times New Roman" w:hAnsi="Times New Roman" w:cs="Times New Roman"/>
          <w:sz w:val="24"/>
          <w:szCs w:val="24"/>
        </w:rPr>
        <w:t>seek</w:t>
      </w:r>
      <w:r w:rsidR="00365105" w:rsidRPr="1061F11E">
        <w:rPr>
          <w:rFonts w:ascii="Times New Roman" w:hAnsi="Times New Roman" w:cs="Times New Roman"/>
          <w:sz w:val="24"/>
          <w:szCs w:val="24"/>
        </w:rPr>
        <w:t xml:space="preserve"> to link the depressive symptoms to </w:t>
      </w:r>
      <w:r w:rsidR="005273FB" w:rsidRPr="1061F11E">
        <w:rPr>
          <w:rFonts w:ascii="Times New Roman" w:hAnsi="Times New Roman" w:cs="Times New Roman"/>
          <w:sz w:val="24"/>
          <w:szCs w:val="24"/>
        </w:rPr>
        <w:t xml:space="preserve">events that have happened within the individual’s life, </w:t>
      </w:r>
      <w:r w:rsidR="008C31B4" w:rsidRPr="1061F11E">
        <w:rPr>
          <w:rFonts w:ascii="Times New Roman" w:hAnsi="Times New Roman" w:cs="Times New Roman"/>
          <w:sz w:val="24"/>
          <w:szCs w:val="24"/>
        </w:rPr>
        <w:t xml:space="preserve">the phase also </w:t>
      </w:r>
      <w:r w:rsidR="00874A9E" w:rsidRPr="1061F11E">
        <w:rPr>
          <w:rFonts w:ascii="Times New Roman" w:hAnsi="Times New Roman" w:cs="Times New Roman"/>
          <w:sz w:val="24"/>
          <w:szCs w:val="24"/>
        </w:rPr>
        <w:t>incorporates</w:t>
      </w:r>
      <w:r w:rsidR="008C31B4" w:rsidRPr="1061F11E">
        <w:rPr>
          <w:rFonts w:ascii="Times New Roman" w:hAnsi="Times New Roman" w:cs="Times New Roman"/>
          <w:sz w:val="24"/>
          <w:szCs w:val="24"/>
        </w:rPr>
        <w:t xml:space="preserve"> interpersonal disputes</w:t>
      </w:r>
      <w:r w:rsidR="00874A9E" w:rsidRPr="1061F11E">
        <w:rPr>
          <w:rFonts w:ascii="Times New Roman" w:hAnsi="Times New Roman" w:cs="Times New Roman"/>
          <w:sz w:val="24"/>
          <w:szCs w:val="24"/>
        </w:rPr>
        <w:t xml:space="preserve"> to better communications in </w:t>
      </w:r>
      <w:r w:rsidR="69FDB7BC" w:rsidRPr="1061F11E">
        <w:rPr>
          <w:rFonts w:ascii="Times New Roman" w:hAnsi="Times New Roman" w:cs="Times New Roman"/>
          <w:sz w:val="24"/>
          <w:szCs w:val="24"/>
        </w:rPr>
        <w:t>relationships, role</w:t>
      </w:r>
      <w:r w:rsidR="00F42A40" w:rsidRPr="1061F11E">
        <w:rPr>
          <w:rFonts w:ascii="Times New Roman" w:hAnsi="Times New Roman" w:cs="Times New Roman"/>
          <w:sz w:val="24"/>
          <w:szCs w:val="24"/>
        </w:rPr>
        <w:t xml:space="preserve"> transitions to establish how an event has altered the patient’s role </w:t>
      </w:r>
      <w:r w:rsidR="001369F8" w:rsidRPr="1061F11E">
        <w:rPr>
          <w:rFonts w:ascii="Times New Roman" w:hAnsi="Times New Roman" w:cs="Times New Roman"/>
          <w:sz w:val="24"/>
          <w:szCs w:val="24"/>
        </w:rPr>
        <w:t>leading to interpersonal changes</w:t>
      </w:r>
      <w:r w:rsidR="00404D42" w:rsidRPr="1061F11E">
        <w:rPr>
          <w:rFonts w:ascii="Times New Roman" w:hAnsi="Times New Roman" w:cs="Times New Roman"/>
          <w:sz w:val="24"/>
          <w:szCs w:val="24"/>
        </w:rPr>
        <w:t xml:space="preserve"> and finally, discussing bereavement if </w:t>
      </w:r>
      <w:r w:rsidR="00103A7E" w:rsidRPr="1061F11E">
        <w:rPr>
          <w:rFonts w:ascii="Times New Roman" w:hAnsi="Times New Roman" w:cs="Times New Roman"/>
          <w:sz w:val="24"/>
          <w:szCs w:val="24"/>
        </w:rPr>
        <w:t>applicable</w:t>
      </w:r>
      <w:r w:rsidR="00404D42" w:rsidRPr="1061F11E">
        <w:rPr>
          <w:rFonts w:ascii="Times New Roman" w:hAnsi="Times New Roman" w:cs="Times New Roman"/>
          <w:sz w:val="24"/>
          <w:szCs w:val="24"/>
        </w:rPr>
        <w:t xml:space="preserve"> (</w:t>
      </w:r>
      <w:r w:rsidR="00290702" w:rsidRPr="1061F11E">
        <w:rPr>
          <w:rFonts w:ascii="Times New Roman" w:hAnsi="Times New Roman" w:cs="Times New Roman"/>
          <w:sz w:val="24"/>
          <w:szCs w:val="24"/>
        </w:rPr>
        <w:t>Ravitz, 2004</w:t>
      </w:r>
      <w:r w:rsidR="00404D42" w:rsidRPr="1061F11E">
        <w:rPr>
          <w:rFonts w:ascii="Times New Roman" w:hAnsi="Times New Roman" w:cs="Times New Roman"/>
          <w:sz w:val="24"/>
          <w:szCs w:val="24"/>
        </w:rPr>
        <w:t xml:space="preserve">). The final </w:t>
      </w:r>
      <w:r w:rsidR="00C8458C" w:rsidRPr="1061F11E">
        <w:rPr>
          <w:rFonts w:ascii="Times New Roman" w:hAnsi="Times New Roman" w:cs="Times New Roman"/>
          <w:sz w:val="24"/>
          <w:szCs w:val="24"/>
        </w:rPr>
        <w:t>phase reviews therapeutic gains</w:t>
      </w:r>
      <w:r w:rsidR="00B70F28" w:rsidRPr="1061F11E">
        <w:rPr>
          <w:rFonts w:ascii="Times New Roman" w:hAnsi="Times New Roman" w:cs="Times New Roman"/>
          <w:sz w:val="24"/>
          <w:szCs w:val="24"/>
        </w:rPr>
        <w:t xml:space="preserve">, while providing a contingency plan </w:t>
      </w:r>
      <w:r w:rsidR="00BE264B" w:rsidRPr="1061F11E">
        <w:rPr>
          <w:rFonts w:ascii="Times New Roman" w:hAnsi="Times New Roman" w:cs="Times New Roman"/>
          <w:sz w:val="24"/>
          <w:szCs w:val="24"/>
        </w:rPr>
        <w:t>if the patient is on the verge of a relapse</w:t>
      </w:r>
      <w:r w:rsidR="004B3A93" w:rsidRPr="1061F11E">
        <w:rPr>
          <w:rFonts w:ascii="Times New Roman" w:hAnsi="Times New Roman" w:cs="Times New Roman"/>
          <w:sz w:val="24"/>
          <w:szCs w:val="24"/>
        </w:rPr>
        <w:t xml:space="preserve">, the feelings of the patient are then disguised </w:t>
      </w:r>
      <w:r w:rsidR="2B078C1B" w:rsidRPr="1061F11E">
        <w:rPr>
          <w:rFonts w:ascii="Times New Roman" w:hAnsi="Times New Roman" w:cs="Times New Roman"/>
          <w:sz w:val="24"/>
          <w:szCs w:val="24"/>
        </w:rPr>
        <w:t>to</w:t>
      </w:r>
      <w:r w:rsidR="004B3A93" w:rsidRPr="1061F11E">
        <w:rPr>
          <w:rFonts w:ascii="Times New Roman" w:hAnsi="Times New Roman" w:cs="Times New Roman"/>
          <w:sz w:val="24"/>
          <w:szCs w:val="24"/>
        </w:rPr>
        <w:t xml:space="preserve"> </w:t>
      </w:r>
      <w:r w:rsidR="0040584B" w:rsidRPr="1061F11E">
        <w:rPr>
          <w:rFonts w:ascii="Times New Roman" w:hAnsi="Times New Roman" w:cs="Times New Roman"/>
          <w:sz w:val="24"/>
          <w:szCs w:val="24"/>
        </w:rPr>
        <w:t xml:space="preserve">understand if the therapeutic process has had a positive effect, with prolongment </w:t>
      </w:r>
      <w:r w:rsidR="00103A7E" w:rsidRPr="1061F11E">
        <w:rPr>
          <w:rFonts w:ascii="Times New Roman" w:hAnsi="Times New Roman" w:cs="Times New Roman"/>
          <w:sz w:val="24"/>
          <w:szCs w:val="24"/>
        </w:rPr>
        <w:t>if required (</w:t>
      </w:r>
      <w:r w:rsidR="00290702" w:rsidRPr="1061F11E">
        <w:rPr>
          <w:rFonts w:ascii="Times New Roman" w:hAnsi="Times New Roman" w:cs="Times New Roman"/>
          <w:sz w:val="24"/>
          <w:szCs w:val="24"/>
        </w:rPr>
        <w:t>Ravitz</w:t>
      </w:r>
      <w:r w:rsidR="00103A7E" w:rsidRPr="1061F11E">
        <w:rPr>
          <w:rFonts w:ascii="Times New Roman" w:hAnsi="Times New Roman" w:cs="Times New Roman"/>
          <w:sz w:val="24"/>
          <w:szCs w:val="24"/>
        </w:rPr>
        <w:t xml:space="preserve">). </w:t>
      </w:r>
      <w:r w:rsidR="007235BD" w:rsidRPr="1061F11E">
        <w:rPr>
          <w:rFonts w:ascii="Times New Roman" w:hAnsi="Times New Roman" w:cs="Times New Roman"/>
          <w:sz w:val="24"/>
          <w:szCs w:val="24"/>
        </w:rPr>
        <w:t xml:space="preserve">Previous research suggests that </w:t>
      </w:r>
      <w:bookmarkStart w:id="2" w:name="_Int_5c6eu4Yh"/>
      <w:r w:rsidR="007235BD" w:rsidRPr="1061F11E">
        <w:rPr>
          <w:rFonts w:ascii="Times New Roman" w:hAnsi="Times New Roman" w:cs="Times New Roman"/>
          <w:sz w:val="24"/>
          <w:szCs w:val="24"/>
        </w:rPr>
        <w:t>IPT</w:t>
      </w:r>
      <w:bookmarkEnd w:id="2"/>
      <w:r w:rsidR="007235BD" w:rsidRPr="1061F11E">
        <w:rPr>
          <w:rFonts w:ascii="Times New Roman" w:hAnsi="Times New Roman" w:cs="Times New Roman"/>
          <w:sz w:val="24"/>
          <w:szCs w:val="24"/>
        </w:rPr>
        <w:t xml:space="preserve"> is more effective when </w:t>
      </w:r>
      <w:r w:rsidR="00146FB7" w:rsidRPr="1061F11E">
        <w:rPr>
          <w:rFonts w:ascii="Times New Roman" w:hAnsi="Times New Roman" w:cs="Times New Roman"/>
          <w:sz w:val="24"/>
          <w:szCs w:val="24"/>
        </w:rPr>
        <w:t>joined with the intake of Nefazodone (Van Hees et al, 2013).</w:t>
      </w:r>
    </w:p>
    <w:p w14:paraId="7FC69EDF" w14:textId="2144A7D9" w:rsidR="00146FB7" w:rsidRDefault="00210170" w:rsidP="005B22AE">
      <w:pPr>
        <w:spacing w:line="480" w:lineRule="auto"/>
        <w:ind w:firstLine="720"/>
        <w:rPr>
          <w:rFonts w:ascii="Times New Roman" w:hAnsi="Times New Roman" w:cs="Times New Roman"/>
          <w:sz w:val="24"/>
          <w:szCs w:val="24"/>
        </w:rPr>
      </w:pPr>
      <w:r>
        <w:rPr>
          <w:rFonts w:ascii="Times New Roman" w:hAnsi="Times New Roman" w:cs="Times New Roman"/>
          <w:sz w:val="24"/>
          <w:szCs w:val="24"/>
        </w:rPr>
        <w:t>Research regarding MDD, has suggested that individuals who have been previously diagnosed have a 40-60% chance of enduring a relapse (</w:t>
      </w:r>
      <w:r w:rsidR="00076567">
        <w:rPr>
          <w:rFonts w:ascii="Times New Roman" w:hAnsi="Times New Roman" w:cs="Times New Roman"/>
          <w:sz w:val="24"/>
          <w:szCs w:val="24"/>
        </w:rPr>
        <w:t xml:space="preserve">Berking et al, </w:t>
      </w:r>
      <w:r w:rsidR="00861F6D">
        <w:rPr>
          <w:rFonts w:ascii="Times New Roman" w:hAnsi="Times New Roman" w:cs="Times New Roman"/>
          <w:sz w:val="24"/>
          <w:szCs w:val="24"/>
        </w:rPr>
        <w:t>2013</w:t>
      </w:r>
      <w:r>
        <w:rPr>
          <w:rFonts w:ascii="Times New Roman" w:hAnsi="Times New Roman" w:cs="Times New Roman"/>
          <w:sz w:val="24"/>
          <w:szCs w:val="24"/>
        </w:rPr>
        <w:t xml:space="preserve">). </w:t>
      </w:r>
      <w:r w:rsidR="0063583B">
        <w:rPr>
          <w:rFonts w:ascii="Times New Roman" w:hAnsi="Times New Roman" w:cs="Times New Roman"/>
          <w:sz w:val="24"/>
          <w:szCs w:val="24"/>
        </w:rPr>
        <w:t xml:space="preserve">A systematic reviewing included the use of CBT </w:t>
      </w:r>
      <w:r w:rsidR="00336D04">
        <w:rPr>
          <w:rFonts w:ascii="Times New Roman" w:hAnsi="Times New Roman" w:cs="Times New Roman"/>
          <w:sz w:val="24"/>
          <w:szCs w:val="24"/>
        </w:rPr>
        <w:t xml:space="preserve">in the remission period of MDD, </w:t>
      </w:r>
      <w:r w:rsidR="00E971E3">
        <w:rPr>
          <w:rFonts w:ascii="Times New Roman" w:hAnsi="Times New Roman" w:cs="Times New Roman"/>
          <w:sz w:val="24"/>
          <w:szCs w:val="24"/>
        </w:rPr>
        <w:t xml:space="preserve">with the results showing CBT to be an effective form of treatment in reducing the probability of another depressive episode among patients, thus is imperative </w:t>
      </w:r>
      <w:r w:rsidR="004178CD">
        <w:rPr>
          <w:rFonts w:ascii="Times New Roman" w:hAnsi="Times New Roman" w:cs="Times New Roman"/>
          <w:sz w:val="24"/>
          <w:szCs w:val="24"/>
        </w:rPr>
        <w:t xml:space="preserve">for the individual’s mental well-being as it shows the </w:t>
      </w:r>
      <w:r w:rsidR="00D729C7">
        <w:rPr>
          <w:rFonts w:ascii="Times New Roman" w:hAnsi="Times New Roman" w:cs="Times New Roman"/>
          <w:sz w:val="24"/>
          <w:szCs w:val="24"/>
        </w:rPr>
        <w:t xml:space="preserve">decrease in depressive symptoms (Zhang et </w:t>
      </w:r>
      <w:r w:rsidR="000A2051">
        <w:rPr>
          <w:rFonts w:ascii="Times New Roman" w:hAnsi="Times New Roman" w:cs="Times New Roman"/>
          <w:sz w:val="24"/>
          <w:szCs w:val="24"/>
        </w:rPr>
        <w:t>al, 2018</w:t>
      </w:r>
      <w:r w:rsidR="00D729C7">
        <w:rPr>
          <w:rFonts w:ascii="Times New Roman" w:hAnsi="Times New Roman" w:cs="Times New Roman"/>
          <w:sz w:val="24"/>
          <w:szCs w:val="24"/>
        </w:rPr>
        <w:t xml:space="preserve">). </w:t>
      </w:r>
      <w:r w:rsidR="002F1F9A" w:rsidRPr="002F1F9A">
        <w:rPr>
          <w:rFonts w:ascii="Times New Roman" w:hAnsi="Times New Roman" w:cs="Times New Roman"/>
          <w:sz w:val="24"/>
          <w:szCs w:val="24"/>
        </w:rPr>
        <w:t>The purpose of CBT if for the therapist to influence the patient to establish connections between their thoughts, feelings and actions, while targeting symptoms, thus leading to the patient correcting their irrational and unwanted internalisations and behaviours to those that are more desirable (</w:t>
      </w:r>
      <w:r w:rsidR="000A57DA">
        <w:rPr>
          <w:rFonts w:ascii="Times New Roman" w:hAnsi="Times New Roman" w:cs="Times New Roman"/>
          <w:sz w:val="24"/>
          <w:szCs w:val="24"/>
        </w:rPr>
        <w:t>Lynch et al, 2010</w:t>
      </w:r>
      <w:r w:rsidR="002F1F9A" w:rsidRPr="002F1F9A">
        <w:rPr>
          <w:rFonts w:ascii="Times New Roman" w:hAnsi="Times New Roman" w:cs="Times New Roman"/>
          <w:sz w:val="24"/>
          <w:szCs w:val="24"/>
        </w:rPr>
        <w:t>).</w:t>
      </w:r>
      <w:r w:rsidR="002F1F9A">
        <w:rPr>
          <w:rFonts w:ascii="Times New Roman" w:hAnsi="Times New Roman" w:cs="Times New Roman"/>
          <w:sz w:val="24"/>
          <w:szCs w:val="24"/>
        </w:rPr>
        <w:t xml:space="preserve"> </w:t>
      </w:r>
      <w:r w:rsidR="00392982">
        <w:rPr>
          <w:rFonts w:ascii="Times New Roman" w:hAnsi="Times New Roman" w:cs="Times New Roman"/>
          <w:sz w:val="24"/>
          <w:szCs w:val="24"/>
        </w:rPr>
        <w:t xml:space="preserve">By changing the </w:t>
      </w:r>
      <w:r w:rsidR="006D0AB7">
        <w:rPr>
          <w:rFonts w:ascii="Times New Roman" w:hAnsi="Times New Roman" w:cs="Times New Roman"/>
          <w:sz w:val="24"/>
          <w:szCs w:val="24"/>
        </w:rPr>
        <w:t>patients’</w:t>
      </w:r>
      <w:r w:rsidR="00392982">
        <w:rPr>
          <w:rFonts w:ascii="Times New Roman" w:hAnsi="Times New Roman" w:cs="Times New Roman"/>
          <w:sz w:val="24"/>
          <w:szCs w:val="24"/>
        </w:rPr>
        <w:t xml:space="preserve"> internal thoughts and beliefs, CBT has been found to significantly decrease the severity of </w:t>
      </w:r>
      <w:r w:rsidR="00306BEB">
        <w:rPr>
          <w:rFonts w:ascii="Times New Roman" w:hAnsi="Times New Roman" w:cs="Times New Roman"/>
          <w:sz w:val="24"/>
          <w:szCs w:val="24"/>
        </w:rPr>
        <w:t xml:space="preserve">depressive symptoms, as the patients develop a more logical way of thinking, </w:t>
      </w:r>
      <w:r w:rsidR="00554838">
        <w:rPr>
          <w:rFonts w:ascii="Times New Roman" w:hAnsi="Times New Roman" w:cs="Times New Roman"/>
          <w:sz w:val="24"/>
          <w:szCs w:val="24"/>
        </w:rPr>
        <w:t xml:space="preserve">therefore is beneficial after the interpersonal psychotherapy course as the initial </w:t>
      </w:r>
      <w:r w:rsidR="00D74E91">
        <w:rPr>
          <w:rFonts w:ascii="Times New Roman" w:hAnsi="Times New Roman" w:cs="Times New Roman"/>
          <w:sz w:val="24"/>
          <w:szCs w:val="24"/>
        </w:rPr>
        <w:t>problems have been recognised, therefore the individual could benefit from altering their thought process to be more optimistic (</w:t>
      </w:r>
      <w:r w:rsidR="00181879">
        <w:rPr>
          <w:rFonts w:ascii="Times New Roman" w:hAnsi="Times New Roman" w:cs="Times New Roman"/>
          <w:sz w:val="24"/>
          <w:szCs w:val="24"/>
        </w:rPr>
        <w:t>Ashouri et al, 2013</w:t>
      </w:r>
      <w:r w:rsidR="00D74E91">
        <w:rPr>
          <w:rFonts w:ascii="Times New Roman" w:hAnsi="Times New Roman" w:cs="Times New Roman"/>
          <w:sz w:val="24"/>
          <w:szCs w:val="24"/>
        </w:rPr>
        <w:t>)</w:t>
      </w:r>
    </w:p>
    <w:p w14:paraId="3F285A48" w14:textId="03A4D013" w:rsidR="00C15608" w:rsidRDefault="00C15608" w:rsidP="00AB7D04">
      <w:pPr>
        <w:spacing w:line="480" w:lineRule="auto"/>
        <w:rPr>
          <w:rFonts w:ascii="Times New Roman" w:hAnsi="Times New Roman" w:cs="Times New Roman"/>
          <w:sz w:val="24"/>
          <w:szCs w:val="24"/>
          <w:u w:val="single"/>
        </w:rPr>
      </w:pPr>
      <w:r w:rsidRPr="00AB7D04">
        <w:rPr>
          <w:rFonts w:ascii="Times New Roman" w:hAnsi="Times New Roman" w:cs="Times New Roman"/>
          <w:sz w:val="24"/>
          <w:szCs w:val="24"/>
          <w:u w:val="single"/>
        </w:rPr>
        <w:t xml:space="preserve">Proposed </w:t>
      </w:r>
      <w:r w:rsidR="00AB7D04" w:rsidRPr="00AB7D04">
        <w:rPr>
          <w:rFonts w:ascii="Times New Roman" w:hAnsi="Times New Roman" w:cs="Times New Roman"/>
          <w:sz w:val="24"/>
          <w:szCs w:val="24"/>
          <w:u w:val="single"/>
        </w:rPr>
        <w:t>methodology.</w:t>
      </w:r>
      <w:r w:rsidRPr="00AB7D04">
        <w:rPr>
          <w:rFonts w:ascii="Times New Roman" w:hAnsi="Times New Roman" w:cs="Times New Roman"/>
          <w:sz w:val="24"/>
          <w:szCs w:val="24"/>
          <w:u w:val="single"/>
        </w:rPr>
        <w:t xml:space="preserve"> </w:t>
      </w:r>
    </w:p>
    <w:p w14:paraId="3B261400" w14:textId="77777777" w:rsidR="00AB7D04" w:rsidRDefault="00AB7D04" w:rsidP="00AB7D0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intervention design has been modified using the background research found that specifies the reasoning behind major depression disorder, and the treatments that have been found to be efficient.</w:t>
      </w:r>
    </w:p>
    <w:p w14:paraId="4267E0E6" w14:textId="1539856E" w:rsidR="00AB7D04" w:rsidRDefault="00AB7D04" w:rsidP="00AB7D04">
      <w:pPr>
        <w:spacing w:line="480" w:lineRule="auto"/>
        <w:ind w:firstLine="720"/>
        <w:rPr>
          <w:rFonts w:ascii="Times New Roman" w:hAnsi="Times New Roman" w:cs="Times New Roman"/>
          <w:sz w:val="24"/>
          <w:szCs w:val="24"/>
        </w:rPr>
      </w:pPr>
      <w:r w:rsidRPr="1061F11E">
        <w:rPr>
          <w:rFonts w:ascii="Times New Roman" w:hAnsi="Times New Roman" w:cs="Times New Roman"/>
          <w:sz w:val="24"/>
          <w:szCs w:val="24"/>
        </w:rPr>
        <w:t xml:space="preserve">Interpersonal Psychotherapy </w:t>
      </w:r>
      <w:r w:rsidR="00752BE0" w:rsidRPr="1061F11E">
        <w:rPr>
          <w:rFonts w:ascii="Times New Roman" w:hAnsi="Times New Roman" w:cs="Times New Roman"/>
          <w:sz w:val="24"/>
          <w:szCs w:val="24"/>
        </w:rPr>
        <w:t xml:space="preserve">consisting of one-hour sessions weekly over </w:t>
      </w:r>
      <w:r w:rsidR="5BE31F00" w:rsidRPr="1061F11E">
        <w:rPr>
          <w:rFonts w:ascii="Times New Roman" w:hAnsi="Times New Roman" w:cs="Times New Roman"/>
          <w:sz w:val="24"/>
          <w:szCs w:val="24"/>
        </w:rPr>
        <w:t>a</w:t>
      </w:r>
      <w:r w:rsidR="00752BE0" w:rsidRPr="1061F11E">
        <w:rPr>
          <w:rFonts w:ascii="Times New Roman" w:hAnsi="Times New Roman" w:cs="Times New Roman"/>
          <w:sz w:val="24"/>
          <w:szCs w:val="24"/>
        </w:rPr>
        <w:t xml:space="preserve"> </w:t>
      </w:r>
      <w:r w:rsidR="00AE73CD" w:rsidRPr="1061F11E">
        <w:rPr>
          <w:rFonts w:ascii="Times New Roman" w:hAnsi="Times New Roman" w:cs="Times New Roman"/>
          <w:sz w:val="24"/>
          <w:szCs w:val="24"/>
        </w:rPr>
        <w:t>sixteen</w:t>
      </w:r>
      <w:r w:rsidR="004B5586" w:rsidRPr="1061F11E">
        <w:rPr>
          <w:rFonts w:ascii="Times New Roman" w:hAnsi="Times New Roman" w:cs="Times New Roman"/>
          <w:sz w:val="24"/>
          <w:szCs w:val="24"/>
        </w:rPr>
        <w:t>-week period</w:t>
      </w:r>
      <w:r w:rsidR="00752BE0" w:rsidRPr="1061F11E">
        <w:rPr>
          <w:rFonts w:ascii="Times New Roman" w:hAnsi="Times New Roman" w:cs="Times New Roman"/>
          <w:sz w:val="24"/>
          <w:szCs w:val="24"/>
        </w:rPr>
        <w:t xml:space="preserve">. A systematic review concluded Interpersonal psychotherapy alone having a recovery rate of 31.7%, however has an increased efficacy when combined with Nefazodone (Van Hees et al). </w:t>
      </w:r>
    </w:p>
    <w:p w14:paraId="163000B5" w14:textId="71D89AC0" w:rsidR="00AB7D04" w:rsidRDefault="00752BE0" w:rsidP="00AB7D04">
      <w:pPr>
        <w:spacing w:line="480" w:lineRule="auto"/>
        <w:ind w:firstLine="720"/>
        <w:rPr>
          <w:rFonts w:ascii="Times New Roman" w:hAnsi="Times New Roman" w:cs="Times New Roman"/>
          <w:sz w:val="24"/>
          <w:szCs w:val="24"/>
        </w:rPr>
      </w:pPr>
      <w:r w:rsidRPr="1061F11E">
        <w:rPr>
          <w:rFonts w:ascii="Times New Roman" w:hAnsi="Times New Roman" w:cs="Times New Roman"/>
          <w:sz w:val="24"/>
          <w:szCs w:val="24"/>
        </w:rPr>
        <w:t xml:space="preserve">Nefazodone </w:t>
      </w:r>
      <w:r w:rsidR="00FB3045" w:rsidRPr="1061F11E">
        <w:rPr>
          <w:rFonts w:ascii="Times New Roman" w:hAnsi="Times New Roman" w:cs="Times New Roman"/>
          <w:sz w:val="24"/>
          <w:szCs w:val="24"/>
        </w:rPr>
        <w:t xml:space="preserve">100mg tablets to be taken orally for a month and increased to 200mg if necessary for the remaining </w:t>
      </w:r>
      <w:r w:rsidR="00E97282">
        <w:rPr>
          <w:rFonts w:ascii="Times New Roman" w:hAnsi="Times New Roman" w:cs="Times New Roman"/>
          <w:sz w:val="24"/>
          <w:szCs w:val="24"/>
        </w:rPr>
        <w:t>sixteen weeks</w:t>
      </w:r>
      <w:r w:rsidR="00FB3045" w:rsidRPr="1061F11E">
        <w:rPr>
          <w:rFonts w:ascii="Times New Roman" w:hAnsi="Times New Roman" w:cs="Times New Roman"/>
          <w:sz w:val="24"/>
          <w:szCs w:val="24"/>
        </w:rPr>
        <w:t xml:space="preserve">. Previous research has shown patients who are treated with Nefazodone showed </w:t>
      </w:r>
      <w:bookmarkStart w:id="3" w:name="_Int_wIVH1c5g"/>
      <w:r w:rsidR="00FB3045" w:rsidRPr="1061F11E">
        <w:rPr>
          <w:rFonts w:ascii="Times New Roman" w:hAnsi="Times New Roman" w:cs="Times New Roman"/>
          <w:sz w:val="24"/>
          <w:szCs w:val="24"/>
        </w:rPr>
        <w:t>considerably increased</w:t>
      </w:r>
      <w:bookmarkEnd w:id="3"/>
      <w:r w:rsidR="00FB3045" w:rsidRPr="1061F11E">
        <w:rPr>
          <w:rFonts w:ascii="Times New Roman" w:hAnsi="Times New Roman" w:cs="Times New Roman"/>
          <w:sz w:val="24"/>
          <w:szCs w:val="24"/>
        </w:rPr>
        <w:t xml:space="preserve"> improvements on sleep quality compared to other anti-depressant drugs, this is essential as sleep disturbances are frequently noted among individuals with MDD (Rush et al, 1998). </w:t>
      </w:r>
    </w:p>
    <w:p w14:paraId="48CED183" w14:textId="0E866BBC" w:rsidR="00B12A6E" w:rsidRDefault="00B12A6E" w:rsidP="00AB7D0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CBT </w:t>
      </w:r>
      <w:r w:rsidR="00143FEA">
        <w:rPr>
          <w:rFonts w:ascii="Times New Roman" w:hAnsi="Times New Roman" w:cs="Times New Roman"/>
          <w:sz w:val="24"/>
          <w:szCs w:val="24"/>
        </w:rPr>
        <w:t xml:space="preserve">consisting of sixteen sessions within a </w:t>
      </w:r>
      <w:r w:rsidR="00D703C8">
        <w:rPr>
          <w:rFonts w:ascii="Times New Roman" w:hAnsi="Times New Roman" w:cs="Times New Roman"/>
          <w:sz w:val="24"/>
          <w:szCs w:val="24"/>
        </w:rPr>
        <w:t xml:space="preserve">twenty-week period, after the course of interpersonal psychotherapy. A systematic review investigating the </w:t>
      </w:r>
      <w:r w:rsidR="00813486">
        <w:rPr>
          <w:rFonts w:ascii="Times New Roman" w:hAnsi="Times New Roman" w:cs="Times New Roman"/>
          <w:sz w:val="24"/>
          <w:szCs w:val="24"/>
        </w:rPr>
        <w:t>efficacy of CBT on MDD, found that</w:t>
      </w:r>
      <w:r w:rsidR="00CA5895">
        <w:rPr>
          <w:rFonts w:ascii="Times New Roman" w:hAnsi="Times New Roman" w:cs="Times New Roman"/>
          <w:sz w:val="24"/>
          <w:szCs w:val="24"/>
        </w:rPr>
        <w:t xml:space="preserve"> </w:t>
      </w:r>
      <w:r w:rsidR="00FD1D2E">
        <w:rPr>
          <w:rFonts w:ascii="Times New Roman" w:hAnsi="Times New Roman" w:cs="Times New Roman"/>
          <w:sz w:val="24"/>
          <w:szCs w:val="24"/>
        </w:rPr>
        <w:t xml:space="preserve">CBT </w:t>
      </w:r>
      <w:r w:rsidR="001B79B6">
        <w:rPr>
          <w:rFonts w:ascii="Times New Roman" w:hAnsi="Times New Roman" w:cs="Times New Roman"/>
          <w:sz w:val="24"/>
          <w:szCs w:val="24"/>
        </w:rPr>
        <w:t>was successful in preventing a relapse when individuals participated during their remission period (</w:t>
      </w:r>
      <w:r w:rsidR="005E2103">
        <w:rPr>
          <w:rFonts w:ascii="Times New Roman" w:hAnsi="Times New Roman" w:cs="Times New Roman"/>
          <w:sz w:val="24"/>
          <w:szCs w:val="24"/>
        </w:rPr>
        <w:t>Zhang et al).</w:t>
      </w:r>
      <w:r w:rsidR="007C78F9">
        <w:rPr>
          <w:rFonts w:ascii="Times New Roman" w:hAnsi="Times New Roman" w:cs="Times New Roman"/>
          <w:sz w:val="24"/>
          <w:szCs w:val="24"/>
        </w:rPr>
        <w:t xml:space="preserve"> </w:t>
      </w:r>
    </w:p>
    <w:p w14:paraId="1DEB0A49" w14:textId="7C37169C" w:rsidR="00C15608" w:rsidRDefault="00C15608" w:rsidP="00752BE0">
      <w:pPr>
        <w:spacing w:line="480" w:lineRule="auto"/>
        <w:rPr>
          <w:rFonts w:ascii="Times New Roman" w:hAnsi="Times New Roman" w:cs="Times New Roman"/>
          <w:sz w:val="24"/>
          <w:szCs w:val="24"/>
          <w:u w:val="single"/>
        </w:rPr>
      </w:pPr>
      <w:r w:rsidRPr="00752BE0">
        <w:rPr>
          <w:rFonts w:ascii="Times New Roman" w:hAnsi="Times New Roman" w:cs="Times New Roman"/>
          <w:sz w:val="24"/>
          <w:szCs w:val="24"/>
          <w:u w:val="single"/>
        </w:rPr>
        <w:t>Outcome measures</w:t>
      </w:r>
    </w:p>
    <w:p w14:paraId="18F1EDB6" w14:textId="54C468DF" w:rsidR="00653B39" w:rsidRDefault="00F04F5D" w:rsidP="00653B39">
      <w:pPr>
        <w:spacing w:line="480" w:lineRule="auto"/>
        <w:ind w:firstLine="720"/>
        <w:rPr>
          <w:rFonts w:ascii="Times New Roman" w:hAnsi="Times New Roman" w:cs="Times New Roman"/>
          <w:sz w:val="24"/>
          <w:szCs w:val="24"/>
        </w:rPr>
      </w:pPr>
      <w:r w:rsidRPr="1061F11E">
        <w:rPr>
          <w:rFonts w:ascii="Times New Roman" w:hAnsi="Times New Roman" w:cs="Times New Roman"/>
          <w:sz w:val="24"/>
          <w:szCs w:val="24"/>
        </w:rPr>
        <w:t xml:space="preserve">The </w:t>
      </w:r>
      <w:bookmarkStart w:id="4" w:name="_Int_QGEekFgv"/>
      <w:r w:rsidR="00C556EE" w:rsidRPr="1061F11E">
        <w:rPr>
          <w:rFonts w:ascii="Times New Roman" w:hAnsi="Times New Roman" w:cs="Times New Roman"/>
          <w:sz w:val="24"/>
          <w:szCs w:val="24"/>
        </w:rPr>
        <w:t>MDI</w:t>
      </w:r>
      <w:bookmarkEnd w:id="4"/>
      <w:r w:rsidRPr="1061F11E">
        <w:rPr>
          <w:rFonts w:ascii="Times New Roman" w:hAnsi="Times New Roman" w:cs="Times New Roman"/>
          <w:sz w:val="24"/>
          <w:szCs w:val="24"/>
        </w:rPr>
        <w:t xml:space="preserve"> scale will be used before the rehabilitation treatment to assess the severity of the Major Depression Disorder of the individual, </w:t>
      </w:r>
      <w:r w:rsidR="001A7DB5" w:rsidRPr="1061F11E">
        <w:rPr>
          <w:rFonts w:ascii="Times New Roman" w:hAnsi="Times New Roman" w:cs="Times New Roman"/>
          <w:sz w:val="24"/>
          <w:szCs w:val="24"/>
        </w:rPr>
        <w:t xml:space="preserve">the scale will then be distributed immediately after the treatment, </w:t>
      </w:r>
      <w:r w:rsidR="00486D8E" w:rsidRPr="1061F11E">
        <w:rPr>
          <w:rFonts w:ascii="Times New Roman" w:hAnsi="Times New Roman" w:cs="Times New Roman"/>
          <w:sz w:val="24"/>
          <w:szCs w:val="24"/>
        </w:rPr>
        <w:t>6-month</w:t>
      </w:r>
      <w:r w:rsidR="001A7DB5" w:rsidRPr="1061F11E">
        <w:rPr>
          <w:rFonts w:ascii="Times New Roman" w:hAnsi="Times New Roman" w:cs="Times New Roman"/>
          <w:sz w:val="24"/>
          <w:szCs w:val="24"/>
        </w:rPr>
        <w:t xml:space="preserve"> post and 12 months post</w:t>
      </w:r>
      <w:r w:rsidR="004B4491" w:rsidRPr="1061F11E">
        <w:rPr>
          <w:rFonts w:ascii="Times New Roman" w:hAnsi="Times New Roman" w:cs="Times New Roman"/>
          <w:sz w:val="24"/>
          <w:szCs w:val="24"/>
        </w:rPr>
        <w:t xml:space="preserve">. </w:t>
      </w:r>
      <w:r w:rsidR="002A1F85" w:rsidRPr="1061F11E">
        <w:rPr>
          <w:rFonts w:ascii="Times New Roman" w:hAnsi="Times New Roman" w:cs="Times New Roman"/>
          <w:sz w:val="24"/>
          <w:szCs w:val="24"/>
        </w:rPr>
        <w:t xml:space="preserve">This should offer some significant insight into the </w:t>
      </w:r>
      <w:r w:rsidR="00486D8E" w:rsidRPr="1061F11E">
        <w:rPr>
          <w:rFonts w:ascii="Times New Roman" w:hAnsi="Times New Roman" w:cs="Times New Roman"/>
          <w:sz w:val="24"/>
          <w:szCs w:val="24"/>
        </w:rPr>
        <w:t>validity</w:t>
      </w:r>
      <w:r w:rsidR="002A1F85" w:rsidRPr="1061F11E">
        <w:rPr>
          <w:rFonts w:ascii="Times New Roman" w:hAnsi="Times New Roman" w:cs="Times New Roman"/>
          <w:sz w:val="24"/>
          <w:szCs w:val="24"/>
        </w:rPr>
        <w:t xml:space="preserve"> and efficacy of the treatments and</w:t>
      </w:r>
      <w:r w:rsidR="00486D8E" w:rsidRPr="1061F11E">
        <w:rPr>
          <w:rFonts w:ascii="Times New Roman" w:hAnsi="Times New Roman" w:cs="Times New Roman"/>
          <w:sz w:val="24"/>
          <w:szCs w:val="24"/>
        </w:rPr>
        <w:t xml:space="preserve"> give an indication of the prevalence of the treatments combined. </w:t>
      </w:r>
      <w:r w:rsidR="00F51F95" w:rsidRPr="1061F11E">
        <w:rPr>
          <w:rFonts w:ascii="Times New Roman" w:hAnsi="Times New Roman" w:cs="Times New Roman"/>
          <w:sz w:val="24"/>
          <w:szCs w:val="24"/>
        </w:rPr>
        <w:t xml:space="preserve">The patients will also be asked questions regarding their contributions outside of the sessions, thus leading </w:t>
      </w:r>
      <w:r w:rsidR="00D83062" w:rsidRPr="1061F11E">
        <w:rPr>
          <w:rFonts w:ascii="Times New Roman" w:hAnsi="Times New Roman" w:cs="Times New Roman"/>
          <w:sz w:val="24"/>
          <w:szCs w:val="24"/>
        </w:rPr>
        <w:t xml:space="preserve">to an understanding whether the </w:t>
      </w:r>
      <w:r w:rsidR="5DDCFFA6" w:rsidRPr="1061F11E">
        <w:rPr>
          <w:rFonts w:ascii="Times New Roman" w:hAnsi="Times New Roman" w:cs="Times New Roman"/>
          <w:sz w:val="24"/>
          <w:szCs w:val="24"/>
        </w:rPr>
        <w:t>time limit</w:t>
      </w:r>
      <w:r w:rsidR="00D83062" w:rsidRPr="1061F11E">
        <w:rPr>
          <w:rFonts w:ascii="Times New Roman" w:hAnsi="Times New Roman" w:cs="Times New Roman"/>
          <w:sz w:val="24"/>
          <w:szCs w:val="24"/>
        </w:rPr>
        <w:t xml:space="preserve"> for sessions </w:t>
      </w:r>
      <w:r w:rsidR="00F85F79" w:rsidRPr="1061F11E">
        <w:rPr>
          <w:rFonts w:ascii="Times New Roman" w:hAnsi="Times New Roman" w:cs="Times New Roman"/>
          <w:sz w:val="24"/>
          <w:szCs w:val="24"/>
        </w:rPr>
        <w:t xml:space="preserve">is competent or whether the weekly amount should be increased to ensure </w:t>
      </w:r>
      <w:r w:rsidR="00F85F79" w:rsidRPr="1061F11E">
        <w:rPr>
          <w:rFonts w:ascii="Times New Roman" w:hAnsi="Times New Roman" w:cs="Times New Roman"/>
          <w:sz w:val="24"/>
          <w:szCs w:val="24"/>
        </w:rPr>
        <w:lastRenderedPageBreak/>
        <w:t xml:space="preserve">full </w:t>
      </w:r>
      <w:r w:rsidR="00BB549B" w:rsidRPr="1061F11E">
        <w:rPr>
          <w:rFonts w:ascii="Times New Roman" w:hAnsi="Times New Roman" w:cs="Times New Roman"/>
          <w:sz w:val="24"/>
          <w:szCs w:val="24"/>
        </w:rPr>
        <w:t xml:space="preserve">inclusion. </w:t>
      </w:r>
      <w:r w:rsidR="007E0DD6" w:rsidRPr="1061F11E">
        <w:rPr>
          <w:rFonts w:ascii="Times New Roman" w:hAnsi="Times New Roman" w:cs="Times New Roman"/>
          <w:sz w:val="24"/>
          <w:szCs w:val="24"/>
        </w:rPr>
        <w:t xml:space="preserve">It is also imperative to understand </w:t>
      </w:r>
      <w:r w:rsidR="000615DD" w:rsidRPr="1061F11E">
        <w:rPr>
          <w:rFonts w:ascii="Times New Roman" w:hAnsi="Times New Roman" w:cs="Times New Roman"/>
          <w:sz w:val="24"/>
          <w:szCs w:val="24"/>
        </w:rPr>
        <w:t xml:space="preserve">if the treatment alone is enough or if </w:t>
      </w:r>
      <w:r w:rsidR="001F6EB3" w:rsidRPr="1061F11E">
        <w:rPr>
          <w:rFonts w:ascii="Times New Roman" w:hAnsi="Times New Roman" w:cs="Times New Roman"/>
          <w:sz w:val="24"/>
          <w:szCs w:val="24"/>
        </w:rPr>
        <w:t xml:space="preserve">participation within the individuals own time is integral. </w:t>
      </w:r>
    </w:p>
    <w:p w14:paraId="262FFDA8" w14:textId="7791F228" w:rsidR="009F3181" w:rsidRPr="00653B39" w:rsidRDefault="009F3181" w:rsidP="00653B3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Through the research (</w:t>
      </w:r>
      <w:r w:rsidR="0037547B">
        <w:rPr>
          <w:rFonts w:ascii="Times New Roman" w:hAnsi="Times New Roman" w:cs="Times New Roman"/>
          <w:sz w:val="24"/>
          <w:szCs w:val="24"/>
        </w:rPr>
        <w:t>Zhang et al, A</w:t>
      </w:r>
      <w:r w:rsidR="00883426">
        <w:rPr>
          <w:rFonts w:ascii="Times New Roman" w:hAnsi="Times New Roman" w:cs="Times New Roman"/>
          <w:sz w:val="24"/>
          <w:szCs w:val="24"/>
        </w:rPr>
        <w:t>shouri et al,</w:t>
      </w:r>
      <w:r w:rsidR="00883426" w:rsidRPr="00883426">
        <w:rPr>
          <w:rFonts w:ascii="Times New Roman" w:hAnsi="Times New Roman" w:cs="Times New Roman"/>
          <w:sz w:val="24"/>
          <w:szCs w:val="24"/>
        </w:rPr>
        <w:t xml:space="preserve"> </w:t>
      </w:r>
      <w:r w:rsidR="00883426">
        <w:rPr>
          <w:rFonts w:ascii="Times New Roman" w:hAnsi="Times New Roman" w:cs="Times New Roman"/>
          <w:sz w:val="24"/>
          <w:szCs w:val="24"/>
        </w:rPr>
        <w:t>Lipsitz &amp; Markowitz</w:t>
      </w:r>
      <w:r>
        <w:rPr>
          <w:rFonts w:ascii="Times New Roman" w:hAnsi="Times New Roman" w:cs="Times New Roman"/>
          <w:sz w:val="24"/>
          <w:szCs w:val="24"/>
        </w:rPr>
        <w:t xml:space="preserve">), the expected outcomes are for the </w:t>
      </w:r>
      <w:r w:rsidR="006466B4">
        <w:rPr>
          <w:rFonts w:ascii="Times New Roman" w:hAnsi="Times New Roman" w:cs="Times New Roman"/>
          <w:sz w:val="24"/>
          <w:szCs w:val="24"/>
        </w:rPr>
        <w:t>patients</w:t>
      </w:r>
      <w:r w:rsidR="00B87D9C">
        <w:rPr>
          <w:rFonts w:ascii="Times New Roman" w:hAnsi="Times New Roman" w:cs="Times New Roman"/>
          <w:sz w:val="24"/>
          <w:szCs w:val="24"/>
        </w:rPr>
        <w:t xml:space="preserve"> should </w:t>
      </w:r>
      <w:r w:rsidR="00267467">
        <w:rPr>
          <w:rFonts w:ascii="Times New Roman" w:hAnsi="Times New Roman" w:cs="Times New Roman"/>
          <w:sz w:val="24"/>
          <w:szCs w:val="24"/>
        </w:rPr>
        <w:t xml:space="preserve">be able to acknowledge the causation for their depressive symptoms, if the </w:t>
      </w:r>
      <w:r w:rsidR="00F736EE">
        <w:rPr>
          <w:rFonts w:ascii="Times New Roman" w:hAnsi="Times New Roman" w:cs="Times New Roman"/>
          <w:sz w:val="24"/>
          <w:szCs w:val="24"/>
        </w:rPr>
        <w:t xml:space="preserve">reasoning behind the disorder is not due to bereavement, the individual should be able to alter their responses to </w:t>
      </w:r>
      <w:r w:rsidR="00EE1AE5">
        <w:rPr>
          <w:rFonts w:ascii="Times New Roman" w:hAnsi="Times New Roman" w:cs="Times New Roman"/>
          <w:sz w:val="24"/>
          <w:szCs w:val="24"/>
        </w:rPr>
        <w:t>the undesired events, thus leading to better coping mechanisms and regulated emotions. Therefore, the probability of a relapse are decreased due to the patient being able to effectively control their</w:t>
      </w:r>
      <w:r w:rsidR="00F21932">
        <w:rPr>
          <w:rFonts w:ascii="Times New Roman" w:hAnsi="Times New Roman" w:cs="Times New Roman"/>
          <w:sz w:val="24"/>
          <w:szCs w:val="24"/>
        </w:rPr>
        <w:t xml:space="preserve"> internal and external</w:t>
      </w:r>
      <w:r w:rsidR="00EE1AE5">
        <w:rPr>
          <w:rFonts w:ascii="Times New Roman" w:hAnsi="Times New Roman" w:cs="Times New Roman"/>
          <w:sz w:val="24"/>
          <w:szCs w:val="24"/>
        </w:rPr>
        <w:t xml:space="preserve"> </w:t>
      </w:r>
      <w:r w:rsidR="00F21932">
        <w:rPr>
          <w:rFonts w:ascii="Times New Roman" w:hAnsi="Times New Roman" w:cs="Times New Roman"/>
          <w:sz w:val="24"/>
          <w:szCs w:val="24"/>
        </w:rPr>
        <w:t xml:space="preserve">narrative of a situation, furthermore, the patient </w:t>
      </w:r>
      <w:r w:rsidR="00C40E1D">
        <w:rPr>
          <w:rFonts w:ascii="Times New Roman" w:hAnsi="Times New Roman" w:cs="Times New Roman"/>
          <w:sz w:val="24"/>
          <w:szCs w:val="24"/>
        </w:rPr>
        <w:t>should show signs of reduced depressive symptoms.</w:t>
      </w:r>
      <w:r w:rsidR="006466B4">
        <w:rPr>
          <w:rFonts w:ascii="Times New Roman" w:hAnsi="Times New Roman" w:cs="Times New Roman"/>
          <w:sz w:val="24"/>
          <w:szCs w:val="24"/>
        </w:rPr>
        <w:t xml:space="preserve"> </w:t>
      </w:r>
    </w:p>
    <w:p w14:paraId="686B6AA3" w14:textId="7CFDC932" w:rsidR="00C15608" w:rsidRDefault="00C15608" w:rsidP="00752BE0">
      <w:pPr>
        <w:spacing w:line="480" w:lineRule="auto"/>
        <w:rPr>
          <w:rFonts w:ascii="Times New Roman" w:hAnsi="Times New Roman" w:cs="Times New Roman"/>
          <w:sz w:val="24"/>
          <w:szCs w:val="24"/>
          <w:u w:val="single"/>
        </w:rPr>
      </w:pPr>
      <w:r w:rsidRPr="00752BE0">
        <w:rPr>
          <w:rFonts w:ascii="Times New Roman" w:hAnsi="Times New Roman" w:cs="Times New Roman"/>
          <w:sz w:val="24"/>
          <w:szCs w:val="24"/>
          <w:u w:val="single"/>
        </w:rPr>
        <w:t>Ethical considerations</w:t>
      </w:r>
    </w:p>
    <w:p w14:paraId="1E4F5AE9" w14:textId="3127DD43" w:rsidR="00447A37" w:rsidRDefault="00447A37" w:rsidP="00B80E3F">
      <w:pPr>
        <w:spacing w:line="480" w:lineRule="auto"/>
        <w:ind w:firstLine="720"/>
        <w:rPr>
          <w:rFonts w:ascii="Times New Roman" w:hAnsi="Times New Roman" w:cs="Times New Roman"/>
          <w:sz w:val="24"/>
          <w:szCs w:val="24"/>
        </w:rPr>
      </w:pPr>
      <w:r>
        <w:rPr>
          <w:rFonts w:ascii="Times New Roman" w:hAnsi="Times New Roman" w:cs="Times New Roman"/>
          <w:sz w:val="24"/>
          <w:szCs w:val="24"/>
        </w:rPr>
        <w:t>Informed consent will be taken before the treatment is to commence, following the BPS ethical guidelines (2012)</w:t>
      </w:r>
      <w:r w:rsidR="00BD2340">
        <w:rPr>
          <w:rFonts w:ascii="Times New Roman" w:hAnsi="Times New Roman" w:cs="Times New Roman"/>
          <w:sz w:val="24"/>
          <w:szCs w:val="24"/>
        </w:rPr>
        <w:t xml:space="preserve">, this is to ensure that participants understand the reasoning behind the proposal and are aware of what is involved. </w:t>
      </w:r>
    </w:p>
    <w:p w14:paraId="4272A6B8" w14:textId="5B497BD0" w:rsidR="00B80E3F" w:rsidRDefault="00DF78F3" w:rsidP="00B80E3F">
      <w:pPr>
        <w:spacing w:line="480" w:lineRule="auto"/>
        <w:ind w:firstLine="720"/>
        <w:rPr>
          <w:rFonts w:ascii="Times New Roman" w:hAnsi="Times New Roman" w:cs="Times New Roman"/>
          <w:sz w:val="24"/>
          <w:szCs w:val="24"/>
        </w:rPr>
      </w:pPr>
      <w:r>
        <w:rPr>
          <w:rFonts w:ascii="Times New Roman" w:hAnsi="Times New Roman" w:cs="Times New Roman"/>
          <w:sz w:val="24"/>
          <w:szCs w:val="24"/>
        </w:rPr>
        <w:t>Depression treatment guidelines</w:t>
      </w:r>
      <w:r w:rsidR="000A57DA">
        <w:rPr>
          <w:rFonts w:ascii="Times New Roman" w:hAnsi="Times New Roman" w:cs="Times New Roman"/>
          <w:sz w:val="24"/>
          <w:szCs w:val="24"/>
        </w:rPr>
        <w:t xml:space="preserve"> by NICE (2004</w:t>
      </w:r>
      <w:r>
        <w:rPr>
          <w:rFonts w:ascii="Times New Roman" w:hAnsi="Times New Roman" w:cs="Times New Roman"/>
          <w:sz w:val="24"/>
          <w:szCs w:val="24"/>
        </w:rPr>
        <w:t xml:space="preserve">) should also be adhered as it is imperative that the patients </w:t>
      </w:r>
      <w:r w:rsidR="007C78F9">
        <w:rPr>
          <w:rFonts w:ascii="Times New Roman" w:hAnsi="Times New Roman" w:cs="Times New Roman"/>
          <w:sz w:val="24"/>
          <w:szCs w:val="24"/>
        </w:rPr>
        <w:t xml:space="preserve">feel safe and understood by the professionals and to not deteriorate. </w:t>
      </w:r>
    </w:p>
    <w:p w14:paraId="5C64630B" w14:textId="2220341B" w:rsidR="00BD2340" w:rsidRDefault="00BD2340" w:rsidP="00447A3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professionals involved in the treatment must </w:t>
      </w:r>
      <w:r w:rsidR="00186D3F">
        <w:rPr>
          <w:rFonts w:ascii="Times New Roman" w:hAnsi="Times New Roman" w:cs="Times New Roman"/>
          <w:sz w:val="24"/>
          <w:szCs w:val="24"/>
        </w:rPr>
        <w:t>adhere to the BPS Code of Ethics and Conduct (2021) and must be aware of the Mental Health Act (2007)</w:t>
      </w:r>
      <w:r w:rsidR="005D2EF1">
        <w:rPr>
          <w:rFonts w:ascii="Times New Roman" w:hAnsi="Times New Roman" w:cs="Times New Roman"/>
          <w:sz w:val="24"/>
          <w:szCs w:val="24"/>
        </w:rPr>
        <w:t xml:space="preserve"> and Mental Health </w:t>
      </w:r>
      <w:r w:rsidR="00A84226">
        <w:rPr>
          <w:rFonts w:ascii="Times New Roman" w:hAnsi="Times New Roman" w:cs="Times New Roman"/>
          <w:sz w:val="24"/>
          <w:szCs w:val="24"/>
        </w:rPr>
        <w:t>(Wales) measure (2010)</w:t>
      </w:r>
      <w:r w:rsidR="00186D3F">
        <w:rPr>
          <w:rFonts w:ascii="Times New Roman" w:hAnsi="Times New Roman" w:cs="Times New Roman"/>
          <w:sz w:val="24"/>
          <w:szCs w:val="24"/>
        </w:rPr>
        <w:t xml:space="preserve">, as </w:t>
      </w:r>
      <w:r w:rsidR="00765339">
        <w:rPr>
          <w:rFonts w:ascii="Times New Roman" w:hAnsi="Times New Roman" w:cs="Times New Roman"/>
          <w:sz w:val="24"/>
          <w:szCs w:val="24"/>
        </w:rPr>
        <w:t xml:space="preserve">the Interpersonal </w:t>
      </w:r>
      <w:r w:rsidR="00CE6AFE">
        <w:rPr>
          <w:rFonts w:ascii="Times New Roman" w:hAnsi="Times New Roman" w:cs="Times New Roman"/>
          <w:sz w:val="24"/>
          <w:szCs w:val="24"/>
        </w:rPr>
        <w:t>Psychotherapy treatments</w:t>
      </w:r>
      <w:r w:rsidR="00765339">
        <w:rPr>
          <w:rFonts w:ascii="Times New Roman" w:hAnsi="Times New Roman" w:cs="Times New Roman"/>
          <w:sz w:val="24"/>
          <w:szCs w:val="24"/>
        </w:rPr>
        <w:t xml:space="preserve"> may prove to be distressing for the participants. </w:t>
      </w:r>
    </w:p>
    <w:p w14:paraId="67A66CF9" w14:textId="3539EC01" w:rsidR="00193E52" w:rsidRDefault="00193E52" w:rsidP="00447A3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long-term plan by the NHS (2019) should be considered as multiple professions will be intertwined </w:t>
      </w:r>
      <w:r w:rsidR="0038440A">
        <w:rPr>
          <w:rFonts w:ascii="Times New Roman" w:hAnsi="Times New Roman" w:cs="Times New Roman"/>
          <w:sz w:val="24"/>
          <w:szCs w:val="24"/>
        </w:rPr>
        <w:t xml:space="preserve">and therefore full disclosure is necessary. </w:t>
      </w:r>
    </w:p>
    <w:p w14:paraId="78CDF758" w14:textId="10BABDFF" w:rsidR="003614B7" w:rsidRDefault="003614B7" w:rsidP="00447A37">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Self-harm: assessment, management and preventing reoccurrence guideline by NICE (2022), should be followed wholeheartedly as self-harm is common among those with depression and should be </w:t>
      </w:r>
      <w:r w:rsidR="00723C08">
        <w:rPr>
          <w:rFonts w:ascii="Times New Roman" w:hAnsi="Times New Roman" w:cs="Times New Roman"/>
          <w:sz w:val="24"/>
          <w:szCs w:val="24"/>
        </w:rPr>
        <w:t xml:space="preserve">prevented. </w:t>
      </w:r>
    </w:p>
    <w:p w14:paraId="118ABA07" w14:textId="3882BDD6" w:rsidR="00765339" w:rsidRPr="00447A37" w:rsidRDefault="00765339" w:rsidP="00447A37">
      <w:pPr>
        <w:spacing w:line="480" w:lineRule="auto"/>
        <w:ind w:firstLine="720"/>
        <w:rPr>
          <w:rFonts w:ascii="Times New Roman" w:hAnsi="Times New Roman" w:cs="Times New Roman"/>
          <w:sz w:val="24"/>
          <w:szCs w:val="24"/>
        </w:rPr>
      </w:pPr>
    </w:p>
    <w:p w14:paraId="632F3B32" w14:textId="77777777" w:rsidR="005B22AE" w:rsidRPr="005B22AE" w:rsidRDefault="005B22AE" w:rsidP="005B22AE">
      <w:pPr>
        <w:ind w:firstLine="720"/>
        <w:rPr>
          <w:rFonts w:ascii="Times New Roman" w:hAnsi="Times New Roman" w:cs="Times New Roman"/>
          <w:sz w:val="24"/>
          <w:szCs w:val="24"/>
        </w:rPr>
      </w:pPr>
    </w:p>
    <w:p w14:paraId="7FB9A0BC" w14:textId="77777777" w:rsidR="005B22AE" w:rsidRPr="005B22AE" w:rsidRDefault="005B22AE">
      <w:pPr>
        <w:rPr>
          <w:rFonts w:ascii="Times New Roman" w:hAnsi="Times New Roman" w:cs="Times New Roman"/>
          <w:sz w:val="24"/>
          <w:szCs w:val="24"/>
        </w:rPr>
      </w:pPr>
    </w:p>
    <w:sectPr w:rsidR="005B22AE" w:rsidRPr="005B22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Ge9/UWBTShpL" int2:id="g7QFihat">
      <int2:state int2:value="Rejected" int2:type="AugLoop_Text_Critique"/>
    </int2:textHash>
    <int2:textHash int2:hashCode="xJti87UvNGkQHU" int2:id="i47ZsfAj">
      <int2:state int2:value="Rejected" int2:type="AugLoop_Text_Critique"/>
    </int2:textHash>
    <int2:textHash int2:hashCode="J/rDH+bLO8ESht" int2:id="l7D21Bx4">
      <int2:state int2:value="Rejected" int2:type="AugLoop_Text_Critique"/>
    </int2:textHash>
    <int2:bookmark int2:bookmarkName="_Int_wIVH1c5g" int2:invalidationBookmarkName="" int2:hashCode="Z4szO2dnJrKnwY" int2:id="IyXDn11H">
      <int2:state int2:value="Rejected" int2:type="AugLoop_Text_Critique"/>
    </int2:bookmark>
    <int2:bookmark int2:bookmarkName="_Int_zNycSOEs" int2:invalidationBookmarkName="" int2:hashCode="aCLVByuQnCMHwD" int2:id="M76UTFdC">
      <int2:state int2:value="Rejected" int2:type="AugLoop_Text_Critique"/>
    </int2:bookmark>
    <int2:bookmark int2:bookmarkName="_Int_QGEekFgv" int2:invalidationBookmarkName="" int2:hashCode="zl4qJGOSKfPfe0" int2:id="k0RsZMv7">
      <int2:state int2:value="Rejected" int2:type="AugLoop_Acronyms_AcronymsCritique"/>
    </int2:bookmark>
    <int2:bookmark int2:bookmarkName="_Int_5c6eu4Yh" int2:invalidationBookmarkName="" int2:hashCode="2bdqruDmEJ/RJ7" int2:id="nPbGSXT3">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2AE"/>
    <w:rsid w:val="00006B7C"/>
    <w:rsid w:val="00036E7F"/>
    <w:rsid w:val="0005173E"/>
    <w:rsid w:val="00061378"/>
    <w:rsid w:val="000615DD"/>
    <w:rsid w:val="00076567"/>
    <w:rsid w:val="00081312"/>
    <w:rsid w:val="000A2051"/>
    <w:rsid w:val="000A57DA"/>
    <w:rsid w:val="000D6661"/>
    <w:rsid w:val="000E417E"/>
    <w:rsid w:val="001000A9"/>
    <w:rsid w:val="00103A7E"/>
    <w:rsid w:val="00107D93"/>
    <w:rsid w:val="00134732"/>
    <w:rsid w:val="001369F8"/>
    <w:rsid w:val="00143FEA"/>
    <w:rsid w:val="00146FB7"/>
    <w:rsid w:val="00181879"/>
    <w:rsid w:val="001837A2"/>
    <w:rsid w:val="00186D3F"/>
    <w:rsid w:val="00191FEE"/>
    <w:rsid w:val="00193E52"/>
    <w:rsid w:val="00194656"/>
    <w:rsid w:val="001968B1"/>
    <w:rsid w:val="001A51A5"/>
    <w:rsid w:val="001A7DB5"/>
    <w:rsid w:val="001B0128"/>
    <w:rsid w:val="001B621A"/>
    <w:rsid w:val="001B79B6"/>
    <w:rsid w:val="001C541F"/>
    <w:rsid w:val="001F2DD4"/>
    <w:rsid w:val="001F6EB3"/>
    <w:rsid w:val="002064E6"/>
    <w:rsid w:val="00210170"/>
    <w:rsid w:val="002644D3"/>
    <w:rsid w:val="00267467"/>
    <w:rsid w:val="00267B07"/>
    <w:rsid w:val="002751F4"/>
    <w:rsid w:val="00277675"/>
    <w:rsid w:val="00290702"/>
    <w:rsid w:val="00296101"/>
    <w:rsid w:val="002A1F85"/>
    <w:rsid w:val="002C19DF"/>
    <w:rsid w:val="002E2780"/>
    <w:rsid w:val="002F1F9A"/>
    <w:rsid w:val="00306BEB"/>
    <w:rsid w:val="00325949"/>
    <w:rsid w:val="00333B8B"/>
    <w:rsid w:val="00336D04"/>
    <w:rsid w:val="0035627D"/>
    <w:rsid w:val="003614B7"/>
    <w:rsid w:val="00365105"/>
    <w:rsid w:val="003726F2"/>
    <w:rsid w:val="0037547B"/>
    <w:rsid w:val="0038440A"/>
    <w:rsid w:val="00392982"/>
    <w:rsid w:val="003A1DA5"/>
    <w:rsid w:val="00404D42"/>
    <w:rsid w:val="0040584B"/>
    <w:rsid w:val="00413116"/>
    <w:rsid w:val="0041677F"/>
    <w:rsid w:val="004178CD"/>
    <w:rsid w:val="00447A37"/>
    <w:rsid w:val="00456BAF"/>
    <w:rsid w:val="00486D8E"/>
    <w:rsid w:val="00487CD9"/>
    <w:rsid w:val="004A0FDF"/>
    <w:rsid w:val="004B3A93"/>
    <w:rsid w:val="004B4491"/>
    <w:rsid w:val="004B5586"/>
    <w:rsid w:val="005273FB"/>
    <w:rsid w:val="00536A13"/>
    <w:rsid w:val="00553D4A"/>
    <w:rsid w:val="00554838"/>
    <w:rsid w:val="005552D5"/>
    <w:rsid w:val="00591F67"/>
    <w:rsid w:val="005B22AE"/>
    <w:rsid w:val="005D2EF1"/>
    <w:rsid w:val="005E2103"/>
    <w:rsid w:val="00602BAF"/>
    <w:rsid w:val="00615178"/>
    <w:rsid w:val="006231F8"/>
    <w:rsid w:val="00623C6B"/>
    <w:rsid w:val="0063583B"/>
    <w:rsid w:val="00637DD5"/>
    <w:rsid w:val="006466B4"/>
    <w:rsid w:val="00650290"/>
    <w:rsid w:val="00650A31"/>
    <w:rsid w:val="00653B39"/>
    <w:rsid w:val="006B7109"/>
    <w:rsid w:val="006D0AB7"/>
    <w:rsid w:val="006E0A9F"/>
    <w:rsid w:val="0070565B"/>
    <w:rsid w:val="00711E64"/>
    <w:rsid w:val="007140E4"/>
    <w:rsid w:val="007235BD"/>
    <w:rsid w:val="00723C08"/>
    <w:rsid w:val="00752BE0"/>
    <w:rsid w:val="00764291"/>
    <w:rsid w:val="00765339"/>
    <w:rsid w:val="007A61DA"/>
    <w:rsid w:val="007C6D1B"/>
    <w:rsid w:val="007C78F9"/>
    <w:rsid w:val="007D0A93"/>
    <w:rsid w:val="007D4505"/>
    <w:rsid w:val="007E0DD6"/>
    <w:rsid w:val="0080334D"/>
    <w:rsid w:val="008051D4"/>
    <w:rsid w:val="00813486"/>
    <w:rsid w:val="00820B37"/>
    <w:rsid w:val="00861F6D"/>
    <w:rsid w:val="00874A9E"/>
    <w:rsid w:val="00877E77"/>
    <w:rsid w:val="00883426"/>
    <w:rsid w:val="00887DA7"/>
    <w:rsid w:val="00892761"/>
    <w:rsid w:val="008C31B4"/>
    <w:rsid w:val="008D53D2"/>
    <w:rsid w:val="0090746C"/>
    <w:rsid w:val="00953267"/>
    <w:rsid w:val="00971E60"/>
    <w:rsid w:val="00971F54"/>
    <w:rsid w:val="009B34EF"/>
    <w:rsid w:val="009D61A1"/>
    <w:rsid w:val="009E38BF"/>
    <w:rsid w:val="009F3181"/>
    <w:rsid w:val="009F5D82"/>
    <w:rsid w:val="00A04811"/>
    <w:rsid w:val="00A10CA2"/>
    <w:rsid w:val="00A84226"/>
    <w:rsid w:val="00AA16AD"/>
    <w:rsid w:val="00AB7D04"/>
    <w:rsid w:val="00AD37E4"/>
    <w:rsid w:val="00AE0F0A"/>
    <w:rsid w:val="00AE73CD"/>
    <w:rsid w:val="00B06178"/>
    <w:rsid w:val="00B12A6E"/>
    <w:rsid w:val="00B244A9"/>
    <w:rsid w:val="00B2548C"/>
    <w:rsid w:val="00B70F28"/>
    <w:rsid w:val="00B763EC"/>
    <w:rsid w:val="00B80E3F"/>
    <w:rsid w:val="00B87D9C"/>
    <w:rsid w:val="00BA3587"/>
    <w:rsid w:val="00BB549B"/>
    <w:rsid w:val="00BC033C"/>
    <w:rsid w:val="00BD2340"/>
    <w:rsid w:val="00BD49E2"/>
    <w:rsid w:val="00BE264B"/>
    <w:rsid w:val="00C15608"/>
    <w:rsid w:val="00C3737D"/>
    <w:rsid w:val="00C40E1D"/>
    <w:rsid w:val="00C556EE"/>
    <w:rsid w:val="00C74995"/>
    <w:rsid w:val="00C8458C"/>
    <w:rsid w:val="00C9717E"/>
    <w:rsid w:val="00CA5895"/>
    <w:rsid w:val="00CA6A40"/>
    <w:rsid w:val="00CE6AFE"/>
    <w:rsid w:val="00D058D8"/>
    <w:rsid w:val="00D368BD"/>
    <w:rsid w:val="00D62EAC"/>
    <w:rsid w:val="00D703C8"/>
    <w:rsid w:val="00D729C7"/>
    <w:rsid w:val="00D74E91"/>
    <w:rsid w:val="00D83062"/>
    <w:rsid w:val="00D96C6B"/>
    <w:rsid w:val="00DE3843"/>
    <w:rsid w:val="00DF78F3"/>
    <w:rsid w:val="00E17207"/>
    <w:rsid w:val="00E57998"/>
    <w:rsid w:val="00E72A8E"/>
    <w:rsid w:val="00E84E2D"/>
    <w:rsid w:val="00E85525"/>
    <w:rsid w:val="00E971E3"/>
    <w:rsid w:val="00E97282"/>
    <w:rsid w:val="00EC4E6A"/>
    <w:rsid w:val="00ED2937"/>
    <w:rsid w:val="00EE1AE5"/>
    <w:rsid w:val="00EE1FC0"/>
    <w:rsid w:val="00F04F5D"/>
    <w:rsid w:val="00F10B2F"/>
    <w:rsid w:val="00F21932"/>
    <w:rsid w:val="00F24CF1"/>
    <w:rsid w:val="00F42A40"/>
    <w:rsid w:val="00F464B9"/>
    <w:rsid w:val="00F51F95"/>
    <w:rsid w:val="00F60DEE"/>
    <w:rsid w:val="00F62CAA"/>
    <w:rsid w:val="00F62DF3"/>
    <w:rsid w:val="00F736EE"/>
    <w:rsid w:val="00F85F79"/>
    <w:rsid w:val="00F926F1"/>
    <w:rsid w:val="00FB3045"/>
    <w:rsid w:val="00FC3D52"/>
    <w:rsid w:val="00FD1D2E"/>
    <w:rsid w:val="00FD5C76"/>
    <w:rsid w:val="00FE095B"/>
    <w:rsid w:val="00FE30C5"/>
    <w:rsid w:val="00FF1F57"/>
    <w:rsid w:val="0FA8A468"/>
    <w:rsid w:val="1061F11E"/>
    <w:rsid w:val="1936E01A"/>
    <w:rsid w:val="1B1A933E"/>
    <w:rsid w:val="1EFFD742"/>
    <w:rsid w:val="20387E42"/>
    <w:rsid w:val="280236E1"/>
    <w:rsid w:val="2B078C1B"/>
    <w:rsid w:val="31DF76D5"/>
    <w:rsid w:val="376DB7C5"/>
    <w:rsid w:val="37D2577F"/>
    <w:rsid w:val="50261477"/>
    <w:rsid w:val="5BE31F00"/>
    <w:rsid w:val="5DDCFFA6"/>
    <w:rsid w:val="662893AD"/>
    <w:rsid w:val="66309A1B"/>
    <w:rsid w:val="66F0F5B1"/>
    <w:rsid w:val="69FDB7BC"/>
    <w:rsid w:val="6E8511DB"/>
    <w:rsid w:val="7CAE41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0BFA2"/>
  <w15:chartTrackingRefBased/>
  <w15:docId w15:val="{A1AE2704-63BD-42A3-9FBD-5F8B2A25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6</Pages>
  <Words>1476</Words>
  <Characters>8414</Characters>
  <Application>Microsoft Office Word</Application>
  <DocSecurity>0</DocSecurity>
  <Lines>70</Lines>
  <Paragraphs>19</Paragraphs>
  <ScaleCrop>false</ScaleCrop>
  <Company/>
  <LinksUpToDate>false</LinksUpToDate>
  <CharactersWithSpaces>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190</cp:revision>
  <dcterms:created xsi:type="dcterms:W3CDTF">2024-04-28T17:52:00Z</dcterms:created>
  <dcterms:modified xsi:type="dcterms:W3CDTF">2024-05-07T10:26:00Z</dcterms:modified>
</cp:coreProperties>
</file>