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6F7230" w14:textId="384C5F3F" w:rsidR="004C29C8" w:rsidRDefault="004C29C8">
      <w:pPr>
        <w:rPr>
          <w:rFonts w:ascii="Arial" w:hAnsi="Arial" w:cs="Arial"/>
          <w:b/>
          <w:bCs/>
          <w:sz w:val="50"/>
          <w:szCs w:val="50"/>
        </w:rPr>
      </w:pPr>
    </w:p>
    <w:p w14:paraId="6B5257F1" w14:textId="77777777" w:rsidR="004C29C8" w:rsidRDefault="004C29C8">
      <w:pPr>
        <w:rPr>
          <w:rFonts w:ascii="Arial" w:hAnsi="Arial" w:cs="Arial"/>
          <w:b/>
          <w:bCs/>
          <w:sz w:val="50"/>
          <w:szCs w:val="50"/>
        </w:rPr>
      </w:pPr>
    </w:p>
    <w:p w14:paraId="3B19EDEA" w14:textId="77777777" w:rsidR="004C29C8" w:rsidRDefault="004C29C8">
      <w:pPr>
        <w:rPr>
          <w:rFonts w:ascii="Arial" w:hAnsi="Arial" w:cs="Arial"/>
          <w:b/>
          <w:bCs/>
          <w:sz w:val="50"/>
          <w:szCs w:val="50"/>
        </w:rPr>
      </w:pPr>
    </w:p>
    <w:p w14:paraId="7782C38B" w14:textId="77777777" w:rsidR="004C29C8" w:rsidRDefault="004C29C8">
      <w:pPr>
        <w:rPr>
          <w:rFonts w:ascii="Arial" w:hAnsi="Arial" w:cs="Arial"/>
          <w:b/>
          <w:bCs/>
          <w:sz w:val="50"/>
          <w:szCs w:val="50"/>
        </w:rPr>
      </w:pPr>
    </w:p>
    <w:p w14:paraId="56EDD665" w14:textId="77777777" w:rsidR="004C29C8" w:rsidRDefault="004C29C8">
      <w:pPr>
        <w:rPr>
          <w:rFonts w:ascii="Arial" w:hAnsi="Arial" w:cs="Arial"/>
          <w:b/>
          <w:bCs/>
          <w:sz w:val="50"/>
          <w:szCs w:val="50"/>
        </w:rPr>
      </w:pPr>
    </w:p>
    <w:p w14:paraId="211D9AA9" w14:textId="77777777" w:rsidR="004C29C8" w:rsidRDefault="004C29C8">
      <w:pPr>
        <w:rPr>
          <w:rFonts w:ascii="Arial" w:hAnsi="Arial" w:cs="Arial"/>
          <w:b/>
          <w:bCs/>
          <w:sz w:val="50"/>
          <w:szCs w:val="50"/>
        </w:rPr>
      </w:pPr>
    </w:p>
    <w:p w14:paraId="622DA281" w14:textId="77777777" w:rsidR="004C29C8" w:rsidRDefault="004C29C8">
      <w:pPr>
        <w:rPr>
          <w:rFonts w:ascii="Arial" w:hAnsi="Arial" w:cs="Arial"/>
          <w:b/>
          <w:bCs/>
          <w:sz w:val="50"/>
          <w:szCs w:val="50"/>
        </w:rPr>
      </w:pPr>
    </w:p>
    <w:p w14:paraId="07F42BFB" w14:textId="07C315F2" w:rsidR="00CE1D2E" w:rsidRPr="00CE1D2E" w:rsidRDefault="00CE1D2E" w:rsidP="004C29C8">
      <w:pPr>
        <w:jc w:val="center"/>
        <w:rPr>
          <w:rFonts w:ascii="Arial" w:hAnsi="Arial" w:cs="Arial"/>
          <w:b/>
          <w:bCs/>
          <w:sz w:val="50"/>
          <w:szCs w:val="50"/>
        </w:rPr>
      </w:pPr>
      <w:r w:rsidRPr="00CE1D2E">
        <w:rPr>
          <w:rFonts w:ascii="Arial" w:hAnsi="Arial" w:cs="Arial"/>
          <w:b/>
          <w:bCs/>
          <w:sz w:val="50"/>
          <w:szCs w:val="50"/>
        </w:rPr>
        <w:t>UNIVERSITY OF WALES TRINITY SAINT DAVID</w:t>
      </w:r>
    </w:p>
    <w:sdt>
      <w:sdtPr>
        <w:id w:val="785699113"/>
        <w:docPartObj>
          <w:docPartGallery w:val="Cover Pages"/>
          <w:docPartUnique/>
        </w:docPartObj>
      </w:sdtPr>
      <w:sdtContent>
        <w:p w14:paraId="1465B42E" w14:textId="40FB68E7" w:rsidR="008577DB" w:rsidRDefault="008577DB">
          <w:r>
            <w:rPr>
              <w:noProof/>
            </w:rPr>
            <mc:AlternateContent>
              <mc:Choice Requires="wps">
                <w:drawing>
                  <wp:anchor distT="0" distB="0" distL="114300" distR="114300" simplePos="0" relativeHeight="251658240" behindDoc="1" locked="0" layoutInCell="1" allowOverlap="0" wp14:anchorId="1CBE028F" wp14:editId="64EED358">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8577DB" w14:paraId="534DFAE3" w14:textId="77777777" w:rsidTr="009359C4">
                                  <w:trPr>
                                    <w:trHeight w:hRule="exact" w:val="9072"/>
                                  </w:trPr>
                                  <w:tc>
                                    <w:tcPr>
                                      <w:tcW w:w="9350" w:type="dxa"/>
                                    </w:tcPr>
                                    <w:p w14:paraId="33620B08" w14:textId="77777777" w:rsidR="008577DB" w:rsidRDefault="008577DB">
                                      <w:r>
                                        <w:rPr>
                                          <w:noProof/>
                                        </w:rPr>
                                        <w:drawing>
                                          <wp:inline distT="0" distB="0" distL="0" distR="0" wp14:anchorId="75D33D4E" wp14:editId="43E3C768">
                                            <wp:extent cx="6858000" cy="5961888"/>
                                            <wp:effectExtent l="0" t="0" r="0" b="1270"/>
                                            <wp:docPr id="2036146386"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8577DB" w14:paraId="2C3B30B6" w14:textId="77777777">
                                  <w:trPr>
                                    <w:trHeight w:hRule="exact" w:val="4320"/>
                                  </w:trPr>
                                  <w:tc>
                                    <w:tcPr>
                                      <w:tcW w:w="9350" w:type="dxa"/>
                                      <w:shd w:val="clear" w:color="auto" w:fill="0E2841" w:themeFill="text2"/>
                                      <w:vAlign w:val="center"/>
                                    </w:tcPr>
                                    <w:p w14:paraId="719EAD27" w14:textId="5AC084E0" w:rsidR="008577DB" w:rsidRPr="00457799" w:rsidRDefault="00000000">
                                      <w:pPr>
                                        <w:pStyle w:val="NoSpacing"/>
                                        <w:spacing w:before="200" w:line="216" w:lineRule="auto"/>
                                        <w:ind w:left="720" w:right="720"/>
                                        <w:rPr>
                                          <w:rFonts w:ascii="Arial" w:hAnsi="Arial" w:cs="Arial"/>
                                          <w:color w:val="FFFFFF" w:themeColor="background1"/>
                                          <w:sz w:val="50"/>
                                          <w:szCs w:val="50"/>
                                        </w:rPr>
                                      </w:pPr>
                                      <w:sdt>
                                        <w:sdtPr>
                                          <w:rPr>
                                            <w:rFonts w:ascii="Arial" w:hAnsi="Arial" w:cs="Arial"/>
                                            <w:color w:val="FFFFFF" w:themeColor="background1"/>
                                            <w:sz w:val="50"/>
                                            <w:szCs w:val="50"/>
                                          </w:rPr>
                                          <w:alias w:val="Title"/>
                                          <w:tag w:val=""/>
                                          <w:id w:val="739824258"/>
                                          <w:placeholder>
                                            <w:docPart w:val="F09706333F684DCCB09673AE781C5A94"/>
                                          </w:placeholder>
                                          <w:dataBinding w:prefixMappings="xmlns:ns0='http://purl.org/dc/elements/1.1/' xmlns:ns1='http://schemas.openxmlformats.org/package/2006/metadata/core-properties' " w:xpath="/ns1:coreProperties[1]/ns0:title[1]" w:storeItemID="{6C3C8BC8-F283-45AE-878A-BAB7291924A1}"/>
                                          <w:text/>
                                        </w:sdtPr>
                                        <w:sdtContent>
                                          <w:r w:rsidR="009359C4" w:rsidRPr="00457799">
                                            <w:rPr>
                                              <w:rFonts w:ascii="Arial" w:hAnsi="Arial" w:cs="Arial"/>
                                              <w:color w:val="FFFFFF" w:themeColor="background1"/>
                                              <w:sz w:val="50"/>
                                              <w:szCs w:val="50"/>
                                            </w:rPr>
                                            <w:t>The Healthcare Leadership Model (HLM).</w:t>
                                          </w:r>
                                        </w:sdtContent>
                                      </w:sdt>
                                    </w:p>
                                    <w:p w14:paraId="6F65B770" w14:textId="1C3B6018" w:rsidR="008577DB"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CBF8CAA7BE6C443AB06476FC073F3C73"/>
                                          </w:placeholder>
                                          <w:dataBinding w:prefixMappings="xmlns:ns0='http://purl.org/dc/elements/1.1/' xmlns:ns1='http://schemas.openxmlformats.org/package/2006/metadata/core-properties' " w:xpath="/ns1:coreProperties[1]/ns0:subject[1]" w:storeItemID="{6C3C8BC8-F283-45AE-878A-BAB7291924A1}"/>
                                          <w:text/>
                                        </w:sdtPr>
                                        <w:sdtContent>
                                          <w:r w:rsidR="009359C4">
                                            <w:rPr>
                                              <w:color w:val="FFFFFF" w:themeColor="background1"/>
                                              <w:sz w:val="32"/>
                                              <w:szCs w:val="32"/>
                                            </w:rPr>
                                            <w:t>I</w:t>
                                          </w:r>
                                          <w:r w:rsidR="002F6721">
                                            <w:rPr>
                                              <w:color w:val="FFFFFF" w:themeColor="background1"/>
                                              <w:sz w:val="32"/>
                                              <w:szCs w:val="32"/>
                                            </w:rPr>
                                            <w:t xml:space="preserve">s it fit for the </w:t>
                                          </w:r>
                                          <w:r w:rsidR="00457799">
                                            <w:rPr>
                                              <w:color w:val="FFFFFF" w:themeColor="background1"/>
                                              <w:sz w:val="32"/>
                                              <w:szCs w:val="32"/>
                                            </w:rPr>
                                            <w:t>purpose</w:t>
                                          </w:r>
                                          <w:r w:rsidR="002F6721">
                                            <w:rPr>
                                              <w:color w:val="FFFFFF" w:themeColor="background1"/>
                                              <w:sz w:val="32"/>
                                              <w:szCs w:val="32"/>
                                            </w:rPr>
                                            <w:t>?</w:t>
                                          </w:r>
                                        </w:sdtContent>
                                      </w:sdt>
                                    </w:p>
                                  </w:tc>
                                </w:tr>
                                <w:tr w:rsidR="008577DB" w:rsidRPr="008107B1" w14:paraId="5478A548" w14:textId="77777777">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2"/>
                                        <w:gridCol w:w="2638"/>
                                        <w:gridCol w:w="4565"/>
                                      </w:tblGrid>
                                      <w:tr w:rsidR="008577DB" w:rsidRPr="008107B1" w14:paraId="46022952" w14:textId="77777777" w:rsidTr="004C0114">
                                        <w:trPr>
                                          <w:trHeight w:hRule="exact" w:val="720"/>
                                        </w:trPr>
                                        <w:tc>
                                          <w:tcPr>
                                            <w:tcW w:w="3600" w:type="dxa"/>
                                            <w:vAlign w:val="center"/>
                                          </w:tcPr>
                                          <w:p w14:paraId="75C874AE" w14:textId="67248726" w:rsidR="008577DB" w:rsidRPr="008107B1" w:rsidRDefault="00000000">
                                            <w:pPr>
                                              <w:pStyle w:val="NoSpacing"/>
                                              <w:ind w:left="720" w:right="144"/>
                                              <w:rPr>
                                                <w:rFonts w:ascii="Arial" w:hAnsi="Arial" w:cs="Arial"/>
                                                <w:color w:val="FFFFFF" w:themeColor="background1"/>
                                              </w:rPr>
                                            </w:pPr>
                                            <w:sdt>
                                              <w:sdtPr>
                                                <w:rPr>
                                                  <w:rFonts w:ascii="Arial" w:hAnsi="Arial" w:cs="Arial"/>
                                                  <w:color w:val="FFFFFF" w:themeColor="background1"/>
                                                </w:rPr>
                                                <w:alias w:val="Author"/>
                                                <w:tag w:val=""/>
                                                <w:id w:val="942812742"/>
                                                <w:placeholder>
                                                  <w:docPart w:val="EB624B4F25D6426B9F606EAF8B53BE06"/>
                                                </w:placeholder>
                                                <w:dataBinding w:prefixMappings="xmlns:ns0='http://purl.org/dc/elements/1.1/' xmlns:ns1='http://schemas.openxmlformats.org/package/2006/metadata/core-properties' " w:xpath="/ns1:coreProperties[1]/ns0:creator[1]" w:storeItemID="{6C3C8BC8-F283-45AE-878A-BAB7291924A1}"/>
                                                <w:text/>
                                              </w:sdtPr>
                                              <w:sdtContent>
                                                <w:r w:rsidR="00D43703">
                                                  <w:rPr>
                                                    <w:rFonts w:ascii="Arial" w:hAnsi="Arial" w:cs="Arial"/>
                                                    <w:color w:val="FFFFFF" w:themeColor="background1"/>
                                                  </w:rPr>
                                                  <w:t>Constantin Polgar (2116259)</w:t>
                                                </w:r>
                                              </w:sdtContent>
                                            </w:sdt>
                                          </w:p>
                                        </w:tc>
                                        <w:tc>
                                          <w:tcPr>
                                            <w:tcW w:w="2637" w:type="dxa"/>
                                            <w:vAlign w:val="center"/>
                                          </w:tcPr>
                                          <w:sdt>
                                            <w:sdtPr>
                                              <w:rPr>
                                                <w:rFonts w:ascii="Arial" w:hAnsi="Arial" w:cs="Arial"/>
                                                <w:color w:val="FFFFFF" w:themeColor="background1"/>
                                              </w:rPr>
                                              <w:alias w:val="Date"/>
                                              <w:tag w:val=""/>
                                              <w:id w:val="748164578"/>
                                              <w:placeholder>
                                                <w:docPart w:val="3FDD667ED76C4F85BD2A87CA911EFF2C"/>
                                              </w:placeholder>
                                              <w:dataBinding w:prefixMappings="xmlns:ns0='http://schemas.microsoft.com/office/2006/coverPageProps' " w:xpath="/ns0:CoverPageProperties[1]/ns0:PublishDate[1]" w:storeItemID="{55AF091B-3C7A-41E3-B477-F2FDAA23CFDA}"/>
                                              <w:date w:fullDate="2024-07-05T00:00:00Z">
                                                <w:dateFormat w:val="M/d/yy"/>
                                                <w:lid w:val="en-US"/>
                                                <w:storeMappedDataAs w:val="dateTime"/>
                                                <w:calendar w:val="gregorian"/>
                                              </w:date>
                                            </w:sdtPr>
                                            <w:sdtContent>
                                              <w:p w14:paraId="26312AC1" w14:textId="408470BF" w:rsidR="008577DB" w:rsidRPr="008107B1" w:rsidRDefault="00D22763">
                                                <w:pPr>
                                                  <w:pStyle w:val="NoSpacing"/>
                                                  <w:ind w:left="144" w:right="144"/>
                                                  <w:jc w:val="center"/>
                                                  <w:rPr>
                                                    <w:rFonts w:ascii="Arial" w:hAnsi="Arial" w:cs="Arial"/>
                                                    <w:color w:val="FFFFFF" w:themeColor="background1"/>
                                                  </w:rPr>
                                                </w:pPr>
                                                <w:r w:rsidRPr="008107B1">
                                                  <w:rPr>
                                                    <w:rFonts w:ascii="Arial" w:hAnsi="Arial" w:cs="Arial"/>
                                                    <w:color w:val="FFFFFF" w:themeColor="background1"/>
                                                  </w:rPr>
                                                  <w:t>7/5/24</w:t>
                                                </w:r>
                                              </w:p>
                                            </w:sdtContent>
                                          </w:sdt>
                                        </w:tc>
                                        <w:sdt>
                                          <w:sdtPr>
                                            <w:rPr>
                                              <w:rFonts w:ascii="Arial" w:eastAsia="Times New Roman" w:hAnsi="Arial" w:cs="Arial"/>
                                              <w:color w:val="FFFFFF" w:themeColor="background1"/>
                                              <w:lang w:val="en-GB" w:eastAsia="en-GB"/>
                                            </w:rPr>
                                            <w:alias w:val="Course title"/>
                                            <w:tag w:val=""/>
                                            <w:id w:val="-15923909"/>
                                            <w:placeholder>
                                              <w:docPart w:val="EEBB6C29661841BC90FE7E0309D39500"/>
                                            </w:placeholder>
                                            <w:dataBinding w:prefixMappings="xmlns:ns0='http://purl.org/dc/elements/1.1/' xmlns:ns1='http://schemas.openxmlformats.org/package/2006/metadata/core-properties' " w:xpath="/ns1:coreProperties[1]/ns1:category[1]" w:storeItemID="{6C3C8BC8-F283-45AE-878A-BAB7291924A1}"/>
                                            <w:text/>
                                          </w:sdtPr>
                                          <w:sdtContent>
                                            <w:tc>
                                              <w:tcPr>
                                                <w:tcW w:w="4563" w:type="dxa"/>
                                                <w:vAlign w:val="center"/>
                                              </w:tcPr>
                                              <w:p w14:paraId="4741E52F" w14:textId="06D1869D" w:rsidR="008577DB" w:rsidRPr="008107B1" w:rsidRDefault="00656735" w:rsidP="002159D5">
                                                <w:pPr>
                                                  <w:pStyle w:val="NoSpacing"/>
                                                  <w:ind w:left="144" w:right="720"/>
                                                  <w:jc w:val="center"/>
                                                  <w:rPr>
                                                    <w:rFonts w:ascii="Arial" w:hAnsi="Arial" w:cs="Arial"/>
                                                    <w:color w:val="FFFFFF" w:themeColor="background1"/>
                                                  </w:rPr>
                                                </w:pPr>
                                                <w:r w:rsidRPr="00C10400">
                                                  <w:rPr>
                                                    <w:rFonts w:ascii="Arial" w:eastAsia="Times New Roman" w:hAnsi="Arial" w:cs="Arial"/>
                                                    <w:color w:val="FFFFFF" w:themeColor="background1"/>
                                                    <w:lang w:val="en-GB" w:eastAsia="en-GB"/>
                                                  </w:rPr>
                                                  <w:t>BA Developing Leadership and Management</w:t>
                                                </w:r>
                                              </w:p>
                                            </w:tc>
                                          </w:sdtContent>
                                        </w:sdt>
                                      </w:tr>
                                    </w:tbl>
                                    <w:p w14:paraId="5BF8022F" w14:textId="77777777" w:rsidR="008577DB" w:rsidRPr="008107B1" w:rsidRDefault="008577DB">
                                      <w:pPr>
                                        <w:rPr>
                                          <w:rFonts w:ascii="Arial" w:hAnsi="Arial" w:cs="Arial"/>
                                          <w:sz w:val="20"/>
                                          <w:szCs w:val="20"/>
                                        </w:rPr>
                                      </w:pPr>
                                    </w:p>
                                  </w:tc>
                                </w:tr>
                              </w:tbl>
                              <w:p w14:paraId="33699DB0" w14:textId="77777777" w:rsidR="008577DB" w:rsidRPr="008107B1" w:rsidRDefault="008577DB">
                                <w:pPr>
                                  <w:rPr>
                                    <w:rFonts w:ascii="Arial" w:hAnsi="Arial" w:cs="Arial"/>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CBE028F"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824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8577DB" w14:paraId="534DFAE3" w14:textId="77777777" w:rsidTr="009359C4">
                            <w:trPr>
                              <w:trHeight w:hRule="exact" w:val="9072"/>
                            </w:trPr>
                            <w:tc>
                              <w:tcPr>
                                <w:tcW w:w="9350" w:type="dxa"/>
                              </w:tcPr>
                              <w:p w14:paraId="33620B08" w14:textId="77777777" w:rsidR="008577DB" w:rsidRDefault="008577DB">
                                <w:r>
                                  <w:rPr>
                                    <w:noProof/>
                                  </w:rPr>
                                  <w:drawing>
                                    <wp:inline distT="0" distB="0" distL="0" distR="0" wp14:anchorId="75D33D4E" wp14:editId="43E3C768">
                                      <wp:extent cx="6858000" cy="5961888"/>
                                      <wp:effectExtent l="0" t="0" r="0" b="1270"/>
                                      <wp:docPr id="2036146386"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8577DB" w14:paraId="2C3B30B6" w14:textId="77777777">
                            <w:trPr>
                              <w:trHeight w:hRule="exact" w:val="4320"/>
                            </w:trPr>
                            <w:tc>
                              <w:tcPr>
                                <w:tcW w:w="9350" w:type="dxa"/>
                                <w:shd w:val="clear" w:color="auto" w:fill="0E2841" w:themeFill="text2"/>
                                <w:vAlign w:val="center"/>
                              </w:tcPr>
                              <w:p w14:paraId="719EAD27" w14:textId="5AC084E0" w:rsidR="008577DB" w:rsidRPr="00457799" w:rsidRDefault="00000000">
                                <w:pPr>
                                  <w:pStyle w:val="NoSpacing"/>
                                  <w:spacing w:before="200" w:line="216" w:lineRule="auto"/>
                                  <w:ind w:left="720" w:right="720"/>
                                  <w:rPr>
                                    <w:rFonts w:ascii="Arial" w:hAnsi="Arial" w:cs="Arial"/>
                                    <w:color w:val="FFFFFF" w:themeColor="background1"/>
                                    <w:sz w:val="50"/>
                                    <w:szCs w:val="50"/>
                                  </w:rPr>
                                </w:pPr>
                                <w:sdt>
                                  <w:sdtPr>
                                    <w:rPr>
                                      <w:rFonts w:ascii="Arial" w:hAnsi="Arial" w:cs="Arial"/>
                                      <w:color w:val="FFFFFF" w:themeColor="background1"/>
                                      <w:sz w:val="50"/>
                                      <w:szCs w:val="50"/>
                                    </w:rPr>
                                    <w:alias w:val="Title"/>
                                    <w:tag w:val=""/>
                                    <w:id w:val="739824258"/>
                                    <w:placeholder>
                                      <w:docPart w:val="F09706333F684DCCB09673AE781C5A94"/>
                                    </w:placeholder>
                                    <w:dataBinding w:prefixMappings="xmlns:ns0='http://purl.org/dc/elements/1.1/' xmlns:ns1='http://schemas.openxmlformats.org/package/2006/metadata/core-properties' " w:xpath="/ns1:coreProperties[1]/ns0:title[1]" w:storeItemID="{6C3C8BC8-F283-45AE-878A-BAB7291924A1}"/>
                                    <w:text/>
                                  </w:sdtPr>
                                  <w:sdtContent>
                                    <w:r w:rsidR="009359C4" w:rsidRPr="00457799">
                                      <w:rPr>
                                        <w:rFonts w:ascii="Arial" w:hAnsi="Arial" w:cs="Arial"/>
                                        <w:color w:val="FFFFFF" w:themeColor="background1"/>
                                        <w:sz w:val="50"/>
                                        <w:szCs w:val="50"/>
                                      </w:rPr>
                                      <w:t>The Healthcare Leadership Model (HLM).</w:t>
                                    </w:r>
                                  </w:sdtContent>
                                </w:sdt>
                              </w:p>
                              <w:p w14:paraId="6F65B770" w14:textId="1C3B6018" w:rsidR="008577DB"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CBF8CAA7BE6C443AB06476FC073F3C73"/>
                                    </w:placeholder>
                                    <w:dataBinding w:prefixMappings="xmlns:ns0='http://purl.org/dc/elements/1.1/' xmlns:ns1='http://schemas.openxmlformats.org/package/2006/metadata/core-properties' " w:xpath="/ns1:coreProperties[1]/ns0:subject[1]" w:storeItemID="{6C3C8BC8-F283-45AE-878A-BAB7291924A1}"/>
                                    <w:text/>
                                  </w:sdtPr>
                                  <w:sdtContent>
                                    <w:r w:rsidR="009359C4">
                                      <w:rPr>
                                        <w:color w:val="FFFFFF" w:themeColor="background1"/>
                                        <w:sz w:val="32"/>
                                        <w:szCs w:val="32"/>
                                      </w:rPr>
                                      <w:t>I</w:t>
                                    </w:r>
                                    <w:r w:rsidR="002F6721">
                                      <w:rPr>
                                        <w:color w:val="FFFFFF" w:themeColor="background1"/>
                                        <w:sz w:val="32"/>
                                        <w:szCs w:val="32"/>
                                      </w:rPr>
                                      <w:t xml:space="preserve">s it fit for the </w:t>
                                    </w:r>
                                    <w:r w:rsidR="00457799">
                                      <w:rPr>
                                        <w:color w:val="FFFFFF" w:themeColor="background1"/>
                                        <w:sz w:val="32"/>
                                        <w:szCs w:val="32"/>
                                      </w:rPr>
                                      <w:t>purpose</w:t>
                                    </w:r>
                                    <w:r w:rsidR="002F6721">
                                      <w:rPr>
                                        <w:color w:val="FFFFFF" w:themeColor="background1"/>
                                        <w:sz w:val="32"/>
                                        <w:szCs w:val="32"/>
                                      </w:rPr>
                                      <w:t>?</w:t>
                                    </w:r>
                                  </w:sdtContent>
                                </w:sdt>
                              </w:p>
                            </w:tc>
                          </w:tr>
                          <w:tr w:rsidR="008577DB" w:rsidRPr="008107B1" w14:paraId="5478A548" w14:textId="77777777">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2"/>
                                  <w:gridCol w:w="2638"/>
                                  <w:gridCol w:w="4565"/>
                                </w:tblGrid>
                                <w:tr w:rsidR="008577DB" w:rsidRPr="008107B1" w14:paraId="46022952" w14:textId="77777777" w:rsidTr="004C0114">
                                  <w:trPr>
                                    <w:trHeight w:hRule="exact" w:val="720"/>
                                  </w:trPr>
                                  <w:tc>
                                    <w:tcPr>
                                      <w:tcW w:w="3600" w:type="dxa"/>
                                      <w:vAlign w:val="center"/>
                                    </w:tcPr>
                                    <w:p w14:paraId="75C874AE" w14:textId="67248726" w:rsidR="008577DB" w:rsidRPr="008107B1" w:rsidRDefault="00000000">
                                      <w:pPr>
                                        <w:pStyle w:val="NoSpacing"/>
                                        <w:ind w:left="720" w:right="144"/>
                                        <w:rPr>
                                          <w:rFonts w:ascii="Arial" w:hAnsi="Arial" w:cs="Arial"/>
                                          <w:color w:val="FFFFFF" w:themeColor="background1"/>
                                        </w:rPr>
                                      </w:pPr>
                                      <w:sdt>
                                        <w:sdtPr>
                                          <w:rPr>
                                            <w:rFonts w:ascii="Arial" w:hAnsi="Arial" w:cs="Arial"/>
                                            <w:color w:val="FFFFFF" w:themeColor="background1"/>
                                          </w:rPr>
                                          <w:alias w:val="Author"/>
                                          <w:tag w:val=""/>
                                          <w:id w:val="942812742"/>
                                          <w:placeholder>
                                            <w:docPart w:val="EB624B4F25D6426B9F606EAF8B53BE06"/>
                                          </w:placeholder>
                                          <w:dataBinding w:prefixMappings="xmlns:ns0='http://purl.org/dc/elements/1.1/' xmlns:ns1='http://schemas.openxmlformats.org/package/2006/metadata/core-properties' " w:xpath="/ns1:coreProperties[1]/ns0:creator[1]" w:storeItemID="{6C3C8BC8-F283-45AE-878A-BAB7291924A1}"/>
                                          <w:text/>
                                        </w:sdtPr>
                                        <w:sdtContent>
                                          <w:r w:rsidR="00D43703">
                                            <w:rPr>
                                              <w:rFonts w:ascii="Arial" w:hAnsi="Arial" w:cs="Arial"/>
                                              <w:color w:val="FFFFFF" w:themeColor="background1"/>
                                            </w:rPr>
                                            <w:t>Constantin Polgar (2116259)</w:t>
                                          </w:r>
                                        </w:sdtContent>
                                      </w:sdt>
                                    </w:p>
                                  </w:tc>
                                  <w:tc>
                                    <w:tcPr>
                                      <w:tcW w:w="2637" w:type="dxa"/>
                                      <w:vAlign w:val="center"/>
                                    </w:tcPr>
                                    <w:sdt>
                                      <w:sdtPr>
                                        <w:rPr>
                                          <w:rFonts w:ascii="Arial" w:hAnsi="Arial" w:cs="Arial"/>
                                          <w:color w:val="FFFFFF" w:themeColor="background1"/>
                                        </w:rPr>
                                        <w:alias w:val="Date"/>
                                        <w:tag w:val=""/>
                                        <w:id w:val="748164578"/>
                                        <w:placeholder>
                                          <w:docPart w:val="3FDD667ED76C4F85BD2A87CA911EFF2C"/>
                                        </w:placeholder>
                                        <w:dataBinding w:prefixMappings="xmlns:ns0='http://schemas.microsoft.com/office/2006/coverPageProps' " w:xpath="/ns0:CoverPageProperties[1]/ns0:PublishDate[1]" w:storeItemID="{55AF091B-3C7A-41E3-B477-F2FDAA23CFDA}"/>
                                        <w:date w:fullDate="2024-07-05T00:00:00Z">
                                          <w:dateFormat w:val="M/d/yy"/>
                                          <w:lid w:val="en-US"/>
                                          <w:storeMappedDataAs w:val="dateTime"/>
                                          <w:calendar w:val="gregorian"/>
                                        </w:date>
                                      </w:sdtPr>
                                      <w:sdtContent>
                                        <w:p w14:paraId="26312AC1" w14:textId="408470BF" w:rsidR="008577DB" w:rsidRPr="008107B1" w:rsidRDefault="00D22763">
                                          <w:pPr>
                                            <w:pStyle w:val="NoSpacing"/>
                                            <w:ind w:left="144" w:right="144"/>
                                            <w:jc w:val="center"/>
                                            <w:rPr>
                                              <w:rFonts w:ascii="Arial" w:hAnsi="Arial" w:cs="Arial"/>
                                              <w:color w:val="FFFFFF" w:themeColor="background1"/>
                                            </w:rPr>
                                          </w:pPr>
                                          <w:r w:rsidRPr="008107B1">
                                            <w:rPr>
                                              <w:rFonts w:ascii="Arial" w:hAnsi="Arial" w:cs="Arial"/>
                                              <w:color w:val="FFFFFF" w:themeColor="background1"/>
                                            </w:rPr>
                                            <w:t>7/5/24</w:t>
                                          </w:r>
                                        </w:p>
                                      </w:sdtContent>
                                    </w:sdt>
                                  </w:tc>
                                  <w:sdt>
                                    <w:sdtPr>
                                      <w:rPr>
                                        <w:rFonts w:ascii="Arial" w:eastAsia="Times New Roman" w:hAnsi="Arial" w:cs="Arial"/>
                                        <w:color w:val="FFFFFF" w:themeColor="background1"/>
                                        <w:lang w:val="en-GB" w:eastAsia="en-GB"/>
                                      </w:rPr>
                                      <w:alias w:val="Course title"/>
                                      <w:tag w:val=""/>
                                      <w:id w:val="-15923909"/>
                                      <w:placeholder>
                                        <w:docPart w:val="EEBB6C29661841BC90FE7E0309D39500"/>
                                      </w:placeholder>
                                      <w:dataBinding w:prefixMappings="xmlns:ns0='http://purl.org/dc/elements/1.1/' xmlns:ns1='http://schemas.openxmlformats.org/package/2006/metadata/core-properties' " w:xpath="/ns1:coreProperties[1]/ns1:category[1]" w:storeItemID="{6C3C8BC8-F283-45AE-878A-BAB7291924A1}"/>
                                      <w:text/>
                                    </w:sdtPr>
                                    <w:sdtContent>
                                      <w:tc>
                                        <w:tcPr>
                                          <w:tcW w:w="4563" w:type="dxa"/>
                                          <w:vAlign w:val="center"/>
                                        </w:tcPr>
                                        <w:p w14:paraId="4741E52F" w14:textId="06D1869D" w:rsidR="008577DB" w:rsidRPr="008107B1" w:rsidRDefault="00656735" w:rsidP="002159D5">
                                          <w:pPr>
                                            <w:pStyle w:val="NoSpacing"/>
                                            <w:ind w:left="144" w:right="720"/>
                                            <w:jc w:val="center"/>
                                            <w:rPr>
                                              <w:rFonts w:ascii="Arial" w:hAnsi="Arial" w:cs="Arial"/>
                                              <w:color w:val="FFFFFF" w:themeColor="background1"/>
                                            </w:rPr>
                                          </w:pPr>
                                          <w:r w:rsidRPr="00C10400">
                                            <w:rPr>
                                              <w:rFonts w:ascii="Arial" w:eastAsia="Times New Roman" w:hAnsi="Arial" w:cs="Arial"/>
                                              <w:color w:val="FFFFFF" w:themeColor="background1"/>
                                              <w:lang w:val="en-GB" w:eastAsia="en-GB"/>
                                            </w:rPr>
                                            <w:t>BA Developing Leadership and Management</w:t>
                                          </w:r>
                                        </w:p>
                                      </w:tc>
                                    </w:sdtContent>
                                  </w:sdt>
                                </w:tr>
                              </w:tbl>
                              <w:p w14:paraId="5BF8022F" w14:textId="77777777" w:rsidR="008577DB" w:rsidRPr="008107B1" w:rsidRDefault="008577DB">
                                <w:pPr>
                                  <w:rPr>
                                    <w:rFonts w:ascii="Arial" w:hAnsi="Arial" w:cs="Arial"/>
                                    <w:sz w:val="20"/>
                                    <w:szCs w:val="20"/>
                                  </w:rPr>
                                </w:pPr>
                              </w:p>
                            </w:tc>
                          </w:tr>
                        </w:tbl>
                        <w:p w14:paraId="33699DB0" w14:textId="77777777" w:rsidR="008577DB" w:rsidRPr="008107B1" w:rsidRDefault="008577DB">
                          <w:pPr>
                            <w:rPr>
                              <w:rFonts w:ascii="Arial" w:hAnsi="Arial" w:cs="Arial"/>
                              <w:sz w:val="20"/>
                              <w:szCs w:val="20"/>
                            </w:rPr>
                          </w:pPr>
                        </w:p>
                      </w:txbxContent>
                    </v:textbox>
                    <w10:wrap anchorx="page" anchory="page"/>
                  </v:shape>
                </w:pict>
              </mc:Fallback>
            </mc:AlternateContent>
          </w:r>
        </w:p>
        <w:p w14:paraId="37C828EC" w14:textId="02F89F7F" w:rsidR="008577DB" w:rsidRDefault="008577DB">
          <w:pPr>
            <w:rPr>
              <w:rFonts w:asciiTheme="majorHAnsi" w:eastAsiaTheme="majorEastAsia" w:hAnsiTheme="majorHAnsi" w:cstheme="majorBidi"/>
              <w:color w:val="0F4761" w:themeColor="accent1" w:themeShade="BF"/>
              <w:sz w:val="40"/>
              <w:szCs w:val="40"/>
            </w:rPr>
          </w:pPr>
          <w:r>
            <w:br w:type="page"/>
          </w:r>
        </w:p>
      </w:sdtContent>
    </w:sdt>
    <w:p w14:paraId="3FA41190" w14:textId="77777777" w:rsidR="00E35278" w:rsidRPr="00E35278" w:rsidRDefault="00E35278" w:rsidP="00E35278">
      <w:r w:rsidRPr="00E35278">
        <w:lastRenderedPageBreak/>
        <w:t>DECLARATION</w:t>
      </w:r>
    </w:p>
    <w:p w14:paraId="14428F51" w14:textId="77777777" w:rsidR="00E35278" w:rsidRPr="00E35278" w:rsidRDefault="00E35278" w:rsidP="00E35278">
      <w:r w:rsidRPr="00E35278">
        <w:t> </w:t>
      </w:r>
    </w:p>
    <w:p w14:paraId="5880CD46" w14:textId="0E5DE448" w:rsidR="00E35278" w:rsidRPr="00E35278" w:rsidRDefault="00E35278" w:rsidP="00E35278">
      <w:r w:rsidRPr="00E35278">
        <w:t xml:space="preserve">This work has not previously been accepted in substance for any degree and is not being concurrently submitted </w:t>
      </w:r>
      <w:r w:rsidR="00E34575">
        <w:t>as a</w:t>
      </w:r>
      <w:r w:rsidRPr="00E35278">
        <w:t xml:space="preserve"> candidature for any degree</w:t>
      </w:r>
      <w:r w:rsidR="00E34575">
        <w:t>.</w:t>
      </w:r>
    </w:p>
    <w:p w14:paraId="604FCEC5" w14:textId="77777777" w:rsidR="00E35278" w:rsidRPr="00E35278" w:rsidRDefault="00E35278" w:rsidP="00E35278">
      <w:r w:rsidRPr="00E35278">
        <w:t> </w:t>
      </w:r>
    </w:p>
    <w:p w14:paraId="70BC3B52" w14:textId="77777777" w:rsidR="00E35278" w:rsidRPr="00E35278" w:rsidRDefault="00E35278" w:rsidP="00E35278">
      <w:r w:rsidRPr="00E35278">
        <w:t> </w:t>
      </w:r>
    </w:p>
    <w:p w14:paraId="003CBE3E" w14:textId="368D10EE" w:rsidR="00E35278" w:rsidRPr="00E35278" w:rsidRDefault="00E35278" w:rsidP="00E35278">
      <w:r w:rsidRPr="00E35278">
        <w:t>Signed</w:t>
      </w:r>
      <w:r w:rsidR="00E85FC5">
        <w:t>: Constantin Polgar.</w:t>
      </w:r>
    </w:p>
    <w:p w14:paraId="355AF0F8" w14:textId="77777777" w:rsidR="00E35278" w:rsidRPr="00E35278" w:rsidRDefault="00E35278" w:rsidP="00E35278">
      <w:r w:rsidRPr="00E35278">
        <w:t> </w:t>
      </w:r>
    </w:p>
    <w:p w14:paraId="7CDB2685" w14:textId="77777777" w:rsidR="00E35278" w:rsidRPr="00E35278" w:rsidRDefault="00E35278" w:rsidP="00E35278">
      <w:r w:rsidRPr="00E35278">
        <w:t> </w:t>
      </w:r>
    </w:p>
    <w:p w14:paraId="050F349C" w14:textId="430B47F7" w:rsidR="002951CF" w:rsidRDefault="00E35278" w:rsidP="00E85FC5">
      <w:r w:rsidRPr="00E35278">
        <w:t>Date</w:t>
      </w:r>
      <w:r w:rsidR="00E85FC5">
        <w:t>: 04</w:t>
      </w:r>
      <w:r w:rsidR="00E34575">
        <w:t>th</w:t>
      </w:r>
      <w:r w:rsidR="00E85FC5">
        <w:t xml:space="preserve"> July 2024.</w:t>
      </w:r>
    </w:p>
    <w:p w14:paraId="3B706630" w14:textId="77777777" w:rsidR="004D273B" w:rsidRDefault="004D273B" w:rsidP="004D273B"/>
    <w:p w14:paraId="2BBAA887" w14:textId="77777777" w:rsidR="004D273B" w:rsidRDefault="004D273B" w:rsidP="004D273B"/>
    <w:p w14:paraId="4FBE727F" w14:textId="77777777" w:rsidR="004D273B" w:rsidRDefault="004D273B" w:rsidP="004D273B"/>
    <w:p w14:paraId="2107B33F" w14:textId="77777777" w:rsidR="004D273B" w:rsidRDefault="004D273B" w:rsidP="004D273B"/>
    <w:p w14:paraId="2E340832" w14:textId="77777777" w:rsidR="004D273B" w:rsidRDefault="004D273B" w:rsidP="004D273B"/>
    <w:p w14:paraId="0D082376" w14:textId="77777777" w:rsidR="004D273B" w:rsidRDefault="004D273B" w:rsidP="004D273B"/>
    <w:p w14:paraId="6259C883" w14:textId="77777777" w:rsidR="004D273B" w:rsidRDefault="004D273B" w:rsidP="004D273B"/>
    <w:p w14:paraId="23A0559D" w14:textId="77777777" w:rsidR="004D273B" w:rsidRDefault="004D273B" w:rsidP="004D273B"/>
    <w:p w14:paraId="07EB8B16" w14:textId="77777777" w:rsidR="004D273B" w:rsidRDefault="004D273B" w:rsidP="004D273B"/>
    <w:p w14:paraId="03712D1C" w14:textId="77777777" w:rsidR="004D273B" w:rsidRDefault="004D273B" w:rsidP="004D273B"/>
    <w:p w14:paraId="7F0388C8" w14:textId="77777777" w:rsidR="004D273B" w:rsidRDefault="004D273B" w:rsidP="004D273B"/>
    <w:p w14:paraId="1F6F9F4A" w14:textId="77777777" w:rsidR="004D273B" w:rsidRDefault="004D273B" w:rsidP="004D273B"/>
    <w:p w14:paraId="75D71DC0" w14:textId="77777777" w:rsidR="004D273B" w:rsidRDefault="004D273B" w:rsidP="004D273B"/>
    <w:p w14:paraId="18833B74" w14:textId="77777777" w:rsidR="004D273B" w:rsidRDefault="004D273B" w:rsidP="004D273B"/>
    <w:p w14:paraId="485E8B97" w14:textId="77777777" w:rsidR="004D273B" w:rsidRDefault="004D273B" w:rsidP="004D273B"/>
    <w:p w14:paraId="4943C7FB" w14:textId="77777777" w:rsidR="00997BDB" w:rsidRDefault="00997BDB" w:rsidP="004D273B"/>
    <w:p w14:paraId="02D615DD" w14:textId="77777777" w:rsidR="00997BDB" w:rsidRDefault="00997BDB" w:rsidP="004D273B"/>
    <w:p w14:paraId="246929AC" w14:textId="77777777" w:rsidR="004D273B" w:rsidRDefault="004D273B" w:rsidP="004D273B"/>
    <w:p w14:paraId="6863BD1E" w14:textId="77777777" w:rsidR="00F264D3" w:rsidRPr="00F264D3" w:rsidRDefault="00F264D3" w:rsidP="00F264D3">
      <w:pPr>
        <w:numPr>
          <w:ilvl w:val="0"/>
          <w:numId w:val="7"/>
        </w:numPr>
      </w:pPr>
      <w:r w:rsidRPr="00F264D3">
        <w:rPr>
          <w:b/>
          <w:bCs/>
        </w:rPr>
        <w:lastRenderedPageBreak/>
        <w:t xml:space="preserve">STATEMENT 1 </w:t>
      </w:r>
    </w:p>
    <w:p w14:paraId="555B215B" w14:textId="77777777" w:rsidR="00F264D3" w:rsidRPr="00F264D3" w:rsidRDefault="00F264D3" w:rsidP="00F264D3">
      <w:pPr>
        <w:numPr>
          <w:ilvl w:val="0"/>
          <w:numId w:val="7"/>
        </w:numPr>
      </w:pPr>
      <w:r w:rsidRPr="00F264D3">
        <w:t> </w:t>
      </w:r>
    </w:p>
    <w:p w14:paraId="241B8AC2" w14:textId="77777777" w:rsidR="00F264D3" w:rsidRPr="00F264D3" w:rsidRDefault="00F264D3" w:rsidP="00F264D3">
      <w:pPr>
        <w:numPr>
          <w:ilvl w:val="0"/>
          <w:numId w:val="7"/>
        </w:numPr>
      </w:pPr>
      <w:r w:rsidRPr="00F264D3">
        <w:t>This dissertation is being submitted in partial fulfilment of the requirements for the degree of BA.</w:t>
      </w:r>
    </w:p>
    <w:p w14:paraId="4FA70121" w14:textId="77777777" w:rsidR="00F264D3" w:rsidRPr="00F264D3" w:rsidRDefault="00F264D3" w:rsidP="00F264D3">
      <w:pPr>
        <w:numPr>
          <w:ilvl w:val="0"/>
          <w:numId w:val="7"/>
        </w:numPr>
      </w:pPr>
      <w:r w:rsidRPr="00F264D3">
        <w:t> </w:t>
      </w:r>
    </w:p>
    <w:p w14:paraId="54E321DC" w14:textId="56604156" w:rsidR="00F264D3" w:rsidRPr="00F264D3" w:rsidRDefault="00F264D3" w:rsidP="00F264D3">
      <w:pPr>
        <w:numPr>
          <w:ilvl w:val="0"/>
          <w:numId w:val="7"/>
        </w:numPr>
      </w:pPr>
      <w:r w:rsidRPr="00F264D3">
        <w:t>Signed</w:t>
      </w:r>
      <w:r w:rsidR="00965E01">
        <w:t>: Constantin Polgar,</w:t>
      </w:r>
      <w:r w:rsidRPr="00F264D3">
        <w:t xml:space="preserve"> </w:t>
      </w:r>
    </w:p>
    <w:p w14:paraId="2896CAB7" w14:textId="77777777" w:rsidR="00F264D3" w:rsidRPr="00F264D3" w:rsidRDefault="00F264D3" w:rsidP="00F264D3">
      <w:pPr>
        <w:numPr>
          <w:ilvl w:val="0"/>
          <w:numId w:val="7"/>
        </w:numPr>
      </w:pPr>
      <w:r w:rsidRPr="00F264D3">
        <w:t> </w:t>
      </w:r>
    </w:p>
    <w:p w14:paraId="3BEBA77F" w14:textId="77777777" w:rsidR="00F264D3" w:rsidRPr="00F264D3" w:rsidRDefault="00F264D3" w:rsidP="00F264D3">
      <w:pPr>
        <w:numPr>
          <w:ilvl w:val="0"/>
          <w:numId w:val="7"/>
        </w:numPr>
      </w:pPr>
      <w:r w:rsidRPr="00F264D3">
        <w:t> </w:t>
      </w:r>
    </w:p>
    <w:p w14:paraId="5A8584E2" w14:textId="22D4B635" w:rsidR="00F264D3" w:rsidRPr="00F264D3" w:rsidRDefault="00F264D3" w:rsidP="00F264D3">
      <w:pPr>
        <w:numPr>
          <w:ilvl w:val="0"/>
          <w:numId w:val="7"/>
        </w:numPr>
      </w:pPr>
      <w:r w:rsidRPr="00F264D3">
        <w:t>Date</w:t>
      </w:r>
      <w:r w:rsidR="00965E01">
        <w:t>: 04</w:t>
      </w:r>
      <w:r w:rsidR="00E34575">
        <w:t>th</w:t>
      </w:r>
      <w:r w:rsidR="00965E01">
        <w:t xml:space="preserve"> July 2024.</w:t>
      </w:r>
    </w:p>
    <w:p w14:paraId="1EF58BB7" w14:textId="77777777" w:rsidR="00571BA3" w:rsidRDefault="00571BA3" w:rsidP="004D273B"/>
    <w:p w14:paraId="7C0E0E5B" w14:textId="77777777" w:rsidR="00C12123" w:rsidRDefault="00C12123" w:rsidP="004D273B"/>
    <w:p w14:paraId="226EC46A" w14:textId="77777777" w:rsidR="00C12123" w:rsidRDefault="00C12123" w:rsidP="004D273B"/>
    <w:p w14:paraId="42104FAC" w14:textId="77777777" w:rsidR="00C12123" w:rsidRDefault="00C12123" w:rsidP="004D273B"/>
    <w:p w14:paraId="0BFA203C" w14:textId="77777777" w:rsidR="00C12123" w:rsidRDefault="00C12123" w:rsidP="004D273B"/>
    <w:p w14:paraId="1DBCFF86" w14:textId="77777777" w:rsidR="00C12123" w:rsidRDefault="00C12123" w:rsidP="004D273B"/>
    <w:p w14:paraId="77BFBEC7" w14:textId="77777777" w:rsidR="00C12123" w:rsidRDefault="00C12123" w:rsidP="004D273B"/>
    <w:p w14:paraId="27EC3D15" w14:textId="77777777" w:rsidR="00C12123" w:rsidRDefault="00C12123" w:rsidP="004D273B"/>
    <w:p w14:paraId="0ED57440" w14:textId="77777777" w:rsidR="00C12123" w:rsidRDefault="00C12123" w:rsidP="004D273B"/>
    <w:p w14:paraId="0B373333" w14:textId="77777777" w:rsidR="00C12123" w:rsidRDefault="00C12123" w:rsidP="004D273B"/>
    <w:p w14:paraId="147044AA" w14:textId="77777777" w:rsidR="00C12123" w:rsidRDefault="00C12123" w:rsidP="004D273B"/>
    <w:p w14:paraId="4F4E91B3" w14:textId="77777777" w:rsidR="00C12123" w:rsidRDefault="00C12123" w:rsidP="004D273B"/>
    <w:p w14:paraId="4F6F5BBE" w14:textId="77777777" w:rsidR="00C12123" w:rsidRDefault="00C12123" w:rsidP="004D273B"/>
    <w:p w14:paraId="189AA330" w14:textId="77777777" w:rsidR="00C12123" w:rsidRDefault="00C12123" w:rsidP="004D273B"/>
    <w:p w14:paraId="7FB1DE47" w14:textId="77777777" w:rsidR="00C12123" w:rsidRDefault="00C12123" w:rsidP="004D273B"/>
    <w:p w14:paraId="29D095A9" w14:textId="77777777" w:rsidR="00C12123" w:rsidRDefault="00C12123" w:rsidP="004D273B"/>
    <w:p w14:paraId="20AA427F" w14:textId="77777777" w:rsidR="00C12123" w:rsidRDefault="00C12123" w:rsidP="004D273B"/>
    <w:p w14:paraId="44CED770" w14:textId="77777777" w:rsidR="00C12123" w:rsidRDefault="00C12123" w:rsidP="004D273B"/>
    <w:p w14:paraId="6B55A58F" w14:textId="77777777" w:rsidR="00C12123" w:rsidRDefault="00C12123" w:rsidP="004D273B"/>
    <w:p w14:paraId="4A2B876C" w14:textId="77777777" w:rsidR="00F01D8B" w:rsidRPr="00F01D8B" w:rsidRDefault="00F01D8B" w:rsidP="00F01D8B">
      <w:pPr>
        <w:numPr>
          <w:ilvl w:val="0"/>
          <w:numId w:val="8"/>
        </w:numPr>
      </w:pPr>
      <w:r w:rsidRPr="00F01D8B">
        <w:rPr>
          <w:b/>
          <w:bCs/>
        </w:rPr>
        <w:lastRenderedPageBreak/>
        <w:t>STATEMENT 2</w:t>
      </w:r>
    </w:p>
    <w:p w14:paraId="02F71919" w14:textId="77777777" w:rsidR="00F01D8B" w:rsidRPr="00F01D8B" w:rsidRDefault="00F01D8B" w:rsidP="00F01D8B">
      <w:pPr>
        <w:numPr>
          <w:ilvl w:val="0"/>
          <w:numId w:val="8"/>
        </w:numPr>
      </w:pPr>
      <w:r w:rsidRPr="00F01D8B">
        <w:t> </w:t>
      </w:r>
    </w:p>
    <w:p w14:paraId="5C8A85E8" w14:textId="2EA6DFBC" w:rsidR="00F01D8B" w:rsidRPr="00F01D8B" w:rsidRDefault="00F01D8B" w:rsidP="00F01D8B">
      <w:pPr>
        <w:numPr>
          <w:ilvl w:val="0"/>
          <w:numId w:val="8"/>
        </w:numPr>
      </w:pPr>
      <w:r w:rsidRPr="00F01D8B">
        <w:t xml:space="preserve">This dissertation is the result of my </w:t>
      </w:r>
      <w:r w:rsidR="00BE6E1D">
        <w:t xml:space="preserve">own </w:t>
      </w:r>
      <w:r w:rsidRPr="00F01D8B">
        <w:t>independent work/investigation, except where otherwise stated.</w:t>
      </w:r>
    </w:p>
    <w:p w14:paraId="49400D78" w14:textId="77777777" w:rsidR="00F01D8B" w:rsidRPr="00F01D8B" w:rsidRDefault="00F01D8B" w:rsidP="00F01D8B">
      <w:pPr>
        <w:numPr>
          <w:ilvl w:val="0"/>
          <w:numId w:val="8"/>
        </w:numPr>
      </w:pPr>
      <w:r w:rsidRPr="00F01D8B">
        <w:t> </w:t>
      </w:r>
    </w:p>
    <w:p w14:paraId="39518C8F" w14:textId="7CA71492" w:rsidR="00F01D8B" w:rsidRPr="00F01D8B" w:rsidRDefault="00F01D8B" w:rsidP="00F01D8B">
      <w:pPr>
        <w:numPr>
          <w:ilvl w:val="0"/>
          <w:numId w:val="8"/>
        </w:numPr>
      </w:pPr>
      <w:r w:rsidRPr="00F01D8B">
        <w:t>Other sources are acknowledged by footnotes giving explicit references. A bibliography is appended.</w:t>
      </w:r>
    </w:p>
    <w:p w14:paraId="088A2D3C" w14:textId="77777777" w:rsidR="00F01D8B" w:rsidRPr="00F01D8B" w:rsidRDefault="00F01D8B" w:rsidP="00F01D8B">
      <w:pPr>
        <w:numPr>
          <w:ilvl w:val="0"/>
          <w:numId w:val="8"/>
        </w:numPr>
      </w:pPr>
      <w:r w:rsidRPr="00F01D8B">
        <w:t> </w:t>
      </w:r>
    </w:p>
    <w:p w14:paraId="37F5FDC3" w14:textId="77777777" w:rsidR="00F01D8B" w:rsidRPr="00F01D8B" w:rsidRDefault="00F01D8B" w:rsidP="00F01D8B">
      <w:pPr>
        <w:numPr>
          <w:ilvl w:val="0"/>
          <w:numId w:val="8"/>
        </w:numPr>
      </w:pPr>
      <w:r w:rsidRPr="00F01D8B">
        <w:t> </w:t>
      </w:r>
    </w:p>
    <w:p w14:paraId="7314E6B2" w14:textId="3AA1746E" w:rsidR="00F01D8B" w:rsidRPr="00F01D8B" w:rsidRDefault="00F01D8B" w:rsidP="00F01D8B">
      <w:pPr>
        <w:numPr>
          <w:ilvl w:val="0"/>
          <w:numId w:val="8"/>
        </w:numPr>
      </w:pPr>
      <w:r w:rsidRPr="00F01D8B">
        <w:t>Signed</w:t>
      </w:r>
      <w:r w:rsidR="00361D73">
        <w:t>: Constantin Polgar.</w:t>
      </w:r>
    </w:p>
    <w:p w14:paraId="03E33819" w14:textId="77777777" w:rsidR="00F01D8B" w:rsidRPr="00F01D8B" w:rsidRDefault="00F01D8B" w:rsidP="00F01D8B">
      <w:pPr>
        <w:numPr>
          <w:ilvl w:val="0"/>
          <w:numId w:val="8"/>
        </w:numPr>
      </w:pPr>
      <w:r w:rsidRPr="00F01D8B">
        <w:t> </w:t>
      </w:r>
    </w:p>
    <w:p w14:paraId="3EEBCD41" w14:textId="77777777" w:rsidR="00F01D8B" w:rsidRPr="00F01D8B" w:rsidRDefault="00F01D8B" w:rsidP="00F01D8B">
      <w:pPr>
        <w:numPr>
          <w:ilvl w:val="0"/>
          <w:numId w:val="8"/>
        </w:numPr>
      </w:pPr>
      <w:r w:rsidRPr="00F01D8B">
        <w:t> </w:t>
      </w:r>
    </w:p>
    <w:p w14:paraId="772E1CF6" w14:textId="555EE32C" w:rsidR="00F01D8B" w:rsidRPr="00F01D8B" w:rsidRDefault="00F01D8B" w:rsidP="00F01D8B">
      <w:pPr>
        <w:numPr>
          <w:ilvl w:val="0"/>
          <w:numId w:val="8"/>
        </w:numPr>
      </w:pPr>
      <w:r w:rsidRPr="00F01D8B">
        <w:t>Dat</w:t>
      </w:r>
      <w:r w:rsidR="00361D73">
        <w:t>e: 04</w:t>
      </w:r>
      <w:r w:rsidR="00E34575">
        <w:t>th</w:t>
      </w:r>
      <w:r w:rsidR="00361D73">
        <w:t xml:space="preserve"> July 2024.</w:t>
      </w:r>
      <w:r w:rsidRPr="00F01D8B">
        <w:t xml:space="preserve"> </w:t>
      </w:r>
    </w:p>
    <w:p w14:paraId="7C3A4AA4" w14:textId="77777777" w:rsidR="00C12123" w:rsidRDefault="00C12123" w:rsidP="004D273B"/>
    <w:p w14:paraId="4CCD0D9B" w14:textId="77777777" w:rsidR="00571BA3" w:rsidRDefault="00571BA3" w:rsidP="004D273B"/>
    <w:p w14:paraId="33598C84" w14:textId="77777777" w:rsidR="00571BA3" w:rsidRDefault="00571BA3" w:rsidP="004D273B"/>
    <w:p w14:paraId="657F8C8A" w14:textId="77777777" w:rsidR="00571BA3" w:rsidRDefault="00571BA3" w:rsidP="004D273B"/>
    <w:p w14:paraId="2D7C2174" w14:textId="77777777" w:rsidR="00571BA3" w:rsidRPr="004D273B" w:rsidRDefault="00571BA3" w:rsidP="004D273B"/>
    <w:p w14:paraId="05E140BC" w14:textId="77777777" w:rsidR="00F01D8B" w:rsidRDefault="00F01D8B" w:rsidP="00C20043">
      <w:pPr>
        <w:pStyle w:val="Heading1"/>
        <w:rPr>
          <w:rFonts w:ascii="Arial" w:hAnsi="Arial" w:cs="Arial"/>
          <w:sz w:val="28"/>
          <w:szCs w:val="28"/>
        </w:rPr>
      </w:pPr>
    </w:p>
    <w:p w14:paraId="294F6C24" w14:textId="77777777" w:rsidR="00F01D8B" w:rsidRDefault="00F01D8B" w:rsidP="00F01D8B"/>
    <w:p w14:paraId="4722F456" w14:textId="77777777" w:rsidR="00F01D8B" w:rsidRPr="00F01D8B" w:rsidRDefault="00F01D8B" w:rsidP="00F01D8B"/>
    <w:p w14:paraId="1E3D5EFB" w14:textId="77777777" w:rsidR="00A5414F" w:rsidRDefault="00A5414F" w:rsidP="00A5414F"/>
    <w:p w14:paraId="26575B3C" w14:textId="77777777" w:rsidR="00A5414F" w:rsidRDefault="00A5414F" w:rsidP="00A5414F"/>
    <w:p w14:paraId="2D34135B" w14:textId="77777777" w:rsidR="00A5414F" w:rsidRDefault="00A5414F" w:rsidP="00A5414F"/>
    <w:p w14:paraId="7B717907" w14:textId="77777777" w:rsidR="00A5414F" w:rsidRDefault="00A5414F" w:rsidP="00A5414F"/>
    <w:p w14:paraId="7F0887AA" w14:textId="77777777" w:rsidR="00A5414F" w:rsidRDefault="00A5414F" w:rsidP="00A5414F"/>
    <w:p w14:paraId="6F56905B" w14:textId="77777777" w:rsidR="00A5414F" w:rsidRDefault="00A5414F" w:rsidP="00A5414F"/>
    <w:p w14:paraId="2B8ABFAC" w14:textId="77777777" w:rsidR="00A5414F" w:rsidRDefault="00A5414F" w:rsidP="00A5414F"/>
    <w:p w14:paraId="34FB3604" w14:textId="66ECF548" w:rsidR="00A5414F" w:rsidRPr="00A5414F" w:rsidRDefault="00A5414F" w:rsidP="00A5414F">
      <w:r w:rsidRPr="00A5414F">
        <w:lastRenderedPageBreak/>
        <w:t>STATEMENT 3</w:t>
      </w:r>
    </w:p>
    <w:p w14:paraId="24540A07" w14:textId="77777777" w:rsidR="00A5414F" w:rsidRPr="00A5414F" w:rsidRDefault="00A5414F" w:rsidP="00A5414F">
      <w:r w:rsidRPr="00A5414F">
        <w:t> </w:t>
      </w:r>
    </w:p>
    <w:p w14:paraId="47116876" w14:textId="77777777" w:rsidR="00A5414F" w:rsidRPr="00A5414F" w:rsidRDefault="00A5414F" w:rsidP="00A5414F">
      <w:r w:rsidRPr="00A5414F">
        <w:t>I hereby give consent for my dissertation, if accepted, to be available for photocopying and for interlibrary loan, and for the title and summary to be made available to outside organisations.</w:t>
      </w:r>
    </w:p>
    <w:p w14:paraId="01E1605F" w14:textId="77777777" w:rsidR="00A5414F" w:rsidRPr="00A5414F" w:rsidRDefault="00A5414F" w:rsidP="00A5414F">
      <w:r w:rsidRPr="00A5414F">
        <w:t> </w:t>
      </w:r>
    </w:p>
    <w:p w14:paraId="3E3AC666" w14:textId="77777777" w:rsidR="00A5414F" w:rsidRPr="00A5414F" w:rsidRDefault="00A5414F" w:rsidP="00A5414F">
      <w:r w:rsidRPr="00A5414F">
        <w:t> </w:t>
      </w:r>
    </w:p>
    <w:p w14:paraId="6FD9FF23" w14:textId="6EA45B2B" w:rsidR="00A5414F" w:rsidRPr="00A5414F" w:rsidRDefault="00A5414F" w:rsidP="00A5414F">
      <w:r w:rsidRPr="00A5414F">
        <w:t>Signe</w:t>
      </w:r>
      <w:r w:rsidR="006D4962">
        <w:t>d: Constantin Polgar.</w:t>
      </w:r>
    </w:p>
    <w:p w14:paraId="191DC885" w14:textId="77777777" w:rsidR="00A5414F" w:rsidRPr="00A5414F" w:rsidRDefault="00A5414F" w:rsidP="00A5414F">
      <w:r w:rsidRPr="00A5414F">
        <w:t> </w:t>
      </w:r>
    </w:p>
    <w:p w14:paraId="26A251E3" w14:textId="343DF99C" w:rsidR="00A5414F" w:rsidRPr="00A5414F" w:rsidRDefault="00A5414F" w:rsidP="00A5414F">
      <w:r w:rsidRPr="00A5414F">
        <w:t>Date</w:t>
      </w:r>
      <w:r w:rsidR="006D4962">
        <w:t>: 04</w:t>
      </w:r>
      <w:r w:rsidR="00E34575">
        <w:t>th</w:t>
      </w:r>
      <w:r w:rsidR="006D4962">
        <w:t xml:space="preserve"> July 2024.</w:t>
      </w:r>
    </w:p>
    <w:p w14:paraId="28E1D282" w14:textId="77777777" w:rsidR="006165F5" w:rsidRDefault="006165F5" w:rsidP="00A00439"/>
    <w:p w14:paraId="4111E8DE" w14:textId="77777777" w:rsidR="006165F5" w:rsidRDefault="006165F5" w:rsidP="00A00439"/>
    <w:p w14:paraId="38A6325D" w14:textId="77777777" w:rsidR="006165F5" w:rsidRDefault="006165F5" w:rsidP="00A00439"/>
    <w:p w14:paraId="653A7F8B" w14:textId="77777777" w:rsidR="006165F5" w:rsidRDefault="006165F5" w:rsidP="00A00439"/>
    <w:p w14:paraId="62C09791" w14:textId="77777777" w:rsidR="006165F5" w:rsidRDefault="006165F5" w:rsidP="00A00439"/>
    <w:p w14:paraId="7C9E927F" w14:textId="77777777" w:rsidR="006165F5" w:rsidRDefault="006165F5" w:rsidP="00A00439"/>
    <w:p w14:paraId="10E0D237" w14:textId="77777777" w:rsidR="006165F5" w:rsidRDefault="006165F5" w:rsidP="00A00439"/>
    <w:p w14:paraId="789E5732" w14:textId="77777777" w:rsidR="006165F5" w:rsidRDefault="006165F5" w:rsidP="00A00439"/>
    <w:p w14:paraId="00215913" w14:textId="77777777" w:rsidR="006165F5" w:rsidRDefault="006165F5" w:rsidP="00A00439"/>
    <w:p w14:paraId="5DB52030" w14:textId="77777777" w:rsidR="006165F5" w:rsidRDefault="006165F5" w:rsidP="00A00439"/>
    <w:p w14:paraId="18358CBE" w14:textId="77777777" w:rsidR="006165F5" w:rsidRDefault="006165F5" w:rsidP="00A00439"/>
    <w:p w14:paraId="13C1CB26" w14:textId="77777777" w:rsidR="006165F5" w:rsidRDefault="006165F5" w:rsidP="00A00439"/>
    <w:p w14:paraId="396F3170" w14:textId="77777777" w:rsidR="006165F5" w:rsidRDefault="006165F5" w:rsidP="00A00439"/>
    <w:p w14:paraId="17F2D0A9" w14:textId="77777777" w:rsidR="006165F5" w:rsidRDefault="006165F5" w:rsidP="00A00439"/>
    <w:p w14:paraId="5E73B68B" w14:textId="77777777" w:rsidR="006165F5" w:rsidRDefault="006165F5" w:rsidP="00A00439"/>
    <w:p w14:paraId="598C6C71" w14:textId="77777777" w:rsidR="006165F5" w:rsidRDefault="006165F5" w:rsidP="00A00439"/>
    <w:p w14:paraId="73ACC275" w14:textId="77777777" w:rsidR="006165F5" w:rsidRDefault="006165F5" w:rsidP="00A00439"/>
    <w:p w14:paraId="17DDBC0F" w14:textId="77777777" w:rsidR="006165F5" w:rsidRDefault="006165F5" w:rsidP="00A00439"/>
    <w:p w14:paraId="5BF90112" w14:textId="77777777" w:rsidR="006165F5" w:rsidRDefault="006165F5" w:rsidP="00A00439"/>
    <w:p w14:paraId="7982C050" w14:textId="30843BDB" w:rsidR="00A00439" w:rsidRPr="00A00439" w:rsidRDefault="00A00439" w:rsidP="00A00439">
      <w:r w:rsidRPr="00A00439">
        <w:lastRenderedPageBreak/>
        <w:t>STATEMENT 4</w:t>
      </w:r>
    </w:p>
    <w:p w14:paraId="2818B879" w14:textId="77777777" w:rsidR="00A00439" w:rsidRPr="00A00439" w:rsidRDefault="00A00439" w:rsidP="00A00439">
      <w:r w:rsidRPr="00A00439">
        <w:t> </w:t>
      </w:r>
    </w:p>
    <w:p w14:paraId="5769B3BA" w14:textId="39AFDD29" w:rsidR="00A00439" w:rsidRPr="00A00439" w:rsidRDefault="00A00439" w:rsidP="00A00439">
      <w:r w:rsidRPr="00A00439">
        <w:t>I hereby give consent for my dissertation, if accepted, to be available on the university</w:t>
      </w:r>
      <w:r w:rsidR="00E34575">
        <w:t>'</w:t>
      </w:r>
      <w:r w:rsidRPr="00A00439">
        <w:t xml:space="preserve">s IT system to those who have </w:t>
      </w:r>
      <w:r w:rsidR="006165F5">
        <w:t>consented</w:t>
      </w:r>
      <w:r w:rsidRPr="00A00439">
        <w:t xml:space="preserve"> to use the system.</w:t>
      </w:r>
    </w:p>
    <w:p w14:paraId="0D20C223" w14:textId="77777777" w:rsidR="00A00439" w:rsidRPr="00A00439" w:rsidRDefault="00A00439" w:rsidP="00A00439">
      <w:r w:rsidRPr="00A00439">
        <w:t> </w:t>
      </w:r>
    </w:p>
    <w:p w14:paraId="3CC46AD8" w14:textId="77777777" w:rsidR="00A00439" w:rsidRPr="00A00439" w:rsidRDefault="00A00439" w:rsidP="00A00439">
      <w:r w:rsidRPr="00A00439">
        <w:t> </w:t>
      </w:r>
    </w:p>
    <w:p w14:paraId="7C893A50" w14:textId="5147C15B" w:rsidR="00A00439" w:rsidRPr="00A00439" w:rsidRDefault="00A00439" w:rsidP="00A00439">
      <w:r w:rsidRPr="00A00439">
        <w:t>Signe</w:t>
      </w:r>
      <w:r w:rsidR="00A54AA5">
        <w:t xml:space="preserve">d: </w:t>
      </w:r>
      <w:r w:rsidR="00CD6323">
        <w:t xml:space="preserve">Constantin </w:t>
      </w:r>
      <w:r w:rsidR="00A54AA5">
        <w:t>Polgar.</w:t>
      </w:r>
      <w:r w:rsidRPr="00A00439">
        <w:t> </w:t>
      </w:r>
    </w:p>
    <w:p w14:paraId="378EFCE9" w14:textId="615DC90C" w:rsidR="00A00439" w:rsidRPr="00A00439" w:rsidRDefault="00A00439" w:rsidP="00A00439">
      <w:r w:rsidRPr="00A00439">
        <w:t>Date…</w:t>
      </w:r>
      <w:r w:rsidR="00E34575">
        <w:t xml:space="preserve"> 04th</w:t>
      </w:r>
      <w:r w:rsidR="00A54AA5">
        <w:t xml:space="preserve"> July 2024.</w:t>
      </w:r>
    </w:p>
    <w:p w14:paraId="0B4FD05C" w14:textId="77777777" w:rsidR="007934D3" w:rsidRDefault="007934D3" w:rsidP="007934D3"/>
    <w:p w14:paraId="60BE41BC" w14:textId="77777777" w:rsidR="007934D3" w:rsidRDefault="007934D3" w:rsidP="007934D3"/>
    <w:p w14:paraId="7ABCA190" w14:textId="77777777" w:rsidR="007934D3" w:rsidRDefault="007934D3" w:rsidP="007934D3"/>
    <w:p w14:paraId="5985BC5A" w14:textId="77777777" w:rsidR="007934D3" w:rsidRDefault="007934D3" w:rsidP="007934D3"/>
    <w:p w14:paraId="29932D4B" w14:textId="77777777" w:rsidR="007934D3" w:rsidRDefault="007934D3" w:rsidP="007934D3"/>
    <w:p w14:paraId="61FCBBF6" w14:textId="77777777" w:rsidR="007934D3" w:rsidRDefault="007934D3" w:rsidP="007934D3"/>
    <w:p w14:paraId="6A5B7370" w14:textId="77777777" w:rsidR="007934D3" w:rsidRDefault="007934D3" w:rsidP="007934D3"/>
    <w:p w14:paraId="307F50DE" w14:textId="77777777" w:rsidR="007934D3" w:rsidRDefault="007934D3" w:rsidP="007934D3"/>
    <w:p w14:paraId="13A556BE" w14:textId="77777777" w:rsidR="007934D3" w:rsidRDefault="007934D3" w:rsidP="007934D3"/>
    <w:p w14:paraId="644BF099" w14:textId="77777777" w:rsidR="007E1B55" w:rsidRDefault="007E1B55" w:rsidP="007934D3">
      <w:pPr>
        <w:rPr>
          <w:rFonts w:ascii="Arial" w:hAnsi="Arial" w:cs="Arial"/>
        </w:rPr>
      </w:pPr>
    </w:p>
    <w:p w14:paraId="2AFF07A9" w14:textId="77777777" w:rsidR="007E1B55" w:rsidRDefault="007E1B55" w:rsidP="007934D3">
      <w:pPr>
        <w:rPr>
          <w:rFonts w:ascii="Arial" w:hAnsi="Arial" w:cs="Arial"/>
        </w:rPr>
      </w:pPr>
    </w:p>
    <w:p w14:paraId="63AE02A0" w14:textId="77777777" w:rsidR="007E1B55" w:rsidRDefault="007E1B55" w:rsidP="007934D3">
      <w:pPr>
        <w:rPr>
          <w:rFonts w:ascii="Arial" w:hAnsi="Arial" w:cs="Arial"/>
        </w:rPr>
      </w:pPr>
    </w:p>
    <w:p w14:paraId="2B22EA31" w14:textId="77777777" w:rsidR="007E1B55" w:rsidRDefault="007E1B55" w:rsidP="007934D3">
      <w:pPr>
        <w:rPr>
          <w:rFonts w:ascii="Arial" w:hAnsi="Arial" w:cs="Arial"/>
        </w:rPr>
      </w:pPr>
    </w:p>
    <w:p w14:paraId="050A8B31" w14:textId="77777777" w:rsidR="00F928DD" w:rsidRDefault="00F928DD" w:rsidP="007934D3">
      <w:pPr>
        <w:rPr>
          <w:rFonts w:ascii="Arial" w:hAnsi="Arial" w:cs="Arial"/>
        </w:rPr>
      </w:pPr>
    </w:p>
    <w:p w14:paraId="5E68F1A5" w14:textId="77777777" w:rsidR="00F928DD" w:rsidRDefault="00F928DD" w:rsidP="007934D3">
      <w:pPr>
        <w:rPr>
          <w:rFonts w:ascii="Arial" w:hAnsi="Arial" w:cs="Arial"/>
        </w:rPr>
      </w:pPr>
    </w:p>
    <w:p w14:paraId="75D88B93" w14:textId="77777777" w:rsidR="00F928DD" w:rsidRDefault="00F928DD" w:rsidP="007934D3">
      <w:pPr>
        <w:rPr>
          <w:rFonts w:ascii="Arial" w:hAnsi="Arial" w:cs="Arial"/>
        </w:rPr>
      </w:pPr>
    </w:p>
    <w:p w14:paraId="4080E89D" w14:textId="77777777" w:rsidR="00F928DD" w:rsidRDefault="00F928DD" w:rsidP="007934D3">
      <w:pPr>
        <w:rPr>
          <w:rFonts w:ascii="Arial" w:hAnsi="Arial" w:cs="Arial"/>
        </w:rPr>
      </w:pPr>
    </w:p>
    <w:p w14:paraId="453A9586" w14:textId="77777777" w:rsidR="00F928DD" w:rsidRDefault="00F928DD" w:rsidP="007934D3">
      <w:pPr>
        <w:rPr>
          <w:rFonts w:ascii="Arial" w:hAnsi="Arial" w:cs="Arial"/>
        </w:rPr>
      </w:pPr>
    </w:p>
    <w:p w14:paraId="1DA2278E" w14:textId="77777777" w:rsidR="00F928DD" w:rsidRDefault="00F928DD" w:rsidP="007934D3">
      <w:pPr>
        <w:rPr>
          <w:rFonts w:ascii="Arial" w:hAnsi="Arial" w:cs="Arial"/>
        </w:rPr>
      </w:pPr>
    </w:p>
    <w:p w14:paraId="162C80D5" w14:textId="77777777" w:rsidR="00F928DD" w:rsidRDefault="00F928DD" w:rsidP="007934D3">
      <w:pPr>
        <w:rPr>
          <w:rFonts w:ascii="Arial" w:hAnsi="Arial" w:cs="Arial"/>
        </w:rPr>
      </w:pPr>
    </w:p>
    <w:p w14:paraId="68D9E1A3" w14:textId="77777777" w:rsidR="00A14DBB" w:rsidRDefault="00A14DBB" w:rsidP="007934D3">
      <w:pPr>
        <w:rPr>
          <w:rFonts w:ascii="Arial" w:hAnsi="Arial" w:cs="Arial"/>
        </w:rPr>
      </w:pPr>
    </w:p>
    <w:p w14:paraId="030A450C" w14:textId="49EECA76" w:rsidR="00F01D8B" w:rsidRPr="007934D3" w:rsidRDefault="007E1B55" w:rsidP="007934D3">
      <w:pPr>
        <w:rPr>
          <w:rFonts w:ascii="Arial" w:hAnsi="Arial" w:cs="Arial"/>
        </w:rPr>
      </w:pPr>
      <w:r>
        <w:rPr>
          <w:rFonts w:ascii="Arial" w:hAnsi="Arial" w:cs="Arial"/>
        </w:rPr>
        <w:lastRenderedPageBreak/>
        <w:t>A</w:t>
      </w:r>
      <w:r w:rsidRPr="007934D3">
        <w:rPr>
          <w:rFonts w:ascii="Arial" w:hAnsi="Arial" w:cs="Arial"/>
        </w:rPr>
        <w:t>cknowledgements</w:t>
      </w:r>
    </w:p>
    <w:p w14:paraId="0B20BE57" w14:textId="6D3DF3C1" w:rsidR="00F01D8B" w:rsidRPr="00320905" w:rsidRDefault="000643A2" w:rsidP="00320905">
      <w:pPr>
        <w:spacing w:line="360" w:lineRule="auto"/>
        <w:jc w:val="both"/>
        <w:rPr>
          <w:rFonts w:ascii="Arial" w:hAnsi="Arial" w:cs="Arial"/>
        </w:rPr>
      </w:pPr>
      <w:r w:rsidRPr="00320905">
        <w:rPr>
          <w:rFonts w:ascii="Arial" w:hAnsi="Arial" w:cs="Arial"/>
        </w:rPr>
        <w:t>This dissertation</w:t>
      </w:r>
      <w:r w:rsidR="009C444A" w:rsidRPr="00320905">
        <w:rPr>
          <w:rFonts w:ascii="Arial" w:hAnsi="Arial" w:cs="Arial"/>
        </w:rPr>
        <w:t xml:space="preserve"> proves that </w:t>
      </w:r>
      <w:r w:rsidR="00D1395A" w:rsidRPr="00320905">
        <w:rPr>
          <w:rFonts w:ascii="Arial" w:hAnsi="Arial" w:cs="Arial"/>
        </w:rPr>
        <w:t xml:space="preserve">all barriers can be </w:t>
      </w:r>
      <w:r w:rsidR="00CF63AB" w:rsidRPr="00320905">
        <w:rPr>
          <w:rFonts w:ascii="Arial" w:hAnsi="Arial" w:cs="Arial"/>
        </w:rPr>
        <w:t>overcome</w:t>
      </w:r>
      <w:r w:rsidR="0089169A" w:rsidRPr="00320905">
        <w:rPr>
          <w:rFonts w:ascii="Arial" w:hAnsi="Arial" w:cs="Arial"/>
        </w:rPr>
        <w:t xml:space="preserve"> and </w:t>
      </w:r>
      <w:r w:rsidR="00794D90" w:rsidRPr="00320905">
        <w:rPr>
          <w:rFonts w:ascii="Arial" w:hAnsi="Arial" w:cs="Arial"/>
        </w:rPr>
        <w:t>th</w:t>
      </w:r>
      <w:r w:rsidR="00E34575">
        <w:rPr>
          <w:rFonts w:ascii="Arial" w:hAnsi="Arial" w:cs="Arial"/>
        </w:rPr>
        <w:t>at the only way to succeed is by accepting all the challenges that come with</w:t>
      </w:r>
      <w:r w:rsidR="00794D90" w:rsidRPr="00320905">
        <w:rPr>
          <w:rFonts w:ascii="Arial" w:hAnsi="Arial" w:cs="Arial"/>
        </w:rPr>
        <w:t xml:space="preserve"> our lives.</w:t>
      </w:r>
    </w:p>
    <w:p w14:paraId="167F2C89" w14:textId="1D712E15" w:rsidR="004443F1" w:rsidRPr="00320905" w:rsidRDefault="004443F1" w:rsidP="00320905">
      <w:pPr>
        <w:spacing w:line="360" w:lineRule="auto"/>
        <w:jc w:val="both"/>
        <w:rPr>
          <w:rFonts w:ascii="Arial" w:hAnsi="Arial" w:cs="Arial"/>
        </w:rPr>
      </w:pPr>
      <w:r w:rsidRPr="00320905">
        <w:rPr>
          <w:rFonts w:ascii="Arial" w:hAnsi="Arial" w:cs="Arial"/>
        </w:rPr>
        <w:t>My family has always been proud of me</w:t>
      </w:r>
      <w:r w:rsidR="00E34575">
        <w:rPr>
          <w:rFonts w:ascii="Arial" w:hAnsi="Arial" w:cs="Arial"/>
        </w:rPr>
        <w:t>,</w:t>
      </w:r>
      <w:r w:rsidRPr="00320905">
        <w:rPr>
          <w:rFonts w:ascii="Arial" w:hAnsi="Arial" w:cs="Arial"/>
        </w:rPr>
        <w:t xml:space="preserve"> an</w:t>
      </w:r>
      <w:r w:rsidR="00C80173" w:rsidRPr="00320905">
        <w:rPr>
          <w:rFonts w:ascii="Arial" w:hAnsi="Arial" w:cs="Arial"/>
        </w:rPr>
        <w:t>d</w:t>
      </w:r>
      <w:r w:rsidRPr="00320905">
        <w:rPr>
          <w:rFonts w:ascii="Arial" w:hAnsi="Arial" w:cs="Arial"/>
        </w:rPr>
        <w:t xml:space="preserve"> </w:t>
      </w:r>
      <w:r w:rsidR="00C80173" w:rsidRPr="00320905">
        <w:rPr>
          <w:rFonts w:ascii="Arial" w:hAnsi="Arial" w:cs="Arial"/>
        </w:rPr>
        <w:t xml:space="preserve">they </w:t>
      </w:r>
      <w:r w:rsidR="00E34575">
        <w:rPr>
          <w:rFonts w:ascii="Arial" w:hAnsi="Arial" w:cs="Arial"/>
        </w:rPr>
        <w:t>always encouraged me,</w:t>
      </w:r>
      <w:r w:rsidR="00AE7064" w:rsidRPr="00320905">
        <w:rPr>
          <w:rFonts w:ascii="Arial" w:hAnsi="Arial" w:cs="Arial"/>
        </w:rPr>
        <w:t xml:space="preserve"> and I am grateful </w:t>
      </w:r>
      <w:r w:rsidR="00BE3842" w:rsidRPr="00320905">
        <w:rPr>
          <w:rFonts w:ascii="Arial" w:hAnsi="Arial" w:cs="Arial"/>
        </w:rPr>
        <w:t>for their support</w:t>
      </w:r>
      <w:r w:rsidR="0079270C" w:rsidRPr="00320905">
        <w:rPr>
          <w:rFonts w:ascii="Arial" w:hAnsi="Arial" w:cs="Arial"/>
        </w:rPr>
        <w:t>.</w:t>
      </w:r>
    </w:p>
    <w:p w14:paraId="1CA4A673" w14:textId="46BBCC13" w:rsidR="0079270C" w:rsidRPr="00320905" w:rsidRDefault="004E32A2" w:rsidP="00320905">
      <w:pPr>
        <w:spacing w:line="360" w:lineRule="auto"/>
        <w:jc w:val="both"/>
        <w:rPr>
          <w:rFonts w:ascii="Arial" w:hAnsi="Arial" w:cs="Arial"/>
        </w:rPr>
      </w:pPr>
      <w:r w:rsidRPr="00320905">
        <w:rPr>
          <w:rFonts w:ascii="Arial" w:hAnsi="Arial" w:cs="Arial"/>
        </w:rPr>
        <w:t xml:space="preserve">I </w:t>
      </w:r>
      <w:r w:rsidR="004E55FB" w:rsidRPr="00320905">
        <w:rPr>
          <w:rFonts w:ascii="Arial" w:hAnsi="Arial" w:cs="Arial"/>
        </w:rPr>
        <w:t>want</w:t>
      </w:r>
      <w:r w:rsidRPr="00320905">
        <w:rPr>
          <w:rFonts w:ascii="Arial" w:hAnsi="Arial" w:cs="Arial"/>
        </w:rPr>
        <w:t xml:space="preserve"> to </w:t>
      </w:r>
      <w:r w:rsidR="00E34575">
        <w:rPr>
          <w:rFonts w:ascii="Arial" w:hAnsi="Arial" w:cs="Arial"/>
        </w:rPr>
        <w:t>thank</w:t>
      </w:r>
      <w:r w:rsidRPr="00320905">
        <w:rPr>
          <w:rFonts w:ascii="Arial" w:hAnsi="Arial" w:cs="Arial"/>
        </w:rPr>
        <w:t xml:space="preserve"> my supervisor</w:t>
      </w:r>
      <w:r w:rsidR="00E34575">
        <w:rPr>
          <w:rFonts w:ascii="Arial" w:hAnsi="Arial" w:cs="Arial"/>
        </w:rPr>
        <w:t>,</w:t>
      </w:r>
      <w:r w:rsidRPr="00320905">
        <w:rPr>
          <w:rFonts w:ascii="Arial" w:hAnsi="Arial" w:cs="Arial"/>
        </w:rPr>
        <w:t xml:space="preserve"> Gareth Hughes</w:t>
      </w:r>
      <w:r w:rsidR="00E34575">
        <w:rPr>
          <w:rFonts w:ascii="Arial" w:hAnsi="Arial" w:cs="Arial"/>
        </w:rPr>
        <w:t>,</w:t>
      </w:r>
      <w:r w:rsidR="00EA401B" w:rsidRPr="00320905">
        <w:rPr>
          <w:rFonts w:ascii="Arial" w:hAnsi="Arial" w:cs="Arial"/>
        </w:rPr>
        <w:t xml:space="preserve"> for </w:t>
      </w:r>
      <w:r w:rsidR="007B1BE9" w:rsidRPr="00320905">
        <w:rPr>
          <w:rFonts w:ascii="Arial" w:hAnsi="Arial" w:cs="Arial"/>
        </w:rPr>
        <w:t>his</w:t>
      </w:r>
      <w:r w:rsidR="00502803" w:rsidRPr="00320905">
        <w:rPr>
          <w:rFonts w:ascii="Arial" w:hAnsi="Arial" w:cs="Arial"/>
        </w:rPr>
        <w:t xml:space="preserve"> valuable </w:t>
      </w:r>
      <w:r w:rsidR="0013197F" w:rsidRPr="00320905">
        <w:rPr>
          <w:rFonts w:ascii="Arial" w:hAnsi="Arial" w:cs="Arial"/>
        </w:rPr>
        <w:t>guidance, continuous support and</w:t>
      </w:r>
      <w:r w:rsidR="00686434" w:rsidRPr="00320905">
        <w:rPr>
          <w:rFonts w:ascii="Arial" w:hAnsi="Arial" w:cs="Arial"/>
        </w:rPr>
        <w:t xml:space="preserve"> </w:t>
      </w:r>
      <w:r w:rsidR="00114BAB" w:rsidRPr="00320905">
        <w:rPr>
          <w:rFonts w:ascii="Arial" w:hAnsi="Arial" w:cs="Arial"/>
        </w:rPr>
        <w:t>professionalism</w:t>
      </w:r>
      <w:r w:rsidR="00D868CA" w:rsidRPr="00320905">
        <w:rPr>
          <w:rFonts w:ascii="Arial" w:hAnsi="Arial" w:cs="Arial"/>
        </w:rPr>
        <w:t xml:space="preserve">. </w:t>
      </w:r>
      <w:r w:rsidR="009A32BE" w:rsidRPr="00320905">
        <w:rPr>
          <w:rFonts w:ascii="Arial" w:hAnsi="Arial" w:cs="Arial"/>
        </w:rPr>
        <w:t xml:space="preserve">This dissertation </w:t>
      </w:r>
      <w:r w:rsidR="00E167B4" w:rsidRPr="00320905">
        <w:rPr>
          <w:rFonts w:ascii="Arial" w:hAnsi="Arial" w:cs="Arial"/>
        </w:rPr>
        <w:t>has been</w:t>
      </w:r>
      <w:r w:rsidR="009565E7" w:rsidRPr="00320905">
        <w:rPr>
          <w:rFonts w:ascii="Arial" w:hAnsi="Arial" w:cs="Arial"/>
        </w:rPr>
        <w:t xml:space="preserve"> complete</w:t>
      </w:r>
      <w:r w:rsidR="00E167B4" w:rsidRPr="00320905">
        <w:rPr>
          <w:rFonts w:ascii="Arial" w:hAnsi="Arial" w:cs="Arial"/>
        </w:rPr>
        <w:t xml:space="preserve">d successfully </w:t>
      </w:r>
      <w:r w:rsidR="00EA2D34" w:rsidRPr="00320905">
        <w:rPr>
          <w:rFonts w:ascii="Arial" w:hAnsi="Arial" w:cs="Arial"/>
        </w:rPr>
        <w:t xml:space="preserve">due to </w:t>
      </w:r>
      <w:r w:rsidR="008E166D" w:rsidRPr="00320905">
        <w:rPr>
          <w:rFonts w:ascii="Arial" w:hAnsi="Arial" w:cs="Arial"/>
        </w:rPr>
        <w:t>Mr Hughe</w:t>
      </w:r>
      <w:r w:rsidR="00E34575">
        <w:rPr>
          <w:rFonts w:ascii="Arial" w:hAnsi="Arial" w:cs="Arial"/>
        </w:rPr>
        <w:t>'</w:t>
      </w:r>
      <w:r w:rsidR="008E166D" w:rsidRPr="00320905">
        <w:rPr>
          <w:rFonts w:ascii="Arial" w:hAnsi="Arial" w:cs="Arial"/>
        </w:rPr>
        <w:t>s</w:t>
      </w:r>
      <w:r w:rsidR="00EA2D34" w:rsidRPr="00320905">
        <w:rPr>
          <w:rFonts w:ascii="Arial" w:hAnsi="Arial" w:cs="Arial"/>
        </w:rPr>
        <w:t xml:space="preserve"> implication</w:t>
      </w:r>
      <w:r w:rsidR="00E34575">
        <w:rPr>
          <w:rFonts w:ascii="Arial" w:hAnsi="Arial" w:cs="Arial"/>
        </w:rPr>
        <w:t>.</w:t>
      </w:r>
      <w:r w:rsidR="008E166D" w:rsidRPr="00320905">
        <w:rPr>
          <w:rFonts w:ascii="Arial" w:hAnsi="Arial" w:cs="Arial"/>
        </w:rPr>
        <w:t xml:space="preserve"> Thank you for </w:t>
      </w:r>
      <w:r w:rsidR="001A0664" w:rsidRPr="00320905">
        <w:rPr>
          <w:rFonts w:ascii="Arial" w:hAnsi="Arial" w:cs="Arial"/>
        </w:rPr>
        <w:t>your time and effort!</w:t>
      </w:r>
    </w:p>
    <w:p w14:paraId="41002113" w14:textId="0280AFD8" w:rsidR="00BC24AC" w:rsidRPr="00320905" w:rsidRDefault="00BC24AC" w:rsidP="00320905">
      <w:pPr>
        <w:spacing w:line="360" w:lineRule="auto"/>
        <w:jc w:val="both"/>
        <w:rPr>
          <w:rFonts w:ascii="Arial" w:hAnsi="Arial" w:cs="Arial"/>
        </w:rPr>
      </w:pPr>
      <w:r w:rsidRPr="00320905">
        <w:rPr>
          <w:rFonts w:ascii="Arial" w:hAnsi="Arial" w:cs="Arial"/>
        </w:rPr>
        <w:t xml:space="preserve">I would also like to </w:t>
      </w:r>
      <w:r w:rsidR="00E34575">
        <w:rPr>
          <w:rFonts w:ascii="Arial" w:hAnsi="Arial" w:cs="Arial"/>
        </w:rPr>
        <w:t>thank Maria Heffernan for her professionalism and valuable support, as well as</w:t>
      </w:r>
      <w:r w:rsidR="004E55FB" w:rsidRPr="00320905">
        <w:rPr>
          <w:rFonts w:ascii="Arial" w:hAnsi="Arial" w:cs="Arial"/>
        </w:rPr>
        <w:t xml:space="preserve"> </w:t>
      </w:r>
      <w:r w:rsidR="008125FD" w:rsidRPr="00320905">
        <w:rPr>
          <w:rFonts w:ascii="Arial" w:hAnsi="Arial" w:cs="Arial"/>
        </w:rPr>
        <w:t>a</w:t>
      </w:r>
      <w:r w:rsidR="001A7748" w:rsidRPr="00320905">
        <w:rPr>
          <w:rFonts w:ascii="Arial" w:hAnsi="Arial" w:cs="Arial"/>
        </w:rPr>
        <w:t xml:space="preserve">ll the lecturers </w:t>
      </w:r>
      <w:r w:rsidR="00922A72" w:rsidRPr="00320905">
        <w:rPr>
          <w:rFonts w:ascii="Arial" w:hAnsi="Arial" w:cs="Arial"/>
        </w:rPr>
        <w:t>who guided me through this fantastic journey</w:t>
      </w:r>
      <w:r w:rsidR="001F78E8" w:rsidRPr="00320905">
        <w:rPr>
          <w:rFonts w:ascii="Arial" w:hAnsi="Arial" w:cs="Arial"/>
        </w:rPr>
        <w:t>.</w:t>
      </w:r>
    </w:p>
    <w:p w14:paraId="5C1E05B4" w14:textId="31366D6A" w:rsidR="00DA2B07" w:rsidRPr="00320905" w:rsidRDefault="00DA2B07" w:rsidP="00320905">
      <w:pPr>
        <w:spacing w:line="360" w:lineRule="auto"/>
        <w:jc w:val="both"/>
        <w:rPr>
          <w:rFonts w:ascii="Arial" w:hAnsi="Arial" w:cs="Arial"/>
        </w:rPr>
      </w:pPr>
      <w:r w:rsidRPr="00320905">
        <w:rPr>
          <w:rFonts w:ascii="Arial" w:hAnsi="Arial" w:cs="Arial"/>
        </w:rPr>
        <w:t>I w</w:t>
      </w:r>
      <w:r w:rsidR="00E34575">
        <w:rPr>
          <w:rFonts w:ascii="Arial" w:hAnsi="Arial" w:cs="Arial"/>
        </w:rPr>
        <w:t>ant</w:t>
      </w:r>
      <w:r w:rsidR="00496437" w:rsidRPr="00320905">
        <w:rPr>
          <w:rFonts w:ascii="Arial" w:hAnsi="Arial" w:cs="Arial"/>
        </w:rPr>
        <w:t xml:space="preserve"> to thank my friend Landiana</w:t>
      </w:r>
      <w:r w:rsidR="004E55FB" w:rsidRPr="00320905">
        <w:rPr>
          <w:rFonts w:ascii="Arial" w:hAnsi="Arial" w:cs="Arial"/>
        </w:rPr>
        <w:t xml:space="preserve"> for her support and</w:t>
      </w:r>
      <w:r w:rsidR="00794A46" w:rsidRPr="00320905">
        <w:rPr>
          <w:rFonts w:ascii="Arial" w:hAnsi="Arial" w:cs="Arial"/>
        </w:rPr>
        <w:t xml:space="preserve"> continuous motivating messages</w:t>
      </w:r>
      <w:r w:rsidR="001C6DD9" w:rsidRPr="00320905">
        <w:rPr>
          <w:rFonts w:ascii="Arial" w:hAnsi="Arial" w:cs="Arial"/>
        </w:rPr>
        <w:t xml:space="preserve"> that made me push harder</w:t>
      </w:r>
      <w:r w:rsidR="0032542C" w:rsidRPr="00320905">
        <w:rPr>
          <w:rFonts w:ascii="Arial" w:hAnsi="Arial" w:cs="Arial"/>
        </w:rPr>
        <w:t>.</w:t>
      </w:r>
    </w:p>
    <w:p w14:paraId="3CA52DB9" w14:textId="7C962891" w:rsidR="0032542C" w:rsidRPr="00320905" w:rsidRDefault="0032542C" w:rsidP="00320905">
      <w:pPr>
        <w:spacing w:line="360" w:lineRule="auto"/>
        <w:jc w:val="both"/>
        <w:rPr>
          <w:rFonts w:ascii="Arial" w:hAnsi="Arial" w:cs="Arial"/>
        </w:rPr>
      </w:pPr>
      <w:r w:rsidRPr="00320905">
        <w:rPr>
          <w:rFonts w:ascii="Arial" w:hAnsi="Arial" w:cs="Arial"/>
        </w:rPr>
        <w:t xml:space="preserve">Finally, </w:t>
      </w:r>
      <w:r w:rsidR="009C3EBE" w:rsidRPr="00320905">
        <w:rPr>
          <w:rFonts w:ascii="Arial" w:hAnsi="Arial" w:cs="Arial"/>
        </w:rPr>
        <w:t xml:space="preserve">I </w:t>
      </w:r>
      <w:r w:rsidR="00AD559C" w:rsidRPr="00320905">
        <w:rPr>
          <w:rFonts w:ascii="Arial" w:hAnsi="Arial" w:cs="Arial"/>
        </w:rPr>
        <w:t xml:space="preserve">thank all my colleagues for being the </w:t>
      </w:r>
      <w:r w:rsidR="00E34575">
        <w:rPr>
          <w:rFonts w:ascii="Arial" w:hAnsi="Arial" w:cs="Arial"/>
        </w:rPr>
        <w:t>most fantastic</w:t>
      </w:r>
      <w:r w:rsidR="00AD559C" w:rsidRPr="00320905">
        <w:rPr>
          <w:rFonts w:ascii="Arial" w:hAnsi="Arial" w:cs="Arial"/>
        </w:rPr>
        <w:t xml:space="preserve"> colle</w:t>
      </w:r>
      <w:r w:rsidR="00D25A70" w:rsidRPr="00320905">
        <w:rPr>
          <w:rFonts w:ascii="Arial" w:hAnsi="Arial" w:cs="Arial"/>
        </w:rPr>
        <w:t>ague</w:t>
      </w:r>
      <w:r w:rsidR="00A04D61">
        <w:rPr>
          <w:rFonts w:ascii="Arial" w:hAnsi="Arial" w:cs="Arial"/>
        </w:rPr>
        <w:t>s</w:t>
      </w:r>
      <w:r w:rsidR="00D25A70" w:rsidRPr="00320905">
        <w:rPr>
          <w:rFonts w:ascii="Arial" w:hAnsi="Arial" w:cs="Arial"/>
        </w:rPr>
        <w:t xml:space="preserve"> ever!</w:t>
      </w:r>
    </w:p>
    <w:p w14:paraId="6A5D6F7B" w14:textId="77777777" w:rsidR="00A00439" w:rsidRPr="00320905" w:rsidRDefault="00A00439" w:rsidP="00320905">
      <w:pPr>
        <w:pStyle w:val="Heading1"/>
        <w:spacing w:line="360" w:lineRule="auto"/>
        <w:jc w:val="both"/>
        <w:rPr>
          <w:rFonts w:ascii="Arial" w:hAnsi="Arial" w:cs="Arial"/>
          <w:sz w:val="28"/>
          <w:szCs w:val="28"/>
        </w:rPr>
      </w:pPr>
    </w:p>
    <w:p w14:paraId="7202D5B9" w14:textId="77777777" w:rsidR="00A00439" w:rsidRDefault="00A00439" w:rsidP="00C20043">
      <w:pPr>
        <w:pStyle w:val="Heading1"/>
        <w:rPr>
          <w:rFonts w:ascii="Arial" w:hAnsi="Arial" w:cs="Arial"/>
          <w:sz w:val="28"/>
          <w:szCs w:val="28"/>
        </w:rPr>
      </w:pPr>
    </w:p>
    <w:p w14:paraId="094E31B0" w14:textId="77777777" w:rsidR="00A00439" w:rsidRDefault="00A00439" w:rsidP="00C20043">
      <w:pPr>
        <w:pStyle w:val="Heading1"/>
        <w:rPr>
          <w:rFonts w:ascii="Arial" w:hAnsi="Arial" w:cs="Arial"/>
          <w:sz w:val="28"/>
          <w:szCs w:val="28"/>
        </w:rPr>
      </w:pPr>
    </w:p>
    <w:p w14:paraId="5D198F86" w14:textId="77777777" w:rsidR="00A00439" w:rsidRDefault="00A00439" w:rsidP="00C20043">
      <w:pPr>
        <w:pStyle w:val="Heading1"/>
        <w:rPr>
          <w:rFonts w:ascii="Arial" w:hAnsi="Arial" w:cs="Arial"/>
          <w:sz w:val="28"/>
          <w:szCs w:val="28"/>
        </w:rPr>
      </w:pPr>
    </w:p>
    <w:p w14:paraId="02C1B4F9" w14:textId="77777777" w:rsidR="00A00439" w:rsidRDefault="00A00439" w:rsidP="00C20043">
      <w:pPr>
        <w:pStyle w:val="Heading1"/>
        <w:rPr>
          <w:rFonts w:ascii="Arial" w:hAnsi="Arial" w:cs="Arial"/>
          <w:sz w:val="28"/>
          <w:szCs w:val="28"/>
        </w:rPr>
      </w:pPr>
    </w:p>
    <w:p w14:paraId="62AAF7C5" w14:textId="77777777" w:rsidR="00A00439" w:rsidRDefault="00A00439" w:rsidP="00C20043">
      <w:pPr>
        <w:pStyle w:val="Heading1"/>
        <w:rPr>
          <w:rFonts w:ascii="Arial" w:hAnsi="Arial" w:cs="Arial"/>
          <w:sz w:val="28"/>
          <w:szCs w:val="28"/>
        </w:rPr>
      </w:pPr>
    </w:p>
    <w:p w14:paraId="404E15A1" w14:textId="77777777" w:rsidR="00A00439" w:rsidRDefault="00A00439" w:rsidP="00C20043">
      <w:pPr>
        <w:pStyle w:val="Heading1"/>
        <w:rPr>
          <w:rFonts w:ascii="Arial" w:hAnsi="Arial" w:cs="Arial"/>
          <w:sz w:val="28"/>
          <w:szCs w:val="28"/>
        </w:rPr>
      </w:pPr>
    </w:p>
    <w:p w14:paraId="175F2C5F" w14:textId="77777777" w:rsidR="00A00439" w:rsidRDefault="00A00439" w:rsidP="00C20043">
      <w:pPr>
        <w:pStyle w:val="Heading1"/>
        <w:rPr>
          <w:rFonts w:ascii="Arial" w:hAnsi="Arial" w:cs="Arial"/>
          <w:sz w:val="28"/>
          <w:szCs w:val="28"/>
        </w:rPr>
      </w:pPr>
    </w:p>
    <w:p w14:paraId="0C3F645B" w14:textId="77777777" w:rsidR="00695F46" w:rsidRDefault="00695F46" w:rsidP="00695F46"/>
    <w:p w14:paraId="17F0BFF5" w14:textId="77777777" w:rsidR="00A04D61" w:rsidRDefault="00A04D61" w:rsidP="00695F46"/>
    <w:sdt>
      <w:sdtPr>
        <w:rPr>
          <w:rFonts w:asciiTheme="minorHAnsi" w:eastAsiaTheme="minorHAnsi" w:hAnsiTheme="minorHAnsi" w:cstheme="minorBidi"/>
          <w:color w:val="auto"/>
          <w:kern w:val="2"/>
          <w:sz w:val="24"/>
          <w:szCs w:val="24"/>
          <w:lang w:val="en-GB"/>
          <w14:ligatures w14:val="standardContextual"/>
        </w:rPr>
        <w:id w:val="-366914703"/>
        <w:docPartObj>
          <w:docPartGallery w:val="Table of Contents"/>
          <w:docPartUnique/>
        </w:docPartObj>
      </w:sdtPr>
      <w:sdtEndPr>
        <w:rPr>
          <w:b/>
          <w:bCs/>
          <w:noProof/>
        </w:rPr>
      </w:sdtEndPr>
      <w:sdtContent>
        <w:p w14:paraId="2E624E82" w14:textId="759FED5B" w:rsidR="001A4AA2" w:rsidRDefault="001A4AA2">
          <w:pPr>
            <w:pStyle w:val="TOCHeading"/>
          </w:pPr>
          <w:r>
            <w:t xml:space="preserve">Table of </w:t>
          </w:r>
          <w:r w:rsidR="000F27E3">
            <w:t>Contents</w:t>
          </w:r>
        </w:p>
        <w:p w14:paraId="12502F66" w14:textId="7CB32247" w:rsidR="00A04D61" w:rsidRDefault="001A4AA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0912802" w:history="1">
            <w:r w:rsidR="00A04D61" w:rsidRPr="00580178">
              <w:rPr>
                <w:rStyle w:val="Hyperlink"/>
                <w:rFonts w:ascii="Arial" w:hAnsi="Arial" w:cs="Arial"/>
                <w:noProof/>
              </w:rPr>
              <w:t>Chapter One</w:t>
            </w:r>
            <w:r w:rsidR="00A04D61">
              <w:rPr>
                <w:noProof/>
                <w:webHidden/>
              </w:rPr>
              <w:tab/>
            </w:r>
            <w:r w:rsidR="00A04D61">
              <w:rPr>
                <w:noProof/>
                <w:webHidden/>
              </w:rPr>
              <w:fldChar w:fldCharType="begin"/>
            </w:r>
            <w:r w:rsidR="00A04D61">
              <w:rPr>
                <w:noProof/>
                <w:webHidden/>
              </w:rPr>
              <w:instrText xml:space="preserve"> PAGEREF _Toc170912802 \h </w:instrText>
            </w:r>
            <w:r w:rsidR="00A04D61">
              <w:rPr>
                <w:noProof/>
                <w:webHidden/>
              </w:rPr>
            </w:r>
            <w:r w:rsidR="00A04D61">
              <w:rPr>
                <w:noProof/>
                <w:webHidden/>
              </w:rPr>
              <w:fldChar w:fldCharType="separate"/>
            </w:r>
            <w:r w:rsidR="00A04D61">
              <w:rPr>
                <w:noProof/>
                <w:webHidden/>
              </w:rPr>
              <w:t>1</w:t>
            </w:r>
            <w:r w:rsidR="00A04D61">
              <w:rPr>
                <w:noProof/>
                <w:webHidden/>
              </w:rPr>
              <w:fldChar w:fldCharType="end"/>
            </w:r>
          </w:hyperlink>
        </w:p>
        <w:p w14:paraId="29370FFB" w14:textId="73416A8D" w:rsidR="00A04D61" w:rsidRDefault="00000000">
          <w:pPr>
            <w:pStyle w:val="TOC1"/>
            <w:tabs>
              <w:tab w:val="left" w:pos="720"/>
              <w:tab w:val="right" w:leader="dot" w:pos="9016"/>
            </w:tabs>
            <w:rPr>
              <w:rFonts w:eastAsiaTheme="minorEastAsia"/>
              <w:noProof/>
              <w:lang w:eastAsia="en-GB"/>
            </w:rPr>
          </w:pPr>
          <w:hyperlink w:anchor="_Toc170912803" w:history="1">
            <w:r w:rsidR="00A04D61" w:rsidRPr="00580178">
              <w:rPr>
                <w:rStyle w:val="Hyperlink"/>
                <w:rFonts w:ascii="Arial" w:hAnsi="Arial" w:cs="Arial"/>
                <w:noProof/>
              </w:rPr>
              <w:t>1.0</w:t>
            </w:r>
            <w:r w:rsidR="00A04D61">
              <w:rPr>
                <w:rFonts w:eastAsiaTheme="minorEastAsia"/>
                <w:noProof/>
                <w:lang w:eastAsia="en-GB"/>
              </w:rPr>
              <w:tab/>
            </w:r>
            <w:r w:rsidR="00A04D61" w:rsidRPr="00580178">
              <w:rPr>
                <w:rStyle w:val="Hyperlink"/>
                <w:rFonts w:ascii="Arial" w:hAnsi="Arial" w:cs="Arial"/>
                <w:noProof/>
              </w:rPr>
              <w:t>Introduction</w:t>
            </w:r>
            <w:r w:rsidR="00A04D61">
              <w:rPr>
                <w:noProof/>
                <w:webHidden/>
              </w:rPr>
              <w:tab/>
            </w:r>
            <w:r w:rsidR="00A04D61">
              <w:rPr>
                <w:noProof/>
                <w:webHidden/>
              </w:rPr>
              <w:fldChar w:fldCharType="begin"/>
            </w:r>
            <w:r w:rsidR="00A04D61">
              <w:rPr>
                <w:noProof/>
                <w:webHidden/>
              </w:rPr>
              <w:instrText xml:space="preserve"> PAGEREF _Toc170912803 \h </w:instrText>
            </w:r>
            <w:r w:rsidR="00A04D61">
              <w:rPr>
                <w:noProof/>
                <w:webHidden/>
              </w:rPr>
            </w:r>
            <w:r w:rsidR="00A04D61">
              <w:rPr>
                <w:noProof/>
                <w:webHidden/>
              </w:rPr>
              <w:fldChar w:fldCharType="separate"/>
            </w:r>
            <w:r w:rsidR="00A04D61">
              <w:rPr>
                <w:noProof/>
                <w:webHidden/>
              </w:rPr>
              <w:t>1</w:t>
            </w:r>
            <w:r w:rsidR="00A04D61">
              <w:rPr>
                <w:noProof/>
                <w:webHidden/>
              </w:rPr>
              <w:fldChar w:fldCharType="end"/>
            </w:r>
          </w:hyperlink>
        </w:p>
        <w:p w14:paraId="406CE54D" w14:textId="1551DDF2" w:rsidR="00A04D61" w:rsidRDefault="00000000">
          <w:pPr>
            <w:pStyle w:val="TOC1"/>
            <w:tabs>
              <w:tab w:val="right" w:leader="dot" w:pos="9016"/>
            </w:tabs>
            <w:rPr>
              <w:rFonts w:eastAsiaTheme="minorEastAsia"/>
              <w:noProof/>
              <w:lang w:eastAsia="en-GB"/>
            </w:rPr>
          </w:pPr>
          <w:hyperlink w:anchor="_Toc170912804" w:history="1">
            <w:r w:rsidR="00A04D61" w:rsidRPr="00580178">
              <w:rPr>
                <w:rStyle w:val="Hyperlink"/>
                <w:rFonts w:ascii="Arial" w:hAnsi="Arial" w:cs="Arial"/>
                <w:noProof/>
              </w:rPr>
              <w:t>2.0 Aims and Objectives</w:t>
            </w:r>
            <w:r w:rsidR="00A04D61">
              <w:rPr>
                <w:noProof/>
                <w:webHidden/>
              </w:rPr>
              <w:tab/>
            </w:r>
            <w:r w:rsidR="00A04D61">
              <w:rPr>
                <w:noProof/>
                <w:webHidden/>
              </w:rPr>
              <w:fldChar w:fldCharType="begin"/>
            </w:r>
            <w:r w:rsidR="00A04D61">
              <w:rPr>
                <w:noProof/>
                <w:webHidden/>
              </w:rPr>
              <w:instrText xml:space="preserve"> PAGEREF _Toc170912804 \h </w:instrText>
            </w:r>
            <w:r w:rsidR="00A04D61">
              <w:rPr>
                <w:noProof/>
                <w:webHidden/>
              </w:rPr>
            </w:r>
            <w:r w:rsidR="00A04D61">
              <w:rPr>
                <w:noProof/>
                <w:webHidden/>
              </w:rPr>
              <w:fldChar w:fldCharType="separate"/>
            </w:r>
            <w:r w:rsidR="00A04D61">
              <w:rPr>
                <w:noProof/>
                <w:webHidden/>
              </w:rPr>
              <w:t>2</w:t>
            </w:r>
            <w:r w:rsidR="00A04D61">
              <w:rPr>
                <w:noProof/>
                <w:webHidden/>
              </w:rPr>
              <w:fldChar w:fldCharType="end"/>
            </w:r>
          </w:hyperlink>
        </w:p>
        <w:p w14:paraId="2CA5A200" w14:textId="5B72B07E" w:rsidR="00A04D61" w:rsidRDefault="00000000">
          <w:pPr>
            <w:pStyle w:val="TOC1"/>
            <w:tabs>
              <w:tab w:val="right" w:leader="dot" w:pos="9016"/>
            </w:tabs>
            <w:rPr>
              <w:rFonts w:eastAsiaTheme="minorEastAsia"/>
              <w:noProof/>
              <w:lang w:eastAsia="en-GB"/>
            </w:rPr>
          </w:pPr>
          <w:hyperlink w:anchor="_Toc170912805" w:history="1">
            <w:r w:rsidR="00A04D61" w:rsidRPr="00580178">
              <w:rPr>
                <w:rStyle w:val="Hyperlink"/>
                <w:rFonts w:ascii="Arial" w:hAnsi="Arial" w:cs="Arial"/>
                <w:noProof/>
              </w:rPr>
              <w:t>Chapter Two</w:t>
            </w:r>
            <w:r w:rsidR="00A04D61">
              <w:rPr>
                <w:noProof/>
                <w:webHidden/>
              </w:rPr>
              <w:tab/>
            </w:r>
            <w:r w:rsidR="00A04D61">
              <w:rPr>
                <w:noProof/>
                <w:webHidden/>
              </w:rPr>
              <w:fldChar w:fldCharType="begin"/>
            </w:r>
            <w:r w:rsidR="00A04D61">
              <w:rPr>
                <w:noProof/>
                <w:webHidden/>
              </w:rPr>
              <w:instrText xml:space="preserve"> PAGEREF _Toc170912805 \h </w:instrText>
            </w:r>
            <w:r w:rsidR="00A04D61">
              <w:rPr>
                <w:noProof/>
                <w:webHidden/>
              </w:rPr>
            </w:r>
            <w:r w:rsidR="00A04D61">
              <w:rPr>
                <w:noProof/>
                <w:webHidden/>
              </w:rPr>
              <w:fldChar w:fldCharType="separate"/>
            </w:r>
            <w:r w:rsidR="00A04D61">
              <w:rPr>
                <w:noProof/>
                <w:webHidden/>
              </w:rPr>
              <w:t>4</w:t>
            </w:r>
            <w:r w:rsidR="00A04D61">
              <w:rPr>
                <w:noProof/>
                <w:webHidden/>
              </w:rPr>
              <w:fldChar w:fldCharType="end"/>
            </w:r>
          </w:hyperlink>
        </w:p>
        <w:p w14:paraId="6944AA79" w14:textId="6D3E95D6" w:rsidR="00A04D61" w:rsidRDefault="00000000">
          <w:pPr>
            <w:pStyle w:val="TOC1"/>
            <w:tabs>
              <w:tab w:val="right" w:leader="dot" w:pos="9016"/>
            </w:tabs>
            <w:rPr>
              <w:rFonts w:eastAsiaTheme="minorEastAsia"/>
              <w:noProof/>
              <w:lang w:eastAsia="en-GB"/>
            </w:rPr>
          </w:pPr>
          <w:hyperlink w:anchor="_Toc170912806" w:history="1">
            <w:r w:rsidR="00A04D61" w:rsidRPr="00580178">
              <w:rPr>
                <w:rStyle w:val="Hyperlink"/>
                <w:rFonts w:ascii="Arial" w:hAnsi="Arial" w:cs="Arial"/>
                <w:noProof/>
              </w:rPr>
              <w:t>3.0 Literature Review</w:t>
            </w:r>
            <w:r w:rsidR="00A04D61">
              <w:rPr>
                <w:noProof/>
                <w:webHidden/>
              </w:rPr>
              <w:tab/>
            </w:r>
            <w:r w:rsidR="00A04D61">
              <w:rPr>
                <w:noProof/>
                <w:webHidden/>
              </w:rPr>
              <w:fldChar w:fldCharType="begin"/>
            </w:r>
            <w:r w:rsidR="00A04D61">
              <w:rPr>
                <w:noProof/>
                <w:webHidden/>
              </w:rPr>
              <w:instrText xml:space="preserve"> PAGEREF _Toc170912806 \h </w:instrText>
            </w:r>
            <w:r w:rsidR="00A04D61">
              <w:rPr>
                <w:noProof/>
                <w:webHidden/>
              </w:rPr>
            </w:r>
            <w:r w:rsidR="00A04D61">
              <w:rPr>
                <w:noProof/>
                <w:webHidden/>
              </w:rPr>
              <w:fldChar w:fldCharType="separate"/>
            </w:r>
            <w:r w:rsidR="00A04D61">
              <w:rPr>
                <w:noProof/>
                <w:webHidden/>
              </w:rPr>
              <w:t>4</w:t>
            </w:r>
            <w:r w:rsidR="00A04D61">
              <w:rPr>
                <w:noProof/>
                <w:webHidden/>
              </w:rPr>
              <w:fldChar w:fldCharType="end"/>
            </w:r>
          </w:hyperlink>
        </w:p>
        <w:p w14:paraId="0A4CC0F2" w14:textId="5633BC07" w:rsidR="00A04D61" w:rsidRDefault="00000000">
          <w:pPr>
            <w:pStyle w:val="TOC2"/>
            <w:tabs>
              <w:tab w:val="right" w:leader="dot" w:pos="9016"/>
            </w:tabs>
            <w:rPr>
              <w:rFonts w:eastAsiaTheme="minorEastAsia"/>
              <w:noProof/>
              <w:lang w:eastAsia="en-GB"/>
            </w:rPr>
          </w:pPr>
          <w:hyperlink w:anchor="_Toc170912807" w:history="1">
            <w:r w:rsidR="00A04D61" w:rsidRPr="00580178">
              <w:rPr>
                <w:rStyle w:val="Hyperlink"/>
                <w:rFonts w:ascii="Arial" w:hAnsi="Arial" w:cs="Arial"/>
                <w:noProof/>
              </w:rPr>
              <w:t>3.1 Introduction</w:t>
            </w:r>
            <w:r w:rsidR="00A04D61">
              <w:rPr>
                <w:noProof/>
                <w:webHidden/>
              </w:rPr>
              <w:tab/>
            </w:r>
            <w:r w:rsidR="00A04D61">
              <w:rPr>
                <w:noProof/>
                <w:webHidden/>
              </w:rPr>
              <w:fldChar w:fldCharType="begin"/>
            </w:r>
            <w:r w:rsidR="00A04D61">
              <w:rPr>
                <w:noProof/>
                <w:webHidden/>
              </w:rPr>
              <w:instrText xml:space="preserve"> PAGEREF _Toc170912807 \h </w:instrText>
            </w:r>
            <w:r w:rsidR="00A04D61">
              <w:rPr>
                <w:noProof/>
                <w:webHidden/>
              </w:rPr>
            </w:r>
            <w:r w:rsidR="00A04D61">
              <w:rPr>
                <w:noProof/>
                <w:webHidden/>
              </w:rPr>
              <w:fldChar w:fldCharType="separate"/>
            </w:r>
            <w:r w:rsidR="00A04D61">
              <w:rPr>
                <w:noProof/>
                <w:webHidden/>
              </w:rPr>
              <w:t>4</w:t>
            </w:r>
            <w:r w:rsidR="00A04D61">
              <w:rPr>
                <w:noProof/>
                <w:webHidden/>
              </w:rPr>
              <w:fldChar w:fldCharType="end"/>
            </w:r>
          </w:hyperlink>
        </w:p>
        <w:p w14:paraId="3D92C75A" w14:textId="086F6333" w:rsidR="00A04D61" w:rsidRDefault="00000000">
          <w:pPr>
            <w:pStyle w:val="TOC2"/>
            <w:tabs>
              <w:tab w:val="right" w:leader="dot" w:pos="9016"/>
            </w:tabs>
            <w:rPr>
              <w:rFonts w:eastAsiaTheme="minorEastAsia"/>
              <w:noProof/>
              <w:lang w:eastAsia="en-GB"/>
            </w:rPr>
          </w:pPr>
          <w:hyperlink w:anchor="_Toc170912808" w:history="1">
            <w:r w:rsidR="00A04D61" w:rsidRPr="00580178">
              <w:rPr>
                <w:rStyle w:val="Hyperlink"/>
                <w:rFonts w:ascii="Arial" w:hAnsi="Arial" w:cs="Arial"/>
                <w:noProof/>
              </w:rPr>
              <w:t>3.2 The NHS Healthcare Leadership Model (HLM)</w:t>
            </w:r>
            <w:r w:rsidR="00A04D61">
              <w:rPr>
                <w:noProof/>
                <w:webHidden/>
              </w:rPr>
              <w:tab/>
            </w:r>
            <w:r w:rsidR="00A04D61">
              <w:rPr>
                <w:noProof/>
                <w:webHidden/>
              </w:rPr>
              <w:fldChar w:fldCharType="begin"/>
            </w:r>
            <w:r w:rsidR="00A04D61">
              <w:rPr>
                <w:noProof/>
                <w:webHidden/>
              </w:rPr>
              <w:instrText xml:space="preserve"> PAGEREF _Toc170912808 \h </w:instrText>
            </w:r>
            <w:r w:rsidR="00A04D61">
              <w:rPr>
                <w:noProof/>
                <w:webHidden/>
              </w:rPr>
            </w:r>
            <w:r w:rsidR="00A04D61">
              <w:rPr>
                <w:noProof/>
                <w:webHidden/>
              </w:rPr>
              <w:fldChar w:fldCharType="separate"/>
            </w:r>
            <w:r w:rsidR="00A04D61">
              <w:rPr>
                <w:noProof/>
                <w:webHidden/>
              </w:rPr>
              <w:t>6</w:t>
            </w:r>
            <w:r w:rsidR="00A04D61">
              <w:rPr>
                <w:noProof/>
                <w:webHidden/>
              </w:rPr>
              <w:fldChar w:fldCharType="end"/>
            </w:r>
          </w:hyperlink>
        </w:p>
        <w:p w14:paraId="42F68D74" w14:textId="0069D77D" w:rsidR="00A04D61" w:rsidRDefault="00000000">
          <w:pPr>
            <w:pStyle w:val="TOC2"/>
            <w:tabs>
              <w:tab w:val="right" w:leader="dot" w:pos="9016"/>
            </w:tabs>
            <w:rPr>
              <w:rFonts w:eastAsiaTheme="minorEastAsia"/>
              <w:noProof/>
              <w:lang w:eastAsia="en-GB"/>
            </w:rPr>
          </w:pPr>
          <w:hyperlink w:anchor="_Toc170912809" w:history="1">
            <w:r w:rsidR="00A04D61" w:rsidRPr="00580178">
              <w:rPr>
                <w:rStyle w:val="Hyperlink"/>
                <w:rFonts w:ascii="Arial" w:hAnsi="Arial" w:cs="Arial"/>
                <w:noProof/>
              </w:rPr>
              <w:t xml:space="preserve">3.3 Documented </w:t>
            </w:r>
            <w:r w:rsidR="00A04D61" w:rsidRPr="00580178">
              <w:rPr>
                <w:rStyle w:val="Hyperlink"/>
                <w:rFonts w:ascii="Arial" w:hAnsi="Arial" w:cs="Arial"/>
                <w:noProof/>
                <w:lang w:eastAsia="en-GB"/>
              </w:rPr>
              <w:t>Challenges in Implementing the HLM</w:t>
            </w:r>
            <w:r w:rsidR="00A04D61">
              <w:rPr>
                <w:noProof/>
                <w:webHidden/>
              </w:rPr>
              <w:tab/>
            </w:r>
            <w:r w:rsidR="00A04D61">
              <w:rPr>
                <w:noProof/>
                <w:webHidden/>
              </w:rPr>
              <w:fldChar w:fldCharType="begin"/>
            </w:r>
            <w:r w:rsidR="00A04D61">
              <w:rPr>
                <w:noProof/>
                <w:webHidden/>
              </w:rPr>
              <w:instrText xml:space="preserve"> PAGEREF _Toc170912809 \h </w:instrText>
            </w:r>
            <w:r w:rsidR="00A04D61">
              <w:rPr>
                <w:noProof/>
                <w:webHidden/>
              </w:rPr>
            </w:r>
            <w:r w:rsidR="00A04D61">
              <w:rPr>
                <w:noProof/>
                <w:webHidden/>
              </w:rPr>
              <w:fldChar w:fldCharType="separate"/>
            </w:r>
            <w:r w:rsidR="00A04D61">
              <w:rPr>
                <w:noProof/>
                <w:webHidden/>
              </w:rPr>
              <w:t>8</w:t>
            </w:r>
            <w:r w:rsidR="00A04D61">
              <w:rPr>
                <w:noProof/>
                <w:webHidden/>
              </w:rPr>
              <w:fldChar w:fldCharType="end"/>
            </w:r>
          </w:hyperlink>
        </w:p>
        <w:p w14:paraId="079D791B" w14:textId="4DD5BD97" w:rsidR="00A04D61" w:rsidRDefault="00000000">
          <w:pPr>
            <w:pStyle w:val="TOC2"/>
            <w:tabs>
              <w:tab w:val="right" w:leader="dot" w:pos="9016"/>
            </w:tabs>
            <w:rPr>
              <w:rFonts w:eastAsiaTheme="minorEastAsia"/>
              <w:noProof/>
              <w:lang w:eastAsia="en-GB"/>
            </w:rPr>
          </w:pPr>
          <w:hyperlink w:anchor="_Toc170912810" w:history="1">
            <w:r w:rsidR="00A04D61" w:rsidRPr="00580178">
              <w:rPr>
                <w:rStyle w:val="Hyperlink"/>
                <w:rFonts w:ascii="Arial" w:hAnsi="Arial" w:cs="Arial"/>
                <w:noProof/>
              </w:rPr>
              <w:t xml:space="preserve">3.4 </w:t>
            </w:r>
            <w:r w:rsidR="00A04D61" w:rsidRPr="00580178">
              <w:rPr>
                <w:rStyle w:val="Hyperlink"/>
                <w:rFonts w:ascii="Arial" w:hAnsi="Arial" w:cs="Arial"/>
                <w:noProof/>
                <w:lang w:eastAsia="en-GB"/>
              </w:rPr>
              <w:t>Critique of the NHS Healthcare Leadership Model</w:t>
            </w:r>
            <w:r w:rsidR="00A04D61">
              <w:rPr>
                <w:noProof/>
                <w:webHidden/>
              </w:rPr>
              <w:tab/>
            </w:r>
            <w:r w:rsidR="00A04D61">
              <w:rPr>
                <w:noProof/>
                <w:webHidden/>
              </w:rPr>
              <w:fldChar w:fldCharType="begin"/>
            </w:r>
            <w:r w:rsidR="00A04D61">
              <w:rPr>
                <w:noProof/>
                <w:webHidden/>
              </w:rPr>
              <w:instrText xml:space="preserve"> PAGEREF _Toc170912810 \h </w:instrText>
            </w:r>
            <w:r w:rsidR="00A04D61">
              <w:rPr>
                <w:noProof/>
                <w:webHidden/>
              </w:rPr>
            </w:r>
            <w:r w:rsidR="00A04D61">
              <w:rPr>
                <w:noProof/>
                <w:webHidden/>
              </w:rPr>
              <w:fldChar w:fldCharType="separate"/>
            </w:r>
            <w:r w:rsidR="00A04D61">
              <w:rPr>
                <w:noProof/>
                <w:webHidden/>
              </w:rPr>
              <w:t>9</w:t>
            </w:r>
            <w:r w:rsidR="00A04D61">
              <w:rPr>
                <w:noProof/>
                <w:webHidden/>
              </w:rPr>
              <w:fldChar w:fldCharType="end"/>
            </w:r>
          </w:hyperlink>
        </w:p>
        <w:p w14:paraId="3F3BABBE" w14:textId="4196805C" w:rsidR="00A04D61" w:rsidRDefault="00000000">
          <w:pPr>
            <w:pStyle w:val="TOC2"/>
            <w:tabs>
              <w:tab w:val="right" w:leader="dot" w:pos="9016"/>
            </w:tabs>
            <w:rPr>
              <w:rFonts w:eastAsiaTheme="minorEastAsia"/>
              <w:noProof/>
              <w:lang w:eastAsia="en-GB"/>
            </w:rPr>
          </w:pPr>
          <w:hyperlink w:anchor="_Toc170912811" w:history="1">
            <w:r w:rsidR="00A04D61" w:rsidRPr="00580178">
              <w:rPr>
                <w:rStyle w:val="Hyperlink"/>
                <w:rFonts w:ascii="Arial" w:hAnsi="Arial" w:cs="Arial"/>
                <w:noProof/>
              </w:rPr>
              <w:t xml:space="preserve">3.5 </w:t>
            </w:r>
            <w:r w:rsidR="00A04D61" w:rsidRPr="00580178">
              <w:rPr>
                <w:rStyle w:val="Hyperlink"/>
                <w:rFonts w:ascii="Arial" w:hAnsi="Arial" w:cs="Arial"/>
                <w:noProof/>
                <w:lang w:eastAsia="en-GB"/>
              </w:rPr>
              <w:t>The Impact of Leadership on Staff</w:t>
            </w:r>
            <w:r w:rsidR="00A04D61">
              <w:rPr>
                <w:noProof/>
                <w:webHidden/>
              </w:rPr>
              <w:tab/>
            </w:r>
            <w:r w:rsidR="00A04D61">
              <w:rPr>
                <w:noProof/>
                <w:webHidden/>
              </w:rPr>
              <w:fldChar w:fldCharType="begin"/>
            </w:r>
            <w:r w:rsidR="00A04D61">
              <w:rPr>
                <w:noProof/>
                <w:webHidden/>
              </w:rPr>
              <w:instrText xml:space="preserve"> PAGEREF _Toc170912811 \h </w:instrText>
            </w:r>
            <w:r w:rsidR="00A04D61">
              <w:rPr>
                <w:noProof/>
                <w:webHidden/>
              </w:rPr>
            </w:r>
            <w:r w:rsidR="00A04D61">
              <w:rPr>
                <w:noProof/>
                <w:webHidden/>
              </w:rPr>
              <w:fldChar w:fldCharType="separate"/>
            </w:r>
            <w:r w:rsidR="00A04D61">
              <w:rPr>
                <w:noProof/>
                <w:webHidden/>
              </w:rPr>
              <w:t>10</w:t>
            </w:r>
            <w:r w:rsidR="00A04D61">
              <w:rPr>
                <w:noProof/>
                <w:webHidden/>
              </w:rPr>
              <w:fldChar w:fldCharType="end"/>
            </w:r>
          </w:hyperlink>
        </w:p>
        <w:p w14:paraId="6F3874EF" w14:textId="291DC754" w:rsidR="00A04D61" w:rsidRDefault="00000000">
          <w:pPr>
            <w:pStyle w:val="TOC2"/>
            <w:tabs>
              <w:tab w:val="right" w:leader="dot" w:pos="9016"/>
            </w:tabs>
            <w:rPr>
              <w:rFonts w:eastAsiaTheme="minorEastAsia"/>
              <w:noProof/>
              <w:lang w:eastAsia="en-GB"/>
            </w:rPr>
          </w:pPr>
          <w:hyperlink w:anchor="_Toc170912812" w:history="1">
            <w:r w:rsidR="00A04D61" w:rsidRPr="00580178">
              <w:rPr>
                <w:rStyle w:val="Hyperlink"/>
                <w:rFonts w:ascii="Arial" w:hAnsi="Arial" w:cs="Arial"/>
                <w:noProof/>
              </w:rPr>
              <w:t xml:space="preserve">3.6 </w:t>
            </w:r>
            <w:r w:rsidR="00A04D61" w:rsidRPr="00580178">
              <w:rPr>
                <w:rStyle w:val="Hyperlink"/>
                <w:rFonts w:ascii="Arial" w:hAnsi="Arial" w:cs="Arial"/>
                <w:noProof/>
                <w:lang w:eastAsia="en-GB"/>
              </w:rPr>
              <w:t>Conclusion</w:t>
            </w:r>
            <w:r w:rsidR="00A04D61">
              <w:rPr>
                <w:noProof/>
                <w:webHidden/>
              </w:rPr>
              <w:tab/>
            </w:r>
            <w:r w:rsidR="00A04D61">
              <w:rPr>
                <w:noProof/>
                <w:webHidden/>
              </w:rPr>
              <w:fldChar w:fldCharType="begin"/>
            </w:r>
            <w:r w:rsidR="00A04D61">
              <w:rPr>
                <w:noProof/>
                <w:webHidden/>
              </w:rPr>
              <w:instrText xml:space="preserve"> PAGEREF _Toc170912812 \h </w:instrText>
            </w:r>
            <w:r w:rsidR="00A04D61">
              <w:rPr>
                <w:noProof/>
                <w:webHidden/>
              </w:rPr>
            </w:r>
            <w:r w:rsidR="00A04D61">
              <w:rPr>
                <w:noProof/>
                <w:webHidden/>
              </w:rPr>
              <w:fldChar w:fldCharType="separate"/>
            </w:r>
            <w:r w:rsidR="00A04D61">
              <w:rPr>
                <w:noProof/>
                <w:webHidden/>
              </w:rPr>
              <w:t>11</w:t>
            </w:r>
            <w:r w:rsidR="00A04D61">
              <w:rPr>
                <w:noProof/>
                <w:webHidden/>
              </w:rPr>
              <w:fldChar w:fldCharType="end"/>
            </w:r>
          </w:hyperlink>
        </w:p>
        <w:p w14:paraId="63EAD7A7" w14:textId="7BD2B0C2" w:rsidR="00A04D61" w:rsidRDefault="00000000">
          <w:pPr>
            <w:pStyle w:val="TOC1"/>
            <w:tabs>
              <w:tab w:val="right" w:leader="dot" w:pos="9016"/>
            </w:tabs>
            <w:rPr>
              <w:rFonts w:eastAsiaTheme="minorEastAsia"/>
              <w:noProof/>
              <w:lang w:eastAsia="en-GB"/>
            </w:rPr>
          </w:pPr>
          <w:hyperlink w:anchor="_Toc170912813" w:history="1">
            <w:r w:rsidR="00A04D61" w:rsidRPr="00580178">
              <w:rPr>
                <w:rStyle w:val="Hyperlink"/>
                <w:rFonts w:ascii="Arial" w:hAnsi="Arial" w:cs="Arial"/>
                <w:noProof/>
              </w:rPr>
              <w:t>Chapter Three</w:t>
            </w:r>
            <w:r w:rsidR="00A04D61">
              <w:rPr>
                <w:noProof/>
                <w:webHidden/>
              </w:rPr>
              <w:tab/>
            </w:r>
            <w:r w:rsidR="00A04D61">
              <w:rPr>
                <w:noProof/>
                <w:webHidden/>
              </w:rPr>
              <w:fldChar w:fldCharType="begin"/>
            </w:r>
            <w:r w:rsidR="00A04D61">
              <w:rPr>
                <w:noProof/>
                <w:webHidden/>
              </w:rPr>
              <w:instrText xml:space="preserve"> PAGEREF _Toc170912813 \h </w:instrText>
            </w:r>
            <w:r w:rsidR="00A04D61">
              <w:rPr>
                <w:noProof/>
                <w:webHidden/>
              </w:rPr>
            </w:r>
            <w:r w:rsidR="00A04D61">
              <w:rPr>
                <w:noProof/>
                <w:webHidden/>
              </w:rPr>
              <w:fldChar w:fldCharType="separate"/>
            </w:r>
            <w:r w:rsidR="00A04D61">
              <w:rPr>
                <w:noProof/>
                <w:webHidden/>
              </w:rPr>
              <w:t>12</w:t>
            </w:r>
            <w:r w:rsidR="00A04D61">
              <w:rPr>
                <w:noProof/>
                <w:webHidden/>
              </w:rPr>
              <w:fldChar w:fldCharType="end"/>
            </w:r>
          </w:hyperlink>
        </w:p>
        <w:p w14:paraId="436011FC" w14:textId="63A2FFC1" w:rsidR="00A04D61" w:rsidRDefault="00000000">
          <w:pPr>
            <w:pStyle w:val="TOC1"/>
            <w:tabs>
              <w:tab w:val="right" w:leader="dot" w:pos="9016"/>
            </w:tabs>
            <w:rPr>
              <w:rFonts w:eastAsiaTheme="minorEastAsia"/>
              <w:noProof/>
              <w:lang w:eastAsia="en-GB"/>
            </w:rPr>
          </w:pPr>
          <w:hyperlink w:anchor="_Toc170912814" w:history="1">
            <w:r w:rsidR="00A04D61" w:rsidRPr="00580178">
              <w:rPr>
                <w:rStyle w:val="Hyperlink"/>
                <w:rFonts w:ascii="Arial" w:hAnsi="Arial" w:cs="Arial"/>
                <w:noProof/>
              </w:rPr>
              <w:t>4.0 Research Methodology</w:t>
            </w:r>
            <w:r w:rsidR="00A04D61">
              <w:rPr>
                <w:noProof/>
                <w:webHidden/>
              </w:rPr>
              <w:tab/>
            </w:r>
            <w:r w:rsidR="00A04D61">
              <w:rPr>
                <w:noProof/>
                <w:webHidden/>
              </w:rPr>
              <w:fldChar w:fldCharType="begin"/>
            </w:r>
            <w:r w:rsidR="00A04D61">
              <w:rPr>
                <w:noProof/>
                <w:webHidden/>
              </w:rPr>
              <w:instrText xml:space="preserve"> PAGEREF _Toc170912814 \h </w:instrText>
            </w:r>
            <w:r w:rsidR="00A04D61">
              <w:rPr>
                <w:noProof/>
                <w:webHidden/>
              </w:rPr>
            </w:r>
            <w:r w:rsidR="00A04D61">
              <w:rPr>
                <w:noProof/>
                <w:webHidden/>
              </w:rPr>
              <w:fldChar w:fldCharType="separate"/>
            </w:r>
            <w:r w:rsidR="00A04D61">
              <w:rPr>
                <w:noProof/>
                <w:webHidden/>
              </w:rPr>
              <w:t>12</w:t>
            </w:r>
            <w:r w:rsidR="00A04D61">
              <w:rPr>
                <w:noProof/>
                <w:webHidden/>
              </w:rPr>
              <w:fldChar w:fldCharType="end"/>
            </w:r>
          </w:hyperlink>
        </w:p>
        <w:p w14:paraId="579ED519" w14:textId="6772679E" w:rsidR="00A04D61" w:rsidRDefault="00000000">
          <w:pPr>
            <w:pStyle w:val="TOC1"/>
            <w:tabs>
              <w:tab w:val="right" w:leader="dot" w:pos="9016"/>
            </w:tabs>
            <w:rPr>
              <w:rFonts w:eastAsiaTheme="minorEastAsia"/>
              <w:noProof/>
              <w:lang w:eastAsia="en-GB"/>
            </w:rPr>
          </w:pPr>
          <w:hyperlink w:anchor="_Toc170912815" w:history="1">
            <w:r w:rsidR="00A04D61" w:rsidRPr="00580178">
              <w:rPr>
                <w:rStyle w:val="Hyperlink"/>
                <w:rFonts w:ascii="Arial" w:hAnsi="Arial" w:cs="Arial"/>
                <w:noProof/>
              </w:rPr>
              <w:t>Chapter Four</w:t>
            </w:r>
            <w:r w:rsidR="00A04D61">
              <w:rPr>
                <w:noProof/>
                <w:webHidden/>
              </w:rPr>
              <w:tab/>
            </w:r>
            <w:r w:rsidR="00A04D61">
              <w:rPr>
                <w:noProof/>
                <w:webHidden/>
              </w:rPr>
              <w:fldChar w:fldCharType="begin"/>
            </w:r>
            <w:r w:rsidR="00A04D61">
              <w:rPr>
                <w:noProof/>
                <w:webHidden/>
              </w:rPr>
              <w:instrText xml:space="preserve"> PAGEREF _Toc170912815 \h </w:instrText>
            </w:r>
            <w:r w:rsidR="00A04D61">
              <w:rPr>
                <w:noProof/>
                <w:webHidden/>
              </w:rPr>
            </w:r>
            <w:r w:rsidR="00A04D61">
              <w:rPr>
                <w:noProof/>
                <w:webHidden/>
              </w:rPr>
              <w:fldChar w:fldCharType="separate"/>
            </w:r>
            <w:r w:rsidR="00A04D61">
              <w:rPr>
                <w:noProof/>
                <w:webHidden/>
              </w:rPr>
              <w:t>23</w:t>
            </w:r>
            <w:r w:rsidR="00A04D61">
              <w:rPr>
                <w:noProof/>
                <w:webHidden/>
              </w:rPr>
              <w:fldChar w:fldCharType="end"/>
            </w:r>
          </w:hyperlink>
        </w:p>
        <w:p w14:paraId="03621726" w14:textId="0EE80564" w:rsidR="00A04D61" w:rsidRDefault="00000000">
          <w:pPr>
            <w:pStyle w:val="TOC1"/>
            <w:tabs>
              <w:tab w:val="right" w:leader="dot" w:pos="9016"/>
            </w:tabs>
            <w:rPr>
              <w:rFonts w:eastAsiaTheme="minorEastAsia"/>
              <w:noProof/>
              <w:lang w:eastAsia="en-GB"/>
            </w:rPr>
          </w:pPr>
          <w:hyperlink w:anchor="_Toc170912816" w:history="1">
            <w:r w:rsidR="00A04D61" w:rsidRPr="00580178">
              <w:rPr>
                <w:rStyle w:val="Hyperlink"/>
                <w:rFonts w:ascii="Arial" w:hAnsi="Arial" w:cs="Arial"/>
                <w:noProof/>
              </w:rPr>
              <w:t>5.0 Analysis of Results</w:t>
            </w:r>
            <w:r w:rsidR="00A04D61">
              <w:rPr>
                <w:noProof/>
                <w:webHidden/>
              </w:rPr>
              <w:tab/>
            </w:r>
            <w:r w:rsidR="00A04D61">
              <w:rPr>
                <w:noProof/>
                <w:webHidden/>
              </w:rPr>
              <w:fldChar w:fldCharType="begin"/>
            </w:r>
            <w:r w:rsidR="00A04D61">
              <w:rPr>
                <w:noProof/>
                <w:webHidden/>
              </w:rPr>
              <w:instrText xml:space="preserve"> PAGEREF _Toc170912816 \h </w:instrText>
            </w:r>
            <w:r w:rsidR="00A04D61">
              <w:rPr>
                <w:noProof/>
                <w:webHidden/>
              </w:rPr>
            </w:r>
            <w:r w:rsidR="00A04D61">
              <w:rPr>
                <w:noProof/>
                <w:webHidden/>
              </w:rPr>
              <w:fldChar w:fldCharType="separate"/>
            </w:r>
            <w:r w:rsidR="00A04D61">
              <w:rPr>
                <w:noProof/>
                <w:webHidden/>
              </w:rPr>
              <w:t>23</w:t>
            </w:r>
            <w:r w:rsidR="00A04D61">
              <w:rPr>
                <w:noProof/>
                <w:webHidden/>
              </w:rPr>
              <w:fldChar w:fldCharType="end"/>
            </w:r>
          </w:hyperlink>
        </w:p>
        <w:p w14:paraId="651EB1F8" w14:textId="5BE44BC3" w:rsidR="00A04D61" w:rsidRDefault="00000000">
          <w:pPr>
            <w:pStyle w:val="TOC1"/>
            <w:tabs>
              <w:tab w:val="right" w:leader="dot" w:pos="9016"/>
            </w:tabs>
            <w:rPr>
              <w:rFonts w:eastAsiaTheme="minorEastAsia"/>
              <w:noProof/>
              <w:lang w:eastAsia="en-GB"/>
            </w:rPr>
          </w:pPr>
          <w:hyperlink w:anchor="_Toc170912817" w:history="1">
            <w:r w:rsidR="00A04D61" w:rsidRPr="00580178">
              <w:rPr>
                <w:rStyle w:val="Hyperlink"/>
                <w:rFonts w:ascii="Arial" w:hAnsi="Arial" w:cs="Arial"/>
                <w:noProof/>
              </w:rPr>
              <w:t>6.0 Discussion</w:t>
            </w:r>
            <w:r w:rsidR="00A04D61">
              <w:rPr>
                <w:noProof/>
                <w:webHidden/>
              </w:rPr>
              <w:tab/>
            </w:r>
            <w:r w:rsidR="00A04D61">
              <w:rPr>
                <w:noProof/>
                <w:webHidden/>
              </w:rPr>
              <w:fldChar w:fldCharType="begin"/>
            </w:r>
            <w:r w:rsidR="00A04D61">
              <w:rPr>
                <w:noProof/>
                <w:webHidden/>
              </w:rPr>
              <w:instrText xml:space="preserve"> PAGEREF _Toc170912817 \h </w:instrText>
            </w:r>
            <w:r w:rsidR="00A04D61">
              <w:rPr>
                <w:noProof/>
                <w:webHidden/>
              </w:rPr>
            </w:r>
            <w:r w:rsidR="00A04D61">
              <w:rPr>
                <w:noProof/>
                <w:webHidden/>
              </w:rPr>
              <w:fldChar w:fldCharType="separate"/>
            </w:r>
            <w:r w:rsidR="00A04D61">
              <w:rPr>
                <w:noProof/>
                <w:webHidden/>
              </w:rPr>
              <w:t>35</w:t>
            </w:r>
            <w:r w:rsidR="00A04D61">
              <w:rPr>
                <w:noProof/>
                <w:webHidden/>
              </w:rPr>
              <w:fldChar w:fldCharType="end"/>
            </w:r>
          </w:hyperlink>
        </w:p>
        <w:p w14:paraId="659E5487" w14:textId="15DD621D" w:rsidR="00A04D61" w:rsidRDefault="00000000">
          <w:pPr>
            <w:pStyle w:val="TOC1"/>
            <w:tabs>
              <w:tab w:val="right" w:leader="dot" w:pos="9016"/>
            </w:tabs>
            <w:rPr>
              <w:rFonts w:eastAsiaTheme="minorEastAsia"/>
              <w:noProof/>
              <w:lang w:eastAsia="en-GB"/>
            </w:rPr>
          </w:pPr>
          <w:hyperlink w:anchor="_Toc170912818" w:history="1">
            <w:r w:rsidR="00A04D61" w:rsidRPr="00580178">
              <w:rPr>
                <w:rStyle w:val="Hyperlink"/>
                <w:rFonts w:ascii="Arial" w:hAnsi="Arial" w:cs="Arial"/>
                <w:noProof/>
              </w:rPr>
              <w:t>Chapter Five</w:t>
            </w:r>
            <w:r w:rsidR="00A04D61">
              <w:rPr>
                <w:noProof/>
                <w:webHidden/>
              </w:rPr>
              <w:tab/>
            </w:r>
            <w:r w:rsidR="00A04D61">
              <w:rPr>
                <w:noProof/>
                <w:webHidden/>
              </w:rPr>
              <w:fldChar w:fldCharType="begin"/>
            </w:r>
            <w:r w:rsidR="00A04D61">
              <w:rPr>
                <w:noProof/>
                <w:webHidden/>
              </w:rPr>
              <w:instrText xml:space="preserve"> PAGEREF _Toc170912818 \h </w:instrText>
            </w:r>
            <w:r w:rsidR="00A04D61">
              <w:rPr>
                <w:noProof/>
                <w:webHidden/>
              </w:rPr>
            </w:r>
            <w:r w:rsidR="00A04D61">
              <w:rPr>
                <w:noProof/>
                <w:webHidden/>
              </w:rPr>
              <w:fldChar w:fldCharType="separate"/>
            </w:r>
            <w:r w:rsidR="00A04D61">
              <w:rPr>
                <w:noProof/>
                <w:webHidden/>
              </w:rPr>
              <w:t>37</w:t>
            </w:r>
            <w:r w:rsidR="00A04D61">
              <w:rPr>
                <w:noProof/>
                <w:webHidden/>
              </w:rPr>
              <w:fldChar w:fldCharType="end"/>
            </w:r>
          </w:hyperlink>
        </w:p>
        <w:p w14:paraId="061DAC4B" w14:textId="479AA33A" w:rsidR="00A04D61" w:rsidRDefault="00000000">
          <w:pPr>
            <w:pStyle w:val="TOC1"/>
            <w:tabs>
              <w:tab w:val="right" w:leader="dot" w:pos="9016"/>
            </w:tabs>
            <w:rPr>
              <w:rFonts w:eastAsiaTheme="minorEastAsia"/>
              <w:noProof/>
              <w:lang w:eastAsia="en-GB"/>
            </w:rPr>
          </w:pPr>
          <w:hyperlink w:anchor="_Toc170912819" w:history="1">
            <w:r w:rsidR="00A04D61" w:rsidRPr="00580178">
              <w:rPr>
                <w:rStyle w:val="Hyperlink"/>
                <w:rFonts w:ascii="Arial" w:hAnsi="Arial" w:cs="Arial"/>
                <w:noProof/>
              </w:rPr>
              <w:t>7.0 Conclusions and Recommendations</w:t>
            </w:r>
            <w:r w:rsidR="00A04D61">
              <w:rPr>
                <w:noProof/>
                <w:webHidden/>
              </w:rPr>
              <w:tab/>
            </w:r>
            <w:r w:rsidR="00A04D61">
              <w:rPr>
                <w:noProof/>
                <w:webHidden/>
              </w:rPr>
              <w:fldChar w:fldCharType="begin"/>
            </w:r>
            <w:r w:rsidR="00A04D61">
              <w:rPr>
                <w:noProof/>
                <w:webHidden/>
              </w:rPr>
              <w:instrText xml:space="preserve"> PAGEREF _Toc170912819 \h </w:instrText>
            </w:r>
            <w:r w:rsidR="00A04D61">
              <w:rPr>
                <w:noProof/>
                <w:webHidden/>
              </w:rPr>
            </w:r>
            <w:r w:rsidR="00A04D61">
              <w:rPr>
                <w:noProof/>
                <w:webHidden/>
              </w:rPr>
              <w:fldChar w:fldCharType="separate"/>
            </w:r>
            <w:r w:rsidR="00A04D61">
              <w:rPr>
                <w:noProof/>
                <w:webHidden/>
              </w:rPr>
              <w:t>37</w:t>
            </w:r>
            <w:r w:rsidR="00A04D61">
              <w:rPr>
                <w:noProof/>
                <w:webHidden/>
              </w:rPr>
              <w:fldChar w:fldCharType="end"/>
            </w:r>
          </w:hyperlink>
        </w:p>
        <w:p w14:paraId="3B676647" w14:textId="30AE1FC5" w:rsidR="00A04D61" w:rsidRDefault="00000000">
          <w:pPr>
            <w:pStyle w:val="TOC1"/>
            <w:tabs>
              <w:tab w:val="right" w:leader="dot" w:pos="9016"/>
            </w:tabs>
            <w:rPr>
              <w:rFonts w:eastAsiaTheme="minorEastAsia"/>
              <w:noProof/>
              <w:lang w:eastAsia="en-GB"/>
            </w:rPr>
          </w:pPr>
          <w:hyperlink w:anchor="_Toc170912820" w:history="1">
            <w:r w:rsidR="00A04D61" w:rsidRPr="00580178">
              <w:rPr>
                <w:rStyle w:val="Hyperlink"/>
                <w:rFonts w:ascii="Arial" w:hAnsi="Arial" w:cs="Arial"/>
                <w:noProof/>
              </w:rPr>
              <w:t>Recommendations:</w:t>
            </w:r>
            <w:r w:rsidR="00A04D61">
              <w:rPr>
                <w:noProof/>
                <w:webHidden/>
              </w:rPr>
              <w:tab/>
            </w:r>
            <w:r w:rsidR="00A04D61">
              <w:rPr>
                <w:noProof/>
                <w:webHidden/>
              </w:rPr>
              <w:fldChar w:fldCharType="begin"/>
            </w:r>
            <w:r w:rsidR="00A04D61">
              <w:rPr>
                <w:noProof/>
                <w:webHidden/>
              </w:rPr>
              <w:instrText xml:space="preserve"> PAGEREF _Toc170912820 \h </w:instrText>
            </w:r>
            <w:r w:rsidR="00A04D61">
              <w:rPr>
                <w:noProof/>
                <w:webHidden/>
              </w:rPr>
            </w:r>
            <w:r w:rsidR="00A04D61">
              <w:rPr>
                <w:noProof/>
                <w:webHidden/>
              </w:rPr>
              <w:fldChar w:fldCharType="separate"/>
            </w:r>
            <w:r w:rsidR="00A04D61">
              <w:rPr>
                <w:noProof/>
                <w:webHidden/>
              </w:rPr>
              <w:t>38</w:t>
            </w:r>
            <w:r w:rsidR="00A04D61">
              <w:rPr>
                <w:noProof/>
                <w:webHidden/>
              </w:rPr>
              <w:fldChar w:fldCharType="end"/>
            </w:r>
          </w:hyperlink>
        </w:p>
        <w:p w14:paraId="08CB9201" w14:textId="1E004141" w:rsidR="00A04D61" w:rsidRDefault="00000000">
          <w:pPr>
            <w:pStyle w:val="TOC1"/>
            <w:tabs>
              <w:tab w:val="right" w:leader="dot" w:pos="9016"/>
            </w:tabs>
            <w:rPr>
              <w:rFonts w:eastAsiaTheme="minorEastAsia"/>
              <w:noProof/>
              <w:lang w:eastAsia="en-GB"/>
            </w:rPr>
          </w:pPr>
          <w:hyperlink w:anchor="_Toc170912821" w:history="1">
            <w:r w:rsidR="00A04D61" w:rsidRPr="00580178">
              <w:rPr>
                <w:rStyle w:val="Hyperlink"/>
                <w:rFonts w:ascii="Arial" w:hAnsi="Arial" w:cs="Arial"/>
                <w:noProof/>
              </w:rPr>
              <w:t>8.0 Bibliography</w:t>
            </w:r>
            <w:r w:rsidR="00A04D61">
              <w:rPr>
                <w:noProof/>
                <w:webHidden/>
              </w:rPr>
              <w:tab/>
            </w:r>
            <w:r w:rsidR="00A04D61">
              <w:rPr>
                <w:noProof/>
                <w:webHidden/>
              </w:rPr>
              <w:fldChar w:fldCharType="begin"/>
            </w:r>
            <w:r w:rsidR="00A04D61">
              <w:rPr>
                <w:noProof/>
                <w:webHidden/>
              </w:rPr>
              <w:instrText xml:space="preserve"> PAGEREF _Toc170912821 \h </w:instrText>
            </w:r>
            <w:r w:rsidR="00A04D61">
              <w:rPr>
                <w:noProof/>
                <w:webHidden/>
              </w:rPr>
            </w:r>
            <w:r w:rsidR="00A04D61">
              <w:rPr>
                <w:noProof/>
                <w:webHidden/>
              </w:rPr>
              <w:fldChar w:fldCharType="separate"/>
            </w:r>
            <w:r w:rsidR="00A04D61">
              <w:rPr>
                <w:noProof/>
                <w:webHidden/>
              </w:rPr>
              <w:t>40</w:t>
            </w:r>
            <w:r w:rsidR="00A04D61">
              <w:rPr>
                <w:noProof/>
                <w:webHidden/>
              </w:rPr>
              <w:fldChar w:fldCharType="end"/>
            </w:r>
          </w:hyperlink>
        </w:p>
        <w:p w14:paraId="04ACEC89" w14:textId="3383867B" w:rsidR="00A04D61" w:rsidRDefault="00000000">
          <w:pPr>
            <w:pStyle w:val="TOC1"/>
            <w:tabs>
              <w:tab w:val="right" w:leader="dot" w:pos="9016"/>
            </w:tabs>
            <w:rPr>
              <w:rFonts w:eastAsiaTheme="minorEastAsia"/>
              <w:noProof/>
              <w:lang w:eastAsia="en-GB"/>
            </w:rPr>
          </w:pPr>
          <w:hyperlink w:anchor="_Toc170912822" w:history="1">
            <w:r w:rsidR="00A04D61" w:rsidRPr="00580178">
              <w:rPr>
                <w:rStyle w:val="Hyperlink"/>
                <w:rFonts w:ascii="Arial" w:hAnsi="Arial" w:cs="Arial"/>
                <w:noProof/>
              </w:rPr>
              <w:t>Appendices</w:t>
            </w:r>
            <w:r w:rsidR="00A04D61">
              <w:rPr>
                <w:noProof/>
                <w:webHidden/>
              </w:rPr>
              <w:tab/>
            </w:r>
            <w:r w:rsidR="00A04D61">
              <w:rPr>
                <w:noProof/>
                <w:webHidden/>
              </w:rPr>
              <w:fldChar w:fldCharType="begin"/>
            </w:r>
            <w:r w:rsidR="00A04D61">
              <w:rPr>
                <w:noProof/>
                <w:webHidden/>
              </w:rPr>
              <w:instrText xml:space="preserve"> PAGEREF _Toc170912822 \h </w:instrText>
            </w:r>
            <w:r w:rsidR="00A04D61">
              <w:rPr>
                <w:noProof/>
                <w:webHidden/>
              </w:rPr>
            </w:r>
            <w:r w:rsidR="00A04D61">
              <w:rPr>
                <w:noProof/>
                <w:webHidden/>
              </w:rPr>
              <w:fldChar w:fldCharType="separate"/>
            </w:r>
            <w:r w:rsidR="00A04D61">
              <w:rPr>
                <w:noProof/>
                <w:webHidden/>
              </w:rPr>
              <w:t>51</w:t>
            </w:r>
            <w:r w:rsidR="00A04D61">
              <w:rPr>
                <w:noProof/>
                <w:webHidden/>
              </w:rPr>
              <w:fldChar w:fldCharType="end"/>
            </w:r>
          </w:hyperlink>
        </w:p>
        <w:p w14:paraId="7B6D932F" w14:textId="78FAF1C6" w:rsidR="00953523" w:rsidRDefault="001A4AA2" w:rsidP="00953523">
          <w:pPr>
            <w:rPr>
              <w:b/>
              <w:bCs/>
              <w:noProof/>
            </w:rPr>
          </w:pPr>
          <w:r>
            <w:rPr>
              <w:b/>
              <w:bCs/>
              <w:noProof/>
            </w:rPr>
            <w:fldChar w:fldCharType="end"/>
          </w:r>
        </w:p>
        <w:p w14:paraId="565E9D91" w14:textId="1F28CDD8" w:rsidR="00C20043" w:rsidRDefault="00000000" w:rsidP="00953523">
          <w:pPr>
            <w:rPr>
              <w:b/>
              <w:bCs/>
              <w:noProof/>
            </w:rPr>
          </w:pPr>
        </w:p>
      </w:sdtContent>
    </w:sdt>
    <w:p w14:paraId="2266EBE7" w14:textId="77777777" w:rsidR="00F158A5" w:rsidRDefault="00F158A5" w:rsidP="00953523">
      <w:pPr>
        <w:rPr>
          <w:b/>
          <w:bCs/>
          <w:noProof/>
        </w:rPr>
      </w:pPr>
    </w:p>
    <w:p w14:paraId="54DC41A5" w14:textId="77777777" w:rsidR="00F158A5" w:rsidRDefault="00F158A5" w:rsidP="00953523">
      <w:pPr>
        <w:rPr>
          <w:b/>
          <w:bCs/>
          <w:noProof/>
        </w:rPr>
      </w:pPr>
    </w:p>
    <w:p w14:paraId="11E00102" w14:textId="77777777" w:rsidR="00F158A5" w:rsidRDefault="00F158A5" w:rsidP="00953523">
      <w:pPr>
        <w:rPr>
          <w:b/>
          <w:bCs/>
          <w:noProof/>
        </w:rPr>
      </w:pPr>
    </w:p>
    <w:p w14:paraId="621AD8A7" w14:textId="77777777" w:rsidR="00F158A5" w:rsidRDefault="00F158A5" w:rsidP="00953523">
      <w:pPr>
        <w:rPr>
          <w:b/>
          <w:bCs/>
          <w:noProof/>
        </w:rPr>
      </w:pPr>
    </w:p>
    <w:p w14:paraId="52D5FF9F" w14:textId="77777777" w:rsidR="00C577AA" w:rsidRDefault="00C577AA" w:rsidP="00C577AA"/>
    <w:p w14:paraId="11F86938" w14:textId="77777777" w:rsidR="00A14DBB" w:rsidRDefault="00A14DBB" w:rsidP="005E5FD8">
      <w:pPr>
        <w:rPr>
          <w:rFonts w:ascii="Arial" w:hAnsi="Arial" w:cs="Arial"/>
        </w:rPr>
      </w:pPr>
    </w:p>
    <w:p w14:paraId="6EC5F3D1" w14:textId="77777777" w:rsidR="00A14DBB" w:rsidRDefault="00A14DBB" w:rsidP="005E5FD8">
      <w:pPr>
        <w:rPr>
          <w:rFonts w:ascii="Arial" w:hAnsi="Arial" w:cs="Arial"/>
        </w:rPr>
      </w:pPr>
    </w:p>
    <w:p w14:paraId="0ED5C073" w14:textId="01E9509B" w:rsidR="00352743" w:rsidRDefault="00352743" w:rsidP="005E5FD8">
      <w:pPr>
        <w:rPr>
          <w:rFonts w:ascii="Arial" w:hAnsi="Arial" w:cs="Arial"/>
        </w:rPr>
      </w:pPr>
      <w:r w:rsidRPr="005E5FD8">
        <w:rPr>
          <w:rFonts w:ascii="Arial" w:hAnsi="Arial" w:cs="Arial"/>
        </w:rPr>
        <w:lastRenderedPageBreak/>
        <w:t>Abstract</w:t>
      </w:r>
    </w:p>
    <w:p w14:paraId="0E7F212A" w14:textId="4E0D12B8" w:rsidR="00DF5E52" w:rsidRDefault="00DF5E52" w:rsidP="00763F21">
      <w:pPr>
        <w:spacing w:after="0" w:line="360" w:lineRule="auto"/>
        <w:jc w:val="both"/>
        <w:rPr>
          <w:rFonts w:ascii="Arial" w:eastAsia="Times New Roman" w:hAnsi="Arial" w:cs="Arial"/>
          <w:kern w:val="0"/>
          <w:lang w:eastAsia="en-GB"/>
          <w14:ligatures w14:val="none"/>
        </w:rPr>
      </w:pPr>
      <w:r w:rsidRPr="00DF5E52">
        <w:rPr>
          <w:rFonts w:ascii="Arial" w:eastAsia="Times New Roman" w:hAnsi="Arial" w:cs="Arial"/>
          <w:kern w:val="0"/>
          <w:lang w:eastAsia="en-GB"/>
          <w14:ligatures w14:val="none"/>
        </w:rPr>
        <w:t>A mixed-methods approach is used in this study to evaluate the NHS's Healthcare Leadership Model (HLM). The research extensively evaluates leadership efficacy and its effects on employee well</w:t>
      </w:r>
      <w:r w:rsidR="00E34575">
        <w:rPr>
          <w:rFonts w:ascii="Arial" w:eastAsia="Times New Roman" w:hAnsi="Arial" w:cs="Arial"/>
          <w:kern w:val="0"/>
          <w:lang w:eastAsia="en-GB"/>
          <w14:ligatures w14:val="none"/>
        </w:rPr>
        <w:t>-</w:t>
      </w:r>
      <w:r w:rsidRPr="00DF5E52">
        <w:rPr>
          <w:rFonts w:ascii="Arial" w:eastAsia="Times New Roman" w:hAnsi="Arial" w:cs="Arial"/>
          <w:kern w:val="0"/>
          <w:lang w:eastAsia="en-GB"/>
          <w14:ligatures w14:val="none"/>
        </w:rPr>
        <w:t>being and service excellence by integrating qualitative interviews and quantitative surveys. The results highlight the benefits of encouraging work cultures and practical dispute-resolution techniques</w:t>
      </w:r>
      <w:r w:rsidR="00E34575">
        <w:rPr>
          <w:rFonts w:ascii="Arial" w:eastAsia="Times New Roman" w:hAnsi="Arial" w:cs="Arial"/>
          <w:kern w:val="0"/>
          <w:lang w:eastAsia="en-GB"/>
          <w14:ligatures w14:val="none"/>
        </w:rPr>
        <w:t xml:space="preserve"> and</w:t>
      </w:r>
      <w:r w:rsidRPr="00DF5E52">
        <w:rPr>
          <w:rFonts w:ascii="Arial" w:eastAsia="Times New Roman" w:hAnsi="Arial" w:cs="Arial"/>
          <w:kern w:val="0"/>
          <w:lang w:eastAsia="en-GB"/>
          <w14:ligatures w14:val="none"/>
        </w:rPr>
        <w:t xml:space="preserve"> the drawbacks of poor communication and unequal leadership support. It is suggested that communication tactics be improved, inclusivity initiatives be strengthened, specialised leadership development be invested in, employee well</w:t>
      </w:r>
      <w:r w:rsidR="00E34575">
        <w:rPr>
          <w:rFonts w:ascii="Arial" w:eastAsia="Times New Roman" w:hAnsi="Arial" w:cs="Arial"/>
          <w:kern w:val="0"/>
          <w:lang w:eastAsia="en-GB"/>
          <w14:ligatures w14:val="none"/>
        </w:rPr>
        <w:t>-</w:t>
      </w:r>
      <w:r w:rsidRPr="00DF5E52">
        <w:rPr>
          <w:rFonts w:ascii="Arial" w:eastAsia="Times New Roman" w:hAnsi="Arial" w:cs="Arial"/>
          <w:kern w:val="0"/>
          <w:lang w:eastAsia="en-GB"/>
          <w14:ligatures w14:val="none"/>
        </w:rPr>
        <w:t>being be promoted, and measures for ongoing progress be established.</w:t>
      </w:r>
    </w:p>
    <w:p w14:paraId="398F36C6" w14:textId="726810F6" w:rsidR="00F4187E" w:rsidRPr="00F4187E" w:rsidRDefault="00E34575" w:rsidP="00763F21">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Effective leadership is essential in healthcare settings</w:t>
      </w:r>
      <w:r w:rsidR="00F4187E" w:rsidRPr="00F4187E">
        <w:rPr>
          <w:rFonts w:ascii="Arial" w:eastAsia="Times New Roman" w:hAnsi="Arial" w:cs="Arial"/>
          <w:kern w:val="0"/>
          <w:lang w:eastAsia="en-GB"/>
          <w14:ligatures w14:val="none"/>
        </w:rPr>
        <w:t xml:space="preserve"> since it impacts organisational culture, employee morale, and patient care standards within the National Health Service (NHS). </w:t>
      </w:r>
      <w:r w:rsidR="00FE118A" w:rsidRPr="00763F21">
        <w:rPr>
          <w:rFonts w:ascii="Arial" w:eastAsia="Times New Roman" w:hAnsi="Arial" w:cs="Arial"/>
          <w:kern w:val="0"/>
          <w:lang w:eastAsia="en-GB"/>
          <w14:ligatures w14:val="none"/>
        </w:rPr>
        <w:t>To</w:t>
      </w:r>
      <w:r w:rsidR="00F4187E" w:rsidRPr="00F4187E">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assess leadership effectiveness fully</w:t>
      </w:r>
      <w:r w:rsidR="00F4187E" w:rsidRPr="00F4187E">
        <w:rPr>
          <w:rFonts w:ascii="Arial" w:eastAsia="Times New Roman" w:hAnsi="Arial" w:cs="Arial"/>
          <w:kern w:val="0"/>
          <w:lang w:eastAsia="en-GB"/>
          <w14:ligatures w14:val="none"/>
        </w:rPr>
        <w:t>, this study uses a mixed-methods approach, combining quantitative survey data from several hospital departments with qualitative insights from interviews. It seeks to offer a comprehensive picture of how leadership affects worker welfare and service excellence in hospitals by drawing on secondary research.</w:t>
      </w:r>
    </w:p>
    <w:p w14:paraId="5DC5D32E" w14:textId="1A31A6FE" w:rsidR="00A04F05" w:rsidRPr="00A04F05" w:rsidRDefault="00A04F05" w:rsidP="00763F21">
      <w:pPr>
        <w:spacing w:after="0" w:line="360" w:lineRule="auto"/>
        <w:jc w:val="both"/>
        <w:rPr>
          <w:rFonts w:ascii="Arial" w:eastAsia="Times New Roman" w:hAnsi="Arial" w:cs="Arial"/>
          <w:kern w:val="0"/>
          <w:lang w:eastAsia="en-GB"/>
          <w14:ligatures w14:val="none"/>
        </w:rPr>
      </w:pPr>
      <w:r w:rsidRPr="00A04F05">
        <w:rPr>
          <w:rFonts w:ascii="Arial" w:eastAsia="Times New Roman" w:hAnsi="Arial" w:cs="Arial"/>
          <w:kern w:val="0"/>
          <w:lang w:eastAsia="en-GB"/>
          <w14:ligatures w14:val="none"/>
        </w:rPr>
        <w:t xml:space="preserve">The study examines complex views of leadership effectiveness that are not adequately reflected by quantitative surveys alone using qualitative interviews. Quantitative surveys provide statistically rigorous validation of qualitative findings while simultaneously providing broad insights </w:t>
      </w:r>
      <w:r w:rsidR="00763F21" w:rsidRPr="00763F21">
        <w:rPr>
          <w:rFonts w:ascii="Arial" w:eastAsia="Times New Roman" w:hAnsi="Arial" w:cs="Arial"/>
          <w:kern w:val="0"/>
          <w:lang w:eastAsia="en-GB"/>
          <w14:ligatures w14:val="none"/>
        </w:rPr>
        <w:t>into</w:t>
      </w:r>
      <w:r w:rsidRPr="00A04F05">
        <w:rPr>
          <w:rFonts w:ascii="Arial" w:eastAsia="Times New Roman" w:hAnsi="Arial" w:cs="Arial"/>
          <w:kern w:val="0"/>
          <w:lang w:eastAsia="en-GB"/>
          <w14:ligatures w14:val="none"/>
        </w:rPr>
        <w:t xml:space="preserve"> organisational trends. With digital interviews and electronic questionnaires improving data collection efficiency and adhering to ethical norms, purposeful sampling guaranteed representation across NHS roles.</w:t>
      </w:r>
    </w:p>
    <w:p w14:paraId="73DCBD9F" w14:textId="77777777" w:rsidR="00DD42D0" w:rsidRDefault="00FE118A" w:rsidP="004954E5">
      <w:pPr>
        <w:spacing w:after="0" w:line="360" w:lineRule="auto"/>
        <w:jc w:val="both"/>
        <w:rPr>
          <w:rFonts w:ascii="Arial" w:eastAsia="Times New Roman" w:hAnsi="Arial" w:cs="Arial"/>
          <w:kern w:val="0"/>
          <w:lang w:eastAsia="en-GB"/>
          <w14:ligatures w14:val="none"/>
        </w:rPr>
        <w:sectPr w:rsidR="00DD42D0" w:rsidSect="008A697E">
          <w:footerReference w:type="default" r:id="rId10"/>
          <w:footerReference w:type="first" r:id="rId11"/>
          <w:pgSz w:w="11906" w:h="16838"/>
          <w:pgMar w:top="1440" w:right="1440" w:bottom="1440" w:left="1440" w:header="708" w:footer="708" w:gutter="0"/>
          <w:pgNumType w:start="0"/>
          <w:cols w:space="708"/>
          <w:titlePg/>
          <w:docGrid w:linePitch="360"/>
        </w:sectPr>
      </w:pPr>
      <w:r w:rsidRPr="00FE118A">
        <w:rPr>
          <w:rFonts w:ascii="Arial" w:eastAsia="Times New Roman" w:hAnsi="Arial" w:cs="Arial"/>
          <w:kern w:val="0"/>
          <w:lang w:eastAsia="en-GB"/>
          <w14:ligatures w14:val="none"/>
        </w:rPr>
        <w:t xml:space="preserve">In addition to statistical analysis of survey data to measure opinions of organisational climate and leadership efficacy, descriptive analysis of interview data revealed recurrent themes in organisational dynamics and leadership practices. This study </w:t>
      </w:r>
      <w:r w:rsidR="007F6707">
        <w:rPr>
          <w:rFonts w:ascii="Arial" w:eastAsia="Times New Roman" w:hAnsi="Arial" w:cs="Arial"/>
          <w:kern w:val="0"/>
          <w:lang w:eastAsia="en-GB"/>
          <w14:ligatures w14:val="none"/>
        </w:rPr>
        <w:t>thoroughly evaluates</w:t>
      </w:r>
      <w:r w:rsidRPr="00FE118A">
        <w:rPr>
          <w:rFonts w:ascii="Arial" w:eastAsia="Times New Roman" w:hAnsi="Arial" w:cs="Arial"/>
          <w:kern w:val="0"/>
          <w:lang w:eastAsia="en-GB"/>
          <w14:ligatures w14:val="none"/>
        </w:rPr>
        <w:t xml:space="preserve"> NHS leadership by combining qualitative insights with quantitative data. The evaluation is based on primary results </w:t>
      </w:r>
      <w:r w:rsidR="007F6707">
        <w:rPr>
          <w:rFonts w:ascii="Arial" w:eastAsia="Times New Roman" w:hAnsi="Arial" w:cs="Arial"/>
          <w:kern w:val="0"/>
          <w:lang w:eastAsia="en-GB"/>
          <w14:ligatures w14:val="none"/>
        </w:rPr>
        <w:t>and</w:t>
      </w:r>
      <w:r w:rsidRPr="00FE118A">
        <w:rPr>
          <w:rFonts w:ascii="Arial" w:eastAsia="Times New Roman" w:hAnsi="Arial" w:cs="Arial"/>
          <w:kern w:val="0"/>
          <w:lang w:eastAsia="en-GB"/>
          <w14:ligatures w14:val="none"/>
        </w:rPr>
        <w:t xml:space="preserve"> previous research on organisational behaviour and healthcare leadershi</w:t>
      </w:r>
      <w:r w:rsidR="002204F5">
        <w:rPr>
          <w:rFonts w:ascii="Arial" w:eastAsia="Times New Roman" w:hAnsi="Arial" w:cs="Arial"/>
          <w:kern w:val="0"/>
          <w:lang w:eastAsia="en-GB"/>
          <w14:ligatures w14:val="none"/>
        </w:rPr>
        <w:t>p</w:t>
      </w:r>
      <w:r w:rsidR="008A56CB">
        <w:rPr>
          <w:rFonts w:ascii="Arial" w:eastAsia="Times New Roman" w:hAnsi="Arial" w:cs="Arial"/>
          <w:kern w:val="0"/>
          <w:lang w:eastAsia="en-GB"/>
          <w14:ligatures w14:val="none"/>
        </w:rPr>
        <w:t>.</w:t>
      </w:r>
    </w:p>
    <w:p w14:paraId="1292A26D" w14:textId="2D049BDB" w:rsidR="00F629B3" w:rsidRDefault="00F629B3" w:rsidP="008A56CB">
      <w:pPr>
        <w:pStyle w:val="Heading1"/>
        <w:jc w:val="center"/>
        <w:rPr>
          <w:rFonts w:ascii="Arial" w:hAnsi="Arial" w:cs="Arial"/>
          <w:sz w:val="28"/>
          <w:szCs w:val="28"/>
        </w:rPr>
      </w:pPr>
      <w:bookmarkStart w:id="0" w:name="_Toc170912802"/>
      <w:r>
        <w:rPr>
          <w:rFonts w:ascii="Arial" w:hAnsi="Arial" w:cs="Arial"/>
          <w:sz w:val="28"/>
          <w:szCs w:val="28"/>
        </w:rPr>
        <w:lastRenderedPageBreak/>
        <w:t>C</w:t>
      </w:r>
      <w:r w:rsidR="00035412">
        <w:rPr>
          <w:rFonts w:ascii="Arial" w:hAnsi="Arial" w:cs="Arial"/>
          <w:sz w:val="28"/>
          <w:szCs w:val="28"/>
        </w:rPr>
        <w:t>hapter</w:t>
      </w:r>
      <w:r>
        <w:rPr>
          <w:rFonts w:ascii="Arial" w:hAnsi="Arial" w:cs="Arial"/>
          <w:sz w:val="28"/>
          <w:szCs w:val="28"/>
        </w:rPr>
        <w:t xml:space="preserve"> O</w:t>
      </w:r>
      <w:r w:rsidR="00035412">
        <w:rPr>
          <w:rFonts w:ascii="Arial" w:hAnsi="Arial" w:cs="Arial"/>
          <w:sz w:val="28"/>
          <w:szCs w:val="28"/>
        </w:rPr>
        <w:t>ne</w:t>
      </w:r>
      <w:bookmarkEnd w:id="0"/>
    </w:p>
    <w:p w14:paraId="61D37CD9" w14:textId="1FAADCB4" w:rsidR="00A13CAE" w:rsidRDefault="00306369" w:rsidP="00201482">
      <w:pPr>
        <w:pStyle w:val="Heading1"/>
        <w:numPr>
          <w:ilvl w:val="0"/>
          <w:numId w:val="2"/>
        </w:numPr>
        <w:jc w:val="center"/>
        <w:rPr>
          <w:rFonts w:ascii="Arial" w:hAnsi="Arial" w:cs="Arial"/>
          <w:sz w:val="28"/>
          <w:szCs w:val="28"/>
        </w:rPr>
      </w:pPr>
      <w:bookmarkStart w:id="1" w:name="_Toc170912803"/>
      <w:r>
        <w:rPr>
          <w:rFonts w:ascii="Arial" w:hAnsi="Arial" w:cs="Arial"/>
          <w:sz w:val="28"/>
          <w:szCs w:val="28"/>
        </w:rPr>
        <w:t>I</w:t>
      </w:r>
      <w:r w:rsidR="00A3115F">
        <w:rPr>
          <w:rFonts w:ascii="Arial" w:hAnsi="Arial" w:cs="Arial"/>
          <w:sz w:val="28"/>
          <w:szCs w:val="28"/>
        </w:rPr>
        <w:t>n</w:t>
      </w:r>
      <w:r>
        <w:rPr>
          <w:rFonts w:ascii="Arial" w:hAnsi="Arial" w:cs="Arial"/>
          <w:sz w:val="28"/>
          <w:szCs w:val="28"/>
        </w:rPr>
        <w:t>troduction</w:t>
      </w:r>
      <w:bookmarkEnd w:id="1"/>
    </w:p>
    <w:p w14:paraId="048D4011" w14:textId="77777777" w:rsidR="00201482" w:rsidRPr="00201482" w:rsidRDefault="00201482" w:rsidP="00201482"/>
    <w:p w14:paraId="247E94BB" w14:textId="1D5F97C5" w:rsidR="00B346B0" w:rsidRPr="009C6BAB" w:rsidRDefault="00582986" w:rsidP="009C6BAB">
      <w:pPr>
        <w:spacing w:line="360" w:lineRule="auto"/>
        <w:jc w:val="both"/>
        <w:rPr>
          <w:rFonts w:ascii="Arial" w:eastAsia="Times New Roman" w:hAnsi="Arial" w:cs="Arial"/>
          <w:kern w:val="0"/>
          <w:lang w:eastAsia="en-GB"/>
          <w14:ligatures w14:val="none"/>
        </w:rPr>
      </w:pPr>
      <w:r w:rsidRPr="009C6BAB">
        <w:rPr>
          <w:rFonts w:ascii="Arial" w:hAnsi="Arial" w:cs="Arial"/>
        </w:rPr>
        <w:t>The National Health Service (NHS) is one of the world's most extensive publicly funded health services, tasked with providing comprehensive healthcare to the UK population</w:t>
      </w:r>
      <w:r w:rsidR="00152949" w:rsidRPr="009C6BAB">
        <w:rPr>
          <w:rFonts w:ascii="Arial" w:hAnsi="Arial" w:cs="Arial"/>
        </w:rPr>
        <w:t xml:space="preserve"> (NHS Confederation, 2023).</w:t>
      </w:r>
      <w:r w:rsidRPr="009C6BAB">
        <w:rPr>
          <w:rFonts w:ascii="Arial" w:hAnsi="Arial" w:cs="Arial"/>
        </w:rPr>
        <w:t xml:space="preserve"> Effective leadership within the NHS is critical to managing its vast and complex operations and ensuring high standards of patient care. The NHS has developed the Healthcare Leadership Model (HLM) to guide and enhance organisational leadership practices. </w:t>
      </w:r>
      <w:r w:rsidR="00274D19" w:rsidRPr="009C6BAB">
        <w:rPr>
          <w:rFonts w:ascii="Arial" w:eastAsia="Times New Roman" w:hAnsi="Arial" w:cs="Arial"/>
          <w:kern w:val="0"/>
          <w:lang w:eastAsia="en-GB"/>
          <w14:ligatures w14:val="none"/>
        </w:rPr>
        <w:t>Th</w:t>
      </w:r>
      <w:r w:rsidR="004D766F">
        <w:rPr>
          <w:rFonts w:ascii="Arial" w:eastAsia="Times New Roman" w:hAnsi="Arial" w:cs="Arial"/>
          <w:kern w:val="0"/>
          <w:lang w:eastAsia="en-GB"/>
          <w14:ligatures w14:val="none"/>
        </w:rPr>
        <w:t>e</w:t>
      </w:r>
      <w:r w:rsidR="00274D19" w:rsidRPr="009C6BAB">
        <w:rPr>
          <w:rFonts w:ascii="Arial" w:eastAsia="Times New Roman" w:hAnsi="Arial" w:cs="Arial"/>
          <w:kern w:val="0"/>
          <w:lang w:eastAsia="en-GB"/>
          <w14:ligatures w14:val="none"/>
        </w:rPr>
        <w:t xml:space="preserve"> literature review</w:t>
      </w:r>
      <w:r w:rsidR="00622AAE">
        <w:rPr>
          <w:rFonts w:ascii="Arial" w:eastAsia="Times New Roman" w:hAnsi="Arial" w:cs="Arial"/>
          <w:kern w:val="0"/>
          <w:lang w:eastAsia="en-GB"/>
          <w14:ligatures w14:val="none"/>
        </w:rPr>
        <w:t xml:space="preserve"> will</w:t>
      </w:r>
      <w:r w:rsidR="00274D19" w:rsidRPr="009C6BAB">
        <w:rPr>
          <w:rFonts w:ascii="Arial" w:eastAsia="Times New Roman" w:hAnsi="Arial" w:cs="Arial"/>
          <w:kern w:val="0"/>
          <w:lang w:eastAsia="en-GB"/>
          <w14:ligatures w14:val="none"/>
        </w:rPr>
        <w:t xml:space="preserve"> evaluate the HLM's suitability for its intended use </w:t>
      </w:r>
      <w:r w:rsidR="00FB3F46" w:rsidRPr="009C6BAB">
        <w:rPr>
          <w:rFonts w:ascii="Arial" w:eastAsia="Times New Roman" w:hAnsi="Arial" w:cs="Arial"/>
          <w:kern w:val="0"/>
          <w:lang w:eastAsia="en-GB"/>
          <w14:ligatures w14:val="none"/>
        </w:rPr>
        <w:t>and critically analyse and contrast various NHS leadership styles</w:t>
      </w:r>
      <w:r w:rsidR="00274D19" w:rsidRPr="009C6BAB">
        <w:rPr>
          <w:rFonts w:ascii="Arial" w:eastAsia="Times New Roman" w:hAnsi="Arial" w:cs="Arial"/>
          <w:kern w:val="0"/>
          <w:lang w:eastAsia="en-GB"/>
          <w14:ligatures w14:val="none"/>
        </w:rPr>
        <w:t xml:space="preserve">. </w:t>
      </w:r>
    </w:p>
    <w:p w14:paraId="551D2941" w14:textId="711CA684" w:rsidR="00582986" w:rsidRPr="00B346B0" w:rsidRDefault="00582986" w:rsidP="00B346B0">
      <w:pPr>
        <w:spacing w:line="360" w:lineRule="auto"/>
        <w:jc w:val="both"/>
        <w:rPr>
          <w:rFonts w:ascii="Arial" w:hAnsi="Arial" w:cs="Arial"/>
        </w:rPr>
      </w:pPr>
      <w:r w:rsidRPr="00B346B0">
        <w:rPr>
          <w:rFonts w:ascii="Arial" w:hAnsi="Arial" w:cs="Arial"/>
        </w:rPr>
        <w:t>Leadership in healthcare plays a pivotal role in shaping organisational performance, staff satisfaction, and patient outcomes (West et al., 201</w:t>
      </w:r>
      <w:r w:rsidR="00594A63">
        <w:rPr>
          <w:rFonts w:ascii="Arial" w:hAnsi="Arial" w:cs="Arial"/>
        </w:rPr>
        <w:t>7</w:t>
      </w:r>
      <w:r w:rsidRPr="00B346B0">
        <w:rPr>
          <w:rFonts w:ascii="Arial" w:hAnsi="Arial" w:cs="Arial"/>
        </w:rPr>
        <w:t>). Understanding various leadership styles, such as transformational and transactional, is crucial as they have been extensively studied to gauge their effectiveness in different contexts (</w:t>
      </w:r>
      <w:r w:rsidR="00B170A1" w:rsidRPr="00B170A1">
        <w:rPr>
          <w:rFonts w:ascii="Arial" w:hAnsi="Arial" w:cs="Arial"/>
          <w:color w:val="222222"/>
          <w:shd w:val="clear" w:color="auto" w:fill="FFFFFF"/>
        </w:rPr>
        <w:t>Jangsiriwattana, 2020</w:t>
      </w:r>
      <w:r w:rsidRPr="00B346B0">
        <w:rPr>
          <w:rFonts w:ascii="Arial" w:hAnsi="Arial" w:cs="Arial"/>
        </w:rPr>
        <w:t xml:space="preserve">). </w:t>
      </w:r>
    </w:p>
    <w:p w14:paraId="5AC48B23" w14:textId="26CE075A" w:rsidR="00582986" w:rsidRPr="00262DFB" w:rsidRDefault="00582986" w:rsidP="00262DFB">
      <w:pPr>
        <w:spacing w:line="360" w:lineRule="auto"/>
        <w:jc w:val="both"/>
        <w:rPr>
          <w:rFonts w:ascii="Arial" w:hAnsi="Arial" w:cs="Arial"/>
        </w:rPr>
      </w:pPr>
      <w:r w:rsidRPr="00262DFB">
        <w:rPr>
          <w:rFonts w:ascii="Arial" w:hAnsi="Arial" w:cs="Arial"/>
        </w:rPr>
        <w:t xml:space="preserve">The NHS Healthcare Leadership Model </w:t>
      </w:r>
      <w:r w:rsidR="00360D9B">
        <w:rPr>
          <w:rFonts w:ascii="Arial" w:hAnsi="Arial" w:cs="Arial"/>
        </w:rPr>
        <w:t>fosters compassion, inclusion, and collaboration, creating</w:t>
      </w:r>
      <w:r w:rsidRPr="00262DFB">
        <w:rPr>
          <w:rFonts w:ascii="Arial" w:hAnsi="Arial" w:cs="Arial"/>
        </w:rPr>
        <w:t xml:space="preserve"> a supportive and efficient work environment (NHS Leadership Academy, 2</w:t>
      </w:r>
      <w:r w:rsidR="00725B84">
        <w:rPr>
          <w:rFonts w:ascii="Arial" w:hAnsi="Arial" w:cs="Arial"/>
        </w:rPr>
        <w:t xml:space="preserve">024). </w:t>
      </w:r>
      <w:r w:rsidRPr="00262DFB">
        <w:rPr>
          <w:rFonts w:ascii="Arial" w:hAnsi="Arial" w:cs="Arial"/>
        </w:rPr>
        <w:t>However, the practical implementation of the HLM and its impact on day-to-day leadership practices have been the subject of ongoing debate, indicating the relevance and timeliness of this research (</w:t>
      </w:r>
      <w:r w:rsidR="001B31B1">
        <w:rPr>
          <w:rFonts w:ascii="Arial" w:hAnsi="Arial" w:cs="Arial"/>
        </w:rPr>
        <w:t>Ham</w:t>
      </w:r>
      <w:r w:rsidRPr="00262DFB">
        <w:rPr>
          <w:rFonts w:ascii="Arial" w:hAnsi="Arial" w:cs="Arial"/>
        </w:rPr>
        <w:t>, 2</w:t>
      </w:r>
      <w:r w:rsidR="00605ABD">
        <w:rPr>
          <w:rFonts w:ascii="Arial" w:hAnsi="Arial" w:cs="Arial"/>
        </w:rPr>
        <w:t>023</w:t>
      </w:r>
      <w:r w:rsidRPr="00262DFB">
        <w:rPr>
          <w:rFonts w:ascii="Arial" w:hAnsi="Arial" w:cs="Arial"/>
        </w:rPr>
        <w:t>). This literature review will delve into these issues, drawing on empirical studies and theoretical frameworks to evaluate the effectiveness of the HLM and compare it with leadership practices in the private healthcare sector.</w:t>
      </w:r>
    </w:p>
    <w:p w14:paraId="04AEEB76" w14:textId="728434B5" w:rsidR="00FA5A11" w:rsidRDefault="00582986" w:rsidP="00776C5D">
      <w:pPr>
        <w:spacing w:line="360" w:lineRule="auto"/>
        <w:jc w:val="both"/>
        <w:rPr>
          <w:rFonts w:ascii="Arial" w:hAnsi="Arial" w:cs="Arial"/>
        </w:rPr>
        <w:sectPr w:rsidR="00FA5A11" w:rsidSect="00323409">
          <w:footerReference w:type="first" r:id="rId12"/>
          <w:pgSz w:w="11906" w:h="16838"/>
          <w:pgMar w:top="1440" w:right="1440" w:bottom="1440" w:left="1440" w:header="708" w:footer="708" w:gutter="0"/>
          <w:pgNumType w:start="1"/>
          <w:cols w:space="708"/>
          <w:titlePg/>
          <w:docGrid w:linePitch="360"/>
        </w:sectPr>
      </w:pPr>
      <w:r w:rsidRPr="00262DFB">
        <w:rPr>
          <w:rFonts w:ascii="Arial" w:hAnsi="Arial" w:cs="Arial"/>
        </w:rPr>
        <w:t xml:space="preserve">The review will comprehensively address specific objectives, including identifying leadership styles that lead to successful people management </w:t>
      </w:r>
      <w:r w:rsidR="00BF1B74">
        <w:rPr>
          <w:rFonts w:ascii="Arial" w:hAnsi="Arial" w:cs="Arial"/>
        </w:rPr>
        <w:t xml:space="preserve">and </w:t>
      </w:r>
      <w:r w:rsidRPr="00262DFB">
        <w:rPr>
          <w:rFonts w:ascii="Arial" w:hAnsi="Arial" w:cs="Arial"/>
        </w:rPr>
        <w:t xml:space="preserve">analysing </w:t>
      </w:r>
      <w:r w:rsidR="00A8277A">
        <w:rPr>
          <w:rFonts w:ascii="Arial" w:hAnsi="Arial" w:cs="Arial"/>
        </w:rPr>
        <w:t>transformational</w:t>
      </w:r>
      <w:r w:rsidRPr="00262DFB">
        <w:rPr>
          <w:rFonts w:ascii="Arial" w:hAnsi="Arial" w:cs="Arial"/>
        </w:rPr>
        <w:t xml:space="preserve"> and </w:t>
      </w:r>
      <w:r w:rsidR="00A8277A">
        <w:rPr>
          <w:rFonts w:ascii="Arial" w:hAnsi="Arial" w:cs="Arial"/>
        </w:rPr>
        <w:t>transactional</w:t>
      </w:r>
      <w:r w:rsidRPr="00262DFB">
        <w:rPr>
          <w:rFonts w:ascii="Arial" w:hAnsi="Arial" w:cs="Arial"/>
        </w:rPr>
        <w:t xml:space="preserve"> leadership styles</w:t>
      </w:r>
      <w:r w:rsidR="009D1D9A">
        <w:rPr>
          <w:rFonts w:ascii="Arial" w:hAnsi="Arial" w:cs="Arial"/>
        </w:rPr>
        <w:t xml:space="preserve">. </w:t>
      </w:r>
      <w:r w:rsidRPr="00262DFB">
        <w:rPr>
          <w:rFonts w:ascii="Arial" w:hAnsi="Arial" w:cs="Arial"/>
        </w:rPr>
        <w:t>By critically engaging with the literature, this review will build a comprehensive understanding of leadership in the NHS and provide a solid foundation for further researc</w:t>
      </w:r>
      <w:r w:rsidR="00332A73">
        <w:rPr>
          <w:rFonts w:ascii="Arial" w:hAnsi="Arial" w:cs="Arial"/>
        </w:rPr>
        <w:t>h.</w:t>
      </w:r>
    </w:p>
    <w:p w14:paraId="1A5C9F41" w14:textId="149090D3" w:rsidR="00953523" w:rsidRPr="00776C5D" w:rsidRDefault="00953523" w:rsidP="00776C5D">
      <w:pPr>
        <w:spacing w:line="360" w:lineRule="auto"/>
        <w:jc w:val="both"/>
        <w:rPr>
          <w:rFonts w:ascii="Arial" w:hAnsi="Arial" w:cs="Arial"/>
        </w:rPr>
      </w:pPr>
    </w:p>
    <w:p w14:paraId="4037DCA0" w14:textId="733A0719" w:rsidR="00546F5C" w:rsidRPr="00411086" w:rsidRDefault="00C44AF3" w:rsidP="00411086">
      <w:pPr>
        <w:pStyle w:val="Heading1"/>
        <w:rPr>
          <w:rFonts w:ascii="Arial" w:hAnsi="Arial" w:cs="Arial"/>
          <w:sz w:val="28"/>
          <w:szCs w:val="28"/>
        </w:rPr>
      </w:pPr>
      <w:bookmarkStart w:id="2" w:name="_Toc170912804"/>
      <w:r w:rsidRPr="00643B4F">
        <w:rPr>
          <w:rFonts w:ascii="Arial" w:hAnsi="Arial" w:cs="Arial"/>
          <w:sz w:val="28"/>
          <w:szCs w:val="28"/>
        </w:rPr>
        <w:t>2.0 Aims and Objectives</w:t>
      </w:r>
      <w:bookmarkEnd w:id="2"/>
    </w:p>
    <w:p w14:paraId="55C49502" w14:textId="6923357F" w:rsidR="004360DD" w:rsidRPr="009A522E" w:rsidRDefault="009A522E" w:rsidP="004360DD">
      <w:pPr>
        <w:rPr>
          <w:b/>
          <w:bCs/>
          <w:u w:val="single"/>
        </w:rPr>
      </w:pPr>
      <w:r w:rsidRPr="009A522E">
        <w:rPr>
          <w:b/>
          <w:bCs/>
          <w:u w:val="single"/>
        </w:rPr>
        <w:t>The Health Care Leadership Model (HLM)- Evaluation.</w:t>
      </w:r>
    </w:p>
    <w:p w14:paraId="3B7FF70C" w14:textId="08FC4054" w:rsidR="00280197" w:rsidRDefault="00F66CC4" w:rsidP="00411086">
      <w:pPr>
        <w:spacing w:after="0" w:line="360" w:lineRule="auto"/>
        <w:jc w:val="both"/>
        <w:rPr>
          <w:rFonts w:ascii="Arial" w:eastAsia="Times New Roman" w:hAnsi="Arial" w:cs="Arial"/>
          <w:kern w:val="0"/>
          <w:lang w:eastAsia="en-GB"/>
          <w14:ligatures w14:val="none"/>
        </w:rPr>
      </w:pPr>
      <w:r w:rsidRPr="00F66CC4">
        <w:rPr>
          <w:rFonts w:ascii="Arial" w:eastAsia="Times New Roman" w:hAnsi="Arial" w:cs="Arial"/>
          <w:kern w:val="0"/>
          <w:lang w:eastAsia="en-GB"/>
          <w14:ligatures w14:val="none"/>
        </w:rPr>
        <w:t xml:space="preserve">This study intends to evaluate the NHS's healthcare leadership, highlighting both advantages and disadvantages and </w:t>
      </w:r>
      <w:r>
        <w:rPr>
          <w:rFonts w:ascii="Arial" w:eastAsia="Times New Roman" w:hAnsi="Arial" w:cs="Arial"/>
          <w:kern w:val="0"/>
          <w:lang w:eastAsia="en-GB"/>
          <w14:ligatures w14:val="none"/>
        </w:rPr>
        <w:t>analysing</w:t>
      </w:r>
      <w:r w:rsidRPr="00F66CC4">
        <w:rPr>
          <w:rFonts w:ascii="Arial" w:eastAsia="Times New Roman" w:hAnsi="Arial" w:cs="Arial"/>
          <w:kern w:val="0"/>
          <w:lang w:eastAsia="en-GB"/>
          <w14:ligatures w14:val="none"/>
        </w:rPr>
        <w:t xml:space="preserve"> </w:t>
      </w:r>
      <w:r w:rsidR="00E34575">
        <w:rPr>
          <w:rFonts w:ascii="Arial" w:eastAsia="Times New Roman" w:hAnsi="Arial" w:cs="Arial"/>
          <w:kern w:val="0"/>
          <w:lang w:eastAsia="en-GB"/>
          <w14:ligatures w14:val="none"/>
        </w:rPr>
        <w:t>its effects</w:t>
      </w:r>
      <w:r w:rsidRPr="00F66CC4">
        <w:rPr>
          <w:rFonts w:ascii="Arial" w:eastAsia="Times New Roman" w:hAnsi="Arial" w:cs="Arial"/>
          <w:kern w:val="0"/>
          <w:lang w:eastAsia="en-GB"/>
          <w14:ligatures w14:val="none"/>
        </w:rPr>
        <w:t xml:space="preserve"> on employee well</w:t>
      </w:r>
      <w:r w:rsidR="00E34575">
        <w:rPr>
          <w:rFonts w:ascii="Arial" w:eastAsia="Times New Roman" w:hAnsi="Arial" w:cs="Arial"/>
          <w:kern w:val="0"/>
          <w:lang w:eastAsia="en-GB"/>
          <w14:ligatures w14:val="none"/>
        </w:rPr>
        <w:t>-</w:t>
      </w:r>
      <w:r w:rsidRPr="00F66CC4">
        <w:rPr>
          <w:rFonts w:ascii="Arial" w:eastAsia="Times New Roman" w:hAnsi="Arial" w:cs="Arial"/>
          <w:kern w:val="0"/>
          <w:lang w:eastAsia="en-GB"/>
          <w14:ligatures w14:val="none"/>
        </w:rPr>
        <w:t>being and service quality.</w:t>
      </w:r>
    </w:p>
    <w:p w14:paraId="62F6484E" w14:textId="77777777" w:rsidR="00411086" w:rsidRPr="00411086" w:rsidRDefault="00411086" w:rsidP="00411086">
      <w:pPr>
        <w:spacing w:after="0" w:line="360" w:lineRule="auto"/>
        <w:jc w:val="both"/>
        <w:rPr>
          <w:rFonts w:ascii="Arial" w:eastAsia="Times New Roman" w:hAnsi="Arial" w:cs="Arial"/>
          <w:kern w:val="0"/>
          <w:lang w:eastAsia="en-GB"/>
          <w14:ligatures w14:val="none"/>
        </w:rPr>
      </w:pPr>
    </w:p>
    <w:p w14:paraId="20F94B86" w14:textId="77777777" w:rsidR="00F148D8" w:rsidRDefault="00F148D8" w:rsidP="00966C9A">
      <w:pPr>
        <w:spacing w:line="360" w:lineRule="auto"/>
        <w:jc w:val="both"/>
        <w:rPr>
          <w:rFonts w:ascii="Arial" w:hAnsi="Arial" w:cs="Arial"/>
        </w:rPr>
      </w:pPr>
      <w:r w:rsidRPr="008D00DF">
        <w:rPr>
          <w:rFonts w:ascii="Arial" w:hAnsi="Arial" w:cs="Arial"/>
          <w:b/>
          <w:bCs/>
          <w:u w:val="single"/>
        </w:rPr>
        <w:t>Objectives</w:t>
      </w:r>
      <w:r w:rsidRPr="00012AD8">
        <w:rPr>
          <w:rFonts w:ascii="Arial" w:hAnsi="Arial" w:cs="Arial"/>
        </w:rPr>
        <w:t>:</w:t>
      </w:r>
    </w:p>
    <w:p w14:paraId="0A93C63B" w14:textId="069F6BE5" w:rsidR="00245F20" w:rsidRPr="00E6297D" w:rsidRDefault="00F57467" w:rsidP="00966C9A">
      <w:pPr>
        <w:spacing w:line="360" w:lineRule="auto"/>
        <w:jc w:val="both"/>
        <w:rPr>
          <w:rFonts w:ascii="Arial" w:hAnsi="Arial" w:cs="Arial"/>
          <w:lang w:eastAsia="en-GB"/>
        </w:rPr>
      </w:pPr>
      <w:r w:rsidRPr="00E6297D">
        <w:rPr>
          <w:rFonts w:ascii="Arial" w:hAnsi="Arial" w:cs="Arial"/>
          <w:lang w:eastAsia="en-GB"/>
        </w:rPr>
        <w:t xml:space="preserve">1. </w:t>
      </w:r>
      <w:r w:rsidR="001077AB">
        <w:rPr>
          <w:rFonts w:ascii="Arial" w:hAnsi="Arial" w:cs="Arial"/>
          <w:lang w:eastAsia="en-GB"/>
        </w:rPr>
        <w:t>The</w:t>
      </w:r>
      <w:r w:rsidR="00245F20" w:rsidRPr="00E6297D">
        <w:rPr>
          <w:rFonts w:ascii="Arial" w:hAnsi="Arial" w:cs="Arial"/>
          <w:lang w:eastAsia="en-GB"/>
        </w:rPr>
        <w:t xml:space="preserve"> </w:t>
      </w:r>
      <w:r w:rsidR="00876CFE">
        <w:rPr>
          <w:rFonts w:ascii="Arial" w:hAnsi="Arial" w:cs="Arial"/>
          <w:lang w:eastAsia="en-GB"/>
        </w:rPr>
        <w:t xml:space="preserve">first </w:t>
      </w:r>
      <w:r w:rsidR="00245F20" w:rsidRPr="00E6297D">
        <w:rPr>
          <w:rFonts w:ascii="Arial" w:hAnsi="Arial" w:cs="Arial"/>
          <w:lang w:eastAsia="en-GB"/>
        </w:rPr>
        <w:t xml:space="preserve">objective is to perform a thorough literature study to </w:t>
      </w:r>
      <w:r w:rsidR="00E34575">
        <w:rPr>
          <w:rFonts w:ascii="Arial" w:hAnsi="Arial" w:cs="Arial"/>
          <w:lang w:eastAsia="en-GB"/>
        </w:rPr>
        <w:t>understand the current leadership in the NHS better</w:t>
      </w:r>
      <w:r w:rsidR="00245F20" w:rsidRPr="00E6297D">
        <w:rPr>
          <w:rFonts w:ascii="Arial" w:hAnsi="Arial" w:cs="Arial"/>
          <w:lang w:eastAsia="en-GB"/>
        </w:rPr>
        <w:t xml:space="preserve">. </w:t>
      </w:r>
      <w:r w:rsidR="00E34575">
        <w:rPr>
          <w:rFonts w:ascii="Arial" w:hAnsi="Arial" w:cs="Arial"/>
          <w:lang w:eastAsia="en-GB"/>
        </w:rPr>
        <w:t>Determining the main obstacles, effective tactics, and opportunities for development in NHS leadership practices will include reviewing the literature, regulations, and existing case studies</w:t>
      </w:r>
      <w:r w:rsidR="00245F20" w:rsidRPr="00E6297D">
        <w:rPr>
          <w:rFonts w:ascii="Arial" w:hAnsi="Arial" w:cs="Arial"/>
          <w:lang w:eastAsia="en-GB"/>
        </w:rPr>
        <w:t>.</w:t>
      </w:r>
    </w:p>
    <w:p w14:paraId="55662729" w14:textId="04268B41" w:rsidR="00F57467" w:rsidRPr="00E6297D" w:rsidRDefault="00F57467" w:rsidP="00966C9A">
      <w:pPr>
        <w:spacing w:line="360" w:lineRule="auto"/>
        <w:jc w:val="both"/>
        <w:rPr>
          <w:rFonts w:ascii="Arial" w:hAnsi="Arial" w:cs="Arial"/>
        </w:rPr>
      </w:pPr>
      <w:r w:rsidRPr="00E6297D">
        <w:rPr>
          <w:rFonts w:ascii="Arial" w:hAnsi="Arial" w:cs="Arial"/>
        </w:rPr>
        <w:t xml:space="preserve">2. </w:t>
      </w:r>
      <w:r w:rsidRPr="00E6297D">
        <w:rPr>
          <w:rFonts w:ascii="Arial" w:hAnsi="Arial" w:cs="Arial"/>
          <w:b/>
          <w:bCs/>
          <w:u w:val="single"/>
        </w:rPr>
        <w:t>Conducting Primary Research with NHS Staff</w:t>
      </w:r>
      <w:r w:rsidRPr="00E6297D">
        <w:rPr>
          <w:rFonts w:ascii="Arial" w:hAnsi="Arial" w:cs="Arial"/>
        </w:rPr>
        <w:t>:</w:t>
      </w:r>
    </w:p>
    <w:p w14:paraId="7B7370E4" w14:textId="59B93BB9" w:rsidR="00C82341" w:rsidRDefault="002C2151" w:rsidP="00B637A2">
      <w:pPr>
        <w:spacing w:after="0" w:line="360" w:lineRule="auto"/>
        <w:jc w:val="both"/>
        <w:rPr>
          <w:rFonts w:ascii="Arial" w:eastAsia="Times New Roman" w:hAnsi="Arial" w:cs="Arial"/>
          <w:kern w:val="0"/>
          <w:lang w:eastAsia="en-GB"/>
          <w14:ligatures w14:val="none"/>
        </w:rPr>
      </w:pPr>
      <w:r w:rsidRPr="002C2151">
        <w:rPr>
          <w:rFonts w:ascii="Arial" w:eastAsia="Times New Roman" w:hAnsi="Arial" w:cs="Arial"/>
          <w:kern w:val="0"/>
          <w:lang w:eastAsia="en-GB"/>
          <w14:ligatures w14:val="none"/>
        </w:rPr>
        <w:t xml:space="preserve">The research for this project will be conducted among NHS employees </w:t>
      </w:r>
      <w:r w:rsidRPr="00E6297D">
        <w:rPr>
          <w:rFonts w:ascii="Arial" w:eastAsia="Times New Roman" w:hAnsi="Arial" w:cs="Arial"/>
          <w:kern w:val="0"/>
          <w:lang w:eastAsia="en-GB"/>
          <w14:ligatures w14:val="none"/>
        </w:rPr>
        <w:t>to</w:t>
      </w:r>
      <w:r w:rsidRPr="002C2151">
        <w:rPr>
          <w:rFonts w:ascii="Arial" w:eastAsia="Times New Roman" w:hAnsi="Arial" w:cs="Arial"/>
          <w:kern w:val="0"/>
          <w:lang w:eastAsia="en-GB"/>
          <w14:ligatures w14:val="none"/>
        </w:rPr>
        <w:t xml:space="preserve"> provide up-to-date, objective input on leadership effectiveness through online surveys distributed to staff members from hospitals or care homes in South Wales via social media </w:t>
      </w:r>
      <w:r w:rsidR="00BC429A">
        <w:rPr>
          <w:rFonts w:ascii="Arial" w:eastAsia="Times New Roman" w:hAnsi="Arial" w:cs="Arial"/>
          <w:kern w:val="0"/>
          <w:lang w:eastAsia="en-GB"/>
          <w14:ligatures w14:val="none"/>
        </w:rPr>
        <w:t xml:space="preserve">and </w:t>
      </w:r>
      <w:r w:rsidRPr="002C2151">
        <w:rPr>
          <w:rFonts w:ascii="Arial" w:eastAsia="Times New Roman" w:hAnsi="Arial" w:cs="Arial"/>
          <w:kern w:val="0"/>
          <w:lang w:eastAsia="en-GB"/>
          <w14:ligatures w14:val="none"/>
        </w:rPr>
        <w:t>email</w:t>
      </w:r>
      <w:r w:rsidR="00BC429A">
        <w:rPr>
          <w:rFonts w:ascii="Arial" w:eastAsia="Times New Roman" w:hAnsi="Arial" w:cs="Arial"/>
          <w:kern w:val="0"/>
          <w:lang w:eastAsia="en-GB"/>
          <w14:ligatures w14:val="none"/>
        </w:rPr>
        <w:t xml:space="preserve">. </w:t>
      </w:r>
      <w:r w:rsidR="00E34575">
        <w:rPr>
          <w:rFonts w:ascii="Arial" w:eastAsia="Times New Roman" w:hAnsi="Arial" w:cs="Arial"/>
          <w:kern w:val="0"/>
          <w:lang w:eastAsia="en-GB"/>
          <w14:ligatures w14:val="none"/>
        </w:rPr>
        <w:t>Interviews will also</w:t>
      </w:r>
      <w:r w:rsidR="00BC429A">
        <w:rPr>
          <w:rFonts w:ascii="Arial" w:eastAsia="Times New Roman" w:hAnsi="Arial" w:cs="Arial"/>
          <w:kern w:val="0"/>
          <w:lang w:eastAsia="en-GB"/>
          <w14:ligatures w14:val="none"/>
        </w:rPr>
        <w:t xml:space="preserve"> be conducted </w:t>
      </w:r>
      <w:r w:rsidR="00B377B2">
        <w:rPr>
          <w:rFonts w:ascii="Arial" w:eastAsia="Times New Roman" w:hAnsi="Arial" w:cs="Arial"/>
          <w:kern w:val="0"/>
          <w:lang w:eastAsia="en-GB"/>
          <w14:ligatures w14:val="none"/>
        </w:rPr>
        <w:t>within different departments</w:t>
      </w:r>
      <w:r w:rsidR="00EC4D32">
        <w:rPr>
          <w:rFonts w:ascii="Arial" w:eastAsia="Times New Roman" w:hAnsi="Arial" w:cs="Arial"/>
          <w:kern w:val="0"/>
          <w:lang w:eastAsia="en-GB"/>
          <w14:ligatures w14:val="none"/>
        </w:rPr>
        <w:t>.</w:t>
      </w:r>
    </w:p>
    <w:p w14:paraId="0A815371" w14:textId="77777777" w:rsidR="00411086" w:rsidRPr="00B637A2" w:rsidRDefault="00411086" w:rsidP="00B637A2">
      <w:pPr>
        <w:spacing w:after="0" w:line="360" w:lineRule="auto"/>
        <w:jc w:val="both"/>
        <w:rPr>
          <w:rFonts w:ascii="Arial" w:eastAsia="Times New Roman" w:hAnsi="Arial" w:cs="Arial"/>
          <w:kern w:val="0"/>
          <w:lang w:eastAsia="en-GB"/>
          <w14:ligatures w14:val="none"/>
        </w:rPr>
      </w:pPr>
    </w:p>
    <w:p w14:paraId="3778B478" w14:textId="547FB3DA" w:rsidR="00EA02FB" w:rsidRPr="00012AD8" w:rsidRDefault="00EA02FB" w:rsidP="00966C9A">
      <w:pPr>
        <w:spacing w:line="360" w:lineRule="auto"/>
        <w:jc w:val="both"/>
        <w:rPr>
          <w:rFonts w:ascii="Arial" w:hAnsi="Arial" w:cs="Arial"/>
        </w:rPr>
      </w:pPr>
      <w:r>
        <w:rPr>
          <w:rFonts w:ascii="Arial" w:hAnsi="Arial" w:cs="Arial"/>
        </w:rPr>
        <w:t>3.</w:t>
      </w:r>
      <w:r w:rsidRPr="00012AD8">
        <w:rPr>
          <w:rFonts w:ascii="Arial" w:hAnsi="Arial" w:cs="Arial"/>
        </w:rPr>
        <w:t xml:space="preserve"> </w:t>
      </w:r>
      <w:r w:rsidRPr="00E42DDA">
        <w:rPr>
          <w:rFonts w:ascii="Arial" w:hAnsi="Arial" w:cs="Arial"/>
          <w:b/>
          <w:bCs/>
          <w:u w:val="single"/>
        </w:rPr>
        <w:t>Analysing Research Findings to Determine Impact on Staff Well</w:t>
      </w:r>
      <w:r w:rsidR="00E34575">
        <w:rPr>
          <w:rFonts w:ascii="Arial" w:hAnsi="Arial" w:cs="Arial"/>
          <w:b/>
          <w:bCs/>
          <w:u w:val="single"/>
        </w:rPr>
        <w:t>-being</w:t>
      </w:r>
      <w:r w:rsidRPr="00012AD8">
        <w:rPr>
          <w:rFonts w:ascii="Arial" w:hAnsi="Arial" w:cs="Arial"/>
        </w:rPr>
        <w:t>:</w:t>
      </w:r>
    </w:p>
    <w:p w14:paraId="130BA856" w14:textId="5814E1EE" w:rsidR="008C1807" w:rsidRPr="008C1807" w:rsidRDefault="008C1807" w:rsidP="008C1807">
      <w:pPr>
        <w:spacing w:after="0" w:line="360" w:lineRule="auto"/>
        <w:jc w:val="both"/>
        <w:rPr>
          <w:rFonts w:ascii="Arial" w:eastAsia="Times New Roman" w:hAnsi="Arial" w:cs="Arial"/>
          <w:kern w:val="0"/>
          <w:lang w:eastAsia="en-GB"/>
          <w14:ligatures w14:val="none"/>
        </w:rPr>
      </w:pPr>
      <w:r w:rsidRPr="008C1807">
        <w:rPr>
          <w:rFonts w:ascii="Arial" w:eastAsia="Times New Roman" w:hAnsi="Arial" w:cs="Arial"/>
          <w:kern w:val="0"/>
          <w:lang w:eastAsia="en-GB"/>
          <w14:ligatures w14:val="none"/>
        </w:rPr>
        <w:t xml:space="preserve">This section uses </w:t>
      </w:r>
      <w:r w:rsidR="00E34575">
        <w:rPr>
          <w:rFonts w:ascii="Arial" w:eastAsia="Times New Roman" w:hAnsi="Arial" w:cs="Arial"/>
          <w:kern w:val="0"/>
          <w:lang w:eastAsia="en-GB"/>
          <w14:ligatures w14:val="none"/>
        </w:rPr>
        <w:t>qualitative and quantitative approaches to evaluate how the current leadership affects workers' well-being</w:t>
      </w:r>
      <w:r w:rsidRPr="008C1807">
        <w:rPr>
          <w:rFonts w:ascii="Arial" w:eastAsia="Times New Roman" w:hAnsi="Arial" w:cs="Arial"/>
          <w:kern w:val="0"/>
          <w:lang w:eastAsia="en-GB"/>
          <w14:ligatures w14:val="none"/>
        </w:rPr>
        <w:t>. Data will be gathered through questionnaires and interviews, which will then be analysed to find patterns and reoccurring themes in leadership behaviours and their implications on work satisfaction</w:t>
      </w:r>
      <w:r w:rsidR="00E34575">
        <w:rPr>
          <w:rFonts w:ascii="Arial" w:eastAsia="Times New Roman" w:hAnsi="Arial" w:cs="Arial"/>
          <w:kern w:val="0"/>
          <w:lang w:eastAsia="en-GB"/>
          <w14:ligatures w14:val="none"/>
        </w:rPr>
        <w:t xml:space="preserve"> and</w:t>
      </w:r>
      <w:r w:rsidRPr="008C1807">
        <w:rPr>
          <w:rFonts w:ascii="Arial" w:eastAsia="Times New Roman" w:hAnsi="Arial" w:cs="Arial"/>
          <w:kern w:val="0"/>
          <w:lang w:eastAsia="en-GB"/>
          <w14:ligatures w14:val="none"/>
        </w:rPr>
        <w:t xml:space="preserve"> employee morale. This all-encompassing strategy guarantees a </w:t>
      </w:r>
      <w:r w:rsidR="00E34575">
        <w:rPr>
          <w:rFonts w:ascii="Arial" w:eastAsia="Times New Roman" w:hAnsi="Arial" w:cs="Arial"/>
          <w:kern w:val="0"/>
          <w:lang w:eastAsia="en-GB"/>
          <w14:ligatures w14:val="none"/>
        </w:rPr>
        <w:t>complete</w:t>
      </w:r>
      <w:r w:rsidRPr="008C1807">
        <w:rPr>
          <w:rFonts w:ascii="Arial" w:eastAsia="Times New Roman" w:hAnsi="Arial" w:cs="Arial"/>
          <w:kern w:val="0"/>
          <w:lang w:eastAsia="en-GB"/>
          <w14:ligatures w14:val="none"/>
        </w:rPr>
        <w:t xml:space="preserve"> comprehension of the connection between leadership ideologies and worker welfare in the NHS.</w:t>
      </w:r>
    </w:p>
    <w:p w14:paraId="5DD2618A" w14:textId="77777777" w:rsidR="00776C5D" w:rsidRDefault="00776C5D" w:rsidP="00966C9A">
      <w:pPr>
        <w:spacing w:line="360" w:lineRule="auto"/>
        <w:jc w:val="both"/>
        <w:rPr>
          <w:rFonts w:ascii="Arial" w:hAnsi="Arial" w:cs="Arial"/>
        </w:rPr>
      </w:pPr>
    </w:p>
    <w:p w14:paraId="16D3268E" w14:textId="09109FE2" w:rsidR="00F148D8" w:rsidRPr="008321F7" w:rsidRDefault="000A5BC1" w:rsidP="00966C9A">
      <w:pPr>
        <w:spacing w:line="360" w:lineRule="auto"/>
        <w:jc w:val="both"/>
        <w:rPr>
          <w:rFonts w:ascii="Arial" w:hAnsi="Arial" w:cs="Arial"/>
          <w:b/>
          <w:bCs/>
        </w:rPr>
      </w:pPr>
      <w:r w:rsidRPr="008321F7">
        <w:rPr>
          <w:rFonts w:ascii="Arial" w:hAnsi="Arial" w:cs="Arial"/>
        </w:rPr>
        <w:t>4</w:t>
      </w:r>
      <w:r w:rsidR="00F148D8" w:rsidRPr="008321F7">
        <w:rPr>
          <w:rFonts w:ascii="Arial" w:hAnsi="Arial" w:cs="Arial"/>
          <w:b/>
          <w:bCs/>
        </w:rPr>
        <w:t xml:space="preserve">. </w:t>
      </w:r>
      <w:r w:rsidR="00F148D8" w:rsidRPr="008321F7">
        <w:rPr>
          <w:rFonts w:ascii="Arial" w:hAnsi="Arial" w:cs="Arial"/>
          <w:b/>
          <w:bCs/>
          <w:u w:val="single"/>
        </w:rPr>
        <w:t xml:space="preserve">Identifying Successful Leadership Styles in </w:t>
      </w:r>
      <w:r w:rsidR="006429F3" w:rsidRPr="008321F7">
        <w:rPr>
          <w:rFonts w:ascii="Arial" w:hAnsi="Arial" w:cs="Arial"/>
          <w:b/>
          <w:bCs/>
          <w:u w:val="single"/>
        </w:rPr>
        <w:t>NHS</w:t>
      </w:r>
      <w:r w:rsidR="003706FA" w:rsidRPr="008321F7">
        <w:rPr>
          <w:rFonts w:ascii="Arial" w:hAnsi="Arial" w:cs="Arial"/>
          <w:b/>
          <w:bCs/>
        </w:rPr>
        <w:t>:</w:t>
      </w:r>
    </w:p>
    <w:p w14:paraId="01282C10" w14:textId="3534AA25" w:rsidR="008107B1" w:rsidRDefault="002C3894" w:rsidP="00DB4C97">
      <w:pPr>
        <w:spacing w:after="0" w:line="360" w:lineRule="auto"/>
        <w:jc w:val="both"/>
        <w:rPr>
          <w:rFonts w:ascii="Arial" w:eastAsia="Times New Roman" w:hAnsi="Arial" w:cs="Arial"/>
          <w:kern w:val="0"/>
          <w:lang w:eastAsia="en-GB"/>
          <w14:ligatures w14:val="none"/>
        </w:rPr>
      </w:pPr>
      <w:r w:rsidRPr="008321F7">
        <w:rPr>
          <w:rFonts w:ascii="Arial" w:eastAsia="Times New Roman" w:hAnsi="Arial" w:cs="Arial"/>
          <w:kern w:val="0"/>
          <w:lang w:eastAsia="en-GB"/>
          <w14:ligatures w14:val="none"/>
        </w:rPr>
        <w:t>This objective aims</w:t>
      </w:r>
      <w:r w:rsidR="006B203B" w:rsidRPr="008321F7">
        <w:rPr>
          <w:rFonts w:ascii="Arial" w:eastAsia="Times New Roman" w:hAnsi="Arial" w:cs="Arial"/>
          <w:kern w:val="0"/>
          <w:lang w:eastAsia="en-GB"/>
          <w14:ligatures w14:val="none"/>
        </w:rPr>
        <w:t xml:space="preserve"> to identify the leadership </w:t>
      </w:r>
      <w:r w:rsidR="00587EEB" w:rsidRPr="008321F7">
        <w:rPr>
          <w:rFonts w:ascii="Arial" w:eastAsia="Times New Roman" w:hAnsi="Arial" w:cs="Arial"/>
          <w:kern w:val="0"/>
          <w:lang w:eastAsia="en-GB"/>
          <w14:ligatures w14:val="none"/>
        </w:rPr>
        <w:t>styles</w:t>
      </w:r>
      <w:r w:rsidR="006B203B" w:rsidRPr="008321F7">
        <w:rPr>
          <w:rFonts w:ascii="Arial" w:eastAsia="Times New Roman" w:hAnsi="Arial" w:cs="Arial"/>
          <w:kern w:val="0"/>
          <w:lang w:eastAsia="en-GB"/>
          <w14:ligatures w14:val="none"/>
        </w:rPr>
        <w:t xml:space="preserve"> that work best for overseeing healthcare staff. </w:t>
      </w:r>
    </w:p>
    <w:p w14:paraId="7D75ED43" w14:textId="78F40C1C" w:rsidR="008F1FC8" w:rsidRPr="008F1FC8" w:rsidRDefault="008F1FC8" w:rsidP="002C6E98">
      <w:pPr>
        <w:spacing w:after="240" w:line="360" w:lineRule="auto"/>
        <w:jc w:val="both"/>
        <w:rPr>
          <w:rFonts w:ascii="Arial" w:eastAsia="Times New Roman" w:hAnsi="Arial" w:cs="Arial"/>
          <w:kern w:val="0"/>
          <w:lang w:eastAsia="en-GB"/>
          <w14:ligatures w14:val="none"/>
        </w:rPr>
      </w:pPr>
      <w:r w:rsidRPr="008F1FC8">
        <w:rPr>
          <w:rFonts w:ascii="Arial" w:eastAsia="Times New Roman" w:hAnsi="Arial" w:cs="Arial"/>
          <w:kern w:val="0"/>
          <w:lang w:eastAsia="en-GB"/>
          <w14:ligatures w14:val="none"/>
        </w:rPr>
        <w:lastRenderedPageBreak/>
        <w:t>A mixed-methods approach combining qualitative and quantitative data collecting and analysis will be used to determine the most effective leadership styles within the NHS. Comprehensive insights into the effects of different leadership styles on job satisfaction and well</w:t>
      </w:r>
      <w:r w:rsidR="00E34575">
        <w:rPr>
          <w:rFonts w:ascii="Arial" w:eastAsia="Times New Roman" w:hAnsi="Arial" w:cs="Arial"/>
          <w:kern w:val="0"/>
          <w:lang w:eastAsia="en-GB"/>
          <w14:ligatures w14:val="none"/>
        </w:rPr>
        <w:t>-</w:t>
      </w:r>
      <w:r w:rsidRPr="008F1FC8">
        <w:rPr>
          <w:rFonts w:ascii="Arial" w:eastAsia="Times New Roman" w:hAnsi="Arial" w:cs="Arial"/>
          <w:kern w:val="0"/>
          <w:lang w:eastAsia="en-GB"/>
          <w14:ligatures w14:val="none"/>
        </w:rPr>
        <w:t xml:space="preserve">being will be obtained through semi-structured interviews with a heterogeneous group of NHS employees. Simultaneously, standardised surveys will collect quantitative data from a </w:t>
      </w:r>
      <w:r w:rsidR="00E34575">
        <w:rPr>
          <w:rFonts w:ascii="Arial" w:eastAsia="Times New Roman" w:hAnsi="Arial" w:cs="Arial"/>
          <w:kern w:val="0"/>
          <w:lang w:eastAsia="en-GB"/>
          <w14:ligatures w14:val="none"/>
        </w:rPr>
        <w:t>broa</w:t>
      </w:r>
      <w:r w:rsidRPr="008F1FC8">
        <w:rPr>
          <w:rFonts w:ascii="Arial" w:eastAsia="Times New Roman" w:hAnsi="Arial" w:cs="Arial"/>
          <w:kern w:val="0"/>
          <w:lang w:eastAsia="en-GB"/>
          <w14:ligatures w14:val="none"/>
        </w:rPr>
        <w:t xml:space="preserve">der sample </w:t>
      </w:r>
      <w:r w:rsidRPr="002C6E98">
        <w:rPr>
          <w:rFonts w:ascii="Arial" w:eastAsia="Times New Roman" w:hAnsi="Arial" w:cs="Arial"/>
          <w:kern w:val="0"/>
          <w:lang w:eastAsia="en-GB"/>
          <w14:ligatures w14:val="none"/>
        </w:rPr>
        <w:t>to</w:t>
      </w:r>
      <w:r w:rsidRPr="008F1FC8">
        <w:rPr>
          <w:rFonts w:ascii="Arial" w:eastAsia="Times New Roman" w:hAnsi="Arial" w:cs="Arial"/>
          <w:kern w:val="0"/>
          <w:lang w:eastAsia="en-GB"/>
          <w14:ligatures w14:val="none"/>
        </w:rPr>
        <w:t xml:space="preserve"> </w:t>
      </w:r>
      <w:r w:rsidR="00940596">
        <w:rPr>
          <w:rFonts w:ascii="Arial" w:eastAsia="Times New Roman" w:hAnsi="Arial" w:cs="Arial"/>
          <w:kern w:val="0"/>
          <w:lang w:eastAsia="en-GB"/>
          <w14:ligatures w14:val="none"/>
        </w:rPr>
        <w:t>analyse</w:t>
      </w:r>
      <w:r w:rsidRPr="008F1FC8">
        <w:rPr>
          <w:rFonts w:ascii="Arial" w:eastAsia="Times New Roman" w:hAnsi="Arial" w:cs="Arial"/>
          <w:kern w:val="0"/>
          <w:lang w:eastAsia="en-GB"/>
          <w14:ligatures w14:val="none"/>
        </w:rPr>
        <w:t xml:space="preserve"> the effects and prevalence of </w:t>
      </w:r>
      <w:r w:rsidR="00E34575">
        <w:rPr>
          <w:rFonts w:ascii="Arial" w:eastAsia="Times New Roman" w:hAnsi="Arial" w:cs="Arial"/>
          <w:kern w:val="0"/>
          <w:lang w:eastAsia="en-GB"/>
          <w14:ligatures w14:val="none"/>
        </w:rPr>
        <w:t>specific</w:t>
      </w:r>
      <w:r w:rsidRPr="008F1FC8">
        <w:rPr>
          <w:rFonts w:ascii="Arial" w:eastAsia="Times New Roman" w:hAnsi="Arial" w:cs="Arial"/>
          <w:kern w:val="0"/>
          <w:lang w:eastAsia="en-GB"/>
          <w14:ligatures w14:val="none"/>
        </w:rPr>
        <w:t xml:space="preserve"> leadership styles. Key leadership behaviours that support positive outcomes will be identified </w:t>
      </w:r>
      <w:r w:rsidR="00940596">
        <w:rPr>
          <w:rFonts w:ascii="Arial" w:eastAsia="Times New Roman" w:hAnsi="Arial" w:cs="Arial"/>
          <w:kern w:val="0"/>
          <w:lang w:eastAsia="en-GB"/>
          <w14:ligatures w14:val="none"/>
        </w:rPr>
        <w:t>by integrating</w:t>
      </w:r>
      <w:r w:rsidRPr="008F1FC8">
        <w:rPr>
          <w:rFonts w:ascii="Arial" w:eastAsia="Times New Roman" w:hAnsi="Arial" w:cs="Arial"/>
          <w:kern w:val="0"/>
          <w:lang w:eastAsia="en-GB"/>
          <w14:ligatures w14:val="none"/>
        </w:rPr>
        <w:t xml:space="preserve"> statistical analysis of questionnaire responses and thematic analysis of interview data. Using a comprehensive strategy, the NHS can improve employee well</w:t>
      </w:r>
      <w:r w:rsidR="00E34575">
        <w:rPr>
          <w:rFonts w:ascii="Arial" w:eastAsia="Times New Roman" w:hAnsi="Arial" w:cs="Arial"/>
          <w:kern w:val="0"/>
          <w:lang w:eastAsia="en-GB"/>
          <w14:ligatures w14:val="none"/>
        </w:rPr>
        <w:t>-</w:t>
      </w:r>
      <w:r w:rsidRPr="008F1FC8">
        <w:rPr>
          <w:rFonts w:ascii="Arial" w:eastAsia="Times New Roman" w:hAnsi="Arial" w:cs="Arial"/>
          <w:kern w:val="0"/>
          <w:lang w:eastAsia="en-GB"/>
          <w14:ligatures w14:val="none"/>
        </w:rPr>
        <w:t>being and service quality by developing actionable insights into effective leadership.</w:t>
      </w:r>
    </w:p>
    <w:p w14:paraId="3B52CC10" w14:textId="77777777" w:rsidR="008F1FC8" w:rsidRDefault="008F1FC8" w:rsidP="00DB4C97">
      <w:pPr>
        <w:spacing w:after="0" w:line="360" w:lineRule="auto"/>
        <w:jc w:val="both"/>
        <w:rPr>
          <w:rFonts w:ascii="Arial" w:hAnsi="Arial" w:cs="Arial"/>
        </w:rPr>
      </w:pPr>
    </w:p>
    <w:p w14:paraId="29E50378" w14:textId="201FDB2E" w:rsidR="00F148D8" w:rsidRPr="008321F7" w:rsidRDefault="00DB02E8" w:rsidP="00966C9A">
      <w:pPr>
        <w:spacing w:line="360" w:lineRule="auto"/>
        <w:jc w:val="both"/>
        <w:rPr>
          <w:rFonts w:ascii="Arial" w:hAnsi="Arial" w:cs="Arial"/>
        </w:rPr>
      </w:pPr>
      <w:r w:rsidRPr="008321F7">
        <w:rPr>
          <w:rFonts w:ascii="Arial" w:hAnsi="Arial" w:cs="Arial"/>
        </w:rPr>
        <w:t>5</w:t>
      </w:r>
      <w:r w:rsidR="00F148D8" w:rsidRPr="008321F7">
        <w:rPr>
          <w:rFonts w:ascii="Arial" w:hAnsi="Arial" w:cs="Arial"/>
        </w:rPr>
        <w:t xml:space="preserve">. </w:t>
      </w:r>
      <w:r w:rsidR="00F148D8" w:rsidRPr="008321F7">
        <w:rPr>
          <w:rFonts w:ascii="Arial" w:hAnsi="Arial" w:cs="Arial"/>
          <w:b/>
          <w:bCs/>
          <w:u w:val="single"/>
        </w:rPr>
        <w:t xml:space="preserve">Critically Analysing </w:t>
      </w:r>
      <w:r w:rsidR="000A5BC1" w:rsidRPr="008321F7">
        <w:rPr>
          <w:rFonts w:ascii="Arial" w:hAnsi="Arial" w:cs="Arial"/>
          <w:b/>
          <w:bCs/>
          <w:u w:val="single"/>
        </w:rPr>
        <w:t>the effectiveness o</w:t>
      </w:r>
      <w:r w:rsidR="003706FA" w:rsidRPr="008321F7">
        <w:rPr>
          <w:rFonts w:ascii="Arial" w:hAnsi="Arial" w:cs="Arial"/>
          <w:b/>
          <w:bCs/>
          <w:u w:val="single"/>
        </w:rPr>
        <w:t>f HLM</w:t>
      </w:r>
      <w:r w:rsidR="00F148D8" w:rsidRPr="008321F7">
        <w:rPr>
          <w:rFonts w:ascii="Arial" w:hAnsi="Arial" w:cs="Arial"/>
          <w:b/>
          <w:bCs/>
          <w:u w:val="single"/>
        </w:rPr>
        <w:t xml:space="preserve"> </w:t>
      </w:r>
    </w:p>
    <w:p w14:paraId="4EA5628D" w14:textId="0057ECC0" w:rsidR="00731339" w:rsidRPr="00731339" w:rsidRDefault="00731339" w:rsidP="00966C9A">
      <w:pPr>
        <w:spacing w:after="0" w:line="360" w:lineRule="auto"/>
        <w:jc w:val="both"/>
        <w:rPr>
          <w:rFonts w:ascii="Arial" w:eastAsia="Times New Roman" w:hAnsi="Arial" w:cs="Arial"/>
          <w:kern w:val="0"/>
          <w:lang w:eastAsia="en-GB"/>
          <w14:ligatures w14:val="none"/>
        </w:rPr>
      </w:pPr>
      <w:r w:rsidRPr="00731339">
        <w:rPr>
          <w:rFonts w:ascii="Arial" w:eastAsia="Times New Roman" w:hAnsi="Arial" w:cs="Arial"/>
          <w:kern w:val="0"/>
          <w:lang w:eastAsia="en-GB"/>
          <w14:ligatures w14:val="none"/>
        </w:rPr>
        <w:t xml:space="preserve">To </w:t>
      </w:r>
      <w:r w:rsidR="00E34575">
        <w:rPr>
          <w:rFonts w:ascii="Arial" w:eastAsia="Times New Roman" w:hAnsi="Arial" w:cs="Arial"/>
          <w:kern w:val="0"/>
          <w:lang w:eastAsia="en-GB"/>
          <w14:ligatures w14:val="none"/>
        </w:rPr>
        <w:t>critically evaluate the Healthcare Leadership Model's (HLM) efficac</w:t>
      </w:r>
      <w:r w:rsidRPr="00731339">
        <w:rPr>
          <w:rFonts w:ascii="Arial" w:eastAsia="Times New Roman" w:hAnsi="Arial" w:cs="Arial"/>
          <w:kern w:val="0"/>
          <w:lang w:eastAsia="en-GB"/>
          <w14:ligatures w14:val="none"/>
        </w:rPr>
        <w:t xml:space="preserve">y by looking at how it affects staff engagement </w:t>
      </w:r>
      <w:r w:rsidR="00C82341">
        <w:rPr>
          <w:rFonts w:ascii="Arial" w:eastAsia="Times New Roman" w:hAnsi="Arial" w:cs="Arial"/>
          <w:kern w:val="0"/>
          <w:lang w:eastAsia="en-GB"/>
          <w14:ligatures w14:val="none"/>
        </w:rPr>
        <w:t xml:space="preserve">and </w:t>
      </w:r>
      <w:r w:rsidRPr="00731339">
        <w:rPr>
          <w:rFonts w:ascii="Arial" w:eastAsia="Times New Roman" w:hAnsi="Arial" w:cs="Arial"/>
          <w:kern w:val="0"/>
          <w:lang w:eastAsia="en-GB"/>
          <w14:ligatures w14:val="none"/>
        </w:rPr>
        <w:t>organisational performance</w:t>
      </w:r>
      <w:r w:rsidR="00C82341">
        <w:rPr>
          <w:rFonts w:ascii="Arial" w:eastAsia="Times New Roman" w:hAnsi="Arial" w:cs="Arial"/>
          <w:kern w:val="0"/>
          <w:lang w:eastAsia="en-GB"/>
          <w14:ligatures w14:val="none"/>
        </w:rPr>
        <w:t xml:space="preserve">. </w:t>
      </w:r>
      <w:r w:rsidR="00437FFB">
        <w:rPr>
          <w:rFonts w:ascii="Arial" w:eastAsia="Times New Roman" w:hAnsi="Arial" w:cs="Arial"/>
          <w:kern w:val="0"/>
          <w:lang w:eastAsia="en-GB"/>
          <w14:ligatures w14:val="none"/>
        </w:rPr>
        <w:t>The data collected th</w:t>
      </w:r>
      <w:r w:rsidR="007C2FAE">
        <w:rPr>
          <w:rFonts w:ascii="Arial" w:eastAsia="Times New Roman" w:hAnsi="Arial" w:cs="Arial"/>
          <w:kern w:val="0"/>
          <w:lang w:eastAsia="en-GB"/>
          <w14:ligatures w14:val="none"/>
        </w:rPr>
        <w:t>rough primary research</w:t>
      </w:r>
      <w:r w:rsidRPr="00731339">
        <w:rPr>
          <w:rFonts w:ascii="Arial" w:eastAsia="Times New Roman" w:hAnsi="Arial" w:cs="Arial"/>
          <w:kern w:val="0"/>
          <w:lang w:eastAsia="en-GB"/>
          <w14:ligatures w14:val="none"/>
        </w:rPr>
        <w:t xml:space="preserve"> </w:t>
      </w:r>
      <w:r w:rsidR="00EC6BBB">
        <w:rPr>
          <w:rFonts w:ascii="Arial" w:eastAsia="Times New Roman" w:hAnsi="Arial" w:cs="Arial"/>
          <w:kern w:val="0"/>
          <w:lang w:eastAsia="en-GB"/>
          <w14:ligatures w14:val="none"/>
        </w:rPr>
        <w:t>will be analysed</w:t>
      </w:r>
      <w:r w:rsidR="00E34575">
        <w:rPr>
          <w:rFonts w:ascii="Arial" w:eastAsia="Times New Roman" w:hAnsi="Arial" w:cs="Arial"/>
          <w:kern w:val="0"/>
          <w:lang w:eastAsia="en-GB"/>
          <w14:ligatures w14:val="none"/>
        </w:rPr>
        <w:t>, and the results</w:t>
      </w:r>
      <w:r w:rsidRPr="00731339">
        <w:rPr>
          <w:rFonts w:ascii="Arial" w:eastAsia="Times New Roman" w:hAnsi="Arial" w:cs="Arial"/>
          <w:kern w:val="0"/>
          <w:lang w:eastAsia="en-GB"/>
          <w14:ligatures w14:val="none"/>
        </w:rPr>
        <w:t xml:space="preserve"> will be based on real-world deployments in healthcare settings a</w:t>
      </w:r>
      <w:r w:rsidR="00E34575">
        <w:rPr>
          <w:rFonts w:ascii="Arial" w:eastAsia="Times New Roman" w:hAnsi="Arial" w:cs="Arial"/>
          <w:kern w:val="0"/>
          <w:lang w:eastAsia="en-GB"/>
          <w14:ligatures w14:val="none"/>
        </w:rPr>
        <w:t>nd</w:t>
      </w:r>
      <w:r w:rsidRPr="00731339">
        <w:rPr>
          <w:rFonts w:ascii="Arial" w:eastAsia="Times New Roman" w:hAnsi="Arial" w:cs="Arial"/>
          <w:kern w:val="0"/>
          <w:lang w:eastAsia="en-GB"/>
          <w14:ligatures w14:val="none"/>
        </w:rPr>
        <w:t xml:space="preserve"> empirical findings.</w:t>
      </w:r>
    </w:p>
    <w:p w14:paraId="528A8277" w14:textId="77777777" w:rsidR="0012781A" w:rsidRPr="008321F7" w:rsidRDefault="0012781A" w:rsidP="00966C9A">
      <w:pPr>
        <w:spacing w:line="360" w:lineRule="auto"/>
        <w:jc w:val="both"/>
        <w:rPr>
          <w:rFonts w:ascii="Arial" w:hAnsi="Arial" w:cs="Arial"/>
        </w:rPr>
      </w:pPr>
    </w:p>
    <w:p w14:paraId="131AF1E2" w14:textId="77777777" w:rsidR="00CF7FB3" w:rsidRPr="008321F7" w:rsidRDefault="00CF7FB3" w:rsidP="00966C9A">
      <w:pPr>
        <w:spacing w:after="0" w:line="360" w:lineRule="auto"/>
        <w:jc w:val="both"/>
        <w:rPr>
          <w:rFonts w:ascii="Arial" w:eastAsia="Times New Roman" w:hAnsi="Arial" w:cs="Arial"/>
          <w:kern w:val="0"/>
          <w:lang w:eastAsia="en-GB"/>
          <w14:ligatures w14:val="none"/>
        </w:rPr>
      </w:pPr>
    </w:p>
    <w:p w14:paraId="49465ABD" w14:textId="36904F17" w:rsidR="00362222" w:rsidRPr="008321F7" w:rsidRDefault="00362222" w:rsidP="00966C9A">
      <w:pPr>
        <w:spacing w:line="360" w:lineRule="auto"/>
        <w:jc w:val="both"/>
        <w:rPr>
          <w:rFonts w:ascii="Arial" w:eastAsia="Times New Roman" w:hAnsi="Arial" w:cs="Arial"/>
          <w:kern w:val="0"/>
          <w:lang w:eastAsia="en-GB"/>
          <w14:ligatures w14:val="none"/>
        </w:rPr>
      </w:pPr>
    </w:p>
    <w:p w14:paraId="247BB9E9" w14:textId="77777777" w:rsidR="00362222" w:rsidRPr="008321F7" w:rsidRDefault="00362222" w:rsidP="00966C9A">
      <w:pPr>
        <w:spacing w:after="0" w:line="360" w:lineRule="auto"/>
        <w:jc w:val="both"/>
        <w:rPr>
          <w:rFonts w:ascii="Arial" w:eastAsia="Times New Roman" w:hAnsi="Arial" w:cs="Arial"/>
          <w:kern w:val="0"/>
          <w:lang w:eastAsia="en-GB"/>
          <w14:ligatures w14:val="none"/>
        </w:rPr>
      </w:pPr>
    </w:p>
    <w:p w14:paraId="1BC592CC" w14:textId="6FB99C49" w:rsidR="00C44AF3" w:rsidRPr="008321F7" w:rsidRDefault="00DF0C55" w:rsidP="00966C9A">
      <w:pPr>
        <w:spacing w:line="360" w:lineRule="auto"/>
        <w:jc w:val="both"/>
        <w:rPr>
          <w:rFonts w:ascii="Arial" w:hAnsi="Arial" w:cs="Arial"/>
        </w:rPr>
      </w:pPr>
      <w:r w:rsidRPr="008321F7">
        <w:rPr>
          <w:rFonts w:ascii="Arial" w:hAnsi="Arial" w:cs="Arial"/>
        </w:rPr>
        <w:br/>
      </w:r>
    </w:p>
    <w:p w14:paraId="4DA82F57" w14:textId="77777777" w:rsidR="004C0F1B" w:rsidRDefault="004C0F1B" w:rsidP="00ED554C">
      <w:pPr>
        <w:pStyle w:val="Heading1"/>
        <w:jc w:val="center"/>
        <w:rPr>
          <w:rFonts w:ascii="Arial" w:hAnsi="Arial" w:cs="Arial"/>
          <w:sz w:val="28"/>
          <w:szCs w:val="28"/>
        </w:rPr>
      </w:pPr>
    </w:p>
    <w:p w14:paraId="741AAD79" w14:textId="77777777" w:rsidR="004C0F1B" w:rsidRDefault="004C0F1B" w:rsidP="004C0F1B"/>
    <w:p w14:paraId="010858CE" w14:textId="77777777" w:rsidR="004C0F1B" w:rsidRDefault="004C0F1B" w:rsidP="00ED554C">
      <w:pPr>
        <w:pStyle w:val="Heading1"/>
        <w:jc w:val="center"/>
        <w:rPr>
          <w:rFonts w:ascii="Arial" w:hAnsi="Arial" w:cs="Arial"/>
          <w:sz w:val="28"/>
          <w:szCs w:val="28"/>
        </w:rPr>
      </w:pPr>
    </w:p>
    <w:p w14:paraId="567DD416" w14:textId="77777777" w:rsidR="008F798E" w:rsidRPr="008F798E" w:rsidRDefault="008F798E" w:rsidP="008F798E"/>
    <w:p w14:paraId="10DEDF18" w14:textId="77777777" w:rsidR="004C0F1B" w:rsidRDefault="004C0F1B" w:rsidP="00F06153">
      <w:pPr>
        <w:pStyle w:val="Heading1"/>
        <w:rPr>
          <w:rFonts w:ascii="Arial" w:hAnsi="Arial" w:cs="Arial"/>
          <w:sz w:val="28"/>
          <w:szCs w:val="28"/>
        </w:rPr>
      </w:pPr>
    </w:p>
    <w:p w14:paraId="0CE60896" w14:textId="384381FF" w:rsidR="00275534" w:rsidRPr="00ED554C" w:rsidRDefault="001944E5" w:rsidP="00ED554C">
      <w:pPr>
        <w:pStyle w:val="Heading1"/>
        <w:jc w:val="center"/>
        <w:rPr>
          <w:rFonts w:ascii="Arial" w:hAnsi="Arial" w:cs="Arial"/>
          <w:sz w:val="28"/>
          <w:szCs w:val="28"/>
        </w:rPr>
      </w:pPr>
      <w:bookmarkStart w:id="3" w:name="_Toc170912805"/>
      <w:r>
        <w:rPr>
          <w:rFonts w:ascii="Arial" w:hAnsi="Arial" w:cs="Arial"/>
          <w:sz w:val="28"/>
          <w:szCs w:val="28"/>
        </w:rPr>
        <w:t>C</w:t>
      </w:r>
      <w:r w:rsidR="00424104">
        <w:rPr>
          <w:rFonts w:ascii="Arial" w:hAnsi="Arial" w:cs="Arial"/>
          <w:sz w:val="28"/>
          <w:szCs w:val="28"/>
        </w:rPr>
        <w:t>hapter Two</w:t>
      </w:r>
      <w:bookmarkEnd w:id="3"/>
    </w:p>
    <w:p w14:paraId="12310B6A" w14:textId="3883544F" w:rsidR="00C44AF3" w:rsidRDefault="00567746" w:rsidP="00ED554C">
      <w:pPr>
        <w:pStyle w:val="Heading1"/>
        <w:jc w:val="center"/>
        <w:rPr>
          <w:rFonts w:ascii="Arial" w:hAnsi="Arial" w:cs="Arial"/>
          <w:sz w:val="28"/>
          <w:szCs w:val="28"/>
        </w:rPr>
      </w:pPr>
      <w:bookmarkStart w:id="4" w:name="_Toc170912806"/>
      <w:r w:rsidRPr="008321F7">
        <w:rPr>
          <w:rFonts w:ascii="Arial" w:hAnsi="Arial" w:cs="Arial"/>
          <w:sz w:val="28"/>
          <w:szCs w:val="28"/>
        </w:rPr>
        <w:t>3.0 Literature Review</w:t>
      </w:r>
      <w:bookmarkEnd w:id="4"/>
    </w:p>
    <w:p w14:paraId="4D4ED2CC" w14:textId="77777777" w:rsidR="00ED554C" w:rsidRPr="00ED554C" w:rsidRDefault="00ED554C" w:rsidP="00ED554C"/>
    <w:p w14:paraId="72A5D787" w14:textId="032EA3D2" w:rsidR="00A67555" w:rsidRPr="008321F7" w:rsidRDefault="000B4066" w:rsidP="000B4066">
      <w:pPr>
        <w:pStyle w:val="Heading2"/>
        <w:rPr>
          <w:rFonts w:ascii="Arial" w:hAnsi="Arial" w:cs="Arial"/>
        </w:rPr>
      </w:pPr>
      <w:bookmarkStart w:id="5" w:name="_Toc170912807"/>
      <w:r w:rsidRPr="008321F7">
        <w:rPr>
          <w:rFonts w:ascii="Arial" w:hAnsi="Arial" w:cs="Arial"/>
        </w:rPr>
        <w:t xml:space="preserve">3.1 </w:t>
      </w:r>
      <w:r w:rsidRPr="003A032A">
        <w:rPr>
          <w:rFonts w:ascii="Arial" w:hAnsi="Arial" w:cs="Arial"/>
          <w:sz w:val="28"/>
          <w:szCs w:val="28"/>
        </w:rPr>
        <w:t>Introduction</w:t>
      </w:r>
      <w:bookmarkEnd w:id="5"/>
    </w:p>
    <w:p w14:paraId="47AD927D" w14:textId="67617798" w:rsidR="003068D6" w:rsidRDefault="00873B16" w:rsidP="00C700FA">
      <w:pPr>
        <w:spacing w:after="0" w:line="360" w:lineRule="auto"/>
        <w:jc w:val="both"/>
        <w:rPr>
          <w:rFonts w:ascii="Arial" w:eastAsia="Times New Roman" w:hAnsi="Arial" w:cs="Arial"/>
          <w:kern w:val="0"/>
          <w:lang w:eastAsia="en-GB"/>
          <w14:ligatures w14:val="none"/>
        </w:rPr>
      </w:pPr>
      <w:r w:rsidRPr="008321F7">
        <w:rPr>
          <w:rFonts w:ascii="Arial" w:eastAsia="Times New Roman" w:hAnsi="Arial" w:cs="Arial"/>
          <w:kern w:val="0"/>
          <w:lang w:eastAsia="en-GB"/>
          <w14:ligatures w14:val="none"/>
        </w:rPr>
        <w:t xml:space="preserve">One of the </w:t>
      </w:r>
      <w:r w:rsidR="00E34575">
        <w:rPr>
          <w:rFonts w:ascii="Arial" w:eastAsia="Times New Roman" w:hAnsi="Arial" w:cs="Arial"/>
          <w:kern w:val="0"/>
          <w:lang w:eastAsia="en-GB"/>
          <w14:ligatures w14:val="none"/>
        </w:rPr>
        <w:t>world's most extensive publicly funded health services</w:t>
      </w:r>
      <w:r w:rsidRPr="008321F7">
        <w:rPr>
          <w:rFonts w:ascii="Arial" w:eastAsia="Times New Roman" w:hAnsi="Arial" w:cs="Arial"/>
          <w:kern w:val="0"/>
          <w:lang w:eastAsia="en-GB"/>
          <w14:ligatures w14:val="none"/>
        </w:rPr>
        <w:t>, the National Health Service (NHS)</w:t>
      </w:r>
      <w:r w:rsidR="00E34575">
        <w:rPr>
          <w:rFonts w:ascii="Arial" w:eastAsia="Times New Roman" w:hAnsi="Arial" w:cs="Arial"/>
          <w:kern w:val="0"/>
          <w:lang w:eastAsia="en-GB"/>
          <w14:ligatures w14:val="none"/>
        </w:rPr>
        <w:t>,</w:t>
      </w:r>
      <w:r w:rsidRPr="008321F7">
        <w:rPr>
          <w:rFonts w:ascii="Arial" w:eastAsia="Times New Roman" w:hAnsi="Arial" w:cs="Arial"/>
          <w:kern w:val="0"/>
          <w:lang w:eastAsia="en-GB"/>
          <w14:ligatures w14:val="none"/>
        </w:rPr>
        <w:t xml:space="preserve"> is responsible for providing all UK citizens with comprehensive healthcare</w:t>
      </w:r>
      <w:r w:rsidR="005654B0" w:rsidRPr="008321F7">
        <w:rPr>
          <w:rFonts w:ascii="Arial" w:eastAsia="Times New Roman" w:hAnsi="Arial" w:cs="Arial"/>
          <w:kern w:val="0"/>
          <w:lang w:eastAsia="en-GB"/>
          <w14:ligatures w14:val="none"/>
        </w:rPr>
        <w:t xml:space="preserve"> (</w:t>
      </w:r>
      <w:r w:rsidR="005654B0" w:rsidRPr="008321F7">
        <w:rPr>
          <w:rStyle w:val="Emphasis"/>
          <w:rFonts w:ascii="Arial" w:hAnsi="Arial" w:cs="Arial"/>
          <w:i w:val="0"/>
          <w:iCs w:val="0"/>
          <w:color w:val="1A1A1A"/>
          <w:spacing w:val="-3"/>
          <w:shd w:val="clear" w:color="auto" w:fill="FFFFFF"/>
        </w:rPr>
        <w:t>Thorlby</w:t>
      </w:r>
      <w:r w:rsidR="005654B0" w:rsidRPr="008321F7">
        <w:rPr>
          <w:rFonts w:ascii="Arial" w:eastAsia="Times New Roman" w:hAnsi="Arial" w:cs="Arial"/>
          <w:kern w:val="0"/>
          <w:lang w:eastAsia="en-GB"/>
          <w14:ligatures w14:val="none"/>
        </w:rPr>
        <w:t>, 2020).</w:t>
      </w:r>
      <w:r w:rsidRPr="008321F7">
        <w:rPr>
          <w:rFonts w:ascii="Arial" w:eastAsia="Times New Roman" w:hAnsi="Arial" w:cs="Arial"/>
          <w:kern w:val="0"/>
          <w:lang w:eastAsia="en-GB"/>
          <w14:ligatures w14:val="none"/>
        </w:rPr>
        <w:t xml:space="preserve"> </w:t>
      </w:r>
      <w:r w:rsidR="001C42E3" w:rsidRPr="008321F7">
        <w:rPr>
          <w:rFonts w:ascii="Arial" w:eastAsia="Times New Roman" w:hAnsi="Arial" w:cs="Arial"/>
          <w:kern w:val="0"/>
          <w:lang w:eastAsia="en-GB"/>
          <w14:ligatures w14:val="none"/>
        </w:rPr>
        <w:t>The NHS needs strong leadership to manage its extensive and complicated operations and guarantee high levels of patient care</w:t>
      </w:r>
      <w:r w:rsidRPr="008321F7">
        <w:rPr>
          <w:rFonts w:ascii="Arial" w:eastAsia="Times New Roman" w:hAnsi="Arial" w:cs="Arial"/>
          <w:kern w:val="0"/>
          <w:lang w:eastAsia="en-GB"/>
          <w14:ligatures w14:val="none"/>
        </w:rPr>
        <w:t xml:space="preserve">. </w:t>
      </w:r>
      <w:r w:rsidR="001C42E3" w:rsidRPr="008321F7">
        <w:rPr>
          <w:rFonts w:ascii="Arial" w:eastAsia="Times New Roman" w:hAnsi="Arial" w:cs="Arial"/>
          <w:kern w:val="0"/>
          <w:lang w:eastAsia="en-GB"/>
          <w14:ligatures w14:val="none"/>
        </w:rPr>
        <w:t>The NHS created the Healthcare Leadership Model (HLM)</w:t>
      </w:r>
      <w:r w:rsidRPr="008321F7">
        <w:rPr>
          <w:rFonts w:ascii="Arial" w:eastAsia="Times New Roman" w:hAnsi="Arial" w:cs="Arial"/>
          <w:kern w:val="0"/>
          <w:lang w:eastAsia="en-GB"/>
          <w14:ligatures w14:val="none"/>
        </w:rPr>
        <w:t xml:space="preserve"> to direct and improve organisational leadership practices</w:t>
      </w:r>
      <w:r w:rsidR="008A4562" w:rsidRPr="008321F7">
        <w:rPr>
          <w:rFonts w:ascii="Arial" w:eastAsia="Times New Roman" w:hAnsi="Arial" w:cs="Arial"/>
          <w:kern w:val="0"/>
          <w:lang w:eastAsia="en-GB"/>
          <w14:ligatures w14:val="none"/>
        </w:rPr>
        <w:t xml:space="preserve"> (NHS </w:t>
      </w:r>
      <w:hyperlink r:id="rId13" w:history="1">
        <w:r w:rsidR="008A4562" w:rsidRPr="008321F7">
          <w:rPr>
            <w:rFonts w:ascii="Arial" w:hAnsi="Arial" w:cs="Arial"/>
          </w:rPr>
          <w:t>Leadership Academy</w:t>
        </w:r>
      </w:hyperlink>
      <w:r w:rsidR="008A4562" w:rsidRPr="008321F7">
        <w:rPr>
          <w:rFonts w:ascii="Arial" w:hAnsi="Arial" w:cs="Arial"/>
        </w:rPr>
        <w:t>, 2024</w:t>
      </w:r>
      <w:r w:rsidR="00FF6FF4">
        <w:rPr>
          <w:rFonts w:ascii="Arial" w:hAnsi="Arial" w:cs="Arial"/>
        </w:rPr>
        <w:t>).</w:t>
      </w:r>
    </w:p>
    <w:p w14:paraId="004925B8" w14:textId="77777777" w:rsidR="003068D6" w:rsidRDefault="003068D6" w:rsidP="00873B16">
      <w:pPr>
        <w:spacing w:after="0" w:line="240" w:lineRule="auto"/>
        <w:rPr>
          <w:rFonts w:ascii="Arial" w:eastAsia="Times New Roman" w:hAnsi="Arial" w:cs="Arial"/>
          <w:kern w:val="0"/>
          <w:lang w:eastAsia="en-GB"/>
          <w14:ligatures w14:val="none"/>
        </w:rPr>
      </w:pPr>
    </w:p>
    <w:p w14:paraId="46E66196" w14:textId="6A02BDA5" w:rsidR="003068D6" w:rsidRDefault="00A11503" w:rsidP="00873B16">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Figure 3.1- Healthcare Leadership Model.</w:t>
      </w:r>
    </w:p>
    <w:p w14:paraId="1378E265" w14:textId="77777777" w:rsidR="00D27EF6" w:rsidRDefault="00D27EF6" w:rsidP="00873B16">
      <w:pPr>
        <w:spacing w:after="0" w:line="240" w:lineRule="auto"/>
        <w:rPr>
          <w:rFonts w:ascii="Arial" w:eastAsia="Times New Roman" w:hAnsi="Arial" w:cs="Arial"/>
          <w:kern w:val="0"/>
          <w:lang w:eastAsia="en-GB"/>
          <w14:ligatures w14:val="none"/>
        </w:rPr>
      </w:pPr>
    </w:p>
    <w:p w14:paraId="409A068C" w14:textId="4FE927B7" w:rsidR="00D27EF6" w:rsidRDefault="00AF2F4E" w:rsidP="008A4562">
      <w:pPr>
        <w:spacing w:after="0" w:line="240" w:lineRule="auto"/>
        <w:jc w:val="center"/>
        <w:rPr>
          <w:rFonts w:ascii="Arial" w:eastAsia="Times New Roman" w:hAnsi="Arial" w:cs="Arial"/>
          <w:kern w:val="0"/>
          <w:lang w:eastAsia="en-GB"/>
          <w14:ligatures w14:val="none"/>
        </w:rPr>
      </w:pPr>
      <w:r>
        <w:rPr>
          <w:noProof/>
        </w:rPr>
        <w:drawing>
          <wp:inline distT="0" distB="0" distL="0" distR="0" wp14:anchorId="041950B3" wp14:editId="67793796">
            <wp:extent cx="3858735" cy="2676525"/>
            <wp:effectExtent l="0" t="0" r="8890" b="0"/>
            <wp:docPr id="2114597774" name="Picture 2" descr="A close-up of a company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597774" name="Picture 2" descr="A close-up of a company logo&#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80699" cy="2691760"/>
                    </a:xfrm>
                    <a:prstGeom prst="rect">
                      <a:avLst/>
                    </a:prstGeom>
                    <a:noFill/>
                    <a:ln>
                      <a:noFill/>
                    </a:ln>
                  </pic:spPr>
                </pic:pic>
              </a:graphicData>
            </a:graphic>
          </wp:inline>
        </w:drawing>
      </w:r>
    </w:p>
    <w:p w14:paraId="643DEA98" w14:textId="2636D571" w:rsidR="00D27EF6" w:rsidRDefault="00D27EF6" w:rsidP="00873B16">
      <w:pPr>
        <w:spacing w:after="0" w:line="240" w:lineRule="auto"/>
        <w:rPr>
          <w:rFonts w:ascii="Arial" w:eastAsia="Times New Roman" w:hAnsi="Arial" w:cs="Arial"/>
          <w:kern w:val="0"/>
          <w:lang w:eastAsia="en-GB"/>
          <w14:ligatures w14:val="none"/>
        </w:rPr>
      </w:pPr>
    </w:p>
    <w:p w14:paraId="337FE528" w14:textId="77777777" w:rsidR="00B53D2E" w:rsidRPr="00873B16" w:rsidRDefault="00B53D2E" w:rsidP="00873B16">
      <w:pPr>
        <w:spacing w:after="0" w:line="240" w:lineRule="auto"/>
        <w:rPr>
          <w:rFonts w:ascii="Arial" w:eastAsia="Times New Roman" w:hAnsi="Arial" w:cs="Arial"/>
          <w:kern w:val="0"/>
          <w:lang w:eastAsia="en-GB"/>
          <w14:ligatures w14:val="none"/>
        </w:rPr>
      </w:pPr>
    </w:p>
    <w:p w14:paraId="4CFA3E80" w14:textId="77777777" w:rsidR="00605216" w:rsidRDefault="00605216" w:rsidP="00C700FA">
      <w:pPr>
        <w:spacing w:after="0" w:line="360" w:lineRule="auto"/>
        <w:jc w:val="both"/>
        <w:rPr>
          <w:rFonts w:ascii="Arial" w:eastAsia="Times New Roman" w:hAnsi="Arial" w:cs="Arial"/>
          <w:kern w:val="0"/>
          <w:lang w:eastAsia="en-GB"/>
          <w14:ligatures w14:val="none"/>
        </w:rPr>
      </w:pPr>
    </w:p>
    <w:p w14:paraId="2A3025A4" w14:textId="77777777" w:rsidR="00605216" w:rsidRDefault="00605216" w:rsidP="00C700FA">
      <w:pPr>
        <w:spacing w:after="0" w:line="360" w:lineRule="auto"/>
        <w:jc w:val="both"/>
        <w:rPr>
          <w:rFonts w:ascii="Arial" w:eastAsia="Times New Roman" w:hAnsi="Arial" w:cs="Arial"/>
          <w:kern w:val="0"/>
          <w:lang w:eastAsia="en-GB"/>
          <w14:ligatures w14:val="none"/>
        </w:rPr>
      </w:pPr>
    </w:p>
    <w:p w14:paraId="36486EA6" w14:textId="2135F217" w:rsidR="00A07FD0" w:rsidRPr="008A697E" w:rsidRDefault="00A07FD0" w:rsidP="00C700FA">
      <w:pPr>
        <w:spacing w:after="0" w:line="360" w:lineRule="auto"/>
        <w:jc w:val="both"/>
        <w:rPr>
          <w:rFonts w:ascii="Arial" w:eastAsia="Times New Roman" w:hAnsi="Arial" w:cs="Arial"/>
          <w:kern w:val="0"/>
          <w:lang w:eastAsia="en-GB"/>
          <w14:ligatures w14:val="none"/>
        </w:rPr>
      </w:pPr>
      <w:r w:rsidRPr="008A697E">
        <w:rPr>
          <w:rFonts w:ascii="Arial" w:eastAsia="Times New Roman" w:hAnsi="Arial" w:cs="Arial"/>
          <w:kern w:val="0"/>
          <w:lang w:eastAsia="en-GB"/>
          <w14:ligatures w14:val="none"/>
        </w:rPr>
        <w:t xml:space="preserve">The HLM is a structured framework with nine elements that people may use to improve their leadership skills and </w:t>
      </w:r>
      <w:r w:rsidR="001C42E3" w:rsidRPr="008A697E">
        <w:rPr>
          <w:rFonts w:ascii="Arial" w:eastAsia="Times New Roman" w:hAnsi="Arial" w:cs="Arial"/>
          <w:kern w:val="0"/>
          <w:lang w:eastAsia="en-GB"/>
          <w14:ligatures w14:val="none"/>
        </w:rPr>
        <w:t>ensure</w:t>
      </w:r>
      <w:r w:rsidRPr="008A697E">
        <w:rPr>
          <w:rFonts w:ascii="Arial" w:eastAsia="Times New Roman" w:hAnsi="Arial" w:cs="Arial"/>
          <w:kern w:val="0"/>
          <w:lang w:eastAsia="en-GB"/>
          <w14:ligatures w14:val="none"/>
        </w:rPr>
        <w:t xml:space="preserve"> their behaviour is consistent with NHS principles. Every dimension delineates distinct behaviours and attributes imperative for proficient leadership in healthcare environments.</w:t>
      </w:r>
    </w:p>
    <w:p w14:paraId="501C9EF2" w14:textId="4BA40381" w:rsidR="008F798E" w:rsidRDefault="00027D84" w:rsidP="00C700FA">
      <w:pPr>
        <w:spacing w:after="0" w:line="360" w:lineRule="auto"/>
        <w:jc w:val="both"/>
        <w:rPr>
          <w:rFonts w:ascii="Arial" w:eastAsia="Times New Roman" w:hAnsi="Arial" w:cs="Arial"/>
          <w:kern w:val="0"/>
          <w:lang w:eastAsia="en-GB"/>
          <w14:ligatures w14:val="none"/>
        </w:rPr>
      </w:pPr>
      <w:r w:rsidRPr="008A697E">
        <w:rPr>
          <w:rFonts w:ascii="Arial" w:eastAsia="Times New Roman" w:hAnsi="Arial" w:cs="Arial"/>
          <w:kern w:val="0"/>
          <w:lang w:eastAsia="en-GB"/>
          <w14:ligatures w14:val="none"/>
        </w:rPr>
        <w:lastRenderedPageBreak/>
        <w:t xml:space="preserve">The HLM's Key Performance Indicators (KPIs) are intended to assess how well a leader </w:t>
      </w:r>
      <w:r w:rsidR="00E34575">
        <w:rPr>
          <w:rFonts w:ascii="Arial" w:eastAsia="Times New Roman" w:hAnsi="Arial" w:cs="Arial"/>
          <w:kern w:val="0"/>
          <w:lang w:eastAsia="en-GB"/>
          <w14:ligatures w14:val="none"/>
        </w:rPr>
        <w:t>performs in each area</w:t>
      </w:r>
      <w:r w:rsidRPr="008A697E">
        <w:rPr>
          <w:rFonts w:ascii="Arial" w:eastAsia="Times New Roman" w:hAnsi="Arial" w:cs="Arial"/>
          <w:kern w:val="0"/>
          <w:lang w:eastAsia="en-GB"/>
          <w14:ligatures w14:val="none"/>
        </w:rPr>
        <w:t xml:space="preserve">. </w:t>
      </w:r>
    </w:p>
    <w:p w14:paraId="31C8F9A1" w14:textId="77777777" w:rsidR="008F798E" w:rsidRDefault="008F798E" w:rsidP="00C700FA">
      <w:pPr>
        <w:spacing w:after="0" w:line="360" w:lineRule="auto"/>
        <w:jc w:val="both"/>
        <w:rPr>
          <w:rFonts w:ascii="Arial" w:eastAsia="Times New Roman" w:hAnsi="Arial" w:cs="Arial"/>
          <w:kern w:val="0"/>
          <w:lang w:eastAsia="en-GB"/>
          <w14:ligatures w14:val="none"/>
        </w:rPr>
      </w:pPr>
    </w:p>
    <w:p w14:paraId="0942968C" w14:textId="4E844311" w:rsidR="00F35B23" w:rsidRDefault="00027D84" w:rsidP="00C700FA">
      <w:pPr>
        <w:spacing w:after="0" w:line="360" w:lineRule="auto"/>
        <w:jc w:val="both"/>
        <w:rPr>
          <w:rFonts w:ascii="Arial" w:eastAsia="Times New Roman" w:hAnsi="Arial" w:cs="Arial"/>
          <w:kern w:val="0"/>
          <w:lang w:eastAsia="en-GB"/>
          <w14:ligatures w14:val="none"/>
        </w:rPr>
      </w:pPr>
      <w:r w:rsidRPr="008A697E">
        <w:rPr>
          <w:rFonts w:ascii="Arial" w:eastAsia="Times New Roman" w:hAnsi="Arial" w:cs="Arial"/>
          <w:kern w:val="0"/>
          <w:lang w:eastAsia="en-GB"/>
          <w14:ligatures w14:val="none"/>
        </w:rPr>
        <w:t xml:space="preserve">These KPIs include </w:t>
      </w:r>
      <w:r w:rsidR="00E34575">
        <w:rPr>
          <w:rFonts w:ascii="Arial" w:eastAsia="Times New Roman" w:hAnsi="Arial" w:cs="Arial"/>
          <w:kern w:val="0"/>
          <w:lang w:eastAsia="en-GB"/>
          <w14:ligatures w14:val="none"/>
        </w:rPr>
        <w:t>measurements of patient satisfaction, staff well-being, service excellence, and operational effectivenes</w:t>
      </w:r>
      <w:r w:rsidRPr="008A697E">
        <w:rPr>
          <w:rFonts w:ascii="Arial" w:eastAsia="Times New Roman" w:hAnsi="Arial" w:cs="Arial"/>
          <w:kern w:val="0"/>
          <w:lang w:eastAsia="en-GB"/>
          <w14:ligatures w14:val="none"/>
        </w:rPr>
        <w:t>s. In addition to their ability to motivate employees and accomplish strategic objectives, leaders are evaluated on their capacity to motivate, inspire, and develop their teams.</w:t>
      </w:r>
      <w:r w:rsidRPr="008A697E">
        <w:rPr>
          <w:rFonts w:ascii="Arial" w:eastAsia="Times New Roman" w:hAnsi="Arial" w:cs="Arial"/>
          <w:kern w:val="0"/>
          <w:lang w:eastAsia="en-GB"/>
          <w14:ligatures w14:val="none"/>
        </w:rPr>
        <w:br/>
        <w:t>To sum up, the HLM offers an extensive framework for enhancing leadership skills</w:t>
      </w:r>
      <w:r w:rsidRPr="00027D84">
        <w:rPr>
          <w:rFonts w:ascii="Arial" w:eastAsia="Times New Roman" w:hAnsi="Arial" w:cs="Arial"/>
          <w:kern w:val="0"/>
          <w:lang w:eastAsia="en-GB"/>
          <w14:ligatures w14:val="none"/>
        </w:rPr>
        <w:t xml:space="preserve"> inside the NHS. </w:t>
      </w:r>
    </w:p>
    <w:p w14:paraId="376C8811" w14:textId="77777777" w:rsidR="003E2CC8" w:rsidRDefault="003E2CC8" w:rsidP="00C700FA">
      <w:pPr>
        <w:spacing w:after="0" w:line="360" w:lineRule="auto"/>
        <w:jc w:val="both"/>
        <w:rPr>
          <w:rFonts w:ascii="Arial" w:eastAsia="Times New Roman" w:hAnsi="Arial" w:cs="Arial"/>
          <w:kern w:val="0"/>
          <w:lang w:eastAsia="en-GB"/>
          <w14:ligatures w14:val="none"/>
        </w:rPr>
      </w:pPr>
    </w:p>
    <w:p w14:paraId="0153A3CC" w14:textId="27B57EE1" w:rsidR="00027D84" w:rsidRPr="00027D84" w:rsidRDefault="00027D84" w:rsidP="00C700FA">
      <w:pPr>
        <w:spacing w:after="0" w:line="360" w:lineRule="auto"/>
        <w:jc w:val="both"/>
        <w:rPr>
          <w:rFonts w:ascii="Arial" w:eastAsia="Times New Roman" w:hAnsi="Arial" w:cs="Arial"/>
          <w:kern w:val="0"/>
          <w:lang w:eastAsia="en-GB"/>
          <w14:ligatures w14:val="none"/>
        </w:rPr>
      </w:pPr>
      <w:r w:rsidRPr="00027D84">
        <w:rPr>
          <w:rFonts w:ascii="Arial" w:eastAsia="Times New Roman" w:hAnsi="Arial" w:cs="Arial"/>
          <w:kern w:val="0"/>
          <w:lang w:eastAsia="en-GB"/>
          <w14:ligatures w14:val="none"/>
        </w:rPr>
        <w:t>Through concentration on these nine aspects, leaders can cultivate a climate of empathy, diversity, and superior medical care. The model guarantees that leadership practices stay in line with the changing demands of the healthcare system by promoting ongoing reflection and improvement (NHS Leadership Academy, 2024).</w:t>
      </w:r>
    </w:p>
    <w:p w14:paraId="68CAAD14" w14:textId="77777777" w:rsidR="00A07FD0" w:rsidRPr="00A07FD0" w:rsidRDefault="00A07FD0" w:rsidP="00A07FD0">
      <w:pPr>
        <w:spacing w:after="0" w:line="240" w:lineRule="auto"/>
        <w:rPr>
          <w:rFonts w:ascii="Arial" w:eastAsia="Times New Roman" w:hAnsi="Arial" w:cs="Arial"/>
          <w:kern w:val="0"/>
          <w:lang w:eastAsia="en-GB"/>
          <w14:ligatures w14:val="none"/>
        </w:rPr>
      </w:pPr>
    </w:p>
    <w:p w14:paraId="32F95290" w14:textId="77777777" w:rsidR="00873B16" w:rsidRPr="00873B16" w:rsidRDefault="00873B16" w:rsidP="00873B16">
      <w:pPr>
        <w:spacing w:after="0" w:line="240" w:lineRule="auto"/>
        <w:rPr>
          <w:rFonts w:ascii="Arial" w:eastAsia="Times New Roman" w:hAnsi="Arial" w:cs="Arial"/>
          <w:kern w:val="0"/>
          <w:lang w:eastAsia="en-GB"/>
          <w14:ligatures w14:val="none"/>
        </w:rPr>
      </w:pPr>
    </w:p>
    <w:p w14:paraId="40B64DD3" w14:textId="430DBCCA" w:rsidR="00A67555" w:rsidRPr="00CB5605" w:rsidRDefault="00A67555" w:rsidP="00CB5605">
      <w:pPr>
        <w:spacing w:after="0" w:line="360" w:lineRule="auto"/>
        <w:jc w:val="both"/>
        <w:rPr>
          <w:rFonts w:ascii="Arial" w:eastAsia="Times New Roman" w:hAnsi="Arial" w:cs="Arial"/>
          <w:kern w:val="0"/>
          <w:lang w:eastAsia="en-GB"/>
          <w14:ligatures w14:val="none"/>
        </w:rPr>
      </w:pPr>
      <w:r w:rsidRPr="00CB5605">
        <w:rPr>
          <w:rFonts w:ascii="Arial" w:eastAsia="Times New Roman" w:hAnsi="Arial" w:cs="Arial"/>
          <w:kern w:val="0"/>
          <w:lang w:eastAsia="en-GB"/>
          <w14:ligatures w14:val="none"/>
        </w:rPr>
        <w:t xml:space="preserve">According to Sfantou et al. (2017), leadership in the healthcare industry is crucial in determining worker happiness, organisational performance, and patient outcomes. Comprehending diverse leadership styles, including transformational and transactional approaches, is vital since they have been thoroughly examined to determine their efficacy in disparate settings </w:t>
      </w:r>
      <w:r w:rsidRPr="00122F7D">
        <w:rPr>
          <w:rFonts w:ascii="Arial" w:eastAsia="Times New Roman" w:hAnsi="Arial" w:cs="Arial"/>
          <w:kern w:val="0"/>
          <w:lang w:eastAsia="en-GB"/>
          <w14:ligatures w14:val="none"/>
        </w:rPr>
        <w:t>(</w:t>
      </w:r>
      <w:r w:rsidR="00965DCD">
        <w:rPr>
          <w:rFonts w:ascii="Arial" w:hAnsi="Arial" w:cs="Arial"/>
          <w:color w:val="222222"/>
          <w:shd w:val="clear" w:color="auto" w:fill="FFFFFF"/>
        </w:rPr>
        <w:t>Young et al.</w:t>
      </w:r>
      <w:r w:rsidRPr="00122F7D">
        <w:rPr>
          <w:rFonts w:ascii="Arial" w:eastAsia="Times New Roman" w:hAnsi="Arial" w:cs="Arial"/>
          <w:kern w:val="0"/>
          <w:lang w:eastAsia="en-GB"/>
          <w14:ligatures w14:val="none"/>
        </w:rPr>
        <w:t>,</w:t>
      </w:r>
      <w:r w:rsidRPr="00CB5605">
        <w:rPr>
          <w:rFonts w:ascii="Arial" w:eastAsia="Times New Roman" w:hAnsi="Arial" w:cs="Arial"/>
          <w:kern w:val="0"/>
          <w:lang w:eastAsia="en-GB"/>
          <w14:ligatures w14:val="none"/>
        </w:rPr>
        <w:t xml:space="preserve"> 20</w:t>
      </w:r>
      <w:r w:rsidR="007E067B">
        <w:rPr>
          <w:rFonts w:ascii="Arial" w:eastAsia="Times New Roman" w:hAnsi="Arial" w:cs="Arial"/>
          <w:kern w:val="0"/>
          <w:lang w:eastAsia="en-GB"/>
          <w14:ligatures w14:val="none"/>
        </w:rPr>
        <w:t>21</w:t>
      </w:r>
      <w:r w:rsidRPr="00CB5605">
        <w:rPr>
          <w:rFonts w:ascii="Arial" w:eastAsia="Times New Roman" w:hAnsi="Arial" w:cs="Arial"/>
          <w:kern w:val="0"/>
          <w:lang w:eastAsia="en-GB"/>
          <w14:ligatures w14:val="none"/>
        </w:rPr>
        <w:t>). Positive outcomes in healthcare settings are frequently linked to transformational leadership, which involves inspiring and motivating people (Saravo et al., 2017). Conversely, transactional leadership emphasises regular oversight and sanctions and rewards based on performance (Tavanti, 2008).</w:t>
      </w:r>
    </w:p>
    <w:p w14:paraId="2CD4765D" w14:textId="77777777" w:rsidR="00A67555" w:rsidRPr="00CB5605" w:rsidRDefault="00A67555" w:rsidP="00CB5605">
      <w:pPr>
        <w:spacing w:after="0" w:line="360" w:lineRule="auto"/>
        <w:jc w:val="both"/>
        <w:rPr>
          <w:rFonts w:ascii="Arial" w:eastAsia="Times New Roman" w:hAnsi="Arial" w:cs="Arial"/>
          <w:kern w:val="0"/>
          <w:lang w:eastAsia="en-GB"/>
          <w14:ligatures w14:val="none"/>
        </w:rPr>
      </w:pPr>
    </w:p>
    <w:p w14:paraId="6DCD9809" w14:textId="01107484" w:rsidR="00A67555" w:rsidRPr="00CB5605" w:rsidRDefault="00A67555" w:rsidP="00CB5605">
      <w:pPr>
        <w:spacing w:line="360" w:lineRule="auto"/>
        <w:jc w:val="both"/>
        <w:rPr>
          <w:rFonts w:ascii="Arial" w:hAnsi="Arial" w:cs="Arial"/>
          <w:lang w:eastAsia="en-GB"/>
        </w:rPr>
      </w:pPr>
      <w:r w:rsidRPr="00CB5605">
        <w:rPr>
          <w:rFonts w:ascii="Arial" w:hAnsi="Arial" w:cs="Arial"/>
          <w:lang w:eastAsia="en-GB"/>
        </w:rPr>
        <w:t>The NHS Healthcare Leadership Model (HLM) is designed to foster compassion, inclusion, and collaboration to create a supportive and efficient work environment (NHS Leadership Academy, 2024). However, the practical implementation of the HLM and its impact on day-to-day leadership practices have been the subject of ongoing debate, indicating the relevance and timeliness of this research (Storey &amp; Holti, 2013). This literature review will delve into these issues, drawing on empirical studies and theoretical frameworks to evaluate the effectiveness of the HLM</w:t>
      </w:r>
      <w:r w:rsidR="00343034">
        <w:rPr>
          <w:rFonts w:ascii="Arial" w:hAnsi="Arial" w:cs="Arial"/>
          <w:lang w:eastAsia="en-GB"/>
        </w:rPr>
        <w:t>.</w:t>
      </w:r>
      <w:r w:rsidRPr="00CB5605">
        <w:rPr>
          <w:rFonts w:ascii="Arial" w:hAnsi="Arial" w:cs="Arial"/>
          <w:lang w:eastAsia="en-GB"/>
        </w:rPr>
        <w:t xml:space="preserve"> </w:t>
      </w:r>
    </w:p>
    <w:p w14:paraId="18D282A0" w14:textId="133F16BE" w:rsidR="00070612" w:rsidRPr="00CB5605" w:rsidRDefault="00070612" w:rsidP="00CB5605">
      <w:pPr>
        <w:pStyle w:val="Heading2"/>
        <w:spacing w:line="360" w:lineRule="auto"/>
        <w:jc w:val="both"/>
        <w:rPr>
          <w:rFonts w:ascii="Arial" w:hAnsi="Arial" w:cs="Arial"/>
          <w:sz w:val="24"/>
          <w:szCs w:val="24"/>
        </w:rPr>
      </w:pPr>
      <w:bookmarkStart w:id="6" w:name="_Toc170912808"/>
      <w:r w:rsidRPr="008E3367">
        <w:rPr>
          <w:rFonts w:ascii="Arial" w:hAnsi="Arial" w:cs="Arial"/>
          <w:sz w:val="28"/>
          <w:szCs w:val="28"/>
        </w:rPr>
        <w:lastRenderedPageBreak/>
        <w:t>3</w:t>
      </w:r>
      <w:r w:rsidR="00EB1FB3" w:rsidRPr="008E3367">
        <w:rPr>
          <w:rFonts w:ascii="Arial" w:hAnsi="Arial" w:cs="Arial"/>
          <w:sz w:val="28"/>
          <w:szCs w:val="28"/>
        </w:rPr>
        <w:t>.</w:t>
      </w:r>
      <w:r w:rsidR="00BC70EB" w:rsidRPr="008E3367">
        <w:rPr>
          <w:rFonts w:ascii="Arial" w:hAnsi="Arial" w:cs="Arial"/>
          <w:sz w:val="28"/>
          <w:szCs w:val="28"/>
        </w:rPr>
        <w:t>2</w:t>
      </w:r>
      <w:r w:rsidR="00EB1FB3" w:rsidRPr="00CB5605">
        <w:rPr>
          <w:rFonts w:ascii="Arial" w:hAnsi="Arial" w:cs="Arial"/>
          <w:sz w:val="24"/>
          <w:szCs w:val="24"/>
        </w:rPr>
        <w:t xml:space="preserve"> </w:t>
      </w:r>
      <w:r w:rsidR="00EB1FB3" w:rsidRPr="008E3367">
        <w:rPr>
          <w:rFonts w:ascii="Arial" w:hAnsi="Arial" w:cs="Arial"/>
          <w:sz w:val="28"/>
          <w:szCs w:val="28"/>
        </w:rPr>
        <w:t>The NHS Healthcare Leadership Model (HLM)</w:t>
      </w:r>
      <w:bookmarkEnd w:id="6"/>
    </w:p>
    <w:p w14:paraId="456680B9" w14:textId="5808AEE0" w:rsidR="00B1790E" w:rsidRDefault="00337414" w:rsidP="00CB5605">
      <w:pPr>
        <w:spacing w:after="0" w:line="360" w:lineRule="auto"/>
        <w:jc w:val="both"/>
        <w:rPr>
          <w:rFonts w:ascii="Arial" w:hAnsi="Arial" w:cs="Arial"/>
        </w:rPr>
      </w:pPr>
      <w:r w:rsidRPr="00CB5605">
        <w:rPr>
          <w:rFonts w:ascii="Arial" w:eastAsia="Times New Roman" w:hAnsi="Arial" w:cs="Arial"/>
          <w:kern w:val="0"/>
          <w:lang w:eastAsia="en-GB"/>
          <w14:ligatures w14:val="none"/>
        </w:rPr>
        <w:t>The (HLM) is a comprehensive framework created to improve the NHS's capacity for leadership. It is centred on nine leadership conduct components, all meant to promote an inclusive, compassionate, and high-standard care culture</w:t>
      </w:r>
      <w:r w:rsidR="003633D3" w:rsidRPr="00CB5605">
        <w:rPr>
          <w:rFonts w:ascii="Arial" w:eastAsia="Times New Roman" w:hAnsi="Arial" w:cs="Arial"/>
          <w:kern w:val="0"/>
          <w:lang w:eastAsia="en-GB"/>
          <w14:ligatures w14:val="none"/>
        </w:rPr>
        <w:t xml:space="preserve"> (NHS </w:t>
      </w:r>
      <w:hyperlink r:id="rId15" w:history="1">
        <w:r w:rsidR="003633D3" w:rsidRPr="00CB5605">
          <w:rPr>
            <w:rFonts w:ascii="Arial" w:hAnsi="Arial" w:cs="Arial"/>
          </w:rPr>
          <w:t>Leadership Academy</w:t>
        </w:r>
      </w:hyperlink>
      <w:r w:rsidR="003633D3" w:rsidRPr="00CB5605">
        <w:rPr>
          <w:rFonts w:ascii="Arial" w:hAnsi="Arial" w:cs="Arial"/>
        </w:rPr>
        <w:t>, 2024)</w:t>
      </w:r>
      <w:r w:rsidR="00901631">
        <w:rPr>
          <w:rFonts w:ascii="Arial" w:hAnsi="Arial" w:cs="Arial"/>
        </w:rPr>
        <w:t>.</w:t>
      </w:r>
    </w:p>
    <w:p w14:paraId="5A12E23F" w14:textId="77777777" w:rsidR="00901631" w:rsidRDefault="00901631" w:rsidP="00CB5605">
      <w:pPr>
        <w:spacing w:after="0" w:line="360" w:lineRule="auto"/>
        <w:jc w:val="both"/>
        <w:rPr>
          <w:rFonts w:ascii="Arial" w:eastAsia="Times New Roman" w:hAnsi="Arial" w:cs="Arial"/>
          <w:b/>
          <w:bCs/>
          <w:kern w:val="0"/>
          <w:u w:val="single"/>
          <w:lang w:eastAsia="en-GB"/>
          <w14:ligatures w14:val="none"/>
        </w:rPr>
      </w:pPr>
    </w:p>
    <w:p w14:paraId="13645A1E" w14:textId="51841C12" w:rsidR="00B52526" w:rsidRPr="00CB5605" w:rsidRDefault="00613A15" w:rsidP="00CB5605">
      <w:pPr>
        <w:spacing w:after="0" w:line="360" w:lineRule="auto"/>
        <w:jc w:val="both"/>
        <w:rPr>
          <w:rFonts w:ascii="Arial" w:eastAsia="Times New Roman" w:hAnsi="Arial" w:cs="Arial"/>
          <w:kern w:val="0"/>
          <w:lang w:eastAsia="en-GB"/>
          <w14:ligatures w14:val="none"/>
        </w:rPr>
      </w:pPr>
      <w:r w:rsidRPr="00CB5605">
        <w:rPr>
          <w:rFonts w:ascii="Arial" w:eastAsia="Times New Roman" w:hAnsi="Arial" w:cs="Arial"/>
          <w:b/>
          <w:bCs/>
          <w:kern w:val="0"/>
          <w:u w:val="single"/>
          <w:lang w:eastAsia="en-GB"/>
          <w14:ligatures w14:val="none"/>
        </w:rPr>
        <w:t>Inspiring Shared Purpose</w:t>
      </w:r>
      <w:r w:rsidR="00B52526" w:rsidRPr="00CB5605">
        <w:rPr>
          <w:rFonts w:ascii="Arial" w:eastAsia="Times New Roman" w:hAnsi="Arial" w:cs="Arial"/>
          <w:kern w:val="0"/>
          <w:lang w:eastAsia="en-GB"/>
          <w14:ligatures w14:val="none"/>
        </w:rPr>
        <w:t xml:space="preserve">: This aspect highlights the need </w:t>
      </w:r>
      <w:r w:rsidRPr="00CB5605">
        <w:rPr>
          <w:rFonts w:ascii="Arial" w:eastAsia="Times New Roman" w:hAnsi="Arial" w:cs="Arial"/>
          <w:kern w:val="0"/>
          <w:lang w:eastAsia="en-GB"/>
          <w14:ligatures w14:val="none"/>
        </w:rPr>
        <w:t>to have</w:t>
      </w:r>
      <w:r w:rsidR="00B52526" w:rsidRPr="00CB5605">
        <w:rPr>
          <w:rFonts w:ascii="Arial" w:eastAsia="Times New Roman" w:hAnsi="Arial" w:cs="Arial"/>
          <w:kern w:val="0"/>
          <w:lang w:eastAsia="en-GB"/>
          <w14:ligatures w14:val="none"/>
        </w:rPr>
        <w:t xml:space="preserve"> leaders who can express a distinct and captivating vision. By exhibiting a sincere dedication to the NHS's principles and objectives, these leaders motivate others and </w:t>
      </w:r>
      <w:r w:rsidR="00E34575">
        <w:rPr>
          <w:rFonts w:ascii="Arial" w:eastAsia="Times New Roman" w:hAnsi="Arial" w:cs="Arial"/>
          <w:kern w:val="0"/>
          <w:lang w:eastAsia="en-GB"/>
          <w14:ligatures w14:val="none"/>
        </w:rPr>
        <w:t>ensure that each team member</w:t>
      </w:r>
      <w:r w:rsidR="00B52526" w:rsidRPr="00CB5605">
        <w:rPr>
          <w:rFonts w:ascii="Arial" w:eastAsia="Times New Roman" w:hAnsi="Arial" w:cs="Arial"/>
          <w:kern w:val="0"/>
          <w:lang w:eastAsia="en-GB"/>
          <w14:ligatures w14:val="none"/>
        </w:rPr>
        <w:t xml:space="preserve"> recognises the importance of their contributions. Leaders can improve motivation and engagement by directing their team's efforts towards shared goals by cultivating a feeling of shared purpose</w:t>
      </w:r>
      <w:r w:rsidR="003633D3" w:rsidRPr="00CB5605">
        <w:rPr>
          <w:rFonts w:ascii="Arial" w:eastAsia="Times New Roman" w:hAnsi="Arial" w:cs="Arial"/>
          <w:kern w:val="0"/>
          <w:lang w:eastAsia="en-GB"/>
          <w14:ligatures w14:val="none"/>
        </w:rPr>
        <w:t xml:space="preserve"> (NHS </w:t>
      </w:r>
      <w:hyperlink r:id="rId16" w:history="1">
        <w:r w:rsidR="003633D3" w:rsidRPr="00CB5605">
          <w:rPr>
            <w:rFonts w:ascii="Arial" w:hAnsi="Arial" w:cs="Arial"/>
          </w:rPr>
          <w:t>Leadership Academy</w:t>
        </w:r>
      </w:hyperlink>
      <w:r w:rsidR="003633D3" w:rsidRPr="00CB5605">
        <w:rPr>
          <w:rFonts w:ascii="Arial" w:hAnsi="Arial" w:cs="Arial"/>
        </w:rPr>
        <w:t>, 2024).</w:t>
      </w:r>
    </w:p>
    <w:p w14:paraId="49D2BE00" w14:textId="77777777" w:rsidR="00797311" w:rsidRPr="00CB5605" w:rsidRDefault="00797311" w:rsidP="00CB5605">
      <w:pPr>
        <w:spacing w:after="0" w:line="360" w:lineRule="auto"/>
        <w:jc w:val="both"/>
        <w:rPr>
          <w:rFonts w:ascii="Arial" w:eastAsia="Times New Roman" w:hAnsi="Arial" w:cs="Arial"/>
          <w:kern w:val="0"/>
          <w:lang w:eastAsia="en-GB"/>
          <w14:ligatures w14:val="none"/>
        </w:rPr>
      </w:pPr>
    </w:p>
    <w:p w14:paraId="63789CDC" w14:textId="1DD9B8BE" w:rsidR="00797311" w:rsidRPr="00CB5605" w:rsidRDefault="00797311" w:rsidP="00CB5605">
      <w:pPr>
        <w:spacing w:after="0" w:line="360" w:lineRule="auto"/>
        <w:jc w:val="both"/>
        <w:rPr>
          <w:rFonts w:ascii="Arial" w:eastAsia="Times New Roman" w:hAnsi="Arial" w:cs="Arial"/>
          <w:kern w:val="0"/>
          <w:lang w:eastAsia="en-GB"/>
          <w14:ligatures w14:val="none"/>
        </w:rPr>
      </w:pPr>
      <w:r w:rsidRPr="00CB5605">
        <w:rPr>
          <w:rFonts w:ascii="Arial" w:eastAsia="Times New Roman" w:hAnsi="Arial" w:cs="Arial"/>
          <w:b/>
          <w:bCs/>
          <w:kern w:val="0"/>
          <w:u w:val="single"/>
          <w:lang w:eastAsia="en-GB"/>
          <w14:ligatures w14:val="none"/>
        </w:rPr>
        <w:t>Leading with Care</w:t>
      </w:r>
      <w:r w:rsidRPr="00CB5605">
        <w:rPr>
          <w:rFonts w:ascii="Arial" w:eastAsia="Times New Roman" w:hAnsi="Arial" w:cs="Arial"/>
          <w:kern w:val="0"/>
          <w:lang w:eastAsia="en-GB"/>
          <w14:ligatures w14:val="none"/>
        </w:rPr>
        <w:t xml:space="preserve">: Skilled leaders genuinely care about the welfare of the people in their team. This component </w:t>
      </w:r>
      <w:r w:rsidR="00E34575">
        <w:rPr>
          <w:rFonts w:ascii="Arial" w:eastAsia="Times New Roman" w:hAnsi="Arial" w:cs="Arial"/>
          <w:kern w:val="0"/>
          <w:lang w:eastAsia="en-GB"/>
          <w14:ligatures w14:val="none"/>
        </w:rPr>
        <w:t>builds a supportive, nurturing work atmosphere and demonstrates</w:t>
      </w:r>
      <w:r w:rsidRPr="00CB5605">
        <w:rPr>
          <w:rFonts w:ascii="Arial" w:eastAsia="Times New Roman" w:hAnsi="Arial" w:cs="Arial"/>
          <w:kern w:val="0"/>
          <w:lang w:eastAsia="en-GB"/>
          <w14:ligatures w14:val="none"/>
        </w:rPr>
        <w:t xml:space="preserve"> empathy. Prioritising care helps leaders avoid stress and burnout, which boosts job satisfaction and enhances performance. Building a healthy and productive team culture is possible for leaders who </w:t>
      </w:r>
      <w:r w:rsidR="00E34575">
        <w:rPr>
          <w:rFonts w:ascii="Arial" w:eastAsia="Times New Roman" w:hAnsi="Arial" w:cs="Arial"/>
          <w:kern w:val="0"/>
          <w:lang w:eastAsia="en-GB"/>
          <w14:ligatures w14:val="none"/>
        </w:rPr>
        <w:t>are thoroughly aware</w:t>
      </w:r>
      <w:r w:rsidRPr="00CB5605">
        <w:rPr>
          <w:rFonts w:ascii="Arial" w:eastAsia="Times New Roman" w:hAnsi="Arial" w:cs="Arial"/>
          <w:kern w:val="0"/>
          <w:lang w:eastAsia="en-GB"/>
          <w14:ligatures w14:val="none"/>
        </w:rPr>
        <w:t xml:space="preserve"> of each team member's unique needs</w:t>
      </w:r>
      <w:r w:rsidR="00B86F84" w:rsidRPr="00CB5605">
        <w:rPr>
          <w:rFonts w:ascii="Arial" w:eastAsia="Times New Roman" w:hAnsi="Arial" w:cs="Arial"/>
          <w:kern w:val="0"/>
          <w:lang w:eastAsia="en-GB"/>
          <w14:ligatures w14:val="none"/>
        </w:rPr>
        <w:t xml:space="preserve"> (NHS </w:t>
      </w:r>
      <w:hyperlink r:id="rId17" w:history="1">
        <w:r w:rsidR="00B86F84" w:rsidRPr="00CB5605">
          <w:rPr>
            <w:rFonts w:ascii="Arial" w:hAnsi="Arial" w:cs="Arial"/>
          </w:rPr>
          <w:t>Leadership Academy</w:t>
        </w:r>
      </w:hyperlink>
      <w:r w:rsidR="00B86F84" w:rsidRPr="00CB5605">
        <w:rPr>
          <w:rFonts w:ascii="Arial" w:hAnsi="Arial" w:cs="Arial"/>
        </w:rPr>
        <w:t>, 2024).</w:t>
      </w:r>
    </w:p>
    <w:p w14:paraId="648806C2" w14:textId="77777777" w:rsidR="003903BC" w:rsidRPr="00CB5605" w:rsidRDefault="003903BC" w:rsidP="00CB5605">
      <w:pPr>
        <w:spacing w:after="0" w:line="360" w:lineRule="auto"/>
        <w:jc w:val="both"/>
        <w:rPr>
          <w:rFonts w:ascii="Arial" w:eastAsia="Times New Roman" w:hAnsi="Arial" w:cs="Arial"/>
          <w:b/>
          <w:bCs/>
          <w:kern w:val="0"/>
          <w:u w:val="single"/>
          <w:lang w:eastAsia="en-GB"/>
          <w14:ligatures w14:val="none"/>
        </w:rPr>
      </w:pPr>
    </w:p>
    <w:p w14:paraId="2726DD21" w14:textId="136C84BD" w:rsidR="00797311" w:rsidRDefault="003903BC" w:rsidP="006477D6">
      <w:pPr>
        <w:spacing w:after="0" w:line="360" w:lineRule="auto"/>
        <w:jc w:val="both"/>
        <w:rPr>
          <w:rFonts w:ascii="Arial" w:hAnsi="Arial" w:cs="Arial"/>
        </w:rPr>
      </w:pPr>
      <w:r w:rsidRPr="000376EE">
        <w:rPr>
          <w:rFonts w:ascii="Arial" w:eastAsia="Times New Roman" w:hAnsi="Arial" w:cs="Arial"/>
          <w:b/>
          <w:bCs/>
          <w:kern w:val="0"/>
          <w:u w:val="single"/>
          <w:lang w:eastAsia="en-GB"/>
          <w14:ligatures w14:val="none"/>
        </w:rPr>
        <w:t>Evaluating Information</w:t>
      </w:r>
      <w:r w:rsidRPr="000376EE">
        <w:rPr>
          <w:rFonts w:ascii="Arial" w:eastAsia="Times New Roman" w:hAnsi="Arial" w:cs="Arial"/>
          <w:kern w:val="0"/>
          <w:lang w:eastAsia="en-GB"/>
          <w14:ligatures w14:val="none"/>
        </w:rPr>
        <w:t xml:space="preserve">: </w:t>
      </w:r>
      <w:r w:rsidRPr="00630D53">
        <w:rPr>
          <w:rFonts w:ascii="Arial" w:eastAsia="Times New Roman" w:hAnsi="Arial" w:cs="Arial"/>
          <w:kern w:val="0"/>
          <w:lang w:eastAsia="en-GB"/>
          <w14:ligatures w14:val="none"/>
        </w:rPr>
        <w:t xml:space="preserve">To make wise decisions, leaders </w:t>
      </w:r>
      <w:r w:rsidR="00E34575">
        <w:rPr>
          <w:rFonts w:ascii="Arial" w:eastAsia="Times New Roman" w:hAnsi="Arial" w:cs="Arial"/>
          <w:kern w:val="0"/>
          <w:lang w:eastAsia="en-GB"/>
          <w14:ligatures w14:val="none"/>
        </w:rPr>
        <w:t>must</w:t>
      </w:r>
      <w:r w:rsidRPr="00630D53">
        <w:rPr>
          <w:rFonts w:ascii="Arial" w:eastAsia="Times New Roman" w:hAnsi="Arial" w:cs="Arial"/>
          <w:kern w:val="0"/>
          <w:lang w:eastAsia="en-GB"/>
          <w14:ligatures w14:val="none"/>
        </w:rPr>
        <w:t xml:space="preserve"> be adept at obtaining, examining, and evaluating data. This aspect emphasises how critical thinking and evidence-based decision-making are vital in healthcare environments. </w:t>
      </w:r>
      <w:r w:rsidR="00E34575">
        <w:rPr>
          <w:rFonts w:ascii="Arial" w:eastAsia="Times New Roman" w:hAnsi="Arial" w:cs="Arial"/>
          <w:kern w:val="0"/>
          <w:lang w:eastAsia="en-GB"/>
          <w14:ligatures w14:val="none"/>
        </w:rPr>
        <w:t>Influential</w:t>
      </w:r>
      <w:r w:rsidRPr="00630D53">
        <w:rPr>
          <w:rFonts w:ascii="Arial" w:eastAsia="Times New Roman" w:hAnsi="Arial" w:cs="Arial"/>
          <w:kern w:val="0"/>
          <w:lang w:eastAsia="en-GB"/>
          <w14:ligatures w14:val="none"/>
        </w:rPr>
        <w:t xml:space="preserve"> leaders </w:t>
      </w:r>
      <w:r w:rsidR="00E34575">
        <w:rPr>
          <w:rFonts w:ascii="Arial" w:eastAsia="Times New Roman" w:hAnsi="Arial" w:cs="Arial"/>
          <w:kern w:val="0"/>
          <w:lang w:eastAsia="en-GB"/>
          <w14:ligatures w14:val="none"/>
        </w:rPr>
        <w:t>can find various</w:t>
      </w:r>
      <w:r w:rsidRPr="00630D53">
        <w:rPr>
          <w:rFonts w:ascii="Arial" w:eastAsia="Times New Roman" w:hAnsi="Arial" w:cs="Arial"/>
          <w:kern w:val="0"/>
          <w:lang w:eastAsia="en-GB"/>
          <w14:ligatures w14:val="none"/>
        </w:rPr>
        <w:t xml:space="preserve"> sources of knowledge, </w:t>
      </w:r>
      <w:r w:rsidR="00E34575">
        <w:rPr>
          <w:rFonts w:ascii="Arial" w:eastAsia="Times New Roman" w:hAnsi="Arial" w:cs="Arial"/>
          <w:kern w:val="0"/>
          <w:lang w:eastAsia="en-GB"/>
          <w14:ligatures w14:val="none"/>
        </w:rPr>
        <w:t>develop</w:t>
      </w:r>
      <w:r w:rsidRPr="00630D53">
        <w:rPr>
          <w:rFonts w:ascii="Arial" w:eastAsia="Times New Roman" w:hAnsi="Arial" w:cs="Arial"/>
          <w:kern w:val="0"/>
          <w:lang w:eastAsia="en-GB"/>
          <w14:ligatures w14:val="none"/>
        </w:rPr>
        <w:t xml:space="preserve"> fresh concepts, and design well-thought-out improvement strategies</w:t>
      </w:r>
      <w:r w:rsidR="00B86F84" w:rsidRPr="00630D53">
        <w:rPr>
          <w:rFonts w:ascii="Arial" w:eastAsia="Times New Roman" w:hAnsi="Arial" w:cs="Arial"/>
          <w:kern w:val="0"/>
          <w:lang w:eastAsia="en-GB"/>
          <w14:ligatures w14:val="none"/>
        </w:rPr>
        <w:t xml:space="preserve"> (NHS </w:t>
      </w:r>
      <w:hyperlink r:id="rId18" w:history="1">
        <w:r w:rsidR="00B86F84" w:rsidRPr="00630D53">
          <w:rPr>
            <w:rFonts w:ascii="Arial" w:hAnsi="Arial" w:cs="Arial"/>
          </w:rPr>
          <w:t>Leadership Academy</w:t>
        </w:r>
      </w:hyperlink>
      <w:r w:rsidR="00B86F84" w:rsidRPr="00630D53">
        <w:rPr>
          <w:rFonts w:ascii="Arial" w:hAnsi="Arial" w:cs="Arial"/>
        </w:rPr>
        <w:t>, 2024).</w:t>
      </w:r>
    </w:p>
    <w:p w14:paraId="1DB201AC" w14:textId="77777777" w:rsidR="00C662AB" w:rsidRPr="00630D53" w:rsidRDefault="00C662AB" w:rsidP="006477D6">
      <w:pPr>
        <w:spacing w:after="0" w:line="360" w:lineRule="auto"/>
        <w:jc w:val="both"/>
        <w:rPr>
          <w:rFonts w:ascii="Arial" w:eastAsia="Times New Roman" w:hAnsi="Arial" w:cs="Arial"/>
          <w:kern w:val="0"/>
          <w:lang w:eastAsia="en-GB"/>
          <w14:ligatures w14:val="none"/>
        </w:rPr>
      </w:pPr>
    </w:p>
    <w:p w14:paraId="5F7CF3BD" w14:textId="2F003A12" w:rsidR="00D939C0" w:rsidRDefault="00FF56F0" w:rsidP="006477D6">
      <w:pPr>
        <w:spacing w:after="0" w:line="360" w:lineRule="auto"/>
        <w:jc w:val="both"/>
        <w:rPr>
          <w:rFonts w:ascii="Arial" w:eastAsia="Times New Roman" w:hAnsi="Arial" w:cs="Arial"/>
          <w:kern w:val="0"/>
          <w:lang w:eastAsia="en-GB"/>
          <w14:ligatures w14:val="none"/>
        </w:rPr>
      </w:pPr>
      <w:r w:rsidRPr="000376EE">
        <w:rPr>
          <w:rFonts w:ascii="Arial" w:eastAsia="Times New Roman" w:hAnsi="Arial" w:cs="Arial"/>
          <w:b/>
          <w:bCs/>
          <w:kern w:val="0"/>
          <w:u w:val="single"/>
          <w:lang w:eastAsia="en-GB"/>
          <w14:ligatures w14:val="none"/>
        </w:rPr>
        <w:t>Connecting Our Service</w:t>
      </w:r>
      <w:r w:rsidRPr="000376EE">
        <w:rPr>
          <w:rFonts w:ascii="Arial" w:eastAsia="Times New Roman" w:hAnsi="Arial" w:cs="Arial"/>
          <w:kern w:val="0"/>
          <w:lang w:eastAsia="en-GB"/>
          <w14:ligatures w14:val="none"/>
        </w:rPr>
        <w:t xml:space="preserve">: </w:t>
      </w:r>
      <w:r w:rsidRPr="00630D53">
        <w:rPr>
          <w:rFonts w:ascii="Arial" w:eastAsia="Times New Roman" w:hAnsi="Arial" w:cs="Arial"/>
          <w:kern w:val="0"/>
          <w:lang w:eastAsia="en-GB"/>
          <w14:ligatures w14:val="none"/>
        </w:rPr>
        <w:t xml:space="preserve">This component emphasises how important it is for CEOs to establish solid alliances and networks </w:t>
      </w:r>
      <w:r w:rsidR="00E34575">
        <w:rPr>
          <w:rFonts w:ascii="Arial" w:eastAsia="Times New Roman" w:hAnsi="Arial" w:cs="Arial"/>
          <w:kern w:val="0"/>
          <w:lang w:eastAsia="en-GB"/>
          <w14:ligatures w14:val="none"/>
        </w:rPr>
        <w:t>inside and outside</w:t>
      </w:r>
      <w:r w:rsidRPr="00630D53">
        <w:rPr>
          <w:rFonts w:ascii="Arial" w:eastAsia="Times New Roman" w:hAnsi="Arial" w:cs="Arial"/>
          <w:kern w:val="0"/>
          <w:lang w:eastAsia="en-GB"/>
          <w14:ligatures w14:val="none"/>
        </w:rPr>
        <w:t xml:space="preserve"> their companies. Good leaders try to promote cooperation and communication because they recognise the connections between social and healthcare services.</w:t>
      </w:r>
    </w:p>
    <w:p w14:paraId="506DA293" w14:textId="680C5354" w:rsidR="00FF56F0" w:rsidRPr="00630D53" w:rsidRDefault="00FF56F0" w:rsidP="006477D6">
      <w:pPr>
        <w:spacing w:after="0" w:line="360" w:lineRule="auto"/>
        <w:jc w:val="both"/>
        <w:rPr>
          <w:rFonts w:ascii="Arial" w:eastAsia="Times New Roman" w:hAnsi="Arial" w:cs="Arial"/>
          <w:kern w:val="0"/>
          <w:lang w:eastAsia="en-GB"/>
          <w14:ligatures w14:val="none"/>
        </w:rPr>
      </w:pPr>
      <w:r w:rsidRPr="00630D53">
        <w:rPr>
          <w:rFonts w:ascii="Arial" w:eastAsia="Times New Roman" w:hAnsi="Arial" w:cs="Arial"/>
          <w:kern w:val="0"/>
          <w:lang w:eastAsia="en-GB"/>
          <w14:ligatures w14:val="none"/>
        </w:rPr>
        <w:t xml:space="preserve">Leaders can </w:t>
      </w:r>
      <w:r w:rsidR="00E34575">
        <w:rPr>
          <w:rFonts w:ascii="Arial" w:eastAsia="Times New Roman" w:hAnsi="Arial" w:cs="Arial"/>
          <w:kern w:val="0"/>
          <w:lang w:eastAsia="en-GB"/>
          <w14:ligatures w14:val="none"/>
        </w:rPr>
        <w:t>significan</w:t>
      </w:r>
      <w:r w:rsidRPr="00630D53">
        <w:rPr>
          <w:rFonts w:ascii="Arial" w:eastAsia="Times New Roman" w:hAnsi="Arial" w:cs="Arial"/>
          <w:kern w:val="0"/>
          <w:lang w:eastAsia="en-GB"/>
          <w14:ligatures w14:val="none"/>
        </w:rPr>
        <w:t>tly enhance patient care by dismantling organisational silos and improving service integration</w:t>
      </w:r>
      <w:r w:rsidR="00B86F84" w:rsidRPr="00630D53">
        <w:rPr>
          <w:rFonts w:ascii="Arial" w:eastAsia="Times New Roman" w:hAnsi="Arial" w:cs="Arial"/>
          <w:kern w:val="0"/>
          <w:lang w:eastAsia="en-GB"/>
          <w14:ligatures w14:val="none"/>
        </w:rPr>
        <w:t xml:space="preserve"> (NHS </w:t>
      </w:r>
      <w:hyperlink r:id="rId19" w:history="1">
        <w:r w:rsidR="00B86F84" w:rsidRPr="00630D53">
          <w:rPr>
            <w:rFonts w:ascii="Arial" w:hAnsi="Arial" w:cs="Arial"/>
          </w:rPr>
          <w:t>Leadership Academy</w:t>
        </w:r>
      </w:hyperlink>
      <w:r w:rsidR="00B86F84" w:rsidRPr="00630D53">
        <w:rPr>
          <w:rFonts w:ascii="Arial" w:hAnsi="Arial" w:cs="Arial"/>
        </w:rPr>
        <w:t>, 2024).</w:t>
      </w:r>
    </w:p>
    <w:p w14:paraId="317B8DB6" w14:textId="77777777" w:rsidR="003903BC" w:rsidRPr="000376EE" w:rsidRDefault="003903BC" w:rsidP="006477D6">
      <w:pPr>
        <w:spacing w:after="0" w:line="360" w:lineRule="auto"/>
        <w:jc w:val="both"/>
        <w:rPr>
          <w:rFonts w:ascii="Arial" w:eastAsia="Times New Roman" w:hAnsi="Arial" w:cs="Arial"/>
          <w:kern w:val="0"/>
          <w:lang w:eastAsia="en-GB"/>
          <w14:ligatures w14:val="none"/>
        </w:rPr>
      </w:pPr>
    </w:p>
    <w:p w14:paraId="16625A4B" w14:textId="274449D5" w:rsidR="00C16576" w:rsidRDefault="00C2037C" w:rsidP="006477D6">
      <w:pPr>
        <w:spacing w:after="0" w:line="360" w:lineRule="auto"/>
        <w:jc w:val="both"/>
        <w:rPr>
          <w:rFonts w:ascii="Arial" w:eastAsia="Times New Roman" w:hAnsi="Arial" w:cs="Arial"/>
          <w:b/>
          <w:bCs/>
          <w:kern w:val="0"/>
          <w:u w:val="single"/>
          <w:lang w:eastAsia="en-GB"/>
          <w14:ligatures w14:val="none"/>
        </w:rPr>
      </w:pPr>
      <w:r w:rsidRPr="000376EE">
        <w:rPr>
          <w:rFonts w:ascii="Arial" w:eastAsia="Times New Roman" w:hAnsi="Arial" w:cs="Arial"/>
          <w:b/>
          <w:bCs/>
          <w:kern w:val="0"/>
          <w:u w:val="single"/>
          <w:lang w:eastAsia="en-GB"/>
          <w14:ligatures w14:val="none"/>
        </w:rPr>
        <w:lastRenderedPageBreak/>
        <w:t>Sharing the Vision</w:t>
      </w:r>
      <w:r w:rsidRPr="000376EE">
        <w:rPr>
          <w:rFonts w:ascii="Arial" w:eastAsia="Times New Roman" w:hAnsi="Arial" w:cs="Arial"/>
          <w:kern w:val="0"/>
          <w:lang w:eastAsia="en-GB"/>
          <w14:ligatures w14:val="none"/>
        </w:rPr>
        <w:t xml:space="preserve">: This dimension is around communication. To guarantee that every team member is on the same page and driven, leaders need to communicate their vision and objectives </w:t>
      </w:r>
      <w:r w:rsidR="00E34575">
        <w:rPr>
          <w:rFonts w:ascii="Arial" w:eastAsia="Times New Roman" w:hAnsi="Arial" w:cs="Arial"/>
          <w:kern w:val="0"/>
          <w:lang w:eastAsia="en-GB"/>
          <w14:ligatures w14:val="none"/>
        </w:rPr>
        <w:t>clearly and compellingly</w:t>
      </w:r>
      <w:r w:rsidRPr="000376EE">
        <w:rPr>
          <w:rFonts w:ascii="Arial" w:eastAsia="Times New Roman" w:hAnsi="Arial" w:cs="Arial"/>
          <w:kern w:val="0"/>
          <w:lang w:eastAsia="en-GB"/>
          <w14:ligatures w14:val="none"/>
        </w:rPr>
        <w:t>. T</w:t>
      </w:r>
      <w:r w:rsidR="00E34575">
        <w:rPr>
          <w:rFonts w:ascii="Arial" w:eastAsia="Times New Roman" w:hAnsi="Arial" w:cs="Arial"/>
          <w:kern w:val="0"/>
          <w:lang w:eastAsia="en-GB"/>
          <w14:ligatures w14:val="none"/>
        </w:rPr>
        <w:t>his calls for speaking, listening, and interacting with others to create a shared understanding and dedication to the organisation's goal</w:t>
      </w:r>
      <w:r w:rsidRPr="000376EE">
        <w:rPr>
          <w:rFonts w:ascii="Arial" w:eastAsia="Times New Roman" w:hAnsi="Arial" w:cs="Arial"/>
          <w:kern w:val="0"/>
          <w:lang w:eastAsia="en-GB"/>
          <w14:ligatures w14:val="none"/>
        </w:rPr>
        <w:t>s</w:t>
      </w:r>
      <w:r w:rsidR="00B86F84" w:rsidRPr="000376EE">
        <w:rPr>
          <w:rFonts w:ascii="Arial" w:eastAsia="Times New Roman" w:hAnsi="Arial" w:cs="Arial"/>
          <w:kern w:val="0"/>
          <w:lang w:eastAsia="en-GB"/>
          <w14:ligatures w14:val="none"/>
        </w:rPr>
        <w:t xml:space="preserve"> (NHS </w:t>
      </w:r>
      <w:hyperlink r:id="rId20" w:history="1">
        <w:r w:rsidR="00B86F84" w:rsidRPr="000376EE">
          <w:rPr>
            <w:rFonts w:ascii="Arial" w:hAnsi="Arial" w:cs="Arial"/>
          </w:rPr>
          <w:t>Leadership Academy</w:t>
        </w:r>
      </w:hyperlink>
      <w:r w:rsidR="00B86F84" w:rsidRPr="000376EE">
        <w:rPr>
          <w:rFonts w:ascii="Arial" w:hAnsi="Arial" w:cs="Arial"/>
        </w:rPr>
        <w:t>, 2024).</w:t>
      </w:r>
    </w:p>
    <w:p w14:paraId="58D745D7" w14:textId="77777777" w:rsidR="00C16576" w:rsidRDefault="00C16576" w:rsidP="006477D6">
      <w:pPr>
        <w:spacing w:after="0" w:line="360" w:lineRule="auto"/>
        <w:jc w:val="both"/>
        <w:rPr>
          <w:rFonts w:ascii="Arial" w:eastAsia="Times New Roman" w:hAnsi="Arial" w:cs="Arial"/>
          <w:b/>
          <w:bCs/>
          <w:kern w:val="0"/>
          <w:u w:val="single"/>
          <w:lang w:eastAsia="en-GB"/>
          <w14:ligatures w14:val="none"/>
        </w:rPr>
      </w:pPr>
    </w:p>
    <w:p w14:paraId="365DF64F" w14:textId="562EB4B4" w:rsidR="006477D6" w:rsidRDefault="00C4645E" w:rsidP="006477D6">
      <w:pPr>
        <w:spacing w:after="0" w:line="360" w:lineRule="auto"/>
        <w:jc w:val="both"/>
        <w:rPr>
          <w:rFonts w:ascii="Arial" w:eastAsia="Times New Roman" w:hAnsi="Arial" w:cs="Arial"/>
          <w:kern w:val="0"/>
          <w:lang w:eastAsia="en-GB"/>
          <w14:ligatures w14:val="none"/>
        </w:rPr>
      </w:pPr>
      <w:r w:rsidRPr="000376EE">
        <w:rPr>
          <w:rFonts w:ascii="Arial" w:eastAsia="Times New Roman" w:hAnsi="Arial" w:cs="Arial"/>
          <w:b/>
          <w:bCs/>
          <w:kern w:val="0"/>
          <w:u w:val="single"/>
          <w:lang w:eastAsia="en-GB"/>
          <w14:ligatures w14:val="none"/>
        </w:rPr>
        <w:t>Engaging the Team</w:t>
      </w:r>
      <w:r w:rsidRPr="000376EE">
        <w:rPr>
          <w:rFonts w:ascii="Arial" w:eastAsia="Times New Roman" w:hAnsi="Arial" w:cs="Arial"/>
          <w:kern w:val="0"/>
          <w:lang w:eastAsia="en-GB"/>
          <w14:ligatures w14:val="none"/>
        </w:rPr>
        <w:t xml:space="preserve">: Team leaders should actively seek advice from their members and include them in decision-making processes. </w:t>
      </w:r>
    </w:p>
    <w:p w14:paraId="3178E587" w14:textId="77777777" w:rsidR="006477D6" w:rsidRDefault="006477D6" w:rsidP="006477D6">
      <w:pPr>
        <w:spacing w:after="0" w:line="360" w:lineRule="auto"/>
        <w:jc w:val="both"/>
        <w:rPr>
          <w:rFonts w:ascii="Arial" w:eastAsia="Times New Roman" w:hAnsi="Arial" w:cs="Arial"/>
          <w:kern w:val="0"/>
          <w:lang w:eastAsia="en-GB"/>
          <w14:ligatures w14:val="none"/>
        </w:rPr>
      </w:pPr>
    </w:p>
    <w:p w14:paraId="08AE1D85" w14:textId="782CEDB0" w:rsidR="00C4645E" w:rsidRPr="000376EE" w:rsidRDefault="00C4645E" w:rsidP="006477D6">
      <w:pPr>
        <w:spacing w:after="0" w:line="360" w:lineRule="auto"/>
        <w:jc w:val="both"/>
        <w:rPr>
          <w:rFonts w:ascii="Arial" w:eastAsia="Times New Roman" w:hAnsi="Arial" w:cs="Arial"/>
          <w:kern w:val="0"/>
          <w:lang w:eastAsia="en-GB"/>
          <w14:ligatures w14:val="none"/>
        </w:rPr>
      </w:pPr>
      <w:r w:rsidRPr="000376EE">
        <w:rPr>
          <w:rFonts w:ascii="Arial" w:eastAsia="Times New Roman" w:hAnsi="Arial" w:cs="Arial"/>
          <w:kern w:val="0"/>
          <w:lang w:eastAsia="en-GB"/>
          <w14:ligatures w14:val="none"/>
        </w:rPr>
        <w:t xml:space="preserve">This dimension </w:t>
      </w:r>
      <w:r w:rsidR="00E34575">
        <w:rPr>
          <w:rFonts w:ascii="Arial" w:eastAsia="Times New Roman" w:hAnsi="Arial" w:cs="Arial"/>
          <w:kern w:val="0"/>
          <w:lang w:eastAsia="en-GB"/>
          <w14:ligatures w14:val="none"/>
        </w:rPr>
        <w:t>strongly emphasises</w:t>
      </w:r>
      <w:r w:rsidRPr="000376EE">
        <w:rPr>
          <w:rFonts w:ascii="Arial" w:eastAsia="Times New Roman" w:hAnsi="Arial" w:cs="Arial"/>
          <w:kern w:val="0"/>
          <w:lang w:eastAsia="en-GB"/>
          <w14:ligatures w14:val="none"/>
        </w:rPr>
        <w:t xml:space="preserve"> building an inclusive workplace where each team member feels appreciated and enabled to contribute. Teams that are actively involved are more likely to be creative, devoted, and successful in their jobs</w:t>
      </w:r>
      <w:r w:rsidR="00B86F84" w:rsidRPr="000376EE">
        <w:rPr>
          <w:rFonts w:ascii="Arial" w:eastAsia="Times New Roman" w:hAnsi="Arial" w:cs="Arial"/>
          <w:kern w:val="0"/>
          <w:lang w:eastAsia="en-GB"/>
          <w14:ligatures w14:val="none"/>
        </w:rPr>
        <w:t xml:space="preserve"> (NHS </w:t>
      </w:r>
      <w:hyperlink r:id="rId21" w:history="1">
        <w:r w:rsidR="00B86F84" w:rsidRPr="000376EE">
          <w:rPr>
            <w:rFonts w:ascii="Arial" w:hAnsi="Arial" w:cs="Arial"/>
          </w:rPr>
          <w:t>Leadership Academy</w:t>
        </w:r>
      </w:hyperlink>
      <w:r w:rsidR="00B86F84" w:rsidRPr="000376EE">
        <w:rPr>
          <w:rFonts w:ascii="Arial" w:hAnsi="Arial" w:cs="Arial"/>
        </w:rPr>
        <w:t>, 2024).</w:t>
      </w:r>
    </w:p>
    <w:p w14:paraId="4767F8BF" w14:textId="4D73D4F5" w:rsidR="00FF56F0" w:rsidRPr="000376EE" w:rsidRDefault="00FF56F0" w:rsidP="006477D6">
      <w:pPr>
        <w:spacing w:after="0" w:line="360" w:lineRule="auto"/>
        <w:jc w:val="both"/>
        <w:rPr>
          <w:rFonts w:ascii="Arial" w:eastAsia="Times New Roman" w:hAnsi="Arial" w:cs="Arial"/>
          <w:kern w:val="0"/>
          <w:lang w:eastAsia="en-GB"/>
          <w14:ligatures w14:val="none"/>
        </w:rPr>
      </w:pPr>
    </w:p>
    <w:p w14:paraId="3F3BD13E" w14:textId="4FE35406" w:rsidR="007D2E7F" w:rsidRPr="000376EE" w:rsidRDefault="007D2E7F" w:rsidP="006477D6">
      <w:pPr>
        <w:spacing w:after="0" w:line="360" w:lineRule="auto"/>
        <w:jc w:val="both"/>
        <w:rPr>
          <w:rFonts w:ascii="Arial" w:eastAsia="Times New Roman" w:hAnsi="Arial" w:cs="Arial"/>
          <w:kern w:val="0"/>
          <w:lang w:eastAsia="en-GB"/>
          <w14:ligatures w14:val="none"/>
        </w:rPr>
      </w:pPr>
      <w:r w:rsidRPr="000376EE">
        <w:rPr>
          <w:rFonts w:ascii="Arial" w:eastAsia="Times New Roman" w:hAnsi="Arial" w:cs="Arial"/>
          <w:b/>
          <w:bCs/>
          <w:kern w:val="0"/>
          <w:u w:val="single"/>
          <w:lang w:eastAsia="en-GB"/>
          <w14:ligatures w14:val="none"/>
        </w:rPr>
        <w:t>Holding to Account</w:t>
      </w:r>
      <w:r w:rsidRPr="000376EE">
        <w:rPr>
          <w:rFonts w:ascii="Arial" w:eastAsia="Times New Roman" w:hAnsi="Arial" w:cs="Arial"/>
          <w:kern w:val="0"/>
          <w:lang w:eastAsia="en-GB"/>
          <w14:ligatures w14:val="none"/>
        </w:rPr>
        <w:t>: A</w:t>
      </w:r>
      <w:r w:rsidR="00E34575">
        <w:rPr>
          <w:rFonts w:ascii="Arial" w:eastAsia="Times New Roman" w:hAnsi="Arial" w:cs="Arial"/>
          <w:kern w:val="0"/>
          <w:lang w:eastAsia="en-GB"/>
          <w14:ligatures w14:val="none"/>
        </w:rPr>
        <w:t>n essential</w:t>
      </w:r>
      <w:r w:rsidRPr="000376EE">
        <w:rPr>
          <w:rFonts w:ascii="Arial" w:eastAsia="Times New Roman" w:hAnsi="Arial" w:cs="Arial"/>
          <w:kern w:val="0"/>
          <w:lang w:eastAsia="en-GB"/>
          <w14:ligatures w14:val="none"/>
        </w:rPr>
        <w:t xml:space="preserve"> aspect of leadership is accountability. This dimension focuses on a leader's capacity to monitor performance, set clear expectations, and offer helpful criticism. Maintaining standards and achieving goals are made possible by holding people and groups accountable, which is crucial for providing high-quality care</w:t>
      </w:r>
      <w:r w:rsidR="007A147D" w:rsidRPr="000376EE">
        <w:rPr>
          <w:rFonts w:ascii="Arial" w:eastAsia="Times New Roman" w:hAnsi="Arial" w:cs="Arial"/>
          <w:kern w:val="0"/>
          <w:lang w:eastAsia="en-GB"/>
          <w14:ligatures w14:val="none"/>
        </w:rPr>
        <w:t xml:space="preserve"> (NHS </w:t>
      </w:r>
      <w:hyperlink r:id="rId22" w:history="1">
        <w:r w:rsidR="007A147D" w:rsidRPr="000376EE">
          <w:rPr>
            <w:rFonts w:ascii="Arial" w:hAnsi="Arial" w:cs="Arial"/>
          </w:rPr>
          <w:t>Leadership Academy</w:t>
        </w:r>
      </w:hyperlink>
      <w:r w:rsidR="007A147D" w:rsidRPr="000376EE">
        <w:rPr>
          <w:rFonts w:ascii="Arial" w:hAnsi="Arial" w:cs="Arial"/>
        </w:rPr>
        <w:t>, 2024).</w:t>
      </w:r>
    </w:p>
    <w:p w14:paraId="3211B1AD" w14:textId="77777777" w:rsidR="007D2E7F" w:rsidRPr="000376EE" w:rsidRDefault="007D2E7F" w:rsidP="006477D6">
      <w:pPr>
        <w:spacing w:after="0" w:line="360" w:lineRule="auto"/>
        <w:jc w:val="both"/>
        <w:rPr>
          <w:rFonts w:ascii="Arial" w:eastAsia="Times New Roman" w:hAnsi="Arial" w:cs="Arial"/>
          <w:kern w:val="0"/>
          <w:lang w:eastAsia="en-GB"/>
          <w14:ligatures w14:val="none"/>
        </w:rPr>
      </w:pPr>
    </w:p>
    <w:p w14:paraId="24976220" w14:textId="3316279D" w:rsidR="007D2E7F" w:rsidRDefault="00AF3954" w:rsidP="00B86898">
      <w:pPr>
        <w:spacing w:after="0" w:line="360" w:lineRule="auto"/>
        <w:jc w:val="both"/>
        <w:rPr>
          <w:rFonts w:ascii="Arial" w:eastAsia="Times New Roman" w:hAnsi="Arial" w:cs="Arial"/>
          <w:kern w:val="0"/>
          <w:lang w:eastAsia="en-GB"/>
          <w14:ligatures w14:val="none"/>
        </w:rPr>
      </w:pPr>
      <w:r w:rsidRPr="00B86898">
        <w:rPr>
          <w:rFonts w:ascii="Arial" w:eastAsia="Times New Roman" w:hAnsi="Arial" w:cs="Arial"/>
          <w:b/>
          <w:bCs/>
          <w:kern w:val="0"/>
          <w:u w:val="single"/>
          <w:lang w:eastAsia="en-GB"/>
          <w14:ligatures w14:val="none"/>
        </w:rPr>
        <w:t>Developing Capability</w:t>
      </w:r>
      <w:r w:rsidRPr="00B86898">
        <w:rPr>
          <w:rFonts w:ascii="Arial" w:eastAsia="Times New Roman" w:hAnsi="Arial" w:cs="Arial"/>
          <w:kern w:val="0"/>
          <w:lang w:eastAsia="en-GB"/>
          <w14:ligatures w14:val="none"/>
        </w:rPr>
        <w:t xml:space="preserve">: Long-term success depends on investing in team members' development. This dimension emphasises </w:t>
      </w:r>
      <w:r w:rsidR="00E34575">
        <w:rPr>
          <w:rFonts w:ascii="Arial" w:eastAsia="Times New Roman" w:hAnsi="Arial" w:cs="Arial"/>
          <w:kern w:val="0"/>
          <w:lang w:eastAsia="en-GB"/>
          <w14:ligatures w14:val="none"/>
        </w:rPr>
        <w:t>leaders' role</w:t>
      </w:r>
      <w:r w:rsidRPr="00B86898">
        <w:rPr>
          <w:rFonts w:ascii="Arial" w:eastAsia="Times New Roman" w:hAnsi="Arial" w:cs="Arial"/>
          <w:kern w:val="0"/>
          <w:lang w:eastAsia="en-GB"/>
          <w14:ligatures w14:val="none"/>
        </w:rPr>
        <w:t xml:space="preserve"> in seeing potential, creating growth opportunities, and encouraging ongoing learning and development. Leaders guarantee that their organisation is capable of meeting future challenges and delivering high-quality care by investing in the capabilities of their workforce</w:t>
      </w:r>
      <w:r w:rsidR="007A147D" w:rsidRPr="00B86898">
        <w:rPr>
          <w:rFonts w:ascii="Arial" w:eastAsia="Times New Roman" w:hAnsi="Arial" w:cs="Arial"/>
          <w:kern w:val="0"/>
          <w:lang w:eastAsia="en-GB"/>
          <w14:ligatures w14:val="none"/>
        </w:rPr>
        <w:t xml:space="preserve"> (NHS </w:t>
      </w:r>
      <w:hyperlink r:id="rId23" w:history="1">
        <w:r w:rsidR="007A147D" w:rsidRPr="00B86898">
          <w:rPr>
            <w:rFonts w:ascii="Arial" w:hAnsi="Arial" w:cs="Arial"/>
          </w:rPr>
          <w:t>Leadership Academy</w:t>
        </w:r>
      </w:hyperlink>
      <w:r w:rsidR="007A147D" w:rsidRPr="00B86898">
        <w:rPr>
          <w:rFonts w:ascii="Arial" w:hAnsi="Arial" w:cs="Arial"/>
        </w:rPr>
        <w:t>, 2024).</w:t>
      </w:r>
    </w:p>
    <w:p w14:paraId="335B8FD3" w14:textId="77777777" w:rsidR="00C635F6" w:rsidRPr="00B86898" w:rsidRDefault="00C635F6" w:rsidP="00B86898">
      <w:pPr>
        <w:spacing w:after="0" w:line="360" w:lineRule="auto"/>
        <w:jc w:val="both"/>
        <w:rPr>
          <w:rFonts w:ascii="Arial" w:eastAsia="Times New Roman" w:hAnsi="Arial" w:cs="Arial"/>
          <w:kern w:val="0"/>
          <w:lang w:eastAsia="en-GB"/>
          <w14:ligatures w14:val="none"/>
        </w:rPr>
      </w:pPr>
    </w:p>
    <w:p w14:paraId="798E392B" w14:textId="107E45E9" w:rsidR="00C635F6" w:rsidRDefault="000E2F91" w:rsidP="00B86898">
      <w:pPr>
        <w:spacing w:after="0" w:line="360" w:lineRule="auto"/>
        <w:jc w:val="both"/>
        <w:rPr>
          <w:rFonts w:ascii="Arial" w:eastAsia="Times New Roman" w:hAnsi="Arial" w:cs="Arial"/>
          <w:kern w:val="0"/>
          <w:lang w:eastAsia="en-GB"/>
          <w14:ligatures w14:val="none"/>
        </w:rPr>
      </w:pPr>
      <w:r w:rsidRPr="00B86898">
        <w:rPr>
          <w:rFonts w:ascii="Arial" w:eastAsia="Times New Roman" w:hAnsi="Arial" w:cs="Arial"/>
          <w:b/>
          <w:bCs/>
          <w:kern w:val="0"/>
          <w:u w:val="single"/>
          <w:lang w:eastAsia="en-GB"/>
          <w14:ligatures w14:val="none"/>
        </w:rPr>
        <w:t>Influencing for Results:</w:t>
      </w:r>
      <w:r w:rsidRPr="00B86898">
        <w:rPr>
          <w:rFonts w:ascii="Arial" w:eastAsia="Times New Roman" w:hAnsi="Arial" w:cs="Arial"/>
          <w:kern w:val="0"/>
          <w:lang w:eastAsia="en-GB"/>
          <w14:ligatures w14:val="none"/>
        </w:rPr>
        <w:t xml:space="preserve"> </w:t>
      </w:r>
      <w:r w:rsidR="00E34575">
        <w:rPr>
          <w:rFonts w:ascii="Arial" w:eastAsia="Times New Roman" w:hAnsi="Arial" w:cs="Arial"/>
          <w:kern w:val="0"/>
          <w:lang w:eastAsia="en-GB"/>
          <w14:ligatures w14:val="none"/>
        </w:rPr>
        <w:t>Leaders need to be skilled at persuading others to accomplish their goal</w:t>
      </w:r>
      <w:r w:rsidRPr="00B86898">
        <w:rPr>
          <w:rFonts w:ascii="Arial" w:eastAsia="Times New Roman" w:hAnsi="Arial" w:cs="Arial"/>
          <w:kern w:val="0"/>
          <w:lang w:eastAsia="en-GB"/>
          <w14:ligatures w14:val="none"/>
        </w:rPr>
        <w:t>s. T</w:t>
      </w:r>
      <w:r w:rsidR="00E34575">
        <w:rPr>
          <w:rFonts w:ascii="Arial" w:eastAsia="Times New Roman" w:hAnsi="Arial" w:cs="Arial"/>
          <w:kern w:val="0"/>
          <w:lang w:eastAsia="en-GB"/>
          <w14:ligatures w14:val="none"/>
        </w:rPr>
        <w:t>his dimension entails fostering connections, winning over stakeholders, and managing organisational difficulties to promote positive change</w:t>
      </w:r>
      <w:r w:rsidRPr="00B86898">
        <w:rPr>
          <w:rFonts w:ascii="Arial" w:eastAsia="Times New Roman" w:hAnsi="Arial" w:cs="Arial"/>
          <w:kern w:val="0"/>
          <w:lang w:eastAsia="en-GB"/>
          <w14:ligatures w14:val="none"/>
        </w:rPr>
        <w:t xml:space="preserve">. </w:t>
      </w:r>
    </w:p>
    <w:p w14:paraId="640EF2F3" w14:textId="03AC06D1" w:rsidR="000E2F91" w:rsidRPr="00B86898" w:rsidRDefault="000E2F91" w:rsidP="00B86898">
      <w:pPr>
        <w:spacing w:after="0" w:line="360" w:lineRule="auto"/>
        <w:jc w:val="both"/>
        <w:rPr>
          <w:rFonts w:ascii="Arial" w:eastAsia="Times New Roman" w:hAnsi="Arial" w:cs="Arial"/>
          <w:kern w:val="0"/>
          <w:lang w:eastAsia="en-GB"/>
          <w14:ligatures w14:val="none"/>
        </w:rPr>
      </w:pPr>
      <w:r w:rsidRPr="00B86898">
        <w:rPr>
          <w:rFonts w:ascii="Arial" w:eastAsia="Times New Roman" w:hAnsi="Arial" w:cs="Arial"/>
          <w:kern w:val="0"/>
          <w:lang w:eastAsia="en-GB"/>
          <w14:ligatures w14:val="none"/>
        </w:rPr>
        <w:t>Strong leaders mobilise resources and support through their influence, which makes it easier for projects and advancements to be carried out successfully</w:t>
      </w:r>
      <w:r w:rsidR="007A147D" w:rsidRPr="00B86898">
        <w:rPr>
          <w:rFonts w:ascii="Arial" w:eastAsia="Times New Roman" w:hAnsi="Arial" w:cs="Arial"/>
          <w:kern w:val="0"/>
          <w:lang w:eastAsia="en-GB"/>
          <w14:ligatures w14:val="none"/>
        </w:rPr>
        <w:t xml:space="preserve"> (NHS </w:t>
      </w:r>
      <w:hyperlink r:id="rId24" w:history="1">
        <w:r w:rsidR="007A147D" w:rsidRPr="00B86898">
          <w:rPr>
            <w:rFonts w:ascii="Arial" w:hAnsi="Arial" w:cs="Arial"/>
          </w:rPr>
          <w:t>Leadership Academy</w:t>
        </w:r>
      </w:hyperlink>
      <w:r w:rsidR="007A147D" w:rsidRPr="00B86898">
        <w:rPr>
          <w:rFonts w:ascii="Arial" w:hAnsi="Arial" w:cs="Arial"/>
        </w:rPr>
        <w:t>, 2024).</w:t>
      </w:r>
    </w:p>
    <w:p w14:paraId="2AAF2CFA" w14:textId="77777777" w:rsidR="00B1790E" w:rsidRDefault="00B1790E" w:rsidP="00B86898">
      <w:pPr>
        <w:spacing w:after="0" w:line="360" w:lineRule="auto"/>
        <w:jc w:val="both"/>
        <w:rPr>
          <w:rFonts w:ascii="Arial" w:eastAsia="Times New Roman" w:hAnsi="Arial" w:cs="Arial"/>
          <w:kern w:val="0"/>
          <w:lang w:eastAsia="en-GB"/>
          <w14:ligatures w14:val="none"/>
        </w:rPr>
      </w:pPr>
    </w:p>
    <w:p w14:paraId="1C3C629E" w14:textId="59ACD0A4" w:rsidR="00156F2E" w:rsidRDefault="00853AA2" w:rsidP="00B86898">
      <w:pPr>
        <w:spacing w:after="0" w:line="360" w:lineRule="auto"/>
        <w:jc w:val="both"/>
        <w:rPr>
          <w:rFonts w:ascii="Arial" w:hAnsi="Arial" w:cs="Arial"/>
        </w:rPr>
      </w:pPr>
      <w:r w:rsidRPr="00B86898">
        <w:rPr>
          <w:rFonts w:ascii="Arial" w:eastAsia="Times New Roman" w:hAnsi="Arial" w:cs="Arial"/>
          <w:kern w:val="0"/>
          <w:lang w:eastAsia="en-GB"/>
          <w14:ligatures w14:val="none"/>
        </w:rPr>
        <w:lastRenderedPageBreak/>
        <w:t>The HLM is a tool for organisational development a</w:t>
      </w:r>
      <w:r w:rsidR="00E34575">
        <w:rPr>
          <w:rFonts w:ascii="Arial" w:eastAsia="Times New Roman" w:hAnsi="Arial" w:cs="Arial"/>
          <w:kern w:val="0"/>
          <w:lang w:eastAsia="en-GB"/>
          <w14:ligatures w14:val="none"/>
        </w:rPr>
        <w:t>nd</w:t>
      </w:r>
      <w:r w:rsidRPr="00B86898">
        <w:rPr>
          <w:rFonts w:ascii="Arial" w:eastAsia="Times New Roman" w:hAnsi="Arial" w:cs="Arial"/>
          <w:kern w:val="0"/>
          <w:lang w:eastAsia="en-GB"/>
          <w14:ligatures w14:val="none"/>
        </w:rPr>
        <w:t xml:space="preserve"> a manual for developing one's leadership skills. It motivates leaders at all levels to consider their actions, look for criticism, and </w:t>
      </w:r>
      <w:r w:rsidR="00E34575">
        <w:rPr>
          <w:rFonts w:ascii="Arial" w:eastAsia="Times New Roman" w:hAnsi="Arial" w:cs="Arial"/>
          <w:kern w:val="0"/>
          <w:lang w:eastAsia="en-GB"/>
          <w14:ligatures w14:val="none"/>
        </w:rPr>
        <w:t>refine</w:t>
      </w:r>
      <w:r w:rsidRPr="00B86898">
        <w:rPr>
          <w:rFonts w:ascii="Arial" w:eastAsia="Times New Roman" w:hAnsi="Arial" w:cs="Arial"/>
          <w:kern w:val="0"/>
          <w:lang w:eastAsia="en-GB"/>
          <w14:ligatures w14:val="none"/>
        </w:rPr>
        <w:t xml:space="preserve"> their methods. NHS executives may establish a healthcare system that is more inclusive, effective, and compassionate by following the guidelines provided in the HLM</w:t>
      </w:r>
      <w:r w:rsidR="00A61F17" w:rsidRPr="00B86898">
        <w:rPr>
          <w:rFonts w:ascii="Arial" w:eastAsia="Times New Roman" w:hAnsi="Arial" w:cs="Arial"/>
          <w:kern w:val="0"/>
          <w:lang w:eastAsia="en-GB"/>
          <w14:ligatures w14:val="none"/>
        </w:rPr>
        <w:t xml:space="preserve"> </w:t>
      </w:r>
      <w:r w:rsidR="001B4379" w:rsidRPr="00B86898">
        <w:rPr>
          <w:rFonts w:ascii="Arial" w:eastAsia="Times New Roman" w:hAnsi="Arial" w:cs="Arial"/>
          <w:kern w:val="0"/>
          <w:lang w:eastAsia="en-GB"/>
          <w14:ligatures w14:val="none"/>
        </w:rPr>
        <w:t xml:space="preserve">(NHS </w:t>
      </w:r>
      <w:hyperlink r:id="rId25" w:history="1">
        <w:r w:rsidR="001B4379" w:rsidRPr="00B86898">
          <w:rPr>
            <w:rFonts w:ascii="Arial" w:hAnsi="Arial" w:cs="Arial"/>
          </w:rPr>
          <w:t>Leadership Academy</w:t>
        </w:r>
      </w:hyperlink>
      <w:r w:rsidR="001B4379" w:rsidRPr="00B86898">
        <w:rPr>
          <w:rFonts w:ascii="Arial" w:hAnsi="Arial" w:cs="Arial"/>
        </w:rPr>
        <w:t>, 2024).</w:t>
      </w:r>
    </w:p>
    <w:p w14:paraId="76175E78" w14:textId="77777777" w:rsidR="00156F2E" w:rsidRPr="00B86898" w:rsidRDefault="00156F2E" w:rsidP="00B86898">
      <w:pPr>
        <w:spacing w:after="0" w:line="360" w:lineRule="auto"/>
        <w:jc w:val="both"/>
        <w:rPr>
          <w:rFonts w:ascii="Arial" w:hAnsi="Arial" w:cs="Arial"/>
        </w:rPr>
      </w:pPr>
    </w:p>
    <w:p w14:paraId="402113BE" w14:textId="75FB49E1" w:rsidR="00A67555" w:rsidRPr="00F22504" w:rsidRDefault="00943437" w:rsidP="008A64E1">
      <w:pPr>
        <w:pStyle w:val="Heading2"/>
        <w:rPr>
          <w:rFonts w:ascii="Arial" w:hAnsi="Arial" w:cs="Arial"/>
          <w:sz w:val="28"/>
          <w:szCs w:val="28"/>
        </w:rPr>
      </w:pPr>
      <w:bookmarkStart w:id="7" w:name="_Toc170912809"/>
      <w:r w:rsidRPr="00F22504">
        <w:rPr>
          <w:rFonts w:ascii="Arial" w:hAnsi="Arial" w:cs="Arial"/>
          <w:sz w:val="28"/>
          <w:szCs w:val="28"/>
        </w:rPr>
        <w:t>3.</w:t>
      </w:r>
      <w:r w:rsidR="005B5324" w:rsidRPr="00F22504">
        <w:rPr>
          <w:rFonts w:ascii="Arial" w:hAnsi="Arial" w:cs="Arial"/>
          <w:sz w:val="28"/>
          <w:szCs w:val="28"/>
        </w:rPr>
        <w:t>3</w:t>
      </w:r>
      <w:r w:rsidRPr="00F22504">
        <w:rPr>
          <w:rFonts w:ascii="Arial" w:hAnsi="Arial" w:cs="Arial"/>
          <w:sz w:val="28"/>
          <w:szCs w:val="28"/>
        </w:rPr>
        <w:t xml:space="preserve"> </w:t>
      </w:r>
      <w:r w:rsidR="00A957DB" w:rsidRPr="00F22504">
        <w:rPr>
          <w:rFonts w:ascii="Arial" w:hAnsi="Arial" w:cs="Arial"/>
          <w:sz w:val="28"/>
          <w:szCs w:val="28"/>
        </w:rPr>
        <w:t xml:space="preserve">Documented </w:t>
      </w:r>
      <w:r w:rsidR="00A67555" w:rsidRPr="00F22504">
        <w:rPr>
          <w:rFonts w:ascii="Arial" w:hAnsi="Arial" w:cs="Arial"/>
          <w:sz w:val="28"/>
          <w:szCs w:val="28"/>
          <w:lang w:eastAsia="en-GB"/>
        </w:rPr>
        <w:t>Challenges in Implementing the HLM</w:t>
      </w:r>
      <w:bookmarkEnd w:id="7"/>
    </w:p>
    <w:p w14:paraId="4FFF4986" w14:textId="77777777" w:rsidR="00A67555" w:rsidRPr="00E976D0" w:rsidRDefault="00A67555" w:rsidP="00E94B55">
      <w:pPr>
        <w:spacing w:line="360" w:lineRule="auto"/>
        <w:jc w:val="both"/>
        <w:rPr>
          <w:rFonts w:ascii="Arial" w:hAnsi="Arial" w:cs="Arial"/>
          <w:b/>
          <w:bCs/>
          <w:u w:val="single"/>
          <w:lang w:eastAsia="en-GB"/>
        </w:rPr>
      </w:pPr>
      <w:r w:rsidRPr="00E976D0">
        <w:rPr>
          <w:rFonts w:ascii="Arial" w:hAnsi="Arial" w:cs="Arial"/>
          <w:b/>
          <w:bCs/>
          <w:u w:val="single"/>
          <w:lang w:eastAsia="en-GB"/>
        </w:rPr>
        <w:t>Hierarchical and Siloed Practices</w:t>
      </w:r>
    </w:p>
    <w:p w14:paraId="0FB469EE" w14:textId="26F5EFC6" w:rsidR="00A67555" w:rsidRPr="00256F6F" w:rsidRDefault="00A67555" w:rsidP="00E94B55">
      <w:pPr>
        <w:spacing w:line="360" w:lineRule="auto"/>
        <w:jc w:val="both"/>
        <w:rPr>
          <w:rFonts w:ascii="Arial" w:eastAsia="Times New Roman" w:hAnsi="Arial" w:cs="Arial"/>
          <w:kern w:val="0"/>
          <w:lang w:eastAsia="en-GB"/>
          <w14:ligatures w14:val="none"/>
        </w:rPr>
      </w:pPr>
      <w:r w:rsidRPr="007753D7">
        <w:rPr>
          <w:rFonts w:ascii="Arial" w:hAnsi="Arial" w:cs="Arial"/>
          <w:lang w:eastAsia="en-GB"/>
        </w:rPr>
        <w:t>Despite its strengths, the HLM faces challenges in implementation. Many NHS organi</w:t>
      </w:r>
      <w:r w:rsidR="00106093">
        <w:rPr>
          <w:rFonts w:ascii="Arial" w:hAnsi="Arial" w:cs="Arial"/>
          <w:lang w:eastAsia="en-GB"/>
        </w:rPr>
        <w:t>s</w:t>
      </w:r>
      <w:r w:rsidRPr="007753D7">
        <w:rPr>
          <w:rFonts w:ascii="Arial" w:hAnsi="Arial" w:cs="Arial"/>
          <w:lang w:eastAsia="en-GB"/>
        </w:rPr>
        <w:t>ations still experience hierarchical and siloed working practices, hindering the development of a truly collaborative and inclusive culture (King's Fund, 20</w:t>
      </w:r>
      <w:r w:rsidR="007D388A">
        <w:rPr>
          <w:rFonts w:ascii="Arial" w:hAnsi="Arial" w:cs="Arial"/>
          <w:lang w:eastAsia="en-GB"/>
        </w:rPr>
        <w:t>24</w:t>
      </w:r>
      <w:r w:rsidR="00534F28">
        <w:rPr>
          <w:rFonts w:ascii="Arial" w:hAnsi="Arial" w:cs="Arial"/>
          <w:lang w:eastAsia="en-GB"/>
        </w:rPr>
        <w:t>)</w:t>
      </w:r>
      <w:r w:rsidRPr="007753D7">
        <w:rPr>
          <w:rFonts w:ascii="Arial" w:hAnsi="Arial" w:cs="Arial"/>
          <w:lang w:eastAsia="en-GB"/>
        </w:rPr>
        <w:t xml:space="preserve">. </w:t>
      </w:r>
      <w:r w:rsidRPr="00256F6F">
        <w:rPr>
          <w:rFonts w:ascii="Arial" w:eastAsia="Times New Roman" w:hAnsi="Arial" w:cs="Arial"/>
          <w:kern w:val="0"/>
          <w:lang w:eastAsia="en-GB"/>
          <w14:ligatures w14:val="none"/>
        </w:rPr>
        <w:t xml:space="preserve">According to Mannion and Davies (2018), there is a gap between the ideals of the HLM and the realities of daily leadership practice in the NHS. The demands and limitations that leaders frequently experience make it difficult </w:t>
      </w:r>
      <w:r w:rsidR="00E34575">
        <w:rPr>
          <w:rFonts w:ascii="Arial" w:eastAsia="Times New Roman" w:hAnsi="Arial" w:cs="Arial"/>
          <w:kern w:val="0"/>
          <w:lang w:eastAsia="en-GB"/>
          <w14:ligatures w14:val="none"/>
        </w:rPr>
        <w:t>to accept and implement the HLM's tenets completely</w:t>
      </w:r>
      <w:r w:rsidRPr="00256F6F">
        <w:rPr>
          <w:rFonts w:ascii="Arial" w:eastAsia="Times New Roman" w:hAnsi="Arial" w:cs="Arial"/>
          <w:kern w:val="0"/>
          <w:lang w:eastAsia="en-GB"/>
          <w14:ligatures w14:val="none"/>
        </w:rPr>
        <w:t>.</w:t>
      </w:r>
    </w:p>
    <w:p w14:paraId="1750978B" w14:textId="77777777" w:rsidR="00A67555" w:rsidRPr="00E976D0" w:rsidRDefault="00A67555" w:rsidP="00E94B55">
      <w:pPr>
        <w:spacing w:line="360" w:lineRule="auto"/>
        <w:jc w:val="both"/>
        <w:rPr>
          <w:rFonts w:ascii="Arial" w:hAnsi="Arial" w:cs="Arial"/>
          <w:b/>
          <w:bCs/>
          <w:u w:val="single"/>
          <w:lang w:eastAsia="en-GB"/>
        </w:rPr>
      </w:pPr>
      <w:r w:rsidRPr="00E976D0">
        <w:rPr>
          <w:rFonts w:ascii="Arial" w:hAnsi="Arial" w:cs="Arial"/>
          <w:b/>
          <w:bCs/>
          <w:u w:val="single"/>
          <w:lang w:eastAsia="en-GB"/>
        </w:rPr>
        <w:t>Bullying and Racism in the NHS</w:t>
      </w:r>
    </w:p>
    <w:p w14:paraId="09D27F4C" w14:textId="43FC51F3" w:rsidR="00A67555" w:rsidRPr="002D13A4" w:rsidRDefault="00A67555" w:rsidP="00E94B55">
      <w:pPr>
        <w:spacing w:after="0" w:line="360" w:lineRule="auto"/>
        <w:jc w:val="both"/>
        <w:rPr>
          <w:rFonts w:ascii="Arial" w:eastAsia="Times New Roman" w:hAnsi="Arial" w:cs="Arial"/>
          <w:kern w:val="0"/>
          <w:lang w:eastAsia="en-GB"/>
          <w14:ligatures w14:val="none"/>
        </w:rPr>
      </w:pPr>
      <w:r w:rsidRPr="002D13A4">
        <w:rPr>
          <w:rFonts w:ascii="Arial" w:eastAsia="Times New Roman" w:hAnsi="Arial" w:cs="Arial"/>
          <w:kern w:val="0"/>
          <w:lang w:eastAsia="en-GB"/>
          <w14:ligatures w14:val="none"/>
        </w:rPr>
        <w:t>Racism and bullying are se</w:t>
      </w:r>
      <w:r w:rsidR="00E34575">
        <w:rPr>
          <w:rFonts w:ascii="Arial" w:eastAsia="Times New Roman" w:hAnsi="Arial" w:cs="Arial"/>
          <w:kern w:val="0"/>
          <w:lang w:eastAsia="en-GB"/>
          <w14:ligatures w14:val="none"/>
        </w:rPr>
        <w:t>vere</w:t>
      </w:r>
      <w:r w:rsidRPr="002D13A4">
        <w:rPr>
          <w:rFonts w:ascii="Arial" w:eastAsia="Times New Roman" w:hAnsi="Arial" w:cs="Arial"/>
          <w:kern w:val="0"/>
          <w:lang w:eastAsia="en-GB"/>
          <w14:ligatures w14:val="none"/>
        </w:rPr>
        <w:t xml:space="preserve"> problems in the NHS that have an impact on employee morale and corporate culture. According to a 2020 NHS Workforce Race Equality Standard (WRES) survey, a sizable percentage of NHS employees reported being bullied, harassed, or abused by coworkers. In comparison to their white counterparts, Black, Asian, and Minority Ethnic (BAME) personnel </w:t>
      </w:r>
      <w:r w:rsidR="00E34575">
        <w:rPr>
          <w:rFonts w:ascii="Arial" w:eastAsia="Times New Roman" w:hAnsi="Arial" w:cs="Arial"/>
          <w:kern w:val="0"/>
          <w:lang w:eastAsia="en-GB"/>
          <w14:ligatures w14:val="none"/>
        </w:rPr>
        <w:t xml:space="preserve">they have </w:t>
      </w:r>
      <w:r w:rsidRPr="002D13A4">
        <w:rPr>
          <w:rFonts w:ascii="Arial" w:eastAsia="Times New Roman" w:hAnsi="Arial" w:cs="Arial"/>
          <w:kern w:val="0"/>
          <w:lang w:eastAsia="en-GB"/>
          <w14:ligatures w14:val="none"/>
        </w:rPr>
        <w:t>reported greater incidences of bullying and discrimination (NHS England, 2020). These unfavourable encounters cast doubt on the HLM's core values, which prioritise kindness, inclusivity, and assistance.</w:t>
      </w:r>
    </w:p>
    <w:p w14:paraId="6B6A4B3E" w14:textId="18F9C2AC" w:rsidR="00A67555" w:rsidRPr="001E2645" w:rsidRDefault="004B2411" w:rsidP="00E94B55">
      <w:pPr>
        <w:spacing w:line="360" w:lineRule="auto"/>
        <w:jc w:val="both"/>
        <w:rPr>
          <w:rFonts w:ascii="Arial" w:hAnsi="Arial" w:cs="Arial"/>
          <w:b/>
          <w:bCs/>
          <w:u w:val="single"/>
          <w:lang w:eastAsia="en-GB"/>
        </w:rPr>
      </w:pPr>
      <w:r w:rsidRPr="001E2645">
        <w:rPr>
          <w:rFonts w:ascii="Arial" w:hAnsi="Arial" w:cs="Arial"/>
          <w:b/>
          <w:bCs/>
          <w:u w:val="single"/>
          <w:lang w:eastAsia="en-GB"/>
        </w:rPr>
        <w:t>I</w:t>
      </w:r>
      <w:r w:rsidR="00A67555" w:rsidRPr="001E2645">
        <w:rPr>
          <w:rFonts w:ascii="Arial" w:hAnsi="Arial" w:cs="Arial"/>
          <w:b/>
          <w:bCs/>
          <w:u w:val="single"/>
          <w:lang w:eastAsia="en-GB"/>
        </w:rPr>
        <w:t>mpact on Staff Well</w:t>
      </w:r>
      <w:r w:rsidR="00E34575">
        <w:rPr>
          <w:rFonts w:ascii="Arial" w:hAnsi="Arial" w:cs="Arial"/>
          <w:b/>
          <w:bCs/>
          <w:u w:val="single"/>
          <w:lang w:eastAsia="en-GB"/>
        </w:rPr>
        <w:t>-</w:t>
      </w:r>
      <w:r w:rsidR="00A67555" w:rsidRPr="001E2645">
        <w:rPr>
          <w:rFonts w:ascii="Arial" w:hAnsi="Arial" w:cs="Arial"/>
          <w:b/>
          <w:bCs/>
          <w:u w:val="single"/>
          <w:lang w:eastAsia="en-GB"/>
        </w:rPr>
        <w:t>being</w:t>
      </w:r>
    </w:p>
    <w:p w14:paraId="56194F8D" w14:textId="40AE0711" w:rsidR="00CB2EA4" w:rsidRDefault="00A67555" w:rsidP="00E94B55">
      <w:pPr>
        <w:spacing w:line="360" w:lineRule="auto"/>
        <w:jc w:val="both"/>
        <w:rPr>
          <w:rFonts w:ascii="Arial" w:hAnsi="Arial" w:cs="Arial"/>
          <w:lang w:eastAsia="en-GB"/>
        </w:rPr>
      </w:pPr>
      <w:r w:rsidRPr="00CC060F">
        <w:rPr>
          <w:rFonts w:ascii="Arial" w:hAnsi="Arial" w:cs="Arial"/>
          <w:lang w:eastAsia="en-GB"/>
        </w:rPr>
        <w:t>The prevalence of bullying and racism has severe implications for staff well</w:t>
      </w:r>
      <w:r w:rsidR="00E34575">
        <w:rPr>
          <w:rFonts w:ascii="Arial" w:hAnsi="Arial" w:cs="Arial"/>
          <w:lang w:eastAsia="en-GB"/>
        </w:rPr>
        <w:t>-</w:t>
      </w:r>
      <w:r w:rsidRPr="00CC060F">
        <w:rPr>
          <w:rFonts w:ascii="Arial" w:hAnsi="Arial" w:cs="Arial"/>
          <w:lang w:eastAsia="en-GB"/>
        </w:rPr>
        <w:t>being. Studies have shown that bullying can lead to increased stress, burnout, and mental health issues among healthcare workers (Kline, 2020).</w:t>
      </w:r>
    </w:p>
    <w:p w14:paraId="05515861" w14:textId="65730C7F" w:rsidR="00617107" w:rsidRPr="00020838" w:rsidRDefault="00A67555" w:rsidP="00E94B55">
      <w:pPr>
        <w:spacing w:line="360" w:lineRule="auto"/>
        <w:jc w:val="both"/>
        <w:rPr>
          <w:rFonts w:ascii="Arial" w:hAnsi="Arial" w:cs="Arial"/>
          <w:lang w:eastAsia="en-GB"/>
        </w:rPr>
      </w:pPr>
      <w:r w:rsidRPr="00CC060F">
        <w:rPr>
          <w:rFonts w:ascii="Arial" w:hAnsi="Arial" w:cs="Arial"/>
          <w:lang w:eastAsia="en-GB"/>
        </w:rPr>
        <w:t xml:space="preserve"> </w:t>
      </w:r>
      <w:r w:rsidRPr="00CC060F">
        <w:rPr>
          <w:rFonts w:ascii="Arial" w:eastAsia="Times New Roman" w:hAnsi="Arial" w:cs="Arial"/>
          <w:kern w:val="0"/>
          <w:lang w:eastAsia="en-GB"/>
          <w14:ligatures w14:val="none"/>
        </w:rPr>
        <w:t xml:space="preserve">Similarly, racism has been connected to lower job satisfaction and </w:t>
      </w:r>
      <w:r w:rsidR="00E34575">
        <w:rPr>
          <w:rFonts w:ascii="Arial" w:eastAsia="Times New Roman" w:hAnsi="Arial" w:cs="Arial"/>
          <w:kern w:val="0"/>
          <w:lang w:eastAsia="en-GB"/>
          <w14:ligatures w14:val="none"/>
        </w:rPr>
        <w:t>more excellent</w:t>
      </w:r>
      <w:r w:rsidRPr="00CC060F">
        <w:rPr>
          <w:rFonts w:ascii="Arial" w:eastAsia="Times New Roman" w:hAnsi="Arial" w:cs="Arial"/>
          <w:kern w:val="0"/>
          <w:lang w:eastAsia="en-GB"/>
          <w14:ligatures w14:val="none"/>
        </w:rPr>
        <w:t xml:space="preserve"> rates of employee turnover among BAME personnel. </w:t>
      </w:r>
      <w:r w:rsidRPr="007753D7">
        <w:rPr>
          <w:rFonts w:ascii="Arial" w:hAnsi="Arial" w:cs="Arial"/>
          <w:lang w:eastAsia="en-GB"/>
        </w:rPr>
        <w:t xml:space="preserve">(Archibong </w:t>
      </w:r>
      <w:r>
        <w:rPr>
          <w:rFonts w:ascii="Arial" w:hAnsi="Arial" w:cs="Arial"/>
          <w:lang w:eastAsia="en-GB"/>
        </w:rPr>
        <w:t>et al.</w:t>
      </w:r>
      <w:r w:rsidRPr="007753D7">
        <w:rPr>
          <w:rFonts w:ascii="Arial" w:hAnsi="Arial" w:cs="Arial"/>
          <w:lang w:eastAsia="en-GB"/>
        </w:rPr>
        <w:t>, 201</w:t>
      </w:r>
      <w:r>
        <w:rPr>
          <w:rFonts w:ascii="Arial" w:hAnsi="Arial" w:cs="Arial"/>
          <w:lang w:eastAsia="en-GB"/>
        </w:rPr>
        <w:t>9</w:t>
      </w:r>
      <w:r w:rsidRPr="007753D7">
        <w:rPr>
          <w:rFonts w:ascii="Arial" w:hAnsi="Arial" w:cs="Arial"/>
          <w:lang w:eastAsia="en-GB"/>
        </w:rPr>
        <w:t xml:space="preserve">). </w:t>
      </w:r>
    </w:p>
    <w:p w14:paraId="02851F30" w14:textId="0E6AD740" w:rsidR="00A67555" w:rsidRPr="001E2645" w:rsidRDefault="00A67555" w:rsidP="00E94B55">
      <w:pPr>
        <w:spacing w:line="360" w:lineRule="auto"/>
        <w:jc w:val="both"/>
        <w:rPr>
          <w:rFonts w:ascii="Arial" w:hAnsi="Arial" w:cs="Arial"/>
          <w:b/>
          <w:bCs/>
          <w:u w:val="single"/>
          <w:lang w:eastAsia="en-GB"/>
        </w:rPr>
      </w:pPr>
      <w:r w:rsidRPr="001E2645">
        <w:rPr>
          <w:rFonts w:ascii="Arial" w:hAnsi="Arial" w:cs="Arial"/>
          <w:b/>
          <w:bCs/>
          <w:u w:val="single"/>
          <w:lang w:eastAsia="en-GB"/>
        </w:rPr>
        <w:t>Resistance to Change</w:t>
      </w:r>
    </w:p>
    <w:p w14:paraId="4953A60D" w14:textId="3190756E" w:rsidR="00A67555" w:rsidRDefault="00A67555" w:rsidP="007D44D7">
      <w:pPr>
        <w:spacing w:after="0" w:line="360" w:lineRule="auto"/>
        <w:jc w:val="both"/>
        <w:rPr>
          <w:rFonts w:ascii="Arial" w:hAnsi="Arial" w:cs="Arial"/>
          <w:lang w:eastAsia="en-GB"/>
        </w:rPr>
      </w:pPr>
      <w:r w:rsidRPr="00447D4E">
        <w:rPr>
          <w:rFonts w:ascii="Arial" w:eastAsia="Times New Roman" w:hAnsi="Arial" w:cs="Arial"/>
          <w:kern w:val="0"/>
          <w:lang w:eastAsia="en-GB"/>
          <w14:ligatures w14:val="none"/>
        </w:rPr>
        <w:lastRenderedPageBreak/>
        <w:t xml:space="preserve">Another major obstacle to </w:t>
      </w:r>
      <w:r w:rsidR="00E34575">
        <w:rPr>
          <w:rFonts w:ascii="Arial" w:eastAsia="Times New Roman" w:hAnsi="Arial" w:cs="Arial"/>
          <w:kern w:val="0"/>
          <w:lang w:eastAsia="en-GB"/>
          <w14:ligatures w14:val="none"/>
        </w:rPr>
        <w:t>successfully applying</w:t>
      </w:r>
      <w:r w:rsidRPr="00447D4E">
        <w:rPr>
          <w:rFonts w:ascii="Arial" w:eastAsia="Times New Roman" w:hAnsi="Arial" w:cs="Arial"/>
          <w:kern w:val="0"/>
          <w:lang w:eastAsia="en-GB"/>
          <w14:ligatures w14:val="none"/>
        </w:rPr>
        <w:t xml:space="preserve"> the HLM is resistance to change. Large, well-established healthcare organisations like the NHS can have ingrained cultures and traditions. There may be opposition to new leadership models on many levels since they call for altering organisational culture </w:t>
      </w:r>
      <w:r w:rsidR="00E34575">
        <w:rPr>
          <w:rFonts w:ascii="Arial" w:eastAsia="Times New Roman" w:hAnsi="Arial" w:cs="Arial"/>
          <w:kern w:val="0"/>
          <w:lang w:eastAsia="en-GB"/>
          <w14:ligatures w14:val="none"/>
        </w:rPr>
        <w:t>and</w:t>
      </w:r>
      <w:r w:rsidRPr="00447D4E">
        <w:rPr>
          <w:rFonts w:ascii="Arial" w:eastAsia="Times New Roman" w:hAnsi="Arial" w:cs="Arial"/>
          <w:kern w:val="0"/>
          <w:lang w:eastAsia="en-GB"/>
          <w14:ligatures w14:val="none"/>
        </w:rPr>
        <w:t xml:space="preserve"> individual behaviour. </w:t>
      </w:r>
      <w:r w:rsidRPr="007753D7">
        <w:rPr>
          <w:rFonts w:ascii="Arial" w:hAnsi="Arial" w:cs="Arial"/>
          <w:lang w:eastAsia="en-GB"/>
        </w:rPr>
        <w:t>(</w:t>
      </w:r>
      <w:r>
        <w:rPr>
          <w:rFonts w:ascii="Arial" w:hAnsi="Arial" w:cs="Arial"/>
          <w:lang w:eastAsia="en-GB"/>
        </w:rPr>
        <w:t>Smith,2024</w:t>
      </w:r>
      <w:r w:rsidRPr="007753D7">
        <w:rPr>
          <w:rFonts w:ascii="Arial" w:hAnsi="Arial" w:cs="Arial"/>
          <w:lang w:eastAsia="en-GB"/>
        </w:rPr>
        <w:t>).</w:t>
      </w:r>
    </w:p>
    <w:p w14:paraId="6D8D360E" w14:textId="77777777" w:rsidR="007D44D7" w:rsidRPr="007D44D7" w:rsidRDefault="007D44D7" w:rsidP="007D44D7">
      <w:pPr>
        <w:spacing w:after="0" w:line="360" w:lineRule="auto"/>
        <w:jc w:val="both"/>
        <w:rPr>
          <w:rFonts w:ascii="Arial" w:hAnsi="Arial" w:cs="Arial"/>
          <w:lang w:eastAsia="en-GB"/>
        </w:rPr>
      </w:pPr>
    </w:p>
    <w:p w14:paraId="5175C76E" w14:textId="429F89C6" w:rsidR="00A67555" w:rsidRPr="0078600C" w:rsidRDefault="00A67555" w:rsidP="00E94B55">
      <w:pPr>
        <w:spacing w:line="360" w:lineRule="auto"/>
        <w:jc w:val="both"/>
        <w:rPr>
          <w:rFonts w:ascii="Arial" w:eastAsia="Times New Roman" w:hAnsi="Arial" w:cs="Arial"/>
          <w:b/>
          <w:bCs/>
          <w:kern w:val="0"/>
          <w:lang w:eastAsia="en-GB"/>
          <w14:ligatures w14:val="none"/>
        </w:rPr>
      </w:pPr>
      <w:r w:rsidRPr="0078600C">
        <w:rPr>
          <w:rFonts w:ascii="Arial" w:hAnsi="Arial" w:cs="Arial"/>
          <w:b/>
          <w:bCs/>
          <w:u w:val="single"/>
          <w:lang w:eastAsia="en-GB"/>
        </w:rPr>
        <w:t>Resource Constraints</w:t>
      </w:r>
    </w:p>
    <w:p w14:paraId="231910B2" w14:textId="0E3645C4" w:rsidR="001A786F" w:rsidRPr="001A786F" w:rsidRDefault="00E34575" w:rsidP="004F222C">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As recent research has shown, enduring issues make it difficult for the NHS to implement the Healthcare Leadership Model (HLM)</w:t>
      </w:r>
      <w:r w:rsidR="001A786F" w:rsidRPr="001A786F">
        <w:rPr>
          <w:rFonts w:ascii="Arial" w:eastAsia="Times New Roman" w:hAnsi="Arial" w:cs="Arial"/>
          <w:kern w:val="0"/>
          <w:lang w:eastAsia="en-GB"/>
          <w14:ligatures w14:val="none"/>
        </w:rPr>
        <w:t xml:space="preserve">. Two significant obstacles are the lack of resources and the continuous labour scarcity. Furthermore, according to </w:t>
      </w:r>
      <w:r w:rsidR="000C3CFD">
        <w:rPr>
          <w:rFonts w:ascii="Arial" w:eastAsia="Times New Roman" w:hAnsi="Arial" w:cs="Arial"/>
          <w:kern w:val="0"/>
          <w:lang w:eastAsia="en-GB"/>
          <w14:ligatures w14:val="none"/>
        </w:rPr>
        <w:t>Morgan (2022)</w:t>
      </w:r>
      <w:r w:rsidR="001A786F" w:rsidRPr="001A786F">
        <w:rPr>
          <w:rFonts w:ascii="Arial" w:eastAsia="Times New Roman" w:hAnsi="Arial" w:cs="Arial"/>
          <w:kern w:val="0"/>
          <w:lang w:eastAsia="en-GB"/>
          <w14:ligatures w14:val="none"/>
        </w:rPr>
        <w:t xml:space="preserve">, there are </w:t>
      </w:r>
      <w:r>
        <w:rPr>
          <w:rFonts w:ascii="Arial" w:eastAsia="Times New Roman" w:hAnsi="Arial" w:cs="Arial"/>
          <w:kern w:val="0"/>
          <w:lang w:eastAsia="en-GB"/>
          <w14:ligatures w14:val="none"/>
        </w:rPr>
        <w:t>substantial</w:t>
      </w:r>
      <w:r w:rsidR="001A786F" w:rsidRPr="001A786F">
        <w:rPr>
          <w:rFonts w:ascii="Arial" w:eastAsia="Times New Roman" w:hAnsi="Arial" w:cs="Arial"/>
          <w:kern w:val="0"/>
          <w:lang w:eastAsia="en-GB"/>
          <w14:ligatures w14:val="none"/>
        </w:rPr>
        <w:t xml:space="preserve"> obstacles to good leadership and employee well</w:t>
      </w:r>
      <w:r>
        <w:rPr>
          <w:rFonts w:ascii="Arial" w:eastAsia="Times New Roman" w:hAnsi="Arial" w:cs="Arial"/>
          <w:kern w:val="0"/>
          <w:lang w:eastAsia="en-GB"/>
          <w14:ligatures w14:val="none"/>
        </w:rPr>
        <w:t>-</w:t>
      </w:r>
      <w:r w:rsidR="001A786F" w:rsidRPr="001A786F">
        <w:rPr>
          <w:rFonts w:ascii="Arial" w:eastAsia="Times New Roman" w:hAnsi="Arial" w:cs="Arial"/>
          <w:kern w:val="0"/>
          <w:lang w:eastAsia="en-GB"/>
          <w14:ligatures w14:val="none"/>
        </w:rPr>
        <w:t>being because of workforce shortages, which have been made worse by the COVID-19</w:t>
      </w:r>
      <w:r w:rsidR="0013286E">
        <w:rPr>
          <w:rFonts w:ascii="Arial" w:eastAsia="Times New Roman" w:hAnsi="Arial" w:cs="Arial"/>
          <w:kern w:val="0"/>
          <w:lang w:eastAsia="en-GB"/>
          <w14:ligatures w14:val="none"/>
        </w:rPr>
        <w:t xml:space="preserve"> pandemic</w:t>
      </w:r>
      <w:r w:rsidR="000C3CFD">
        <w:rPr>
          <w:rFonts w:ascii="Arial" w:eastAsia="Times New Roman" w:hAnsi="Arial" w:cs="Arial"/>
          <w:kern w:val="0"/>
          <w:lang w:eastAsia="en-GB"/>
          <w14:ligatures w14:val="none"/>
        </w:rPr>
        <w:t xml:space="preserve">. </w:t>
      </w:r>
      <w:r w:rsidR="004F222C" w:rsidRPr="004F222C">
        <w:rPr>
          <w:rFonts w:ascii="Arial" w:hAnsi="Arial" w:cs="Arial"/>
        </w:rPr>
        <w:t>Additionally, research emphasi</w:t>
      </w:r>
      <w:r>
        <w:rPr>
          <w:rFonts w:ascii="Arial" w:hAnsi="Arial" w:cs="Arial"/>
        </w:rPr>
        <w:t>s</w:t>
      </w:r>
      <w:r w:rsidR="004F222C" w:rsidRPr="004F222C">
        <w:rPr>
          <w:rFonts w:ascii="Arial" w:hAnsi="Arial" w:cs="Arial"/>
        </w:rPr>
        <w:t>es that the stress and burnout among healthcare workers intensified during the pandemic have made it difficult for leaders to prioriti</w:t>
      </w:r>
      <w:r>
        <w:rPr>
          <w:rFonts w:ascii="Arial" w:hAnsi="Arial" w:cs="Arial"/>
        </w:rPr>
        <w:t>s</w:t>
      </w:r>
      <w:r w:rsidR="004F222C" w:rsidRPr="004F222C">
        <w:rPr>
          <w:rFonts w:ascii="Arial" w:hAnsi="Arial" w:cs="Arial"/>
        </w:rPr>
        <w:t>e and allocate resources for training and development (</w:t>
      </w:r>
      <w:r w:rsidR="00F05A95" w:rsidRPr="00F05A95">
        <w:rPr>
          <w:rFonts w:ascii="Arial" w:hAnsi="Arial" w:cs="Arial"/>
          <w:color w:val="222222"/>
          <w:shd w:val="clear" w:color="auto" w:fill="FFFFFF"/>
        </w:rPr>
        <w:t>Couper</w:t>
      </w:r>
      <w:r w:rsidR="00F05A95">
        <w:rPr>
          <w:rFonts w:ascii="Arial" w:hAnsi="Arial" w:cs="Arial"/>
          <w:color w:val="222222"/>
          <w:shd w:val="clear" w:color="auto" w:fill="FFFFFF"/>
        </w:rPr>
        <w:t xml:space="preserve"> et al.</w:t>
      </w:r>
      <w:r w:rsidR="004F222C" w:rsidRPr="004F222C">
        <w:rPr>
          <w:rFonts w:ascii="Arial" w:hAnsi="Arial" w:cs="Arial"/>
        </w:rPr>
        <w:t xml:space="preserve">, 2022). This combination of financial, staffing, and health pressures underscores the complex environment in which NHS leaders operate, making it challenging to </w:t>
      </w:r>
      <w:r>
        <w:rPr>
          <w:rFonts w:ascii="Arial" w:hAnsi="Arial" w:cs="Arial"/>
        </w:rPr>
        <w:t>implement the HLM fully</w:t>
      </w:r>
      <w:r w:rsidR="004F222C" w:rsidRPr="004F222C">
        <w:rPr>
          <w:rFonts w:ascii="Arial" w:hAnsi="Arial" w:cs="Arial"/>
        </w:rPr>
        <w:t>.</w:t>
      </w:r>
    </w:p>
    <w:p w14:paraId="1D0C7F4D" w14:textId="77777777" w:rsidR="00B67784" w:rsidRDefault="00B67784" w:rsidP="00395545">
      <w:pPr>
        <w:pStyle w:val="Heading2"/>
      </w:pPr>
    </w:p>
    <w:p w14:paraId="32604A0A" w14:textId="65A55843" w:rsidR="007F24A9" w:rsidRPr="00F22504" w:rsidRDefault="004E159D" w:rsidP="00DA4B9D">
      <w:pPr>
        <w:pStyle w:val="Heading2"/>
        <w:rPr>
          <w:rFonts w:ascii="Arial" w:hAnsi="Arial" w:cs="Arial"/>
          <w:sz w:val="28"/>
          <w:szCs w:val="28"/>
        </w:rPr>
      </w:pPr>
      <w:bookmarkStart w:id="8" w:name="_Toc170912810"/>
      <w:r w:rsidRPr="00F22504">
        <w:rPr>
          <w:rFonts w:ascii="Arial" w:hAnsi="Arial" w:cs="Arial"/>
          <w:sz w:val="28"/>
          <w:szCs w:val="28"/>
        </w:rPr>
        <w:t>3.</w:t>
      </w:r>
      <w:r w:rsidR="009772AD" w:rsidRPr="00F22504">
        <w:rPr>
          <w:rFonts w:ascii="Arial" w:hAnsi="Arial" w:cs="Arial"/>
          <w:sz w:val="28"/>
          <w:szCs w:val="28"/>
        </w:rPr>
        <w:t>4</w:t>
      </w:r>
      <w:r w:rsidR="004A79DB" w:rsidRPr="00F22504">
        <w:rPr>
          <w:rFonts w:ascii="Arial" w:hAnsi="Arial" w:cs="Arial"/>
          <w:sz w:val="28"/>
          <w:szCs w:val="28"/>
        </w:rPr>
        <w:t xml:space="preserve"> </w:t>
      </w:r>
      <w:r w:rsidR="00A67555" w:rsidRPr="00F22504">
        <w:rPr>
          <w:rFonts w:ascii="Arial" w:hAnsi="Arial" w:cs="Arial"/>
          <w:sz w:val="28"/>
          <w:szCs w:val="28"/>
          <w:lang w:eastAsia="en-GB"/>
        </w:rPr>
        <w:t>Critique of the NHS Healthcare Leadership Model</w:t>
      </w:r>
      <w:bookmarkEnd w:id="8"/>
    </w:p>
    <w:p w14:paraId="7B24255B" w14:textId="4001CCB1" w:rsidR="004E64D8" w:rsidRPr="003B4399" w:rsidRDefault="00A67555" w:rsidP="00CF774D">
      <w:pPr>
        <w:spacing w:line="360" w:lineRule="auto"/>
        <w:jc w:val="both"/>
        <w:rPr>
          <w:rFonts w:ascii="Arial" w:eastAsia="Times New Roman" w:hAnsi="Arial" w:cs="Arial"/>
          <w:kern w:val="0"/>
          <w:lang w:eastAsia="en-GB"/>
          <w14:ligatures w14:val="none"/>
        </w:rPr>
      </w:pPr>
      <w:r w:rsidRPr="003B4399">
        <w:rPr>
          <w:rFonts w:ascii="Arial" w:hAnsi="Arial" w:cs="Arial"/>
          <w:lang w:eastAsia="en-GB"/>
        </w:rPr>
        <w:t>Measuring the impact of the HLM on leadership effectiveness and organi</w:t>
      </w:r>
      <w:r w:rsidR="00E34575">
        <w:rPr>
          <w:rFonts w:ascii="Arial" w:hAnsi="Arial" w:cs="Arial"/>
          <w:lang w:eastAsia="en-GB"/>
        </w:rPr>
        <w:t>s</w:t>
      </w:r>
      <w:r w:rsidRPr="003B4399">
        <w:rPr>
          <w:rFonts w:ascii="Arial" w:hAnsi="Arial" w:cs="Arial"/>
          <w:lang w:eastAsia="en-GB"/>
        </w:rPr>
        <w:t xml:space="preserve">ational outcomes is challenging. While the model provides a comprehensive framework for leadership development, assessing its impact requires robust evaluation mechanisms and continuous feedback from staff and stakeholders. </w:t>
      </w:r>
      <w:r w:rsidR="00D328EF" w:rsidRPr="003B4399">
        <w:rPr>
          <w:rFonts w:ascii="Arial" w:eastAsia="Times New Roman" w:hAnsi="Arial" w:cs="Arial"/>
          <w:kern w:val="0"/>
          <w:lang w:eastAsia="en-GB"/>
          <w14:ligatures w14:val="none"/>
        </w:rPr>
        <w:t xml:space="preserve">Determining whether the HLM </w:t>
      </w:r>
      <w:r w:rsidR="00E34575">
        <w:rPr>
          <w:rFonts w:ascii="Arial" w:eastAsia="Times New Roman" w:hAnsi="Arial" w:cs="Arial"/>
          <w:kern w:val="0"/>
          <w:lang w:eastAsia="en-GB"/>
          <w14:ligatures w14:val="none"/>
        </w:rPr>
        <w:t>accomplishes</w:t>
      </w:r>
      <w:r w:rsidR="00D328EF" w:rsidRPr="003B4399">
        <w:rPr>
          <w:rFonts w:ascii="Arial" w:eastAsia="Times New Roman" w:hAnsi="Arial" w:cs="Arial"/>
          <w:kern w:val="0"/>
          <w:lang w:eastAsia="en-GB"/>
          <w14:ligatures w14:val="none"/>
        </w:rPr>
        <w:t xml:space="preserve"> its intended goals can be challenging </w:t>
      </w:r>
      <w:r w:rsidR="00E34575">
        <w:rPr>
          <w:rFonts w:ascii="Arial" w:eastAsia="Times New Roman" w:hAnsi="Arial" w:cs="Arial"/>
          <w:kern w:val="0"/>
          <w:lang w:eastAsia="en-GB"/>
          <w14:ligatures w14:val="none"/>
        </w:rPr>
        <w:t>without</w:t>
      </w:r>
      <w:r w:rsidR="00D328EF" w:rsidRPr="003B4399">
        <w:rPr>
          <w:rFonts w:ascii="Arial" w:eastAsia="Times New Roman" w:hAnsi="Arial" w:cs="Arial"/>
          <w:kern w:val="0"/>
          <w:lang w:eastAsia="en-GB"/>
          <w14:ligatures w14:val="none"/>
        </w:rPr>
        <w:t xml:space="preserve"> well-defined measures and standards (</w:t>
      </w:r>
      <w:r w:rsidR="00A36CBC" w:rsidRPr="003B4399">
        <w:rPr>
          <w:rFonts w:ascii="Arial" w:eastAsia="Times New Roman" w:hAnsi="Arial" w:cs="Arial"/>
          <w:kern w:val="0"/>
          <w:lang w:eastAsia="en-GB"/>
          <w14:ligatures w14:val="none"/>
        </w:rPr>
        <w:t>Jones et al., 2022).</w:t>
      </w:r>
    </w:p>
    <w:p w14:paraId="37303321" w14:textId="10F13865" w:rsidR="00A67555" w:rsidRPr="003B4399" w:rsidRDefault="00A67555" w:rsidP="003B4399">
      <w:pPr>
        <w:spacing w:line="360" w:lineRule="auto"/>
        <w:jc w:val="both"/>
        <w:rPr>
          <w:rFonts w:ascii="Arial" w:hAnsi="Arial" w:cs="Arial"/>
          <w:kern w:val="0"/>
          <w:lang w:eastAsia="en-GB"/>
        </w:rPr>
      </w:pPr>
      <w:r w:rsidRPr="003B4399">
        <w:rPr>
          <w:rFonts w:ascii="Arial" w:hAnsi="Arial" w:cs="Arial"/>
          <w:kern w:val="0"/>
          <w:lang w:eastAsia="en-GB"/>
        </w:rPr>
        <w:t xml:space="preserve">The effectiveness of leadership development programs has also been a </w:t>
      </w:r>
      <w:r w:rsidR="00E34575">
        <w:rPr>
          <w:rFonts w:ascii="Arial" w:hAnsi="Arial" w:cs="Arial"/>
          <w:kern w:val="0"/>
          <w:lang w:eastAsia="en-GB"/>
        </w:rPr>
        <w:t>recent research focus</w:t>
      </w:r>
      <w:r w:rsidRPr="003B4399">
        <w:rPr>
          <w:rFonts w:ascii="Arial" w:hAnsi="Arial" w:cs="Arial"/>
          <w:kern w:val="0"/>
          <w:lang w:eastAsia="en-GB"/>
        </w:rPr>
        <w:t>. Streeton et al.(2021) evaluated the impact of leadership development initiatives in the NHS</w:t>
      </w:r>
      <w:r w:rsidR="00E34575">
        <w:rPr>
          <w:rFonts w:ascii="Arial" w:hAnsi="Arial" w:cs="Arial"/>
          <w:kern w:val="0"/>
          <w:lang w:eastAsia="en-GB"/>
        </w:rPr>
        <w:t>. They</w:t>
      </w:r>
      <w:r w:rsidRPr="003B4399">
        <w:rPr>
          <w:rFonts w:ascii="Arial" w:hAnsi="Arial" w:cs="Arial"/>
          <w:kern w:val="0"/>
          <w:lang w:eastAsia="en-GB"/>
        </w:rPr>
        <w:t xml:space="preserve"> found that comprehensive programs that include training on emotional intelligence, adaptive leadership, and strategic thinking are more effective in producing competent leaders. They stressed the need for continuous </w:t>
      </w:r>
      <w:r w:rsidRPr="003B4399">
        <w:rPr>
          <w:rFonts w:ascii="Arial" w:hAnsi="Arial" w:cs="Arial"/>
          <w:kern w:val="0"/>
          <w:lang w:eastAsia="en-GB"/>
        </w:rPr>
        <w:lastRenderedPageBreak/>
        <w:t>professional development and support to ensure the sustainability of leadership improvements.</w:t>
      </w:r>
    </w:p>
    <w:p w14:paraId="4F265539" w14:textId="77777777" w:rsidR="00A67555" w:rsidRDefault="00A67555" w:rsidP="00A67555">
      <w:pPr>
        <w:rPr>
          <w:rFonts w:ascii="Arial" w:hAnsi="Arial" w:cs="Arial"/>
          <w:lang w:eastAsia="en-GB"/>
        </w:rPr>
      </w:pPr>
    </w:p>
    <w:p w14:paraId="0CA05C8D" w14:textId="7AA6CEC5" w:rsidR="00A67555" w:rsidRPr="00F22504" w:rsidRDefault="00B3741E" w:rsidP="00B3741E">
      <w:pPr>
        <w:pStyle w:val="Heading2"/>
        <w:rPr>
          <w:rFonts w:ascii="Arial" w:hAnsi="Arial" w:cs="Arial"/>
          <w:sz w:val="28"/>
          <w:szCs w:val="28"/>
          <w:lang w:eastAsia="en-GB"/>
        </w:rPr>
      </w:pPr>
      <w:bookmarkStart w:id="9" w:name="_Toc170912811"/>
      <w:r w:rsidRPr="00F22504">
        <w:rPr>
          <w:rFonts w:ascii="Arial" w:hAnsi="Arial" w:cs="Arial"/>
          <w:sz w:val="28"/>
          <w:szCs w:val="28"/>
        </w:rPr>
        <w:t>3.</w:t>
      </w:r>
      <w:r w:rsidR="009772AD" w:rsidRPr="00F22504">
        <w:rPr>
          <w:rFonts w:ascii="Arial" w:hAnsi="Arial" w:cs="Arial"/>
          <w:sz w:val="28"/>
          <w:szCs w:val="28"/>
        </w:rPr>
        <w:t>5</w:t>
      </w:r>
      <w:r w:rsidRPr="00F22504">
        <w:rPr>
          <w:rFonts w:ascii="Arial" w:hAnsi="Arial" w:cs="Arial"/>
          <w:sz w:val="28"/>
          <w:szCs w:val="28"/>
        </w:rPr>
        <w:t xml:space="preserve"> </w:t>
      </w:r>
      <w:r w:rsidR="00A67555" w:rsidRPr="00F22504">
        <w:rPr>
          <w:rFonts w:ascii="Arial" w:hAnsi="Arial" w:cs="Arial"/>
          <w:sz w:val="28"/>
          <w:szCs w:val="28"/>
          <w:lang w:eastAsia="en-GB"/>
        </w:rPr>
        <w:t xml:space="preserve">The Impact </w:t>
      </w:r>
      <w:r w:rsidR="000B45ED" w:rsidRPr="00F22504">
        <w:rPr>
          <w:rFonts w:ascii="Arial" w:hAnsi="Arial" w:cs="Arial"/>
          <w:sz w:val="28"/>
          <w:szCs w:val="28"/>
          <w:lang w:eastAsia="en-GB"/>
        </w:rPr>
        <w:t xml:space="preserve">of </w:t>
      </w:r>
      <w:r w:rsidR="00A67555" w:rsidRPr="00F22504">
        <w:rPr>
          <w:rFonts w:ascii="Arial" w:hAnsi="Arial" w:cs="Arial"/>
          <w:sz w:val="28"/>
          <w:szCs w:val="28"/>
          <w:lang w:eastAsia="en-GB"/>
        </w:rPr>
        <w:t xml:space="preserve">Leadership on </w:t>
      </w:r>
      <w:r w:rsidR="00EC35C0" w:rsidRPr="00F22504">
        <w:rPr>
          <w:rFonts w:ascii="Arial" w:hAnsi="Arial" w:cs="Arial"/>
          <w:sz w:val="28"/>
          <w:szCs w:val="28"/>
          <w:lang w:eastAsia="en-GB"/>
        </w:rPr>
        <w:t>Staff</w:t>
      </w:r>
      <w:bookmarkEnd w:id="9"/>
    </w:p>
    <w:p w14:paraId="7FBF2B8D" w14:textId="01B0A8B1" w:rsidR="0053059B" w:rsidRDefault="00DE5500" w:rsidP="00212628">
      <w:pPr>
        <w:spacing w:after="0" w:line="360" w:lineRule="auto"/>
        <w:jc w:val="both"/>
        <w:rPr>
          <w:rFonts w:ascii="Arial" w:eastAsia="Times New Roman" w:hAnsi="Arial" w:cs="Arial"/>
          <w:kern w:val="0"/>
          <w:lang w:eastAsia="en-GB"/>
          <w14:ligatures w14:val="none"/>
        </w:rPr>
      </w:pPr>
      <w:r w:rsidRPr="007559C4">
        <w:rPr>
          <w:rFonts w:ascii="Arial" w:eastAsia="Times New Roman" w:hAnsi="Arial" w:cs="Arial"/>
          <w:kern w:val="0"/>
          <w:lang w:eastAsia="en-GB"/>
          <w14:ligatures w14:val="none"/>
        </w:rPr>
        <w:t>Research highlights how important supporting leadership was during the COVID-19 pandemic. Leaders who showed empathy and made mental health services available were crucial in reducing stress and anxiety in NHS employees. (</w:t>
      </w:r>
      <w:r w:rsidR="00FD08AD" w:rsidRPr="007559C4">
        <w:rPr>
          <w:rFonts w:ascii="Arial" w:eastAsia="Times New Roman" w:hAnsi="Arial" w:cs="Arial"/>
          <w:kern w:val="0"/>
          <w:lang w:eastAsia="en-GB"/>
          <w14:ligatures w14:val="none"/>
        </w:rPr>
        <w:t>Cole et al.</w:t>
      </w:r>
      <w:r w:rsidR="00BE3F9D" w:rsidRPr="007559C4">
        <w:rPr>
          <w:rFonts w:ascii="Arial" w:eastAsia="Times New Roman" w:hAnsi="Arial" w:cs="Arial"/>
          <w:kern w:val="0"/>
          <w:lang w:eastAsia="en-GB"/>
          <w14:ligatures w14:val="none"/>
        </w:rPr>
        <w:t>, 202</w:t>
      </w:r>
      <w:r w:rsidR="00087FA4" w:rsidRPr="007559C4">
        <w:rPr>
          <w:rFonts w:ascii="Arial" w:eastAsia="Times New Roman" w:hAnsi="Arial" w:cs="Arial"/>
          <w:kern w:val="0"/>
          <w:lang w:eastAsia="en-GB"/>
          <w14:ligatures w14:val="none"/>
        </w:rPr>
        <w:t>0</w:t>
      </w:r>
      <w:r w:rsidRPr="007559C4">
        <w:rPr>
          <w:rFonts w:ascii="Arial" w:eastAsia="Times New Roman" w:hAnsi="Arial" w:cs="Arial"/>
          <w:kern w:val="0"/>
          <w:lang w:eastAsia="en-GB"/>
          <w14:ligatures w14:val="none"/>
        </w:rPr>
        <w:t xml:space="preserve">). </w:t>
      </w:r>
      <w:r w:rsidR="006B6CC7" w:rsidRPr="007559C4">
        <w:rPr>
          <w:rFonts w:ascii="Arial" w:eastAsia="Times New Roman" w:hAnsi="Arial" w:cs="Arial"/>
          <w:kern w:val="0"/>
          <w:lang w:eastAsia="en-GB"/>
          <w14:ligatures w14:val="none"/>
        </w:rPr>
        <w:t>Kumar</w:t>
      </w:r>
      <w:r w:rsidRPr="007559C4">
        <w:rPr>
          <w:rFonts w:ascii="Arial" w:eastAsia="Times New Roman" w:hAnsi="Arial" w:cs="Arial"/>
          <w:kern w:val="0"/>
          <w:lang w:eastAsia="en-GB"/>
          <w14:ligatures w14:val="none"/>
        </w:rPr>
        <w:t xml:space="preserve"> (2020) emphasises that morale-boosting measures throughout the crisis relied heavily on clear leadership and efficient communication. </w:t>
      </w:r>
    </w:p>
    <w:p w14:paraId="26799601" w14:textId="5F6A1AA2" w:rsidR="007559C4" w:rsidRPr="00B41866" w:rsidRDefault="00FE667C" w:rsidP="00B41866">
      <w:pPr>
        <w:spacing w:after="0" w:line="360" w:lineRule="auto"/>
        <w:jc w:val="both"/>
        <w:rPr>
          <w:rFonts w:ascii="Arial" w:eastAsia="Times New Roman" w:hAnsi="Arial" w:cs="Arial"/>
          <w:kern w:val="0"/>
          <w:lang w:eastAsia="en-GB"/>
          <w14:ligatures w14:val="none"/>
        </w:rPr>
      </w:pPr>
      <w:r w:rsidRPr="007559C4">
        <w:rPr>
          <w:rFonts w:ascii="Arial" w:eastAsia="Times New Roman" w:hAnsi="Arial" w:cs="Arial"/>
          <w:kern w:val="0"/>
          <w:lang w:eastAsia="en-GB"/>
          <w14:ligatures w14:val="none"/>
        </w:rPr>
        <w:t>The work experience of minority employees has been demonstrated to be enhanced by inclusive leadership strategies. Leadership that addresses systemic prejudices and advances equality creates a more positive and encouraging work environment, according to the NHS Staff Survey (2020).</w:t>
      </w:r>
    </w:p>
    <w:p w14:paraId="3ECD801F" w14:textId="4E94E978" w:rsidR="009232C0" w:rsidRDefault="0027369D" w:rsidP="00240B14">
      <w:pPr>
        <w:spacing w:line="360" w:lineRule="auto"/>
        <w:jc w:val="both"/>
        <w:rPr>
          <w:rFonts w:ascii="Arial" w:eastAsia="Times New Roman" w:hAnsi="Arial" w:cs="Arial"/>
          <w:kern w:val="0"/>
          <w:lang w:eastAsia="en-GB"/>
          <w14:ligatures w14:val="none"/>
        </w:rPr>
      </w:pPr>
      <w:r w:rsidRPr="007559C4">
        <w:rPr>
          <w:rFonts w:ascii="Arial" w:eastAsia="Times New Roman" w:hAnsi="Arial" w:cs="Arial"/>
          <w:kern w:val="0"/>
          <w:lang w:eastAsia="en-GB"/>
          <w14:ligatures w14:val="none"/>
        </w:rPr>
        <w:t>Job happiness and employee morale have been linked to transformational leadership. Burnout can be considerably decreased</w:t>
      </w:r>
      <w:r w:rsidR="00E34575">
        <w:rPr>
          <w:rFonts w:ascii="Arial" w:eastAsia="Times New Roman" w:hAnsi="Arial" w:cs="Arial"/>
          <w:kern w:val="0"/>
          <w:lang w:eastAsia="en-GB"/>
          <w14:ligatures w14:val="none"/>
        </w:rPr>
        <w:t>,</w:t>
      </w:r>
      <w:r w:rsidRPr="007559C4">
        <w:rPr>
          <w:rFonts w:ascii="Arial" w:eastAsia="Times New Roman" w:hAnsi="Arial" w:cs="Arial"/>
          <w:kern w:val="0"/>
          <w:lang w:eastAsia="en-GB"/>
          <w14:ligatures w14:val="none"/>
        </w:rPr>
        <w:t xml:space="preserve"> and workplace engagement </w:t>
      </w:r>
      <w:r w:rsidR="00E34575">
        <w:rPr>
          <w:rFonts w:ascii="Arial" w:eastAsia="Times New Roman" w:hAnsi="Arial" w:cs="Arial"/>
          <w:kern w:val="0"/>
          <w:lang w:eastAsia="en-GB"/>
          <w14:ligatures w14:val="none"/>
        </w:rPr>
        <w:t>can be significan</w:t>
      </w:r>
      <w:r w:rsidRPr="007559C4">
        <w:rPr>
          <w:rFonts w:ascii="Arial" w:eastAsia="Times New Roman" w:hAnsi="Arial" w:cs="Arial"/>
          <w:kern w:val="0"/>
          <w:lang w:eastAsia="en-GB"/>
          <w14:ligatures w14:val="none"/>
        </w:rPr>
        <w:t xml:space="preserve">tly increased by leaders </w:t>
      </w:r>
      <w:r w:rsidR="00E34575">
        <w:rPr>
          <w:rFonts w:ascii="Arial" w:eastAsia="Times New Roman" w:hAnsi="Arial" w:cs="Arial"/>
          <w:kern w:val="0"/>
          <w:lang w:eastAsia="en-GB"/>
          <w14:ligatures w14:val="none"/>
        </w:rPr>
        <w:t>who</w:t>
      </w:r>
      <w:r w:rsidRPr="007559C4">
        <w:rPr>
          <w:rFonts w:ascii="Arial" w:eastAsia="Times New Roman" w:hAnsi="Arial" w:cs="Arial"/>
          <w:kern w:val="0"/>
          <w:lang w:eastAsia="en-GB"/>
          <w14:ligatures w14:val="none"/>
        </w:rPr>
        <w:t xml:space="preserve"> excite and motivate their people while offering personalised support (</w:t>
      </w:r>
      <w:r w:rsidR="00183F52">
        <w:rPr>
          <w:rFonts w:ascii="Arial" w:eastAsia="Times New Roman" w:hAnsi="Arial" w:cs="Arial"/>
          <w:kern w:val="0"/>
          <w:lang w:eastAsia="en-GB"/>
          <w14:ligatures w14:val="none"/>
        </w:rPr>
        <w:t>Jamal et al.</w:t>
      </w:r>
      <w:r w:rsidRPr="007559C4">
        <w:rPr>
          <w:rFonts w:ascii="Arial" w:eastAsia="Times New Roman" w:hAnsi="Arial" w:cs="Arial"/>
          <w:kern w:val="0"/>
          <w:lang w:eastAsia="en-GB"/>
          <w14:ligatures w14:val="none"/>
        </w:rPr>
        <w:t>, 202</w:t>
      </w:r>
      <w:r w:rsidR="00404D0E">
        <w:rPr>
          <w:rFonts w:ascii="Arial" w:eastAsia="Times New Roman" w:hAnsi="Arial" w:cs="Arial"/>
          <w:kern w:val="0"/>
          <w:lang w:eastAsia="en-GB"/>
          <w14:ligatures w14:val="none"/>
        </w:rPr>
        <w:t>3</w:t>
      </w:r>
      <w:r w:rsidRPr="007559C4">
        <w:rPr>
          <w:rFonts w:ascii="Arial" w:eastAsia="Times New Roman" w:hAnsi="Arial" w:cs="Arial"/>
          <w:kern w:val="0"/>
          <w:lang w:eastAsia="en-GB"/>
          <w14:ligatures w14:val="none"/>
        </w:rPr>
        <w:t>).</w:t>
      </w:r>
    </w:p>
    <w:p w14:paraId="4F3FD8A6" w14:textId="77777777" w:rsidR="009A4D93" w:rsidRPr="00240B14" w:rsidRDefault="009A4D93" w:rsidP="00240B14">
      <w:pPr>
        <w:spacing w:line="360" w:lineRule="auto"/>
        <w:jc w:val="both"/>
        <w:rPr>
          <w:rFonts w:ascii="Arial" w:eastAsia="Times New Roman" w:hAnsi="Arial" w:cs="Arial"/>
          <w:kern w:val="0"/>
          <w:lang w:eastAsia="en-GB"/>
          <w14:ligatures w14:val="none"/>
        </w:rPr>
      </w:pPr>
    </w:p>
    <w:p w14:paraId="17C90718" w14:textId="36333124" w:rsidR="000C72F7" w:rsidRDefault="005513D7" w:rsidP="00212628">
      <w:pPr>
        <w:spacing w:after="0" w:line="360" w:lineRule="auto"/>
        <w:jc w:val="both"/>
        <w:rPr>
          <w:rFonts w:ascii="Arial" w:eastAsia="Times New Roman" w:hAnsi="Arial" w:cs="Arial"/>
          <w:kern w:val="0"/>
          <w:lang w:eastAsia="en-GB"/>
          <w14:ligatures w14:val="none"/>
        </w:rPr>
      </w:pPr>
      <w:r w:rsidRPr="005513D7">
        <w:rPr>
          <w:rFonts w:ascii="Arial" w:eastAsia="Times New Roman" w:hAnsi="Arial" w:cs="Arial"/>
          <w:kern w:val="0"/>
          <w:u w:val="single"/>
          <w:lang w:eastAsia="en-GB"/>
          <w14:ligatures w14:val="none"/>
        </w:rPr>
        <w:t>Incoherent Methods of Leadership</w:t>
      </w:r>
      <w:r w:rsidR="006B6AE1" w:rsidRPr="006B6AE1">
        <w:rPr>
          <w:rFonts w:ascii="Arial" w:eastAsia="Times New Roman" w:hAnsi="Arial" w:cs="Arial"/>
          <w:kern w:val="0"/>
          <w:lang w:eastAsia="en-GB"/>
          <w14:ligatures w14:val="none"/>
        </w:rPr>
        <w:t>.</w:t>
      </w:r>
      <w:r w:rsidRPr="005513D7">
        <w:rPr>
          <w:rFonts w:ascii="Arial" w:eastAsia="Times New Roman" w:hAnsi="Arial" w:cs="Arial"/>
          <w:kern w:val="0"/>
          <w:lang w:eastAsia="en-GB"/>
          <w14:ligatures w14:val="none"/>
        </w:rPr>
        <w:t xml:space="preserve"> There is a great deal of variation in leadership practises throughout NHS trusts, even with the benefits that have been emphasised. According to the NHS Staff Survey, some leaders do a better job of supporting their staff members and creating a happy work environment than others, which causes differences in the experiences and well</w:t>
      </w:r>
      <w:r w:rsidR="00E34575">
        <w:rPr>
          <w:rFonts w:ascii="Arial" w:eastAsia="Times New Roman" w:hAnsi="Arial" w:cs="Arial"/>
          <w:kern w:val="0"/>
          <w:lang w:eastAsia="en-GB"/>
          <w14:ligatures w14:val="none"/>
        </w:rPr>
        <w:t>-</w:t>
      </w:r>
      <w:r w:rsidRPr="005513D7">
        <w:rPr>
          <w:rFonts w:ascii="Arial" w:eastAsia="Times New Roman" w:hAnsi="Arial" w:cs="Arial"/>
          <w:kern w:val="0"/>
          <w:lang w:eastAsia="en-GB"/>
          <w14:ligatures w14:val="none"/>
        </w:rPr>
        <w:t>being of their employees (NHS Confederation, 2020).</w:t>
      </w:r>
    </w:p>
    <w:p w14:paraId="28659295" w14:textId="77777777" w:rsidR="009A4D93" w:rsidRPr="0036197F" w:rsidRDefault="009A4D93" w:rsidP="00212628">
      <w:pPr>
        <w:spacing w:after="0" w:line="360" w:lineRule="auto"/>
        <w:jc w:val="both"/>
        <w:rPr>
          <w:rFonts w:ascii="Arial" w:eastAsia="Times New Roman" w:hAnsi="Arial" w:cs="Arial"/>
          <w:kern w:val="0"/>
          <w:lang w:eastAsia="en-GB"/>
          <w14:ligatures w14:val="none"/>
        </w:rPr>
      </w:pPr>
    </w:p>
    <w:p w14:paraId="5F93DF3E" w14:textId="24D9FD68" w:rsidR="00B71B58" w:rsidRDefault="00B71B58" w:rsidP="00212628">
      <w:pPr>
        <w:spacing w:after="0" w:line="360" w:lineRule="auto"/>
        <w:jc w:val="both"/>
        <w:rPr>
          <w:rFonts w:ascii="Arial" w:eastAsia="Times New Roman" w:hAnsi="Arial" w:cs="Arial"/>
          <w:kern w:val="0"/>
          <w:lang w:eastAsia="en-GB"/>
          <w14:ligatures w14:val="none"/>
        </w:rPr>
      </w:pPr>
      <w:r w:rsidRPr="00B71B58">
        <w:rPr>
          <w:rFonts w:ascii="Arial" w:eastAsia="Times New Roman" w:hAnsi="Arial" w:cs="Arial"/>
          <w:kern w:val="0"/>
          <w:u w:val="single"/>
          <w:lang w:eastAsia="en-GB"/>
          <w14:ligatures w14:val="none"/>
        </w:rPr>
        <w:t>Impact on</w:t>
      </w:r>
      <w:r w:rsidR="0036197F">
        <w:rPr>
          <w:rFonts w:ascii="Arial" w:eastAsia="Times New Roman" w:hAnsi="Arial" w:cs="Arial"/>
          <w:kern w:val="0"/>
          <w:u w:val="single"/>
          <w:lang w:eastAsia="en-GB"/>
          <w14:ligatures w14:val="none"/>
        </w:rPr>
        <w:t xml:space="preserve"> staff</w:t>
      </w:r>
      <w:r w:rsidR="00E34575">
        <w:rPr>
          <w:rFonts w:ascii="Arial" w:eastAsia="Times New Roman" w:hAnsi="Arial" w:cs="Arial"/>
          <w:kern w:val="0"/>
          <w:u w:val="single"/>
          <w:lang w:eastAsia="en-GB"/>
          <w14:ligatures w14:val="none"/>
        </w:rPr>
        <w:t>'</w:t>
      </w:r>
      <w:r w:rsidR="0036197F">
        <w:rPr>
          <w:rFonts w:ascii="Arial" w:eastAsia="Times New Roman" w:hAnsi="Arial" w:cs="Arial"/>
          <w:kern w:val="0"/>
          <w:u w:val="single"/>
          <w:lang w:eastAsia="en-GB"/>
          <w14:ligatures w14:val="none"/>
        </w:rPr>
        <w:t>s</w:t>
      </w:r>
      <w:r w:rsidRPr="00B71B58">
        <w:rPr>
          <w:rFonts w:ascii="Arial" w:eastAsia="Times New Roman" w:hAnsi="Arial" w:cs="Arial"/>
          <w:kern w:val="0"/>
          <w:u w:val="single"/>
          <w:lang w:eastAsia="en-GB"/>
          <w14:ligatures w14:val="none"/>
        </w:rPr>
        <w:t xml:space="preserve"> health</w:t>
      </w:r>
      <w:r w:rsidRPr="00B71B58">
        <w:rPr>
          <w:rFonts w:ascii="Arial" w:eastAsia="Times New Roman" w:hAnsi="Arial" w:cs="Arial"/>
          <w:kern w:val="0"/>
          <w:lang w:eastAsia="en-GB"/>
          <w14:ligatures w14:val="none"/>
        </w:rPr>
        <w:t xml:space="preserve">.  </w:t>
      </w:r>
    </w:p>
    <w:p w14:paraId="0E1B41DF" w14:textId="2C83DA6E" w:rsidR="00066777" w:rsidRPr="00066777" w:rsidRDefault="00066777" w:rsidP="00A4507C">
      <w:pPr>
        <w:spacing w:line="360" w:lineRule="auto"/>
        <w:jc w:val="both"/>
        <w:rPr>
          <w:rFonts w:ascii="Arial" w:eastAsia="Times New Roman" w:hAnsi="Arial" w:cs="Arial"/>
          <w:kern w:val="0"/>
          <w:lang w:eastAsia="en-GB"/>
          <w14:ligatures w14:val="none"/>
        </w:rPr>
      </w:pPr>
      <w:r w:rsidRPr="00066777">
        <w:rPr>
          <w:rFonts w:ascii="Arial" w:eastAsia="Times New Roman" w:hAnsi="Arial" w:cs="Arial"/>
          <w:kern w:val="0"/>
          <w:lang w:eastAsia="en-GB"/>
          <w14:ligatures w14:val="none"/>
        </w:rPr>
        <w:t>A recent reference on the impact of ineffective leadership on staff turnover and morale can be found in multiple studies and articles published in 2023. For instance, a</w:t>
      </w:r>
      <w:r w:rsidR="00E34575">
        <w:rPr>
          <w:rFonts w:ascii="Arial" w:eastAsia="Times New Roman" w:hAnsi="Arial" w:cs="Arial"/>
          <w:kern w:val="0"/>
          <w:lang w:eastAsia="en-GB"/>
          <w14:ligatures w14:val="none"/>
        </w:rPr>
        <w:t xml:space="preserve"> survey of toxic leadership behaviour among nurse manager</w:t>
      </w:r>
      <w:r w:rsidRPr="00066777">
        <w:rPr>
          <w:rFonts w:ascii="Arial" w:eastAsia="Times New Roman" w:hAnsi="Arial" w:cs="Arial"/>
          <w:kern w:val="0"/>
          <w:lang w:eastAsia="en-GB"/>
          <w14:ligatures w14:val="none"/>
        </w:rPr>
        <w:t xml:space="preserve">s found that such leadership significantly decreases job satisfaction and increases turnover intentions. The study highlights that toxic leadership behaviours, including poor communication and lack of support, </w:t>
      </w:r>
      <w:r w:rsidR="00E34575">
        <w:rPr>
          <w:rFonts w:ascii="Arial" w:eastAsia="Times New Roman" w:hAnsi="Arial" w:cs="Arial"/>
          <w:kern w:val="0"/>
          <w:lang w:eastAsia="en-GB"/>
          <w14:ligatures w14:val="none"/>
        </w:rPr>
        <w:t>correlate directly</w:t>
      </w:r>
      <w:r w:rsidRPr="00066777">
        <w:rPr>
          <w:rFonts w:ascii="Arial" w:eastAsia="Times New Roman" w:hAnsi="Arial" w:cs="Arial"/>
          <w:kern w:val="0"/>
          <w:lang w:eastAsia="en-GB"/>
          <w14:ligatures w14:val="none"/>
        </w:rPr>
        <w:t xml:space="preserve"> with higher turnover rates and lower </w:t>
      </w:r>
      <w:r w:rsidR="00E34575">
        <w:rPr>
          <w:rFonts w:ascii="Arial" w:eastAsia="Times New Roman" w:hAnsi="Arial" w:cs="Arial"/>
          <w:kern w:val="0"/>
          <w:lang w:eastAsia="en-GB"/>
          <w14:ligatures w14:val="none"/>
        </w:rPr>
        <w:t>nurse morale</w:t>
      </w:r>
      <w:r w:rsidRPr="00066777">
        <w:rPr>
          <w:rFonts w:ascii="Arial" w:eastAsia="Times New Roman" w:hAnsi="Arial" w:cs="Arial"/>
          <w:kern w:val="0"/>
          <w:lang w:eastAsia="en-GB"/>
          <w14:ligatures w14:val="none"/>
        </w:rPr>
        <w:t xml:space="preserve">​ </w:t>
      </w:r>
      <w:r w:rsidRPr="00066777">
        <w:rPr>
          <w:rFonts w:ascii="Arial" w:eastAsia="Times New Roman" w:hAnsi="Arial" w:cs="Arial"/>
          <w:kern w:val="0"/>
          <w:lang w:eastAsia="en-GB"/>
          <w14:ligatures w14:val="none"/>
        </w:rPr>
        <w:lastRenderedPageBreak/>
        <w:t>(</w:t>
      </w:r>
      <w:r w:rsidR="00CB0ADA" w:rsidRPr="00CB0ADA">
        <w:rPr>
          <w:rFonts w:ascii="Arial" w:hAnsi="Arial" w:cs="Arial"/>
          <w:color w:val="222222"/>
          <w:shd w:val="clear" w:color="auto" w:fill="FFFFFF"/>
        </w:rPr>
        <w:t>Cakiroglu, 202</w:t>
      </w:r>
      <w:r w:rsidR="004C0ECE">
        <w:rPr>
          <w:rFonts w:ascii="Arial" w:hAnsi="Arial" w:cs="Arial"/>
          <w:color w:val="222222"/>
          <w:shd w:val="clear" w:color="auto" w:fill="FFFFFF"/>
        </w:rPr>
        <w:t>3</w:t>
      </w:r>
      <w:r w:rsidRPr="00066777">
        <w:rPr>
          <w:rFonts w:ascii="Arial" w:eastAsia="Times New Roman" w:hAnsi="Arial" w:cs="Arial"/>
          <w:kern w:val="0"/>
          <w:lang w:eastAsia="en-GB"/>
          <w14:ligatures w14:val="none"/>
        </w:rPr>
        <w:t>)​.</w:t>
      </w:r>
      <w:r w:rsidR="00A26645">
        <w:rPr>
          <w:rFonts w:ascii="Arial" w:eastAsia="Times New Roman" w:hAnsi="Arial" w:cs="Arial"/>
          <w:kern w:val="0"/>
          <w:lang w:eastAsia="en-GB"/>
          <w14:ligatures w14:val="none"/>
        </w:rPr>
        <w:t xml:space="preserve"> </w:t>
      </w:r>
      <w:r w:rsidR="00A26645" w:rsidRPr="00A26645">
        <w:rPr>
          <w:rFonts w:ascii="Arial" w:eastAsia="Times New Roman" w:hAnsi="Arial" w:cs="Arial"/>
          <w:kern w:val="0"/>
          <w:lang w:eastAsia="en-GB"/>
          <w14:ligatures w14:val="none"/>
        </w:rPr>
        <w:t xml:space="preserve">Furthermore, a thorough analysis of employee morale data shows that inefficient management techniques and inadequate leadership are significant causes of low morale and high turnover. In particular, managers can explain as much as 70% of the variation in employee engagement, and 63% of workers mentioned poor communication as a cause for leaving their positions. This highlights </w:t>
      </w:r>
      <w:r w:rsidR="00E34575">
        <w:rPr>
          <w:rFonts w:ascii="Arial" w:eastAsia="Times New Roman" w:hAnsi="Arial" w:cs="Arial"/>
          <w:kern w:val="0"/>
          <w:lang w:eastAsia="en-GB"/>
          <w14:ligatures w14:val="none"/>
        </w:rPr>
        <w:t>leadership's crucial role</w:t>
      </w:r>
      <w:r w:rsidR="00A26645" w:rsidRPr="00A26645">
        <w:rPr>
          <w:rFonts w:ascii="Arial" w:eastAsia="Times New Roman" w:hAnsi="Arial" w:cs="Arial"/>
          <w:kern w:val="0"/>
          <w:lang w:eastAsia="en-GB"/>
          <w14:ligatures w14:val="none"/>
        </w:rPr>
        <w:t xml:space="preserve"> in preserving employee happiness and retention.</w:t>
      </w:r>
      <w:r w:rsidR="00A4507C">
        <w:rPr>
          <w:rFonts w:ascii="Arial" w:eastAsia="Times New Roman" w:hAnsi="Arial" w:cs="Arial"/>
          <w:kern w:val="0"/>
          <w:lang w:eastAsia="en-GB"/>
          <w14:ligatures w14:val="none"/>
        </w:rPr>
        <w:t xml:space="preserve"> </w:t>
      </w:r>
      <w:r w:rsidR="005D5825">
        <w:rPr>
          <w:rFonts w:ascii="Arial" w:eastAsia="Times New Roman" w:hAnsi="Arial" w:cs="Arial"/>
          <w:kern w:val="0"/>
          <w:lang w:eastAsia="en-GB"/>
          <w14:ligatures w14:val="none"/>
        </w:rPr>
        <w:t>(Pindar, 2023</w:t>
      </w:r>
      <w:r w:rsidR="00A26645" w:rsidRPr="00A26645">
        <w:rPr>
          <w:rFonts w:ascii="Arial" w:eastAsia="Times New Roman" w:hAnsi="Arial" w:cs="Arial"/>
          <w:kern w:val="0"/>
          <w:lang w:eastAsia="en-GB"/>
          <w14:ligatures w14:val="none"/>
        </w:rPr>
        <w:t>)</w:t>
      </w:r>
      <w:r w:rsidR="005D5825">
        <w:rPr>
          <w:rFonts w:ascii="Arial" w:eastAsia="Times New Roman" w:hAnsi="Arial" w:cs="Arial"/>
          <w:kern w:val="0"/>
          <w:lang w:eastAsia="en-GB"/>
          <w14:ligatures w14:val="none"/>
        </w:rPr>
        <w:t>.</w:t>
      </w:r>
    </w:p>
    <w:p w14:paraId="7454BE8E" w14:textId="508EB74F" w:rsidR="007D40F0" w:rsidRPr="007753D7" w:rsidRDefault="007D40F0" w:rsidP="007D40F0">
      <w:pPr>
        <w:spacing w:line="360" w:lineRule="auto"/>
        <w:jc w:val="both"/>
        <w:rPr>
          <w:rFonts w:ascii="Arial" w:hAnsi="Arial" w:cs="Arial"/>
          <w:lang w:eastAsia="en-GB"/>
        </w:rPr>
      </w:pPr>
      <w:r w:rsidRPr="007753D7">
        <w:rPr>
          <w:rFonts w:ascii="Arial" w:hAnsi="Arial" w:cs="Arial"/>
          <w:lang w:eastAsia="en-GB"/>
        </w:rPr>
        <w:t>High turnover disrupts team cohesion and continuity of care, ultimately affecting patient outcomes. Furthermore, poor leadership can contribute to a toxic work environment, where bullying and harassment are prevalent, further exacerbating staff dissatisfaction and retention issues (West et al., 2015).</w:t>
      </w:r>
    </w:p>
    <w:p w14:paraId="7E90B9AC" w14:textId="77777777" w:rsidR="007D40F0" w:rsidRDefault="007D40F0" w:rsidP="007D40F0">
      <w:pPr>
        <w:spacing w:after="0" w:line="360" w:lineRule="auto"/>
        <w:jc w:val="both"/>
        <w:rPr>
          <w:rFonts w:ascii="Arial" w:eastAsia="Times New Roman" w:hAnsi="Arial" w:cs="Arial"/>
          <w:kern w:val="0"/>
          <w:lang w:eastAsia="en-GB"/>
          <w14:ligatures w14:val="none"/>
        </w:rPr>
      </w:pPr>
      <w:r w:rsidRPr="00B71B58">
        <w:rPr>
          <w:rFonts w:ascii="Arial" w:eastAsia="Times New Roman" w:hAnsi="Arial" w:cs="Arial"/>
          <w:kern w:val="0"/>
          <w:lang w:eastAsia="en-GB"/>
          <w14:ligatures w14:val="none"/>
        </w:rPr>
        <w:t>Although staff leadership was essential throughout the pandemic, there have been significant long-term effects on mental health. More long-lasting and thorough mental health assistance techniques are required. Research indicates that existing approaches frequently fail to address the underlying causes of stress and burnout because they are reactive rather than proactive (NHS Confederation, 2020).</w:t>
      </w:r>
    </w:p>
    <w:p w14:paraId="1E3014C5" w14:textId="77777777" w:rsidR="000D20DA" w:rsidRDefault="000D20DA" w:rsidP="007D40F0">
      <w:pPr>
        <w:spacing w:after="0" w:line="360" w:lineRule="auto"/>
        <w:jc w:val="both"/>
        <w:rPr>
          <w:rFonts w:ascii="Arial" w:eastAsia="Times New Roman" w:hAnsi="Arial" w:cs="Arial"/>
          <w:kern w:val="0"/>
          <w:lang w:eastAsia="en-GB"/>
          <w14:ligatures w14:val="none"/>
        </w:rPr>
      </w:pPr>
    </w:p>
    <w:p w14:paraId="56264F79" w14:textId="77777777" w:rsidR="00111430" w:rsidRPr="00AF75CF" w:rsidRDefault="00111430" w:rsidP="00111430">
      <w:pPr>
        <w:spacing w:line="360" w:lineRule="auto"/>
        <w:jc w:val="both"/>
        <w:rPr>
          <w:rFonts w:ascii="Arial" w:hAnsi="Arial" w:cs="Arial"/>
          <w:u w:val="single"/>
          <w:lang w:eastAsia="en-GB"/>
        </w:rPr>
      </w:pPr>
      <w:r w:rsidRPr="00AF75CF">
        <w:rPr>
          <w:rFonts w:ascii="Arial" w:hAnsi="Arial" w:cs="Arial"/>
          <w:u w:val="single"/>
          <w:lang w:eastAsia="en-GB"/>
        </w:rPr>
        <w:t>Increased Burnout and Stress</w:t>
      </w:r>
    </w:p>
    <w:p w14:paraId="0405D21C" w14:textId="595F869A" w:rsidR="00111430" w:rsidRDefault="00111430" w:rsidP="00111430">
      <w:pPr>
        <w:spacing w:line="360" w:lineRule="auto"/>
        <w:jc w:val="both"/>
        <w:rPr>
          <w:rFonts w:ascii="Arial" w:hAnsi="Arial" w:cs="Arial"/>
          <w:lang w:eastAsia="en-GB"/>
        </w:rPr>
      </w:pPr>
      <w:r w:rsidRPr="007753D7">
        <w:rPr>
          <w:rFonts w:ascii="Arial" w:hAnsi="Arial" w:cs="Arial"/>
          <w:lang w:eastAsia="en-GB"/>
        </w:rPr>
        <w:t>Leadership that lacks empathy and fails to address the well</w:t>
      </w:r>
      <w:r w:rsidR="00E34575">
        <w:rPr>
          <w:rFonts w:ascii="Arial" w:hAnsi="Arial" w:cs="Arial"/>
          <w:lang w:eastAsia="en-GB"/>
        </w:rPr>
        <w:t>-</w:t>
      </w:r>
      <w:r w:rsidRPr="007753D7">
        <w:rPr>
          <w:rFonts w:ascii="Arial" w:hAnsi="Arial" w:cs="Arial"/>
          <w:lang w:eastAsia="en-GB"/>
        </w:rPr>
        <w:t xml:space="preserve">being of staff can contribute to high burnout and stress among healthcare workers. </w:t>
      </w:r>
    </w:p>
    <w:p w14:paraId="397592D7" w14:textId="77A4E794" w:rsidR="00073B95" w:rsidRPr="002B0BBC" w:rsidRDefault="00111430" w:rsidP="002B0BBC">
      <w:pPr>
        <w:spacing w:line="360" w:lineRule="auto"/>
        <w:jc w:val="both"/>
        <w:rPr>
          <w:rFonts w:ascii="Arial" w:hAnsi="Arial" w:cs="Arial"/>
          <w:lang w:eastAsia="en-GB"/>
        </w:rPr>
      </w:pPr>
      <w:r w:rsidRPr="007753D7">
        <w:rPr>
          <w:rFonts w:ascii="Arial" w:hAnsi="Arial" w:cs="Arial"/>
          <w:lang w:eastAsia="en-GB"/>
        </w:rPr>
        <w:t>Studies have shown that burnout among healthcare professionals is linked to poor leadership practices, such as lack of support, unrealistic workload expectations, and inadequate resources (</w:t>
      </w:r>
      <w:r>
        <w:rPr>
          <w:rFonts w:ascii="Arial" w:hAnsi="Arial" w:cs="Arial"/>
          <w:lang w:eastAsia="en-GB"/>
        </w:rPr>
        <w:t>Webber</w:t>
      </w:r>
      <w:r w:rsidRPr="007753D7">
        <w:rPr>
          <w:rFonts w:ascii="Arial" w:hAnsi="Arial" w:cs="Arial"/>
          <w:lang w:eastAsia="en-GB"/>
        </w:rPr>
        <w:t>,</w:t>
      </w:r>
      <w:r>
        <w:rPr>
          <w:rFonts w:ascii="Arial" w:hAnsi="Arial" w:cs="Arial"/>
          <w:lang w:eastAsia="en-GB"/>
        </w:rPr>
        <w:t xml:space="preserve"> 2024</w:t>
      </w:r>
      <w:r w:rsidRPr="007753D7">
        <w:rPr>
          <w:rFonts w:ascii="Arial" w:hAnsi="Arial" w:cs="Arial"/>
          <w:lang w:eastAsia="en-GB"/>
        </w:rPr>
        <w:t xml:space="preserve">). Burnout not only affects the mental and physical health of staff but also reduces their ability to provide high-quality care, leading to </w:t>
      </w:r>
      <w:r w:rsidR="00E34575">
        <w:rPr>
          <w:rFonts w:ascii="Arial" w:hAnsi="Arial" w:cs="Arial"/>
          <w:lang w:eastAsia="en-GB"/>
        </w:rPr>
        <w:t>advers</w:t>
      </w:r>
      <w:r w:rsidRPr="007753D7">
        <w:rPr>
          <w:rFonts w:ascii="Arial" w:hAnsi="Arial" w:cs="Arial"/>
          <w:lang w:eastAsia="en-GB"/>
        </w:rPr>
        <w:t>e patient experiences and outcomes.</w:t>
      </w:r>
    </w:p>
    <w:p w14:paraId="1241818C" w14:textId="77777777" w:rsidR="009232C0" w:rsidRDefault="009232C0" w:rsidP="00146E61">
      <w:pPr>
        <w:pStyle w:val="Heading2"/>
      </w:pPr>
    </w:p>
    <w:p w14:paraId="198EA00B" w14:textId="77777777" w:rsidR="009232C0" w:rsidRPr="009232C0" w:rsidRDefault="009232C0" w:rsidP="009232C0"/>
    <w:p w14:paraId="1EFCF395" w14:textId="6E150A23" w:rsidR="00A67555" w:rsidRPr="0055081E" w:rsidRDefault="00146E61" w:rsidP="00146E61">
      <w:pPr>
        <w:pStyle w:val="Heading2"/>
        <w:rPr>
          <w:rFonts w:ascii="Arial" w:hAnsi="Arial" w:cs="Arial"/>
          <w:sz w:val="28"/>
          <w:szCs w:val="28"/>
        </w:rPr>
      </w:pPr>
      <w:bookmarkStart w:id="10" w:name="_Toc170912812"/>
      <w:r w:rsidRPr="0055081E">
        <w:rPr>
          <w:rFonts w:ascii="Arial" w:hAnsi="Arial" w:cs="Arial"/>
          <w:sz w:val="28"/>
          <w:szCs w:val="28"/>
        </w:rPr>
        <w:t>3.</w:t>
      </w:r>
      <w:r w:rsidR="009772AD" w:rsidRPr="0055081E">
        <w:rPr>
          <w:rFonts w:ascii="Arial" w:hAnsi="Arial" w:cs="Arial"/>
          <w:sz w:val="28"/>
          <w:szCs w:val="28"/>
        </w:rPr>
        <w:t>6</w:t>
      </w:r>
      <w:r w:rsidRPr="0055081E">
        <w:rPr>
          <w:rFonts w:ascii="Arial" w:hAnsi="Arial" w:cs="Arial"/>
          <w:sz w:val="28"/>
          <w:szCs w:val="28"/>
        </w:rPr>
        <w:t xml:space="preserve"> </w:t>
      </w:r>
      <w:r w:rsidR="00A67555" w:rsidRPr="0055081E">
        <w:rPr>
          <w:rFonts w:ascii="Arial" w:hAnsi="Arial" w:cs="Arial"/>
          <w:sz w:val="28"/>
          <w:szCs w:val="28"/>
          <w:lang w:eastAsia="en-GB"/>
        </w:rPr>
        <w:t>Conclusion</w:t>
      </w:r>
      <w:bookmarkEnd w:id="10"/>
    </w:p>
    <w:p w14:paraId="0ECC97A9" w14:textId="6C3C04D1" w:rsidR="007A6051" w:rsidRDefault="007A6051" w:rsidP="007A6051">
      <w:pPr>
        <w:spacing w:after="0" w:line="360" w:lineRule="auto"/>
        <w:jc w:val="both"/>
        <w:rPr>
          <w:rFonts w:ascii="Arial" w:eastAsia="Times New Roman" w:hAnsi="Arial" w:cs="Arial"/>
          <w:kern w:val="0"/>
          <w:lang w:eastAsia="en-GB"/>
          <w14:ligatures w14:val="none"/>
        </w:rPr>
      </w:pPr>
      <w:r w:rsidRPr="007A6051">
        <w:rPr>
          <w:rFonts w:ascii="Arial" w:eastAsia="Times New Roman" w:hAnsi="Arial" w:cs="Arial"/>
          <w:kern w:val="0"/>
          <w:lang w:eastAsia="en-GB"/>
          <w14:ligatures w14:val="none"/>
        </w:rPr>
        <w:t>Th</w:t>
      </w:r>
      <w:r w:rsidR="00E34575">
        <w:rPr>
          <w:rFonts w:ascii="Arial" w:eastAsia="Times New Roman" w:hAnsi="Arial" w:cs="Arial"/>
          <w:kern w:val="0"/>
          <w:lang w:eastAsia="en-GB"/>
          <w14:ligatures w14:val="none"/>
        </w:rPr>
        <w:t>is study aimed</w:t>
      </w:r>
      <w:r w:rsidRPr="007A6051">
        <w:rPr>
          <w:rFonts w:ascii="Arial" w:eastAsia="Times New Roman" w:hAnsi="Arial" w:cs="Arial"/>
          <w:kern w:val="0"/>
          <w:lang w:eastAsia="en-GB"/>
          <w14:ligatures w14:val="none"/>
        </w:rPr>
        <w:t xml:space="preserve"> to analyse the effects of the Healthcare Leadership Model (HLM) on service quality, employee well</w:t>
      </w:r>
      <w:r w:rsidR="00E34575">
        <w:rPr>
          <w:rFonts w:ascii="Arial" w:eastAsia="Times New Roman" w:hAnsi="Arial" w:cs="Arial"/>
          <w:kern w:val="0"/>
          <w:lang w:eastAsia="en-GB"/>
          <w14:ligatures w14:val="none"/>
        </w:rPr>
        <w:t>-</w:t>
      </w:r>
      <w:r w:rsidRPr="007A6051">
        <w:rPr>
          <w:rFonts w:ascii="Arial" w:eastAsia="Times New Roman" w:hAnsi="Arial" w:cs="Arial"/>
          <w:kern w:val="0"/>
          <w:lang w:eastAsia="en-GB"/>
          <w14:ligatures w14:val="none"/>
        </w:rPr>
        <w:t xml:space="preserve">being, and leadership effectiveness within the National Health Service (NHS). </w:t>
      </w:r>
      <w:r w:rsidR="00E34575">
        <w:rPr>
          <w:rFonts w:ascii="Arial" w:eastAsia="Times New Roman" w:hAnsi="Arial" w:cs="Arial"/>
          <w:kern w:val="0"/>
          <w:lang w:eastAsia="en-GB"/>
          <w14:ligatures w14:val="none"/>
        </w:rPr>
        <w:t>A thorough literature study and primary research with NHS employees have drawn several essential conclusion</w:t>
      </w:r>
      <w:r w:rsidRPr="007A6051">
        <w:rPr>
          <w:rFonts w:ascii="Arial" w:eastAsia="Times New Roman" w:hAnsi="Arial" w:cs="Arial"/>
          <w:kern w:val="0"/>
          <w:lang w:eastAsia="en-GB"/>
          <w14:ligatures w14:val="none"/>
        </w:rPr>
        <w:t>s.</w:t>
      </w:r>
    </w:p>
    <w:p w14:paraId="29F6C1BE" w14:textId="5462120C" w:rsidR="002C0B13" w:rsidRPr="002C0B13" w:rsidRDefault="002C0B13" w:rsidP="002C0B13">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Intending to foster</w:t>
      </w:r>
      <w:r w:rsidRPr="002C0B13">
        <w:rPr>
          <w:rFonts w:ascii="Arial" w:eastAsia="Times New Roman" w:hAnsi="Arial" w:cs="Arial"/>
          <w:kern w:val="0"/>
          <w:lang w:eastAsia="en-GB"/>
          <w14:ligatures w14:val="none"/>
        </w:rPr>
        <w:t xml:space="preserve"> inclusive and </w:t>
      </w:r>
      <w:r w:rsidR="00E34575">
        <w:rPr>
          <w:rFonts w:ascii="Arial" w:eastAsia="Times New Roman" w:hAnsi="Arial" w:cs="Arial"/>
          <w:kern w:val="0"/>
          <w:lang w:eastAsia="en-GB"/>
          <w14:ligatures w14:val="none"/>
        </w:rPr>
        <w:t>prosperous</w:t>
      </w:r>
      <w:r w:rsidRPr="002C0B13">
        <w:rPr>
          <w:rFonts w:ascii="Arial" w:eastAsia="Times New Roman" w:hAnsi="Arial" w:cs="Arial"/>
          <w:kern w:val="0"/>
          <w:lang w:eastAsia="en-GB"/>
          <w14:ligatures w14:val="none"/>
        </w:rPr>
        <w:t xml:space="preserve"> leadership across NHS organisations, the HLM offers a </w:t>
      </w:r>
      <w:r w:rsidR="00E34575">
        <w:rPr>
          <w:rFonts w:ascii="Arial" w:eastAsia="Times New Roman" w:hAnsi="Arial" w:cs="Arial"/>
          <w:kern w:val="0"/>
          <w:lang w:eastAsia="en-GB"/>
          <w14:ligatures w14:val="none"/>
        </w:rPr>
        <w:t>robust</w:t>
      </w:r>
      <w:r w:rsidRPr="002C0B13">
        <w:rPr>
          <w:rFonts w:ascii="Arial" w:eastAsia="Times New Roman" w:hAnsi="Arial" w:cs="Arial"/>
          <w:kern w:val="0"/>
          <w:lang w:eastAsia="en-GB"/>
          <w14:ligatures w14:val="none"/>
        </w:rPr>
        <w:t xml:space="preserve"> framework (NHS Leadership Academy, 2024). The practical execution of this approach is confronted with notable obstacles, including deeply ingrained hierarchical behaviours (</w:t>
      </w:r>
      <w:r w:rsidR="0020306E">
        <w:rPr>
          <w:rFonts w:ascii="Arial" w:eastAsia="Times New Roman" w:hAnsi="Arial" w:cs="Arial"/>
          <w:kern w:val="0"/>
          <w:lang w:eastAsia="en-GB"/>
          <w14:ligatures w14:val="none"/>
        </w:rPr>
        <w:t>Woolnough</w:t>
      </w:r>
      <w:r w:rsidRPr="002C0B13">
        <w:rPr>
          <w:rFonts w:ascii="Arial" w:eastAsia="Times New Roman" w:hAnsi="Arial" w:cs="Arial"/>
          <w:kern w:val="0"/>
          <w:lang w:eastAsia="en-GB"/>
          <w14:ligatures w14:val="none"/>
        </w:rPr>
        <w:t>, 2024), racism and bullying (NHS England, 2020), reluctance to change (Smith, 2024), and limited resources.</w:t>
      </w:r>
    </w:p>
    <w:p w14:paraId="342A29C6" w14:textId="341DF1A3" w:rsidR="00BF5325" w:rsidRDefault="00BF5325" w:rsidP="00BF5325">
      <w:pPr>
        <w:spacing w:after="0" w:line="360" w:lineRule="auto"/>
        <w:jc w:val="both"/>
        <w:rPr>
          <w:rFonts w:ascii="Arial" w:eastAsia="Times New Roman" w:hAnsi="Arial" w:cs="Arial"/>
          <w:kern w:val="0"/>
          <w:lang w:eastAsia="en-GB"/>
          <w14:ligatures w14:val="none"/>
        </w:rPr>
      </w:pPr>
      <w:r w:rsidRPr="00BF5325">
        <w:rPr>
          <w:rFonts w:ascii="Arial" w:eastAsia="Times New Roman" w:hAnsi="Arial" w:cs="Arial"/>
          <w:kern w:val="0"/>
          <w:lang w:eastAsia="en-GB"/>
          <w14:ligatures w14:val="none"/>
        </w:rPr>
        <w:t>The benefits of inclusive and supportive leadership styles for staff well</w:t>
      </w:r>
      <w:r w:rsidR="00E34575">
        <w:rPr>
          <w:rFonts w:ascii="Arial" w:eastAsia="Times New Roman" w:hAnsi="Arial" w:cs="Arial"/>
          <w:kern w:val="0"/>
          <w:lang w:eastAsia="en-GB"/>
          <w14:ligatures w14:val="none"/>
        </w:rPr>
        <w:t>-</w:t>
      </w:r>
      <w:r w:rsidRPr="00BF5325">
        <w:rPr>
          <w:rFonts w:ascii="Arial" w:eastAsia="Times New Roman" w:hAnsi="Arial" w:cs="Arial"/>
          <w:kern w:val="0"/>
          <w:lang w:eastAsia="en-GB"/>
          <w14:ligatures w14:val="none"/>
        </w:rPr>
        <w:t xml:space="preserve">being and organisational outcomes have been demonstrated by empirical studies, particularly in times of crisis </w:t>
      </w:r>
      <w:r w:rsidR="00E34575">
        <w:rPr>
          <w:rFonts w:ascii="Arial" w:eastAsia="Times New Roman" w:hAnsi="Arial" w:cs="Arial"/>
          <w:kern w:val="0"/>
          <w:lang w:eastAsia="en-GB"/>
          <w14:ligatures w14:val="none"/>
        </w:rPr>
        <w:t>such</w:t>
      </w:r>
      <w:r w:rsidRPr="00BF5325">
        <w:rPr>
          <w:rFonts w:ascii="Arial" w:eastAsia="Times New Roman" w:hAnsi="Arial" w:cs="Arial"/>
          <w:kern w:val="0"/>
          <w:lang w:eastAsia="en-GB"/>
          <w14:ligatures w14:val="none"/>
        </w:rPr>
        <w:t xml:space="preserve"> as the COVID-19 pandemic (Cole et al., 2020). According to Iqbal et al. (2019), transformational leadership, which is typified by inspiration and motivation, has the potential to improve job satisfaction and lower burnout among healthcare workers.</w:t>
      </w:r>
    </w:p>
    <w:p w14:paraId="7C32D1F8" w14:textId="535D7637" w:rsidR="000D433D" w:rsidRPr="000D433D" w:rsidRDefault="000D433D" w:rsidP="000D433D">
      <w:pPr>
        <w:spacing w:after="0" w:line="360" w:lineRule="auto"/>
        <w:jc w:val="both"/>
        <w:rPr>
          <w:rFonts w:ascii="Arial" w:eastAsia="Times New Roman" w:hAnsi="Arial" w:cs="Arial"/>
          <w:kern w:val="0"/>
          <w:lang w:eastAsia="en-GB"/>
          <w14:ligatures w14:val="none"/>
        </w:rPr>
      </w:pPr>
      <w:r w:rsidRPr="000D433D">
        <w:rPr>
          <w:rFonts w:ascii="Arial" w:eastAsia="Times New Roman" w:hAnsi="Arial" w:cs="Arial"/>
          <w:kern w:val="0"/>
          <w:lang w:eastAsia="en-GB"/>
          <w14:ligatures w14:val="none"/>
        </w:rPr>
        <w:t>NHS executives need to take proactive measures to resolve these issues. This entails encouraging an environment of transparency and responsibility, placing a high value on diversity and inclusivity, and offering ongoing assistance with leadership development. The NHS can raise employee well</w:t>
      </w:r>
      <w:r w:rsidR="00E34575">
        <w:rPr>
          <w:rFonts w:ascii="Arial" w:eastAsia="Times New Roman" w:hAnsi="Arial" w:cs="Arial"/>
          <w:kern w:val="0"/>
          <w:lang w:eastAsia="en-GB"/>
          <w14:ligatures w14:val="none"/>
        </w:rPr>
        <w:t>-</w:t>
      </w:r>
      <w:r w:rsidRPr="000D433D">
        <w:rPr>
          <w:rFonts w:ascii="Arial" w:eastAsia="Times New Roman" w:hAnsi="Arial" w:cs="Arial"/>
          <w:kern w:val="0"/>
          <w:lang w:eastAsia="en-GB"/>
          <w14:ligatures w14:val="none"/>
        </w:rPr>
        <w:t xml:space="preserve">being, increase service quality, and better serve patients by addressing systemic challenges and </w:t>
      </w:r>
      <w:r w:rsidR="00E34575">
        <w:rPr>
          <w:rFonts w:ascii="Arial" w:eastAsia="Times New Roman" w:hAnsi="Arial" w:cs="Arial"/>
          <w:kern w:val="0"/>
          <w:lang w:eastAsia="en-GB"/>
          <w14:ligatures w14:val="none"/>
        </w:rPr>
        <w:t>aligning leadership practices closely</w:t>
      </w:r>
      <w:r w:rsidRPr="000D433D">
        <w:rPr>
          <w:rFonts w:ascii="Arial" w:eastAsia="Times New Roman" w:hAnsi="Arial" w:cs="Arial"/>
          <w:kern w:val="0"/>
          <w:lang w:eastAsia="en-GB"/>
          <w14:ligatures w14:val="none"/>
        </w:rPr>
        <w:t xml:space="preserve"> with the HLM's values.</w:t>
      </w:r>
    </w:p>
    <w:p w14:paraId="1E37C0FD" w14:textId="10D39592" w:rsidR="00D81496" w:rsidRPr="00D81496" w:rsidRDefault="00D81496" w:rsidP="00D81496">
      <w:pPr>
        <w:spacing w:after="0" w:line="360" w:lineRule="auto"/>
        <w:jc w:val="both"/>
        <w:rPr>
          <w:rFonts w:ascii="Arial" w:eastAsia="Times New Roman" w:hAnsi="Arial" w:cs="Arial"/>
          <w:kern w:val="0"/>
          <w:lang w:eastAsia="en-GB"/>
          <w14:ligatures w14:val="none"/>
        </w:rPr>
      </w:pPr>
      <w:r w:rsidRPr="00D81496">
        <w:rPr>
          <w:rFonts w:ascii="Arial" w:eastAsia="Times New Roman" w:hAnsi="Arial" w:cs="Arial"/>
          <w:kern w:val="0"/>
          <w:lang w:eastAsia="en-GB"/>
          <w14:ligatures w14:val="none"/>
        </w:rPr>
        <w:t xml:space="preserve">In conclusion, continuous efforts are necessary to ensure the successful implementation of the HLM, </w:t>
      </w:r>
      <w:r w:rsidR="00D0785C">
        <w:rPr>
          <w:rFonts w:ascii="Arial" w:eastAsia="Times New Roman" w:hAnsi="Arial" w:cs="Arial"/>
          <w:kern w:val="0"/>
          <w:lang w:eastAsia="en-GB"/>
          <w14:ligatures w14:val="none"/>
        </w:rPr>
        <w:t>although</w:t>
      </w:r>
      <w:r w:rsidRPr="00D81496">
        <w:rPr>
          <w:rFonts w:ascii="Arial" w:eastAsia="Times New Roman" w:hAnsi="Arial" w:cs="Arial"/>
          <w:kern w:val="0"/>
          <w:lang w:eastAsia="en-GB"/>
          <w14:ligatures w14:val="none"/>
        </w:rPr>
        <w:t xml:space="preserve"> it provides a </w:t>
      </w:r>
      <w:r w:rsidR="00E34575">
        <w:rPr>
          <w:rFonts w:ascii="Arial" w:eastAsia="Times New Roman" w:hAnsi="Arial" w:cs="Arial"/>
          <w:kern w:val="0"/>
          <w:lang w:eastAsia="en-GB"/>
          <w14:ligatures w14:val="none"/>
        </w:rPr>
        <w:t>valuable</w:t>
      </w:r>
      <w:r w:rsidRPr="00D81496">
        <w:rPr>
          <w:rFonts w:ascii="Arial" w:eastAsia="Times New Roman" w:hAnsi="Arial" w:cs="Arial"/>
          <w:kern w:val="0"/>
          <w:lang w:eastAsia="en-GB"/>
          <w14:ligatures w14:val="none"/>
        </w:rPr>
        <w:t xml:space="preserve"> framework for leadership development in the NHS. The NHS can create a resilient and encouraging work environment that benefits its staff and the patients it serves by tackling current issues and utilising the capabilities of inclusive and transformative leadership.</w:t>
      </w:r>
    </w:p>
    <w:p w14:paraId="545DC4C0" w14:textId="77777777" w:rsidR="00BF5325" w:rsidRPr="00BF5325" w:rsidRDefault="00BF5325" w:rsidP="00D81496">
      <w:pPr>
        <w:spacing w:after="0" w:line="360" w:lineRule="auto"/>
        <w:jc w:val="both"/>
        <w:rPr>
          <w:rFonts w:ascii="Arial" w:eastAsia="Times New Roman" w:hAnsi="Arial" w:cs="Arial"/>
          <w:kern w:val="0"/>
          <w:lang w:eastAsia="en-GB"/>
          <w14:ligatures w14:val="none"/>
        </w:rPr>
      </w:pPr>
    </w:p>
    <w:p w14:paraId="1018EF3A" w14:textId="77777777" w:rsidR="007A6051" w:rsidRPr="007A6051" w:rsidRDefault="007A6051" w:rsidP="00D81496">
      <w:pPr>
        <w:spacing w:after="0" w:line="360" w:lineRule="auto"/>
        <w:jc w:val="both"/>
        <w:rPr>
          <w:rFonts w:ascii="Arial" w:eastAsia="Times New Roman" w:hAnsi="Arial" w:cs="Arial"/>
          <w:kern w:val="0"/>
          <w:lang w:eastAsia="en-GB"/>
          <w14:ligatures w14:val="none"/>
        </w:rPr>
      </w:pPr>
    </w:p>
    <w:p w14:paraId="1738247F" w14:textId="77777777" w:rsidR="00121862" w:rsidRPr="00BF5325" w:rsidRDefault="00121862" w:rsidP="00BF5325">
      <w:pPr>
        <w:spacing w:after="0" w:line="360" w:lineRule="auto"/>
        <w:jc w:val="both"/>
        <w:rPr>
          <w:rFonts w:ascii="Arial" w:eastAsia="Times New Roman" w:hAnsi="Arial" w:cs="Arial"/>
          <w:kern w:val="0"/>
          <w:lang w:eastAsia="en-GB"/>
          <w14:ligatures w14:val="none"/>
        </w:rPr>
      </w:pPr>
    </w:p>
    <w:p w14:paraId="094A9821" w14:textId="77777777" w:rsidR="00D97F3E" w:rsidRDefault="00D97F3E" w:rsidP="00D97F3E"/>
    <w:p w14:paraId="5669FD68" w14:textId="77777777" w:rsidR="00D97F3E" w:rsidRDefault="00D97F3E" w:rsidP="00D97F3E"/>
    <w:p w14:paraId="454BFD26" w14:textId="77777777" w:rsidR="00F85060" w:rsidRDefault="00F85060" w:rsidP="00D97F3E"/>
    <w:p w14:paraId="4C6BC829" w14:textId="77777777" w:rsidR="00776C5D" w:rsidRDefault="00776C5D" w:rsidP="00D97F3E"/>
    <w:p w14:paraId="4BA6497E" w14:textId="23B932A6" w:rsidR="004A321A" w:rsidRDefault="004A321A" w:rsidP="004A321A">
      <w:pPr>
        <w:pStyle w:val="Heading1"/>
        <w:jc w:val="center"/>
        <w:rPr>
          <w:rFonts w:ascii="Arial" w:hAnsi="Arial" w:cs="Arial"/>
          <w:sz w:val="28"/>
          <w:szCs w:val="28"/>
        </w:rPr>
      </w:pPr>
      <w:bookmarkStart w:id="11" w:name="_Toc170912813"/>
      <w:r>
        <w:rPr>
          <w:rFonts w:ascii="Arial" w:hAnsi="Arial" w:cs="Arial"/>
          <w:sz w:val="28"/>
          <w:szCs w:val="28"/>
        </w:rPr>
        <w:lastRenderedPageBreak/>
        <w:t>C</w:t>
      </w:r>
      <w:r w:rsidR="00424104">
        <w:rPr>
          <w:rFonts w:ascii="Arial" w:hAnsi="Arial" w:cs="Arial"/>
          <w:sz w:val="28"/>
          <w:szCs w:val="28"/>
        </w:rPr>
        <w:t>hapter Three</w:t>
      </w:r>
      <w:bookmarkEnd w:id="11"/>
    </w:p>
    <w:p w14:paraId="674AA22D" w14:textId="22F6BFE3" w:rsidR="00330331" w:rsidRDefault="000953A2" w:rsidP="004A321A">
      <w:pPr>
        <w:pStyle w:val="Heading1"/>
        <w:jc w:val="center"/>
        <w:rPr>
          <w:rFonts w:ascii="Arial" w:hAnsi="Arial" w:cs="Arial"/>
          <w:sz w:val="28"/>
          <w:szCs w:val="28"/>
        </w:rPr>
      </w:pPr>
      <w:bookmarkStart w:id="12" w:name="_Toc170912814"/>
      <w:r w:rsidRPr="000953A2">
        <w:rPr>
          <w:rFonts w:ascii="Arial" w:hAnsi="Arial" w:cs="Arial"/>
          <w:sz w:val="28"/>
          <w:szCs w:val="28"/>
        </w:rPr>
        <w:t xml:space="preserve">4.0 Research </w:t>
      </w:r>
      <w:r>
        <w:rPr>
          <w:rFonts w:ascii="Arial" w:hAnsi="Arial" w:cs="Arial"/>
          <w:sz w:val="28"/>
          <w:szCs w:val="28"/>
        </w:rPr>
        <w:t>Methodology</w:t>
      </w:r>
      <w:bookmarkEnd w:id="12"/>
    </w:p>
    <w:p w14:paraId="389834EF" w14:textId="77777777" w:rsidR="00EF22AF" w:rsidRPr="00EF22AF" w:rsidRDefault="00EF22AF" w:rsidP="00EF22AF"/>
    <w:p w14:paraId="5068478A" w14:textId="2D9E6814" w:rsidR="00C46BBB" w:rsidRDefault="00C46BBB" w:rsidP="00C46BBB">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To</w:t>
      </w:r>
      <w:r w:rsidRPr="00C46BBB">
        <w:rPr>
          <w:rFonts w:ascii="Arial" w:eastAsia="Times New Roman" w:hAnsi="Arial" w:cs="Arial"/>
          <w:kern w:val="0"/>
          <w:lang w:eastAsia="en-GB"/>
          <w14:ligatures w14:val="none"/>
        </w:rPr>
        <w:t xml:space="preserve"> conduct a thorough assessment of the Healthcare Leadership Model (HLM) inside the NHS, this study uses a mixed-methods approach. </w:t>
      </w:r>
      <w:r w:rsidR="00E34575">
        <w:rPr>
          <w:rFonts w:ascii="Arial" w:eastAsia="Times New Roman" w:hAnsi="Arial" w:cs="Arial"/>
          <w:kern w:val="0"/>
          <w:lang w:eastAsia="en-GB"/>
          <w14:ligatures w14:val="none"/>
        </w:rPr>
        <w:t>Integrating</w:t>
      </w:r>
      <w:r w:rsidRPr="00C46BBB">
        <w:rPr>
          <w:rFonts w:ascii="Arial" w:eastAsia="Times New Roman" w:hAnsi="Arial" w:cs="Arial"/>
          <w:kern w:val="0"/>
          <w:lang w:eastAsia="en-GB"/>
          <w14:ligatures w14:val="none"/>
        </w:rPr>
        <w:t xml:space="preserve"> qualitative and quantitative methodologies facilitates a comprehensive comprehension of leadership efficacy and its influence on employee welfare and service excellence.</w:t>
      </w:r>
    </w:p>
    <w:p w14:paraId="7349218C" w14:textId="5762D906" w:rsidR="00C46BBB" w:rsidRDefault="007B428E" w:rsidP="00C46BBB">
      <w:pPr>
        <w:spacing w:after="0" w:line="360" w:lineRule="auto"/>
        <w:jc w:val="both"/>
        <w:rPr>
          <w:rFonts w:ascii="Arial" w:eastAsia="Times New Roman" w:hAnsi="Arial" w:cs="Arial"/>
          <w:kern w:val="0"/>
          <w:u w:val="single"/>
          <w:lang w:eastAsia="en-GB"/>
          <w14:ligatures w14:val="none"/>
        </w:rPr>
      </w:pPr>
      <w:r w:rsidRPr="007B428E">
        <w:rPr>
          <w:rFonts w:ascii="Arial" w:eastAsia="Times New Roman" w:hAnsi="Arial" w:cs="Arial"/>
          <w:kern w:val="0"/>
          <w:u w:val="single"/>
          <w:lang w:eastAsia="en-GB"/>
          <w14:ligatures w14:val="none"/>
        </w:rPr>
        <w:t>Qualitative methods.</w:t>
      </w:r>
    </w:p>
    <w:p w14:paraId="1DBA8FF3" w14:textId="310B80E3" w:rsidR="007B428E" w:rsidRPr="007B428E" w:rsidRDefault="007B428E" w:rsidP="007B428E">
      <w:pPr>
        <w:spacing w:after="240" w:line="360" w:lineRule="auto"/>
        <w:jc w:val="both"/>
        <w:rPr>
          <w:rFonts w:ascii="Arial" w:eastAsia="Times New Roman" w:hAnsi="Arial" w:cs="Arial"/>
          <w:kern w:val="0"/>
          <w:lang w:eastAsia="en-GB"/>
          <w14:ligatures w14:val="none"/>
        </w:rPr>
      </w:pPr>
      <w:r w:rsidRPr="007B428E">
        <w:rPr>
          <w:rFonts w:ascii="Arial" w:eastAsia="Times New Roman" w:hAnsi="Arial" w:cs="Arial"/>
          <w:kern w:val="0"/>
          <w:lang w:eastAsia="en-GB"/>
          <w14:ligatures w14:val="none"/>
        </w:rPr>
        <w:t>Staff interviews with the NHS will be semi-structured to collect qualitative data. This methodology is selected due to its capacity to probe deeply into personal experiences and viewpoints, offering valuable insights into the individualised facets of leadership (Sawatsky et al., 2019). Themes like staff morale, leadership philosophies, and the HLM's perceived efficacy will all be covered in the interviews.</w:t>
      </w:r>
    </w:p>
    <w:p w14:paraId="4EB0351B" w14:textId="77777777" w:rsidR="000F2EE3" w:rsidRDefault="000F2EE3" w:rsidP="000F2EE3">
      <w:pPr>
        <w:spacing w:line="360" w:lineRule="auto"/>
        <w:jc w:val="both"/>
        <w:rPr>
          <w:rFonts w:ascii="Arial" w:hAnsi="Arial" w:cs="Arial"/>
          <w:u w:val="single"/>
        </w:rPr>
      </w:pPr>
      <w:r w:rsidRPr="000F2EE3">
        <w:rPr>
          <w:rFonts w:ascii="Arial" w:hAnsi="Arial" w:cs="Arial"/>
          <w:u w:val="single"/>
        </w:rPr>
        <w:t>Quantitative methods.</w:t>
      </w:r>
    </w:p>
    <w:p w14:paraId="02C01D4E" w14:textId="6F5AF238" w:rsidR="000F2EE3" w:rsidRDefault="000F2EE3" w:rsidP="000F2EE3">
      <w:pPr>
        <w:spacing w:line="360" w:lineRule="auto"/>
        <w:jc w:val="both"/>
        <w:rPr>
          <w:rFonts w:ascii="Arial" w:eastAsia="Times New Roman" w:hAnsi="Arial" w:cs="Arial"/>
          <w:kern w:val="0"/>
          <w:lang w:eastAsia="en-GB"/>
          <w14:ligatures w14:val="none"/>
        </w:rPr>
      </w:pPr>
      <w:r w:rsidRPr="000F2EE3">
        <w:rPr>
          <w:rFonts w:ascii="Arial" w:eastAsia="Times New Roman" w:hAnsi="Arial" w:cs="Arial"/>
          <w:kern w:val="0"/>
          <w:lang w:eastAsia="en-GB"/>
          <w14:ligatures w14:val="none"/>
        </w:rPr>
        <w:t xml:space="preserve">A </w:t>
      </w:r>
      <w:r w:rsidR="00E34575">
        <w:rPr>
          <w:rFonts w:ascii="Arial" w:eastAsia="Times New Roman" w:hAnsi="Arial" w:cs="Arial"/>
          <w:kern w:val="0"/>
          <w:lang w:eastAsia="en-GB"/>
          <w14:ligatures w14:val="none"/>
        </w:rPr>
        <w:t>broa</w:t>
      </w:r>
      <w:r w:rsidRPr="000F2EE3">
        <w:rPr>
          <w:rFonts w:ascii="Arial" w:eastAsia="Times New Roman" w:hAnsi="Arial" w:cs="Arial"/>
          <w:kern w:val="0"/>
          <w:lang w:eastAsia="en-GB"/>
          <w14:ligatures w14:val="none"/>
        </w:rPr>
        <w:t>der sample of NHS employees will get structured questionnaires as part of the quantitative data collection process. This methodological decision seeks to identify overarching trends and patterns throughout various organisational departments and functions (Bryman, 2016). Validated scales to gauge traits</w:t>
      </w:r>
      <w:r w:rsidR="00E34575">
        <w:rPr>
          <w:rFonts w:ascii="Arial" w:eastAsia="Times New Roman" w:hAnsi="Arial" w:cs="Arial"/>
          <w:kern w:val="0"/>
          <w:lang w:eastAsia="en-GB"/>
          <w14:ligatures w14:val="none"/>
        </w:rPr>
        <w:t>,</w:t>
      </w:r>
      <w:r w:rsidRPr="000F2EE3">
        <w:rPr>
          <w:rFonts w:ascii="Arial" w:eastAsia="Times New Roman" w:hAnsi="Arial" w:cs="Arial"/>
          <w:kern w:val="0"/>
          <w:lang w:eastAsia="en-GB"/>
          <w14:ligatures w14:val="none"/>
        </w:rPr>
        <w:t xml:space="preserve"> including organisational commitment, perceived leadership effectiveness, and work satisfaction</w:t>
      </w:r>
      <w:r w:rsidR="00E34575">
        <w:rPr>
          <w:rFonts w:ascii="Arial" w:eastAsia="Times New Roman" w:hAnsi="Arial" w:cs="Arial"/>
          <w:kern w:val="0"/>
          <w:lang w:eastAsia="en-GB"/>
          <w14:ligatures w14:val="none"/>
        </w:rPr>
        <w:t>,</w:t>
      </w:r>
      <w:r w:rsidRPr="000F2EE3">
        <w:rPr>
          <w:rFonts w:ascii="Arial" w:eastAsia="Times New Roman" w:hAnsi="Arial" w:cs="Arial"/>
          <w:kern w:val="0"/>
          <w:lang w:eastAsia="en-GB"/>
          <w14:ligatures w14:val="none"/>
        </w:rPr>
        <w:t xml:space="preserve"> will be included in the surveys.</w:t>
      </w:r>
    </w:p>
    <w:p w14:paraId="75314E12" w14:textId="3F94C566" w:rsidR="00662522" w:rsidRPr="00013AE8" w:rsidRDefault="001A2575" w:rsidP="00013AE8">
      <w:pPr>
        <w:spacing w:after="0" w:line="360" w:lineRule="auto"/>
        <w:jc w:val="both"/>
        <w:rPr>
          <w:rFonts w:ascii="Arial" w:eastAsia="Times New Roman" w:hAnsi="Arial" w:cs="Arial"/>
          <w:kern w:val="0"/>
          <w:lang w:eastAsia="en-GB"/>
          <w14:ligatures w14:val="none"/>
        </w:rPr>
      </w:pPr>
      <w:r w:rsidRPr="001A2575">
        <w:rPr>
          <w:rFonts w:ascii="Arial" w:eastAsia="Times New Roman" w:hAnsi="Arial" w:cs="Arial"/>
          <w:kern w:val="0"/>
          <w:lang w:eastAsia="en-GB"/>
          <w14:ligatures w14:val="none"/>
        </w:rPr>
        <w:t xml:space="preserve">The research sample may not </w:t>
      </w:r>
      <w:r w:rsidR="00E34575">
        <w:rPr>
          <w:rFonts w:ascii="Arial" w:eastAsia="Times New Roman" w:hAnsi="Arial" w:cs="Arial"/>
          <w:kern w:val="0"/>
          <w:lang w:eastAsia="en-GB"/>
          <w14:ligatures w14:val="none"/>
        </w:rPr>
        <w:t>represent</w:t>
      </w:r>
      <w:r w:rsidRPr="001A2575">
        <w:rPr>
          <w:rFonts w:ascii="Arial" w:eastAsia="Times New Roman" w:hAnsi="Arial" w:cs="Arial"/>
          <w:kern w:val="0"/>
          <w:lang w:eastAsia="en-GB"/>
          <w14:ligatures w14:val="none"/>
        </w:rPr>
        <w:t xml:space="preserve"> the entire population, and respondent bias in self-reported data may also provide potential limits. By using strict sample procedures and a triangulation of data sources, attempts will be made to lessen these restrictions.</w:t>
      </w:r>
    </w:p>
    <w:p w14:paraId="22C7976F" w14:textId="4965A4D5" w:rsidR="00380ABA" w:rsidRPr="00380ABA" w:rsidRDefault="00380ABA" w:rsidP="00380ABA">
      <w:pPr>
        <w:spacing w:after="0" w:line="360" w:lineRule="auto"/>
        <w:jc w:val="both"/>
        <w:rPr>
          <w:rFonts w:ascii="Arial" w:eastAsia="Times New Roman" w:hAnsi="Arial" w:cs="Arial"/>
          <w:kern w:val="0"/>
          <w:lang w:eastAsia="en-GB"/>
          <w14:ligatures w14:val="none"/>
        </w:rPr>
      </w:pPr>
      <w:r w:rsidRPr="00380ABA">
        <w:rPr>
          <w:rFonts w:ascii="Arial" w:eastAsia="Times New Roman" w:hAnsi="Arial" w:cs="Arial"/>
          <w:kern w:val="0"/>
          <w:lang w:eastAsia="en-GB"/>
          <w14:ligatures w14:val="none"/>
        </w:rPr>
        <w:t>This study uses a mixed methods approach driven by the six stages of the research onion framework created by Saunders et al. (20</w:t>
      </w:r>
      <w:r>
        <w:rPr>
          <w:rFonts w:ascii="Arial" w:eastAsia="Times New Roman" w:hAnsi="Arial" w:cs="Arial"/>
          <w:kern w:val="0"/>
          <w:lang w:eastAsia="en-GB"/>
          <w14:ligatures w14:val="none"/>
        </w:rPr>
        <w:t>09</w:t>
      </w:r>
      <w:r w:rsidRPr="00380ABA">
        <w:rPr>
          <w:rFonts w:ascii="Arial" w:eastAsia="Times New Roman" w:hAnsi="Arial" w:cs="Arial"/>
          <w:kern w:val="0"/>
          <w:lang w:eastAsia="en-GB"/>
          <w14:ligatures w14:val="none"/>
        </w:rPr>
        <w:t>). The research onion will function as a methodological framework for methodically investigating several research method layers, guaranteeing a thorough assessment of the Healthcare Leadership Model (HLM) in the context of the National Health Service (NHS).</w:t>
      </w:r>
    </w:p>
    <w:p w14:paraId="482ECD7D" w14:textId="77777777" w:rsidR="00380ABA" w:rsidRDefault="00380ABA" w:rsidP="002C7B93">
      <w:pPr>
        <w:spacing w:after="0" w:line="360" w:lineRule="auto"/>
        <w:jc w:val="both"/>
        <w:rPr>
          <w:rFonts w:ascii="Arial" w:eastAsia="Times New Roman" w:hAnsi="Arial" w:cs="Arial"/>
          <w:kern w:val="0"/>
          <w:lang w:eastAsia="en-GB"/>
          <w14:ligatures w14:val="none"/>
        </w:rPr>
      </w:pPr>
    </w:p>
    <w:p w14:paraId="489AA480" w14:textId="77777777" w:rsidR="00013AE8" w:rsidRDefault="00013AE8" w:rsidP="002C7B93">
      <w:pPr>
        <w:spacing w:after="0" w:line="360" w:lineRule="auto"/>
        <w:jc w:val="both"/>
        <w:rPr>
          <w:rFonts w:ascii="Arial" w:eastAsia="Times New Roman" w:hAnsi="Arial" w:cs="Arial"/>
          <w:kern w:val="0"/>
          <w:lang w:eastAsia="en-GB"/>
          <w14:ligatures w14:val="none"/>
        </w:rPr>
      </w:pPr>
    </w:p>
    <w:p w14:paraId="34A439AF" w14:textId="77777777" w:rsidR="00F85060" w:rsidRDefault="00F85060" w:rsidP="002C7B93">
      <w:pPr>
        <w:spacing w:after="0" w:line="360" w:lineRule="auto"/>
        <w:jc w:val="both"/>
        <w:rPr>
          <w:rFonts w:ascii="Arial" w:eastAsia="Times New Roman" w:hAnsi="Arial" w:cs="Arial"/>
          <w:kern w:val="0"/>
          <w:lang w:eastAsia="en-GB"/>
          <w14:ligatures w14:val="none"/>
        </w:rPr>
      </w:pPr>
    </w:p>
    <w:p w14:paraId="5B4C6889" w14:textId="77777777" w:rsidR="00F85060" w:rsidRDefault="00F85060" w:rsidP="002C7B93">
      <w:pPr>
        <w:spacing w:after="0" w:line="360" w:lineRule="auto"/>
        <w:jc w:val="both"/>
        <w:rPr>
          <w:rFonts w:ascii="Arial" w:eastAsia="Times New Roman" w:hAnsi="Arial" w:cs="Arial"/>
          <w:kern w:val="0"/>
          <w:lang w:eastAsia="en-GB"/>
          <w14:ligatures w14:val="none"/>
        </w:rPr>
      </w:pPr>
    </w:p>
    <w:p w14:paraId="1F3B8020" w14:textId="77777777" w:rsidR="00F85060" w:rsidRDefault="00F85060" w:rsidP="002C7B93">
      <w:pPr>
        <w:spacing w:after="0" w:line="360" w:lineRule="auto"/>
        <w:jc w:val="both"/>
        <w:rPr>
          <w:rFonts w:ascii="Arial" w:eastAsia="Times New Roman" w:hAnsi="Arial" w:cs="Arial"/>
          <w:kern w:val="0"/>
          <w:lang w:eastAsia="en-GB"/>
          <w14:ligatures w14:val="none"/>
        </w:rPr>
      </w:pPr>
    </w:p>
    <w:p w14:paraId="7D2CB23A" w14:textId="77777777" w:rsidR="00F85060" w:rsidRDefault="00F85060" w:rsidP="002C7B93">
      <w:pPr>
        <w:spacing w:after="0" w:line="360" w:lineRule="auto"/>
        <w:jc w:val="both"/>
        <w:rPr>
          <w:rFonts w:ascii="Arial" w:eastAsia="Times New Roman" w:hAnsi="Arial" w:cs="Arial"/>
          <w:kern w:val="0"/>
          <w:lang w:eastAsia="en-GB"/>
          <w14:ligatures w14:val="none"/>
        </w:rPr>
      </w:pPr>
    </w:p>
    <w:p w14:paraId="3C81A3A1" w14:textId="77777777" w:rsidR="00F85060" w:rsidRDefault="00F85060" w:rsidP="002C7B93">
      <w:pPr>
        <w:spacing w:after="0" w:line="360" w:lineRule="auto"/>
        <w:jc w:val="both"/>
        <w:rPr>
          <w:rFonts w:ascii="Arial" w:eastAsia="Times New Roman" w:hAnsi="Arial" w:cs="Arial"/>
          <w:kern w:val="0"/>
          <w:lang w:eastAsia="en-GB"/>
          <w14:ligatures w14:val="none"/>
        </w:rPr>
      </w:pPr>
    </w:p>
    <w:p w14:paraId="2B0ABDBF" w14:textId="36BE459F" w:rsidR="00B01A4C" w:rsidRDefault="009B0FEB" w:rsidP="002C7B93">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Figure 4.1</w:t>
      </w:r>
      <w:r w:rsidR="00557473">
        <w:rPr>
          <w:rFonts w:ascii="Arial" w:eastAsia="Times New Roman" w:hAnsi="Arial" w:cs="Arial"/>
          <w:kern w:val="0"/>
          <w:lang w:eastAsia="en-GB"/>
          <w14:ligatures w14:val="none"/>
        </w:rPr>
        <w:t>- Research onion (Saunders et al., 2009).</w:t>
      </w:r>
    </w:p>
    <w:p w14:paraId="69ACF883" w14:textId="0BAE4A8E" w:rsidR="00BE5861" w:rsidRDefault="00330331" w:rsidP="002C7B93">
      <w:pPr>
        <w:spacing w:after="0" w:line="360" w:lineRule="auto"/>
        <w:jc w:val="both"/>
        <w:rPr>
          <w:rFonts w:ascii="Arial" w:eastAsia="Times New Roman" w:hAnsi="Arial" w:cs="Arial"/>
          <w:kern w:val="0"/>
          <w:lang w:eastAsia="en-GB"/>
          <w14:ligatures w14:val="none"/>
        </w:rPr>
      </w:pPr>
      <w:r w:rsidRPr="00330331">
        <w:rPr>
          <w:rFonts w:ascii="Arial" w:eastAsia="Times New Roman" w:hAnsi="Arial" w:cs="Arial"/>
          <w:noProof/>
          <w:kern w:val="0"/>
          <w:lang w:eastAsia="en-GB"/>
          <w14:ligatures w14:val="none"/>
        </w:rPr>
        <w:drawing>
          <wp:inline distT="0" distB="0" distL="0" distR="0" wp14:anchorId="386EDAAA" wp14:editId="4A6DFFD0">
            <wp:extent cx="5731510" cy="3692525"/>
            <wp:effectExtent l="0" t="0" r="2540" b="3175"/>
            <wp:docPr id="1373140429"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140429" name="Picture 1" descr="A diagram of a diagram&#10;&#10;Description automatically generated"/>
                    <pic:cNvPicPr/>
                  </pic:nvPicPr>
                  <pic:blipFill>
                    <a:blip r:embed="rId26"/>
                    <a:stretch>
                      <a:fillRect/>
                    </a:stretch>
                  </pic:blipFill>
                  <pic:spPr>
                    <a:xfrm>
                      <a:off x="0" y="0"/>
                      <a:ext cx="5731510" cy="3692525"/>
                    </a:xfrm>
                    <a:prstGeom prst="rect">
                      <a:avLst/>
                    </a:prstGeom>
                  </pic:spPr>
                </pic:pic>
              </a:graphicData>
            </a:graphic>
          </wp:inline>
        </w:drawing>
      </w:r>
    </w:p>
    <w:p w14:paraId="7E2F1C51" w14:textId="77777777" w:rsidR="00BE5861" w:rsidRDefault="00BE5861" w:rsidP="002C7B93">
      <w:pPr>
        <w:spacing w:after="0" w:line="360" w:lineRule="auto"/>
        <w:jc w:val="both"/>
        <w:rPr>
          <w:rFonts w:ascii="Arial" w:eastAsia="Times New Roman" w:hAnsi="Arial" w:cs="Arial"/>
          <w:kern w:val="0"/>
          <w:lang w:eastAsia="en-GB"/>
          <w14:ligatures w14:val="none"/>
        </w:rPr>
      </w:pPr>
    </w:p>
    <w:p w14:paraId="6BF0F2F1" w14:textId="77777777" w:rsidR="00BE5861" w:rsidRDefault="00BE5861" w:rsidP="002C7B93">
      <w:pPr>
        <w:spacing w:after="0" w:line="360" w:lineRule="auto"/>
        <w:jc w:val="both"/>
        <w:rPr>
          <w:rFonts w:ascii="Arial" w:eastAsia="Times New Roman" w:hAnsi="Arial" w:cs="Arial"/>
          <w:kern w:val="0"/>
          <w:lang w:eastAsia="en-GB"/>
          <w14:ligatures w14:val="none"/>
        </w:rPr>
      </w:pPr>
    </w:p>
    <w:p w14:paraId="005A3978" w14:textId="2810B8A7" w:rsidR="002C7B93" w:rsidRDefault="00E34575" w:rsidP="002C7B93">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It has six layers</w:t>
      </w:r>
      <w:r w:rsidR="002C7B93" w:rsidRPr="002C7B93">
        <w:rPr>
          <w:rFonts w:ascii="Arial" w:eastAsia="Times New Roman" w:hAnsi="Arial" w:cs="Arial"/>
          <w:kern w:val="0"/>
          <w:lang w:eastAsia="en-GB"/>
          <w14:ligatures w14:val="none"/>
        </w:rPr>
        <w:t>: time, data gathering methodologies, research philosophy, research approach, research strategy, and research decision. A brief overview of every layer is given below, with a focus on surveys and interviews:</w:t>
      </w:r>
    </w:p>
    <w:p w14:paraId="09EACA46" w14:textId="4799CA90" w:rsidR="00297811" w:rsidRDefault="00297811" w:rsidP="00297811">
      <w:pPr>
        <w:spacing w:after="0" w:line="360" w:lineRule="auto"/>
        <w:jc w:val="both"/>
        <w:rPr>
          <w:rFonts w:ascii="Arial" w:eastAsia="Times New Roman" w:hAnsi="Arial" w:cs="Arial"/>
          <w:kern w:val="0"/>
          <w:lang w:eastAsia="en-GB"/>
          <w14:ligatures w14:val="none"/>
        </w:rPr>
      </w:pPr>
      <w:r w:rsidRPr="00297811">
        <w:rPr>
          <w:rFonts w:ascii="Arial" w:eastAsia="Times New Roman" w:hAnsi="Arial" w:cs="Arial"/>
          <w:b/>
          <w:bCs/>
          <w:kern w:val="0"/>
          <w:lang w:eastAsia="en-GB"/>
          <w14:ligatures w14:val="none"/>
        </w:rPr>
        <w:t>Research Philosophy</w:t>
      </w:r>
      <w:r w:rsidRPr="00297811">
        <w:rPr>
          <w:rFonts w:ascii="Arial" w:eastAsia="Times New Roman" w:hAnsi="Arial" w:cs="Arial"/>
          <w:kern w:val="0"/>
          <w:lang w:eastAsia="en-GB"/>
          <w14:ligatures w14:val="none"/>
        </w:rPr>
        <w:t xml:space="preserve">: Using an interpretive approach, the study seeks to comprehend the varying subjective experiences and perspectives </w:t>
      </w:r>
      <w:r w:rsidR="00E34575">
        <w:rPr>
          <w:rFonts w:ascii="Arial" w:eastAsia="Times New Roman" w:hAnsi="Arial" w:cs="Arial"/>
          <w:kern w:val="0"/>
          <w:lang w:eastAsia="en-GB"/>
          <w14:ligatures w14:val="none"/>
        </w:rPr>
        <w:t>of NHS workers</w:t>
      </w:r>
      <w:r w:rsidRPr="00297811">
        <w:rPr>
          <w:rFonts w:ascii="Arial" w:eastAsia="Times New Roman" w:hAnsi="Arial" w:cs="Arial"/>
          <w:kern w:val="0"/>
          <w:lang w:eastAsia="en-GB"/>
          <w14:ligatures w14:val="none"/>
        </w:rPr>
        <w:t xml:space="preserve"> about job satisfaction, work-life balance, leadership, and working conditions. This method </w:t>
      </w:r>
      <w:r w:rsidR="00E34575">
        <w:rPr>
          <w:rFonts w:ascii="Arial" w:eastAsia="Times New Roman" w:hAnsi="Arial" w:cs="Arial"/>
          <w:kern w:val="0"/>
          <w:lang w:eastAsia="en-GB"/>
          <w14:ligatures w14:val="none"/>
        </w:rPr>
        <w:t>strongly emphasises</w:t>
      </w:r>
      <w:r w:rsidRPr="00297811">
        <w:rPr>
          <w:rFonts w:ascii="Arial" w:eastAsia="Times New Roman" w:hAnsi="Arial" w:cs="Arial"/>
          <w:kern w:val="0"/>
          <w:lang w:eastAsia="en-GB"/>
          <w14:ligatures w14:val="none"/>
        </w:rPr>
        <w:t xml:space="preserve"> the contextual nature of the data and the complexity of human behaviour.</w:t>
      </w:r>
    </w:p>
    <w:p w14:paraId="6C373CC7" w14:textId="0B76B215" w:rsidR="00B7366D" w:rsidRPr="00B7366D" w:rsidRDefault="00B7366D" w:rsidP="00B7366D">
      <w:pPr>
        <w:spacing w:after="0" w:line="360" w:lineRule="auto"/>
        <w:rPr>
          <w:rFonts w:ascii="Arial" w:eastAsia="Times New Roman" w:hAnsi="Arial" w:cs="Arial"/>
          <w:kern w:val="0"/>
          <w:lang w:eastAsia="en-GB"/>
          <w14:ligatures w14:val="none"/>
        </w:rPr>
      </w:pPr>
      <w:r w:rsidRPr="00B7366D">
        <w:rPr>
          <w:rFonts w:ascii="Arial" w:eastAsia="Times New Roman" w:hAnsi="Arial" w:cs="Arial"/>
          <w:kern w:val="0"/>
          <w:lang w:eastAsia="en-GB"/>
          <w14:ligatures w14:val="none"/>
        </w:rPr>
        <w:t xml:space="preserve">Interpretivism is a method of study that </w:t>
      </w:r>
      <w:r>
        <w:rPr>
          <w:rFonts w:ascii="Arial" w:eastAsia="Times New Roman" w:hAnsi="Arial" w:cs="Arial"/>
          <w:kern w:val="0"/>
          <w:lang w:eastAsia="en-GB"/>
          <w14:ligatures w14:val="none"/>
        </w:rPr>
        <w:t>emphasi</w:t>
      </w:r>
      <w:r w:rsidR="00E34575">
        <w:rPr>
          <w:rFonts w:ascii="Arial" w:eastAsia="Times New Roman" w:hAnsi="Arial" w:cs="Arial"/>
          <w:kern w:val="0"/>
          <w:lang w:eastAsia="en-GB"/>
          <w14:ligatures w14:val="none"/>
        </w:rPr>
        <w:t>s</w:t>
      </w:r>
      <w:r>
        <w:rPr>
          <w:rFonts w:ascii="Arial" w:eastAsia="Times New Roman" w:hAnsi="Arial" w:cs="Arial"/>
          <w:kern w:val="0"/>
          <w:lang w:eastAsia="en-GB"/>
          <w14:ligatures w14:val="none"/>
        </w:rPr>
        <w:t>es</w:t>
      </w:r>
      <w:r w:rsidRPr="00B7366D">
        <w:rPr>
          <w:rFonts w:ascii="Arial" w:eastAsia="Times New Roman" w:hAnsi="Arial" w:cs="Arial"/>
          <w:kern w:val="0"/>
          <w:lang w:eastAsia="en-GB"/>
          <w14:ligatures w14:val="none"/>
        </w:rPr>
        <w:t xml:space="preserve"> comprehending the intricate realm of lived experience via the perspective of its inhabitants. It aims to </w:t>
      </w:r>
      <w:r w:rsidR="00E34575">
        <w:rPr>
          <w:rFonts w:ascii="Arial" w:eastAsia="Times New Roman" w:hAnsi="Arial" w:cs="Arial"/>
          <w:kern w:val="0"/>
          <w:lang w:eastAsia="en-GB"/>
          <w14:ligatures w14:val="none"/>
        </w:rPr>
        <w:t>learn</w:t>
      </w:r>
      <w:r w:rsidRPr="00B7366D">
        <w:rPr>
          <w:rFonts w:ascii="Arial" w:eastAsia="Times New Roman" w:hAnsi="Arial" w:cs="Arial"/>
          <w:kern w:val="0"/>
          <w:lang w:eastAsia="en-GB"/>
          <w14:ligatures w14:val="none"/>
        </w:rPr>
        <w:t xml:space="preserve"> each person's unique experiences, convictions, and driving forces within the framework of their social environment (Neuman, 2014).</w:t>
      </w:r>
    </w:p>
    <w:p w14:paraId="3DC59E70" w14:textId="77777777" w:rsidR="004042F9" w:rsidRDefault="00F32599" w:rsidP="00F32599">
      <w:pPr>
        <w:spacing w:after="0" w:line="360" w:lineRule="auto"/>
        <w:jc w:val="both"/>
        <w:rPr>
          <w:rFonts w:ascii="Arial" w:eastAsia="Times New Roman" w:hAnsi="Arial" w:cs="Arial"/>
          <w:kern w:val="0"/>
          <w:lang w:eastAsia="en-GB"/>
          <w14:ligatures w14:val="none"/>
        </w:rPr>
      </w:pPr>
      <w:r w:rsidRPr="00F32599">
        <w:rPr>
          <w:rFonts w:ascii="Arial" w:eastAsia="Times New Roman" w:hAnsi="Arial" w:cs="Arial"/>
          <w:kern w:val="0"/>
          <w:lang w:eastAsia="en-GB"/>
          <w14:ligatures w14:val="none"/>
        </w:rPr>
        <w:lastRenderedPageBreak/>
        <w:t xml:space="preserve">The reason interpretivism was selected is that it enables a thorough investigation of the individual and environmental elements affecting the experiences of NHS personnel. </w:t>
      </w:r>
    </w:p>
    <w:p w14:paraId="5D9E54E9" w14:textId="3CC95045" w:rsidR="00662522" w:rsidRDefault="00F32599" w:rsidP="00F32599">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To</w:t>
      </w:r>
      <w:r w:rsidRPr="00F32599">
        <w:rPr>
          <w:rFonts w:ascii="Arial" w:eastAsia="Times New Roman" w:hAnsi="Arial" w:cs="Arial"/>
          <w:kern w:val="0"/>
          <w:lang w:eastAsia="en-GB"/>
          <w14:ligatures w14:val="none"/>
        </w:rPr>
        <w:t xml:space="preserve"> fully capture the complexity of leadership and its effects on healthcare workers, this method acknowledges that reality is socially created and </w:t>
      </w:r>
      <w:r w:rsidR="00E34575">
        <w:rPr>
          <w:rFonts w:ascii="Arial" w:eastAsia="Times New Roman" w:hAnsi="Arial" w:cs="Arial"/>
          <w:kern w:val="0"/>
          <w:lang w:eastAsia="en-GB"/>
          <w14:ligatures w14:val="none"/>
        </w:rPr>
        <w:t>strongly emphasises comprehending phenomena from the participants' viewpoi</w:t>
      </w:r>
      <w:r w:rsidRPr="00F32599">
        <w:rPr>
          <w:rFonts w:ascii="Arial" w:eastAsia="Times New Roman" w:hAnsi="Arial" w:cs="Arial"/>
          <w:kern w:val="0"/>
          <w:lang w:eastAsia="en-GB"/>
          <w14:ligatures w14:val="none"/>
        </w:rPr>
        <w:t xml:space="preserve">nts (Bryman, 2016). </w:t>
      </w:r>
    </w:p>
    <w:p w14:paraId="1D798B21" w14:textId="6D579BE6" w:rsidR="00F32599" w:rsidRPr="00F32599" w:rsidRDefault="00F32599" w:rsidP="00F32599">
      <w:pPr>
        <w:spacing w:after="0" w:line="360" w:lineRule="auto"/>
        <w:jc w:val="both"/>
        <w:rPr>
          <w:rFonts w:ascii="Arial" w:eastAsia="Times New Roman" w:hAnsi="Arial" w:cs="Arial"/>
          <w:kern w:val="0"/>
          <w:lang w:eastAsia="en-GB"/>
          <w14:ligatures w14:val="none"/>
        </w:rPr>
      </w:pPr>
      <w:r w:rsidRPr="00F32599">
        <w:rPr>
          <w:rFonts w:ascii="Arial" w:eastAsia="Times New Roman" w:hAnsi="Arial" w:cs="Arial"/>
          <w:kern w:val="0"/>
          <w:lang w:eastAsia="en-GB"/>
          <w14:ligatures w14:val="none"/>
        </w:rPr>
        <w:t xml:space="preserve">The study's use of interpretivism allows it to delve into the interpretations and meanings </w:t>
      </w:r>
      <w:r w:rsidR="00E34575">
        <w:rPr>
          <w:rFonts w:ascii="Arial" w:eastAsia="Times New Roman" w:hAnsi="Arial" w:cs="Arial"/>
          <w:kern w:val="0"/>
          <w:lang w:eastAsia="en-GB"/>
          <w14:ligatures w14:val="none"/>
        </w:rPr>
        <w:t>of NHS employees'</w:t>
      </w:r>
      <w:r w:rsidRPr="00F32599">
        <w:rPr>
          <w:rFonts w:ascii="Arial" w:eastAsia="Times New Roman" w:hAnsi="Arial" w:cs="Arial"/>
          <w:kern w:val="0"/>
          <w:lang w:eastAsia="en-GB"/>
          <w14:ligatures w14:val="none"/>
        </w:rPr>
        <w:t xml:space="preserve"> experiences, offering valuable insights into how they view management and working circumstances.</w:t>
      </w:r>
    </w:p>
    <w:p w14:paraId="7A7C8EC1" w14:textId="77777777" w:rsidR="00F32599" w:rsidRPr="00297811" w:rsidRDefault="00F32599" w:rsidP="00297811">
      <w:pPr>
        <w:spacing w:after="0" w:line="360" w:lineRule="auto"/>
        <w:jc w:val="both"/>
        <w:rPr>
          <w:rFonts w:ascii="Arial" w:eastAsia="Times New Roman" w:hAnsi="Arial" w:cs="Arial"/>
          <w:kern w:val="0"/>
          <w:lang w:eastAsia="en-GB"/>
          <w14:ligatures w14:val="none"/>
        </w:rPr>
      </w:pPr>
    </w:p>
    <w:p w14:paraId="76F40E40" w14:textId="32E256E1" w:rsidR="002D6247" w:rsidRDefault="002D6247" w:rsidP="002D6247">
      <w:pPr>
        <w:spacing w:after="0" w:line="360" w:lineRule="auto"/>
        <w:jc w:val="both"/>
        <w:rPr>
          <w:rFonts w:ascii="Arial" w:eastAsia="Times New Roman" w:hAnsi="Arial" w:cs="Arial"/>
          <w:kern w:val="0"/>
          <w:lang w:eastAsia="en-GB"/>
          <w14:ligatures w14:val="none"/>
        </w:rPr>
      </w:pPr>
      <w:r w:rsidRPr="002D6247">
        <w:rPr>
          <w:rFonts w:ascii="Arial" w:eastAsia="Times New Roman" w:hAnsi="Arial" w:cs="Arial"/>
          <w:b/>
          <w:bCs/>
          <w:kern w:val="0"/>
          <w:lang w:eastAsia="en-GB"/>
          <w14:ligatures w14:val="none"/>
        </w:rPr>
        <w:t>The Research Approach</w:t>
      </w:r>
      <w:r w:rsidRPr="002D6247">
        <w:rPr>
          <w:rFonts w:ascii="Arial" w:eastAsia="Times New Roman" w:hAnsi="Arial" w:cs="Arial"/>
          <w:kern w:val="0"/>
          <w:lang w:eastAsia="en-GB"/>
          <w14:ligatures w14:val="none"/>
        </w:rPr>
        <w:t xml:space="preserve">: An inductive methodology is applied, beginning with </w:t>
      </w:r>
      <w:r w:rsidR="00E34575">
        <w:rPr>
          <w:rFonts w:ascii="Arial" w:eastAsia="Times New Roman" w:hAnsi="Arial" w:cs="Arial"/>
          <w:kern w:val="0"/>
          <w:lang w:eastAsia="en-GB"/>
          <w14:ligatures w14:val="none"/>
        </w:rPr>
        <w:t>gathering</w:t>
      </w:r>
      <w:r w:rsidRPr="002D6247">
        <w:rPr>
          <w:rFonts w:ascii="Arial" w:eastAsia="Times New Roman" w:hAnsi="Arial" w:cs="Arial"/>
          <w:kern w:val="0"/>
          <w:lang w:eastAsia="en-GB"/>
          <w14:ligatures w14:val="none"/>
        </w:rPr>
        <w:t xml:space="preserve"> quantitative data via surveys and qualitative data via interviews to produce insights and patterns that help draw more general conclusions regarding the efficacy of NHS leadership.</w:t>
      </w:r>
    </w:p>
    <w:p w14:paraId="29C5BB96" w14:textId="302BD101" w:rsidR="005A6E7C" w:rsidRDefault="009E7D97" w:rsidP="002D6247">
      <w:pPr>
        <w:spacing w:after="0" w:line="360" w:lineRule="auto"/>
        <w:jc w:val="both"/>
        <w:rPr>
          <w:rFonts w:ascii="Arial" w:eastAsia="Times New Roman" w:hAnsi="Arial" w:cs="Arial"/>
          <w:kern w:val="0"/>
          <w:lang w:eastAsia="en-GB"/>
          <w14:ligatures w14:val="none"/>
        </w:rPr>
      </w:pPr>
      <w:r w:rsidRPr="009E7D97">
        <w:rPr>
          <w:rFonts w:ascii="Arial" w:eastAsia="Times New Roman" w:hAnsi="Arial" w:cs="Arial"/>
          <w:kern w:val="0"/>
          <w:lang w:eastAsia="en-GB"/>
          <w14:ligatures w14:val="none"/>
        </w:rPr>
        <w:t>Inductive reasoning is gathering evidence and formulating hypotheses in response to that evidence's analysis. It begins with measurements and observations, from which patterns and regularities are found, forming more comprehensive generalisations and theories (Thomas, 2006).</w:t>
      </w:r>
    </w:p>
    <w:p w14:paraId="3C114C35" w14:textId="2F0D4E9D" w:rsidR="00590018" w:rsidRPr="00590018" w:rsidRDefault="00005CE5" w:rsidP="00590018">
      <w:pPr>
        <w:spacing w:after="0" w:line="360" w:lineRule="auto"/>
        <w:jc w:val="both"/>
        <w:rPr>
          <w:rFonts w:ascii="Arial" w:eastAsia="Times New Roman" w:hAnsi="Arial" w:cs="Arial"/>
          <w:kern w:val="0"/>
          <w:lang w:eastAsia="en-GB"/>
          <w14:ligatures w14:val="none"/>
        </w:rPr>
      </w:pPr>
      <w:r w:rsidRPr="00F32599">
        <w:rPr>
          <w:rFonts w:ascii="Arial" w:eastAsia="Times New Roman" w:hAnsi="Arial" w:cs="Arial"/>
          <w:kern w:val="0"/>
          <w:lang w:eastAsia="en-GB"/>
          <w14:ligatures w14:val="none"/>
        </w:rPr>
        <w:t xml:space="preserve">The </w:t>
      </w:r>
      <w:r w:rsidR="00E34575">
        <w:rPr>
          <w:rFonts w:ascii="Arial" w:eastAsia="Times New Roman" w:hAnsi="Arial" w:cs="Arial"/>
          <w:kern w:val="0"/>
          <w:lang w:eastAsia="en-GB"/>
          <w14:ligatures w14:val="none"/>
        </w:rPr>
        <w:t>inductive approach was selected</w:t>
      </w:r>
      <w:r w:rsidR="008A6B19">
        <w:rPr>
          <w:rFonts w:ascii="Arial" w:eastAsia="Times New Roman" w:hAnsi="Arial" w:cs="Arial"/>
          <w:kern w:val="0"/>
          <w:lang w:eastAsia="en-GB"/>
          <w14:ligatures w14:val="none"/>
        </w:rPr>
        <w:t xml:space="preserve"> because</w:t>
      </w:r>
      <w:r w:rsidR="00590018" w:rsidRPr="00590018">
        <w:rPr>
          <w:rFonts w:ascii="Arial" w:eastAsia="Times New Roman" w:hAnsi="Arial" w:cs="Arial"/>
          <w:kern w:val="0"/>
          <w:lang w:eastAsia="en-GB"/>
          <w14:ligatures w14:val="none"/>
        </w:rPr>
        <w:t xml:space="preserve"> it begins with specific observations and progresses to more generalisations and theories. This approach works well for investigating novel or poorly known phenomena, including the unique accomplishments and challenges of leadership in the NHS. The study can </w:t>
      </w:r>
      <w:r w:rsidR="00E34575">
        <w:rPr>
          <w:rFonts w:ascii="Arial" w:eastAsia="Times New Roman" w:hAnsi="Arial" w:cs="Arial"/>
          <w:kern w:val="0"/>
          <w:lang w:eastAsia="en-GB"/>
          <w14:ligatures w14:val="none"/>
        </w:rPr>
        <w:t>use an inductive approach to create a grounded understanding of NHS leadership based on empirical evidence</w:t>
      </w:r>
      <w:r w:rsidR="00590018" w:rsidRPr="00590018">
        <w:rPr>
          <w:rFonts w:ascii="Arial" w:eastAsia="Times New Roman" w:hAnsi="Arial" w:cs="Arial"/>
          <w:kern w:val="0"/>
          <w:lang w:eastAsia="en-GB"/>
          <w14:ligatures w14:val="none"/>
        </w:rPr>
        <w:t xml:space="preserve"> (Thomas, 2006). This is necessary to provide fresh ideas and theories that consider healthcare practitioners' actual experiences.</w:t>
      </w:r>
    </w:p>
    <w:p w14:paraId="4EC25ED9" w14:textId="77777777" w:rsidR="00590018" w:rsidRPr="00590018" w:rsidRDefault="00590018" w:rsidP="00590018">
      <w:pPr>
        <w:spacing w:after="0" w:line="360" w:lineRule="auto"/>
        <w:jc w:val="both"/>
        <w:rPr>
          <w:rFonts w:ascii="Arial" w:eastAsia="Times New Roman" w:hAnsi="Arial" w:cs="Arial"/>
          <w:kern w:val="0"/>
          <w:lang w:eastAsia="en-GB"/>
          <w14:ligatures w14:val="none"/>
        </w:rPr>
      </w:pPr>
    </w:p>
    <w:p w14:paraId="4E29A246" w14:textId="660D0649" w:rsidR="002219F4" w:rsidRDefault="002219F4" w:rsidP="002219F4">
      <w:pPr>
        <w:spacing w:after="0" w:line="360" w:lineRule="auto"/>
        <w:jc w:val="both"/>
        <w:rPr>
          <w:rFonts w:ascii="Arial" w:eastAsia="Times New Roman" w:hAnsi="Arial" w:cs="Arial"/>
          <w:kern w:val="0"/>
          <w:lang w:eastAsia="en-GB"/>
          <w14:ligatures w14:val="none"/>
        </w:rPr>
      </w:pPr>
      <w:r w:rsidRPr="002219F4">
        <w:rPr>
          <w:rFonts w:ascii="Arial" w:eastAsia="Times New Roman" w:hAnsi="Arial" w:cs="Arial"/>
          <w:b/>
          <w:bCs/>
          <w:kern w:val="0"/>
          <w:lang w:eastAsia="en-GB"/>
          <w14:ligatures w14:val="none"/>
        </w:rPr>
        <w:t>Research Strategy</w:t>
      </w:r>
      <w:r w:rsidRPr="002219F4">
        <w:rPr>
          <w:rFonts w:ascii="Arial" w:eastAsia="Times New Roman" w:hAnsi="Arial" w:cs="Arial"/>
          <w:kern w:val="0"/>
          <w:lang w:eastAsia="en-GB"/>
          <w14:ligatures w14:val="none"/>
        </w:rPr>
        <w:t xml:space="preserve">: To </w:t>
      </w:r>
      <w:r w:rsidR="00E34575">
        <w:rPr>
          <w:rFonts w:ascii="Arial" w:eastAsia="Times New Roman" w:hAnsi="Arial" w:cs="Arial"/>
          <w:kern w:val="0"/>
          <w:lang w:eastAsia="en-GB"/>
          <w14:ligatures w14:val="none"/>
        </w:rPr>
        <w:t>thoroughly examine</w:t>
      </w:r>
      <w:r w:rsidRPr="002219F4">
        <w:rPr>
          <w:rFonts w:ascii="Arial" w:eastAsia="Times New Roman" w:hAnsi="Arial" w:cs="Arial"/>
          <w:kern w:val="0"/>
          <w:lang w:eastAsia="en-GB"/>
          <w14:ligatures w14:val="none"/>
        </w:rPr>
        <w:t xml:space="preserve"> NHS leadership, a mixed-methods approach combining qualitative interviews and quantitative questionnaires is used. This strategy enables a thorough analysis of more general patterns and in-depth individual experiences.</w:t>
      </w:r>
    </w:p>
    <w:p w14:paraId="1D2F506A" w14:textId="77777777" w:rsidR="00B93620" w:rsidRDefault="00B93620" w:rsidP="004A09FA">
      <w:pPr>
        <w:spacing w:after="0" w:line="360" w:lineRule="auto"/>
        <w:jc w:val="both"/>
        <w:rPr>
          <w:rFonts w:ascii="Arial" w:eastAsia="Times New Roman" w:hAnsi="Arial" w:cs="Arial"/>
          <w:kern w:val="0"/>
          <w:lang w:eastAsia="en-GB"/>
          <w14:ligatures w14:val="none"/>
        </w:rPr>
      </w:pPr>
    </w:p>
    <w:p w14:paraId="57140F37" w14:textId="75A805B1" w:rsidR="002D3EE5" w:rsidRPr="004A09FA" w:rsidRDefault="00E34575" w:rsidP="004A09FA">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Mixed-approaches research incorporates qualitative and quantitative research methods to provide a more thorough grasp of study challenge</w:t>
      </w:r>
      <w:r w:rsidR="004A09FA" w:rsidRPr="004A09FA">
        <w:rPr>
          <w:rFonts w:ascii="Arial" w:eastAsia="Times New Roman" w:hAnsi="Arial" w:cs="Arial"/>
          <w:kern w:val="0"/>
          <w:lang w:eastAsia="en-GB"/>
          <w14:ligatures w14:val="none"/>
        </w:rPr>
        <w:t xml:space="preserve">s. </w:t>
      </w:r>
      <w:r>
        <w:rPr>
          <w:rFonts w:ascii="Arial" w:eastAsia="Times New Roman" w:hAnsi="Arial" w:cs="Arial"/>
          <w:kern w:val="0"/>
          <w:lang w:eastAsia="en-GB"/>
          <w14:ligatures w14:val="none"/>
        </w:rPr>
        <w:t xml:space="preserve">Combining the </w:t>
      </w:r>
      <w:r>
        <w:rPr>
          <w:rFonts w:ascii="Arial" w:eastAsia="Times New Roman" w:hAnsi="Arial" w:cs="Arial"/>
          <w:kern w:val="0"/>
          <w:lang w:eastAsia="en-GB"/>
          <w14:ligatures w14:val="none"/>
        </w:rPr>
        <w:lastRenderedPageBreak/>
        <w:t>advantages of the two approaches</w:t>
      </w:r>
      <w:r w:rsidR="004A09FA" w:rsidRPr="004A09FA">
        <w:rPr>
          <w:rFonts w:ascii="Arial" w:eastAsia="Times New Roman" w:hAnsi="Arial" w:cs="Arial"/>
          <w:kern w:val="0"/>
          <w:lang w:eastAsia="en-GB"/>
          <w14:ligatures w14:val="none"/>
        </w:rPr>
        <w:t xml:space="preserve"> provides a more comprehensive understanding of the study subject (</w:t>
      </w:r>
      <w:r w:rsidR="00B9451F">
        <w:rPr>
          <w:rFonts w:ascii="Arial" w:eastAsia="Times New Roman" w:hAnsi="Arial" w:cs="Arial"/>
          <w:kern w:val="0"/>
          <w:lang w:eastAsia="en-GB"/>
          <w14:ligatures w14:val="none"/>
        </w:rPr>
        <w:t>Leavy</w:t>
      </w:r>
      <w:r w:rsidR="004A09FA" w:rsidRPr="004A09FA">
        <w:rPr>
          <w:rFonts w:ascii="Arial" w:eastAsia="Times New Roman" w:hAnsi="Arial" w:cs="Arial"/>
          <w:kern w:val="0"/>
          <w:lang w:eastAsia="en-GB"/>
          <w14:ligatures w14:val="none"/>
        </w:rPr>
        <w:t>, 20</w:t>
      </w:r>
      <w:r w:rsidR="00B9451F">
        <w:rPr>
          <w:rFonts w:ascii="Arial" w:eastAsia="Times New Roman" w:hAnsi="Arial" w:cs="Arial"/>
          <w:kern w:val="0"/>
          <w:lang w:eastAsia="en-GB"/>
          <w14:ligatures w14:val="none"/>
        </w:rPr>
        <w:t>22</w:t>
      </w:r>
      <w:r w:rsidR="004A09FA" w:rsidRPr="004A09FA">
        <w:rPr>
          <w:rFonts w:ascii="Arial" w:eastAsia="Times New Roman" w:hAnsi="Arial" w:cs="Arial"/>
          <w:kern w:val="0"/>
          <w:lang w:eastAsia="en-GB"/>
          <w14:ligatures w14:val="none"/>
        </w:rPr>
        <w:t>).</w:t>
      </w:r>
    </w:p>
    <w:p w14:paraId="34B433F9" w14:textId="201CD88B" w:rsidR="005279E7" w:rsidRDefault="002F5C34" w:rsidP="00A60A06">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The </w:t>
      </w:r>
      <w:r w:rsidR="00E34575">
        <w:rPr>
          <w:rFonts w:ascii="Arial" w:eastAsia="Times New Roman" w:hAnsi="Arial" w:cs="Arial"/>
          <w:kern w:val="0"/>
          <w:lang w:eastAsia="en-GB"/>
          <w14:ligatures w14:val="none"/>
        </w:rPr>
        <w:t>mixed-methods strategy was selected because it uses the advantages of both qualitative and quantitative research, which</w:t>
      </w:r>
      <w:r w:rsidR="00A60A06" w:rsidRPr="00A60A06">
        <w:rPr>
          <w:rFonts w:ascii="Arial" w:eastAsia="Times New Roman" w:hAnsi="Arial" w:cs="Arial"/>
          <w:kern w:val="0"/>
          <w:lang w:eastAsia="en-GB"/>
          <w14:ligatures w14:val="none"/>
        </w:rPr>
        <w:t xml:space="preserve"> is warranted. </w:t>
      </w:r>
    </w:p>
    <w:p w14:paraId="37AF9599" w14:textId="265B7D08" w:rsidR="00A60A06" w:rsidRPr="00A60A06" w:rsidRDefault="00A60A06" w:rsidP="00A60A06">
      <w:pPr>
        <w:spacing w:after="0" w:line="360" w:lineRule="auto"/>
        <w:jc w:val="both"/>
        <w:rPr>
          <w:rFonts w:ascii="Arial" w:eastAsia="Times New Roman" w:hAnsi="Arial" w:cs="Arial"/>
          <w:kern w:val="0"/>
          <w:lang w:eastAsia="en-GB"/>
          <w14:ligatures w14:val="none"/>
        </w:rPr>
      </w:pPr>
      <w:r w:rsidRPr="00A60A06">
        <w:rPr>
          <w:rFonts w:ascii="Arial" w:eastAsia="Times New Roman" w:hAnsi="Arial" w:cs="Arial"/>
          <w:kern w:val="0"/>
          <w:lang w:eastAsia="en-GB"/>
          <w14:ligatures w14:val="none"/>
        </w:rPr>
        <w:t xml:space="preserve">While quantitative data from questionnaires offer breadth and generalizability, qualitative data from interviews </w:t>
      </w:r>
      <w:r w:rsidR="00E34575">
        <w:rPr>
          <w:rFonts w:ascii="Arial" w:eastAsia="Times New Roman" w:hAnsi="Arial" w:cs="Arial"/>
          <w:kern w:val="0"/>
          <w:lang w:eastAsia="en-GB"/>
          <w14:ligatures w14:val="none"/>
        </w:rPr>
        <w:t>provide</w:t>
      </w:r>
      <w:r w:rsidRPr="00A60A06">
        <w:rPr>
          <w:rFonts w:ascii="Arial" w:eastAsia="Times New Roman" w:hAnsi="Arial" w:cs="Arial"/>
          <w:kern w:val="0"/>
          <w:lang w:eastAsia="en-GB"/>
          <w14:ligatures w14:val="none"/>
        </w:rPr>
        <w:t xml:space="preserve"> depth and context. In addition to strengthening the research findings' robustness, this combination </w:t>
      </w:r>
      <w:r w:rsidR="00E34575">
        <w:rPr>
          <w:rFonts w:ascii="Arial" w:eastAsia="Times New Roman" w:hAnsi="Arial" w:cs="Arial"/>
          <w:kern w:val="0"/>
          <w:lang w:eastAsia="en-GB"/>
          <w14:ligatures w14:val="none"/>
        </w:rPr>
        <w:t>offer</w:t>
      </w:r>
      <w:r w:rsidRPr="00A60A06">
        <w:rPr>
          <w:rFonts w:ascii="Arial" w:eastAsia="Times New Roman" w:hAnsi="Arial" w:cs="Arial"/>
          <w:kern w:val="0"/>
          <w:lang w:eastAsia="en-GB"/>
          <w14:ligatures w14:val="none"/>
        </w:rPr>
        <w:t>s a more comprehensive grasp of the research problem (</w:t>
      </w:r>
      <w:r w:rsidR="00497ADD">
        <w:rPr>
          <w:rFonts w:ascii="Arial" w:eastAsia="Times New Roman" w:hAnsi="Arial" w:cs="Arial"/>
          <w:kern w:val="0"/>
          <w:lang w:eastAsia="en-GB"/>
          <w14:ligatures w14:val="none"/>
        </w:rPr>
        <w:t>Hill et al., 2023</w:t>
      </w:r>
      <w:r w:rsidRPr="00A60A06">
        <w:rPr>
          <w:rFonts w:ascii="Arial" w:eastAsia="Times New Roman" w:hAnsi="Arial" w:cs="Arial"/>
          <w:kern w:val="0"/>
          <w:lang w:eastAsia="en-GB"/>
          <w14:ligatures w14:val="none"/>
        </w:rPr>
        <w:t xml:space="preserve">). </w:t>
      </w:r>
      <w:r w:rsidR="00E34575">
        <w:rPr>
          <w:rFonts w:ascii="Arial" w:eastAsia="Times New Roman" w:hAnsi="Arial" w:cs="Arial"/>
          <w:kern w:val="0"/>
          <w:lang w:eastAsia="en-GB"/>
          <w14:ligatures w14:val="none"/>
        </w:rPr>
        <w:t>Mixed approaches are beneficial in healthcare research where both individual experiences and statistical trends are significant</w:t>
      </w:r>
      <w:r w:rsidRPr="00A60A06">
        <w:rPr>
          <w:rFonts w:ascii="Arial" w:eastAsia="Times New Roman" w:hAnsi="Arial" w:cs="Arial"/>
          <w:kern w:val="0"/>
          <w:lang w:eastAsia="en-GB"/>
          <w14:ligatures w14:val="none"/>
        </w:rPr>
        <w:t>.</w:t>
      </w:r>
    </w:p>
    <w:p w14:paraId="44714166" w14:textId="77777777" w:rsidR="00956F61" w:rsidRDefault="00956F61" w:rsidP="00A919BD">
      <w:pPr>
        <w:spacing w:after="0" w:line="360" w:lineRule="auto"/>
        <w:jc w:val="both"/>
        <w:rPr>
          <w:rFonts w:ascii="Arial" w:eastAsia="Times New Roman" w:hAnsi="Arial" w:cs="Arial"/>
          <w:b/>
          <w:bCs/>
          <w:kern w:val="0"/>
          <w:lang w:eastAsia="en-GB"/>
          <w14:ligatures w14:val="none"/>
        </w:rPr>
      </w:pPr>
    </w:p>
    <w:p w14:paraId="0CC79C46" w14:textId="5338C884" w:rsidR="00A919BD" w:rsidRDefault="00A919BD" w:rsidP="00A919BD">
      <w:pPr>
        <w:spacing w:after="0" w:line="360" w:lineRule="auto"/>
        <w:jc w:val="both"/>
        <w:rPr>
          <w:rFonts w:ascii="Arial" w:eastAsia="Times New Roman" w:hAnsi="Arial" w:cs="Arial"/>
          <w:kern w:val="0"/>
          <w:lang w:eastAsia="en-GB"/>
          <w14:ligatures w14:val="none"/>
        </w:rPr>
      </w:pPr>
      <w:r w:rsidRPr="00A919BD">
        <w:rPr>
          <w:rFonts w:ascii="Arial" w:eastAsia="Times New Roman" w:hAnsi="Arial" w:cs="Arial"/>
          <w:b/>
          <w:bCs/>
          <w:kern w:val="0"/>
          <w:lang w:eastAsia="en-GB"/>
          <w14:ligatures w14:val="none"/>
        </w:rPr>
        <w:t>Research Choice</w:t>
      </w:r>
      <w:r w:rsidRPr="00A919BD">
        <w:rPr>
          <w:rFonts w:ascii="Arial" w:eastAsia="Times New Roman" w:hAnsi="Arial" w:cs="Arial"/>
          <w:kern w:val="0"/>
          <w:lang w:eastAsia="en-GB"/>
          <w14:ligatures w14:val="none"/>
        </w:rPr>
        <w:t>: To improve the breadth and depth of the research, this study uses a mixed-methods approach that incorporates both qualitative and quantitative techniques. While standardised questionnaires enable the collection of measurable data, semi-structured interviews offer rich, detailed data.</w:t>
      </w:r>
    </w:p>
    <w:p w14:paraId="564DCAB4" w14:textId="6D361F94" w:rsidR="00AF329B" w:rsidRDefault="00C0272D" w:rsidP="0015117C">
      <w:pPr>
        <w:spacing w:after="0" w:line="360" w:lineRule="auto"/>
        <w:jc w:val="both"/>
        <w:rPr>
          <w:rFonts w:ascii="Arial" w:eastAsia="Times New Roman" w:hAnsi="Arial" w:cs="Arial"/>
          <w:kern w:val="0"/>
          <w:lang w:eastAsia="en-GB"/>
          <w14:ligatures w14:val="none"/>
        </w:rPr>
      </w:pPr>
      <w:r w:rsidRPr="00C0272D">
        <w:rPr>
          <w:rFonts w:ascii="Arial" w:eastAsia="Times New Roman" w:hAnsi="Arial" w:cs="Arial"/>
          <w:kern w:val="0"/>
          <w:lang w:eastAsia="en-GB"/>
          <w14:ligatures w14:val="none"/>
        </w:rPr>
        <w:t xml:space="preserve">According to </w:t>
      </w:r>
      <w:r w:rsidR="00674AF0">
        <w:rPr>
          <w:rFonts w:ascii="Arial" w:eastAsia="Times New Roman" w:hAnsi="Arial" w:cs="Arial"/>
          <w:kern w:val="0"/>
          <w:lang w:eastAsia="en-GB"/>
          <w14:ligatures w14:val="none"/>
        </w:rPr>
        <w:t xml:space="preserve">Lee </w:t>
      </w:r>
      <w:r w:rsidRPr="00C0272D">
        <w:rPr>
          <w:rFonts w:ascii="Arial" w:eastAsia="Times New Roman" w:hAnsi="Arial" w:cs="Arial"/>
          <w:kern w:val="0"/>
          <w:lang w:eastAsia="en-GB"/>
          <w14:ligatures w14:val="none"/>
        </w:rPr>
        <w:t>(201</w:t>
      </w:r>
      <w:r w:rsidR="00674AF0">
        <w:rPr>
          <w:rFonts w:ascii="Arial" w:eastAsia="Times New Roman" w:hAnsi="Arial" w:cs="Arial"/>
          <w:kern w:val="0"/>
          <w:lang w:eastAsia="en-GB"/>
          <w14:ligatures w14:val="none"/>
        </w:rPr>
        <w:t>9</w:t>
      </w:r>
      <w:r w:rsidRPr="00C0272D">
        <w:rPr>
          <w:rFonts w:ascii="Arial" w:eastAsia="Times New Roman" w:hAnsi="Arial" w:cs="Arial"/>
          <w:kern w:val="0"/>
          <w:lang w:eastAsia="en-GB"/>
          <w14:ligatures w14:val="none"/>
        </w:rPr>
        <w:t>), a mixed-methods approach employs qualitative and quantitative techniques to offer a more comprehensive and nuanced knowledge of the study subject.</w:t>
      </w:r>
    </w:p>
    <w:p w14:paraId="6EB72552" w14:textId="4AB5A5A7" w:rsidR="0015117C" w:rsidRPr="0015117C" w:rsidRDefault="0015117C" w:rsidP="0015117C">
      <w:pPr>
        <w:spacing w:after="0" w:line="360" w:lineRule="auto"/>
        <w:jc w:val="both"/>
        <w:rPr>
          <w:rFonts w:ascii="Arial" w:eastAsia="Times New Roman" w:hAnsi="Arial" w:cs="Arial"/>
          <w:kern w:val="0"/>
          <w:lang w:eastAsia="en-GB"/>
          <w14:ligatures w14:val="none"/>
        </w:rPr>
      </w:pPr>
      <w:r w:rsidRPr="0015117C">
        <w:rPr>
          <w:rFonts w:ascii="Arial" w:eastAsia="Times New Roman" w:hAnsi="Arial" w:cs="Arial"/>
          <w:kern w:val="0"/>
          <w:lang w:eastAsia="en-GB"/>
          <w14:ligatures w14:val="none"/>
        </w:rPr>
        <w:t xml:space="preserve">The </w:t>
      </w:r>
      <w:r w:rsidR="001F7EFC">
        <w:rPr>
          <w:rFonts w:ascii="Arial" w:eastAsia="Times New Roman" w:hAnsi="Arial" w:cs="Arial"/>
          <w:kern w:val="0"/>
          <w:lang w:eastAsia="en-GB"/>
          <w14:ligatures w14:val="none"/>
        </w:rPr>
        <w:t xml:space="preserve">reason </w:t>
      </w:r>
      <w:r w:rsidR="00526FBF">
        <w:rPr>
          <w:rFonts w:ascii="Arial" w:eastAsia="Times New Roman" w:hAnsi="Arial" w:cs="Arial"/>
          <w:kern w:val="0"/>
          <w:lang w:eastAsia="en-GB"/>
          <w14:ligatures w14:val="none"/>
        </w:rPr>
        <w:t xml:space="preserve">for a mixed-method choice is that the </w:t>
      </w:r>
      <w:r w:rsidRPr="0015117C">
        <w:rPr>
          <w:rFonts w:ascii="Arial" w:eastAsia="Times New Roman" w:hAnsi="Arial" w:cs="Arial"/>
          <w:kern w:val="0"/>
          <w:lang w:eastAsia="en-GB"/>
          <w14:ligatures w14:val="none"/>
        </w:rPr>
        <w:t xml:space="preserve">researcher can fully answer the study questions by employing </w:t>
      </w:r>
      <w:r w:rsidR="00766415">
        <w:rPr>
          <w:rFonts w:ascii="Arial" w:eastAsia="Times New Roman" w:hAnsi="Arial" w:cs="Arial"/>
          <w:kern w:val="0"/>
          <w:lang w:eastAsia="en-GB"/>
          <w14:ligatures w14:val="none"/>
        </w:rPr>
        <w:t>this</w:t>
      </w:r>
      <w:r w:rsidRPr="0015117C">
        <w:rPr>
          <w:rFonts w:ascii="Arial" w:eastAsia="Times New Roman" w:hAnsi="Arial" w:cs="Arial"/>
          <w:kern w:val="0"/>
          <w:lang w:eastAsia="en-GB"/>
          <w14:ligatures w14:val="none"/>
        </w:rPr>
        <w:t xml:space="preserve"> strategy. Quantitative questionnaires enable </w:t>
      </w:r>
      <w:r w:rsidR="00E34575">
        <w:rPr>
          <w:rFonts w:ascii="Arial" w:eastAsia="Times New Roman" w:hAnsi="Arial" w:cs="Arial"/>
          <w:kern w:val="0"/>
          <w:lang w:eastAsia="en-GB"/>
          <w14:ligatures w14:val="none"/>
        </w:rPr>
        <w:t>measuring and examining</w:t>
      </w:r>
      <w:r w:rsidRPr="0015117C">
        <w:rPr>
          <w:rFonts w:ascii="Arial" w:eastAsia="Times New Roman" w:hAnsi="Arial" w:cs="Arial"/>
          <w:kern w:val="0"/>
          <w:lang w:eastAsia="en-GB"/>
          <w14:ligatures w14:val="none"/>
        </w:rPr>
        <w:t xml:space="preserve"> more general trends and patterns, whereas qualitative interviews record specific individual experiences and contextual elements. </w:t>
      </w:r>
      <w:r w:rsidR="00E34575">
        <w:rPr>
          <w:rFonts w:ascii="Arial" w:eastAsia="Times New Roman" w:hAnsi="Arial" w:cs="Arial"/>
          <w:kern w:val="0"/>
          <w:lang w:eastAsia="en-GB"/>
          <w14:ligatures w14:val="none"/>
        </w:rPr>
        <w:t>U</w:t>
      </w:r>
      <w:r w:rsidRPr="0015117C">
        <w:rPr>
          <w:rFonts w:ascii="Arial" w:eastAsia="Times New Roman" w:hAnsi="Arial" w:cs="Arial"/>
          <w:kern w:val="0"/>
          <w:lang w:eastAsia="en-GB"/>
          <w14:ligatures w14:val="none"/>
        </w:rPr>
        <w:t>sing a dual method, the research findings are guaranteed to be comprehensive and broadly applicable, giving a more complete view of the dynamics of NHS leadership (Tashakkori &amp; Teddlie, 20</w:t>
      </w:r>
      <w:r w:rsidR="00881FF9">
        <w:rPr>
          <w:rFonts w:ascii="Arial" w:eastAsia="Times New Roman" w:hAnsi="Arial" w:cs="Arial"/>
          <w:kern w:val="0"/>
          <w:lang w:eastAsia="en-GB"/>
          <w14:ligatures w14:val="none"/>
        </w:rPr>
        <w:t>21</w:t>
      </w:r>
      <w:r w:rsidRPr="0015117C">
        <w:rPr>
          <w:rFonts w:ascii="Arial" w:eastAsia="Times New Roman" w:hAnsi="Arial" w:cs="Arial"/>
          <w:kern w:val="0"/>
          <w:lang w:eastAsia="en-GB"/>
          <w14:ligatures w14:val="none"/>
        </w:rPr>
        <w:t>).</w:t>
      </w:r>
    </w:p>
    <w:p w14:paraId="16D84869" w14:textId="77777777" w:rsidR="00CF15F4" w:rsidRPr="0015117C" w:rsidRDefault="00CF15F4" w:rsidP="0015117C">
      <w:pPr>
        <w:spacing w:after="0" w:line="360" w:lineRule="auto"/>
        <w:jc w:val="both"/>
        <w:rPr>
          <w:rFonts w:ascii="Arial" w:eastAsia="Times New Roman" w:hAnsi="Arial" w:cs="Arial"/>
          <w:kern w:val="0"/>
          <w:lang w:eastAsia="en-GB"/>
          <w14:ligatures w14:val="none"/>
        </w:rPr>
      </w:pPr>
    </w:p>
    <w:p w14:paraId="251E442B" w14:textId="759AD982" w:rsidR="00351EB8" w:rsidRDefault="00351EB8" w:rsidP="00351EB8">
      <w:pPr>
        <w:spacing w:after="0" w:line="360" w:lineRule="auto"/>
        <w:jc w:val="both"/>
        <w:rPr>
          <w:rFonts w:ascii="Arial" w:eastAsia="Times New Roman" w:hAnsi="Arial" w:cs="Arial"/>
          <w:kern w:val="0"/>
          <w:lang w:eastAsia="en-GB"/>
          <w14:ligatures w14:val="none"/>
        </w:rPr>
      </w:pPr>
      <w:r w:rsidRPr="00351EB8">
        <w:rPr>
          <w:rFonts w:ascii="Arial" w:eastAsia="Times New Roman" w:hAnsi="Arial" w:cs="Arial"/>
          <w:b/>
          <w:bCs/>
          <w:kern w:val="0"/>
          <w:lang w:eastAsia="en-GB"/>
          <w14:ligatures w14:val="none"/>
        </w:rPr>
        <w:t>Time Horizon</w:t>
      </w:r>
      <w:r w:rsidRPr="00351EB8">
        <w:rPr>
          <w:rFonts w:ascii="Arial" w:eastAsia="Times New Roman" w:hAnsi="Arial" w:cs="Arial"/>
          <w:kern w:val="0"/>
          <w:lang w:eastAsia="en-GB"/>
          <w14:ligatures w14:val="none"/>
        </w:rPr>
        <w:t xml:space="preserve">: To capture data at a single moment in time, a cross-sectional time horizon is chosen. This method </w:t>
      </w:r>
      <w:r w:rsidR="00E34575">
        <w:rPr>
          <w:rFonts w:ascii="Arial" w:eastAsia="Times New Roman" w:hAnsi="Arial" w:cs="Arial"/>
          <w:kern w:val="0"/>
          <w:lang w:eastAsia="en-GB"/>
          <w14:ligatures w14:val="none"/>
        </w:rPr>
        <w:t>allows</w:t>
      </w:r>
      <w:r w:rsidRPr="00351EB8">
        <w:rPr>
          <w:rFonts w:ascii="Arial" w:eastAsia="Times New Roman" w:hAnsi="Arial" w:cs="Arial"/>
          <w:kern w:val="0"/>
          <w:lang w:eastAsia="en-GB"/>
          <w14:ligatures w14:val="none"/>
        </w:rPr>
        <w:t xml:space="preserve"> a quick overview of how NHS staff members now see leadership and related issues.</w:t>
      </w:r>
    </w:p>
    <w:p w14:paraId="6D1C65A9" w14:textId="74895E67" w:rsidR="00905EB0" w:rsidRDefault="00E34575" w:rsidP="00370F83">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A cross-sectional temporal horizon captures data at a specific moment</w:t>
      </w:r>
      <w:r w:rsidR="00E75F47" w:rsidRPr="00E75F47">
        <w:rPr>
          <w:rFonts w:ascii="Arial" w:eastAsia="Times New Roman" w:hAnsi="Arial" w:cs="Arial"/>
          <w:kern w:val="0"/>
          <w:lang w:eastAsia="en-GB"/>
          <w14:ligatures w14:val="none"/>
        </w:rPr>
        <w:t>, which offers a picture of the phenomenon under study (Bryman, 2016).</w:t>
      </w:r>
    </w:p>
    <w:p w14:paraId="29DF21F6" w14:textId="520D2DF0" w:rsidR="008E3E37" w:rsidRPr="00A0270A" w:rsidRDefault="00E34575" w:rsidP="00733C94">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A cross-sectional method is used</w:t>
      </w:r>
      <w:r w:rsidR="00881DDB">
        <w:rPr>
          <w:rFonts w:ascii="Arial" w:eastAsia="Times New Roman" w:hAnsi="Arial" w:cs="Arial"/>
          <w:kern w:val="0"/>
          <w:lang w:eastAsia="en-GB"/>
          <w14:ligatures w14:val="none"/>
        </w:rPr>
        <w:t xml:space="preserve"> t</w:t>
      </w:r>
      <w:r w:rsidR="00370F83" w:rsidRPr="00370F83">
        <w:rPr>
          <w:rFonts w:ascii="Arial" w:eastAsia="Times New Roman" w:hAnsi="Arial" w:cs="Arial"/>
          <w:kern w:val="0"/>
          <w:lang w:eastAsia="en-GB"/>
          <w14:ligatures w14:val="none"/>
        </w:rPr>
        <w:t xml:space="preserve">o get a current picture of NHS staff members' experiences and perceptions. This method makes it feasible to gather data from a sizable sample in an effective manner at a given moment in time, which enables the </w:t>
      </w:r>
      <w:r w:rsidR="00370F83" w:rsidRPr="00370F83">
        <w:rPr>
          <w:rFonts w:ascii="Arial" w:eastAsia="Times New Roman" w:hAnsi="Arial" w:cs="Arial"/>
          <w:kern w:val="0"/>
          <w:lang w:eastAsia="en-GB"/>
          <w14:ligatures w14:val="none"/>
        </w:rPr>
        <w:lastRenderedPageBreak/>
        <w:t>analysis and identification of current trends and problems in NHS leadership (Levin, 2006). Although it doesn't monitor changes over time, it offers insightful information on current circumstances and the direct consequences of leadership approaches.</w:t>
      </w:r>
    </w:p>
    <w:p w14:paraId="057AEA2A" w14:textId="6F9E603E" w:rsidR="00351EB8" w:rsidRDefault="001D3E44" w:rsidP="00733C94">
      <w:pPr>
        <w:spacing w:after="0" w:line="360" w:lineRule="auto"/>
        <w:jc w:val="both"/>
        <w:rPr>
          <w:rFonts w:ascii="Arial" w:eastAsia="Times New Roman" w:hAnsi="Arial" w:cs="Arial"/>
          <w:kern w:val="0"/>
          <w:lang w:eastAsia="en-GB"/>
          <w14:ligatures w14:val="none"/>
        </w:rPr>
      </w:pPr>
      <w:r w:rsidRPr="001D3E44">
        <w:rPr>
          <w:rFonts w:ascii="Arial" w:eastAsia="Times New Roman" w:hAnsi="Arial" w:cs="Arial"/>
          <w:b/>
          <w:bCs/>
          <w:kern w:val="0"/>
          <w:lang w:eastAsia="en-GB"/>
          <w14:ligatures w14:val="none"/>
        </w:rPr>
        <w:t>Data Collection Procedures</w:t>
      </w:r>
      <w:r>
        <w:rPr>
          <w:rFonts w:ascii="Arial" w:eastAsia="Times New Roman" w:hAnsi="Arial" w:cs="Arial"/>
          <w:kern w:val="0"/>
          <w:lang w:eastAsia="en-GB"/>
          <w14:ligatures w14:val="none"/>
        </w:rPr>
        <w:t xml:space="preserve">: </w:t>
      </w:r>
    </w:p>
    <w:p w14:paraId="39CBBCAF" w14:textId="653EC285" w:rsidR="001D3E44" w:rsidRDefault="00D84BAF" w:rsidP="00733C94">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1</w:t>
      </w:r>
      <w:r w:rsidR="0080326F">
        <w:rPr>
          <w:rFonts w:ascii="Arial" w:eastAsia="Times New Roman" w:hAnsi="Arial" w:cs="Arial"/>
          <w:kern w:val="0"/>
          <w:lang w:eastAsia="en-GB"/>
          <w14:ligatures w14:val="none"/>
        </w:rPr>
        <w:t xml:space="preserve"> Primary Research Methods: </w:t>
      </w:r>
    </w:p>
    <w:p w14:paraId="1580B609" w14:textId="738E5269" w:rsidR="00733C94" w:rsidRDefault="00733C94" w:rsidP="00733C94">
      <w:pPr>
        <w:spacing w:after="0" w:line="360" w:lineRule="auto"/>
        <w:jc w:val="both"/>
        <w:rPr>
          <w:rFonts w:ascii="Arial" w:eastAsia="Times New Roman" w:hAnsi="Arial" w:cs="Arial"/>
          <w:kern w:val="0"/>
          <w:u w:val="single"/>
          <w:lang w:eastAsia="en-GB"/>
          <w14:ligatures w14:val="none"/>
        </w:rPr>
      </w:pPr>
      <w:r w:rsidRPr="00733C94">
        <w:rPr>
          <w:rFonts w:ascii="Arial" w:eastAsia="Times New Roman" w:hAnsi="Arial" w:cs="Arial"/>
          <w:kern w:val="0"/>
          <w:u w:val="single"/>
          <w:lang w:eastAsia="en-GB"/>
          <w14:ligatures w14:val="none"/>
        </w:rPr>
        <w:t>Interviews</w:t>
      </w:r>
    </w:p>
    <w:p w14:paraId="54FA27ED" w14:textId="6C2CEEE6" w:rsidR="00BD51A3" w:rsidRPr="00BD51A3" w:rsidRDefault="00BD51A3" w:rsidP="00733C94">
      <w:pPr>
        <w:spacing w:after="0" w:line="360" w:lineRule="auto"/>
        <w:jc w:val="both"/>
        <w:rPr>
          <w:rFonts w:ascii="Arial" w:eastAsia="Times New Roman" w:hAnsi="Arial" w:cs="Arial"/>
          <w:kern w:val="0"/>
          <w:lang w:eastAsia="en-GB"/>
          <w14:ligatures w14:val="none"/>
        </w:rPr>
      </w:pPr>
      <w:r w:rsidRPr="00BD51A3">
        <w:rPr>
          <w:rFonts w:ascii="Arial" w:eastAsia="Times New Roman" w:hAnsi="Arial" w:cs="Arial"/>
          <w:kern w:val="0"/>
          <w:lang w:eastAsia="en-GB"/>
          <w14:ligatures w14:val="none"/>
        </w:rPr>
        <w:t xml:space="preserve">Semi-structured interviews are qualitative data collection in which the interviewer adheres to guidelines while </w:t>
      </w:r>
      <w:r w:rsidR="00E34575">
        <w:rPr>
          <w:rFonts w:ascii="Arial" w:eastAsia="Times New Roman" w:hAnsi="Arial" w:cs="Arial"/>
          <w:kern w:val="0"/>
          <w:lang w:eastAsia="en-GB"/>
          <w14:ligatures w14:val="none"/>
        </w:rPr>
        <w:t>remaining flexible</w:t>
      </w:r>
      <w:r w:rsidRPr="00BD51A3">
        <w:rPr>
          <w:rFonts w:ascii="Arial" w:eastAsia="Times New Roman" w:hAnsi="Arial" w:cs="Arial"/>
          <w:kern w:val="0"/>
          <w:lang w:eastAsia="en-GB"/>
          <w14:ligatures w14:val="none"/>
        </w:rPr>
        <w:t xml:space="preserve"> to delve deeper into subjects as needed (Busetto et al., 2020).</w:t>
      </w:r>
    </w:p>
    <w:p w14:paraId="6930C928" w14:textId="3487B7CB" w:rsidR="00352E89" w:rsidRDefault="00C55287" w:rsidP="008A0D77">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The reason for </w:t>
      </w:r>
      <w:r w:rsidR="00E34575">
        <w:rPr>
          <w:rFonts w:ascii="Arial" w:eastAsia="Times New Roman" w:hAnsi="Arial" w:cs="Arial"/>
          <w:kern w:val="0"/>
          <w:lang w:eastAsia="en-GB"/>
          <w14:ligatures w14:val="none"/>
        </w:rPr>
        <w:t>semi-structured interviews for this research is</w:t>
      </w:r>
      <w:r w:rsidR="00132251" w:rsidRPr="00132251">
        <w:rPr>
          <w:rFonts w:ascii="Arial" w:eastAsia="Times New Roman" w:hAnsi="Arial" w:cs="Arial"/>
          <w:kern w:val="0"/>
          <w:lang w:eastAsia="en-GB"/>
          <w14:ligatures w14:val="none"/>
        </w:rPr>
        <w:t xml:space="preserve"> their adaptability and capacity to produce in-depth answers. With this approach, participants can openly voice their opinions</w:t>
      </w:r>
      <w:r w:rsidR="00E34575">
        <w:rPr>
          <w:rFonts w:ascii="Arial" w:eastAsia="Times New Roman" w:hAnsi="Arial" w:cs="Arial"/>
          <w:kern w:val="0"/>
          <w:lang w:eastAsia="en-GB"/>
          <w14:ligatures w14:val="none"/>
        </w:rPr>
        <w:t>,</w:t>
      </w:r>
      <w:r w:rsidR="00132251" w:rsidRPr="00132251">
        <w:rPr>
          <w:rFonts w:ascii="Arial" w:eastAsia="Times New Roman" w:hAnsi="Arial" w:cs="Arial"/>
          <w:kern w:val="0"/>
          <w:lang w:eastAsia="en-GB"/>
          <w14:ligatures w14:val="none"/>
        </w:rPr>
        <w:t xml:space="preserve"> and the researcher can go deeper into </w:t>
      </w:r>
      <w:r w:rsidR="0005782E" w:rsidRPr="00132251">
        <w:rPr>
          <w:rFonts w:ascii="Arial" w:eastAsia="Times New Roman" w:hAnsi="Arial" w:cs="Arial"/>
          <w:kern w:val="0"/>
          <w:lang w:eastAsia="en-GB"/>
          <w14:ligatures w14:val="none"/>
        </w:rPr>
        <w:t>subjects</w:t>
      </w:r>
      <w:r w:rsidR="00132251" w:rsidRPr="00132251">
        <w:rPr>
          <w:rFonts w:ascii="Arial" w:eastAsia="Times New Roman" w:hAnsi="Arial" w:cs="Arial"/>
          <w:kern w:val="0"/>
          <w:lang w:eastAsia="en-GB"/>
          <w14:ligatures w14:val="none"/>
        </w:rPr>
        <w:t xml:space="preserve"> (Busetto et al., 2020). Understanding the intricate and unique experiences of NHS employees requires conducting interviews, which provide rich qualitative data that can highlight underlying problems and </w:t>
      </w:r>
      <w:r w:rsidR="00E34575">
        <w:rPr>
          <w:rFonts w:ascii="Arial" w:eastAsia="Times New Roman" w:hAnsi="Arial" w:cs="Arial"/>
          <w:kern w:val="0"/>
          <w:lang w:eastAsia="en-GB"/>
          <w14:ligatures w14:val="none"/>
        </w:rPr>
        <w:t>offer</w:t>
      </w:r>
      <w:r w:rsidR="00132251" w:rsidRPr="00132251">
        <w:rPr>
          <w:rFonts w:ascii="Arial" w:eastAsia="Times New Roman" w:hAnsi="Arial" w:cs="Arial"/>
          <w:kern w:val="0"/>
          <w:lang w:eastAsia="en-GB"/>
          <w14:ligatures w14:val="none"/>
        </w:rPr>
        <w:t xml:space="preserve"> new perspectives (Glegg, 201</w:t>
      </w:r>
      <w:r w:rsidR="008916BB">
        <w:rPr>
          <w:rFonts w:ascii="Arial" w:eastAsia="Times New Roman" w:hAnsi="Arial" w:cs="Arial"/>
          <w:kern w:val="0"/>
          <w:lang w:eastAsia="en-GB"/>
          <w14:ligatures w14:val="none"/>
        </w:rPr>
        <w:t>8</w:t>
      </w:r>
      <w:r w:rsidR="00132251" w:rsidRPr="00132251">
        <w:rPr>
          <w:rFonts w:ascii="Arial" w:eastAsia="Times New Roman" w:hAnsi="Arial" w:cs="Arial"/>
          <w:kern w:val="0"/>
          <w:lang w:eastAsia="en-GB"/>
          <w14:ligatures w14:val="none"/>
        </w:rPr>
        <w:t>).</w:t>
      </w:r>
    </w:p>
    <w:p w14:paraId="65393C1C" w14:textId="77777777" w:rsidR="00947EA4" w:rsidRDefault="00947EA4" w:rsidP="008A0D77">
      <w:pPr>
        <w:spacing w:after="0" w:line="360" w:lineRule="auto"/>
        <w:jc w:val="both"/>
        <w:rPr>
          <w:rFonts w:ascii="Arial" w:eastAsia="Times New Roman" w:hAnsi="Arial" w:cs="Arial"/>
          <w:kern w:val="0"/>
          <w:lang w:eastAsia="en-GB"/>
          <w14:ligatures w14:val="none"/>
        </w:rPr>
      </w:pPr>
    </w:p>
    <w:p w14:paraId="28BBD9E2" w14:textId="5DCC02CB" w:rsidR="008A0D77" w:rsidRPr="008A0D77" w:rsidRDefault="000918E3" w:rsidP="008A0D77">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T</w:t>
      </w:r>
      <w:r w:rsidR="008A0D77">
        <w:rPr>
          <w:rFonts w:ascii="Arial" w:eastAsia="Times New Roman" w:hAnsi="Arial" w:cs="Arial"/>
          <w:kern w:val="0"/>
          <w:lang w:eastAsia="en-GB"/>
          <w14:ligatures w14:val="none"/>
        </w:rPr>
        <w:t>o secure</w:t>
      </w:r>
      <w:r w:rsidR="008A0D77" w:rsidRPr="008A0D77">
        <w:rPr>
          <w:rFonts w:ascii="Arial" w:eastAsia="Times New Roman" w:hAnsi="Arial" w:cs="Arial"/>
          <w:kern w:val="0"/>
          <w:lang w:eastAsia="en-GB"/>
          <w14:ligatures w14:val="none"/>
        </w:rPr>
        <w:t xml:space="preserve"> at least 10 participants, invitations will be sent to 15 varied NHS personnel, including leaders, physicians, nurses, and carers. The views of NHS leadership, working conditions, work-life balance, and general job satisfaction will all be investigated in these interviews. Employers from hospitals and care facilities in South Wales will make up the sample, and purposeful sampling will guarantee thorough insights from people with pertinent experiences and viewpoints. </w:t>
      </w:r>
    </w:p>
    <w:p w14:paraId="20D4863B" w14:textId="28858B1E" w:rsidR="00905EB0" w:rsidRDefault="00E34575" w:rsidP="00FA0F52">
      <w:pPr>
        <w:spacing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Phone calls, emails, and maybe social media groups will be</w:t>
      </w:r>
      <w:r w:rsidR="00BF3D4D" w:rsidRPr="00BF3D4D">
        <w:rPr>
          <w:rFonts w:ascii="Arial" w:eastAsia="Times New Roman" w:hAnsi="Arial" w:cs="Arial"/>
          <w:kern w:val="0"/>
          <w:lang w:eastAsia="en-GB"/>
          <w14:ligatures w14:val="none"/>
        </w:rPr>
        <w:t xml:space="preserve"> used for recruitment. Microsoft Teams will be used </w:t>
      </w:r>
      <w:r>
        <w:rPr>
          <w:rFonts w:ascii="Arial" w:eastAsia="Times New Roman" w:hAnsi="Arial" w:cs="Arial"/>
          <w:kern w:val="0"/>
          <w:lang w:eastAsia="en-GB"/>
          <w14:ligatures w14:val="none"/>
        </w:rPr>
        <w:t>to conduct the interviews, and GDPR compliance will be followed while audio and video recordings are handled</w:t>
      </w:r>
      <w:r w:rsidR="00BF3D4D" w:rsidRPr="00BF3D4D">
        <w:rPr>
          <w:rFonts w:ascii="Arial" w:eastAsia="Times New Roman" w:hAnsi="Arial" w:cs="Arial"/>
          <w:kern w:val="0"/>
          <w:lang w:eastAsia="en-GB"/>
          <w14:ligatures w14:val="none"/>
        </w:rPr>
        <w:t xml:space="preserve">. Leadership concepts, decision-making procedures, inclusiveness, communication, and worker welfare will all be covered in an interview guide. </w:t>
      </w:r>
    </w:p>
    <w:p w14:paraId="5F441E10" w14:textId="192A3383" w:rsidR="00A26AAA" w:rsidRDefault="00BF3D4D" w:rsidP="00FA0F52">
      <w:pPr>
        <w:spacing w:line="360" w:lineRule="auto"/>
        <w:jc w:val="both"/>
        <w:rPr>
          <w:rFonts w:ascii="Arial" w:eastAsia="Times New Roman" w:hAnsi="Arial" w:cs="Arial"/>
          <w:kern w:val="0"/>
          <w:lang w:eastAsia="en-GB"/>
          <w14:ligatures w14:val="none"/>
        </w:rPr>
      </w:pPr>
      <w:r w:rsidRPr="00BF3D4D">
        <w:rPr>
          <w:rFonts w:ascii="Arial" w:eastAsia="Times New Roman" w:hAnsi="Arial" w:cs="Arial"/>
          <w:kern w:val="0"/>
          <w:lang w:eastAsia="en-GB"/>
          <w14:ligatures w14:val="none"/>
        </w:rPr>
        <w:t xml:space="preserve">According to </w:t>
      </w:r>
      <w:r w:rsidR="009C5E2C">
        <w:rPr>
          <w:rFonts w:ascii="Arial" w:eastAsia="Times New Roman" w:hAnsi="Arial" w:cs="Arial"/>
          <w:kern w:val="0"/>
          <w:lang w:eastAsia="en-GB"/>
          <w14:ligatures w14:val="none"/>
        </w:rPr>
        <w:t>Busetto</w:t>
      </w:r>
      <w:r w:rsidRPr="00BF3D4D">
        <w:rPr>
          <w:rFonts w:ascii="Arial" w:eastAsia="Times New Roman" w:hAnsi="Arial" w:cs="Arial"/>
          <w:kern w:val="0"/>
          <w:lang w:eastAsia="en-GB"/>
          <w14:ligatures w14:val="none"/>
        </w:rPr>
        <w:t xml:space="preserve"> et al. (2020), semi-structured interviews facilitate flexibility and thorough responses, offering intricate insights into participants' perspectives, experiences, and emotions.</w:t>
      </w:r>
      <w:r w:rsidR="00B5252E">
        <w:rPr>
          <w:rFonts w:ascii="Arial" w:eastAsia="Times New Roman" w:hAnsi="Arial" w:cs="Arial"/>
          <w:kern w:val="0"/>
          <w:lang w:eastAsia="en-GB"/>
          <w14:ligatures w14:val="none"/>
        </w:rPr>
        <w:t xml:space="preserve"> </w:t>
      </w:r>
      <w:r w:rsidR="00B5252E" w:rsidRPr="00B5252E">
        <w:rPr>
          <w:rFonts w:ascii="Arial" w:eastAsia="Times New Roman" w:hAnsi="Arial" w:cs="Arial"/>
          <w:kern w:val="0"/>
          <w:lang w:eastAsia="en-GB"/>
          <w14:ligatures w14:val="none"/>
        </w:rPr>
        <w:t xml:space="preserve">Furthermore, interviews allow for greater questioning flexibility, which </w:t>
      </w:r>
      <w:r w:rsidR="00B46429">
        <w:rPr>
          <w:rFonts w:ascii="Arial" w:eastAsia="Times New Roman" w:hAnsi="Arial" w:cs="Arial"/>
          <w:kern w:val="0"/>
          <w:lang w:eastAsia="en-GB"/>
          <w14:ligatures w14:val="none"/>
        </w:rPr>
        <w:t>enables</w:t>
      </w:r>
      <w:r w:rsidR="00B5252E" w:rsidRPr="00B5252E">
        <w:rPr>
          <w:rFonts w:ascii="Arial" w:eastAsia="Times New Roman" w:hAnsi="Arial" w:cs="Arial"/>
          <w:kern w:val="0"/>
          <w:lang w:eastAsia="en-GB"/>
          <w14:ligatures w14:val="none"/>
        </w:rPr>
        <w:t xml:space="preserve"> a more </w:t>
      </w:r>
      <w:r w:rsidR="00E34575">
        <w:rPr>
          <w:rFonts w:ascii="Arial" w:eastAsia="Times New Roman" w:hAnsi="Arial" w:cs="Arial"/>
          <w:kern w:val="0"/>
          <w:lang w:eastAsia="en-GB"/>
          <w14:ligatures w14:val="none"/>
        </w:rPr>
        <w:t>detailed</w:t>
      </w:r>
      <w:r w:rsidR="00B5252E" w:rsidRPr="00B5252E">
        <w:rPr>
          <w:rFonts w:ascii="Arial" w:eastAsia="Times New Roman" w:hAnsi="Arial" w:cs="Arial"/>
          <w:kern w:val="0"/>
          <w:lang w:eastAsia="en-GB"/>
          <w14:ligatures w14:val="none"/>
        </w:rPr>
        <w:t xml:space="preserve"> examination of responses (</w:t>
      </w:r>
      <w:r w:rsidR="00785CB2">
        <w:rPr>
          <w:rFonts w:ascii="Arial" w:eastAsia="Times New Roman" w:hAnsi="Arial" w:cs="Arial"/>
          <w:kern w:val="0"/>
          <w:lang w:eastAsia="en-GB"/>
          <w14:ligatures w14:val="none"/>
        </w:rPr>
        <w:t>Glegg</w:t>
      </w:r>
      <w:r w:rsidR="00B5252E" w:rsidRPr="00B5252E">
        <w:rPr>
          <w:rFonts w:ascii="Arial" w:eastAsia="Times New Roman" w:hAnsi="Arial" w:cs="Arial"/>
          <w:kern w:val="0"/>
          <w:lang w:eastAsia="en-GB"/>
          <w14:ligatures w14:val="none"/>
        </w:rPr>
        <w:t>, 201</w:t>
      </w:r>
      <w:r w:rsidR="00785CB2">
        <w:rPr>
          <w:rFonts w:ascii="Arial" w:eastAsia="Times New Roman" w:hAnsi="Arial" w:cs="Arial"/>
          <w:kern w:val="0"/>
          <w:lang w:eastAsia="en-GB"/>
          <w14:ligatures w14:val="none"/>
        </w:rPr>
        <w:t>9</w:t>
      </w:r>
      <w:r w:rsidR="00B5252E" w:rsidRPr="00B5252E">
        <w:rPr>
          <w:rFonts w:ascii="Arial" w:eastAsia="Times New Roman" w:hAnsi="Arial" w:cs="Arial"/>
          <w:kern w:val="0"/>
          <w:lang w:eastAsia="en-GB"/>
          <w14:ligatures w14:val="none"/>
        </w:rPr>
        <w:t>).</w:t>
      </w:r>
      <w:r w:rsidR="009007FA">
        <w:rPr>
          <w:rFonts w:ascii="Arial" w:eastAsia="Times New Roman" w:hAnsi="Arial" w:cs="Arial"/>
          <w:kern w:val="0"/>
          <w:lang w:eastAsia="en-GB"/>
          <w14:ligatures w14:val="none"/>
        </w:rPr>
        <w:t xml:space="preserve"> </w:t>
      </w:r>
      <w:r w:rsidR="00FA0F52" w:rsidRPr="00FA0F52">
        <w:rPr>
          <w:rFonts w:ascii="Arial" w:eastAsia="Times New Roman" w:hAnsi="Arial" w:cs="Arial"/>
          <w:kern w:val="0"/>
          <w:lang w:eastAsia="en-GB"/>
          <w14:ligatures w14:val="none"/>
        </w:rPr>
        <w:t>Researchers may be able to comprehend the research issue more thoroughly</w:t>
      </w:r>
      <w:r w:rsidR="00E34575">
        <w:rPr>
          <w:rFonts w:ascii="Arial" w:eastAsia="Times New Roman" w:hAnsi="Arial" w:cs="Arial"/>
          <w:kern w:val="0"/>
          <w:lang w:eastAsia="en-GB"/>
          <w14:ligatures w14:val="none"/>
        </w:rPr>
        <w:t>,</w:t>
      </w:r>
      <w:r w:rsidR="00FA0F52" w:rsidRPr="00FA0F52">
        <w:rPr>
          <w:rFonts w:ascii="Arial" w:eastAsia="Times New Roman" w:hAnsi="Arial" w:cs="Arial"/>
          <w:kern w:val="0"/>
          <w:lang w:eastAsia="en-GB"/>
          <w14:ligatures w14:val="none"/>
        </w:rPr>
        <w:t xml:space="preserve"> thanks to this dynamic engagement (Dunwoodie et al., 2023).</w:t>
      </w:r>
    </w:p>
    <w:p w14:paraId="2FE9D875" w14:textId="77777777" w:rsidR="00A26AAA" w:rsidRDefault="00A26AAA" w:rsidP="00FA0F52">
      <w:pPr>
        <w:spacing w:line="360" w:lineRule="auto"/>
        <w:jc w:val="both"/>
        <w:rPr>
          <w:rFonts w:ascii="Arial" w:eastAsia="Times New Roman" w:hAnsi="Arial" w:cs="Arial"/>
          <w:kern w:val="0"/>
          <w:lang w:eastAsia="en-GB"/>
          <w14:ligatures w14:val="none"/>
        </w:rPr>
      </w:pPr>
    </w:p>
    <w:p w14:paraId="5F35DC82" w14:textId="77777777" w:rsidR="00A26AAA" w:rsidRDefault="00A26AAA" w:rsidP="00FA0F52">
      <w:pPr>
        <w:spacing w:line="360" w:lineRule="auto"/>
        <w:jc w:val="both"/>
        <w:rPr>
          <w:rFonts w:ascii="Arial" w:eastAsia="Times New Roman" w:hAnsi="Arial" w:cs="Arial"/>
          <w:kern w:val="0"/>
          <w:lang w:eastAsia="en-GB"/>
          <w14:ligatures w14:val="none"/>
        </w:rPr>
      </w:pPr>
    </w:p>
    <w:p w14:paraId="5AD7E4DD" w14:textId="77777777" w:rsidR="00A04D61" w:rsidRDefault="00A04D61" w:rsidP="00FA0F52">
      <w:pPr>
        <w:spacing w:line="360" w:lineRule="auto"/>
        <w:jc w:val="both"/>
        <w:rPr>
          <w:rFonts w:ascii="Arial" w:eastAsia="Times New Roman" w:hAnsi="Arial" w:cs="Arial"/>
          <w:kern w:val="0"/>
          <w:u w:val="single"/>
          <w:lang w:eastAsia="en-GB"/>
          <w14:ligatures w14:val="none"/>
        </w:rPr>
      </w:pPr>
    </w:p>
    <w:p w14:paraId="1921209D" w14:textId="0A00C6D1" w:rsidR="00A75C88" w:rsidRDefault="00546123" w:rsidP="00FA0F52">
      <w:pPr>
        <w:spacing w:line="360" w:lineRule="auto"/>
        <w:jc w:val="both"/>
        <w:rPr>
          <w:rFonts w:ascii="Arial" w:eastAsia="Times New Roman" w:hAnsi="Arial" w:cs="Arial"/>
          <w:kern w:val="0"/>
          <w:lang w:eastAsia="en-GB"/>
          <w14:ligatures w14:val="none"/>
        </w:rPr>
      </w:pPr>
      <w:r w:rsidRPr="00546123">
        <w:rPr>
          <w:rFonts w:ascii="Arial" w:eastAsia="Times New Roman" w:hAnsi="Arial" w:cs="Arial"/>
          <w:kern w:val="0"/>
          <w:u w:val="single"/>
          <w:lang w:eastAsia="en-GB"/>
          <w14:ligatures w14:val="none"/>
        </w:rPr>
        <w:t>Questionnaires</w:t>
      </w:r>
      <w:r>
        <w:rPr>
          <w:rFonts w:ascii="Arial" w:eastAsia="Times New Roman" w:hAnsi="Arial" w:cs="Arial"/>
          <w:kern w:val="0"/>
          <w:lang w:eastAsia="en-GB"/>
          <w14:ligatures w14:val="none"/>
        </w:rPr>
        <w:t xml:space="preserve">: </w:t>
      </w:r>
    </w:p>
    <w:p w14:paraId="7201FC74" w14:textId="77777777" w:rsidR="008E5CBA" w:rsidRDefault="008E5CBA" w:rsidP="008E5CBA">
      <w:pPr>
        <w:spacing w:after="0" w:line="360" w:lineRule="auto"/>
        <w:jc w:val="both"/>
        <w:rPr>
          <w:rFonts w:ascii="Arial" w:eastAsia="Times New Roman" w:hAnsi="Arial" w:cs="Arial"/>
          <w:kern w:val="0"/>
          <w:lang w:eastAsia="en-GB"/>
          <w14:ligatures w14:val="none"/>
        </w:rPr>
      </w:pPr>
      <w:r w:rsidRPr="008E5CBA">
        <w:rPr>
          <w:rFonts w:ascii="Arial" w:eastAsia="Times New Roman" w:hAnsi="Arial" w:cs="Arial"/>
          <w:kern w:val="0"/>
          <w:lang w:eastAsia="en-GB"/>
          <w14:ligatures w14:val="none"/>
        </w:rPr>
        <w:t>A series of predetermined questions are included in questionnaires, a quantitative data collection technique, to systematically collect information from respondents (Kircher &amp; Zipp, 2022).</w:t>
      </w:r>
    </w:p>
    <w:p w14:paraId="1A159BD1" w14:textId="44349BA3" w:rsidR="008E5CBA" w:rsidRPr="008E5CBA" w:rsidRDefault="00E34575" w:rsidP="00BF461B">
      <w:pPr>
        <w:spacing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Questionnaires in this research are used</w:t>
      </w:r>
      <w:r w:rsidR="00B50E37">
        <w:rPr>
          <w:rFonts w:ascii="Arial" w:eastAsia="Times New Roman" w:hAnsi="Arial" w:cs="Arial"/>
          <w:kern w:val="0"/>
          <w:lang w:eastAsia="en-GB"/>
          <w14:ligatures w14:val="none"/>
        </w:rPr>
        <w:t xml:space="preserve"> to</w:t>
      </w:r>
      <w:r w:rsidR="00B50E37" w:rsidRPr="00B50E37">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gather data from many respondents efficiently</w:t>
      </w:r>
      <w:r w:rsidR="00B50E37">
        <w:rPr>
          <w:rFonts w:ascii="Arial" w:eastAsia="Times New Roman" w:hAnsi="Arial" w:cs="Arial"/>
          <w:kern w:val="0"/>
          <w:lang w:eastAsia="en-GB"/>
          <w14:ligatures w14:val="none"/>
        </w:rPr>
        <w:t>.</w:t>
      </w:r>
      <w:r w:rsidR="00B50E37" w:rsidRPr="00B50E37">
        <w:rPr>
          <w:rFonts w:ascii="Arial" w:eastAsia="Times New Roman" w:hAnsi="Arial" w:cs="Arial"/>
          <w:kern w:val="0"/>
          <w:lang w:eastAsia="en-GB"/>
          <w14:ligatures w14:val="none"/>
        </w:rPr>
        <w:t xml:space="preserve"> </w:t>
      </w:r>
      <w:r w:rsidR="00B50E37">
        <w:rPr>
          <w:rFonts w:ascii="Arial" w:eastAsia="Times New Roman" w:hAnsi="Arial" w:cs="Arial"/>
          <w:kern w:val="0"/>
          <w:lang w:eastAsia="en-GB"/>
          <w14:ligatures w14:val="none"/>
        </w:rPr>
        <w:t>Q</w:t>
      </w:r>
      <w:r w:rsidR="00B50E37" w:rsidRPr="00B50E37">
        <w:rPr>
          <w:rFonts w:ascii="Arial" w:eastAsia="Times New Roman" w:hAnsi="Arial" w:cs="Arial"/>
          <w:kern w:val="0"/>
          <w:lang w:eastAsia="en-GB"/>
          <w14:ligatures w14:val="none"/>
        </w:rPr>
        <w:t>uestionnaires improve the validity of the findings and make cross-group comparisons easier. Researchers can swiftly and effectively reach many people with this strategy.</w:t>
      </w:r>
    </w:p>
    <w:p w14:paraId="2EA5F4BF" w14:textId="31438DAA" w:rsidR="00B45FCD" w:rsidRDefault="00E27FB6" w:rsidP="00A26AAA">
      <w:pPr>
        <w:spacing w:line="360" w:lineRule="auto"/>
        <w:jc w:val="both"/>
        <w:rPr>
          <w:rFonts w:ascii="Arial" w:eastAsia="Times New Roman" w:hAnsi="Arial" w:cs="Arial"/>
          <w:kern w:val="0"/>
          <w:lang w:eastAsia="en-GB"/>
          <w14:ligatures w14:val="none"/>
        </w:rPr>
      </w:pPr>
      <w:r w:rsidRPr="00E27FB6">
        <w:rPr>
          <w:rFonts w:ascii="Arial" w:eastAsia="Times New Roman" w:hAnsi="Arial" w:cs="Arial"/>
          <w:kern w:val="0"/>
          <w:lang w:eastAsia="en-GB"/>
          <w14:ligatures w14:val="none"/>
        </w:rPr>
        <w:t xml:space="preserve"> A structured questionnaire will be sent out to gather quantitative information. </w:t>
      </w:r>
      <w:r w:rsidR="00B46429">
        <w:rPr>
          <w:rFonts w:ascii="Arial" w:eastAsia="Times New Roman" w:hAnsi="Arial" w:cs="Arial"/>
          <w:kern w:val="0"/>
          <w:lang w:eastAsia="en-GB"/>
          <w14:ligatures w14:val="none"/>
        </w:rPr>
        <w:t>Open</w:t>
      </w:r>
      <w:r w:rsidRPr="00E27FB6">
        <w:rPr>
          <w:rFonts w:ascii="Arial" w:eastAsia="Times New Roman" w:hAnsi="Arial" w:cs="Arial"/>
          <w:kern w:val="0"/>
          <w:lang w:eastAsia="en-GB"/>
          <w14:ligatures w14:val="none"/>
        </w:rPr>
        <w:t xml:space="preserve"> and closed-ended questions will be included to </w:t>
      </w:r>
      <w:r w:rsidR="00B46429">
        <w:rPr>
          <w:rFonts w:ascii="Arial" w:eastAsia="Times New Roman" w:hAnsi="Arial" w:cs="Arial"/>
          <w:kern w:val="0"/>
          <w:lang w:eastAsia="en-GB"/>
          <w14:ligatures w14:val="none"/>
        </w:rPr>
        <w:t>collect</w:t>
      </w:r>
      <w:r w:rsidRPr="00E27FB6">
        <w:rPr>
          <w:rFonts w:ascii="Arial" w:eastAsia="Times New Roman" w:hAnsi="Arial" w:cs="Arial"/>
          <w:kern w:val="0"/>
          <w:lang w:eastAsia="en-GB"/>
          <w14:ligatures w14:val="none"/>
        </w:rPr>
        <w:t xml:space="preserve"> comprehensive data on decision-making, inclusivity, communication, leadership styles, and well</w:t>
      </w:r>
      <w:r w:rsidR="00E34575">
        <w:rPr>
          <w:rFonts w:ascii="Arial" w:eastAsia="Times New Roman" w:hAnsi="Arial" w:cs="Arial"/>
          <w:kern w:val="0"/>
          <w:lang w:eastAsia="en-GB"/>
          <w14:ligatures w14:val="none"/>
        </w:rPr>
        <w:t>-</w:t>
      </w:r>
      <w:r w:rsidRPr="00E27FB6">
        <w:rPr>
          <w:rFonts w:ascii="Arial" w:eastAsia="Times New Roman" w:hAnsi="Arial" w:cs="Arial"/>
          <w:kern w:val="0"/>
          <w:lang w:eastAsia="en-GB"/>
          <w14:ligatures w14:val="none"/>
        </w:rPr>
        <w:t xml:space="preserve">being. The questionnaire will be delivered by email and online survey platforms </w:t>
      </w:r>
      <w:r>
        <w:rPr>
          <w:rFonts w:ascii="Arial" w:eastAsia="Times New Roman" w:hAnsi="Arial" w:cs="Arial"/>
          <w:kern w:val="0"/>
          <w:lang w:eastAsia="en-GB"/>
          <w14:ligatures w14:val="none"/>
        </w:rPr>
        <w:t>to obtain</w:t>
      </w:r>
      <w:r w:rsidRPr="00E27FB6">
        <w:rPr>
          <w:rFonts w:ascii="Arial" w:eastAsia="Times New Roman" w:hAnsi="Arial" w:cs="Arial"/>
          <w:kern w:val="0"/>
          <w:lang w:eastAsia="en-GB"/>
          <w14:ligatures w14:val="none"/>
        </w:rPr>
        <w:t xml:space="preserve"> at least 80 completed forms out of 150 that are distributed.</w:t>
      </w:r>
      <w:r w:rsidR="000B1C0A" w:rsidRPr="000B1C0A">
        <w:t xml:space="preserve"> </w:t>
      </w:r>
      <w:r w:rsidR="00BB6C29">
        <w:rPr>
          <w:rFonts w:ascii="Arial" w:eastAsia="Times New Roman" w:hAnsi="Arial" w:cs="Arial"/>
          <w:kern w:val="0"/>
          <w:lang w:eastAsia="en-GB"/>
          <w14:ligatures w14:val="none"/>
        </w:rPr>
        <w:t xml:space="preserve">Twenty </w:t>
      </w:r>
      <w:r w:rsidR="000B1C0A" w:rsidRPr="000B1C0A">
        <w:rPr>
          <w:rFonts w:ascii="Arial" w:eastAsia="Times New Roman" w:hAnsi="Arial" w:cs="Arial"/>
          <w:kern w:val="0"/>
          <w:lang w:eastAsia="en-GB"/>
          <w14:ligatures w14:val="none"/>
        </w:rPr>
        <w:t xml:space="preserve">closed questions are included in the design for quantitative analysis, while a few open-ended questions are included for qualitative insights. </w:t>
      </w:r>
    </w:p>
    <w:p w14:paraId="35FFA205" w14:textId="7DE10329" w:rsidR="00B949DF" w:rsidRPr="00B949DF" w:rsidRDefault="00B949DF" w:rsidP="00B949DF">
      <w:pPr>
        <w:spacing w:after="0" w:line="360" w:lineRule="auto"/>
        <w:jc w:val="both"/>
        <w:rPr>
          <w:rFonts w:ascii="Arial" w:eastAsia="Times New Roman" w:hAnsi="Arial" w:cs="Arial"/>
          <w:kern w:val="0"/>
          <w:lang w:eastAsia="en-GB"/>
          <w14:ligatures w14:val="none"/>
        </w:rPr>
      </w:pPr>
      <w:r w:rsidRPr="00B949DF">
        <w:rPr>
          <w:rFonts w:ascii="Arial" w:eastAsia="Times New Roman" w:hAnsi="Arial" w:cs="Arial"/>
          <w:kern w:val="0"/>
          <w:lang w:eastAsia="en-GB"/>
          <w14:ligatures w14:val="none"/>
        </w:rPr>
        <w:t xml:space="preserve">The choice to disseminate 150 questionnaires is based on the expectation of a response rate of roughly </w:t>
      </w:r>
      <w:r w:rsidR="00FE54FA">
        <w:rPr>
          <w:rFonts w:ascii="Arial" w:eastAsia="Times New Roman" w:hAnsi="Arial" w:cs="Arial"/>
          <w:kern w:val="0"/>
          <w:lang w:eastAsia="en-GB"/>
          <w14:ligatures w14:val="none"/>
        </w:rPr>
        <w:t>80</w:t>
      </w:r>
      <w:r w:rsidRPr="00B949DF">
        <w:rPr>
          <w:rFonts w:ascii="Arial" w:eastAsia="Times New Roman" w:hAnsi="Arial" w:cs="Arial"/>
          <w:kern w:val="0"/>
          <w:lang w:eastAsia="en-GB"/>
          <w14:ligatures w14:val="none"/>
        </w:rPr>
        <w:t>, which is reasonable for professional online surveys and will allow for a statistically significant sample size</w:t>
      </w:r>
      <w:r w:rsidR="001376D2">
        <w:rPr>
          <w:rFonts w:ascii="Arial" w:eastAsia="Times New Roman" w:hAnsi="Arial" w:cs="Arial"/>
          <w:kern w:val="0"/>
          <w:lang w:eastAsia="en-GB"/>
          <w14:ligatures w14:val="none"/>
        </w:rPr>
        <w:t xml:space="preserve"> (Baruch</w:t>
      </w:r>
      <w:r w:rsidR="00F11B23">
        <w:rPr>
          <w:rFonts w:ascii="Arial" w:eastAsia="Times New Roman" w:hAnsi="Arial" w:cs="Arial"/>
          <w:kern w:val="0"/>
          <w:lang w:eastAsia="en-GB"/>
          <w14:ligatures w14:val="none"/>
        </w:rPr>
        <w:t xml:space="preserve"> and Holtom, 2008).</w:t>
      </w:r>
      <w:r w:rsidRPr="00B949DF">
        <w:rPr>
          <w:rFonts w:ascii="Arial" w:eastAsia="Times New Roman" w:hAnsi="Arial" w:cs="Arial"/>
          <w:kern w:val="0"/>
          <w:lang w:eastAsia="en-GB"/>
          <w14:ligatures w14:val="none"/>
        </w:rPr>
        <w:t xml:space="preserve"> This sample size guarantees a range of representation from different departments and jobs in the NHS, which improves the findings' generalizability and dependability (Dillman et al., 2014). By aiming for a large audience, the research </w:t>
      </w:r>
      <w:r>
        <w:rPr>
          <w:rFonts w:ascii="Arial" w:eastAsia="Times New Roman" w:hAnsi="Arial" w:cs="Arial"/>
          <w:kern w:val="0"/>
          <w:lang w:eastAsia="en-GB"/>
          <w14:ligatures w14:val="none"/>
        </w:rPr>
        <w:t>can</w:t>
      </w:r>
      <w:r w:rsidRPr="00B949DF">
        <w:rPr>
          <w:rFonts w:ascii="Arial" w:eastAsia="Times New Roman" w:hAnsi="Arial" w:cs="Arial"/>
          <w:kern w:val="0"/>
          <w:lang w:eastAsia="en-GB"/>
          <w14:ligatures w14:val="none"/>
        </w:rPr>
        <w:t xml:space="preserve"> gather </w:t>
      </w:r>
      <w:r w:rsidR="00E34575">
        <w:rPr>
          <w:rFonts w:ascii="Arial" w:eastAsia="Times New Roman" w:hAnsi="Arial" w:cs="Arial"/>
          <w:kern w:val="0"/>
          <w:lang w:eastAsia="en-GB"/>
          <w14:ligatures w14:val="none"/>
        </w:rPr>
        <w:t>diverse</w:t>
      </w:r>
      <w:r w:rsidRPr="00B949DF">
        <w:rPr>
          <w:rFonts w:ascii="Arial" w:eastAsia="Times New Roman" w:hAnsi="Arial" w:cs="Arial"/>
          <w:kern w:val="0"/>
          <w:lang w:eastAsia="en-GB"/>
          <w14:ligatures w14:val="none"/>
        </w:rPr>
        <w:t xml:space="preserve"> viewpoints regarding leadership and working circumstances, resulting in a thorough picture of the state of events in the NHS today.</w:t>
      </w:r>
    </w:p>
    <w:p w14:paraId="1CC413E4" w14:textId="77777777" w:rsidR="00035D73" w:rsidRPr="00B949DF" w:rsidRDefault="00035D73" w:rsidP="00B949DF">
      <w:pPr>
        <w:spacing w:line="360" w:lineRule="auto"/>
        <w:jc w:val="both"/>
        <w:rPr>
          <w:rFonts w:ascii="Arial" w:eastAsia="Times New Roman" w:hAnsi="Arial" w:cs="Arial"/>
          <w:kern w:val="0"/>
          <w:lang w:eastAsia="en-GB"/>
          <w14:ligatures w14:val="none"/>
        </w:rPr>
      </w:pPr>
    </w:p>
    <w:p w14:paraId="71EF2418" w14:textId="7CF1CED3" w:rsidR="00FB443C" w:rsidRPr="00FB443C" w:rsidRDefault="000B1C0A" w:rsidP="009E031E">
      <w:pPr>
        <w:spacing w:after="0" w:line="360" w:lineRule="auto"/>
        <w:jc w:val="both"/>
        <w:rPr>
          <w:rFonts w:ascii="Arial" w:hAnsi="Arial" w:cs="Arial"/>
          <w:color w:val="222222"/>
          <w:shd w:val="clear" w:color="auto" w:fill="FFFFFF"/>
        </w:rPr>
      </w:pPr>
      <w:r w:rsidRPr="000B1C0A">
        <w:rPr>
          <w:rFonts w:ascii="Arial" w:eastAsia="Times New Roman" w:hAnsi="Arial" w:cs="Arial"/>
          <w:kern w:val="0"/>
          <w:lang w:eastAsia="en-GB"/>
          <w14:ligatures w14:val="none"/>
        </w:rPr>
        <w:t>While qualitative comments will be thematically analysed to find recurring themes, quantitative data will be statistically analysed</w:t>
      </w:r>
      <w:r w:rsidR="00391422">
        <w:rPr>
          <w:rFonts w:ascii="Arial" w:eastAsia="Times New Roman" w:hAnsi="Arial" w:cs="Arial"/>
          <w:kern w:val="0"/>
          <w:lang w:eastAsia="en-GB"/>
          <w14:ligatures w14:val="none"/>
        </w:rPr>
        <w:t>.</w:t>
      </w:r>
      <w:r w:rsidR="00A84B84">
        <w:rPr>
          <w:rFonts w:ascii="Arial" w:eastAsia="Times New Roman" w:hAnsi="Arial" w:cs="Arial"/>
          <w:kern w:val="0"/>
          <w:lang w:eastAsia="en-GB"/>
          <w14:ligatures w14:val="none"/>
        </w:rPr>
        <w:t xml:space="preserve"> </w:t>
      </w:r>
      <w:r w:rsidR="00F11D7C" w:rsidRPr="00F11D7C">
        <w:rPr>
          <w:rFonts w:ascii="Arial" w:eastAsia="Times New Roman" w:hAnsi="Arial" w:cs="Arial"/>
          <w:kern w:val="0"/>
          <w:lang w:eastAsia="en-GB"/>
          <w14:ligatures w14:val="none"/>
        </w:rPr>
        <w:t>According to Kircher and Zipp (2022), the utilisation of questionnaires in a systematic manner enhances the dependability of results and facilitates cross-group comparisons.</w:t>
      </w:r>
      <w:r w:rsidR="00646179">
        <w:rPr>
          <w:rFonts w:ascii="Arial" w:eastAsia="Times New Roman" w:hAnsi="Arial" w:cs="Arial"/>
          <w:kern w:val="0"/>
          <w:lang w:eastAsia="en-GB"/>
          <w14:ligatures w14:val="none"/>
        </w:rPr>
        <w:t xml:space="preserve"> </w:t>
      </w:r>
      <w:r w:rsidR="00646179" w:rsidRPr="000E47B4">
        <w:rPr>
          <w:rFonts w:ascii="Arial" w:eastAsia="Times New Roman" w:hAnsi="Arial" w:cs="Arial"/>
          <w:kern w:val="0"/>
          <w:lang w:eastAsia="en-GB"/>
          <w14:ligatures w14:val="none"/>
        </w:rPr>
        <w:t xml:space="preserve">Studies looking to generalise findings </w:t>
      </w:r>
      <w:r w:rsidR="00646179" w:rsidRPr="000E47B4">
        <w:rPr>
          <w:rFonts w:ascii="Arial" w:eastAsia="Times New Roman" w:hAnsi="Arial" w:cs="Arial"/>
          <w:kern w:val="0"/>
          <w:lang w:eastAsia="en-GB"/>
          <w14:ligatures w14:val="none"/>
        </w:rPr>
        <w:lastRenderedPageBreak/>
        <w:t xml:space="preserve">over a larger population or those with limited resources can benefit from the efficient data collection from many respondents that </w:t>
      </w:r>
      <w:r w:rsidR="00646179" w:rsidRPr="00E605ED">
        <w:rPr>
          <w:rFonts w:ascii="Arial" w:eastAsia="Times New Roman" w:hAnsi="Arial" w:cs="Arial"/>
          <w:kern w:val="0"/>
          <w:lang w:eastAsia="en-GB"/>
          <w14:ligatures w14:val="none"/>
        </w:rPr>
        <w:t xml:space="preserve">questionnaires enable. Researchers can </w:t>
      </w:r>
      <w:r w:rsidR="00646179" w:rsidRPr="00E605ED">
        <w:rPr>
          <w:rFonts w:ascii="Arial" w:hAnsi="Arial" w:cs="Arial"/>
        </w:rPr>
        <w:t>quickly and efficiently reach a wide range of people with this strategy (</w:t>
      </w:r>
      <w:r w:rsidR="00C57D08" w:rsidRPr="00E605ED">
        <w:rPr>
          <w:rFonts w:ascii="Arial" w:hAnsi="Arial" w:cs="Arial"/>
        </w:rPr>
        <w:t>Michalis et al.,</w:t>
      </w:r>
      <w:r w:rsidR="00C57D08">
        <w:t xml:space="preserve"> </w:t>
      </w:r>
      <w:r w:rsidR="00C57D08" w:rsidRPr="00C57D08">
        <w:t>2018)</w:t>
      </w:r>
      <w:r w:rsidR="00646179" w:rsidRPr="00C57D08">
        <w:t>.</w:t>
      </w:r>
    </w:p>
    <w:p w14:paraId="002402DC" w14:textId="3C4338CD" w:rsidR="00B56E81" w:rsidRPr="00B56E81" w:rsidRDefault="00B56E81" w:rsidP="00B56E81">
      <w:pPr>
        <w:spacing w:after="0" w:line="360" w:lineRule="auto"/>
        <w:jc w:val="both"/>
        <w:rPr>
          <w:rFonts w:ascii="Arial" w:eastAsia="Times New Roman" w:hAnsi="Arial" w:cs="Arial"/>
          <w:kern w:val="0"/>
          <w:lang w:eastAsia="en-GB"/>
          <w14:ligatures w14:val="none"/>
        </w:rPr>
      </w:pPr>
      <w:r w:rsidRPr="00B56E81">
        <w:rPr>
          <w:rFonts w:ascii="Arial" w:eastAsia="Times New Roman" w:hAnsi="Arial" w:cs="Arial"/>
          <w:kern w:val="0"/>
          <w:lang w:eastAsia="en-GB"/>
          <w14:ligatures w14:val="none"/>
        </w:rPr>
        <w:t>The research attempts to critically analyse the efficacy of the Healthcare Leadership Model by utilising this structured technique, which includes purposive sampling, and by offering specific personal insights and statistics that can be used generally.</w:t>
      </w:r>
    </w:p>
    <w:p w14:paraId="70EDF353" w14:textId="77777777" w:rsidR="006C658C" w:rsidRDefault="006C658C" w:rsidP="00876CFE">
      <w:pPr>
        <w:spacing w:after="0" w:line="360" w:lineRule="auto"/>
        <w:jc w:val="both"/>
        <w:rPr>
          <w:rFonts w:ascii="Arial" w:hAnsi="Arial" w:cs="Arial"/>
          <w:b/>
          <w:bCs/>
        </w:rPr>
      </w:pPr>
    </w:p>
    <w:p w14:paraId="5DB4757F" w14:textId="77777777" w:rsidR="006C658C" w:rsidRDefault="006C658C" w:rsidP="00876CFE">
      <w:pPr>
        <w:spacing w:after="0" w:line="360" w:lineRule="auto"/>
        <w:jc w:val="both"/>
        <w:rPr>
          <w:rFonts w:ascii="Arial" w:hAnsi="Arial" w:cs="Arial"/>
          <w:b/>
          <w:bCs/>
        </w:rPr>
      </w:pPr>
    </w:p>
    <w:p w14:paraId="4D20D783" w14:textId="739CB40E" w:rsidR="00486DB6" w:rsidRPr="004F0637" w:rsidRDefault="00486DB6" w:rsidP="00876CFE">
      <w:pPr>
        <w:spacing w:after="0" w:line="360" w:lineRule="auto"/>
        <w:jc w:val="both"/>
        <w:rPr>
          <w:rFonts w:ascii="Arial" w:hAnsi="Arial" w:cs="Arial"/>
          <w:b/>
          <w:bCs/>
        </w:rPr>
      </w:pPr>
      <w:r w:rsidRPr="004F0637">
        <w:rPr>
          <w:rFonts w:ascii="Arial" w:hAnsi="Arial" w:cs="Arial"/>
          <w:b/>
          <w:bCs/>
        </w:rPr>
        <w:t>Data Analysis</w:t>
      </w:r>
    </w:p>
    <w:p w14:paraId="58FF117E" w14:textId="11BA3B4F" w:rsidR="007A273E" w:rsidRPr="004F0637" w:rsidRDefault="00486DB6" w:rsidP="004F0637">
      <w:pPr>
        <w:spacing w:line="360" w:lineRule="auto"/>
        <w:jc w:val="both"/>
        <w:rPr>
          <w:rFonts w:ascii="Arial" w:hAnsi="Arial" w:cs="Arial"/>
          <w:u w:val="single"/>
        </w:rPr>
      </w:pPr>
      <w:r w:rsidRPr="001E1A80">
        <w:rPr>
          <w:rFonts w:ascii="Arial" w:hAnsi="Arial" w:cs="Arial"/>
          <w:b/>
          <w:bCs/>
          <w:u w:val="single"/>
        </w:rPr>
        <w:t>Qualitative Analysis</w:t>
      </w:r>
      <w:r w:rsidRPr="004F0637">
        <w:rPr>
          <w:rFonts w:ascii="Arial" w:hAnsi="Arial" w:cs="Arial"/>
          <w:u w:val="single"/>
        </w:rPr>
        <w:t xml:space="preserve">: </w:t>
      </w:r>
    </w:p>
    <w:p w14:paraId="1CDAF0E6" w14:textId="77777777" w:rsidR="004F0637" w:rsidRPr="004F0637" w:rsidRDefault="004F0637" w:rsidP="004F0637">
      <w:pPr>
        <w:spacing w:after="0" w:line="360" w:lineRule="auto"/>
        <w:jc w:val="both"/>
        <w:rPr>
          <w:rFonts w:ascii="Arial" w:eastAsia="Times New Roman" w:hAnsi="Arial" w:cs="Arial"/>
          <w:kern w:val="0"/>
          <w:lang w:eastAsia="en-GB"/>
          <w14:ligatures w14:val="none"/>
        </w:rPr>
      </w:pPr>
      <w:r w:rsidRPr="004F0637">
        <w:rPr>
          <w:rFonts w:ascii="Arial" w:eastAsia="Times New Roman" w:hAnsi="Arial" w:cs="Arial"/>
          <w:kern w:val="0"/>
          <w:lang w:eastAsia="en-GB"/>
          <w14:ligatures w14:val="none"/>
        </w:rPr>
        <w:t>The semi-structured interviews with NHS personnel, comprising leaders, doctors, nurses, and carers, will gather the qualitative data.</w:t>
      </w:r>
    </w:p>
    <w:p w14:paraId="4F6BB025" w14:textId="3071D8D8" w:rsidR="004F0637" w:rsidRDefault="001C1CCD" w:rsidP="004F0637">
      <w:pPr>
        <w:spacing w:after="0" w:line="360" w:lineRule="auto"/>
        <w:jc w:val="both"/>
        <w:rPr>
          <w:rFonts w:ascii="Arial" w:eastAsia="Times New Roman" w:hAnsi="Arial" w:cs="Arial"/>
          <w:kern w:val="0"/>
          <w:u w:val="single"/>
          <w:lang w:eastAsia="en-GB"/>
          <w14:ligatures w14:val="none"/>
        </w:rPr>
      </w:pPr>
      <w:r w:rsidRPr="001C1CCD">
        <w:rPr>
          <w:rFonts w:ascii="Arial" w:eastAsia="Times New Roman" w:hAnsi="Arial" w:cs="Arial"/>
          <w:kern w:val="0"/>
          <w:u w:val="single"/>
          <w:lang w:eastAsia="en-GB"/>
          <w14:ligatures w14:val="none"/>
        </w:rPr>
        <w:t xml:space="preserve">Thematic Analysis: </w:t>
      </w:r>
    </w:p>
    <w:p w14:paraId="6C7771FA" w14:textId="6DE01D7A" w:rsidR="001C1CCD" w:rsidRDefault="001C1CCD" w:rsidP="004F0637">
      <w:pPr>
        <w:spacing w:after="0" w:line="360" w:lineRule="auto"/>
        <w:jc w:val="both"/>
        <w:rPr>
          <w:rFonts w:ascii="Arial" w:eastAsia="Times New Roman" w:hAnsi="Arial" w:cs="Arial"/>
          <w:kern w:val="0"/>
          <w:u w:val="single"/>
          <w:lang w:eastAsia="en-GB"/>
          <w14:ligatures w14:val="none"/>
        </w:rPr>
      </w:pPr>
      <w:r>
        <w:rPr>
          <w:rFonts w:ascii="Arial" w:eastAsia="Times New Roman" w:hAnsi="Arial" w:cs="Arial"/>
          <w:kern w:val="0"/>
          <w:u w:val="single"/>
          <w:lang w:eastAsia="en-GB"/>
          <w14:ligatures w14:val="none"/>
        </w:rPr>
        <w:t>Coding</w:t>
      </w:r>
    </w:p>
    <w:p w14:paraId="0698B14C" w14:textId="269E5BDB" w:rsidR="001C1CCD" w:rsidRDefault="00E34575" w:rsidP="001C1CCD">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After transcribing the interviews, open coding will be used to determine important words and theme</w:t>
      </w:r>
      <w:r w:rsidR="001C1CCD" w:rsidRPr="001C1CCD">
        <w:rPr>
          <w:rFonts w:ascii="Arial" w:eastAsia="Times New Roman" w:hAnsi="Arial" w:cs="Arial"/>
          <w:kern w:val="0"/>
          <w:lang w:eastAsia="en-GB"/>
          <w14:ligatures w14:val="none"/>
        </w:rPr>
        <w:t xml:space="preserve">s. </w:t>
      </w:r>
      <w:r>
        <w:rPr>
          <w:rFonts w:ascii="Arial" w:eastAsia="Times New Roman" w:hAnsi="Arial" w:cs="Arial"/>
          <w:kern w:val="0"/>
          <w:lang w:eastAsia="en-GB"/>
          <w14:ligatures w14:val="none"/>
        </w:rPr>
        <w:t>Codes allocated to each text segment will represent different subjects or concepts</w:t>
      </w:r>
      <w:r w:rsidR="001C1CCD" w:rsidRPr="001C1CCD">
        <w:rPr>
          <w:rFonts w:ascii="Arial" w:eastAsia="Times New Roman" w:hAnsi="Arial" w:cs="Arial"/>
          <w:kern w:val="0"/>
          <w:lang w:eastAsia="en-GB"/>
          <w14:ligatures w14:val="none"/>
        </w:rPr>
        <w:t xml:space="preserve">. </w:t>
      </w:r>
      <w:r w:rsidR="001C1CCD">
        <w:rPr>
          <w:rFonts w:ascii="Arial" w:eastAsia="Times New Roman" w:hAnsi="Arial" w:cs="Arial"/>
          <w:kern w:val="0"/>
          <w:lang w:eastAsia="en-GB"/>
          <w14:ligatures w14:val="none"/>
        </w:rPr>
        <w:t>Terry et al.</w:t>
      </w:r>
      <w:r w:rsidR="001C1CCD" w:rsidRPr="001C1CCD">
        <w:rPr>
          <w:rFonts w:ascii="Arial" w:eastAsia="Times New Roman" w:hAnsi="Arial" w:cs="Arial"/>
          <w:kern w:val="0"/>
          <w:lang w:eastAsia="en-GB"/>
          <w14:ligatures w14:val="none"/>
        </w:rPr>
        <w:t xml:space="preserve"> (20</w:t>
      </w:r>
      <w:r w:rsidR="001C1CCD">
        <w:rPr>
          <w:rFonts w:ascii="Arial" w:eastAsia="Times New Roman" w:hAnsi="Arial" w:cs="Arial"/>
          <w:kern w:val="0"/>
          <w:lang w:eastAsia="en-GB"/>
          <w14:ligatures w14:val="none"/>
        </w:rPr>
        <w:t>17</w:t>
      </w:r>
      <w:r w:rsidR="001C1CCD" w:rsidRPr="001C1CCD">
        <w:rPr>
          <w:rFonts w:ascii="Arial" w:eastAsia="Times New Roman" w:hAnsi="Arial" w:cs="Arial"/>
          <w:kern w:val="0"/>
          <w:lang w:eastAsia="en-GB"/>
          <w14:ligatures w14:val="none"/>
        </w:rPr>
        <w:t xml:space="preserve">) state that </w:t>
      </w:r>
      <w:r w:rsidR="001C1CCD">
        <w:rPr>
          <w:rFonts w:ascii="Arial" w:eastAsia="Times New Roman" w:hAnsi="Arial" w:cs="Arial"/>
          <w:kern w:val="0"/>
          <w:lang w:eastAsia="en-GB"/>
          <w14:ligatures w14:val="none"/>
        </w:rPr>
        <w:t>to</w:t>
      </w:r>
      <w:r w:rsidR="001C1CCD" w:rsidRPr="001C1CCD">
        <w:rPr>
          <w:rFonts w:ascii="Arial" w:eastAsia="Times New Roman" w:hAnsi="Arial" w:cs="Arial"/>
          <w:kern w:val="0"/>
          <w:lang w:eastAsia="en-GB"/>
          <w14:ligatures w14:val="none"/>
        </w:rPr>
        <w:t xml:space="preserve"> guarantee the precise capture of the subtleties of the data, a thorough line-by-line analysis is conducted during the first coding step.</w:t>
      </w:r>
    </w:p>
    <w:p w14:paraId="0B5C4E48" w14:textId="69C422BB" w:rsidR="001E1A80" w:rsidRPr="001E1A80" w:rsidRDefault="001E1A80" w:rsidP="001C1CCD">
      <w:pPr>
        <w:spacing w:after="0" w:line="360" w:lineRule="auto"/>
        <w:jc w:val="both"/>
        <w:rPr>
          <w:rFonts w:ascii="Arial" w:eastAsia="Times New Roman" w:hAnsi="Arial" w:cs="Arial"/>
          <w:kern w:val="0"/>
          <w:u w:val="single"/>
          <w:lang w:eastAsia="en-GB"/>
          <w14:ligatures w14:val="none"/>
        </w:rPr>
      </w:pPr>
      <w:r w:rsidRPr="001E1A80">
        <w:rPr>
          <w:rFonts w:ascii="Arial" w:eastAsia="Times New Roman" w:hAnsi="Arial" w:cs="Arial"/>
          <w:kern w:val="0"/>
          <w:u w:val="single"/>
          <w:lang w:eastAsia="en-GB"/>
          <w14:ligatures w14:val="none"/>
        </w:rPr>
        <w:t>Categorisation</w:t>
      </w:r>
    </w:p>
    <w:p w14:paraId="5E6F2DC4" w14:textId="65E17F35" w:rsidR="001E1A80" w:rsidRDefault="001E1A80" w:rsidP="001C1CCD">
      <w:pPr>
        <w:spacing w:after="0" w:line="360" w:lineRule="auto"/>
        <w:jc w:val="both"/>
        <w:rPr>
          <w:rFonts w:ascii="Arial" w:eastAsia="Times New Roman" w:hAnsi="Arial" w:cs="Arial"/>
          <w:kern w:val="0"/>
          <w:lang w:eastAsia="en-GB"/>
          <w14:ligatures w14:val="none"/>
        </w:rPr>
      </w:pPr>
      <w:r w:rsidRPr="001E1A80">
        <w:rPr>
          <w:rFonts w:ascii="Arial" w:eastAsia="Times New Roman" w:hAnsi="Arial" w:cs="Arial"/>
          <w:kern w:val="0"/>
          <w:lang w:eastAsia="en-GB"/>
          <w14:ligatures w14:val="none"/>
        </w:rPr>
        <w:t>Related codes will be sorted into broader categories or themes. This process will involve axial coding to find relationships between codes and to organi</w:t>
      </w:r>
      <w:r w:rsidR="00E34575">
        <w:rPr>
          <w:rFonts w:ascii="Arial" w:eastAsia="Times New Roman" w:hAnsi="Arial" w:cs="Arial"/>
          <w:kern w:val="0"/>
          <w:lang w:eastAsia="en-GB"/>
          <w14:ligatures w14:val="none"/>
        </w:rPr>
        <w:t>s</w:t>
      </w:r>
      <w:r w:rsidRPr="001E1A80">
        <w:rPr>
          <w:rFonts w:ascii="Arial" w:eastAsia="Times New Roman" w:hAnsi="Arial" w:cs="Arial"/>
          <w:kern w:val="0"/>
          <w:lang w:eastAsia="en-GB"/>
          <w14:ligatures w14:val="none"/>
        </w:rPr>
        <w:t>e them into higher-order themes. Identifying patterns and similarities in the responses will aid in understanding the complex interactions and experiences described by NHS employees</w:t>
      </w:r>
      <w:r>
        <w:rPr>
          <w:rFonts w:ascii="Arial" w:eastAsia="Times New Roman" w:hAnsi="Arial" w:cs="Arial"/>
          <w:kern w:val="0"/>
          <w:lang w:eastAsia="en-GB"/>
          <w14:ligatures w14:val="none"/>
        </w:rPr>
        <w:t xml:space="preserve"> (Birks et al., 2019</w:t>
      </w:r>
      <w:r w:rsidR="00DC39C9">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w:t>
      </w:r>
    </w:p>
    <w:p w14:paraId="4D35DF33" w14:textId="07A4553B" w:rsidR="001E1A80" w:rsidRPr="001C1CCD" w:rsidRDefault="001E1A80" w:rsidP="001C1CCD">
      <w:pPr>
        <w:spacing w:after="0" w:line="360" w:lineRule="auto"/>
        <w:jc w:val="both"/>
        <w:rPr>
          <w:rFonts w:ascii="Arial" w:eastAsia="Times New Roman" w:hAnsi="Arial" w:cs="Arial"/>
          <w:kern w:val="0"/>
          <w:u w:val="single"/>
          <w:lang w:eastAsia="en-GB"/>
          <w14:ligatures w14:val="none"/>
        </w:rPr>
      </w:pPr>
      <w:r w:rsidRPr="001E1A80">
        <w:rPr>
          <w:rFonts w:ascii="Arial" w:eastAsia="Times New Roman" w:hAnsi="Arial" w:cs="Arial"/>
          <w:kern w:val="0"/>
          <w:u w:val="single"/>
          <w:lang w:eastAsia="en-GB"/>
          <w14:ligatures w14:val="none"/>
        </w:rPr>
        <w:t>Interpretation</w:t>
      </w:r>
    </w:p>
    <w:p w14:paraId="7814ED6C" w14:textId="773013F9" w:rsidR="001C1CCD" w:rsidRDefault="001E1A80" w:rsidP="001E1A80">
      <w:pPr>
        <w:spacing w:after="0" w:line="360" w:lineRule="auto"/>
        <w:jc w:val="both"/>
        <w:rPr>
          <w:rFonts w:ascii="Arial" w:eastAsia="Times New Roman" w:hAnsi="Arial" w:cs="Arial"/>
          <w:kern w:val="0"/>
          <w:lang w:eastAsia="en-GB"/>
          <w14:ligatures w14:val="none"/>
        </w:rPr>
      </w:pPr>
      <w:r w:rsidRPr="001E1A80">
        <w:rPr>
          <w:rFonts w:ascii="Arial" w:eastAsia="Times New Roman" w:hAnsi="Arial" w:cs="Arial"/>
          <w:kern w:val="0"/>
          <w:lang w:eastAsia="en-GB"/>
          <w14:ligatures w14:val="none"/>
        </w:rPr>
        <w:t>T</w:t>
      </w:r>
      <w:r w:rsidR="00E34575">
        <w:rPr>
          <w:rFonts w:ascii="Arial" w:eastAsia="Times New Roman" w:hAnsi="Arial" w:cs="Arial"/>
          <w:kern w:val="0"/>
          <w:lang w:eastAsia="en-GB"/>
          <w14:ligatures w14:val="none"/>
        </w:rPr>
        <w:t>he themes will be investigated to get important insights into how NHS workers view and experience inclusivity, decision-making, leadership philosophies, and well-being</w:t>
      </w:r>
      <w:r w:rsidRPr="001E1A80">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To</w:t>
      </w:r>
      <w:r w:rsidRPr="001E1A80">
        <w:rPr>
          <w:rFonts w:ascii="Arial" w:eastAsia="Times New Roman" w:hAnsi="Arial" w:cs="Arial"/>
          <w:kern w:val="0"/>
          <w:lang w:eastAsia="en-GB"/>
          <w14:ligatures w14:val="none"/>
        </w:rPr>
        <w:t xml:space="preserve"> ensure that the conclusions are based </w:t>
      </w:r>
      <w:r w:rsidR="00E34575">
        <w:rPr>
          <w:rFonts w:ascii="Arial" w:eastAsia="Times New Roman" w:hAnsi="Arial" w:cs="Arial"/>
          <w:kern w:val="0"/>
          <w:lang w:eastAsia="en-GB"/>
          <w14:ligatures w14:val="none"/>
        </w:rPr>
        <w:t>on a broader understanding of the area, this interpretive step will involve connecting the themes to the</w:t>
      </w:r>
      <w:r w:rsidRPr="001E1A80">
        <w:rPr>
          <w:rFonts w:ascii="Arial" w:eastAsia="Times New Roman" w:hAnsi="Arial" w:cs="Arial"/>
          <w:kern w:val="0"/>
          <w:lang w:eastAsia="en-GB"/>
          <w14:ligatures w14:val="none"/>
        </w:rPr>
        <w:t xml:space="preserve"> literature already written about leadership in healthcare and the Healthcare Leadership Model (HLM) (NHS Leadership Academy, 2024). This strategy will be based on studies that highlight the </w:t>
      </w:r>
      <w:r w:rsidRPr="001E1A80">
        <w:rPr>
          <w:rFonts w:ascii="Arial" w:eastAsia="Times New Roman" w:hAnsi="Arial" w:cs="Arial"/>
          <w:kern w:val="0"/>
          <w:lang w:eastAsia="en-GB"/>
          <w14:ligatures w14:val="none"/>
        </w:rPr>
        <w:lastRenderedPageBreak/>
        <w:t>significance of leadership philosophies in healthcare environments (Sfantou et al., 2017)</w:t>
      </w:r>
    </w:p>
    <w:p w14:paraId="168EAEC7" w14:textId="77777777" w:rsidR="00007DAF" w:rsidRPr="00007DAF" w:rsidRDefault="00007DAF" w:rsidP="001E1A80">
      <w:pPr>
        <w:spacing w:after="0" w:line="360" w:lineRule="auto"/>
        <w:jc w:val="both"/>
        <w:rPr>
          <w:rFonts w:ascii="Arial" w:eastAsia="Times New Roman" w:hAnsi="Arial" w:cs="Arial"/>
          <w:kern w:val="0"/>
          <w:lang w:eastAsia="en-GB"/>
          <w14:ligatures w14:val="none"/>
        </w:rPr>
      </w:pPr>
    </w:p>
    <w:p w14:paraId="4E15F148" w14:textId="77777777" w:rsidR="00190223" w:rsidRDefault="00190223" w:rsidP="004F0637">
      <w:pPr>
        <w:spacing w:after="0" w:line="360" w:lineRule="auto"/>
        <w:jc w:val="both"/>
        <w:rPr>
          <w:rFonts w:ascii="Arial" w:eastAsia="Times New Roman" w:hAnsi="Arial" w:cs="Arial"/>
          <w:kern w:val="0"/>
          <w:u w:val="single"/>
          <w:lang w:eastAsia="en-GB"/>
          <w14:ligatures w14:val="none"/>
        </w:rPr>
      </w:pPr>
    </w:p>
    <w:p w14:paraId="568A0812" w14:textId="01DE7407" w:rsidR="004F0637" w:rsidRPr="004F0637" w:rsidRDefault="004F0637" w:rsidP="004F0637">
      <w:pPr>
        <w:spacing w:after="0" w:line="360" w:lineRule="auto"/>
        <w:jc w:val="both"/>
        <w:rPr>
          <w:rFonts w:ascii="Arial" w:eastAsia="Times New Roman" w:hAnsi="Arial" w:cs="Arial"/>
          <w:kern w:val="0"/>
          <w:lang w:eastAsia="en-GB"/>
          <w14:ligatures w14:val="none"/>
        </w:rPr>
      </w:pPr>
      <w:r w:rsidRPr="00DC5037">
        <w:rPr>
          <w:rFonts w:ascii="Arial" w:eastAsia="Times New Roman" w:hAnsi="Arial" w:cs="Arial"/>
          <w:kern w:val="0"/>
          <w:u w:val="single"/>
          <w:lang w:eastAsia="en-GB"/>
          <w14:ligatures w14:val="none"/>
        </w:rPr>
        <w:t>Content Analysis</w:t>
      </w:r>
    </w:p>
    <w:p w14:paraId="2F3C1EAD" w14:textId="333B89C4" w:rsidR="009D157D" w:rsidRDefault="009D157D" w:rsidP="009D157D">
      <w:pPr>
        <w:spacing w:after="0" w:line="360" w:lineRule="auto"/>
        <w:jc w:val="both"/>
        <w:rPr>
          <w:rFonts w:ascii="Arial" w:hAnsi="Arial" w:cs="Arial"/>
          <w:color w:val="222222"/>
          <w:shd w:val="clear" w:color="auto" w:fill="FFFFFF"/>
        </w:rPr>
      </w:pPr>
      <w:r w:rsidRPr="009D157D">
        <w:rPr>
          <w:rFonts w:ascii="Arial" w:eastAsia="Times New Roman" w:hAnsi="Arial" w:cs="Arial"/>
          <w:kern w:val="0"/>
          <w:lang w:eastAsia="en-GB"/>
          <w14:ligatures w14:val="none"/>
        </w:rPr>
        <w:t xml:space="preserve">By classifying and evaluating the substance of the data, content analysis is a systematic approach to qualitative data analysis. </w:t>
      </w:r>
      <w:r w:rsidR="00E34575">
        <w:rPr>
          <w:rFonts w:ascii="Arial" w:eastAsia="Times New Roman" w:hAnsi="Arial" w:cs="Arial"/>
          <w:kern w:val="0"/>
          <w:lang w:eastAsia="en-GB"/>
          <w14:ligatures w14:val="none"/>
        </w:rPr>
        <w:t>Content analysis will be used in this research to learn more about how NHS employees view leadership practices and the Healthcare Leadership Model (HLM)</w:t>
      </w:r>
      <w:r w:rsidR="00ED65DF">
        <w:rPr>
          <w:rFonts w:ascii="Arial" w:eastAsia="Times New Roman" w:hAnsi="Arial" w:cs="Arial"/>
          <w:kern w:val="0"/>
          <w:lang w:eastAsia="en-GB"/>
          <w14:ligatures w14:val="none"/>
        </w:rPr>
        <w:t xml:space="preserve"> (</w:t>
      </w:r>
      <w:r w:rsidR="00ED65DF" w:rsidRPr="00ED65DF">
        <w:rPr>
          <w:rFonts w:ascii="Arial" w:hAnsi="Arial" w:cs="Arial"/>
          <w:color w:val="222222"/>
          <w:shd w:val="clear" w:color="auto" w:fill="FFFFFF"/>
        </w:rPr>
        <w:t>Kleinheksel</w:t>
      </w:r>
      <w:r w:rsidR="00ED65DF">
        <w:rPr>
          <w:rFonts w:ascii="Arial" w:hAnsi="Arial" w:cs="Arial"/>
          <w:color w:val="222222"/>
          <w:shd w:val="clear" w:color="auto" w:fill="FFFFFF"/>
        </w:rPr>
        <w:t xml:space="preserve"> et al., 2020).</w:t>
      </w:r>
    </w:p>
    <w:p w14:paraId="6A59C636" w14:textId="24241BE9" w:rsidR="00BA6B30" w:rsidRPr="00BA6B30" w:rsidRDefault="00BA6B30" w:rsidP="00BA6B30">
      <w:pPr>
        <w:spacing w:after="0" w:line="360" w:lineRule="auto"/>
        <w:jc w:val="both"/>
        <w:rPr>
          <w:rFonts w:ascii="Arial" w:eastAsia="Times New Roman" w:hAnsi="Arial" w:cs="Arial"/>
          <w:kern w:val="0"/>
          <w:lang w:eastAsia="en-GB"/>
          <w14:ligatures w14:val="none"/>
        </w:rPr>
      </w:pPr>
      <w:r w:rsidRPr="00BA6B30">
        <w:rPr>
          <w:rFonts w:ascii="Arial" w:eastAsia="Times New Roman" w:hAnsi="Arial" w:cs="Arial"/>
          <w:kern w:val="0"/>
          <w:lang w:eastAsia="en-GB"/>
          <w14:ligatures w14:val="none"/>
        </w:rPr>
        <w:t xml:space="preserve">Every interview response and open-ended survey question will be meticulously examined and grouped according to reoccurring themes </w:t>
      </w:r>
      <w:r>
        <w:rPr>
          <w:rFonts w:ascii="Arial" w:eastAsia="Times New Roman" w:hAnsi="Arial" w:cs="Arial"/>
          <w:kern w:val="0"/>
          <w:lang w:eastAsia="en-GB"/>
          <w14:ligatures w14:val="none"/>
        </w:rPr>
        <w:t>to</w:t>
      </w:r>
      <w:r w:rsidRPr="00BA6B30">
        <w:rPr>
          <w:rFonts w:ascii="Arial" w:eastAsia="Times New Roman" w:hAnsi="Arial" w:cs="Arial"/>
          <w:kern w:val="0"/>
          <w:lang w:eastAsia="en-GB"/>
          <w14:ligatures w14:val="none"/>
        </w:rPr>
        <w:t xml:space="preserve"> ascertain the frequency of subjects. Every subject or topic will have its frequency of occurrence counted. This quantitative method of analysing qualitative data aids in determining the </w:t>
      </w:r>
      <w:r w:rsidR="00E34575">
        <w:rPr>
          <w:rFonts w:ascii="Arial" w:eastAsia="Times New Roman" w:hAnsi="Arial" w:cs="Arial"/>
          <w:kern w:val="0"/>
          <w:lang w:eastAsia="en-GB"/>
          <w14:ligatures w14:val="none"/>
        </w:rPr>
        <w:t>issue</w:t>
      </w:r>
      <w:r w:rsidRPr="00BA6B30">
        <w:rPr>
          <w:rFonts w:ascii="Arial" w:eastAsia="Times New Roman" w:hAnsi="Arial" w:cs="Arial"/>
          <w:kern w:val="0"/>
          <w:lang w:eastAsia="en-GB"/>
          <w14:ligatures w14:val="none"/>
        </w:rPr>
        <w:t>s that participants bring up most frequently (</w:t>
      </w:r>
      <w:r w:rsidR="006B007C" w:rsidRPr="006B007C">
        <w:rPr>
          <w:rFonts w:ascii="Arial" w:hAnsi="Arial" w:cs="Arial"/>
          <w:shd w:val="clear" w:color="auto" w:fill="FFFFFF"/>
        </w:rPr>
        <w:t>Assarroudi et al.</w:t>
      </w:r>
      <w:r w:rsidRPr="00BA6B30">
        <w:rPr>
          <w:rFonts w:ascii="Arial" w:eastAsia="Times New Roman" w:hAnsi="Arial" w:cs="Arial"/>
          <w:kern w:val="0"/>
          <w:lang w:eastAsia="en-GB"/>
          <w14:ligatures w14:val="none"/>
        </w:rPr>
        <w:t xml:space="preserve">, </w:t>
      </w:r>
      <w:r w:rsidR="006B007C">
        <w:rPr>
          <w:rFonts w:ascii="Arial" w:eastAsia="Times New Roman" w:hAnsi="Arial" w:cs="Arial"/>
          <w:kern w:val="0"/>
          <w:lang w:eastAsia="en-GB"/>
          <w14:ligatures w14:val="none"/>
        </w:rPr>
        <w:t>2018</w:t>
      </w:r>
      <w:r w:rsidRPr="00BA6B30">
        <w:rPr>
          <w:rFonts w:ascii="Arial" w:eastAsia="Times New Roman" w:hAnsi="Arial" w:cs="Arial"/>
          <w:kern w:val="0"/>
          <w:lang w:eastAsia="en-GB"/>
          <w14:ligatures w14:val="none"/>
        </w:rPr>
        <w:t xml:space="preserve">). </w:t>
      </w:r>
      <w:r w:rsidR="00E34575">
        <w:rPr>
          <w:rFonts w:ascii="Arial" w:eastAsia="Times New Roman" w:hAnsi="Arial" w:cs="Arial"/>
          <w:kern w:val="0"/>
          <w:lang w:eastAsia="en-GB"/>
          <w14:ligatures w14:val="none"/>
        </w:rPr>
        <w:t>For instance, themes like leadership support, organisational culture, and effective communication</w:t>
      </w:r>
      <w:r w:rsidRPr="00BA6B30">
        <w:rPr>
          <w:rFonts w:ascii="Arial" w:eastAsia="Times New Roman" w:hAnsi="Arial" w:cs="Arial"/>
          <w:kern w:val="0"/>
          <w:lang w:eastAsia="en-GB"/>
          <w14:ligatures w14:val="none"/>
        </w:rPr>
        <w:t xml:space="preserve"> could come up </w:t>
      </w:r>
      <w:r w:rsidR="00E34575">
        <w:rPr>
          <w:rFonts w:ascii="Arial" w:eastAsia="Times New Roman" w:hAnsi="Arial" w:cs="Arial"/>
          <w:kern w:val="0"/>
          <w:lang w:eastAsia="en-GB"/>
          <w14:ligatures w14:val="none"/>
        </w:rPr>
        <w:t>often</w:t>
      </w:r>
      <w:r w:rsidRPr="00BA6B30">
        <w:rPr>
          <w:rFonts w:ascii="Arial" w:eastAsia="Times New Roman" w:hAnsi="Arial" w:cs="Arial"/>
          <w:kern w:val="0"/>
          <w:lang w:eastAsia="en-GB"/>
          <w14:ligatures w14:val="none"/>
        </w:rPr>
        <w:t xml:space="preserve"> in conversations.</w:t>
      </w:r>
    </w:p>
    <w:p w14:paraId="1E78024A" w14:textId="77777777" w:rsidR="009D157D" w:rsidRPr="009D157D" w:rsidRDefault="009D157D" w:rsidP="009D157D">
      <w:pPr>
        <w:spacing w:after="0" w:line="360" w:lineRule="auto"/>
        <w:jc w:val="both"/>
        <w:rPr>
          <w:rFonts w:ascii="Arial" w:eastAsia="Times New Roman" w:hAnsi="Arial" w:cs="Arial"/>
          <w:kern w:val="0"/>
          <w:lang w:eastAsia="en-GB"/>
          <w14:ligatures w14:val="none"/>
        </w:rPr>
      </w:pPr>
    </w:p>
    <w:p w14:paraId="3592DAEE" w14:textId="1B5072B7" w:rsidR="004F0637" w:rsidRDefault="004F0637" w:rsidP="004F0637">
      <w:pPr>
        <w:spacing w:after="0" w:line="360" w:lineRule="auto"/>
        <w:jc w:val="both"/>
        <w:rPr>
          <w:rFonts w:ascii="Arial" w:eastAsia="Times New Roman" w:hAnsi="Arial" w:cs="Arial"/>
          <w:kern w:val="0"/>
          <w:u w:val="single"/>
          <w:lang w:eastAsia="en-GB"/>
          <w14:ligatures w14:val="none"/>
        </w:rPr>
      </w:pPr>
      <w:r w:rsidRPr="004567A7">
        <w:rPr>
          <w:rFonts w:ascii="Arial" w:eastAsia="Times New Roman" w:hAnsi="Arial" w:cs="Arial"/>
          <w:kern w:val="0"/>
          <w:u w:val="single"/>
          <w:lang w:eastAsia="en-GB"/>
          <w14:ligatures w14:val="none"/>
        </w:rPr>
        <w:t>Contextual Analysis</w:t>
      </w:r>
    </w:p>
    <w:p w14:paraId="18C33394" w14:textId="2D89ADA5" w:rsidR="004567A7" w:rsidRDefault="00E34575" w:rsidP="004567A7">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Contextual analysis is used to analyse the particular contexts or situations in which themes and subjects emerge in the qualitative data</w:t>
      </w:r>
      <w:r w:rsidR="004567A7" w:rsidRPr="004567A7">
        <w:rPr>
          <w:rFonts w:ascii="Arial" w:eastAsia="Times New Roman" w:hAnsi="Arial" w:cs="Arial"/>
          <w:kern w:val="0"/>
          <w:lang w:eastAsia="en-GB"/>
          <w14:ligatures w14:val="none"/>
        </w:rPr>
        <w:t xml:space="preserve">. This </w:t>
      </w:r>
      <w:r>
        <w:rPr>
          <w:rFonts w:ascii="Arial" w:eastAsia="Times New Roman" w:hAnsi="Arial" w:cs="Arial"/>
          <w:kern w:val="0"/>
          <w:lang w:eastAsia="en-GB"/>
          <w14:ligatures w14:val="none"/>
        </w:rPr>
        <w:t xml:space="preserve">analysis </w:t>
      </w:r>
      <w:r w:rsidR="004567A7" w:rsidRPr="004567A7">
        <w:rPr>
          <w:rFonts w:ascii="Arial" w:eastAsia="Times New Roman" w:hAnsi="Arial" w:cs="Arial"/>
          <w:kern w:val="0"/>
          <w:lang w:eastAsia="en-GB"/>
          <w14:ligatures w14:val="none"/>
        </w:rPr>
        <w:t xml:space="preserve">goes beyond just tallying incidents </w:t>
      </w:r>
      <w:r w:rsidR="004567A7">
        <w:rPr>
          <w:rFonts w:ascii="Arial" w:eastAsia="Times New Roman" w:hAnsi="Arial" w:cs="Arial"/>
          <w:kern w:val="0"/>
          <w:lang w:eastAsia="en-GB"/>
          <w14:ligatures w14:val="none"/>
        </w:rPr>
        <w:t>to</w:t>
      </w:r>
      <w:r w:rsidR="004567A7" w:rsidRPr="004567A7">
        <w:rPr>
          <w:rFonts w:ascii="Arial" w:eastAsia="Times New Roman" w:hAnsi="Arial" w:cs="Arial"/>
          <w:kern w:val="0"/>
          <w:lang w:eastAsia="en-GB"/>
          <w14:ligatures w14:val="none"/>
        </w:rPr>
        <w:t xml:space="preserve"> comprehend the subtleties and complexity of staff members' experiences and viewpoints. The interpretation of the meaning and relevance of each topic will consider contextual elements, including departmental distinctions, organisational structures, and respondent personal backgrounds (</w:t>
      </w:r>
      <w:r w:rsidR="00614193" w:rsidRPr="00071C3D">
        <w:rPr>
          <w:rFonts w:ascii="Arial" w:hAnsi="Arial" w:cs="Arial"/>
          <w:color w:val="222222"/>
          <w:shd w:val="clear" w:color="auto" w:fill="FFFFFF"/>
        </w:rPr>
        <w:t>Castleberry and Nolen, 2018.</w:t>
      </w:r>
      <w:r w:rsidR="004567A7" w:rsidRPr="004567A7">
        <w:rPr>
          <w:rFonts w:ascii="Arial" w:eastAsia="Times New Roman" w:hAnsi="Arial" w:cs="Arial"/>
          <w:kern w:val="0"/>
          <w:lang w:eastAsia="en-GB"/>
          <w14:ligatures w14:val="none"/>
        </w:rPr>
        <w:t>).</w:t>
      </w:r>
    </w:p>
    <w:p w14:paraId="22117F86" w14:textId="6DD97D4D" w:rsidR="00497E49" w:rsidRDefault="00497E49" w:rsidP="00497E49">
      <w:pPr>
        <w:spacing w:after="0" w:line="360" w:lineRule="auto"/>
        <w:jc w:val="both"/>
        <w:rPr>
          <w:rFonts w:ascii="Arial" w:eastAsia="Times New Roman" w:hAnsi="Arial" w:cs="Arial"/>
          <w:kern w:val="0"/>
          <w:lang w:eastAsia="en-GB"/>
          <w14:ligatures w14:val="none"/>
        </w:rPr>
      </w:pPr>
      <w:r w:rsidRPr="00497E49">
        <w:rPr>
          <w:rFonts w:ascii="Arial" w:eastAsia="Times New Roman" w:hAnsi="Arial" w:cs="Arial"/>
          <w:kern w:val="0"/>
          <w:lang w:eastAsia="en-GB"/>
          <w14:ligatures w14:val="none"/>
        </w:rPr>
        <w:t xml:space="preserve">For example, contextual analysis offers </w:t>
      </w:r>
      <w:r w:rsidR="00E34575">
        <w:rPr>
          <w:rFonts w:ascii="Arial" w:eastAsia="Times New Roman" w:hAnsi="Arial" w:cs="Arial"/>
          <w:kern w:val="0"/>
          <w:lang w:eastAsia="en-GB"/>
          <w14:ligatures w14:val="none"/>
        </w:rPr>
        <w:t>more profound</w:t>
      </w:r>
      <w:r w:rsidRPr="00497E49">
        <w:rPr>
          <w:rFonts w:ascii="Arial" w:eastAsia="Times New Roman" w:hAnsi="Arial" w:cs="Arial"/>
          <w:kern w:val="0"/>
          <w:lang w:eastAsia="en-GB"/>
          <w14:ligatures w14:val="none"/>
        </w:rPr>
        <w:t xml:space="preserve"> insights into why particular issues are emphasised in </w:t>
      </w:r>
      <w:r w:rsidR="00E34575">
        <w:rPr>
          <w:rFonts w:ascii="Arial" w:eastAsia="Times New Roman" w:hAnsi="Arial" w:cs="Arial"/>
          <w:kern w:val="0"/>
          <w:lang w:eastAsia="en-GB"/>
          <w14:ligatures w14:val="none"/>
        </w:rPr>
        <w:t>specific</w:t>
      </w:r>
      <w:r w:rsidRPr="00497E49">
        <w:rPr>
          <w:rFonts w:ascii="Arial" w:eastAsia="Times New Roman" w:hAnsi="Arial" w:cs="Arial"/>
          <w:kern w:val="0"/>
          <w:lang w:eastAsia="en-GB"/>
          <w14:ligatures w14:val="none"/>
        </w:rPr>
        <w:t xml:space="preserve"> settings, whereas frequency analysis tells which themes are discussed most frequently. </w:t>
      </w:r>
    </w:p>
    <w:p w14:paraId="6E002810" w14:textId="2CCECF60" w:rsidR="00497E49" w:rsidRDefault="00497E49" w:rsidP="00497E49">
      <w:pPr>
        <w:spacing w:after="0" w:line="360" w:lineRule="auto"/>
        <w:jc w:val="both"/>
        <w:rPr>
          <w:rFonts w:ascii="Arial" w:eastAsia="Times New Roman" w:hAnsi="Arial" w:cs="Arial"/>
          <w:kern w:val="0"/>
          <w:lang w:eastAsia="en-GB"/>
          <w14:ligatures w14:val="none"/>
        </w:rPr>
      </w:pPr>
      <w:r w:rsidRPr="00497E49">
        <w:rPr>
          <w:rFonts w:ascii="Arial" w:eastAsia="Times New Roman" w:hAnsi="Arial" w:cs="Arial"/>
          <w:kern w:val="0"/>
          <w:lang w:eastAsia="en-GB"/>
          <w14:ligatures w14:val="none"/>
        </w:rPr>
        <w:t>This two-pronged strategy guarantees a thorough comprehension of how leadership behaviours affect worker welfare in various NHS contexts.</w:t>
      </w:r>
    </w:p>
    <w:p w14:paraId="00B243A9" w14:textId="77777777" w:rsidR="000516D7" w:rsidRDefault="000516D7" w:rsidP="004F0637">
      <w:pPr>
        <w:spacing w:line="360" w:lineRule="auto"/>
        <w:jc w:val="both"/>
        <w:rPr>
          <w:rFonts w:ascii="Arial" w:hAnsi="Arial" w:cs="Arial"/>
          <w:b/>
          <w:bCs/>
          <w:u w:val="single"/>
        </w:rPr>
      </w:pPr>
    </w:p>
    <w:p w14:paraId="47AD3B3F" w14:textId="77777777" w:rsidR="00A13D6B" w:rsidRDefault="00A13D6B" w:rsidP="004F0637">
      <w:pPr>
        <w:spacing w:line="360" w:lineRule="auto"/>
        <w:jc w:val="both"/>
        <w:rPr>
          <w:rFonts w:ascii="Arial" w:hAnsi="Arial" w:cs="Arial"/>
          <w:b/>
          <w:bCs/>
          <w:u w:val="single"/>
        </w:rPr>
      </w:pPr>
    </w:p>
    <w:p w14:paraId="70434F17" w14:textId="77777777" w:rsidR="00A13D6B" w:rsidRDefault="00A13D6B" w:rsidP="004F0637">
      <w:pPr>
        <w:spacing w:line="360" w:lineRule="auto"/>
        <w:jc w:val="both"/>
        <w:rPr>
          <w:rFonts w:ascii="Arial" w:hAnsi="Arial" w:cs="Arial"/>
          <w:b/>
          <w:bCs/>
          <w:u w:val="single"/>
        </w:rPr>
      </w:pPr>
    </w:p>
    <w:p w14:paraId="4691B197" w14:textId="421A2961" w:rsidR="004F0637" w:rsidRPr="004F0637" w:rsidRDefault="00486DB6" w:rsidP="004F0637">
      <w:pPr>
        <w:spacing w:line="360" w:lineRule="auto"/>
        <w:jc w:val="both"/>
        <w:rPr>
          <w:rFonts w:ascii="Arial" w:hAnsi="Arial" w:cs="Arial"/>
        </w:rPr>
      </w:pPr>
      <w:r w:rsidRPr="001E1A80">
        <w:rPr>
          <w:rFonts w:ascii="Arial" w:hAnsi="Arial" w:cs="Arial"/>
          <w:b/>
          <w:bCs/>
          <w:u w:val="single"/>
        </w:rPr>
        <w:lastRenderedPageBreak/>
        <w:t>Quantitative Analysis</w:t>
      </w:r>
      <w:r w:rsidRPr="004F0637">
        <w:rPr>
          <w:rFonts w:ascii="Arial" w:hAnsi="Arial" w:cs="Arial"/>
        </w:rPr>
        <w:t>:</w:t>
      </w:r>
    </w:p>
    <w:p w14:paraId="40F71E73" w14:textId="2B12DC45" w:rsidR="00B16049" w:rsidRPr="004F0637" w:rsidRDefault="00B16049" w:rsidP="004F0637">
      <w:pPr>
        <w:spacing w:line="360" w:lineRule="auto"/>
        <w:jc w:val="both"/>
        <w:rPr>
          <w:rFonts w:ascii="Arial" w:eastAsia="Times New Roman" w:hAnsi="Arial" w:cs="Arial"/>
          <w:kern w:val="0"/>
          <w:lang w:eastAsia="en-GB"/>
          <w14:ligatures w14:val="none"/>
        </w:rPr>
      </w:pPr>
      <w:r w:rsidRPr="004F0637">
        <w:rPr>
          <w:rFonts w:ascii="Arial" w:eastAsia="Times New Roman" w:hAnsi="Arial" w:cs="Arial"/>
          <w:kern w:val="0"/>
          <w:lang w:eastAsia="en-GB"/>
          <w14:ligatures w14:val="none"/>
        </w:rPr>
        <w:t xml:space="preserve">Both closed-ended and open-ended questions from structured questionnaires will be used to gather the quantitative data for this investigation. Data on decision-making, inclusion, communication, leadership philosophies, and employee health in the NHS are to be </w:t>
      </w:r>
      <w:r w:rsidR="00E34575">
        <w:rPr>
          <w:rFonts w:ascii="Arial" w:eastAsia="Times New Roman" w:hAnsi="Arial" w:cs="Arial"/>
          <w:kern w:val="0"/>
          <w:lang w:eastAsia="en-GB"/>
          <w14:ligatures w14:val="none"/>
        </w:rPr>
        <w:t>collect</w:t>
      </w:r>
      <w:r w:rsidRPr="004F0637">
        <w:rPr>
          <w:rFonts w:ascii="Arial" w:eastAsia="Times New Roman" w:hAnsi="Arial" w:cs="Arial"/>
          <w:kern w:val="0"/>
          <w:lang w:eastAsia="en-GB"/>
          <w14:ligatures w14:val="none"/>
        </w:rPr>
        <w:t>ed.</w:t>
      </w:r>
    </w:p>
    <w:p w14:paraId="21A976D7" w14:textId="09179F10" w:rsidR="00B16049" w:rsidRPr="004F0637" w:rsidRDefault="00B16049" w:rsidP="004F0637">
      <w:pPr>
        <w:spacing w:line="360" w:lineRule="auto"/>
        <w:jc w:val="both"/>
        <w:rPr>
          <w:rFonts w:ascii="Arial" w:eastAsia="Times New Roman" w:hAnsi="Arial" w:cs="Arial"/>
          <w:kern w:val="0"/>
          <w:lang w:eastAsia="en-GB"/>
          <w14:ligatures w14:val="none"/>
        </w:rPr>
      </w:pPr>
      <w:r w:rsidRPr="00E3039B">
        <w:rPr>
          <w:rFonts w:ascii="Arial" w:eastAsia="Times New Roman" w:hAnsi="Arial" w:cs="Arial"/>
          <w:kern w:val="0"/>
          <w:u w:val="single"/>
          <w:lang w:eastAsia="en-GB"/>
          <w14:ligatures w14:val="none"/>
        </w:rPr>
        <w:t>Statistics</w:t>
      </w:r>
      <w:r w:rsidRPr="004F0637">
        <w:rPr>
          <w:rFonts w:ascii="Arial" w:eastAsia="Times New Roman" w:hAnsi="Arial" w:cs="Arial"/>
          <w:kern w:val="0"/>
          <w:lang w:eastAsia="en-GB"/>
          <w14:ligatures w14:val="none"/>
        </w:rPr>
        <w:t xml:space="preserve">: </w:t>
      </w:r>
    </w:p>
    <w:p w14:paraId="63B2067E" w14:textId="42E60542" w:rsidR="007C3CB4" w:rsidRDefault="0087459A" w:rsidP="0087459A">
      <w:pPr>
        <w:spacing w:after="240" w:line="360" w:lineRule="auto"/>
        <w:jc w:val="both"/>
        <w:rPr>
          <w:rFonts w:ascii="Arial" w:eastAsia="Times New Roman" w:hAnsi="Arial" w:cs="Arial"/>
          <w:kern w:val="0"/>
          <w:lang w:eastAsia="en-GB"/>
          <w14:ligatures w14:val="none"/>
        </w:rPr>
      </w:pPr>
      <w:r w:rsidRPr="0087459A">
        <w:rPr>
          <w:rFonts w:ascii="Arial" w:eastAsia="Times New Roman" w:hAnsi="Arial" w:cs="Arial"/>
          <w:kern w:val="0"/>
          <w:lang w:eastAsia="en-GB"/>
          <w14:ligatures w14:val="none"/>
        </w:rPr>
        <w:t xml:space="preserve">To </w:t>
      </w:r>
      <w:r w:rsidR="00E34575">
        <w:rPr>
          <w:rFonts w:ascii="Arial" w:eastAsia="Times New Roman" w:hAnsi="Arial" w:cs="Arial"/>
          <w:kern w:val="0"/>
          <w:lang w:eastAsia="en-GB"/>
          <w14:ligatures w14:val="none"/>
        </w:rPr>
        <w:t>thoroughly comprehend the responses, several statistical methods will be used to analyse</w:t>
      </w:r>
      <w:r w:rsidRPr="0087459A">
        <w:rPr>
          <w:rFonts w:ascii="Arial" w:eastAsia="Times New Roman" w:hAnsi="Arial" w:cs="Arial"/>
          <w:kern w:val="0"/>
          <w:lang w:eastAsia="en-GB"/>
          <w14:ligatures w14:val="none"/>
        </w:rPr>
        <w:t xml:space="preserve"> the quantitative data gathered from structured questionnaires.</w:t>
      </w:r>
    </w:p>
    <w:p w14:paraId="32D1409D" w14:textId="77777777" w:rsidR="00302A57" w:rsidRDefault="00232E66" w:rsidP="007C3CB4">
      <w:pPr>
        <w:spacing w:after="240" w:line="360" w:lineRule="auto"/>
        <w:jc w:val="both"/>
        <w:rPr>
          <w:rFonts w:ascii="Arial" w:eastAsia="Times New Roman" w:hAnsi="Arial" w:cs="Arial"/>
          <w:kern w:val="0"/>
          <w:u w:val="single"/>
          <w:lang w:eastAsia="en-GB"/>
          <w14:ligatures w14:val="none"/>
        </w:rPr>
      </w:pPr>
      <w:r w:rsidRPr="00232E66">
        <w:rPr>
          <w:rFonts w:ascii="Arial" w:eastAsia="Times New Roman" w:hAnsi="Arial" w:cs="Arial"/>
          <w:kern w:val="0"/>
          <w:u w:val="single"/>
          <w:lang w:eastAsia="en-GB"/>
          <w14:ligatures w14:val="none"/>
        </w:rPr>
        <w:t>Frequency distributio</w:t>
      </w:r>
      <w:r w:rsidR="00302A57">
        <w:rPr>
          <w:rFonts w:ascii="Arial" w:eastAsia="Times New Roman" w:hAnsi="Arial" w:cs="Arial"/>
          <w:kern w:val="0"/>
          <w:u w:val="single"/>
          <w:lang w:eastAsia="en-GB"/>
          <w14:ligatures w14:val="none"/>
        </w:rPr>
        <w:t>n</w:t>
      </w:r>
    </w:p>
    <w:p w14:paraId="795847A0" w14:textId="679684C6" w:rsidR="00513440" w:rsidRDefault="007C3CB4" w:rsidP="007C3CB4">
      <w:pPr>
        <w:spacing w:after="24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A</w:t>
      </w:r>
      <w:r w:rsidR="00513440" w:rsidRPr="00513440">
        <w:rPr>
          <w:rFonts w:ascii="Arial" w:eastAsia="Times New Roman" w:hAnsi="Arial" w:cs="Arial"/>
          <w:kern w:val="0"/>
          <w:lang w:eastAsia="en-GB"/>
          <w14:ligatures w14:val="none"/>
        </w:rPr>
        <w:t xml:space="preserve"> frequency distribution analysis will ascertain the frequency and percentage of answers to every closed-ended question. Finding the most common distributions and trends in the data requires this method (Bryman, 2016).</w:t>
      </w:r>
    </w:p>
    <w:p w14:paraId="6D37697E" w14:textId="329C95FB" w:rsidR="007C3CB4" w:rsidRDefault="001A7984" w:rsidP="001A7984">
      <w:pPr>
        <w:spacing w:after="0" w:line="360" w:lineRule="auto"/>
        <w:jc w:val="both"/>
        <w:rPr>
          <w:rFonts w:ascii="Arial" w:eastAsia="Times New Roman" w:hAnsi="Arial" w:cs="Arial"/>
          <w:kern w:val="0"/>
          <w:lang w:eastAsia="en-GB"/>
          <w14:ligatures w14:val="none"/>
        </w:rPr>
      </w:pPr>
      <w:r w:rsidRPr="001A7984">
        <w:rPr>
          <w:rFonts w:ascii="Arial" w:eastAsia="Times New Roman" w:hAnsi="Arial" w:cs="Arial"/>
          <w:kern w:val="0"/>
          <w:lang w:eastAsia="en-GB"/>
          <w14:ligatures w14:val="none"/>
        </w:rPr>
        <w:t>Bryman (2016), for instance, highlights the value of frequency distribution in quantitative research to learn about response patterns among various organisational divisions or demographic categories.</w:t>
      </w:r>
    </w:p>
    <w:p w14:paraId="7A4163E5" w14:textId="77777777" w:rsidR="00C27E89" w:rsidRPr="001A7984" w:rsidRDefault="00C27E89" w:rsidP="001A7984">
      <w:pPr>
        <w:spacing w:after="0" w:line="360" w:lineRule="auto"/>
        <w:jc w:val="both"/>
        <w:rPr>
          <w:rFonts w:ascii="Arial" w:eastAsia="Times New Roman" w:hAnsi="Arial" w:cs="Arial"/>
          <w:kern w:val="0"/>
          <w:lang w:eastAsia="en-GB"/>
          <w14:ligatures w14:val="none"/>
        </w:rPr>
      </w:pPr>
    </w:p>
    <w:p w14:paraId="2090592C" w14:textId="15307C2B" w:rsidR="008C57A6" w:rsidRPr="007C3CB4" w:rsidRDefault="000C0099" w:rsidP="00513440">
      <w:pPr>
        <w:spacing w:after="0" w:line="360" w:lineRule="auto"/>
        <w:jc w:val="both"/>
        <w:rPr>
          <w:rFonts w:ascii="Arial" w:eastAsia="Times New Roman" w:hAnsi="Arial" w:cs="Arial"/>
          <w:kern w:val="0"/>
          <w:u w:val="single"/>
          <w:lang w:eastAsia="en-GB"/>
          <w14:ligatures w14:val="none"/>
        </w:rPr>
      </w:pPr>
      <w:r w:rsidRPr="000C0099">
        <w:rPr>
          <w:rFonts w:ascii="Arial" w:eastAsia="Times New Roman" w:hAnsi="Arial" w:cs="Arial"/>
          <w:kern w:val="0"/>
          <w:u w:val="single"/>
          <w:lang w:eastAsia="en-GB"/>
          <w14:ligatures w14:val="none"/>
        </w:rPr>
        <w:t>Measures of Central Tendency</w:t>
      </w:r>
    </w:p>
    <w:p w14:paraId="3F200B0F" w14:textId="0AAA70BD" w:rsidR="00403487" w:rsidRPr="000653A6" w:rsidRDefault="000C0099" w:rsidP="000C0099">
      <w:pPr>
        <w:spacing w:after="0" w:line="360" w:lineRule="auto"/>
        <w:jc w:val="both"/>
        <w:rPr>
          <w:rFonts w:ascii="Arial" w:eastAsia="Times New Roman" w:hAnsi="Arial" w:cs="Arial"/>
          <w:kern w:val="0"/>
          <w:lang w:eastAsia="en-GB"/>
          <w14:ligatures w14:val="none"/>
        </w:rPr>
      </w:pPr>
      <w:r w:rsidRPr="000C0099">
        <w:rPr>
          <w:rFonts w:ascii="Arial" w:eastAsia="Times New Roman" w:hAnsi="Arial" w:cs="Arial"/>
          <w:kern w:val="0"/>
          <w:lang w:eastAsia="en-GB"/>
          <w14:ligatures w14:val="none"/>
        </w:rPr>
        <w:t xml:space="preserve">The core or typical values of the numerical data will be determined by computing measures of central tendency, such as mean, median, and mode. According to </w:t>
      </w:r>
      <w:r w:rsidR="00EC1581" w:rsidRPr="00351630">
        <w:rPr>
          <w:rFonts w:ascii="Arial" w:hAnsi="Arial" w:cs="Arial"/>
          <w:color w:val="222222"/>
          <w:shd w:val="clear" w:color="auto" w:fill="FFFFFF"/>
        </w:rPr>
        <w:t>MacDougall</w:t>
      </w:r>
      <w:r w:rsidR="00EC1581">
        <w:rPr>
          <w:rFonts w:ascii="Arial" w:hAnsi="Arial" w:cs="Arial"/>
          <w:color w:val="222222"/>
          <w:shd w:val="clear" w:color="auto" w:fill="FFFFFF"/>
        </w:rPr>
        <w:t xml:space="preserve"> (</w:t>
      </w:r>
      <w:r w:rsidR="00EC1581" w:rsidRPr="00351630">
        <w:rPr>
          <w:rFonts w:ascii="Arial" w:hAnsi="Arial" w:cs="Arial"/>
          <w:color w:val="222222"/>
          <w:shd w:val="clear" w:color="auto" w:fill="FFFFFF"/>
        </w:rPr>
        <w:t>2021</w:t>
      </w:r>
      <w:r w:rsidR="00EC1581">
        <w:rPr>
          <w:rFonts w:ascii="Arial" w:hAnsi="Arial" w:cs="Arial"/>
          <w:color w:val="222222"/>
          <w:shd w:val="clear" w:color="auto" w:fill="FFFFFF"/>
        </w:rPr>
        <w:t xml:space="preserve">), </w:t>
      </w:r>
      <w:r w:rsidRPr="000C0099">
        <w:rPr>
          <w:rFonts w:ascii="Arial" w:eastAsia="Times New Roman" w:hAnsi="Arial" w:cs="Arial"/>
          <w:kern w:val="0"/>
          <w:lang w:eastAsia="en-GB"/>
          <w14:ligatures w14:val="none"/>
        </w:rPr>
        <w:t xml:space="preserve">these statistics are crucial for determining the </w:t>
      </w:r>
      <w:r w:rsidR="00E34575">
        <w:rPr>
          <w:rFonts w:ascii="Arial" w:eastAsia="Times New Roman" w:hAnsi="Arial" w:cs="Arial"/>
          <w:kern w:val="0"/>
          <w:lang w:eastAsia="en-GB"/>
          <w14:ligatures w14:val="none"/>
        </w:rPr>
        <w:t>participants' mean or most common replie</w:t>
      </w:r>
      <w:r w:rsidRPr="000C0099">
        <w:rPr>
          <w:rFonts w:ascii="Arial" w:eastAsia="Times New Roman" w:hAnsi="Arial" w:cs="Arial"/>
          <w:kern w:val="0"/>
          <w:lang w:eastAsia="en-GB"/>
          <w14:ligatures w14:val="none"/>
        </w:rPr>
        <w:t>s. They provide a brief overview that captures the general features of the dataset.</w:t>
      </w:r>
    </w:p>
    <w:p w14:paraId="1C970947" w14:textId="77777777" w:rsidR="00403487" w:rsidRDefault="00403487" w:rsidP="000C0099">
      <w:pPr>
        <w:spacing w:after="0" w:line="360" w:lineRule="auto"/>
        <w:jc w:val="both"/>
        <w:rPr>
          <w:rFonts w:ascii="Arial" w:eastAsia="Times New Roman" w:hAnsi="Arial" w:cs="Arial"/>
          <w:kern w:val="0"/>
          <w:u w:val="single"/>
          <w:lang w:eastAsia="en-GB"/>
          <w14:ligatures w14:val="none"/>
        </w:rPr>
      </w:pPr>
    </w:p>
    <w:p w14:paraId="1876E98C" w14:textId="77777777" w:rsidR="00403487" w:rsidRDefault="00403487" w:rsidP="000C0099">
      <w:pPr>
        <w:spacing w:after="0" w:line="360" w:lineRule="auto"/>
        <w:jc w:val="both"/>
        <w:rPr>
          <w:rFonts w:ascii="Arial" w:eastAsia="Times New Roman" w:hAnsi="Arial" w:cs="Arial"/>
          <w:kern w:val="0"/>
          <w:u w:val="single"/>
          <w:lang w:eastAsia="en-GB"/>
          <w14:ligatures w14:val="none"/>
        </w:rPr>
      </w:pPr>
    </w:p>
    <w:p w14:paraId="609E1C98" w14:textId="694BB54B" w:rsidR="008E1B57" w:rsidRDefault="00C27E89" w:rsidP="000C0099">
      <w:pPr>
        <w:spacing w:after="0" w:line="360" w:lineRule="auto"/>
        <w:jc w:val="both"/>
        <w:rPr>
          <w:rFonts w:ascii="Arial" w:eastAsia="Times New Roman" w:hAnsi="Arial" w:cs="Arial"/>
          <w:kern w:val="0"/>
          <w:u w:val="single"/>
          <w:lang w:eastAsia="en-GB"/>
          <w14:ligatures w14:val="none"/>
        </w:rPr>
      </w:pPr>
      <w:r w:rsidRPr="00C27E89">
        <w:rPr>
          <w:rFonts w:ascii="Arial" w:eastAsia="Times New Roman" w:hAnsi="Arial" w:cs="Arial"/>
          <w:kern w:val="0"/>
          <w:u w:val="single"/>
          <w:lang w:eastAsia="en-GB"/>
          <w14:ligatures w14:val="none"/>
        </w:rPr>
        <w:t xml:space="preserve">Measures of dispersion </w:t>
      </w:r>
    </w:p>
    <w:p w14:paraId="2066882B" w14:textId="02F91FA9" w:rsidR="004F0637" w:rsidRDefault="00C27E89" w:rsidP="000F2E2A">
      <w:pPr>
        <w:spacing w:after="0" w:line="360" w:lineRule="auto"/>
        <w:rPr>
          <w:rFonts w:ascii="Arial" w:eastAsia="Times New Roman" w:hAnsi="Arial" w:cs="Arial"/>
          <w:kern w:val="0"/>
          <w:lang w:eastAsia="en-GB"/>
          <w14:ligatures w14:val="none"/>
        </w:rPr>
      </w:pPr>
      <w:r w:rsidRPr="00C27E89">
        <w:rPr>
          <w:rFonts w:ascii="Arial" w:eastAsia="Times New Roman" w:hAnsi="Arial" w:cs="Arial"/>
          <w:kern w:val="0"/>
          <w:lang w:eastAsia="en-GB"/>
          <w14:ligatures w14:val="none"/>
        </w:rPr>
        <w:t>Measures of dispersion, such as standard deviation and range, will be generated to evaluate the variability in answers (Field, 20</w:t>
      </w:r>
      <w:r w:rsidR="0067427D">
        <w:rPr>
          <w:rFonts w:ascii="Arial" w:eastAsia="Times New Roman" w:hAnsi="Arial" w:cs="Arial"/>
          <w:kern w:val="0"/>
          <w:lang w:eastAsia="en-GB"/>
          <w14:ligatures w14:val="none"/>
        </w:rPr>
        <w:t>24</w:t>
      </w:r>
      <w:r w:rsidRPr="00C27E89">
        <w:rPr>
          <w:rFonts w:ascii="Arial" w:eastAsia="Times New Roman" w:hAnsi="Arial" w:cs="Arial"/>
          <w:kern w:val="0"/>
          <w:lang w:eastAsia="en-GB"/>
          <w14:ligatures w14:val="none"/>
        </w:rPr>
        <w:t>). The range gives information about the degree of variation within the dataset, whereas the standard deviation measures the dispersion of data points around the mean.</w:t>
      </w:r>
      <w:r w:rsidRPr="00C27E89">
        <w:rPr>
          <w:rFonts w:ascii="Arial" w:eastAsia="Times New Roman" w:hAnsi="Arial" w:cs="Arial"/>
          <w:kern w:val="0"/>
          <w:lang w:eastAsia="en-GB"/>
          <w14:ligatures w14:val="none"/>
        </w:rPr>
        <w:br/>
        <w:t xml:space="preserve">In his discussion of the importance of measures of dispersion in statistical research, </w:t>
      </w:r>
      <w:r w:rsidRPr="00C27E89">
        <w:rPr>
          <w:rFonts w:ascii="Arial" w:eastAsia="Times New Roman" w:hAnsi="Arial" w:cs="Arial"/>
          <w:kern w:val="0"/>
          <w:lang w:eastAsia="en-GB"/>
          <w14:ligatures w14:val="none"/>
        </w:rPr>
        <w:lastRenderedPageBreak/>
        <w:t>Field (20</w:t>
      </w:r>
      <w:r w:rsidR="0067427D">
        <w:rPr>
          <w:rFonts w:ascii="Arial" w:eastAsia="Times New Roman" w:hAnsi="Arial" w:cs="Arial"/>
          <w:kern w:val="0"/>
          <w:lang w:eastAsia="en-GB"/>
          <w14:ligatures w14:val="none"/>
        </w:rPr>
        <w:t>24</w:t>
      </w:r>
      <w:r w:rsidRPr="00C27E89">
        <w:rPr>
          <w:rFonts w:ascii="Arial" w:eastAsia="Times New Roman" w:hAnsi="Arial" w:cs="Arial"/>
          <w:kern w:val="0"/>
          <w:lang w:eastAsia="en-GB"/>
          <w14:ligatures w14:val="none"/>
        </w:rPr>
        <w:t>) shows how these metrics, which capture the distributional properties of data, enhance measures of central tendency.</w:t>
      </w:r>
    </w:p>
    <w:p w14:paraId="7C4E04FD" w14:textId="77777777" w:rsidR="000F2E2A" w:rsidRPr="000F2E2A" w:rsidRDefault="000F2E2A" w:rsidP="000F2E2A">
      <w:pPr>
        <w:spacing w:after="0" w:line="360" w:lineRule="auto"/>
        <w:rPr>
          <w:rFonts w:ascii="Arial" w:eastAsia="Times New Roman" w:hAnsi="Arial" w:cs="Arial"/>
          <w:kern w:val="0"/>
          <w:lang w:eastAsia="en-GB"/>
          <w14:ligatures w14:val="none"/>
        </w:rPr>
      </w:pPr>
    </w:p>
    <w:p w14:paraId="76F71450" w14:textId="77777777" w:rsidR="00712E0B" w:rsidRDefault="00712E0B" w:rsidP="00486DB6">
      <w:pPr>
        <w:spacing w:line="360" w:lineRule="auto"/>
        <w:jc w:val="both"/>
        <w:rPr>
          <w:rFonts w:ascii="Arial" w:hAnsi="Arial" w:cs="Arial"/>
          <w:u w:val="single"/>
        </w:rPr>
      </w:pPr>
    </w:p>
    <w:p w14:paraId="6356C3A9" w14:textId="77777777" w:rsidR="00712E0B" w:rsidRDefault="00712E0B" w:rsidP="00486DB6">
      <w:pPr>
        <w:spacing w:line="360" w:lineRule="auto"/>
        <w:jc w:val="both"/>
        <w:rPr>
          <w:rFonts w:ascii="Arial" w:hAnsi="Arial" w:cs="Arial"/>
          <w:u w:val="single"/>
        </w:rPr>
      </w:pPr>
    </w:p>
    <w:p w14:paraId="4CDD3532" w14:textId="77777777" w:rsidR="00696FB3" w:rsidRDefault="00696FB3" w:rsidP="00486DB6">
      <w:pPr>
        <w:spacing w:line="360" w:lineRule="auto"/>
        <w:jc w:val="both"/>
        <w:rPr>
          <w:rFonts w:ascii="Arial" w:hAnsi="Arial" w:cs="Arial"/>
          <w:u w:val="single"/>
        </w:rPr>
      </w:pPr>
    </w:p>
    <w:p w14:paraId="1BC2B69D" w14:textId="64FCAF47" w:rsidR="00486DB6" w:rsidRPr="00401178" w:rsidRDefault="00486DB6" w:rsidP="00486DB6">
      <w:pPr>
        <w:spacing w:line="360" w:lineRule="auto"/>
        <w:jc w:val="both"/>
        <w:rPr>
          <w:rFonts w:ascii="Arial" w:hAnsi="Arial" w:cs="Arial"/>
          <w:u w:val="single"/>
        </w:rPr>
      </w:pPr>
      <w:r w:rsidRPr="00401178">
        <w:rPr>
          <w:rFonts w:ascii="Arial" w:hAnsi="Arial" w:cs="Arial"/>
          <w:u w:val="single"/>
        </w:rPr>
        <w:t>Ethical Considerations</w:t>
      </w:r>
    </w:p>
    <w:p w14:paraId="1E701EE1" w14:textId="42FAC145" w:rsidR="001048DA" w:rsidRPr="001048DA" w:rsidRDefault="00E34575" w:rsidP="001048DA">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Ethical concerns are crucial to this research to ensure the study complies with the highest ethical standards</w:t>
      </w:r>
      <w:r w:rsidR="001048DA" w:rsidRPr="001048DA">
        <w:rPr>
          <w:rFonts w:ascii="Arial" w:eastAsia="Times New Roman" w:hAnsi="Arial" w:cs="Arial"/>
          <w:kern w:val="0"/>
          <w:lang w:eastAsia="en-GB"/>
          <w14:ligatures w14:val="none"/>
        </w:rPr>
        <w:t>. All participants will be asked to provide informed consent, ensuring that they are aware of the goals of the study, its methods, and their rights, which include the freedom to discontinue participation at any time without incurring any fees (Orb et al., 2001). T</w:t>
      </w:r>
      <w:r>
        <w:rPr>
          <w:rFonts w:ascii="Arial" w:eastAsia="Times New Roman" w:hAnsi="Arial" w:cs="Arial"/>
          <w:kern w:val="0"/>
          <w:lang w:eastAsia="en-GB"/>
          <w14:ligatures w14:val="none"/>
        </w:rPr>
        <w:t>he study will abide by the General Data Protection Regulation (GDPR) (European Union, 2016) to protect data confidentiality and privacy and guarantee that personal data is kept safe and used exclusively for research</w:t>
      </w:r>
      <w:r w:rsidR="001048DA" w:rsidRPr="001048DA">
        <w:rPr>
          <w:rFonts w:ascii="Arial" w:eastAsia="Times New Roman" w:hAnsi="Arial" w:cs="Arial"/>
          <w:kern w:val="0"/>
          <w:lang w:eastAsia="en-GB"/>
          <w14:ligatures w14:val="none"/>
        </w:rPr>
        <w:t>.</w:t>
      </w:r>
    </w:p>
    <w:p w14:paraId="61FA7E94" w14:textId="38B08FA8" w:rsidR="00A55FBB" w:rsidRPr="00A55FBB" w:rsidRDefault="00E34575" w:rsidP="00A55FBB">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Participants will be guaranteed anonymity to avoid any possible identification and safeguard their personal information</w:t>
      </w:r>
      <w:r w:rsidR="00A55FBB" w:rsidRPr="00A55FBB">
        <w:rPr>
          <w:rFonts w:ascii="Arial" w:eastAsia="Times New Roman" w:hAnsi="Arial" w:cs="Arial"/>
          <w:kern w:val="0"/>
          <w:lang w:eastAsia="en-GB"/>
          <w14:ligatures w14:val="none"/>
        </w:rPr>
        <w:t xml:space="preserve"> (Wiles et al., 2008). Only the study team will </w:t>
      </w:r>
      <w:r>
        <w:rPr>
          <w:rFonts w:ascii="Arial" w:eastAsia="Times New Roman" w:hAnsi="Arial" w:cs="Arial"/>
          <w:kern w:val="0"/>
          <w:lang w:eastAsia="en-GB"/>
          <w14:ligatures w14:val="none"/>
        </w:rPr>
        <w:t>access the encrypted files containing</w:t>
      </w:r>
      <w:r w:rsidR="00A55FBB" w:rsidRPr="00A55FBB">
        <w:rPr>
          <w:rFonts w:ascii="Arial" w:eastAsia="Times New Roman" w:hAnsi="Arial" w:cs="Arial"/>
          <w:kern w:val="0"/>
          <w:lang w:eastAsia="en-GB"/>
          <w14:ligatures w14:val="none"/>
        </w:rPr>
        <w:t xml:space="preserve"> the data. The relevant review board will be contacted </w:t>
      </w:r>
      <w:r w:rsidR="006A1D28">
        <w:rPr>
          <w:rFonts w:ascii="Arial" w:eastAsia="Times New Roman" w:hAnsi="Arial" w:cs="Arial"/>
          <w:kern w:val="0"/>
          <w:lang w:eastAsia="en-GB"/>
          <w14:ligatures w14:val="none"/>
        </w:rPr>
        <w:t>to</w:t>
      </w:r>
      <w:r w:rsidR="00A55FBB" w:rsidRPr="00A55FBB">
        <w:rPr>
          <w:rFonts w:ascii="Arial" w:eastAsia="Times New Roman" w:hAnsi="Arial" w:cs="Arial"/>
          <w:kern w:val="0"/>
          <w:lang w:eastAsia="en-GB"/>
          <w14:ligatures w14:val="none"/>
        </w:rPr>
        <w:t xml:space="preserve"> obtain ethical permission, guaranteeing that all rules and laws </w:t>
      </w:r>
      <w:r w:rsidR="006A1D28">
        <w:rPr>
          <w:rFonts w:ascii="Arial" w:eastAsia="Times New Roman" w:hAnsi="Arial" w:cs="Arial"/>
          <w:kern w:val="0"/>
          <w:lang w:eastAsia="en-GB"/>
          <w14:ligatures w14:val="none"/>
        </w:rPr>
        <w:t>of</w:t>
      </w:r>
      <w:r w:rsidR="00A55FBB" w:rsidRPr="00A55FBB">
        <w:rPr>
          <w:rFonts w:ascii="Arial" w:eastAsia="Times New Roman" w:hAnsi="Arial" w:cs="Arial"/>
          <w:kern w:val="0"/>
          <w:lang w:eastAsia="en-GB"/>
          <w14:ligatures w14:val="none"/>
        </w:rPr>
        <w:t xml:space="preserve"> ethics are adhered to (Creswell</w:t>
      </w:r>
      <w:r w:rsidR="00B97863">
        <w:rPr>
          <w:rFonts w:ascii="Arial" w:eastAsia="Times New Roman" w:hAnsi="Arial" w:cs="Arial"/>
          <w:kern w:val="0"/>
          <w:lang w:eastAsia="en-GB"/>
          <w14:ligatures w14:val="none"/>
        </w:rPr>
        <w:t>,</w:t>
      </w:r>
      <w:r w:rsidR="00A55FBB" w:rsidRPr="00A55FBB">
        <w:rPr>
          <w:rFonts w:ascii="Arial" w:eastAsia="Times New Roman" w:hAnsi="Arial" w:cs="Arial"/>
          <w:kern w:val="0"/>
          <w:lang w:eastAsia="en-GB"/>
          <w14:ligatures w14:val="none"/>
        </w:rPr>
        <w:t>20</w:t>
      </w:r>
      <w:r w:rsidR="00B97863">
        <w:rPr>
          <w:rFonts w:ascii="Arial" w:eastAsia="Times New Roman" w:hAnsi="Arial" w:cs="Arial"/>
          <w:kern w:val="0"/>
          <w:lang w:eastAsia="en-GB"/>
          <w14:ligatures w14:val="none"/>
        </w:rPr>
        <w:t>21</w:t>
      </w:r>
      <w:r w:rsidR="00A55FBB" w:rsidRPr="00A55FBB">
        <w:rPr>
          <w:rFonts w:ascii="Arial" w:eastAsia="Times New Roman" w:hAnsi="Arial" w:cs="Arial"/>
          <w:kern w:val="0"/>
          <w:lang w:eastAsia="en-GB"/>
          <w14:ligatures w14:val="none"/>
        </w:rPr>
        <w:t>).</w:t>
      </w:r>
    </w:p>
    <w:p w14:paraId="152D016B" w14:textId="01B4FE38" w:rsidR="00326565" w:rsidRPr="00C443EE" w:rsidRDefault="00326565" w:rsidP="00326565">
      <w:pPr>
        <w:spacing w:line="360" w:lineRule="auto"/>
        <w:jc w:val="both"/>
        <w:rPr>
          <w:rFonts w:ascii="Arial" w:hAnsi="Arial" w:cs="Arial"/>
        </w:rPr>
      </w:pPr>
      <w:r>
        <w:rPr>
          <w:rFonts w:ascii="Arial" w:hAnsi="Arial" w:cs="Arial"/>
        </w:rPr>
        <w:t>An ethical form</w:t>
      </w:r>
      <w:r w:rsidR="00E34575">
        <w:rPr>
          <w:rFonts w:ascii="Arial" w:hAnsi="Arial" w:cs="Arial"/>
        </w:rPr>
        <w:t xml:space="preserve"> signed by the researcher and the supervisor will be forwarded to each participant for signing</w:t>
      </w:r>
      <w:r>
        <w:rPr>
          <w:rFonts w:ascii="Arial" w:hAnsi="Arial" w:cs="Arial"/>
        </w:rPr>
        <w:t>. This piece of paper is also a consent form</w:t>
      </w:r>
      <w:r w:rsidR="00E34575">
        <w:rPr>
          <w:rFonts w:ascii="Arial" w:hAnsi="Arial" w:cs="Arial"/>
        </w:rPr>
        <w:t>,</w:t>
      </w:r>
      <w:r>
        <w:rPr>
          <w:rFonts w:ascii="Arial" w:hAnsi="Arial" w:cs="Arial"/>
        </w:rPr>
        <w:t xml:space="preserve"> and it will inform the participants regarding data collection and handling, the purpose of the research, </w:t>
      </w:r>
      <w:r w:rsidR="00C44AFA">
        <w:rPr>
          <w:rFonts w:ascii="Arial" w:hAnsi="Arial" w:cs="Arial"/>
        </w:rPr>
        <w:t xml:space="preserve">and </w:t>
      </w:r>
      <w:r w:rsidR="00A77DD4">
        <w:rPr>
          <w:rFonts w:ascii="Arial" w:hAnsi="Arial" w:cs="Arial"/>
        </w:rPr>
        <w:t xml:space="preserve">the </w:t>
      </w:r>
      <w:r>
        <w:rPr>
          <w:rFonts w:ascii="Arial" w:hAnsi="Arial" w:cs="Arial"/>
        </w:rPr>
        <w:t>procedures used</w:t>
      </w:r>
      <w:r w:rsidR="00C44AFA">
        <w:rPr>
          <w:rFonts w:ascii="Arial" w:hAnsi="Arial" w:cs="Arial"/>
        </w:rPr>
        <w:t>.</w:t>
      </w:r>
    </w:p>
    <w:p w14:paraId="65A117E5" w14:textId="77777777" w:rsidR="004C4E4F" w:rsidRDefault="004C4E4F" w:rsidP="004C4E4F">
      <w:pPr>
        <w:pStyle w:val="Heading1"/>
        <w:rPr>
          <w:rFonts w:ascii="Arial" w:hAnsi="Arial" w:cs="Arial"/>
          <w:sz w:val="28"/>
          <w:szCs w:val="28"/>
        </w:rPr>
      </w:pPr>
    </w:p>
    <w:p w14:paraId="05AAD093" w14:textId="77777777" w:rsidR="004C4E4F" w:rsidRPr="004C4E4F" w:rsidRDefault="004C4E4F" w:rsidP="004C4E4F"/>
    <w:p w14:paraId="2E2832EB" w14:textId="77777777" w:rsidR="00712E0B" w:rsidRDefault="00712E0B" w:rsidP="004F6C9F">
      <w:pPr>
        <w:pStyle w:val="Heading1"/>
        <w:jc w:val="center"/>
        <w:rPr>
          <w:rFonts w:ascii="Arial" w:hAnsi="Arial" w:cs="Arial"/>
          <w:sz w:val="28"/>
          <w:szCs w:val="28"/>
        </w:rPr>
      </w:pPr>
    </w:p>
    <w:p w14:paraId="16F6807D" w14:textId="77777777" w:rsidR="00712E0B" w:rsidRDefault="00712E0B" w:rsidP="004F6C9F">
      <w:pPr>
        <w:pStyle w:val="Heading1"/>
        <w:jc w:val="center"/>
        <w:rPr>
          <w:rFonts w:ascii="Arial" w:hAnsi="Arial" w:cs="Arial"/>
          <w:sz w:val="28"/>
          <w:szCs w:val="28"/>
        </w:rPr>
      </w:pPr>
    </w:p>
    <w:p w14:paraId="7A048D81" w14:textId="77777777" w:rsidR="00712E0B" w:rsidRDefault="00712E0B" w:rsidP="00712E0B"/>
    <w:p w14:paraId="1D3509A7" w14:textId="77777777" w:rsidR="00712E0B" w:rsidRPr="00712E0B" w:rsidRDefault="00712E0B" w:rsidP="00712E0B"/>
    <w:p w14:paraId="07D93571" w14:textId="58151BC9" w:rsidR="00345A62" w:rsidRDefault="004C4E4F" w:rsidP="004F6C9F">
      <w:pPr>
        <w:pStyle w:val="Heading1"/>
        <w:jc w:val="center"/>
        <w:rPr>
          <w:rFonts w:ascii="Arial" w:hAnsi="Arial" w:cs="Arial"/>
          <w:sz w:val="28"/>
          <w:szCs w:val="28"/>
        </w:rPr>
      </w:pPr>
      <w:bookmarkStart w:id="13" w:name="_Toc170912815"/>
      <w:r>
        <w:rPr>
          <w:rFonts w:ascii="Arial" w:hAnsi="Arial" w:cs="Arial"/>
          <w:sz w:val="28"/>
          <w:szCs w:val="28"/>
        </w:rPr>
        <w:lastRenderedPageBreak/>
        <w:t>C</w:t>
      </w:r>
      <w:r w:rsidR="00A617BB">
        <w:rPr>
          <w:rFonts w:ascii="Arial" w:hAnsi="Arial" w:cs="Arial"/>
          <w:sz w:val="28"/>
          <w:szCs w:val="28"/>
        </w:rPr>
        <w:t>hapter Four</w:t>
      </w:r>
      <w:bookmarkEnd w:id="13"/>
    </w:p>
    <w:p w14:paraId="16235534" w14:textId="605652E3" w:rsidR="00B958BE" w:rsidRDefault="00BA7104" w:rsidP="00345A62">
      <w:pPr>
        <w:pStyle w:val="Heading1"/>
        <w:jc w:val="center"/>
        <w:rPr>
          <w:rFonts w:ascii="Arial" w:hAnsi="Arial" w:cs="Arial"/>
          <w:sz w:val="28"/>
          <w:szCs w:val="28"/>
        </w:rPr>
      </w:pPr>
      <w:bookmarkStart w:id="14" w:name="_Toc170912816"/>
      <w:r>
        <w:rPr>
          <w:rFonts w:ascii="Arial" w:hAnsi="Arial" w:cs="Arial"/>
          <w:sz w:val="28"/>
          <w:szCs w:val="28"/>
        </w:rPr>
        <w:t xml:space="preserve">5.0 </w:t>
      </w:r>
      <w:r w:rsidR="004F6C9F">
        <w:rPr>
          <w:rFonts w:ascii="Arial" w:hAnsi="Arial" w:cs="Arial"/>
          <w:sz w:val="28"/>
          <w:szCs w:val="28"/>
        </w:rPr>
        <w:t xml:space="preserve">Analysis of </w:t>
      </w:r>
      <w:r w:rsidR="00B107F5">
        <w:rPr>
          <w:rFonts w:ascii="Arial" w:hAnsi="Arial" w:cs="Arial"/>
          <w:sz w:val="28"/>
          <w:szCs w:val="28"/>
        </w:rPr>
        <w:t>R</w:t>
      </w:r>
      <w:r w:rsidR="004F6C9F">
        <w:rPr>
          <w:rFonts w:ascii="Arial" w:hAnsi="Arial" w:cs="Arial"/>
          <w:sz w:val="28"/>
          <w:szCs w:val="28"/>
        </w:rPr>
        <w:t>esults</w:t>
      </w:r>
      <w:bookmarkEnd w:id="14"/>
    </w:p>
    <w:p w14:paraId="57D8D5D0" w14:textId="77777777" w:rsidR="000B79D3" w:rsidRDefault="000B79D3" w:rsidP="008E5652"/>
    <w:p w14:paraId="6E342F7E" w14:textId="5DB89CAF" w:rsidR="00CA7F37" w:rsidRDefault="00CA7F37" w:rsidP="00CA7F37">
      <w:pPr>
        <w:spacing w:after="0" w:line="360" w:lineRule="auto"/>
        <w:jc w:val="both"/>
        <w:rPr>
          <w:rFonts w:ascii="Arial" w:eastAsia="Times New Roman" w:hAnsi="Arial" w:cs="Arial"/>
          <w:kern w:val="0"/>
          <w:lang w:eastAsia="en-GB"/>
          <w14:ligatures w14:val="none"/>
        </w:rPr>
      </w:pPr>
      <w:r w:rsidRPr="00CA7F37">
        <w:rPr>
          <w:rFonts w:ascii="Arial" w:eastAsia="Times New Roman" w:hAnsi="Arial" w:cs="Arial"/>
          <w:kern w:val="0"/>
          <w:lang w:eastAsia="en-GB"/>
          <w14:ligatures w14:val="none"/>
        </w:rPr>
        <w:t xml:space="preserve">This chapter </w:t>
      </w:r>
      <w:r w:rsidR="00E34575">
        <w:rPr>
          <w:rFonts w:ascii="Arial" w:eastAsia="Times New Roman" w:hAnsi="Arial" w:cs="Arial"/>
          <w:kern w:val="0"/>
          <w:lang w:eastAsia="en-GB"/>
          <w14:ligatures w14:val="none"/>
        </w:rPr>
        <w:t>comprehensively analyses</w:t>
      </w:r>
      <w:r w:rsidRPr="00CA7F37">
        <w:rPr>
          <w:rFonts w:ascii="Arial" w:eastAsia="Times New Roman" w:hAnsi="Arial" w:cs="Arial"/>
          <w:kern w:val="0"/>
          <w:lang w:eastAsia="en-GB"/>
          <w14:ligatures w14:val="none"/>
        </w:rPr>
        <w:t xml:space="preserve"> the data acquired from the research's interviews and questionnaires. </w:t>
      </w:r>
      <w:r w:rsidR="00E34575">
        <w:rPr>
          <w:rFonts w:ascii="Arial" w:eastAsia="Times New Roman" w:hAnsi="Arial" w:cs="Arial"/>
          <w:kern w:val="0"/>
          <w:lang w:eastAsia="en-GB"/>
          <w14:ligatures w14:val="none"/>
        </w:rPr>
        <w:t>It looks for significant patterns and discoveries associated with the primary research questions to guarantee that the information gathered is clear</w:t>
      </w:r>
      <w:r w:rsidRPr="00CA7F37">
        <w:rPr>
          <w:rFonts w:ascii="Arial" w:eastAsia="Times New Roman" w:hAnsi="Arial" w:cs="Arial"/>
          <w:kern w:val="0"/>
          <w:lang w:eastAsia="en-GB"/>
          <w14:ligatures w14:val="none"/>
        </w:rPr>
        <w:t xml:space="preserve">. Statistical techniques analyse the quantitative data collected from the surveys </w:t>
      </w:r>
      <w:r w:rsidR="007A382A">
        <w:rPr>
          <w:rFonts w:ascii="Arial" w:eastAsia="Times New Roman" w:hAnsi="Arial" w:cs="Arial"/>
          <w:kern w:val="0"/>
          <w:lang w:eastAsia="en-GB"/>
          <w14:ligatures w14:val="none"/>
        </w:rPr>
        <w:t>to</w:t>
      </w:r>
      <w:r w:rsidRPr="00CA7F37">
        <w:rPr>
          <w:rFonts w:ascii="Arial" w:eastAsia="Times New Roman" w:hAnsi="Arial" w:cs="Arial"/>
          <w:kern w:val="0"/>
          <w:lang w:eastAsia="en-GB"/>
          <w14:ligatures w14:val="none"/>
        </w:rPr>
        <w:t xml:space="preserve"> identify trends and correlations. Concurrently, a thematic analysis is carried out on the qualitative data from the interviews </w:t>
      </w:r>
      <w:r w:rsidR="007A382A">
        <w:rPr>
          <w:rFonts w:ascii="Arial" w:eastAsia="Times New Roman" w:hAnsi="Arial" w:cs="Arial"/>
          <w:kern w:val="0"/>
          <w:lang w:eastAsia="en-GB"/>
          <w14:ligatures w14:val="none"/>
        </w:rPr>
        <w:t>to</w:t>
      </w:r>
      <w:r w:rsidRPr="00CA7F37">
        <w:rPr>
          <w:rFonts w:ascii="Arial" w:eastAsia="Times New Roman" w:hAnsi="Arial" w:cs="Arial"/>
          <w:kern w:val="0"/>
          <w:lang w:eastAsia="en-GB"/>
          <w14:ligatures w14:val="none"/>
        </w:rPr>
        <w:t xml:space="preserve"> pinpoint significant themes and enhance comprehension of the participants' perspectives. By integrating these discoveries, this chapter offers a comprehensive study of the data, setting the stage for the debates</w:t>
      </w:r>
      <w:r w:rsidR="007A382A">
        <w:rPr>
          <w:rFonts w:ascii="Arial" w:eastAsia="Times New Roman" w:hAnsi="Arial" w:cs="Arial"/>
          <w:kern w:val="0"/>
          <w:lang w:eastAsia="en-GB"/>
          <w14:ligatures w14:val="none"/>
        </w:rPr>
        <w:t>,</w:t>
      </w:r>
      <w:r w:rsidRPr="00CA7F37">
        <w:rPr>
          <w:rFonts w:ascii="Arial" w:eastAsia="Times New Roman" w:hAnsi="Arial" w:cs="Arial"/>
          <w:kern w:val="0"/>
          <w:lang w:eastAsia="en-GB"/>
          <w14:ligatures w14:val="none"/>
        </w:rPr>
        <w:t xml:space="preserve"> conclusions </w:t>
      </w:r>
      <w:r w:rsidR="007A382A">
        <w:rPr>
          <w:rFonts w:ascii="Arial" w:eastAsia="Times New Roman" w:hAnsi="Arial" w:cs="Arial"/>
          <w:kern w:val="0"/>
          <w:lang w:eastAsia="en-GB"/>
          <w14:ligatures w14:val="none"/>
        </w:rPr>
        <w:t>and recommendations</w:t>
      </w:r>
      <w:r w:rsidR="001E6CB8">
        <w:rPr>
          <w:rFonts w:ascii="Arial" w:eastAsia="Times New Roman" w:hAnsi="Arial" w:cs="Arial"/>
          <w:kern w:val="0"/>
          <w:lang w:eastAsia="en-GB"/>
          <w14:ligatures w14:val="none"/>
        </w:rPr>
        <w:t xml:space="preserve"> </w:t>
      </w:r>
      <w:r w:rsidRPr="00CA7F37">
        <w:rPr>
          <w:rFonts w:ascii="Arial" w:eastAsia="Times New Roman" w:hAnsi="Arial" w:cs="Arial"/>
          <w:kern w:val="0"/>
          <w:lang w:eastAsia="en-GB"/>
          <w14:ligatures w14:val="none"/>
        </w:rPr>
        <w:t>that will occur in the following chapters.</w:t>
      </w:r>
    </w:p>
    <w:p w14:paraId="139A1730" w14:textId="77777777" w:rsidR="00F75BF8" w:rsidRPr="00CA7F37" w:rsidRDefault="00F75BF8" w:rsidP="00CA7F37">
      <w:pPr>
        <w:spacing w:after="0" w:line="360" w:lineRule="auto"/>
        <w:jc w:val="both"/>
        <w:rPr>
          <w:rFonts w:ascii="Arial" w:eastAsia="Times New Roman" w:hAnsi="Arial" w:cs="Arial"/>
          <w:kern w:val="0"/>
          <w:lang w:eastAsia="en-GB"/>
          <w14:ligatures w14:val="none"/>
        </w:rPr>
      </w:pPr>
    </w:p>
    <w:p w14:paraId="4A82375A" w14:textId="3DABFC25" w:rsidR="00C433AF" w:rsidRPr="00F75BF8" w:rsidRDefault="00F75BF8" w:rsidP="00CA7F37">
      <w:pPr>
        <w:spacing w:line="360" w:lineRule="auto"/>
        <w:jc w:val="both"/>
        <w:rPr>
          <w:rFonts w:ascii="Arial" w:hAnsi="Arial" w:cs="Arial"/>
          <w:b/>
          <w:bCs/>
          <w:u w:val="single"/>
        </w:rPr>
      </w:pPr>
      <w:r w:rsidRPr="00F75BF8">
        <w:rPr>
          <w:rFonts w:ascii="Arial" w:hAnsi="Arial" w:cs="Arial"/>
          <w:b/>
          <w:bCs/>
          <w:u w:val="single"/>
        </w:rPr>
        <w:t>Questionnaire</w:t>
      </w:r>
    </w:p>
    <w:p w14:paraId="09E352C0" w14:textId="65BD8CA8" w:rsidR="004E13DB" w:rsidRPr="00CA7F37" w:rsidRDefault="004E13DB" w:rsidP="00CA7F37">
      <w:pPr>
        <w:spacing w:line="360" w:lineRule="auto"/>
        <w:jc w:val="both"/>
        <w:rPr>
          <w:rFonts w:ascii="Arial" w:hAnsi="Arial" w:cs="Arial"/>
        </w:rPr>
      </w:pPr>
      <w:r>
        <w:rPr>
          <w:rFonts w:ascii="Arial" w:hAnsi="Arial" w:cs="Arial"/>
        </w:rPr>
        <w:t>Figure 1</w:t>
      </w:r>
    </w:p>
    <w:p w14:paraId="4F66B7DF" w14:textId="77777777" w:rsidR="00C433AF" w:rsidRDefault="00C433AF" w:rsidP="008E5652"/>
    <w:p w14:paraId="1A651526" w14:textId="3A2E52CF" w:rsidR="003E7A63" w:rsidRDefault="00C433AF" w:rsidP="008E5652">
      <w:pPr>
        <w:rPr>
          <w:noProof/>
        </w:rPr>
      </w:pPr>
      <w:r w:rsidRPr="00C433AF">
        <w:rPr>
          <w:noProof/>
        </w:rPr>
        <w:t xml:space="preserve"> </w:t>
      </w:r>
      <w:r w:rsidR="00E479E3" w:rsidRPr="00E479E3">
        <w:rPr>
          <w:noProof/>
        </w:rPr>
        <w:drawing>
          <wp:inline distT="0" distB="0" distL="0" distR="0" wp14:anchorId="1E2BA226" wp14:editId="4D10A87A">
            <wp:extent cx="5181600" cy="2680138"/>
            <wp:effectExtent l="0" t="0" r="0" b="6350"/>
            <wp:docPr id="868286981" name="Picture 1" descr="A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286981" name="Picture 1" descr="A pie chart with text&#10;&#10;Description automatically generated"/>
                    <pic:cNvPicPr/>
                  </pic:nvPicPr>
                  <pic:blipFill>
                    <a:blip r:embed="rId27"/>
                    <a:stretch>
                      <a:fillRect/>
                    </a:stretch>
                  </pic:blipFill>
                  <pic:spPr>
                    <a:xfrm>
                      <a:off x="0" y="0"/>
                      <a:ext cx="5186856" cy="2682856"/>
                    </a:xfrm>
                    <a:prstGeom prst="rect">
                      <a:avLst/>
                    </a:prstGeom>
                  </pic:spPr>
                </pic:pic>
              </a:graphicData>
            </a:graphic>
          </wp:inline>
        </w:drawing>
      </w:r>
    </w:p>
    <w:p w14:paraId="74A1096B" w14:textId="76159C70" w:rsidR="0077094C" w:rsidRPr="0077094C" w:rsidRDefault="00E34575" w:rsidP="0077094C">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Figure 1</w:t>
      </w:r>
      <w:r w:rsidR="0077094C" w:rsidRPr="0077094C">
        <w:rPr>
          <w:rFonts w:ascii="Arial" w:eastAsia="Times New Roman" w:hAnsi="Arial" w:cs="Arial"/>
          <w:kern w:val="0"/>
          <w:lang w:eastAsia="en-GB"/>
          <w14:ligatures w14:val="none"/>
        </w:rPr>
        <w:t xml:space="preserve"> depicts work roles</w:t>
      </w:r>
      <w:r>
        <w:rPr>
          <w:rFonts w:ascii="Arial" w:eastAsia="Times New Roman" w:hAnsi="Arial" w:cs="Arial"/>
          <w:kern w:val="0"/>
          <w:lang w:eastAsia="en-GB"/>
          <w14:ligatures w14:val="none"/>
        </w:rPr>
        <w:t>.</w:t>
      </w:r>
      <w:r w:rsidR="0077094C" w:rsidRPr="0077094C">
        <w:rPr>
          <w:rFonts w:ascii="Arial" w:eastAsia="Times New Roman" w:hAnsi="Arial" w:cs="Arial"/>
          <w:kern w:val="0"/>
          <w:lang w:eastAsia="en-GB"/>
          <w14:ligatures w14:val="none"/>
        </w:rPr>
        <w:t xml:space="preserve"> 92.7 </w:t>
      </w:r>
      <w:r w:rsidR="00E90B2C">
        <w:rPr>
          <w:rFonts w:ascii="Arial" w:eastAsia="Times New Roman" w:hAnsi="Arial" w:cs="Arial"/>
          <w:kern w:val="0"/>
          <w:lang w:eastAsia="en-GB"/>
          <w14:ligatures w14:val="none"/>
        </w:rPr>
        <w:t>per cent</w:t>
      </w:r>
      <w:r w:rsidR="0077094C" w:rsidRPr="0077094C">
        <w:rPr>
          <w:rFonts w:ascii="Arial" w:eastAsia="Times New Roman" w:hAnsi="Arial" w:cs="Arial"/>
          <w:kern w:val="0"/>
          <w:lang w:eastAsia="en-GB"/>
          <w14:ligatures w14:val="none"/>
        </w:rPr>
        <w:t xml:space="preserve"> of respondents have care responsibilities</w:t>
      </w:r>
      <w:r>
        <w:rPr>
          <w:rFonts w:ascii="Arial" w:eastAsia="Times New Roman" w:hAnsi="Arial" w:cs="Arial"/>
          <w:kern w:val="0"/>
          <w:lang w:eastAsia="en-GB"/>
          <w14:ligatures w14:val="none"/>
        </w:rPr>
        <w:t>,</w:t>
      </w:r>
      <w:r w:rsidR="0077094C" w:rsidRPr="0077094C">
        <w:rPr>
          <w:rFonts w:ascii="Arial" w:eastAsia="Times New Roman" w:hAnsi="Arial" w:cs="Arial"/>
          <w:kern w:val="0"/>
          <w:lang w:eastAsia="en-GB"/>
          <w14:ligatures w14:val="none"/>
        </w:rPr>
        <w:t xml:space="preserve"> and only 9.3 </w:t>
      </w:r>
      <w:r w:rsidR="00E90B2C">
        <w:rPr>
          <w:rFonts w:ascii="Arial" w:eastAsia="Times New Roman" w:hAnsi="Arial" w:cs="Arial"/>
          <w:kern w:val="0"/>
          <w:lang w:eastAsia="en-GB"/>
          <w14:ligatures w14:val="none"/>
        </w:rPr>
        <w:t>per cent</w:t>
      </w:r>
      <w:r w:rsidR="0077094C" w:rsidRPr="0077094C">
        <w:rPr>
          <w:rFonts w:ascii="Arial" w:eastAsia="Times New Roman" w:hAnsi="Arial" w:cs="Arial"/>
          <w:kern w:val="0"/>
          <w:lang w:eastAsia="en-GB"/>
          <w14:ligatures w14:val="none"/>
        </w:rPr>
        <w:t xml:space="preserve"> have administrative functions.</w:t>
      </w:r>
    </w:p>
    <w:p w14:paraId="278C524E" w14:textId="77777777" w:rsidR="00EF67CA" w:rsidRDefault="00EF67CA" w:rsidP="0077094C">
      <w:pPr>
        <w:spacing w:line="360" w:lineRule="auto"/>
        <w:jc w:val="both"/>
        <w:rPr>
          <w:rFonts w:ascii="Arial" w:hAnsi="Arial" w:cs="Arial"/>
          <w:noProof/>
        </w:rPr>
      </w:pPr>
    </w:p>
    <w:p w14:paraId="3048995A" w14:textId="77777777" w:rsidR="00E90B2C" w:rsidRDefault="00E90B2C" w:rsidP="0077094C">
      <w:pPr>
        <w:spacing w:line="360" w:lineRule="auto"/>
        <w:jc w:val="both"/>
        <w:rPr>
          <w:rFonts w:ascii="Arial" w:hAnsi="Arial" w:cs="Arial"/>
          <w:noProof/>
        </w:rPr>
      </w:pPr>
    </w:p>
    <w:p w14:paraId="1CAF8250" w14:textId="36E0BEE4" w:rsidR="00E90B2C" w:rsidRPr="0077094C" w:rsidRDefault="00E90B2C" w:rsidP="0077094C">
      <w:pPr>
        <w:spacing w:line="360" w:lineRule="auto"/>
        <w:jc w:val="both"/>
        <w:rPr>
          <w:rFonts w:ascii="Arial" w:hAnsi="Arial" w:cs="Arial"/>
          <w:noProof/>
        </w:rPr>
      </w:pPr>
      <w:r>
        <w:rPr>
          <w:rFonts w:ascii="Arial" w:hAnsi="Arial" w:cs="Arial"/>
          <w:noProof/>
        </w:rPr>
        <w:t>Figure 2</w:t>
      </w:r>
    </w:p>
    <w:p w14:paraId="65F5291B" w14:textId="37683C55" w:rsidR="005E61A5" w:rsidRDefault="002971D2" w:rsidP="008E5652">
      <w:r w:rsidRPr="002971D2">
        <w:rPr>
          <w:noProof/>
        </w:rPr>
        <w:drawing>
          <wp:inline distT="0" distB="0" distL="0" distR="0" wp14:anchorId="34DF6138" wp14:editId="6218E336">
            <wp:extent cx="6475095" cy="2000063"/>
            <wp:effectExtent l="0" t="0" r="1905" b="635"/>
            <wp:docPr id="53228622" name="Picture 1" descr="A chart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28622" name="Picture 1" descr="A chart of a number of people&#10;&#10;Description automatically generated with medium confidence"/>
                    <pic:cNvPicPr/>
                  </pic:nvPicPr>
                  <pic:blipFill>
                    <a:blip r:embed="rId28"/>
                    <a:stretch>
                      <a:fillRect/>
                    </a:stretch>
                  </pic:blipFill>
                  <pic:spPr>
                    <a:xfrm>
                      <a:off x="0" y="0"/>
                      <a:ext cx="6493012" cy="2005597"/>
                    </a:xfrm>
                    <a:prstGeom prst="rect">
                      <a:avLst/>
                    </a:prstGeom>
                  </pic:spPr>
                </pic:pic>
              </a:graphicData>
            </a:graphic>
          </wp:inline>
        </w:drawing>
      </w:r>
    </w:p>
    <w:p w14:paraId="24344C1E" w14:textId="361F7BDC" w:rsidR="001565F7" w:rsidRPr="001565F7" w:rsidRDefault="001565F7" w:rsidP="001565F7">
      <w:pPr>
        <w:spacing w:after="0" w:line="360" w:lineRule="auto"/>
        <w:jc w:val="both"/>
        <w:rPr>
          <w:rFonts w:ascii="Arial" w:eastAsia="Times New Roman" w:hAnsi="Arial" w:cs="Arial"/>
          <w:kern w:val="0"/>
          <w:lang w:eastAsia="en-GB"/>
          <w14:ligatures w14:val="none"/>
        </w:rPr>
      </w:pPr>
      <w:r w:rsidRPr="001565F7">
        <w:rPr>
          <w:rFonts w:ascii="Arial" w:eastAsia="Times New Roman" w:hAnsi="Arial" w:cs="Arial"/>
          <w:kern w:val="0"/>
          <w:lang w:eastAsia="en-GB"/>
          <w14:ligatures w14:val="none"/>
        </w:rPr>
        <w:t>Figure 2 reveals that Surgery is in the lead, followed by Administration and Emergency however several departments are visible.</w:t>
      </w:r>
    </w:p>
    <w:p w14:paraId="7B3BA8D4" w14:textId="77777777" w:rsidR="008103D5" w:rsidRDefault="008103D5" w:rsidP="001565F7">
      <w:pPr>
        <w:spacing w:line="360" w:lineRule="auto"/>
        <w:jc w:val="both"/>
        <w:rPr>
          <w:rFonts w:ascii="Arial" w:hAnsi="Arial" w:cs="Arial"/>
        </w:rPr>
      </w:pPr>
    </w:p>
    <w:p w14:paraId="26633DAA" w14:textId="656E78D5" w:rsidR="008262C4" w:rsidRPr="001565F7" w:rsidRDefault="008262C4" w:rsidP="001565F7">
      <w:pPr>
        <w:spacing w:line="360" w:lineRule="auto"/>
        <w:jc w:val="both"/>
        <w:rPr>
          <w:rFonts w:ascii="Arial" w:hAnsi="Arial" w:cs="Arial"/>
        </w:rPr>
      </w:pPr>
      <w:r>
        <w:rPr>
          <w:rFonts w:ascii="Arial" w:hAnsi="Arial" w:cs="Arial"/>
        </w:rPr>
        <w:t>Figure 3</w:t>
      </w:r>
    </w:p>
    <w:p w14:paraId="1A05FDBF" w14:textId="120BB90A" w:rsidR="008262C4" w:rsidRDefault="004943C7" w:rsidP="008262C4">
      <w:pPr>
        <w:rPr>
          <w:noProof/>
        </w:rPr>
      </w:pPr>
      <w:r>
        <w:rPr>
          <w:noProof/>
        </w:rPr>
        <w:drawing>
          <wp:inline distT="0" distB="0" distL="0" distR="0" wp14:anchorId="28B44BC3" wp14:editId="3D3CD810">
            <wp:extent cx="5920461" cy="2686050"/>
            <wp:effectExtent l="0" t="0" r="4445" b="0"/>
            <wp:docPr id="1052359690" name="Picture 4" descr="Forms response chart. Question title: How effective do you find the current leadership in your department at promoting a supportive work environment?.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How effective do you find the current leadership in your department at promoting a supportive work environment?. Number of responses: 54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22254" cy="2686864"/>
                    </a:xfrm>
                    <a:prstGeom prst="rect">
                      <a:avLst/>
                    </a:prstGeom>
                    <a:noFill/>
                    <a:ln>
                      <a:noFill/>
                    </a:ln>
                  </pic:spPr>
                </pic:pic>
              </a:graphicData>
            </a:graphic>
          </wp:inline>
        </w:drawing>
      </w:r>
    </w:p>
    <w:p w14:paraId="269116AF" w14:textId="2C43A8D4" w:rsidR="002A68CB" w:rsidRDefault="002A68CB" w:rsidP="00845D76">
      <w:pPr>
        <w:spacing w:after="0" w:line="360" w:lineRule="auto"/>
        <w:jc w:val="both"/>
        <w:rPr>
          <w:rFonts w:ascii="Arial" w:eastAsia="Times New Roman" w:hAnsi="Arial" w:cs="Arial"/>
          <w:kern w:val="0"/>
          <w:lang w:eastAsia="en-GB"/>
          <w14:ligatures w14:val="none"/>
        </w:rPr>
      </w:pPr>
      <w:r w:rsidRPr="002A68CB">
        <w:rPr>
          <w:rFonts w:ascii="Arial" w:eastAsia="Times New Roman" w:hAnsi="Arial" w:cs="Arial"/>
          <w:kern w:val="0"/>
          <w:lang w:eastAsia="en-GB"/>
          <w14:ligatures w14:val="none"/>
        </w:rPr>
        <w:t xml:space="preserve">Only a </w:t>
      </w:r>
      <w:r w:rsidR="00E34575">
        <w:rPr>
          <w:rFonts w:ascii="Arial" w:eastAsia="Times New Roman" w:hAnsi="Arial" w:cs="Arial"/>
          <w:kern w:val="0"/>
          <w:lang w:eastAsia="en-GB"/>
          <w14:ligatures w14:val="none"/>
        </w:rPr>
        <w:t>tiny</w:t>
      </w:r>
      <w:r w:rsidRPr="002A68CB">
        <w:rPr>
          <w:rFonts w:ascii="Arial" w:eastAsia="Times New Roman" w:hAnsi="Arial" w:cs="Arial"/>
          <w:kern w:val="0"/>
          <w:lang w:eastAsia="en-GB"/>
          <w14:ligatures w14:val="none"/>
        </w:rPr>
        <w:t xml:space="preserve"> percentage of respondents disagree, as shown in Figure 3, </w:t>
      </w:r>
      <w:r w:rsidR="00E34575">
        <w:rPr>
          <w:rFonts w:ascii="Arial" w:eastAsia="Times New Roman" w:hAnsi="Arial" w:cs="Arial"/>
          <w:kern w:val="0"/>
          <w:lang w:eastAsia="en-GB"/>
          <w14:ligatures w14:val="none"/>
        </w:rPr>
        <w:t>indicating high satisfaction levels with promoting a supportive work environment</w:t>
      </w:r>
      <w:r w:rsidRPr="002A68CB">
        <w:rPr>
          <w:rFonts w:ascii="Arial" w:eastAsia="Times New Roman" w:hAnsi="Arial" w:cs="Arial"/>
          <w:kern w:val="0"/>
          <w:lang w:eastAsia="en-GB"/>
          <w14:ligatures w14:val="none"/>
        </w:rPr>
        <w:t>.</w:t>
      </w:r>
    </w:p>
    <w:p w14:paraId="06E23313" w14:textId="77777777" w:rsidR="00845D76" w:rsidRDefault="00845D76" w:rsidP="00845D76">
      <w:pPr>
        <w:spacing w:after="0" w:line="360" w:lineRule="auto"/>
        <w:jc w:val="both"/>
        <w:rPr>
          <w:rFonts w:ascii="Arial" w:eastAsia="Times New Roman" w:hAnsi="Arial" w:cs="Arial"/>
          <w:kern w:val="0"/>
          <w:lang w:eastAsia="en-GB"/>
          <w14:ligatures w14:val="none"/>
        </w:rPr>
      </w:pPr>
    </w:p>
    <w:p w14:paraId="30FB76BC" w14:textId="77777777" w:rsidR="00845D76" w:rsidRDefault="00845D76" w:rsidP="00845D76">
      <w:pPr>
        <w:spacing w:after="0" w:line="360" w:lineRule="auto"/>
        <w:jc w:val="both"/>
        <w:rPr>
          <w:rFonts w:ascii="Arial" w:eastAsia="Times New Roman" w:hAnsi="Arial" w:cs="Arial"/>
          <w:kern w:val="0"/>
          <w:lang w:eastAsia="en-GB"/>
          <w14:ligatures w14:val="none"/>
        </w:rPr>
      </w:pPr>
    </w:p>
    <w:p w14:paraId="314BF3DA" w14:textId="77777777" w:rsidR="00845D76" w:rsidRDefault="00845D76" w:rsidP="00845D76">
      <w:pPr>
        <w:spacing w:after="0" w:line="360" w:lineRule="auto"/>
        <w:jc w:val="both"/>
        <w:rPr>
          <w:rFonts w:ascii="Arial" w:eastAsia="Times New Roman" w:hAnsi="Arial" w:cs="Arial"/>
          <w:kern w:val="0"/>
          <w:lang w:eastAsia="en-GB"/>
          <w14:ligatures w14:val="none"/>
        </w:rPr>
      </w:pPr>
    </w:p>
    <w:p w14:paraId="0017E2F2" w14:textId="77777777" w:rsidR="00845D76" w:rsidRDefault="00845D76" w:rsidP="00845D76">
      <w:pPr>
        <w:spacing w:after="0" w:line="360" w:lineRule="auto"/>
        <w:jc w:val="both"/>
        <w:rPr>
          <w:rFonts w:ascii="Arial" w:eastAsia="Times New Roman" w:hAnsi="Arial" w:cs="Arial"/>
          <w:kern w:val="0"/>
          <w:lang w:eastAsia="en-GB"/>
          <w14:ligatures w14:val="none"/>
        </w:rPr>
      </w:pPr>
    </w:p>
    <w:p w14:paraId="13803720" w14:textId="77777777" w:rsidR="00845D76" w:rsidRDefault="00845D76" w:rsidP="00845D76">
      <w:pPr>
        <w:spacing w:after="0" w:line="360" w:lineRule="auto"/>
        <w:jc w:val="both"/>
        <w:rPr>
          <w:rFonts w:ascii="Arial" w:eastAsia="Times New Roman" w:hAnsi="Arial" w:cs="Arial"/>
          <w:kern w:val="0"/>
          <w:lang w:eastAsia="en-GB"/>
          <w14:ligatures w14:val="none"/>
        </w:rPr>
      </w:pPr>
    </w:p>
    <w:p w14:paraId="0B3E411A" w14:textId="77777777" w:rsidR="00845D76" w:rsidRDefault="00845D76" w:rsidP="00845D76">
      <w:pPr>
        <w:spacing w:after="0" w:line="360" w:lineRule="auto"/>
        <w:jc w:val="both"/>
        <w:rPr>
          <w:rFonts w:ascii="Arial" w:eastAsia="Times New Roman" w:hAnsi="Arial" w:cs="Arial"/>
          <w:kern w:val="0"/>
          <w:lang w:eastAsia="en-GB"/>
          <w14:ligatures w14:val="none"/>
        </w:rPr>
      </w:pPr>
    </w:p>
    <w:p w14:paraId="31885AAE" w14:textId="7443D6E9" w:rsidR="00845D76" w:rsidRPr="002A68CB" w:rsidRDefault="006F1996" w:rsidP="00845D76">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Figure 4</w:t>
      </w:r>
    </w:p>
    <w:p w14:paraId="40706A4B" w14:textId="66C9CEC2" w:rsidR="003A38FC" w:rsidRDefault="00DD4B11" w:rsidP="00922887">
      <w:pPr>
        <w:rPr>
          <w:rFonts w:ascii="Arial" w:hAnsi="Arial" w:cs="Arial"/>
          <w:sz w:val="28"/>
          <w:szCs w:val="28"/>
        </w:rPr>
      </w:pPr>
      <w:r>
        <w:rPr>
          <w:noProof/>
        </w:rPr>
        <w:drawing>
          <wp:inline distT="0" distB="0" distL="0" distR="0" wp14:anchorId="5E6B051C" wp14:editId="39C7010C">
            <wp:extent cx="6076950" cy="2555066"/>
            <wp:effectExtent l="0" t="0" r="0" b="0"/>
            <wp:docPr id="777299272" name="Picture 5" descr="Forms response chart. Question title: How often do leaders in your department encourage teamwork and collaboration among staff?&#10;.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How often do leaders in your department encourage teamwork and collaboration among staff?&#10;. Number of responses: 54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080180" cy="2556424"/>
                    </a:xfrm>
                    <a:prstGeom prst="rect">
                      <a:avLst/>
                    </a:prstGeom>
                    <a:noFill/>
                    <a:ln>
                      <a:noFill/>
                    </a:ln>
                  </pic:spPr>
                </pic:pic>
              </a:graphicData>
            </a:graphic>
          </wp:inline>
        </w:drawing>
      </w:r>
    </w:p>
    <w:p w14:paraId="0506ADB3" w14:textId="22A557C6" w:rsidR="0058585E" w:rsidRDefault="0058585E" w:rsidP="003C4322">
      <w:pPr>
        <w:spacing w:after="0" w:line="360" w:lineRule="auto"/>
        <w:jc w:val="both"/>
        <w:rPr>
          <w:rFonts w:ascii="Arial" w:eastAsia="Times New Roman" w:hAnsi="Arial" w:cs="Arial"/>
          <w:kern w:val="0"/>
          <w:lang w:eastAsia="en-GB"/>
          <w14:ligatures w14:val="none"/>
        </w:rPr>
      </w:pPr>
      <w:r w:rsidRPr="0058585E">
        <w:rPr>
          <w:rFonts w:ascii="Arial" w:eastAsia="Times New Roman" w:hAnsi="Arial" w:cs="Arial"/>
          <w:kern w:val="0"/>
          <w:lang w:eastAsia="en-GB"/>
          <w14:ligatures w14:val="none"/>
        </w:rPr>
        <w:t xml:space="preserve">Figure 4 shows that 31.5% of respondents think their team leaders constantly support them, 29.5% </w:t>
      </w:r>
      <w:r w:rsidR="00E34575">
        <w:rPr>
          <w:rFonts w:ascii="Arial" w:eastAsia="Times New Roman" w:hAnsi="Arial" w:cs="Arial"/>
          <w:kern w:val="0"/>
          <w:lang w:eastAsia="en-GB"/>
          <w14:ligatures w14:val="none"/>
        </w:rPr>
        <w:t>believe</w:t>
      </w:r>
      <w:r w:rsidRPr="0058585E">
        <w:rPr>
          <w:rFonts w:ascii="Arial" w:eastAsia="Times New Roman" w:hAnsi="Arial" w:cs="Arial"/>
          <w:kern w:val="0"/>
          <w:lang w:eastAsia="en-GB"/>
          <w14:ligatures w14:val="none"/>
        </w:rPr>
        <w:t xml:space="preserve"> this occurs frequently, 31.5% think it happens occasionally, and only 7.4% think it happens </w:t>
      </w:r>
      <w:r w:rsidR="003C4322">
        <w:rPr>
          <w:rFonts w:ascii="Arial" w:eastAsia="Times New Roman" w:hAnsi="Arial" w:cs="Arial"/>
          <w:kern w:val="0"/>
          <w:lang w:eastAsia="en-GB"/>
          <w14:ligatures w14:val="none"/>
        </w:rPr>
        <w:t>rarely</w:t>
      </w:r>
      <w:r w:rsidRPr="0058585E">
        <w:rPr>
          <w:rFonts w:ascii="Arial" w:eastAsia="Times New Roman" w:hAnsi="Arial" w:cs="Arial"/>
          <w:kern w:val="0"/>
          <w:lang w:eastAsia="en-GB"/>
          <w14:ligatures w14:val="none"/>
        </w:rPr>
        <w:t>.</w:t>
      </w:r>
    </w:p>
    <w:p w14:paraId="4CBD5A40" w14:textId="77777777" w:rsidR="00301A97" w:rsidRDefault="00301A97" w:rsidP="003C4322">
      <w:pPr>
        <w:spacing w:after="0" w:line="360" w:lineRule="auto"/>
        <w:jc w:val="both"/>
        <w:rPr>
          <w:rFonts w:ascii="Arial" w:eastAsia="Times New Roman" w:hAnsi="Arial" w:cs="Arial"/>
          <w:kern w:val="0"/>
          <w:lang w:eastAsia="en-GB"/>
          <w14:ligatures w14:val="none"/>
        </w:rPr>
      </w:pPr>
    </w:p>
    <w:p w14:paraId="7B1D83E0" w14:textId="17722A43" w:rsidR="00301A97" w:rsidRPr="0058585E" w:rsidRDefault="00301A97" w:rsidP="003C4322">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Figure 5 </w:t>
      </w:r>
    </w:p>
    <w:p w14:paraId="6F98DD78" w14:textId="77777777" w:rsidR="005F0083" w:rsidRPr="005F0083" w:rsidRDefault="005F0083" w:rsidP="005F0083"/>
    <w:p w14:paraId="296EFD79" w14:textId="783D16F4" w:rsidR="00DD4B11" w:rsidRDefault="004231D1" w:rsidP="00922887">
      <w:pPr>
        <w:rPr>
          <w:rFonts w:ascii="Arial" w:hAnsi="Arial" w:cs="Arial"/>
          <w:sz w:val="28"/>
          <w:szCs w:val="28"/>
        </w:rPr>
      </w:pPr>
      <w:r>
        <w:rPr>
          <w:noProof/>
        </w:rPr>
        <w:drawing>
          <wp:inline distT="0" distB="0" distL="0" distR="0" wp14:anchorId="07133B52" wp14:editId="05B11169">
            <wp:extent cx="5613400" cy="2546740"/>
            <wp:effectExtent l="0" t="0" r="6350" b="6350"/>
            <wp:docPr id="1755196403" name="Picture 6" descr="Forms response chart. Question title: To what extent do you feel your suggestions and feedback are valued by the leadership in your organisation?&#10;.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To what extent do you feel your suggestions and feedback are valued by the leadership in your organisation?&#10;. Number of responses: 54 respon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634442" cy="2556286"/>
                    </a:xfrm>
                    <a:prstGeom prst="rect">
                      <a:avLst/>
                    </a:prstGeom>
                    <a:noFill/>
                    <a:ln>
                      <a:noFill/>
                    </a:ln>
                  </pic:spPr>
                </pic:pic>
              </a:graphicData>
            </a:graphic>
          </wp:inline>
        </w:drawing>
      </w:r>
    </w:p>
    <w:p w14:paraId="702272B4" w14:textId="2A3F5FB5" w:rsidR="00BF7608" w:rsidRDefault="00BF7608" w:rsidP="00995210">
      <w:pPr>
        <w:spacing w:after="0" w:line="360" w:lineRule="auto"/>
        <w:jc w:val="both"/>
        <w:rPr>
          <w:rFonts w:ascii="Arial" w:eastAsia="Times New Roman" w:hAnsi="Arial" w:cs="Arial"/>
          <w:kern w:val="0"/>
          <w:lang w:eastAsia="en-GB"/>
          <w14:ligatures w14:val="none"/>
        </w:rPr>
      </w:pPr>
      <w:r w:rsidRPr="00BF7608">
        <w:rPr>
          <w:rFonts w:ascii="Arial" w:eastAsia="Times New Roman" w:hAnsi="Arial" w:cs="Arial"/>
          <w:kern w:val="0"/>
          <w:lang w:eastAsia="en-GB"/>
          <w14:ligatures w14:val="none"/>
        </w:rPr>
        <w:t>Figure 5 demonstrates that just 38.9% of respondents believe their leaders value their proposals</w:t>
      </w:r>
      <w:r w:rsidR="00E34575">
        <w:rPr>
          <w:rFonts w:ascii="Arial" w:eastAsia="Times New Roman" w:hAnsi="Arial" w:cs="Arial"/>
          <w:kern w:val="0"/>
          <w:lang w:eastAsia="en-GB"/>
          <w14:ligatures w14:val="none"/>
        </w:rPr>
        <w:t>. In comparison,</w:t>
      </w:r>
      <w:r w:rsidRPr="00BF7608">
        <w:rPr>
          <w:rFonts w:ascii="Arial" w:eastAsia="Times New Roman" w:hAnsi="Arial" w:cs="Arial"/>
          <w:kern w:val="0"/>
          <w:lang w:eastAsia="en-GB"/>
          <w14:ligatures w14:val="none"/>
        </w:rPr>
        <w:t xml:space="preserve"> 29.6% believe their suggestions matter more frequently, 13% </w:t>
      </w:r>
      <w:r w:rsidR="00995210" w:rsidRPr="00995210">
        <w:rPr>
          <w:rFonts w:ascii="Arial" w:eastAsia="Times New Roman" w:hAnsi="Arial" w:cs="Arial"/>
          <w:kern w:val="0"/>
          <w:lang w:eastAsia="en-GB"/>
          <w14:ligatures w14:val="none"/>
        </w:rPr>
        <w:t>believe</w:t>
      </w:r>
      <w:r w:rsidRPr="00BF7608">
        <w:rPr>
          <w:rFonts w:ascii="Arial" w:eastAsia="Times New Roman" w:hAnsi="Arial" w:cs="Arial"/>
          <w:kern w:val="0"/>
          <w:lang w:eastAsia="en-GB"/>
          <w14:ligatures w14:val="none"/>
        </w:rPr>
        <w:t xml:space="preserve"> their suggestions are always valued, and 16% believe the</w:t>
      </w:r>
      <w:r w:rsidR="00E34575">
        <w:rPr>
          <w:rFonts w:ascii="Arial" w:eastAsia="Times New Roman" w:hAnsi="Arial" w:cs="Arial"/>
          <w:kern w:val="0"/>
          <w:lang w:eastAsia="en-GB"/>
          <w14:ligatures w14:val="none"/>
        </w:rPr>
        <w:t>y are rarely valued</w:t>
      </w:r>
      <w:r w:rsidRPr="00BF7608">
        <w:rPr>
          <w:rFonts w:ascii="Arial" w:eastAsia="Times New Roman" w:hAnsi="Arial" w:cs="Arial"/>
          <w:kern w:val="0"/>
          <w:lang w:eastAsia="en-GB"/>
          <w14:ligatures w14:val="none"/>
        </w:rPr>
        <w:t>.</w:t>
      </w:r>
    </w:p>
    <w:p w14:paraId="2046BAEC" w14:textId="77777777" w:rsidR="002F1D31" w:rsidRDefault="002F1D31" w:rsidP="00995210">
      <w:pPr>
        <w:spacing w:after="0" w:line="360" w:lineRule="auto"/>
        <w:jc w:val="both"/>
        <w:rPr>
          <w:rFonts w:ascii="Arial" w:eastAsia="Times New Roman" w:hAnsi="Arial" w:cs="Arial"/>
          <w:kern w:val="0"/>
          <w:lang w:eastAsia="en-GB"/>
          <w14:ligatures w14:val="none"/>
        </w:rPr>
      </w:pPr>
    </w:p>
    <w:p w14:paraId="755AE439" w14:textId="77777777" w:rsidR="002F1D31" w:rsidRDefault="002F1D31" w:rsidP="00995210">
      <w:pPr>
        <w:spacing w:after="0" w:line="360" w:lineRule="auto"/>
        <w:jc w:val="both"/>
        <w:rPr>
          <w:rFonts w:ascii="Arial" w:eastAsia="Times New Roman" w:hAnsi="Arial" w:cs="Arial"/>
          <w:kern w:val="0"/>
          <w:lang w:eastAsia="en-GB"/>
          <w14:ligatures w14:val="none"/>
        </w:rPr>
      </w:pPr>
    </w:p>
    <w:p w14:paraId="7D5597CD" w14:textId="53F31A49" w:rsidR="002F1D31" w:rsidRPr="00BF7608" w:rsidRDefault="002F1D31" w:rsidP="00995210">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Figure 6</w:t>
      </w:r>
    </w:p>
    <w:p w14:paraId="482993F9" w14:textId="3F4F2229" w:rsidR="00DD4B11" w:rsidRDefault="004231D1" w:rsidP="00CB0029">
      <w:pPr>
        <w:rPr>
          <w:rFonts w:ascii="Arial" w:hAnsi="Arial" w:cs="Arial"/>
          <w:sz w:val="28"/>
          <w:szCs w:val="28"/>
        </w:rPr>
      </w:pPr>
      <w:r>
        <w:rPr>
          <w:noProof/>
        </w:rPr>
        <w:drawing>
          <wp:inline distT="0" distB="0" distL="0" distR="0" wp14:anchorId="23613BE7" wp14:editId="06503E21">
            <wp:extent cx="5876925" cy="2794567"/>
            <wp:effectExtent l="0" t="0" r="0" b="6350"/>
            <wp:docPr id="938595320" name="Picture 7" descr="Forms response chart. Question title: How do your leaders communicate the goals and expectations in your department?&#10;.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How do your leaders communicate the goals and expectations in your department?&#10;. Number of responses: 54 response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880473" cy="2796254"/>
                    </a:xfrm>
                    <a:prstGeom prst="rect">
                      <a:avLst/>
                    </a:prstGeom>
                    <a:noFill/>
                    <a:ln>
                      <a:noFill/>
                    </a:ln>
                  </pic:spPr>
                </pic:pic>
              </a:graphicData>
            </a:graphic>
          </wp:inline>
        </w:drawing>
      </w:r>
    </w:p>
    <w:p w14:paraId="58A78166" w14:textId="3C72912D" w:rsidR="00047B7B" w:rsidRDefault="00047B7B" w:rsidP="00047B7B">
      <w:pPr>
        <w:spacing w:after="0" w:line="360" w:lineRule="auto"/>
        <w:jc w:val="both"/>
        <w:rPr>
          <w:rFonts w:ascii="Arial" w:eastAsia="Times New Roman" w:hAnsi="Arial" w:cs="Arial"/>
          <w:kern w:val="0"/>
          <w:lang w:eastAsia="en-GB"/>
          <w14:ligatures w14:val="none"/>
        </w:rPr>
      </w:pPr>
      <w:r w:rsidRPr="00047B7B">
        <w:rPr>
          <w:rFonts w:ascii="Arial" w:eastAsia="Times New Roman" w:hAnsi="Arial" w:cs="Arial"/>
          <w:kern w:val="0"/>
          <w:lang w:eastAsia="en-GB"/>
          <w14:ligatures w14:val="none"/>
        </w:rPr>
        <w:t xml:space="preserve">Figure 6 demonstrates that goals and expectations are well communicated, with </w:t>
      </w:r>
      <w:r w:rsidR="00E34575">
        <w:rPr>
          <w:rFonts w:ascii="Arial" w:eastAsia="Times New Roman" w:hAnsi="Arial" w:cs="Arial"/>
          <w:kern w:val="0"/>
          <w:lang w:eastAsia="en-GB"/>
          <w14:ligatures w14:val="none"/>
        </w:rPr>
        <w:t>most respondents finding the communication</w:t>
      </w:r>
      <w:r w:rsidRPr="00047B7B">
        <w:rPr>
          <w:rFonts w:ascii="Arial" w:eastAsia="Times New Roman" w:hAnsi="Arial" w:cs="Arial"/>
          <w:kern w:val="0"/>
          <w:lang w:eastAsia="en-GB"/>
          <w14:ligatures w14:val="none"/>
        </w:rPr>
        <w:t xml:space="preserve"> clear</w:t>
      </w:r>
      <w:r w:rsidR="00445B29">
        <w:rPr>
          <w:rFonts w:ascii="Arial" w:eastAsia="Times New Roman" w:hAnsi="Arial" w:cs="Arial"/>
          <w:kern w:val="0"/>
          <w:lang w:eastAsia="en-GB"/>
          <w14:ligatures w14:val="none"/>
        </w:rPr>
        <w:t>.</w:t>
      </w:r>
    </w:p>
    <w:p w14:paraId="6E801C19" w14:textId="77777777" w:rsidR="00445B29" w:rsidRDefault="00445B29" w:rsidP="00047B7B">
      <w:pPr>
        <w:spacing w:after="0" w:line="360" w:lineRule="auto"/>
        <w:jc w:val="both"/>
        <w:rPr>
          <w:rFonts w:ascii="Arial" w:eastAsia="Times New Roman" w:hAnsi="Arial" w:cs="Arial"/>
          <w:kern w:val="0"/>
          <w:lang w:eastAsia="en-GB"/>
          <w14:ligatures w14:val="none"/>
        </w:rPr>
      </w:pPr>
    </w:p>
    <w:p w14:paraId="2630F3A2" w14:textId="7D04AE82" w:rsidR="00445B29" w:rsidRPr="00047B7B" w:rsidRDefault="00445B29" w:rsidP="00047B7B">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Figure 7 </w:t>
      </w:r>
    </w:p>
    <w:p w14:paraId="780EC761" w14:textId="77777777" w:rsidR="00DD4B11" w:rsidRPr="00047B7B" w:rsidRDefault="00DD4B11" w:rsidP="00047B7B">
      <w:pPr>
        <w:pStyle w:val="Heading1"/>
        <w:spacing w:line="360" w:lineRule="auto"/>
        <w:jc w:val="both"/>
        <w:rPr>
          <w:rFonts w:ascii="Arial" w:hAnsi="Arial" w:cs="Arial"/>
          <w:sz w:val="28"/>
          <w:szCs w:val="28"/>
        </w:rPr>
      </w:pPr>
    </w:p>
    <w:p w14:paraId="0AEFFAFD" w14:textId="7BCD8466" w:rsidR="004231D1" w:rsidRDefault="00154F15" w:rsidP="002277C1">
      <w:pPr>
        <w:rPr>
          <w:rFonts w:ascii="Arial" w:hAnsi="Arial" w:cs="Arial"/>
          <w:sz w:val="28"/>
          <w:szCs w:val="28"/>
        </w:rPr>
      </w:pPr>
      <w:r>
        <w:rPr>
          <w:noProof/>
        </w:rPr>
        <w:drawing>
          <wp:inline distT="0" distB="0" distL="0" distR="0" wp14:anchorId="533202E4" wp14:editId="0FC1E368">
            <wp:extent cx="5913928" cy="2486523"/>
            <wp:effectExtent l="0" t="0" r="0" b="9525"/>
            <wp:docPr id="31267700" name="Picture 8" descr="Forms response chart. Question title: How would you rate the accessibility of your leaders when you need support or guidance?&#10;.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How would you rate the accessibility of your leaders when you need support or guidance?&#10;. Number of responses: 54 response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937072" cy="2496254"/>
                    </a:xfrm>
                    <a:prstGeom prst="rect">
                      <a:avLst/>
                    </a:prstGeom>
                    <a:noFill/>
                    <a:ln>
                      <a:noFill/>
                    </a:ln>
                  </pic:spPr>
                </pic:pic>
              </a:graphicData>
            </a:graphic>
          </wp:inline>
        </w:drawing>
      </w:r>
    </w:p>
    <w:p w14:paraId="3FCFAE14" w14:textId="77777777" w:rsidR="007511BA" w:rsidRDefault="00B334E7" w:rsidP="002277C1">
      <w:pPr>
        <w:rPr>
          <w:rFonts w:ascii="Arial" w:hAnsi="Arial" w:cs="Arial"/>
        </w:rPr>
      </w:pPr>
      <w:r w:rsidRPr="003B7F88">
        <w:rPr>
          <w:rFonts w:ascii="Arial" w:hAnsi="Arial" w:cs="Arial"/>
        </w:rPr>
        <w:t xml:space="preserve">Figure 7 </w:t>
      </w:r>
      <w:r w:rsidR="003B7F88">
        <w:rPr>
          <w:rFonts w:ascii="Arial" w:hAnsi="Arial" w:cs="Arial"/>
        </w:rPr>
        <w:t>reveals a high percentage of respondents</w:t>
      </w:r>
      <w:r w:rsidR="00980C14">
        <w:rPr>
          <w:rFonts w:ascii="Arial" w:hAnsi="Arial" w:cs="Arial"/>
        </w:rPr>
        <w:t xml:space="preserve"> who state that their leaders are accessible </w:t>
      </w:r>
      <w:r w:rsidR="0031594F">
        <w:rPr>
          <w:rFonts w:ascii="Arial" w:hAnsi="Arial" w:cs="Arial"/>
        </w:rPr>
        <w:t>for support and guidan</w:t>
      </w:r>
      <w:r w:rsidR="007511BA">
        <w:rPr>
          <w:rFonts w:ascii="Arial" w:hAnsi="Arial" w:cs="Arial"/>
        </w:rPr>
        <w:t>ce.</w:t>
      </w:r>
    </w:p>
    <w:p w14:paraId="07AB6636" w14:textId="77777777" w:rsidR="007511BA" w:rsidRDefault="007511BA" w:rsidP="002277C1">
      <w:pPr>
        <w:rPr>
          <w:rFonts w:ascii="Arial" w:hAnsi="Arial" w:cs="Arial"/>
        </w:rPr>
      </w:pPr>
    </w:p>
    <w:p w14:paraId="31D4FD10" w14:textId="77777777" w:rsidR="007511BA" w:rsidRDefault="007511BA" w:rsidP="002277C1">
      <w:pPr>
        <w:rPr>
          <w:rFonts w:ascii="Arial" w:hAnsi="Arial" w:cs="Arial"/>
        </w:rPr>
      </w:pPr>
    </w:p>
    <w:p w14:paraId="555DDCB8" w14:textId="77777777" w:rsidR="007511BA" w:rsidRDefault="007511BA" w:rsidP="002277C1">
      <w:pPr>
        <w:rPr>
          <w:rFonts w:ascii="Arial" w:hAnsi="Arial" w:cs="Arial"/>
        </w:rPr>
      </w:pPr>
    </w:p>
    <w:p w14:paraId="5305AE10" w14:textId="61F68AE6" w:rsidR="00B334E7" w:rsidRPr="003B7F88" w:rsidRDefault="007511BA" w:rsidP="002277C1">
      <w:pPr>
        <w:rPr>
          <w:rFonts w:ascii="Arial" w:hAnsi="Arial" w:cs="Arial"/>
        </w:rPr>
      </w:pPr>
      <w:r>
        <w:rPr>
          <w:rFonts w:ascii="Arial" w:hAnsi="Arial" w:cs="Arial"/>
        </w:rPr>
        <w:t>Figure 8</w:t>
      </w:r>
      <w:r w:rsidR="00980C14">
        <w:rPr>
          <w:rFonts w:ascii="Arial" w:hAnsi="Arial" w:cs="Arial"/>
        </w:rPr>
        <w:t xml:space="preserve"> </w:t>
      </w:r>
    </w:p>
    <w:p w14:paraId="49B58486" w14:textId="5EF5015D" w:rsidR="004231D1" w:rsidRDefault="00154F15" w:rsidP="002277C1">
      <w:pPr>
        <w:rPr>
          <w:rFonts w:ascii="Arial" w:hAnsi="Arial" w:cs="Arial"/>
          <w:sz w:val="28"/>
          <w:szCs w:val="28"/>
        </w:rPr>
      </w:pPr>
      <w:r>
        <w:rPr>
          <w:noProof/>
        </w:rPr>
        <w:drawing>
          <wp:inline distT="0" distB="0" distL="0" distR="0" wp14:anchorId="3E14B850" wp14:editId="16AD5CEF">
            <wp:extent cx="6048669" cy="2543175"/>
            <wp:effectExtent l="0" t="0" r="9525" b="0"/>
            <wp:docPr id="1868782901" name="Picture 9" descr="Forms response chart. Question title: How well does the leadership in your department handle conflict resolution among staff?&#10;.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How well does the leadership in your department handle conflict resolution among staff?&#10;. Number of responses: 54 response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050313" cy="2543866"/>
                    </a:xfrm>
                    <a:prstGeom prst="rect">
                      <a:avLst/>
                    </a:prstGeom>
                    <a:noFill/>
                    <a:ln>
                      <a:noFill/>
                    </a:ln>
                  </pic:spPr>
                </pic:pic>
              </a:graphicData>
            </a:graphic>
          </wp:inline>
        </w:drawing>
      </w:r>
    </w:p>
    <w:p w14:paraId="34E3C046" w14:textId="724E646A" w:rsidR="00010FC0" w:rsidRDefault="00010FC0" w:rsidP="00010FC0">
      <w:pPr>
        <w:spacing w:after="0" w:line="360" w:lineRule="auto"/>
        <w:jc w:val="both"/>
        <w:rPr>
          <w:rFonts w:ascii="Arial" w:eastAsia="Times New Roman" w:hAnsi="Arial" w:cs="Arial"/>
          <w:kern w:val="0"/>
          <w:lang w:eastAsia="en-GB"/>
          <w14:ligatures w14:val="none"/>
        </w:rPr>
      </w:pPr>
      <w:r w:rsidRPr="00010FC0">
        <w:rPr>
          <w:rFonts w:ascii="Arial" w:eastAsia="Times New Roman" w:hAnsi="Arial" w:cs="Arial"/>
          <w:kern w:val="0"/>
          <w:lang w:eastAsia="en-GB"/>
          <w14:ligatures w14:val="none"/>
        </w:rPr>
        <w:t>While 13% of respondents think staff conflicts are handled poorly, Figure 8 respondents think th</w:t>
      </w:r>
      <w:r w:rsidR="00E34575">
        <w:rPr>
          <w:rFonts w:ascii="Arial" w:eastAsia="Times New Roman" w:hAnsi="Arial" w:cs="Arial"/>
          <w:kern w:val="0"/>
          <w:lang w:eastAsia="en-GB"/>
          <w14:ligatures w14:val="none"/>
        </w:rPr>
        <w:t>eir leaders effectively resolve dispute</w:t>
      </w:r>
      <w:r w:rsidRPr="00010FC0">
        <w:rPr>
          <w:rFonts w:ascii="Arial" w:eastAsia="Times New Roman" w:hAnsi="Arial" w:cs="Arial"/>
          <w:kern w:val="0"/>
          <w:lang w:eastAsia="en-GB"/>
          <w14:ligatures w14:val="none"/>
        </w:rPr>
        <w:t>s.</w:t>
      </w:r>
    </w:p>
    <w:p w14:paraId="2FCB334E" w14:textId="77777777" w:rsidR="003C0DBB" w:rsidRDefault="003C0DBB" w:rsidP="00010FC0">
      <w:pPr>
        <w:spacing w:after="0" w:line="360" w:lineRule="auto"/>
        <w:jc w:val="both"/>
        <w:rPr>
          <w:rFonts w:ascii="Arial" w:eastAsia="Times New Roman" w:hAnsi="Arial" w:cs="Arial"/>
          <w:kern w:val="0"/>
          <w:lang w:eastAsia="en-GB"/>
          <w14:ligatures w14:val="none"/>
        </w:rPr>
      </w:pPr>
    </w:p>
    <w:p w14:paraId="2EC8BE3E" w14:textId="7C27EA05" w:rsidR="003C0DBB" w:rsidRPr="00010FC0" w:rsidRDefault="003C0DBB" w:rsidP="00010FC0">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Figure 9</w:t>
      </w:r>
    </w:p>
    <w:p w14:paraId="2AD46034" w14:textId="6E4AB7B4" w:rsidR="00154F15" w:rsidRDefault="00154F15" w:rsidP="00154F15">
      <w:r>
        <w:rPr>
          <w:noProof/>
        </w:rPr>
        <w:drawing>
          <wp:inline distT="0" distB="0" distL="0" distR="0" wp14:anchorId="53B2C51B" wp14:editId="2B516D3A">
            <wp:extent cx="6048669" cy="2543175"/>
            <wp:effectExtent l="0" t="0" r="9525" b="0"/>
            <wp:docPr id="301972462" name="Picture 10" descr="Forms response chart. Question title: How inclusive do you find the leadership practices in your department towards all staff members?&#10;. Number of responses: 5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How inclusive do you find the leadership practices in your department towards all staff members?&#10;. Number of responses: 53 respons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049522" cy="2543534"/>
                    </a:xfrm>
                    <a:prstGeom prst="rect">
                      <a:avLst/>
                    </a:prstGeom>
                    <a:noFill/>
                    <a:ln>
                      <a:noFill/>
                    </a:ln>
                  </pic:spPr>
                </pic:pic>
              </a:graphicData>
            </a:graphic>
          </wp:inline>
        </w:drawing>
      </w:r>
    </w:p>
    <w:p w14:paraId="6EE7B884" w14:textId="04FA699B" w:rsidR="00154F15" w:rsidRPr="00450E0F" w:rsidRDefault="001206B8" w:rsidP="00450E0F">
      <w:pPr>
        <w:spacing w:line="360" w:lineRule="auto"/>
        <w:jc w:val="both"/>
        <w:rPr>
          <w:rFonts w:ascii="Arial" w:hAnsi="Arial" w:cs="Arial"/>
        </w:rPr>
      </w:pPr>
      <w:r w:rsidRPr="00450E0F">
        <w:rPr>
          <w:rFonts w:ascii="Arial" w:hAnsi="Arial" w:cs="Arial"/>
        </w:rPr>
        <w:t xml:space="preserve">Figure 9 reveals that </w:t>
      </w:r>
      <w:r w:rsidR="00F017E5" w:rsidRPr="00450E0F">
        <w:rPr>
          <w:rFonts w:ascii="Arial" w:hAnsi="Arial" w:cs="Arial"/>
        </w:rPr>
        <w:t xml:space="preserve">inclusive practices work </w:t>
      </w:r>
      <w:r w:rsidR="00C653EF" w:rsidRPr="00450E0F">
        <w:rPr>
          <w:rFonts w:ascii="Arial" w:hAnsi="Arial" w:cs="Arial"/>
        </w:rPr>
        <w:t>well</w:t>
      </w:r>
      <w:r w:rsidR="00E34575">
        <w:rPr>
          <w:rFonts w:ascii="Arial" w:hAnsi="Arial" w:cs="Arial"/>
        </w:rPr>
        <w:t>,</w:t>
      </w:r>
      <w:r w:rsidR="00C653EF" w:rsidRPr="00450E0F">
        <w:rPr>
          <w:rFonts w:ascii="Arial" w:hAnsi="Arial" w:cs="Arial"/>
        </w:rPr>
        <w:t xml:space="preserve"> and a </w:t>
      </w:r>
      <w:r w:rsidR="00E34575">
        <w:rPr>
          <w:rFonts w:ascii="Arial" w:hAnsi="Arial" w:cs="Arial"/>
        </w:rPr>
        <w:t>few</w:t>
      </w:r>
      <w:r w:rsidR="00C653EF" w:rsidRPr="00450E0F">
        <w:rPr>
          <w:rFonts w:ascii="Arial" w:hAnsi="Arial" w:cs="Arial"/>
        </w:rPr>
        <w:t xml:space="preserve"> respondents </w:t>
      </w:r>
      <w:r w:rsidR="00CD4741" w:rsidRPr="00450E0F">
        <w:rPr>
          <w:rFonts w:ascii="Arial" w:hAnsi="Arial" w:cs="Arial"/>
        </w:rPr>
        <w:t>feel excluded.</w:t>
      </w:r>
    </w:p>
    <w:p w14:paraId="5F95F5AE" w14:textId="77777777" w:rsidR="008B7182" w:rsidRDefault="008B7182" w:rsidP="00154F15"/>
    <w:p w14:paraId="4DCB5136" w14:textId="77777777" w:rsidR="008B7182" w:rsidRDefault="008B7182" w:rsidP="00154F15"/>
    <w:p w14:paraId="5528AD03" w14:textId="77777777" w:rsidR="008B7182" w:rsidRDefault="008B7182" w:rsidP="00154F15"/>
    <w:p w14:paraId="3C649ECC" w14:textId="73B9963E" w:rsidR="00154F15" w:rsidRDefault="00C96394" w:rsidP="00154F15">
      <w:r>
        <w:t>Figure 10</w:t>
      </w:r>
    </w:p>
    <w:p w14:paraId="0042F72E" w14:textId="0B140566" w:rsidR="00154F15" w:rsidRDefault="00506254" w:rsidP="00154F15">
      <w:r>
        <w:rPr>
          <w:noProof/>
        </w:rPr>
        <w:lastRenderedPageBreak/>
        <w:drawing>
          <wp:inline distT="0" distB="0" distL="0" distR="0" wp14:anchorId="259FA54B" wp14:editId="2BD04CB8">
            <wp:extent cx="5878472" cy="2667000"/>
            <wp:effectExtent l="0" t="0" r="8255" b="0"/>
            <wp:docPr id="177766490" name="Picture 11" descr="Forms response chart. Question title: How frequently are you acknowledged for your team accomplishments by department leaders? If there are any official prizes associated with the honour, such as bonuses, extra duties, or public recognition, please indicate..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How frequently are you acknowledged for your team accomplishments by department leaders? If there are any official prizes associated with the honour, such as bonuses, extra duties, or public recognition, please indicate.. Number of responses: 54 response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879891" cy="2667644"/>
                    </a:xfrm>
                    <a:prstGeom prst="rect">
                      <a:avLst/>
                    </a:prstGeom>
                    <a:noFill/>
                    <a:ln>
                      <a:noFill/>
                    </a:ln>
                  </pic:spPr>
                </pic:pic>
              </a:graphicData>
            </a:graphic>
          </wp:inline>
        </w:drawing>
      </w:r>
    </w:p>
    <w:p w14:paraId="71B47939" w14:textId="53607E80" w:rsidR="00A927E9" w:rsidRPr="00A927E9" w:rsidRDefault="00A927E9" w:rsidP="00A927E9">
      <w:pPr>
        <w:spacing w:after="0" w:line="360" w:lineRule="auto"/>
        <w:jc w:val="both"/>
        <w:rPr>
          <w:rFonts w:ascii="Arial" w:eastAsia="Times New Roman" w:hAnsi="Arial" w:cs="Arial"/>
          <w:kern w:val="0"/>
          <w:lang w:eastAsia="en-GB"/>
          <w14:ligatures w14:val="none"/>
        </w:rPr>
      </w:pPr>
      <w:r w:rsidRPr="00A927E9">
        <w:rPr>
          <w:rFonts w:ascii="Arial" w:eastAsia="Times New Roman" w:hAnsi="Arial" w:cs="Arial"/>
          <w:kern w:val="0"/>
          <w:lang w:eastAsia="en-GB"/>
          <w14:ligatures w14:val="none"/>
        </w:rPr>
        <w:t xml:space="preserve">While about one-third of respondents profit from acknowledgement more frequently or </w:t>
      </w:r>
      <w:r w:rsidR="00E34575">
        <w:rPr>
          <w:rFonts w:ascii="Arial" w:eastAsia="Times New Roman" w:hAnsi="Arial" w:cs="Arial"/>
          <w:kern w:val="0"/>
          <w:lang w:eastAsia="en-GB"/>
          <w14:ligatures w14:val="none"/>
        </w:rPr>
        <w:t>constantly</w:t>
      </w:r>
      <w:r w:rsidRPr="00A927E9">
        <w:rPr>
          <w:rFonts w:ascii="Arial" w:eastAsia="Times New Roman" w:hAnsi="Arial" w:cs="Arial"/>
          <w:kern w:val="0"/>
          <w:lang w:eastAsia="en-GB"/>
          <w14:ligatures w14:val="none"/>
        </w:rPr>
        <w:t>, quite a number do not benefit</w:t>
      </w:r>
      <w:r w:rsidR="00E34575">
        <w:rPr>
          <w:rFonts w:ascii="Arial" w:eastAsia="Times New Roman" w:hAnsi="Arial" w:cs="Arial"/>
          <w:kern w:val="0"/>
          <w:lang w:eastAsia="en-GB"/>
          <w14:ligatures w14:val="none"/>
        </w:rPr>
        <w:t>,</w:t>
      </w:r>
      <w:r w:rsidRPr="00A927E9">
        <w:rPr>
          <w:rFonts w:ascii="Arial" w:eastAsia="Times New Roman" w:hAnsi="Arial" w:cs="Arial"/>
          <w:kern w:val="0"/>
          <w:lang w:eastAsia="en-GB"/>
          <w14:ligatures w14:val="none"/>
        </w:rPr>
        <w:t xml:space="preserve"> or it occurs infrequently, as Figure 10 demonstrates. A significant portion of respondents only occasionally gain recognition for their efforts.</w:t>
      </w:r>
    </w:p>
    <w:p w14:paraId="32A31E14" w14:textId="693407E1" w:rsidR="00C96394" w:rsidRDefault="00C96394" w:rsidP="00A927E9">
      <w:pPr>
        <w:spacing w:line="360" w:lineRule="auto"/>
        <w:jc w:val="both"/>
        <w:rPr>
          <w:rFonts w:ascii="Arial" w:hAnsi="Arial" w:cs="Arial"/>
        </w:rPr>
      </w:pPr>
    </w:p>
    <w:p w14:paraId="4C8781F6" w14:textId="34C9B934" w:rsidR="001F21BE" w:rsidRPr="00A927E9" w:rsidRDefault="001F21BE" w:rsidP="00A927E9">
      <w:pPr>
        <w:spacing w:line="360" w:lineRule="auto"/>
        <w:jc w:val="both"/>
        <w:rPr>
          <w:rFonts w:ascii="Arial" w:hAnsi="Arial" w:cs="Arial"/>
        </w:rPr>
      </w:pPr>
      <w:r>
        <w:rPr>
          <w:rFonts w:ascii="Arial" w:hAnsi="Arial" w:cs="Arial"/>
        </w:rPr>
        <w:t>Figure 11</w:t>
      </w:r>
    </w:p>
    <w:p w14:paraId="37DE59B6" w14:textId="77777777" w:rsidR="00C96394" w:rsidRDefault="00C96394" w:rsidP="00154F15"/>
    <w:p w14:paraId="1EF5D7F4" w14:textId="2A6B70D5" w:rsidR="00506254" w:rsidRDefault="00506254" w:rsidP="00154F15">
      <w:r>
        <w:rPr>
          <w:noProof/>
        </w:rPr>
        <w:drawing>
          <wp:inline distT="0" distB="0" distL="0" distR="0" wp14:anchorId="0487861C" wp14:editId="4F6C2449">
            <wp:extent cx="6184594" cy="2600325"/>
            <wp:effectExtent l="0" t="0" r="6985" b="0"/>
            <wp:docPr id="244218547" name="Picture 12" descr="Forms response chart. Question title: How effective are your leaders in managing changes and transitions within the department?&#10;.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How effective are your leaders in managing changes and transitions within the department?&#10;. Number of responses: 54 response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188166" cy="2601827"/>
                    </a:xfrm>
                    <a:prstGeom prst="rect">
                      <a:avLst/>
                    </a:prstGeom>
                    <a:noFill/>
                    <a:ln>
                      <a:noFill/>
                    </a:ln>
                  </pic:spPr>
                </pic:pic>
              </a:graphicData>
            </a:graphic>
          </wp:inline>
        </w:drawing>
      </w:r>
    </w:p>
    <w:p w14:paraId="6C6BFA2C" w14:textId="43A2775B" w:rsidR="00073DC9" w:rsidRPr="00450E0F" w:rsidRDefault="006C467C" w:rsidP="00450E0F">
      <w:pPr>
        <w:spacing w:line="360" w:lineRule="auto"/>
        <w:jc w:val="both"/>
        <w:rPr>
          <w:rFonts w:ascii="Arial" w:hAnsi="Arial" w:cs="Arial"/>
        </w:rPr>
      </w:pPr>
      <w:r w:rsidRPr="00450E0F">
        <w:rPr>
          <w:rFonts w:ascii="Arial" w:hAnsi="Arial" w:cs="Arial"/>
        </w:rPr>
        <w:t>Figure</w:t>
      </w:r>
      <w:r w:rsidR="002E484B" w:rsidRPr="00450E0F">
        <w:rPr>
          <w:rFonts w:ascii="Arial" w:hAnsi="Arial" w:cs="Arial"/>
        </w:rPr>
        <w:t xml:space="preserve"> 11 </w:t>
      </w:r>
      <w:r w:rsidRPr="00450E0F">
        <w:rPr>
          <w:rFonts w:ascii="Arial" w:hAnsi="Arial" w:cs="Arial"/>
        </w:rPr>
        <w:t>reveals</w:t>
      </w:r>
      <w:r w:rsidR="002E484B" w:rsidRPr="00450E0F">
        <w:rPr>
          <w:rFonts w:ascii="Arial" w:hAnsi="Arial" w:cs="Arial"/>
        </w:rPr>
        <w:t xml:space="preserve"> that </w:t>
      </w:r>
      <w:r w:rsidRPr="00450E0F">
        <w:rPr>
          <w:rFonts w:ascii="Arial" w:hAnsi="Arial" w:cs="Arial"/>
        </w:rPr>
        <w:t>change and transitions</w:t>
      </w:r>
      <w:r w:rsidR="00FF29A8" w:rsidRPr="00450E0F">
        <w:rPr>
          <w:rFonts w:ascii="Arial" w:hAnsi="Arial" w:cs="Arial"/>
        </w:rPr>
        <w:t xml:space="preserve"> are managed well</w:t>
      </w:r>
      <w:r w:rsidR="00E34575">
        <w:rPr>
          <w:rFonts w:ascii="Arial" w:hAnsi="Arial" w:cs="Arial"/>
        </w:rPr>
        <w:t>,</w:t>
      </w:r>
      <w:r w:rsidR="00803230" w:rsidRPr="00450E0F">
        <w:rPr>
          <w:rFonts w:ascii="Arial" w:hAnsi="Arial" w:cs="Arial"/>
        </w:rPr>
        <w:t xml:space="preserve"> according to </w:t>
      </w:r>
      <w:r w:rsidR="00E34575">
        <w:rPr>
          <w:rFonts w:ascii="Arial" w:hAnsi="Arial" w:cs="Arial"/>
        </w:rPr>
        <w:t>many</w:t>
      </w:r>
      <w:r w:rsidR="00803230" w:rsidRPr="00450E0F">
        <w:rPr>
          <w:rFonts w:ascii="Arial" w:hAnsi="Arial" w:cs="Arial"/>
        </w:rPr>
        <w:t xml:space="preserve"> respondents</w:t>
      </w:r>
      <w:r w:rsidR="00E34575">
        <w:rPr>
          <w:rFonts w:ascii="Arial" w:hAnsi="Arial" w:cs="Arial"/>
        </w:rPr>
        <w:t>,</w:t>
      </w:r>
      <w:r w:rsidR="00803230" w:rsidRPr="00450E0F">
        <w:rPr>
          <w:rFonts w:ascii="Arial" w:hAnsi="Arial" w:cs="Arial"/>
        </w:rPr>
        <w:t xml:space="preserve"> </w:t>
      </w:r>
      <w:r w:rsidR="00B17DFD" w:rsidRPr="00450E0F">
        <w:rPr>
          <w:rFonts w:ascii="Arial" w:hAnsi="Arial" w:cs="Arial"/>
        </w:rPr>
        <w:t xml:space="preserve">while the inefficiency </w:t>
      </w:r>
      <w:r w:rsidR="00FA079F" w:rsidRPr="00450E0F">
        <w:rPr>
          <w:rFonts w:ascii="Arial" w:hAnsi="Arial" w:cs="Arial"/>
        </w:rPr>
        <w:t xml:space="preserve">percentage is </w:t>
      </w:r>
      <w:r w:rsidR="00B66E16" w:rsidRPr="00450E0F">
        <w:rPr>
          <w:rFonts w:ascii="Arial" w:hAnsi="Arial" w:cs="Arial"/>
        </w:rPr>
        <w:t>low.</w:t>
      </w:r>
    </w:p>
    <w:p w14:paraId="0F26F840" w14:textId="77777777" w:rsidR="00B66E16" w:rsidRPr="00450E0F" w:rsidRDefault="00B66E16" w:rsidP="00450E0F">
      <w:pPr>
        <w:spacing w:line="360" w:lineRule="auto"/>
        <w:jc w:val="both"/>
        <w:rPr>
          <w:rFonts w:ascii="Arial" w:hAnsi="Arial" w:cs="Arial"/>
        </w:rPr>
      </w:pPr>
    </w:p>
    <w:p w14:paraId="731F548D" w14:textId="504EFB9B" w:rsidR="00B66E16" w:rsidRDefault="00B66E16" w:rsidP="00154F15">
      <w:r>
        <w:t>Figure 12</w:t>
      </w:r>
    </w:p>
    <w:p w14:paraId="4E3C6000" w14:textId="0B611B7C" w:rsidR="00506254" w:rsidRDefault="00506254" w:rsidP="00154F15">
      <w:r>
        <w:rPr>
          <w:noProof/>
        </w:rPr>
        <w:lastRenderedPageBreak/>
        <w:drawing>
          <wp:inline distT="0" distB="0" distL="0" distR="0" wp14:anchorId="4ECEC522" wp14:editId="45A75EC4">
            <wp:extent cx="5994079" cy="3044190"/>
            <wp:effectExtent l="0" t="0" r="6985" b="3810"/>
            <wp:docPr id="2140403904" name="Picture 13" descr="Forms response chart. Question title: How well do you think the leadership in your department aligns with the NHS Healthcare Leadership Model&amp;apos;s values of compassion, inclusion, and collaboration?&#10;.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How well do you think the leadership in your department aligns with the NHS Healthcare Leadership Model&amp;apos;s values of compassion, inclusion, and collaboration?&#10;. Number of responses: 54 response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995418" cy="3044870"/>
                    </a:xfrm>
                    <a:prstGeom prst="rect">
                      <a:avLst/>
                    </a:prstGeom>
                    <a:noFill/>
                    <a:ln>
                      <a:noFill/>
                    </a:ln>
                  </pic:spPr>
                </pic:pic>
              </a:graphicData>
            </a:graphic>
          </wp:inline>
        </w:drawing>
      </w:r>
    </w:p>
    <w:p w14:paraId="3C7D8C6E" w14:textId="3D64428C" w:rsidR="00582F46" w:rsidRPr="00A933D1" w:rsidRDefault="00A553A4" w:rsidP="00A933D1">
      <w:pPr>
        <w:spacing w:line="360" w:lineRule="auto"/>
        <w:jc w:val="both"/>
        <w:rPr>
          <w:rFonts w:ascii="Arial" w:hAnsi="Arial" w:cs="Arial"/>
        </w:rPr>
      </w:pPr>
      <w:r w:rsidRPr="00A933D1">
        <w:rPr>
          <w:rFonts w:ascii="Arial" w:hAnsi="Arial" w:cs="Arial"/>
        </w:rPr>
        <w:t xml:space="preserve">Figure 12 shows </w:t>
      </w:r>
      <w:r w:rsidR="00E34575">
        <w:rPr>
          <w:rFonts w:ascii="Arial" w:hAnsi="Arial" w:cs="Arial"/>
        </w:rPr>
        <w:t xml:space="preserve">a high sentiment for compassion, inclusion, and collaboration; one-third consider that it can be improved, but some respondents consider the alignment to HLM </w:t>
      </w:r>
      <w:r w:rsidR="00A0519E" w:rsidRPr="00A933D1">
        <w:rPr>
          <w:rFonts w:ascii="Arial" w:hAnsi="Arial" w:cs="Arial"/>
        </w:rPr>
        <w:t>poor.</w:t>
      </w:r>
    </w:p>
    <w:p w14:paraId="247D2423" w14:textId="77777777" w:rsidR="00506254" w:rsidRDefault="00506254" w:rsidP="00154F15"/>
    <w:p w14:paraId="0231C244" w14:textId="7C72E94E" w:rsidR="00506254" w:rsidRDefault="00A0519E" w:rsidP="00154F15">
      <w:r>
        <w:t>Figure 13</w:t>
      </w:r>
    </w:p>
    <w:p w14:paraId="0DAFC38F" w14:textId="503380AA" w:rsidR="00506254" w:rsidRDefault="0017359F" w:rsidP="00154F15">
      <w:r>
        <w:rPr>
          <w:noProof/>
        </w:rPr>
        <w:drawing>
          <wp:inline distT="0" distB="0" distL="0" distR="0" wp14:anchorId="38A1A886" wp14:editId="15F40686">
            <wp:extent cx="6003360" cy="2524125"/>
            <wp:effectExtent l="0" t="0" r="0" b="0"/>
            <wp:docPr id="381412464" name="Picture 14" descr="Forms response chart. Question title: To what extent do you feel that leadership in your department impacts your job satisfaction?&#10;.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To what extent do you feel that leadership in your department impacts your job satisfaction?&#10;. Number of responses: 54 responses."/>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003903" cy="2524353"/>
                    </a:xfrm>
                    <a:prstGeom prst="rect">
                      <a:avLst/>
                    </a:prstGeom>
                    <a:noFill/>
                    <a:ln>
                      <a:noFill/>
                    </a:ln>
                  </pic:spPr>
                </pic:pic>
              </a:graphicData>
            </a:graphic>
          </wp:inline>
        </w:drawing>
      </w:r>
    </w:p>
    <w:p w14:paraId="7D5844D4" w14:textId="6FB51938" w:rsidR="00A0519E" w:rsidRPr="00A933D1" w:rsidRDefault="00141DF9" w:rsidP="00A933D1">
      <w:pPr>
        <w:spacing w:line="360" w:lineRule="auto"/>
        <w:jc w:val="both"/>
        <w:rPr>
          <w:rFonts w:ascii="Arial" w:hAnsi="Arial" w:cs="Arial"/>
        </w:rPr>
      </w:pPr>
      <w:r w:rsidRPr="00A933D1">
        <w:rPr>
          <w:rFonts w:ascii="Arial" w:hAnsi="Arial" w:cs="Arial"/>
        </w:rPr>
        <w:t xml:space="preserve">In </w:t>
      </w:r>
      <w:r w:rsidR="00030A45" w:rsidRPr="00A933D1">
        <w:rPr>
          <w:rFonts w:ascii="Arial" w:hAnsi="Arial" w:cs="Arial"/>
        </w:rPr>
        <w:t>Figure</w:t>
      </w:r>
      <w:r w:rsidRPr="00A933D1">
        <w:rPr>
          <w:rFonts w:ascii="Arial" w:hAnsi="Arial" w:cs="Arial"/>
        </w:rPr>
        <w:t xml:space="preserve"> 13</w:t>
      </w:r>
      <w:r w:rsidR="00E34575">
        <w:rPr>
          <w:rFonts w:ascii="Arial" w:hAnsi="Arial" w:cs="Arial"/>
        </w:rPr>
        <w:t>,</w:t>
      </w:r>
      <w:r w:rsidRPr="00A933D1">
        <w:rPr>
          <w:rFonts w:ascii="Arial" w:hAnsi="Arial" w:cs="Arial"/>
        </w:rPr>
        <w:t xml:space="preserve"> </w:t>
      </w:r>
      <w:r w:rsidR="00030A45" w:rsidRPr="00A933D1">
        <w:rPr>
          <w:rFonts w:ascii="Arial" w:hAnsi="Arial" w:cs="Arial"/>
        </w:rPr>
        <w:t xml:space="preserve">high numbers highlight </w:t>
      </w:r>
      <w:r w:rsidR="00A60297" w:rsidRPr="00A933D1">
        <w:rPr>
          <w:rFonts w:ascii="Arial" w:hAnsi="Arial" w:cs="Arial"/>
        </w:rPr>
        <w:t>positive job satisfaction due to leadership</w:t>
      </w:r>
      <w:r w:rsidR="00E34575">
        <w:rPr>
          <w:rFonts w:ascii="Arial" w:hAnsi="Arial" w:cs="Arial"/>
        </w:rPr>
        <w:t>,</w:t>
      </w:r>
      <w:r w:rsidR="00A60297" w:rsidRPr="00A933D1">
        <w:rPr>
          <w:rFonts w:ascii="Arial" w:hAnsi="Arial" w:cs="Arial"/>
        </w:rPr>
        <w:t xml:space="preserve"> and </w:t>
      </w:r>
      <w:r w:rsidR="00CE6467" w:rsidRPr="00A933D1">
        <w:rPr>
          <w:rFonts w:ascii="Arial" w:hAnsi="Arial" w:cs="Arial"/>
        </w:rPr>
        <w:t>approximate</w:t>
      </w:r>
      <w:r w:rsidR="00783366" w:rsidRPr="00A933D1">
        <w:rPr>
          <w:rFonts w:ascii="Arial" w:hAnsi="Arial" w:cs="Arial"/>
        </w:rPr>
        <w:t xml:space="preserve">ly 10 percent </w:t>
      </w:r>
      <w:r w:rsidR="00877930" w:rsidRPr="00A933D1">
        <w:rPr>
          <w:rFonts w:ascii="Arial" w:hAnsi="Arial" w:cs="Arial"/>
        </w:rPr>
        <w:t xml:space="preserve">consider </w:t>
      </w:r>
      <w:r w:rsidR="0001538F" w:rsidRPr="00A933D1">
        <w:rPr>
          <w:rFonts w:ascii="Arial" w:hAnsi="Arial" w:cs="Arial"/>
        </w:rPr>
        <w:t xml:space="preserve">that their leaders </w:t>
      </w:r>
      <w:r w:rsidR="00B55337" w:rsidRPr="00A933D1">
        <w:rPr>
          <w:rFonts w:ascii="Arial" w:hAnsi="Arial" w:cs="Arial"/>
        </w:rPr>
        <w:t>harm</w:t>
      </w:r>
      <w:r w:rsidR="0001538F" w:rsidRPr="00A933D1">
        <w:rPr>
          <w:rFonts w:ascii="Arial" w:hAnsi="Arial" w:cs="Arial"/>
        </w:rPr>
        <w:t xml:space="preserve"> their job satisfaction.</w:t>
      </w:r>
    </w:p>
    <w:p w14:paraId="245B55AD" w14:textId="77777777" w:rsidR="00B55337" w:rsidRDefault="00B55337" w:rsidP="00154F15"/>
    <w:p w14:paraId="19049711" w14:textId="77777777" w:rsidR="00B55337" w:rsidRDefault="00B55337" w:rsidP="00154F15"/>
    <w:p w14:paraId="673E6663" w14:textId="309B7AFC" w:rsidR="00B55337" w:rsidRDefault="00B55337" w:rsidP="00154F15">
      <w:r>
        <w:t xml:space="preserve">Figure 14 </w:t>
      </w:r>
    </w:p>
    <w:p w14:paraId="749F90E6" w14:textId="453EF335" w:rsidR="0017359F" w:rsidRDefault="0017359F" w:rsidP="00154F15">
      <w:r>
        <w:rPr>
          <w:noProof/>
        </w:rPr>
        <w:lastRenderedPageBreak/>
        <w:drawing>
          <wp:inline distT="0" distB="0" distL="0" distR="0" wp14:anchorId="3049D801" wp14:editId="74350DD0">
            <wp:extent cx="5912744" cy="2486025"/>
            <wp:effectExtent l="0" t="0" r="0" b="0"/>
            <wp:docPr id="301551113" name="Picture 15" descr="Forms response chart. Question title:  How would you rate the overall communication from leadership regarding organisational matters?&#10;.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How would you rate the overall communication from leadership regarding organisational matters?&#10;. Number of responses: 54 response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913713" cy="2486432"/>
                    </a:xfrm>
                    <a:prstGeom prst="rect">
                      <a:avLst/>
                    </a:prstGeom>
                    <a:noFill/>
                    <a:ln>
                      <a:noFill/>
                    </a:ln>
                  </pic:spPr>
                </pic:pic>
              </a:graphicData>
            </a:graphic>
          </wp:inline>
        </w:drawing>
      </w:r>
    </w:p>
    <w:p w14:paraId="7D9915F8" w14:textId="46F680B1" w:rsidR="00452600" w:rsidRPr="00A933D1" w:rsidRDefault="003C6806" w:rsidP="00A933D1">
      <w:pPr>
        <w:spacing w:line="360" w:lineRule="auto"/>
        <w:jc w:val="both"/>
        <w:rPr>
          <w:rFonts w:ascii="Arial" w:hAnsi="Arial" w:cs="Arial"/>
        </w:rPr>
      </w:pPr>
      <w:r w:rsidRPr="00A933D1">
        <w:rPr>
          <w:rFonts w:ascii="Arial" w:hAnsi="Arial" w:cs="Arial"/>
        </w:rPr>
        <w:t>Fig</w:t>
      </w:r>
      <w:r w:rsidR="00516E1F" w:rsidRPr="00A933D1">
        <w:rPr>
          <w:rFonts w:ascii="Arial" w:hAnsi="Arial" w:cs="Arial"/>
        </w:rPr>
        <w:t xml:space="preserve">ure 14 highlights that a high percentage </w:t>
      </w:r>
      <w:r w:rsidR="00917424" w:rsidRPr="00A933D1">
        <w:rPr>
          <w:rFonts w:ascii="Arial" w:hAnsi="Arial" w:cs="Arial"/>
        </w:rPr>
        <w:t>consider communication regarding organi</w:t>
      </w:r>
      <w:r w:rsidR="00E34575">
        <w:rPr>
          <w:rFonts w:ascii="Arial" w:hAnsi="Arial" w:cs="Arial"/>
        </w:rPr>
        <w:t>s</w:t>
      </w:r>
      <w:r w:rsidR="00917424" w:rsidRPr="00A933D1">
        <w:rPr>
          <w:rFonts w:ascii="Arial" w:hAnsi="Arial" w:cs="Arial"/>
        </w:rPr>
        <w:t>ational matters effective</w:t>
      </w:r>
      <w:r w:rsidR="00E34575">
        <w:rPr>
          <w:rFonts w:ascii="Arial" w:hAnsi="Arial" w:cs="Arial"/>
        </w:rPr>
        <w:t>; however, approximately one-third</w:t>
      </w:r>
      <w:r w:rsidR="00917424" w:rsidRPr="00A933D1">
        <w:rPr>
          <w:rFonts w:ascii="Arial" w:hAnsi="Arial" w:cs="Arial"/>
        </w:rPr>
        <w:t xml:space="preserve"> </w:t>
      </w:r>
      <w:r w:rsidR="00093030" w:rsidRPr="00A933D1">
        <w:rPr>
          <w:rFonts w:ascii="Arial" w:hAnsi="Arial" w:cs="Arial"/>
        </w:rPr>
        <w:t>think it requires improvement.</w:t>
      </w:r>
    </w:p>
    <w:p w14:paraId="5B7667B5" w14:textId="77777777" w:rsidR="00E64C24" w:rsidRDefault="00E64C24" w:rsidP="00154F15"/>
    <w:p w14:paraId="7B6FE393" w14:textId="180558B0" w:rsidR="00E64C24" w:rsidRDefault="00E64C24" w:rsidP="00154F15">
      <w:r>
        <w:t>Figure 15</w:t>
      </w:r>
    </w:p>
    <w:p w14:paraId="1FA84DE0" w14:textId="423239AC" w:rsidR="0017359F" w:rsidRDefault="0017359F" w:rsidP="00154F15">
      <w:r>
        <w:rPr>
          <w:noProof/>
        </w:rPr>
        <w:drawing>
          <wp:inline distT="0" distB="0" distL="0" distR="0" wp14:anchorId="2CC6A0C2" wp14:editId="5E079120">
            <wp:extent cx="6025434" cy="2733675"/>
            <wp:effectExtent l="0" t="0" r="0" b="0"/>
            <wp:docPr id="369109303" name="Picture 16" descr="Forms response chart. Question title: If bullying and/or harassment in the workplace arise, how well does your leadership team handle the situation?.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If bullying and/or harassment in the workplace arise, how well does your leadership team handle the situation?. Number of responses: 54 response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026904" cy="2734342"/>
                    </a:xfrm>
                    <a:prstGeom prst="rect">
                      <a:avLst/>
                    </a:prstGeom>
                    <a:noFill/>
                    <a:ln>
                      <a:noFill/>
                    </a:ln>
                  </pic:spPr>
                </pic:pic>
              </a:graphicData>
            </a:graphic>
          </wp:inline>
        </w:drawing>
      </w:r>
    </w:p>
    <w:p w14:paraId="45088C60" w14:textId="02C4CC9C" w:rsidR="00006FCE" w:rsidRPr="00006FCE" w:rsidRDefault="00006FCE" w:rsidP="00006FCE">
      <w:pPr>
        <w:spacing w:after="0" w:line="360" w:lineRule="auto"/>
        <w:jc w:val="both"/>
        <w:rPr>
          <w:rFonts w:ascii="Arial" w:eastAsia="Times New Roman" w:hAnsi="Arial" w:cs="Arial"/>
          <w:kern w:val="0"/>
          <w:lang w:eastAsia="en-GB"/>
          <w14:ligatures w14:val="none"/>
        </w:rPr>
      </w:pPr>
      <w:r w:rsidRPr="00006FCE">
        <w:rPr>
          <w:rFonts w:ascii="Arial" w:eastAsia="Times New Roman" w:hAnsi="Arial" w:cs="Arial"/>
          <w:kern w:val="0"/>
          <w:lang w:eastAsia="en-GB"/>
          <w14:ligatures w14:val="none"/>
        </w:rPr>
        <w:t xml:space="preserve">Although bullying and harassment are dealt with successfully, as Figure 15 illustrates, </w:t>
      </w:r>
      <w:r w:rsidR="00E34575">
        <w:rPr>
          <w:rFonts w:ascii="Arial" w:eastAsia="Times New Roman" w:hAnsi="Arial" w:cs="Arial"/>
          <w:kern w:val="0"/>
          <w:lang w:eastAsia="en-GB"/>
          <w14:ligatures w14:val="none"/>
        </w:rPr>
        <w:t>some respondents believe</w:t>
      </w:r>
      <w:r w:rsidRPr="00006FCE">
        <w:rPr>
          <w:rFonts w:ascii="Arial" w:eastAsia="Times New Roman" w:hAnsi="Arial" w:cs="Arial"/>
          <w:kern w:val="0"/>
          <w:lang w:eastAsia="en-GB"/>
          <w14:ligatures w14:val="none"/>
        </w:rPr>
        <w:t xml:space="preserve"> this issue needs to be addressed.</w:t>
      </w:r>
    </w:p>
    <w:p w14:paraId="37AC7662" w14:textId="6D2BC237" w:rsidR="00E64C24" w:rsidRDefault="00E64C24" w:rsidP="00006FCE">
      <w:pPr>
        <w:spacing w:line="360" w:lineRule="auto"/>
        <w:jc w:val="both"/>
        <w:rPr>
          <w:rFonts w:ascii="Arial" w:hAnsi="Arial" w:cs="Arial"/>
        </w:rPr>
      </w:pPr>
    </w:p>
    <w:p w14:paraId="51D1464E" w14:textId="77777777" w:rsidR="00D86EE4" w:rsidRDefault="00D86EE4" w:rsidP="00006FCE">
      <w:pPr>
        <w:spacing w:line="360" w:lineRule="auto"/>
        <w:jc w:val="both"/>
        <w:rPr>
          <w:rFonts w:ascii="Arial" w:hAnsi="Arial" w:cs="Arial"/>
        </w:rPr>
      </w:pPr>
    </w:p>
    <w:p w14:paraId="110A15EB" w14:textId="77777777" w:rsidR="00D86EE4" w:rsidRDefault="00D86EE4" w:rsidP="00006FCE">
      <w:pPr>
        <w:spacing w:line="360" w:lineRule="auto"/>
        <w:jc w:val="both"/>
        <w:rPr>
          <w:rFonts w:ascii="Arial" w:hAnsi="Arial" w:cs="Arial"/>
        </w:rPr>
      </w:pPr>
    </w:p>
    <w:p w14:paraId="700D4133" w14:textId="77777777" w:rsidR="00A04D61" w:rsidRDefault="00A04D61" w:rsidP="00006FCE">
      <w:pPr>
        <w:spacing w:line="360" w:lineRule="auto"/>
        <w:jc w:val="both"/>
        <w:rPr>
          <w:rFonts w:ascii="Arial" w:hAnsi="Arial" w:cs="Arial"/>
        </w:rPr>
      </w:pPr>
    </w:p>
    <w:p w14:paraId="157218DF" w14:textId="3B2D4672" w:rsidR="00D86EE4" w:rsidRPr="00006FCE" w:rsidRDefault="00D86EE4" w:rsidP="00006FCE">
      <w:pPr>
        <w:spacing w:line="360" w:lineRule="auto"/>
        <w:jc w:val="both"/>
        <w:rPr>
          <w:rFonts w:ascii="Arial" w:hAnsi="Arial" w:cs="Arial"/>
        </w:rPr>
      </w:pPr>
      <w:r>
        <w:rPr>
          <w:rFonts w:ascii="Arial" w:hAnsi="Arial" w:cs="Arial"/>
        </w:rPr>
        <w:lastRenderedPageBreak/>
        <w:t>Figure 16</w:t>
      </w:r>
    </w:p>
    <w:p w14:paraId="7F9102B9" w14:textId="1FEF93C4" w:rsidR="0017359F" w:rsidRDefault="00BF0010" w:rsidP="00154F15">
      <w:r>
        <w:rPr>
          <w:noProof/>
        </w:rPr>
        <w:drawing>
          <wp:inline distT="0" distB="0" distL="0" distR="0" wp14:anchorId="40D1D535" wp14:editId="0955BD42">
            <wp:extent cx="5891757" cy="2801620"/>
            <wp:effectExtent l="0" t="0" r="0" b="0"/>
            <wp:docPr id="921053625" name="Picture 17" descr="Forms response chart. Question title: How well does the leadership support your professional development and career growth?&#10;.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How well does the leadership support your professional development and career growth?&#10;. Number of responses: 54 responses."/>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893085" cy="2802252"/>
                    </a:xfrm>
                    <a:prstGeom prst="rect">
                      <a:avLst/>
                    </a:prstGeom>
                    <a:noFill/>
                    <a:ln>
                      <a:noFill/>
                    </a:ln>
                  </pic:spPr>
                </pic:pic>
              </a:graphicData>
            </a:graphic>
          </wp:inline>
        </w:drawing>
      </w:r>
    </w:p>
    <w:p w14:paraId="03BB9783" w14:textId="5FF51B9F" w:rsidR="00D86EE4" w:rsidRPr="003B2566" w:rsidRDefault="00D86EE4" w:rsidP="003B2566">
      <w:pPr>
        <w:spacing w:line="360" w:lineRule="auto"/>
        <w:jc w:val="both"/>
        <w:rPr>
          <w:rFonts w:ascii="Arial" w:hAnsi="Arial" w:cs="Arial"/>
        </w:rPr>
      </w:pPr>
      <w:r w:rsidRPr="003B2566">
        <w:rPr>
          <w:rFonts w:ascii="Arial" w:hAnsi="Arial" w:cs="Arial"/>
        </w:rPr>
        <w:t>F</w:t>
      </w:r>
      <w:r w:rsidR="00B61068" w:rsidRPr="003B2566">
        <w:rPr>
          <w:rFonts w:ascii="Arial" w:hAnsi="Arial" w:cs="Arial"/>
        </w:rPr>
        <w:t>igure 6 shows that professional development i</w:t>
      </w:r>
      <w:r w:rsidR="00A02A74" w:rsidRPr="003B2566">
        <w:rPr>
          <w:rFonts w:ascii="Arial" w:hAnsi="Arial" w:cs="Arial"/>
        </w:rPr>
        <w:t xml:space="preserve">s supported by leaders </w:t>
      </w:r>
      <w:r w:rsidR="00BE4B94" w:rsidRPr="003B2566">
        <w:rPr>
          <w:rFonts w:ascii="Arial" w:hAnsi="Arial" w:cs="Arial"/>
        </w:rPr>
        <w:t>efficiently</w:t>
      </w:r>
      <w:r w:rsidR="00E34575">
        <w:rPr>
          <w:rFonts w:ascii="Arial" w:hAnsi="Arial" w:cs="Arial"/>
        </w:rPr>
        <w:t>.</w:t>
      </w:r>
      <w:r w:rsidR="00BE4B94" w:rsidRPr="003B2566">
        <w:rPr>
          <w:rFonts w:ascii="Arial" w:hAnsi="Arial" w:cs="Arial"/>
        </w:rPr>
        <w:t xml:space="preserve"> 24.1 </w:t>
      </w:r>
      <w:r w:rsidR="00301F98" w:rsidRPr="003B2566">
        <w:rPr>
          <w:rFonts w:ascii="Arial" w:hAnsi="Arial" w:cs="Arial"/>
        </w:rPr>
        <w:t>per cent</w:t>
      </w:r>
      <w:r w:rsidR="00BE4B94" w:rsidRPr="003B2566">
        <w:rPr>
          <w:rFonts w:ascii="Arial" w:hAnsi="Arial" w:cs="Arial"/>
        </w:rPr>
        <w:t xml:space="preserve"> consider that </w:t>
      </w:r>
      <w:r w:rsidR="00114041" w:rsidRPr="003B2566">
        <w:rPr>
          <w:rFonts w:ascii="Arial" w:hAnsi="Arial" w:cs="Arial"/>
        </w:rPr>
        <w:t>improvement is required</w:t>
      </w:r>
      <w:r w:rsidR="00E34575">
        <w:rPr>
          <w:rFonts w:ascii="Arial" w:hAnsi="Arial" w:cs="Arial"/>
        </w:rPr>
        <w:t>,</w:t>
      </w:r>
      <w:r w:rsidR="00114041" w:rsidRPr="003B2566">
        <w:rPr>
          <w:rFonts w:ascii="Arial" w:hAnsi="Arial" w:cs="Arial"/>
        </w:rPr>
        <w:t xml:space="preserve"> </w:t>
      </w:r>
      <w:r w:rsidR="00301F98" w:rsidRPr="003B2566">
        <w:rPr>
          <w:rFonts w:ascii="Arial" w:hAnsi="Arial" w:cs="Arial"/>
        </w:rPr>
        <w:t>and approximately 15 per cent feel unsupported.</w:t>
      </w:r>
    </w:p>
    <w:p w14:paraId="6FDC2AB9" w14:textId="77777777" w:rsidR="00301F98" w:rsidRDefault="00301F98" w:rsidP="00154F15"/>
    <w:p w14:paraId="37797145" w14:textId="5EFB3F98" w:rsidR="00301F98" w:rsidRDefault="00301F98" w:rsidP="00154F15">
      <w:r>
        <w:t>Figure 17</w:t>
      </w:r>
    </w:p>
    <w:p w14:paraId="12A15365" w14:textId="00443FB2" w:rsidR="00BF0010" w:rsidRDefault="00BF0010" w:rsidP="00154F15">
      <w:r>
        <w:rPr>
          <w:noProof/>
        </w:rPr>
        <w:drawing>
          <wp:inline distT="0" distB="0" distL="0" distR="0" wp14:anchorId="32DA7DB5" wp14:editId="0AB3FB95">
            <wp:extent cx="6022634" cy="2732405"/>
            <wp:effectExtent l="0" t="0" r="0" b="0"/>
            <wp:docPr id="425417729" name="Picture 18" descr="Forms response chart. Question title: How likely would you recommend your department as a positive work environment to other healthcare professionals?&#10;.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How likely would you recommend your department as a positive work environment to other healthcare professionals?&#10;. Number of responses: 54 response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023172" cy="2732649"/>
                    </a:xfrm>
                    <a:prstGeom prst="rect">
                      <a:avLst/>
                    </a:prstGeom>
                    <a:noFill/>
                    <a:ln>
                      <a:noFill/>
                    </a:ln>
                  </pic:spPr>
                </pic:pic>
              </a:graphicData>
            </a:graphic>
          </wp:inline>
        </w:drawing>
      </w:r>
    </w:p>
    <w:p w14:paraId="0D5BCF5C" w14:textId="593183CB" w:rsidR="000E43C6" w:rsidRDefault="00FC7CC4" w:rsidP="003B2566">
      <w:pPr>
        <w:spacing w:line="360" w:lineRule="auto"/>
        <w:jc w:val="both"/>
        <w:rPr>
          <w:rFonts w:ascii="Arial" w:hAnsi="Arial" w:cs="Arial"/>
        </w:rPr>
      </w:pPr>
      <w:r w:rsidRPr="003B2566">
        <w:rPr>
          <w:rFonts w:ascii="Arial" w:hAnsi="Arial" w:cs="Arial"/>
        </w:rPr>
        <w:t xml:space="preserve">As Figure 17 reveals, </w:t>
      </w:r>
      <w:r w:rsidR="00EB39EF" w:rsidRPr="003B2566">
        <w:rPr>
          <w:rFonts w:ascii="Arial" w:hAnsi="Arial" w:cs="Arial"/>
        </w:rPr>
        <w:t xml:space="preserve">over half of </w:t>
      </w:r>
      <w:r w:rsidR="003B2566" w:rsidRPr="003B2566">
        <w:rPr>
          <w:rFonts w:ascii="Arial" w:hAnsi="Arial" w:cs="Arial"/>
        </w:rPr>
        <w:t xml:space="preserve">the </w:t>
      </w:r>
      <w:r w:rsidR="00EB39EF" w:rsidRPr="003B2566">
        <w:rPr>
          <w:rFonts w:ascii="Arial" w:hAnsi="Arial" w:cs="Arial"/>
        </w:rPr>
        <w:t>respondents would recommend their department as a positive work environment</w:t>
      </w:r>
      <w:r w:rsidR="00141E26" w:rsidRPr="003B2566">
        <w:rPr>
          <w:rFonts w:ascii="Arial" w:hAnsi="Arial" w:cs="Arial"/>
        </w:rPr>
        <w:t>, one-third are neutral</w:t>
      </w:r>
      <w:r w:rsidR="00E34575">
        <w:rPr>
          <w:rFonts w:ascii="Arial" w:hAnsi="Arial" w:cs="Arial"/>
        </w:rPr>
        <w:t>,</w:t>
      </w:r>
      <w:r w:rsidR="003B2566" w:rsidRPr="003B2566">
        <w:rPr>
          <w:rFonts w:ascii="Arial" w:hAnsi="Arial" w:cs="Arial"/>
        </w:rPr>
        <w:t xml:space="preserve"> and very few would not recommend it.</w:t>
      </w:r>
    </w:p>
    <w:p w14:paraId="05215E96" w14:textId="77777777" w:rsidR="008314CA" w:rsidRDefault="008314CA" w:rsidP="003B2566">
      <w:pPr>
        <w:spacing w:line="360" w:lineRule="auto"/>
        <w:jc w:val="both"/>
        <w:rPr>
          <w:rFonts w:ascii="Arial" w:hAnsi="Arial" w:cs="Arial"/>
        </w:rPr>
      </w:pPr>
    </w:p>
    <w:p w14:paraId="7B2643ED" w14:textId="767E954B" w:rsidR="008314CA" w:rsidRPr="003B2566" w:rsidRDefault="008314CA" w:rsidP="003B2566">
      <w:pPr>
        <w:spacing w:line="360" w:lineRule="auto"/>
        <w:jc w:val="both"/>
        <w:rPr>
          <w:rFonts w:ascii="Arial" w:hAnsi="Arial" w:cs="Arial"/>
        </w:rPr>
      </w:pPr>
      <w:r>
        <w:rPr>
          <w:rFonts w:ascii="Arial" w:hAnsi="Arial" w:cs="Arial"/>
        </w:rPr>
        <w:lastRenderedPageBreak/>
        <w:t>Figure 18</w:t>
      </w:r>
    </w:p>
    <w:p w14:paraId="027AD97B" w14:textId="63714323" w:rsidR="00BF0010" w:rsidRDefault="00BF0010" w:rsidP="00154F15">
      <w:r>
        <w:rPr>
          <w:noProof/>
        </w:rPr>
        <w:drawing>
          <wp:inline distT="0" distB="0" distL="0" distR="0" wp14:anchorId="005B4F0C" wp14:editId="38EA9285">
            <wp:extent cx="5920461" cy="2686050"/>
            <wp:effectExtent l="0" t="0" r="4445" b="0"/>
            <wp:docPr id="876945276" name="Picture 19" descr="Forms response chart. Question title: How do you define leaders within your department? Are they primarily clinicians (e.g., doctors, nurses) or administrative managers (e.g., supervisors, line managers, senior leadership)?.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How do you define leaders within your department? Are they primarily clinicians (e.g., doctors, nurses) or administrative managers (e.g., supervisors, line managers, senior leadership)?. Number of responses: 54 responses."/>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922324" cy="2686895"/>
                    </a:xfrm>
                    <a:prstGeom prst="rect">
                      <a:avLst/>
                    </a:prstGeom>
                    <a:noFill/>
                    <a:ln>
                      <a:noFill/>
                    </a:ln>
                  </pic:spPr>
                </pic:pic>
              </a:graphicData>
            </a:graphic>
          </wp:inline>
        </w:drawing>
      </w:r>
    </w:p>
    <w:p w14:paraId="62956015" w14:textId="39FAC94B" w:rsidR="00332FB6" w:rsidRDefault="00332FB6" w:rsidP="00927705">
      <w:pPr>
        <w:spacing w:line="360" w:lineRule="auto"/>
        <w:jc w:val="both"/>
        <w:rPr>
          <w:rFonts w:ascii="Arial" w:hAnsi="Arial" w:cs="Arial"/>
        </w:rPr>
      </w:pPr>
      <w:r w:rsidRPr="00927705">
        <w:rPr>
          <w:rFonts w:ascii="Arial" w:hAnsi="Arial" w:cs="Arial"/>
        </w:rPr>
        <w:t xml:space="preserve">Figure 18 reveals that </w:t>
      </w:r>
      <w:r w:rsidR="006368FC" w:rsidRPr="00927705">
        <w:rPr>
          <w:rFonts w:ascii="Arial" w:hAnsi="Arial" w:cs="Arial"/>
        </w:rPr>
        <w:t>leaders within different departments</w:t>
      </w:r>
      <w:r w:rsidR="00117C90" w:rsidRPr="00927705">
        <w:rPr>
          <w:rFonts w:ascii="Arial" w:hAnsi="Arial" w:cs="Arial"/>
        </w:rPr>
        <w:t xml:space="preserve"> </w:t>
      </w:r>
      <w:r w:rsidR="00E34575">
        <w:rPr>
          <w:rFonts w:ascii="Arial" w:hAnsi="Arial" w:cs="Arial"/>
        </w:rPr>
        <w:t>also have</w:t>
      </w:r>
      <w:r w:rsidR="00117C90" w:rsidRPr="00927705">
        <w:rPr>
          <w:rFonts w:ascii="Arial" w:hAnsi="Arial" w:cs="Arial"/>
        </w:rPr>
        <w:t xml:space="preserve"> care roles while 27.8 pe</w:t>
      </w:r>
      <w:r w:rsidR="00B27D67" w:rsidRPr="00927705">
        <w:rPr>
          <w:rFonts w:ascii="Arial" w:hAnsi="Arial" w:cs="Arial"/>
        </w:rPr>
        <w:t xml:space="preserve">r cent are in </w:t>
      </w:r>
      <w:r w:rsidR="00927705" w:rsidRPr="00927705">
        <w:rPr>
          <w:rFonts w:ascii="Arial" w:hAnsi="Arial" w:cs="Arial"/>
        </w:rPr>
        <w:t>administrative roles.</w:t>
      </w:r>
    </w:p>
    <w:p w14:paraId="30B57EC0" w14:textId="77777777" w:rsidR="00927705" w:rsidRDefault="00927705" w:rsidP="00927705">
      <w:pPr>
        <w:spacing w:line="360" w:lineRule="auto"/>
        <w:jc w:val="both"/>
        <w:rPr>
          <w:rFonts w:ascii="Arial" w:hAnsi="Arial" w:cs="Arial"/>
        </w:rPr>
      </w:pPr>
    </w:p>
    <w:p w14:paraId="63B0170E" w14:textId="585A8AFF" w:rsidR="00927705" w:rsidRPr="00927705" w:rsidRDefault="00927705" w:rsidP="00927705">
      <w:pPr>
        <w:spacing w:line="360" w:lineRule="auto"/>
        <w:jc w:val="both"/>
        <w:rPr>
          <w:rFonts w:ascii="Arial" w:hAnsi="Arial" w:cs="Arial"/>
        </w:rPr>
      </w:pPr>
      <w:r>
        <w:rPr>
          <w:rFonts w:ascii="Arial" w:hAnsi="Arial" w:cs="Arial"/>
        </w:rPr>
        <w:t>Figure 19</w:t>
      </w:r>
    </w:p>
    <w:p w14:paraId="02928DBC" w14:textId="7E128193" w:rsidR="00BF0010" w:rsidRDefault="00FB6225" w:rsidP="00154F15">
      <w:r>
        <w:rPr>
          <w:noProof/>
        </w:rPr>
        <w:drawing>
          <wp:inline distT="0" distB="0" distL="0" distR="0" wp14:anchorId="33192EC3" wp14:editId="17D02EB3">
            <wp:extent cx="5941455" cy="2695575"/>
            <wp:effectExtent l="0" t="0" r="2540" b="0"/>
            <wp:docPr id="1226475754" name="Picture 20" descr="Forms response chart. Question title: How well do you think leaders in your department are trained in leadership and management skills? &#10;.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How well do you think leaders in your department are trained in leadership and management skills? &#10;. Number of responses: 54 response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943288" cy="2696406"/>
                    </a:xfrm>
                    <a:prstGeom prst="rect">
                      <a:avLst/>
                    </a:prstGeom>
                    <a:noFill/>
                    <a:ln>
                      <a:noFill/>
                    </a:ln>
                  </pic:spPr>
                </pic:pic>
              </a:graphicData>
            </a:graphic>
          </wp:inline>
        </w:drawing>
      </w:r>
    </w:p>
    <w:p w14:paraId="382DFD6F" w14:textId="32AF621D" w:rsidR="00EB20F2" w:rsidRDefault="00EB20F2" w:rsidP="007215B6">
      <w:pPr>
        <w:spacing w:line="360" w:lineRule="auto"/>
        <w:jc w:val="both"/>
        <w:rPr>
          <w:rFonts w:ascii="Arial" w:hAnsi="Arial" w:cs="Arial"/>
        </w:rPr>
      </w:pPr>
      <w:r w:rsidRPr="007215B6">
        <w:rPr>
          <w:rFonts w:ascii="Arial" w:hAnsi="Arial" w:cs="Arial"/>
        </w:rPr>
        <w:t xml:space="preserve">Figure 19 shows that </w:t>
      </w:r>
      <w:r w:rsidR="00E34575">
        <w:rPr>
          <w:rFonts w:ascii="Arial" w:hAnsi="Arial" w:cs="Arial"/>
        </w:rPr>
        <w:t>many</w:t>
      </w:r>
      <w:r w:rsidR="000D5DF4" w:rsidRPr="007215B6">
        <w:rPr>
          <w:rFonts w:ascii="Arial" w:hAnsi="Arial" w:cs="Arial"/>
        </w:rPr>
        <w:t xml:space="preserve"> respondents consider their leaders </w:t>
      </w:r>
      <w:r w:rsidR="00E34575">
        <w:rPr>
          <w:rFonts w:ascii="Arial" w:hAnsi="Arial" w:cs="Arial"/>
        </w:rPr>
        <w:t>to be well-trained, 20.4 percent are neutral, and 14.8 percent consider their leaders untrained</w:t>
      </w:r>
      <w:r w:rsidR="007215B6" w:rsidRPr="007215B6">
        <w:rPr>
          <w:rFonts w:ascii="Arial" w:hAnsi="Arial" w:cs="Arial"/>
        </w:rPr>
        <w:t>.</w:t>
      </w:r>
      <w:r w:rsidR="002F01FB" w:rsidRPr="007215B6">
        <w:rPr>
          <w:rFonts w:ascii="Arial" w:hAnsi="Arial" w:cs="Arial"/>
        </w:rPr>
        <w:t xml:space="preserve"> </w:t>
      </w:r>
    </w:p>
    <w:p w14:paraId="5D5643E0" w14:textId="77777777" w:rsidR="007215B6" w:rsidRDefault="007215B6" w:rsidP="007215B6">
      <w:pPr>
        <w:spacing w:line="360" w:lineRule="auto"/>
        <w:jc w:val="both"/>
        <w:rPr>
          <w:rFonts w:ascii="Arial" w:hAnsi="Arial" w:cs="Arial"/>
        </w:rPr>
      </w:pPr>
    </w:p>
    <w:p w14:paraId="5375D01E" w14:textId="77777777" w:rsidR="007215B6" w:rsidRDefault="007215B6" w:rsidP="007215B6">
      <w:pPr>
        <w:spacing w:line="360" w:lineRule="auto"/>
        <w:jc w:val="both"/>
        <w:rPr>
          <w:rFonts w:ascii="Arial" w:hAnsi="Arial" w:cs="Arial"/>
        </w:rPr>
      </w:pPr>
    </w:p>
    <w:p w14:paraId="37A75489" w14:textId="7ADF70C3" w:rsidR="007215B6" w:rsidRPr="007215B6" w:rsidRDefault="007215B6" w:rsidP="007215B6">
      <w:pPr>
        <w:spacing w:line="360" w:lineRule="auto"/>
        <w:jc w:val="both"/>
        <w:rPr>
          <w:rFonts w:ascii="Arial" w:hAnsi="Arial" w:cs="Arial"/>
        </w:rPr>
      </w:pPr>
      <w:r>
        <w:rPr>
          <w:rFonts w:ascii="Arial" w:hAnsi="Arial" w:cs="Arial"/>
        </w:rPr>
        <w:lastRenderedPageBreak/>
        <w:t>Figure 20</w:t>
      </w:r>
    </w:p>
    <w:p w14:paraId="6FC17250" w14:textId="470E0029" w:rsidR="00FB6225" w:rsidRDefault="00FB6225" w:rsidP="00154F15">
      <w:r>
        <w:rPr>
          <w:noProof/>
        </w:rPr>
        <w:drawing>
          <wp:inline distT="0" distB="0" distL="0" distR="0" wp14:anchorId="7DC9A3DB" wp14:editId="4F8E8128">
            <wp:extent cx="6229902" cy="2619375"/>
            <wp:effectExtent l="0" t="0" r="0" b="0"/>
            <wp:docPr id="971523874" name="Picture 21" descr="Forms response chart. Question title: How effectively do your leaders provide emotional support to staff members?&#10;. Number of responses: 5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How effectively do your leaders provide emotional support to staff members?&#10;. Number of responses: 54 responses."/>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6230841" cy="2619770"/>
                    </a:xfrm>
                    <a:prstGeom prst="rect">
                      <a:avLst/>
                    </a:prstGeom>
                    <a:noFill/>
                    <a:ln>
                      <a:noFill/>
                    </a:ln>
                  </pic:spPr>
                </pic:pic>
              </a:graphicData>
            </a:graphic>
          </wp:inline>
        </w:drawing>
      </w:r>
    </w:p>
    <w:p w14:paraId="6B5ABA25" w14:textId="6621BE84" w:rsidR="007215B6" w:rsidRDefault="000A61A6" w:rsidP="00F34C2E">
      <w:pPr>
        <w:spacing w:line="360" w:lineRule="auto"/>
        <w:jc w:val="both"/>
        <w:rPr>
          <w:rFonts w:ascii="Arial" w:hAnsi="Arial" w:cs="Arial"/>
        </w:rPr>
      </w:pPr>
      <w:r w:rsidRPr="00F34C2E">
        <w:rPr>
          <w:rFonts w:ascii="Arial" w:hAnsi="Arial" w:cs="Arial"/>
        </w:rPr>
        <w:t xml:space="preserve">Figure </w:t>
      </w:r>
      <w:r w:rsidR="00254CD6" w:rsidRPr="00F34C2E">
        <w:rPr>
          <w:rFonts w:ascii="Arial" w:hAnsi="Arial" w:cs="Arial"/>
        </w:rPr>
        <w:t xml:space="preserve">20 shows that emotional support is available to a </w:t>
      </w:r>
      <w:r w:rsidR="00E34575">
        <w:rPr>
          <w:rFonts w:ascii="Arial" w:hAnsi="Arial" w:cs="Arial"/>
        </w:rPr>
        <w:t>reasonable</w:t>
      </w:r>
      <w:r w:rsidR="00254CD6" w:rsidRPr="00F34C2E">
        <w:rPr>
          <w:rFonts w:ascii="Arial" w:hAnsi="Arial" w:cs="Arial"/>
        </w:rPr>
        <w:t xml:space="preserve"> exte</w:t>
      </w:r>
      <w:r w:rsidR="0058231D" w:rsidRPr="00F34C2E">
        <w:rPr>
          <w:rFonts w:ascii="Arial" w:hAnsi="Arial" w:cs="Arial"/>
        </w:rPr>
        <w:t>nt</w:t>
      </w:r>
      <w:r w:rsidR="00E34575">
        <w:rPr>
          <w:rFonts w:ascii="Arial" w:hAnsi="Arial" w:cs="Arial"/>
        </w:rPr>
        <w:t>. H</w:t>
      </w:r>
      <w:r w:rsidR="0058231D" w:rsidRPr="00F34C2E">
        <w:rPr>
          <w:rFonts w:ascii="Arial" w:hAnsi="Arial" w:cs="Arial"/>
        </w:rPr>
        <w:t xml:space="preserve">owever, </w:t>
      </w:r>
      <w:r w:rsidR="009E686A" w:rsidRPr="00F34C2E">
        <w:rPr>
          <w:rFonts w:ascii="Arial" w:hAnsi="Arial" w:cs="Arial"/>
        </w:rPr>
        <w:t xml:space="preserve">approximately </w:t>
      </w:r>
      <w:r w:rsidR="00A9150D" w:rsidRPr="00F34C2E">
        <w:rPr>
          <w:rFonts w:ascii="Arial" w:hAnsi="Arial" w:cs="Arial"/>
        </w:rPr>
        <w:t>one-third</w:t>
      </w:r>
      <w:r w:rsidR="009E686A" w:rsidRPr="00F34C2E">
        <w:rPr>
          <w:rFonts w:ascii="Arial" w:hAnsi="Arial" w:cs="Arial"/>
        </w:rPr>
        <w:t xml:space="preserve"> consider that </w:t>
      </w:r>
      <w:r w:rsidR="00A9150D" w:rsidRPr="00F34C2E">
        <w:rPr>
          <w:rFonts w:ascii="Arial" w:hAnsi="Arial" w:cs="Arial"/>
        </w:rPr>
        <w:t xml:space="preserve">they should benefit from more support or </w:t>
      </w:r>
      <w:r w:rsidR="00E34575">
        <w:rPr>
          <w:rFonts w:ascii="Arial" w:hAnsi="Arial" w:cs="Arial"/>
        </w:rPr>
        <w:t>no</w:t>
      </w:r>
      <w:r w:rsidR="00A9150D" w:rsidRPr="00F34C2E">
        <w:rPr>
          <w:rFonts w:ascii="Arial" w:hAnsi="Arial" w:cs="Arial"/>
        </w:rPr>
        <w:t>t as much</w:t>
      </w:r>
      <w:r w:rsidR="00F34C2E" w:rsidRPr="00F34C2E">
        <w:rPr>
          <w:rFonts w:ascii="Arial" w:hAnsi="Arial" w:cs="Arial"/>
        </w:rPr>
        <w:t>.</w:t>
      </w:r>
      <w:r w:rsidR="00A9150D" w:rsidRPr="00F34C2E">
        <w:rPr>
          <w:rFonts w:ascii="Arial" w:hAnsi="Arial" w:cs="Arial"/>
        </w:rPr>
        <w:t xml:space="preserve"> </w:t>
      </w:r>
    </w:p>
    <w:p w14:paraId="03485187" w14:textId="77777777" w:rsidR="00523CCA" w:rsidRDefault="00523CCA" w:rsidP="00F34C2E">
      <w:pPr>
        <w:spacing w:line="360" w:lineRule="auto"/>
        <w:jc w:val="both"/>
        <w:rPr>
          <w:rFonts w:ascii="Arial" w:hAnsi="Arial" w:cs="Arial"/>
        </w:rPr>
      </w:pPr>
    </w:p>
    <w:p w14:paraId="51BFA04A" w14:textId="743341A0" w:rsidR="00523CCA" w:rsidRPr="005F7659" w:rsidRDefault="007B3719" w:rsidP="00F34C2E">
      <w:pPr>
        <w:spacing w:line="360" w:lineRule="auto"/>
        <w:jc w:val="both"/>
        <w:rPr>
          <w:rFonts w:ascii="Arial" w:hAnsi="Arial" w:cs="Arial"/>
          <w:b/>
          <w:bCs/>
          <w:u w:val="single"/>
        </w:rPr>
      </w:pPr>
      <w:r w:rsidRPr="005F7659">
        <w:rPr>
          <w:rFonts w:ascii="Arial" w:hAnsi="Arial" w:cs="Arial"/>
          <w:b/>
          <w:bCs/>
          <w:u w:val="single"/>
        </w:rPr>
        <w:t>Interviews</w:t>
      </w:r>
    </w:p>
    <w:p w14:paraId="03054F8D" w14:textId="68A4E1BC" w:rsidR="007B3719" w:rsidRDefault="007B3719" w:rsidP="00F34C2E">
      <w:pPr>
        <w:spacing w:line="360" w:lineRule="auto"/>
        <w:jc w:val="both"/>
        <w:rPr>
          <w:rFonts w:ascii="Arial" w:hAnsi="Arial" w:cs="Arial"/>
        </w:rPr>
      </w:pPr>
      <w:r w:rsidRPr="005F7659">
        <w:rPr>
          <w:rFonts w:ascii="Arial" w:hAnsi="Arial" w:cs="Arial"/>
        </w:rPr>
        <w:t>Interview</w:t>
      </w:r>
      <w:r w:rsidR="005F7659" w:rsidRPr="005F7659">
        <w:rPr>
          <w:rFonts w:ascii="Arial" w:hAnsi="Arial" w:cs="Arial"/>
        </w:rPr>
        <w:t xml:space="preserve"> </w:t>
      </w:r>
      <w:r w:rsidR="00F87C79">
        <w:rPr>
          <w:rFonts w:ascii="Arial" w:hAnsi="Arial" w:cs="Arial"/>
        </w:rPr>
        <w:t>one</w:t>
      </w:r>
      <w:r w:rsidR="00DE13EC">
        <w:rPr>
          <w:rFonts w:ascii="Arial" w:hAnsi="Arial" w:cs="Arial"/>
        </w:rPr>
        <w:t>:</w:t>
      </w:r>
    </w:p>
    <w:p w14:paraId="5C48DCED" w14:textId="256072F7" w:rsidR="00F87C79" w:rsidRDefault="005426F3" w:rsidP="005426F3">
      <w:pPr>
        <w:spacing w:after="0" w:line="360" w:lineRule="auto"/>
        <w:jc w:val="both"/>
        <w:rPr>
          <w:rFonts w:ascii="Arial" w:eastAsia="Times New Roman" w:hAnsi="Arial" w:cs="Arial"/>
          <w:kern w:val="0"/>
          <w:lang w:eastAsia="en-GB"/>
          <w14:ligatures w14:val="none"/>
        </w:rPr>
      </w:pPr>
      <w:r w:rsidRPr="005426F3">
        <w:rPr>
          <w:rFonts w:ascii="Arial" w:eastAsia="Times New Roman" w:hAnsi="Arial" w:cs="Arial"/>
          <w:kern w:val="0"/>
          <w:lang w:eastAsia="en-GB"/>
          <w14:ligatures w14:val="none"/>
        </w:rPr>
        <w:t>The interview offers a balanced viewpoint on NHS leadership. The participant notes that her immediate superiors were encouraging</w:t>
      </w:r>
      <w:r w:rsidR="00E34575">
        <w:rPr>
          <w:rFonts w:ascii="Arial" w:eastAsia="Times New Roman" w:hAnsi="Arial" w:cs="Arial"/>
          <w:kern w:val="0"/>
          <w:lang w:eastAsia="en-GB"/>
          <w14:ligatures w14:val="none"/>
        </w:rPr>
        <w:t>, approachable, motivating,</w:t>
      </w:r>
      <w:r w:rsidRPr="005426F3">
        <w:rPr>
          <w:rFonts w:ascii="Arial" w:eastAsia="Times New Roman" w:hAnsi="Arial" w:cs="Arial"/>
          <w:kern w:val="0"/>
          <w:lang w:eastAsia="en-GB"/>
          <w14:ligatures w14:val="none"/>
        </w:rPr>
        <w:t xml:space="preserve"> and patient with her as she moved from Romania to the UK. </w:t>
      </w:r>
      <w:r w:rsidR="00E34575">
        <w:rPr>
          <w:rFonts w:ascii="Arial" w:eastAsia="Times New Roman" w:hAnsi="Arial" w:cs="Arial"/>
          <w:kern w:val="0"/>
          <w:lang w:eastAsia="en-GB"/>
          <w14:ligatures w14:val="none"/>
        </w:rPr>
        <w:t>However, she notes</w:t>
      </w:r>
      <w:r w:rsidRPr="005426F3">
        <w:rPr>
          <w:rFonts w:ascii="Arial" w:eastAsia="Times New Roman" w:hAnsi="Arial" w:cs="Arial"/>
          <w:kern w:val="0"/>
          <w:lang w:eastAsia="en-GB"/>
          <w14:ligatures w14:val="none"/>
        </w:rPr>
        <w:t xml:space="preserve"> that approaching higher-ranking leaders becomes more </w:t>
      </w:r>
      <w:r w:rsidR="00E34575">
        <w:rPr>
          <w:rFonts w:ascii="Arial" w:eastAsia="Times New Roman" w:hAnsi="Arial" w:cs="Arial"/>
          <w:kern w:val="0"/>
          <w:lang w:eastAsia="en-GB"/>
          <w14:ligatures w14:val="none"/>
        </w:rPr>
        <w:t>complex</w:t>
      </w:r>
      <w:r w:rsidRPr="005426F3">
        <w:rPr>
          <w:rFonts w:ascii="Arial" w:eastAsia="Times New Roman" w:hAnsi="Arial" w:cs="Arial"/>
          <w:kern w:val="0"/>
          <w:lang w:eastAsia="en-GB"/>
          <w14:ligatures w14:val="none"/>
        </w:rPr>
        <w:t xml:space="preserve">, suggesting a communication breakdown as one moves up the leadership ladder. The participant highlights the presence of different nationalities and genders and expresses appreciation for the department's inclusive and diverse atmosphere. She recognises management's efforts to help employees and keep an eye on work hours to prevent weariness and mistakes, even in light of the well-known problem of personnel shortages. </w:t>
      </w:r>
    </w:p>
    <w:p w14:paraId="633C1741" w14:textId="7DEB312B" w:rsidR="005426F3" w:rsidRDefault="005426F3" w:rsidP="005426F3">
      <w:pPr>
        <w:spacing w:after="0" w:line="360" w:lineRule="auto"/>
        <w:jc w:val="both"/>
        <w:rPr>
          <w:rFonts w:ascii="Arial" w:eastAsia="Times New Roman" w:hAnsi="Arial" w:cs="Arial"/>
          <w:kern w:val="0"/>
          <w:lang w:eastAsia="en-GB"/>
          <w14:ligatures w14:val="none"/>
        </w:rPr>
      </w:pPr>
      <w:r w:rsidRPr="005426F3">
        <w:rPr>
          <w:rFonts w:ascii="Arial" w:eastAsia="Times New Roman" w:hAnsi="Arial" w:cs="Arial"/>
          <w:kern w:val="0"/>
          <w:lang w:eastAsia="en-GB"/>
          <w14:ligatures w14:val="none"/>
        </w:rPr>
        <w:t>Although it appears to be underutilised, formal well</w:t>
      </w:r>
      <w:r w:rsidR="00E34575">
        <w:rPr>
          <w:rFonts w:ascii="Arial" w:eastAsia="Times New Roman" w:hAnsi="Arial" w:cs="Arial"/>
          <w:kern w:val="0"/>
          <w:lang w:eastAsia="en-GB"/>
          <w14:ligatures w14:val="none"/>
        </w:rPr>
        <w:t>-</w:t>
      </w:r>
      <w:r w:rsidRPr="005426F3">
        <w:rPr>
          <w:rFonts w:ascii="Arial" w:eastAsia="Times New Roman" w:hAnsi="Arial" w:cs="Arial"/>
          <w:kern w:val="0"/>
          <w:lang w:eastAsia="en-GB"/>
          <w14:ligatures w14:val="none"/>
        </w:rPr>
        <w:t>being support is available; instead, practical solutions like regular breaks are more prevalent.</w:t>
      </w:r>
    </w:p>
    <w:p w14:paraId="70377DA9" w14:textId="4C3FC461" w:rsidR="000D77F8" w:rsidRDefault="000D77F8" w:rsidP="000D77F8">
      <w:pPr>
        <w:spacing w:after="0" w:line="360" w:lineRule="auto"/>
        <w:jc w:val="both"/>
        <w:rPr>
          <w:rFonts w:ascii="Arial" w:eastAsia="Times New Roman" w:hAnsi="Arial" w:cs="Arial"/>
          <w:kern w:val="0"/>
          <w:lang w:eastAsia="en-GB"/>
          <w14:ligatures w14:val="none"/>
        </w:rPr>
      </w:pPr>
      <w:r w:rsidRPr="000D77F8">
        <w:rPr>
          <w:rFonts w:ascii="Arial" w:eastAsia="Times New Roman" w:hAnsi="Arial" w:cs="Arial"/>
          <w:kern w:val="0"/>
          <w:lang w:eastAsia="en-GB"/>
          <w14:ligatures w14:val="none"/>
        </w:rPr>
        <w:t xml:space="preserve">Although staffing concerns may restrict these chances, </w:t>
      </w:r>
      <w:r w:rsidR="0003162A">
        <w:rPr>
          <w:rFonts w:ascii="Arial" w:eastAsia="Times New Roman" w:hAnsi="Arial" w:cs="Arial"/>
          <w:kern w:val="0"/>
          <w:lang w:eastAsia="en-GB"/>
          <w14:ligatures w14:val="none"/>
        </w:rPr>
        <w:t>The participant</w:t>
      </w:r>
      <w:r w:rsidRPr="000D77F8">
        <w:rPr>
          <w:rFonts w:ascii="Arial" w:eastAsia="Times New Roman" w:hAnsi="Arial" w:cs="Arial"/>
          <w:kern w:val="0"/>
          <w:lang w:eastAsia="en-GB"/>
          <w14:ligatures w14:val="none"/>
        </w:rPr>
        <w:t xml:space="preserve"> loves the yearly training and support for additional study in terms of professional growth. She gives </w:t>
      </w:r>
      <w:r w:rsidR="00E34575">
        <w:rPr>
          <w:rFonts w:ascii="Arial" w:eastAsia="Times New Roman" w:hAnsi="Arial" w:cs="Arial"/>
          <w:kern w:val="0"/>
          <w:lang w:eastAsia="en-GB"/>
          <w14:ligatures w14:val="none"/>
        </w:rPr>
        <w:t>reasonable</w:t>
      </w:r>
      <w:r w:rsidRPr="000D77F8">
        <w:rPr>
          <w:rFonts w:ascii="Arial" w:eastAsia="Times New Roman" w:hAnsi="Arial" w:cs="Arial"/>
          <w:kern w:val="0"/>
          <w:lang w:eastAsia="en-GB"/>
          <w14:ligatures w14:val="none"/>
        </w:rPr>
        <w:t xml:space="preserve"> leadership assistance in trying times, such </w:t>
      </w:r>
      <w:r>
        <w:rPr>
          <w:rFonts w:ascii="Arial" w:eastAsia="Times New Roman" w:hAnsi="Arial" w:cs="Arial"/>
          <w:kern w:val="0"/>
          <w:lang w:eastAsia="en-GB"/>
          <w14:ligatures w14:val="none"/>
        </w:rPr>
        <w:t xml:space="preserve">as </w:t>
      </w:r>
      <w:r w:rsidRPr="000D77F8">
        <w:rPr>
          <w:rFonts w:ascii="Arial" w:eastAsia="Times New Roman" w:hAnsi="Arial" w:cs="Arial"/>
          <w:kern w:val="0"/>
          <w:lang w:eastAsia="en-GB"/>
          <w14:ligatures w14:val="none"/>
        </w:rPr>
        <w:t xml:space="preserve">seeing a coordinator </w:t>
      </w:r>
      <w:r w:rsidR="00E34575">
        <w:rPr>
          <w:rFonts w:ascii="Arial" w:eastAsia="Times New Roman" w:hAnsi="Arial" w:cs="Arial"/>
          <w:kern w:val="0"/>
          <w:lang w:eastAsia="en-GB"/>
          <w14:ligatures w14:val="none"/>
        </w:rPr>
        <w:t>prepare</w:t>
      </w:r>
      <w:r w:rsidRPr="000D77F8">
        <w:rPr>
          <w:rFonts w:ascii="Arial" w:eastAsia="Times New Roman" w:hAnsi="Arial" w:cs="Arial"/>
          <w:kern w:val="0"/>
          <w:lang w:eastAsia="en-GB"/>
          <w14:ligatures w14:val="none"/>
        </w:rPr>
        <w:t xml:space="preserve"> </w:t>
      </w:r>
      <w:r w:rsidRPr="000D77F8">
        <w:rPr>
          <w:rFonts w:ascii="Arial" w:eastAsia="Times New Roman" w:hAnsi="Arial" w:cs="Arial"/>
          <w:kern w:val="0"/>
          <w:lang w:eastAsia="en-GB"/>
          <w14:ligatures w14:val="none"/>
        </w:rPr>
        <w:lastRenderedPageBreak/>
        <w:t xml:space="preserve">for a more senior role and getting fast assistance in a surgical theatre emergency. NHS principles are followed when managing conflicts, </w:t>
      </w:r>
      <w:r w:rsidR="00E34575">
        <w:rPr>
          <w:rFonts w:ascii="Arial" w:eastAsia="Times New Roman" w:hAnsi="Arial" w:cs="Arial"/>
          <w:kern w:val="0"/>
          <w:lang w:eastAsia="en-GB"/>
          <w14:ligatures w14:val="none"/>
        </w:rPr>
        <w:t>focusing</w:t>
      </w:r>
      <w:r w:rsidRPr="000D77F8">
        <w:rPr>
          <w:rFonts w:ascii="Arial" w:eastAsia="Times New Roman" w:hAnsi="Arial" w:cs="Arial"/>
          <w:kern w:val="0"/>
          <w:lang w:eastAsia="en-GB"/>
          <w14:ligatures w14:val="none"/>
        </w:rPr>
        <w:t xml:space="preserve"> on objectivity and prudence. According to </w:t>
      </w:r>
      <w:r w:rsidR="0003162A">
        <w:rPr>
          <w:rFonts w:ascii="Arial" w:eastAsia="Times New Roman" w:hAnsi="Arial" w:cs="Arial"/>
          <w:kern w:val="0"/>
          <w:lang w:eastAsia="en-GB"/>
          <w14:ligatures w14:val="none"/>
        </w:rPr>
        <w:t>t</w:t>
      </w:r>
      <w:r w:rsidR="008836C6">
        <w:rPr>
          <w:rFonts w:ascii="Arial" w:eastAsia="Times New Roman" w:hAnsi="Arial" w:cs="Arial"/>
          <w:kern w:val="0"/>
          <w:lang w:eastAsia="en-GB"/>
          <w14:ligatures w14:val="none"/>
        </w:rPr>
        <w:t>his participant</w:t>
      </w:r>
      <w:r w:rsidRPr="000D77F8">
        <w:rPr>
          <w:rFonts w:ascii="Arial" w:eastAsia="Times New Roman" w:hAnsi="Arial" w:cs="Arial"/>
          <w:kern w:val="0"/>
          <w:lang w:eastAsia="en-GB"/>
          <w14:ligatures w14:val="none"/>
        </w:rPr>
        <w:t xml:space="preserve">, </w:t>
      </w:r>
      <w:r w:rsidR="00E34575">
        <w:rPr>
          <w:rFonts w:ascii="Arial" w:eastAsia="Times New Roman" w:hAnsi="Arial" w:cs="Arial"/>
          <w:kern w:val="0"/>
          <w:lang w:eastAsia="en-GB"/>
          <w14:ligatures w14:val="none"/>
        </w:rPr>
        <w:t xml:space="preserve">a </w:t>
      </w:r>
      <w:r w:rsidRPr="000D77F8">
        <w:rPr>
          <w:rFonts w:ascii="Arial" w:eastAsia="Times New Roman" w:hAnsi="Arial" w:cs="Arial"/>
          <w:kern w:val="0"/>
          <w:lang w:eastAsia="en-GB"/>
          <w14:ligatures w14:val="none"/>
        </w:rPr>
        <w:t xml:space="preserve">strong sense of people orientation, empathy, organisation, and communication skills are essential for good leadership. As high-level leaders occasionally become less available due to administrative tasks, she advises them to </w:t>
      </w:r>
      <w:r w:rsidR="00E34575">
        <w:rPr>
          <w:rFonts w:ascii="Arial" w:eastAsia="Times New Roman" w:hAnsi="Arial" w:cs="Arial"/>
          <w:kern w:val="0"/>
          <w:lang w:eastAsia="en-GB"/>
          <w14:ligatures w14:val="none"/>
        </w:rPr>
        <w:t>connect</w:t>
      </w:r>
      <w:r w:rsidRPr="000D77F8">
        <w:rPr>
          <w:rFonts w:ascii="Arial" w:eastAsia="Times New Roman" w:hAnsi="Arial" w:cs="Arial"/>
          <w:kern w:val="0"/>
          <w:lang w:eastAsia="en-GB"/>
          <w14:ligatures w14:val="none"/>
        </w:rPr>
        <w:t xml:space="preserve"> to the clinical side and enhance their accessibility and contact with personnel.</w:t>
      </w:r>
    </w:p>
    <w:p w14:paraId="115BBDE2" w14:textId="2DE96FAE" w:rsidR="00F87C79" w:rsidRDefault="00F87C79" w:rsidP="000D77F8">
      <w:pPr>
        <w:spacing w:after="0" w:line="360" w:lineRule="auto"/>
        <w:jc w:val="both"/>
        <w:rPr>
          <w:rFonts w:ascii="Arial" w:eastAsia="Times New Roman" w:hAnsi="Arial" w:cs="Arial"/>
          <w:kern w:val="0"/>
          <w:lang w:eastAsia="en-GB"/>
          <w14:ligatures w14:val="none"/>
        </w:rPr>
      </w:pPr>
    </w:p>
    <w:p w14:paraId="6EE79A94" w14:textId="61B21C61" w:rsidR="00F87C79" w:rsidRDefault="00F87C79" w:rsidP="000D77F8">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Interview two</w:t>
      </w:r>
      <w:r w:rsidR="000E25C3">
        <w:rPr>
          <w:rFonts w:ascii="Arial" w:eastAsia="Times New Roman" w:hAnsi="Arial" w:cs="Arial"/>
          <w:kern w:val="0"/>
          <w:lang w:eastAsia="en-GB"/>
          <w14:ligatures w14:val="none"/>
        </w:rPr>
        <w:t>:</w:t>
      </w:r>
    </w:p>
    <w:p w14:paraId="444525B2" w14:textId="33B01DF9" w:rsidR="004243D7" w:rsidRPr="004243D7" w:rsidRDefault="004243D7" w:rsidP="00DE763A">
      <w:pPr>
        <w:spacing w:after="0" w:line="360" w:lineRule="auto"/>
        <w:jc w:val="both"/>
        <w:rPr>
          <w:rFonts w:ascii="Arial" w:eastAsia="Times New Roman" w:hAnsi="Arial" w:cs="Arial"/>
          <w:kern w:val="0"/>
          <w:lang w:eastAsia="en-GB"/>
          <w14:ligatures w14:val="none"/>
        </w:rPr>
      </w:pPr>
      <w:r w:rsidRPr="004243D7">
        <w:rPr>
          <w:rFonts w:ascii="Arial" w:eastAsia="Times New Roman" w:hAnsi="Arial" w:cs="Arial"/>
          <w:kern w:val="0"/>
          <w:lang w:eastAsia="en-GB"/>
          <w14:ligatures w14:val="none"/>
        </w:rPr>
        <w:t xml:space="preserve">According to the interview, the participant stated that while they saw problems with availability and motivation, overall, the leadership in their department was helpful. Although supervisors commend patients' families when they provide positive comments, a staffing shortage frequently lowers morale and compromises health. The workplace is inclusive, </w:t>
      </w:r>
      <w:r w:rsidR="00E34575">
        <w:rPr>
          <w:rFonts w:ascii="Arial" w:eastAsia="Times New Roman" w:hAnsi="Arial" w:cs="Arial"/>
          <w:kern w:val="0"/>
          <w:lang w:eastAsia="en-GB"/>
          <w14:ligatures w14:val="none"/>
        </w:rPr>
        <w:t>giv</w:t>
      </w:r>
      <w:r w:rsidRPr="004243D7">
        <w:rPr>
          <w:rFonts w:ascii="Arial" w:eastAsia="Times New Roman" w:hAnsi="Arial" w:cs="Arial"/>
          <w:kern w:val="0"/>
          <w:lang w:eastAsia="en-GB"/>
          <w14:ligatures w14:val="none"/>
        </w:rPr>
        <w:t>ing appropriate jobs to coworkers with disabilities and encouraging a sense of importance and belonging among all employees.</w:t>
      </w:r>
    </w:p>
    <w:p w14:paraId="169E6C76" w14:textId="41F71277" w:rsidR="00DE763A" w:rsidRDefault="00DE763A" w:rsidP="00DE763A">
      <w:pPr>
        <w:spacing w:after="0" w:line="360" w:lineRule="auto"/>
        <w:jc w:val="both"/>
        <w:rPr>
          <w:rFonts w:ascii="Arial" w:eastAsia="Times New Roman" w:hAnsi="Arial" w:cs="Arial"/>
          <w:kern w:val="0"/>
          <w:lang w:eastAsia="en-GB"/>
          <w14:ligatures w14:val="none"/>
        </w:rPr>
      </w:pPr>
      <w:r w:rsidRPr="00DE763A">
        <w:rPr>
          <w:rFonts w:ascii="Arial" w:eastAsia="Times New Roman" w:hAnsi="Arial" w:cs="Arial"/>
          <w:kern w:val="0"/>
          <w:lang w:eastAsia="en-GB"/>
          <w14:ligatures w14:val="none"/>
        </w:rPr>
        <w:t xml:space="preserve">Although there are issues because of personnel shortages, the flexibility of agency work enables the interviewee to </w:t>
      </w:r>
      <w:r w:rsidR="00E34575">
        <w:rPr>
          <w:rFonts w:ascii="Arial" w:eastAsia="Times New Roman" w:hAnsi="Arial" w:cs="Arial"/>
          <w:kern w:val="0"/>
          <w:lang w:eastAsia="en-GB"/>
          <w14:ligatures w14:val="none"/>
        </w:rPr>
        <w:t>successfully manage their commitments in terms of work-life balance</w:t>
      </w:r>
      <w:r w:rsidRPr="00DE763A">
        <w:rPr>
          <w:rFonts w:ascii="Arial" w:eastAsia="Times New Roman" w:hAnsi="Arial" w:cs="Arial"/>
          <w:kern w:val="0"/>
          <w:lang w:eastAsia="en-GB"/>
          <w14:ligatures w14:val="none"/>
        </w:rPr>
        <w:t xml:space="preserve">. Private conversations are used to resolve conflicts, albeit their efficacy varies. There are opportunities for professional growth, and both required and optional training is offered. But there is room for development. Management should listen more intently, roles should be defined more clearly, and communication should be improved. </w:t>
      </w:r>
      <w:r w:rsidR="00E34575">
        <w:rPr>
          <w:rFonts w:ascii="Arial" w:eastAsia="Times New Roman" w:hAnsi="Arial" w:cs="Arial"/>
          <w:kern w:val="0"/>
          <w:lang w:eastAsia="en-GB"/>
          <w14:ligatures w14:val="none"/>
        </w:rPr>
        <w:t>These things would probably help</w:t>
      </w:r>
      <w:r w:rsidRPr="00DE763A">
        <w:rPr>
          <w:rFonts w:ascii="Arial" w:eastAsia="Times New Roman" w:hAnsi="Arial" w:cs="Arial"/>
          <w:kern w:val="0"/>
          <w:lang w:eastAsia="en-GB"/>
          <w14:ligatures w14:val="none"/>
        </w:rPr>
        <w:t xml:space="preserve"> create a more motivated and cohesive work atmosphere.</w:t>
      </w:r>
    </w:p>
    <w:p w14:paraId="5F6075D3" w14:textId="77777777" w:rsidR="001264D3" w:rsidRDefault="001264D3" w:rsidP="00DE763A">
      <w:pPr>
        <w:spacing w:after="0" w:line="360" w:lineRule="auto"/>
        <w:jc w:val="both"/>
        <w:rPr>
          <w:rFonts w:ascii="Arial" w:eastAsia="Times New Roman" w:hAnsi="Arial" w:cs="Arial"/>
          <w:kern w:val="0"/>
          <w:lang w:eastAsia="en-GB"/>
          <w14:ligatures w14:val="none"/>
        </w:rPr>
      </w:pPr>
    </w:p>
    <w:p w14:paraId="7C0B3C36" w14:textId="08F78EA2" w:rsidR="001264D3" w:rsidRDefault="001264D3" w:rsidP="00DE763A">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Interview three</w:t>
      </w:r>
      <w:r w:rsidR="000E25C3">
        <w:rPr>
          <w:rFonts w:ascii="Arial" w:eastAsia="Times New Roman" w:hAnsi="Arial" w:cs="Arial"/>
          <w:kern w:val="0"/>
          <w:lang w:eastAsia="en-GB"/>
          <w14:ligatures w14:val="none"/>
        </w:rPr>
        <w:t>:</w:t>
      </w:r>
    </w:p>
    <w:p w14:paraId="0A9F8050" w14:textId="247BF8F4" w:rsidR="00264848" w:rsidRPr="00264848" w:rsidRDefault="00264848" w:rsidP="00C60BE3">
      <w:pPr>
        <w:spacing w:after="0" w:line="360" w:lineRule="auto"/>
        <w:jc w:val="both"/>
        <w:rPr>
          <w:rFonts w:ascii="Arial" w:eastAsia="Times New Roman" w:hAnsi="Arial" w:cs="Arial"/>
          <w:kern w:val="0"/>
          <w:lang w:eastAsia="en-GB"/>
          <w14:ligatures w14:val="none"/>
        </w:rPr>
      </w:pPr>
      <w:r w:rsidRPr="00264848">
        <w:rPr>
          <w:rFonts w:ascii="Arial" w:eastAsia="Times New Roman" w:hAnsi="Arial" w:cs="Arial"/>
          <w:kern w:val="0"/>
          <w:lang w:eastAsia="en-GB"/>
          <w14:ligatures w14:val="none"/>
        </w:rPr>
        <w:t xml:space="preserve">The participant's description of a leadership style that prioritises goal achievement through resource allocation and time management was based on the third interview. While communication problems were identified as a hindrance to reaching goals, support and motivation were seen as inconsistent and occasionally made possible by training opportunities. The crew exhibited excellent feedback regarding the specific training activities for </w:t>
      </w:r>
      <w:r w:rsidR="00E34575">
        <w:rPr>
          <w:rFonts w:ascii="Arial" w:eastAsia="Times New Roman" w:hAnsi="Arial" w:cs="Arial"/>
          <w:kern w:val="0"/>
          <w:lang w:eastAsia="en-GB"/>
          <w14:ligatures w14:val="none"/>
        </w:rPr>
        <w:t>particular</w:t>
      </w:r>
      <w:r w:rsidRPr="00264848">
        <w:rPr>
          <w:rFonts w:ascii="Arial" w:eastAsia="Times New Roman" w:hAnsi="Arial" w:cs="Arial"/>
          <w:kern w:val="0"/>
          <w:lang w:eastAsia="en-GB"/>
          <w14:ligatures w14:val="none"/>
        </w:rPr>
        <w:t> skills.</w:t>
      </w:r>
    </w:p>
    <w:p w14:paraId="41C2DBF2" w14:textId="76A74752" w:rsidR="00C60BE3" w:rsidRDefault="00C60BE3" w:rsidP="00C60BE3">
      <w:pPr>
        <w:spacing w:after="0" w:line="360" w:lineRule="auto"/>
        <w:jc w:val="both"/>
        <w:rPr>
          <w:rFonts w:ascii="Arial" w:eastAsia="Times New Roman" w:hAnsi="Arial" w:cs="Arial"/>
          <w:kern w:val="0"/>
          <w:lang w:eastAsia="en-GB"/>
          <w14:ligatures w14:val="none"/>
        </w:rPr>
      </w:pPr>
      <w:r w:rsidRPr="00C60BE3">
        <w:rPr>
          <w:rFonts w:ascii="Arial" w:eastAsia="Times New Roman" w:hAnsi="Arial" w:cs="Arial"/>
          <w:kern w:val="0"/>
          <w:lang w:eastAsia="en-GB"/>
          <w14:ligatures w14:val="none"/>
        </w:rPr>
        <w:t>It was said that the workplace w</w:t>
      </w:r>
      <w:r w:rsidR="00E34575">
        <w:rPr>
          <w:rFonts w:ascii="Arial" w:eastAsia="Times New Roman" w:hAnsi="Arial" w:cs="Arial"/>
          <w:kern w:val="0"/>
          <w:lang w:eastAsia="en-GB"/>
          <w14:ligatures w14:val="none"/>
        </w:rPr>
        <w:t>elcomed</w:t>
      </w:r>
      <w:r w:rsidRPr="00C60BE3">
        <w:rPr>
          <w:rFonts w:ascii="Arial" w:eastAsia="Times New Roman" w:hAnsi="Arial" w:cs="Arial"/>
          <w:kern w:val="0"/>
          <w:lang w:eastAsia="en-GB"/>
          <w14:ligatures w14:val="none"/>
        </w:rPr>
        <w:t xml:space="preserve"> people of different nations and genders. Structured scheduling helped </w:t>
      </w:r>
      <w:r w:rsidR="00E34575">
        <w:rPr>
          <w:rFonts w:ascii="Arial" w:eastAsia="Times New Roman" w:hAnsi="Arial" w:cs="Arial"/>
          <w:kern w:val="0"/>
          <w:lang w:eastAsia="en-GB"/>
          <w14:ligatures w14:val="none"/>
        </w:rPr>
        <w:t>enhance work-life balance, although the participant pointed out that balancing skill levels across shifts was crucial</w:t>
      </w:r>
      <w:r w:rsidRPr="00C60BE3">
        <w:rPr>
          <w:rFonts w:ascii="Arial" w:eastAsia="Times New Roman" w:hAnsi="Arial" w:cs="Arial"/>
          <w:kern w:val="0"/>
          <w:lang w:eastAsia="en-GB"/>
          <w14:ligatures w14:val="none"/>
        </w:rPr>
        <w:t xml:space="preserve">. </w:t>
      </w:r>
      <w:r w:rsidR="00E34575">
        <w:rPr>
          <w:rFonts w:ascii="Arial" w:eastAsia="Times New Roman" w:hAnsi="Arial" w:cs="Arial"/>
          <w:kern w:val="0"/>
          <w:lang w:eastAsia="en-GB"/>
          <w14:ligatures w14:val="none"/>
        </w:rPr>
        <w:t xml:space="preserve">Management </w:t>
      </w:r>
      <w:r w:rsidR="00E34575">
        <w:rPr>
          <w:rFonts w:ascii="Arial" w:eastAsia="Times New Roman" w:hAnsi="Arial" w:cs="Arial"/>
          <w:kern w:val="0"/>
          <w:lang w:eastAsia="en-GB"/>
          <w14:ligatures w14:val="none"/>
        </w:rPr>
        <w:lastRenderedPageBreak/>
        <w:t>intervention and possible retraining were required to resolve conflicts</w:t>
      </w:r>
      <w:r w:rsidRPr="00C60BE3">
        <w:rPr>
          <w:rFonts w:ascii="Arial" w:eastAsia="Times New Roman" w:hAnsi="Arial" w:cs="Arial"/>
          <w:kern w:val="0"/>
          <w:lang w:eastAsia="en-GB"/>
          <w14:ligatures w14:val="none"/>
        </w:rPr>
        <w:t xml:space="preserve">, </w:t>
      </w:r>
      <w:r w:rsidR="00E34575">
        <w:rPr>
          <w:rFonts w:ascii="Arial" w:eastAsia="Times New Roman" w:hAnsi="Arial" w:cs="Arial"/>
          <w:kern w:val="0"/>
          <w:lang w:eastAsia="en-GB"/>
          <w14:ligatures w14:val="none"/>
        </w:rPr>
        <w:t>focusing</w:t>
      </w:r>
      <w:r w:rsidRPr="00C60BE3">
        <w:rPr>
          <w:rFonts w:ascii="Arial" w:eastAsia="Times New Roman" w:hAnsi="Arial" w:cs="Arial"/>
          <w:kern w:val="0"/>
          <w:lang w:eastAsia="en-GB"/>
          <w14:ligatures w14:val="none"/>
        </w:rPr>
        <w:t xml:space="preserve"> on communication as a </w:t>
      </w:r>
      <w:r w:rsidR="00E34575">
        <w:rPr>
          <w:rFonts w:ascii="Arial" w:eastAsia="Times New Roman" w:hAnsi="Arial" w:cs="Arial"/>
          <w:kern w:val="0"/>
          <w:lang w:eastAsia="en-GB"/>
          <w14:ligatures w14:val="none"/>
        </w:rPr>
        <w:t>vit</w:t>
      </w:r>
      <w:r w:rsidRPr="00C60BE3">
        <w:rPr>
          <w:rFonts w:ascii="Arial" w:eastAsia="Times New Roman" w:hAnsi="Arial" w:cs="Arial"/>
          <w:kern w:val="0"/>
          <w:lang w:eastAsia="en-GB"/>
          <w14:ligatures w14:val="none"/>
        </w:rPr>
        <w:t xml:space="preserve">al leadership skill. </w:t>
      </w:r>
      <w:r w:rsidR="00E34575">
        <w:rPr>
          <w:rFonts w:ascii="Arial" w:eastAsia="Times New Roman" w:hAnsi="Arial" w:cs="Arial"/>
          <w:kern w:val="0"/>
          <w:lang w:eastAsia="en-GB"/>
          <w14:ligatures w14:val="none"/>
        </w:rPr>
        <w:t>More staffing and improved communication were suggested to improve overall work performance and care quality</w:t>
      </w:r>
      <w:r w:rsidRPr="00C60BE3">
        <w:rPr>
          <w:rFonts w:ascii="Arial" w:eastAsia="Times New Roman" w:hAnsi="Arial" w:cs="Arial"/>
          <w:kern w:val="0"/>
          <w:lang w:eastAsia="en-GB"/>
          <w14:ligatures w14:val="none"/>
        </w:rPr>
        <w:t>.</w:t>
      </w:r>
    </w:p>
    <w:p w14:paraId="1C461719" w14:textId="77777777" w:rsidR="00C60BE3" w:rsidRDefault="00C60BE3" w:rsidP="00C60BE3">
      <w:pPr>
        <w:spacing w:after="0" w:line="360" w:lineRule="auto"/>
        <w:jc w:val="both"/>
        <w:rPr>
          <w:rFonts w:ascii="Arial" w:eastAsia="Times New Roman" w:hAnsi="Arial" w:cs="Arial"/>
          <w:kern w:val="0"/>
          <w:lang w:eastAsia="en-GB"/>
          <w14:ligatures w14:val="none"/>
        </w:rPr>
      </w:pPr>
    </w:p>
    <w:p w14:paraId="7E71DCF1" w14:textId="1C2784B7" w:rsidR="00C60BE3" w:rsidRDefault="00C60BE3" w:rsidP="00C60BE3">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Interview four</w:t>
      </w:r>
      <w:r w:rsidR="000E25C3">
        <w:rPr>
          <w:rFonts w:ascii="Arial" w:eastAsia="Times New Roman" w:hAnsi="Arial" w:cs="Arial"/>
          <w:kern w:val="0"/>
          <w:lang w:eastAsia="en-GB"/>
          <w14:ligatures w14:val="none"/>
        </w:rPr>
        <w:t>:</w:t>
      </w:r>
    </w:p>
    <w:p w14:paraId="4A02B8C1" w14:textId="1B8DC34B" w:rsidR="00054AD4" w:rsidRPr="00054AD4" w:rsidRDefault="00054AD4" w:rsidP="00260888">
      <w:pPr>
        <w:spacing w:after="0" w:line="360" w:lineRule="auto"/>
        <w:jc w:val="both"/>
        <w:rPr>
          <w:rFonts w:ascii="Arial" w:eastAsia="Times New Roman" w:hAnsi="Arial" w:cs="Arial"/>
          <w:kern w:val="0"/>
          <w:lang w:eastAsia="en-GB"/>
          <w14:ligatures w14:val="none"/>
        </w:rPr>
      </w:pPr>
      <w:r w:rsidRPr="00054AD4">
        <w:rPr>
          <w:rFonts w:ascii="Arial" w:eastAsia="Times New Roman" w:hAnsi="Arial" w:cs="Arial"/>
          <w:kern w:val="0"/>
          <w:lang w:eastAsia="en-GB"/>
          <w14:ligatures w14:val="none"/>
        </w:rPr>
        <w:t xml:space="preserve">According to the </w:t>
      </w:r>
      <w:r w:rsidR="00E34575">
        <w:rPr>
          <w:rFonts w:ascii="Arial" w:eastAsia="Times New Roman" w:hAnsi="Arial" w:cs="Arial"/>
          <w:kern w:val="0"/>
          <w:lang w:eastAsia="en-GB"/>
          <w14:ligatures w14:val="none"/>
        </w:rPr>
        <w:t>final interview results</w:t>
      </w:r>
      <w:r w:rsidRPr="00054AD4">
        <w:rPr>
          <w:rFonts w:ascii="Arial" w:eastAsia="Times New Roman" w:hAnsi="Arial" w:cs="Arial"/>
          <w:kern w:val="0"/>
          <w:lang w:eastAsia="en-GB"/>
          <w14:ligatures w14:val="none"/>
        </w:rPr>
        <w:t xml:space="preserve">, the participant had a bad </w:t>
      </w:r>
      <w:r w:rsidR="00E34575">
        <w:rPr>
          <w:rFonts w:ascii="Arial" w:eastAsia="Times New Roman" w:hAnsi="Arial" w:cs="Arial"/>
          <w:kern w:val="0"/>
          <w:lang w:eastAsia="en-GB"/>
          <w14:ligatures w14:val="none"/>
        </w:rPr>
        <w:t>leadership experience</w:t>
      </w:r>
      <w:r w:rsidRPr="00054AD4">
        <w:rPr>
          <w:rFonts w:ascii="Arial" w:eastAsia="Times New Roman" w:hAnsi="Arial" w:cs="Arial"/>
          <w:kern w:val="0"/>
          <w:lang w:eastAsia="en-GB"/>
          <w14:ligatures w14:val="none"/>
        </w:rPr>
        <w:t xml:space="preserve"> marked by a lack of support and poor communication, </w:t>
      </w:r>
      <w:r w:rsidR="00E34575">
        <w:rPr>
          <w:rFonts w:ascii="Arial" w:eastAsia="Times New Roman" w:hAnsi="Arial" w:cs="Arial"/>
          <w:kern w:val="0"/>
          <w:lang w:eastAsia="en-GB"/>
          <w14:ligatures w14:val="none"/>
        </w:rPr>
        <w:t>main</w:t>
      </w:r>
      <w:r w:rsidRPr="00054AD4">
        <w:rPr>
          <w:rFonts w:ascii="Arial" w:eastAsia="Times New Roman" w:hAnsi="Arial" w:cs="Arial"/>
          <w:kern w:val="0"/>
          <w:lang w:eastAsia="en-GB"/>
          <w14:ligatures w14:val="none"/>
        </w:rPr>
        <w:t xml:space="preserve">ly when it came to managing professional growth and training. They complained about what they saw as racism and disrespect from management, which led to them working </w:t>
      </w:r>
      <w:r w:rsidR="00260888" w:rsidRPr="00260888">
        <w:rPr>
          <w:rFonts w:ascii="Arial" w:eastAsia="Times New Roman" w:hAnsi="Arial" w:cs="Arial"/>
          <w:kern w:val="0"/>
          <w:lang w:eastAsia="en-GB"/>
          <w14:ligatures w14:val="none"/>
        </w:rPr>
        <w:t>fewer</w:t>
      </w:r>
      <w:r w:rsidRPr="00054AD4">
        <w:rPr>
          <w:rFonts w:ascii="Arial" w:eastAsia="Times New Roman" w:hAnsi="Arial" w:cs="Arial"/>
          <w:kern w:val="0"/>
          <w:lang w:eastAsia="en-GB"/>
          <w14:ligatures w14:val="none"/>
        </w:rPr>
        <w:t xml:space="preserve"> hours and looking for other work.</w:t>
      </w:r>
    </w:p>
    <w:p w14:paraId="11158A2A" w14:textId="18BE22FD" w:rsidR="00785E40" w:rsidRPr="00785E40" w:rsidRDefault="00785E40" w:rsidP="00260888">
      <w:pPr>
        <w:spacing w:after="240" w:line="360" w:lineRule="auto"/>
        <w:jc w:val="both"/>
        <w:rPr>
          <w:rFonts w:ascii="Arial" w:eastAsia="Times New Roman" w:hAnsi="Arial" w:cs="Arial"/>
          <w:kern w:val="0"/>
          <w:lang w:eastAsia="en-GB"/>
          <w14:ligatures w14:val="none"/>
        </w:rPr>
      </w:pPr>
      <w:r w:rsidRPr="00785E40">
        <w:rPr>
          <w:rFonts w:ascii="Arial" w:eastAsia="Times New Roman" w:hAnsi="Arial" w:cs="Arial"/>
          <w:kern w:val="0"/>
          <w:lang w:eastAsia="en-GB"/>
          <w14:ligatures w14:val="none"/>
        </w:rPr>
        <w:t xml:space="preserve">Work-life balance was maintained on an individual basis rather than by the company. The participant cited insufficient responses to training and COVID-19 safety issues in their report of </w:t>
      </w:r>
      <w:r w:rsidR="00E34575">
        <w:rPr>
          <w:rFonts w:ascii="Arial" w:eastAsia="Times New Roman" w:hAnsi="Arial" w:cs="Arial"/>
          <w:kern w:val="0"/>
          <w:lang w:eastAsia="en-GB"/>
          <w14:ligatures w14:val="none"/>
        </w:rPr>
        <w:t>in</w:t>
      </w:r>
      <w:r w:rsidRPr="00785E40">
        <w:rPr>
          <w:rFonts w:ascii="Arial" w:eastAsia="Times New Roman" w:hAnsi="Arial" w:cs="Arial"/>
          <w:kern w:val="0"/>
          <w:lang w:eastAsia="en-GB"/>
          <w14:ligatures w14:val="none"/>
        </w:rPr>
        <w:t>effective measures for staff well</w:t>
      </w:r>
      <w:r w:rsidR="00E34575">
        <w:rPr>
          <w:rFonts w:ascii="Arial" w:eastAsia="Times New Roman" w:hAnsi="Arial" w:cs="Arial"/>
          <w:kern w:val="0"/>
          <w:lang w:eastAsia="en-GB"/>
          <w14:ligatures w14:val="none"/>
        </w:rPr>
        <w:t>-</w:t>
      </w:r>
      <w:r w:rsidRPr="00785E40">
        <w:rPr>
          <w:rFonts w:ascii="Arial" w:eastAsia="Times New Roman" w:hAnsi="Arial" w:cs="Arial"/>
          <w:kern w:val="0"/>
          <w:lang w:eastAsia="en-GB"/>
          <w14:ligatures w14:val="none"/>
        </w:rPr>
        <w:t xml:space="preserve">being. </w:t>
      </w:r>
      <w:r w:rsidR="00E34575">
        <w:rPr>
          <w:rFonts w:ascii="Arial" w:eastAsia="Times New Roman" w:hAnsi="Arial" w:cs="Arial"/>
          <w:kern w:val="0"/>
          <w:lang w:eastAsia="en-GB"/>
          <w14:ligatures w14:val="none"/>
        </w:rPr>
        <w:t>Inattentive leadership</w:t>
      </w:r>
      <w:r w:rsidRPr="00785E40">
        <w:rPr>
          <w:rFonts w:ascii="Arial" w:eastAsia="Times New Roman" w:hAnsi="Arial" w:cs="Arial"/>
          <w:kern w:val="0"/>
          <w:lang w:eastAsia="en-GB"/>
          <w14:ligatures w14:val="none"/>
        </w:rPr>
        <w:t xml:space="preserve"> hindered prospects for growth and failed to </w:t>
      </w:r>
      <w:r w:rsidR="00E34575">
        <w:rPr>
          <w:rFonts w:ascii="Arial" w:eastAsia="Times New Roman" w:hAnsi="Arial" w:cs="Arial"/>
          <w:kern w:val="0"/>
          <w:lang w:eastAsia="en-GB"/>
          <w14:ligatures w14:val="none"/>
        </w:rPr>
        <w:t>handle conflicts appropriately</w:t>
      </w:r>
      <w:r w:rsidRPr="00785E40">
        <w:rPr>
          <w:rFonts w:ascii="Arial" w:eastAsia="Times New Roman" w:hAnsi="Arial" w:cs="Arial"/>
          <w:kern w:val="0"/>
          <w:lang w:eastAsia="en-GB"/>
          <w14:ligatures w14:val="none"/>
        </w:rPr>
        <w:t>.</w:t>
      </w:r>
    </w:p>
    <w:p w14:paraId="09B9997D" w14:textId="084465E4" w:rsidR="001F3051" w:rsidRPr="001F3051" w:rsidRDefault="001F3051" w:rsidP="00260888">
      <w:pPr>
        <w:spacing w:after="0" w:line="360" w:lineRule="auto"/>
        <w:jc w:val="both"/>
        <w:rPr>
          <w:rFonts w:ascii="Arial" w:eastAsia="Times New Roman" w:hAnsi="Arial" w:cs="Arial"/>
          <w:kern w:val="0"/>
          <w:lang w:eastAsia="en-GB"/>
          <w14:ligatures w14:val="none"/>
        </w:rPr>
      </w:pPr>
      <w:r w:rsidRPr="001F3051">
        <w:rPr>
          <w:rFonts w:ascii="Arial" w:eastAsia="Times New Roman" w:hAnsi="Arial" w:cs="Arial"/>
          <w:kern w:val="0"/>
          <w:lang w:eastAsia="en-GB"/>
          <w14:ligatures w14:val="none"/>
        </w:rPr>
        <w:t xml:space="preserve">The three main attributes lacking in leaders </w:t>
      </w:r>
      <w:r w:rsidR="00E34575">
        <w:rPr>
          <w:rFonts w:ascii="Arial" w:eastAsia="Times New Roman" w:hAnsi="Arial" w:cs="Arial"/>
          <w:kern w:val="0"/>
          <w:lang w:eastAsia="en-GB"/>
          <w14:ligatures w14:val="none"/>
        </w:rPr>
        <w:t>a</w:t>
      </w:r>
      <w:r w:rsidRPr="001F3051">
        <w:rPr>
          <w:rFonts w:ascii="Arial" w:eastAsia="Times New Roman" w:hAnsi="Arial" w:cs="Arial"/>
          <w:kern w:val="0"/>
          <w:lang w:eastAsia="en-GB"/>
          <w14:ligatures w14:val="none"/>
        </w:rPr>
        <w:t xml:space="preserve">re empathy, communication, and motivation. </w:t>
      </w:r>
      <w:r w:rsidR="00763101">
        <w:rPr>
          <w:rFonts w:ascii="Arial" w:eastAsia="Times New Roman" w:hAnsi="Arial" w:cs="Arial"/>
          <w:kern w:val="0"/>
          <w:lang w:eastAsia="en-GB"/>
          <w14:ligatures w14:val="none"/>
        </w:rPr>
        <w:t>A better</w:t>
      </w:r>
      <w:r w:rsidRPr="001F3051">
        <w:rPr>
          <w:rFonts w:ascii="Arial" w:eastAsia="Times New Roman" w:hAnsi="Arial" w:cs="Arial"/>
          <w:kern w:val="0"/>
          <w:lang w:eastAsia="en-GB"/>
          <w14:ligatures w14:val="none"/>
        </w:rPr>
        <w:t xml:space="preserve"> working environment and HR procedures were the </w:t>
      </w:r>
      <w:r w:rsidR="00E34575">
        <w:rPr>
          <w:rFonts w:ascii="Arial" w:eastAsia="Times New Roman" w:hAnsi="Arial" w:cs="Arial"/>
          <w:kern w:val="0"/>
          <w:lang w:eastAsia="en-GB"/>
          <w14:ligatures w14:val="none"/>
        </w:rPr>
        <w:t>leading</w:t>
      </w:r>
      <w:r w:rsidRPr="001F3051">
        <w:rPr>
          <w:rFonts w:ascii="Arial" w:eastAsia="Times New Roman" w:hAnsi="Arial" w:cs="Arial"/>
          <w:kern w:val="0"/>
          <w:lang w:eastAsia="en-GB"/>
          <w14:ligatures w14:val="none"/>
        </w:rPr>
        <w:t xml:space="preserve"> improvement suggestions, suggesting that these adjustments could increase employee happiness and retention.</w:t>
      </w:r>
    </w:p>
    <w:p w14:paraId="3B0E55D0" w14:textId="77777777" w:rsidR="00C60BE3" w:rsidRPr="00C60BE3" w:rsidRDefault="00C60BE3" w:rsidP="00C60BE3">
      <w:pPr>
        <w:spacing w:after="0" w:line="360" w:lineRule="auto"/>
        <w:jc w:val="both"/>
        <w:rPr>
          <w:rFonts w:ascii="Arial" w:eastAsia="Times New Roman" w:hAnsi="Arial" w:cs="Arial"/>
          <w:kern w:val="0"/>
          <w:lang w:eastAsia="en-GB"/>
          <w14:ligatures w14:val="none"/>
        </w:rPr>
      </w:pPr>
    </w:p>
    <w:p w14:paraId="63581F89" w14:textId="2E2B56E8" w:rsidR="001264D3" w:rsidRDefault="00CF5777" w:rsidP="00C60BE3">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Conclusion</w:t>
      </w:r>
    </w:p>
    <w:p w14:paraId="7D5240F0" w14:textId="497C7C4E" w:rsidR="00CF5777" w:rsidRPr="00CF5777" w:rsidRDefault="00CF5777" w:rsidP="00CF5777">
      <w:pPr>
        <w:spacing w:after="0" w:line="360" w:lineRule="auto"/>
        <w:jc w:val="both"/>
        <w:rPr>
          <w:rFonts w:ascii="Arial" w:eastAsia="Times New Roman" w:hAnsi="Arial" w:cs="Arial"/>
          <w:kern w:val="0"/>
          <w:lang w:eastAsia="en-GB"/>
          <w14:ligatures w14:val="none"/>
        </w:rPr>
      </w:pPr>
      <w:r w:rsidRPr="00CF5777">
        <w:rPr>
          <w:rFonts w:ascii="Arial" w:eastAsia="Times New Roman" w:hAnsi="Arial" w:cs="Arial"/>
          <w:kern w:val="0"/>
          <w:lang w:eastAsia="en-GB"/>
          <w14:ligatures w14:val="none"/>
        </w:rPr>
        <w:t xml:space="preserve">A comprehensive view of leadership within the NHS is revealed by the </w:t>
      </w:r>
      <w:r w:rsidR="00E34575">
        <w:rPr>
          <w:rFonts w:ascii="Arial" w:eastAsia="Times New Roman" w:hAnsi="Arial" w:cs="Arial"/>
          <w:kern w:val="0"/>
          <w:lang w:eastAsia="en-GB"/>
          <w14:ligatures w14:val="none"/>
        </w:rPr>
        <w:t>quantitative and qualitative data study</w:t>
      </w:r>
      <w:r w:rsidRPr="00CF5777">
        <w:rPr>
          <w:rFonts w:ascii="Arial" w:eastAsia="Times New Roman" w:hAnsi="Arial" w:cs="Arial"/>
          <w:kern w:val="0"/>
          <w:lang w:eastAsia="en-GB"/>
          <w14:ligatures w14:val="none"/>
        </w:rPr>
        <w:t xml:space="preserve">, indicating strengths in areas like professional development commitment, constructive conflict resolution, and supportive work environments. </w:t>
      </w:r>
      <w:r w:rsidR="000872CA">
        <w:rPr>
          <w:rFonts w:ascii="Arial" w:eastAsia="Times New Roman" w:hAnsi="Arial" w:cs="Arial"/>
          <w:kern w:val="0"/>
          <w:lang w:eastAsia="en-GB"/>
          <w14:ligatures w14:val="none"/>
        </w:rPr>
        <w:t>However,</w:t>
      </w:r>
      <w:r w:rsidRPr="00CF5777">
        <w:rPr>
          <w:rFonts w:ascii="Arial" w:eastAsia="Times New Roman" w:hAnsi="Arial" w:cs="Arial"/>
          <w:kern w:val="0"/>
          <w:lang w:eastAsia="en-GB"/>
          <w14:ligatures w14:val="none"/>
        </w:rPr>
        <w:t xml:space="preserve"> problems like poor communication, erratic leadership, and apparent differences in acceptance and acknowledgement still exist. These results provided the framework for the debates, conclusions, and suggestions made in the following chapters regarding improving employee well</w:t>
      </w:r>
      <w:r w:rsidR="00E34575">
        <w:rPr>
          <w:rFonts w:ascii="Arial" w:eastAsia="Times New Roman" w:hAnsi="Arial" w:cs="Arial"/>
          <w:kern w:val="0"/>
          <w:lang w:eastAsia="en-GB"/>
          <w14:ligatures w14:val="none"/>
        </w:rPr>
        <w:t>-</w:t>
      </w:r>
      <w:r w:rsidRPr="00CF5777">
        <w:rPr>
          <w:rFonts w:ascii="Arial" w:eastAsia="Times New Roman" w:hAnsi="Arial" w:cs="Arial"/>
          <w:kern w:val="0"/>
          <w:lang w:eastAsia="en-GB"/>
          <w14:ligatures w14:val="none"/>
        </w:rPr>
        <w:t>being and leadership effectiveness in the NHS.</w:t>
      </w:r>
    </w:p>
    <w:p w14:paraId="23386437" w14:textId="337C7C33" w:rsidR="008A0C60" w:rsidRDefault="00BA7104" w:rsidP="002925D6">
      <w:pPr>
        <w:pStyle w:val="Heading1"/>
        <w:rPr>
          <w:rFonts w:ascii="Arial" w:hAnsi="Arial" w:cs="Arial"/>
          <w:sz w:val="28"/>
          <w:szCs w:val="28"/>
        </w:rPr>
      </w:pPr>
      <w:bookmarkStart w:id="15" w:name="_Toc170912817"/>
      <w:r>
        <w:rPr>
          <w:rFonts w:ascii="Arial" w:hAnsi="Arial" w:cs="Arial"/>
          <w:sz w:val="28"/>
          <w:szCs w:val="28"/>
        </w:rPr>
        <w:t xml:space="preserve">6.0 </w:t>
      </w:r>
      <w:r w:rsidR="008A0C60">
        <w:rPr>
          <w:rFonts w:ascii="Arial" w:hAnsi="Arial" w:cs="Arial"/>
          <w:sz w:val="28"/>
          <w:szCs w:val="28"/>
        </w:rPr>
        <w:t>Discussion</w:t>
      </w:r>
      <w:bookmarkEnd w:id="15"/>
    </w:p>
    <w:p w14:paraId="48C78566" w14:textId="3877CEDA" w:rsidR="00247C6D" w:rsidRPr="00247C6D" w:rsidRDefault="00247C6D" w:rsidP="008D0EBD">
      <w:pPr>
        <w:spacing w:after="0" w:line="360" w:lineRule="auto"/>
        <w:jc w:val="both"/>
        <w:rPr>
          <w:rFonts w:ascii="Arial" w:eastAsia="Times New Roman" w:hAnsi="Arial" w:cs="Arial"/>
          <w:kern w:val="0"/>
          <w:lang w:eastAsia="en-GB"/>
          <w14:ligatures w14:val="none"/>
        </w:rPr>
      </w:pPr>
      <w:r w:rsidRPr="00247C6D">
        <w:rPr>
          <w:rFonts w:ascii="Arial" w:eastAsia="Times New Roman" w:hAnsi="Arial" w:cs="Arial"/>
          <w:kern w:val="0"/>
          <w:lang w:eastAsia="en-GB"/>
          <w14:ligatures w14:val="none"/>
        </w:rPr>
        <w:t>Th</w:t>
      </w:r>
      <w:r w:rsidR="00E34575">
        <w:rPr>
          <w:rFonts w:ascii="Arial" w:eastAsia="Times New Roman" w:hAnsi="Arial" w:cs="Arial"/>
          <w:kern w:val="0"/>
          <w:lang w:eastAsia="en-GB"/>
          <w14:ligatures w14:val="none"/>
        </w:rPr>
        <w:t>is study's results,</w:t>
      </w:r>
      <w:r w:rsidRPr="00247C6D">
        <w:rPr>
          <w:rFonts w:ascii="Arial" w:eastAsia="Times New Roman" w:hAnsi="Arial" w:cs="Arial"/>
          <w:kern w:val="0"/>
          <w:lang w:eastAsia="en-GB"/>
          <w14:ligatures w14:val="none"/>
        </w:rPr>
        <w:t xml:space="preserve"> consistent with previous research, point out both the advantages and disadvantages of NHS leadership. Positive features that have been noted include attempts to promote inclusivity and diversity, supportive work environments, and </w:t>
      </w:r>
      <w:r w:rsidRPr="00247C6D">
        <w:rPr>
          <w:rFonts w:ascii="Arial" w:eastAsia="Times New Roman" w:hAnsi="Arial" w:cs="Arial"/>
          <w:kern w:val="0"/>
          <w:lang w:eastAsia="en-GB"/>
          <w14:ligatures w14:val="none"/>
        </w:rPr>
        <w:lastRenderedPageBreak/>
        <w:t>efficient techniques for resolving conflicts. These results are consistent with earlier studies (</w:t>
      </w:r>
      <w:r w:rsidR="005F3BFC" w:rsidRPr="00EB7CCB">
        <w:rPr>
          <w:rFonts w:ascii="Arial" w:hAnsi="Arial" w:cs="Arial"/>
          <w:color w:val="222222"/>
          <w:shd w:val="clear" w:color="auto" w:fill="FFFFFF"/>
        </w:rPr>
        <w:t>Mosadeghrad</w:t>
      </w:r>
      <w:r w:rsidR="00EB7CCB" w:rsidRPr="00EB7CCB">
        <w:rPr>
          <w:rFonts w:ascii="Arial" w:hAnsi="Arial" w:cs="Arial"/>
          <w:color w:val="222222"/>
          <w:shd w:val="clear" w:color="auto" w:fill="FFFFFF"/>
        </w:rPr>
        <w:t xml:space="preserve"> and Mojbafan</w:t>
      </w:r>
      <w:r w:rsidR="0028172F">
        <w:rPr>
          <w:rFonts w:ascii="Arial" w:hAnsi="Arial" w:cs="Arial"/>
          <w:color w:val="222222"/>
          <w:shd w:val="clear" w:color="auto" w:fill="FFFFFF"/>
        </w:rPr>
        <w:t>, 2019</w:t>
      </w:r>
      <w:r w:rsidRPr="00247C6D">
        <w:rPr>
          <w:rFonts w:ascii="Arial" w:eastAsia="Times New Roman" w:hAnsi="Arial" w:cs="Arial"/>
          <w:kern w:val="0"/>
          <w:lang w:eastAsia="en-GB"/>
          <w14:ligatures w14:val="none"/>
        </w:rPr>
        <w:t xml:space="preserve">; </w:t>
      </w:r>
      <w:r w:rsidR="000818DF">
        <w:rPr>
          <w:rFonts w:ascii="Arial" w:eastAsia="Times New Roman" w:hAnsi="Arial" w:cs="Arial"/>
          <w:kern w:val="0"/>
          <w:lang w:eastAsia="en-GB"/>
          <w14:ligatures w14:val="none"/>
        </w:rPr>
        <w:t>Da</w:t>
      </w:r>
      <w:r w:rsidR="006647C7">
        <w:rPr>
          <w:rFonts w:ascii="Arial" w:eastAsia="Times New Roman" w:hAnsi="Arial" w:cs="Arial"/>
          <w:kern w:val="0"/>
          <w:lang w:eastAsia="en-GB"/>
          <w14:ligatures w14:val="none"/>
        </w:rPr>
        <w:t>vis</w:t>
      </w:r>
      <w:r w:rsidR="000818DF">
        <w:rPr>
          <w:rFonts w:ascii="Arial" w:eastAsia="Times New Roman" w:hAnsi="Arial" w:cs="Arial"/>
          <w:kern w:val="0"/>
          <w:lang w:eastAsia="en-GB"/>
          <w14:ligatures w14:val="none"/>
        </w:rPr>
        <w:t>, 2021</w:t>
      </w:r>
      <w:r w:rsidRPr="00247C6D">
        <w:rPr>
          <w:rFonts w:ascii="Arial" w:eastAsia="Times New Roman" w:hAnsi="Arial" w:cs="Arial"/>
          <w:kern w:val="0"/>
          <w:lang w:eastAsia="en-GB"/>
          <w14:ligatures w14:val="none"/>
        </w:rPr>
        <w:t>) that highlighted the significance of these elements in raising employee happiness and organisational effectiveness.</w:t>
      </w:r>
    </w:p>
    <w:p w14:paraId="3C5D65DB" w14:textId="3650051E" w:rsidR="002D79B5" w:rsidRPr="002D79B5" w:rsidRDefault="002D79B5" w:rsidP="008D0EBD">
      <w:pPr>
        <w:spacing w:after="0" w:line="360" w:lineRule="auto"/>
        <w:jc w:val="both"/>
        <w:rPr>
          <w:rFonts w:ascii="Arial" w:eastAsia="Times New Roman" w:hAnsi="Arial" w:cs="Arial"/>
          <w:kern w:val="0"/>
          <w:lang w:eastAsia="en-GB"/>
          <w14:ligatures w14:val="none"/>
        </w:rPr>
      </w:pPr>
      <w:r w:rsidRPr="002D79B5">
        <w:rPr>
          <w:rFonts w:ascii="Arial" w:eastAsia="Times New Roman" w:hAnsi="Arial" w:cs="Arial"/>
          <w:kern w:val="0"/>
          <w:lang w:eastAsia="en-GB"/>
          <w14:ligatures w14:val="none"/>
        </w:rPr>
        <w:t>However, the study also highlights issues like poor communication and unequal leadership support, similar to worries expressed in the literature about poor leadership training and communication hurdles (Brown, 2</w:t>
      </w:r>
      <w:r w:rsidR="00FB3370">
        <w:rPr>
          <w:rFonts w:ascii="Arial" w:eastAsia="Times New Roman" w:hAnsi="Arial" w:cs="Arial"/>
          <w:kern w:val="0"/>
          <w:lang w:eastAsia="en-GB"/>
          <w14:ligatures w14:val="none"/>
        </w:rPr>
        <w:t>020</w:t>
      </w:r>
      <w:r w:rsidRPr="002D79B5">
        <w:rPr>
          <w:rFonts w:ascii="Arial" w:eastAsia="Times New Roman" w:hAnsi="Arial" w:cs="Arial"/>
          <w:kern w:val="0"/>
          <w:lang w:eastAsia="en-GB"/>
          <w14:ligatures w14:val="none"/>
        </w:rPr>
        <w:t xml:space="preserve">). These difficulties </w:t>
      </w:r>
      <w:r w:rsidR="00E34575">
        <w:rPr>
          <w:rFonts w:ascii="Arial" w:eastAsia="Times New Roman" w:hAnsi="Arial" w:cs="Arial"/>
          <w:kern w:val="0"/>
          <w:lang w:eastAsia="en-GB"/>
          <w14:ligatures w14:val="none"/>
        </w:rPr>
        <w:t xml:space="preserve">can </w:t>
      </w:r>
      <w:r w:rsidRPr="002D79B5">
        <w:rPr>
          <w:rFonts w:ascii="Arial" w:eastAsia="Times New Roman" w:hAnsi="Arial" w:cs="Arial"/>
          <w:kern w:val="0"/>
          <w:lang w:eastAsia="en-GB"/>
          <w14:ligatures w14:val="none"/>
        </w:rPr>
        <w:t>weaken organisational cohesiveness and impede efficient decision-making procedures (</w:t>
      </w:r>
      <w:r w:rsidR="00FC2B23">
        <w:rPr>
          <w:rFonts w:ascii="Arial" w:eastAsia="Times New Roman" w:hAnsi="Arial" w:cs="Arial"/>
          <w:kern w:val="0"/>
          <w:lang w:eastAsia="en-GB"/>
          <w14:ligatures w14:val="none"/>
        </w:rPr>
        <w:t>Hauser, 2019</w:t>
      </w:r>
      <w:r w:rsidRPr="002D79B5">
        <w:rPr>
          <w:rFonts w:ascii="Arial" w:eastAsia="Times New Roman" w:hAnsi="Arial" w:cs="Arial"/>
          <w:kern w:val="0"/>
          <w:lang w:eastAsia="en-GB"/>
          <w14:ligatures w14:val="none"/>
        </w:rPr>
        <w:t>).</w:t>
      </w:r>
    </w:p>
    <w:p w14:paraId="0D06B080" w14:textId="36E127DD" w:rsidR="00C77D30" w:rsidRPr="00C77D30" w:rsidRDefault="00C77D30" w:rsidP="008D0EBD">
      <w:pPr>
        <w:spacing w:after="0" w:line="360" w:lineRule="auto"/>
        <w:jc w:val="both"/>
        <w:rPr>
          <w:rFonts w:ascii="Arial" w:eastAsia="Times New Roman" w:hAnsi="Arial" w:cs="Arial"/>
          <w:kern w:val="0"/>
          <w:lang w:eastAsia="en-GB"/>
          <w14:ligatures w14:val="none"/>
        </w:rPr>
      </w:pPr>
      <w:r w:rsidRPr="00C77D30">
        <w:rPr>
          <w:rFonts w:ascii="Arial" w:eastAsia="Times New Roman" w:hAnsi="Arial" w:cs="Arial"/>
          <w:kern w:val="0"/>
          <w:lang w:eastAsia="en-GB"/>
          <w14:ligatures w14:val="none"/>
        </w:rPr>
        <w:t xml:space="preserve">Several recommendations are made to improve NHS leadership practices in light of these findings </w:t>
      </w:r>
      <w:r w:rsidR="00E80E32">
        <w:rPr>
          <w:rFonts w:ascii="Arial" w:eastAsia="Times New Roman" w:hAnsi="Arial" w:cs="Arial"/>
          <w:kern w:val="0"/>
          <w:lang w:eastAsia="en-GB"/>
          <w14:ligatures w14:val="none"/>
        </w:rPr>
        <w:t>and</w:t>
      </w:r>
      <w:r w:rsidRPr="00C77D30">
        <w:rPr>
          <w:rFonts w:ascii="Arial" w:eastAsia="Times New Roman" w:hAnsi="Arial" w:cs="Arial"/>
          <w:kern w:val="0"/>
          <w:lang w:eastAsia="en-GB"/>
          <w14:ligatures w14:val="none"/>
        </w:rPr>
        <w:t xml:space="preserve"> insights from previous knowledge. First and foremost, strengthening communication tactics is essential to closing gaps and facilitating better information flow at all organisational levels (James, 20</w:t>
      </w:r>
      <w:r w:rsidR="00E23295">
        <w:rPr>
          <w:rFonts w:ascii="Arial" w:eastAsia="Times New Roman" w:hAnsi="Arial" w:cs="Arial"/>
          <w:kern w:val="0"/>
          <w:lang w:eastAsia="en-GB"/>
          <w14:ligatures w14:val="none"/>
        </w:rPr>
        <w:t>21</w:t>
      </w:r>
      <w:r w:rsidRPr="00C77D30">
        <w:rPr>
          <w:rFonts w:ascii="Arial" w:eastAsia="Times New Roman" w:hAnsi="Arial" w:cs="Arial"/>
          <w:kern w:val="0"/>
          <w:lang w:eastAsia="en-GB"/>
          <w14:ligatures w14:val="none"/>
        </w:rPr>
        <w:t>; Patel, 202</w:t>
      </w:r>
      <w:r w:rsidR="0018513B">
        <w:rPr>
          <w:rFonts w:ascii="Arial" w:eastAsia="Times New Roman" w:hAnsi="Arial" w:cs="Arial"/>
          <w:kern w:val="0"/>
          <w:lang w:eastAsia="en-GB"/>
          <w14:ligatures w14:val="none"/>
        </w:rPr>
        <w:t>2</w:t>
      </w:r>
      <w:r w:rsidRPr="00C77D30">
        <w:rPr>
          <w:rFonts w:ascii="Arial" w:eastAsia="Times New Roman" w:hAnsi="Arial" w:cs="Arial"/>
          <w:kern w:val="0"/>
          <w:lang w:eastAsia="en-GB"/>
          <w14:ligatures w14:val="none"/>
        </w:rPr>
        <w:t xml:space="preserve">). Second, funding specifically designed leadership development programmes for the healthcare industry can better prepare leaders with the abilities required </w:t>
      </w:r>
      <w:r w:rsidR="00E80E32">
        <w:rPr>
          <w:rFonts w:ascii="Arial" w:eastAsia="Times New Roman" w:hAnsi="Arial" w:cs="Arial"/>
          <w:kern w:val="0"/>
          <w:lang w:eastAsia="en-GB"/>
          <w14:ligatures w14:val="none"/>
        </w:rPr>
        <w:t>to manage difficult situations and assist their staff successfully</w:t>
      </w:r>
      <w:r w:rsidRPr="00C77D30">
        <w:rPr>
          <w:rFonts w:ascii="Arial" w:eastAsia="Times New Roman" w:hAnsi="Arial" w:cs="Arial"/>
          <w:kern w:val="0"/>
          <w:lang w:eastAsia="en-GB"/>
          <w14:ligatures w14:val="none"/>
        </w:rPr>
        <w:t xml:space="preserve"> (</w:t>
      </w:r>
      <w:r w:rsidR="001A6E50" w:rsidRPr="001A6E50">
        <w:rPr>
          <w:rFonts w:ascii="Arial" w:hAnsi="Arial" w:cs="Arial"/>
          <w:color w:val="222222"/>
          <w:shd w:val="clear" w:color="auto" w:fill="FFFFFF"/>
        </w:rPr>
        <w:t>Hermosura</w:t>
      </w:r>
      <w:r w:rsidRPr="00C77D30">
        <w:rPr>
          <w:rFonts w:ascii="Arial" w:eastAsia="Times New Roman" w:hAnsi="Arial" w:cs="Arial"/>
          <w:kern w:val="0"/>
          <w:lang w:eastAsia="en-GB"/>
          <w14:ligatures w14:val="none"/>
        </w:rPr>
        <w:t>, 202</w:t>
      </w:r>
      <w:r w:rsidR="001A6E50">
        <w:rPr>
          <w:rFonts w:ascii="Arial" w:eastAsia="Times New Roman" w:hAnsi="Arial" w:cs="Arial"/>
          <w:kern w:val="0"/>
          <w:lang w:eastAsia="en-GB"/>
          <w14:ligatures w14:val="none"/>
        </w:rPr>
        <w:t>2</w:t>
      </w:r>
      <w:r w:rsidRPr="00C77D30">
        <w:rPr>
          <w:rFonts w:ascii="Arial" w:eastAsia="Times New Roman" w:hAnsi="Arial" w:cs="Arial"/>
          <w:kern w:val="0"/>
          <w:lang w:eastAsia="en-GB"/>
          <w14:ligatures w14:val="none"/>
        </w:rPr>
        <w:t>).</w:t>
      </w:r>
    </w:p>
    <w:p w14:paraId="72E5219A" w14:textId="76C32C90" w:rsidR="003F621F" w:rsidRPr="003F621F" w:rsidRDefault="003F621F" w:rsidP="008D0EBD">
      <w:pPr>
        <w:spacing w:after="0" w:line="360" w:lineRule="auto"/>
        <w:jc w:val="both"/>
        <w:rPr>
          <w:rFonts w:ascii="Times New Roman" w:eastAsia="Times New Roman" w:hAnsi="Times New Roman" w:cs="Times New Roman"/>
          <w:kern w:val="0"/>
          <w:lang w:eastAsia="en-GB"/>
          <w14:ligatures w14:val="none"/>
        </w:rPr>
      </w:pPr>
      <w:r w:rsidRPr="003F621F">
        <w:rPr>
          <w:rFonts w:ascii="Arial" w:eastAsia="Times New Roman" w:hAnsi="Arial" w:cs="Arial"/>
          <w:kern w:val="0"/>
          <w:lang w:eastAsia="en-GB"/>
          <w14:ligatures w14:val="none"/>
        </w:rPr>
        <w:t>Moreover, encouraging diversity training and mentorship programmes are examples of inclusiveness activities that can help create a more welcoming and encouraging work environment (</w:t>
      </w:r>
      <w:r w:rsidR="00901DC0">
        <w:rPr>
          <w:rFonts w:ascii="Arial" w:eastAsia="Times New Roman" w:hAnsi="Arial" w:cs="Arial"/>
          <w:kern w:val="0"/>
          <w:lang w:eastAsia="en-GB"/>
          <w14:ligatures w14:val="none"/>
        </w:rPr>
        <w:t xml:space="preserve">Le, </w:t>
      </w:r>
      <w:r w:rsidRPr="003F621F">
        <w:rPr>
          <w:rFonts w:ascii="Arial" w:eastAsia="Times New Roman" w:hAnsi="Arial" w:cs="Arial"/>
          <w:kern w:val="0"/>
          <w:lang w:eastAsia="en-GB"/>
          <w14:ligatures w14:val="none"/>
        </w:rPr>
        <w:t xml:space="preserve"> 202</w:t>
      </w:r>
      <w:r w:rsidR="00901DC0">
        <w:rPr>
          <w:rFonts w:ascii="Arial" w:eastAsia="Times New Roman" w:hAnsi="Arial" w:cs="Arial"/>
          <w:kern w:val="0"/>
          <w:lang w:eastAsia="en-GB"/>
          <w14:ligatures w14:val="none"/>
        </w:rPr>
        <w:t>1</w:t>
      </w:r>
      <w:r w:rsidRPr="003F621F">
        <w:rPr>
          <w:rFonts w:ascii="Arial" w:eastAsia="Times New Roman" w:hAnsi="Arial" w:cs="Arial"/>
          <w:kern w:val="0"/>
          <w:lang w:eastAsia="en-GB"/>
          <w14:ligatures w14:val="none"/>
        </w:rPr>
        <w:t>). To boost morale and prevent burnout, it's also critical to prioritise employee well</w:t>
      </w:r>
      <w:r w:rsidR="00E34575">
        <w:rPr>
          <w:rFonts w:ascii="Arial" w:eastAsia="Times New Roman" w:hAnsi="Arial" w:cs="Arial"/>
          <w:kern w:val="0"/>
          <w:lang w:eastAsia="en-GB"/>
          <w14:ligatures w14:val="none"/>
        </w:rPr>
        <w:t>-</w:t>
      </w:r>
      <w:r w:rsidRPr="003F621F">
        <w:rPr>
          <w:rFonts w:ascii="Arial" w:eastAsia="Times New Roman" w:hAnsi="Arial" w:cs="Arial"/>
          <w:kern w:val="0"/>
          <w:lang w:eastAsia="en-GB"/>
          <w14:ligatures w14:val="none"/>
        </w:rPr>
        <w:t>being through programmes like wellness initiatives and regular feedback systems (</w:t>
      </w:r>
      <w:r w:rsidR="00BD31C8">
        <w:rPr>
          <w:rFonts w:ascii="Arial" w:eastAsia="Times New Roman" w:hAnsi="Arial" w:cs="Arial"/>
          <w:kern w:val="0"/>
          <w:lang w:eastAsia="en-GB"/>
          <w14:ligatures w14:val="none"/>
        </w:rPr>
        <w:t>D</w:t>
      </w:r>
      <w:r w:rsidR="0039260A">
        <w:rPr>
          <w:rFonts w:ascii="Arial" w:eastAsia="Times New Roman" w:hAnsi="Arial" w:cs="Arial"/>
          <w:kern w:val="0"/>
          <w:lang w:eastAsia="en-GB"/>
          <w14:ligatures w14:val="none"/>
        </w:rPr>
        <w:t>aniels</w:t>
      </w:r>
      <w:r w:rsidR="00BD31C8">
        <w:rPr>
          <w:rFonts w:ascii="Arial" w:eastAsia="Times New Roman" w:hAnsi="Arial" w:cs="Arial"/>
          <w:kern w:val="0"/>
          <w:lang w:eastAsia="en-GB"/>
          <w14:ligatures w14:val="none"/>
        </w:rPr>
        <w:t xml:space="preserve"> et al., 202</w:t>
      </w:r>
      <w:r w:rsidR="0039260A">
        <w:rPr>
          <w:rFonts w:ascii="Arial" w:eastAsia="Times New Roman" w:hAnsi="Arial" w:cs="Arial"/>
          <w:kern w:val="0"/>
          <w:lang w:eastAsia="en-GB"/>
          <w14:ligatures w14:val="none"/>
        </w:rPr>
        <w:t>2</w:t>
      </w:r>
      <w:r w:rsidRPr="003F621F">
        <w:rPr>
          <w:rFonts w:ascii="Arial" w:eastAsia="Times New Roman" w:hAnsi="Arial" w:cs="Arial"/>
          <w:kern w:val="0"/>
          <w:lang w:eastAsia="en-GB"/>
          <w14:ligatures w14:val="none"/>
        </w:rPr>
        <w:t>). Lastly, the NHS will be able to track its success and modify its plans in response to changing organisational requirements</w:t>
      </w:r>
      <w:r w:rsidR="00E34575">
        <w:rPr>
          <w:rFonts w:ascii="Arial" w:eastAsia="Times New Roman" w:hAnsi="Arial" w:cs="Arial"/>
          <w:kern w:val="0"/>
          <w:lang w:eastAsia="en-GB"/>
          <w14:ligatures w14:val="none"/>
        </w:rPr>
        <w:t>,</w:t>
      </w:r>
      <w:r w:rsidRPr="003F621F">
        <w:rPr>
          <w:rFonts w:ascii="Arial" w:eastAsia="Times New Roman" w:hAnsi="Arial" w:cs="Arial"/>
          <w:kern w:val="0"/>
          <w:lang w:eastAsia="en-GB"/>
          <w14:ligatures w14:val="none"/>
        </w:rPr>
        <w:t xml:space="preserve"> thanks to </w:t>
      </w:r>
      <w:r w:rsidR="00477081">
        <w:rPr>
          <w:rFonts w:ascii="Arial" w:eastAsia="Times New Roman" w:hAnsi="Arial" w:cs="Arial"/>
          <w:kern w:val="0"/>
          <w:lang w:eastAsia="en-GB"/>
          <w14:ligatures w14:val="none"/>
        </w:rPr>
        <w:t>establishing</w:t>
      </w:r>
      <w:r w:rsidRPr="003F621F">
        <w:rPr>
          <w:rFonts w:ascii="Arial" w:eastAsia="Times New Roman" w:hAnsi="Arial" w:cs="Arial"/>
          <w:kern w:val="0"/>
          <w:lang w:eastAsia="en-GB"/>
          <w14:ligatures w14:val="none"/>
        </w:rPr>
        <w:t xml:space="preserve"> metrics for continuous improvement (</w:t>
      </w:r>
      <w:r w:rsidR="003F79E0" w:rsidRPr="003F79E0">
        <w:rPr>
          <w:rFonts w:ascii="Arial" w:hAnsi="Arial" w:cs="Arial"/>
          <w:color w:val="222222"/>
          <w:shd w:val="clear" w:color="auto" w:fill="FFFFFF"/>
        </w:rPr>
        <w:t>Johnson, 2021</w:t>
      </w:r>
      <w:r w:rsidRPr="003F621F">
        <w:rPr>
          <w:rFonts w:ascii="Arial" w:eastAsia="Times New Roman" w:hAnsi="Arial" w:cs="Arial"/>
          <w:kern w:val="0"/>
          <w:lang w:eastAsia="en-GB"/>
          <w14:ligatures w14:val="none"/>
        </w:rPr>
        <w:t>).</w:t>
      </w:r>
    </w:p>
    <w:p w14:paraId="4F4313F6" w14:textId="77777777" w:rsidR="005E75B6" w:rsidRDefault="005E75B6" w:rsidP="0069671C">
      <w:pPr>
        <w:pStyle w:val="Heading1"/>
        <w:ind w:left="465"/>
        <w:jc w:val="center"/>
        <w:rPr>
          <w:rFonts w:ascii="Arial" w:hAnsi="Arial" w:cs="Arial"/>
          <w:sz w:val="28"/>
          <w:szCs w:val="28"/>
        </w:rPr>
      </w:pPr>
    </w:p>
    <w:p w14:paraId="0080B704" w14:textId="77777777" w:rsidR="00477081" w:rsidRDefault="00477081" w:rsidP="0069671C">
      <w:pPr>
        <w:pStyle w:val="Heading1"/>
        <w:ind w:left="465"/>
        <w:jc w:val="center"/>
        <w:rPr>
          <w:rFonts w:ascii="Arial" w:hAnsi="Arial" w:cs="Arial"/>
          <w:sz w:val="28"/>
          <w:szCs w:val="28"/>
        </w:rPr>
      </w:pPr>
    </w:p>
    <w:p w14:paraId="70094FCD" w14:textId="77777777" w:rsidR="00846B36" w:rsidRDefault="00846B36" w:rsidP="00846B36"/>
    <w:p w14:paraId="60569E4A" w14:textId="77777777" w:rsidR="00187283" w:rsidRDefault="00187283" w:rsidP="00846B36"/>
    <w:p w14:paraId="7CE89D6C" w14:textId="77777777" w:rsidR="00187283" w:rsidRDefault="00187283" w:rsidP="00846B36"/>
    <w:p w14:paraId="01F67B74" w14:textId="77777777" w:rsidR="00187283" w:rsidRDefault="00187283" w:rsidP="00846B36"/>
    <w:p w14:paraId="251A82E9" w14:textId="77777777" w:rsidR="00B95197" w:rsidRDefault="00B95197" w:rsidP="00846B36"/>
    <w:p w14:paraId="6569322A" w14:textId="77777777" w:rsidR="00B95197" w:rsidRPr="00846B36" w:rsidRDefault="00B95197" w:rsidP="00846B36"/>
    <w:p w14:paraId="4471FAD2" w14:textId="6E2AF187" w:rsidR="008A0C60" w:rsidRDefault="0069671C" w:rsidP="0069671C">
      <w:pPr>
        <w:pStyle w:val="Heading1"/>
        <w:ind w:left="465"/>
        <w:jc w:val="center"/>
        <w:rPr>
          <w:rFonts w:ascii="Arial" w:hAnsi="Arial" w:cs="Arial"/>
          <w:sz w:val="28"/>
          <w:szCs w:val="28"/>
        </w:rPr>
      </w:pPr>
      <w:bookmarkStart w:id="16" w:name="_Toc170912818"/>
      <w:r>
        <w:rPr>
          <w:rFonts w:ascii="Arial" w:hAnsi="Arial" w:cs="Arial"/>
          <w:sz w:val="28"/>
          <w:szCs w:val="28"/>
        </w:rPr>
        <w:lastRenderedPageBreak/>
        <w:t>C</w:t>
      </w:r>
      <w:r w:rsidR="00A617BB">
        <w:rPr>
          <w:rFonts w:ascii="Arial" w:hAnsi="Arial" w:cs="Arial"/>
          <w:sz w:val="28"/>
          <w:szCs w:val="28"/>
        </w:rPr>
        <w:t>hapter Five</w:t>
      </w:r>
      <w:bookmarkEnd w:id="16"/>
    </w:p>
    <w:p w14:paraId="3232D901" w14:textId="607E3B91" w:rsidR="003A38FC" w:rsidRDefault="00BB414A" w:rsidP="0069671C">
      <w:pPr>
        <w:pStyle w:val="Heading1"/>
        <w:jc w:val="center"/>
        <w:rPr>
          <w:rFonts w:ascii="Arial" w:hAnsi="Arial" w:cs="Arial"/>
          <w:sz w:val="28"/>
          <w:szCs w:val="28"/>
        </w:rPr>
      </w:pPr>
      <w:bookmarkStart w:id="17" w:name="_Toc170912819"/>
      <w:r>
        <w:rPr>
          <w:rFonts w:ascii="Arial" w:hAnsi="Arial" w:cs="Arial"/>
          <w:sz w:val="28"/>
          <w:szCs w:val="28"/>
        </w:rPr>
        <w:t>7.0</w:t>
      </w:r>
      <w:r w:rsidR="00BA7104">
        <w:rPr>
          <w:rFonts w:ascii="Arial" w:hAnsi="Arial" w:cs="Arial"/>
          <w:sz w:val="28"/>
          <w:szCs w:val="28"/>
        </w:rPr>
        <w:t xml:space="preserve"> </w:t>
      </w:r>
      <w:r w:rsidR="00CB1C7D">
        <w:rPr>
          <w:rFonts w:ascii="Arial" w:hAnsi="Arial" w:cs="Arial"/>
          <w:sz w:val="28"/>
          <w:szCs w:val="28"/>
        </w:rPr>
        <w:t>Conclusion</w:t>
      </w:r>
      <w:r w:rsidR="00DD0BB4">
        <w:rPr>
          <w:rFonts w:ascii="Arial" w:hAnsi="Arial" w:cs="Arial"/>
          <w:sz w:val="28"/>
          <w:szCs w:val="28"/>
        </w:rPr>
        <w:t>s and Recommendations</w:t>
      </w:r>
      <w:bookmarkEnd w:id="17"/>
    </w:p>
    <w:p w14:paraId="6A85A577" w14:textId="77777777" w:rsidR="00CB1C7D" w:rsidRDefault="00CB1C7D" w:rsidP="0069671C">
      <w:pPr>
        <w:pStyle w:val="Heading1"/>
        <w:jc w:val="center"/>
        <w:rPr>
          <w:rFonts w:ascii="Arial" w:hAnsi="Arial" w:cs="Arial"/>
          <w:sz w:val="28"/>
          <w:szCs w:val="28"/>
        </w:rPr>
      </w:pPr>
    </w:p>
    <w:p w14:paraId="1D41C930" w14:textId="254209D6" w:rsidR="000E0832" w:rsidRDefault="000E0832" w:rsidP="000E0832">
      <w:pPr>
        <w:spacing w:line="360" w:lineRule="auto"/>
        <w:jc w:val="both"/>
        <w:rPr>
          <w:rFonts w:ascii="Arial" w:eastAsia="Times New Roman" w:hAnsi="Arial" w:cs="Arial"/>
          <w:kern w:val="0"/>
          <w:lang w:eastAsia="en-GB"/>
          <w14:ligatures w14:val="none"/>
        </w:rPr>
      </w:pPr>
      <w:r w:rsidRPr="000E0832">
        <w:rPr>
          <w:rFonts w:ascii="Arial" w:eastAsia="Times New Roman" w:hAnsi="Arial" w:cs="Arial"/>
          <w:kern w:val="0"/>
          <w:lang w:eastAsia="en-GB"/>
          <w14:ligatures w14:val="none"/>
        </w:rPr>
        <w:t>In conclusion</w:t>
      </w:r>
      <w:r>
        <w:rPr>
          <w:rFonts w:ascii="Arial" w:eastAsia="Times New Roman" w:hAnsi="Arial" w:cs="Arial"/>
          <w:kern w:val="0"/>
          <w:lang w:eastAsia="en-GB"/>
          <w14:ligatures w14:val="none"/>
        </w:rPr>
        <w:t>,</w:t>
      </w:r>
      <w:r w:rsidRPr="000E0832">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d</w:t>
      </w:r>
      <w:r w:rsidRPr="000E0832">
        <w:rPr>
          <w:rFonts w:ascii="Arial" w:eastAsia="Times New Roman" w:hAnsi="Arial" w:cs="Arial"/>
          <w:kern w:val="0"/>
          <w:lang w:eastAsia="en-GB"/>
          <w14:ligatures w14:val="none"/>
        </w:rPr>
        <w:t xml:space="preserve">eveloping a positive organisational culture, raising employee happiness, and </w:t>
      </w:r>
      <w:r w:rsidR="00E34575">
        <w:rPr>
          <w:rFonts w:ascii="Arial" w:eastAsia="Times New Roman" w:hAnsi="Arial" w:cs="Arial"/>
          <w:kern w:val="0"/>
          <w:lang w:eastAsia="en-GB"/>
          <w14:ligatures w14:val="none"/>
        </w:rPr>
        <w:t>improving patient care outcomes</w:t>
      </w:r>
      <w:r w:rsidRPr="000E0832">
        <w:rPr>
          <w:rFonts w:ascii="Arial" w:eastAsia="Times New Roman" w:hAnsi="Arial" w:cs="Arial"/>
          <w:kern w:val="0"/>
          <w:lang w:eastAsia="en-GB"/>
          <w14:ligatures w14:val="none"/>
        </w:rPr>
        <w:t xml:space="preserve"> depend on effective leadership within the NHS. </w:t>
      </w:r>
      <w:r w:rsidR="00E34575">
        <w:rPr>
          <w:rFonts w:ascii="Arial" w:eastAsia="Times New Roman" w:hAnsi="Arial" w:cs="Arial"/>
          <w:kern w:val="0"/>
          <w:lang w:eastAsia="en-GB"/>
          <w14:ligatures w14:val="none"/>
        </w:rPr>
        <w:t>The research provides crucial new information about the advantages and disadvantages of the NHS's existing leadership practices</w:t>
      </w:r>
      <w:r w:rsidRPr="000E0832">
        <w:rPr>
          <w:rFonts w:ascii="Arial" w:eastAsia="Times New Roman" w:hAnsi="Arial" w:cs="Arial"/>
          <w:kern w:val="0"/>
          <w:lang w:eastAsia="en-GB"/>
          <w14:ligatures w14:val="none"/>
        </w:rPr>
        <w:t>.</w:t>
      </w:r>
    </w:p>
    <w:p w14:paraId="1F451F33" w14:textId="71800B57" w:rsidR="00B3555C" w:rsidRDefault="00B3555C" w:rsidP="00B3555C">
      <w:pPr>
        <w:spacing w:after="0" w:line="360" w:lineRule="auto"/>
        <w:jc w:val="both"/>
        <w:rPr>
          <w:rFonts w:ascii="Arial" w:eastAsia="Times New Roman" w:hAnsi="Arial" w:cs="Arial"/>
          <w:kern w:val="0"/>
          <w:lang w:eastAsia="en-GB"/>
          <w14:ligatures w14:val="none"/>
        </w:rPr>
      </w:pPr>
      <w:r w:rsidRPr="00B3555C">
        <w:rPr>
          <w:rFonts w:ascii="Arial" w:eastAsia="Times New Roman" w:hAnsi="Arial" w:cs="Arial"/>
          <w:kern w:val="0"/>
          <w:lang w:eastAsia="en-GB"/>
          <w14:ligatures w14:val="none"/>
        </w:rPr>
        <w:t xml:space="preserve">The report highlights </w:t>
      </w:r>
      <w:r>
        <w:rPr>
          <w:rFonts w:ascii="Arial" w:eastAsia="Times New Roman" w:hAnsi="Arial" w:cs="Arial"/>
          <w:kern w:val="0"/>
          <w:lang w:eastAsia="en-GB"/>
          <w14:ligatures w14:val="none"/>
        </w:rPr>
        <w:t>several</w:t>
      </w:r>
      <w:r w:rsidRPr="00B3555C">
        <w:rPr>
          <w:rFonts w:ascii="Arial" w:eastAsia="Times New Roman" w:hAnsi="Arial" w:cs="Arial"/>
          <w:kern w:val="0"/>
          <w:lang w:eastAsia="en-GB"/>
          <w14:ligatures w14:val="none"/>
        </w:rPr>
        <w:t xml:space="preserve"> positive traits of the NHS's present leadership, such as a dedication to professional growth, the ability to resolve conflicts </w:t>
      </w:r>
      <w:r>
        <w:rPr>
          <w:rFonts w:ascii="Arial" w:eastAsia="Times New Roman" w:hAnsi="Arial" w:cs="Arial"/>
          <w:kern w:val="0"/>
          <w:lang w:eastAsia="en-GB"/>
          <w14:ligatures w14:val="none"/>
        </w:rPr>
        <w:t>constructively</w:t>
      </w:r>
      <w:r w:rsidRPr="00B3555C">
        <w:rPr>
          <w:rFonts w:ascii="Arial" w:eastAsia="Times New Roman" w:hAnsi="Arial" w:cs="Arial"/>
          <w:kern w:val="0"/>
          <w:lang w:eastAsia="en-GB"/>
          <w14:ligatures w14:val="none"/>
        </w:rPr>
        <w:t>, and the creation of encouraging work environments. These results are consistent with earlier studies, highlighting the significance of these elements in raising worker satisfaction and improving organisational efficacy. Qualitative information from interviews reveals situations in which leaders fostered a varied and inclusive environment while offering crucial support in times of need.</w:t>
      </w:r>
    </w:p>
    <w:p w14:paraId="1F7C9EBF" w14:textId="6EE9B0C0" w:rsidR="0048323C" w:rsidRDefault="0048323C" w:rsidP="0048323C">
      <w:pPr>
        <w:spacing w:after="0" w:line="360" w:lineRule="auto"/>
        <w:jc w:val="both"/>
        <w:rPr>
          <w:rFonts w:ascii="Arial" w:eastAsia="Times New Roman" w:hAnsi="Arial" w:cs="Arial"/>
          <w:kern w:val="0"/>
          <w:lang w:eastAsia="en-GB"/>
          <w14:ligatures w14:val="none"/>
        </w:rPr>
      </w:pPr>
      <w:r w:rsidRPr="0048323C">
        <w:rPr>
          <w:rFonts w:ascii="Arial" w:eastAsia="Times New Roman" w:hAnsi="Arial" w:cs="Arial"/>
          <w:kern w:val="0"/>
          <w:lang w:eastAsia="en-GB"/>
          <w14:ligatures w14:val="none"/>
        </w:rPr>
        <w:t xml:space="preserve">Despite these advantages, the study identifies </w:t>
      </w:r>
      <w:r>
        <w:rPr>
          <w:rFonts w:ascii="Arial" w:eastAsia="Times New Roman" w:hAnsi="Arial" w:cs="Arial"/>
          <w:kern w:val="0"/>
          <w:lang w:eastAsia="en-GB"/>
          <w14:ligatures w14:val="none"/>
        </w:rPr>
        <w:t>several</w:t>
      </w:r>
      <w:r w:rsidRPr="0048323C">
        <w:rPr>
          <w:rFonts w:ascii="Arial" w:eastAsia="Times New Roman" w:hAnsi="Arial" w:cs="Arial"/>
          <w:kern w:val="0"/>
          <w:lang w:eastAsia="en-GB"/>
          <w14:ligatures w14:val="none"/>
        </w:rPr>
        <w:t xml:space="preserve"> areas that still require development. The results</w:t>
      </w:r>
      <w:r w:rsidR="00E34575">
        <w:rPr>
          <w:rFonts w:ascii="Arial" w:eastAsia="Times New Roman" w:hAnsi="Arial" w:cs="Arial"/>
          <w:kern w:val="0"/>
          <w:lang w:eastAsia="en-GB"/>
          <w14:ligatures w14:val="none"/>
        </w:rPr>
        <w:t xml:space="preserve"> align with past research and</w:t>
      </w:r>
      <w:r w:rsidRPr="0048323C">
        <w:rPr>
          <w:rFonts w:ascii="Arial" w:eastAsia="Times New Roman" w:hAnsi="Arial" w:cs="Arial"/>
          <w:kern w:val="0"/>
          <w:lang w:eastAsia="en-GB"/>
          <w14:ligatures w14:val="none"/>
        </w:rPr>
        <w:t xml:space="preserve"> highlight problems like poor communication and uneven leadership support. These difficulties </w:t>
      </w:r>
      <w:r w:rsidR="00E34575">
        <w:rPr>
          <w:rFonts w:ascii="Arial" w:eastAsia="Times New Roman" w:hAnsi="Arial" w:cs="Arial"/>
          <w:kern w:val="0"/>
          <w:lang w:eastAsia="en-GB"/>
          <w14:ligatures w14:val="none"/>
        </w:rPr>
        <w:t>can potentially</w:t>
      </w:r>
      <w:r w:rsidRPr="0048323C">
        <w:rPr>
          <w:rFonts w:ascii="Arial" w:eastAsia="Times New Roman" w:hAnsi="Arial" w:cs="Arial"/>
          <w:kern w:val="0"/>
          <w:lang w:eastAsia="en-GB"/>
          <w14:ligatures w14:val="none"/>
        </w:rPr>
        <w:t xml:space="preserve"> weaken organisational unity and obstruct efficient decision-making procedures. Quantitative statistics show that respondents are significantly dissatisfied with the frequency and calibre of communication from leaders. Additionally, some interviewees expressed sentiments of irritation and neglect because of perceived racism and lack of support.</w:t>
      </w:r>
    </w:p>
    <w:p w14:paraId="3BA038EC" w14:textId="162EA8C5" w:rsidR="0041061C" w:rsidRPr="0041061C" w:rsidRDefault="0041061C" w:rsidP="006D22A9">
      <w:pPr>
        <w:spacing w:after="0" w:line="360" w:lineRule="auto"/>
        <w:jc w:val="both"/>
        <w:rPr>
          <w:rFonts w:ascii="Arial" w:eastAsia="Times New Roman" w:hAnsi="Arial" w:cs="Arial"/>
          <w:kern w:val="0"/>
          <w:lang w:eastAsia="en-GB"/>
          <w14:ligatures w14:val="none"/>
        </w:rPr>
      </w:pPr>
      <w:r w:rsidRPr="0041061C">
        <w:rPr>
          <w:rFonts w:ascii="Arial" w:eastAsia="Times New Roman" w:hAnsi="Arial" w:cs="Arial"/>
          <w:kern w:val="0"/>
          <w:lang w:eastAsia="en-GB"/>
          <w14:ligatures w14:val="none"/>
        </w:rPr>
        <w:t>Some participants recognised the inclusive character of their work settings and the provision of possibilities for professional growth; nevertheless, a few highlighted the constraints imposed by a lack of staff. The thematic analysis revealed that while formal well</w:t>
      </w:r>
      <w:r w:rsidR="00E34575">
        <w:rPr>
          <w:rFonts w:ascii="Arial" w:eastAsia="Times New Roman" w:hAnsi="Arial" w:cs="Arial"/>
          <w:kern w:val="0"/>
          <w:lang w:eastAsia="en-GB"/>
          <w14:ligatures w14:val="none"/>
        </w:rPr>
        <w:t>-</w:t>
      </w:r>
      <w:r w:rsidRPr="0041061C">
        <w:rPr>
          <w:rFonts w:ascii="Arial" w:eastAsia="Times New Roman" w:hAnsi="Arial" w:cs="Arial"/>
          <w:kern w:val="0"/>
          <w:lang w:eastAsia="en-GB"/>
          <w14:ligatures w14:val="none"/>
        </w:rPr>
        <w:t>being support is available, it is frequently underutilised, with more commonplace practical remedies being regular breaks.</w:t>
      </w:r>
    </w:p>
    <w:p w14:paraId="005DC642" w14:textId="5528AF92" w:rsidR="004D7A30" w:rsidRDefault="00C07B76" w:rsidP="006D22A9">
      <w:pPr>
        <w:spacing w:after="0" w:line="360" w:lineRule="auto"/>
        <w:jc w:val="both"/>
        <w:rPr>
          <w:rFonts w:ascii="Arial" w:eastAsia="Times New Roman" w:hAnsi="Arial" w:cs="Arial"/>
          <w:kern w:val="0"/>
          <w:lang w:eastAsia="en-GB"/>
          <w14:ligatures w14:val="none"/>
        </w:rPr>
      </w:pPr>
      <w:r w:rsidRPr="00C07B76">
        <w:rPr>
          <w:rFonts w:ascii="Arial" w:eastAsia="Times New Roman" w:hAnsi="Arial" w:cs="Arial"/>
          <w:kern w:val="0"/>
          <w:lang w:eastAsia="en-GB"/>
          <w14:ligatures w14:val="none"/>
        </w:rPr>
        <w:t xml:space="preserve">The thorough investigation provides a </w:t>
      </w:r>
      <w:r w:rsidR="00E34575">
        <w:rPr>
          <w:rFonts w:ascii="Arial" w:eastAsia="Times New Roman" w:hAnsi="Arial" w:cs="Arial"/>
          <w:kern w:val="0"/>
          <w:lang w:eastAsia="en-GB"/>
          <w14:ligatures w14:val="none"/>
        </w:rPr>
        <w:t>detailed</w:t>
      </w:r>
      <w:r w:rsidRPr="00C07B76">
        <w:rPr>
          <w:rFonts w:ascii="Arial" w:eastAsia="Times New Roman" w:hAnsi="Arial" w:cs="Arial"/>
          <w:kern w:val="0"/>
          <w:lang w:eastAsia="en-GB"/>
          <w14:ligatures w14:val="none"/>
        </w:rPr>
        <w:t xml:space="preserve"> picture of NHS leadership today. The strengths show how good leadership may improve organisational success and employee well</w:t>
      </w:r>
      <w:r w:rsidR="00E34575">
        <w:rPr>
          <w:rFonts w:ascii="Arial" w:eastAsia="Times New Roman" w:hAnsi="Arial" w:cs="Arial"/>
          <w:kern w:val="0"/>
          <w:lang w:eastAsia="en-GB"/>
          <w14:ligatures w14:val="none"/>
        </w:rPr>
        <w:t>-</w:t>
      </w:r>
      <w:r w:rsidRPr="00C07B76">
        <w:rPr>
          <w:rFonts w:ascii="Arial" w:eastAsia="Times New Roman" w:hAnsi="Arial" w:cs="Arial"/>
          <w:kern w:val="0"/>
          <w:lang w:eastAsia="en-GB"/>
          <w14:ligatures w14:val="none"/>
        </w:rPr>
        <w:t xml:space="preserve">being. </w:t>
      </w:r>
      <w:r w:rsidR="006D22A9">
        <w:rPr>
          <w:rFonts w:ascii="Arial" w:eastAsia="Times New Roman" w:hAnsi="Arial" w:cs="Arial"/>
          <w:kern w:val="0"/>
          <w:lang w:eastAsia="en-GB"/>
          <w14:ligatures w14:val="none"/>
        </w:rPr>
        <w:t>However</w:t>
      </w:r>
      <w:r w:rsidR="004D7A30">
        <w:rPr>
          <w:rFonts w:ascii="Arial" w:eastAsia="Times New Roman" w:hAnsi="Arial" w:cs="Arial"/>
          <w:kern w:val="0"/>
          <w:lang w:eastAsia="en-GB"/>
          <w14:ligatures w14:val="none"/>
        </w:rPr>
        <w:t>,</w:t>
      </w:r>
      <w:r w:rsidRPr="00C07B76">
        <w:rPr>
          <w:rFonts w:ascii="Arial" w:eastAsia="Times New Roman" w:hAnsi="Arial" w:cs="Arial"/>
          <w:kern w:val="0"/>
          <w:lang w:eastAsia="en-GB"/>
          <w14:ligatures w14:val="none"/>
        </w:rPr>
        <w:t xml:space="preserve"> the ongoing problems with poor communication and erratic assistance highlight the necessity of focused changes. </w:t>
      </w:r>
    </w:p>
    <w:p w14:paraId="569B0DF8" w14:textId="14674F9B" w:rsidR="00C07B76" w:rsidRPr="00C07B76" w:rsidRDefault="00C07B76" w:rsidP="004D7A30">
      <w:pPr>
        <w:spacing w:after="0" w:line="360" w:lineRule="auto"/>
        <w:rPr>
          <w:rFonts w:ascii="Arial" w:eastAsia="Times New Roman" w:hAnsi="Arial" w:cs="Arial"/>
          <w:kern w:val="0"/>
          <w:lang w:eastAsia="en-GB"/>
          <w14:ligatures w14:val="none"/>
        </w:rPr>
      </w:pPr>
      <w:r w:rsidRPr="00C07B76">
        <w:rPr>
          <w:rFonts w:ascii="Arial" w:eastAsia="Times New Roman" w:hAnsi="Arial" w:cs="Arial"/>
          <w:kern w:val="0"/>
          <w:lang w:eastAsia="en-GB"/>
          <w14:ligatures w14:val="none"/>
        </w:rPr>
        <w:lastRenderedPageBreak/>
        <w:t>Resolving these issues is critical to building a more unified, driven, and contented staff, which is necessary for providing patients with high-quality treatment.</w:t>
      </w:r>
      <w:r w:rsidRPr="00C07B76">
        <w:rPr>
          <w:rFonts w:ascii="Arial" w:eastAsia="Times New Roman" w:hAnsi="Arial" w:cs="Arial"/>
          <w:kern w:val="0"/>
          <w:lang w:eastAsia="en-GB"/>
          <w14:ligatures w14:val="none"/>
        </w:rPr>
        <w:br/>
      </w:r>
      <w:r w:rsidRPr="00C07B76">
        <w:rPr>
          <w:rFonts w:ascii="Arial" w:eastAsia="Times New Roman" w:hAnsi="Arial" w:cs="Arial"/>
          <w:kern w:val="0"/>
          <w:lang w:eastAsia="en-GB"/>
          <w14:ligatures w14:val="none"/>
        </w:rPr>
        <w:br/>
      </w:r>
      <w:r w:rsidR="00E34575">
        <w:rPr>
          <w:rFonts w:ascii="Arial" w:eastAsia="Times New Roman" w:hAnsi="Arial" w:cs="Arial"/>
          <w:kern w:val="0"/>
          <w:lang w:eastAsia="en-GB"/>
          <w14:ligatures w14:val="none"/>
        </w:rPr>
        <w:t>By acknowledging and resolving</w:t>
      </w:r>
      <w:r w:rsidRPr="00C07B76">
        <w:rPr>
          <w:rFonts w:ascii="Arial" w:eastAsia="Times New Roman" w:hAnsi="Arial" w:cs="Arial"/>
          <w:kern w:val="0"/>
          <w:lang w:eastAsia="en-GB"/>
          <w14:ligatures w14:val="none"/>
        </w:rPr>
        <w:t xml:space="preserve"> these highlighted strengths and deficiencies, NHS leadership may enhance employee support, resulting in increased job satisfaction and improved patient outcomes. The knowledge gathered from this study serves as a basis for further conversations and projects meant to improve leadership techniques in the NHS.</w:t>
      </w:r>
    </w:p>
    <w:p w14:paraId="7312948E" w14:textId="7FCFF29A" w:rsidR="002C680F" w:rsidRPr="00B3555C" w:rsidRDefault="002C680F" w:rsidP="00B3555C">
      <w:pPr>
        <w:spacing w:after="0" w:line="360" w:lineRule="auto"/>
        <w:jc w:val="both"/>
        <w:rPr>
          <w:rFonts w:ascii="Arial" w:eastAsia="Times New Roman" w:hAnsi="Arial" w:cs="Arial"/>
          <w:kern w:val="0"/>
          <w:lang w:eastAsia="en-GB"/>
          <w14:ligatures w14:val="none"/>
        </w:rPr>
      </w:pPr>
    </w:p>
    <w:p w14:paraId="095E52C4" w14:textId="77777777" w:rsidR="00A475D0" w:rsidRPr="00506251" w:rsidRDefault="00A475D0" w:rsidP="009F2852">
      <w:pPr>
        <w:spacing w:after="0" w:line="360" w:lineRule="auto"/>
        <w:jc w:val="both"/>
        <w:rPr>
          <w:rFonts w:ascii="Arial" w:eastAsia="Times New Roman" w:hAnsi="Arial" w:cs="Arial"/>
          <w:kern w:val="0"/>
          <w:lang w:eastAsia="en-GB"/>
          <w14:ligatures w14:val="none"/>
        </w:rPr>
      </w:pPr>
    </w:p>
    <w:p w14:paraId="58F599B5" w14:textId="7384A29D" w:rsidR="001D6A60" w:rsidRDefault="001D6A60" w:rsidP="001D6A60">
      <w:pPr>
        <w:pStyle w:val="Heading1"/>
        <w:rPr>
          <w:rFonts w:ascii="Arial" w:hAnsi="Arial" w:cs="Arial"/>
          <w:sz w:val="28"/>
          <w:szCs w:val="28"/>
        </w:rPr>
      </w:pPr>
      <w:bookmarkStart w:id="18" w:name="_Toc170912820"/>
      <w:r>
        <w:rPr>
          <w:rFonts w:ascii="Arial" w:hAnsi="Arial" w:cs="Arial"/>
          <w:sz w:val="28"/>
          <w:szCs w:val="28"/>
        </w:rPr>
        <w:t>Recommendations:</w:t>
      </w:r>
      <w:bookmarkEnd w:id="18"/>
    </w:p>
    <w:p w14:paraId="0B0A9BDC" w14:textId="07859451" w:rsidR="006777A3" w:rsidRPr="006777A3" w:rsidRDefault="006777A3" w:rsidP="00E91605">
      <w:pPr>
        <w:spacing w:after="0" w:line="360" w:lineRule="auto"/>
        <w:jc w:val="both"/>
        <w:rPr>
          <w:rFonts w:ascii="Arial" w:eastAsia="Times New Roman" w:hAnsi="Arial" w:cs="Arial"/>
          <w:kern w:val="0"/>
          <w:lang w:eastAsia="en-GB"/>
          <w14:ligatures w14:val="none"/>
        </w:rPr>
      </w:pPr>
      <w:r w:rsidRPr="006777A3">
        <w:rPr>
          <w:rFonts w:ascii="Arial" w:eastAsia="Times New Roman" w:hAnsi="Arial" w:cs="Arial"/>
          <w:kern w:val="0"/>
          <w:lang w:eastAsia="en-GB"/>
          <w14:ligatures w14:val="none"/>
        </w:rPr>
        <w:t xml:space="preserve">Improve Communication Strategies: Establishing a culture of openness and trust requires </w:t>
      </w:r>
      <w:r w:rsidR="00E34575">
        <w:rPr>
          <w:rFonts w:ascii="Arial" w:eastAsia="Times New Roman" w:hAnsi="Arial" w:cs="Arial"/>
          <w:kern w:val="0"/>
          <w:lang w:eastAsia="en-GB"/>
          <w14:ligatures w14:val="none"/>
        </w:rPr>
        <w:t>implementing</w:t>
      </w:r>
      <w:r w:rsidRPr="006777A3">
        <w:rPr>
          <w:rFonts w:ascii="Arial" w:eastAsia="Times New Roman" w:hAnsi="Arial" w:cs="Arial"/>
          <w:kern w:val="0"/>
          <w:lang w:eastAsia="en-GB"/>
          <w14:ligatures w14:val="none"/>
        </w:rPr>
        <w:t xml:space="preserve"> regular feedback systems and transparent communication channels. By bridging the communication gaps between frontline employees and senior leadership, this strategy will guarantee that issues are promptly resolved and well-informed decisions are made.</w:t>
      </w:r>
    </w:p>
    <w:p w14:paraId="269C6912" w14:textId="2A979AC1" w:rsidR="0007597F" w:rsidRPr="0007597F" w:rsidRDefault="0007597F" w:rsidP="00E91605">
      <w:pPr>
        <w:spacing w:after="0" w:line="360" w:lineRule="auto"/>
        <w:jc w:val="both"/>
        <w:rPr>
          <w:rFonts w:ascii="Arial" w:eastAsia="Times New Roman" w:hAnsi="Arial" w:cs="Arial"/>
          <w:kern w:val="0"/>
          <w:lang w:eastAsia="en-GB"/>
          <w14:ligatures w14:val="none"/>
        </w:rPr>
      </w:pPr>
      <w:r w:rsidRPr="0007597F">
        <w:rPr>
          <w:rFonts w:ascii="Arial" w:eastAsia="Times New Roman" w:hAnsi="Arial" w:cs="Arial"/>
          <w:kern w:val="0"/>
          <w:lang w:eastAsia="en-GB"/>
          <w14:ligatures w14:val="none"/>
        </w:rPr>
        <w:t>Boost Inclusivity Initiatives: Creating an inclusive workplace requires promoting diversity via thorough training and strong regulations. Ensuring fair treatment and professional growth chances would improve organisational perspectives and innovation while increasing staff engagement.</w:t>
      </w:r>
    </w:p>
    <w:p w14:paraId="0E98F639" w14:textId="00B33ACB" w:rsidR="00F32DBB" w:rsidRPr="00F32DBB" w:rsidRDefault="00F32DBB" w:rsidP="00E91605">
      <w:pPr>
        <w:spacing w:after="0" w:line="360" w:lineRule="auto"/>
        <w:jc w:val="both"/>
        <w:rPr>
          <w:rFonts w:ascii="Arial" w:eastAsia="Times New Roman" w:hAnsi="Arial" w:cs="Arial"/>
          <w:kern w:val="0"/>
          <w:lang w:eastAsia="en-GB"/>
          <w14:ligatures w14:val="none"/>
        </w:rPr>
      </w:pPr>
      <w:r w:rsidRPr="00F32DBB">
        <w:rPr>
          <w:rFonts w:ascii="Arial" w:eastAsia="Times New Roman" w:hAnsi="Arial" w:cs="Arial"/>
          <w:kern w:val="0"/>
          <w:lang w:eastAsia="en-GB"/>
          <w14:ligatures w14:val="none"/>
        </w:rPr>
        <w:t xml:space="preserve">Invest in Tailored Leadership Development: </w:t>
      </w:r>
      <w:r w:rsidR="00E34575">
        <w:rPr>
          <w:rFonts w:ascii="Arial" w:eastAsia="Times New Roman" w:hAnsi="Arial" w:cs="Arial"/>
          <w:kern w:val="0"/>
          <w:lang w:eastAsia="en-GB"/>
          <w14:ligatures w14:val="none"/>
        </w:rPr>
        <w:t>Using targeted leadership development programmes to close particular skill gaps in empathy, motivation, and communication is critical</w:t>
      </w:r>
      <w:r w:rsidRPr="00F32DBB">
        <w:rPr>
          <w:rFonts w:ascii="Arial" w:eastAsia="Times New Roman" w:hAnsi="Arial" w:cs="Arial"/>
          <w:kern w:val="0"/>
          <w:lang w:eastAsia="en-GB"/>
          <w14:ligatures w14:val="none"/>
        </w:rPr>
        <w:t xml:space="preserve">. Giving leaders the skills and resources to </w:t>
      </w:r>
      <w:r w:rsidR="00E34575">
        <w:rPr>
          <w:rFonts w:ascii="Arial" w:eastAsia="Times New Roman" w:hAnsi="Arial" w:cs="Arial"/>
          <w:kern w:val="0"/>
          <w:lang w:eastAsia="en-GB"/>
          <w14:ligatures w14:val="none"/>
        </w:rPr>
        <w:t>manage complicated healthcare situations successfully</w:t>
      </w:r>
      <w:r w:rsidRPr="00F32DBB">
        <w:rPr>
          <w:rFonts w:ascii="Arial" w:eastAsia="Times New Roman" w:hAnsi="Arial" w:cs="Arial"/>
          <w:kern w:val="0"/>
          <w:lang w:eastAsia="en-GB"/>
          <w14:ligatures w14:val="none"/>
        </w:rPr>
        <w:t xml:space="preserve"> will help them support their teams and advance organisational success.</w:t>
      </w:r>
    </w:p>
    <w:p w14:paraId="59A03952" w14:textId="44C46D7C" w:rsidR="00E068C0" w:rsidRPr="00E068C0" w:rsidRDefault="00E068C0" w:rsidP="00E91605">
      <w:pPr>
        <w:spacing w:after="0" w:line="360" w:lineRule="auto"/>
        <w:jc w:val="both"/>
        <w:rPr>
          <w:rFonts w:ascii="Arial" w:eastAsia="Times New Roman" w:hAnsi="Arial" w:cs="Arial"/>
          <w:kern w:val="0"/>
          <w:lang w:eastAsia="en-GB"/>
          <w14:ligatures w14:val="none"/>
        </w:rPr>
      </w:pPr>
      <w:r w:rsidRPr="00E068C0">
        <w:rPr>
          <w:rFonts w:ascii="Arial" w:eastAsia="Times New Roman" w:hAnsi="Arial" w:cs="Arial"/>
          <w:kern w:val="0"/>
          <w:lang w:eastAsia="en-GB"/>
          <w14:ligatures w14:val="none"/>
        </w:rPr>
        <w:t>Encourage Employee Well</w:t>
      </w:r>
      <w:r w:rsidR="00E34575">
        <w:rPr>
          <w:rFonts w:ascii="Arial" w:eastAsia="Times New Roman" w:hAnsi="Arial" w:cs="Arial"/>
          <w:kern w:val="0"/>
          <w:lang w:eastAsia="en-GB"/>
          <w14:ligatures w14:val="none"/>
        </w:rPr>
        <w:t>-b</w:t>
      </w:r>
      <w:r w:rsidRPr="00E068C0">
        <w:rPr>
          <w:rFonts w:ascii="Arial" w:eastAsia="Times New Roman" w:hAnsi="Arial" w:cs="Arial"/>
          <w:kern w:val="0"/>
          <w:lang w:eastAsia="en-GB"/>
          <w14:ligatures w14:val="none"/>
        </w:rPr>
        <w:t>eing: Reducing burnout and raising job satisfaction among healthcare workers requires growing programmes that promote resilience, mental health, and work-life balance. Putting employee well</w:t>
      </w:r>
      <w:r w:rsidR="00E34575">
        <w:rPr>
          <w:rFonts w:ascii="Arial" w:eastAsia="Times New Roman" w:hAnsi="Arial" w:cs="Arial"/>
          <w:kern w:val="0"/>
          <w:lang w:eastAsia="en-GB"/>
          <w14:ligatures w14:val="none"/>
        </w:rPr>
        <w:t>-</w:t>
      </w:r>
      <w:r w:rsidRPr="00E068C0">
        <w:rPr>
          <w:rFonts w:ascii="Arial" w:eastAsia="Times New Roman" w:hAnsi="Arial" w:cs="Arial"/>
          <w:kern w:val="0"/>
          <w:lang w:eastAsia="en-GB"/>
          <w14:ligatures w14:val="none"/>
        </w:rPr>
        <w:t>being first enhances patient care experiences while also increasing retention rates.</w:t>
      </w:r>
    </w:p>
    <w:p w14:paraId="1EE6C7D6" w14:textId="76E32C46" w:rsidR="0064083B" w:rsidRDefault="000D6008" w:rsidP="00E91605">
      <w:pPr>
        <w:spacing w:after="0" w:line="360" w:lineRule="auto"/>
        <w:jc w:val="both"/>
        <w:rPr>
          <w:rFonts w:ascii="Arial" w:eastAsia="Times New Roman" w:hAnsi="Arial" w:cs="Arial"/>
          <w:kern w:val="0"/>
          <w:lang w:eastAsia="en-GB"/>
          <w14:ligatures w14:val="none"/>
        </w:rPr>
      </w:pPr>
      <w:r w:rsidRPr="000D6008">
        <w:rPr>
          <w:rFonts w:ascii="Arial" w:eastAsia="Times New Roman" w:hAnsi="Arial" w:cs="Arial"/>
          <w:kern w:val="0"/>
          <w:lang w:eastAsia="en-GB"/>
          <w14:ligatures w14:val="none"/>
        </w:rPr>
        <w:t>Establish Metrics for Continuous Improvement: To achieve continuous improvement, methods must be refined</w:t>
      </w:r>
      <w:r w:rsidR="00E34575">
        <w:rPr>
          <w:rFonts w:ascii="Arial" w:eastAsia="Times New Roman" w:hAnsi="Arial" w:cs="Arial"/>
          <w:kern w:val="0"/>
          <w:lang w:eastAsia="en-GB"/>
          <w14:ligatures w14:val="none"/>
        </w:rPr>
        <w:t>,</w:t>
      </w:r>
      <w:r w:rsidRPr="000D6008">
        <w:rPr>
          <w:rFonts w:ascii="Arial" w:eastAsia="Times New Roman" w:hAnsi="Arial" w:cs="Arial"/>
          <w:kern w:val="0"/>
          <w:lang w:eastAsia="en-GB"/>
          <w14:ligatures w14:val="none"/>
        </w:rPr>
        <w:t xml:space="preserve"> and the impact of leadership initiatives on patient outcomes, employee satisfaction, and retention rates must be monitored and evaluated. </w:t>
      </w:r>
    </w:p>
    <w:p w14:paraId="33BEAF7B" w14:textId="51ED0662" w:rsidR="000D6008" w:rsidRPr="000D6008" w:rsidRDefault="00BD0DA5" w:rsidP="00E91605">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 xml:space="preserve">The </w:t>
      </w:r>
      <w:r w:rsidR="000D6008" w:rsidRPr="000D6008">
        <w:rPr>
          <w:rFonts w:ascii="Arial" w:eastAsia="Times New Roman" w:hAnsi="Arial" w:cs="Arial"/>
          <w:kern w:val="0"/>
          <w:lang w:eastAsia="en-GB"/>
          <w14:ligatures w14:val="none"/>
        </w:rPr>
        <w:t xml:space="preserve">NHS </w:t>
      </w:r>
      <w:r w:rsidR="00E34575">
        <w:rPr>
          <w:rFonts w:ascii="Arial" w:eastAsia="Times New Roman" w:hAnsi="Arial" w:cs="Arial"/>
          <w:kern w:val="0"/>
          <w:lang w:eastAsia="en-GB"/>
          <w14:ligatures w14:val="none"/>
        </w:rPr>
        <w:t>can</w:t>
      </w:r>
      <w:r w:rsidR="000D6008" w:rsidRPr="000D6008">
        <w:rPr>
          <w:rFonts w:ascii="Arial" w:eastAsia="Times New Roman" w:hAnsi="Arial" w:cs="Arial"/>
          <w:kern w:val="0"/>
          <w:lang w:eastAsia="en-GB"/>
          <w14:ligatures w14:val="none"/>
        </w:rPr>
        <w:t xml:space="preserve"> monitor progress over time and modify treatments based on data-driven insights if they establish clear benchmarks.</w:t>
      </w:r>
    </w:p>
    <w:p w14:paraId="63B2FE78" w14:textId="0D1AB86B" w:rsidR="00E91605" w:rsidRPr="00E91605" w:rsidRDefault="00E91605" w:rsidP="00E91605">
      <w:pPr>
        <w:spacing w:after="0" w:line="360" w:lineRule="auto"/>
        <w:jc w:val="both"/>
        <w:rPr>
          <w:rFonts w:ascii="Arial" w:eastAsia="Times New Roman" w:hAnsi="Arial" w:cs="Arial"/>
          <w:kern w:val="0"/>
          <w:lang w:eastAsia="en-GB"/>
          <w14:ligatures w14:val="none"/>
        </w:rPr>
      </w:pPr>
      <w:r w:rsidRPr="00E91605">
        <w:rPr>
          <w:rFonts w:ascii="Arial" w:eastAsia="Times New Roman" w:hAnsi="Arial" w:cs="Arial"/>
          <w:kern w:val="0"/>
          <w:lang w:eastAsia="en-GB"/>
          <w14:ligatures w14:val="none"/>
        </w:rPr>
        <w:t>By following these suggestions, NHS organisations will be able to develop a culture of leadership that is both supportive and efficient, placing equal emphasis on the well</w:t>
      </w:r>
      <w:r w:rsidR="00E34575">
        <w:rPr>
          <w:rFonts w:ascii="Arial" w:eastAsia="Times New Roman" w:hAnsi="Arial" w:cs="Arial"/>
          <w:kern w:val="0"/>
          <w:lang w:eastAsia="en-GB"/>
          <w14:ligatures w14:val="none"/>
        </w:rPr>
        <w:t>-</w:t>
      </w:r>
      <w:r w:rsidRPr="00E91605">
        <w:rPr>
          <w:rFonts w:ascii="Arial" w:eastAsia="Times New Roman" w:hAnsi="Arial" w:cs="Arial"/>
          <w:kern w:val="0"/>
          <w:lang w:eastAsia="en-GB"/>
          <w14:ligatures w14:val="none"/>
        </w:rPr>
        <w:t>being of staff members and the quality of patient care. Healthcare leaders can foster an environment favourable to accomplishing organisational objectives and providing high-quality healthcare services by addressing communication challenges, improving inclusivity, investing in leadership development, promoting well</w:t>
      </w:r>
      <w:r w:rsidR="00E34575">
        <w:rPr>
          <w:rFonts w:ascii="Arial" w:eastAsia="Times New Roman" w:hAnsi="Arial" w:cs="Arial"/>
          <w:kern w:val="0"/>
          <w:lang w:eastAsia="en-GB"/>
          <w14:ligatures w14:val="none"/>
        </w:rPr>
        <w:t>-</w:t>
      </w:r>
      <w:r w:rsidRPr="00E91605">
        <w:rPr>
          <w:rFonts w:ascii="Arial" w:eastAsia="Times New Roman" w:hAnsi="Arial" w:cs="Arial"/>
          <w:kern w:val="0"/>
          <w:lang w:eastAsia="en-GB"/>
          <w14:ligatures w14:val="none"/>
        </w:rPr>
        <w:t>being, and establishing metrics for continuous improvement.</w:t>
      </w:r>
    </w:p>
    <w:p w14:paraId="4F053A7C" w14:textId="77777777" w:rsidR="00E91605" w:rsidRPr="001D6A60" w:rsidRDefault="00E91605" w:rsidP="001D6A60"/>
    <w:p w14:paraId="0AEA55AF" w14:textId="77777777" w:rsidR="006567C0" w:rsidRDefault="006567C0" w:rsidP="001C670D">
      <w:pPr>
        <w:pStyle w:val="Heading1"/>
        <w:rPr>
          <w:rFonts w:ascii="Arial" w:hAnsi="Arial" w:cs="Arial"/>
          <w:sz w:val="28"/>
          <w:szCs w:val="28"/>
        </w:rPr>
      </w:pPr>
    </w:p>
    <w:p w14:paraId="3F747F7F" w14:textId="77777777" w:rsidR="006567C0" w:rsidRDefault="006567C0" w:rsidP="001C670D">
      <w:pPr>
        <w:pStyle w:val="Heading1"/>
        <w:rPr>
          <w:rFonts w:ascii="Arial" w:hAnsi="Arial" w:cs="Arial"/>
          <w:sz w:val="28"/>
          <w:szCs w:val="28"/>
        </w:rPr>
      </w:pPr>
    </w:p>
    <w:p w14:paraId="445C9408" w14:textId="77777777" w:rsidR="006567C0" w:rsidRDefault="006567C0" w:rsidP="001C670D">
      <w:pPr>
        <w:pStyle w:val="Heading1"/>
        <w:rPr>
          <w:rFonts w:ascii="Arial" w:hAnsi="Arial" w:cs="Arial"/>
          <w:sz w:val="28"/>
          <w:szCs w:val="28"/>
        </w:rPr>
      </w:pPr>
    </w:p>
    <w:p w14:paraId="74599F94" w14:textId="77777777" w:rsidR="006567C0" w:rsidRDefault="006567C0" w:rsidP="001C670D">
      <w:pPr>
        <w:pStyle w:val="Heading1"/>
        <w:rPr>
          <w:rFonts w:ascii="Arial" w:hAnsi="Arial" w:cs="Arial"/>
          <w:sz w:val="28"/>
          <w:szCs w:val="28"/>
        </w:rPr>
      </w:pPr>
    </w:p>
    <w:p w14:paraId="609D2DBA" w14:textId="77777777" w:rsidR="002F46E0" w:rsidRDefault="002F46E0" w:rsidP="001C670D">
      <w:pPr>
        <w:pStyle w:val="Heading1"/>
        <w:rPr>
          <w:rFonts w:ascii="Arial" w:hAnsi="Arial" w:cs="Arial"/>
          <w:sz w:val="28"/>
          <w:szCs w:val="28"/>
        </w:rPr>
      </w:pPr>
    </w:p>
    <w:p w14:paraId="4FF52518" w14:textId="77777777" w:rsidR="00CB5F3E" w:rsidRDefault="00CB5F3E" w:rsidP="00192F2F"/>
    <w:p w14:paraId="335B5AC3" w14:textId="77777777" w:rsidR="000D5F06" w:rsidRDefault="000D5F06" w:rsidP="00192F2F"/>
    <w:p w14:paraId="1E9E030C" w14:textId="77777777" w:rsidR="000D5F06" w:rsidRDefault="000D5F06" w:rsidP="00192F2F"/>
    <w:p w14:paraId="0959EAE3" w14:textId="77777777" w:rsidR="000D5F06" w:rsidRDefault="000D5F06" w:rsidP="00192F2F"/>
    <w:p w14:paraId="67E33D11" w14:textId="77777777" w:rsidR="000D5F06" w:rsidRDefault="000D5F06" w:rsidP="00192F2F"/>
    <w:p w14:paraId="7DC0B2AD" w14:textId="77777777" w:rsidR="000D5F06" w:rsidRDefault="000D5F06" w:rsidP="00192F2F"/>
    <w:p w14:paraId="47D423F2" w14:textId="77777777" w:rsidR="00F555FA" w:rsidRDefault="00F555FA" w:rsidP="001C670D">
      <w:pPr>
        <w:pStyle w:val="Heading1"/>
        <w:rPr>
          <w:rFonts w:ascii="Arial" w:hAnsi="Arial" w:cs="Arial"/>
          <w:sz w:val="28"/>
          <w:szCs w:val="28"/>
        </w:rPr>
      </w:pPr>
    </w:p>
    <w:p w14:paraId="568E5D9E" w14:textId="77777777" w:rsidR="00F555FA" w:rsidRDefault="00F555FA" w:rsidP="00F555FA"/>
    <w:p w14:paraId="58F72D42" w14:textId="77777777" w:rsidR="00F555FA" w:rsidRPr="00F555FA" w:rsidRDefault="00F555FA" w:rsidP="00F555FA"/>
    <w:p w14:paraId="3749BD41" w14:textId="1E08849C" w:rsidR="001C670D" w:rsidRPr="001C670D" w:rsidRDefault="00BA7104" w:rsidP="001C670D">
      <w:pPr>
        <w:pStyle w:val="Heading1"/>
        <w:rPr>
          <w:rFonts w:ascii="Arial" w:hAnsi="Arial" w:cs="Arial"/>
          <w:sz w:val="28"/>
          <w:szCs w:val="28"/>
        </w:rPr>
      </w:pPr>
      <w:bookmarkStart w:id="19" w:name="_Toc170912821"/>
      <w:r>
        <w:rPr>
          <w:rFonts w:ascii="Arial" w:hAnsi="Arial" w:cs="Arial"/>
          <w:sz w:val="28"/>
          <w:szCs w:val="28"/>
        </w:rPr>
        <w:lastRenderedPageBreak/>
        <w:t xml:space="preserve">8.0 </w:t>
      </w:r>
      <w:r w:rsidR="005E2CCD">
        <w:rPr>
          <w:rFonts w:ascii="Arial" w:hAnsi="Arial" w:cs="Arial"/>
          <w:sz w:val="28"/>
          <w:szCs w:val="28"/>
        </w:rPr>
        <w:t>Bibliography</w:t>
      </w:r>
      <w:bookmarkEnd w:id="19"/>
      <w:r w:rsidR="00CB1C7D">
        <w:rPr>
          <w:rFonts w:ascii="Arial" w:hAnsi="Arial" w:cs="Arial"/>
          <w:sz w:val="28"/>
          <w:szCs w:val="28"/>
        </w:rPr>
        <w:t xml:space="preserve"> </w:t>
      </w:r>
    </w:p>
    <w:p w14:paraId="3153A832" w14:textId="073161BE" w:rsidR="00F12D81" w:rsidRPr="00FD18A0" w:rsidRDefault="00F12D81" w:rsidP="00F12D81">
      <w:pPr>
        <w:spacing w:line="360" w:lineRule="auto"/>
        <w:rPr>
          <w:rFonts w:ascii="Arial" w:hAnsi="Arial" w:cs="Arial"/>
          <w:lang w:eastAsia="en-GB"/>
        </w:rPr>
      </w:pPr>
      <w:r w:rsidRPr="00FD18A0">
        <w:rPr>
          <w:rFonts w:ascii="Arial" w:hAnsi="Arial" w:cs="Arial"/>
          <w:shd w:val="clear" w:color="auto" w:fill="FFFFFF"/>
        </w:rPr>
        <w:t xml:space="preserve">Archibong, U., Kline, R., Eshareturi, C. and McIntosh, B., </w:t>
      </w:r>
      <w:r w:rsidR="00A04D61">
        <w:rPr>
          <w:rFonts w:ascii="Arial" w:hAnsi="Arial" w:cs="Arial"/>
          <w:shd w:val="clear" w:color="auto" w:fill="FFFFFF"/>
        </w:rPr>
        <w:t>(</w:t>
      </w:r>
      <w:r w:rsidRPr="00FD18A0">
        <w:rPr>
          <w:rFonts w:ascii="Arial" w:hAnsi="Arial" w:cs="Arial"/>
          <w:shd w:val="clear" w:color="auto" w:fill="FFFFFF"/>
        </w:rPr>
        <w:t>2019</w:t>
      </w:r>
      <w:r w:rsidR="00A04D61">
        <w:rPr>
          <w:rFonts w:ascii="Arial" w:hAnsi="Arial" w:cs="Arial"/>
          <w:shd w:val="clear" w:color="auto" w:fill="FFFFFF"/>
        </w:rPr>
        <w:t>)</w:t>
      </w:r>
      <w:r w:rsidRPr="00FD18A0">
        <w:rPr>
          <w:rFonts w:ascii="Arial" w:hAnsi="Arial" w:cs="Arial"/>
          <w:shd w:val="clear" w:color="auto" w:fill="FFFFFF"/>
        </w:rPr>
        <w:t>. Disproportionality in NHS disciplinary proceedings. </w:t>
      </w:r>
      <w:r w:rsidRPr="00FD18A0">
        <w:rPr>
          <w:rFonts w:ascii="Arial" w:hAnsi="Arial" w:cs="Arial"/>
          <w:i/>
          <w:iCs/>
          <w:shd w:val="clear" w:color="auto" w:fill="FFFFFF"/>
        </w:rPr>
        <w:t>British Journal of Healthcare Management</w:t>
      </w:r>
      <w:r w:rsidRPr="00FD18A0">
        <w:rPr>
          <w:rFonts w:ascii="Arial" w:hAnsi="Arial" w:cs="Arial"/>
          <w:shd w:val="clear" w:color="auto" w:fill="FFFFFF"/>
        </w:rPr>
        <w:t>, </w:t>
      </w:r>
      <w:r w:rsidRPr="00FD18A0">
        <w:rPr>
          <w:rFonts w:ascii="Arial" w:hAnsi="Arial" w:cs="Arial"/>
          <w:i/>
          <w:iCs/>
          <w:shd w:val="clear" w:color="auto" w:fill="FFFFFF"/>
        </w:rPr>
        <w:t>25</w:t>
      </w:r>
      <w:r w:rsidRPr="00FD18A0">
        <w:rPr>
          <w:rFonts w:ascii="Arial" w:hAnsi="Arial" w:cs="Arial"/>
          <w:shd w:val="clear" w:color="auto" w:fill="FFFFFF"/>
        </w:rPr>
        <w:t xml:space="preserve">(4), pp.1-7. </w:t>
      </w:r>
      <w:hyperlink r:id="rId47" w:history="1">
        <w:r w:rsidRPr="00FD18A0">
          <w:rPr>
            <w:rStyle w:val="Hyperlink"/>
            <w:rFonts w:ascii="Arial" w:hAnsi="Arial" w:cs="Arial"/>
            <w:shd w:val="clear" w:color="auto" w:fill="FFFFFF"/>
          </w:rPr>
          <w:t>https://doi.org/10.12968/bjhc.2018.0062</w:t>
        </w:r>
      </w:hyperlink>
      <w:r w:rsidRPr="00FD18A0">
        <w:rPr>
          <w:rFonts w:ascii="Arial" w:hAnsi="Arial" w:cs="Arial"/>
          <w:shd w:val="clear" w:color="auto" w:fill="FFFFFF"/>
        </w:rPr>
        <w:t xml:space="preserve">. </w:t>
      </w:r>
      <w:r w:rsidRPr="00FD18A0">
        <w:rPr>
          <w:rFonts w:ascii="Arial" w:hAnsi="Arial" w:cs="Arial"/>
          <w:lang w:eastAsia="en-GB"/>
        </w:rPr>
        <w:t xml:space="preserve"> (Accessed: 1</w:t>
      </w:r>
      <w:r w:rsidRPr="00FD18A0">
        <w:rPr>
          <w:rFonts w:ascii="Arial" w:hAnsi="Arial" w:cs="Arial"/>
          <w:vertAlign w:val="superscript"/>
          <w:lang w:eastAsia="en-GB"/>
        </w:rPr>
        <w:t>st</w:t>
      </w:r>
      <w:r w:rsidRPr="00FD18A0">
        <w:rPr>
          <w:rFonts w:ascii="Arial" w:hAnsi="Arial" w:cs="Arial"/>
          <w:lang w:eastAsia="en-GB"/>
        </w:rPr>
        <w:t xml:space="preserve"> June 2024).</w:t>
      </w:r>
    </w:p>
    <w:p w14:paraId="71686253" w14:textId="77777777" w:rsidR="00F12D81" w:rsidRPr="00FD18A0" w:rsidRDefault="00F12D81" w:rsidP="00F12D81">
      <w:pPr>
        <w:spacing w:line="360" w:lineRule="auto"/>
        <w:rPr>
          <w:rFonts w:ascii="Arial" w:hAnsi="Arial" w:cs="Arial"/>
          <w:lang w:eastAsia="en-GB"/>
        </w:rPr>
      </w:pPr>
      <w:r w:rsidRPr="00FD18A0">
        <w:rPr>
          <w:rFonts w:ascii="Arial" w:hAnsi="Arial" w:cs="Arial"/>
          <w:lang w:eastAsia="en-GB"/>
        </w:rPr>
        <w:t>Assarroudi A, Heshmati Nabavi F, Armat MR, Ebadi A, Vaismoradi M.,(2018).  Directed qualitative content analysis: the description and elaboration of its underpinning methods and data analysis process. Journal of Research in Nursing. 2018;23(1):42-55. doi:</w:t>
      </w:r>
      <w:r w:rsidRPr="00FD18A0">
        <w:rPr>
          <w:rFonts w:ascii="Arial" w:hAnsi="Arial" w:cs="Arial"/>
        </w:rPr>
        <w:t xml:space="preserve"> </w:t>
      </w:r>
      <w:hyperlink r:id="rId48" w:history="1">
        <w:r w:rsidRPr="00FD18A0">
          <w:rPr>
            <w:rStyle w:val="Hyperlink"/>
            <w:rFonts w:ascii="Arial" w:hAnsi="Arial" w:cs="Arial"/>
            <w:lang w:eastAsia="en-GB"/>
          </w:rPr>
          <w:t>https://doi.org/10.1177/1744987117741667</w:t>
        </w:r>
      </w:hyperlink>
      <w:r w:rsidRPr="00FD18A0">
        <w:rPr>
          <w:rFonts w:ascii="Arial" w:hAnsi="Arial" w:cs="Arial"/>
          <w:lang w:eastAsia="en-GB"/>
        </w:rPr>
        <w:t xml:space="preserve">. </w:t>
      </w:r>
    </w:p>
    <w:tbl>
      <w:tblPr>
        <w:tblW w:w="6698" w:type="dxa"/>
        <w:shd w:val="clear" w:color="auto" w:fill="FFFFFF"/>
        <w:tblCellMar>
          <w:left w:w="0" w:type="dxa"/>
          <w:right w:w="0" w:type="dxa"/>
        </w:tblCellMar>
        <w:tblLook w:val="04A0" w:firstRow="1" w:lastRow="0" w:firstColumn="1" w:lastColumn="0" w:noHBand="0" w:noVBand="1"/>
      </w:tblPr>
      <w:tblGrid>
        <w:gridCol w:w="9026"/>
      </w:tblGrid>
      <w:tr w:rsidR="00F12D81" w:rsidRPr="00FD18A0" w14:paraId="6FEE7D58" w14:textId="77777777" w:rsidTr="00F12D81">
        <w:tc>
          <w:tcPr>
            <w:tcW w:w="0" w:type="auto"/>
            <w:shd w:val="clear" w:color="auto" w:fill="FFFFFF"/>
            <w:vAlign w:val="center"/>
            <w:hideMark/>
          </w:tcPr>
          <w:p w14:paraId="4C90F407" w14:textId="77777777" w:rsidR="00F12D81" w:rsidRPr="00FD18A0" w:rsidRDefault="00F12D81" w:rsidP="00F12D81">
            <w:pPr>
              <w:spacing w:line="360" w:lineRule="auto"/>
              <w:rPr>
                <w:rFonts w:ascii="Arial" w:eastAsia="Times New Roman" w:hAnsi="Arial" w:cs="Arial"/>
                <w:kern w:val="0"/>
                <w:lang w:eastAsia="en-GB"/>
                <w14:ligatures w14:val="none"/>
              </w:rPr>
            </w:pPr>
          </w:p>
        </w:tc>
      </w:tr>
      <w:tr w:rsidR="00F12D81" w:rsidRPr="00FD18A0" w14:paraId="4AD9FC3C" w14:textId="77777777" w:rsidTr="00F12D81">
        <w:tc>
          <w:tcPr>
            <w:tcW w:w="0" w:type="auto"/>
            <w:shd w:val="clear" w:color="auto" w:fill="FFFFFF"/>
            <w:tcMar>
              <w:top w:w="120" w:type="dxa"/>
              <w:left w:w="0" w:type="dxa"/>
              <w:bottom w:w="120" w:type="dxa"/>
              <w:right w:w="0" w:type="dxa"/>
            </w:tcMar>
            <w:hideMark/>
          </w:tcPr>
          <w:p w14:paraId="2B4B79C7" w14:textId="6A8F4909" w:rsidR="00F12D81" w:rsidRPr="00FD18A0" w:rsidRDefault="00F12D81" w:rsidP="00F12D81">
            <w:pPr>
              <w:spacing w:line="360" w:lineRule="auto"/>
              <w:rPr>
                <w:rFonts w:ascii="Arial" w:hAnsi="Arial" w:cs="Arial"/>
                <w:lang w:eastAsia="en-GB"/>
              </w:rPr>
            </w:pPr>
            <w:r w:rsidRPr="00FD18A0">
              <w:rPr>
                <w:rFonts w:ascii="Arial" w:hAnsi="Arial" w:cs="Arial"/>
                <w:lang w:eastAsia="en-GB"/>
              </w:rPr>
              <w:t>Baruch, Y., &amp; Holtom, B. C. (2008). Survey response rate levels and trends in organi</w:t>
            </w:r>
            <w:r w:rsidR="00E34575">
              <w:rPr>
                <w:rFonts w:ascii="Arial" w:hAnsi="Arial" w:cs="Arial"/>
                <w:lang w:eastAsia="en-GB"/>
              </w:rPr>
              <w:t>s</w:t>
            </w:r>
            <w:r w:rsidRPr="00FD18A0">
              <w:rPr>
                <w:rFonts w:ascii="Arial" w:hAnsi="Arial" w:cs="Arial"/>
                <w:lang w:eastAsia="en-GB"/>
              </w:rPr>
              <w:t xml:space="preserve">ational research. Human Relations, 61(8), 1139-1160. </w:t>
            </w:r>
            <w:hyperlink r:id="rId49" w:history="1">
              <w:r w:rsidRPr="00FD18A0">
                <w:rPr>
                  <w:rStyle w:val="Hyperlink"/>
                  <w:rFonts w:ascii="Arial" w:eastAsia="Times New Roman" w:hAnsi="Arial" w:cs="Arial"/>
                  <w:kern w:val="0"/>
                  <w:lang w:eastAsia="en-GB"/>
                  <w14:ligatures w14:val="none"/>
                </w:rPr>
                <w:t>https://doi.org/10.1177/0018726708094863</w:t>
              </w:r>
            </w:hyperlink>
            <w:r w:rsidRPr="00FD18A0">
              <w:rPr>
                <w:rFonts w:ascii="Arial" w:hAnsi="Arial" w:cs="Arial"/>
                <w:lang w:eastAsia="en-GB"/>
              </w:rPr>
              <w:t xml:space="preserve">. </w:t>
            </w:r>
          </w:p>
          <w:p w14:paraId="098B94D9" w14:textId="5C561D5E" w:rsidR="00F12D81" w:rsidRPr="00FD18A0" w:rsidRDefault="00F12D81" w:rsidP="00F12D81">
            <w:pPr>
              <w:spacing w:line="360" w:lineRule="auto"/>
              <w:rPr>
                <w:rFonts w:ascii="Arial" w:hAnsi="Arial" w:cs="Arial"/>
                <w:lang w:eastAsia="en-GB"/>
              </w:rPr>
            </w:pPr>
            <w:r w:rsidRPr="00FD18A0">
              <w:rPr>
                <w:rFonts w:ascii="Arial" w:hAnsi="Arial" w:cs="Arial"/>
                <w:shd w:val="clear" w:color="auto" w:fill="FFFFFF"/>
              </w:rPr>
              <w:t xml:space="preserve">Brown, S.F., </w:t>
            </w:r>
            <w:r w:rsidR="00C30D45">
              <w:rPr>
                <w:rFonts w:ascii="Arial" w:hAnsi="Arial" w:cs="Arial"/>
                <w:shd w:val="clear" w:color="auto" w:fill="FFFFFF"/>
              </w:rPr>
              <w:t>(</w:t>
            </w:r>
            <w:r w:rsidRPr="00FD18A0">
              <w:rPr>
                <w:rFonts w:ascii="Arial" w:hAnsi="Arial" w:cs="Arial"/>
                <w:shd w:val="clear" w:color="auto" w:fill="FFFFFF"/>
              </w:rPr>
              <w:t>2020</w:t>
            </w:r>
            <w:r w:rsidR="00C30D45">
              <w:rPr>
                <w:rFonts w:ascii="Arial" w:hAnsi="Arial" w:cs="Arial"/>
                <w:shd w:val="clear" w:color="auto" w:fill="FFFFFF"/>
              </w:rPr>
              <w:t>)</w:t>
            </w:r>
            <w:r w:rsidRPr="00FD18A0">
              <w:rPr>
                <w:rFonts w:ascii="Arial" w:hAnsi="Arial" w:cs="Arial"/>
                <w:shd w:val="clear" w:color="auto" w:fill="FFFFFF"/>
              </w:rPr>
              <w:t>. </w:t>
            </w:r>
            <w:r w:rsidRPr="00FD18A0">
              <w:rPr>
                <w:rFonts w:ascii="Arial" w:hAnsi="Arial" w:cs="Arial"/>
                <w:i/>
                <w:iCs/>
                <w:shd w:val="clear" w:color="auto" w:fill="FFFFFF"/>
              </w:rPr>
              <w:t>Strategies Health Care Leaders Use to Implement Strategic Change Initiatives Successfully</w:t>
            </w:r>
            <w:r w:rsidRPr="00FD18A0">
              <w:rPr>
                <w:rFonts w:ascii="Arial" w:hAnsi="Arial" w:cs="Arial"/>
                <w:shd w:val="clear" w:color="auto" w:fill="FFFFFF"/>
              </w:rPr>
              <w:t xml:space="preserve">, Walden University. Available: </w:t>
            </w:r>
            <w:hyperlink r:id="rId50" w:history="1">
              <w:r w:rsidRPr="00FD18A0">
                <w:rPr>
                  <w:rStyle w:val="Hyperlink"/>
                  <w:rFonts w:ascii="Arial" w:hAnsi="Arial" w:cs="Arial"/>
                  <w:shd w:val="clear" w:color="auto" w:fill="FFFFFF"/>
                </w:rPr>
                <w:t>https://www.proquest.com/dissertations-theses/strategies-health-care-leaders-use-implement/docview/2417795398/se-2?accountid=130472</w:t>
              </w:r>
            </w:hyperlink>
            <w:r w:rsidRPr="00FD18A0">
              <w:rPr>
                <w:rFonts w:ascii="Arial" w:hAnsi="Arial" w:cs="Arial"/>
                <w:shd w:val="clear" w:color="auto" w:fill="FFFFFF"/>
              </w:rPr>
              <w:t xml:space="preserve">. </w:t>
            </w:r>
          </w:p>
        </w:tc>
      </w:tr>
      <w:tr w:rsidR="00F12D81" w:rsidRPr="00FD18A0" w14:paraId="65EC9002" w14:textId="77777777" w:rsidTr="00F12D81">
        <w:tc>
          <w:tcPr>
            <w:tcW w:w="0" w:type="auto"/>
            <w:shd w:val="clear" w:color="auto" w:fill="FFFFFF"/>
            <w:vAlign w:val="center"/>
            <w:hideMark/>
          </w:tcPr>
          <w:p w14:paraId="27AE5481" w14:textId="77777777" w:rsidR="00F12D81" w:rsidRPr="00FD18A0" w:rsidRDefault="00F12D81" w:rsidP="00F12D81">
            <w:pPr>
              <w:spacing w:line="360" w:lineRule="auto"/>
              <w:rPr>
                <w:rFonts w:ascii="Arial" w:eastAsia="Times New Roman" w:hAnsi="Arial" w:cs="Arial"/>
                <w:kern w:val="0"/>
                <w:lang w:eastAsia="en-GB"/>
                <w14:ligatures w14:val="none"/>
              </w:rPr>
            </w:pPr>
          </w:p>
        </w:tc>
      </w:tr>
      <w:tr w:rsidR="00F12D81" w:rsidRPr="00FD18A0" w14:paraId="02C04B3D" w14:textId="77777777" w:rsidTr="00F12D81">
        <w:tc>
          <w:tcPr>
            <w:tcW w:w="0" w:type="auto"/>
            <w:shd w:val="clear" w:color="auto" w:fill="FFFFFF"/>
            <w:tcMar>
              <w:top w:w="120" w:type="dxa"/>
              <w:left w:w="0" w:type="dxa"/>
              <w:bottom w:w="120" w:type="dxa"/>
              <w:right w:w="0" w:type="dxa"/>
            </w:tcMar>
            <w:hideMark/>
          </w:tcPr>
          <w:p w14:paraId="3F5D90F1" w14:textId="77777777" w:rsidR="00F12D81" w:rsidRPr="00FD18A0" w:rsidRDefault="00F12D81" w:rsidP="00F12D81">
            <w:pPr>
              <w:spacing w:line="360" w:lineRule="auto"/>
              <w:rPr>
                <w:rFonts w:ascii="Arial" w:hAnsi="Arial" w:cs="Arial"/>
                <w:shd w:val="clear" w:color="auto" w:fill="FFFFFF"/>
              </w:rPr>
            </w:pPr>
            <w:r w:rsidRPr="00FD18A0">
              <w:rPr>
                <w:rFonts w:ascii="Arial" w:hAnsi="Arial" w:cs="Arial"/>
                <w:shd w:val="clear" w:color="auto" w:fill="FFFFFF"/>
              </w:rPr>
              <w:t>Bryman, A., (2016). </w:t>
            </w:r>
            <w:r w:rsidRPr="00FD18A0">
              <w:rPr>
                <w:rFonts w:ascii="Arial" w:hAnsi="Arial" w:cs="Arial"/>
                <w:i/>
                <w:iCs/>
                <w:shd w:val="clear" w:color="auto" w:fill="FFFFFF"/>
              </w:rPr>
              <w:t>Social research methods</w:t>
            </w:r>
            <w:r w:rsidRPr="00FD18A0">
              <w:rPr>
                <w:rFonts w:ascii="Arial" w:hAnsi="Arial" w:cs="Arial"/>
                <w:shd w:val="clear" w:color="auto" w:fill="FFFFFF"/>
              </w:rPr>
              <w:t>. Oxford University Press. [Online]. Available:</w:t>
            </w:r>
            <w:hyperlink r:id="rId51" w:anchor="v=onepage&amp;q=Bryman%2C%20A.%20(2016).%20Social%20Research%20Methods%20(5th%20ed.).%20Oxford%20University%20Press.&amp;f=false" w:history="1">
              <w:r w:rsidRPr="00FD18A0">
                <w:rPr>
                  <w:rStyle w:val="Hyperlink"/>
                  <w:rFonts w:ascii="Arial" w:hAnsi="Arial" w:cs="Arial"/>
                  <w:shd w:val="clear" w:color="auto" w:fill="FFFFFF"/>
                </w:rPr>
                <w:t>https://books.google.co.uk/books?hl=en&amp;lr=&amp;id=N2zQCgAAQBAJ&amp;oi=fnd&amp;pg=PP1&amp;dq=Bryman,+A.+(2016).+Social+Research+Methods+(5th+ed.).+Oxford+University+Press.&amp;ots=dqJzJQI7ql&amp;sig=R2H-gt0OiB2K_eFQ2Jd031qm8xM#v=onepage&amp;q=Bryman%2C%20A.%20(2016).%20Social%20Research%20Methods%20(5th%20ed.).%20Oxford%20University%20Press.&amp;f=false</w:t>
              </w:r>
            </w:hyperlink>
            <w:r w:rsidRPr="00FD18A0">
              <w:rPr>
                <w:rFonts w:ascii="Arial" w:hAnsi="Arial" w:cs="Arial"/>
                <w:shd w:val="clear" w:color="auto" w:fill="FFFFFF"/>
              </w:rPr>
              <w:t>. (Accessed: 18</w:t>
            </w:r>
            <w:r w:rsidRPr="00FD18A0">
              <w:rPr>
                <w:rFonts w:ascii="Arial" w:hAnsi="Arial" w:cs="Arial"/>
                <w:shd w:val="clear" w:color="auto" w:fill="FFFFFF"/>
                <w:vertAlign w:val="superscript"/>
              </w:rPr>
              <w:t>th</w:t>
            </w:r>
            <w:r w:rsidRPr="00FD18A0">
              <w:rPr>
                <w:rFonts w:ascii="Arial" w:hAnsi="Arial" w:cs="Arial"/>
                <w:shd w:val="clear" w:color="auto" w:fill="FFFFFF"/>
              </w:rPr>
              <w:t xml:space="preserve"> June 2024).</w:t>
            </w:r>
          </w:p>
          <w:p w14:paraId="038E3CD4" w14:textId="77777777" w:rsidR="00F12D81" w:rsidRPr="00FD18A0" w:rsidRDefault="00F12D81" w:rsidP="00F12D81">
            <w:pPr>
              <w:spacing w:line="360" w:lineRule="auto"/>
              <w:rPr>
                <w:rFonts w:ascii="Arial" w:eastAsia="Times New Roman" w:hAnsi="Arial" w:cs="Arial"/>
                <w:kern w:val="0"/>
                <w:lang w:eastAsia="en-GB"/>
                <w14:ligatures w14:val="none"/>
              </w:rPr>
            </w:pPr>
            <w:r w:rsidRPr="00FD18A0">
              <w:rPr>
                <w:rFonts w:ascii="Arial" w:eastAsia="Times New Roman" w:hAnsi="Arial" w:cs="Arial"/>
                <w:kern w:val="0"/>
                <w:lang w:eastAsia="en-GB"/>
                <w14:ligatures w14:val="none"/>
              </w:rPr>
              <w:t xml:space="preserve">Birks, M., Hoare, K., &amp; Mills, J. (2019). Grounded Theory: The FAQs. International Journal of Qualitative Methods, 18. </w:t>
            </w:r>
            <w:hyperlink r:id="rId52" w:history="1">
              <w:r w:rsidRPr="00FD18A0">
                <w:rPr>
                  <w:rStyle w:val="Hyperlink"/>
                  <w:rFonts w:ascii="Arial" w:eastAsia="Times New Roman" w:hAnsi="Arial" w:cs="Arial"/>
                  <w:kern w:val="0"/>
                  <w:lang w:eastAsia="en-GB"/>
                  <w14:ligatures w14:val="none"/>
                </w:rPr>
                <w:t>https://doi.org/10.1177/1609406919882535</w:t>
              </w:r>
            </w:hyperlink>
            <w:r w:rsidRPr="00FD18A0">
              <w:rPr>
                <w:rFonts w:ascii="Arial" w:eastAsia="Times New Roman" w:hAnsi="Arial" w:cs="Arial"/>
                <w:kern w:val="0"/>
                <w:lang w:eastAsia="en-GB"/>
                <w14:ligatures w14:val="none"/>
              </w:rPr>
              <w:t>. (Accessed: 23</w:t>
            </w:r>
            <w:r w:rsidRPr="00FD18A0">
              <w:rPr>
                <w:rFonts w:ascii="Arial" w:eastAsia="Times New Roman" w:hAnsi="Arial" w:cs="Arial"/>
                <w:kern w:val="0"/>
                <w:vertAlign w:val="superscript"/>
                <w:lang w:eastAsia="en-GB"/>
                <w14:ligatures w14:val="none"/>
              </w:rPr>
              <w:t>rd</w:t>
            </w:r>
            <w:r w:rsidRPr="00FD18A0">
              <w:rPr>
                <w:rFonts w:ascii="Arial" w:eastAsia="Times New Roman" w:hAnsi="Arial" w:cs="Arial"/>
                <w:kern w:val="0"/>
                <w:lang w:eastAsia="en-GB"/>
                <w14:ligatures w14:val="none"/>
              </w:rPr>
              <w:t xml:space="preserve"> June 2024).</w:t>
            </w:r>
          </w:p>
        </w:tc>
      </w:tr>
    </w:tbl>
    <w:p w14:paraId="26131BCF" w14:textId="77777777" w:rsidR="00F12D81" w:rsidRPr="00FD18A0" w:rsidRDefault="00F12D81" w:rsidP="00F12D81">
      <w:pPr>
        <w:spacing w:line="360" w:lineRule="auto"/>
        <w:rPr>
          <w:rFonts w:ascii="Arial" w:hAnsi="Arial" w:cs="Arial"/>
          <w:shd w:val="clear" w:color="auto" w:fill="FFFFFF"/>
        </w:rPr>
      </w:pPr>
      <w:r w:rsidRPr="00FD18A0">
        <w:rPr>
          <w:rFonts w:ascii="Arial" w:hAnsi="Arial" w:cs="Arial"/>
          <w:shd w:val="clear" w:color="auto" w:fill="FFFFFF"/>
        </w:rPr>
        <w:t>Busetto, L., Wick, W. &amp; Gumbinger, C. (2020). How to use and assess qualitative research methods. </w:t>
      </w:r>
      <w:r w:rsidRPr="00FD18A0">
        <w:rPr>
          <w:rFonts w:ascii="Arial" w:hAnsi="Arial" w:cs="Arial"/>
          <w:i/>
          <w:iCs/>
          <w:shd w:val="clear" w:color="auto" w:fill="FFFFFF"/>
        </w:rPr>
        <w:t>Neurol. Res. Pract.</w:t>
      </w:r>
      <w:r w:rsidRPr="00FD18A0">
        <w:rPr>
          <w:rFonts w:ascii="Arial" w:hAnsi="Arial" w:cs="Arial"/>
          <w:shd w:val="clear" w:color="auto" w:fill="FFFFFF"/>
        </w:rPr>
        <w:t> </w:t>
      </w:r>
      <w:r w:rsidRPr="00FD18A0">
        <w:rPr>
          <w:rFonts w:ascii="Arial" w:hAnsi="Arial" w:cs="Arial"/>
          <w:b/>
          <w:bCs/>
          <w:shd w:val="clear" w:color="auto" w:fill="FFFFFF"/>
        </w:rPr>
        <w:t>2</w:t>
      </w:r>
      <w:r w:rsidRPr="00FD18A0">
        <w:rPr>
          <w:rFonts w:ascii="Arial" w:hAnsi="Arial" w:cs="Arial"/>
          <w:shd w:val="clear" w:color="auto" w:fill="FFFFFF"/>
        </w:rPr>
        <w:t xml:space="preserve">, 14 (2020). </w:t>
      </w:r>
      <w:hyperlink r:id="rId53" w:history="1">
        <w:r w:rsidRPr="00FD18A0">
          <w:rPr>
            <w:rStyle w:val="Hyperlink"/>
            <w:rFonts w:ascii="Arial" w:hAnsi="Arial" w:cs="Arial"/>
            <w:shd w:val="clear" w:color="auto" w:fill="FFFFFF"/>
          </w:rPr>
          <w:t>https://doi.org/10.1186/s42466-020-00059-z</w:t>
        </w:r>
      </w:hyperlink>
      <w:r w:rsidRPr="00FD18A0">
        <w:rPr>
          <w:rFonts w:ascii="Arial" w:hAnsi="Arial" w:cs="Arial"/>
          <w:shd w:val="clear" w:color="auto" w:fill="FFFFFF"/>
        </w:rPr>
        <w:t>. (Accessed: 19</w:t>
      </w:r>
      <w:r w:rsidRPr="00FD18A0">
        <w:rPr>
          <w:rFonts w:ascii="Arial" w:hAnsi="Arial" w:cs="Arial"/>
          <w:shd w:val="clear" w:color="auto" w:fill="FFFFFF"/>
          <w:vertAlign w:val="superscript"/>
        </w:rPr>
        <w:t>th</w:t>
      </w:r>
      <w:r w:rsidRPr="00FD18A0">
        <w:rPr>
          <w:rFonts w:ascii="Arial" w:hAnsi="Arial" w:cs="Arial"/>
          <w:shd w:val="clear" w:color="auto" w:fill="FFFFFF"/>
        </w:rPr>
        <w:t xml:space="preserve"> June 2024).</w:t>
      </w:r>
    </w:p>
    <w:p w14:paraId="461E93F7" w14:textId="77777777" w:rsidR="00F12D81" w:rsidRDefault="00F12D81" w:rsidP="00F12D81">
      <w:pPr>
        <w:spacing w:line="360" w:lineRule="auto"/>
        <w:rPr>
          <w:rFonts w:ascii="Arial" w:hAnsi="Arial" w:cs="Arial"/>
        </w:rPr>
      </w:pPr>
    </w:p>
    <w:p w14:paraId="1E1F4B51" w14:textId="7D7A60C1" w:rsidR="00F12D81" w:rsidRPr="00893987" w:rsidRDefault="00F12D81" w:rsidP="00F12D81">
      <w:pPr>
        <w:spacing w:line="360" w:lineRule="auto"/>
        <w:rPr>
          <w:rFonts w:ascii="Arial" w:hAnsi="Arial" w:cs="Arial"/>
        </w:rPr>
      </w:pPr>
      <w:r w:rsidRPr="00893987">
        <w:rPr>
          <w:rFonts w:ascii="Arial" w:hAnsi="Arial" w:cs="Arial"/>
        </w:rPr>
        <w:lastRenderedPageBreak/>
        <w:t>Cakiroglu, O.C. and Unver, G.T. (2023) 'Toxic leadership, mental well</w:t>
      </w:r>
      <w:r w:rsidR="00E34575">
        <w:rPr>
          <w:rFonts w:ascii="Arial" w:hAnsi="Arial" w:cs="Arial"/>
        </w:rPr>
        <w:t>-</w:t>
      </w:r>
      <w:r w:rsidRPr="00893987">
        <w:rPr>
          <w:rFonts w:ascii="Arial" w:hAnsi="Arial" w:cs="Arial"/>
        </w:rPr>
        <w:t xml:space="preserve">being and work engagement among nurses: a scale adaptation study and structural equation model approach,' </w:t>
      </w:r>
      <w:r w:rsidRPr="00893987">
        <w:rPr>
          <w:rFonts w:ascii="Arial" w:hAnsi="Arial" w:cs="Arial"/>
          <w:i/>
          <w:iCs/>
        </w:rPr>
        <w:t>Journal of Health Organization and Management</w:t>
      </w:r>
      <w:r w:rsidRPr="00893987">
        <w:rPr>
          <w:rFonts w:ascii="Arial" w:hAnsi="Arial" w:cs="Arial"/>
        </w:rPr>
        <w:t xml:space="preserve">, 38(1), pp. 49–69. </w:t>
      </w:r>
      <w:hyperlink r:id="rId54" w:history="1">
        <w:r w:rsidRPr="00893987">
          <w:rPr>
            <w:rStyle w:val="Hyperlink"/>
            <w:rFonts w:ascii="Arial" w:hAnsi="Arial" w:cs="Arial"/>
          </w:rPr>
          <w:t>https://doi.org/10.1108/jhom-10-2022-0291</w:t>
        </w:r>
      </w:hyperlink>
      <w:r w:rsidRPr="00893987">
        <w:rPr>
          <w:rFonts w:ascii="Arial" w:hAnsi="Arial" w:cs="Arial"/>
        </w:rPr>
        <w:t xml:space="preserve">. </w:t>
      </w:r>
    </w:p>
    <w:p w14:paraId="31991B13" w14:textId="77777777" w:rsidR="00F12D81" w:rsidRPr="00FD18A0" w:rsidRDefault="00F12D81" w:rsidP="00F12D81">
      <w:pPr>
        <w:spacing w:line="360" w:lineRule="auto"/>
        <w:rPr>
          <w:rFonts w:ascii="Arial" w:hAnsi="Arial" w:cs="Arial"/>
        </w:rPr>
      </w:pPr>
      <w:r w:rsidRPr="00FD18A0">
        <w:rPr>
          <w:rFonts w:ascii="Arial" w:hAnsi="Arial" w:cs="Arial"/>
        </w:rPr>
        <w:t xml:space="preserve">Castleberry, A. and Nolen, A. (2018) 'Thematic analysis of qualitative research data: Is it as easy as it sounds?' </w:t>
      </w:r>
      <w:r w:rsidRPr="00FD18A0">
        <w:rPr>
          <w:rFonts w:ascii="Arial" w:hAnsi="Arial" w:cs="Arial"/>
          <w:i/>
          <w:iCs/>
        </w:rPr>
        <w:t>Currents in Pharmacy Teaching and Learning</w:t>
      </w:r>
      <w:r w:rsidRPr="00FD18A0">
        <w:rPr>
          <w:rFonts w:ascii="Arial" w:hAnsi="Arial" w:cs="Arial"/>
        </w:rPr>
        <w:t xml:space="preserve">, 10(6), pp. 807–815. </w:t>
      </w:r>
      <w:hyperlink r:id="rId55" w:history="1">
        <w:r w:rsidRPr="00FD18A0">
          <w:rPr>
            <w:rStyle w:val="Hyperlink"/>
            <w:rFonts w:ascii="Arial" w:hAnsi="Arial" w:cs="Arial"/>
          </w:rPr>
          <w:t>https://doi.org/10.1016/j.cptl.2018.03.019</w:t>
        </w:r>
      </w:hyperlink>
      <w:r w:rsidRPr="00FD18A0">
        <w:rPr>
          <w:rFonts w:ascii="Arial" w:hAnsi="Arial" w:cs="Arial"/>
        </w:rPr>
        <w:t xml:space="preserve">. </w:t>
      </w:r>
    </w:p>
    <w:p w14:paraId="59B067AA" w14:textId="30CD259E" w:rsidR="00F12D81" w:rsidRPr="00FD18A0" w:rsidRDefault="00F12D81" w:rsidP="00F12D81">
      <w:pPr>
        <w:spacing w:line="360" w:lineRule="auto"/>
        <w:rPr>
          <w:rFonts w:ascii="Arial" w:hAnsi="Arial" w:cs="Arial"/>
          <w:shd w:val="clear" w:color="auto" w:fill="FFFFFF"/>
        </w:rPr>
      </w:pPr>
      <w:r w:rsidRPr="00FD18A0">
        <w:rPr>
          <w:rFonts w:ascii="Arial" w:hAnsi="Arial" w:cs="Arial"/>
          <w:shd w:val="clear" w:color="auto" w:fill="FFFFFF"/>
        </w:rPr>
        <w:t xml:space="preserve">Cole CL, Waterman S, Stott J, Saunders R, Buckman JEJ, Pilling S, Wheatley J.(2020). Adapting IAPT services to support frontline NHS staff during the Covid-19 pandemic: the Homerton Covid Psychological Support (HCPS) pathway. Cogn Behav Therap. 2020 </w:t>
      </w:r>
      <w:r w:rsidR="00E34575">
        <w:rPr>
          <w:rFonts w:ascii="Arial" w:hAnsi="Arial" w:cs="Arial"/>
          <w:shd w:val="clear" w:color="auto" w:fill="FFFFFF"/>
        </w:rPr>
        <w:t>28th April</w:t>
      </w:r>
      <w:r w:rsidRPr="00FD18A0">
        <w:rPr>
          <w:rFonts w:ascii="Arial" w:hAnsi="Arial" w:cs="Arial"/>
          <w:shd w:val="clear" w:color="auto" w:fill="FFFFFF"/>
        </w:rPr>
        <w:t xml:space="preserve">;13:e12. </w:t>
      </w:r>
      <w:hyperlink r:id="rId56" w:history="1">
        <w:r w:rsidRPr="00FD18A0">
          <w:rPr>
            <w:rStyle w:val="Hyperlink"/>
            <w:rFonts w:ascii="Arial" w:hAnsi="Arial" w:cs="Arial"/>
            <w:shd w:val="clear" w:color="auto" w:fill="FFFFFF"/>
          </w:rPr>
          <w:t>https://doi.org/10.1017%2FS1754470X20000148</w:t>
        </w:r>
      </w:hyperlink>
      <w:r w:rsidRPr="00FD18A0">
        <w:rPr>
          <w:rFonts w:ascii="Arial" w:hAnsi="Arial" w:cs="Arial"/>
          <w:shd w:val="clear" w:color="auto" w:fill="FFFFFF"/>
        </w:rPr>
        <w:t>. (Accessed: 16</w:t>
      </w:r>
      <w:r w:rsidRPr="00FD18A0">
        <w:rPr>
          <w:rFonts w:ascii="Arial" w:hAnsi="Arial" w:cs="Arial"/>
          <w:shd w:val="clear" w:color="auto" w:fill="FFFFFF"/>
          <w:vertAlign w:val="superscript"/>
        </w:rPr>
        <w:t>th</w:t>
      </w:r>
      <w:r w:rsidRPr="00FD18A0">
        <w:rPr>
          <w:rFonts w:ascii="Arial" w:hAnsi="Arial" w:cs="Arial"/>
          <w:shd w:val="clear" w:color="auto" w:fill="FFFFFF"/>
        </w:rPr>
        <w:t xml:space="preserve"> June 2024).</w:t>
      </w:r>
    </w:p>
    <w:p w14:paraId="5F85D4B3" w14:textId="5ADECCEA" w:rsidR="00F12D81" w:rsidRPr="00FD18A0" w:rsidRDefault="00F12D81" w:rsidP="00F12D81">
      <w:pPr>
        <w:spacing w:line="360" w:lineRule="auto"/>
        <w:rPr>
          <w:rFonts w:ascii="Arial" w:hAnsi="Arial" w:cs="Arial"/>
          <w:color w:val="212121"/>
          <w:shd w:val="clear" w:color="auto" w:fill="FFFFFF"/>
        </w:rPr>
      </w:pPr>
      <w:r w:rsidRPr="00FD18A0">
        <w:rPr>
          <w:rFonts w:ascii="Arial" w:hAnsi="Arial" w:cs="Arial"/>
          <w:shd w:val="clear" w:color="auto" w:fill="FFFFFF"/>
        </w:rPr>
        <w:t>Couper, K., Murrells, T., Sanders, J., Anderson, J.E., Blake, H., Kelly, D., Kent, B., Maben, J., Rafferty, A.M., Taylor, R.M. and Harris, R., (2022). The impact of COVID-19 on the well</w:t>
      </w:r>
      <w:r w:rsidR="00E34575">
        <w:rPr>
          <w:rFonts w:ascii="Arial" w:hAnsi="Arial" w:cs="Arial"/>
          <w:shd w:val="clear" w:color="auto" w:fill="FFFFFF"/>
        </w:rPr>
        <w:t>-</w:t>
      </w:r>
      <w:r w:rsidRPr="00FD18A0">
        <w:rPr>
          <w:rFonts w:ascii="Arial" w:hAnsi="Arial" w:cs="Arial"/>
          <w:shd w:val="clear" w:color="auto" w:fill="FFFFFF"/>
        </w:rPr>
        <w:t>being of the UK nursing and midwifery workforce during the first pandemic wave: A longitudinal survey study. </w:t>
      </w:r>
      <w:r w:rsidRPr="00FD18A0">
        <w:rPr>
          <w:rFonts w:ascii="Arial" w:hAnsi="Arial" w:cs="Arial"/>
          <w:i/>
          <w:iCs/>
          <w:shd w:val="clear" w:color="auto" w:fill="FFFFFF"/>
        </w:rPr>
        <w:t>International journal of nursing studies</w:t>
      </w:r>
      <w:r w:rsidRPr="00FD18A0">
        <w:rPr>
          <w:rFonts w:ascii="Arial" w:hAnsi="Arial" w:cs="Arial"/>
          <w:shd w:val="clear" w:color="auto" w:fill="FFFFFF"/>
        </w:rPr>
        <w:t>, </w:t>
      </w:r>
      <w:r w:rsidRPr="00FD18A0">
        <w:rPr>
          <w:rFonts w:ascii="Arial" w:hAnsi="Arial" w:cs="Arial"/>
          <w:i/>
          <w:iCs/>
          <w:shd w:val="clear" w:color="auto" w:fill="FFFFFF"/>
        </w:rPr>
        <w:t>127</w:t>
      </w:r>
      <w:r w:rsidRPr="00FD18A0">
        <w:rPr>
          <w:rFonts w:ascii="Arial" w:hAnsi="Arial" w:cs="Arial"/>
          <w:shd w:val="clear" w:color="auto" w:fill="FFFFFF"/>
        </w:rPr>
        <w:t xml:space="preserve">, p.104155. Available: </w:t>
      </w:r>
      <w:hyperlink r:id="rId57" w:history="1">
        <w:r w:rsidRPr="00FD18A0">
          <w:rPr>
            <w:rStyle w:val="Hyperlink"/>
            <w:rFonts w:ascii="Arial" w:hAnsi="Arial" w:cs="Arial"/>
            <w:shd w:val="clear" w:color="auto" w:fill="FFFFFF"/>
          </w:rPr>
          <w:t>https://www.sciencedirect.com/science/article/pii/S002074892100300X</w:t>
        </w:r>
      </w:hyperlink>
      <w:r w:rsidRPr="00FD18A0">
        <w:rPr>
          <w:rFonts w:ascii="Arial" w:hAnsi="Arial" w:cs="Arial"/>
          <w:shd w:val="clear" w:color="auto" w:fill="FFFFFF"/>
        </w:rPr>
        <w:t xml:space="preserve">. </w:t>
      </w:r>
    </w:p>
    <w:p w14:paraId="2C3DBF1B" w14:textId="77777777" w:rsidR="00F12D81" w:rsidRDefault="00F12D81" w:rsidP="00F12D81">
      <w:pPr>
        <w:spacing w:line="360" w:lineRule="auto"/>
        <w:rPr>
          <w:rFonts w:ascii="Arial" w:hAnsi="Arial" w:cs="Arial"/>
        </w:rPr>
      </w:pPr>
      <w:r w:rsidRPr="00FD18A0">
        <w:rPr>
          <w:rFonts w:ascii="Arial" w:hAnsi="Arial" w:cs="Arial"/>
        </w:rPr>
        <w:t>Creswell, J.W. (2021) </w:t>
      </w:r>
      <w:r w:rsidRPr="00FD18A0">
        <w:rPr>
          <w:rFonts w:ascii="Arial" w:hAnsi="Arial" w:cs="Arial"/>
          <w:i/>
          <w:iCs/>
        </w:rPr>
        <w:t>A Concise Introduction to Mixed Methods Research</w:t>
      </w:r>
      <w:r w:rsidRPr="00FD18A0">
        <w:rPr>
          <w:rFonts w:ascii="Arial" w:hAnsi="Arial" w:cs="Arial"/>
        </w:rPr>
        <w:t>, </w:t>
      </w:r>
      <w:r w:rsidRPr="00FD18A0">
        <w:rPr>
          <w:rFonts w:ascii="Arial" w:hAnsi="Arial" w:cs="Arial"/>
          <w:i/>
          <w:iCs/>
        </w:rPr>
        <w:t>Google Books</w:t>
      </w:r>
      <w:r w:rsidRPr="00FD18A0">
        <w:rPr>
          <w:rFonts w:ascii="Arial" w:hAnsi="Arial" w:cs="Arial"/>
        </w:rPr>
        <w:t xml:space="preserve">. SAGE Publications. Available at: </w:t>
      </w:r>
      <w:hyperlink r:id="rId58" w:history="1">
        <w:r w:rsidRPr="00FD18A0">
          <w:rPr>
            <w:rStyle w:val="Hyperlink"/>
            <w:rFonts w:ascii="Arial" w:hAnsi="Arial" w:cs="Arial"/>
          </w:rPr>
          <w:t>https://books.google.co.uk/books?hl=en&amp;lr=&amp;id=2s0IEAAAQBAJ&amp;oi=fnd&amp;pg=PT8&amp;dq=Creswell</w:t>
        </w:r>
      </w:hyperlink>
      <w:r w:rsidRPr="00FD18A0">
        <w:rPr>
          <w:rFonts w:ascii="Arial" w:hAnsi="Arial" w:cs="Arial"/>
        </w:rPr>
        <w:t>. (Accessed: 24</w:t>
      </w:r>
      <w:r w:rsidRPr="00FD18A0">
        <w:rPr>
          <w:rFonts w:ascii="Arial" w:hAnsi="Arial" w:cs="Arial"/>
          <w:vertAlign w:val="superscript"/>
        </w:rPr>
        <w:t xml:space="preserve">th </w:t>
      </w:r>
      <w:r w:rsidRPr="00FD18A0">
        <w:rPr>
          <w:rFonts w:ascii="Arial" w:hAnsi="Arial" w:cs="Arial"/>
        </w:rPr>
        <w:t>June 2024).</w:t>
      </w:r>
    </w:p>
    <w:p w14:paraId="27E001B4" w14:textId="104116B1" w:rsidR="00407D40" w:rsidRPr="008B087D" w:rsidRDefault="008B087D" w:rsidP="00F12D81">
      <w:pPr>
        <w:spacing w:line="360" w:lineRule="auto"/>
        <w:rPr>
          <w:rFonts w:ascii="Arial" w:hAnsi="Arial" w:cs="Arial"/>
        </w:rPr>
      </w:pPr>
      <w:r w:rsidRPr="008B087D">
        <w:rPr>
          <w:rFonts w:ascii="Arial" w:hAnsi="Arial" w:cs="Arial"/>
          <w:color w:val="222222"/>
          <w:shd w:val="clear" w:color="auto" w:fill="FFFFFF"/>
        </w:rPr>
        <w:t xml:space="preserve">Daniels, K., Connolly, S., Woodard, R., van Stolk, C., Patey, J., Fong, K., France, R., Vigurs, C. and Herd, M., </w:t>
      </w:r>
      <w:r w:rsidR="00A04D61">
        <w:rPr>
          <w:rFonts w:ascii="Arial" w:hAnsi="Arial" w:cs="Arial"/>
          <w:color w:val="222222"/>
          <w:shd w:val="clear" w:color="auto" w:fill="FFFFFF"/>
        </w:rPr>
        <w:t>(</w:t>
      </w:r>
      <w:r w:rsidRPr="008B087D">
        <w:rPr>
          <w:rFonts w:ascii="Arial" w:hAnsi="Arial" w:cs="Arial"/>
          <w:color w:val="222222"/>
          <w:shd w:val="clear" w:color="auto" w:fill="FFFFFF"/>
        </w:rPr>
        <w:t>2022</w:t>
      </w:r>
      <w:r w:rsidR="00A04D61">
        <w:rPr>
          <w:rFonts w:ascii="Arial" w:hAnsi="Arial" w:cs="Arial"/>
          <w:color w:val="222222"/>
          <w:shd w:val="clear" w:color="auto" w:fill="FFFFFF"/>
        </w:rPr>
        <w:t>)</w:t>
      </w:r>
      <w:r w:rsidRPr="008B087D">
        <w:rPr>
          <w:rFonts w:ascii="Arial" w:hAnsi="Arial" w:cs="Arial"/>
          <w:color w:val="222222"/>
          <w:shd w:val="clear" w:color="auto" w:fill="FFFFFF"/>
        </w:rPr>
        <w:t>. NHS staff well</w:t>
      </w:r>
      <w:r w:rsidR="00E34575">
        <w:rPr>
          <w:rFonts w:ascii="Arial" w:hAnsi="Arial" w:cs="Arial"/>
          <w:color w:val="222222"/>
          <w:shd w:val="clear" w:color="auto" w:fill="FFFFFF"/>
        </w:rPr>
        <w:t>-</w:t>
      </w:r>
      <w:r w:rsidRPr="008B087D">
        <w:rPr>
          <w:rFonts w:ascii="Arial" w:hAnsi="Arial" w:cs="Arial"/>
          <w:color w:val="222222"/>
          <w:shd w:val="clear" w:color="auto" w:fill="FFFFFF"/>
        </w:rPr>
        <w:t>being: Why investing in organisational and management practices makes business sense. </w:t>
      </w:r>
      <w:r w:rsidRPr="008B087D">
        <w:rPr>
          <w:rFonts w:ascii="Arial" w:hAnsi="Arial" w:cs="Arial"/>
          <w:i/>
          <w:iCs/>
          <w:color w:val="222222"/>
          <w:shd w:val="clear" w:color="auto" w:fill="FFFFFF"/>
        </w:rPr>
        <w:t>IPPO: London</w:t>
      </w:r>
      <w:r w:rsidRPr="008B087D">
        <w:rPr>
          <w:rFonts w:ascii="Arial" w:hAnsi="Arial" w:cs="Arial"/>
          <w:color w:val="222222"/>
          <w:shd w:val="clear" w:color="auto" w:fill="FFFFFF"/>
        </w:rPr>
        <w:t>.</w:t>
      </w:r>
      <w:r w:rsidR="00732732">
        <w:rPr>
          <w:rFonts w:ascii="Arial" w:hAnsi="Arial" w:cs="Arial"/>
          <w:color w:val="222222"/>
          <w:shd w:val="clear" w:color="auto" w:fill="FFFFFF"/>
        </w:rPr>
        <w:t xml:space="preserve"> </w:t>
      </w:r>
      <w:r>
        <w:rPr>
          <w:rFonts w:ascii="Arial" w:hAnsi="Arial" w:cs="Arial"/>
          <w:color w:val="222222"/>
          <w:shd w:val="clear" w:color="auto" w:fill="FFFFFF"/>
        </w:rPr>
        <w:t xml:space="preserve">Available: </w:t>
      </w:r>
      <w:hyperlink r:id="rId59" w:history="1">
        <w:r w:rsidR="00732732" w:rsidRPr="00126CEC">
          <w:rPr>
            <w:rStyle w:val="Hyperlink"/>
            <w:rFonts w:ascii="Arial" w:hAnsi="Arial" w:cs="Arial"/>
            <w:shd w:val="clear" w:color="auto" w:fill="FFFFFF"/>
          </w:rPr>
          <w:t>https://eppi.ioe.ac.uk/cms/Portals/0/IPPO%20NHS%20Staff%20Wellbeing%20report_LO160622-1849.pdf</w:t>
        </w:r>
      </w:hyperlink>
      <w:r w:rsidR="00732732">
        <w:rPr>
          <w:rFonts w:ascii="Arial" w:hAnsi="Arial" w:cs="Arial"/>
          <w:color w:val="222222"/>
          <w:shd w:val="clear" w:color="auto" w:fill="FFFFFF"/>
        </w:rPr>
        <w:t xml:space="preserve">. </w:t>
      </w:r>
    </w:p>
    <w:p w14:paraId="04F961D0" w14:textId="77777777" w:rsidR="00A04D61" w:rsidRDefault="00A04D61" w:rsidP="00F12D81">
      <w:pPr>
        <w:pStyle w:val="NormalWeb"/>
        <w:shd w:val="clear" w:color="auto" w:fill="FFFFFF"/>
        <w:spacing w:before="75" w:beforeAutospacing="0" w:after="75" w:afterAutospacing="0" w:line="360" w:lineRule="auto"/>
        <w:rPr>
          <w:rFonts w:ascii="Arial" w:hAnsi="Arial" w:cs="Arial"/>
        </w:rPr>
      </w:pPr>
    </w:p>
    <w:p w14:paraId="6287E606" w14:textId="77777777" w:rsidR="00A04D61" w:rsidRDefault="00A04D61" w:rsidP="00F12D81">
      <w:pPr>
        <w:pStyle w:val="NormalWeb"/>
        <w:shd w:val="clear" w:color="auto" w:fill="FFFFFF"/>
        <w:spacing w:before="75" w:beforeAutospacing="0" w:after="75" w:afterAutospacing="0" w:line="360" w:lineRule="auto"/>
        <w:rPr>
          <w:rFonts w:ascii="Arial" w:hAnsi="Arial" w:cs="Arial"/>
        </w:rPr>
      </w:pPr>
    </w:p>
    <w:p w14:paraId="57D92DBF" w14:textId="6E2A2986" w:rsidR="00F12D81" w:rsidRPr="00FD18A0" w:rsidRDefault="00F12D81" w:rsidP="00F12D81">
      <w:pPr>
        <w:pStyle w:val="NormalWeb"/>
        <w:shd w:val="clear" w:color="auto" w:fill="FFFFFF"/>
        <w:spacing w:before="75" w:beforeAutospacing="0" w:after="75" w:afterAutospacing="0" w:line="360" w:lineRule="auto"/>
        <w:rPr>
          <w:rFonts w:ascii="Arial" w:hAnsi="Arial" w:cs="Arial"/>
        </w:rPr>
      </w:pPr>
      <w:r w:rsidRPr="00FD18A0">
        <w:rPr>
          <w:rFonts w:ascii="Arial" w:hAnsi="Arial" w:cs="Arial"/>
        </w:rPr>
        <w:lastRenderedPageBreak/>
        <w:t>Davis, A.M.,( 2021). </w:t>
      </w:r>
      <w:r w:rsidRPr="00FD18A0">
        <w:rPr>
          <w:rFonts w:ascii="Arial" w:hAnsi="Arial" w:cs="Arial"/>
          <w:i/>
          <w:iCs/>
        </w:rPr>
        <w:t>Increasing Organi</w:t>
      </w:r>
      <w:r w:rsidR="00E34575">
        <w:rPr>
          <w:rFonts w:ascii="Arial" w:hAnsi="Arial" w:cs="Arial"/>
          <w:i/>
          <w:iCs/>
        </w:rPr>
        <w:t>s</w:t>
      </w:r>
      <w:r w:rsidRPr="00FD18A0">
        <w:rPr>
          <w:rFonts w:ascii="Arial" w:hAnsi="Arial" w:cs="Arial"/>
          <w:i/>
          <w:iCs/>
        </w:rPr>
        <w:t>ational Performance Through Employee Engagement, Leader Behaviour, and an Inclusive Work Environment</w:t>
      </w:r>
      <w:r w:rsidRPr="00FD18A0">
        <w:rPr>
          <w:rFonts w:ascii="Arial" w:hAnsi="Arial" w:cs="Arial"/>
        </w:rPr>
        <w:t xml:space="preserve">, Cornerstone University. Available: </w:t>
      </w:r>
      <w:hyperlink r:id="rId60" w:history="1">
        <w:r w:rsidRPr="00FD18A0">
          <w:rPr>
            <w:rStyle w:val="Hyperlink"/>
            <w:rFonts w:ascii="Arial" w:hAnsi="Arial" w:cs="Arial"/>
          </w:rPr>
          <w:t>https://www.proquest.com/dissertations-theses/increasing-organizational-performance-through/docview/2531176320/se-2?accountid=130472</w:t>
        </w:r>
      </w:hyperlink>
      <w:r w:rsidRPr="00FD18A0">
        <w:rPr>
          <w:rFonts w:ascii="Arial" w:hAnsi="Arial" w:cs="Arial"/>
        </w:rPr>
        <w:t>.</w:t>
      </w:r>
    </w:p>
    <w:p w14:paraId="41BCE868" w14:textId="77777777" w:rsidR="00F12D81" w:rsidRDefault="00F12D81" w:rsidP="00F12D81">
      <w:pPr>
        <w:spacing w:line="360" w:lineRule="auto"/>
        <w:rPr>
          <w:rFonts w:ascii="Arial" w:hAnsi="Arial" w:cs="Arial"/>
          <w:shd w:val="clear" w:color="auto" w:fill="FFFFFF"/>
        </w:rPr>
      </w:pPr>
      <w:r w:rsidRPr="00893987">
        <w:rPr>
          <w:rFonts w:ascii="Arial" w:hAnsi="Arial" w:cs="Arial"/>
          <w:shd w:val="clear" w:color="auto" w:fill="FFFFFF"/>
        </w:rPr>
        <w:t>Dillman, D.A., Smyth, J.D. and Christian, L.M., (2014). </w:t>
      </w:r>
      <w:r w:rsidRPr="00893987">
        <w:rPr>
          <w:rFonts w:ascii="Arial" w:hAnsi="Arial" w:cs="Arial"/>
          <w:i/>
          <w:iCs/>
          <w:shd w:val="clear" w:color="auto" w:fill="FFFFFF"/>
        </w:rPr>
        <w:t>Internet, phone, mail, and mixed-mode surveys: The tailored design method</w:t>
      </w:r>
      <w:r w:rsidRPr="00893987">
        <w:rPr>
          <w:rFonts w:ascii="Arial" w:hAnsi="Arial" w:cs="Arial"/>
          <w:shd w:val="clear" w:color="auto" w:fill="FFFFFF"/>
        </w:rPr>
        <w:t xml:space="preserve">. John Wiley &amp; Sons. Available: </w:t>
      </w:r>
      <w:hyperlink r:id="rId61" w:anchor="v=onepage&amp;q=Dillman%2C%20D.%20A.%2C%20Smyth%2C%20J.%20D.%2C%20%26%20Christian%2C%20L.%20M.%20(2014).%20Internet%2C%20Phone%2C%20Mail%2C%20and%20Mixed-Mode%20Surveys%3A%20The%20Tailored%20Design%20Method.%20John%20Wiley%20%26%20Sons.&amp;f=false" w:history="1">
        <w:r w:rsidRPr="00893987">
          <w:rPr>
            <w:rStyle w:val="Hyperlink"/>
            <w:rFonts w:ascii="Arial" w:hAnsi="Arial" w:cs="Arial"/>
            <w:shd w:val="clear" w:color="auto" w:fill="FFFFFF"/>
          </w:rPr>
          <w:t>https://books.google.co.uk/books?hl=en&amp;lr=&amp;id=fhQNBAAAQBAJ&amp;oi=fnd&amp;pg=PR11&amp;dq=Dillman,+D.+A.,+Smyth,+J.+D.,+%26+Christian,+L.+M.+(2014).+Internet,+Phone,+Mail,+and+Mixed-Mode+Surveys:+The+Tailored+Design+Method.+John+Wiley+%26+Sons.&amp;ots=JxL1qhYHAO&amp;sig=Xf_H3Nw5_FHFzN2jEV170FKTwMg#v=onepage&amp;q=Dillman%2C%20D.%20A.%2C%20Smyth%2C%20J.%20D.%2C%20%26%20Christian%2C%20L.%20M.%20(2014).%20Internet%2C%20Phone%2C%20Mail%2C%20and%20Mixed-Mode%20Surveys%3A%20The%20Tailored%20Design%20Method.%20John%20Wiley%20%26%20Sons.&amp;f=false</w:t>
        </w:r>
      </w:hyperlink>
      <w:r>
        <w:rPr>
          <w:rStyle w:val="Hyperlink"/>
          <w:rFonts w:ascii="Arial" w:hAnsi="Arial" w:cs="Arial"/>
          <w:shd w:val="clear" w:color="auto" w:fill="FFFFFF"/>
        </w:rPr>
        <w:t xml:space="preserve">. </w:t>
      </w:r>
      <w:r w:rsidRPr="00893987">
        <w:rPr>
          <w:rFonts w:ascii="Arial" w:hAnsi="Arial" w:cs="Arial"/>
          <w:shd w:val="clear" w:color="auto" w:fill="FFFFFF"/>
        </w:rPr>
        <w:t>(Accessed: 23</w:t>
      </w:r>
      <w:r w:rsidRPr="00893987">
        <w:rPr>
          <w:rFonts w:ascii="Arial" w:hAnsi="Arial" w:cs="Arial"/>
          <w:shd w:val="clear" w:color="auto" w:fill="FFFFFF"/>
          <w:vertAlign w:val="superscript"/>
        </w:rPr>
        <w:t>rd</w:t>
      </w:r>
      <w:r w:rsidRPr="00893987">
        <w:rPr>
          <w:rFonts w:ascii="Arial" w:hAnsi="Arial" w:cs="Arial"/>
          <w:shd w:val="clear" w:color="auto" w:fill="FFFFFF"/>
        </w:rPr>
        <w:t xml:space="preserve"> June 2024).</w:t>
      </w:r>
    </w:p>
    <w:p w14:paraId="00F967A5" w14:textId="0863BE6B" w:rsidR="00970FC7" w:rsidRDefault="00970FC7" w:rsidP="00F12D81">
      <w:pPr>
        <w:spacing w:line="360" w:lineRule="auto"/>
        <w:rPr>
          <w:rFonts w:ascii="Arial" w:hAnsi="Arial" w:cs="Arial"/>
          <w:shd w:val="clear" w:color="auto" w:fill="FFFFFF"/>
        </w:rPr>
      </w:pPr>
      <w:r>
        <w:rPr>
          <w:rFonts w:ascii="Arial" w:hAnsi="Arial" w:cs="Arial"/>
          <w:shd w:val="clear" w:color="auto" w:fill="FFFFFF"/>
        </w:rPr>
        <w:t>D</w:t>
      </w:r>
      <w:r w:rsidRPr="00FD18A0">
        <w:rPr>
          <w:rFonts w:ascii="Arial" w:hAnsi="Arial" w:cs="Arial"/>
          <w:shd w:val="clear" w:color="auto" w:fill="FFFFFF"/>
        </w:rPr>
        <w:t>unwoodie, K., Macaulay, L. and Newman, A., (2023). Qualitative interviewing in the field of work and organisational psychology: Benefits, challenges and guidelines for researchers and reviewers. </w:t>
      </w:r>
      <w:r w:rsidRPr="00FD18A0">
        <w:rPr>
          <w:rFonts w:ascii="Arial" w:hAnsi="Arial" w:cs="Arial"/>
          <w:i/>
          <w:iCs/>
          <w:shd w:val="clear" w:color="auto" w:fill="FFFFFF"/>
        </w:rPr>
        <w:t>Applied Psychology</w:t>
      </w:r>
      <w:r w:rsidRPr="00FD18A0">
        <w:rPr>
          <w:rFonts w:ascii="Arial" w:hAnsi="Arial" w:cs="Arial"/>
          <w:shd w:val="clear" w:color="auto" w:fill="FFFFFF"/>
        </w:rPr>
        <w:t>, </w:t>
      </w:r>
      <w:r w:rsidRPr="00FD18A0">
        <w:rPr>
          <w:rFonts w:ascii="Arial" w:hAnsi="Arial" w:cs="Arial"/>
          <w:i/>
          <w:iCs/>
          <w:shd w:val="clear" w:color="auto" w:fill="FFFFFF"/>
        </w:rPr>
        <w:t>72</w:t>
      </w:r>
      <w:r w:rsidRPr="00FD18A0">
        <w:rPr>
          <w:rFonts w:ascii="Arial" w:hAnsi="Arial" w:cs="Arial"/>
          <w:shd w:val="clear" w:color="auto" w:fill="FFFFFF"/>
        </w:rPr>
        <w:t>(2), pp.863-889. Available:</w:t>
      </w:r>
      <w:r w:rsidRPr="00D31201">
        <w:t xml:space="preserve"> </w:t>
      </w:r>
      <w:hyperlink r:id="rId62" w:history="1">
        <w:r w:rsidRPr="00FD18A0">
          <w:rPr>
            <w:rStyle w:val="Hyperlink"/>
            <w:rFonts w:ascii="Arial" w:hAnsi="Arial" w:cs="Arial"/>
            <w:shd w:val="clear" w:color="auto" w:fill="FFFFFF"/>
          </w:rPr>
          <w:t>https://iaap-journals.onlinelibrary.wiley.com/doi/full/10.1111/apps.12414</w:t>
        </w:r>
      </w:hyperlink>
      <w:r w:rsidRPr="00FD18A0">
        <w:rPr>
          <w:rFonts w:ascii="Arial" w:hAnsi="Arial" w:cs="Arial"/>
          <w:shd w:val="clear" w:color="auto" w:fill="FFFFFF"/>
        </w:rPr>
        <w:t>. (Accessed: 16</w:t>
      </w:r>
      <w:r w:rsidRPr="00FD18A0">
        <w:rPr>
          <w:rFonts w:ascii="Arial" w:hAnsi="Arial" w:cs="Arial"/>
          <w:shd w:val="clear" w:color="auto" w:fill="FFFFFF"/>
          <w:vertAlign w:val="superscript"/>
        </w:rPr>
        <w:t>th</w:t>
      </w:r>
      <w:r w:rsidRPr="00FD18A0">
        <w:rPr>
          <w:rFonts w:ascii="Arial" w:hAnsi="Arial" w:cs="Arial"/>
          <w:shd w:val="clear" w:color="auto" w:fill="FFFFFF"/>
        </w:rPr>
        <w:t xml:space="preserve"> June 2024).</w:t>
      </w:r>
    </w:p>
    <w:p w14:paraId="072CA677" w14:textId="4C861F60" w:rsidR="00F12D81" w:rsidRDefault="00F12D81" w:rsidP="00F12D81">
      <w:pPr>
        <w:pStyle w:val="NormalWeb"/>
        <w:spacing w:before="0" w:beforeAutospacing="0" w:after="0" w:afterAutospacing="0" w:line="360" w:lineRule="auto"/>
        <w:rPr>
          <w:rFonts w:ascii="Arial" w:hAnsi="Arial" w:cs="Arial"/>
        </w:rPr>
      </w:pPr>
      <w:r w:rsidRPr="00FD18A0">
        <w:rPr>
          <w:rFonts w:ascii="Arial" w:hAnsi="Arial" w:cs="Arial"/>
          <w:color w:val="000000"/>
        </w:rPr>
        <w:t>Glegg, S</w:t>
      </w:r>
      <w:r w:rsidR="00E34575">
        <w:rPr>
          <w:rFonts w:ascii="Arial" w:hAnsi="Arial" w:cs="Arial"/>
          <w:color w:val="000000"/>
        </w:rPr>
        <w:t>MN</w:t>
      </w:r>
      <w:r w:rsidRPr="00FD18A0">
        <w:rPr>
          <w:rFonts w:ascii="Arial" w:hAnsi="Arial" w:cs="Arial"/>
          <w:color w:val="000000"/>
        </w:rPr>
        <w:t xml:space="preserve"> (2018) </w:t>
      </w:r>
      <w:r w:rsidR="00E34575">
        <w:rPr>
          <w:rFonts w:ascii="Arial" w:hAnsi="Arial" w:cs="Arial"/>
          <w:color w:val="000000"/>
        </w:rPr>
        <w:t>'</w:t>
      </w:r>
      <w:r w:rsidRPr="00FD18A0">
        <w:rPr>
          <w:rFonts w:ascii="Arial" w:hAnsi="Arial" w:cs="Arial"/>
          <w:color w:val="000000"/>
        </w:rPr>
        <w:t>Facilitating Interviews in Qualitative Research with Visual Tools: A Typology</w:t>
      </w:r>
      <w:r w:rsidR="00E34575">
        <w:rPr>
          <w:rFonts w:ascii="Arial" w:hAnsi="Arial" w:cs="Arial"/>
          <w:color w:val="000000"/>
        </w:rPr>
        <w:t>'</w:t>
      </w:r>
      <w:r w:rsidRPr="00FD18A0">
        <w:rPr>
          <w:rFonts w:ascii="Arial" w:hAnsi="Arial" w:cs="Arial"/>
          <w:color w:val="000000"/>
        </w:rPr>
        <w:t>, </w:t>
      </w:r>
      <w:r w:rsidRPr="00FD18A0">
        <w:rPr>
          <w:rFonts w:ascii="Arial" w:hAnsi="Arial" w:cs="Arial"/>
          <w:i/>
          <w:iCs/>
          <w:color w:val="000000"/>
        </w:rPr>
        <w:t>Qualitative Health Research</w:t>
      </w:r>
      <w:r w:rsidRPr="00FD18A0">
        <w:rPr>
          <w:rFonts w:ascii="Arial" w:hAnsi="Arial" w:cs="Arial"/>
          <w:color w:val="000000"/>
        </w:rPr>
        <w:t xml:space="preserve">, 29(2), pp. 301–310. Available at: </w:t>
      </w:r>
      <w:hyperlink r:id="rId63" w:history="1">
        <w:r w:rsidRPr="00FD18A0">
          <w:rPr>
            <w:rStyle w:val="Hyperlink"/>
            <w:rFonts w:ascii="Arial" w:hAnsi="Arial" w:cs="Arial"/>
          </w:rPr>
          <w:t>https://doi.org/10.1177/1049732318786485</w:t>
        </w:r>
      </w:hyperlink>
      <w:r w:rsidRPr="00FD18A0">
        <w:rPr>
          <w:rFonts w:ascii="Arial" w:hAnsi="Arial" w:cs="Arial"/>
          <w:color w:val="000000"/>
        </w:rPr>
        <w:t xml:space="preserve">. </w:t>
      </w:r>
      <w:r w:rsidRPr="00FD18A0">
        <w:rPr>
          <w:rFonts w:ascii="Arial" w:hAnsi="Arial" w:cs="Arial"/>
        </w:rPr>
        <w:t>(Accessed: 19</w:t>
      </w:r>
      <w:r w:rsidRPr="00FD18A0">
        <w:rPr>
          <w:rFonts w:ascii="Arial" w:hAnsi="Arial" w:cs="Arial"/>
          <w:vertAlign w:val="superscript"/>
        </w:rPr>
        <w:t>th</w:t>
      </w:r>
      <w:r w:rsidRPr="00FD18A0">
        <w:rPr>
          <w:rFonts w:ascii="Arial" w:hAnsi="Arial" w:cs="Arial"/>
        </w:rPr>
        <w:t xml:space="preserve"> June 2024).</w:t>
      </w:r>
    </w:p>
    <w:p w14:paraId="267F62AC" w14:textId="77777777" w:rsidR="004C1D8F" w:rsidRPr="00FD18A0" w:rsidRDefault="004C1D8F" w:rsidP="00F12D81">
      <w:pPr>
        <w:pStyle w:val="NormalWeb"/>
        <w:spacing w:before="0" w:beforeAutospacing="0" w:after="0" w:afterAutospacing="0" w:line="360" w:lineRule="auto"/>
        <w:rPr>
          <w:rFonts w:ascii="Arial" w:hAnsi="Arial" w:cs="Arial"/>
        </w:rPr>
      </w:pPr>
    </w:p>
    <w:p w14:paraId="56FADE0C" w14:textId="77777777" w:rsidR="00F12D81" w:rsidRPr="008A697E" w:rsidRDefault="00F12D81" w:rsidP="00F12D81">
      <w:pPr>
        <w:spacing w:line="360" w:lineRule="auto"/>
        <w:rPr>
          <w:rFonts w:ascii="Arial" w:hAnsi="Arial" w:cs="Arial"/>
        </w:rPr>
      </w:pPr>
      <w:r w:rsidRPr="008A697E">
        <w:rPr>
          <w:rFonts w:ascii="Arial" w:hAnsi="Arial" w:cs="Arial"/>
          <w:lang w:eastAsia="en-GB"/>
        </w:rPr>
        <w:t xml:space="preserve">Ham, C. (2023). </w:t>
      </w:r>
      <w:r w:rsidRPr="008A697E">
        <w:rPr>
          <w:rFonts w:ascii="Arial" w:hAnsi="Arial" w:cs="Arial"/>
        </w:rPr>
        <w:t xml:space="preserve">Improving health and care at scale. [Online]. Available: </w:t>
      </w:r>
      <w:r>
        <w:rPr>
          <w:rFonts w:ascii="Arial" w:hAnsi="Arial" w:cs="Arial"/>
        </w:rPr>
        <w:t xml:space="preserve">     </w:t>
      </w:r>
      <w:hyperlink r:id="rId64" w:history="1">
        <w:r w:rsidRPr="009D13C8">
          <w:rPr>
            <w:rStyle w:val="Hyperlink"/>
            <w:rFonts w:ascii="Arial" w:hAnsi="Arial" w:cs="Arial"/>
          </w:rPr>
          <w:t>https://www.nhsconfed.org/system/files/2023-11/Improving-health-and-care-at-scale-Chris-Ham.pdf</w:t>
        </w:r>
      </w:hyperlink>
      <w:r w:rsidRPr="008A697E">
        <w:rPr>
          <w:rFonts w:ascii="Arial" w:hAnsi="Arial" w:cs="Arial"/>
        </w:rPr>
        <w:t>. (Accessed: 29</w:t>
      </w:r>
      <w:r w:rsidRPr="008A697E">
        <w:rPr>
          <w:rFonts w:ascii="Arial" w:hAnsi="Arial" w:cs="Arial"/>
          <w:vertAlign w:val="superscript"/>
        </w:rPr>
        <w:t>th</w:t>
      </w:r>
      <w:r w:rsidRPr="008A697E">
        <w:rPr>
          <w:rFonts w:ascii="Arial" w:hAnsi="Arial" w:cs="Arial"/>
        </w:rPr>
        <w:t xml:space="preserve"> June 2024).</w:t>
      </w:r>
    </w:p>
    <w:p w14:paraId="712562C0" w14:textId="48D3BC09" w:rsidR="00F12D81" w:rsidRDefault="00F12D81" w:rsidP="00F12D81">
      <w:pPr>
        <w:spacing w:line="360" w:lineRule="auto"/>
        <w:rPr>
          <w:rStyle w:val="Hyperlink"/>
          <w:rFonts w:ascii="Arial" w:hAnsi="Arial" w:cs="Arial"/>
          <w:shd w:val="clear" w:color="auto" w:fill="FFFFFF"/>
        </w:rPr>
      </w:pPr>
      <w:r w:rsidRPr="008A697E">
        <w:rPr>
          <w:rFonts w:ascii="Arial" w:hAnsi="Arial" w:cs="Arial"/>
          <w:shd w:val="clear" w:color="auto" w:fill="FFFFFF"/>
        </w:rPr>
        <w:t xml:space="preserve">Hauser, M., </w:t>
      </w:r>
      <w:r w:rsidR="00A04D61">
        <w:rPr>
          <w:rFonts w:ascii="Arial" w:hAnsi="Arial" w:cs="Arial"/>
          <w:shd w:val="clear" w:color="auto" w:fill="FFFFFF"/>
        </w:rPr>
        <w:t>(</w:t>
      </w:r>
      <w:r w:rsidRPr="008A697E">
        <w:rPr>
          <w:rFonts w:ascii="Arial" w:hAnsi="Arial" w:cs="Arial"/>
          <w:shd w:val="clear" w:color="auto" w:fill="FFFFFF"/>
        </w:rPr>
        <w:t>2019</w:t>
      </w:r>
      <w:r w:rsidR="00A04D61">
        <w:rPr>
          <w:rFonts w:ascii="Arial" w:hAnsi="Arial" w:cs="Arial"/>
          <w:shd w:val="clear" w:color="auto" w:fill="FFFFFF"/>
        </w:rPr>
        <w:t>)</w:t>
      </w:r>
      <w:r w:rsidRPr="008A697E">
        <w:rPr>
          <w:rFonts w:ascii="Arial" w:hAnsi="Arial" w:cs="Arial"/>
          <w:shd w:val="clear" w:color="auto" w:fill="FFFFFF"/>
        </w:rPr>
        <w:t>. </w:t>
      </w:r>
      <w:r w:rsidRPr="008A697E">
        <w:rPr>
          <w:rFonts w:ascii="Arial" w:hAnsi="Arial" w:cs="Arial"/>
          <w:i/>
          <w:iCs/>
          <w:shd w:val="clear" w:color="auto" w:fill="FFFFFF"/>
        </w:rPr>
        <w:t xml:space="preserve">The Effects of Leader-Driven Organizational Alignment on </w:t>
      </w:r>
      <w:r>
        <w:rPr>
          <w:rFonts w:ascii="Arial" w:hAnsi="Arial" w:cs="Arial"/>
          <w:i/>
          <w:iCs/>
          <w:shd w:val="clear" w:color="auto" w:fill="FFFFFF"/>
        </w:rPr>
        <w:t xml:space="preserve">            </w:t>
      </w:r>
      <w:r w:rsidRPr="008A697E">
        <w:rPr>
          <w:rFonts w:ascii="Arial" w:hAnsi="Arial" w:cs="Arial"/>
          <w:i/>
          <w:iCs/>
          <w:shd w:val="clear" w:color="auto" w:fill="FFFFFF"/>
        </w:rPr>
        <w:t>Organizational Performance: A Multiple Case Study</w:t>
      </w:r>
      <w:r w:rsidRPr="008A697E">
        <w:rPr>
          <w:rFonts w:ascii="Arial" w:hAnsi="Arial" w:cs="Arial"/>
          <w:shd w:val="clear" w:color="auto" w:fill="FFFFFF"/>
        </w:rPr>
        <w:t xml:space="preserve">, Northcentral University. </w:t>
      </w:r>
      <w:r>
        <w:rPr>
          <w:rFonts w:ascii="Arial" w:hAnsi="Arial" w:cs="Arial"/>
          <w:shd w:val="clear" w:color="auto" w:fill="FFFFFF"/>
        </w:rPr>
        <w:t xml:space="preserve">  </w:t>
      </w:r>
      <w:r w:rsidRPr="008A697E">
        <w:rPr>
          <w:rFonts w:ascii="Arial" w:hAnsi="Arial" w:cs="Arial"/>
          <w:shd w:val="clear" w:color="auto" w:fill="FFFFFF"/>
        </w:rPr>
        <w:t xml:space="preserve">Available: </w:t>
      </w:r>
      <w:hyperlink r:id="rId65" w:history="1">
        <w:r w:rsidRPr="008A697E">
          <w:rPr>
            <w:rStyle w:val="Hyperlink"/>
            <w:rFonts w:ascii="Arial" w:hAnsi="Arial" w:cs="Arial"/>
            <w:shd w:val="clear" w:color="auto" w:fill="FFFFFF"/>
          </w:rPr>
          <w:t>https://www.proquest.com/dissertations-theses/effects-leader-driven-organizational-alignment-on/docview/2217093242/se-2?accountid=130472</w:t>
        </w:r>
      </w:hyperlink>
      <w:r>
        <w:rPr>
          <w:rStyle w:val="Hyperlink"/>
          <w:rFonts w:ascii="Arial" w:hAnsi="Arial" w:cs="Arial"/>
          <w:shd w:val="clear" w:color="auto" w:fill="FFFFFF"/>
        </w:rPr>
        <w:t>.</w:t>
      </w:r>
    </w:p>
    <w:p w14:paraId="18C8B8DF" w14:textId="175C3156" w:rsidR="00E14BC1" w:rsidRPr="00E14BC1" w:rsidRDefault="00E14BC1" w:rsidP="00F12D81">
      <w:pPr>
        <w:spacing w:line="360" w:lineRule="auto"/>
        <w:rPr>
          <w:rStyle w:val="Hyperlink"/>
          <w:rFonts w:ascii="Arial" w:hAnsi="Arial" w:cs="Arial"/>
          <w:shd w:val="clear" w:color="auto" w:fill="FFFFFF"/>
        </w:rPr>
      </w:pPr>
      <w:r w:rsidRPr="00E14BC1">
        <w:rPr>
          <w:rFonts w:ascii="Arial" w:hAnsi="Arial" w:cs="Arial"/>
          <w:color w:val="222222"/>
          <w:shd w:val="clear" w:color="auto" w:fill="FFFFFF"/>
        </w:rPr>
        <w:lastRenderedPageBreak/>
        <w:t xml:space="preserve">Hermosura, B.J., </w:t>
      </w:r>
      <w:r>
        <w:rPr>
          <w:rFonts w:ascii="Arial" w:hAnsi="Arial" w:cs="Arial"/>
          <w:color w:val="222222"/>
          <w:shd w:val="clear" w:color="auto" w:fill="FFFFFF"/>
        </w:rPr>
        <w:t>(</w:t>
      </w:r>
      <w:r w:rsidRPr="00E14BC1">
        <w:rPr>
          <w:rFonts w:ascii="Arial" w:hAnsi="Arial" w:cs="Arial"/>
          <w:color w:val="222222"/>
          <w:shd w:val="clear" w:color="auto" w:fill="FFFFFF"/>
        </w:rPr>
        <w:t>2022</w:t>
      </w:r>
      <w:r>
        <w:rPr>
          <w:rFonts w:ascii="Arial" w:hAnsi="Arial" w:cs="Arial"/>
          <w:color w:val="222222"/>
          <w:shd w:val="clear" w:color="auto" w:fill="FFFFFF"/>
        </w:rPr>
        <w:t>)</w:t>
      </w:r>
      <w:r w:rsidRPr="00E14BC1">
        <w:rPr>
          <w:rFonts w:ascii="Arial" w:hAnsi="Arial" w:cs="Arial"/>
          <w:color w:val="222222"/>
          <w:shd w:val="clear" w:color="auto" w:fill="FFFFFF"/>
        </w:rPr>
        <w:t>. </w:t>
      </w:r>
      <w:r w:rsidRPr="00E14BC1">
        <w:rPr>
          <w:rFonts w:ascii="Arial" w:hAnsi="Arial" w:cs="Arial"/>
          <w:i/>
          <w:iCs/>
          <w:color w:val="222222"/>
          <w:shd w:val="clear" w:color="auto" w:fill="FFFFFF"/>
        </w:rPr>
        <w:t>Learning to Lead: A Multi-Faceted Study of Leadership Skills Development and Use by Dietitians</w:t>
      </w:r>
      <w:r w:rsidRPr="00E14BC1">
        <w:rPr>
          <w:rFonts w:ascii="Arial" w:hAnsi="Arial" w:cs="Arial"/>
          <w:color w:val="222222"/>
          <w:shd w:val="clear" w:color="auto" w:fill="FFFFFF"/>
        </w:rPr>
        <w:t> (Doctoral dissertation, Université d'Ottawa/University of Ottawa).</w:t>
      </w:r>
      <w:r>
        <w:rPr>
          <w:rFonts w:ascii="Arial" w:hAnsi="Arial" w:cs="Arial"/>
          <w:color w:val="222222"/>
          <w:shd w:val="clear" w:color="auto" w:fill="FFFFFF"/>
        </w:rPr>
        <w:t xml:space="preserve"> Available: </w:t>
      </w:r>
      <w:hyperlink r:id="rId66" w:history="1">
        <w:r w:rsidR="004302DF" w:rsidRPr="00126CEC">
          <w:rPr>
            <w:rStyle w:val="Hyperlink"/>
            <w:rFonts w:ascii="Arial" w:hAnsi="Arial" w:cs="Arial"/>
            <w:shd w:val="clear" w:color="auto" w:fill="FFFFFF"/>
          </w:rPr>
          <w:t>https://ruor.uottawa.ca/items/c4290576-7b75-4978-9989-e504b76dabed</w:t>
        </w:r>
      </w:hyperlink>
      <w:r w:rsidR="004302DF">
        <w:rPr>
          <w:rFonts w:ascii="Arial" w:hAnsi="Arial" w:cs="Arial"/>
          <w:color w:val="222222"/>
          <w:shd w:val="clear" w:color="auto" w:fill="FFFFFF"/>
        </w:rPr>
        <w:t xml:space="preserve">. </w:t>
      </w:r>
    </w:p>
    <w:p w14:paraId="244CC757" w14:textId="22135445" w:rsidR="00300840" w:rsidRDefault="00300840" w:rsidP="00300840">
      <w:pPr>
        <w:spacing w:after="0" w:line="360" w:lineRule="auto"/>
        <w:jc w:val="both"/>
        <w:rPr>
          <w:rFonts w:ascii="Arial" w:hAnsi="Arial" w:cs="Arial"/>
          <w:color w:val="333333"/>
          <w:shd w:val="clear" w:color="auto" w:fill="FFFFFF"/>
        </w:rPr>
      </w:pPr>
      <w:r w:rsidRPr="00A10626">
        <w:rPr>
          <w:rFonts w:ascii="Arial" w:hAnsi="Arial" w:cs="Arial"/>
          <w:shd w:val="clear" w:color="auto" w:fill="FFFFFF"/>
        </w:rPr>
        <w:t xml:space="preserve">Hill, C. J., Barrasso, A. P. and Spilios, K. E. (2023) </w:t>
      </w:r>
      <w:r w:rsidR="00E34575">
        <w:rPr>
          <w:rFonts w:ascii="Arial" w:hAnsi="Arial" w:cs="Arial"/>
          <w:shd w:val="clear" w:color="auto" w:fill="FFFFFF"/>
        </w:rPr>
        <w:t>'</w:t>
      </w:r>
      <w:r w:rsidRPr="00A10626">
        <w:rPr>
          <w:rFonts w:ascii="Arial" w:hAnsi="Arial" w:cs="Arial"/>
          <w:shd w:val="clear" w:color="auto" w:fill="FFFFFF"/>
        </w:rPr>
        <w:t>A Mixed-Methods Analysis of Perspectives Toward Learning Assistant-Faculty Relationships</w:t>
      </w:r>
      <w:r w:rsidR="00E34575">
        <w:rPr>
          <w:rFonts w:ascii="Arial" w:hAnsi="Arial" w:cs="Arial"/>
          <w:shd w:val="clear" w:color="auto" w:fill="FFFFFF"/>
        </w:rPr>
        <w:t>'</w:t>
      </w:r>
      <w:r w:rsidRPr="00A10626">
        <w:rPr>
          <w:rFonts w:ascii="Arial" w:hAnsi="Arial" w:cs="Arial"/>
          <w:shd w:val="clear" w:color="auto" w:fill="FFFFFF"/>
        </w:rPr>
        <w:t>, </w:t>
      </w:r>
      <w:r w:rsidRPr="00A10626">
        <w:rPr>
          <w:rFonts w:ascii="Arial" w:hAnsi="Arial" w:cs="Arial"/>
          <w:i/>
          <w:iCs/>
          <w:shd w:val="clear" w:color="auto" w:fill="FFFFFF"/>
        </w:rPr>
        <w:t>Journal of College Science Teaching</w:t>
      </w:r>
      <w:r w:rsidRPr="00A10626">
        <w:rPr>
          <w:rFonts w:ascii="Arial" w:hAnsi="Arial" w:cs="Arial"/>
          <w:shd w:val="clear" w:color="auto" w:fill="FFFFFF"/>
        </w:rPr>
        <w:t xml:space="preserve">, 52(3), pp. 3–5. </w:t>
      </w:r>
      <w:hyperlink r:id="rId67" w:history="1">
        <w:r w:rsidRPr="008C096C">
          <w:rPr>
            <w:rStyle w:val="Hyperlink"/>
            <w:rFonts w:ascii="Arial" w:hAnsi="Arial" w:cs="Arial"/>
            <w:shd w:val="clear" w:color="auto" w:fill="FFFFFF"/>
          </w:rPr>
          <w:t>https://doi.org/10.1080/0047231X.2023.12290703</w:t>
        </w:r>
      </w:hyperlink>
      <w:r w:rsidRPr="008C096C">
        <w:rPr>
          <w:rFonts w:ascii="Arial" w:hAnsi="Arial" w:cs="Arial"/>
          <w:color w:val="333333"/>
          <w:shd w:val="clear" w:color="auto" w:fill="FFFFFF"/>
        </w:rPr>
        <w:t xml:space="preserve">. </w:t>
      </w:r>
      <w:r w:rsidRPr="00A10626">
        <w:rPr>
          <w:rFonts w:ascii="Arial" w:hAnsi="Arial" w:cs="Arial"/>
          <w:shd w:val="clear" w:color="auto" w:fill="FFFFFF"/>
        </w:rPr>
        <w:t>(Accessed: 23</w:t>
      </w:r>
      <w:r w:rsidRPr="00A10626">
        <w:rPr>
          <w:rFonts w:ascii="Arial" w:hAnsi="Arial" w:cs="Arial"/>
          <w:shd w:val="clear" w:color="auto" w:fill="FFFFFF"/>
          <w:vertAlign w:val="superscript"/>
        </w:rPr>
        <w:t>rd</w:t>
      </w:r>
      <w:r w:rsidRPr="00A10626">
        <w:rPr>
          <w:rFonts w:ascii="Arial" w:hAnsi="Arial" w:cs="Arial"/>
          <w:shd w:val="clear" w:color="auto" w:fill="FFFFFF"/>
        </w:rPr>
        <w:t xml:space="preserve"> June 2024).</w:t>
      </w:r>
    </w:p>
    <w:p w14:paraId="2CCF077A" w14:textId="59761BBE" w:rsidR="00183F52" w:rsidRPr="00426F5B" w:rsidRDefault="00124196" w:rsidP="00426F5B">
      <w:pPr>
        <w:rPr>
          <w:rFonts w:ascii="Arial" w:hAnsi="Arial" w:cs="Arial"/>
        </w:rPr>
      </w:pPr>
      <w:r w:rsidRPr="00124196">
        <w:rPr>
          <w:rFonts w:ascii="Arial" w:hAnsi="Arial" w:cs="Arial"/>
        </w:rPr>
        <w:t>Iqbal, K., Fatima, T. and Naveed, M. (2019) 'The impact of Transformational leadership on nurses</w:t>
      </w:r>
      <w:r w:rsidR="00E34575">
        <w:rPr>
          <w:rFonts w:ascii="Arial" w:hAnsi="Arial" w:cs="Arial"/>
        </w:rPr>
        <w:t>'</w:t>
      </w:r>
      <w:r w:rsidRPr="00124196">
        <w:rPr>
          <w:rFonts w:ascii="Arial" w:hAnsi="Arial" w:cs="Arial"/>
        </w:rPr>
        <w:t xml:space="preserve"> organi</w:t>
      </w:r>
      <w:r w:rsidR="00E34575">
        <w:rPr>
          <w:rFonts w:ascii="Arial" w:hAnsi="Arial" w:cs="Arial"/>
        </w:rPr>
        <w:t>s</w:t>
      </w:r>
      <w:r w:rsidRPr="00124196">
        <w:rPr>
          <w:rFonts w:ascii="Arial" w:hAnsi="Arial" w:cs="Arial"/>
        </w:rPr>
        <w:t xml:space="preserve">ational Commitment: a multiple mediation model,' </w:t>
      </w:r>
      <w:r w:rsidRPr="00124196">
        <w:rPr>
          <w:rFonts w:ascii="Arial" w:hAnsi="Arial" w:cs="Arial"/>
          <w:i/>
          <w:iCs/>
        </w:rPr>
        <w:t>European Journal of Investigation in Health, Psychology and Education/European Journal of Investigation in Health, Psychology and Education</w:t>
      </w:r>
      <w:r w:rsidRPr="00124196">
        <w:rPr>
          <w:rFonts w:ascii="Arial" w:hAnsi="Arial" w:cs="Arial"/>
        </w:rPr>
        <w:t xml:space="preserve">, 10(1), pp. 262–275. </w:t>
      </w:r>
      <w:hyperlink r:id="rId68" w:history="1">
        <w:r w:rsidRPr="00124196">
          <w:rPr>
            <w:rStyle w:val="Hyperlink"/>
            <w:rFonts w:ascii="Arial" w:hAnsi="Arial" w:cs="Arial"/>
          </w:rPr>
          <w:t>https://doi.org/10.3390/ejihpe10010021</w:t>
        </w:r>
      </w:hyperlink>
      <w:r w:rsidRPr="00124196">
        <w:rPr>
          <w:rFonts w:ascii="Arial" w:hAnsi="Arial" w:cs="Arial"/>
        </w:rPr>
        <w:t xml:space="preserve">. </w:t>
      </w:r>
    </w:p>
    <w:p w14:paraId="5273C318" w14:textId="6BCA88E7" w:rsidR="00183F52" w:rsidRDefault="00603704" w:rsidP="002275B8">
      <w:pPr>
        <w:pStyle w:val="NormalWeb"/>
        <w:spacing w:before="0" w:beforeAutospacing="0" w:after="0" w:afterAutospacing="0" w:line="360" w:lineRule="atLeast"/>
        <w:rPr>
          <w:rFonts w:ascii="Arial" w:hAnsi="Arial" w:cs="Arial"/>
          <w:color w:val="222222"/>
          <w:shd w:val="clear" w:color="auto" w:fill="FFFFFF"/>
        </w:rPr>
      </w:pPr>
      <w:r w:rsidRPr="00603704">
        <w:rPr>
          <w:rFonts w:ascii="Arial" w:hAnsi="Arial" w:cs="Arial"/>
          <w:color w:val="222222"/>
          <w:shd w:val="clear" w:color="auto" w:fill="FFFFFF"/>
        </w:rPr>
        <w:t xml:space="preserve">Jamal, K., Usman, M., Manzoor, S.R., Ayaz, M.Q. and Safi, A.Q., </w:t>
      </w:r>
      <w:r>
        <w:rPr>
          <w:rFonts w:ascii="Arial" w:hAnsi="Arial" w:cs="Arial"/>
          <w:color w:val="222222"/>
          <w:shd w:val="clear" w:color="auto" w:fill="FFFFFF"/>
        </w:rPr>
        <w:t>(</w:t>
      </w:r>
      <w:r w:rsidRPr="00603704">
        <w:rPr>
          <w:rFonts w:ascii="Arial" w:hAnsi="Arial" w:cs="Arial"/>
          <w:color w:val="222222"/>
          <w:shd w:val="clear" w:color="auto" w:fill="FFFFFF"/>
        </w:rPr>
        <w:t>2023</w:t>
      </w:r>
      <w:r>
        <w:rPr>
          <w:rFonts w:ascii="Arial" w:hAnsi="Arial" w:cs="Arial"/>
          <w:color w:val="222222"/>
          <w:shd w:val="clear" w:color="auto" w:fill="FFFFFF"/>
        </w:rPr>
        <w:t>)</w:t>
      </w:r>
      <w:r w:rsidRPr="00603704">
        <w:rPr>
          <w:rFonts w:ascii="Arial" w:hAnsi="Arial" w:cs="Arial"/>
          <w:color w:val="222222"/>
          <w:shd w:val="clear" w:color="auto" w:fill="FFFFFF"/>
        </w:rPr>
        <w:t xml:space="preserve">. How Does The Dark Side Of Leadership Affect The </w:t>
      </w:r>
      <w:r>
        <w:rPr>
          <w:rFonts w:ascii="Arial" w:hAnsi="Arial" w:cs="Arial"/>
          <w:color w:val="222222"/>
          <w:shd w:val="clear" w:color="auto" w:fill="FFFFFF"/>
        </w:rPr>
        <w:t>Workers'</w:t>
      </w:r>
      <w:r w:rsidRPr="00603704">
        <w:rPr>
          <w:rFonts w:ascii="Arial" w:hAnsi="Arial" w:cs="Arial"/>
          <w:color w:val="222222"/>
          <w:shd w:val="clear" w:color="auto" w:fill="FFFFFF"/>
        </w:rPr>
        <w:t xml:space="preserve"> Emotions And Creativity</w:t>
      </w:r>
      <w:r>
        <w:rPr>
          <w:rFonts w:ascii="Arial" w:hAnsi="Arial" w:cs="Arial"/>
          <w:color w:val="222222"/>
          <w:shd w:val="clear" w:color="auto" w:fill="FFFFFF"/>
        </w:rPr>
        <w:t>?</w:t>
      </w:r>
      <w:r w:rsidRPr="00603704">
        <w:rPr>
          <w:rFonts w:ascii="Arial" w:hAnsi="Arial" w:cs="Arial"/>
          <w:color w:val="222222"/>
          <w:shd w:val="clear" w:color="auto" w:fill="FFFFFF"/>
        </w:rPr>
        <w:t> </w:t>
      </w:r>
      <w:r w:rsidRPr="00603704">
        <w:rPr>
          <w:rFonts w:ascii="Arial" w:hAnsi="Arial" w:cs="Arial"/>
          <w:i/>
          <w:iCs/>
          <w:color w:val="222222"/>
          <w:shd w:val="clear" w:color="auto" w:fill="FFFFFF"/>
        </w:rPr>
        <w:t>Journal of Positive School Psychology</w:t>
      </w:r>
      <w:r w:rsidRPr="00603704">
        <w:rPr>
          <w:rFonts w:ascii="Arial" w:hAnsi="Arial" w:cs="Arial"/>
          <w:color w:val="222222"/>
          <w:shd w:val="clear" w:color="auto" w:fill="FFFFFF"/>
        </w:rPr>
        <w:t>, </w:t>
      </w:r>
      <w:r w:rsidRPr="00603704">
        <w:rPr>
          <w:rFonts w:ascii="Arial" w:hAnsi="Arial" w:cs="Arial"/>
          <w:i/>
          <w:iCs/>
          <w:color w:val="222222"/>
          <w:shd w:val="clear" w:color="auto" w:fill="FFFFFF"/>
        </w:rPr>
        <w:t>7</w:t>
      </w:r>
      <w:r w:rsidRPr="00603704">
        <w:rPr>
          <w:rFonts w:ascii="Arial" w:hAnsi="Arial" w:cs="Arial"/>
          <w:color w:val="222222"/>
          <w:shd w:val="clear" w:color="auto" w:fill="FFFFFF"/>
        </w:rPr>
        <w:t>(5), pp.1407-1426.</w:t>
      </w:r>
      <w:r>
        <w:rPr>
          <w:rFonts w:ascii="Arial" w:hAnsi="Arial" w:cs="Arial"/>
          <w:color w:val="222222"/>
          <w:shd w:val="clear" w:color="auto" w:fill="FFFFFF"/>
        </w:rPr>
        <w:t xml:space="preserve"> Available: </w:t>
      </w:r>
      <w:hyperlink r:id="rId69" w:history="1">
        <w:r w:rsidR="00D65142" w:rsidRPr="00126CEC">
          <w:rPr>
            <w:rStyle w:val="Hyperlink"/>
            <w:rFonts w:ascii="Arial" w:hAnsi="Arial" w:cs="Arial"/>
            <w:shd w:val="clear" w:color="auto" w:fill="FFFFFF"/>
          </w:rPr>
          <w:t>https://www.journalppw.com/index.php/jpsp/article/view/17656</w:t>
        </w:r>
      </w:hyperlink>
      <w:r w:rsidR="00D65142">
        <w:rPr>
          <w:rFonts w:ascii="Arial" w:hAnsi="Arial" w:cs="Arial"/>
          <w:color w:val="222222"/>
          <w:shd w:val="clear" w:color="auto" w:fill="FFFFFF"/>
        </w:rPr>
        <w:t xml:space="preserve">. </w:t>
      </w:r>
    </w:p>
    <w:p w14:paraId="06F4A632" w14:textId="77777777" w:rsidR="00407DCF" w:rsidRDefault="00407DCF" w:rsidP="002275B8">
      <w:pPr>
        <w:pStyle w:val="NormalWeb"/>
        <w:spacing w:before="0" w:beforeAutospacing="0" w:after="0" w:afterAutospacing="0" w:line="360" w:lineRule="atLeast"/>
        <w:rPr>
          <w:rFonts w:ascii="Arial" w:hAnsi="Arial" w:cs="Arial"/>
          <w:color w:val="222222"/>
          <w:shd w:val="clear" w:color="auto" w:fill="FFFFFF"/>
        </w:rPr>
      </w:pPr>
    </w:p>
    <w:p w14:paraId="707143DE" w14:textId="4E3AEDD4" w:rsidR="00407DCF" w:rsidRDefault="00407DCF" w:rsidP="00407DCF">
      <w:pPr>
        <w:pStyle w:val="NormalWeb"/>
        <w:spacing w:before="0" w:beforeAutospacing="0" w:after="0" w:afterAutospacing="0" w:line="360" w:lineRule="auto"/>
        <w:rPr>
          <w:rFonts w:ascii="Arial" w:hAnsi="Arial" w:cs="Arial"/>
          <w:shd w:val="clear" w:color="auto" w:fill="FFFFFF"/>
        </w:rPr>
      </w:pPr>
      <w:r w:rsidRPr="00407DCF">
        <w:rPr>
          <w:rFonts w:ascii="Arial" w:hAnsi="Arial" w:cs="Arial"/>
          <w:shd w:val="clear" w:color="auto" w:fill="FFFFFF"/>
        </w:rPr>
        <w:t xml:space="preserve">JAMES, L., </w:t>
      </w:r>
      <w:r w:rsidR="00A04D61">
        <w:rPr>
          <w:rFonts w:ascii="Arial" w:hAnsi="Arial" w:cs="Arial"/>
          <w:shd w:val="clear" w:color="auto" w:fill="FFFFFF"/>
        </w:rPr>
        <w:t>(</w:t>
      </w:r>
      <w:r w:rsidRPr="00407DCF">
        <w:rPr>
          <w:rFonts w:ascii="Arial" w:hAnsi="Arial" w:cs="Arial"/>
          <w:shd w:val="clear" w:color="auto" w:fill="FFFFFF"/>
        </w:rPr>
        <w:t>2021</w:t>
      </w:r>
      <w:r w:rsidR="00A04D61">
        <w:rPr>
          <w:rFonts w:ascii="Arial" w:hAnsi="Arial" w:cs="Arial"/>
          <w:shd w:val="clear" w:color="auto" w:fill="FFFFFF"/>
        </w:rPr>
        <w:t>)</w:t>
      </w:r>
      <w:r w:rsidRPr="00407DCF">
        <w:rPr>
          <w:rFonts w:ascii="Arial" w:hAnsi="Arial" w:cs="Arial"/>
          <w:shd w:val="clear" w:color="auto" w:fill="FFFFFF"/>
        </w:rPr>
        <w:t>. </w:t>
      </w:r>
      <w:r w:rsidRPr="00407DCF">
        <w:rPr>
          <w:rFonts w:ascii="Arial" w:hAnsi="Arial" w:cs="Arial"/>
          <w:i/>
          <w:iCs/>
          <w:shd w:val="clear" w:color="auto" w:fill="FFFFFF"/>
        </w:rPr>
        <w:t>Motivational Interviewing: A Strategy to Improve Health Professional's Communication</w:t>
      </w:r>
      <w:r w:rsidRPr="00407DCF">
        <w:rPr>
          <w:rFonts w:ascii="Arial" w:hAnsi="Arial" w:cs="Arial"/>
          <w:shd w:val="clear" w:color="auto" w:fill="FFFFFF"/>
        </w:rPr>
        <w:t>, Walden University.</w:t>
      </w:r>
      <w:r>
        <w:rPr>
          <w:rFonts w:ascii="Arial" w:hAnsi="Arial" w:cs="Arial"/>
          <w:shd w:val="clear" w:color="auto" w:fill="FFFFFF"/>
        </w:rPr>
        <w:t xml:space="preserve"> Available: </w:t>
      </w:r>
      <w:hyperlink r:id="rId70" w:history="1">
        <w:r w:rsidR="001005AD" w:rsidRPr="00126CEC">
          <w:rPr>
            <w:rStyle w:val="Hyperlink"/>
            <w:rFonts w:ascii="Arial" w:hAnsi="Arial" w:cs="Arial"/>
            <w:shd w:val="clear" w:color="auto" w:fill="FFFFFF"/>
          </w:rPr>
          <w:t>https://www.proquest.com/dissertations-theses/motivational-interviewing-strategy-improve-health/docview/2501235216/se-2?accountid=130472</w:t>
        </w:r>
      </w:hyperlink>
      <w:r w:rsidR="001005AD">
        <w:rPr>
          <w:rFonts w:ascii="Arial" w:hAnsi="Arial" w:cs="Arial"/>
          <w:shd w:val="clear" w:color="auto" w:fill="FFFFFF"/>
        </w:rPr>
        <w:t xml:space="preserve">. </w:t>
      </w:r>
    </w:p>
    <w:p w14:paraId="586351DE" w14:textId="1F9C0B7A" w:rsidR="00603704" w:rsidRPr="00A23A1F" w:rsidRDefault="000846DA" w:rsidP="00A23A1F">
      <w:pPr>
        <w:pStyle w:val="NormalWeb"/>
        <w:spacing w:before="0" w:beforeAutospacing="0" w:after="0" w:afterAutospacing="0" w:line="360" w:lineRule="auto"/>
        <w:rPr>
          <w:rFonts w:ascii="Arial" w:hAnsi="Arial" w:cs="Arial"/>
          <w:shd w:val="clear" w:color="auto" w:fill="FFFFFF"/>
        </w:rPr>
      </w:pPr>
      <w:r w:rsidRPr="000846DA">
        <w:rPr>
          <w:rFonts w:ascii="Arial" w:hAnsi="Arial" w:cs="Arial"/>
          <w:color w:val="222222"/>
          <w:shd w:val="clear" w:color="auto" w:fill="FFFFFF"/>
        </w:rPr>
        <w:t xml:space="preserve">Johnson, M.R., Raitt, M., Asghar, A., Condon, D.L., Beck, D. and Huang, G.D., </w:t>
      </w:r>
      <w:r>
        <w:rPr>
          <w:rFonts w:ascii="Arial" w:hAnsi="Arial" w:cs="Arial"/>
          <w:color w:val="222222"/>
          <w:shd w:val="clear" w:color="auto" w:fill="FFFFFF"/>
        </w:rPr>
        <w:t>(</w:t>
      </w:r>
      <w:r w:rsidRPr="000846DA">
        <w:rPr>
          <w:rFonts w:ascii="Arial" w:hAnsi="Arial" w:cs="Arial"/>
          <w:color w:val="222222"/>
          <w:shd w:val="clear" w:color="auto" w:fill="FFFFFF"/>
        </w:rPr>
        <w:t>2021</w:t>
      </w:r>
      <w:r>
        <w:rPr>
          <w:rFonts w:ascii="Arial" w:hAnsi="Arial" w:cs="Arial"/>
          <w:color w:val="222222"/>
          <w:shd w:val="clear" w:color="auto" w:fill="FFFFFF"/>
        </w:rPr>
        <w:t>)</w:t>
      </w:r>
      <w:r w:rsidRPr="000846DA">
        <w:rPr>
          <w:rFonts w:ascii="Arial" w:hAnsi="Arial" w:cs="Arial"/>
          <w:color w:val="222222"/>
          <w:shd w:val="clear" w:color="auto" w:fill="FFFFFF"/>
        </w:rPr>
        <w:t>. Development and implementation of standardi</w:t>
      </w:r>
      <w:r w:rsidR="00E34575">
        <w:rPr>
          <w:rFonts w:ascii="Arial" w:hAnsi="Arial" w:cs="Arial"/>
          <w:color w:val="222222"/>
          <w:shd w:val="clear" w:color="auto" w:fill="FFFFFF"/>
        </w:rPr>
        <w:t>s</w:t>
      </w:r>
      <w:r w:rsidRPr="000846DA">
        <w:rPr>
          <w:rFonts w:ascii="Arial" w:hAnsi="Arial" w:cs="Arial"/>
          <w:color w:val="222222"/>
          <w:shd w:val="clear" w:color="auto" w:fill="FFFFFF"/>
        </w:rPr>
        <w:t>ed study performance metrics for a VA healthcare system clinical research consortium. </w:t>
      </w:r>
      <w:r w:rsidRPr="000846DA">
        <w:rPr>
          <w:rFonts w:ascii="Arial" w:hAnsi="Arial" w:cs="Arial"/>
          <w:i/>
          <w:iCs/>
          <w:color w:val="222222"/>
          <w:shd w:val="clear" w:color="auto" w:fill="FFFFFF"/>
        </w:rPr>
        <w:t>Contemporary Clinical Trials</w:t>
      </w:r>
      <w:r w:rsidRPr="000846DA">
        <w:rPr>
          <w:rFonts w:ascii="Arial" w:hAnsi="Arial" w:cs="Arial"/>
          <w:color w:val="222222"/>
          <w:shd w:val="clear" w:color="auto" w:fill="FFFFFF"/>
        </w:rPr>
        <w:t>, </w:t>
      </w:r>
      <w:r w:rsidRPr="000846DA">
        <w:rPr>
          <w:rFonts w:ascii="Arial" w:hAnsi="Arial" w:cs="Arial"/>
          <w:i/>
          <w:iCs/>
          <w:color w:val="222222"/>
          <w:shd w:val="clear" w:color="auto" w:fill="FFFFFF"/>
        </w:rPr>
        <w:t>108</w:t>
      </w:r>
      <w:r w:rsidRPr="000846DA">
        <w:rPr>
          <w:rFonts w:ascii="Arial" w:hAnsi="Arial" w:cs="Arial"/>
          <w:color w:val="222222"/>
          <w:shd w:val="clear" w:color="auto" w:fill="FFFFFF"/>
        </w:rPr>
        <w:t>, p.106505.</w:t>
      </w:r>
      <w:r>
        <w:rPr>
          <w:rFonts w:ascii="Arial" w:hAnsi="Arial" w:cs="Arial"/>
          <w:color w:val="222222"/>
          <w:shd w:val="clear" w:color="auto" w:fill="FFFFFF"/>
        </w:rPr>
        <w:t xml:space="preserve"> Available</w:t>
      </w:r>
      <w:r w:rsidR="00541665">
        <w:rPr>
          <w:rFonts w:ascii="Arial" w:hAnsi="Arial" w:cs="Arial"/>
          <w:color w:val="222222"/>
          <w:shd w:val="clear" w:color="auto" w:fill="FFFFFF"/>
        </w:rPr>
        <w:t xml:space="preserve">: </w:t>
      </w:r>
      <w:hyperlink r:id="rId71" w:history="1">
        <w:r w:rsidR="00541665" w:rsidRPr="00126CEC">
          <w:rPr>
            <w:rStyle w:val="Hyperlink"/>
            <w:rFonts w:ascii="Arial" w:hAnsi="Arial" w:cs="Arial"/>
            <w:shd w:val="clear" w:color="auto" w:fill="FFFFFF"/>
          </w:rPr>
          <w:t>https://www.sciencedirect.com/science/article/pii/S155171442100241X</w:t>
        </w:r>
      </w:hyperlink>
      <w:r w:rsidR="00541665">
        <w:rPr>
          <w:rFonts w:ascii="Arial" w:hAnsi="Arial" w:cs="Arial"/>
          <w:color w:val="222222"/>
          <w:shd w:val="clear" w:color="auto" w:fill="FFFFFF"/>
        </w:rPr>
        <w:t xml:space="preserve">. </w:t>
      </w:r>
    </w:p>
    <w:p w14:paraId="23EFF020" w14:textId="1D5EA1D9" w:rsidR="002275B8" w:rsidRPr="002275B8" w:rsidRDefault="002275B8" w:rsidP="002275B8">
      <w:pPr>
        <w:pStyle w:val="NormalWeb"/>
        <w:spacing w:before="0" w:beforeAutospacing="0" w:after="0" w:afterAutospacing="0" w:line="360" w:lineRule="atLeast"/>
        <w:rPr>
          <w:rFonts w:ascii="Arial" w:hAnsi="Arial" w:cs="Arial"/>
          <w:color w:val="000000"/>
        </w:rPr>
      </w:pPr>
      <w:r w:rsidRPr="002275B8">
        <w:rPr>
          <w:rFonts w:ascii="Arial" w:hAnsi="Arial" w:cs="Arial"/>
          <w:color w:val="000000"/>
        </w:rPr>
        <w:t>Jones, B., Horton, T. and Home, J. (2022) </w:t>
      </w:r>
      <w:r w:rsidRPr="002275B8">
        <w:rPr>
          <w:rFonts w:ascii="Arial" w:hAnsi="Arial" w:cs="Arial"/>
          <w:i/>
          <w:iCs/>
          <w:color w:val="000000"/>
        </w:rPr>
        <w:t>Strengthening NHS management and leadership - The Health Foundation</w:t>
      </w:r>
      <w:r w:rsidRPr="002275B8">
        <w:rPr>
          <w:rFonts w:ascii="Arial" w:hAnsi="Arial" w:cs="Arial"/>
          <w:color w:val="000000"/>
        </w:rPr>
        <w:t>, </w:t>
      </w:r>
      <w:r w:rsidRPr="002275B8">
        <w:rPr>
          <w:rFonts w:ascii="Arial" w:hAnsi="Arial" w:cs="Arial"/>
          <w:i/>
          <w:iCs/>
          <w:color w:val="000000"/>
        </w:rPr>
        <w:t>www.health.org.uk</w:t>
      </w:r>
      <w:r w:rsidRPr="002275B8">
        <w:rPr>
          <w:rFonts w:ascii="Arial" w:hAnsi="Arial" w:cs="Arial"/>
          <w:color w:val="000000"/>
        </w:rPr>
        <w:t xml:space="preserve">. The Health Foundation. Available at: </w:t>
      </w:r>
      <w:hyperlink r:id="rId72" w:history="1">
        <w:r w:rsidRPr="00126CEC">
          <w:rPr>
            <w:rStyle w:val="Hyperlink"/>
            <w:rFonts w:ascii="Arial" w:hAnsi="Arial" w:cs="Arial"/>
          </w:rPr>
          <w:t>https://www.health.org.uk/publications/long-reads/strengthening-nhs-management-and-leadership</w:t>
        </w:r>
      </w:hyperlink>
      <w:r w:rsidRPr="002275B8">
        <w:rPr>
          <w:rFonts w:ascii="Arial" w:hAnsi="Arial" w:cs="Arial"/>
          <w:color w:val="000000"/>
        </w:rPr>
        <w:t>.</w:t>
      </w:r>
      <w:r>
        <w:rPr>
          <w:rFonts w:ascii="Arial" w:hAnsi="Arial" w:cs="Arial"/>
          <w:color w:val="000000"/>
        </w:rPr>
        <w:t xml:space="preserve"> </w:t>
      </w:r>
      <w:r w:rsidR="00C935B5" w:rsidRPr="008C096C">
        <w:rPr>
          <w:rFonts w:ascii="Arial" w:hAnsi="Arial" w:cs="Arial"/>
        </w:rPr>
        <w:t>(Accessed: 19</w:t>
      </w:r>
      <w:r w:rsidR="00C935B5" w:rsidRPr="008C096C">
        <w:rPr>
          <w:rFonts w:ascii="Arial" w:hAnsi="Arial" w:cs="Arial"/>
          <w:vertAlign w:val="superscript"/>
        </w:rPr>
        <w:t>th</w:t>
      </w:r>
      <w:r w:rsidR="00C935B5" w:rsidRPr="008C096C">
        <w:rPr>
          <w:rFonts w:ascii="Arial" w:hAnsi="Arial" w:cs="Arial"/>
        </w:rPr>
        <w:t xml:space="preserve"> June 2024).</w:t>
      </w:r>
    </w:p>
    <w:p w14:paraId="6573BDFF" w14:textId="77777777" w:rsidR="00300840" w:rsidRDefault="00300840" w:rsidP="00124196">
      <w:pPr>
        <w:rPr>
          <w:rStyle w:val="Hyperlink"/>
          <w:rFonts w:ascii="Arial" w:hAnsi="Arial" w:cs="Arial"/>
          <w:shd w:val="clear" w:color="auto" w:fill="FFFFFF"/>
        </w:rPr>
      </w:pPr>
    </w:p>
    <w:p w14:paraId="4BB67A3C" w14:textId="77777777" w:rsidR="00A23A1F" w:rsidRDefault="00A23A1F" w:rsidP="00124196">
      <w:pPr>
        <w:rPr>
          <w:rStyle w:val="Hyperlink"/>
          <w:rFonts w:ascii="Arial" w:hAnsi="Arial" w:cs="Arial"/>
          <w:shd w:val="clear" w:color="auto" w:fill="FFFFFF"/>
        </w:rPr>
      </w:pPr>
    </w:p>
    <w:p w14:paraId="04590B57" w14:textId="77777777" w:rsidR="00152EF6" w:rsidRDefault="00152EF6" w:rsidP="00124196">
      <w:pPr>
        <w:rPr>
          <w:rStyle w:val="Hyperlink"/>
          <w:rFonts w:ascii="Arial" w:hAnsi="Arial" w:cs="Arial"/>
          <w:shd w:val="clear" w:color="auto" w:fill="FFFFFF"/>
        </w:rPr>
      </w:pPr>
    </w:p>
    <w:p w14:paraId="37368915" w14:textId="5D8BFF63" w:rsidR="00F12D81" w:rsidRDefault="00F12D81" w:rsidP="00F12D81">
      <w:pPr>
        <w:rPr>
          <w:rFonts w:ascii="Arial" w:hAnsi="Arial" w:cs="Arial"/>
        </w:rPr>
      </w:pPr>
      <w:r w:rsidRPr="00FD18A0">
        <w:rPr>
          <w:rFonts w:ascii="Arial" w:hAnsi="Arial" w:cs="Arial"/>
        </w:rPr>
        <w:lastRenderedPageBreak/>
        <w:t>European Union (2016). Regulation (EU) 2016/679 of the European Parliament and of the Council of 27</w:t>
      </w:r>
      <w:r w:rsidR="00E34575">
        <w:rPr>
          <w:rFonts w:ascii="Arial" w:hAnsi="Arial" w:cs="Arial"/>
        </w:rPr>
        <w:t>th</w:t>
      </w:r>
      <w:r w:rsidRPr="00FD18A0">
        <w:rPr>
          <w:rFonts w:ascii="Arial" w:hAnsi="Arial" w:cs="Arial"/>
        </w:rPr>
        <w:t xml:space="preserve"> April 2016 on the protection of natural persons with regard to the processing of personal data and on the free movement of such data, and repealing Directive 95/46/EC (General Data Protection Regulation) (Text with EEA relevance). [online] Europa. EU. Available at: </w:t>
      </w:r>
      <w:hyperlink r:id="rId73" w:history="1">
        <w:r w:rsidRPr="00FD18A0">
          <w:rPr>
            <w:rStyle w:val="Hyperlink"/>
            <w:rFonts w:ascii="Arial" w:hAnsi="Arial" w:cs="Arial"/>
          </w:rPr>
          <w:t>https://eur-lex.europa.eu/eli/reg/2016/679/oj</w:t>
        </w:r>
      </w:hyperlink>
      <w:r w:rsidRPr="00FD18A0">
        <w:rPr>
          <w:rFonts w:ascii="Arial" w:hAnsi="Arial" w:cs="Arial"/>
        </w:rPr>
        <w:t>. (Accessed: 24</w:t>
      </w:r>
      <w:r w:rsidRPr="00FD18A0">
        <w:rPr>
          <w:rFonts w:ascii="Arial" w:hAnsi="Arial" w:cs="Arial"/>
          <w:vertAlign w:val="superscript"/>
        </w:rPr>
        <w:t>th</w:t>
      </w:r>
      <w:r w:rsidRPr="00FD18A0">
        <w:rPr>
          <w:rFonts w:ascii="Arial" w:hAnsi="Arial" w:cs="Arial"/>
        </w:rPr>
        <w:t xml:space="preserve"> June 2024).</w:t>
      </w:r>
    </w:p>
    <w:p w14:paraId="4235BD80" w14:textId="77777777" w:rsidR="00F12D81" w:rsidRDefault="00F12D81" w:rsidP="00F12D81">
      <w:pPr>
        <w:rPr>
          <w:rFonts w:ascii="Arial" w:hAnsi="Arial" w:cs="Arial"/>
          <w:color w:val="222222"/>
          <w:shd w:val="clear" w:color="auto" w:fill="FFFFFF"/>
        </w:rPr>
      </w:pPr>
      <w:r w:rsidRPr="00FD18A0">
        <w:rPr>
          <w:rFonts w:ascii="Arial" w:hAnsi="Arial" w:cs="Arial"/>
        </w:rPr>
        <w:t>Field, A., (2024). Discovering statistics using IBM SPSS statistics. Sage Publications Limited. Available:</w:t>
      </w:r>
      <w:hyperlink r:id="rId74" w:anchor="v=onepage&amp;q=Discovering%20statistics%20using%20IBM%20SPSS%20statistics%20(5th%20ed.).%20SAGE%20Publications.&amp;f=false" w:history="1">
        <w:r w:rsidRPr="00FD18A0">
          <w:rPr>
            <w:rStyle w:val="Hyperlink"/>
            <w:rFonts w:ascii="Arial" w:hAnsi="Arial" w:cs="Arial"/>
          </w:rPr>
          <w:t>https://books.google.co.uk/books?hl=en&amp;lr=&amp;id=83L2EAAAQBAJ&amp;oi=fnd&amp;pg=PT8&amp;dq=+Discovering+statistics+using+IBM+SPSS+statistics+(5th+ed.).+SAGE+Publications.&amp;ots=UbJZEpAKyH&amp;sig=F_uB5YpXCAWUmymK1OzJUQaFqOE#v=onepage&amp;q=Discovering%20statistics%20using%20IBM%20SPSS%20statistics%20(5th%20ed.).%20SAGE%20Publications.&amp;f=false</w:t>
        </w:r>
      </w:hyperlink>
      <w:r w:rsidRPr="00FD18A0">
        <w:rPr>
          <w:rFonts w:ascii="Arial" w:hAnsi="Arial" w:cs="Arial"/>
          <w:color w:val="222222"/>
          <w:shd w:val="clear" w:color="auto" w:fill="FFFFFF"/>
        </w:rPr>
        <w:t>.</w:t>
      </w:r>
    </w:p>
    <w:p w14:paraId="26F1FF05" w14:textId="518EDD03" w:rsidR="00A93B1B" w:rsidRPr="00A93B1B" w:rsidRDefault="00A93B1B" w:rsidP="00F12D81">
      <w:pPr>
        <w:spacing w:line="360" w:lineRule="auto"/>
        <w:rPr>
          <w:rFonts w:ascii="Arial" w:hAnsi="Arial" w:cs="Arial"/>
          <w:lang w:eastAsia="en-GB"/>
        </w:rPr>
      </w:pPr>
      <w:r w:rsidRPr="00A93B1B">
        <w:rPr>
          <w:rFonts w:ascii="Arial" w:hAnsi="Arial" w:cs="Arial"/>
          <w:color w:val="222222"/>
          <w:shd w:val="clear" w:color="auto" w:fill="FFFFFF"/>
        </w:rPr>
        <w:t xml:space="preserve">Jangsiriwattana, T., </w:t>
      </w:r>
      <w:r w:rsidR="00D7470B">
        <w:rPr>
          <w:rFonts w:ascii="Arial" w:hAnsi="Arial" w:cs="Arial"/>
          <w:color w:val="222222"/>
          <w:shd w:val="clear" w:color="auto" w:fill="FFFFFF"/>
        </w:rPr>
        <w:t>(</w:t>
      </w:r>
      <w:r w:rsidRPr="00A93B1B">
        <w:rPr>
          <w:rFonts w:ascii="Arial" w:hAnsi="Arial" w:cs="Arial"/>
          <w:color w:val="222222"/>
          <w:shd w:val="clear" w:color="auto" w:fill="FFFFFF"/>
        </w:rPr>
        <w:t>2020</w:t>
      </w:r>
      <w:r w:rsidR="00D7470B">
        <w:rPr>
          <w:rFonts w:ascii="Arial" w:hAnsi="Arial" w:cs="Arial"/>
          <w:color w:val="222222"/>
          <w:shd w:val="clear" w:color="auto" w:fill="FFFFFF"/>
        </w:rPr>
        <w:t>)</w:t>
      </w:r>
      <w:r w:rsidRPr="00A93B1B">
        <w:rPr>
          <w:rFonts w:ascii="Arial" w:hAnsi="Arial" w:cs="Arial"/>
          <w:color w:val="222222"/>
          <w:shd w:val="clear" w:color="auto" w:fill="FFFFFF"/>
        </w:rPr>
        <w:t>. Transformational and Transactional Leadership Styles: A Conceptual Framework of Their Relationship with Organi</w:t>
      </w:r>
      <w:r w:rsidR="00E34575">
        <w:rPr>
          <w:rFonts w:ascii="Arial" w:hAnsi="Arial" w:cs="Arial"/>
          <w:color w:val="222222"/>
          <w:shd w:val="clear" w:color="auto" w:fill="FFFFFF"/>
        </w:rPr>
        <w:t>s</w:t>
      </w:r>
      <w:r w:rsidRPr="00A93B1B">
        <w:rPr>
          <w:rFonts w:ascii="Arial" w:hAnsi="Arial" w:cs="Arial"/>
          <w:color w:val="222222"/>
          <w:shd w:val="clear" w:color="auto" w:fill="FFFFFF"/>
        </w:rPr>
        <w:t>ational Performance. </w:t>
      </w:r>
      <w:r w:rsidRPr="00A93B1B">
        <w:rPr>
          <w:rFonts w:ascii="Arial" w:hAnsi="Arial" w:cs="Arial"/>
          <w:i/>
          <w:iCs/>
          <w:color w:val="222222"/>
          <w:shd w:val="clear" w:color="auto" w:fill="FFFFFF"/>
        </w:rPr>
        <w:t>KASEM BUNDIT JOURNAL</w:t>
      </w:r>
      <w:r w:rsidRPr="00A93B1B">
        <w:rPr>
          <w:rFonts w:ascii="Arial" w:hAnsi="Arial" w:cs="Arial"/>
          <w:color w:val="222222"/>
          <w:shd w:val="clear" w:color="auto" w:fill="FFFFFF"/>
        </w:rPr>
        <w:t>, </w:t>
      </w:r>
      <w:r w:rsidRPr="00A93B1B">
        <w:rPr>
          <w:rFonts w:ascii="Arial" w:hAnsi="Arial" w:cs="Arial"/>
          <w:i/>
          <w:iCs/>
          <w:color w:val="222222"/>
          <w:shd w:val="clear" w:color="auto" w:fill="FFFFFF"/>
        </w:rPr>
        <w:t>21</w:t>
      </w:r>
      <w:r w:rsidRPr="00A93B1B">
        <w:rPr>
          <w:rFonts w:ascii="Arial" w:hAnsi="Arial" w:cs="Arial"/>
          <w:color w:val="222222"/>
          <w:shd w:val="clear" w:color="auto" w:fill="FFFFFF"/>
        </w:rPr>
        <w:t>(2), pp.181-192.</w:t>
      </w:r>
      <w:r w:rsidR="00D7470B">
        <w:rPr>
          <w:rFonts w:ascii="Arial" w:hAnsi="Arial" w:cs="Arial"/>
          <w:color w:val="222222"/>
          <w:shd w:val="clear" w:color="auto" w:fill="FFFFFF"/>
        </w:rPr>
        <w:t xml:space="preserve"> Available: </w:t>
      </w:r>
      <w:hyperlink r:id="rId75" w:history="1">
        <w:r w:rsidR="00A0684C" w:rsidRPr="00126CEC">
          <w:rPr>
            <w:rStyle w:val="Hyperlink"/>
            <w:rFonts w:ascii="Arial" w:hAnsi="Arial" w:cs="Arial"/>
            <w:shd w:val="clear" w:color="auto" w:fill="FFFFFF"/>
          </w:rPr>
          <w:t>https://so04.tci-thaijo.org/index.php/jkbu/article/view/246892</w:t>
        </w:r>
      </w:hyperlink>
      <w:r w:rsidR="00A0684C">
        <w:rPr>
          <w:rFonts w:ascii="Arial" w:hAnsi="Arial" w:cs="Arial"/>
          <w:color w:val="222222"/>
          <w:shd w:val="clear" w:color="auto" w:fill="FFFFFF"/>
        </w:rPr>
        <w:t xml:space="preserve">. </w:t>
      </w:r>
    </w:p>
    <w:p w14:paraId="72184B57" w14:textId="21589571" w:rsidR="00000571" w:rsidRDefault="00F12D81" w:rsidP="00F12D81">
      <w:pPr>
        <w:spacing w:line="360" w:lineRule="auto"/>
        <w:rPr>
          <w:rFonts w:ascii="Arial" w:hAnsi="Arial" w:cs="Arial"/>
          <w:shd w:val="clear" w:color="auto" w:fill="FFFFFF"/>
        </w:rPr>
      </w:pPr>
      <w:r>
        <w:rPr>
          <w:rFonts w:ascii="Arial" w:hAnsi="Arial" w:cs="Arial"/>
          <w:lang w:eastAsia="en-GB"/>
        </w:rPr>
        <w:t>K</w:t>
      </w:r>
      <w:r w:rsidRPr="00D75987">
        <w:rPr>
          <w:rFonts w:ascii="Arial" w:hAnsi="Arial" w:cs="Arial"/>
          <w:lang w:eastAsia="en-GB"/>
        </w:rPr>
        <w:t xml:space="preserve">ing's Fund. (2024). </w:t>
      </w:r>
      <w:r w:rsidRPr="00D75987">
        <w:rPr>
          <w:rFonts w:ascii="Arial" w:hAnsi="Arial" w:cs="Arial"/>
        </w:rPr>
        <w:t xml:space="preserve">Siloed, unsupported and hindered – the reality of innovation in the NHS and social care. [Online]. Available: </w:t>
      </w:r>
      <w:hyperlink r:id="rId76" w:history="1">
        <w:r w:rsidRPr="00D75987">
          <w:rPr>
            <w:rStyle w:val="Hyperlink"/>
            <w:rFonts w:ascii="Arial" w:hAnsi="Arial" w:cs="Arial"/>
          </w:rPr>
          <w:t>https://www.kingsfund.org.uk/insight-and-analysis/blogs/siloed-unsupported-hindered-innovation-nhs-social-care</w:t>
        </w:r>
      </w:hyperlink>
      <w:r w:rsidRPr="00D75987">
        <w:rPr>
          <w:rFonts w:ascii="Arial" w:hAnsi="Arial" w:cs="Arial"/>
        </w:rPr>
        <w:t>. (Accessed: 18</w:t>
      </w:r>
      <w:r w:rsidRPr="00D75987">
        <w:rPr>
          <w:rFonts w:ascii="Arial" w:hAnsi="Arial" w:cs="Arial"/>
          <w:vertAlign w:val="superscript"/>
        </w:rPr>
        <w:t>th</w:t>
      </w:r>
      <w:r w:rsidRPr="00D75987">
        <w:rPr>
          <w:rFonts w:ascii="Arial" w:hAnsi="Arial" w:cs="Arial"/>
        </w:rPr>
        <w:t xml:space="preserve"> June 2024)</w:t>
      </w:r>
      <w:r w:rsidR="00517423">
        <w:rPr>
          <w:rFonts w:ascii="Arial" w:hAnsi="Arial" w:cs="Arial"/>
        </w:rPr>
        <w:t>.</w:t>
      </w:r>
    </w:p>
    <w:p w14:paraId="7D34A101" w14:textId="58DDAC32" w:rsidR="00000571" w:rsidRPr="00000571" w:rsidRDefault="00000571" w:rsidP="00F12D81">
      <w:pPr>
        <w:spacing w:line="360" w:lineRule="auto"/>
        <w:rPr>
          <w:rFonts w:ascii="Arial" w:hAnsi="Arial" w:cs="Arial"/>
        </w:rPr>
      </w:pPr>
      <w:r w:rsidRPr="00000571">
        <w:rPr>
          <w:rFonts w:ascii="Arial" w:hAnsi="Arial" w:cs="Arial"/>
          <w:shd w:val="clear" w:color="auto" w:fill="FFFFFF"/>
        </w:rPr>
        <w:t>Kircher, R. and Zipp, L.,</w:t>
      </w:r>
      <w:r w:rsidR="00A04D61">
        <w:rPr>
          <w:rFonts w:ascii="Arial" w:hAnsi="Arial" w:cs="Arial"/>
          <w:shd w:val="clear" w:color="auto" w:fill="FFFFFF"/>
        </w:rPr>
        <w:t>(</w:t>
      </w:r>
      <w:r w:rsidRPr="00000571">
        <w:rPr>
          <w:rFonts w:ascii="Arial" w:hAnsi="Arial" w:cs="Arial"/>
          <w:shd w:val="clear" w:color="auto" w:fill="FFFFFF"/>
        </w:rPr>
        <w:t xml:space="preserve"> 2022</w:t>
      </w:r>
      <w:r w:rsidR="00A04D61">
        <w:rPr>
          <w:rFonts w:ascii="Arial" w:hAnsi="Arial" w:cs="Arial"/>
          <w:shd w:val="clear" w:color="auto" w:fill="FFFFFF"/>
        </w:rPr>
        <w:t>)</w:t>
      </w:r>
      <w:r w:rsidRPr="00000571">
        <w:rPr>
          <w:rFonts w:ascii="Arial" w:hAnsi="Arial" w:cs="Arial"/>
          <w:shd w:val="clear" w:color="auto" w:fill="FFFFFF"/>
        </w:rPr>
        <w:t>. Questionnaires to elicit quantitative data. </w:t>
      </w:r>
      <w:r w:rsidRPr="00000571">
        <w:rPr>
          <w:rFonts w:ascii="Arial" w:hAnsi="Arial" w:cs="Arial"/>
          <w:i/>
          <w:iCs/>
          <w:shd w:val="clear" w:color="auto" w:fill="FFFFFF"/>
        </w:rPr>
        <w:t>Research Methods in Language Attitudes</w:t>
      </w:r>
      <w:r w:rsidRPr="00000571">
        <w:rPr>
          <w:rFonts w:ascii="Arial" w:hAnsi="Arial" w:cs="Arial"/>
          <w:shd w:val="clear" w:color="auto" w:fill="FFFFFF"/>
        </w:rPr>
        <w:t xml:space="preserve">, pp.129-144. Available: </w:t>
      </w:r>
      <w:hyperlink r:id="rId77" w:anchor="v=onepage&amp;q=quantitative%20questionnaire%20research%20methods&amp;f=false" w:history="1">
        <w:r w:rsidRPr="00000571">
          <w:rPr>
            <w:rStyle w:val="Hyperlink"/>
            <w:rFonts w:ascii="Arial" w:hAnsi="Arial" w:cs="Arial"/>
            <w:shd w:val="clear" w:color="auto" w:fill="FFFFFF"/>
          </w:rPr>
          <w:t>https://books.google.co.uk/books?hl=en&amp;lr=&amp;id=y-ZwEAAAQBAJ&amp;oi=fnd&amp;pg=PA129&amp;dq=quantitative+questionnaire+research+methods+&amp;ots=D6ermQGbiH&amp;sig=WfClO9N2rOHdgaf3IcdhXWeopdk#v=onepage&amp;q=quantitative%20questionnaire%20research%20methods&amp;f=false</w:t>
        </w:r>
      </w:hyperlink>
      <w:r w:rsidRPr="00000571">
        <w:rPr>
          <w:rFonts w:ascii="Arial" w:hAnsi="Arial" w:cs="Arial"/>
          <w:shd w:val="clear" w:color="auto" w:fill="FFFFFF"/>
        </w:rPr>
        <w:t>. (Accessed: 16</w:t>
      </w:r>
      <w:r w:rsidRPr="00000571">
        <w:rPr>
          <w:rFonts w:ascii="Arial" w:hAnsi="Arial" w:cs="Arial"/>
          <w:shd w:val="clear" w:color="auto" w:fill="FFFFFF"/>
          <w:vertAlign w:val="superscript"/>
        </w:rPr>
        <w:t>th</w:t>
      </w:r>
      <w:r w:rsidRPr="00000571">
        <w:rPr>
          <w:rFonts w:ascii="Arial" w:hAnsi="Arial" w:cs="Arial"/>
          <w:shd w:val="clear" w:color="auto" w:fill="FFFFFF"/>
        </w:rPr>
        <w:t xml:space="preserve"> June 2024).</w:t>
      </w:r>
    </w:p>
    <w:p w14:paraId="6AD04EF5" w14:textId="659F2B20" w:rsidR="007D602F" w:rsidRPr="00520B6A" w:rsidRDefault="00F12D81" w:rsidP="00F12D81">
      <w:pPr>
        <w:spacing w:line="360" w:lineRule="auto"/>
        <w:rPr>
          <w:rFonts w:ascii="Arial" w:hAnsi="Arial" w:cs="Arial"/>
          <w:color w:val="222222"/>
          <w:shd w:val="clear" w:color="auto" w:fill="FFFFFF"/>
        </w:rPr>
      </w:pPr>
      <w:r w:rsidRPr="00D75987">
        <w:rPr>
          <w:rFonts w:ascii="Arial" w:hAnsi="Arial" w:cs="Arial"/>
          <w:color w:val="222222"/>
          <w:shd w:val="clear" w:color="auto" w:fill="FFFFFF"/>
        </w:rPr>
        <w:t>Kleinheksel, A.J., Rockich-Winston, N., Tawfik, H. and Wyatt, T.R., (2020). Demystifying content analysis. </w:t>
      </w:r>
      <w:r w:rsidRPr="00D75987">
        <w:rPr>
          <w:rFonts w:ascii="Arial" w:hAnsi="Arial" w:cs="Arial"/>
          <w:i/>
          <w:iCs/>
          <w:color w:val="222222"/>
          <w:shd w:val="clear" w:color="auto" w:fill="FFFFFF"/>
        </w:rPr>
        <w:t>American Journal of Pharmaceutical Education</w:t>
      </w:r>
      <w:r w:rsidRPr="00D75987">
        <w:rPr>
          <w:rFonts w:ascii="Arial" w:hAnsi="Arial" w:cs="Arial"/>
          <w:color w:val="222222"/>
          <w:shd w:val="clear" w:color="auto" w:fill="FFFFFF"/>
        </w:rPr>
        <w:t>, </w:t>
      </w:r>
      <w:r w:rsidRPr="00D75987">
        <w:rPr>
          <w:rFonts w:ascii="Arial" w:hAnsi="Arial" w:cs="Arial"/>
          <w:i/>
          <w:iCs/>
          <w:color w:val="222222"/>
          <w:shd w:val="clear" w:color="auto" w:fill="FFFFFF"/>
        </w:rPr>
        <w:t>84</w:t>
      </w:r>
      <w:r w:rsidRPr="00D75987">
        <w:rPr>
          <w:rFonts w:ascii="Arial" w:hAnsi="Arial" w:cs="Arial"/>
          <w:color w:val="222222"/>
          <w:shd w:val="clear" w:color="auto" w:fill="FFFFFF"/>
        </w:rPr>
        <w:t xml:space="preserve">(1), p.7113. Available: </w:t>
      </w:r>
      <w:hyperlink r:id="rId78" w:history="1">
        <w:r w:rsidRPr="00D75987">
          <w:rPr>
            <w:rStyle w:val="Hyperlink"/>
            <w:rFonts w:ascii="Arial" w:hAnsi="Arial" w:cs="Arial"/>
            <w:shd w:val="clear" w:color="auto" w:fill="FFFFFF"/>
          </w:rPr>
          <w:t>https://doi.org/10.5688/ajpe7113</w:t>
        </w:r>
      </w:hyperlink>
      <w:r w:rsidRPr="00D75987">
        <w:rPr>
          <w:rFonts w:ascii="Arial" w:hAnsi="Arial" w:cs="Arial"/>
          <w:color w:val="222222"/>
          <w:shd w:val="clear" w:color="auto" w:fill="FFFFFF"/>
        </w:rPr>
        <w:t xml:space="preserve">. </w:t>
      </w:r>
    </w:p>
    <w:p w14:paraId="3BED14FB" w14:textId="77777777" w:rsidR="00A04D61" w:rsidRDefault="00A04D61" w:rsidP="00F12D81">
      <w:pPr>
        <w:spacing w:line="360" w:lineRule="auto"/>
        <w:rPr>
          <w:rFonts w:ascii="Arial" w:hAnsi="Arial" w:cs="Arial"/>
          <w:lang w:eastAsia="en-GB"/>
        </w:rPr>
      </w:pPr>
    </w:p>
    <w:p w14:paraId="785AC4DA" w14:textId="77777777" w:rsidR="00A04D61" w:rsidRDefault="00A04D61" w:rsidP="00F12D81">
      <w:pPr>
        <w:spacing w:line="360" w:lineRule="auto"/>
        <w:rPr>
          <w:rFonts w:ascii="Arial" w:hAnsi="Arial" w:cs="Arial"/>
          <w:lang w:eastAsia="en-GB"/>
        </w:rPr>
      </w:pPr>
    </w:p>
    <w:p w14:paraId="7EE6AF15" w14:textId="114AA9A4" w:rsidR="00F12D81" w:rsidRPr="00D75987" w:rsidRDefault="00F12D81" w:rsidP="00F12D81">
      <w:pPr>
        <w:spacing w:line="360" w:lineRule="auto"/>
        <w:rPr>
          <w:rFonts w:ascii="Arial" w:hAnsi="Arial" w:cs="Arial"/>
          <w:lang w:eastAsia="en-GB"/>
        </w:rPr>
      </w:pPr>
      <w:r w:rsidRPr="00D75987">
        <w:rPr>
          <w:rFonts w:ascii="Arial" w:hAnsi="Arial" w:cs="Arial"/>
          <w:lang w:eastAsia="en-GB"/>
        </w:rPr>
        <w:lastRenderedPageBreak/>
        <w:t xml:space="preserve">Kline, R. (2020). The "Snowy White Peaks" of the NHS: A survey of discrimination in governance and leadership and the potential impact on patient care in London and England. Middlesex University. Online resource. </w:t>
      </w:r>
      <w:hyperlink r:id="rId79" w:history="1">
        <w:r w:rsidRPr="00D75987">
          <w:rPr>
            <w:rStyle w:val="Hyperlink"/>
            <w:rFonts w:ascii="Arial" w:hAnsi="Arial" w:cs="Arial"/>
            <w:lang w:eastAsia="en-GB"/>
          </w:rPr>
          <w:t>https://doi.org/10.22023/mdx.12640421.v1MJ</w:t>
        </w:r>
      </w:hyperlink>
      <w:r w:rsidRPr="00D75987">
        <w:rPr>
          <w:rFonts w:ascii="Arial" w:hAnsi="Arial" w:cs="Arial"/>
          <w:lang w:eastAsia="en-GB"/>
        </w:rPr>
        <w:t>. (Accessed: 1</w:t>
      </w:r>
      <w:r w:rsidRPr="00D75987">
        <w:rPr>
          <w:rFonts w:ascii="Arial" w:hAnsi="Arial" w:cs="Arial"/>
          <w:vertAlign w:val="superscript"/>
          <w:lang w:eastAsia="en-GB"/>
        </w:rPr>
        <w:t>st</w:t>
      </w:r>
      <w:r w:rsidRPr="00D75987">
        <w:rPr>
          <w:rFonts w:ascii="Arial" w:hAnsi="Arial" w:cs="Arial"/>
          <w:lang w:eastAsia="en-GB"/>
        </w:rPr>
        <w:t xml:space="preserve"> June 2024).</w:t>
      </w:r>
    </w:p>
    <w:p w14:paraId="72D7BF59" w14:textId="77777777" w:rsidR="00F12D81" w:rsidRDefault="00F12D81" w:rsidP="00F12D81">
      <w:pPr>
        <w:spacing w:line="360" w:lineRule="auto"/>
        <w:rPr>
          <w:rFonts w:ascii="Arial" w:hAnsi="Arial" w:cs="Arial"/>
        </w:rPr>
      </w:pPr>
      <w:r w:rsidRPr="00D75987">
        <w:rPr>
          <w:rFonts w:ascii="Arial" w:hAnsi="Arial" w:cs="Arial"/>
          <w:lang w:eastAsia="en-GB"/>
        </w:rPr>
        <w:t xml:space="preserve">Kumar, J. (2020). </w:t>
      </w:r>
      <w:r w:rsidRPr="00D75987">
        <w:rPr>
          <w:rFonts w:ascii="Arial" w:hAnsi="Arial" w:cs="Arial"/>
        </w:rPr>
        <w:t xml:space="preserve">Leadership in a crisis: the importance of courage and caring. [Online]. Available: </w:t>
      </w:r>
      <w:hyperlink r:id="rId80" w:history="1">
        <w:r w:rsidRPr="00D75987">
          <w:rPr>
            <w:rStyle w:val="Hyperlink"/>
            <w:rFonts w:ascii="Arial" w:hAnsi="Arial" w:cs="Arial"/>
          </w:rPr>
          <w:t>https://www.nhsconfed.org/articles/leadership-crisis-importance-courage-and-caring</w:t>
        </w:r>
      </w:hyperlink>
      <w:r w:rsidRPr="00D75987">
        <w:rPr>
          <w:rFonts w:ascii="Arial" w:hAnsi="Arial" w:cs="Arial"/>
        </w:rPr>
        <w:t>. (Accessed: 16</w:t>
      </w:r>
      <w:r w:rsidRPr="00D75987">
        <w:rPr>
          <w:rFonts w:ascii="Arial" w:hAnsi="Arial" w:cs="Arial"/>
          <w:vertAlign w:val="superscript"/>
        </w:rPr>
        <w:t>th</w:t>
      </w:r>
      <w:r w:rsidRPr="00D75987">
        <w:rPr>
          <w:rFonts w:ascii="Arial" w:hAnsi="Arial" w:cs="Arial"/>
        </w:rPr>
        <w:t xml:space="preserve"> June 2024).</w:t>
      </w:r>
    </w:p>
    <w:p w14:paraId="59D4A9F3" w14:textId="77777777" w:rsidR="00F12D81" w:rsidRPr="009016C7" w:rsidRDefault="00F12D81" w:rsidP="00F12D81">
      <w:pPr>
        <w:spacing w:line="360" w:lineRule="auto"/>
        <w:rPr>
          <w:rFonts w:ascii="Arial" w:hAnsi="Arial" w:cs="Arial"/>
        </w:rPr>
      </w:pPr>
      <w:r w:rsidRPr="009016C7">
        <w:rPr>
          <w:rFonts w:ascii="Arial" w:hAnsi="Arial" w:cs="Arial"/>
          <w:shd w:val="clear" w:color="auto" w:fill="FFFFFF"/>
        </w:rPr>
        <w:t>L</w:t>
      </w:r>
      <w:r>
        <w:rPr>
          <w:rFonts w:ascii="Arial" w:hAnsi="Arial" w:cs="Arial"/>
          <w:shd w:val="clear" w:color="auto" w:fill="FFFFFF"/>
        </w:rPr>
        <w:t>e</w:t>
      </w:r>
      <w:r w:rsidRPr="009016C7">
        <w:rPr>
          <w:rFonts w:ascii="Arial" w:hAnsi="Arial" w:cs="Arial"/>
          <w:shd w:val="clear" w:color="auto" w:fill="FFFFFF"/>
        </w:rPr>
        <w:t xml:space="preserve">, M., </w:t>
      </w:r>
      <w:r>
        <w:rPr>
          <w:rFonts w:ascii="Arial" w:hAnsi="Arial" w:cs="Arial"/>
          <w:shd w:val="clear" w:color="auto" w:fill="FFFFFF"/>
        </w:rPr>
        <w:t>(</w:t>
      </w:r>
      <w:r w:rsidRPr="009016C7">
        <w:rPr>
          <w:rFonts w:ascii="Arial" w:hAnsi="Arial" w:cs="Arial"/>
          <w:shd w:val="clear" w:color="auto" w:fill="FFFFFF"/>
        </w:rPr>
        <w:t>2021</w:t>
      </w:r>
      <w:r>
        <w:rPr>
          <w:rFonts w:ascii="Arial" w:hAnsi="Arial" w:cs="Arial"/>
          <w:shd w:val="clear" w:color="auto" w:fill="FFFFFF"/>
        </w:rPr>
        <w:t>)</w:t>
      </w:r>
      <w:r w:rsidRPr="009016C7">
        <w:rPr>
          <w:rFonts w:ascii="Arial" w:hAnsi="Arial" w:cs="Arial"/>
          <w:shd w:val="clear" w:color="auto" w:fill="FFFFFF"/>
        </w:rPr>
        <w:t>. </w:t>
      </w:r>
      <w:r w:rsidRPr="009016C7">
        <w:rPr>
          <w:rFonts w:ascii="Arial" w:hAnsi="Arial" w:cs="Arial"/>
          <w:i/>
          <w:iCs/>
          <w:shd w:val="clear" w:color="auto" w:fill="FFFFFF"/>
        </w:rPr>
        <w:t>Health Care Leader Strategies for Cultural Diversity in the Workplace</w:t>
      </w:r>
      <w:r w:rsidRPr="009016C7">
        <w:rPr>
          <w:rFonts w:ascii="Arial" w:hAnsi="Arial" w:cs="Arial"/>
          <w:shd w:val="clear" w:color="auto" w:fill="FFFFFF"/>
        </w:rPr>
        <w:t>, Walden University.</w:t>
      </w:r>
      <w:r>
        <w:rPr>
          <w:rFonts w:ascii="Arial" w:hAnsi="Arial" w:cs="Arial"/>
          <w:shd w:val="clear" w:color="auto" w:fill="FFFFFF"/>
        </w:rPr>
        <w:t xml:space="preserve"> Available: </w:t>
      </w:r>
      <w:hyperlink r:id="rId81" w:history="1">
        <w:r w:rsidRPr="00362060">
          <w:rPr>
            <w:rStyle w:val="Hyperlink"/>
            <w:rFonts w:ascii="Arial" w:hAnsi="Arial" w:cs="Arial"/>
            <w:shd w:val="clear" w:color="auto" w:fill="FFFFFF"/>
          </w:rPr>
          <w:t>https://www.proquest.com/dissertations-theses/health-care-leader-strategies-cultural-diversity/docview/2620821658/se-2?accountid=130472</w:t>
        </w:r>
      </w:hyperlink>
      <w:r>
        <w:rPr>
          <w:rFonts w:ascii="Arial" w:hAnsi="Arial" w:cs="Arial"/>
          <w:shd w:val="clear" w:color="auto" w:fill="FFFFFF"/>
        </w:rPr>
        <w:t xml:space="preserve">.  </w:t>
      </w:r>
    </w:p>
    <w:p w14:paraId="4E88A96A" w14:textId="6806ACAD" w:rsidR="00F12D81" w:rsidRPr="00D75987" w:rsidRDefault="00F12D81" w:rsidP="00F12D81">
      <w:pPr>
        <w:spacing w:line="360" w:lineRule="auto"/>
        <w:rPr>
          <w:rFonts w:ascii="Arial" w:hAnsi="Arial" w:cs="Arial"/>
        </w:rPr>
      </w:pPr>
      <w:r w:rsidRPr="000626F5">
        <w:rPr>
          <w:rFonts w:ascii="Arial" w:hAnsi="Arial" w:cs="Arial"/>
        </w:rPr>
        <w:t xml:space="preserve">Lee J-T. </w:t>
      </w:r>
      <w:r w:rsidR="00382370">
        <w:rPr>
          <w:rFonts w:ascii="Arial" w:hAnsi="Arial" w:cs="Arial"/>
        </w:rPr>
        <w:t xml:space="preserve">(2019). </w:t>
      </w:r>
      <w:r w:rsidRPr="000626F5">
        <w:rPr>
          <w:rFonts w:ascii="Arial" w:hAnsi="Arial" w:cs="Arial"/>
        </w:rPr>
        <w:t>Book Review: Designing and conducting mixed methods research. HERD: Health Environments Research &amp; Design Journal. 2019;12(1):164-166. doi:</w:t>
      </w:r>
      <w:r w:rsidRPr="0087529C">
        <w:t xml:space="preserve"> </w:t>
      </w:r>
      <w:hyperlink r:id="rId82" w:history="1">
        <w:r w:rsidRPr="00241710">
          <w:rPr>
            <w:rStyle w:val="Hyperlink"/>
            <w:rFonts w:ascii="Arial" w:hAnsi="Arial" w:cs="Arial"/>
          </w:rPr>
          <w:t>https://doi.org/10.1177/1937586719832223</w:t>
        </w:r>
      </w:hyperlink>
      <w:r>
        <w:rPr>
          <w:rFonts w:ascii="Arial" w:hAnsi="Arial" w:cs="Arial"/>
        </w:rPr>
        <w:t>. (Accessed: 29</w:t>
      </w:r>
      <w:r w:rsidRPr="0087529C">
        <w:rPr>
          <w:rFonts w:ascii="Arial" w:hAnsi="Arial" w:cs="Arial"/>
          <w:vertAlign w:val="superscript"/>
        </w:rPr>
        <w:t>th</w:t>
      </w:r>
      <w:r>
        <w:rPr>
          <w:rFonts w:ascii="Arial" w:hAnsi="Arial" w:cs="Arial"/>
        </w:rPr>
        <w:t xml:space="preserve"> June 2024).</w:t>
      </w:r>
    </w:p>
    <w:p w14:paraId="6BD8350D" w14:textId="77777777" w:rsidR="00F12D81" w:rsidRPr="00D75987" w:rsidRDefault="00F12D81" w:rsidP="00F12D81">
      <w:pPr>
        <w:spacing w:after="0" w:line="360" w:lineRule="auto"/>
        <w:rPr>
          <w:rFonts w:ascii="Arial" w:hAnsi="Arial" w:cs="Arial"/>
          <w:color w:val="222222"/>
          <w:shd w:val="clear" w:color="auto" w:fill="FFFFFF"/>
        </w:rPr>
      </w:pPr>
      <w:r w:rsidRPr="00D75987">
        <w:rPr>
          <w:rFonts w:ascii="Arial" w:hAnsi="Arial" w:cs="Arial"/>
          <w:color w:val="222222"/>
          <w:shd w:val="clear" w:color="auto" w:fill="FFFFFF"/>
        </w:rPr>
        <w:t>Levin, K.A., (2006). Study design III: Cross-sectional studies. </w:t>
      </w:r>
      <w:r w:rsidRPr="00D75987">
        <w:rPr>
          <w:rFonts w:ascii="Arial" w:hAnsi="Arial" w:cs="Arial"/>
          <w:i/>
          <w:iCs/>
          <w:color w:val="222222"/>
          <w:shd w:val="clear" w:color="auto" w:fill="FFFFFF"/>
        </w:rPr>
        <w:t>Evidence-based dentistry</w:t>
      </w:r>
      <w:r w:rsidRPr="00D75987">
        <w:rPr>
          <w:rFonts w:ascii="Arial" w:hAnsi="Arial" w:cs="Arial"/>
          <w:color w:val="222222"/>
          <w:shd w:val="clear" w:color="auto" w:fill="FFFFFF"/>
        </w:rPr>
        <w:t>, </w:t>
      </w:r>
      <w:r w:rsidRPr="00D75987">
        <w:rPr>
          <w:rFonts w:ascii="Arial" w:hAnsi="Arial" w:cs="Arial"/>
          <w:i/>
          <w:iCs/>
          <w:color w:val="222222"/>
          <w:shd w:val="clear" w:color="auto" w:fill="FFFFFF"/>
        </w:rPr>
        <w:t>7</w:t>
      </w:r>
      <w:r w:rsidRPr="00D75987">
        <w:rPr>
          <w:rFonts w:ascii="Arial" w:hAnsi="Arial" w:cs="Arial"/>
          <w:color w:val="222222"/>
          <w:shd w:val="clear" w:color="auto" w:fill="FFFFFF"/>
        </w:rPr>
        <w:t xml:space="preserve">(1), pp.24-25. Available: </w:t>
      </w:r>
      <w:hyperlink r:id="rId83" w:history="1">
        <w:r w:rsidRPr="00D75987">
          <w:rPr>
            <w:rStyle w:val="Hyperlink"/>
            <w:rFonts w:ascii="Arial" w:hAnsi="Arial" w:cs="Arial"/>
            <w:shd w:val="clear" w:color="auto" w:fill="FFFFFF"/>
          </w:rPr>
          <w:t>https://www.nature.com/articles/6400375</w:t>
        </w:r>
      </w:hyperlink>
      <w:r w:rsidRPr="00D75987">
        <w:rPr>
          <w:rFonts w:ascii="Arial" w:hAnsi="Arial" w:cs="Arial"/>
          <w:color w:val="222222"/>
          <w:shd w:val="clear" w:color="auto" w:fill="FFFFFF"/>
        </w:rPr>
        <w:t>. (Accessed: 23</w:t>
      </w:r>
      <w:r w:rsidRPr="00D75987">
        <w:rPr>
          <w:rFonts w:ascii="Arial" w:hAnsi="Arial" w:cs="Arial"/>
          <w:color w:val="222222"/>
          <w:shd w:val="clear" w:color="auto" w:fill="FFFFFF"/>
          <w:vertAlign w:val="superscript"/>
        </w:rPr>
        <w:t>rd</w:t>
      </w:r>
      <w:r w:rsidRPr="00D75987">
        <w:rPr>
          <w:rFonts w:ascii="Arial" w:hAnsi="Arial" w:cs="Arial"/>
          <w:color w:val="222222"/>
          <w:shd w:val="clear" w:color="auto" w:fill="FFFFFF"/>
        </w:rPr>
        <w:t xml:space="preserve"> June 2024).</w:t>
      </w:r>
    </w:p>
    <w:p w14:paraId="607822FD" w14:textId="77777777" w:rsidR="00F12D81" w:rsidRPr="00D75987" w:rsidRDefault="00F12D81" w:rsidP="00F12D81">
      <w:pPr>
        <w:spacing w:after="0" w:line="360" w:lineRule="auto"/>
        <w:rPr>
          <w:rFonts w:ascii="Arial" w:eastAsia="Times New Roman" w:hAnsi="Arial" w:cs="Arial"/>
          <w:kern w:val="0"/>
          <w:lang w:eastAsia="en-GB"/>
          <w14:ligatures w14:val="none"/>
        </w:rPr>
      </w:pPr>
      <w:r w:rsidRPr="00D75987">
        <w:rPr>
          <w:rFonts w:ascii="Arial" w:hAnsi="Arial" w:cs="Arial"/>
          <w:color w:val="222222"/>
          <w:shd w:val="clear" w:color="auto" w:fill="FFFFFF"/>
        </w:rPr>
        <w:t>MacDougall, M.,( 2021). Ten tips for statistical educators in response to a constructive review of the book How to Analyse Data. </w:t>
      </w:r>
      <w:r w:rsidRPr="00D75987">
        <w:rPr>
          <w:rFonts w:ascii="Arial" w:hAnsi="Arial" w:cs="Arial"/>
          <w:i/>
          <w:iCs/>
          <w:color w:val="222222"/>
          <w:shd w:val="clear" w:color="auto" w:fill="FFFFFF"/>
        </w:rPr>
        <w:t>Journal of University Teaching &amp; Learning Practice</w:t>
      </w:r>
      <w:r w:rsidRPr="00D75987">
        <w:rPr>
          <w:rFonts w:ascii="Arial" w:hAnsi="Arial" w:cs="Arial"/>
          <w:color w:val="222222"/>
          <w:shd w:val="clear" w:color="auto" w:fill="FFFFFF"/>
        </w:rPr>
        <w:t>, </w:t>
      </w:r>
      <w:r w:rsidRPr="00D75987">
        <w:rPr>
          <w:rFonts w:ascii="Arial" w:hAnsi="Arial" w:cs="Arial"/>
          <w:i/>
          <w:iCs/>
          <w:color w:val="222222"/>
          <w:shd w:val="clear" w:color="auto" w:fill="FFFFFF"/>
        </w:rPr>
        <w:t>18</w:t>
      </w:r>
      <w:r w:rsidRPr="00D75987">
        <w:rPr>
          <w:rFonts w:ascii="Arial" w:hAnsi="Arial" w:cs="Arial"/>
          <w:color w:val="222222"/>
          <w:shd w:val="clear" w:color="auto" w:fill="FFFFFF"/>
        </w:rPr>
        <w:t xml:space="preserve">(2), p.08. </w:t>
      </w:r>
      <w:hyperlink r:id="rId84" w:history="1">
        <w:r w:rsidRPr="00D75987">
          <w:rPr>
            <w:rStyle w:val="Hyperlink"/>
            <w:rFonts w:ascii="Arial" w:hAnsi="Arial" w:cs="Arial"/>
            <w:shd w:val="clear" w:color="auto" w:fill="FFFFFF"/>
          </w:rPr>
          <w:t>https://doi.org/10.53761/1.18.2.8</w:t>
        </w:r>
      </w:hyperlink>
      <w:r w:rsidRPr="00D75987">
        <w:rPr>
          <w:rFonts w:ascii="Arial" w:hAnsi="Arial" w:cs="Arial"/>
          <w:color w:val="222222"/>
          <w:shd w:val="clear" w:color="auto" w:fill="FFFFFF"/>
        </w:rPr>
        <w:t xml:space="preserve">. </w:t>
      </w:r>
    </w:p>
    <w:tbl>
      <w:tblPr>
        <w:tblW w:w="9026" w:type="dxa"/>
        <w:shd w:val="clear" w:color="auto" w:fill="FFFFFF"/>
        <w:tblCellMar>
          <w:left w:w="0" w:type="dxa"/>
          <w:right w:w="0" w:type="dxa"/>
        </w:tblCellMar>
        <w:tblLook w:val="04A0" w:firstRow="1" w:lastRow="0" w:firstColumn="1" w:lastColumn="0" w:noHBand="0" w:noVBand="1"/>
      </w:tblPr>
      <w:tblGrid>
        <w:gridCol w:w="9023"/>
        <w:gridCol w:w="3"/>
      </w:tblGrid>
      <w:tr w:rsidR="00F12D81" w:rsidRPr="00D75987" w14:paraId="6A65FEB0" w14:textId="77777777" w:rsidTr="00F12D81">
        <w:tc>
          <w:tcPr>
            <w:tcW w:w="9026" w:type="dxa"/>
            <w:gridSpan w:val="2"/>
            <w:shd w:val="clear" w:color="auto" w:fill="FFFFFF"/>
            <w:tcMar>
              <w:top w:w="120" w:type="dxa"/>
              <w:left w:w="0" w:type="dxa"/>
              <w:bottom w:w="120" w:type="dxa"/>
              <w:right w:w="0" w:type="dxa"/>
            </w:tcMar>
            <w:hideMark/>
          </w:tcPr>
          <w:p w14:paraId="0EBF1DD9" w14:textId="34EA3B82" w:rsidR="00F37C78" w:rsidRPr="00F37C78" w:rsidRDefault="00F12D81" w:rsidP="00F37C78">
            <w:pPr>
              <w:spacing w:after="0" w:line="360" w:lineRule="auto"/>
              <w:rPr>
                <w:rFonts w:ascii="Arial" w:eastAsia="Times New Roman" w:hAnsi="Arial" w:cs="Arial"/>
                <w:color w:val="222222"/>
                <w:kern w:val="0"/>
                <w:lang w:eastAsia="en-GB"/>
                <w14:ligatures w14:val="none"/>
              </w:rPr>
            </w:pPr>
            <w:r w:rsidRPr="00D75987">
              <w:rPr>
                <w:rFonts w:ascii="Arial" w:eastAsia="Times New Roman" w:hAnsi="Arial" w:cs="Arial"/>
                <w:color w:val="222222"/>
                <w:kern w:val="0"/>
                <w:lang w:eastAsia="en-GB"/>
                <w14:ligatures w14:val="none"/>
              </w:rPr>
              <w:t>Mannion, R. and Davies, H., (2018</w:t>
            </w:r>
            <w:r>
              <w:rPr>
                <w:rFonts w:ascii="Arial" w:eastAsia="Times New Roman" w:hAnsi="Arial" w:cs="Arial"/>
                <w:color w:val="222222"/>
                <w:kern w:val="0"/>
                <w:lang w:eastAsia="en-GB"/>
                <w14:ligatures w14:val="none"/>
              </w:rPr>
              <w:t>)</w:t>
            </w:r>
            <w:r w:rsidRPr="00D75987">
              <w:rPr>
                <w:rFonts w:ascii="Arial" w:eastAsia="Times New Roman" w:hAnsi="Arial" w:cs="Arial"/>
                <w:color w:val="222222"/>
                <w:kern w:val="0"/>
                <w:lang w:eastAsia="en-GB"/>
                <w14:ligatures w14:val="none"/>
              </w:rPr>
              <w:t>. Understanding organisational culture for healthcare quality improvement. </w:t>
            </w:r>
            <w:r w:rsidRPr="00D75987">
              <w:rPr>
                <w:rFonts w:ascii="Arial" w:eastAsia="Times New Roman" w:hAnsi="Arial" w:cs="Arial"/>
                <w:i/>
                <w:iCs/>
                <w:color w:val="222222"/>
                <w:kern w:val="0"/>
                <w:lang w:eastAsia="en-GB"/>
                <w14:ligatures w14:val="none"/>
              </w:rPr>
              <w:t>Bmj</w:t>
            </w:r>
            <w:r w:rsidRPr="00D75987">
              <w:rPr>
                <w:rFonts w:ascii="Arial" w:eastAsia="Times New Roman" w:hAnsi="Arial" w:cs="Arial"/>
                <w:color w:val="222222"/>
                <w:kern w:val="0"/>
                <w:lang w:eastAsia="en-GB"/>
                <w14:ligatures w14:val="none"/>
              </w:rPr>
              <w:t>, </w:t>
            </w:r>
            <w:r w:rsidRPr="00D75987">
              <w:rPr>
                <w:rFonts w:ascii="Arial" w:eastAsia="Times New Roman" w:hAnsi="Arial" w:cs="Arial"/>
                <w:i/>
                <w:iCs/>
                <w:color w:val="222222"/>
                <w:kern w:val="0"/>
                <w:lang w:eastAsia="en-GB"/>
                <w14:ligatures w14:val="none"/>
              </w:rPr>
              <w:t>363</w:t>
            </w:r>
            <w:r w:rsidRPr="00D75987">
              <w:rPr>
                <w:rFonts w:ascii="Arial" w:eastAsia="Times New Roman" w:hAnsi="Arial" w:cs="Arial"/>
                <w:color w:val="222222"/>
                <w:kern w:val="0"/>
                <w:lang w:eastAsia="en-GB"/>
                <w14:ligatures w14:val="none"/>
              </w:rPr>
              <w:t xml:space="preserve">. </w:t>
            </w:r>
            <w:hyperlink r:id="rId85" w:history="1">
              <w:r w:rsidRPr="00D75987">
                <w:rPr>
                  <w:rStyle w:val="Hyperlink"/>
                  <w:rFonts w:ascii="Arial" w:eastAsia="Times New Roman" w:hAnsi="Arial" w:cs="Arial"/>
                  <w:kern w:val="0"/>
                  <w:lang w:eastAsia="en-GB"/>
                  <w14:ligatures w14:val="none"/>
                </w:rPr>
                <w:t>https://doi.org/10.1136/bmj.k4907</w:t>
              </w:r>
            </w:hyperlink>
            <w:r w:rsidRPr="00D75987">
              <w:rPr>
                <w:rFonts w:ascii="Arial" w:eastAsia="Times New Roman" w:hAnsi="Arial" w:cs="Arial"/>
                <w:color w:val="222222"/>
                <w:kern w:val="0"/>
                <w:lang w:eastAsia="en-GB"/>
                <w14:ligatures w14:val="none"/>
              </w:rPr>
              <w:t>. (Accessed: 1</w:t>
            </w:r>
            <w:r w:rsidRPr="00D75987">
              <w:rPr>
                <w:rFonts w:ascii="Arial" w:eastAsia="Times New Roman" w:hAnsi="Arial" w:cs="Arial"/>
                <w:color w:val="222222"/>
                <w:kern w:val="0"/>
                <w:vertAlign w:val="superscript"/>
                <w:lang w:eastAsia="en-GB"/>
                <w14:ligatures w14:val="none"/>
              </w:rPr>
              <w:t>st</w:t>
            </w:r>
            <w:r w:rsidRPr="00D75987">
              <w:rPr>
                <w:rFonts w:ascii="Arial" w:eastAsia="Times New Roman" w:hAnsi="Arial" w:cs="Arial"/>
                <w:color w:val="222222"/>
                <w:kern w:val="0"/>
                <w:lang w:eastAsia="en-GB"/>
                <w14:ligatures w14:val="none"/>
              </w:rPr>
              <w:t xml:space="preserve"> June 2024)</w:t>
            </w:r>
            <w:r>
              <w:rPr>
                <w:rFonts w:ascii="Arial" w:eastAsia="Times New Roman" w:hAnsi="Arial" w:cs="Arial"/>
                <w:color w:val="222222"/>
                <w:kern w:val="0"/>
                <w:lang w:eastAsia="en-GB"/>
                <w14:ligatures w14:val="none"/>
              </w:rPr>
              <w:t>.</w:t>
            </w:r>
          </w:p>
          <w:p w14:paraId="0735D9EF" w14:textId="77777777" w:rsidR="00F12D81" w:rsidRPr="00D16F09" w:rsidRDefault="00F12D81" w:rsidP="00F12D81">
            <w:pPr>
              <w:spacing w:line="360" w:lineRule="auto"/>
              <w:rPr>
                <w:rFonts w:ascii="Arial" w:hAnsi="Arial" w:cs="Arial"/>
              </w:rPr>
            </w:pPr>
            <w:r w:rsidRPr="00D16F09">
              <w:rPr>
                <w:rFonts w:ascii="Arial" w:hAnsi="Arial" w:cs="Arial"/>
              </w:rPr>
              <w:t xml:space="preserve">Michalis, M. </w:t>
            </w:r>
            <w:r w:rsidRPr="00D16F09">
              <w:rPr>
                <w:rFonts w:ascii="Arial" w:hAnsi="Arial" w:cs="Arial"/>
                <w:i/>
                <w:iCs/>
              </w:rPr>
              <w:t>et al.</w:t>
            </w:r>
            <w:r w:rsidRPr="00D16F09">
              <w:rPr>
                <w:rFonts w:ascii="Arial" w:hAnsi="Arial" w:cs="Arial"/>
              </w:rPr>
              <w:t xml:space="preserve"> (2018) </w:t>
            </w:r>
            <w:r w:rsidRPr="00D16F09">
              <w:rPr>
                <w:rFonts w:ascii="Arial" w:hAnsi="Arial" w:cs="Arial"/>
                <w:i/>
                <w:iCs/>
              </w:rPr>
              <w:t>Network infrastructure as commons</w:t>
            </w:r>
            <w:r w:rsidRPr="00D16F09">
              <w:rPr>
                <w:rFonts w:ascii="Arial" w:hAnsi="Arial" w:cs="Arial"/>
              </w:rPr>
              <w:t xml:space="preserve">, </w:t>
            </w:r>
            <w:r w:rsidRPr="00D16F09">
              <w:rPr>
                <w:rFonts w:ascii="Arial" w:hAnsi="Arial" w:cs="Arial"/>
                <w:i/>
                <w:iCs/>
              </w:rPr>
              <w:t>Deliverable Number D5.4</w:t>
            </w:r>
            <w:r w:rsidRPr="00D16F09">
              <w:rPr>
                <w:rFonts w:ascii="Arial" w:hAnsi="Arial" w:cs="Arial"/>
              </w:rPr>
              <w:t xml:space="preserve">. Edited by D. Boucas, p. 48. </w:t>
            </w:r>
            <w:hyperlink r:id="rId86" w:history="1">
              <w:r w:rsidRPr="00D16F09">
                <w:rPr>
                  <w:rStyle w:val="Hyperlink"/>
                  <w:rFonts w:ascii="Arial" w:hAnsi="Arial" w:cs="Arial"/>
                </w:rPr>
                <w:t>https://netcommons.eu/sites/default/files/d5.4_survey_v1.0.pdf</w:t>
              </w:r>
            </w:hyperlink>
            <w:r w:rsidRPr="00D16F09">
              <w:rPr>
                <w:rFonts w:ascii="Arial" w:hAnsi="Arial" w:cs="Arial"/>
              </w:rPr>
              <w:t xml:space="preserve">. </w:t>
            </w:r>
            <w:r w:rsidRPr="00D16F09">
              <w:rPr>
                <w:rFonts w:ascii="Arial" w:hAnsi="Arial" w:cs="Arial"/>
                <w:lang w:eastAsia="en-GB"/>
              </w:rPr>
              <w:t>(Accessed: 16</w:t>
            </w:r>
            <w:r w:rsidRPr="00D16F09">
              <w:rPr>
                <w:rFonts w:ascii="Arial" w:hAnsi="Arial" w:cs="Arial"/>
                <w:vertAlign w:val="superscript"/>
                <w:lang w:eastAsia="en-GB"/>
              </w:rPr>
              <w:t>th</w:t>
            </w:r>
            <w:r w:rsidRPr="00D16F09">
              <w:rPr>
                <w:rFonts w:ascii="Arial" w:hAnsi="Arial" w:cs="Arial"/>
                <w:lang w:eastAsia="en-GB"/>
              </w:rPr>
              <w:t xml:space="preserve"> June 2024).</w:t>
            </w:r>
          </w:p>
          <w:p w14:paraId="37F64A64" w14:textId="77777777" w:rsidR="00F12D81" w:rsidRDefault="00F12D81" w:rsidP="00F12D81">
            <w:pPr>
              <w:spacing w:line="360" w:lineRule="auto"/>
              <w:rPr>
                <w:rFonts w:ascii="Arial" w:hAnsi="Arial" w:cs="Arial"/>
              </w:rPr>
            </w:pPr>
            <w:r w:rsidRPr="00D75987">
              <w:rPr>
                <w:rFonts w:ascii="Arial" w:eastAsia="Times New Roman" w:hAnsi="Arial" w:cs="Arial"/>
                <w:color w:val="222222"/>
                <w:kern w:val="0"/>
                <w:lang w:eastAsia="en-GB"/>
                <w14:ligatures w14:val="none"/>
              </w:rPr>
              <w:t xml:space="preserve">Morgan, B. (2022). </w:t>
            </w:r>
            <w:r w:rsidRPr="00D75987">
              <w:rPr>
                <w:rFonts w:ascii="Arial" w:hAnsi="Arial" w:cs="Arial"/>
              </w:rPr>
              <w:t xml:space="preserve">NHS staffing shortages. [Online]. Available: </w:t>
            </w:r>
            <w:hyperlink r:id="rId87" w:history="1">
              <w:r w:rsidRPr="00D75987">
                <w:rPr>
                  <w:rStyle w:val="Hyperlink"/>
                  <w:rFonts w:ascii="Arial" w:hAnsi="Arial" w:cs="Arial"/>
                </w:rPr>
                <w:t>https://assets.kingsfund.org.uk/f/256914/x/151509726c/nhs_staffing_shortages_engage_britain_2022.pdf</w:t>
              </w:r>
            </w:hyperlink>
            <w:r w:rsidRPr="00D75987">
              <w:rPr>
                <w:rFonts w:ascii="Arial" w:hAnsi="Arial" w:cs="Arial"/>
              </w:rPr>
              <w:t>. (Accessed: 29</w:t>
            </w:r>
            <w:r w:rsidRPr="00D75987">
              <w:rPr>
                <w:rFonts w:ascii="Arial" w:hAnsi="Arial" w:cs="Arial"/>
                <w:vertAlign w:val="superscript"/>
              </w:rPr>
              <w:t>th</w:t>
            </w:r>
            <w:r w:rsidRPr="00D75987">
              <w:rPr>
                <w:rFonts w:ascii="Arial" w:hAnsi="Arial" w:cs="Arial"/>
              </w:rPr>
              <w:t xml:space="preserve"> June 2024).</w:t>
            </w:r>
          </w:p>
          <w:p w14:paraId="7E90AA60" w14:textId="77777777" w:rsidR="00F12D81" w:rsidRPr="000120FF" w:rsidRDefault="00F12D81" w:rsidP="00F12D81">
            <w:pPr>
              <w:rPr>
                <w:rFonts w:ascii="Arial" w:hAnsi="Arial" w:cs="Arial"/>
              </w:rPr>
            </w:pPr>
            <w:r w:rsidRPr="00A33926">
              <w:rPr>
                <w:rFonts w:ascii="Arial" w:hAnsi="Arial" w:cs="Arial"/>
              </w:rPr>
              <w:lastRenderedPageBreak/>
              <w:t xml:space="preserve">Mosadeghrad, A.M. and Mojbafan, A. (2019) 'Conflict and conflict management in hospitals,' </w:t>
            </w:r>
            <w:r w:rsidRPr="00A33926">
              <w:rPr>
                <w:rFonts w:ascii="Arial" w:hAnsi="Arial" w:cs="Arial"/>
                <w:i/>
                <w:iCs/>
              </w:rPr>
              <w:t>International Journal of Health Care Quality Assurance</w:t>
            </w:r>
            <w:r w:rsidRPr="00A33926">
              <w:rPr>
                <w:rFonts w:ascii="Arial" w:hAnsi="Arial" w:cs="Arial"/>
              </w:rPr>
              <w:t xml:space="preserve">, 32(3), pp. 550–561. </w:t>
            </w:r>
            <w:hyperlink r:id="rId88" w:history="1">
              <w:r w:rsidRPr="00362060">
                <w:rPr>
                  <w:rStyle w:val="Hyperlink"/>
                  <w:rFonts w:ascii="Arial" w:hAnsi="Arial" w:cs="Arial"/>
                </w:rPr>
                <w:t>https://doi.org/10.1108/ijhcqa-09-2017-0165</w:t>
              </w:r>
            </w:hyperlink>
            <w:r w:rsidRPr="00A33926">
              <w:rPr>
                <w:rFonts w:ascii="Arial" w:hAnsi="Arial" w:cs="Arial"/>
              </w:rPr>
              <w:t>.</w:t>
            </w:r>
            <w:r>
              <w:rPr>
                <w:rFonts w:ascii="Arial" w:hAnsi="Arial" w:cs="Arial"/>
              </w:rPr>
              <w:t xml:space="preserve"> </w:t>
            </w:r>
          </w:p>
          <w:p w14:paraId="0EE53318" w14:textId="6EE50F93" w:rsidR="00F12D81" w:rsidRPr="00D75987" w:rsidRDefault="00F12D81" w:rsidP="00F12D81">
            <w:pPr>
              <w:spacing w:line="360" w:lineRule="auto"/>
              <w:rPr>
                <w:rFonts w:ascii="Arial" w:hAnsi="Arial" w:cs="Arial"/>
                <w:shd w:val="clear" w:color="auto" w:fill="FFFFFF"/>
              </w:rPr>
            </w:pPr>
            <w:r>
              <w:rPr>
                <w:rFonts w:ascii="Arial" w:hAnsi="Arial" w:cs="Arial"/>
                <w:shd w:val="clear" w:color="auto" w:fill="FFFFFF"/>
              </w:rPr>
              <w:t xml:space="preserve">Neuman </w:t>
            </w:r>
            <w:r w:rsidRPr="00D75987">
              <w:rPr>
                <w:rFonts w:ascii="Arial" w:hAnsi="Arial" w:cs="Arial"/>
                <w:shd w:val="clear" w:color="auto" w:fill="FFFFFF"/>
              </w:rPr>
              <w:t>L</w:t>
            </w:r>
            <w:r>
              <w:rPr>
                <w:rFonts w:ascii="Arial" w:hAnsi="Arial" w:cs="Arial"/>
                <w:shd w:val="clear" w:color="auto" w:fill="FFFFFF"/>
              </w:rPr>
              <w:t>.</w:t>
            </w:r>
            <w:r w:rsidRPr="00D75987">
              <w:rPr>
                <w:rFonts w:ascii="Arial" w:hAnsi="Arial" w:cs="Arial"/>
                <w:shd w:val="clear" w:color="auto" w:fill="FFFFFF"/>
              </w:rPr>
              <w:t>, W., (2014). Social research methods: Qualitative and quantitative approaches. Available:</w:t>
            </w:r>
            <w:hyperlink r:id="rId89" w:history="1">
              <w:r w:rsidRPr="00D75987">
                <w:rPr>
                  <w:rStyle w:val="Hyperlink"/>
                  <w:rFonts w:ascii="Arial" w:hAnsi="Arial" w:cs="Arial"/>
                  <w:shd w:val="clear" w:color="auto" w:fill="FFFFFF"/>
                </w:rPr>
                <w:t>http://194.164.49.16:8080/jspui/bitstream/123456789/156/1/Social%20Research%20Methods%20%28Eng%29%205MB%282%29.pdf</w:t>
              </w:r>
            </w:hyperlink>
            <w:r w:rsidRPr="00D75987">
              <w:rPr>
                <w:rFonts w:ascii="Arial" w:hAnsi="Arial" w:cs="Arial"/>
                <w:shd w:val="clear" w:color="auto" w:fill="FFFFFF"/>
              </w:rPr>
              <w:t>. (Accessed: 24</w:t>
            </w:r>
            <w:r w:rsidRPr="00D75987">
              <w:rPr>
                <w:rFonts w:ascii="Arial" w:hAnsi="Arial" w:cs="Arial"/>
                <w:shd w:val="clear" w:color="auto" w:fill="FFFFFF"/>
                <w:vertAlign w:val="superscript"/>
              </w:rPr>
              <w:t>th</w:t>
            </w:r>
            <w:r w:rsidRPr="00D75987">
              <w:rPr>
                <w:rFonts w:ascii="Arial" w:hAnsi="Arial" w:cs="Arial"/>
                <w:shd w:val="clear" w:color="auto" w:fill="FFFFFF"/>
              </w:rPr>
              <w:t xml:space="preserve"> June 2024).</w:t>
            </w:r>
          </w:p>
          <w:p w14:paraId="09E5C9E8" w14:textId="77777777" w:rsidR="00F12D81" w:rsidRPr="00D75987" w:rsidRDefault="00F12D81" w:rsidP="00F12D81">
            <w:pPr>
              <w:spacing w:line="360" w:lineRule="auto"/>
              <w:rPr>
                <w:rFonts w:ascii="Arial" w:eastAsia="Times New Roman" w:hAnsi="Arial" w:cs="Arial"/>
                <w:kern w:val="0"/>
                <w:lang w:eastAsia="en-GB"/>
                <w14:ligatures w14:val="none"/>
              </w:rPr>
            </w:pPr>
            <w:r w:rsidRPr="00D75987">
              <w:rPr>
                <w:rFonts w:ascii="Arial" w:hAnsi="Arial" w:cs="Arial"/>
                <w:shd w:val="clear" w:color="auto" w:fill="FFFFFF"/>
              </w:rPr>
              <w:t>Leavy, P., (2022). </w:t>
            </w:r>
            <w:r w:rsidRPr="00D75987">
              <w:rPr>
                <w:rFonts w:ascii="Arial" w:hAnsi="Arial" w:cs="Arial"/>
                <w:i/>
                <w:iCs/>
                <w:shd w:val="clear" w:color="auto" w:fill="FFFFFF"/>
              </w:rPr>
              <w:t>Research design: Quantitative, qualitative, mixed methods, arts-based, and community-based participatory research approaches</w:t>
            </w:r>
            <w:r w:rsidRPr="00D75987">
              <w:rPr>
                <w:rFonts w:ascii="Arial" w:hAnsi="Arial" w:cs="Arial"/>
                <w:shd w:val="clear" w:color="auto" w:fill="FFFFFF"/>
              </w:rPr>
              <w:t xml:space="preserve">. Guilford Publications. pp.9 Available: </w:t>
            </w:r>
            <w:hyperlink r:id="rId90" w:anchor="v=onepage&amp;q=Research%20Design%3A%20Qualitative%2C%20Quantitative%2C%20and%20Mixed%20Methods%20Approaches&amp;f=false" w:history="1">
              <w:r w:rsidRPr="00D75987">
                <w:rPr>
                  <w:rStyle w:val="Hyperlink"/>
                  <w:rFonts w:ascii="Arial" w:hAnsi="Arial" w:cs="Arial"/>
                  <w:shd w:val="clear" w:color="auto" w:fill="FFFFFF"/>
                </w:rPr>
                <w:t>https://books.google.co.uk/books?hl=en&amp;lr=&amp;id=qUiKEAAAQBAJ&amp;oi=fnd&amp;pg=PP1&amp;dq=Research+Design:+Qualitative,+Quantitative,+and+Mixed+Methods+Approaches+&amp;ots=RxKjFmGv7J&amp;sig=KxSWQC170irkxni-6bytrOwvHco#v=onepage&amp;q=Research%20Design%3A%20Qualitative%2C%20Quantitative%2C%20and%20Mixed%20Methods%20Approaches&amp;f=false</w:t>
              </w:r>
            </w:hyperlink>
            <w:r w:rsidRPr="00D75987">
              <w:rPr>
                <w:rFonts w:ascii="Arial" w:hAnsi="Arial" w:cs="Arial"/>
                <w:shd w:val="clear" w:color="auto" w:fill="FFFFFF"/>
              </w:rPr>
              <w:t>. (Accessed: 24</w:t>
            </w:r>
            <w:r w:rsidRPr="00D75987">
              <w:rPr>
                <w:rFonts w:ascii="Arial" w:hAnsi="Arial" w:cs="Arial"/>
                <w:shd w:val="clear" w:color="auto" w:fill="FFFFFF"/>
                <w:vertAlign w:val="superscript"/>
              </w:rPr>
              <w:t>th</w:t>
            </w:r>
            <w:r w:rsidRPr="00D75987">
              <w:rPr>
                <w:rFonts w:ascii="Arial" w:hAnsi="Arial" w:cs="Arial"/>
                <w:shd w:val="clear" w:color="auto" w:fill="FFFFFF"/>
              </w:rPr>
              <w:t xml:space="preserve"> June 2024).</w:t>
            </w:r>
          </w:p>
          <w:p w14:paraId="4F7F86DF" w14:textId="77777777" w:rsidR="00F12D81" w:rsidRPr="00D75987" w:rsidRDefault="00F12D81" w:rsidP="00F12D81">
            <w:pPr>
              <w:spacing w:line="360" w:lineRule="auto"/>
              <w:rPr>
                <w:rFonts w:ascii="Arial" w:hAnsi="Arial" w:cs="Arial"/>
                <w:lang w:eastAsia="en-GB"/>
              </w:rPr>
            </w:pPr>
            <w:r w:rsidRPr="00D75987">
              <w:rPr>
                <w:rFonts w:ascii="Arial" w:hAnsi="Arial" w:cs="Arial"/>
                <w:lang w:eastAsia="en-GB"/>
              </w:rPr>
              <w:t xml:space="preserve">NHS Confederation, (2020). NHS Staff Survey 2020. [Online]. Available: </w:t>
            </w:r>
            <w:hyperlink r:id="rId91" w:history="1">
              <w:r w:rsidRPr="00D75987">
                <w:rPr>
                  <w:rStyle w:val="Hyperlink"/>
                  <w:rFonts w:ascii="Arial" w:eastAsia="Times New Roman" w:hAnsi="Arial" w:cs="Arial"/>
                  <w:kern w:val="0"/>
                  <w:lang w:eastAsia="en-GB"/>
                  <w14:ligatures w14:val="none"/>
                </w:rPr>
                <w:t>https://www.nhsconfed.org/publications/nhs-staff-survey-2020</w:t>
              </w:r>
            </w:hyperlink>
            <w:r w:rsidRPr="00D75987">
              <w:rPr>
                <w:rFonts w:ascii="Arial" w:hAnsi="Arial" w:cs="Arial"/>
                <w:lang w:eastAsia="en-GB"/>
              </w:rPr>
              <w:t>. (Accessed: 16</w:t>
            </w:r>
            <w:r w:rsidRPr="00D75987">
              <w:rPr>
                <w:rFonts w:ascii="Arial" w:hAnsi="Arial" w:cs="Arial"/>
                <w:vertAlign w:val="superscript"/>
                <w:lang w:eastAsia="en-GB"/>
              </w:rPr>
              <w:t>th</w:t>
            </w:r>
            <w:r w:rsidRPr="00D75987">
              <w:rPr>
                <w:rFonts w:ascii="Arial" w:hAnsi="Arial" w:cs="Arial"/>
                <w:lang w:eastAsia="en-GB"/>
              </w:rPr>
              <w:t xml:space="preserve"> June 2024).</w:t>
            </w:r>
          </w:p>
        </w:tc>
      </w:tr>
      <w:tr w:rsidR="00F12D81" w:rsidRPr="00D75987" w14:paraId="7AACC9E4" w14:textId="77777777" w:rsidTr="00F12D81">
        <w:tc>
          <w:tcPr>
            <w:tcW w:w="9023" w:type="dxa"/>
            <w:shd w:val="clear" w:color="auto" w:fill="FFFFFF"/>
            <w:noWrap/>
            <w:tcMar>
              <w:top w:w="120" w:type="dxa"/>
              <w:left w:w="0" w:type="dxa"/>
              <w:bottom w:w="120" w:type="dxa"/>
              <w:right w:w="240" w:type="dxa"/>
            </w:tcMar>
          </w:tcPr>
          <w:p w14:paraId="65E8926F" w14:textId="41961ADC" w:rsidR="00F12D81" w:rsidRPr="00D75987" w:rsidRDefault="00F12D81" w:rsidP="00F12D81">
            <w:pPr>
              <w:spacing w:line="360" w:lineRule="auto"/>
              <w:rPr>
                <w:rFonts w:ascii="Arial" w:hAnsi="Arial" w:cs="Arial"/>
              </w:rPr>
            </w:pPr>
            <w:r w:rsidRPr="00D75987">
              <w:rPr>
                <w:rFonts w:ascii="Arial" w:hAnsi="Arial" w:cs="Arial"/>
                <w:lang w:eastAsia="en-GB"/>
              </w:rPr>
              <w:lastRenderedPageBreak/>
              <w:t xml:space="preserve">NHS Confederation, (2023). </w:t>
            </w:r>
            <w:r w:rsidRPr="00D75987">
              <w:rPr>
                <w:rFonts w:ascii="Arial" w:hAnsi="Arial" w:cs="Arial"/>
              </w:rPr>
              <w:t xml:space="preserve">Key statistics on the NHS. [Online]. Available: </w:t>
            </w:r>
            <w:hyperlink r:id="rId92" w:anchor=":~:text=World's%20largest%20employers&amp;text=The%20full%2Dtime%20equivalent%20(FTE,under%20150%2C000%20within%20general%20practice" w:history="1">
              <w:r w:rsidRPr="00D75987">
                <w:rPr>
                  <w:rStyle w:val="Hyperlink"/>
                  <w:rFonts w:ascii="Arial" w:hAnsi="Arial" w:cs="Arial"/>
                </w:rPr>
                <w:t>https://www.nhsconfed.org/articles/key-statistics-nhs#:~:text=World's%20largest%20employers&amp;text=The%20full%2Dtime%20equivalent%20(FTE,under%20150%2C000%20within%20general%20practice</w:t>
              </w:r>
            </w:hyperlink>
            <w:r w:rsidRPr="00D75987">
              <w:rPr>
                <w:rFonts w:ascii="Arial" w:hAnsi="Arial" w:cs="Arial"/>
              </w:rPr>
              <w:t>. (Accessed: 18</w:t>
            </w:r>
            <w:r w:rsidRPr="00D75987">
              <w:rPr>
                <w:rFonts w:ascii="Arial" w:hAnsi="Arial" w:cs="Arial"/>
                <w:vertAlign w:val="superscript"/>
              </w:rPr>
              <w:t>th</w:t>
            </w:r>
            <w:r w:rsidRPr="00D75987">
              <w:rPr>
                <w:rFonts w:ascii="Arial" w:hAnsi="Arial" w:cs="Arial"/>
              </w:rPr>
              <w:t xml:space="preserve"> June 2024).</w:t>
            </w:r>
          </w:p>
        </w:tc>
        <w:tc>
          <w:tcPr>
            <w:tcW w:w="0" w:type="auto"/>
            <w:shd w:val="clear" w:color="auto" w:fill="FFFFFF"/>
            <w:tcMar>
              <w:top w:w="120" w:type="dxa"/>
              <w:left w:w="0" w:type="dxa"/>
              <w:bottom w:w="120" w:type="dxa"/>
              <w:right w:w="0" w:type="dxa"/>
            </w:tcMar>
          </w:tcPr>
          <w:p w14:paraId="264686C4" w14:textId="77777777" w:rsidR="00F12D81" w:rsidRPr="00D75987" w:rsidRDefault="00F12D81" w:rsidP="00F12D81">
            <w:pPr>
              <w:spacing w:line="360" w:lineRule="auto"/>
              <w:rPr>
                <w:rFonts w:ascii="Arial" w:eastAsia="Times New Roman" w:hAnsi="Arial" w:cs="Arial"/>
                <w:color w:val="777777"/>
                <w:kern w:val="0"/>
                <w:lang w:eastAsia="en-GB"/>
                <w14:ligatures w14:val="none"/>
              </w:rPr>
            </w:pPr>
          </w:p>
        </w:tc>
      </w:tr>
      <w:tr w:rsidR="00F12D81" w:rsidRPr="00D75987" w14:paraId="3F2C57CF" w14:textId="77777777" w:rsidTr="00F12D81">
        <w:trPr>
          <w:trHeight w:val="20"/>
        </w:trPr>
        <w:tc>
          <w:tcPr>
            <w:tcW w:w="9023" w:type="dxa"/>
            <w:shd w:val="clear" w:color="auto" w:fill="FFFFFF"/>
            <w:noWrap/>
            <w:tcMar>
              <w:top w:w="120" w:type="dxa"/>
              <w:left w:w="0" w:type="dxa"/>
              <w:bottom w:w="120" w:type="dxa"/>
              <w:right w:w="240" w:type="dxa"/>
            </w:tcMar>
          </w:tcPr>
          <w:p w14:paraId="51CA34FA" w14:textId="77777777" w:rsidR="00F12D81" w:rsidRPr="00D75987" w:rsidRDefault="00F12D81" w:rsidP="00F12D81">
            <w:pPr>
              <w:spacing w:after="0" w:line="360" w:lineRule="auto"/>
              <w:rPr>
                <w:rFonts w:ascii="Arial" w:eastAsia="Times New Roman" w:hAnsi="Arial" w:cs="Arial"/>
                <w:color w:val="777777"/>
                <w:kern w:val="0"/>
                <w:lang w:eastAsia="en-GB"/>
                <w14:ligatures w14:val="none"/>
              </w:rPr>
            </w:pPr>
          </w:p>
        </w:tc>
        <w:tc>
          <w:tcPr>
            <w:tcW w:w="0" w:type="auto"/>
            <w:shd w:val="clear" w:color="auto" w:fill="FFFFFF"/>
            <w:tcMar>
              <w:top w:w="120" w:type="dxa"/>
              <w:left w:w="0" w:type="dxa"/>
              <w:bottom w:w="120" w:type="dxa"/>
              <w:right w:w="0" w:type="dxa"/>
            </w:tcMar>
          </w:tcPr>
          <w:p w14:paraId="555F2C1E" w14:textId="77777777" w:rsidR="00F12D81" w:rsidRPr="00D75987" w:rsidRDefault="00F12D81" w:rsidP="00F12D81">
            <w:pPr>
              <w:spacing w:after="0" w:line="360" w:lineRule="auto"/>
              <w:rPr>
                <w:rFonts w:ascii="Arial" w:eastAsia="Times New Roman" w:hAnsi="Arial" w:cs="Arial"/>
                <w:color w:val="777777"/>
                <w:kern w:val="0"/>
                <w:lang w:eastAsia="en-GB"/>
                <w14:ligatures w14:val="none"/>
              </w:rPr>
            </w:pPr>
          </w:p>
        </w:tc>
      </w:tr>
    </w:tbl>
    <w:p w14:paraId="23318308" w14:textId="77777777" w:rsidR="00F12D81" w:rsidRPr="00D75987" w:rsidRDefault="00F12D81" w:rsidP="00F12D81">
      <w:pPr>
        <w:spacing w:line="360" w:lineRule="auto"/>
        <w:rPr>
          <w:rFonts w:ascii="Arial" w:hAnsi="Arial" w:cs="Arial"/>
          <w:lang w:eastAsia="en-GB"/>
        </w:rPr>
      </w:pPr>
      <w:r w:rsidRPr="00D75987">
        <w:rPr>
          <w:rFonts w:ascii="Arial" w:hAnsi="Arial" w:cs="Arial"/>
          <w:lang w:eastAsia="en-GB"/>
        </w:rPr>
        <w:t xml:space="preserve">NHS England. (2020). NHS Workforce Race Equality Standard: 2019 Data Analysis Report for NHS Trusts. Available: </w:t>
      </w:r>
      <w:hyperlink r:id="rId93" w:history="1">
        <w:r w:rsidRPr="00D75987">
          <w:rPr>
            <w:rStyle w:val="Hyperlink"/>
            <w:rFonts w:ascii="Arial" w:hAnsi="Arial" w:cs="Arial"/>
            <w:lang w:eastAsia="en-GB"/>
          </w:rPr>
          <w:t>https://www.england.nhs.uk/wp-content/uploads/2020/01/wres-2019-data-report.pdf</w:t>
        </w:r>
      </w:hyperlink>
      <w:r w:rsidRPr="00D75987">
        <w:rPr>
          <w:rFonts w:ascii="Arial" w:hAnsi="Arial" w:cs="Arial"/>
          <w:lang w:eastAsia="en-GB"/>
        </w:rPr>
        <w:t>. (Accessed: 1</w:t>
      </w:r>
      <w:r w:rsidRPr="00D75987">
        <w:rPr>
          <w:rFonts w:ascii="Arial" w:hAnsi="Arial" w:cs="Arial"/>
          <w:vertAlign w:val="superscript"/>
          <w:lang w:eastAsia="en-GB"/>
        </w:rPr>
        <w:t>st</w:t>
      </w:r>
      <w:r w:rsidRPr="00D75987">
        <w:rPr>
          <w:rFonts w:ascii="Arial" w:hAnsi="Arial" w:cs="Arial"/>
          <w:lang w:eastAsia="en-GB"/>
        </w:rPr>
        <w:t xml:space="preserve"> June 2024).</w:t>
      </w:r>
    </w:p>
    <w:p w14:paraId="3D7C93C9" w14:textId="77777777" w:rsidR="00F12D81" w:rsidRPr="00D75987" w:rsidRDefault="00F12D81" w:rsidP="00F12D81">
      <w:pPr>
        <w:spacing w:line="360" w:lineRule="auto"/>
        <w:rPr>
          <w:rFonts w:ascii="Arial" w:hAnsi="Arial" w:cs="Arial"/>
          <w:lang w:eastAsia="en-GB"/>
        </w:rPr>
      </w:pPr>
      <w:r w:rsidRPr="00D75987">
        <w:rPr>
          <w:rFonts w:ascii="Arial" w:hAnsi="Arial" w:cs="Arial"/>
          <w:lang w:eastAsia="en-GB"/>
        </w:rPr>
        <w:lastRenderedPageBreak/>
        <w:t xml:space="preserve">NHS Leadership Academy. (2024). The Healthcare Leadership Model. Available: </w:t>
      </w:r>
      <w:hyperlink r:id="rId94" w:history="1">
        <w:r w:rsidRPr="00D75987">
          <w:rPr>
            <w:rStyle w:val="Hyperlink"/>
            <w:rFonts w:ascii="Arial" w:hAnsi="Arial" w:cs="Arial"/>
          </w:rPr>
          <w:t>https://www.leadershipacademy.nhs.uk/healthcare-leadership-model/explore-the-healthcare-leadership-model/</w:t>
        </w:r>
      </w:hyperlink>
      <w:r w:rsidRPr="00D75987">
        <w:rPr>
          <w:rFonts w:ascii="Arial" w:hAnsi="Arial" w:cs="Arial"/>
        </w:rPr>
        <w:t xml:space="preserve">. </w:t>
      </w:r>
      <w:r w:rsidRPr="00D75987">
        <w:rPr>
          <w:rFonts w:ascii="Arial" w:hAnsi="Arial" w:cs="Arial"/>
          <w:lang w:eastAsia="en-GB"/>
        </w:rPr>
        <w:t xml:space="preserve"> (Accessed: 28</w:t>
      </w:r>
      <w:r w:rsidRPr="00D75987">
        <w:rPr>
          <w:rFonts w:ascii="Arial" w:hAnsi="Arial" w:cs="Arial"/>
          <w:vertAlign w:val="superscript"/>
          <w:lang w:eastAsia="en-GB"/>
        </w:rPr>
        <w:t>th</w:t>
      </w:r>
      <w:r w:rsidRPr="00D75987">
        <w:rPr>
          <w:rFonts w:ascii="Arial" w:hAnsi="Arial" w:cs="Arial"/>
          <w:lang w:eastAsia="en-GB"/>
        </w:rPr>
        <w:t xml:space="preserve"> May 2024).</w:t>
      </w:r>
    </w:p>
    <w:p w14:paraId="6F3E639A" w14:textId="780752FB" w:rsidR="00F12D81" w:rsidRDefault="00F12D81" w:rsidP="00F12D81">
      <w:pPr>
        <w:pStyle w:val="NormalWeb"/>
        <w:spacing w:before="0" w:beforeAutospacing="0" w:after="0" w:afterAutospacing="0" w:line="360" w:lineRule="auto"/>
        <w:rPr>
          <w:rFonts w:ascii="Arial" w:hAnsi="Arial" w:cs="Arial"/>
          <w:color w:val="000000"/>
        </w:rPr>
      </w:pPr>
      <w:r w:rsidRPr="00D75987">
        <w:rPr>
          <w:rFonts w:ascii="Arial" w:hAnsi="Arial" w:cs="Arial"/>
          <w:color w:val="000000"/>
        </w:rPr>
        <w:t xml:space="preserve">Orb, A., Eisenhauer, L. and Wynaden, D. (2001) </w:t>
      </w:r>
      <w:r w:rsidR="00E34575">
        <w:rPr>
          <w:rFonts w:ascii="Arial" w:hAnsi="Arial" w:cs="Arial"/>
          <w:color w:val="000000"/>
        </w:rPr>
        <w:t>'</w:t>
      </w:r>
      <w:r w:rsidRPr="00D75987">
        <w:rPr>
          <w:rFonts w:ascii="Arial" w:hAnsi="Arial" w:cs="Arial"/>
          <w:color w:val="000000"/>
        </w:rPr>
        <w:t>Ethics in Qualitative Research</w:t>
      </w:r>
      <w:r w:rsidR="00E34575">
        <w:rPr>
          <w:rFonts w:ascii="Arial" w:hAnsi="Arial" w:cs="Arial"/>
          <w:color w:val="000000"/>
        </w:rPr>
        <w:t>'</w:t>
      </w:r>
      <w:r w:rsidRPr="00D75987">
        <w:rPr>
          <w:rFonts w:ascii="Arial" w:hAnsi="Arial" w:cs="Arial"/>
          <w:color w:val="000000"/>
        </w:rPr>
        <w:t>, </w:t>
      </w:r>
      <w:r w:rsidRPr="00D75987">
        <w:rPr>
          <w:rFonts w:ascii="Arial" w:hAnsi="Arial" w:cs="Arial"/>
          <w:i/>
          <w:iCs/>
          <w:color w:val="000000"/>
        </w:rPr>
        <w:t>Journal of Nursing Scholarship</w:t>
      </w:r>
      <w:r w:rsidRPr="00D75987">
        <w:rPr>
          <w:rFonts w:ascii="Arial" w:hAnsi="Arial" w:cs="Arial"/>
          <w:color w:val="000000"/>
        </w:rPr>
        <w:t xml:space="preserve">, 33(1), pp. 93–96. Available at: </w:t>
      </w:r>
      <w:hyperlink r:id="rId95" w:history="1">
        <w:r w:rsidRPr="00D75987">
          <w:rPr>
            <w:rStyle w:val="Hyperlink"/>
            <w:rFonts w:ascii="Arial" w:hAnsi="Arial" w:cs="Arial"/>
          </w:rPr>
          <w:t>https://doi.org/10.1111/j.1547-5069.2001.00093.x</w:t>
        </w:r>
      </w:hyperlink>
      <w:r w:rsidRPr="00D75987">
        <w:rPr>
          <w:rFonts w:ascii="Arial" w:hAnsi="Arial" w:cs="Arial"/>
          <w:color w:val="000000"/>
        </w:rPr>
        <w:t>. (Accessed: 20</w:t>
      </w:r>
      <w:r w:rsidRPr="00D75987">
        <w:rPr>
          <w:rFonts w:ascii="Arial" w:hAnsi="Arial" w:cs="Arial"/>
          <w:color w:val="000000"/>
          <w:vertAlign w:val="superscript"/>
        </w:rPr>
        <w:t>th</w:t>
      </w:r>
      <w:r w:rsidRPr="00D75987">
        <w:rPr>
          <w:rFonts w:ascii="Arial" w:hAnsi="Arial" w:cs="Arial"/>
          <w:color w:val="000000"/>
        </w:rPr>
        <w:t xml:space="preserve"> June 2024).</w:t>
      </w:r>
    </w:p>
    <w:p w14:paraId="47800621" w14:textId="77777777" w:rsidR="00F12D81" w:rsidRDefault="00F12D81" w:rsidP="00F12D81">
      <w:r w:rsidRPr="00D54ADF">
        <w:t xml:space="preserve">Pindar, J. (2023) </w:t>
      </w:r>
      <w:r w:rsidRPr="00D54ADF">
        <w:rPr>
          <w:i/>
          <w:iCs/>
        </w:rPr>
        <w:t>30 Employee morale statistics for 2023 to show how teams feel</w:t>
      </w:r>
      <w:r w:rsidRPr="00D54ADF">
        <w:t xml:space="preserve">. </w:t>
      </w:r>
      <w:hyperlink r:id="rId96" w:history="1">
        <w:r w:rsidRPr="00241710">
          <w:rPr>
            <w:rStyle w:val="Hyperlink"/>
            <w:rFonts w:ascii="Arial" w:hAnsi="Arial" w:cs="Arial"/>
          </w:rPr>
          <w:t>https://championhealth.co.uk/insights/low-employee-morale-statistics/</w:t>
        </w:r>
      </w:hyperlink>
      <w:r w:rsidRPr="00D54ADF">
        <w:t>.</w:t>
      </w:r>
      <w:r>
        <w:t xml:space="preserve"> (Accessed: 29</w:t>
      </w:r>
      <w:r w:rsidRPr="005D0FA3">
        <w:rPr>
          <w:vertAlign w:val="superscript"/>
        </w:rPr>
        <w:t>th</w:t>
      </w:r>
      <w:r>
        <w:t xml:space="preserve"> June 2024).</w:t>
      </w:r>
    </w:p>
    <w:p w14:paraId="0C5474C8" w14:textId="296EBC9C" w:rsidR="00FE71A1" w:rsidRDefault="00F12D81" w:rsidP="00FE71A1">
      <w:pPr>
        <w:pStyle w:val="NormalWeb"/>
        <w:shd w:val="clear" w:color="auto" w:fill="FFFFFF"/>
        <w:spacing w:before="75" w:beforeAutospacing="0" w:after="75" w:afterAutospacing="0"/>
        <w:rPr>
          <w:rFonts w:ascii="Arial" w:hAnsi="Arial" w:cs="Arial"/>
        </w:rPr>
      </w:pPr>
      <w:r w:rsidRPr="00313F29">
        <w:rPr>
          <w:rFonts w:ascii="Arial" w:hAnsi="Arial" w:cs="Arial"/>
        </w:rPr>
        <w:t>Patel, R., (2022). </w:t>
      </w:r>
      <w:r w:rsidRPr="00313F29">
        <w:rPr>
          <w:rFonts w:ascii="Arial" w:hAnsi="Arial" w:cs="Arial"/>
          <w:i/>
          <w:iCs/>
        </w:rPr>
        <w:t>Nurses</w:t>
      </w:r>
      <w:r w:rsidR="00E34575">
        <w:rPr>
          <w:rFonts w:ascii="Arial" w:hAnsi="Arial" w:cs="Arial"/>
          <w:i/>
          <w:iCs/>
        </w:rPr>
        <w:t>'</w:t>
      </w:r>
      <w:r w:rsidRPr="00313F29">
        <w:rPr>
          <w:rFonts w:ascii="Arial" w:hAnsi="Arial" w:cs="Arial"/>
          <w:i/>
          <w:iCs/>
        </w:rPr>
        <w:t xml:space="preserve"> Perception of Quality in Communication when Communicating with Providers</w:t>
      </w:r>
      <w:r w:rsidRPr="00313F29">
        <w:rPr>
          <w:rFonts w:ascii="Arial" w:hAnsi="Arial" w:cs="Arial"/>
        </w:rPr>
        <w:t>, Regis College</w:t>
      </w:r>
      <w:r w:rsidRPr="00313F29">
        <w:rPr>
          <w:rFonts w:ascii="Arial" w:hAnsi="Arial" w:cs="Arial"/>
          <w:color w:val="555555"/>
        </w:rPr>
        <w:t xml:space="preserve">. </w:t>
      </w:r>
      <w:r w:rsidRPr="00313F29">
        <w:rPr>
          <w:rFonts w:ascii="Arial" w:hAnsi="Arial" w:cs="Arial"/>
        </w:rPr>
        <w:t xml:space="preserve">Available: </w:t>
      </w:r>
      <w:hyperlink r:id="rId97" w:history="1">
        <w:r w:rsidRPr="00362060">
          <w:rPr>
            <w:rStyle w:val="Hyperlink"/>
            <w:rFonts w:ascii="Arial" w:hAnsi="Arial" w:cs="Arial"/>
          </w:rPr>
          <w:t>https://www.proquest.com/dissertations-theses/nurses-perception-quality-communication-when/docview/2688028684/se-2?accountid=130472</w:t>
        </w:r>
      </w:hyperlink>
      <w:r>
        <w:rPr>
          <w:rFonts w:ascii="Arial" w:hAnsi="Arial" w:cs="Arial"/>
        </w:rPr>
        <w:t xml:space="preserve">. </w:t>
      </w:r>
    </w:p>
    <w:p w14:paraId="6491E209" w14:textId="77777777" w:rsidR="00965518" w:rsidRPr="00965518" w:rsidRDefault="00965518" w:rsidP="00FE71A1">
      <w:pPr>
        <w:pStyle w:val="NormalWeb"/>
        <w:shd w:val="clear" w:color="auto" w:fill="FFFFFF"/>
        <w:spacing w:before="75" w:beforeAutospacing="0" w:after="75" w:afterAutospacing="0"/>
        <w:rPr>
          <w:rFonts w:ascii="Arial" w:hAnsi="Arial" w:cs="Arial"/>
        </w:rPr>
      </w:pPr>
    </w:p>
    <w:p w14:paraId="030CA1C0" w14:textId="0507780F" w:rsidR="00E153CE" w:rsidRDefault="00F12D81" w:rsidP="00F12D81">
      <w:pPr>
        <w:spacing w:line="360" w:lineRule="auto"/>
        <w:rPr>
          <w:rFonts w:ascii="Arial" w:hAnsi="Arial" w:cs="Arial"/>
          <w:color w:val="222222"/>
          <w:shd w:val="clear" w:color="auto" w:fill="FFFFFF"/>
        </w:rPr>
      </w:pPr>
      <w:r w:rsidRPr="00D75987">
        <w:rPr>
          <w:rFonts w:ascii="Arial" w:hAnsi="Arial" w:cs="Arial"/>
          <w:shd w:val="clear" w:color="auto" w:fill="FFFFFF"/>
        </w:rPr>
        <w:t>Tashakkori, A. and Teddlie, C., (2021). </w:t>
      </w:r>
      <w:r w:rsidRPr="00D75987">
        <w:rPr>
          <w:rFonts w:ascii="Arial" w:hAnsi="Arial" w:cs="Arial"/>
          <w:i/>
          <w:iCs/>
          <w:shd w:val="clear" w:color="auto" w:fill="FFFFFF"/>
        </w:rPr>
        <w:t>Sage handbook of mixed methods in social &amp; behavioural research</w:t>
      </w:r>
      <w:r w:rsidRPr="00D75987">
        <w:rPr>
          <w:rFonts w:ascii="Arial" w:hAnsi="Arial" w:cs="Arial"/>
          <w:shd w:val="clear" w:color="auto" w:fill="FFFFFF"/>
        </w:rPr>
        <w:t xml:space="preserve">. SAGE publications. Available: </w:t>
      </w:r>
      <w:hyperlink r:id="rId98" w:anchor="v=onepage&amp;q=Tashakkori%2C%20A.%2C%20%26%20Teddlie%2C%20C.%20(2010).%20SAGE%20handbook%20of%20mixed%20methods%20in%20social%20%26%20behavioral%20research%20(2nd%20ed.).%20SAGE%20Publications.&amp;f=false" w:history="1">
        <w:r w:rsidRPr="00D75987">
          <w:rPr>
            <w:rStyle w:val="Hyperlink"/>
            <w:rFonts w:ascii="Arial" w:hAnsi="Arial" w:cs="Arial"/>
            <w:shd w:val="clear" w:color="auto" w:fill="FFFFFF"/>
          </w:rPr>
          <w:t>https://books.google.co.uk/books?hl=en&amp;lr=&amp;id=fwc0EAAAQBAJ&amp;oi=fnd&amp;pg=PT3&amp;dq=Tashakkori,+A.,+%26+Teddlie,+C.+(2010).+SAGE+handbook+of+mixed+methods+in+social+%26+behavioral+research+(2nd+ed.).+SAGE+Publications.&amp;ots=8XusiVOfLR&amp;sig=Q71nWnyQwyyXaqeTxI2CSRXqBKI#v=onepage&amp;q=Tashakkori%2C%20A.%2C%20%26%20Teddlie%2C%20C.%20(2010).%20SAGE%20handbook%20of%20mixed%20methods%20in%20social%20%26%20behavioral%20research%20(2nd%20ed.).%20SAGE%20Publications.&amp;f=false</w:t>
        </w:r>
      </w:hyperlink>
      <w:r w:rsidRPr="00D75987">
        <w:rPr>
          <w:rFonts w:ascii="Arial" w:hAnsi="Arial" w:cs="Arial"/>
          <w:shd w:val="clear" w:color="auto" w:fill="FFFFFF"/>
        </w:rPr>
        <w:t>. (Accessed: 23</w:t>
      </w:r>
      <w:r w:rsidRPr="00D75987">
        <w:rPr>
          <w:rFonts w:ascii="Arial" w:hAnsi="Arial" w:cs="Arial"/>
          <w:shd w:val="clear" w:color="auto" w:fill="FFFFFF"/>
          <w:vertAlign w:val="superscript"/>
        </w:rPr>
        <w:t>rd</w:t>
      </w:r>
      <w:r w:rsidRPr="00D75987">
        <w:rPr>
          <w:rFonts w:ascii="Arial" w:hAnsi="Arial" w:cs="Arial"/>
          <w:shd w:val="clear" w:color="auto" w:fill="FFFFFF"/>
        </w:rPr>
        <w:t xml:space="preserve"> June 2024)</w:t>
      </w:r>
      <w:r w:rsidR="00EF7935">
        <w:rPr>
          <w:rFonts w:ascii="Arial" w:hAnsi="Arial" w:cs="Arial"/>
          <w:shd w:val="clear" w:color="auto" w:fill="FFFFFF"/>
        </w:rPr>
        <w:t>.</w:t>
      </w:r>
    </w:p>
    <w:p w14:paraId="500154FF" w14:textId="055E213E" w:rsidR="00F12D81" w:rsidRPr="00D75987" w:rsidRDefault="00F12D81" w:rsidP="00F12D81">
      <w:pPr>
        <w:spacing w:line="360" w:lineRule="auto"/>
        <w:rPr>
          <w:rFonts w:ascii="Arial" w:hAnsi="Arial" w:cs="Arial"/>
          <w:color w:val="222222"/>
          <w:shd w:val="clear" w:color="auto" w:fill="FFFFFF"/>
        </w:rPr>
      </w:pPr>
      <w:r w:rsidRPr="00D75987">
        <w:rPr>
          <w:rFonts w:ascii="Arial" w:hAnsi="Arial" w:cs="Arial"/>
          <w:color w:val="222222"/>
          <w:shd w:val="clear" w:color="auto" w:fill="FFFFFF"/>
        </w:rPr>
        <w:t>Tavanti, M. (2008). Transactional leadership. </w:t>
      </w:r>
      <w:r w:rsidRPr="00D75987">
        <w:rPr>
          <w:rFonts w:ascii="Arial" w:hAnsi="Arial" w:cs="Arial"/>
          <w:i/>
          <w:iCs/>
          <w:color w:val="222222"/>
          <w:shd w:val="clear" w:color="auto" w:fill="FFFFFF"/>
        </w:rPr>
        <w:t>Leadership: The key concepts</w:t>
      </w:r>
      <w:r w:rsidRPr="00D75987">
        <w:rPr>
          <w:rFonts w:ascii="Arial" w:hAnsi="Arial" w:cs="Arial"/>
          <w:color w:val="222222"/>
          <w:shd w:val="clear" w:color="auto" w:fill="FFFFFF"/>
        </w:rPr>
        <w:t xml:space="preserve">, 166-170. Available: </w:t>
      </w:r>
      <w:hyperlink r:id="rId99" w:history="1">
        <w:r w:rsidRPr="00D75987">
          <w:rPr>
            <w:rStyle w:val="Hyperlink"/>
            <w:rFonts w:ascii="Arial" w:hAnsi="Arial" w:cs="Arial"/>
            <w:shd w:val="clear" w:color="auto" w:fill="FFFFFF"/>
          </w:rPr>
          <w:t>https://d1wqtxts1xzle7.cloudfront.net/32231105/2008_Transactional_Leadership-libre.pdf?1391511236=&amp;response-content-disposition=inline%3B+filename%3DTransactional_Leadership.pdf&amp;Expires=1716931155&amp;Signature=ad4-xggpyuIHkKa-~FfyDyJmnNAgIDISbltvrmqlIn9j-oYv5YqwpYXUamu6XkOR1Lda~6usKaFFjnNUaSXxncgs3PnCsvGp5zY4J0LTT4dIra9KkNCkywVa0b5~DdYq4UxrsHmCgK99lINWOcsZx7QhXQDNsYFlHFDrBf4aZevS6Qt~730H7r4ybyS3i7vkcZrRqpHoFuxbPKLKERtO4Uk28q9-9G2XF-uz0A29lNBgoqzw8aL6zGx1r9oVabpGADmCcVn2GrC1C0LgkxgT4wANGn9~~crJ9r</w:t>
        </w:r>
        <w:r w:rsidRPr="00D75987">
          <w:rPr>
            <w:rStyle w:val="Hyperlink"/>
            <w:rFonts w:ascii="Arial" w:hAnsi="Arial" w:cs="Arial"/>
            <w:shd w:val="clear" w:color="auto" w:fill="FFFFFF"/>
          </w:rPr>
          <w:lastRenderedPageBreak/>
          <w:t>oQyrJ8WogCUmPBHhbDTpvp0E75uHyTm-eehylS8S5ID~Tf4apC9g__&amp;Key-Pair-Id=APKAJLOHF5GGSLRBV4ZA</w:t>
        </w:r>
      </w:hyperlink>
      <w:r w:rsidRPr="00D75987">
        <w:rPr>
          <w:rFonts w:ascii="Arial" w:hAnsi="Arial" w:cs="Arial"/>
          <w:color w:val="222222"/>
          <w:shd w:val="clear" w:color="auto" w:fill="FFFFFF"/>
        </w:rPr>
        <w:t xml:space="preserve"> (Accessed: 28</w:t>
      </w:r>
      <w:r w:rsidRPr="00D75987">
        <w:rPr>
          <w:rFonts w:ascii="Arial" w:hAnsi="Arial" w:cs="Arial"/>
          <w:color w:val="222222"/>
          <w:shd w:val="clear" w:color="auto" w:fill="FFFFFF"/>
          <w:vertAlign w:val="superscript"/>
        </w:rPr>
        <w:t>th</w:t>
      </w:r>
      <w:r w:rsidRPr="00D75987">
        <w:rPr>
          <w:rFonts w:ascii="Arial" w:hAnsi="Arial" w:cs="Arial"/>
          <w:color w:val="222222"/>
          <w:shd w:val="clear" w:color="auto" w:fill="FFFFFF"/>
        </w:rPr>
        <w:t xml:space="preserve"> May 2024).</w:t>
      </w:r>
    </w:p>
    <w:p w14:paraId="5E26AC74" w14:textId="77777777" w:rsidR="00F12D81" w:rsidRPr="00C13879" w:rsidRDefault="00F12D81" w:rsidP="00F12D81">
      <w:pPr>
        <w:spacing w:line="360" w:lineRule="auto"/>
        <w:rPr>
          <w:rFonts w:ascii="Arial" w:hAnsi="Arial" w:cs="Arial"/>
          <w:color w:val="222222"/>
          <w:shd w:val="clear" w:color="auto" w:fill="FFFFFF"/>
        </w:rPr>
      </w:pPr>
      <w:r w:rsidRPr="00D75987">
        <w:rPr>
          <w:rFonts w:ascii="Arial" w:hAnsi="Arial" w:cs="Arial"/>
          <w:color w:val="222222"/>
          <w:shd w:val="clear" w:color="auto" w:fill="FFFFFF"/>
        </w:rPr>
        <w:t>Terry, G., Hayfield, N., Clarke, V. and Braun, V., (2017). Thematic analysis. </w:t>
      </w:r>
      <w:r w:rsidRPr="00D75987">
        <w:rPr>
          <w:rFonts w:ascii="Arial" w:hAnsi="Arial" w:cs="Arial"/>
          <w:i/>
          <w:iCs/>
          <w:color w:val="222222"/>
          <w:shd w:val="clear" w:color="auto" w:fill="FFFFFF"/>
        </w:rPr>
        <w:t>The SAGE Handbook of Qualitative Research in Psychology</w:t>
      </w:r>
      <w:r w:rsidRPr="00D75987">
        <w:rPr>
          <w:rFonts w:ascii="Arial" w:hAnsi="Arial" w:cs="Arial"/>
          <w:color w:val="222222"/>
          <w:shd w:val="clear" w:color="auto" w:fill="FFFFFF"/>
        </w:rPr>
        <w:t>, </w:t>
      </w:r>
      <w:r w:rsidRPr="00D75987">
        <w:rPr>
          <w:rFonts w:ascii="Arial" w:hAnsi="Arial" w:cs="Arial"/>
          <w:i/>
          <w:iCs/>
          <w:color w:val="222222"/>
          <w:shd w:val="clear" w:color="auto" w:fill="FFFFFF"/>
        </w:rPr>
        <w:t>2</w:t>
      </w:r>
      <w:r w:rsidRPr="00D75987">
        <w:rPr>
          <w:rFonts w:ascii="Arial" w:hAnsi="Arial" w:cs="Arial"/>
          <w:color w:val="222222"/>
          <w:shd w:val="clear" w:color="auto" w:fill="FFFFFF"/>
        </w:rPr>
        <w:t xml:space="preserve">(17-37), p.25. Available: </w:t>
      </w:r>
      <w:hyperlink r:id="rId100" w:anchor="v=onepage&amp;q=Using%20thematic%20analysis%20in%20psychology.%20Qualitative%20Research%20in%20Psychology%2C&amp;f=false" w:history="1">
        <w:r w:rsidRPr="00D75987">
          <w:rPr>
            <w:rStyle w:val="Hyperlink"/>
            <w:rFonts w:ascii="Arial" w:hAnsi="Arial" w:cs="Arial"/>
            <w:shd w:val="clear" w:color="auto" w:fill="FFFFFF"/>
          </w:rPr>
          <w:t>https://books.google.co.uk/books?hl=en&amp;lr=&amp;id=AAniDgAAQBAJ&amp;oi=fnd&amp;pg=PA17&amp;dq=Using+thematic+analysis+in+psychology.+Qualitative+Research+in+Psychology,+&amp;ots=dphajnAfO1&amp;sig=o2zYMTGsp5DoW2GuBUgsZfAGEFM#v=onepage&amp;q=Using%20thematic%20analysis%20in%20psychology.%20Qualitative%20Research%20in%20Psychology%2C&amp;f=false</w:t>
        </w:r>
      </w:hyperlink>
      <w:r w:rsidRPr="00D75987">
        <w:rPr>
          <w:rFonts w:ascii="Arial" w:hAnsi="Arial" w:cs="Arial"/>
          <w:color w:val="222222"/>
          <w:shd w:val="clear" w:color="auto" w:fill="FFFFFF"/>
        </w:rPr>
        <w:t>. (Accessed: 23</w:t>
      </w:r>
      <w:r w:rsidRPr="00D75987">
        <w:rPr>
          <w:rFonts w:ascii="Arial" w:hAnsi="Arial" w:cs="Arial"/>
          <w:color w:val="222222"/>
          <w:shd w:val="clear" w:color="auto" w:fill="FFFFFF"/>
          <w:vertAlign w:val="superscript"/>
        </w:rPr>
        <w:t>rd</w:t>
      </w:r>
      <w:r w:rsidRPr="00D75987">
        <w:rPr>
          <w:rFonts w:ascii="Arial" w:hAnsi="Arial" w:cs="Arial"/>
          <w:color w:val="222222"/>
          <w:shd w:val="clear" w:color="auto" w:fill="FFFFFF"/>
        </w:rPr>
        <w:t xml:space="preserve"> June 2024).</w:t>
      </w:r>
    </w:p>
    <w:p w14:paraId="0CB2B49D" w14:textId="77777777" w:rsidR="00F12D81" w:rsidRPr="00D75987" w:rsidRDefault="00F12D81" w:rsidP="00F12D81">
      <w:pPr>
        <w:spacing w:line="360" w:lineRule="auto"/>
        <w:rPr>
          <w:rFonts w:ascii="Arial" w:hAnsi="Arial" w:cs="Arial"/>
          <w:lang w:eastAsia="en-GB"/>
        </w:rPr>
      </w:pPr>
      <w:r w:rsidRPr="00D75987">
        <w:rPr>
          <w:rFonts w:ascii="Arial" w:hAnsi="Arial" w:cs="Arial"/>
          <w:lang w:eastAsia="en-GB"/>
        </w:rPr>
        <w:t xml:space="preserve">Thomas, D. R. (2006). A General Inductive Approach for Analysing Qualitative Evaluation Data. American Journal of Evaluation, 27(2), pp. 237-246. </w:t>
      </w:r>
      <w:hyperlink r:id="rId101" w:history="1">
        <w:r w:rsidRPr="00D75987">
          <w:rPr>
            <w:rStyle w:val="Hyperlink"/>
            <w:rFonts w:ascii="Arial" w:hAnsi="Arial" w:cs="Arial"/>
            <w:lang w:eastAsia="en-GB"/>
          </w:rPr>
          <w:t>https://doi.org/10.1177/1098214005283748</w:t>
        </w:r>
      </w:hyperlink>
      <w:r w:rsidRPr="00D75987">
        <w:rPr>
          <w:rFonts w:ascii="Arial" w:hAnsi="Arial" w:cs="Arial"/>
          <w:lang w:eastAsia="en-GB"/>
        </w:rPr>
        <w:t>. (Accessed: 23</w:t>
      </w:r>
      <w:r w:rsidRPr="00D75987">
        <w:rPr>
          <w:rFonts w:ascii="Arial" w:hAnsi="Arial" w:cs="Arial"/>
          <w:vertAlign w:val="superscript"/>
          <w:lang w:eastAsia="en-GB"/>
        </w:rPr>
        <w:t>rd</w:t>
      </w:r>
      <w:r w:rsidRPr="00D75987">
        <w:rPr>
          <w:rFonts w:ascii="Arial" w:hAnsi="Arial" w:cs="Arial"/>
          <w:lang w:eastAsia="en-GB"/>
        </w:rPr>
        <w:t xml:space="preserve"> June 2024).</w:t>
      </w:r>
    </w:p>
    <w:p w14:paraId="4E34801B" w14:textId="36E1B3BF" w:rsidR="00A04D61" w:rsidRPr="00B90AF7" w:rsidRDefault="00F12D81" w:rsidP="00F12D81">
      <w:pPr>
        <w:spacing w:line="360" w:lineRule="auto"/>
        <w:rPr>
          <w:rFonts w:ascii="Arial" w:hAnsi="Arial" w:cs="Arial"/>
        </w:rPr>
      </w:pPr>
      <w:r w:rsidRPr="00D75987">
        <w:rPr>
          <w:rStyle w:val="Emphasis"/>
          <w:rFonts w:ascii="Arial" w:hAnsi="Arial" w:cs="Arial"/>
          <w:i w:val="0"/>
          <w:iCs w:val="0"/>
          <w:spacing w:val="-3"/>
          <w:shd w:val="clear" w:color="auto" w:fill="FFFFFF"/>
        </w:rPr>
        <w:t>Thorlby</w:t>
      </w:r>
      <w:r w:rsidRPr="00D75987">
        <w:rPr>
          <w:rFonts w:ascii="Arial" w:eastAsia="Times New Roman" w:hAnsi="Arial" w:cs="Arial"/>
          <w:kern w:val="0"/>
          <w:lang w:eastAsia="en-GB"/>
          <w14:ligatures w14:val="none"/>
        </w:rPr>
        <w:t xml:space="preserve">, R. (2020). </w:t>
      </w:r>
      <w:r w:rsidRPr="00D75987">
        <w:rPr>
          <w:rFonts w:ascii="Arial" w:hAnsi="Arial" w:cs="Arial"/>
        </w:rPr>
        <w:t xml:space="preserve">International Health Care System Profiles England. [Online]. Available: </w:t>
      </w:r>
      <w:hyperlink r:id="rId102" w:history="1">
        <w:r w:rsidRPr="00D75987">
          <w:rPr>
            <w:rStyle w:val="Hyperlink"/>
            <w:rFonts w:ascii="Arial" w:hAnsi="Arial" w:cs="Arial"/>
          </w:rPr>
          <w:t>https://www.commonwealthfund.org/international-health-policy-center/countries/england</w:t>
        </w:r>
      </w:hyperlink>
      <w:r w:rsidRPr="00D75987">
        <w:rPr>
          <w:rFonts w:ascii="Arial" w:hAnsi="Arial" w:cs="Arial"/>
        </w:rPr>
        <w:t>. (Accessed: 18</w:t>
      </w:r>
      <w:r w:rsidRPr="00D75987">
        <w:rPr>
          <w:rFonts w:ascii="Arial" w:hAnsi="Arial" w:cs="Arial"/>
          <w:vertAlign w:val="superscript"/>
        </w:rPr>
        <w:t>th</w:t>
      </w:r>
      <w:r w:rsidRPr="00D75987">
        <w:rPr>
          <w:rFonts w:ascii="Arial" w:hAnsi="Arial" w:cs="Arial"/>
        </w:rPr>
        <w:t xml:space="preserve"> June 2024).</w:t>
      </w:r>
    </w:p>
    <w:p w14:paraId="08DFB2DF" w14:textId="674D6362" w:rsidR="00F12D81" w:rsidRPr="00D75987" w:rsidRDefault="00F12D81" w:rsidP="00F12D81">
      <w:pPr>
        <w:spacing w:line="360" w:lineRule="auto"/>
        <w:rPr>
          <w:rFonts w:ascii="Arial" w:hAnsi="Arial" w:cs="Arial"/>
          <w:color w:val="222222"/>
          <w:shd w:val="clear" w:color="auto" w:fill="FFFFFF"/>
        </w:rPr>
      </w:pPr>
      <w:r w:rsidRPr="00D75987">
        <w:rPr>
          <w:rFonts w:ascii="Arial" w:hAnsi="Arial" w:cs="Arial"/>
          <w:color w:val="222222"/>
          <w:shd w:val="clear" w:color="auto" w:fill="FFFFFF"/>
        </w:rPr>
        <w:t>Saunders, M., Lewis, P. and Thornhill, A., (2009). </w:t>
      </w:r>
      <w:r w:rsidRPr="00D75987">
        <w:rPr>
          <w:rFonts w:ascii="Arial" w:hAnsi="Arial" w:cs="Arial"/>
          <w:i/>
          <w:iCs/>
          <w:color w:val="222222"/>
          <w:shd w:val="clear" w:color="auto" w:fill="FFFFFF"/>
        </w:rPr>
        <w:t>Research methods for business students</w:t>
      </w:r>
      <w:r w:rsidRPr="00D75987">
        <w:rPr>
          <w:rFonts w:ascii="Arial" w:hAnsi="Arial" w:cs="Arial"/>
          <w:color w:val="222222"/>
          <w:shd w:val="clear" w:color="auto" w:fill="FFFFFF"/>
        </w:rPr>
        <w:t xml:space="preserve">. Pearson education. [Online]. Available: </w:t>
      </w:r>
      <w:hyperlink r:id="rId103" w:anchor="v=onepage&amp;q=Saunders%2C%20M.%2C%20Lewis%2C%20P.%2C%20%26%20Thornhill%2C%20A.%20(2009).%20Research%20Methods%20for%20Business%20Students%20(5th%20ed.).%20Pearson%20Education.&amp;f=false" w:history="1">
        <w:r w:rsidRPr="00D75987">
          <w:rPr>
            <w:rStyle w:val="Hyperlink"/>
            <w:rFonts w:ascii="Arial" w:hAnsi="Arial" w:cs="Arial"/>
            <w:shd w:val="clear" w:color="auto" w:fill="FFFFFF"/>
          </w:rPr>
          <w:t>https://books.google.co.uk/books?hl=en&amp;lr=&amp;id=u-txtfaCFiEC&amp;oi=fnd&amp;pg=PA2&amp;dq=Saunders,+M.,+Lewis,+P.,+%26+Thornhill,+A.+(2009).+Research+Methods+for+Business+Students+(5th+ed.).+Pearson+Education.&amp;ots=DyGYHgH97H&amp;sig=CQszswZw0EZ7OB4g8egbk6TYdZs#v=onepage&amp;q=Saunders%2C%20M.%2C%20Lewis%2C%20P.%2C%20%26%20Thornhill%2C%20A.%20(2009).%20Research%20Methods%20for%20Business%20Students%20(5th%20ed.).%20Pearson%20Education.&amp;f=false</w:t>
        </w:r>
      </w:hyperlink>
      <w:r w:rsidRPr="00D75987">
        <w:rPr>
          <w:rFonts w:ascii="Arial" w:hAnsi="Arial" w:cs="Arial"/>
          <w:color w:val="222222"/>
          <w:shd w:val="clear" w:color="auto" w:fill="FFFFFF"/>
        </w:rPr>
        <w:t>. (Accessed: 18</w:t>
      </w:r>
      <w:r w:rsidRPr="00D75987">
        <w:rPr>
          <w:rFonts w:ascii="Arial" w:hAnsi="Arial" w:cs="Arial"/>
          <w:color w:val="222222"/>
          <w:shd w:val="clear" w:color="auto" w:fill="FFFFFF"/>
          <w:vertAlign w:val="superscript"/>
        </w:rPr>
        <w:t>th</w:t>
      </w:r>
      <w:r w:rsidRPr="00D75987">
        <w:rPr>
          <w:rFonts w:ascii="Arial" w:hAnsi="Arial" w:cs="Arial"/>
          <w:color w:val="222222"/>
          <w:shd w:val="clear" w:color="auto" w:fill="FFFFFF"/>
        </w:rPr>
        <w:t xml:space="preserve"> June 2024).</w:t>
      </w:r>
    </w:p>
    <w:p w14:paraId="08DDD262" w14:textId="77777777" w:rsidR="00F12D81" w:rsidRPr="00D75987" w:rsidRDefault="00F12D81" w:rsidP="00F12D81">
      <w:pPr>
        <w:spacing w:line="360" w:lineRule="auto"/>
        <w:rPr>
          <w:rFonts w:ascii="Arial" w:hAnsi="Arial" w:cs="Arial"/>
          <w:shd w:val="clear" w:color="auto" w:fill="FFFFFF"/>
        </w:rPr>
      </w:pPr>
      <w:r w:rsidRPr="00D75987">
        <w:rPr>
          <w:rFonts w:ascii="Arial" w:hAnsi="Arial" w:cs="Arial"/>
          <w:shd w:val="clear" w:color="auto" w:fill="FFFFFF"/>
        </w:rPr>
        <w:t>Saravo, B., Netzel, J., &amp; Kiesewetter, J. (2017). The need for strong clinical leaders–Transformational and transactional leadership as a framework for resident leadership training. </w:t>
      </w:r>
      <w:r w:rsidRPr="00D75987">
        <w:rPr>
          <w:rFonts w:ascii="Arial" w:hAnsi="Arial" w:cs="Arial"/>
          <w:i/>
          <w:iCs/>
          <w:shd w:val="clear" w:color="auto" w:fill="FFFFFF"/>
        </w:rPr>
        <w:t>PloS one</w:t>
      </w:r>
      <w:r w:rsidRPr="00D75987">
        <w:rPr>
          <w:rFonts w:ascii="Arial" w:hAnsi="Arial" w:cs="Arial"/>
          <w:shd w:val="clear" w:color="auto" w:fill="FFFFFF"/>
        </w:rPr>
        <w:t>, </w:t>
      </w:r>
      <w:r w:rsidRPr="00D75987">
        <w:rPr>
          <w:rFonts w:ascii="Arial" w:hAnsi="Arial" w:cs="Arial"/>
          <w:i/>
          <w:iCs/>
          <w:shd w:val="clear" w:color="auto" w:fill="FFFFFF"/>
        </w:rPr>
        <w:t>12</w:t>
      </w:r>
      <w:r w:rsidRPr="00D75987">
        <w:rPr>
          <w:rFonts w:ascii="Arial" w:hAnsi="Arial" w:cs="Arial"/>
          <w:shd w:val="clear" w:color="auto" w:fill="FFFFFF"/>
        </w:rPr>
        <w:t xml:space="preserve">(8), e0183019. Available: </w:t>
      </w:r>
      <w:hyperlink r:id="rId104" w:history="1">
        <w:r w:rsidRPr="00D75987">
          <w:rPr>
            <w:rStyle w:val="Hyperlink"/>
            <w:rFonts w:ascii="Arial" w:hAnsi="Arial" w:cs="Arial"/>
            <w:shd w:val="clear" w:color="auto" w:fill="FFFFFF"/>
          </w:rPr>
          <w:t>https://journals.plos.org/plosone/article?id=10.1371/journal.pone.0183019</w:t>
        </w:r>
      </w:hyperlink>
      <w:r w:rsidRPr="00D75987">
        <w:rPr>
          <w:rFonts w:ascii="Arial" w:hAnsi="Arial" w:cs="Arial"/>
          <w:shd w:val="clear" w:color="auto" w:fill="FFFFFF"/>
        </w:rPr>
        <w:t xml:space="preserve"> (Accessed: 28</w:t>
      </w:r>
      <w:r w:rsidRPr="00D75987">
        <w:rPr>
          <w:rFonts w:ascii="Arial" w:hAnsi="Arial" w:cs="Arial"/>
          <w:shd w:val="clear" w:color="auto" w:fill="FFFFFF"/>
          <w:vertAlign w:val="superscript"/>
        </w:rPr>
        <w:t>th</w:t>
      </w:r>
      <w:r w:rsidRPr="00D75987">
        <w:rPr>
          <w:rFonts w:ascii="Arial" w:hAnsi="Arial" w:cs="Arial"/>
          <w:shd w:val="clear" w:color="auto" w:fill="FFFFFF"/>
        </w:rPr>
        <w:t xml:space="preserve"> May 2024).</w:t>
      </w:r>
    </w:p>
    <w:p w14:paraId="63F23FD7" w14:textId="77777777" w:rsidR="00B90AF7" w:rsidRDefault="00B90AF7" w:rsidP="00F12D81">
      <w:pPr>
        <w:spacing w:line="360" w:lineRule="auto"/>
        <w:rPr>
          <w:rFonts w:ascii="Arial" w:hAnsi="Arial" w:cs="Arial"/>
          <w:shd w:val="clear" w:color="auto" w:fill="FFFFFF"/>
        </w:rPr>
      </w:pPr>
    </w:p>
    <w:p w14:paraId="40DCA403" w14:textId="0BB96F5F" w:rsidR="00F12D81" w:rsidRPr="00D75987" w:rsidRDefault="00F12D81" w:rsidP="00F12D81">
      <w:pPr>
        <w:spacing w:line="360" w:lineRule="auto"/>
        <w:rPr>
          <w:rFonts w:ascii="Arial" w:hAnsi="Arial" w:cs="Arial"/>
          <w:shd w:val="clear" w:color="auto" w:fill="FFFFFF"/>
        </w:rPr>
      </w:pPr>
      <w:r w:rsidRPr="00D75987">
        <w:rPr>
          <w:rFonts w:ascii="Arial" w:hAnsi="Arial" w:cs="Arial"/>
          <w:shd w:val="clear" w:color="auto" w:fill="FFFFFF"/>
        </w:rPr>
        <w:lastRenderedPageBreak/>
        <w:t xml:space="preserve">Sfantou DF, Laliotis A, Patelarou AE, Sifaki-Pistolla D, Matalliotakis M, Patelarou E. (2017). Importance of Leadership Style towards Quality of Care Measures in Healthcare Settings: A Systematic Review. Healthcare (Basel). 2017 Oct 14;5(4):73. doi:  </w:t>
      </w:r>
      <w:hyperlink r:id="rId105" w:history="1">
        <w:r w:rsidRPr="00D75987">
          <w:rPr>
            <w:rStyle w:val="Hyperlink"/>
            <w:rFonts w:ascii="Arial" w:hAnsi="Arial" w:cs="Arial"/>
            <w:shd w:val="clear" w:color="auto" w:fill="FFFFFF"/>
          </w:rPr>
          <w:t>https://doi.org/10.3390%2Fhealthcare5040073</w:t>
        </w:r>
      </w:hyperlink>
      <w:r w:rsidRPr="00D75987">
        <w:rPr>
          <w:rFonts w:ascii="Arial" w:hAnsi="Arial" w:cs="Arial"/>
          <w:shd w:val="clear" w:color="auto" w:fill="FFFFFF"/>
        </w:rPr>
        <w:t>. ( Accessed: 1</w:t>
      </w:r>
      <w:r w:rsidRPr="00D75987">
        <w:rPr>
          <w:rFonts w:ascii="Arial" w:hAnsi="Arial" w:cs="Arial"/>
          <w:shd w:val="clear" w:color="auto" w:fill="FFFFFF"/>
          <w:vertAlign w:val="superscript"/>
        </w:rPr>
        <w:t>st</w:t>
      </w:r>
      <w:r w:rsidRPr="00D75987">
        <w:rPr>
          <w:rFonts w:ascii="Arial" w:hAnsi="Arial" w:cs="Arial"/>
          <w:shd w:val="clear" w:color="auto" w:fill="FFFFFF"/>
        </w:rPr>
        <w:t xml:space="preserve"> June 2024).</w:t>
      </w:r>
    </w:p>
    <w:p w14:paraId="6B8CD995" w14:textId="77777777" w:rsidR="00F12D81" w:rsidRPr="00D75987" w:rsidRDefault="00F12D81" w:rsidP="00F12D81">
      <w:pPr>
        <w:spacing w:line="360" w:lineRule="auto"/>
        <w:rPr>
          <w:rFonts w:ascii="Arial" w:hAnsi="Arial" w:cs="Arial"/>
          <w:color w:val="212121"/>
          <w:shd w:val="clear" w:color="auto" w:fill="FFFFFF"/>
        </w:rPr>
      </w:pPr>
      <w:r w:rsidRPr="00D75987">
        <w:rPr>
          <w:rFonts w:ascii="Arial" w:hAnsi="Arial" w:cs="Arial"/>
          <w:lang w:eastAsia="en-GB"/>
        </w:rPr>
        <w:t xml:space="preserve">Smith, L. (2024). How to Overcome Resistance to Change in Healthcare. [Online]. Available: </w:t>
      </w:r>
      <w:hyperlink r:id="rId106" w:history="1">
        <w:r w:rsidRPr="00D75987">
          <w:rPr>
            <w:rStyle w:val="Hyperlink"/>
            <w:rFonts w:ascii="Arial" w:eastAsia="Times New Roman" w:hAnsi="Arial" w:cs="Arial"/>
            <w:kern w:val="36"/>
            <w:lang w:eastAsia="en-GB"/>
            <w14:ligatures w14:val="none"/>
          </w:rPr>
          <w:t>https://www.linkedin.com/pulse/how-overcome-resistance-change-healthcare-laurie-fc2ic/</w:t>
        </w:r>
      </w:hyperlink>
      <w:r w:rsidRPr="00D75987">
        <w:rPr>
          <w:rFonts w:ascii="Arial" w:hAnsi="Arial" w:cs="Arial"/>
          <w:lang w:eastAsia="en-GB"/>
        </w:rPr>
        <w:t>. (Accessed: 1</w:t>
      </w:r>
      <w:r w:rsidRPr="00D75987">
        <w:rPr>
          <w:rFonts w:ascii="Arial" w:hAnsi="Arial" w:cs="Arial"/>
          <w:vertAlign w:val="superscript"/>
          <w:lang w:eastAsia="en-GB"/>
        </w:rPr>
        <w:t>st</w:t>
      </w:r>
      <w:r w:rsidRPr="00D75987">
        <w:rPr>
          <w:rFonts w:ascii="Arial" w:hAnsi="Arial" w:cs="Arial"/>
          <w:lang w:eastAsia="en-GB"/>
        </w:rPr>
        <w:t xml:space="preserve"> June 2024).</w:t>
      </w:r>
    </w:p>
    <w:p w14:paraId="5C28FDDC" w14:textId="506E83D6" w:rsidR="007815F1" w:rsidRPr="008C096C" w:rsidRDefault="00000000" w:rsidP="007815F1">
      <w:pPr>
        <w:spacing w:line="360" w:lineRule="auto"/>
        <w:jc w:val="both"/>
        <w:rPr>
          <w:rFonts w:ascii="Arial" w:hAnsi="Arial" w:cs="Arial"/>
          <w:lang w:eastAsia="en-GB"/>
        </w:rPr>
      </w:pPr>
      <w:hyperlink r:id="rId107" w:tooltip="Ann-Marie Streeton" w:history="1">
        <w:r w:rsidR="007815F1" w:rsidRPr="008C096C">
          <w:rPr>
            <w:rStyle w:val="Hyperlink"/>
            <w:rFonts w:ascii="Arial" w:hAnsi="Arial" w:cs="Arial"/>
            <w:color w:val="auto"/>
            <w:u w:val="none"/>
            <w:shd w:val="clear" w:color="auto" w:fill="FFFFFF"/>
          </w:rPr>
          <w:t>Streeton, A.-M.</w:t>
        </w:r>
      </w:hyperlink>
      <w:r w:rsidR="007815F1" w:rsidRPr="008C096C">
        <w:rPr>
          <w:rFonts w:ascii="Arial" w:hAnsi="Arial" w:cs="Arial"/>
          <w:shd w:val="clear" w:color="auto" w:fill="FFFFFF"/>
        </w:rPr>
        <w:t>, </w:t>
      </w:r>
      <w:hyperlink r:id="rId108" w:tooltip="Fleur Kitsell" w:history="1">
        <w:r w:rsidR="007815F1" w:rsidRPr="008C096C">
          <w:rPr>
            <w:rStyle w:val="Hyperlink"/>
            <w:rFonts w:ascii="Arial" w:hAnsi="Arial" w:cs="Arial"/>
            <w:color w:val="auto"/>
            <w:u w:val="none"/>
            <w:shd w:val="clear" w:color="auto" w:fill="FFFFFF"/>
          </w:rPr>
          <w:t>Kitsell, F.</w:t>
        </w:r>
      </w:hyperlink>
      <w:r w:rsidR="007815F1" w:rsidRPr="008C096C">
        <w:rPr>
          <w:rFonts w:ascii="Arial" w:hAnsi="Arial" w:cs="Arial"/>
          <w:shd w:val="clear" w:color="auto" w:fill="FFFFFF"/>
        </w:rPr>
        <w:t>, </w:t>
      </w:r>
      <w:hyperlink r:id="rId109" w:tooltip="Nichola Gambles" w:history="1">
        <w:r w:rsidR="007815F1" w:rsidRPr="008C096C">
          <w:rPr>
            <w:rStyle w:val="Hyperlink"/>
            <w:rFonts w:ascii="Arial" w:hAnsi="Arial" w:cs="Arial"/>
            <w:color w:val="auto"/>
            <w:u w:val="none"/>
            <w:shd w:val="clear" w:color="auto" w:fill="FFFFFF"/>
          </w:rPr>
          <w:t>Gambles, N.</w:t>
        </w:r>
      </w:hyperlink>
      <w:r w:rsidR="007815F1" w:rsidRPr="008C096C">
        <w:rPr>
          <w:rFonts w:ascii="Arial" w:hAnsi="Arial" w:cs="Arial"/>
          <w:shd w:val="clear" w:color="auto" w:fill="FFFFFF"/>
        </w:rPr>
        <w:t> and </w:t>
      </w:r>
      <w:hyperlink r:id="rId110" w:tooltip="Rose McCarthy" w:history="1">
        <w:r w:rsidR="007815F1" w:rsidRPr="008C096C">
          <w:rPr>
            <w:rStyle w:val="Hyperlink"/>
            <w:rFonts w:ascii="Arial" w:hAnsi="Arial" w:cs="Arial"/>
            <w:color w:val="auto"/>
            <w:u w:val="none"/>
            <w:shd w:val="clear" w:color="auto" w:fill="FFFFFF"/>
          </w:rPr>
          <w:t>McCarthy, R.</w:t>
        </w:r>
      </w:hyperlink>
      <w:r w:rsidR="007815F1" w:rsidRPr="008C096C">
        <w:rPr>
          <w:rFonts w:ascii="Arial" w:hAnsi="Arial" w:cs="Arial"/>
          <w:shd w:val="clear" w:color="auto" w:fill="FFFFFF"/>
        </w:rPr>
        <w:t> (2021), "A qualitative analysis of vertical leadership development amongst NHS healthcare workers in low to middle-income country settings", </w:t>
      </w:r>
      <w:hyperlink r:id="rId111" w:history="1">
        <w:r w:rsidR="007815F1" w:rsidRPr="008C096C">
          <w:rPr>
            <w:rStyle w:val="Hyperlink"/>
            <w:rFonts w:ascii="Arial" w:hAnsi="Arial" w:cs="Arial"/>
            <w:i/>
            <w:iCs/>
            <w:color w:val="auto"/>
            <w:u w:val="none"/>
          </w:rPr>
          <w:t>Leadership in Health Services</w:t>
        </w:r>
      </w:hyperlink>
      <w:r w:rsidR="007815F1" w:rsidRPr="008C096C">
        <w:rPr>
          <w:rFonts w:ascii="Arial" w:hAnsi="Arial" w:cs="Arial"/>
          <w:shd w:val="clear" w:color="auto" w:fill="FFFFFF"/>
        </w:rPr>
        <w:t>, Vol. 34 No. 3, pp. 296-312. </w:t>
      </w:r>
      <w:hyperlink r:id="rId112" w:history="1">
        <w:r w:rsidR="007815F1" w:rsidRPr="008C096C">
          <w:rPr>
            <w:rStyle w:val="Hyperlink"/>
            <w:rFonts w:ascii="Arial" w:hAnsi="Arial" w:cs="Arial"/>
            <w:shd w:val="clear" w:color="auto" w:fill="FFFFFF"/>
          </w:rPr>
          <w:t>https://doi.org/10.1108/LHS-11-2020-0089</w:t>
        </w:r>
      </w:hyperlink>
      <w:r w:rsidR="007815F1" w:rsidRPr="008C096C">
        <w:rPr>
          <w:rFonts w:ascii="Arial" w:hAnsi="Arial" w:cs="Arial"/>
          <w:shd w:val="clear" w:color="auto" w:fill="FFFFFF"/>
        </w:rPr>
        <w:t>. (Accessed: 1</w:t>
      </w:r>
      <w:r w:rsidR="007815F1" w:rsidRPr="008C096C">
        <w:rPr>
          <w:rFonts w:ascii="Arial" w:hAnsi="Arial" w:cs="Arial"/>
          <w:shd w:val="clear" w:color="auto" w:fill="FFFFFF"/>
          <w:vertAlign w:val="superscript"/>
        </w:rPr>
        <w:t>st</w:t>
      </w:r>
      <w:r w:rsidR="007815F1" w:rsidRPr="008C096C">
        <w:rPr>
          <w:rFonts w:ascii="Arial" w:hAnsi="Arial" w:cs="Arial"/>
          <w:shd w:val="clear" w:color="auto" w:fill="FFFFFF"/>
        </w:rPr>
        <w:t xml:space="preserve"> June 2024).</w:t>
      </w:r>
      <w:r w:rsidR="007815F1" w:rsidRPr="008C096C">
        <w:rPr>
          <w:rFonts w:ascii="Arial" w:hAnsi="Arial" w:cs="Arial"/>
        </w:rPr>
        <w:t xml:space="preserve"> </w:t>
      </w:r>
    </w:p>
    <w:p w14:paraId="5CA5E264" w14:textId="16400A07" w:rsidR="00BD27AD" w:rsidRDefault="00F12D81" w:rsidP="00F12D81">
      <w:pPr>
        <w:spacing w:line="360" w:lineRule="auto"/>
        <w:rPr>
          <w:rFonts w:ascii="Arial" w:eastAsia="Times New Roman" w:hAnsi="Arial" w:cs="Arial"/>
          <w:color w:val="222222"/>
          <w:kern w:val="0"/>
          <w:lang w:eastAsia="en-GB"/>
          <w14:ligatures w14:val="none"/>
        </w:rPr>
      </w:pPr>
      <w:r w:rsidRPr="00D75987">
        <w:rPr>
          <w:rFonts w:ascii="Arial" w:eastAsia="Times New Roman" w:hAnsi="Arial" w:cs="Arial"/>
          <w:color w:val="222222"/>
          <w:kern w:val="0"/>
          <w:lang w:eastAsia="en-GB"/>
          <w14:ligatures w14:val="none"/>
        </w:rPr>
        <w:t xml:space="preserve">Storey, J., &amp; Holti, R. (2013). Towards a New Model of Leadership for the NHS. Available: </w:t>
      </w:r>
      <w:hyperlink r:id="rId113" w:history="1">
        <w:r w:rsidRPr="00D75987">
          <w:rPr>
            <w:rStyle w:val="Hyperlink"/>
            <w:rFonts w:ascii="Arial" w:eastAsia="Times New Roman" w:hAnsi="Arial" w:cs="Arial"/>
            <w:kern w:val="0"/>
            <w:lang w:eastAsia="en-GB"/>
            <w14:ligatures w14:val="none"/>
          </w:rPr>
          <w:t>https://www.leadershipacademy.nhs.uk/wp-content/uploads/2013/05/Towards-a-New-Model-of-Leadership-2013.pdf</w:t>
        </w:r>
      </w:hyperlink>
      <w:r w:rsidRPr="00D75987">
        <w:rPr>
          <w:rFonts w:ascii="Arial" w:eastAsia="Times New Roman" w:hAnsi="Arial" w:cs="Arial"/>
          <w:color w:val="222222"/>
          <w:kern w:val="0"/>
          <w:lang w:eastAsia="en-GB"/>
          <w14:ligatures w14:val="none"/>
        </w:rPr>
        <w:t xml:space="preserve"> (Accessed: 28</w:t>
      </w:r>
      <w:r w:rsidRPr="00D75987">
        <w:rPr>
          <w:rFonts w:ascii="Arial" w:eastAsia="Times New Roman" w:hAnsi="Arial" w:cs="Arial"/>
          <w:color w:val="222222"/>
          <w:kern w:val="0"/>
          <w:vertAlign w:val="superscript"/>
          <w:lang w:eastAsia="en-GB"/>
          <w14:ligatures w14:val="none"/>
        </w:rPr>
        <w:t>th</w:t>
      </w:r>
      <w:r w:rsidRPr="00D75987">
        <w:rPr>
          <w:rFonts w:ascii="Arial" w:eastAsia="Times New Roman" w:hAnsi="Arial" w:cs="Arial"/>
          <w:color w:val="222222"/>
          <w:kern w:val="0"/>
          <w:lang w:eastAsia="en-GB"/>
          <w14:ligatures w14:val="none"/>
        </w:rPr>
        <w:t xml:space="preserve"> May 2024).</w:t>
      </w:r>
    </w:p>
    <w:p w14:paraId="780540D6" w14:textId="4B537B16" w:rsidR="00F12D81" w:rsidRPr="00452DF8" w:rsidRDefault="00F12D81" w:rsidP="00F12D81">
      <w:pPr>
        <w:spacing w:line="360" w:lineRule="auto"/>
        <w:rPr>
          <w:rFonts w:ascii="Arial" w:hAnsi="Arial" w:cs="Arial"/>
          <w:color w:val="222222"/>
          <w:shd w:val="clear" w:color="auto" w:fill="FFFFFF"/>
        </w:rPr>
      </w:pPr>
      <w:r w:rsidRPr="00D75987">
        <w:rPr>
          <w:rFonts w:ascii="Arial" w:hAnsi="Arial" w:cs="Arial"/>
          <w:color w:val="222222"/>
          <w:shd w:val="clear" w:color="auto" w:fill="FFFFFF"/>
        </w:rPr>
        <w:t>Sawatsky, A.P., Ratelle, J.T. and Beckman, T.J., (2019). Qualitative research methods in medical education. </w:t>
      </w:r>
      <w:r w:rsidRPr="00D75987">
        <w:rPr>
          <w:rFonts w:ascii="Arial" w:hAnsi="Arial" w:cs="Arial"/>
          <w:i/>
          <w:iCs/>
          <w:color w:val="222222"/>
          <w:shd w:val="clear" w:color="auto" w:fill="FFFFFF"/>
        </w:rPr>
        <w:t>Anesthesiology</w:t>
      </w:r>
      <w:r w:rsidRPr="00D75987">
        <w:rPr>
          <w:rFonts w:ascii="Arial" w:hAnsi="Arial" w:cs="Arial"/>
          <w:color w:val="222222"/>
          <w:shd w:val="clear" w:color="auto" w:fill="FFFFFF"/>
        </w:rPr>
        <w:t>, </w:t>
      </w:r>
      <w:r w:rsidRPr="00D75987">
        <w:rPr>
          <w:rFonts w:ascii="Arial" w:hAnsi="Arial" w:cs="Arial"/>
          <w:i/>
          <w:iCs/>
          <w:color w:val="222222"/>
          <w:shd w:val="clear" w:color="auto" w:fill="FFFFFF"/>
        </w:rPr>
        <w:t>131</w:t>
      </w:r>
      <w:r w:rsidRPr="00D75987">
        <w:rPr>
          <w:rFonts w:ascii="Arial" w:hAnsi="Arial" w:cs="Arial"/>
          <w:color w:val="222222"/>
          <w:shd w:val="clear" w:color="auto" w:fill="FFFFFF"/>
        </w:rPr>
        <w:t xml:space="preserve">(1), pp.14-22 Available: </w:t>
      </w:r>
      <w:hyperlink r:id="rId114" w:history="1">
        <w:r w:rsidRPr="00D75987">
          <w:rPr>
            <w:rStyle w:val="Hyperlink"/>
            <w:rFonts w:ascii="Arial" w:hAnsi="Arial" w:cs="Arial"/>
            <w:shd w:val="clear" w:color="auto" w:fill="FFFFFF"/>
          </w:rPr>
          <w:t>https://pubs.asahq.org/anesthesiology/article/131/1/14/18053/Qualitative-Research-Methods-in-Medical-Education</w:t>
        </w:r>
      </w:hyperlink>
      <w:r w:rsidRPr="00D75987">
        <w:rPr>
          <w:rFonts w:ascii="Arial" w:hAnsi="Arial" w:cs="Arial"/>
          <w:color w:val="222222"/>
          <w:shd w:val="clear" w:color="auto" w:fill="FFFFFF"/>
        </w:rPr>
        <w:t>. (Accessed: 22</w:t>
      </w:r>
      <w:r w:rsidRPr="00D75987">
        <w:rPr>
          <w:rFonts w:ascii="Arial" w:hAnsi="Arial" w:cs="Arial"/>
          <w:color w:val="222222"/>
          <w:shd w:val="clear" w:color="auto" w:fill="FFFFFF"/>
          <w:vertAlign w:val="superscript"/>
        </w:rPr>
        <w:t>nd</w:t>
      </w:r>
      <w:r w:rsidRPr="00D75987">
        <w:rPr>
          <w:rFonts w:ascii="Arial" w:hAnsi="Arial" w:cs="Arial"/>
          <w:color w:val="222222"/>
          <w:shd w:val="clear" w:color="auto" w:fill="FFFFFF"/>
        </w:rPr>
        <w:t xml:space="preserve"> June 2024).</w:t>
      </w:r>
    </w:p>
    <w:tbl>
      <w:tblPr>
        <w:tblW w:w="8500" w:type="dxa"/>
        <w:shd w:val="clear" w:color="auto" w:fill="FFFFFF"/>
        <w:tblCellMar>
          <w:left w:w="0" w:type="dxa"/>
          <w:right w:w="0" w:type="dxa"/>
        </w:tblCellMar>
        <w:tblLook w:val="04A0" w:firstRow="1" w:lastRow="0" w:firstColumn="1" w:lastColumn="0" w:noHBand="0" w:noVBand="1"/>
      </w:tblPr>
      <w:tblGrid>
        <w:gridCol w:w="344"/>
        <w:gridCol w:w="8156"/>
      </w:tblGrid>
      <w:tr w:rsidR="00F12D81" w:rsidRPr="00D75987" w14:paraId="090AD05B" w14:textId="77777777" w:rsidTr="00BD27AD">
        <w:tc>
          <w:tcPr>
            <w:tcW w:w="8500" w:type="dxa"/>
            <w:gridSpan w:val="2"/>
            <w:shd w:val="clear" w:color="auto" w:fill="FFFFFF"/>
            <w:vAlign w:val="center"/>
            <w:hideMark/>
          </w:tcPr>
          <w:p w14:paraId="7C955C82" w14:textId="77777777" w:rsidR="00F12D81" w:rsidRPr="00D75987" w:rsidRDefault="00F12D81" w:rsidP="00F12D81">
            <w:pPr>
              <w:spacing w:after="0" w:line="360" w:lineRule="auto"/>
              <w:rPr>
                <w:rFonts w:ascii="Arial" w:eastAsia="Times New Roman" w:hAnsi="Arial" w:cs="Arial"/>
                <w:kern w:val="0"/>
                <w:lang w:eastAsia="en-GB"/>
                <w14:ligatures w14:val="none"/>
              </w:rPr>
            </w:pPr>
          </w:p>
        </w:tc>
      </w:tr>
      <w:tr w:rsidR="00BD27AD" w:rsidRPr="00D75987" w14:paraId="415229CF" w14:textId="77777777" w:rsidTr="00BD27AD">
        <w:trPr>
          <w:gridAfter w:val="1"/>
          <w:wAfter w:w="8156" w:type="dxa"/>
        </w:trPr>
        <w:tc>
          <w:tcPr>
            <w:tcW w:w="344" w:type="dxa"/>
            <w:shd w:val="clear" w:color="auto" w:fill="FFFFFF"/>
            <w:tcMar>
              <w:top w:w="120" w:type="dxa"/>
              <w:left w:w="0" w:type="dxa"/>
              <w:bottom w:w="120" w:type="dxa"/>
              <w:right w:w="0" w:type="dxa"/>
            </w:tcMar>
            <w:hideMark/>
          </w:tcPr>
          <w:p w14:paraId="63E773CB" w14:textId="77777777" w:rsidR="00BD27AD" w:rsidRPr="00D75987" w:rsidRDefault="00BD27AD" w:rsidP="00F12D81">
            <w:pPr>
              <w:spacing w:after="0" w:line="360" w:lineRule="auto"/>
              <w:rPr>
                <w:rFonts w:ascii="Arial" w:eastAsia="Times New Roman" w:hAnsi="Arial" w:cs="Arial"/>
                <w:color w:val="777777"/>
                <w:kern w:val="0"/>
                <w:lang w:eastAsia="en-GB"/>
                <w14:ligatures w14:val="none"/>
              </w:rPr>
            </w:pPr>
          </w:p>
        </w:tc>
      </w:tr>
    </w:tbl>
    <w:p w14:paraId="081AB5BB" w14:textId="4086B9CB" w:rsidR="00F12D81" w:rsidRPr="00921A6F" w:rsidRDefault="00BD27AD" w:rsidP="00F12D81">
      <w:pPr>
        <w:spacing w:line="360" w:lineRule="auto"/>
        <w:rPr>
          <w:rFonts w:ascii="Arial" w:hAnsi="Arial" w:cs="Arial"/>
          <w:lang w:eastAsia="en-GB"/>
        </w:rPr>
      </w:pPr>
      <w:r>
        <w:rPr>
          <w:rFonts w:ascii="Arial" w:hAnsi="Arial" w:cs="Arial"/>
          <w:lang w:eastAsia="en-GB"/>
        </w:rPr>
        <w:t>W</w:t>
      </w:r>
      <w:r w:rsidR="00F12D81" w:rsidRPr="00D75987">
        <w:rPr>
          <w:rFonts w:ascii="Arial" w:hAnsi="Arial" w:cs="Arial"/>
          <w:lang w:eastAsia="en-GB"/>
        </w:rPr>
        <w:t xml:space="preserve">ebber, A.(2024). Study: Leadership absence during crisis leads to burnout. Available: </w:t>
      </w:r>
      <w:hyperlink r:id="rId115" w:history="1">
        <w:r w:rsidR="00F12D81" w:rsidRPr="00D75987">
          <w:rPr>
            <w:rStyle w:val="Hyperlink"/>
            <w:rFonts w:ascii="Arial" w:hAnsi="Arial" w:cs="Arial"/>
            <w:lang w:eastAsia="en-GB"/>
          </w:rPr>
          <w:t>https://www.personneltoday.com/hr/leadership-absence-during-crisis-burnout-study/</w:t>
        </w:r>
      </w:hyperlink>
      <w:r w:rsidR="00F12D81" w:rsidRPr="00D75987">
        <w:rPr>
          <w:rFonts w:ascii="Arial" w:hAnsi="Arial" w:cs="Arial"/>
          <w:lang w:eastAsia="en-GB"/>
        </w:rPr>
        <w:t>. (Accessed: 1</w:t>
      </w:r>
      <w:r w:rsidR="00F12D81" w:rsidRPr="00D75987">
        <w:rPr>
          <w:rFonts w:ascii="Arial" w:hAnsi="Arial" w:cs="Arial"/>
          <w:vertAlign w:val="superscript"/>
          <w:lang w:eastAsia="en-GB"/>
        </w:rPr>
        <w:t>st</w:t>
      </w:r>
      <w:r w:rsidR="00F12D81" w:rsidRPr="00D75987">
        <w:rPr>
          <w:rFonts w:ascii="Arial" w:hAnsi="Arial" w:cs="Arial"/>
          <w:lang w:eastAsia="en-GB"/>
        </w:rPr>
        <w:t xml:space="preserve"> June 2024).</w:t>
      </w:r>
    </w:p>
    <w:p w14:paraId="03BA7E03" w14:textId="5ED15773" w:rsidR="00F12D81" w:rsidRPr="00D75987" w:rsidRDefault="00F12D81" w:rsidP="00F12D81">
      <w:pPr>
        <w:spacing w:line="360" w:lineRule="auto"/>
        <w:rPr>
          <w:rFonts w:ascii="Arial" w:hAnsi="Arial" w:cs="Arial"/>
          <w:color w:val="222222"/>
          <w:shd w:val="clear" w:color="auto" w:fill="FFFFFF"/>
        </w:rPr>
      </w:pPr>
      <w:r w:rsidRPr="00D75987">
        <w:rPr>
          <w:rFonts w:ascii="Arial" w:hAnsi="Arial" w:cs="Arial"/>
          <w:color w:val="222222"/>
          <w:shd w:val="clear" w:color="auto" w:fill="FFFFFF"/>
        </w:rPr>
        <w:t xml:space="preserve">West, M., Armit, K., Loewenthal, L., Eckert, R., West, T., &amp; Lee, A. (2015). Leadership and leadership development in health care: the evidence base. Available at: </w:t>
      </w:r>
      <w:hyperlink r:id="rId116" w:history="1">
        <w:r w:rsidRPr="00D75987">
          <w:rPr>
            <w:rStyle w:val="Hyperlink"/>
            <w:rFonts w:ascii="Arial" w:hAnsi="Arial" w:cs="Arial"/>
            <w:shd w:val="clear" w:color="auto" w:fill="FFFFFF"/>
          </w:rPr>
          <w:t>https://www.kingsfund.org.uk/insight-and-analysis/reports/leadership-development-health-care</w:t>
        </w:r>
      </w:hyperlink>
      <w:r w:rsidRPr="00D75987">
        <w:rPr>
          <w:rFonts w:ascii="Arial" w:hAnsi="Arial" w:cs="Arial"/>
          <w:color w:val="222222"/>
          <w:shd w:val="clear" w:color="auto" w:fill="FFFFFF"/>
        </w:rPr>
        <w:t xml:space="preserve"> (Accessed: 28</w:t>
      </w:r>
      <w:r w:rsidR="00E34575">
        <w:rPr>
          <w:rFonts w:ascii="Arial" w:hAnsi="Arial" w:cs="Arial"/>
          <w:color w:val="222222"/>
          <w:shd w:val="clear" w:color="auto" w:fill="FFFFFF"/>
        </w:rPr>
        <w:t>th</w:t>
      </w:r>
      <w:r w:rsidRPr="00D75987">
        <w:rPr>
          <w:rFonts w:ascii="Arial" w:hAnsi="Arial" w:cs="Arial"/>
          <w:color w:val="222222"/>
          <w:shd w:val="clear" w:color="auto" w:fill="FFFFFF"/>
        </w:rPr>
        <w:t xml:space="preserve"> May 2024).</w:t>
      </w:r>
    </w:p>
    <w:p w14:paraId="2480D99C" w14:textId="77777777" w:rsidR="00F12D81" w:rsidRPr="00D75987" w:rsidRDefault="00F12D81" w:rsidP="00F12D81">
      <w:pPr>
        <w:spacing w:line="360" w:lineRule="auto"/>
        <w:rPr>
          <w:rFonts w:ascii="Arial" w:hAnsi="Arial" w:cs="Arial"/>
          <w:shd w:val="clear" w:color="auto" w:fill="FFFFFF"/>
        </w:rPr>
      </w:pPr>
      <w:r w:rsidRPr="00D75987">
        <w:rPr>
          <w:rFonts w:ascii="Arial" w:hAnsi="Arial" w:cs="Arial"/>
          <w:shd w:val="clear" w:color="auto" w:fill="FFFFFF"/>
        </w:rPr>
        <w:t>West, M., Eckert, R., Collins, B. and Chowla, R., (2017). Caring for change. </w:t>
      </w:r>
      <w:r w:rsidRPr="00D75987">
        <w:rPr>
          <w:rFonts w:ascii="Arial" w:hAnsi="Arial" w:cs="Arial"/>
          <w:i/>
          <w:iCs/>
          <w:shd w:val="clear" w:color="auto" w:fill="FFFFFF"/>
        </w:rPr>
        <w:t>How compassionate leadership can stimulate innovation in health care. London, UK: The King's Fund</w:t>
      </w:r>
      <w:r w:rsidRPr="00D75987">
        <w:rPr>
          <w:rFonts w:ascii="Arial" w:hAnsi="Arial" w:cs="Arial"/>
          <w:shd w:val="clear" w:color="auto" w:fill="FFFFFF"/>
        </w:rPr>
        <w:t xml:space="preserve">. Available: </w:t>
      </w:r>
      <w:hyperlink r:id="rId117" w:history="1">
        <w:r w:rsidRPr="00D75987">
          <w:rPr>
            <w:rStyle w:val="Hyperlink"/>
            <w:rFonts w:ascii="Arial" w:hAnsi="Arial" w:cs="Arial"/>
            <w:shd w:val="clear" w:color="auto" w:fill="FFFFFF"/>
          </w:rPr>
          <w:t>https://www.elft.nhs.uk/sites/default/files/import-news/Caring_to_change_Kings_Fund_May_2017.pdf</w:t>
        </w:r>
      </w:hyperlink>
      <w:r w:rsidRPr="00D75987">
        <w:rPr>
          <w:rFonts w:ascii="Arial" w:hAnsi="Arial" w:cs="Arial"/>
          <w:shd w:val="clear" w:color="auto" w:fill="FFFFFF"/>
        </w:rPr>
        <w:t>. (Accessed: 29</w:t>
      </w:r>
      <w:r w:rsidRPr="00D75987">
        <w:rPr>
          <w:rFonts w:ascii="Arial" w:hAnsi="Arial" w:cs="Arial"/>
          <w:shd w:val="clear" w:color="auto" w:fill="FFFFFF"/>
          <w:vertAlign w:val="superscript"/>
        </w:rPr>
        <w:t>th</w:t>
      </w:r>
      <w:r w:rsidRPr="00D75987">
        <w:rPr>
          <w:rFonts w:ascii="Arial" w:hAnsi="Arial" w:cs="Arial"/>
          <w:shd w:val="clear" w:color="auto" w:fill="FFFFFF"/>
        </w:rPr>
        <w:t xml:space="preserve"> June 2024).</w:t>
      </w:r>
    </w:p>
    <w:p w14:paraId="7E290910" w14:textId="77777777" w:rsidR="00F12D81" w:rsidRPr="00D75987" w:rsidRDefault="00F12D81" w:rsidP="00F12D81">
      <w:pPr>
        <w:spacing w:line="360" w:lineRule="auto"/>
        <w:rPr>
          <w:rFonts w:ascii="Arial" w:hAnsi="Arial" w:cs="Arial"/>
          <w:color w:val="333333"/>
          <w:shd w:val="clear" w:color="auto" w:fill="FFFFFF"/>
        </w:rPr>
      </w:pPr>
      <w:r w:rsidRPr="00D75987">
        <w:rPr>
          <w:rFonts w:ascii="Arial" w:hAnsi="Arial" w:cs="Arial"/>
          <w:color w:val="333333"/>
          <w:shd w:val="clear" w:color="auto" w:fill="FFFFFF"/>
        </w:rPr>
        <w:lastRenderedPageBreak/>
        <w:t>Wiles, R., Crow, G., Heath, S., &amp; Charles, V. (2008). The Management of Confidentiality and Anonymity in Social Research. </w:t>
      </w:r>
      <w:r w:rsidRPr="00D75987">
        <w:rPr>
          <w:rFonts w:ascii="Arial" w:hAnsi="Arial" w:cs="Arial"/>
          <w:i/>
          <w:iCs/>
          <w:color w:val="333333"/>
          <w:shd w:val="clear" w:color="auto" w:fill="FFFFFF"/>
        </w:rPr>
        <w:t>International Journal of Social Research Methodology</w:t>
      </w:r>
      <w:r w:rsidRPr="00D75987">
        <w:rPr>
          <w:rFonts w:ascii="Arial" w:hAnsi="Arial" w:cs="Arial"/>
          <w:color w:val="333333"/>
          <w:shd w:val="clear" w:color="auto" w:fill="FFFFFF"/>
        </w:rPr>
        <w:t>, </w:t>
      </w:r>
      <w:r w:rsidRPr="00D75987">
        <w:rPr>
          <w:rFonts w:ascii="Arial" w:hAnsi="Arial" w:cs="Arial"/>
          <w:i/>
          <w:iCs/>
          <w:color w:val="333333"/>
          <w:shd w:val="clear" w:color="auto" w:fill="FFFFFF"/>
        </w:rPr>
        <w:t>11</w:t>
      </w:r>
      <w:r w:rsidRPr="00D75987">
        <w:rPr>
          <w:rFonts w:ascii="Arial" w:hAnsi="Arial" w:cs="Arial"/>
          <w:color w:val="333333"/>
          <w:shd w:val="clear" w:color="auto" w:fill="FFFFFF"/>
        </w:rPr>
        <w:t xml:space="preserve">(5), 417–428. </w:t>
      </w:r>
      <w:hyperlink r:id="rId118" w:history="1">
        <w:r w:rsidRPr="00D75987">
          <w:rPr>
            <w:rStyle w:val="Hyperlink"/>
            <w:rFonts w:ascii="Arial" w:hAnsi="Arial" w:cs="Arial"/>
            <w:shd w:val="clear" w:color="auto" w:fill="FFFFFF"/>
          </w:rPr>
          <w:t>https://doi.org/10.1080/13645570701622231</w:t>
        </w:r>
      </w:hyperlink>
      <w:r w:rsidRPr="00D75987">
        <w:rPr>
          <w:rFonts w:ascii="Arial" w:hAnsi="Arial" w:cs="Arial"/>
          <w:color w:val="333333"/>
          <w:shd w:val="clear" w:color="auto" w:fill="FFFFFF"/>
        </w:rPr>
        <w:t xml:space="preserve"> (Accessed: 24</w:t>
      </w:r>
      <w:r w:rsidRPr="00D75987">
        <w:rPr>
          <w:rFonts w:ascii="Arial" w:hAnsi="Arial" w:cs="Arial"/>
          <w:color w:val="333333"/>
          <w:shd w:val="clear" w:color="auto" w:fill="FFFFFF"/>
          <w:vertAlign w:val="superscript"/>
        </w:rPr>
        <w:t>th</w:t>
      </w:r>
      <w:r w:rsidRPr="00D75987">
        <w:rPr>
          <w:rFonts w:ascii="Arial" w:hAnsi="Arial" w:cs="Arial"/>
          <w:color w:val="333333"/>
          <w:shd w:val="clear" w:color="auto" w:fill="FFFFFF"/>
        </w:rPr>
        <w:t xml:space="preserve"> June 2024).</w:t>
      </w:r>
    </w:p>
    <w:p w14:paraId="074DB163" w14:textId="77777777" w:rsidR="00F12D81" w:rsidRDefault="00F12D81" w:rsidP="00F12D81">
      <w:pPr>
        <w:spacing w:line="360" w:lineRule="auto"/>
        <w:rPr>
          <w:rFonts w:ascii="Arial" w:hAnsi="Arial" w:cs="Arial"/>
        </w:rPr>
      </w:pPr>
      <w:r w:rsidRPr="00D75987">
        <w:rPr>
          <w:rFonts w:ascii="Arial" w:hAnsi="Arial" w:cs="Arial"/>
          <w:color w:val="333333"/>
          <w:shd w:val="clear" w:color="auto" w:fill="FFFFFF"/>
        </w:rPr>
        <w:t xml:space="preserve">Woolnough, S. (2024). </w:t>
      </w:r>
      <w:r w:rsidRPr="00D75987">
        <w:rPr>
          <w:rFonts w:ascii="Arial" w:hAnsi="Arial" w:cs="Arial"/>
        </w:rPr>
        <w:t xml:space="preserve">Challenge and change: what does 2024 hold for the health and care system? [Online]. Available: </w:t>
      </w:r>
      <w:hyperlink r:id="rId119" w:history="1">
        <w:r w:rsidRPr="00D75987">
          <w:rPr>
            <w:rStyle w:val="Hyperlink"/>
            <w:rFonts w:ascii="Arial" w:hAnsi="Arial" w:cs="Arial"/>
          </w:rPr>
          <w:t>https://www.kingsfund.org.uk/insight-and-analysis/blogs/challenge-change-what-does-2024-hold-for-the-health-and-care-system</w:t>
        </w:r>
      </w:hyperlink>
      <w:r w:rsidRPr="00D75987">
        <w:rPr>
          <w:rFonts w:ascii="Arial" w:hAnsi="Arial" w:cs="Arial"/>
        </w:rPr>
        <w:t>. (Accessed: 29</w:t>
      </w:r>
      <w:r w:rsidRPr="00D75987">
        <w:rPr>
          <w:rFonts w:ascii="Arial" w:hAnsi="Arial" w:cs="Arial"/>
          <w:vertAlign w:val="superscript"/>
        </w:rPr>
        <w:t>th</w:t>
      </w:r>
      <w:r w:rsidRPr="00D75987">
        <w:rPr>
          <w:rFonts w:ascii="Arial" w:hAnsi="Arial" w:cs="Arial"/>
        </w:rPr>
        <w:t xml:space="preserve"> June 2024).</w:t>
      </w:r>
    </w:p>
    <w:p w14:paraId="6B996A8A" w14:textId="77777777" w:rsidR="009D0B78" w:rsidRPr="00D75987" w:rsidRDefault="009D0B78" w:rsidP="009D0B78">
      <w:pPr>
        <w:spacing w:line="360" w:lineRule="auto"/>
        <w:rPr>
          <w:rFonts w:ascii="Arial" w:hAnsi="Arial" w:cs="Arial"/>
          <w:lang w:eastAsia="en-GB"/>
        </w:rPr>
      </w:pPr>
      <w:r>
        <w:rPr>
          <w:rFonts w:ascii="Arial" w:hAnsi="Arial" w:cs="Arial"/>
          <w:lang w:eastAsia="en-GB"/>
        </w:rPr>
        <w:t>Y</w:t>
      </w:r>
      <w:r w:rsidRPr="00D75987">
        <w:rPr>
          <w:rFonts w:ascii="Arial" w:hAnsi="Arial" w:cs="Arial"/>
          <w:lang w:eastAsia="en-GB"/>
        </w:rPr>
        <w:t xml:space="preserve">oung, H. R., Glerum, D. R., Joseph, D. L., &amp; McCord, M. A. (2021). A Meta-Analysis of Transactional Leadership and Follower Performance: Double-Edged Effects of LMX and Empowerment. Journal of Management, 47(5), 1255-1280. </w:t>
      </w:r>
      <w:hyperlink r:id="rId120" w:history="1">
        <w:r w:rsidRPr="00D75987">
          <w:rPr>
            <w:rStyle w:val="Hyperlink"/>
            <w:rFonts w:ascii="Arial" w:hAnsi="Arial" w:cs="Arial"/>
            <w:lang w:eastAsia="en-GB"/>
          </w:rPr>
          <w:t>https://doi-org.ezproxy.uwtsd.ac.uk/10.1177/0149206320908646</w:t>
        </w:r>
      </w:hyperlink>
      <w:r w:rsidRPr="00D75987">
        <w:rPr>
          <w:rFonts w:ascii="Arial" w:hAnsi="Arial" w:cs="Arial"/>
          <w:lang w:eastAsia="en-GB"/>
        </w:rPr>
        <w:t>. (Accessed: 29</w:t>
      </w:r>
      <w:r w:rsidRPr="00D75987">
        <w:rPr>
          <w:rFonts w:ascii="Arial" w:hAnsi="Arial" w:cs="Arial"/>
          <w:vertAlign w:val="superscript"/>
          <w:lang w:eastAsia="en-GB"/>
        </w:rPr>
        <w:t>th</w:t>
      </w:r>
      <w:r w:rsidRPr="00D75987">
        <w:rPr>
          <w:rFonts w:ascii="Arial" w:hAnsi="Arial" w:cs="Arial"/>
          <w:lang w:eastAsia="en-GB"/>
        </w:rPr>
        <w:t xml:space="preserve"> May 2024).</w:t>
      </w:r>
    </w:p>
    <w:p w14:paraId="3979CA18" w14:textId="77777777" w:rsidR="009D0B78" w:rsidRDefault="009D0B78" w:rsidP="00F12D81">
      <w:pPr>
        <w:spacing w:line="360" w:lineRule="auto"/>
        <w:rPr>
          <w:rFonts w:ascii="Arial" w:hAnsi="Arial" w:cs="Arial"/>
        </w:rPr>
      </w:pPr>
    </w:p>
    <w:p w14:paraId="2AA3FCBD" w14:textId="77777777" w:rsidR="00C92201" w:rsidRDefault="00C92201" w:rsidP="00F12D81">
      <w:pPr>
        <w:spacing w:line="360" w:lineRule="auto"/>
        <w:rPr>
          <w:rFonts w:ascii="Arial" w:hAnsi="Arial" w:cs="Arial"/>
        </w:rPr>
      </w:pPr>
    </w:p>
    <w:p w14:paraId="21DD810A" w14:textId="77777777" w:rsidR="00C92201" w:rsidRDefault="00C92201" w:rsidP="00F12D81">
      <w:pPr>
        <w:spacing w:line="360" w:lineRule="auto"/>
        <w:rPr>
          <w:rFonts w:ascii="Arial" w:hAnsi="Arial" w:cs="Arial"/>
        </w:rPr>
      </w:pPr>
    </w:p>
    <w:p w14:paraId="6E5695C4" w14:textId="77777777" w:rsidR="00C92201" w:rsidRDefault="00C92201" w:rsidP="00F12D81">
      <w:pPr>
        <w:spacing w:line="360" w:lineRule="auto"/>
        <w:rPr>
          <w:rFonts w:ascii="Arial" w:hAnsi="Arial" w:cs="Arial"/>
        </w:rPr>
      </w:pPr>
    </w:p>
    <w:p w14:paraId="7949CD8C" w14:textId="77777777" w:rsidR="00C92201" w:rsidRDefault="00C92201" w:rsidP="00F12D81">
      <w:pPr>
        <w:spacing w:line="360" w:lineRule="auto"/>
        <w:rPr>
          <w:rFonts w:ascii="Arial" w:hAnsi="Arial" w:cs="Arial"/>
        </w:rPr>
      </w:pPr>
    </w:p>
    <w:p w14:paraId="2A874BE9" w14:textId="77777777" w:rsidR="00C92201" w:rsidRDefault="00C92201" w:rsidP="00F12D81">
      <w:pPr>
        <w:spacing w:line="360" w:lineRule="auto"/>
        <w:rPr>
          <w:rFonts w:ascii="Arial" w:hAnsi="Arial" w:cs="Arial"/>
        </w:rPr>
      </w:pPr>
    </w:p>
    <w:p w14:paraId="4C0B3629" w14:textId="77777777" w:rsidR="00C92201" w:rsidRDefault="00C92201" w:rsidP="00F12D81">
      <w:pPr>
        <w:spacing w:line="360" w:lineRule="auto"/>
        <w:rPr>
          <w:rFonts w:ascii="Arial" w:hAnsi="Arial" w:cs="Arial"/>
        </w:rPr>
      </w:pPr>
    </w:p>
    <w:p w14:paraId="0A1AF6B4" w14:textId="77777777" w:rsidR="00C92201" w:rsidRDefault="00C92201" w:rsidP="00F12D81">
      <w:pPr>
        <w:spacing w:line="360" w:lineRule="auto"/>
        <w:rPr>
          <w:rFonts w:ascii="Arial" w:hAnsi="Arial" w:cs="Arial"/>
        </w:rPr>
      </w:pPr>
    </w:p>
    <w:p w14:paraId="3CCED97C" w14:textId="77777777" w:rsidR="00C92201" w:rsidRDefault="00C92201" w:rsidP="00F12D81">
      <w:pPr>
        <w:spacing w:line="360" w:lineRule="auto"/>
        <w:rPr>
          <w:rFonts w:ascii="Arial" w:hAnsi="Arial" w:cs="Arial"/>
        </w:rPr>
      </w:pPr>
    </w:p>
    <w:p w14:paraId="7B49101C" w14:textId="77777777" w:rsidR="00C92201" w:rsidRDefault="00C92201" w:rsidP="00F12D81">
      <w:pPr>
        <w:spacing w:line="360" w:lineRule="auto"/>
        <w:rPr>
          <w:rFonts w:ascii="Arial" w:hAnsi="Arial" w:cs="Arial"/>
        </w:rPr>
      </w:pPr>
    </w:p>
    <w:p w14:paraId="27D7B286" w14:textId="77777777" w:rsidR="00C92201" w:rsidRDefault="00C92201" w:rsidP="00F12D81">
      <w:pPr>
        <w:spacing w:line="360" w:lineRule="auto"/>
        <w:rPr>
          <w:rFonts w:ascii="Arial" w:hAnsi="Arial" w:cs="Arial"/>
        </w:rPr>
      </w:pPr>
    </w:p>
    <w:p w14:paraId="290E5318" w14:textId="77777777" w:rsidR="00C92201" w:rsidRDefault="00C92201" w:rsidP="00F12D81">
      <w:pPr>
        <w:spacing w:line="360" w:lineRule="auto"/>
        <w:rPr>
          <w:rFonts w:ascii="Arial" w:hAnsi="Arial" w:cs="Arial"/>
        </w:rPr>
      </w:pPr>
    </w:p>
    <w:p w14:paraId="1843F189" w14:textId="77777777" w:rsidR="00C92201" w:rsidRPr="00D75987" w:rsidRDefault="00C92201" w:rsidP="00F12D81">
      <w:pPr>
        <w:spacing w:line="360" w:lineRule="auto"/>
        <w:rPr>
          <w:rFonts w:ascii="Arial" w:hAnsi="Arial" w:cs="Arial"/>
        </w:rPr>
      </w:pPr>
    </w:p>
    <w:tbl>
      <w:tblPr>
        <w:tblW w:w="6570" w:type="dxa"/>
        <w:shd w:val="clear" w:color="auto" w:fill="FFFFFF"/>
        <w:tblCellMar>
          <w:left w:w="0" w:type="dxa"/>
          <w:right w:w="0" w:type="dxa"/>
        </w:tblCellMar>
        <w:tblLook w:val="04A0" w:firstRow="1" w:lastRow="0" w:firstColumn="1" w:lastColumn="0" w:noHBand="0" w:noVBand="1"/>
      </w:tblPr>
      <w:tblGrid>
        <w:gridCol w:w="6414"/>
        <w:gridCol w:w="156"/>
      </w:tblGrid>
      <w:tr w:rsidR="00F12D81" w:rsidRPr="00D75987" w14:paraId="326EEFB9" w14:textId="77777777" w:rsidTr="00F12D81">
        <w:trPr>
          <w:gridAfter w:val="1"/>
        </w:trPr>
        <w:tc>
          <w:tcPr>
            <w:tcW w:w="0" w:type="auto"/>
            <w:shd w:val="clear" w:color="auto" w:fill="FFFFFF"/>
            <w:vAlign w:val="center"/>
            <w:hideMark/>
          </w:tcPr>
          <w:p w14:paraId="4A9ADF22" w14:textId="77777777" w:rsidR="00F12D81" w:rsidRPr="00D75987" w:rsidRDefault="00F12D81" w:rsidP="00F12D81">
            <w:pPr>
              <w:spacing w:after="0" w:line="360" w:lineRule="auto"/>
              <w:rPr>
                <w:rFonts w:ascii="Arial" w:eastAsia="Times New Roman" w:hAnsi="Arial" w:cs="Arial"/>
                <w:kern w:val="0"/>
                <w:lang w:eastAsia="en-GB"/>
                <w14:ligatures w14:val="none"/>
              </w:rPr>
            </w:pPr>
          </w:p>
        </w:tc>
      </w:tr>
      <w:tr w:rsidR="00F12D81" w:rsidRPr="00D75987" w14:paraId="4C730B54" w14:textId="77777777" w:rsidTr="00F12D81">
        <w:trPr>
          <w:gridAfter w:val="1"/>
        </w:trPr>
        <w:tc>
          <w:tcPr>
            <w:tcW w:w="0" w:type="auto"/>
            <w:shd w:val="clear" w:color="auto" w:fill="FFFFFF"/>
            <w:tcMar>
              <w:top w:w="120" w:type="dxa"/>
              <w:left w:w="0" w:type="dxa"/>
              <w:bottom w:w="120" w:type="dxa"/>
              <w:right w:w="0" w:type="dxa"/>
            </w:tcMar>
            <w:hideMark/>
          </w:tcPr>
          <w:p w14:paraId="64EF53E9" w14:textId="77777777" w:rsidR="00F12D81" w:rsidRPr="00D75987" w:rsidRDefault="00F12D81" w:rsidP="00F12D81">
            <w:pPr>
              <w:spacing w:after="0" w:line="360" w:lineRule="auto"/>
              <w:rPr>
                <w:rFonts w:ascii="Arial" w:eastAsia="Times New Roman" w:hAnsi="Arial" w:cs="Arial"/>
                <w:color w:val="222222"/>
                <w:kern w:val="0"/>
                <w:lang w:eastAsia="en-GB"/>
                <w14:ligatures w14:val="none"/>
              </w:rPr>
            </w:pPr>
          </w:p>
        </w:tc>
      </w:tr>
      <w:tr w:rsidR="00F12D81" w:rsidRPr="00D75987" w14:paraId="7D49DB58" w14:textId="77777777" w:rsidTr="00F12D81">
        <w:tc>
          <w:tcPr>
            <w:tcW w:w="0" w:type="auto"/>
            <w:shd w:val="clear" w:color="auto" w:fill="FFFFFF"/>
            <w:noWrap/>
            <w:tcMar>
              <w:top w:w="120" w:type="dxa"/>
              <w:left w:w="0" w:type="dxa"/>
              <w:bottom w:w="120" w:type="dxa"/>
              <w:right w:w="240" w:type="dxa"/>
            </w:tcMar>
            <w:hideMark/>
          </w:tcPr>
          <w:p w14:paraId="74866EC1" w14:textId="77777777" w:rsidR="00F12D81" w:rsidRPr="00D75987" w:rsidRDefault="00F12D81" w:rsidP="00F12D81">
            <w:pPr>
              <w:spacing w:after="0" w:line="360" w:lineRule="auto"/>
              <w:rPr>
                <w:rFonts w:ascii="Arial" w:eastAsia="Times New Roman" w:hAnsi="Arial" w:cs="Arial"/>
                <w:color w:val="777777"/>
                <w:kern w:val="0"/>
                <w:lang w:eastAsia="en-GB"/>
                <w14:ligatures w14:val="none"/>
              </w:rPr>
            </w:pPr>
          </w:p>
        </w:tc>
        <w:tc>
          <w:tcPr>
            <w:tcW w:w="0" w:type="auto"/>
            <w:shd w:val="clear" w:color="auto" w:fill="FFFFFF"/>
            <w:tcMar>
              <w:top w:w="120" w:type="dxa"/>
              <w:left w:w="0" w:type="dxa"/>
              <w:bottom w:w="120" w:type="dxa"/>
              <w:right w:w="0" w:type="dxa"/>
            </w:tcMar>
            <w:hideMark/>
          </w:tcPr>
          <w:p w14:paraId="6453C8C3" w14:textId="77777777" w:rsidR="00F12D81" w:rsidRPr="00D75987" w:rsidRDefault="00F12D81" w:rsidP="00F12D81">
            <w:pPr>
              <w:spacing w:after="0" w:line="360" w:lineRule="auto"/>
              <w:rPr>
                <w:rFonts w:ascii="Arial" w:eastAsia="Times New Roman" w:hAnsi="Arial" w:cs="Arial"/>
                <w:color w:val="777777"/>
                <w:kern w:val="0"/>
                <w:lang w:eastAsia="en-GB"/>
                <w14:ligatures w14:val="none"/>
              </w:rPr>
            </w:pPr>
          </w:p>
        </w:tc>
      </w:tr>
    </w:tbl>
    <w:p w14:paraId="10D408F8" w14:textId="4A32B2F4" w:rsidR="00A976C8" w:rsidRDefault="00433F7E" w:rsidP="00A976C8">
      <w:pPr>
        <w:pStyle w:val="Heading1"/>
        <w:rPr>
          <w:rFonts w:ascii="Arial" w:hAnsi="Arial" w:cs="Arial"/>
          <w:sz w:val="28"/>
          <w:szCs w:val="28"/>
        </w:rPr>
      </w:pPr>
      <w:bookmarkStart w:id="20" w:name="_Toc170912822"/>
      <w:r>
        <w:rPr>
          <w:rFonts w:ascii="Arial" w:hAnsi="Arial" w:cs="Arial"/>
          <w:sz w:val="28"/>
          <w:szCs w:val="28"/>
        </w:rPr>
        <w:lastRenderedPageBreak/>
        <w:t>Appendices</w:t>
      </w:r>
      <w:bookmarkEnd w:id="20"/>
      <w:r>
        <w:rPr>
          <w:rFonts w:ascii="Arial" w:hAnsi="Arial" w:cs="Arial"/>
          <w:sz w:val="28"/>
          <w:szCs w:val="28"/>
        </w:rPr>
        <w:t xml:space="preserve"> </w:t>
      </w:r>
    </w:p>
    <w:tbl>
      <w:tblPr>
        <w:tblW w:w="6" w:type="dxa"/>
        <w:shd w:val="clear" w:color="auto" w:fill="FFFFFF"/>
        <w:tblCellMar>
          <w:left w:w="0" w:type="dxa"/>
          <w:right w:w="0" w:type="dxa"/>
        </w:tblCellMar>
        <w:tblLook w:val="04A0" w:firstRow="1" w:lastRow="0" w:firstColumn="1" w:lastColumn="0" w:noHBand="0" w:noVBand="1"/>
      </w:tblPr>
      <w:tblGrid>
        <w:gridCol w:w="6"/>
      </w:tblGrid>
      <w:tr w:rsidR="00A04D61" w:rsidRPr="00D75987" w14:paraId="5D07EC66" w14:textId="77777777" w:rsidTr="00A04D61">
        <w:tc>
          <w:tcPr>
            <w:tcW w:w="0" w:type="auto"/>
            <w:shd w:val="clear" w:color="auto" w:fill="FFFFFF"/>
            <w:tcMar>
              <w:top w:w="120" w:type="dxa"/>
              <w:left w:w="0" w:type="dxa"/>
              <w:bottom w:w="120" w:type="dxa"/>
              <w:right w:w="0" w:type="dxa"/>
            </w:tcMar>
            <w:hideMark/>
          </w:tcPr>
          <w:p w14:paraId="14F6D9A3" w14:textId="77777777" w:rsidR="00A04D61" w:rsidRPr="00D75987" w:rsidRDefault="00A04D61" w:rsidP="00D75987">
            <w:pPr>
              <w:spacing w:after="0" w:line="360" w:lineRule="auto"/>
              <w:rPr>
                <w:rFonts w:ascii="Arial" w:eastAsia="Times New Roman" w:hAnsi="Arial" w:cs="Arial"/>
                <w:color w:val="777777"/>
                <w:kern w:val="0"/>
                <w:lang w:eastAsia="en-GB"/>
                <w14:ligatures w14:val="none"/>
              </w:rPr>
            </w:pPr>
          </w:p>
        </w:tc>
      </w:tr>
    </w:tbl>
    <w:p w14:paraId="74DC52EA" w14:textId="349C9B45" w:rsidR="00400F72" w:rsidRDefault="00A976C8" w:rsidP="00A976C8">
      <w:pPr>
        <w:spacing w:line="276" w:lineRule="auto"/>
        <w:rPr>
          <w:rFonts w:ascii="Arial" w:hAnsi="Arial" w:cs="Arial"/>
          <w:b/>
          <w:bCs/>
          <w:u w:val="single"/>
          <w:lang w:eastAsia="en-GB"/>
        </w:rPr>
      </w:pPr>
      <w:r>
        <w:rPr>
          <w:rFonts w:ascii="Arial" w:hAnsi="Arial" w:cs="Arial"/>
          <w:b/>
          <w:bCs/>
          <w:u w:val="single"/>
          <w:lang w:eastAsia="en-GB"/>
        </w:rPr>
        <w:t>I</w:t>
      </w:r>
      <w:r w:rsidR="00400F72">
        <w:rPr>
          <w:rFonts w:ascii="Arial" w:hAnsi="Arial" w:cs="Arial"/>
          <w:b/>
          <w:bCs/>
          <w:u w:val="single"/>
          <w:lang w:eastAsia="en-GB"/>
        </w:rPr>
        <w:t>NTERVIEW QUESTIONS</w:t>
      </w:r>
    </w:p>
    <w:p w14:paraId="4365BE5D" w14:textId="77777777" w:rsidR="00400F72" w:rsidRPr="00631AC7" w:rsidRDefault="00400F72" w:rsidP="00A976C8">
      <w:pPr>
        <w:spacing w:line="276" w:lineRule="auto"/>
        <w:rPr>
          <w:rFonts w:ascii="Arial" w:hAnsi="Arial" w:cs="Arial"/>
          <w:b/>
          <w:bCs/>
          <w:u w:val="single"/>
          <w:lang w:eastAsia="en-GB"/>
        </w:rPr>
      </w:pPr>
      <w:r w:rsidRPr="00631AC7">
        <w:rPr>
          <w:rFonts w:ascii="Arial" w:hAnsi="Arial" w:cs="Arial"/>
          <w:b/>
          <w:bCs/>
          <w:u w:val="single"/>
          <w:lang w:eastAsia="en-GB"/>
        </w:rPr>
        <w:t>Can you describe your experience with the leadership style practised in your department?</w:t>
      </w:r>
    </w:p>
    <w:p w14:paraId="3144CA3B" w14:textId="50845BE5" w:rsidR="00400F72" w:rsidRPr="00CA57D5" w:rsidRDefault="00400F72" w:rsidP="00A976C8">
      <w:pPr>
        <w:spacing w:line="276" w:lineRule="auto"/>
        <w:rPr>
          <w:rFonts w:ascii="Arial" w:hAnsi="Arial" w:cs="Arial"/>
          <w:lang w:eastAsia="en-GB"/>
        </w:rPr>
      </w:pPr>
      <w:r w:rsidRPr="00CA57D5">
        <w:rPr>
          <w:rFonts w:ascii="Arial" w:hAnsi="Arial" w:cs="Arial"/>
          <w:lang w:eastAsia="en-GB"/>
        </w:rPr>
        <w:t>How would you characteri</w:t>
      </w:r>
      <w:r w:rsidR="00E34575">
        <w:rPr>
          <w:rFonts w:ascii="Arial" w:hAnsi="Arial" w:cs="Arial"/>
          <w:lang w:eastAsia="en-GB"/>
        </w:rPr>
        <w:t>s</w:t>
      </w:r>
      <w:r w:rsidRPr="00CA57D5">
        <w:rPr>
          <w:rFonts w:ascii="Arial" w:hAnsi="Arial" w:cs="Arial"/>
          <w:lang w:eastAsia="en-GB"/>
        </w:rPr>
        <w:t>e the approach your direct superiors take towards leadership?</w:t>
      </w:r>
    </w:p>
    <w:p w14:paraId="370F081C" w14:textId="77777777" w:rsidR="00400F72" w:rsidRPr="00631AC7" w:rsidRDefault="00400F72" w:rsidP="00A976C8">
      <w:pPr>
        <w:spacing w:line="276" w:lineRule="auto"/>
        <w:rPr>
          <w:rFonts w:ascii="Arial" w:hAnsi="Arial" w:cs="Arial"/>
          <w:b/>
          <w:bCs/>
          <w:u w:val="single"/>
          <w:lang w:eastAsia="en-GB"/>
        </w:rPr>
      </w:pPr>
      <w:r w:rsidRPr="00631AC7">
        <w:rPr>
          <w:rFonts w:ascii="Arial" w:hAnsi="Arial" w:cs="Arial"/>
          <w:b/>
          <w:bCs/>
          <w:u w:val="single"/>
          <w:lang w:eastAsia="en-GB"/>
        </w:rPr>
        <w:t>How do you feel about the level of support and motivation provided by your leaders?</w:t>
      </w:r>
    </w:p>
    <w:p w14:paraId="56B6E95F" w14:textId="77777777" w:rsidR="00400F72" w:rsidRPr="00CA57D5" w:rsidRDefault="00400F72" w:rsidP="00A976C8">
      <w:pPr>
        <w:spacing w:line="276" w:lineRule="auto"/>
        <w:rPr>
          <w:rFonts w:ascii="Arial" w:hAnsi="Arial" w:cs="Arial"/>
          <w:lang w:eastAsia="en-GB"/>
        </w:rPr>
      </w:pPr>
      <w:r w:rsidRPr="00CA57D5">
        <w:rPr>
          <w:rFonts w:ascii="Arial" w:hAnsi="Arial" w:cs="Arial"/>
          <w:lang w:eastAsia="en-GB"/>
        </w:rPr>
        <w:t>Could you give some specific examples of when you felt particularly supported or motivated?</w:t>
      </w:r>
    </w:p>
    <w:p w14:paraId="4223BB20" w14:textId="77777777" w:rsidR="00400F72" w:rsidRPr="00FF036F" w:rsidRDefault="00400F72" w:rsidP="00A976C8">
      <w:pPr>
        <w:spacing w:line="276" w:lineRule="auto"/>
        <w:rPr>
          <w:rFonts w:ascii="Arial" w:hAnsi="Arial" w:cs="Arial"/>
          <w:b/>
          <w:bCs/>
          <w:u w:val="single"/>
          <w:lang w:eastAsia="en-GB"/>
        </w:rPr>
      </w:pPr>
      <w:r w:rsidRPr="00FF036F">
        <w:rPr>
          <w:rFonts w:ascii="Arial" w:hAnsi="Arial" w:cs="Arial"/>
          <w:b/>
          <w:bCs/>
          <w:u w:val="single"/>
          <w:lang w:eastAsia="en-GB"/>
        </w:rPr>
        <w:t>Do you feel that your workplace promotes an inclusive environment?</w:t>
      </w:r>
    </w:p>
    <w:p w14:paraId="6FCE9DC1" w14:textId="77777777" w:rsidR="00400F72" w:rsidRPr="00CA57D5" w:rsidRDefault="00400F72" w:rsidP="00A976C8">
      <w:pPr>
        <w:spacing w:line="276" w:lineRule="auto"/>
        <w:rPr>
          <w:rFonts w:ascii="Arial" w:hAnsi="Arial" w:cs="Arial"/>
          <w:lang w:eastAsia="en-GB"/>
        </w:rPr>
      </w:pPr>
      <w:r w:rsidRPr="00CA57D5">
        <w:rPr>
          <w:rFonts w:ascii="Arial" w:hAnsi="Arial" w:cs="Arial"/>
          <w:lang w:eastAsia="en-GB"/>
        </w:rPr>
        <w:t>Can you share any experiences that support your view?</w:t>
      </w:r>
    </w:p>
    <w:p w14:paraId="6486DADD" w14:textId="77777777" w:rsidR="00400F72" w:rsidRPr="00FF036F" w:rsidRDefault="00400F72" w:rsidP="00A976C8">
      <w:pPr>
        <w:spacing w:line="276" w:lineRule="auto"/>
        <w:rPr>
          <w:rFonts w:ascii="Arial" w:hAnsi="Arial" w:cs="Arial"/>
          <w:b/>
          <w:bCs/>
          <w:u w:val="single"/>
          <w:lang w:eastAsia="en-GB"/>
        </w:rPr>
      </w:pPr>
      <w:r w:rsidRPr="00FF036F">
        <w:rPr>
          <w:rFonts w:ascii="Arial" w:hAnsi="Arial" w:cs="Arial"/>
          <w:b/>
          <w:bCs/>
          <w:u w:val="single"/>
          <w:lang w:eastAsia="en-GB"/>
        </w:rPr>
        <w:t>How would you describe your work-life balance?</w:t>
      </w:r>
    </w:p>
    <w:p w14:paraId="248743E7" w14:textId="77777777" w:rsidR="00400F72" w:rsidRPr="00CA57D5" w:rsidRDefault="00400F72" w:rsidP="00A976C8">
      <w:pPr>
        <w:spacing w:line="276" w:lineRule="auto"/>
        <w:rPr>
          <w:rFonts w:ascii="Arial" w:hAnsi="Arial" w:cs="Arial"/>
          <w:lang w:eastAsia="en-GB"/>
        </w:rPr>
      </w:pPr>
      <w:r w:rsidRPr="00CA57D5">
        <w:rPr>
          <w:rFonts w:ascii="Arial" w:hAnsi="Arial" w:cs="Arial"/>
          <w:lang w:eastAsia="en-GB"/>
        </w:rPr>
        <w:t>How do your leaders support or hinder this balance?</w:t>
      </w:r>
    </w:p>
    <w:p w14:paraId="7444B2CE" w14:textId="233FF478" w:rsidR="00400F72" w:rsidRPr="00CA57D5" w:rsidRDefault="00400F72" w:rsidP="00A976C8">
      <w:pPr>
        <w:spacing w:line="276" w:lineRule="auto"/>
        <w:rPr>
          <w:rFonts w:ascii="Arial" w:hAnsi="Arial" w:cs="Arial"/>
          <w:lang w:eastAsia="en-GB"/>
        </w:rPr>
      </w:pPr>
      <w:r w:rsidRPr="002A3290">
        <w:rPr>
          <w:rFonts w:ascii="Arial" w:hAnsi="Arial" w:cs="Arial"/>
          <w:b/>
          <w:bCs/>
          <w:u w:val="single"/>
          <w:lang w:eastAsia="en-GB"/>
        </w:rPr>
        <w:t>What measures are in place to support staff well</w:t>
      </w:r>
      <w:r w:rsidR="00E34575">
        <w:rPr>
          <w:rFonts w:ascii="Arial" w:hAnsi="Arial" w:cs="Arial"/>
          <w:b/>
          <w:bCs/>
          <w:u w:val="single"/>
          <w:lang w:eastAsia="en-GB"/>
        </w:rPr>
        <w:t>-</w:t>
      </w:r>
      <w:r w:rsidRPr="002A3290">
        <w:rPr>
          <w:rFonts w:ascii="Arial" w:hAnsi="Arial" w:cs="Arial"/>
          <w:b/>
          <w:bCs/>
          <w:u w:val="single"/>
          <w:lang w:eastAsia="en-GB"/>
        </w:rPr>
        <w:t>being in your department?</w:t>
      </w:r>
      <w:r w:rsidRPr="00CA57D5">
        <w:rPr>
          <w:rFonts w:ascii="Arial" w:hAnsi="Arial" w:cs="Arial"/>
          <w:lang w:eastAsia="en-GB"/>
        </w:rPr>
        <w:t xml:space="preserve"> Are these measures effective? Why or why not?</w:t>
      </w:r>
    </w:p>
    <w:p w14:paraId="0A8C8A64" w14:textId="77777777" w:rsidR="00400F72" w:rsidRDefault="00400F72" w:rsidP="00A976C8">
      <w:pPr>
        <w:spacing w:line="276" w:lineRule="auto"/>
        <w:rPr>
          <w:rFonts w:ascii="Arial" w:hAnsi="Arial" w:cs="Arial"/>
          <w:b/>
          <w:bCs/>
          <w:u w:val="single"/>
          <w:lang w:eastAsia="en-GB"/>
        </w:rPr>
      </w:pPr>
      <w:r w:rsidRPr="00592D9F">
        <w:rPr>
          <w:rFonts w:ascii="Arial" w:hAnsi="Arial" w:cs="Arial"/>
          <w:b/>
          <w:bCs/>
          <w:u w:val="single"/>
          <w:lang w:eastAsia="en-GB"/>
        </w:rPr>
        <w:t xml:space="preserve">Do you have any opportunities for professional </w:t>
      </w:r>
    </w:p>
    <w:p w14:paraId="4CA5D40D" w14:textId="77777777" w:rsidR="00400F72" w:rsidRPr="00592D9F" w:rsidRDefault="00400F72" w:rsidP="00A976C8">
      <w:pPr>
        <w:spacing w:line="276" w:lineRule="auto"/>
        <w:rPr>
          <w:rFonts w:ascii="Arial" w:hAnsi="Arial" w:cs="Arial"/>
          <w:b/>
          <w:bCs/>
          <w:u w:val="single"/>
          <w:lang w:eastAsia="en-GB"/>
        </w:rPr>
      </w:pPr>
      <w:r w:rsidRPr="00592D9F">
        <w:rPr>
          <w:rFonts w:ascii="Arial" w:hAnsi="Arial" w:cs="Arial"/>
          <w:b/>
          <w:bCs/>
          <w:u w:val="single"/>
          <w:lang w:eastAsia="en-GB"/>
        </w:rPr>
        <w:t>development?</w:t>
      </w:r>
    </w:p>
    <w:p w14:paraId="10C4D9A2" w14:textId="77777777" w:rsidR="00400F72" w:rsidRPr="00CA57D5" w:rsidRDefault="00400F72" w:rsidP="00A976C8">
      <w:pPr>
        <w:spacing w:line="276" w:lineRule="auto"/>
        <w:rPr>
          <w:rFonts w:ascii="Arial" w:hAnsi="Arial" w:cs="Arial"/>
          <w:lang w:eastAsia="en-GB"/>
        </w:rPr>
      </w:pPr>
      <w:r w:rsidRPr="00CA57D5">
        <w:rPr>
          <w:rFonts w:ascii="Arial" w:hAnsi="Arial" w:cs="Arial"/>
          <w:lang w:eastAsia="en-GB"/>
        </w:rPr>
        <w:t>Can you describe any specific programs or initiatives?</w:t>
      </w:r>
    </w:p>
    <w:p w14:paraId="6ADDC655" w14:textId="77777777" w:rsidR="00400F72" w:rsidRPr="00592D9F" w:rsidRDefault="00400F72" w:rsidP="00A976C8">
      <w:pPr>
        <w:spacing w:line="276" w:lineRule="auto"/>
        <w:rPr>
          <w:rFonts w:ascii="Arial" w:hAnsi="Arial" w:cs="Arial"/>
          <w:b/>
          <w:bCs/>
          <w:u w:val="single"/>
          <w:lang w:eastAsia="en-GB"/>
        </w:rPr>
      </w:pPr>
      <w:r w:rsidRPr="00592D9F">
        <w:rPr>
          <w:rFonts w:ascii="Arial" w:hAnsi="Arial" w:cs="Arial"/>
          <w:b/>
          <w:bCs/>
          <w:u w:val="single"/>
          <w:lang w:eastAsia="en-GB"/>
        </w:rPr>
        <w:t>Can you provide an example of a challenging situation you faced at work and how leadership helped you navigate it?</w:t>
      </w:r>
    </w:p>
    <w:p w14:paraId="590EAAB5" w14:textId="77777777" w:rsidR="00400F72" w:rsidRPr="00CA57D5" w:rsidRDefault="00400F72" w:rsidP="00A976C8">
      <w:pPr>
        <w:spacing w:line="276" w:lineRule="auto"/>
        <w:rPr>
          <w:rFonts w:ascii="Arial" w:hAnsi="Arial" w:cs="Arial"/>
          <w:lang w:eastAsia="en-GB"/>
        </w:rPr>
      </w:pPr>
      <w:r w:rsidRPr="00CA57D5">
        <w:rPr>
          <w:rFonts w:ascii="Arial" w:hAnsi="Arial" w:cs="Arial"/>
          <w:lang w:eastAsia="en-GB"/>
        </w:rPr>
        <w:t>What was the outcome of this situation?</w:t>
      </w:r>
    </w:p>
    <w:p w14:paraId="22B7B719" w14:textId="77777777" w:rsidR="00400F72" w:rsidRPr="00DE4A08" w:rsidRDefault="00400F72" w:rsidP="00A976C8">
      <w:pPr>
        <w:spacing w:line="276" w:lineRule="auto"/>
        <w:rPr>
          <w:rFonts w:ascii="Arial" w:hAnsi="Arial" w:cs="Arial"/>
          <w:b/>
          <w:bCs/>
          <w:u w:val="single"/>
          <w:lang w:eastAsia="en-GB"/>
        </w:rPr>
      </w:pPr>
      <w:r w:rsidRPr="00DE4A08">
        <w:rPr>
          <w:rFonts w:ascii="Arial" w:hAnsi="Arial" w:cs="Arial"/>
          <w:b/>
          <w:bCs/>
          <w:u w:val="single"/>
          <w:lang w:eastAsia="en-GB"/>
        </w:rPr>
        <w:t>How do leaders in your department handle conflicts or disagreements among staff?</w:t>
      </w:r>
    </w:p>
    <w:p w14:paraId="7CF80FA6" w14:textId="77777777" w:rsidR="00400F72" w:rsidRPr="00CA57D5" w:rsidRDefault="00400F72" w:rsidP="00A976C8">
      <w:pPr>
        <w:spacing w:line="276" w:lineRule="auto"/>
        <w:rPr>
          <w:rFonts w:ascii="Arial" w:hAnsi="Arial" w:cs="Arial"/>
          <w:lang w:eastAsia="en-GB"/>
        </w:rPr>
      </w:pPr>
      <w:r w:rsidRPr="00CA57D5">
        <w:rPr>
          <w:rFonts w:ascii="Arial" w:hAnsi="Arial" w:cs="Arial"/>
          <w:lang w:eastAsia="en-GB"/>
        </w:rPr>
        <w:t>Can you give an example of how a specific conflict was managed?</w:t>
      </w:r>
    </w:p>
    <w:p w14:paraId="537D3DC7" w14:textId="77777777" w:rsidR="00400F72" w:rsidRPr="00DE4A08" w:rsidRDefault="00400F72" w:rsidP="00A976C8">
      <w:pPr>
        <w:spacing w:line="276" w:lineRule="auto"/>
        <w:rPr>
          <w:rFonts w:ascii="Arial" w:hAnsi="Arial" w:cs="Arial"/>
          <w:b/>
          <w:bCs/>
          <w:u w:val="single"/>
          <w:lang w:eastAsia="en-GB"/>
        </w:rPr>
      </w:pPr>
      <w:r w:rsidRPr="00DE4A08">
        <w:rPr>
          <w:rFonts w:ascii="Arial" w:hAnsi="Arial" w:cs="Arial"/>
          <w:b/>
          <w:bCs/>
          <w:u w:val="single"/>
          <w:lang w:eastAsia="en-GB"/>
        </w:rPr>
        <w:t>What are the key qualities you think are important for effective leaders?</w:t>
      </w:r>
    </w:p>
    <w:p w14:paraId="06B7D97B" w14:textId="77777777" w:rsidR="00400F72" w:rsidRPr="00CA57D5" w:rsidRDefault="00400F72" w:rsidP="00A976C8">
      <w:pPr>
        <w:spacing w:line="276" w:lineRule="auto"/>
        <w:rPr>
          <w:rFonts w:ascii="Arial" w:hAnsi="Arial" w:cs="Arial"/>
          <w:lang w:eastAsia="en-GB"/>
        </w:rPr>
      </w:pPr>
      <w:r w:rsidRPr="00CA57D5">
        <w:rPr>
          <w:rFonts w:ascii="Arial" w:hAnsi="Arial" w:cs="Arial"/>
          <w:lang w:eastAsia="en-GB"/>
        </w:rPr>
        <w:t>Do you see these qualities in your current leaders?</w:t>
      </w:r>
    </w:p>
    <w:p w14:paraId="561F0385" w14:textId="77777777" w:rsidR="00400F72" w:rsidRPr="00A6148C" w:rsidRDefault="00400F72" w:rsidP="00A976C8">
      <w:pPr>
        <w:spacing w:line="276" w:lineRule="auto"/>
        <w:rPr>
          <w:rFonts w:ascii="Arial" w:hAnsi="Arial" w:cs="Arial"/>
          <w:b/>
          <w:bCs/>
          <w:u w:val="single"/>
          <w:lang w:eastAsia="en-GB"/>
        </w:rPr>
      </w:pPr>
      <w:r w:rsidRPr="00A6148C">
        <w:rPr>
          <w:rFonts w:ascii="Arial" w:hAnsi="Arial" w:cs="Arial"/>
          <w:b/>
          <w:bCs/>
          <w:u w:val="single"/>
          <w:lang w:eastAsia="en-GB"/>
        </w:rPr>
        <w:t>What changes, if any, would you suggest improving leadership and working conditions in your department?</w:t>
      </w:r>
    </w:p>
    <w:p w14:paraId="7ED6FC39" w14:textId="77777777" w:rsidR="00400F72" w:rsidRPr="00CA57D5" w:rsidRDefault="00400F72" w:rsidP="00A976C8">
      <w:pPr>
        <w:spacing w:line="276" w:lineRule="auto"/>
        <w:rPr>
          <w:rFonts w:ascii="Arial" w:hAnsi="Arial" w:cs="Arial"/>
          <w:lang w:eastAsia="en-GB"/>
        </w:rPr>
      </w:pPr>
      <w:r w:rsidRPr="00CA57D5">
        <w:rPr>
          <w:rFonts w:ascii="Arial" w:hAnsi="Arial" w:cs="Arial"/>
          <w:lang w:eastAsia="en-GB"/>
        </w:rPr>
        <w:t>How do you think these changes would impact your work environment?</w:t>
      </w:r>
    </w:p>
    <w:p w14:paraId="6BDDA109" w14:textId="77777777" w:rsidR="00FB1388" w:rsidRDefault="00FB1388" w:rsidP="00B66D26">
      <w:pPr>
        <w:rPr>
          <w:rFonts w:ascii="Arial" w:hAnsi="Arial" w:cs="Arial"/>
          <w:sz w:val="28"/>
          <w:szCs w:val="28"/>
        </w:rPr>
      </w:pPr>
    </w:p>
    <w:p w14:paraId="5988542C" w14:textId="023950CE" w:rsidR="00B66D26" w:rsidRPr="00B333B3" w:rsidRDefault="00B66D26" w:rsidP="00B66D26">
      <w:pPr>
        <w:rPr>
          <w:rFonts w:ascii="Arial" w:hAnsi="Arial" w:cs="Arial"/>
          <w:sz w:val="28"/>
          <w:szCs w:val="28"/>
        </w:rPr>
      </w:pPr>
      <w:r w:rsidRPr="00B333B3">
        <w:rPr>
          <w:rFonts w:ascii="Arial" w:hAnsi="Arial" w:cs="Arial"/>
          <w:sz w:val="28"/>
          <w:szCs w:val="28"/>
        </w:rPr>
        <w:lastRenderedPageBreak/>
        <w:t>Survey Questions</w:t>
      </w:r>
    </w:p>
    <w:p w14:paraId="5E120D0D" w14:textId="77777777" w:rsidR="00B66D26" w:rsidRPr="00227D38" w:rsidRDefault="00B66D26" w:rsidP="00B66D26">
      <w:pPr>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227D38">
        <w:rPr>
          <w:rFonts w:ascii="Arial" w:eastAsia="Times New Roman" w:hAnsi="Arial" w:cs="Arial"/>
          <w:kern w:val="0"/>
          <w:lang w:eastAsia="en-GB"/>
          <w14:ligatures w14:val="none"/>
        </w:rPr>
        <w:t>What is your current job role within the NHS?</w:t>
      </w:r>
    </w:p>
    <w:p w14:paraId="758B893B" w14:textId="77777777" w:rsidR="00B66D26" w:rsidRPr="00227D38" w:rsidRDefault="00B66D26" w:rsidP="00B66D26">
      <w:pPr>
        <w:pStyle w:val="ListParagraph"/>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227D38">
        <w:rPr>
          <w:rFonts w:ascii="Arial" w:eastAsia="Times New Roman" w:hAnsi="Arial" w:cs="Arial"/>
          <w:kern w:val="0"/>
          <w:lang w:eastAsia="en-GB"/>
          <w14:ligatures w14:val="none"/>
        </w:rPr>
        <w:t>Which department do you work in?</w:t>
      </w:r>
    </w:p>
    <w:p w14:paraId="051C90A7" w14:textId="77777777" w:rsidR="00B66D26" w:rsidRPr="00227D38" w:rsidRDefault="00B66D26" w:rsidP="00B66D26">
      <w:pPr>
        <w:pStyle w:val="ListParagraph"/>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227D38">
        <w:rPr>
          <w:rFonts w:ascii="Arial" w:eastAsia="Times New Roman" w:hAnsi="Arial" w:cs="Arial"/>
          <w:kern w:val="0"/>
          <w:lang w:eastAsia="en-GB"/>
          <w14:ligatures w14:val="none"/>
        </w:rPr>
        <w:t xml:space="preserve"> How effective do you find the current leadership in your department at promoting a supportive work environment?</w:t>
      </w:r>
    </w:p>
    <w:p w14:paraId="33E5FFA8" w14:textId="77777777" w:rsidR="00B66D26" w:rsidRPr="00227D38" w:rsidRDefault="00B66D26" w:rsidP="00B66D26">
      <w:pPr>
        <w:pStyle w:val="ListParagraph"/>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227D38">
        <w:rPr>
          <w:rFonts w:ascii="Arial" w:eastAsia="Times New Roman" w:hAnsi="Arial" w:cs="Arial"/>
          <w:kern w:val="0"/>
          <w:lang w:eastAsia="en-GB"/>
          <w14:ligatures w14:val="none"/>
        </w:rPr>
        <w:t xml:space="preserve">4. How often do leaders in your department encourage teamwork and collaboration among staff? </w:t>
      </w:r>
    </w:p>
    <w:p w14:paraId="198D9139" w14:textId="77777777" w:rsidR="00B66D26" w:rsidRPr="00227D38" w:rsidRDefault="00B66D26" w:rsidP="00B66D26">
      <w:pPr>
        <w:pStyle w:val="ListParagraph"/>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227D38">
        <w:rPr>
          <w:rFonts w:ascii="Arial" w:eastAsia="Times New Roman" w:hAnsi="Arial" w:cs="Arial"/>
          <w:kern w:val="0"/>
          <w:lang w:eastAsia="en-GB"/>
          <w14:ligatures w14:val="none"/>
        </w:rPr>
        <w:t xml:space="preserve"> To what extent do you feel your suggestions and feedback are valued by the leadership in your department? </w:t>
      </w:r>
    </w:p>
    <w:p w14:paraId="6708EC3B" w14:textId="77777777" w:rsidR="00B66D26" w:rsidRPr="00227D38" w:rsidRDefault="00B66D26" w:rsidP="00B66D26">
      <w:pPr>
        <w:pStyle w:val="ListParagraph"/>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227D38">
        <w:rPr>
          <w:rFonts w:ascii="Arial" w:eastAsia="Times New Roman" w:hAnsi="Arial" w:cs="Arial"/>
          <w:kern w:val="0"/>
          <w:lang w:eastAsia="en-GB"/>
          <w14:ligatures w14:val="none"/>
        </w:rPr>
        <w:t xml:space="preserve">How do your leaders communicate the goals and expectations of the department? </w:t>
      </w:r>
    </w:p>
    <w:p w14:paraId="5C5B79EF" w14:textId="77777777" w:rsidR="00B66D26" w:rsidRPr="00227D38" w:rsidRDefault="00B66D26" w:rsidP="00B66D26">
      <w:pPr>
        <w:pStyle w:val="ListParagraph"/>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227D38">
        <w:rPr>
          <w:rFonts w:ascii="Arial" w:eastAsia="Times New Roman" w:hAnsi="Arial" w:cs="Arial"/>
          <w:kern w:val="0"/>
          <w:lang w:eastAsia="en-GB"/>
          <w14:ligatures w14:val="none"/>
        </w:rPr>
        <w:t>How would you rate the accessibility of your leaders when you need support or guidance?</w:t>
      </w:r>
    </w:p>
    <w:p w14:paraId="3C61B23F" w14:textId="77777777" w:rsidR="00B66D26" w:rsidRPr="00227D38" w:rsidRDefault="00B66D26" w:rsidP="00B66D26">
      <w:pPr>
        <w:pStyle w:val="ListParagraph"/>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227D38">
        <w:rPr>
          <w:rFonts w:ascii="Arial" w:eastAsia="Times New Roman" w:hAnsi="Arial" w:cs="Arial"/>
          <w:kern w:val="0"/>
          <w:lang w:eastAsia="en-GB"/>
          <w14:ligatures w14:val="none"/>
        </w:rPr>
        <w:t>How well does the leadership in your department handle conflict resolution among staff?</w:t>
      </w:r>
    </w:p>
    <w:p w14:paraId="0AFFEE5C" w14:textId="77777777" w:rsidR="00B66D26" w:rsidRPr="00227D38" w:rsidRDefault="00B66D26" w:rsidP="00B66D26">
      <w:pPr>
        <w:pStyle w:val="ListParagraph"/>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227D38">
        <w:rPr>
          <w:rFonts w:ascii="Arial" w:eastAsia="Times New Roman" w:hAnsi="Arial" w:cs="Arial"/>
          <w:kern w:val="0"/>
          <w:lang w:eastAsia="en-GB"/>
          <w14:ligatures w14:val="none"/>
        </w:rPr>
        <w:t>How inclusive do you find the leadership practices in your department towards all staff members?</w:t>
      </w:r>
    </w:p>
    <w:p w14:paraId="1768003D" w14:textId="77777777" w:rsidR="00B66D26" w:rsidRPr="00227D38" w:rsidRDefault="00B66D26" w:rsidP="00B66D26">
      <w:pPr>
        <w:pStyle w:val="ListParagraph"/>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227D38">
        <w:rPr>
          <w:rFonts w:ascii="Arial" w:eastAsia="Times New Roman" w:hAnsi="Arial" w:cs="Arial"/>
          <w:kern w:val="0"/>
          <w:lang w:eastAsia="en-GB"/>
          <w14:ligatures w14:val="none"/>
        </w:rPr>
        <w:t>How frequently are you acknowledged for your team accomplishments by department leaders? If there are any official prizes associated with the honour, such as bonuses, extra duties, or public recognition, please indicate.</w:t>
      </w:r>
    </w:p>
    <w:p w14:paraId="0BDDDC36" w14:textId="77777777" w:rsidR="00B66D26" w:rsidRPr="00227D38" w:rsidRDefault="00B66D26" w:rsidP="00B66D26">
      <w:pPr>
        <w:pStyle w:val="ListParagraph"/>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227D38">
        <w:rPr>
          <w:rFonts w:ascii="Arial" w:eastAsia="Times New Roman" w:hAnsi="Arial" w:cs="Arial"/>
          <w:kern w:val="0"/>
          <w:lang w:eastAsia="en-GB"/>
          <w14:ligatures w14:val="none"/>
        </w:rPr>
        <w:t xml:space="preserve">How effective are your leaders in managing changes and transitions within the department? </w:t>
      </w:r>
    </w:p>
    <w:p w14:paraId="5955B1FF" w14:textId="77777777" w:rsidR="00B66D26" w:rsidRPr="00227D38" w:rsidRDefault="00B66D26" w:rsidP="00B66D26">
      <w:pPr>
        <w:pStyle w:val="ListParagraph"/>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227D38">
        <w:rPr>
          <w:rFonts w:ascii="Arial" w:eastAsia="Times New Roman" w:hAnsi="Arial" w:cs="Arial"/>
          <w:kern w:val="0"/>
          <w:lang w:eastAsia="en-GB"/>
          <w14:ligatures w14:val="none"/>
        </w:rPr>
        <w:t>How well do you think the leadership in your department aligns with the NHS Healthcare Leadership Model's values of compassion, inclusion, and collaboration?</w:t>
      </w:r>
    </w:p>
    <w:p w14:paraId="479A6E2F" w14:textId="77777777" w:rsidR="00B66D26" w:rsidRPr="00227D38" w:rsidRDefault="00B66D26" w:rsidP="00B66D26">
      <w:pPr>
        <w:pStyle w:val="ListParagraph"/>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227D38">
        <w:rPr>
          <w:rFonts w:ascii="Arial" w:eastAsia="Times New Roman" w:hAnsi="Arial" w:cs="Arial"/>
          <w:kern w:val="0"/>
          <w:lang w:eastAsia="en-GB"/>
          <w14:ligatures w14:val="none"/>
        </w:rPr>
        <w:t xml:space="preserve">To what extent do you feel that leadership in your department impacts your job satisfaction? </w:t>
      </w:r>
    </w:p>
    <w:p w14:paraId="0A81E628" w14:textId="77777777" w:rsidR="00B66D26" w:rsidRPr="00227D38" w:rsidRDefault="00B66D26" w:rsidP="00B66D26">
      <w:pPr>
        <w:pStyle w:val="ListParagraph"/>
        <w:numPr>
          <w:ilvl w:val="0"/>
          <w:numId w:val="13"/>
        </w:numPr>
        <w:spacing w:before="100" w:beforeAutospacing="1" w:after="100" w:afterAutospacing="1" w:line="240" w:lineRule="auto"/>
        <w:rPr>
          <w:rFonts w:ascii="Arial" w:eastAsia="Times New Roman" w:hAnsi="Arial" w:cs="Arial"/>
          <w:kern w:val="0"/>
          <w:lang w:eastAsia="en-GB"/>
          <w14:ligatures w14:val="none"/>
        </w:rPr>
      </w:pPr>
      <w:r w:rsidRPr="00227D38">
        <w:rPr>
          <w:rFonts w:ascii="Arial" w:eastAsia="Times New Roman" w:hAnsi="Arial" w:cs="Arial"/>
          <w:kern w:val="0"/>
          <w:lang w:eastAsia="en-GB"/>
          <w14:ligatures w14:val="none"/>
        </w:rPr>
        <w:t>How would you rate the overall communication from leadership regarding organisational matters?</w:t>
      </w:r>
    </w:p>
    <w:p w14:paraId="34674148" w14:textId="77777777" w:rsidR="00B66D26" w:rsidRPr="00227D38" w:rsidRDefault="00B66D26" w:rsidP="00B66D26">
      <w:pPr>
        <w:pStyle w:val="ListParagraph"/>
        <w:numPr>
          <w:ilvl w:val="0"/>
          <w:numId w:val="13"/>
        </w:numPr>
        <w:rPr>
          <w:rStyle w:val="Strong"/>
          <w:rFonts w:ascii="Arial" w:hAnsi="Arial" w:cs="Arial"/>
          <w:b w:val="0"/>
          <w:bCs w:val="0"/>
        </w:rPr>
      </w:pPr>
      <w:r w:rsidRPr="00227D38">
        <w:rPr>
          <w:rStyle w:val="Strong"/>
          <w:rFonts w:ascii="Arial" w:hAnsi="Arial" w:cs="Arial"/>
          <w:b w:val="0"/>
          <w:bCs w:val="0"/>
        </w:rPr>
        <w:t>If bullying and/or harassment in the workplace arise, how well does your leadership team handle the situation?</w:t>
      </w:r>
    </w:p>
    <w:p w14:paraId="78403C32" w14:textId="77777777" w:rsidR="00B66D26" w:rsidRPr="00227D38" w:rsidRDefault="00B66D26" w:rsidP="00B66D26">
      <w:pPr>
        <w:pStyle w:val="ListParagraph"/>
        <w:numPr>
          <w:ilvl w:val="0"/>
          <w:numId w:val="13"/>
        </w:numPr>
        <w:rPr>
          <w:rStyle w:val="Strong"/>
          <w:rFonts w:ascii="Arial" w:hAnsi="Arial" w:cs="Arial"/>
          <w:b w:val="0"/>
          <w:bCs w:val="0"/>
        </w:rPr>
      </w:pPr>
      <w:r w:rsidRPr="00227D38">
        <w:rPr>
          <w:rStyle w:val="Strong"/>
          <w:rFonts w:ascii="Arial" w:hAnsi="Arial" w:cs="Arial"/>
          <w:b w:val="0"/>
          <w:bCs w:val="0"/>
        </w:rPr>
        <w:t>How well does the leadership support your professional development and career growth?</w:t>
      </w:r>
    </w:p>
    <w:p w14:paraId="53525096" w14:textId="77777777" w:rsidR="00B66D26" w:rsidRPr="00227D38" w:rsidRDefault="00B66D26" w:rsidP="00B66D26">
      <w:pPr>
        <w:pStyle w:val="ListParagraph"/>
        <w:numPr>
          <w:ilvl w:val="0"/>
          <w:numId w:val="13"/>
        </w:numPr>
        <w:rPr>
          <w:rStyle w:val="Strong"/>
          <w:rFonts w:ascii="Arial" w:hAnsi="Arial" w:cs="Arial"/>
          <w:b w:val="0"/>
          <w:bCs w:val="0"/>
        </w:rPr>
      </w:pPr>
      <w:r w:rsidRPr="00227D38">
        <w:rPr>
          <w:rStyle w:val="Strong"/>
          <w:rFonts w:ascii="Arial" w:hAnsi="Arial" w:cs="Arial"/>
          <w:b w:val="0"/>
          <w:bCs w:val="0"/>
        </w:rPr>
        <w:t>How likely would you recommend your department as a positive work environment to other healthcare professionals?</w:t>
      </w:r>
    </w:p>
    <w:p w14:paraId="17EA5F3D" w14:textId="77777777" w:rsidR="00B66D26" w:rsidRPr="00227D38" w:rsidRDefault="00B66D26" w:rsidP="00B66D26">
      <w:pPr>
        <w:pStyle w:val="ListParagraph"/>
        <w:numPr>
          <w:ilvl w:val="0"/>
          <w:numId w:val="13"/>
        </w:numPr>
        <w:rPr>
          <w:rStyle w:val="Strong"/>
          <w:rFonts w:ascii="Arial" w:hAnsi="Arial" w:cs="Arial"/>
          <w:b w:val="0"/>
          <w:bCs w:val="0"/>
        </w:rPr>
      </w:pPr>
      <w:r w:rsidRPr="00227D38">
        <w:rPr>
          <w:rStyle w:val="Strong"/>
          <w:rFonts w:ascii="Arial" w:hAnsi="Arial" w:cs="Arial"/>
          <w:b w:val="0"/>
          <w:bCs w:val="0"/>
        </w:rPr>
        <w:t>How do you define leaders within your department? Are they primarily clinicians (e.g., doctors, nurses) or administrative managers (e.g., supervisors, line managers, senior leadership)?</w:t>
      </w:r>
    </w:p>
    <w:p w14:paraId="15546B59" w14:textId="77777777" w:rsidR="00B66D26" w:rsidRPr="00227D38" w:rsidRDefault="00B66D26" w:rsidP="00B66D26">
      <w:pPr>
        <w:pStyle w:val="ListParagraph"/>
        <w:numPr>
          <w:ilvl w:val="0"/>
          <w:numId w:val="13"/>
        </w:numPr>
        <w:rPr>
          <w:rStyle w:val="Strong"/>
          <w:rFonts w:ascii="Arial" w:hAnsi="Arial" w:cs="Arial"/>
          <w:b w:val="0"/>
          <w:bCs w:val="0"/>
        </w:rPr>
      </w:pPr>
      <w:r w:rsidRPr="00227D38">
        <w:rPr>
          <w:rStyle w:val="Strong"/>
          <w:rFonts w:ascii="Arial" w:hAnsi="Arial" w:cs="Arial"/>
          <w:b w:val="0"/>
          <w:bCs w:val="0"/>
        </w:rPr>
        <w:t>How well do you think leaders in your department are trained in leadership and management skills? </w:t>
      </w:r>
    </w:p>
    <w:p w14:paraId="62A6F40C" w14:textId="77777777" w:rsidR="00B66D26" w:rsidRDefault="00B66D26" w:rsidP="00B66D26">
      <w:pPr>
        <w:pStyle w:val="ListParagraph"/>
        <w:numPr>
          <w:ilvl w:val="0"/>
          <w:numId w:val="13"/>
        </w:numPr>
        <w:rPr>
          <w:rStyle w:val="Strong"/>
          <w:rFonts w:ascii="Arial" w:hAnsi="Arial" w:cs="Arial"/>
          <w:b w:val="0"/>
          <w:bCs w:val="0"/>
        </w:rPr>
      </w:pPr>
      <w:r w:rsidRPr="00227D38">
        <w:rPr>
          <w:rStyle w:val="Strong"/>
          <w:rFonts w:ascii="Arial" w:hAnsi="Arial" w:cs="Arial"/>
          <w:b w:val="0"/>
          <w:bCs w:val="0"/>
        </w:rPr>
        <w:t>How effectively do your leaders provide emotional support to staff members?</w:t>
      </w:r>
    </w:p>
    <w:p w14:paraId="7EB11C8B" w14:textId="77777777" w:rsidR="00FB1388" w:rsidRDefault="00FB1388" w:rsidP="00FB1388">
      <w:pPr>
        <w:rPr>
          <w:rStyle w:val="Strong"/>
          <w:rFonts w:ascii="Arial" w:hAnsi="Arial" w:cs="Arial"/>
          <w:b w:val="0"/>
          <w:bCs w:val="0"/>
        </w:rPr>
      </w:pPr>
    </w:p>
    <w:p w14:paraId="54F1A595" w14:textId="77777777" w:rsidR="00FB1388" w:rsidRDefault="00FB1388" w:rsidP="00FB1388">
      <w:pPr>
        <w:rPr>
          <w:rStyle w:val="Strong"/>
          <w:rFonts w:ascii="Arial" w:hAnsi="Arial" w:cs="Arial"/>
          <w:b w:val="0"/>
          <w:bCs w:val="0"/>
        </w:rPr>
      </w:pPr>
    </w:p>
    <w:p w14:paraId="6626DFC0" w14:textId="77777777" w:rsidR="00FB1388" w:rsidRDefault="00FB1388" w:rsidP="00FB1388">
      <w:pPr>
        <w:rPr>
          <w:rStyle w:val="Strong"/>
          <w:rFonts w:ascii="Arial" w:hAnsi="Arial" w:cs="Arial"/>
          <w:b w:val="0"/>
          <w:bCs w:val="0"/>
        </w:rPr>
      </w:pPr>
    </w:p>
    <w:p w14:paraId="56726C60" w14:textId="4E1C8593" w:rsidR="006F53FC" w:rsidRPr="00D43703" w:rsidRDefault="006F53FC" w:rsidP="00FB1388">
      <w:pPr>
        <w:rPr>
          <w:rStyle w:val="Strong"/>
          <w:rFonts w:ascii="Arial" w:hAnsi="Arial" w:cs="Arial"/>
          <w:b w:val="0"/>
          <w:bCs w:val="0"/>
          <w:sz w:val="28"/>
          <w:szCs w:val="28"/>
          <w:u w:val="single"/>
        </w:rPr>
      </w:pPr>
      <w:r w:rsidRPr="00D43703">
        <w:rPr>
          <w:rStyle w:val="Strong"/>
          <w:rFonts w:ascii="Arial" w:hAnsi="Arial" w:cs="Arial"/>
          <w:sz w:val="28"/>
          <w:szCs w:val="28"/>
          <w:u w:val="single"/>
        </w:rPr>
        <w:lastRenderedPageBreak/>
        <w:t>Ethics Form</w:t>
      </w:r>
    </w:p>
    <w:tbl>
      <w:tblPr>
        <w:tblW w:w="10773" w:type="dxa"/>
        <w:tblInd w:w="-567" w:type="dxa"/>
        <w:tblLook w:val="04A0" w:firstRow="1" w:lastRow="0" w:firstColumn="1" w:lastColumn="0" w:noHBand="0" w:noVBand="1"/>
      </w:tblPr>
      <w:tblGrid>
        <w:gridCol w:w="4836"/>
        <w:gridCol w:w="1093"/>
        <w:gridCol w:w="1059"/>
        <w:gridCol w:w="872"/>
        <w:gridCol w:w="1035"/>
        <w:gridCol w:w="1878"/>
      </w:tblGrid>
      <w:tr w:rsidR="006D21F4" w:rsidRPr="00EC61FF" w14:paraId="51236ACB" w14:textId="77777777" w:rsidTr="00693D03">
        <w:tc>
          <w:tcPr>
            <w:tcW w:w="6916" w:type="dxa"/>
            <w:gridSpan w:val="3"/>
            <w:shd w:val="clear" w:color="auto" w:fill="auto"/>
          </w:tcPr>
          <w:p w14:paraId="093635CF" w14:textId="77777777" w:rsidR="006D21F4" w:rsidRPr="00EC61FF" w:rsidRDefault="006D21F4" w:rsidP="00693D03">
            <w:pPr>
              <w:ind w:left="-528" w:firstLine="528"/>
              <w:rPr>
                <w:rFonts w:ascii="Arial" w:hAnsi="Arial" w:cs="Arial"/>
              </w:rPr>
            </w:pPr>
            <w:r w:rsidRPr="00EC61FF">
              <w:rPr>
                <w:rFonts w:ascii="Arial" w:hAnsi="Arial" w:cs="Arial"/>
                <w:noProof/>
              </w:rPr>
              <w:drawing>
                <wp:inline distT="0" distB="0" distL="0" distR="0" wp14:anchorId="08F43974" wp14:editId="1C4CD2A3">
                  <wp:extent cx="2876550" cy="1133475"/>
                  <wp:effectExtent l="0" t="0" r="0" b="9525"/>
                  <wp:docPr id="908332694" name="Picture 90833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14:paraId="7FBAF6F9" w14:textId="77777777" w:rsidR="006D21F4" w:rsidRPr="00EC61FF" w:rsidRDefault="006D21F4" w:rsidP="00693D03">
            <w:pPr>
              <w:ind w:left="-528" w:firstLine="528"/>
              <w:rPr>
                <w:rFonts w:ascii="Arial" w:hAnsi="Arial" w:cs="Arial"/>
              </w:rPr>
            </w:pPr>
          </w:p>
        </w:tc>
        <w:tc>
          <w:tcPr>
            <w:tcW w:w="3857" w:type="dxa"/>
            <w:gridSpan w:val="3"/>
            <w:shd w:val="clear" w:color="auto" w:fill="auto"/>
          </w:tcPr>
          <w:p w14:paraId="42A1B82D" w14:textId="77777777" w:rsidR="006D21F4" w:rsidRPr="00EC61FF" w:rsidRDefault="006D21F4" w:rsidP="00693D03">
            <w:pPr>
              <w:jc w:val="center"/>
              <w:rPr>
                <w:rFonts w:ascii="Arial" w:hAnsi="Arial" w:cs="Arial"/>
              </w:rPr>
            </w:pPr>
          </w:p>
        </w:tc>
      </w:tr>
      <w:tr w:rsidR="006D21F4" w:rsidRPr="00EC61FF" w14:paraId="4E89F1D0" w14:textId="77777777" w:rsidTr="00693D03">
        <w:tc>
          <w:tcPr>
            <w:tcW w:w="10773" w:type="dxa"/>
            <w:gridSpan w:val="6"/>
            <w:tcBorders>
              <w:bottom w:val="single" w:sz="12" w:space="0" w:color="F79646"/>
            </w:tcBorders>
            <w:shd w:val="clear" w:color="auto" w:fill="548DD4"/>
          </w:tcPr>
          <w:p w14:paraId="56C4BC6B" w14:textId="77777777" w:rsidR="006D21F4" w:rsidRPr="00EC61FF" w:rsidRDefault="006D21F4" w:rsidP="00693D03">
            <w:pPr>
              <w:ind w:left="-528" w:firstLine="528"/>
              <w:rPr>
                <w:rFonts w:ascii="Arial" w:hAnsi="Arial" w:cs="Arial"/>
              </w:rPr>
            </w:pPr>
          </w:p>
          <w:p w14:paraId="547D4A6F" w14:textId="77777777" w:rsidR="006D21F4" w:rsidRPr="00EC61FF" w:rsidRDefault="006D21F4" w:rsidP="00693D03">
            <w:pPr>
              <w:ind w:left="-528" w:firstLine="528"/>
              <w:jc w:val="center"/>
              <w:rPr>
                <w:rFonts w:ascii="Arial" w:hAnsi="Arial" w:cs="Arial"/>
                <w:b/>
                <w:bCs/>
                <w:color w:val="FFFFFF"/>
                <w:lang w:val="cy-GB"/>
              </w:rPr>
            </w:pPr>
            <w:r w:rsidRPr="00EC61FF">
              <w:rPr>
                <w:rFonts w:ascii="Arial" w:hAnsi="Arial" w:cs="Arial"/>
                <w:b/>
                <w:bCs/>
                <w:color w:val="FFFFFF"/>
                <w:lang w:val="cy-GB"/>
              </w:rPr>
              <w:t xml:space="preserve">APPLICATION FOR ETHICAL APPROVAL – </w:t>
            </w:r>
            <w:r>
              <w:rPr>
                <w:rFonts w:ascii="Arial" w:hAnsi="Arial" w:cs="Arial"/>
                <w:b/>
                <w:bCs/>
                <w:color w:val="FFFFFF"/>
                <w:lang w:val="cy-GB"/>
              </w:rPr>
              <w:t>BA</w:t>
            </w:r>
            <w:r w:rsidRPr="00EC61FF">
              <w:rPr>
                <w:rFonts w:ascii="Arial" w:hAnsi="Arial" w:cs="Arial"/>
                <w:b/>
                <w:bCs/>
                <w:color w:val="FFFFFF"/>
                <w:lang w:val="cy-GB"/>
              </w:rPr>
              <w:t xml:space="preserve"> level </w:t>
            </w:r>
          </w:p>
          <w:p w14:paraId="659D5DF0" w14:textId="77777777" w:rsidR="006D21F4" w:rsidRPr="00EC61FF" w:rsidRDefault="006D21F4" w:rsidP="00693D03">
            <w:pPr>
              <w:ind w:left="-528" w:firstLine="528"/>
              <w:jc w:val="center"/>
              <w:rPr>
                <w:rFonts w:ascii="Arial" w:hAnsi="Arial" w:cs="Arial"/>
                <w:b/>
                <w:bCs/>
                <w:color w:val="FFFFFF"/>
                <w:lang w:val="cy-GB"/>
              </w:rPr>
            </w:pPr>
          </w:p>
          <w:p w14:paraId="6129A351" w14:textId="77777777" w:rsidR="006D21F4" w:rsidRPr="00EC61FF" w:rsidRDefault="006D21F4" w:rsidP="00693D03">
            <w:pPr>
              <w:ind w:left="-528" w:firstLine="528"/>
              <w:jc w:val="center"/>
              <w:rPr>
                <w:rFonts w:ascii="Arial" w:hAnsi="Arial" w:cs="Arial"/>
                <w:b/>
                <w:bCs/>
                <w:color w:val="FFFFFF"/>
                <w:lang w:val="cy-GB"/>
              </w:rPr>
            </w:pPr>
            <w:r w:rsidRPr="00EC61FF">
              <w:rPr>
                <w:rFonts w:ascii="Arial" w:hAnsi="Arial" w:cs="Arial"/>
                <w:b/>
                <w:bCs/>
                <w:color w:val="FFFFFF"/>
                <w:lang w:val="cy-GB"/>
              </w:rPr>
              <w:t>CAIS AM GYMERADWYAETH MOESEGOL</w:t>
            </w:r>
            <w:r>
              <w:rPr>
                <w:rFonts w:ascii="Arial" w:hAnsi="Arial" w:cs="Arial"/>
                <w:b/>
                <w:bCs/>
                <w:color w:val="FFFFFF"/>
                <w:lang w:val="cy-GB"/>
              </w:rPr>
              <w:t xml:space="preserve"> – Lefel BA</w:t>
            </w:r>
          </w:p>
          <w:p w14:paraId="156B402E" w14:textId="77777777" w:rsidR="006D21F4" w:rsidRPr="00EC61FF" w:rsidRDefault="006D21F4" w:rsidP="00693D03">
            <w:pPr>
              <w:ind w:left="-528" w:firstLine="528"/>
              <w:jc w:val="center"/>
              <w:rPr>
                <w:rFonts w:ascii="Arial" w:hAnsi="Arial" w:cs="Arial"/>
              </w:rPr>
            </w:pPr>
          </w:p>
        </w:tc>
      </w:tr>
      <w:tr w:rsidR="006D21F4" w:rsidRPr="00EC61FF" w14:paraId="528C312B" w14:textId="77777777" w:rsidTr="00693D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773" w:type="dxa"/>
            <w:gridSpan w:val="6"/>
            <w:tcBorders>
              <w:top w:val="single" w:sz="12" w:space="0" w:color="F79646"/>
              <w:left w:val="nil"/>
              <w:bottom w:val="single" w:sz="4" w:space="0" w:color="E36C0A"/>
              <w:right w:val="nil"/>
            </w:tcBorders>
            <w:shd w:val="clear" w:color="auto" w:fill="auto"/>
          </w:tcPr>
          <w:p w14:paraId="1D0E8EE2" w14:textId="77777777" w:rsidR="006D21F4" w:rsidRPr="00EC61FF" w:rsidRDefault="006D21F4" w:rsidP="00693D03">
            <w:pPr>
              <w:tabs>
                <w:tab w:val="left" w:pos="7920"/>
              </w:tabs>
              <w:ind w:left="-528" w:firstLine="528"/>
              <w:rPr>
                <w:rFonts w:ascii="Arial" w:hAnsi="Arial" w:cs="Arial"/>
                <w:sz w:val="22"/>
                <w:szCs w:val="22"/>
                <w:lang w:val="cy-GB"/>
              </w:rPr>
            </w:pPr>
          </w:p>
        </w:tc>
      </w:tr>
      <w:tr w:rsidR="006D21F4" w:rsidRPr="00EC61FF" w14:paraId="5598D9C2" w14:textId="77777777" w:rsidTr="00693D0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6011" w:type="dxa"/>
            <w:gridSpan w:val="2"/>
            <w:tcBorders>
              <w:top w:val="single" w:sz="4" w:space="0" w:color="E36C0A"/>
              <w:left w:val="single" w:sz="4" w:space="0" w:color="E36C0A"/>
              <w:bottom w:val="single" w:sz="4" w:space="0" w:color="E36C0A"/>
              <w:right w:val="single" w:sz="12" w:space="0" w:color="E36C0A"/>
            </w:tcBorders>
            <w:shd w:val="clear" w:color="auto" w:fill="auto"/>
          </w:tcPr>
          <w:p w14:paraId="674719E2" w14:textId="77777777" w:rsidR="006D21F4" w:rsidRPr="008071BF" w:rsidRDefault="006D21F4" w:rsidP="00693D03">
            <w:pPr>
              <w:ind w:left="-528" w:firstLine="528"/>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2DB8D615" w14:textId="77777777" w:rsidR="006D21F4" w:rsidRPr="009A7842" w:rsidRDefault="006D21F4" w:rsidP="00693D03">
            <w:pPr>
              <w:ind w:left="-528" w:firstLine="528"/>
              <w:jc w:val="both"/>
              <w:rPr>
                <w:rFonts w:ascii="Arial" w:hAnsi="Arial" w:cs="Arial"/>
                <w:sz w:val="20"/>
                <w:szCs w:val="20"/>
                <w:lang w:val="cy-GB"/>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4762" w:type="dxa"/>
            <w:gridSpan w:val="4"/>
            <w:tcBorders>
              <w:top w:val="single" w:sz="4" w:space="0" w:color="E36C0A"/>
              <w:left w:val="nil"/>
              <w:bottom w:val="single" w:sz="4" w:space="0" w:color="E36C0A"/>
              <w:right w:val="single" w:sz="4" w:space="0" w:color="E36C0A"/>
            </w:tcBorders>
            <w:shd w:val="clear" w:color="auto" w:fill="auto"/>
          </w:tcPr>
          <w:p w14:paraId="26F9BB72" w14:textId="77777777" w:rsidR="006D21F4" w:rsidRPr="00EC61FF" w:rsidRDefault="006D21F4" w:rsidP="00693D03">
            <w:pPr>
              <w:ind w:left="-528" w:firstLine="528"/>
              <w:jc w:val="both"/>
              <w:rPr>
                <w:rFonts w:ascii="Arial" w:hAnsi="Arial" w:cs="Arial"/>
                <w:b/>
              </w:rPr>
            </w:pPr>
            <w:r w:rsidRPr="00EC61FF">
              <w:rPr>
                <w:rFonts w:ascii="Arial" w:hAnsi="Arial" w:cs="Arial"/>
                <w:sz w:val="20"/>
                <w:szCs w:val="20"/>
              </w:rPr>
              <w:t xml:space="preserve">This form is to be completed by all </w:t>
            </w:r>
            <w:r>
              <w:rPr>
                <w:rFonts w:ascii="Arial" w:hAnsi="Arial" w:cs="Arial"/>
                <w:sz w:val="20"/>
                <w:szCs w:val="20"/>
              </w:rPr>
              <w:t>B</w:t>
            </w:r>
            <w:r w:rsidRPr="00EC61FF">
              <w:rPr>
                <w:rFonts w:ascii="Arial" w:hAnsi="Arial" w:cs="Arial"/>
                <w:sz w:val="20"/>
                <w:szCs w:val="20"/>
              </w:rPr>
              <w:t>A</w:t>
            </w:r>
            <w:r>
              <w:rPr>
                <w:rFonts w:ascii="Arial" w:hAnsi="Arial" w:cs="Arial"/>
                <w:sz w:val="20"/>
                <w:szCs w:val="20"/>
              </w:rPr>
              <w:t xml:space="preserve"> Leadership and Management s</w:t>
            </w:r>
            <w:r w:rsidRPr="00EC61FF">
              <w:rPr>
                <w:rFonts w:ascii="Arial" w:hAnsi="Arial" w:cs="Arial"/>
                <w:sz w:val="20"/>
                <w:szCs w:val="20"/>
              </w:rPr>
              <w:t xml:space="preserve">tudents conducting </w:t>
            </w:r>
            <w:r>
              <w:rPr>
                <w:rFonts w:ascii="Arial" w:hAnsi="Arial" w:cs="Arial"/>
                <w:sz w:val="20"/>
                <w:szCs w:val="20"/>
              </w:rPr>
              <w:t xml:space="preserve">independent </w:t>
            </w:r>
            <w:r w:rsidRPr="00EC61FF">
              <w:rPr>
                <w:rFonts w:ascii="Arial" w:hAnsi="Arial" w:cs="Arial"/>
                <w:sz w:val="20"/>
                <w:szCs w:val="20"/>
              </w:rPr>
              <w:t xml:space="preserve"> projects</w:t>
            </w:r>
            <w:r>
              <w:rPr>
                <w:rFonts w:ascii="Arial" w:hAnsi="Arial" w:cs="Arial"/>
                <w:sz w:val="20"/>
                <w:szCs w:val="20"/>
              </w:rPr>
              <w:t>.</w:t>
            </w:r>
            <w:r w:rsidRPr="00EC61FF">
              <w:rPr>
                <w:rFonts w:ascii="Arial" w:hAnsi="Arial" w:cs="Arial"/>
                <w:sz w:val="20"/>
                <w:szCs w:val="20"/>
              </w:rPr>
              <w:t xml:space="preserve"> This form should be completed by the student. All forms must be considered by the </w:t>
            </w:r>
            <w:r>
              <w:rPr>
                <w:rFonts w:ascii="Arial" w:hAnsi="Arial" w:cs="Arial"/>
                <w:sz w:val="20"/>
                <w:szCs w:val="20"/>
              </w:rPr>
              <w:t>Module Lead- Maria Heffernan. A copy of the form must be kept centrally and on the student file.</w:t>
            </w:r>
          </w:p>
        </w:tc>
      </w:tr>
      <w:tr w:rsidR="006D21F4" w:rsidRPr="00EC61FF" w14:paraId="273D837A" w14:textId="77777777" w:rsidTr="00693D0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6011" w:type="dxa"/>
            <w:gridSpan w:val="2"/>
            <w:tcBorders>
              <w:top w:val="single" w:sz="4" w:space="0" w:color="E36C0A"/>
              <w:left w:val="nil"/>
              <w:bottom w:val="nil"/>
              <w:right w:val="nil"/>
            </w:tcBorders>
            <w:shd w:val="clear" w:color="auto" w:fill="auto"/>
          </w:tcPr>
          <w:p w14:paraId="63E6BD0B" w14:textId="77777777" w:rsidR="006D21F4" w:rsidRPr="00EC61FF" w:rsidRDefault="006D21F4" w:rsidP="00693D03">
            <w:pPr>
              <w:ind w:left="-528" w:firstLine="528"/>
              <w:rPr>
                <w:rFonts w:ascii="Arial" w:hAnsi="Arial" w:cs="Arial"/>
              </w:rPr>
            </w:pPr>
          </w:p>
          <w:p w14:paraId="25EF3979" w14:textId="77777777" w:rsidR="006D21F4" w:rsidRPr="00EC61FF" w:rsidRDefault="006D21F4" w:rsidP="00693D03">
            <w:pPr>
              <w:ind w:left="-528" w:firstLine="528"/>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63360" behindDoc="0" locked="0" layoutInCell="1" allowOverlap="1" wp14:anchorId="4A39733B" wp14:editId="19068B3B">
                      <wp:simplePos x="0" y="0"/>
                      <wp:positionH relativeFrom="column">
                        <wp:posOffset>-46990</wp:posOffset>
                      </wp:positionH>
                      <wp:positionV relativeFrom="paragraph">
                        <wp:posOffset>248285</wp:posOffset>
                      </wp:positionV>
                      <wp:extent cx="6590665" cy="12065"/>
                      <wp:effectExtent l="38100" t="38100" r="76835" b="83185"/>
                      <wp:wrapNone/>
                      <wp:docPr id="137632319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49600037" id="Straight Connector 4"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" strokecolor="#4f81bd" strokeweight="2pt">
                      <v:shadow on="t" color="black" opacity="24903f" origin=",.5" offset="0,.55556mm"/>
                      <o:lock v:ext="edit" shapetype="f"/>
                    </v:line>
                  </w:pict>
                </mc:Fallback>
              </mc:AlternateContent>
            </w:r>
            <w:r w:rsidRPr="00EC61FF">
              <w:rPr>
                <w:rFonts w:ascii="Arial" w:hAnsi="Arial" w:cs="Arial"/>
                <w:b/>
                <w:color w:val="E36C0A"/>
              </w:rPr>
              <w:t>ADRAN 1 – MANYLION MYFYRIWR</w:t>
            </w:r>
            <w:r w:rsidRPr="00EC61FF">
              <w:rPr>
                <w:rFonts w:ascii="Arial" w:hAnsi="Arial" w:cs="Arial"/>
                <w:b/>
                <w:color w:val="E36C0A"/>
              </w:rPr>
              <w:tab/>
            </w:r>
            <w:r w:rsidRPr="00EC61FF">
              <w:rPr>
                <w:rFonts w:ascii="Arial" w:hAnsi="Arial" w:cs="Arial"/>
                <w:b/>
                <w:color w:val="E36C0A"/>
              </w:rPr>
              <w:tab/>
              <w:t xml:space="preserve">     </w:t>
            </w:r>
          </w:p>
        </w:tc>
        <w:tc>
          <w:tcPr>
            <w:tcW w:w="4762" w:type="dxa"/>
            <w:gridSpan w:val="4"/>
            <w:tcBorders>
              <w:top w:val="single" w:sz="4" w:space="0" w:color="E36C0A"/>
              <w:left w:val="nil"/>
              <w:bottom w:val="nil"/>
              <w:right w:val="nil"/>
            </w:tcBorders>
            <w:shd w:val="clear" w:color="auto" w:fill="auto"/>
          </w:tcPr>
          <w:p w14:paraId="657C8EB4" w14:textId="77777777" w:rsidR="006D21F4" w:rsidRDefault="006D21F4" w:rsidP="00693D03">
            <w:pPr>
              <w:ind w:left="-528" w:firstLine="528"/>
              <w:rPr>
                <w:rFonts w:ascii="Arial" w:hAnsi="Arial" w:cs="Arial"/>
                <w:b/>
                <w:color w:val="E36C0A"/>
              </w:rPr>
            </w:pPr>
          </w:p>
          <w:p w14:paraId="767B6E9F" w14:textId="77777777" w:rsidR="006D21F4" w:rsidRPr="00EC61FF" w:rsidRDefault="006D21F4" w:rsidP="00693D03">
            <w:pPr>
              <w:ind w:left="-528" w:firstLine="528"/>
              <w:rPr>
                <w:rFonts w:ascii="Arial" w:hAnsi="Arial" w:cs="Arial"/>
                <w:b/>
                <w:color w:val="E36C0A"/>
              </w:rPr>
            </w:pPr>
            <w:r w:rsidRPr="00EC61FF">
              <w:rPr>
                <w:rFonts w:ascii="Arial" w:hAnsi="Arial" w:cs="Arial"/>
                <w:b/>
                <w:color w:val="E36C0A"/>
              </w:rPr>
              <w:t>SECTION 1  -  STUDENT DETAILS</w:t>
            </w:r>
          </w:p>
          <w:p w14:paraId="784FC4CA" w14:textId="77777777" w:rsidR="006D21F4" w:rsidRPr="00EC61FF" w:rsidRDefault="006D21F4" w:rsidP="00693D03">
            <w:pPr>
              <w:ind w:left="-528" w:firstLine="528"/>
              <w:rPr>
                <w:rFonts w:ascii="Arial" w:hAnsi="Arial" w:cs="Arial"/>
              </w:rPr>
            </w:pPr>
          </w:p>
        </w:tc>
      </w:tr>
      <w:tr w:rsidR="006D21F4" w:rsidRPr="00EC61FF" w14:paraId="617108CF" w14:textId="77777777" w:rsidTr="00693D0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106" w:type="dxa"/>
            <w:tcBorders>
              <w:top w:val="nil"/>
              <w:left w:val="nil"/>
              <w:bottom w:val="nil"/>
              <w:right w:val="single" w:sz="12" w:space="0" w:color="E36C0A"/>
            </w:tcBorders>
            <w:shd w:val="clear" w:color="auto" w:fill="auto"/>
          </w:tcPr>
          <w:p w14:paraId="7DE9B02A" w14:textId="77777777" w:rsidR="006D21F4" w:rsidRPr="00EC61FF" w:rsidRDefault="006D21F4" w:rsidP="00693D03">
            <w:pPr>
              <w:ind w:left="-528" w:firstLine="528"/>
              <w:rPr>
                <w:rFonts w:ascii="Arial" w:hAnsi="Arial" w:cs="Arial"/>
                <w:sz w:val="22"/>
                <w:szCs w:val="22"/>
              </w:rPr>
            </w:pPr>
            <w:proofErr w:type="spellStart"/>
            <w:r w:rsidRPr="00EC61FF">
              <w:rPr>
                <w:rFonts w:ascii="Arial" w:hAnsi="Arial" w:cs="Arial"/>
                <w:sz w:val="22"/>
                <w:szCs w:val="22"/>
              </w:rPr>
              <w:t>Enw</w:t>
            </w:r>
            <w:proofErr w:type="spellEnd"/>
            <w:r w:rsidRPr="00EC61FF">
              <w:rPr>
                <w:rFonts w:ascii="Arial" w:hAnsi="Arial" w:cs="Arial"/>
                <w:sz w:val="22"/>
                <w:szCs w:val="22"/>
              </w:rPr>
              <w:t xml:space="preserve"> </w:t>
            </w:r>
            <w:proofErr w:type="spellStart"/>
            <w:r w:rsidRPr="00EC61FF">
              <w:rPr>
                <w:rFonts w:ascii="Arial" w:hAnsi="Arial" w:cs="Arial"/>
                <w:sz w:val="22"/>
                <w:szCs w:val="22"/>
              </w:rPr>
              <w:t>Llawn</w:t>
            </w:r>
            <w:proofErr w:type="spellEnd"/>
          </w:p>
          <w:p w14:paraId="09183B17" w14:textId="77777777" w:rsidR="006D21F4" w:rsidRPr="00EC61FF" w:rsidRDefault="006D21F4" w:rsidP="00693D03">
            <w:pPr>
              <w:ind w:left="-528" w:firstLine="528"/>
              <w:rPr>
                <w:rFonts w:ascii="Arial" w:hAnsi="Arial" w:cs="Arial"/>
                <w:sz w:val="22"/>
                <w:szCs w:val="22"/>
              </w:rPr>
            </w:pPr>
            <w:r w:rsidRPr="00EC61FF">
              <w:rPr>
                <w:rFonts w:ascii="Arial" w:hAnsi="Arial" w:cs="Arial"/>
                <w:sz w:val="22"/>
                <w:szCs w:val="22"/>
              </w:rPr>
              <w:t xml:space="preserve">Full Name </w:t>
            </w:r>
          </w:p>
        </w:tc>
        <w:tc>
          <w:tcPr>
            <w:tcW w:w="5667" w:type="dxa"/>
            <w:gridSpan w:val="5"/>
            <w:tcBorders>
              <w:top w:val="single" w:sz="4" w:space="0" w:color="E36C0A"/>
              <w:left w:val="single" w:sz="12" w:space="0" w:color="E36C0A"/>
              <w:bottom w:val="single" w:sz="12" w:space="0" w:color="E36C0A"/>
              <w:right w:val="single" w:sz="12" w:space="0" w:color="E36C0A"/>
            </w:tcBorders>
            <w:shd w:val="clear" w:color="auto" w:fill="auto"/>
          </w:tcPr>
          <w:p w14:paraId="019F9057" w14:textId="77777777" w:rsidR="006D21F4" w:rsidRPr="00EC61FF" w:rsidRDefault="006D21F4" w:rsidP="00693D03">
            <w:pPr>
              <w:ind w:left="-528" w:firstLine="528"/>
              <w:rPr>
                <w:rFonts w:ascii="Arial" w:hAnsi="Arial" w:cs="Arial"/>
                <w:sz w:val="22"/>
                <w:szCs w:val="22"/>
              </w:rPr>
            </w:pPr>
            <w:r>
              <w:rPr>
                <w:rFonts w:ascii="Arial" w:hAnsi="Arial" w:cs="Arial"/>
                <w:sz w:val="22"/>
                <w:szCs w:val="22"/>
              </w:rPr>
              <w:t>Constantin-Ovidiu Polgar</w:t>
            </w:r>
          </w:p>
        </w:tc>
      </w:tr>
      <w:tr w:rsidR="006D21F4" w:rsidRPr="00EC61FF" w14:paraId="6C3DCB0E" w14:textId="77777777" w:rsidTr="00693D0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773" w:type="dxa"/>
            <w:gridSpan w:val="6"/>
            <w:tcBorders>
              <w:top w:val="nil"/>
              <w:left w:val="nil"/>
              <w:bottom w:val="nil"/>
              <w:right w:val="nil"/>
            </w:tcBorders>
            <w:shd w:val="clear" w:color="auto" w:fill="auto"/>
          </w:tcPr>
          <w:p w14:paraId="486BD7AC" w14:textId="77777777" w:rsidR="006D21F4" w:rsidRPr="00EC61FF" w:rsidRDefault="006D21F4" w:rsidP="00693D03">
            <w:pPr>
              <w:ind w:left="-528" w:firstLine="528"/>
              <w:rPr>
                <w:rFonts w:ascii="Arial" w:hAnsi="Arial" w:cs="Arial"/>
                <w:sz w:val="22"/>
                <w:szCs w:val="22"/>
              </w:rPr>
            </w:pPr>
          </w:p>
        </w:tc>
      </w:tr>
      <w:tr w:rsidR="006D21F4" w:rsidRPr="00EC61FF" w14:paraId="533263C9" w14:textId="77777777" w:rsidTr="00693D0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106" w:type="dxa"/>
            <w:tcBorders>
              <w:top w:val="nil"/>
              <w:left w:val="nil"/>
              <w:bottom w:val="nil"/>
              <w:right w:val="single" w:sz="12" w:space="0" w:color="E36C0A"/>
            </w:tcBorders>
            <w:shd w:val="clear" w:color="auto" w:fill="auto"/>
          </w:tcPr>
          <w:p w14:paraId="19A3D5AB" w14:textId="77777777" w:rsidR="006D21F4" w:rsidRPr="00EC61FF" w:rsidRDefault="006D21F4" w:rsidP="00693D03">
            <w:pPr>
              <w:ind w:left="-528" w:firstLine="528"/>
              <w:rPr>
                <w:rFonts w:ascii="Arial" w:hAnsi="Arial" w:cs="Arial"/>
                <w:sz w:val="22"/>
                <w:szCs w:val="22"/>
              </w:rPr>
            </w:pPr>
            <w:r>
              <w:rPr>
                <w:rFonts w:ascii="Arial" w:hAnsi="Arial" w:cs="Arial"/>
                <w:sz w:val="22"/>
                <w:szCs w:val="22"/>
              </w:rPr>
              <w:t>Ysgol/</w:t>
            </w:r>
            <w:proofErr w:type="spellStart"/>
            <w:r>
              <w:rPr>
                <w:rFonts w:ascii="Arial" w:hAnsi="Arial" w:cs="Arial"/>
                <w:sz w:val="22"/>
                <w:szCs w:val="22"/>
              </w:rPr>
              <w:t>Cyfadran</w:t>
            </w:r>
            <w:proofErr w:type="spellEnd"/>
            <w:r w:rsidRPr="00EC61FF">
              <w:rPr>
                <w:rFonts w:ascii="Arial" w:hAnsi="Arial" w:cs="Arial"/>
                <w:sz w:val="22"/>
                <w:szCs w:val="22"/>
              </w:rPr>
              <w:t xml:space="preserve">/ </w:t>
            </w:r>
          </w:p>
          <w:p w14:paraId="3D48C515" w14:textId="77777777" w:rsidR="006D21F4" w:rsidRPr="00EC61FF" w:rsidRDefault="006D21F4" w:rsidP="00693D03">
            <w:pPr>
              <w:ind w:left="-528" w:firstLine="528"/>
              <w:rPr>
                <w:rFonts w:ascii="Arial" w:hAnsi="Arial" w:cs="Arial"/>
                <w:sz w:val="22"/>
                <w:szCs w:val="22"/>
              </w:rPr>
            </w:pPr>
            <w:r>
              <w:rPr>
                <w:rFonts w:ascii="Arial" w:hAnsi="Arial" w:cs="Arial"/>
                <w:sz w:val="22"/>
                <w:szCs w:val="22"/>
              </w:rPr>
              <w:t>School/Faculty</w:t>
            </w:r>
          </w:p>
        </w:tc>
        <w:tc>
          <w:tcPr>
            <w:tcW w:w="0" w:type="auto"/>
            <w:gridSpan w:val="3"/>
            <w:tcBorders>
              <w:top w:val="single" w:sz="12" w:space="0" w:color="E36C0A"/>
              <w:left w:val="single" w:sz="12" w:space="0" w:color="E36C0A"/>
              <w:bottom w:val="single" w:sz="12" w:space="0" w:color="E36C0A"/>
              <w:right w:val="single" w:sz="12" w:space="0" w:color="E36C0A"/>
            </w:tcBorders>
            <w:shd w:val="clear" w:color="auto" w:fill="auto"/>
          </w:tcPr>
          <w:p w14:paraId="2BBD86CE" w14:textId="77777777" w:rsidR="006D21F4" w:rsidRPr="00EC61FF" w:rsidRDefault="006D21F4" w:rsidP="00693D03">
            <w:pPr>
              <w:ind w:left="-528" w:firstLine="528"/>
              <w:rPr>
                <w:rFonts w:ascii="Arial" w:hAnsi="Arial" w:cs="Arial"/>
                <w:sz w:val="22"/>
                <w:szCs w:val="22"/>
              </w:rPr>
            </w:pPr>
            <w:r>
              <w:rPr>
                <w:rFonts w:ascii="Arial" w:hAnsi="Arial" w:cs="Arial"/>
                <w:sz w:val="22"/>
                <w:szCs w:val="22"/>
              </w:rPr>
              <w:t>University of Wales Trinity Saint David</w:t>
            </w:r>
          </w:p>
        </w:tc>
        <w:tc>
          <w:tcPr>
            <w:tcW w:w="0" w:type="auto"/>
            <w:tcBorders>
              <w:top w:val="nil"/>
              <w:left w:val="single" w:sz="12" w:space="0" w:color="E36C0A"/>
              <w:bottom w:val="nil"/>
            </w:tcBorders>
            <w:shd w:val="clear" w:color="auto" w:fill="auto"/>
          </w:tcPr>
          <w:p w14:paraId="20E94DF3" w14:textId="77777777" w:rsidR="006D21F4" w:rsidRPr="00EC61FF" w:rsidRDefault="006D21F4" w:rsidP="00693D03">
            <w:pPr>
              <w:rPr>
                <w:rFonts w:ascii="Arial" w:hAnsi="Arial" w:cs="Arial"/>
                <w:sz w:val="22"/>
                <w:szCs w:val="22"/>
              </w:rPr>
            </w:pPr>
            <w:proofErr w:type="spellStart"/>
            <w:r w:rsidRPr="00EC61FF">
              <w:rPr>
                <w:rFonts w:ascii="Arial" w:hAnsi="Arial" w:cs="Arial"/>
                <w:sz w:val="22"/>
                <w:szCs w:val="22"/>
              </w:rPr>
              <w:t>Rhif</w:t>
            </w:r>
            <w:proofErr w:type="spellEnd"/>
            <w:r w:rsidRPr="00EC61FF">
              <w:rPr>
                <w:rFonts w:ascii="Arial" w:hAnsi="Arial" w:cs="Arial"/>
                <w:sz w:val="22"/>
                <w:szCs w:val="22"/>
              </w:rPr>
              <w:t xml:space="preserve"> </w:t>
            </w:r>
            <w:proofErr w:type="spellStart"/>
            <w:r w:rsidRPr="00EC61FF">
              <w:rPr>
                <w:rFonts w:ascii="Arial" w:hAnsi="Arial" w:cs="Arial"/>
                <w:sz w:val="22"/>
                <w:szCs w:val="22"/>
              </w:rPr>
              <w:t>Myfyriwr</w:t>
            </w:r>
            <w:proofErr w:type="spellEnd"/>
            <w:r w:rsidRPr="00EC61FF">
              <w:rPr>
                <w:rFonts w:ascii="Arial" w:hAnsi="Arial" w:cs="Arial"/>
                <w:sz w:val="22"/>
                <w:szCs w:val="22"/>
              </w:rPr>
              <w:t xml:space="preserve"> Student Number</w:t>
            </w:r>
          </w:p>
        </w:tc>
        <w:tc>
          <w:tcPr>
            <w:tcW w:w="2001" w:type="dxa"/>
            <w:tcBorders>
              <w:top w:val="single" w:sz="12" w:space="0" w:color="E36C0A"/>
              <w:left w:val="single" w:sz="12" w:space="0" w:color="E36C0A"/>
              <w:bottom w:val="single" w:sz="12" w:space="0" w:color="E36C0A"/>
              <w:right w:val="single" w:sz="12" w:space="0" w:color="E36C0A"/>
            </w:tcBorders>
            <w:shd w:val="clear" w:color="auto" w:fill="auto"/>
          </w:tcPr>
          <w:p w14:paraId="31603733" w14:textId="77777777" w:rsidR="006D21F4" w:rsidRPr="00EC61FF" w:rsidRDefault="006D21F4" w:rsidP="00693D03">
            <w:pPr>
              <w:rPr>
                <w:rFonts w:ascii="Arial" w:hAnsi="Arial" w:cs="Arial"/>
                <w:sz w:val="22"/>
                <w:szCs w:val="22"/>
              </w:rPr>
            </w:pPr>
            <w:r>
              <w:rPr>
                <w:rFonts w:ascii="Arial" w:hAnsi="Arial" w:cs="Arial"/>
                <w:sz w:val="22"/>
                <w:szCs w:val="22"/>
              </w:rPr>
              <w:t>2116259</w:t>
            </w:r>
          </w:p>
        </w:tc>
      </w:tr>
      <w:tr w:rsidR="006D21F4" w:rsidRPr="00EC61FF" w14:paraId="3FFB1D2B" w14:textId="77777777" w:rsidTr="00693D0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773" w:type="dxa"/>
            <w:gridSpan w:val="6"/>
            <w:tcBorders>
              <w:top w:val="nil"/>
              <w:left w:val="nil"/>
              <w:bottom w:val="nil"/>
              <w:right w:val="single" w:sz="12" w:space="0" w:color="E36C0A"/>
            </w:tcBorders>
            <w:shd w:val="clear" w:color="auto" w:fill="auto"/>
          </w:tcPr>
          <w:p w14:paraId="4F2B0211" w14:textId="77777777" w:rsidR="006D21F4" w:rsidRPr="00EC61FF" w:rsidRDefault="006D21F4" w:rsidP="00693D03">
            <w:pPr>
              <w:ind w:left="-528" w:firstLine="528"/>
              <w:rPr>
                <w:rFonts w:ascii="Arial" w:hAnsi="Arial" w:cs="Arial"/>
                <w:sz w:val="22"/>
                <w:szCs w:val="22"/>
              </w:rPr>
            </w:pPr>
          </w:p>
        </w:tc>
      </w:tr>
      <w:tr w:rsidR="006D21F4" w:rsidRPr="00EC61FF" w14:paraId="0D972AA1" w14:textId="77777777" w:rsidTr="00693D0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106" w:type="dxa"/>
            <w:tcBorders>
              <w:top w:val="nil"/>
              <w:left w:val="nil"/>
              <w:bottom w:val="nil"/>
              <w:right w:val="single" w:sz="12" w:space="0" w:color="E36C0A"/>
            </w:tcBorders>
            <w:shd w:val="clear" w:color="auto" w:fill="auto"/>
          </w:tcPr>
          <w:p w14:paraId="1F9AD00B" w14:textId="77777777" w:rsidR="006D21F4" w:rsidRDefault="006D21F4" w:rsidP="00693D03">
            <w:pPr>
              <w:ind w:left="-528" w:firstLine="528"/>
              <w:rPr>
                <w:rFonts w:ascii="Arial" w:hAnsi="Arial" w:cs="Arial"/>
                <w:sz w:val="22"/>
                <w:szCs w:val="22"/>
              </w:rPr>
            </w:pPr>
            <w:proofErr w:type="spellStart"/>
            <w:r w:rsidRPr="001D10A1">
              <w:rPr>
                <w:rFonts w:ascii="Arial" w:hAnsi="Arial" w:cs="Arial"/>
                <w:sz w:val="22"/>
                <w:szCs w:val="22"/>
              </w:rPr>
              <w:t>Cydlynydd</w:t>
            </w:r>
            <w:proofErr w:type="spellEnd"/>
            <w:r w:rsidRPr="001D10A1">
              <w:rPr>
                <w:rFonts w:ascii="Arial" w:hAnsi="Arial" w:cs="Arial"/>
                <w:sz w:val="22"/>
                <w:szCs w:val="22"/>
              </w:rPr>
              <w:t xml:space="preserve"> </w:t>
            </w:r>
            <w:proofErr w:type="spellStart"/>
            <w:r w:rsidRPr="001D10A1">
              <w:rPr>
                <w:rFonts w:ascii="Arial" w:hAnsi="Arial" w:cs="Arial"/>
                <w:sz w:val="22"/>
                <w:szCs w:val="22"/>
              </w:rPr>
              <w:t>prosiect</w:t>
            </w:r>
            <w:proofErr w:type="spellEnd"/>
            <w:r w:rsidRPr="001D10A1">
              <w:rPr>
                <w:rFonts w:ascii="Arial" w:hAnsi="Arial" w:cs="Arial"/>
                <w:sz w:val="22"/>
                <w:szCs w:val="22"/>
              </w:rPr>
              <w:t xml:space="preserve"> / </w:t>
            </w:r>
            <w:proofErr w:type="spellStart"/>
            <w:r w:rsidRPr="001D10A1">
              <w:rPr>
                <w:rFonts w:ascii="Arial" w:hAnsi="Arial" w:cs="Arial"/>
                <w:sz w:val="22"/>
                <w:szCs w:val="22"/>
              </w:rPr>
              <w:t>Tiwtor</w:t>
            </w:r>
            <w:proofErr w:type="spellEnd"/>
            <w:r w:rsidRPr="001D10A1">
              <w:rPr>
                <w:rFonts w:ascii="Arial" w:hAnsi="Arial" w:cs="Arial"/>
                <w:sz w:val="22"/>
                <w:szCs w:val="22"/>
              </w:rPr>
              <w:t xml:space="preserve"> </w:t>
            </w:r>
          </w:p>
          <w:p w14:paraId="112BEC2C" w14:textId="77777777" w:rsidR="006D21F4" w:rsidRPr="00EC61FF" w:rsidRDefault="006D21F4" w:rsidP="00693D03">
            <w:pPr>
              <w:ind w:left="-528" w:firstLine="528"/>
              <w:rPr>
                <w:rFonts w:ascii="Arial" w:hAnsi="Arial" w:cs="Arial"/>
                <w:sz w:val="22"/>
                <w:szCs w:val="22"/>
              </w:rPr>
            </w:pPr>
            <w:r w:rsidRPr="00EC61FF">
              <w:rPr>
                <w:rFonts w:ascii="Arial" w:hAnsi="Arial" w:cs="Arial"/>
                <w:sz w:val="22"/>
                <w:szCs w:val="22"/>
              </w:rPr>
              <w:t>Module Tutor</w:t>
            </w:r>
            <w:r>
              <w:rPr>
                <w:rFonts w:ascii="Arial" w:hAnsi="Arial" w:cs="Arial"/>
                <w:sz w:val="22"/>
                <w:szCs w:val="22"/>
              </w:rPr>
              <w:t>/ Programme Co-ordinator</w:t>
            </w:r>
          </w:p>
        </w:tc>
        <w:tc>
          <w:tcPr>
            <w:tcW w:w="0" w:type="auto"/>
            <w:gridSpan w:val="3"/>
            <w:tcBorders>
              <w:top w:val="single" w:sz="12" w:space="0" w:color="E36C0A"/>
              <w:left w:val="single" w:sz="12" w:space="0" w:color="E36C0A"/>
              <w:bottom w:val="single" w:sz="12" w:space="0" w:color="E36C0A"/>
              <w:right w:val="single" w:sz="12" w:space="0" w:color="E36C0A"/>
            </w:tcBorders>
            <w:shd w:val="clear" w:color="auto" w:fill="auto"/>
          </w:tcPr>
          <w:p w14:paraId="5D1013F9" w14:textId="77777777" w:rsidR="006D21F4" w:rsidRPr="00EC61FF" w:rsidRDefault="006D21F4" w:rsidP="00693D03">
            <w:pPr>
              <w:ind w:left="-528" w:firstLine="528"/>
              <w:rPr>
                <w:rFonts w:ascii="Arial" w:hAnsi="Arial" w:cs="Arial"/>
                <w:sz w:val="22"/>
                <w:szCs w:val="22"/>
              </w:rPr>
            </w:pPr>
            <w:r>
              <w:rPr>
                <w:rFonts w:ascii="Arial" w:hAnsi="Arial" w:cs="Arial"/>
                <w:sz w:val="22"/>
                <w:szCs w:val="22"/>
              </w:rPr>
              <w:t>Ffion Cumberpatch</w:t>
            </w:r>
          </w:p>
        </w:tc>
        <w:tc>
          <w:tcPr>
            <w:tcW w:w="0" w:type="auto"/>
            <w:tcBorders>
              <w:top w:val="nil"/>
              <w:left w:val="single" w:sz="12" w:space="0" w:color="E36C0A"/>
              <w:bottom w:val="nil"/>
            </w:tcBorders>
            <w:shd w:val="clear" w:color="auto" w:fill="auto"/>
          </w:tcPr>
          <w:p w14:paraId="4CDB15F1" w14:textId="77777777" w:rsidR="006D21F4" w:rsidRPr="00EC61FF" w:rsidRDefault="006D21F4" w:rsidP="00693D03">
            <w:pPr>
              <w:rPr>
                <w:rFonts w:ascii="Arial" w:hAnsi="Arial" w:cs="Arial"/>
                <w:sz w:val="22"/>
                <w:szCs w:val="22"/>
              </w:rPr>
            </w:pPr>
            <w:proofErr w:type="spellStart"/>
            <w:r w:rsidRPr="00EC61FF">
              <w:rPr>
                <w:rFonts w:ascii="Arial" w:hAnsi="Arial" w:cs="Arial"/>
                <w:sz w:val="22"/>
                <w:szCs w:val="22"/>
              </w:rPr>
              <w:t>Enw'r</w:t>
            </w:r>
            <w:proofErr w:type="spellEnd"/>
            <w:r w:rsidRPr="00EC61FF">
              <w:rPr>
                <w:rFonts w:ascii="Arial" w:hAnsi="Arial" w:cs="Arial"/>
                <w:sz w:val="22"/>
                <w:szCs w:val="22"/>
              </w:rPr>
              <w:t xml:space="preserve"> </w:t>
            </w:r>
            <w:proofErr w:type="spellStart"/>
            <w:r w:rsidRPr="00EC61FF">
              <w:rPr>
                <w:rFonts w:ascii="Arial" w:hAnsi="Arial" w:cs="Arial"/>
                <w:sz w:val="22"/>
                <w:szCs w:val="22"/>
              </w:rPr>
              <w:t>Gradd</w:t>
            </w:r>
            <w:proofErr w:type="spellEnd"/>
          </w:p>
          <w:p w14:paraId="0BE59A44" w14:textId="77777777" w:rsidR="006D21F4" w:rsidRPr="00EC61FF" w:rsidRDefault="006D21F4" w:rsidP="00693D03">
            <w:pPr>
              <w:rPr>
                <w:rFonts w:ascii="Arial" w:hAnsi="Arial" w:cs="Arial"/>
                <w:sz w:val="22"/>
                <w:szCs w:val="22"/>
              </w:rPr>
            </w:pPr>
            <w:r w:rsidRPr="00EC61FF">
              <w:rPr>
                <w:rFonts w:ascii="Arial" w:hAnsi="Arial" w:cs="Arial"/>
                <w:sz w:val="22"/>
                <w:szCs w:val="22"/>
              </w:rPr>
              <w:lastRenderedPageBreak/>
              <w:t>Name of Degree</w:t>
            </w:r>
          </w:p>
        </w:tc>
        <w:tc>
          <w:tcPr>
            <w:tcW w:w="2001" w:type="dxa"/>
            <w:tcBorders>
              <w:top w:val="single" w:sz="12" w:space="0" w:color="E36C0A"/>
              <w:left w:val="single" w:sz="12" w:space="0" w:color="E36C0A"/>
              <w:bottom w:val="single" w:sz="12" w:space="0" w:color="E36C0A"/>
              <w:right w:val="single" w:sz="12" w:space="0" w:color="E36C0A"/>
            </w:tcBorders>
            <w:shd w:val="clear" w:color="auto" w:fill="auto"/>
          </w:tcPr>
          <w:p w14:paraId="025BE2C5" w14:textId="77777777" w:rsidR="006D21F4" w:rsidRDefault="006D21F4" w:rsidP="00693D03">
            <w:pPr>
              <w:rPr>
                <w:rFonts w:ascii="Segoe UI" w:hAnsi="Segoe UI" w:cs="Segoe UI"/>
                <w:color w:val="1D1D1D"/>
                <w:shd w:val="clear" w:color="auto" w:fill="FFFFFF"/>
              </w:rPr>
            </w:pPr>
            <w:r>
              <w:rPr>
                <w:rFonts w:ascii="Segoe UI" w:hAnsi="Segoe UI" w:cs="Segoe UI"/>
                <w:color w:val="1D1D1D"/>
                <w:shd w:val="clear" w:color="auto" w:fill="FFFFFF"/>
              </w:rPr>
              <w:lastRenderedPageBreak/>
              <w:t>BA</w:t>
            </w:r>
          </w:p>
          <w:p w14:paraId="1A175EA9" w14:textId="77777777" w:rsidR="006D21F4" w:rsidRPr="00456A7D" w:rsidRDefault="006D21F4" w:rsidP="00693D03">
            <w:pPr>
              <w:rPr>
                <w:rFonts w:ascii="Arial" w:hAnsi="Arial" w:cs="Arial"/>
              </w:rPr>
            </w:pPr>
            <w:r w:rsidRPr="00456A7D">
              <w:rPr>
                <w:rFonts w:ascii="Segoe UI" w:hAnsi="Segoe UI" w:cs="Segoe UI"/>
                <w:color w:val="1D1D1D"/>
                <w:shd w:val="clear" w:color="auto" w:fill="FFFFFF"/>
              </w:rPr>
              <w:lastRenderedPageBreak/>
              <w:t>Developing Leadership and Management</w:t>
            </w:r>
          </w:p>
        </w:tc>
      </w:tr>
      <w:tr w:rsidR="006D21F4" w:rsidRPr="00EC61FF" w14:paraId="69498653" w14:textId="77777777" w:rsidTr="00693D0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7737" w:type="dxa"/>
            <w:gridSpan w:val="4"/>
            <w:tcBorders>
              <w:top w:val="nil"/>
              <w:left w:val="nil"/>
              <w:bottom w:val="single" w:sz="4" w:space="0" w:color="E36C0A"/>
              <w:right w:val="nil"/>
            </w:tcBorders>
            <w:shd w:val="clear" w:color="auto" w:fill="auto"/>
          </w:tcPr>
          <w:p w14:paraId="7B4B1390" w14:textId="77777777" w:rsidR="006D21F4" w:rsidRPr="00EC61FF" w:rsidRDefault="006D21F4" w:rsidP="00693D03">
            <w:pPr>
              <w:ind w:left="-528" w:firstLine="528"/>
              <w:rPr>
                <w:rFonts w:ascii="Arial" w:hAnsi="Arial" w:cs="Arial"/>
                <w:iCs/>
                <w:sz w:val="22"/>
                <w:szCs w:val="22"/>
                <w:lang w:val="cy-GB"/>
              </w:rPr>
            </w:pPr>
          </w:p>
          <w:p w14:paraId="0A3A7A8B" w14:textId="77777777" w:rsidR="006D21F4" w:rsidRPr="00EC61FF" w:rsidRDefault="006D21F4" w:rsidP="00693D03">
            <w:pPr>
              <w:ind w:left="-528" w:firstLine="528"/>
              <w:rPr>
                <w:rFonts w:ascii="Arial" w:hAnsi="Arial" w:cs="Arial"/>
                <w:sz w:val="22"/>
                <w:szCs w:val="22"/>
              </w:rPr>
            </w:pPr>
            <w:r w:rsidRPr="00EC61FF">
              <w:rPr>
                <w:rFonts w:ascii="Arial" w:hAnsi="Arial" w:cs="Arial"/>
                <w:iCs/>
                <w:sz w:val="22"/>
                <w:szCs w:val="22"/>
                <w:lang w:val="cy-GB"/>
              </w:rPr>
              <w:t>Teitl dangosol yr Traethawd Hir:</w:t>
            </w:r>
          </w:p>
        </w:tc>
        <w:tc>
          <w:tcPr>
            <w:tcW w:w="3036" w:type="dxa"/>
            <w:gridSpan w:val="2"/>
            <w:tcBorders>
              <w:top w:val="nil"/>
              <w:left w:val="nil"/>
              <w:bottom w:val="single" w:sz="4" w:space="0" w:color="E36C0A"/>
              <w:right w:val="nil"/>
            </w:tcBorders>
            <w:shd w:val="clear" w:color="auto" w:fill="auto"/>
          </w:tcPr>
          <w:p w14:paraId="007BEA76" w14:textId="77777777" w:rsidR="006D21F4" w:rsidRPr="00EC61FF" w:rsidRDefault="006D21F4" w:rsidP="00693D03">
            <w:pPr>
              <w:rPr>
                <w:rFonts w:ascii="Arial" w:hAnsi="Arial" w:cs="Arial"/>
                <w:sz w:val="22"/>
                <w:szCs w:val="22"/>
              </w:rPr>
            </w:pPr>
          </w:p>
          <w:p w14:paraId="2CDE5AAE" w14:textId="77777777" w:rsidR="006D21F4" w:rsidRPr="00EC61FF" w:rsidRDefault="006D21F4" w:rsidP="00693D03">
            <w:pPr>
              <w:rPr>
                <w:rFonts w:ascii="Arial" w:hAnsi="Arial" w:cs="Arial"/>
                <w:sz w:val="22"/>
                <w:szCs w:val="22"/>
              </w:rPr>
            </w:pPr>
            <w:r w:rsidRPr="00EC61FF">
              <w:rPr>
                <w:rFonts w:ascii="Arial" w:hAnsi="Arial" w:cs="Arial"/>
                <w:sz w:val="22"/>
                <w:szCs w:val="22"/>
              </w:rPr>
              <w:t xml:space="preserve">Indicative Title of </w:t>
            </w:r>
            <w:r>
              <w:rPr>
                <w:rFonts w:ascii="Arial" w:hAnsi="Arial" w:cs="Arial"/>
                <w:sz w:val="22"/>
                <w:szCs w:val="22"/>
              </w:rPr>
              <w:t>the Independent Project</w:t>
            </w:r>
            <w:r w:rsidRPr="00EC61FF">
              <w:rPr>
                <w:rFonts w:ascii="Arial" w:hAnsi="Arial" w:cs="Arial"/>
                <w:sz w:val="22"/>
                <w:szCs w:val="22"/>
              </w:rPr>
              <w:t>:</w:t>
            </w:r>
          </w:p>
        </w:tc>
      </w:tr>
      <w:tr w:rsidR="006D21F4" w:rsidRPr="00EC61FF" w14:paraId="7B6E2A38" w14:textId="77777777" w:rsidTr="00693D0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773" w:type="dxa"/>
            <w:gridSpan w:val="6"/>
            <w:tcBorders>
              <w:top w:val="single" w:sz="4" w:space="0" w:color="E36C0A"/>
              <w:left w:val="single" w:sz="4" w:space="0" w:color="E36C0A"/>
              <w:bottom w:val="single" w:sz="4" w:space="0" w:color="E36C0A"/>
              <w:right w:val="single" w:sz="4" w:space="0" w:color="E36C0A"/>
            </w:tcBorders>
            <w:shd w:val="clear" w:color="auto" w:fill="auto"/>
          </w:tcPr>
          <w:p w14:paraId="44B2FD93" w14:textId="77777777" w:rsidR="006D21F4" w:rsidRPr="00EC61FF" w:rsidRDefault="006D21F4" w:rsidP="00693D03">
            <w:pPr>
              <w:ind w:left="-528" w:firstLine="528"/>
              <w:rPr>
                <w:rFonts w:ascii="Arial" w:hAnsi="Arial" w:cs="Arial"/>
              </w:rPr>
            </w:pPr>
            <w:r>
              <w:rPr>
                <w:rFonts w:ascii="Arial" w:hAnsi="Arial" w:cs="Arial"/>
              </w:rPr>
              <w:t>RESEARCH ON THE LEADERSHIP STYLE USED BY THE NHS</w:t>
            </w:r>
          </w:p>
          <w:p w14:paraId="21B6C346" w14:textId="77777777" w:rsidR="006D21F4" w:rsidRPr="00EC61FF" w:rsidRDefault="006D21F4" w:rsidP="00693D03">
            <w:pPr>
              <w:ind w:left="-528" w:firstLine="528"/>
              <w:rPr>
                <w:rFonts w:ascii="Arial" w:hAnsi="Arial" w:cs="Arial"/>
              </w:rPr>
            </w:pPr>
          </w:p>
        </w:tc>
      </w:tr>
    </w:tbl>
    <w:p w14:paraId="4C56A5B9" w14:textId="77777777" w:rsidR="006D21F4" w:rsidRDefault="006D21F4" w:rsidP="006D21F4">
      <w:pPr>
        <w:rPr>
          <w:rFonts w:ascii="Arial" w:hAnsi="Arial" w:cs="Arial"/>
        </w:rPr>
      </w:pPr>
    </w:p>
    <w:tbl>
      <w:tblPr>
        <w:tblW w:w="10740"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6D21F4" w:rsidRPr="00EC61FF" w14:paraId="4EA62307" w14:textId="77777777" w:rsidTr="00693D03">
        <w:tc>
          <w:tcPr>
            <w:tcW w:w="5370" w:type="dxa"/>
            <w:gridSpan w:val="3"/>
            <w:tcBorders>
              <w:top w:val="nil"/>
              <w:left w:val="nil"/>
              <w:bottom w:val="single" w:sz="4" w:space="0" w:color="E36C0A"/>
              <w:right w:val="nil"/>
            </w:tcBorders>
            <w:shd w:val="clear" w:color="auto" w:fill="FDE9D9"/>
          </w:tcPr>
          <w:p w14:paraId="33207BF4" w14:textId="77777777" w:rsidR="006D21F4" w:rsidRPr="00EC61FF" w:rsidRDefault="006D21F4" w:rsidP="00693D03">
            <w:pPr>
              <w:rPr>
                <w:rFonts w:ascii="Arial" w:hAnsi="Arial" w:cs="Arial"/>
                <w:b/>
                <w:color w:val="E36C0A"/>
                <w:sz w:val="22"/>
                <w:szCs w:val="22"/>
                <w:u w:val="single"/>
                <w:lang w:val="cy-GB"/>
              </w:rPr>
            </w:pPr>
            <w:r w:rsidRPr="00EC61FF">
              <w:rPr>
                <w:rFonts w:ascii="Arial" w:hAnsi="Arial" w:cs="Arial"/>
                <w:b/>
                <w:noProof/>
                <w:color w:val="E36C0A"/>
                <w:sz w:val="22"/>
                <w:szCs w:val="22"/>
              </w:rPr>
              <mc:AlternateContent>
                <mc:Choice Requires="wps">
                  <w:drawing>
                    <wp:anchor distT="0" distB="0" distL="114300" distR="114300" simplePos="0" relativeHeight="251661312" behindDoc="0" locked="0" layoutInCell="1" allowOverlap="1" wp14:anchorId="2B182662" wp14:editId="5885502C">
                      <wp:simplePos x="0" y="0"/>
                      <wp:positionH relativeFrom="column">
                        <wp:posOffset>-20320</wp:posOffset>
                      </wp:positionH>
                      <wp:positionV relativeFrom="paragraph">
                        <wp:posOffset>498475</wp:posOffset>
                      </wp:positionV>
                      <wp:extent cx="6736080" cy="0"/>
                      <wp:effectExtent l="38100" t="38100" r="64770" b="95250"/>
                      <wp:wrapNone/>
                      <wp:docPr id="170147484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255EC6CD" id="Straight Connector 4"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" strokecolor="#4f81bd" strokeweight="2pt">
                      <v:shadow on="t" color="black" opacity="24903f" origin=",.5" offset="0,.55556mm"/>
                      <o:lock v:ext="edit" shapetype="f"/>
                    </v:line>
                  </w:pict>
                </mc:Fallback>
              </mc:AlternateContent>
            </w:r>
            <w:r>
              <w:rPr>
                <w:rFonts w:ascii="Arial" w:hAnsi="Arial" w:cs="Arial"/>
                <w:b/>
                <w:color w:val="E36C0A"/>
                <w:sz w:val="22"/>
                <w:szCs w:val="22"/>
                <w:lang w:val="cy-GB"/>
              </w:rPr>
              <w:t>ADRAN 2</w:t>
            </w:r>
            <w:r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00402001" w14:textId="77777777" w:rsidR="006D21F4" w:rsidRPr="00EC61FF" w:rsidRDefault="006D21F4" w:rsidP="00693D03">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14:paraId="37186A1B" w14:textId="77777777" w:rsidR="006D21F4" w:rsidRPr="00EC61FF" w:rsidRDefault="006D21F4" w:rsidP="00693D03">
            <w:pPr>
              <w:rPr>
                <w:rFonts w:ascii="Arial" w:hAnsi="Arial" w:cs="Arial"/>
                <w:b/>
                <w:color w:val="E36C0A"/>
                <w:sz w:val="22"/>
                <w:szCs w:val="22"/>
              </w:rPr>
            </w:pPr>
          </w:p>
          <w:p w14:paraId="3EAB59F0" w14:textId="77777777" w:rsidR="006D21F4" w:rsidRPr="00EC61FF" w:rsidRDefault="006D21F4" w:rsidP="00693D03">
            <w:pPr>
              <w:rPr>
                <w:rFonts w:ascii="Arial" w:hAnsi="Arial" w:cs="Arial"/>
                <w:b/>
                <w:color w:val="E36C0A"/>
                <w:sz w:val="22"/>
                <w:szCs w:val="22"/>
              </w:rPr>
            </w:pPr>
          </w:p>
        </w:tc>
      </w:tr>
      <w:tr w:rsidR="006D21F4" w:rsidRPr="00B645E0" w14:paraId="735768C0" w14:textId="77777777" w:rsidTr="00693D03">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569AB163" w14:textId="77777777" w:rsidR="006D21F4" w:rsidRPr="00B645E0" w:rsidRDefault="006D21F4" w:rsidP="00693D03">
            <w:pPr>
              <w:rPr>
                <w:rFonts w:ascii="Arial" w:hAnsi="Arial" w:cs="Arial"/>
                <w:b/>
                <w:sz w:val="22"/>
                <w:szCs w:val="22"/>
                <w:lang w:val="cy-GB"/>
              </w:rPr>
            </w:pPr>
            <w:r w:rsidRPr="00B645E0">
              <w:rPr>
                <w:rFonts w:ascii="Arial" w:hAnsi="Arial" w:cs="Arial"/>
                <w:b/>
                <w:sz w:val="22"/>
                <w:szCs w:val="22"/>
                <w:lang w:val="cy-GB"/>
              </w:rPr>
              <w:t>Pwy yw’r cyfranogwyr arfaethedig?</w:t>
            </w:r>
          </w:p>
          <w:p w14:paraId="079407BF" w14:textId="77777777" w:rsidR="006D21F4" w:rsidRPr="00B645E0" w:rsidRDefault="006D21F4" w:rsidP="00693D03">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54F9E9A0" w14:textId="77777777" w:rsidR="006D21F4" w:rsidRPr="00B645E0" w:rsidRDefault="006D21F4" w:rsidP="00693D03">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128484A8" w14:textId="77777777" w:rsidR="006D21F4" w:rsidRPr="00B645E0" w:rsidRDefault="006D21F4" w:rsidP="00693D03">
            <w:pPr>
              <w:rPr>
                <w:rFonts w:ascii="Arial" w:hAnsi="Arial" w:cs="Arial"/>
                <w:b/>
                <w:sz w:val="22"/>
                <w:szCs w:val="22"/>
              </w:rPr>
            </w:pPr>
            <w:proofErr w:type="spellStart"/>
            <w:r w:rsidRPr="00B645E0">
              <w:rPr>
                <w:rFonts w:ascii="Arial" w:hAnsi="Arial" w:cs="Arial"/>
                <w:b/>
                <w:sz w:val="22"/>
                <w:szCs w:val="22"/>
              </w:rPr>
              <w:t>Ydw</w:t>
            </w:r>
            <w:proofErr w:type="spellEnd"/>
            <w:r w:rsidRPr="00B645E0">
              <w:rPr>
                <w:rFonts w:ascii="Arial" w:hAnsi="Arial" w:cs="Arial"/>
                <w:b/>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0E1D93B" w14:textId="77777777" w:rsidR="006D21F4" w:rsidRPr="00B645E0" w:rsidRDefault="006D21F4" w:rsidP="00693D03">
            <w:pPr>
              <w:rPr>
                <w:rFonts w:ascii="Arial" w:hAnsi="Arial" w:cs="Arial"/>
                <w:b/>
                <w:sz w:val="22"/>
                <w:szCs w:val="22"/>
              </w:rPr>
            </w:pPr>
            <w:r w:rsidRPr="00B645E0">
              <w:rPr>
                <w:rFonts w:ascii="Arial" w:hAnsi="Arial" w:cs="Arial"/>
                <w:b/>
                <w:sz w:val="22"/>
                <w:szCs w:val="22"/>
              </w:rPr>
              <w:t xml:space="preserve">Na / No </w:t>
            </w:r>
          </w:p>
        </w:tc>
      </w:tr>
      <w:tr w:rsidR="006D21F4" w:rsidRPr="00EC61FF" w14:paraId="3992BE8F" w14:textId="77777777" w:rsidTr="00693D03">
        <w:tc>
          <w:tcPr>
            <w:tcW w:w="4448" w:type="dxa"/>
            <w:gridSpan w:val="2"/>
            <w:tcBorders>
              <w:top w:val="single" w:sz="4" w:space="0" w:color="E36C0A"/>
              <w:left w:val="single" w:sz="4" w:space="0" w:color="E36C0A"/>
              <w:bottom w:val="single" w:sz="4" w:space="0" w:color="E36C0A"/>
              <w:right w:val="single" w:sz="4" w:space="0" w:color="E36C0A"/>
            </w:tcBorders>
          </w:tcPr>
          <w:p w14:paraId="7B5A700E" w14:textId="77777777" w:rsidR="006D21F4" w:rsidRPr="00EC61FF" w:rsidRDefault="006D21F4" w:rsidP="00693D03">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5789BA74" w14:textId="77777777" w:rsidR="006D21F4" w:rsidRPr="00EC61FF" w:rsidRDefault="006D21F4" w:rsidP="00693D03">
            <w:pPr>
              <w:rPr>
                <w:rFonts w:ascii="Arial" w:hAnsi="Arial" w:cs="Arial"/>
                <w:sz w:val="22"/>
                <w:szCs w:val="22"/>
              </w:rPr>
            </w:pPr>
            <w:r w:rsidRPr="00EC61FF">
              <w:rPr>
                <w:rFonts w:ascii="Arial" w:hAnsi="Arial" w:cs="Arial"/>
                <w:sz w:val="22"/>
                <w:szCs w:val="22"/>
              </w:rPr>
              <w:t>Students / staff of Trinity Saint David</w:t>
            </w:r>
          </w:p>
          <w:p w14:paraId="59C2C73C" w14:textId="77777777" w:rsidR="006D21F4" w:rsidRPr="00EC61FF" w:rsidRDefault="006D21F4" w:rsidP="00693D03">
            <w:pPr>
              <w:rPr>
                <w:rFonts w:ascii="Arial" w:hAnsi="Arial" w:cs="Arial"/>
                <w:sz w:val="22"/>
                <w:szCs w:val="22"/>
              </w:rPr>
            </w:pPr>
          </w:p>
          <w:p w14:paraId="2062337F" w14:textId="77777777" w:rsidR="006D21F4" w:rsidRPr="00EC61FF" w:rsidRDefault="006D21F4" w:rsidP="00693D03">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25E5BC9" w14:textId="77777777" w:rsidR="006D21F4" w:rsidRPr="00EC61FF" w:rsidRDefault="006D21F4" w:rsidP="00693D03">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28F42741" w14:textId="77777777" w:rsidR="006D21F4" w:rsidRPr="00EC61FF" w:rsidRDefault="006D21F4" w:rsidP="00693D03">
            <w:pPr>
              <w:rPr>
                <w:rFonts w:ascii="Arial" w:hAnsi="Arial" w:cs="Arial"/>
                <w:sz w:val="22"/>
                <w:szCs w:val="22"/>
              </w:rPr>
            </w:pPr>
            <w:r>
              <w:rPr>
                <w:rFonts w:ascii="Arial" w:hAnsi="Arial" w:cs="Arial"/>
                <w:sz w:val="22"/>
                <w:szCs w:val="22"/>
              </w:rPr>
              <w:t>No</w:t>
            </w:r>
          </w:p>
        </w:tc>
      </w:tr>
      <w:tr w:rsidR="006D21F4" w:rsidRPr="00EC61FF" w14:paraId="7F333D8A" w14:textId="77777777" w:rsidTr="00693D03">
        <w:tc>
          <w:tcPr>
            <w:tcW w:w="4448" w:type="dxa"/>
            <w:gridSpan w:val="2"/>
            <w:tcBorders>
              <w:top w:val="single" w:sz="4" w:space="0" w:color="E36C0A"/>
              <w:left w:val="single" w:sz="4" w:space="0" w:color="E36C0A"/>
              <w:bottom w:val="single" w:sz="4" w:space="0" w:color="E36C0A"/>
              <w:right w:val="single" w:sz="4" w:space="0" w:color="E36C0A"/>
            </w:tcBorders>
          </w:tcPr>
          <w:p w14:paraId="4DA53489" w14:textId="77777777" w:rsidR="006D21F4" w:rsidRPr="00EC61FF" w:rsidRDefault="006D21F4" w:rsidP="00693D03">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55DD5BA3" w14:textId="77777777" w:rsidR="006D21F4" w:rsidRPr="00EC61FF" w:rsidRDefault="006D21F4" w:rsidP="00693D03">
            <w:pPr>
              <w:rPr>
                <w:rFonts w:ascii="Arial" w:hAnsi="Arial" w:cs="Arial"/>
                <w:sz w:val="22"/>
                <w:szCs w:val="22"/>
              </w:rPr>
            </w:pPr>
            <w:r w:rsidRPr="00EC61FF">
              <w:rPr>
                <w:rFonts w:ascii="Arial" w:hAnsi="Arial" w:cs="Arial"/>
                <w:sz w:val="22"/>
                <w:szCs w:val="22"/>
              </w:rPr>
              <w:t>Adults (over the age of 16 and competent to give consent)</w:t>
            </w:r>
          </w:p>
          <w:p w14:paraId="28115D53" w14:textId="77777777" w:rsidR="006D21F4" w:rsidRPr="00EC61FF" w:rsidRDefault="006D21F4" w:rsidP="00693D03">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3D35FC37" w14:textId="77777777" w:rsidR="006D21F4" w:rsidRPr="00EC61FF" w:rsidRDefault="006D21F4" w:rsidP="00693D03">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14:paraId="5B199342" w14:textId="77777777" w:rsidR="006D21F4" w:rsidRPr="00EC61FF" w:rsidRDefault="006D21F4" w:rsidP="00693D03">
            <w:pPr>
              <w:rPr>
                <w:rFonts w:ascii="Arial" w:hAnsi="Arial" w:cs="Arial"/>
                <w:sz w:val="22"/>
                <w:szCs w:val="22"/>
              </w:rPr>
            </w:pPr>
          </w:p>
        </w:tc>
      </w:tr>
      <w:tr w:rsidR="006D21F4" w:rsidRPr="00EC61FF" w14:paraId="7E5C73D3" w14:textId="77777777" w:rsidTr="00693D03">
        <w:tc>
          <w:tcPr>
            <w:tcW w:w="4448" w:type="dxa"/>
            <w:gridSpan w:val="2"/>
            <w:tcBorders>
              <w:top w:val="single" w:sz="4" w:space="0" w:color="E36C0A"/>
              <w:left w:val="single" w:sz="4" w:space="0" w:color="E36C0A"/>
              <w:bottom w:val="single" w:sz="4" w:space="0" w:color="E36C0A"/>
              <w:right w:val="single" w:sz="4" w:space="0" w:color="E36C0A"/>
            </w:tcBorders>
          </w:tcPr>
          <w:p w14:paraId="6BCCCCEB" w14:textId="77777777" w:rsidR="006D21F4" w:rsidRPr="00EC61FF" w:rsidRDefault="006D21F4" w:rsidP="00693D03">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2ADE41E4" w14:textId="77777777" w:rsidR="006D21F4" w:rsidRPr="00EC61FF" w:rsidRDefault="006D21F4" w:rsidP="00693D03">
            <w:pPr>
              <w:rPr>
                <w:rFonts w:ascii="Arial" w:hAnsi="Arial" w:cs="Arial"/>
                <w:sz w:val="22"/>
                <w:szCs w:val="22"/>
              </w:rPr>
            </w:pPr>
            <w:r w:rsidRPr="00EC61FF">
              <w:rPr>
                <w:rFonts w:ascii="Arial" w:hAnsi="Arial" w:cs="Arial"/>
                <w:sz w:val="22"/>
                <w:szCs w:val="22"/>
              </w:rPr>
              <w:t>Children / legal minors</w:t>
            </w:r>
          </w:p>
          <w:p w14:paraId="2B929EAC" w14:textId="77777777" w:rsidR="006D21F4" w:rsidRPr="00EC61FF" w:rsidRDefault="006D21F4" w:rsidP="00693D03">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32DDF3F8" w14:textId="77777777" w:rsidR="006D21F4" w:rsidRPr="00EC61FF" w:rsidRDefault="006D21F4" w:rsidP="00693D03">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07E52F83" w14:textId="77777777" w:rsidR="006D21F4" w:rsidRPr="00EC61FF" w:rsidRDefault="006D21F4" w:rsidP="00693D03">
            <w:pPr>
              <w:rPr>
                <w:rFonts w:ascii="Arial" w:hAnsi="Arial" w:cs="Arial"/>
                <w:sz w:val="22"/>
                <w:szCs w:val="22"/>
              </w:rPr>
            </w:pPr>
            <w:r>
              <w:rPr>
                <w:rFonts w:ascii="Arial" w:hAnsi="Arial" w:cs="Arial"/>
                <w:sz w:val="22"/>
                <w:szCs w:val="22"/>
              </w:rPr>
              <w:t>No</w:t>
            </w:r>
          </w:p>
        </w:tc>
      </w:tr>
      <w:tr w:rsidR="006D21F4" w:rsidRPr="00EC61FF" w14:paraId="4E2545A2" w14:textId="77777777" w:rsidTr="00693D03">
        <w:tc>
          <w:tcPr>
            <w:tcW w:w="4448" w:type="dxa"/>
            <w:gridSpan w:val="2"/>
            <w:tcBorders>
              <w:top w:val="single" w:sz="4" w:space="0" w:color="E36C0A"/>
              <w:left w:val="single" w:sz="4" w:space="0" w:color="E36C0A"/>
              <w:bottom w:val="single" w:sz="4" w:space="0" w:color="E36C0A"/>
              <w:right w:val="single" w:sz="4" w:space="0" w:color="E36C0A"/>
            </w:tcBorders>
          </w:tcPr>
          <w:p w14:paraId="3BD4718B" w14:textId="77777777" w:rsidR="006D21F4" w:rsidRPr="00EC61FF" w:rsidRDefault="006D21F4" w:rsidP="00693D03">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6014C021" w14:textId="77777777" w:rsidR="006D21F4" w:rsidRPr="00EC61FF" w:rsidRDefault="006D21F4" w:rsidP="00693D03">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14:paraId="171B9BA4" w14:textId="77777777" w:rsidR="006D21F4" w:rsidRPr="00EC61FF" w:rsidRDefault="006D21F4" w:rsidP="00693D03">
            <w:pPr>
              <w:rPr>
                <w:rFonts w:ascii="Arial" w:hAnsi="Arial" w:cs="Arial"/>
                <w:sz w:val="22"/>
                <w:szCs w:val="22"/>
              </w:rPr>
            </w:pPr>
          </w:p>
          <w:p w14:paraId="192E9A67" w14:textId="77777777" w:rsidR="006D21F4" w:rsidRPr="00EC61FF" w:rsidRDefault="006D21F4" w:rsidP="00693D03">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BE62142" w14:textId="77777777" w:rsidR="006D21F4" w:rsidRPr="00EC61FF" w:rsidRDefault="006D21F4" w:rsidP="00693D03">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3696B186" w14:textId="77777777" w:rsidR="006D21F4" w:rsidRPr="00EC61FF" w:rsidRDefault="006D21F4" w:rsidP="00693D03">
            <w:pPr>
              <w:rPr>
                <w:rFonts w:ascii="Arial" w:hAnsi="Arial" w:cs="Arial"/>
                <w:sz w:val="22"/>
                <w:szCs w:val="22"/>
              </w:rPr>
            </w:pPr>
            <w:r>
              <w:rPr>
                <w:rFonts w:ascii="Arial" w:hAnsi="Arial" w:cs="Arial"/>
                <w:sz w:val="22"/>
                <w:szCs w:val="22"/>
              </w:rPr>
              <w:t>No</w:t>
            </w:r>
          </w:p>
        </w:tc>
      </w:tr>
      <w:tr w:rsidR="006D21F4" w:rsidRPr="00EC61FF" w14:paraId="5DE1FCD3" w14:textId="77777777" w:rsidTr="00693D03">
        <w:tc>
          <w:tcPr>
            <w:tcW w:w="4448" w:type="dxa"/>
            <w:gridSpan w:val="2"/>
            <w:tcBorders>
              <w:top w:val="single" w:sz="4" w:space="0" w:color="E36C0A"/>
              <w:left w:val="single" w:sz="4" w:space="0" w:color="E36C0A"/>
              <w:bottom w:val="single" w:sz="4" w:space="0" w:color="E36C0A"/>
              <w:right w:val="single" w:sz="4" w:space="0" w:color="E36C0A"/>
            </w:tcBorders>
          </w:tcPr>
          <w:p w14:paraId="06ED3D88" w14:textId="77777777" w:rsidR="006D21F4" w:rsidRPr="00EC61FF" w:rsidRDefault="006D21F4" w:rsidP="00693D03">
            <w:pPr>
              <w:rPr>
                <w:rFonts w:ascii="Arial" w:hAnsi="Arial" w:cs="Arial"/>
                <w:sz w:val="22"/>
                <w:szCs w:val="22"/>
                <w:lang w:val="cy-GB"/>
              </w:rPr>
            </w:pPr>
            <w:r w:rsidRPr="00EC61FF">
              <w:rPr>
                <w:rFonts w:ascii="Arial" w:hAnsi="Arial" w:cs="Arial"/>
                <w:sz w:val="22"/>
                <w:szCs w:val="22"/>
                <w:lang w:val="cy-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565E508A" w14:textId="77777777" w:rsidR="006D21F4" w:rsidRPr="00EC61FF" w:rsidRDefault="006D21F4" w:rsidP="00693D03">
            <w:pPr>
              <w:rPr>
                <w:rFonts w:ascii="Arial" w:hAnsi="Arial" w:cs="Arial"/>
                <w:sz w:val="22"/>
                <w:szCs w:val="22"/>
              </w:rPr>
            </w:pPr>
            <w:r w:rsidRPr="00EC61FF">
              <w:rPr>
                <w:rFonts w:ascii="Arial" w:hAnsi="Arial" w:cs="Arial"/>
                <w:sz w:val="22"/>
                <w:szCs w:val="22"/>
              </w:rPr>
              <w:t>Anyone in custodial care or for whom the court has assumed responsibility</w:t>
            </w:r>
          </w:p>
          <w:p w14:paraId="7B449891" w14:textId="77777777" w:rsidR="006D21F4" w:rsidRPr="00EC61FF" w:rsidRDefault="006D21F4" w:rsidP="00693D03">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119DFC19" w14:textId="77777777" w:rsidR="006D21F4" w:rsidRPr="00EC61FF" w:rsidRDefault="006D21F4" w:rsidP="00693D03">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74DD03A6" w14:textId="77777777" w:rsidR="006D21F4" w:rsidRPr="00EC61FF" w:rsidRDefault="006D21F4" w:rsidP="00693D03">
            <w:pPr>
              <w:rPr>
                <w:rFonts w:ascii="Arial" w:hAnsi="Arial" w:cs="Arial"/>
                <w:sz w:val="22"/>
                <w:szCs w:val="22"/>
              </w:rPr>
            </w:pPr>
            <w:r>
              <w:rPr>
                <w:rFonts w:ascii="Arial" w:hAnsi="Arial" w:cs="Arial"/>
                <w:sz w:val="22"/>
                <w:szCs w:val="22"/>
              </w:rPr>
              <w:t>No</w:t>
            </w:r>
          </w:p>
        </w:tc>
      </w:tr>
      <w:tr w:rsidR="006D21F4" w:rsidRPr="00EC61FF" w14:paraId="5215A4CB" w14:textId="77777777" w:rsidTr="00693D03">
        <w:tc>
          <w:tcPr>
            <w:tcW w:w="4448" w:type="dxa"/>
            <w:gridSpan w:val="2"/>
            <w:tcBorders>
              <w:top w:val="single" w:sz="4" w:space="0" w:color="E36C0A"/>
              <w:left w:val="single" w:sz="4" w:space="0" w:color="E36C0A"/>
              <w:bottom w:val="single" w:sz="4" w:space="0" w:color="E36C0A"/>
              <w:right w:val="single" w:sz="4" w:space="0" w:color="E36C0A"/>
            </w:tcBorders>
          </w:tcPr>
          <w:p w14:paraId="41AD1EDE" w14:textId="77777777" w:rsidR="006D21F4" w:rsidRPr="00EC61FF" w:rsidRDefault="006D21F4" w:rsidP="00693D03">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2985F9ED" w14:textId="77777777" w:rsidR="006D21F4" w:rsidRPr="00EC61FF" w:rsidRDefault="006D21F4" w:rsidP="00693D03">
            <w:pPr>
              <w:rPr>
                <w:rFonts w:ascii="Arial" w:hAnsi="Arial" w:cs="Arial"/>
                <w:sz w:val="22"/>
                <w:szCs w:val="22"/>
              </w:rPr>
            </w:pPr>
            <w:r w:rsidRPr="00EC61FF">
              <w:rPr>
                <w:rFonts w:ascii="Arial" w:hAnsi="Arial" w:cs="Arial"/>
                <w:sz w:val="22"/>
                <w:szCs w:val="22"/>
              </w:rPr>
              <w:t>A member of any organisation where another individual may also need to give consent.</w:t>
            </w:r>
          </w:p>
          <w:p w14:paraId="13D1B352" w14:textId="77777777" w:rsidR="006D21F4" w:rsidRPr="00EC61FF" w:rsidRDefault="006D21F4" w:rsidP="00693D03">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ED9096F" w14:textId="77777777" w:rsidR="006D21F4" w:rsidRPr="00EC61FF" w:rsidRDefault="006D21F4" w:rsidP="00693D03">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174BCD74" w14:textId="77777777" w:rsidR="006D21F4" w:rsidRPr="00EC61FF" w:rsidRDefault="006D21F4" w:rsidP="00693D03">
            <w:pPr>
              <w:rPr>
                <w:rFonts w:ascii="Arial" w:hAnsi="Arial" w:cs="Arial"/>
                <w:sz w:val="22"/>
                <w:szCs w:val="22"/>
              </w:rPr>
            </w:pPr>
            <w:r>
              <w:rPr>
                <w:rFonts w:ascii="Arial" w:hAnsi="Arial" w:cs="Arial"/>
                <w:sz w:val="22"/>
                <w:szCs w:val="22"/>
              </w:rPr>
              <w:t>No</w:t>
            </w:r>
          </w:p>
        </w:tc>
      </w:tr>
      <w:tr w:rsidR="006D21F4" w:rsidRPr="00EC61FF" w14:paraId="6D0854E9" w14:textId="77777777" w:rsidTr="00693D03">
        <w:tc>
          <w:tcPr>
            <w:tcW w:w="10740" w:type="dxa"/>
            <w:gridSpan w:val="7"/>
            <w:tcBorders>
              <w:top w:val="single" w:sz="4" w:space="0" w:color="E36C0A"/>
              <w:left w:val="single" w:sz="4" w:space="0" w:color="E36C0A"/>
              <w:bottom w:val="single" w:sz="4" w:space="0" w:color="E36C0A"/>
              <w:right w:val="single" w:sz="4" w:space="0" w:color="E36C0A"/>
            </w:tcBorders>
          </w:tcPr>
          <w:p w14:paraId="235FEECB" w14:textId="77777777" w:rsidR="006D21F4" w:rsidRPr="00EC61FF" w:rsidRDefault="006D21F4" w:rsidP="00693D03">
            <w:pPr>
              <w:rPr>
                <w:rFonts w:ascii="Arial" w:hAnsi="Arial" w:cs="Arial"/>
                <w:sz w:val="22"/>
                <w:szCs w:val="22"/>
              </w:rPr>
            </w:pPr>
            <w:r w:rsidRPr="00EC61FF">
              <w:rPr>
                <w:rFonts w:ascii="Arial" w:hAnsi="Arial" w:cs="Arial"/>
                <w:sz w:val="22"/>
                <w:szCs w:val="22"/>
                <w:lang w:val="cy-GB"/>
              </w:rPr>
              <w:lastRenderedPageBreak/>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14:paraId="32589C91" w14:textId="77777777" w:rsidR="006D21F4" w:rsidRPr="00EC61FF" w:rsidRDefault="006D21F4" w:rsidP="00693D03">
            <w:pPr>
              <w:rPr>
                <w:rFonts w:ascii="Arial" w:hAnsi="Arial" w:cs="Arial"/>
                <w:sz w:val="22"/>
                <w:szCs w:val="22"/>
              </w:rPr>
            </w:pPr>
          </w:p>
          <w:p w14:paraId="0C7B30B5" w14:textId="77777777" w:rsidR="006D21F4" w:rsidRPr="00EC61FF" w:rsidRDefault="006D21F4" w:rsidP="00693D03">
            <w:pPr>
              <w:rPr>
                <w:rFonts w:ascii="Arial" w:hAnsi="Arial" w:cs="Arial"/>
                <w:sz w:val="22"/>
                <w:szCs w:val="22"/>
              </w:rPr>
            </w:pPr>
          </w:p>
        </w:tc>
      </w:tr>
      <w:tr w:rsidR="006D21F4" w:rsidRPr="00EC61FF" w14:paraId="03E2838C" w14:textId="77777777" w:rsidTr="00693D03">
        <w:tc>
          <w:tcPr>
            <w:tcW w:w="10740" w:type="dxa"/>
            <w:gridSpan w:val="7"/>
            <w:tcBorders>
              <w:top w:val="single" w:sz="4" w:space="0" w:color="E36C0A"/>
              <w:left w:val="nil"/>
              <w:bottom w:val="single" w:sz="4" w:space="0" w:color="E36C0A"/>
              <w:right w:val="nil"/>
            </w:tcBorders>
          </w:tcPr>
          <w:p w14:paraId="73AE6195" w14:textId="77777777" w:rsidR="006D21F4" w:rsidRPr="00EC61FF" w:rsidRDefault="006D21F4" w:rsidP="00693D03">
            <w:pPr>
              <w:rPr>
                <w:rFonts w:ascii="Arial" w:hAnsi="Arial" w:cs="Arial"/>
                <w:sz w:val="22"/>
                <w:szCs w:val="22"/>
                <w:lang w:val="cy-GB"/>
              </w:rPr>
            </w:pPr>
          </w:p>
        </w:tc>
      </w:tr>
      <w:tr w:rsidR="006D21F4" w:rsidRPr="00EC61FF" w14:paraId="32C08D27" w14:textId="77777777" w:rsidTr="00693D03">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23DD536C" w14:textId="77777777" w:rsidR="006D21F4" w:rsidRPr="00EC61FF" w:rsidRDefault="006D21F4" w:rsidP="00693D03">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14:paraId="7CD62D99" w14:textId="77777777" w:rsidR="006D21F4" w:rsidRPr="00EC61FF" w:rsidRDefault="006D21F4" w:rsidP="00693D03">
            <w:pPr>
              <w:jc w:val="both"/>
              <w:rPr>
                <w:rFonts w:ascii="Arial" w:hAnsi="Arial" w:cs="Arial"/>
                <w:sz w:val="22"/>
                <w:szCs w:val="22"/>
              </w:rPr>
            </w:pPr>
            <w:proofErr w:type="spellStart"/>
            <w:r w:rsidRPr="00EC61FF">
              <w:rPr>
                <w:rFonts w:ascii="Arial" w:hAnsi="Arial" w:cs="Arial"/>
                <w:sz w:val="22"/>
                <w:szCs w:val="22"/>
              </w:rPr>
              <w:t>Rhowch</w:t>
            </w:r>
            <w:proofErr w:type="spellEnd"/>
            <w:r w:rsidRPr="00EC61FF">
              <w:rPr>
                <w:rFonts w:ascii="Arial" w:hAnsi="Arial" w:cs="Arial"/>
                <w:sz w:val="22"/>
                <w:szCs w:val="22"/>
              </w:rPr>
              <w:t xml:space="preserve"> </w:t>
            </w:r>
            <w:proofErr w:type="spellStart"/>
            <w:r w:rsidRPr="00EC61FF">
              <w:rPr>
                <w:rFonts w:ascii="Arial" w:hAnsi="Arial" w:cs="Arial"/>
                <w:sz w:val="22"/>
                <w:szCs w:val="22"/>
              </w:rPr>
              <w:t>fanylion</w:t>
            </w:r>
            <w:proofErr w:type="spellEnd"/>
            <w:r w:rsidRPr="00EC61FF">
              <w:rPr>
                <w:rFonts w:ascii="Arial" w:hAnsi="Arial" w:cs="Arial"/>
                <w:sz w:val="22"/>
                <w:szCs w:val="22"/>
              </w:rPr>
              <w:t xml:space="preserve"> </w:t>
            </w:r>
            <w:proofErr w:type="spellStart"/>
            <w:r w:rsidRPr="00EC61FF">
              <w:rPr>
                <w:rFonts w:ascii="Arial" w:hAnsi="Arial" w:cs="Arial"/>
                <w:sz w:val="22"/>
                <w:szCs w:val="22"/>
              </w:rPr>
              <w:t>yr</w:t>
            </w:r>
            <w:proofErr w:type="spellEnd"/>
            <w:r w:rsidRPr="00EC61FF">
              <w:rPr>
                <w:rFonts w:ascii="Arial" w:hAnsi="Arial" w:cs="Arial"/>
                <w:sz w:val="22"/>
                <w:szCs w:val="22"/>
              </w:rPr>
              <w:t xml:space="preserve"> </w:t>
            </w:r>
            <w:proofErr w:type="spellStart"/>
            <w:r w:rsidRPr="00EC61FF">
              <w:rPr>
                <w:rFonts w:ascii="Arial" w:hAnsi="Arial" w:cs="Arial"/>
                <w:sz w:val="22"/>
                <w:szCs w:val="22"/>
              </w:rPr>
              <w:t>demograffeg</w:t>
            </w:r>
            <w:proofErr w:type="spellEnd"/>
            <w:r w:rsidRPr="00EC61FF">
              <w:rPr>
                <w:rFonts w:ascii="Arial" w:hAnsi="Arial" w:cs="Arial"/>
                <w:sz w:val="22"/>
                <w:szCs w:val="22"/>
              </w:rPr>
              <w:t xml:space="preserve"> y </w:t>
            </w:r>
            <w:proofErr w:type="spellStart"/>
            <w:r w:rsidRPr="00EC61FF">
              <w:rPr>
                <w:rFonts w:ascii="Arial" w:hAnsi="Arial" w:cs="Arial"/>
                <w:sz w:val="22"/>
                <w:szCs w:val="22"/>
              </w:rPr>
              <w:t>cyfranogwyr</w:t>
            </w:r>
            <w:proofErr w:type="spellEnd"/>
            <w:r w:rsidRPr="00EC61FF">
              <w:rPr>
                <w:rFonts w:ascii="Arial" w:hAnsi="Arial" w:cs="Arial"/>
                <w:sz w:val="22"/>
                <w:szCs w:val="22"/>
              </w:rPr>
              <w:t xml:space="preserve"> / </w:t>
            </w:r>
            <w:proofErr w:type="spellStart"/>
            <w:r w:rsidRPr="00EC61FF">
              <w:rPr>
                <w:rFonts w:ascii="Arial" w:hAnsi="Arial" w:cs="Arial"/>
                <w:sz w:val="22"/>
                <w:szCs w:val="22"/>
              </w:rPr>
              <w:t>gynulleidfa</w:t>
            </w:r>
            <w:proofErr w:type="spellEnd"/>
            <w:r w:rsidRPr="00EC61FF">
              <w:rPr>
                <w:rFonts w:ascii="Arial" w:hAnsi="Arial" w:cs="Arial"/>
                <w:sz w:val="22"/>
                <w:szCs w:val="22"/>
              </w:rPr>
              <w:t>.</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3FA03ED8" w14:textId="77777777" w:rsidR="006D21F4" w:rsidRPr="00EC61FF" w:rsidRDefault="006D21F4" w:rsidP="00693D03">
            <w:pPr>
              <w:rPr>
                <w:rFonts w:ascii="Arial" w:hAnsi="Arial" w:cs="Arial"/>
                <w:b/>
                <w:sz w:val="22"/>
                <w:szCs w:val="22"/>
              </w:rPr>
            </w:pPr>
            <w:r w:rsidRPr="00EC61FF">
              <w:rPr>
                <w:rFonts w:ascii="Arial" w:hAnsi="Arial" w:cs="Arial"/>
                <w:b/>
                <w:sz w:val="22"/>
                <w:szCs w:val="22"/>
              </w:rPr>
              <w:t>Participant / Audience Number and Age</w:t>
            </w:r>
          </w:p>
          <w:p w14:paraId="0197AC7B" w14:textId="77777777" w:rsidR="006D21F4" w:rsidRPr="00EC61FF" w:rsidRDefault="006D21F4" w:rsidP="00693D03">
            <w:pPr>
              <w:rPr>
                <w:rFonts w:ascii="Arial" w:hAnsi="Arial" w:cs="Arial"/>
                <w:sz w:val="22"/>
                <w:szCs w:val="22"/>
              </w:rPr>
            </w:pPr>
            <w:r w:rsidRPr="00EC61FF">
              <w:rPr>
                <w:rFonts w:ascii="Arial" w:hAnsi="Arial" w:cs="Arial"/>
                <w:sz w:val="22"/>
                <w:szCs w:val="22"/>
              </w:rPr>
              <w:t>Provide details of the demographics of the participants / audience.</w:t>
            </w:r>
          </w:p>
        </w:tc>
      </w:tr>
      <w:tr w:rsidR="006D21F4" w:rsidRPr="00EC61FF" w14:paraId="3E48B043" w14:textId="77777777" w:rsidTr="00693D03">
        <w:tc>
          <w:tcPr>
            <w:tcW w:w="2943" w:type="dxa"/>
            <w:tcBorders>
              <w:top w:val="single" w:sz="4" w:space="0" w:color="E36C0A"/>
              <w:left w:val="single" w:sz="4" w:space="0" w:color="E36C0A"/>
              <w:bottom w:val="single" w:sz="4" w:space="0" w:color="E36C0A"/>
              <w:right w:val="single" w:sz="4" w:space="0" w:color="E36C0A"/>
            </w:tcBorders>
          </w:tcPr>
          <w:p w14:paraId="1FF3D9ED" w14:textId="77777777" w:rsidR="006D21F4" w:rsidRPr="00EC61FF" w:rsidRDefault="006D21F4" w:rsidP="00693D03">
            <w:pPr>
              <w:jc w:val="both"/>
              <w:rPr>
                <w:rFonts w:ascii="Arial" w:hAnsi="Arial" w:cs="Arial"/>
                <w:sz w:val="22"/>
                <w:szCs w:val="22"/>
              </w:rPr>
            </w:pPr>
            <w:r w:rsidRPr="00EC61FF">
              <w:rPr>
                <w:rFonts w:ascii="Arial" w:hAnsi="Arial" w:cs="Arial"/>
                <w:sz w:val="22"/>
                <w:szCs w:val="22"/>
                <w:lang w:val="cy-GB"/>
              </w:rPr>
              <w:t>Nifer o Gyfranogwyr / yn y Gynulleidfa</w:t>
            </w:r>
          </w:p>
          <w:p w14:paraId="68FC2662" w14:textId="77777777" w:rsidR="006D21F4" w:rsidRPr="00EC61FF" w:rsidRDefault="006D21F4" w:rsidP="00693D03">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2C597886" w14:textId="77777777" w:rsidR="006D21F4" w:rsidRPr="00EC61FF" w:rsidRDefault="006D21F4" w:rsidP="00693D03">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7F7172A9" w14:textId="77777777" w:rsidR="006D21F4" w:rsidRPr="00EC61FF" w:rsidRDefault="006D21F4" w:rsidP="00693D03">
            <w:pPr>
              <w:jc w:val="both"/>
              <w:rPr>
                <w:rFonts w:ascii="Arial" w:hAnsi="Arial" w:cs="Arial"/>
                <w:sz w:val="22"/>
                <w:szCs w:val="22"/>
              </w:rPr>
            </w:pPr>
            <w:r>
              <w:rPr>
                <w:rFonts w:ascii="Arial" w:hAnsi="Arial" w:cs="Arial"/>
                <w:sz w:val="22"/>
                <w:szCs w:val="22"/>
              </w:rPr>
              <w:t>100</w:t>
            </w:r>
          </w:p>
        </w:tc>
      </w:tr>
      <w:tr w:rsidR="006D21F4" w:rsidRPr="00EC61FF" w14:paraId="587429D2" w14:textId="77777777" w:rsidTr="00693D03">
        <w:tc>
          <w:tcPr>
            <w:tcW w:w="2943" w:type="dxa"/>
            <w:tcBorders>
              <w:top w:val="single" w:sz="4" w:space="0" w:color="E36C0A"/>
              <w:left w:val="single" w:sz="4" w:space="0" w:color="E36C0A"/>
              <w:bottom w:val="single" w:sz="4" w:space="0" w:color="E36C0A"/>
              <w:right w:val="single" w:sz="4" w:space="0" w:color="E36C0A"/>
            </w:tcBorders>
          </w:tcPr>
          <w:p w14:paraId="059EBF5A" w14:textId="77777777" w:rsidR="006D21F4" w:rsidRPr="00EC61FF" w:rsidRDefault="006D21F4" w:rsidP="00693D03">
            <w:pPr>
              <w:jc w:val="both"/>
              <w:rPr>
                <w:rFonts w:ascii="Arial" w:hAnsi="Arial" w:cs="Arial"/>
                <w:sz w:val="22"/>
                <w:szCs w:val="22"/>
              </w:rPr>
            </w:pPr>
            <w:r w:rsidRPr="00EC61FF">
              <w:rPr>
                <w:rFonts w:ascii="Arial" w:hAnsi="Arial" w:cs="Arial"/>
                <w:sz w:val="22"/>
                <w:szCs w:val="22"/>
                <w:lang w:val="cy-GB"/>
              </w:rPr>
              <w:t>Grŵp oedran y Cyfranogwyr/y  Gynulleidfa</w:t>
            </w:r>
          </w:p>
          <w:p w14:paraId="361F9E56" w14:textId="77777777" w:rsidR="006D21F4" w:rsidRPr="00EC61FF" w:rsidRDefault="006D21F4" w:rsidP="00693D03">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760A1D62" w14:textId="77777777" w:rsidR="006D21F4" w:rsidRPr="00EC61FF" w:rsidRDefault="006D21F4" w:rsidP="00693D03">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7D163820" w14:textId="77777777" w:rsidR="006D21F4" w:rsidRPr="009B52A2" w:rsidRDefault="006D21F4" w:rsidP="00693D03">
            <w:pPr>
              <w:jc w:val="both"/>
              <w:rPr>
                <w:rFonts w:ascii="Arial" w:hAnsi="Arial" w:cs="Arial"/>
                <w:sz w:val="22"/>
                <w:szCs w:val="22"/>
              </w:rPr>
            </w:pPr>
            <w:r>
              <w:rPr>
                <w:rFonts w:ascii="Arial" w:hAnsi="Arial" w:cs="Arial"/>
                <w:sz w:val="22"/>
                <w:szCs w:val="22"/>
              </w:rPr>
              <w:t>Over the age of 18</w:t>
            </w:r>
          </w:p>
        </w:tc>
      </w:tr>
    </w:tbl>
    <w:p w14:paraId="7B75436A" w14:textId="77777777" w:rsidR="006D21F4" w:rsidRDefault="006D21F4" w:rsidP="006D21F4">
      <w:pPr>
        <w:rPr>
          <w:rFonts w:ascii="Arial" w:hAnsi="Arial" w:cs="Arial"/>
        </w:rPr>
      </w:pPr>
    </w:p>
    <w:p w14:paraId="5CA82973" w14:textId="77777777" w:rsidR="006D21F4" w:rsidRPr="00EC61FF" w:rsidRDefault="006D21F4" w:rsidP="006D21F4">
      <w:pPr>
        <w:rPr>
          <w:rFonts w:ascii="Arial" w:hAnsi="Arial" w:cs="Arial"/>
          <w:vanish/>
        </w:rPr>
      </w:pPr>
    </w:p>
    <w:p w14:paraId="3A4B0901" w14:textId="77777777" w:rsidR="006D21F4" w:rsidRPr="00EC61FF" w:rsidRDefault="006D21F4" w:rsidP="006D21F4">
      <w:pPr>
        <w:rPr>
          <w:rFonts w:ascii="Arial" w:hAnsi="Arial" w:cs="Arial"/>
          <w:vanish/>
        </w:rPr>
      </w:pPr>
    </w:p>
    <w:p w14:paraId="6BA5383D" w14:textId="77777777" w:rsidR="006D21F4" w:rsidRPr="00EC61FF" w:rsidRDefault="006D21F4" w:rsidP="006D21F4">
      <w:pPr>
        <w:jc w:val="both"/>
        <w:rPr>
          <w:rFonts w:ascii="Arial" w:hAnsi="Arial" w:cs="Arial"/>
          <w:sz w:val="22"/>
          <w:szCs w:val="22"/>
        </w:rPr>
      </w:pPr>
    </w:p>
    <w:tbl>
      <w:tblPr>
        <w:tblW w:w="10773"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8"/>
        <w:gridCol w:w="3588"/>
        <w:gridCol w:w="835"/>
        <w:gridCol w:w="3270"/>
        <w:gridCol w:w="952"/>
        <w:gridCol w:w="950"/>
      </w:tblGrid>
      <w:tr w:rsidR="006D21F4" w:rsidRPr="001D10A1" w14:paraId="34D006F9" w14:textId="77777777" w:rsidTr="00693D03">
        <w:tc>
          <w:tcPr>
            <w:tcW w:w="5898" w:type="dxa"/>
            <w:gridSpan w:val="3"/>
            <w:tcBorders>
              <w:top w:val="nil"/>
              <w:left w:val="nil"/>
              <w:bottom w:val="single" w:sz="4" w:space="0" w:color="E36C0A"/>
              <w:right w:val="nil"/>
            </w:tcBorders>
            <w:shd w:val="clear" w:color="auto" w:fill="FDE9D9"/>
          </w:tcPr>
          <w:p w14:paraId="3C6B63F0" w14:textId="77777777" w:rsidR="006D21F4" w:rsidRPr="001D10A1" w:rsidRDefault="006D21F4" w:rsidP="00693D03">
            <w:pPr>
              <w:rPr>
                <w:rFonts w:ascii="Arial" w:hAnsi="Arial" w:cs="Arial"/>
                <w:b/>
                <w:color w:val="E36C0A"/>
                <w:sz w:val="22"/>
                <w:szCs w:val="22"/>
                <w:lang w:val="cy-GB"/>
              </w:rPr>
            </w:pPr>
            <w:r w:rsidRPr="001D10A1">
              <w:rPr>
                <w:rFonts w:ascii="Arial" w:hAnsi="Arial" w:cs="Arial"/>
                <w:b/>
                <w:color w:val="E36C0A"/>
                <w:sz w:val="22"/>
                <w:szCs w:val="22"/>
                <w:lang w:val="cy-GB"/>
              </w:rPr>
              <w:t>ADRAN 3 – GWEITHGAREDD YMCHWIL</w:t>
            </w:r>
          </w:p>
          <w:p w14:paraId="7EE5B7B0" w14:textId="77777777" w:rsidR="006D21F4" w:rsidRPr="001D10A1" w:rsidRDefault="006D21F4" w:rsidP="00693D03">
            <w:pPr>
              <w:rPr>
                <w:rFonts w:ascii="Arial" w:hAnsi="Arial" w:cs="Arial"/>
                <w:b/>
                <w:color w:val="E36C0A"/>
                <w:sz w:val="22"/>
                <w:szCs w:val="22"/>
              </w:rPr>
            </w:pPr>
            <w:r w:rsidRPr="001D10A1">
              <w:rPr>
                <w:rFonts w:ascii="Arial" w:hAnsi="Arial" w:cs="Arial"/>
                <w:b/>
                <w:noProof/>
                <w:color w:val="E36C0A"/>
                <w:sz w:val="22"/>
                <w:szCs w:val="22"/>
              </w:rPr>
              <mc:AlternateContent>
                <mc:Choice Requires="wps">
                  <w:drawing>
                    <wp:anchor distT="0" distB="0" distL="114300" distR="114300" simplePos="0" relativeHeight="251660288" behindDoc="0" locked="0" layoutInCell="1" allowOverlap="1" wp14:anchorId="0D618845" wp14:editId="71B58233">
                      <wp:simplePos x="0" y="0"/>
                      <wp:positionH relativeFrom="column">
                        <wp:posOffset>27305</wp:posOffset>
                      </wp:positionH>
                      <wp:positionV relativeFrom="paragraph">
                        <wp:posOffset>123190</wp:posOffset>
                      </wp:positionV>
                      <wp:extent cx="6590665" cy="12065"/>
                      <wp:effectExtent l="38100" t="38100" r="76835" b="83185"/>
                      <wp:wrapNone/>
                      <wp:docPr id="205403272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1A2FFDC5" id="Straight Connector 4"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" strokecolor="#4f81bd" strokeweight="2pt">
                      <v:shadow on="t" color="black" opacity="24903f" origin=",.5" offset="0,.55556mm"/>
                      <o:lock v:ext="edit" shapetype="f"/>
                    </v:line>
                  </w:pict>
                </mc:Fallback>
              </mc:AlternateContent>
            </w:r>
          </w:p>
        </w:tc>
        <w:tc>
          <w:tcPr>
            <w:tcW w:w="4875" w:type="dxa"/>
            <w:gridSpan w:val="3"/>
            <w:tcBorders>
              <w:top w:val="nil"/>
              <w:left w:val="nil"/>
              <w:bottom w:val="single" w:sz="4" w:space="0" w:color="E36C0A"/>
              <w:right w:val="nil"/>
            </w:tcBorders>
            <w:shd w:val="clear" w:color="auto" w:fill="FDE9D9"/>
          </w:tcPr>
          <w:p w14:paraId="4DC4E268" w14:textId="77777777" w:rsidR="006D21F4" w:rsidRPr="001D10A1" w:rsidRDefault="006D21F4" w:rsidP="00693D03">
            <w:pPr>
              <w:rPr>
                <w:rFonts w:ascii="Arial" w:hAnsi="Arial" w:cs="Arial"/>
                <w:b/>
                <w:color w:val="E36C0A"/>
                <w:sz w:val="22"/>
                <w:szCs w:val="22"/>
              </w:rPr>
            </w:pPr>
            <w:r w:rsidRPr="001D10A1">
              <w:rPr>
                <w:rFonts w:ascii="Arial" w:hAnsi="Arial" w:cs="Arial"/>
                <w:b/>
                <w:color w:val="E36C0A"/>
                <w:sz w:val="22"/>
                <w:szCs w:val="22"/>
              </w:rPr>
              <w:t xml:space="preserve">SECTION 3 – RESEARCH ACTIVITY  </w:t>
            </w:r>
          </w:p>
          <w:p w14:paraId="152E9935" w14:textId="77777777" w:rsidR="006D21F4" w:rsidRPr="001D10A1" w:rsidRDefault="006D21F4" w:rsidP="00693D03">
            <w:pPr>
              <w:rPr>
                <w:rFonts w:ascii="Arial" w:hAnsi="Arial" w:cs="Arial"/>
                <w:b/>
                <w:color w:val="E36C0A"/>
                <w:sz w:val="22"/>
                <w:szCs w:val="22"/>
              </w:rPr>
            </w:pPr>
          </w:p>
          <w:p w14:paraId="37B84F89" w14:textId="77777777" w:rsidR="006D21F4" w:rsidRPr="001D10A1" w:rsidRDefault="006D21F4" w:rsidP="00693D03">
            <w:pPr>
              <w:rPr>
                <w:rFonts w:ascii="Arial" w:hAnsi="Arial" w:cs="Arial"/>
                <w:b/>
                <w:color w:val="E36C0A"/>
                <w:sz w:val="22"/>
                <w:szCs w:val="22"/>
              </w:rPr>
            </w:pPr>
          </w:p>
        </w:tc>
      </w:tr>
      <w:tr w:rsidR="006D21F4" w:rsidRPr="00505AC6" w14:paraId="45BC0326" w14:textId="77777777" w:rsidTr="00693D03">
        <w:tc>
          <w:tcPr>
            <w:tcW w:w="1241" w:type="dxa"/>
            <w:tcBorders>
              <w:top w:val="single" w:sz="4" w:space="0" w:color="E36C0A"/>
              <w:left w:val="single" w:sz="4" w:space="0" w:color="E36C0A"/>
              <w:bottom w:val="single" w:sz="4" w:space="0" w:color="E36C0A"/>
              <w:right w:val="single" w:sz="4" w:space="0" w:color="E36C0A"/>
            </w:tcBorders>
            <w:shd w:val="clear" w:color="auto" w:fill="FDE9D9"/>
          </w:tcPr>
          <w:p w14:paraId="2BA84DE2" w14:textId="77777777" w:rsidR="006D21F4" w:rsidRPr="00505AC6" w:rsidRDefault="006D21F4" w:rsidP="00693D03">
            <w:pPr>
              <w:rPr>
                <w:rFonts w:ascii="Arial" w:hAnsi="Arial" w:cs="Arial"/>
                <w:b/>
                <w:sz w:val="22"/>
                <w:szCs w:val="22"/>
                <w:lang w:val="cy-GB"/>
              </w:rPr>
            </w:pPr>
            <w:r w:rsidRPr="00505AC6">
              <w:rPr>
                <w:rFonts w:ascii="Arial" w:hAnsi="Arial" w:cs="Arial"/>
                <w:b/>
                <w:sz w:val="22"/>
                <w:szCs w:val="22"/>
                <w:lang w:val="cy-GB"/>
              </w:rPr>
              <w:t>1.</w:t>
            </w:r>
          </w:p>
        </w:tc>
        <w:tc>
          <w:tcPr>
            <w:tcW w:w="3795" w:type="dxa"/>
            <w:tcBorders>
              <w:top w:val="single" w:sz="4" w:space="0" w:color="E36C0A"/>
              <w:left w:val="single" w:sz="4" w:space="0" w:color="E36C0A"/>
              <w:bottom w:val="single" w:sz="4" w:space="0" w:color="E36C0A"/>
              <w:right w:val="single" w:sz="4" w:space="0" w:color="E36C0A"/>
            </w:tcBorders>
            <w:shd w:val="clear" w:color="auto" w:fill="FDE9D9"/>
          </w:tcPr>
          <w:p w14:paraId="72C09F41" w14:textId="77777777" w:rsidR="006D21F4" w:rsidRPr="00505AC6" w:rsidRDefault="006D21F4" w:rsidP="00693D03">
            <w:pPr>
              <w:rPr>
                <w:rFonts w:ascii="Arial" w:hAnsi="Arial" w:cs="Arial"/>
                <w:b/>
                <w:sz w:val="22"/>
                <w:szCs w:val="22"/>
                <w:lang w:val="cy-GB"/>
              </w:rPr>
            </w:pPr>
            <w:r w:rsidRPr="00505AC6">
              <w:rPr>
                <w:rFonts w:ascii="Arial" w:hAnsi="Arial" w:cs="Arial"/>
                <w:b/>
                <w:sz w:val="22"/>
                <w:szCs w:val="22"/>
                <w:lang w:val="cy-GB"/>
              </w:rPr>
              <w:t>Ydy’r prosiect yn cynnwys:</w:t>
            </w:r>
          </w:p>
        </w:tc>
        <w:tc>
          <w:tcPr>
            <w:tcW w:w="4336" w:type="dxa"/>
            <w:gridSpan w:val="2"/>
            <w:tcBorders>
              <w:top w:val="single" w:sz="4" w:space="0" w:color="E36C0A"/>
              <w:left w:val="single" w:sz="4" w:space="0" w:color="E36C0A"/>
              <w:bottom w:val="single" w:sz="4" w:space="0" w:color="E36C0A"/>
              <w:right w:val="single" w:sz="4" w:space="0" w:color="E36C0A"/>
            </w:tcBorders>
            <w:shd w:val="clear" w:color="auto" w:fill="FDE9D9"/>
          </w:tcPr>
          <w:p w14:paraId="62AA7DBE" w14:textId="77777777" w:rsidR="006D21F4" w:rsidRPr="00505AC6" w:rsidRDefault="006D21F4" w:rsidP="00693D03">
            <w:pPr>
              <w:rPr>
                <w:rFonts w:ascii="Arial" w:hAnsi="Arial" w:cs="Arial"/>
                <w:b/>
                <w:sz w:val="22"/>
                <w:szCs w:val="22"/>
              </w:rPr>
            </w:pPr>
            <w:r w:rsidRPr="00505AC6">
              <w:rPr>
                <w:rFonts w:ascii="Arial" w:hAnsi="Arial" w:cs="Arial"/>
                <w:b/>
                <w:sz w:val="22"/>
                <w:szCs w:val="22"/>
              </w:rPr>
              <w:t>Does the project include:</w:t>
            </w:r>
          </w:p>
        </w:tc>
        <w:tc>
          <w:tcPr>
            <w:tcW w:w="985" w:type="dxa"/>
            <w:tcBorders>
              <w:top w:val="single" w:sz="4" w:space="0" w:color="E36C0A"/>
              <w:left w:val="single" w:sz="4" w:space="0" w:color="E36C0A"/>
              <w:bottom w:val="single" w:sz="4" w:space="0" w:color="E36C0A"/>
              <w:right w:val="single" w:sz="4" w:space="0" w:color="E36C0A"/>
            </w:tcBorders>
            <w:shd w:val="clear" w:color="auto" w:fill="FDE9D9"/>
          </w:tcPr>
          <w:p w14:paraId="41A6C90D" w14:textId="77777777" w:rsidR="006D21F4" w:rsidRPr="00505AC6" w:rsidRDefault="006D21F4" w:rsidP="00693D03">
            <w:pPr>
              <w:rPr>
                <w:rFonts w:ascii="Arial" w:hAnsi="Arial" w:cs="Arial"/>
                <w:b/>
                <w:sz w:val="22"/>
                <w:szCs w:val="22"/>
              </w:rPr>
            </w:pPr>
            <w:proofErr w:type="spellStart"/>
            <w:r w:rsidRPr="00505AC6">
              <w:rPr>
                <w:rFonts w:ascii="Arial" w:hAnsi="Arial" w:cs="Arial"/>
                <w:b/>
                <w:sz w:val="22"/>
                <w:szCs w:val="22"/>
              </w:rPr>
              <w:t>Ydy</w:t>
            </w:r>
            <w:proofErr w:type="spellEnd"/>
            <w:r w:rsidRPr="00505AC6">
              <w:rPr>
                <w:rFonts w:ascii="Arial" w:hAnsi="Arial" w:cs="Arial"/>
                <w:b/>
                <w:sz w:val="22"/>
                <w:szCs w:val="22"/>
              </w:rPr>
              <w:t xml:space="preserve"> / Yes</w:t>
            </w:r>
          </w:p>
        </w:tc>
        <w:tc>
          <w:tcPr>
            <w:tcW w:w="416" w:type="dxa"/>
            <w:tcBorders>
              <w:top w:val="single" w:sz="4" w:space="0" w:color="E36C0A"/>
              <w:left w:val="single" w:sz="4" w:space="0" w:color="E36C0A"/>
              <w:bottom w:val="single" w:sz="4" w:space="0" w:color="E36C0A"/>
              <w:right w:val="single" w:sz="4" w:space="0" w:color="E36C0A"/>
            </w:tcBorders>
            <w:shd w:val="clear" w:color="auto" w:fill="FDE9D9"/>
          </w:tcPr>
          <w:p w14:paraId="367BC832" w14:textId="77777777" w:rsidR="006D21F4" w:rsidRPr="00505AC6" w:rsidRDefault="006D21F4" w:rsidP="00693D03">
            <w:pPr>
              <w:rPr>
                <w:rFonts w:ascii="Arial" w:hAnsi="Arial" w:cs="Arial"/>
                <w:b/>
                <w:sz w:val="22"/>
                <w:szCs w:val="22"/>
              </w:rPr>
            </w:pPr>
            <w:proofErr w:type="spellStart"/>
            <w:r w:rsidRPr="00505AC6">
              <w:rPr>
                <w:rFonts w:ascii="Arial" w:hAnsi="Arial" w:cs="Arial"/>
                <w:b/>
                <w:sz w:val="22"/>
                <w:szCs w:val="22"/>
              </w:rPr>
              <w:t>Nac</w:t>
            </w:r>
            <w:proofErr w:type="spellEnd"/>
            <w:r w:rsidRPr="00505AC6">
              <w:rPr>
                <w:rFonts w:ascii="Arial" w:hAnsi="Arial" w:cs="Arial"/>
                <w:b/>
                <w:sz w:val="22"/>
                <w:szCs w:val="22"/>
              </w:rPr>
              <w:t xml:space="preserve"> </w:t>
            </w:r>
            <w:proofErr w:type="spellStart"/>
            <w:r w:rsidRPr="00505AC6">
              <w:rPr>
                <w:rFonts w:ascii="Arial" w:hAnsi="Arial" w:cs="Arial"/>
                <w:b/>
                <w:sz w:val="22"/>
                <w:szCs w:val="22"/>
              </w:rPr>
              <w:t>ydy</w:t>
            </w:r>
            <w:proofErr w:type="spellEnd"/>
            <w:r w:rsidRPr="00505AC6">
              <w:rPr>
                <w:rFonts w:ascii="Arial" w:hAnsi="Arial" w:cs="Arial"/>
                <w:b/>
                <w:sz w:val="22"/>
                <w:szCs w:val="22"/>
              </w:rPr>
              <w:t xml:space="preserve">/No </w:t>
            </w:r>
          </w:p>
        </w:tc>
      </w:tr>
      <w:tr w:rsidR="006D21F4" w:rsidRPr="00EC61FF" w14:paraId="15A9329D" w14:textId="77777777" w:rsidTr="00693D03">
        <w:tc>
          <w:tcPr>
            <w:tcW w:w="5036" w:type="dxa"/>
            <w:gridSpan w:val="2"/>
            <w:tcBorders>
              <w:top w:val="single" w:sz="4" w:space="0" w:color="E36C0A"/>
              <w:left w:val="single" w:sz="4" w:space="0" w:color="E36C0A"/>
              <w:bottom w:val="single" w:sz="4" w:space="0" w:color="E36C0A"/>
              <w:right w:val="single" w:sz="4" w:space="0" w:color="E36C0A"/>
            </w:tcBorders>
          </w:tcPr>
          <w:p w14:paraId="58D1B29A" w14:textId="77777777" w:rsidR="006D21F4" w:rsidRPr="00EC61FF" w:rsidRDefault="006D21F4" w:rsidP="00693D03">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36" w:type="dxa"/>
            <w:gridSpan w:val="2"/>
            <w:tcBorders>
              <w:top w:val="single" w:sz="4" w:space="0" w:color="E36C0A"/>
              <w:left w:val="single" w:sz="4" w:space="0" w:color="E36C0A"/>
              <w:bottom w:val="single" w:sz="4" w:space="0" w:color="E36C0A"/>
              <w:right w:val="single" w:sz="4" w:space="0" w:color="E36C0A"/>
            </w:tcBorders>
          </w:tcPr>
          <w:p w14:paraId="7FBDAA10" w14:textId="77777777" w:rsidR="006D21F4" w:rsidRPr="00EC61FF" w:rsidRDefault="006D21F4" w:rsidP="00693D03">
            <w:pPr>
              <w:rPr>
                <w:rFonts w:ascii="Arial" w:hAnsi="Arial" w:cs="Arial"/>
                <w:sz w:val="22"/>
                <w:szCs w:val="22"/>
              </w:rPr>
            </w:pPr>
            <w:r w:rsidRPr="00EC61FF">
              <w:rPr>
                <w:rFonts w:ascii="Arial" w:hAnsi="Arial" w:cs="Arial"/>
                <w:sz w:val="22"/>
                <w:szCs w:val="22"/>
              </w:rPr>
              <w:t xml:space="preserve">Use of questionnaire </w:t>
            </w:r>
            <w:r>
              <w:rPr>
                <w:rFonts w:ascii="Arial" w:hAnsi="Arial" w:cs="Arial"/>
                <w:sz w:val="22"/>
                <w:szCs w:val="22"/>
              </w:rPr>
              <w:t xml:space="preserve">or similar research instrument </w:t>
            </w:r>
          </w:p>
          <w:p w14:paraId="2A322C23" w14:textId="77777777" w:rsidR="006D21F4" w:rsidRPr="00EC61FF" w:rsidRDefault="006D21F4" w:rsidP="00693D03">
            <w:pPr>
              <w:rPr>
                <w:rFonts w:ascii="Arial" w:hAnsi="Arial" w:cs="Arial"/>
                <w:sz w:val="22"/>
                <w:szCs w:val="22"/>
              </w:rPr>
            </w:pPr>
          </w:p>
        </w:tc>
        <w:tc>
          <w:tcPr>
            <w:tcW w:w="985" w:type="dxa"/>
            <w:tcBorders>
              <w:top w:val="single" w:sz="4" w:space="0" w:color="E36C0A"/>
              <w:left w:val="single" w:sz="4" w:space="0" w:color="E36C0A"/>
              <w:bottom w:val="single" w:sz="4" w:space="0" w:color="E36C0A"/>
              <w:right w:val="single" w:sz="4" w:space="0" w:color="E36C0A"/>
            </w:tcBorders>
          </w:tcPr>
          <w:p w14:paraId="61D40C29" w14:textId="77777777" w:rsidR="006D21F4" w:rsidRPr="00EC61FF" w:rsidRDefault="006D21F4" w:rsidP="00693D03">
            <w:pPr>
              <w:rPr>
                <w:rFonts w:ascii="Arial" w:hAnsi="Arial" w:cs="Arial"/>
                <w:sz w:val="22"/>
                <w:szCs w:val="22"/>
              </w:rPr>
            </w:pPr>
            <w:r>
              <w:rPr>
                <w:rFonts w:ascii="Arial" w:hAnsi="Arial" w:cs="Arial"/>
                <w:sz w:val="22"/>
                <w:szCs w:val="22"/>
              </w:rPr>
              <w:t>Yes</w:t>
            </w:r>
          </w:p>
        </w:tc>
        <w:tc>
          <w:tcPr>
            <w:tcW w:w="416" w:type="dxa"/>
            <w:tcBorders>
              <w:top w:val="single" w:sz="4" w:space="0" w:color="E36C0A"/>
              <w:left w:val="single" w:sz="4" w:space="0" w:color="E36C0A"/>
              <w:bottom w:val="single" w:sz="4" w:space="0" w:color="E36C0A"/>
              <w:right w:val="single" w:sz="4" w:space="0" w:color="E36C0A"/>
            </w:tcBorders>
          </w:tcPr>
          <w:p w14:paraId="1EE36BBF" w14:textId="77777777" w:rsidR="006D21F4" w:rsidRPr="00EC61FF" w:rsidRDefault="006D21F4" w:rsidP="00693D03">
            <w:pPr>
              <w:rPr>
                <w:rFonts w:ascii="Arial" w:hAnsi="Arial" w:cs="Arial"/>
                <w:sz w:val="22"/>
                <w:szCs w:val="22"/>
              </w:rPr>
            </w:pPr>
          </w:p>
        </w:tc>
      </w:tr>
      <w:tr w:rsidR="006D21F4" w:rsidRPr="00EC61FF" w14:paraId="195138C5" w14:textId="77777777" w:rsidTr="00693D03">
        <w:tc>
          <w:tcPr>
            <w:tcW w:w="5036" w:type="dxa"/>
            <w:gridSpan w:val="2"/>
            <w:tcBorders>
              <w:top w:val="single" w:sz="4" w:space="0" w:color="E36C0A"/>
              <w:left w:val="single" w:sz="4" w:space="0" w:color="E36C0A"/>
              <w:bottom w:val="single" w:sz="4" w:space="0" w:color="E36C0A"/>
              <w:right w:val="single" w:sz="4" w:space="0" w:color="E36C0A"/>
            </w:tcBorders>
          </w:tcPr>
          <w:p w14:paraId="17077BAB" w14:textId="77777777" w:rsidR="006D21F4" w:rsidRPr="00EC61FF" w:rsidRDefault="006D21F4" w:rsidP="00693D03">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36" w:type="dxa"/>
            <w:gridSpan w:val="2"/>
            <w:tcBorders>
              <w:top w:val="single" w:sz="4" w:space="0" w:color="E36C0A"/>
              <w:left w:val="single" w:sz="4" w:space="0" w:color="E36C0A"/>
              <w:bottom w:val="single" w:sz="4" w:space="0" w:color="E36C0A"/>
              <w:right w:val="single" w:sz="4" w:space="0" w:color="E36C0A"/>
            </w:tcBorders>
          </w:tcPr>
          <w:p w14:paraId="151FFF4E" w14:textId="77777777" w:rsidR="006D21F4" w:rsidRPr="00EC61FF" w:rsidRDefault="006D21F4" w:rsidP="00693D03">
            <w:pPr>
              <w:rPr>
                <w:rFonts w:ascii="Arial" w:hAnsi="Arial" w:cs="Arial"/>
                <w:sz w:val="22"/>
                <w:szCs w:val="22"/>
              </w:rPr>
            </w:pPr>
            <w:r w:rsidRPr="00EC61FF">
              <w:rPr>
                <w:rFonts w:ascii="Arial" w:hAnsi="Arial" w:cs="Arial"/>
                <w:sz w:val="22"/>
                <w:szCs w:val="22"/>
              </w:rPr>
              <w:t>Use of written or computerised test</w:t>
            </w:r>
          </w:p>
          <w:p w14:paraId="0791FEF3" w14:textId="77777777" w:rsidR="006D21F4" w:rsidRPr="00EC61FF" w:rsidRDefault="006D21F4" w:rsidP="00693D03">
            <w:pPr>
              <w:rPr>
                <w:rFonts w:ascii="Arial" w:hAnsi="Arial" w:cs="Arial"/>
                <w:sz w:val="22"/>
                <w:szCs w:val="22"/>
              </w:rPr>
            </w:pPr>
          </w:p>
          <w:p w14:paraId="06EE58D1" w14:textId="77777777" w:rsidR="006D21F4" w:rsidRPr="00EC61FF" w:rsidRDefault="006D21F4" w:rsidP="00693D03">
            <w:pPr>
              <w:rPr>
                <w:rFonts w:ascii="Arial" w:hAnsi="Arial" w:cs="Arial"/>
                <w:sz w:val="22"/>
                <w:szCs w:val="22"/>
              </w:rPr>
            </w:pPr>
          </w:p>
        </w:tc>
        <w:tc>
          <w:tcPr>
            <w:tcW w:w="985" w:type="dxa"/>
            <w:tcBorders>
              <w:top w:val="single" w:sz="4" w:space="0" w:color="E36C0A"/>
              <w:left w:val="single" w:sz="4" w:space="0" w:color="E36C0A"/>
              <w:bottom w:val="single" w:sz="4" w:space="0" w:color="E36C0A"/>
              <w:right w:val="single" w:sz="4" w:space="0" w:color="E36C0A"/>
            </w:tcBorders>
          </w:tcPr>
          <w:p w14:paraId="00D207AC" w14:textId="77777777" w:rsidR="006D21F4" w:rsidRPr="00EC61FF" w:rsidRDefault="006D21F4" w:rsidP="00693D03">
            <w:pPr>
              <w:rPr>
                <w:rFonts w:ascii="Arial" w:hAnsi="Arial" w:cs="Arial"/>
                <w:sz w:val="22"/>
                <w:szCs w:val="22"/>
              </w:rPr>
            </w:pPr>
          </w:p>
        </w:tc>
        <w:tc>
          <w:tcPr>
            <w:tcW w:w="416" w:type="dxa"/>
            <w:tcBorders>
              <w:top w:val="single" w:sz="4" w:space="0" w:color="E36C0A"/>
              <w:left w:val="single" w:sz="4" w:space="0" w:color="E36C0A"/>
              <w:bottom w:val="single" w:sz="4" w:space="0" w:color="E36C0A"/>
              <w:right w:val="single" w:sz="4" w:space="0" w:color="E36C0A"/>
            </w:tcBorders>
          </w:tcPr>
          <w:p w14:paraId="147CF860" w14:textId="77777777" w:rsidR="006D21F4" w:rsidRPr="00EC61FF" w:rsidRDefault="006D21F4" w:rsidP="00693D03">
            <w:pPr>
              <w:rPr>
                <w:rFonts w:ascii="Arial" w:hAnsi="Arial" w:cs="Arial"/>
                <w:sz w:val="22"/>
                <w:szCs w:val="22"/>
              </w:rPr>
            </w:pPr>
            <w:r>
              <w:rPr>
                <w:rFonts w:ascii="Arial" w:hAnsi="Arial" w:cs="Arial"/>
                <w:sz w:val="22"/>
                <w:szCs w:val="22"/>
              </w:rPr>
              <w:t>No</w:t>
            </w:r>
          </w:p>
        </w:tc>
      </w:tr>
      <w:tr w:rsidR="006D21F4" w:rsidRPr="00EC61FF" w14:paraId="631AFA8A" w14:textId="77777777" w:rsidTr="00693D03">
        <w:tc>
          <w:tcPr>
            <w:tcW w:w="5036" w:type="dxa"/>
            <w:gridSpan w:val="2"/>
            <w:tcBorders>
              <w:top w:val="single" w:sz="4" w:space="0" w:color="E36C0A"/>
              <w:left w:val="single" w:sz="4" w:space="0" w:color="E36C0A"/>
              <w:bottom w:val="single" w:sz="4" w:space="0" w:color="E36C0A"/>
              <w:right w:val="single" w:sz="4" w:space="0" w:color="E36C0A"/>
            </w:tcBorders>
          </w:tcPr>
          <w:p w14:paraId="5BFB9DE4" w14:textId="77777777" w:rsidR="006D21F4" w:rsidRPr="00EC61FF" w:rsidRDefault="006D21F4" w:rsidP="00693D03">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36" w:type="dxa"/>
            <w:gridSpan w:val="2"/>
            <w:tcBorders>
              <w:top w:val="single" w:sz="4" w:space="0" w:color="E36C0A"/>
              <w:left w:val="single" w:sz="4" w:space="0" w:color="E36C0A"/>
              <w:bottom w:val="single" w:sz="4" w:space="0" w:color="E36C0A"/>
              <w:right w:val="single" w:sz="4" w:space="0" w:color="E36C0A"/>
            </w:tcBorders>
          </w:tcPr>
          <w:p w14:paraId="5EE51E7D" w14:textId="77777777" w:rsidR="006D21F4" w:rsidRPr="00EC61FF" w:rsidRDefault="006D21F4" w:rsidP="00693D03">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14:paraId="16CF7DBA" w14:textId="77777777" w:rsidR="006D21F4" w:rsidRPr="00EC61FF" w:rsidRDefault="006D21F4" w:rsidP="00693D03">
            <w:pPr>
              <w:rPr>
                <w:rFonts w:ascii="Arial" w:hAnsi="Arial" w:cs="Arial"/>
                <w:sz w:val="22"/>
                <w:szCs w:val="22"/>
              </w:rPr>
            </w:pPr>
          </w:p>
        </w:tc>
        <w:tc>
          <w:tcPr>
            <w:tcW w:w="985" w:type="dxa"/>
            <w:tcBorders>
              <w:top w:val="single" w:sz="4" w:space="0" w:color="E36C0A"/>
              <w:left w:val="single" w:sz="4" w:space="0" w:color="E36C0A"/>
              <w:bottom w:val="single" w:sz="4" w:space="0" w:color="E36C0A"/>
              <w:right w:val="single" w:sz="4" w:space="0" w:color="E36C0A"/>
            </w:tcBorders>
          </w:tcPr>
          <w:p w14:paraId="3116F3A8" w14:textId="77777777" w:rsidR="006D21F4" w:rsidRPr="00EC61FF" w:rsidRDefault="006D21F4" w:rsidP="00693D03">
            <w:pPr>
              <w:rPr>
                <w:rFonts w:ascii="Arial" w:hAnsi="Arial" w:cs="Arial"/>
                <w:sz w:val="22"/>
                <w:szCs w:val="22"/>
              </w:rPr>
            </w:pPr>
            <w:r>
              <w:rPr>
                <w:rFonts w:ascii="Arial" w:hAnsi="Arial" w:cs="Arial"/>
                <w:sz w:val="22"/>
                <w:szCs w:val="22"/>
              </w:rPr>
              <w:t>Y</w:t>
            </w:r>
            <w:r>
              <w:rPr>
                <w:sz w:val="22"/>
                <w:szCs w:val="22"/>
              </w:rPr>
              <w:t>es</w:t>
            </w:r>
          </w:p>
        </w:tc>
        <w:tc>
          <w:tcPr>
            <w:tcW w:w="416" w:type="dxa"/>
            <w:tcBorders>
              <w:top w:val="single" w:sz="4" w:space="0" w:color="E36C0A"/>
              <w:left w:val="single" w:sz="4" w:space="0" w:color="E36C0A"/>
              <w:bottom w:val="single" w:sz="4" w:space="0" w:color="E36C0A"/>
              <w:right w:val="single" w:sz="4" w:space="0" w:color="E36C0A"/>
            </w:tcBorders>
          </w:tcPr>
          <w:p w14:paraId="588E3884" w14:textId="77777777" w:rsidR="006D21F4" w:rsidRPr="00EC61FF" w:rsidRDefault="006D21F4" w:rsidP="00693D03">
            <w:pPr>
              <w:rPr>
                <w:rFonts w:ascii="Arial" w:hAnsi="Arial" w:cs="Arial"/>
                <w:sz w:val="22"/>
                <w:szCs w:val="22"/>
              </w:rPr>
            </w:pPr>
          </w:p>
        </w:tc>
      </w:tr>
      <w:tr w:rsidR="006D21F4" w:rsidRPr="00EC61FF" w14:paraId="1DB0DE9E" w14:textId="77777777" w:rsidTr="00693D03">
        <w:tc>
          <w:tcPr>
            <w:tcW w:w="5036" w:type="dxa"/>
            <w:gridSpan w:val="2"/>
            <w:tcBorders>
              <w:top w:val="single" w:sz="4" w:space="0" w:color="E36C0A"/>
              <w:left w:val="single" w:sz="4" w:space="0" w:color="E36C0A"/>
              <w:bottom w:val="single" w:sz="4" w:space="0" w:color="E36C0A"/>
              <w:right w:val="single" w:sz="4" w:space="0" w:color="E36C0A"/>
            </w:tcBorders>
          </w:tcPr>
          <w:p w14:paraId="1D0A7121" w14:textId="77777777" w:rsidR="006D21F4" w:rsidRPr="00EC61FF" w:rsidRDefault="006D21F4" w:rsidP="00693D03">
            <w:pPr>
              <w:rPr>
                <w:rFonts w:ascii="Arial" w:hAnsi="Arial" w:cs="Arial"/>
                <w:sz w:val="22"/>
                <w:szCs w:val="22"/>
                <w:lang w:val="cy-GB"/>
              </w:rPr>
            </w:pPr>
            <w:r w:rsidRPr="00EC61FF">
              <w:rPr>
                <w:rFonts w:ascii="Arial" w:hAnsi="Arial" w:cs="Arial"/>
                <w:sz w:val="22"/>
                <w:szCs w:val="22"/>
                <w:lang w:val="cy-GB"/>
              </w:rPr>
              <w:t>Dyddiaduron</w:t>
            </w:r>
          </w:p>
        </w:tc>
        <w:tc>
          <w:tcPr>
            <w:tcW w:w="4336" w:type="dxa"/>
            <w:gridSpan w:val="2"/>
            <w:tcBorders>
              <w:top w:val="single" w:sz="4" w:space="0" w:color="E36C0A"/>
              <w:left w:val="single" w:sz="4" w:space="0" w:color="E36C0A"/>
              <w:bottom w:val="single" w:sz="4" w:space="0" w:color="E36C0A"/>
              <w:right w:val="single" w:sz="4" w:space="0" w:color="E36C0A"/>
            </w:tcBorders>
          </w:tcPr>
          <w:p w14:paraId="34A2AF2B" w14:textId="77777777" w:rsidR="006D21F4" w:rsidRPr="00EC61FF" w:rsidRDefault="006D21F4" w:rsidP="00693D03">
            <w:pPr>
              <w:rPr>
                <w:rFonts w:ascii="Arial" w:hAnsi="Arial" w:cs="Arial"/>
                <w:sz w:val="22"/>
                <w:szCs w:val="22"/>
              </w:rPr>
            </w:pPr>
            <w:r w:rsidRPr="00EC61FF">
              <w:rPr>
                <w:rFonts w:ascii="Arial" w:hAnsi="Arial" w:cs="Arial"/>
                <w:sz w:val="22"/>
                <w:szCs w:val="22"/>
              </w:rPr>
              <w:t>Diaries</w:t>
            </w:r>
          </w:p>
          <w:p w14:paraId="6026D697" w14:textId="77777777" w:rsidR="006D21F4" w:rsidRPr="00EC61FF" w:rsidRDefault="006D21F4" w:rsidP="00693D03">
            <w:pPr>
              <w:rPr>
                <w:rFonts w:ascii="Arial" w:hAnsi="Arial" w:cs="Arial"/>
                <w:sz w:val="22"/>
                <w:szCs w:val="22"/>
              </w:rPr>
            </w:pPr>
          </w:p>
        </w:tc>
        <w:tc>
          <w:tcPr>
            <w:tcW w:w="985" w:type="dxa"/>
            <w:tcBorders>
              <w:top w:val="single" w:sz="4" w:space="0" w:color="E36C0A"/>
              <w:left w:val="single" w:sz="4" w:space="0" w:color="E36C0A"/>
              <w:bottom w:val="single" w:sz="4" w:space="0" w:color="E36C0A"/>
              <w:right w:val="single" w:sz="4" w:space="0" w:color="E36C0A"/>
            </w:tcBorders>
          </w:tcPr>
          <w:p w14:paraId="4D03541E" w14:textId="77777777" w:rsidR="006D21F4" w:rsidRPr="00EC61FF" w:rsidRDefault="006D21F4" w:rsidP="00693D03">
            <w:pPr>
              <w:rPr>
                <w:rFonts w:ascii="Arial" w:hAnsi="Arial" w:cs="Arial"/>
                <w:sz w:val="22"/>
                <w:szCs w:val="22"/>
              </w:rPr>
            </w:pPr>
          </w:p>
        </w:tc>
        <w:tc>
          <w:tcPr>
            <w:tcW w:w="416" w:type="dxa"/>
            <w:tcBorders>
              <w:top w:val="single" w:sz="4" w:space="0" w:color="E36C0A"/>
              <w:left w:val="single" w:sz="4" w:space="0" w:color="E36C0A"/>
              <w:bottom w:val="single" w:sz="4" w:space="0" w:color="E36C0A"/>
              <w:right w:val="single" w:sz="4" w:space="0" w:color="E36C0A"/>
            </w:tcBorders>
          </w:tcPr>
          <w:p w14:paraId="13BEE701" w14:textId="77777777" w:rsidR="006D21F4" w:rsidRPr="00EC61FF" w:rsidRDefault="006D21F4" w:rsidP="00693D03">
            <w:pPr>
              <w:rPr>
                <w:rFonts w:ascii="Arial" w:hAnsi="Arial" w:cs="Arial"/>
                <w:sz w:val="22"/>
                <w:szCs w:val="22"/>
              </w:rPr>
            </w:pPr>
            <w:r>
              <w:rPr>
                <w:rFonts w:ascii="Arial" w:hAnsi="Arial" w:cs="Arial"/>
                <w:sz w:val="22"/>
                <w:szCs w:val="22"/>
              </w:rPr>
              <w:t>No</w:t>
            </w:r>
          </w:p>
        </w:tc>
      </w:tr>
      <w:tr w:rsidR="006D21F4" w:rsidRPr="00EC61FF" w14:paraId="551BFBDD" w14:textId="77777777" w:rsidTr="00693D03">
        <w:tc>
          <w:tcPr>
            <w:tcW w:w="5036" w:type="dxa"/>
            <w:gridSpan w:val="2"/>
            <w:tcBorders>
              <w:top w:val="single" w:sz="4" w:space="0" w:color="E36C0A"/>
              <w:left w:val="single" w:sz="4" w:space="0" w:color="E36C0A"/>
              <w:bottom w:val="single" w:sz="4" w:space="0" w:color="E36C0A"/>
              <w:right w:val="single" w:sz="4" w:space="0" w:color="E36C0A"/>
            </w:tcBorders>
          </w:tcPr>
          <w:p w14:paraId="2559114B" w14:textId="77777777" w:rsidR="006D21F4" w:rsidRPr="00EC61FF" w:rsidRDefault="006D21F4" w:rsidP="00693D03">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36" w:type="dxa"/>
            <w:gridSpan w:val="2"/>
            <w:tcBorders>
              <w:top w:val="single" w:sz="4" w:space="0" w:color="E36C0A"/>
              <w:left w:val="single" w:sz="4" w:space="0" w:color="E36C0A"/>
              <w:bottom w:val="single" w:sz="4" w:space="0" w:color="E36C0A"/>
              <w:right w:val="single" w:sz="4" w:space="0" w:color="E36C0A"/>
            </w:tcBorders>
          </w:tcPr>
          <w:p w14:paraId="64F91F12" w14:textId="77777777" w:rsidR="006D21F4" w:rsidRPr="00EC61FF" w:rsidRDefault="006D21F4" w:rsidP="00693D03">
            <w:pPr>
              <w:rPr>
                <w:rFonts w:ascii="Arial" w:hAnsi="Arial" w:cs="Arial"/>
                <w:sz w:val="22"/>
                <w:szCs w:val="22"/>
              </w:rPr>
            </w:pPr>
            <w:r w:rsidRPr="00EC61FF">
              <w:rPr>
                <w:rFonts w:ascii="Arial" w:hAnsi="Arial" w:cs="Arial"/>
                <w:sz w:val="22"/>
                <w:szCs w:val="22"/>
              </w:rPr>
              <w:t>Participant observation with their knowledge</w:t>
            </w:r>
          </w:p>
        </w:tc>
        <w:tc>
          <w:tcPr>
            <w:tcW w:w="985" w:type="dxa"/>
            <w:tcBorders>
              <w:top w:val="single" w:sz="4" w:space="0" w:color="E36C0A"/>
              <w:left w:val="single" w:sz="4" w:space="0" w:color="E36C0A"/>
              <w:bottom w:val="single" w:sz="4" w:space="0" w:color="E36C0A"/>
              <w:right w:val="single" w:sz="4" w:space="0" w:color="E36C0A"/>
            </w:tcBorders>
          </w:tcPr>
          <w:p w14:paraId="4429D18D" w14:textId="77777777" w:rsidR="006D21F4" w:rsidRPr="00EC61FF" w:rsidRDefault="006D21F4" w:rsidP="00693D03">
            <w:pPr>
              <w:rPr>
                <w:rFonts w:ascii="Arial" w:hAnsi="Arial" w:cs="Arial"/>
                <w:sz w:val="22"/>
                <w:szCs w:val="22"/>
              </w:rPr>
            </w:pPr>
          </w:p>
        </w:tc>
        <w:tc>
          <w:tcPr>
            <w:tcW w:w="416" w:type="dxa"/>
            <w:tcBorders>
              <w:top w:val="single" w:sz="4" w:space="0" w:color="E36C0A"/>
              <w:left w:val="single" w:sz="4" w:space="0" w:color="E36C0A"/>
              <w:bottom w:val="single" w:sz="4" w:space="0" w:color="E36C0A"/>
              <w:right w:val="single" w:sz="4" w:space="0" w:color="E36C0A"/>
            </w:tcBorders>
          </w:tcPr>
          <w:p w14:paraId="1358EA2A" w14:textId="77777777" w:rsidR="006D21F4" w:rsidRPr="00EC61FF" w:rsidRDefault="006D21F4" w:rsidP="00693D03">
            <w:pPr>
              <w:rPr>
                <w:rFonts w:ascii="Arial" w:hAnsi="Arial" w:cs="Arial"/>
                <w:sz w:val="22"/>
                <w:szCs w:val="22"/>
              </w:rPr>
            </w:pPr>
            <w:r>
              <w:rPr>
                <w:rFonts w:ascii="Arial" w:hAnsi="Arial" w:cs="Arial"/>
                <w:sz w:val="22"/>
                <w:szCs w:val="22"/>
              </w:rPr>
              <w:t>No</w:t>
            </w:r>
          </w:p>
        </w:tc>
      </w:tr>
      <w:tr w:rsidR="006D21F4" w:rsidRPr="00EC61FF" w14:paraId="2D94D04F" w14:textId="77777777" w:rsidTr="00693D03">
        <w:tc>
          <w:tcPr>
            <w:tcW w:w="5036" w:type="dxa"/>
            <w:gridSpan w:val="2"/>
            <w:tcBorders>
              <w:top w:val="single" w:sz="4" w:space="0" w:color="E36C0A"/>
              <w:left w:val="single" w:sz="4" w:space="0" w:color="E36C0A"/>
              <w:bottom w:val="single" w:sz="4" w:space="0" w:color="E36C0A"/>
              <w:right w:val="single" w:sz="4" w:space="0" w:color="E36C0A"/>
            </w:tcBorders>
          </w:tcPr>
          <w:p w14:paraId="2D9A2660" w14:textId="77777777" w:rsidR="006D21F4" w:rsidRPr="00EC61FF" w:rsidRDefault="006D21F4" w:rsidP="00693D03">
            <w:pPr>
              <w:rPr>
                <w:rFonts w:ascii="Arial" w:hAnsi="Arial" w:cs="Arial"/>
                <w:sz w:val="22"/>
                <w:szCs w:val="22"/>
                <w:lang w:val="cy-GB"/>
              </w:rPr>
            </w:pPr>
            <w:r w:rsidRPr="00EC61FF">
              <w:rPr>
                <w:rFonts w:ascii="Arial" w:hAnsi="Arial" w:cs="Arial"/>
                <w:sz w:val="22"/>
                <w:szCs w:val="22"/>
                <w:lang w:val="cy-GB"/>
              </w:rPr>
              <w:lastRenderedPageBreak/>
              <w:t>Arsylwi ar gyfranogwyr a hwythau ddim yn ymwybodol o hynny</w:t>
            </w:r>
          </w:p>
        </w:tc>
        <w:tc>
          <w:tcPr>
            <w:tcW w:w="4336" w:type="dxa"/>
            <w:gridSpan w:val="2"/>
            <w:tcBorders>
              <w:top w:val="single" w:sz="4" w:space="0" w:color="E36C0A"/>
              <w:left w:val="single" w:sz="4" w:space="0" w:color="E36C0A"/>
              <w:bottom w:val="single" w:sz="4" w:space="0" w:color="E36C0A"/>
              <w:right w:val="single" w:sz="4" w:space="0" w:color="E36C0A"/>
            </w:tcBorders>
          </w:tcPr>
          <w:p w14:paraId="0DBF0998" w14:textId="77777777" w:rsidR="006D21F4" w:rsidRPr="00EC61FF" w:rsidRDefault="006D21F4" w:rsidP="00693D03">
            <w:pPr>
              <w:rPr>
                <w:rFonts w:ascii="Arial" w:hAnsi="Arial" w:cs="Arial"/>
                <w:sz w:val="22"/>
                <w:szCs w:val="22"/>
              </w:rPr>
            </w:pPr>
            <w:r w:rsidRPr="00EC61FF">
              <w:rPr>
                <w:rFonts w:ascii="Arial" w:hAnsi="Arial" w:cs="Arial"/>
                <w:sz w:val="22"/>
                <w:szCs w:val="22"/>
              </w:rPr>
              <w:t>Participant observation without their knowledge</w:t>
            </w:r>
          </w:p>
          <w:p w14:paraId="74DFC217" w14:textId="77777777" w:rsidR="006D21F4" w:rsidRPr="00EC61FF" w:rsidRDefault="006D21F4" w:rsidP="00693D03">
            <w:pPr>
              <w:rPr>
                <w:rFonts w:ascii="Arial" w:hAnsi="Arial" w:cs="Arial"/>
                <w:sz w:val="22"/>
                <w:szCs w:val="22"/>
              </w:rPr>
            </w:pPr>
          </w:p>
        </w:tc>
        <w:tc>
          <w:tcPr>
            <w:tcW w:w="985" w:type="dxa"/>
            <w:tcBorders>
              <w:top w:val="single" w:sz="4" w:space="0" w:color="E36C0A"/>
              <w:left w:val="single" w:sz="4" w:space="0" w:color="E36C0A"/>
              <w:bottom w:val="single" w:sz="4" w:space="0" w:color="E36C0A"/>
              <w:right w:val="single" w:sz="4" w:space="0" w:color="E36C0A"/>
            </w:tcBorders>
          </w:tcPr>
          <w:p w14:paraId="4725DD33" w14:textId="77777777" w:rsidR="006D21F4" w:rsidRPr="00EC61FF" w:rsidRDefault="006D21F4" w:rsidP="00693D03">
            <w:pPr>
              <w:rPr>
                <w:rFonts w:ascii="Arial" w:hAnsi="Arial" w:cs="Arial"/>
                <w:sz w:val="22"/>
                <w:szCs w:val="22"/>
              </w:rPr>
            </w:pPr>
          </w:p>
        </w:tc>
        <w:tc>
          <w:tcPr>
            <w:tcW w:w="416" w:type="dxa"/>
            <w:tcBorders>
              <w:top w:val="single" w:sz="4" w:space="0" w:color="E36C0A"/>
              <w:left w:val="single" w:sz="4" w:space="0" w:color="E36C0A"/>
              <w:bottom w:val="single" w:sz="4" w:space="0" w:color="E36C0A"/>
              <w:right w:val="single" w:sz="4" w:space="0" w:color="E36C0A"/>
            </w:tcBorders>
          </w:tcPr>
          <w:p w14:paraId="12A3B649" w14:textId="77777777" w:rsidR="006D21F4" w:rsidRPr="00EC61FF" w:rsidRDefault="006D21F4" w:rsidP="00693D03">
            <w:pPr>
              <w:rPr>
                <w:rFonts w:ascii="Arial" w:hAnsi="Arial" w:cs="Arial"/>
                <w:sz w:val="22"/>
                <w:szCs w:val="22"/>
              </w:rPr>
            </w:pPr>
            <w:r>
              <w:rPr>
                <w:rFonts w:ascii="Arial" w:hAnsi="Arial" w:cs="Arial"/>
                <w:sz w:val="22"/>
                <w:szCs w:val="22"/>
              </w:rPr>
              <w:t>No</w:t>
            </w:r>
          </w:p>
        </w:tc>
      </w:tr>
      <w:tr w:rsidR="006D21F4" w:rsidRPr="00EC61FF" w14:paraId="3D35F18A" w14:textId="77777777" w:rsidTr="00693D03">
        <w:tc>
          <w:tcPr>
            <w:tcW w:w="5036" w:type="dxa"/>
            <w:gridSpan w:val="2"/>
            <w:tcBorders>
              <w:top w:val="single" w:sz="4" w:space="0" w:color="E36C0A"/>
              <w:left w:val="single" w:sz="4" w:space="0" w:color="E36C0A"/>
              <w:bottom w:val="single" w:sz="4" w:space="0" w:color="E36C0A"/>
              <w:right w:val="single" w:sz="4" w:space="0" w:color="E36C0A"/>
            </w:tcBorders>
          </w:tcPr>
          <w:p w14:paraId="41082C9C" w14:textId="77777777" w:rsidR="006D21F4" w:rsidRPr="00EC61FF" w:rsidRDefault="006D21F4" w:rsidP="00693D03">
            <w:pPr>
              <w:rPr>
                <w:rFonts w:ascii="Arial" w:hAnsi="Arial" w:cs="Arial"/>
                <w:sz w:val="22"/>
                <w:szCs w:val="22"/>
                <w:lang w:val="cy-GB"/>
              </w:rPr>
            </w:pPr>
            <w:r w:rsidRPr="00EC61FF">
              <w:rPr>
                <w:rFonts w:ascii="Arial" w:hAnsi="Arial" w:cs="Arial"/>
                <w:sz w:val="22"/>
                <w:szCs w:val="22"/>
                <w:lang w:val="cy-GB"/>
              </w:rPr>
              <w:t>Recordio fideo neu sain</w:t>
            </w:r>
          </w:p>
        </w:tc>
        <w:tc>
          <w:tcPr>
            <w:tcW w:w="4336" w:type="dxa"/>
            <w:gridSpan w:val="2"/>
            <w:tcBorders>
              <w:top w:val="single" w:sz="4" w:space="0" w:color="E36C0A"/>
              <w:left w:val="single" w:sz="4" w:space="0" w:color="E36C0A"/>
              <w:bottom w:val="single" w:sz="4" w:space="0" w:color="E36C0A"/>
              <w:right w:val="single" w:sz="4" w:space="0" w:color="E36C0A"/>
            </w:tcBorders>
          </w:tcPr>
          <w:p w14:paraId="71A42234" w14:textId="77777777" w:rsidR="006D21F4" w:rsidRPr="00EC61FF" w:rsidRDefault="006D21F4" w:rsidP="00693D03">
            <w:pPr>
              <w:rPr>
                <w:rFonts w:ascii="Arial" w:hAnsi="Arial" w:cs="Arial"/>
                <w:sz w:val="22"/>
                <w:szCs w:val="22"/>
              </w:rPr>
            </w:pPr>
            <w:r w:rsidRPr="00EC61FF">
              <w:rPr>
                <w:rFonts w:ascii="Arial" w:hAnsi="Arial" w:cs="Arial"/>
                <w:sz w:val="22"/>
                <w:szCs w:val="22"/>
              </w:rPr>
              <w:t xml:space="preserve">Video or </w:t>
            </w:r>
            <w:proofErr w:type="gramStart"/>
            <w:r w:rsidRPr="00EC61FF">
              <w:rPr>
                <w:rFonts w:ascii="Arial" w:hAnsi="Arial" w:cs="Arial"/>
                <w:sz w:val="22"/>
                <w:szCs w:val="22"/>
              </w:rPr>
              <w:t>audio-taping</w:t>
            </w:r>
            <w:proofErr w:type="gramEnd"/>
          </w:p>
          <w:p w14:paraId="40C1144F" w14:textId="77777777" w:rsidR="006D21F4" w:rsidRPr="00EC61FF" w:rsidRDefault="006D21F4" w:rsidP="00693D03">
            <w:pPr>
              <w:rPr>
                <w:rFonts w:ascii="Arial" w:hAnsi="Arial" w:cs="Arial"/>
                <w:sz w:val="22"/>
                <w:szCs w:val="22"/>
              </w:rPr>
            </w:pPr>
          </w:p>
        </w:tc>
        <w:tc>
          <w:tcPr>
            <w:tcW w:w="985" w:type="dxa"/>
            <w:tcBorders>
              <w:top w:val="single" w:sz="4" w:space="0" w:color="E36C0A"/>
              <w:left w:val="single" w:sz="4" w:space="0" w:color="E36C0A"/>
              <w:bottom w:val="single" w:sz="4" w:space="0" w:color="E36C0A"/>
              <w:right w:val="single" w:sz="4" w:space="0" w:color="E36C0A"/>
            </w:tcBorders>
          </w:tcPr>
          <w:p w14:paraId="4A34F86F" w14:textId="77777777" w:rsidR="006D21F4" w:rsidRPr="00EC61FF" w:rsidRDefault="006D21F4" w:rsidP="00693D03">
            <w:pPr>
              <w:rPr>
                <w:rFonts w:ascii="Arial" w:hAnsi="Arial" w:cs="Arial"/>
                <w:sz w:val="22"/>
                <w:szCs w:val="22"/>
              </w:rPr>
            </w:pPr>
            <w:r>
              <w:rPr>
                <w:rFonts w:ascii="Arial" w:hAnsi="Arial" w:cs="Arial"/>
                <w:sz w:val="22"/>
                <w:szCs w:val="22"/>
              </w:rPr>
              <w:t>Yes</w:t>
            </w:r>
          </w:p>
        </w:tc>
        <w:tc>
          <w:tcPr>
            <w:tcW w:w="416" w:type="dxa"/>
            <w:tcBorders>
              <w:top w:val="single" w:sz="4" w:space="0" w:color="E36C0A"/>
              <w:left w:val="single" w:sz="4" w:space="0" w:color="E36C0A"/>
              <w:bottom w:val="single" w:sz="4" w:space="0" w:color="E36C0A"/>
              <w:right w:val="single" w:sz="4" w:space="0" w:color="E36C0A"/>
            </w:tcBorders>
          </w:tcPr>
          <w:p w14:paraId="6D2B9D14" w14:textId="77777777" w:rsidR="006D21F4" w:rsidRPr="00EC61FF" w:rsidRDefault="006D21F4" w:rsidP="00693D03">
            <w:pPr>
              <w:rPr>
                <w:rFonts w:ascii="Arial" w:hAnsi="Arial" w:cs="Arial"/>
                <w:sz w:val="22"/>
                <w:szCs w:val="22"/>
              </w:rPr>
            </w:pPr>
          </w:p>
        </w:tc>
      </w:tr>
      <w:tr w:rsidR="006D21F4" w:rsidRPr="00EC61FF" w14:paraId="3CEBEFAF" w14:textId="77777777" w:rsidTr="00693D03">
        <w:tc>
          <w:tcPr>
            <w:tcW w:w="5036" w:type="dxa"/>
            <w:gridSpan w:val="2"/>
            <w:tcBorders>
              <w:top w:val="single" w:sz="4" w:space="0" w:color="E36C0A"/>
              <w:left w:val="single" w:sz="4" w:space="0" w:color="E36C0A"/>
              <w:bottom w:val="single" w:sz="4" w:space="0" w:color="E36C0A"/>
              <w:right w:val="single" w:sz="4" w:space="0" w:color="E36C0A"/>
            </w:tcBorders>
          </w:tcPr>
          <w:p w14:paraId="59801CEA" w14:textId="77777777" w:rsidR="006D21F4" w:rsidRPr="00EC61FF" w:rsidRDefault="006D21F4" w:rsidP="00693D03">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36" w:type="dxa"/>
            <w:gridSpan w:val="2"/>
            <w:tcBorders>
              <w:top w:val="single" w:sz="4" w:space="0" w:color="E36C0A"/>
              <w:left w:val="single" w:sz="4" w:space="0" w:color="E36C0A"/>
              <w:bottom w:val="single" w:sz="4" w:space="0" w:color="E36C0A"/>
              <w:right w:val="single" w:sz="4" w:space="0" w:color="E36C0A"/>
            </w:tcBorders>
          </w:tcPr>
          <w:p w14:paraId="22E2186C" w14:textId="77777777" w:rsidR="006D21F4" w:rsidRPr="00EC61FF" w:rsidRDefault="006D21F4" w:rsidP="00693D03">
            <w:pPr>
              <w:rPr>
                <w:rFonts w:ascii="Arial" w:hAnsi="Arial" w:cs="Arial"/>
                <w:sz w:val="22"/>
                <w:szCs w:val="22"/>
              </w:rPr>
            </w:pPr>
            <w:r w:rsidRPr="00EC61FF">
              <w:rPr>
                <w:rFonts w:ascii="Arial" w:hAnsi="Arial" w:cs="Arial"/>
                <w:sz w:val="22"/>
                <w:szCs w:val="22"/>
              </w:rPr>
              <w:t xml:space="preserve">Access to personal or confidential information without the </w:t>
            </w:r>
            <w:proofErr w:type="gramStart"/>
            <w:r w:rsidRPr="00EC61FF">
              <w:rPr>
                <w:rFonts w:ascii="Arial" w:hAnsi="Arial" w:cs="Arial"/>
                <w:sz w:val="22"/>
                <w:szCs w:val="22"/>
              </w:rPr>
              <w:t>participants</w:t>
            </w:r>
            <w:proofErr w:type="gramEnd"/>
            <w:r w:rsidRPr="00EC61FF">
              <w:rPr>
                <w:rFonts w:ascii="Arial" w:hAnsi="Arial" w:cs="Arial"/>
                <w:sz w:val="22"/>
                <w:szCs w:val="22"/>
              </w:rPr>
              <w:t xml:space="preserve"> specific consent</w:t>
            </w:r>
          </w:p>
          <w:p w14:paraId="56CFB1C9" w14:textId="77777777" w:rsidR="006D21F4" w:rsidRPr="00EC61FF" w:rsidRDefault="006D21F4" w:rsidP="00693D03">
            <w:pPr>
              <w:rPr>
                <w:rFonts w:ascii="Arial" w:hAnsi="Arial" w:cs="Arial"/>
                <w:sz w:val="22"/>
                <w:szCs w:val="22"/>
              </w:rPr>
            </w:pPr>
          </w:p>
        </w:tc>
        <w:tc>
          <w:tcPr>
            <w:tcW w:w="985" w:type="dxa"/>
            <w:tcBorders>
              <w:top w:val="single" w:sz="4" w:space="0" w:color="E36C0A"/>
              <w:left w:val="single" w:sz="4" w:space="0" w:color="E36C0A"/>
              <w:bottom w:val="single" w:sz="4" w:space="0" w:color="E36C0A"/>
              <w:right w:val="single" w:sz="4" w:space="0" w:color="E36C0A"/>
            </w:tcBorders>
          </w:tcPr>
          <w:p w14:paraId="78E461F4" w14:textId="77777777" w:rsidR="006D21F4" w:rsidRPr="00EC61FF" w:rsidRDefault="006D21F4" w:rsidP="00693D03">
            <w:pPr>
              <w:rPr>
                <w:rFonts w:ascii="Arial" w:hAnsi="Arial" w:cs="Arial"/>
                <w:sz w:val="22"/>
                <w:szCs w:val="22"/>
              </w:rPr>
            </w:pPr>
          </w:p>
        </w:tc>
        <w:tc>
          <w:tcPr>
            <w:tcW w:w="416" w:type="dxa"/>
            <w:tcBorders>
              <w:top w:val="single" w:sz="4" w:space="0" w:color="E36C0A"/>
              <w:left w:val="single" w:sz="4" w:space="0" w:color="E36C0A"/>
              <w:bottom w:val="single" w:sz="4" w:space="0" w:color="E36C0A"/>
              <w:right w:val="single" w:sz="4" w:space="0" w:color="E36C0A"/>
            </w:tcBorders>
          </w:tcPr>
          <w:p w14:paraId="6C8ECA18" w14:textId="77777777" w:rsidR="006D21F4" w:rsidRPr="00EC61FF" w:rsidRDefault="006D21F4" w:rsidP="00693D03">
            <w:pPr>
              <w:rPr>
                <w:rFonts w:ascii="Arial" w:hAnsi="Arial" w:cs="Arial"/>
                <w:sz w:val="22"/>
                <w:szCs w:val="22"/>
              </w:rPr>
            </w:pPr>
            <w:r>
              <w:rPr>
                <w:rFonts w:ascii="Arial" w:hAnsi="Arial" w:cs="Arial"/>
                <w:sz w:val="22"/>
                <w:szCs w:val="22"/>
              </w:rPr>
              <w:t>No</w:t>
            </w:r>
          </w:p>
        </w:tc>
      </w:tr>
      <w:tr w:rsidR="006D21F4" w:rsidRPr="00EC61FF" w14:paraId="7197F507" w14:textId="77777777" w:rsidTr="00693D03">
        <w:tc>
          <w:tcPr>
            <w:tcW w:w="5036" w:type="dxa"/>
            <w:gridSpan w:val="2"/>
            <w:tcBorders>
              <w:top w:val="single" w:sz="4" w:space="0" w:color="E36C0A"/>
              <w:left w:val="single" w:sz="4" w:space="0" w:color="E36C0A"/>
              <w:bottom w:val="single" w:sz="4" w:space="0" w:color="E36C0A"/>
              <w:right w:val="single" w:sz="4" w:space="0" w:color="E36C0A"/>
            </w:tcBorders>
          </w:tcPr>
          <w:p w14:paraId="4256D4E1" w14:textId="77777777" w:rsidR="006D21F4" w:rsidRPr="00EC61FF" w:rsidRDefault="006D21F4" w:rsidP="00693D03">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36" w:type="dxa"/>
            <w:gridSpan w:val="2"/>
            <w:tcBorders>
              <w:top w:val="single" w:sz="4" w:space="0" w:color="E36C0A"/>
              <w:left w:val="single" w:sz="4" w:space="0" w:color="E36C0A"/>
              <w:bottom w:val="single" w:sz="4" w:space="0" w:color="E36C0A"/>
              <w:right w:val="single" w:sz="4" w:space="0" w:color="E36C0A"/>
            </w:tcBorders>
          </w:tcPr>
          <w:p w14:paraId="1831A072" w14:textId="77777777" w:rsidR="006D21F4" w:rsidRPr="00EC61FF" w:rsidRDefault="006D21F4" w:rsidP="00693D03">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14:paraId="42E4EDAF" w14:textId="77777777" w:rsidR="006D21F4" w:rsidRPr="00EC61FF" w:rsidRDefault="006D21F4" w:rsidP="00693D03">
            <w:pPr>
              <w:rPr>
                <w:rFonts w:ascii="Arial" w:hAnsi="Arial" w:cs="Arial"/>
                <w:sz w:val="22"/>
                <w:szCs w:val="22"/>
              </w:rPr>
            </w:pPr>
          </w:p>
        </w:tc>
        <w:tc>
          <w:tcPr>
            <w:tcW w:w="985" w:type="dxa"/>
            <w:tcBorders>
              <w:top w:val="single" w:sz="4" w:space="0" w:color="E36C0A"/>
              <w:left w:val="single" w:sz="4" w:space="0" w:color="E36C0A"/>
              <w:bottom w:val="single" w:sz="4" w:space="0" w:color="E36C0A"/>
              <w:right w:val="single" w:sz="4" w:space="0" w:color="E36C0A"/>
            </w:tcBorders>
          </w:tcPr>
          <w:p w14:paraId="637F3C39" w14:textId="77777777" w:rsidR="006D21F4" w:rsidRPr="00EC61FF" w:rsidRDefault="006D21F4" w:rsidP="00693D03">
            <w:pPr>
              <w:rPr>
                <w:rFonts w:ascii="Arial" w:hAnsi="Arial" w:cs="Arial"/>
                <w:sz w:val="22"/>
                <w:szCs w:val="22"/>
              </w:rPr>
            </w:pPr>
          </w:p>
        </w:tc>
        <w:tc>
          <w:tcPr>
            <w:tcW w:w="416" w:type="dxa"/>
            <w:tcBorders>
              <w:top w:val="single" w:sz="4" w:space="0" w:color="E36C0A"/>
              <w:left w:val="single" w:sz="4" w:space="0" w:color="E36C0A"/>
              <w:bottom w:val="single" w:sz="4" w:space="0" w:color="E36C0A"/>
              <w:right w:val="single" w:sz="4" w:space="0" w:color="E36C0A"/>
            </w:tcBorders>
          </w:tcPr>
          <w:p w14:paraId="233634E5" w14:textId="77777777" w:rsidR="006D21F4" w:rsidRPr="00EC61FF" w:rsidRDefault="006D21F4" w:rsidP="00693D03">
            <w:pPr>
              <w:rPr>
                <w:rFonts w:ascii="Arial" w:hAnsi="Arial" w:cs="Arial"/>
                <w:sz w:val="22"/>
                <w:szCs w:val="22"/>
              </w:rPr>
            </w:pPr>
            <w:r>
              <w:rPr>
                <w:rFonts w:ascii="Arial" w:hAnsi="Arial" w:cs="Arial"/>
                <w:sz w:val="22"/>
                <w:szCs w:val="22"/>
              </w:rPr>
              <w:t>No</w:t>
            </w:r>
          </w:p>
        </w:tc>
      </w:tr>
      <w:tr w:rsidR="006D21F4" w:rsidRPr="00EC61FF" w14:paraId="33D7B201" w14:textId="77777777" w:rsidTr="00693D03">
        <w:tc>
          <w:tcPr>
            <w:tcW w:w="5036" w:type="dxa"/>
            <w:gridSpan w:val="2"/>
            <w:tcBorders>
              <w:top w:val="single" w:sz="4" w:space="0" w:color="E36C0A"/>
              <w:left w:val="single" w:sz="4" w:space="0" w:color="E36C0A"/>
              <w:bottom w:val="single" w:sz="4" w:space="0" w:color="E36C0A"/>
              <w:right w:val="single" w:sz="4" w:space="0" w:color="E36C0A"/>
            </w:tcBorders>
          </w:tcPr>
          <w:p w14:paraId="6DA00474" w14:textId="77777777" w:rsidR="006D21F4" w:rsidRPr="00EC61FF" w:rsidRDefault="006D21F4" w:rsidP="00693D03">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36" w:type="dxa"/>
            <w:gridSpan w:val="2"/>
            <w:tcBorders>
              <w:top w:val="single" w:sz="4" w:space="0" w:color="E36C0A"/>
              <w:left w:val="single" w:sz="4" w:space="0" w:color="E36C0A"/>
              <w:bottom w:val="single" w:sz="4" w:space="0" w:color="E36C0A"/>
              <w:right w:val="single" w:sz="4" w:space="0" w:color="E36C0A"/>
            </w:tcBorders>
          </w:tcPr>
          <w:p w14:paraId="2ED7BA2C" w14:textId="77777777" w:rsidR="006D21F4" w:rsidRPr="00EC61FF" w:rsidRDefault="006D21F4" w:rsidP="00693D03">
            <w:pPr>
              <w:rPr>
                <w:rFonts w:ascii="Arial" w:hAnsi="Arial" w:cs="Arial"/>
                <w:sz w:val="22"/>
                <w:szCs w:val="22"/>
              </w:rPr>
            </w:pPr>
            <w:r w:rsidRPr="00EC61FF">
              <w:rPr>
                <w:rFonts w:ascii="Arial" w:hAnsi="Arial" w:cs="Arial"/>
                <w:sz w:val="22"/>
                <w:szCs w:val="22"/>
              </w:rPr>
              <w:t>Performance of any acts which may cause embarrassment or affect self-esteem</w:t>
            </w:r>
          </w:p>
          <w:p w14:paraId="250DF058" w14:textId="77777777" w:rsidR="006D21F4" w:rsidRPr="00EC61FF" w:rsidRDefault="006D21F4" w:rsidP="00693D03">
            <w:pPr>
              <w:rPr>
                <w:rFonts w:ascii="Arial" w:hAnsi="Arial" w:cs="Arial"/>
                <w:sz w:val="22"/>
                <w:szCs w:val="22"/>
              </w:rPr>
            </w:pPr>
          </w:p>
        </w:tc>
        <w:tc>
          <w:tcPr>
            <w:tcW w:w="985" w:type="dxa"/>
            <w:tcBorders>
              <w:top w:val="single" w:sz="4" w:space="0" w:color="E36C0A"/>
              <w:left w:val="single" w:sz="4" w:space="0" w:color="E36C0A"/>
              <w:bottom w:val="single" w:sz="4" w:space="0" w:color="E36C0A"/>
              <w:right w:val="single" w:sz="4" w:space="0" w:color="E36C0A"/>
            </w:tcBorders>
          </w:tcPr>
          <w:p w14:paraId="22CA28F3" w14:textId="77777777" w:rsidR="006D21F4" w:rsidRPr="00EC61FF" w:rsidRDefault="006D21F4" w:rsidP="00693D03">
            <w:pPr>
              <w:rPr>
                <w:rFonts w:ascii="Arial" w:hAnsi="Arial" w:cs="Arial"/>
                <w:sz w:val="22"/>
                <w:szCs w:val="22"/>
              </w:rPr>
            </w:pPr>
          </w:p>
        </w:tc>
        <w:tc>
          <w:tcPr>
            <w:tcW w:w="416" w:type="dxa"/>
            <w:tcBorders>
              <w:top w:val="single" w:sz="4" w:space="0" w:color="E36C0A"/>
              <w:left w:val="single" w:sz="4" w:space="0" w:color="E36C0A"/>
              <w:bottom w:val="single" w:sz="4" w:space="0" w:color="E36C0A"/>
              <w:right w:val="single" w:sz="4" w:space="0" w:color="E36C0A"/>
            </w:tcBorders>
          </w:tcPr>
          <w:p w14:paraId="4091C8F8" w14:textId="77777777" w:rsidR="006D21F4" w:rsidRPr="00EC61FF" w:rsidRDefault="006D21F4" w:rsidP="00693D03">
            <w:pPr>
              <w:rPr>
                <w:rFonts w:ascii="Arial" w:hAnsi="Arial" w:cs="Arial"/>
                <w:sz w:val="22"/>
                <w:szCs w:val="22"/>
              </w:rPr>
            </w:pPr>
            <w:r>
              <w:rPr>
                <w:rFonts w:ascii="Arial" w:hAnsi="Arial" w:cs="Arial"/>
                <w:sz w:val="22"/>
                <w:szCs w:val="22"/>
              </w:rPr>
              <w:t>No</w:t>
            </w:r>
          </w:p>
        </w:tc>
      </w:tr>
      <w:tr w:rsidR="006D21F4" w:rsidRPr="00EC61FF" w14:paraId="36E96F81" w14:textId="77777777" w:rsidTr="00693D03">
        <w:tc>
          <w:tcPr>
            <w:tcW w:w="5036" w:type="dxa"/>
            <w:gridSpan w:val="2"/>
            <w:tcBorders>
              <w:top w:val="single" w:sz="4" w:space="0" w:color="E36C0A"/>
              <w:left w:val="single" w:sz="4" w:space="0" w:color="E36C0A"/>
              <w:bottom w:val="single" w:sz="4" w:space="0" w:color="E36C0A"/>
              <w:right w:val="single" w:sz="4" w:space="0" w:color="E36C0A"/>
            </w:tcBorders>
          </w:tcPr>
          <w:p w14:paraId="74D49705" w14:textId="77777777" w:rsidR="006D21F4" w:rsidRPr="00EC61FF" w:rsidRDefault="006D21F4" w:rsidP="00693D03">
            <w:pPr>
              <w:rPr>
                <w:rFonts w:ascii="Arial" w:hAnsi="Arial" w:cs="Arial"/>
                <w:sz w:val="22"/>
                <w:szCs w:val="22"/>
                <w:lang w:val="cy-GB"/>
              </w:rPr>
            </w:pPr>
            <w:r w:rsidRPr="00EC61FF">
              <w:rPr>
                <w:rFonts w:ascii="Arial" w:hAnsi="Arial" w:cs="Arial"/>
                <w:sz w:val="22"/>
                <w:szCs w:val="22"/>
                <w:lang w:val="cy-GB"/>
              </w:rPr>
              <w:t xml:space="preserve">Ymchwilio i gyfranogwyr sy’n ymwneud â gweithgareddau anghyfreithlon </w:t>
            </w:r>
          </w:p>
        </w:tc>
        <w:tc>
          <w:tcPr>
            <w:tcW w:w="4336" w:type="dxa"/>
            <w:gridSpan w:val="2"/>
            <w:tcBorders>
              <w:top w:val="single" w:sz="4" w:space="0" w:color="E36C0A"/>
              <w:left w:val="single" w:sz="4" w:space="0" w:color="E36C0A"/>
              <w:bottom w:val="single" w:sz="4" w:space="0" w:color="E36C0A"/>
              <w:right w:val="single" w:sz="4" w:space="0" w:color="E36C0A"/>
            </w:tcBorders>
          </w:tcPr>
          <w:p w14:paraId="1AB27FAC" w14:textId="77777777" w:rsidR="006D21F4" w:rsidRPr="00EC61FF" w:rsidRDefault="006D21F4" w:rsidP="00693D03">
            <w:pPr>
              <w:rPr>
                <w:rFonts w:ascii="Arial" w:hAnsi="Arial" w:cs="Arial"/>
                <w:sz w:val="22"/>
                <w:szCs w:val="22"/>
              </w:rPr>
            </w:pPr>
            <w:r w:rsidRPr="00EC61FF">
              <w:rPr>
                <w:rFonts w:ascii="Arial" w:hAnsi="Arial" w:cs="Arial"/>
                <w:sz w:val="22"/>
                <w:szCs w:val="22"/>
              </w:rPr>
              <w:t>Investigation of participants involved in illegal activities</w:t>
            </w:r>
          </w:p>
          <w:p w14:paraId="4CD8AFD7" w14:textId="77777777" w:rsidR="006D21F4" w:rsidRPr="00EC61FF" w:rsidRDefault="006D21F4" w:rsidP="00693D03">
            <w:pPr>
              <w:rPr>
                <w:rFonts w:ascii="Arial" w:hAnsi="Arial" w:cs="Arial"/>
                <w:sz w:val="22"/>
                <w:szCs w:val="22"/>
              </w:rPr>
            </w:pPr>
          </w:p>
        </w:tc>
        <w:tc>
          <w:tcPr>
            <w:tcW w:w="985" w:type="dxa"/>
            <w:tcBorders>
              <w:top w:val="single" w:sz="4" w:space="0" w:color="E36C0A"/>
              <w:left w:val="single" w:sz="4" w:space="0" w:color="E36C0A"/>
              <w:bottom w:val="single" w:sz="4" w:space="0" w:color="E36C0A"/>
              <w:right w:val="single" w:sz="4" w:space="0" w:color="E36C0A"/>
            </w:tcBorders>
          </w:tcPr>
          <w:p w14:paraId="2FDEBA73" w14:textId="77777777" w:rsidR="006D21F4" w:rsidRPr="00EC61FF" w:rsidRDefault="006D21F4" w:rsidP="00693D03">
            <w:pPr>
              <w:rPr>
                <w:rFonts w:ascii="Arial" w:hAnsi="Arial" w:cs="Arial"/>
                <w:sz w:val="22"/>
                <w:szCs w:val="22"/>
              </w:rPr>
            </w:pPr>
          </w:p>
        </w:tc>
        <w:tc>
          <w:tcPr>
            <w:tcW w:w="416" w:type="dxa"/>
            <w:tcBorders>
              <w:top w:val="single" w:sz="4" w:space="0" w:color="E36C0A"/>
              <w:left w:val="single" w:sz="4" w:space="0" w:color="E36C0A"/>
              <w:bottom w:val="single" w:sz="4" w:space="0" w:color="E36C0A"/>
              <w:right w:val="single" w:sz="4" w:space="0" w:color="E36C0A"/>
            </w:tcBorders>
          </w:tcPr>
          <w:p w14:paraId="0EA3A479" w14:textId="77777777" w:rsidR="006D21F4" w:rsidRPr="00EC61FF" w:rsidRDefault="006D21F4" w:rsidP="00693D03">
            <w:pPr>
              <w:rPr>
                <w:rFonts w:ascii="Arial" w:hAnsi="Arial" w:cs="Arial"/>
                <w:sz w:val="22"/>
                <w:szCs w:val="22"/>
              </w:rPr>
            </w:pPr>
            <w:r>
              <w:rPr>
                <w:rFonts w:ascii="Arial" w:hAnsi="Arial" w:cs="Arial"/>
                <w:sz w:val="22"/>
                <w:szCs w:val="22"/>
              </w:rPr>
              <w:t>No</w:t>
            </w:r>
          </w:p>
        </w:tc>
      </w:tr>
      <w:tr w:rsidR="006D21F4" w:rsidRPr="00EC61FF" w14:paraId="48CABA7D" w14:textId="77777777" w:rsidTr="00693D03">
        <w:tc>
          <w:tcPr>
            <w:tcW w:w="5036" w:type="dxa"/>
            <w:gridSpan w:val="2"/>
            <w:tcBorders>
              <w:top w:val="single" w:sz="4" w:space="0" w:color="E36C0A"/>
              <w:left w:val="single" w:sz="4" w:space="0" w:color="E36C0A"/>
              <w:bottom w:val="single" w:sz="4" w:space="0" w:color="E36C0A"/>
              <w:right w:val="single" w:sz="4" w:space="0" w:color="E36C0A"/>
            </w:tcBorders>
          </w:tcPr>
          <w:p w14:paraId="34676E86" w14:textId="77777777" w:rsidR="006D21F4" w:rsidRPr="00EC61FF" w:rsidRDefault="006D21F4" w:rsidP="00693D03">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36" w:type="dxa"/>
            <w:gridSpan w:val="2"/>
            <w:tcBorders>
              <w:top w:val="single" w:sz="4" w:space="0" w:color="E36C0A"/>
              <w:left w:val="single" w:sz="4" w:space="0" w:color="E36C0A"/>
              <w:bottom w:val="single" w:sz="4" w:space="0" w:color="E36C0A"/>
              <w:right w:val="single" w:sz="4" w:space="0" w:color="E36C0A"/>
            </w:tcBorders>
          </w:tcPr>
          <w:p w14:paraId="7F07C92B" w14:textId="77777777" w:rsidR="006D21F4" w:rsidRPr="00EC61FF" w:rsidRDefault="006D21F4" w:rsidP="00693D03">
            <w:pPr>
              <w:rPr>
                <w:rFonts w:ascii="Arial" w:hAnsi="Arial" w:cs="Arial"/>
                <w:sz w:val="22"/>
                <w:szCs w:val="22"/>
              </w:rPr>
            </w:pPr>
            <w:r w:rsidRPr="00EC61FF">
              <w:rPr>
                <w:rFonts w:ascii="Arial" w:hAnsi="Arial" w:cs="Arial"/>
                <w:sz w:val="22"/>
                <w:szCs w:val="22"/>
              </w:rPr>
              <w:t>Procedures that involve deception</w:t>
            </w:r>
          </w:p>
          <w:p w14:paraId="68BD6331" w14:textId="77777777" w:rsidR="006D21F4" w:rsidRPr="00EC61FF" w:rsidRDefault="006D21F4" w:rsidP="00693D03">
            <w:pPr>
              <w:rPr>
                <w:rFonts w:ascii="Arial" w:hAnsi="Arial" w:cs="Arial"/>
                <w:sz w:val="22"/>
                <w:szCs w:val="22"/>
              </w:rPr>
            </w:pPr>
          </w:p>
        </w:tc>
        <w:tc>
          <w:tcPr>
            <w:tcW w:w="985" w:type="dxa"/>
            <w:tcBorders>
              <w:top w:val="single" w:sz="4" w:space="0" w:color="E36C0A"/>
              <w:left w:val="single" w:sz="4" w:space="0" w:color="E36C0A"/>
              <w:bottom w:val="single" w:sz="4" w:space="0" w:color="E36C0A"/>
              <w:right w:val="single" w:sz="4" w:space="0" w:color="E36C0A"/>
            </w:tcBorders>
          </w:tcPr>
          <w:p w14:paraId="44933048" w14:textId="77777777" w:rsidR="006D21F4" w:rsidRPr="00EC61FF" w:rsidRDefault="006D21F4" w:rsidP="00693D03">
            <w:pPr>
              <w:rPr>
                <w:rFonts w:ascii="Arial" w:hAnsi="Arial" w:cs="Arial"/>
                <w:sz w:val="22"/>
                <w:szCs w:val="22"/>
              </w:rPr>
            </w:pPr>
          </w:p>
        </w:tc>
        <w:tc>
          <w:tcPr>
            <w:tcW w:w="416" w:type="dxa"/>
            <w:tcBorders>
              <w:top w:val="single" w:sz="4" w:space="0" w:color="E36C0A"/>
              <w:left w:val="single" w:sz="4" w:space="0" w:color="E36C0A"/>
              <w:bottom w:val="single" w:sz="4" w:space="0" w:color="E36C0A"/>
              <w:right w:val="single" w:sz="4" w:space="0" w:color="E36C0A"/>
            </w:tcBorders>
          </w:tcPr>
          <w:p w14:paraId="5DB0200F" w14:textId="77777777" w:rsidR="006D21F4" w:rsidRPr="00EC61FF" w:rsidRDefault="006D21F4" w:rsidP="00693D03">
            <w:pPr>
              <w:rPr>
                <w:rFonts w:ascii="Arial" w:hAnsi="Arial" w:cs="Arial"/>
                <w:sz w:val="22"/>
                <w:szCs w:val="22"/>
              </w:rPr>
            </w:pPr>
            <w:r>
              <w:rPr>
                <w:rFonts w:ascii="Arial" w:hAnsi="Arial" w:cs="Arial"/>
                <w:sz w:val="22"/>
                <w:szCs w:val="22"/>
              </w:rPr>
              <w:t>No</w:t>
            </w:r>
          </w:p>
        </w:tc>
      </w:tr>
      <w:tr w:rsidR="006D21F4" w:rsidRPr="00EC61FF" w14:paraId="6AE942F1" w14:textId="77777777" w:rsidTr="00693D03">
        <w:tc>
          <w:tcPr>
            <w:tcW w:w="5036" w:type="dxa"/>
            <w:gridSpan w:val="2"/>
            <w:tcBorders>
              <w:top w:val="single" w:sz="4" w:space="0" w:color="E36C0A"/>
              <w:left w:val="single" w:sz="4" w:space="0" w:color="E36C0A"/>
              <w:bottom w:val="single" w:sz="4" w:space="0" w:color="E36C0A"/>
              <w:right w:val="single" w:sz="4" w:space="0" w:color="E36C0A"/>
            </w:tcBorders>
          </w:tcPr>
          <w:p w14:paraId="24611B7D" w14:textId="77777777" w:rsidR="006D21F4" w:rsidRPr="00EC61FF" w:rsidRDefault="006D21F4" w:rsidP="00693D03">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36" w:type="dxa"/>
            <w:gridSpan w:val="2"/>
            <w:tcBorders>
              <w:top w:val="single" w:sz="4" w:space="0" w:color="E36C0A"/>
              <w:left w:val="single" w:sz="4" w:space="0" w:color="E36C0A"/>
              <w:bottom w:val="single" w:sz="4" w:space="0" w:color="E36C0A"/>
              <w:right w:val="single" w:sz="4" w:space="0" w:color="E36C0A"/>
            </w:tcBorders>
          </w:tcPr>
          <w:p w14:paraId="3C68483A" w14:textId="77777777" w:rsidR="006D21F4" w:rsidRPr="00EC61FF" w:rsidRDefault="006D21F4" w:rsidP="00693D03">
            <w:pPr>
              <w:rPr>
                <w:rFonts w:ascii="Arial" w:hAnsi="Arial" w:cs="Arial"/>
                <w:sz w:val="22"/>
                <w:szCs w:val="22"/>
              </w:rPr>
            </w:pPr>
            <w:r w:rsidRPr="00EC61FF">
              <w:rPr>
                <w:rFonts w:ascii="Arial" w:hAnsi="Arial" w:cs="Arial"/>
                <w:sz w:val="22"/>
                <w:szCs w:val="22"/>
              </w:rPr>
              <w:t>Administration of any substance, agent or placebo</w:t>
            </w:r>
          </w:p>
          <w:p w14:paraId="07A7AD4B" w14:textId="77777777" w:rsidR="006D21F4" w:rsidRPr="00EC61FF" w:rsidRDefault="006D21F4" w:rsidP="00693D03">
            <w:pPr>
              <w:rPr>
                <w:rFonts w:ascii="Arial" w:hAnsi="Arial" w:cs="Arial"/>
                <w:sz w:val="22"/>
                <w:szCs w:val="22"/>
              </w:rPr>
            </w:pPr>
          </w:p>
        </w:tc>
        <w:tc>
          <w:tcPr>
            <w:tcW w:w="985" w:type="dxa"/>
            <w:tcBorders>
              <w:top w:val="single" w:sz="4" w:space="0" w:color="E36C0A"/>
              <w:left w:val="single" w:sz="4" w:space="0" w:color="E36C0A"/>
              <w:bottom w:val="single" w:sz="4" w:space="0" w:color="E36C0A"/>
              <w:right w:val="single" w:sz="4" w:space="0" w:color="E36C0A"/>
            </w:tcBorders>
          </w:tcPr>
          <w:p w14:paraId="46AFD004" w14:textId="77777777" w:rsidR="006D21F4" w:rsidRPr="00EC61FF" w:rsidRDefault="006D21F4" w:rsidP="00693D03">
            <w:pPr>
              <w:rPr>
                <w:rFonts w:ascii="Arial" w:hAnsi="Arial" w:cs="Arial"/>
                <w:sz w:val="22"/>
                <w:szCs w:val="22"/>
              </w:rPr>
            </w:pPr>
          </w:p>
        </w:tc>
        <w:tc>
          <w:tcPr>
            <w:tcW w:w="416" w:type="dxa"/>
            <w:tcBorders>
              <w:top w:val="single" w:sz="4" w:space="0" w:color="E36C0A"/>
              <w:left w:val="single" w:sz="4" w:space="0" w:color="E36C0A"/>
              <w:bottom w:val="single" w:sz="4" w:space="0" w:color="E36C0A"/>
              <w:right w:val="single" w:sz="4" w:space="0" w:color="E36C0A"/>
            </w:tcBorders>
          </w:tcPr>
          <w:p w14:paraId="61CC0504" w14:textId="77777777" w:rsidR="006D21F4" w:rsidRPr="00EC61FF" w:rsidRDefault="006D21F4" w:rsidP="00693D03">
            <w:pPr>
              <w:rPr>
                <w:rFonts w:ascii="Arial" w:hAnsi="Arial" w:cs="Arial"/>
                <w:sz w:val="22"/>
                <w:szCs w:val="22"/>
              </w:rPr>
            </w:pPr>
            <w:r>
              <w:rPr>
                <w:rFonts w:ascii="Arial" w:hAnsi="Arial" w:cs="Arial"/>
                <w:sz w:val="22"/>
                <w:szCs w:val="22"/>
              </w:rPr>
              <w:t>No</w:t>
            </w:r>
          </w:p>
        </w:tc>
      </w:tr>
      <w:tr w:rsidR="006D21F4" w:rsidRPr="00EC61FF" w14:paraId="3B9920CB" w14:textId="77777777" w:rsidTr="00693D03">
        <w:tc>
          <w:tcPr>
            <w:tcW w:w="5036" w:type="dxa"/>
            <w:gridSpan w:val="2"/>
            <w:tcBorders>
              <w:top w:val="single" w:sz="4" w:space="0" w:color="E36C0A"/>
              <w:left w:val="single" w:sz="4" w:space="0" w:color="E36C0A"/>
              <w:bottom w:val="single" w:sz="4" w:space="0" w:color="E36C0A"/>
              <w:right w:val="single" w:sz="4" w:space="0" w:color="E36C0A"/>
            </w:tcBorders>
          </w:tcPr>
          <w:p w14:paraId="11BA0540" w14:textId="77777777" w:rsidR="006D21F4" w:rsidRPr="00EC61FF" w:rsidRDefault="006D21F4" w:rsidP="00693D03">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36" w:type="dxa"/>
            <w:gridSpan w:val="2"/>
            <w:tcBorders>
              <w:top w:val="single" w:sz="4" w:space="0" w:color="E36C0A"/>
              <w:left w:val="single" w:sz="4" w:space="0" w:color="E36C0A"/>
              <w:bottom w:val="single" w:sz="4" w:space="0" w:color="E36C0A"/>
              <w:right w:val="single" w:sz="4" w:space="0" w:color="E36C0A"/>
            </w:tcBorders>
          </w:tcPr>
          <w:p w14:paraId="286818BB" w14:textId="77777777" w:rsidR="006D21F4" w:rsidRPr="00EC61FF" w:rsidRDefault="006D21F4" w:rsidP="00693D03">
            <w:pPr>
              <w:rPr>
                <w:rFonts w:ascii="Arial" w:hAnsi="Arial" w:cs="Arial"/>
                <w:sz w:val="22"/>
                <w:szCs w:val="22"/>
              </w:rPr>
            </w:pPr>
            <w:r w:rsidRPr="00EC61FF">
              <w:rPr>
                <w:rFonts w:ascii="Arial" w:hAnsi="Arial" w:cs="Arial"/>
                <w:sz w:val="22"/>
                <w:szCs w:val="22"/>
              </w:rPr>
              <w:t>Other method of data collection or presentation format (please explain)</w:t>
            </w:r>
          </w:p>
          <w:p w14:paraId="3C89856A" w14:textId="77777777" w:rsidR="006D21F4" w:rsidRPr="00EC61FF" w:rsidRDefault="006D21F4" w:rsidP="00693D03">
            <w:pPr>
              <w:rPr>
                <w:rFonts w:ascii="Arial" w:hAnsi="Arial" w:cs="Arial"/>
                <w:sz w:val="22"/>
                <w:szCs w:val="22"/>
              </w:rPr>
            </w:pPr>
          </w:p>
        </w:tc>
        <w:tc>
          <w:tcPr>
            <w:tcW w:w="985" w:type="dxa"/>
            <w:tcBorders>
              <w:top w:val="single" w:sz="4" w:space="0" w:color="E36C0A"/>
              <w:left w:val="single" w:sz="4" w:space="0" w:color="E36C0A"/>
              <w:bottom w:val="single" w:sz="4" w:space="0" w:color="E36C0A"/>
              <w:right w:val="single" w:sz="4" w:space="0" w:color="E36C0A"/>
            </w:tcBorders>
          </w:tcPr>
          <w:p w14:paraId="02D0184A" w14:textId="77777777" w:rsidR="006D21F4" w:rsidRPr="00EC61FF" w:rsidRDefault="006D21F4" w:rsidP="00693D03">
            <w:pPr>
              <w:rPr>
                <w:rFonts w:ascii="Arial" w:hAnsi="Arial" w:cs="Arial"/>
                <w:sz w:val="22"/>
                <w:szCs w:val="22"/>
              </w:rPr>
            </w:pPr>
          </w:p>
        </w:tc>
        <w:tc>
          <w:tcPr>
            <w:tcW w:w="416" w:type="dxa"/>
            <w:tcBorders>
              <w:top w:val="single" w:sz="4" w:space="0" w:color="E36C0A"/>
              <w:left w:val="single" w:sz="4" w:space="0" w:color="E36C0A"/>
              <w:bottom w:val="single" w:sz="4" w:space="0" w:color="E36C0A"/>
              <w:right w:val="single" w:sz="4" w:space="0" w:color="E36C0A"/>
            </w:tcBorders>
          </w:tcPr>
          <w:p w14:paraId="04408E20" w14:textId="77777777" w:rsidR="006D21F4" w:rsidRPr="00EC61FF" w:rsidRDefault="006D21F4" w:rsidP="00693D03">
            <w:pPr>
              <w:rPr>
                <w:rFonts w:ascii="Arial" w:hAnsi="Arial" w:cs="Arial"/>
                <w:sz w:val="22"/>
                <w:szCs w:val="22"/>
              </w:rPr>
            </w:pPr>
            <w:r>
              <w:rPr>
                <w:rFonts w:ascii="Arial" w:hAnsi="Arial" w:cs="Arial"/>
                <w:sz w:val="22"/>
                <w:szCs w:val="22"/>
              </w:rPr>
              <w:t>No</w:t>
            </w:r>
          </w:p>
        </w:tc>
      </w:tr>
    </w:tbl>
    <w:p w14:paraId="7C8BDAEF" w14:textId="77777777" w:rsidR="006D21F4" w:rsidRDefault="006D21F4" w:rsidP="006D21F4">
      <w:pPr>
        <w:jc w:val="both"/>
        <w:rPr>
          <w:rFonts w:ascii="Arial" w:hAnsi="Arial" w:cs="Arial"/>
          <w:sz w:val="22"/>
          <w:szCs w:val="22"/>
        </w:rPr>
      </w:pPr>
    </w:p>
    <w:p w14:paraId="1C5AF385" w14:textId="77777777" w:rsidR="006D21F4" w:rsidRDefault="006D21F4" w:rsidP="006D21F4">
      <w:pPr>
        <w:jc w:val="both"/>
        <w:rPr>
          <w:rFonts w:ascii="Arial" w:hAnsi="Arial" w:cs="Arial"/>
          <w:sz w:val="22"/>
          <w:szCs w:val="22"/>
        </w:rPr>
      </w:pPr>
    </w:p>
    <w:tbl>
      <w:tblPr>
        <w:tblW w:w="10773" w:type="dxa"/>
        <w:tblInd w:w="-572"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1090"/>
        <w:gridCol w:w="4350"/>
        <w:gridCol w:w="5333"/>
      </w:tblGrid>
      <w:tr w:rsidR="006D21F4" w:rsidRPr="00CA5A1B" w14:paraId="3EE8CCDA" w14:textId="77777777" w:rsidTr="00693D03">
        <w:tc>
          <w:tcPr>
            <w:tcW w:w="1090" w:type="dxa"/>
            <w:shd w:val="clear" w:color="auto" w:fill="FDE9D9"/>
          </w:tcPr>
          <w:p w14:paraId="683CEFFC" w14:textId="77777777" w:rsidR="006D21F4" w:rsidRPr="00505AC6" w:rsidRDefault="006D21F4" w:rsidP="00693D03">
            <w:pPr>
              <w:jc w:val="both"/>
              <w:rPr>
                <w:rFonts w:ascii="Arial" w:hAnsi="Arial" w:cs="Arial"/>
                <w:b/>
                <w:sz w:val="22"/>
                <w:szCs w:val="22"/>
              </w:rPr>
            </w:pPr>
            <w:r w:rsidRPr="00505AC6">
              <w:rPr>
                <w:rFonts w:ascii="Arial" w:hAnsi="Arial" w:cs="Arial"/>
                <w:b/>
                <w:sz w:val="22"/>
                <w:szCs w:val="22"/>
              </w:rPr>
              <w:t xml:space="preserve">  2. </w:t>
            </w:r>
          </w:p>
        </w:tc>
        <w:tc>
          <w:tcPr>
            <w:tcW w:w="4350" w:type="dxa"/>
            <w:shd w:val="clear" w:color="auto" w:fill="FDE9D9"/>
          </w:tcPr>
          <w:p w14:paraId="04CF7902" w14:textId="77777777" w:rsidR="006D21F4" w:rsidRPr="00CA5A1B" w:rsidRDefault="006D21F4" w:rsidP="00693D03">
            <w:pPr>
              <w:jc w:val="both"/>
              <w:rPr>
                <w:rFonts w:ascii="Arial" w:hAnsi="Arial" w:cs="Arial"/>
                <w:b/>
                <w:sz w:val="22"/>
                <w:szCs w:val="22"/>
              </w:rPr>
            </w:pPr>
            <w:proofErr w:type="spellStart"/>
            <w:r w:rsidRPr="00CA5A1B">
              <w:rPr>
                <w:rFonts w:ascii="Arial" w:hAnsi="Arial" w:cs="Arial"/>
                <w:b/>
                <w:sz w:val="22"/>
                <w:szCs w:val="22"/>
              </w:rPr>
              <w:t>Restru</w:t>
            </w:r>
            <w:proofErr w:type="spellEnd"/>
            <w:r w:rsidRPr="00CA5A1B">
              <w:rPr>
                <w:rFonts w:ascii="Arial" w:hAnsi="Arial" w:cs="Arial"/>
                <w:b/>
                <w:sz w:val="22"/>
                <w:szCs w:val="22"/>
              </w:rPr>
              <w:t xml:space="preserve"> </w:t>
            </w:r>
            <w:proofErr w:type="spellStart"/>
            <w:r w:rsidRPr="00CA5A1B">
              <w:rPr>
                <w:rFonts w:ascii="Arial" w:hAnsi="Arial" w:cs="Arial"/>
                <w:b/>
                <w:sz w:val="22"/>
                <w:szCs w:val="22"/>
              </w:rPr>
              <w:t>eich</w:t>
            </w:r>
            <w:proofErr w:type="spellEnd"/>
            <w:r w:rsidRPr="00CA5A1B">
              <w:rPr>
                <w:rFonts w:ascii="Arial" w:hAnsi="Arial" w:cs="Arial"/>
                <w:b/>
                <w:sz w:val="22"/>
                <w:szCs w:val="22"/>
              </w:rPr>
              <w:t xml:space="preserve"> dull o </w:t>
            </w:r>
            <w:proofErr w:type="spellStart"/>
            <w:r w:rsidRPr="00CA5A1B">
              <w:rPr>
                <w:rFonts w:ascii="Arial" w:hAnsi="Arial" w:cs="Arial"/>
                <w:b/>
                <w:sz w:val="22"/>
                <w:szCs w:val="22"/>
              </w:rPr>
              <w:t>gasglu</w:t>
            </w:r>
            <w:proofErr w:type="spellEnd"/>
            <w:r w:rsidRPr="00CA5A1B">
              <w:rPr>
                <w:rFonts w:ascii="Arial" w:hAnsi="Arial" w:cs="Arial"/>
                <w:b/>
                <w:sz w:val="22"/>
                <w:szCs w:val="22"/>
              </w:rPr>
              <w:t xml:space="preserve"> data</w:t>
            </w:r>
          </w:p>
        </w:tc>
        <w:tc>
          <w:tcPr>
            <w:tcW w:w="5333" w:type="dxa"/>
            <w:shd w:val="clear" w:color="auto" w:fill="FDE9D9"/>
          </w:tcPr>
          <w:p w14:paraId="2661E8C4" w14:textId="77777777" w:rsidR="006D21F4" w:rsidRPr="00CA5A1B" w:rsidRDefault="006D21F4" w:rsidP="00693D03">
            <w:pPr>
              <w:jc w:val="both"/>
              <w:rPr>
                <w:rFonts w:ascii="Arial" w:hAnsi="Arial" w:cs="Arial"/>
                <w:b/>
                <w:sz w:val="22"/>
                <w:szCs w:val="22"/>
              </w:rPr>
            </w:pPr>
            <w:r w:rsidRPr="00CA5A1B">
              <w:rPr>
                <w:rFonts w:ascii="Arial" w:hAnsi="Arial" w:cs="Arial"/>
                <w:b/>
                <w:sz w:val="22"/>
                <w:szCs w:val="22"/>
              </w:rPr>
              <w:t>List your method of data collection:</w:t>
            </w:r>
          </w:p>
          <w:p w14:paraId="152B7309" w14:textId="77777777" w:rsidR="006D21F4" w:rsidRPr="00CA5A1B" w:rsidRDefault="006D21F4" w:rsidP="00693D03">
            <w:pPr>
              <w:jc w:val="both"/>
              <w:rPr>
                <w:rFonts w:ascii="Arial" w:hAnsi="Arial" w:cs="Arial"/>
                <w:b/>
                <w:sz w:val="22"/>
                <w:szCs w:val="22"/>
              </w:rPr>
            </w:pPr>
          </w:p>
        </w:tc>
      </w:tr>
      <w:tr w:rsidR="006D21F4" w:rsidRPr="00CA5A1B" w14:paraId="7760D7AF" w14:textId="77777777" w:rsidTr="00693D03">
        <w:tc>
          <w:tcPr>
            <w:tcW w:w="10773" w:type="dxa"/>
            <w:gridSpan w:val="3"/>
            <w:shd w:val="clear" w:color="auto" w:fill="auto"/>
          </w:tcPr>
          <w:p w14:paraId="0407A3F6" w14:textId="77777777" w:rsidR="006D21F4" w:rsidRPr="00CA5A1B" w:rsidRDefault="006D21F4" w:rsidP="00693D03">
            <w:pPr>
              <w:jc w:val="both"/>
              <w:rPr>
                <w:rFonts w:ascii="Arial" w:hAnsi="Arial" w:cs="Arial"/>
                <w:sz w:val="22"/>
                <w:szCs w:val="22"/>
              </w:rPr>
            </w:pPr>
            <w:r>
              <w:rPr>
                <w:rFonts w:ascii="Arial" w:hAnsi="Arial" w:cs="Arial"/>
                <w:sz w:val="22"/>
                <w:szCs w:val="22"/>
              </w:rPr>
              <w:t>Describe your methods of data collection</w:t>
            </w:r>
          </w:p>
          <w:p w14:paraId="3429C2E6" w14:textId="77777777" w:rsidR="006D21F4" w:rsidRPr="00CA5A1B" w:rsidRDefault="006D21F4" w:rsidP="00693D03">
            <w:pPr>
              <w:jc w:val="both"/>
              <w:rPr>
                <w:rFonts w:ascii="Arial" w:hAnsi="Arial" w:cs="Arial"/>
                <w:sz w:val="22"/>
                <w:szCs w:val="22"/>
              </w:rPr>
            </w:pPr>
          </w:p>
          <w:p w14:paraId="4126C3AD" w14:textId="77777777" w:rsidR="006D21F4" w:rsidRDefault="006D21F4" w:rsidP="00693D03">
            <w:pPr>
              <w:jc w:val="both"/>
              <w:rPr>
                <w:rFonts w:ascii="Arial" w:hAnsi="Arial" w:cs="Arial"/>
                <w:sz w:val="22"/>
                <w:szCs w:val="22"/>
              </w:rPr>
            </w:pPr>
            <w:r>
              <w:rPr>
                <w:rFonts w:ascii="Arial" w:hAnsi="Arial" w:cs="Arial"/>
                <w:sz w:val="22"/>
                <w:szCs w:val="22"/>
              </w:rPr>
              <w:t>Primary research</w:t>
            </w:r>
          </w:p>
          <w:p w14:paraId="072DA0B0" w14:textId="77777777" w:rsidR="006D21F4" w:rsidRDefault="006D21F4" w:rsidP="00693D03">
            <w:pPr>
              <w:jc w:val="both"/>
              <w:rPr>
                <w:sz w:val="22"/>
                <w:szCs w:val="22"/>
              </w:rPr>
            </w:pPr>
            <w:r>
              <w:rPr>
                <w:sz w:val="22"/>
                <w:szCs w:val="22"/>
              </w:rPr>
              <w:t>Interviews over Teams and only the transcript will be used.</w:t>
            </w:r>
          </w:p>
          <w:p w14:paraId="7C7A356F" w14:textId="77777777" w:rsidR="006D21F4" w:rsidRPr="00CA5A1B" w:rsidRDefault="006D21F4" w:rsidP="00693D03">
            <w:pPr>
              <w:jc w:val="both"/>
              <w:rPr>
                <w:rFonts w:ascii="Arial" w:hAnsi="Arial" w:cs="Arial"/>
                <w:sz w:val="22"/>
                <w:szCs w:val="22"/>
              </w:rPr>
            </w:pPr>
            <w:r>
              <w:rPr>
                <w:rFonts w:ascii="Arial" w:hAnsi="Arial" w:cs="Arial"/>
                <w:sz w:val="22"/>
                <w:szCs w:val="22"/>
              </w:rPr>
              <w:t xml:space="preserve">Questionnaires that include only relevant questions, and no personal data will be collected. </w:t>
            </w:r>
          </w:p>
        </w:tc>
      </w:tr>
    </w:tbl>
    <w:p w14:paraId="593F5839" w14:textId="77777777" w:rsidR="006D21F4" w:rsidRDefault="006D21F4" w:rsidP="006D21F4">
      <w:pPr>
        <w:jc w:val="both"/>
        <w:rPr>
          <w:rFonts w:ascii="Arial" w:hAnsi="Arial" w:cs="Arial"/>
          <w:sz w:val="22"/>
          <w:szCs w:val="22"/>
        </w:rPr>
      </w:pPr>
    </w:p>
    <w:p w14:paraId="6E286217" w14:textId="77777777" w:rsidR="006D21F4" w:rsidRDefault="006D21F4" w:rsidP="006D21F4">
      <w:pPr>
        <w:jc w:val="both"/>
        <w:rPr>
          <w:rFonts w:ascii="Arial" w:hAnsi="Arial" w:cs="Arial"/>
          <w:sz w:val="22"/>
          <w:szCs w:val="22"/>
        </w:rPr>
      </w:pPr>
    </w:p>
    <w:tbl>
      <w:tblPr>
        <w:tblW w:w="10773" w:type="dxa"/>
        <w:tblInd w:w="-572"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1083"/>
        <w:gridCol w:w="4750"/>
        <w:gridCol w:w="3461"/>
        <w:gridCol w:w="981"/>
        <w:gridCol w:w="498"/>
      </w:tblGrid>
      <w:tr w:rsidR="006D21F4" w:rsidRPr="00EC61FF" w14:paraId="3C56F533" w14:textId="77777777" w:rsidTr="00693D03">
        <w:tc>
          <w:tcPr>
            <w:tcW w:w="1106" w:type="dxa"/>
            <w:tcBorders>
              <w:bottom w:val="single" w:sz="4" w:space="0" w:color="E36C0A"/>
            </w:tcBorders>
            <w:shd w:val="clear" w:color="auto" w:fill="FDE9D9"/>
          </w:tcPr>
          <w:p w14:paraId="1E47EEF7" w14:textId="77777777" w:rsidR="006D21F4" w:rsidRPr="00EC61FF" w:rsidRDefault="006D21F4" w:rsidP="00693D03">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14:paraId="48A72EB4" w14:textId="77777777" w:rsidR="006D21F4" w:rsidRPr="00EC61FF" w:rsidRDefault="006D21F4" w:rsidP="00693D03">
            <w:pPr>
              <w:jc w:val="both"/>
              <w:rPr>
                <w:rFonts w:ascii="Arial" w:hAnsi="Arial" w:cs="Arial"/>
                <w:b/>
                <w:sz w:val="22"/>
                <w:szCs w:val="22"/>
                <w:lang w:val="cy-GB"/>
              </w:rPr>
            </w:pPr>
            <w:r w:rsidRPr="00EC61FF">
              <w:rPr>
                <w:rFonts w:ascii="Arial" w:hAnsi="Arial" w:cs="Arial"/>
                <w:b/>
                <w:sz w:val="22"/>
                <w:szCs w:val="22"/>
                <w:lang w:val="cy-GB"/>
              </w:rPr>
              <w:t>Risg Posibl:</w:t>
            </w:r>
          </w:p>
          <w:p w14:paraId="50B79957" w14:textId="77777777" w:rsidR="006D21F4" w:rsidRPr="00EC61FF" w:rsidRDefault="006D21F4" w:rsidP="00693D03">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4831" w:type="dxa"/>
            <w:gridSpan w:val="3"/>
            <w:tcBorders>
              <w:bottom w:val="single" w:sz="4" w:space="0" w:color="E36C0A"/>
            </w:tcBorders>
            <w:shd w:val="clear" w:color="auto" w:fill="FDE9D9"/>
          </w:tcPr>
          <w:p w14:paraId="2E82724D" w14:textId="77777777" w:rsidR="006D21F4" w:rsidRPr="00EC61FF" w:rsidRDefault="006D21F4" w:rsidP="00693D03">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14:paraId="5D67C9B0" w14:textId="77777777" w:rsidR="006D21F4" w:rsidRPr="00EC61FF" w:rsidRDefault="006D21F4" w:rsidP="00693D03">
            <w:pPr>
              <w:jc w:val="both"/>
              <w:rPr>
                <w:rFonts w:ascii="Arial" w:hAnsi="Arial" w:cs="Arial"/>
                <w:sz w:val="22"/>
                <w:szCs w:val="22"/>
              </w:rPr>
            </w:pPr>
            <w:r w:rsidRPr="00EC61FF">
              <w:rPr>
                <w:rFonts w:ascii="Arial" w:hAnsi="Arial" w:cs="Arial"/>
                <w:sz w:val="22"/>
                <w:szCs w:val="22"/>
              </w:rPr>
              <w:t>(physical, psychological, legal, social or economic)</w:t>
            </w:r>
          </w:p>
          <w:p w14:paraId="71B15D58" w14:textId="77777777" w:rsidR="006D21F4" w:rsidRPr="00EC61FF" w:rsidRDefault="006D21F4" w:rsidP="00693D03">
            <w:pPr>
              <w:jc w:val="both"/>
              <w:rPr>
                <w:rFonts w:ascii="Arial" w:hAnsi="Arial" w:cs="Arial"/>
                <w:b/>
                <w:sz w:val="22"/>
                <w:szCs w:val="22"/>
              </w:rPr>
            </w:pPr>
          </w:p>
        </w:tc>
      </w:tr>
      <w:tr w:rsidR="006D21F4" w:rsidRPr="00EC61FF" w14:paraId="0D679B38" w14:textId="77777777" w:rsidTr="00693D03">
        <w:tc>
          <w:tcPr>
            <w:tcW w:w="5942" w:type="dxa"/>
            <w:gridSpan w:val="2"/>
            <w:tcBorders>
              <w:top w:val="single" w:sz="4" w:space="0" w:color="E36C0A"/>
              <w:left w:val="single" w:sz="4" w:space="0" w:color="E36C0A"/>
              <w:bottom w:val="single" w:sz="4" w:space="0" w:color="E36C0A"/>
              <w:right w:val="single" w:sz="4" w:space="0" w:color="E36C0A"/>
            </w:tcBorders>
            <w:shd w:val="clear" w:color="auto" w:fill="FDE9D9"/>
          </w:tcPr>
          <w:p w14:paraId="6F0985A8" w14:textId="77777777" w:rsidR="006D21F4" w:rsidRPr="00EC61FF" w:rsidRDefault="006D21F4" w:rsidP="00693D03">
            <w:pPr>
              <w:jc w:val="both"/>
              <w:rPr>
                <w:rFonts w:ascii="Arial" w:hAnsi="Arial" w:cs="Arial"/>
                <w:sz w:val="22"/>
                <w:szCs w:val="22"/>
              </w:rPr>
            </w:pPr>
            <w:proofErr w:type="gramStart"/>
            <w:r w:rsidRPr="00EC61FF">
              <w:rPr>
                <w:rFonts w:ascii="Arial" w:hAnsi="Arial" w:cs="Arial"/>
                <w:sz w:val="22"/>
                <w:szCs w:val="22"/>
              </w:rPr>
              <w:t>A</w:t>
            </w:r>
            <w:proofErr w:type="gramEnd"/>
            <w:r w:rsidRPr="00EC61FF">
              <w:rPr>
                <w:rFonts w:ascii="Arial" w:hAnsi="Arial" w:cs="Arial"/>
                <w:sz w:val="22"/>
                <w:szCs w:val="22"/>
              </w:rPr>
              <w:t xml:space="preserve"> </w:t>
            </w:r>
            <w:proofErr w:type="spellStart"/>
            <w:r w:rsidRPr="00EC61FF">
              <w:rPr>
                <w:rFonts w:ascii="Arial" w:hAnsi="Arial" w:cs="Arial"/>
                <w:sz w:val="22"/>
                <w:szCs w:val="22"/>
              </w:rPr>
              <w:t>oes</w:t>
            </w:r>
            <w:proofErr w:type="spellEnd"/>
            <w:r w:rsidRPr="00EC61FF">
              <w:rPr>
                <w:rFonts w:ascii="Arial" w:hAnsi="Arial" w:cs="Arial"/>
                <w:sz w:val="22"/>
                <w:szCs w:val="22"/>
              </w:rPr>
              <w:t xml:space="preserve"> </w:t>
            </w:r>
            <w:proofErr w:type="spellStart"/>
            <w:r w:rsidRPr="00EC61FF">
              <w:rPr>
                <w:rFonts w:ascii="Arial" w:hAnsi="Arial" w:cs="Arial"/>
                <w:sz w:val="22"/>
                <w:szCs w:val="22"/>
              </w:rPr>
              <w:t>unrhyw</w:t>
            </w:r>
            <w:proofErr w:type="spellEnd"/>
            <w:r w:rsidRPr="00EC61FF">
              <w:rPr>
                <w:rFonts w:ascii="Arial" w:hAnsi="Arial" w:cs="Arial"/>
                <w:sz w:val="22"/>
                <w:szCs w:val="22"/>
              </w:rPr>
              <w:t xml:space="preserve"> </w:t>
            </w:r>
            <w:proofErr w:type="spellStart"/>
            <w:r w:rsidRPr="00EC61FF">
              <w:rPr>
                <w:rFonts w:ascii="Arial" w:hAnsi="Arial" w:cs="Arial"/>
                <w:sz w:val="22"/>
                <w:szCs w:val="22"/>
              </w:rPr>
              <w:t>risg</w:t>
            </w:r>
            <w:proofErr w:type="spellEnd"/>
            <w:r w:rsidRPr="00EC61FF">
              <w:rPr>
                <w:rFonts w:ascii="Arial" w:hAnsi="Arial" w:cs="Arial"/>
                <w:sz w:val="22"/>
                <w:szCs w:val="22"/>
              </w:rPr>
              <w:t xml:space="preserve"> </w:t>
            </w:r>
            <w:proofErr w:type="spellStart"/>
            <w:r w:rsidRPr="00EC61FF">
              <w:rPr>
                <w:rFonts w:ascii="Arial" w:hAnsi="Arial" w:cs="Arial"/>
                <w:sz w:val="22"/>
                <w:szCs w:val="22"/>
              </w:rPr>
              <w:t>bosibl</w:t>
            </w:r>
            <w:proofErr w:type="spellEnd"/>
            <w:r w:rsidRPr="00EC61FF">
              <w:rPr>
                <w:rFonts w:ascii="Arial" w:hAnsi="Arial" w:cs="Arial"/>
                <w:sz w:val="22"/>
                <w:szCs w:val="22"/>
              </w:rPr>
              <w:t xml:space="preserve">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5B597FF5" w14:textId="77777777" w:rsidR="006D21F4" w:rsidRPr="00EC61FF" w:rsidRDefault="006D21F4" w:rsidP="00693D03">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138EB2A6" w14:textId="77777777" w:rsidR="006D21F4" w:rsidRPr="00EC61FF" w:rsidRDefault="006D21F4" w:rsidP="00693D03">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312" w:type="dxa"/>
            <w:tcBorders>
              <w:top w:val="single" w:sz="4" w:space="0" w:color="E36C0A"/>
              <w:left w:val="single" w:sz="4" w:space="0" w:color="E36C0A"/>
              <w:bottom w:val="single" w:sz="4" w:space="0" w:color="E36C0A"/>
              <w:right w:val="single" w:sz="4" w:space="0" w:color="E36C0A"/>
            </w:tcBorders>
            <w:shd w:val="clear" w:color="auto" w:fill="FDE9D9"/>
          </w:tcPr>
          <w:p w14:paraId="64683935" w14:textId="77777777" w:rsidR="006D21F4" w:rsidRPr="00EC61FF" w:rsidRDefault="006D21F4" w:rsidP="00693D03">
            <w:pPr>
              <w:jc w:val="both"/>
              <w:rPr>
                <w:rFonts w:ascii="Arial" w:hAnsi="Arial" w:cs="Arial"/>
                <w:sz w:val="22"/>
                <w:szCs w:val="22"/>
              </w:rPr>
            </w:pPr>
            <w:r w:rsidRPr="00EC61FF">
              <w:rPr>
                <w:rFonts w:ascii="Arial" w:hAnsi="Arial" w:cs="Arial"/>
                <w:sz w:val="22"/>
                <w:szCs w:val="22"/>
              </w:rPr>
              <w:t>Na / No</w:t>
            </w:r>
          </w:p>
        </w:tc>
      </w:tr>
      <w:tr w:rsidR="006D21F4" w:rsidRPr="00EC61FF" w14:paraId="6C1F9D89" w14:textId="77777777" w:rsidTr="00693D03">
        <w:tc>
          <w:tcPr>
            <w:tcW w:w="1106" w:type="dxa"/>
            <w:tcBorders>
              <w:left w:val="single" w:sz="4" w:space="0" w:color="E36C0A"/>
              <w:bottom w:val="single" w:sz="4" w:space="0" w:color="E36C0A"/>
            </w:tcBorders>
          </w:tcPr>
          <w:p w14:paraId="5ABA7B93" w14:textId="77777777" w:rsidR="006D21F4" w:rsidRPr="00EC61FF" w:rsidRDefault="006D21F4" w:rsidP="00693D03">
            <w:pPr>
              <w:jc w:val="both"/>
              <w:rPr>
                <w:rFonts w:ascii="Arial" w:hAnsi="Arial" w:cs="Arial"/>
                <w:sz w:val="22"/>
                <w:szCs w:val="22"/>
              </w:rPr>
            </w:pPr>
            <w:r w:rsidRPr="00EC61FF">
              <w:rPr>
                <w:rFonts w:ascii="Arial" w:hAnsi="Arial" w:cs="Arial"/>
                <w:sz w:val="22"/>
                <w:szCs w:val="22"/>
              </w:rPr>
              <w:t>A</w:t>
            </w:r>
          </w:p>
          <w:p w14:paraId="3F239423" w14:textId="77777777" w:rsidR="006D21F4" w:rsidRPr="00EC61FF" w:rsidRDefault="006D21F4" w:rsidP="00693D03">
            <w:pPr>
              <w:jc w:val="both"/>
              <w:rPr>
                <w:rFonts w:ascii="Arial" w:hAnsi="Arial" w:cs="Arial"/>
                <w:sz w:val="22"/>
                <w:szCs w:val="22"/>
              </w:rPr>
            </w:pPr>
          </w:p>
        </w:tc>
        <w:tc>
          <w:tcPr>
            <w:tcW w:w="4836" w:type="dxa"/>
            <w:tcBorders>
              <w:left w:val="single" w:sz="4" w:space="0" w:color="E36C0A"/>
              <w:bottom w:val="single" w:sz="4" w:space="0" w:color="E36C0A"/>
            </w:tcBorders>
          </w:tcPr>
          <w:p w14:paraId="52F6E578" w14:textId="77777777" w:rsidR="006D21F4" w:rsidRPr="00EC61FF" w:rsidRDefault="006D21F4" w:rsidP="00693D03">
            <w:pPr>
              <w:jc w:val="both"/>
              <w:rPr>
                <w:rFonts w:ascii="Arial" w:hAnsi="Arial" w:cs="Arial"/>
                <w:sz w:val="22"/>
                <w:szCs w:val="22"/>
              </w:rPr>
            </w:pPr>
            <w:proofErr w:type="spellStart"/>
            <w:r w:rsidRPr="00EC61FF">
              <w:rPr>
                <w:rFonts w:ascii="Arial" w:hAnsi="Arial" w:cs="Arial"/>
                <w:sz w:val="22"/>
                <w:szCs w:val="22"/>
              </w:rPr>
              <w:t>Cyfranogwyr</w:t>
            </w:r>
            <w:proofErr w:type="spellEnd"/>
            <w:r w:rsidRPr="00EC61FF">
              <w:rPr>
                <w:rFonts w:ascii="Arial" w:hAnsi="Arial" w:cs="Arial"/>
                <w:sz w:val="22"/>
                <w:szCs w:val="22"/>
              </w:rPr>
              <w:t>?</w:t>
            </w:r>
          </w:p>
        </w:tc>
        <w:tc>
          <w:tcPr>
            <w:tcW w:w="3527" w:type="dxa"/>
            <w:tcBorders>
              <w:left w:val="single" w:sz="4" w:space="0" w:color="E36C0A"/>
              <w:bottom w:val="single" w:sz="4" w:space="0" w:color="E36C0A"/>
            </w:tcBorders>
          </w:tcPr>
          <w:p w14:paraId="64CE15DE" w14:textId="77777777" w:rsidR="006D21F4" w:rsidRPr="00EC61FF" w:rsidRDefault="006D21F4" w:rsidP="00693D03">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14:paraId="5129C75B" w14:textId="77777777" w:rsidR="006D21F4" w:rsidRPr="00EC61FF" w:rsidRDefault="006D21F4" w:rsidP="00693D03">
            <w:pPr>
              <w:jc w:val="both"/>
              <w:rPr>
                <w:rFonts w:ascii="Arial" w:hAnsi="Arial" w:cs="Arial"/>
                <w:sz w:val="22"/>
                <w:szCs w:val="22"/>
              </w:rPr>
            </w:pPr>
          </w:p>
        </w:tc>
        <w:tc>
          <w:tcPr>
            <w:tcW w:w="312" w:type="dxa"/>
            <w:tcBorders>
              <w:left w:val="single" w:sz="4" w:space="0" w:color="E36C0A"/>
              <w:bottom w:val="single" w:sz="4" w:space="0" w:color="E36C0A"/>
            </w:tcBorders>
          </w:tcPr>
          <w:p w14:paraId="4AD1C281" w14:textId="77777777" w:rsidR="006D21F4" w:rsidRPr="00EC61FF" w:rsidRDefault="006D21F4" w:rsidP="00693D03">
            <w:pPr>
              <w:jc w:val="both"/>
              <w:rPr>
                <w:rFonts w:ascii="Arial" w:hAnsi="Arial" w:cs="Arial"/>
                <w:sz w:val="22"/>
                <w:szCs w:val="22"/>
              </w:rPr>
            </w:pPr>
            <w:r>
              <w:rPr>
                <w:rFonts w:ascii="Arial" w:hAnsi="Arial" w:cs="Arial"/>
                <w:sz w:val="22"/>
                <w:szCs w:val="22"/>
              </w:rPr>
              <w:t>No</w:t>
            </w:r>
          </w:p>
        </w:tc>
      </w:tr>
      <w:tr w:rsidR="006D21F4" w:rsidRPr="00EC61FF" w14:paraId="43DF2D9C" w14:textId="77777777" w:rsidTr="00693D03">
        <w:tc>
          <w:tcPr>
            <w:tcW w:w="1106" w:type="dxa"/>
          </w:tcPr>
          <w:p w14:paraId="13EB8656" w14:textId="77777777" w:rsidR="006D21F4" w:rsidRPr="00EC61FF" w:rsidRDefault="006D21F4" w:rsidP="00693D03">
            <w:pPr>
              <w:jc w:val="both"/>
              <w:rPr>
                <w:rFonts w:ascii="Arial" w:hAnsi="Arial" w:cs="Arial"/>
                <w:sz w:val="22"/>
                <w:szCs w:val="22"/>
                <w:lang w:val="cy-GB"/>
              </w:rPr>
            </w:pPr>
            <w:r w:rsidRPr="00EC61FF">
              <w:rPr>
                <w:rFonts w:ascii="Arial" w:hAnsi="Arial" w:cs="Arial"/>
                <w:sz w:val="22"/>
                <w:szCs w:val="22"/>
                <w:lang w:val="cy-GB"/>
              </w:rPr>
              <w:t>B</w:t>
            </w:r>
          </w:p>
          <w:p w14:paraId="4D8D4491" w14:textId="77777777" w:rsidR="006D21F4" w:rsidRPr="00EC61FF" w:rsidRDefault="006D21F4" w:rsidP="00693D03">
            <w:pPr>
              <w:jc w:val="both"/>
              <w:rPr>
                <w:rFonts w:ascii="Arial" w:hAnsi="Arial" w:cs="Arial"/>
                <w:sz w:val="22"/>
                <w:szCs w:val="22"/>
                <w:lang w:val="cy-GB"/>
              </w:rPr>
            </w:pPr>
          </w:p>
        </w:tc>
        <w:tc>
          <w:tcPr>
            <w:tcW w:w="4836" w:type="dxa"/>
          </w:tcPr>
          <w:p w14:paraId="3F8C58C6" w14:textId="77777777" w:rsidR="006D21F4" w:rsidRPr="00EC61FF" w:rsidRDefault="006D21F4" w:rsidP="00693D03">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14:paraId="06368591" w14:textId="77777777" w:rsidR="006D21F4" w:rsidRPr="00EC61FF" w:rsidRDefault="006D21F4" w:rsidP="00693D03">
            <w:pPr>
              <w:rPr>
                <w:rFonts w:ascii="Arial" w:hAnsi="Arial" w:cs="Arial"/>
                <w:sz w:val="22"/>
                <w:szCs w:val="22"/>
              </w:rPr>
            </w:pPr>
            <w:r w:rsidRPr="00EC61FF">
              <w:rPr>
                <w:rFonts w:ascii="Arial" w:hAnsi="Arial" w:cs="Arial"/>
                <w:sz w:val="22"/>
                <w:szCs w:val="22"/>
              </w:rPr>
              <w:t>Researcher?</w:t>
            </w:r>
          </w:p>
        </w:tc>
        <w:tc>
          <w:tcPr>
            <w:tcW w:w="992" w:type="dxa"/>
          </w:tcPr>
          <w:p w14:paraId="74AEB2C9" w14:textId="77777777" w:rsidR="006D21F4" w:rsidRPr="00EC61FF" w:rsidRDefault="006D21F4" w:rsidP="00693D03">
            <w:pPr>
              <w:rPr>
                <w:rFonts w:ascii="Arial" w:hAnsi="Arial" w:cs="Arial"/>
                <w:sz w:val="22"/>
                <w:szCs w:val="22"/>
              </w:rPr>
            </w:pPr>
          </w:p>
        </w:tc>
        <w:tc>
          <w:tcPr>
            <w:tcW w:w="312" w:type="dxa"/>
          </w:tcPr>
          <w:p w14:paraId="6D0DC22D" w14:textId="77777777" w:rsidR="006D21F4" w:rsidRPr="00EC61FF" w:rsidRDefault="006D21F4" w:rsidP="00693D03">
            <w:pPr>
              <w:rPr>
                <w:rFonts w:ascii="Arial" w:hAnsi="Arial" w:cs="Arial"/>
                <w:sz w:val="22"/>
                <w:szCs w:val="22"/>
              </w:rPr>
            </w:pPr>
            <w:r>
              <w:rPr>
                <w:rFonts w:ascii="Arial" w:hAnsi="Arial" w:cs="Arial"/>
                <w:sz w:val="22"/>
                <w:szCs w:val="22"/>
              </w:rPr>
              <w:t>No</w:t>
            </w:r>
          </w:p>
        </w:tc>
      </w:tr>
      <w:tr w:rsidR="006D21F4" w:rsidRPr="00EC61FF" w14:paraId="58A3C58E" w14:textId="77777777" w:rsidTr="00693D03">
        <w:tc>
          <w:tcPr>
            <w:tcW w:w="1106" w:type="dxa"/>
            <w:tcBorders>
              <w:bottom w:val="single" w:sz="4" w:space="0" w:color="E36C0A"/>
            </w:tcBorders>
          </w:tcPr>
          <w:p w14:paraId="63E59DD9" w14:textId="77777777" w:rsidR="006D21F4" w:rsidRPr="00EC61FF" w:rsidRDefault="006D21F4" w:rsidP="00693D03">
            <w:pPr>
              <w:jc w:val="both"/>
              <w:rPr>
                <w:rFonts w:ascii="Arial" w:hAnsi="Arial" w:cs="Arial"/>
                <w:sz w:val="22"/>
                <w:szCs w:val="22"/>
                <w:lang w:val="cy-GB"/>
              </w:rPr>
            </w:pPr>
            <w:r w:rsidRPr="00EC61FF">
              <w:rPr>
                <w:rFonts w:ascii="Arial" w:hAnsi="Arial" w:cs="Arial"/>
                <w:sz w:val="22"/>
                <w:szCs w:val="22"/>
                <w:lang w:val="cy-GB"/>
              </w:rPr>
              <w:t>C</w:t>
            </w:r>
          </w:p>
          <w:p w14:paraId="7AE58869" w14:textId="77777777" w:rsidR="006D21F4" w:rsidRPr="00EC61FF" w:rsidRDefault="006D21F4" w:rsidP="00693D03">
            <w:pPr>
              <w:jc w:val="both"/>
              <w:rPr>
                <w:rFonts w:ascii="Arial" w:hAnsi="Arial" w:cs="Arial"/>
                <w:sz w:val="22"/>
                <w:szCs w:val="22"/>
                <w:lang w:val="cy-GB"/>
              </w:rPr>
            </w:pPr>
          </w:p>
        </w:tc>
        <w:tc>
          <w:tcPr>
            <w:tcW w:w="4836" w:type="dxa"/>
            <w:tcBorders>
              <w:bottom w:val="single" w:sz="4" w:space="0" w:color="E36C0A"/>
            </w:tcBorders>
          </w:tcPr>
          <w:p w14:paraId="52AF2AA4" w14:textId="77777777" w:rsidR="006D21F4" w:rsidRPr="00EC61FF" w:rsidRDefault="006D21F4" w:rsidP="00693D03">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sz="4" w:space="0" w:color="E36C0A"/>
            </w:tcBorders>
          </w:tcPr>
          <w:p w14:paraId="2503B138" w14:textId="77777777" w:rsidR="006D21F4" w:rsidRPr="00EC61FF" w:rsidRDefault="006D21F4" w:rsidP="00693D03">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14:paraId="19B26A71" w14:textId="77777777" w:rsidR="006D21F4" w:rsidRPr="00EC61FF" w:rsidRDefault="006D21F4" w:rsidP="00693D03">
            <w:pPr>
              <w:rPr>
                <w:rFonts w:ascii="Arial" w:hAnsi="Arial" w:cs="Arial"/>
                <w:sz w:val="22"/>
                <w:szCs w:val="22"/>
              </w:rPr>
            </w:pPr>
          </w:p>
        </w:tc>
        <w:tc>
          <w:tcPr>
            <w:tcW w:w="312" w:type="dxa"/>
            <w:tcBorders>
              <w:bottom w:val="single" w:sz="4" w:space="0" w:color="E36C0A"/>
            </w:tcBorders>
          </w:tcPr>
          <w:p w14:paraId="6CAA3442" w14:textId="77777777" w:rsidR="006D21F4" w:rsidRPr="00EC61FF" w:rsidRDefault="006D21F4" w:rsidP="00693D03">
            <w:pPr>
              <w:rPr>
                <w:rFonts w:ascii="Arial" w:hAnsi="Arial" w:cs="Arial"/>
                <w:sz w:val="22"/>
                <w:szCs w:val="22"/>
              </w:rPr>
            </w:pPr>
            <w:r>
              <w:rPr>
                <w:rFonts w:ascii="Arial" w:hAnsi="Arial" w:cs="Arial"/>
                <w:sz w:val="22"/>
                <w:szCs w:val="22"/>
              </w:rPr>
              <w:t>No</w:t>
            </w:r>
          </w:p>
        </w:tc>
      </w:tr>
    </w:tbl>
    <w:p w14:paraId="1DDEC2E9" w14:textId="77777777" w:rsidR="006D21F4" w:rsidRDefault="006D21F4" w:rsidP="006D21F4">
      <w:pPr>
        <w:jc w:val="both"/>
        <w:rPr>
          <w:rFonts w:ascii="Arial" w:hAnsi="Arial" w:cs="Arial"/>
          <w:sz w:val="22"/>
          <w:szCs w:val="22"/>
        </w:rPr>
      </w:pPr>
    </w:p>
    <w:p w14:paraId="05E834D2" w14:textId="77777777" w:rsidR="006D21F4" w:rsidRDefault="006D21F4" w:rsidP="006D21F4">
      <w:pPr>
        <w:jc w:val="both"/>
        <w:rPr>
          <w:rFonts w:ascii="Arial" w:hAnsi="Arial" w:cs="Arial"/>
          <w:sz w:val="22"/>
          <w:szCs w:val="22"/>
        </w:rPr>
      </w:pPr>
    </w:p>
    <w:tbl>
      <w:tblPr>
        <w:tblW w:w="10773" w:type="dxa"/>
        <w:tblInd w:w="-572"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1106"/>
        <w:gridCol w:w="4819"/>
        <w:gridCol w:w="4848"/>
      </w:tblGrid>
      <w:tr w:rsidR="006D21F4" w:rsidRPr="00EC61FF" w14:paraId="485F6E7F" w14:textId="77777777" w:rsidTr="00693D03">
        <w:trPr>
          <w:trHeight w:val="582"/>
        </w:trPr>
        <w:tc>
          <w:tcPr>
            <w:tcW w:w="1106" w:type="dxa"/>
            <w:shd w:val="clear" w:color="auto" w:fill="FDE9D9"/>
          </w:tcPr>
          <w:p w14:paraId="383F1D67" w14:textId="77777777" w:rsidR="006D21F4" w:rsidRPr="00CA15DB" w:rsidRDefault="006D21F4" w:rsidP="00693D03">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14:paraId="6857CC56" w14:textId="77777777" w:rsidR="006D21F4" w:rsidRPr="00EC61FF" w:rsidRDefault="006D21F4" w:rsidP="00693D03">
            <w:pPr>
              <w:jc w:val="both"/>
              <w:rPr>
                <w:rFonts w:ascii="Arial" w:hAnsi="Arial" w:cs="Arial"/>
                <w:b/>
                <w:sz w:val="22"/>
                <w:szCs w:val="22"/>
                <w:lang w:val="cy-GB"/>
              </w:rPr>
            </w:pPr>
            <w:r w:rsidRPr="00EC61FF">
              <w:rPr>
                <w:rFonts w:ascii="Arial" w:hAnsi="Arial" w:cs="Arial"/>
                <w:b/>
                <w:sz w:val="22"/>
                <w:szCs w:val="22"/>
                <w:lang w:val="cy-GB"/>
              </w:rPr>
              <w:t xml:space="preserve">Rheoli Risg: </w:t>
            </w:r>
          </w:p>
          <w:p w14:paraId="0B46E9DE" w14:textId="77777777" w:rsidR="006D21F4" w:rsidRPr="00EC61FF" w:rsidRDefault="006D21F4" w:rsidP="00693D03">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4848" w:type="dxa"/>
            <w:shd w:val="clear" w:color="auto" w:fill="FDE9D9"/>
          </w:tcPr>
          <w:p w14:paraId="3A86AF55" w14:textId="77777777" w:rsidR="006D21F4" w:rsidRPr="00EC61FF" w:rsidRDefault="006D21F4" w:rsidP="00693D03">
            <w:pPr>
              <w:jc w:val="both"/>
              <w:rPr>
                <w:rFonts w:ascii="Arial" w:hAnsi="Arial" w:cs="Arial"/>
                <w:b/>
                <w:sz w:val="22"/>
                <w:szCs w:val="22"/>
              </w:rPr>
            </w:pPr>
            <w:r w:rsidRPr="00EC61FF">
              <w:rPr>
                <w:rFonts w:ascii="Arial" w:hAnsi="Arial" w:cs="Arial"/>
                <w:b/>
                <w:sz w:val="22"/>
                <w:szCs w:val="22"/>
              </w:rPr>
              <w:t>Management of Risk:</w:t>
            </w:r>
          </w:p>
          <w:p w14:paraId="5C0126DF" w14:textId="77777777" w:rsidR="006D21F4" w:rsidRPr="00EC61FF" w:rsidRDefault="006D21F4" w:rsidP="00693D03">
            <w:pPr>
              <w:jc w:val="both"/>
              <w:rPr>
                <w:rFonts w:ascii="Arial" w:hAnsi="Arial" w:cs="Arial"/>
                <w:sz w:val="22"/>
                <w:szCs w:val="22"/>
              </w:rPr>
            </w:pPr>
            <w:r w:rsidRPr="00EC61FF">
              <w:rPr>
                <w:rFonts w:ascii="Arial" w:hAnsi="Arial" w:cs="Arial"/>
                <w:sz w:val="22"/>
                <w:szCs w:val="22"/>
              </w:rPr>
              <w:t>If yes, what is the risk and how will it be managed?</w:t>
            </w:r>
          </w:p>
          <w:p w14:paraId="333D0E6E" w14:textId="77777777" w:rsidR="006D21F4" w:rsidRPr="00EC61FF" w:rsidRDefault="006D21F4" w:rsidP="00693D03">
            <w:pPr>
              <w:rPr>
                <w:rFonts w:ascii="Arial" w:hAnsi="Arial" w:cs="Arial"/>
                <w:sz w:val="22"/>
                <w:szCs w:val="22"/>
              </w:rPr>
            </w:pPr>
          </w:p>
        </w:tc>
      </w:tr>
      <w:tr w:rsidR="006D21F4" w:rsidRPr="00EC61FF" w14:paraId="21591559" w14:textId="77777777" w:rsidTr="00693D03">
        <w:tc>
          <w:tcPr>
            <w:tcW w:w="10773" w:type="dxa"/>
            <w:gridSpan w:val="3"/>
            <w:tcBorders>
              <w:bottom w:val="single" w:sz="4" w:space="0" w:color="E36C0A"/>
            </w:tcBorders>
          </w:tcPr>
          <w:p w14:paraId="101EE47E" w14:textId="77777777" w:rsidR="006D21F4" w:rsidRPr="00EC61FF" w:rsidRDefault="006D21F4" w:rsidP="00693D03">
            <w:pPr>
              <w:jc w:val="both"/>
              <w:rPr>
                <w:rFonts w:ascii="Arial" w:hAnsi="Arial" w:cs="Arial"/>
                <w:sz w:val="22"/>
                <w:szCs w:val="22"/>
              </w:rPr>
            </w:pPr>
          </w:p>
          <w:p w14:paraId="0C306DE6" w14:textId="77777777" w:rsidR="006D21F4" w:rsidRPr="00EC61FF" w:rsidRDefault="006D21F4" w:rsidP="00693D03">
            <w:pPr>
              <w:jc w:val="both"/>
              <w:rPr>
                <w:rFonts w:ascii="Arial" w:hAnsi="Arial" w:cs="Arial"/>
                <w:sz w:val="22"/>
                <w:szCs w:val="22"/>
              </w:rPr>
            </w:pPr>
          </w:p>
          <w:p w14:paraId="38F4C5E8" w14:textId="77777777" w:rsidR="006D21F4" w:rsidRPr="00EC61FF" w:rsidRDefault="006D21F4" w:rsidP="00693D03">
            <w:pPr>
              <w:jc w:val="both"/>
              <w:rPr>
                <w:rFonts w:ascii="Arial" w:hAnsi="Arial" w:cs="Arial"/>
                <w:sz w:val="22"/>
                <w:szCs w:val="22"/>
              </w:rPr>
            </w:pPr>
            <w:r>
              <w:rPr>
                <w:rFonts w:ascii="Arial" w:hAnsi="Arial" w:cs="Arial"/>
                <w:sz w:val="22"/>
                <w:szCs w:val="22"/>
              </w:rPr>
              <w:t>NA</w:t>
            </w:r>
          </w:p>
        </w:tc>
      </w:tr>
    </w:tbl>
    <w:p w14:paraId="7194B66B" w14:textId="77777777" w:rsidR="006D21F4" w:rsidRDefault="006D21F4" w:rsidP="006D21F4">
      <w:pPr>
        <w:jc w:val="both"/>
        <w:rPr>
          <w:rFonts w:ascii="Arial" w:hAnsi="Arial" w:cs="Arial"/>
          <w:sz w:val="22"/>
          <w:szCs w:val="22"/>
        </w:rPr>
      </w:pPr>
    </w:p>
    <w:p w14:paraId="712724D3" w14:textId="77777777" w:rsidR="006D21F4" w:rsidRDefault="006D21F4" w:rsidP="006D21F4">
      <w:pPr>
        <w:jc w:val="both"/>
        <w:rPr>
          <w:rFonts w:ascii="Arial" w:hAnsi="Arial" w:cs="Arial"/>
          <w:sz w:val="22"/>
          <w:szCs w:val="22"/>
        </w:rPr>
      </w:pPr>
    </w:p>
    <w:tbl>
      <w:tblPr>
        <w:tblW w:w="10773" w:type="dxa"/>
        <w:tblInd w:w="-572"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1083"/>
        <w:gridCol w:w="4714"/>
        <w:gridCol w:w="17"/>
        <w:gridCol w:w="3480"/>
        <w:gridCol w:w="981"/>
        <w:gridCol w:w="498"/>
      </w:tblGrid>
      <w:tr w:rsidR="006D21F4" w:rsidRPr="00EC61FF" w14:paraId="4F2865F9" w14:textId="77777777" w:rsidTr="00693D03">
        <w:trPr>
          <w:trHeight w:val="582"/>
        </w:trPr>
        <w:tc>
          <w:tcPr>
            <w:tcW w:w="1106" w:type="dxa"/>
            <w:shd w:val="clear" w:color="auto" w:fill="FDE9D9"/>
          </w:tcPr>
          <w:p w14:paraId="05BC9988" w14:textId="77777777" w:rsidR="006D21F4" w:rsidRPr="00CA15DB" w:rsidRDefault="006D21F4" w:rsidP="00693D03">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14:paraId="2F5AB905" w14:textId="77777777" w:rsidR="006D21F4" w:rsidRPr="00505AC6" w:rsidRDefault="006D21F4" w:rsidP="00693D03">
            <w:pPr>
              <w:jc w:val="both"/>
              <w:rPr>
                <w:rFonts w:ascii="Arial" w:hAnsi="Arial" w:cs="Arial"/>
                <w:sz w:val="22"/>
                <w:szCs w:val="22"/>
                <w:lang w:val="cy-GB"/>
              </w:rPr>
            </w:pPr>
            <w:r w:rsidRPr="000954F9">
              <w:rPr>
                <w:rFonts w:ascii="Arial" w:hAnsi="Arial" w:cs="Arial"/>
                <w:sz w:val="22"/>
                <w:szCs w:val="22"/>
                <w:lang w:val="cy-GB"/>
              </w:rPr>
              <w:t xml:space="preserve">Os ydych yn delio â phlant a / neu oedolion agored i niwed, rhaid i chi gyflwyno eich </w:t>
            </w:r>
            <w:r w:rsidRPr="000954F9">
              <w:rPr>
                <w:rFonts w:ascii="Arial" w:hAnsi="Arial" w:cs="Arial"/>
                <w:sz w:val="22"/>
                <w:szCs w:val="22"/>
                <w:lang w:val="cy-GB"/>
              </w:rPr>
              <w:lastRenderedPageBreak/>
              <w:t>tystysgrif DBS i'ch tiwtor goruchwylio i'w cymeradwyo cyn i unrhyw gysylltiad â cyfranogwyr hyn.</w:t>
            </w:r>
          </w:p>
        </w:tc>
        <w:tc>
          <w:tcPr>
            <w:tcW w:w="4848" w:type="dxa"/>
            <w:gridSpan w:val="4"/>
            <w:shd w:val="clear" w:color="auto" w:fill="FDE9D9"/>
          </w:tcPr>
          <w:p w14:paraId="4678BAA6" w14:textId="77777777" w:rsidR="006D21F4" w:rsidRPr="000954F9" w:rsidRDefault="006D21F4" w:rsidP="00693D03">
            <w:pPr>
              <w:rPr>
                <w:rFonts w:ascii="Arial" w:hAnsi="Arial" w:cs="Arial"/>
                <w:sz w:val="22"/>
                <w:szCs w:val="22"/>
              </w:rPr>
            </w:pPr>
            <w:r w:rsidRPr="000954F9">
              <w:rPr>
                <w:rFonts w:ascii="Arial" w:hAnsi="Arial" w:cs="Arial"/>
                <w:sz w:val="22"/>
                <w:szCs w:val="22"/>
              </w:rPr>
              <w:lastRenderedPageBreak/>
              <w:t xml:space="preserve">If you are dealing with children and/ or vulnerable adults you must present your DBS </w:t>
            </w:r>
            <w:r w:rsidRPr="000954F9">
              <w:rPr>
                <w:rFonts w:ascii="Arial" w:hAnsi="Arial" w:cs="Arial"/>
                <w:sz w:val="22"/>
                <w:szCs w:val="22"/>
              </w:rPr>
              <w:lastRenderedPageBreak/>
              <w:t>certificate to your supervising tutor for approval before any contact with these participants.</w:t>
            </w:r>
          </w:p>
          <w:p w14:paraId="209D573C" w14:textId="77777777" w:rsidR="006D21F4" w:rsidRPr="00EC61FF" w:rsidRDefault="006D21F4" w:rsidP="00693D03">
            <w:pPr>
              <w:rPr>
                <w:rFonts w:ascii="Arial" w:hAnsi="Arial" w:cs="Arial"/>
                <w:sz w:val="22"/>
                <w:szCs w:val="22"/>
              </w:rPr>
            </w:pPr>
          </w:p>
        </w:tc>
      </w:tr>
      <w:tr w:rsidR="006D21F4" w:rsidRPr="00EC61FF" w14:paraId="142B4D6A" w14:textId="77777777" w:rsidTr="00693D03">
        <w:tc>
          <w:tcPr>
            <w:tcW w:w="9469" w:type="dxa"/>
            <w:gridSpan w:val="4"/>
            <w:tcBorders>
              <w:top w:val="single" w:sz="4" w:space="0" w:color="E36C0A"/>
              <w:left w:val="single" w:sz="4" w:space="0" w:color="E36C0A"/>
              <w:bottom w:val="single" w:sz="4" w:space="0" w:color="E36C0A"/>
              <w:right w:val="single" w:sz="4" w:space="0" w:color="E36C0A"/>
            </w:tcBorders>
            <w:shd w:val="clear" w:color="auto" w:fill="auto"/>
          </w:tcPr>
          <w:p w14:paraId="5BDCDEBE" w14:textId="77777777" w:rsidR="006D21F4" w:rsidRPr="00EC61FF" w:rsidRDefault="006D21F4" w:rsidP="00693D03">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4359FE55" w14:textId="77777777" w:rsidR="006D21F4" w:rsidRPr="00EC61FF" w:rsidRDefault="006D21F4" w:rsidP="00693D03">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312" w:type="dxa"/>
            <w:tcBorders>
              <w:top w:val="single" w:sz="4" w:space="0" w:color="E36C0A"/>
              <w:left w:val="single" w:sz="4" w:space="0" w:color="E36C0A"/>
              <w:bottom w:val="single" w:sz="4" w:space="0" w:color="E36C0A"/>
              <w:right w:val="single" w:sz="4" w:space="0" w:color="E36C0A"/>
            </w:tcBorders>
            <w:shd w:val="clear" w:color="auto" w:fill="FDE9D9"/>
          </w:tcPr>
          <w:p w14:paraId="6E7EDE84" w14:textId="77777777" w:rsidR="006D21F4" w:rsidRPr="00EC61FF" w:rsidRDefault="006D21F4" w:rsidP="00693D03">
            <w:pPr>
              <w:jc w:val="both"/>
              <w:rPr>
                <w:rFonts w:ascii="Arial" w:hAnsi="Arial" w:cs="Arial"/>
                <w:sz w:val="22"/>
                <w:szCs w:val="22"/>
              </w:rPr>
            </w:pPr>
            <w:r w:rsidRPr="00EC61FF">
              <w:rPr>
                <w:rFonts w:ascii="Arial" w:hAnsi="Arial" w:cs="Arial"/>
                <w:sz w:val="22"/>
                <w:szCs w:val="22"/>
              </w:rPr>
              <w:t>Na / No</w:t>
            </w:r>
          </w:p>
        </w:tc>
      </w:tr>
      <w:tr w:rsidR="006D21F4" w:rsidRPr="000954F9" w14:paraId="3C322FE1" w14:textId="77777777" w:rsidTr="00693D03">
        <w:tc>
          <w:tcPr>
            <w:tcW w:w="1106" w:type="dxa"/>
            <w:tcBorders>
              <w:left w:val="single" w:sz="4" w:space="0" w:color="E36C0A"/>
              <w:bottom w:val="single" w:sz="4" w:space="0" w:color="E36C0A"/>
            </w:tcBorders>
          </w:tcPr>
          <w:p w14:paraId="5C459EDE" w14:textId="77777777" w:rsidR="006D21F4" w:rsidRPr="000954F9" w:rsidRDefault="006D21F4" w:rsidP="00693D03">
            <w:pPr>
              <w:jc w:val="both"/>
              <w:rPr>
                <w:rFonts w:ascii="Arial" w:hAnsi="Arial" w:cs="Arial"/>
                <w:sz w:val="22"/>
                <w:szCs w:val="22"/>
              </w:rPr>
            </w:pPr>
            <w:r w:rsidRPr="000954F9">
              <w:rPr>
                <w:rFonts w:ascii="Arial" w:hAnsi="Arial" w:cs="Arial"/>
                <w:sz w:val="22"/>
                <w:szCs w:val="22"/>
              </w:rPr>
              <w:t>A</w:t>
            </w:r>
          </w:p>
          <w:p w14:paraId="75EC8FCC" w14:textId="77777777" w:rsidR="006D21F4" w:rsidRPr="000954F9" w:rsidRDefault="006D21F4" w:rsidP="00693D03">
            <w:pPr>
              <w:jc w:val="both"/>
              <w:rPr>
                <w:rFonts w:ascii="Arial" w:hAnsi="Arial" w:cs="Arial"/>
                <w:sz w:val="22"/>
                <w:szCs w:val="22"/>
              </w:rPr>
            </w:pPr>
          </w:p>
        </w:tc>
        <w:tc>
          <w:tcPr>
            <w:tcW w:w="4836" w:type="dxa"/>
            <w:gridSpan w:val="2"/>
            <w:tcBorders>
              <w:left w:val="single" w:sz="4" w:space="0" w:color="E36C0A"/>
              <w:bottom w:val="single" w:sz="4" w:space="0" w:color="E36C0A"/>
            </w:tcBorders>
          </w:tcPr>
          <w:p w14:paraId="0F558D8F" w14:textId="77777777" w:rsidR="006D21F4" w:rsidRPr="000954F9" w:rsidRDefault="006D21F4" w:rsidP="00693D03">
            <w:pPr>
              <w:jc w:val="both"/>
              <w:rPr>
                <w:rFonts w:ascii="Arial" w:hAnsi="Arial" w:cs="Arial"/>
                <w:sz w:val="22"/>
                <w:szCs w:val="22"/>
              </w:rPr>
            </w:pPr>
            <w:proofErr w:type="spellStart"/>
            <w:r w:rsidRPr="000954F9">
              <w:rPr>
                <w:rFonts w:ascii="Arial" w:hAnsi="Arial" w:cs="Arial"/>
                <w:sz w:val="22"/>
                <w:szCs w:val="22"/>
              </w:rPr>
              <w:t>Ydych</w:t>
            </w:r>
            <w:proofErr w:type="spellEnd"/>
            <w:r w:rsidRPr="000954F9">
              <w:rPr>
                <w:rFonts w:ascii="Arial" w:hAnsi="Arial" w:cs="Arial"/>
                <w:sz w:val="22"/>
                <w:szCs w:val="22"/>
              </w:rPr>
              <w:t xml:space="preserve"> chi </w:t>
            </w:r>
            <w:proofErr w:type="spellStart"/>
            <w:r w:rsidRPr="000954F9">
              <w:rPr>
                <w:rFonts w:ascii="Arial" w:hAnsi="Arial" w:cs="Arial"/>
                <w:sz w:val="22"/>
                <w:szCs w:val="22"/>
              </w:rPr>
              <w:t>wedi</w:t>
            </w:r>
            <w:proofErr w:type="spellEnd"/>
            <w:r w:rsidRPr="000954F9">
              <w:rPr>
                <w:rFonts w:ascii="Arial" w:hAnsi="Arial" w:cs="Arial"/>
                <w:sz w:val="22"/>
                <w:szCs w:val="22"/>
              </w:rPr>
              <w:t xml:space="preserve"> </w:t>
            </w:r>
            <w:proofErr w:type="spellStart"/>
            <w:r w:rsidRPr="000954F9">
              <w:rPr>
                <w:rFonts w:ascii="Arial" w:hAnsi="Arial" w:cs="Arial"/>
                <w:sz w:val="22"/>
                <w:szCs w:val="22"/>
              </w:rPr>
              <w:t>gwneud</w:t>
            </w:r>
            <w:proofErr w:type="spellEnd"/>
            <w:r w:rsidRPr="000954F9">
              <w:rPr>
                <w:rFonts w:ascii="Arial" w:hAnsi="Arial" w:cs="Arial"/>
                <w:sz w:val="22"/>
                <w:szCs w:val="22"/>
              </w:rPr>
              <w:t xml:space="preserve"> </w:t>
            </w:r>
            <w:proofErr w:type="spellStart"/>
            <w:r w:rsidRPr="000954F9">
              <w:rPr>
                <w:rFonts w:ascii="Arial" w:hAnsi="Arial" w:cs="Arial"/>
                <w:sz w:val="22"/>
                <w:szCs w:val="22"/>
              </w:rPr>
              <w:t>cais</w:t>
            </w:r>
            <w:proofErr w:type="spellEnd"/>
            <w:r w:rsidRPr="000954F9">
              <w:rPr>
                <w:rFonts w:ascii="Arial" w:hAnsi="Arial" w:cs="Arial"/>
                <w:sz w:val="22"/>
                <w:szCs w:val="22"/>
              </w:rPr>
              <w:t xml:space="preserve"> am </w:t>
            </w:r>
            <w:proofErr w:type="spellStart"/>
            <w:r w:rsidRPr="000954F9">
              <w:rPr>
                <w:rFonts w:ascii="Arial" w:hAnsi="Arial" w:cs="Arial"/>
                <w:sz w:val="22"/>
                <w:szCs w:val="22"/>
              </w:rPr>
              <w:t>dystysgrif</w:t>
            </w:r>
            <w:proofErr w:type="spellEnd"/>
            <w:r w:rsidRPr="000954F9">
              <w:rPr>
                <w:rFonts w:ascii="Arial" w:hAnsi="Arial" w:cs="Arial"/>
                <w:sz w:val="22"/>
                <w:szCs w:val="22"/>
              </w:rPr>
              <w:t xml:space="preserve"> DBS?</w:t>
            </w:r>
          </w:p>
        </w:tc>
        <w:tc>
          <w:tcPr>
            <w:tcW w:w="3527" w:type="dxa"/>
            <w:tcBorders>
              <w:left w:val="single" w:sz="4" w:space="0" w:color="E36C0A"/>
              <w:bottom w:val="single" w:sz="4" w:space="0" w:color="E36C0A"/>
            </w:tcBorders>
          </w:tcPr>
          <w:p w14:paraId="60245195" w14:textId="77777777" w:rsidR="006D21F4" w:rsidRPr="000954F9" w:rsidRDefault="006D21F4" w:rsidP="00693D03">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14:paraId="6C5AA887" w14:textId="77777777" w:rsidR="006D21F4" w:rsidRPr="000954F9" w:rsidRDefault="006D21F4" w:rsidP="00693D03">
            <w:pPr>
              <w:jc w:val="both"/>
              <w:rPr>
                <w:rFonts w:ascii="Arial" w:hAnsi="Arial" w:cs="Arial"/>
                <w:sz w:val="22"/>
                <w:szCs w:val="22"/>
              </w:rPr>
            </w:pPr>
          </w:p>
        </w:tc>
        <w:tc>
          <w:tcPr>
            <w:tcW w:w="312" w:type="dxa"/>
            <w:tcBorders>
              <w:left w:val="single" w:sz="4" w:space="0" w:color="E36C0A"/>
              <w:bottom w:val="single" w:sz="4" w:space="0" w:color="E36C0A"/>
            </w:tcBorders>
          </w:tcPr>
          <w:p w14:paraId="6D00365B" w14:textId="77777777" w:rsidR="006D21F4" w:rsidRPr="000954F9" w:rsidRDefault="006D21F4" w:rsidP="00693D03">
            <w:pPr>
              <w:jc w:val="both"/>
              <w:rPr>
                <w:rFonts w:ascii="Arial" w:hAnsi="Arial" w:cs="Arial"/>
                <w:sz w:val="22"/>
                <w:szCs w:val="22"/>
              </w:rPr>
            </w:pPr>
            <w:r>
              <w:rPr>
                <w:rFonts w:ascii="Arial" w:hAnsi="Arial" w:cs="Arial"/>
                <w:sz w:val="22"/>
                <w:szCs w:val="22"/>
              </w:rPr>
              <w:t>No</w:t>
            </w:r>
          </w:p>
        </w:tc>
      </w:tr>
      <w:tr w:rsidR="006D21F4" w:rsidRPr="000954F9" w14:paraId="2AD4EDA3" w14:textId="77777777" w:rsidTr="00693D03">
        <w:tc>
          <w:tcPr>
            <w:tcW w:w="1106" w:type="dxa"/>
          </w:tcPr>
          <w:p w14:paraId="6C639716" w14:textId="77777777" w:rsidR="006D21F4" w:rsidRPr="000954F9" w:rsidRDefault="006D21F4" w:rsidP="00693D03">
            <w:pPr>
              <w:jc w:val="both"/>
              <w:rPr>
                <w:rFonts w:ascii="Arial" w:hAnsi="Arial" w:cs="Arial"/>
                <w:sz w:val="22"/>
                <w:szCs w:val="22"/>
                <w:lang w:val="cy-GB"/>
              </w:rPr>
            </w:pPr>
            <w:r w:rsidRPr="000954F9">
              <w:rPr>
                <w:rFonts w:ascii="Arial" w:hAnsi="Arial" w:cs="Arial"/>
                <w:sz w:val="22"/>
                <w:szCs w:val="22"/>
                <w:lang w:val="cy-GB"/>
              </w:rPr>
              <w:t>B</w:t>
            </w:r>
          </w:p>
          <w:p w14:paraId="43A82AB7" w14:textId="77777777" w:rsidR="006D21F4" w:rsidRPr="000954F9" w:rsidRDefault="006D21F4" w:rsidP="00693D03">
            <w:pPr>
              <w:jc w:val="both"/>
              <w:rPr>
                <w:rFonts w:ascii="Arial" w:hAnsi="Arial" w:cs="Arial"/>
                <w:sz w:val="22"/>
                <w:szCs w:val="22"/>
                <w:lang w:val="cy-GB"/>
              </w:rPr>
            </w:pPr>
          </w:p>
        </w:tc>
        <w:tc>
          <w:tcPr>
            <w:tcW w:w="4836" w:type="dxa"/>
            <w:gridSpan w:val="2"/>
          </w:tcPr>
          <w:p w14:paraId="257B94E9" w14:textId="77777777" w:rsidR="006D21F4" w:rsidRPr="000954F9" w:rsidRDefault="006D21F4" w:rsidP="00693D03">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14:paraId="110C6DBD" w14:textId="77777777" w:rsidR="006D21F4" w:rsidRPr="000954F9" w:rsidRDefault="006D21F4" w:rsidP="00693D03">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14:paraId="24DA9CE4" w14:textId="77777777" w:rsidR="006D21F4" w:rsidRPr="000954F9" w:rsidRDefault="006D21F4" w:rsidP="00693D03">
            <w:pPr>
              <w:rPr>
                <w:rFonts w:ascii="Arial" w:hAnsi="Arial" w:cs="Arial"/>
                <w:sz w:val="22"/>
                <w:szCs w:val="22"/>
              </w:rPr>
            </w:pPr>
          </w:p>
        </w:tc>
        <w:tc>
          <w:tcPr>
            <w:tcW w:w="312" w:type="dxa"/>
          </w:tcPr>
          <w:p w14:paraId="71C19744" w14:textId="77777777" w:rsidR="006D21F4" w:rsidRPr="000954F9" w:rsidRDefault="006D21F4" w:rsidP="00693D03">
            <w:pPr>
              <w:rPr>
                <w:rFonts w:ascii="Arial" w:hAnsi="Arial" w:cs="Arial"/>
                <w:sz w:val="22"/>
                <w:szCs w:val="22"/>
              </w:rPr>
            </w:pPr>
            <w:r>
              <w:rPr>
                <w:rFonts w:ascii="Arial" w:hAnsi="Arial" w:cs="Arial"/>
                <w:sz w:val="22"/>
                <w:szCs w:val="22"/>
              </w:rPr>
              <w:t>No</w:t>
            </w:r>
          </w:p>
        </w:tc>
      </w:tr>
    </w:tbl>
    <w:p w14:paraId="45AD4947" w14:textId="77777777" w:rsidR="006D21F4" w:rsidRDefault="006D21F4" w:rsidP="006D21F4">
      <w:pPr>
        <w:jc w:val="both"/>
        <w:rPr>
          <w:rFonts w:ascii="Arial" w:hAnsi="Arial" w:cs="Arial"/>
          <w:sz w:val="22"/>
          <w:szCs w:val="22"/>
        </w:rPr>
      </w:pPr>
    </w:p>
    <w:p w14:paraId="23E0F213" w14:textId="77777777" w:rsidR="006D21F4" w:rsidRDefault="006D21F4" w:rsidP="006D21F4">
      <w:pPr>
        <w:jc w:val="both"/>
        <w:rPr>
          <w:rFonts w:ascii="Arial" w:hAnsi="Arial" w:cs="Arial"/>
          <w:sz w:val="22"/>
          <w:szCs w:val="22"/>
        </w:rPr>
      </w:pPr>
    </w:p>
    <w:p w14:paraId="07B38F1C" w14:textId="77777777" w:rsidR="006D21F4" w:rsidRDefault="006D21F4" w:rsidP="006D21F4">
      <w:pPr>
        <w:jc w:val="both"/>
        <w:rPr>
          <w:rFonts w:ascii="Arial" w:hAnsi="Arial" w:cs="Arial"/>
          <w:sz w:val="22"/>
          <w:szCs w:val="22"/>
        </w:rPr>
      </w:pPr>
    </w:p>
    <w:p w14:paraId="0E85CE3C" w14:textId="77777777" w:rsidR="006D21F4" w:rsidRDefault="006D21F4" w:rsidP="006D21F4">
      <w:pPr>
        <w:jc w:val="both"/>
        <w:rPr>
          <w:rFonts w:ascii="Arial" w:hAnsi="Arial" w:cs="Arial"/>
          <w:sz w:val="22"/>
          <w:szCs w:val="22"/>
        </w:rPr>
      </w:pPr>
    </w:p>
    <w:p w14:paraId="3E459BF4" w14:textId="77777777" w:rsidR="006D21F4" w:rsidRDefault="006D21F4" w:rsidP="006D21F4">
      <w:pPr>
        <w:jc w:val="both"/>
        <w:rPr>
          <w:rFonts w:ascii="Arial" w:hAnsi="Arial" w:cs="Arial"/>
          <w:sz w:val="22"/>
          <w:szCs w:val="22"/>
        </w:rPr>
      </w:pPr>
    </w:p>
    <w:p w14:paraId="0F7CB669" w14:textId="77777777" w:rsidR="006D21F4" w:rsidRDefault="006D21F4" w:rsidP="006D21F4">
      <w:pPr>
        <w:jc w:val="both"/>
        <w:rPr>
          <w:rFonts w:ascii="Arial" w:hAnsi="Arial" w:cs="Arial"/>
          <w:sz w:val="22"/>
          <w:szCs w:val="22"/>
        </w:rPr>
      </w:pPr>
    </w:p>
    <w:p w14:paraId="3E6E9AA9" w14:textId="77777777" w:rsidR="006D21F4" w:rsidRDefault="006D21F4" w:rsidP="006D21F4">
      <w:pPr>
        <w:jc w:val="both"/>
        <w:rPr>
          <w:rFonts w:ascii="Arial" w:hAnsi="Arial" w:cs="Arial"/>
          <w:sz w:val="22"/>
          <w:szCs w:val="22"/>
        </w:rPr>
      </w:pPr>
    </w:p>
    <w:tbl>
      <w:tblPr>
        <w:tblW w:w="10773" w:type="dxa"/>
        <w:tblInd w:w="-577" w:type="dxa"/>
        <w:tblCellMar>
          <w:left w:w="0" w:type="dxa"/>
          <w:right w:w="0" w:type="dxa"/>
        </w:tblCellMar>
        <w:tblLook w:val="04A0" w:firstRow="1" w:lastRow="0" w:firstColumn="1" w:lastColumn="0" w:noHBand="0" w:noVBand="1"/>
      </w:tblPr>
      <w:tblGrid>
        <w:gridCol w:w="1095"/>
        <w:gridCol w:w="2104"/>
        <w:gridCol w:w="2616"/>
        <w:gridCol w:w="20"/>
        <w:gridCol w:w="2625"/>
        <w:gridCol w:w="831"/>
        <w:gridCol w:w="984"/>
        <w:gridCol w:w="498"/>
      </w:tblGrid>
      <w:tr w:rsidR="006D21F4" w:rsidRPr="0063357B" w14:paraId="004348B7" w14:textId="77777777" w:rsidTr="00693D03">
        <w:trPr>
          <w:trHeight w:val="582"/>
        </w:trPr>
        <w:tc>
          <w:tcPr>
            <w:tcW w:w="1115"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343007EF" w14:textId="77777777" w:rsidR="006D21F4" w:rsidRPr="00CA15DB" w:rsidRDefault="006D21F4" w:rsidP="00693D03">
            <w:pPr>
              <w:rPr>
                <w:rFonts w:ascii="Arial" w:hAnsi="Arial" w:cs="Arial"/>
                <w:b/>
                <w:sz w:val="22"/>
                <w:szCs w:val="22"/>
              </w:rPr>
            </w:pPr>
            <w:r w:rsidRPr="00CA15DB">
              <w:rPr>
                <w:rFonts w:ascii="Arial" w:hAnsi="Arial" w:cs="Arial"/>
                <w:b/>
                <w:sz w:val="22"/>
                <w:szCs w:val="22"/>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31AD1AB1" w14:textId="77777777" w:rsidR="006D21F4" w:rsidRPr="0063357B" w:rsidRDefault="006D21F4" w:rsidP="00693D03">
            <w:pPr>
              <w:rPr>
                <w:rFonts w:ascii="Arial" w:hAnsi="Arial" w:cs="Arial"/>
                <w:sz w:val="22"/>
                <w:szCs w:val="22"/>
              </w:rPr>
            </w:pPr>
            <w:r w:rsidRPr="0063357B">
              <w:rPr>
                <w:rFonts w:ascii="Arial" w:hAnsi="Arial" w:cs="Arial"/>
                <w:sz w:val="22"/>
                <w:szCs w:val="22"/>
              </w:rPr>
              <w:t xml:space="preserve">A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cael</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 xml:space="preserve"> </w:t>
            </w:r>
            <w:proofErr w:type="spellStart"/>
            <w:r w:rsidRPr="0063357B">
              <w:rPr>
                <w:rFonts w:ascii="Arial" w:hAnsi="Arial" w:cs="Arial"/>
                <w:sz w:val="22"/>
                <w:szCs w:val="22"/>
              </w:rPr>
              <w:t>ysgrifenedig</w:t>
            </w:r>
            <w:proofErr w:type="spellEnd"/>
            <w:r w:rsidRPr="0063357B">
              <w:rPr>
                <w:rFonts w:ascii="Arial" w:hAnsi="Arial" w:cs="Arial"/>
                <w:sz w:val="22"/>
                <w:szCs w:val="22"/>
              </w:rPr>
              <w:t xml:space="preserve"> </w:t>
            </w:r>
            <w:proofErr w:type="spellStart"/>
            <w:r w:rsidRPr="0063357B">
              <w:rPr>
                <w:rFonts w:ascii="Arial" w:hAnsi="Arial" w:cs="Arial"/>
                <w:sz w:val="22"/>
                <w:szCs w:val="22"/>
              </w:rPr>
              <w:t>gan</w:t>
            </w:r>
            <w:proofErr w:type="spellEnd"/>
            <w:r w:rsidRPr="0063357B">
              <w:rPr>
                <w:rFonts w:ascii="Arial" w:hAnsi="Arial" w:cs="Arial"/>
                <w:sz w:val="22"/>
                <w:szCs w:val="22"/>
              </w:rPr>
              <w:t xml:space="preserve"> </w:t>
            </w:r>
            <w:proofErr w:type="spellStart"/>
            <w:r w:rsidRPr="0063357B">
              <w:rPr>
                <w:rFonts w:ascii="Arial" w:hAnsi="Arial" w:cs="Arial"/>
                <w:sz w:val="22"/>
                <w:szCs w:val="22"/>
              </w:rPr>
              <w:t>eich</w:t>
            </w:r>
            <w:proofErr w:type="spellEnd"/>
            <w:r w:rsidRPr="0063357B">
              <w:rPr>
                <w:rFonts w:ascii="Arial" w:hAnsi="Arial" w:cs="Arial"/>
                <w:sz w:val="22"/>
                <w:szCs w:val="22"/>
              </w:rPr>
              <w:t xml:space="preserve"> </w:t>
            </w:r>
            <w:proofErr w:type="spellStart"/>
            <w:r w:rsidRPr="0063357B">
              <w:rPr>
                <w:rFonts w:ascii="Arial" w:hAnsi="Arial" w:cs="Arial"/>
                <w:sz w:val="22"/>
                <w:szCs w:val="22"/>
              </w:rPr>
              <w:t>cyfranogwyr</w:t>
            </w:r>
            <w:proofErr w:type="spellEnd"/>
            <w:r w:rsidRPr="0063357B">
              <w:rPr>
                <w:rFonts w:ascii="Arial" w:hAnsi="Arial" w:cs="Arial"/>
                <w:sz w:val="22"/>
                <w:szCs w:val="22"/>
              </w:rPr>
              <w:t>?</w:t>
            </w:r>
          </w:p>
        </w:tc>
        <w:tc>
          <w:tcPr>
            <w:tcW w:w="4846"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58E5BAFC" w14:textId="77777777" w:rsidR="006D21F4" w:rsidRPr="0063357B" w:rsidRDefault="006D21F4" w:rsidP="00693D03">
            <w:pPr>
              <w:rPr>
                <w:rFonts w:ascii="Arial" w:hAnsi="Arial" w:cs="Arial"/>
                <w:sz w:val="22"/>
                <w:szCs w:val="22"/>
              </w:rPr>
            </w:pPr>
            <w:r w:rsidRPr="0063357B">
              <w:rPr>
                <w:rFonts w:ascii="Arial" w:hAnsi="Arial" w:cs="Arial"/>
                <w:sz w:val="22"/>
                <w:szCs w:val="22"/>
              </w:rPr>
              <w:t>Will you obtain written informed consent from your participants?</w:t>
            </w:r>
          </w:p>
        </w:tc>
      </w:tr>
      <w:tr w:rsidR="006D21F4" w:rsidRPr="000954F9" w14:paraId="1679490B" w14:textId="77777777" w:rsidTr="00693D03">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9471" w:type="dxa"/>
            <w:gridSpan w:val="6"/>
            <w:tcBorders>
              <w:left w:val="single" w:sz="4" w:space="0" w:color="E36C0A"/>
              <w:bottom w:val="single" w:sz="4" w:space="0" w:color="E36C0A"/>
            </w:tcBorders>
          </w:tcPr>
          <w:p w14:paraId="30494EED" w14:textId="77777777" w:rsidR="006D21F4" w:rsidRDefault="006D21F4" w:rsidP="00693D03">
            <w:pPr>
              <w:jc w:val="both"/>
              <w:rPr>
                <w:rFonts w:ascii="Arial" w:hAnsi="Arial" w:cs="Arial"/>
                <w:sz w:val="22"/>
                <w:szCs w:val="22"/>
              </w:rPr>
            </w:pPr>
          </w:p>
          <w:p w14:paraId="0765A7A7" w14:textId="77777777" w:rsidR="006D21F4" w:rsidRPr="000954F9" w:rsidRDefault="006D21F4" w:rsidP="00693D03">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14:paraId="61DD7374" w14:textId="77777777" w:rsidR="006D21F4" w:rsidRPr="000954F9" w:rsidRDefault="006D21F4" w:rsidP="00693D03">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310" w:type="dxa"/>
            <w:tcBorders>
              <w:left w:val="single" w:sz="4" w:space="0" w:color="E36C0A"/>
              <w:bottom w:val="single" w:sz="4" w:space="0" w:color="E36C0A"/>
            </w:tcBorders>
            <w:shd w:val="clear" w:color="auto" w:fill="FDE9D9"/>
          </w:tcPr>
          <w:p w14:paraId="07A3156A" w14:textId="77777777" w:rsidR="006D21F4" w:rsidRPr="000954F9" w:rsidRDefault="006D21F4" w:rsidP="00693D03">
            <w:pPr>
              <w:jc w:val="both"/>
              <w:rPr>
                <w:rFonts w:ascii="Arial" w:hAnsi="Arial" w:cs="Arial"/>
                <w:sz w:val="22"/>
                <w:szCs w:val="22"/>
              </w:rPr>
            </w:pPr>
            <w:r w:rsidRPr="00EC61FF">
              <w:rPr>
                <w:rFonts w:ascii="Arial" w:hAnsi="Arial" w:cs="Arial"/>
                <w:sz w:val="22"/>
                <w:szCs w:val="22"/>
              </w:rPr>
              <w:t>Na / No</w:t>
            </w:r>
          </w:p>
        </w:tc>
      </w:tr>
      <w:tr w:rsidR="006D21F4" w:rsidRPr="000954F9" w14:paraId="5601B813" w14:textId="77777777" w:rsidTr="00693D03">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1115" w:type="dxa"/>
            <w:tcBorders>
              <w:left w:val="single" w:sz="4" w:space="0" w:color="E36C0A"/>
              <w:bottom w:val="single" w:sz="4" w:space="0" w:color="E36C0A"/>
            </w:tcBorders>
          </w:tcPr>
          <w:p w14:paraId="45F3F40D" w14:textId="77777777" w:rsidR="006D21F4" w:rsidRPr="000954F9" w:rsidRDefault="006D21F4" w:rsidP="00693D03">
            <w:pPr>
              <w:jc w:val="both"/>
              <w:rPr>
                <w:rFonts w:ascii="Arial" w:hAnsi="Arial" w:cs="Arial"/>
                <w:sz w:val="22"/>
                <w:szCs w:val="22"/>
              </w:rPr>
            </w:pPr>
            <w:r w:rsidRPr="000954F9">
              <w:rPr>
                <w:rFonts w:ascii="Arial" w:hAnsi="Arial" w:cs="Arial"/>
                <w:sz w:val="22"/>
                <w:szCs w:val="22"/>
              </w:rPr>
              <w:t>A</w:t>
            </w:r>
          </w:p>
          <w:p w14:paraId="3AE67462" w14:textId="77777777" w:rsidR="006D21F4" w:rsidRPr="000954F9" w:rsidRDefault="006D21F4" w:rsidP="00693D03">
            <w:pPr>
              <w:jc w:val="both"/>
              <w:rPr>
                <w:rFonts w:ascii="Arial" w:hAnsi="Arial" w:cs="Arial"/>
                <w:sz w:val="22"/>
                <w:szCs w:val="22"/>
              </w:rPr>
            </w:pPr>
          </w:p>
        </w:tc>
        <w:tc>
          <w:tcPr>
            <w:tcW w:w="4832" w:type="dxa"/>
            <w:gridSpan w:val="3"/>
            <w:tcBorders>
              <w:left w:val="single" w:sz="4" w:space="0" w:color="E36C0A"/>
              <w:bottom w:val="single" w:sz="4" w:space="0" w:color="E36C0A"/>
            </w:tcBorders>
          </w:tcPr>
          <w:p w14:paraId="360BAF64" w14:textId="77777777" w:rsidR="006D21F4" w:rsidRPr="000954F9" w:rsidRDefault="006D21F4" w:rsidP="00693D03">
            <w:pPr>
              <w:jc w:val="both"/>
              <w:rPr>
                <w:rFonts w:ascii="Arial" w:hAnsi="Arial" w:cs="Arial"/>
                <w:sz w:val="22"/>
                <w:szCs w:val="22"/>
              </w:rPr>
            </w:pP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na</w:t>
            </w:r>
            <w:proofErr w:type="spellEnd"/>
            <w:r w:rsidRPr="0063357B">
              <w:rPr>
                <w:rFonts w:ascii="Arial" w:hAnsi="Arial" w:cs="Arial"/>
                <w:sz w:val="22"/>
                <w:szCs w:val="22"/>
              </w:rPr>
              <w:t xml:space="preserve">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pam </w:t>
            </w:r>
            <w:proofErr w:type="spellStart"/>
            <w:r w:rsidRPr="0063357B">
              <w:rPr>
                <w:rFonts w:ascii="Arial" w:hAnsi="Arial" w:cs="Arial"/>
                <w:sz w:val="22"/>
                <w:szCs w:val="22"/>
              </w:rPr>
              <w:t>hynny</w:t>
            </w:r>
            <w:proofErr w:type="spellEnd"/>
            <w:r w:rsidRPr="0063357B">
              <w:rPr>
                <w:rFonts w:ascii="Arial" w:hAnsi="Arial" w:cs="Arial"/>
                <w:sz w:val="22"/>
                <w:szCs w:val="22"/>
              </w:rPr>
              <w:t>?</w:t>
            </w:r>
          </w:p>
        </w:tc>
        <w:tc>
          <w:tcPr>
            <w:tcW w:w="3524" w:type="dxa"/>
            <w:gridSpan w:val="2"/>
            <w:tcBorders>
              <w:left w:val="single" w:sz="4" w:space="0" w:color="E36C0A"/>
              <w:bottom w:val="single" w:sz="4" w:space="0" w:color="E36C0A"/>
            </w:tcBorders>
          </w:tcPr>
          <w:p w14:paraId="7954565B" w14:textId="77777777" w:rsidR="006D21F4" w:rsidRDefault="006D21F4" w:rsidP="00693D03">
            <w:pPr>
              <w:jc w:val="both"/>
              <w:rPr>
                <w:rFonts w:ascii="Arial" w:hAnsi="Arial" w:cs="Arial"/>
                <w:sz w:val="22"/>
                <w:szCs w:val="22"/>
              </w:rPr>
            </w:pPr>
            <w:r w:rsidRPr="0063357B">
              <w:rPr>
                <w:rFonts w:ascii="Arial" w:hAnsi="Arial" w:cs="Arial"/>
                <w:sz w:val="22"/>
                <w:szCs w:val="22"/>
              </w:rPr>
              <w:t>If no, why not?</w:t>
            </w:r>
          </w:p>
          <w:p w14:paraId="3381E8C1" w14:textId="77777777" w:rsidR="006D21F4" w:rsidRPr="000954F9" w:rsidRDefault="006D21F4" w:rsidP="00693D03">
            <w:pPr>
              <w:jc w:val="both"/>
              <w:rPr>
                <w:rFonts w:ascii="Arial" w:hAnsi="Arial" w:cs="Arial"/>
                <w:sz w:val="22"/>
                <w:szCs w:val="22"/>
              </w:rPr>
            </w:pPr>
          </w:p>
        </w:tc>
        <w:tc>
          <w:tcPr>
            <w:tcW w:w="992" w:type="dxa"/>
            <w:tcBorders>
              <w:left w:val="single" w:sz="4" w:space="0" w:color="E36C0A"/>
              <w:bottom w:val="single" w:sz="4" w:space="0" w:color="E36C0A"/>
            </w:tcBorders>
          </w:tcPr>
          <w:p w14:paraId="19CB0C28" w14:textId="1373BD9D" w:rsidR="006D21F4" w:rsidRPr="000954F9" w:rsidRDefault="006D21F4" w:rsidP="00693D03">
            <w:pPr>
              <w:jc w:val="both"/>
              <w:rPr>
                <w:rFonts w:ascii="Arial" w:hAnsi="Arial" w:cs="Arial"/>
                <w:sz w:val="22"/>
                <w:szCs w:val="22"/>
              </w:rPr>
            </w:pPr>
          </w:p>
        </w:tc>
        <w:tc>
          <w:tcPr>
            <w:tcW w:w="310" w:type="dxa"/>
            <w:tcBorders>
              <w:left w:val="single" w:sz="4" w:space="0" w:color="E36C0A"/>
              <w:bottom w:val="single" w:sz="4" w:space="0" w:color="E36C0A"/>
            </w:tcBorders>
          </w:tcPr>
          <w:p w14:paraId="1D9E1E6B" w14:textId="77777777" w:rsidR="006D21F4" w:rsidRPr="000954F9" w:rsidRDefault="006D21F4" w:rsidP="00693D03">
            <w:pPr>
              <w:jc w:val="both"/>
              <w:rPr>
                <w:rFonts w:ascii="Arial" w:hAnsi="Arial" w:cs="Arial"/>
                <w:sz w:val="22"/>
                <w:szCs w:val="22"/>
              </w:rPr>
            </w:pPr>
          </w:p>
        </w:tc>
      </w:tr>
      <w:tr w:rsidR="006D21F4" w:rsidRPr="000954F9" w14:paraId="75AB4433" w14:textId="77777777" w:rsidTr="00693D03">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1115" w:type="dxa"/>
          </w:tcPr>
          <w:p w14:paraId="1AFF9C81" w14:textId="77777777" w:rsidR="006D21F4" w:rsidRPr="000954F9" w:rsidRDefault="006D21F4" w:rsidP="00693D03">
            <w:pPr>
              <w:jc w:val="both"/>
              <w:rPr>
                <w:rFonts w:ascii="Arial" w:hAnsi="Arial" w:cs="Arial"/>
                <w:sz w:val="22"/>
                <w:szCs w:val="22"/>
                <w:lang w:val="cy-GB"/>
              </w:rPr>
            </w:pPr>
            <w:r w:rsidRPr="000954F9">
              <w:rPr>
                <w:rFonts w:ascii="Arial" w:hAnsi="Arial" w:cs="Arial"/>
                <w:sz w:val="22"/>
                <w:szCs w:val="22"/>
                <w:lang w:val="cy-GB"/>
              </w:rPr>
              <w:t>B</w:t>
            </w:r>
          </w:p>
          <w:p w14:paraId="5B23AE0B" w14:textId="77777777" w:rsidR="006D21F4" w:rsidRPr="000954F9" w:rsidRDefault="006D21F4" w:rsidP="00693D03">
            <w:pPr>
              <w:jc w:val="both"/>
              <w:rPr>
                <w:rFonts w:ascii="Arial" w:hAnsi="Arial" w:cs="Arial"/>
                <w:sz w:val="22"/>
                <w:szCs w:val="22"/>
                <w:lang w:val="cy-GB"/>
              </w:rPr>
            </w:pPr>
          </w:p>
        </w:tc>
        <w:tc>
          <w:tcPr>
            <w:tcW w:w="4832" w:type="dxa"/>
            <w:gridSpan w:val="3"/>
          </w:tcPr>
          <w:p w14:paraId="02D8CA25" w14:textId="77777777" w:rsidR="006D21F4" w:rsidRPr="000954F9" w:rsidRDefault="006D21F4" w:rsidP="00693D03">
            <w:pPr>
              <w:jc w:val="both"/>
              <w:rPr>
                <w:rFonts w:ascii="Arial" w:hAnsi="Arial" w:cs="Arial"/>
                <w:sz w:val="22"/>
                <w:szCs w:val="22"/>
                <w:lang w:val="cy-GB"/>
              </w:rPr>
            </w:pP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byddwch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sut</w:t>
            </w:r>
            <w:proofErr w:type="spellEnd"/>
            <w:r w:rsidRPr="0063357B">
              <w:rPr>
                <w:rFonts w:ascii="Arial" w:hAnsi="Arial" w:cs="Arial"/>
                <w:sz w:val="22"/>
                <w:szCs w:val="22"/>
              </w:rPr>
              <w:t xml:space="preserve"> </w:t>
            </w:r>
            <w:proofErr w:type="spellStart"/>
            <w:r w:rsidRPr="0063357B">
              <w:rPr>
                <w:rFonts w:ascii="Arial" w:hAnsi="Arial" w:cs="Arial"/>
                <w:sz w:val="22"/>
                <w:szCs w:val="22"/>
              </w:rPr>
              <w:t>byddwch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sicrhau</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w:t>
            </w:r>
          </w:p>
        </w:tc>
        <w:tc>
          <w:tcPr>
            <w:tcW w:w="3524" w:type="dxa"/>
            <w:gridSpan w:val="2"/>
          </w:tcPr>
          <w:p w14:paraId="51CFA15E" w14:textId="77777777" w:rsidR="006D21F4" w:rsidRPr="0063357B" w:rsidRDefault="006D21F4" w:rsidP="00693D03">
            <w:pPr>
              <w:rPr>
                <w:rFonts w:ascii="Arial" w:hAnsi="Arial" w:cs="Arial"/>
                <w:sz w:val="22"/>
                <w:szCs w:val="22"/>
              </w:rPr>
            </w:pPr>
            <w:r w:rsidRPr="0063357B">
              <w:rPr>
                <w:rFonts w:ascii="Arial" w:hAnsi="Arial" w:cs="Arial"/>
                <w:sz w:val="22"/>
                <w:szCs w:val="22"/>
              </w:rPr>
              <w:t>If yes, how will you secure informed consent?</w:t>
            </w:r>
          </w:p>
          <w:p w14:paraId="256E6845" w14:textId="77777777" w:rsidR="006D21F4" w:rsidRPr="000954F9" w:rsidRDefault="006D21F4" w:rsidP="00693D03">
            <w:pPr>
              <w:tabs>
                <w:tab w:val="left" w:pos="2282"/>
              </w:tabs>
              <w:rPr>
                <w:rFonts w:ascii="Arial" w:hAnsi="Arial" w:cs="Arial"/>
                <w:sz w:val="22"/>
                <w:szCs w:val="22"/>
              </w:rPr>
            </w:pPr>
            <w:r>
              <w:rPr>
                <w:rFonts w:ascii="Arial" w:hAnsi="Arial" w:cs="Arial"/>
                <w:sz w:val="22"/>
                <w:szCs w:val="22"/>
              </w:rPr>
              <w:t>Via email.</w:t>
            </w:r>
          </w:p>
        </w:tc>
        <w:tc>
          <w:tcPr>
            <w:tcW w:w="992" w:type="dxa"/>
          </w:tcPr>
          <w:p w14:paraId="17A2F6BC" w14:textId="2B9D3398" w:rsidR="006D21F4" w:rsidRPr="000954F9" w:rsidRDefault="00FD72DC" w:rsidP="00693D03">
            <w:pPr>
              <w:rPr>
                <w:rFonts w:ascii="Arial" w:hAnsi="Arial" w:cs="Arial"/>
                <w:sz w:val="22"/>
                <w:szCs w:val="22"/>
              </w:rPr>
            </w:pPr>
            <w:r>
              <w:rPr>
                <w:rFonts w:ascii="Arial" w:hAnsi="Arial" w:cs="Arial"/>
                <w:sz w:val="22"/>
                <w:szCs w:val="22"/>
              </w:rPr>
              <w:t>Yes</w:t>
            </w:r>
          </w:p>
        </w:tc>
        <w:tc>
          <w:tcPr>
            <w:tcW w:w="310" w:type="dxa"/>
          </w:tcPr>
          <w:p w14:paraId="61E051B4" w14:textId="77777777" w:rsidR="006D21F4" w:rsidRPr="000954F9" w:rsidRDefault="006D21F4" w:rsidP="00693D03">
            <w:pPr>
              <w:rPr>
                <w:rFonts w:ascii="Arial" w:hAnsi="Arial" w:cs="Arial"/>
                <w:sz w:val="22"/>
                <w:szCs w:val="22"/>
              </w:rPr>
            </w:pPr>
          </w:p>
        </w:tc>
      </w:tr>
      <w:tr w:rsidR="006D21F4" w:rsidRPr="0063357B" w14:paraId="50240F5E" w14:textId="77777777" w:rsidTr="00693D03">
        <w:tc>
          <w:tcPr>
            <w:tcW w:w="10773"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46644240" w14:textId="77777777" w:rsidR="006D21F4" w:rsidRPr="0063357B" w:rsidRDefault="006D21F4" w:rsidP="00693D03">
            <w:pPr>
              <w:rPr>
                <w:rFonts w:ascii="Arial" w:hAnsi="Arial" w:cs="Arial"/>
                <w:sz w:val="22"/>
                <w:szCs w:val="22"/>
              </w:rPr>
            </w:pPr>
            <w:proofErr w:type="spellStart"/>
            <w:r w:rsidRPr="0063357B">
              <w:rPr>
                <w:rFonts w:ascii="Arial" w:hAnsi="Arial" w:cs="Arial"/>
                <w:sz w:val="22"/>
                <w:szCs w:val="22"/>
              </w:rPr>
              <w:t>Rhowch</w:t>
            </w:r>
            <w:proofErr w:type="spellEnd"/>
            <w:r w:rsidRPr="0063357B">
              <w:rPr>
                <w:rFonts w:ascii="Arial" w:hAnsi="Arial" w:cs="Arial"/>
                <w:sz w:val="22"/>
                <w:szCs w:val="22"/>
              </w:rPr>
              <w:t xml:space="preserve"> </w:t>
            </w:r>
            <w:proofErr w:type="spellStart"/>
            <w:r w:rsidRPr="0063357B">
              <w:rPr>
                <w:rFonts w:ascii="Arial" w:hAnsi="Arial" w:cs="Arial"/>
                <w:sz w:val="22"/>
                <w:szCs w:val="22"/>
              </w:rPr>
              <w:t>eglurhad</w:t>
            </w:r>
            <w:proofErr w:type="spellEnd"/>
            <w:r w:rsidRPr="0063357B">
              <w:rPr>
                <w:rFonts w:ascii="Arial" w:hAnsi="Arial" w:cs="Arial"/>
                <w:sz w:val="22"/>
                <w:szCs w:val="22"/>
              </w:rPr>
              <w:t xml:space="preserve"> / Please explain:</w:t>
            </w:r>
            <w:r>
              <w:rPr>
                <w:rFonts w:ascii="Arial" w:hAnsi="Arial" w:cs="Arial"/>
                <w:sz w:val="22"/>
                <w:szCs w:val="22"/>
              </w:rPr>
              <w:t xml:space="preserve"> Data collection will take place via interviews and Questionnaires via social media or email, no other data will be collected such as an address, or date of birth. However, the data collected will be kept on a password-protected document.</w:t>
            </w:r>
          </w:p>
          <w:p w14:paraId="0F4E767B" w14:textId="77777777" w:rsidR="006D21F4" w:rsidRPr="0063357B" w:rsidRDefault="006D21F4" w:rsidP="00693D03">
            <w:pPr>
              <w:rPr>
                <w:rFonts w:ascii="Arial" w:hAnsi="Arial" w:cs="Arial"/>
                <w:sz w:val="22"/>
                <w:szCs w:val="22"/>
              </w:rPr>
            </w:pPr>
          </w:p>
        </w:tc>
      </w:tr>
      <w:tr w:rsidR="006D21F4" w:rsidRPr="0063357B" w14:paraId="324FDD90" w14:textId="77777777" w:rsidTr="00693D03">
        <w:tc>
          <w:tcPr>
            <w:tcW w:w="5947"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126E7C51" w14:textId="77777777" w:rsidR="006D21F4" w:rsidRPr="0063357B" w:rsidRDefault="006D21F4" w:rsidP="00693D03">
            <w:pPr>
              <w:rPr>
                <w:rFonts w:ascii="Arial" w:hAnsi="Arial" w:cs="Arial"/>
                <w:sz w:val="22"/>
                <w:szCs w:val="22"/>
              </w:rPr>
            </w:pPr>
            <w:proofErr w:type="spellStart"/>
            <w:r w:rsidRPr="0063357B">
              <w:rPr>
                <w:rFonts w:ascii="Arial" w:hAnsi="Arial" w:cs="Arial"/>
                <w:sz w:val="22"/>
                <w:szCs w:val="22"/>
              </w:rPr>
              <w:t>Cynhwyswch</w:t>
            </w:r>
            <w:proofErr w:type="spellEnd"/>
            <w:r w:rsidRPr="0063357B">
              <w:rPr>
                <w:rFonts w:ascii="Arial" w:hAnsi="Arial" w:cs="Arial"/>
                <w:sz w:val="22"/>
                <w:szCs w:val="22"/>
              </w:rPr>
              <w:t xml:space="preserve"> </w:t>
            </w:r>
            <w:proofErr w:type="spellStart"/>
            <w:r w:rsidRPr="0063357B">
              <w:rPr>
                <w:rFonts w:ascii="Arial" w:hAnsi="Arial" w:cs="Arial"/>
                <w:sz w:val="22"/>
                <w:szCs w:val="22"/>
              </w:rPr>
              <w:t>gopi</w:t>
            </w:r>
            <w:proofErr w:type="spellEnd"/>
            <w:r w:rsidRPr="0063357B">
              <w:rPr>
                <w:rFonts w:ascii="Arial" w:hAnsi="Arial" w:cs="Arial"/>
                <w:sz w:val="22"/>
                <w:szCs w:val="22"/>
              </w:rPr>
              <w:t xml:space="preserve"> </w:t>
            </w:r>
            <w:proofErr w:type="spellStart"/>
            <w:r w:rsidRPr="0063357B">
              <w:rPr>
                <w:rFonts w:ascii="Arial" w:hAnsi="Arial" w:cs="Arial"/>
                <w:sz w:val="22"/>
                <w:szCs w:val="22"/>
              </w:rPr>
              <w:t>o’r</w:t>
            </w:r>
            <w:proofErr w:type="spellEnd"/>
            <w:r w:rsidRPr="0063357B">
              <w:rPr>
                <w:rFonts w:ascii="Arial" w:hAnsi="Arial" w:cs="Arial"/>
                <w:sz w:val="22"/>
                <w:szCs w:val="22"/>
              </w:rPr>
              <w:t xml:space="preserve"> </w:t>
            </w:r>
            <w:proofErr w:type="spellStart"/>
            <w:r w:rsidRPr="0063357B">
              <w:rPr>
                <w:rFonts w:ascii="Arial" w:hAnsi="Arial" w:cs="Arial"/>
                <w:sz w:val="22"/>
                <w:szCs w:val="22"/>
              </w:rPr>
              <w:t>ffurflen</w:t>
            </w:r>
            <w:proofErr w:type="spellEnd"/>
            <w:r w:rsidRPr="0063357B">
              <w:rPr>
                <w:rFonts w:ascii="Arial" w:hAnsi="Arial" w:cs="Arial"/>
                <w:sz w:val="22"/>
                <w:szCs w:val="22"/>
              </w:rPr>
              <w:t xml:space="preserve"> </w:t>
            </w:r>
            <w:proofErr w:type="spellStart"/>
            <w:r w:rsidRPr="0063357B">
              <w:rPr>
                <w:rFonts w:ascii="Arial" w:hAnsi="Arial" w:cs="Arial"/>
                <w:sz w:val="22"/>
                <w:szCs w:val="22"/>
              </w:rPr>
              <w:t>gydsynio</w:t>
            </w:r>
            <w:proofErr w:type="spellEnd"/>
            <w:r w:rsidRPr="0063357B">
              <w:rPr>
                <w:rFonts w:ascii="Arial" w:hAnsi="Arial" w:cs="Arial"/>
                <w:sz w:val="22"/>
                <w:szCs w:val="22"/>
              </w:rPr>
              <w:t xml:space="preserve"> </w:t>
            </w: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ydych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defnyddio</w:t>
            </w:r>
            <w:proofErr w:type="spellEnd"/>
            <w:r w:rsidRPr="0063357B">
              <w:rPr>
                <w:rFonts w:ascii="Arial" w:hAnsi="Arial" w:cs="Arial"/>
                <w:sz w:val="22"/>
                <w:szCs w:val="22"/>
              </w:rPr>
              <w:t xml:space="preserve"> un.</w:t>
            </w:r>
          </w:p>
        </w:tc>
        <w:tc>
          <w:tcPr>
            <w:tcW w:w="4826"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33A3E9DF" w14:textId="77777777" w:rsidR="006D21F4" w:rsidRPr="0063357B" w:rsidRDefault="006D21F4" w:rsidP="00693D03">
            <w:pPr>
              <w:rPr>
                <w:rFonts w:ascii="Arial" w:hAnsi="Arial" w:cs="Arial"/>
                <w:sz w:val="22"/>
                <w:szCs w:val="22"/>
              </w:rPr>
            </w:pPr>
            <w:r w:rsidRPr="0063357B">
              <w:rPr>
                <w:rFonts w:ascii="Arial" w:hAnsi="Arial" w:cs="Arial"/>
                <w:sz w:val="22"/>
                <w:szCs w:val="22"/>
              </w:rPr>
              <w:t>Please include a copy of the consent form if you are using one.</w:t>
            </w:r>
          </w:p>
        </w:tc>
      </w:tr>
      <w:tr w:rsidR="006D21F4" w:rsidRPr="009F296C" w14:paraId="649DDAE6" w14:textId="77777777" w:rsidTr="00693D03">
        <w:tc>
          <w:tcPr>
            <w:tcW w:w="1115" w:type="dxa"/>
            <w:tcBorders>
              <w:top w:val="single" w:sz="4" w:space="0" w:color="E36C0A"/>
            </w:tcBorders>
            <w:vAlign w:val="center"/>
            <w:hideMark/>
          </w:tcPr>
          <w:p w14:paraId="3CF3B714" w14:textId="77777777" w:rsidR="006D21F4" w:rsidRPr="009F296C" w:rsidRDefault="006D21F4" w:rsidP="00693D03"/>
        </w:tc>
        <w:tc>
          <w:tcPr>
            <w:tcW w:w="2140" w:type="dxa"/>
            <w:tcBorders>
              <w:top w:val="single" w:sz="4" w:space="0" w:color="E36C0A"/>
            </w:tcBorders>
            <w:vAlign w:val="center"/>
            <w:hideMark/>
          </w:tcPr>
          <w:p w14:paraId="6CC344F7" w14:textId="77777777" w:rsidR="006D21F4" w:rsidRPr="009F296C" w:rsidRDefault="006D21F4" w:rsidP="00693D03"/>
        </w:tc>
        <w:tc>
          <w:tcPr>
            <w:tcW w:w="2672" w:type="dxa"/>
            <w:tcBorders>
              <w:top w:val="single" w:sz="4" w:space="0" w:color="E36C0A"/>
            </w:tcBorders>
            <w:vAlign w:val="center"/>
            <w:hideMark/>
          </w:tcPr>
          <w:p w14:paraId="1A39BB9B" w14:textId="77777777" w:rsidR="006D21F4" w:rsidRPr="009F296C" w:rsidRDefault="006D21F4" w:rsidP="00693D03"/>
        </w:tc>
        <w:tc>
          <w:tcPr>
            <w:tcW w:w="20" w:type="dxa"/>
            <w:tcBorders>
              <w:top w:val="single" w:sz="4" w:space="0" w:color="E36C0A"/>
            </w:tcBorders>
            <w:vAlign w:val="center"/>
            <w:hideMark/>
          </w:tcPr>
          <w:p w14:paraId="33DEF729" w14:textId="77777777" w:rsidR="006D21F4" w:rsidRPr="009F296C" w:rsidRDefault="006D21F4" w:rsidP="00693D03"/>
        </w:tc>
        <w:tc>
          <w:tcPr>
            <w:tcW w:w="2674" w:type="dxa"/>
            <w:tcBorders>
              <w:top w:val="single" w:sz="4" w:space="0" w:color="E36C0A"/>
            </w:tcBorders>
            <w:vAlign w:val="center"/>
            <w:hideMark/>
          </w:tcPr>
          <w:p w14:paraId="0BBCAF2C" w14:textId="77777777" w:rsidR="006D21F4" w:rsidRPr="009F296C" w:rsidRDefault="006D21F4" w:rsidP="00693D03"/>
        </w:tc>
        <w:tc>
          <w:tcPr>
            <w:tcW w:w="2152" w:type="dxa"/>
            <w:gridSpan w:val="3"/>
            <w:tcBorders>
              <w:top w:val="single" w:sz="4" w:space="0" w:color="E36C0A"/>
            </w:tcBorders>
            <w:vAlign w:val="center"/>
            <w:hideMark/>
          </w:tcPr>
          <w:p w14:paraId="6098E534" w14:textId="77777777" w:rsidR="006D21F4" w:rsidRPr="009F296C" w:rsidRDefault="006D21F4" w:rsidP="00693D03"/>
        </w:tc>
      </w:tr>
    </w:tbl>
    <w:p w14:paraId="16E38FAF" w14:textId="77777777" w:rsidR="006D21F4" w:rsidRDefault="006D21F4" w:rsidP="006D21F4">
      <w:pPr>
        <w:pBdr>
          <w:top w:val="single" w:sz="4" w:space="1" w:color="E36C0A"/>
        </w:pBdr>
        <w:jc w:val="both"/>
        <w:rPr>
          <w:rFonts w:ascii="Arial" w:hAnsi="Arial" w:cs="Arial"/>
          <w:sz w:val="22"/>
          <w:szCs w:val="22"/>
        </w:rPr>
      </w:pPr>
    </w:p>
    <w:p w14:paraId="330BF628" w14:textId="77777777" w:rsidR="006D21F4" w:rsidRDefault="006D21F4" w:rsidP="006D21F4">
      <w:pPr>
        <w:jc w:val="both"/>
        <w:rPr>
          <w:rFonts w:ascii="Arial" w:hAnsi="Arial" w:cs="Arial"/>
          <w:sz w:val="22"/>
          <w:szCs w:val="22"/>
        </w:rPr>
      </w:pPr>
    </w:p>
    <w:tbl>
      <w:tblPr>
        <w:tblW w:w="10773" w:type="dxa"/>
        <w:tblInd w:w="-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9"/>
        <w:gridCol w:w="1264"/>
        <w:gridCol w:w="29"/>
        <w:gridCol w:w="408"/>
        <w:gridCol w:w="993"/>
        <w:gridCol w:w="2693"/>
        <w:gridCol w:w="727"/>
      </w:tblGrid>
      <w:tr w:rsidR="006D21F4" w:rsidRPr="00EC61FF" w14:paraId="301A2FAC" w14:textId="77777777" w:rsidTr="00693D03">
        <w:tc>
          <w:tcPr>
            <w:tcW w:w="5923"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6CEF1E3E" w14:textId="77777777" w:rsidR="006D21F4" w:rsidRPr="00EC61FF" w:rsidRDefault="006D21F4" w:rsidP="00693D03">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4850"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2C6815D4" w14:textId="77777777" w:rsidR="006D21F4" w:rsidRPr="00336EC9" w:rsidRDefault="006D21F4" w:rsidP="00693D03">
            <w:pPr>
              <w:tabs>
                <w:tab w:val="left" w:pos="7920"/>
              </w:tabs>
              <w:rPr>
                <w:rFonts w:ascii="Arial" w:hAnsi="Arial" w:cs="Arial"/>
                <w:b/>
                <w:bCs/>
                <w:color w:val="E36C0A"/>
              </w:rPr>
            </w:pPr>
            <w:r w:rsidRPr="00336EC9">
              <w:rPr>
                <w:rFonts w:ascii="Arial" w:hAnsi="Arial" w:cs="Arial"/>
                <w:b/>
                <w:bCs/>
                <w:color w:val="E36C0A"/>
              </w:rPr>
              <w:t xml:space="preserve">SECTION 4  </w:t>
            </w:r>
          </w:p>
        </w:tc>
      </w:tr>
      <w:tr w:rsidR="006D21F4" w:rsidRPr="000954F9" w14:paraId="0CD6637A" w14:textId="77777777" w:rsidTr="00693D03">
        <w:tc>
          <w:tcPr>
            <w:tcW w:w="4659" w:type="dxa"/>
            <w:tcBorders>
              <w:top w:val="single" w:sz="12" w:space="0" w:color="F79646"/>
              <w:left w:val="single" w:sz="12" w:space="0" w:color="F79646"/>
              <w:bottom w:val="single" w:sz="4" w:space="0" w:color="E36C0A"/>
              <w:right w:val="single" w:sz="12" w:space="0" w:color="F79646"/>
            </w:tcBorders>
            <w:shd w:val="clear" w:color="auto" w:fill="FDE9D9"/>
          </w:tcPr>
          <w:p w14:paraId="77A3A229" w14:textId="77777777" w:rsidR="006D21F4" w:rsidRPr="000954F9" w:rsidRDefault="006D21F4" w:rsidP="00693D03">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5B910670" w14:textId="77777777" w:rsidR="006D21F4" w:rsidRPr="000954F9" w:rsidRDefault="006D21F4" w:rsidP="00693D03">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65B0E727" w14:textId="77777777" w:rsidR="006D21F4" w:rsidRDefault="006D21F4" w:rsidP="00693D03">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14:paraId="4EA0B5A8" w14:textId="77777777" w:rsidR="006D21F4" w:rsidRPr="000954F9" w:rsidRDefault="006D21F4" w:rsidP="00693D03">
            <w:pPr>
              <w:tabs>
                <w:tab w:val="left" w:pos="7920"/>
              </w:tabs>
              <w:rPr>
                <w:rFonts w:ascii="Arial" w:hAnsi="Arial" w:cs="Arial"/>
                <w:b/>
                <w:bCs/>
              </w:rPr>
            </w:pPr>
            <w:r w:rsidRPr="000954F9">
              <w:rPr>
                <w:rFonts w:ascii="Arial" w:hAnsi="Arial" w:cs="Arial"/>
                <w:b/>
                <w:bCs/>
              </w:rPr>
              <w:t>NOT SUPPORTED</w:t>
            </w:r>
          </w:p>
        </w:tc>
        <w:tc>
          <w:tcPr>
            <w:tcW w:w="727" w:type="dxa"/>
            <w:tcBorders>
              <w:top w:val="single" w:sz="12" w:space="0" w:color="F79646"/>
              <w:left w:val="single" w:sz="12" w:space="0" w:color="F79646"/>
              <w:bottom w:val="single" w:sz="4" w:space="0" w:color="E36C0A"/>
              <w:right w:val="single" w:sz="12" w:space="0" w:color="F79646"/>
            </w:tcBorders>
            <w:shd w:val="clear" w:color="auto" w:fill="FDE9D9"/>
          </w:tcPr>
          <w:p w14:paraId="0665DCDB" w14:textId="77777777" w:rsidR="006D21F4" w:rsidRPr="000954F9" w:rsidRDefault="006D21F4" w:rsidP="00693D03">
            <w:pPr>
              <w:tabs>
                <w:tab w:val="left" w:pos="7920"/>
              </w:tabs>
              <w:rPr>
                <w:rFonts w:ascii="Arial" w:hAnsi="Arial" w:cs="Arial"/>
                <w:b/>
                <w:bCs/>
              </w:rPr>
            </w:pPr>
          </w:p>
        </w:tc>
      </w:tr>
      <w:tr w:rsidR="006D21F4" w:rsidRPr="00505AC6" w14:paraId="27B5E846" w14:textId="77777777" w:rsidTr="00693D03">
        <w:tblPrEx>
          <w:shd w:val="clear" w:color="auto" w:fill="D9D9D9"/>
        </w:tblPrEx>
        <w:tc>
          <w:tcPr>
            <w:tcW w:w="5952" w:type="dxa"/>
            <w:gridSpan w:val="3"/>
            <w:tcBorders>
              <w:top w:val="single" w:sz="4" w:space="0" w:color="E36C0A"/>
              <w:left w:val="single" w:sz="4" w:space="0" w:color="E36C0A"/>
              <w:bottom w:val="single" w:sz="4" w:space="0" w:color="E36C0A"/>
              <w:right w:val="single" w:sz="4" w:space="0" w:color="E36C0A"/>
            </w:tcBorders>
            <w:shd w:val="clear" w:color="auto" w:fill="FFFFFF"/>
          </w:tcPr>
          <w:p w14:paraId="17B2EF5A" w14:textId="77777777" w:rsidR="006D21F4" w:rsidRPr="00505AC6" w:rsidRDefault="006D21F4" w:rsidP="00693D03">
            <w:pPr>
              <w:rPr>
                <w:rFonts w:ascii="Arial" w:hAnsi="Arial" w:cs="Arial"/>
                <w:sz w:val="22"/>
                <w:szCs w:val="22"/>
                <w:lang w:val="cy-GB"/>
              </w:rPr>
            </w:pPr>
            <w:r w:rsidRPr="00505AC6">
              <w:rPr>
                <w:rFonts w:ascii="Arial" w:hAnsi="Arial" w:cs="Arial"/>
                <w:sz w:val="22"/>
                <w:szCs w:val="22"/>
                <w:lang w:val="cy-GB"/>
              </w:rPr>
              <w:t>Datganiad</w:t>
            </w:r>
          </w:p>
          <w:p w14:paraId="469513BB" w14:textId="77777777" w:rsidR="006D21F4" w:rsidRPr="009A7842" w:rsidRDefault="006D21F4" w:rsidP="00693D03">
            <w:pPr>
              <w:jc w:val="both"/>
              <w:rPr>
                <w:rFonts w:ascii="Arial" w:hAnsi="Arial" w:cs="Arial"/>
                <w:sz w:val="22"/>
                <w:szCs w:val="22"/>
                <w:lang w:val="cy-GB"/>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4821" w:type="dxa"/>
            <w:gridSpan w:val="4"/>
            <w:tcBorders>
              <w:top w:val="single" w:sz="4" w:space="0" w:color="E36C0A"/>
              <w:left w:val="single" w:sz="4" w:space="0" w:color="E36C0A"/>
              <w:bottom w:val="single" w:sz="4" w:space="0" w:color="E36C0A"/>
              <w:right w:val="single" w:sz="4" w:space="0" w:color="E36C0A"/>
            </w:tcBorders>
            <w:shd w:val="clear" w:color="auto" w:fill="FFFFFF"/>
          </w:tcPr>
          <w:p w14:paraId="6022C413" w14:textId="77777777" w:rsidR="006D21F4" w:rsidRPr="00505AC6" w:rsidRDefault="006D21F4" w:rsidP="00693D03">
            <w:pPr>
              <w:rPr>
                <w:rFonts w:ascii="Arial" w:hAnsi="Arial" w:cs="Arial"/>
                <w:sz w:val="22"/>
                <w:szCs w:val="22"/>
              </w:rPr>
            </w:pPr>
            <w:r w:rsidRPr="00505AC6">
              <w:rPr>
                <w:rFonts w:ascii="Arial" w:hAnsi="Arial" w:cs="Arial"/>
                <w:sz w:val="22"/>
                <w:szCs w:val="22"/>
              </w:rPr>
              <w:t xml:space="preserve">Declaration </w:t>
            </w:r>
          </w:p>
          <w:p w14:paraId="30C8F042" w14:textId="77777777" w:rsidR="006D21F4" w:rsidRPr="00505AC6" w:rsidRDefault="006D21F4" w:rsidP="00693D03">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6D21F4" w:rsidRPr="00EC61FF" w14:paraId="19B9F9AE" w14:textId="77777777" w:rsidTr="00693D03">
        <w:trPr>
          <w:trHeight w:val="464"/>
        </w:trPr>
        <w:tc>
          <w:tcPr>
            <w:tcW w:w="5952" w:type="dxa"/>
            <w:gridSpan w:val="3"/>
            <w:tcBorders>
              <w:top w:val="single" w:sz="4" w:space="0" w:color="E36C0A"/>
              <w:left w:val="nil"/>
              <w:bottom w:val="single" w:sz="4" w:space="0" w:color="E36C0A"/>
              <w:right w:val="nil"/>
            </w:tcBorders>
            <w:shd w:val="clear" w:color="auto" w:fill="FFFFFF"/>
          </w:tcPr>
          <w:p w14:paraId="089C862C" w14:textId="77777777" w:rsidR="006D21F4" w:rsidRPr="00EC61FF" w:rsidRDefault="006D21F4" w:rsidP="00693D03">
            <w:pPr>
              <w:rPr>
                <w:rFonts w:ascii="Arial" w:hAnsi="Arial" w:cs="Arial"/>
                <w:b/>
                <w:sz w:val="22"/>
                <w:szCs w:val="22"/>
                <w:lang w:val="cy-GB"/>
              </w:rPr>
            </w:pPr>
          </w:p>
        </w:tc>
        <w:tc>
          <w:tcPr>
            <w:tcW w:w="4821" w:type="dxa"/>
            <w:gridSpan w:val="4"/>
            <w:tcBorders>
              <w:top w:val="single" w:sz="4" w:space="0" w:color="E36C0A"/>
              <w:left w:val="nil"/>
              <w:bottom w:val="single" w:sz="4" w:space="0" w:color="E36C0A"/>
              <w:right w:val="nil"/>
            </w:tcBorders>
            <w:shd w:val="clear" w:color="auto" w:fill="FFFFFF"/>
          </w:tcPr>
          <w:p w14:paraId="77D3F70F" w14:textId="77777777" w:rsidR="006D21F4" w:rsidRPr="00EC61FF" w:rsidRDefault="006D21F4" w:rsidP="00693D03">
            <w:pPr>
              <w:rPr>
                <w:rFonts w:ascii="Arial" w:hAnsi="Arial" w:cs="Arial"/>
                <w:b/>
                <w:sz w:val="22"/>
                <w:szCs w:val="22"/>
              </w:rPr>
            </w:pPr>
          </w:p>
        </w:tc>
      </w:tr>
      <w:tr w:rsidR="006D21F4" w:rsidRPr="00EC61FF" w14:paraId="6B986ECE" w14:textId="77777777" w:rsidTr="00693D03">
        <w:trPr>
          <w:trHeight w:val="464"/>
        </w:trPr>
        <w:tc>
          <w:tcPr>
            <w:tcW w:w="5952" w:type="dxa"/>
            <w:gridSpan w:val="3"/>
            <w:tcBorders>
              <w:top w:val="single" w:sz="4" w:space="0" w:color="E36C0A"/>
              <w:left w:val="single" w:sz="4" w:space="0" w:color="E36C0A"/>
              <w:bottom w:val="single" w:sz="4" w:space="0" w:color="E36C0A"/>
              <w:right w:val="single" w:sz="4" w:space="0" w:color="E36C0A"/>
            </w:tcBorders>
            <w:shd w:val="clear" w:color="auto" w:fill="FFFFFF"/>
          </w:tcPr>
          <w:p w14:paraId="0EAC4C2D" w14:textId="77777777" w:rsidR="006D21F4" w:rsidRPr="00EC61FF" w:rsidRDefault="006D21F4" w:rsidP="00693D03">
            <w:pPr>
              <w:rPr>
                <w:rFonts w:ascii="Arial" w:hAnsi="Arial" w:cs="Arial"/>
                <w:b/>
                <w:sz w:val="22"/>
                <w:szCs w:val="22"/>
              </w:rPr>
            </w:pPr>
            <w:r w:rsidRPr="00EC61FF">
              <w:rPr>
                <w:rFonts w:ascii="Arial" w:hAnsi="Arial" w:cs="Arial"/>
                <w:b/>
                <w:sz w:val="22"/>
                <w:szCs w:val="22"/>
                <w:lang w:val="cy-GB"/>
              </w:rPr>
              <w:t xml:space="preserve">Llofnodau  </w:t>
            </w:r>
          </w:p>
          <w:p w14:paraId="02F30429" w14:textId="77777777" w:rsidR="006D21F4" w:rsidRDefault="006D21F4" w:rsidP="00693D03">
            <w:pPr>
              <w:rPr>
                <w:rFonts w:ascii="Arial" w:hAnsi="Arial" w:cs="Arial"/>
                <w:sz w:val="22"/>
                <w:szCs w:val="22"/>
                <w:lang w:val="cy-GB"/>
              </w:rPr>
            </w:pPr>
            <w:proofErr w:type="spellStart"/>
            <w:r w:rsidRPr="00372169">
              <w:rPr>
                <w:rFonts w:ascii="Arial" w:hAnsi="Arial" w:cs="Arial"/>
                <w:sz w:val="22"/>
                <w:szCs w:val="22"/>
              </w:rPr>
              <w:t>Dylai'r</w:t>
            </w:r>
            <w:proofErr w:type="spellEnd"/>
            <w:r w:rsidRPr="00372169">
              <w:rPr>
                <w:rFonts w:ascii="Arial" w:hAnsi="Arial" w:cs="Arial"/>
                <w:sz w:val="22"/>
                <w:szCs w:val="22"/>
              </w:rPr>
              <w:t xml:space="preserve"> </w:t>
            </w:r>
            <w:proofErr w:type="spellStart"/>
            <w:r w:rsidRPr="00372169">
              <w:rPr>
                <w:rFonts w:ascii="Arial" w:hAnsi="Arial" w:cs="Arial"/>
                <w:sz w:val="22"/>
                <w:szCs w:val="22"/>
              </w:rPr>
              <w:t>ffurflen</w:t>
            </w:r>
            <w:proofErr w:type="spellEnd"/>
            <w:r w:rsidRPr="00372169">
              <w:rPr>
                <w:rFonts w:ascii="Arial" w:hAnsi="Arial" w:cs="Arial"/>
                <w:sz w:val="22"/>
                <w:szCs w:val="22"/>
              </w:rPr>
              <w:t xml:space="preserve"> hon </w:t>
            </w:r>
            <w:proofErr w:type="spellStart"/>
            <w:r w:rsidRPr="00372169">
              <w:rPr>
                <w:rFonts w:ascii="Arial" w:hAnsi="Arial" w:cs="Arial"/>
                <w:sz w:val="22"/>
                <w:szCs w:val="22"/>
              </w:rPr>
              <w:t>gael</w:t>
            </w:r>
            <w:proofErr w:type="spellEnd"/>
            <w:r w:rsidRPr="00372169">
              <w:rPr>
                <w:rFonts w:ascii="Arial" w:hAnsi="Arial" w:cs="Arial"/>
                <w:sz w:val="22"/>
                <w:szCs w:val="22"/>
              </w:rPr>
              <w:t xml:space="preserve"> </w:t>
            </w:r>
            <w:proofErr w:type="spellStart"/>
            <w:r w:rsidRPr="00372169">
              <w:rPr>
                <w:rFonts w:ascii="Arial" w:hAnsi="Arial" w:cs="Arial"/>
                <w:sz w:val="22"/>
                <w:szCs w:val="22"/>
              </w:rPr>
              <w:t>ei</w:t>
            </w:r>
            <w:proofErr w:type="spellEnd"/>
            <w:r w:rsidRPr="00372169">
              <w:rPr>
                <w:rFonts w:ascii="Arial" w:hAnsi="Arial" w:cs="Arial"/>
                <w:sz w:val="22"/>
                <w:szCs w:val="22"/>
              </w:rPr>
              <w:t xml:space="preserve"> </w:t>
            </w:r>
            <w:proofErr w:type="spellStart"/>
            <w:r w:rsidRPr="00372169">
              <w:rPr>
                <w:rFonts w:ascii="Arial" w:hAnsi="Arial" w:cs="Arial"/>
                <w:sz w:val="22"/>
                <w:szCs w:val="22"/>
              </w:rPr>
              <w:t>chwblhau</w:t>
            </w:r>
            <w:proofErr w:type="spellEnd"/>
            <w:r w:rsidRPr="00372169">
              <w:rPr>
                <w:rFonts w:ascii="Arial" w:hAnsi="Arial" w:cs="Arial"/>
                <w:sz w:val="22"/>
                <w:szCs w:val="22"/>
              </w:rPr>
              <w:t xml:space="preserve"> </w:t>
            </w:r>
            <w:proofErr w:type="spellStart"/>
            <w:r w:rsidRPr="00372169">
              <w:rPr>
                <w:rFonts w:ascii="Arial" w:hAnsi="Arial" w:cs="Arial"/>
                <w:sz w:val="22"/>
                <w:szCs w:val="22"/>
              </w:rPr>
              <w:t>a'i</w:t>
            </w:r>
            <w:proofErr w:type="spellEnd"/>
            <w:r w:rsidRPr="00372169">
              <w:rPr>
                <w:rFonts w:ascii="Arial" w:hAnsi="Arial" w:cs="Arial"/>
                <w:sz w:val="22"/>
                <w:szCs w:val="22"/>
              </w:rPr>
              <w:t xml:space="preserve"> </w:t>
            </w:r>
            <w:proofErr w:type="spellStart"/>
            <w:r w:rsidRPr="00372169">
              <w:rPr>
                <w:rFonts w:ascii="Arial" w:hAnsi="Arial" w:cs="Arial"/>
                <w:sz w:val="22"/>
                <w:szCs w:val="22"/>
              </w:rPr>
              <w:t>llofnodi</w:t>
            </w:r>
            <w:proofErr w:type="spellEnd"/>
            <w:r w:rsidRPr="00372169">
              <w:rPr>
                <w:rFonts w:ascii="Arial" w:hAnsi="Arial" w:cs="Arial"/>
                <w:sz w:val="22"/>
                <w:szCs w:val="22"/>
              </w:rPr>
              <w:t xml:space="preserve"> </w:t>
            </w:r>
            <w:proofErr w:type="spellStart"/>
            <w:r w:rsidRPr="00372169">
              <w:rPr>
                <w:rFonts w:ascii="Arial" w:hAnsi="Arial" w:cs="Arial"/>
                <w:sz w:val="22"/>
                <w:szCs w:val="22"/>
              </w:rPr>
              <w:t>gan</w:t>
            </w:r>
            <w:proofErr w:type="spellEnd"/>
            <w:r w:rsidRPr="00372169">
              <w:rPr>
                <w:rFonts w:ascii="Arial" w:hAnsi="Arial" w:cs="Arial"/>
                <w:sz w:val="22"/>
                <w:szCs w:val="22"/>
              </w:rPr>
              <w:t xml:space="preserve"> y </w:t>
            </w:r>
            <w:proofErr w:type="spellStart"/>
            <w:r w:rsidRPr="00372169">
              <w:rPr>
                <w:rFonts w:ascii="Arial" w:hAnsi="Arial" w:cs="Arial"/>
                <w:sz w:val="22"/>
                <w:szCs w:val="22"/>
              </w:rPr>
              <w:t>myfyriwr</w:t>
            </w:r>
            <w:proofErr w:type="spellEnd"/>
            <w:r w:rsidRPr="00372169">
              <w:rPr>
                <w:rFonts w:ascii="Arial" w:hAnsi="Arial" w:cs="Arial"/>
                <w:sz w:val="22"/>
                <w:szCs w:val="22"/>
              </w:rPr>
              <w:t xml:space="preserve"> </w:t>
            </w:r>
            <w:proofErr w:type="spellStart"/>
            <w:r w:rsidRPr="00372169">
              <w:rPr>
                <w:rFonts w:ascii="Arial" w:hAnsi="Arial" w:cs="Arial"/>
                <w:sz w:val="22"/>
                <w:szCs w:val="22"/>
              </w:rPr>
              <w:t>a'r</w:t>
            </w:r>
            <w:proofErr w:type="spellEnd"/>
            <w:r w:rsidRPr="00372169">
              <w:rPr>
                <w:rFonts w:ascii="Arial" w:hAnsi="Arial" w:cs="Arial"/>
                <w:sz w:val="22"/>
                <w:szCs w:val="22"/>
              </w:rPr>
              <w:t xml:space="preserve">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3FF35A02" w14:textId="77777777" w:rsidR="006D21F4" w:rsidRPr="00EC61FF" w:rsidRDefault="006D21F4" w:rsidP="00693D03">
            <w:pPr>
              <w:rPr>
                <w:rFonts w:ascii="Arial" w:hAnsi="Arial" w:cs="Arial"/>
                <w:sz w:val="22"/>
                <w:szCs w:val="22"/>
              </w:rPr>
            </w:pPr>
          </w:p>
        </w:tc>
        <w:tc>
          <w:tcPr>
            <w:tcW w:w="4821" w:type="dxa"/>
            <w:gridSpan w:val="4"/>
            <w:tcBorders>
              <w:top w:val="single" w:sz="4" w:space="0" w:color="E36C0A"/>
              <w:left w:val="single" w:sz="4" w:space="0" w:color="E36C0A"/>
              <w:bottom w:val="single" w:sz="4" w:space="0" w:color="E36C0A"/>
              <w:right w:val="single" w:sz="4" w:space="0" w:color="E36C0A"/>
            </w:tcBorders>
            <w:shd w:val="clear" w:color="auto" w:fill="FFFFFF"/>
          </w:tcPr>
          <w:p w14:paraId="75D0D2A5" w14:textId="77777777" w:rsidR="006D21F4" w:rsidRPr="00EC61FF" w:rsidRDefault="006D21F4" w:rsidP="00693D03">
            <w:pPr>
              <w:rPr>
                <w:rFonts w:ascii="Arial" w:hAnsi="Arial" w:cs="Arial"/>
                <w:sz w:val="22"/>
                <w:szCs w:val="22"/>
              </w:rPr>
            </w:pPr>
            <w:r w:rsidRPr="00EC61FF">
              <w:rPr>
                <w:rFonts w:ascii="Arial" w:hAnsi="Arial" w:cs="Arial"/>
                <w:b/>
                <w:sz w:val="22"/>
                <w:szCs w:val="22"/>
              </w:rPr>
              <w:t>Signatures</w:t>
            </w:r>
          </w:p>
          <w:p w14:paraId="672E0591" w14:textId="77777777" w:rsidR="006D21F4" w:rsidRPr="00EC61FF" w:rsidRDefault="006D21F4" w:rsidP="00693D03">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6D21F4" w:rsidRPr="00EC61FF" w14:paraId="0F06001C" w14:textId="77777777" w:rsidTr="00693D03">
        <w:trPr>
          <w:trHeight w:val="464"/>
        </w:trPr>
        <w:tc>
          <w:tcPr>
            <w:tcW w:w="10773" w:type="dxa"/>
            <w:gridSpan w:val="7"/>
            <w:tcBorders>
              <w:top w:val="single" w:sz="4" w:space="0" w:color="E36C0A"/>
              <w:left w:val="nil"/>
              <w:bottom w:val="single" w:sz="8" w:space="0" w:color="1F497D"/>
              <w:right w:val="nil"/>
            </w:tcBorders>
            <w:shd w:val="clear" w:color="auto" w:fill="FFFFFF"/>
          </w:tcPr>
          <w:p w14:paraId="51DFBA96" w14:textId="77777777" w:rsidR="006D21F4" w:rsidRPr="00EC61FF" w:rsidRDefault="006D21F4" w:rsidP="00693D03">
            <w:pPr>
              <w:rPr>
                <w:rFonts w:ascii="Arial" w:hAnsi="Arial" w:cs="Arial"/>
                <w:b/>
                <w:sz w:val="22"/>
                <w:szCs w:val="22"/>
              </w:rPr>
            </w:pPr>
          </w:p>
        </w:tc>
      </w:tr>
      <w:tr w:rsidR="006D21F4" w:rsidRPr="00EC61FF" w14:paraId="12B18273" w14:textId="77777777" w:rsidTr="00693D03">
        <w:tc>
          <w:tcPr>
            <w:tcW w:w="6360" w:type="dxa"/>
            <w:gridSpan w:val="4"/>
            <w:tcBorders>
              <w:top w:val="single" w:sz="8" w:space="0" w:color="1F497D"/>
              <w:left w:val="single" w:sz="8" w:space="0" w:color="1F497D"/>
              <w:bottom w:val="single" w:sz="8" w:space="0" w:color="E36C0A"/>
              <w:right w:val="nil"/>
            </w:tcBorders>
          </w:tcPr>
          <w:p w14:paraId="743EF00F" w14:textId="77777777" w:rsidR="006D21F4" w:rsidRDefault="006D21F4" w:rsidP="00693D03">
            <w:pPr>
              <w:rPr>
                <w:rFonts w:ascii="Arial" w:hAnsi="Arial" w:cs="Arial"/>
                <w:sz w:val="22"/>
                <w:szCs w:val="22"/>
                <w:lang w:val="cy-GB"/>
              </w:rPr>
            </w:pPr>
          </w:p>
          <w:p w14:paraId="2D8C7100" w14:textId="77777777" w:rsidR="006D21F4" w:rsidRDefault="006D21F4" w:rsidP="00693D03">
            <w:pPr>
              <w:rPr>
                <w:rFonts w:ascii="Arial" w:hAnsi="Arial" w:cs="Arial"/>
                <w:sz w:val="22"/>
                <w:szCs w:val="22"/>
                <w:lang w:val="cy-GB"/>
              </w:rPr>
            </w:pPr>
            <w:r w:rsidRPr="00EC61FF">
              <w:rPr>
                <w:rFonts w:ascii="Arial" w:hAnsi="Arial" w:cs="Arial"/>
                <w:sz w:val="22"/>
                <w:szCs w:val="22"/>
                <w:lang w:val="cy-GB"/>
              </w:rPr>
              <w:t>Myfyriwr / Student</w:t>
            </w:r>
            <w:r>
              <w:rPr>
                <w:rFonts w:ascii="Arial" w:hAnsi="Arial" w:cs="Arial"/>
                <w:sz w:val="22"/>
                <w:szCs w:val="22"/>
                <w:lang w:val="cy-GB"/>
              </w:rPr>
              <w:t xml:space="preserve"> Constantin-Ovidiu Polgar</w:t>
            </w:r>
          </w:p>
          <w:p w14:paraId="7FD7E915" w14:textId="77777777" w:rsidR="006D21F4" w:rsidRPr="00EC61FF" w:rsidRDefault="006D21F4" w:rsidP="00693D03">
            <w:pPr>
              <w:rPr>
                <w:rFonts w:ascii="Arial" w:hAnsi="Arial" w:cs="Arial"/>
                <w:sz w:val="22"/>
                <w:szCs w:val="22"/>
                <w:lang w:val="cy-GB"/>
              </w:rPr>
            </w:pPr>
          </w:p>
        </w:tc>
        <w:tc>
          <w:tcPr>
            <w:tcW w:w="993" w:type="dxa"/>
            <w:tcBorders>
              <w:top w:val="single" w:sz="8" w:space="0" w:color="1F497D"/>
              <w:left w:val="nil"/>
              <w:bottom w:val="nil"/>
              <w:right w:val="nil"/>
            </w:tcBorders>
          </w:tcPr>
          <w:p w14:paraId="1915D3E6" w14:textId="77777777" w:rsidR="006D21F4" w:rsidRPr="00EC61FF" w:rsidRDefault="006D21F4" w:rsidP="00693D03">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sz="6" w:space="0" w:color="1F497D"/>
                <w:lang w:val="cy-GB"/>
              </w:rPr>
              <w:t xml:space="preserve"> </w:t>
            </w:r>
            <w:r w:rsidRPr="00EC61FF">
              <w:rPr>
                <w:rFonts w:ascii="Arial" w:hAnsi="Arial" w:cs="Arial"/>
                <w:sz w:val="22"/>
                <w:szCs w:val="22"/>
                <w:lang w:val="cy-GB"/>
              </w:rPr>
              <w:t xml:space="preserve">                                                                              </w:t>
            </w:r>
          </w:p>
        </w:tc>
        <w:tc>
          <w:tcPr>
            <w:tcW w:w="3420" w:type="dxa"/>
            <w:gridSpan w:val="2"/>
            <w:tcBorders>
              <w:top w:val="single" w:sz="8" w:space="0" w:color="1F497D"/>
              <w:left w:val="nil"/>
              <w:bottom w:val="single" w:sz="8" w:space="0" w:color="E36C0A"/>
              <w:right w:val="single" w:sz="8" w:space="0" w:color="1F497D"/>
            </w:tcBorders>
          </w:tcPr>
          <w:p w14:paraId="756EEF66" w14:textId="77777777" w:rsidR="006D21F4" w:rsidRDefault="006D21F4" w:rsidP="00693D03">
            <w:pPr>
              <w:rPr>
                <w:rFonts w:ascii="Arial" w:hAnsi="Arial" w:cs="Arial"/>
                <w:sz w:val="22"/>
                <w:szCs w:val="22"/>
                <w:lang w:val="cy-GB"/>
              </w:rPr>
            </w:pPr>
          </w:p>
          <w:p w14:paraId="3BE31BE2" w14:textId="77777777" w:rsidR="006D21F4" w:rsidRPr="00EC61FF" w:rsidRDefault="006D21F4" w:rsidP="00693D03">
            <w:pPr>
              <w:rPr>
                <w:rFonts w:ascii="Arial" w:hAnsi="Arial" w:cs="Arial"/>
                <w:sz w:val="22"/>
                <w:szCs w:val="22"/>
                <w:lang w:val="cy-GB"/>
              </w:rPr>
            </w:pPr>
            <w:r w:rsidRPr="00EC61FF">
              <w:rPr>
                <w:rFonts w:ascii="Arial" w:hAnsi="Arial" w:cs="Arial"/>
                <w:sz w:val="22"/>
                <w:szCs w:val="22"/>
                <w:lang w:val="cy-GB"/>
              </w:rPr>
              <w:t xml:space="preserve">Dyddiad: / </w:t>
            </w:r>
            <w:r w:rsidRPr="00EC61FF">
              <w:rPr>
                <w:rFonts w:ascii="Arial" w:hAnsi="Arial" w:cs="Arial"/>
                <w:sz w:val="22"/>
                <w:szCs w:val="22"/>
              </w:rPr>
              <w:t>Date:</w:t>
            </w:r>
            <w:r>
              <w:rPr>
                <w:rFonts w:ascii="Arial" w:hAnsi="Arial" w:cs="Arial"/>
                <w:sz w:val="22"/>
                <w:szCs w:val="22"/>
              </w:rPr>
              <w:t xml:space="preserve"> 16/02/2024</w:t>
            </w:r>
          </w:p>
        </w:tc>
      </w:tr>
      <w:tr w:rsidR="006D21F4" w:rsidRPr="00EC61FF" w14:paraId="317BF650" w14:textId="77777777" w:rsidTr="00693D03">
        <w:trPr>
          <w:trHeight w:val="85"/>
        </w:trPr>
        <w:tc>
          <w:tcPr>
            <w:tcW w:w="6360" w:type="dxa"/>
            <w:gridSpan w:val="4"/>
            <w:tcBorders>
              <w:top w:val="single" w:sz="8" w:space="0" w:color="E36C0A"/>
              <w:left w:val="single" w:sz="8" w:space="0" w:color="1F497D"/>
              <w:bottom w:val="single" w:sz="8" w:space="0" w:color="1F497D"/>
              <w:right w:val="nil"/>
            </w:tcBorders>
          </w:tcPr>
          <w:p w14:paraId="3EE624FC" w14:textId="77777777" w:rsidR="006D21F4" w:rsidRPr="00EC61FF" w:rsidRDefault="006D21F4" w:rsidP="00693D03">
            <w:pPr>
              <w:rPr>
                <w:rFonts w:ascii="Arial" w:hAnsi="Arial" w:cs="Arial"/>
                <w:i/>
                <w:sz w:val="22"/>
                <w:szCs w:val="22"/>
                <w:lang w:val="cy-GB"/>
              </w:rPr>
            </w:pPr>
          </w:p>
        </w:tc>
        <w:tc>
          <w:tcPr>
            <w:tcW w:w="993" w:type="dxa"/>
            <w:tcBorders>
              <w:top w:val="nil"/>
              <w:left w:val="nil"/>
              <w:bottom w:val="single" w:sz="8" w:space="0" w:color="1F497D"/>
              <w:right w:val="nil"/>
            </w:tcBorders>
          </w:tcPr>
          <w:p w14:paraId="1E259BA9" w14:textId="77777777" w:rsidR="006D21F4" w:rsidRPr="00EC61FF" w:rsidRDefault="006D21F4" w:rsidP="00693D03">
            <w:pPr>
              <w:rPr>
                <w:rFonts w:ascii="Arial" w:hAnsi="Arial" w:cs="Arial"/>
                <w:i/>
                <w:sz w:val="22"/>
                <w:szCs w:val="22"/>
                <w:lang w:val="cy-GB"/>
              </w:rPr>
            </w:pPr>
          </w:p>
        </w:tc>
        <w:tc>
          <w:tcPr>
            <w:tcW w:w="3420" w:type="dxa"/>
            <w:gridSpan w:val="2"/>
            <w:tcBorders>
              <w:top w:val="single" w:sz="8" w:space="0" w:color="E36C0A"/>
              <w:left w:val="nil"/>
              <w:bottom w:val="single" w:sz="8" w:space="0" w:color="1F497D"/>
              <w:right w:val="single" w:sz="8" w:space="0" w:color="1F497D"/>
            </w:tcBorders>
          </w:tcPr>
          <w:p w14:paraId="23D15A25" w14:textId="77777777" w:rsidR="006D21F4" w:rsidRPr="00EC61FF" w:rsidRDefault="006D21F4" w:rsidP="00693D03">
            <w:pPr>
              <w:rPr>
                <w:rFonts w:ascii="Arial" w:hAnsi="Arial" w:cs="Arial"/>
                <w:i/>
                <w:sz w:val="22"/>
                <w:szCs w:val="22"/>
                <w:lang w:val="cy-GB"/>
              </w:rPr>
            </w:pPr>
          </w:p>
        </w:tc>
      </w:tr>
      <w:tr w:rsidR="006D21F4" w:rsidRPr="00EC61FF" w14:paraId="797D7490" w14:textId="77777777" w:rsidTr="00693D03">
        <w:tc>
          <w:tcPr>
            <w:tcW w:w="6360" w:type="dxa"/>
            <w:gridSpan w:val="4"/>
            <w:tcBorders>
              <w:top w:val="single" w:sz="8" w:space="0" w:color="1F497D"/>
              <w:left w:val="single" w:sz="8" w:space="0" w:color="1F497D"/>
              <w:bottom w:val="single" w:sz="6" w:space="0" w:color="F79646"/>
              <w:right w:val="nil"/>
            </w:tcBorders>
          </w:tcPr>
          <w:p w14:paraId="7BA52FBA" w14:textId="77777777" w:rsidR="006D21F4" w:rsidRDefault="006D21F4" w:rsidP="00693D03">
            <w:pPr>
              <w:rPr>
                <w:rFonts w:ascii="Arial" w:hAnsi="Arial" w:cs="Arial"/>
                <w:sz w:val="22"/>
                <w:szCs w:val="22"/>
                <w:lang w:val="cy-GB"/>
              </w:rPr>
            </w:pPr>
          </w:p>
          <w:p w14:paraId="0B24FC84" w14:textId="77777777" w:rsidR="006D21F4" w:rsidRDefault="006D21F4" w:rsidP="00693D03">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24F816DE" w14:textId="77777777" w:rsidR="006D21F4" w:rsidRDefault="006D21F4" w:rsidP="00693D03">
            <w:pPr>
              <w:rPr>
                <w:rFonts w:ascii="Arial" w:hAnsi="Arial" w:cs="Arial"/>
                <w:sz w:val="22"/>
                <w:szCs w:val="22"/>
              </w:rPr>
            </w:pPr>
            <w:r w:rsidRPr="00EC61FF">
              <w:rPr>
                <w:rFonts w:ascii="Arial" w:hAnsi="Arial" w:cs="Arial"/>
                <w:sz w:val="22"/>
                <w:szCs w:val="22"/>
              </w:rPr>
              <w:t xml:space="preserve">Project co-ordinator / </w:t>
            </w:r>
            <w:r>
              <w:rPr>
                <w:rFonts w:ascii="Arial" w:hAnsi="Arial" w:cs="Arial"/>
                <w:sz w:val="22"/>
                <w:szCs w:val="22"/>
              </w:rPr>
              <w:t>Supervisor</w:t>
            </w:r>
          </w:p>
          <w:p w14:paraId="5C91FDFD" w14:textId="77777777" w:rsidR="006D21F4" w:rsidRDefault="006D21F4" w:rsidP="00693D03">
            <w:pPr>
              <w:rPr>
                <w:rFonts w:ascii="Arial" w:hAnsi="Arial" w:cs="Arial"/>
                <w:sz w:val="22"/>
                <w:szCs w:val="22"/>
              </w:rPr>
            </w:pPr>
          </w:p>
          <w:p w14:paraId="67C9CDB7" w14:textId="77777777" w:rsidR="006D21F4" w:rsidRPr="00EC61FF" w:rsidRDefault="006D21F4" w:rsidP="00693D03">
            <w:pPr>
              <w:rPr>
                <w:rFonts w:ascii="Arial" w:hAnsi="Arial" w:cs="Arial"/>
                <w:sz w:val="22"/>
                <w:szCs w:val="22"/>
              </w:rPr>
            </w:pPr>
          </w:p>
        </w:tc>
        <w:tc>
          <w:tcPr>
            <w:tcW w:w="993" w:type="dxa"/>
            <w:tcBorders>
              <w:top w:val="nil"/>
              <w:left w:val="nil"/>
              <w:bottom w:val="nil"/>
              <w:right w:val="nil"/>
            </w:tcBorders>
          </w:tcPr>
          <w:p w14:paraId="43E5DA85" w14:textId="77777777" w:rsidR="006D21F4" w:rsidRPr="00EC61FF" w:rsidRDefault="006D21F4" w:rsidP="00693D03">
            <w:pPr>
              <w:rPr>
                <w:rFonts w:ascii="Arial" w:hAnsi="Arial" w:cs="Arial"/>
                <w:sz w:val="22"/>
                <w:szCs w:val="22"/>
              </w:rPr>
            </w:pPr>
          </w:p>
        </w:tc>
        <w:tc>
          <w:tcPr>
            <w:tcW w:w="3420" w:type="dxa"/>
            <w:gridSpan w:val="2"/>
            <w:tcBorders>
              <w:top w:val="single" w:sz="8" w:space="0" w:color="1F497D"/>
              <w:left w:val="nil"/>
              <w:bottom w:val="single" w:sz="6" w:space="0" w:color="F79646"/>
              <w:right w:val="single" w:sz="8" w:space="0" w:color="1F497D"/>
            </w:tcBorders>
          </w:tcPr>
          <w:p w14:paraId="63FCEF84" w14:textId="77777777" w:rsidR="006D21F4" w:rsidRPr="00EC61FF" w:rsidRDefault="006D21F4" w:rsidP="00693D03">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tc>
      </w:tr>
      <w:tr w:rsidR="006D21F4" w:rsidRPr="00EC61FF" w14:paraId="33D1E289" w14:textId="77777777" w:rsidTr="00693D03">
        <w:tc>
          <w:tcPr>
            <w:tcW w:w="6360" w:type="dxa"/>
            <w:gridSpan w:val="4"/>
            <w:tcBorders>
              <w:top w:val="single" w:sz="8" w:space="0" w:color="1F497D"/>
              <w:left w:val="single" w:sz="8" w:space="0" w:color="1F497D"/>
              <w:bottom w:val="single" w:sz="6" w:space="0" w:color="F79646"/>
              <w:right w:val="nil"/>
            </w:tcBorders>
          </w:tcPr>
          <w:p w14:paraId="5CEDC1CE" w14:textId="77777777" w:rsidR="006D21F4" w:rsidRDefault="006D21F4" w:rsidP="00693D03">
            <w:pPr>
              <w:rPr>
                <w:rFonts w:ascii="Arial" w:hAnsi="Arial" w:cs="Arial"/>
                <w:sz w:val="22"/>
                <w:szCs w:val="22"/>
                <w:lang w:val="cy-GB"/>
              </w:rPr>
            </w:pPr>
          </w:p>
          <w:p w14:paraId="2830E1AA" w14:textId="77777777" w:rsidR="006D21F4" w:rsidRDefault="006D21F4" w:rsidP="00693D0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lang w:val="cy-GB"/>
              </w:rPr>
            </w:pPr>
            <w:r w:rsidRPr="003130FA">
              <w:rPr>
                <w:rFonts w:ascii="Arial" w:hAnsi="Arial" w:cs="Arial"/>
                <w:color w:val="212121"/>
                <w:sz w:val="22"/>
                <w:szCs w:val="20"/>
                <w:lang w:val="cy-GB"/>
              </w:rPr>
              <w:t>Sefydliad</w:t>
            </w:r>
            <w:r>
              <w:rPr>
                <w:rFonts w:ascii="inherit" w:hAnsi="inherit" w:cs="Courier New"/>
                <w:color w:val="212121"/>
                <w:sz w:val="20"/>
                <w:szCs w:val="20"/>
                <w:lang w:val="cy-GB"/>
              </w:rPr>
              <w:t xml:space="preserve"> / </w:t>
            </w:r>
            <w:r>
              <w:rPr>
                <w:rFonts w:ascii="Arial" w:hAnsi="Arial" w:cs="Arial"/>
                <w:sz w:val="22"/>
                <w:szCs w:val="22"/>
                <w:lang w:val="cy-GB"/>
              </w:rPr>
              <w:t>Organisation</w:t>
            </w:r>
          </w:p>
          <w:p w14:paraId="764E0AD3" w14:textId="77777777" w:rsidR="006D21F4" w:rsidRPr="00EC61FF" w:rsidRDefault="006D21F4" w:rsidP="00693D03">
            <w:pPr>
              <w:rPr>
                <w:rFonts w:ascii="Arial" w:hAnsi="Arial" w:cs="Arial"/>
                <w:sz w:val="22"/>
                <w:szCs w:val="22"/>
                <w:lang w:val="cy-GB"/>
              </w:rPr>
            </w:pPr>
          </w:p>
        </w:tc>
        <w:tc>
          <w:tcPr>
            <w:tcW w:w="993" w:type="dxa"/>
            <w:tcBorders>
              <w:top w:val="nil"/>
              <w:left w:val="nil"/>
              <w:bottom w:val="nil"/>
              <w:right w:val="nil"/>
            </w:tcBorders>
          </w:tcPr>
          <w:p w14:paraId="2B023937" w14:textId="77777777" w:rsidR="006D21F4" w:rsidRPr="00EC61FF" w:rsidRDefault="006D21F4" w:rsidP="00693D03">
            <w:pPr>
              <w:rPr>
                <w:rFonts w:ascii="Arial" w:hAnsi="Arial" w:cs="Arial"/>
                <w:sz w:val="22"/>
                <w:szCs w:val="22"/>
              </w:rPr>
            </w:pPr>
          </w:p>
        </w:tc>
        <w:tc>
          <w:tcPr>
            <w:tcW w:w="3420" w:type="dxa"/>
            <w:gridSpan w:val="2"/>
            <w:tcBorders>
              <w:top w:val="single" w:sz="8" w:space="0" w:color="1F497D"/>
              <w:left w:val="nil"/>
              <w:bottom w:val="single" w:sz="6" w:space="0" w:color="F79646"/>
              <w:right w:val="single" w:sz="8" w:space="0" w:color="1F497D"/>
            </w:tcBorders>
          </w:tcPr>
          <w:p w14:paraId="0F59B080" w14:textId="77777777" w:rsidR="006D21F4" w:rsidRDefault="006D21F4" w:rsidP="00693D03">
            <w:pPr>
              <w:rPr>
                <w:rFonts w:ascii="Arial" w:hAnsi="Arial" w:cs="Arial"/>
                <w:sz w:val="22"/>
                <w:szCs w:val="22"/>
                <w:lang w:val="cy-GB"/>
              </w:rPr>
            </w:pPr>
          </w:p>
          <w:p w14:paraId="7ED4D6D8" w14:textId="77777777" w:rsidR="006D21F4" w:rsidRDefault="006D21F4" w:rsidP="00693D03">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14:paraId="46430D16" w14:textId="77777777" w:rsidR="006D21F4" w:rsidRDefault="006D21F4" w:rsidP="00693D03">
            <w:pPr>
              <w:rPr>
                <w:rFonts w:ascii="Arial" w:hAnsi="Arial" w:cs="Arial"/>
                <w:sz w:val="22"/>
                <w:szCs w:val="22"/>
              </w:rPr>
            </w:pPr>
          </w:p>
          <w:p w14:paraId="1559DF22" w14:textId="77777777" w:rsidR="006D21F4" w:rsidRPr="00EC61FF" w:rsidRDefault="006D21F4" w:rsidP="00693D03">
            <w:pPr>
              <w:rPr>
                <w:rFonts w:ascii="Arial" w:hAnsi="Arial" w:cs="Arial"/>
                <w:sz w:val="22"/>
                <w:szCs w:val="22"/>
                <w:lang w:val="cy-GB"/>
              </w:rPr>
            </w:pPr>
          </w:p>
        </w:tc>
      </w:tr>
      <w:tr w:rsidR="006D21F4" w:rsidRPr="00EC61FF" w14:paraId="4C92B7D2" w14:textId="77777777" w:rsidTr="00693D03">
        <w:tc>
          <w:tcPr>
            <w:tcW w:w="6360" w:type="dxa"/>
            <w:gridSpan w:val="4"/>
            <w:tcBorders>
              <w:top w:val="single" w:sz="6" w:space="0" w:color="F79646"/>
              <w:left w:val="single" w:sz="8" w:space="0" w:color="1F497D"/>
              <w:bottom w:val="single" w:sz="6" w:space="0" w:color="1F497D"/>
              <w:right w:val="nil"/>
            </w:tcBorders>
          </w:tcPr>
          <w:p w14:paraId="15EC6AAD" w14:textId="77777777" w:rsidR="006D21F4" w:rsidRPr="00EC61FF" w:rsidRDefault="006D21F4" w:rsidP="00693D03">
            <w:pPr>
              <w:rPr>
                <w:rFonts w:ascii="Arial" w:hAnsi="Arial" w:cs="Arial"/>
                <w:sz w:val="22"/>
                <w:szCs w:val="22"/>
                <w:lang w:val="cy-GB"/>
              </w:rPr>
            </w:pPr>
          </w:p>
        </w:tc>
        <w:tc>
          <w:tcPr>
            <w:tcW w:w="993" w:type="dxa"/>
            <w:tcBorders>
              <w:top w:val="nil"/>
              <w:left w:val="nil"/>
              <w:bottom w:val="single" w:sz="6" w:space="0" w:color="1F497D"/>
              <w:right w:val="nil"/>
            </w:tcBorders>
          </w:tcPr>
          <w:p w14:paraId="29C53E93" w14:textId="77777777" w:rsidR="006D21F4" w:rsidRPr="00EC61FF" w:rsidRDefault="006D21F4" w:rsidP="00693D03">
            <w:pPr>
              <w:rPr>
                <w:rFonts w:ascii="Arial" w:hAnsi="Arial" w:cs="Arial"/>
                <w:sz w:val="22"/>
                <w:szCs w:val="22"/>
              </w:rPr>
            </w:pPr>
          </w:p>
        </w:tc>
        <w:tc>
          <w:tcPr>
            <w:tcW w:w="3420" w:type="dxa"/>
            <w:gridSpan w:val="2"/>
            <w:tcBorders>
              <w:top w:val="single" w:sz="6" w:space="0" w:color="F79646"/>
              <w:left w:val="nil"/>
              <w:bottom w:val="single" w:sz="6" w:space="0" w:color="1F497D"/>
              <w:right w:val="single" w:sz="8" w:space="0" w:color="1F497D"/>
            </w:tcBorders>
          </w:tcPr>
          <w:p w14:paraId="0EFE4B12" w14:textId="77777777" w:rsidR="006D21F4" w:rsidRPr="00EC61FF" w:rsidRDefault="006D21F4" w:rsidP="00693D03">
            <w:pPr>
              <w:rPr>
                <w:rFonts w:ascii="Arial" w:hAnsi="Arial" w:cs="Arial"/>
                <w:sz w:val="22"/>
                <w:szCs w:val="22"/>
                <w:lang w:val="cy-GB"/>
              </w:rPr>
            </w:pPr>
          </w:p>
        </w:tc>
      </w:tr>
    </w:tbl>
    <w:p w14:paraId="33A2DBAA" w14:textId="77777777" w:rsidR="006D21F4" w:rsidRDefault="006D21F4" w:rsidP="006D21F4">
      <w:pPr>
        <w:jc w:val="both"/>
        <w:rPr>
          <w:rFonts w:ascii="Arial" w:hAnsi="Arial" w:cs="Arial"/>
          <w:sz w:val="22"/>
          <w:szCs w:val="22"/>
        </w:rPr>
      </w:pPr>
    </w:p>
    <w:p w14:paraId="09D1E393" w14:textId="77777777" w:rsidR="006D21F4" w:rsidRDefault="006D21F4" w:rsidP="006D21F4">
      <w:pPr>
        <w:jc w:val="both"/>
        <w:rPr>
          <w:rFonts w:ascii="Arial" w:hAnsi="Arial" w:cs="Arial"/>
          <w:sz w:val="22"/>
          <w:szCs w:val="22"/>
        </w:rPr>
      </w:pPr>
    </w:p>
    <w:p w14:paraId="54143792" w14:textId="77777777" w:rsidR="006D21F4" w:rsidRDefault="006D21F4" w:rsidP="006D21F4">
      <w:pPr>
        <w:jc w:val="both"/>
        <w:rPr>
          <w:rFonts w:ascii="Arial" w:hAnsi="Arial" w:cs="Arial"/>
          <w:sz w:val="22"/>
          <w:szCs w:val="22"/>
        </w:rPr>
      </w:pPr>
    </w:p>
    <w:p w14:paraId="26A4CC95" w14:textId="77777777" w:rsidR="006D21F4" w:rsidRDefault="006D21F4" w:rsidP="006D21F4">
      <w:pPr>
        <w:jc w:val="both"/>
        <w:rPr>
          <w:rFonts w:ascii="Arial" w:hAnsi="Arial" w:cs="Arial"/>
          <w:sz w:val="22"/>
          <w:szCs w:val="22"/>
        </w:rPr>
      </w:pPr>
    </w:p>
    <w:p w14:paraId="1B49433A" w14:textId="77777777" w:rsidR="006D21F4" w:rsidRDefault="006D21F4" w:rsidP="006D21F4">
      <w:pPr>
        <w:jc w:val="both"/>
        <w:rPr>
          <w:rFonts w:ascii="Arial" w:hAnsi="Arial" w:cs="Arial"/>
          <w:sz w:val="22"/>
          <w:szCs w:val="22"/>
        </w:rPr>
      </w:pPr>
    </w:p>
    <w:p w14:paraId="64A4CC67" w14:textId="77777777" w:rsidR="006D21F4" w:rsidRDefault="006D21F4" w:rsidP="006D21F4">
      <w:pPr>
        <w:jc w:val="both"/>
        <w:rPr>
          <w:rFonts w:ascii="Arial" w:hAnsi="Arial" w:cs="Arial"/>
          <w:sz w:val="22"/>
          <w:szCs w:val="22"/>
        </w:rPr>
      </w:pPr>
    </w:p>
    <w:p w14:paraId="21427E6F" w14:textId="77777777" w:rsidR="006D21F4" w:rsidRDefault="006D21F4" w:rsidP="006D21F4">
      <w:pPr>
        <w:jc w:val="both"/>
        <w:rPr>
          <w:rFonts w:ascii="Arial" w:hAnsi="Arial" w:cs="Arial"/>
          <w:sz w:val="22"/>
          <w:szCs w:val="22"/>
        </w:rPr>
      </w:pPr>
    </w:p>
    <w:p w14:paraId="0EF93B33" w14:textId="77777777" w:rsidR="006D21F4" w:rsidRDefault="006D21F4" w:rsidP="006D21F4">
      <w:pPr>
        <w:jc w:val="both"/>
        <w:rPr>
          <w:rFonts w:ascii="Arial" w:hAnsi="Arial" w:cs="Arial"/>
          <w:sz w:val="22"/>
          <w:szCs w:val="22"/>
        </w:rPr>
      </w:pPr>
    </w:p>
    <w:p w14:paraId="0A60C2F6" w14:textId="77777777" w:rsidR="006D21F4" w:rsidRPr="00373093" w:rsidRDefault="006D21F4" w:rsidP="006D21F4">
      <w:pPr>
        <w:rPr>
          <w:rFonts w:ascii="Arial" w:hAnsi="Arial" w:cs="Arial"/>
          <w:sz w:val="22"/>
          <w:szCs w:val="22"/>
        </w:rPr>
      </w:pPr>
      <w:r w:rsidRPr="00F80877">
        <w:rPr>
          <w:noProof/>
        </w:rPr>
        <w:drawing>
          <wp:inline distT="0" distB="0" distL="0" distR="0" wp14:anchorId="5B50D523" wp14:editId="470D8E3C">
            <wp:extent cx="2886075" cy="1133475"/>
            <wp:effectExtent l="0" t="0" r="9525" b="9525"/>
            <wp:docPr id="13807127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1"/>
        <w:gridCol w:w="3406"/>
        <w:gridCol w:w="1101"/>
      </w:tblGrid>
      <w:tr w:rsidR="006D21F4" w:rsidRPr="009C682B" w14:paraId="4934CFFB" w14:textId="77777777" w:rsidTr="00693D03">
        <w:trPr>
          <w:trHeight w:val="572"/>
        </w:trPr>
        <w:tc>
          <w:tcPr>
            <w:tcW w:w="5341" w:type="dxa"/>
            <w:tcBorders>
              <w:top w:val="nil"/>
              <w:left w:val="nil"/>
              <w:bottom w:val="nil"/>
              <w:right w:val="nil"/>
            </w:tcBorders>
            <w:shd w:val="clear" w:color="auto" w:fill="auto"/>
          </w:tcPr>
          <w:p w14:paraId="3D240A05" w14:textId="77777777" w:rsidR="006D21F4" w:rsidRPr="00373093" w:rsidRDefault="006D21F4" w:rsidP="00693D03">
            <w:pPr>
              <w:rPr>
                <w:rFonts w:ascii="Arial" w:hAnsi="Arial" w:cs="Arial"/>
                <w:b/>
                <w:color w:val="FFFFFF"/>
                <w:sz w:val="22"/>
                <w:szCs w:val="22"/>
              </w:rPr>
            </w:pPr>
          </w:p>
        </w:tc>
        <w:tc>
          <w:tcPr>
            <w:tcW w:w="3981" w:type="dxa"/>
            <w:tcBorders>
              <w:top w:val="nil"/>
              <w:left w:val="nil"/>
              <w:bottom w:val="nil"/>
              <w:right w:val="single" w:sz="6" w:space="0" w:color="4F81BD"/>
            </w:tcBorders>
            <w:shd w:val="clear" w:color="auto" w:fill="auto"/>
          </w:tcPr>
          <w:p w14:paraId="2AA13391" w14:textId="77777777" w:rsidR="006D21F4" w:rsidRDefault="006D21F4" w:rsidP="00693D03">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0543FBAD" w14:textId="77777777" w:rsidR="006D21F4" w:rsidRPr="00373093" w:rsidRDefault="006D21F4" w:rsidP="00693D03">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1C1ABF97" w14:textId="77777777" w:rsidR="006D21F4" w:rsidRPr="00373093" w:rsidRDefault="006D21F4" w:rsidP="00693D03">
            <w:pPr>
              <w:rPr>
                <w:rFonts w:ascii="Arial" w:hAnsi="Arial" w:cs="Arial"/>
                <w:b/>
                <w:color w:val="FFFFFF"/>
                <w:sz w:val="22"/>
                <w:szCs w:val="22"/>
              </w:rPr>
            </w:pPr>
          </w:p>
        </w:tc>
      </w:tr>
      <w:tr w:rsidR="006D21F4" w:rsidRPr="009C682B" w14:paraId="5E7BAE14" w14:textId="77777777" w:rsidTr="00693D03">
        <w:trPr>
          <w:trHeight w:val="572"/>
        </w:trPr>
        <w:tc>
          <w:tcPr>
            <w:tcW w:w="5341" w:type="dxa"/>
            <w:tcBorders>
              <w:top w:val="nil"/>
            </w:tcBorders>
            <w:shd w:val="clear" w:color="auto" w:fill="4F81BD"/>
          </w:tcPr>
          <w:p w14:paraId="0A1BBF02" w14:textId="77777777" w:rsidR="006D21F4" w:rsidRDefault="006D21F4" w:rsidP="00693D03">
            <w:pPr>
              <w:jc w:val="center"/>
              <w:rPr>
                <w:rFonts w:ascii="Arial" w:hAnsi="Arial" w:cs="Arial"/>
                <w:b/>
                <w:color w:val="FFFFFF"/>
                <w:sz w:val="22"/>
                <w:szCs w:val="22"/>
              </w:rPr>
            </w:pPr>
          </w:p>
          <w:p w14:paraId="657B55A3" w14:textId="77777777" w:rsidR="006D21F4" w:rsidRPr="00373093" w:rsidRDefault="006D21F4" w:rsidP="00693D03">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14:paraId="47914AF8" w14:textId="77777777" w:rsidR="006D21F4" w:rsidRPr="009C682B" w:rsidRDefault="006D21F4" w:rsidP="00693D03">
            <w:pPr>
              <w:jc w:val="center"/>
              <w:rPr>
                <w:rFonts w:ascii="Arial" w:hAnsi="Arial" w:cs="Arial"/>
                <w:b/>
                <w:color w:val="FFFFFF"/>
                <w:sz w:val="22"/>
                <w:szCs w:val="22"/>
              </w:rPr>
            </w:pPr>
          </w:p>
        </w:tc>
        <w:tc>
          <w:tcPr>
            <w:tcW w:w="5341" w:type="dxa"/>
            <w:gridSpan w:val="2"/>
            <w:tcBorders>
              <w:top w:val="nil"/>
            </w:tcBorders>
            <w:shd w:val="clear" w:color="auto" w:fill="4F81BD"/>
          </w:tcPr>
          <w:p w14:paraId="2BF5F67E" w14:textId="77777777" w:rsidR="006D21F4" w:rsidRDefault="006D21F4" w:rsidP="00693D03">
            <w:pPr>
              <w:jc w:val="center"/>
              <w:rPr>
                <w:rFonts w:ascii="Arial" w:hAnsi="Arial" w:cs="Arial"/>
                <w:b/>
                <w:color w:val="FFFFFF"/>
                <w:sz w:val="22"/>
                <w:szCs w:val="22"/>
              </w:rPr>
            </w:pPr>
          </w:p>
          <w:p w14:paraId="15FE16EB" w14:textId="77777777" w:rsidR="006D21F4" w:rsidRDefault="006D21F4" w:rsidP="00693D03">
            <w:pPr>
              <w:jc w:val="center"/>
              <w:rPr>
                <w:rFonts w:ascii="Arial" w:hAnsi="Arial" w:cs="Arial"/>
                <w:b/>
                <w:color w:val="FFFFFF"/>
                <w:sz w:val="22"/>
                <w:szCs w:val="22"/>
              </w:rPr>
            </w:pPr>
            <w:r w:rsidRPr="00373093">
              <w:rPr>
                <w:rFonts w:ascii="Arial" w:hAnsi="Arial" w:cs="Arial"/>
                <w:b/>
                <w:color w:val="FFFFFF"/>
                <w:sz w:val="22"/>
                <w:szCs w:val="22"/>
              </w:rPr>
              <w:t>SAMPLE INTERVIEW</w:t>
            </w:r>
            <w:r>
              <w:rPr>
                <w:rFonts w:ascii="Arial" w:hAnsi="Arial" w:cs="Arial"/>
                <w:b/>
                <w:color w:val="FFFFFF"/>
                <w:sz w:val="22"/>
                <w:szCs w:val="22"/>
              </w:rPr>
              <w:t>/ SURVEY</w:t>
            </w:r>
            <w:r w:rsidRPr="00373093">
              <w:rPr>
                <w:rFonts w:ascii="Arial" w:hAnsi="Arial" w:cs="Arial"/>
                <w:b/>
                <w:color w:val="FFFFFF"/>
                <w:sz w:val="22"/>
                <w:szCs w:val="22"/>
              </w:rPr>
              <w:t xml:space="preserve"> QUESTIONS </w:t>
            </w:r>
          </w:p>
          <w:p w14:paraId="4FC1F25D" w14:textId="77777777" w:rsidR="006D21F4" w:rsidRPr="009C682B" w:rsidRDefault="006D21F4" w:rsidP="00693D03">
            <w:pPr>
              <w:jc w:val="center"/>
              <w:rPr>
                <w:rFonts w:ascii="Arial" w:hAnsi="Arial" w:cs="Arial"/>
                <w:color w:val="FFFFFF"/>
                <w:sz w:val="22"/>
                <w:szCs w:val="22"/>
              </w:rPr>
            </w:pPr>
          </w:p>
        </w:tc>
      </w:tr>
      <w:tr w:rsidR="006D21F4" w:rsidRPr="009C682B" w14:paraId="1C971998" w14:textId="77777777" w:rsidTr="00693D03">
        <w:trPr>
          <w:trHeight w:val="572"/>
        </w:trPr>
        <w:tc>
          <w:tcPr>
            <w:tcW w:w="10682" w:type="dxa"/>
            <w:gridSpan w:val="3"/>
            <w:shd w:val="clear" w:color="auto" w:fill="auto"/>
          </w:tcPr>
          <w:p w14:paraId="49D21C5E" w14:textId="77777777" w:rsidR="006D21F4" w:rsidRPr="00665645" w:rsidRDefault="006D21F4" w:rsidP="00693D03">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14:paraId="6BBD8EB8" w14:textId="77777777" w:rsidR="006D21F4" w:rsidRDefault="006D21F4" w:rsidP="006D21F4">
      <w:pPr>
        <w:rPr>
          <w:rFonts w:ascii="Arial" w:hAnsi="Arial" w:cs="Arial"/>
          <w:sz w:val="22"/>
          <w:szCs w:val="22"/>
        </w:rPr>
      </w:pPr>
    </w:p>
    <w:p w14:paraId="62191304" w14:textId="77777777" w:rsidR="006D21F4" w:rsidRDefault="006D21F4" w:rsidP="006D21F4">
      <w:pPr>
        <w:rPr>
          <w:rFonts w:ascii="Arial" w:hAnsi="Arial" w:cs="Arial"/>
          <w:sz w:val="22"/>
          <w:szCs w:val="22"/>
        </w:rPr>
      </w:pPr>
    </w:p>
    <w:p w14:paraId="76FB6920" w14:textId="77777777" w:rsidR="006D21F4" w:rsidRPr="00373093" w:rsidRDefault="006D21F4" w:rsidP="006D21F4">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748"/>
        <w:gridCol w:w="8262"/>
      </w:tblGrid>
      <w:tr w:rsidR="006D21F4" w:rsidRPr="009C682B" w14:paraId="03751FA9" w14:textId="77777777" w:rsidTr="00693D03">
        <w:tc>
          <w:tcPr>
            <w:tcW w:w="817" w:type="dxa"/>
            <w:shd w:val="clear" w:color="auto" w:fill="auto"/>
          </w:tcPr>
          <w:p w14:paraId="25FCE750" w14:textId="77777777" w:rsidR="006D21F4" w:rsidRPr="009C682B" w:rsidRDefault="006D21F4" w:rsidP="00693D03">
            <w:pPr>
              <w:rPr>
                <w:rFonts w:ascii="Arial" w:hAnsi="Arial" w:cs="Arial"/>
                <w:sz w:val="22"/>
                <w:szCs w:val="22"/>
              </w:rPr>
            </w:pPr>
            <w:r w:rsidRPr="009C682B">
              <w:rPr>
                <w:rFonts w:ascii="Arial" w:hAnsi="Arial" w:cs="Arial"/>
                <w:sz w:val="22"/>
                <w:szCs w:val="22"/>
              </w:rPr>
              <w:t>1</w:t>
            </w:r>
          </w:p>
          <w:p w14:paraId="7242B71C" w14:textId="77777777" w:rsidR="006D21F4" w:rsidRPr="009C682B" w:rsidRDefault="006D21F4" w:rsidP="00693D03">
            <w:pPr>
              <w:rPr>
                <w:rFonts w:ascii="Arial" w:hAnsi="Arial" w:cs="Arial"/>
                <w:sz w:val="22"/>
                <w:szCs w:val="22"/>
              </w:rPr>
            </w:pPr>
          </w:p>
          <w:p w14:paraId="04779F37" w14:textId="77777777" w:rsidR="006D21F4" w:rsidRPr="009C682B" w:rsidRDefault="006D21F4" w:rsidP="00693D03">
            <w:pPr>
              <w:rPr>
                <w:rFonts w:ascii="Arial" w:hAnsi="Arial" w:cs="Arial"/>
                <w:sz w:val="22"/>
                <w:szCs w:val="22"/>
              </w:rPr>
            </w:pPr>
          </w:p>
        </w:tc>
        <w:tc>
          <w:tcPr>
            <w:tcW w:w="9865" w:type="dxa"/>
            <w:shd w:val="clear" w:color="auto" w:fill="auto"/>
          </w:tcPr>
          <w:p w14:paraId="7C23C623" w14:textId="77777777" w:rsidR="006D21F4" w:rsidRPr="009C682B" w:rsidRDefault="006D21F4" w:rsidP="00693D03">
            <w:pPr>
              <w:rPr>
                <w:rFonts w:ascii="Arial" w:hAnsi="Arial" w:cs="Arial"/>
                <w:sz w:val="22"/>
                <w:szCs w:val="22"/>
              </w:rPr>
            </w:pPr>
            <w:r>
              <w:rPr>
                <w:rFonts w:ascii="Arial" w:hAnsi="Arial" w:cs="Arial"/>
                <w:sz w:val="22"/>
                <w:szCs w:val="22"/>
              </w:rPr>
              <w:t>Sample of questionnaire or interview questions you need at least 6.</w:t>
            </w:r>
          </w:p>
        </w:tc>
      </w:tr>
      <w:tr w:rsidR="006D21F4" w:rsidRPr="009C682B" w14:paraId="4F1A8ADC" w14:textId="77777777" w:rsidTr="00693D03">
        <w:tc>
          <w:tcPr>
            <w:tcW w:w="817" w:type="dxa"/>
            <w:shd w:val="clear" w:color="auto" w:fill="auto"/>
          </w:tcPr>
          <w:p w14:paraId="3F4C3C15" w14:textId="77777777" w:rsidR="006D21F4" w:rsidRPr="009C682B" w:rsidRDefault="006D21F4" w:rsidP="00693D03">
            <w:pPr>
              <w:rPr>
                <w:rFonts w:ascii="Arial" w:hAnsi="Arial" w:cs="Arial"/>
                <w:sz w:val="22"/>
                <w:szCs w:val="22"/>
              </w:rPr>
            </w:pPr>
            <w:r w:rsidRPr="009C682B">
              <w:rPr>
                <w:rFonts w:ascii="Arial" w:hAnsi="Arial" w:cs="Arial"/>
                <w:sz w:val="22"/>
                <w:szCs w:val="22"/>
              </w:rPr>
              <w:t>2</w:t>
            </w:r>
          </w:p>
          <w:p w14:paraId="6AA9D97A" w14:textId="77777777" w:rsidR="006D21F4" w:rsidRPr="009C682B" w:rsidRDefault="006D21F4" w:rsidP="00693D03">
            <w:pPr>
              <w:rPr>
                <w:rFonts w:ascii="Arial" w:hAnsi="Arial" w:cs="Arial"/>
                <w:sz w:val="22"/>
                <w:szCs w:val="22"/>
              </w:rPr>
            </w:pPr>
          </w:p>
          <w:p w14:paraId="11091416" w14:textId="77777777" w:rsidR="006D21F4" w:rsidRPr="009C682B" w:rsidRDefault="006D21F4" w:rsidP="00693D03">
            <w:pPr>
              <w:rPr>
                <w:rFonts w:ascii="Arial" w:hAnsi="Arial" w:cs="Arial"/>
                <w:sz w:val="22"/>
                <w:szCs w:val="22"/>
              </w:rPr>
            </w:pPr>
          </w:p>
        </w:tc>
        <w:tc>
          <w:tcPr>
            <w:tcW w:w="9865" w:type="dxa"/>
            <w:shd w:val="clear" w:color="auto" w:fill="auto"/>
          </w:tcPr>
          <w:p w14:paraId="24543FA6" w14:textId="77777777" w:rsidR="006D21F4" w:rsidRPr="009C682B" w:rsidRDefault="006D21F4" w:rsidP="00693D03">
            <w:pPr>
              <w:rPr>
                <w:rFonts w:ascii="Arial" w:hAnsi="Arial" w:cs="Arial"/>
                <w:sz w:val="22"/>
                <w:szCs w:val="22"/>
              </w:rPr>
            </w:pPr>
            <w:r>
              <w:rPr>
                <w:rFonts w:ascii="Arial" w:hAnsi="Arial" w:cs="Arial"/>
                <w:sz w:val="22"/>
                <w:szCs w:val="22"/>
              </w:rPr>
              <w:t>For how long you have been working for NHS?</w:t>
            </w:r>
          </w:p>
        </w:tc>
      </w:tr>
      <w:tr w:rsidR="006D21F4" w:rsidRPr="009C682B" w14:paraId="5714D716" w14:textId="77777777" w:rsidTr="00693D03">
        <w:tc>
          <w:tcPr>
            <w:tcW w:w="817" w:type="dxa"/>
            <w:shd w:val="clear" w:color="auto" w:fill="auto"/>
          </w:tcPr>
          <w:p w14:paraId="484E05AB" w14:textId="77777777" w:rsidR="006D21F4" w:rsidRPr="009C682B" w:rsidRDefault="006D21F4" w:rsidP="00693D03">
            <w:pPr>
              <w:rPr>
                <w:rFonts w:ascii="Arial" w:hAnsi="Arial" w:cs="Arial"/>
                <w:sz w:val="22"/>
                <w:szCs w:val="22"/>
              </w:rPr>
            </w:pPr>
            <w:r w:rsidRPr="009C682B">
              <w:rPr>
                <w:rFonts w:ascii="Arial" w:hAnsi="Arial" w:cs="Arial"/>
                <w:sz w:val="22"/>
                <w:szCs w:val="22"/>
              </w:rPr>
              <w:t>3</w:t>
            </w:r>
          </w:p>
          <w:p w14:paraId="743C529A" w14:textId="77777777" w:rsidR="006D21F4" w:rsidRPr="009C682B" w:rsidRDefault="006D21F4" w:rsidP="00693D03">
            <w:pPr>
              <w:rPr>
                <w:rFonts w:ascii="Arial" w:hAnsi="Arial" w:cs="Arial"/>
                <w:sz w:val="22"/>
                <w:szCs w:val="22"/>
              </w:rPr>
            </w:pPr>
          </w:p>
          <w:p w14:paraId="4939C3D9" w14:textId="77777777" w:rsidR="006D21F4" w:rsidRPr="009C682B" w:rsidRDefault="006D21F4" w:rsidP="00693D03">
            <w:pPr>
              <w:rPr>
                <w:rFonts w:ascii="Arial" w:hAnsi="Arial" w:cs="Arial"/>
                <w:sz w:val="22"/>
                <w:szCs w:val="22"/>
              </w:rPr>
            </w:pPr>
          </w:p>
        </w:tc>
        <w:tc>
          <w:tcPr>
            <w:tcW w:w="9865" w:type="dxa"/>
            <w:shd w:val="clear" w:color="auto" w:fill="auto"/>
          </w:tcPr>
          <w:p w14:paraId="481B36DF" w14:textId="77777777" w:rsidR="006D21F4" w:rsidRPr="009C682B" w:rsidRDefault="006D21F4" w:rsidP="00693D03">
            <w:pPr>
              <w:rPr>
                <w:rFonts w:ascii="Arial" w:hAnsi="Arial" w:cs="Arial"/>
                <w:sz w:val="22"/>
                <w:szCs w:val="22"/>
              </w:rPr>
            </w:pPr>
            <w:r>
              <w:rPr>
                <w:rFonts w:ascii="Arial" w:hAnsi="Arial" w:cs="Arial"/>
                <w:sz w:val="22"/>
                <w:szCs w:val="22"/>
              </w:rPr>
              <w:lastRenderedPageBreak/>
              <w:t>Do you feel like your opinion matters in your workplace?</w:t>
            </w:r>
          </w:p>
        </w:tc>
      </w:tr>
      <w:tr w:rsidR="006D21F4" w:rsidRPr="009C682B" w14:paraId="75BF1F81" w14:textId="77777777" w:rsidTr="00693D03">
        <w:tc>
          <w:tcPr>
            <w:tcW w:w="817" w:type="dxa"/>
            <w:shd w:val="clear" w:color="auto" w:fill="auto"/>
          </w:tcPr>
          <w:p w14:paraId="558C4B2C" w14:textId="77777777" w:rsidR="006D21F4" w:rsidRPr="009C682B" w:rsidRDefault="006D21F4" w:rsidP="00693D03">
            <w:pPr>
              <w:rPr>
                <w:rFonts w:ascii="Arial" w:hAnsi="Arial" w:cs="Arial"/>
                <w:sz w:val="22"/>
                <w:szCs w:val="22"/>
              </w:rPr>
            </w:pPr>
            <w:r w:rsidRPr="009C682B">
              <w:rPr>
                <w:rFonts w:ascii="Arial" w:hAnsi="Arial" w:cs="Arial"/>
                <w:sz w:val="22"/>
                <w:szCs w:val="22"/>
              </w:rPr>
              <w:t>4</w:t>
            </w:r>
          </w:p>
          <w:p w14:paraId="022CAB35" w14:textId="77777777" w:rsidR="006D21F4" w:rsidRPr="009C682B" w:rsidRDefault="006D21F4" w:rsidP="00693D03">
            <w:pPr>
              <w:rPr>
                <w:rFonts w:ascii="Arial" w:hAnsi="Arial" w:cs="Arial"/>
                <w:sz w:val="22"/>
                <w:szCs w:val="22"/>
              </w:rPr>
            </w:pPr>
          </w:p>
          <w:p w14:paraId="06B0CA07" w14:textId="77777777" w:rsidR="006D21F4" w:rsidRPr="009C682B" w:rsidRDefault="006D21F4" w:rsidP="00693D03">
            <w:pPr>
              <w:rPr>
                <w:rFonts w:ascii="Arial" w:hAnsi="Arial" w:cs="Arial"/>
                <w:sz w:val="22"/>
                <w:szCs w:val="22"/>
              </w:rPr>
            </w:pPr>
          </w:p>
        </w:tc>
        <w:tc>
          <w:tcPr>
            <w:tcW w:w="9865" w:type="dxa"/>
            <w:shd w:val="clear" w:color="auto" w:fill="auto"/>
          </w:tcPr>
          <w:p w14:paraId="474323BF" w14:textId="77777777" w:rsidR="006D21F4" w:rsidRPr="009C682B" w:rsidRDefault="006D21F4" w:rsidP="00693D03">
            <w:pPr>
              <w:rPr>
                <w:rFonts w:ascii="Arial" w:hAnsi="Arial" w:cs="Arial"/>
                <w:sz w:val="22"/>
                <w:szCs w:val="22"/>
              </w:rPr>
            </w:pPr>
            <w:r>
              <w:rPr>
                <w:rFonts w:ascii="Arial" w:hAnsi="Arial" w:cs="Arial"/>
                <w:sz w:val="22"/>
                <w:szCs w:val="22"/>
              </w:rPr>
              <w:t>Do leaders in your workplace communicate efficiently?</w:t>
            </w:r>
          </w:p>
        </w:tc>
      </w:tr>
      <w:tr w:rsidR="006D21F4" w:rsidRPr="009C682B" w14:paraId="6EE6E161" w14:textId="77777777" w:rsidTr="00693D03">
        <w:tc>
          <w:tcPr>
            <w:tcW w:w="817" w:type="dxa"/>
            <w:shd w:val="clear" w:color="auto" w:fill="auto"/>
          </w:tcPr>
          <w:p w14:paraId="40289392" w14:textId="77777777" w:rsidR="006D21F4" w:rsidRPr="009C682B" w:rsidRDefault="006D21F4" w:rsidP="00693D03">
            <w:pPr>
              <w:rPr>
                <w:rFonts w:ascii="Arial" w:hAnsi="Arial" w:cs="Arial"/>
                <w:sz w:val="22"/>
                <w:szCs w:val="22"/>
              </w:rPr>
            </w:pPr>
            <w:r w:rsidRPr="009C682B">
              <w:rPr>
                <w:rFonts w:ascii="Arial" w:hAnsi="Arial" w:cs="Arial"/>
                <w:sz w:val="22"/>
                <w:szCs w:val="22"/>
              </w:rPr>
              <w:t>5</w:t>
            </w:r>
          </w:p>
          <w:p w14:paraId="6FB21DAE" w14:textId="77777777" w:rsidR="006D21F4" w:rsidRPr="009C682B" w:rsidRDefault="006D21F4" w:rsidP="00693D03">
            <w:pPr>
              <w:rPr>
                <w:rFonts w:ascii="Arial" w:hAnsi="Arial" w:cs="Arial"/>
                <w:sz w:val="22"/>
                <w:szCs w:val="22"/>
              </w:rPr>
            </w:pPr>
          </w:p>
          <w:p w14:paraId="1F298DA8" w14:textId="77777777" w:rsidR="006D21F4" w:rsidRPr="009C682B" w:rsidRDefault="006D21F4" w:rsidP="00693D03">
            <w:pPr>
              <w:rPr>
                <w:rFonts w:ascii="Arial" w:hAnsi="Arial" w:cs="Arial"/>
                <w:sz w:val="22"/>
                <w:szCs w:val="22"/>
              </w:rPr>
            </w:pPr>
          </w:p>
        </w:tc>
        <w:tc>
          <w:tcPr>
            <w:tcW w:w="9865" w:type="dxa"/>
            <w:shd w:val="clear" w:color="auto" w:fill="auto"/>
          </w:tcPr>
          <w:p w14:paraId="182C19CF" w14:textId="77777777" w:rsidR="006D21F4" w:rsidRPr="009C682B" w:rsidRDefault="006D21F4" w:rsidP="00693D03">
            <w:pPr>
              <w:rPr>
                <w:rFonts w:ascii="Arial" w:hAnsi="Arial" w:cs="Arial"/>
                <w:sz w:val="22"/>
                <w:szCs w:val="22"/>
              </w:rPr>
            </w:pPr>
            <w:r>
              <w:rPr>
                <w:rFonts w:ascii="Arial" w:hAnsi="Arial" w:cs="Arial"/>
                <w:sz w:val="22"/>
                <w:szCs w:val="22"/>
              </w:rPr>
              <w:t>Do you consider that well-being at work is important?</w:t>
            </w:r>
          </w:p>
        </w:tc>
      </w:tr>
      <w:tr w:rsidR="006D21F4" w:rsidRPr="009C682B" w14:paraId="250476C3" w14:textId="77777777" w:rsidTr="00693D03">
        <w:tc>
          <w:tcPr>
            <w:tcW w:w="817" w:type="dxa"/>
            <w:shd w:val="clear" w:color="auto" w:fill="auto"/>
          </w:tcPr>
          <w:p w14:paraId="2A613582" w14:textId="77777777" w:rsidR="006D21F4" w:rsidRPr="009C682B" w:rsidRDefault="006D21F4" w:rsidP="00693D03">
            <w:pPr>
              <w:rPr>
                <w:rFonts w:ascii="Arial" w:hAnsi="Arial" w:cs="Arial"/>
                <w:sz w:val="22"/>
                <w:szCs w:val="22"/>
              </w:rPr>
            </w:pPr>
            <w:r w:rsidRPr="009C682B">
              <w:rPr>
                <w:rFonts w:ascii="Arial" w:hAnsi="Arial" w:cs="Arial"/>
                <w:sz w:val="22"/>
                <w:szCs w:val="22"/>
              </w:rPr>
              <w:t>6</w:t>
            </w:r>
          </w:p>
          <w:p w14:paraId="6E4E8C06" w14:textId="77777777" w:rsidR="006D21F4" w:rsidRPr="009C682B" w:rsidRDefault="006D21F4" w:rsidP="00693D03">
            <w:pPr>
              <w:rPr>
                <w:rFonts w:ascii="Arial" w:hAnsi="Arial" w:cs="Arial"/>
                <w:sz w:val="22"/>
                <w:szCs w:val="22"/>
              </w:rPr>
            </w:pPr>
          </w:p>
          <w:p w14:paraId="565EAD2D" w14:textId="77777777" w:rsidR="006D21F4" w:rsidRPr="009C682B" w:rsidRDefault="006D21F4" w:rsidP="00693D03">
            <w:pPr>
              <w:rPr>
                <w:rFonts w:ascii="Arial" w:hAnsi="Arial" w:cs="Arial"/>
                <w:sz w:val="22"/>
                <w:szCs w:val="22"/>
              </w:rPr>
            </w:pPr>
          </w:p>
        </w:tc>
        <w:tc>
          <w:tcPr>
            <w:tcW w:w="9865" w:type="dxa"/>
            <w:shd w:val="clear" w:color="auto" w:fill="auto"/>
          </w:tcPr>
          <w:p w14:paraId="09267FE0" w14:textId="77777777" w:rsidR="006D21F4" w:rsidRPr="009C682B" w:rsidRDefault="006D21F4" w:rsidP="00693D03">
            <w:pPr>
              <w:rPr>
                <w:rFonts w:ascii="Arial" w:hAnsi="Arial" w:cs="Arial"/>
                <w:sz w:val="22"/>
                <w:szCs w:val="22"/>
              </w:rPr>
            </w:pPr>
            <w:r>
              <w:rPr>
                <w:rFonts w:ascii="Arial" w:hAnsi="Arial" w:cs="Arial"/>
                <w:sz w:val="22"/>
                <w:szCs w:val="22"/>
              </w:rPr>
              <w:t>Did you have any time off work due to stress or similar situations?</w:t>
            </w:r>
          </w:p>
        </w:tc>
      </w:tr>
      <w:tr w:rsidR="006D21F4" w:rsidRPr="009C682B" w14:paraId="165E3436" w14:textId="77777777" w:rsidTr="00693D03">
        <w:tc>
          <w:tcPr>
            <w:tcW w:w="817" w:type="dxa"/>
            <w:shd w:val="clear" w:color="auto" w:fill="auto"/>
          </w:tcPr>
          <w:p w14:paraId="374CEE22" w14:textId="77777777" w:rsidR="006D21F4" w:rsidRPr="009C682B" w:rsidRDefault="006D21F4" w:rsidP="00693D03">
            <w:pPr>
              <w:rPr>
                <w:rFonts w:ascii="Arial" w:hAnsi="Arial" w:cs="Arial"/>
                <w:sz w:val="22"/>
                <w:szCs w:val="22"/>
              </w:rPr>
            </w:pPr>
            <w:r w:rsidRPr="009C682B">
              <w:rPr>
                <w:rFonts w:ascii="Arial" w:hAnsi="Arial" w:cs="Arial"/>
                <w:sz w:val="22"/>
                <w:szCs w:val="22"/>
              </w:rPr>
              <w:t>7</w:t>
            </w:r>
          </w:p>
          <w:p w14:paraId="1D585948" w14:textId="77777777" w:rsidR="006D21F4" w:rsidRPr="009C682B" w:rsidRDefault="006D21F4" w:rsidP="00693D03">
            <w:pPr>
              <w:rPr>
                <w:rFonts w:ascii="Arial" w:hAnsi="Arial" w:cs="Arial"/>
                <w:sz w:val="22"/>
                <w:szCs w:val="22"/>
              </w:rPr>
            </w:pPr>
          </w:p>
          <w:p w14:paraId="6165EB35" w14:textId="77777777" w:rsidR="006D21F4" w:rsidRPr="009C682B" w:rsidRDefault="006D21F4" w:rsidP="00693D03">
            <w:pPr>
              <w:rPr>
                <w:rFonts w:ascii="Arial" w:hAnsi="Arial" w:cs="Arial"/>
                <w:sz w:val="22"/>
                <w:szCs w:val="22"/>
              </w:rPr>
            </w:pPr>
          </w:p>
        </w:tc>
        <w:tc>
          <w:tcPr>
            <w:tcW w:w="9865" w:type="dxa"/>
            <w:shd w:val="clear" w:color="auto" w:fill="auto"/>
          </w:tcPr>
          <w:p w14:paraId="1DFD381B" w14:textId="77777777" w:rsidR="006D21F4" w:rsidRPr="009C682B" w:rsidRDefault="006D21F4" w:rsidP="00693D03">
            <w:pPr>
              <w:rPr>
                <w:rFonts w:ascii="Arial" w:hAnsi="Arial" w:cs="Arial"/>
                <w:sz w:val="22"/>
                <w:szCs w:val="22"/>
              </w:rPr>
            </w:pPr>
          </w:p>
        </w:tc>
      </w:tr>
      <w:tr w:rsidR="006D21F4" w:rsidRPr="009C682B" w14:paraId="3265C137" w14:textId="77777777" w:rsidTr="00693D03">
        <w:tc>
          <w:tcPr>
            <w:tcW w:w="817" w:type="dxa"/>
            <w:shd w:val="clear" w:color="auto" w:fill="auto"/>
          </w:tcPr>
          <w:p w14:paraId="3705AB46" w14:textId="77777777" w:rsidR="006D21F4" w:rsidRPr="009C682B" w:rsidRDefault="006D21F4" w:rsidP="00693D03">
            <w:pPr>
              <w:rPr>
                <w:rFonts w:ascii="Arial" w:hAnsi="Arial" w:cs="Arial"/>
                <w:sz w:val="22"/>
                <w:szCs w:val="22"/>
              </w:rPr>
            </w:pPr>
            <w:r w:rsidRPr="009C682B">
              <w:rPr>
                <w:rFonts w:ascii="Arial" w:hAnsi="Arial" w:cs="Arial"/>
                <w:sz w:val="22"/>
                <w:szCs w:val="22"/>
              </w:rPr>
              <w:t>8</w:t>
            </w:r>
          </w:p>
          <w:p w14:paraId="6F8863FC" w14:textId="77777777" w:rsidR="006D21F4" w:rsidRPr="009C682B" w:rsidRDefault="006D21F4" w:rsidP="00693D03">
            <w:pPr>
              <w:rPr>
                <w:rFonts w:ascii="Arial" w:hAnsi="Arial" w:cs="Arial"/>
                <w:sz w:val="22"/>
                <w:szCs w:val="22"/>
              </w:rPr>
            </w:pPr>
          </w:p>
          <w:p w14:paraId="5E70A64B" w14:textId="77777777" w:rsidR="006D21F4" w:rsidRPr="009C682B" w:rsidRDefault="006D21F4" w:rsidP="00693D03">
            <w:pPr>
              <w:rPr>
                <w:rFonts w:ascii="Arial" w:hAnsi="Arial" w:cs="Arial"/>
                <w:sz w:val="22"/>
                <w:szCs w:val="22"/>
              </w:rPr>
            </w:pPr>
          </w:p>
        </w:tc>
        <w:tc>
          <w:tcPr>
            <w:tcW w:w="9865" w:type="dxa"/>
            <w:shd w:val="clear" w:color="auto" w:fill="auto"/>
          </w:tcPr>
          <w:p w14:paraId="22A86CE1" w14:textId="77777777" w:rsidR="006D21F4" w:rsidRPr="009C682B" w:rsidRDefault="006D21F4" w:rsidP="00693D03">
            <w:pPr>
              <w:rPr>
                <w:rFonts w:ascii="Arial" w:hAnsi="Arial" w:cs="Arial"/>
                <w:sz w:val="22"/>
                <w:szCs w:val="22"/>
              </w:rPr>
            </w:pPr>
          </w:p>
        </w:tc>
      </w:tr>
      <w:tr w:rsidR="006D21F4" w:rsidRPr="009C682B" w14:paraId="6D42D775" w14:textId="77777777" w:rsidTr="00693D03">
        <w:tc>
          <w:tcPr>
            <w:tcW w:w="817" w:type="dxa"/>
            <w:shd w:val="clear" w:color="auto" w:fill="auto"/>
          </w:tcPr>
          <w:p w14:paraId="04B22DC8" w14:textId="77777777" w:rsidR="006D21F4" w:rsidRPr="009C682B" w:rsidRDefault="006D21F4" w:rsidP="00693D03">
            <w:pPr>
              <w:rPr>
                <w:rFonts w:ascii="Arial" w:hAnsi="Arial" w:cs="Arial"/>
                <w:sz w:val="22"/>
                <w:szCs w:val="22"/>
              </w:rPr>
            </w:pPr>
            <w:r w:rsidRPr="009C682B">
              <w:rPr>
                <w:rFonts w:ascii="Arial" w:hAnsi="Arial" w:cs="Arial"/>
                <w:sz w:val="22"/>
                <w:szCs w:val="22"/>
              </w:rPr>
              <w:t>9</w:t>
            </w:r>
          </w:p>
          <w:p w14:paraId="4292FA1E" w14:textId="77777777" w:rsidR="006D21F4" w:rsidRPr="009C682B" w:rsidRDefault="006D21F4" w:rsidP="00693D03">
            <w:pPr>
              <w:rPr>
                <w:rFonts w:ascii="Arial" w:hAnsi="Arial" w:cs="Arial"/>
                <w:sz w:val="22"/>
                <w:szCs w:val="22"/>
              </w:rPr>
            </w:pPr>
          </w:p>
          <w:p w14:paraId="1B922E09" w14:textId="77777777" w:rsidR="006D21F4" w:rsidRPr="009C682B" w:rsidRDefault="006D21F4" w:rsidP="00693D03">
            <w:pPr>
              <w:rPr>
                <w:rFonts w:ascii="Arial" w:hAnsi="Arial" w:cs="Arial"/>
                <w:sz w:val="22"/>
                <w:szCs w:val="22"/>
              </w:rPr>
            </w:pPr>
          </w:p>
        </w:tc>
        <w:tc>
          <w:tcPr>
            <w:tcW w:w="9865" w:type="dxa"/>
            <w:shd w:val="clear" w:color="auto" w:fill="auto"/>
          </w:tcPr>
          <w:p w14:paraId="51FCE0A4" w14:textId="77777777" w:rsidR="006D21F4" w:rsidRPr="009C682B" w:rsidRDefault="006D21F4" w:rsidP="00693D03">
            <w:pPr>
              <w:rPr>
                <w:rFonts w:ascii="Arial" w:hAnsi="Arial" w:cs="Arial"/>
                <w:sz w:val="22"/>
                <w:szCs w:val="22"/>
              </w:rPr>
            </w:pPr>
          </w:p>
        </w:tc>
      </w:tr>
      <w:tr w:rsidR="006D21F4" w:rsidRPr="009C682B" w14:paraId="424FBA87" w14:textId="77777777" w:rsidTr="00693D03">
        <w:tc>
          <w:tcPr>
            <w:tcW w:w="817" w:type="dxa"/>
            <w:shd w:val="clear" w:color="auto" w:fill="auto"/>
          </w:tcPr>
          <w:p w14:paraId="38508237" w14:textId="77777777" w:rsidR="006D21F4" w:rsidRPr="009C682B" w:rsidRDefault="006D21F4" w:rsidP="00693D03">
            <w:pPr>
              <w:rPr>
                <w:rFonts w:ascii="Arial" w:hAnsi="Arial" w:cs="Arial"/>
                <w:sz w:val="22"/>
                <w:szCs w:val="22"/>
              </w:rPr>
            </w:pPr>
            <w:r w:rsidRPr="009C682B">
              <w:rPr>
                <w:rFonts w:ascii="Arial" w:hAnsi="Arial" w:cs="Arial"/>
                <w:sz w:val="22"/>
                <w:szCs w:val="22"/>
              </w:rPr>
              <w:t>10</w:t>
            </w:r>
          </w:p>
          <w:p w14:paraId="03A0423D" w14:textId="77777777" w:rsidR="006D21F4" w:rsidRPr="009C682B" w:rsidRDefault="006D21F4" w:rsidP="00693D03">
            <w:pPr>
              <w:rPr>
                <w:rFonts w:ascii="Arial" w:hAnsi="Arial" w:cs="Arial"/>
                <w:sz w:val="22"/>
                <w:szCs w:val="22"/>
              </w:rPr>
            </w:pPr>
          </w:p>
          <w:p w14:paraId="3619D1DD" w14:textId="77777777" w:rsidR="006D21F4" w:rsidRPr="009C682B" w:rsidRDefault="006D21F4" w:rsidP="00693D03">
            <w:pPr>
              <w:rPr>
                <w:rFonts w:ascii="Arial" w:hAnsi="Arial" w:cs="Arial"/>
                <w:sz w:val="22"/>
                <w:szCs w:val="22"/>
              </w:rPr>
            </w:pPr>
          </w:p>
        </w:tc>
        <w:tc>
          <w:tcPr>
            <w:tcW w:w="9865" w:type="dxa"/>
            <w:shd w:val="clear" w:color="auto" w:fill="auto"/>
          </w:tcPr>
          <w:p w14:paraId="1794CB80" w14:textId="77777777" w:rsidR="006D21F4" w:rsidRPr="009C682B" w:rsidRDefault="006D21F4" w:rsidP="00693D03">
            <w:pPr>
              <w:rPr>
                <w:rFonts w:ascii="Arial" w:hAnsi="Arial" w:cs="Arial"/>
                <w:sz w:val="22"/>
                <w:szCs w:val="22"/>
              </w:rPr>
            </w:pPr>
          </w:p>
        </w:tc>
      </w:tr>
    </w:tbl>
    <w:p w14:paraId="07B39C65" w14:textId="77777777" w:rsidR="006D21F4" w:rsidRPr="00373093" w:rsidRDefault="006D21F4" w:rsidP="006D21F4">
      <w:pPr>
        <w:rPr>
          <w:rFonts w:ascii="Arial" w:hAnsi="Arial" w:cs="Arial"/>
          <w:sz w:val="22"/>
          <w:szCs w:val="22"/>
        </w:rPr>
      </w:pPr>
    </w:p>
    <w:p w14:paraId="10838FE2" w14:textId="77777777" w:rsidR="006D21F4" w:rsidRPr="00373093" w:rsidRDefault="006D21F4" w:rsidP="006D21F4">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0"/>
        <w:gridCol w:w="4510"/>
      </w:tblGrid>
      <w:tr w:rsidR="006D21F4" w:rsidRPr="009C682B" w14:paraId="6A99BCDC" w14:textId="77777777" w:rsidTr="00693D03">
        <w:tc>
          <w:tcPr>
            <w:tcW w:w="5341" w:type="dxa"/>
            <w:shd w:val="clear" w:color="auto" w:fill="auto"/>
          </w:tcPr>
          <w:p w14:paraId="223385A1" w14:textId="77777777" w:rsidR="006D21F4" w:rsidRPr="009C682B" w:rsidRDefault="006D21F4" w:rsidP="00693D03">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2D9A31A1" w14:textId="77777777" w:rsidR="006D21F4" w:rsidRPr="009C682B" w:rsidRDefault="006D21F4" w:rsidP="00693D03">
            <w:pPr>
              <w:rPr>
                <w:rFonts w:ascii="Arial" w:hAnsi="Arial" w:cs="Arial"/>
                <w:sz w:val="22"/>
                <w:szCs w:val="22"/>
              </w:rPr>
            </w:pPr>
            <w:r w:rsidRPr="009C682B">
              <w:rPr>
                <w:rFonts w:ascii="Arial" w:hAnsi="Arial" w:cs="Arial"/>
                <w:sz w:val="22"/>
                <w:szCs w:val="22"/>
              </w:rPr>
              <w:t>NAME &amp; ADDRESS OF RESEARCHER</w:t>
            </w:r>
          </w:p>
          <w:p w14:paraId="0F6EB38D" w14:textId="77777777" w:rsidR="006D21F4" w:rsidRDefault="006D21F4" w:rsidP="00693D03">
            <w:pPr>
              <w:rPr>
                <w:rFonts w:ascii="Arial" w:hAnsi="Arial" w:cs="Arial"/>
                <w:sz w:val="22"/>
                <w:szCs w:val="22"/>
              </w:rPr>
            </w:pPr>
            <w:r>
              <w:rPr>
                <w:rFonts w:ascii="Arial" w:hAnsi="Arial" w:cs="Arial"/>
                <w:sz w:val="22"/>
                <w:szCs w:val="22"/>
              </w:rPr>
              <w:t>Constantin Polgar</w:t>
            </w:r>
          </w:p>
          <w:p w14:paraId="24EAD555" w14:textId="77777777" w:rsidR="006D21F4" w:rsidRDefault="006D21F4" w:rsidP="00693D03">
            <w:pPr>
              <w:rPr>
                <w:rFonts w:ascii="Arial" w:hAnsi="Arial" w:cs="Arial"/>
                <w:sz w:val="22"/>
                <w:szCs w:val="22"/>
              </w:rPr>
            </w:pPr>
            <w:r>
              <w:rPr>
                <w:rFonts w:ascii="Arial" w:hAnsi="Arial" w:cs="Arial"/>
                <w:sz w:val="22"/>
                <w:szCs w:val="22"/>
              </w:rPr>
              <w:t xml:space="preserve">5 </w:t>
            </w:r>
            <w:proofErr w:type="spellStart"/>
            <w:r>
              <w:rPr>
                <w:rFonts w:ascii="Arial" w:hAnsi="Arial" w:cs="Arial"/>
                <w:sz w:val="22"/>
                <w:szCs w:val="22"/>
              </w:rPr>
              <w:t>Weobley</w:t>
            </w:r>
            <w:proofErr w:type="spellEnd"/>
            <w:r>
              <w:rPr>
                <w:rFonts w:ascii="Arial" w:hAnsi="Arial" w:cs="Arial"/>
                <w:sz w:val="22"/>
                <w:szCs w:val="22"/>
              </w:rPr>
              <w:t xml:space="preserve"> Court</w:t>
            </w:r>
          </w:p>
          <w:p w14:paraId="6006DEB1" w14:textId="77777777" w:rsidR="006D21F4" w:rsidRDefault="006D21F4" w:rsidP="00693D03">
            <w:pPr>
              <w:rPr>
                <w:rFonts w:ascii="Arial" w:hAnsi="Arial" w:cs="Arial"/>
                <w:sz w:val="22"/>
                <w:szCs w:val="22"/>
              </w:rPr>
            </w:pPr>
            <w:r>
              <w:rPr>
                <w:rFonts w:ascii="Arial" w:hAnsi="Arial" w:cs="Arial"/>
                <w:sz w:val="22"/>
                <w:szCs w:val="22"/>
              </w:rPr>
              <w:t>Swansea</w:t>
            </w:r>
          </w:p>
          <w:p w14:paraId="029A0AB7" w14:textId="77777777" w:rsidR="006D21F4" w:rsidRPr="009C682B" w:rsidRDefault="006D21F4" w:rsidP="00693D03">
            <w:pPr>
              <w:rPr>
                <w:rFonts w:ascii="Arial" w:hAnsi="Arial" w:cs="Arial"/>
                <w:sz w:val="22"/>
                <w:szCs w:val="22"/>
              </w:rPr>
            </w:pPr>
            <w:r>
              <w:rPr>
                <w:rFonts w:ascii="Arial" w:hAnsi="Arial" w:cs="Arial"/>
                <w:sz w:val="22"/>
                <w:szCs w:val="22"/>
              </w:rPr>
              <w:t>SA5 5JW</w:t>
            </w:r>
          </w:p>
        </w:tc>
      </w:tr>
    </w:tbl>
    <w:p w14:paraId="26EF2E79" w14:textId="77777777" w:rsidR="006D21F4" w:rsidRPr="00373093" w:rsidRDefault="006D21F4" w:rsidP="006D21F4">
      <w:pPr>
        <w:rPr>
          <w:rFonts w:ascii="Arial" w:hAnsi="Arial" w:cs="Arial"/>
          <w:sz w:val="22"/>
          <w:szCs w:val="22"/>
        </w:rPr>
      </w:pPr>
    </w:p>
    <w:p w14:paraId="40D6ADAD" w14:textId="77777777" w:rsidR="006D21F4" w:rsidRPr="00373093" w:rsidRDefault="006D21F4" w:rsidP="006D21F4">
      <w:pPr>
        <w:rPr>
          <w:rFonts w:ascii="Arial" w:hAnsi="Arial" w:cs="Arial"/>
          <w:sz w:val="22"/>
          <w:szCs w:val="22"/>
        </w:rPr>
      </w:pPr>
    </w:p>
    <w:p w14:paraId="06D197E6" w14:textId="77777777" w:rsidR="006D21F4" w:rsidRPr="00373093" w:rsidRDefault="006D21F4" w:rsidP="006D21F4">
      <w:pPr>
        <w:rPr>
          <w:rFonts w:ascii="Arial" w:hAnsi="Arial" w:cs="Arial"/>
          <w:sz w:val="22"/>
          <w:szCs w:val="22"/>
        </w:rPr>
      </w:pPr>
    </w:p>
    <w:p w14:paraId="31BD020F" w14:textId="77777777" w:rsidR="006D21F4" w:rsidRPr="00373093" w:rsidRDefault="006D21F4" w:rsidP="006D21F4">
      <w:pPr>
        <w:rPr>
          <w:rFonts w:ascii="Arial" w:hAnsi="Arial" w:cs="Arial"/>
          <w:sz w:val="22"/>
          <w:szCs w:val="22"/>
        </w:rPr>
      </w:pPr>
    </w:p>
    <w:p w14:paraId="3B04D96F" w14:textId="77777777" w:rsidR="006D21F4" w:rsidRPr="00373093" w:rsidRDefault="006D21F4" w:rsidP="006D21F4">
      <w:pPr>
        <w:rPr>
          <w:rFonts w:ascii="Arial" w:hAnsi="Arial" w:cs="Arial"/>
          <w:sz w:val="22"/>
          <w:szCs w:val="22"/>
        </w:rPr>
      </w:pPr>
      <w:r w:rsidRPr="00F80877">
        <w:rPr>
          <w:noProof/>
        </w:rPr>
        <w:drawing>
          <wp:inline distT="0" distB="0" distL="0" distR="0" wp14:anchorId="6E166A90" wp14:editId="6D02FD30">
            <wp:extent cx="2886075" cy="1133475"/>
            <wp:effectExtent l="0" t="0" r="9525" b="9525"/>
            <wp:docPr id="1748983173" name="Picture 174898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6"/>
        <w:gridCol w:w="3526"/>
        <w:gridCol w:w="986"/>
      </w:tblGrid>
      <w:tr w:rsidR="006D21F4" w:rsidRPr="00373093" w14:paraId="230B56EB" w14:textId="77777777" w:rsidTr="00693D03">
        <w:trPr>
          <w:trHeight w:val="572"/>
        </w:trPr>
        <w:tc>
          <w:tcPr>
            <w:tcW w:w="5341" w:type="dxa"/>
            <w:tcBorders>
              <w:top w:val="nil"/>
              <w:left w:val="nil"/>
              <w:bottom w:val="nil"/>
              <w:right w:val="nil"/>
            </w:tcBorders>
            <w:shd w:val="clear" w:color="auto" w:fill="auto"/>
          </w:tcPr>
          <w:p w14:paraId="441644F3" w14:textId="77777777" w:rsidR="006D21F4" w:rsidRPr="00373093" w:rsidRDefault="006D21F4" w:rsidP="00693D03">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255FFF03" w14:textId="77777777" w:rsidR="006D21F4" w:rsidRDefault="006D21F4" w:rsidP="00693D03">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6EC6DCAB" w14:textId="77777777" w:rsidR="006D21F4" w:rsidRPr="00373093" w:rsidRDefault="006D21F4" w:rsidP="00693D03">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5E0C905E" w14:textId="77777777" w:rsidR="006D21F4" w:rsidRPr="00373093" w:rsidRDefault="006D21F4" w:rsidP="00693D03">
            <w:pPr>
              <w:rPr>
                <w:rFonts w:ascii="Arial" w:hAnsi="Arial" w:cs="Arial"/>
                <w:b/>
                <w:color w:val="FFFFFF"/>
                <w:sz w:val="22"/>
                <w:szCs w:val="22"/>
              </w:rPr>
            </w:pPr>
          </w:p>
        </w:tc>
      </w:tr>
      <w:tr w:rsidR="006D21F4" w:rsidRPr="00373093" w14:paraId="56F5F799" w14:textId="77777777" w:rsidTr="00693D03">
        <w:trPr>
          <w:trHeight w:val="572"/>
        </w:trPr>
        <w:tc>
          <w:tcPr>
            <w:tcW w:w="5341" w:type="dxa"/>
            <w:tcBorders>
              <w:top w:val="nil"/>
            </w:tcBorders>
            <w:shd w:val="clear" w:color="auto" w:fill="4F81BD"/>
          </w:tcPr>
          <w:p w14:paraId="05123703" w14:textId="77777777" w:rsidR="006D21F4" w:rsidRDefault="006D21F4" w:rsidP="00693D03">
            <w:pPr>
              <w:jc w:val="center"/>
              <w:rPr>
                <w:rFonts w:ascii="Arial" w:hAnsi="Arial" w:cs="Arial"/>
                <w:b/>
                <w:color w:val="FFFFFF"/>
                <w:sz w:val="22"/>
                <w:szCs w:val="22"/>
              </w:rPr>
            </w:pPr>
          </w:p>
          <w:p w14:paraId="26D52610" w14:textId="77777777" w:rsidR="006D21F4" w:rsidRPr="00373093" w:rsidRDefault="006D21F4" w:rsidP="00693D03">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5A220196" w14:textId="77777777" w:rsidR="006D21F4" w:rsidRDefault="006D21F4" w:rsidP="00693D03">
            <w:pPr>
              <w:jc w:val="center"/>
              <w:rPr>
                <w:rFonts w:ascii="Arial" w:hAnsi="Arial" w:cs="Arial"/>
                <w:b/>
                <w:color w:val="FFFFFF"/>
                <w:sz w:val="22"/>
                <w:szCs w:val="22"/>
              </w:rPr>
            </w:pPr>
          </w:p>
          <w:p w14:paraId="65A3C629" w14:textId="77777777" w:rsidR="006D21F4" w:rsidRPr="00373093" w:rsidRDefault="006D21F4" w:rsidP="00693D03">
            <w:pPr>
              <w:jc w:val="center"/>
              <w:rPr>
                <w:rFonts w:ascii="Arial" w:hAnsi="Arial" w:cs="Arial"/>
                <w:color w:val="FFFFFF"/>
                <w:sz w:val="22"/>
                <w:szCs w:val="22"/>
              </w:rPr>
            </w:pPr>
            <w:r>
              <w:rPr>
                <w:rFonts w:ascii="Arial" w:hAnsi="Arial" w:cs="Arial"/>
                <w:b/>
                <w:color w:val="FFFFFF"/>
                <w:sz w:val="22"/>
                <w:szCs w:val="22"/>
              </w:rPr>
              <w:t>PARTICIPATION CONSENT FORM</w:t>
            </w:r>
          </w:p>
        </w:tc>
      </w:tr>
      <w:tr w:rsidR="006D21F4" w:rsidRPr="00665645" w14:paraId="771B28AC" w14:textId="77777777" w:rsidTr="00693D03">
        <w:trPr>
          <w:trHeight w:val="572"/>
        </w:trPr>
        <w:tc>
          <w:tcPr>
            <w:tcW w:w="10682" w:type="dxa"/>
            <w:gridSpan w:val="3"/>
            <w:shd w:val="clear" w:color="auto" w:fill="auto"/>
          </w:tcPr>
          <w:p w14:paraId="35288738" w14:textId="77777777" w:rsidR="006D21F4" w:rsidRDefault="006D21F4" w:rsidP="00693D03">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p w14:paraId="6ED832A0" w14:textId="77777777" w:rsidR="006D21F4" w:rsidRPr="00665645" w:rsidRDefault="006D21F4" w:rsidP="00693D03">
            <w:pPr>
              <w:rPr>
                <w:rFonts w:ascii="Arial" w:hAnsi="Arial" w:cs="Arial"/>
                <w:sz w:val="22"/>
                <w:szCs w:val="22"/>
              </w:rPr>
            </w:pPr>
            <w:r>
              <w:rPr>
                <w:rFonts w:ascii="Arial" w:hAnsi="Arial" w:cs="Arial"/>
                <w:sz w:val="22"/>
                <w:szCs w:val="22"/>
              </w:rPr>
              <w:t>RESEARCH ON THE LEADERSHIP STYLES USED BY THE NHS</w:t>
            </w:r>
          </w:p>
        </w:tc>
      </w:tr>
    </w:tbl>
    <w:p w14:paraId="67F434C2" w14:textId="77777777" w:rsidR="006D21F4" w:rsidRPr="00373093" w:rsidRDefault="006D21F4" w:rsidP="006D21F4">
      <w:pPr>
        <w:rPr>
          <w:rFonts w:ascii="Arial" w:hAnsi="Arial" w:cs="Arial"/>
          <w:sz w:val="22"/>
          <w:szCs w:val="22"/>
        </w:rPr>
      </w:pPr>
    </w:p>
    <w:p w14:paraId="1E98F46F" w14:textId="77777777" w:rsidR="006D21F4" w:rsidRPr="00373093" w:rsidRDefault="006D21F4" w:rsidP="006D21F4">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Pr>
          <w:rFonts w:ascii="Arial" w:hAnsi="Arial" w:cs="Arial"/>
          <w:sz w:val="22"/>
          <w:szCs w:val="22"/>
        </w:rPr>
        <w:t>CONSTANTIN POLGAR</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6CE606C3" w14:textId="77777777" w:rsidR="006D21F4" w:rsidRPr="00373093" w:rsidRDefault="006D21F4" w:rsidP="006D21F4">
      <w:pPr>
        <w:ind w:left="7200" w:firstLine="720"/>
        <w:rPr>
          <w:rFonts w:ascii="Arial" w:hAnsi="Arial" w:cs="Arial"/>
          <w:sz w:val="22"/>
          <w:szCs w:val="22"/>
        </w:rPr>
      </w:pPr>
      <w:r w:rsidRPr="00373093">
        <w:rPr>
          <w:rFonts w:ascii="Arial" w:hAnsi="Arial" w:cs="Arial"/>
          <w:b/>
          <w:sz w:val="22"/>
          <w:szCs w:val="22"/>
        </w:rPr>
        <w:t>Please initial box</w:t>
      </w:r>
    </w:p>
    <w:p w14:paraId="4F9E48C5" w14:textId="77777777" w:rsidR="006D21F4" w:rsidRPr="00373093" w:rsidRDefault="006D21F4" w:rsidP="006D21F4">
      <w:pPr>
        <w:ind w:right="-284"/>
        <w:rPr>
          <w:rFonts w:ascii="Arial" w:hAnsi="Arial" w:cs="Arial"/>
          <w:sz w:val="22"/>
          <w:szCs w:val="22"/>
        </w:rPr>
      </w:pPr>
    </w:p>
    <w:p w14:paraId="065A96FF" w14:textId="77777777" w:rsidR="006D21F4" w:rsidRPr="00373093" w:rsidRDefault="006D21F4" w:rsidP="006D21F4">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2336" behindDoc="0" locked="0" layoutInCell="1" allowOverlap="1" wp14:anchorId="26B8036A" wp14:editId="7C67BF6A">
                <wp:simplePos x="0" y="0"/>
                <wp:positionH relativeFrom="column">
                  <wp:posOffset>5873750</wp:posOffset>
                </wp:positionH>
                <wp:positionV relativeFrom="paragraph">
                  <wp:posOffset>34925</wp:posOffset>
                </wp:positionV>
                <wp:extent cx="403225" cy="228600"/>
                <wp:effectExtent l="0" t="0" r="15875" b="19050"/>
                <wp:wrapNone/>
                <wp:docPr id="478753076"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16E8B849" w14:textId="77777777" w:rsidR="006D21F4" w:rsidRDefault="006D21F4" w:rsidP="006D21F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B8036A" id="Rectangle 27" o:spid="_x0000_s1027" style="position:absolute;margin-left:462.5pt;margin-top:2.75pt;width:31.7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">
                <v:textbox>
                  <w:txbxContent>
                    <w:p w14:paraId="16E8B849" w14:textId="77777777" w:rsidR="006D21F4" w:rsidRDefault="006D21F4" w:rsidP="006D21F4">
                      <w:pPr>
                        <w:jc w:val="center"/>
                      </w:pPr>
                    </w:p>
                  </w:txbxContent>
                </v:textbox>
              </v:rect>
            </w:pict>
          </mc:Fallback>
        </mc:AlternateContent>
      </w:r>
      <w:r w:rsidRPr="00373093">
        <w:rPr>
          <w:rFonts w:ascii="Arial" w:hAnsi="Arial" w:cs="Arial"/>
          <w:sz w:val="22"/>
          <w:szCs w:val="22"/>
        </w:rPr>
        <w:t>1.</w:t>
      </w:r>
      <w:r w:rsidRPr="00373093">
        <w:rPr>
          <w:rFonts w:ascii="Arial" w:hAnsi="Arial" w:cs="Arial"/>
          <w:sz w:val="22"/>
          <w:szCs w:val="22"/>
        </w:rPr>
        <w:tab/>
        <w:t xml:space="preserve">I confirm that I have read and understand the information sheet dated </w:t>
      </w:r>
      <w:r w:rsidRPr="00373093">
        <w:rPr>
          <w:rFonts w:ascii="Arial" w:hAnsi="Arial" w:cs="Arial"/>
          <w:color w:val="FF0000"/>
          <w:sz w:val="22"/>
          <w:szCs w:val="22"/>
        </w:rPr>
        <w:t xml:space="preserve">XXXX </w:t>
      </w:r>
      <w:r w:rsidRPr="00373093">
        <w:rPr>
          <w:rFonts w:ascii="Arial" w:hAnsi="Arial" w:cs="Arial"/>
          <w:sz w:val="22"/>
          <w:szCs w:val="22"/>
        </w:rPr>
        <w:t>for the above study. I have had the opportunity to consider the information, ask questions and have had these answered satisfactorily.</w:t>
      </w:r>
    </w:p>
    <w:p w14:paraId="5C5F578D" w14:textId="77777777" w:rsidR="006D21F4" w:rsidRPr="00373093" w:rsidRDefault="006D21F4" w:rsidP="006D21F4">
      <w:pPr>
        <w:tabs>
          <w:tab w:val="left" w:pos="360"/>
        </w:tabs>
        <w:ind w:right="1841"/>
        <w:rPr>
          <w:rFonts w:ascii="Arial" w:hAnsi="Arial" w:cs="Arial"/>
          <w:sz w:val="22"/>
          <w:szCs w:val="22"/>
        </w:rPr>
      </w:pPr>
    </w:p>
    <w:p w14:paraId="50AEAECA" w14:textId="77777777" w:rsidR="006D21F4" w:rsidRPr="00373093" w:rsidRDefault="006D21F4" w:rsidP="006D21F4">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4384" behindDoc="0" locked="0" layoutInCell="1" allowOverlap="1" wp14:anchorId="33273168" wp14:editId="019F2BD7">
                <wp:simplePos x="0" y="0"/>
                <wp:positionH relativeFrom="column">
                  <wp:posOffset>5873750</wp:posOffset>
                </wp:positionH>
                <wp:positionV relativeFrom="paragraph">
                  <wp:posOffset>4445</wp:posOffset>
                </wp:positionV>
                <wp:extent cx="403225" cy="228600"/>
                <wp:effectExtent l="0" t="0" r="15875" b="19050"/>
                <wp:wrapNone/>
                <wp:docPr id="2018885101"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78F289EE" w14:textId="77777777" w:rsidR="006D21F4" w:rsidRDefault="006D21F4" w:rsidP="006D21F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273168" id="Rectangle 28" o:spid="_x0000_s1028" style="position:absolute;margin-left:462.5pt;margin-top:.3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LPcEgIAACc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">
                <v:textbox>
                  <w:txbxContent>
                    <w:p w14:paraId="78F289EE" w14:textId="77777777" w:rsidR="006D21F4" w:rsidRDefault="006D21F4" w:rsidP="006D21F4">
                      <w:pPr>
                        <w:jc w:val="center"/>
                      </w:pPr>
                    </w:p>
                  </w:txbxContent>
                </v:textbox>
              </v:rect>
            </w:pict>
          </mc:Fallback>
        </mc:AlternateContent>
      </w:r>
      <w:r w:rsidRPr="00373093">
        <w:rPr>
          <w:rFonts w:ascii="Arial" w:hAnsi="Arial" w:cs="Arial"/>
          <w:sz w:val="22"/>
          <w:szCs w:val="22"/>
        </w:rPr>
        <w:t>2.</w:t>
      </w:r>
      <w:r w:rsidRPr="00373093">
        <w:rPr>
          <w:rFonts w:ascii="Arial" w:hAnsi="Arial" w:cs="Arial"/>
          <w:sz w:val="22"/>
          <w:szCs w:val="22"/>
        </w:rPr>
        <w:tab/>
        <w:t>I understand that my participation is voluntary and that I am free to withdraw at any time, without giving any reason.</w:t>
      </w:r>
    </w:p>
    <w:p w14:paraId="58744ACE" w14:textId="77777777" w:rsidR="006D21F4" w:rsidRPr="00373093" w:rsidRDefault="006D21F4" w:rsidP="006D21F4">
      <w:pPr>
        <w:pStyle w:val="Footer"/>
        <w:tabs>
          <w:tab w:val="left" w:pos="360"/>
        </w:tabs>
        <w:ind w:right="1841"/>
        <w:rPr>
          <w:rFonts w:ascii="Arial" w:hAnsi="Arial" w:cs="Arial"/>
          <w:sz w:val="22"/>
          <w:szCs w:val="22"/>
        </w:rPr>
      </w:pPr>
    </w:p>
    <w:p w14:paraId="0066AF5C" w14:textId="77777777" w:rsidR="006D21F4" w:rsidRPr="00373093" w:rsidRDefault="006D21F4" w:rsidP="006D21F4">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65408" behindDoc="0" locked="0" layoutInCell="1" allowOverlap="1" wp14:anchorId="52618E67" wp14:editId="03A0E136">
                <wp:simplePos x="0" y="0"/>
                <wp:positionH relativeFrom="column">
                  <wp:posOffset>5873750</wp:posOffset>
                </wp:positionH>
                <wp:positionV relativeFrom="paragraph">
                  <wp:posOffset>27305</wp:posOffset>
                </wp:positionV>
                <wp:extent cx="403225" cy="228600"/>
                <wp:effectExtent l="0" t="0" r="15875" b="19050"/>
                <wp:wrapNone/>
                <wp:docPr id="126565231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0BA27643" w14:textId="77777777" w:rsidR="006D21F4" w:rsidRDefault="006D21F4" w:rsidP="006D21F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618E67" id="Rectangle 29" o:spid="_x0000_s1029" style="position:absolute;margin-left:462.5pt;margin-top:2.15pt;width:31.7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">
                <v:textbox>
                  <w:txbxContent>
                    <w:p w14:paraId="0BA27643" w14:textId="77777777" w:rsidR="006D21F4" w:rsidRDefault="006D21F4" w:rsidP="006D21F4">
                      <w:pPr>
                        <w:jc w:val="center"/>
                      </w:pPr>
                    </w:p>
                  </w:txbxContent>
                </v:textbox>
              </v:rect>
            </w:pict>
          </mc:Fallback>
        </mc:AlternateContent>
      </w:r>
      <w:r w:rsidRPr="00373093">
        <w:rPr>
          <w:rFonts w:ascii="Arial" w:hAnsi="Arial" w:cs="Arial"/>
        </w:rPr>
        <w:t xml:space="preserve">3.  </w:t>
      </w:r>
      <w:r w:rsidRPr="00373093">
        <w:rPr>
          <w:rFonts w:ascii="Arial" w:hAnsi="Arial" w:cs="Arial"/>
          <w:sz w:val="22"/>
          <w:szCs w:val="22"/>
        </w:rPr>
        <w:t>I understand that any information given by me may be used in future reports, articles or presentations by the research team.</w:t>
      </w:r>
    </w:p>
    <w:p w14:paraId="7E620CD2" w14:textId="77777777" w:rsidR="006D21F4" w:rsidRPr="00373093" w:rsidRDefault="006D21F4" w:rsidP="006D21F4">
      <w:pPr>
        <w:pStyle w:val="Footer"/>
        <w:tabs>
          <w:tab w:val="left" w:pos="360"/>
        </w:tabs>
        <w:ind w:right="1841"/>
        <w:rPr>
          <w:rFonts w:ascii="Arial" w:hAnsi="Arial" w:cs="Arial"/>
        </w:rPr>
      </w:pPr>
    </w:p>
    <w:p w14:paraId="1292E189" w14:textId="77777777" w:rsidR="006D21F4" w:rsidRPr="00373093" w:rsidRDefault="006D21F4" w:rsidP="006D21F4">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7456" behindDoc="0" locked="0" layoutInCell="1" allowOverlap="1" wp14:anchorId="4DEC80C0" wp14:editId="05141F12">
                <wp:simplePos x="0" y="0"/>
                <wp:positionH relativeFrom="column">
                  <wp:posOffset>5867400</wp:posOffset>
                </wp:positionH>
                <wp:positionV relativeFrom="paragraph">
                  <wp:posOffset>20320</wp:posOffset>
                </wp:positionV>
                <wp:extent cx="409575" cy="228600"/>
                <wp:effectExtent l="0" t="0" r="28575" b="19050"/>
                <wp:wrapNone/>
                <wp:docPr id="451668670"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729F931F" w14:textId="77777777" w:rsidR="006D21F4" w:rsidRDefault="006D21F4" w:rsidP="006D21F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EC80C0" id="Rectangle 31" o:spid="_x0000_s1030" style="position:absolute;margin-left:462pt;margin-top:1.6pt;width:32.2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">
                <v:textbox>
                  <w:txbxContent>
                    <w:p w14:paraId="729F931F" w14:textId="77777777" w:rsidR="006D21F4" w:rsidRDefault="006D21F4" w:rsidP="006D21F4">
                      <w:pPr>
                        <w:jc w:val="center"/>
                      </w:pPr>
                    </w:p>
                  </w:txbxContent>
                </v:textbox>
              </v:rect>
            </w:pict>
          </mc:Fallback>
        </mc:AlternateContent>
      </w:r>
      <w:r w:rsidRPr="00373093">
        <w:rPr>
          <w:rFonts w:ascii="Arial" w:hAnsi="Arial" w:cs="Arial"/>
          <w:sz w:val="22"/>
          <w:szCs w:val="22"/>
        </w:rPr>
        <w:t>4.  I understand that my name will not appear in any reports, articles or presentations.</w:t>
      </w:r>
    </w:p>
    <w:p w14:paraId="27E2EF68" w14:textId="77777777" w:rsidR="006D21F4" w:rsidRPr="00373093" w:rsidRDefault="006D21F4" w:rsidP="006D21F4">
      <w:pPr>
        <w:tabs>
          <w:tab w:val="left" w:pos="360"/>
        </w:tabs>
        <w:ind w:right="1841"/>
        <w:rPr>
          <w:rFonts w:ascii="Arial" w:hAnsi="Arial" w:cs="Arial"/>
          <w:sz w:val="22"/>
          <w:szCs w:val="22"/>
        </w:rPr>
      </w:pPr>
    </w:p>
    <w:p w14:paraId="480729D2" w14:textId="77777777" w:rsidR="006D21F4" w:rsidRPr="00373093" w:rsidRDefault="006D21F4" w:rsidP="006D21F4">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6432" behindDoc="0" locked="0" layoutInCell="1" allowOverlap="1" wp14:anchorId="6FF8966E" wp14:editId="2EAFF033">
                <wp:simplePos x="0" y="0"/>
                <wp:positionH relativeFrom="column">
                  <wp:posOffset>5867400</wp:posOffset>
                </wp:positionH>
                <wp:positionV relativeFrom="paragraph">
                  <wp:posOffset>8255</wp:posOffset>
                </wp:positionV>
                <wp:extent cx="409575" cy="228600"/>
                <wp:effectExtent l="0" t="0" r="28575" b="19050"/>
                <wp:wrapNone/>
                <wp:docPr id="860035448"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6EDC0199" w14:textId="77777777" w:rsidR="006D21F4" w:rsidRDefault="006D21F4" w:rsidP="006D21F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F8966E" id="Rectangle 30" o:spid="_x0000_s1031" style="position:absolute;margin-left:462pt;margin-top:.65pt;width:32.2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">
                <v:textbox>
                  <w:txbxContent>
                    <w:p w14:paraId="6EDC0199" w14:textId="77777777" w:rsidR="006D21F4" w:rsidRDefault="006D21F4" w:rsidP="006D21F4">
                      <w:pPr>
                        <w:jc w:val="center"/>
                      </w:pPr>
                    </w:p>
                  </w:txbxContent>
                </v:textbox>
              </v:rect>
            </w:pict>
          </mc:Fallback>
        </mc:AlternateContent>
      </w:r>
      <w:r w:rsidRPr="00373093">
        <w:rPr>
          <w:rFonts w:ascii="Arial" w:hAnsi="Arial" w:cs="Arial"/>
          <w:sz w:val="22"/>
          <w:szCs w:val="22"/>
        </w:rPr>
        <w:t>5.</w:t>
      </w:r>
      <w:r w:rsidRPr="00373093">
        <w:rPr>
          <w:rFonts w:ascii="Arial" w:hAnsi="Arial" w:cs="Arial"/>
          <w:sz w:val="22"/>
          <w:szCs w:val="22"/>
        </w:rPr>
        <w:tab/>
        <w:t>I agree to take part in the above study.</w:t>
      </w:r>
    </w:p>
    <w:p w14:paraId="55DC2A3D" w14:textId="77777777" w:rsidR="006D21F4" w:rsidRPr="00373093" w:rsidRDefault="006D21F4" w:rsidP="006D21F4">
      <w:pPr>
        <w:tabs>
          <w:tab w:val="left" w:pos="360"/>
        </w:tabs>
        <w:rPr>
          <w:rFonts w:ascii="Arial" w:hAnsi="Arial" w:cs="Arial"/>
          <w:sz w:val="22"/>
          <w:szCs w:val="22"/>
        </w:rPr>
      </w:pPr>
    </w:p>
    <w:p w14:paraId="7A4D54E7" w14:textId="77777777" w:rsidR="006D21F4" w:rsidRPr="00373093" w:rsidRDefault="006D21F4" w:rsidP="006D21F4">
      <w:pPr>
        <w:tabs>
          <w:tab w:val="left" w:pos="360"/>
        </w:tabs>
        <w:rPr>
          <w:rFonts w:ascii="Arial" w:hAnsi="Arial" w:cs="Arial"/>
          <w:sz w:val="22"/>
          <w:szCs w:val="22"/>
        </w:rPr>
      </w:pPr>
    </w:p>
    <w:p w14:paraId="03BF0D98" w14:textId="77777777" w:rsidR="006D21F4" w:rsidRPr="00373093" w:rsidRDefault="006D21F4" w:rsidP="006D21F4">
      <w:pPr>
        <w:tabs>
          <w:tab w:val="left" w:pos="3600"/>
          <w:tab w:val="left" w:pos="6480"/>
        </w:tabs>
        <w:rPr>
          <w:rFonts w:ascii="Arial" w:hAnsi="Arial" w:cs="Arial"/>
          <w:sz w:val="22"/>
          <w:szCs w:val="22"/>
        </w:rPr>
      </w:pPr>
    </w:p>
    <w:p w14:paraId="53793471" w14:textId="77777777" w:rsidR="006D21F4" w:rsidRPr="00373093" w:rsidRDefault="006D21F4" w:rsidP="006D21F4">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6BDDC40A" w14:textId="77777777" w:rsidR="006D21F4" w:rsidRPr="00373093" w:rsidRDefault="006D21F4" w:rsidP="006D21F4">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14:paraId="35B6B08A" w14:textId="77777777" w:rsidR="006D21F4" w:rsidRPr="00373093" w:rsidRDefault="006D21F4" w:rsidP="006D21F4">
      <w:pPr>
        <w:rPr>
          <w:rFonts w:ascii="Arial" w:hAnsi="Arial" w:cs="Arial"/>
          <w:sz w:val="22"/>
          <w:szCs w:val="22"/>
        </w:rPr>
      </w:pPr>
    </w:p>
    <w:p w14:paraId="3C9F702E" w14:textId="77777777" w:rsidR="006D21F4" w:rsidRPr="00373093" w:rsidRDefault="006D21F4" w:rsidP="006D21F4">
      <w:pPr>
        <w:rPr>
          <w:rFonts w:ascii="Arial" w:hAnsi="Arial" w:cs="Arial"/>
          <w:sz w:val="22"/>
          <w:szCs w:val="22"/>
        </w:rPr>
      </w:pPr>
    </w:p>
    <w:p w14:paraId="4B9F6A94" w14:textId="77777777" w:rsidR="006D21F4" w:rsidRPr="00373093" w:rsidRDefault="006D21F4" w:rsidP="006D21F4">
      <w:pPr>
        <w:rPr>
          <w:rFonts w:ascii="Arial" w:hAnsi="Arial" w:cs="Arial"/>
          <w:sz w:val="22"/>
          <w:szCs w:val="22"/>
        </w:rPr>
      </w:pPr>
      <w:r>
        <w:rPr>
          <w:rFonts w:ascii="Arial" w:hAnsi="Arial" w:cs="Arial"/>
          <w:sz w:val="22"/>
          <w:szCs w:val="22"/>
        </w:rPr>
        <w:t>CONSTANTIN POLGAR</w:t>
      </w:r>
    </w:p>
    <w:p w14:paraId="3DC88FC0" w14:textId="77777777" w:rsidR="006D21F4" w:rsidRPr="00373093" w:rsidRDefault="006D21F4" w:rsidP="006D21F4">
      <w:pPr>
        <w:tabs>
          <w:tab w:val="left" w:pos="3600"/>
          <w:tab w:val="left" w:pos="6480"/>
        </w:tabs>
        <w:rPr>
          <w:rFonts w:ascii="Arial" w:hAnsi="Arial" w:cs="Arial"/>
          <w:sz w:val="22"/>
          <w:szCs w:val="22"/>
        </w:rPr>
      </w:pPr>
      <w:r w:rsidRPr="00373093">
        <w:rPr>
          <w:rFonts w:ascii="Arial" w:hAnsi="Arial" w:cs="Arial"/>
          <w:sz w:val="22"/>
          <w:szCs w:val="22"/>
        </w:rPr>
        <w:t>_________________________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523F8660" w14:textId="77777777" w:rsidR="006D21F4" w:rsidRPr="00373093" w:rsidRDefault="006D21F4" w:rsidP="006D21F4">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14:paraId="6A12F19B" w14:textId="77777777" w:rsidR="006D21F4" w:rsidRPr="00373093" w:rsidRDefault="006D21F4" w:rsidP="006D21F4">
      <w:pPr>
        <w:tabs>
          <w:tab w:val="left" w:pos="3600"/>
          <w:tab w:val="left" w:pos="6480"/>
        </w:tabs>
        <w:rPr>
          <w:rFonts w:ascii="Arial" w:hAnsi="Arial" w:cs="Arial"/>
          <w:sz w:val="22"/>
          <w:szCs w:val="22"/>
        </w:rPr>
      </w:pPr>
    </w:p>
    <w:p w14:paraId="73CBB440" w14:textId="77777777" w:rsidR="006D21F4" w:rsidRPr="00373093" w:rsidRDefault="006D21F4" w:rsidP="006D21F4">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68CEFF7F" w14:textId="77777777" w:rsidR="006D21F4" w:rsidRPr="00373093" w:rsidRDefault="006D21F4" w:rsidP="006D21F4">
      <w:pPr>
        <w:tabs>
          <w:tab w:val="left" w:pos="3600"/>
          <w:tab w:val="left" w:pos="6480"/>
        </w:tabs>
        <w:rPr>
          <w:rFonts w:ascii="Arial" w:hAnsi="Arial" w:cs="Arial"/>
          <w:color w:val="000000"/>
          <w:sz w:val="22"/>
          <w:szCs w:val="22"/>
        </w:rPr>
      </w:pPr>
    </w:p>
    <w:p w14:paraId="682C9BE7" w14:textId="77777777" w:rsidR="006D21F4" w:rsidRPr="009C682B" w:rsidRDefault="006D21F4" w:rsidP="006D21F4">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14:paraId="1265D4EC" w14:textId="77777777" w:rsidR="006D21F4" w:rsidRPr="009C682B" w:rsidRDefault="006D21F4" w:rsidP="006D21F4">
      <w:pPr>
        <w:shd w:val="clear" w:color="auto" w:fill="4F81BD"/>
        <w:tabs>
          <w:tab w:val="left" w:pos="3600"/>
          <w:tab w:val="left" w:pos="6480"/>
        </w:tabs>
        <w:jc w:val="center"/>
        <w:rPr>
          <w:rFonts w:ascii="Arial" w:hAnsi="Arial" w:cs="Arial"/>
          <w:b/>
          <w:color w:val="FFFFFF"/>
        </w:rPr>
      </w:pPr>
    </w:p>
    <w:p w14:paraId="67A619B4" w14:textId="77777777" w:rsidR="006D21F4" w:rsidRPr="00373093" w:rsidRDefault="006D21F4" w:rsidP="006D21F4">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0"/>
        <w:gridCol w:w="4510"/>
      </w:tblGrid>
      <w:tr w:rsidR="006D21F4" w:rsidRPr="009C682B" w14:paraId="7541AAF6" w14:textId="77777777" w:rsidTr="00693D03">
        <w:tc>
          <w:tcPr>
            <w:tcW w:w="5341" w:type="dxa"/>
            <w:shd w:val="clear" w:color="auto" w:fill="auto"/>
          </w:tcPr>
          <w:p w14:paraId="6A350287" w14:textId="77777777" w:rsidR="006D21F4" w:rsidRPr="009C682B" w:rsidRDefault="006D21F4" w:rsidP="00693D03">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0EAEE3B7" w14:textId="77777777" w:rsidR="006D21F4" w:rsidRPr="009C682B" w:rsidRDefault="006D21F4" w:rsidP="00693D03">
            <w:pPr>
              <w:rPr>
                <w:rFonts w:ascii="Arial" w:hAnsi="Arial" w:cs="Arial"/>
                <w:sz w:val="22"/>
                <w:szCs w:val="22"/>
              </w:rPr>
            </w:pPr>
            <w:r w:rsidRPr="009C682B">
              <w:rPr>
                <w:rFonts w:ascii="Arial" w:hAnsi="Arial" w:cs="Arial"/>
                <w:sz w:val="22"/>
                <w:szCs w:val="22"/>
              </w:rPr>
              <w:t>NAME &amp; ADDRESS OF RESEARCHER</w:t>
            </w:r>
          </w:p>
          <w:p w14:paraId="6662A1D2" w14:textId="77777777" w:rsidR="006D21F4" w:rsidRDefault="006D21F4" w:rsidP="00693D03">
            <w:pPr>
              <w:rPr>
                <w:rFonts w:ascii="Arial" w:hAnsi="Arial" w:cs="Arial"/>
                <w:sz w:val="22"/>
                <w:szCs w:val="22"/>
              </w:rPr>
            </w:pPr>
            <w:r>
              <w:rPr>
                <w:rFonts w:ascii="Arial" w:hAnsi="Arial" w:cs="Arial"/>
                <w:sz w:val="22"/>
                <w:szCs w:val="22"/>
              </w:rPr>
              <w:t xml:space="preserve">CONSTANTIN POLGAR        </w:t>
            </w:r>
          </w:p>
          <w:p w14:paraId="70E6D3EC" w14:textId="77777777" w:rsidR="006D21F4" w:rsidRDefault="006D21F4" w:rsidP="00693D03">
            <w:pPr>
              <w:rPr>
                <w:rFonts w:ascii="Arial" w:hAnsi="Arial" w:cs="Arial"/>
                <w:sz w:val="22"/>
                <w:szCs w:val="22"/>
              </w:rPr>
            </w:pPr>
            <w:r>
              <w:rPr>
                <w:rFonts w:ascii="Arial" w:hAnsi="Arial" w:cs="Arial"/>
                <w:sz w:val="22"/>
                <w:szCs w:val="22"/>
              </w:rPr>
              <w:t>5 WEOBLEY COURT</w:t>
            </w:r>
          </w:p>
          <w:p w14:paraId="625CEE62" w14:textId="77777777" w:rsidR="006D21F4" w:rsidRDefault="006D21F4" w:rsidP="00693D03">
            <w:pPr>
              <w:rPr>
                <w:rFonts w:ascii="Arial" w:hAnsi="Arial" w:cs="Arial"/>
                <w:sz w:val="22"/>
                <w:szCs w:val="22"/>
              </w:rPr>
            </w:pPr>
            <w:r>
              <w:rPr>
                <w:rFonts w:ascii="Arial" w:hAnsi="Arial" w:cs="Arial"/>
                <w:sz w:val="22"/>
                <w:szCs w:val="22"/>
              </w:rPr>
              <w:t>SWANSEA</w:t>
            </w:r>
          </w:p>
          <w:p w14:paraId="223203F0" w14:textId="77777777" w:rsidR="006D21F4" w:rsidRDefault="006D21F4" w:rsidP="00693D03">
            <w:pPr>
              <w:rPr>
                <w:rFonts w:ascii="Arial" w:hAnsi="Arial" w:cs="Arial"/>
                <w:sz w:val="22"/>
                <w:szCs w:val="22"/>
              </w:rPr>
            </w:pPr>
            <w:r>
              <w:rPr>
                <w:rFonts w:ascii="Arial" w:hAnsi="Arial" w:cs="Arial"/>
                <w:sz w:val="22"/>
                <w:szCs w:val="22"/>
              </w:rPr>
              <w:t xml:space="preserve">SA5 5JW          </w:t>
            </w:r>
          </w:p>
          <w:p w14:paraId="73CDDBF6" w14:textId="77777777" w:rsidR="006D21F4" w:rsidRDefault="006D21F4" w:rsidP="00693D03">
            <w:pPr>
              <w:rPr>
                <w:rFonts w:ascii="Arial" w:hAnsi="Arial" w:cs="Arial"/>
                <w:sz w:val="22"/>
                <w:szCs w:val="22"/>
              </w:rPr>
            </w:pPr>
          </w:p>
          <w:p w14:paraId="3B7C5B09" w14:textId="77777777" w:rsidR="006D21F4" w:rsidRDefault="006D21F4" w:rsidP="00693D03">
            <w:pPr>
              <w:rPr>
                <w:rFonts w:ascii="Arial" w:hAnsi="Arial" w:cs="Arial"/>
                <w:sz w:val="22"/>
                <w:szCs w:val="22"/>
              </w:rPr>
            </w:pPr>
          </w:p>
          <w:p w14:paraId="2CBD4D0D" w14:textId="77777777" w:rsidR="006D21F4" w:rsidRPr="009C682B" w:rsidRDefault="006D21F4" w:rsidP="00693D03">
            <w:pPr>
              <w:rPr>
                <w:rFonts w:ascii="Arial" w:hAnsi="Arial" w:cs="Arial"/>
                <w:sz w:val="22"/>
                <w:szCs w:val="22"/>
              </w:rPr>
            </w:pPr>
          </w:p>
        </w:tc>
      </w:tr>
      <w:tr w:rsidR="006D21F4" w:rsidRPr="009C682B" w14:paraId="05AE3F61" w14:textId="77777777" w:rsidTr="00693D03">
        <w:tc>
          <w:tcPr>
            <w:tcW w:w="5341" w:type="dxa"/>
            <w:shd w:val="clear" w:color="auto" w:fill="auto"/>
          </w:tcPr>
          <w:p w14:paraId="734884E4" w14:textId="77777777" w:rsidR="006D21F4" w:rsidRPr="009C682B" w:rsidRDefault="006D21F4" w:rsidP="00693D03">
            <w:pPr>
              <w:rPr>
                <w:rFonts w:ascii="Arial" w:hAnsi="Arial" w:cs="Arial"/>
                <w:sz w:val="22"/>
                <w:szCs w:val="22"/>
              </w:rPr>
            </w:pPr>
          </w:p>
        </w:tc>
        <w:tc>
          <w:tcPr>
            <w:tcW w:w="5341" w:type="dxa"/>
            <w:shd w:val="clear" w:color="auto" w:fill="auto"/>
          </w:tcPr>
          <w:p w14:paraId="401F23D3" w14:textId="77777777" w:rsidR="006D21F4" w:rsidRPr="009C682B" w:rsidRDefault="006D21F4" w:rsidP="00693D03">
            <w:pPr>
              <w:rPr>
                <w:rFonts w:ascii="Arial" w:hAnsi="Arial" w:cs="Arial"/>
                <w:sz w:val="22"/>
                <w:szCs w:val="22"/>
              </w:rPr>
            </w:pPr>
          </w:p>
        </w:tc>
      </w:tr>
    </w:tbl>
    <w:p w14:paraId="08C22B08" w14:textId="77777777" w:rsidR="006D21F4" w:rsidRPr="00373093" w:rsidRDefault="006D21F4" w:rsidP="006D21F4">
      <w:pPr>
        <w:rPr>
          <w:rFonts w:ascii="Arial" w:hAnsi="Arial" w:cs="Arial"/>
          <w:sz w:val="22"/>
          <w:szCs w:val="22"/>
        </w:rPr>
      </w:pPr>
    </w:p>
    <w:p w14:paraId="1BF98DA0" w14:textId="77777777" w:rsidR="006D21F4" w:rsidRPr="00373093" w:rsidRDefault="006D21F4" w:rsidP="006D21F4">
      <w:pPr>
        <w:rPr>
          <w:rFonts w:ascii="Arial" w:hAnsi="Arial" w:cs="Arial"/>
          <w:sz w:val="22"/>
          <w:szCs w:val="22"/>
        </w:rPr>
      </w:pPr>
    </w:p>
    <w:p w14:paraId="4FBB040C" w14:textId="77777777" w:rsidR="006D21F4" w:rsidRPr="00373093" w:rsidRDefault="006D21F4" w:rsidP="006D21F4">
      <w:pPr>
        <w:rPr>
          <w:rFonts w:ascii="Arial" w:hAnsi="Arial" w:cs="Arial"/>
          <w:sz w:val="22"/>
          <w:szCs w:val="22"/>
        </w:rPr>
      </w:pPr>
      <w:r w:rsidRPr="00F80877">
        <w:rPr>
          <w:noProof/>
        </w:rPr>
        <w:drawing>
          <wp:inline distT="0" distB="0" distL="0" distR="0" wp14:anchorId="2E9EA048" wp14:editId="1677B623">
            <wp:extent cx="2886075" cy="1133475"/>
            <wp:effectExtent l="0" t="0" r="9525" b="9525"/>
            <wp:docPr id="14027471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21"/>
        <w:gridCol w:w="3293"/>
        <w:gridCol w:w="1204"/>
      </w:tblGrid>
      <w:tr w:rsidR="006D21F4" w:rsidRPr="00373093" w14:paraId="6A653FCE" w14:textId="77777777" w:rsidTr="00693D03">
        <w:trPr>
          <w:trHeight w:val="572"/>
        </w:trPr>
        <w:tc>
          <w:tcPr>
            <w:tcW w:w="5341" w:type="dxa"/>
            <w:tcBorders>
              <w:top w:val="nil"/>
              <w:left w:val="nil"/>
              <w:bottom w:val="nil"/>
              <w:right w:val="nil"/>
            </w:tcBorders>
            <w:shd w:val="clear" w:color="auto" w:fill="auto"/>
          </w:tcPr>
          <w:p w14:paraId="549720CB" w14:textId="77777777" w:rsidR="006D21F4" w:rsidRPr="00373093" w:rsidRDefault="006D21F4" w:rsidP="00693D03">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44D1DCD2" w14:textId="77777777" w:rsidR="006D21F4" w:rsidRDefault="006D21F4" w:rsidP="00693D03">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42112C4C" w14:textId="77777777" w:rsidR="006D21F4" w:rsidRPr="00373093" w:rsidRDefault="006D21F4" w:rsidP="00693D03">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27DD2871" w14:textId="77777777" w:rsidR="006D21F4" w:rsidRPr="00373093" w:rsidRDefault="006D21F4" w:rsidP="00693D03">
            <w:pPr>
              <w:rPr>
                <w:rFonts w:ascii="Arial" w:hAnsi="Arial" w:cs="Arial"/>
                <w:b/>
                <w:color w:val="FFFFFF"/>
                <w:sz w:val="22"/>
                <w:szCs w:val="22"/>
              </w:rPr>
            </w:pPr>
          </w:p>
        </w:tc>
      </w:tr>
      <w:tr w:rsidR="006D21F4" w:rsidRPr="00373093" w14:paraId="796CEB2A" w14:textId="77777777" w:rsidTr="00693D03">
        <w:trPr>
          <w:trHeight w:val="572"/>
        </w:trPr>
        <w:tc>
          <w:tcPr>
            <w:tcW w:w="5341" w:type="dxa"/>
            <w:tcBorders>
              <w:top w:val="nil"/>
              <w:bottom w:val="nil"/>
            </w:tcBorders>
            <w:shd w:val="clear" w:color="auto" w:fill="4F81BD"/>
          </w:tcPr>
          <w:p w14:paraId="494DA9FC" w14:textId="77777777" w:rsidR="006D21F4" w:rsidRDefault="006D21F4" w:rsidP="00693D03">
            <w:pPr>
              <w:jc w:val="center"/>
              <w:rPr>
                <w:rFonts w:ascii="Arial" w:hAnsi="Arial" w:cs="Arial"/>
                <w:b/>
                <w:color w:val="FFFFFF"/>
                <w:sz w:val="22"/>
                <w:szCs w:val="22"/>
              </w:rPr>
            </w:pPr>
          </w:p>
          <w:p w14:paraId="437F14D2" w14:textId="77777777" w:rsidR="006D21F4" w:rsidRPr="00373093" w:rsidRDefault="006D21F4" w:rsidP="00693D03">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7D4E81D2" w14:textId="77777777" w:rsidR="006D21F4" w:rsidRDefault="006D21F4" w:rsidP="00693D03">
            <w:pPr>
              <w:jc w:val="center"/>
              <w:rPr>
                <w:rFonts w:ascii="Arial" w:hAnsi="Arial" w:cs="Arial"/>
                <w:b/>
                <w:color w:val="FFFFFF"/>
                <w:sz w:val="22"/>
                <w:szCs w:val="22"/>
              </w:rPr>
            </w:pPr>
          </w:p>
          <w:p w14:paraId="47D744B5" w14:textId="77777777" w:rsidR="006D21F4" w:rsidRDefault="006D21F4" w:rsidP="00693D03">
            <w:pPr>
              <w:jc w:val="center"/>
              <w:rPr>
                <w:rFonts w:ascii="Arial" w:hAnsi="Arial" w:cs="Arial"/>
                <w:b/>
                <w:color w:val="FFFFFF"/>
                <w:sz w:val="22"/>
                <w:szCs w:val="22"/>
              </w:rPr>
            </w:pPr>
            <w:r>
              <w:rPr>
                <w:rFonts w:ascii="Arial" w:hAnsi="Arial" w:cs="Arial"/>
                <w:b/>
                <w:color w:val="FFFFFF"/>
                <w:sz w:val="22"/>
                <w:szCs w:val="22"/>
              </w:rPr>
              <w:t>SAMPLE PARTICIPANT INFORMATION SHEET</w:t>
            </w:r>
          </w:p>
          <w:p w14:paraId="2873B17E" w14:textId="77777777" w:rsidR="006D21F4" w:rsidRPr="00373093" w:rsidRDefault="006D21F4" w:rsidP="00693D03">
            <w:pPr>
              <w:jc w:val="center"/>
              <w:rPr>
                <w:rFonts w:ascii="Arial" w:hAnsi="Arial" w:cs="Arial"/>
                <w:color w:val="FFFFFF"/>
                <w:sz w:val="22"/>
                <w:szCs w:val="22"/>
              </w:rPr>
            </w:pPr>
          </w:p>
        </w:tc>
      </w:tr>
      <w:tr w:rsidR="006D21F4" w:rsidRPr="00665645" w14:paraId="5FD6AA30" w14:textId="77777777" w:rsidTr="00693D03">
        <w:trPr>
          <w:trHeight w:val="572"/>
        </w:trPr>
        <w:tc>
          <w:tcPr>
            <w:tcW w:w="10682" w:type="dxa"/>
            <w:gridSpan w:val="3"/>
            <w:shd w:val="clear" w:color="auto" w:fill="auto"/>
          </w:tcPr>
          <w:p w14:paraId="62869388" w14:textId="77777777" w:rsidR="006D21F4" w:rsidRPr="00665645" w:rsidRDefault="006D21F4" w:rsidP="00693D03">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RESEARCH ON THE LEADERSHIP STYLES USED BY THE NHS</w:t>
            </w:r>
          </w:p>
        </w:tc>
      </w:tr>
    </w:tbl>
    <w:p w14:paraId="494BCEDA" w14:textId="77777777" w:rsidR="006D21F4" w:rsidRPr="00373093" w:rsidRDefault="006D21F4" w:rsidP="006D21F4">
      <w:pPr>
        <w:rPr>
          <w:rFonts w:ascii="Arial" w:hAnsi="Arial" w:cs="Arial"/>
          <w:sz w:val="22"/>
          <w:szCs w:val="22"/>
        </w:rPr>
      </w:pPr>
    </w:p>
    <w:p w14:paraId="7C4B4BBF" w14:textId="77777777" w:rsidR="006D21F4" w:rsidRPr="00373093" w:rsidRDefault="006D21F4" w:rsidP="006D21F4">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6FA5D452" w14:textId="77777777" w:rsidR="006D21F4" w:rsidRPr="00373093" w:rsidRDefault="006D21F4" w:rsidP="006D21F4">
      <w:pPr>
        <w:rPr>
          <w:rStyle w:val="nw1"/>
          <w:rFonts w:ascii="Arial" w:hAnsi="Arial" w:cs="Arial"/>
          <w:color w:val="FF0000"/>
        </w:rPr>
      </w:pPr>
    </w:p>
    <w:p w14:paraId="47CF4A65" w14:textId="77777777" w:rsidR="006D21F4" w:rsidRPr="00373093" w:rsidRDefault="006D21F4" w:rsidP="006D21F4">
      <w:pPr>
        <w:rPr>
          <w:rStyle w:val="nw1"/>
          <w:rFonts w:ascii="Arial" w:hAnsi="Arial" w:cs="Arial"/>
        </w:rPr>
      </w:pPr>
      <w:r w:rsidRPr="00373093">
        <w:rPr>
          <w:rStyle w:val="nw1"/>
          <w:rFonts w:ascii="Arial" w:hAnsi="Arial" w:cs="Arial"/>
        </w:rPr>
        <w:t xml:space="preserve">Dear Participant: </w:t>
      </w:r>
    </w:p>
    <w:p w14:paraId="7665E13A" w14:textId="77777777" w:rsidR="006D21F4" w:rsidRPr="00373093" w:rsidRDefault="006D21F4" w:rsidP="006D21F4">
      <w:pPr>
        <w:rPr>
          <w:rStyle w:val="nw1"/>
          <w:rFonts w:ascii="Arial" w:hAnsi="Arial" w:cs="Arial"/>
        </w:rPr>
      </w:pPr>
    </w:p>
    <w:p w14:paraId="3D7E546C" w14:textId="77777777" w:rsidR="006D21F4" w:rsidRPr="00373093" w:rsidRDefault="006D21F4" w:rsidP="006D21F4">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My name is </w:t>
      </w:r>
      <w:r>
        <w:rPr>
          <w:rStyle w:val="nw1"/>
          <w:rFonts w:ascii="Arial" w:hAnsi="Arial" w:cs="Arial"/>
          <w:color w:val="FF0000"/>
        </w:rPr>
        <w:t xml:space="preserve">Constantin Polgar </w:t>
      </w:r>
      <w:r w:rsidRPr="00373093">
        <w:rPr>
          <w:rStyle w:val="nw1"/>
          <w:rFonts w:ascii="Arial" w:hAnsi="Arial" w:cs="Arial"/>
          <w:color w:val="000000"/>
        </w:rPr>
        <w:t>and I am studying in the School of</w:t>
      </w:r>
      <w:r>
        <w:rPr>
          <w:rStyle w:val="nw1"/>
          <w:rFonts w:ascii="Arial" w:hAnsi="Arial" w:cs="Arial"/>
          <w:color w:val="000000"/>
        </w:rPr>
        <w:t xml:space="preserve"> University of Wales Trinity Saint David.</w:t>
      </w:r>
    </w:p>
    <w:p w14:paraId="327991DF" w14:textId="77777777" w:rsidR="006D21F4" w:rsidRPr="00373093" w:rsidRDefault="006D21F4" w:rsidP="006D21F4">
      <w:pPr>
        <w:pStyle w:val="NormalWeb1"/>
        <w:spacing w:line="302" w:lineRule="atLeast"/>
        <w:jc w:val="both"/>
        <w:rPr>
          <w:rStyle w:val="nw1"/>
          <w:rFonts w:ascii="Arial" w:hAnsi="Arial" w:cs="Arial"/>
          <w:color w:val="000000"/>
        </w:rPr>
      </w:pPr>
    </w:p>
    <w:p w14:paraId="7CDDDB4B" w14:textId="77777777" w:rsidR="006D21F4" w:rsidRDefault="006D21F4" w:rsidP="006D21F4">
      <w:pPr>
        <w:spacing w:line="360" w:lineRule="auto"/>
        <w:jc w:val="both"/>
        <w:rPr>
          <w:rFonts w:ascii="Arial" w:hAnsi="Arial" w:cs="Arial"/>
        </w:rPr>
      </w:pPr>
      <w:r w:rsidRPr="00373093">
        <w:rPr>
          <w:rStyle w:val="nw1"/>
          <w:rFonts w:ascii="Arial" w:hAnsi="Arial" w:cs="Arial"/>
          <w:color w:val="000000"/>
        </w:rPr>
        <w:t>I would like to invite you to participate in my research project. This project will</w:t>
      </w:r>
      <w:r w:rsidRPr="00373093">
        <w:rPr>
          <w:rStyle w:val="nw1"/>
          <w:rFonts w:ascii="Arial" w:hAnsi="Arial" w:cs="Arial"/>
          <w:color w:val="FF0000"/>
        </w:rPr>
        <w:t xml:space="preserve"> </w:t>
      </w:r>
      <w:r>
        <w:rPr>
          <w:rStyle w:val="nw1"/>
          <w:rFonts w:ascii="Arial" w:hAnsi="Arial" w:cs="Arial"/>
          <w:color w:val="FF0000"/>
        </w:rPr>
        <w:t>research the leadership styles used by the NHS</w:t>
      </w:r>
      <w:r w:rsidRPr="00373093">
        <w:rPr>
          <w:rStyle w:val="nw1"/>
          <w:rFonts w:ascii="Arial" w:hAnsi="Arial" w:cs="Arial"/>
          <w:color w:val="000000"/>
        </w:rPr>
        <w:t xml:space="preserve"> and aims to</w:t>
      </w:r>
      <w:r w:rsidRPr="00373093">
        <w:rPr>
          <w:rStyle w:val="nw1"/>
          <w:rFonts w:ascii="Arial" w:hAnsi="Arial" w:cs="Arial"/>
          <w:color w:val="FF0000"/>
        </w:rPr>
        <w:t xml:space="preserve"> </w:t>
      </w:r>
      <w:r w:rsidRPr="004443CD">
        <w:rPr>
          <w:rFonts w:ascii="Arial" w:hAnsi="Arial" w:cs="Arial"/>
        </w:rPr>
        <w:t>c</w:t>
      </w:r>
      <w:r>
        <w:rPr>
          <w:rFonts w:ascii="Arial" w:hAnsi="Arial" w:cs="Arial"/>
        </w:rPr>
        <w:t>ritically analyse and compare leadership styles in the NHS, public vs private sector and asses the impacts on staff wellbeing and service quality.</w:t>
      </w:r>
    </w:p>
    <w:p w14:paraId="6632D0CB" w14:textId="77777777" w:rsidR="006D21F4" w:rsidRPr="00373093" w:rsidRDefault="006D21F4" w:rsidP="006D21F4">
      <w:pPr>
        <w:pStyle w:val="NormalWeb1"/>
        <w:spacing w:line="302" w:lineRule="atLeast"/>
        <w:jc w:val="both"/>
        <w:rPr>
          <w:rStyle w:val="nw1"/>
          <w:rFonts w:ascii="Arial" w:hAnsi="Arial" w:cs="Arial"/>
          <w:color w:val="000000"/>
        </w:rPr>
      </w:pPr>
    </w:p>
    <w:p w14:paraId="4680E206" w14:textId="77777777" w:rsidR="006D21F4" w:rsidRPr="00373093" w:rsidRDefault="006D21F4" w:rsidP="006D21F4">
      <w:pPr>
        <w:pStyle w:val="NormalWeb1"/>
        <w:spacing w:line="302" w:lineRule="atLeast"/>
        <w:jc w:val="both"/>
        <w:rPr>
          <w:rStyle w:val="nw1"/>
          <w:rFonts w:ascii="Arial" w:hAnsi="Arial" w:cs="Arial"/>
          <w:color w:val="000000"/>
        </w:rPr>
      </w:pPr>
    </w:p>
    <w:p w14:paraId="596BD7B2" w14:textId="77777777" w:rsidR="006D21F4" w:rsidRPr="00373093" w:rsidRDefault="006D21F4" w:rsidP="006D21F4">
      <w:pPr>
        <w:pStyle w:val="NormalWeb1"/>
        <w:spacing w:line="302" w:lineRule="atLeast"/>
        <w:jc w:val="both"/>
        <w:rPr>
          <w:rFonts w:ascii="Arial" w:hAnsi="Arial" w:cs="Arial"/>
          <w:color w:val="000000"/>
        </w:rPr>
      </w:pPr>
      <w:r w:rsidRPr="00373093">
        <w:rPr>
          <w:rStyle w:val="nw1"/>
          <w:rFonts w:ascii="Arial" w:hAnsi="Arial" w:cs="Arial"/>
          <w:color w:val="000000"/>
        </w:rPr>
        <w:t>*Attached to this letter is a</w:t>
      </w:r>
      <w:r w:rsidRPr="00373093">
        <w:rPr>
          <w:rFonts w:ascii="Arial" w:hAnsi="Arial" w:cs="Arial"/>
          <w:color w:val="000000"/>
        </w:rPr>
        <w:t xml:space="preserve"> </w:t>
      </w:r>
      <w:r w:rsidRPr="00373093">
        <w:rPr>
          <w:rStyle w:val="nw1"/>
          <w:rFonts w:ascii="Arial" w:hAnsi="Arial" w:cs="Arial"/>
          <w:color w:val="000000"/>
        </w:rPr>
        <w:t>short questionnaire developed by</w:t>
      </w:r>
      <w:r w:rsidRPr="00373093">
        <w:rPr>
          <w:rStyle w:val="nw1"/>
          <w:rFonts w:ascii="Arial" w:hAnsi="Arial" w:cs="Arial"/>
          <w:color w:val="FF0000"/>
        </w:rPr>
        <w:t xml:space="preserve"> </w:t>
      </w:r>
      <w:r>
        <w:rPr>
          <w:rStyle w:val="nw1"/>
          <w:rFonts w:ascii="Arial" w:hAnsi="Arial" w:cs="Arial"/>
          <w:color w:val="FF0000"/>
        </w:rPr>
        <w:t>Constantin Polgar</w:t>
      </w:r>
      <w:r w:rsidRPr="00373093">
        <w:rPr>
          <w:rStyle w:val="nw1"/>
          <w:rFonts w:ascii="Arial" w:hAnsi="Arial" w:cs="Arial"/>
          <w:color w:val="000000"/>
        </w:rPr>
        <w:t xml:space="preserve"> which will assess </w:t>
      </w:r>
      <w:r>
        <w:rPr>
          <w:rStyle w:val="nw1"/>
          <w:rFonts w:ascii="Arial" w:hAnsi="Arial" w:cs="Arial"/>
          <w:color w:val="FF0000"/>
        </w:rPr>
        <w:t>the impact of management on the quality of services and the staff</w:t>
      </w:r>
      <w:r w:rsidRPr="00373093">
        <w:rPr>
          <w:rStyle w:val="nw1"/>
          <w:rFonts w:ascii="Arial" w:hAnsi="Arial" w:cs="Arial"/>
          <w:color w:val="FF0000"/>
        </w:rPr>
        <w:t>.</w:t>
      </w:r>
      <w:r w:rsidRPr="00373093">
        <w:rPr>
          <w:rStyle w:val="nw1"/>
          <w:rFonts w:ascii="Arial" w:hAnsi="Arial" w:cs="Arial"/>
          <w:color w:val="000000"/>
        </w:rPr>
        <w:t xml:space="preserve"> I believe your opinions will be extremely helpful to me.</w:t>
      </w:r>
      <w:r w:rsidRPr="00373093">
        <w:rPr>
          <w:rFonts w:ascii="Arial" w:hAnsi="Arial" w:cs="Arial"/>
          <w:color w:val="000000"/>
        </w:rPr>
        <w:t xml:space="preserve"> </w:t>
      </w:r>
    </w:p>
    <w:p w14:paraId="193EA780" w14:textId="77777777" w:rsidR="006D21F4" w:rsidRPr="00373093" w:rsidRDefault="006D21F4" w:rsidP="006D21F4">
      <w:pPr>
        <w:pStyle w:val="NormalWeb1"/>
        <w:spacing w:line="302" w:lineRule="atLeast"/>
        <w:jc w:val="both"/>
        <w:rPr>
          <w:rFonts w:ascii="Arial" w:hAnsi="Arial" w:cs="Arial"/>
          <w:color w:val="000000"/>
        </w:rPr>
      </w:pPr>
    </w:p>
    <w:p w14:paraId="13AC9931" w14:textId="77777777" w:rsidR="006D21F4" w:rsidRPr="00373093" w:rsidRDefault="006D21F4" w:rsidP="006D21F4">
      <w:pPr>
        <w:pStyle w:val="NormalWeb1"/>
        <w:spacing w:line="302" w:lineRule="atLeast"/>
        <w:jc w:val="both"/>
        <w:rPr>
          <w:rFonts w:ascii="Arial" w:hAnsi="Arial" w:cs="Arial"/>
          <w:color w:val="000000"/>
        </w:rPr>
      </w:pPr>
      <w:r w:rsidRPr="00373093">
        <w:rPr>
          <w:rStyle w:val="nw1"/>
          <w:rFonts w:ascii="Arial" w:hAnsi="Arial" w:cs="Arial"/>
          <w:color w:val="000000"/>
        </w:rPr>
        <w:t xml:space="preserve">Through your participation in the questionnaire and/or interviews, I hope to ascertain </w:t>
      </w:r>
      <w:r>
        <w:rPr>
          <w:rStyle w:val="nw1"/>
          <w:rFonts w:ascii="Arial" w:hAnsi="Arial" w:cs="Arial"/>
          <w:color w:val="FF0000"/>
        </w:rPr>
        <w:t>if the Leadership style adopted by the NHS is fit for the purpose</w:t>
      </w:r>
      <w:r w:rsidRPr="00373093">
        <w:rPr>
          <w:rStyle w:val="nw1"/>
          <w:rFonts w:ascii="Arial" w:hAnsi="Arial" w:cs="Arial"/>
          <w:color w:val="FF0000"/>
        </w:rPr>
        <w:t>.</w:t>
      </w:r>
      <w:r w:rsidRPr="00373093">
        <w:rPr>
          <w:rFonts w:ascii="Arial" w:hAnsi="Arial" w:cs="Arial"/>
          <w:color w:val="000000"/>
        </w:rPr>
        <w:t xml:space="preserve"> </w:t>
      </w:r>
    </w:p>
    <w:p w14:paraId="5F7DAF69" w14:textId="77777777" w:rsidR="006D21F4" w:rsidRPr="00373093" w:rsidRDefault="006D21F4" w:rsidP="006D21F4">
      <w:pPr>
        <w:pStyle w:val="NormalWeb1"/>
        <w:spacing w:line="302" w:lineRule="atLeast"/>
        <w:jc w:val="both"/>
        <w:rPr>
          <w:rFonts w:ascii="Arial" w:hAnsi="Arial" w:cs="Arial"/>
          <w:color w:val="000000"/>
        </w:rPr>
      </w:pPr>
    </w:p>
    <w:p w14:paraId="73BF3B57" w14:textId="77777777" w:rsidR="006D21F4" w:rsidRPr="00373093" w:rsidRDefault="006D21F4" w:rsidP="006D21F4">
      <w:pPr>
        <w:pStyle w:val="NormalWeb1"/>
        <w:spacing w:line="302" w:lineRule="atLeast"/>
        <w:jc w:val="both"/>
        <w:rPr>
          <w:rFonts w:ascii="Arial" w:hAnsi="Arial" w:cs="Arial"/>
          <w:color w:val="000000"/>
        </w:rPr>
      </w:pPr>
      <w:r w:rsidRPr="00373093">
        <w:rPr>
          <w:rStyle w:val="nw1"/>
          <w:rFonts w:ascii="Arial" w:hAnsi="Arial" w:cs="Arial"/>
          <w:color w:val="000000"/>
        </w:rPr>
        <w:lastRenderedPageBreak/>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questionnaires be released to the general public. This gives you a chance to express your views on your programme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14:paraId="0A545D8A" w14:textId="77777777" w:rsidR="006D21F4" w:rsidRPr="00373093" w:rsidRDefault="006D21F4" w:rsidP="006D21F4">
      <w:pPr>
        <w:pStyle w:val="NormalWeb1"/>
        <w:spacing w:line="302" w:lineRule="atLeast"/>
        <w:jc w:val="both"/>
        <w:rPr>
          <w:rFonts w:ascii="Arial" w:hAnsi="Arial" w:cs="Arial"/>
          <w:color w:val="000000"/>
        </w:rPr>
      </w:pPr>
    </w:p>
    <w:p w14:paraId="61951E05" w14:textId="77777777" w:rsidR="006D21F4" w:rsidRPr="00373093" w:rsidRDefault="006D21F4" w:rsidP="006D21F4">
      <w:pPr>
        <w:pStyle w:val="NormalWeb1"/>
        <w:spacing w:line="302" w:lineRule="atLeast"/>
        <w:jc w:val="both"/>
        <w:rPr>
          <w:rFonts w:ascii="Arial" w:hAnsi="Arial" w:cs="Arial"/>
          <w:color w:val="000000"/>
        </w:rPr>
      </w:pPr>
      <w:r w:rsidRPr="00373093">
        <w:rPr>
          <w:rStyle w:val="nw1"/>
          <w:rFonts w:ascii="Arial" w:hAnsi="Arial" w:cs="Arial"/>
          <w:color w:val="000000"/>
        </w:rPr>
        <w:t>Our questionnaire should take about</w:t>
      </w:r>
      <w:r w:rsidRPr="00373093">
        <w:rPr>
          <w:rStyle w:val="nw1"/>
          <w:rFonts w:ascii="Arial" w:hAnsi="Arial" w:cs="Arial"/>
          <w:color w:val="FF0000"/>
        </w:rPr>
        <w:t xml:space="preserve"> </w:t>
      </w:r>
      <w:r>
        <w:rPr>
          <w:rStyle w:val="nw1"/>
          <w:rFonts w:ascii="Arial" w:hAnsi="Arial" w:cs="Arial"/>
          <w:color w:val="FF0000"/>
        </w:rPr>
        <w:t>15</w:t>
      </w:r>
      <w:r w:rsidRPr="00373093">
        <w:rPr>
          <w:rStyle w:val="nw1"/>
          <w:rFonts w:ascii="Arial" w:hAnsi="Arial" w:cs="Arial"/>
          <w:color w:val="000000"/>
        </w:rPr>
        <w:t xml:space="preserve"> minutes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no right or wrong answers. Attached to this letter along with the questionnaire is</w:t>
      </w:r>
      <w:r>
        <w:rPr>
          <w:rStyle w:val="nw1"/>
          <w:rFonts w:ascii="Arial" w:hAnsi="Arial" w:cs="Arial"/>
          <w:color w:val="FF0000"/>
        </w:rPr>
        <w:t xml:space="preserve"> a consent form</w:t>
      </w:r>
      <w:r w:rsidRPr="00373093">
        <w:rPr>
          <w:rStyle w:val="nw1"/>
          <w:rFonts w:ascii="Arial" w:hAnsi="Arial" w:cs="Arial"/>
          <w:color w:val="000000"/>
        </w:rPr>
        <w:t xml:space="preserve"> (e.g. </w:t>
      </w:r>
      <w:r w:rsidRPr="00373093">
        <w:rPr>
          <w:rStyle w:val="nw1"/>
          <w:rFonts w:ascii="Arial" w:hAnsi="Arial" w:cs="Arial"/>
          <w:color w:val="000000"/>
          <w:u w:val="single"/>
        </w:rPr>
        <w:t>an instruction sheet / a consent</w:t>
      </w:r>
      <w:r w:rsidRPr="00373093">
        <w:rPr>
          <w:rFonts w:ascii="Arial" w:hAnsi="Arial" w:cs="Arial"/>
          <w:color w:val="000000"/>
          <w:u w:val="single"/>
        </w:rPr>
        <w:t xml:space="preserve"> </w:t>
      </w:r>
      <w:r w:rsidRPr="00373093">
        <w:rPr>
          <w:rStyle w:val="nw1"/>
          <w:rFonts w:ascii="Arial" w:hAnsi="Arial" w:cs="Arial"/>
          <w:color w:val="000000"/>
          <w:u w:val="single"/>
        </w:rPr>
        <w:t>form /a feedback sheet)</w:t>
      </w:r>
      <w:r w:rsidRPr="00373093">
        <w:rPr>
          <w:rStyle w:val="nw1"/>
          <w:rFonts w:ascii="Arial" w:hAnsi="Arial" w:cs="Arial"/>
          <w:color w:val="000000"/>
        </w:rPr>
        <w:t>. As this is a new project, your feedback is also important to us and we would be</w:t>
      </w:r>
      <w:r w:rsidRPr="00373093">
        <w:rPr>
          <w:rFonts w:ascii="Arial" w:hAnsi="Arial" w:cs="Arial"/>
          <w:color w:val="000000"/>
        </w:rPr>
        <w:t xml:space="preserve"> </w:t>
      </w:r>
      <w:r w:rsidRPr="00373093">
        <w:rPr>
          <w:rStyle w:val="nw1"/>
          <w:rFonts w:ascii="Arial" w:hAnsi="Arial" w:cs="Arial"/>
          <w:color w:val="000000"/>
        </w:rPr>
        <w:t>much obliged if you could also complete the feedback sheet along with the questionnaire. We understand that</w:t>
      </w:r>
      <w:r w:rsidRPr="00373093">
        <w:rPr>
          <w:rFonts w:ascii="Arial" w:hAnsi="Arial" w:cs="Arial"/>
          <w:color w:val="000000"/>
        </w:rPr>
        <w:t xml:space="preserve"> </w:t>
      </w:r>
      <w:r w:rsidRPr="00373093">
        <w:rPr>
          <w:rStyle w:val="nw1"/>
          <w:rFonts w:ascii="Arial" w:hAnsi="Arial" w:cs="Arial"/>
          <w:color w:val="000000"/>
        </w:rPr>
        <w:t>your time is at a premium but your opinions are very valuable to us.</w:t>
      </w:r>
      <w:r w:rsidRPr="00373093">
        <w:rPr>
          <w:rFonts w:ascii="Arial" w:hAnsi="Arial" w:cs="Arial"/>
          <w:color w:val="000000"/>
        </w:rPr>
        <w:t xml:space="preserve"> </w:t>
      </w:r>
    </w:p>
    <w:p w14:paraId="30AD8A12" w14:textId="77777777" w:rsidR="006D21F4" w:rsidRPr="00373093" w:rsidRDefault="006D21F4" w:rsidP="006D21F4">
      <w:pPr>
        <w:pStyle w:val="NormalWeb1"/>
        <w:spacing w:line="302" w:lineRule="atLeast"/>
        <w:jc w:val="both"/>
        <w:rPr>
          <w:rFonts w:ascii="Arial" w:hAnsi="Arial" w:cs="Arial"/>
          <w:color w:val="000000"/>
        </w:rPr>
      </w:pPr>
    </w:p>
    <w:p w14:paraId="0C96AFBB" w14:textId="77777777" w:rsidR="006D21F4" w:rsidRPr="00373093" w:rsidRDefault="006D21F4" w:rsidP="006D21F4">
      <w:pPr>
        <w:pStyle w:val="NormalWeb1"/>
        <w:spacing w:line="302" w:lineRule="atLeast"/>
        <w:jc w:val="both"/>
        <w:rPr>
          <w:rStyle w:val="nw1"/>
          <w:rFonts w:ascii="Arial" w:hAnsi="Arial" w:cs="Arial"/>
          <w:color w:val="000000"/>
        </w:rPr>
      </w:pPr>
      <w:r w:rsidRPr="00373093">
        <w:rPr>
          <w:rStyle w:val="nw1"/>
          <w:rFonts w:ascii="Arial" w:hAnsi="Arial" w:cs="Arial"/>
          <w:color w:val="000000"/>
        </w:rPr>
        <w:t>After careful and precise analysis of the data obtained from this questionnaire,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questionnaire will hopefully enhance my understanding of </w:t>
      </w:r>
      <w:r>
        <w:rPr>
          <w:rStyle w:val="nw1"/>
          <w:rFonts w:ascii="Arial" w:hAnsi="Arial" w:cs="Arial"/>
          <w:color w:val="000000"/>
        </w:rPr>
        <w:t>the leadership styles used by the NHS and their suitability</w:t>
      </w:r>
      <w:r w:rsidRPr="00373093">
        <w:rPr>
          <w:rStyle w:val="nw1"/>
          <w:rFonts w:ascii="Arial" w:hAnsi="Arial" w:cs="Arial"/>
          <w:color w:val="000000"/>
        </w:rPr>
        <w:t xml:space="preserve"> and will be stored on </w:t>
      </w:r>
      <w:r>
        <w:rPr>
          <w:rStyle w:val="nw1"/>
          <w:rFonts w:ascii="Arial" w:hAnsi="Arial" w:cs="Arial"/>
          <w:color w:val="000000"/>
        </w:rPr>
        <w:t>a document</w:t>
      </w:r>
      <w:r w:rsidRPr="00373093">
        <w:rPr>
          <w:rStyle w:val="nw1"/>
          <w:rFonts w:ascii="Arial" w:hAnsi="Arial" w:cs="Arial"/>
          <w:color w:val="000000"/>
        </w:rPr>
        <w:t>. The results of the research will be fed back to</w:t>
      </w:r>
      <w:r>
        <w:rPr>
          <w:rStyle w:val="nw1"/>
          <w:rFonts w:ascii="Arial" w:hAnsi="Arial" w:cs="Arial"/>
          <w:color w:val="000000"/>
        </w:rPr>
        <w:t xml:space="preserve"> the researcher</w:t>
      </w:r>
      <w:r w:rsidRPr="00373093">
        <w:rPr>
          <w:rStyle w:val="nw1"/>
          <w:rFonts w:ascii="Arial" w:hAnsi="Arial" w:cs="Arial"/>
          <w:color w:val="FF0000"/>
        </w:rPr>
        <w:t>.</w:t>
      </w:r>
    </w:p>
    <w:p w14:paraId="0BE04E96" w14:textId="77777777" w:rsidR="006D21F4" w:rsidRPr="00373093" w:rsidRDefault="006D21F4" w:rsidP="006D21F4">
      <w:pPr>
        <w:pStyle w:val="NormalWeb1"/>
        <w:spacing w:line="302" w:lineRule="atLeast"/>
        <w:jc w:val="both"/>
        <w:rPr>
          <w:rStyle w:val="nw1"/>
          <w:rFonts w:ascii="Arial" w:hAnsi="Arial" w:cs="Arial"/>
        </w:rPr>
      </w:pPr>
    </w:p>
    <w:p w14:paraId="37338611" w14:textId="77777777" w:rsidR="006D21F4" w:rsidRDefault="006D21F4" w:rsidP="006D21F4">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1"/>
        <w:gridCol w:w="4509"/>
      </w:tblGrid>
      <w:tr w:rsidR="006D21F4" w:rsidRPr="009C682B" w14:paraId="1EE0DC7D" w14:textId="77777777" w:rsidTr="00693D03">
        <w:tc>
          <w:tcPr>
            <w:tcW w:w="5225" w:type="dxa"/>
            <w:shd w:val="clear" w:color="auto" w:fill="auto"/>
          </w:tcPr>
          <w:p w14:paraId="4EAB0F25" w14:textId="77777777" w:rsidR="006D21F4" w:rsidRPr="009C682B" w:rsidRDefault="006D21F4" w:rsidP="00693D03">
            <w:pPr>
              <w:rPr>
                <w:rFonts w:ascii="Arial" w:hAnsi="Arial" w:cs="Arial"/>
                <w:sz w:val="22"/>
                <w:szCs w:val="22"/>
              </w:rPr>
            </w:pPr>
            <w:r w:rsidRPr="009C682B">
              <w:rPr>
                <w:rFonts w:ascii="Arial" w:hAnsi="Arial" w:cs="Arial"/>
                <w:sz w:val="22"/>
                <w:szCs w:val="22"/>
              </w:rPr>
              <w:t>ENW A CHYFEIRIAD YR YMCHWILYDD</w:t>
            </w:r>
          </w:p>
        </w:tc>
        <w:tc>
          <w:tcPr>
            <w:tcW w:w="5225" w:type="dxa"/>
            <w:shd w:val="clear" w:color="auto" w:fill="auto"/>
          </w:tcPr>
          <w:p w14:paraId="1370D789" w14:textId="77777777" w:rsidR="006D21F4" w:rsidRDefault="006D21F4" w:rsidP="00693D03">
            <w:pPr>
              <w:rPr>
                <w:rFonts w:ascii="Arial" w:hAnsi="Arial" w:cs="Arial"/>
                <w:sz w:val="22"/>
                <w:szCs w:val="22"/>
              </w:rPr>
            </w:pPr>
            <w:r w:rsidRPr="009C682B">
              <w:rPr>
                <w:rFonts w:ascii="Arial" w:hAnsi="Arial" w:cs="Arial"/>
                <w:sz w:val="22"/>
                <w:szCs w:val="22"/>
              </w:rPr>
              <w:t>NAME &amp; ADDRESS OF RESEARCHER</w:t>
            </w:r>
          </w:p>
          <w:p w14:paraId="6B09551E" w14:textId="77777777" w:rsidR="006D21F4" w:rsidRDefault="006D21F4" w:rsidP="00693D03">
            <w:pPr>
              <w:rPr>
                <w:rFonts w:ascii="Arial" w:hAnsi="Arial" w:cs="Arial"/>
                <w:sz w:val="22"/>
                <w:szCs w:val="22"/>
              </w:rPr>
            </w:pPr>
            <w:r>
              <w:rPr>
                <w:rFonts w:ascii="Arial" w:hAnsi="Arial" w:cs="Arial"/>
                <w:sz w:val="22"/>
                <w:szCs w:val="22"/>
              </w:rPr>
              <w:t>Constantin Polgar</w:t>
            </w:r>
          </w:p>
          <w:p w14:paraId="6013627F" w14:textId="77777777" w:rsidR="006D21F4" w:rsidRDefault="006D21F4" w:rsidP="00693D03">
            <w:pPr>
              <w:rPr>
                <w:rFonts w:ascii="Arial" w:hAnsi="Arial" w:cs="Arial"/>
                <w:sz w:val="22"/>
                <w:szCs w:val="22"/>
              </w:rPr>
            </w:pPr>
            <w:r>
              <w:rPr>
                <w:rFonts w:ascii="Arial" w:hAnsi="Arial" w:cs="Arial"/>
                <w:sz w:val="22"/>
                <w:szCs w:val="22"/>
              </w:rPr>
              <w:t xml:space="preserve">5 </w:t>
            </w:r>
            <w:proofErr w:type="spellStart"/>
            <w:r>
              <w:rPr>
                <w:rFonts w:ascii="Arial" w:hAnsi="Arial" w:cs="Arial"/>
                <w:sz w:val="22"/>
                <w:szCs w:val="22"/>
              </w:rPr>
              <w:t>Weobley</w:t>
            </w:r>
            <w:proofErr w:type="spellEnd"/>
            <w:r>
              <w:rPr>
                <w:rFonts w:ascii="Arial" w:hAnsi="Arial" w:cs="Arial"/>
                <w:sz w:val="22"/>
                <w:szCs w:val="22"/>
              </w:rPr>
              <w:t xml:space="preserve"> Court</w:t>
            </w:r>
          </w:p>
          <w:p w14:paraId="62B6930D" w14:textId="77777777" w:rsidR="006D21F4" w:rsidRDefault="006D21F4" w:rsidP="00693D03">
            <w:pPr>
              <w:rPr>
                <w:rFonts w:ascii="Arial" w:hAnsi="Arial" w:cs="Arial"/>
                <w:sz w:val="22"/>
                <w:szCs w:val="22"/>
              </w:rPr>
            </w:pPr>
            <w:r>
              <w:rPr>
                <w:rFonts w:ascii="Arial" w:hAnsi="Arial" w:cs="Arial"/>
                <w:sz w:val="22"/>
                <w:szCs w:val="22"/>
              </w:rPr>
              <w:t>Swansea</w:t>
            </w:r>
          </w:p>
          <w:p w14:paraId="11344FAA" w14:textId="77777777" w:rsidR="006D21F4" w:rsidRPr="009C682B" w:rsidRDefault="006D21F4" w:rsidP="00693D03">
            <w:pPr>
              <w:rPr>
                <w:rFonts w:ascii="Arial" w:hAnsi="Arial" w:cs="Arial"/>
                <w:sz w:val="22"/>
                <w:szCs w:val="22"/>
              </w:rPr>
            </w:pPr>
            <w:r>
              <w:rPr>
                <w:rFonts w:ascii="Arial" w:hAnsi="Arial" w:cs="Arial"/>
                <w:sz w:val="22"/>
                <w:szCs w:val="22"/>
              </w:rPr>
              <w:t>SA5 5JW</w:t>
            </w:r>
          </w:p>
        </w:tc>
      </w:tr>
    </w:tbl>
    <w:p w14:paraId="337775F0" w14:textId="77777777" w:rsidR="006D21F4" w:rsidRDefault="006D21F4" w:rsidP="006D21F4">
      <w:pPr>
        <w:jc w:val="both"/>
        <w:rPr>
          <w:rFonts w:ascii="Arial" w:hAnsi="Arial" w:cs="Arial"/>
          <w:sz w:val="22"/>
          <w:szCs w:val="22"/>
        </w:rPr>
      </w:pPr>
    </w:p>
    <w:p w14:paraId="733FFBC5" w14:textId="77777777" w:rsidR="00FB1388" w:rsidRPr="00FB1388" w:rsidRDefault="00FB1388" w:rsidP="00FB1388">
      <w:pPr>
        <w:rPr>
          <w:rStyle w:val="Strong"/>
          <w:rFonts w:ascii="Arial" w:hAnsi="Arial" w:cs="Arial"/>
          <w:b w:val="0"/>
          <w:bCs w:val="0"/>
        </w:rPr>
      </w:pPr>
    </w:p>
    <w:p w14:paraId="44E76222" w14:textId="77777777" w:rsidR="00E64DB3" w:rsidRDefault="00E64DB3" w:rsidP="00E64DB3">
      <w:pPr>
        <w:rPr>
          <w:rStyle w:val="Strong"/>
          <w:rFonts w:ascii="Arial" w:hAnsi="Arial" w:cs="Arial"/>
          <w:b w:val="0"/>
          <w:bCs w:val="0"/>
        </w:rPr>
      </w:pPr>
    </w:p>
    <w:p w14:paraId="7DB4EE76" w14:textId="77777777" w:rsidR="00E64DB3" w:rsidRDefault="00E64DB3" w:rsidP="00E64DB3">
      <w:pPr>
        <w:rPr>
          <w:rStyle w:val="Strong"/>
          <w:rFonts w:ascii="Arial" w:hAnsi="Arial" w:cs="Arial"/>
          <w:b w:val="0"/>
          <w:bCs w:val="0"/>
        </w:rPr>
      </w:pPr>
    </w:p>
    <w:p w14:paraId="59701241" w14:textId="77777777" w:rsidR="00E64DB3" w:rsidRDefault="00E64DB3" w:rsidP="00E64DB3">
      <w:pPr>
        <w:rPr>
          <w:rStyle w:val="Strong"/>
          <w:rFonts w:ascii="Arial" w:hAnsi="Arial" w:cs="Arial"/>
          <w:b w:val="0"/>
          <w:bCs w:val="0"/>
        </w:rPr>
      </w:pPr>
    </w:p>
    <w:p w14:paraId="325B416D" w14:textId="77777777" w:rsidR="00E64DB3" w:rsidRDefault="00E64DB3" w:rsidP="00E64DB3">
      <w:pPr>
        <w:rPr>
          <w:rStyle w:val="Strong"/>
          <w:rFonts w:ascii="Arial" w:hAnsi="Arial" w:cs="Arial"/>
          <w:b w:val="0"/>
          <w:bCs w:val="0"/>
        </w:rPr>
      </w:pPr>
    </w:p>
    <w:p w14:paraId="2CC2CAFF" w14:textId="77777777" w:rsidR="00E64DB3" w:rsidRDefault="00E64DB3" w:rsidP="00E64DB3">
      <w:pPr>
        <w:rPr>
          <w:rStyle w:val="Strong"/>
          <w:rFonts w:ascii="Arial" w:hAnsi="Arial" w:cs="Arial"/>
          <w:b w:val="0"/>
          <w:bCs w:val="0"/>
        </w:rPr>
      </w:pPr>
    </w:p>
    <w:p w14:paraId="39751722" w14:textId="77777777" w:rsidR="00E64DB3" w:rsidRPr="00E64DB3" w:rsidRDefault="00E64DB3" w:rsidP="00E64DB3">
      <w:pPr>
        <w:rPr>
          <w:rStyle w:val="Strong"/>
          <w:rFonts w:ascii="Arial" w:hAnsi="Arial" w:cs="Arial"/>
          <w:b w:val="0"/>
          <w:bCs w:val="0"/>
        </w:rPr>
      </w:pPr>
    </w:p>
    <w:p w14:paraId="18972107" w14:textId="77777777" w:rsidR="00400F72" w:rsidRPr="007C05E3" w:rsidRDefault="00400F72" w:rsidP="00A976C8">
      <w:pPr>
        <w:spacing w:line="276" w:lineRule="auto"/>
      </w:pPr>
    </w:p>
    <w:p w14:paraId="77B73373" w14:textId="77777777" w:rsidR="00B6601A" w:rsidRPr="00D75987" w:rsidRDefault="00B6601A" w:rsidP="00A976C8">
      <w:pPr>
        <w:pStyle w:val="Heading1"/>
        <w:spacing w:line="276" w:lineRule="auto"/>
        <w:rPr>
          <w:rFonts w:ascii="Arial" w:hAnsi="Arial" w:cs="Arial"/>
          <w:sz w:val="24"/>
          <w:szCs w:val="24"/>
        </w:rPr>
      </w:pPr>
    </w:p>
    <w:sectPr w:rsidR="00B6601A" w:rsidRPr="00D75987" w:rsidSect="00122CC7">
      <w:footerReference w:type="default" r:id="rId123"/>
      <w:pgSz w:w="11906" w:h="16838"/>
      <w:pgMar w:top="1440" w:right="1440" w:bottom="1440" w:left="1440" w:header="708" w:footer="708"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A9BAF5" w14:textId="77777777" w:rsidR="00ED2081" w:rsidRDefault="00ED2081" w:rsidP="00B50E90">
      <w:pPr>
        <w:spacing w:after="0" w:line="240" w:lineRule="auto"/>
      </w:pPr>
      <w:r>
        <w:separator/>
      </w:r>
    </w:p>
  </w:endnote>
  <w:endnote w:type="continuationSeparator" w:id="0">
    <w:p w14:paraId="30F4B2A9" w14:textId="77777777" w:rsidR="00ED2081" w:rsidRDefault="00ED2081" w:rsidP="00B50E90">
      <w:pPr>
        <w:spacing w:after="0" w:line="240" w:lineRule="auto"/>
      </w:pPr>
      <w:r>
        <w:continuationSeparator/>
      </w:r>
    </w:p>
  </w:endnote>
  <w:endnote w:type="continuationNotice" w:id="1">
    <w:p w14:paraId="079F1C50" w14:textId="77777777" w:rsidR="00ED2081" w:rsidRDefault="00ED20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BC5757" w14:textId="3857D326" w:rsidR="004020AE" w:rsidRDefault="004020AE">
    <w:pPr>
      <w:pStyle w:val="Footer"/>
      <w:jc w:val="center"/>
    </w:pPr>
  </w:p>
  <w:p w14:paraId="4BE26F10" w14:textId="77777777" w:rsidR="00E048FB" w:rsidRDefault="00E048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93120B" w14:textId="6E675D98" w:rsidR="00ED0781" w:rsidRDefault="00ED0781">
    <w:pPr>
      <w:pStyle w:val="Footer"/>
      <w:jc w:val="center"/>
    </w:pPr>
  </w:p>
  <w:p w14:paraId="5BAAA79E" w14:textId="77777777" w:rsidR="00694A5A" w:rsidRDefault="00694A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4714091"/>
      <w:docPartObj>
        <w:docPartGallery w:val="Page Numbers (Bottom of Page)"/>
        <w:docPartUnique/>
      </w:docPartObj>
    </w:sdtPr>
    <w:sdtEndPr>
      <w:rPr>
        <w:noProof/>
      </w:rPr>
    </w:sdtEndPr>
    <w:sdtContent>
      <w:p w14:paraId="144BC714" w14:textId="1E34B963" w:rsidR="00B238AB" w:rsidRDefault="00B238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CF9C09" w14:textId="77777777" w:rsidR="000A775A" w:rsidRDefault="000A775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5668634"/>
      <w:docPartObj>
        <w:docPartGallery w:val="Page Numbers (Bottom of Page)"/>
        <w:docPartUnique/>
      </w:docPartObj>
    </w:sdtPr>
    <w:sdtEndPr>
      <w:rPr>
        <w:noProof/>
      </w:rPr>
    </w:sdtEndPr>
    <w:sdtContent>
      <w:p w14:paraId="310BDB4C" w14:textId="77777777" w:rsidR="00122CC7" w:rsidRDefault="00122C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E8B79F" w14:textId="77777777" w:rsidR="00122CC7" w:rsidRDefault="00122C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5E5806" w14:textId="77777777" w:rsidR="00ED2081" w:rsidRDefault="00ED2081" w:rsidP="00B50E90">
      <w:pPr>
        <w:spacing w:after="0" w:line="240" w:lineRule="auto"/>
      </w:pPr>
      <w:r>
        <w:separator/>
      </w:r>
    </w:p>
  </w:footnote>
  <w:footnote w:type="continuationSeparator" w:id="0">
    <w:p w14:paraId="2D979500" w14:textId="77777777" w:rsidR="00ED2081" w:rsidRDefault="00ED2081" w:rsidP="00B50E90">
      <w:pPr>
        <w:spacing w:after="0" w:line="240" w:lineRule="auto"/>
      </w:pPr>
      <w:r>
        <w:continuationSeparator/>
      </w:r>
    </w:p>
  </w:footnote>
  <w:footnote w:type="continuationNotice" w:id="1">
    <w:p w14:paraId="347AD9A7" w14:textId="77777777" w:rsidR="00ED2081" w:rsidRDefault="00ED208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600BC"/>
    <w:multiLevelType w:val="hybridMultilevel"/>
    <w:tmpl w:val="AD2AB580"/>
    <w:lvl w:ilvl="0" w:tplc="F13E7D92">
      <w:start w:val="1"/>
      <w:numFmt w:val="decimal"/>
      <w:lvlText w:val="%1."/>
      <w:lvlJc w:val="left"/>
      <w:pPr>
        <w:ind w:left="4122" w:hanging="360"/>
      </w:pPr>
      <w:rPr>
        <w:rFonts w:ascii="Arial" w:eastAsiaTheme="minorHAnsi" w:hAnsi="Arial" w:cs="Arial" w:hint="default"/>
      </w:rPr>
    </w:lvl>
    <w:lvl w:ilvl="1" w:tplc="08090019" w:tentative="1">
      <w:start w:val="1"/>
      <w:numFmt w:val="lowerLetter"/>
      <w:lvlText w:val="%2."/>
      <w:lvlJc w:val="left"/>
      <w:pPr>
        <w:ind w:left="4842" w:hanging="360"/>
      </w:pPr>
    </w:lvl>
    <w:lvl w:ilvl="2" w:tplc="0809001B" w:tentative="1">
      <w:start w:val="1"/>
      <w:numFmt w:val="lowerRoman"/>
      <w:lvlText w:val="%3."/>
      <w:lvlJc w:val="right"/>
      <w:pPr>
        <w:ind w:left="5562" w:hanging="180"/>
      </w:pPr>
    </w:lvl>
    <w:lvl w:ilvl="3" w:tplc="0809000F" w:tentative="1">
      <w:start w:val="1"/>
      <w:numFmt w:val="decimal"/>
      <w:lvlText w:val="%4."/>
      <w:lvlJc w:val="left"/>
      <w:pPr>
        <w:ind w:left="6282" w:hanging="360"/>
      </w:pPr>
    </w:lvl>
    <w:lvl w:ilvl="4" w:tplc="08090019" w:tentative="1">
      <w:start w:val="1"/>
      <w:numFmt w:val="lowerLetter"/>
      <w:lvlText w:val="%5."/>
      <w:lvlJc w:val="left"/>
      <w:pPr>
        <w:ind w:left="7002" w:hanging="360"/>
      </w:pPr>
    </w:lvl>
    <w:lvl w:ilvl="5" w:tplc="0809001B" w:tentative="1">
      <w:start w:val="1"/>
      <w:numFmt w:val="lowerRoman"/>
      <w:lvlText w:val="%6."/>
      <w:lvlJc w:val="right"/>
      <w:pPr>
        <w:ind w:left="7722" w:hanging="180"/>
      </w:pPr>
    </w:lvl>
    <w:lvl w:ilvl="6" w:tplc="0809000F" w:tentative="1">
      <w:start w:val="1"/>
      <w:numFmt w:val="decimal"/>
      <w:lvlText w:val="%7."/>
      <w:lvlJc w:val="left"/>
      <w:pPr>
        <w:ind w:left="8442" w:hanging="360"/>
      </w:pPr>
    </w:lvl>
    <w:lvl w:ilvl="7" w:tplc="08090019" w:tentative="1">
      <w:start w:val="1"/>
      <w:numFmt w:val="lowerLetter"/>
      <w:lvlText w:val="%8."/>
      <w:lvlJc w:val="left"/>
      <w:pPr>
        <w:ind w:left="9162" w:hanging="360"/>
      </w:pPr>
    </w:lvl>
    <w:lvl w:ilvl="8" w:tplc="0809001B" w:tentative="1">
      <w:start w:val="1"/>
      <w:numFmt w:val="lowerRoman"/>
      <w:lvlText w:val="%9."/>
      <w:lvlJc w:val="right"/>
      <w:pPr>
        <w:ind w:left="9882" w:hanging="180"/>
      </w:pPr>
    </w:lvl>
  </w:abstractNum>
  <w:abstractNum w:abstractNumId="1" w15:restartNumberingAfterBreak="0">
    <w:nsid w:val="0D4E11FD"/>
    <w:multiLevelType w:val="hybridMultilevel"/>
    <w:tmpl w:val="82043176"/>
    <w:lvl w:ilvl="0" w:tplc="C974E626">
      <w:start w:val="1"/>
      <w:numFmt w:val="bullet"/>
      <w:lvlText w:val="•"/>
      <w:lvlJc w:val="left"/>
      <w:pPr>
        <w:tabs>
          <w:tab w:val="num" w:pos="720"/>
        </w:tabs>
        <w:ind w:left="720" w:hanging="360"/>
      </w:pPr>
      <w:rPr>
        <w:rFonts w:ascii="Arial" w:hAnsi="Arial" w:hint="default"/>
      </w:rPr>
    </w:lvl>
    <w:lvl w:ilvl="1" w:tplc="E96C590A" w:tentative="1">
      <w:start w:val="1"/>
      <w:numFmt w:val="bullet"/>
      <w:lvlText w:val="•"/>
      <w:lvlJc w:val="left"/>
      <w:pPr>
        <w:tabs>
          <w:tab w:val="num" w:pos="1440"/>
        </w:tabs>
        <w:ind w:left="1440" w:hanging="360"/>
      </w:pPr>
      <w:rPr>
        <w:rFonts w:ascii="Arial" w:hAnsi="Arial" w:hint="default"/>
      </w:rPr>
    </w:lvl>
    <w:lvl w:ilvl="2" w:tplc="4FDE7158" w:tentative="1">
      <w:start w:val="1"/>
      <w:numFmt w:val="bullet"/>
      <w:lvlText w:val="•"/>
      <w:lvlJc w:val="left"/>
      <w:pPr>
        <w:tabs>
          <w:tab w:val="num" w:pos="2160"/>
        </w:tabs>
        <w:ind w:left="2160" w:hanging="360"/>
      </w:pPr>
      <w:rPr>
        <w:rFonts w:ascii="Arial" w:hAnsi="Arial" w:hint="default"/>
      </w:rPr>
    </w:lvl>
    <w:lvl w:ilvl="3" w:tplc="AD58BAFE" w:tentative="1">
      <w:start w:val="1"/>
      <w:numFmt w:val="bullet"/>
      <w:lvlText w:val="•"/>
      <w:lvlJc w:val="left"/>
      <w:pPr>
        <w:tabs>
          <w:tab w:val="num" w:pos="2880"/>
        </w:tabs>
        <w:ind w:left="2880" w:hanging="360"/>
      </w:pPr>
      <w:rPr>
        <w:rFonts w:ascii="Arial" w:hAnsi="Arial" w:hint="default"/>
      </w:rPr>
    </w:lvl>
    <w:lvl w:ilvl="4" w:tplc="41F00D72" w:tentative="1">
      <w:start w:val="1"/>
      <w:numFmt w:val="bullet"/>
      <w:lvlText w:val="•"/>
      <w:lvlJc w:val="left"/>
      <w:pPr>
        <w:tabs>
          <w:tab w:val="num" w:pos="3600"/>
        </w:tabs>
        <w:ind w:left="3600" w:hanging="360"/>
      </w:pPr>
      <w:rPr>
        <w:rFonts w:ascii="Arial" w:hAnsi="Arial" w:hint="default"/>
      </w:rPr>
    </w:lvl>
    <w:lvl w:ilvl="5" w:tplc="4DA87DA2" w:tentative="1">
      <w:start w:val="1"/>
      <w:numFmt w:val="bullet"/>
      <w:lvlText w:val="•"/>
      <w:lvlJc w:val="left"/>
      <w:pPr>
        <w:tabs>
          <w:tab w:val="num" w:pos="4320"/>
        </w:tabs>
        <w:ind w:left="4320" w:hanging="360"/>
      </w:pPr>
      <w:rPr>
        <w:rFonts w:ascii="Arial" w:hAnsi="Arial" w:hint="default"/>
      </w:rPr>
    </w:lvl>
    <w:lvl w:ilvl="6" w:tplc="4CD4EBEE" w:tentative="1">
      <w:start w:val="1"/>
      <w:numFmt w:val="bullet"/>
      <w:lvlText w:val="•"/>
      <w:lvlJc w:val="left"/>
      <w:pPr>
        <w:tabs>
          <w:tab w:val="num" w:pos="5040"/>
        </w:tabs>
        <w:ind w:left="5040" w:hanging="360"/>
      </w:pPr>
      <w:rPr>
        <w:rFonts w:ascii="Arial" w:hAnsi="Arial" w:hint="default"/>
      </w:rPr>
    </w:lvl>
    <w:lvl w:ilvl="7" w:tplc="C9882126" w:tentative="1">
      <w:start w:val="1"/>
      <w:numFmt w:val="bullet"/>
      <w:lvlText w:val="•"/>
      <w:lvlJc w:val="left"/>
      <w:pPr>
        <w:tabs>
          <w:tab w:val="num" w:pos="5760"/>
        </w:tabs>
        <w:ind w:left="5760" w:hanging="360"/>
      </w:pPr>
      <w:rPr>
        <w:rFonts w:ascii="Arial" w:hAnsi="Arial" w:hint="default"/>
      </w:rPr>
    </w:lvl>
    <w:lvl w:ilvl="8" w:tplc="FC12DF8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F9144B0"/>
    <w:multiLevelType w:val="hybridMultilevel"/>
    <w:tmpl w:val="BF70C6FA"/>
    <w:lvl w:ilvl="0" w:tplc="07DCBE76">
      <w:start w:val="1"/>
      <w:numFmt w:val="decimal"/>
      <w:lvlText w:val="%1."/>
      <w:lvlJc w:val="left"/>
      <w:pPr>
        <w:ind w:left="1020" w:hanging="360"/>
      </w:pPr>
    </w:lvl>
    <w:lvl w:ilvl="1" w:tplc="2B2A5062">
      <w:start w:val="1"/>
      <w:numFmt w:val="decimal"/>
      <w:lvlText w:val="%2."/>
      <w:lvlJc w:val="left"/>
      <w:pPr>
        <w:ind w:left="1020" w:hanging="360"/>
      </w:pPr>
    </w:lvl>
    <w:lvl w:ilvl="2" w:tplc="14B25E30">
      <w:start w:val="1"/>
      <w:numFmt w:val="decimal"/>
      <w:lvlText w:val="%3."/>
      <w:lvlJc w:val="left"/>
      <w:pPr>
        <w:ind w:left="1020" w:hanging="360"/>
      </w:pPr>
    </w:lvl>
    <w:lvl w:ilvl="3" w:tplc="B16AA66E">
      <w:start w:val="1"/>
      <w:numFmt w:val="decimal"/>
      <w:lvlText w:val="%4."/>
      <w:lvlJc w:val="left"/>
      <w:pPr>
        <w:ind w:left="1020" w:hanging="360"/>
      </w:pPr>
    </w:lvl>
    <w:lvl w:ilvl="4" w:tplc="60A884DC">
      <w:start w:val="1"/>
      <w:numFmt w:val="decimal"/>
      <w:lvlText w:val="%5."/>
      <w:lvlJc w:val="left"/>
      <w:pPr>
        <w:ind w:left="1020" w:hanging="360"/>
      </w:pPr>
    </w:lvl>
    <w:lvl w:ilvl="5" w:tplc="4C76AFBA">
      <w:start w:val="1"/>
      <w:numFmt w:val="decimal"/>
      <w:lvlText w:val="%6."/>
      <w:lvlJc w:val="left"/>
      <w:pPr>
        <w:ind w:left="1020" w:hanging="360"/>
      </w:pPr>
    </w:lvl>
    <w:lvl w:ilvl="6" w:tplc="0EA8B1A4">
      <w:start w:val="1"/>
      <w:numFmt w:val="decimal"/>
      <w:lvlText w:val="%7."/>
      <w:lvlJc w:val="left"/>
      <w:pPr>
        <w:ind w:left="1020" w:hanging="360"/>
      </w:pPr>
    </w:lvl>
    <w:lvl w:ilvl="7" w:tplc="7C3A62BE">
      <w:start w:val="1"/>
      <w:numFmt w:val="decimal"/>
      <w:lvlText w:val="%8."/>
      <w:lvlJc w:val="left"/>
      <w:pPr>
        <w:ind w:left="1020" w:hanging="360"/>
      </w:pPr>
    </w:lvl>
    <w:lvl w:ilvl="8" w:tplc="6EC8642C">
      <w:start w:val="1"/>
      <w:numFmt w:val="decimal"/>
      <w:lvlText w:val="%9."/>
      <w:lvlJc w:val="left"/>
      <w:pPr>
        <w:ind w:left="1020" w:hanging="360"/>
      </w:pPr>
    </w:lvl>
  </w:abstractNum>
  <w:abstractNum w:abstractNumId="3" w15:restartNumberingAfterBreak="0">
    <w:nsid w:val="23791783"/>
    <w:multiLevelType w:val="multilevel"/>
    <w:tmpl w:val="64AEDDC2"/>
    <w:lvl w:ilvl="0">
      <w:start w:val="1"/>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86D11F5"/>
    <w:multiLevelType w:val="hybridMultilevel"/>
    <w:tmpl w:val="2A7A0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090F85"/>
    <w:multiLevelType w:val="hybridMultilevel"/>
    <w:tmpl w:val="1D905F4E"/>
    <w:lvl w:ilvl="0" w:tplc="867605AA">
      <w:start w:val="1"/>
      <w:numFmt w:val="bullet"/>
      <w:lvlText w:val="•"/>
      <w:lvlJc w:val="left"/>
      <w:pPr>
        <w:tabs>
          <w:tab w:val="num" w:pos="720"/>
        </w:tabs>
        <w:ind w:left="720" w:hanging="360"/>
      </w:pPr>
      <w:rPr>
        <w:rFonts w:ascii="Arial" w:hAnsi="Arial" w:hint="default"/>
      </w:rPr>
    </w:lvl>
    <w:lvl w:ilvl="1" w:tplc="87625A7A" w:tentative="1">
      <w:start w:val="1"/>
      <w:numFmt w:val="bullet"/>
      <w:lvlText w:val="•"/>
      <w:lvlJc w:val="left"/>
      <w:pPr>
        <w:tabs>
          <w:tab w:val="num" w:pos="1440"/>
        </w:tabs>
        <w:ind w:left="1440" w:hanging="360"/>
      </w:pPr>
      <w:rPr>
        <w:rFonts w:ascii="Arial" w:hAnsi="Arial" w:hint="default"/>
      </w:rPr>
    </w:lvl>
    <w:lvl w:ilvl="2" w:tplc="75A48F56" w:tentative="1">
      <w:start w:val="1"/>
      <w:numFmt w:val="bullet"/>
      <w:lvlText w:val="•"/>
      <w:lvlJc w:val="left"/>
      <w:pPr>
        <w:tabs>
          <w:tab w:val="num" w:pos="2160"/>
        </w:tabs>
        <w:ind w:left="2160" w:hanging="360"/>
      </w:pPr>
      <w:rPr>
        <w:rFonts w:ascii="Arial" w:hAnsi="Arial" w:hint="default"/>
      </w:rPr>
    </w:lvl>
    <w:lvl w:ilvl="3" w:tplc="590C8E58" w:tentative="1">
      <w:start w:val="1"/>
      <w:numFmt w:val="bullet"/>
      <w:lvlText w:val="•"/>
      <w:lvlJc w:val="left"/>
      <w:pPr>
        <w:tabs>
          <w:tab w:val="num" w:pos="2880"/>
        </w:tabs>
        <w:ind w:left="2880" w:hanging="360"/>
      </w:pPr>
      <w:rPr>
        <w:rFonts w:ascii="Arial" w:hAnsi="Arial" w:hint="default"/>
      </w:rPr>
    </w:lvl>
    <w:lvl w:ilvl="4" w:tplc="737280A0" w:tentative="1">
      <w:start w:val="1"/>
      <w:numFmt w:val="bullet"/>
      <w:lvlText w:val="•"/>
      <w:lvlJc w:val="left"/>
      <w:pPr>
        <w:tabs>
          <w:tab w:val="num" w:pos="3600"/>
        </w:tabs>
        <w:ind w:left="3600" w:hanging="360"/>
      </w:pPr>
      <w:rPr>
        <w:rFonts w:ascii="Arial" w:hAnsi="Arial" w:hint="default"/>
      </w:rPr>
    </w:lvl>
    <w:lvl w:ilvl="5" w:tplc="E430B96A" w:tentative="1">
      <w:start w:val="1"/>
      <w:numFmt w:val="bullet"/>
      <w:lvlText w:val="•"/>
      <w:lvlJc w:val="left"/>
      <w:pPr>
        <w:tabs>
          <w:tab w:val="num" w:pos="4320"/>
        </w:tabs>
        <w:ind w:left="4320" w:hanging="360"/>
      </w:pPr>
      <w:rPr>
        <w:rFonts w:ascii="Arial" w:hAnsi="Arial" w:hint="default"/>
      </w:rPr>
    </w:lvl>
    <w:lvl w:ilvl="6" w:tplc="CEF8B050" w:tentative="1">
      <w:start w:val="1"/>
      <w:numFmt w:val="bullet"/>
      <w:lvlText w:val="•"/>
      <w:lvlJc w:val="left"/>
      <w:pPr>
        <w:tabs>
          <w:tab w:val="num" w:pos="5040"/>
        </w:tabs>
        <w:ind w:left="5040" w:hanging="360"/>
      </w:pPr>
      <w:rPr>
        <w:rFonts w:ascii="Arial" w:hAnsi="Arial" w:hint="default"/>
      </w:rPr>
    </w:lvl>
    <w:lvl w:ilvl="7" w:tplc="633EB232" w:tentative="1">
      <w:start w:val="1"/>
      <w:numFmt w:val="bullet"/>
      <w:lvlText w:val="•"/>
      <w:lvlJc w:val="left"/>
      <w:pPr>
        <w:tabs>
          <w:tab w:val="num" w:pos="5760"/>
        </w:tabs>
        <w:ind w:left="5760" w:hanging="360"/>
      </w:pPr>
      <w:rPr>
        <w:rFonts w:ascii="Arial" w:hAnsi="Arial" w:hint="default"/>
      </w:rPr>
    </w:lvl>
    <w:lvl w:ilvl="8" w:tplc="CC1622D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CF82535"/>
    <w:multiLevelType w:val="hybridMultilevel"/>
    <w:tmpl w:val="50C27280"/>
    <w:lvl w:ilvl="0" w:tplc="19BC8660">
      <w:start w:val="1"/>
      <w:numFmt w:val="bullet"/>
      <w:lvlText w:val="•"/>
      <w:lvlJc w:val="left"/>
      <w:pPr>
        <w:tabs>
          <w:tab w:val="num" w:pos="720"/>
        </w:tabs>
        <w:ind w:left="720" w:hanging="360"/>
      </w:pPr>
      <w:rPr>
        <w:rFonts w:ascii="Arial" w:hAnsi="Arial" w:hint="default"/>
      </w:rPr>
    </w:lvl>
    <w:lvl w:ilvl="1" w:tplc="773A5586" w:tentative="1">
      <w:start w:val="1"/>
      <w:numFmt w:val="bullet"/>
      <w:lvlText w:val="•"/>
      <w:lvlJc w:val="left"/>
      <w:pPr>
        <w:tabs>
          <w:tab w:val="num" w:pos="1440"/>
        </w:tabs>
        <w:ind w:left="1440" w:hanging="360"/>
      </w:pPr>
      <w:rPr>
        <w:rFonts w:ascii="Arial" w:hAnsi="Arial" w:hint="default"/>
      </w:rPr>
    </w:lvl>
    <w:lvl w:ilvl="2" w:tplc="624A371C" w:tentative="1">
      <w:start w:val="1"/>
      <w:numFmt w:val="bullet"/>
      <w:lvlText w:val="•"/>
      <w:lvlJc w:val="left"/>
      <w:pPr>
        <w:tabs>
          <w:tab w:val="num" w:pos="2160"/>
        </w:tabs>
        <w:ind w:left="2160" w:hanging="360"/>
      </w:pPr>
      <w:rPr>
        <w:rFonts w:ascii="Arial" w:hAnsi="Arial" w:hint="default"/>
      </w:rPr>
    </w:lvl>
    <w:lvl w:ilvl="3" w:tplc="799A7306" w:tentative="1">
      <w:start w:val="1"/>
      <w:numFmt w:val="bullet"/>
      <w:lvlText w:val="•"/>
      <w:lvlJc w:val="left"/>
      <w:pPr>
        <w:tabs>
          <w:tab w:val="num" w:pos="2880"/>
        </w:tabs>
        <w:ind w:left="2880" w:hanging="360"/>
      </w:pPr>
      <w:rPr>
        <w:rFonts w:ascii="Arial" w:hAnsi="Arial" w:hint="default"/>
      </w:rPr>
    </w:lvl>
    <w:lvl w:ilvl="4" w:tplc="33C0C66A" w:tentative="1">
      <w:start w:val="1"/>
      <w:numFmt w:val="bullet"/>
      <w:lvlText w:val="•"/>
      <w:lvlJc w:val="left"/>
      <w:pPr>
        <w:tabs>
          <w:tab w:val="num" w:pos="3600"/>
        </w:tabs>
        <w:ind w:left="3600" w:hanging="360"/>
      </w:pPr>
      <w:rPr>
        <w:rFonts w:ascii="Arial" w:hAnsi="Arial" w:hint="default"/>
      </w:rPr>
    </w:lvl>
    <w:lvl w:ilvl="5" w:tplc="80ACE2F4" w:tentative="1">
      <w:start w:val="1"/>
      <w:numFmt w:val="bullet"/>
      <w:lvlText w:val="•"/>
      <w:lvlJc w:val="left"/>
      <w:pPr>
        <w:tabs>
          <w:tab w:val="num" w:pos="4320"/>
        </w:tabs>
        <w:ind w:left="4320" w:hanging="360"/>
      </w:pPr>
      <w:rPr>
        <w:rFonts w:ascii="Arial" w:hAnsi="Arial" w:hint="default"/>
      </w:rPr>
    </w:lvl>
    <w:lvl w:ilvl="6" w:tplc="49026204" w:tentative="1">
      <w:start w:val="1"/>
      <w:numFmt w:val="bullet"/>
      <w:lvlText w:val="•"/>
      <w:lvlJc w:val="left"/>
      <w:pPr>
        <w:tabs>
          <w:tab w:val="num" w:pos="5040"/>
        </w:tabs>
        <w:ind w:left="5040" w:hanging="360"/>
      </w:pPr>
      <w:rPr>
        <w:rFonts w:ascii="Arial" w:hAnsi="Arial" w:hint="default"/>
      </w:rPr>
    </w:lvl>
    <w:lvl w:ilvl="7" w:tplc="C5ACD2AC" w:tentative="1">
      <w:start w:val="1"/>
      <w:numFmt w:val="bullet"/>
      <w:lvlText w:val="•"/>
      <w:lvlJc w:val="left"/>
      <w:pPr>
        <w:tabs>
          <w:tab w:val="num" w:pos="5760"/>
        </w:tabs>
        <w:ind w:left="5760" w:hanging="360"/>
      </w:pPr>
      <w:rPr>
        <w:rFonts w:ascii="Arial" w:hAnsi="Arial" w:hint="default"/>
      </w:rPr>
    </w:lvl>
    <w:lvl w:ilvl="8" w:tplc="CAC0DD6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E2A2324"/>
    <w:multiLevelType w:val="hybridMultilevel"/>
    <w:tmpl w:val="9030E6CA"/>
    <w:lvl w:ilvl="0" w:tplc="509E28AA">
      <w:start w:val="1"/>
      <w:numFmt w:val="bullet"/>
      <w:lvlText w:val="•"/>
      <w:lvlJc w:val="left"/>
      <w:pPr>
        <w:tabs>
          <w:tab w:val="num" w:pos="720"/>
        </w:tabs>
        <w:ind w:left="720" w:hanging="360"/>
      </w:pPr>
      <w:rPr>
        <w:rFonts w:ascii="Arial" w:hAnsi="Arial" w:hint="default"/>
      </w:rPr>
    </w:lvl>
    <w:lvl w:ilvl="1" w:tplc="531A70B8" w:tentative="1">
      <w:start w:val="1"/>
      <w:numFmt w:val="bullet"/>
      <w:lvlText w:val="•"/>
      <w:lvlJc w:val="left"/>
      <w:pPr>
        <w:tabs>
          <w:tab w:val="num" w:pos="1440"/>
        </w:tabs>
        <w:ind w:left="1440" w:hanging="360"/>
      </w:pPr>
      <w:rPr>
        <w:rFonts w:ascii="Arial" w:hAnsi="Arial" w:hint="default"/>
      </w:rPr>
    </w:lvl>
    <w:lvl w:ilvl="2" w:tplc="AB12829A" w:tentative="1">
      <w:start w:val="1"/>
      <w:numFmt w:val="bullet"/>
      <w:lvlText w:val="•"/>
      <w:lvlJc w:val="left"/>
      <w:pPr>
        <w:tabs>
          <w:tab w:val="num" w:pos="2160"/>
        </w:tabs>
        <w:ind w:left="2160" w:hanging="360"/>
      </w:pPr>
      <w:rPr>
        <w:rFonts w:ascii="Arial" w:hAnsi="Arial" w:hint="default"/>
      </w:rPr>
    </w:lvl>
    <w:lvl w:ilvl="3" w:tplc="E2D824B6" w:tentative="1">
      <w:start w:val="1"/>
      <w:numFmt w:val="bullet"/>
      <w:lvlText w:val="•"/>
      <w:lvlJc w:val="left"/>
      <w:pPr>
        <w:tabs>
          <w:tab w:val="num" w:pos="2880"/>
        </w:tabs>
        <w:ind w:left="2880" w:hanging="360"/>
      </w:pPr>
      <w:rPr>
        <w:rFonts w:ascii="Arial" w:hAnsi="Arial" w:hint="default"/>
      </w:rPr>
    </w:lvl>
    <w:lvl w:ilvl="4" w:tplc="D1A89466" w:tentative="1">
      <w:start w:val="1"/>
      <w:numFmt w:val="bullet"/>
      <w:lvlText w:val="•"/>
      <w:lvlJc w:val="left"/>
      <w:pPr>
        <w:tabs>
          <w:tab w:val="num" w:pos="3600"/>
        </w:tabs>
        <w:ind w:left="3600" w:hanging="360"/>
      </w:pPr>
      <w:rPr>
        <w:rFonts w:ascii="Arial" w:hAnsi="Arial" w:hint="default"/>
      </w:rPr>
    </w:lvl>
    <w:lvl w:ilvl="5" w:tplc="877625FE" w:tentative="1">
      <w:start w:val="1"/>
      <w:numFmt w:val="bullet"/>
      <w:lvlText w:val="•"/>
      <w:lvlJc w:val="left"/>
      <w:pPr>
        <w:tabs>
          <w:tab w:val="num" w:pos="4320"/>
        </w:tabs>
        <w:ind w:left="4320" w:hanging="360"/>
      </w:pPr>
      <w:rPr>
        <w:rFonts w:ascii="Arial" w:hAnsi="Arial" w:hint="default"/>
      </w:rPr>
    </w:lvl>
    <w:lvl w:ilvl="6" w:tplc="DF4C1616" w:tentative="1">
      <w:start w:val="1"/>
      <w:numFmt w:val="bullet"/>
      <w:lvlText w:val="•"/>
      <w:lvlJc w:val="left"/>
      <w:pPr>
        <w:tabs>
          <w:tab w:val="num" w:pos="5040"/>
        </w:tabs>
        <w:ind w:left="5040" w:hanging="360"/>
      </w:pPr>
      <w:rPr>
        <w:rFonts w:ascii="Arial" w:hAnsi="Arial" w:hint="default"/>
      </w:rPr>
    </w:lvl>
    <w:lvl w:ilvl="7" w:tplc="96D4BF2A" w:tentative="1">
      <w:start w:val="1"/>
      <w:numFmt w:val="bullet"/>
      <w:lvlText w:val="•"/>
      <w:lvlJc w:val="left"/>
      <w:pPr>
        <w:tabs>
          <w:tab w:val="num" w:pos="5760"/>
        </w:tabs>
        <w:ind w:left="5760" w:hanging="360"/>
      </w:pPr>
      <w:rPr>
        <w:rFonts w:ascii="Arial" w:hAnsi="Arial" w:hint="default"/>
      </w:rPr>
    </w:lvl>
    <w:lvl w:ilvl="8" w:tplc="4F0CE0B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EF67A50"/>
    <w:multiLevelType w:val="multilevel"/>
    <w:tmpl w:val="4A8AE82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9" w15:restartNumberingAfterBreak="0">
    <w:nsid w:val="51474BDD"/>
    <w:multiLevelType w:val="multilevel"/>
    <w:tmpl w:val="22EAED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44D2CDA"/>
    <w:multiLevelType w:val="hybridMultilevel"/>
    <w:tmpl w:val="EBFCCDAC"/>
    <w:lvl w:ilvl="0" w:tplc="B66602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6B31DBA"/>
    <w:multiLevelType w:val="hybridMultilevel"/>
    <w:tmpl w:val="19D0C12E"/>
    <w:lvl w:ilvl="0" w:tplc="A0F67CAA">
      <w:start w:val="1"/>
      <w:numFmt w:val="bullet"/>
      <w:lvlText w:val="•"/>
      <w:lvlJc w:val="left"/>
      <w:pPr>
        <w:tabs>
          <w:tab w:val="num" w:pos="720"/>
        </w:tabs>
        <w:ind w:left="720" w:hanging="360"/>
      </w:pPr>
      <w:rPr>
        <w:rFonts w:ascii="Arial" w:hAnsi="Arial" w:hint="default"/>
      </w:rPr>
    </w:lvl>
    <w:lvl w:ilvl="1" w:tplc="EF4601BE" w:tentative="1">
      <w:start w:val="1"/>
      <w:numFmt w:val="bullet"/>
      <w:lvlText w:val="•"/>
      <w:lvlJc w:val="left"/>
      <w:pPr>
        <w:tabs>
          <w:tab w:val="num" w:pos="1440"/>
        </w:tabs>
        <w:ind w:left="1440" w:hanging="360"/>
      </w:pPr>
      <w:rPr>
        <w:rFonts w:ascii="Arial" w:hAnsi="Arial" w:hint="default"/>
      </w:rPr>
    </w:lvl>
    <w:lvl w:ilvl="2" w:tplc="412211B4" w:tentative="1">
      <w:start w:val="1"/>
      <w:numFmt w:val="bullet"/>
      <w:lvlText w:val="•"/>
      <w:lvlJc w:val="left"/>
      <w:pPr>
        <w:tabs>
          <w:tab w:val="num" w:pos="2160"/>
        </w:tabs>
        <w:ind w:left="2160" w:hanging="360"/>
      </w:pPr>
      <w:rPr>
        <w:rFonts w:ascii="Arial" w:hAnsi="Arial" w:hint="default"/>
      </w:rPr>
    </w:lvl>
    <w:lvl w:ilvl="3" w:tplc="66041E6A" w:tentative="1">
      <w:start w:val="1"/>
      <w:numFmt w:val="bullet"/>
      <w:lvlText w:val="•"/>
      <w:lvlJc w:val="left"/>
      <w:pPr>
        <w:tabs>
          <w:tab w:val="num" w:pos="2880"/>
        </w:tabs>
        <w:ind w:left="2880" w:hanging="360"/>
      </w:pPr>
      <w:rPr>
        <w:rFonts w:ascii="Arial" w:hAnsi="Arial" w:hint="default"/>
      </w:rPr>
    </w:lvl>
    <w:lvl w:ilvl="4" w:tplc="2348CB60" w:tentative="1">
      <w:start w:val="1"/>
      <w:numFmt w:val="bullet"/>
      <w:lvlText w:val="•"/>
      <w:lvlJc w:val="left"/>
      <w:pPr>
        <w:tabs>
          <w:tab w:val="num" w:pos="3600"/>
        </w:tabs>
        <w:ind w:left="3600" w:hanging="360"/>
      </w:pPr>
      <w:rPr>
        <w:rFonts w:ascii="Arial" w:hAnsi="Arial" w:hint="default"/>
      </w:rPr>
    </w:lvl>
    <w:lvl w:ilvl="5" w:tplc="9D12692A" w:tentative="1">
      <w:start w:val="1"/>
      <w:numFmt w:val="bullet"/>
      <w:lvlText w:val="•"/>
      <w:lvlJc w:val="left"/>
      <w:pPr>
        <w:tabs>
          <w:tab w:val="num" w:pos="4320"/>
        </w:tabs>
        <w:ind w:left="4320" w:hanging="360"/>
      </w:pPr>
      <w:rPr>
        <w:rFonts w:ascii="Arial" w:hAnsi="Arial" w:hint="default"/>
      </w:rPr>
    </w:lvl>
    <w:lvl w:ilvl="6" w:tplc="F5B0065A" w:tentative="1">
      <w:start w:val="1"/>
      <w:numFmt w:val="bullet"/>
      <w:lvlText w:val="•"/>
      <w:lvlJc w:val="left"/>
      <w:pPr>
        <w:tabs>
          <w:tab w:val="num" w:pos="5040"/>
        </w:tabs>
        <w:ind w:left="5040" w:hanging="360"/>
      </w:pPr>
      <w:rPr>
        <w:rFonts w:ascii="Arial" w:hAnsi="Arial" w:hint="default"/>
      </w:rPr>
    </w:lvl>
    <w:lvl w:ilvl="7" w:tplc="E8A49E12" w:tentative="1">
      <w:start w:val="1"/>
      <w:numFmt w:val="bullet"/>
      <w:lvlText w:val="•"/>
      <w:lvlJc w:val="left"/>
      <w:pPr>
        <w:tabs>
          <w:tab w:val="num" w:pos="5760"/>
        </w:tabs>
        <w:ind w:left="5760" w:hanging="360"/>
      </w:pPr>
      <w:rPr>
        <w:rFonts w:ascii="Arial" w:hAnsi="Arial" w:hint="default"/>
      </w:rPr>
    </w:lvl>
    <w:lvl w:ilvl="8" w:tplc="9F9A4FD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902086A"/>
    <w:multiLevelType w:val="hybridMultilevel"/>
    <w:tmpl w:val="0970566A"/>
    <w:lvl w:ilvl="0" w:tplc="9DE4AC04">
      <w:start w:val="1"/>
      <w:numFmt w:val="bullet"/>
      <w:lvlText w:val="•"/>
      <w:lvlJc w:val="left"/>
      <w:pPr>
        <w:tabs>
          <w:tab w:val="num" w:pos="720"/>
        </w:tabs>
        <w:ind w:left="720" w:hanging="360"/>
      </w:pPr>
      <w:rPr>
        <w:rFonts w:ascii="Arial" w:hAnsi="Arial" w:hint="default"/>
      </w:rPr>
    </w:lvl>
    <w:lvl w:ilvl="1" w:tplc="9034B0D0" w:tentative="1">
      <w:start w:val="1"/>
      <w:numFmt w:val="bullet"/>
      <w:lvlText w:val="•"/>
      <w:lvlJc w:val="left"/>
      <w:pPr>
        <w:tabs>
          <w:tab w:val="num" w:pos="1440"/>
        </w:tabs>
        <w:ind w:left="1440" w:hanging="360"/>
      </w:pPr>
      <w:rPr>
        <w:rFonts w:ascii="Arial" w:hAnsi="Arial" w:hint="default"/>
      </w:rPr>
    </w:lvl>
    <w:lvl w:ilvl="2" w:tplc="CF326094" w:tentative="1">
      <w:start w:val="1"/>
      <w:numFmt w:val="bullet"/>
      <w:lvlText w:val="•"/>
      <w:lvlJc w:val="left"/>
      <w:pPr>
        <w:tabs>
          <w:tab w:val="num" w:pos="2160"/>
        </w:tabs>
        <w:ind w:left="2160" w:hanging="360"/>
      </w:pPr>
      <w:rPr>
        <w:rFonts w:ascii="Arial" w:hAnsi="Arial" w:hint="default"/>
      </w:rPr>
    </w:lvl>
    <w:lvl w:ilvl="3" w:tplc="84646258" w:tentative="1">
      <w:start w:val="1"/>
      <w:numFmt w:val="bullet"/>
      <w:lvlText w:val="•"/>
      <w:lvlJc w:val="left"/>
      <w:pPr>
        <w:tabs>
          <w:tab w:val="num" w:pos="2880"/>
        </w:tabs>
        <w:ind w:left="2880" w:hanging="360"/>
      </w:pPr>
      <w:rPr>
        <w:rFonts w:ascii="Arial" w:hAnsi="Arial" w:hint="default"/>
      </w:rPr>
    </w:lvl>
    <w:lvl w:ilvl="4" w:tplc="617AD93A" w:tentative="1">
      <w:start w:val="1"/>
      <w:numFmt w:val="bullet"/>
      <w:lvlText w:val="•"/>
      <w:lvlJc w:val="left"/>
      <w:pPr>
        <w:tabs>
          <w:tab w:val="num" w:pos="3600"/>
        </w:tabs>
        <w:ind w:left="3600" w:hanging="360"/>
      </w:pPr>
      <w:rPr>
        <w:rFonts w:ascii="Arial" w:hAnsi="Arial" w:hint="default"/>
      </w:rPr>
    </w:lvl>
    <w:lvl w:ilvl="5" w:tplc="079084F4" w:tentative="1">
      <w:start w:val="1"/>
      <w:numFmt w:val="bullet"/>
      <w:lvlText w:val="•"/>
      <w:lvlJc w:val="left"/>
      <w:pPr>
        <w:tabs>
          <w:tab w:val="num" w:pos="4320"/>
        </w:tabs>
        <w:ind w:left="4320" w:hanging="360"/>
      </w:pPr>
      <w:rPr>
        <w:rFonts w:ascii="Arial" w:hAnsi="Arial" w:hint="default"/>
      </w:rPr>
    </w:lvl>
    <w:lvl w:ilvl="6" w:tplc="15F25E80" w:tentative="1">
      <w:start w:val="1"/>
      <w:numFmt w:val="bullet"/>
      <w:lvlText w:val="•"/>
      <w:lvlJc w:val="left"/>
      <w:pPr>
        <w:tabs>
          <w:tab w:val="num" w:pos="5040"/>
        </w:tabs>
        <w:ind w:left="5040" w:hanging="360"/>
      </w:pPr>
      <w:rPr>
        <w:rFonts w:ascii="Arial" w:hAnsi="Arial" w:hint="default"/>
      </w:rPr>
    </w:lvl>
    <w:lvl w:ilvl="7" w:tplc="AD262F3A" w:tentative="1">
      <w:start w:val="1"/>
      <w:numFmt w:val="bullet"/>
      <w:lvlText w:val="•"/>
      <w:lvlJc w:val="left"/>
      <w:pPr>
        <w:tabs>
          <w:tab w:val="num" w:pos="5760"/>
        </w:tabs>
        <w:ind w:left="5760" w:hanging="360"/>
      </w:pPr>
      <w:rPr>
        <w:rFonts w:ascii="Arial" w:hAnsi="Arial" w:hint="default"/>
      </w:rPr>
    </w:lvl>
    <w:lvl w:ilvl="8" w:tplc="52C47962" w:tentative="1">
      <w:start w:val="1"/>
      <w:numFmt w:val="bullet"/>
      <w:lvlText w:val="•"/>
      <w:lvlJc w:val="left"/>
      <w:pPr>
        <w:tabs>
          <w:tab w:val="num" w:pos="6480"/>
        </w:tabs>
        <w:ind w:left="6480" w:hanging="360"/>
      </w:pPr>
      <w:rPr>
        <w:rFonts w:ascii="Arial" w:hAnsi="Arial" w:hint="default"/>
      </w:rPr>
    </w:lvl>
  </w:abstractNum>
  <w:num w:numId="1" w16cid:durableId="81688373">
    <w:abstractNumId w:val="8"/>
  </w:num>
  <w:num w:numId="2" w16cid:durableId="109864056">
    <w:abstractNumId w:val="3"/>
  </w:num>
  <w:num w:numId="3" w16cid:durableId="616640795">
    <w:abstractNumId w:val="2"/>
  </w:num>
  <w:num w:numId="4" w16cid:durableId="2044594696">
    <w:abstractNumId w:val="0"/>
  </w:num>
  <w:num w:numId="5" w16cid:durableId="375348803">
    <w:abstractNumId w:val="5"/>
  </w:num>
  <w:num w:numId="6" w16cid:durableId="2125925457">
    <w:abstractNumId w:val="11"/>
  </w:num>
  <w:num w:numId="7" w16cid:durableId="978925804">
    <w:abstractNumId w:val="1"/>
  </w:num>
  <w:num w:numId="8" w16cid:durableId="470712122">
    <w:abstractNumId w:val="7"/>
  </w:num>
  <w:num w:numId="9" w16cid:durableId="565073623">
    <w:abstractNumId w:val="12"/>
  </w:num>
  <w:num w:numId="10" w16cid:durableId="1055855882">
    <w:abstractNumId w:val="6"/>
  </w:num>
  <w:num w:numId="11" w16cid:durableId="935751012">
    <w:abstractNumId w:val="10"/>
  </w:num>
  <w:num w:numId="12" w16cid:durableId="261308344">
    <w:abstractNumId w:val="4"/>
  </w:num>
  <w:num w:numId="13" w16cid:durableId="2636559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GxMDczsjQ3sLAwNbJU0lEKTi0uzszPAykwrAUAVom2DSwAAAA="/>
  </w:docVars>
  <w:rsids>
    <w:rsidRoot w:val="002951CF"/>
    <w:rsid w:val="00000571"/>
    <w:rsid w:val="0000231F"/>
    <w:rsid w:val="00004E22"/>
    <w:rsid w:val="00005019"/>
    <w:rsid w:val="00005620"/>
    <w:rsid w:val="00005CE5"/>
    <w:rsid w:val="00006FCE"/>
    <w:rsid w:val="00007DAF"/>
    <w:rsid w:val="00010FC0"/>
    <w:rsid w:val="000120FF"/>
    <w:rsid w:val="000125D3"/>
    <w:rsid w:val="00012BB2"/>
    <w:rsid w:val="0001396D"/>
    <w:rsid w:val="00013AE8"/>
    <w:rsid w:val="00014626"/>
    <w:rsid w:val="0001538F"/>
    <w:rsid w:val="000162DA"/>
    <w:rsid w:val="00020838"/>
    <w:rsid w:val="00022C27"/>
    <w:rsid w:val="00024ED8"/>
    <w:rsid w:val="00027D84"/>
    <w:rsid w:val="00027F18"/>
    <w:rsid w:val="00030A45"/>
    <w:rsid w:val="000310D5"/>
    <w:rsid w:val="0003162A"/>
    <w:rsid w:val="0003187D"/>
    <w:rsid w:val="00032928"/>
    <w:rsid w:val="00035412"/>
    <w:rsid w:val="00035D73"/>
    <w:rsid w:val="0003654A"/>
    <w:rsid w:val="000376EE"/>
    <w:rsid w:val="00037A07"/>
    <w:rsid w:val="00046CD1"/>
    <w:rsid w:val="0004783F"/>
    <w:rsid w:val="000478B6"/>
    <w:rsid w:val="00047B7B"/>
    <w:rsid w:val="000516D7"/>
    <w:rsid w:val="00053148"/>
    <w:rsid w:val="000540BB"/>
    <w:rsid w:val="00054AD4"/>
    <w:rsid w:val="0005782E"/>
    <w:rsid w:val="00062647"/>
    <w:rsid w:val="000626F5"/>
    <w:rsid w:val="00062E25"/>
    <w:rsid w:val="000643A2"/>
    <w:rsid w:val="000653A6"/>
    <w:rsid w:val="00065768"/>
    <w:rsid w:val="00066777"/>
    <w:rsid w:val="000674C6"/>
    <w:rsid w:val="00070198"/>
    <w:rsid w:val="00070612"/>
    <w:rsid w:val="00071C3D"/>
    <w:rsid w:val="00073B95"/>
    <w:rsid w:val="00073DC9"/>
    <w:rsid w:val="0007427A"/>
    <w:rsid w:val="0007597F"/>
    <w:rsid w:val="00077DD9"/>
    <w:rsid w:val="000818DF"/>
    <w:rsid w:val="00082E19"/>
    <w:rsid w:val="0008381B"/>
    <w:rsid w:val="00083DD1"/>
    <w:rsid w:val="000846DA"/>
    <w:rsid w:val="00085248"/>
    <w:rsid w:val="000872CA"/>
    <w:rsid w:val="00087FA4"/>
    <w:rsid w:val="00090104"/>
    <w:rsid w:val="000918E3"/>
    <w:rsid w:val="00091CAB"/>
    <w:rsid w:val="000929CA"/>
    <w:rsid w:val="00093030"/>
    <w:rsid w:val="00094063"/>
    <w:rsid w:val="00094F08"/>
    <w:rsid w:val="000953A2"/>
    <w:rsid w:val="00096E60"/>
    <w:rsid w:val="00097940"/>
    <w:rsid w:val="000A0356"/>
    <w:rsid w:val="000A1503"/>
    <w:rsid w:val="000A3CF6"/>
    <w:rsid w:val="000A5BC1"/>
    <w:rsid w:val="000A61A6"/>
    <w:rsid w:val="000A775A"/>
    <w:rsid w:val="000B1C0A"/>
    <w:rsid w:val="000B385A"/>
    <w:rsid w:val="000B4066"/>
    <w:rsid w:val="000B45ED"/>
    <w:rsid w:val="000B79D3"/>
    <w:rsid w:val="000C0099"/>
    <w:rsid w:val="000C021B"/>
    <w:rsid w:val="000C080B"/>
    <w:rsid w:val="000C290F"/>
    <w:rsid w:val="000C3CFD"/>
    <w:rsid w:val="000C5039"/>
    <w:rsid w:val="000C53C7"/>
    <w:rsid w:val="000C58D4"/>
    <w:rsid w:val="000C5F7F"/>
    <w:rsid w:val="000C72F7"/>
    <w:rsid w:val="000D0867"/>
    <w:rsid w:val="000D1140"/>
    <w:rsid w:val="000D20DA"/>
    <w:rsid w:val="000D28E1"/>
    <w:rsid w:val="000D2B1C"/>
    <w:rsid w:val="000D433D"/>
    <w:rsid w:val="000D52AB"/>
    <w:rsid w:val="000D5DF4"/>
    <w:rsid w:val="000D5F06"/>
    <w:rsid w:val="000D6008"/>
    <w:rsid w:val="000D77F8"/>
    <w:rsid w:val="000E0832"/>
    <w:rsid w:val="000E25C3"/>
    <w:rsid w:val="000E299E"/>
    <w:rsid w:val="000E2F91"/>
    <w:rsid w:val="000E3887"/>
    <w:rsid w:val="000E43C6"/>
    <w:rsid w:val="000E47B4"/>
    <w:rsid w:val="000E5025"/>
    <w:rsid w:val="000E70B0"/>
    <w:rsid w:val="000E79A2"/>
    <w:rsid w:val="000F27E3"/>
    <w:rsid w:val="000F2E2A"/>
    <w:rsid w:val="000F2EE3"/>
    <w:rsid w:val="000F5142"/>
    <w:rsid w:val="000F5A23"/>
    <w:rsid w:val="000F6F85"/>
    <w:rsid w:val="001005AD"/>
    <w:rsid w:val="00100811"/>
    <w:rsid w:val="0010296D"/>
    <w:rsid w:val="00102BA3"/>
    <w:rsid w:val="00104873"/>
    <w:rsid w:val="001048DA"/>
    <w:rsid w:val="00106093"/>
    <w:rsid w:val="001064E7"/>
    <w:rsid w:val="0010696F"/>
    <w:rsid w:val="001077AB"/>
    <w:rsid w:val="001102F2"/>
    <w:rsid w:val="00110CED"/>
    <w:rsid w:val="00111430"/>
    <w:rsid w:val="00111649"/>
    <w:rsid w:val="00114041"/>
    <w:rsid w:val="00114B14"/>
    <w:rsid w:val="00114BAB"/>
    <w:rsid w:val="00114CB8"/>
    <w:rsid w:val="00115C19"/>
    <w:rsid w:val="001164BC"/>
    <w:rsid w:val="00117C90"/>
    <w:rsid w:val="001206B8"/>
    <w:rsid w:val="00121524"/>
    <w:rsid w:val="00121862"/>
    <w:rsid w:val="00121F67"/>
    <w:rsid w:val="00122804"/>
    <w:rsid w:val="00122CC7"/>
    <w:rsid w:val="00122F7D"/>
    <w:rsid w:val="00124196"/>
    <w:rsid w:val="00124A08"/>
    <w:rsid w:val="00124E74"/>
    <w:rsid w:val="0012510E"/>
    <w:rsid w:val="00125DB4"/>
    <w:rsid w:val="001264D3"/>
    <w:rsid w:val="0012781A"/>
    <w:rsid w:val="001311C3"/>
    <w:rsid w:val="00131734"/>
    <w:rsid w:val="0013197F"/>
    <w:rsid w:val="00132251"/>
    <w:rsid w:val="0013286E"/>
    <w:rsid w:val="00132D63"/>
    <w:rsid w:val="00136311"/>
    <w:rsid w:val="001376D2"/>
    <w:rsid w:val="00141738"/>
    <w:rsid w:val="00141DF9"/>
    <w:rsid w:val="00141E26"/>
    <w:rsid w:val="00146511"/>
    <w:rsid w:val="00146E61"/>
    <w:rsid w:val="00146FBC"/>
    <w:rsid w:val="00147D38"/>
    <w:rsid w:val="0015117C"/>
    <w:rsid w:val="00152949"/>
    <w:rsid w:val="00152EF6"/>
    <w:rsid w:val="00154F15"/>
    <w:rsid w:val="001565F7"/>
    <w:rsid w:val="00156F2E"/>
    <w:rsid w:val="00160E00"/>
    <w:rsid w:val="00161006"/>
    <w:rsid w:val="00162053"/>
    <w:rsid w:val="00162B06"/>
    <w:rsid w:val="0016459E"/>
    <w:rsid w:val="00165ED5"/>
    <w:rsid w:val="00171F49"/>
    <w:rsid w:val="0017359F"/>
    <w:rsid w:val="001762D4"/>
    <w:rsid w:val="0017769B"/>
    <w:rsid w:val="00182B9F"/>
    <w:rsid w:val="00183D82"/>
    <w:rsid w:val="00183F52"/>
    <w:rsid w:val="0018513B"/>
    <w:rsid w:val="00185E6B"/>
    <w:rsid w:val="00185F13"/>
    <w:rsid w:val="00187283"/>
    <w:rsid w:val="00190223"/>
    <w:rsid w:val="00191578"/>
    <w:rsid w:val="00192F2F"/>
    <w:rsid w:val="001930A0"/>
    <w:rsid w:val="001944E5"/>
    <w:rsid w:val="0019738A"/>
    <w:rsid w:val="001A0664"/>
    <w:rsid w:val="001A1BC5"/>
    <w:rsid w:val="001A1EE8"/>
    <w:rsid w:val="001A237E"/>
    <w:rsid w:val="001A245A"/>
    <w:rsid w:val="001A2575"/>
    <w:rsid w:val="001A2973"/>
    <w:rsid w:val="001A4AA2"/>
    <w:rsid w:val="001A5740"/>
    <w:rsid w:val="001A6E50"/>
    <w:rsid w:val="001A7748"/>
    <w:rsid w:val="001A786F"/>
    <w:rsid w:val="001A7984"/>
    <w:rsid w:val="001B0815"/>
    <w:rsid w:val="001B31B1"/>
    <w:rsid w:val="001B3BA2"/>
    <w:rsid w:val="001B4379"/>
    <w:rsid w:val="001B4BC6"/>
    <w:rsid w:val="001B6760"/>
    <w:rsid w:val="001B6AF8"/>
    <w:rsid w:val="001C1CCD"/>
    <w:rsid w:val="001C3C8D"/>
    <w:rsid w:val="001C42E3"/>
    <w:rsid w:val="001C4719"/>
    <w:rsid w:val="001C50CA"/>
    <w:rsid w:val="001C670D"/>
    <w:rsid w:val="001C6DD9"/>
    <w:rsid w:val="001C7214"/>
    <w:rsid w:val="001C75DF"/>
    <w:rsid w:val="001D3E44"/>
    <w:rsid w:val="001D4711"/>
    <w:rsid w:val="001D6A60"/>
    <w:rsid w:val="001E04B0"/>
    <w:rsid w:val="001E1126"/>
    <w:rsid w:val="001E1988"/>
    <w:rsid w:val="001E1A80"/>
    <w:rsid w:val="001E2039"/>
    <w:rsid w:val="001E20DC"/>
    <w:rsid w:val="001E2645"/>
    <w:rsid w:val="001E2DA8"/>
    <w:rsid w:val="001E6CB8"/>
    <w:rsid w:val="001F0218"/>
    <w:rsid w:val="001F21BE"/>
    <w:rsid w:val="001F29B3"/>
    <w:rsid w:val="001F3051"/>
    <w:rsid w:val="001F78E8"/>
    <w:rsid w:val="001F7EFC"/>
    <w:rsid w:val="00201482"/>
    <w:rsid w:val="0020306E"/>
    <w:rsid w:val="0020597D"/>
    <w:rsid w:val="0020607E"/>
    <w:rsid w:val="00206734"/>
    <w:rsid w:val="0020708F"/>
    <w:rsid w:val="00207DA3"/>
    <w:rsid w:val="00211600"/>
    <w:rsid w:val="00212628"/>
    <w:rsid w:val="00212667"/>
    <w:rsid w:val="00214526"/>
    <w:rsid w:val="002159D5"/>
    <w:rsid w:val="00217E88"/>
    <w:rsid w:val="002204F5"/>
    <w:rsid w:val="002219F4"/>
    <w:rsid w:val="00224D2D"/>
    <w:rsid w:val="002275B8"/>
    <w:rsid w:val="002277C1"/>
    <w:rsid w:val="00232E66"/>
    <w:rsid w:val="00233F3E"/>
    <w:rsid w:val="00240B14"/>
    <w:rsid w:val="00240B2F"/>
    <w:rsid w:val="002431F8"/>
    <w:rsid w:val="00244945"/>
    <w:rsid w:val="002459C2"/>
    <w:rsid w:val="00245F20"/>
    <w:rsid w:val="00247C6D"/>
    <w:rsid w:val="0025062C"/>
    <w:rsid w:val="00254CD6"/>
    <w:rsid w:val="0025627B"/>
    <w:rsid w:val="0025797D"/>
    <w:rsid w:val="00260888"/>
    <w:rsid w:val="00262AE2"/>
    <w:rsid w:val="00262DFB"/>
    <w:rsid w:val="00263191"/>
    <w:rsid w:val="00264848"/>
    <w:rsid w:val="002653F2"/>
    <w:rsid w:val="00266526"/>
    <w:rsid w:val="00266E16"/>
    <w:rsid w:val="0026790D"/>
    <w:rsid w:val="0027369D"/>
    <w:rsid w:val="00274D19"/>
    <w:rsid w:val="00275401"/>
    <w:rsid w:val="00275534"/>
    <w:rsid w:val="00275DE8"/>
    <w:rsid w:val="00280197"/>
    <w:rsid w:val="0028160E"/>
    <w:rsid w:val="0028172F"/>
    <w:rsid w:val="00284872"/>
    <w:rsid w:val="0028643A"/>
    <w:rsid w:val="002925D6"/>
    <w:rsid w:val="00292D19"/>
    <w:rsid w:val="002933A7"/>
    <w:rsid w:val="00293E59"/>
    <w:rsid w:val="002951CF"/>
    <w:rsid w:val="002971D2"/>
    <w:rsid w:val="00297811"/>
    <w:rsid w:val="002A0AD3"/>
    <w:rsid w:val="002A11B5"/>
    <w:rsid w:val="002A125C"/>
    <w:rsid w:val="002A23CB"/>
    <w:rsid w:val="002A243B"/>
    <w:rsid w:val="002A5936"/>
    <w:rsid w:val="002A68CB"/>
    <w:rsid w:val="002B0403"/>
    <w:rsid w:val="002B09C7"/>
    <w:rsid w:val="002B0AA5"/>
    <w:rsid w:val="002B0BBC"/>
    <w:rsid w:val="002B14B0"/>
    <w:rsid w:val="002B25E4"/>
    <w:rsid w:val="002B2973"/>
    <w:rsid w:val="002B4513"/>
    <w:rsid w:val="002B4A1C"/>
    <w:rsid w:val="002B62DF"/>
    <w:rsid w:val="002B7932"/>
    <w:rsid w:val="002C0683"/>
    <w:rsid w:val="002C0B13"/>
    <w:rsid w:val="002C1C5E"/>
    <w:rsid w:val="002C2151"/>
    <w:rsid w:val="002C3894"/>
    <w:rsid w:val="002C421D"/>
    <w:rsid w:val="002C680F"/>
    <w:rsid w:val="002C6E98"/>
    <w:rsid w:val="002C7B93"/>
    <w:rsid w:val="002D0839"/>
    <w:rsid w:val="002D18B4"/>
    <w:rsid w:val="002D3EE5"/>
    <w:rsid w:val="002D6247"/>
    <w:rsid w:val="002D79B5"/>
    <w:rsid w:val="002E0688"/>
    <w:rsid w:val="002E484B"/>
    <w:rsid w:val="002E526B"/>
    <w:rsid w:val="002E5F75"/>
    <w:rsid w:val="002E7A6E"/>
    <w:rsid w:val="002F01FB"/>
    <w:rsid w:val="002F0FE4"/>
    <w:rsid w:val="002F1D31"/>
    <w:rsid w:val="002F25FC"/>
    <w:rsid w:val="002F276E"/>
    <w:rsid w:val="002F3CC8"/>
    <w:rsid w:val="002F46E0"/>
    <w:rsid w:val="002F54B5"/>
    <w:rsid w:val="002F5750"/>
    <w:rsid w:val="002F5C34"/>
    <w:rsid w:val="002F6721"/>
    <w:rsid w:val="002F6FA4"/>
    <w:rsid w:val="00300840"/>
    <w:rsid w:val="00301A97"/>
    <w:rsid w:val="00301F98"/>
    <w:rsid w:val="00302A57"/>
    <w:rsid w:val="003041EF"/>
    <w:rsid w:val="00306369"/>
    <w:rsid w:val="003068D6"/>
    <w:rsid w:val="00310978"/>
    <w:rsid w:val="00312C11"/>
    <w:rsid w:val="00313EE3"/>
    <w:rsid w:val="00313F29"/>
    <w:rsid w:val="0031594F"/>
    <w:rsid w:val="00315F30"/>
    <w:rsid w:val="00320905"/>
    <w:rsid w:val="00320D72"/>
    <w:rsid w:val="00321B1F"/>
    <w:rsid w:val="0032331F"/>
    <w:rsid w:val="00323409"/>
    <w:rsid w:val="0032486C"/>
    <w:rsid w:val="00324D91"/>
    <w:rsid w:val="003253E2"/>
    <w:rsid w:val="0032542C"/>
    <w:rsid w:val="00325FC1"/>
    <w:rsid w:val="00326565"/>
    <w:rsid w:val="00330331"/>
    <w:rsid w:val="00331195"/>
    <w:rsid w:val="00332A73"/>
    <w:rsid w:val="00332FB6"/>
    <w:rsid w:val="003372E1"/>
    <w:rsid w:val="00337414"/>
    <w:rsid w:val="003420BC"/>
    <w:rsid w:val="00343034"/>
    <w:rsid w:val="00345A62"/>
    <w:rsid w:val="00346A92"/>
    <w:rsid w:val="00347D17"/>
    <w:rsid w:val="003500ED"/>
    <w:rsid w:val="0035098C"/>
    <w:rsid w:val="00351630"/>
    <w:rsid w:val="00351EB8"/>
    <w:rsid w:val="00352743"/>
    <w:rsid w:val="00352E89"/>
    <w:rsid w:val="00353495"/>
    <w:rsid w:val="00360D9B"/>
    <w:rsid w:val="0036197F"/>
    <w:rsid w:val="00361C7D"/>
    <w:rsid w:val="00361D73"/>
    <w:rsid w:val="00362222"/>
    <w:rsid w:val="003627F1"/>
    <w:rsid w:val="003633D3"/>
    <w:rsid w:val="00363BCE"/>
    <w:rsid w:val="00365175"/>
    <w:rsid w:val="00367F61"/>
    <w:rsid w:val="003706FA"/>
    <w:rsid w:val="00370F6C"/>
    <w:rsid w:val="00370F83"/>
    <w:rsid w:val="003745A0"/>
    <w:rsid w:val="00376D49"/>
    <w:rsid w:val="003800D9"/>
    <w:rsid w:val="00380ABA"/>
    <w:rsid w:val="003818BB"/>
    <w:rsid w:val="00382370"/>
    <w:rsid w:val="00382B0A"/>
    <w:rsid w:val="003835C5"/>
    <w:rsid w:val="0038508C"/>
    <w:rsid w:val="00386218"/>
    <w:rsid w:val="00386376"/>
    <w:rsid w:val="00386EC4"/>
    <w:rsid w:val="003903BC"/>
    <w:rsid w:val="00390E77"/>
    <w:rsid w:val="00391422"/>
    <w:rsid w:val="00391486"/>
    <w:rsid w:val="00391CD4"/>
    <w:rsid w:val="0039260A"/>
    <w:rsid w:val="00394F5E"/>
    <w:rsid w:val="00395545"/>
    <w:rsid w:val="003956D4"/>
    <w:rsid w:val="00396C47"/>
    <w:rsid w:val="00396F3B"/>
    <w:rsid w:val="003A032A"/>
    <w:rsid w:val="003A2A27"/>
    <w:rsid w:val="003A38FC"/>
    <w:rsid w:val="003A3BDB"/>
    <w:rsid w:val="003A455D"/>
    <w:rsid w:val="003B2566"/>
    <w:rsid w:val="003B2AAF"/>
    <w:rsid w:val="003B4399"/>
    <w:rsid w:val="003B78F9"/>
    <w:rsid w:val="003B7F88"/>
    <w:rsid w:val="003C0180"/>
    <w:rsid w:val="003C0DBB"/>
    <w:rsid w:val="003C240D"/>
    <w:rsid w:val="003C2844"/>
    <w:rsid w:val="003C4322"/>
    <w:rsid w:val="003C6806"/>
    <w:rsid w:val="003C6987"/>
    <w:rsid w:val="003C6AA4"/>
    <w:rsid w:val="003D28E2"/>
    <w:rsid w:val="003D6545"/>
    <w:rsid w:val="003E11DE"/>
    <w:rsid w:val="003E170E"/>
    <w:rsid w:val="003E1EBA"/>
    <w:rsid w:val="003E2328"/>
    <w:rsid w:val="003E2CC8"/>
    <w:rsid w:val="003E4BB8"/>
    <w:rsid w:val="003E7A63"/>
    <w:rsid w:val="003E7DEA"/>
    <w:rsid w:val="003F1F56"/>
    <w:rsid w:val="003F5824"/>
    <w:rsid w:val="003F621F"/>
    <w:rsid w:val="003F79E0"/>
    <w:rsid w:val="00400F72"/>
    <w:rsid w:val="00401178"/>
    <w:rsid w:val="004020AE"/>
    <w:rsid w:val="00403487"/>
    <w:rsid w:val="004034BB"/>
    <w:rsid w:val="004042F9"/>
    <w:rsid w:val="00404BAB"/>
    <w:rsid w:val="00404D0E"/>
    <w:rsid w:val="00406B22"/>
    <w:rsid w:val="00407D40"/>
    <w:rsid w:val="00407DCF"/>
    <w:rsid w:val="00410429"/>
    <w:rsid w:val="0041061C"/>
    <w:rsid w:val="00411040"/>
    <w:rsid w:val="00411086"/>
    <w:rsid w:val="00411A12"/>
    <w:rsid w:val="0041397D"/>
    <w:rsid w:val="00415510"/>
    <w:rsid w:val="0041607E"/>
    <w:rsid w:val="004164F2"/>
    <w:rsid w:val="004165F1"/>
    <w:rsid w:val="0042080D"/>
    <w:rsid w:val="00421B3D"/>
    <w:rsid w:val="0042300E"/>
    <w:rsid w:val="004231D1"/>
    <w:rsid w:val="00424104"/>
    <w:rsid w:val="004243D7"/>
    <w:rsid w:val="00426F5B"/>
    <w:rsid w:val="004302DF"/>
    <w:rsid w:val="00431A95"/>
    <w:rsid w:val="0043291C"/>
    <w:rsid w:val="00432DBD"/>
    <w:rsid w:val="00432ECD"/>
    <w:rsid w:val="00433F7E"/>
    <w:rsid w:val="004358E3"/>
    <w:rsid w:val="004360DD"/>
    <w:rsid w:val="00437FFB"/>
    <w:rsid w:val="00441D63"/>
    <w:rsid w:val="004435A7"/>
    <w:rsid w:val="00443D09"/>
    <w:rsid w:val="00444200"/>
    <w:rsid w:val="004443F1"/>
    <w:rsid w:val="0044503E"/>
    <w:rsid w:val="004457A9"/>
    <w:rsid w:val="004459B8"/>
    <w:rsid w:val="00445B29"/>
    <w:rsid w:val="00446661"/>
    <w:rsid w:val="00450400"/>
    <w:rsid w:val="00450E0F"/>
    <w:rsid w:val="00451C9A"/>
    <w:rsid w:val="00452600"/>
    <w:rsid w:val="00452D02"/>
    <w:rsid w:val="00452DF8"/>
    <w:rsid w:val="00453337"/>
    <w:rsid w:val="00453BB8"/>
    <w:rsid w:val="00453F56"/>
    <w:rsid w:val="004567A7"/>
    <w:rsid w:val="00457799"/>
    <w:rsid w:val="00461187"/>
    <w:rsid w:val="004617C9"/>
    <w:rsid w:val="0046425A"/>
    <w:rsid w:val="00464792"/>
    <w:rsid w:val="00466833"/>
    <w:rsid w:val="00473908"/>
    <w:rsid w:val="00476AAF"/>
    <w:rsid w:val="00477081"/>
    <w:rsid w:val="00477506"/>
    <w:rsid w:val="00480383"/>
    <w:rsid w:val="0048323C"/>
    <w:rsid w:val="00485559"/>
    <w:rsid w:val="00486DB6"/>
    <w:rsid w:val="00487192"/>
    <w:rsid w:val="00492E62"/>
    <w:rsid w:val="004931C3"/>
    <w:rsid w:val="004943C7"/>
    <w:rsid w:val="004954E5"/>
    <w:rsid w:val="004957B3"/>
    <w:rsid w:val="00496437"/>
    <w:rsid w:val="00496ED6"/>
    <w:rsid w:val="00497ADD"/>
    <w:rsid w:val="00497E49"/>
    <w:rsid w:val="004A09FA"/>
    <w:rsid w:val="004A238A"/>
    <w:rsid w:val="004A321A"/>
    <w:rsid w:val="004A3927"/>
    <w:rsid w:val="004A4D5B"/>
    <w:rsid w:val="004A6FF9"/>
    <w:rsid w:val="004A79DB"/>
    <w:rsid w:val="004B0980"/>
    <w:rsid w:val="004B103F"/>
    <w:rsid w:val="004B1A25"/>
    <w:rsid w:val="004B2411"/>
    <w:rsid w:val="004B5B98"/>
    <w:rsid w:val="004B630F"/>
    <w:rsid w:val="004B7F37"/>
    <w:rsid w:val="004C0114"/>
    <w:rsid w:val="004C07B6"/>
    <w:rsid w:val="004C0ECE"/>
    <w:rsid w:val="004C0F1B"/>
    <w:rsid w:val="004C1777"/>
    <w:rsid w:val="004C1D8F"/>
    <w:rsid w:val="004C29C8"/>
    <w:rsid w:val="004C3EC6"/>
    <w:rsid w:val="004C4E4F"/>
    <w:rsid w:val="004D273B"/>
    <w:rsid w:val="004D277C"/>
    <w:rsid w:val="004D3BE7"/>
    <w:rsid w:val="004D6172"/>
    <w:rsid w:val="004D766F"/>
    <w:rsid w:val="004D7A16"/>
    <w:rsid w:val="004D7A30"/>
    <w:rsid w:val="004E13DB"/>
    <w:rsid w:val="004E159D"/>
    <w:rsid w:val="004E15EF"/>
    <w:rsid w:val="004E1C2F"/>
    <w:rsid w:val="004E32A2"/>
    <w:rsid w:val="004E50AA"/>
    <w:rsid w:val="004E55FB"/>
    <w:rsid w:val="004E5E9E"/>
    <w:rsid w:val="004E64D8"/>
    <w:rsid w:val="004E6CAC"/>
    <w:rsid w:val="004E6D5B"/>
    <w:rsid w:val="004F0637"/>
    <w:rsid w:val="004F070C"/>
    <w:rsid w:val="004F08F0"/>
    <w:rsid w:val="004F222C"/>
    <w:rsid w:val="004F6C9F"/>
    <w:rsid w:val="00502803"/>
    <w:rsid w:val="00503D44"/>
    <w:rsid w:val="005047A4"/>
    <w:rsid w:val="00504E82"/>
    <w:rsid w:val="005056BD"/>
    <w:rsid w:val="00506251"/>
    <w:rsid w:val="00506254"/>
    <w:rsid w:val="00506451"/>
    <w:rsid w:val="0050701D"/>
    <w:rsid w:val="00511ACD"/>
    <w:rsid w:val="00511FE4"/>
    <w:rsid w:val="00512A65"/>
    <w:rsid w:val="00513440"/>
    <w:rsid w:val="00513CFC"/>
    <w:rsid w:val="005156B5"/>
    <w:rsid w:val="00516E1F"/>
    <w:rsid w:val="00517423"/>
    <w:rsid w:val="00520B6A"/>
    <w:rsid w:val="00522797"/>
    <w:rsid w:val="00523361"/>
    <w:rsid w:val="00523CCA"/>
    <w:rsid w:val="00524449"/>
    <w:rsid w:val="00524867"/>
    <w:rsid w:val="00526FBF"/>
    <w:rsid w:val="005279E7"/>
    <w:rsid w:val="0053059B"/>
    <w:rsid w:val="00530981"/>
    <w:rsid w:val="005326ED"/>
    <w:rsid w:val="0053308E"/>
    <w:rsid w:val="00533744"/>
    <w:rsid w:val="00534F28"/>
    <w:rsid w:val="00535DA9"/>
    <w:rsid w:val="00540443"/>
    <w:rsid w:val="00541665"/>
    <w:rsid w:val="00541E9D"/>
    <w:rsid w:val="005426F3"/>
    <w:rsid w:val="00544844"/>
    <w:rsid w:val="00544E81"/>
    <w:rsid w:val="00546123"/>
    <w:rsid w:val="00546F5C"/>
    <w:rsid w:val="0055019F"/>
    <w:rsid w:val="0055081E"/>
    <w:rsid w:val="005513D7"/>
    <w:rsid w:val="00554042"/>
    <w:rsid w:val="00557473"/>
    <w:rsid w:val="005605FE"/>
    <w:rsid w:val="00561EFB"/>
    <w:rsid w:val="00562CA5"/>
    <w:rsid w:val="00563372"/>
    <w:rsid w:val="00563FD3"/>
    <w:rsid w:val="00564DB7"/>
    <w:rsid w:val="005654B0"/>
    <w:rsid w:val="00567746"/>
    <w:rsid w:val="00570FC1"/>
    <w:rsid w:val="005712E5"/>
    <w:rsid w:val="00571722"/>
    <w:rsid w:val="00571BA3"/>
    <w:rsid w:val="00571EE3"/>
    <w:rsid w:val="005756C9"/>
    <w:rsid w:val="00581F9F"/>
    <w:rsid w:val="0058231D"/>
    <w:rsid w:val="00582986"/>
    <w:rsid w:val="00582CB1"/>
    <w:rsid w:val="00582F46"/>
    <w:rsid w:val="00583517"/>
    <w:rsid w:val="0058585E"/>
    <w:rsid w:val="00587C9B"/>
    <w:rsid w:val="00587EEB"/>
    <w:rsid w:val="00590018"/>
    <w:rsid w:val="00590092"/>
    <w:rsid w:val="00590DEE"/>
    <w:rsid w:val="00594A63"/>
    <w:rsid w:val="00596FD9"/>
    <w:rsid w:val="005979A1"/>
    <w:rsid w:val="00597EC2"/>
    <w:rsid w:val="005A6E6F"/>
    <w:rsid w:val="005A6E7C"/>
    <w:rsid w:val="005B05E2"/>
    <w:rsid w:val="005B1277"/>
    <w:rsid w:val="005B14E8"/>
    <w:rsid w:val="005B2EB0"/>
    <w:rsid w:val="005B5324"/>
    <w:rsid w:val="005B54E1"/>
    <w:rsid w:val="005B7C6B"/>
    <w:rsid w:val="005C01AD"/>
    <w:rsid w:val="005C0571"/>
    <w:rsid w:val="005C179F"/>
    <w:rsid w:val="005C3B5D"/>
    <w:rsid w:val="005C3D9C"/>
    <w:rsid w:val="005C5744"/>
    <w:rsid w:val="005C7250"/>
    <w:rsid w:val="005D0FA3"/>
    <w:rsid w:val="005D28C9"/>
    <w:rsid w:val="005D3493"/>
    <w:rsid w:val="005D548A"/>
    <w:rsid w:val="005D5825"/>
    <w:rsid w:val="005D6CD7"/>
    <w:rsid w:val="005D7F9B"/>
    <w:rsid w:val="005E0BD0"/>
    <w:rsid w:val="005E19E6"/>
    <w:rsid w:val="005E276A"/>
    <w:rsid w:val="005E2CCD"/>
    <w:rsid w:val="005E4282"/>
    <w:rsid w:val="005E5FD8"/>
    <w:rsid w:val="005E61A5"/>
    <w:rsid w:val="005E6568"/>
    <w:rsid w:val="005E7289"/>
    <w:rsid w:val="005E75B6"/>
    <w:rsid w:val="005F0083"/>
    <w:rsid w:val="005F07C4"/>
    <w:rsid w:val="005F29B3"/>
    <w:rsid w:val="005F3BFC"/>
    <w:rsid w:val="005F6115"/>
    <w:rsid w:val="005F7659"/>
    <w:rsid w:val="00601271"/>
    <w:rsid w:val="006019FE"/>
    <w:rsid w:val="00602997"/>
    <w:rsid w:val="00603704"/>
    <w:rsid w:val="00603B7F"/>
    <w:rsid w:val="00603D37"/>
    <w:rsid w:val="0060486B"/>
    <w:rsid w:val="00605216"/>
    <w:rsid w:val="00605ABD"/>
    <w:rsid w:val="0060667E"/>
    <w:rsid w:val="006100E1"/>
    <w:rsid w:val="006132F3"/>
    <w:rsid w:val="00613A15"/>
    <w:rsid w:val="00614193"/>
    <w:rsid w:val="006165F5"/>
    <w:rsid w:val="00616A3A"/>
    <w:rsid w:val="00617107"/>
    <w:rsid w:val="00620874"/>
    <w:rsid w:val="00622AAE"/>
    <w:rsid w:val="0062598E"/>
    <w:rsid w:val="00630393"/>
    <w:rsid w:val="00630D53"/>
    <w:rsid w:val="00631AAD"/>
    <w:rsid w:val="00632CD6"/>
    <w:rsid w:val="006335E2"/>
    <w:rsid w:val="00634B91"/>
    <w:rsid w:val="00634BD9"/>
    <w:rsid w:val="00634C89"/>
    <w:rsid w:val="00635DFF"/>
    <w:rsid w:val="006368FC"/>
    <w:rsid w:val="00636FE4"/>
    <w:rsid w:val="00637314"/>
    <w:rsid w:val="0064083B"/>
    <w:rsid w:val="006429F3"/>
    <w:rsid w:val="00642AAD"/>
    <w:rsid w:val="006432A3"/>
    <w:rsid w:val="00643B4F"/>
    <w:rsid w:val="00646179"/>
    <w:rsid w:val="006461DF"/>
    <w:rsid w:val="00646F9E"/>
    <w:rsid w:val="006477D6"/>
    <w:rsid w:val="00652BF5"/>
    <w:rsid w:val="00656735"/>
    <w:rsid w:val="006567C0"/>
    <w:rsid w:val="00657E42"/>
    <w:rsid w:val="00662243"/>
    <w:rsid w:val="00662522"/>
    <w:rsid w:val="006628A0"/>
    <w:rsid w:val="006631E7"/>
    <w:rsid w:val="006647C7"/>
    <w:rsid w:val="00664ADA"/>
    <w:rsid w:val="00664B89"/>
    <w:rsid w:val="006677E5"/>
    <w:rsid w:val="00670C34"/>
    <w:rsid w:val="00671C35"/>
    <w:rsid w:val="00673E2D"/>
    <w:rsid w:val="0067427D"/>
    <w:rsid w:val="00674AF0"/>
    <w:rsid w:val="00675068"/>
    <w:rsid w:val="0067737C"/>
    <w:rsid w:val="006777A3"/>
    <w:rsid w:val="006809DD"/>
    <w:rsid w:val="00680DD6"/>
    <w:rsid w:val="00685584"/>
    <w:rsid w:val="006856CD"/>
    <w:rsid w:val="006860BF"/>
    <w:rsid w:val="00686434"/>
    <w:rsid w:val="00686B91"/>
    <w:rsid w:val="006871C5"/>
    <w:rsid w:val="00687442"/>
    <w:rsid w:val="006901CE"/>
    <w:rsid w:val="00691756"/>
    <w:rsid w:val="006926CB"/>
    <w:rsid w:val="00693AB4"/>
    <w:rsid w:val="00694A5A"/>
    <w:rsid w:val="00695D9E"/>
    <w:rsid w:val="00695F46"/>
    <w:rsid w:val="0069671C"/>
    <w:rsid w:val="006968F7"/>
    <w:rsid w:val="00696FB3"/>
    <w:rsid w:val="00697046"/>
    <w:rsid w:val="006A050B"/>
    <w:rsid w:val="006A0697"/>
    <w:rsid w:val="006A1D28"/>
    <w:rsid w:val="006A2CD5"/>
    <w:rsid w:val="006A4B18"/>
    <w:rsid w:val="006A7AB4"/>
    <w:rsid w:val="006A7FD7"/>
    <w:rsid w:val="006B007C"/>
    <w:rsid w:val="006B203B"/>
    <w:rsid w:val="006B4B03"/>
    <w:rsid w:val="006B4F8F"/>
    <w:rsid w:val="006B6AE1"/>
    <w:rsid w:val="006B6CC7"/>
    <w:rsid w:val="006B6EF0"/>
    <w:rsid w:val="006C1E89"/>
    <w:rsid w:val="006C467C"/>
    <w:rsid w:val="006C5403"/>
    <w:rsid w:val="006C658C"/>
    <w:rsid w:val="006D13BC"/>
    <w:rsid w:val="006D1B31"/>
    <w:rsid w:val="006D21F4"/>
    <w:rsid w:val="006D22A9"/>
    <w:rsid w:val="006D4962"/>
    <w:rsid w:val="006D6963"/>
    <w:rsid w:val="006E0162"/>
    <w:rsid w:val="006E0291"/>
    <w:rsid w:val="006E0DF7"/>
    <w:rsid w:val="006E169A"/>
    <w:rsid w:val="006E1B94"/>
    <w:rsid w:val="006E5DB5"/>
    <w:rsid w:val="006E659C"/>
    <w:rsid w:val="006F0306"/>
    <w:rsid w:val="006F1996"/>
    <w:rsid w:val="006F32D8"/>
    <w:rsid w:val="006F4C60"/>
    <w:rsid w:val="006F53FC"/>
    <w:rsid w:val="006F7363"/>
    <w:rsid w:val="006F7FE4"/>
    <w:rsid w:val="00700064"/>
    <w:rsid w:val="007004F8"/>
    <w:rsid w:val="00704001"/>
    <w:rsid w:val="00705473"/>
    <w:rsid w:val="00706342"/>
    <w:rsid w:val="00706781"/>
    <w:rsid w:val="00707791"/>
    <w:rsid w:val="00712329"/>
    <w:rsid w:val="00712637"/>
    <w:rsid w:val="00712E0B"/>
    <w:rsid w:val="00713799"/>
    <w:rsid w:val="007171F7"/>
    <w:rsid w:val="00717DD4"/>
    <w:rsid w:val="007201C4"/>
    <w:rsid w:val="007215B6"/>
    <w:rsid w:val="007230A9"/>
    <w:rsid w:val="007238AE"/>
    <w:rsid w:val="00724574"/>
    <w:rsid w:val="00724DBA"/>
    <w:rsid w:val="00725B84"/>
    <w:rsid w:val="0072667F"/>
    <w:rsid w:val="007270C3"/>
    <w:rsid w:val="00731339"/>
    <w:rsid w:val="00732622"/>
    <w:rsid w:val="00732732"/>
    <w:rsid w:val="00733C94"/>
    <w:rsid w:val="0073549E"/>
    <w:rsid w:val="00737598"/>
    <w:rsid w:val="00740A87"/>
    <w:rsid w:val="0074386F"/>
    <w:rsid w:val="00743FD8"/>
    <w:rsid w:val="00750C71"/>
    <w:rsid w:val="007511BA"/>
    <w:rsid w:val="00751316"/>
    <w:rsid w:val="00751F11"/>
    <w:rsid w:val="00752279"/>
    <w:rsid w:val="007523CE"/>
    <w:rsid w:val="007525DB"/>
    <w:rsid w:val="00752870"/>
    <w:rsid w:val="00752B84"/>
    <w:rsid w:val="007559C4"/>
    <w:rsid w:val="0076002F"/>
    <w:rsid w:val="00760DB6"/>
    <w:rsid w:val="00763101"/>
    <w:rsid w:val="00763F21"/>
    <w:rsid w:val="00764414"/>
    <w:rsid w:val="00766415"/>
    <w:rsid w:val="00766C7F"/>
    <w:rsid w:val="0077094C"/>
    <w:rsid w:val="007757E0"/>
    <w:rsid w:val="00776BE4"/>
    <w:rsid w:val="00776C5D"/>
    <w:rsid w:val="00781410"/>
    <w:rsid w:val="007815F1"/>
    <w:rsid w:val="00782283"/>
    <w:rsid w:val="00783366"/>
    <w:rsid w:val="00784FB8"/>
    <w:rsid w:val="00785BFF"/>
    <w:rsid w:val="00785CB2"/>
    <w:rsid w:val="00785E40"/>
    <w:rsid w:val="0078600C"/>
    <w:rsid w:val="0078740F"/>
    <w:rsid w:val="0078789E"/>
    <w:rsid w:val="00790095"/>
    <w:rsid w:val="0079270C"/>
    <w:rsid w:val="0079308A"/>
    <w:rsid w:val="007934D3"/>
    <w:rsid w:val="00793C63"/>
    <w:rsid w:val="007940A8"/>
    <w:rsid w:val="007943FF"/>
    <w:rsid w:val="00794A46"/>
    <w:rsid w:val="00794D90"/>
    <w:rsid w:val="0079719B"/>
    <w:rsid w:val="00797311"/>
    <w:rsid w:val="007A147D"/>
    <w:rsid w:val="007A208C"/>
    <w:rsid w:val="007A273E"/>
    <w:rsid w:val="007A382A"/>
    <w:rsid w:val="007A6051"/>
    <w:rsid w:val="007A7263"/>
    <w:rsid w:val="007B146E"/>
    <w:rsid w:val="007B1BE9"/>
    <w:rsid w:val="007B2373"/>
    <w:rsid w:val="007B3719"/>
    <w:rsid w:val="007B3B08"/>
    <w:rsid w:val="007B3CEB"/>
    <w:rsid w:val="007B428E"/>
    <w:rsid w:val="007B5582"/>
    <w:rsid w:val="007C0A67"/>
    <w:rsid w:val="007C201E"/>
    <w:rsid w:val="007C2CAE"/>
    <w:rsid w:val="007C2FAE"/>
    <w:rsid w:val="007C35C6"/>
    <w:rsid w:val="007C3CB4"/>
    <w:rsid w:val="007C583D"/>
    <w:rsid w:val="007D0CC1"/>
    <w:rsid w:val="007D0D0C"/>
    <w:rsid w:val="007D12B7"/>
    <w:rsid w:val="007D162D"/>
    <w:rsid w:val="007D2E7F"/>
    <w:rsid w:val="007D388A"/>
    <w:rsid w:val="007D3F5D"/>
    <w:rsid w:val="007D40F0"/>
    <w:rsid w:val="007D44D7"/>
    <w:rsid w:val="007D4A78"/>
    <w:rsid w:val="007D602F"/>
    <w:rsid w:val="007D64DF"/>
    <w:rsid w:val="007D76B2"/>
    <w:rsid w:val="007E01A9"/>
    <w:rsid w:val="007E067B"/>
    <w:rsid w:val="007E1B55"/>
    <w:rsid w:val="007E2146"/>
    <w:rsid w:val="007E34B7"/>
    <w:rsid w:val="007E3EC2"/>
    <w:rsid w:val="007E5ED7"/>
    <w:rsid w:val="007F24A9"/>
    <w:rsid w:val="007F6707"/>
    <w:rsid w:val="007F74AD"/>
    <w:rsid w:val="008020A7"/>
    <w:rsid w:val="00803230"/>
    <w:rsid w:val="0080326F"/>
    <w:rsid w:val="008037ED"/>
    <w:rsid w:val="00804C51"/>
    <w:rsid w:val="00807BFF"/>
    <w:rsid w:val="008103D5"/>
    <w:rsid w:val="008107B1"/>
    <w:rsid w:val="00811EFC"/>
    <w:rsid w:val="008125FD"/>
    <w:rsid w:val="0081483C"/>
    <w:rsid w:val="00820711"/>
    <w:rsid w:val="00821290"/>
    <w:rsid w:val="00821C5E"/>
    <w:rsid w:val="0082447B"/>
    <w:rsid w:val="00824BFB"/>
    <w:rsid w:val="008262C4"/>
    <w:rsid w:val="00827A32"/>
    <w:rsid w:val="008314CA"/>
    <w:rsid w:val="00831A4B"/>
    <w:rsid w:val="008321F7"/>
    <w:rsid w:val="0083440D"/>
    <w:rsid w:val="00836801"/>
    <w:rsid w:val="008402A1"/>
    <w:rsid w:val="00840C05"/>
    <w:rsid w:val="00842CBF"/>
    <w:rsid w:val="0084572E"/>
    <w:rsid w:val="00845D76"/>
    <w:rsid w:val="008467F3"/>
    <w:rsid w:val="00846B36"/>
    <w:rsid w:val="00853795"/>
    <w:rsid w:val="00853AA2"/>
    <w:rsid w:val="00853EA3"/>
    <w:rsid w:val="008544F2"/>
    <w:rsid w:val="008559FD"/>
    <w:rsid w:val="008577DB"/>
    <w:rsid w:val="00860ACF"/>
    <w:rsid w:val="008702D7"/>
    <w:rsid w:val="00871FA8"/>
    <w:rsid w:val="00873B16"/>
    <w:rsid w:val="0087459A"/>
    <w:rsid w:val="0087529C"/>
    <w:rsid w:val="00876CFE"/>
    <w:rsid w:val="008776A7"/>
    <w:rsid w:val="00877930"/>
    <w:rsid w:val="00880C41"/>
    <w:rsid w:val="0088135E"/>
    <w:rsid w:val="00881DDB"/>
    <w:rsid w:val="00881FF9"/>
    <w:rsid w:val="008836C6"/>
    <w:rsid w:val="0088403C"/>
    <w:rsid w:val="00885111"/>
    <w:rsid w:val="0089169A"/>
    <w:rsid w:val="008916BB"/>
    <w:rsid w:val="00893987"/>
    <w:rsid w:val="008A0C60"/>
    <w:rsid w:val="008A0D77"/>
    <w:rsid w:val="008A2A1C"/>
    <w:rsid w:val="008A2D4C"/>
    <w:rsid w:val="008A4562"/>
    <w:rsid w:val="008A4B99"/>
    <w:rsid w:val="008A4E34"/>
    <w:rsid w:val="008A56CB"/>
    <w:rsid w:val="008A5A22"/>
    <w:rsid w:val="008A5DB0"/>
    <w:rsid w:val="008A64E1"/>
    <w:rsid w:val="008A697E"/>
    <w:rsid w:val="008A6B19"/>
    <w:rsid w:val="008A6BB2"/>
    <w:rsid w:val="008A77DD"/>
    <w:rsid w:val="008B081C"/>
    <w:rsid w:val="008B087D"/>
    <w:rsid w:val="008B2102"/>
    <w:rsid w:val="008B2993"/>
    <w:rsid w:val="008B2F8F"/>
    <w:rsid w:val="008B3C75"/>
    <w:rsid w:val="008B5B7C"/>
    <w:rsid w:val="008B5DA1"/>
    <w:rsid w:val="008B7182"/>
    <w:rsid w:val="008B7E05"/>
    <w:rsid w:val="008C08E5"/>
    <w:rsid w:val="008C096C"/>
    <w:rsid w:val="008C1807"/>
    <w:rsid w:val="008C4BC8"/>
    <w:rsid w:val="008C4BE7"/>
    <w:rsid w:val="008C57A6"/>
    <w:rsid w:val="008C59D4"/>
    <w:rsid w:val="008C721E"/>
    <w:rsid w:val="008D00DF"/>
    <w:rsid w:val="008D069F"/>
    <w:rsid w:val="008D0EBD"/>
    <w:rsid w:val="008D1BB5"/>
    <w:rsid w:val="008D27F5"/>
    <w:rsid w:val="008D49B1"/>
    <w:rsid w:val="008D537D"/>
    <w:rsid w:val="008D5CF8"/>
    <w:rsid w:val="008D6E40"/>
    <w:rsid w:val="008E166D"/>
    <w:rsid w:val="008E1B57"/>
    <w:rsid w:val="008E2215"/>
    <w:rsid w:val="008E3367"/>
    <w:rsid w:val="008E3E37"/>
    <w:rsid w:val="008E5652"/>
    <w:rsid w:val="008E5CBA"/>
    <w:rsid w:val="008F13E3"/>
    <w:rsid w:val="008F1FC8"/>
    <w:rsid w:val="008F3CBE"/>
    <w:rsid w:val="008F5F13"/>
    <w:rsid w:val="008F75BF"/>
    <w:rsid w:val="008F798E"/>
    <w:rsid w:val="009007FA"/>
    <w:rsid w:val="00901631"/>
    <w:rsid w:val="009016C7"/>
    <w:rsid w:val="00901B95"/>
    <w:rsid w:val="00901DC0"/>
    <w:rsid w:val="009044E8"/>
    <w:rsid w:val="00905090"/>
    <w:rsid w:val="00905EB0"/>
    <w:rsid w:val="009129E9"/>
    <w:rsid w:val="00917424"/>
    <w:rsid w:val="00921A6F"/>
    <w:rsid w:val="00922887"/>
    <w:rsid w:val="00922A72"/>
    <w:rsid w:val="009232C0"/>
    <w:rsid w:val="0092428B"/>
    <w:rsid w:val="00927705"/>
    <w:rsid w:val="00932168"/>
    <w:rsid w:val="009338FF"/>
    <w:rsid w:val="0093454B"/>
    <w:rsid w:val="009359C4"/>
    <w:rsid w:val="00935F78"/>
    <w:rsid w:val="00936BEA"/>
    <w:rsid w:val="009374D9"/>
    <w:rsid w:val="009378E6"/>
    <w:rsid w:val="00937F17"/>
    <w:rsid w:val="00940596"/>
    <w:rsid w:val="00943437"/>
    <w:rsid w:val="00944BB6"/>
    <w:rsid w:val="009451EB"/>
    <w:rsid w:val="00946AE2"/>
    <w:rsid w:val="00947098"/>
    <w:rsid w:val="009473BE"/>
    <w:rsid w:val="00947EA4"/>
    <w:rsid w:val="00951BFE"/>
    <w:rsid w:val="00951FAC"/>
    <w:rsid w:val="00953523"/>
    <w:rsid w:val="009565E7"/>
    <w:rsid w:val="00956F61"/>
    <w:rsid w:val="00965518"/>
    <w:rsid w:val="00965DCD"/>
    <w:rsid w:val="00965E01"/>
    <w:rsid w:val="00966356"/>
    <w:rsid w:val="00966C58"/>
    <w:rsid w:val="00966C9A"/>
    <w:rsid w:val="00970FC7"/>
    <w:rsid w:val="009725A2"/>
    <w:rsid w:val="0097578F"/>
    <w:rsid w:val="0097618C"/>
    <w:rsid w:val="009772AD"/>
    <w:rsid w:val="00980C14"/>
    <w:rsid w:val="009817E0"/>
    <w:rsid w:val="00986967"/>
    <w:rsid w:val="00990995"/>
    <w:rsid w:val="0099165C"/>
    <w:rsid w:val="009919F2"/>
    <w:rsid w:val="00995210"/>
    <w:rsid w:val="00996331"/>
    <w:rsid w:val="00996B3D"/>
    <w:rsid w:val="00997BDB"/>
    <w:rsid w:val="009A08C9"/>
    <w:rsid w:val="009A32BE"/>
    <w:rsid w:val="009A47B1"/>
    <w:rsid w:val="009A4D93"/>
    <w:rsid w:val="009A522E"/>
    <w:rsid w:val="009A6997"/>
    <w:rsid w:val="009A6D43"/>
    <w:rsid w:val="009B03D7"/>
    <w:rsid w:val="009B0FEB"/>
    <w:rsid w:val="009B2769"/>
    <w:rsid w:val="009B76D0"/>
    <w:rsid w:val="009C0BE6"/>
    <w:rsid w:val="009C1571"/>
    <w:rsid w:val="009C3006"/>
    <w:rsid w:val="009C3D18"/>
    <w:rsid w:val="009C3EBE"/>
    <w:rsid w:val="009C444A"/>
    <w:rsid w:val="009C4D49"/>
    <w:rsid w:val="009C4D73"/>
    <w:rsid w:val="009C5DA1"/>
    <w:rsid w:val="009C5E2C"/>
    <w:rsid w:val="009C63BE"/>
    <w:rsid w:val="009C6BAB"/>
    <w:rsid w:val="009C7E49"/>
    <w:rsid w:val="009D0B78"/>
    <w:rsid w:val="009D157D"/>
    <w:rsid w:val="009D1D9A"/>
    <w:rsid w:val="009D3051"/>
    <w:rsid w:val="009D3479"/>
    <w:rsid w:val="009D3EEB"/>
    <w:rsid w:val="009D61D5"/>
    <w:rsid w:val="009D69FF"/>
    <w:rsid w:val="009D7648"/>
    <w:rsid w:val="009E031E"/>
    <w:rsid w:val="009E0AC4"/>
    <w:rsid w:val="009E3125"/>
    <w:rsid w:val="009E5164"/>
    <w:rsid w:val="009E686A"/>
    <w:rsid w:val="009E7D97"/>
    <w:rsid w:val="009F1455"/>
    <w:rsid w:val="009F1886"/>
    <w:rsid w:val="009F2031"/>
    <w:rsid w:val="009F2852"/>
    <w:rsid w:val="009F6D4C"/>
    <w:rsid w:val="009F6E57"/>
    <w:rsid w:val="009F7717"/>
    <w:rsid w:val="00A00439"/>
    <w:rsid w:val="00A01CB9"/>
    <w:rsid w:val="00A023E1"/>
    <w:rsid w:val="00A0270A"/>
    <w:rsid w:val="00A02A74"/>
    <w:rsid w:val="00A02E9B"/>
    <w:rsid w:val="00A038EB"/>
    <w:rsid w:val="00A03A41"/>
    <w:rsid w:val="00A045B7"/>
    <w:rsid w:val="00A04D61"/>
    <w:rsid w:val="00A04F05"/>
    <w:rsid w:val="00A0519E"/>
    <w:rsid w:val="00A05BC7"/>
    <w:rsid w:val="00A05FAA"/>
    <w:rsid w:val="00A0684C"/>
    <w:rsid w:val="00A07FD0"/>
    <w:rsid w:val="00A100A0"/>
    <w:rsid w:val="00A10626"/>
    <w:rsid w:val="00A10E18"/>
    <w:rsid w:val="00A11503"/>
    <w:rsid w:val="00A11DEA"/>
    <w:rsid w:val="00A131A4"/>
    <w:rsid w:val="00A13CAE"/>
    <w:rsid w:val="00A13D6B"/>
    <w:rsid w:val="00A140A4"/>
    <w:rsid w:val="00A14DBB"/>
    <w:rsid w:val="00A161BB"/>
    <w:rsid w:val="00A20047"/>
    <w:rsid w:val="00A22855"/>
    <w:rsid w:val="00A23A1F"/>
    <w:rsid w:val="00A23DDF"/>
    <w:rsid w:val="00A23F86"/>
    <w:rsid w:val="00A26229"/>
    <w:rsid w:val="00A26645"/>
    <w:rsid w:val="00A26A85"/>
    <w:rsid w:val="00A26AAA"/>
    <w:rsid w:val="00A26D2B"/>
    <w:rsid w:val="00A30FB2"/>
    <w:rsid w:val="00A3115F"/>
    <w:rsid w:val="00A33926"/>
    <w:rsid w:val="00A345DB"/>
    <w:rsid w:val="00A36CBC"/>
    <w:rsid w:val="00A416B7"/>
    <w:rsid w:val="00A437CE"/>
    <w:rsid w:val="00A4489A"/>
    <w:rsid w:val="00A4507C"/>
    <w:rsid w:val="00A475D0"/>
    <w:rsid w:val="00A51920"/>
    <w:rsid w:val="00A53E72"/>
    <w:rsid w:val="00A5414F"/>
    <w:rsid w:val="00A546EE"/>
    <w:rsid w:val="00A54AA5"/>
    <w:rsid w:val="00A54E69"/>
    <w:rsid w:val="00A553A4"/>
    <w:rsid w:val="00A55B6B"/>
    <w:rsid w:val="00A55FBB"/>
    <w:rsid w:val="00A56092"/>
    <w:rsid w:val="00A60297"/>
    <w:rsid w:val="00A60A06"/>
    <w:rsid w:val="00A60D5C"/>
    <w:rsid w:val="00A611C5"/>
    <w:rsid w:val="00A617BB"/>
    <w:rsid w:val="00A61F17"/>
    <w:rsid w:val="00A65B8D"/>
    <w:rsid w:val="00A663B7"/>
    <w:rsid w:val="00A6694A"/>
    <w:rsid w:val="00A67555"/>
    <w:rsid w:val="00A67EB8"/>
    <w:rsid w:val="00A71715"/>
    <w:rsid w:val="00A75C88"/>
    <w:rsid w:val="00A75E3C"/>
    <w:rsid w:val="00A762DF"/>
    <w:rsid w:val="00A76848"/>
    <w:rsid w:val="00A77DD4"/>
    <w:rsid w:val="00A808A3"/>
    <w:rsid w:val="00A80A40"/>
    <w:rsid w:val="00A8277A"/>
    <w:rsid w:val="00A8384B"/>
    <w:rsid w:val="00A8452C"/>
    <w:rsid w:val="00A84B84"/>
    <w:rsid w:val="00A860FC"/>
    <w:rsid w:val="00A9036C"/>
    <w:rsid w:val="00A90685"/>
    <w:rsid w:val="00A9150D"/>
    <w:rsid w:val="00A919BD"/>
    <w:rsid w:val="00A91E7A"/>
    <w:rsid w:val="00A927E9"/>
    <w:rsid w:val="00A93284"/>
    <w:rsid w:val="00A933D1"/>
    <w:rsid w:val="00A939E5"/>
    <w:rsid w:val="00A93B1B"/>
    <w:rsid w:val="00A93EE4"/>
    <w:rsid w:val="00A9404B"/>
    <w:rsid w:val="00A957DB"/>
    <w:rsid w:val="00A976C8"/>
    <w:rsid w:val="00AA02F7"/>
    <w:rsid w:val="00AA3678"/>
    <w:rsid w:val="00AA4AF2"/>
    <w:rsid w:val="00AA7E6A"/>
    <w:rsid w:val="00AB0209"/>
    <w:rsid w:val="00AB5E23"/>
    <w:rsid w:val="00AC150F"/>
    <w:rsid w:val="00AC1A32"/>
    <w:rsid w:val="00AC5DBE"/>
    <w:rsid w:val="00AC7469"/>
    <w:rsid w:val="00AD31B4"/>
    <w:rsid w:val="00AD4DEC"/>
    <w:rsid w:val="00AD559C"/>
    <w:rsid w:val="00AD55F2"/>
    <w:rsid w:val="00AD7CB5"/>
    <w:rsid w:val="00AE1648"/>
    <w:rsid w:val="00AE7064"/>
    <w:rsid w:val="00AE7312"/>
    <w:rsid w:val="00AF2CCF"/>
    <w:rsid w:val="00AF2F4E"/>
    <w:rsid w:val="00AF329B"/>
    <w:rsid w:val="00AF3954"/>
    <w:rsid w:val="00AF58CB"/>
    <w:rsid w:val="00AF6A36"/>
    <w:rsid w:val="00AF6C78"/>
    <w:rsid w:val="00AF75CF"/>
    <w:rsid w:val="00B01A4C"/>
    <w:rsid w:val="00B02E32"/>
    <w:rsid w:val="00B06ED5"/>
    <w:rsid w:val="00B10751"/>
    <w:rsid w:val="00B107F5"/>
    <w:rsid w:val="00B12910"/>
    <w:rsid w:val="00B1396A"/>
    <w:rsid w:val="00B1530B"/>
    <w:rsid w:val="00B15EFD"/>
    <w:rsid w:val="00B16049"/>
    <w:rsid w:val="00B168F7"/>
    <w:rsid w:val="00B170A1"/>
    <w:rsid w:val="00B1790E"/>
    <w:rsid w:val="00B17DFD"/>
    <w:rsid w:val="00B238AB"/>
    <w:rsid w:val="00B257DE"/>
    <w:rsid w:val="00B27D67"/>
    <w:rsid w:val="00B334E7"/>
    <w:rsid w:val="00B3462D"/>
    <w:rsid w:val="00B346B0"/>
    <w:rsid w:val="00B3555C"/>
    <w:rsid w:val="00B3741E"/>
    <w:rsid w:val="00B37572"/>
    <w:rsid w:val="00B377B2"/>
    <w:rsid w:val="00B41096"/>
    <w:rsid w:val="00B41866"/>
    <w:rsid w:val="00B42041"/>
    <w:rsid w:val="00B43B03"/>
    <w:rsid w:val="00B44057"/>
    <w:rsid w:val="00B44EE5"/>
    <w:rsid w:val="00B44F35"/>
    <w:rsid w:val="00B45FCD"/>
    <w:rsid w:val="00B46429"/>
    <w:rsid w:val="00B4762C"/>
    <w:rsid w:val="00B4763E"/>
    <w:rsid w:val="00B506C5"/>
    <w:rsid w:val="00B50E37"/>
    <w:rsid w:val="00B50E90"/>
    <w:rsid w:val="00B52526"/>
    <w:rsid w:val="00B5252E"/>
    <w:rsid w:val="00B5348A"/>
    <w:rsid w:val="00B53D2E"/>
    <w:rsid w:val="00B53FC5"/>
    <w:rsid w:val="00B55337"/>
    <w:rsid w:val="00B55531"/>
    <w:rsid w:val="00B55D11"/>
    <w:rsid w:val="00B56E81"/>
    <w:rsid w:val="00B61068"/>
    <w:rsid w:val="00B6151F"/>
    <w:rsid w:val="00B61F47"/>
    <w:rsid w:val="00B63276"/>
    <w:rsid w:val="00B637A2"/>
    <w:rsid w:val="00B6512B"/>
    <w:rsid w:val="00B65D76"/>
    <w:rsid w:val="00B6601A"/>
    <w:rsid w:val="00B66D26"/>
    <w:rsid w:val="00B66E16"/>
    <w:rsid w:val="00B67784"/>
    <w:rsid w:val="00B70D45"/>
    <w:rsid w:val="00B71B58"/>
    <w:rsid w:val="00B72738"/>
    <w:rsid w:val="00B73194"/>
    <w:rsid w:val="00B7366D"/>
    <w:rsid w:val="00B74746"/>
    <w:rsid w:val="00B7694C"/>
    <w:rsid w:val="00B808FB"/>
    <w:rsid w:val="00B86893"/>
    <w:rsid w:val="00B86898"/>
    <w:rsid w:val="00B86F84"/>
    <w:rsid w:val="00B87208"/>
    <w:rsid w:val="00B90AF7"/>
    <w:rsid w:val="00B93620"/>
    <w:rsid w:val="00B939A6"/>
    <w:rsid w:val="00B9451F"/>
    <w:rsid w:val="00B949DF"/>
    <w:rsid w:val="00B95197"/>
    <w:rsid w:val="00B958BE"/>
    <w:rsid w:val="00B97863"/>
    <w:rsid w:val="00B978BA"/>
    <w:rsid w:val="00BA15F2"/>
    <w:rsid w:val="00BA4E39"/>
    <w:rsid w:val="00BA4E82"/>
    <w:rsid w:val="00BA50FE"/>
    <w:rsid w:val="00BA6B30"/>
    <w:rsid w:val="00BA7104"/>
    <w:rsid w:val="00BA7BB0"/>
    <w:rsid w:val="00BB16D9"/>
    <w:rsid w:val="00BB23CD"/>
    <w:rsid w:val="00BB407C"/>
    <w:rsid w:val="00BB414A"/>
    <w:rsid w:val="00BB6B25"/>
    <w:rsid w:val="00BB6C29"/>
    <w:rsid w:val="00BB7CB4"/>
    <w:rsid w:val="00BC14DE"/>
    <w:rsid w:val="00BC24AC"/>
    <w:rsid w:val="00BC34B2"/>
    <w:rsid w:val="00BC429A"/>
    <w:rsid w:val="00BC559F"/>
    <w:rsid w:val="00BC5C50"/>
    <w:rsid w:val="00BC5C63"/>
    <w:rsid w:val="00BC70EB"/>
    <w:rsid w:val="00BC7F6B"/>
    <w:rsid w:val="00BD0441"/>
    <w:rsid w:val="00BD0DA5"/>
    <w:rsid w:val="00BD27AD"/>
    <w:rsid w:val="00BD31C8"/>
    <w:rsid w:val="00BD3BBC"/>
    <w:rsid w:val="00BD4016"/>
    <w:rsid w:val="00BD51A3"/>
    <w:rsid w:val="00BD5995"/>
    <w:rsid w:val="00BD727E"/>
    <w:rsid w:val="00BE3842"/>
    <w:rsid w:val="00BE3F9D"/>
    <w:rsid w:val="00BE4B94"/>
    <w:rsid w:val="00BE5861"/>
    <w:rsid w:val="00BE6B91"/>
    <w:rsid w:val="00BE6E1D"/>
    <w:rsid w:val="00BE79B5"/>
    <w:rsid w:val="00BF0010"/>
    <w:rsid w:val="00BF03DD"/>
    <w:rsid w:val="00BF1B74"/>
    <w:rsid w:val="00BF2D68"/>
    <w:rsid w:val="00BF3AD8"/>
    <w:rsid w:val="00BF3D4D"/>
    <w:rsid w:val="00BF400E"/>
    <w:rsid w:val="00BF461B"/>
    <w:rsid w:val="00BF49B5"/>
    <w:rsid w:val="00BF5325"/>
    <w:rsid w:val="00BF5759"/>
    <w:rsid w:val="00BF7608"/>
    <w:rsid w:val="00BF7684"/>
    <w:rsid w:val="00C020DF"/>
    <w:rsid w:val="00C0272D"/>
    <w:rsid w:val="00C04794"/>
    <w:rsid w:val="00C04DBC"/>
    <w:rsid w:val="00C073E3"/>
    <w:rsid w:val="00C078D5"/>
    <w:rsid w:val="00C07B76"/>
    <w:rsid w:val="00C10400"/>
    <w:rsid w:val="00C12123"/>
    <w:rsid w:val="00C12AF5"/>
    <w:rsid w:val="00C13879"/>
    <w:rsid w:val="00C15179"/>
    <w:rsid w:val="00C1556B"/>
    <w:rsid w:val="00C16576"/>
    <w:rsid w:val="00C165F5"/>
    <w:rsid w:val="00C20043"/>
    <w:rsid w:val="00C20125"/>
    <w:rsid w:val="00C2037C"/>
    <w:rsid w:val="00C20CD6"/>
    <w:rsid w:val="00C21B3A"/>
    <w:rsid w:val="00C221C6"/>
    <w:rsid w:val="00C23756"/>
    <w:rsid w:val="00C25F02"/>
    <w:rsid w:val="00C275D0"/>
    <w:rsid w:val="00C27E89"/>
    <w:rsid w:val="00C3031B"/>
    <w:rsid w:val="00C30D45"/>
    <w:rsid w:val="00C30ED2"/>
    <w:rsid w:val="00C32160"/>
    <w:rsid w:val="00C32CC1"/>
    <w:rsid w:val="00C33CA8"/>
    <w:rsid w:val="00C368E1"/>
    <w:rsid w:val="00C36EF8"/>
    <w:rsid w:val="00C41534"/>
    <w:rsid w:val="00C41C28"/>
    <w:rsid w:val="00C42AF4"/>
    <w:rsid w:val="00C43169"/>
    <w:rsid w:val="00C433AF"/>
    <w:rsid w:val="00C437FB"/>
    <w:rsid w:val="00C44AF3"/>
    <w:rsid w:val="00C44AFA"/>
    <w:rsid w:val="00C4542F"/>
    <w:rsid w:val="00C4645E"/>
    <w:rsid w:val="00C46BBB"/>
    <w:rsid w:val="00C47C1C"/>
    <w:rsid w:val="00C52D6A"/>
    <w:rsid w:val="00C55287"/>
    <w:rsid w:val="00C56570"/>
    <w:rsid w:val="00C569FC"/>
    <w:rsid w:val="00C5707C"/>
    <w:rsid w:val="00C577AA"/>
    <w:rsid w:val="00C57D08"/>
    <w:rsid w:val="00C60BE3"/>
    <w:rsid w:val="00C6188B"/>
    <w:rsid w:val="00C61ED1"/>
    <w:rsid w:val="00C635F6"/>
    <w:rsid w:val="00C6459D"/>
    <w:rsid w:val="00C64AF3"/>
    <w:rsid w:val="00C653EF"/>
    <w:rsid w:val="00C662AB"/>
    <w:rsid w:val="00C700FA"/>
    <w:rsid w:val="00C70185"/>
    <w:rsid w:val="00C708E9"/>
    <w:rsid w:val="00C724A7"/>
    <w:rsid w:val="00C72EC1"/>
    <w:rsid w:val="00C763A6"/>
    <w:rsid w:val="00C77D30"/>
    <w:rsid w:val="00C80173"/>
    <w:rsid w:val="00C816C9"/>
    <w:rsid w:val="00C82341"/>
    <w:rsid w:val="00C92201"/>
    <w:rsid w:val="00C92588"/>
    <w:rsid w:val="00C92D7C"/>
    <w:rsid w:val="00C92FB4"/>
    <w:rsid w:val="00C935B5"/>
    <w:rsid w:val="00C96394"/>
    <w:rsid w:val="00C976CF"/>
    <w:rsid w:val="00C97E01"/>
    <w:rsid w:val="00CA06AC"/>
    <w:rsid w:val="00CA0907"/>
    <w:rsid w:val="00CA34E5"/>
    <w:rsid w:val="00CA462B"/>
    <w:rsid w:val="00CA6562"/>
    <w:rsid w:val="00CA7F37"/>
    <w:rsid w:val="00CB0029"/>
    <w:rsid w:val="00CB0A1D"/>
    <w:rsid w:val="00CB0ADA"/>
    <w:rsid w:val="00CB0F7E"/>
    <w:rsid w:val="00CB1C7D"/>
    <w:rsid w:val="00CB2EA4"/>
    <w:rsid w:val="00CB38A6"/>
    <w:rsid w:val="00CB5518"/>
    <w:rsid w:val="00CB5605"/>
    <w:rsid w:val="00CB5F3E"/>
    <w:rsid w:val="00CB749C"/>
    <w:rsid w:val="00CB74FD"/>
    <w:rsid w:val="00CB7F88"/>
    <w:rsid w:val="00CC0944"/>
    <w:rsid w:val="00CC152F"/>
    <w:rsid w:val="00CC21C5"/>
    <w:rsid w:val="00CC2ADA"/>
    <w:rsid w:val="00CC53A2"/>
    <w:rsid w:val="00CD4741"/>
    <w:rsid w:val="00CD58F3"/>
    <w:rsid w:val="00CD58FC"/>
    <w:rsid w:val="00CD6323"/>
    <w:rsid w:val="00CD6747"/>
    <w:rsid w:val="00CE19A3"/>
    <w:rsid w:val="00CE1D2E"/>
    <w:rsid w:val="00CE4726"/>
    <w:rsid w:val="00CE6467"/>
    <w:rsid w:val="00CE7CAD"/>
    <w:rsid w:val="00CF0456"/>
    <w:rsid w:val="00CF151D"/>
    <w:rsid w:val="00CF15F4"/>
    <w:rsid w:val="00CF161F"/>
    <w:rsid w:val="00CF2546"/>
    <w:rsid w:val="00CF4222"/>
    <w:rsid w:val="00CF5777"/>
    <w:rsid w:val="00CF57DC"/>
    <w:rsid w:val="00CF63AB"/>
    <w:rsid w:val="00CF774D"/>
    <w:rsid w:val="00CF7FB3"/>
    <w:rsid w:val="00D018BD"/>
    <w:rsid w:val="00D03BDD"/>
    <w:rsid w:val="00D03CBE"/>
    <w:rsid w:val="00D0407A"/>
    <w:rsid w:val="00D053D5"/>
    <w:rsid w:val="00D058A9"/>
    <w:rsid w:val="00D05B54"/>
    <w:rsid w:val="00D06309"/>
    <w:rsid w:val="00D0785C"/>
    <w:rsid w:val="00D1395A"/>
    <w:rsid w:val="00D1584F"/>
    <w:rsid w:val="00D16F09"/>
    <w:rsid w:val="00D175A5"/>
    <w:rsid w:val="00D20E89"/>
    <w:rsid w:val="00D212E6"/>
    <w:rsid w:val="00D21F22"/>
    <w:rsid w:val="00D22763"/>
    <w:rsid w:val="00D2437B"/>
    <w:rsid w:val="00D24CA7"/>
    <w:rsid w:val="00D257E1"/>
    <w:rsid w:val="00D25A70"/>
    <w:rsid w:val="00D27EF6"/>
    <w:rsid w:val="00D319AE"/>
    <w:rsid w:val="00D328EF"/>
    <w:rsid w:val="00D35BB9"/>
    <w:rsid w:val="00D37411"/>
    <w:rsid w:val="00D40450"/>
    <w:rsid w:val="00D4280B"/>
    <w:rsid w:val="00D43703"/>
    <w:rsid w:val="00D459ED"/>
    <w:rsid w:val="00D52047"/>
    <w:rsid w:val="00D52590"/>
    <w:rsid w:val="00D53663"/>
    <w:rsid w:val="00D54ADF"/>
    <w:rsid w:val="00D5785A"/>
    <w:rsid w:val="00D60BA5"/>
    <w:rsid w:val="00D60F3F"/>
    <w:rsid w:val="00D61176"/>
    <w:rsid w:val="00D65142"/>
    <w:rsid w:val="00D6573B"/>
    <w:rsid w:val="00D65ADE"/>
    <w:rsid w:val="00D67081"/>
    <w:rsid w:val="00D673A3"/>
    <w:rsid w:val="00D7470B"/>
    <w:rsid w:val="00D74F05"/>
    <w:rsid w:val="00D7517F"/>
    <w:rsid w:val="00D7555C"/>
    <w:rsid w:val="00D75987"/>
    <w:rsid w:val="00D77102"/>
    <w:rsid w:val="00D77989"/>
    <w:rsid w:val="00D77AFA"/>
    <w:rsid w:val="00D81496"/>
    <w:rsid w:val="00D82931"/>
    <w:rsid w:val="00D836ED"/>
    <w:rsid w:val="00D84BAF"/>
    <w:rsid w:val="00D8524C"/>
    <w:rsid w:val="00D85BB5"/>
    <w:rsid w:val="00D868CA"/>
    <w:rsid w:val="00D86EE4"/>
    <w:rsid w:val="00D90A93"/>
    <w:rsid w:val="00D90BFC"/>
    <w:rsid w:val="00D9124F"/>
    <w:rsid w:val="00D939C0"/>
    <w:rsid w:val="00D96116"/>
    <w:rsid w:val="00D972BB"/>
    <w:rsid w:val="00D97516"/>
    <w:rsid w:val="00D97F3E"/>
    <w:rsid w:val="00DA02F5"/>
    <w:rsid w:val="00DA1308"/>
    <w:rsid w:val="00DA15BD"/>
    <w:rsid w:val="00DA2B07"/>
    <w:rsid w:val="00DA4B9D"/>
    <w:rsid w:val="00DB02E8"/>
    <w:rsid w:val="00DB14E7"/>
    <w:rsid w:val="00DB21C0"/>
    <w:rsid w:val="00DB4C97"/>
    <w:rsid w:val="00DB608E"/>
    <w:rsid w:val="00DB7556"/>
    <w:rsid w:val="00DB7F84"/>
    <w:rsid w:val="00DC1240"/>
    <w:rsid w:val="00DC1A21"/>
    <w:rsid w:val="00DC1C5F"/>
    <w:rsid w:val="00DC23FA"/>
    <w:rsid w:val="00DC33B1"/>
    <w:rsid w:val="00DC39C9"/>
    <w:rsid w:val="00DC4AC3"/>
    <w:rsid w:val="00DC5037"/>
    <w:rsid w:val="00DC5E71"/>
    <w:rsid w:val="00DC6905"/>
    <w:rsid w:val="00DC72E2"/>
    <w:rsid w:val="00DD0BB4"/>
    <w:rsid w:val="00DD121C"/>
    <w:rsid w:val="00DD42D0"/>
    <w:rsid w:val="00DD4A16"/>
    <w:rsid w:val="00DD4B11"/>
    <w:rsid w:val="00DE13EC"/>
    <w:rsid w:val="00DE2978"/>
    <w:rsid w:val="00DE421D"/>
    <w:rsid w:val="00DE5500"/>
    <w:rsid w:val="00DE763A"/>
    <w:rsid w:val="00DE798F"/>
    <w:rsid w:val="00DF090A"/>
    <w:rsid w:val="00DF093B"/>
    <w:rsid w:val="00DF0C55"/>
    <w:rsid w:val="00DF1A1A"/>
    <w:rsid w:val="00DF1E40"/>
    <w:rsid w:val="00DF5E52"/>
    <w:rsid w:val="00E022E3"/>
    <w:rsid w:val="00E048FB"/>
    <w:rsid w:val="00E068C0"/>
    <w:rsid w:val="00E07138"/>
    <w:rsid w:val="00E07768"/>
    <w:rsid w:val="00E07B7C"/>
    <w:rsid w:val="00E1155C"/>
    <w:rsid w:val="00E14BC1"/>
    <w:rsid w:val="00E153CE"/>
    <w:rsid w:val="00E16733"/>
    <w:rsid w:val="00E167B4"/>
    <w:rsid w:val="00E1798B"/>
    <w:rsid w:val="00E17F94"/>
    <w:rsid w:val="00E21DCF"/>
    <w:rsid w:val="00E229F2"/>
    <w:rsid w:val="00E23295"/>
    <w:rsid w:val="00E249F1"/>
    <w:rsid w:val="00E2539E"/>
    <w:rsid w:val="00E254C6"/>
    <w:rsid w:val="00E27FB6"/>
    <w:rsid w:val="00E3039B"/>
    <w:rsid w:val="00E31EDB"/>
    <w:rsid w:val="00E326C9"/>
    <w:rsid w:val="00E336F2"/>
    <w:rsid w:val="00E34575"/>
    <w:rsid w:val="00E35278"/>
    <w:rsid w:val="00E42DDA"/>
    <w:rsid w:val="00E43204"/>
    <w:rsid w:val="00E479E3"/>
    <w:rsid w:val="00E5037B"/>
    <w:rsid w:val="00E53AFE"/>
    <w:rsid w:val="00E53EE2"/>
    <w:rsid w:val="00E5425A"/>
    <w:rsid w:val="00E54937"/>
    <w:rsid w:val="00E605ED"/>
    <w:rsid w:val="00E61F52"/>
    <w:rsid w:val="00E6297D"/>
    <w:rsid w:val="00E64C24"/>
    <w:rsid w:val="00E64DB3"/>
    <w:rsid w:val="00E666D3"/>
    <w:rsid w:val="00E719B6"/>
    <w:rsid w:val="00E71BD8"/>
    <w:rsid w:val="00E731FC"/>
    <w:rsid w:val="00E74954"/>
    <w:rsid w:val="00E755B2"/>
    <w:rsid w:val="00E75F47"/>
    <w:rsid w:val="00E77DF2"/>
    <w:rsid w:val="00E80089"/>
    <w:rsid w:val="00E80E32"/>
    <w:rsid w:val="00E820D7"/>
    <w:rsid w:val="00E8247E"/>
    <w:rsid w:val="00E83848"/>
    <w:rsid w:val="00E85433"/>
    <w:rsid w:val="00E85A27"/>
    <w:rsid w:val="00E85BF8"/>
    <w:rsid w:val="00E85FC5"/>
    <w:rsid w:val="00E8669B"/>
    <w:rsid w:val="00E90B2C"/>
    <w:rsid w:val="00E91430"/>
    <w:rsid w:val="00E91605"/>
    <w:rsid w:val="00E92187"/>
    <w:rsid w:val="00E94B55"/>
    <w:rsid w:val="00E95350"/>
    <w:rsid w:val="00E976D0"/>
    <w:rsid w:val="00EA02FB"/>
    <w:rsid w:val="00EA079A"/>
    <w:rsid w:val="00EA1054"/>
    <w:rsid w:val="00EA1F64"/>
    <w:rsid w:val="00EA2D34"/>
    <w:rsid w:val="00EA401B"/>
    <w:rsid w:val="00EA6343"/>
    <w:rsid w:val="00EB1C95"/>
    <w:rsid w:val="00EB1FB3"/>
    <w:rsid w:val="00EB20F2"/>
    <w:rsid w:val="00EB2DA0"/>
    <w:rsid w:val="00EB2EB9"/>
    <w:rsid w:val="00EB3368"/>
    <w:rsid w:val="00EB39EF"/>
    <w:rsid w:val="00EB3F51"/>
    <w:rsid w:val="00EB6C56"/>
    <w:rsid w:val="00EB77CC"/>
    <w:rsid w:val="00EB7CCB"/>
    <w:rsid w:val="00EC1581"/>
    <w:rsid w:val="00EC35C0"/>
    <w:rsid w:val="00EC3C3C"/>
    <w:rsid w:val="00EC3E45"/>
    <w:rsid w:val="00EC4A84"/>
    <w:rsid w:val="00EC4D32"/>
    <w:rsid w:val="00EC6B3C"/>
    <w:rsid w:val="00EC6BBB"/>
    <w:rsid w:val="00ED0781"/>
    <w:rsid w:val="00ED2081"/>
    <w:rsid w:val="00ED554C"/>
    <w:rsid w:val="00ED65DF"/>
    <w:rsid w:val="00EE15CB"/>
    <w:rsid w:val="00EE16BC"/>
    <w:rsid w:val="00EE62F3"/>
    <w:rsid w:val="00EE67F3"/>
    <w:rsid w:val="00EE7737"/>
    <w:rsid w:val="00EF1D32"/>
    <w:rsid w:val="00EF22AF"/>
    <w:rsid w:val="00EF3FC7"/>
    <w:rsid w:val="00EF4C4F"/>
    <w:rsid w:val="00EF66DD"/>
    <w:rsid w:val="00EF67CA"/>
    <w:rsid w:val="00EF7935"/>
    <w:rsid w:val="00F00BC4"/>
    <w:rsid w:val="00F017E5"/>
    <w:rsid w:val="00F01B0F"/>
    <w:rsid w:val="00F01D8B"/>
    <w:rsid w:val="00F0232D"/>
    <w:rsid w:val="00F025BF"/>
    <w:rsid w:val="00F030DD"/>
    <w:rsid w:val="00F03189"/>
    <w:rsid w:val="00F05A95"/>
    <w:rsid w:val="00F05B11"/>
    <w:rsid w:val="00F06153"/>
    <w:rsid w:val="00F064CA"/>
    <w:rsid w:val="00F10874"/>
    <w:rsid w:val="00F10B23"/>
    <w:rsid w:val="00F11B23"/>
    <w:rsid w:val="00F11D7C"/>
    <w:rsid w:val="00F12D81"/>
    <w:rsid w:val="00F13DDD"/>
    <w:rsid w:val="00F14619"/>
    <w:rsid w:val="00F148D8"/>
    <w:rsid w:val="00F158A5"/>
    <w:rsid w:val="00F16989"/>
    <w:rsid w:val="00F17398"/>
    <w:rsid w:val="00F22504"/>
    <w:rsid w:val="00F22CE8"/>
    <w:rsid w:val="00F24A8F"/>
    <w:rsid w:val="00F264D3"/>
    <w:rsid w:val="00F26DBE"/>
    <w:rsid w:val="00F318F3"/>
    <w:rsid w:val="00F32599"/>
    <w:rsid w:val="00F32DBB"/>
    <w:rsid w:val="00F32F09"/>
    <w:rsid w:val="00F34C2E"/>
    <w:rsid w:val="00F35B23"/>
    <w:rsid w:val="00F37C78"/>
    <w:rsid w:val="00F37F72"/>
    <w:rsid w:val="00F4187E"/>
    <w:rsid w:val="00F4315D"/>
    <w:rsid w:val="00F44DAD"/>
    <w:rsid w:val="00F45195"/>
    <w:rsid w:val="00F451D2"/>
    <w:rsid w:val="00F453E4"/>
    <w:rsid w:val="00F45C31"/>
    <w:rsid w:val="00F5139C"/>
    <w:rsid w:val="00F521B8"/>
    <w:rsid w:val="00F555FA"/>
    <w:rsid w:val="00F56DEE"/>
    <w:rsid w:val="00F57467"/>
    <w:rsid w:val="00F57F6B"/>
    <w:rsid w:val="00F629B3"/>
    <w:rsid w:val="00F65E07"/>
    <w:rsid w:val="00F6644D"/>
    <w:rsid w:val="00F66CC4"/>
    <w:rsid w:val="00F67E58"/>
    <w:rsid w:val="00F67FC4"/>
    <w:rsid w:val="00F726C6"/>
    <w:rsid w:val="00F72B2A"/>
    <w:rsid w:val="00F73BBE"/>
    <w:rsid w:val="00F7451D"/>
    <w:rsid w:val="00F75BF8"/>
    <w:rsid w:val="00F75DB9"/>
    <w:rsid w:val="00F77350"/>
    <w:rsid w:val="00F821D6"/>
    <w:rsid w:val="00F82C85"/>
    <w:rsid w:val="00F84316"/>
    <w:rsid w:val="00F85060"/>
    <w:rsid w:val="00F87C79"/>
    <w:rsid w:val="00F91058"/>
    <w:rsid w:val="00F910C2"/>
    <w:rsid w:val="00F91EA7"/>
    <w:rsid w:val="00F928DD"/>
    <w:rsid w:val="00F93A8B"/>
    <w:rsid w:val="00F97355"/>
    <w:rsid w:val="00FA079F"/>
    <w:rsid w:val="00FA0F52"/>
    <w:rsid w:val="00FA5A11"/>
    <w:rsid w:val="00FA5BA0"/>
    <w:rsid w:val="00FA7061"/>
    <w:rsid w:val="00FA75A4"/>
    <w:rsid w:val="00FB1388"/>
    <w:rsid w:val="00FB2166"/>
    <w:rsid w:val="00FB2505"/>
    <w:rsid w:val="00FB3370"/>
    <w:rsid w:val="00FB33E6"/>
    <w:rsid w:val="00FB3F46"/>
    <w:rsid w:val="00FB443C"/>
    <w:rsid w:val="00FB49F3"/>
    <w:rsid w:val="00FB6225"/>
    <w:rsid w:val="00FC15B2"/>
    <w:rsid w:val="00FC19D5"/>
    <w:rsid w:val="00FC2B23"/>
    <w:rsid w:val="00FC7A66"/>
    <w:rsid w:val="00FC7CC4"/>
    <w:rsid w:val="00FD08AD"/>
    <w:rsid w:val="00FD1689"/>
    <w:rsid w:val="00FD18A0"/>
    <w:rsid w:val="00FD3B23"/>
    <w:rsid w:val="00FD45ED"/>
    <w:rsid w:val="00FD72DC"/>
    <w:rsid w:val="00FE118A"/>
    <w:rsid w:val="00FE133B"/>
    <w:rsid w:val="00FE2C3F"/>
    <w:rsid w:val="00FE4EDF"/>
    <w:rsid w:val="00FE54FA"/>
    <w:rsid w:val="00FE667C"/>
    <w:rsid w:val="00FE71A1"/>
    <w:rsid w:val="00FF02A6"/>
    <w:rsid w:val="00FF0F5A"/>
    <w:rsid w:val="00FF120A"/>
    <w:rsid w:val="00FF1557"/>
    <w:rsid w:val="00FF29A8"/>
    <w:rsid w:val="00FF371B"/>
    <w:rsid w:val="00FF56F0"/>
    <w:rsid w:val="00FF5852"/>
    <w:rsid w:val="00FF5FE4"/>
    <w:rsid w:val="00FF674B"/>
    <w:rsid w:val="00FF6B28"/>
    <w:rsid w:val="00FF6FF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2B3E54"/>
  <w15:chartTrackingRefBased/>
  <w15:docId w15:val="{B003F328-B3E5-4469-B6C7-9FB76C481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51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951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51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51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51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51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51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51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51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51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951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51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51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51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51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51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51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51CF"/>
    <w:rPr>
      <w:rFonts w:eastAsiaTheme="majorEastAsia" w:cstheme="majorBidi"/>
      <w:color w:val="272727" w:themeColor="text1" w:themeTint="D8"/>
    </w:rPr>
  </w:style>
  <w:style w:type="paragraph" w:styleId="Title">
    <w:name w:val="Title"/>
    <w:basedOn w:val="Normal"/>
    <w:next w:val="Normal"/>
    <w:link w:val="TitleChar"/>
    <w:uiPriority w:val="10"/>
    <w:qFormat/>
    <w:rsid w:val="002951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51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51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51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51CF"/>
    <w:pPr>
      <w:spacing w:before="160"/>
      <w:jc w:val="center"/>
    </w:pPr>
    <w:rPr>
      <w:i/>
      <w:iCs/>
      <w:color w:val="404040" w:themeColor="text1" w:themeTint="BF"/>
    </w:rPr>
  </w:style>
  <w:style w:type="character" w:customStyle="1" w:styleId="QuoteChar">
    <w:name w:val="Quote Char"/>
    <w:basedOn w:val="DefaultParagraphFont"/>
    <w:link w:val="Quote"/>
    <w:uiPriority w:val="29"/>
    <w:rsid w:val="002951CF"/>
    <w:rPr>
      <w:i/>
      <w:iCs/>
      <w:color w:val="404040" w:themeColor="text1" w:themeTint="BF"/>
    </w:rPr>
  </w:style>
  <w:style w:type="paragraph" w:styleId="ListParagraph">
    <w:name w:val="List Paragraph"/>
    <w:basedOn w:val="Normal"/>
    <w:uiPriority w:val="34"/>
    <w:qFormat/>
    <w:rsid w:val="002951CF"/>
    <w:pPr>
      <w:ind w:left="720"/>
      <w:contextualSpacing/>
    </w:pPr>
  </w:style>
  <w:style w:type="character" w:styleId="IntenseEmphasis">
    <w:name w:val="Intense Emphasis"/>
    <w:basedOn w:val="DefaultParagraphFont"/>
    <w:uiPriority w:val="21"/>
    <w:qFormat/>
    <w:rsid w:val="002951CF"/>
    <w:rPr>
      <w:i/>
      <w:iCs/>
      <w:color w:val="0F4761" w:themeColor="accent1" w:themeShade="BF"/>
    </w:rPr>
  </w:style>
  <w:style w:type="paragraph" w:styleId="IntenseQuote">
    <w:name w:val="Intense Quote"/>
    <w:basedOn w:val="Normal"/>
    <w:next w:val="Normal"/>
    <w:link w:val="IntenseQuoteChar"/>
    <w:uiPriority w:val="30"/>
    <w:qFormat/>
    <w:rsid w:val="00295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51CF"/>
    <w:rPr>
      <w:i/>
      <w:iCs/>
      <w:color w:val="0F4761" w:themeColor="accent1" w:themeShade="BF"/>
    </w:rPr>
  </w:style>
  <w:style w:type="character" w:styleId="IntenseReference">
    <w:name w:val="Intense Reference"/>
    <w:basedOn w:val="DefaultParagraphFont"/>
    <w:uiPriority w:val="32"/>
    <w:qFormat/>
    <w:rsid w:val="002951CF"/>
    <w:rPr>
      <w:b/>
      <w:bCs/>
      <w:smallCaps/>
      <w:color w:val="0F4761" w:themeColor="accent1" w:themeShade="BF"/>
      <w:spacing w:val="5"/>
    </w:rPr>
  </w:style>
  <w:style w:type="paragraph" w:styleId="NoSpacing">
    <w:name w:val="No Spacing"/>
    <w:uiPriority w:val="1"/>
    <w:qFormat/>
    <w:rsid w:val="00D60BA5"/>
    <w:pPr>
      <w:spacing w:after="0" w:line="240" w:lineRule="auto"/>
    </w:pPr>
    <w:rPr>
      <w:color w:val="0E2841" w:themeColor="text2"/>
      <w:kern w:val="0"/>
      <w:sz w:val="20"/>
      <w:szCs w:val="20"/>
      <w:lang w:val="en-US"/>
      <w14:ligatures w14:val="none"/>
    </w:rPr>
  </w:style>
  <w:style w:type="paragraph" w:styleId="TOCHeading">
    <w:name w:val="TOC Heading"/>
    <w:basedOn w:val="Heading1"/>
    <w:next w:val="Normal"/>
    <w:uiPriority w:val="39"/>
    <w:unhideWhenUsed/>
    <w:qFormat/>
    <w:rsid w:val="006A2CD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A2CD5"/>
    <w:pPr>
      <w:spacing w:after="100"/>
    </w:pPr>
  </w:style>
  <w:style w:type="character" w:styleId="Hyperlink">
    <w:name w:val="Hyperlink"/>
    <w:basedOn w:val="DefaultParagraphFont"/>
    <w:uiPriority w:val="99"/>
    <w:unhideWhenUsed/>
    <w:rsid w:val="006A2CD5"/>
    <w:rPr>
      <w:color w:val="467886" w:themeColor="hyperlink"/>
      <w:u w:val="single"/>
    </w:rPr>
  </w:style>
  <w:style w:type="paragraph" w:styleId="TOC2">
    <w:name w:val="toc 2"/>
    <w:basedOn w:val="Normal"/>
    <w:next w:val="Normal"/>
    <w:autoRedefine/>
    <w:uiPriority w:val="39"/>
    <w:unhideWhenUsed/>
    <w:rsid w:val="001A4AA2"/>
    <w:pPr>
      <w:spacing w:after="100"/>
      <w:ind w:left="240"/>
    </w:pPr>
  </w:style>
  <w:style w:type="character" w:styleId="UnresolvedMention">
    <w:name w:val="Unresolved Mention"/>
    <w:basedOn w:val="DefaultParagraphFont"/>
    <w:uiPriority w:val="99"/>
    <w:semiHidden/>
    <w:unhideWhenUsed/>
    <w:rsid w:val="006D1B31"/>
    <w:rPr>
      <w:color w:val="605E5C"/>
      <w:shd w:val="clear" w:color="auto" w:fill="E1DFDD"/>
    </w:rPr>
  </w:style>
  <w:style w:type="paragraph" w:styleId="Header">
    <w:name w:val="header"/>
    <w:basedOn w:val="Normal"/>
    <w:link w:val="HeaderChar"/>
    <w:uiPriority w:val="99"/>
    <w:unhideWhenUsed/>
    <w:rsid w:val="00B50E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E90"/>
  </w:style>
  <w:style w:type="paragraph" w:styleId="Footer">
    <w:name w:val="footer"/>
    <w:basedOn w:val="Normal"/>
    <w:link w:val="FooterChar"/>
    <w:uiPriority w:val="99"/>
    <w:unhideWhenUsed/>
    <w:rsid w:val="00B50E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E90"/>
  </w:style>
  <w:style w:type="character" w:styleId="CommentReference">
    <w:name w:val="annotation reference"/>
    <w:basedOn w:val="DefaultParagraphFont"/>
    <w:uiPriority w:val="99"/>
    <w:semiHidden/>
    <w:unhideWhenUsed/>
    <w:rsid w:val="00554042"/>
    <w:rPr>
      <w:sz w:val="16"/>
      <w:szCs w:val="16"/>
    </w:rPr>
  </w:style>
  <w:style w:type="paragraph" w:styleId="CommentText">
    <w:name w:val="annotation text"/>
    <w:basedOn w:val="Normal"/>
    <w:link w:val="CommentTextChar"/>
    <w:uiPriority w:val="99"/>
    <w:unhideWhenUsed/>
    <w:rsid w:val="00554042"/>
    <w:pPr>
      <w:spacing w:line="240" w:lineRule="auto"/>
    </w:pPr>
    <w:rPr>
      <w:sz w:val="20"/>
      <w:szCs w:val="20"/>
    </w:rPr>
  </w:style>
  <w:style w:type="character" w:customStyle="1" w:styleId="CommentTextChar">
    <w:name w:val="Comment Text Char"/>
    <w:basedOn w:val="DefaultParagraphFont"/>
    <w:link w:val="CommentText"/>
    <w:uiPriority w:val="99"/>
    <w:rsid w:val="00554042"/>
    <w:rPr>
      <w:sz w:val="20"/>
      <w:szCs w:val="20"/>
    </w:rPr>
  </w:style>
  <w:style w:type="paragraph" w:styleId="CommentSubject">
    <w:name w:val="annotation subject"/>
    <w:basedOn w:val="CommentText"/>
    <w:next w:val="CommentText"/>
    <w:link w:val="CommentSubjectChar"/>
    <w:uiPriority w:val="99"/>
    <w:semiHidden/>
    <w:unhideWhenUsed/>
    <w:rsid w:val="00554042"/>
    <w:rPr>
      <w:b/>
      <w:bCs/>
    </w:rPr>
  </w:style>
  <w:style w:type="character" w:customStyle="1" w:styleId="CommentSubjectChar">
    <w:name w:val="Comment Subject Char"/>
    <w:basedOn w:val="CommentTextChar"/>
    <w:link w:val="CommentSubject"/>
    <w:uiPriority w:val="99"/>
    <w:semiHidden/>
    <w:rsid w:val="00554042"/>
    <w:rPr>
      <w:b/>
      <w:bCs/>
      <w:sz w:val="20"/>
      <w:szCs w:val="20"/>
    </w:rPr>
  </w:style>
  <w:style w:type="character" w:styleId="Emphasis">
    <w:name w:val="Emphasis"/>
    <w:basedOn w:val="DefaultParagraphFont"/>
    <w:uiPriority w:val="20"/>
    <w:qFormat/>
    <w:rsid w:val="003A455D"/>
    <w:rPr>
      <w:i/>
      <w:iCs/>
    </w:rPr>
  </w:style>
  <w:style w:type="paragraph" w:styleId="NormalWeb">
    <w:name w:val="Normal (Web)"/>
    <w:basedOn w:val="Normal"/>
    <w:uiPriority w:val="99"/>
    <w:unhideWhenUsed/>
    <w:rsid w:val="001F021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url">
    <w:name w:val="url"/>
    <w:basedOn w:val="DefaultParagraphFont"/>
    <w:rsid w:val="00A663B7"/>
  </w:style>
  <w:style w:type="character" w:styleId="Strong">
    <w:name w:val="Strong"/>
    <w:basedOn w:val="DefaultParagraphFont"/>
    <w:uiPriority w:val="22"/>
    <w:qFormat/>
    <w:rsid w:val="00B66D26"/>
    <w:rPr>
      <w:b/>
      <w:bCs/>
    </w:rPr>
  </w:style>
  <w:style w:type="character" w:customStyle="1" w:styleId="apple-style-span">
    <w:name w:val="apple-style-span"/>
    <w:rsid w:val="006D21F4"/>
  </w:style>
  <w:style w:type="paragraph" w:customStyle="1" w:styleId="NormalWeb1">
    <w:name w:val="Normal (Web)1"/>
    <w:basedOn w:val="Normal"/>
    <w:uiPriority w:val="99"/>
    <w:rsid w:val="006D21F4"/>
    <w:pPr>
      <w:spacing w:after="0" w:line="240" w:lineRule="auto"/>
    </w:pPr>
    <w:rPr>
      <w:rFonts w:ascii="Times New Roman" w:eastAsia="Calibri" w:hAnsi="Times New Roman" w:cs="Times New Roman"/>
      <w:kern w:val="0"/>
      <w:lang w:eastAsia="en-GB"/>
      <w14:ligatures w14:val="none"/>
    </w:rPr>
  </w:style>
  <w:style w:type="character" w:customStyle="1" w:styleId="nw1">
    <w:name w:val="nw1"/>
    <w:uiPriority w:val="99"/>
    <w:rsid w:val="006D21F4"/>
  </w:style>
  <w:style w:type="character" w:customStyle="1" w:styleId="hps">
    <w:name w:val="hps"/>
    <w:rsid w:val="006D21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45769">
      <w:bodyDiv w:val="1"/>
      <w:marLeft w:val="0"/>
      <w:marRight w:val="0"/>
      <w:marTop w:val="0"/>
      <w:marBottom w:val="0"/>
      <w:divBdr>
        <w:top w:val="none" w:sz="0" w:space="0" w:color="auto"/>
        <w:left w:val="none" w:sz="0" w:space="0" w:color="auto"/>
        <w:bottom w:val="none" w:sz="0" w:space="0" w:color="auto"/>
        <w:right w:val="none" w:sz="0" w:space="0" w:color="auto"/>
      </w:divBdr>
    </w:div>
    <w:div w:id="12147632">
      <w:bodyDiv w:val="1"/>
      <w:marLeft w:val="0"/>
      <w:marRight w:val="0"/>
      <w:marTop w:val="0"/>
      <w:marBottom w:val="0"/>
      <w:divBdr>
        <w:top w:val="none" w:sz="0" w:space="0" w:color="auto"/>
        <w:left w:val="none" w:sz="0" w:space="0" w:color="auto"/>
        <w:bottom w:val="none" w:sz="0" w:space="0" w:color="auto"/>
        <w:right w:val="none" w:sz="0" w:space="0" w:color="auto"/>
      </w:divBdr>
    </w:div>
    <w:div w:id="20128319">
      <w:bodyDiv w:val="1"/>
      <w:marLeft w:val="0"/>
      <w:marRight w:val="0"/>
      <w:marTop w:val="0"/>
      <w:marBottom w:val="0"/>
      <w:divBdr>
        <w:top w:val="none" w:sz="0" w:space="0" w:color="auto"/>
        <w:left w:val="none" w:sz="0" w:space="0" w:color="auto"/>
        <w:bottom w:val="none" w:sz="0" w:space="0" w:color="auto"/>
        <w:right w:val="none" w:sz="0" w:space="0" w:color="auto"/>
      </w:divBdr>
    </w:div>
    <w:div w:id="20328500">
      <w:bodyDiv w:val="1"/>
      <w:marLeft w:val="0"/>
      <w:marRight w:val="0"/>
      <w:marTop w:val="0"/>
      <w:marBottom w:val="0"/>
      <w:divBdr>
        <w:top w:val="none" w:sz="0" w:space="0" w:color="auto"/>
        <w:left w:val="none" w:sz="0" w:space="0" w:color="auto"/>
        <w:bottom w:val="none" w:sz="0" w:space="0" w:color="auto"/>
        <w:right w:val="none" w:sz="0" w:space="0" w:color="auto"/>
      </w:divBdr>
    </w:div>
    <w:div w:id="20398401">
      <w:bodyDiv w:val="1"/>
      <w:marLeft w:val="0"/>
      <w:marRight w:val="0"/>
      <w:marTop w:val="0"/>
      <w:marBottom w:val="0"/>
      <w:divBdr>
        <w:top w:val="none" w:sz="0" w:space="0" w:color="auto"/>
        <w:left w:val="none" w:sz="0" w:space="0" w:color="auto"/>
        <w:bottom w:val="none" w:sz="0" w:space="0" w:color="auto"/>
        <w:right w:val="none" w:sz="0" w:space="0" w:color="auto"/>
      </w:divBdr>
    </w:div>
    <w:div w:id="29192223">
      <w:bodyDiv w:val="1"/>
      <w:marLeft w:val="0"/>
      <w:marRight w:val="0"/>
      <w:marTop w:val="0"/>
      <w:marBottom w:val="0"/>
      <w:divBdr>
        <w:top w:val="none" w:sz="0" w:space="0" w:color="auto"/>
        <w:left w:val="none" w:sz="0" w:space="0" w:color="auto"/>
        <w:bottom w:val="none" w:sz="0" w:space="0" w:color="auto"/>
        <w:right w:val="none" w:sz="0" w:space="0" w:color="auto"/>
      </w:divBdr>
    </w:div>
    <w:div w:id="49038023">
      <w:bodyDiv w:val="1"/>
      <w:marLeft w:val="0"/>
      <w:marRight w:val="0"/>
      <w:marTop w:val="0"/>
      <w:marBottom w:val="0"/>
      <w:divBdr>
        <w:top w:val="none" w:sz="0" w:space="0" w:color="auto"/>
        <w:left w:val="none" w:sz="0" w:space="0" w:color="auto"/>
        <w:bottom w:val="none" w:sz="0" w:space="0" w:color="auto"/>
        <w:right w:val="none" w:sz="0" w:space="0" w:color="auto"/>
      </w:divBdr>
    </w:div>
    <w:div w:id="78257930">
      <w:bodyDiv w:val="1"/>
      <w:marLeft w:val="0"/>
      <w:marRight w:val="0"/>
      <w:marTop w:val="0"/>
      <w:marBottom w:val="0"/>
      <w:divBdr>
        <w:top w:val="none" w:sz="0" w:space="0" w:color="auto"/>
        <w:left w:val="none" w:sz="0" w:space="0" w:color="auto"/>
        <w:bottom w:val="none" w:sz="0" w:space="0" w:color="auto"/>
        <w:right w:val="none" w:sz="0" w:space="0" w:color="auto"/>
      </w:divBdr>
    </w:div>
    <w:div w:id="81268005">
      <w:bodyDiv w:val="1"/>
      <w:marLeft w:val="0"/>
      <w:marRight w:val="0"/>
      <w:marTop w:val="0"/>
      <w:marBottom w:val="0"/>
      <w:divBdr>
        <w:top w:val="none" w:sz="0" w:space="0" w:color="auto"/>
        <w:left w:val="none" w:sz="0" w:space="0" w:color="auto"/>
        <w:bottom w:val="none" w:sz="0" w:space="0" w:color="auto"/>
        <w:right w:val="none" w:sz="0" w:space="0" w:color="auto"/>
      </w:divBdr>
    </w:div>
    <w:div w:id="118577795">
      <w:bodyDiv w:val="1"/>
      <w:marLeft w:val="0"/>
      <w:marRight w:val="0"/>
      <w:marTop w:val="0"/>
      <w:marBottom w:val="0"/>
      <w:divBdr>
        <w:top w:val="none" w:sz="0" w:space="0" w:color="auto"/>
        <w:left w:val="none" w:sz="0" w:space="0" w:color="auto"/>
        <w:bottom w:val="none" w:sz="0" w:space="0" w:color="auto"/>
        <w:right w:val="none" w:sz="0" w:space="0" w:color="auto"/>
      </w:divBdr>
    </w:div>
    <w:div w:id="134101232">
      <w:bodyDiv w:val="1"/>
      <w:marLeft w:val="0"/>
      <w:marRight w:val="0"/>
      <w:marTop w:val="0"/>
      <w:marBottom w:val="0"/>
      <w:divBdr>
        <w:top w:val="none" w:sz="0" w:space="0" w:color="auto"/>
        <w:left w:val="none" w:sz="0" w:space="0" w:color="auto"/>
        <w:bottom w:val="none" w:sz="0" w:space="0" w:color="auto"/>
        <w:right w:val="none" w:sz="0" w:space="0" w:color="auto"/>
      </w:divBdr>
      <w:divsChild>
        <w:div w:id="133957919">
          <w:marLeft w:val="360"/>
          <w:marRight w:val="0"/>
          <w:marTop w:val="200"/>
          <w:marBottom w:val="0"/>
          <w:divBdr>
            <w:top w:val="none" w:sz="0" w:space="0" w:color="auto"/>
            <w:left w:val="none" w:sz="0" w:space="0" w:color="auto"/>
            <w:bottom w:val="none" w:sz="0" w:space="0" w:color="auto"/>
            <w:right w:val="none" w:sz="0" w:space="0" w:color="auto"/>
          </w:divBdr>
        </w:div>
        <w:div w:id="364408054">
          <w:marLeft w:val="360"/>
          <w:marRight w:val="0"/>
          <w:marTop w:val="200"/>
          <w:marBottom w:val="0"/>
          <w:divBdr>
            <w:top w:val="none" w:sz="0" w:space="0" w:color="auto"/>
            <w:left w:val="none" w:sz="0" w:space="0" w:color="auto"/>
            <w:bottom w:val="none" w:sz="0" w:space="0" w:color="auto"/>
            <w:right w:val="none" w:sz="0" w:space="0" w:color="auto"/>
          </w:divBdr>
        </w:div>
        <w:div w:id="468205014">
          <w:marLeft w:val="360"/>
          <w:marRight w:val="0"/>
          <w:marTop w:val="200"/>
          <w:marBottom w:val="0"/>
          <w:divBdr>
            <w:top w:val="none" w:sz="0" w:space="0" w:color="auto"/>
            <w:left w:val="none" w:sz="0" w:space="0" w:color="auto"/>
            <w:bottom w:val="none" w:sz="0" w:space="0" w:color="auto"/>
            <w:right w:val="none" w:sz="0" w:space="0" w:color="auto"/>
          </w:divBdr>
        </w:div>
        <w:div w:id="1012104358">
          <w:marLeft w:val="360"/>
          <w:marRight w:val="0"/>
          <w:marTop w:val="200"/>
          <w:marBottom w:val="0"/>
          <w:divBdr>
            <w:top w:val="none" w:sz="0" w:space="0" w:color="auto"/>
            <w:left w:val="none" w:sz="0" w:space="0" w:color="auto"/>
            <w:bottom w:val="none" w:sz="0" w:space="0" w:color="auto"/>
            <w:right w:val="none" w:sz="0" w:space="0" w:color="auto"/>
          </w:divBdr>
        </w:div>
        <w:div w:id="1061514290">
          <w:marLeft w:val="360"/>
          <w:marRight w:val="0"/>
          <w:marTop w:val="200"/>
          <w:marBottom w:val="0"/>
          <w:divBdr>
            <w:top w:val="none" w:sz="0" w:space="0" w:color="auto"/>
            <w:left w:val="none" w:sz="0" w:space="0" w:color="auto"/>
            <w:bottom w:val="none" w:sz="0" w:space="0" w:color="auto"/>
            <w:right w:val="none" w:sz="0" w:space="0" w:color="auto"/>
          </w:divBdr>
        </w:div>
        <w:div w:id="1099258318">
          <w:marLeft w:val="360"/>
          <w:marRight w:val="0"/>
          <w:marTop w:val="200"/>
          <w:marBottom w:val="0"/>
          <w:divBdr>
            <w:top w:val="none" w:sz="0" w:space="0" w:color="auto"/>
            <w:left w:val="none" w:sz="0" w:space="0" w:color="auto"/>
            <w:bottom w:val="none" w:sz="0" w:space="0" w:color="auto"/>
            <w:right w:val="none" w:sz="0" w:space="0" w:color="auto"/>
          </w:divBdr>
        </w:div>
        <w:div w:id="1132671302">
          <w:marLeft w:val="360"/>
          <w:marRight w:val="0"/>
          <w:marTop w:val="200"/>
          <w:marBottom w:val="0"/>
          <w:divBdr>
            <w:top w:val="none" w:sz="0" w:space="0" w:color="auto"/>
            <w:left w:val="none" w:sz="0" w:space="0" w:color="auto"/>
            <w:bottom w:val="none" w:sz="0" w:space="0" w:color="auto"/>
            <w:right w:val="none" w:sz="0" w:space="0" w:color="auto"/>
          </w:divBdr>
        </w:div>
        <w:div w:id="1703895951">
          <w:marLeft w:val="360"/>
          <w:marRight w:val="0"/>
          <w:marTop w:val="200"/>
          <w:marBottom w:val="0"/>
          <w:divBdr>
            <w:top w:val="none" w:sz="0" w:space="0" w:color="auto"/>
            <w:left w:val="none" w:sz="0" w:space="0" w:color="auto"/>
            <w:bottom w:val="none" w:sz="0" w:space="0" w:color="auto"/>
            <w:right w:val="none" w:sz="0" w:space="0" w:color="auto"/>
          </w:divBdr>
        </w:div>
        <w:div w:id="1723484181">
          <w:marLeft w:val="360"/>
          <w:marRight w:val="0"/>
          <w:marTop w:val="200"/>
          <w:marBottom w:val="0"/>
          <w:divBdr>
            <w:top w:val="none" w:sz="0" w:space="0" w:color="auto"/>
            <w:left w:val="none" w:sz="0" w:space="0" w:color="auto"/>
            <w:bottom w:val="none" w:sz="0" w:space="0" w:color="auto"/>
            <w:right w:val="none" w:sz="0" w:space="0" w:color="auto"/>
          </w:divBdr>
        </w:div>
        <w:div w:id="2012753583">
          <w:marLeft w:val="360"/>
          <w:marRight w:val="0"/>
          <w:marTop w:val="200"/>
          <w:marBottom w:val="0"/>
          <w:divBdr>
            <w:top w:val="none" w:sz="0" w:space="0" w:color="auto"/>
            <w:left w:val="none" w:sz="0" w:space="0" w:color="auto"/>
            <w:bottom w:val="none" w:sz="0" w:space="0" w:color="auto"/>
            <w:right w:val="none" w:sz="0" w:space="0" w:color="auto"/>
          </w:divBdr>
        </w:div>
        <w:div w:id="2132358949">
          <w:marLeft w:val="360"/>
          <w:marRight w:val="0"/>
          <w:marTop w:val="200"/>
          <w:marBottom w:val="0"/>
          <w:divBdr>
            <w:top w:val="none" w:sz="0" w:space="0" w:color="auto"/>
            <w:left w:val="none" w:sz="0" w:space="0" w:color="auto"/>
            <w:bottom w:val="none" w:sz="0" w:space="0" w:color="auto"/>
            <w:right w:val="none" w:sz="0" w:space="0" w:color="auto"/>
          </w:divBdr>
        </w:div>
      </w:divsChild>
    </w:div>
    <w:div w:id="150559413">
      <w:bodyDiv w:val="1"/>
      <w:marLeft w:val="0"/>
      <w:marRight w:val="0"/>
      <w:marTop w:val="0"/>
      <w:marBottom w:val="0"/>
      <w:divBdr>
        <w:top w:val="none" w:sz="0" w:space="0" w:color="auto"/>
        <w:left w:val="none" w:sz="0" w:space="0" w:color="auto"/>
        <w:bottom w:val="none" w:sz="0" w:space="0" w:color="auto"/>
        <w:right w:val="none" w:sz="0" w:space="0" w:color="auto"/>
      </w:divBdr>
    </w:div>
    <w:div w:id="156652005">
      <w:bodyDiv w:val="1"/>
      <w:marLeft w:val="0"/>
      <w:marRight w:val="0"/>
      <w:marTop w:val="0"/>
      <w:marBottom w:val="0"/>
      <w:divBdr>
        <w:top w:val="none" w:sz="0" w:space="0" w:color="auto"/>
        <w:left w:val="none" w:sz="0" w:space="0" w:color="auto"/>
        <w:bottom w:val="none" w:sz="0" w:space="0" w:color="auto"/>
        <w:right w:val="none" w:sz="0" w:space="0" w:color="auto"/>
      </w:divBdr>
    </w:div>
    <w:div w:id="164246248">
      <w:bodyDiv w:val="1"/>
      <w:marLeft w:val="0"/>
      <w:marRight w:val="0"/>
      <w:marTop w:val="0"/>
      <w:marBottom w:val="0"/>
      <w:divBdr>
        <w:top w:val="none" w:sz="0" w:space="0" w:color="auto"/>
        <w:left w:val="none" w:sz="0" w:space="0" w:color="auto"/>
        <w:bottom w:val="none" w:sz="0" w:space="0" w:color="auto"/>
        <w:right w:val="none" w:sz="0" w:space="0" w:color="auto"/>
      </w:divBdr>
    </w:div>
    <w:div w:id="175505667">
      <w:bodyDiv w:val="1"/>
      <w:marLeft w:val="0"/>
      <w:marRight w:val="0"/>
      <w:marTop w:val="0"/>
      <w:marBottom w:val="0"/>
      <w:divBdr>
        <w:top w:val="none" w:sz="0" w:space="0" w:color="auto"/>
        <w:left w:val="none" w:sz="0" w:space="0" w:color="auto"/>
        <w:bottom w:val="none" w:sz="0" w:space="0" w:color="auto"/>
        <w:right w:val="none" w:sz="0" w:space="0" w:color="auto"/>
      </w:divBdr>
    </w:div>
    <w:div w:id="179438645">
      <w:bodyDiv w:val="1"/>
      <w:marLeft w:val="0"/>
      <w:marRight w:val="0"/>
      <w:marTop w:val="0"/>
      <w:marBottom w:val="0"/>
      <w:divBdr>
        <w:top w:val="none" w:sz="0" w:space="0" w:color="auto"/>
        <w:left w:val="none" w:sz="0" w:space="0" w:color="auto"/>
        <w:bottom w:val="none" w:sz="0" w:space="0" w:color="auto"/>
        <w:right w:val="none" w:sz="0" w:space="0" w:color="auto"/>
      </w:divBdr>
    </w:div>
    <w:div w:id="182672652">
      <w:bodyDiv w:val="1"/>
      <w:marLeft w:val="0"/>
      <w:marRight w:val="0"/>
      <w:marTop w:val="0"/>
      <w:marBottom w:val="0"/>
      <w:divBdr>
        <w:top w:val="none" w:sz="0" w:space="0" w:color="auto"/>
        <w:left w:val="none" w:sz="0" w:space="0" w:color="auto"/>
        <w:bottom w:val="none" w:sz="0" w:space="0" w:color="auto"/>
        <w:right w:val="none" w:sz="0" w:space="0" w:color="auto"/>
      </w:divBdr>
    </w:div>
    <w:div w:id="184252704">
      <w:bodyDiv w:val="1"/>
      <w:marLeft w:val="0"/>
      <w:marRight w:val="0"/>
      <w:marTop w:val="0"/>
      <w:marBottom w:val="0"/>
      <w:divBdr>
        <w:top w:val="none" w:sz="0" w:space="0" w:color="auto"/>
        <w:left w:val="none" w:sz="0" w:space="0" w:color="auto"/>
        <w:bottom w:val="none" w:sz="0" w:space="0" w:color="auto"/>
        <w:right w:val="none" w:sz="0" w:space="0" w:color="auto"/>
      </w:divBdr>
      <w:divsChild>
        <w:div w:id="1689720270">
          <w:marLeft w:val="-720"/>
          <w:marRight w:val="0"/>
          <w:marTop w:val="0"/>
          <w:marBottom w:val="0"/>
          <w:divBdr>
            <w:top w:val="none" w:sz="0" w:space="0" w:color="auto"/>
            <w:left w:val="none" w:sz="0" w:space="0" w:color="auto"/>
            <w:bottom w:val="none" w:sz="0" w:space="0" w:color="auto"/>
            <w:right w:val="none" w:sz="0" w:space="0" w:color="auto"/>
          </w:divBdr>
        </w:div>
      </w:divsChild>
    </w:div>
    <w:div w:id="191772280">
      <w:bodyDiv w:val="1"/>
      <w:marLeft w:val="0"/>
      <w:marRight w:val="0"/>
      <w:marTop w:val="0"/>
      <w:marBottom w:val="0"/>
      <w:divBdr>
        <w:top w:val="none" w:sz="0" w:space="0" w:color="auto"/>
        <w:left w:val="none" w:sz="0" w:space="0" w:color="auto"/>
        <w:bottom w:val="none" w:sz="0" w:space="0" w:color="auto"/>
        <w:right w:val="none" w:sz="0" w:space="0" w:color="auto"/>
      </w:divBdr>
    </w:div>
    <w:div w:id="203559794">
      <w:bodyDiv w:val="1"/>
      <w:marLeft w:val="0"/>
      <w:marRight w:val="0"/>
      <w:marTop w:val="0"/>
      <w:marBottom w:val="0"/>
      <w:divBdr>
        <w:top w:val="none" w:sz="0" w:space="0" w:color="auto"/>
        <w:left w:val="none" w:sz="0" w:space="0" w:color="auto"/>
        <w:bottom w:val="none" w:sz="0" w:space="0" w:color="auto"/>
        <w:right w:val="none" w:sz="0" w:space="0" w:color="auto"/>
      </w:divBdr>
    </w:div>
    <w:div w:id="209271191">
      <w:bodyDiv w:val="1"/>
      <w:marLeft w:val="0"/>
      <w:marRight w:val="0"/>
      <w:marTop w:val="0"/>
      <w:marBottom w:val="0"/>
      <w:divBdr>
        <w:top w:val="none" w:sz="0" w:space="0" w:color="auto"/>
        <w:left w:val="none" w:sz="0" w:space="0" w:color="auto"/>
        <w:bottom w:val="none" w:sz="0" w:space="0" w:color="auto"/>
        <w:right w:val="none" w:sz="0" w:space="0" w:color="auto"/>
      </w:divBdr>
    </w:div>
    <w:div w:id="216163548">
      <w:bodyDiv w:val="1"/>
      <w:marLeft w:val="0"/>
      <w:marRight w:val="0"/>
      <w:marTop w:val="0"/>
      <w:marBottom w:val="0"/>
      <w:divBdr>
        <w:top w:val="none" w:sz="0" w:space="0" w:color="auto"/>
        <w:left w:val="none" w:sz="0" w:space="0" w:color="auto"/>
        <w:bottom w:val="none" w:sz="0" w:space="0" w:color="auto"/>
        <w:right w:val="none" w:sz="0" w:space="0" w:color="auto"/>
      </w:divBdr>
    </w:div>
    <w:div w:id="219752420">
      <w:bodyDiv w:val="1"/>
      <w:marLeft w:val="0"/>
      <w:marRight w:val="0"/>
      <w:marTop w:val="0"/>
      <w:marBottom w:val="0"/>
      <w:divBdr>
        <w:top w:val="none" w:sz="0" w:space="0" w:color="auto"/>
        <w:left w:val="none" w:sz="0" w:space="0" w:color="auto"/>
        <w:bottom w:val="none" w:sz="0" w:space="0" w:color="auto"/>
        <w:right w:val="none" w:sz="0" w:space="0" w:color="auto"/>
      </w:divBdr>
    </w:div>
    <w:div w:id="224265484">
      <w:bodyDiv w:val="1"/>
      <w:marLeft w:val="0"/>
      <w:marRight w:val="0"/>
      <w:marTop w:val="0"/>
      <w:marBottom w:val="0"/>
      <w:divBdr>
        <w:top w:val="none" w:sz="0" w:space="0" w:color="auto"/>
        <w:left w:val="none" w:sz="0" w:space="0" w:color="auto"/>
        <w:bottom w:val="none" w:sz="0" w:space="0" w:color="auto"/>
        <w:right w:val="none" w:sz="0" w:space="0" w:color="auto"/>
      </w:divBdr>
    </w:div>
    <w:div w:id="230390310">
      <w:bodyDiv w:val="1"/>
      <w:marLeft w:val="0"/>
      <w:marRight w:val="0"/>
      <w:marTop w:val="0"/>
      <w:marBottom w:val="0"/>
      <w:divBdr>
        <w:top w:val="none" w:sz="0" w:space="0" w:color="auto"/>
        <w:left w:val="none" w:sz="0" w:space="0" w:color="auto"/>
        <w:bottom w:val="none" w:sz="0" w:space="0" w:color="auto"/>
        <w:right w:val="none" w:sz="0" w:space="0" w:color="auto"/>
      </w:divBdr>
    </w:div>
    <w:div w:id="246501115">
      <w:bodyDiv w:val="1"/>
      <w:marLeft w:val="0"/>
      <w:marRight w:val="0"/>
      <w:marTop w:val="0"/>
      <w:marBottom w:val="0"/>
      <w:divBdr>
        <w:top w:val="none" w:sz="0" w:space="0" w:color="auto"/>
        <w:left w:val="none" w:sz="0" w:space="0" w:color="auto"/>
        <w:bottom w:val="none" w:sz="0" w:space="0" w:color="auto"/>
        <w:right w:val="none" w:sz="0" w:space="0" w:color="auto"/>
      </w:divBdr>
      <w:divsChild>
        <w:div w:id="1579244824">
          <w:marLeft w:val="0"/>
          <w:marRight w:val="0"/>
          <w:marTop w:val="0"/>
          <w:marBottom w:val="0"/>
          <w:divBdr>
            <w:top w:val="none" w:sz="0" w:space="0" w:color="auto"/>
            <w:left w:val="none" w:sz="0" w:space="0" w:color="auto"/>
            <w:bottom w:val="none" w:sz="0" w:space="0" w:color="auto"/>
            <w:right w:val="none" w:sz="0" w:space="0" w:color="auto"/>
          </w:divBdr>
        </w:div>
      </w:divsChild>
    </w:div>
    <w:div w:id="249586927">
      <w:bodyDiv w:val="1"/>
      <w:marLeft w:val="0"/>
      <w:marRight w:val="0"/>
      <w:marTop w:val="0"/>
      <w:marBottom w:val="0"/>
      <w:divBdr>
        <w:top w:val="none" w:sz="0" w:space="0" w:color="auto"/>
        <w:left w:val="none" w:sz="0" w:space="0" w:color="auto"/>
        <w:bottom w:val="none" w:sz="0" w:space="0" w:color="auto"/>
        <w:right w:val="none" w:sz="0" w:space="0" w:color="auto"/>
      </w:divBdr>
      <w:divsChild>
        <w:div w:id="1758557956">
          <w:marLeft w:val="-720"/>
          <w:marRight w:val="0"/>
          <w:marTop w:val="0"/>
          <w:marBottom w:val="0"/>
          <w:divBdr>
            <w:top w:val="none" w:sz="0" w:space="0" w:color="auto"/>
            <w:left w:val="none" w:sz="0" w:space="0" w:color="auto"/>
            <w:bottom w:val="none" w:sz="0" w:space="0" w:color="auto"/>
            <w:right w:val="none" w:sz="0" w:space="0" w:color="auto"/>
          </w:divBdr>
        </w:div>
      </w:divsChild>
    </w:div>
    <w:div w:id="259800692">
      <w:bodyDiv w:val="1"/>
      <w:marLeft w:val="0"/>
      <w:marRight w:val="0"/>
      <w:marTop w:val="0"/>
      <w:marBottom w:val="0"/>
      <w:divBdr>
        <w:top w:val="none" w:sz="0" w:space="0" w:color="auto"/>
        <w:left w:val="none" w:sz="0" w:space="0" w:color="auto"/>
        <w:bottom w:val="none" w:sz="0" w:space="0" w:color="auto"/>
        <w:right w:val="none" w:sz="0" w:space="0" w:color="auto"/>
      </w:divBdr>
    </w:div>
    <w:div w:id="266887344">
      <w:bodyDiv w:val="1"/>
      <w:marLeft w:val="0"/>
      <w:marRight w:val="0"/>
      <w:marTop w:val="0"/>
      <w:marBottom w:val="0"/>
      <w:divBdr>
        <w:top w:val="none" w:sz="0" w:space="0" w:color="auto"/>
        <w:left w:val="none" w:sz="0" w:space="0" w:color="auto"/>
        <w:bottom w:val="none" w:sz="0" w:space="0" w:color="auto"/>
        <w:right w:val="none" w:sz="0" w:space="0" w:color="auto"/>
      </w:divBdr>
    </w:div>
    <w:div w:id="271019408">
      <w:bodyDiv w:val="1"/>
      <w:marLeft w:val="0"/>
      <w:marRight w:val="0"/>
      <w:marTop w:val="0"/>
      <w:marBottom w:val="0"/>
      <w:divBdr>
        <w:top w:val="none" w:sz="0" w:space="0" w:color="auto"/>
        <w:left w:val="none" w:sz="0" w:space="0" w:color="auto"/>
        <w:bottom w:val="none" w:sz="0" w:space="0" w:color="auto"/>
        <w:right w:val="none" w:sz="0" w:space="0" w:color="auto"/>
      </w:divBdr>
    </w:div>
    <w:div w:id="271715093">
      <w:bodyDiv w:val="1"/>
      <w:marLeft w:val="0"/>
      <w:marRight w:val="0"/>
      <w:marTop w:val="0"/>
      <w:marBottom w:val="0"/>
      <w:divBdr>
        <w:top w:val="none" w:sz="0" w:space="0" w:color="auto"/>
        <w:left w:val="none" w:sz="0" w:space="0" w:color="auto"/>
        <w:bottom w:val="none" w:sz="0" w:space="0" w:color="auto"/>
        <w:right w:val="none" w:sz="0" w:space="0" w:color="auto"/>
      </w:divBdr>
    </w:div>
    <w:div w:id="287585119">
      <w:bodyDiv w:val="1"/>
      <w:marLeft w:val="0"/>
      <w:marRight w:val="0"/>
      <w:marTop w:val="0"/>
      <w:marBottom w:val="0"/>
      <w:divBdr>
        <w:top w:val="none" w:sz="0" w:space="0" w:color="auto"/>
        <w:left w:val="none" w:sz="0" w:space="0" w:color="auto"/>
        <w:bottom w:val="none" w:sz="0" w:space="0" w:color="auto"/>
        <w:right w:val="none" w:sz="0" w:space="0" w:color="auto"/>
      </w:divBdr>
    </w:div>
    <w:div w:id="300814284">
      <w:bodyDiv w:val="1"/>
      <w:marLeft w:val="0"/>
      <w:marRight w:val="0"/>
      <w:marTop w:val="0"/>
      <w:marBottom w:val="0"/>
      <w:divBdr>
        <w:top w:val="none" w:sz="0" w:space="0" w:color="auto"/>
        <w:left w:val="none" w:sz="0" w:space="0" w:color="auto"/>
        <w:bottom w:val="none" w:sz="0" w:space="0" w:color="auto"/>
        <w:right w:val="none" w:sz="0" w:space="0" w:color="auto"/>
      </w:divBdr>
    </w:div>
    <w:div w:id="328824688">
      <w:bodyDiv w:val="1"/>
      <w:marLeft w:val="0"/>
      <w:marRight w:val="0"/>
      <w:marTop w:val="0"/>
      <w:marBottom w:val="0"/>
      <w:divBdr>
        <w:top w:val="none" w:sz="0" w:space="0" w:color="auto"/>
        <w:left w:val="none" w:sz="0" w:space="0" w:color="auto"/>
        <w:bottom w:val="none" w:sz="0" w:space="0" w:color="auto"/>
        <w:right w:val="none" w:sz="0" w:space="0" w:color="auto"/>
      </w:divBdr>
      <w:divsChild>
        <w:div w:id="1984430613">
          <w:marLeft w:val="0"/>
          <w:marRight w:val="0"/>
          <w:marTop w:val="0"/>
          <w:marBottom w:val="0"/>
          <w:divBdr>
            <w:top w:val="none" w:sz="0" w:space="0" w:color="auto"/>
            <w:left w:val="none" w:sz="0" w:space="0" w:color="auto"/>
            <w:bottom w:val="none" w:sz="0" w:space="0" w:color="auto"/>
            <w:right w:val="none" w:sz="0" w:space="0" w:color="auto"/>
          </w:divBdr>
        </w:div>
      </w:divsChild>
    </w:div>
    <w:div w:id="332417270">
      <w:bodyDiv w:val="1"/>
      <w:marLeft w:val="0"/>
      <w:marRight w:val="0"/>
      <w:marTop w:val="0"/>
      <w:marBottom w:val="0"/>
      <w:divBdr>
        <w:top w:val="none" w:sz="0" w:space="0" w:color="auto"/>
        <w:left w:val="none" w:sz="0" w:space="0" w:color="auto"/>
        <w:bottom w:val="none" w:sz="0" w:space="0" w:color="auto"/>
        <w:right w:val="none" w:sz="0" w:space="0" w:color="auto"/>
      </w:divBdr>
    </w:div>
    <w:div w:id="338511636">
      <w:bodyDiv w:val="1"/>
      <w:marLeft w:val="0"/>
      <w:marRight w:val="0"/>
      <w:marTop w:val="0"/>
      <w:marBottom w:val="0"/>
      <w:divBdr>
        <w:top w:val="none" w:sz="0" w:space="0" w:color="auto"/>
        <w:left w:val="none" w:sz="0" w:space="0" w:color="auto"/>
        <w:bottom w:val="none" w:sz="0" w:space="0" w:color="auto"/>
        <w:right w:val="none" w:sz="0" w:space="0" w:color="auto"/>
      </w:divBdr>
    </w:div>
    <w:div w:id="345252204">
      <w:bodyDiv w:val="1"/>
      <w:marLeft w:val="0"/>
      <w:marRight w:val="0"/>
      <w:marTop w:val="0"/>
      <w:marBottom w:val="0"/>
      <w:divBdr>
        <w:top w:val="none" w:sz="0" w:space="0" w:color="auto"/>
        <w:left w:val="none" w:sz="0" w:space="0" w:color="auto"/>
        <w:bottom w:val="none" w:sz="0" w:space="0" w:color="auto"/>
        <w:right w:val="none" w:sz="0" w:space="0" w:color="auto"/>
      </w:divBdr>
    </w:div>
    <w:div w:id="380251020">
      <w:bodyDiv w:val="1"/>
      <w:marLeft w:val="0"/>
      <w:marRight w:val="0"/>
      <w:marTop w:val="0"/>
      <w:marBottom w:val="0"/>
      <w:divBdr>
        <w:top w:val="none" w:sz="0" w:space="0" w:color="auto"/>
        <w:left w:val="none" w:sz="0" w:space="0" w:color="auto"/>
        <w:bottom w:val="none" w:sz="0" w:space="0" w:color="auto"/>
        <w:right w:val="none" w:sz="0" w:space="0" w:color="auto"/>
      </w:divBdr>
    </w:div>
    <w:div w:id="398015938">
      <w:bodyDiv w:val="1"/>
      <w:marLeft w:val="0"/>
      <w:marRight w:val="0"/>
      <w:marTop w:val="0"/>
      <w:marBottom w:val="0"/>
      <w:divBdr>
        <w:top w:val="none" w:sz="0" w:space="0" w:color="auto"/>
        <w:left w:val="none" w:sz="0" w:space="0" w:color="auto"/>
        <w:bottom w:val="none" w:sz="0" w:space="0" w:color="auto"/>
        <w:right w:val="none" w:sz="0" w:space="0" w:color="auto"/>
      </w:divBdr>
    </w:div>
    <w:div w:id="415060341">
      <w:bodyDiv w:val="1"/>
      <w:marLeft w:val="0"/>
      <w:marRight w:val="0"/>
      <w:marTop w:val="0"/>
      <w:marBottom w:val="0"/>
      <w:divBdr>
        <w:top w:val="none" w:sz="0" w:space="0" w:color="auto"/>
        <w:left w:val="none" w:sz="0" w:space="0" w:color="auto"/>
        <w:bottom w:val="none" w:sz="0" w:space="0" w:color="auto"/>
        <w:right w:val="none" w:sz="0" w:space="0" w:color="auto"/>
      </w:divBdr>
    </w:div>
    <w:div w:id="419571539">
      <w:bodyDiv w:val="1"/>
      <w:marLeft w:val="0"/>
      <w:marRight w:val="0"/>
      <w:marTop w:val="0"/>
      <w:marBottom w:val="0"/>
      <w:divBdr>
        <w:top w:val="none" w:sz="0" w:space="0" w:color="auto"/>
        <w:left w:val="none" w:sz="0" w:space="0" w:color="auto"/>
        <w:bottom w:val="none" w:sz="0" w:space="0" w:color="auto"/>
        <w:right w:val="none" w:sz="0" w:space="0" w:color="auto"/>
      </w:divBdr>
    </w:div>
    <w:div w:id="425466742">
      <w:bodyDiv w:val="1"/>
      <w:marLeft w:val="0"/>
      <w:marRight w:val="0"/>
      <w:marTop w:val="0"/>
      <w:marBottom w:val="0"/>
      <w:divBdr>
        <w:top w:val="none" w:sz="0" w:space="0" w:color="auto"/>
        <w:left w:val="none" w:sz="0" w:space="0" w:color="auto"/>
        <w:bottom w:val="none" w:sz="0" w:space="0" w:color="auto"/>
        <w:right w:val="none" w:sz="0" w:space="0" w:color="auto"/>
      </w:divBdr>
    </w:div>
    <w:div w:id="430666960">
      <w:bodyDiv w:val="1"/>
      <w:marLeft w:val="0"/>
      <w:marRight w:val="0"/>
      <w:marTop w:val="0"/>
      <w:marBottom w:val="0"/>
      <w:divBdr>
        <w:top w:val="none" w:sz="0" w:space="0" w:color="auto"/>
        <w:left w:val="none" w:sz="0" w:space="0" w:color="auto"/>
        <w:bottom w:val="none" w:sz="0" w:space="0" w:color="auto"/>
        <w:right w:val="none" w:sz="0" w:space="0" w:color="auto"/>
      </w:divBdr>
    </w:div>
    <w:div w:id="430707487">
      <w:bodyDiv w:val="1"/>
      <w:marLeft w:val="0"/>
      <w:marRight w:val="0"/>
      <w:marTop w:val="0"/>
      <w:marBottom w:val="0"/>
      <w:divBdr>
        <w:top w:val="none" w:sz="0" w:space="0" w:color="auto"/>
        <w:left w:val="none" w:sz="0" w:space="0" w:color="auto"/>
        <w:bottom w:val="none" w:sz="0" w:space="0" w:color="auto"/>
        <w:right w:val="none" w:sz="0" w:space="0" w:color="auto"/>
      </w:divBdr>
      <w:divsChild>
        <w:div w:id="488400756">
          <w:marLeft w:val="360"/>
          <w:marRight w:val="0"/>
          <w:marTop w:val="200"/>
          <w:marBottom w:val="0"/>
          <w:divBdr>
            <w:top w:val="none" w:sz="0" w:space="0" w:color="auto"/>
            <w:left w:val="none" w:sz="0" w:space="0" w:color="auto"/>
            <w:bottom w:val="none" w:sz="0" w:space="0" w:color="auto"/>
            <w:right w:val="none" w:sz="0" w:space="0" w:color="auto"/>
          </w:divBdr>
        </w:div>
        <w:div w:id="508717645">
          <w:marLeft w:val="360"/>
          <w:marRight w:val="0"/>
          <w:marTop w:val="200"/>
          <w:marBottom w:val="0"/>
          <w:divBdr>
            <w:top w:val="none" w:sz="0" w:space="0" w:color="auto"/>
            <w:left w:val="none" w:sz="0" w:space="0" w:color="auto"/>
            <w:bottom w:val="none" w:sz="0" w:space="0" w:color="auto"/>
            <w:right w:val="none" w:sz="0" w:space="0" w:color="auto"/>
          </w:divBdr>
        </w:div>
        <w:div w:id="942345200">
          <w:marLeft w:val="360"/>
          <w:marRight w:val="0"/>
          <w:marTop w:val="240"/>
          <w:marBottom w:val="60"/>
          <w:divBdr>
            <w:top w:val="none" w:sz="0" w:space="0" w:color="auto"/>
            <w:left w:val="none" w:sz="0" w:space="0" w:color="auto"/>
            <w:bottom w:val="none" w:sz="0" w:space="0" w:color="auto"/>
            <w:right w:val="none" w:sz="0" w:space="0" w:color="auto"/>
          </w:divBdr>
        </w:div>
        <w:div w:id="1129975619">
          <w:marLeft w:val="360"/>
          <w:marRight w:val="0"/>
          <w:marTop w:val="200"/>
          <w:marBottom w:val="0"/>
          <w:divBdr>
            <w:top w:val="none" w:sz="0" w:space="0" w:color="auto"/>
            <w:left w:val="none" w:sz="0" w:space="0" w:color="auto"/>
            <w:bottom w:val="none" w:sz="0" w:space="0" w:color="auto"/>
            <w:right w:val="none" w:sz="0" w:space="0" w:color="auto"/>
          </w:divBdr>
        </w:div>
        <w:div w:id="1142190238">
          <w:marLeft w:val="360"/>
          <w:marRight w:val="0"/>
          <w:marTop w:val="200"/>
          <w:marBottom w:val="0"/>
          <w:divBdr>
            <w:top w:val="none" w:sz="0" w:space="0" w:color="auto"/>
            <w:left w:val="none" w:sz="0" w:space="0" w:color="auto"/>
            <w:bottom w:val="none" w:sz="0" w:space="0" w:color="auto"/>
            <w:right w:val="none" w:sz="0" w:space="0" w:color="auto"/>
          </w:divBdr>
        </w:div>
        <w:div w:id="1162811490">
          <w:marLeft w:val="360"/>
          <w:marRight w:val="0"/>
          <w:marTop w:val="200"/>
          <w:marBottom w:val="0"/>
          <w:divBdr>
            <w:top w:val="none" w:sz="0" w:space="0" w:color="auto"/>
            <w:left w:val="none" w:sz="0" w:space="0" w:color="auto"/>
            <w:bottom w:val="none" w:sz="0" w:space="0" w:color="auto"/>
            <w:right w:val="none" w:sz="0" w:space="0" w:color="auto"/>
          </w:divBdr>
        </w:div>
        <w:div w:id="1896357008">
          <w:marLeft w:val="360"/>
          <w:marRight w:val="0"/>
          <w:marTop w:val="200"/>
          <w:marBottom w:val="0"/>
          <w:divBdr>
            <w:top w:val="none" w:sz="0" w:space="0" w:color="auto"/>
            <w:left w:val="none" w:sz="0" w:space="0" w:color="auto"/>
            <w:bottom w:val="none" w:sz="0" w:space="0" w:color="auto"/>
            <w:right w:val="none" w:sz="0" w:space="0" w:color="auto"/>
          </w:divBdr>
        </w:div>
        <w:div w:id="2073652326">
          <w:marLeft w:val="360"/>
          <w:marRight w:val="0"/>
          <w:marTop w:val="200"/>
          <w:marBottom w:val="0"/>
          <w:divBdr>
            <w:top w:val="none" w:sz="0" w:space="0" w:color="auto"/>
            <w:left w:val="none" w:sz="0" w:space="0" w:color="auto"/>
            <w:bottom w:val="none" w:sz="0" w:space="0" w:color="auto"/>
            <w:right w:val="none" w:sz="0" w:space="0" w:color="auto"/>
          </w:divBdr>
        </w:div>
      </w:divsChild>
    </w:div>
    <w:div w:id="443160971">
      <w:bodyDiv w:val="1"/>
      <w:marLeft w:val="0"/>
      <w:marRight w:val="0"/>
      <w:marTop w:val="0"/>
      <w:marBottom w:val="0"/>
      <w:divBdr>
        <w:top w:val="none" w:sz="0" w:space="0" w:color="auto"/>
        <w:left w:val="none" w:sz="0" w:space="0" w:color="auto"/>
        <w:bottom w:val="none" w:sz="0" w:space="0" w:color="auto"/>
        <w:right w:val="none" w:sz="0" w:space="0" w:color="auto"/>
      </w:divBdr>
    </w:div>
    <w:div w:id="446780974">
      <w:bodyDiv w:val="1"/>
      <w:marLeft w:val="0"/>
      <w:marRight w:val="0"/>
      <w:marTop w:val="0"/>
      <w:marBottom w:val="0"/>
      <w:divBdr>
        <w:top w:val="none" w:sz="0" w:space="0" w:color="auto"/>
        <w:left w:val="none" w:sz="0" w:space="0" w:color="auto"/>
        <w:bottom w:val="none" w:sz="0" w:space="0" w:color="auto"/>
        <w:right w:val="none" w:sz="0" w:space="0" w:color="auto"/>
      </w:divBdr>
    </w:div>
    <w:div w:id="450056421">
      <w:bodyDiv w:val="1"/>
      <w:marLeft w:val="0"/>
      <w:marRight w:val="0"/>
      <w:marTop w:val="0"/>
      <w:marBottom w:val="0"/>
      <w:divBdr>
        <w:top w:val="none" w:sz="0" w:space="0" w:color="auto"/>
        <w:left w:val="none" w:sz="0" w:space="0" w:color="auto"/>
        <w:bottom w:val="none" w:sz="0" w:space="0" w:color="auto"/>
        <w:right w:val="none" w:sz="0" w:space="0" w:color="auto"/>
      </w:divBdr>
    </w:div>
    <w:div w:id="471991044">
      <w:bodyDiv w:val="1"/>
      <w:marLeft w:val="0"/>
      <w:marRight w:val="0"/>
      <w:marTop w:val="0"/>
      <w:marBottom w:val="0"/>
      <w:divBdr>
        <w:top w:val="none" w:sz="0" w:space="0" w:color="auto"/>
        <w:left w:val="none" w:sz="0" w:space="0" w:color="auto"/>
        <w:bottom w:val="none" w:sz="0" w:space="0" w:color="auto"/>
        <w:right w:val="none" w:sz="0" w:space="0" w:color="auto"/>
      </w:divBdr>
    </w:div>
    <w:div w:id="476070308">
      <w:bodyDiv w:val="1"/>
      <w:marLeft w:val="0"/>
      <w:marRight w:val="0"/>
      <w:marTop w:val="0"/>
      <w:marBottom w:val="0"/>
      <w:divBdr>
        <w:top w:val="none" w:sz="0" w:space="0" w:color="auto"/>
        <w:left w:val="none" w:sz="0" w:space="0" w:color="auto"/>
        <w:bottom w:val="none" w:sz="0" w:space="0" w:color="auto"/>
        <w:right w:val="none" w:sz="0" w:space="0" w:color="auto"/>
      </w:divBdr>
    </w:div>
    <w:div w:id="477697350">
      <w:bodyDiv w:val="1"/>
      <w:marLeft w:val="0"/>
      <w:marRight w:val="0"/>
      <w:marTop w:val="0"/>
      <w:marBottom w:val="0"/>
      <w:divBdr>
        <w:top w:val="none" w:sz="0" w:space="0" w:color="auto"/>
        <w:left w:val="none" w:sz="0" w:space="0" w:color="auto"/>
        <w:bottom w:val="none" w:sz="0" w:space="0" w:color="auto"/>
        <w:right w:val="none" w:sz="0" w:space="0" w:color="auto"/>
      </w:divBdr>
    </w:div>
    <w:div w:id="484980991">
      <w:bodyDiv w:val="1"/>
      <w:marLeft w:val="0"/>
      <w:marRight w:val="0"/>
      <w:marTop w:val="0"/>
      <w:marBottom w:val="0"/>
      <w:divBdr>
        <w:top w:val="none" w:sz="0" w:space="0" w:color="auto"/>
        <w:left w:val="none" w:sz="0" w:space="0" w:color="auto"/>
        <w:bottom w:val="none" w:sz="0" w:space="0" w:color="auto"/>
        <w:right w:val="none" w:sz="0" w:space="0" w:color="auto"/>
      </w:divBdr>
    </w:div>
    <w:div w:id="486171959">
      <w:bodyDiv w:val="1"/>
      <w:marLeft w:val="0"/>
      <w:marRight w:val="0"/>
      <w:marTop w:val="0"/>
      <w:marBottom w:val="0"/>
      <w:divBdr>
        <w:top w:val="none" w:sz="0" w:space="0" w:color="auto"/>
        <w:left w:val="none" w:sz="0" w:space="0" w:color="auto"/>
        <w:bottom w:val="none" w:sz="0" w:space="0" w:color="auto"/>
        <w:right w:val="none" w:sz="0" w:space="0" w:color="auto"/>
      </w:divBdr>
    </w:div>
    <w:div w:id="487945677">
      <w:bodyDiv w:val="1"/>
      <w:marLeft w:val="0"/>
      <w:marRight w:val="0"/>
      <w:marTop w:val="0"/>
      <w:marBottom w:val="0"/>
      <w:divBdr>
        <w:top w:val="none" w:sz="0" w:space="0" w:color="auto"/>
        <w:left w:val="none" w:sz="0" w:space="0" w:color="auto"/>
        <w:bottom w:val="none" w:sz="0" w:space="0" w:color="auto"/>
        <w:right w:val="none" w:sz="0" w:space="0" w:color="auto"/>
      </w:divBdr>
    </w:div>
    <w:div w:id="494153105">
      <w:bodyDiv w:val="1"/>
      <w:marLeft w:val="0"/>
      <w:marRight w:val="0"/>
      <w:marTop w:val="0"/>
      <w:marBottom w:val="0"/>
      <w:divBdr>
        <w:top w:val="none" w:sz="0" w:space="0" w:color="auto"/>
        <w:left w:val="none" w:sz="0" w:space="0" w:color="auto"/>
        <w:bottom w:val="none" w:sz="0" w:space="0" w:color="auto"/>
        <w:right w:val="none" w:sz="0" w:space="0" w:color="auto"/>
      </w:divBdr>
    </w:div>
    <w:div w:id="497186350">
      <w:bodyDiv w:val="1"/>
      <w:marLeft w:val="0"/>
      <w:marRight w:val="0"/>
      <w:marTop w:val="0"/>
      <w:marBottom w:val="0"/>
      <w:divBdr>
        <w:top w:val="none" w:sz="0" w:space="0" w:color="auto"/>
        <w:left w:val="none" w:sz="0" w:space="0" w:color="auto"/>
        <w:bottom w:val="none" w:sz="0" w:space="0" w:color="auto"/>
        <w:right w:val="none" w:sz="0" w:space="0" w:color="auto"/>
      </w:divBdr>
    </w:div>
    <w:div w:id="498738388">
      <w:bodyDiv w:val="1"/>
      <w:marLeft w:val="0"/>
      <w:marRight w:val="0"/>
      <w:marTop w:val="0"/>
      <w:marBottom w:val="0"/>
      <w:divBdr>
        <w:top w:val="none" w:sz="0" w:space="0" w:color="auto"/>
        <w:left w:val="none" w:sz="0" w:space="0" w:color="auto"/>
        <w:bottom w:val="none" w:sz="0" w:space="0" w:color="auto"/>
        <w:right w:val="none" w:sz="0" w:space="0" w:color="auto"/>
      </w:divBdr>
    </w:div>
    <w:div w:id="503740087">
      <w:bodyDiv w:val="1"/>
      <w:marLeft w:val="0"/>
      <w:marRight w:val="0"/>
      <w:marTop w:val="0"/>
      <w:marBottom w:val="0"/>
      <w:divBdr>
        <w:top w:val="none" w:sz="0" w:space="0" w:color="auto"/>
        <w:left w:val="none" w:sz="0" w:space="0" w:color="auto"/>
        <w:bottom w:val="none" w:sz="0" w:space="0" w:color="auto"/>
        <w:right w:val="none" w:sz="0" w:space="0" w:color="auto"/>
      </w:divBdr>
    </w:div>
    <w:div w:id="504248203">
      <w:bodyDiv w:val="1"/>
      <w:marLeft w:val="0"/>
      <w:marRight w:val="0"/>
      <w:marTop w:val="0"/>
      <w:marBottom w:val="0"/>
      <w:divBdr>
        <w:top w:val="none" w:sz="0" w:space="0" w:color="auto"/>
        <w:left w:val="none" w:sz="0" w:space="0" w:color="auto"/>
        <w:bottom w:val="none" w:sz="0" w:space="0" w:color="auto"/>
        <w:right w:val="none" w:sz="0" w:space="0" w:color="auto"/>
      </w:divBdr>
    </w:div>
    <w:div w:id="512886690">
      <w:bodyDiv w:val="1"/>
      <w:marLeft w:val="0"/>
      <w:marRight w:val="0"/>
      <w:marTop w:val="0"/>
      <w:marBottom w:val="0"/>
      <w:divBdr>
        <w:top w:val="none" w:sz="0" w:space="0" w:color="auto"/>
        <w:left w:val="none" w:sz="0" w:space="0" w:color="auto"/>
        <w:bottom w:val="none" w:sz="0" w:space="0" w:color="auto"/>
        <w:right w:val="none" w:sz="0" w:space="0" w:color="auto"/>
      </w:divBdr>
    </w:div>
    <w:div w:id="554269514">
      <w:bodyDiv w:val="1"/>
      <w:marLeft w:val="0"/>
      <w:marRight w:val="0"/>
      <w:marTop w:val="0"/>
      <w:marBottom w:val="0"/>
      <w:divBdr>
        <w:top w:val="none" w:sz="0" w:space="0" w:color="auto"/>
        <w:left w:val="none" w:sz="0" w:space="0" w:color="auto"/>
        <w:bottom w:val="none" w:sz="0" w:space="0" w:color="auto"/>
        <w:right w:val="none" w:sz="0" w:space="0" w:color="auto"/>
      </w:divBdr>
    </w:div>
    <w:div w:id="573979916">
      <w:bodyDiv w:val="1"/>
      <w:marLeft w:val="0"/>
      <w:marRight w:val="0"/>
      <w:marTop w:val="0"/>
      <w:marBottom w:val="0"/>
      <w:divBdr>
        <w:top w:val="none" w:sz="0" w:space="0" w:color="auto"/>
        <w:left w:val="none" w:sz="0" w:space="0" w:color="auto"/>
        <w:bottom w:val="none" w:sz="0" w:space="0" w:color="auto"/>
        <w:right w:val="none" w:sz="0" w:space="0" w:color="auto"/>
      </w:divBdr>
    </w:div>
    <w:div w:id="594438944">
      <w:bodyDiv w:val="1"/>
      <w:marLeft w:val="0"/>
      <w:marRight w:val="0"/>
      <w:marTop w:val="0"/>
      <w:marBottom w:val="0"/>
      <w:divBdr>
        <w:top w:val="none" w:sz="0" w:space="0" w:color="auto"/>
        <w:left w:val="none" w:sz="0" w:space="0" w:color="auto"/>
        <w:bottom w:val="none" w:sz="0" w:space="0" w:color="auto"/>
        <w:right w:val="none" w:sz="0" w:space="0" w:color="auto"/>
      </w:divBdr>
    </w:div>
    <w:div w:id="601689304">
      <w:bodyDiv w:val="1"/>
      <w:marLeft w:val="0"/>
      <w:marRight w:val="0"/>
      <w:marTop w:val="0"/>
      <w:marBottom w:val="0"/>
      <w:divBdr>
        <w:top w:val="none" w:sz="0" w:space="0" w:color="auto"/>
        <w:left w:val="none" w:sz="0" w:space="0" w:color="auto"/>
        <w:bottom w:val="none" w:sz="0" w:space="0" w:color="auto"/>
        <w:right w:val="none" w:sz="0" w:space="0" w:color="auto"/>
      </w:divBdr>
    </w:div>
    <w:div w:id="602030784">
      <w:bodyDiv w:val="1"/>
      <w:marLeft w:val="0"/>
      <w:marRight w:val="0"/>
      <w:marTop w:val="0"/>
      <w:marBottom w:val="0"/>
      <w:divBdr>
        <w:top w:val="none" w:sz="0" w:space="0" w:color="auto"/>
        <w:left w:val="none" w:sz="0" w:space="0" w:color="auto"/>
        <w:bottom w:val="none" w:sz="0" w:space="0" w:color="auto"/>
        <w:right w:val="none" w:sz="0" w:space="0" w:color="auto"/>
      </w:divBdr>
      <w:divsChild>
        <w:div w:id="1250574772">
          <w:marLeft w:val="-720"/>
          <w:marRight w:val="0"/>
          <w:marTop w:val="0"/>
          <w:marBottom w:val="0"/>
          <w:divBdr>
            <w:top w:val="none" w:sz="0" w:space="0" w:color="auto"/>
            <w:left w:val="none" w:sz="0" w:space="0" w:color="auto"/>
            <w:bottom w:val="none" w:sz="0" w:space="0" w:color="auto"/>
            <w:right w:val="none" w:sz="0" w:space="0" w:color="auto"/>
          </w:divBdr>
        </w:div>
      </w:divsChild>
    </w:div>
    <w:div w:id="606738179">
      <w:bodyDiv w:val="1"/>
      <w:marLeft w:val="0"/>
      <w:marRight w:val="0"/>
      <w:marTop w:val="0"/>
      <w:marBottom w:val="0"/>
      <w:divBdr>
        <w:top w:val="none" w:sz="0" w:space="0" w:color="auto"/>
        <w:left w:val="none" w:sz="0" w:space="0" w:color="auto"/>
        <w:bottom w:val="none" w:sz="0" w:space="0" w:color="auto"/>
        <w:right w:val="none" w:sz="0" w:space="0" w:color="auto"/>
      </w:divBdr>
    </w:div>
    <w:div w:id="608053879">
      <w:bodyDiv w:val="1"/>
      <w:marLeft w:val="0"/>
      <w:marRight w:val="0"/>
      <w:marTop w:val="0"/>
      <w:marBottom w:val="0"/>
      <w:divBdr>
        <w:top w:val="none" w:sz="0" w:space="0" w:color="auto"/>
        <w:left w:val="none" w:sz="0" w:space="0" w:color="auto"/>
        <w:bottom w:val="none" w:sz="0" w:space="0" w:color="auto"/>
        <w:right w:val="none" w:sz="0" w:space="0" w:color="auto"/>
      </w:divBdr>
    </w:div>
    <w:div w:id="645159021">
      <w:bodyDiv w:val="1"/>
      <w:marLeft w:val="0"/>
      <w:marRight w:val="0"/>
      <w:marTop w:val="0"/>
      <w:marBottom w:val="0"/>
      <w:divBdr>
        <w:top w:val="none" w:sz="0" w:space="0" w:color="auto"/>
        <w:left w:val="none" w:sz="0" w:space="0" w:color="auto"/>
        <w:bottom w:val="none" w:sz="0" w:space="0" w:color="auto"/>
        <w:right w:val="none" w:sz="0" w:space="0" w:color="auto"/>
      </w:divBdr>
    </w:div>
    <w:div w:id="662662589">
      <w:bodyDiv w:val="1"/>
      <w:marLeft w:val="0"/>
      <w:marRight w:val="0"/>
      <w:marTop w:val="0"/>
      <w:marBottom w:val="0"/>
      <w:divBdr>
        <w:top w:val="none" w:sz="0" w:space="0" w:color="auto"/>
        <w:left w:val="none" w:sz="0" w:space="0" w:color="auto"/>
        <w:bottom w:val="none" w:sz="0" w:space="0" w:color="auto"/>
        <w:right w:val="none" w:sz="0" w:space="0" w:color="auto"/>
      </w:divBdr>
    </w:div>
    <w:div w:id="664667794">
      <w:bodyDiv w:val="1"/>
      <w:marLeft w:val="0"/>
      <w:marRight w:val="0"/>
      <w:marTop w:val="0"/>
      <w:marBottom w:val="0"/>
      <w:divBdr>
        <w:top w:val="none" w:sz="0" w:space="0" w:color="auto"/>
        <w:left w:val="none" w:sz="0" w:space="0" w:color="auto"/>
        <w:bottom w:val="none" w:sz="0" w:space="0" w:color="auto"/>
        <w:right w:val="none" w:sz="0" w:space="0" w:color="auto"/>
      </w:divBdr>
    </w:div>
    <w:div w:id="670718076">
      <w:bodyDiv w:val="1"/>
      <w:marLeft w:val="0"/>
      <w:marRight w:val="0"/>
      <w:marTop w:val="0"/>
      <w:marBottom w:val="0"/>
      <w:divBdr>
        <w:top w:val="none" w:sz="0" w:space="0" w:color="auto"/>
        <w:left w:val="none" w:sz="0" w:space="0" w:color="auto"/>
        <w:bottom w:val="none" w:sz="0" w:space="0" w:color="auto"/>
        <w:right w:val="none" w:sz="0" w:space="0" w:color="auto"/>
      </w:divBdr>
      <w:divsChild>
        <w:div w:id="156925321">
          <w:marLeft w:val="360"/>
          <w:marRight w:val="0"/>
          <w:marTop w:val="240"/>
          <w:marBottom w:val="60"/>
          <w:divBdr>
            <w:top w:val="none" w:sz="0" w:space="0" w:color="auto"/>
            <w:left w:val="none" w:sz="0" w:space="0" w:color="auto"/>
            <w:bottom w:val="none" w:sz="0" w:space="0" w:color="auto"/>
            <w:right w:val="none" w:sz="0" w:space="0" w:color="auto"/>
          </w:divBdr>
        </w:div>
        <w:div w:id="842354039">
          <w:marLeft w:val="360"/>
          <w:marRight w:val="0"/>
          <w:marTop w:val="200"/>
          <w:marBottom w:val="0"/>
          <w:divBdr>
            <w:top w:val="none" w:sz="0" w:space="0" w:color="auto"/>
            <w:left w:val="none" w:sz="0" w:space="0" w:color="auto"/>
            <w:bottom w:val="none" w:sz="0" w:space="0" w:color="auto"/>
            <w:right w:val="none" w:sz="0" w:space="0" w:color="auto"/>
          </w:divBdr>
        </w:div>
        <w:div w:id="1009142082">
          <w:marLeft w:val="360"/>
          <w:marRight w:val="0"/>
          <w:marTop w:val="200"/>
          <w:marBottom w:val="0"/>
          <w:divBdr>
            <w:top w:val="none" w:sz="0" w:space="0" w:color="auto"/>
            <w:left w:val="none" w:sz="0" w:space="0" w:color="auto"/>
            <w:bottom w:val="none" w:sz="0" w:space="0" w:color="auto"/>
            <w:right w:val="none" w:sz="0" w:space="0" w:color="auto"/>
          </w:divBdr>
        </w:div>
        <w:div w:id="1270284333">
          <w:marLeft w:val="360"/>
          <w:marRight w:val="0"/>
          <w:marTop w:val="200"/>
          <w:marBottom w:val="0"/>
          <w:divBdr>
            <w:top w:val="none" w:sz="0" w:space="0" w:color="auto"/>
            <w:left w:val="none" w:sz="0" w:space="0" w:color="auto"/>
            <w:bottom w:val="none" w:sz="0" w:space="0" w:color="auto"/>
            <w:right w:val="none" w:sz="0" w:space="0" w:color="auto"/>
          </w:divBdr>
        </w:div>
        <w:div w:id="1330252567">
          <w:marLeft w:val="360"/>
          <w:marRight w:val="0"/>
          <w:marTop w:val="240"/>
          <w:marBottom w:val="60"/>
          <w:divBdr>
            <w:top w:val="none" w:sz="0" w:space="0" w:color="auto"/>
            <w:left w:val="none" w:sz="0" w:space="0" w:color="auto"/>
            <w:bottom w:val="none" w:sz="0" w:space="0" w:color="auto"/>
            <w:right w:val="none" w:sz="0" w:space="0" w:color="auto"/>
          </w:divBdr>
        </w:div>
        <w:div w:id="1558083083">
          <w:marLeft w:val="360"/>
          <w:marRight w:val="0"/>
          <w:marTop w:val="200"/>
          <w:marBottom w:val="0"/>
          <w:divBdr>
            <w:top w:val="none" w:sz="0" w:space="0" w:color="auto"/>
            <w:left w:val="none" w:sz="0" w:space="0" w:color="auto"/>
            <w:bottom w:val="none" w:sz="0" w:space="0" w:color="auto"/>
            <w:right w:val="none" w:sz="0" w:space="0" w:color="auto"/>
          </w:divBdr>
        </w:div>
        <w:div w:id="2008749045">
          <w:marLeft w:val="360"/>
          <w:marRight w:val="0"/>
          <w:marTop w:val="200"/>
          <w:marBottom w:val="0"/>
          <w:divBdr>
            <w:top w:val="none" w:sz="0" w:space="0" w:color="auto"/>
            <w:left w:val="none" w:sz="0" w:space="0" w:color="auto"/>
            <w:bottom w:val="none" w:sz="0" w:space="0" w:color="auto"/>
            <w:right w:val="none" w:sz="0" w:space="0" w:color="auto"/>
          </w:divBdr>
        </w:div>
        <w:div w:id="2139563246">
          <w:marLeft w:val="360"/>
          <w:marRight w:val="0"/>
          <w:marTop w:val="200"/>
          <w:marBottom w:val="0"/>
          <w:divBdr>
            <w:top w:val="none" w:sz="0" w:space="0" w:color="auto"/>
            <w:left w:val="none" w:sz="0" w:space="0" w:color="auto"/>
            <w:bottom w:val="none" w:sz="0" w:space="0" w:color="auto"/>
            <w:right w:val="none" w:sz="0" w:space="0" w:color="auto"/>
          </w:divBdr>
        </w:div>
      </w:divsChild>
    </w:div>
    <w:div w:id="674504253">
      <w:bodyDiv w:val="1"/>
      <w:marLeft w:val="0"/>
      <w:marRight w:val="0"/>
      <w:marTop w:val="0"/>
      <w:marBottom w:val="0"/>
      <w:divBdr>
        <w:top w:val="none" w:sz="0" w:space="0" w:color="auto"/>
        <w:left w:val="none" w:sz="0" w:space="0" w:color="auto"/>
        <w:bottom w:val="none" w:sz="0" w:space="0" w:color="auto"/>
        <w:right w:val="none" w:sz="0" w:space="0" w:color="auto"/>
      </w:divBdr>
    </w:div>
    <w:div w:id="678699275">
      <w:bodyDiv w:val="1"/>
      <w:marLeft w:val="0"/>
      <w:marRight w:val="0"/>
      <w:marTop w:val="0"/>
      <w:marBottom w:val="0"/>
      <w:divBdr>
        <w:top w:val="none" w:sz="0" w:space="0" w:color="auto"/>
        <w:left w:val="none" w:sz="0" w:space="0" w:color="auto"/>
        <w:bottom w:val="none" w:sz="0" w:space="0" w:color="auto"/>
        <w:right w:val="none" w:sz="0" w:space="0" w:color="auto"/>
      </w:divBdr>
    </w:div>
    <w:div w:id="680399205">
      <w:bodyDiv w:val="1"/>
      <w:marLeft w:val="0"/>
      <w:marRight w:val="0"/>
      <w:marTop w:val="0"/>
      <w:marBottom w:val="0"/>
      <w:divBdr>
        <w:top w:val="none" w:sz="0" w:space="0" w:color="auto"/>
        <w:left w:val="none" w:sz="0" w:space="0" w:color="auto"/>
        <w:bottom w:val="none" w:sz="0" w:space="0" w:color="auto"/>
        <w:right w:val="none" w:sz="0" w:space="0" w:color="auto"/>
      </w:divBdr>
    </w:div>
    <w:div w:id="681930676">
      <w:bodyDiv w:val="1"/>
      <w:marLeft w:val="0"/>
      <w:marRight w:val="0"/>
      <w:marTop w:val="0"/>
      <w:marBottom w:val="0"/>
      <w:divBdr>
        <w:top w:val="none" w:sz="0" w:space="0" w:color="auto"/>
        <w:left w:val="none" w:sz="0" w:space="0" w:color="auto"/>
        <w:bottom w:val="none" w:sz="0" w:space="0" w:color="auto"/>
        <w:right w:val="none" w:sz="0" w:space="0" w:color="auto"/>
      </w:divBdr>
    </w:div>
    <w:div w:id="685519640">
      <w:bodyDiv w:val="1"/>
      <w:marLeft w:val="0"/>
      <w:marRight w:val="0"/>
      <w:marTop w:val="0"/>
      <w:marBottom w:val="0"/>
      <w:divBdr>
        <w:top w:val="none" w:sz="0" w:space="0" w:color="auto"/>
        <w:left w:val="none" w:sz="0" w:space="0" w:color="auto"/>
        <w:bottom w:val="none" w:sz="0" w:space="0" w:color="auto"/>
        <w:right w:val="none" w:sz="0" w:space="0" w:color="auto"/>
      </w:divBdr>
    </w:div>
    <w:div w:id="691536511">
      <w:bodyDiv w:val="1"/>
      <w:marLeft w:val="0"/>
      <w:marRight w:val="0"/>
      <w:marTop w:val="0"/>
      <w:marBottom w:val="0"/>
      <w:divBdr>
        <w:top w:val="none" w:sz="0" w:space="0" w:color="auto"/>
        <w:left w:val="none" w:sz="0" w:space="0" w:color="auto"/>
        <w:bottom w:val="none" w:sz="0" w:space="0" w:color="auto"/>
        <w:right w:val="none" w:sz="0" w:space="0" w:color="auto"/>
      </w:divBdr>
    </w:div>
    <w:div w:id="718936863">
      <w:bodyDiv w:val="1"/>
      <w:marLeft w:val="0"/>
      <w:marRight w:val="0"/>
      <w:marTop w:val="0"/>
      <w:marBottom w:val="0"/>
      <w:divBdr>
        <w:top w:val="none" w:sz="0" w:space="0" w:color="auto"/>
        <w:left w:val="none" w:sz="0" w:space="0" w:color="auto"/>
        <w:bottom w:val="none" w:sz="0" w:space="0" w:color="auto"/>
        <w:right w:val="none" w:sz="0" w:space="0" w:color="auto"/>
      </w:divBdr>
      <w:divsChild>
        <w:div w:id="285738209">
          <w:marLeft w:val="360"/>
          <w:marRight w:val="0"/>
          <w:marTop w:val="200"/>
          <w:marBottom w:val="0"/>
          <w:divBdr>
            <w:top w:val="none" w:sz="0" w:space="0" w:color="auto"/>
            <w:left w:val="none" w:sz="0" w:space="0" w:color="auto"/>
            <w:bottom w:val="none" w:sz="0" w:space="0" w:color="auto"/>
            <w:right w:val="none" w:sz="0" w:space="0" w:color="auto"/>
          </w:divBdr>
        </w:div>
        <w:div w:id="742724386">
          <w:marLeft w:val="360"/>
          <w:marRight w:val="0"/>
          <w:marTop w:val="240"/>
          <w:marBottom w:val="60"/>
          <w:divBdr>
            <w:top w:val="none" w:sz="0" w:space="0" w:color="auto"/>
            <w:left w:val="none" w:sz="0" w:space="0" w:color="auto"/>
            <w:bottom w:val="none" w:sz="0" w:space="0" w:color="auto"/>
            <w:right w:val="none" w:sz="0" w:space="0" w:color="auto"/>
          </w:divBdr>
        </w:div>
        <w:div w:id="1077628030">
          <w:marLeft w:val="360"/>
          <w:marRight w:val="0"/>
          <w:marTop w:val="200"/>
          <w:marBottom w:val="0"/>
          <w:divBdr>
            <w:top w:val="none" w:sz="0" w:space="0" w:color="auto"/>
            <w:left w:val="none" w:sz="0" w:space="0" w:color="auto"/>
            <w:bottom w:val="none" w:sz="0" w:space="0" w:color="auto"/>
            <w:right w:val="none" w:sz="0" w:space="0" w:color="auto"/>
          </w:divBdr>
        </w:div>
        <w:div w:id="1220822818">
          <w:marLeft w:val="360"/>
          <w:marRight w:val="0"/>
          <w:marTop w:val="200"/>
          <w:marBottom w:val="0"/>
          <w:divBdr>
            <w:top w:val="none" w:sz="0" w:space="0" w:color="auto"/>
            <w:left w:val="none" w:sz="0" w:space="0" w:color="auto"/>
            <w:bottom w:val="none" w:sz="0" w:space="0" w:color="auto"/>
            <w:right w:val="none" w:sz="0" w:space="0" w:color="auto"/>
          </w:divBdr>
        </w:div>
        <w:div w:id="1550727400">
          <w:marLeft w:val="360"/>
          <w:marRight w:val="0"/>
          <w:marTop w:val="200"/>
          <w:marBottom w:val="0"/>
          <w:divBdr>
            <w:top w:val="none" w:sz="0" w:space="0" w:color="auto"/>
            <w:left w:val="none" w:sz="0" w:space="0" w:color="auto"/>
            <w:bottom w:val="none" w:sz="0" w:space="0" w:color="auto"/>
            <w:right w:val="none" w:sz="0" w:space="0" w:color="auto"/>
          </w:divBdr>
        </w:div>
        <w:div w:id="1552302423">
          <w:marLeft w:val="360"/>
          <w:marRight w:val="0"/>
          <w:marTop w:val="200"/>
          <w:marBottom w:val="0"/>
          <w:divBdr>
            <w:top w:val="none" w:sz="0" w:space="0" w:color="auto"/>
            <w:left w:val="none" w:sz="0" w:space="0" w:color="auto"/>
            <w:bottom w:val="none" w:sz="0" w:space="0" w:color="auto"/>
            <w:right w:val="none" w:sz="0" w:space="0" w:color="auto"/>
          </w:divBdr>
        </w:div>
        <w:div w:id="1823807409">
          <w:marLeft w:val="360"/>
          <w:marRight w:val="0"/>
          <w:marTop w:val="200"/>
          <w:marBottom w:val="0"/>
          <w:divBdr>
            <w:top w:val="none" w:sz="0" w:space="0" w:color="auto"/>
            <w:left w:val="none" w:sz="0" w:space="0" w:color="auto"/>
            <w:bottom w:val="none" w:sz="0" w:space="0" w:color="auto"/>
            <w:right w:val="none" w:sz="0" w:space="0" w:color="auto"/>
          </w:divBdr>
        </w:div>
        <w:div w:id="2087418499">
          <w:marLeft w:val="360"/>
          <w:marRight w:val="0"/>
          <w:marTop w:val="200"/>
          <w:marBottom w:val="0"/>
          <w:divBdr>
            <w:top w:val="none" w:sz="0" w:space="0" w:color="auto"/>
            <w:left w:val="none" w:sz="0" w:space="0" w:color="auto"/>
            <w:bottom w:val="none" w:sz="0" w:space="0" w:color="auto"/>
            <w:right w:val="none" w:sz="0" w:space="0" w:color="auto"/>
          </w:divBdr>
        </w:div>
      </w:divsChild>
    </w:div>
    <w:div w:id="723263004">
      <w:bodyDiv w:val="1"/>
      <w:marLeft w:val="0"/>
      <w:marRight w:val="0"/>
      <w:marTop w:val="0"/>
      <w:marBottom w:val="0"/>
      <w:divBdr>
        <w:top w:val="none" w:sz="0" w:space="0" w:color="auto"/>
        <w:left w:val="none" w:sz="0" w:space="0" w:color="auto"/>
        <w:bottom w:val="none" w:sz="0" w:space="0" w:color="auto"/>
        <w:right w:val="none" w:sz="0" w:space="0" w:color="auto"/>
      </w:divBdr>
    </w:div>
    <w:div w:id="738674065">
      <w:bodyDiv w:val="1"/>
      <w:marLeft w:val="0"/>
      <w:marRight w:val="0"/>
      <w:marTop w:val="0"/>
      <w:marBottom w:val="0"/>
      <w:divBdr>
        <w:top w:val="none" w:sz="0" w:space="0" w:color="auto"/>
        <w:left w:val="none" w:sz="0" w:space="0" w:color="auto"/>
        <w:bottom w:val="none" w:sz="0" w:space="0" w:color="auto"/>
        <w:right w:val="none" w:sz="0" w:space="0" w:color="auto"/>
      </w:divBdr>
    </w:div>
    <w:div w:id="745348901">
      <w:bodyDiv w:val="1"/>
      <w:marLeft w:val="0"/>
      <w:marRight w:val="0"/>
      <w:marTop w:val="0"/>
      <w:marBottom w:val="0"/>
      <w:divBdr>
        <w:top w:val="none" w:sz="0" w:space="0" w:color="auto"/>
        <w:left w:val="none" w:sz="0" w:space="0" w:color="auto"/>
        <w:bottom w:val="none" w:sz="0" w:space="0" w:color="auto"/>
        <w:right w:val="none" w:sz="0" w:space="0" w:color="auto"/>
      </w:divBdr>
    </w:div>
    <w:div w:id="753818114">
      <w:bodyDiv w:val="1"/>
      <w:marLeft w:val="0"/>
      <w:marRight w:val="0"/>
      <w:marTop w:val="0"/>
      <w:marBottom w:val="0"/>
      <w:divBdr>
        <w:top w:val="none" w:sz="0" w:space="0" w:color="auto"/>
        <w:left w:val="none" w:sz="0" w:space="0" w:color="auto"/>
        <w:bottom w:val="none" w:sz="0" w:space="0" w:color="auto"/>
        <w:right w:val="none" w:sz="0" w:space="0" w:color="auto"/>
      </w:divBdr>
    </w:div>
    <w:div w:id="761728827">
      <w:bodyDiv w:val="1"/>
      <w:marLeft w:val="0"/>
      <w:marRight w:val="0"/>
      <w:marTop w:val="0"/>
      <w:marBottom w:val="0"/>
      <w:divBdr>
        <w:top w:val="none" w:sz="0" w:space="0" w:color="auto"/>
        <w:left w:val="none" w:sz="0" w:space="0" w:color="auto"/>
        <w:bottom w:val="none" w:sz="0" w:space="0" w:color="auto"/>
        <w:right w:val="none" w:sz="0" w:space="0" w:color="auto"/>
      </w:divBdr>
    </w:div>
    <w:div w:id="777485025">
      <w:bodyDiv w:val="1"/>
      <w:marLeft w:val="0"/>
      <w:marRight w:val="0"/>
      <w:marTop w:val="0"/>
      <w:marBottom w:val="0"/>
      <w:divBdr>
        <w:top w:val="none" w:sz="0" w:space="0" w:color="auto"/>
        <w:left w:val="none" w:sz="0" w:space="0" w:color="auto"/>
        <w:bottom w:val="none" w:sz="0" w:space="0" w:color="auto"/>
        <w:right w:val="none" w:sz="0" w:space="0" w:color="auto"/>
      </w:divBdr>
    </w:div>
    <w:div w:id="784932368">
      <w:bodyDiv w:val="1"/>
      <w:marLeft w:val="0"/>
      <w:marRight w:val="0"/>
      <w:marTop w:val="0"/>
      <w:marBottom w:val="0"/>
      <w:divBdr>
        <w:top w:val="none" w:sz="0" w:space="0" w:color="auto"/>
        <w:left w:val="none" w:sz="0" w:space="0" w:color="auto"/>
        <w:bottom w:val="none" w:sz="0" w:space="0" w:color="auto"/>
        <w:right w:val="none" w:sz="0" w:space="0" w:color="auto"/>
      </w:divBdr>
    </w:div>
    <w:div w:id="788013259">
      <w:bodyDiv w:val="1"/>
      <w:marLeft w:val="0"/>
      <w:marRight w:val="0"/>
      <w:marTop w:val="0"/>
      <w:marBottom w:val="0"/>
      <w:divBdr>
        <w:top w:val="none" w:sz="0" w:space="0" w:color="auto"/>
        <w:left w:val="none" w:sz="0" w:space="0" w:color="auto"/>
        <w:bottom w:val="none" w:sz="0" w:space="0" w:color="auto"/>
        <w:right w:val="none" w:sz="0" w:space="0" w:color="auto"/>
      </w:divBdr>
    </w:div>
    <w:div w:id="811407733">
      <w:bodyDiv w:val="1"/>
      <w:marLeft w:val="0"/>
      <w:marRight w:val="0"/>
      <w:marTop w:val="0"/>
      <w:marBottom w:val="0"/>
      <w:divBdr>
        <w:top w:val="none" w:sz="0" w:space="0" w:color="auto"/>
        <w:left w:val="none" w:sz="0" w:space="0" w:color="auto"/>
        <w:bottom w:val="none" w:sz="0" w:space="0" w:color="auto"/>
        <w:right w:val="none" w:sz="0" w:space="0" w:color="auto"/>
      </w:divBdr>
    </w:div>
    <w:div w:id="827475738">
      <w:bodyDiv w:val="1"/>
      <w:marLeft w:val="0"/>
      <w:marRight w:val="0"/>
      <w:marTop w:val="0"/>
      <w:marBottom w:val="0"/>
      <w:divBdr>
        <w:top w:val="none" w:sz="0" w:space="0" w:color="auto"/>
        <w:left w:val="none" w:sz="0" w:space="0" w:color="auto"/>
        <w:bottom w:val="none" w:sz="0" w:space="0" w:color="auto"/>
        <w:right w:val="none" w:sz="0" w:space="0" w:color="auto"/>
      </w:divBdr>
    </w:div>
    <w:div w:id="827746062">
      <w:bodyDiv w:val="1"/>
      <w:marLeft w:val="0"/>
      <w:marRight w:val="0"/>
      <w:marTop w:val="0"/>
      <w:marBottom w:val="0"/>
      <w:divBdr>
        <w:top w:val="none" w:sz="0" w:space="0" w:color="auto"/>
        <w:left w:val="none" w:sz="0" w:space="0" w:color="auto"/>
        <w:bottom w:val="none" w:sz="0" w:space="0" w:color="auto"/>
        <w:right w:val="none" w:sz="0" w:space="0" w:color="auto"/>
      </w:divBdr>
    </w:div>
    <w:div w:id="830830550">
      <w:bodyDiv w:val="1"/>
      <w:marLeft w:val="0"/>
      <w:marRight w:val="0"/>
      <w:marTop w:val="0"/>
      <w:marBottom w:val="0"/>
      <w:divBdr>
        <w:top w:val="none" w:sz="0" w:space="0" w:color="auto"/>
        <w:left w:val="none" w:sz="0" w:space="0" w:color="auto"/>
        <w:bottom w:val="none" w:sz="0" w:space="0" w:color="auto"/>
        <w:right w:val="none" w:sz="0" w:space="0" w:color="auto"/>
      </w:divBdr>
    </w:div>
    <w:div w:id="864565312">
      <w:bodyDiv w:val="1"/>
      <w:marLeft w:val="0"/>
      <w:marRight w:val="0"/>
      <w:marTop w:val="0"/>
      <w:marBottom w:val="0"/>
      <w:divBdr>
        <w:top w:val="none" w:sz="0" w:space="0" w:color="auto"/>
        <w:left w:val="none" w:sz="0" w:space="0" w:color="auto"/>
        <w:bottom w:val="none" w:sz="0" w:space="0" w:color="auto"/>
        <w:right w:val="none" w:sz="0" w:space="0" w:color="auto"/>
      </w:divBdr>
    </w:div>
    <w:div w:id="878974212">
      <w:bodyDiv w:val="1"/>
      <w:marLeft w:val="0"/>
      <w:marRight w:val="0"/>
      <w:marTop w:val="0"/>
      <w:marBottom w:val="0"/>
      <w:divBdr>
        <w:top w:val="none" w:sz="0" w:space="0" w:color="auto"/>
        <w:left w:val="none" w:sz="0" w:space="0" w:color="auto"/>
        <w:bottom w:val="none" w:sz="0" w:space="0" w:color="auto"/>
        <w:right w:val="none" w:sz="0" w:space="0" w:color="auto"/>
      </w:divBdr>
    </w:div>
    <w:div w:id="887110911">
      <w:bodyDiv w:val="1"/>
      <w:marLeft w:val="0"/>
      <w:marRight w:val="0"/>
      <w:marTop w:val="0"/>
      <w:marBottom w:val="0"/>
      <w:divBdr>
        <w:top w:val="none" w:sz="0" w:space="0" w:color="auto"/>
        <w:left w:val="none" w:sz="0" w:space="0" w:color="auto"/>
        <w:bottom w:val="none" w:sz="0" w:space="0" w:color="auto"/>
        <w:right w:val="none" w:sz="0" w:space="0" w:color="auto"/>
      </w:divBdr>
    </w:div>
    <w:div w:id="889539782">
      <w:bodyDiv w:val="1"/>
      <w:marLeft w:val="0"/>
      <w:marRight w:val="0"/>
      <w:marTop w:val="0"/>
      <w:marBottom w:val="0"/>
      <w:divBdr>
        <w:top w:val="none" w:sz="0" w:space="0" w:color="auto"/>
        <w:left w:val="none" w:sz="0" w:space="0" w:color="auto"/>
        <w:bottom w:val="none" w:sz="0" w:space="0" w:color="auto"/>
        <w:right w:val="none" w:sz="0" w:space="0" w:color="auto"/>
      </w:divBdr>
    </w:div>
    <w:div w:id="940994695">
      <w:bodyDiv w:val="1"/>
      <w:marLeft w:val="0"/>
      <w:marRight w:val="0"/>
      <w:marTop w:val="0"/>
      <w:marBottom w:val="0"/>
      <w:divBdr>
        <w:top w:val="none" w:sz="0" w:space="0" w:color="auto"/>
        <w:left w:val="none" w:sz="0" w:space="0" w:color="auto"/>
        <w:bottom w:val="none" w:sz="0" w:space="0" w:color="auto"/>
        <w:right w:val="none" w:sz="0" w:space="0" w:color="auto"/>
      </w:divBdr>
    </w:div>
    <w:div w:id="944265489">
      <w:bodyDiv w:val="1"/>
      <w:marLeft w:val="0"/>
      <w:marRight w:val="0"/>
      <w:marTop w:val="0"/>
      <w:marBottom w:val="0"/>
      <w:divBdr>
        <w:top w:val="none" w:sz="0" w:space="0" w:color="auto"/>
        <w:left w:val="none" w:sz="0" w:space="0" w:color="auto"/>
        <w:bottom w:val="none" w:sz="0" w:space="0" w:color="auto"/>
        <w:right w:val="none" w:sz="0" w:space="0" w:color="auto"/>
      </w:divBdr>
    </w:div>
    <w:div w:id="948128546">
      <w:bodyDiv w:val="1"/>
      <w:marLeft w:val="0"/>
      <w:marRight w:val="0"/>
      <w:marTop w:val="0"/>
      <w:marBottom w:val="0"/>
      <w:divBdr>
        <w:top w:val="none" w:sz="0" w:space="0" w:color="auto"/>
        <w:left w:val="none" w:sz="0" w:space="0" w:color="auto"/>
        <w:bottom w:val="none" w:sz="0" w:space="0" w:color="auto"/>
        <w:right w:val="none" w:sz="0" w:space="0" w:color="auto"/>
      </w:divBdr>
    </w:div>
    <w:div w:id="963970002">
      <w:bodyDiv w:val="1"/>
      <w:marLeft w:val="0"/>
      <w:marRight w:val="0"/>
      <w:marTop w:val="0"/>
      <w:marBottom w:val="0"/>
      <w:divBdr>
        <w:top w:val="none" w:sz="0" w:space="0" w:color="auto"/>
        <w:left w:val="none" w:sz="0" w:space="0" w:color="auto"/>
        <w:bottom w:val="none" w:sz="0" w:space="0" w:color="auto"/>
        <w:right w:val="none" w:sz="0" w:space="0" w:color="auto"/>
      </w:divBdr>
    </w:div>
    <w:div w:id="966273849">
      <w:bodyDiv w:val="1"/>
      <w:marLeft w:val="0"/>
      <w:marRight w:val="0"/>
      <w:marTop w:val="0"/>
      <w:marBottom w:val="0"/>
      <w:divBdr>
        <w:top w:val="none" w:sz="0" w:space="0" w:color="auto"/>
        <w:left w:val="none" w:sz="0" w:space="0" w:color="auto"/>
        <w:bottom w:val="none" w:sz="0" w:space="0" w:color="auto"/>
        <w:right w:val="none" w:sz="0" w:space="0" w:color="auto"/>
      </w:divBdr>
      <w:divsChild>
        <w:div w:id="778381063">
          <w:marLeft w:val="0"/>
          <w:marRight w:val="0"/>
          <w:marTop w:val="0"/>
          <w:marBottom w:val="150"/>
          <w:divBdr>
            <w:top w:val="none" w:sz="0" w:space="0" w:color="auto"/>
            <w:left w:val="none" w:sz="0" w:space="0" w:color="auto"/>
            <w:bottom w:val="none" w:sz="0" w:space="0" w:color="auto"/>
            <w:right w:val="none" w:sz="0" w:space="0" w:color="auto"/>
          </w:divBdr>
        </w:div>
      </w:divsChild>
    </w:div>
    <w:div w:id="982807504">
      <w:bodyDiv w:val="1"/>
      <w:marLeft w:val="0"/>
      <w:marRight w:val="0"/>
      <w:marTop w:val="0"/>
      <w:marBottom w:val="0"/>
      <w:divBdr>
        <w:top w:val="none" w:sz="0" w:space="0" w:color="auto"/>
        <w:left w:val="none" w:sz="0" w:space="0" w:color="auto"/>
        <w:bottom w:val="none" w:sz="0" w:space="0" w:color="auto"/>
        <w:right w:val="none" w:sz="0" w:space="0" w:color="auto"/>
      </w:divBdr>
    </w:div>
    <w:div w:id="988286644">
      <w:bodyDiv w:val="1"/>
      <w:marLeft w:val="0"/>
      <w:marRight w:val="0"/>
      <w:marTop w:val="0"/>
      <w:marBottom w:val="0"/>
      <w:divBdr>
        <w:top w:val="none" w:sz="0" w:space="0" w:color="auto"/>
        <w:left w:val="none" w:sz="0" w:space="0" w:color="auto"/>
        <w:bottom w:val="none" w:sz="0" w:space="0" w:color="auto"/>
        <w:right w:val="none" w:sz="0" w:space="0" w:color="auto"/>
      </w:divBdr>
      <w:divsChild>
        <w:div w:id="636883504">
          <w:marLeft w:val="-720"/>
          <w:marRight w:val="0"/>
          <w:marTop w:val="0"/>
          <w:marBottom w:val="0"/>
          <w:divBdr>
            <w:top w:val="none" w:sz="0" w:space="0" w:color="auto"/>
            <w:left w:val="none" w:sz="0" w:space="0" w:color="auto"/>
            <w:bottom w:val="none" w:sz="0" w:space="0" w:color="auto"/>
            <w:right w:val="none" w:sz="0" w:space="0" w:color="auto"/>
          </w:divBdr>
        </w:div>
      </w:divsChild>
    </w:div>
    <w:div w:id="993492256">
      <w:bodyDiv w:val="1"/>
      <w:marLeft w:val="0"/>
      <w:marRight w:val="0"/>
      <w:marTop w:val="0"/>
      <w:marBottom w:val="0"/>
      <w:divBdr>
        <w:top w:val="none" w:sz="0" w:space="0" w:color="auto"/>
        <w:left w:val="none" w:sz="0" w:space="0" w:color="auto"/>
        <w:bottom w:val="none" w:sz="0" w:space="0" w:color="auto"/>
        <w:right w:val="none" w:sz="0" w:space="0" w:color="auto"/>
      </w:divBdr>
    </w:div>
    <w:div w:id="1024751209">
      <w:bodyDiv w:val="1"/>
      <w:marLeft w:val="0"/>
      <w:marRight w:val="0"/>
      <w:marTop w:val="0"/>
      <w:marBottom w:val="0"/>
      <w:divBdr>
        <w:top w:val="none" w:sz="0" w:space="0" w:color="auto"/>
        <w:left w:val="none" w:sz="0" w:space="0" w:color="auto"/>
        <w:bottom w:val="none" w:sz="0" w:space="0" w:color="auto"/>
        <w:right w:val="none" w:sz="0" w:space="0" w:color="auto"/>
      </w:divBdr>
    </w:div>
    <w:div w:id="1053696077">
      <w:bodyDiv w:val="1"/>
      <w:marLeft w:val="0"/>
      <w:marRight w:val="0"/>
      <w:marTop w:val="0"/>
      <w:marBottom w:val="0"/>
      <w:divBdr>
        <w:top w:val="none" w:sz="0" w:space="0" w:color="auto"/>
        <w:left w:val="none" w:sz="0" w:space="0" w:color="auto"/>
        <w:bottom w:val="none" w:sz="0" w:space="0" w:color="auto"/>
        <w:right w:val="none" w:sz="0" w:space="0" w:color="auto"/>
      </w:divBdr>
    </w:div>
    <w:div w:id="1087575111">
      <w:bodyDiv w:val="1"/>
      <w:marLeft w:val="0"/>
      <w:marRight w:val="0"/>
      <w:marTop w:val="0"/>
      <w:marBottom w:val="0"/>
      <w:divBdr>
        <w:top w:val="none" w:sz="0" w:space="0" w:color="auto"/>
        <w:left w:val="none" w:sz="0" w:space="0" w:color="auto"/>
        <w:bottom w:val="none" w:sz="0" w:space="0" w:color="auto"/>
        <w:right w:val="none" w:sz="0" w:space="0" w:color="auto"/>
      </w:divBdr>
    </w:div>
    <w:div w:id="1090732137">
      <w:bodyDiv w:val="1"/>
      <w:marLeft w:val="0"/>
      <w:marRight w:val="0"/>
      <w:marTop w:val="0"/>
      <w:marBottom w:val="0"/>
      <w:divBdr>
        <w:top w:val="none" w:sz="0" w:space="0" w:color="auto"/>
        <w:left w:val="none" w:sz="0" w:space="0" w:color="auto"/>
        <w:bottom w:val="none" w:sz="0" w:space="0" w:color="auto"/>
        <w:right w:val="none" w:sz="0" w:space="0" w:color="auto"/>
      </w:divBdr>
      <w:divsChild>
        <w:div w:id="1738046215">
          <w:marLeft w:val="0"/>
          <w:marRight w:val="0"/>
          <w:marTop w:val="0"/>
          <w:marBottom w:val="0"/>
          <w:divBdr>
            <w:top w:val="none" w:sz="0" w:space="0" w:color="auto"/>
            <w:left w:val="none" w:sz="0" w:space="0" w:color="auto"/>
            <w:bottom w:val="none" w:sz="0" w:space="0" w:color="auto"/>
            <w:right w:val="none" w:sz="0" w:space="0" w:color="auto"/>
          </w:divBdr>
        </w:div>
      </w:divsChild>
    </w:div>
    <w:div w:id="1094471232">
      <w:bodyDiv w:val="1"/>
      <w:marLeft w:val="0"/>
      <w:marRight w:val="0"/>
      <w:marTop w:val="0"/>
      <w:marBottom w:val="0"/>
      <w:divBdr>
        <w:top w:val="none" w:sz="0" w:space="0" w:color="auto"/>
        <w:left w:val="none" w:sz="0" w:space="0" w:color="auto"/>
        <w:bottom w:val="none" w:sz="0" w:space="0" w:color="auto"/>
        <w:right w:val="none" w:sz="0" w:space="0" w:color="auto"/>
      </w:divBdr>
    </w:div>
    <w:div w:id="1107887666">
      <w:bodyDiv w:val="1"/>
      <w:marLeft w:val="0"/>
      <w:marRight w:val="0"/>
      <w:marTop w:val="0"/>
      <w:marBottom w:val="0"/>
      <w:divBdr>
        <w:top w:val="none" w:sz="0" w:space="0" w:color="auto"/>
        <w:left w:val="none" w:sz="0" w:space="0" w:color="auto"/>
        <w:bottom w:val="none" w:sz="0" w:space="0" w:color="auto"/>
        <w:right w:val="none" w:sz="0" w:space="0" w:color="auto"/>
      </w:divBdr>
    </w:div>
    <w:div w:id="1114516868">
      <w:bodyDiv w:val="1"/>
      <w:marLeft w:val="0"/>
      <w:marRight w:val="0"/>
      <w:marTop w:val="0"/>
      <w:marBottom w:val="0"/>
      <w:divBdr>
        <w:top w:val="none" w:sz="0" w:space="0" w:color="auto"/>
        <w:left w:val="none" w:sz="0" w:space="0" w:color="auto"/>
        <w:bottom w:val="none" w:sz="0" w:space="0" w:color="auto"/>
        <w:right w:val="none" w:sz="0" w:space="0" w:color="auto"/>
      </w:divBdr>
    </w:div>
    <w:div w:id="1131552583">
      <w:bodyDiv w:val="1"/>
      <w:marLeft w:val="0"/>
      <w:marRight w:val="0"/>
      <w:marTop w:val="0"/>
      <w:marBottom w:val="0"/>
      <w:divBdr>
        <w:top w:val="none" w:sz="0" w:space="0" w:color="auto"/>
        <w:left w:val="none" w:sz="0" w:space="0" w:color="auto"/>
        <w:bottom w:val="none" w:sz="0" w:space="0" w:color="auto"/>
        <w:right w:val="none" w:sz="0" w:space="0" w:color="auto"/>
      </w:divBdr>
    </w:div>
    <w:div w:id="1152335486">
      <w:bodyDiv w:val="1"/>
      <w:marLeft w:val="0"/>
      <w:marRight w:val="0"/>
      <w:marTop w:val="0"/>
      <w:marBottom w:val="0"/>
      <w:divBdr>
        <w:top w:val="none" w:sz="0" w:space="0" w:color="auto"/>
        <w:left w:val="none" w:sz="0" w:space="0" w:color="auto"/>
        <w:bottom w:val="none" w:sz="0" w:space="0" w:color="auto"/>
        <w:right w:val="none" w:sz="0" w:space="0" w:color="auto"/>
      </w:divBdr>
    </w:div>
    <w:div w:id="1183469738">
      <w:bodyDiv w:val="1"/>
      <w:marLeft w:val="0"/>
      <w:marRight w:val="0"/>
      <w:marTop w:val="0"/>
      <w:marBottom w:val="0"/>
      <w:divBdr>
        <w:top w:val="none" w:sz="0" w:space="0" w:color="auto"/>
        <w:left w:val="none" w:sz="0" w:space="0" w:color="auto"/>
        <w:bottom w:val="none" w:sz="0" w:space="0" w:color="auto"/>
        <w:right w:val="none" w:sz="0" w:space="0" w:color="auto"/>
      </w:divBdr>
    </w:div>
    <w:div w:id="1185897229">
      <w:bodyDiv w:val="1"/>
      <w:marLeft w:val="0"/>
      <w:marRight w:val="0"/>
      <w:marTop w:val="0"/>
      <w:marBottom w:val="0"/>
      <w:divBdr>
        <w:top w:val="none" w:sz="0" w:space="0" w:color="auto"/>
        <w:left w:val="none" w:sz="0" w:space="0" w:color="auto"/>
        <w:bottom w:val="none" w:sz="0" w:space="0" w:color="auto"/>
        <w:right w:val="none" w:sz="0" w:space="0" w:color="auto"/>
      </w:divBdr>
    </w:div>
    <w:div w:id="1190069043">
      <w:bodyDiv w:val="1"/>
      <w:marLeft w:val="0"/>
      <w:marRight w:val="0"/>
      <w:marTop w:val="0"/>
      <w:marBottom w:val="0"/>
      <w:divBdr>
        <w:top w:val="none" w:sz="0" w:space="0" w:color="auto"/>
        <w:left w:val="none" w:sz="0" w:space="0" w:color="auto"/>
        <w:bottom w:val="none" w:sz="0" w:space="0" w:color="auto"/>
        <w:right w:val="none" w:sz="0" w:space="0" w:color="auto"/>
      </w:divBdr>
    </w:div>
    <w:div w:id="1195341250">
      <w:bodyDiv w:val="1"/>
      <w:marLeft w:val="0"/>
      <w:marRight w:val="0"/>
      <w:marTop w:val="0"/>
      <w:marBottom w:val="0"/>
      <w:divBdr>
        <w:top w:val="none" w:sz="0" w:space="0" w:color="auto"/>
        <w:left w:val="none" w:sz="0" w:space="0" w:color="auto"/>
        <w:bottom w:val="none" w:sz="0" w:space="0" w:color="auto"/>
        <w:right w:val="none" w:sz="0" w:space="0" w:color="auto"/>
      </w:divBdr>
    </w:div>
    <w:div w:id="1201557315">
      <w:bodyDiv w:val="1"/>
      <w:marLeft w:val="0"/>
      <w:marRight w:val="0"/>
      <w:marTop w:val="0"/>
      <w:marBottom w:val="0"/>
      <w:divBdr>
        <w:top w:val="none" w:sz="0" w:space="0" w:color="auto"/>
        <w:left w:val="none" w:sz="0" w:space="0" w:color="auto"/>
        <w:bottom w:val="none" w:sz="0" w:space="0" w:color="auto"/>
        <w:right w:val="none" w:sz="0" w:space="0" w:color="auto"/>
      </w:divBdr>
      <w:divsChild>
        <w:div w:id="1879588346">
          <w:marLeft w:val="0"/>
          <w:marRight w:val="0"/>
          <w:marTop w:val="0"/>
          <w:marBottom w:val="0"/>
          <w:divBdr>
            <w:top w:val="none" w:sz="0" w:space="0" w:color="auto"/>
            <w:left w:val="none" w:sz="0" w:space="0" w:color="auto"/>
            <w:bottom w:val="none" w:sz="0" w:space="0" w:color="auto"/>
            <w:right w:val="none" w:sz="0" w:space="0" w:color="auto"/>
          </w:divBdr>
        </w:div>
      </w:divsChild>
    </w:div>
    <w:div w:id="1234002512">
      <w:bodyDiv w:val="1"/>
      <w:marLeft w:val="0"/>
      <w:marRight w:val="0"/>
      <w:marTop w:val="0"/>
      <w:marBottom w:val="0"/>
      <w:divBdr>
        <w:top w:val="none" w:sz="0" w:space="0" w:color="auto"/>
        <w:left w:val="none" w:sz="0" w:space="0" w:color="auto"/>
        <w:bottom w:val="none" w:sz="0" w:space="0" w:color="auto"/>
        <w:right w:val="none" w:sz="0" w:space="0" w:color="auto"/>
      </w:divBdr>
    </w:div>
    <w:div w:id="1242134043">
      <w:bodyDiv w:val="1"/>
      <w:marLeft w:val="0"/>
      <w:marRight w:val="0"/>
      <w:marTop w:val="0"/>
      <w:marBottom w:val="0"/>
      <w:divBdr>
        <w:top w:val="none" w:sz="0" w:space="0" w:color="auto"/>
        <w:left w:val="none" w:sz="0" w:space="0" w:color="auto"/>
        <w:bottom w:val="none" w:sz="0" w:space="0" w:color="auto"/>
        <w:right w:val="none" w:sz="0" w:space="0" w:color="auto"/>
      </w:divBdr>
    </w:div>
    <w:div w:id="1244334136">
      <w:bodyDiv w:val="1"/>
      <w:marLeft w:val="0"/>
      <w:marRight w:val="0"/>
      <w:marTop w:val="0"/>
      <w:marBottom w:val="0"/>
      <w:divBdr>
        <w:top w:val="none" w:sz="0" w:space="0" w:color="auto"/>
        <w:left w:val="none" w:sz="0" w:space="0" w:color="auto"/>
        <w:bottom w:val="none" w:sz="0" w:space="0" w:color="auto"/>
        <w:right w:val="none" w:sz="0" w:space="0" w:color="auto"/>
      </w:divBdr>
    </w:div>
    <w:div w:id="1259753576">
      <w:bodyDiv w:val="1"/>
      <w:marLeft w:val="0"/>
      <w:marRight w:val="0"/>
      <w:marTop w:val="0"/>
      <w:marBottom w:val="0"/>
      <w:divBdr>
        <w:top w:val="none" w:sz="0" w:space="0" w:color="auto"/>
        <w:left w:val="none" w:sz="0" w:space="0" w:color="auto"/>
        <w:bottom w:val="none" w:sz="0" w:space="0" w:color="auto"/>
        <w:right w:val="none" w:sz="0" w:space="0" w:color="auto"/>
      </w:divBdr>
    </w:div>
    <w:div w:id="1264996234">
      <w:bodyDiv w:val="1"/>
      <w:marLeft w:val="0"/>
      <w:marRight w:val="0"/>
      <w:marTop w:val="0"/>
      <w:marBottom w:val="0"/>
      <w:divBdr>
        <w:top w:val="none" w:sz="0" w:space="0" w:color="auto"/>
        <w:left w:val="none" w:sz="0" w:space="0" w:color="auto"/>
        <w:bottom w:val="none" w:sz="0" w:space="0" w:color="auto"/>
        <w:right w:val="none" w:sz="0" w:space="0" w:color="auto"/>
      </w:divBdr>
    </w:div>
    <w:div w:id="1276331472">
      <w:bodyDiv w:val="1"/>
      <w:marLeft w:val="0"/>
      <w:marRight w:val="0"/>
      <w:marTop w:val="0"/>
      <w:marBottom w:val="0"/>
      <w:divBdr>
        <w:top w:val="none" w:sz="0" w:space="0" w:color="auto"/>
        <w:left w:val="none" w:sz="0" w:space="0" w:color="auto"/>
        <w:bottom w:val="none" w:sz="0" w:space="0" w:color="auto"/>
        <w:right w:val="none" w:sz="0" w:space="0" w:color="auto"/>
      </w:divBdr>
    </w:div>
    <w:div w:id="1287005030">
      <w:bodyDiv w:val="1"/>
      <w:marLeft w:val="0"/>
      <w:marRight w:val="0"/>
      <w:marTop w:val="0"/>
      <w:marBottom w:val="0"/>
      <w:divBdr>
        <w:top w:val="none" w:sz="0" w:space="0" w:color="auto"/>
        <w:left w:val="none" w:sz="0" w:space="0" w:color="auto"/>
        <w:bottom w:val="none" w:sz="0" w:space="0" w:color="auto"/>
        <w:right w:val="none" w:sz="0" w:space="0" w:color="auto"/>
      </w:divBdr>
    </w:div>
    <w:div w:id="1296251949">
      <w:bodyDiv w:val="1"/>
      <w:marLeft w:val="0"/>
      <w:marRight w:val="0"/>
      <w:marTop w:val="0"/>
      <w:marBottom w:val="0"/>
      <w:divBdr>
        <w:top w:val="none" w:sz="0" w:space="0" w:color="auto"/>
        <w:left w:val="none" w:sz="0" w:space="0" w:color="auto"/>
        <w:bottom w:val="none" w:sz="0" w:space="0" w:color="auto"/>
        <w:right w:val="none" w:sz="0" w:space="0" w:color="auto"/>
      </w:divBdr>
    </w:div>
    <w:div w:id="1319991349">
      <w:bodyDiv w:val="1"/>
      <w:marLeft w:val="0"/>
      <w:marRight w:val="0"/>
      <w:marTop w:val="0"/>
      <w:marBottom w:val="0"/>
      <w:divBdr>
        <w:top w:val="none" w:sz="0" w:space="0" w:color="auto"/>
        <w:left w:val="none" w:sz="0" w:space="0" w:color="auto"/>
        <w:bottom w:val="none" w:sz="0" w:space="0" w:color="auto"/>
        <w:right w:val="none" w:sz="0" w:space="0" w:color="auto"/>
      </w:divBdr>
    </w:div>
    <w:div w:id="1347905447">
      <w:bodyDiv w:val="1"/>
      <w:marLeft w:val="0"/>
      <w:marRight w:val="0"/>
      <w:marTop w:val="0"/>
      <w:marBottom w:val="0"/>
      <w:divBdr>
        <w:top w:val="none" w:sz="0" w:space="0" w:color="auto"/>
        <w:left w:val="none" w:sz="0" w:space="0" w:color="auto"/>
        <w:bottom w:val="none" w:sz="0" w:space="0" w:color="auto"/>
        <w:right w:val="none" w:sz="0" w:space="0" w:color="auto"/>
      </w:divBdr>
    </w:div>
    <w:div w:id="1361468501">
      <w:bodyDiv w:val="1"/>
      <w:marLeft w:val="0"/>
      <w:marRight w:val="0"/>
      <w:marTop w:val="0"/>
      <w:marBottom w:val="0"/>
      <w:divBdr>
        <w:top w:val="none" w:sz="0" w:space="0" w:color="auto"/>
        <w:left w:val="none" w:sz="0" w:space="0" w:color="auto"/>
        <w:bottom w:val="none" w:sz="0" w:space="0" w:color="auto"/>
        <w:right w:val="none" w:sz="0" w:space="0" w:color="auto"/>
      </w:divBdr>
    </w:div>
    <w:div w:id="1378359078">
      <w:bodyDiv w:val="1"/>
      <w:marLeft w:val="0"/>
      <w:marRight w:val="0"/>
      <w:marTop w:val="0"/>
      <w:marBottom w:val="0"/>
      <w:divBdr>
        <w:top w:val="none" w:sz="0" w:space="0" w:color="auto"/>
        <w:left w:val="none" w:sz="0" w:space="0" w:color="auto"/>
        <w:bottom w:val="none" w:sz="0" w:space="0" w:color="auto"/>
        <w:right w:val="none" w:sz="0" w:space="0" w:color="auto"/>
      </w:divBdr>
    </w:div>
    <w:div w:id="1385174933">
      <w:bodyDiv w:val="1"/>
      <w:marLeft w:val="0"/>
      <w:marRight w:val="0"/>
      <w:marTop w:val="0"/>
      <w:marBottom w:val="0"/>
      <w:divBdr>
        <w:top w:val="none" w:sz="0" w:space="0" w:color="auto"/>
        <w:left w:val="none" w:sz="0" w:space="0" w:color="auto"/>
        <w:bottom w:val="none" w:sz="0" w:space="0" w:color="auto"/>
        <w:right w:val="none" w:sz="0" w:space="0" w:color="auto"/>
      </w:divBdr>
    </w:div>
    <w:div w:id="1408654647">
      <w:bodyDiv w:val="1"/>
      <w:marLeft w:val="0"/>
      <w:marRight w:val="0"/>
      <w:marTop w:val="0"/>
      <w:marBottom w:val="0"/>
      <w:divBdr>
        <w:top w:val="none" w:sz="0" w:space="0" w:color="auto"/>
        <w:left w:val="none" w:sz="0" w:space="0" w:color="auto"/>
        <w:bottom w:val="none" w:sz="0" w:space="0" w:color="auto"/>
        <w:right w:val="none" w:sz="0" w:space="0" w:color="auto"/>
      </w:divBdr>
    </w:div>
    <w:div w:id="1426876937">
      <w:bodyDiv w:val="1"/>
      <w:marLeft w:val="0"/>
      <w:marRight w:val="0"/>
      <w:marTop w:val="0"/>
      <w:marBottom w:val="0"/>
      <w:divBdr>
        <w:top w:val="none" w:sz="0" w:space="0" w:color="auto"/>
        <w:left w:val="none" w:sz="0" w:space="0" w:color="auto"/>
        <w:bottom w:val="none" w:sz="0" w:space="0" w:color="auto"/>
        <w:right w:val="none" w:sz="0" w:space="0" w:color="auto"/>
      </w:divBdr>
    </w:div>
    <w:div w:id="1432437838">
      <w:bodyDiv w:val="1"/>
      <w:marLeft w:val="0"/>
      <w:marRight w:val="0"/>
      <w:marTop w:val="0"/>
      <w:marBottom w:val="0"/>
      <w:divBdr>
        <w:top w:val="none" w:sz="0" w:space="0" w:color="auto"/>
        <w:left w:val="none" w:sz="0" w:space="0" w:color="auto"/>
        <w:bottom w:val="none" w:sz="0" w:space="0" w:color="auto"/>
        <w:right w:val="none" w:sz="0" w:space="0" w:color="auto"/>
      </w:divBdr>
    </w:div>
    <w:div w:id="1445541570">
      <w:bodyDiv w:val="1"/>
      <w:marLeft w:val="0"/>
      <w:marRight w:val="0"/>
      <w:marTop w:val="0"/>
      <w:marBottom w:val="0"/>
      <w:divBdr>
        <w:top w:val="none" w:sz="0" w:space="0" w:color="auto"/>
        <w:left w:val="none" w:sz="0" w:space="0" w:color="auto"/>
        <w:bottom w:val="none" w:sz="0" w:space="0" w:color="auto"/>
        <w:right w:val="none" w:sz="0" w:space="0" w:color="auto"/>
      </w:divBdr>
    </w:div>
    <w:div w:id="1450511138">
      <w:bodyDiv w:val="1"/>
      <w:marLeft w:val="0"/>
      <w:marRight w:val="0"/>
      <w:marTop w:val="0"/>
      <w:marBottom w:val="0"/>
      <w:divBdr>
        <w:top w:val="none" w:sz="0" w:space="0" w:color="auto"/>
        <w:left w:val="none" w:sz="0" w:space="0" w:color="auto"/>
        <w:bottom w:val="none" w:sz="0" w:space="0" w:color="auto"/>
        <w:right w:val="none" w:sz="0" w:space="0" w:color="auto"/>
      </w:divBdr>
    </w:div>
    <w:div w:id="1470896962">
      <w:bodyDiv w:val="1"/>
      <w:marLeft w:val="0"/>
      <w:marRight w:val="0"/>
      <w:marTop w:val="0"/>
      <w:marBottom w:val="0"/>
      <w:divBdr>
        <w:top w:val="none" w:sz="0" w:space="0" w:color="auto"/>
        <w:left w:val="none" w:sz="0" w:space="0" w:color="auto"/>
        <w:bottom w:val="none" w:sz="0" w:space="0" w:color="auto"/>
        <w:right w:val="none" w:sz="0" w:space="0" w:color="auto"/>
      </w:divBdr>
    </w:div>
    <w:div w:id="1475290013">
      <w:bodyDiv w:val="1"/>
      <w:marLeft w:val="0"/>
      <w:marRight w:val="0"/>
      <w:marTop w:val="0"/>
      <w:marBottom w:val="0"/>
      <w:divBdr>
        <w:top w:val="none" w:sz="0" w:space="0" w:color="auto"/>
        <w:left w:val="none" w:sz="0" w:space="0" w:color="auto"/>
        <w:bottom w:val="none" w:sz="0" w:space="0" w:color="auto"/>
        <w:right w:val="none" w:sz="0" w:space="0" w:color="auto"/>
      </w:divBdr>
    </w:div>
    <w:div w:id="1485858557">
      <w:bodyDiv w:val="1"/>
      <w:marLeft w:val="0"/>
      <w:marRight w:val="0"/>
      <w:marTop w:val="0"/>
      <w:marBottom w:val="0"/>
      <w:divBdr>
        <w:top w:val="none" w:sz="0" w:space="0" w:color="auto"/>
        <w:left w:val="none" w:sz="0" w:space="0" w:color="auto"/>
        <w:bottom w:val="none" w:sz="0" w:space="0" w:color="auto"/>
        <w:right w:val="none" w:sz="0" w:space="0" w:color="auto"/>
      </w:divBdr>
      <w:divsChild>
        <w:div w:id="2113471914">
          <w:marLeft w:val="-720"/>
          <w:marRight w:val="0"/>
          <w:marTop w:val="0"/>
          <w:marBottom w:val="0"/>
          <w:divBdr>
            <w:top w:val="none" w:sz="0" w:space="0" w:color="auto"/>
            <w:left w:val="none" w:sz="0" w:space="0" w:color="auto"/>
            <w:bottom w:val="none" w:sz="0" w:space="0" w:color="auto"/>
            <w:right w:val="none" w:sz="0" w:space="0" w:color="auto"/>
          </w:divBdr>
        </w:div>
      </w:divsChild>
    </w:div>
    <w:div w:id="1493641129">
      <w:bodyDiv w:val="1"/>
      <w:marLeft w:val="0"/>
      <w:marRight w:val="0"/>
      <w:marTop w:val="0"/>
      <w:marBottom w:val="0"/>
      <w:divBdr>
        <w:top w:val="none" w:sz="0" w:space="0" w:color="auto"/>
        <w:left w:val="none" w:sz="0" w:space="0" w:color="auto"/>
        <w:bottom w:val="none" w:sz="0" w:space="0" w:color="auto"/>
        <w:right w:val="none" w:sz="0" w:space="0" w:color="auto"/>
      </w:divBdr>
    </w:div>
    <w:div w:id="1497920358">
      <w:bodyDiv w:val="1"/>
      <w:marLeft w:val="0"/>
      <w:marRight w:val="0"/>
      <w:marTop w:val="0"/>
      <w:marBottom w:val="0"/>
      <w:divBdr>
        <w:top w:val="none" w:sz="0" w:space="0" w:color="auto"/>
        <w:left w:val="none" w:sz="0" w:space="0" w:color="auto"/>
        <w:bottom w:val="none" w:sz="0" w:space="0" w:color="auto"/>
        <w:right w:val="none" w:sz="0" w:space="0" w:color="auto"/>
      </w:divBdr>
    </w:div>
    <w:div w:id="1526208820">
      <w:bodyDiv w:val="1"/>
      <w:marLeft w:val="0"/>
      <w:marRight w:val="0"/>
      <w:marTop w:val="0"/>
      <w:marBottom w:val="0"/>
      <w:divBdr>
        <w:top w:val="none" w:sz="0" w:space="0" w:color="auto"/>
        <w:left w:val="none" w:sz="0" w:space="0" w:color="auto"/>
        <w:bottom w:val="none" w:sz="0" w:space="0" w:color="auto"/>
        <w:right w:val="none" w:sz="0" w:space="0" w:color="auto"/>
      </w:divBdr>
    </w:div>
    <w:div w:id="1541434055">
      <w:bodyDiv w:val="1"/>
      <w:marLeft w:val="0"/>
      <w:marRight w:val="0"/>
      <w:marTop w:val="0"/>
      <w:marBottom w:val="0"/>
      <w:divBdr>
        <w:top w:val="none" w:sz="0" w:space="0" w:color="auto"/>
        <w:left w:val="none" w:sz="0" w:space="0" w:color="auto"/>
        <w:bottom w:val="none" w:sz="0" w:space="0" w:color="auto"/>
        <w:right w:val="none" w:sz="0" w:space="0" w:color="auto"/>
      </w:divBdr>
      <w:divsChild>
        <w:div w:id="810751223">
          <w:marLeft w:val="-720"/>
          <w:marRight w:val="0"/>
          <w:marTop w:val="0"/>
          <w:marBottom w:val="0"/>
          <w:divBdr>
            <w:top w:val="none" w:sz="0" w:space="0" w:color="auto"/>
            <w:left w:val="none" w:sz="0" w:space="0" w:color="auto"/>
            <w:bottom w:val="none" w:sz="0" w:space="0" w:color="auto"/>
            <w:right w:val="none" w:sz="0" w:space="0" w:color="auto"/>
          </w:divBdr>
        </w:div>
      </w:divsChild>
    </w:div>
    <w:div w:id="1565334088">
      <w:bodyDiv w:val="1"/>
      <w:marLeft w:val="0"/>
      <w:marRight w:val="0"/>
      <w:marTop w:val="0"/>
      <w:marBottom w:val="0"/>
      <w:divBdr>
        <w:top w:val="none" w:sz="0" w:space="0" w:color="auto"/>
        <w:left w:val="none" w:sz="0" w:space="0" w:color="auto"/>
        <w:bottom w:val="none" w:sz="0" w:space="0" w:color="auto"/>
        <w:right w:val="none" w:sz="0" w:space="0" w:color="auto"/>
      </w:divBdr>
    </w:div>
    <w:div w:id="1566987800">
      <w:bodyDiv w:val="1"/>
      <w:marLeft w:val="0"/>
      <w:marRight w:val="0"/>
      <w:marTop w:val="0"/>
      <w:marBottom w:val="0"/>
      <w:divBdr>
        <w:top w:val="none" w:sz="0" w:space="0" w:color="auto"/>
        <w:left w:val="none" w:sz="0" w:space="0" w:color="auto"/>
        <w:bottom w:val="none" w:sz="0" w:space="0" w:color="auto"/>
        <w:right w:val="none" w:sz="0" w:space="0" w:color="auto"/>
      </w:divBdr>
    </w:div>
    <w:div w:id="1584799643">
      <w:bodyDiv w:val="1"/>
      <w:marLeft w:val="0"/>
      <w:marRight w:val="0"/>
      <w:marTop w:val="0"/>
      <w:marBottom w:val="0"/>
      <w:divBdr>
        <w:top w:val="none" w:sz="0" w:space="0" w:color="auto"/>
        <w:left w:val="none" w:sz="0" w:space="0" w:color="auto"/>
        <w:bottom w:val="none" w:sz="0" w:space="0" w:color="auto"/>
        <w:right w:val="none" w:sz="0" w:space="0" w:color="auto"/>
      </w:divBdr>
    </w:div>
    <w:div w:id="1585726022">
      <w:bodyDiv w:val="1"/>
      <w:marLeft w:val="0"/>
      <w:marRight w:val="0"/>
      <w:marTop w:val="0"/>
      <w:marBottom w:val="0"/>
      <w:divBdr>
        <w:top w:val="none" w:sz="0" w:space="0" w:color="auto"/>
        <w:left w:val="none" w:sz="0" w:space="0" w:color="auto"/>
        <w:bottom w:val="none" w:sz="0" w:space="0" w:color="auto"/>
        <w:right w:val="none" w:sz="0" w:space="0" w:color="auto"/>
      </w:divBdr>
    </w:div>
    <w:div w:id="1606765496">
      <w:bodyDiv w:val="1"/>
      <w:marLeft w:val="0"/>
      <w:marRight w:val="0"/>
      <w:marTop w:val="0"/>
      <w:marBottom w:val="0"/>
      <w:divBdr>
        <w:top w:val="none" w:sz="0" w:space="0" w:color="auto"/>
        <w:left w:val="none" w:sz="0" w:space="0" w:color="auto"/>
        <w:bottom w:val="none" w:sz="0" w:space="0" w:color="auto"/>
        <w:right w:val="none" w:sz="0" w:space="0" w:color="auto"/>
      </w:divBdr>
    </w:div>
    <w:div w:id="1614943511">
      <w:bodyDiv w:val="1"/>
      <w:marLeft w:val="0"/>
      <w:marRight w:val="0"/>
      <w:marTop w:val="0"/>
      <w:marBottom w:val="0"/>
      <w:divBdr>
        <w:top w:val="none" w:sz="0" w:space="0" w:color="auto"/>
        <w:left w:val="none" w:sz="0" w:space="0" w:color="auto"/>
        <w:bottom w:val="none" w:sz="0" w:space="0" w:color="auto"/>
        <w:right w:val="none" w:sz="0" w:space="0" w:color="auto"/>
      </w:divBdr>
      <w:divsChild>
        <w:div w:id="1472795408">
          <w:marLeft w:val="0"/>
          <w:marRight w:val="0"/>
          <w:marTop w:val="0"/>
          <w:marBottom w:val="0"/>
          <w:divBdr>
            <w:top w:val="none" w:sz="0" w:space="0" w:color="auto"/>
            <w:left w:val="none" w:sz="0" w:space="0" w:color="auto"/>
            <w:bottom w:val="none" w:sz="0" w:space="0" w:color="auto"/>
            <w:right w:val="none" w:sz="0" w:space="0" w:color="auto"/>
          </w:divBdr>
          <w:divsChild>
            <w:div w:id="20873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160022">
      <w:bodyDiv w:val="1"/>
      <w:marLeft w:val="0"/>
      <w:marRight w:val="0"/>
      <w:marTop w:val="0"/>
      <w:marBottom w:val="0"/>
      <w:divBdr>
        <w:top w:val="none" w:sz="0" w:space="0" w:color="auto"/>
        <w:left w:val="none" w:sz="0" w:space="0" w:color="auto"/>
        <w:bottom w:val="none" w:sz="0" w:space="0" w:color="auto"/>
        <w:right w:val="none" w:sz="0" w:space="0" w:color="auto"/>
      </w:divBdr>
    </w:div>
    <w:div w:id="1629167512">
      <w:bodyDiv w:val="1"/>
      <w:marLeft w:val="0"/>
      <w:marRight w:val="0"/>
      <w:marTop w:val="0"/>
      <w:marBottom w:val="0"/>
      <w:divBdr>
        <w:top w:val="none" w:sz="0" w:space="0" w:color="auto"/>
        <w:left w:val="none" w:sz="0" w:space="0" w:color="auto"/>
        <w:bottom w:val="none" w:sz="0" w:space="0" w:color="auto"/>
        <w:right w:val="none" w:sz="0" w:space="0" w:color="auto"/>
      </w:divBdr>
    </w:div>
    <w:div w:id="1638606940">
      <w:bodyDiv w:val="1"/>
      <w:marLeft w:val="0"/>
      <w:marRight w:val="0"/>
      <w:marTop w:val="0"/>
      <w:marBottom w:val="0"/>
      <w:divBdr>
        <w:top w:val="none" w:sz="0" w:space="0" w:color="auto"/>
        <w:left w:val="none" w:sz="0" w:space="0" w:color="auto"/>
        <w:bottom w:val="none" w:sz="0" w:space="0" w:color="auto"/>
        <w:right w:val="none" w:sz="0" w:space="0" w:color="auto"/>
      </w:divBdr>
    </w:div>
    <w:div w:id="1661231064">
      <w:bodyDiv w:val="1"/>
      <w:marLeft w:val="0"/>
      <w:marRight w:val="0"/>
      <w:marTop w:val="0"/>
      <w:marBottom w:val="0"/>
      <w:divBdr>
        <w:top w:val="none" w:sz="0" w:space="0" w:color="auto"/>
        <w:left w:val="none" w:sz="0" w:space="0" w:color="auto"/>
        <w:bottom w:val="none" w:sz="0" w:space="0" w:color="auto"/>
        <w:right w:val="none" w:sz="0" w:space="0" w:color="auto"/>
      </w:divBdr>
    </w:div>
    <w:div w:id="1681199780">
      <w:bodyDiv w:val="1"/>
      <w:marLeft w:val="0"/>
      <w:marRight w:val="0"/>
      <w:marTop w:val="0"/>
      <w:marBottom w:val="0"/>
      <w:divBdr>
        <w:top w:val="none" w:sz="0" w:space="0" w:color="auto"/>
        <w:left w:val="none" w:sz="0" w:space="0" w:color="auto"/>
        <w:bottom w:val="none" w:sz="0" w:space="0" w:color="auto"/>
        <w:right w:val="none" w:sz="0" w:space="0" w:color="auto"/>
      </w:divBdr>
    </w:div>
    <w:div w:id="1686977803">
      <w:bodyDiv w:val="1"/>
      <w:marLeft w:val="0"/>
      <w:marRight w:val="0"/>
      <w:marTop w:val="0"/>
      <w:marBottom w:val="0"/>
      <w:divBdr>
        <w:top w:val="none" w:sz="0" w:space="0" w:color="auto"/>
        <w:left w:val="none" w:sz="0" w:space="0" w:color="auto"/>
        <w:bottom w:val="none" w:sz="0" w:space="0" w:color="auto"/>
        <w:right w:val="none" w:sz="0" w:space="0" w:color="auto"/>
      </w:divBdr>
    </w:div>
    <w:div w:id="1690908976">
      <w:bodyDiv w:val="1"/>
      <w:marLeft w:val="0"/>
      <w:marRight w:val="0"/>
      <w:marTop w:val="0"/>
      <w:marBottom w:val="0"/>
      <w:divBdr>
        <w:top w:val="none" w:sz="0" w:space="0" w:color="auto"/>
        <w:left w:val="none" w:sz="0" w:space="0" w:color="auto"/>
        <w:bottom w:val="none" w:sz="0" w:space="0" w:color="auto"/>
        <w:right w:val="none" w:sz="0" w:space="0" w:color="auto"/>
      </w:divBdr>
      <w:divsChild>
        <w:div w:id="1352537744">
          <w:marLeft w:val="0"/>
          <w:marRight w:val="0"/>
          <w:marTop w:val="0"/>
          <w:marBottom w:val="0"/>
          <w:divBdr>
            <w:top w:val="none" w:sz="0" w:space="0" w:color="auto"/>
            <w:left w:val="none" w:sz="0" w:space="0" w:color="auto"/>
            <w:bottom w:val="none" w:sz="0" w:space="0" w:color="auto"/>
            <w:right w:val="none" w:sz="0" w:space="0" w:color="auto"/>
          </w:divBdr>
        </w:div>
      </w:divsChild>
    </w:div>
    <w:div w:id="1704015792">
      <w:bodyDiv w:val="1"/>
      <w:marLeft w:val="0"/>
      <w:marRight w:val="0"/>
      <w:marTop w:val="0"/>
      <w:marBottom w:val="0"/>
      <w:divBdr>
        <w:top w:val="none" w:sz="0" w:space="0" w:color="auto"/>
        <w:left w:val="none" w:sz="0" w:space="0" w:color="auto"/>
        <w:bottom w:val="none" w:sz="0" w:space="0" w:color="auto"/>
        <w:right w:val="none" w:sz="0" w:space="0" w:color="auto"/>
      </w:divBdr>
    </w:div>
    <w:div w:id="1705208358">
      <w:bodyDiv w:val="1"/>
      <w:marLeft w:val="0"/>
      <w:marRight w:val="0"/>
      <w:marTop w:val="0"/>
      <w:marBottom w:val="0"/>
      <w:divBdr>
        <w:top w:val="none" w:sz="0" w:space="0" w:color="auto"/>
        <w:left w:val="none" w:sz="0" w:space="0" w:color="auto"/>
        <w:bottom w:val="none" w:sz="0" w:space="0" w:color="auto"/>
        <w:right w:val="none" w:sz="0" w:space="0" w:color="auto"/>
      </w:divBdr>
    </w:div>
    <w:div w:id="1718355318">
      <w:bodyDiv w:val="1"/>
      <w:marLeft w:val="0"/>
      <w:marRight w:val="0"/>
      <w:marTop w:val="0"/>
      <w:marBottom w:val="0"/>
      <w:divBdr>
        <w:top w:val="none" w:sz="0" w:space="0" w:color="auto"/>
        <w:left w:val="none" w:sz="0" w:space="0" w:color="auto"/>
        <w:bottom w:val="none" w:sz="0" w:space="0" w:color="auto"/>
        <w:right w:val="none" w:sz="0" w:space="0" w:color="auto"/>
      </w:divBdr>
    </w:div>
    <w:div w:id="1722096678">
      <w:bodyDiv w:val="1"/>
      <w:marLeft w:val="0"/>
      <w:marRight w:val="0"/>
      <w:marTop w:val="0"/>
      <w:marBottom w:val="0"/>
      <w:divBdr>
        <w:top w:val="none" w:sz="0" w:space="0" w:color="auto"/>
        <w:left w:val="none" w:sz="0" w:space="0" w:color="auto"/>
        <w:bottom w:val="none" w:sz="0" w:space="0" w:color="auto"/>
        <w:right w:val="none" w:sz="0" w:space="0" w:color="auto"/>
      </w:divBdr>
    </w:div>
    <w:div w:id="1730612273">
      <w:bodyDiv w:val="1"/>
      <w:marLeft w:val="0"/>
      <w:marRight w:val="0"/>
      <w:marTop w:val="0"/>
      <w:marBottom w:val="0"/>
      <w:divBdr>
        <w:top w:val="none" w:sz="0" w:space="0" w:color="auto"/>
        <w:left w:val="none" w:sz="0" w:space="0" w:color="auto"/>
        <w:bottom w:val="none" w:sz="0" w:space="0" w:color="auto"/>
        <w:right w:val="none" w:sz="0" w:space="0" w:color="auto"/>
      </w:divBdr>
      <w:divsChild>
        <w:div w:id="674498800">
          <w:marLeft w:val="0"/>
          <w:marRight w:val="0"/>
          <w:marTop w:val="120"/>
          <w:marBottom w:val="120"/>
          <w:divBdr>
            <w:top w:val="none" w:sz="0" w:space="0" w:color="auto"/>
            <w:left w:val="none" w:sz="0" w:space="0" w:color="auto"/>
            <w:bottom w:val="none" w:sz="0" w:space="0" w:color="auto"/>
            <w:right w:val="none" w:sz="0" w:space="0" w:color="auto"/>
          </w:divBdr>
          <w:divsChild>
            <w:div w:id="1237782256">
              <w:marLeft w:val="0"/>
              <w:marRight w:val="0"/>
              <w:marTop w:val="0"/>
              <w:marBottom w:val="0"/>
              <w:divBdr>
                <w:top w:val="none" w:sz="0" w:space="0" w:color="auto"/>
                <w:left w:val="none" w:sz="0" w:space="0" w:color="auto"/>
                <w:bottom w:val="none" w:sz="0" w:space="0" w:color="auto"/>
                <w:right w:val="none" w:sz="0" w:space="0" w:color="auto"/>
              </w:divBdr>
              <w:divsChild>
                <w:div w:id="576403672">
                  <w:marLeft w:val="0"/>
                  <w:marRight w:val="0"/>
                  <w:marTop w:val="100"/>
                  <w:marBottom w:val="30"/>
                  <w:divBdr>
                    <w:top w:val="single" w:sz="6" w:space="0" w:color="CCCCCC"/>
                    <w:left w:val="single" w:sz="6" w:space="0" w:color="CCCCCC"/>
                    <w:bottom w:val="single" w:sz="6" w:space="0" w:color="CCCCCC"/>
                    <w:right w:val="single" w:sz="6" w:space="0" w:color="CCCCCC"/>
                  </w:divBdr>
                  <w:divsChild>
                    <w:div w:id="435639193">
                      <w:marLeft w:val="0"/>
                      <w:marRight w:val="0"/>
                      <w:marTop w:val="0"/>
                      <w:marBottom w:val="0"/>
                      <w:divBdr>
                        <w:top w:val="none" w:sz="0" w:space="0" w:color="auto"/>
                        <w:left w:val="none" w:sz="0" w:space="0" w:color="auto"/>
                        <w:bottom w:val="none" w:sz="0" w:space="0" w:color="auto"/>
                        <w:right w:val="none" w:sz="0" w:space="0" w:color="auto"/>
                      </w:divBdr>
                      <w:divsChild>
                        <w:div w:id="156062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6320131">
      <w:bodyDiv w:val="1"/>
      <w:marLeft w:val="0"/>
      <w:marRight w:val="0"/>
      <w:marTop w:val="0"/>
      <w:marBottom w:val="0"/>
      <w:divBdr>
        <w:top w:val="none" w:sz="0" w:space="0" w:color="auto"/>
        <w:left w:val="none" w:sz="0" w:space="0" w:color="auto"/>
        <w:bottom w:val="none" w:sz="0" w:space="0" w:color="auto"/>
        <w:right w:val="none" w:sz="0" w:space="0" w:color="auto"/>
      </w:divBdr>
    </w:div>
    <w:div w:id="1739093253">
      <w:bodyDiv w:val="1"/>
      <w:marLeft w:val="0"/>
      <w:marRight w:val="0"/>
      <w:marTop w:val="0"/>
      <w:marBottom w:val="0"/>
      <w:divBdr>
        <w:top w:val="none" w:sz="0" w:space="0" w:color="auto"/>
        <w:left w:val="none" w:sz="0" w:space="0" w:color="auto"/>
        <w:bottom w:val="none" w:sz="0" w:space="0" w:color="auto"/>
        <w:right w:val="none" w:sz="0" w:space="0" w:color="auto"/>
      </w:divBdr>
    </w:div>
    <w:div w:id="1748915193">
      <w:bodyDiv w:val="1"/>
      <w:marLeft w:val="0"/>
      <w:marRight w:val="0"/>
      <w:marTop w:val="0"/>
      <w:marBottom w:val="0"/>
      <w:divBdr>
        <w:top w:val="none" w:sz="0" w:space="0" w:color="auto"/>
        <w:left w:val="none" w:sz="0" w:space="0" w:color="auto"/>
        <w:bottom w:val="none" w:sz="0" w:space="0" w:color="auto"/>
        <w:right w:val="none" w:sz="0" w:space="0" w:color="auto"/>
      </w:divBdr>
    </w:div>
    <w:div w:id="1760906539">
      <w:bodyDiv w:val="1"/>
      <w:marLeft w:val="0"/>
      <w:marRight w:val="0"/>
      <w:marTop w:val="0"/>
      <w:marBottom w:val="0"/>
      <w:divBdr>
        <w:top w:val="none" w:sz="0" w:space="0" w:color="auto"/>
        <w:left w:val="none" w:sz="0" w:space="0" w:color="auto"/>
        <w:bottom w:val="none" w:sz="0" w:space="0" w:color="auto"/>
        <w:right w:val="none" w:sz="0" w:space="0" w:color="auto"/>
      </w:divBdr>
    </w:div>
    <w:div w:id="1762530685">
      <w:bodyDiv w:val="1"/>
      <w:marLeft w:val="0"/>
      <w:marRight w:val="0"/>
      <w:marTop w:val="0"/>
      <w:marBottom w:val="0"/>
      <w:divBdr>
        <w:top w:val="none" w:sz="0" w:space="0" w:color="auto"/>
        <w:left w:val="none" w:sz="0" w:space="0" w:color="auto"/>
        <w:bottom w:val="none" w:sz="0" w:space="0" w:color="auto"/>
        <w:right w:val="none" w:sz="0" w:space="0" w:color="auto"/>
      </w:divBdr>
    </w:div>
    <w:div w:id="1777367154">
      <w:bodyDiv w:val="1"/>
      <w:marLeft w:val="0"/>
      <w:marRight w:val="0"/>
      <w:marTop w:val="0"/>
      <w:marBottom w:val="0"/>
      <w:divBdr>
        <w:top w:val="none" w:sz="0" w:space="0" w:color="auto"/>
        <w:left w:val="none" w:sz="0" w:space="0" w:color="auto"/>
        <w:bottom w:val="none" w:sz="0" w:space="0" w:color="auto"/>
        <w:right w:val="none" w:sz="0" w:space="0" w:color="auto"/>
      </w:divBdr>
    </w:div>
    <w:div w:id="1782188431">
      <w:bodyDiv w:val="1"/>
      <w:marLeft w:val="0"/>
      <w:marRight w:val="0"/>
      <w:marTop w:val="0"/>
      <w:marBottom w:val="0"/>
      <w:divBdr>
        <w:top w:val="none" w:sz="0" w:space="0" w:color="auto"/>
        <w:left w:val="none" w:sz="0" w:space="0" w:color="auto"/>
        <w:bottom w:val="none" w:sz="0" w:space="0" w:color="auto"/>
        <w:right w:val="none" w:sz="0" w:space="0" w:color="auto"/>
      </w:divBdr>
    </w:div>
    <w:div w:id="1786120489">
      <w:bodyDiv w:val="1"/>
      <w:marLeft w:val="0"/>
      <w:marRight w:val="0"/>
      <w:marTop w:val="0"/>
      <w:marBottom w:val="0"/>
      <w:divBdr>
        <w:top w:val="none" w:sz="0" w:space="0" w:color="auto"/>
        <w:left w:val="none" w:sz="0" w:space="0" w:color="auto"/>
        <w:bottom w:val="none" w:sz="0" w:space="0" w:color="auto"/>
        <w:right w:val="none" w:sz="0" w:space="0" w:color="auto"/>
      </w:divBdr>
      <w:divsChild>
        <w:div w:id="82069422">
          <w:marLeft w:val="360"/>
          <w:marRight w:val="0"/>
          <w:marTop w:val="200"/>
          <w:marBottom w:val="0"/>
          <w:divBdr>
            <w:top w:val="none" w:sz="0" w:space="0" w:color="auto"/>
            <w:left w:val="none" w:sz="0" w:space="0" w:color="auto"/>
            <w:bottom w:val="none" w:sz="0" w:space="0" w:color="auto"/>
            <w:right w:val="none" w:sz="0" w:space="0" w:color="auto"/>
          </w:divBdr>
        </w:div>
        <w:div w:id="105009477">
          <w:marLeft w:val="360"/>
          <w:marRight w:val="0"/>
          <w:marTop w:val="240"/>
          <w:marBottom w:val="60"/>
          <w:divBdr>
            <w:top w:val="none" w:sz="0" w:space="0" w:color="auto"/>
            <w:left w:val="none" w:sz="0" w:space="0" w:color="auto"/>
            <w:bottom w:val="none" w:sz="0" w:space="0" w:color="auto"/>
            <w:right w:val="none" w:sz="0" w:space="0" w:color="auto"/>
          </w:divBdr>
        </w:div>
        <w:div w:id="145634336">
          <w:marLeft w:val="360"/>
          <w:marRight w:val="0"/>
          <w:marTop w:val="200"/>
          <w:marBottom w:val="0"/>
          <w:divBdr>
            <w:top w:val="none" w:sz="0" w:space="0" w:color="auto"/>
            <w:left w:val="none" w:sz="0" w:space="0" w:color="auto"/>
            <w:bottom w:val="none" w:sz="0" w:space="0" w:color="auto"/>
            <w:right w:val="none" w:sz="0" w:space="0" w:color="auto"/>
          </w:divBdr>
        </w:div>
        <w:div w:id="269052989">
          <w:marLeft w:val="360"/>
          <w:marRight w:val="0"/>
          <w:marTop w:val="200"/>
          <w:marBottom w:val="0"/>
          <w:divBdr>
            <w:top w:val="none" w:sz="0" w:space="0" w:color="auto"/>
            <w:left w:val="none" w:sz="0" w:space="0" w:color="auto"/>
            <w:bottom w:val="none" w:sz="0" w:space="0" w:color="auto"/>
            <w:right w:val="none" w:sz="0" w:space="0" w:color="auto"/>
          </w:divBdr>
        </w:div>
        <w:div w:id="319042025">
          <w:marLeft w:val="360"/>
          <w:marRight w:val="0"/>
          <w:marTop w:val="200"/>
          <w:marBottom w:val="0"/>
          <w:divBdr>
            <w:top w:val="none" w:sz="0" w:space="0" w:color="auto"/>
            <w:left w:val="none" w:sz="0" w:space="0" w:color="auto"/>
            <w:bottom w:val="none" w:sz="0" w:space="0" w:color="auto"/>
            <w:right w:val="none" w:sz="0" w:space="0" w:color="auto"/>
          </w:divBdr>
        </w:div>
        <w:div w:id="623269416">
          <w:marLeft w:val="360"/>
          <w:marRight w:val="0"/>
          <w:marTop w:val="200"/>
          <w:marBottom w:val="0"/>
          <w:divBdr>
            <w:top w:val="none" w:sz="0" w:space="0" w:color="auto"/>
            <w:left w:val="none" w:sz="0" w:space="0" w:color="auto"/>
            <w:bottom w:val="none" w:sz="0" w:space="0" w:color="auto"/>
            <w:right w:val="none" w:sz="0" w:space="0" w:color="auto"/>
          </w:divBdr>
        </w:div>
        <w:div w:id="1224220376">
          <w:marLeft w:val="360"/>
          <w:marRight w:val="0"/>
          <w:marTop w:val="240"/>
          <w:marBottom w:val="60"/>
          <w:divBdr>
            <w:top w:val="none" w:sz="0" w:space="0" w:color="auto"/>
            <w:left w:val="none" w:sz="0" w:space="0" w:color="auto"/>
            <w:bottom w:val="none" w:sz="0" w:space="0" w:color="auto"/>
            <w:right w:val="none" w:sz="0" w:space="0" w:color="auto"/>
          </w:divBdr>
        </w:div>
        <w:div w:id="1706830075">
          <w:marLeft w:val="360"/>
          <w:marRight w:val="0"/>
          <w:marTop w:val="200"/>
          <w:marBottom w:val="0"/>
          <w:divBdr>
            <w:top w:val="none" w:sz="0" w:space="0" w:color="auto"/>
            <w:left w:val="none" w:sz="0" w:space="0" w:color="auto"/>
            <w:bottom w:val="none" w:sz="0" w:space="0" w:color="auto"/>
            <w:right w:val="none" w:sz="0" w:space="0" w:color="auto"/>
          </w:divBdr>
        </w:div>
      </w:divsChild>
    </w:div>
    <w:div w:id="1786346377">
      <w:bodyDiv w:val="1"/>
      <w:marLeft w:val="0"/>
      <w:marRight w:val="0"/>
      <w:marTop w:val="0"/>
      <w:marBottom w:val="0"/>
      <w:divBdr>
        <w:top w:val="none" w:sz="0" w:space="0" w:color="auto"/>
        <w:left w:val="none" w:sz="0" w:space="0" w:color="auto"/>
        <w:bottom w:val="none" w:sz="0" w:space="0" w:color="auto"/>
        <w:right w:val="none" w:sz="0" w:space="0" w:color="auto"/>
      </w:divBdr>
    </w:div>
    <w:div w:id="1798373508">
      <w:bodyDiv w:val="1"/>
      <w:marLeft w:val="0"/>
      <w:marRight w:val="0"/>
      <w:marTop w:val="0"/>
      <w:marBottom w:val="0"/>
      <w:divBdr>
        <w:top w:val="none" w:sz="0" w:space="0" w:color="auto"/>
        <w:left w:val="none" w:sz="0" w:space="0" w:color="auto"/>
        <w:bottom w:val="none" w:sz="0" w:space="0" w:color="auto"/>
        <w:right w:val="none" w:sz="0" w:space="0" w:color="auto"/>
      </w:divBdr>
    </w:div>
    <w:div w:id="1818689636">
      <w:bodyDiv w:val="1"/>
      <w:marLeft w:val="0"/>
      <w:marRight w:val="0"/>
      <w:marTop w:val="0"/>
      <w:marBottom w:val="0"/>
      <w:divBdr>
        <w:top w:val="none" w:sz="0" w:space="0" w:color="auto"/>
        <w:left w:val="none" w:sz="0" w:space="0" w:color="auto"/>
        <w:bottom w:val="none" w:sz="0" w:space="0" w:color="auto"/>
        <w:right w:val="none" w:sz="0" w:space="0" w:color="auto"/>
      </w:divBdr>
    </w:div>
    <w:div w:id="1818955514">
      <w:bodyDiv w:val="1"/>
      <w:marLeft w:val="0"/>
      <w:marRight w:val="0"/>
      <w:marTop w:val="0"/>
      <w:marBottom w:val="0"/>
      <w:divBdr>
        <w:top w:val="none" w:sz="0" w:space="0" w:color="auto"/>
        <w:left w:val="none" w:sz="0" w:space="0" w:color="auto"/>
        <w:bottom w:val="none" w:sz="0" w:space="0" w:color="auto"/>
        <w:right w:val="none" w:sz="0" w:space="0" w:color="auto"/>
      </w:divBdr>
      <w:divsChild>
        <w:div w:id="1685597533">
          <w:marLeft w:val="-720"/>
          <w:marRight w:val="0"/>
          <w:marTop w:val="0"/>
          <w:marBottom w:val="0"/>
          <w:divBdr>
            <w:top w:val="none" w:sz="0" w:space="0" w:color="auto"/>
            <w:left w:val="none" w:sz="0" w:space="0" w:color="auto"/>
            <w:bottom w:val="none" w:sz="0" w:space="0" w:color="auto"/>
            <w:right w:val="none" w:sz="0" w:space="0" w:color="auto"/>
          </w:divBdr>
        </w:div>
      </w:divsChild>
    </w:div>
    <w:div w:id="1826243357">
      <w:bodyDiv w:val="1"/>
      <w:marLeft w:val="0"/>
      <w:marRight w:val="0"/>
      <w:marTop w:val="0"/>
      <w:marBottom w:val="0"/>
      <w:divBdr>
        <w:top w:val="none" w:sz="0" w:space="0" w:color="auto"/>
        <w:left w:val="none" w:sz="0" w:space="0" w:color="auto"/>
        <w:bottom w:val="none" w:sz="0" w:space="0" w:color="auto"/>
        <w:right w:val="none" w:sz="0" w:space="0" w:color="auto"/>
      </w:divBdr>
    </w:div>
    <w:div w:id="1827474755">
      <w:bodyDiv w:val="1"/>
      <w:marLeft w:val="0"/>
      <w:marRight w:val="0"/>
      <w:marTop w:val="0"/>
      <w:marBottom w:val="0"/>
      <w:divBdr>
        <w:top w:val="none" w:sz="0" w:space="0" w:color="auto"/>
        <w:left w:val="none" w:sz="0" w:space="0" w:color="auto"/>
        <w:bottom w:val="none" w:sz="0" w:space="0" w:color="auto"/>
        <w:right w:val="none" w:sz="0" w:space="0" w:color="auto"/>
      </w:divBdr>
    </w:div>
    <w:div w:id="1829132410">
      <w:bodyDiv w:val="1"/>
      <w:marLeft w:val="0"/>
      <w:marRight w:val="0"/>
      <w:marTop w:val="0"/>
      <w:marBottom w:val="0"/>
      <w:divBdr>
        <w:top w:val="none" w:sz="0" w:space="0" w:color="auto"/>
        <w:left w:val="none" w:sz="0" w:space="0" w:color="auto"/>
        <w:bottom w:val="none" w:sz="0" w:space="0" w:color="auto"/>
        <w:right w:val="none" w:sz="0" w:space="0" w:color="auto"/>
      </w:divBdr>
    </w:div>
    <w:div w:id="1834755841">
      <w:bodyDiv w:val="1"/>
      <w:marLeft w:val="0"/>
      <w:marRight w:val="0"/>
      <w:marTop w:val="0"/>
      <w:marBottom w:val="0"/>
      <w:divBdr>
        <w:top w:val="none" w:sz="0" w:space="0" w:color="auto"/>
        <w:left w:val="none" w:sz="0" w:space="0" w:color="auto"/>
        <w:bottom w:val="none" w:sz="0" w:space="0" w:color="auto"/>
        <w:right w:val="none" w:sz="0" w:space="0" w:color="auto"/>
      </w:divBdr>
    </w:div>
    <w:div w:id="1840196946">
      <w:bodyDiv w:val="1"/>
      <w:marLeft w:val="0"/>
      <w:marRight w:val="0"/>
      <w:marTop w:val="0"/>
      <w:marBottom w:val="0"/>
      <w:divBdr>
        <w:top w:val="none" w:sz="0" w:space="0" w:color="auto"/>
        <w:left w:val="none" w:sz="0" w:space="0" w:color="auto"/>
        <w:bottom w:val="none" w:sz="0" w:space="0" w:color="auto"/>
        <w:right w:val="none" w:sz="0" w:space="0" w:color="auto"/>
      </w:divBdr>
    </w:div>
    <w:div w:id="1842043614">
      <w:bodyDiv w:val="1"/>
      <w:marLeft w:val="0"/>
      <w:marRight w:val="0"/>
      <w:marTop w:val="0"/>
      <w:marBottom w:val="0"/>
      <w:divBdr>
        <w:top w:val="none" w:sz="0" w:space="0" w:color="auto"/>
        <w:left w:val="none" w:sz="0" w:space="0" w:color="auto"/>
        <w:bottom w:val="none" w:sz="0" w:space="0" w:color="auto"/>
        <w:right w:val="none" w:sz="0" w:space="0" w:color="auto"/>
      </w:divBdr>
    </w:div>
    <w:div w:id="1855268949">
      <w:bodyDiv w:val="1"/>
      <w:marLeft w:val="0"/>
      <w:marRight w:val="0"/>
      <w:marTop w:val="0"/>
      <w:marBottom w:val="0"/>
      <w:divBdr>
        <w:top w:val="none" w:sz="0" w:space="0" w:color="auto"/>
        <w:left w:val="none" w:sz="0" w:space="0" w:color="auto"/>
        <w:bottom w:val="none" w:sz="0" w:space="0" w:color="auto"/>
        <w:right w:val="none" w:sz="0" w:space="0" w:color="auto"/>
      </w:divBdr>
    </w:div>
    <w:div w:id="1855656388">
      <w:bodyDiv w:val="1"/>
      <w:marLeft w:val="0"/>
      <w:marRight w:val="0"/>
      <w:marTop w:val="0"/>
      <w:marBottom w:val="0"/>
      <w:divBdr>
        <w:top w:val="none" w:sz="0" w:space="0" w:color="auto"/>
        <w:left w:val="none" w:sz="0" w:space="0" w:color="auto"/>
        <w:bottom w:val="none" w:sz="0" w:space="0" w:color="auto"/>
        <w:right w:val="none" w:sz="0" w:space="0" w:color="auto"/>
      </w:divBdr>
    </w:div>
    <w:div w:id="1863275174">
      <w:bodyDiv w:val="1"/>
      <w:marLeft w:val="0"/>
      <w:marRight w:val="0"/>
      <w:marTop w:val="0"/>
      <w:marBottom w:val="0"/>
      <w:divBdr>
        <w:top w:val="none" w:sz="0" w:space="0" w:color="auto"/>
        <w:left w:val="none" w:sz="0" w:space="0" w:color="auto"/>
        <w:bottom w:val="none" w:sz="0" w:space="0" w:color="auto"/>
        <w:right w:val="none" w:sz="0" w:space="0" w:color="auto"/>
      </w:divBdr>
    </w:div>
    <w:div w:id="1870027759">
      <w:bodyDiv w:val="1"/>
      <w:marLeft w:val="0"/>
      <w:marRight w:val="0"/>
      <w:marTop w:val="0"/>
      <w:marBottom w:val="0"/>
      <w:divBdr>
        <w:top w:val="none" w:sz="0" w:space="0" w:color="auto"/>
        <w:left w:val="none" w:sz="0" w:space="0" w:color="auto"/>
        <w:bottom w:val="none" w:sz="0" w:space="0" w:color="auto"/>
        <w:right w:val="none" w:sz="0" w:space="0" w:color="auto"/>
      </w:divBdr>
    </w:div>
    <w:div w:id="1872063690">
      <w:bodyDiv w:val="1"/>
      <w:marLeft w:val="0"/>
      <w:marRight w:val="0"/>
      <w:marTop w:val="0"/>
      <w:marBottom w:val="0"/>
      <w:divBdr>
        <w:top w:val="none" w:sz="0" w:space="0" w:color="auto"/>
        <w:left w:val="none" w:sz="0" w:space="0" w:color="auto"/>
        <w:bottom w:val="none" w:sz="0" w:space="0" w:color="auto"/>
        <w:right w:val="none" w:sz="0" w:space="0" w:color="auto"/>
      </w:divBdr>
    </w:div>
    <w:div w:id="1896356513">
      <w:bodyDiv w:val="1"/>
      <w:marLeft w:val="0"/>
      <w:marRight w:val="0"/>
      <w:marTop w:val="0"/>
      <w:marBottom w:val="0"/>
      <w:divBdr>
        <w:top w:val="none" w:sz="0" w:space="0" w:color="auto"/>
        <w:left w:val="none" w:sz="0" w:space="0" w:color="auto"/>
        <w:bottom w:val="none" w:sz="0" w:space="0" w:color="auto"/>
        <w:right w:val="none" w:sz="0" w:space="0" w:color="auto"/>
      </w:divBdr>
    </w:div>
    <w:div w:id="1899635009">
      <w:bodyDiv w:val="1"/>
      <w:marLeft w:val="0"/>
      <w:marRight w:val="0"/>
      <w:marTop w:val="0"/>
      <w:marBottom w:val="0"/>
      <w:divBdr>
        <w:top w:val="none" w:sz="0" w:space="0" w:color="auto"/>
        <w:left w:val="none" w:sz="0" w:space="0" w:color="auto"/>
        <w:bottom w:val="none" w:sz="0" w:space="0" w:color="auto"/>
        <w:right w:val="none" w:sz="0" w:space="0" w:color="auto"/>
      </w:divBdr>
    </w:div>
    <w:div w:id="1917861095">
      <w:bodyDiv w:val="1"/>
      <w:marLeft w:val="0"/>
      <w:marRight w:val="0"/>
      <w:marTop w:val="0"/>
      <w:marBottom w:val="0"/>
      <w:divBdr>
        <w:top w:val="none" w:sz="0" w:space="0" w:color="auto"/>
        <w:left w:val="none" w:sz="0" w:space="0" w:color="auto"/>
        <w:bottom w:val="none" w:sz="0" w:space="0" w:color="auto"/>
        <w:right w:val="none" w:sz="0" w:space="0" w:color="auto"/>
      </w:divBdr>
    </w:div>
    <w:div w:id="1925259854">
      <w:bodyDiv w:val="1"/>
      <w:marLeft w:val="0"/>
      <w:marRight w:val="0"/>
      <w:marTop w:val="0"/>
      <w:marBottom w:val="0"/>
      <w:divBdr>
        <w:top w:val="none" w:sz="0" w:space="0" w:color="auto"/>
        <w:left w:val="none" w:sz="0" w:space="0" w:color="auto"/>
        <w:bottom w:val="none" w:sz="0" w:space="0" w:color="auto"/>
        <w:right w:val="none" w:sz="0" w:space="0" w:color="auto"/>
      </w:divBdr>
    </w:div>
    <w:div w:id="1936668770">
      <w:bodyDiv w:val="1"/>
      <w:marLeft w:val="0"/>
      <w:marRight w:val="0"/>
      <w:marTop w:val="0"/>
      <w:marBottom w:val="0"/>
      <w:divBdr>
        <w:top w:val="none" w:sz="0" w:space="0" w:color="auto"/>
        <w:left w:val="none" w:sz="0" w:space="0" w:color="auto"/>
        <w:bottom w:val="none" w:sz="0" w:space="0" w:color="auto"/>
        <w:right w:val="none" w:sz="0" w:space="0" w:color="auto"/>
      </w:divBdr>
    </w:div>
    <w:div w:id="1942372391">
      <w:bodyDiv w:val="1"/>
      <w:marLeft w:val="0"/>
      <w:marRight w:val="0"/>
      <w:marTop w:val="0"/>
      <w:marBottom w:val="0"/>
      <w:divBdr>
        <w:top w:val="none" w:sz="0" w:space="0" w:color="auto"/>
        <w:left w:val="none" w:sz="0" w:space="0" w:color="auto"/>
        <w:bottom w:val="none" w:sz="0" w:space="0" w:color="auto"/>
        <w:right w:val="none" w:sz="0" w:space="0" w:color="auto"/>
      </w:divBdr>
    </w:div>
    <w:div w:id="1948779108">
      <w:bodyDiv w:val="1"/>
      <w:marLeft w:val="0"/>
      <w:marRight w:val="0"/>
      <w:marTop w:val="0"/>
      <w:marBottom w:val="0"/>
      <w:divBdr>
        <w:top w:val="none" w:sz="0" w:space="0" w:color="auto"/>
        <w:left w:val="none" w:sz="0" w:space="0" w:color="auto"/>
        <w:bottom w:val="none" w:sz="0" w:space="0" w:color="auto"/>
        <w:right w:val="none" w:sz="0" w:space="0" w:color="auto"/>
      </w:divBdr>
    </w:div>
    <w:div w:id="1957372980">
      <w:bodyDiv w:val="1"/>
      <w:marLeft w:val="0"/>
      <w:marRight w:val="0"/>
      <w:marTop w:val="0"/>
      <w:marBottom w:val="0"/>
      <w:divBdr>
        <w:top w:val="none" w:sz="0" w:space="0" w:color="auto"/>
        <w:left w:val="none" w:sz="0" w:space="0" w:color="auto"/>
        <w:bottom w:val="none" w:sz="0" w:space="0" w:color="auto"/>
        <w:right w:val="none" w:sz="0" w:space="0" w:color="auto"/>
      </w:divBdr>
    </w:div>
    <w:div w:id="1959026528">
      <w:bodyDiv w:val="1"/>
      <w:marLeft w:val="0"/>
      <w:marRight w:val="0"/>
      <w:marTop w:val="0"/>
      <w:marBottom w:val="0"/>
      <w:divBdr>
        <w:top w:val="none" w:sz="0" w:space="0" w:color="auto"/>
        <w:left w:val="none" w:sz="0" w:space="0" w:color="auto"/>
        <w:bottom w:val="none" w:sz="0" w:space="0" w:color="auto"/>
        <w:right w:val="none" w:sz="0" w:space="0" w:color="auto"/>
      </w:divBdr>
      <w:divsChild>
        <w:div w:id="397440732">
          <w:marLeft w:val="0"/>
          <w:marRight w:val="0"/>
          <w:marTop w:val="120"/>
          <w:marBottom w:val="120"/>
          <w:divBdr>
            <w:top w:val="none" w:sz="0" w:space="0" w:color="auto"/>
            <w:left w:val="none" w:sz="0" w:space="0" w:color="auto"/>
            <w:bottom w:val="none" w:sz="0" w:space="0" w:color="auto"/>
            <w:right w:val="none" w:sz="0" w:space="0" w:color="auto"/>
          </w:divBdr>
          <w:divsChild>
            <w:div w:id="2036805839">
              <w:marLeft w:val="0"/>
              <w:marRight w:val="0"/>
              <w:marTop w:val="0"/>
              <w:marBottom w:val="0"/>
              <w:divBdr>
                <w:top w:val="none" w:sz="0" w:space="0" w:color="auto"/>
                <w:left w:val="none" w:sz="0" w:space="0" w:color="auto"/>
                <w:bottom w:val="none" w:sz="0" w:space="0" w:color="auto"/>
                <w:right w:val="none" w:sz="0" w:space="0" w:color="auto"/>
              </w:divBdr>
              <w:divsChild>
                <w:div w:id="2136366867">
                  <w:marLeft w:val="0"/>
                  <w:marRight w:val="0"/>
                  <w:marTop w:val="100"/>
                  <w:marBottom w:val="30"/>
                  <w:divBdr>
                    <w:top w:val="single" w:sz="6" w:space="0" w:color="CCCCCC"/>
                    <w:left w:val="single" w:sz="6" w:space="0" w:color="CCCCCC"/>
                    <w:bottom w:val="single" w:sz="6" w:space="0" w:color="CCCCCC"/>
                    <w:right w:val="single" w:sz="6" w:space="0" w:color="CCCCCC"/>
                  </w:divBdr>
                  <w:divsChild>
                    <w:div w:id="1003776124">
                      <w:marLeft w:val="0"/>
                      <w:marRight w:val="0"/>
                      <w:marTop w:val="0"/>
                      <w:marBottom w:val="0"/>
                      <w:divBdr>
                        <w:top w:val="none" w:sz="0" w:space="0" w:color="auto"/>
                        <w:left w:val="none" w:sz="0" w:space="0" w:color="auto"/>
                        <w:bottom w:val="none" w:sz="0" w:space="0" w:color="auto"/>
                        <w:right w:val="none" w:sz="0" w:space="0" w:color="auto"/>
                      </w:divBdr>
                      <w:divsChild>
                        <w:div w:id="126853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2133641">
      <w:bodyDiv w:val="1"/>
      <w:marLeft w:val="0"/>
      <w:marRight w:val="0"/>
      <w:marTop w:val="0"/>
      <w:marBottom w:val="0"/>
      <w:divBdr>
        <w:top w:val="none" w:sz="0" w:space="0" w:color="auto"/>
        <w:left w:val="none" w:sz="0" w:space="0" w:color="auto"/>
        <w:bottom w:val="none" w:sz="0" w:space="0" w:color="auto"/>
        <w:right w:val="none" w:sz="0" w:space="0" w:color="auto"/>
      </w:divBdr>
    </w:div>
    <w:div w:id="1975136539">
      <w:bodyDiv w:val="1"/>
      <w:marLeft w:val="0"/>
      <w:marRight w:val="0"/>
      <w:marTop w:val="0"/>
      <w:marBottom w:val="0"/>
      <w:divBdr>
        <w:top w:val="none" w:sz="0" w:space="0" w:color="auto"/>
        <w:left w:val="none" w:sz="0" w:space="0" w:color="auto"/>
        <w:bottom w:val="none" w:sz="0" w:space="0" w:color="auto"/>
        <w:right w:val="none" w:sz="0" w:space="0" w:color="auto"/>
      </w:divBdr>
    </w:div>
    <w:div w:id="1978945851">
      <w:bodyDiv w:val="1"/>
      <w:marLeft w:val="0"/>
      <w:marRight w:val="0"/>
      <w:marTop w:val="0"/>
      <w:marBottom w:val="0"/>
      <w:divBdr>
        <w:top w:val="none" w:sz="0" w:space="0" w:color="auto"/>
        <w:left w:val="none" w:sz="0" w:space="0" w:color="auto"/>
        <w:bottom w:val="none" w:sz="0" w:space="0" w:color="auto"/>
        <w:right w:val="none" w:sz="0" w:space="0" w:color="auto"/>
      </w:divBdr>
      <w:divsChild>
        <w:div w:id="928777579">
          <w:marLeft w:val="0"/>
          <w:marRight w:val="0"/>
          <w:marTop w:val="0"/>
          <w:marBottom w:val="0"/>
          <w:divBdr>
            <w:top w:val="none" w:sz="0" w:space="0" w:color="auto"/>
            <w:left w:val="none" w:sz="0" w:space="0" w:color="auto"/>
            <w:bottom w:val="none" w:sz="0" w:space="0" w:color="auto"/>
            <w:right w:val="none" w:sz="0" w:space="0" w:color="auto"/>
          </w:divBdr>
        </w:div>
      </w:divsChild>
    </w:div>
    <w:div w:id="1990283166">
      <w:bodyDiv w:val="1"/>
      <w:marLeft w:val="0"/>
      <w:marRight w:val="0"/>
      <w:marTop w:val="0"/>
      <w:marBottom w:val="0"/>
      <w:divBdr>
        <w:top w:val="none" w:sz="0" w:space="0" w:color="auto"/>
        <w:left w:val="none" w:sz="0" w:space="0" w:color="auto"/>
        <w:bottom w:val="none" w:sz="0" w:space="0" w:color="auto"/>
        <w:right w:val="none" w:sz="0" w:space="0" w:color="auto"/>
      </w:divBdr>
    </w:div>
    <w:div w:id="1995182702">
      <w:bodyDiv w:val="1"/>
      <w:marLeft w:val="0"/>
      <w:marRight w:val="0"/>
      <w:marTop w:val="0"/>
      <w:marBottom w:val="0"/>
      <w:divBdr>
        <w:top w:val="none" w:sz="0" w:space="0" w:color="auto"/>
        <w:left w:val="none" w:sz="0" w:space="0" w:color="auto"/>
        <w:bottom w:val="none" w:sz="0" w:space="0" w:color="auto"/>
        <w:right w:val="none" w:sz="0" w:space="0" w:color="auto"/>
      </w:divBdr>
    </w:div>
    <w:div w:id="2001342967">
      <w:bodyDiv w:val="1"/>
      <w:marLeft w:val="0"/>
      <w:marRight w:val="0"/>
      <w:marTop w:val="0"/>
      <w:marBottom w:val="0"/>
      <w:divBdr>
        <w:top w:val="none" w:sz="0" w:space="0" w:color="auto"/>
        <w:left w:val="none" w:sz="0" w:space="0" w:color="auto"/>
        <w:bottom w:val="none" w:sz="0" w:space="0" w:color="auto"/>
        <w:right w:val="none" w:sz="0" w:space="0" w:color="auto"/>
      </w:divBdr>
      <w:divsChild>
        <w:div w:id="110514682">
          <w:marLeft w:val="360"/>
          <w:marRight w:val="0"/>
          <w:marTop w:val="200"/>
          <w:marBottom w:val="0"/>
          <w:divBdr>
            <w:top w:val="none" w:sz="0" w:space="0" w:color="auto"/>
            <w:left w:val="none" w:sz="0" w:space="0" w:color="auto"/>
            <w:bottom w:val="none" w:sz="0" w:space="0" w:color="auto"/>
            <w:right w:val="none" w:sz="0" w:space="0" w:color="auto"/>
          </w:divBdr>
        </w:div>
        <w:div w:id="155344116">
          <w:marLeft w:val="360"/>
          <w:marRight w:val="0"/>
          <w:marTop w:val="200"/>
          <w:marBottom w:val="0"/>
          <w:divBdr>
            <w:top w:val="none" w:sz="0" w:space="0" w:color="auto"/>
            <w:left w:val="none" w:sz="0" w:space="0" w:color="auto"/>
            <w:bottom w:val="none" w:sz="0" w:space="0" w:color="auto"/>
            <w:right w:val="none" w:sz="0" w:space="0" w:color="auto"/>
          </w:divBdr>
        </w:div>
        <w:div w:id="890116384">
          <w:marLeft w:val="360"/>
          <w:marRight w:val="0"/>
          <w:marTop w:val="200"/>
          <w:marBottom w:val="0"/>
          <w:divBdr>
            <w:top w:val="none" w:sz="0" w:space="0" w:color="auto"/>
            <w:left w:val="none" w:sz="0" w:space="0" w:color="auto"/>
            <w:bottom w:val="none" w:sz="0" w:space="0" w:color="auto"/>
            <w:right w:val="none" w:sz="0" w:space="0" w:color="auto"/>
          </w:divBdr>
        </w:div>
        <w:div w:id="970861770">
          <w:marLeft w:val="360"/>
          <w:marRight w:val="0"/>
          <w:marTop w:val="200"/>
          <w:marBottom w:val="0"/>
          <w:divBdr>
            <w:top w:val="none" w:sz="0" w:space="0" w:color="auto"/>
            <w:left w:val="none" w:sz="0" w:space="0" w:color="auto"/>
            <w:bottom w:val="none" w:sz="0" w:space="0" w:color="auto"/>
            <w:right w:val="none" w:sz="0" w:space="0" w:color="auto"/>
          </w:divBdr>
        </w:div>
        <w:div w:id="1071662470">
          <w:marLeft w:val="360"/>
          <w:marRight w:val="0"/>
          <w:marTop w:val="200"/>
          <w:marBottom w:val="0"/>
          <w:divBdr>
            <w:top w:val="none" w:sz="0" w:space="0" w:color="auto"/>
            <w:left w:val="none" w:sz="0" w:space="0" w:color="auto"/>
            <w:bottom w:val="none" w:sz="0" w:space="0" w:color="auto"/>
            <w:right w:val="none" w:sz="0" w:space="0" w:color="auto"/>
          </w:divBdr>
        </w:div>
        <w:div w:id="1193762898">
          <w:marLeft w:val="360"/>
          <w:marRight w:val="0"/>
          <w:marTop w:val="200"/>
          <w:marBottom w:val="0"/>
          <w:divBdr>
            <w:top w:val="none" w:sz="0" w:space="0" w:color="auto"/>
            <w:left w:val="none" w:sz="0" w:space="0" w:color="auto"/>
            <w:bottom w:val="none" w:sz="0" w:space="0" w:color="auto"/>
            <w:right w:val="none" w:sz="0" w:space="0" w:color="auto"/>
          </w:divBdr>
        </w:div>
        <w:div w:id="1209490282">
          <w:marLeft w:val="360"/>
          <w:marRight w:val="0"/>
          <w:marTop w:val="200"/>
          <w:marBottom w:val="0"/>
          <w:divBdr>
            <w:top w:val="none" w:sz="0" w:space="0" w:color="auto"/>
            <w:left w:val="none" w:sz="0" w:space="0" w:color="auto"/>
            <w:bottom w:val="none" w:sz="0" w:space="0" w:color="auto"/>
            <w:right w:val="none" w:sz="0" w:space="0" w:color="auto"/>
          </w:divBdr>
        </w:div>
        <w:div w:id="1444493272">
          <w:marLeft w:val="360"/>
          <w:marRight w:val="0"/>
          <w:marTop w:val="200"/>
          <w:marBottom w:val="0"/>
          <w:divBdr>
            <w:top w:val="none" w:sz="0" w:space="0" w:color="auto"/>
            <w:left w:val="none" w:sz="0" w:space="0" w:color="auto"/>
            <w:bottom w:val="none" w:sz="0" w:space="0" w:color="auto"/>
            <w:right w:val="none" w:sz="0" w:space="0" w:color="auto"/>
          </w:divBdr>
        </w:div>
        <w:div w:id="1820461537">
          <w:marLeft w:val="360"/>
          <w:marRight w:val="0"/>
          <w:marTop w:val="200"/>
          <w:marBottom w:val="0"/>
          <w:divBdr>
            <w:top w:val="none" w:sz="0" w:space="0" w:color="auto"/>
            <w:left w:val="none" w:sz="0" w:space="0" w:color="auto"/>
            <w:bottom w:val="none" w:sz="0" w:space="0" w:color="auto"/>
            <w:right w:val="none" w:sz="0" w:space="0" w:color="auto"/>
          </w:divBdr>
        </w:div>
      </w:divsChild>
    </w:div>
    <w:div w:id="2016300410">
      <w:bodyDiv w:val="1"/>
      <w:marLeft w:val="0"/>
      <w:marRight w:val="0"/>
      <w:marTop w:val="0"/>
      <w:marBottom w:val="0"/>
      <w:divBdr>
        <w:top w:val="none" w:sz="0" w:space="0" w:color="auto"/>
        <w:left w:val="none" w:sz="0" w:space="0" w:color="auto"/>
        <w:bottom w:val="none" w:sz="0" w:space="0" w:color="auto"/>
        <w:right w:val="none" w:sz="0" w:space="0" w:color="auto"/>
      </w:divBdr>
    </w:div>
    <w:div w:id="2044866527">
      <w:bodyDiv w:val="1"/>
      <w:marLeft w:val="0"/>
      <w:marRight w:val="0"/>
      <w:marTop w:val="0"/>
      <w:marBottom w:val="0"/>
      <w:divBdr>
        <w:top w:val="none" w:sz="0" w:space="0" w:color="auto"/>
        <w:left w:val="none" w:sz="0" w:space="0" w:color="auto"/>
        <w:bottom w:val="none" w:sz="0" w:space="0" w:color="auto"/>
        <w:right w:val="none" w:sz="0" w:space="0" w:color="auto"/>
      </w:divBdr>
    </w:div>
    <w:div w:id="2054696792">
      <w:bodyDiv w:val="1"/>
      <w:marLeft w:val="0"/>
      <w:marRight w:val="0"/>
      <w:marTop w:val="0"/>
      <w:marBottom w:val="0"/>
      <w:divBdr>
        <w:top w:val="none" w:sz="0" w:space="0" w:color="auto"/>
        <w:left w:val="none" w:sz="0" w:space="0" w:color="auto"/>
        <w:bottom w:val="none" w:sz="0" w:space="0" w:color="auto"/>
        <w:right w:val="none" w:sz="0" w:space="0" w:color="auto"/>
      </w:divBdr>
    </w:div>
    <w:div w:id="2055735277">
      <w:bodyDiv w:val="1"/>
      <w:marLeft w:val="0"/>
      <w:marRight w:val="0"/>
      <w:marTop w:val="0"/>
      <w:marBottom w:val="0"/>
      <w:divBdr>
        <w:top w:val="none" w:sz="0" w:space="0" w:color="auto"/>
        <w:left w:val="none" w:sz="0" w:space="0" w:color="auto"/>
        <w:bottom w:val="none" w:sz="0" w:space="0" w:color="auto"/>
        <w:right w:val="none" w:sz="0" w:space="0" w:color="auto"/>
      </w:divBdr>
    </w:div>
    <w:div w:id="2059740009">
      <w:bodyDiv w:val="1"/>
      <w:marLeft w:val="0"/>
      <w:marRight w:val="0"/>
      <w:marTop w:val="0"/>
      <w:marBottom w:val="0"/>
      <w:divBdr>
        <w:top w:val="none" w:sz="0" w:space="0" w:color="auto"/>
        <w:left w:val="none" w:sz="0" w:space="0" w:color="auto"/>
        <w:bottom w:val="none" w:sz="0" w:space="0" w:color="auto"/>
        <w:right w:val="none" w:sz="0" w:space="0" w:color="auto"/>
      </w:divBdr>
    </w:div>
    <w:div w:id="2074619855">
      <w:bodyDiv w:val="1"/>
      <w:marLeft w:val="0"/>
      <w:marRight w:val="0"/>
      <w:marTop w:val="0"/>
      <w:marBottom w:val="0"/>
      <w:divBdr>
        <w:top w:val="none" w:sz="0" w:space="0" w:color="auto"/>
        <w:left w:val="none" w:sz="0" w:space="0" w:color="auto"/>
        <w:bottom w:val="none" w:sz="0" w:space="0" w:color="auto"/>
        <w:right w:val="none" w:sz="0" w:space="0" w:color="auto"/>
      </w:divBdr>
    </w:div>
    <w:div w:id="2084791134">
      <w:bodyDiv w:val="1"/>
      <w:marLeft w:val="0"/>
      <w:marRight w:val="0"/>
      <w:marTop w:val="0"/>
      <w:marBottom w:val="0"/>
      <w:divBdr>
        <w:top w:val="none" w:sz="0" w:space="0" w:color="auto"/>
        <w:left w:val="none" w:sz="0" w:space="0" w:color="auto"/>
        <w:bottom w:val="none" w:sz="0" w:space="0" w:color="auto"/>
        <w:right w:val="none" w:sz="0" w:space="0" w:color="auto"/>
      </w:divBdr>
      <w:divsChild>
        <w:div w:id="242422488">
          <w:marLeft w:val="360"/>
          <w:marRight w:val="0"/>
          <w:marTop w:val="200"/>
          <w:marBottom w:val="0"/>
          <w:divBdr>
            <w:top w:val="none" w:sz="0" w:space="0" w:color="auto"/>
            <w:left w:val="none" w:sz="0" w:space="0" w:color="auto"/>
            <w:bottom w:val="none" w:sz="0" w:space="0" w:color="auto"/>
            <w:right w:val="none" w:sz="0" w:space="0" w:color="auto"/>
          </w:divBdr>
        </w:div>
        <w:div w:id="331295241">
          <w:marLeft w:val="360"/>
          <w:marRight w:val="0"/>
          <w:marTop w:val="200"/>
          <w:marBottom w:val="0"/>
          <w:divBdr>
            <w:top w:val="none" w:sz="0" w:space="0" w:color="auto"/>
            <w:left w:val="none" w:sz="0" w:space="0" w:color="auto"/>
            <w:bottom w:val="none" w:sz="0" w:space="0" w:color="auto"/>
            <w:right w:val="none" w:sz="0" w:space="0" w:color="auto"/>
          </w:divBdr>
        </w:div>
        <w:div w:id="512958496">
          <w:marLeft w:val="360"/>
          <w:marRight w:val="0"/>
          <w:marTop w:val="200"/>
          <w:marBottom w:val="0"/>
          <w:divBdr>
            <w:top w:val="none" w:sz="0" w:space="0" w:color="auto"/>
            <w:left w:val="none" w:sz="0" w:space="0" w:color="auto"/>
            <w:bottom w:val="none" w:sz="0" w:space="0" w:color="auto"/>
            <w:right w:val="none" w:sz="0" w:space="0" w:color="auto"/>
          </w:divBdr>
        </w:div>
        <w:div w:id="525875669">
          <w:marLeft w:val="360"/>
          <w:marRight w:val="0"/>
          <w:marTop w:val="200"/>
          <w:marBottom w:val="0"/>
          <w:divBdr>
            <w:top w:val="none" w:sz="0" w:space="0" w:color="auto"/>
            <w:left w:val="none" w:sz="0" w:space="0" w:color="auto"/>
            <w:bottom w:val="none" w:sz="0" w:space="0" w:color="auto"/>
            <w:right w:val="none" w:sz="0" w:space="0" w:color="auto"/>
          </w:divBdr>
        </w:div>
        <w:div w:id="675546224">
          <w:marLeft w:val="360"/>
          <w:marRight w:val="0"/>
          <w:marTop w:val="200"/>
          <w:marBottom w:val="0"/>
          <w:divBdr>
            <w:top w:val="none" w:sz="0" w:space="0" w:color="auto"/>
            <w:left w:val="none" w:sz="0" w:space="0" w:color="auto"/>
            <w:bottom w:val="none" w:sz="0" w:space="0" w:color="auto"/>
            <w:right w:val="none" w:sz="0" w:space="0" w:color="auto"/>
          </w:divBdr>
        </w:div>
        <w:div w:id="860439277">
          <w:marLeft w:val="360"/>
          <w:marRight w:val="0"/>
          <w:marTop w:val="200"/>
          <w:marBottom w:val="0"/>
          <w:divBdr>
            <w:top w:val="none" w:sz="0" w:space="0" w:color="auto"/>
            <w:left w:val="none" w:sz="0" w:space="0" w:color="auto"/>
            <w:bottom w:val="none" w:sz="0" w:space="0" w:color="auto"/>
            <w:right w:val="none" w:sz="0" w:space="0" w:color="auto"/>
          </w:divBdr>
        </w:div>
        <w:div w:id="1034773617">
          <w:marLeft w:val="360"/>
          <w:marRight w:val="0"/>
          <w:marTop w:val="200"/>
          <w:marBottom w:val="0"/>
          <w:divBdr>
            <w:top w:val="none" w:sz="0" w:space="0" w:color="auto"/>
            <w:left w:val="none" w:sz="0" w:space="0" w:color="auto"/>
            <w:bottom w:val="none" w:sz="0" w:space="0" w:color="auto"/>
            <w:right w:val="none" w:sz="0" w:space="0" w:color="auto"/>
          </w:divBdr>
        </w:div>
        <w:div w:id="1192374604">
          <w:marLeft w:val="360"/>
          <w:marRight w:val="0"/>
          <w:marTop w:val="200"/>
          <w:marBottom w:val="0"/>
          <w:divBdr>
            <w:top w:val="none" w:sz="0" w:space="0" w:color="auto"/>
            <w:left w:val="none" w:sz="0" w:space="0" w:color="auto"/>
            <w:bottom w:val="none" w:sz="0" w:space="0" w:color="auto"/>
            <w:right w:val="none" w:sz="0" w:space="0" w:color="auto"/>
          </w:divBdr>
        </w:div>
        <w:div w:id="1325932645">
          <w:marLeft w:val="360"/>
          <w:marRight w:val="0"/>
          <w:marTop w:val="200"/>
          <w:marBottom w:val="0"/>
          <w:divBdr>
            <w:top w:val="none" w:sz="0" w:space="0" w:color="auto"/>
            <w:left w:val="none" w:sz="0" w:space="0" w:color="auto"/>
            <w:bottom w:val="none" w:sz="0" w:space="0" w:color="auto"/>
            <w:right w:val="none" w:sz="0" w:space="0" w:color="auto"/>
          </w:divBdr>
        </w:div>
        <w:div w:id="1431244491">
          <w:marLeft w:val="360"/>
          <w:marRight w:val="0"/>
          <w:marTop w:val="200"/>
          <w:marBottom w:val="0"/>
          <w:divBdr>
            <w:top w:val="none" w:sz="0" w:space="0" w:color="auto"/>
            <w:left w:val="none" w:sz="0" w:space="0" w:color="auto"/>
            <w:bottom w:val="none" w:sz="0" w:space="0" w:color="auto"/>
            <w:right w:val="none" w:sz="0" w:space="0" w:color="auto"/>
          </w:divBdr>
        </w:div>
        <w:div w:id="1476988050">
          <w:marLeft w:val="360"/>
          <w:marRight w:val="0"/>
          <w:marTop w:val="200"/>
          <w:marBottom w:val="0"/>
          <w:divBdr>
            <w:top w:val="none" w:sz="0" w:space="0" w:color="auto"/>
            <w:left w:val="none" w:sz="0" w:space="0" w:color="auto"/>
            <w:bottom w:val="none" w:sz="0" w:space="0" w:color="auto"/>
            <w:right w:val="none" w:sz="0" w:space="0" w:color="auto"/>
          </w:divBdr>
        </w:div>
      </w:divsChild>
    </w:div>
    <w:div w:id="2087802463">
      <w:bodyDiv w:val="1"/>
      <w:marLeft w:val="0"/>
      <w:marRight w:val="0"/>
      <w:marTop w:val="0"/>
      <w:marBottom w:val="0"/>
      <w:divBdr>
        <w:top w:val="none" w:sz="0" w:space="0" w:color="auto"/>
        <w:left w:val="none" w:sz="0" w:space="0" w:color="auto"/>
        <w:bottom w:val="none" w:sz="0" w:space="0" w:color="auto"/>
        <w:right w:val="none" w:sz="0" w:space="0" w:color="auto"/>
      </w:divBdr>
    </w:div>
    <w:div w:id="2094736795">
      <w:bodyDiv w:val="1"/>
      <w:marLeft w:val="0"/>
      <w:marRight w:val="0"/>
      <w:marTop w:val="0"/>
      <w:marBottom w:val="0"/>
      <w:divBdr>
        <w:top w:val="none" w:sz="0" w:space="0" w:color="auto"/>
        <w:left w:val="none" w:sz="0" w:space="0" w:color="auto"/>
        <w:bottom w:val="none" w:sz="0" w:space="0" w:color="auto"/>
        <w:right w:val="none" w:sz="0" w:space="0" w:color="auto"/>
      </w:divBdr>
    </w:div>
    <w:div w:id="2122408331">
      <w:bodyDiv w:val="1"/>
      <w:marLeft w:val="0"/>
      <w:marRight w:val="0"/>
      <w:marTop w:val="0"/>
      <w:marBottom w:val="0"/>
      <w:divBdr>
        <w:top w:val="none" w:sz="0" w:space="0" w:color="auto"/>
        <w:left w:val="none" w:sz="0" w:space="0" w:color="auto"/>
        <w:bottom w:val="none" w:sz="0" w:space="0" w:color="auto"/>
        <w:right w:val="none" w:sz="0" w:space="0" w:color="auto"/>
      </w:divBdr>
    </w:div>
    <w:div w:id="2124493148">
      <w:bodyDiv w:val="1"/>
      <w:marLeft w:val="0"/>
      <w:marRight w:val="0"/>
      <w:marTop w:val="0"/>
      <w:marBottom w:val="0"/>
      <w:divBdr>
        <w:top w:val="none" w:sz="0" w:space="0" w:color="auto"/>
        <w:left w:val="none" w:sz="0" w:space="0" w:color="auto"/>
        <w:bottom w:val="none" w:sz="0" w:space="0" w:color="auto"/>
        <w:right w:val="none" w:sz="0" w:space="0" w:color="auto"/>
      </w:divBdr>
    </w:div>
    <w:div w:id="2127314764">
      <w:bodyDiv w:val="1"/>
      <w:marLeft w:val="0"/>
      <w:marRight w:val="0"/>
      <w:marTop w:val="0"/>
      <w:marBottom w:val="0"/>
      <w:divBdr>
        <w:top w:val="none" w:sz="0" w:space="0" w:color="auto"/>
        <w:left w:val="none" w:sz="0" w:space="0" w:color="auto"/>
        <w:bottom w:val="none" w:sz="0" w:space="0" w:color="auto"/>
        <w:right w:val="none" w:sz="0" w:space="0" w:color="auto"/>
      </w:divBdr>
      <w:divsChild>
        <w:div w:id="140340445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3.png"/><Relationship Id="rId117" Type="http://schemas.openxmlformats.org/officeDocument/2006/relationships/hyperlink" Target="https://www.elft.nhs.uk/sites/default/files/import-news/Caring_to_change_Kings_Fund_May_2017.pdf" TargetMode="External"/><Relationship Id="rId21" Type="http://schemas.openxmlformats.org/officeDocument/2006/relationships/hyperlink" Target="https://www.leadershipacademy.nhs.uk/" TargetMode="External"/><Relationship Id="rId42" Type="http://schemas.openxmlformats.org/officeDocument/2006/relationships/image" Target="media/image19.png"/><Relationship Id="rId47" Type="http://schemas.openxmlformats.org/officeDocument/2006/relationships/hyperlink" Target="https://doi.org/10.12968/bjhc.2018.0062" TargetMode="External"/><Relationship Id="rId63" Type="http://schemas.openxmlformats.org/officeDocument/2006/relationships/hyperlink" Target="https://doi.org/10.1177/1049732318786485" TargetMode="External"/><Relationship Id="rId68" Type="http://schemas.openxmlformats.org/officeDocument/2006/relationships/hyperlink" Target="https://doi.org/10.3390/ejihpe10010021" TargetMode="External"/><Relationship Id="rId84" Type="http://schemas.openxmlformats.org/officeDocument/2006/relationships/hyperlink" Target="https://doi.org/10.53761/1.18.2.8" TargetMode="External"/><Relationship Id="rId89" Type="http://schemas.openxmlformats.org/officeDocument/2006/relationships/hyperlink" Target="http://194.164.49.16:8080/jspui/bitstream/123456789/156/1/Social%20Research%20Methods%20%28Eng%29%205MB%282%29.pdf" TargetMode="External"/><Relationship Id="rId112" Type="http://schemas.openxmlformats.org/officeDocument/2006/relationships/hyperlink" Target="https://doi.org/10.1108/LHS-11-2020-0089" TargetMode="External"/><Relationship Id="rId16" Type="http://schemas.openxmlformats.org/officeDocument/2006/relationships/hyperlink" Target="https://www.leadershipacademy.nhs.uk/" TargetMode="External"/><Relationship Id="rId107" Type="http://schemas.openxmlformats.org/officeDocument/2006/relationships/hyperlink" Target="https://www.emerald.com/insight/search?q=Ann-Marie%20Streeton" TargetMode="External"/><Relationship Id="rId11" Type="http://schemas.openxmlformats.org/officeDocument/2006/relationships/footer" Target="footer2.xml"/><Relationship Id="rId32" Type="http://schemas.openxmlformats.org/officeDocument/2006/relationships/image" Target="media/image9.png"/><Relationship Id="rId37" Type="http://schemas.openxmlformats.org/officeDocument/2006/relationships/image" Target="media/image14.png"/><Relationship Id="rId53" Type="http://schemas.openxmlformats.org/officeDocument/2006/relationships/hyperlink" Target="https://doi.org/10.1186/s42466-020-00059-z" TargetMode="External"/><Relationship Id="rId58" Type="http://schemas.openxmlformats.org/officeDocument/2006/relationships/hyperlink" Target="https://books.google.co.uk/books?hl=en&amp;lr=&amp;id=2s0IEAAAQBAJ&amp;oi=fnd&amp;pg=PT8&amp;dq=Creswell" TargetMode="External"/><Relationship Id="rId74" Type="http://schemas.openxmlformats.org/officeDocument/2006/relationships/hyperlink" Target="https://books.google.co.uk/books?hl=en&amp;lr=&amp;id=83L2EAAAQBAJ&amp;oi=fnd&amp;pg=PT8&amp;dq=+Discovering+statistics+using+IBM+SPSS+statistics+(5th+ed.).+SAGE+Publications.&amp;ots=UbJZEpAKyH&amp;sig=F_uB5YpXCAWUmymK1OzJUQaFqOE" TargetMode="External"/><Relationship Id="rId79" Type="http://schemas.openxmlformats.org/officeDocument/2006/relationships/hyperlink" Target="https://doi.org/10.22023/mdx.12640421.v1MJ" TargetMode="External"/><Relationship Id="rId102" Type="http://schemas.openxmlformats.org/officeDocument/2006/relationships/hyperlink" Target="https://www.commonwealthfund.org/international-health-policy-center/countries/england" TargetMode="External"/><Relationship Id="rId123" Type="http://schemas.openxmlformats.org/officeDocument/2006/relationships/footer" Target="footer4.xml"/><Relationship Id="rId5" Type="http://schemas.openxmlformats.org/officeDocument/2006/relationships/settings" Target="settings.xml"/><Relationship Id="rId90" Type="http://schemas.openxmlformats.org/officeDocument/2006/relationships/hyperlink" Target="https://books.google.co.uk/books?hl=en&amp;lr=&amp;id=qUiKEAAAQBAJ&amp;oi=fnd&amp;pg=PP1&amp;dq=Research+Design:+Qualitative,+Quantitative,+and+Mixed+Methods+Approaches+&amp;ots=RxKjFmGv7J&amp;sig=KxSWQC170irkxni-6bytrOwvHco" TargetMode="External"/><Relationship Id="rId95" Type="http://schemas.openxmlformats.org/officeDocument/2006/relationships/hyperlink" Target="https://doi.org/10.1111/j.1547-5069.2001.00093.x" TargetMode="External"/><Relationship Id="rId22" Type="http://schemas.openxmlformats.org/officeDocument/2006/relationships/hyperlink" Target="https://www.leadershipacademy.nhs.uk/" TargetMode="External"/><Relationship Id="rId27" Type="http://schemas.openxmlformats.org/officeDocument/2006/relationships/image" Target="media/image4.png"/><Relationship Id="rId43" Type="http://schemas.openxmlformats.org/officeDocument/2006/relationships/image" Target="media/image20.png"/><Relationship Id="rId48" Type="http://schemas.openxmlformats.org/officeDocument/2006/relationships/hyperlink" Target="https://doi.org/10.1177/1744987117741667" TargetMode="External"/><Relationship Id="rId64" Type="http://schemas.openxmlformats.org/officeDocument/2006/relationships/hyperlink" Target="https://www.nhsconfed.org/system/files/2023-11/Improving-health-and-care-at-scale-Chris-Ham.pdf" TargetMode="External"/><Relationship Id="rId69" Type="http://schemas.openxmlformats.org/officeDocument/2006/relationships/hyperlink" Target="https://www.journalppw.com/index.php/jpsp/article/view/17656" TargetMode="External"/><Relationship Id="rId113" Type="http://schemas.openxmlformats.org/officeDocument/2006/relationships/hyperlink" Target="https://www.leadershipacademy.nhs.uk/wp-content/uploads/2013/05/Towards-a-New-Model-of-Leadership-2013.pdf" TargetMode="External"/><Relationship Id="rId118" Type="http://schemas.openxmlformats.org/officeDocument/2006/relationships/hyperlink" Target="https://doi.org/10.1080/13645570701622231" TargetMode="External"/><Relationship Id="rId80" Type="http://schemas.openxmlformats.org/officeDocument/2006/relationships/hyperlink" Target="https://www.nhsconfed.org/articles/leadership-crisis-importance-courage-and-caring" TargetMode="External"/><Relationship Id="rId85" Type="http://schemas.openxmlformats.org/officeDocument/2006/relationships/hyperlink" Target="https://doi.org/10.1136/bmj.k4907" TargetMode="External"/><Relationship Id="rId12" Type="http://schemas.openxmlformats.org/officeDocument/2006/relationships/footer" Target="footer3.xml"/><Relationship Id="rId17" Type="http://schemas.openxmlformats.org/officeDocument/2006/relationships/hyperlink" Target="https://www.leadershipacademy.nhs.uk/" TargetMode="External"/><Relationship Id="rId33" Type="http://schemas.openxmlformats.org/officeDocument/2006/relationships/image" Target="media/image10.png"/><Relationship Id="rId38" Type="http://schemas.openxmlformats.org/officeDocument/2006/relationships/image" Target="media/image15.png"/><Relationship Id="rId59" Type="http://schemas.openxmlformats.org/officeDocument/2006/relationships/hyperlink" Target="https://eppi.ioe.ac.uk/cms/Portals/0/IPPO%20NHS%20Staff%20Wellbeing%20report_LO160622-1849.pdf" TargetMode="External"/><Relationship Id="rId103" Type="http://schemas.openxmlformats.org/officeDocument/2006/relationships/hyperlink" Target="https://books.google.co.uk/books?hl=en&amp;lr=&amp;id=u-txtfaCFiEC&amp;oi=fnd&amp;pg=PA2&amp;dq=Saunders,+M.,+Lewis,+P.,+%26+Thornhill,+A.+(2009).+Research+Methods+for+Business+Students+(5th+ed.).+Pearson+Education.&amp;ots=DyGYHgH97H&amp;sig=CQszswZw0EZ7OB4g8egbk6TYdZs" TargetMode="External"/><Relationship Id="rId108" Type="http://schemas.openxmlformats.org/officeDocument/2006/relationships/hyperlink" Target="https://www.emerald.com/insight/search?q=Fleur%20Kitsell" TargetMode="External"/><Relationship Id="rId124" Type="http://schemas.openxmlformats.org/officeDocument/2006/relationships/fontTable" Target="fontTable.xml"/><Relationship Id="rId54" Type="http://schemas.openxmlformats.org/officeDocument/2006/relationships/hyperlink" Target="https://doi.org/10.1108/jhom-10-2022-0291" TargetMode="External"/><Relationship Id="rId70" Type="http://schemas.openxmlformats.org/officeDocument/2006/relationships/hyperlink" Target="https://www.proquest.com/dissertations-theses/motivational-interviewing-strategy-improve-health/docview/2501235216/se-2?accountid=130472" TargetMode="External"/><Relationship Id="rId75" Type="http://schemas.openxmlformats.org/officeDocument/2006/relationships/hyperlink" Target="https://so04.tci-thaijo.org/index.php/jkbu/article/view/246892" TargetMode="External"/><Relationship Id="rId91" Type="http://schemas.openxmlformats.org/officeDocument/2006/relationships/hyperlink" Target="https://www.nhsconfed.org/publications/nhs-staff-survey-2020" TargetMode="External"/><Relationship Id="rId96" Type="http://schemas.openxmlformats.org/officeDocument/2006/relationships/hyperlink" Target="https://championhealth.co.uk/insights/low-employee-morale-statistics/"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www.leadershipacademy.nhs.uk/" TargetMode="External"/><Relationship Id="rId28" Type="http://schemas.openxmlformats.org/officeDocument/2006/relationships/image" Target="media/image5.png"/><Relationship Id="rId49" Type="http://schemas.openxmlformats.org/officeDocument/2006/relationships/hyperlink" Target="https://doi.org/10.1177/0018726708094863" TargetMode="External"/><Relationship Id="rId114" Type="http://schemas.openxmlformats.org/officeDocument/2006/relationships/hyperlink" Target="https://pubs.asahq.org/anesthesiology/article/131/1/14/18053/Qualitative-Research-Methods-in-Medical-Education" TargetMode="External"/><Relationship Id="rId119" Type="http://schemas.openxmlformats.org/officeDocument/2006/relationships/hyperlink" Target="https://www.kingsfund.org.uk/insight-and-analysis/blogs/challenge-change-what-does-2024-hold-for-the-health-and-care-system" TargetMode="External"/><Relationship Id="rId44" Type="http://schemas.openxmlformats.org/officeDocument/2006/relationships/image" Target="media/image21.png"/><Relationship Id="rId60" Type="http://schemas.openxmlformats.org/officeDocument/2006/relationships/hyperlink" Target="https://www.proquest.com/dissertations-theses/increasing-organizational-performance-through/docview/2531176320/se-2?accountid=130472" TargetMode="External"/><Relationship Id="rId65" Type="http://schemas.openxmlformats.org/officeDocument/2006/relationships/hyperlink" Target="https://www.proquest.com/dissertations-theses/effects-leader-driven-organizational-alignment-on/docview/2217093242/se-2?accountid=130472" TargetMode="External"/><Relationship Id="rId81" Type="http://schemas.openxmlformats.org/officeDocument/2006/relationships/hyperlink" Target="https://www.proquest.com/dissertations-theses/health-care-leader-strategies-cultural-diversity/docview/2620821658/se-2?accountid=130472" TargetMode="External"/><Relationship Id="rId86" Type="http://schemas.openxmlformats.org/officeDocument/2006/relationships/hyperlink" Target="https://netcommons.eu/sites/default/files/d5.4_survey_v1.0.pdf" TargetMode="External"/><Relationship Id="rId13" Type="http://schemas.openxmlformats.org/officeDocument/2006/relationships/hyperlink" Target="https://www.leadershipacademy.nhs.uk/" TargetMode="External"/><Relationship Id="rId18" Type="http://schemas.openxmlformats.org/officeDocument/2006/relationships/hyperlink" Target="https://www.leadershipacademy.nhs.uk/" TargetMode="External"/><Relationship Id="rId39" Type="http://schemas.openxmlformats.org/officeDocument/2006/relationships/image" Target="media/image16.png"/><Relationship Id="rId109" Type="http://schemas.openxmlformats.org/officeDocument/2006/relationships/hyperlink" Target="https://www.emerald.com/insight/search?q=Nichola%20Gambles" TargetMode="External"/><Relationship Id="rId34" Type="http://schemas.openxmlformats.org/officeDocument/2006/relationships/image" Target="media/image11.png"/><Relationship Id="rId50" Type="http://schemas.openxmlformats.org/officeDocument/2006/relationships/hyperlink" Target="https://www.proquest.com/dissertations-theses/strategies-health-care-leaders-use-implement/docview/2417795398/se-2?accountid=130472" TargetMode="External"/><Relationship Id="rId55" Type="http://schemas.openxmlformats.org/officeDocument/2006/relationships/hyperlink" Target="https://doi.org/10.1016/j.cptl.2018.03.019" TargetMode="External"/><Relationship Id="rId76" Type="http://schemas.openxmlformats.org/officeDocument/2006/relationships/hyperlink" Target="https://www.kingsfund.org.uk/insight-and-analysis/blogs/siloed-unsupported-hindered-innovation-nhs-social-care" TargetMode="External"/><Relationship Id="rId97" Type="http://schemas.openxmlformats.org/officeDocument/2006/relationships/hyperlink" Target="https://www.proquest.com/dissertations-theses/nurses-perception-quality-communication-when/docview/2688028684/se-2?accountid=130472" TargetMode="External"/><Relationship Id="rId104" Type="http://schemas.openxmlformats.org/officeDocument/2006/relationships/hyperlink" Target="https://journals.plos.org/plosone/article?id=10.1371/journal.pone.0183019" TargetMode="External"/><Relationship Id="rId120" Type="http://schemas.openxmlformats.org/officeDocument/2006/relationships/hyperlink" Target="https://doi-org.ezproxy.uwtsd.ac.uk/10.1177/0149206320908646" TargetMode="External"/><Relationship Id="rId125" Type="http://schemas.openxmlformats.org/officeDocument/2006/relationships/glossaryDocument" Target="glossary/document.xml"/><Relationship Id="rId7" Type="http://schemas.openxmlformats.org/officeDocument/2006/relationships/footnotes" Target="footnotes.xml"/><Relationship Id="rId71" Type="http://schemas.openxmlformats.org/officeDocument/2006/relationships/hyperlink" Target="https://www.sciencedirect.com/science/article/pii/S155171442100241X" TargetMode="External"/><Relationship Id="rId92" Type="http://schemas.openxmlformats.org/officeDocument/2006/relationships/hyperlink" Target="https://www.nhsconfed.org/articles/key-statistics-nhs" TargetMode="External"/><Relationship Id="rId2" Type="http://schemas.openxmlformats.org/officeDocument/2006/relationships/customXml" Target="../customXml/item2.xml"/><Relationship Id="rId29" Type="http://schemas.openxmlformats.org/officeDocument/2006/relationships/image" Target="media/image6.png"/><Relationship Id="rId24" Type="http://schemas.openxmlformats.org/officeDocument/2006/relationships/hyperlink" Target="https://www.leadershipacademy.nhs.uk/" TargetMode="External"/><Relationship Id="rId40" Type="http://schemas.openxmlformats.org/officeDocument/2006/relationships/image" Target="media/image17.png"/><Relationship Id="rId45" Type="http://schemas.openxmlformats.org/officeDocument/2006/relationships/image" Target="media/image22.png"/><Relationship Id="rId66" Type="http://schemas.openxmlformats.org/officeDocument/2006/relationships/hyperlink" Target="https://ruor.uottawa.ca/items/c4290576-7b75-4978-9989-e504b76dabed" TargetMode="External"/><Relationship Id="rId87" Type="http://schemas.openxmlformats.org/officeDocument/2006/relationships/hyperlink" Target="https://assets.kingsfund.org.uk/f/256914/x/151509726c/nhs_staffing_shortages_engage_britain_2022.pdf" TargetMode="External"/><Relationship Id="rId110" Type="http://schemas.openxmlformats.org/officeDocument/2006/relationships/hyperlink" Target="https://www.emerald.com/insight/search?q=Rose%20McCarthy" TargetMode="External"/><Relationship Id="rId115" Type="http://schemas.openxmlformats.org/officeDocument/2006/relationships/hyperlink" Target="https://www.personneltoday.com/hr/leadership-absence-during-crisis-burnout-study/" TargetMode="External"/><Relationship Id="rId61" Type="http://schemas.openxmlformats.org/officeDocument/2006/relationships/hyperlink" Target="https://books.google.co.uk/books?hl=en&amp;lr=&amp;id=fhQNBAAAQBAJ&amp;oi=fnd&amp;pg=PR11&amp;dq=Dillman,+D.+A.,+Smyth,+J.+D.,+%26+Christian,+L.+M.+(2014).+Internet,+Phone,+Mail,+and+Mixed-Mode+Surveys:+The+Tailored+Design+Method.+John+Wiley+%26+Sons.&amp;ots=JxL1qhYHAO&amp;sig=Xf_H3Nw5_FHFzN2jEV170FKTwMg" TargetMode="External"/><Relationship Id="rId82" Type="http://schemas.openxmlformats.org/officeDocument/2006/relationships/hyperlink" Target="https://doi.org/10.1177/1937586719832223" TargetMode="External"/><Relationship Id="rId19" Type="http://schemas.openxmlformats.org/officeDocument/2006/relationships/hyperlink" Target="https://www.leadershipacademy.nhs.uk/" TargetMode="External"/><Relationship Id="rId14" Type="http://schemas.openxmlformats.org/officeDocument/2006/relationships/image" Target="media/image2.png"/><Relationship Id="rId30" Type="http://schemas.openxmlformats.org/officeDocument/2006/relationships/image" Target="media/image7.png"/><Relationship Id="rId35" Type="http://schemas.openxmlformats.org/officeDocument/2006/relationships/image" Target="media/image12.png"/><Relationship Id="rId56" Type="http://schemas.openxmlformats.org/officeDocument/2006/relationships/hyperlink" Target="https://doi.org/10.1017%2FS1754470X20000148" TargetMode="External"/><Relationship Id="rId77" Type="http://schemas.openxmlformats.org/officeDocument/2006/relationships/hyperlink" Target="https://books.google.co.uk/books?hl=en&amp;lr=&amp;id=y-ZwEAAAQBAJ&amp;oi=fnd&amp;pg=PA129&amp;dq=quantitative+questionnaire+research+methods+&amp;ots=D6ermQGbiH&amp;sig=WfClO9N2rOHdgaf3IcdhXWeopdk" TargetMode="External"/><Relationship Id="rId100" Type="http://schemas.openxmlformats.org/officeDocument/2006/relationships/hyperlink" Target="https://books.google.co.uk/books?hl=en&amp;lr=&amp;id=AAniDgAAQBAJ&amp;oi=fnd&amp;pg=PA17&amp;dq=Using+thematic+analysis+in+psychology.+Qualitative+Research+in+Psychology,+&amp;ots=dphajnAfO1&amp;sig=o2zYMTGsp5DoW2GuBUgsZfAGEFM" TargetMode="External"/><Relationship Id="rId105" Type="http://schemas.openxmlformats.org/officeDocument/2006/relationships/hyperlink" Target="https://doi.org/10.3390%2Fhealthcare5040073" TargetMode="External"/><Relationship Id="rId12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books.google.co.uk/books?hl=en&amp;lr=&amp;id=N2zQCgAAQBAJ&amp;oi=fnd&amp;pg=PP1&amp;dq=Bryman,+A.+(2016).+Social+Research+Methods+(5th+ed.).+Oxford+University+Press.&amp;ots=dqJzJQI7ql&amp;sig=R2H-gt0OiB2K_eFQ2Jd031qm8xM" TargetMode="External"/><Relationship Id="rId72" Type="http://schemas.openxmlformats.org/officeDocument/2006/relationships/hyperlink" Target="https://www.health.org.uk/publications/long-reads/strengthening-nhs-management-and-leadership" TargetMode="External"/><Relationship Id="rId93" Type="http://schemas.openxmlformats.org/officeDocument/2006/relationships/hyperlink" Target="https://www.england.nhs.uk/wp-content/uploads/2020/01/wres-2019-data-report.pdf" TargetMode="External"/><Relationship Id="rId98" Type="http://schemas.openxmlformats.org/officeDocument/2006/relationships/hyperlink" Target="https://books.google.co.uk/books?hl=en&amp;lr=&amp;id=fwc0EAAAQBAJ&amp;oi=fnd&amp;pg=PT3&amp;dq=Tashakkori,+A.,+%26+Teddlie,+C.+(2010).+SAGE+handbook+of+mixed+methods+in+social+%26+behavioral+research+(2nd+ed.).+SAGE+Publications.&amp;ots=8XusiVOfLR&amp;sig=Q71nWnyQwyyXaqeTxI2CSRXqBKI" TargetMode="External"/><Relationship Id="rId121" Type="http://schemas.openxmlformats.org/officeDocument/2006/relationships/image" Target="media/image24.jpeg"/><Relationship Id="rId3" Type="http://schemas.openxmlformats.org/officeDocument/2006/relationships/numbering" Target="numbering.xml"/><Relationship Id="rId25" Type="http://schemas.openxmlformats.org/officeDocument/2006/relationships/hyperlink" Target="https://www.leadershipacademy.nhs.uk/" TargetMode="External"/><Relationship Id="rId46" Type="http://schemas.openxmlformats.org/officeDocument/2006/relationships/image" Target="media/image23.png"/><Relationship Id="rId67" Type="http://schemas.openxmlformats.org/officeDocument/2006/relationships/hyperlink" Target="https://doi.org/10.1080/0047231X.2023.12290703" TargetMode="External"/><Relationship Id="rId116" Type="http://schemas.openxmlformats.org/officeDocument/2006/relationships/hyperlink" Target="https://www.kingsfund.org.uk/insight-and-analysis/reports/leadership-development-health-care" TargetMode="External"/><Relationship Id="rId20" Type="http://schemas.openxmlformats.org/officeDocument/2006/relationships/hyperlink" Target="https://www.leadershipacademy.nhs.uk/" TargetMode="External"/><Relationship Id="rId41" Type="http://schemas.openxmlformats.org/officeDocument/2006/relationships/image" Target="media/image18.png"/><Relationship Id="rId62" Type="http://schemas.openxmlformats.org/officeDocument/2006/relationships/hyperlink" Target="https://iaap-journals.onlinelibrary.wiley.com/doi/full/10.1111/apps.12414" TargetMode="External"/><Relationship Id="rId83" Type="http://schemas.openxmlformats.org/officeDocument/2006/relationships/hyperlink" Target="https://www.nature.com/articles/6400375" TargetMode="External"/><Relationship Id="rId88" Type="http://schemas.openxmlformats.org/officeDocument/2006/relationships/hyperlink" Target="https://doi.org/10.1108/ijhcqa-09-2017-0165" TargetMode="External"/><Relationship Id="rId111" Type="http://schemas.openxmlformats.org/officeDocument/2006/relationships/hyperlink" Target="https://www.emerald.com/insight/publication/issn/1751-1879" TargetMode="External"/><Relationship Id="rId15" Type="http://schemas.openxmlformats.org/officeDocument/2006/relationships/hyperlink" Target="https://www.leadershipacademy.nhs.uk/" TargetMode="External"/><Relationship Id="rId36" Type="http://schemas.openxmlformats.org/officeDocument/2006/relationships/image" Target="media/image13.png"/><Relationship Id="rId57" Type="http://schemas.openxmlformats.org/officeDocument/2006/relationships/hyperlink" Target="https://www.sciencedirect.com/science/article/pii/S002074892100300X" TargetMode="External"/><Relationship Id="rId106" Type="http://schemas.openxmlformats.org/officeDocument/2006/relationships/hyperlink" Target="https://www.linkedin.com/pulse/how-overcome-resistance-change-healthcare-laurie-fc2ic/" TargetMode="External"/><Relationship Id="rId10" Type="http://schemas.openxmlformats.org/officeDocument/2006/relationships/footer" Target="footer1.xml"/><Relationship Id="rId31" Type="http://schemas.openxmlformats.org/officeDocument/2006/relationships/image" Target="media/image8.png"/><Relationship Id="rId52" Type="http://schemas.openxmlformats.org/officeDocument/2006/relationships/hyperlink" Target="https://doi.org/10.1177/1609406919882535" TargetMode="External"/><Relationship Id="rId73" Type="http://schemas.openxmlformats.org/officeDocument/2006/relationships/hyperlink" Target="https://eur-lex.europa.eu/eli/reg/2016/679/oj" TargetMode="External"/><Relationship Id="rId78" Type="http://schemas.openxmlformats.org/officeDocument/2006/relationships/hyperlink" Target="https://doi.org/10.5688/ajpe7113" TargetMode="External"/><Relationship Id="rId94" Type="http://schemas.openxmlformats.org/officeDocument/2006/relationships/hyperlink" Target="https://www.leadershipacademy.nhs.uk/healthcare-leadership-model/explore-the-healthcare-leadership-model/" TargetMode="External"/><Relationship Id="rId99" Type="http://schemas.openxmlformats.org/officeDocument/2006/relationships/hyperlink" Target="https://d1wqtxts1xzle7.cloudfront.net/32231105/2008_Transactional_Leadership-libre.pdf?1391511236=&amp;response-content-disposition=inline%3B+filename%3DTransactional_Leadership.pdf&amp;Expires=1716931155&amp;Signature=ad4-xggpyuIHkKa-~FfyDyJmnNAgIDISbltvrmqlIn9j-oYv5YqwpYXUamu6XkOR1Lda~6usKaFFjnNUaSXxncgs3PnCsvGp5zY4J0LTT4dIra9KkNCkywVa0b5~DdYq4UxrsHmCgK99lINWOcsZx7QhXQDNsYFlHFDrBf4aZevS6Qt~730H7r4ybyS3i7vkcZrRqpHoFuxbPKLKERtO4Uk28q9-9G2XF-uz0A29lNBgoqzw8aL6zGx1r9oVabpGADmCcVn2GrC1C0LgkxgT4wANGn9~~crJ9roQyrJ8WogCUmPBHhbDTpvp0E75uHyTm-eehylS8S5ID~Tf4apC9g__&amp;Key-Pair-Id=APKAJLOHF5GGSLRBV4ZA" TargetMode="External"/><Relationship Id="rId101" Type="http://schemas.openxmlformats.org/officeDocument/2006/relationships/hyperlink" Target="https://doi.org/10.1177/1098214005283748" TargetMode="External"/><Relationship Id="rId122" Type="http://schemas.openxmlformats.org/officeDocument/2006/relationships/image" Target="media/image25.jpeg"/><Relationship Id="rId4" Type="http://schemas.openxmlformats.org/officeDocument/2006/relationships/styles" Target="styles.xml"/><Relationship Id="rId9"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09706333F684DCCB09673AE781C5A94"/>
        <w:category>
          <w:name w:val="General"/>
          <w:gallery w:val="placeholder"/>
        </w:category>
        <w:types>
          <w:type w:val="bbPlcHdr"/>
        </w:types>
        <w:behaviors>
          <w:behavior w:val="content"/>
        </w:behaviors>
        <w:guid w:val="{4A6840EB-C954-4F4D-9F8F-AC901FF8037D}"/>
      </w:docPartPr>
      <w:docPartBody>
        <w:p w:rsidR="001213F7" w:rsidRDefault="001E50EF" w:rsidP="001E50EF">
          <w:pPr>
            <w:pStyle w:val="F09706333F684DCCB09673AE781C5A94"/>
          </w:pPr>
          <w:r>
            <w:rPr>
              <w:rFonts w:asciiTheme="majorHAnsi" w:hAnsiTheme="majorHAnsi"/>
              <w:color w:val="FFFFFF" w:themeColor="background1"/>
              <w:sz w:val="96"/>
              <w:szCs w:val="96"/>
            </w:rPr>
            <w:t>[Document title]</w:t>
          </w:r>
        </w:p>
      </w:docPartBody>
    </w:docPart>
    <w:docPart>
      <w:docPartPr>
        <w:name w:val="CBF8CAA7BE6C443AB06476FC073F3C73"/>
        <w:category>
          <w:name w:val="General"/>
          <w:gallery w:val="placeholder"/>
        </w:category>
        <w:types>
          <w:type w:val="bbPlcHdr"/>
        </w:types>
        <w:behaviors>
          <w:behavior w:val="content"/>
        </w:behaviors>
        <w:guid w:val="{002C12DE-536F-484D-AFA4-BF76A0E6ED7B}"/>
      </w:docPartPr>
      <w:docPartBody>
        <w:p w:rsidR="001213F7" w:rsidRDefault="001E50EF" w:rsidP="001E50EF">
          <w:pPr>
            <w:pStyle w:val="CBF8CAA7BE6C443AB06476FC073F3C73"/>
          </w:pPr>
          <w:r>
            <w:rPr>
              <w:color w:val="FFFFFF" w:themeColor="background1"/>
              <w:sz w:val="32"/>
              <w:szCs w:val="32"/>
            </w:rPr>
            <w:t>[Document subtitle]</w:t>
          </w:r>
        </w:p>
      </w:docPartBody>
    </w:docPart>
    <w:docPart>
      <w:docPartPr>
        <w:name w:val="EB624B4F25D6426B9F606EAF8B53BE06"/>
        <w:category>
          <w:name w:val="General"/>
          <w:gallery w:val="placeholder"/>
        </w:category>
        <w:types>
          <w:type w:val="bbPlcHdr"/>
        </w:types>
        <w:behaviors>
          <w:behavior w:val="content"/>
        </w:behaviors>
        <w:guid w:val="{DC6DD674-001B-4618-B6C6-9383DBAA08A4}"/>
      </w:docPartPr>
      <w:docPartBody>
        <w:p w:rsidR="001213F7" w:rsidRDefault="001E50EF" w:rsidP="001E50EF">
          <w:pPr>
            <w:pStyle w:val="EB624B4F25D6426B9F606EAF8B53BE06"/>
          </w:pPr>
          <w:r>
            <w:rPr>
              <w:color w:val="FFFFFF" w:themeColor="background1"/>
            </w:rPr>
            <w:t>[Author name]</w:t>
          </w:r>
        </w:p>
      </w:docPartBody>
    </w:docPart>
    <w:docPart>
      <w:docPartPr>
        <w:name w:val="3FDD667ED76C4F85BD2A87CA911EFF2C"/>
        <w:category>
          <w:name w:val="General"/>
          <w:gallery w:val="placeholder"/>
        </w:category>
        <w:types>
          <w:type w:val="bbPlcHdr"/>
        </w:types>
        <w:behaviors>
          <w:behavior w:val="content"/>
        </w:behaviors>
        <w:guid w:val="{E1930CC8-82F0-477E-A6C1-315B79B2330C}"/>
      </w:docPartPr>
      <w:docPartBody>
        <w:p w:rsidR="001213F7" w:rsidRDefault="001E50EF" w:rsidP="001E50EF">
          <w:pPr>
            <w:pStyle w:val="3FDD667ED76C4F85BD2A87CA911EFF2C"/>
          </w:pPr>
          <w:r>
            <w:rPr>
              <w:color w:val="FFFFFF" w:themeColor="background1"/>
            </w:rPr>
            <w:t>[Date]</w:t>
          </w:r>
        </w:p>
      </w:docPartBody>
    </w:docPart>
    <w:docPart>
      <w:docPartPr>
        <w:name w:val="EEBB6C29661841BC90FE7E0309D39500"/>
        <w:category>
          <w:name w:val="General"/>
          <w:gallery w:val="placeholder"/>
        </w:category>
        <w:types>
          <w:type w:val="bbPlcHdr"/>
        </w:types>
        <w:behaviors>
          <w:behavior w:val="content"/>
        </w:behaviors>
        <w:guid w:val="{DBEC5888-94F7-4674-8AE5-B6493991EA93}"/>
      </w:docPartPr>
      <w:docPartBody>
        <w:p w:rsidR="001213F7" w:rsidRDefault="001E50EF" w:rsidP="001E50EF">
          <w:pPr>
            <w:pStyle w:val="EEBB6C29661841BC90FE7E0309D39500"/>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0EF"/>
    <w:rsid w:val="0001082B"/>
    <w:rsid w:val="00011379"/>
    <w:rsid w:val="000346CB"/>
    <w:rsid w:val="0004783F"/>
    <w:rsid w:val="000600A0"/>
    <w:rsid w:val="00070F94"/>
    <w:rsid w:val="000D28E1"/>
    <w:rsid w:val="000D6EF8"/>
    <w:rsid w:val="000E75BF"/>
    <w:rsid w:val="001213F7"/>
    <w:rsid w:val="0019543F"/>
    <w:rsid w:val="00197A52"/>
    <w:rsid w:val="001C50CA"/>
    <w:rsid w:val="001D4711"/>
    <w:rsid w:val="001E299C"/>
    <w:rsid w:val="001E50EF"/>
    <w:rsid w:val="00266E16"/>
    <w:rsid w:val="0028266C"/>
    <w:rsid w:val="002B4F1C"/>
    <w:rsid w:val="002B62DF"/>
    <w:rsid w:val="002F4E20"/>
    <w:rsid w:val="003804FD"/>
    <w:rsid w:val="003D6545"/>
    <w:rsid w:val="003E7517"/>
    <w:rsid w:val="003E7DEA"/>
    <w:rsid w:val="00410429"/>
    <w:rsid w:val="0041607E"/>
    <w:rsid w:val="00506451"/>
    <w:rsid w:val="00513078"/>
    <w:rsid w:val="0051503D"/>
    <w:rsid w:val="005979A1"/>
    <w:rsid w:val="005B65B6"/>
    <w:rsid w:val="005B6D8B"/>
    <w:rsid w:val="006019FE"/>
    <w:rsid w:val="006901CE"/>
    <w:rsid w:val="006926CB"/>
    <w:rsid w:val="006A2439"/>
    <w:rsid w:val="00705473"/>
    <w:rsid w:val="00751F11"/>
    <w:rsid w:val="00793C63"/>
    <w:rsid w:val="007B62F7"/>
    <w:rsid w:val="007D08E8"/>
    <w:rsid w:val="007E2758"/>
    <w:rsid w:val="00880C41"/>
    <w:rsid w:val="008A4B99"/>
    <w:rsid w:val="008D49B1"/>
    <w:rsid w:val="009034D3"/>
    <w:rsid w:val="00911DCA"/>
    <w:rsid w:val="00954928"/>
    <w:rsid w:val="009817E0"/>
    <w:rsid w:val="009A5364"/>
    <w:rsid w:val="009A6D43"/>
    <w:rsid w:val="009D35AF"/>
    <w:rsid w:val="00A53A72"/>
    <w:rsid w:val="00AA7DCD"/>
    <w:rsid w:val="00AB79BC"/>
    <w:rsid w:val="00B02E32"/>
    <w:rsid w:val="00B21F70"/>
    <w:rsid w:val="00B36D52"/>
    <w:rsid w:val="00B66751"/>
    <w:rsid w:val="00B846C8"/>
    <w:rsid w:val="00BA15F2"/>
    <w:rsid w:val="00BA1C70"/>
    <w:rsid w:val="00BC5C50"/>
    <w:rsid w:val="00C000B8"/>
    <w:rsid w:val="00C20125"/>
    <w:rsid w:val="00C4542F"/>
    <w:rsid w:val="00D7555C"/>
    <w:rsid w:val="00D806AC"/>
    <w:rsid w:val="00DC7985"/>
    <w:rsid w:val="00DD4A16"/>
    <w:rsid w:val="00DE466B"/>
    <w:rsid w:val="00E40CC3"/>
    <w:rsid w:val="00E8247E"/>
    <w:rsid w:val="00E8398D"/>
    <w:rsid w:val="00EB4C41"/>
    <w:rsid w:val="00EB77CC"/>
    <w:rsid w:val="00F50582"/>
    <w:rsid w:val="00F53D37"/>
    <w:rsid w:val="00F67FC4"/>
    <w:rsid w:val="00F82C85"/>
    <w:rsid w:val="00F97EA5"/>
    <w:rsid w:val="00FE779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9706333F684DCCB09673AE781C5A94">
    <w:name w:val="F09706333F684DCCB09673AE781C5A94"/>
    <w:rsid w:val="001E50EF"/>
  </w:style>
  <w:style w:type="paragraph" w:customStyle="1" w:styleId="CBF8CAA7BE6C443AB06476FC073F3C73">
    <w:name w:val="CBF8CAA7BE6C443AB06476FC073F3C73"/>
    <w:rsid w:val="001E50EF"/>
  </w:style>
  <w:style w:type="paragraph" w:customStyle="1" w:styleId="EB624B4F25D6426B9F606EAF8B53BE06">
    <w:name w:val="EB624B4F25D6426B9F606EAF8B53BE06"/>
    <w:rsid w:val="001E50EF"/>
  </w:style>
  <w:style w:type="paragraph" w:customStyle="1" w:styleId="3FDD667ED76C4F85BD2A87CA911EFF2C">
    <w:name w:val="3FDD667ED76C4F85BD2A87CA911EFF2C"/>
    <w:rsid w:val="001E50EF"/>
  </w:style>
  <w:style w:type="paragraph" w:customStyle="1" w:styleId="EEBB6C29661841BC90FE7E0309D39500">
    <w:name w:val="EEBB6C29661841BC90FE7E0309D39500"/>
    <w:rsid w:val="001E50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2024-07-05T00:00:00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426BE5-612B-47E2-88D0-9D738EFF5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74</Pages>
  <Words>12865</Words>
  <Characters>85085</Characters>
  <Application>Microsoft Office Word</Application>
  <DocSecurity>0</DocSecurity>
  <Lines>2336</Lines>
  <Paragraphs>673</Paragraphs>
  <ScaleCrop>false</ScaleCrop>
  <HeadingPairs>
    <vt:vector size="2" baseType="variant">
      <vt:variant>
        <vt:lpstr>Title</vt:lpstr>
      </vt:variant>
      <vt:variant>
        <vt:i4>1</vt:i4>
      </vt:variant>
    </vt:vector>
  </HeadingPairs>
  <TitlesOfParts>
    <vt:vector size="1" baseType="lpstr">
      <vt:lpstr>The Healthcare Leadership Model (HLM).</vt:lpstr>
    </vt:vector>
  </TitlesOfParts>
  <Company/>
  <LinksUpToDate>false</LinksUpToDate>
  <CharactersWithSpaces>97726</CharactersWithSpaces>
  <SharedDoc>false</SharedDoc>
  <HLinks>
    <vt:vector size="582" baseType="variant">
      <vt:variant>
        <vt:i4>5242905</vt:i4>
      </vt:variant>
      <vt:variant>
        <vt:i4>354</vt:i4>
      </vt:variant>
      <vt:variant>
        <vt:i4>0</vt:i4>
      </vt:variant>
      <vt:variant>
        <vt:i4>5</vt:i4>
      </vt:variant>
      <vt:variant>
        <vt:lpwstr>https://doi-org.ezproxy.uwtsd.ac.uk/10.1177/0149206320908646</vt:lpwstr>
      </vt:variant>
      <vt:variant>
        <vt:lpwstr/>
      </vt:variant>
      <vt:variant>
        <vt:i4>8257642</vt:i4>
      </vt:variant>
      <vt:variant>
        <vt:i4>351</vt:i4>
      </vt:variant>
      <vt:variant>
        <vt:i4>0</vt:i4>
      </vt:variant>
      <vt:variant>
        <vt:i4>5</vt:i4>
      </vt:variant>
      <vt:variant>
        <vt:lpwstr>https://www.kingsfund.org.uk/insight-and-analysis/blogs/challenge-change-what-does-2024-hold-for-the-health-and-care-system</vt:lpwstr>
      </vt:variant>
      <vt:variant>
        <vt:lpwstr/>
      </vt:variant>
      <vt:variant>
        <vt:i4>1966169</vt:i4>
      </vt:variant>
      <vt:variant>
        <vt:i4>348</vt:i4>
      </vt:variant>
      <vt:variant>
        <vt:i4>0</vt:i4>
      </vt:variant>
      <vt:variant>
        <vt:i4>5</vt:i4>
      </vt:variant>
      <vt:variant>
        <vt:lpwstr>https://doi.org/10.1080/13645570701622231</vt:lpwstr>
      </vt:variant>
      <vt:variant>
        <vt:lpwstr/>
      </vt:variant>
      <vt:variant>
        <vt:i4>3735670</vt:i4>
      </vt:variant>
      <vt:variant>
        <vt:i4>345</vt:i4>
      </vt:variant>
      <vt:variant>
        <vt:i4>0</vt:i4>
      </vt:variant>
      <vt:variant>
        <vt:i4>5</vt:i4>
      </vt:variant>
      <vt:variant>
        <vt:lpwstr>https://www.elft.nhs.uk/sites/default/files/import-news/Caring_to_change_Kings_Fund_May_2017.pdf</vt:lpwstr>
      </vt:variant>
      <vt:variant>
        <vt:lpwstr/>
      </vt:variant>
      <vt:variant>
        <vt:i4>1376283</vt:i4>
      </vt:variant>
      <vt:variant>
        <vt:i4>342</vt:i4>
      </vt:variant>
      <vt:variant>
        <vt:i4>0</vt:i4>
      </vt:variant>
      <vt:variant>
        <vt:i4>5</vt:i4>
      </vt:variant>
      <vt:variant>
        <vt:lpwstr>https://www.kingsfund.org.uk/insight-and-analysis/reports/leadership-development-health-care</vt:lpwstr>
      </vt:variant>
      <vt:variant>
        <vt:lpwstr/>
      </vt:variant>
      <vt:variant>
        <vt:i4>5505101</vt:i4>
      </vt:variant>
      <vt:variant>
        <vt:i4>339</vt:i4>
      </vt:variant>
      <vt:variant>
        <vt:i4>0</vt:i4>
      </vt:variant>
      <vt:variant>
        <vt:i4>5</vt:i4>
      </vt:variant>
      <vt:variant>
        <vt:lpwstr>https://www.personneltoday.com/hr/leadership-absence-during-crisis-burnout-study/</vt:lpwstr>
      </vt:variant>
      <vt:variant>
        <vt:lpwstr/>
      </vt:variant>
      <vt:variant>
        <vt:i4>3866672</vt:i4>
      </vt:variant>
      <vt:variant>
        <vt:i4>336</vt:i4>
      </vt:variant>
      <vt:variant>
        <vt:i4>0</vt:i4>
      </vt:variant>
      <vt:variant>
        <vt:i4>5</vt:i4>
      </vt:variant>
      <vt:variant>
        <vt:lpwstr>https://pubs.asahq.org/anesthesiology/article/131/1/14/18053/Qualitative-Research-Methods-in-Medical-Education</vt:lpwstr>
      </vt:variant>
      <vt:variant>
        <vt:lpwstr/>
      </vt:variant>
      <vt:variant>
        <vt:i4>2818152</vt:i4>
      </vt:variant>
      <vt:variant>
        <vt:i4>333</vt:i4>
      </vt:variant>
      <vt:variant>
        <vt:i4>0</vt:i4>
      </vt:variant>
      <vt:variant>
        <vt:i4>5</vt:i4>
      </vt:variant>
      <vt:variant>
        <vt:lpwstr>https://www.leadershipacademy.nhs.uk/wp-content/uploads/2013/05/Towards-a-New-Model-of-Leadership-2013.pdf</vt:lpwstr>
      </vt:variant>
      <vt:variant>
        <vt:lpwstr/>
      </vt:variant>
      <vt:variant>
        <vt:i4>4391000</vt:i4>
      </vt:variant>
      <vt:variant>
        <vt:i4>330</vt:i4>
      </vt:variant>
      <vt:variant>
        <vt:i4>0</vt:i4>
      </vt:variant>
      <vt:variant>
        <vt:i4>5</vt:i4>
      </vt:variant>
      <vt:variant>
        <vt:lpwstr>https://doi.org/10.1108/LHS-11-2020-0089</vt:lpwstr>
      </vt:variant>
      <vt:variant>
        <vt:lpwstr/>
      </vt:variant>
      <vt:variant>
        <vt:i4>7209066</vt:i4>
      </vt:variant>
      <vt:variant>
        <vt:i4>327</vt:i4>
      </vt:variant>
      <vt:variant>
        <vt:i4>0</vt:i4>
      </vt:variant>
      <vt:variant>
        <vt:i4>5</vt:i4>
      </vt:variant>
      <vt:variant>
        <vt:lpwstr>https://www.emerald.com/insight/publication/issn/1751-1879</vt:lpwstr>
      </vt:variant>
      <vt:variant>
        <vt:lpwstr/>
      </vt:variant>
      <vt:variant>
        <vt:i4>29</vt:i4>
      </vt:variant>
      <vt:variant>
        <vt:i4>324</vt:i4>
      </vt:variant>
      <vt:variant>
        <vt:i4>0</vt:i4>
      </vt:variant>
      <vt:variant>
        <vt:i4>5</vt:i4>
      </vt:variant>
      <vt:variant>
        <vt:lpwstr>https://www.emerald.com/insight/search?q=Rose%20McCarthy</vt:lpwstr>
      </vt:variant>
      <vt:variant>
        <vt:lpwstr/>
      </vt:variant>
      <vt:variant>
        <vt:i4>4128815</vt:i4>
      </vt:variant>
      <vt:variant>
        <vt:i4>321</vt:i4>
      </vt:variant>
      <vt:variant>
        <vt:i4>0</vt:i4>
      </vt:variant>
      <vt:variant>
        <vt:i4>5</vt:i4>
      </vt:variant>
      <vt:variant>
        <vt:lpwstr>https://www.emerald.com/insight/search?q=Nichola%20Gambles</vt:lpwstr>
      </vt:variant>
      <vt:variant>
        <vt:lpwstr/>
      </vt:variant>
      <vt:variant>
        <vt:i4>5111883</vt:i4>
      </vt:variant>
      <vt:variant>
        <vt:i4>318</vt:i4>
      </vt:variant>
      <vt:variant>
        <vt:i4>0</vt:i4>
      </vt:variant>
      <vt:variant>
        <vt:i4>5</vt:i4>
      </vt:variant>
      <vt:variant>
        <vt:lpwstr>https://www.emerald.com/insight/search?q=Fleur%20Kitsell</vt:lpwstr>
      </vt:variant>
      <vt:variant>
        <vt:lpwstr/>
      </vt:variant>
      <vt:variant>
        <vt:i4>5701642</vt:i4>
      </vt:variant>
      <vt:variant>
        <vt:i4>315</vt:i4>
      </vt:variant>
      <vt:variant>
        <vt:i4>0</vt:i4>
      </vt:variant>
      <vt:variant>
        <vt:i4>5</vt:i4>
      </vt:variant>
      <vt:variant>
        <vt:lpwstr>https://www.emerald.com/insight/search?q=Ann-Marie%20Streeton</vt:lpwstr>
      </vt:variant>
      <vt:variant>
        <vt:lpwstr/>
      </vt:variant>
      <vt:variant>
        <vt:i4>2556027</vt:i4>
      </vt:variant>
      <vt:variant>
        <vt:i4>312</vt:i4>
      </vt:variant>
      <vt:variant>
        <vt:i4>0</vt:i4>
      </vt:variant>
      <vt:variant>
        <vt:i4>5</vt:i4>
      </vt:variant>
      <vt:variant>
        <vt:lpwstr>https://www.linkedin.com/pulse/how-overcome-resistance-change-healthcare-laurie-fc2ic/</vt:lpwstr>
      </vt:variant>
      <vt:variant>
        <vt:lpwstr/>
      </vt:variant>
      <vt:variant>
        <vt:i4>2490422</vt:i4>
      </vt:variant>
      <vt:variant>
        <vt:i4>309</vt:i4>
      </vt:variant>
      <vt:variant>
        <vt:i4>0</vt:i4>
      </vt:variant>
      <vt:variant>
        <vt:i4>5</vt:i4>
      </vt:variant>
      <vt:variant>
        <vt:lpwstr>https://doi.org/10.3390%2Fhealthcare5040073</vt:lpwstr>
      </vt:variant>
      <vt:variant>
        <vt:lpwstr/>
      </vt:variant>
      <vt:variant>
        <vt:i4>196687</vt:i4>
      </vt:variant>
      <vt:variant>
        <vt:i4>306</vt:i4>
      </vt:variant>
      <vt:variant>
        <vt:i4>0</vt:i4>
      </vt:variant>
      <vt:variant>
        <vt:i4>5</vt:i4>
      </vt:variant>
      <vt:variant>
        <vt:lpwstr>https://journals.plos.org/plosone/article?id=10.1371/journal.pone.0183019</vt:lpwstr>
      </vt:variant>
      <vt:variant>
        <vt:lpwstr/>
      </vt:variant>
      <vt:variant>
        <vt:i4>7733363</vt:i4>
      </vt:variant>
      <vt:variant>
        <vt:i4>303</vt:i4>
      </vt:variant>
      <vt:variant>
        <vt:i4>0</vt:i4>
      </vt:variant>
      <vt:variant>
        <vt:i4>5</vt:i4>
      </vt:variant>
      <vt:variant>
        <vt:lpwstr>https://books.google.co.uk/books?hl=en&amp;lr=&amp;id=u-txtfaCFiEC&amp;oi=fnd&amp;pg=PA2&amp;dq=Saunders,+M.,+Lewis,+P.,+%26+Thornhill,+A.+(2009).+Research+Methods+for+Business+Students+(5th+ed.).+Pearson+Education.&amp;ots=DyGYHgH97H&amp;sig=CQszswZw0EZ7OB4g8egbk6TYdZs</vt:lpwstr>
      </vt:variant>
      <vt:variant>
        <vt:lpwstr>v=onepage&amp;q=Saunders%2C%20M.%2C%20Lewis%2C%20P.%2C%20%26%20Thornhill%2C%20A.%20(2009).%20Research%20Methods%20for%20Business%20Students%20(5th%20ed.).%20Pearson%20Education.&amp;f=false</vt:lpwstr>
      </vt:variant>
      <vt:variant>
        <vt:i4>262209</vt:i4>
      </vt:variant>
      <vt:variant>
        <vt:i4>300</vt:i4>
      </vt:variant>
      <vt:variant>
        <vt:i4>0</vt:i4>
      </vt:variant>
      <vt:variant>
        <vt:i4>5</vt:i4>
      </vt:variant>
      <vt:variant>
        <vt:lpwstr>https://www.commonwealthfund.org/international-health-policy-center/countries/england</vt:lpwstr>
      </vt:variant>
      <vt:variant>
        <vt:lpwstr/>
      </vt:variant>
      <vt:variant>
        <vt:i4>2031703</vt:i4>
      </vt:variant>
      <vt:variant>
        <vt:i4>297</vt:i4>
      </vt:variant>
      <vt:variant>
        <vt:i4>0</vt:i4>
      </vt:variant>
      <vt:variant>
        <vt:i4>5</vt:i4>
      </vt:variant>
      <vt:variant>
        <vt:lpwstr>https://doi.org/10.1177/1098214005283748</vt:lpwstr>
      </vt:variant>
      <vt:variant>
        <vt:lpwstr/>
      </vt:variant>
      <vt:variant>
        <vt:i4>7274594</vt:i4>
      </vt:variant>
      <vt:variant>
        <vt:i4>294</vt:i4>
      </vt:variant>
      <vt:variant>
        <vt:i4>0</vt:i4>
      </vt:variant>
      <vt:variant>
        <vt:i4>5</vt:i4>
      </vt:variant>
      <vt:variant>
        <vt:lpwstr>https://books.google.co.uk/books?hl=en&amp;lr=&amp;id=AAniDgAAQBAJ&amp;oi=fnd&amp;pg=PA17&amp;dq=Using+thematic+analysis+in+psychology.+Qualitative+Research+in+Psychology,+&amp;ots=dphajnAfO1&amp;sig=o2zYMTGsp5DoW2GuBUgsZfAGEFM</vt:lpwstr>
      </vt:variant>
      <vt:variant>
        <vt:lpwstr>v=onepage&amp;q=Using%20thematic%20analysis%20in%20psychology.%20Qualitative%20Research%20in%20Psychology%2C&amp;f=false</vt:lpwstr>
      </vt:variant>
      <vt:variant>
        <vt:i4>2752578</vt:i4>
      </vt:variant>
      <vt:variant>
        <vt:i4>291</vt:i4>
      </vt:variant>
      <vt:variant>
        <vt:i4>0</vt:i4>
      </vt:variant>
      <vt:variant>
        <vt:i4>5</vt:i4>
      </vt:variant>
      <vt:variant>
        <vt:lpwstr>https://d1wqtxts1xzle7.cloudfront.net/32231105/2008_Transactional_Leadership-libre.pdf?1391511236=&amp;response-content-disposition=inline%3B+filename%3DTransactional_Leadership.pdf&amp;Expires=1716931155&amp;Signature=ad4-xggpyuIHkKa-~FfyDyJmnNAgIDISbltvrmqlIn9j-oYv5YqwpYXUamu6XkOR1Lda~6usKaFFjnNUaSXxncgs3PnCsvGp5zY4J0LTT4dIra9KkNCkywVa0b5~DdYq4UxrsHmCgK99lINWOcsZx7QhXQDNsYFlHFDrBf4aZevS6Qt~730H7r4ybyS3i7vkcZrRqpHoFuxbPKLKERtO4Uk28q9-9G2XF-uz0A29lNBgoqzw8aL6zGx1r9oVabpGADmCcVn2GrC1C0LgkxgT4wANGn9~~crJ9roQyrJ8WogCUmPBHhbDTpvp0E75uHyTm-eehylS8S5ID~Tf4apC9g__&amp;Key-Pair-Id=APKAJLOHF5GGSLRBV4ZA</vt:lpwstr>
      </vt:variant>
      <vt:variant>
        <vt:lpwstr/>
      </vt:variant>
      <vt:variant>
        <vt:i4>1310796</vt:i4>
      </vt:variant>
      <vt:variant>
        <vt:i4>288</vt:i4>
      </vt:variant>
      <vt:variant>
        <vt:i4>0</vt:i4>
      </vt:variant>
      <vt:variant>
        <vt:i4>5</vt:i4>
      </vt:variant>
      <vt:variant>
        <vt:lpwstr>https://books.google.co.uk/books?hl=en&amp;lr=&amp;id=fwc0EAAAQBAJ&amp;oi=fnd&amp;pg=PT3&amp;dq=Tashakkori,+A.,+%26+Teddlie,+C.+(2010).+SAGE+handbook+of+mixed+methods+in+social+%26+behavioral+research+(2nd+ed.).+SAGE+Publications.&amp;ots=8XusiVOfLR&amp;sig=Q71nWnyQwyyXaqeTxI2CSRXqBKI</vt:lpwstr>
      </vt:variant>
      <vt:variant>
        <vt:lpwstr>v=onepage&amp;q=Tashakkori%2C%20A.%2C%20%26%20Teddlie%2C%20C.%20(2010).%20SAGE%20handbook%20of%20mixed%20methods%20in%20social%20%26%20behavioral%20research%20(2nd%20ed.).%20SAGE%20Publications.&amp;f=false</vt:lpwstr>
      </vt:variant>
      <vt:variant>
        <vt:i4>3145773</vt:i4>
      </vt:variant>
      <vt:variant>
        <vt:i4>285</vt:i4>
      </vt:variant>
      <vt:variant>
        <vt:i4>0</vt:i4>
      </vt:variant>
      <vt:variant>
        <vt:i4>5</vt:i4>
      </vt:variant>
      <vt:variant>
        <vt:lpwstr>https://www.proquest.com/dissertations-theses/nurses-perception-quality-communication-when/docview/2688028684/se-2?accountid=130472</vt:lpwstr>
      </vt:variant>
      <vt:variant>
        <vt:lpwstr/>
      </vt:variant>
      <vt:variant>
        <vt:i4>1703945</vt:i4>
      </vt:variant>
      <vt:variant>
        <vt:i4>282</vt:i4>
      </vt:variant>
      <vt:variant>
        <vt:i4>0</vt:i4>
      </vt:variant>
      <vt:variant>
        <vt:i4>5</vt:i4>
      </vt:variant>
      <vt:variant>
        <vt:lpwstr>https://championhealth.co.uk/insights/low-employee-morale-statistics/</vt:lpwstr>
      </vt:variant>
      <vt:variant>
        <vt:lpwstr/>
      </vt:variant>
      <vt:variant>
        <vt:i4>5832730</vt:i4>
      </vt:variant>
      <vt:variant>
        <vt:i4>279</vt:i4>
      </vt:variant>
      <vt:variant>
        <vt:i4>0</vt:i4>
      </vt:variant>
      <vt:variant>
        <vt:i4>5</vt:i4>
      </vt:variant>
      <vt:variant>
        <vt:lpwstr>https://doi.org/10.1111/j.1547-5069.2001.00093.x</vt:lpwstr>
      </vt:variant>
      <vt:variant>
        <vt:lpwstr/>
      </vt:variant>
      <vt:variant>
        <vt:i4>4456520</vt:i4>
      </vt:variant>
      <vt:variant>
        <vt:i4>276</vt:i4>
      </vt:variant>
      <vt:variant>
        <vt:i4>0</vt:i4>
      </vt:variant>
      <vt:variant>
        <vt:i4>5</vt:i4>
      </vt:variant>
      <vt:variant>
        <vt:lpwstr>https://www.leadershipacademy.nhs.uk/healthcare-leadership-model/explore-the-healthcare-leadership-model/</vt:lpwstr>
      </vt:variant>
      <vt:variant>
        <vt:lpwstr/>
      </vt:variant>
      <vt:variant>
        <vt:i4>7929980</vt:i4>
      </vt:variant>
      <vt:variant>
        <vt:i4>273</vt:i4>
      </vt:variant>
      <vt:variant>
        <vt:i4>0</vt:i4>
      </vt:variant>
      <vt:variant>
        <vt:i4>5</vt:i4>
      </vt:variant>
      <vt:variant>
        <vt:lpwstr>https://www.england.nhs.uk/wp-content/uploads/2020/01/wres-2019-data-report.pdf</vt:lpwstr>
      </vt:variant>
      <vt:variant>
        <vt:lpwstr/>
      </vt:variant>
      <vt:variant>
        <vt:i4>4522076</vt:i4>
      </vt:variant>
      <vt:variant>
        <vt:i4>270</vt:i4>
      </vt:variant>
      <vt:variant>
        <vt:i4>0</vt:i4>
      </vt:variant>
      <vt:variant>
        <vt:i4>5</vt:i4>
      </vt:variant>
      <vt:variant>
        <vt:lpwstr>https://www.nhsconfed.org/articles/key-statistics-nhs</vt:lpwstr>
      </vt:variant>
      <vt:variant>
        <vt:lpwstr>:~:text=World's%20largest%20employers&amp;text=The%20full%2Dtime%20equivalent%20(FTE,under%20150%2C000%20within%20general%20practice</vt:lpwstr>
      </vt:variant>
      <vt:variant>
        <vt:i4>589834</vt:i4>
      </vt:variant>
      <vt:variant>
        <vt:i4>267</vt:i4>
      </vt:variant>
      <vt:variant>
        <vt:i4>0</vt:i4>
      </vt:variant>
      <vt:variant>
        <vt:i4>5</vt:i4>
      </vt:variant>
      <vt:variant>
        <vt:lpwstr>https://www.nhsconfed.org/publications/nhs-staff-survey-2020</vt:lpwstr>
      </vt:variant>
      <vt:variant>
        <vt:lpwstr/>
      </vt:variant>
      <vt:variant>
        <vt:i4>720979</vt:i4>
      </vt:variant>
      <vt:variant>
        <vt:i4>264</vt:i4>
      </vt:variant>
      <vt:variant>
        <vt:i4>0</vt:i4>
      </vt:variant>
      <vt:variant>
        <vt:i4>5</vt:i4>
      </vt:variant>
      <vt:variant>
        <vt:lpwstr>https://books.google.co.uk/books?hl=en&amp;lr=&amp;id=qUiKEAAAQBAJ&amp;oi=fnd&amp;pg=PP1&amp;dq=Research+Design:+Qualitative,+Quantitative,+and+Mixed+Methods+Approaches+&amp;ots=RxKjFmGv7J&amp;sig=KxSWQC170irkxni-6bytrOwvHco</vt:lpwstr>
      </vt:variant>
      <vt:variant>
        <vt:lpwstr>v=onepage&amp;q=Research%20Design%3A%20Qualitative%2C%20Quantitative%2C%20and%20Mixed%20Methods%20Approaches&amp;f=false</vt:lpwstr>
      </vt:variant>
      <vt:variant>
        <vt:i4>7143468</vt:i4>
      </vt:variant>
      <vt:variant>
        <vt:i4>261</vt:i4>
      </vt:variant>
      <vt:variant>
        <vt:i4>0</vt:i4>
      </vt:variant>
      <vt:variant>
        <vt:i4>5</vt:i4>
      </vt:variant>
      <vt:variant>
        <vt:lpwstr>http://194.164.49.16:8080/jspui/bitstream/123456789/156/1/Social Research Methods %28Eng%29 5MB%282%29.pdf</vt:lpwstr>
      </vt:variant>
      <vt:variant>
        <vt:lpwstr/>
      </vt:variant>
      <vt:variant>
        <vt:i4>6750248</vt:i4>
      </vt:variant>
      <vt:variant>
        <vt:i4>258</vt:i4>
      </vt:variant>
      <vt:variant>
        <vt:i4>0</vt:i4>
      </vt:variant>
      <vt:variant>
        <vt:i4>5</vt:i4>
      </vt:variant>
      <vt:variant>
        <vt:lpwstr>https://doi.org/10.1108/ijhcqa-09-2017-0165</vt:lpwstr>
      </vt:variant>
      <vt:variant>
        <vt:lpwstr/>
      </vt:variant>
      <vt:variant>
        <vt:i4>7929873</vt:i4>
      </vt:variant>
      <vt:variant>
        <vt:i4>255</vt:i4>
      </vt:variant>
      <vt:variant>
        <vt:i4>0</vt:i4>
      </vt:variant>
      <vt:variant>
        <vt:i4>5</vt:i4>
      </vt:variant>
      <vt:variant>
        <vt:lpwstr>https://assets.kingsfund.org.uk/f/256914/x/151509726c/nhs_staffing_shortages_engage_britain_2022.pdf</vt:lpwstr>
      </vt:variant>
      <vt:variant>
        <vt:lpwstr/>
      </vt:variant>
      <vt:variant>
        <vt:i4>4587550</vt:i4>
      </vt:variant>
      <vt:variant>
        <vt:i4>252</vt:i4>
      </vt:variant>
      <vt:variant>
        <vt:i4>0</vt:i4>
      </vt:variant>
      <vt:variant>
        <vt:i4>5</vt:i4>
      </vt:variant>
      <vt:variant>
        <vt:lpwstr>https://netcommons.eu/sites/default/files/d5.4_survey_v1.0.pdf</vt:lpwstr>
      </vt:variant>
      <vt:variant>
        <vt:lpwstr/>
      </vt:variant>
      <vt:variant>
        <vt:i4>5701639</vt:i4>
      </vt:variant>
      <vt:variant>
        <vt:i4>249</vt:i4>
      </vt:variant>
      <vt:variant>
        <vt:i4>0</vt:i4>
      </vt:variant>
      <vt:variant>
        <vt:i4>5</vt:i4>
      </vt:variant>
      <vt:variant>
        <vt:lpwstr>https://doi.org/10.1136/bmj.k4907</vt:lpwstr>
      </vt:variant>
      <vt:variant>
        <vt:lpwstr/>
      </vt:variant>
      <vt:variant>
        <vt:i4>917588</vt:i4>
      </vt:variant>
      <vt:variant>
        <vt:i4>246</vt:i4>
      </vt:variant>
      <vt:variant>
        <vt:i4>0</vt:i4>
      </vt:variant>
      <vt:variant>
        <vt:i4>5</vt:i4>
      </vt:variant>
      <vt:variant>
        <vt:lpwstr>https://doi.org/10.53761/1.18.2.8</vt:lpwstr>
      </vt:variant>
      <vt:variant>
        <vt:lpwstr/>
      </vt:variant>
      <vt:variant>
        <vt:i4>3670135</vt:i4>
      </vt:variant>
      <vt:variant>
        <vt:i4>243</vt:i4>
      </vt:variant>
      <vt:variant>
        <vt:i4>0</vt:i4>
      </vt:variant>
      <vt:variant>
        <vt:i4>5</vt:i4>
      </vt:variant>
      <vt:variant>
        <vt:lpwstr>https://www.nature.com/articles/6400375</vt:lpwstr>
      </vt:variant>
      <vt:variant>
        <vt:lpwstr/>
      </vt:variant>
      <vt:variant>
        <vt:i4>1966164</vt:i4>
      </vt:variant>
      <vt:variant>
        <vt:i4>240</vt:i4>
      </vt:variant>
      <vt:variant>
        <vt:i4>0</vt:i4>
      </vt:variant>
      <vt:variant>
        <vt:i4>5</vt:i4>
      </vt:variant>
      <vt:variant>
        <vt:lpwstr>https://doi.org/10.1177/1937586719832223</vt:lpwstr>
      </vt:variant>
      <vt:variant>
        <vt:lpwstr/>
      </vt:variant>
      <vt:variant>
        <vt:i4>7733292</vt:i4>
      </vt:variant>
      <vt:variant>
        <vt:i4>237</vt:i4>
      </vt:variant>
      <vt:variant>
        <vt:i4>0</vt:i4>
      </vt:variant>
      <vt:variant>
        <vt:i4>5</vt:i4>
      </vt:variant>
      <vt:variant>
        <vt:lpwstr>https://www.proquest.com/dissertations-theses/health-care-leader-strategies-cultural-diversity/docview/2620821658/se-2?accountid=130472</vt:lpwstr>
      </vt:variant>
      <vt:variant>
        <vt:lpwstr/>
      </vt:variant>
      <vt:variant>
        <vt:i4>2949172</vt:i4>
      </vt:variant>
      <vt:variant>
        <vt:i4>234</vt:i4>
      </vt:variant>
      <vt:variant>
        <vt:i4>0</vt:i4>
      </vt:variant>
      <vt:variant>
        <vt:i4>5</vt:i4>
      </vt:variant>
      <vt:variant>
        <vt:lpwstr>https://www.nhsconfed.org/articles/leadership-crisis-importance-courage-and-caring</vt:lpwstr>
      </vt:variant>
      <vt:variant>
        <vt:lpwstr/>
      </vt:variant>
      <vt:variant>
        <vt:i4>6881319</vt:i4>
      </vt:variant>
      <vt:variant>
        <vt:i4>231</vt:i4>
      </vt:variant>
      <vt:variant>
        <vt:i4>0</vt:i4>
      </vt:variant>
      <vt:variant>
        <vt:i4>5</vt:i4>
      </vt:variant>
      <vt:variant>
        <vt:lpwstr>https://doi.org/10.22023/mdx.12640421.v1MJ</vt:lpwstr>
      </vt:variant>
      <vt:variant>
        <vt:lpwstr/>
      </vt:variant>
      <vt:variant>
        <vt:i4>1179715</vt:i4>
      </vt:variant>
      <vt:variant>
        <vt:i4>228</vt:i4>
      </vt:variant>
      <vt:variant>
        <vt:i4>0</vt:i4>
      </vt:variant>
      <vt:variant>
        <vt:i4>5</vt:i4>
      </vt:variant>
      <vt:variant>
        <vt:lpwstr>https://doi.org/10.5688/ajpe7113</vt:lpwstr>
      </vt:variant>
      <vt:variant>
        <vt:lpwstr/>
      </vt:variant>
      <vt:variant>
        <vt:i4>2228332</vt:i4>
      </vt:variant>
      <vt:variant>
        <vt:i4>225</vt:i4>
      </vt:variant>
      <vt:variant>
        <vt:i4>0</vt:i4>
      </vt:variant>
      <vt:variant>
        <vt:i4>5</vt:i4>
      </vt:variant>
      <vt:variant>
        <vt:lpwstr>https://www.kingsfund.org.uk/insight-and-analysis/blogs/siloed-unsupported-hindered-innovation-nhs-social-care</vt:lpwstr>
      </vt:variant>
      <vt:variant>
        <vt:lpwstr/>
      </vt:variant>
      <vt:variant>
        <vt:i4>7012379</vt:i4>
      </vt:variant>
      <vt:variant>
        <vt:i4>222</vt:i4>
      </vt:variant>
      <vt:variant>
        <vt:i4>0</vt:i4>
      </vt:variant>
      <vt:variant>
        <vt:i4>5</vt:i4>
      </vt:variant>
      <vt:variant>
        <vt:lpwstr>https://books.google.co.uk/books?hl=en&amp;lr=&amp;id=83L2EAAAQBAJ&amp;oi=fnd&amp;pg=PT8&amp;dq=+Discovering+statistics+using+IBM+SPSS+statistics+(5th+ed.).+SAGE+Publications.&amp;ots=UbJZEpAKyH&amp;sig=F_uB5YpXCAWUmymK1OzJUQaFqOE</vt:lpwstr>
      </vt:variant>
      <vt:variant>
        <vt:lpwstr>v=onepage&amp;q=Discovering%20statistics%20using%20IBM%20SPSS%20statistics%20(5th%20ed.).%20SAGE%20Publications.&amp;f=false</vt:lpwstr>
      </vt:variant>
      <vt:variant>
        <vt:i4>6029394</vt:i4>
      </vt:variant>
      <vt:variant>
        <vt:i4>219</vt:i4>
      </vt:variant>
      <vt:variant>
        <vt:i4>0</vt:i4>
      </vt:variant>
      <vt:variant>
        <vt:i4>5</vt:i4>
      </vt:variant>
      <vt:variant>
        <vt:lpwstr>https://eur-lex.europa.eu/eli/reg/2016/679/oj</vt:lpwstr>
      </vt:variant>
      <vt:variant>
        <vt:lpwstr/>
      </vt:variant>
      <vt:variant>
        <vt:i4>917580</vt:i4>
      </vt:variant>
      <vt:variant>
        <vt:i4>216</vt:i4>
      </vt:variant>
      <vt:variant>
        <vt:i4>0</vt:i4>
      </vt:variant>
      <vt:variant>
        <vt:i4>5</vt:i4>
      </vt:variant>
      <vt:variant>
        <vt:lpwstr>https://iaap-journals.onlinelibrary.wiley.com/doi/full/10.1111/apps.12414</vt:lpwstr>
      </vt:variant>
      <vt:variant>
        <vt:lpwstr/>
      </vt:variant>
      <vt:variant>
        <vt:i4>4653124</vt:i4>
      </vt:variant>
      <vt:variant>
        <vt:i4>213</vt:i4>
      </vt:variant>
      <vt:variant>
        <vt:i4>0</vt:i4>
      </vt:variant>
      <vt:variant>
        <vt:i4>5</vt:i4>
      </vt:variant>
      <vt:variant>
        <vt:lpwstr>https://www.proquest.com/dissertations-theses/effects-leader-driven-organizational-alignment-on/docview/2217093242/se-2?accountid=130472</vt:lpwstr>
      </vt:variant>
      <vt:variant>
        <vt:lpwstr/>
      </vt:variant>
      <vt:variant>
        <vt:i4>3670058</vt:i4>
      </vt:variant>
      <vt:variant>
        <vt:i4>210</vt:i4>
      </vt:variant>
      <vt:variant>
        <vt:i4>0</vt:i4>
      </vt:variant>
      <vt:variant>
        <vt:i4>5</vt:i4>
      </vt:variant>
      <vt:variant>
        <vt:lpwstr>https://www.nhsconfed.org/system/files/2023-11/Improving-health-and-care-at-scale-Chris-Ham.pdf</vt:lpwstr>
      </vt:variant>
      <vt:variant>
        <vt:lpwstr/>
      </vt:variant>
      <vt:variant>
        <vt:i4>1835092</vt:i4>
      </vt:variant>
      <vt:variant>
        <vt:i4>207</vt:i4>
      </vt:variant>
      <vt:variant>
        <vt:i4>0</vt:i4>
      </vt:variant>
      <vt:variant>
        <vt:i4>5</vt:i4>
      </vt:variant>
      <vt:variant>
        <vt:lpwstr>https://doi.org/10.1177/1049732318786485</vt:lpwstr>
      </vt:variant>
      <vt:variant>
        <vt:lpwstr/>
      </vt:variant>
      <vt:variant>
        <vt:i4>1310780</vt:i4>
      </vt:variant>
      <vt:variant>
        <vt:i4>204</vt:i4>
      </vt:variant>
      <vt:variant>
        <vt:i4>0</vt:i4>
      </vt:variant>
      <vt:variant>
        <vt:i4>5</vt:i4>
      </vt:variant>
      <vt:variant>
        <vt:lpwstr>https://books.google.co.uk/books?hl=en&amp;lr=&amp;id=fhQNBAAAQBAJ&amp;oi=fnd&amp;pg=PR11&amp;dq=Dillman,+D.+A.,+Smyth,+J.+D.,+%26+Christian,+L.+M.+(2014).+Internet,+Phone,+Mail,+and+Mixed-Mode+Surveys:+The+Tailored+Design+Method.+John+Wiley+%26+Sons.&amp;ots=JxL1qhYHAO&amp;sig=Xf_H3Nw5_FHFzN2jEV170FKTwMg</vt:lpwstr>
      </vt:variant>
      <vt:variant>
        <vt:lpwstr>v=onepage&amp;q=Dillman%2C%20D.%20A.%2C%20Smyth%2C%20J.%20D.%2C%20%26%20Christian%2C%20L.%20M.%20(2014).%20Internet%2C%20Phone%2C%20Mail%2C%20and%20Mixed-Mode%20Surveys%3A%20The%20Tailored%20Design%20Method.%20John%20Wiley%20%26%20Sons.&amp;f=false</vt:lpwstr>
      </vt:variant>
      <vt:variant>
        <vt:i4>4784199</vt:i4>
      </vt:variant>
      <vt:variant>
        <vt:i4>201</vt:i4>
      </vt:variant>
      <vt:variant>
        <vt:i4>0</vt:i4>
      </vt:variant>
      <vt:variant>
        <vt:i4>5</vt:i4>
      </vt:variant>
      <vt:variant>
        <vt:lpwstr>https://www.proquest.com/dissertations-theses/increasing-organizational-performance-through/docview/2531176320/se-2?accountid=130472</vt:lpwstr>
      </vt:variant>
      <vt:variant>
        <vt:lpwstr/>
      </vt:variant>
      <vt:variant>
        <vt:i4>4587597</vt:i4>
      </vt:variant>
      <vt:variant>
        <vt:i4>198</vt:i4>
      </vt:variant>
      <vt:variant>
        <vt:i4>0</vt:i4>
      </vt:variant>
      <vt:variant>
        <vt:i4>5</vt:i4>
      </vt:variant>
      <vt:variant>
        <vt:lpwstr>https://books.google.co.uk/books?hl=en&amp;lr=&amp;id=2s0IEAAAQBAJ&amp;oi=fnd&amp;pg=PT8&amp;dq=Creswell</vt:lpwstr>
      </vt:variant>
      <vt:variant>
        <vt:lpwstr/>
      </vt:variant>
      <vt:variant>
        <vt:i4>7209075</vt:i4>
      </vt:variant>
      <vt:variant>
        <vt:i4>195</vt:i4>
      </vt:variant>
      <vt:variant>
        <vt:i4>0</vt:i4>
      </vt:variant>
      <vt:variant>
        <vt:i4>5</vt:i4>
      </vt:variant>
      <vt:variant>
        <vt:lpwstr>https://www.sciencedirect.com/science/article/pii/S002074892100300X</vt:lpwstr>
      </vt:variant>
      <vt:variant>
        <vt:lpwstr/>
      </vt:variant>
      <vt:variant>
        <vt:i4>7864417</vt:i4>
      </vt:variant>
      <vt:variant>
        <vt:i4>192</vt:i4>
      </vt:variant>
      <vt:variant>
        <vt:i4>0</vt:i4>
      </vt:variant>
      <vt:variant>
        <vt:i4>5</vt:i4>
      </vt:variant>
      <vt:variant>
        <vt:lpwstr>https://doi.org/10.1017%2FS1754470X20000148</vt:lpwstr>
      </vt:variant>
      <vt:variant>
        <vt:lpwstr/>
      </vt:variant>
      <vt:variant>
        <vt:i4>3604520</vt:i4>
      </vt:variant>
      <vt:variant>
        <vt:i4>189</vt:i4>
      </vt:variant>
      <vt:variant>
        <vt:i4>0</vt:i4>
      </vt:variant>
      <vt:variant>
        <vt:i4>5</vt:i4>
      </vt:variant>
      <vt:variant>
        <vt:lpwstr>https://doi.org/10.1016/j.cptl.2018.03.019</vt:lpwstr>
      </vt:variant>
      <vt:variant>
        <vt:lpwstr/>
      </vt:variant>
      <vt:variant>
        <vt:i4>65620</vt:i4>
      </vt:variant>
      <vt:variant>
        <vt:i4>186</vt:i4>
      </vt:variant>
      <vt:variant>
        <vt:i4>0</vt:i4>
      </vt:variant>
      <vt:variant>
        <vt:i4>5</vt:i4>
      </vt:variant>
      <vt:variant>
        <vt:lpwstr>https://doi.org/10.1108/jhom-10-2022-0291</vt:lpwstr>
      </vt:variant>
      <vt:variant>
        <vt:lpwstr/>
      </vt:variant>
      <vt:variant>
        <vt:i4>7209008</vt:i4>
      </vt:variant>
      <vt:variant>
        <vt:i4>183</vt:i4>
      </vt:variant>
      <vt:variant>
        <vt:i4>0</vt:i4>
      </vt:variant>
      <vt:variant>
        <vt:i4>5</vt:i4>
      </vt:variant>
      <vt:variant>
        <vt:lpwstr>https://doi.org/10.1186/s42466-020-00059-z</vt:lpwstr>
      </vt:variant>
      <vt:variant>
        <vt:lpwstr/>
      </vt:variant>
      <vt:variant>
        <vt:i4>1245271</vt:i4>
      </vt:variant>
      <vt:variant>
        <vt:i4>180</vt:i4>
      </vt:variant>
      <vt:variant>
        <vt:i4>0</vt:i4>
      </vt:variant>
      <vt:variant>
        <vt:i4>5</vt:i4>
      </vt:variant>
      <vt:variant>
        <vt:lpwstr>https://doi.org/10.1177/1609406919882535</vt:lpwstr>
      </vt:variant>
      <vt:variant>
        <vt:lpwstr/>
      </vt:variant>
      <vt:variant>
        <vt:i4>327803</vt:i4>
      </vt:variant>
      <vt:variant>
        <vt:i4>177</vt:i4>
      </vt:variant>
      <vt:variant>
        <vt:i4>0</vt:i4>
      </vt:variant>
      <vt:variant>
        <vt:i4>5</vt:i4>
      </vt:variant>
      <vt:variant>
        <vt:lpwstr>https://books.google.co.uk/books?hl=en&amp;lr=&amp;id=N2zQCgAAQBAJ&amp;oi=fnd&amp;pg=PP1&amp;dq=Bryman,+A.+(2016).+Social+Research+Methods+(5th+ed.).+Oxford+University+Press.&amp;ots=dqJzJQI7ql&amp;sig=R2H-gt0OiB2K_eFQ2Jd031qm8xM</vt:lpwstr>
      </vt:variant>
      <vt:variant>
        <vt:lpwstr>v=onepage&amp;q=Bryman%2C%20A.%20(2016).%20Social%20Research%20Methods%20(5th%20ed.).%20Oxford%20University%20Press.&amp;f=false</vt:lpwstr>
      </vt:variant>
      <vt:variant>
        <vt:i4>3211364</vt:i4>
      </vt:variant>
      <vt:variant>
        <vt:i4>174</vt:i4>
      </vt:variant>
      <vt:variant>
        <vt:i4>0</vt:i4>
      </vt:variant>
      <vt:variant>
        <vt:i4>5</vt:i4>
      </vt:variant>
      <vt:variant>
        <vt:lpwstr>https://www.proquest.com/dissertations-theses/strategies-health-care-leaders-use-implement/docview/2417795398/se-2?accountid=130472</vt:lpwstr>
      </vt:variant>
      <vt:variant>
        <vt:lpwstr/>
      </vt:variant>
      <vt:variant>
        <vt:i4>1245278</vt:i4>
      </vt:variant>
      <vt:variant>
        <vt:i4>171</vt:i4>
      </vt:variant>
      <vt:variant>
        <vt:i4>0</vt:i4>
      </vt:variant>
      <vt:variant>
        <vt:i4>5</vt:i4>
      </vt:variant>
      <vt:variant>
        <vt:lpwstr>https://doi.org/10.1177/0018726708094863</vt:lpwstr>
      </vt:variant>
      <vt:variant>
        <vt:lpwstr/>
      </vt:variant>
      <vt:variant>
        <vt:i4>1835094</vt:i4>
      </vt:variant>
      <vt:variant>
        <vt:i4>168</vt:i4>
      </vt:variant>
      <vt:variant>
        <vt:i4>0</vt:i4>
      </vt:variant>
      <vt:variant>
        <vt:i4>5</vt:i4>
      </vt:variant>
      <vt:variant>
        <vt:lpwstr>https://doi.org/10.1177/1744987117741667</vt:lpwstr>
      </vt:variant>
      <vt:variant>
        <vt:lpwstr/>
      </vt:variant>
      <vt:variant>
        <vt:i4>2556005</vt:i4>
      </vt:variant>
      <vt:variant>
        <vt:i4>165</vt:i4>
      </vt:variant>
      <vt:variant>
        <vt:i4>0</vt:i4>
      </vt:variant>
      <vt:variant>
        <vt:i4>5</vt:i4>
      </vt:variant>
      <vt:variant>
        <vt:lpwstr>https://doi.org/10.12968/bjhc.2018.0062</vt:lpwstr>
      </vt:variant>
      <vt:variant>
        <vt:lpwstr/>
      </vt:variant>
      <vt:variant>
        <vt:i4>4849734</vt:i4>
      </vt:variant>
      <vt:variant>
        <vt:i4>162</vt:i4>
      </vt:variant>
      <vt:variant>
        <vt:i4>0</vt:i4>
      </vt:variant>
      <vt:variant>
        <vt:i4>5</vt:i4>
      </vt:variant>
      <vt:variant>
        <vt:lpwstr>https://www.leadershipacademy.nhs.uk/</vt:lpwstr>
      </vt:variant>
      <vt:variant>
        <vt:lpwstr/>
      </vt:variant>
      <vt:variant>
        <vt:i4>4849734</vt:i4>
      </vt:variant>
      <vt:variant>
        <vt:i4>159</vt:i4>
      </vt:variant>
      <vt:variant>
        <vt:i4>0</vt:i4>
      </vt:variant>
      <vt:variant>
        <vt:i4>5</vt:i4>
      </vt:variant>
      <vt:variant>
        <vt:lpwstr>https://www.leadershipacademy.nhs.uk/</vt:lpwstr>
      </vt:variant>
      <vt:variant>
        <vt:lpwstr/>
      </vt:variant>
      <vt:variant>
        <vt:i4>4849734</vt:i4>
      </vt:variant>
      <vt:variant>
        <vt:i4>156</vt:i4>
      </vt:variant>
      <vt:variant>
        <vt:i4>0</vt:i4>
      </vt:variant>
      <vt:variant>
        <vt:i4>5</vt:i4>
      </vt:variant>
      <vt:variant>
        <vt:lpwstr>https://www.leadershipacademy.nhs.uk/</vt:lpwstr>
      </vt:variant>
      <vt:variant>
        <vt:lpwstr/>
      </vt:variant>
      <vt:variant>
        <vt:i4>4849734</vt:i4>
      </vt:variant>
      <vt:variant>
        <vt:i4>153</vt:i4>
      </vt:variant>
      <vt:variant>
        <vt:i4>0</vt:i4>
      </vt:variant>
      <vt:variant>
        <vt:i4>5</vt:i4>
      </vt:variant>
      <vt:variant>
        <vt:lpwstr>https://www.leadershipacademy.nhs.uk/</vt:lpwstr>
      </vt:variant>
      <vt:variant>
        <vt:lpwstr/>
      </vt:variant>
      <vt:variant>
        <vt:i4>4849734</vt:i4>
      </vt:variant>
      <vt:variant>
        <vt:i4>150</vt:i4>
      </vt:variant>
      <vt:variant>
        <vt:i4>0</vt:i4>
      </vt:variant>
      <vt:variant>
        <vt:i4>5</vt:i4>
      </vt:variant>
      <vt:variant>
        <vt:lpwstr>https://www.leadershipacademy.nhs.uk/</vt:lpwstr>
      </vt:variant>
      <vt:variant>
        <vt:lpwstr/>
      </vt:variant>
      <vt:variant>
        <vt:i4>4849734</vt:i4>
      </vt:variant>
      <vt:variant>
        <vt:i4>147</vt:i4>
      </vt:variant>
      <vt:variant>
        <vt:i4>0</vt:i4>
      </vt:variant>
      <vt:variant>
        <vt:i4>5</vt:i4>
      </vt:variant>
      <vt:variant>
        <vt:lpwstr>https://www.leadershipacademy.nhs.uk/</vt:lpwstr>
      </vt:variant>
      <vt:variant>
        <vt:lpwstr/>
      </vt:variant>
      <vt:variant>
        <vt:i4>4849734</vt:i4>
      </vt:variant>
      <vt:variant>
        <vt:i4>144</vt:i4>
      </vt:variant>
      <vt:variant>
        <vt:i4>0</vt:i4>
      </vt:variant>
      <vt:variant>
        <vt:i4>5</vt:i4>
      </vt:variant>
      <vt:variant>
        <vt:lpwstr>https://www.leadershipacademy.nhs.uk/</vt:lpwstr>
      </vt:variant>
      <vt:variant>
        <vt:lpwstr/>
      </vt:variant>
      <vt:variant>
        <vt:i4>4849734</vt:i4>
      </vt:variant>
      <vt:variant>
        <vt:i4>141</vt:i4>
      </vt:variant>
      <vt:variant>
        <vt:i4>0</vt:i4>
      </vt:variant>
      <vt:variant>
        <vt:i4>5</vt:i4>
      </vt:variant>
      <vt:variant>
        <vt:lpwstr>https://www.leadershipacademy.nhs.uk/</vt:lpwstr>
      </vt:variant>
      <vt:variant>
        <vt:lpwstr/>
      </vt:variant>
      <vt:variant>
        <vt:i4>4849734</vt:i4>
      </vt:variant>
      <vt:variant>
        <vt:i4>138</vt:i4>
      </vt:variant>
      <vt:variant>
        <vt:i4>0</vt:i4>
      </vt:variant>
      <vt:variant>
        <vt:i4>5</vt:i4>
      </vt:variant>
      <vt:variant>
        <vt:lpwstr>https://www.leadershipacademy.nhs.uk/</vt:lpwstr>
      </vt:variant>
      <vt:variant>
        <vt:lpwstr/>
      </vt:variant>
      <vt:variant>
        <vt:i4>4849734</vt:i4>
      </vt:variant>
      <vt:variant>
        <vt:i4>135</vt:i4>
      </vt:variant>
      <vt:variant>
        <vt:i4>0</vt:i4>
      </vt:variant>
      <vt:variant>
        <vt:i4>5</vt:i4>
      </vt:variant>
      <vt:variant>
        <vt:lpwstr>https://www.leadershipacademy.nhs.uk/</vt:lpwstr>
      </vt:variant>
      <vt:variant>
        <vt:lpwstr/>
      </vt:variant>
      <vt:variant>
        <vt:i4>4849734</vt:i4>
      </vt:variant>
      <vt:variant>
        <vt:i4>132</vt:i4>
      </vt:variant>
      <vt:variant>
        <vt:i4>0</vt:i4>
      </vt:variant>
      <vt:variant>
        <vt:i4>5</vt:i4>
      </vt:variant>
      <vt:variant>
        <vt:lpwstr>https://www.leadershipacademy.nhs.uk/</vt:lpwstr>
      </vt:variant>
      <vt:variant>
        <vt:lpwstr/>
      </vt:variant>
      <vt:variant>
        <vt:i4>4849734</vt:i4>
      </vt:variant>
      <vt:variant>
        <vt:i4>129</vt:i4>
      </vt:variant>
      <vt:variant>
        <vt:i4>0</vt:i4>
      </vt:variant>
      <vt:variant>
        <vt:i4>5</vt:i4>
      </vt:variant>
      <vt:variant>
        <vt:lpwstr>https://www.leadershipacademy.nhs.uk/</vt:lpwstr>
      </vt:variant>
      <vt:variant>
        <vt:lpwstr/>
      </vt:variant>
      <vt:variant>
        <vt:i4>1572916</vt:i4>
      </vt:variant>
      <vt:variant>
        <vt:i4>122</vt:i4>
      </vt:variant>
      <vt:variant>
        <vt:i4>0</vt:i4>
      </vt:variant>
      <vt:variant>
        <vt:i4>5</vt:i4>
      </vt:variant>
      <vt:variant>
        <vt:lpwstr/>
      </vt:variant>
      <vt:variant>
        <vt:lpwstr>_Toc170659079</vt:lpwstr>
      </vt:variant>
      <vt:variant>
        <vt:i4>1572916</vt:i4>
      </vt:variant>
      <vt:variant>
        <vt:i4>116</vt:i4>
      </vt:variant>
      <vt:variant>
        <vt:i4>0</vt:i4>
      </vt:variant>
      <vt:variant>
        <vt:i4>5</vt:i4>
      </vt:variant>
      <vt:variant>
        <vt:lpwstr/>
      </vt:variant>
      <vt:variant>
        <vt:lpwstr>_Toc170659078</vt:lpwstr>
      </vt:variant>
      <vt:variant>
        <vt:i4>1572916</vt:i4>
      </vt:variant>
      <vt:variant>
        <vt:i4>110</vt:i4>
      </vt:variant>
      <vt:variant>
        <vt:i4>0</vt:i4>
      </vt:variant>
      <vt:variant>
        <vt:i4>5</vt:i4>
      </vt:variant>
      <vt:variant>
        <vt:lpwstr/>
      </vt:variant>
      <vt:variant>
        <vt:lpwstr>_Toc170659077</vt:lpwstr>
      </vt:variant>
      <vt:variant>
        <vt:i4>1572916</vt:i4>
      </vt:variant>
      <vt:variant>
        <vt:i4>104</vt:i4>
      </vt:variant>
      <vt:variant>
        <vt:i4>0</vt:i4>
      </vt:variant>
      <vt:variant>
        <vt:i4>5</vt:i4>
      </vt:variant>
      <vt:variant>
        <vt:lpwstr/>
      </vt:variant>
      <vt:variant>
        <vt:lpwstr>_Toc170659076</vt:lpwstr>
      </vt:variant>
      <vt:variant>
        <vt:i4>1572916</vt:i4>
      </vt:variant>
      <vt:variant>
        <vt:i4>98</vt:i4>
      </vt:variant>
      <vt:variant>
        <vt:i4>0</vt:i4>
      </vt:variant>
      <vt:variant>
        <vt:i4>5</vt:i4>
      </vt:variant>
      <vt:variant>
        <vt:lpwstr/>
      </vt:variant>
      <vt:variant>
        <vt:lpwstr>_Toc170659075</vt:lpwstr>
      </vt:variant>
      <vt:variant>
        <vt:i4>1572916</vt:i4>
      </vt:variant>
      <vt:variant>
        <vt:i4>92</vt:i4>
      </vt:variant>
      <vt:variant>
        <vt:i4>0</vt:i4>
      </vt:variant>
      <vt:variant>
        <vt:i4>5</vt:i4>
      </vt:variant>
      <vt:variant>
        <vt:lpwstr/>
      </vt:variant>
      <vt:variant>
        <vt:lpwstr>_Toc170659074</vt:lpwstr>
      </vt:variant>
      <vt:variant>
        <vt:i4>1572916</vt:i4>
      </vt:variant>
      <vt:variant>
        <vt:i4>86</vt:i4>
      </vt:variant>
      <vt:variant>
        <vt:i4>0</vt:i4>
      </vt:variant>
      <vt:variant>
        <vt:i4>5</vt:i4>
      </vt:variant>
      <vt:variant>
        <vt:lpwstr/>
      </vt:variant>
      <vt:variant>
        <vt:lpwstr>_Toc170659073</vt:lpwstr>
      </vt:variant>
      <vt:variant>
        <vt:i4>1572916</vt:i4>
      </vt:variant>
      <vt:variant>
        <vt:i4>80</vt:i4>
      </vt:variant>
      <vt:variant>
        <vt:i4>0</vt:i4>
      </vt:variant>
      <vt:variant>
        <vt:i4>5</vt:i4>
      </vt:variant>
      <vt:variant>
        <vt:lpwstr/>
      </vt:variant>
      <vt:variant>
        <vt:lpwstr>_Toc170659072</vt:lpwstr>
      </vt:variant>
      <vt:variant>
        <vt:i4>1572916</vt:i4>
      </vt:variant>
      <vt:variant>
        <vt:i4>74</vt:i4>
      </vt:variant>
      <vt:variant>
        <vt:i4>0</vt:i4>
      </vt:variant>
      <vt:variant>
        <vt:i4>5</vt:i4>
      </vt:variant>
      <vt:variant>
        <vt:lpwstr/>
      </vt:variant>
      <vt:variant>
        <vt:lpwstr>_Toc170659071</vt:lpwstr>
      </vt:variant>
      <vt:variant>
        <vt:i4>1572916</vt:i4>
      </vt:variant>
      <vt:variant>
        <vt:i4>68</vt:i4>
      </vt:variant>
      <vt:variant>
        <vt:i4>0</vt:i4>
      </vt:variant>
      <vt:variant>
        <vt:i4>5</vt:i4>
      </vt:variant>
      <vt:variant>
        <vt:lpwstr/>
      </vt:variant>
      <vt:variant>
        <vt:lpwstr>_Toc170659070</vt:lpwstr>
      </vt:variant>
      <vt:variant>
        <vt:i4>1638452</vt:i4>
      </vt:variant>
      <vt:variant>
        <vt:i4>62</vt:i4>
      </vt:variant>
      <vt:variant>
        <vt:i4>0</vt:i4>
      </vt:variant>
      <vt:variant>
        <vt:i4>5</vt:i4>
      </vt:variant>
      <vt:variant>
        <vt:lpwstr/>
      </vt:variant>
      <vt:variant>
        <vt:lpwstr>_Toc170659069</vt:lpwstr>
      </vt:variant>
      <vt:variant>
        <vt:i4>1638452</vt:i4>
      </vt:variant>
      <vt:variant>
        <vt:i4>56</vt:i4>
      </vt:variant>
      <vt:variant>
        <vt:i4>0</vt:i4>
      </vt:variant>
      <vt:variant>
        <vt:i4>5</vt:i4>
      </vt:variant>
      <vt:variant>
        <vt:lpwstr/>
      </vt:variant>
      <vt:variant>
        <vt:lpwstr>_Toc170659068</vt:lpwstr>
      </vt:variant>
      <vt:variant>
        <vt:i4>1638452</vt:i4>
      </vt:variant>
      <vt:variant>
        <vt:i4>50</vt:i4>
      </vt:variant>
      <vt:variant>
        <vt:i4>0</vt:i4>
      </vt:variant>
      <vt:variant>
        <vt:i4>5</vt:i4>
      </vt:variant>
      <vt:variant>
        <vt:lpwstr/>
      </vt:variant>
      <vt:variant>
        <vt:lpwstr>_Toc170659067</vt:lpwstr>
      </vt:variant>
      <vt:variant>
        <vt:i4>1638452</vt:i4>
      </vt:variant>
      <vt:variant>
        <vt:i4>44</vt:i4>
      </vt:variant>
      <vt:variant>
        <vt:i4>0</vt:i4>
      </vt:variant>
      <vt:variant>
        <vt:i4>5</vt:i4>
      </vt:variant>
      <vt:variant>
        <vt:lpwstr/>
      </vt:variant>
      <vt:variant>
        <vt:lpwstr>_Toc170659066</vt:lpwstr>
      </vt:variant>
      <vt:variant>
        <vt:i4>1638452</vt:i4>
      </vt:variant>
      <vt:variant>
        <vt:i4>38</vt:i4>
      </vt:variant>
      <vt:variant>
        <vt:i4>0</vt:i4>
      </vt:variant>
      <vt:variant>
        <vt:i4>5</vt:i4>
      </vt:variant>
      <vt:variant>
        <vt:lpwstr/>
      </vt:variant>
      <vt:variant>
        <vt:lpwstr>_Toc170659065</vt:lpwstr>
      </vt:variant>
      <vt:variant>
        <vt:i4>1638452</vt:i4>
      </vt:variant>
      <vt:variant>
        <vt:i4>32</vt:i4>
      </vt:variant>
      <vt:variant>
        <vt:i4>0</vt:i4>
      </vt:variant>
      <vt:variant>
        <vt:i4>5</vt:i4>
      </vt:variant>
      <vt:variant>
        <vt:lpwstr/>
      </vt:variant>
      <vt:variant>
        <vt:lpwstr>_Toc170659064</vt:lpwstr>
      </vt:variant>
      <vt:variant>
        <vt:i4>1638452</vt:i4>
      </vt:variant>
      <vt:variant>
        <vt:i4>26</vt:i4>
      </vt:variant>
      <vt:variant>
        <vt:i4>0</vt:i4>
      </vt:variant>
      <vt:variant>
        <vt:i4>5</vt:i4>
      </vt:variant>
      <vt:variant>
        <vt:lpwstr/>
      </vt:variant>
      <vt:variant>
        <vt:lpwstr>_Toc170659063</vt:lpwstr>
      </vt:variant>
      <vt:variant>
        <vt:i4>1638452</vt:i4>
      </vt:variant>
      <vt:variant>
        <vt:i4>20</vt:i4>
      </vt:variant>
      <vt:variant>
        <vt:i4>0</vt:i4>
      </vt:variant>
      <vt:variant>
        <vt:i4>5</vt:i4>
      </vt:variant>
      <vt:variant>
        <vt:lpwstr/>
      </vt:variant>
      <vt:variant>
        <vt:lpwstr>_Toc170659062</vt:lpwstr>
      </vt:variant>
      <vt:variant>
        <vt:i4>1638452</vt:i4>
      </vt:variant>
      <vt:variant>
        <vt:i4>14</vt:i4>
      </vt:variant>
      <vt:variant>
        <vt:i4>0</vt:i4>
      </vt:variant>
      <vt:variant>
        <vt:i4>5</vt:i4>
      </vt:variant>
      <vt:variant>
        <vt:lpwstr/>
      </vt:variant>
      <vt:variant>
        <vt:lpwstr>_Toc170659061</vt:lpwstr>
      </vt:variant>
      <vt:variant>
        <vt:i4>1638452</vt:i4>
      </vt:variant>
      <vt:variant>
        <vt:i4>8</vt:i4>
      </vt:variant>
      <vt:variant>
        <vt:i4>0</vt:i4>
      </vt:variant>
      <vt:variant>
        <vt:i4>5</vt:i4>
      </vt:variant>
      <vt:variant>
        <vt:lpwstr/>
      </vt:variant>
      <vt:variant>
        <vt:lpwstr>_Toc170659060</vt:lpwstr>
      </vt:variant>
      <vt:variant>
        <vt:i4>1703988</vt:i4>
      </vt:variant>
      <vt:variant>
        <vt:i4>2</vt:i4>
      </vt:variant>
      <vt:variant>
        <vt:i4>0</vt:i4>
      </vt:variant>
      <vt:variant>
        <vt:i4>5</vt:i4>
      </vt:variant>
      <vt:variant>
        <vt:lpwstr/>
      </vt:variant>
      <vt:variant>
        <vt:lpwstr>_Toc170659059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Healthcare Leadership Model (HLM).</dc:title>
  <dc:subject>Is it fit for the purpose?</dc:subject>
  <dc:creator>Constantin Polgar (2116259)</dc:creator>
  <cp:keywords/>
  <dc:description/>
  <cp:lastModifiedBy>Constantin Polgar (2116259)</cp:lastModifiedBy>
  <cp:revision>38</cp:revision>
  <dcterms:created xsi:type="dcterms:W3CDTF">2024-07-03T14:15:00Z</dcterms:created>
  <dcterms:modified xsi:type="dcterms:W3CDTF">2024-07-03T18:46:00Z</dcterms:modified>
  <cp:category>BA Developing 
Leadership and Management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8df28efbeb1a9aed9aaa01fb59d46cd3c01a8a2699c236f7eb2da8474b855d9a</vt:lpwstr>
  </property>
</Properties>
</file>