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80887CE" wp14:textId="19C0890D">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single"/>
          <w:lang w:val="en-GB"/>
        </w:rPr>
        <w:t>MODULE: INTRODUCTION TO RESEARCH SKILLS IN CARE (BMHP4013)</w:t>
      </w:r>
    </w:p>
    <w:p xmlns:wp14="http://schemas.microsoft.com/office/word/2010/wordml" w14:paraId="053985BD" wp14:textId="20DBA387">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 ASSIGNMENT 1: BENEFITS OF EVIDENCE-BASED PRACTICE</w:t>
      </w:r>
    </w:p>
    <w:p xmlns:wp14="http://schemas.microsoft.com/office/word/2010/wordml" w14:paraId="5435583F" wp14:textId="1FD8DEC5">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STUDENT NAME: Suzia Begum (1704877)</w:t>
      </w:r>
    </w:p>
    <w:p xmlns:wp14="http://schemas.microsoft.com/office/word/2010/wordml" w14:paraId="604427A6" wp14:textId="37857E21">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14:paraId="06EA4AEB" wp14:textId="6543BC52">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Introduction: </w:t>
      </w:r>
    </w:p>
    <w:p xmlns:wp14="http://schemas.microsoft.com/office/word/2010/wordml" w14:paraId="50F20C42" wp14:textId="471AB4E5">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aim of this article is to explore the current situation of evidence-based practice in Healthcare, and the following report examines Nursing in the mental health settings, for example Post Traumatic Stress Disorder (PTSD). Mental health is characterised as a condition of prosperity in which everyone understands his or her own potential, and adapt to the typical pressure of life, can work beneficially and productively, and can make a commitment to her or his local area (WHO). </w:t>
      </w:r>
    </w:p>
    <w:p xmlns:wp14="http://schemas.microsoft.com/office/word/2010/wordml" w14:paraId="59A66E06" wp14:textId="3285A7BB">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Patients with emotional well-being issue are confined to intense general clinics, their emotional well-being issues frequently disregarded, misjudged, or ignored (Muir, 2017). PTSD is an uneasiness problem brought about by exceptionally unpleasant, startling or upsetting occasions. </w:t>
      </w:r>
    </w:p>
    <w:p xmlns:wp14="http://schemas.microsoft.com/office/word/2010/wordml" w14:paraId="5CDEDD21" wp14:textId="7B0B08CD">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14:paraId="7F1EE34F" wp14:textId="0A3A9C66">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Evidence based practice and research in health: </w:t>
      </w:r>
    </w:p>
    <w:p xmlns:wp14="http://schemas.microsoft.com/office/word/2010/wordml" w14:paraId="22639A69" wp14:textId="6B6020BE">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Evidence-based was first introduced in the 80s. It is a depicted approaches utilised logical proof to decide best practice. It is “the conscientious, explicit, and reasonable utilisation of the ongoing best proof in coming to conclusions about the consideration of individual patients” (Sackett, Rosenberg, Gray, Hayes and Richardson, 1996 cited in Beyea and Slattery, 2006, p.1). The point of the training is to work on the cycle by using quality logical examination proof to work on user's well-being. All nurses are progressively embraced investigations to empower before determination, treatment, avoidance of illness, improved results, and quicker return of patient to ordinary life (Neal, 2008). Only 20% of what healthcare providers do is based on evidence whilst 80% is not (Gray et al, 2002). Cost effective and quality care will improve patient’s outcome. Regardless of the extraordinary steps attempted in the past thirty years to coordinate this idea into medical services, there is still proof to recommend there are issues in understanding EBP and conflicting way to deal with carrying out proof-based practice (Melnyk et al, 2010). Best proof can begin from a scope of sources, for example, randomised controlled preliminaries, proof from other explicit assignments, which incorporates spellbinding and subjective examination, and data from case reports (LoBiondo-Wood et al, 2019). David Sackett is viewed as the dad of EBM as it was recognised in 1996 as one that consolidates research proof with clinical abilities, and patient qualities and inclinations (Smith and Rennie,2014)</w:t>
      </w:r>
    </w:p>
    <w:p xmlns:wp14="http://schemas.microsoft.com/office/word/2010/wordml" w14:paraId="7EEEF473" wp14:textId="0020CDA1">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Benefits of EBPAR</w:t>
      </w:r>
    </w:p>
    <w:p xmlns:wp14="http://schemas.microsoft.com/office/word/2010/wordml" w14:paraId="4E3EA9B7" wp14:textId="0325BE29">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Improves and advances the quality, adequacy and viability of psychotherapeutic intercessions and diminish the probability of damage to the patient with PTSD in the healthcare settings. When applying evidence-based practice, healthcare providers need to focus on both external and internal evidence, and that is vital to get our clinical advice by healthcare providers who have been in the health sector for an exceptionally long time.  Patients should decide what their values are, which is a key point and that allows the patients to choose what type of care we are providing. Implementing all those things can improve the health care sector and the patients’ result (Melnyk et al, 2011). The approach helps nurses with being more ready to pose significant inquiries regarding changes to their training and be more prepared to assess their training (ICN,2012). </w:t>
      </w:r>
    </w:p>
    <w:p xmlns:wp14="http://schemas.microsoft.com/office/word/2010/wordml" w14:paraId="4D8EFFB3" wp14:textId="13477EDD">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Research can be approached in diverse ways, and that structure is called Methodology. Researchers look for evidence in the healthcare sector to develop individual information and understanding, and thus rely on secondary information. Researchers use Qualitative Research to deepen their understanding of the story and the aim is to gain some knowledge into their point as opposed to make an examination of insights (Green, 2000). This information is based on peculiarity of being wiped out, having a specific circumstance, and it is vital to realize healthcare providers convey care today since providers want to ensure that the patient gets a decent involvement in the consideration they are getting. Most significant level of examination is efficient, and care providers ought to ensure that it is vital the way in which medical services is given to patients, viewing at the practicality and that is so significant to the training as a medical services provider.</w:t>
      </w:r>
    </w:p>
    <w:p xmlns:wp14="http://schemas.microsoft.com/office/word/2010/wordml" w14:paraId="08D9FFB2" wp14:textId="4FF8A0AC">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NICE is the organisation which provides guidelines for nurses in the healthcare settings, suggests two types of talking therapy for patients with PTSD: Traumatic-Focused Cognitive Therapy (TF-CBT). This kind of CBT explicitly planned for PTSD, and it is a scope of methods to help patient interaction the horrible mishap, including cautiously talking through what occurred and realizing ways of establishing oneself and deal with any mind- boggling feeling. Eye Movement Desensitisation and Reprocessing (EMDR) includes reviewing a horrible memory while doing a particular eye development, directed by the patient specialist. It expects to assist the patient mind with handling the memory appropriately, so it is as of now not extreme. The eye developments copy the way your eyes move quickly during rest as your cerebrum processes the occasions of the day</w:t>
      </w:r>
    </w:p>
    <w:p xmlns:wp14="http://schemas.microsoft.com/office/word/2010/wordml" w14:paraId="2C63AB46" wp14:textId="58DC3BD2">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Challenges of implementing evidence-based practice and research. </w:t>
      </w:r>
    </w:p>
    <w:p xmlns:wp14="http://schemas.microsoft.com/office/word/2010/wordml" w14:paraId="4D7842A5" wp14:textId="757B60B0">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These contain low execution of EBP in medical services settings, absence of time to source, evaluate, carry out and assess proof, are illustrated as a vital boundary to the EBP cycle (Melnyk et al,2005; Rees, 2010; Melnyk et al 2014; Al Khalaileh et al, 2016; Kalavani et al, 2019). Absence of power to change care system (Al Khalaileh et al, 2016) or on the other hand a culture that embraces a mentality of having consistently done it along these lines (Melnyk et al, 2014). Nurses depend on approaches and conventions for direction on best practice. Professionals lack the scrutinizing abilities to evaluate the quality of the proof (Rees, 2010; Melnyk et al, 2014) or finding it trying to decipher research discoveries because of phrasings utilized and the measurable show of exploration results (Barker and Linsley, 2016). Professionals also lack promotional quality, efficacy, and cost effectiveness of psychotherapeutic interventions and reduces the likelihood of harm, only 55% of time patients get the evidence-based practice recommended in course of treatment, and it does take 15-20 years to put evidence into practice. Further test in the ongoing setting of the COVID-19 worldwide pandemic relates to the flood of new proof being introduced and a related criticalness to gather, survey, assess and apply this data (Carley et al, 2020).</w:t>
      </w:r>
    </w:p>
    <w:p xmlns:wp14="http://schemas.microsoft.com/office/word/2010/wordml" w14:paraId="4A7BAF5C" wp14:textId="565A93C0">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Recommendations</w:t>
      </w:r>
    </w:p>
    <w:p xmlns:wp14="http://schemas.microsoft.com/office/word/2010/wordml" w14:paraId="66262ACC" wp14:textId="1063D8A4">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Tracking down productive and successful ways of advancing the take-up of proof-based intercessions is important (Haines et al, 2004). The information and abilities can be limited, though the medical services labour force has a positive perspective on the worth of EBP (Kalavani et al, 2019). Nurses' ought to connect separately in obtaining, assessing, and executing best proof practically speaking inside mental health settings. There are local clinically based drives to build nurses’ information and limit in proof-based practice. An example is the improvement of a clinic-based upgrade model to plan, create and carry out an examination outreach, ward-put together class program centred with respect to addressing normal obstructions to EBP and how to apply EBP in nursing (Edward and Mills, 2013). Patients with PTSD are sometimes treated with anti-depressants; however, they will only be offered if they are unable to talk therapy, or encountering depression, anxiety, or sleep issues. Caring for one’s well-being is fundamental, patients ought to eat well, keep genuinely dynamic will assist patients with feeling improved emotionally. Some health and social care trusts and boards have designated clinical instructors with obligations that incorporate empowering innovative medical nurses to draw in with clinically significant exploration through drive, for example journal clubs.</w:t>
      </w:r>
    </w:p>
    <w:p xmlns:wp14="http://schemas.microsoft.com/office/word/2010/wordml" w14:paraId="6E45E1D7" wp14:textId="3C34398E">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Conclusion</w:t>
      </w:r>
    </w:p>
    <w:p xmlns:wp14="http://schemas.microsoft.com/office/word/2010/wordml" w14:paraId="1239BAD4" wp14:textId="3F94C314">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EBP is a worldwide peculiarity that advances best practice, clinical viability, and nature of care (Barker and Linsley, 2016). It is moderately new idea in well-being care, yet there has been a development to perceive the benefit of utilising EBP approach and adopt this methodology into training. The public plan for EBP is at the front of well-being. However, there is a continuation of low execution of EBP in some medical services, particularly patients with psychological well-being issues (Melnyk et al, 2018). As nurses advance to turn out to be more independent in direction and clinical decision-making abilities, the job should be developed so that nurses feel upheld to look, evaluate, execute and assess proof, and coordinate this with clinical aptitude, while guaranteeing patients are progressively engaged to be dynamic participants in care. </w:t>
      </w:r>
    </w:p>
    <w:p xmlns:wp14="http://schemas.microsoft.com/office/word/2010/wordml" w14:paraId="258C2DE4" wp14:textId="36AE12DD">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The COVID-19 pandemic puts a further accentuation on the need to guarantee practice in proof-based as arising research requires a pressing and thorough examination prior to executing the discoveries into training. This will add to the improvement of a profession that is turning out to be progressively independent in choice-making and its critical commitment to boosting ideal patient results.</w:t>
      </w:r>
    </w:p>
    <w:p xmlns:wp14="http://schemas.microsoft.com/office/word/2010/wordml" w14:paraId="061789F4" wp14:textId="362C1DA3">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Suggestion to address the difficulties connected with the low execution of EBP in nursing, including an accentuation for EBP in nurse training, including scholarly appraisals focused on involving proof in ordinary clinical circumstances and results.</w:t>
      </w:r>
    </w:p>
    <w:p xmlns:wp14="http://schemas.microsoft.com/office/word/2010/wordml" w14:paraId="37F06418" wp14:textId="63C2804D">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C03FD49" w:rsidR="2C03FD49">
        <w:rPr>
          <w:rFonts w:ascii="Calibri" w:hAnsi="Calibri" w:eastAsia="Calibri" w:cs="Calibri"/>
          <w:b w:val="1"/>
          <w:bCs w:val="1"/>
          <w:i w:val="0"/>
          <w:iCs w:val="0"/>
          <w:strike w:val="0"/>
          <w:dstrike w:val="0"/>
          <w:noProof w:val="0"/>
          <w:color w:val="000000" w:themeColor="text1" w:themeTint="FF" w:themeShade="FF"/>
          <w:sz w:val="24"/>
          <w:szCs w:val="24"/>
          <w:u w:val="none"/>
          <w:lang w:val="en-GB"/>
        </w:rPr>
        <w:t>REFERENCES</w:t>
      </w:r>
    </w:p>
    <w:p xmlns:wp14="http://schemas.microsoft.com/office/word/2010/wordml" w14:paraId="4DBC194D" wp14:textId="57E1817D">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Al Khalaileh M, Al Qadire M, Musa AS, Al-Khawaldeh Q A, Al Qudah H, Alhabahbeh A. Closing the gap between research evidence and clinical practice: Jordanian nurses’ perceived barriers to research utilisation. Journal of Education and Practice. 2016; 7: (8) 52-57.</w:t>
      </w:r>
    </w:p>
    <w:p xmlns:wp14="http://schemas.microsoft.com/office/word/2010/wordml" w14:paraId="0211F1DE" wp14:textId="09A89985">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Al Qadire, M. (2019) Undergraduate student nurses' knowledge of evidence-based practice: A short online survey. Nurse Education Today; (72), 1-5 (Accessed at </w:t>
      </w:r>
      <w:hyperlink r:id="Rc7ba87e3a7aa47e8">
        <w:r w:rsidRPr="2C03FD49" w:rsidR="2C03FD49">
          <w:rPr>
            <w:rStyle w:val="Hyperlink"/>
            <w:rFonts w:ascii="Calibri" w:hAnsi="Calibri" w:eastAsia="Calibri" w:cs="Calibri"/>
            <w:b w:val="0"/>
            <w:bCs w:val="0"/>
            <w:i w:val="0"/>
            <w:iCs w:val="0"/>
            <w:strike w:val="0"/>
            <w:dstrike w:val="0"/>
            <w:noProof w:val="0"/>
            <w:sz w:val="24"/>
            <w:szCs w:val="24"/>
            <w:lang w:val="en-GB"/>
          </w:rPr>
          <w:t>https://doi.org/10.1016/j.nedt.2018.10.004</w:t>
        </w:r>
      </w:hyperlink>
    </w:p>
    <w:p xmlns:wp14="http://schemas.microsoft.com/office/word/2010/wordml" w14:paraId="2DF8F71C" wp14:textId="671AFBAB">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Andre B, Aune A G, Braend J A. (2016) Embedding evidence-based practice among nursing undergraduates: results from a pilot study. Nurse Education Practices; (18), 30-35 (Accessed at </w:t>
      </w:r>
      <w:hyperlink r:id="Rab717ae4162d47dd">
        <w:r w:rsidRPr="2C03FD49" w:rsidR="2C03FD49">
          <w:rPr>
            <w:rStyle w:val="Hyperlink"/>
            <w:rFonts w:ascii="Calibri" w:hAnsi="Calibri" w:eastAsia="Calibri" w:cs="Calibri"/>
            <w:b w:val="0"/>
            <w:bCs w:val="0"/>
            <w:i w:val="0"/>
            <w:iCs w:val="0"/>
            <w:strike w:val="0"/>
            <w:dstrike w:val="0"/>
            <w:noProof w:val="0"/>
            <w:sz w:val="24"/>
            <w:szCs w:val="24"/>
            <w:lang w:val="en-GB"/>
          </w:rPr>
          <w:t>https://doi.org/j.nepr.2016.03.2004</w:t>
        </w:r>
      </w:hyperlink>
    </w:p>
    <w:p xmlns:wp14="http://schemas.microsoft.com/office/word/2010/wordml" w14:paraId="1393B5E8" wp14:textId="5AB8D020">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Barker J, Linsley P, (2016) Introduction: What is evidence-based practice? Introduction: Barker J, P, Kane R (3</w:t>
      </w:r>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rd</w:t>
      </w:r>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edn.), London. Sage Publications.</w:t>
      </w:r>
    </w:p>
    <w:p xmlns:wp14="http://schemas.microsoft.com/office/word/2010/wordml" w14:paraId="70CF2C62" wp14:textId="4C4E4D1C">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Beyea S C, Slattery M J (2020) Historical perspective on evidence-based medicine and COVID-19: what to believe and when to change. Emerg Med J; 37 (9), 572-575. Accessed at </w:t>
      </w:r>
      <w:hyperlink r:id="Raab2d7d7d49a4e79">
        <w:r w:rsidRPr="2C03FD49" w:rsidR="2C03FD49">
          <w:rPr>
            <w:rStyle w:val="Hyperlink"/>
            <w:rFonts w:ascii="Calibri" w:hAnsi="Calibri" w:eastAsia="Calibri" w:cs="Calibri"/>
            <w:b w:val="0"/>
            <w:bCs w:val="0"/>
            <w:i w:val="0"/>
            <w:iCs w:val="0"/>
            <w:strike w:val="0"/>
            <w:dstrike w:val="0"/>
            <w:noProof w:val="0"/>
            <w:sz w:val="24"/>
            <w:szCs w:val="24"/>
            <w:lang w:val="en-GB"/>
          </w:rPr>
          <w:t>https://doi.org/10.1136.emermed-2020-210098</w:t>
        </w:r>
      </w:hyperlink>
    </w:p>
    <w:p xmlns:wp14="http://schemas.microsoft.com/office/word/2010/wordml" w14:paraId="10ECDEAE" wp14:textId="735564D0">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Curtis K, Fry M, Shabah R Z, Considime J (2017) Translating research findings to clinical nursing practice. J Clin Nurs; 26 (5-6), 862-872. Accessed at </w:t>
      </w:r>
      <w:hyperlink r:id="R24cc15ad6bcb4082">
        <w:r w:rsidRPr="2C03FD49" w:rsidR="2C03FD49">
          <w:rPr>
            <w:rStyle w:val="Hyperlink"/>
            <w:rFonts w:ascii="Calibri" w:hAnsi="Calibri" w:eastAsia="Calibri" w:cs="Calibri"/>
            <w:b w:val="0"/>
            <w:bCs w:val="0"/>
            <w:i w:val="0"/>
            <w:iCs w:val="0"/>
            <w:strike w:val="0"/>
            <w:dstrike w:val="0"/>
            <w:noProof w:val="0"/>
            <w:sz w:val="24"/>
            <w:szCs w:val="24"/>
            <w:lang w:val="en-GB"/>
          </w:rPr>
          <w:t>https://doi.org/10.1111/jocn.13586</w:t>
        </w:r>
      </w:hyperlink>
    </w:p>
    <w:p xmlns:wp14="http://schemas.microsoft.com/office/word/2010/wordml" w14:paraId="6131C299" wp14:textId="5419570D">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Haynes B, Haines A. (1998) Getting research findings into practice: barriers and bridges to evidence-based clinical practice. BMJ; 317 (7153), 273-276. Accessed at </w:t>
      </w:r>
      <w:hyperlink r:id="R02cb7b1bf5554f6f">
        <w:r w:rsidRPr="2C03FD49" w:rsidR="2C03FD49">
          <w:rPr>
            <w:rStyle w:val="Hyperlink"/>
            <w:rFonts w:ascii="Calibri" w:hAnsi="Calibri" w:eastAsia="Calibri" w:cs="Calibri"/>
            <w:b w:val="0"/>
            <w:bCs w:val="0"/>
            <w:i w:val="0"/>
            <w:iCs w:val="0"/>
            <w:strike w:val="0"/>
            <w:dstrike w:val="0"/>
            <w:noProof w:val="0"/>
            <w:sz w:val="24"/>
            <w:szCs w:val="24"/>
            <w:lang w:val="en-GB"/>
          </w:rPr>
          <w:t>https://doi.org/10.1136/bmj.317.7253.273</w:t>
        </w:r>
      </w:hyperlink>
    </w:p>
    <w:p xmlns:wp14="http://schemas.microsoft.com/office/word/2010/wordml" w14:paraId="56F96C33" wp14:textId="7314068F">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Kalavani K, Mohebbifar R, Rafiei S. (2019) Evidence-based practice among healthcare providers: a cross-sectional study. International Journal Healthcare Quality Assurance; 32 (5), 867-878. Accessed at </w:t>
      </w:r>
      <w:hyperlink r:id="R6c8cf3222b4f48ba">
        <w:r w:rsidRPr="2C03FD49" w:rsidR="2C03FD49">
          <w:rPr>
            <w:rStyle w:val="Hyperlink"/>
            <w:rFonts w:ascii="Calibri" w:hAnsi="Calibri" w:eastAsia="Calibri" w:cs="Calibri"/>
            <w:b w:val="0"/>
            <w:bCs w:val="0"/>
            <w:i w:val="0"/>
            <w:iCs w:val="0"/>
            <w:strike w:val="0"/>
            <w:dstrike w:val="0"/>
            <w:noProof w:val="0"/>
            <w:sz w:val="24"/>
            <w:szCs w:val="24"/>
            <w:lang w:val="en-GB"/>
          </w:rPr>
          <w:t>https://doi.org/10.1108/IJHCQA-08</w:t>
        </w:r>
      </w:hyperlink>
    </w:p>
    <w:p xmlns:wp14="http://schemas.microsoft.com/office/word/2010/wordml" w14:paraId="21189065" wp14:textId="2CA6E79B">
      <w:r w:rsidRPr="2C03FD49" w:rsidR="2C03FD49">
        <w:rPr>
          <w:rFonts w:ascii="Calibri" w:hAnsi="Calibri" w:eastAsia="Calibri" w:cs="Calibri"/>
          <w:b w:val="0"/>
          <w:bCs w:val="0"/>
          <w:i w:val="0"/>
          <w:iCs w:val="0"/>
          <w:strike w:val="0"/>
          <w:dstrike w:val="0"/>
          <w:noProof w:val="0"/>
          <w:color w:val="000000" w:themeColor="text1" w:themeTint="FF" w:themeShade="FF"/>
          <w:sz w:val="24"/>
          <w:szCs w:val="24"/>
          <w:u w:val="none"/>
          <w:lang w:val="en-GB"/>
        </w:rPr>
        <w:t>Parson R, Tilley N. (1997) Realistic evaluation. London: Sage Publications.</w:t>
      </w:r>
    </w:p>
    <w:p xmlns:wp14="http://schemas.microsoft.com/office/word/2010/wordml" w14:paraId="0C3F4BF9" wp14:textId="241D9F73">
      <w:hyperlink r:id="Rdf85b3c6011643f7">
        <w:r w:rsidRPr="2C03FD49" w:rsidR="2C03FD49">
          <w:rPr>
            <w:rStyle w:val="Hyperlink"/>
            <w:rFonts w:ascii="Calibri" w:hAnsi="Calibri" w:eastAsia="Calibri" w:cs="Calibri"/>
            <w:b w:val="0"/>
            <w:bCs w:val="0"/>
            <w:i w:val="0"/>
            <w:iCs w:val="0"/>
            <w:strike w:val="0"/>
            <w:dstrike w:val="0"/>
            <w:noProof w:val="0"/>
            <w:sz w:val="24"/>
            <w:szCs w:val="24"/>
            <w:lang w:val="en-GB"/>
          </w:rPr>
          <w:t>www.britishjournalofnursing.com/content/professional/addressing-the-current-challenges-of-adopting-evidence-based-practice-in-nursing</w:t>
        </w:r>
      </w:hyperlink>
    </w:p>
    <w:p xmlns:wp14="http://schemas.microsoft.com/office/word/2010/wordml" w:rsidP="2C03FD49" w14:paraId="5E5787A5" wp14:textId="61D55A22">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E84E3"/>
    <w:rsid w:val="2C03FD49"/>
    <w:rsid w:val="591E8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E84E3"/>
  <w15:chartTrackingRefBased/>
  <w15:docId w15:val="{76010C0F-77F9-4F96-89B6-FF91440DC4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nedt.2018.10.004" TargetMode="External" Id="Rc7ba87e3a7aa47e8" /><Relationship Type="http://schemas.openxmlformats.org/officeDocument/2006/relationships/hyperlink" Target="https://doi.org/j.nepr.2016.03.2004" TargetMode="External" Id="Rab717ae4162d47dd" /><Relationship Type="http://schemas.openxmlformats.org/officeDocument/2006/relationships/hyperlink" Target="https://doi.org/10.1136.emermed-2020-210098" TargetMode="External" Id="Raab2d7d7d49a4e79" /><Relationship Type="http://schemas.openxmlformats.org/officeDocument/2006/relationships/hyperlink" Target="https://doi.org/10.1111/jocn.13586" TargetMode="External" Id="R24cc15ad6bcb4082" /><Relationship Type="http://schemas.openxmlformats.org/officeDocument/2006/relationships/hyperlink" Target="https://doi.org/10.1136/bmj.317.7253.273" TargetMode="External" Id="R02cb7b1bf5554f6f" /><Relationship Type="http://schemas.openxmlformats.org/officeDocument/2006/relationships/hyperlink" Target="https://doi.org/10.1108/IJHCQA-08" TargetMode="External" Id="R6c8cf3222b4f48ba" /><Relationship Type="http://schemas.openxmlformats.org/officeDocument/2006/relationships/hyperlink" Target="http://www.britishjournalofnursing.com/content/professional/addressing-the-current-challenges-of-adopting-evidence-based-practice-in-nursing" TargetMode="External" Id="Rdf85b3c6011643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Suzia Begum (1704877)</dc:creator>
  <keywords/>
  <dc:description/>
  <lastModifiedBy>Suzia Begum (1704877)</lastModifiedBy>
  <revision>2</revision>
  <dcterms:created xsi:type="dcterms:W3CDTF">2022-07-27T15:29:22.9612355Z</dcterms:created>
  <dcterms:modified xsi:type="dcterms:W3CDTF">2022-07-27T15:31:02.1464719Z</dcterms:modified>
</coreProperties>
</file>