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898234"/>
        <w:docPartObj>
          <w:docPartGallery w:val="Cover Pages"/>
          <w:docPartUnique/>
        </w:docPartObj>
      </w:sdtPr>
      <w:sdtEndPr>
        <w:rPr>
          <w:rFonts w:ascii="Arial" w:hAnsi="Arial" w:cs="Arial"/>
          <w:b/>
          <w:sz w:val="36"/>
          <w:szCs w:val="36"/>
        </w:rPr>
      </w:sdtEndPr>
      <w:sdtContent>
        <w:p w:rsidR="007E78DB" w:rsidRDefault="007E78DB">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CEA4D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30454" w:rsidRDefault="00530454">
                                <w:pPr>
                                  <w:pStyle w:val="NoSpacing"/>
                                  <w:jc w:val="right"/>
                                  <w:rPr>
                                    <w:color w:val="5B9BD5"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530454" w:rsidRPr="0045529A" w:rsidRDefault="00530454" w:rsidP="0045529A">
                                    <w:pPr>
                                      <w:pStyle w:val="NoSpacing"/>
                                      <w:jc w:val="right"/>
                                      <w:rPr>
                                        <w:color w:val="595959" w:themeColor="text1" w:themeTint="A6"/>
                                        <w:sz w:val="20"/>
                                        <w:szCs w:val="20"/>
                                      </w:rPr>
                                    </w:pPr>
                                    <w:r w:rsidRPr="00FD00F9">
                                      <w:rPr>
                                        <w:color w:val="595959" w:themeColor="text1" w:themeTint="A6"/>
                                        <w:sz w:val="20"/>
                                        <w:szCs w:val="20"/>
                                      </w:rPr>
                                      <w:t xml:space="preserve">Research Methods &amp; Data Analysis submission by Anthony Njonge </w:t>
                                    </w:r>
                                    <w:r w:rsidRPr="00FD00F9">
                                      <w:rPr>
                                        <w:color w:val="595959" w:themeColor="text1" w:themeTint="A6"/>
                                        <w:sz w:val="20"/>
                                        <w:szCs w:val="20"/>
                                      </w:rPr>
                                      <w:br/>
                                      <w:t>Student No. :1809703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530454" w:rsidRDefault="00530454">
                          <w:pPr>
                            <w:pStyle w:val="NoSpacing"/>
                            <w:jc w:val="right"/>
                            <w:rPr>
                              <w:color w:val="5B9BD5"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530454" w:rsidRPr="0045529A" w:rsidRDefault="00530454" w:rsidP="0045529A">
                              <w:pPr>
                                <w:pStyle w:val="NoSpacing"/>
                                <w:jc w:val="right"/>
                                <w:rPr>
                                  <w:color w:val="595959" w:themeColor="text1" w:themeTint="A6"/>
                                  <w:sz w:val="20"/>
                                  <w:szCs w:val="20"/>
                                </w:rPr>
                              </w:pPr>
                              <w:r w:rsidRPr="00FD00F9">
                                <w:rPr>
                                  <w:color w:val="595959" w:themeColor="text1" w:themeTint="A6"/>
                                  <w:sz w:val="20"/>
                                  <w:szCs w:val="20"/>
                                </w:rPr>
                                <w:t xml:space="preserve">Research Methods &amp; Data Analysis submission by Anthony Njonge </w:t>
                              </w:r>
                              <w:r w:rsidRPr="00FD00F9">
                                <w:rPr>
                                  <w:color w:val="595959" w:themeColor="text1" w:themeTint="A6"/>
                                  <w:sz w:val="20"/>
                                  <w:szCs w:val="20"/>
                                </w:rPr>
                                <w:br/>
                                <w:t>Student No. :1809703</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30454" w:rsidRDefault="0053045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00F9">
                                      <w:rPr>
                                        <w:caps/>
                                        <w:color w:val="5B9BD5" w:themeColor="accent1"/>
                                        <w:sz w:val="64"/>
                                        <w:szCs w:val="64"/>
                                      </w:rPr>
                                      <w:t>Research Methods &amp; Data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30454" w:rsidRDefault="00530454">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530454" w:rsidRDefault="0053045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00F9">
                                <w:rPr>
                                  <w:caps/>
                                  <w:color w:val="5B9BD5" w:themeColor="accent1"/>
                                  <w:sz w:val="64"/>
                                  <w:szCs w:val="64"/>
                                </w:rPr>
                                <w:t>Research Methods &amp; Data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30454" w:rsidRDefault="00530454">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rsidR="007E78DB" w:rsidRDefault="007E78DB">
          <w:pPr>
            <w:rPr>
              <w:rFonts w:ascii="Arial" w:eastAsiaTheme="majorEastAsia" w:hAnsi="Arial" w:cs="Arial"/>
              <w:b/>
              <w:sz w:val="36"/>
              <w:szCs w:val="36"/>
            </w:rPr>
          </w:pPr>
          <w:r>
            <w:rPr>
              <w:rFonts w:ascii="Arial" w:hAnsi="Arial" w:cs="Arial"/>
              <w:b/>
              <w:sz w:val="36"/>
              <w:szCs w:val="36"/>
            </w:rPr>
            <w:br w:type="page"/>
          </w:r>
        </w:p>
      </w:sdtContent>
    </w:sdt>
    <w:sdt>
      <w:sdtPr>
        <w:rPr>
          <w:rFonts w:asciiTheme="minorHAnsi" w:eastAsiaTheme="minorHAnsi" w:hAnsiTheme="minorHAnsi" w:cstheme="minorBidi"/>
          <w:color w:val="auto"/>
          <w:sz w:val="22"/>
          <w:szCs w:val="22"/>
          <w:lang w:val="en-GB"/>
        </w:rPr>
        <w:id w:val="702055213"/>
        <w:docPartObj>
          <w:docPartGallery w:val="Table of Contents"/>
          <w:docPartUnique/>
        </w:docPartObj>
      </w:sdtPr>
      <w:sdtEndPr>
        <w:rPr>
          <w:b/>
          <w:bCs/>
          <w:noProof/>
        </w:rPr>
      </w:sdtEndPr>
      <w:sdtContent>
        <w:p w:rsidR="007E78DB" w:rsidRDefault="007E78DB">
          <w:pPr>
            <w:pStyle w:val="TOCHeading"/>
          </w:pPr>
          <w:r>
            <w:t>Table of Contents</w:t>
          </w:r>
        </w:p>
        <w:p w:rsidR="00BE5357" w:rsidRDefault="007E78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754956" w:history="1">
            <w:r w:rsidR="00BE5357" w:rsidRPr="002636FD">
              <w:rPr>
                <w:rStyle w:val="Hyperlink"/>
                <w:rFonts w:ascii="Arial" w:hAnsi="Arial" w:cs="Arial"/>
                <w:b/>
                <w:noProof/>
              </w:rPr>
              <w:t>Introduction:</w:t>
            </w:r>
            <w:r w:rsidR="00BE5357">
              <w:rPr>
                <w:noProof/>
                <w:webHidden/>
              </w:rPr>
              <w:tab/>
            </w:r>
            <w:r w:rsidR="00BE5357">
              <w:rPr>
                <w:noProof/>
                <w:webHidden/>
              </w:rPr>
              <w:fldChar w:fldCharType="begin"/>
            </w:r>
            <w:r w:rsidR="00BE5357">
              <w:rPr>
                <w:noProof/>
                <w:webHidden/>
              </w:rPr>
              <w:instrText xml:space="preserve"> PAGEREF _Toc534754956 \h </w:instrText>
            </w:r>
            <w:r w:rsidR="00BE5357">
              <w:rPr>
                <w:noProof/>
                <w:webHidden/>
              </w:rPr>
            </w:r>
            <w:r w:rsidR="00BE5357">
              <w:rPr>
                <w:noProof/>
                <w:webHidden/>
              </w:rPr>
              <w:fldChar w:fldCharType="separate"/>
            </w:r>
            <w:r w:rsidR="00BE5357">
              <w:rPr>
                <w:noProof/>
                <w:webHidden/>
              </w:rPr>
              <w:t>3</w:t>
            </w:r>
            <w:r w:rsidR="00BE5357">
              <w:rPr>
                <w:noProof/>
                <w:webHidden/>
              </w:rPr>
              <w:fldChar w:fldCharType="end"/>
            </w:r>
          </w:hyperlink>
        </w:p>
        <w:p w:rsidR="00BE5357" w:rsidRDefault="00BE5357">
          <w:pPr>
            <w:pStyle w:val="TOC1"/>
            <w:tabs>
              <w:tab w:val="right" w:leader="dot" w:pos="9016"/>
            </w:tabs>
            <w:rPr>
              <w:rFonts w:eastAsiaTheme="minorEastAsia"/>
              <w:noProof/>
              <w:lang w:eastAsia="en-GB"/>
            </w:rPr>
          </w:pPr>
          <w:hyperlink w:anchor="_Toc534754957" w:history="1">
            <w:r w:rsidRPr="002636FD">
              <w:rPr>
                <w:rStyle w:val="Hyperlink"/>
                <w:rFonts w:ascii="Arial" w:hAnsi="Arial" w:cs="Arial"/>
                <w:b/>
                <w:noProof/>
              </w:rPr>
              <w:t>Literature Review:</w:t>
            </w:r>
            <w:r>
              <w:rPr>
                <w:noProof/>
                <w:webHidden/>
              </w:rPr>
              <w:tab/>
            </w:r>
            <w:r>
              <w:rPr>
                <w:noProof/>
                <w:webHidden/>
              </w:rPr>
              <w:fldChar w:fldCharType="begin"/>
            </w:r>
            <w:r>
              <w:rPr>
                <w:noProof/>
                <w:webHidden/>
              </w:rPr>
              <w:instrText xml:space="preserve"> PAGEREF _Toc534754957 \h </w:instrText>
            </w:r>
            <w:r>
              <w:rPr>
                <w:noProof/>
                <w:webHidden/>
              </w:rPr>
            </w:r>
            <w:r>
              <w:rPr>
                <w:noProof/>
                <w:webHidden/>
              </w:rPr>
              <w:fldChar w:fldCharType="separate"/>
            </w:r>
            <w:r>
              <w:rPr>
                <w:noProof/>
                <w:webHidden/>
              </w:rPr>
              <w:t>3</w:t>
            </w:r>
            <w:r>
              <w:rPr>
                <w:noProof/>
                <w:webHidden/>
              </w:rPr>
              <w:fldChar w:fldCharType="end"/>
            </w:r>
          </w:hyperlink>
        </w:p>
        <w:p w:rsidR="00BE5357" w:rsidRDefault="00BE5357">
          <w:pPr>
            <w:pStyle w:val="TOC1"/>
            <w:tabs>
              <w:tab w:val="right" w:leader="dot" w:pos="9016"/>
            </w:tabs>
            <w:rPr>
              <w:rFonts w:eastAsiaTheme="minorEastAsia"/>
              <w:noProof/>
              <w:lang w:eastAsia="en-GB"/>
            </w:rPr>
          </w:pPr>
          <w:hyperlink w:anchor="_Toc534754958" w:history="1">
            <w:r w:rsidRPr="002636FD">
              <w:rPr>
                <w:rStyle w:val="Hyperlink"/>
                <w:rFonts w:ascii="Arial" w:hAnsi="Arial" w:cs="Arial"/>
                <w:b/>
                <w:noProof/>
              </w:rPr>
              <w:t>Data Analysis:</w:t>
            </w:r>
            <w:r>
              <w:rPr>
                <w:noProof/>
                <w:webHidden/>
              </w:rPr>
              <w:tab/>
            </w:r>
            <w:r>
              <w:rPr>
                <w:noProof/>
                <w:webHidden/>
              </w:rPr>
              <w:fldChar w:fldCharType="begin"/>
            </w:r>
            <w:r>
              <w:rPr>
                <w:noProof/>
                <w:webHidden/>
              </w:rPr>
              <w:instrText xml:space="preserve"> PAGEREF _Toc534754958 \h </w:instrText>
            </w:r>
            <w:r>
              <w:rPr>
                <w:noProof/>
                <w:webHidden/>
              </w:rPr>
            </w:r>
            <w:r>
              <w:rPr>
                <w:noProof/>
                <w:webHidden/>
              </w:rPr>
              <w:fldChar w:fldCharType="separate"/>
            </w:r>
            <w:r>
              <w:rPr>
                <w:noProof/>
                <w:webHidden/>
              </w:rPr>
              <w:t>5</w:t>
            </w:r>
            <w:r>
              <w:rPr>
                <w:noProof/>
                <w:webHidden/>
              </w:rPr>
              <w:fldChar w:fldCharType="end"/>
            </w:r>
          </w:hyperlink>
        </w:p>
        <w:p w:rsidR="00BE5357" w:rsidRDefault="00BE5357">
          <w:pPr>
            <w:pStyle w:val="TOC1"/>
            <w:tabs>
              <w:tab w:val="right" w:leader="dot" w:pos="9016"/>
            </w:tabs>
            <w:rPr>
              <w:rFonts w:eastAsiaTheme="minorEastAsia"/>
              <w:noProof/>
              <w:lang w:eastAsia="en-GB"/>
            </w:rPr>
          </w:pPr>
          <w:hyperlink w:anchor="_Toc534754959" w:history="1">
            <w:r w:rsidRPr="002636FD">
              <w:rPr>
                <w:rStyle w:val="Hyperlink"/>
                <w:rFonts w:ascii="Arial" w:hAnsi="Arial" w:cs="Arial"/>
                <w:b/>
                <w:noProof/>
              </w:rPr>
              <w:t>Bibliography</w:t>
            </w:r>
            <w:r>
              <w:rPr>
                <w:noProof/>
                <w:webHidden/>
              </w:rPr>
              <w:tab/>
            </w:r>
            <w:r>
              <w:rPr>
                <w:noProof/>
                <w:webHidden/>
              </w:rPr>
              <w:fldChar w:fldCharType="begin"/>
            </w:r>
            <w:r>
              <w:rPr>
                <w:noProof/>
                <w:webHidden/>
              </w:rPr>
              <w:instrText xml:space="preserve"> PAGEREF _Toc534754959 \h </w:instrText>
            </w:r>
            <w:r>
              <w:rPr>
                <w:noProof/>
                <w:webHidden/>
              </w:rPr>
            </w:r>
            <w:r>
              <w:rPr>
                <w:noProof/>
                <w:webHidden/>
              </w:rPr>
              <w:fldChar w:fldCharType="separate"/>
            </w:r>
            <w:r>
              <w:rPr>
                <w:noProof/>
                <w:webHidden/>
              </w:rPr>
              <w:t>12</w:t>
            </w:r>
            <w:r>
              <w:rPr>
                <w:noProof/>
                <w:webHidden/>
              </w:rPr>
              <w:fldChar w:fldCharType="end"/>
            </w:r>
          </w:hyperlink>
        </w:p>
        <w:p w:rsidR="00BE5357" w:rsidRDefault="00BE5357">
          <w:pPr>
            <w:pStyle w:val="TOC1"/>
            <w:tabs>
              <w:tab w:val="right" w:leader="dot" w:pos="9016"/>
            </w:tabs>
            <w:rPr>
              <w:rFonts w:eastAsiaTheme="minorEastAsia"/>
              <w:noProof/>
              <w:lang w:eastAsia="en-GB"/>
            </w:rPr>
          </w:pPr>
          <w:hyperlink w:anchor="_Toc534754960" w:history="1">
            <w:r w:rsidRPr="002636FD">
              <w:rPr>
                <w:rStyle w:val="Hyperlink"/>
                <w:rFonts w:ascii="Arial" w:hAnsi="Arial" w:cs="Arial"/>
                <w:b/>
                <w:noProof/>
              </w:rPr>
              <w:t>Appendix:</w:t>
            </w:r>
            <w:r>
              <w:rPr>
                <w:noProof/>
                <w:webHidden/>
              </w:rPr>
              <w:tab/>
            </w:r>
            <w:r>
              <w:rPr>
                <w:noProof/>
                <w:webHidden/>
              </w:rPr>
              <w:fldChar w:fldCharType="begin"/>
            </w:r>
            <w:r>
              <w:rPr>
                <w:noProof/>
                <w:webHidden/>
              </w:rPr>
              <w:instrText xml:space="preserve"> PAGEREF _Toc534754960 \h </w:instrText>
            </w:r>
            <w:r>
              <w:rPr>
                <w:noProof/>
                <w:webHidden/>
              </w:rPr>
            </w:r>
            <w:r>
              <w:rPr>
                <w:noProof/>
                <w:webHidden/>
              </w:rPr>
              <w:fldChar w:fldCharType="separate"/>
            </w:r>
            <w:r>
              <w:rPr>
                <w:noProof/>
                <w:webHidden/>
              </w:rPr>
              <w:t>13</w:t>
            </w:r>
            <w:r>
              <w:rPr>
                <w:noProof/>
                <w:webHidden/>
              </w:rPr>
              <w:fldChar w:fldCharType="end"/>
            </w:r>
          </w:hyperlink>
        </w:p>
        <w:p w:rsidR="007E78DB" w:rsidRDefault="007E78DB">
          <w:r>
            <w:rPr>
              <w:b/>
              <w:bCs/>
              <w:noProof/>
            </w:rPr>
            <w:fldChar w:fldCharType="end"/>
          </w:r>
        </w:p>
      </w:sdtContent>
    </w:sdt>
    <w:p w:rsidR="007E78DB" w:rsidRDefault="007E78DB" w:rsidP="00FE5B03">
      <w:pPr>
        <w:pStyle w:val="Heading1"/>
        <w:rPr>
          <w:rFonts w:ascii="Arial" w:hAnsi="Arial" w:cs="Arial"/>
          <w:b/>
          <w:color w:val="auto"/>
          <w:sz w:val="36"/>
          <w:szCs w:val="36"/>
        </w:rPr>
      </w:pPr>
    </w:p>
    <w:p w:rsidR="007E78DB" w:rsidRDefault="007E78DB">
      <w:pPr>
        <w:rPr>
          <w:rFonts w:ascii="Arial" w:hAnsi="Arial" w:cs="Arial"/>
          <w:b/>
          <w:sz w:val="36"/>
          <w:szCs w:val="36"/>
        </w:rPr>
      </w:pPr>
      <w:r>
        <w:rPr>
          <w:rFonts w:ascii="Arial" w:hAnsi="Arial" w:cs="Arial"/>
          <w:b/>
          <w:sz w:val="36"/>
          <w:szCs w:val="36"/>
        </w:rPr>
        <w:br w:type="page"/>
      </w:r>
    </w:p>
    <w:p w:rsidR="00FE1339" w:rsidRPr="00FE1339" w:rsidRDefault="00FE1339">
      <w:pPr>
        <w:rPr>
          <w:rFonts w:asciiTheme="majorHAnsi" w:eastAsiaTheme="majorEastAsia" w:hAnsiTheme="majorHAnsi" w:cstheme="majorBidi"/>
          <w:color w:val="2E74B5" w:themeColor="accent1" w:themeShade="BF"/>
          <w:sz w:val="32"/>
          <w:szCs w:val="32"/>
          <w:lang w:val="en-US"/>
        </w:rPr>
      </w:pPr>
      <w:r w:rsidRPr="00FE1339">
        <w:rPr>
          <w:rFonts w:asciiTheme="majorHAnsi" w:eastAsiaTheme="majorEastAsia" w:hAnsiTheme="majorHAnsi" w:cstheme="majorBidi"/>
          <w:color w:val="2E74B5" w:themeColor="accent1" w:themeShade="BF"/>
          <w:sz w:val="32"/>
          <w:szCs w:val="32"/>
          <w:lang w:val="en-US"/>
        </w:rPr>
        <w:lastRenderedPageBreak/>
        <w:t>Summary of Tables</w:t>
      </w:r>
    </w:p>
    <w:p w:rsidR="00BE5357" w:rsidRDefault="00A17BD4">
      <w:pPr>
        <w:pStyle w:val="TableofFigures"/>
        <w:tabs>
          <w:tab w:val="right" w:leader="dot" w:pos="9016"/>
        </w:tabs>
        <w:rPr>
          <w:rFonts w:eastAsiaTheme="minorEastAsia"/>
          <w:noProof/>
          <w:lang w:eastAsia="en-GB"/>
        </w:rPr>
      </w:pPr>
      <w:r>
        <w:rPr>
          <w:rFonts w:ascii="Arial" w:hAnsi="Arial" w:cs="Arial"/>
          <w:b/>
          <w:sz w:val="36"/>
          <w:szCs w:val="36"/>
        </w:rPr>
        <w:fldChar w:fldCharType="begin"/>
      </w:r>
      <w:r>
        <w:rPr>
          <w:rFonts w:ascii="Arial" w:hAnsi="Arial" w:cs="Arial"/>
          <w:b/>
          <w:sz w:val="36"/>
          <w:szCs w:val="36"/>
        </w:rPr>
        <w:instrText xml:space="preserve"> TOC \h \z \c "Table" </w:instrText>
      </w:r>
      <w:r>
        <w:rPr>
          <w:rFonts w:ascii="Arial" w:hAnsi="Arial" w:cs="Arial"/>
          <w:b/>
          <w:sz w:val="36"/>
          <w:szCs w:val="36"/>
        </w:rPr>
        <w:fldChar w:fldCharType="separate"/>
      </w:r>
      <w:hyperlink w:anchor="_Toc534754974" w:history="1">
        <w:r w:rsidR="00BE5357" w:rsidRPr="006A0CD4">
          <w:rPr>
            <w:rStyle w:val="Hyperlink"/>
            <w:rFonts w:ascii="Arial" w:hAnsi="Arial" w:cs="Arial"/>
            <w:noProof/>
          </w:rPr>
          <w:t>Table 1: Variable classification</w:t>
        </w:r>
        <w:r w:rsidR="00BE5357">
          <w:rPr>
            <w:noProof/>
            <w:webHidden/>
          </w:rPr>
          <w:tab/>
        </w:r>
        <w:r w:rsidR="00BE5357">
          <w:rPr>
            <w:noProof/>
            <w:webHidden/>
          </w:rPr>
          <w:fldChar w:fldCharType="begin"/>
        </w:r>
        <w:r w:rsidR="00BE5357">
          <w:rPr>
            <w:noProof/>
            <w:webHidden/>
          </w:rPr>
          <w:instrText xml:space="preserve"> PAGEREF _Toc534754974 \h </w:instrText>
        </w:r>
        <w:r w:rsidR="00BE5357">
          <w:rPr>
            <w:noProof/>
            <w:webHidden/>
          </w:rPr>
        </w:r>
        <w:r w:rsidR="00BE5357">
          <w:rPr>
            <w:noProof/>
            <w:webHidden/>
          </w:rPr>
          <w:fldChar w:fldCharType="separate"/>
        </w:r>
        <w:r w:rsidR="00BE5357">
          <w:rPr>
            <w:noProof/>
            <w:webHidden/>
          </w:rPr>
          <w:t>3</w:t>
        </w:r>
        <w:r w:rsidR="00BE5357">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75" w:history="1">
        <w:r w:rsidRPr="006A0CD4">
          <w:rPr>
            <w:rStyle w:val="Hyperlink"/>
            <w:rFonts w:ascii="Arial" w:hAnsi="Arial" w:cs="Arial"/>
            <w:noProof/>
          </w:rPr>
          <w:t>Table 2. Data table</w:t>
        </w:r>
        <w:r>
          <w:rPr>
            <w:noProof/>
            <w:webHidden/>
          </w:rPr>
          <w:tab/>
        </w:r>
        <w:r>
          <w:rPr>
            <w:noProof/>
            <w:webHidden/>
          </w:rPr>
          <w:fldChar w:fldCharType="begin"/>
        </w:r>
        <w:r>
          <w:rPr>
            <w:noProof/>
            <w:webHidden/>
          </w:rPr>
          <w:instrText xml:space="preserve"> PAGEREF _Toc534754975 \h </w:instrText>
        </w:r>
        <w:r>
          <w:rPr>
            <w:noProof/>
            <w:webHidden/>
          </w:rPr>
        </w:r>
        <w:r>
          <w:rPr>
            <w:noProof/>
            <w:webHidden/>
          </w:rPr>
          <w:fldChar w:fldCharType="separate"/>
        </w:r>
        <w:r>
          <w:rPr>
            <w:noProof/>
            <w:webHidden/>
          </w:rPr>
          <w:t>5</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76" w:history="1">
        <w:r w:rsidRPr="006A0CD4">
          <w:rPr>
            <w:rStyle w:val="Hyperlink"/>
            <w:rFonts w:ascii="Arial" w:hAnsi="Arial" w:cs="Arial"/>
            <w:noProof/>
          </w:rPr>
          <w:t>Table 3. High and Low Scores</w:t>
        </w:r>
        <w:r>
          <w:rPr>
            <w:noProof/>
            <w:webHidden/>
          </w:rPr>
          <w:tab/>
        </w:r>
        <w:r>
          <w:rPr>
            <w:noProof/>
            <w:webHidden/>
          </w:rPr>
          <w:fldChar w:fldCharType="begin"/>
        </w:r>
        <w:r>
          <w:rPr>
            <w:noProof/>
            <w:webHidden/>
          </w:rPr>
          <w:instrText xml:space="preserve"> PAGEREF _Toc534754976 \h </w:instrText>
        </w:r>
        <w:r>
          <w:rPr>
            <w:noProof/>
            <w:webHidden/>
          </w:rPr>
        </w:r>
        <w:r>
          <w:rPr>
            <w:noProof/>
            <w:webHidden/>
          </w:rPr>
          <w:fldChar w:fldCharType="separate"/>
        </w:r>
        <w:r>
          <w:rPr>
            <w:noProof/>
            <w:webHidden/>
          </w:rPr>
          <w:t>5</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77" w:history="1">
        <w:r w:rsidRPr="006A0CD4">
          <w:rPr>
            <w:rStyle w:val="Hyperlink"/>
            <w:rFonts w:ascii="Arial" w:hAnsi="Arial" w:cs="Arial"/>
            <w:noProof/>
          </w:rPr>
          <w:t>Table 4 Range</w:t>
        </w:r>
        <w:r>
          <w:rPr>
            <w:noProof/>
            <w:webHidden/>
          </w:rPr>
          <w:tab/>
        </w:r>
        <w:r>
          <w:rPr>
            <w:noProof/>
            <w:webHidden/>
          </w:rPr>
          <w:fldChar w:fldCharType="begin"/>
        </w:r>
        <w:r>
          <w:rPr>
            <w:noProof/>
            <w:webHidden/>
          </w:rPr>
          <w:instrText xml:space="preserve"> PAGEREF _Toc534754977 \h </w:instrText>
        </w:r>
        <w:r>
          <w:rPr>
            <w:noProof/>
            <w:webHidden/>
          </w:rPr>
        </w:r>
        <w:r>
          <w:rPr>
            <w:noProof/>
            <w:webHidden/>
          </w:rPr>
          <w:fldChar w:fldCharType="separate"/>
        </w:r>
        <w:r>
          <w:rPr>
            <w:noProof/>
            <w:webHidden/>
          </w:rPr>
          <w:t>5</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78" w:history="1">
        <w:r w:rsidRPr="006A0CD4">
          <w:rPr>
            <w:rStyle w:val="Hyperlink"/>
            <w:rFonts w:ascii="Arial" w:hAnsi="Arial" w:cs="Arial"/>
            <w:noProof/>
          </w:rPr>
          <w:t>Table 5 Intervals</w:t>
        </w:r>
        <w:r>
          <w:rPr>
            <w:noProof/>
            <w:webHidden/>
          </w:rPr>
          <w:tab/>
        </w:r>
        <w:r>
          <w:rPr>
            <w:noProof/>
            <w:webHidden/>
          </w:rPr>
          <w:fldChar w:fldCharType="begin"/>
        </w:r>
        <w:r>
          <w:rPr>
            <w:noProof/>
            <w:webHidden/>
          </w:rPr>
          <w:instrText xml:space="preserve"> PAGEREF _Toc534754978 \h </w:instrText>
        </w:r>
        <w:r>
          <w:rPr>
            <w:noProof/>
            <w:webHidden/>
          </w:rPr>
        </w:r>
        <w:r>
          <w:rPr>
            <w:noProof/>
            <w:webHidden/>
          </w:rPr>
          <w:fldChar w:fldCharType="separate"/>
        </w:r>
        <w:r>
          <w:rPr>
            <w:noProof/>
            <w:webHidden/>
          </w:rPr>
          <w:t>5</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79" w:history="1">
        <w:r w:rsidRPr="006A0CD4">
          <w:rPr>
            <w:rStyle w:val="Hyperlink"/>
            <w:rFonts w:ascii="Arial" w:hAnsi="Arial" w:cs="Arial"/>
            <w:noProof/>
          </w:rPr>
          <w:t>Table 6 Measure of centre</w:t>
        </w:r>
        <w:r>
          <w:rPr>
            <w:noProof/>
            <w:webHidden/>
          </w:rPr>
          <w:tab/>
        </w:r>
        <w:r>
          <w:rPr>
            <w:noProof/>
            <w:webHidden/>
          </w:rPr>
          <w:fldChar w:fldCharType="begin"/>
        </w:r>
        <w:r>
          <w:rPr>
            <w:noProof/>
            <w:webHidden/>
          </w:rPr>
          <w:instrText xml:space="preserve"> PAGEREF _Toc534754979 \h </w:instrText>
        </w:r>
        <w:r>
          <w:rPr>
            <w:noProof/>
            <w:webHidden/>
          </w:rPr>
        </w:r>
        <w:r>
          <w:rPr>
            <w:noProof/>
            <w:webHidden/>
          </w:rPr>
          <w:fldChar w:fldCharType="separate"/>
        </w:r>
        <w:r>
          <w:rPr>
            <w:noProof/>
            <w:webHidden/>
          </w:rPr>
          <w:t>5</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80" w:history="1">
        <w:r w:rsidRPr="006A0CD4">
          <w:rPr>
            <w:rStyle w:val="Hyperlink"/>
            <w:rFonts w:ascii="Arial" w:hAnsi="Arial" w:cs="Arial"/>
            <w:noProof/>
          </w:rPr>
          <w:t>Table 7 Correlation</w:t>
        </w:r>
        <w:r>
          <w:rPr>
            <w:noProof/>
            <w:webHidden/>
          </w:rPr>
          <w:tab/>
        </w:r>
        <w:r>
          <w:rPr>
            <w:noProof/>
            <w:webHidden/>
          </w:rPr>
          <w:fldChar w:fldCharType="begin"/>
        </w:r>
        <w:r>
          <w:rPr>
            <w:noProof/>
            <w:webHidden/>
          </w:rPr>
          <w:instrText xml:space="preserve"> PAGEREF _Toc534754980 \h </w:instrText>
        </w:r>
        <w:r>
          <w:rPr>
            <w:noProof/>
            <w:webHidden/>
          </w:rPr>
        </w:r>
        <w:r>
          <w:rPr>
            <w:noProof/>
            <w:webHidden/>
          </w:rPr>
          <w:fldChar w:fldCharType="separate"/>
        </w:r>
        <w:r>
          <w:rPr>
            <w:noProof/>
            <w:webHidden/>
          </w:rPr>
          <w:t>6</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81" w:history="1">
        <w:r w:rsidRPr="006A0CD4">
          <w:rPr>
            <w:rStyle w:val="Hyperlink"/>
            <w:rFonts w:ascii="Arial" w:hAnsi="Arial" w:cs="Arial"/>
            <w:noProof/>
          </w:rPr>
          <w:t>Table 8 F-test report</w:t>
        </w:r>
        <w:r>
          <w:rPr>
            <w:noProof/>
            <w:webHidden/>
          </w:rPr>
          <w:tab/>
        </w:r>
        <w:r>
          <w:rPr>
            <w:noProof/>
            <w:webHidden/>
          </w:rPr>
          <w:fldChar w:fldCharType="begin"/>
        </w:r>
        <w:r>
          <w:rPr>
            <w:noProof/>
            <w:webHidden/>
          </w:rPr>
          <w:instrText xml:space="preserve"> PAGEREF _Toc534754981 \h </w:instrText>
        </w:r>
        <w:r>
          <w:rPr>
            <w:noProof/>
            <w:webHidden/>
          </w:rPr>
        </w:r>
        <w:r>
          <w:rPr>
            <w:noProof/>
            <w:webHidden/>
          </w:rPr>
          <w:fldChar w:fldCharType="separate"/>
        </w:r>
        <w:r>
          <w:rPr>
            <w:noProof/>
            <w:webHidden/>
          </w:rPr>
          <w:t>8</w:t>
        </w:r>
        <w:r>
          <w:rPr>
            <w:noProof/>
            <w:webHidden/>
          </w:rPr>
          <w:fldChar w:fldCharType="end"/>
        </w:r>
      </w:hyperlink>
    </w:p>
    <w:p w:rsidR="00BE5357" w:rsidRDefault="00BE5357">
      <w:pPr>
        <w:pStyle w:val="TableofFigures"/>
        <w:tabs>
          <w:tab w:val="right" w:leader="dot" w:pos="9016"/>
        </w:tabs>
        <w:rPr>
          <w:rFonts w:eastAsiaTheme="minorEastAsia"/>
          <w:noProof/>
          <w:lang w:eastAsia="en-GB"/>
        </w:rPr>
      </w:pPr>
      <w:hyperlink w:anchor="_Toc534754982" w:history="1">
        <w:r w:rsidRPr="006A0CD4">
          <w:rPr>
            <w:rStyle w:val="Hyperlink"/>
            <w:rFonts w:ascii="Arial" w:hAnsi="Arial" w:cs="Arial"/>
            <w:noProof/>
          </w:rPr>
          <w:t>Table 9: ANOVA results</w:t>
        </w:r>
        <w:r>
          <w:rPr>
            <w:noProof/>
            <w:webHidden/>
          </w:rPr>
          <w:tab/>
        </w:r>
        <w:r>
          <w:rPr>
            <w:noProof/>
            <w:webHidden/>
          </w:rPr>
          <w:fldChar w:fldCharType="begin"/>
        </w:r>
        <w:r>
          <w:rPr>
            <w:noProof/>
            <w:webHidden/>
          </w:rPr>
          <w:instrText xml:space="preserve"> PAGEREF _Toc534754982 \h </w:instrText>
        </w:r>
        <w:r>
          <w:rPr>
            <w:noProof/>
            <w:webHidden/>
          </w:rPr>
        </w:r>
        <w:r>
          <w:rPr>
            <w:noProof/>
            <w:webHidden/>
          </w:rPr>
          <w:fldChar w:fldCharType="separate"/>
        </w:r>
        <w:r>
          <w:rPr>
            <w:noProof/>
            <w:webHidden/>
          </w:rPr>
          <w:t>9</w:t>
        </w:r>
        <w:r>
          <w:rPr>
            <w:noProof/>
            <w:webHidden/>
          </w:rPr>
          <w:fldChar w:fldCharType="end"/>
        </w:r>
      </w:hyperlink>
    </w:p>
    <w:p w:rsidR="00FE1339" w:rsidRDefault="00A17BD4">
      <w:pPr>
        <w:rPr>
          <w:rFonts w:ascii="Arial" w:hAnsi="Arial" w:cs="Arial"/>
          <w:b/>
          <w:sz w:val="36"/>
          <w:szCs w:val="36"/>
        </w:rPr>
      </w:pPr>
      <w:r>
        <w:rPr>
          <w:rFonts w:ascii="Arial" w:hAnsi="Arial" w:cs="Arial"/>
          <w:b/>
          <w:sz w:val="36"/>
          <w:szCs w:val="36"/>
        </w:rPr>
        <w:fldChar w:fldCharType="end"/>
      </w: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FE1339" w:rsidRDefault="00FE1339">
      <w:pPr>
        <w:rPr>
          <w:rFonts w:ascii="Arial" w:hAnsi="Arial" w:cs="Arial"/>
          <w:b/>
          <w:sz w:val="36"/>
          <w:szCs w:val="36"/>
        </w:rPr>
      </w:pPr>
    </w:p>
    <w:p w:rsidR="00136C1C" w:rsidRDefault="00136C1C">
      <w:pPr>
        <w:rPr>
          <w:rFonts w:ascii="Arial" w:hAnsi="Arial" w:cs="Arial"/>
          <w:b/>
          <w:sz w:val="36"/>
          <w:szCs w:val="36"/>
        </w:rPr>
      </w:pPr>
    </w:p>
    <w:p w:rsidR="00136C1C" w:rsidRDefault="00136C1C">
      <w:pPr>
        <w:rPr>
          <w:rFonts w:ascii="Arial" w:hAnsi="Arial" w:cs="Arial"/>
          <w:b/>
          <w:sz w:val="36"/>
          <w:szCs w:val="36"/>
        </w:rPr>
      </w:pPr>
    </w:p>
    <w:p w:rsidR="00136C1C" w:rsidRDefault="00136C1C">
      <w:pPr>
        <w:rPr>
          <w:rFonts w:ascii="Arial" w:hAnsi="Arial" w:cs="Arial"/>
          <w:b/>
          <w:sz w:val="36"/>
          <w:szCs w:val="36"/>
        </w:rPr>
      </w:pPr>
    </w:p>
    <w:p w:rsidR="006C5DE9" w:rsidRPr="00FE5B03" w:rsidRDefault="006C5DE9" w:rsidP="00FE5B03">
      <w:pPr>
        <w:pStyle w:val="Heading1"/>
        <w:rPr>
          <w:rFonts w:ascii="Arial" w:hAnsi="Arial" w:cs="Arial"/>
          <w:b/>
          <w:color w:val="auto"/>
        </w:rPr>
      </w:pPr>
      <w:bookmarkStart w:id="0" w:name="_Toc534754956"/>
      <w:r w:rsidRPr="00FE5B03">
        <w:rPr>
          <w:rFonts w:ascii="Arial" w:hAnsi="Arial" w:cs="Arial"/>
          <w:b/>
          <w:color w:val="auto"/>
        </w:rPr>
        <w:lastRenderedPageBreak/>
        <w:t>Introduction:</w:t>
      </w:r>
      <w:bookmarkEnd w:id="0"/>
    </w:p>
    <w:p w:rsidR="006C5DE9" w:rsidRPr="00346261" w:rsidRDefault="006C5DE9" w:rsidP="006C5DE9">
      <w:pPr>
        <w:rPr>
          <w:rFonts w:ascii="Arial" w:hAnsi="Arial" w:cs="Arial"/>
          <w:sz w:val="20"/>
          <w:szCs w:val="20"/>
        </w:rPr>
      </w:pPr>
      <w:r w:rsidRPr="00346261">
        <w:rPr>
          <w:rFonts w:ascii="Arial" w:hAnsi="Arial" w:cs="Arial"/>
          <w:sz w:val="20"/>
          <w:szCs w:val="20"/>
        </w:rPr>
        <w:t>What is Statistics and Data Analysis?</w:t>
      </w:r>
    </w:p>
    <w:p w:rsidR="006C5DE9" w:rsidRPr="00346261" w:rsidRDefault="006C5DE9" w:rsidP="006C5DE9">
      <w:pPr>
        <w:rPr>
          <w:rFonts w:ascii="Arial" w:hAnsi="Arial" w:cs="Arial"/>
          <w:sz w:val="20"/>
          <w:szCs w:val="20"/>
        </w:rPr>
      </w:pPr>
      <w:r w:rsidRPr="00346261">
        <w:rPr>
          <w:rFonts w:ascii="Arial" w:hAnsi="Arial" w:cs="Arial"/>
          <w:sz w:val="20"/>
          <w:szCs w:val="20"/>
        </w:rPr>
        <w:t xml:space="preserve">Statistics </w:t>
      </w:r>
      <w:r w:rsidR="00FD00F9">
        <w:rPr>
          <w:rFonts w:ascii="Arial" w:hAnsi="Arial" w:cs="Arial"/>
          <w:sz w:val="20"/>
          <w:szCs w:val="20"/>
        </w:rPr>
        <w:t>is</w:t>
      </w:r>
      <w:r w:rsidRPr="00346261">
        <w:rPr>
          <w:rFonts w:ascii="Arial" w:hAnsi="Arial" w:cs="Arial"/>
          <w:sz w:val="20"/>
          <w:szCs w:val="20"/>
        </w:rPr>
        <w:t xml:space="preserve"> as </w:t>
      </w:r>
      <w:r w:rsidR="00F5021A" w:rsidRPr="00346261">
        <w:rPr>
          <w:rFonts w:ascii="Arial" w:hAnsi="Arial" w:cs="Arial"/>
          <w:sz w:val="20"/>
          <w:szCs w:val="20"/>
        </w:rPr>
        <w:t>a</w:t>
      </w:r>
      <w:r w:rsidRPr="00346261">
        <w:rPr>
          <w:rFonts w:ascii="Arial" w:hAnsi="Arial" w:cs="Arial"/>
          <w:sz w:val="20"/>
          <w:szCs w:val="20"/>
        </w:rPr>
        <w:t xml:space="preserve"> </w:t>
      </w:r>
      <w:r w:rsidR="00034B6A" w:rsidRPr="00346261">
        <w:rPr>
          <w:rFonts w:ascii="Arial" w:hAnsi="Arial" w:cs="Arial"/>
          <w:sz w:val="20"/>
          <w:szCs w:val="20"/>
        </w:rPr>
        <w:t xml:space="preserve">mathematical </w:t>
      </w:r>
      <w:r w:rsidRPr="00346261">
        <w:rPr>
          <w:rFonts w:ascii="Arial" w:hAnsi="Arial" w:cs="Arial"/>
          <w:sz w:val="20"/>
          <w:szCs w:val="20"/>
        </w:rPr>
        <w:t>science used in the collectio</w:t>
      </w:r>
      <w:r w:rsidR="00034B6A" w:rsidRPr="00346261">
        <w:rPr>
          <w:rFonts w:ascii="Arial" w:hAnsi="Arial" w:cs="Arial"/>
          <w:sz w:val="20"/>
          <w:szCs w:val="20"/>
        </w:rPr>
        <w:t xml:space="preserve">n, </w:t>
      </w:r>
      <w:r w:rsidR="00034B6A" w:rsidRPr="005C3A8F">
        <w:rPr>
          <w:rFonts w:ascii="Arial" w:hAnsi="Arial" w:cs="Arial"/>
          <w:noProof/>
          <w:sz w:val="20"/>
          <w:szCs w:val="20"/>
        </w:rPr>
        <w:t>organisation</w:t>
      </w:r>
      <w:r w:rsidR="00034B6A" w:rsidRPr="00346261">
        <w:rPr>
          <w:rFonts w:ascii="Arial" w:hAnsi="Arial" w:cs="Arial"/>
          <w:sz w:val="20"/>
          <w:szCs w:val="20"/>
        </w:rPr>
        <w:t xml:space="preserve">, </w:t>
      </w:r>
      <w:r w:rsidR="00FD00F9" w:rsidRPr="00346261">
        <w:rPr>
          <w:rFonts w:ascii="Arial" w:hAnsi="Arial" w:cs="Arial"/>
          <w:sz w:val="20"/>
          <w:szCs w:val="20"/>
        </w:rPr>
        <w:t>presentation</w:t>
      </w:r>
      <w:r w:rsidR="00034B6A" w:rsidRPr="00346261">
        <w:rPr>
          <w:rFonts w:ascii="Arial" w:hAnsi="Arial" w:cs="Arial"/>
          <w:sz w:val="20"/>
          <w:szCs w:val="20"/>
        </w:rPr>
        <w:t xml:space="preserve">, </w:t>
      </w:r>
      <w:r w:rsidRPr="00346261">
        <w:rPr>
          <w:rFonts w:ascii="Arial" w:hAnsi="Arial" w:cs="Arial"/>
          <w:sz w:val="20"/>
          <w:szCs w:val="20"/>
        </w:rPr>
        <w:t xml:space="preserve">analysis, and </w:t>
      </w:r>
      <w:r w:rsidR="00FD00F9" w:rsidRPr="00346261">
        <w:rPr>
          <w:rFonts w:ascii="Arial" w:hAnsi="Arial" w:cs="Arial"/>
          <w:sz w:val="20"/>
          <w:szCs w:val="20"/>
        </w:rPr>
        <w:t xml:space="preserve">interpretation </w:t>
      </w:r>
      <w:r w:rsidRPr="00346261">
        <w:rPr>
          <w:rFonts w:ascii="Arial" w:hAnsi="Arial" w:cs="Arial"/>
          <w:sz w:val="20"/>
          <w:szCs w:val="20"/>
        </w:rPr>
        <w:t xml:space="preserve">of data. Data is any value of </w:t>
      </w:r>
      <w:r w:rsidR="00673322" w:rsidRPr="00346261">
        <w:rPr>
          <w:rFonts w:ascii="Arial" w:hAnsi="Arial" w:cs="Arial"/>
          <w:sz w:val="20"/>
          <w:szCs w:val="20"/>
        </w:rPr>
        <w:t xml:space="preserve">an </w:t>
      </w:r>
      <w:r w:rsidRPr="00346261">
        <w:rPr>
          <w:rFonts w:ascii="Arial" w:hAnsi="Arial" w:cs="Arial"/>
          <w:sz w:val="20"/>
          <w:szCs w:val="20"/>
        </w:rPr>
        <w:t>interest that can be defined in</w:t>
      </w:r>
      <w:r w:rsidR="00034B6A" w:rsidRPr="00346261">
        <w:rPr>
          <w:rFonts w:ascii="Arial" w:hAnsi="Arial" w:cs="Arial"/>
          <w:sz w:val="20"/>
          <w:szCs w:val="20"/>
        </w:rPr>
        <w:t xml:space="preserve"> a measurable manner through</w:t>
      </w:r>
      <w:r w:rsidRPr="00346261">
        <w:rPr>
          <w:rFonts w:ascii="Arial" w:hAnsi="Arial" w:cs="Arial"/>
          <w:sz w:val="20"/>
          <w:szCs w:val="20"/>
        </w:rPr>
        <w:t xml:space="preserve"> figures or numbers. To gain any benefit from the collected data, a range of techniques are employed to derive useful insight, information, to inform on decisions. For example, how is the new teaching method being received by the students? </w:t>
      </w:r>
      <w:r w:rsidR="00034B6A" w:rsidRPr="00346261">
        <w:rPr>
          <w:rFonts w:ascii="Arial" w:hAnsi="Arial" w:cs="Arial"/>
          <w:sz w:val="20"/>
          <w:szCs w:val="20"/>
        </w:rPr>
        <w:t xml:space="preserve"> How is the new student service being received by the students? To answer such </w:t>
      </w:r>
      <w:r w:rsidRPr="00346261">
        <w:rPr>
          <w:rFonts w:ascii="Arial" w:hAnsi="Arial" w:cs="Arial"/>
          <w:sz w:val="20"/>
          <w:szCs w:val="20"/>
        </w:rPr>
        <w:t>question</w:t>
      </w:r>
      <w:r w:rsidR="00034B6A" w:rsidRPr="00346261">
        <w:rPr>
          <w:rFonts w:ascii="Arial" w:hAnsi="Arial" w:cs="Arial"/>
          <w:sz w:val="20"/>
          <w:szCs w:val="20"/>
        </w:rPr>
        <w:t>s</w:t>
      </w:r>
      <w:r w:rsidRPr="00346261">
        <w:rPr>
          <w:rFonts w:ascii="Arial" w:hAnsi="Arial" w:cs="Arial"/>
          <w:sz w:val="20"/>
          <w:szCs w:val="20"/>
        </w:rPr>
        <w:t>, a survey would be carried out (collection), the results saved in a spreadsheet (</w:t>
      </w:r>
      <w:r w:rsidRPr="005C3A8F">
        <w:rPr>
          <w:rFonts w:ascii="Arial" w:hAnsi="Arial" w:cs="Arial"/>
          <w:noProof/>
          <w:sz w:val="20"/>
          <w:szCs w:val="20"/>
        </w:rPr>
        <w:t>organisation</w:t>
      </w:r>
      <w:r w:rsidRPr="00346261">
        <w:rPr>
          <w:rFonts w:ascii="Arial" w:hAnsi="Arial" w:cs="Arial"/>
          <w:sz w:val="20"/>
          <w:szCs w:val="20"/>
        </w:rPr>
        <w:t>), identif</w:t>
      </w:r>
      <w:r w:rsidR="00034B6A" w:rsidRPr="00346261">
        <w:rPr>
          <w:rFonts w:ascii="Arial" w:hAnsi="Arial" w:cs="Arial"/>
          <w:sz w:val="20"/>
          <w:szCs w:val="20"/>
        </w:rPr>
        <w:t xml:space="preserve">ication </w:t>
      </w:r>
      <w:r w:rsidRPr="00346261">
        <w:rPr>
          <w:rFonts w:ascii="Arial" w:hAnsi="Arial" w:cs="Arial"/>
          <w:sz w:val="20"/>
          <w:szCs w:val="20"/>
        </w:rPr>
        <w:t>and count</w:t>
      </w:r>
      <w:r w:rsidR="00034B6A" w:rsidRPr="00346261">
        <w:rPr>
          <w:rFonts w:ascii="Arial" w:hAnsi="Arial" w:cs="Arial"/>
          <w:sz w:val="20"/>
          <w:szCs w:val="20"/>
        </w:rPr>
        <w:t>ing of</w:t>
      </w:r>
      <w:r w:rsidRPr="00346261">
        <w:rPr>
          <w:rFonts w:ascii="Arial" w:hAnsi="Arial" w:cs="Arial"/>
          <w:sz w:val="20"/>
          <w:szCs w:val="20"/>
        </w:rPr>
        <w:t xml:space="preserve"> the number of positive and negative responses (interpreted and </w:t>
      </w:r>
      <w:r w:rsidRPr="005C3A8F">
        <w:rPr>
          <w:rFonts w:ascii="Arial" w:hAnsi="Arial" w:cs="Arial"/>
          <w:noProof/>
          <w:sz w:val="20"/>
          <w:szCs w:val="20"/>
        </w:rPr>
        <w:t>analysed</w:t>
      </w:r>
      <w:r w:rsidRPr="00346261">
        <w:rPr>
          <w:rFonts w:ascii="Arial" w:hAnsi="Arial" w:cs="Arial"/>
          <w:sz w:val="20"/>
          <w:szCs w:val="20"/>
        </w:rPr>
        <w:t>) and get</w:t>
      </w:r>
      <w:r w:rsidR="00034B6A" w:rsidRPr="00346261">
        <w:rPr>
          <w:rFonts w:ascii="Arial" w:hAnsi="Arial" w:cs="Arial"/>
          <w:sz w:val="20"/>
          <w:szCs w:val="20"/>
        </w:rPr>
        <w:t>ting</w:t>
      </w:r>
      <w:r w:rsidRPr="00346261">
        <w:rPr>
          <w:rFonts w:ascii="Arial" w:hAnsi="Arial" w:cs="Arial"/>
          <w:sz w:val="20"/>
          <w:szCs w:val="20"/>
        </w:rPr>
        <w:t xml:space="preserve"> a report done which </w:t>
      </w:r>
      <w:r w:rsidR="00034B6A" w:rsidRPr="00346261">
        <w:rPr>
          <w:rFonts w:ascii="Arial" w:hAnsi="Arial" w:cs="Arial"/>
          <w:sz w:val="20"/>
          <w:szCs w:val="20"/>
        </w:rPr>
        <w:t>w</w:t>
      </w:r>
      <w:r w:rsidRPr="00346261">
        <w:rPr>
          <w:rFonts w:ascii="Arial" w:hAnsi="Arial" w:cs="Arial"/>
          <w:sz w:val="20"/>
          <w:szCs w:val="20"/>
        </w:rPr>
        <w:t xml:space="preserve">ould include </w:t>
      </w:r>
      <w:r w:rsidR="00034B6A" w:rsidRPr="00346261">
        <w:rPr>
          <w:rFonts w:ascii="Arial" w:hAnsi="Arial" w:cs="Arial"/>
          <w:sz w:val="20"/>
          <w:szCs w:val="20"/>
        </w:rPr>
        <w:t xml:space="preserve">graphical representation such as </w:t>
      </w:r>
      <w:r w:rsidRPr="00346261">
        <w:rPr>
          <w:rFonts w:ascii="Arial" w:hAnsi="Arial" w:cs="Arial"/>
          <w:sz w:val="20"/>
          <w:szCs w:val="20"/>
        </w:rPr>
        <w:t>a pie chart of the results(presentation).</w:t>
      </w:r>
    </w:p>
    <w:p w:rsidR="006C5DE9" w:rsidRPr="0074112F" w:rsidRDefault="006C5DE9" w:rsidP="00FE5B03">
      <w:pPr>
        <w:pStyle w:val="Heading1"/>
        <w:rPr>
          <w:rFonts w:ascii="Arial" w:hAnsi="Arial" w:cs="Arial"/>
          <w:b/>
          <w:color w:val="auto"/>
        </w:rPr>
      </w:pPr>
      <w:bookmarkStart w:id="1" w:name="_Toc534754957"/>
      <w:r w:rsidRPr="0074112F">
        <w:rPr>
          <w:rFonts w:ascii="Arial" w:hAnsi="Arial" w:cs="Arial"/>
          <w:b/>
          <w:color w:val="auto"/>
        </w:rPr>
        <w:t>Literature Review:</w:t>
      </w:r>
      <w:bookmarkEnd w:id="1"/>
    </w:p>
    <w:p w:rsidR="006C5DE9" w:rsidRPr="00FE5B03" w:rsidRDefault="00991626" w:rsidP="006C5DE9">
      <w:pPr>
        <w:rPr>
          <w:rFonts w:ascii="Arial" w:hAnsi="Arial" w:cs="Arial"/>
          <w:sz w:val="20"/>
          <w:szCs w:val="20"/>
        </w:rPr>
      </w:pPr>
      <w:r w:rsidRPr="00FE5B03">
        <w:rPr>
          <w:rFonts w:ascii="Arial" w:hAnsi="Arial" w:cs="Arial"/>
          <w:sz w:val="20"/>
          <w:szCs w:val="20"/>
        </w:rPr>
        <w:t xml:space="preserve">‘If it exists, it can be measured’ </w:t>
      </w:r>
      <w:sdt>
        <w:sdtPr>
          <w:rPr>
            <w:rFonts w:ascii="Arial" w:hAnsi="Arial" w:cs="Arial"/>
            <w:sz w:val="20"/>
            <w:szCs w:val="20"/>
          </w:rPr>
          <w:id w:val="-1762364015"/>
          <w:citation/>
        </w:sdtPr>
        <w:sdtContent>
          <w:r w:rsidR="003B290E" w:rsidRPr="00FE5B03">
            <w:rPr>
              <w:rFonts w:ascii="Arial" w:hAnsi="Arial" w:cs="Arial"/>
              <w:sz w:val="20"/>
              <w:szCs w:val="20"/>
            </w:rPr>
            <w:fldChar w:fldCharType="begin"/>
          </w:r>
          <w:r w:rsidR="003B290E" w:rsidRPr="00FE5B03">
            <w:rPr>
              <w:rFonts w:ascii="Arial" w:hAnsi="Arial" w:cs="Arial"/>
              <w:sz w:val="20"/>
              <w:szCs w:val="20"/>
            </w:rPr>
            <w:instrText xml:space="preserve"> CITATION Bab13 \l 2057 </w:instrText>
          </w:r>
          <w:r w:rsidR="003B290E" w:rsidRPr="00FE5B03">
            <w:rPr>
              <w:rFonts w:ascii="Arial" w:hAnsi="Arial" w:cs="Arial"/>
              <w:sz w:val="20"/>
              <w:szCs w:val="20"/>
            </w:rPr>
            <w:fldChar w:fldCharType="separate"/>
          </w:r>
          <w:r w:rsidR="00A354D4" w:rsidRPr="00A354D4">
            <w:rPr>
              <w:rFonts w:ascii="Arial" w:hAnsi="Arial" w:cs="Arial"/>
              <w:noProof/>
              <w:sz w:val="20"/>
              <w:szCs w:val="20"/>
            </w:rPr>
            <w:t>[1]</w:t>
          </w:r>
          <w:r w:rsidR="003B290E" w:rsidRPr="00FE5B03">
            <w:rPr>
              <w:rFonts w:ascii="Arial" w:hAnsi="Arial" w:cs="Arial"/>
              <w:sz w:val="20"/>
              <w:szCs w:val="20"/>
            </w:rPr>
            <w:fldChar w:fldCharType="end"/>
          </w:r>
        </w:sdtContent>
      </w:sdt>
      <w:r w:rsidR="00DA37BC">
        <w:rPr>
          <w:rFonts w:ascii="Arial" w:hAnsi="Arial" w:cs="Arial"/>
          <w:sz w:val="20"/>
          <w:szCs w:val="20"/>
        </w:rPr>
        <w:t>.</w:t>
      </w:r>
    </w:p>
    <w:p w:rsidR="00DD4BFA" w:rsidRPr="00FE5B03" w:rsidRDefault="00991626" w:rsidP="006C5DE9">
      <w:pPr>
        <w:rPr>
          <w:rFonts w:ascii="Arial" w:hAnsi="Arial" w:cs="Arial"/>
          <w:sz w:val="20"/>
          <w:szCs w:val="20"/>
        </w:rPr>
      </w:pPr>
      <w:r w:rsidRPr="00FE5B03">
        <w:rPr>
          <w:rFonts w:ascii="Arial" w:hAnsi="Arial" w:cs="Arial"/>
          <w:sz w:val="20"/>
          <w:szCs w:val="20"/>
        </w:rPr>
        <w:t>What is a variable? A variable is a measure that can be expressed in different values. Kerlinger</w:t>
      </w:r>
      <w:r w:rsidR="003B290E" w:rsidRPr="00FE5B03">
        <w:rPr>
          <w:rFonts w:ascii="Arial" w:hAnsi="Arial" w:cs="Arial"/>
          <w:sz w:val="20"/>
          <w:szCs w:val="20"/>
        </w:rPr>
        <w:t xml:space="preserve"> </w:t>
      </w:r>
      <w:sdt>
        <w:sdtPr>
          <w:rPr>
            <w:rFonts w:ascii="Arial" w:hAnsi="Arial" w:cs="Arial"/>
            <w:sz w:val="20"/>
            <w:szCs w:val="20"/>
          </w:rPr>
          <w:id w:val="1896773382"/>
          <w:citation/>
        </w:sdtPr>
        <w:sdtContent>
          <w:r w:rsidR="003B290E" w:rsidRPr="00FE5B03">
            <w:rPr>
              <w:rFonts w:ascii="Arial" w:hAnsi="Arial" w:cs="Arial"/>
              <w:sz w:val="20"/>
              <w:szCs w:val="20"/>
            </w:rPr>
            <w:fldChar w:fldCharType="begin"/>
          </w:r>
          <w:r w:rsidR="003B290E" w:rsidRPr="00FE5B03">
            <w:rPr>
              <w:rFonts w:ascii="Arial" w:hAnsi="Arial" w:cs="Arial"/>
              <w:sz w:val="20"/>
              <w:szCs w:val="20"/>
            </w:rPr>
            <w:instrText xml:space="preserve"> CITATION Ker86 \l 2057 </w:instrText>
          </w:r>
          <w:r w:rsidR="003B290E" w:rsidRPr="00FE5B03">
            <w:rPr>
              <w:rFonts w:ascii="Arial" w:hAnsi="Arial" w:cs="Arial"/>
              <w:sz w:val="20"/>
              <w:szCs w:val="20"/>
            </w:rPr>
            <w:fldChar w:fldCharType="separate"/>
          </w:r>
          <w:r w:rsidR="00A354D4" w:rsidRPr="00A354D4">
            <w:rPr>
              <w:rFonts w:ascii="Arial" w:hAnsi="Arial" w:cs="Arial"/>
              <w:noProof/>
              <w:sz w:val="20"/>
              <w:szCs w:val="20"/>
            </w:rPr>
            <w:t>[2]</w:t>
          </w:r>
          <w:r w:rsidR="003B290E" w:rsidRPr="00FE5B03">
            <w:rPr>
              <w:rFonts w:ascii="Arial" w:hAnsi="Arial" w:cs="Arial"/>
              <w:sz w:val="20"/>
              <w:szCs w:val="20"/>
            </w:rPr>
            <w:fldChar w:fldCharType="end"/>
          </w:r>
        </w:sdtContent>
      </w:sdt>
      <w:r w:rsidR="00DA37BC">
        <w:rPr>
          <w:rFonts w:ascii="Arial" w:hAnsi="Arial" w:cs="Arial"/>
          <w:sz w:val="20"/>
          <w:szCs w:val="20"/>
        </w:rPr>
        <w:t xml:space="preserve">, </w:t>
      </w:r>
      <w:r w:rsidR="006C38A6">
        <w:rPr>
          <w:rFonts w:ascii="Arial" w:hAnsi="Arial" w:cs="Arial"/>
          <w:sz w:val="20"/>
          <w:szCs w:val="20"/>
        </w:rPr>
        <w:t xml:space="preserve">proposed that </w:t>
      </w:r>
      <w:r w:rsidRPr="00FE5B03">
        <w:rPr>
          <w:rFonts w:ascii="Arial" w:hAnsi="Arial" w:cs="Arial"/>
          <w:sz w:val="20"/>
          <w:szCs w:val="20"/>
        </w:rPr>
        <w:t xml:space="preserve">a variable is a property that takes on different values. </w:t>
      </w:r>
      <w:r w:rsidR="00673322">
        <w:rPr>
          <w:rFonts w:ascii="Arial" w:hAnsi="Arial" w:cs="Arial"/>
          <w:sz w:val="20"/>
          <w:szCs w:val="20"/>
        </w:rPr>
        <w:t xml:space="preserve">A variable, </w:t>
      </w:r>
      <w:r w:rsidR="00665F66" w:rsidRPr="00FE5B03">
        <w:rPr>
          <w:rFonts w:ascii="Arial" w:hAnsi="Arial" w:cs="Arial"/>
          <w:sz w:val="20"/>
          <w:szCs w:val="20"/>
        </w:rPr>
        <w:t>therefore</w:t>
      </w:r>
      <w:r w:rsidR="00673322">
        <w:rPr>
          <w:rFonts w:ascii="Arial" w:hAnsi="Arial" w:cs="Arial"/>
          <w:sz w:val="20"/>
          <w:szCs w:val="20"/>
        </w:rPr>
        <w:t>,</w:t>
      </w:r>
      <w:r w:rsidR="00665F66" w:rsidRPr="00FE5B03">
        <w:rPr>
          <w:rFonts w:ascii="Arial" w:hAnsi="Arial" w:cs="Arial"/>
          <w:sz w:val="20"/>
          <w:szCs w:val="20"/>
        </w:rPr>
        <w:t xml:space="preserve"> needs to be described acco</w:t>
      </w:r>
      <w:r w:rsidR="00DD4BFA" w:rsidRPr="00FE5B03">
        <w:rPr>
          <w:rFonts w:ascii="Arial" w:hAnsi="Arial" w:cs="Arial"/>
          <w:sz w:val="20"/>
          <w:szCs w:val="20"/>
        </w:rPr>
        <w:t>rding to its c</w:t>
      </w:r>
      <w:r w:rsidR="00034B6A">
        <w:rPr>
          <w:rFonts w:ascii="Arial" w:hAnsi="Arial" w:cs="Arial"/>
          <w:sz w:val="20"/>
          <w:szCs w:val="20"/>
        </w:rPr>
        <w:t>lassification</w:t>
      </w:r>
      <w:r w:rsidR="00A17BD4">
        <w:rPr>
          <w:rFonts w:ascii="Arial" w:hAnsi="Arial" w:cs="Arial"/>
          <w:sz w:val="20"/>
          <w:szCs w:val="20"/>
        </w:rPr>
        <w:t xml:space="preserve"> base</w:t>
      </w:r>
      <w:r w:rsidR="00DD4BFA" w:rsidRPr="00FE5B03">
        <w:rPr>
          <w:rFonts w:ascii="Arial" w:hAnsi="Arial" w:cs="Arial"/>
          <w:sz w:val="20"/>
          <w:szCs w:val="20"/>
        </w:rPr>
        <w:t xml:space="preserve">. In research terms, a classification base determines what determination </w:t>
      </w:r>
      <w:r w:rsidR="00034B6A">
        <w:rPr>
          <w:rFonts w:ascii="Arial" w:hAnsi="Arial" w:cs="Arial"/>
          <w:sz w:val="20"/>
          <w:szCs w:val="20"/>
        </w:rPr>
        <w:t>and/</w:t>
      </w:r>
      <w:r w:rsidR="00DD4BFA" w:rsidRPr="00FE5B03">
        <w:rPr>
          <w:rFonts w:ascii="Arial" w:hAnsi="Arial" w:cs="Arial"/>
          <w:sz w:val="20"/>
          <w:szCs w:val="20"/>
        </w:rPr>
        <w:t xml:space="preserve">or classification a variable </w:t>
      </w:r>
      <w:r w:rsidR="009D5B38">
        <w:rPr>
          <w:rFonts w:ascii="Arial" w:hAnsi="Arial" w:cs="Arial"/>
          <w:sz w:val="20"/>
          <w:szCs w:val="20"/>
        </w:rPr>
        <w:t xml:space="preserve">could be either </w:t>
      </w:r>
      <w:r w:rsidR="008F0CCE" w:rsidRPr="00FE5B03">
        <w:rPr>
          <w:rFonts w:ascii="Arial" w:hAnsi="Arial" w:cs="Arial"/>
          <w:sz w:val="20"/>
          <w:szCs w:val="20"/>
        </w:rPr>
        <w:t>one or many</w:t>
      </w:r>
      <w:r w:rsidR="006C38A6">
        <w:rPr>
          <w:rFonts w:ascii="Arial" w:hAnsi="Arial" w:cs="Arial"/>
          <w:sz w:val="20"/>
          <w:szCs w:val="20"/>
        </w:rPr>
        <w:t xml:space="preserve"> of the following</w:t>
      </w:r>
      <w:r w:rsidR="00DD4BFA" w:rsidRPr="00FE5B03">
        <w:rPr>
          <w:rFonts w:ascii="Arial" w:hAnsi="Arial" w:cs="Arial"/>
          <w:sz w:val="20"/>
          <w:szCs w:val="20"/>
        </w:rPr>
        <w:t>:</w:t>
      </w:r>
      <w:r w:rsidR="001052E6" w:rsidRPr="00FE5B03">
        <w:rPr>
          <w:rFonts w:ascii="Arial" w:hAnsi="Arial" w:cs="Arial"/>
          <w:sz w:val="20"/>
          <w:szCs w:val="20"/>
        </w:rPr>
        <w:t xml:space="preserve"> </w:t>
      </w:r>
      <w:sdt>
        <w:sdtPr>
          <w:rPr>
            <w:rFonts w:ascii="Arial" w:hAnsi="Arial" w:cs="Arial"/>
            <w:sz w:val="20"/>
            <w:szCs w:val="20"/>
          </w:rPr>
          <w:id w:val="310988858"/>
          <w:citation/>
        </w:sdtPr>
        <w:sdtContent>
          <w:r w:rsidR="003B290E" w:rsidRPr="00FE5B03">
            <w:rPr>
              <w:rFonts w:ascii="Arial" w:hAnsi="Arial" w:cs="Arial"/>
              <w:sz w:val="20"/>
              <w:szCs w:val="20"/>
            </w:rPr>
            <w:fldChar w:fldCharType="begin"/>
          </w:r>
          <w:r w:rsidR="003B290E" w:rsidRPr="00FE5B03">
            <w:rPr>
              <w:rFonts w:ascii="Arial" w:hAnsi="Arial" w:cs="Arial"/>
              <w:sz w:val="20"/>
              <w:szCs w:val="20"/>
            </w:rPr>
            <w:instrText xml:space="preserve"> CITATION Kum99 \l 2057 </w:instrText>
          </w:r>
          <w:r w:rsidR="003B290E" w:rsidRPr="00FE5B03">
            <w:rPr>
              <w:rFonts w:ascii="Arial" w:hAnsi="Arial" w:cs="Arial"/>
              <w:sz w:val="20"/>
              <w:szCs w:val="20"/>
            </w:rPr>
            <w:fldChar w:fldCharType="separate"/>
          </w:r>
          <w:r w:rsidR="00A354D4" w:rsidRPr="00A354D4">
            <w:rPr>
              <w:rFonts w:ascii="Arial" w:hAnsi="Arial" w:cs="Arial"/>
              <w:noProof/>
              <w:sz w:val="20"/>
              <w:szCs w:val="20"/>
            </w:rPr>
            <w:t>[3]</w:t>
          </w:r>
          <w:r w:rsidR="003B290E" w:rsidRPr="00FE5B03">
            <w:rPr>
              <w:rFonts w:ascii="Arial" w:hAnsi="Arial" w:cs="Arial"/>
              <w:sz w:val="20"/>
              <w:szCs w:val="20"/>
            </w:rPr>
            <w:fldChar w:fldCharType="end"/>
          </w:r>
        </w:sdtContent>
      </w:sdt>
    </w:p>
    <w:tbl>
      <w:tblPr>
        <w:tblStyle w:val="TableGrid"/>
        <w:tblW w:w="0" w:type="auto"/>
        <w:tblLook w:val="04A0" w:firstRow="1" w:lastRow="0" w:firstColumn="1" w:lastColumn="0" w:noHBand="0" w:noVBand="1"/>
      </w:tblPr>
      <w:tblGrid>
        <w:gridCol w:w="3964"/>
        <w:gridCol w:w="5052"/>
      </w:tblGrid>
      <w:tr w:rsidR="00DD4BFA" w:rsidRPr="00FE5B03" w:rsidTr="00A17BD4">
        <w:tc>
          <w:tcPr>
            <w:tcW w:w="3964" w:type="dxa"/>
          </w:tcPr>
          <w:p w:rsidR="00DD4BFA" w:rsidRPr="00FE5B03" w:rsidRDefault="00DD4BFA" w:rsidP="006C5DE9">
            <w:pPr>
              <w:rPr>
                <w:rFonts w:ascii="Arial" w:hAnsi="Arial" w:cs="Arial"/>
                <w:sz w:val="20"/>
                <w:szCs w:val="20"/>
              </w:rPr>
            </w:pPr>
            <w:r w:rsidRPr="00FE5B03">
              <w:rPr>
                <w:rFonts w:ascii="Arial" w:hAnsi="Arial" w:cs="Arial"/>
                <w:sz w:val="20"/>
                <w:szCs w:val="20"/>
              </w:rPr>
              <w:t>Classification base</w:t>
            </w:r>
          </w:p>
        </w:tc>
        <w:tc>
          <w:tcPr>
            <w:tcW w:w="5052" w:type="dxa"/>
          </w:tcPr>
          <w:p w:rsidR="00DD4BFA" w:rsidRPr="00FE5B03" w:rsidRDefault="00DD4BFA" w:rsidP="006C5DE9">
            <w:pPr>
              <w:rPr>
                <w:rFonts w:ascii="Arial" w:hAnsi="Arial" w:cs="Arial"/>
                <w:sz w:val="20"/>
                <w:szCs w:val="20"/>
              </w:rPr>
            </w:pPr>
            <w:r w:rsidRPr="00FE5B03">
              <w:rPr>
                <w:rFonts w:ascii="Arial" w:hAnsi="Arial" w:cs="Arial"/>
                <w:sz w:val="20"/>
                <w:szCs w:val="20"/>
              </w:rPr>
              <w:t>Classification</w:t>
            </w:r>
          </w:p>
        </w:tc>
      </w:tr>
      <w:tr w:rsidR="008F0CCE" w:rsidRPr="00FE5B03" w:rsidTr="00A17BD4">
        <w:tc>
          <w:tcPr>
            <w:tcW w:w="3964" w:type="dxa"/>
            <w:vMerge w:val="restart"/>
          </w:tcPr>
          <w:p w:rsidR="008F0CCE" w:rsidRPr="00FE5B03" w:rsidRDefault="008F0CCE" w:rsidP="008F0CCE">
            <w:pPr>
              <w:rPr>
                <w:rFonts w:ascii="Arial" w:hAnsi="Arial" w:cs="Arial"/>
                <w:sz w:val="20"/>
                <w:szCs w:val="20"/>
              </w:rPr>
            </w:pPr>
            <w:r w:rsidRPr="00FE5B03">
              <w:rPr>
                <w:rFonts w:ascii="Arial" w:hAnsi="Arial" w:cs="Arial"/>
                <w:sz w:val="20"/>
                <w:szCs w:val="20"/>
              </w:rPr>
              <w:t>Causal model</w:t>
            </w:r>
          </w:p>
        </w:tc>
        <w:tc>
          <w:tcPr>
            <w:tcW w:w="5052" w:type="dxa"/>
          </w:tcPr>
          <w:p w:rsidR="008F0CCE" w:rsidRPr="00FE5B03" w:rsidRDefault="008F0CCE" w:rsidP="006C5DE9">
            <w:pPr>
              <w:rPr>
                <w:rFonts w:ascii="Arial" w:hAnsi="Arial" w:cs="Arial"/>
                <w:sz w:val="20"/>
                <w:szCs w:val="20"/>
              </w:rPr>
            </w:pPr>
            <w:r w:rsidRPr="00FE5B03">
              <w:rPr>
                <w:rFonts w:ascii="Arial" w:hAnsi="Arial" w:cs="Arial"/>
                <w:sz w:val="20"/>
                <w:szCs w:val="20"/>
              </w:rPr>
              <w:t>Independent</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6C5DE9">
            <w:pPr>
              <w:rPr>
                <w:rFonts w:ascii="Arial" w:hAnsi="Arial" w:cs="Arial"/>
                <w:sz w:val="20"/>
                <w:szCs w:val="20"/>
              </w:rPr>
            </w:pPr>
            <w:r w:rsidRPr="00FE5B03">
              <w:rPr>
                <w:rFonts w:ascii="Arial" w:hAnsi="Arial" w:cs="Arial"/>
                <w:sz w:val="20"/>
                <w:szCs w:val="20"/>
              </w:rPr>
              <w:t>Dependent</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Extraneous</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6C5DE9">
            <w:pPr>
              <w:rPr>
                <w:rFonts w:ascii="Arial" w:hAnsi="Arial" w:cs="Arial"/>
                <w:sz w:val="20"/>
                <w:szCs w:val="20"/>
              </w:rPr>
            </w:pPr>
            <w:r w:rsidRPr="00FE5B03">
              <w:rPr>
                <w:rFonts w:ascii="Arial" w:hAnsi="Arial" w:cs="Arial"/>
                <w:sz w:val="20"/>
                <w:szCs w:val="20"/>
              </w:rPr>
              <w:t>Intervening</w:t>
            </w:r>
          </w:p>
        </w:tc>
      </w:tr>
      <w:tr w:rsidR="008F0CCE" w:rsidRPr="00FE5B03" w:rsidTr="00A17BD4">
        <w:trPr>
          <w:trHeight w:val="305"/>
        </w:trPr>
        <w:tc>
          <w:tcPr>
            <w:tcW w:w="3964" w:type="dxa"/>
            <w:vMerge w:val="restart"/>
          </w:tcPr>
          <w:p w:rsidR="008F0CCE" w:rsidRPr="00FE5B03" w:rsidRDefault="008F0CCE" w:rsidP="006C5DE9">
            <w:pPr>
              <w:rPr>
                <w:rFonts w:ascii="Arial" w:hAnsi="Arial" w:cs="Arial"/>
                <w:sz w:val="20"/>
                <w:szCs w:val="20"/>
              </w:rPr>
            </w:pPr>
            <w:r w:rsidRPr="00FE5B03">
              <w:rPr>
                <w:rFonts w:ascii="Arial" w:hAnsi="Arial" w:cs="Arial"/>
                <w:sz w:val="20"/>
                <w:szCs w:val="20"/>
              </w:rPr>
              <w:t>Study</w:t>
            </w: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Active</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Attribute</w:t>
            </w:r>
          </w:p>
        </w:tc>
      </w:tr>
      <w:tr w:rsidR="008F0CCE" w:rsidRPr="00FE5B03" w:rsidTr="00A17BD4">
        <w:tc>
          <w:tcPr>
            <w:tcW w:w="3964" w:type="dxa"/>
            <w:vMerge w:val="restart"/>
          </w:tcPr>
          <w:p w:rsidR="008F0CCE" w:rsidRPr="00FE5B03" w:rsidRDefault="008F0CCE" w:rsidP="006C5DE9">
            <w:pPr>
              <w:rPr>
                <w:rFonts w:ascii="Arial" w:hAnsi="Arial" w:cs="Arial"/>
                <w:sz w:val="20"/>
                <w:szCs w:val="20"/>
              </w:rPr>
            </w:pPr>
            <w:r w:rsidRPr="00FE5B03">
              <w:rPr>
                <w:rFonts w:ascii="Arial" w:hAnsi="Arial" w:cs="Arial"/>
                <w:sz w:val="20"/>
                <w:szCs w:val="20"/>
              </w:rPr>
              <w:t>Unit of measurement</w:t>
            </w: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Quantitative</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Qualitative</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Continuous</w:t>
            </w:r>
          </w:p>
        </w:tc>
      </w:tr>
      <w:tr w:rsidR="008F0CCE" w:rsidRPr="00FE5B03" w:rsidTr="00A17BD4">
        <w:tc>
          <w:tcPr>
            <w:tcW w:w="3964" w:type="dxa"/>
            <w:vMerge/>
          </w:tcPr>
          <w:p w:rsidR="008F0CCE" w:rsidRPr="00FE5B03" w:rsidRDefault="008F0CCE" w:rsidP="006C5DE9">
            <w:pPr>
              <w:rPr>
                <w:rFonts w:ascii="Arial" w:hAnsi="Arial" w:cs="Arial"/>
                <w:sz w:val="20"/>
                <w:szCs w:val="20"/>
              </w:rPr>
            </w:pPr>
          </w:p>
        </w:tc>
        <w:tc>
          <w:tcPr>
            <w:tcW w:w="5052" w:type="dxa"/>
          </w:tcPr>
          <w:p w:rsidR="008F0CCE" w:rsidRPr="00FE5B03" w:rsidRDefault="008F0CCE" w:rsidP="008F0CCE">
            <w:pPr>
              <w:rPr>
                <w:rFonts w:ascii="Arial" w:hAnsi="Arial" w:cs="Arial"/>
                <w:sz w:val="20"/>
                <w:szCs w:val="20"/>
              </w:rPr>
            </w:pPr>
            <w:r w:rsidRPr="00FE5B03">
              <w:rPr>
                <w:rFonts w:ascii="Arial" w:hAnsi="Arial" w:cs="Arial"/>
                <w:sz w:val="20"/>
                <w:szCs w:val="20"/>
              </w:rPr>
              <w:t>Categorical / discrete</w:t>
            </w:r>
          </w:p>
        </w:tc>
      </w:tr>
    </w:tbl>
    <w:p w:rsidR="008F0CCE" w:rsidRPr="00447711" w:rsidRDefault="008B580D" w:rsidP="00A17BD4">
      <w:pPr>
        <w:keepNext/>
        <w:rPr>
          <w:rFonts w:ascii="Arial" w:hAnsi="Arial" w:cs="Arial"/>
          <w:sz w:val="18"/>
          <w:szCs w:val="18"/>
        </w:rPr>
      </w:pPr>
      <w:r w:rsidRPr="00FE5B03">
        <w:rPr>
          <w:rFonts w:ascii="Arial" w:hAnsi="Arial" w:cs="Arial"/>
          <w:sz w:val="20"/>
          <w:szCs w:val="20"/>
        </w:rPr>
        <w:tab/>
      </w:r>
      <w:r w:rsidRPr="00FE5B03">
        <w:rPr>
          <w:rFonts w:ascii="Arial" w:hAnsi="Arial" w:cs="Arial"/>
          <w:sz w:val="20"/>
          <w:szCs w:val="20"/>
        </w:rPr>
        <w:tab/>
      </w:r>
      <w:r w:rsidRPr="00FE5B03">
        <w:rPr>
          <w:rFonts w:ascii="Arial" w:hAnsi="Arial" w:cs="Arial"/>
          <w:sz w:val="20"/>
          <w:szCs w:val="20"/>
        </w:rPr>
        <w:tab/>
      </w:r>
      <w:r w:rsidRPr="00FE5B03">
        <w:rPr>
          <w:rFonts w:ascii="Arial" w:hAnsi="Arial" w:cs="Arial"/>
          <w:sz w:val="20"/>
          <w:szCs w:val="20"/>
        </w:rPr>
        <w:tab/>
      </w:r>
      <w:r w:rsidRPr="00FE5B03">
        <w:rPr>
          <w:rFonts w:ascii="Arial" w:hAnsi="Arial" w:cs="Arial"/>
          <w:sz w:val="20"/>
          <w:szCs w:val="20"/>
        </w:rPr>
        <w:tab/>
      </w:r>
      <w:bookmarkStart w:id="2" w:name="_Toc534754974"/>
      <w:r w:rsidR="00A17BD4" w:rsidRPr="00447711">
        <w:rPr>
          <w:rFonts w:ascii="Arial" w:hAnsi="Arial" w:cs="Arial"/>
          <w:sz w:val="18"/>
          <w:szCs w:val="18"/>
        </w:rPr>
        <w:t xml:space="preserve">Table </w:t>
      </w:r>
      <w:r w:rsidR="00A90B0A" w:rsidRPr="00447711">
        <w:rPr>
          <w:rFonts w:ascii="Arial" w:hAnsi="Arial" w:cs="Arial"/>
          <w:sz w:val="18"/>
          <w:szCs w:val="18"/>
        </w:rPr>
        <w:fldChar w:fldCharType="begin"/>
      </w:r>
      <w:r w:rsidR="00A90B0A" w:rsidRPr="00447711">
        <w:rPr>
          <w:rFonts w:ascii="Arial" w:hAnsi="Arial" w:cs="Arial"/>
          <w:sz w:val="18"/>
          <w:szCs w:val="18"/>
        </w:rPr>
        <w:instrText xml:space="preserve"> SEQ Table \* ARABIC </w:instrText>
      </w:r>
      <w:r w:rsidR="00A90B0A" w:rsidRPr="00447711">
        <w:rPr>
          <w:rFonts w:ascii="Arial" w:hAnsi="Arial" w:cs="Arial"/>
          <w:sz w:val="18"/>
          <w:szCs w:val="18"/>
        </w:rPr>
        <w:fldChar w:fldCharType="separate"/>
      </w:r>
      <w:r w:rsidR="00881A90">
        <w:rPr>
          <w:rFonts w:ascii="Arial" w:hAnsi="Arial" w:cs="Arial"/>
          <w:noProof/>
          <w:sz w:val="18"/>
          <w:szCs w:val="18"/>
        </w:rPr>
        <w:t>1</w:t>
      </w:r>
      <w:r w:rsidR="00A90B0A" w:rsidRPr="00447711">
        <w:rPr>
          <w:rFonts w:ascii="Arial" w:hAnsi="Arial" w:cs="Arial"/>
          <w:noProof/>
          <w:sz w:val="18"/>
          <w:szCs w:val="18"/>
        </w:rPr>
        <w:fldChar w:fldCharType="end"/>
      </w:r>
      <w:r w:rsidR="00A17BD4" w:rsidRPr="00447711">
        <w:rPr>
          <w:rFonts w:ascii="Arial" w:hAnsi="Arial" w:cs="Arial"/>
          <w:sz w:val="18"/>
          <w:szCs w:val="18"/>
        </w:rPr>
        <w:t>: Variable classification</w:t>
      </w:r>
      <w:bookmarkEnd w:id="2"/>
    </w:p>
    <w:p w:rsidR="00EF15C8" w:rsidRPr="00FE5B03" w:rsidRDefault="00991626" w:rsidP="00DD4BFA">
      <w:pPr>
        <w:rPr>
          <w:rFonts w:ascii="Arial" w:hAnsi="Arial" w:cs="Arial"/>
          <w:sz w:val="20"/>
          <w:szCs w:val="20"/>
        </w:rPr>
      </w:pPr>
      <w:r w:rsidRPr="00FE5B03">
        <w:rPr>
          <w:rFonts w:ascii="Arial" w:hAnsi="Arial" w:cs="Arial"/>
          <w:sz w:val="20"/>
          <w:szCs w:val="20"/>
        </w:rPr>
        <w:t>It is there</w:t>
      </w:r>
      <w:r w:rsidR="00DD4BFA" w:rsidRPr="00FE5B03">
        <w:rPr>
          <w:rFonts w:ascii="Arial" w:hAnsi="Arial" w:cs="Arial"/>
          <w:sz w:val="20"/>
          <w:szCs w:val="20"/>
        </w:rPr>
        <w:t xml:space="preserve">fore important to know </w:t>
      </w:r>
      <w:r w:rsidR="008F0CCE" w:rsidRPr="00FE5B03">
        <w:rPr>
          <w:rFonts w:ascii="Arial" w:hAnsi="Arial" w:cs="Arial"/>
          <w:sz w:val="20"/>
          <w:szCs w:val="20"/>
        </w:rPr>
        <w:t>what kind of variable</w:t>
      </w:r>
      <w:r w:rsidR="00EF15C8" w:rsidRPr="00FE5B03">
        <w:rPr>
          <w:rFonts w:ascii="Arial" w:hAnsi="Arial" w:cs="Arial"/>
          <w:sz w:val="20"/>
          <w:szCs w:val="20"/>
        </w:rPr>
        <w:t xml:space="preserve"> is contained in the </w:t>
      </w:r>
      <w:r w:rsidR="008F0CCE" w:rsidRPr="00FE5B03">
        <w:rPr>
          <w:rFonts w:ascii="Arial" w:hAnsi="Arial" w:cs="Arial"/>
          <w:sz w:val="20"/>
          <w:szCs w:val="20"/>
        </w:rPr>
        <w:t xml:space="preserve">data </w:t>
      </w:r>
      <w:r w:rsidR="00EF15C8" w:rsidRPr="00FE5B03">
        <w:rPr>
          <w:rFonts w:ascii="Arial" w:hAnsi="Arial" w:cs="Arial"/>
          <w:sz w:val="20"/>
          <w:szCs w:val="20"/>
        </w:rPr>
        <w:t xml:space="preserve">being </w:t>
      </w:r>
      <w:r w:rsidR="00EF15C8" w:rsidRPr="00046483">
        <w:rPr>
          <w:rFonts w:ascii="Arial" w:hAnsi="Arial" w:cs="Arial"/>
          <w:noProof/>
          <w:sz w:val="20"/>
          <w:szCs w:val="20"/>
        </w:rPr>
        <w:t>analysed</w:t>
      </w:r>
      <w:r w:rsidR="00EF15C8" w:rsidRPr="00FE5B03">
        <w:rPr>
          <w:rFonts w:ascii="Arial" w:hAnsi="Arial" w:cs="Arial"/>
          <w:sz w:val="20"/>
          <w:szCs w:val="20"/>
        </w:rPr>
        <w:t>.</w:t>
      </w:r>
      <w:r w:rsidR="006C38A6">
        <w:rPr>
          <w:rFonts w:ascii="Arial" w:hAnsi="Arial" w:cs="Arial"/>
          <w:sz w:val="20"/>
          <w:szCs w:val="20"/>
        </w:rPr>
        <w:t xml:space="preserve"> Data, observations, will </w:t>
      </w:r>
      <w:r w:rsidR="00EF15C8" w:rsidRPr="00FE5B03">
        <w:rPr>
          <w:rFonts w:ascii="Arial" w:hAnsi="Arial" w:cs="Arial"/>
          <w:sz w:val="20"/>
          <w:szCs w:val="20"/>
        </w:rPr>
        <w:t>determine what method of analysis avail</w:t>
      </w:r>
      <w:r w:rsidR="006C38A6">
        <w:rPr>
          <w:rFonts w:ascii="Arial" w:hAnsi="Arial" w:cs="Arial"/>
          <w:sz w:val="20"/>
          <w:szCs w:val="20"/>
        </w:rPr>
        <w:t>able is employed, what hypothesi</w:t>
      </w:r>
      <w:r w:rsidR="00EF15C8" w:rsidRPr="00FE5B03">
        <w:rPr>
          <w:rFonts w:ascii="Arial" w:hAnsi="Arial" w:cs="Arial"/>
          <w:sz w:val="20"/>
          <w:szCs w:val="20"/>
        </w:rPr>
        <w:t xml:space="preserve">s </w:t>
      </w:r>
      <w:r w:rsidR="006C38A6">
        <w:rPr>
          <w:rFonts w:ascii="Arial" w:hAnsi="Arial" w:cs="Arial"/>
          <w:sz w:val="20"/>
          <w:szCs w:val="20"/>
        </w:rPr>
        <w:t xml:space="preserve">and </w:t>
      </w:r>
      <w:r w:rsidR="00EF15C8" w:rsidRPr="00FE5B03">
        <w:rPr>
          <w:rFonts w:ascii="Arial" w:hAnsi="Arial" w:cs="Arial"/>
          <w:sz w:val="20"/>
          <w:szCs w:val="20"/>
        </w:rPr>
        <w:t xml:space="preserve">statistical tests </w:t>
      </w:r>
      <w:r w:rsidR="008F0CCE" w:rsidRPr="00FE5B03">
        <w:rPr>
          <w:rFonts w:ascii="Arial" w:hAnsi="Arial" w:cs="Arial"/>
          <w:sz w:val="20"/>
          <w:szCs w:val="20"/>
        </w:rPr>
        <w:t>available</w:t>
      </w:r>
      <w:r w:rsidR="00EF15C8" w:rsidRPr="00FE5B03">
        <w:rPr>
          <w:rFonts w:ascii="Arial" w:hAnsi="Arial" w:cs="Arial"/>
          <w:sz w:val="20"/>
          <w:szCs w:val="20"/>
        </w:rPr>
        <w:t xml:space="preserve"> are used, what any conclusions and interpretations can be made and how the pr</w:t>
      </w:r>
      <w:r w:rsidR="009D5B38">
        <w:rPr>
          <w:rFonts w:ascii="Arial" w:hAnsi="Arial" w:cs="Arial"/>
          <w:sz w:val="20"/>
          <w:szCs w:val="20"/>
        </w:rPr>
        <w:t xml:space="preserve">esentation of the conclusions could </w:t>
      </w:r>
      <w:r w:rsidR="00EF15C8" w:rsidRPr="00FE5B03">
        <w:rPr>
          <w:rFonts w:ascii="Arial" w:hAnsi="Arial" w:cs="Arial"/>
          <w:sz w:val="20"/>
          <w:szCs w:val="20"/>
        </w:rPr>
        <w:t xml:space="preserve">be </w:t>
      </w:r>
      <w:r w:rsidR="008C2410" w:rsidRPr="00FE5B03">
        <w:rPr>
          <w:rFonts w:ascii="Arial" w:hAnsi="Arial" w:cs="Arial"/>
          <w:sz w:val="20"/>
          <w:szCs w:val="20"/>
        </w:rPr>
        <w:t xml:space="preserve">correct and </w:t>
      </w:r>
      <w:r w:rsidR="00EF15C8" w:rsidRPr="00FE5B03">
        <w:rPr>
          <w:rFonts w:ascii="Arial" w:hAnsi="Arial" w:cs="Arial"/>
          <w:sz w:val="20"/>
          <w:szCs w:val="20"/>
        </w:rPr>
        <w:t>most effective.</w:t>
      </w:r>
      <w:r w:rsidR="005162E4">
        <w:rPr>
          <w:rFonts w:ascii="Arial" w:hAnsi="Arial" w:cs="Arial"/>
          <w:sz w:val="20"/>
          <w:szCs w:val="20"/>
        </w:rPr>
        <w:t xml:space="preserve"> When data is collected on all subjects, then the subjects are known</w:t>
      </w:r>
      <w:r w:rsidR="009D5B38">
        <w:rPr>
          <w:rFonts w:ascii="Arial" w:hAnsi="Arial" w:cs="Arial"/>
          <w:sz w:val="20"/>
          <w:szCs w:val="20"/>
        </w:rPr>
        <w:t xml:space="preserve"> collectively</w:t>
      </w:r>
      <w:r w:rsidR="005162E4">
        <w:rPr>
          <w:rFonts w:ascii="Arial" w:hAnsi="Arial" w:cs="Arial"/>
          <w:sz w:val="20"/>
          <w:szCs w:val="20"/>
        </w:rPr>
        <w:t xml:space="preserve"> as the population. If only a part of the population is selected, this part of the population is known as the </w:t>
      </w:r>
      <w:r w:rsidR="005162E4" w:rsidRPr="00046483">
        <w:rPr>
          <w:rFonts w:ascii="Arial" w:hAnsi="Arial" w:cs="Arial"/>
          <w:noProof/>
          <w:sz w:val="20"/>
          <w:szCs w:val="20"/>
        </w:rPr>
        <w:t>sample</w:t>
      </w:r>
      <w:r w:rsidR="005162E4">
        <w:rPr>
          <w:rFonts w:ascii="Arial" w:hAnsi="Arial" w:cs="Arial"/>
          <w:sz w:val="20"/>
          <w:szCs w:val="20"/>
        </w:rPr>
        <w:t xml:space="preserve"> and the data </w:t>
      </w:r>
      <w:r w:rsidR="009D5B38">
        <w:rPr>
          <w:rFonts w:ascii="Arial" w:hAnsi="Arial" w:cs="Arial"/>
          <w:sz w:val="20"/>
          <w:szCs w:val="20"/>
        </w:rPr>
        <w:t xml:space="preserve">derived from it </w:t>
      </w:r>
      <w:r w:rsidR="005162E4">
        <w:rPr>
          <w:rFonts w:ascii="Arial" w:hAnsi="Arial" w:cs="Arial"/>
          <w:sz w:val="20"/>
          <w:szCs w:val="20"/>
        </w:rPr>
        <w:t>known as sample data.</w:t>
      </w:r>
    </w:p>
    <w:p w:rsidR="00845420" w:rsidRPr="00FE5B03" w:rsidRDefault="00845420" w:rsidP="00DD4BFA">
      <w:pPr>
        <w:rPr>
          <w:rFonts w:ascii="Arial" w:hAnsi="Arial" w:cs="Arial"/>
          <w:b/>
          <w:sz w:val="20"/>
          <w:szCs w:val="20"/>
        </w:rPr>
      </w:pPr>
      <w:r w:rsidRPr="00FE5B03">
        <w:rPr>
          <w:rFonts w:ascii="Arial" w:hAnsi="Arial" w:cs="Arial"/>
          <w:b/>
          <w:sz w:val="20"/>
          <w:szCs w:val="20"/>
        </w:rPr>
        <w:t>Scales of measurement:</w:t>
      </w:r>
    </w:p>
    <w:p w:rsidR="00EF15C8" w:rsidRPr="00FE5B03" w:rsidRDefault="008C2410" w:rsidP="00DD4BFA">
      <w:pPr>
        <w:rPr>
          <w:rFonts w:ascii="Arial" w:hAnsi="Arial" w:cs="Arial"/>
          <w:sz w:val="20"/>
          <w:szCs w:val="20"/>
        </w:rPr>
      </w:pPr>
      <w:r w:rsidRPr="00FE5B03">
        <w:rPr>
          <w:rFonts w:ascii="Arial" w:hAnsi="Arial" w:cs="Arial"/>
          <w:sz w:val="20"/>
          <w:szCs w:val="20"/>
        </w:rPr>
        <w:t xml:space="preserve">Scales of measurement refer to the assignment of numbers to the variables. Four scales of measurement of variables </w:t>
      </w:r>
      <w:r w:rsidRPr="005C3A8F">
        <w:rPr>
          <w:rFonts w:ascii="Arial" w:hAnsi="Arial" w:cs="Arial"/>
          <w:noProof/>
          <w:sz w:val="20"/>
          <w:szCs w:val="20"/>
        </w:rPr>
        <w:t>exist</w:t>
      </w:r>
      <w:r w:rsidRPr="00FE5B03">
        <w:rPr>
          <w:rFonts w:ascii="Arial" w:hAnsi="Arial" w:cs="Arial"/>
          <w:sz w:val="20"/>
          <w:szCs w:val="20"/>
        </w:rPr>
        <w:t xml:space="preserve"> nominal, ordinal, ratio and interval. Each of the scales has a set of rules which define the rules of statistics.</w:t>
      </w:r>
    </w:p>
    <w:p w:rsidR="00991626" w:rsidRDefault="008C2410" w:rsidP="00DD4BFA">
      <w:pPr>
        <w:rPr>
          <w:rFonts w:ascii="Arial" w:hAnsi="Arial" w:cs="Arial"/>
          <w:sz w:val="20"/>
          <w:szCs w:val="20"/>
        </w:rPr>
      </w:pPr>
      <w:r w:rsidRPr="00FE5B03">
        <w:rPr>
          <w:rFonts w:ascii="Arial" w:hAnsi="Arial" w:cs="Arial"/>
          <w:sz w:val="20"/>
          <w:szCs w:val="20"/>
        </w:rPr>
        <w:t xml:space="preserve">Nominal scale is commonly used in qualitative or categorical variable data e.g. gender data – male or female where </w:t>
      </w:r>
      <w:r w:rsidR="00046483" w:rsidRPr="00046483">
        <w:rPr>
          <w:rFonts w:ascii="Arial" w:hAnsi="Arial" w:cs="Arial"/>
          <w:noProof/>
          <w:sz w:val="20"/>
          <w:szCs w:val="20"/>
        </w:rPr>
        <w:t xml:space="preserve">the </w:t>
      </w:r>
      <w:r w:rsidRPr="00046483">
        <w:rPr>
          <w:rFonts w:ascii="Arial" w:hAnsi="Arial" w:cs="Arial"/>
          <w:noProof/>
          <w:sz w:val="20"/>
          <w:szCs w:val="20"/>
        </w:rPr>
        <w:t>female</w:t>
      </w:r>
      <w:r w:rsidRPr="00FE5B03">
        <w:rPr>
          <w:rFonts w:ascii="Arial" w:hAnsi="Arial" w:cs="Arial"/>
          <w:sz w:val="20"/>
          <w:szCs w:val="20"/>
        </w:rPr>
        <w:t xml:space="preserve"> could be 1 and </w:t>
      </w:r>
      <w:r w:rsidR="00046483">
        <w:rPr>
          <w:rFonts w:ascii="Arial" w:hAnsi="Arial" w:cs="Arial"/>
          <w:sz w:val="20"/>
          <w:szCs w:val="20"/>
        </w:rPr>
        <w:t xml:space="preserve">the </w:t>
      </w:r>
      <w:r w:rsidRPr="00FE5B03">
        <w:rPr>
          <w:rFonts w:ascii="Arial" w:hAnsi="Arial" w:cs="Arial"/>
          <w:sz w:val="20"/>
          <w:szCs w:val="20"/>
        </w:rPr>
        <w:t xml:space="preserve">male 2. The number </w:t>
      </w:r>
      <w:r w:rsidR="009D5B38">
        <w:rPr>
          <w:rFonts w:ascii="Arial" w:hAnsi="Arial" w:cs="Arial"/>
          <w:sz w:val="20"/>
          <w:szCs w:val="20"/>
        </w:rPr>
        <w:t xml:space="preserve">in this example </w:t>
      </w:r>
      <w:r w:rsidRPr="00FE5B03">
        <w:rPr>
          <w:rFonts w:ascii="Arial" w:hAnsi="Arial" w:cs="Arial"/>
          <w:sz w:val="20"/>
          <w:szCs w:val="20"/>
        </w:rPr>
        <w:t xml:space="preserve">is </w:t>
      </w:r>
      <w:r w:rsidR="006C38A6">
        <w:rPr>
          <w:rFonts w:ascii="Arial" w:hAnsi="Arial" w:cs="Arial"/>
          <w:sz w:val="20"/>
          <w:szCs w:val="20"/>
        </w:rPr>
        <w:t>arbitrarily decided</w:t>
      </w:r>
      <w:r w:rsidRPr="00FE5B03">
        <w:rPr>
          <w:rFonts w:ascii="Arial" w:hAnsi="Arial" w:cs="Arial"/>
          <w:sz w:val="20"/>
          <w:szCs w:val="20"/>
        </w:rPr>
        <w:t xml:space="preserve"> and </w:t>
      </w:r>
      <w:r w:rsidR="009D5B38">
        <w:rPr>
          <w:rFonts w:ascii="Arial" w:hAnsi="Arial" w:cs="Arial"/>
          <w:sz w:val="20"/>
          <w:szCs w:val="20"/>
        </w:rPr>
        <w:t xml:space="preserve">therefore </w:t>
      </w:r>
      <w:r w:rsidRPr="00FE5B03">
        <w:rPr>
          <w:rFonts w:ascii="Arial" w:hAnsi="Arial" w:cs="Arial"/>
          <w:sz w:val="20"/>
          <w:szCs w:val="20"/>
        </w:rPr>
        <w:t>no ranking or relative size is implied</w:t>
      </w:r>
      <w:sdt>
        <w:sdtPr>
          <w:rPr>
            <w:rFonts w:ascii="Arial" w:hAnsi="Arial" w:cs="Arial"/>
            <w:sz w:val="20"/>
            <w:szCs w:val="20"/>
          </w:rPr>
          <w:id w:val="-304467063"/>
          <w:citation/>
        </w:sdtPr>
        <w:sdtContent>
          <w:r w:rsidR="003B290E" w:rsidRPr="00FE5B03">
            <w:rPr>
              <w:rFonts w:ascii="Arial" w:hAnsi="Arial" w:cs="Arial"/>
              <w:sz w:val="20"/>
              <w:szCs w:val="20"/>
            </w:rPr>
            <w:fldChar w:fldCharType="begin"/>
          </w:r>
          <w:r w:rsidR="00530454">
            <w:rPr>
              <w:rFonts w:ascii="Arial" w:hAnsi="Arial" w:cs="Arial"/>
              <w:sz w:val="20"/>
              <w:szCs w:val="20"/>
            </w:rPr>
            <w:instrText xml:space="preserve">CITATION Kra11 \l 2057 </w:instrText>
          </w:r>
          <w:r w:rsidR="003B290E" w:rsidRPr="00FE5B03">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[4]</w:t>
          </w:r>
          <w:r w:rsidR="003B290E" w:rsidRPr="00FE5B03">
            <w:rPr>
              <w:rFonts w:ascii="Arial" w:hAnsi="Arial" w:cs="Arial"/>
              <w:sz w:val="20"/>
              <w:szCs w:val="20"/>
            </w:rPr>
            <w:fldChar w:fldCharType="end"/>
          </w:r>
        </w:sdtContent>
      </w:sdt>
      <w:r w:rsidR="00DA37BC">
        <w:rPr>
          <w:rFonts w:ascii="Arial" w:hAnsi="Arial" w:cs="Arial"/>
          <w:sz w:val="20"/>
          <w:szCs w:val="20"/>
        </w:rPr>
        <w:t xml:space="preserve">. </w:t>
      </w:r>
      <w:r w:rsidR="001052E6" w:rsidRPr="00FE5B03">
        <w:rPr>
          <w:rFonts w:ascii="Arial" w:hAnsi="Arial" w:cs="Arial"/>
          <w:sz w:val="20"/>
          <w:szCs w:val="20"/>
        </w:rPr>
        <w:t xml:space="preserve">Ordinal scale allows for ranking, where the numbers allow for a rank order to be described and the relationship between the values </w:t>
      </w:r>
      <w:r w:rsidR="009D5B38">
        <w:rPr>
          <w:rFonts w:ascii="Arial" w:hAnsi="Arial" w:cs="Arial"/>
          <w:sz w:val="20"/>
          <w:szCs w:val="20"/>
        </w:rPr>
        <w:t xml:space="preserve">to </w:t>
      </w:r>
      <w:r w:rsidR="001052E6" w:rsidRPr="00FE5B03">
        <w:rPr>
          <w:rFonts w:ascii="Arial" w:hAnsi="Arial" w:cs="Arial"/>
          <w:sz w:val="20"/>
          <w:szCs w:val="20"/>
        </w:rPr>
        <w:t>reflect a “greater than” perception but</w:t>
      </w:r>
      <w:r w:rsidR="005C3A8F">
        <w:rPr>
          <w:rFonts w:ascii="Arial" w:hAnsi="Arial" w:cs="Arial"/>
          <w:sz w:val="20"/>
          <w:szCs w:val="20"/>
        </w:rPr>
        <w:t xml:space="preserve"> it</w:t>
      </w:r>
      <w:r w:rsidR="001052E6" w:rsidRPr="00FE5B03">
        <w:rPr>
          <w:rFonts w:ascii="Arial" w:hAnsi="Arial" w:cs="Arial"/>
          <w:sz w:val="20"/>
          <w:szCs w:val="20"/>
        </w:rPr>
        <w:t xml:space="preserve"> </w:t>
      </w:r>
      <w:r w:rsidR="001052E6" w:rsidRPr="005C3A8F">
        <w:rPr>
          <w:rFonts w:ascii="Arial" w:hAnsi="Arial" w:cs="Arial"/>
          <w:noProof/>
          <w:sz w:val="20"/>
          <w:szCs w:val="20"/>
        </w:rPr>
        <w:t>does</w:t>
      </w:r>
      <w:r w:rsidR="001052E6" w:rsidRPr="00FE5B03">
        <w:rPr>
          <w:rFonts w:ascii="Arial" w:hAnsi="Arial" w:cs="Arial"/>
          <w:sz w:val="20"/>
          <w:szCs w:val="20"/>
        </w:rPr>
        <w:t xml:space="preserve"> not inform on the degree of the greatness. The numbers only reflect a relative order of position and are not part of the usual mathematical rules for example 10-9 is not equal to 9 -8.</w:t>
      </w:r>
      <w:r w:rsidR="00845420" w:rsidRPr="00FE5B03">
        <w:rPr>
          <w:rFonts w:ascii="Arial" w:hAnsi="Arial" w:cs="Arial"/>
          <w:sz w:val="20"/>
          <w:szCs w:val="20"/>
        </w:rPr>
        <w:t xml:space="preserve"> Interval scale gives both an order of merit and </w:t>
      </w:r>
      <w:r w:rsidR="00046483">
        <w:rPr>
          <w:rFonts w:ascii="Arial" w:hAnsi="Arial" w:cs="Arial"/>
          <w:sz w:val="20"/>
          <w:szCs w:val="20"/>
        </w:rPr>
        <w:t xml:space="preserve">the </w:t>
      </w:r>
      <w:r w:rsidR="00845420" w:rsidRPr="00046483">
        <w:rPr>
          <w:rFonts w:ascii="Arial" w:hAnsi="Arial" w:cs="Arial"/>
          <w:noProof/>
          <w:sz w:val="20"/>
          <w:szCs w:val="20"/>
        </w:rPr>
        <w:t>common</w:t>
      </w:r>
      <w:r w:rsidR="00845420" w:rsidRPr="00FE5B03">
        <w:rPr>
          <w:rFonts w:ascii="Arial" w:hAnsi="Arial" w:cs="Arial"/>
          <w:sz w:val="20"/>
          <w:szCs w:val="20"/>
        </w:rPr>
        <w:t xml:space="preserve"> base of the measure. Therefore, </w:t>
      </w:r>
      <w:r w:rsidR="009D5B38">
        <w:rPr>
          <w:rFonts w:ascii="Arial" w:hAnsi="Arial" w:cs="Arial"/>
          <w:sz w:val="20"/>
          <w:szCs w:val="20"/>
        </w:rPr>
        <w:t xml:space="preserve">for example </w:t>
      </w:r>
      <w:r w:rsidR="00046483">
        <w:rPr>
          <w:rFonts w:ascii="Arial" w:hAnsi="Arial" w:cs="Arial"/>
          <w:sz w:val="20"/>
          <w:szCs w:val="20"/>
        </w:rPr>
        <w:t xml:space="preserve">in </w:t>
      </w:r>
      <w:r w:rsidR="00046483" w:rsidRPr="00046483">
        <w:rPr>
          <w:rFonts w:ascii="Arial" w:hAnsi="Arial" w:cs="Arial"/>
          <w:noProof/>
          <w:sz w:val="20"/>
          <w:szCs w:val="20"/>
        </w:rPr>
        <w:t>an</w:t>
      </w:r>
      <w:r w:rsidR="00845420" w:rsidRPr="00FE5B03">
        <w:rPr>
          <w:rFonts w:ascii="Arial" w:hAnsi="Arial" w:cs="Arial"/>
          <w:sz w:val="20"/>
          <w:szCs w:val="20"/>
        </w:rPr>
        <w:t xml:space="preserve"> interval </w:t>
      </w:r>
      <w:r w:rsidR="00845420" w:rsidRPr="005C3A8F">
        <w:rPr>
          <w:rFonts w:ascii="Arial" w:hAnsi="Arial" w:cs="Arial"/>
          <w:noProof/>
          <w:sz w:val="20"/>
          <w:szCs w:val="20"/>
        </w:rPr>
        <w:t>scale</w:t>
      </w:r>
      <w:r w:rsidR="005C3A8F" w:rsidRPr="005C3A8F">
        <w:rPr>
          <w:rFonts w:ascii="Arial" w:hAnsi="Arial" w:cs="Arial"/>
          <w:noProof/>
          <w:sz w:val="20"/>
          <w:szCs w:val="20"/>
        </w:rPr>
        <w:t>,</w:t>
      </w:r>
      <w:r w:rsidR="00845420" w:rsidRPr="00FE5B03">
        <w:rPr>
          <w:rFonts w:ascii="Arial" w:hAnsi="Arial" w:cs="Arial"/>
          <w:sz w:val="20"/>
          <w:szCs w:val="20"/>
        </w:rPr>
        <w:t xml:space="preserve"> 10-9 is equal to 9-8. However,</w:t>
      </w:r>
      <w:r w:rsidR="00046483">
        <w:rPr>
          <w:rFonts w:ascii="Arial" w:hAnsi="Arial" w:cs="Arial"/>
          <w:sz w:val="20"/>
          <w:szCs w:val="20"/>
        </w:rPr>
        <w:t xml:space="preserve"> </w:t>
      </w:r>
      <w:r w:rsidR="00845420" w:rsidRPr="00FE5B03">
        <w:rPr>
          <w:rFonts w:ascii="Arial" w:hAnsi="Arial" w:cs="Arial"/>
          <w:sz w:val="20"/>
          <w:szCs w:val="20"/>
        </w:rPr>
        <w:t xml:space="preserve">due to a lack of absolute zero </w:t>
      </w:r>
      <w:r w:rsidR="00845420" w:rsidRPr="00046483">
        <w:rPr>
          <w:rFonts w:ascii="Arial" w:hAnsi="Arial" w:cs="Arial"/>
          <w:noProof/>
          <w:sz w:val="20"/>
          <w:szCs w:val="20"/>
        </w:rPr>
        <w:t>position</w:t>
      </w:r>
      <w:r w:rsidR="00673322">
        <w:rPr>
          <w:rFonts w:ascii="Arial" w:hAnsi="Arial" w:cs="Arial"/>
          <w:noProof/>
          <w:sz w:val="20"/>
          <w:szCs w:val="20"/>
        </w:rPr>
        <w:t>,</w:t>
      </w:r>
      <w:r w:rsidR="00845420" w:rsidRPr="00FE5B03">
        <w:rPr>
          <w:rFonts w:ascii="Arial" w:hAnsi="Arial" w:cs="Arial"/>
          <w:sz w:val="20"/>
          <w:szCs w:val="20"/>
        </w:rPr>
        <w:t xml:space="preserve"> it is impossible to draw a meaningful conclusion on any ratios. Ratio scale solves this </w:t>
      </w:r>
      <w:r w:rsidR="00845420" w:rsidRPr="00FE5B03">
        <w:rPr>
          <w:rFonts w:ascii="Arial" w:hAnsi="Arial" w:cs="Arial"/>
          <w:sz w:val="20"/>
          <w:szCs w:val="20"/>
        </w:rPr>
        <w:lastRenderedPageBreak/>
        <w:t>issue since it has a true zero position and offers equal units of measurement. The zero point does reflect the start of a scale.</w:t>
      </w:r>
      <w:r w:rsidR="00EF15C8" w:rsidRPr="00FE5B03">
        <w:rPr>
          <w:rFonts w:ascii="Arial" w:hAnsi="Arial" w:cs="Arial"/>
          <w:sz w:val="20"/>
          <w:szCs w:val="20"/>
        </w:rPr>
        <w:t xml:space="preserve"> </w:t>
      </w:r>
    </w:p>
    <w:p w:rsidR="00F1410F" w:rsidRPr="00FE5B03" w:rsidRDefault="00F1410F" w:rsidP="00F1410F">
      <w:pPr>
        <w:rPr>
          <w:rFonts w:ascii="Arial" w:hAnsi="Arial" w:cs="Arial"/>
          <w:b/>
          <w:sz w:val="36"/>
        </w:rPr>
      </w:pPr>
      <w:r w:rsidRPr="00FE5B03">
        <w:rPr>
          <w:rFonts w:ascii="Arial" w:hAnsi="Arial" w:cs="Arial"/>
          <w:b/>
        </w:rPr>
        <w:t xml:space="preserve">Frequency distribution and measures of </w:t>
      </w:r>
      <w:r w:rsidRPr="005C3A8F">
        <w:rPr>
          <w:rFonts w:ascii="Arial" w:hAnsi="Arial" w:cs="Arial"/>
          <w:b/>
          <w:noProof/>
        </w:rPr>
        <w:t>centre</w:t>
      </w:r>
      <w:r w:rsidRPr="00FE5B03">
        <w:rPr>
          <w:rFonts w:ascii="Arial" w:hAnsi="Arial" w:cs="Arial"/>
          <w:b/>
        </w:rPr>
        <w:t>:</w:t>
      </w:r>
    </w:p>
    <w:p w:rsidR="005162E4" w:rsidRPr="00346261" w:rsidRDefault="005162E4" w:rsidP="00DD4BFA">
      <w:pPr>
        <w:rPr>
          <w:rFonts w:ascii="Arial" w:hAnsi="Arial" w:cs="Arial"/>
          <w:sz w:val="20"/>
          <w:szCs w:val="20"/>
        </w:rPr>
      </w:pPr>
      <w:r w:rsidRPr="00346261">
        <w:rPr>
          <w:rFonts w:ascii="Arial" w:hAnsi="Arial" w:cs="Arial"/>
          <w:sz w:val="20"/>
          <w:szCs w:val="20"/>
        </w:rPr>
        <w:t xml:space="preserve">Descriptive statistics </w:t>
      </w:r>
      <w:r w:rsidR="00046483" w:rsidRPr="00346261">
        <w:rPr>
          <w:rFonts w:ascii="Arial" w:hAnsi="Arial" w:cs="Arial"/>
          <w:noProof/>
          <w:sz w:val="20"/>
          <w:szCs w:val="20"/>
        </w:rPr>
        <w:t xml:space="preserve">include the use of visual aids for example charts, graphs, tables and calculations such as </w:t>
      </w:r>
      <w:r w:rsidRPr="00346261">
        <w:rPr>
          <w:rFonts w:ascii="Arial" w:hAnsi="Arial" w:cs="Arial"/>
          <w:sz w:val="20"/>
          <w:szCs w:val="20"/>
        </w:rPr>
        <w:t>medi</w:t>
      </w:r>
      <w:r w:rsidR="00046483" w:rsidRPr="00346261">
        <w:rPr>
          <w:rFonts w:ascii="Arial" w:hAnsi="Arial" w:cs="Arial"/>
          <w:sz w:val="20"/>
          <w:szCs w:val="20"/>
        </w:rPr>
        <w:t xml:space="preserve">ans, means, standard deviations, </w:t>
      </w:r>
      <w:r w:rsidRPr="00346261">
        <w:rPr>
          <w:rFonts w:ascii="Arial" w:hAnsi="Arial" w:cs="Arial"/>
          <w:sz w:val="20"/>
          <w:szCs w:val="20"/>
        </w:rPr>
        <w:t>quartiles</w:t>
      </w:r>
      <w:r w:rsidR="00046483" w:rsidRPr="00346261">
        <w:rPr>
          <w:rFonts w:ascii="Arial" w:hAnsi="Arial" w:cs="Arial"/>
          <w:noProof/>
          <w:sz w:val="20"/>
          <w:szCs w:val="20"/>
        </w:rPr>
        <w:t>, and</w:t>
      </w:r>
      <w:r w:rsidR="00046483" w:rsidRPr="00346261">
        <w:rPr>
          <w:rFonts w:ascii="Arial" w:hAnsi="Arial" w:cs="Arial"/>
          <w:sz w:val="20"/>
          <w:szCs w:val="20"/>
        </w:rPr>
        <w:t xml:space="preserve"> effective summarisation</w:t>
      </w:r>
      <w:r w:rsidRPr="00346261">
        <w:rPr>
          <w:rFonts w:ascii="Arial" w:hAnsi="Arial" w:cs="Arial"/>
          <w:sz w:val="20"/>
          <w:szCs w:val="20"/>
        </w:rPr>
        <w:t>. They offer an understanding of the data available.</w:t>
      </w:r>
      <w:r w:rsidR="00447711" w:rsidRPr="00346261">
        <w:rPr>
          <w:rFonts w:ascii="Arial" w:hAnsi="Arial" w:cs="Arial"/>
          <w:sz w:val="20"/>
          <w:szCs w:val="20"/>
        </w:rPr>
        <w:t xml:space="preserve"> Descriptive statistics </w:t>
      </w:r>
      <w:r w:rsidR="00046483" w:rsidRPr="00346261">
        <w:rPr>
          <w:rFonts w:ascii="Arial" w:hAnsi="Arial" w:cs="Arial"/>
          <w:noProof/>
          <w:sz w:val="20"/>
          <w:szCs w:val="20"/>
        </w:rPr>
        <w:t>are</w:t>
      </w:r>
      <w:r w:rsidR="00447711" w:rsidRPr="00346261">
        <w:rPr>
          <w:rFonts w:ascii="Arial" w:hAnsi="Arial" w:cs="Arial"/>
          <w:sz w:val="20"/>
          <w:szCs w:val="20"/>
        </w:rPr>
        <w:t xml:space="preserve"> used to describe through measuring and summarising in ways that give a view of the data</w:t>
      </w:r>
      <w:sdt>
        <w:sdtPr>
          <w:rPr>
            <w:rFonts w:ascii="Arial" w:hAnsi="Arial" w:cs="Arial"/>
            <w:sz w:val="20"/>
            <w:szCs w:val="20"/>
          </w:rPr>
          <w:id w:val="-1116591727"/>
          <w:citation/>
        </w:sdtPr>
        <w:sdtContent>
          <w:r w:rsidR="00DA37BC" w:rsidRPr="00346261">
            <w:rPr>
              <w:rFonts w:ascii="Arial" w:hAnsi="Arial" w:cs="Arial"/>
              <w:sz w:val="20"/>
              <w:szCs w:val="20"/>
            </w:rPr>
            <w:fldChar w:fldCharType="begin"/>
          </w:r>
          <w:r w:rsidR="00A354D4">
            <w:rPr>
              <w:rFonts w:ascii="Arial" w:hAnsi="Arial" w:cs="Arial"/>
              <w:sz w:val="20"/>
              <w:szCs w:val="20"/>
            </w:rPr>
            <w:instrText xml:space="preserve">CITATION Har13 \l 2057 </w:instrText>
          </w:r>
          <w:r w:rsidR="00DA37BC"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[5]</w:t>
          </w:r>
          <w:r w:rsidR="00DA37BC" w:rsidRPr="00346261">
            <w:rPr>
              <w:rFonts w:ascii="Arial" w:hAnsi="Arial" w:cs="Arial"/>
              <w:sz w:val="20"/>
              <w:szCs w:val="20"/>
            </w:rPr>
            <w:fldChar w:fldCharType="end"/>
          </w:r>
        </w:sdtContent>
      </w:sdt>
      <w:r w:rsidR="00447711" w:rsidRPr="00346261">
        <w:rPr>
          <w:rFonts w:ascii="Arial" w:hAnsi="Arial" w:cs="Arial"/>
          <w:sz w:val="20"/>
          <w:szCs w:val="20"/>
        </w:rPr>
        <w:t xml:space="preserve">. It should tell the picture of the data by giving it’s characteristic. </w:t>
      </w:r>
      <w:r w:rsidRPr="00346261">
        <w:rPr>
          <w:rFonts w:ascii="Arial" w:hAnsi="Arial" w:cs="Arial"/>
          <w:sz w:val="20"/>
          <w:szCs w:val="20"/>
        </w:rPr>
        <w:t xml:space="preserve"> </w:t>
      </w:r>
    </w:p>
    <w:p w:rsidR="002E16A4" w:rsidRPr="00346261" w:rsidRDefault="00204D6E" w:rsidP="00DD4BFA">
      <w:pPr>
        <w:rPr>
          <w:rFonts w:ascii="Arial" w:hAnsi="Arial" w:cs="Arial"/>
          <w:sz w:val="20"/>
          <w:szCs w:val="20"/>
        </w:rPr>
      </w:pPr>
      <w:r w:rsidRPr="00346261">
        <w:rPr>
          <w:rFonts w:ascii="Arial" w:hAnsi="Arial" w:cs="Arial"/>
          <w:sz w:val="20"/>
          <w:szCs w:val="20"/>
        </w:rPr>
        <w:t>Inferential statistics refer to the use of results from tests of the sample to inform on what could be happening in the population to a level of confidence expressed as a percentage.</w:t>
      </w:r>
      <w:r w:rsidR="009D5B38" w:rsidRPr="00346261">
        <w:rPr>
          <w:rFonts w:ascii="Arial" w:hAnsi="Arial" w:cs="Arial"/>
          <w:sz w:val="20"/>
          <w:szCs w:val="20"/>
        </w:rPr>
        <w:t xml:space="preserve"> A concise example is, </w:t>
      </w:r>
      <w:r w:rsidRPr="00346261">
        <w:rPr>
          <w:rFonts w:ascii="Arial" w:hAnsi="Arial" w:cs="Arial"/>
          <w:sz w:val="20"/>
          <w:szCs w:val="20"/>
        </w:rPr>
        <w:t>‘</w:t>
      </w:r>
      <w:r w:rsidR="009D5B38" w:rsidRPr="00346261">
        <w:rPr>
          <w:rFonts w:ascii="Arial" w:hAnsi="Arial" w:cs="Arial"/>
          <w:sz w:val="20"/>
          <w:szCs w:val="20"/>
        </w:rPr>
        <w:t>t</w:t>
      </w:r>
      <w:r w:rsidRPr="00346261">
        <w:rPr>
          <w:rFonts w:ascii="Arial" w:hAnsi="Arial" w:cs="Arial"/>
          <w:sz w:val="20"/>
          <w:szCs w:val="20"/>
        </w:rPr>
        <w:t xml:space="preserve">he larger the sample size (n) the more confident you can be that your sample mean is a good representation of the population </w:t>
      </w:r>
      <w:r w:rsidRPr="00346261">
        <w:rPr>
          <w:rFonts w:ascii="Arial" w:hAnsi="Arial" w:cs="Arial"/>
          <w:noProof/>
          <w:sz w:val="20"/>
          <w:szCs w:val="20"/>
        </w:rPr>
        <w:t>mean</w:t>
      </w:r>
      <w:sdt>
        <w:sdtPr>
          <w:rPr>
            <w:rFonts w:ascii="Arial" w:hAnsi="Arial" w:cs="Arial"/>
            <w:sz w:val="20"/>
            <w:szCs w:val="20"/>
          </w:rPr>
          <w:id w:val="-1093473279"/>
          <w:citation/>
        </w:sdtPr>
        <w:sdtContent>
          <w:r w:rsidRPr="00346261">
            <w:rPr>
              <w:rFonts w:ascii="Arial" w:hAnsi="Arial" w:cs="Arial"/>
              <w:sz w:val="20"/>
              <w:szCs w:val="20"/>
            </w:rPr>
            <w:fldChar w:fldCharType="begin"/>
          </w:r>
          <w:r w:rsidR="00530454">
            <w:rPr>
              <w:rFonts w:ascii="Arial" w:hAnsi="Arial" w:cs="Arial"/>
              <w:sz w:val="20"/>
              <w:szCs w:val="20"/>
            </w:rPr>
            <w:instrText xml:space="preserve">CITATION Kra11 \l 2057 </w:instrText>
          </w:r>
          <w:r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[4]</w:t>
          </w:r>
          <w:r w:rsidRPr="00346261">
            <w:rPr>
              <w:rFonts w:ascii="Arial" w:hAnsi="Arial" w:cs="Arial"/>
              <w:sz w:val="20"/>
              <w:szCs w:val="20"/>
            </w:rPr>
            <w:fldChar w:fldCharType="end"/>
          </w:r>
        </w:sdtContent>
      </w:sdt>
      <w:r w:rsidR="00FD00F9">
        <w:rPr>
          <w:rFonts w:ascii="Arial" w:hAnsi="Arial" w:cs="Arial"/>
          <w:sz w:val="20"/>
          <w:szCs w:val="20"/>
        </w:rPr>
        <w:t>.’</w:t>
      </w:r>
      <w:r w:rsidRPr="00346261">
        <w:rPr>
          <w:rFonts w:ascii="Arial" w:hAnsi="Arial" w:cs="Arial"/>
          <w:sz w:val="20"/>
          <w:szCs w:val="20"/>
        </w:rPr>
        <w:t xml:space="preserve"> </w:t>
      </w:r>
      <w:r w:rsidR="005162E4" w:rsidRPr="00346261">
        <w:rPr>
          <w:rFonts w:ascii="Arial" w:hAnsi="Arial" w:cs="Arial"/>
          <w:sz w:val="20"/>
          <w:szCs w:val="20"/>
        </w:rPr>
        <w:t>Inferential statistics</w:t>
      </w:r>
      <w:r w:rsidRPr="00346261">
        <w:rPr>
          <w:rFonts w:ascii="Arial" w:hAnsi="Arial" w:cs="Arial"/>
          <w:sz w:val="20"/>
          <w:szCs w:val="20"/>
        </w:rPr>
        <w:t xml:space="preserve"> can also be described as</w:t>
      </w:r>
      <w:r w:rsidR="005162E4" w:rsidRPr="00346261">
        <w:rPr>
          <w:rFonts w:ascii="Arial" w:hAnsi="Arial" w:cs="Arial"/>
          <w:sz w:val="20"/>
          <w:szCs w:val="20"/>
        </w:rPr>
        <w:t xml:space="preserve"> methods that help inform, make suggested opinions, about the population based on the collected data, known as the sample data</w:t>
      </w:r>
      <w:sdt>
        <w:sdtPr>
          <w:rPr>
            <w:rFonts w:ascii="Arial" w:hAnsi="Arial" w:cs="Arial"/>
            <w:sz w:val="20"/>
            <w:szCs w:val="20"/>
          </w:rPr>
          <w:id w:val="10890059"/>
          <w:citation/>
        </w:sdtPr>
        <w:sdtContent>
          <w:r w:rsidR="005162E4" w:rsidRPr="00346261">
            <w:rPr>
              <w:rFonts w:ascii="Arial" w:hAnsi="Arial" w:cs="Arial"/>
              <w:sz w:val="20"/>
              <w:szCs w:val="20"/>
            </w:rPr>
            <w:fldChar w:fldCharType="begin"/>
          </w:r>
          <w:r w:rsidR="00A354D4">
            <w:rPr>
              <w:rFonts w:ascii="Arial" w:hAnsi="Arial" w:cs="Arial"/>
              <w:sz w:val="20"/>
              <w:szCs w:val="20"/>
            </w:rPr>
            <w:instrText xml:space="preserve">CITATION Har13 \l 2057 </w:instrText>
          </w:r>
          <w:r w:rsidR="005162E4"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[5]</w:t>
          </w:r>
          <w:r w:rsidR="005162E4" w:rsidRPr="00346261">
            <w:rPr>
              <w:rFonts w:ascii="Arial" w:hAnsi="Arial" w:cs="Arial"/>
              <w:sz w:val="20"/>
              <w:szCs w:val="20"/>
            </w:rPr>
            <w:fldChar w:fldCharType="end"/>
          </w:r>
        </w:sdtContent>
      </w:sdt>
      <w:r w:rsidR="00DA37BC">
        <w:rPr>
          <w:rFonts w:ascii="Arial" w:hAnsi="Arial" w:cs="Arial"/>
          <w:sz w:val="20"/>
          <w:szCs w:val="20"/>
        </w:rPr>
        <w:t>.</w:t>
      </w:r>
    </w:p>
    <w:p w:rsidR="002E16A4" w:rsidRPr="00346261" w:rsidRDefault="002E16A4" w:rsidP="00DD4BFA">
      <w:pPr>
        <w:rPr>
          <w:rFonts w:ascii="Arial" w:hAnsi="Arial" w:cs="Arial"/>
          <w:sz w:val="20"/>
          <w:szCs w:val="20"/>
        </w:rPr>
      </w:pPr>
      <w:r w:rsidRPr="00346261">
        <w:rPr>
          <w:rFonts w:ascii="Arial" w:hAnsi="Arial" w:cs="Arial"/>
          <w:sz w:val="20"/>
          <w:szCs w:val="20"/>
        </w:rPr>
        <w:t>There are three major parts need to conduction a proper sample exercise:</w:t>
      </w:r>
    </w:p>
    <w:p w:rsidR="002E16A4" w:rsidRPr="00346261" w:rsidRDefault="002E16A4" w:rsidP="002E16A4">
      <w:pPr>
        <w:pStyle w:val="ListParagraph"/>
        <w:numPr>
          <w:ilvl w:val="0"/>
          <w:numId w:val="9"/>
        </w:numPr>
        <w:rPr>
          <w:rFonts w:ascii="Arial" w:hAnsi="Arial" w:cs="Arial"/>
          <w:sz w:val="20"/>
          <w:szCs w:val="20"/>
        </w:rPr>
      </w:pPr>
      <w:r w:rsidRPr="00346261">
        <w:rPr>
          <w:rFonts w:ascii="Arial" w:hAnsi="Arial" w:cs="Arial"/>
          <w:sz w:val="20"/>
          <w:szCs w:val="20"/>
        </w:rPr>
        <w:t>Planning and sample design.</w:t>
      </w:r>
    </w:p>
    <w:p w:rsidR="002E16A4" w:rsidRPr="00346261" w:rsidRDefault="002E16A4" w:rsidP="002E16A4">
      <w:pPr>
        <w:pStyle w:val="ListParagraph"/>
        <w:numPr>
          <w:ilvl w:val="0"/>
          <w:numId w:val="9"/>
        </w:numPr>
        <w:rPr>
          <w:rFonts w:ascii="Arial" w:hAnsi="Arial" w:cs="Arial"/>
          <w:sz w:val="20"/>
          <w:szCs w:val="20"/>
        </w:rPr>
      </w:pPr>
      <w:r w:rsidRPr="00346261">
        <w:rPr>
          <w:rFonts w:ascii="Arial" w:hAnsi="Arial" w:cs="Arial"/>
          <w:sz w:val="20"/>
          <w:szCs w:val="20"/>
        </w:rPr>
        <w:t>Data collection</w:t>
      </w:r>
    </w:p>
    <w:p w:rsidR="002E16A4" w:rsidRPr="00346261" w:rsidRDefault="002E16A4" w:rsidP="002E16A4">
      <w:pPr>
        <w:pStyle w:val="ListParagraph"/>
        <w:numPr>
          <w:ilvl w:val="0"/>
          <w:numId w:val="9"/>
        </w:numPr>
        <w:rPr>
          <w:rFonts w:ascii="Arial" w:hAnsi="Arial" w:cs="Arial"/>
          <w:sz w:val="20"/>
          <w:szCs w:val="20"/>
        </w:rPr>
      </w:pPr>
      <w:r w:rsidRPr="00346261">
        <w:rPr>
          <w:rFonts w:ascii="Arial" w:hAnsi="Arial" w:cs="Arial"/>
          <w:sz w:val="20"/>
          <w:szCs w:val="20"/>
        </w:rPr>
        <w:t>Statement of conclusion.</w:t>
      </w:r>
    </w:p>
    <w:p w:rsidR="005162E4" w:rsidRPr="00346261" w:rsidRDefault="002E16A4" w:rsidP="002E16A4">
      <w:pPr>
        <w:rPr>
          <w:rFonts w:ascii="Arial" w:hAnsi="Arial" w:cs="Arial"/>
          <w:sz w:val="20"/>
          <w:szCs w:val="20"/>
        </w:rPr>
      </w:pPr>
      <w:r w:rsidRPr="00346261">
        <w:rPr>
          <w:rFonts w:ascii="Arial" w:hAnsi="Arial" w:cs="Arial"/>
          <w:sz w:val="20"/>
          <w:szCs w:val="20"/>
        </w:rPr>
        <w:t xml:space="preserve">Therefore, in inferential statistics, it is imperative to avoid the issue of “garbage in, garbage out” by placing an emphasis on the source of the sample data. The best “true” picture </w:t>
      </w:r>
      <w:r w:rsidR="004747C0" w:rsidRPr="00346261">
        <w:rPr>
          <w:rFonts w:ascii="Arial" w:hAnsi="Arial" w:cs="Arial"/>
          <w:sz w:val="20"/>
          <w:szCs w:val="20"/>
        </w:rPr>
        <w:t xml:space="preserve">of the sample </w:t>
      </w:r>
      <w:r w:rsidRPr="00346261">
        <w:rPr>
          <w:rFonts w:ascii="Arial" w:hAnsi="Arial" w:cs="Arial"/>
          <w:sz w:val="20"/>
          <w:szCs w:val="20"/>
        </w:rPr>
        <w:t xml:space="preserve">will result in giving a clean “true” picture of the population. </w:t>
      </w:r>
    </w:p>
    <w:p w:rsidR="007F50FB" w:rsidRPr="00346261" w:rsidRDefault="0074112F" w:rsidP="0074112F">
      <w:pPr>
        <w:rPr>
          <w:rFonts w:ascii="Arial" w:hAnsi="Arial" w:cs="Arial"/>
          <w:sz w:val="20"/>
          <w:szCs w:val="20"/>
        </w:rPr>
      </w:pPr>
      <w:r w:rsidRPr="00346261">
        <w:rPr>
          <w:rFonts w:ascii="Arial" w:hAnsi="Arial" w:cs="Arial"/>
          <w:sz w:val="20"/>
          <w:szCs w:val="20"/>
        </w:rPr>
        <w:t xml:space="preserve">A frequency distribution is a method of </w:t>
      </w:r>
      <w:r w:rsidRPr="005C3A8F">
        <w:rPr>
          <w:rFonts w:ascii="Arial" w:hAnsi="Arial" w:cs="Arial"/>
          <w:noProof/>
          <w:sz w:val="20"/>
          <w:szCs w:val="20"/>
        </w:rPr>
        <w:t>organising</w:t>
      </w:r>
      <w:r w:rsidRPr="00346261">
        <w:rPr>
          <w:rFonts w:ascii="Arial" w:hAnsi="Arial" w:cs="Arial"/>
          <w:sz w:val="20"/>
          <w:szCs w:val="20"/>
        </w:rPr>
        <w:t xml:space="preserve"> data in a way the values can be easily summarised either in the form of a table or a plotted graph.</w:t>
      </w:r>
      <w:r w:rsidR="00E24300" w:rsidRPr="00346261">
        <w:rPr>
          <w:rFonts w:ascii="Arial" w:hAnsi="Arial" w:cs="Arial"/>
          <w:sz w:val="20"/>
          <w:szCs w:val="20"/>
        </w:rPr>
        <w:t xml:space="preserve"> </w:t>
      </w:r>
      <w:r w:rsidR="007F50FB" w:rsidRPr="00346261">
        <w:rPr>
          <w:rFonts w:ascii="Arial" w:hAnsi="Arial" w:cs="Arial"/>
          <w:sz w:val="20"/>
          <w:szCs w:val="20"/>
        </w:rPr>
        <w:t xml:space="preserve"> Frequency distribution </w:t>
      </w:r>
      <w:r w:rsidR="007F50FB" w:rsidRPr="005C3A8F">
        <w:rPr>
          <w:rFonts w:ascii="Arial" w:hAnsi="Arial" w:cs="Arial"/>
          <w:noProof/>
          <w:sz w:val="20"/>
          <w:szCs w:val="20"/>
        </w:rPr>
        <w:t>give</w:t>
      </w:r>
      <w:r w:rsidR="005C3A8F">
        <w:rPr>
          <w:rFonts w:ascii="Arial" w:hAnsi="Arial" w:cs="Arial"/>
          <w:noProof/>
          <w:sz w:val="20"/>
          <w:szCs w:val="20"/>
        </w:rPr>
        <w:t>s</w:t>
      </w:r>
      <w:r w:rsidR="007F50FB" w:rsidRPr="00346261">
        <w:rPr>
          <w:rFonts w:ascii="Arial" w:hAnsi="Arial" w:cs="Arial"/>
          <w:sz w:val="20"/>
          <w:szCs w:val="20"/>
        </w:rPr>
        <w:t xml:space="preserve"> measures of central tendency such as mean, median and mode</w:t>
      </w:r>
      <w:r w:rsidR="005C3A8F">
        <w:rPr>
          <w:rFonts w:ascii="Arial" w:hAnsi="Arial" w:cs="Arial"/>
          <w:sz w:val="20"/>
          <w:szCs w:val="20"/>
        </w:rPr>
        <w:t>,</w:t>
      </w:r>
      <w:r w:rsidR="007F50FB" w:rsidRPr="00346261">
        <w:rPr>
          <w:rFonts w:ascii="Arial" w:hAnsi="Arial" w:cs="Arial"/>
          <w:sz w:val="20"/>
          <w:szCs w:val="20"/>
        </w:rPr>
        <w:t xml:space="preserve"> </w:t>
      </w:r>
      <w:r w:rsidR="007F50FB" w:rsidRPr="005C3A8F">
        <w:rPr>
          <w:rFonts w:ascii="Arial" w:hAnsi="Arial" w:cs="Arial"/>
          <w:noProof/>
          <w:sz w:val="20"/>
          <w:szCs w:val="20"/>
        </w:rPr>
        <w:t>and</w:t>
      </w:r>
      <w:r w:rsidR="007F50FB" w:rsidRPr="00346261">
        <w:rPr>
          <w:rFonts w:ascii="Arial" w:hAnsi="Arial" w:cs="Arial"/>
          <w:sz w:val="20"/>
          <w:szCs w:val="20"/>
        </w:rPr>
        <w:t xml:space="preserve"> measures of dispersions such as range and standard deviation. Ranges are best used for small samples(n&lt;8) and standard deviation used for larger samples(n≥8)</w:t>
      </w:r>
      <w:sdt>
        <w:sdtPr>
          <w:rPr>
            <w:rFonts w:ascii="Arial" w:hAnsi="Arial" w:cs="Arial"/>
            <w:sz w:val="20"/>
            <w:szCs w:val="20"/>
          </w:rPr>
          <w:id w:val="-447090382"/>
          <w:citation/>
        </w:sdtPr>
        <w:sdtContent>
          <w:r w:rsidR="007F50FB" w:rsidRPr="00346261">
            <w:rPr>
              <w:rFonts w:ascii="Arial" w:hAnsi="Arial" w:cs="Arial"/>
              <w:sz w:val="20"/>
              <w:szCs w:val="20"/>
            </w:rPr>
            <w:fldChar w:fldCharType="begin"/>
          </w:r>
          <w:r w:rsidR="007F50FB" w:rsidRPr="00346261">
            <w:rPr>
              <w:rFonts w:ascii="Arial" w:hAnsi="Arial" w:cs="Arial"/>
              <w:sz w:val="20"/>
              <w:szCs w:val="20"/>
            </w:rPr>
            <w:instrText xml:space="preserve"> CITATION Sta12 \l 2057 </w:instrText>
          </w:r>
          <w:r w:rsidR="007F50FB"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[6]</w:t>
          </w:r>
          <w:r w:rsidR="007F50FB" w:rsidRPr="00346261">
            <w:rPr>
              <w:rFonts w:ascii="Arial" w:hAnsi="Arial" w:cs="Arial"/>
              <w:sz w:val="20"/>
              <w:szCs w:val="20"/>
            </w:rPr>
            <w:fldChar w:fldCharType="end"/>
          </w:r>
        </w:sdtContent>
      </w:sdt>
      <w:r w:rsidR="00DA37BC">
        <w:rPr>
          <w:rFonts w:ascii="Arial" w:hAnsi="Arial" w:cs="Arial"/>
          <w:sz w:val="20"/>
          <w:szCs w:val="20"/>
        </w:rPr>
        <w:t>.</w:t>
      </w:r>
    </w:p>
    <w:p w:rsidR="0046340A" w:rsidRPr="00346261" w:rsidRDefault="0046340A" w:rsidP="0074112F">
      <w:pPr>
        <w:rPr>
          <w:rFonts w:ascii="Arial" w:hAnsi="Arial" w:cs="Arial"/>
          <w:sz w:val="20"/>
          <w:szCs w:val="20"/>
        </w:rPr>
      </w:pPr>
      <w:r w:rsidRPr="005C3A8F">
        <w:rPr>
          <w:rFonts w:ascii="Arial" w:hAnsi="Arial" w:cs="Arial"/>
          <w:noProof/>
          <w:sz w:val="20"/>
          <w:szCs w:val="20"/>
        </w:rPr>
        <w:t>Hypothesis</w:t>
      </w:r>
      <w:r w:rsidR="00E24300" w:rsidRPr="00346261">
        <w:rPr>
          <w:rFonts w:ascii="Arial" w:hAnsi="Arial" w:cs="Arial"/>
          <w:sz w:val="20"/>
          <w:szCs w:val="20"/>
        </w:rPr>
        <w:t xml:space="preserve"> is an assumption made which could be true or false, while hypothesis testing is the process of discovery of whether the assumptions made</w:t>
      </w:r>
      <w:r w:rsidR="007F50FB" w:rsidRPr="00346261">
        <w:rPr>
          <w:rFonts w:ascii="Arial" w:hAnsi="Arial" w:cs="Arial"/>
          <w:sz w:val="20"/>
          <w:szCs w:val="20"/>
        </w:rPr>
        <w:t xml:space="preserve"> are justified through tests</w:t>
      </w:r>
      <w:r w:rsidR="00E24300" w:rsidRPr="00346261">
        <w:rPr>
          <w:rFonts w:ascii="Arial" w:hAnsi="Arial" w:cs="Arial"/>
          <w:sz w:val="20"/>
          <w:szCs w:val="20"/>
        </w:rPr>
        <w:t xml:space="preserve">. A hypothesis is either null, Ho, </w:t>
      </w:r>
      <w:r w:rsidR="003734E9">
        <w:rPr>
          <w:rFonts w:ascii="Arial" w:hAnsi="Arial" w:cs="Arial"/>
          <w:sz w:val="20"/>
          <w:szCs w:val="20"/>
        </w:rPr>
        <w:t>depicting the</w:t>
      </w:r>
      <w:r w:rsidR="00E24300" w:rsidRPr="00346261">
        <w:rPr>
          <w:rFonts w:ascii="Arial" w:hAnsi="Arial" w:cs="Arial"/>
          <w:sz w:val="20"/>
          <w:szCs w:val="20"/>
        </w:rPr>
        <w:t xml:space="preserve"> assumption or the alternate hypothesis, Ha or H1, which is the opposite</w:t>
      </w:r>
      <w:r w:rsidR="003734E9">
        <w:rPr>
          <w:rFonts w:ascii="Arial" w:hAnsi="Arial" w:cs="Arial"/>
          <w:sz w:val="20"/>
          <w:szCs w:val="20"/>
        </w:rPr>
        <w:t xml:space="preserve"> assumption</w:t>
      </w:r>
      <w:r w:rsidR="00E24300" w:rsidRPr="00346261">
        <w:rPr>
          <w:rFonts w:ascii="Arial" w:hAnsi="Arial" w:cs="Arial"/>
          <w:sz w:val="20"/>
          <w:szCs w:val="20"/>
        </w:rPr>
        <w:t xml:space="preserve"> of the null hypothesis. </w:t>
      </w:r>
      <w:r w:rsidR="00973608" w:rsidRPr="00346261">
        <w:rPr>
          <w:rFonts w:ascii="Arial" w:hAnsi="Arial" w:cs="Arial"/>
          <w:sz w:val="20"/>
          <w:szCs w:val="20"/>
        </w:rPr>
        <w:t>Test statistics</w:t>
      </w:r>
      <w:r w:rsidR="007F50FB" w:rsidRPr="00346261">
        <w:rPr>
          <w:rFonts w:ascii="Arial" w:hAnsi="Arial" w:cs="Arial"/>
          <w:sz w:val="20"/>
          <w:szCs w:val="20"/>
        </w:rPr>
        <w:t xml:space="preserve"> is </w:t>
      </w:r>
      <w:r w:rsidR="00FC0F13" w:rsidRPr="00346261">
        <w:rPr>
          <w:rFonts w:ascii="Arial" w:hAnsi="Arial" w:cs="Arial"/>
          <w:sz w:val="20"/>
          <w:szCs w:val="20"/>
        </w:rPr>
        <w:t xml:space="preserve">a calculation done to decide whether to reject or accept the null hypothesis. </w:t>
      </w:r>
      <w:r w:rsidRPr="00346261">
        <w:rPr>
          <w:rFonts w:ascii="Arial" w:hAnsi="Arial" w:cs="Arial"/>
          <w:sz w:val="20"/>
          <w:szCs w:val="20"/>
        </w:rPr>
        <w:t>Degrees of freedom</w:t>
      </w:r>
      <w:r w:rsidR="00FC0F13" w:rsidRPr="00346261">
        <w:rPr>
          <w:rFonts w:ascii="Arial" w:hAnsi="Arial" w:cs="Arial"/>
          <w:sz w:val="20"/>
          <w:szCs w:val="20"/>
        </w:rPr>
        <w:t xml:space="preserve"> is a measure calculated simply as the independent points of data points used in the test statistics</w:t>
      </w:r>
      <w:r w:rsidR="003734E9">
        <w:rPr>
          <w:rFonts w:ascii="Arial" w:hAnsi="Arial" w:cs="Arial"/>
          <w:sz w:val="20"/>
          <w:szCs w:val="20"/>
        </w:rPr>
        <w:t xml:space="preserve"> and informs on what level to check the test statistic against</w:t>
      </w:r>
      <w:r w:rsidR="00FC0F13" w:rsidRPr="00346261">
        <w:rPr>
          <w:rFonts w:ascii="Arial" w:hAnsi="Arial" w:cs="Arial"/>
          <w:sz w:val="20"/>
          <w:szCs w:val="20"/>
        </w:rPr>
        <w:t xml:space="preserve">. </w:t>
      </w:r>
    </w:p>
    <w:p w:rsidR="003734E9" w:rsidRDefault="003734E9" w:rsidP="0074112F">
      <w:pPr>
        <w:rPr>
          <w:rFonts w:ascii="Arial" w:hAnsi="Arial" w:cs="Arial"/>
          <w:sz w:val="20"/>
          <w:szCs w:val="20"/>
        </w:rPr>
      </w:pPr>
      <w:r>
        <w:rPr>
          <w:rFonts w:ascii="Arial" w:hAnsi="Arial" w:cs="Arial"/>
          <w:sz w:val="20"/>
          <w:szCs w:val="20"/>
        </w:rPr>
        <w:t>During any statistical process, e</w:t>
      </w:r>
      <w:r w:rsidR="00AB6213" w:rsidRPr="00346261">
        <w:rPr>
          <w:rFonts w:ascii="Arial" w:hAnsi="Arial" w:cs="Arial"/>
          <w:sz w:val="20"/>
          <w:szCs w:val="20"/>
        </w:rPr>
        <w:t>rrors</w:t>
      </w:r>
      <w:r>
        <w:rPr>
          <w:rFonts w:ascii="Arial" w:hAnsi="Arial" w:cs="Arial"/>
          <w:sz w:val="20"/>
          <w:szCs w:val="20"/>
        </w:rPr>
        <w:t xml:space="preserve"> are easily </w:t>
      </w:r>
      <w:r w:rsidR="004747C0" w:rsidRPr="00346261">
        <w:rPr>
          <w:rFonts w:ascii="Arial" w:hAnsi="Arial" w:cs="Arial"/>
          <w:sz w:val="20"/>
          <w:szCs w:val="20"/>
        </w:rPr>
        <w:t>made</w:t>
      </w:r>
      <w:r>
        <w:rPr>
          <w:rFonts w:ascii="Arial" w:hAnsi="Arial" w:cs="Arial"/>
          <w:sz w:val="20"/>
          <w:szCs w:val="20"/>
        </w:rPr>
        <w:t xml:space="preserve"> especially during the </w:t>
      </w:r>
      <w:r w:rsidR="00A1714A" w:rsidRPr="00346261">
        <w:rPr>
          <w:rFonts w:ascii="Arial" w:hAnsi="Arial" w:cs="Arial"/>
          <w:sz w:val="20"/>
          <w:szCs w:val="20"/>
        </w:rPr>
        <w:t xml:space="preserve">sampling process </w:t>
      </w:r>
      <w:r>
        <w:rPr>
          <w:rFonts w:ascii="Arial" w:hAnsi="Arial" w:cs="Arial"/>
          <w:sz w:val="20"/>
          <w:szCs w:val="20"/>
        </w:rPr>
        <w:t>and in dr</w:t>
      </w:r>
      <w:r w:rsidR="00A1714A" w:rsidRPr="00346261">
        <w:rPr>
          <w:rFonts w:ascii="Arial" w:hAnsi="Arial" w:cs="Arial"/>
          <w:sz w:val="20"/>
          <w:szCs w:val="20"/>
        </w:rPr>
        <w:t>awing of conclusions after</w:t>
      </w:r>
      <w:r>
        <w:rPr>
          <w:rFonts w:ascii="Arial" w:hAnsi="Arial" w:cs="Arial"/>
          <w:sz w:val="20"/>
          <w:szCs w:val="20"/>
        </w:rPr>
        <w:t xml:space="preserve"> the</w:t>
      </w:r>
      <w:r w:rsidR="00A1714A" w:rsidRPr="00346261">
        <w:rPr>
          <w:rFonts w:ascii="Arial" w:hAnsi="Arial" w:cs="Arial"/>
          <w:sz w:val="20"/>
          <w:szCs w:val="20"/>
        </w:rPr>
        <w:t xml:space="preserve"> hypothesis tests</w:t>
      </w:r>
      <w:r w:rsidR="004747C0" w:rsidRPr="00346261">
        <w:rPr>
          <w:rFonts w:ascii="Arial" w:hAnsi="Arial" w:cs="Arial"/>
          <w:sz w:val="20"/>
          <w:szCs w:val="20"/>
        </w:rPr>
        <w:t xml:space="preserve">. Two basic errors </w:t>
      </w:r>
      <w:r w:rsidR="004747C0" w:rsidRPr="005C3A8F">
        <w:rPr>
          <w:rFonts w:ascii="Arial" w:hAnsi="Arial" w:cs="Arial"/>
          <w:noProof/>
          <w:sz w:val="20"/>
          <w:szCs w:val="20"/>
        </w:rPr>
        <w:t>occur</w:t>
      </w:r>
      <w:r w:rsidR="004747C0" w:rsidRPr="00346261">
        <w:rPr>
          <w:rFonts w:ascii="Arial" w:hAnsi="Arial" w:cs="Arial"/>
          <w:sz w:val="20"/>
          <w:szCs w:val="20"/>
        </w:rPr>
        <w:t xml:space="preserve"> Type alpha or Type I (producer’s) error and Type beta or Type II (consumer) error</w:t>
      </w:r>
      <w:sdt>
        <w:sdtPr>
          <w:rPr>
            <w:rFonts w:ascii="Arial" w:hAnsi="Arial" w:cs="Arial"/>
            <w:sz w:val="20"/>
            <w:szCs w:val="20"/>
          </w:rPr>
          <w:id w:val="1842193913"/>
          <w:citation/>
        </w:sdtPr>
        <w:sdtContent>
          <w:r w:rsidR="004747C0" w:rsidRPr="00346261">
            <w:rPr>
              <w:rFonts w:ascii="Arial" w:hAnsi="Arial" w:cs="Arial"/>
              <w:sz w:val="20"/>
              <w:szCs w:val="20"/>
            </w:rPr>
            <w:fldChar w:fldCharType="begin"/>
          </w:r>
          <w:r w:rsidR="004747C0" w:rsidRPr="00346261">
            <w:rPr>
              <w:rFonts w:ascii="Arial" w:hAnsi="Arial" w:cs="Arial"/>
              <w:sz w:val="20"/>
              <w:szCs w:val="20"/>
            </w:rPr>
            <w:instrText xml:space="preserve"> CITATION Sta12 \l 2057 </w:instrText>
          </w:r>
          <w:r w:rsidR="004747C0"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[6]</w:t>
          </w:r>
          <w:r w:rsidR="004747C0" w:rsidRPr="00346261">
            <w:rPr>
              <w:rFonts w:ascii="Arial" w:hAnsi="Arial" w:cs="Arial"/>
              <w:sz w:val="20"/>
              <w:szCs w:val="20"/>
            </w:rPr>
            <w:fldChar w:fldCharType="end"/>
          </w:r>
        </w:sdtContent>
      </w:sdt>
      <w:r w:rsidR="00DA37BC">
        <w:rPr>
          <w:rFonts w:ascii="Arial" w:hAnsi="Arial" w:cs="Arial"/>
          <w:sz w:val="20"/>
          <w:szCs w:val="20"/>
        </w:rPr>
        <w:t>.</w:t>
      </w:r>
      <w:r w:rsidR="004747C0" w:rsidRPr="00346261">
        <w:rPr>
          <w:rFonts w:ascii="Arial" w:hAnsi="Arial" w:cs="Arial"/>
          <w:sz w:val="20"/>
          <w:szCs w:val="20"/>
        </w:rPr>
        <w:t xml:space="preserve"> </w:t>
      </w:r>
    </w:p>
    <w:p w:rsidR="00AB6213" w:rsidRDefault="003734E9" w:rsidP="0074112F">
      <w:pPr>
        <w:rPr>
          <w:rFonts w:ascii="Arial" w:hAnsi="Arial" w:cs="Arial"/>
          <w:sz w:val="20"/>
          <w:szCs w:val="20"/>
        </w:rPr>
      </w:pPr>
      <w:r>
        <w:rPr>
          <w:rFonts w:ascii="Arial" w:hAnsi="Arial" w:cs="Arial"/>
          <w:sz w:val="20"/>
          <w:szCs w:val="20"/>
        </w:rPr>
        <w:t>T</w:t>
      </w:r>
      <w:r w:rsidR="00A1714A" w:rsidRPr="00346261">
        <w:rPr>
          <w:rFonts w:ascii="Arial" w:hAnsi="Arial" w:cs="Arial"/>
          <w:sz w:val="20"/>
          <w:szCs w:val="20"/>
        </w:rPr>
        <w:t>he ability to reject the null hypothesis</w:t>
      </w:r>
      <w:r w:rsidR="00A1714A" w:rsidRPr="005C3A8F">
        <w:rPr>
          <w:rFonts w:ascii="Arial" w:hAnsi="Arial" w:cs="Arial"/>
          <w:noProof/>
          <w:sz w:val="20"/>
          <w:szCs w:val="20"/>
        </w:rPr>
        <w:t>,</w:t>
      </w:r>
      <w:r w:rsidR="005C3A8F" w:rsidRPr="005C3A8F">
        <w:rPr>
          <w:rFonts w:ascii="Arial" w:hAnsi="Arial" w:cs="Arial"/>
          <w:noProof/>
          <w:sz w:val="20"/>
          <w:szCs w:val="20"/>
        </w:rPr>
        <w:t xml:space="preserve"> </w:t>
      </w:r>
      <w:r w:rsidR="00A1714A" w:rsidRPr="005C3A8F">
        <w:rPr>
          <w:rFonts w:ascii="Arial" w:hAnsi="Arial" w:cs="Arial"/>
          <w:i/>
          <w:noProof/>
          <w:sz w:val="20"/>
          <w:szCs w:val="20"/>
        </w:rPr>
        <w:t>Ho</w:t>
      </w:r>
      <w:r w:rsidR="00A1714A" w:rsidRPr="00346261">
        <w:rPr>
          <w:rFonts w:ascii="Arial" w:hAnsi="Arial" w:cs="Arial"/>
          <w:sz w:val="20"/>
          <w:szCs w:val="20"/>
        </w:rPr>
        <w:t xml:space="preserve">, depends on the </w:t>
      </w:r>
      <w:r w:rsidR="00DA37BC">
        <w:rPr>
          <w:rFonts w:ascii="Arial" w:hAnsi="Arial" w:cs="Arial"/>
          <w:sz w:val="20"/>
          <w:szCs w:val="20"/>
        </w:rPr>
        <w:t xml:space="preserve">sample size, alpha (probability level) </w:t>
      </w:r>
      <w:r w:rsidR="00A1714A" w:rsidRPr="00346261">
        <w:rPr>
          <w:rFonts w:ascii="Arial" w:hAnsi="Arial" w:cs="Arial"/>
          <w:sz w:val="20"/>
          <w:szCs w:val="20"/>
        </w:rPr>
        <w:t xml:space="preserve">and effect size. </w:t>
      </w:r>
      <w:r w:rsidR="00DA37BC">
        <w:rPr>
          <w:rFonts w:ascii="Arial" w:hAnsi="Arial" w:cs="Arial"/>
          <w:sz w:val="20"/>
          <w:szCs w:val="20"/>
        </w:rPr>
        <w:t>Determining</w:t>
      </w:r>
      <w:r w:rsidR="00A1714A" w:rsidRPr="00346261">
        <w:rPr>
          <w:rFonts w:ascii="Arial" w:hAnsi="Arial" w:cs="Arial"/>
          <w:sz w:val="20"/>
          <w:szCs w:val="20"/>
        </w:rPr>
        <w:t xml:space="preserve"> the strength of the effect size </w:t>
      </w:r>
      <w:r w:rsidR="00DA37BC">
        <w:rPr>
          <w:rFonts w:ascii="Arial" w:hAnsi="Arial" w:cs="Arial"/>
          <w:sz w:val="20"/>
          <w:szCs w:val="20"/>
        </w:rPr>
        <w:t>is</w:t>
      </w:r>
      <w:r w:rsidR="00A1714A" w:rsidRPr="00346261">
        <w:rPr>
          <w:rFonts w:ascii="Arial" w:hAnsi="Arial" w:cs="Arial"/>
          <w:sz w:val="20"/>
          <w:szCs w:val="20"/>
        </w:rPr>
        <w:t xml:space="preserve"> recommended to undertake</w:t>
      </w:r>
      <w:r w:rsidR="00DA37BC">
        <w:rPr>
          <w:rFonts w:ascii="Arial" w:hAnsi="Arial" w:cs="Arial"/>
          <w:sz w:val="20"/>
          <w:szCs w:val="20"/>
        </w:rPr>
        <w:t xml:space="preserve"> a</w:t>
      </w:r>
      <w:r w:rsidR="00A1714A" w:rsidRPr="00346261">
        <w:rPr>
          <w:rFonts w:ascii="Arial" w:hAnsi="Arial" w:cs="Arial"/>
          <w:sz w:val="20"/>
          <w:szCs w:val="20"/>
        </w:rPr>
        <w:t xml:space="preserve"> power analysis. Three power analysis exist, a priori, post hoc and compromise</w:t>
      </w:r>
      <w:sdt>
        <w:sdtPr>
          <w:rPr>
            <w:rFonts w:ascii="Arial" w:hAnsi="Arial" w:cs="Arial"/>
            <w:sz w:val="20"/>
            <w:szCs w:val="20"/>
          </w:rPr>
          <w:id w:val="-291985476"/>
          <w:citation/>
        </w:sdtPr>
        <w:sdtContent>
          <w:r w:rsidR="00A1714A" w:rsidRPr="00346261">
            <w:rPr>
              <w:rFonts w:ascii="Arial" w:hAnsi="Arial" w:cs="Arial"/>
              <w:sz w:val="20"/>
              <w:szCs w:val="20"/>
            </w:rPr>
            <w:fldChar w:fldCharType="begin"/>
          </w:r>
          <w:r w:rsidR="00A1714A" w:rsidRPr="00346261">
            <w:rPr>
              <w:rFonts w:ascii="Arial" w:hAnsi="Arial" w:cs="Arial"/>
              <w:sz w:val="20"/>
              <w:szCs w:val="20"/>
            </w:rPr>
            <w:instrText xml:space="preserve"> CITATION Sta12 \l 2057 </w:instrText>
          </w:r>
          <w:r w:rsidR="00A1714A"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[6]</w:t>
          </w:r>
          <w:r w:rsidR="00A1714A" w:rsidRPr="00346261">
            <w:rPr>
              <w:rFonts w:ascii="Arial" w:hAnsi="Arial" w:cs="Arial"/>
              <w:sz w:val="20"/>
              <w:szCs w:val="20"/>
            </w:rPr>
            <w:fldChar w:fldCharType="end"/>
          </w:r>
        </w:sdtContent>
      </w:sdt>
      <w:r w:rsidR="00DA37BC">
        <w:rPr>
          <w:rFonts w:ascii="Arial" w:hAnsi="Arial" w:cs="Arial"/>
          <w:sz w:val="20"/>
          <w:szCs w:val="20"/>
        </w:rPr>
        <w:t>.</w:t>
      </w:r>
    </w:p>
    <w:p w:rsidR="0094666C" w:rsidRDefault="0094666C" w:rsidP="0074112F">
      <w:pPr>
        <w:rPr>
          <w:rFonts w:ascii="Arial" w:hAnsi="Arial" w:cs="Arial"/>
          <w:sz w:val="20"/>
          <w:szCs w:val="20"/>
        </w:rPr>
      </w:pPr>
    </w:p>
    <w:p w:rsidR="0094666C" w:rsidRDefault="0094666C" w:rsidP="0074112F">
      <w:pPr>
        <w:rPr>
          <w:rFonts w:ascii="Arial" w:hAnsi="Arial" w:cs="Arial"/>
          <w:sz w:val="20"/>
          <w:szCs w:val="20"/>
        </w:rPr>
      </w:pPr>
    </w:p>
    <w:p w:rsidR="0094666C" w:rsidRDefault="0094666C" w:rsidP="0074112F">
      <w:pPr>
        <w:rPr>
          <w:rFonts w:ascii="Arial" w:hAnsi="Arial" w:cs="Arial"/>
          <w:sz w:val="20"/>
          <w:szCs w:val="20"/>
        </w:rPr>
      </w:pPr>
    </w:p>
    <w:p w:rsidR="0094666C" w:rsidRDefault="0094666C" w:rsidP="0074112F">
      <w:pPr>
        <w:rPr>
          <w:rFonts w:ascii="Arial" w:hAnsi="Arial" w:cs="Arial"/>
          <w:sz w:val="20"/>
          <w:szCs w:val="20"/>
        </w:rPr>
      </w:pPr>
    </w:p>
    <w:p w:rsidR="0094666C" w:rsidRPr="00346261" w:rsidRDefault="0094666C" w:rsidP="0074112F">
      <w:pPr>
        <w:rPr>
          <w:rFonts w:ascii="Arial" w:hAnsi="Arial" w:cs="Arial"/>
          <w:sz w:val="20"/>
          <w:szCs w:val="20"/>
        </w:rPr>
      </w:pPr>
    </w:p>
    <w:p w:rsidR="0074112F" w:rsidRDefault="0074112F" w:rsidP="0074112F">
      <w:pPr>
        <w:pStyle w:val="Heading1"/>
        <w:rPr>
          <w:rFonts w:ascii="Arial" w:hAnsi="Arial" w:cs="Arial"/>
          <w:b/>
          <w:color w:val="auto"/>
        </w:rPr>
      </w:pPr>
      <w:bookmarkStart w:id="3" w:name="_Toc534754958"/>
      <w:r w:rsidRPr="0074112F">
        <w:rPr>
          <w:rFonts w:ascii="Arial" w:hAnsi="Arial" w:cs="Arial"/>
          <w:b/>
          <w:color w:val="auto"/>
        </w:rPr>
        <w:lastRenderedPageBreak/>
        <w:t>Data Analysis:</w:t>
      </w:r>
      <w:bookmarkEnd w:id="3"/>
    </w:p>
    <w:p w:rsidR="0094666C" w:rsidRPr="0094666C" w:rsidRDefault="0094666C" w:rsidP="0094666C"/>
    <w:p w:rsidR="00391A61" w:rsidRPr="00346261" w:rsidRDefault="00393D40" w:rsidP="006C5DE9">
      <w:pPr>
        <w:rPr>
          <w:rFonts w:ascii="Arial" w:hAnsi="Arial" w:cs="Arial"/>
          <w:sz w:val="20"/>
          <w:szCs w:val="20"/>
        </w:rPr>
      </w:pPr>
      <w:r w:rsidRPr="00346261">
        <w:rPr>
          <w:rFonts w:ascii="Arial" w:hAnsi="Arial" w:cs="Arial"/>
          <w:sz w:val="20"/>
          <w:szCs w:val="20"/>
        </w:rPr>
        <w:t>T</w:t>
      </w:r>
      <w:r w:rsidR="00391A61" w:rsidRPr="00346261">
        <w:rPr>
          <w:rFonts w:ascii="Arial" w:hAnsi="Arial" w:cs="Arial"/>
          <w:sz w:val="20"/>
          <w:szCs w:val="20"/>
        </w:rPr>
        <w:t xml:space="preserve">he first </w:t>
      </w:r>
      <w:r w:rsidR="00391A61" w:rsidRPr="00346261">
        <w:rPr>
          <w:rFonts w:ascii="Arial" w:hAnsi="Arial" w:cs="Arial"/>
          <w:noProof/>
          <w:sz w:val="20"/>
          <w:szCs w:val="20"/>
        </w:rPr>
        <w:t>step</w:t>
      </w:r>
      <w:r w:rsidR="00F1410F" w:rsidRPr="00346261">
        <w:rPr>
          <w:rFonts w:ascii="Arial" w:hAnsi="Arial" w:cs="Arial"/>
          <w:sz w:val="20"/>
          <w:szCs w:val="20"/>
        </w:rPr>
        <w:t xml:space="preserve"> </w:t>
      </w:r>
      <w:r w:rsidR="00391A61" w:rsidRPr="00346261">
        <w:rPr>
          <w:rFonts w:ascii="Arial" w:hAnsi="Arial" w:cs="Arial"/>
          <w:sz w:val="20"/>
          <w:szCs w:val="20"/>
        </w:rPr>
        <w:t>involve</w:t>
      </w:r>
      <w:r w:rsidR="00F1410F" w:rsidRPr="00346261">
        <w:rPr>
          <w:rFonts w:ascii="Arial" w:hAnsi="Arial" w:cs="Arial"/>
          <w:sz w:val="20"/>
          <w:szCs w:val="20"/>
        </w:rPr>
        <w:t>s</w:t>
      </w:r>
      <w:r w:rsidR="00391A61" w:rsidRPr="00346261">
        <w:rPr>
          <w:rFonts w:ascii="Arial" w:hAnsi="Arial" w:cs="Arial"/>
          <w:sz w:val="20"/>
          <w:szCs w:val="20"/>
        </w:rPr>
        <w:t xml:space="preserve"> locating the highest </w:t>
      </w:r>
      <w:r w:rsidRPr="00346261">
        <w:rPr>
          <w:rFonts w:ascii="Arial" w:hAnsi="Arial" w:cs="Arial"/>
          <w:sz w:val="20"/>
          <w:szCs w:val="20"/>
        </w:rPr>
        <w:t xml:space="preserve">and lowest </w:t>
      </w:r>
      <w:r w:rsidR="00391A61" w:rsidRPr="00346261">
        <w:rPr>
          <w:rFonts w:ascii="Arial" w:hAnsi="Arial" w:cs="Arial"/>
          <w:sz w:val="20"/>
          <w:szCs w:val="20"/>
        </w:rPr>
        <w:t>scores of the two categories:</w:t>
      </w:r>
    </w:p>
    <w:tbl>
      <w:tblPr>
        <w:tblW w:w="3729" w:type="dxa"/>
        <w:tblInd w:w="3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1842"/>
      </w:tblGrid>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rPr>
                <w:rFonts w:ascii="Arial" w:eastAsia="Times New Roman" w:hAnsi="Arial" w:cs="Arial"/>
                <w:sz w:val="20"/>
                <w:szCs w:val="20"/>
                <w:lang w:eastAsia="en-GB"/>
              </w:rPr>
            </w:pPr>
            <w:r w:rsidRPr="00F1410F">
              <w:rPr>
                <w:rFonts w:ascii="Arial" w:eastAsia="Times New Roman" w:hAnsi="Arial" w:cs="Arial"/>
                <w:sz w:val="20"/>
                <w:szCs w:val="20"/>
                <w:lang w:eastAsia="en-GB"/>
              </w:rPr>
              <w:t>Mature Students</w:t>
            </w:r>
          </w:p>
        </w:tc>
        <w:tc>
          <w:tcPr>
            <w:tcW w:w="1842" w:type="dxa"/>
            <w:shd w:val="clear" w:color="auto" w:fill="auto"/>
            <w:noWrap/>
            <w:vAlign w:val="bottom"/>
            <w:hideMark/>
          </w:tcPr>
          <w:p w:rsidR="00391A61" w:rsidRPr="00F1410F" w:rsidRDefault="00391A61" w:rsidP="009D356E">
            <w:pPr>
              <w:spacing w:after="0" w:line="240" w:lineRule="auto"/>
              <w:rPr>
                <w:rFonts w:ascii="Arial" w:eastAsia="Times New Roman" w:hAnsi="Arial" w:cs="Arial"/>
                <w:sz w:val="20"/>
                <w:szCs w:val="20"/>
                <w:lang w:eastAsia="en-GB"/>
              </w:rPr>
            </w:pPr>
            <w:r w:rsidRPr="00F1410F">
              <w:rPr>
                <w:rFonts w:ascii="Arial" w:eastAsia="Times New Roman" w:hAnsi="Arial" w:cs="Arial"/>
                <w:sz w:val="20"/>
                <w:szCs w:val="20"/>
                <w:lang w:eastAsia="en-GB"/>
              </w:rPr>
              <w:t>Young Students</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45</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34</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38</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32</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52</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15</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48</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27</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25</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37</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39</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41</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51</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24</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46</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19</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55</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26</w:t>
            </w:r>
          </w:p>
        </w:tc>
      </w:tr>
      <w:tr w:rsidR="00FE5B03" w:rsidRPr="00F1410F" w:rsidTr="00447711">
        <w:trPr>
          <w:trHeight w:val="241"/>
        </w:trPr>
        <w:tc>
          <w:tcPr>
            <w:tcW w:w="1887"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46</w:t>
            </w:r>
          </w:p>
        </w:tc>
        <w:tc>
          <w:tcPr>
            <w:tcW w:w="1842" w:type="dxa"/>
            <w:shd w:val="clear" w:color="auto" w:fill="auto"/>
            <w:noWrap/>
            <w:vAlign w:val="bottom"/>
            <w:hideMark/>
          </w:tcPr>
          <w:p w:rsidR="00391A61" w:rsidRPr="00F1410F" w:rsidRDefault="00391A61" w:rsidP="009D356E">
            <w:pPr>
              <w:spacing w:after="0" w:line="240" w:lineRule="auto"/>
              <w:jc w:val="right"/>
              <w:rPr>
                <w:rFonts w:ascii="Arial" w:eastAsia="Times New Roman" w:hAnsi="Arial" w:cs="Arial"/>
                <w:sz w:val="20"/>
                <w:szCs w:val="20"/>
                <w:lang w:eastAsia="en-GB"/>
              </w:rPr>
            </w:pPr>
            <w:r w:rsidRPr="00F1410F">
              <w:rPr>
                <w:rFonts w:ascii="Arial" w:eastAsia="Times New Roman" w:hAnsi="Arial" w:cs="Arial"/>
                <w:sz w:val="20"/>
                <w:szCs w:val="20"/>
                <w:lang w:eastAsia="en-GB"/>
              </w:rPr>
              <w:t>36</w:t>
            </w:r>
          </w:p>
        </w:tc>
      </w:tr>
    </w:tbl>
    <w:p w:rsidR="008B580D" w:rsidRPr="00FE5B03" w:rsidRDefault="008B580D" w:rsidP="00393D40">
      <w:pPr>
        <w:keepNext/>
        <w:rPr>
          <w:rFonts w:ascii="Arial" w:hAnsi="Arial" w:cs="Arial"/>
        </w:rPr>
      </w:pP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bookmarkStart w:id="4" w:name="_Toc534754975"/>
      <w:r w:rsidR="00393D40" w:rsidRPr="00447711">
        <w:rPr>
          <w:rFonts w:ascii="Arial" w:hAnsi="Arial" w:cs="Arial"/>
          <w:sz w:val="18"/>
          <w:szCs w:val="18"/>
        </w:rPr>
        <w:t xml:space="preserve">Table </w:t>
      </w:r>
      <w:r w:rsidR="00393D40" w:rsidRPr="00447711">
        <w:rPr>
          <w:rFonts w:ascii="Arial" w:hAnsi="Arial" w:cs="Arial"/>
          <w:sz w:val="18"/>
          <w:szCs w:val="18"/>
        </w:rPr>
        <w:fldChar w:fldCharType="begin"/>
      </w:r>
      <w:r w:rsidR="00393D40" w:rsidRPr="00447711">
        <w:rPr>
          <w:rFonts w:ascii="Arial" w:hAnsi="Arial" w:cs="Arial"/>
          <w:sz w:val="18"/>
          <w:szCs w:val="18"/>
        </w:rPr>
        <w:instrText xml:space="preserve"> SEQ Table \* ARABIC </w:instrText>
      </w:r>
      <w:r w:rsidR="00393D40" w:rsidRPr="00447711">
        <w:rPr>
          <w:rFonts w:ascii="Arial" w:hAnsi="Arial" w:cs="Arial"/>
          <w:sz w:val="18"/>
          <w:szCs w:val="18"/>
        </w:rPr>
        <w:fldChar w:fldCharType="separate"/>
      </w:r>
      <w:r w:rsidR="00881A90">
        <w:rPr>
          <w:rFonts w:ascii="Arial" w:hAnsi="Arial" w:cs="Arial"/>
          <w:noProof/>
          <w:sz w:val="18"/>
          <w:szCs w:val="18"/>
        </w:rPr>
        <w:t>2</w:t>
      </w:r>
      <w:r w:rsidR="00393D40" w:rsidRPr="00447711">
        <w:rPr>
          <w:rFonts w:ascii="Arial" w:hAnsi="Arial" w:cs="Arial"/>
          <w:sz w:val="18"/>
          <w:szCs w:val="18"/>
        </w:rPr>
        <w:fldChar w:fldCharType="end"/>
      </w:r>
      <w:r w:rsidR="00393D40" w:rsidRPr="00447711">
        <w:rPr>
          <w:rFonts w:ascii="Arial" w:hAnsi="Arial" w:cs="Arial"/>
          <w:sz w:val="18"/>
          <w:szCs w:val="18"/>
        </w:rPr>
        <w:t>. Data table</w:t>
      </w:r>
      <w:bookmarkEnd w:id="4"/>
    </w:p>
    <w:p w:rsidR="006C5DE9" w:rsidRPr="00346261" w:rsidRDefault="00391A61" w:rsidP="006C5DE9">
      <w:pPr>
        <w:rPr>
          <w:rFonts w:ascii="Arial" w:hAnsi="Arial" w:cs="Arial"/>
          <w:sz w:val="20"/>
          <w:szCs w:val="20"/>
        </w:rPr>
      </w:pPr>
      <w:r w:rsidRPr="00346261">
        <w:rPr>
          <w:rFonts w:ascii="Arial" w:hAnsi="Arial" w:cs="Arial"/>
          <w:sz w:val="20"/>
          <w:szCs w:val="20"/>
        </w:rPr>
        <w:t xml:space="preserve">The highest and lowest scores: </w:t>
      </w:r>
      <w:r w:rsidR="006C5DE9" w:rsidRPr="00346261">
        <w:rPr>
          <w:rFonts w:ascii="Arial" w:hAnsi="Arial" w:cs="Arial"/>
          <w:sz w:val="20"/>
          <w:szCs w:val="20"/>
        </w:rPr>
        <w:t xml:space="preserve"> </w:t>
      </w:r>
    </w:p>
    <w:tbl>
      <w:tblPr>
        <w:tblW w:w="4643" w:type="dxa"/>
        <w:tblInd w:w="2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
        <w:gridCol w:w="1793"/>
        <w:gridCol w:w="1843"/>
      </w:tblGrid>
      <w:tr w:rsidR="00FE5B03" w:rsidRPr="00447711" w:rsidTr="00447711">
        <w:trPr>
          <w:trHeight w:val="241"/>
        </w:trPr>
        <w:tc>
          <w:tcPr>
            <w:tcW w:w="1007" w:type="dxa"/>
          </w:tcPr>
          <w:p w:rsidR="00391A61" w:rsidRPr="00447711" w:rsidRDefault="00391A61" w:rsidP="009D356E">
            <w:pPr>
              <w:spacing w:after="0" w:line="240" w:lineRule="auto"/>
              <w:rPr>
                <w:rFonts w:ascii="Arial" w:eastAsia="Times New Roman" w:hAnsi="Arial" w:cs="Arial"/>
                <w:sz w:val="20"/>
                <w:szCs w:val="20"/>
                <w:lang w:eastAsia="en-GB"/>
              </w:rPr>
            </w:pPr>
          </w:p>
        </w:tc>
        <w:tc>
          <w:tcPr>
            <w:tcW w:w="1793" w:type="dxa"/>
            <w:shd w:val="clear" w:color="auto" w:fill="auto"/>
            <w:noWrap/>
            <w:vAlign w:val="bottom"/>
            <w:hideMark/>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Mature Students</w:t>
            </w:r>
          </w:p>
        </w:tc>
        <w:tc>
          <w:tcPr>
            <w:tcW w:w="1843" w:type="dxa"/>
            <w:shd w:val="clear" w:color="auto" w:fill="auto"/>
            <w:noWrap/>
            <w:vAlign w:val="bottom"/>
            <w:hideMark/>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Young Students</w:t>
            </w:r>
          </w:p>
        </w:tc>
      </w:tr>
      <w:tr w:rsidR="00FE5B03" w:rsidRPr="00447711" w:rsidTr="00447711">
        <w:trPr>
          <w:trHeight w:val="241"/>
        </w:trPr>
        <w:tc>
          <w:tcPr>
            <w:tcW w:w="1007" w:type="dxa"/>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Highest</w:t>
            </w:r>
          </w:p>
        </w:tc>
        <w:tc>
          <w:tcPr>
            <w:tcW w:w="1793" w:type="dxa"/>
            <w:shd w:val="clear" w:color="auto" w:fill="auto"/>
            <w:noWrap/>
            <w:vAlign w:val="bottom"/>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55</w:t>
            </w:r>
          </w:p>
        </w:tc>
        <w:tc>
          <w:tcPr>
            <w:tcW w:w="1843" w:type="dxa"/>
            <w:shd w:val="clear" w:color="auto" w:fill="auto"/>
            <w:noWrap/>
            <w:vAlign w:val="bottom"/>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41</w:t>
            </w:r>
          </w:p>
        </w:tc>
      </w:tr>
      <w:tr w:rsidR="00FE5B03" w:rsidRPr="00447711" w:rsidTr="00447711">
        <w:trPr>
          <w:trHeight w:val="241"/>
        </w:trPr>
        <w:tc>
          <w:tcPr>
            <w:tcW w:w="1007" w:type="dxa"/>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Lowest</w:t>
            </w:r>
          </w:p>
        </w:tc>
        <w:tc>
          <w:tcPr>
            <w:tcW w:w="1793" w:type="dxa"/>
            <w:shd w:val="clear" w:color="auto" w:fill="auto"/>
            <w:noWrap/>
            <w:vAlign w:val="bottom"/>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25</w:t>
            </w:r>
          </w:p>
        </w:tc>
        <w:tc>
          <w:tcPr>
            <w:tcW w:w="1843" w:type="dxa"/>
            <w:shd w:val="clear" w:color="auto" w:fill="auto"/>
            <w:noWrap/>
            <w:vAlign w:val="bottom"/>
          </w:tcPr>
          <w:p w:rsidR="00391A61" w:rsidRPr="00447711" w:rsidRDefault="00391A61"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15</w:t>
            </w:r>
          </w:p>
        </w:tc>
      </w:tr>
    </w:tbl>
    <w:p w:rsidR="008B580D" w:rsidRPr="00447711" w:rsidRDefault="008B580D" w:rsidP="00393D40">
      <w:pPr>
        <w:keepNext/>
        <w:rPr>
          <w:rFonts w:ascii="Arial" w:hAnsi="Arial" w:cs="Arial"/>
          <w:sz w:val="18"/>
          <w:szCs w:val="18"/>
        </w:rPr>
      </w:pP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r w:rsidR="00447711">
        <w:rPr>
          <w:rFonts w:ascii="Arial" w:hAnsi="Arial" w:cs="Arial"/>
        </w:rPr>
        <w:tab/>
      </w:r>
      <w:bookmarkStart w:id="5" w:name="_Toc534754976"/>
      <w:r w:rsidR="00393D40" w:rsidRPr="00447711">
        <w:rPr>
          <w:rFonts w:ascii="Arial" w:hAnsi="Arial" w:cs="Arial"/>
          <w:sz w:val="18"/>
          <w:szCs w:val="18"/>
        </w:rPr>
        <w:t xml:space="preserve">Table </w:t>
      </w:r>
      <w:r w:rsidR="00393D40" w:rsidRPr="00447711">
        <w:rPr>
          <w:rFonts w:ascii="Arial" w:hAnsi="Arial" w:cs="Arial"/>
          <w:sz w:val="18"/>
          <w:szCs w:val="18"/>
        </w:rPr>
        <w:fldChar w:fldCharType="begin"/>
      </w:r>
      <w:r w:rsidR="00393D40" w:rsidRPr="00447711">
        <w:rPr>
          <w:rFonts w:ascii="Arial" w:hAnsi="Arial" w:cs="Arial"/>
          <w:sz w:val="18"/>
          <w:szCs w:val="18"/>
        </w:rPr>
        <w:instrText xml:space="preserve"> SEQ Table \* ARABIC </w:instrText>
      </w:r>
      <w:r w:rsidR="00393D40" w:rsidRPr="00447711">
        <w:rPr>
          <w:rFonts w:ascii="Arial" w:hAnsi="Arial" w:cs="Arial"/>
          <w:sz w:val="18"/>
          <w:szCs w:val="18"/>
        </w:rPr>
        <w:fldChar w:fldCharType="separate"/>
      </w:r>
      <w:r w:rsidR="00881A90">
        <w:rPr>
          <w:rFonts w:ascii="Arial" w:hAnsi="Arial" w:cs="Arial"/>
          <w:noProof/>
          <w:sz w:val="18"/>
          <w:szCs w:val="18"/>
        </w:rPr>
        <w:t>3</w:t>
      </w:r>
      <w:r w:rsidR="00393D40" w:rsidRPr="00447711">
        <w:rPr>
          <w:rFonts w:ascii="Arial" w:hAnsi="Arial" w:cs="Arial"/>
          <w:sz w:val="18"/>
          <w:szCs w:val="18"/>
        </w:rPr>
        <w:fldChar w:fldCharType="end"/>
      </w:r>
      <w:r w:rsidR="00393D40" w:rsidRPr="00447711">
        <w:rPr>
          <w:rFonts w:ascii="Arial" w:hAnsi="Arial" w:cs="Arial"/>
          <w:sz w:val="18"/>
          <w:szCs w:val="18"/>
        </w:rPr>
        <w:t>. High and Low Scores</w:t>
      </w:r>
      <w:bookmarkEnd w:id="5"/>
    </w:p>
    <w:p w:rsidR="006C5DE9" w:rsidRPr="00346261" w:rsidRDefault="00393D40" w:rsidP="006C5DE9">
      <w:pPr>
        <w:rPr>
          <w:rFonts w:ascii="Arial" w:hAnsi="Arial" w:cs="Arial"/>
          <w:sz w:val="20"/>
          <w:szCs w:val="20"/>
        </w:rPr>
      </w:pPr>
      <w:r w:rsidRPr="00346261">
        <w:rPr>
          <w:rFonts w:ascii="Arial" w:hAnsi="Arial" w:cs="Arial"/>
          <w:sz w:val="20"/>
          <w:szCs w:val="20"/>
        </w:rPr>
        <w:t>Using the score, it was possible to calculate the range a</w:t>
      </w:r>
      <w:r w:rsidR="00A678A2" w:rsidRPr="00346261">
        <w:rPr>
          <w:rFonts w:ascii="Arial" w:hAnsi="Arial" w:cs="Arial"/>
          <w:sz w:val="20"/>
          <w:szCs w:val="20"/>
        </w:rPr>
        <w:t>s:</w:t>
      </w:r>
    </w:p>
    <w:tbl>
      <w:tblPr>
        <w:tblW w:w="4790" w:type="dxa"/>
        <w:tblInd w:w="2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
        <w:gridCol w:w="1940"/>
        <w:gridCol w:w="1985"/>
      </w:tblGrid>
      <w:tr w:rsidR="00FE5B03" w:rsidRPr="00447711" w:rsidTr="00447711">
        <w:trPr>
          <w:trHeight w:val="241"/>
        </w:trPr>
        <w:tc>
          <w:tcPr>
            <w:tcW w:w="865" w:type="dxa"/>
            <w:tcBorders>
              <w:top w:val="nil"/>
              <w:left w:val="nil"/>
              <w:bottom w:val="single" w:sz="4" w:space="0" w:color="auto"/>
              <w:right w:val="single" w:sz="4" w:space="0" w:color="auto"/>
            </w:tcBorders>
          </w:tcPr>
          <w:p w:rsidR="00A678A2" w:rsidRPr="00447711" w:rsidRDefault="00A678A2" w:rsidP="009D356E">
            <w:pPr>
              <w:spacing w:after="0" w:line="240" w:lineRule="auto"/>
              <w:rPr>
                <w:rFonts w:ascii="Arial" w:eastAsia="Times New Roman" w:hAnsi="Arial" w:cs="Arial"/>
                <w:sz w:val="20"/>
                <w:szCs w:val="20"/>
                <w:lang w:eastAsia="en-GB"/>
              </w:rPr>
            </w:pPr>
          </w:p>
        </w:tc>
        <w:tc>
          <w:tcPr>
            <w:tcW w:w="1940" w:type="dxa"/>
            <w:tcBorders>
              <w:left w:val="single" w:sz="4" w:space="0" w:color="auto"/>
            </w:tcBorders>
            <w:shd w:val="clear" w:color="auto" w:fill="auto"/>
            <w:noWrap/>
            <w:vAlign w:val="bottom"/>
            <w:hideMark/>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Mature Students</w:t>
            </w:r>
          </w:p>
        </w:tc>
        <w:tc>
          <w:tcPr>
            <w:tcW w:w="1985" w:type="dxa"/>
            <w:shd w:val="clear" w:color="auto" w:fill="auto"/>
            <w:noWrap/>
            <w:vAlign w:val="bottom"/>
            <w:hideMark/>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Young Students</w:t>
            </w:r>
          </w:p>
        </w:tc>
      </w:tr>
      <w:tr w:rsidR="00FE5B03" w:rsidRPr="00447711" w:rsidTr="00447711">
        <w:trPr>
          <w:trHeight w:val="241"/>
        </w:trPr>
        <w:tc>
          <w:tcPr>
            <w:tcW w:w="865" w:type="dxa"/>
            <w:tcBorders>
              <w:top w:val="single" w:sz="4" w:space="0" w:color="auto"/>
            </w:tcBorders>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Range</w:t>
            </w:r>
          </w:p>
        </w:tc>
        <w:tc>
          <w:tcPr>
            <w:tcW w:w="1940"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30</w:t>
            </w:r>
          </w:p>
        </w:tc>
        <w:tc>
          <w:tcPr>
            <w:tcW w:w="1985"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26</w:t>
            </w:r>
          </w:p>
        </w:tc>
      </w:tr>
    </w:tbl>
    <w:p w:rsidR="00447711" w:rsidRDefault="008B580D" w:rsidP="00447711">
      <w:pPr>
        <w:keepNext/>
        <w:rPr>
          <w:rFonts w:ascii="Arial" w:hAnsi="Arial" w:cs="Arial"/>
        </w:rPr>
      </w:pP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bookmarkStart w:id="6" w:name="_Toc534754977"/>
      <w:r w:rsidR="00393D40" w:rsidRPr="00447711">
        <w:rPr>
          <w:rFonts w:ascii="Arial" w:hAnsi="Arial" w:cs="Arial"/>
          <w:sz w:val="18"/>
          <w:szCs w:val="18"/>
        </w:rPr>
        <w:t xml:space="preserve">Table </w:t>
      </w:r>
      <w:r w:rsidR="00393D40" w:rsidRPr="00447711">
        <w:rPr>
          <w:rFonts w:ascii="Arial" w:hAnsi="Arial" w:cs="Arial"/>
          <w:sz w:val="18"/>
          <w:szCs w:val="18"/>
        </w:rPr>
        <w:fldChar w:fldCharType="begin"/>
      </w:r>
      <w:r w:rsidR="00393D40" w:rsidRPr="00447711">
        <w:rPr>
          <w:rFonts w:ascii="Arial" w:hAnsi="Arial" w:cs="Arial"/>
          <w:sz w:val="18"/>
          <w:szCs w:val="18"/>
        </w:rPr>
        <w:instrText xml:space="preserve"> SEQ Table \* ARABIC </w:instrText>
      </w:r>
      <w:r w:rsidR="00393D40" w:rsidRPr="00447711">
        <w:rPr>
          <w:rFonts w:ascii="Arial" w:hAnsi="Arial" w:cs="Arial"/>
          <w:sz w:val="18"/>
          <w:szCs w:val="18"/>
        </w:rPr>
        <w:fldChar w:fldCharType="separate"/>
      </w:r>
      <w:r w:rsidR="00881A90">
        <w:rPr>
          <w:rFonts w:ascii="Arial" w:hAnsi="Arial" w:cs="Arial"/>
          <w:noProof/>
          <w:sz w:val="18"/>
          <w:szCs w:val="18"/>
        </w:rPr>
        <w:t>4</w:t>
      </w:r>
      <w:r w:rsidR="00393D40" w:rsidRPr="00447711">
        <w:rPr>
          <w:rFonts w:ascii="Arial" w:hAnsi="Arial" w:cs="Arial"/>
          <w:sz w:val="18"/>
          <w:szCs w:val="18"/>
        </w:rPr>
        <w:fldChar w:fldCharType="end"/>
      </w:r>
      <w:r w:rsidR="00393D40" w:rsidRPr="00447711">
        <w:rPr>
          <w:rFonts w:ascii="Arial" w:hAnsi="Arial" w:cs="Arial"/>
          <w:sz w:val="18"/>
          <w:szCs w:val="18"/>
        </w:rPr>
        <w:t xml:space="preserve"> Range</w:t>
      </w:r>
      <w:bookmarkEnd w:id="6"/>
    </w:p>
    <w:p w:rsidR="00A678A2" w:rsidRPr="00346261" w:rsidRDefault="00A678A2" w:rsidP="00447711">
      <w:pPr>
        <w:keepNext/>
        <w:rPr>
          <w:rFonts w:ascii="Arial" w:hAnsi="Arial" w:cs="Arial"/>
          <w:sz w:val="20"/>
          <w:szCs w:val="20"/>
        </w:rPr>
      </w:pPr>
      <w:r w:rsidRPr="00346261">
        <w:rPr>
          <w:rFonts w:ascii="Arial" w:hAnsi="Arial" w:cs="Arial"/>
          <w:sz w:val="20"/>
          <w:szCs w:val="20"/>
        </w:rPr>
        <w:t>T</w:t>
      </w:r>
      <w:r w:rsidR="00393D40" w:rsidRPr="00346261">
        <w:rPr>
          <w:rFonts w:ascii="Arial" w:hAnsi="Arial" w:cs="Arial"/>
          <w:sz w:val="20"/>
          <w:szCs w:val="20"/>
        </w:rPr>
        <w:t>he next step wa</w:t>
      </w:r>
      <w:r w:rsidRPr="00346261">
        <w:rPr>
          <w:rFonts w:ascii="Arial" w:hAnsi="Arial" w:cs="Arial"/>
          <w:sz w:val="20"/>
          <w:szCs w:val="20"/>
        </w:rPr>
        <w:t>s to determine the size of interval</w:t>
      </w:r>
      <w:r w:rsidR="00DD1613" w:rsidRPr="00346261">
        <w:rPr>
          <w:rFonts w:ascii="Arial" w:hAnsi="Arial" w:cs="Arial"/>
          <w:sz w:val="20"/>
          <w:szCs w:val="20"/>
        </w:rPr>
        <w:t>s/</w:t>
      </w:r>
      <w:r w:rsidRPr="00346261">
        <w:rPr>
          <w:rFonts w:ascii="Arial" w:hAnsi="Arial" w:cs="Arial"/>
          <w:sz w:val="20"/>
          <w:szCs w:val="20"/>
        </w:rPr>
        <w:t>classes to create a</w:t>
      </w:r>
      <w:r w:rsidR="00393D40" w:rsidRPr="00346261">
        <w:rPr>
          <w:rFonts w:ascii="Arial" w:hAnsi="Arial" w:cs="Arial"/>
          <w:sz w:val="20"/>
          <w:szCs w:val="20"/>
        </w:rPr>
        <w:t>ppropriate sizes</w:t>
      </w:r>
      <w:r w:rsidRPr="00346261">
        <w:rPr>
          <w:rFonts w:ascii="Arial" w:hAnsi="Arial" w:cs="Arial"/>
          <w:sz w:val="20"/>
          <w:szCs w:val="20"/>
        </w:rPr>
        <w:t>. I</w:t>
      </w:r>
      <w:r w:rsidR="00A90B0A" w:rsidRPr="00346261">
        <w:rPr>
          <w:rFonts w:ascii="Arial" w:hAnsi="Arial" w:cs="Arial"/>
          <w:sz w:val="20"/>
          <w:szCs w:val="20"/>
        </w:rPr>
        <w:t xml:space="preserve">t was </w:t>
      </w:r>
      <w:r w:rsidRPr="00346261">
        <w:rPr>
          <w:rFonts w:ascii="Arial" w:hAnsi="Arial" w:cs="Arial"/>
          <w:sz w:val="20"/>
          <w:szCs w:val="20"/>
        </w:rPr>
        <w:t xml:space="preserve">decided to use </w:t>
      </w:r>
      <w:r w:rsidR="00F1410F" w:rsidRPr="00346261">
        <w:rPr>
          <w:rFonts w:ascii="Arial" w:hAnsi="Arial" w:cs="Arial"/>
          <w:sz w:val="20"/>
          <w:szCs w:val="20"/>
        </w:rPr>
        <w:t>a</w:t>
      </w:r>
      <w:r w:rsidR="006C38A6" w:rsidRPr="00346261">
        <w:rPr>
          <w:rFonts w:ascii="Arial" w:hAnsi="Arial" w:cs="Arial"/>
          <w:sz w:val="20"/>
          <w:szCs w:val="20"/>
        </w:rPr>
        <w:t xml:space="preserve"> size of 3</w:t>
      </w:r>
      <w:r w:rsidR="00F1410F" w:rsidRPr="00346261">
        <w:rPr>
          <w:rFonts w:ascii="Arial" w:hAnsi="Arial" w:cs="Arial"/>
          <w:sz w:val="20"/>
          <w:szCs w:val="20"/>
        </w:rPr>
        <w:t>.</w:t>
      </w:r>
    </w:p>
    <w:tbl>
      <w:tblPr>
        <w:tblW w:w="5215" w:type="dxa"/>
        <w:tblInd w:w="2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4"/>
        <w:gridCol w:w="1876"/>
        <w:gridCol w:w="1985"/>
      </w:tblGrid>
      <w:tr w:rsidR="00FE5B03" w:rsidRPr="00447711" w:rsidTr="00447711">
        <w:trPr>
          <w:trHeight w:val="241"/>
        </w:trPr>
        <w:tc>
          <w:tcPr>
            <w:tcW w:w="1354" w:type="dxa"/>
            <w:tcBorders>
              <w:top w:val="nil"/>
              <w:left w:val="nil"/>
              <w:bottom w:val="single" w:sz="4" w:space="0" w:color="auto"/>
              <w:right w:val="single" w:sz="4" w:space="0" w:color="auto"/>
            </w:tcBorders>
          </w:tcPr>
          <w:p w:rsidR="00A678A2" w:rsidRPr="00447711" w:rsidRDefault="00A678A2" w:rsidP="009D356E">
            <w:pPr>
              <w:spacing w:after="0" w:line="240" w:lineRule="auto"/>
              <w:rPr>
                <w:rFonts w:ascii="Arial" w:eastAsia="Times New Roman" w:hAnsi="Arial" w:cs="Arial"/>
                <w:sz w:val="20"/>
                <w:szCs w:val="20"/>
                <w:lang w:eastAsia="en-GB"/>
              </w:rPr>
            </w:pPr>
          </w:p>
        </w:tc>
        <w:tc>
          <w:tcPr>
            <w:tcW w:w="1876" w:type="dxa"/>
            <w:tcBorders>
              <w:left w:val="single" w:sz="4" w:space="0" w:color="auto"/>
            </w:tcBorders>
            <w:shd w:val="clear" w:color="auto" w:fill="auto"/>
            <w:noWrap/>
            <w:vAlign w:val="bottom"/>
            <w:hideMark/>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Mature Students</w:t>
            </w:r>
          </w:p>
        </w:tc>
        <w:tc>
          <w:tcPr>
            <w:tcW w:w="1985" w:type="dxa"/>
            <w:shd w:val="clear" w:color="auto" w:fill="auto"/>
            <w:noWrap/>
            <w:vAlign w:val="bottom"/>
            <w:hideMark/>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Young Students</w:t>
            </w:r>
          </w:p>
        </w:tc>
      </w:tr>
      <w:tr w:rsidR="00FE5B03" w:rsidRPr="00447711" w:rsidTr="00447711">
        <w:trPr>
          <w:trHeight w:val="241"/>
        </w:trPr>
        <w:tc>
          <w:tcPr>
            <w:tcW w:w="1354" w:type="dxa"/>
            <w:tcBorders>
              <w:top w:val="single" w:sz="4" w:space="0" w:color="auto"/>
            </w:tcBorders>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Range/Size</w:t>
            </w:r>
          </w:p>
        </w:tc>
        <w:tc>
          <w:tcPr>
            <w:tcW w:w="1876"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(30 / 3)</w:t>
            </w:r>
          </w:p>
        </w:tc>
        <w:tc>
          <w:tcPr>
            <w:tcW w:w="1985"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(26 /3)</w:t>
            </w:r>
          </w:p>
        </w:tc>
      </w:tr>
      <w:tr w:rsidR="00FE5B03" w:rsidRPr="00447711" w:rsidTr="00447711">
        <w:trPr>
          <w:trHeight w:val="241"/>
        </w:trPr>
        <w:tc>
          <w:tcPr>
            <w:tcW w:w="1354" w:type="dxa"/>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Classes</w:t>
            </w:r>
          </w:p>
        </w:tc>
        <w:tc>
          <w:tcPr>
            <w:tcW w:w="1876"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10</w:t>
            </w:r>
          </w:p>
        </w:tc>
        <w:tc>
          <w:tcPr>
            <w:tcW w:w="1985" w:type="dxa"/>
            <w:shd w:val="clear" w:color="auto" w:fill="auto"/>
            <w:noWrap/>
            <w:vAlign w:val="bottom"/>
          </w:tcPr>
          <w:p w:rsidR="00A678A2" w:rsidRPr="00447711" w:rsidRDefault="00895CB7"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10</w:t>
            </w:r>
          </w:p>
        </w:tc>
      </w:tr>
      <w:tr w:rsidR="00FE5B03" w:rsidRPr="00447711" w:rsidTr="00447711">
        <w:trPr>
          <w:trHeight w:val="241"/>
        </w:trPr>
        <w:tc>
          <w:tcPr>
            <w:tcW w:w="1354" w:type="dxa"/>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Start point</w:t>
            </w:r>
          </w:p>
        </w:tc>
        <w:tc>
          <w:tcPr>
            <w:tcW w:w="1876"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25</w:t>
            </w:r>
          </w:p>
        </w:tc>
        <w:tc>
          <w:tcPr>
            <w:tcW w:w="1985" w:type="dxa"/>
            <w:shd w:val="clear" w:color="auto" w:fill="auto"/>
            <w:noWrap/>
            <w:vAlign w:val="bottom"/>
          </w:tcPr>
          <w:p w:rsidR="00A678A2" w:rsidRPr="00447711" w:rsidRDefault="00A678A2" w:rsidP="00895CB7">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1</w:t>
            </w:r>
            <w:r w:rsidR="00895CB7" w:rsidRPr="00447711">
              <w:rPr>
                <w:rFonts w:ascii="Arial" w:eastAsia="Times New Roman" w:hAnsi="Arial" w:cs="Arial"/>
                <w:sz w:val="20"/>
                <w:szCs w:val="20"/>
                <w:lang w:eastAsia="en-GB"/>
              </w:rPr>
              <w:t>3</w:t>
            </w:r>
          </w:p>
        </w:tc>
      </w:tr>
      <w:tr w:rsidR="00FE5B03" w:rsidRPr="00447711" w:rsidTr="00447711">
        <w:trPr>
          <w:trHeight w:val="241"/>
        </w:trPr>
        <w:tc>
          <w:tcPr>
            <w:tcW w:w="1354" w:type="dxa"/>
          </w:tcPr>
          <w:p w:rsidR="00A678A2" w:rsidRPr="00447711" w:rsidRDefault="00A678A2" w:rsidP="009D356E">
            <w:pPr>
              <w:spacing w:after="0" w:line="240" w:lineRule="auto"/>
              <w:rPr>
                <w:rFonts w:ascii="Arial" w:eastAsia="Times New Roman" w:hAnsi="Arial" w:cs="Arial"/>
                <w:sz w:val="20"/>
                <w:szCs w:val="20"/>
                <w:lang w:eastAsia="en-GB"/>
              </w:rPr>
            </w:pPr>
            <w:r w:rsidRPr="005C3A8F">
              <w:rPr>
                <w:rFonts w:ascii="Arial" w:eastAsia="Times New Roman" w:hAnsi="Arial" w:cs="Arial"/>
                <w:noProof/>
                <w:sz w:val="20"/>
                <w:szCs w:val="20"/>
                <w:lang w:eastAsia="en-GB"/>
              </w:rPr>
              <w:t>Endpoint</w:t>
            </w:r>
          </w:p>
        </w:tc>
        <w:tc>
          <w:tcPr>
            <w:tcW w:w="1876"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57</w:t>
            </w:r>
          </w:p>
        </w:tc>
        <w:tc>
          <w:tcPr>
            <w:tcW w:w="1985" w:type="dxa"/>
            <w:shd w:val="clear" w:color="auto" w:fill="auto"/>
            <w:noWrap/>
            <w:vAlign w:val="bottom"/>
          </w:tcPr>
          <w:p w:rsidR="00A678A2" w:rsidRPr="00447711" w:rsidRDefault="00A678A2" w:rsidP="009D356E">
            <w:pPr>
              <w:spacing w:after="0" w:line="240" w:lineRule="auto"/>
              <w:rPr>
                <w:rFonts w:ascii="Arial" w:eastAsia="Times New Roman" w:hAnsi="Arial" w:cs="Arial"/>
                <w:sz w:val="20"/>
                <w:szCs w:val="20"/>
                <w:lang w:eastAsia="en-GB"/>
              </w:rPr>
            </w:pPr>
            <w:r w:rsidRPr="00447711">
              <w:rPr>
                <w:rFonts w:ascii="Arial" w:eastAsia="Times New Roman" w:hAnsi="Arial" w:cs="Arial"/>
                <w:sz w:val="20"/>
                <w:szCs w:val="20"/>
                <w:lang w:eastAsia="en-GB"/>
              </w:rPr>
              <w:t>41</w:t>
            </w:r>
          </w:p>
        </w:tc>
      </w:tr>
    </w:tbl>
    <w:p w:rsidR="008B580D" w:rsidRPr="00FE5B03" w:rsidRDefault="008B580D" w:rsidP="00393D40">
      <w:pPr>
        <w:keepNext/>
        <w:rPr>
          <w:rFonts w:ascii="Arial" w:hAnsi="Arial" w:cs="Arial"/>
        </w:rPr>
      </w:pP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bookmarkStart w:id="7" w:name="_Toc534754978"/>
      <w:r w:rsidR="00393D40" w:rsidRPr="00447711">
        <w:rPr>
          <w:rFonts w:ascii="Arial" w:hAnsi="Arial" w:cs="Arial"/>
          <w:sz w:val="18"/>
          <w:szCs w:val="18"/>
        </w:rPr>
        <w:t xml:space="preserve">Table </w:t>
      </w:r>
      <w:r w:rsidR="00393D40" w:rsidRPr="00447711">
        <w:rPr>
          <w:rFonts w:ascii="Arial" w:hAnsi="Arial" w:cs="Arial"/>
          <w:sz w:val="18"/>
          <w:szCs w:val="18"/>
        </w:rPr>
        <w:fldChar w:fldCharType="begin"/>
      </w:r>
      <w:r w:rsidR="00393D40" w:rsidRPr="00447711">
        <w:rPr>
          <w:rFonts w:ascii="Arial" w:hAnsi="Arial" w:cs="Arial"/>
          <w:sz w:val="18"/>
          <w:szCs w:val="18"/>
        </w:rPr>
        <w:instrText xml:space="preserve"> SEQ Table \* ARABIC </w:instrText>
      </w:r>
      <w:r w:rsidR="00393D40" w:rsidRPr="00447711">
        <w:rPr>
          <w:rFonts w:ascii="Arial" w:hAnsi="Arial" w:cs="Arial"/>
          <w:sz w:val="18"/>
          <w:szCs w:val="18"/>
        </w:rPr>
        <w:fldChar w:fldCharType="separate"/>
      </w:r>
      <w:r w:rsidR="00881A90">
        <w:rPr>
          <w:rFonts w:ascii="Arial" w:hAnsi="Arial" w:cs="Arial"/>
          <w:noProof/>
          <w:sz w:val="18"/>
          <w:szCs w:val="18"/>
        </w:rPr>
        <w:t>5</w:t>
      </w:r>
      <w:r w:rsidR="00393D40" w:rsidRPr="00447711">
        <w:rPr>
          <w:rFonts w:ascii="Arial" w:hAnsi="Arial" w:cs="Arial"/>
          <w:sz w:val="18"/>
          <w:szCs w:val="18"/>
        </w:rPr>
        <w:fldChar w:fldCharType="end"/>
      </w:r>
      <w:r w:rsidR="00393D40" w:rsidRPr="00447711">
        <w:rPr>
          <w:rFonts w:ascii="Arial" w:hAnsi="Arial" w:cs="Arial"/>
          <w:sz w:val="18"/>
          <w:szCs w:val="18"/>
        </w:rPr>
        <w:t xml:space="preserve"> Intervals</w:t>
      </w:r>
      <w:bookmarkEnd w:id="7"/>
    </w:p>
    <w:p w:rsidR="00393D40" w:rsidRPr="00346261" w:rsidRDefault="0025505D" w:rsidP="0025505D">
      <w:pPr>
        <w:rPr>
          <w:rFonts w:ascii="Arial" w:hAnsi="Arial" w:cs="Arial"/>
          <w:sz w:val="20"/>
          <w:szCs w:val="20"/>
        </w:rPr>
      </w:pPr>
      <w:r w:rsidRPr="00346261">
        <w:rPr>
          <w:rFonts w:ascii="Arial" w:hAnsi="Arial" w:cs="Arial"/>
          <w:sz w:val="20"/>
          <w:szCs w:val="20"/>
        </w:rPr>
        <w:t xml:space="preserve">For every interval, there exists a midpoint which is the </w:t>
      </w:r>
      <w:r w:rsidRPr="005C3A8F">
        <w:rPr>
          <w:rFonts w:ascii="Arial" w:hAnsi="Arial" w:cs="Arial"/>
          <w:noProof/>
          <w:sz w:val="20"/>
          <w:szCs w:val="20"/>
        </w:rPr>
        <w:t>centre</w:t>
      </w:r>
      <w:r w:rsidRPr="00346261">
        <w:rPr>
          <w:rFonts w:ascii="Arial" w:hAnsi="Arial" w:cs="Arial"/>
          <w:sz w:val="20"/>
          <w:szCs w:val="20"/>
        </w:rPr>
        <w:t xml:space="preserve"> of the interval. It is an average of the upper and lower limits of the range. </w:t>
      </w:r>
    </w:p>
    <w:p w:rsidR="007E500D" w:rsidRPr="00346261" w:rsidRDefault="00C3663E" w:rsidP="006C5DE9">
      <w:pPr>
        <w:rPr>
          <w:rFonts w:ascii="Arial" w:hAnsi="Arial" w:cs="Arial"/>
          <w:sz w:val="20"/>
          <w:szCs w:val="20"/>
        </w:rPr>
      </w:pPr>
      <w:r w:rsidRPr="00346261">
        <w:rPr>
          <w:rFonts w:ascii="Arial" w:hAnsi="Arial" w:cs="Arial"/>
          <w:sz w:val="20"/>
          <w:szCs w:val="20"/>
        </w:rPr>
        <w:t>U</w:t>
      </w:r>
      <w:r w:rsidR="00A939D9" w:rsidRPr="00346261">
        <w:rPr>
          <w:rFonts w:ascii="Arial" w:hAnsi="Arial" w:cs="Arial"/>
          <w:sz w:val="20"/>
          <w:szCs w:val="20"/>
        </w:rPr>
        <w:t xml:space="preserve">se of </w:t>
      </w:r>
      <w:r w:rsidR="001468B7" w:rsidRPr="00346261">
        <w:rPr>
          <w:rFonts w:ascii="Arial" w:hAnsi="Arial" w:cs="Arial"/>
          <w:sz w:val="20"/>
          <w:szCs w:val="20"/>
        </w:rPr>
        <w:t xml:space="preserve">software </w:t>
      </w:r>
      <w:r w:rsidRPr="00346261">
        <w:rPr>
          <w:rFonts w:ascii="Arial" w:hAnsi="Arial" w:cs="Arial"/>
          <w:sz w:val="20"/>
          <w:szCs w:val="20"/>
        </w:rPr>
        <w:t>for data analysis was employed f</w:t>
      </w:r>
      <w:r w:rsidR="00A939D9" w:rsidRPr="00346261">
        <w:rPr>
          <w:rFonts w:ascii="Arial" w:hAnsi="Arial" w:cs="Arial"/>
          <w:sz w:val="20"/>
          <w:szCs w:val="20"/>
        </w:rPr>
        <w:t>or this report</w:t>
      </w:r>
      <w:r w:rsidRPr="00346261">
        <w:rPr>
          <w:rFonts w:ascii="Arial" w:hAnsi="Arial" w:cs="Arial"/>
          <w:sz w:val="20"/>
          <w:szCs w:val="20"/>
        </w:rPr>
        <w:t xml:space="preserve">. </w:t>
      </w:r>
      <w:r w:rsidR="001468B7" w:rsidRPr="00346261">
        <w:rPr>
          <w:rFonts w:ascii="Arial" w:hAnsi="Arial" w:cs="Arial"/>
          <w:sz w:val="20"/>
          <w:szCs w:val="20"/>
        </w:rPr>
        <w:t xml:space="preserve">Microsoft Excel and </w:t>
      </w:r>
      <w:r w:rsidR="0001368B" w:rsidRPr="00346261">
        <w:rPr>
          <w:rFonts w:ascii="Arial" w:hAnsi="Arial" w:cs="Arial"/>
          <w:sz w:val="20"/>
          <w:szCs w:val="20"/>
        </w:rPr>
        <w:t>MINITAB 18</w:t>
      </w:r>
      <w:r w:rsidR="00A939D9" w:rsidRPr="00346261">
        <w:rPr>
          <w:rFonts w:ascii="Arial" w:hAnsi="Arial" w:cs="Arial"/>
          <w:sz w:val="20"/>
          <w:szCs w:val="20"/>
        </w:rPr>
        <w:t xml:space="preserve"> </w:t>
      </w:r>
      <w:r w:rsidRPr="00346261">
        <w:rPr>
          <w:rFonts w:ascii="Arial" w:hAnsi="Arial" w:cs="Arial"/>
          <w:sz w:val="20"/>
          <w:szCs w:val="20"/>
        </w:rPr>
        <w:t>have been used to provide the analysis presented in this analysis report.</w:t>
      </w:r>
      <w:r w:rsidR="001468B7" w:rsidRPr="00346261">
        <w:rPr>
          <w:rFonts w:ascii="Arial" w:hAnsi="Arial" w:cs="Arial"/>
          <w:sz w:val="20"/>
          <w:szCs w:val="20"/>
        </w:rPr>
        <w:t xml:space="preserve"> </w:t>
      </w:r>
      <w:r w:rsidR="00EE1746" w:rsidRPr="00346261">
        <w:rPr>
          <w:rFonts w:ascii="Arial" w:hAnsi="Arial" w:cs="Arial"/>
          <w:sz w:val="20"/>
          <w:szCs w:val="20"/>
        </w:rPr>
        <w:t xml:space="preserve"> </w:t>
      </w:r>
    </w:p>
    <w:p w:rsidR="007E500D" w:rsidRPr="00FE5B03" w:rsidRDefault="007E500D" w:rsidP="006C5DE9">
      <w:pPr>
        <w:rPr>
          <w:rFonts w:ascii="Arial" w:hAnsi="Arial" w:cs="Arial"/>
        </w:rPr>
      </w:pPr>
      <w:r w:rsidRPr="00346261">
        <w:rPr>
          <w:rFonts w:ascii="Arial" w:hAnsi="Arial" w:cs="Arial"/>
          <w:sz w:val="20"/>
          <w:szCs w:val="20"/>
        </w:rPr>
        <w:t>Using descriptive statistics,</w:t>
      </w:r>
      <w:r w:rsidR="00A939D9" w:rsidRPr="00346261">
        <w:rPr>
          <w:rFonts w:ascii="Arial" w:hAnsi="Arial" w:cs="Arial"/>
          <w:sz w:val="20"/>
          <w:szCs w:val="20"/>
        </w:rPr>
        <w:t xml:space="preserve"> </w:t>
      </w:r>
      <w:r w:rsidR="00F1410F" w:rsidRPr="00346261">
        <w:rPr>
          <w:rFonts w:ascii="Arial" w:hAnsi="Arial" w:cs="Arial"/>
          <w:sz w:val="20"/>
          <w:szCs w:val="20"/>
        </w:rPr>
        <w:t xml:space="preserve">the </w:t>
      </w:r>
      <w:r w:rsidR="00DD1613" w:rsidRPr="00346261">
        <w:rPr>
          <w:rFonts w:ascii="Arial" w:hAnsi="Arial" w:cs="Arial"/>
          <w:sz w:val="20"/>
          <w:szCs w:val="20"/>
        </w:rPr>
        <w:t>calculated m</w:t>
      </w:r>
      <w:r w:rsidRPr="00346261">
        <w:rPr>
          <w:rFonts w:ascii="Arial" w:hAnsi="Arial" w:cs="Arial"/>
          <w:sz w:val="20"/>
          <w:szCs w:val="20"/>
        </w:rPr>
        <w:t xml:space="preserve">easures of </w:t>
      </w:r>
      <w:r w:rsidRPr="005C3A8F">
        <w:rPr>
          <w:rFonts w:ascii="Arial" w:hAnsi="Arial" w:cs="Arial"/>
          <w:noProof/>
          <w:sz w:val="20"/>
          <w:szCs w:val="20"/>
        </w:rPr>
        <w:t>centr</w:t>
      </w:r>
      <w:r w:rsidR="00A939D9" w:rsidRPr="005C3A8F">
        <w:rPr>
          <w:rFonts w:ascii="Arial" w:hAnsi="Arial" w:cs="Arial"/>
          <w:noProof/>
          <w:sz w:val="20"/>
          <w:szCs w:val="20"/>
        </w:rPr>
        <w:t>e</w:t>
      </w:r>
      <w:r w:rsidR="00A939D9" w:rsidRPr="00346261">
        <w:rPr>
          <w:rFonts w:ascii="Arial" w:hAnsi="Arial" w:cs="Arial"/>
          <w:sz w:val="20"/>
          <w:szCs w:val="20"/>
        </w:rPr>
        <w:t xml:space="preserve"> and distribution </w:t>
      </w:r>
      <w:r w:rsidR="00F1410F" w:rsidRPr="00346261">
        <w:rPr>
          <w:rFonts w:ascii="Arial" w:hAnsi="Arial" w:cs="Arial"/>
          <w:sz w:val="20"/>
          <w:szCs w:val="20"/>
        </w:rPr>
        <w:t xml:space="preserve">is </w:t>
      </w:r>
      <w:r w:rsidR="00A939D9" w:rsidRPr="00346261">
        <w:rPr>
          <w:rFonts w:ascii="Arial" w:hAnsi="Arial" w:cs="Arial"/>
          <w:sz w:val="20"/>
          <w:szCs w:val="20"/>
        </w:rPr>
        <w:t>reported below.</w:t>
      </w:r>
      <w:r w:rsidRPr="00346261">
        <w:rPr>
          <w:rFonts w:ascii="Arial" w:hAnsi="Arial" w:cs="Arial"/>
          <w:sz w:val="20"/>
          <w:szCs w:val="20"/>
        </w:rPr>
        <w:tab/>
      </w:r>
      <w:r w:rsidRPr="00FE5B03">
        <w:rPr>
          <w:rFonts w:ascii="Arial" w:hAnsi="Arial" w:cs="Arial"/>
        </w:rPr>
        <w:tab/>
      </w:r>
      <w:r w:rsidRPr="00FE5B03">
        <w:rPr>
          <w:rFonts w:ascii="Arial" w:hAnsi="Arial" w:cs="Arial"/>
        </w:rPr>
        <w:tab/>
      </w:r>
      <w:r w:rsidRPr="00FE5B03">
        <w:rPr>
          <w:rFonts w:ascii="Arial" w:hAnsi="Arial" w:cs="Arial"/>
        </w:rPr>
        <w:tab/>
      </w:r>
    </w:p>
    <w:tbl>
      <w:tblPr>
        <w:tblW w:w="6521" w:type="dxa"/>
        <w:tblInd w:w="1129" w:type="dxa"/>
        <w:tblLook w:val="04A0" w:firstRow="1" w:lastRow="0" w:firstColumn="1" w:lastColumn="0" w:noHBand="0" w:noVBand="1"/>
      </w:tblPr>
      <w:tblGrid>
        <w:gridCol w:w="1911"/>
        <w:gridCol w:w="1501"/>
        <w:gridCol w:w="1691"/>
        <w:gridCol w:w="1418"/>
      </w:tblGrid>
      <w:tr w:rsidR="00FE5B03" w:rsidRPr="00C738F3" w:rsidTr="00447711">
        <w:trPr>
          <w:trHeight w:val="300"/>
        </w:trPr>
        <w:tc>
          <w:tcPr>
            <w:tcW w:w="3412" w:type="dxa"/>
            <w:gridSpan w:val="2"/>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D1613" w:rsidRPr="00C738F3" w:rsidRDefault="00DD1613" w:rsidP="007E500D">
            <w:pPr>
              <w:spacing w:after="0" w:line="240" w:lineRule="auto"/>
              <w:jc w:val="center"/>
              <w:rPr>
                <w:rFonts w:ascii="Arial" w:eastAsia="Times New Roman" w:hAnsi="Arial" w:cs="Arial"/>
                <w:i/>
                <w:iCs/>
                <w:sz w:val="20"/>
                <w:szCs w:val="20"/>
                <w:lang w:eastAsia="en-GB"/>
              </w:rPr>
            </w:pPr>
            <w:r w:rsidRPr="00C738F3">
              <w:rPr>
                <w:rFonts w:ascii="Arial" w:eastAsia="Times New Roman" w:hAnsi="Arial" w:cs="Arial"/>
                <w:i/>
                <w:iCs/>
                <w:sz w:val="20"/>
                <w:szCs w:val="20"/>
                <w:lang w:eastAsia="en-GB"/>
              </w:rPr>
              <w:t>Mature Students</w:t>
            </w:r>
          </w:p>
        </w:tc>
        <w:tc>
          <w:tcPr>
            <w:tcW w:w="3109" w:type="dxa"/>
            <w:gridSpan w:val="2"/>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D1613" w:rsidRPr="00C738F3" w:rsidRDefault="00DD1613" w:rsidP="007E500D">
            <w:pPr>
              <w:spacing w:after="0" w:line="240" w:lineRule="auto"/>
              <w:jc w:val="center"/>
              <w:rPr>
                <w:rFonts w:ascii="Arial" w:eastAsia="Times New Roman" w:hAnsi="Arial" w:cs="Arial"/>
                <w:i/>
                <w:iCs/>
                <w:sz w:val="20"/>
                <w:szCs w:val="20"/>
                <w:lang w:eastAsia="en-GB"/>
              </w:rPr>
            </w:pPr>
            <w:r w:rsidRPr="00C738F3">
              <w:rPr>
                <w:rFonts w:ascii="Arial" w:eastAsia="Times New Roman" w:hAnsi="Arial" w:cs="Arial"/>
                <w:i/>
                <w:iCs/>
                <w:sz w:val="20"/>
                <w:szCs w:val="20"/>
                <w:lang w:eastAsia="en-GB"/>
              </w:rPr>
              <w:t>Young Students</w:t>
            </w:r>
          </w:p>
        </w:tc>
      </w:tr>
      <w:tr w:rsidR="00FE5B03" w:rsidRPr="00C738F3" w:rsidTr="00447711">
        <w:trPr>
          <w:trHeight w:val="290"/>
        </w:trPr>
        <w:tc>
          <w:tcPr>
            <w:tcW w:w="1911" w:type="dxa"/>
            <w:tcBorders>
              <w:top w:val="nil"/>
              <w:left w:val="single" w:sz="4" w:space="0" w:color="auto"/>
              <w:bottom w:val="nil"/>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Mean</w:t>
            </w:r>
          </w:p>
        </w:tc>
        <w:tc>
          <w:tcPr>
            <w:tcW w:w="1501" w:type="dxa"/>
            <w:tcBorders>
              <w:top w:val="nil"/>
              <w:left w:val="nil"/>
              <w:bottom w:val="nil"/>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44.5</w:t>
            </w:r>
          </w:p>
        </w:tc>
        <w:tc>
          <w:tcPr>
            <w:tcW w:w="1691" w:type="dxa"/>
            <w:tcBorders>
              <w:top w:val="nil"/>
              <w:left w:val="single" w:sz="4" w:space="0" w:color="auto"/>
              <w:bottom w:val="nil"/>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Mean</w:t>
            </w:r>
          </w:p>
        </w:tc>
        <w:tc>
          <w:tcPr>
            <w:tcW w:w="1418" w:type="dxa"/>
            <w:tcBorders>
              <w:top w:val="nil"/>
              <w:left w:val="nil"/>
              <w:bottom w:val="nil"/>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28.1</w:t>
            </w:r>
          </w:p>
        </w:tc>
      </w:tr>
      <w:tr w:rsidR="00FE5B03" w:rsidRPr="00C738F3" w:rsidTr="00447711">
        <w:trPr>
          <w:trHeight w:val="290"/>
        </w:trPr>
        <w:tc>
          <w:tcPr>
            <w:tcW w:w="1911" w:type="dxa"/>
            <w:tcBorders>
              <w:top w:val="nil"/>
              <w:left w:val="single" w:sz="4" w:space="0" w:color="auto"/>
              <w:bottom w:val="nil"/>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Standard Error</w:t>
            </w:r>
          </w:p>
        </w:tc>
        <w:tc>
          <w:tcPr>
            <w:tcW w:w="1501" w:type="dxa"/>
            <w:tcBorders>
              <w:top w:val="nil"/>
              <w:left w:val="nil"/>
              <w:bottom w:val="nil"/>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2.745703715</w:t>
            </w:r>
          </w:p>
        </w:tc>
        <w:tc>
          <w:tcPr>
            <w:tcW w:w="1691" w:type="dxa"/>
            <w:tcBorders>
              <w:top w:val="nil"/>
              <w:left w:val="single" w:sz="4" w:space="0" w:color="auto"/>
              <w:bottom w:val="nil"/>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Standard Error</w:t>
            </w:r>
          </w:p>
        </w:tc>
        <w:tc>
          <w:tcPr>
            <w:tcW w:w="1418" w:type="dxa"/>
            <w:tcBorders>
              <w:top w:val="nil"/>
              <w:left w:val="nil"/>
              <w:bottom w:val="nil"/>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2.701645589</w:t>
            </w:r>
          </w:p>
        </w:tc>
      </w:tr>
      <w:tr w:rsidR="00FE5B03" w:rsidRPr="00C738F3" w:rsidTr="00447711">
        <w:trPr>
          <w:trHeight w:val="290"/>
        </w:trPr>
        <w:tc>
          <w:tcPr>
            <w:tcW w:w="1911" w:type="dxa"/>
            <w:tcBorders>
              <w:top w:val="nil"/>
              <w:left w:val="single" w:sz="4" w:space="0" w:color="auto"/>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Median</w:t>
            </w:r>
          </w:p>
        </w:tc>
        <w:tc>
          <w:tcPr>
            <w:tcW w:w="1501" w:type="dxa"/>
            <w:tcBorders>
              <w:top w:val="nil"/>
              <w:left w:val="nil"/>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46</w:t>
            </w:r>
          </w:p>
        </w:tc>
        <w:tc>
          <w:tcPr>
            <w:tcW w:w="1691" w:type="dxa"/>
            <w:tcBorders>
              <w:top w:val="nil"/>
              <w:left w:val="single" w:sz="4" w:space="0" w:color="auto"/>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Median</w:t>
            </w:r>
          </w:p>
        </w:tc>
        <w:tc>
          <w:tcPr>
            <w:tcW w:w="1418" w:type="dxa"/>
            <w:tcBorders>
              <w:top w:val="nil"/>
              <w:left w:val="nil"/>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26.5</w:t>
            </w:r>
          </w:p>
        </w:tc>
      </w:tr>
      <w:tr w:rsidR="00FE5B03" w:rsidRPr="00C738F3" w:rsidTr="00447711">
        <w:trPr>
          <w:trHeight w:val="290"/>
        </w:trPr>
        <w:tc>
          <w:tcPr>
            <w:tcW w:w="1911" w:type="dxa"/>
            <w:tcBorders>
              <w:top w:val="nil"/>
              <w:left w:val="single" w:sz="4" w:space="0" w:color="auto"/>
              <w:bottom w:val="single" w:sz="4" w:space="0" w:color="auto"/>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Mode</w:t>
            </w:r>
          </w:p>
        </w:tc>
        <w:tc>
          <w:tcPr>
            <w:tcW w:w="1501" w:type="dxa"/>
            <w:tcBorders>
              <w:top w:val="nil"/>
              <w:left w:val="nil"/>
              <w:bottom w:val="single" w:sz="4" w:space="0" w:color="auto"/>
              <w:right w:val="single" w:sz="4" w:space="0" w:color="auto"/>
            </w:tcBorders>
            <w:shd w:val="clear" w:color="auto" w:fill="auto"/>
            <w:noWrap/>
            <w:vAlign w:val="bottom"/>
            <w:hideMark/>
          </w:tcPr>
          <w:p w:rsidR="007E500D" w:rsidRPr="00C738F3" w:rsidRDefault="007E500D" w:rsidP="007E500D">
            <w:pPr>
              <w:spacing w:after="0" w:line="240" w:lineRule="auto"/>
              <w:jc w:val="right"/>
              <w:rPr>
                <w:rFonts w:ascii="Arial" w:eastAsia="Times New Roman" w:hAnsi="Arial" w:cs="Arial"/>
                <w:sz w:val="20"/>
                <w:szCs w:val="20"/>
                <w:lang w:eastAsia="en-GB"/>
              </w:rPr>
            </w:pPr>
            <w:r w:rsidRPr="00C738F3">
              <w:rPr>
                <w:rFonts w:ascii="Arial" w:eastAsia="Times New Roman" w:hAnsi="Arial" w:cs="Arial"/>
                <w:sz w:val="20"/>
                <w:szCs w:val="20"/>
                <w:lang w:eastAsia="en-GB"/>
              </w:rPr>
              <w:t>46</w:t>
            </w:r>
          </w:p>
        </w:tc>
        <w:tc>
          <w:tcPr>
            <w:tcW w:w="1691" w:type="dxa"/>
            <w:tcBorders>
              <w:top w:val="nil"/>
              <w:left w:val="single" w:sz="4" w:space="0" w:color="auto"/>
              <w:bottom w:val="single" w:sz="4" w:space="0" w:color="auto"/>
              <w:right w:val="nil"/>
            </w:tcBorders>
            <w:shd w:val="clear" w:color="auto" w:fill="auto"/>
            <w:noWrap/>
            <w:vAlign w:val="bottom"/>
            <w:hideMark/>
          </w:tcPr>
          <w:p w:rsidR="007E500D" w:rsidRPr="00C738F3" w:rsidRDefault="007E500D" w:rsidP="007E500D">
            <w:pPr>
              <w:spacing w:after="0" w:line="240" w:lineRule="auto"/>
              <w:rPr>
                <w:rFonts w:ascii="Arial" w:eastAsia="Times New Roman" w:hAnsi="Arial" w:cs="Arial"/>
                <w:sz w:val="20"/>
                <w:szCs w:val="20"/>
                <w:lang w:eastAsia="en-GB"/>
              </w:rPr>
            </w:pPr>
            <w:r w:rsidRPr="00C738F3">
              <w:rPr>
                <w:rFonts w:ascii="Arial" w:eastAsia="Times New Roman" w:hAnsi="Arial" w:cs="Arial"/>
                <w:sz w:val="20"/>
                <w:szCs w:val="20"/>
                <w:lang w:eastAsia="en-GB"/>
              </w:rPr>
              <w:t>Mode</w:t>
            </w:r>
          </w:p>
        </w:tc>
        <w:tc>
          <w:tcPr>
            <w:tcW w:w="1418" w:type="dxa"/>
            <w:tcBorders>
              <w:top w:val="nil"/>
              <w:left w:val="nil"/>
              <w:bottom w:val="single" w:sz="4" w:space="0" w:color="auto"/>
              <w:right w:val="single" w:sz="4" w:space="0" w:color="auto"/>
            </w:tcBorders>
            <w:shd w:val="clear" w:color="auto" w:fill="auto"/>
            <w:noWrap/>
            <w:vAlign w:val="bottom"/>
            <w:hideMark/>
          </w:tcPr>
          <w:p w:rsidR="007E500D" w:rsidRPr="00C738F3" w:rsidRDefault="007E500D" w:rsidP="007E500D">
            <w:pPr>
              <w:spacing w:after="0" w:line="240" w:lineRule="auto"/>
              <w:jc w:val="center"/>
              <w:rPr>
                <w:rFonts w:ascii="Arial" w:eastAsia="Times New Roman" w:hAnsi="Arial" w:cs="Arial"/>
                <w:sz w:val="20"/>
                <w:szCs w:val="20"/>
                <w:lang w:eastAsia="en-GB"/>
              </w:rPr>
            </w:pPr>
            <w:r w:rsidRPr="00C738F3">
              <w:rPr>
                <w:rFonts w:ascii="Arial" w:eastAsia="Times New Roman" w:hAnsi="Arial" w:cs="Arial"/>
                <w:sz w:val="20"/>
                <w:szCs w:val="20"/>
                <w:lang w:eastAsia="en-GB"/>
              </w:rPr>
              <w:t>#N/A</w:t>
            </w:r>
          </w:p>
        </w:tc>
      </w:tr>
    </w:tbl>
    <w:p w:rsidR="00DD1613" w:rsidRPr="00FE5B03" w:rsidRDefault="008B580D" w:rsidP="00A939D9">
      <w:pPr>
        <w:keepNext/>
        <w:rPr>
          <w:rFonts w:ascii="Arial" w:hAnsi="Arial" w:cs="Arial"/>
        </w:rPr>
      </w:pP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bookmarkStart w:id="8" w:name="_Toc534754979"/>
      <w:r w:rsidR="00A939D9" w:rsidRPr="00447711">
        <w:rPr>
          <w:rFonts w:ascii="Arial" w:hAnsi="Arial" w:cs="Arial"/>
          <w:sz w:val="18"/>
          <w:szCs w:val="18"/>
        </w:rPr>
        <w:t xml:space="preserve">Table </w:t>
      </w:r>
      <w:r w:rsidR="00A939D9" w:rsidRPr="00447711">
        <w:rPr>
          <w:rFonts w:ascii="Arial" w:hAnsi="Arial" w:cs="Arial"/>
          <w:sz w:val="18"/>
          <w:szCs w:val="18"/>
        </w:rPr>
        <w:fldChar w:fldCharType="begin"/>
      </w:r>
      <w:r w:rsidR="00A939D9" w:rsidRPr="00447711">
        <w:rPr>
          <w:rFonts w:ascii="Arial" w:hAnsi="Arial" w:cs="Arial"/>
          <w:sz w:val="18"/>
          <w:szCs w:val="18"/>
        </w:rPr>
        <w:instrText xml:space="preserve"> SEQ Table \* ARABIC </w:instrText>
      </w:r>
      <w:r w:rsidR="00A939D9" w:rsidRPr="00447711">
        <w:rPr>
          <w:rFonts w:ascii="Arial" w:hAnsi="Arial" w:cs="Arial"/>
          <w:sz w:val="18"/>
          <w:szCs w:val="18"/>
        </w:rPr>
        <w:fldChar w:fldCharType="separate"/>
      </w:r>
      <w:r w:rsidR="00881A90">
        <w:rPr>
          <w:rFonts w:ascii="Arial" w:hAnsi="Arial" w:cs="Arial"/>
          <w:noProof/>
          <w:sz w:val="18"/>
          <w:szCs w:val="18"/>
        </w:rPr>
        <w:t>6</w:t>
      </w:r>
      <w:r w:rsidR="00A939D9" w:rsidRPr="00447711">
        <w:rPr>
          <w:rFonts w:ascii="Arial" w:hAnsi="Arial" w:cs="Arial"/>
          <w:sz w:val="18"/>
          <w:szCs w:val="18"/>
        </w:rPr>
        <w:fldChar w:fldCharType="end"/>
      </w:r>
      <w:r w:rsidR="00A939D9" w:rsidRPr="00447711">
        <w:rPr>
          <w:rFonts w:ascii="Arial" w:hAnsi="Arial" w:cs="Arial"/>
          <w:sz w:val="18"/>
          <w:szCs w:val="18"/>
        </w:rPr>
        <w:t xml:space="preserve"> Measure of </w:t>
      </w:r>
      <w:r w:rsidR="00A939D9" w:rsidRPr="005C3A8F">
        <w:rPr>
          <w:rFonts w:ascii="Arial" w:hAnsi="Arial" w:cs="Arial"/>
          <w:noProof/>
          <w:sz w:val="18"/>
          <w:szCs w:val="18"/>
        </w:rPr>
        <w:t>centre</w:t>
      </w:r>
      <w:bookmarkEnd w:id="8"/>
    </w:p>
    <w:p w:rsidR="00DA37BC" w:rsidRDefault="00DD1613" w:rsidP="00A939D9">
      <w:pPr>
        <w:rPr>
          <w:rFonts w:ascii="Arial" w:hAnsi="Arial" w:cs="Arial"/>
          <w:sz w:val="20"/>
          <w:szCs w:val="20"/>
        </w:rPr>
      </w:pPr>
      <w:r w:rsidRPr="00346261">
        <w:rPr>
          <w:rFonts w:ascii="Arial" w:hAnsi="Arial" w:cs="Arial"/>
          <w:sz w:val="20"/>
          <w:szCs w:val="20"/>
        </w:rPr>
        <w:t xml:space="preserve">Young students’ data does not have a mode which means no value has been repeated. The mode and median for Mature students </w:t>
      </w:r>
      <w:r w:rsidR="00673322" w:rsidRPr="00346261">
        <w:rPr>
          <w:rFonts w:ascii="Arial" w:hAnsi="Arial" w:cs="Arial"/>
          <w:sz w:val="20"/>
          <w:szCs w:val="20"/>
        </w:rPr>
        <w:t>are</w:t>
      </w:r>
      <w:r w:rsidRPr="00346261">
        <w:rPr>
          <w:rFonts w:ascii="Arial" w:hAnsi="Arial" w:cs="Arial"/>
          <w:sz w:val="20"/>
          <w:szCs w:val="20"/>
        </w:rPr>
        <w:t xml:space="preserve"> at 46.  The values of mean and mode(median) are close with a </w:t>
      </w:r>
      <w:r w:rsidRPr="00346261">
        <w:rPr>
          <w:rFonts w:ascii="Arial" w:hAnsi="Arial" w:cs="Arial"/>
          <w:sz w:val="20"/>
          <w:szCs w:val="20"/>
        </w:rPr>
        <w:lastRenderedPageBreak/>
        <w:t xml:space="preserve">small </w:t>
      </w:r>
      <w:r w:rsidR="00A939D9" w:rsidRPr="00346261">
        <w:rPr>
          <w:rFonts w:ascii="Arial" w:hAnsi="Arial" w:cs="Arial"/>
          <w:sz w:val="20"/>
          <w:szCs w:val="20"/>
        </w:rPr>
        <w:t xml:space="preserve">mathematical </w:t>
      </w:r>
      <w:r w:rsidRPr="00346261">
        <w:rPr>
          <w:rFonts w:ascii="Arial" w:hAnsi="Arial" w:cs="Arial"/>
          <w:sz w:val="20"/>
          <w:szCs w:val="20"/>
        </w:rPr>
        <w:t>difference</w:t>
      </w:r>
      <w:r w:rsidR="00A939D9" w:rsidRPr="00346261">
        <w:rPr>
          <w:rFonts w:ascii="Arial" w:hAnsi="Arial" w:cs="Arial"/>
          <w:sz w:val="20"/>
          <w:szCs w:val="20"/>
        </w:rPr>
        <w:t>;</w:t>
      </w:r>
      <w:r w:rsidRPr="00346261">
        <w:rPr>
          <w:rFonts w:ascii="Arial" w:hAnsi="Arial" w:cs="Arial"/>
          <w:sz w:val="20"/>
          <w:szCs w:val="20"/>
        </w:rPr>
        <w:t xml:space="preserve"> Mature students (46 -44.5) = 1.5,</w:t>
      </w:r>
      <w:r w:rsidR="00A939D9" w:rsidRPr="00346261">
        <w:rPr>
          <w:rFonts w:ascii="Arial" w:hAnsi="Arial" w:cs="Arial"/>
          <w:sz w:val="20"/>
          <w:szCs w:val="20"/>
        </w:rPr>
        <w:t xml:space="preserve"> and </w:t>
      </w:r>
      <w:r w:rsidR="00C3663E" w:rsidRPr="00346261">
        <w:rPr>
          <w:rFonts w:ascii="Arial" w:hAnsi="Arial" w:cs="Arial"/>
          <w:sz w:val="20"/>
          <w:szCs w:val="20"/>
        </w:rPr>
        <w:t>Young Students (</w:t>
      </w:r>
      <w:r w:rsidRPr="00346261">
        <w:rPr>
          <w:rFonts w:ascii="Arial" w:hAnsi="Arial" w:cs="Arial"/>
          <w:sz w:val="20"/>
          <w:szCs w:val="20"/>
        </w:rPr>
        <w:t>26.5-28.1) = -1.6.</w:t>
      </w:r>
      <w:r w:rsidR="00C3663E" w:rsidRPr="00346261">
        <w:rPr>
          <w:rFonts w:ascii="Arial" w:hAnsi="Arial" w:cs="Arial"/>
          <w:sz w:val="20"/>
          <w:szCs w:val="20"/>
        </w:rPr>
        <w:t xml:space="preserve"> </w:t>
      </w:r>
      <w:r w:rsidR="00C738F3" w:rsidRPr="00346261">
        <w:rPr>
          <w:rFonts w:ascii="Arial" w:hAnsi="Arial" w:cs="Arial"/>
          <w:sz w:val="20"/>
          <w:szCs w:val="20"/>
        </w:rPr>
        <w:t>Since both samples don’t have the data evenly distributed around the mean</w:t>
      </w:r>
      <w:r w:rsidR="00C3663E" w:rsidRPr="00346261">
        <w:rPr>
          <w:rFonts w:ascii="Arial" w:hAnsi="Arial" w:cs="Arial"/>
          <w:sz w:val="20"/>
          <w:szCs w:val="20"/>
        </w:rPr>
        <w:t xml:space="preserve">. It is judged that </w:t>
      </w:r>
      <w:r w:rsidR="00C738F3" w:rsidRPr="00346261">
        <w:rPr>
          <w:rFonts w:ascii="Arial" w:hAnsi="Arial" w:cs="Arial"/>
          <w:sz w:val="20"/>
          <w:szCs w:val="20"/>
        </w:rPr>
        <w:t>the data is skewed.</w:t>
      </w:r>
    </w:p>
    <w:p w:rsidR="00DA37BC" w:rsidRPr="00346261" w:rsidRDefault="00DA37BC" w:rsidP="00DA37BC">
      <w:pPr>
        <w:rPr>
          <w:rFonts w:ascii="Arial" w:hAnsi="Arial" w:cs="Arial"/>
          <w:sz w:val="20"/>
          <w:szCs w:val="20"/>
        </w:rPr>
      </w:pPr>
      <w:r w:rsidRPr="00346261">
        <w:rPr>
          <w:rFonts w:ascii="Arial" w:hAnsi="Arial" w:cs="Arial"/>
          <w:sz w:val="20"/>
          <w:szCs w:val="20"/>
        </w:rPr>
        <w:t>Checking for correlation shows that:</w:t>
      </w:r>
    </w:p>
    <w:tbl>
      <w:tblPr>
        <w:tblW w:w="6946" w:type="dxa"/>
        <w:tblInd w:w="1134" w:type="dxa"/>
        <w:tblLook w:val="04A0" w:firstRow="1" w:lastRow="0" w:firstColumn="1" w:lastColumn="0" w:noHBand="0" w:noVBand="1"/>
      </w:tblPr>
      <w:tblGrid>
        <w:gridCol w:w="1906"/>
        <w:gridCol w:w="2140"/>
        <w:gridCol w:w="2900"/>
      </w:tblGrid>
      <w:tr w:rsidR="00DA37BC" w:rsidRPr="00204D6E" w:rsidTr="00530454">
        <w:trPr>
          <w:trHeight w:val="290"/>
        </w:trPr>
        <w:tc>
          <w:tcPr>
            <w:tcW w:w="1906" w:type="dxa"/>
            <w:tcBorders>
              <w:top w:val="single" w:sz="8" w:space="0" w:color="auto"/>
              <w:left w:val="nil"/>
              <w:bottom w:val="single" w:sz="4" w:space="0" w:color="auto"/>
              <w:right w:val="nil"/>
            </w:tcBorders>
            <w:shd w:val="clear" w:color="auto" w:fill="auto"/>
            <w:noWrap/>
            <w:vAlign w:val="bottom"/>
            <w:hideMark/>
          </w:tcPr>
          <w:p w:rsidR="00DA37BC" w:rsidRPr="00204D6E" w:rsidRDefault="00DA37BC" w:rsidP="00530454">
            <w:pPr>
              <w:spacing w:after="0" w:line="240" w:lineRule="auto"/>
              <w:jc w:val="center"/>
              <w:rPr>
                <w:rFonts w:ascii="Arial" w:eastAsia="Times New Roman" w:hAnsi="Arial" w:cs="Arial"/>
                <w:i/>
                <w:iCs/>
                <w:sz w:val="20"/>
                <w:szCs w:val="20"/>
                <w:lang w:eastAsia="en-GB"/>
              </w:rPr>
            </w:pPr>
            <w:r w:rsidRPr="00204D6E">
              <w:rPr>
                <w:rFonts w:ascii="Arial" w:eastAsia="Times New Roman" w:hAnsi="Arial" w:cs="Arial"/>
                <w:i/>
                <w:iCs/>
                <w:sz w:val="20"/>
                <w:szCs w:val="20"/>
                <w:lang w:eastAsia="en-GB"/>
              </w:rPr>
              <w:t> </w:t>
            </w:r>
          </w:p>
        </w:tc>
        <w:tc>
          <w:tcPr>
            <w:tcW w:w="2140" w:type="dxa"/>
            <w:tcBorders>
              <w:top w:val="single" w:sz="8" w:space="0" w:color="auto"/>
              <w:left w:val="nil"/>
              <w:bottom w:val="single" w:sz="4" w:space="0" w:color="auto"/>
              <w:right w:val="nil"/>
            </w:tcBorders>
            <w:shd w:val="clear" w:color="auto" w:fill="auto"/>
            <w:noWrap/>
            <w:vAlign w:val="bottom"/>
            <w:hideMark/>
          </w:tcPr>
          <w:p w:rsidR="00DA37BC" w:rsidRPr="00204D6E" w:rsidRDefault="00DA37BC" w:rsidP="00530454">
            <w:pPr>
              <w:spacing w:after="0" w:line="240" w:lineRule="auto"/>
              <w:jc w:val="center"/>
              <w:rPr>
                <w:rFonts w:ascii="Arial" w:eastAsia="Times New Roman" w:hAnsi="Arial" w:cs="Arial"/>
                <w:i/>
                <w:iCs/>
                <w:sz w:val="20"/>
                <w:szCs w:val="20"/>
                <w:lang w:eastAsia="en-GB"/>
              </w:rPr>
            </w:pPr>
            <w:r w:rsidRPr="00204D6E">
              <w:rPr>
                <w:rFonts w:ascii="Arial" w:eastAsia="Times New Roman" w:hAnsi="Arial" w:cs="Arial"/>
                <w:i/>
                <w:iCs/>
                <w:sz w:val="20"/>
                <w:szCs w:val="20"/>
                <w:lang w:eastAsia="en-GB"/>
              </w:rPr>
              <w:t>Mature Students</w:t>
            </w:r>
          </w:p>
        </w:tc>
        <w:tc>
          <w:tcPr>
            <w:tcW w:w="2900" w:type="dxa"/>
            <w:tcBorders>
              <w:top w:val="single" w:sz="8" w:space="0" w:color="auto"/>
              <w:left w:val="nil"/>
              <w:bottom w:val="single" w:sz="4" w:space="0" w:color="auto"/>
              <w:right w:val="nil"/>
            </w:tcBorders>
            <w:shd w:val="clear" w:color="auto" w:fill="auto"/>
            <w:noWrap/>
            <w:vAlign w:val="bottom"/>
            <w:hideMark/>
          </w:tcPr>
          <w:p w:rsidR="00DA37BC" w:rsidRPr="00204D6E" w:rsidRDefault="00DA37BC" w:rsidP="00530454">
            <w:pPr>
              <w:spacing w:after="0" w:line="240" w:lineRule="auto"/>
              <w:jc w:val="center"/>
              <w:rPr>
                <w:rFonts w:ascii="Arial" w:eastAsia="Times New Roman" w:hAnsi="Arial" w:cs="Arial"/>
                <w:i/>
                <w:iCs/>
                <w:sz w:val="20"/>
                <w:szCs w:val="20"/>
                <w:lang w:eastAsia="en-GB"/>
              </w:rPr>
            </w:pPr>
            <w:r w:rsidRPr="00204D6E">
              <w:rPr>
                <w:rFonts w:ascii="Arial" w:eastAsia="Times New Roman" w:hAnsi="Arial" w:cs="Arial"/>
                <w:i/>
                <w:iCs/>
                <w:sz w:val="20"/>
                <w:szCs w:val="20"/>
                <w:lang w:eastAsia="en-GB"/>
              </w:rPr>
              <w:t>Young Students</w:t>
            </w:r>
          </w:p>
        </w:tc>
      </w:tr>
      <w:tr w:rsidR="00DA37BC" w:rsidRPr="00204D6E" w:rsidTr="00530454">
        <w:trPr>
          <w:trHeight w:val="290"/>
        </w:trPr>
        <w:tc>
          <w:tcPr>
            <w:tcW w:w="1906" w:type="dxa"/>
            <w:tcBorders>
              <w:top w:val="nil"/>
              <w:left w:val="nil"/>
              <w:bottom w:val="nil"/>
              <w:right w:val="nil"/>
            </w:tcBorders>
            <w:shd w:val="clear" w:color="auto" w:fill="auto"/>
            <w:noWrap/>
            <w:vAlign w:val="bottom"/>
            <w:hideMark/>
          </w:tcPr>
          <w:p w:rsidR="00DA37BC" w:rsidRPr="00204D6E" w:rsidRDefault="00DA37BC" w:rsidP="00530454">
            <w:pPr>
              <w:spacing w:after="0" w:line="240" w:lineRule="auto"/>
              <w:rPr>
                <w:rFonts w:ascii="Arial" w:eastAsia="Times New Roman" w:hAnsi="Arial" w:cs="Arial"/>
                <w:sz w:val="20"/>
                <w:szCs w:val="20"/>
                <w:lang w:eastAsia="en-GB"/>
              </w:rPr>
            </w:pPr>
            <w:r w:rsidRPr="00204D6E">
              <w:rPr>
                <w:rFonts w:ascii="Arial" w:eastAsia="Times New Roman" w:hAnsi="Arial" w:cs="Arial"/>
                <w:sz w:val="20"/>
                <w:szCs w:val="20"/>
                <w:lang w:eastAsia="en-GB"/>
              </w:rPr>
              <w:t>Mature Students</w:t>
            </w:r>
          </w:p>
        </w:tc>
        <w:tc>
          <w:tcPr>
            <w:tcW w:w="2140" w:type="dxa"/>
            <w:tcBorders>
              <w:top w:val="nil"/>
              <w:left w:val="nil"/>
              <w:bottom w:val="nil"/>
              <w:right w:val="nil"/>
            </w:tcBorders>
            <w:shd w:val="clear" w:color="auto" w:fill="auto"/>
            <w:noWrap/>
            <w:vAlign w:val="bottom"/>
            <w:hideMark/>
          </w:tcPr>
          <w:p w:rsidR="00DA37BC" w:rsidRPr="00204D6E" w:rsidRDefault="00DA37BC" w:rsidP="00530454">
            <w:pPr>
              <w:spacing w:after="0" w:line="240" w:lineRule="auto"/>
              <w:jc w:val="right"/>
              <w:rPr>
                <w:rFonts w:ascii="Arial" w:eastAsia="Times New Roman" w:hAnsi="Arial" w:cs="Arial"/>
                <w:sz w:val="20"/>
                <w:szCs w:val="20"/>
                <w:lang w:eastAsia="en-GB"/>
              </w:rPr>
            </w:pPr>
            <w:r w:rsidRPr="00204D6E">
              <w:rPr>
                <w:rFonts w:ascii="Arial" w:eastAsia="Times New Roman" w:hAnsi="Arial" w:cs="Arial"/>
                <w:sz w:val="20"/>
                <w:szCs w:val="20"/>
                <w:lang w:eastAsia="en-GB"/>
              </w:rPr>
              <w:t>1</w:t>
            </w:r>
          </w:p>
        </w:tc>
        <w:tc>
          <w:tcPr>
            <w:tcW w:w="2900" w:type="dxa"/>
            <w:tcBorders>
              <w:top w:val="nil"/>
              <w:left w:val="nil"/>
              <w:bottom w:val="nil"/>
              <w:right w:val="nil"/>
            </w:tcBorders>
            <w:shd w:val="clear" w:color="auto" w:fill="auto"/>
            <w:noWrap/>
            <w:vAlign w:val="bottom"/>
            <w:hideMark/>
          </w:tcPr>
          <w:p w:rsidR="00DA37BC" w:rsidRPr="00204D6E" w:rsidRDefault="00DA37BC" w:rsidP="00530454">
            <w:pPr>
              <w:spacing w:after="0" w:line="240" w:lineRule="auto"/>
              <w:jc w:val="right"/>
              <w:rPr>
                <w:rFonts w:ascii="Arial" w:eastAsia="Times New Roman" w:hAnsi="Arial" w:cs="Arial"/>
                <w:sz w:val="20"/>
                <w:szCs w:val="20"/>
                <w:lang w:eastAsia="en-GB"/>
              </w:rPr>
            </w:pPr>
          </w:p>
        </w:tc>
      </w:tr>
      <w:tr w:rsidR="00DA37BC" w:rsidRPr="00204D6E" w:rsidTr="00530454">
        <w:trPr>
          <w:trHeight w:val="300"/>
        </w:trPr>
        <w:tc>
          <w:tcPr>
            <w:tcW w:w="1906" w:type="dxa"/>
            <w:tcBorders>
              <w:top w:val="nil"/>
              <w:left w:val="nil"/>
              <w:bottom w:val="single" w:sz="8" w:space="0" w:color="auto"/>
              <w:right w:val="nil"/>
            </w:tcBorders>
            <w:shd w:val="clear" w:color="auto" w:fill="auto"/>
            <w:noWrap/>
            <w:vAlign w:val="bottom"/>
            <w:hideMark/>
          </w:tcPr>
          <w:p w:rsidR="00DA37BC" w:rsidRPr="00204D6E" w:rsidRDefault="00DA37BC" w:rsidP="00530454">
            <w:pPr>
              <w:spacing w:after="0" w:line="240" w:lineRule="auto"/>
              <w:rPr>
                <w:rFonts w:ascii="Arial" w:eastAsia="Times New Roman" w:hAnsi="Arial" w:cs="Arial"/>
                <w:sz w:val="20"/>
                <w:szCs w:val="20"/>
                <w:lang w:eastAsia="en-GB"/>
              </w:rPr>
            </w:pPr>
            <w:r w:rsidRPr="00204D6E">
              <w:rPr>
                <w:rFonts w:ascii="Arial" w:eastAsia="Times New Roman" w:hAnsi="Arial" w:cs="Arial"/>
                <w:sz w:val="20"/>
                <w:szCs w:val="20"/>
                <w:lang w:eastAsia="en-GB"/>
              </w:rPr>
              <w:t>Young Students</w:t>
            </w:r>
          </w:p>
        </w:tc>
        <w:tc>
          <w:tcPr>
            <w:tcW w:w="2140" w:type="dxa"/>
            <w:tcBorders>
              <w:top w:val="nil"/>
              <w:left w:val="nil"/>
              <w:bottom w:val="single" w:sz="8" w:space="0" w:color="auto"/>
              <w:right w:val="nil"/>
            </w:tcBorders>
            <w:shd w:val="clear" w:color="auto" w:fill="auto"/>
            <w:noWrap/>
            <w:vAlign w:val="bottom"/>
            <w:hideMark/>
          </w:tcPr>
          <w:p w:rsidR="00DA37BC" w:rsidRPr="00204D6E" w:rsidRDefault="00DA37BC" w:rsidP="00530454">
            <w:pPr>
              <w:spacing w:after="0" w:line="240" w:lineRule="auto"/>
              <w:jc w:val="right"/>
              <w:rPr>
                <w:rFonts w:ascii="Arial" w:eastAsia="Times New Roman" w:hAnsi="Arial" w:cs="Arial"/>
                <w:sz w:val="20"/>
                <w:szCs w:val="20"/>
                <w:lang w:eastAsia="en-GB"/>
              </w:rPr>
            </w:pPr>
            <w:r w:rsidRPr="00204D6E">
              <w:rPr>
                <w:rFonts w:ascii="Arial" w:eastAsia="Times New Roman" w:hAnsi="Arial" w:cs="Arial"/>
                <w:sz w:val="20"/>
                <w:szCs w:val="20"/>
                <w:lang w:eastAsia="en-GB"/>
              </w:rPr>
              <w:t>-0.530996529</w:t>
            </w:r>
          </w:p>
        </w:tc>
        <w:tc>
          <w:tcPr>
            <w:tcW w:w="2900" w:type="dxa"/>
            <w:tcBorders>
              <w:top w:val="nil"/>
              <w:left w:val="nil"/>
              <w:bottom w:val="single" w:sz="8" w:space="0" w:color="auto"/>
              <w:right w:val="nil"/>
            </w:tcBorders>
            <w:shd w:val="clear" w:color="auto" w:fill="auto"/>
            <w:noWrap/>
            <w:vAlign w:val="bottom"/>
            <w:hideMark/>
          </w:tcPr>
          <w:p w:rsidR="00DA37BC" w:rsidRPr="00204D6E" w:rsidRDefault="00DA37BC" w:rsidP="00530454">
            <w:pPr>
              <w:spacing w:after="0" w:line="240" w:lineRule="auto"/>
              <w:jc w:val="right"/>
              <w:rPr>
                <w:rFonts w:ascii="Arial" w:eastAsia="Times New Roman" w:hAnsi="Arial" w:cs="Arial"/>
                <w:sz w:val="20"/>
                <w:szCs w:val="20"/>
                <w:lang w:eastAsia="en-GB"/>
              </w:rPr>
            </w:pPr>
            <w:r w:rsidRPr="00204D6E">
              <w:rPr>
                <w:rFonts w:ascii="Arial" w:eastAsia="Times New Roman" w:hAnsi="Arial" w:cs="Arial"/>
                <w:sz w:val="20"/>
                <w:szCs w:val="20"/>
                <w:lang w:eastAsia="en-GB"/>
              </w:rPr>
              <w:t>1</w:t>
            </w:r>
          </w:p>
        </w:tc>
      </w:tr>
      <w:tr w:rsidR="00DA37BC" w:rsidRPr="00204D6E" w:rsidTr="00530454">
        <w:trPr>
          <w:trHeight w:val="290"/>
        </w:trPr>
        <w:tc>
          <w:tcPr>
            <w:tcW w:w="1906" w:type="dxa"/>
            <w:tcBorders>
              <w:top w:val="nil"/>
              <w:left w:val="nil"/>
              <w:bottom w:val="nil"/>
              <w:right w:val="nil"/>
            </w:tcBorders>
            <w:shd w:val="clear" w:color="auto" w:fill="auto"/>
            <w:noWrap/>
            <w:vAlign w:val="bottom"/>
            <w:hideMark/>
          </w:tcPr>
          <w:p w:rsidR="00DA37BC" w:rsidRPr="00204D6E" w:rsidRDefault="00DA37BC" w:rsidP="00530454">
            <w:pPr>
              <w:spacing w:after="0" w:line="240" w:lineRule="auto"/>
              <w:rPr>
                <w:rFonts w:ascii="Arial" w:eastAsia="Times New Roman" w:hAnsi="Arial" w:cs="Arial"/>
                <w:sz w:val="20"/>
                <w:szCs w:val="20"/>
                <w:lang w:eastAsia="en-GB"/>
              </w:rPr>
            </w:pPr>
            <w:r w:rsidRPr="00204D6E">
              <w:rPr>
                <w:rFonts w:ascii="Arial" w:eastAsia="Times New Roman" w:hAnsi="Arial" w:cs="Arial"/>
                <w:sz w:val="20"/>
                <w:szCs w:val="20"/>
                <w:lang w:eastAsia="en-GB"/>
              </w:rPr>
              <w:t>Conclusion:</w:t>
            </w:r>
          </w:p>
        </w:tc>
        <w:tc>
          <w:tcPr>
            <w:tcW w:w="5040" w:type="dxa"/>
            <w:gridSpan w:val="2"/>
            <w:tcBorders>
              <w:top w:val="nil"/>
              <w:left w:val="nil"/>
              <w:bottom w:val="nil"/>
              <w:right w:val="nil"/>
            </w:tcBorders>
            <w:shd w:val="clear" w:color="auto" w:fill="auto"/>
            <w:noWrap/>
            <w:vAlign w:val="bottom"/>
            <w:hideMark/>
          </w:tcPr>
          <w:p w:rsidR="00DA37BC" w:rsidRPr="00204D6E" w:rsidRDefault="00DA37BC" w:rsidP="00530454">
            <w:pPr>
              <w:spacing w:after="0" w:line="240" w:lineRule="auto"/>
              <w:rPr>
                <w:rFonts w:ascii="Arial" w:eastAsia="Times New Roman" w:hAnsi="Arial" w:cs="Arial"/>
                <w:sz w:val="20"/>
                <w:szCs w:val="20"/>
                <w:lang w:eastAsia="en-GB"/>
              </w:rPr>
            </w:pPr>
            <w:r w:rsidRPr="00204D6E">
              <w:rPr>
                <w:rFonts w:ascii="Arial" w:eastAsia="Times New Roman" w:hAnsi="Arial" w:cs="Arial"/>
                <w:sz w:val="20"/>
                <w:szCs w:val="20"/>
                <w:lang w:eastAsia="en-GB"/>
              </w:rPr>
              <w:t>No correlation exists between the two categories</w:t>
            </w:r>
          </w:p>
        </w:tc>
      </w:tr>
    </w:tbl>
    <w:p w:rsidR="00DA37BC" w:rsidRPr="0046340A" w:rsidRDefault="00DA37BC" w:rsidP="00DA37BC">
      <w:pPr>
        <w:keepNext/>
        <w:rPr>
          <w:rFonts w:ascii="Arial" w:hAnsi="Arial" w:cs="Arial"/>
        </w:rPr>
      </w:pPr>
      <w:r w:rsidRPr="00FE5B03">
        <w:rPr>
          <w:rFonts w:ascii="Arial" w:hAnsi="Arial" w:cs="Arial"/>
        </w:rPr>
        <w:tab/>
      </w:r>
      <w:r w:rsidRPr="00FE5B03">
        <w:rPr>
          <w:rFonts w:ascii="Arial" w:hAnsi="Arial" w:cs="Arial"/>
        </w:rPr>
        <w:tab/>
      </w:r>
      <w:r w:rsidRPr="00FE5B03">
        <w:rPr>
          <w:rFonts w:ascii="Arial" w:hAnsi="Arial" w:cs="Arial"/>
        </w:rPr>
        <w:tab/>
      </w:r>
      <w:r w:rsidRPr="00FE5B03">
        <w:rPr>
          <w:rFonts w:ascii="Arial" w:hAnsi="Arial" w:cs="Arial"/>
        </w:rPr>
        <w:tab/>
      </w:r>
      <w:bookmarkStart w:id="9" w:name="_Toc534754980"/>
      <w:r w:rsidRPr="00BE3862">
        <w:rPr>
          <w:rFonts w:ascii="Arial" w:hAnsi="Arial" w:cs="Arial"/>
          <w:sz w:val="18"/>
          <w:szCs w:val="18"/>
        </w:rPr>
        <w:t xml:space="preserve">Table </w:t>
      </w:r>
      <w:r w:rsidRPr="00BE3862">
        <w:rPr>
          <w:rFonts w:ascii="Arial" w:hAnsi="Arial" w:cs="Arial"/>
          <w:sz w:val="18"/>
          <w:szCs w:val="18"/>
        </w:rPr>
        <w:fldChar w:fldCharType="begin"/>
      </w:r>
      <w:r w:rsidRPr="00BE3862">
        <w:rPr>
          <w:rFonts w:ascii="Arial" w:hAnsi="Arial" w:cs="Arial"/>
          <w:sz w:val="18"/>
          <w:szCs w:val="18"/>
        </w:rPr>
        <w:instrText xml:space="preserve"> SEQ Table \* ARABIC </w:instrText>
      </w:r>
      <w:r w:rsidRPr="00BE3862">
        <w:rPr>
          <w:rFonts w:ascii="Arial" w:hAnsi="Arial" w:cs="Arial"/>
          <w:sz w:val="18"/>
          <w:szCs w:val="18"/>
        </w:rPr>
        <w:fldChar w:fldCharType="separate"/>
      </w:r>
      <w:r>
        <w:rPr>
          <w:rFonts w:ascii="Arial" w:hAnsi="Arial" w:cs="Arial"/>
          <w:noProof/>
          <w:sz w:val="18"/>
          <w:szCs w:val="18"/>
        </w:rPr>
        <w:t>7</w:t>
      </w:r>
      <w:r w:rsidRPr="00BE3862">
        <w:rPr>
          <w:rFonts w:ascii="Arial" w:hAnsi="Arial" w:cs="Arial"/>
          <w:sz w:val="18"/>
          <w:szCs w:val="18"/>
        </w:rPr>
        <w:fldChar w:fldCharType="end"/>
      </w:r>
      <w:r w:rsidRPr="00BE3862">
        <w:rPr>
          <w:rFonts w:ascii="Arial" w:hAnsi="Arial" w:cs="Arial"/>
          <w:sz w:val="18"/>
          <w:szCs w:val="18"/>
        </w:rPr>
        <w:t xml:space="preserve"> Correlation</w:t>
      </w:r>
      <w:bookmarkEnd w:id="9"/>
    </w:p>
    <w:p w:rsidR="00DA37BC" w:rsidRDefault="00DA37BC" w:rsidP="00DA37BC">
      <w:pPr>
        <w:rPr>
          <w:rFonts w:ascii="Arial" w:hAnsi="Arial" w:cs="Arial"/>
          <w:sz w:val="20"/>
          <w:szCs w:val="20"/>
        </w:rPr>
      </w:pPr>
      <w:r>
        <w:rPr>
          <w:rFonts w:ascii="Arial" w:hAnsi="Arial" w:cs="Arial"/>
          <w:sz w:val="20"/>
          <w:szCs w:val="20"/>
        </w:rPr>
        <w:t>F</w:t>
      </w:r>
      <w:r w:rsidRPr="00346261">
        <w:rPr>
          <w:rFonts w:ascii="Arial" w:hAnsi="Arial" w:cs="Arial"/>
          <w:sz w:val="20"/>
          <w:szCs w:val="20"/>
        </w:rPr>
        <w:t>rom the data available</w:t>
      </w:r>
      <w:r>
        <w:rPr>
          <w:rFonts w:ascii="Arial" w:hAnsi="Arial" w:cs="Arial"/>
          <w:sz w:val="20"/>
          <w:szCs w:val="20"/>
        </w:rPr>
        <w:t>,</w:t>
      </w:r>
      <w:r w:rsidRPr="00346261">
        <w:rPr>
          <w:rFonts w:ascii="Arial" w:hAnsi="Arial" w:cs="Arial"/>
          <w:sz w:val="20"/>
          <w:szCs w:val="20"/>
        </w:rPr>
        <w:t xml:space="preserve"> it is difficult to determine the reasons for this moderate correlation. It is noted that despite the result, no conclusion can be drawn as correlation is not causation.</w:t>
      </w:r>
      <w:r>
        <w:rPr>
          <w:rFonts w:ascii="Arial" w:hAnsi="Arial" w:cs="Arial"/>
          <w:sz w:val="20"/>
          <w:szCs w:val="20"/>
        </w:rPr>
        <w:t xml:space="preserve"> </w:t>
      </w:r>
    </w:p>
    <w:p w:rsidR="00EE1746" w:rsidRPr="00346261" w:rsidRDefault="00A939D9" w:rsidP="00DA37BC">
      <w:pPr>
        <w:rPr>
          <w:rFonts w:ascii="Arial" w:hAnsi="Arial" w:cs="Arial"/>
          <w:sz w:val="20"/>
          <w:szCs w:val="20"/>
        </w:rPr>
      </w:pPr>
      <w:r w:rsidRPr="00346261">
        <w:rPr>
          <w:rFonts w:ascii="Arial" w:hAnsi="Arial" w:cs="Arial"/>
          <w:sz w:val="20"/>
          <w:szCs w:val="20"/>
        </w:rPr>
        <w:t>A</w:t>
      </w:r>
      <w:r w:rsidR="00EE1746" w:rsidRPr="00346261">
        <w:rPr>
          <w:rFonts w:ascii="Arial" w:hAnsi="Arial" w:cs="Arial"/>
          <w:sz w:val="20"/>
          <w:szCs w:val="20"/>
        </w:rPr>
        <w:t xml:space="preserve"> </w:t>
      </w:r>
      <w:r w:rsidR="0001368B" w:rsidRPr="00346261">
        <w:rPr>
          <w:rFonts w:ascii="Arial" w:hAnsi="Arial" w:cs="Arial"/>
          <w:sz w:val="20"/>
          <w:szCs w:val="20"/>
        </w:rPr>
        <w:t>histo</w:t>
      </w:r>
      <w:r w:rsidR="00EE1746" w:rsidRPr="00346261">
        <w:rPr>
          <w:rFonts w:ascii="Arial" w:hAnsi="Arial" w:cs="Arial"/>
          <w:sz w:val="20"/>
          <w:szCs w:val="20"/>
        </w:rPr>
        <w:t>gram cre</w:t>
      </w:r>
      <w:r w:rsidR="0025505D" w:rsidRPr="00346261">
        <w:rPr>
          <w:rFonts w:ascii="Arial" w:hAnsi="Arial" w:cs="Arial"/>
          <w:sz w:val="20"/>
          <w:szCs w:val="20"/>
        </w:rPr>
        <w:t xml:space="preserve">ated in MINITAB for both groups </w:t>
      </w:r>
      <w:r w:rsidRPr="00346261">
        <w:rPr>
          <w:rFonts w:ascii="Arial" w:hAnsi="Arial" w:cs="Arial"/>
          <w:sz w:val="20"/>
          <w:szCs w:val="20"/>
        </w:rPr>
        <w:t xml:space="preserve">was done </w:t>
      </w:r>
      <w:r w:rsidR="0025505D" w:rsidRPr="00346261">
        <w:rPr>
          <w:rFonts w:ascii="Arial" w:hAnsi="Arial" w:cs="Arial"/>
          <w:sz w:val="20"/>
          <w:szCs w:val="20"/>
        </w:rPr>
        <w:t xml:space="preserve">on the same </w:t>
      </w:r>
      <w:r w:rsidR="0025505D" w:rsidRPr="005C3A8F">
        <w:rPr>
          <w:rFonts w:ascii="Arial" w:hAnsi="Arial" w:cs="Arial"/>
          <w:noProof/>
          <w:sz w:val="20"/>
          <w:szCs w:val="20"/>
        </w:rPr>
        <w:t>X</w:t>
      </w:r>
      <w:r w:rsidR="005C3A8F">
        <w:rPr>
          <w:rFonts w:ascii="Arial" w:hAnsi="Arial" w:cs="Arial"/>
          <w:noProof/>
          <w:sz w:val="20"/>
          <w:szCs w:val="20"/>
        </w:rPr>
        <w:t>-</w:t>
      </w:r>
      <w:r w:rsidR="0025505D" w:rsidRPr="005C3A8F">
        <w:rPr>
          <w:rFonts w:ascii="Arial" w:hAnsi="Arial" w:cs="Arial"/>
          <w:noProof/>
          <w:sz w:val="20"/>
          <w:szCs w:val="20"/>
        </w:rPr>
        <w:t>axis</w:t>
      </w:r>
      <w:r w:rsidR="0025505D" w:rsidRPr="00346261">
        <w:rPr>
          <w:rFonts w:ascii="Arial" w:hAnsi="Arial" w:cs="Arial"/>
          <w:sz w:val="20"/>
          <w:szCs w:val="20"/>
        </w:rPr>
        <w:t xml:space="preserve">. Analysis </w:t>
      </w:r>
      <w:r w:rsidR="00805E78" w:rsidRPr="00346261">
        <w:rPr>
          <w:rFonts w:ascii="Arial" w:hAnsi="Arial" w:cs="Arial"/>
          <w:sz w:val="20"/>
          <w:szCs w:val="20"/>
        </w:rPr>
        <w:t xml:space="preserve">of </w:t>
      </w:r>
      <w:r w:rsidR="0025505D" w:rsidRPr="00346261">
        <w:rPr>
          <w:rFonts w:ascii="Arial" w:hAnsi="Arial" w:cs="Arial"/>
          <w:sz w:val="20"/>
          <w:szCs w:val="20"/>
        </w:rPr>
        <w:t>the histogram visually</w:t>
      </w:r>
      <w:r w:rsidR="00805E78" w:rsidRPr="00346261">
        <w:rPr>
          <w:rFonts w:ascii="Arial" w:hAnsi="Arial" w:cs="Arial"/>
          <w:sz w:val="20"/>
          <w:szCs w:val="20"/>
        </w:rPr>
        <w:t xml:space="preserve"> </w:t>
      </w:r>
      <w:r w:rsidRPr="00346261">
        <w:rPr>
          <w:rFonts w:ascii="Arial" w:hAnsi="Arial" w:cs="Arial"/>
          <w:sz w:val="20"/>
          <w:szCs w:val="20"/>
        </w:rPr>
        <w:t xml:space="preserve">shows a possible </w:t>
      </w:r>
      <w:r w:rsidR="00805E78" w:rsidRPr="00346261">
        <w:rPr>
          <w:rFonts w:ascii="Arial" w:hAnsi="Arial" w:cs="Arial"/>
          <w:sz w:val="20"/>
          <w:szCs w:val="20"/>
        </w:rPr>
        <w:t xml:space="preserve">outlier </w:t>
      </w:r>
      <w:r w:rsidRPr="00346261">
        <w:rPr>
          <w:rFonts w:ascii="Arial" w:hAnsi="Arial" w:cs="Arial"/>
          <w:sz w:val="20"/>
          <w:szCs w:val="20"/>
        </w:rPr>
        <w:t xml:space="preserve">that </w:t>
      </w:r>
      <w:r w:rsidR="00805E78" w:rsidRPr="00346261">
        <w:rPr>
          <w:rFonts w:ascii="Arial" w:hAnsi="Arial" w:cs="Arial"/>
          <w:sz w:val="20"/>
          <w:szCs w:val="20"/>
        </w:rPr>
        <w:t xml:space="preserve">could exist in Mature Students at value 25. </w:t>
      </w:r>
      <w:r w:rsidRPr="00346261">
        <w:rPr>
          <w:rFonts w:ascii="Arial" w:hAnsi="Arial" w:cs="Arial"/>
          <w:sz w:val="20"/>
          <w:szCs w:val="20"/>
        </w:rPr>
        <w:t xml:space="preserve">An outlier is an extreme point in the data value that stands out from the rest of the distribution. </w:t>
      </w:r>
      <w:sdt>
        <w:sdtPr>
          <w:rPr>
            <w:rFonts w:ascii="Arial" w:hAnsi="Arial" w:cs="Arial"/>
            <w:sz w:val="20"/>
            <w:szCs w:val="20"/>
          </w:rPr>
          <w:id w:val="-807626458"/>
          <w:citation/>
        </w:sdtPr>
        <w:sdtContent>
          <w:r w:rsidRPr="00346261">
            <w:rPr>
              <w:rFonts w:ascii="Arial" w:hAnsi="Arial" w:cs="Arial"/>
              <w:sz w:val="20"/>
              <w:szCs w:val="20"/>
            </w:rPr>
            <w:fldChar w:fldCharType="begin"/>
          </w:r>
          <w:r w:rsidRPr="00346261">
            <w:rPr>
              <w:rFonts w:ascii="Arial" w:hAnsi="Arial" w:cs="Arial"/>
              <w:sz w:val="20"/>
              <w:szCs w:val="20"/>
            </w:rPr>
            <w:instrText xml:space="preserve"> CITATION How04 \l 2057 </w:instrText>
          </w:r>
          <w:r w:rsidRPr="00346261">
            <w:rPr>
              <w:rFonts w:ascii="Arial" w:hAnsi="Arial" w:cs="Arial"/>
              <w:sz w:val="20"/>
              <w:szCs w:val="20"/>
            </w:rPr>
            <w:fldChar w:fldCharType="separate"/>
          </w:r>
          <w:r w:rsidR="00A354D4" w:rsidRPr="00A354D4">
            <w:rPr>
              <w:rFonts w:ascii="Arial" w:hAnsi="Arial" w:cs="Arial"/>
              <w:noProof/>
              <w:sz w:val="20"/>
              <w:szCs w:val="20"/>
            </w:rPr>
            <w:t>[7]</w:t>
          </w:r>
          <w:r w:rsidRPr="00346261">
            <w:rPr>
              <w:rFonts w:ascii="Arial" w:hAnsi="Arial" w:cs="Arial"/>
              <w:sz w:val="20"/>
              <w:szCs w:val="20"/>
            </w:rPr>
            <w:fldChar w:fldCharType="end"/>
          </w:r>
        </w:sdtContent>
      </w:sdt>
      <w:r w:rsidRPr="00346261">
        <w:rPr>
          <w:rFonts w:ascii="Arial" w:hAnsi="Arial" w:cs="Arial"/>
          <w:sz w:val="20"/>
          <w:szCs w:val="20"/>
        </w:rPr>
        <w:t xml:space="preserve"> To better inform on whether it is a true outlier, the Grubbs’ </w:t>
      </w:r>
      <w:r w:rsidR="0025505D" w:rsidRPr="00346261">
        <w:rPr>
          <w:rFonts w:ascii="Arial" w:hAnsi="Arial" w:cs="Arial"/>
          <w:sz w:val="20"/>
          <w:szCs w:val="20"/>
        </w:rPr>
        <w:t xml:space="preserve">outliers test </w:t>
      </w:r>
      <w:r w:rsidRPr="00346261">
        <w:rPr>
          <w:rFonts w:ascii="Arial" w:hAnsi="Arial" w:cs="Arial"/>
          <w:sz w:val="20"/>
          <w:szCs w:val="20"/>
        </w:rPr>
        <w:t>will be done later.</w:t>
      </w:r>
      <w:r w:rsidR="0025505D" w:rsidRPr="00346261">
        <w:rPr>
          <w:rFonts w:ascii="Arial" w:hAnsi="Arial" w:cs="Arial"/>
          <w:sz w:val="20"/>
          <w:szCs w:val="20"/>
        </w:rPr>
        <w:t xml:space="preserve">  </w:t>
      </w:r>
    </w:p>
    <w:p w:rsidR="00DA37BC" w:rsidRDefault="0001368B" w:rsidP="00DA37BC">
      <w:pPr>
        <w:keepNext/>
        <w:jc w:val="center"/>
      </w:pPr>
      <w:r w:rsidRPr="00FE5B03">
        <w:rPr>
          <w:rFonts w:ascii="Arial" w:hAnsi="Arial" w:cs="Arial"/>
          <w:noProof/>
          <w:lang w:eastAsia="en-GB"/>
        </w:rPr>
        <w:drawing>
          <wp:inline distT="0" distB="0" distL="0" distR="0" wp14:anchorId="3A75B3A1" wp14:editId="50790599">
            <wp:extent cx="4641850" cy="309456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2771" cy="3101846"/>
                    </a:xfrm>
                    <a:prstGeom prst="rect">
                      <a:avLst/>
                    </a:prstGeom>
                    <a:noFill/>
                    <a:ln>
                      <a:noFill/>
                    </a:ln>
                  </pic:spPr>
                </pic:pic>
              </a:graphicData>
            </a:graphic>
          </wp:inline>
        </w:drawing>
      </w:r>
    </w:p>
    <w:p w:rsidR="0001368B" w:rsidRPr="00FE5B03" w:rsidRDefault="00DA37BC" w:rsidP="00DA37BC">
      <w:pPr>
        <w:pStyle w:val="Caption"/>
        <w:jc w:val="center"/>
        <w:rPr>
          <w:rFonts w:ascii="Arial" w:hAnsi="Arial" w:cs="Arial"/>
        </w:rPr>
      </w:pPr>
      <w:r>
        <w:t xml:space="preserve">Figure </w:t>
      </w:r>
      <w:fldSimple w:instr=" SEQ Figure \* ARABIC ">
        <w:r w:rsidR="00483EA8">
          <w:rPr>
            <w:noProof/>
          </w:rPr>
          <w:t>1</w:t>
        </w:r>
      </w:fldSimple>
      <w:r>
        <w:t xml:space="preserve"> Histogram</w:t>
      </w:r>
    </w:p>
    <w:p w:rsidR="00C351B1" w:rsidRPr="00346261" w:rsidRDefault="00EE1746" w:rsidP="00C351B1">
      <w:pPr>
        <w:rPr>
          <w:rFonts w:ascii="Arial" w:hAnsi="Arial" w:cs="Arial"/>
          <w:sz w:val="20"/>
          <w:szCs w:val="20"/>
        </w:rPr>
      </w:pPr>
      <w:r w:rsidRPr="00346261">
        <w:rPr>
          <w:rFonts w:ascii="Arial" w:hAnsi="Arial" w:cs="Arial"/>
          <w:sz w:val="20"/>
          <w:szCs w:val="20"/>
        </w:rPr>
        <w:t xml:space="preserve">Possible values </w:t>
      </w:r>
      <w:r w:rsidR="0025505D" w:rsidRPr="00346261">
        <w:rPr>
          <w:rFonts w:ascii="Arial" w:hAnsi="Arial" w:cs="Arial"/>
          <w:sz w:val="20"/>
          <w:szCs w:val="20"/>
        </w:rPr>
        <w:t xml:space="preserve">of the survey determine the possible </w:t>
      </w:r>
      <w:r w:rsidR="0025505D" w:rsidRPr="005C3A8F">
        <w:rPr>
          <w:rFonts w:ascii="Arial" w:hAnsi="Arial" w:cs="Arial"/>
          <w:noProof/>
          <w:sz w:val="20"/>
          <w:szCs w:val="20"/>
        </w:rPr>
        <w:t>X-axis</w:t>
      </w:r>
      <w:r w:rsidR="0025505D" w:rsidRPr="00346261">
        <w:rPr>
          <w:rFonts w:ascii="Arial" w:hAnsi="Arial" w:cs="Arial"/>
          <w:sz w:val="20"/>
          <w:szCs w:val="20"/>
        </w:rPr>
        <w:t xml:space="preserve"> range to be</w:t>
      </w:r>
      <w:r w:rsidRPr="00346261">
        <w:rPr>
          <w:rFonts w:ascii="Arial" w:hAnsi="Arial" w:cs="Arial"/>
          <w:sz w:val="20"/>
          <w:szCs w:val="20"/>
        </w:rPr>
        <w:t xml:space="preserve"> between 0(lowest score) and 60 (highest score). </w:t>
      </w:r>
      <w:r w:rsidR="00805E78" w:rsidRPr="00346261">
        <w:rPr>
          <w:rFonts w:ascii="Arial" w:hAnsi="Arial" w:cs="Arial"/>
          <w:sz w:val="20"/>
          <w:szCs w:val="20"/>
        </w:rPr>
        <w:t xml:space="preserve"> Since the sample of the </w:t>
      </w:r>
      <w:r w:rsidR="005162E4" w:rsidRPr="00346261">
        <w:rPr>
          <w:rFonts w:ascii="Arial" w:hAnsi="Arial" w:cs="Arial"/>
          <w:sz w:val="20"/>
          <w:szCs w:val="20"/>
        </w:rPr>
        <w:t>Mature and Y</w:t>
      </w:r>
      <w:r w:rsidR="00805E78" w:rsidRPr="00346261">
        <w:rPr>
          <w:rFonts w:ascii="Arial" w:hAnsi="Arial" w:cs="Arial"/>
          <w:sz w:val="20"/>
          <w:szCs w:val="20"/>
        </w:rPr>
        <w:t>oung students is taken from a student population, my first task is to find out if the student population is normally distributed</w:t>
      </w:r>
      <w:r w:rsidR="005162E4" w:rsidRPr="00346261">
        <w:rPr>
          <w:rFonts w:ascii="Arial" w:hAnsi="Arial" w:cs="Arial"/>
          <w:sz w:val="20"/>
          <w:szCs w:val="20"/>
        </w:rPr>
        <w:t xml:space="preserve"> from the available study data</w:t>
      </w:r>
      <w:r w:rsidR="00805E78" w:rsidRPr="00346261">
        <w:rPr>
          <w:rFonts w:ascii="Arial" w:hAnsi="Arial" w:cs="Arial"/>
          <w:sz w:val="20"/>
          <w:szCs w:val="20"/>
        </w:rPr>
        <w:t xml:space="preserve">. </w:t>
      </w:r>
      <w:r w:rsidR="000C4B4D">
        <w:rPr>
          <w:rFonts w:ascii="Arial" w:hAnsi="Arial" w:cs="Arial"/>
          <w:sz w:val="20"/>
          <w:szCs w:val="20"/>
        </w:rPr>
        <w:t xml:space="preserve"> Using </w:t>
      </w:r>
      <w:r w:rsidR="00204D6E" w:rsidRPr="00346261">
        <w:rPr>
          <w:rFonts w:ascii="Arial" w:hAnsi="Arial" w:cs="Arial"/>
          <w:sz w:val="20"/>
          <w:szCs w:val="20"/>
        </w:rPr>
        <w:t>inferential statistics</w:t>
      </w:r>
      <w:r w:rsidR="000C4B4D">
        <w:rPr>
          <w:rFonts w:ascii="Arial" w:hAnsi="Arial" w:cs="Arial"/>
          <w:sz w:val="20"/>
          <w:szCs w:val="20"/>
        </w:rPr>
        <w:t>,</w:t>
      </w:r>
      <w:r w:rsidR="00204D6E" w:rsidRPr="00346261">
        <w:rPr>
          <w:rFonts w:ascii="Arial" w:hAnsi="Arial" w:cs="Arial"/>
          <w:sz w:val="20"/>
          <w:szCs w:val="20"/>
        </w:rPr>
        <w:t xml:space="preserve"> a better view of the distribution</w:t>
      </w:r>
      <w:r w:rsidR="00DA37BC">
        <w:rPr>
          <w:rFonts w:ascii="Arial" w:hAnsi="Arial" w:cs="Arial"/>
          <w:sz w:val="20"/>
          <w:szCs w:val="20"/>
        </w:rPr>
        <w:t xml:space="preserve"> is </w:t>
      </w:r>
      <w:r w:rsidR="00DA37BC" w:rsidRPr="005C3A8F">
        <w:rPr>
          <w:rFonts w:ascii="Arial" w:hAnsi="Arial" w:cs="Arial"/>
          <w:noProof/>
          <w:sz w:val="20"/>
          <w:szCs w:val="20"/>
        </w:rPr>
        <w:t>realised</w:t>
      </w:r>
      <w:r w:rsidR="00204D6E" w:rsidRPr="00346261">
        <w:rPr>
          <w:rFonts w:ascii="Arial" w:hAnsi="Arial" w:cs="Arial"/>
          <w:sz w:val="20"/>
          <w:szCs w:val="20"/>
        </w:rPr>
        <w:t xml:space="preserve">. </w:t>
      </w:r>
      <w:r w:rsidR="00DA37BC">
        <w:rPr>
          <w:rFonts w:ascii="Arial" w:hAnsi="Arial" w:cs="Arial"/>
          <w:sz w:val="20"/>
          <w:szCs w:val="20"/>
        </w:rPr>
        <w:t xml:space="preserve">To determine, </w:t>
      </w:r>
      <w:r w:rsidR="00C351B1" w:rsidRPr="00346261">
        <w:rPr>
          <w:rFonts w:ascii="Arial" w:hAnsi="Arial" w:cs="Arial"/>
          <w:sz w:val="20"/>
          <w:szCs w:val="20"/>
        </w:rPr>
        <w:t>whether the samples follow a normally distributed distribution</w:t>
      </w:r>
      <w:r w:rsidR="000C4B4D">
        <w:rPr>
          <w:rFonts w:ascii="Arial" w:hAnsi="Arial" w:cs="Arial"/>
          <w:sz w:val="20"/>
          <w:szCs w:val="20"/>
        </w:rPr>
        <w:t xml:space="preserve">, </w:t>
      </w:r>
      <w:r w:rsidR="00C351B1" w:rsidRPr="00346261">
        <w:rPr>
          <w:rFonts w:ascii="Arial" w:hAnsi="Arial" w:cs="Arial"/>
          <w:sz w:val="20"/>
          <w:szCs w:val="20"/>
        </w:rPr>
        <w:t>us</w:t>
      </w:r>
      <w:r w:rsidR="00204D6E" w:rsidRPr="00346261">
        <w:rPr>
          <w:rFonts w:ascii="Arial" w:hAnsi="Arial" w:cs="Arial"/>
          <w:sz w:val="20"/>
          <w:szCs w:val="20"/>
        </w:rPr>
        <w:t xml:space="preserve">ing </w:t>
      </w:r>
      <w:r w:rsidR="00C351B1" w:rsidRPr="00346261">
        <w:rPr>
          <w:rFonts w:ascii="Arial" w:hAnsi="Arial" w:cs="Arial"/>
          <w:sz w:val="20"/>
          <w:szCs w:val="20"/>
        </w:rPr>
        <w:t xml:space="preserve">MINITAB </w:t>
      </w:r>
      <w:r w:rsidR="00204D6E" w:rsidRPr="00346261">
        <w:rPr>
          <w:rFonts w:ascii="Arial" w:hAnsi="Arial" w:cs="Arial"/>
          <w:sz w:val="20"/>
          <w:szCs w:val="20"/>
        </w:rPr>
        <w:t xml:space="preserve">an </w:t>
      </w:r>
      <w:r w:rsidR="00C351B1" w:rsidRPr="00346261">
        <w:rPr>
          <w:rFonts w:ascii="Arial" w:hAnsi="Arial" w:cs="Arial"/>
          <w:sz w:val="20"/>
          <w:szCs w:val="20"/>
        </w:rPr>
        <w:t>Anderson-Daring test</w:t>
      </w:r>
      <w:r w:rsidR="00F1410F" w:rsidRPr="00346261">
        <w:rPr>
          <w:rFonts w:ascii="Arial" w:hAnsi="Arial" w:cs="Arial"/>
          <w:sz w:val="20"/>
          <w:szCs w:val="20"/>
        </w:rPr>
        <w:t xml:space="preserve"> wa</w:t>
      </w:r>
      <w:r w:rsidR="00204D6E" w:rsidRPr="00346261">
        <w:rPr>
          <w:rFonts w:ascii="Arial" w:hAnsi="Arial" w:cs="Arial"/>
          <w:sz w:val="20"/>
          <w:szCs w:val="20"/>
        </w:rPr>
        <w:t>s done</w:t>
      </w:r>
      <w:r w:rsidR="00C351B1" w:rsidRPr="00346261">
        <w:rPr>
          <w:rFonts w:ascii="Arial" w:hAnsi="Arial" w:cs="Arial"/>
          <w:sz w:val="20"/>
          <w:szCs w:val="20"/>
        </w:rPr>
        <w:t xml:space="preserve">. </w:t>
      </w:r>
      <w:r w:rsidR="00204D6E" w:rsidRPr="00346261">
        <w:rPr>
          <w:rFonts w:ascii="Arial" w:hAnsi="Arial" w:cs="Arial"/>
          <w:sz w:val="20"/>
          <w:szCs w:val="20"/>
        </w:rPr>
        <w:t>To undertake the</w:t>
      </w:r>
      <w:r w:rsidR="00F1410F" w:rsidRPr="00346261">
        <w:rPr>
          <w:rFonts w:ascii="Arial" w:hAnsi="Arial" w:cs="Arial"/>
          <w:sz w:val="20"/>
          <w:szCs w:val="20"/>
        </w:rPr>
        <w:t xml:space="preserve"> test, the hypothes</w:t>
      </w:r>
      <w:r w:rsidR="00AE3063" w:rsidRPr="00346261">
        <w:rPr>
          <w:rFonts w:ascii="Arial" w:hAnsi="Arial" w:cs="Arial"/>
          <w:sz w:val="20"/>
          <w:szCs w:val="20"/>
        </w:rPr>
        <w:t>e</w:t>
      </w:r>
      <w:r w:rsidR="00204D6E" w:rsidRPr="00346261">
        <w:rPr>
          <w:rFonts w:ascii="Arial" w:hAnsi="Arial" w:cs="Arial"/>
          <w:sz w:val="20"/>
          <w:szCs w:val="20"/>
        </w:rPr>
        <w:t xml:space="preserve">s </w:t>
      </w:r>
      <w:r w:rsidR="00204D6E" w:rsidRPr="005C3A8F">
        <w:rPr>
          <w:rFonts w:ascii="Arial" w:hAnsi="Arial" w:cs="Arial"/>
          <w:noProof/>
          <w:sz w:val="20"/>
          <w:szCs w:val="20"/>
        </w:rPr>
        <w:t>need</w:t>
      </w:r>
      <w:r w:rsidR="00204D6E" w:rsidRPr="00346261">
        <w:rPr>
          <w:rFonts w:ascii="Arial" w:hAnsi="Arial" w:cs="Arial"/>
          <w:sz w:val="20"/>
          <w:szCs w:val="20"/>
        </w:rPr>
        <w:t xml:space="preserve"> </w:t>
      </w:r>
      <w:r w:rsidR="00AE3063" w:rsidRPr="00346261">
        <w:rPr>
          <w:rFonts w:ascii="Arial" w:hAnsi="Arial" w:cs="Arial"/>
          <w:sz w:val="20"/>
          <w:szCs w:val="20"/>
        </w:rPr>
        <w:t>to be determined. T</w:t>
      </w:r>
      <w:r w:rsidR="00204D6E" w:rsidRPr="00346261">
        <w:rPr>
          <w:rFonts w:ascii="Arial" w:hAnsi="Arial" w:cs="Arial"/>
          <w:sz w:val="20"/>
          <w:szCs w:val="20"/>
        </w:rPr>
        <w:t>he</w:t>
      </w:r>
      <w:r w:rsidR="00F1410F" w:rsidRPr="00346261">
        <w:rPr>
          <w:rFonts w:ascii="Arial" w:hAnsi="Arial" w:cs="Arial"/>
          <w:sz w:val="20"/>
          <w:szCs w:val="20"/>
        </w:rPr>
        <w:t xml:space="preserve"> null hypothesi</w:t>
      </w:r>
      <w:r w:rsidR="00AE3063" w:rsidRPr="00346261">
        <w:rPr>
          <w:rFonts w:ascii="Arial" w:hAnsi="Arial" w:cs="Arial"/>
          <w:sz w:val="20"/>
          <w:szCs w:val="20"/>
        </w:rPr>
        <w:t xml:space="preserve">s, </w:t>
      </w:r>
      <w:r w:rsidR="00C351B1" w:rsidRPr="00346261">
        <w:rPr>
          <w:rFonts w:ascii="Arial" w:hAnsi="Arial" w:cs="Arial"/>
          <w:sz w:val="20"/>
          <w:szCs w:val="20"/>
        </w:rPr>
        <w:t>Ho</w:t>
      </w:r>
      <w:r w:rsidR="00AE3063" w:rsidRPr="00346261">
        <w:rPr>
          <w:rFonts w:ascii="Arial" w:hAnsi="Arial" w:cs="Arial"/>
          <w:sz w:val="20"/>
          <w:szCs w:val="20"/>
        </w:rPr>
        <w:t>,</w:t>
      </w:r>
      <w:r w:rsidR="00204D6E" w:rsidRPr="00346261">
        <w:rPr>
          <w:rFonts w:ascii="Arial" w:hAnsi="Arial" w:cs="Arial"/>
          <w:sz w:val="20"/>
          <w:szCs w:val="20"/>
        </w:rPr>
        <w:t xml:space="preserve"> </w:t>
      </w:r>
      <w:r w:rsidR="00AE3063" w:rsidRPr="00346261">
        <w:rPr>
          <w:rFonts w:ascii="Arial" w:hAnsi="Arial" w:cs="Arial"/>
          <w:sz w:val="20"/>
          <w:szCs w:val="20"/>
        </w:rPr>
        <w:t xml:space="preserve">was </w:t>
      </w:r>
      <w:r w:rsidR="00F1410F" w:rsidRPr="00346261">
        <w:rPr>
          <w:rFonts w:ascii="Arial" w:hAnsi="Arial" w:cs="Arial"/>
          <w:sz w:val="20"/>
          <w:szCs w:val="20"/>
        </w:rPr>
        <w:t>that</w:t>
      </w:r>
      <w:r w:rsidR="00204D6E" w:rsidRPr="00346261">
        <w:rPr>
          <w:rFonts w:ascii="Arial" w:hAnsi="Arial" w:cs="Arial"/>
          <w:sz w:val="20"/>
          <w:szCs w:val="20"/>
        </w:rPr>
        <w:t xml:space="preserve"> t</w:t>
      </w:r>
      <w:r w:rsidR="00C351B1" w:rsidRPr="00346261">
        <w:rPr>
          <w:rFonts w:ascii="Arial" w:hAnsi="Arial" w:cs="Arial"/>
          <w:sz w:val="20"/>
          <w:szCs w:val="20"/>
        </w:rPr>
        <w:t>he data follow</w:t>
      </w:r>
      <w:r w:rsidR="00F1410F" w:rsidRPr="00346261">
        <w:rPr>
          <w:rFonts w:ascii="Arial" w:hAnsi="Arial" w:cs="Arial"/>
          <w:sz w:val="20"/>
          <w:szCs w:val="20"/>
        </w:rPr>
        <w:t>ed</w:t>
      </w:r>
      <w:r w:rsidR="00C351B1" w:rsidRPr="00346261">
        <w:rPr>
          <w:rFonts w:ascii="Arial" w:hAnsi="Arial" w:cs="Arial"/>
          <w:sz w:val="20"/>
          <w:szCs w:val="20"/>
        </w:rPr>
        <w:t xml:space="preserve"> </w:t>
      </w:r>
      <w:r w:rsidR="00E85A5C" w:rsidRPr="00346261">
        <w:rPr>
          <w:rFonts w:ascii="Arial" w:hAnsi="Arial" w:cs="Arial"/>
          <w:sz w:val="20"/>
          <w:szCs w:val="20"/>
        </w:rPr>
        <w:t>the normal</w:t>
      </w:r>
      <w:r w:rsidR="00C351B1" w:rsidRPr="00346261">
        <w:rPr>
          <w:rFonts w:ascii="Arial" w:hAnsi="Arial" w:cs="Arial"/>
          <w:sz w:val="20"/>
          <w:szCs w:val="20"/>
        </w:rPr>
        <w:t xml:space="preserve"> distribu</w:t>
      </w:r>
      <w:r w:rsidR="00F1410F" w:rsidRPr="00346261">
        <w:rPr>
          <w:rFonts w:ascii="Arial" w:hAnsi="Arial" w:cs="Arial"/>
          <w:sz w:val="20"/>
          <w:szCs w:val="20"/>
        </w:rPr>
        <w:t>tion and the alternate hypothesi</w:t>
      </w:r>
      <w:r w:rsidR="00AE3063" w:rsidRPr="00346261">
        <w:rPr>
          <w:rFonts w:ascii="Arial" w:hAnsi="Arial" w:cs="Arial"/>
          <w:sz w:val="20"/>
          <w:szCs w:val="20"/>
        </w:rPr>
        <w:t xml:space="preserve">s, </w:t>
      </w:r>
      <w:r w:rsidR="00C351B1" w:rsidRPr="00346261">
        <w:rPr>
          <w:rFonts w:ascii="Arial" w:hAnsi="Arial" w:cs="Arial"/>
          <w:sz w:val="20"/>
          <w:szCs w:val="20"/>
        </w:rPr>
        <w:t>H1</w:t>
      </w:r>
      <w:r w:rsidR="00AE3063" w:rsidRPr="005C3A8F">
        <w:rPr>
          <w:rFonts w:ascii="Arial" w:hAnsi="Arial" w:cs="Arial"/>
          <w:noProof/>
          <w:sz w:val="20"/>
          <w:szCs w:val="20"/>
        </w:rPr>
        <w:t>,</w:t>
      </w:r>
      <w:r w:rsidR="005C3A8F">
        <w:rPr>
          <w:rFonts w:ascii="Arial" w:hAnsi="Arial" w:cs="Arial"/>
          <w:noProof/>
          <w:sz w:val="20"/>
          <w:szCs w:val="20"/>
        </w:rPr>
        <w:t xml:space="preserve"> </w:t>
      </w:r>
      <w:r w:rsidR="00F1410F" w:rsidRPr="005C3A8F">
        <w:rPr>
          <w:rFonts w:ascii="Arial" w:hAnsi="Arial" w:cs="Arial"/>
          <w:noProof/>
          <w:sz w:val="20"/>
          <w:szCs w:val="20"/>
        </w:rPr>
        <w:t>that</w:t>
      </w:r>
      <w:r w:rsidR="00E85A5C" w:rsidRPr="00346261">
        <w:rPr>
          <w:rFonts w:ascii="Arial" w:hAnsi="Arial" w:cs="Arial"/>
          <w:sz w:val="20"/>
          <w:szCs w:val="20"/>
        </w:rPr>
        <w:t xml:space="preserve"> t</w:t>
      </w:r>
      <w:r w:rsidR="00C351B1" w:rsidRPr="00346261">
        <w:rPr>
          <w:rFonts w:ascii="Arial" w:hAnsi="Arial" w:cs="Arial"/>
          <w:sz w:val="20"/>
          <w:szCs w:val="20"/>
        </w:rPr>
        <w:t>he data do</w:t>
      </w:r>
      <w:r w:rsidR="00E85A5C" w:rsidRPr="00346261">
        <w:rPr>
          <w:rFonts w:ascii="Arial" w:hAnsi="Arial" w:cs="Arial"/>
          <w:sz w:val="20"/>
          <w:szCs w:val="20"/>
        </w:rPr>
        <w:t>es</w:t>
      </w:r>
      <w:r w:rsidR="00C351B1" w:rsidRPr="00346261">
        <w:rPr>
          <w:rFonts w:ascii="Arial" w:hAnsi="Arial" w:cs="Arial"/>
          <w:sz w:val="20"/>
          <w:szCs w:val="20"/>
        </w:rPr>
        <w:t xml:space="preserve"> not follow </w:t>
      </w:r>
      <w:r w:rsidR="00E85A5C" w:rsidRPr="00346261">
        <w:rPr>
          <w:rFonts w:ascii="Arial" w:hAnsi="Arial" w:cs="Arial"/>
          <w:sz w:val="20"/>
          <w:szCs w:val="20"/>
        </w:rPr>
        <w:t>the normal</w:t>
      </w:r>
      <w:r w:rsidR="00C351B1" w:rsidRPr="00346261">
        <w:rPr>
          <w:rFonts w:ascii="Arial" w:hAnsi="Arial" w:cs="Arial"/>
          <w:sz w:val="20"/>
          <w:szCs w:val="20"/>
        </w:rPr>
        <w:t xml:space="preserve"> distribution</w:t>
      </w:r>
      <w:sdt>
        <w:sdtPr>
          <w:rPr>
            <w:rFonts w:ascii="Arial" w:hAnsi="Arial" w:cs="Arial"/>
            <w:sz w:val="20"/>
            <w:szCs w:val="20"/>
          </w:rPr>
          <w:id w:val="234980407"/>
          <w:citation/>
        </w:sdtPr>
        <w:sdtContent>
          <w:r w:rsidR="00913937" w:rsidRPr="00346261">
            <w:rPr>
              <w:rFonts w:ascii="Arial" w:hAnsi="Arial" w:cs="Arial"/>
              <w:sz w:val="20"/>
              <w:szCs w:val="20"/>
            </w:rPr>
            <w:fldChar w:fldCharType="begin"/>
          </w:r>
          <w:r w:rsidR="00913937" w:rsidRPr="00346261">
            <w:rPr>
              <w:rFonts w:ascii="Arial" w:hAnsi="Arial" w:cs="Arial"/>
              <w:sz w:val="20"/>
              <w:szCs w:val="20"/>
            </w:rPr>
            <w:instrText xml:space="preserve"> CITATION MIN18 \l 2057 </w:instrText>
          </w:r>
          <w:r w:rsidR="00913937"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[8]</w:t>
          </w:r>
          <w:r w:rsidR="00913937" w:rsidRPr="00346261">
            <w:rPr>
              <w:rFonts w:ascii="Arial" w:hAnsi="Arial" w:cs="Arial"/>
              <w:sz w:val="20"/>
              <w:szCs w:val="20"/>
            </w:rPr>
            <w:fldChar w:fldCharType="end"/>
          </w:r>
        </w:sdtContent>
      </w:sdt>
      <w:r w:rsidR="00C351B1" w:rsidRPr="00346261">
        <w:rPr>
          <w:rFonts w:ascii="Arial" w:hAnsi="Arial" w:cs="Arial"/>
          <w:sz w:val="20"/>
          <w:szCs w:val="20"/>
        </w:rPr>
        <w:t>.</w:t>
      </w:r>
      <w:r w:rsidR="00E85A5C" w:rsidRPr="00346261">
        <w:rPr>
          <w:rFonts w:ascii="Arial" w:hAnsi="Arial" w:cs="Arial"/>
          <w:sz w:val="20"/>
          <w:szCs w:val="20"/>
        </w:rPr>
        <w:t xml:space="preserve"> We reject the null hypothesis if </w:t>
      </w:r>
      <w:r w:rsidR="005C3A8F">
        <w:rPr>
          <w:rFonts w:ascii="Arial" w:hAnsi="Arial" w:cs="Arial"/>
          <w:sz w:val="20"/>
          <w:szCs w:val="20"/>
        </w:rPr>
        <w:t xml:space="preserve">the </w:t>
      </w:r>
      <w:r w:rsidR="00E85A5C" w:rsidRPr="005C3A8F">
        <w:rPr>
          <w:rFonts w:ascii="Arial" w:hAnsi="Arial" w:cs="Arial"/>
          <w:noProof/>
          <w:sz w:val="20"/>
          <w:szCs w:val="20"/>
        </w:rPr>
        <w:t>p</w:t>
      </w:r>
      <w:r w:rsidR="005C3A8F" w:rsidRPr="005C3A8F">
        <w:rPr>
          <w:rFonts w:ascii="Arial" w:hAnsi="Arial" w:cs="Arial"/>
          <w:noProof/>
          <w:sz w:val="20"/>
          <w:szCs w:val="20"/>
        </w:rPr>
        <w:t>-</w:t>
      </w:r>
      <w:r w:rsidR="00E85A5C" w:rsidRPr="005C3A8F">
        <w:rPr>
          <w:rFonts w:ascii="Arial" w:hAnsi="Arial" w:cs="Arial"/>
          <w:noProof/>
          <w:sz w:val="20"/>
          <w:szCs w:val="20"/>
        </w:rPr>
        <w:t>value</w:t>
      </w:r>
      <w:r w:rsidR="00E85A5C" w:rsidRPr="00346261">
        <w:rPr>
          <w:rFonts w:ascii="Arial" w:hAnsi="Arial" w:cs="Arial"/>
          <w:sz w:val="20"/>
          <w:szCs w:val="20"/>
        </w:rPr>
        <w:t xml:space="preserve"> is less than the alpha. It is noted from the report that the </w:t>
      </w:r>
      <w:r w:rsidR="00E85A5C" w:rsidRPr="005C3A8F">
        <w:rPr>
          <w:rFonts w:ascii="Arial" w:hAnsi="Arial" w:cs="Arial"/>
          <w:noProof/>
          <w:sz w:val="20"/>
          <w:szCs w:val="20"/>
        </w:rPr>
        <w:t>p</w:t>
      </w:r>
      <w:r w:rsidR="005C3A8F">
        <w:rPr>
          <w:rFonts w:ascii="Arial" w:hAnsi="Arial" w:cs="Arial"/>
          <w:noProof/>
          <w:sz w:val="20"/>
          <w:szCs w:val="20"/>
        </w:rPr>
        <w:t>-</w:t>
      </w:r>
      <w:r w:rsidR="00E85A5C" w:rsidRPr="005C3A8F">
        <w:rPr>
          <w:rFonts w:ascii="Arial" w:hAnsi="Arial" w:cs="Arial"/>
          <w:noProof/>
          <w:sz w:val="20"/>
          <w:szCs w:val="20"/>
        </w:rPr>
        <w:t>value</w:t>
      </w:r>
      <w:r w:rsidR="00E85A5C" w:rsidRPr="00346261">
        <w:rPr>
          <w:rFonts w:ascii="Arial" w:hAnsi="Arial" w:cs="Arial"/>
          <w:sz w:val="20"/>
          <w:szCs w:val="20"/>
        </w:rPr>
        <w:t xml:space="preserve"> </w:t>
      </w:r>
      <w:r w:rsidR="00AE3063" w:rsidRPr="00346261">
        <w:rPr>
          <w:rFonts w:ascii="Arial" w:hAnsi="Arial" w:cs="Arial"/>
          <w:sz w:val="20"/>
          <w:szCs w:val="20"/>
        </w:rPr>
        <w:t xml:space="preserve">reported </w:t>
      </w:r>
      <w:r w:rsidR="00E85A5C" w:rsidRPr="00346261">
        <w:rPr>
          <w:rFonts w:ascii="Arial" w:hAnsi="Arial" w:cs="Arial"/>
          <w:sz w:val="20"/>
          <w:szCs w:val="20"/>
        </w:rPr>
        <w:t xml:space="preserve">is more than the alpha at 0.1, 0.02 and 0.01. </w:t>
      </w:r>
      <w:r w:rsidR="00F1410F" w:rsidRPr="00346261">
        <w:rPr>
          <w:rFonts w:ascii="Arial" w:hAnsi="Arial" w:cs="Arial"/>
          <w:sz w:val="20"/>
          <w:szCs w:val="20"/>
        </w:rPr>
        <w:t>There</w:t>
      </w:r>
      <w:r w:rsidR="00AE3063" w:rsidRPr="00346261">
        <w:rPr>
          <w:rFonts w:ascii="Arial" w:hAnsi="Arial" w:cs="Arial"/>
          <w:sz w:val="20"/>
          <w:szCs w:val="20"/>
        </w:rPr>
        <w:t xml:space="preserve">fore, it was </w:t>
      </w:r>
      <w:r w:rsidR="00F1410F" w:rsidRPr="00346261">
        <w:rPr>
          <w:rFonts w:ascii="Arial" w:hAnsi="Arial" w:cs="Arial"/>
          <w:sz w:val="20"/>
          <w:szCs w:val="20"/>
        </w:rPr>
        <w:t>accept</w:t>
      </w:r>
      <w:r w:rsidR="00AE3063" w:rsidRPr="00346261">
        <w:rPr>
          <w:rFonts w:ascii="Arial" w:hAnsi="Arial" w:cs="Arial"/>
          <w:sz w:val="20"/>
          <w:szCs w:val="20"/>
        </w:rPr>
        <w:t xml:space="preserve">ed that </w:t>
      </w:r>
      <w:r w:rsidR="00F1410F" w:rsidRPr="00346261">
        <w:rPr>
          <w:rFonts w:ascii="Arial" w:hAnsi="Arial" w:cs="Arial"/>
          <w:sz w:val="20"/>
          <w:szCs w:val="20"/>
        </w:rPr>
        <w:t xml:space="preserve">the null </w:t>
      </w:r>
      <w:r w:rsidR="00AE3063" w:rsidRPr="00346261">
        <w:rPr>
          <w:rFonts w:ascii="Arial" w:hAnsi="Arial" w:cs="Arial"/>
          <w:sz w:val="20"/>
          <w:szCs w:val="20"/>
        </w:rPr>
        <w:t xml:space="preserve">hypothesis could not be rejected and </w:t>
      </w:r>
      <w:r w:rsidR="00F1410F" w:rsidRPr="00346261">
        <w:rPr>
          <w:rFonts w:ascii="Arial" w:hAnsi="Arial" w:cs="Arial"/>
          <w:sz w:val="20"/>
          <w:szCs w:val="20"/>
        </w:rPr>
        <w:t>that the students</w:t>
      </w:r>
      <w:r w:rsidR="00673322" w:rsidRPr="00346261">
        <w:rPr>
          <w:rFonts w:ascii="Arial" w:hAnsi="Arial" w:cs="Arial"/>
          <w:sz w:val="20"/>
          <w:szCs w:val="20"/>
        </w:rPr>
        <w:t>’</w:t>
      </w:r>
      <w:r w:rsidR="00AE3063" w:rsidRPr="00346261">
        <w:rPr>
          <w:rFonts w:ascii="Arial" w:hAnsi="Arial" w:cs="Arial"/>
          <w:sz w:val="20"/>
          <w:szCs w:val="20"/>
        </w:rPr>
        <w:t xml:space="preserve"> sample </w:t>
      </w:r>
      <w:r w:rsidR="00346261" w:rsidRPr="00346261">
        <w:rPr>
          <w:rFonts w:ascii="Arial" w:hAnsi="Arial" w:cs="Arial"/>
          <w:sz w:val="20"/>
          <w:szCs w:val="20"/>
        </w:rPr>
        <w:t>is</w:t>
      </w:r>
      <w:r w:rsidR="00AE3063" w:rsidRPr="00346261">
        <w:rPr>
          <w:rFonts w:ascii="Arial" w:hAnsi="Arial" w:cs="Arial"/>
          <w:sz w:val="20"/>
          <w:szCs w:val="20"/>
        </w:rPr>
        <w:t xml:space="preserve"> de</w:t>
      </w:r>
      <w:r w:rsidR="00F1410F" w:rsidRPr="00346261">
        <w:rPr>
          <w:rFonts w:ascii="Arial" w:hAnsi="Arial" w:cs="Arial"/>
          <w:sz w:val="20"/>
          <w:szCs w:val="20"/>
        </w:rPr>
        <w:t xml:space="preserve">rived from a </w:t>
      </w:r>
      <w:r w:rsidR="00F1410F" w:rsidRPr="005C3A8F">
        <w:rPr>
          <w:rFonts w:ascii="Arial" w:hAnsi="Arial" w:cs="Arial"/>
          <w:noProof/>
          <w:sz w:val="20"/>
          <w:szCs w:val="20"/>
        </w:rPr>
        <w:t>normal</w:t>
      </w:r>
      <w:r w:rsidR="00F1410F" w:rsidRPr="00346261">
        <w:rPr>
          <w:rFonts w:ascii="Arial" w:hAnsi="Arial" w:cs="Arial"/>
          <w:sz w:val="20"/>
          <w:szCs w:val="20"/>
        </w:rPr>
        <w:t xml:space="preserve"> distributed population</w:t>
      </w:r>
      <w:r w:rsidR="00AE3063" w:rsidRPr="00346261">
        <w:rPr>
          <w:rFonts w:ascii="Arial" w:hAnsi="Arial" w:cs="Arial"/>
          <w:sz w:val="20"/>
          <w:szCs w:val="20"/>
        </w:rPr>
        <w:t xml:space="preserve"> of students</w:t>
      </w:r>
      <w:r w:rsidR="00F1410F" w:rsidRPr="00346261">
        <w:rPr>
          <w:rFonts w:ascii="Arial" w:hAnsi="Arial" w:cs="Arial"/>
          <w:sz w:val="20"/>
          <w:szCs w:val="20"/>
        </w:rPr>
        <w:t>.</w:t>
      </w:r>
    </w:p>
    <w:p w:rsidR="00DA37BC" w:rsidRDefault="00C351B1" w:rsidP="00DA37BC">
      <w:pPr>
        <w:keepNext/>
        <w:jc w:val="center"/>
      </w:pPr>
      <w:r w:rsidRPr="00FE5B03">
        <w:rPr>
          <w:rFonts w:ascii="Arial" w:hAnsi="Arial" w:cs="Arial"/>
          <w:noProof/>
          <w:lang w:eastAsia="en-GB"/>
        </w:rPr>
        <w:lastRenderedPageBreak/>
        <w:drawing>
          <wp:inline distT="0" distB="0" distL="0" distR="0" wp14:anchorId="4DD89DD1" wp14:editId="0A2B2F99">
            <wp:extent cx="4552950" cy="352014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6788" cy="3561770"/>
                    </a:xfrm>
                    <a:prstGeom prst="rect">
                      <a:avLst/>
                    </a:prstGeom>
                    <a:noFill/>
                    <a:ln>
                      <a:noFill/>
                    </a:ln>
                  </pic:spPr>
                </pic:pic>
              </a:graphicData>
            </a:graphic>
          </wp:inline>
        </w:drawing>
      </w:r>
    </w:p>
    <w:p w:rsidR="00C351B1" w:rsidRPr="00FE5B03" w:rsidRDefault="00DA37BC" w:rsidP="00DA37BC">
      <w:pPr>
        <w:pStyle w:val="Caption"/>
        <w:jc w:val="center"/>
        <w:rPr>
          <w:rFonts w:ascii="Arial" w:hAnsi="Arial" w:cs="Arial"/>
        </w:rPr>
      </w:pPr>
      <w:r>
        <w:t xml:space="preserve">Figure </w:t>
      </w:r>
      <w:fldSimple w:instr=" SEQ Figure \* ARABIC ">
        <w:r w:rsidR="00483EA8">
          <w:rPr>
            <w:noProof/>
          </w:rPr>
          <w:t>2</w:t>
        </w:r>
      </w:fldSimple>
      <w:r>
        <w:t xml:space="preserve"> Mature Students A-D Test</w:t>
      </w:r>
    </w:p>
    <w:p w:rsidR="00C351B1" w:rsidRPr="00346261" w:rsidRDefault="00C351B1" w:rsidP="00C351B1">
      <w:pPr>
        <w:rPr>
          <w:rFonts w:ascii="Arial" w:hAnsi="Arial" w:cs="Arial"/>
          <w:sz w:val="20"/>
          <w:szCs w:val="20"/>
        </w:rPr>
      </w:pPr>
      <w:r w:rsidRPr="00346261">
        <w:rPr>
          <w:rFonts w:ascii="Arial" w:hAnsi="Arial" w:cs="Arial"/>
          <w:sz w:val="20"/>
          <w:szCs w:val="20"/>
        </w:rPr>
        <w:t xml:space="preserve">The </w:t>
      </w:r>
      <w:r w:rsidR="00E85A5C" w:rsidRPr="00346261">
        <w:rPr>
          <w:rFonts w:ascii="Arial" w:hAnsi="Arial" w:cs="Arial"/>
          <w:sz w:val="20"/>
          <w:szCs w:val="20"/>
        </w:rPr>
        <w:t xml:space="preserve">Mature students </w:t>
      </w:r>
      <w:r w:rsidRPr="00346261">
        <w:rPr>
          <w:rFonts w:ascii="Arial" w:hAnsi="Arial" w:cs="Arial"/>
          <w:sz w:val="20"/>
          <w:szCs w:val="20"/>
        </w:rPr>
        <w:t xml:space="preserve">report shows that </w:t>
      </w:r>
      <w:r w:rsidR="00E85A5C" w:rsidRPr="00346261">
        <w:rPr>
          <w:rFonts w:ascii="Arial" w:hAnsi="Arial" w:cs="Arial"/>
          <w:sz w:val="20"/>
          <w:szCs w:val="20"/>
        </w:rPr>
        <w:t>the</w:t>
      </w:r>
      <w:r w:rsidRPr="00346261">
        <w:rPr>
          <w:rFonts w:ascii="Arial" w:hAnsi="Arial" w:cs="Arial"/>
          <w:sz w:val="20"/>
          <w:szCs w:val="20"/>
        </w:rPr>
        <w:t xml:space="preserve"> data is</w:t>
      </w:r>
      <w:r w:rsidR="00122A20" w:rsidRPr="00346261">
        <w:rPr>
          <w:rFonts w:ascii="Arial" w:hAnsi="Arial" w:cs="Arial"/>
          <w:sz w:val="20"/>
          <w:szCs w:val="20"/>
        </w:rPr>
        <w:t xml:space="preserve"> negatively</w:t>
      </w:r>
      <w:r w:rsidRPr="00346261">
        <w:rPr>
          <w:rFonts w:ascii="Arial" w:hAnsi="Arial" w:cs="Arial"/>
          <w:sz w:val="20"/>
          <w:szCs w:val="20"/>
        </w:rPr>
        <w:t xml:space="preserve"> skewed</w:t>
      </w:r>
      <w:r w:rsidR="00122A20" w:rsidRPr="00346261">
        <w:rPr>
          <w:rFonts w:ascii="Arial" w:hAnsi="Arial" w:cs="Arial"/>
          <w:sz w:val="20"/>
          <w:szCs w:val="20"/>
        </w:rPr>
        <w:t xml:space="preserve"> since the mean is less than the median and mode</w:t>
      </w:r>
      <w:r w:rsidRPr="00346261">
        <w:rPr>
          <w:rFonts w:ascii="Arial" w:hAnsi="Arial" w:cs="Arial"/>
          <w:sz w:val="20"/>
          <w:szCs w:val="20"/>
        </w:rPr>
        <w:t>.</w:t>
      </w:r>
      <w:r w:rsidR="00122A20" w:rsidRPr="00346261">
        <w:rPr>
          <w:rFonts w:ascii="Arial" w:hAnsi="Arial" w:cs="Arial"/>
          <w:sz w:val="20"/>
          <w:szCs w:val="20"/>
        </w:rPr>
        <w:t xml:space="preserve"> </w:t>
      </w:r>
    </w:p>
    <w:p w:rsidR="00483EA8" w:rsidRDefault="00C351B1" w:rsidP="00483EA8">
      <w:pPr>
        <w:keepNext/>
        <w:jc w:val="center"/>
      </w:pPr>
      <w:r w:rsidRPr="00FE5B03">
        <w:rPr>
          <w:rFonts w:ascii="Arial" w:hAnsi="Arial" w:cs="Arial"/>
          <w:noProof/>
          <w:lang w:eastAsia="en-GB"/>
        </w:rPr>
        <w:drawing>
          <wp:inline distT="0" distB="0" distL="0" distR="0" wp14:anchorId="35CDBDCD" wp14:editId="30F7244F">
            <wp:extent cx="4488931" cy="3366449"/>
            <wp:effectExtent l="0" t="0" r="698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13596" cy="3384947"/>
                    </a:xfrm>
                    <a:prstGeom prst="rect">
                      <a:avLst/>
                    </a:prstGeom>
                    <a:noFill/>
                    <a:ln>
                      <a:noFill/>
                    </a:ln>
                  </pic:spPr>
                </pic:pic>
              </a:graphicData>
            </a:graphic>
          </wp:inline>
        </w:drawing>
      </w:r>
    </w:p>
    <w:p w:rsidR="00C351B1" w:rsidRPr="00FE5B03" w:rsidRDefault="00483EA8" w:rsidP="00483EA8">
      <w:pPr>
        <w:pStyle w:val="Caption"/>
        <w:jc w:val="center"/>
        <w:rPr>
          <w:rFonts w:ascii="Arial" w:hAnsi="Arial" w:cs="Arial"/>
        </w:rPr>
      </w:pPr>
      <w:r>
        <w:t xml:space="preserve">Figure </w:t>
      </w:r>
      <w:fldSimple w:instr=" SEQ Figure \* ARABIC ">
        <w:r>
          <w:rPr>
            <w:noProof/>
          </w:rPr>
          <w:t>3</w:t>
        </w:r>
      </w:fldSimple>
      <w:r>
        <w:t xml:space="preserve"> Young Students A-D Test</w:t>
      </w:r>
    </w:p>
    <w:p w:rsidR="00C351B1" w:rsidRPr="00346261" w:rsidRDefault="00C351B1" w:rsidP="00C351B1">
      <w:pPr>
        <w:rPr>
          <w:rFonts w:ascii="Arial" w:hAnsi="Arial" w:cs="Arial"/>
          <w:sz w:val="20"/>
          <w:szCs w:val="20"/>
        </w:rPr>
      </w:pPr>
      <w:r w:rsidRPr="00346261">
        <w:rPr>
          <w:rFonts w:ascii="Arial" w:hAnsi="Arial" w:cs="Arial"/>
          <w:sz w:val="20"/>
          <w:szCs w:val="20"/>
        </w:rPr>
        <w:t>The report on the Young students’ data shows that the data is only slightly skewed</w:t>
      </w:r>
      <w:r w:rsidR="00122A20" w:rsidRPr="00346261">
        <w:rPr>
          <w:rFonts w:ascii="Arial" w:hAnsi="Arial" w:cs="Arial"/>
          <w:sz w:val="20"/>
          <w:szCs w:val="20"/>
        </w:rPr>
        <w:t xml:space="preserve"> positively as mean is greater than the median</w:t>
      </w:r>
      <w:r w:rsidR="00F1410F" w:rsidRPr="00346261">
        <w:rPr>
          <w:rFonts w:ascii="Arial" w:hAnsi="Arial" w:cs="Arial"/>
          <w:sz w:val="20"/>
          <w:szCs w:val="20"/>
        </w:rPr>
        <w:t xml:space="preserve"> and it too is derived from a </w:t>
      </w:r>
      <w:r w:rsidR="00F1410F" w:rsidRPr="005C3A8F">
        <w:rPr>
          <w:rFonts w:ascii="Arial" w:hAnsi="Arial" w:cs="Arial"/>
          <w:noProof/>
          <w:sz w:val="20"/>
          <w:szCs w:val="20"/>
        </w:rPr>
        <w:t>normal</w:t>
      </w:r>
      <w:r w:rsidR="00F1410F" w:rsidRPr="00346261">
        <w:rPr>
          <w:rFonts w:ascii="Arial" w:hAnsi="Arial" w:cs="Arial"/>
          <w:sz w:val="20"/>
          <w:szCs w:val="20"/>
        </w:rPr>
        <w:t xml:space="preserve"> distributed population.</w:t>
      </w:r>
    </w:p>
    <w:p w:rsidR="00EE1746" w:rsidRDefault="00C351B1" w:rsidP="006C5DE9">
      <w:pPr>
        <w:rPr>
          <w:rFonts w:ascii="Arial" w:hAnsi="Arial" w:cs="Arial"/>
          <w:sz w:val="20"/>
          <w:szCs w:val="20"/>
        </w:rPr>
      </w:pPr>
      <w:r w:rsidRPr="00346261">
        <w:rPr>
          <w:rFonts w:ascii="Arial" w:hAnsi="Arial" w:cs="Arial"/>
          <w:sz w:val="20"/>
          <w:szCs w:val="20"/>
        </w:rPr>
        <w:t xml:space="preserve">Since the </w:t>
      </w:r>
      <w:r w:rsidR="00F1410F" w:rsidRPr="00346261">
        <w:rPr>
          <w:rFonts w:ascii="Arial" w:hAnsi="Arial" w:cs="Arial"/>
          <w:sz w:val="20"/>
          <w:szCs w:val="20"/>
        </w:rPr>
        <w:t>Anderson-Darling informs that the data is normally distribu</w:t>
      </w:r>
      <w:r w:rsidR="003E02C4" w:rsidRPr="00346261">
        <w:rPr>
          <w:rFonts w:ascii="Arial" w:hAnsi="Arial" w:cs="Arial"/>
          <w:sz w:val="20"/>
          <w:szCs w:val="20"/>
        </w:rPr>
        <w:t xml:space="preserve">ted, the next step would be to use parametric tests on </w:t>
      </w:r>
      <w:r w:rsidR="0046340A" w:rsidRPr="00346261">
        <w:rPr>
          <w:rFonts w:ascii="Arial" w:hAnsi="Arial" w:cs="Arial"/>
          <w:sz w:val="20"/>
          <w:szCs w:val="20"/>
        </w:rPr>
        <w:t xml:space="preserve">the </w:t>
      </w:r>
      <w:r w:rsidR="003E02C4" w:rsidRPr="00346261">
        <w:rPr>
          <w:rFonts w:ascii="Arial" w:hAnsi="Arial" w:cs="Arial"/>
          <w:sz w:val="20"/>
          <w:szCs w:val="20"/>
        </w:rPr>
        <w:t xml:space="preserve">unpaired samples. </w:t>
      </w:r>
      <w:r w:rsidR="0046340A" w:rsidRPr="00346261">
        <w:rPr>
          <w:rFonts w:ascii="Arial" w:hAnsi="Arial" w:cs="Arial"/>
          <w:sz w:val="20"/>
          <w:szCs w:val="20"/>
        </w:rPr>
        <w:t xml:space="preserve">A look </w:t>
      </w:r>
      <w:r w:rsidR="003E02C4" w:rsidRPr="00346261">
        <w:rPr>
          <w:rFonts w:ascii="Arial" w:hAnsi="Arial" w:cs="Arial"/>
          <w:sz w:val="20"/>
          <w:szCs w:val="20"/>
        </w:rPr>
        <w:t xml:space="preserve">at the </w:t>
      </w:r>
      <w:r w:rsidRPr="00346261">
        <w:rPr>
          <w:rFonts w:ascii="Arial" w:hAnsi="Arial" w:cs="Arial"/>
          <w:sz w:val="20"/>
          <w:szCs w:val="20"/>
        </w:rPr>
        <w:t>means</w:t>
      </w:r>
      <w:r w:rsidR="0046340A" w:rsidRPr="00346261">
        <w:rPr>
          <w:rFonts w:ascii="Arial" w:hAnsi="Arial" w:cs="Arial"/>
          <w:sz w:val="20"/>
          <w:szCs w:val="20"/>
        </w:rPr>
        <w:t xml:space="preserve"> show</w:t>
      </w:r>
      <w:r w:rsidR="00673322" w:rsidRPr="00346261">
        <w:rPr>
          <w:rFonts w:ascii="Arial" w:hAnsi="Arial" w:cs="Arial"/>
          <w:sz w:val="20"/>
          <w:szCs w:val="20"/>
        </w:rPr>
        <w:t>s</w:t>
      </w:r>
      <w:r w:rsidR="0046340A" w:rsidRPr="00346261">
        <w:rPr>
          <w:rFonts w:ascii="Arial" w:hAnsi="Arial" w:cs="Arial"/>
          <w:sz w:val="20"/>
          <w:szCs w:val="20"/>
        </w:rPr>
        <w:t xml:space="preserve"> that </w:t>
      </w:r>
      <w:r w:rsidR="00AE3063" w:rsidRPr="00346261">
        <w:rPr>
          <w:rFonts w:ascii="Arial" w:hAnsi="Arial" w:cs="Arial"/>
          <w:sz w:val="20"/>
          <w:szCs w:val="20"/>
        </w:rPr>
        <w:t xml:space="preserve">they are different with </w:t>
      </w:r>
      <w:r w:rsidRPr="00346261">
        <w:rPr>
          <w:rFonts w:ascii="Arial" w:hAnsi="Arial" w:cs="Arial"/>
          <w:sz w:val="20"/>
          <w:szCs w:val="20"/>
        </w:rPr>
        <w:lastRenderedPageBreak/>
        <w:t xml:space="preserve">Mature </w:t>
      </w:r>
      <w:r w:rsidR="00AE3063" w:rsidRPr="00346261">
        <w:rPr>
          <w:rFonts w:ascii="Arial" w:hAnsi="Arial" w:cs="Arial"/>
          <w:sz w:val="20"/>
          <w:szCs w:val="20"/>
        </w:rPr>
        <w:t xml:space="preserve">at 44.5 and Young at </w:t>
      </w:r>
      <w:r w:rsidRPr="00346261">
        <w:rPr>
          <w:rFonts w:ascii="Arial" w:hAnsi="Arial" w:cs="Arial"/>
          <w:sz w:val="20"/>
          <w:szCs w:val="20"/>
        </w:rPr>
        <w:t>28.1</w:t>
      </w:r>
      <w:r w:rsidR="00AE3063" w:rsidRPr="00346261">
        <w:rPr>
          <w:rFonts w:ascii="Arial" w:hAnsi="Arial" w:cs="Arial"/>
          <w:sz w:val="20"/>
          <w:szCs w:val="20"/>
        </w:rPr>
        <w:t>. T</w:t>
      </w:r>
      <w:r w:rsidR="00F1410F" w:rsidRPr="00346261">
        <w:rPr>
          <w:rFonts w:ascii="Arial" w:hAnsi="Arial" w:cs="Arial"/>
          <w:sz w:val="20"/>
          <w:szCs w:val="20"/>
        </w:rPr>
        <w:t xml:space="preserve">he next step is to </w:t>
      </w:r>
      <w:r w:rsidR="00DA37BC">
        <w:rPr>
          <w:rFonts w:ascii="Arial" w:hAnsi="Arial" w:cs="Arial"/>
          <w:sz w:val="20"/>
          <w:szCs w:val="20"/>
        </w:rPr>
        <w:t>use</w:t>
      </w:r>
      <w:r w:rsidR="00F1410F" w:rsidRPr="00346261">
        <w:rPr>
          <w:rFonts w:ascii="Arial" w:hAnsi="Arial" w:cs="Arial"/>
          <w:sz w:val="20"/>
          <w:szCs w:val="20"/>
        </w:rPr>
        <w:t xml:space="preserve"> an appropriate parametric test </w:t>
      </w:r>
      <w:r w:rsidR="003E02C4" w:rsidRPr="00346261">
        <w:rPr>
          <w:rFonts w:ascii="Arial" w:hAnsi="Arial" w:cs="Arial"/>
          <w:sz w:val="20"/>
          <w:szCs w:val="20"/>
        </w:rPr>
        <w:t xml:space="preserve">that will not involve </w:t>
      </w:r>
      <w:r w:rsidR="00673322" w:rsidRPr="00346261">
        <w:rPr>
          <w:rFonts w:ascii="Arial" w:hAnsi="Arial" w:cs="Arial"/>
          <w:sz w:val="20"/>
          <w:szCs w:val="20"/>
        </w:rPr>
        <w:t xml:space="preserve">the </w:t>
      </w:r>
      <w:r w:rsidR="00DA37BC">
        <w:rPr>
          <w:rFonts w:ascii="Arial" w:hAnsi="Arial" w:cs="Arial"/>
          <w:sz w:val="20"/>
          <w:szCs w:val="20"/>
        </w:rPr>
        <w:t xml:space="preserve">use of the means, an </w:t>
      </w:r>
      <w:r w:rsidR="00AE3063" w:rsidRPr="00346261">
        <w:rPr>
          <w:rFonts w:ascii="Arial" w:hAnsi="Arial" w:cs="Arial"/>
          <w:sz w:val="20"/>
          <w:szCs w:val="20"/>
        </w:rPr>
        <w:t xml:space="preserve">F-Test for a </w:t>
      </w:r>
      <w:r w:rsidR="00AE3063" w:rsidRPr="005C3A8F">
        <w:rPr>
          <w:rFonts w:ascii="Arial" w:hAnsi="Arial" w:cs="Arial"/>
          <w:noProof/>
          <w:sz w:val="20"/>
          <w:szCs w:val="20"/>
        </w:rPr>
        <w:t>two</w:t>
      </w:r>
      <w:r w:rsidR="005C3A8F">
        <w:rPr>
          <w:rFonts w:ascii="Arial" w:hAnsi="Arial" w:cs="Arial"/>
          <w:noProof/>
          <w:sz w:val="20"/>
          <w:szCs w:val="20"/>
        </w:rPr>
        <w:t>-</w:t>
      </w:r>
      <w:r w:rsidR="00AE3063" w:rsidRPr="005C3A8F">
        <w:rPr>
          <w:rFonts w:ascii="Arial" w:hAnsi="Arial" w:cs="Arial"/>
          <w:noProof/>
          <w:sz w:val="20"/>
          <w:szCs w:val="20"/>
        </w:rPr>
        <w:t>sample</w:t>
      </w:r>
      <w:r w:rsidR="00AE3063" w:rsidRPr="00346261">
        <w:rPr>
          <w:rFonts w:ascii="Arial" w:hAnsi="Arial" w:cs="Arial"/>
          <w:sz w:val="20"/>
          <w:szCs w:val="20"/>
        </w:rPr>
        <w:t xml:space="preserve"> test assuming equal variance. The variance f</w:t>
      </w:r>
      <w:r w:rsidRPr="00346261">
        <w:rPr>
          <w:rFonts w:ascii="Arial" w:hAnsi="Arial" w:cs="Arial"/>
          <w:sz w:val="20"/>
          <w:szCs w:val="20"/>
        </w:rPr>
        <w:t>r</w:t>
      </w:r>
      <w:r w:rsidR="00AE3063" w:rsidRPr="00346261">
        <w:rPr>
          <w:rFonts w:ascii="Arial" w:hAnsi="Arial" w:cs="Arial"/>
          <w:sz w:val="20"/>
          <w:szCs w:val="20"/>
        </w:rPr>
        <w:t>om</w:t>
      </w:r>
      <w:r w:rsidRPr="00346261">
        <w:rPr>
          <w:rFonts w:ascii="Arial" w:hAnsi="Arial" w:cs="Arial"/>
          <w:sz w:val="20"/>
          <w:szCs w:val="20"/>
        </w:rPr>
        <w:t xml:space="preserve"> </w:t>
      </w:r>
      <w:r w:rsidR="00AE3063" w:rsidRPr="00346261">
        <w:rPr>
          <w:rFonts w:ascii="Arial" w:hAnsi="Arial" w:cs="Arial"/>
          <w:sz w:val="20"/>
          <w:szCs w:val="20"/>
        </w:rPr>
        <w:t xml:space="preserve">previous </w:t>
      </w:r>
      <w:r w:rsidRPr="00346261">
        <w:rPr>
          <w:rFonts w:ascii="Arial" w:hAnsi="Arial" w:cs="Arial"/>
          <w:sz w:val="20"/>
          <w:szCs w:val="20"/>
        </w:rPr>
        <w:t>test</w:t>
      </w:r>
      <w:r w:rsidR="00AE3063" w:rsidRPr="00346261">
        <w:rPr>
          <w:rFonts w:ascii="Arial" w:hAnsi="Arial" w:cs="Arial"/>
          <w:sz w:val="20"/>
          <w:szCs w:val="20"/>
        </w:rPr>
        <w:t>s show</w:t>
      </w:r>
      <w:r w:rsidR="00673322" w:rsidRPr="00346261">
        <w:rPr>
          <w:rFonts w:ascii="Arial" w:hAnsi="Arial" w:cs="Arial"/>
          <w:sz w:val="20"/>
          <w:szCs w:val="20"/>
        </w:rPr>
        <w:t>s</w:t>
      </w:r>
      <w:r w:rsidR="00AE3063" w:rsidRPr="00346261">
        <w:rPr>
          <w:rFonts w:ascii="Arial" w:hAnsi="Arial" w:cs="Arial"/>
          <w:sz w:val="20"/>
          <w:szCs w:val="20"/>
        </w:rPr>
        <w:t xml:space="preserve"> </w:t>
      </w:r>
      <w:r w:rsidR="00E85A5C" w:rsidRPr="00346261">
        <w:rPr>
          <w:rFonts w:ascii="Arial" w:hAnsi="Arial" w:cs="Arial"/>
          <w:sz w:val="20"/>
          <w:szCs w:val="20"/>
        </w:rPr>
        <w:t xml:space="preserve">Mature </w:t>
      </w:r>
      <w:r w:rsidR="00AE3063" w:rsidRPr="00346261">
        <w:rPr>
          <w:rFonts w:ascii="Arial" w:hAnsi="Arial" w:cs="Arial"/>
          <w:sz w:val="20"/>
          <w:szCs w:val="20"/>
        </w:rPr>
        <w:t xml:space="preserve">at 75.3 and Young at </w:t>
      </w:r>
      <w:r w:rsidR="00E85A5C" w:rsidRPr="00346261">
        <w:rPr>
          <w:rFonts w:ascii="Arial" w:hAnsi="Arial" w:cs="Arial"/>
          <w:sz w:val="20"/>
          <w:szCs w:val="20"/>
        </w:rPr>
        <w:t>72.9</w:t>
      </w:r>
      <w:r w:rsidRPr="00346261">
        <w:rPr>
          <w:rFonts w:ascii="Arial" w:hAnsi="Arial" w:cs="Arial"/>
          <w:sz w:val="20"/>
          <w:szCs w:val="20"/>
        </w:rPr>
        <w:t xml:space="preserve">. </w:t>
      </w:r>
      <w:r w:rsidR="003E02C4" w:rsidRPr="00346261">
        <w:rPr>
          <w:rFonts w:ascii="Arial" w:hAnsi="Arial" w:cs="Arial"/>
          <w:sz w:val="20"/>
          <w:szCs w:val="20"/>
        </w:rPr>
        <w:t>T</w:t>
      </w:r>
      <w:r w:rsidR="00CD6210" w:rsidRPr="00346261">
        <w:rPr>
          <w:rFonts w:ascii="Arial" w:hAnsi="Arial" w:cs="Arial"/>
          <w:sz w:val="20"/>
          <w:szCs w:val="20"/>
        </w:rPr>
        <w:t>he null hypothesis</w:t>
      </w:r>
      <w:r w:rsidR="003E02C4" w:rsidRPr="00346261">
        <w:rPr>
          <w:rFonts w:ascii="Arial" w:hAnsi="Arial" w:cs="Arial"/>
          <w:sz w:val="20"/>
          <w:szCs w:val="20"/>
        </w:rPr>
        <w:t xml:space="preserve"> is set that</w:t>
      </w:r>
      <w:r w:rsidR="00CD6210" w:rsidRPr="00346261">
        <w:rPr>
          <w:rFonts w:ascii="Arial" w:hAnsi="Arial" w:cs="Arial"/>
          <w:sz w:val="20"/>
          <w:szCs w:val="20"/>
        </w:rPr>
        <w:t xml:space="preserve"> the </w:t>
      </w:r>
      <w:r w:rsidR="0025505D" w:rsidRPr="00346261">
        <w:rPr>
          <w:rFonts w:ascii="Arial" w:hAnsi="Arial" w:cs="Arial"/>
          <w:sz w:val="20"/>
          <w:szCs w:val="20"/>
        </w:rPr>
        <w:t xml:space="preserve">samples have </w:t>
      </w:r>
      <w:r w:rsidR="00CD6210" w:rsidRPr="00346261">
        <w:rPr>
          <w:rFonts w:ascii="Arial" w:hAnsi="Arial" w:cs="Arial"/>
          <w:sz w:val="20"/>
          <w:szCs w:val="20"/>
        </w:rPr>
        <w:t>equal</w:t>
      </w:r>
      <w:r w:rsidR="0025505D" w:rsidRPr="00346261">
        <w:rPr>
          <w:rFonts w:ascii="Arial" w:hAnsi="Arial" w:cs="Arial"/>
          <w:sz w:val="20"/>
          <w:szCs w:val="20"/>
        </w:rPr>
        <w:t xml:space="preserve"> variances</w:t>
      </w:r>
      <w:r w:rsidR="00CD6210" w:rsidRPr="00346261">
        <w:rPr>
          <w:rFonts w:ascii="Arial" w:hAnsi="Arial" w:cs="Arial"/>
          <w:sz w:val="20"/>
          <w:szCs w:val="20"/>
        </w:rPr>
        <w:t xml:space="preserve"> and the alternative hypothesis that the </w:t>
      </w:r>
      <w:r w:rsidR="0025505D" w:rsidRPr="00346261">
        <w:rPr>
          <w:rFonts w:ascii="Arial" w:hAnsi="Arial" w:cs="Arial"/>
          <w:sz w:val="20"/>
          <w:szCs w:val="20"/>
        </w:rPr>
        <w:t xml:space="preserve">samples do not have equal </w:t>
      </w:r>
      <w:r w:rsidR="00CD6210" w:rsidRPr="00346261">
        <w:rPr>
          <w:rFonts w:ascii="Arial" w:hAnsi="Arial" w:cs="Arial"/>
          <w:sz w:val="20"/>
          <w:szCs w:val="20"/>
        </w:rPr>
        <w:t>variances</w:t>
      </w:r>
      <w:r w:rsidR="0025505D" w:rsidRPr="00346261">
        <w:rPr>
          <w:rFonts w:ascii="Arial" w:hAnsi="Arial" w:cs="Arial"/>
          <w:sz w:val="20"/>
          <w:szCs w:val="20"/>
        </w:rPr>
        <w:t>.</w:t>
      </w:r>
      <w:r w:rsidR="00CD6210" w:rsidRPr="00346261">
        <w:rPr>
          <w:rFonts w:ascii="Arial" w:hAnsi="Arial" w:cs="Arial"/>
          <w:sz w:val="20"/>
          <w:szCs w:val="20"/>
        </w:rPr>
        <w:t xml:space="preserve"> This implies that if F calculated is less </w:t>
      </w:r>
      <w:r w:rsidR="00CD6210" w:rsidRPr="005C3A8F">
        <w:rPr>
          <w:rFonts w:ascii="Arial" w:hAnsi="Arial" w:cs="Arial"/>
          <w:noProof/>
          <w:sz w:val="20"/>
          <w:szCs w:val="20"/>
        </w:rPr>
        <w:t>tha</w:t>
      </w:r>
      <w:r w:rsidR="005C3A8F">
        <w:rPr>
          <w:rFonts w:ascii="Arial" w:hAnsi="Arial" w:cs="Arial"/>
          <w:noProof/>
          <w:sz w:val="20"/>
          <w:szCs w:val="20"/>
        </w:rPr>
        <w:t>n</w:t>
      </w:r>
      <w:r w:rsidR="00CD6210" w:rsidRPr="00346261">
        <w:rPr>
          <w:rFonts w:ascii="Arial" w:hAnsi="Arial" w:cs="Arial"/>
          <w:sz w:val="20"/>
          <w:szCs w:val="20"/>
        </w:rPr>
        <w:t xml:space="preserve"> F critical on the tables</w:t>
      </w:r>
      <w:sdt>
        <w:sdtPr>
          <w:rPr>
            <w:rFonts w:ascii="Arial" w:hAnsi="Arial" w:cs="Arial"/>
            <w:sz w:val="20"/>
            <w:szCs w:val="20"/>
          </w:rPr>
          <w:id w:val="-1188134451"/>
          <w:citation/>
        </w:sdtPr>
        <w:sdtContent>
          <w:r w:rsidR="00913937" w:rsidRPr="00346261">
            <w:rPr>
              <w:rFonts w:ascii="Arial" w:hAnsi="Arial" w:cs="Arial"/>
              <w:sz w:val="20"/>
              <w:szCs w:val="20"/>
            </w:rPr>
            <w:fldChar w:fldCharType="begin"/>
          </w:r>
          <w:r w:rsidR="00913937" w:rsidRPr="00346261">
            <w:rPr>
              <w:rFonts w:ascii="Arial" w:hAnsi="Arial" w:cs="Arial"/>
              <w:sz w:val="20"/>
              <w:szCs w:val="20"/>
            </w:rPr>
            <w:instrText xml:space="preserve"> CITATION STA15 \l 2057 </w:instrText>
          </w:r>
          <w:r w:rsidR="00913937"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[9]</w:t>
          </w:r>
          <w:r w:rsidR="00913937" w:rsidRPr="00346261">
            <w:rPr>
              <w:rFonts w:ascii="Arial" w:hAnsi="Arial" w:cs="Arial"/>
              <w:sz w:val="20"/>
              <w:szCs w:val="20"/>
            </w:rPr>
            <w:fldChar w:fldCharType="end"/>
          </w:r>
        </w:sdtContent>
      </w:sdt>
      <w:r w:rsidR="00CD6210" w:rsidRPr="00346261">
        <w:rPr>
          <w:rFonts w:ascii="Arial" w:hAnsi="Arial" w:cs="Arial"/>
          <w:sz w:val="20"/>
          <w:szCs w:val="20"/>
        </w:rPr>
        <w:t>, then the variances are homogenous.</w:t>
      </w:r>
      <w:r w:rsidR="00DA37BC">
        <w:rPr>
          <w:rFonts w:ascii="Arial" w:hAnsi="Arial" w:cs="Arial"/>
          <w:sz w:val="20"/>
          <w:szCs w:val="20"/>
        </w:rPr>
        <w:t xml:space="preserve"> </w:t>
      </w:r>
      <w:r w:rsidR="0079680F" w:rsidRPr="00346261">
        <w:rPr>
          <w:rFonts w:ascii="Arial" w:hAnsi="Arial" w:cs="Arial"/>
          <w:sz w:val="20"/>
          <w:szCs w:val="20"/>
        </w:rPr>
        <w:t xml:space="preserve">Using MS Excel, the calculated F-test is: </w:t>
      </w:r>
    </w:p>
    <w:tbl>
      <w:tblPr>
        <w:tblW w:w="7876" w:type="dxa"/>
        <w:tblInd w:w="1701" w:type="dxa"/>
        <w:tblLook w:val="04A0" w:firstRow="1" w:lastRow="0" w:firstColumn="1" w:lastColumn="0" w:noHBand="0" w:noVBand="1"/>
      </w:tblPr>
      <w:tblGrid>
        <w:gridCol w:w="2127"/>
        <w:gridCol w:w="1849"/>
        <w:gridCol w:w="2220"/>
        <w:gridCol w:w="1680"/>
      </w:tblGrid>
      <w:tr w:rsidR="003E02C4" w:rsidRPr="003E02C4" w:rsidTr="003E02C4">
        <w:trPr>
          <w:trHeight w:val="290"/>
        </w:trPr>
        <w:tc>
          <w:tcPr>
            <w:tcW w:w="3976" w:type="dxa"/>
            <w:gridSpan w:val="2"/>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F-Test Two-Sample for Variances</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30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single" w:sz="8" w:space="0" w:color="auto"/>
              <w:left w:val="nil"/>
              <w:bottom w:val="single" w:sz="4" w:space="0" w:color="auto"/>
              <w:right w:val="nil"/>
            </w:tcBorders>
            <w:shd w:val="clear" w:color="auto" w:fill="auto"/>
            <w:noWrap/>
            <w:vAlign w:val="bottom"/>
            <w:hideMark/>
          </w:tcPr>
          <w:p w:rsidR="003E02C4" w:rsidRPr="003E02C4" w:rsidRDefault="003E02C4" w:rsidP="00CD6210">
            <w:pPr>
              <w:spacing w:after="0" w:line="240" w:lineRule="auto"/>
              <w:jc w:val="center"/>
              <w:rPr>
                <w:rFonts w:ascii="Arial" w:eastAsia="Times New Roman" w:hAnsi="Arial" w:cs="Arial"/>
                <w:i/>
                <w:iCs/>
                <w:sz w:val="20"/>
                <w:szCs w:val="20"/>
                <w:lang w:eastAsia="en-GB"/>
              </w:rPr>
            </w:pPr>
            <w:r w:rsidRPr="003E02C4">
              <w:rPr>
                <w:rFonts w:ascii="Arial" w:eastAsia="Times New Roman" w:hAnsi="Arial" w:cs="Arial"/>
                <w:i/>
                <w:iCs/>
                <w:sz w:val="20"/>
                <w:szCs w:val="20"/>
                <w:lang w:eastAsia="en-GB"/>
              </w:rPr>
              <w:t> </w:t>
            </w:r>
          </w:p>
        </w:tc>
        <w:tc>
          <w:tcPr>
            <w:tcW w:w="1849" w:type="dxa"/>
            <w:tcBorders>
              <w:top w:val="single" w:sz="8" w:space="0" w:color="auto"/>
              <w:left w:val="nil"/>
              <w:bottom w:val="single" w:sz="4" w:space="0" w:color="auto"/>
              <w:right w:val="nil"/>
            </w:tcBorders>
            <w:shd w:val="clear" w:color="auto" w:fill="auto"/>
            <w:noWrap/>
            <w:vAlign w:val="bottom"/>
            <w:hideMark/>
          </w:tcPr>
          <w:p w:rsidR="003E02C4" w:rsidRPr="003E02C4" w:rsidRDefault="003E02C4" w:rsidP="00CD6210">
            <w:pPr>
              <w:spacing w:after="0" w:line="240" w:lineRule="auto"/>
              <w:jc w:val="center"/>
              <w:rPr>
                <w:rFonts w:ascii="Arial" w:eastAsia="Times New Roman" w:hAnsi="Arial" w:cs="Arial"/>
                <w:i/>
                <w:iCs/>
                <w:sz w:val="20"/>
                <w:szCs w:val="20"/>
                <w:lang w:eastAsia="en-GB"/>
              </w:rPr>
            </w:pPr>
            <w:r w:rsidRPr="003E02C4">
              <w:rPr>
                <w:rFonts w:ascii="Arial" w:eastAsia="Times New Roman" w:hAnsi="Arial" w:cs="Arial"/>
                <w:i/>
                <w:iCs/>
                <w:sz w:val="20"/>
                <w:szCs w:val="20"/>
                <w:lang w:eastAsia="en-GB"/>
              </w:rPr>
              <w:t>Mature Students</w:t>
            </w:r>
          </w:p>
        </w:tc>
        <w:tc>
          <w:tcPr>
            <w:tcW w:w="2220" w:type="dxa"/>
            <w:tcBorders>
              <w:top w:val="single" w:sz="8" w:space="0" w:color="auto"/>
              <w:left w:val="nil"/>
              <w:bottom w:val="single" w:sz="4" w:space="0" w:color="auto"/>
              <w:right w:val="nil"/>
            </w:tcBorders>
            <w:shd w:val="clear" w:color="auto" w:fill="auto"/>
            <w:noWrap/>
            <w:vAlign w:val="bottom"/>
            <w:hideMark/>
          </w:tcPr>
          <w:p w:rsidR="003E02C4" w:rsidRPr="003E02C4" w:rsidRDefault="003E02C4" w:rsidP="00CD6210">
            <w:pPr>
              <w:spacing w:after="0" w:line="240" w:lineRule="auto"/>
              <w:jc w:val="center"/>
              <w:rPr>
                <w:rFonts w:ascii="Arial" w:eastAsia="Times New Roman" w:hAnsi="Arial" w:cs="Arial"/>
                <w:i/>
                <w:iCs/>
                <w:sz w:val="20"/>
                <w:szCs w:val="20"/>
                <w:lang w:eastAsia="en-GB"/>
              </w:rPr>
            </w:pPr>
            <w:r w:rsidRPr="003E02C4">
              <w:rPr>
                <w:rFonts w:ascii="Arial" w:eastAsia="Times New Roman" w:hAnsi="Arial" w:cs="Arial"/>
                <w:i/>
                <w:iCs/>
                <w:sz w:val="20"/>
                <w:szCs w:val="20"/>
                <w:lang w:eastAsia="en-GB"/>
              </w:rPr>
              <w:t>Young Students</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Mean</w:t>
            </w: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44.5</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28.1</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Variance</w:t>
            </w: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75.38888889</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72.98888889</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Observations</w:t>
            </w: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10</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10</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df</w:t>
            </w: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9</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9</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F observed</w:t>
            </w: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1.032881717</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P(F&lt;=f) one-tail</w:t>
            </w: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0.481176435</w:t>
            </w: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300"/>
        </w:trPr>
        <w:tc>
          <w:tcPr>
            <w:tcW w:w="2127" w:type="dxa"/>
            <w:tcBorders>
              <w:top w:val="nil"/>
              <w:left w:val="nil"/>
              <w:bottom w:val="single" w:sz="8" w:space="0" w:color="auto"/>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F Critical one-tail</w:t>
            </w:r>
          </w:p>
        </w:tc>
        <w:tc>
          <w:tcPr>
            <w:tcW w:w="1849" w:type="dxa"/>
            <w:tcBorders>
              <w:top w:val="nil"/>
              <w:left w:val="nil"/>
              <w:bottom w:val="single" w:sz="8" w:space="0" w:color="auto"/>
              <w:right w:val="nil"/>
            </w:tcBorders>
            <w:shd w:val="clear" w:color="auto" w:fill="auto"/>
            <w:noWrap/>
            <w:vAlign w:val="bottom"/>
            <w:hideMark/>
          </w:tcPr>
          <w:p w:rsidR="003E02C4" w:rsidRPr="003E02C4" w:rsidRDefault="003E02C4" w:rsidP="00CD6210">
            <w:pPr>
              <w:spacing w:after="0" w:line="240" w:lineRule="auto"/>
              <w:jc w:val="right"/>
              <w:rPr>
                <w:rFonts w:ascii="Arial" w:eastAsia="Times New Roman" w:hAnsi="Arial" w:cs="Arial"/>
                <w:sz w:val="20"/>
                <w:szCs w:val="20"/>
                <w:lang w:eastAsia="en-GB"/>
              </w:rPr>
            </w:pPr>
            <w:r w:rsidRPr="003E02C4">
              <w:rPr>
                <w:rFonts w:ascii="Arial" w:eastAsia="Times New Roman" w:hAnsi="Arial" w:cs="Arial"/>
                <w:sz w:val="20"/>
                <w:szCs w:val="20"/>
                <w:lang w:eastAsia="en-GB"/>
              </w:rPr>
              <w:t>3.178893104</w:t>
            </w:r>
          </w:p>
        </w:tc>
        <w:tc>
          <w:tcPr>
            <w:tcW w:w="2220" w:type="dxa"/>
            <w:tcBorders>
              <w:top w:val="nil"/>
              <w:left w:val="nil"/>
              <w:bottom w:val="single" w:sz="8" w:space="0" w:color="auto"/>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 </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1849"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222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Ho (null)</w:t>
            </w:r>
          </w:p>
        </w:tc>
        <w:tc>
          <w:tcPr>
            <w:tcW w:w="4069" w:type="dxa"/>
            <w:gridSpan w:val="2"/>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The samples have equal variance</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r w:rsidR="003E02C4" w:rsidRPr="003E02C4" w:rsidTr="003E02C4">
        <w:trPr>
          <w:trHeight w:val="290"/>
        </w:trPr>
        <w:tc>
          <w:tcPr>
            <w:tcW w:w="2127"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H1 (alternate)</w:t>
            </w:r>
          </w:p>
        </w:tc>
        <w:tc>
          <w:tcPr>
            <w:tcW w:w="4069" w:type="dxa"/>
            <w:gridSpan w:val="2"/>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r w:rsidRPr="003E02C4">
              <w:rPr>
                <w:rFonts w:ascii="Arial" w:eastAsia="Times New Roman" w:hAnsi="Arial" w:cs="Arial"/>
                <w:sz w:val="20"/>
                <w:szCs w:val="20"/>
                <w:lang w:eastAsia="en-GB"/>
              </w:rPr>
              <w:t>The samples have unequal variance</w:t>
            </w:r>
          </w:p>
        </w:tc>
        <w:tc>
          <w:tcPr>
            <w:tcW w:w="1680" w:type="dxa"/>
            <w:tcBorders>
              <w:top w:val="nil"/>
              <w:left w:val="nil"/>
              <w:bottom w:val="nil"/>
              <w:right w:val="nil"/>
            </w:tcBorders>
            <w:shd w:val="clear" w:color="auto" w:fill="auto"/>
            <w:noWrap/>
            <w:vAlign w:val="bottom"/>
            <w:hideMark/>
          </w:tcPr>
          <w:p w:rsidR="003E02C4" w:rsidRPr="003E02C4" w:rsidRDefault="003E02C4" w:rsidP="00CD6210">
            <w:pPr>
              <w:spacing w:after="0" w:line="240" w:lineRule="auto"/>
              <w:rPr>
                <w:rFonts w:ascii="Arial" w:eastAsia="Times New Roman" w:hAnsi="Arial" w:cs="Arial"/>
                <w:sz w:val="20"/>
                <w:szCs w:val="20"/>
                <w:lang w:eastAsia="en-GB"/>
              </w:rPr>
            </w:pPr>
          </w:p>
        </w:tc>
      </w:tr>
    </w:tbl>
    <w:p w:rsidR="003E02C4" w:rsidRPr="003E02C4" w:rsidRDefault="0079680F" w:rsidP="003E02C4">
      <w:pPr>
        <w:keepNext/>
        <w:rPr>
          <w:rFonts w:ascii="Arial" w:hAnsi="Arial" w:cs="Arial"/>
          <w:sz w:val="18"/>
          <w:szCs w:val="18"/>
        </w:rPr>
      </w:pPr>
      <w:r w:rsidRPr="00FE5B03">
        <w:rPr>
          <w:rFonts w:ascii="Arial" w:hAnsi="Arial" w:cs="Arial"/>
        </w:rPr>
        <w:tab/>
      </w:r>
      <w:r w:rsidR="008B580D" w:rsidRPr="00FE5B03">
        <w:rPr>
          <w:rFonts w:ascii="Arial" w:hAnsi="Arial" w:cs="Arial"/>
        </w:rPr>
        <w:tab/>
      </w:r>
      <w:r w:rsidR="008B580D" w:rsidRPr="00FE5B03">
        <w:rPr>
          <w:rFonts w:ascii="Arial" w:hAnsi="Arial" w:cs="Arial"/>
        </w:rPr>
        <w:tab/>
      </w:r>
      <w:r w:rsidR="008B580D" w:rsidRPr="00FE5B03">
        <w:rPr>
          <w:rFonts w:ascii="Arial" w:hAnsi="Arial" w:cs="Arial"/>
        </w:rPr>
        <w:tab/>
      </w:r>
      <w:r w:rsidR="008B580D" w:rsidRPr="00FE5B03">
        <w:rPr>
          <w:rFonts w:ascii="Arial" w:hAnsi="Arial" w:cs="Arial"/>
        </w:rPr>
        <w:tab/>
      </w:r>
      <w:bookmarkStart w:id="10" w:name="_Toc534754981"/>
      <w:r w:rsidR="003E02C4" w:rsidRPr="003E02C4">
        <w:rPr>
          <w:rFonts w:ascii="Arial" w:hAnsi="Arial" w:cs="Arial"/>
          <w:sz w:val="18"/>
          <w:szCs w:val="18"/>
        </w:rPr>
        <w:t xml:space="preserve">Table </w:t>
      </w:r>
      <w:r w:rsidR="003E02C4" w:rsidRPr="003E02C4">
        <w:rPr>
          <w:rFonts w:ascii="Arial" w:hAnsi="Arial" w:cs="Arial"/>
          <w:sz w:val="18"/>
          <w:szCs w:val="18"/>
        </w:rPr>
        <w:fldChar w:fldCharType="begin"/>
      </w:r>
      <w:r w:rsidR="003E02C4" w:rsidRPr="003E02C4">
        <w:rPr>
          <w:rFonts w:ascii="Arial" w:hAnsi="Arial" w:cs="Arial"/>
          <w:sz w:val="18"/>
          <w:szCs w:val="18"/>
        </w:rPr>
        <w:instrText xml:space="preserve"> SEQ Table \* ARABIC </w:instrText>
      </w:r>
      <w:r w:rsidR="003E02C4" w:rsidRPr="003E02C4">
        <w:rPr>
          <w:rFonts w:ascii="Arial" w:hAnsi="Arial" w:cs="Arial"/>
          <w:sz w:val="18"/>
          <w:szCs w:val="18"/>
        </w:rPr>
        <w:fldChar w:fldCharType="separate"/>
      </w:r>
      <w:r w:rsidR="00881A90">
        <w:rPr>
          <w:rFonts w:ascii="Arial" w:hAnsi="Arial" w:cs="Arial"/>
          <w:noProof/>
          <w:sz w:val="18"/>
          <w:szCs w:val="18"/>
        </w:rPr>
        <w:t>8</w:t>
      </w:r>
      <w:r w:rsidR="003E02C4" w:rsidRPr="003E02C4">
        <w:rPr>
          <w:rFonts w:ascii="Arial" w:hAnsi="Arial" w:cs="Arial"/>
          <w:sz w:val="18"/>
          <w:szCs w:val="18"/>
        </w:rPr>
        <w:fldChar w:fldCharType="end"/>
      </w:r>
      <w:r w:rsidR="003E02C4" w:rsidRPr="003E02C4">
        <w:rPr>
          <w:rFonts w:ascii="Arial" w:hAnsi="Arial" w:cs="Arial"/>
          <w:sz w:val="18"/>
          <w:szCs w:val="18"/>
        </w:rPr>
        <w:t xml:space="preserve"> F-test report</w:t>
      </w:r>
      <w:bookmarkEnd w:id="10"/>
    </w:p>
    <w:p w:rsidR="00F33697" w:rsidRPr="00346261" w:rsidRDefault="0079680F" w:rsidP="006C5DE9">
      <w:pPr>
        <w:rPr>
          <w:rFonts w:ascii="Arial" w:hAnsi="Arial" w:cs="Arial"/>
          <w:sz w:val="20"/>
          <w:szCs w:val="20"/>
        </w:rPr>
      </w:pPr>
      <w:r w:rsidRPr="00346261">
        <w:rPr>
          <w:rFonts w:ascii="Arial" w:hAnsi="Arial" w:cs="Arial"/>
          <w:sz w:val="20"/>
          <w:szCs w:val="20"/>
        </w:rPr>
        <w:t>F table(9,9)</w:t>
      </w:r>
      <w:sdt>
        <w:sdtPr>
          <w:rPr>
            <w:rFonts w:ascii="Arial" w:hAnsi="Arial" w:cs="Arial"/>
            <w:sz w:val="20"/>
            <w:szCs w:val="20"/>
          </w:rPr>
          <w:id w:val="-2107948582"/>
          <w:citation/>
        </w:sdtPr>
        <w:sdtContent>
          <w:r w:rsidR="00913937" w:rsidRPr="00346261">
            <w:rPr>
              <w:rFonts w:ascii="Arial" w:hAnsi="Arial" w:cs="Arial"/>
              <w:sz w:val="20"/>
              <w:szCs w:val="20"/>
            </w:rPr>
            <w:fldChar w:fldCharType="begin"/>
          </w:r>
          <w:r w:rsidR="00913937" w:rsidRPr="00346261">
            <w:rPr>
              <w:rFonts w:ascii="Arial" w:hAnsi="Arial" w:cs="Arial"/>
              <w:sz w:val="20"/>
              <w:szCs w:val="20"/>
            </w:rPr>
            <w:instrText xml:space="preserve"> CITATION STA15 \l 2057 </w:instrText>
          </w:r>
          <w:r w:rsidR="00913937"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[9]</w:t>
          </w:r>
          <w:r w:rsidR="00913937" w:rsidRPr="00346261">
            <w:rPr>
              <w:rFonts w:ascii="Arial" w:hAnsi="Arial" w:cs="Arial"/>
              <w:sz w:val="20"/>
              <w:szCs w:val="20"/>
            </w:rPr>
            <w:fldChar w:fldCharType="end"/>
          </w:r>
        </w:sdtContent>
      </w:sdt>
      <w:r w:rsidR="002B078F" w:rsidRPr="00346261">
        <w:rPr>
          <w:rFonts w:ascii="Arial" w:hAnsi="Arial" w:cs="Arial"/>
          <w:sz w:val="20"/>
          <w:szCs w:val="20"/>
        </w:rPr>
        <w:t xml:space="preserve"> at 0.05 = 3.18, at 0.25 = 4.03 and at 0.01 = 5.35.</w:t>
      </w:r>
      <w:r w:rsidR="00CD6210" w:rsidRPr="00346261">
        <w:rPr>
          <w:rFonts w:ascii="Arial" w:hAnsi="Arial" w:cs="Arial"/>
          <w:sz w:val="20"/>
          <w:szCs w:val="20"/>
        </w:rPr>
        <w:t xml:space="preserve"> Therefore, at all levels tested </w:t>
      </w:r>
      <w:r w:rsidR="0046340A" w:rsidRPr="00346261">
        <w:rPr>
          <w:rFonts w:ascii="Arial" w:hAnsi="Arial" w:cs="Arial"/>
          <w:sz w:val="20"/>
          <w:szCs w:val="20"/>
        </w:rPr>
        <w:t>the decision was to</w:t>
      </w:r>
      <w:r w:rsidR="00CD6210" w:rsidRPr="00346261">
        <w:rPr>
          <w:rFonts w:ascii="Arial" w:hAnsi="Arial" w:cs="Arial"/>
          <w:sz w:val="20"/>
          <w:szCs w:val="20"/>
        </w:rPr>
        <w:t xml:space="preserve"> accept the </w:t>
      </w:r>
      <w:r w:rsidR="00D31A85" w:rsidRPr="00346261">
        <w:rPr>
          <w:rFonts w:ascii="Arial" w:hAnsi="Arial" w:cs="Arial"/>
          <w:sz w:val="20"/>
          <w:szCs w:val="20"/>
        </w:rPr>
        <w:t>null hypothese</w:t>
      </w:r>
      <w:r w:rsidR="0046340A" w:rsidRPr="00346261">
        <w:rPr>
          <w:rFonts w:ascii="Arial" w:hAnsi="Arial" w:cs="Arial"/>
          <w:sz w:val="20"/>
          <w:szCs w:val="20"/>
        </w:rPr>
        <w:t>s s</w:t>
      </w:r>
      <w:r w:rsidR="003E02C4" w:rsidRPr="00346261">
        <w:rPr>
          <w:rFonts w:ascii="Arial" w:hAnsi="Arial" w:cs="Arial"/>
          <w:sz w:val="20"/>
          <w:szCs w:val="20"/>
        </w:rPr>
        <w:t>ince F observed is less than F critical</w:t>
      </w:r>
      <w:r w:rsidR="0046340A" w:rsidRPr="00346261">
        <w:rPr>
          <w:rFonts w:ascii="Arial" w:hAnsi="Arial" w:cs="Arial"/>
          <w:sz w:val="20"/>
          <w:szCs w:val="20"/>
        </w:rPr>
        <w:t>.</w:t>
      </w:r>
      <w:r w:rsidR="00F33697" w:rsidRPr="00346261">
        <w:rPr>
          <w:rFonts w:ascii="Arial" w:hAnsi="Arial" w:cs="Arial"/>
          <w:sz w:val="20"/>
          <w:szCs w:val="20"/>
        </w:rPr>
        <w:t xml:space="preserve"> This means it can now be assumed that the two samples have equal variance. The results from the F test allows for the next test to be carried out. </w:t>
      </w:r>
      <w:r w:rsidR="0046340A" w:rsidRPr="00346261">
        <w:rPr>
          <w:rFonts w:ascii="Arial" w:hAnsi="Arial" w:cs="Arial"/>
          <w:sz w:val="20"/>
          <w:szCs w:val="20"/>
        </w:rPr>
        <w:t xml:space="preserve"> </w:t>
      </w:r>
    </w:p>
    <w:p w:rsidR="00483EA8" w:rsidRDefault="00F33697" w:rsidP="006C5DE9">
      <w:pPr>
        <w:rPr>
          <w:rFonts w:ascii="Arial" w:hAnsi="Arial" w:cs="Arial"/>
          <w:sz w:val="20"/>
          <w:szCs w:val="20"/>
        </w:rPr>
      </w:pPr>
      <w:r w:rsidRPr="00346261">
        <w:rPr>
          <w:rFonts w:ascii="Arial" w:hAnsi="Arial" w:cs="Arial"/>
          <w:sz w:val="20"/>
          <w:szCs w:val="20"/>
        </w:rPr>
        <w:t xml:space="preserve">Having checked for normality assumptions and equal variances assumptions, </w:t>
      </w:r>
      <w:r w:rsidR="0030036A">
        <w:rPr>
          <w:rFonts w:ascii="Arial" w:hAnsi="Arial" w:cs="Arial"/>
          <w:sz w:val="20"/>
          <w:szCs w:val="20"/>
        </w:rPr>
        <w:t xml:space="preserve">literature informs that two inferential techniques are available for use at this point. The difference-of-means test, t-test, and the analysis of variance, ANOVA.  </w:t>
      </w:r>
    </w:p>
    <w:p w:rsidR="00913937" w:rsidRPr="00346261" w:rsidRDefault="0030036A" w:rsidP="006C5DE9">
      <w:pPr>
        <w:rPr>
          <w:rFonts w:ascii="Arial" w:hAnsi="Arial" w:cs="Arial"/>
          <w:sz w:val="20"/>
          <w:szCs w:val="20"/>
        </w:rPr>
      </w:pPr>
      <w:r>
        <w:rPr>
          <w:rFonts w:ascii="Arial" w:hAnsi="Arial" w:cs="Arial"/>
          <w:sz w:val="20"/>
          <w:szCs w:val="20"/>
        </w:rPr>
        <w:t xml:space="preserve">First, </w:t>
      </w:r>
      <w:r w:rsidR="00F33697" w:rsidRPr="00346261">
        <w:rPr>
          <w:rFonts w:ascii="Arial" w:hAnsi="Arial" w:cs="Arial"/>
          <w:sz w:val="20"/>
          <w:szCs w:val="20"/>
        </w:rPr>
        <w:t xml:space="preserve">it was decided that the </w:t>
      </w:r>
      <w:r w:rsidR="00AB50AC" w:rsidRPr="00346261">
        <w:rPr>
          <w:rFonts w:ascii="Arial" w:hAnsi="Arial" w:cs="Arial"/>
          <w:sz w:val="20"/>
          <w:szCs w:val="20"/>
        </w:rPr>
        <w:t>t-test fo</w:t>
      </w:r>
      <w:r w:rsidR="00122A20" w:rsidRPr="00346261">
        <w:rPr>
          <w:rFonts w:ascii="Arial" w:hAnsi="Arial" w:cs="Arial"/>
          <w:sz w:val="20"/>
          <w:szCs w:val="20"/>
        </w:rPr>
        <w:t>r two samples assuming equal variance</w:t>
      </w:r>
      <w:r w:rsidR="00F33697" w:rsidRPr="00346261">
        <w:rPr>
          <w:rFonts w:ascii="Arial" w:hAnsi="Arial" w:cs="Arial"/>
          <w:sz w:val="20"/>
          <w:szCs w:val="20"/>
        </w:rPr>
        <w:t xml:space="preserve"> could be </w:t>
      </w:r>
      <w:r w:rsidR="00AB50AC" w:rsidRPr="00346261">
        <w:rPr>
          <w:rFonts w:ascii="Arial" w:hAnsi="Arial" w:cs="Arial"/>
          <w:sz w:val="20"/>
          <w:szCs w:val="20"/>
        </w:rPr>
        <w:t>run</w:t>
      </w:r>
      <w:r w:rsidR="00122A20" w:rsidRPr="00346261">
        <w:rPr>
          <w:rFonts w:ascii="Arial" w:hAnsi="Arial" w:cs="Arial"/>
          <w:sz w:val="20"/>
          <w:szCs w:val="20"/>
        </w:rPr>
        <w:t>.</w:t>
      </w:r>
      <w:r w:rsidR="00483EA8">
        <w:rPr>
          <w:rFonts w:ascii="Arial" w:hAnsi="Arial" w:cs="Arial"/>
          <w:sz w:val="20"/>
          <w:szCs w:val="20"/>
        </w:rPr>
        <w:t xml:space="preserve"> </w:t>
      </w:r>
      <w:r w:rsidR="00AB50AC" w:rsidRPr="00346261">
        <w:rPr>
          <w:rFonts w:ascii="Arial" w:hAnsi="Arial" w:cs="Arial"/>
          <w:sz w:val="20"/>
          <w:szCs w:val="20"/>
        </w:rPr>
        <w:t>To start the</w:t>
      </w:r>
      <w:r w:rsidR="00913937" w:rsidRPr="00346261">
        <w:rPr>
          <w:rFonts w:ascii="Arial" w:hAnsi="Arial" w:cs="Arial"/>
          <w:sz w:val="20"/>
          <w:szCs w:val="20"/>
        </w:rPr>
        <w:t xml:space="preserve"> null and alternate hypothesis </w:t>
      </w:r>
      <w:r w:rsidR="00AB50AC" w:rsidRPr="00346261">
        <w:rPr>
          <w:rFonts w:ascii="Arial" w:hAnsi="Arial" w:cs="Arial"/>
          <w:sz w:val="20"/>
          <w:szCs w:val="20"/>
        </w:rPr>
        <w:t>were selected as</w:t>
      </w:r>
      <w:r w:rsidR="00913937" w:rsidRPr="00346261">
        <w:rPr>
          <w:rFonts w:ascii="Arial" w:hAnsi="Arial" w:cs="Arial"/>
          <w:sz w:val="20"/>
          <w:szCs w:val="20"/>
        </w:rPr>
        <w:t>:</w:t>
      </w:r>
    </w:p>
    <w:p w:rsidR="00913937" w:rsidRPr="00346261" w:rsidRDefault="00913937" w:rsidP="00AB50AC">
      <w:pPr>
        <w:ind w:firstLine="720"/>
        <w:rPr>
          <w:rFonts w:ascii="Arial" w:hAnsi="Arial" w:cs="Arial"/>
          <w:sz w:val="20"/>
          <w:szCs w:val="20"/>
        </w:rPr>
      </w:pPr>
      <w:r w:rsidRPr="00346261">
        <w:rPr>
          <w:rFonts w:ascii="Arial" w:hAnsi="Arial" w:cs="Arial"/>
          <w:sz w:val="20"/>
          <w:szCs w:val="20"/>
        </w:rPr>
        <w:t xml:space="preserve">Ho: The mean of the </w:t>
      </w:r>
      <w:r w:rsidR="00F33697" w:rsidRPr="00346261">
        <w:rPr>
          <w:rFonts w:ascii="Arial" w:hAnsi="Arial" w:cs="Arial"/>
          <w:sz w:val="20"/>
          <w:szCs w:val="20"/>
        </w:rPr>
        <w:t>M</w:t>
      </w:r>
      <w:r w:rsidRPr="00346261">
        <w:rPr>
          <w:rFonts w:ascii="Arial" w:hAnsi="Arial" w:cs="Arial"/>
          <w:sz w:val="20"/>
          <w:szCs w:val="20"/>
        </w:rPr>
        <w:t>ature studen</w:t>
      </w:r>
      <w:r w:rsidR="00F33697" w:rsidRPr="00346261">
        <w:rPr>
          <w:rFonts w:ascii="Arial" w:hAnsi="Arial" w:cs="Arial"/>
          <w:sz w:val="20"/>
          <w:szCs w:val="20"/>
        </w:rPr>
        <w:t>ts is equal to the mean of the Y</w:t>
      </w:r>
      <w:r w:rsidRPr="00346261">
        <w:rPr>
          <w:rFonts w:ascii="Arial" w:hAnsi="Arial" w:cs="Arial"/>
          <w:sz w:val="20"/>
          <w:szCs w:val="20"/>
        </w:rPr>
        <w:t>oung students</w:t>
      </w:r>
    </w:p>
    <w:p w:rsidR="00913937" w:rsidRPr="00346261" w:rsidRDefault="00913937" w:rsidP="00AB50AC">
      <w:pPr>
        <w:ind w:firstLine="720"/>
        <w:rPr>
          <w:rFonts w:ascii="Arial" w:hAnsi="Arial" w:cs="Arial"/>
          <w:sz w:val="20"/>
          <w:szCs w:val="20"/>
        </w:rPr>
      </w:pPr>
      <w:r w:rsidRPr="00346261">
        <w:rPr>
          <w:rFonts w:ascii="Arial" w:hAnsi="Arial" w:cs="Arial"/>
          <w:sz w:val="20"/>
          <w:szCs w:val="20"/>
        </w:rPr>
        <w:t>H</w:t>
      </w:r>
      <w:r w:rsidRPr="00346261">
        <w:rPr>
          <w:rFonts w:ascii="Arial" w:hAnsi="Arial" w:cs="Arial"/>
          <w:sz w:val="20"/>
          <w:szCs w:val="20"/>
          <w:vertAlign w:val="subscript"/>
        </w:rPr>
        <w:t>1</w:t>
      </w:r>
      <w:r w:rsidR="007B580B" w:rsidRPr="00346261">
        <w:rPr>
          <w:rFonts w:ascii="Arial" w:hAnsi="Arial" w:cs="Arial"/>
          <w:sz w:val="20"/>
          <w:szCs w:val="20"/>
        </w:rPr>
        <w:t>: The mean of the M</w:t>
      </w:r>
      <w:r w:rsidRPr="00346261">
        <w:rPr>
          <w:rFonts w:ascii="Arial" w:hAnsi="Arial" w:cs="Arial"/>
          <w:sz w:val="20"/>
          <w:szCs w:val="20"/>
        </w:rPr>
        <w:t>ature students i</w:t>
      </w:r>
      <w:r w:rsidR="007B580B" w:rsidRPr="00346261">
        <w:rPr>
          <w:rFonts w:ascii="Arial" w:hAnsi="Arial" w:cs="Arial"/>
          <w:sz w:val="20"/>
          <w:szCs w:val="20"/>
        </w:rPr>
        <w:t>s not equal to the mean of the Y</w:t>
      </w:r>
      <w:r w:rsidRPr="00346261">
        <w:rPr>
          <w:rFonts w:ascii="Arial" w:hAnsi="Arial" w:cs="Arial"/>
          <w:sz w:val="20"/>
          <w:szCs w:val="20"/>
        </w:rPr>
        <w:t>oung students.</w:t>
      </w:r>
    </w:p>
    <w:p w:rsidR="00D87761" w:rsidRPr="00346261" w:rsidRDefault="00913937" w:rsidP="007B580B">
      <w:pPr>
        <w:rPr>
          <w:rFonts w:ascii="Arial" w:hAnsi="Arial" w:cs="Arial"/>
          <w:sz w:val="20"/>
          <w:szCs w:val="20"/>
        </w:rPr>
      </w:pPr>
      <w:r w:rsidRPr="00346261">
        <w:rPr>
          <w:rFonts w:ascii="Arial" w:hAnsi="Arial" w:cs="Arial"/>
          <w:sz w:val="20"/>
          <w:szCs w:val="20"/>
        </w:rPr>
        <w:t xml:space="preserve">MINITAB and </w:t>
      </w:r>
      <w:r w:rsidR="00AB50AC" w:rsidRPr="00346261">
        <w:rPr>
          <w:rFonts w:ascii="Arial" w:hAnsi="Arial" w:cs="Arial"/>
          <w:sz w:val="20"/>
          <w:szCs w:val="20"/>
        </w:rPr>
        <w:t>MS E</w:t>
      </w:r>
      <w:r w:rsidRPr="00346261">
        <w:rPr>
          <w:rFonts w:ascii="Arial" w:hAnsi="Arial" w:cs="Arial"/>
          <w:sz w:val="20"/>
          <w:szCs w:val="20"/>
        </w:rPr>
        <w:t>xcel where appropriate</w:t>
      </w:r>
      <w:r w:rsidR="00AB50AC" w:rsidRPr="00346261">
        <w:rPr>
          <w:rFonts w:ascii="Arial" w:hAnsi="Arial" w:cs="Arial"/>
          <w:sz w:val="20"/>
          <w:szCs w:val="20"/>
        </w:rPr>
        <w:t xml:space="preserve"> were used to </w:t>
      </w:r>
      <w:r w:rsidRPr="00346261">
        <w:rPr>
          <w:rFonts w:ascii="Arial" w:hAnsi="Arial" w:cs="Arial"/>
          <w:sz w:val="20"/>
          <w:szCs w:val="20"/>
        </w:rPr>
        <w:t>run</w:t>
      </w:r>
      <w:r w:rsidR="00AB50AC" w:rsidRPr="00346261">
        <w:rPr>
          <w:rFonts w:ascii="Arial" w:hAnsi="Arial" w:cs="Arial"/>
          <w:sz w:val="20"/>
          <w:szCs w:val="20"/>
        </w:rPr>
        <w:t xml:space="preserve"> the </w:t>
      </w:r>
      <w:r w:rsidRPr="00346261">
        <w:rPr>
          <w:rFonts w:ascii="Arial" w:hAnsi="Arial" w:cs="Arial"/>
          <w:sz w:val="20"/>
          <w:szCs w:val="20"/>
        </w:rPr>
        <w:t>t-test</w:t>
      </w:r>
      <w:r w:rsidR="00AB50AC" w:rsidRPr="00346261">
        <w:rPr>
          <w:rFonts w:ascii="Arial" w:hAnsi="Arial" w:cs="Arial"/>
          <w:sz w:val="20"/>
          <w:szCs w:val="20"/>
        </w:rPr>
        <w:t xml:space="preserve">s. The first t-test is </w:t>
      </w:r>
      <w:r w:rsidRPr="00346261">
        <w:rPr>
          <w:rFonts w:ascii="Arial" w:hAnsi="Arial" w:cs="Arial"/>
          <w:sz w:val="20"/>
          <w:szCs w:val="20"/>
        </w:rPr>
        <w:t xml:space="preserve">with alpha at </w:t>
      </w:r>
      <w:r w:rsidR="009D356E" w:rsidRPr="00346261">
        <w:rPr>
          <w:rFonts w:ascii="Arial" w:hAnsi="Arial" w:cs="Arial"/>
          <w:sz w:val="20"/>
          <w:szCs w:val="20"/>
        </w:rPr>
        <w:t>0.1</w:t>
      </w:r>
      <w:r w:rsidR="007B580B" w:rsidRPr="00346261">
        <w:rPr>
          <w:rFonts w:ascii="Arial" w:hAnsi="Arial" w:cs="Arial"/>
          <w:sz w:val="20"/>
          <w:szCs w:val="20"/>
        </w:rPr>
        <w:t>(see Appendix)</w:t>
      </w:r>
      <w:r w:rsidR="00AB6213" w:rsidRPr="00346261">
        <w:rPr>
          <w:rFonts w:ascii="Arial" w:hAnsi="Arial" w:cs="Arial"/>
          <w:sz w:val="20"/>
          <w:szCs w:val="20"/>
        </w:rPr>
        <w:t>.</w:t>
      </w:r>
    </w:p>
    <w:p w:rsidR="009D356E" w:rsidRPr="00346261" w:rsidRDefault="009D356E" w:rsidP="006C5DE9">
      <w:pPr>
        <w:rPr>
          <w:rFonts w:ascii="Arial" w:hAnsi="Arial" w:cs="Arial"/>
          <w:sz w:val="20"/>
          <w:szCs w:val="20"/>
        </w:rPr>
      </w:pPr>
      <w:r w:rsidRPr="00346261">
        <w:rPr>
          <w:rFonts w:ascii="Arial" w:hAnsi="Arial" w:cs="Arial"/>
          <w:sz w:val="20"/>
          <w:szCs w:val="20"/>
        </w:rPr>
        <w:t>S</w:t>
      </w:r>
      <w:r w:rsidR="007B580B" w:rsidRPr="00346261">
        <w:rPr>
          <w:rFonts w:ascii="Arial" w:hAnsi="Arial" w:cs="Arial"/>
          <w:sz w:val="20"/>
          <w:szCs w:val="20"/>
        </w:rPr>
        <w:t xml:space="preserve">ince the </w:t>
      </w:r>
      <w:r w:rsidR="007B580B" w:rsidRPr="005C3A8F">
        <w:rPr>
          <w:rFonts w:ascii="Arial" w:hAnsi="Arial" w:cs="Arial"/>
          <w:noProof/>
          <w:sz w:val="20"/>
          <w:szCs w:val="20"/>
        </w:rPr>
        <w:t>p</w:t>
      </w:r>
      <w:r w:rsidR="005C3A8F">
        <w:rPr>
          <w:rFonts w:ascii="Arial" w:hAnsi="Arial" w:cs="Arial"/>
          <w:noProof/>
          <w:sz w:val="20"/>
          <w:szCs w:val="20"/>
        </w:rPr>
        <w:t>-</w:t>
      </w:r>
      <w:r w:rsidRPr="005C3A8F">
        <w:rPr>
          <w:rFonts w:ascii="Arial" w:hAnsi="Arial" w:cs="Arial"/>
          <w:noProof/>
          <w:sz w:val="20"/>
          <w:szCs w:val="20"/>
        </w:rPr>
        <w:t>value</w:t>
      </w:r>
      <w:r w:rsidR="00AB50AC" w:rsidRPr="00346261">
        <w:rPr>
          <w:rFonts w:ascii="Arial" w:hAnsi="Arial" w:cs="Arial"/>
          <w:sz w:val="20"/>
          <w:szCs w:val="20"/>
        </w:rPr>
        <w:t>, 0.0047,</w:t>
      </w:r>
      <w:r w:rsidRPr="00346261">
        <w:rPr>
          <w:rFonts w:ascii="Arial" w:hAnsi="Arial" w:cs="Arial"/>
          <w:sz w:val="20"/>
          <w:szCs w:val="20"/>
        </w:rPr>
        <w:t xml:space="preserve"> is less than </w:t>
      </w:r>
      <w:r w:rsidR="00D51521" w:rsidRPr="00346261">
        <w:rPr>
          <w:rFonts w:ascii="Arial" w:hAnsi="Arial" w:cs="Arial"/>
          <w:sz w:val="20"/>
          <w:szCs w:val="20"/>
        </w:rPr>
        <w:t xml:space="preserve">alpha </w:t>
      </w:r>
      <w:r w:rsidR="00AB50AC" w:rsidRPr="00346261">
        <w:rPr>
          <w:rFonts w:ascii="Arial" w:hAnsi="Arial" w:cs="Arial"/>
          <w:sz w:val="20"/>
          <w:szCs w:val="20"/>
        </w:rPr>
        <w:t xml:space="preserve">at </w:t>
      </w:r>
      <w:r w:rsidRPr="00346261">
        <w:rPr>
          <w:rFonts w:ascii="Arial" w:hAnsi="Arial" w:cs="Arial"/>
          <w:sz w:val="20"/>
          <w:szCs w:val="20"/>
        </w:rPr>
        <w:t xml:space="preserve">0.1. </w:t>
      </w:r>
      <w:r w:rsidR="009A0CD7" w:rsidRPr="00346261">
        <w:rPr>
          <w:rFonts w:ascii="Arial" w:hAnsi="Arial" w:cs="Arial"/>
          <w:sz w:val="20"/>
          <w:szCs w:val="20"/>
        </w:rPr>
        <w:t xml:space="preserve"> </w:t>
      </w:r>
      <w:r w:rsidR="00AB50AC" w:rsidRPr="00346261">
        <w:rPr>
          <w:rFonts w:ascii="Arial" w:hAnsi="Arial" w:cs="Arial"/>
          <w:sz w:val="20"/>
          <w:szCs w:val="20"/>
        </w:rPr>
        <w:t>It was determined to</w:t>
      </w:r>
      <w:r w:rsidR="009A0CD7" w:rsidRPr="00346261">
        <w:rPr>
          <w:rFonts w:ascii="Arial" w:hAnsi="Arial" w:cs="Arial"/>
          <w:sz w:val="20"/>
          <w:szCs w:val="20"/>
        </w:rPr>
        <w:t xml:space="preserve"> </w:t>
      </w:r>
      <w:r w:rsidRPr="00346261">
        <w:rPr>
          <w:rFonts w:ascii="Arial" w:hAnsi="Arial" w:cs="Arial"/>
          <w:sz w:val="20"/>
          <w:szCs w:val="20"/>
        </w:rPr>
        <w:t>reject the null hypothesis</w:t>
      </w:r>
      <w:r w:rsidR="00D51521" w:rsidRPr="00346261">
        <w:rPr>
          <w:rFonts w:ascii="Arial" w:hAnsi="Arial" w:cs="Arial"/>
          <w:sz w:val="20"/>
          <w:szCs w:val="20"/>
        </w:rPr>
        <w:t xml:space="preserve"> and accept the alternate hypothesis</w:t>
      </w:r>
      <w:r w:rsidRPr="00346261">
        <w:rPr>
          <w:rFonts w:ascii="Arial" w:hAnsi="Arial" w:cs="Arial"/>
          <w:sz w:val="20"/>
          <w:szCs w:val="20"/>
        </w:rPr>
        <w:t>.</w:t>
      </w:r>
      <w:r w:rsidR="009A0CD7" w:rsidRPr="00346261">
        <w:rPr>
          <w:rFonts w:ascii="Arial" w:hAnsi="Arial" w:cs="Arial"/>
          <w:sz w:val="20"/>
          <w:szCs w:val="20"/>
        </w:rPr>
        <w:t xml:space="preserve"> </w:t>
      </w:r>
      <w:r w:rsidR="00AB50AC" w:rsidRPr="00346261">
        <w:rPr>
          <w:rFonts w:ascii="Arial" w:hAnsi="Arial" w:cs="Arial"/>
          <w:sz w:val="20"/>
          <w:szCs w:val="20"/>
        </w:rPr>
        <w:t xml:space="preserve">The conclusion drawn is that </w:t>
      </w:r>
      <w:r w:rsidR="00D51521" w:rsidRPr="00346261">
        <w:rPr>
          <w:rFonts w:ascii="Arial" w:hAnsi="Arial" w:cs="Arial"/>
          <w:sz w:val="20"/>
          <w:szCs w:val="20"/>
        </w:rPr>
        <w:t xml:space="preserve">a </w:t>
      </w:r>
      <w:r w:rsidR="009A0CD7" w:rsidRPr="00346261">
        <w:rPr>
          <w:rFonts w:ascii="Arial" w:hAnsi="Arial" w:cs="Arial"/>
          <w:sz w:val="20"/>
          <w:szCs w:val="20"/>
        </w:rPr>
        <w:t>difference</w:t>
      </w:r>
      <w:r w:rsidR="00AB50AC" w:rsidRPr="00346261">
        <w:rPr>
          <w:rFonts w:ascii="Arial" w:hAnsi="Arial" w:cs="Arial"/>
          <w:sz w:val="20"/>
          <w:szCs w:val="20"/>
        </w:rPr>
        <w:t xml:space="preserve"> exists</w:t>
      </w:r>
      <w:r w:rsidR="009A0CD7" w:rsidRPr="00346261">
        <w:rPr>
          <w:rFonts w:ascii="Arial" w:hAnsi="Arial" w:cs="Arial"/>
          <w:sz w:val="20"/>
          <w:szCs w:val="20"/>
        </w:rPr>
        <w:t xml:space="preserve"> </w:t>
      </w:r>
      <w:r w:rsidR="00AB50AC" w:rsidRPr="00346261">
        <w:rPr>
          <w:rFonts w:ascii="Arial" w:hAnsi="Arial" w:cs="Arial"/>
          <w:sz w:val="20"/>
          <w:szCs w:val="20"/>
        </w:rPr>
        <w:t>between the</w:t>
      </w:r>
      <w:r w:rsidR="009A0CD7" w:rsidRPr="00346261">
        <w:rPr>
          <w:rFonts w:ascii="Arial" w:hAnsi="Arial" w:cs="Arial"/>
          <w:sz w:val="20"/>
          <w:szCs w:val="20"/>
        </w:rPr>
        <w:t xml:space="preserve"> means</w:t>
      </w:r>
      <w:r w:rsidR="00D51521" w:rsidRPr="00346261">
        <w:rPr>
          <w:rFonts w:ascii="Arial" w:hAnsi="Arial" w:cs="Arial"/>
          <w:sz w:val="20"/>
          <w:szCs w:val="20"/>
        </w:rPr>
        <w:t xml:space="preserve"> of the Mature and Young student</w:t>
      </w:r>
      <w:r w:rsidR="00D87761" w:rsidRPr="00346261">
        <w:rPr>
          <w:rFonts w:ascii="Arial" w:hAnsi="Arial" w:cs="Arial"/>
          <w:sz w:val="20"/>
          <w:szCs w:val="20"/>
        </w:rPr>
        <w:t xml:space="preserve"> and significant at 90% confidence interval</w:t>
      </w:r>
      <w:r w:rsidR="009A0CD7" w:rsidRPr="00346261">
        <w:rPr>
          <w:rFonts w:ascii="Arial" w:hAnsi="Arial" w:cs="Arial"/>
          <w:sz w:val="20"/>
          <w:szCs w:val="20"/>
        </w:rPr>
        <w:t>.</w:t>
      </w:r>
    </w:p>
    <w:p w:rsidR="009D356E" w:rsidRPr="00346261" w:rsidRDefault="00D51521" w:rsidP="006C5DE9">
      <w:pPr>
        <w:rPr>
          <w:rFonts w:ascii="Arial" w:hAnsi="Arial" w:cs="Arial"/>
          <w:sz w:val="20"/>
          <w:szCs w:val="20"/>
        </w:rPr>
      </w:pPr>
      <w:r w:rsidRPr="00346261">
        <w:rPr>
          <w:rFonts w:ascii="Arial" w:hAnsi="Arial" w:cs="Arial"/>
          <w:sz w:val="20"/>
          <w:szCs w:val="20"/>
        </w:rPr>
        <w:t xml:space="preserve">Next, </w:t>
      </w:r>
      <w:r w:rsidR="00AB50AC" w:rsidRPr="00346261">
        <w:rPr>
          <w:rFonts w:ascii="Arial" w:hAnsi="Arial" w:cs="Arial"/>
          <w:sz w:val="20"/>
          <w:szCs w:val="20"/>
        </w:rPr>
        <w:t xml:space="preserve">a </w:t>
      </w:r>
      <w:r w:rsidR="00AB50AC" w:rsidRPr="005C3A8F">
        <w:rPr>
          <w:rFonts w:ascii="Arial" w:hAnsi="Arial" w:cs="Arial"/>
          <w:noProof/>
          <w:sz w:val="20"/>
          <w:szCs w:val="20"/>
        </w:rPr>
        <w:t>two</w:t>
      </w:r>
      <w:r w:rsidR="005C3A8F">
        <w:rPr>
          <w:rFonts w:ascii="Arial" w:hAnsi="Arial" w:cs="Arial"/>
          <w:noProof/>
          <w:sz w:val="20"/>
          <w:szCs w:val="20"/>
        </w:rPr>
        <w:t>-</w:t>
      </w:r>
      <w:r w:rsidR="00AB50AC" w:rsidRPr="005C3A8F">
        <w:rPr>
          <w:rFonts w:ascii="Arial" w:hAnsi="Arial" w:cs="Arial"/>
          <w:noProof/>
          <w:sz w:val="20"/>
          <w:szCs w:val="20"/>
        </w:rPr>
        <w:t>sample</w:t>
      </w:r>
      <w:r w:rsidR="00AB50AC" w:rsidRPr="00346261">
        <w:rPr>
          <w:rFonts w:ascii="Arial" w:hAnsi="Arial" w:cs="Arial"/>
          <w:sz w:val="20"/>
          <w:szCs w:val="20"/>
        </w:rPr>
        <w:t xml:space="preserve"> t-test </w:t>
      </w:r>
      <w:r w:rsidRPr="00346261">
        <w:rPr>
          <w:rFonts w:ascii="Arial" w:hAnsi="Arial" w:cs="Arial"/>
          <w:sz w:val="20"/>
          <w:szCs w:val="20"/>
        </w:rPr>
        <w:t>with alpha a</w:t>
      </w:r>
      <w:r w:rsidR="009D356E" w:rsidRPr="00346261">
        <w:rPr>
          <w:rFonts w:ascii="Arial" w:hAnsi="Arial" w:cs="Arial"/>
          <w:sz w:val="20"/>
          <w:szCs w:val="20"/>
        </w:rPr>
        <w:t>t 0.02</w:t>
      </w:r>
      <w:r w:rsidR="00AB50AC" w:rsidRPr="00346261">
        <w:rPr>
          <w:rFonts w:ascii="Arial" w:hAnsi="Arial" w:cs="Arial"/>
          <w:sz w:val="20"/>
          <w:szCs w:val="20"/>
        </w:rPr>
        <w:t xml:space="preserve"> </w:t>
      </w:r>
      <w:r w:rsidR="00AB6213" w:rsidRPr="00346261">
        <w:rPr>
          <w:rFonts w:ascii="Arial" w:hAnsi="Arial" w:cs="Arial"/>
          <w:sz w:val="20"/>
          <w:szCs w:val="20"/>
        </w:rPr>
        <w:t>was done and the result (see Appendix), a</w:t>
      </w:r>
      <w:r w:rsidR="00D87761" w:rsidRPr="00346261">
        <w:rPr>
          <w:rFonts w:ascii="Arial" w:hAnsi="Arial" w:cs="Arial"/>
          <w:sz w:val="20"/>
          <w:szCs w:val="20"/>
        </w:rPr>
        <w:t>gain</w:t>
      </w:r>
      <w:r w:rsidR="00AB6213" w:rsidRPr="00346261">
        <w:rPr>
          <w:rFonts w:ascii="Arial" w:hAnsi="Arial" w:cs="Arial"/>
          <w:sz w:val="20"/>
          <w:szCs w:val="20"/>
        </w:rPr>
        <w:t xml:space="preserve"> was determined to reject the null hypothesis </w:t>
      </w:r>
      <w:r w:rsidR="009D356E" w:rsidRPr="00346261">
        <w:rPr>
          <w:rFonts w:ascii="Arial" w:hAnsi="Arial" w:cs="Arial"/>
          <w:sz w:val="20"/>
          <w:szCs w:val="20"/>
        </w:rPr>
        <w:t xml:space="preserve">since the </w:t>
      </w:r>
      <w:r w:rsidR="009D356E" w:rsidRPr="005C3A8F">
        <w:rPr>
          <w:rFonts w:ascii="Arial" w:hAnsi="Arial" w:cs="Arial"/>
          <w:noProof/>
          <w:sz w:val="20"/>
          <w:szCs w:val="20"/>
        </w:rPr>
        <w:t>p</w:t>
      </w:r>
      <w:r w:rsidR="005C3A8F">
        <w:rPr>
          <w:rFonts w:ascii="Arial" w:hAnsi="Arial" w:cs="Arial"/>
          <w:noProof/>
          <w:sz w:val="20"/>
          <w:szCs w:val="20"/>
        </w:rPr>
        <w:t>-</w:t>
      </w:r>
      <w:r w:rsidR="009D356E" w:rsidRPr="005C3A8F">
        <w:rPr>
          <w:rFonts w:ascii="Arial" w:hAnsi="Arial" w:cs="Arial"/>
          <w:noProof/>
          <w:sz w:val="20"/>
          <w:szCs w:val="20"/>
        </w:rPr>
        <w:t>value</w:t>
      </w:r>
      <w:r w:rsidR="009D356E" w:rsidRPr="00346261">
        <w:rPr>
          <w:rFonts w:ascii="Arial" w:hAnsi="Arial" w:cs="Arial"/>
          <w:sz w:val="20"/>
          <w:szCs w:val="20"/>
        </w:rPr>
        <w:t xml:space="preserve"> is less than </w:t>
      </w:r>
      <w:r w:rsidRPr="00346261">
        <w:rPr>
          <w:rFonts w:ascii="Arial" w:hAnsi="Arial" w:cs="Arial"/>
          <w:sz w:val="20"/>
          <w:szCs w:val="20"/>
        </w:rPr>
        <w:t>alpha at 0</w:t>
      </w:r>
      <w:r w:rsidR="009D356E" w:rsidRPr="00346261">
        <w:rPr>
          <w:rFonts w:ascii="Arial" w:hAnsi="Arial" w:cs="Arial"/>
          <w:sz w:val="20"/>
          <w:szCs w:val="20"/>
        </w:rPr>
        <w:t>.02.</w:t>
      </w:r>
      <w:r w:rsidR="009A0CD7" w:rsidRPr="00346261">
        <w:rPr>
          <w:rFonts w:ascii="Arial" w:hAnsi="Arial" w:cs="Arial"/>
          <w:sz w:val="20"/>
          <w:szCs w:val="20"/>
        </w:rPr>
        <w:t xml:space="preserve"> </w:t>
      </w:r>
      <w:r w:rsidR="00D87761" w:rsidRPr="00346261">
        <w:rPr>
          <w:rFonts w:ascii="Arial" w:hAnsi="Arial" w:cs="Arial"/>
          <w:sz w:val="20"/>
          <w:szCs w:val="20"/>
        </w:rPr>
        <w:t xml:space="preserve">The conclusion drawn is that the </w:t>
      </w:r>
      <w:r w:rsidR="009A0CD7" w:rsidRPr="00346261">
        <w:rPr>
          <w:rFonts w:ascii="Arial" w:hAnsi="Arial" w:cs="Arial"/>
          <w:sz w:val="20"/>
          <w:szCs w:val="20"/>
        </w:rPr>
        <w:t xml:space="preserve">means </w:t>
      </w:r>
      <w:r w:rsidR="00D87761" w:rsidRPr="00346261">
        <w:rPr>
          <w:rFonts w:ascii="Arial" w:hAnsi="Arial" w:cs="Arial"/>
          <w:sz w:val="20"/>
          <w:szCs w:val="20"/>
        </w:rPr>
        <w:t>of the two samples are different and significant at 98% confidence interval</w:t>
      </w:r>
      <w:r w:rsidR="009A0CD7" w:rsidRPr="00346261">
        <w:rPr>
          <w:rFonts w:ascii="Arial" w:hAnsi="Arial" w:cs="Arial"/>
          <w:sz w:val="20"/>
          <w:szCs w:val="20"/>
        </w:rPr>
        <w:t>.</w:t>
      </w:r>
    </w:p>
    <w:p w:rsidR="00D51521" w:rsidRPr="00346261" w:rsidRDefault="00D87761" w:rsidP="006C5DE9">
      <w:pPr>
        <w:rPr>
          <w:rFonts w:ascii="Arial" w:hAnsi="Arial" w:cs="Arial"/>
          <w:sz w:val="20"/>
          <w:szCs w:val="20"/>
        </w:rPr>
      </w:pPr>
      <w:r w:rsidRPr="00346261">
        <w:rPr>
          <w:rFonts w:ascii="Arial" w:hAnsi="Arial" w:cs="Arial"/>
          <w:sz w:val="20"/>
          <w:szCs w:val="20"/>
        </w:rPr>
        <w:t>A</w:t>
      </w:r>
      <w:r w:rsidR="00D51521" w:rsidRPr="00346261">
        <w:rPr>
          <w:rFonts w:ascii="Arial" w:hAnsi="Arial" w:cs="Arial"/>
          <w:sz w:val="20"/>
          <w:szCs w:val="20"/>
        </w:rPr>
        <w:t xml:space="preserve"> further test </w:t>
      </w:r>
      <w:r w:rsidRPr="00346261">
        <w:rPr>
          <w:rFonts w:ascii="Arial" w:hAnsi="Arial" w:cs="Arial"/>
          <w:sz w:val="20"/>
          <w:szCs w:val="20"/>
        </w:rPr>
        <w:t xml:space="preserve">of a </w:t>
      </w:r>
      <w:r w:rsidRPr="005C3A8F">
        <w:rPr>
          <w:rFonts w:ascii="Arial" w:hAnsi="Arial" w:cs="Arial"/>
          <w:noProof/>
          <w:sz w:val="20"/>
          <w:szCs w:val="20"/>
        </w:rPr>
        <w:t>two</w:t>
      </w:r>
      <w:r w:rsidR="005C3A8F">
        <w:rPr>
          <w:rFonts w:ascii="Arial" w:hAnsi="Arial" w:cs="Arial"/>
          <w:noProof/>
          <w:sz w:val="20"/>
          <w:szCs w:val="20"/>
        </w:rPr>
        <w:t>-</w:t>
      </w:r>
      <w:r w:rsidRPr="005C3A8F">
        <w:rPr>
          <w:rFonts w:ascii="Arial" w:hAnsi="Arial" w:cs="Arial"/>
          <w:noProof/>
          <w:sz w:val="20"/>
          <w:szCs w:val="20"/>
        </w:rPr>
        <w:t>sample</w:t>
      </w:r>
      <w:r w:rsidRPr="00346261">
        <w:rPr>
          <w:rFonts w:ascii="Arial" w:hAnsi="Arial" w:cs="Arial"/>
          <w:sz w:val="20"/>
          <w:szCs w:val="20"/>
        </w:rPr>
        <w:t xml:space="preserve"> t-test </w:t>
      </w:r>
      <w:r w:rsidR="00D51521" w:rsidRPr="00346261">
        <w:rPr>
          <w:rFonts w:ascii="Arial" w:hAnsi="Arial" w:cs="Arial"/>
          <w:sz w:val="20"/>
          <w:szCs w:val="20"/>
        </w:rPr>
        <w:t>with alpha at 0</w:t>
      </w:r>
      <w:r w:rsidR="009D356E" w:rsidRPr="00346261">
        <w:rPr>
          <w:rFonts w:ascii="Arial" w:hAnsi="Arial" w:cs="Arial"/>
          <w:sz w:val="20"/>
          <w:szCs w:val="20"/>
        </w:rPr>
        <w:t>.01</w:t>
      </w:r>
      <w:r w:rsidR="00AB6213" w:rsidRPr="00346261">
        <w:rPr>
          <w:rFonts w:ascii="Arial" w:hAnsi="Arial" w:cs="Arial"/>
          <w:sz w:val="20"/>
          <w:szCs w:val="20"/>
        </w:rPr>
        <w:t xml:space="preserve"> again reported (see Appendix), that </w:t>
      </w:r>
      <w:r w:rsidR="009A0CD7" w:rsidRPr="00346261">
        <w:rPr>
          <w:rFonts w:ascii="Arial" w:hAnsi="Arial" w:cs="Arial"/>
          <w:sz w:val="20"/>
          <w:szCs w:val="20"/>
        </w:rPr>
        <w:t xml:space="preserve">the </w:t>
      </w:r>
      <w:r w:rsidR="009A0CD7" w:rsidRPr="005C3A8F">
        <w:rPr>
          <w:rFonts w:ascii="Arial" w:hAnsi="Arial" w:cs="Arial"/>
          <w:noProof/>
          <w:sz w:val="20"/>
          <w:szCs w:val="20"/>
        </w:rPr>
        <w:t>p</w:t>
      </w:r>
      <w:r w:rsidR="005C3A8F">
        <w:rPr>
          <w:rFonts w:ascii="Arial" w:hAnsi="Arial" w:cs="Arial"/>
          <w:noProof/>
          <w:sz w:val="20"/>
          <w:szCs w:val="20"/>
        </w:rPr>
        <w:t>-</w:t>
      </w:r>
      <w:r w:rsidR="009A0CD7" w:rsidRPr="005C3A8F">
        <w:rPr>
          <w:rFonts w:ascii="Arial" w:hAnsi="Arial" w:cs="Arial"/>
          <w:noProof/>
          <w:sz w:val="20"/>
          <w:szCs w:val="20"/>
        </w:rPr>
        <w:t>value</w:t>
      </w:r>
      <w:r w:rsidR="009A0CD7" w:rsidRPr="00346261">
        <w:rPr>
          <w:rFonts w:ascii="Arial" w:hAnsi="Arial" w:cs="Arial"/>
          <w:sz w:val="20"/>
          <w:szCs w:val="20"/>
        </w:rPr>
        <w:t xml:space="preserve"> is less than </w:t>
      </w:r>
      <w:r w:rsidR="00D51521" w:rsidRPr="00346261">
        <w:rPr>
          <w:rFonts w:ascii="Arial" w:hAnsi="Arial" w:cs="Arial"/>
          <w:sz w:val="20"/>
          <w:szCs w:val="20"/>
        </w:rPr>
        <w:t>alpha</w:t>
      </w:r>
      <w:r w:rsidRPr="00346261">
        <w:rPr>
          <w:rFonts w:ascii="Arial" w:hAnsi="Arial" w:cs="Arial"/>
          <w:sz w:val="20"/>
          <w:szCs w:val="20"/>
        </w:rPr>
        <w:t xml:space="preserve"> at 0.01. It was determined that the </w:t>
      </w:r>
      <w:r w:rsidR="009A0CD7" w:rsidRPr="00346261">
        <w:rPr>
          <w:rFonts w:ascii="Arial" w:hAnsi="Arial" w:cs="Arial"/>
          <w:sz w:val="20"/>
          <w:szCs w:val="20"/>
        </w:rPr>
        <w:t>null hypothesis</w:t>
      </w:r>
      <w:r w:rsidRPr="00346261">
        <w:rPr>
          <w:rFonts w:ascii="Arial" w:hAnsi="Arial" w:cs="Arial"/>
          <w:sz w:val="20"/>
          <w:szCs w:val="20"/>
        </w:rPr>
        <w:t xml:space="preserve"> </w:t>
      </w:r>
      <w:r w:rsidR="005C3A8F">
        <w:rPr>
          <w:rFonts w:ascii="Arial" w:hAnsi="Arial" w:cs="Arial"/>
          <w:noProof/>
          <w:sz w:val="20"/>
          <w:szCs w:val="20"/>
        </w:rPr>
        <w:t>is</w:t>
      </w:r>
      <w:r w:rsidR="00AB6213" w:rsidRPr="00346261">
        <w:rPr>
          <w:rFonts w:ascii="Arial" w:hAnsi="Arial" w:cs="Arial"/>
          <w:sz w:val="20"/>
          <w:szCs w:val="20"/>
        </w:rPr>
        <w:t xml:space="preserve"> </w:t>
      </w:r>
      <w:r w:rsidRPr="00346261">
        <w:rPr>
          <w:rFonts w:ascii="Arial" w:hAnsi="Arial" w:cs="Arial"/>
          <w:sz w:val="20"/>
          <w:szCs w:val="20"/>
        </w:rPr>
        <w:t>rejected</w:t>
      </w:r>
      <w:r w:rsidR="009A0CD7" w:rsidRPr="00346261">
        <w:rPr>
          <w:rFonts w:ascii="Arial" w:hAnsi="Arial" w:cs="Arial"/>
          <w:sz w:val="20"/>
          <w:szCs w:val="20"/>
        </w:rPr>
        <w:t xml:space="preserve"> and </w:t>
      </w:r>
      <w:r w:rsidRPr="00346261">
        <w:rPr>
          <w:rFonts w:ascii="Arial" w:hAnsi="Arial" w:cs="Arial"/>
          <w:sz w:val="20"/>
          <w:szCs w:val="20"/>
        </w:rPr>
        <w:t>t</w:t>
      </w:r>
      <w:r w:rsidR="009A0CD7" w:rsidRPr="00346261">
        <w:rPr>
          <w:rFonts w:ascii="Arial" w:hAnsi="Arial" w:cs="Arial"/>
          <w:sz w:val="20"/>
          <w:szCs w:val="20"/>
        </w:rPr>
        <w:t>he alternative hypothesis</w:t>
      </w:r>
      <w:r w:rsidRPr="00346261">
        <w:rPr>
          <w:rFonts w:ascii="Arial" w:hAnsi="Arial" w:cs="Arial"/>
          <w:sz w:val="20"/>
          <w:szCs w:val="20"/>
        </w:rPr>
        <w:t xml:space="preserve"> accepted</w:t>
      </w:r>
      <w:r w:rsidR="009A0CD7" w:rsidRPr="00346261">
        <w:rPr>
          <w:rFonts w:ascii="Arial" w:hAnsi="Arial" w:cs="Arial"/>
          <w:sz w:val="20"/>
          <w:szCs w:val="20"/>
        </w:rPr>
        <w:t>.</w:t>
      </w:r>
      <w:r w:rsidR="00862C87" w:rsidRPr="00346261">
        <w:rPr>
          <w:rFonts w:ascii="Arial" w:hAnsi="Arial" w:cs="Arial"/>
          <w:sz w:val="20"/>
          <w:szCs w:val="20"/>
        </w:rPr>
        <w:t xml:space="preserve"> </w:t>
      </w:r>
      <w:r w:rsidRPr="00346261">
        <w:rPr>
          <w:rFonts w:ascii="Arial" w:hAnsi="Arial" w:cs="Arial"/>
          <w:sz w:val="20"/>
          <w:szCs w:val="20"/>
        </w:rPr>
        <w:t xml:space="preserve">The results are therefore interpreted </w:t>
      </w:r>
      <w:r w:rsidR="00862C87" w:rsidRPr="00346261">
        <w:rPr>
          <w:rFonts w:ascii="Arial" w:hAnsi="Arial" w:cs="Arial"/>
          <w:sz w:val="20"/>
          <w:szCs w:val="20"/>
        </w:rPr>
        <w:t xml:space="preserve">that </w:t>
      </w:r>
      <w:r w:rsidRPr="00346261">
        <w:rPr>
          <w:rFonts w:ascii="Arial" w:hAnsi="Arial" w:cs="Arial"/>
          <w:sz w:val="20"/>
          <w:szCs w:val="20"/>
        </w:rPr>
        <w:t>there exists a</w:t>
      </w:r>
      <w:r w:rsidR="00862C87" w:rsidRPr="00346261">
        <w:rPr>
          <w:rFonts w:ascii="Arial" w:hAnsi="Arial" w:cs="Arial"/>
          <w:sz w:val="20"/>
          <w:szCs w:val="20"/>
        </w:rPr>
        <w:t xml:space="preserve"> difference </w:t>
      </w:r>
      <w:r w:rsidRPr="00346261">
        <w:rPr>
          <w:rFonts w:ascii="Arial" w:hAnsi="Arial" w:cs="Arial"/>
          <w:sz w:val="20"/>
          <w:szCs w:val="20"/>
        </w:rPr>
        <w:t xml:space="preserve">between </w:t>
      </w:r>
      <w:r w:rsidR="00862C87" w:rsidRPr="00346261">
        <w:rPr>
          <w:rFonts w:ascii="Arial" w:hAnsi="Arial" w:cs="Arial"/>
          <w:sz w:val="20"/>
          <w:szCs w:val="20"/>
        </w:rPr>
        <w:t>the mean</w:t>
      </w:r>
      <w:r w:rsidRPr="00346261">
        <w:rPr>
          <w:rFonts w:ascii="Arial" w:hAnsi="Arial" w:cs="Arial"/>
          <w:sz w:val="20"/>
          <w:szCs w:val="20"/>
        </w:rPr>
        <w:t>s</w:t>
      </w:r>
      <w:r w:rsidR="00862C87" w:rsidRPr="00346261">
        <w:rPr>
          <w:rFonts w:ascii="Arial" w:hAnsi="Arial" w:cs="Arial"/>
          <w:sz w:val="20"/>
          <w:szCs w:val="20"/>
        </w:rPr>
        <w:t xml:space="preserve"> of the Mature students</w:t>
      </w:r>
      <w:r w:rsidRPr="00346261">
        <w:rPr>
          <w:rFonts w:ascii="Arial" w:hAnsi="Arial" w:cs="Arial"/>
          <w:sz w:val="20"/>
          <w:szCs w:val="20"/>
        </w:rPr>
        <w:t xml:space="preserve"> and t</w:t>
      </w:r>
      <w:r w:rsidR="00862C87" w:rsidRPr="00346261">
        <w:rPr>
          <w:rFonts w:ascii="Arial" w:hAnsi="Arial" w:cs="Arial"/>
          <w:sz w:val="20"/>
          <w:szCs w:val="20"/>
        </w:rPr>
        <w:t>he Young students</w:t>
      </w:r>
      <w:r w:rsidR="00D51521" w:rsidRPr="00346261">
        <w:rPr>
          <w:rFonts w:ascii="Arial" w:hAnsi="Arial" w:cs="Arial"/>
          <w:sz w:val="20"/>
          <w:szCs w:val="20"/>
        </w:rPr>
        <w:t xml:space="preserve"> </w:t>
      </w:r>
      <w:r w:rsidRPr="00346261">
        <w:rPr>
          <w:rFonts w:ascii="Arial" w:hAnsi="Arial" w:cs="Arial"/>
          <w:sz w:val="20"/>
          <w:szCs w:val="20"/>
        </w:rPr>
        <w:t xml:space="preserve">and it is significant at </w:t>
      </w:r>
      <w:r w:rsidR="005C3A8F">
        <w:rPr>
          <w:rFonts w:ascii="Arial" w:hAnsi="Arial" w:cs="Arial"/>
          <w:sz w:val="20"/>
          <w:szCs w:val="20"/>
        </w:rPr>
        <w:t xml:space="preserve">a </w:t>
      </w:r>
      <w:r w:rsidRPr="005C3A8F">
        <w:rPr>
          <w:rFonts w:ascii="Arial" w:hAnsi="Arial" w:cs="Arial"/>
          <w:noProof/>
          <w:sz w:val="20"/>
          <w:szCs w:val="20"/>
        </w:rPr>
        <w:t>99</w:t>
      </w:r>
      <w:r w:rsidRPr="00346261">
        <w:rPr>
          <w:rFonts w:ascii="Arial" w:hAnsi="Arial" w:cs="Arial"/>
          <w:sz w:val="20"/>
          <w:szCs w:val="20"/>
        </w:rPr>
        <w:t>% confidence interval.</w:t>
      </w:r>
      <w:r w:rsidR="00862C87" w:rsidRPr="00346261">
        <w:rPr>
          <w:rFonts w:ascii="Arial" w:hAnsi="Arial" w:cs="Arial"/>
          <w:sz w:val="20"/>
          <w:szCs w:val="20"/>
        </w:rPr>
        <w:t xml:space="preserve"> </w:t>
      </w:r>
    </w:p>
    <w:p w:rsidR="00CC1DF1" w:rsidRPr="00346261" w:rsidRDefault="00883BA6" w:rsidP="00883BA6">
      <w:pPr>
        <w:rPr>
          <w:rFonts w:ascii="Arial" w:hAnsi="Arial" w:cs="Arial"/>
          <w:sz w:val="20"/>
          <w:szCs w:val="20"/>
        </w:rPr>
      </w:pPr>
      <w:r w:rsidRPr="00346261">
        <w:rPr>
          <w:rFonts w:ascii="Arial" w:hAnsi="Arial" w:cs="Arial"/>
          <w:sz w:val="20"/>
          <w:szCs w:val="20"/>
        </w:rPr>
        <w:t xml:space="preserve">Since in all three </w:t>
      </w:r>
      <w:r w:rsidR="00D97477" w:rsidRPr="005C3A8F">
        <w:rPr>
          <w:rFonts w:ascii="Arial" w:hAnsi="Arial" w:cs="Arial"/>
          <w:noProof/>
          <w:sz w:val="20"/>
          <w:szCs w:val="20"/>
        </w:rPr>
        <w:t>t-</w:t>
      </w:r>
      <w:r w:rsidRPr="005C3A8F">
        <w:rPr>
          <w:rFonts w:ascii="Arial" w:hAnsi="Arial" w:cs="Arial"/>
          <w:noProof/>
          <w:sz w:val="20"/>
          <w:szCs w:val="20"/>
        </w:rPr>
        <w:t>test</w:t>
      </w:r>
      <w:r w:rsidR="005C3A8F">
        <w:rPr>
          <w:rFonts w:ascii="Arial" w:hAnsi="Arial" w:cs="Arial"/>
          <w:noProof/>
          <w:sz w:val="20"/>
          <w:szCs w:val="20"/>
        </w:rPr>
        <w:t>s</w:t>
      </w:r>
      <w:r w:rsidRPr="00346261">
        <w:rPr>
          <w:rFonts w:ascii="Arial" w:hAnsi="Arial" w:cs="Arial"/>
          <w:sz w:val="20"/>
          <w:szCs w:val="20"/>
        </w:rPr>
        <w:t xml:space="preserve"> </w:t>
      </w:r>
      <w:r w:rsidR="00CC1DF1" w:rsidRPr="00346261">
        <w:rPr>
          <w:rFonts w:ascii="Arial" w:hAnsi="Arial" w:cs="Arial"/>
          <w:sz w:val="20"/>
          <w:szCs w:val="20"/>
        </w:rPr>
        <w:t xml:space="preserve">concluded in </w:t>
      </w:r>
      <w:r w:rsidRPr="00346261">
        <w:rPr>
          <w:rFonts w:ascii="Arial" w:hAnsi="Arial" w:cs="Arial"/>
          <w:sz w:val="20"/>
          <w:szCs w:val="20"/>
        </w:rPr>
        <w:t>accept</w:t>
      </w:r>
      <w:r w:rsidR="00CC1DF1" w:rsidRPr="00346261">
        <w:rPr>
          <w:rFonts w:ascii="Arial" w:hAnsi="Arial" w:cs="Arial"/>
          <w:sz w:val="20"/>
          <w:szCs w:val="20"/>
        </w:rPr>
        <w:t>ing</w:t>
      </w:r>
      <w:r w:rsidRPr="00346261">
        <w:rPr>
          <w:rFonts w:ascii="Arial" w:hAnsi="Arial" w:cs="Arial"/>
          <w:sz w:val="20"/>
          <w:szCs w:val="20"/>
        </w:rPr>
        <w:t xml:space="preserve"> the alternative hypothesis, </w:t>
      </w:r>
      <w:r w:rsidR="00CC1DF1" w:rsidRPr="00346261">
        <w:rPr>
          <w:rFonts w:ascii="Arial" w:hAnsi="Arial" w:cs="Arial"/>
          <w:sz w:val="20"/>
          <w:szCs w:val="20"/>
        </w:rPr>
        <w:t>it is possible to</w:t>
      </w:r>
      <w:r w:rsidRPr="00346261">
        <w:rPr>
          <w:rFonts w:ascii="Arial" w:hAnsi="Arial" w:cs="Arial"/>
          <w:sz w:val="20"/>
          <w:szCs w:val="20"/>
        </w:rPr>
        <w:t xml:space="preserve"> run the risk of making a Type I error.</w:t>
      </w:r>
      <w:r w:rsidR="00415A24" w:rsidRPr="00346261">
        <w:rPr>
          <w:rFonts w:ascii="Arial" w:hAnsi="Arial" w:cs="Arial"/>
          <w:sz w:val="20"/>
          <w:szCs w:val="20"/>
        </w:rPr>
        <w:t xml:space="preserve"> </w:t>
      </w:r>
    </w:p>
    <w:p w:rsidR="00881A90" w:rsidRPr="00346261" w:rsidRDefault="00415A24" w:rsidP="00883BA6">
      <w:pPr>
        <w:rPr>
          <w:rFonts w:ascii="Arial" w:hAnsi="Arial" w:cs="Arial"/>
          <w:sz w:val="20"/>
          <w:szCs w:val="20"/>
        </w:rPr>
      </w:pPr>
      <w:r w:rsidRPr="00346261">
        <w:rPr>
          <w:rFonts w:ascii="Arial" w:hAnsi="Arial" w:cs="Arial"/>
          <w:sz w:val="20"/>
          <w:szCs w:val="20"/>
        </w:rPr>
        <w:lastRenderedPageBreak/>
        <w:t xml:space="preserve">To be confident of </w:t>
      </w:r>
      <w:r w:rsidR="00AB6213" w:rsidRPr="00346261">
        <w:rPr>
          <w:rFonts w:ascii="Arial" w:hAnsi="Arial" w:cs="Arial"/>
          <w:sz w:val="20"/>
          <w:szCs w:val="20"/>
        </w:rPr>
        <w:t xml:space="preserve">the decision to </w:t>
      </w:r>
      <w:r w:rsidRPr="00346261">
        <w:rPr>
          <w:rFonts w:ascii="Arial" w:hAnsi="Arial" w:cs="Arial"/>
          <w:sz w:val="20"/>
          <w:szCs w:val="20"/>
        </w:rPr>
        <w:t>reject</w:t>
      </w:r>
      <w:r w:rsidR="00AB6213" w:rsidRPr="00346261">
        <w:rPr>
          <w:rFonts w:ascii="Arial" w:hAnsi="Arial" w:cs="Arial"/>
          <w:sz w:val="20"/>
          <w:szCs w:val="20"/>
        </w:rPr>
        <w:t xml:space="preserve"> the null hypothesis, </w:t>
      </w:r>
      <w:r w:rsidR="00CC1DF1" w:rsidRPr="00346261">
        <w:rPr>
          <w:rFonts w:ascii="Arial" w:hAnsi="Arial" w:cs="Arial"/>
          <w:sz w:val="20"/>
          <w:szCs w:val="20"/>
        </w:rPr>
        <w:t xml:space="preserve">it is vital </w:t>
      </w:r>
      <w:r w:rsidRPr="00346261">
        <w:rPr>
          <w:rFonts w:ascii="Arial" w:hAnsi="Arial" w:cs="Arial"/>
          <w:sz w:val="20"/>
          <w:szCs w:val="20"/>
        </w:rPr>
        <w:t xml:space="preserve">to identify an association </w:t>
      </w:r>
      <w:r w:rsidR="00881A90" w:rsidRPr="00346261">
        <w:rPr>
          <w:rFonts w:ascii="Arial" w:hAnsi="Arial" w:cs="Arial"/>
          <w:sz w:val="20"/>
          <w:szCs w:val="20"/>
        </w:rPr>
        <w:t xml:space="preserve">of the samples </w:t>
      </w:r>
      <w:r w:rsidRPr="00346261">
        <w:rPr>
          <w:rFonts w:ascii="Arial" w:hAnsi="Arial" w:cs="Arial"/>
          <w:sz w:val="20"/>
          <w:szCs w:val="20"/>
        </w:rPr>
        <w:t>and</w:t>
      </w:r>
      <w:r w:rsidR="00881A90" w:rsidRPr="00346261">
        <w:rPr>
          <w:rFonts w:ascii="Arial" w:hAnsi="Arial" w:cs="Arial"/>
          <w:sz w:val="20"/>
          <w:szCs w:val="20"/>
        </w:rPr>
        <w:t xml:space="preserve"> carry out post hoc analysis using</w:t>
      </w:r>
      <w:r w:rsidRPr="00346261">
        <w:rPr>
          <w:rFonts w:ascii="Arial" w:hAnsi="Arial" w:cs="Arial"/>
          <w:sz w:val="20"/>
          <w:szCs w:val="20"/>
        </w:rPr>
        <w:t xml:space="preserve"> the Scheffe method of post hoc analysis for determining the level of confidence of avoiding the Type I error</w:t>
      </w:r>
      <w:sdt>
        <w:sdtPr>
          <w:rPr>
            <w:rFonts w:ascii="Arial" w:hAnsi="Arial" w:cs="Arial"/>
            <w:sz w:val="20"/>
            <w:szCs w:val="20"/>
          </w:rPr>
          <w:id w:val="-1651354872"/>
          <w:citation/>
        </w:sdtPr>
        <w:sdtContent>
          <w:r w:rsidRPr="00346261">
            <w:rPr>
              <w:rFonts w:ascii="Arial" w:hAnsi="Arial" w:cs="Arial"/>
              <w:sz w:val="20"/>
              <w:szCs w:val="20"/>
            </w:rPr>
            <w:fldChar w:fldCharType="begin"/>
          </w:r>
          <w:r w:rsidR="00530454">
            <w:rPr>
              <w:rFonts w:ascii="Arial" w:hAnsi="Arial" w:cs="Arial"/>
              <w:sz w:val="20"/>
              <w:szCs w:val="20"/>
            </w:rPr>
            <w:instrText xml:space="preserve">CITATION Kra11 \l 2057 </w:instrText>
          </w:r>
          <w:r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[4]</w:t>
          </w:r>
          <w:r w:rsidRPr="00346261">
            <w:rPr>
              <w:rFonts w:ascii="Arial" w:hAnsi="Arial" w:cs="Arial"/>
              <w:sz w:val="20"/>
              <w:szCs w:val="20"/>
            </w:rPr>
            <w:fldChar w:fldCharType="end"/>
          </w:r>
        </w:sdtContent>
      </w:sdt>
      <w:r w:rsidRPr="00346261">
        <w:rPr>
          <w:rFonts w:ascii="Arial" w:hAnsi="Arial" w:cs="Arial"/>
          <w:sz w:val="20"/>
          <w:szCs w:val="20"/>
        </w:rPr>
        <w:t xml:space="preserve"> </w:t>
      </w:r>
      <w:sdt>
        <w:sdtPr>
          <w:rPr>
            <w:rFonts w:ascii="Arial" w:hAnsi="Arial" w:cs="Arial"/>
            <w:sz w:val="20"/>
            <w:szCs w:val="20"/>
          </w:rPr>
          <w:id w:val="1644688687"/>
          <w:citation/>
        </w:sdtPr>
        <w:sdtEndPr>
          <w:rPr>
            <w:noProof/>
          </w:rPr>
        </w:sdtEndPr>
        <w:sdtContent>
          <w:r w:rsidRPr="00346261">
            <w:rPr>
              <w:rFonts w:ascii="Arial" w:hAnsi="Arial" w:cs="Arial"/>
              <w:sz w:val="20"/>
              <w:szCs w:val="20"/>
            </w:rPr>
            <w:fldChar w:fldCharType="begin"/>
          </w:r>
          <w:r w:rsidR="00530454">
            <w:rPr>
              <w:rFonts w:ascii="Arial" w:hAnsi="Arial" w:cs="Arial"/>
              <w:sz w:val="20"/>
              <w:szCs w:val="20"/>
            </w:rPr>
            <w:instrText xml:space="preserve">CITATION Hin04 \l 2057 </w:instrText>
          </w:r>
          <w:r w:rsidRPr="00346261">
            <w:rPr>
              <w:rFonts w:ascii="Arial" w:hAnsi="Arial" w:cs="Arial"/>
              <w:sz w:val="20"/>
              <w:szCs w:val="20"/>
            </w:rPr>
            <w:fldChar w:fldCharType="separate"/>
          </w:r>
          <w:r w:rsidR="00A354D4" w:rsidRPr="00A354D4">
            <w:rPr>
              <w:rFonts w:ascii="Arial" w:hAnsi="Arial" w:cs="Arial"/>
              <w:noProof/>
              <w:sz w:val="20"/>
              <w:szCs w:val="20"/>
            </w:rPr>
            <w:t>[10]</w:t>
          </w:r>
          <w:r w:rsidRPr="005C3A8F">
            <w:rPr>
              <w:rFonts w:ascii="Arial" w:hAnsi="Arial" w:cs="Arial"/>
              <w:noProof/>
              <w:sz w:val="20"/>
              <w:szCs w:val="20"/>
            </w:rPr>
            <w:fldChar w:fldCharType="end"/>
          </w:r>
        </w:sdtContent>
      </w:sdt>
      <w:r w:rsidR="00883BA6" w:rsidRPr="005C3A8F">
        <w:rPr>
          <w:rFonts w:ascii="Arial" w:hAnsi="Arial" w:cs="Arial"/>
          <w:noProof/>
          <w:sz w:val="20"/>
          <w:szCs w:val="20"/>
        </w:rPr>
        <w:t xml:space="preserve"> </w:t>
      </w:r>
      <w:r w:rsidRPr="005C3A8F">
        <w:rPr>
          <w:rFonts w:ascii="Arial" w:hAnsi="Arial" w:cs="Arial"/>
          <w:noProof/>
          <w:sz w:val="20"/>
          <w:szCs w:val="20"/>
        </w:rPr>
        <w:t>.</w:t>
      </w:r>
      <w:r w:rsidRPr="00346261">
        <w:rPr>
          <w:rFonts w:ascii="Arial" w:hAnsi="Arial" w:cs="Arial"/>
          <w:sz w:val="20"/>
          <w:szCs w:val="20"/>
        </w:rPr>
        <w:t xml:space="preserve"> </w:t>
      </w:r>
    </w:p>
    <w:p w:rsidR="00F11CC8" w:rsidRPr="00346261" w:rsidRDefault="00881A90" w:rsidP="00883BA6">
      <w:pPr>
        <w:rPr>
          <w:rFonts w:ascii="Arial" w:hAnsi="Arial" w:cs="Arial"/>
          <w:sz w:val="20"/>
          <w:szCs w:val="20"/>
        </w:rPr>
      </w:pPr>
      <w:r w:rsidRPr="00346261">
        <w:rPr>
          <w:rFonts w:ascii="Arial" w:hAnsi="Arial" w:cs="Arial"/>
          <w:sz w:val="20"/>
          <w:szCs w:val="20"/>
        </w:rPr>
        <w:t>A</w:t>
      </w:r>
      <w:r w:rsidR="00603423" w:rsidRPr="00346261">
        <w:rPr>
          <w:rFonts w:ascii="Arial" w:hAnsi="Arial" w:cs="Arial"/>
          <w:sz w:val="20"/>
          <w:szCs w:val="20"/>
        </w:rPr>
        <w:t xml:space="preserve">n ANOVA test in EXCEL </w:t>
      </w:r>
      <w:r w:rsidRPr="00346261">
        <w:rPr>
          <w:rFonts w:ascii="Arial" w:hAnsi="Arial" w:cs="Arial"/>
          <w:sz w:val="20"/>
          <w:szCs w:val="20"/>
        </w:rPr>
        <w:t>was done with the following results:</w:t>
      </w:r>
    </w:p>
    <w:tbl>
      <w:tblPr>
        <w:tblW w:w="9051" w:type="dxa"/>
        <w:tblLook w:val="04A0" w:firstRow="1" w:lastRow="0" w:firstColumn="1" w:lastColumn="0" w:noHBand="0" w:noVBand="1"/>
      </w:tblPr>
      <w:tblGrid>
        <w:gridCol w:w="1885"/>
        <w:gridCol w:w="1184"/>
        <w:gridCol w:w="845"/>
        <w:gridCol w:w="1059"/>
        <w:gridCol w:w="1197"/>
        <w:gridCol w:w="1054"/>
        <w:gridCol w:w="1179"/>
        <w:gridCol w:w="648"/>
      </w:tblGrid>
      <w:tr w:rsidR="00FE5B03" w:rsidRPr="00346261" w:rsidTr="00CC1DF1">
        <w:trPr>
          <w:trHeight w:val="292"/>
        </w:trPr>
        <w:tc>
          <w:tcPr>
            <w:tcW w:w="188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Anova: Single Factor</w:t>
            </w:r>
          </w:p>
        </w:tc>
        <w:tc>
          <w:tcPr>
            <w:tcW w:w="118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84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97"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8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84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97"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SUMMARY</w:t>
            </w:r>
          </w:p>
        </w:tc>
        <w:tc>
          <w:tcPr>
            <w:tcW w:w="118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84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97"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Groups</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Count</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Sum</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Average</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Variance</w:t>
            </w: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Mature Students</w:t>
            </w:r>
          </w:p>
        </w:tc>
        <w:tc>
          <w:tcPr>
            <w:tcW w:w="1184"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10</w:t>
            </w:r>
          </w:p>
        </w:tc>
        <w:tc>
          <w:tcPr>
            <w:tcW w:w="845"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445</w:t>
            </w:r>
          </w:p>
        </w:tc>
        <w:tc>
          <w:tcPr>
            <w:tcW w:w="1059"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44.5</w:t>
            </w:r>
          </w:p>
        </w:tc>
        <w:tc>
          <w:tcPr>
            <w:tcW w:w="1197"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75.38889</w:t>
            </w: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Young Students</w:t>
            </w:r>
          </w:p>
        </w:tc>
        <w:tc>
          <w:tcPr>
            <w:tcW w:w="1184"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10</w:t>
            </w:r>
          </w:p>
        </w:tc>
        <w:tc>
          <w:tcPr>
            <w:tcW w:w="845"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281</w:t>
            </w:r>
          </w:p>
        </w:tc>
        <w:tc>
          <w:tcPr>
            <w:tcW w:w="1059"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28.1</w:t>
            </w:r>
          </w:p>
        </w:tc>
        <w:tc>
          <w:tcPr>
            <w:tcW w:w="1197"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72.98889</w:t>
            </w: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ANOVA</w:t>
            </w:r>
          </w:p>
        </w:tc>
        <w:tc>
          <w:tcPr>
            <w:tcW w:w="118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845"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97"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Source of Variation</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SS</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df</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MS</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F</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P-value</w:t>
            </w:r>
          </w:p>
        </w:tc>
        <w:tc>
          <w:tcPr>
            <w:tcW w:w="1179" w:type="dxa"/>
            <w:tcBorders>
              <w:top w:val="single" w:sz="4" w:space="0" w:color="auto"/>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r w:rsidRPr="00346261">
              <w:rPr>
                <w:rFonts w:ascii="Arial" w:eastAsia="Times New Roman" w:hAnsi="Arial" w:cs="Arial"/>
                <w:i/>
                <w:iCs/>
                <w:sz w:val="20"/>
                <w:szCs w:val="20"/>
                <w:lang w:eastAsia="en-GB"/>
              </w:rPr>
              <w:t>F crit</w:t>
            </w: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center"/>
              <w:rPr>
                <w:rFonts w:ascii="Arial" w:eastAsia="Times New Roman" w:hAnsi="Arial" w:cs="Arial"/>
                <w:i/>
                <w:iCs/>
                <w:sz w:val="20"/>
                <w:szCs w:val="20"/>
                <w:lang w:eastAsia="en-GB"/>
              </w:rPr>
            </w:pPr>
          </w:p>
        </w:tc>
      </w:tr>
      <w:tr w:rsidR="00FE5B03" w:rsidRPr="00346261" w:rsidTr="00CC1DF1">
        <w:trPr>
          <w:trHeight w:val="292"/>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Between Groups</w:t>
            </w:r>
          </w:p>
        </w:tc>
        <w:tc>
          <w:tcPr>
            <w:tcW w:w="1184"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1344.8</w:t>
            </w:r>
          </w:p>
        </w:tc>
        <w:tc>
          <w:tcPr>
            <w:tcW w:w="845"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w:t>
            </w:r>
          </w:p>
        </w:tc>
        <w:tc>
          <w:tcPr>
            <w:tcW w:w="1059"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1344.8</w:t>
            </w:r>
          </w:p>
        </w:tc>
        <w:tc>
          <w:tcPr>
            <w:tcW w:w="1197"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18.1267</w:t>
            </w:r>
          </w:p>
        </w:tc>
        <w:tc>
          <w:tcPr>
            <w:tcW w:w="1054"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0.000474</w:t>
            </w:r>
          </w:p>
        </w:tc>
        <w:tc>
          <w:tcPr>
            <w:tcW w:w="1179"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8.28542</w:t>
            </w: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Within Groups</w:t>
            </w:r>
          </w:p>
        </w:tc>
        <w:tc>
          <w:tcPr>
            <w:tcW w:w="1184"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1335.4</w:t>
            </w:r>
          </w:p>
        </w:tc>
        <w:tc>
          <w:tcPr>
            <w:tcW w:w="845"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18</w:t>
            </w:r>
          </w:p>
        </w:tc>
        <w:tc>
          <w:tcPr>
            <w:tcW w:w="1059"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74.1889</w:t>
            </w:r>
          </w:p>
        </w:tc>
        <w:tc>
          <w:tcPr>
            <w:tcW w:w="1197"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r>
      <w:tr w:rsidR="00FE5B03" w:rsidRPr="00346261" w:rsidTr="00CC1DF1">
        <w:trPr>
          <w:trHeight w:val="292"/>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r w:rsidRPr="00346261">
              <w:rPr>
                <w:rFonts w:ascii="Arial" w:eastAsia="Times New Roman" w:hAnsi="Arial" w:cs="Arial"/>
                <w:sz w:val="20"/>
                <w:szCs w:val="20"/>
                <w:lang w:eastAsia="en-GB"/>
              </w:rPr>
              <w:t>Total</w:t>
            </w:r>
          </w:p>
        </w:tc>
        <w:tc>
          <w:tcPr>
            <w:tcW w:w="1184"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2680.2</w:t>
            </w:r>
          </w:p>
        </w:tc>
        <w:tc>
          <w:tcPr>
            <w:tcW w:w="845" w:type="dxa"/>
            <w:tcBorders>
              <w:top w:val="nil"/>
              <w:left w:val="nil"/>
              <w:bottom w:val="single" w:sz="4" w:space="0" w:color="auto"/>
              <w:right w:val="single" w:sz="4" w:space="0" w:color="auto"/>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r w:rsidRPr="00346261">
              <w:rPr>
                <w:rFonts w:ascii="Arial" w:eastAsia="Times New Roman" w:hAnsi="Arial" w:cs="Arial"/>
                <w:sz w:val="20"/>
                <w:szCs w:val="20"/>
                <w:lang w:eastAsia="en-GB"/>
              </w:rPr>
              <w:t>19</w:t>
            </w:r>
          </w:p>
        </w:tc>
        <w:tc>
          <w:tcPr>
            <w:tcW w:w="105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jc w:val="right"/>
              <w:rPr>
                <w:rFonts w:ascii="Arial" w:eastAsia="Times New Roman" w:hAnsi="Arial" w:cs="Arial"/>
                <w:sz w:val="20"/>
                <w:szCs w:val="20"/>
                <w:lang w:eastAsia="en-GB"/>
              </w:rPr>
            </w:pPr>
          </w:p>
        </w:tc>
        <w:tc>
          <w:tcPr>
            <w:tcW w:w="1197"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054"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1179" w:type="dxa"/>
            <w:tcBorders>
              <w:top w:val="nil"/>
              <w:left w:val="nil"/>
              <w:bottom w:val="nil"/>
              <w:right w:val="nil"/>
            </w:tcBorders>
            <w:shd w:val="clear" w:color="auto" w:fill="auto"/>
            <w:noWrap/>
            <w:vAlign w:val="bottom"/>
            <w:hideMark/>
          </w:tcPr>
          <w:p w:rsidR="00883BA6" w:rsidRPr="00346261" w:rsidRDefault="00883BA6" w:rsidP="003B290E">
            <w:pPr>
              <w:spacing w:after="0" w:line="240" w:lineRule="auto"/>
              <w:rPr>
                <w:rFonts w:ascii="Arial" w:eastAsia="Times New Roman" w:hAnsi="Arial" w:cs="Arial"/>
                <w:sz w:val="20"/>
                <w:szCs w:val="20"/>
                <w:lang w:eastAsia="en-GB"/>
              </w:rPr>
            </w:pPr>
          </w:p>
        </w:tc>
        <w:tc>
          <w:tcPr>
            <w:tcW w:w="648" w:type="dxa"/>
            <w:tcBorders>
              <w:top w:val="nil"/>
              <w:left w:val="nil"/>
              <w:bottom w:val="nil"/>
              <w:right w:val="nil"/>
            </w:tcBorders>
            <w:shd w:val="clear" w:color="auto" w:fill="auto"/>
            <w:noWrap/>
            <w:vAlign w:val="bottom"/>
            <w:hideMark/>
          </w:tcPr>
          <w:p w:rsidR="00883BA6" w:rsidRPr="00346261" w:rsidRDefault="00883BA6" w:rsidP="00881A90">
            <w:pPr>
              <w:keepNext/>
              <w:spacing w:after="0" w:line="240" w:lineRule="auto"/>
              <w:rPr>
                <w:rFonts w:ascii="Arial" w:eastAsia="Times New Roman" w:hAnsi="Arial" w:cs="Arial"/>
                <w:sz w:val="20"/>
                <w:szCs w:val="20"/>
                <w:lang w:eastAsia="en-GB"/>
              </w:rPr>
            </w:pPr>
          </w:p>
        </w:tc>
      </w:tr>
    </w:tbl>
    <w:p w:rsidR="00881A90" w:rsidRPr="00346261" w:rsidRDefault="00881A90" w:rsidP="00881A90">
      <w:pPr>
        <w:keepNext/>
        <w:ind w:left="2160" w:firstLine="720"/>
        <w:rPr>
          <w:rFonts w:ascii="Arial" w:hAnsi="Arial" w:cs="Arial"/>
          <w:sz w:val="20"/>
          <w:szCs w:val="20"/>
        </w:rPr>
      </w:pPr>
      <w:bookmarkStart w:id="11" w:name="_Toc534754982"/>
      <w:r w:rsidRPr="00346261">
        <w:rPr>
          <w:rFonts w:ascii="Arial" w:hAnsi="Arial" w:cs="Arial"/>
          <w:sz w:val="20"/>
          <w:szCs w:val="20"/>
        </w:rPr>
        <w:t xml:space="preserve">Table </w:t>
      </w:r>
      <w:r w:rsidRPr="00346261">
        <w:rPr>
          <w:rFonts w:ascii="Arial" w:hAnsi="Arial" w:cs="Arial"/>
          <w:sz w:val="20"/>
          <w:szCs w:val="20"/>
        </w:rPr>
        <w:fldChar w:fldCharType="begin"/>
      </w:r>
      <w:r w:rsidRPr="00346261">
        <w:rPr>
          <w:rFonts w:ascii="Arial" w:hAnsi="Arial" w:cs="Arial"/>
          <w:sz w:val="20"/>
          <w:szCs w:val="20"/>
        </w:rPr>
        <w:instrText xml:space="preserve"> SEQ Table \* ARABIC </w:instrText>
      </w:r>
      <w:r w:rsidRPr="00346261">
        <w:rPr>
          <w:rFonts w:ascii="Arial" w:hAnsi="Arial" w:cs="Arial"/>
          <w:sz w:val="20"/>
          <w:szCs w:val="20"/>
        </w:rPr>
        <w:fldChar w:fldCharType="separate"/>
      </w:r>
      <w:r w:rsidR="00483EA8">
        <w:rPr>
          <w:rFonts w:ascii="Arial" w:hAnsi="Arial" w:cs="Arial"/>
          <w:noProof/>
          <w:sz w:val="20"/>
          <w:szCs w:val="20"/>
        </w:rPr>
        <w:t>9</w:t>
      </w:r>
      <w:r w:rsidRPr="00346261">
        <w:rPr>
          <w:rFonts w:ascii="Arial" w:hAnsi="Arial" w:cs="Arial"/>
          <w:sz w:val="20"/>
          <w:szCs w:val="20"/>
        </w:rPr>
        <w:fldChar w:fldCharType="end"/>
      </w:r>
      <w:r w:rsidRPr="00346261">
        <w:rPr>
          <w:rFonts w:ascii="Arial" w:hAnsi="Arial" w:cs="Arial"/>
          <w:sz w:val="20"/>
          <w:szCs w:val="20"/>
        </w:rPr>
        <w:t>: ANOVA results</w:t>
      </w:r>
      <w:bookmarkEnd w:id="11"/>
    </w:p>
    <w:p w:rsidR="00DB6082" w:rsidRPr="00346261" w:rsidRDefault="00DB6082" w:rsidP="00883BA6">
      <w:pPr>
        <w:rPr>
          <w:rFonts w:ascii="Arial" w:hAnsi="Arial" w:cs="Arial"/>
          <w:sz w:val="20"/>
          <w:szCs w:val="20"/>
        </w:rPr>
      </w:pPr>
      <w:r w:rsidRPr="005C3A8F">
        <w:rPr>
          <w:rFonts w:ascii="Arial" w:hAnsi="Arial" w:cs="Arial"/>
          <w:noProof/>
          <w:sz w:val="20"/>
          <w:szCs w:val="20"/>
        </w:rPr>
        <w:t>Strength</w:t>
      </w:r>
      <w:r w:rsidRPr="00346261">
        <w:rPr>
          <w:rFonts w:ascii="Arial" w:hAnsi="Arial" w:cs="Arial"/>
          <w:sz w:val="20"/>
          <w:szCs w:val="20"/>
        </w:rPr>
        <w:t xml:space="preserve"> of Association between the two groups can be calculated from the ANOVA results. The strength of association is represented by Omega square and represents the effects of </w:t>
      </w:r>
      <w:r w:rsidR="00C735DE" w:rsidRPr="00346261">
        <w:rPr>
          <w:rFonts w:ascii="Arial" w:hAnsi="Arial" w:cs="Arial"/>
          <w:sz w:val="20"/>
          <w:szCs w:val="20"/>
        </w:rPr>
        <w:t>influence</w:t>
      </w:r>
      <w:r w:rsidRPr="00346261">
        <w:rPr>
          <w:rFonts w:ascii="Arial" w:hAnsi="Arial" w:cs="Arial"/>
          <w:sz w:val="20"/>
          <w:szCs w:val="20"/>
        </w:rPr>
        <w:t xml:space="preserve"> over the other.</w:t>
      </w:r>
      <w:sdt>
        <w:sdtPr>
          <w:rPr>
            <w:rFonts w:ascii="Arial" w:hAnsi="Arial" w:cs="Arial"/>
            <w:sz w:val="20"/>
            <w:szCs w:val="20"/>
          </w:rPr>
          <w:id w:val="1569225042"/>
          <w:citation/>
        </w:sdtPr>
        <w:sdtContent>
          <w:r w:rsidRPr="00346261">
            <w:rPr>
              <w:rFonts w:ascii="Arial" w:hAnsi="Arial" w:cs="Arial"/>
              <w:sz w:val="20"/>
              <w:szCs w:val="20"/>
            </w:rPr>
            <w:fldChar w:fldCharType="begin"/>
          </w:r>
          <w:r w:rsidR="00530454">
            <w:rPr>
              <w:rFonts w:ascii="Arial" w:hAnsi="Arial" w:cs="Arial"/>
              <w:sz w:val="20"/>
              <w:szCs w:val="20"/>
            </w:rPr>
            <w:instrText xml:space="preserve">CITATION Kra11 \l 2057 </w:instrText>
          </w:r>
          <w:r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[4]</w:t>
          </w:r>
          <w:r w:rsidRPr="00346261">
            <w:rPr>
              <w:rFonts w:ascii="Arial" w:hAnsi="Arial" w:cs="Arial"/>
              <w:sz w:val="20"/>
              <w:szCs w:val="20"/>
            </w:rPr>
            <w:fldChar w:fldCharType="end"/>
          </w:r>
        </w:sdtContent>
      </w:sdt>
    </w:p>
    <w:p w:rsidR="00C735DE" w:rsidRPr="00346261" w:rsidRDefault="00C735DE" w:rsidP="00C735DE">
      <w:pPr>
        <w:keepNext/>
        <w:ind w:left="720" w:firstLine="720"/>
        <w:rPr>
          <w:rFonts w:ascii="Arial" w:hAnsi="Arial" w:cs="Arial"/>
          <w:sz w:val="20"/>
          <w:szCs w:val="20"/>
        </w:rPr>
      </w:pPr>
      <w:r w:rsidRPr="00346261">
        <w:rPr>
          <w:rFonts w:ascii="Arial" w:hAnsi="Arial" w:cs="Arial"/>
          <w:color w:val="333333"/>
          <w:sz w:val="20"/>
          <w:szCs w:val="20"/>
          <w:shd w:val="clear" w:color="auto" w:fill="FFFFFF"/>
        </w:rPr>
        <w:t>w</w:t>
      </w:r>
      <w:r w:rsidRPr="00346261">
        <w:rPr>
          <w:rFonts w:ascii="Arial" w:hAnsi="Arial" w:cs="Arial"/>
          <w:color w:val="333333"/>
          <w:sz w:val="20"/>
          <w:szCs w:val="20"/>
          <w:shd w:val="clear" w:color="auto" w:fill="FFFFFF"/>
          <w:vertAlign w:val="superscript"/>
        </w:rPr>
        <w:t>2</w:t>
      </w:r>
      <w:r w:rsidRPr="00346261">
        <w:rPr>
          <w:rFonts w:ascii="Arial" w:hAnsi="Arial" w:cs="Arial"/>
          <w:color w:val="333333"/>
          <w:sz w:val="20"/>
          <w:szCs w:val="20"/>
          <w:shd w:val="clear" w:color="auto" w:fill="FFFFFF"/>
        </w:rPr>
        <w:t> = (</w:t>
      </w:r>
      <w:r w:rsidRPr="005C3A8F">
        <w:rPr>
          <w:rFonts w:ascii="Arial" w:hAnsi="Arial" w:cs="Arial"/>
          <w:noProof/>
          <w:color w:val="333333"/>
          <w:sz w:val="20"/>
          <w:szCs w:val="20"/>
          <w:shd w:val="clear" w:color="auto" w:fill="FFFFFF"/>
        </w:rPr>
        <w:t>SS</w:t>
      </w:r>
      <w:r w:rsidRPr="005C3A8F">
        <w:rPr>
          <w:rFonts w:ascii="Arial" w:hAnsi="Arial" w:cs="Arial"/>
          <w:noProof/>
          <w:color w:val="333333"/>
          <w:sz w:val="20"/>
          <w:szCs w:val="20"/>
          <w:shd w:val="clear" w:color="auto" w:fill="FFFFFF"/>
          <w:vertAlign w:val="subscript"/>
        </w:rPr>
        <w:t>between</w:t>
      </w:r>
      <w:r w:rsidRPr="00346261">
        <w:rPr>
          <w:rFonts w:ascii="Arial" w:hAnsi="Arial" w:cs="Arial"/>
          <w:color w:val="333333"/>
          <w:sz w:val="20"/>
          <w:szCs w:val="20"/>
          <w:shd w:val="clear" w:color="auto" w:fill="FFFFFF"/>
        </w:rPr>
        <w:t> - (</w:t>
      </w:r>
      <w:r w:rsidRPr="005C3A8F">
        <w:rPr>
          <w:rFonts w:ascii="Arial" w:hAnsi="Arial" w:cs="Arial"/>
          <w:noProof/>
          <w:color w:val="333333"/>
          <w:sz w:val="20"/>
          <w:szCs w:val="20"/>
          <w:shd w:val="clear" w:color="auto" w:fill="FFFFFF"/>
        </w:rPr>
        <w:t>df</w:t>
      </w:r>
      <w:r w:rsidRPr="005C3A8F">
        <w:rPr>
          <w:rFonts w:ascii="Arial" w:hAnsi="Arial" w:cs="Arial"/>
          <w:noProof/>
          <w:color w:val="333333"/>
          <w:sz w:val="20"/>
          <w:szCs w:val="20"/>
          <w:shd w:val="clear" w:color="auto" w:fill="FFFFFF"/>
          <w:vertAlign w:val="subscript"/>
        </w:rPr>
        <w:t>between</w:t>
      </w:r>
      <w:r w:rsidRPr="00346261">
        <w:rPr>
          <w:rFonts w:ascii="Arial" w:hAnsi="Arial" w:cs="Arial"/>
          <w:color w:val="333333"/>
          <w:sz w:val="20"/>
          <w:szCs w:val="20"/>
          <w:shd w:val="clear" w:color="auto" w:fill="FFFFFF"/>
        </w:rPr>
        <w:t>)(MS</w:t>
      </w:r>
      <w:r w:rsidRPr="00346261">
        <w:rPr>
          <w:rFonts w:ascii="Arial" w:hAnsi="Arial" w:cs="Arial"/>
          <w:color w:val="333333"/>
          <w:sz w:val="20"/>
          <w:szCs w:val="20"/>
          <w:shd w:val="clear" w:color="auto" w:fill="FFFFFF"/>
          <w:vertAlign w:val="subscript"/>
        </w:rPr>
        <w:t>within</w:t>
      </w:r>
      <w:r w:rsidRPr="00346261">
        <w:rPr>
          <w:rFonts w:ascii="Arial" w:hAnsi="Arial" w:cs="Arial"/>
          <w:color w:val="333333"/>
          <w:sz w:val="20"/>
          <w:szCs w:val="20"/>
          <w:shd w:val="clear" w:color="auto" w:fill="FFFFFF"/>
        </w:rPr>
        <w:t>)) / MS</w:t>
      </w:r>
      <w:r w:rsidRPr="00346261">
        <w:rPr>
          <w:rFonts w:ascii="Arial" w:hAnsi="Arial" w:cs="Arial"/>
          <w:color w:val="333333"/>
          <w:sz w:val="20"/>
          <w:szCs w:val="20"/>
          <w:shd w:val="clear" w:color="auto" w:fill="FFFFFF"/>
          <w:vertAlign w:val="subscript"/>
        </w:rPr>
        <w:t>within</w:t>
      </w:r>
      <w:r w:rsidRPr="00346261">
        <w:rPr>
          <w:rFonts w:ascii="Arial" w:hAnsi="Arial" w:cs="Arial"/>
          <w:color w:val="333333"/>
          <w:sz w:val="20"/>
          <w:szCs w:val="20"/>
          <w:shd w:val="clear" w:color="auto" w:fill="FFFFFF"/>
        </w:rPr>
        <w:t xml:space="preserve"> + </w:t>
      </w:r>
      <w:r w:rsidRPr="005C3A8F">
        <w:rPr>
          <w:rFonts w:ascii="Arial" w:hAnsi="Arial" w:cs="Arial"/>
          <w:noProof/>
          <w:color w:val="333333"/>
          <w:sz w:val="20"/>
          <w:szCs w:val="20"/>
          <w:shd w:val="clear" w:color="auto" w:fill="FFFFFF"/>
        </w:rPr>
        <w:t>SS</w:t>
      </w:r>
      <w:r w:rsidRPr="005C3A8F">
        <w:rPr>
          <w:rFonts w:ascii="Arial" w:hAnsi="Arial" w:cs="Arial"/>
          <w:noProof/>
          <w:color w:val="333333"/>
          <w:sz w:val="20"/>
          <w:szCs w:val="20"/>
          <w:shd w:val="clear" w:color="auto" w:fill="FFFFFF"/>
          <w:vertAlign w:val="subscript"/>
        </w:rPr>
        <w:t>total</w:t>
      </w:r>
    </w:p>
    <w:p w:rsidR="00C735DE" w:rsidRPr="00346261" w:rsidRDefault="00C735DE" w:rsidP="00C735DE">
      <w:pPr>
        <w:pStyle w:val="Caption"/>
        <w:ind w:left="720" w:firstLine="720"/>
        <w:rPr>
          <w:rFonts w:ascii="Arial" w:hAnsi="Arial" w:cs="Arial"/>
          <w:color w:val="auto"/>
          <w:sz w:val="20"/>
          <w:szCs w:val="20"/>
        </w:rPr>
      </w:pPr>
      <w:r w:rsidRPr="00346261">
        <w:rPr>
          <w:rFonts w:ascii="Arial" w:hAnsi="Arial" w:cs="Arial"/>
          <w:color w:val="auto"/>
          <w:sz w:val="20"/>
          <w:szCs w:val="20"/>
        </w:rPr>
        <w:t xml:space="preserve">Equation </w:t>
      </w:r>
      <w:r w:rsidRPr="005C3A8F">
        <w:rPr>
          <w:rFonts w:ascii="Arial" w:hAnsi="Arial" w:cs="Arial"/>
          <w:noProof/>
          <w:color w:val="auto"/>
          <w:sz w:val="20"/>
          <w:szCs w:val="20"/>
        </w:rPr>
        <w:fldChar w:fldCharType="begin"/>
      </w:r>
      <w:r w:rsidRPr="005C3A8F">
        <w:rPr>
          <w:rFonts w:ascii="Arial" w:hAnsi="Arial" w:cs="Arial"/>
          <w:noProof/>
          <w:color w:val="auto"/>
          <w:sz w:val="20"/>
          <w:szCs w:val="20"/>
        </w:rPr>
        <w:instrText xml:space="preserve"> SEQ Equation \* ARABIC </w:instrText>
      </w:r>
      <w:r w:rsidRPr="005C3A8F">
        <w:rPr>
          <w:rFonts w:ascii="Arial" w:hAnsi="Arial" w:cs="Arial"/>
          <w:noProof/>
          <w:color w:val="auto"/>
          <w:sz w:val="20"/>
          <w:szCs w:val="20"/>
        </w:rPr>
        <w:fldChar w:fldCharType="separate"/>
      </w:r>
      <w:r w:rsidRPr="005C3A8F">
        <w:rPr>
          <w:rFonts w:ascii="Arial" w:hAnsi="Arial" w:cs="Arial"/>
          <w:noProof/>
          <w:color w:val="auto"/>
          <w:sz w:val="20"/>
          <w:szCs w:val="20"/>
        </w:rPr>
        <w:t>1</w:t>
      </w:r>
      <w:r w:rsidRPr="005C3A8F">
        <w:rPr>
          <w:rFonts w:ascii="Arial" w:hAnsi="Arial" w:cs="Arial"/>
          <w:noProof/>
          <w:color w:val="auto"/>
          <w:sz w:val="20"/>
          <w:szCs w:val="20"/>
        </w:rPr>
        <w:fldChar w:fldCharType="end"/>
      </w:r>
      <w:r w:rsidRPr="005C3A8F">
        <w:rPr>
          <w:rFonts w:ascii="Arial" w:hAnsi="Arial" w:cs="Arial"/>
          <w:noProof/>
          <w:color w:val="auto"/>
          <w:sz w:val="20"/>
          <w:szCs w:val="20"/>
        </w:rPr>
        <w:t>:</w:t>
      </w:r>
      <w:r w:rsidRPr="00346261">
        <w:rPr>
          <w:rFonts w:ascii="Arial" w:hAnsi="Arial" w:cs="Arial"/>
          <w:color w:val="auto"/>
          <w:sz w:val="20"/>
          <w:szCs w:val="20"/>
        </w:rPr>
        <w:t xml:space="preserve"> Strength of Association</w:t>
      </w:r>
    </w:p>
    <w:p w:rsidR="00DB6082" w:rsidRPr="00346261" w:rsidRDefault="00DB6082" w:rsidP="00883BA6">
      <w:pPr>
        <w:rPr>
          <w:rFonts w:ascii="Arial" w:hAnsi="Arial" w:cs="Arial"/>
          <w:sz w:val="20"/>
          <w:szCs w:val="20"/>
        </w:rPr>
      </w:pPr>
      <w:r w:rsidRPr="00346261">
        <w:rPr>
          <w:rFonts w:ascii="Arial" w:hAnsi="Arial" w:cs="Arial"/>
          <w:sz w:val="20"/>
          <w:szCs w:val="20"/>
        </w:rPr>
        <w:t>Omega square</w:t>
      </w:r>
      <w:r w:rsidR="00C735DE" w:rsidRPr="00346261">
        <w:rPr>
          <w:rFonts w:ascii="Arial" w:hAnsi="Arial" w:cs="Arial"/>
          <w:sz w:val="20"/>
          <w:szCs w:val="20"/>
        </w:rPr>
        <w:t>d</w:t>
      </w:r>
      <w:r w:rsidRPr="00346261">
        <w:rPr>
          <w:rFonts w:ascii="Arial" w:hAnsi="Arial" w:cs="Arial"/>
          <w:sz w:val="20"/>
          <w:szCs w:val="20"/>
        </w:rPr>
        <w:t xml:space="preserve"> numerator = 1344.8 – (2-1) * 74.1889 = 1270.611111</w:t>
      </w:r>
    </w:p>
    <w:p w:rsidR="00DB6082" w:rsidRPr="00346261" w:rsidRDefault="00DB6082" w:rsidP="00DB6082">
      <w:pPr>
        <w:rPr>
          <w:rFonts w:ascii="Arial" w:hAnsi="Arial" w:cs="Arial"/>
          <w:sz w:val="20"/>
          <w:szCs w:val="20"/>
        </w:rPr>
      </w:pPr>
      <w:r w:rsidRPr="00346261">
        <w:rPr>
          <w:rFonts w:ascii="Arial" w:hAnsi="Arial" w:cs="Arial"/>
          <w:sz w:val="20"/>
          <w:szCs w:val="20"/>
        </w:rPr>
        <w:t>Omega square</w:t>
      </w:r>
      <w:r w:rsidR="00C735DE" w:rsidRPr="00346261">
        <w:rPr>
          <w:rFonts w:ascii="Arial" w:hAnsi="Arial" w:cs="Arial"/>
          <w:sz w:val="20"/>
          <w:szCs w:val="20"/>
        </w:rPr>
        <w:t>d</w:t>
      </w:r>
      <w:r w:rsidRPr="00346261">
        <w:rPr>
          <w:rFonts w:ascii="Arial" w:hAnsi="Arial" w:cs="Arial"/>
          <w:sz w:val="20"/>
          <w:szCs w:val="20"/>
        </w:rPr>
        <w:t xml:space="preserve"> denominator = 2680.2 + 74.1889 = 2754.388889</w:t>
      </w:r>
    </w:p>
    <w:p w:rsidR="00DB6082" w:rsidRPr="00346261" w:rsidRDefault="00DB6082" w:rsidP="00DB6082">
      <w:pPr>
        <w:rPr>
          <w:rFonts w:ascii="Arial" w:hAnsi="Arial" w:cs="Arial"/>
          <w:sz w:val="20"/>
          <w:szCs w:val="20"/>
        </w:rPr>
      </w:pPr>
      <w:r w:rsidRPr="00346261">
        <w:rPr>
          <w:rFonts w:ascii="Arial" w:hAnsi="Arial" w:cs="Arial"/>
          <w:sz w:val="20"/>
          <w:szCs w:val="20"/>
        </w:rPr>
        <w:t>Omega square</w:t>
      </w:r>
      <w:r w:rsidR="00C735DE" w:rsidRPr="00346261">
        <w:rPr>
          <w:rFonts w:ascii="Arial" w:hAnsi="Arial" w:cs="Arial"/>
          <w:sz w:val="20"/>
          <w:szCs w:val="20"/>
        </w:rPr>
        <w:t>d</w:t>
      </w:r>
      <w:r w:rsidRPr="00346261">
        <w:rPr>
          <w:rFonts w:ascii="Arial" w:hAnsi="Arial" w:cs="Arial"/>
          <w:sz w:val="20"/>
          <w:szCs w:val="20"/>
        </w:rPr>
        <w:t xml:space="preserve"> = 1270.61/ 2754.39 = 0.461304181 = 46.13%</w:t>
      </w:r>
    </w:p>
    <w:p w:rsidR="00DB6082" w:rsidRPr="00346261" w:rsidRDefault="00DB6082" w:rsidP="00C735DE">
      <w:pPr>
        <w:rPr>
          <w:rFonts w:ascii="Arial" w:hAnsi="Arial" w:cs="Arial"/>
          <w:sz w:val="20"/>
          <w:szCs w:val="20"/>
        </w:rPr>
      </w:pPr>
      <w:r w:rsidRPr="00346261">
        <w:rPr>
          <w:rFonts w:ascii="Arial" w:hAnsi="Arial" w:cs="Arial"/>
          <w:sz w:val="20"/>
          <w:szCs w:val="20"/>
        </w:rPr>
        <w:t>This shows that there is little</w:t>
      </w:r>
      <w:r w:rsidR="00C735DE" w:rsidRPr="00346261">
        <w:rPr>
          <w:rFonts w:ascii="Arial" w:hAnsi="Arial" w:cs="Arial"/>
          <w:sz w:val="20"/>
          <w:szCs w:val="20"/>
        </w:rPr>
        <w:t xml:space="preserve"> association between the groups. Also since the F observed, it was determined to reject the null hypothesis of equal means and accept the mean of different means. So how significantly different are the means? To answer that a </w:t>
      </w:r>
      <w:r w:rsidR="00415A24" w:rsidRPr="00346261">
        <w:rPr>
          <w:rFonts w:ascii="Arial" w:hAnsi="Arial" w:cs="Arial"/>
          <w:sz w:val="20"/>
          <w:szCs w:val="20"/>
        </w:rPr>
        <w:t>Scheffe</w:t>
      </w:r>
      <w:r w:rsidR="00C735DE" w:rsidRPr="00346261">
        <w:rPr>
          <w:rFonts w:ascii="Arial" w:hAnsi="Arial" w:cs="Arial"/>
          <w:sz w:val="20"/>
          <w:szCs w:val="20"/>
        </w:rPr>
        <w:t>’</w:t>
      </w:r>
      <w:r w:rsidR="00415A24" w:rsidRPr="00346261">
        <w:rPr>
          <w:rFonts w:ascii="Arial" w:hAnsi="Arial" w:cs="Arial"/>
          <w:sz w:val="20"/>
          <w:szCs w:val="20"/>
        </w:rPr>
        <w:t xml:space="preserve"> method of post hoc analysis</w:t>
      </w:r>
      <w:r w:rsidR="00C735DE" w:rsidRPr="00346261">
        <w:rPr>
          <w:rFonts w:ascii="Arial" w:hAnsi="Arial" w:cs="Arial"/>
          <w:sz w:val="20"/>
          <w:szCs w:val="20"/>
        </w:rPr>
        <w:t xml:space="preserve"> was undertaken</w:t>
      </w:r>
      <w:r w:rsidR="00415A24" w:rsidRPr="00346261">
        <w:rPr>
          <w:rFonts w:ascii="Arial" w:hAnsi="Arial" w:cs="Arial"/>
          <w:sz w:val="20"/>
          <w:szCs w:val="20"/>
        </w:rPr>
        <w:t>.</w:t>
      </w:r>
      <w:sdt>
        <w:sdtPr>
          <w:rPr>
            <w:rFonts w:ascii="Arial" w:hAnsi="Arial" w:cs="Arial"/>
            <w:sz w:val="20"/>
            <w:szCs w:val="20"/>
          </w:rPr>
          <w:id w:val="-895124970"/>
          <w:citation/>
        </w:sdtPr>
        <w:sdtContent>
          <w:r w:rsidR="00603423" w:rsidRPr="00346261">
            <w:rPr>
              <w:rFonts w:ascii="Arial" w:hAnsi="Arial" w:cs="Arial"/>
              <w:sz w:val="20"/>
              <w:szCs w:val="20"/>
            </w:rPr>
            <w:fldChar w:fldCharType="begin"/>
          </w:r>
          <w:r w:rsidR="00530454">
            <w:rPr>
              <w:rFonts w:ascii="Arial" w:hAnsi="Arial" w:cs="Arial"/>
              <w:sz w:val="20"/>
              <w:szCs w:val="20"/>
            </w:rPr>
            <w:instrText xml:space="preserve">CITATION Kra11 \l 2057 </w:instrText>
          </w:r>
          <w:r w:rsidR="00603423" w:rsidRPr="00346261">
            <w:rPr>
              <w:rFonts w:ascii="Arial" w:hAnsi="Arial" w:cs="Arial"/>
              <w:sz w:val="20"/>
              <w:szCs w:val="20"/>
            </w:rPr>
            <w:fldChar w:fldCharType="separate"/>
          </w:r>
          <w:r w:rsidR="00A354D4">
            <w:rPr>
              <w:rFonts w:ascii="Arial" w:hAnsi="Arial" w:cs="Arial"/>
              <w:noProof/>
              <w:sz w:val="20"/>
              <w:szCs w:val="20"/>
            </w:rPr>
            <w:t xml:space="preserve"> </w:t>
          </w:r>
          <w:r w:rsidR="00A354D4" w:rsidRPr="00A354D4">
            <w:rPr>
              <w:rFonts w:ascii="Arial" w:hAnsi="Arial" w:cs="Arial"/>
              <w:noProof/>
              <w:sz w:val="20"/>
              <w:szCs w:val="20"/>
            </w:rPr>
            <w:t>[4]</w:t>
          </w:r>
          <w:r w:rsidR="00603423" w:rsidRPr="00346261">
            <w:rPr>
              <w:rFonts w:ascii="Arial" w:hAnsi="Arial" w:cs="Arial"/>
              <w:sz w:val="20"/>
              <w:szCs w:val="20"/>
            </w:rPr>
            <w:fldChar w:fldCharType="end"/>
          </w:r>
        </w:sdtContent>
      </w:sdt>
    </w:p>
    <w:p w:rsidR="00883BA6" w:rsidRPr="00346261" w:rsidRDefault="00883BA6" w:rsidP="00883BA6">
      <w:pPr>
        <w:rPr>
          <w:rFonts w:ascii="Arial" w:hAnsi="Arial" w:cs="Arial"/>
          <w:sz w:val="20"/>
          <w:szCs w:val="20"/>
        </w:rPr>
      </w:pPr>
      <w:r w:rsidRPr="00346261">
        <w:rPr>
          <w:rFonts w:ascii="Arial" w:hAnsi="Arial" w:cs="Arial"/>
          <w:sz w:val="20"/>
          <w:szCs w:val="20"/>
        </w:rPr>
        <w:t>Scheffe’s numerator = 44.5 – 28.1 = 16.4</w:t>
      </w:r>
    </w:p>
    <w:p w:rsidR="00883BA6" w:rsidRPr="00346261" w:rsidRDefault="00883BA6" w:rsidP="00883BA6">
      <w:pPr>
        <w:rPr>
          <w:rFonts w:ascii="Arial" w:hAnsi="Arial" w:cs="Arial"/>
          <w:sz w:val="20"/>
          <w:szCs w:val="20"/>
        </w:rPr>
      </w:pPr>
      <w:r w:rsidRPr="00346261">
        <w:rPr>
          <w:rFonts w:ascii="Arial" w:hAnsi="Arial" w:cs="Arial"/>
          <w:sz w:val="20"/>
          <w:szCs w:val="20"/>
        </w:rPr>
        <w:t>Scheffe’s denominator =  Square root (74.1889*((1/9)+(1/9)))</w:t>
      </w:r>
    </w:p>
    <w:p w:rsidR="00883BA6" w:rsidRPr="00346261" w:rsidRDefault="00883BA6" w:rsidP="00883BA6">
      <w:pPr>
        <w:rPr>
          <w:rFonts w:ascii="Arial" w:hAnsi="Arial" w:cs="Arial"/>
          <w:sz w:val="20"/>
          <w:szCs w:val="20"/>
        </w:rPr>
      </w:pPr>
      <w:r w:rsidRPr="00346261">
        <w:rPr>
          <w:rFonts w:ascii="Arial" w:hAnsi="Arial" w:cs="Arial"/>
          <w:sz w:val="20"/>
          <w:szCs w:val="20"/>
        </w:rPr>
        <w:tab/>
      </w:r>
      <w:r w:rsidRPr="00346261">
        <w:rPr>
          <w:rFonts w:ascii="Arial" w:hAnsi="Arial" w:cs="Arial"/>
          <w:sz w:val="20"/>
          <w:szCs w:val="20"/>
        </w:rPr>
        <w:tab/>
      </w:r>
      <w:r w:rsidRPr="00346261">
        <w:rPr>
          <w:rFonts w:ascii="Arial" w:hAnsi="Arial" w:cs="Arial"/>
          <w:sz w:val="20"/>
          <w:szCs w:val="20"/>
        </w:rPr>
        <w:tab/>
        <w:t>= 4.06034725</w:t>
      </w:r>
    </w:p>
    <w:p w:rsidR="00883BA6" w:rsidRPr="00346261" w:rsidRDefault="00883BA6" w:rsidP="00883BA6">
      <w:pPr>
        <w:rPr>
          <w:rFonts w:ascii="Arial" w:hAnsi="Arial" w:cs="Arial"/>
          <w:sz w:val="20"/>
          <w:szCs w:val="20"/>
        </w:rPr>
      </w:pPr>
      <w:r w:rsidRPr="00346261">
        <w:rPr>
          <w:rFonts w:ascii="Arial" w:hAnsi="Arial" w:cs="Arial"/>
          <w:sz w:val="20"/>
          <w:szCs w:val="20"/>
        </w:rPr>
        <w:t>C obtained = 16.4/ 4.06034725 = 4.0391</w:t>
      </w:r>
    </w:p>
    <w:p w:rsidR="00883BA6" w:rsidRPr="00346261" w:rsidRDefault="00883BA6" w:rsidP="00883BA6">
      <w:pPr>
        <w:rPr>
          <w:rFonts w:ascii="Arial" w:eastAsia="Times New Roman" w:hAnsi="Arial" w:cs="Arial"/>
          <w:sz w:val="20"/>
          <w:szCs w:val="20"/>
          <w:lang w:eastAsia="en-GB"/>
        </w:rPr>
      </w:pPr>
      <w:r w:rsidRPr="00346261">
        <w:rPr>
          <w:rFonts w:ascii="Arial" w:hAnsi="Arial" w:cs="Arial"/>
          <w:sz w:val="20"/>
          <w:szCs w:val="20"/>
        </w:rPr>
        <w:t xml:space="preserve">C critical </w:t>
      </w:r>
      <w:r w:rsidRPr="005C3A8F">
        <w:rPr>
          <w:rFonts w:ascii="Arial" w:hAnsi="Arial" w:cs="Arial"/>
          <w:noProof/>
          <w:sz w:val="20"/>
          <w:szCs w:val="20"/>
        </w:rPr>
        <w:t>is calculate</w:t>
      </w:r>
      <w:r w:rsidR="005C3A8F">
        <w:rPr>
          <w:rFonts w:ascii="Arial" w:hAnsi="Arial" w:cs="Arial"/>
          <w:noProof/>
          <w:sz w:val="20"/>
          <w:szCs w:val="20"/>
        </w:rPr>
        <w:t>d</w:t>
      </w:r>
      <w:r w:rsidRPr="00346261">
        <w:rPr>
          <w:rFonts w:ascii="Arial" w:hAnsi="Arial" w:cs="Arial"/>
          <w:sz w:val="20"/>
          <w:szCs w:val="20"/>
        </w:rPr>
        <w:t xml:space="preserve"> as </w:t>
      </w:r>
      <m:oMath>
        <m:rad>
          <m:radPr>
            <m:degHide m:val="1"/>
            <m:ctrlPr>
              <w:rPr>
                <w:rFonts w:ascii="Cambria Math" w:hAnsi="Cambria Math" w:cs="Arial"/>
                <w:i/>
                <w:sz w:val="20"/>
                <w:szCs w:val="20"/>
              </w:rPr>
            </m:ctrlPr>
          </m:radPr>
          <m:deg/>
          <m:e>
            <m:r>
              <w:rPr>
                <w:rFonts w:ascii="Cambria Math" w:hAnsi="Cambria Math" w:cs="Arial"/>
                <w:sz w:val="20"/>
                <w:szCs w:val="20"/>
              </w:rPr>
              <m:t>2-1</m:t>
            </m:r>
          </m:e>
        </m:rad>
        <m:r>
          <w:rPr>
            <w:rFonts w:ascii="Cambria Math" w:hAnsi="Cambria Math" w:cs="Arial"/>
            <w:sz w:val="20"/>
            <w:szCs w:val="20"/>
          </w:rPr>
          <m:t>Fcritical</m:t>
        </m:r>
      </m:oMath>
      <w:r w:rsidRPr="00346261">
        <w:rPr>
          <w:rFonts w:ascii="Arial" w:eastAsiaTheme="minorEastAsia" w:hAnsi="Arial" w:cs="Arial"/>
          <w:sz w:val="20"/>
          <w:szCs w:val="20"/>
        </w:rPr>
        <w:t xml:space="preserve"> = </w:t>
      </w:r>
      <m:oMath>
        <m:r>
          <w:rPr>
            <w:rFonts w:ascii="Cambria Math" w:eastAsiaTheme="minorEastAsia" w:hAnsi="Cambria Math" w:cs="Arial"/>
            <w:sz w:val="20"/>
            <w:szCs w:val="20"/>
          </w:rPr>
          <m:t>√</m:t>
        </m:r>
      </m:oMath>
      <w:r w:rsidRPr="00346261">
        <w:rPr>
          <w:rFonts w:ascii="Arial" w:eastAsia="Times New Roman" w:hAnsi="Arial" w:cs="Arial"/>
          <w:sz w:val="20"/>
          <w:szCs w:val="20"/>
          <w:lang w:eastAsia="en-GB"/>
        </w:rPr>
        <w:t>8.28542 = 2.878440473</w:t>
      </w:r>
    </w:p>
    <w:p w:rsidR="00D97477" w:rsidRPr="00346261" w:rsidRDefault="00D97477" w:rsidP="00883BA6">
      <w:pPr>
        <w:rPr>
          <w:rFonts w:ascii="Arial" w:hAnsi="Arial" w:cs="Arial"/>
          <w:sz w:val="20"/>
          <w:szCs w:val="20"/>
        </w:rPr>
      </w:pPr>
      <w:r w:rsidRPr="00346261">
        <w:rPr>
          <w:rFonts w:ascii="Arial" w:hAnsi="Arial" w:cs="Arial"/>
          <w:sz w:val="20"/>
          <w:szCs w:val="20"/>
        </w:rPr>
        <w:t xml:space="preserve">Since the C obtained (4.03) is larger than C critical (2.88), </w:t>
      </w:r>
      <w:r w:rsidR="00F10FAE" w:rsidRPr="00346261">
        <w:rPr>
          <w:rFonts w:ascii="Arial" w:hAnsi="Arial" w:cs="Arial"/>
          <w:sz w:val="20"/>
          <w:szCs w:val="20"/>
        </w:rPr>
        <w:t xml:space="preserve">it is possible to </w:t>
      </w:r>
      <w:r w:rsidRPr="00346261">
        <w:rPr>
          <w:rFonts w:ascii="Arial" w:hAnsi="Arial" w:cs="Arial"/>
          <w:sz w:val="20"/>
          <w:szCs w:val="20"/>
        </w:rPr>
        <w:t xml:space="preserve">conclude confidently that the mature students’ university experience is significantly higher than the younger students. </w:t>
      </w:r>
      <w:r w:rsidR="00F10FAE" w:rsidRPr="00346261">
        <w:rPr>
          <w:rFonts w:ascii="Arial" w:hAnsi="Arial" w:cs="Arial"/>
          <w:sz w:val="20"/>
          <w:szCs w:val="20"/>
        </w:rPr>
        <w:t>It is possible to</w:t>
      </w:r>
      <w:r w:rsidRPr="00346261">
        <w:rPr>
          <w:rFonts w:ascii="Arial" w:hAnsi="Arial" w:cs="Arial"/>
          <w:sz w:val="20"/>
          <w:szCs w:val="20"/>
        </w:rPr>
        <w:t xml:space="preserve"> declare that the difference in the means is significant and</w:t>
      </w:r>
      <w:r w:rsidR="00F10FAE" w:rsidRPr="00346261">
        <w:rPr>
          <w:rFonts w:ascii="Arial" w:hAnsi="Arial" w:cs="Arial"/>
          <w:sz w:val="20"/>
          <w:szCs w:val="20"/>
        </w:rPr>
        <w:t xml:space="preserve"> comes from Mature students.</w:t>
      </w:r>
      <w:r w:rsidRPr="00346261">
        <w:rPr>
          <w:rFonts w:ascii="Arial" w:hAnsi="Arial" w:cs="Arial"/>
          <w:sz w:val="20"/>
          <w:szCs w:val="20"/>
        </w:rPr>
        <w:t xml:space="preserve"> </w:t>
      </w:r>
    </w:p>
    <w:p w:rsidR="0020756D" w:rsidRDefault="00415A24" w:rsidP="0020756D">
      <w:pPr>
        <w:rPr>
          <w:rFonts w:ascii="Arial" w:hAnsi="Arial" w:cs="Arial"/>
          <w:sz w:val="20"/>
          <w:szCs w:val="20"/>
        </w:rPr>
      </w:pPr>
      <w:r w:rsidRPr="00346261">
        <w:rPr>
          <w:rFonts w:ascii="Arial" w:hAnsi="Arial" w:cs="Arial"/>
          <w:sz w:val="20"/>
          <w:szCs w:val="20"/>
        </w:rPr>
        <w:t xml:space="preserve">Finally, </w:t>
      </w:r>
      <w:r w:rsidR="00F10FAE" w:rsidRPr="00346261">
        <w:rPr>
          <w:rFonts w:ascii="Arial" w:hAnsi="Arial" w:cs="Arial"/>
          <w:sz w:val="20"/>
          <w:szCs w:val="20"/>
        </w:rPr>
        <w:t>t</w:t>
      </w:r>
      <w:r w:rsidRPr="00346261">
        <w:rPr>
          <w:rFonts w:ascii="Arial" w:hAnsi="Arial" w:cs="Arial"/>
          <w:sz w:val="20"/>
          <w:szCs w:val="20"/>
        </w:rPr>
        <w:t>o determine if any of the n</w:t>
      </w:r>
      <w:r w:rsidR="002B078F" w:rsidRPr="00346261">
        <w:rPr>
          <w:rFonts w:ascii="Arial" w:hAnsi="Arial" w:cs="Arial"/>
          <w:sz w:val="20"/>
          <w:szCs w:val="20"/>
        </w:rPr>
        <w:t xml:space="preserve">on-sampling </w:t>
      </w:r>
      <w:r w:rsidRPr="00346261">
        <w:rPr>
          <w:rFonts w:ascii="Arial" w:hAnsi="Arial" w:cs="Arial"/>
          <w:sz w:val="20"/>
          <w:szCs w:val="20"/>
        </w:rPr>
        <w:t>e</w:t>
      </w:r>
      <w:r w:rsidR="0079680F" w:rsidRPr="00346261">
        <w:rPr>
          <w:rFonts w:ascii="Arial" w:hAnsi="Arial" w:cs="Arial"/>
          <w:sz w:val="20"/>
          <w:szCs w:val="20"/>
        </w:rPr>
        <w:t>rrors</w:t>
      </w:r>
      <w:r w:rsidR="00F10FAE" w:rsidRPr="00346261">
        <w:rPr>
          <w:rFonts w:ascii="Arial" w:hAnsi="Arial" w:cs="Arial"/>
          <w:sz w:val="20"/>
          <w:szCs w:val="20"/>
        </w:rPr>
        <w:t xml:space="preserve"> appear in the analysis, it is right to acknowledge that no</w:t>
      </w:r>
      <w:r w:rsidRPr="00346261">
        <w:rPr>
          <w:rFonts w:ascii="Arial" w:hAnsi="Arial" w:cs="Arial"/>
          <w:sz w:val="20"/>
          <w:szCs w:val="20"/>
        </w:rPr>
        <w:t xml:space="preserve">n-sampling errors </w:t>
      </w:r>
      <w:r w:rsidR="002B078F" w:rsidRPr="00346261">
        <w:rPr>
          <w:rFonts w:ascii="Arial" w:hAnsi="Arial" w:cs="Arial"/>
          <w:sz w:val="20"/>
          <w:szCs w:val="20"/>
        </w:rPr>
        <w:t>o</w:t>
      </w:r>
      <w:r w:rsidR="0079680F" w:rsidRPr="00346261">
        <w:rPr>
          <w:rFonts w:ascii="Arial" w:hAnsi="Arial" w:cs="Arial"/>
          <w:sz w:val="20"/>
          <w:szCs w:val="20"/>
        </w:rPr>
        <w:t>ccur</w:t>
      </w:r>
      <w:r w:rsidRPr="00346261">
        <w:rPr>
          <w:rFonts w:ascii="Arial" w:hAnsi="Arial" w:cs="Arial"/>
          <w:sz w:val="20"/>
          <w:szCs w:val="20"/>
        </w:rPr>
        <w:t xml:space="preserve"> at different stages</w:t>
      </w:r>
      <w:r w:rsidR="00603423" w:rsidRPr="00346261">
        <w:rPr>
          <w:rFonts w:ascii="Arial" w:hAnsi="Arial" w:cs="Arial"/>
          <w:sz w:val="20"/>
          <w:szCs w:val="20"/>
        </w:rPr>
        <w:t xml:space="preserve"> in the statistical analysis process</w:t>
      </w:r>
      <w:r w:rsidRPr="00346261">
        <w:rPr>
          <w:rFonts w:ascii="Arial" w:hAnsi="Arial" w:cs="Arial"/>
          <w:sz w:val="20"/>
          <w:szCs w:val="20"/>
        </w:rPr>
        <w:t>. The errors occur</w:t>
      </w:r>
      <w:r w:rsidR="002B078F" w:rsidRPr="00346261">
        <w:rPr>
          <w:rFonts w:ascii="Arial" w:hAnsi="Arial" w:cs="Arial"/>
          <w:sz w:val="20"/>
          <w:szCs w:val="20"/>
        </w:rPr>
        <w:t xml:space="preserve"> </w:t>
      </w:r>
      <w:r w:rsidR="00603423" w:rsidRPr="00346261">
        <w:rPr>
          <w:rFonts w:ascii="Arial" w:hAnsi="Arial" w:cs="Arial"/>
          <w:sz w:val="20"/>
          <w:szCs w:val="20"/>
        </w:rPr>
        <w:t>right</w:t>
      </w:r>
      <w:r w:rsidR="00F10FAE" w:rsidRPr="00346261">
        <w:rPr>
          <w:rFonts w:ascii="Arial" w:hAnsi="Arial" w:cs="Arial"/>
          <w:sz w:val="20"/>
          <w:szCs w:val="20"/>
        </w:rPr>
        <w:t xml:space="preserve"> at the beginning from design, planning, </w:t>
      </w:r>
      <w:r w:rsidR="00603423" w:rsidRPr="00346261">
        <w:rPr>
          <w:rFonts w:ascii="Arial" w:hAnsi="Arial" w:cs="Arial"/>
          <w:sz w:val="20"/>
          <w:szCs w:val="20"/>
        </w:rPr>
        <w:t xml:space="preserve">analysis </w:t>
      </w:r>
      <w:r w:rsidR="00F10FAE" w:rsidRPr="00346261">
        <w:rPr>
          <w:rFonts w:ascii="Arial" w:hAnsi="Arial" w:cs="Arial"/>
          <w:sz w:val="20"/>
          <w:szCs w:val="20"/>
        </w:rPr>
        <w:t>and</w:t>
      </w:r>
      <w:r w:rsidR="00603423" w:rsidRPr="00346261">
        <w:rPr>
          <w:rFonts w:ascii="Arial" w:hAnsi="Arial" w:cs="Arial"/>
          <w:sz w:val="20"/>
          <w:szCs w:val="20"/>
        </w:rPr>
        <w:t xml:space="preserve"> </w:t>
      </w:r>
      <w:r w:rsidR="00F10FAE" w:rsidRPr="00346261">
        <w:rPr>
          <w:rFonts w:ascii="Arial" w:hAnsi="Arial" w:cs="Arial"/>
          <w:sz w:val="20"/>
          <w:szCs w:val="20"/>
        </w:rPr>
        <w:t xml:space="preserve">finally in </w:t>
      </w:r>
      <w:r w:rsidR="00603423" w:rsidRPr="00346261">
        <w:rPr>
          <w:rFonts w:ascii="Arial" w:hAnsi="Arial" w:cs="Arial"/>
          <w:sz w:val="20"/>
          <w:szCs w:val="20"/>
        </w:rPr>
        <w:t>reporting</w:t>
      </w:r>
      <w:r w:rsidR="00F10FAE" w:rsidRPr="00346261">
        <w:rPr>
          <w:rFonts w:ascii="Arial" w:hAnsi="Arial" w:cs="Arial"/>
          <w:sz w:val="20"/>
          <w:szCs w:val="20"/>
        </w:rPr>
        <w:t>. In this report, errors are considered in the latter two stages. O</w:t>
      </w:r>
      <w:r w:rsidR="002B078F" w:rsidRPr="00346261">
        <w:rPr>
          <w:rFonts w:ascii="Arial" w:hAnsi="Arial" w:cs="Arial"/>
          <w:sz w:val="20"/>
          <w:szCs w:val="20"/>
        </w:rPr>
        <w:t>utliers</w:t>
      </w:r>
      <w:r w:rsidR="00603423" w:rsidRPr="00346261">
        <w:rPr>
          <w:rFonts w:ascii="Arial" w:hAnsi="Arial" w:cs="Arial"/>
          <w:sz w:val="20"/>
          <w:szCs w:val="20"/>
        </w:rPr>
        <w:t xml:space="preserve"> influence results</w:t>
      </w:r>
      <w:r w:rsidR="00F10FAE" w:rsidRPr="00346261">
        <w:rPr>
          <w:rFonts w:ascii="Arial" w:hAnsi="Arial" w:cs="Arial"/>
          <w:sz w:val="20"/>
          <w:szCs w:val="20"/>
        </w:rPr>
        <w:t>. To account for any</w:t>
      </w:r>
      <w:r w:rsidR="00603423" w:rsidRPr="00346261">
        <w:rPr>
          <w:rFonts w:ascii="Arial" w:hAnsi="Arial" w:cs="Arial"/>
          <w:sz w:val="20"/>
          <w:szCs w:val="20"/>
        </w:rPr>
        <w:t xml:space="preserve"> errors due to the influence of the outliers. </w:t>
      </w:r>
      <w:r w:rsidR="00F10FAE" w:rsidRPr="00346261">
        <w:rPr>
          <w:rFonts w:ascii="Arial" w:hAnsi="Arial" w:cs="Arial"/>
          <w:sz w:val="20"/>
          <w:szCs w:val="20"/>
        </w:rPr>
        <w:t>An</w:t>
      </w:r>
      <w:r w:rsidR="0020756D" w:rsidRPr="00346261">
        <w:rPr>
          <w:rFonts w:ascii="Arial" w:hAnsi="Arial" w:cs="Arial"/>
          <w:sz w:val="20"/>
          <w:szCs w:val="20"/>
        </w:rPr>
        <w:t xml:space="preserve"> outliers test</w:t>
      </w:r>
      <w:r w:rsidR="00F10FAE" w:rsidRPr="00346261">
        <w:rPr>
          <w:rFonts w:ascii="Arial" w:hAnsi="Arial" w:cs="Arial"/>
          <w:sz w:val="20"/>
          <w:szCs w:val="20"/>
        </w:rPr>
        <w:t xml:space="preserve"> was done</w:t>
      </w:r>
      <w:r w:rsidR="0020756D" w:rsidRPr="00346261">
        <w:rPr>
          <w:rFonts w:ascii="Arial" w:hAnsi="Arial" w:cs="Arial"/>
          <w:sz w:val="20"/>
          <w:szCs w:val="20"/>
        </w:rPr>
        <w:t xml:space="preserve"> on both samples</w:t>
      </w:r>
      <w:r w:rsidR="00617BF3" w:rsidRPr="00346261">
        <w:rPr>
          <w:rFonts w:ascii="Arial" w:hAnsi="Arial" w:cs="Arial"/>
          <w:sz w:val="20"/>
          <w:szCs w:val="20"/>
        </w:rPr>
        <w:t xml:space="preserve"> using the Grubbs’ Test</w:t>
      </w:r>
      <w:r w:rsidR="00FE5B03" w:rsidRPr="00346261">
        <w:rPr>
          <w:rFonts w:ascii="Arial" w:hAnsi="Arial" w:cs="Arial"/>
          <w:sz w:val="20"/>
          <w:szCs w:val="20"/>
        </w:rPr>
        <w:t xml:space="preserve"> </w:t>
      </w:r>
      <w:sdt>
        <w:sdtPr>
          <w:rPr>
            <w:rFonts w:ascii="Arial" w:hAnsi="Arial" w:cs="Arial"/>
            <w:sz w:val="20"/>
            <w:szCs w:val="20"/>
          </w:rPr>
          <w:id w:val="-1813169288"/>
          <w:citation/>
        </w:sdtPr>
        <w:sdtContent>
          <w:r w:rsidR="00FE5B03" w:rsidRPr="00346261">
            <w:rPr>
              <w:rFonts w:ascii="Arial" w:hAnsi="Arial" w:cs="Arial"/>
              <w:sz w:val="20"/>
              <w:szCs w:val="20"/>
            </w:rPr>
            <w:fldChar w:fldCharType="begin"/>
          </w:r>
          <w:r w:rsidR="00FE5B03" w:rsidRPr="00346261">
            <w:rPr>
              <w:rFonts w:ascii="Arial" w:hAnsi="Arial" w:cs="Arial"/>
              <w:sz w:val="20"/>
              <w:szCs w:val="20"/>
            </w:rPr>
            <w:instrText xml:space="preserve"> CITATION MIN181 \l 2057 </w:instrText>
          </w:r>
          <w:r w:rsidR="00FE5B03" w:rsidRPr="00346261">
            <w:rPr>
              <w:rFonts w:ascii="Arial" w:hAnsi="Arial" w:cs="Arial"/>
              <w:sz w:val="20"/>
              <w:szCs w:val="20"/>
            </w:rPr>
            <w:fldChar w:fldCharType="separate"/>
          </w:r>
          <w:r w:rsidR="00A354D4" w:rsidRPr="00A354D4">
            <w:rPr>
              <w:rFonts w:ascii="Arial" w:hAnsi="Arial" w:cs="Arial"/>
              <w:noProof/>
              <w:sz w:val="20"/>
              <w:szCs w:val="20"/>
            </w:rPr>
            <w:t>[11]</w:t>
          </w:r>
          <w:r w:rsidR="00FE5B03" w:rsidRPr="00346261">
            <w:rPr>
              <w:rFonts w:ascii="Arial" w:hAnsi="Arial" w:cs="Arial"/>
              <w:sz w:val="20"/>
              <w:szCs w:val="20"/>
            </w:rPr>
            <w:fldChar w:fldCharType="end"/>
          </w:r>
        </w:sdtContent>
      </w:sdt>
      <w:r w:rsidR="00603423" w:rsidRPr="00346261">
        <w:rPr>
          <w:rFonts w:ascii="Arial" w:hAnsi="Arial" w:cs="Arial"/>
          <w:sz w:val="20"/>
          <w:szCs w:val="20"/>
        </w:rPr>
        <w:t xml:space="preserve">available on MINITAB. </w:t>
      </w:r>
      <w:r w:rsidR="00F10FAE" w:rsidRPr="00346261">
        <w:rPr>
          <w:rFonts w:ascii="Arial" w:hAnsi="Arial" w:cs="Arial"/>
          <w:sz w:val="20"/>
          <w:szCs w:val="20"/>
        </w:rPr>
        <w:t xml:space="preserve">It was carried out at 99% </w:t>
      </w:r>
      <w:r w:rsidR="0020756D" w:rsidRPr="00346261">
        <w:rPr>
          <w:rFonts w:ascii="Arial" w:hAnsi="Arial" w:cs="Arial"/>
          <w:sz w:val="20"/>
          <w:szCs w:val="20"/>
        </w:rPr>
        <w:t>confidence interval</w:t>
      </w:r>
      <w:r w:rsidR="00F10FAE" w:rsidRPr="00346261">
        <w:rPr>
          <w:rFonts w:ascii="Arial" w:hAnsi="Arial" w:cs="Arial"/>
          <w:sz w:val="20"/>
          <w:szCs w:val="20"/>
        </w:rPr>
        <w:t>.</w:t>
      </w:r>
    </w:p>
    <w:p w:rsidR="0020756D" w:rsidRPr="00F10FAE" w:rsidRDefault="0020756D" w:rsidP="00F10FAE">
      <w:pPr>
        <w:shd w:val="clear" w:color="auto" w:fill="FFFFFF"/>
        <w:spacing w:after="0" w:line="240" w:lineRule="auto"/>
        <w:ind w:left="2160"/>
        <w:rPr>
          <w:rFonts w:ascii="Arial" w:eastAsia="Times New Roman" w:hAnsi="Arial" w:cs="Arial"/>
          <w:b/>
          <w:sz w:val="24"/>
          <w:szCs w:val="24"/>
          <w:lang w:eastAsia="en-GB"/>
        </w:rPr>
      </w:pPr>
      <w:r w:rsidRPr="00F10FAE">
        <w:rPr>
          <w:rFonts w:ascii="Arial" w:eastAsia="Times New Roman" w:hAnsi="Arial" w:cs="Arial"/>
          <w:b/>
          <w:sz w:val="24"/>
          <w:szCs w:val="24"/>
          <w:lang w:eastAsia="en-GB"/>
        </w:rPr>
        <w:lastRenderedPageBreak/>
        <w:t>Outlier Test: Mature Students, Young Students</w:t>
      </w:r>
    </w:p>
    <w:p w:rsidR="0020756D" w:rsidRPr="00F10FAE" w:rsidRDefault="0020756D" w:rsidP="00F10FAE">
      <w:pPr>
        <w:shd w:val="clear" w:color="auto" w:fill="FFFFFF"/>
        <w:spacing w:after="75" w:line="240" w:lineRule="auto"/>
        <w:ind w:left="2160"/>
        <w:rPr>
          <w:rFonts w:ascii="Arial" w:eastAsia="Times New Roman" w:hAnsi="Arial" w:cs="Arial"/>
          <w:b/>
          <w:sz w:val="20"/>
          <w:szCs w:val="20"/>
          <w:lang w:eastAsia="en-GB"/>
        </w:rPr>
      </w:pPr>
      <w:r w:rsidRPr="00F10FAE">
        <w:rPr>
          <w:rFonts w:ascii="Arial" w:eastAsia="Times New Roman" w:hAnsi="Arial" w:cs="Arial"/>
          <w:b/>
          <w:sz w:val="20"/>
          <w:szCs w:val="20"/>
          <w:lang w:eastAsia="en-GB"/>
        </w:rPr>
        <w:t>Method</w:t>
      </w:r>
    </w:p>
    <w:tbl>
      <w:tblPr>
        <w:tblW w:w="7202" w:type="dxa"/>
        <w:tblInd w:w="2160" w:type="dxa"/>
        <w:tblCellMar>
          <w:top w:w="15" w:type="dxa"/>
          <w:left w:w="15" w:type="dxa"/>
          <w:bottom w:w="15" w:type="dxa"/>
          <w:right w:w="15" w:type="dxa"/>
        </w:tblCellMar>
        <w:tblLook w:val="04A0" w:firstRow="1" w:lastRow="0" w:firstColumn="1" w:lastColumn="0" w:noHBand="0" w:noVBand="1"/>
      </w:tblPr>
      <w:tblGrid>
        <w:gridCol w:w="2167"/>
        <w:gridCol w:w="5035"/>
      </w:tblGrid>
      <w:tr w:rsidR="00FE5B03" w:rsidRPr="00F10FAE" w:rsidTr="00F10FAE">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Null hypothesis</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All data values come from the same normal population</w:t>
            </w:r>
          </w:p>
        </w:tc>
      </w:tr>
      <w:tr w:rsidR="00FE5B03" w:rsidRPr="00F10FAE" w:rsidTr="00F10FAE">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Alternative hypothesis</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Smallest or largest data value is an outlier</w:t>
            </w:r>
          </w:p>
        </w:tc>
      </w:tr>
      <w:tr w:rsidR="00FE5B03" w:rsidRPr="00F10FAE" w:rsidTr="00F10FAE">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Significance level</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α = 0.01</w:t>
            </w:r>
          </w:p>
        </w:tc>
      </w:tr>
    </w:tbl>
    <w:p w:rsidR="0020756D" w:rsidRPr="00F10FAE" w:rsidRDefault="0020756D" w:rsidP="00F10FAE">
      <w:pPr>
        <w:shd w:val="clear" w:color="auto" w:fill="FFFFFF"/>
        <w:spacing w:after="75" w:line="240" w:lineRule="auto"/>
        <w:ind w:left="2160"/>
        <w:rPr>
          <w:rFonts w:ascii="Arial" w:eastAsia="Times New Roman" w:hAnsi="Arial" w:cs="Arial"/>
          <w:b/>
          <w:sz w:val="20"/>
          <w:szCs w:val="20"/>
          <w:lang w:eastAsia="en-GB"/>
        </w:rPr>
      </w:pPr>
      <w:r w:rsidRPr="00F10FAE">
        <w:rPr>
          <w:rFonts w:ascii="Arial" w:eastAsia="Times New Roman" w:hAnsi="Arial" w:cs="Arial"/>
          <w:b/>
          <w:sz w:val="20"/>
          <w:szCs w:val="20"/>
          <w:lang w:eastAsia="en-GB"/>
        </w:rPr>
        <w:t>Grubbs' Test</w:t>
      </w:r>
    </w:p>
    <w:tbl>
      <w:tblPr>
        <w:tblW w:w="0" w:type="auto"/>
        <w:tblInd w:w="2160" w:type="dxa"/>
        <w:tblCellMar>
          <w:top w:w="15" w:type="dxa"/>
          <w:left w:w="15" w:type="dxa"/>
          <w:bottom w:w="15" w:type="dxa"/>
          <w:right w:w="15" w:type="dxa"/>
        </w:tblCellMar>
        <w:tblLook w:val="04A0" w:firstRow="1" w:lastRow="0" w:firstColumn="1" w:lastColumn="0" w:noHBand="0" w:noVBand="1"/>
      </w:tblPr>
      <w:tblGrid>
        <w:gridCol w:w="1678"/>
        <w:gridCol w:w="433"/>
        <w:gridCol w:w="711"/>
        <w:gridCol w:w="755"/>
        <w:gridCol w:w="711"/>
        <w:gridCol w:w="711"/>
        <w:gridCol w:w="600"/>
        <w:gridCol w:w="711"/>
      </w:tblGrid>
      <w:tr w:rsidR="00FE5B03" w:rsidRPr="00F10FAE" w:rsidTr="00F10FAE">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Variable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Mean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Min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Max</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G</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P</w:t>
            </w:r>
          </w:p>
        </w:tc>
      </w:tr>
      <w:tr w:rsidR="00FE5B03" w:rsidRPr="00F10FAE" w:rsidTr="00F10FAE">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Mature Students</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44.50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8.68</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25.00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55.00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2.25</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0.067</w:t>
            </w:r>
          </w:p>
        </w:tc>
      </w:tr>
      <w:tr w:rsidR="00FE5B03" w:rsidRPr="00F10FAE" w:rsidTr="00F10FAE">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rPr>
                <w:rFonts w:ascii="Arial" w:eastAsia="Times New Roman" w:hAnsi="Arial" w:cs="Arial"/>
                <w:sz w:val="20"/>
                <w:szCs w:val="20"/>
                <w:lang w:eastAsia="en-GB"/>
              </w:rPr>
            </w:pPr>
            <w:r w:rsidRPr="00F10FAE">
              <w:rPr>
                <w:rFonts w:ascii="Arial" w:eastAsia="Times New Roman" w:hAnsi="Arial" w:cs="Arial"/>
                <w:sz w:val="20"/>
                <w:szCs w:val="20"/>
                <w:lang w:eastAsia="en-GB"/>
              </w:rPr>
              <w:t>Young Students</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28.10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8.54</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15.00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41.00</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1.53</w:t>
            </w:r>
          </w:p>
        </w:tc>
        <w:tc>
          <w:tcPr>
            <w:tcW w:w="0" w:type="auto"/>
            <w:shd w:val="clear" w:color="auto" w:fill="FFFFFF"/>
            <w:noWrap/>
            <w:tcMar>
              <w:top w:w="15" w:type="dxa"/>
              <w:left w:w="105" w:type="dxa"/>
              <w:bottom w:w="15" w:type="dxa"/>
              <w:right w:w="105" w:type="dxa"/>
            </w:tcMar>
            <w:hideMark/>
          </w:tcPr>
          <w:p w:rsidR="0020756D" w:rsidRPr="00F10FAE" w:rsidRDefault="0020756D" w:rsidP="0020756D">
            <w:pPr>
              <w:spacing w:before="90" w:after="0" w:line="240" w:lineRule="auto"/>
              <w:jc w:val="right"/>
              <w:rPr>
                <w:rFonts w:ascii="Arial" w:eastAsia="Times New Roman" w:hAnsi="Arial" w:cs="Arial"/>
                <w:sz w:val="20"/>
                <w:szCs w:val="20"/>
                <w:lang w:eastAsia="en-GB"/>
              </w:rPr>
            </w:pPr>
            <w:r w:rsidRPr="00F10FAE">
              <w:rPr>
                <w:rFonts w:ascii="Arial" w:eastAsia="Times New Roman" w:hAnsi="Arial" w:cs="Arial"/>
                <w:sz w:val="20"/>
                <w:szCs w:val="20"/>
                <w:lang w:eastAsia="en-GB"/>
              </w:rPr>
              <w:t>1.000</w:t>
            </w:r>
          </w:p>
        </w:tc>
      </w:tr>
    </w:tbl>
    <w:p w:rsidR="0020756D" w:rsidRPr="00F10FAE" w:rsidRDefault="0020756D" w:rsidP="00F10FAE">
      <w:pPr>
        <w:shd w:val="clear" w:color="auto" w:fill="FFFFFF"/>
        <w:spacing w:after="0" w:line="240" w:lineRule="auto"/>
        <w:ind w:left="2160"/>
        <w:rPr>
          <w:rFonts w:ascii="Arial" w:eastAsia="Times New Roman" w:hAnsi="Arial" w:cs="Arial"/>
          <w:b/>
          <w:bCs/>
          <w:sz w:val="20"/>
          <w:szCs w:val="20"/>
          <w:lang w:eastAsia="en-GB"/>
        </w:rPr>
      </w:pPr>
      <w:r w:rsidRPr="00F10FAE">
        <w:rPr>
          <w:rFonts w:ascii="Arial" w:eastAsia="Times New Roman" w:hAnsi="Arial" w:cs="Arial"/>
          <w:b/>
          <w:bCs/>
          <w:sz w:val="20"/>
          <w:szCs w:val="20"/>
          <w:lang w:eastAsia="en-GB"/>
        </w:rPr>
        <w:t>* NOTE * No outlier at the 1% level of significance</w:t>
      </w:r>
    </w:p>
    <w:p w:rsidR="0020756D" w:rsidRPr="00FE5B03" w:rsidRDefault="0020756D" w:rsidP="0020756D">
      <w:pPr>
        <w:rPr>
          <w:rFonts w:ascii="Arial" w:hAnsi="Arial" w:cs="Arial"/>
        </w:rPr>
      </w:pPr>
    </w:p>
    <w:p w:rsidR="00FE1339" w:rsidRDefault="00603423" w:rsidP="0020756D">
      <w:pPr>
        <w:rPr>
          <w:rFonts w:ascii="Arial" w:hAnsi="Arial" w:cs="Arial"/>
          <w:sz w:val="20"/>
          <w:szCs w:val="20"/>
        </w:rPr>
      </w:pPr>
      <w:r w:rsidRPr="00346261">
        <w:rPr>
          <w:rFonts w:ascii="Arial" w:hAnsi="Arial" w:cs="Arial"/>
          <w:sz w:val="20"/>
          <w:szCs w:val="20"/>
        </w:rPr>
        <w:t>The results are that there are no outliers at the alpha level 0.01 since none of the test p</w:t>
      </w:r>
      <w:r w:rsidR="00617BF3" w:rsidRPr="00346261">
        <w:rPr>
          <w:rFonts w:ascii="Arial" w:hAnsi="Arial" w:cs="Arial"/>
          <w:sz w:val="20"/>
          <w:szCs w:val="20"/>
        </w:rPr>
        <w:t xml:space="preserve"> values are less than 0.01</w:t>
      </w:r>
      <w:r w:rsidR="00F10FAE" w:rsidRPr="00346261">
        <w:rPr>
          <w:rFonts w:ascii="Arial" w:hAnsi="Arial" w:cs="Arial"/>
          <w:sz w:val="20"/>
          <w:szCs w:val="20"/>
        </w:rPr>
        <w:t xml:space="preserve">, </w:t>
      </w:r>
      <w:r w:rsidR="00617BF3" w:rsidRPr="00346261">
        <w:rPr>
          <w:rFonts w:ascii="Arial" w:hAnsi="Arial" w:cs="Arial"/>
          <w:sz w:val="20"/>
          <w:szCs w:val="20"/>
        </w:rPr>
        <w:t>no outliers exist in the data at 99% confidence. However</w:t>
      </w:r>
      <w:r w:rsidRPr="00346261">
        <w:rPr>
          <w:rFonts w:ascii="Arial" w:hAnsi="Arial" w:cs="Arial"/>
          <w:sz w:val="20"/>
          <w:szCs w:val="20"/>
        </w:rPr>
        <w:t>, it should be noted that</w:t>
      </w:r>
      <w:r w:rsidR="00617BF3" w:rsidRPr="00346261">
        <w:rPr>
          <w:rFonts w:ascii="Arial" w:hAnsi="Arial" w:cs="Arial"/>
          <w:sz w:val="20"/>
          <w:szCs w:val="20"/>
        </w:rPr>
        <w:t xml:space="preserve"> at 90% confidence, </w:t>
      </w:r>
      <w:r w:rsidRPr="00346261">
        <w:rPr>
          <w:rFonts w:ascii="Arial" w:hAnsi="Arial" w:cs="Arial"/>
          <w:sz w:val="20"/>
          <w:szCs w:val="20"/>
        </w:rPr>
        <w:t xml:space="preserve">where the alpha value is 0.1, </w:t>
      </w:r>
      <w:r w:rsidR="00617BF3" w:rsidRPr="00346261">
        <w:rPr>
          <w:rFonts w:ascii="Arial" w:hAnsi="Arial" w:cs="Arial"/>
          <w:sz w:val="20"/>
          <w:szCs w:val="20"/>
        </w:rPr>
        <w:t xml:space="preserve">an outlier </w:t>
      </w:r>
      <w:r w:rsidRPr="00346261">
        <w:rPr>
          <w:rFonts w:ascii="Arial" w:hAnsi="Arial" w:cs="Arial"/>
          <w:sz w:val="20"/>
          <w:szCs w:val="20"/>
        </w:rPr>
        <w:t xml:space="preserve">will </w:t>
      </w:r>
      <w:r w:rsidR="00617BF3" w:rsidRPr="00346261">
        <w:rPr>
          <w:rFonts w:ascii="Arial" w:hAnsi="Arial" w:cs="Arial"/>
          <w:sz w:val="20"/>
          <w:szCs w:val="20"/>
        </w:rPr>
        <w:t xml:space="preserve">exist at value 25 on the </w:t>
      </w:r>
      <w:r w:rsidRPr="00346261">
        <w:rPr>
          <w:rFonts w:ascii="Arial" w:hAnsi="Arial" w:cs="Arial"/>
          <w:sz w:val="20"/>
          <w:szCs w:val="20"/>
        </w:rPr>
        <w:t>M</w:t>
      </w:r>
      <w:r w:rsidR="00617BF3" w:rsidRPr="00346261">
        <w:rPr>
          <w:rFonts w:ascii="Arial" w:hAnsi="Arial" w:cs="Arial"/>
          <w:sz w:val="20"/>
          <w:szCs w:val="20"/>
        </w:rPr>
        <w:t xml:space="preserve">ature </w:t>
      </w:r>
      <w:r w:rsidRPr="00346261">
        <w:rPr>
          <w:rFonts w:ascii="Arial" w:hAnsi="Arial" w:cs="Arial"/>
          <w:sz w:val="20"/>
          <w:szCs w:val="20"/>
        </w:rPr>
        <w:t>S</w:t>
      </w:r>
      <w:r w:rsidR="00617BF3" w:rsidRPr="00346261">
        <w:rPr>
          <w:rFonts w:ascii="Arial" w:hAnsi="Arial" w:cs="Arial"/>
          <w:sz w:val="20"/>
          <w:szCs w:val="20"/>
        </w:rPr>
        <w:t>tudents data</w:t>
      </w:r>
      <w:r w:rsidRPr="00346261">
        <w:rPr>
          <w:rFonts w:ascii="Arial" w:hAnsi="Arial" w:cs="Arial"/>
          <w:sz w:val="20"/>
          <w:szCs w:val="20"/>
        </w:rPr>
        <w:t xml:space="preserve"> since the results on Mature Students the </w:t>
      </w:r>
      <w:r w:rsidRPr="005C3A8F">
        <w:rPr>
          <w:rFonts w:ascii="Arial" w:hAnsi="Arial" w:cs="Arial"/>
          <w:noProof/>
          <w:sz w:val="20"/>
          <w:szCs w:val="20"/>
        </w:rPr>
        <w:t>p</w:t>
      </w:r>
      <w:r w:rsidR="005C3A8F">
        <w:rPr>
          <w:rFonts w:ascii="Arial" w:hAnsi="Arial" w:cs="Arial"/>
          <w:noProof/>
          <w:sz w:val="20"/>
          <w:szCs w:val="20"/>
        </w:rPr>
        <w:t>-</w:t>
      </w:r>
      <w:r w:rsidRPr="005C3A8F">
        <w:rPr>
          <w:rFonts w:ascii="Arial" w:hAnsi="Arial" w:cs="Arial"/>
          <w:noProof/>
          <w:sz w:val="20"/>
          <w:szCs w:val="20"/>
        </w:rPr>
        <w:t>value</w:t>
      </w:r>
      <w:r w:rsidRPr="00346261">
        <w:rPr>
          <w:rFonts w:ascii="Arial" w:hAnsi="Arial" w:cs="Arial"/>
          <w:sz w:val="20"/>
          <w:szCs w:val="20"/>
        </w:rPr>
        <w:t xml:space="preserve"> is 0.067 which is less than 0.1</w:t>
      </w:r>
      <w:r w:rsidR="00617BF3" w:rsidRPr="00346261">
        <w:rPr>
          <w:rFonts w:ascii="Arial" w:hAnsi="Arial" w:cs="Arial"/>
          <w:sz w:val="20"/>
          <w:szCs w:val="20"/>
        </w:rPr>
        <w:t>.</w:t>
      </w:r>
      <w:r w:rsidR="00FE1339">
        <w:rPr>
          <w:rFonts w:ascii="Arial" w:hAnsi="Arial" w:cs="Arial"/>
          <w:sz w:val="20"/>
          <w:szCs w:val="20"/>
        </w:rPr>
        <w:t xml:space="preserve"> Removal of the outlier </w:t>
      </w:r>
      <w:r w:rsidR="00FE1339" w:rsidRPr="005C3A8F">
        <w:rPr>
          <w:rFonts w:ascii="Arial" w:hAnsi="Arial" w:cs="Arial"/>
          <w:noProof/>
          <w:sz w:val="20"/>
          <w:szCs w:val="20"/>
        </w:rPr>
        <w:t>show</w:t>
      </w:r>
      <w:r w:rsidR="005C3A8F">
        <w:rPr>
          <w:rFonts w:ascii="Arial" w:hAnsi="Arial" w:cs="Arial"/>
          <w:noProof/>
          <w:sz w:val="20"/>
          <w:szCs w:val="20"/>
        </w:rPr>
        <w:t>s</w:t>
      </w:r>
      <w:r w:rsidR="00FE1339">
        <w:rPr>
          <w:rFonts w:ascii="Arial" w:hAnsi="Arial" w:cs="Arial"/>
          <w:sz w:val="20"/>
          <w:szCs w:val="20"/>
        </w:rPr>
        <w:t xml:space="preserve"> little effect in the change of the overall outlook of the sample.</w:t>
      </w:r>
    </w:p>
    <w:p w:rsidR="00483EA8" w:rsidRDefault="00FE1339" w:rsidP="00483EA8">
      <w:pPr>
        <w:keepNext/>
        <w:jc w:val="center"/>
      </w:pPr>
      <w:r>
        <w:rPr>
          <w:noProof/>
          <w:lang w:eastAsia="en-GB"/>
        </w:rPr>
        <w:drawing>
          <wp:inline distT="0" distB="0" distL="0" distR="0" wp14:anchorId="1438C571" wp14:editId="60FB3240">
            <wp:extent cx="4787900" cy="3232150"/>
            <wp:effectExtent l="0" t="0" r="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E1339" w:rsidRDefault="00483EA8" w:rsidP="00483EA8">
      <w:pPr>
        <w:pStyle w:val="Caption"/>
        <w:jc w:val="center"/>
        <w:rPr>
          <w:rFonts w:ascii="Arial" w:hAnsi="Arial" w:cs="Arial"/>
          <w:sz w:val="20"/>
          <w:szCs w:val="20"/>
        </w:rPr>
      </w:pPr>
      <w:r>
        <w:t xml:space="preserve">Figure </w:t>
      </w:r>
      <w:fldSimple w:instr=" SEQ Figure \* ARABIC ">
        <w:r>
          <w:rPr>
            <w:noProof/>
          </w:rPr>
          <w:t>4</w:t>
        </w:r>
      </w:fldSimple>
      <w:r>
        <w:t xml:space="preserve"> Outliers Review</w:t>
      </w:r>
    </w:p>
    <w:p w:rsidR="00883BA6" w:rsidRPr="00FE5B03" w:rsidRDefault="00B000C5" w:rsidP="0094666C">
      <w:pPr>
        <w:rPr>
          <w:rFonts w:ascii="Arial" w:hAnsi="Arial" w:cs="Arial"/>
          <w:b/>
          <w:sz w:val="36"/>
        </w:rPr>
      </w:pPr>
      <w:r>
        <w:rPr>
          <w:rFonts w:ascii="Arial" w:hAnsi="Arial" w:cs="Arial"/>
          <w:b/>
          <w:sz w:val="36"/>
        </w:rPr>
        <w:br w:type="page"/>
      </w:r>
      <w:r w:rsidR="00883BA6" w:rsidRPr="00FE5B03">
        <w:rPr>
          <w:rFonts w:ascii="Arial" w:hAnsi="Arial" w:cs="Arial"/>
          <w:b/>
          <w:sz w:val="36"/>
        </w:rPr>
        <w:lastRenderedPageBreak/>
        <w:t>Conclusion:</w:t>
      </w:r>
    </w:p>
    <w:p w:rsidR="00FE5B03" w:rsidRPr="00FE5B03" w:rsidRDefault="00FE5B03" w:rsidP="00FE5B03">
      <w:pPr>
        <w:rPr>
          <w:rFonts w:ascii="Arial" w:hAnsi="Arial" w:cs="Arial"/>
        </w:rPr>
      </w:pPr>
    </w:p>
    <w:p w:rsidR="00883BA6" w:rsidRPr="00346261" w:rsidRDefault="00673322" w:rsidP="00883BA6">
      <w:pPr>
        <w:rPr>
          <w:rFonts w:ascii="Arial" w:hAnsi="Arial" w:cs="Arial"/>
          <w:sz w:val="20"/>
          <w:szCs w:val="20"/>
        </w:rPr>
      </w:pPr>
      <w:r w:rsidRPr="00346261">
        <w:rPr>
          <w:rFonts w:ascii="Arial" w:hAnsi="Arial" w:cs="Arial"/>
          <w:sz w:val="20"/>
          <w:szCs w:val="20"/>
        </w:rPr>
        <w:t xml:space="preserve">In summary, from the t-test </w:t>
      </w:r>
      <w:r w:rsidR="002037F5">
        <w:rPr>
          <w:rFonts w:ascii="Arial" w:hAnsi="Arial" w:cs="Arial"/>
          <w:sz w:val="20"/>
          <w:szCs w:val="20"/>
        </w:rPr>
        <w:t>performed</w:t>
      </w:r>
      <w:r w:rsidR="00346261" w:rsidRPr="00346261">
        <w:rPr>
          <w:rFonts w:ascii="Arial" w:hAnsi="Arial" w:cs="Arial"/>
          <w:sz w:val="20"/>
          <w:szCs w:val="20"/>
        </w:rPr>
        <w:t xml:space="preserve"> and </w:t>
      </w:r>
      <w:r w:rsidR="002037F5">
        <w:rPr>
          <w:rFonts w:ascii="Arial" w:hAnsi="Arial" w:cs="Arial"/>
          <w:sz w:val="20"/>
          <w:szCs w:val="20"/>
        </w:rPr>
        <w:t xml:space="preserve">a </w:t>
      </w:r>
      <w:r w:rsidR="00346261" w:rsidRPr="00346261">
        <w:rPr>
          <w:rFonts w:ascii="Arial" w:hAnsi="Arial" w:cs="Arial"/>
          <w:sz w:val="20"/>
          <w:szCs w:val="20"/>
        </w:rPr>
        <w:t xml:space="preserve">review of the results, </w:t>
      </w:r>
      <w:r w:rsidRPr="00346261">
        <w:rPr>
          <w:rFonts w:ascii="Arial" w:hAnsi="Arial" w:cs="Arial"/>
          <w:sz w:val="20"/>
          <w:szCs w:val="20"/>
        </w:rPr>
        <w:t xml:space="preserve">it is possible to infer that Mature students have a higher satisfaction </w:t>
      </w:r>
      <w:r w:rsidR="005C3A8F">
        <w:rPr>
          <w:rFonts w:ascii="Arial" w:hAnsi="Arial" w:cs="Arial"/>
          <w:noProof/>
          <w:sz w:val="20"/>
          <w:szCs w:val="20"/>
        </w:rPr>
        <w:t>with</w:t>
      </w:r>
      <w:r w:rsidRPr="00346261">
        <w:rPr>
          <w:rFonts w:ascii="Arial" w:hAnsi="Arial" w:cs="Arial"/>
          <w:sz w:val="20"/>
          <w:szCs w:val="20"/>
        </w:rPr>
        <w:t xml:space="preserve"> university experience than Y</w:t>
      </w:r>
      <w:r w:rsidR="00346261" w:rsidRPr="00346261">
        <w:rPr>
          <w:rFonts w:ascii="Arial" w:hAnsi="Arial" w:cs="Arial"/>
          <w:sz w:val="20"/>
          <w:szCs w:val="20"/>
        </w:rPr>
        <w:t>oung students. The mean</w:t>
      </w:r>
      <w:r w:rsidRPr="00346261">
        <w:rPr>
          <w:rFonts w:ascii="Arial" w:hAnsi="Arial" w:cs="Arial"/>
          <w:sz w:val="20"/>
          <w:szCs w:val="20"/>
        </w:rPr>
        <w:t xml:space="preserve"> of the Mature students </w:t>
      </w:r>
      <w:r w:rsidR="00346261" w:rsidRPr="00346261">
        <w:rPr>
          <w:rFonts w:ascii="Arial" w:hAnsi="Arial" w:cs="Arial"/>
          <w:sz w:val="20"/>
          <w:szCs w:val="20"/>
        </w:rPr>
        <w:t xml:space="preserve">is </w:t>
      </w:r>
      <w:r w:rsidRPr="00346261">
        <w:rPr>
          <w:rFonts w:ascii="Arial" w:hAnsi="Arial" w:cs="Arial"/>
          <w:sz w:val="20"/>
          <w:szCs w:val="20"/>
        </w:rPr>
        <w:t>higher than the Young students and the diff</w:t>
      </w:r>
      <w:r w:rsidR="00346261" w:rsidRPr="00346261">
        <w:rPr>
          <w:rFonts w:ascii="Arial" w:hAnsi="Arial" w:cs="Arial"/>
          <w:sz w:val="20"/>
          <w:szCs w:val="20"/>
        </w:rPr>
        <w:t xml:space="preserve">erence is real and significant. Confidence is also derived from the </w:t>
      </w:r>
      <w:r w:rsidRPr="00346261">
        <w:rPr>
          <w:rFonts w:ascii="Arial" w:hAnsi="Arial" w:cs="Arial"/>
          <w:sz w:val="20"/>
          <w:szCs w:val="20"/>
        </w:rPr>
        <w:t>Scheffe’ post hoc analysis</w:t>
      </w:r>
      <w:r w:rsidR="002037F5">
        <w:rPr>
          <w:rFonts w:ascii="Arial" w:hAnsi="Arial" w:cs="Arial"/>
          <w:sz w:val="20"/>
          <w:szCs w:val="20"/>
        </w:rPr>
        <w:t xml:space="preserve">, </w:t>
      </w:r>
      <w:r w:rsidR="00346261" w:rsidRPr="00346261">
        <w:rPr>
          <w:rFonts w:ascii="Arial" w:hAnsi="Arial" w:cs="Arial"/>
          <w:sz w:val="20"/>
          <w:szCs w:val="20"/>
        </w:rPr>
        <w:t xml:space="preserve">which </w:t>
      </w:r>
      <w:r w:rsidRPr="00346261">
        <w:rPr>
          <w:rFonts w:ascii="Arial" w:hAnsi="Arial" w:cs="Arial"/>
          <w:sz w:val="20"/>
          <w:szCs w:val="20"/>
        </w:rPr>
        <w:t xml:space="preserve">informs that </w:t>
      </w:r>
      <w:r w:rsidR="006C38A6" w:rsidRPr="00346261">
        <w:rPr>
          <w:rFonts w:ascii="Arial" w:hAnsi="Arial" w:cs="Arial"/>
          <w:sz w:val="20"/>
          <w:szCs w:val="20"/>
        </w:rPr>
        <w:t xml:space="preserve">it is possible </w:t>
      </w:r>
      <w:r w:rsidR="00883BA6" w:rsidRPr="00346261">
        <w:rPr>
          <w:rFonts w:ascii="Arial" w:hAnsi="Arial" w:cs="Arial"/>
          <w:sz w:val="20"/>
          <w:szCs w:val="20"/>
        </w:rPr>
        <w:t>to conclude confidently that the mature students’ university experience is</w:t>
      </w:r>
      <w:r w:rsidR="002037F5">
        <w:rPr>
          <w:rFonts w:ascii="Arial" w:hAnsi="Arial" w:cs="Arial"/>
          <w:sz w:val="20"/>
          <w:szCs w:val="20"/>
        </w:rPr>
        <w:t xml:space="preserve"> significantly higher than the Y</w:t>
      </w:r>
      <w:r w:rsidR="00883BA6" w:rsidRPr="00346261">
        <w:rPr>
          <w:rFonts w:ascii="Arial" w:hAnsi="Arial" w:cs="Arial"/>
          <w:sz w:val="20"/>
          <w:szCs w:val="20"/>
        </w:rPr>
        <w:t>oung students.</w:t>
      </w:r>
    </w:p>
    <w:p w:rsidR="00E77FD7" w:rsidRPr="00346261" w:rsidRDefault="006C38A6" w:rsidP="00883BA6">
      <w:pPr>
        <w:rPr>
          <w:rFonts w:ascii="Arial" w:hAnsi="Arial" w:cs="Arial"/>
          <w:sz w:val="20"/>
          <w:szCs w:val="20"/>
        </w:rPr>
      </w:pPr>
      <w:r w:rsidRPr="00346261">
        <w:rPr>
          <w:rFonts w:ascii="Arial" w:hAnsi="Arial" w:cs="Arial"/>
          <w:sz w:val="20"/>
          <w:szCs w:val="20"/>
        </w:rPr>
        <w:t xml:space="preserve">Issues identified </w:t>
      </w:r>
      <w:r w:rsidR="00673322" w:rsidRPr="00346261">
        <w:rPr>
          <w:rFonts w:ascii="Arial" w:hAnsi="Arial" w:cs="Arial"/>
          <w:sz w:val="20"/>
          <w:szCs w:val="20"/>
        </w:rPr>
        <w:t xml:space="preserve">during the analysis include </w:t>
      </w:r>
      <w:r w:rsidRPr="00346261">
        <w:rPr>
          <w:rFonts w:ascii="Arial" w:hAnsi="Arial" w:cs="Arial"/>
          <w:sz w:val="20"/>
          <w:szCs w:val="20"/>
        </w:rPr>
        <w:t>the lack of a large sample size.</w:t>
      </w:r>
      <w:r w:rsidR="00673322" w:rsidRPr="00346261">
        <w:rPr>
          <w:rFonts w:ascii="Arial" w:hAnsi="Arial" w:cs="Arial"/>
          <w:sz w:val="20"/>
          <w:szCs w:val="20"/>
        </w:rPr>
        <w:t xml:space="preserve"> The sample size informed the availability of statistics to use to </w:t>
      </w:r>
      <w:r w:rsidR="00673322" w:rsidRPr="005C3A8F">
        <w:rPr>
          <w:rFonts w:ascii="Arial" w:hAnsi="Arial" w:cs="Arial"/>
          <w:noProof/>
          <w:sz w:val="20"/>
          <w:szCs w:val="20"/>
        </w:rPr>
        <w:t>analyse</w:t>
      </w:r>
      <w:r w:rsidR="00673322" w:rsidRPr="00346261">
        <w:rPr>
          <w:rFonts w:ascii="Arial" w:hAnsi="Arial" w:cs="Arial"/>
          <w:sz w:val="20"/>
          <w:szCs w:val="20"/>
        </w:rPr>
        <w:t xml:space="preserve"> the data.</w:t>
      </w:r>
      <w:r w:rsidRPr="00346261">
        <w:rPr>
          <w:rFonts w:ascii="Arial" w:hAnsi="Arial" w:cs="Arial"/>
          <w:sz w:val="20"/>
          <w:szCs w:val="20"/>
        </w:rPr>
        <w:t xml:space="preserve"> </w:t>
      </w:r>
      <w:r w:rsidR="00673322" w:rsidRPr="00346261">
        <w:rPr>
          <w:rFonts w:ascii="Arial" w:hAnsi="Arial" w:cs="Arial"/>
          <w:sz w:val="20"/>
          <w:szCs w:val="20"/>
        </w:rPr>
        <w:t xml:space="preserve">The small size of 10 for each of the </w:t>
      </w:r>
      <w:r w:rsidRPr="00346261">
        <w:rPr>
          <w:rFonts w:ascii="Arial" w:hAnsi="Arial" w:cs="Arial"/>
          <w:sz w:val="20"/>
          <w:szCs w:val="20"/>
        </w:rPr>
        <w:t>s</w:t>
      </w:r>
      <w:r w:rsidR="00673322" w:rsidRPr="00346261">
        <w:rPr>
          <w:rFonts w:ascii="Arial" w:hAnsi="Arial" w:cs="Arial"/>
          <w:sz w:val="20"/>
          <w:szCs w:val="20"/>
        </w:rPr>
        <w:t xml:space="preserve">ample </w:t>
      </w:r>
      <w:r w:rsidR="0048384C">
        <w:rPr>
          <w:rFonts w:ascii="Arial" w:hAnsi="Arial" w:cs="Arial"/>
          <w:sz w:val="20"/>
          <w:szCs w:val="20"/>
        </w:rPr>
        <w:t xml:space="preserve">could </w:t>
      </w:r>
      <w:r w:rsidR="00673322" w:rsidRPr="00346261">
        <w:rPr>
          <w:rFonts w:ascii="Arial" w:hAnsi="Arial" w:cs="Arial"/>
          <w:sz w:val="20"/>
          <w:szCs w:val="20"/>
        </w:rPr>
        <w:t>only allow</w:t>
      </w:r>
      <w:r w:rsidR="0048384C">
        <w:rPr>
          <w:rFonts w:ascii="Arial" w:hAnsi="Arial" w:cs="Arial"/>
          <w:sz w:val="20"/>
          <w:szCs w:val="20"/>
        </w:rPr>
        <w:t xml:space="preserve"> </w:t>
      </w:r>
      <w:r w:rsidR="00673322" w:rsidRPr="00346261">
        <w:rPr>
          <w:rFonts w:ascii="Arial" w:hAnsi="Arial" w:cs="Arial"/>
          <w:sz w:val="20"/>
          <w:szCs w:val="20"/>
        </w:rPr>
        <w:t>the use of t-tests.</w:t>
      </w:r>
      <w:r w:rsidR="00346261" w:rsidRPr="00346261">
        <w:rPr>
          <w:rFonts w:ascii="Arial" w:hAnsi="Arial" w:cs="Arial"/>
          <w:sz w:val="20"/>
          <w:szCs w:val="20"/>
        </w:rPr>
        <w:t xml:space="preserve"> And although standard deviation would be the preferred measure of dispersion for this sample data it was determined through the tests that the sample means could be used instead. </w:t>
      </w:r>
      <w:r w:rsidR="00673322" w:rsidRPr="00346261">
        <w:rPr>
          <w:rFonts w:ascii="Arial" w:hAnsi="Arial" w:cs="Arial"/>
          <w:sz w:val="20"/>
          <w:szCs w:val="20"/>
        </w:rPr>
        <w:t xml:space="preserve"> </w:t>
      </w:r>
      <w:r w:rsidR="00346261" w:rsidRPr="00346261">
        <w:rPr>
          <w:rFonts w:ascii="Arial" w:hAnsi="Arial" w:cs="Arial"/>
          <w:sz w:val="20"/>
          <w:szCs w:val="20"/>
        </w:rPr>
        <w:t>An informed problem with this choice is that s</w:t>
      </w:r>
      <w:r w:rsidR="00673322" w:rsidRPr="00346261">
        <w:rPr>
          <w:rFonts w:ascii="Arial" w:hAnsi="Arial" w:cs="Arial"/>
          <w:sz w:val="20"/>
          <w:szCs w:val="20"/>
        </w:rPr>
        <w:t>maller samples</w:t>
      </w:r>
      <w:r w:rsidR="00346261" w:rsidRPr="00346261">
        <w:rPr>
          <w:rFonts w:ascii="Arial" w:hAnsi="Arial" w:cs="Arial"/>
          <w:sz w:val="20"/>
          <w:szCs w:val="20"/>
        </w:rPr>
        <w:t xml:space="preserve">, </w:t>
      </w:r>
      <w:r w:rsidRPr="00346261">
        <w:rPr>
          <w:rFonts w:ascii="Arial" w:hAnsi="Arial" w:cs="Arial"/>
          <w:sz w:val="20"/>
          <w:szCs w:val="20"/>
        </w:rPr>
        <w:t>increase the chance of making a Type II error</w:t>
      </w:r>
      <w:r w:rsidR="00346261" w:rsidRPr="00346261">
        <w:rPr>
          <w:rFonts w:ascii="Arial" w:hAnsi="Arial" w:cs="Arial"/>
          <w:sz w:val="20"/>
          <w:szCs w:val="20"/>
        </w:rPr>
        <w:t xml:space="preserve">. To avoid Type II errors, it would be the recommendation of this report to consider the use of larger sample sizes. </w:t>
      </w:r>
    </w:p>
    <w:p w:rsidR="00D02FEA" w:rsidRPr="002037F5" w:rsidRDefault="0020756D" w:rsidP="00883BA6">
      <w:pPr>
        <w:rPr>
          <w:rFonts w:ascii="Arial" w:hAnsi="Arial" w:cs="Arial"/>
          <w:sz w:val="20"/>
          <w:szCs w:val="20"/>
        </w:rPr>
      </w:pPr>
      <w:r w:rsidRPr="002037F5">
        <w:rPr>
          <w:rFonts w:ascii="Arial" w:hAnsi="Arial" w:cs="Arial"/>
          <w:sz w:val="20"/>
          <w:szCs w:val="20"/>
        </w:rPr>
        <w:t xml:space="preserve">Outliers were considered </w:t>
      </w:r>
      <w:r w:rsidR="006C38A6" w:rsidRPr="002037F5">
        <w:rPr>
          <w:rFonts w:ascii="Arial" w:hAnsi="Arial" w:cs="Arial"/>
          <w:sz w:val="20"/>
          <w:szCs w:val="20"/>
        </w:rPr>
        <w:t xml:space="preserve">in the data analysis and </w:t>
      </w:r>
      <w:r w:rsidRPr="002037F5">
        <w:rPr>
          <w:rFonts w:ascii="Arial" w:hAnsi="Arial" w:cs="Arial"/>
          <w:sz w:val="20"/>
          <w:szCs w:val="20"/>
        </w:rPr>
        <w:t>although</w:t>
      </w:r>
      <w:r w:rsidR="006C38A6" w:rsidRPr="002037F5">
        <w:rPr>
          <w:rFonts w:ascii="Arial" w:hAnsi="Arial" w:cs="Arial"/>
          <w:sz w:val="20"/>
          <w:szCs w:val="20"/>
        </w:rPr>
        <w:t xml:space="preserve"> one of the </w:t>
      </w:r>
      <w:r w:rsidRPr="002037F5">
        <w:rPr>
          <w:rFonts w:ascii="Arial" w:hAnsi="Arial" w:cs="Arial"/>
          <w:sz w:val="20"/>
          <w:szCs w:val="20"/>
        </w:rPr>
        <w:t>sample point</w:t>
      </w:r>
      <w:r w:rsidR="00393D40" w:rsidRPr="002037F5">
        <w:rPr>
          <w:rFonts w:ascii="Arial" w:hAnsi="Arial" w:cs="Arial"/>
          <w:sz w:val="20"/>
          <w:szCs w:val="20"/>
        </w:rPr>
        <w:t>s</w:t>
      </w:r>
      <w:r w:rsidR="002037F5" w:rsidRPr="002037F5">
        <w:rPr>
          <w:rFonts w:ascii="Arial" w:hAnsi="Arial" w:cs="Arial"/>
          <w:sz w:val="20"/>
          <w:szCs w:val="20"/>
        </w:rPr>
        <w:t xml:space="preserve"> in the Mature student data</w:t>
      </w:r>
      <w:r w:rsidRPr="002037F5">
        <w:rPr>
          <w:rFonts w:ascii="Arial" w:hAnsi="Arial" w:cs="Arial"/>
          <w:sz w:val="20"/>
          <w:szCs w:val="20"/>
        </w:rPr>
        <w:t xml:space="preserve"> </w:t>
      </w:r>
      <w:r w:rsidR="00617BF3" w:rsidRPr="002037F5">
        <w:rPr>
          <w:rFonts w:ascii="Arial" w:hAnsi="Arial" w:cs="Arial"/>
          <w:sz w:val="20"/>
          <w:szCs w:val="20"/>
        </w:rPr>
        <w:t>is considered an outlier at 90% confidence, i</w:t>
      </w:r>
      <w:r w:rsidRPr="002037F5">
        <w:rPr>
          <w:rFonts w:ascii="Arial" w:hAnsi="Arial" w:cs="Arial"/>
          <w:sz w:val="20"/>
          <w:szCs w:val="20"/>
        </w:rPr>
        <w:t xml:space="preserve">t was </w:t>
      </w:r>
      <w:r w:rsidR="00393D40" w:rsidRPr="002037F5">
        <w:rPr>
          <w:rFonts w:ascii="Arial" w:hAnsi="Arial" w:cs="Arial"/>
          <w:sz w:val="20"/>
          <w:szCs w:val="20"/>
        </w:rPr>
        <w:t>deemed acceptable</w:t>
      </w:r>
      <w:r w:rsidR="002037F5" w:rsidRPr="002037F5">
        <w:rPr>
          <w:rFonts w:ascii="Arial" w:hAnsi="Arial" w:cs="Arial"/>
          <w:sz w:val="20"/>
          <w:szCs w:val="20"/>
        </w:rPr>
        <w:t xml:space="preserve"> to keep it in the sam</w:t>
      </w:r>
      <w:r w:rsidR="0048384C">
        <w:rPr>
          <w:rFonts w:ascii="Arial" w:hAnsi="Arial" w:cs="Arial"/>
          <w:sz w:val="20"/>
          <w:szCs w:val="20"/>
        </w:rPr>
        <w:t>pl</w:t>
      </w:r>
      <w:r w:rsidR="002037F5" w:rsidRPr="002037F5">
        <w:rPr>
          <w:rFonts w:ascii="Arial" w:hAnsi="Arial" w:cs="Arial"/>
          <w:sz w:val="20"/>
          <w:szCs w:val="20"/>
        </w:rPr>
        <w:t>e</w:t>
      </w:r>
      <w:r w:rsidR="00393D40" w:rsidRPr="002037F5">
        <w:rPr>
          <w:rFonts w:ascii="Arial" w:hAnsi="Arial" w:cs="Arial"/>
          <w:sz w:val="20"/>
          <w:szCs w:val="20"/>
        </w:rPr>
        <w:t xml:space="preserve"> since </w:t>
      </w:r>
      <w:r w:rsidR="00617BF3" w:rsidRPr="002037F5">
        <w:rPr>
          <w:rFonts w:ascii="Arial" w:hAnsi="Arial" w:cs="Arial"/>
          <w:sz w:val="20"/>
          <w:szCs w:val="20"/>
        </w:rPr>
        <w:t>at higher confidence intervals at 98% and 99%, the test</w:t>
      </w:r>
      <w:r w:rsidR="00393D40" w:rsidRPr="002037F5">
        <w:rPr>
          <w:rFonts w:ascii="Arial" w:hAnsi="Arial" w:cs="Arial"/>
          <w:sz w:val="20"/>
          <w:szCs w:val="20"/>
        </w:rPr>
        <w:t>s</w:t>
      </w:r>
      <w:r w:rsidR="00617BF3" w:rsidRPr="002037F5">
        <w:rPr>
          <w:rFonts w:ascii="Arial" w:hAnsi="Arial" w:cs="Arial"/>
          <w:sz w:val="20"/>
          <w:szCs w:val="20"/>
        </w:rPr>
        <w:t xml:space="preserve"> show</w:t>
      </w:r>
      <w:r w:rsidR="00673322" w:rsidRPr="002037F5">
        <w:rPr>
          <w:rFonts w:ascii="Arial" w:hAnsi="Arial" w:cs="Arial"/>
          <w:sz w:val="20"/>
          <w:szCs w:val="20"/>
        </w:rPr>
        <w:t>ed</w:t>
      </w:r>
      <w:r w:rsidR="00617BF3" w:rsidRPr="002037F5">
        <w:rPr>
          <w:rFonts w:ascii="Arial" w:hAnsi="Arial" w:cs="Arial"/>
          <w:sz w:val="20"/>
          <w:szCs w:val="20"/>
        </w:rPr>
        <w:t xml:space="preserve"> </w:t>
      </w:r>
      <w:r w:rsidRPr="002037F5">
        <w:rPr>
          <w:rFonts w:ascii="Arial" w:hAnsi="Arial" w:cs="Arial"/>
          <w:sz w:val="20"/>
          <w:szCs w:val="20"/>
        </w:rPr>
        <w:t>no outliers</w:t>
      </w:r>
      <w:r w:rsidR="00617BF3" w:rsidRPr="002037F5">
        <w:rPr>
          <w:rFonts w:ascii="Arial" w:hAnsi="Arial" w:cs="Arial"/>
          <w:sz w:val="20"/>
          <w:szCs w:val="20"/>
        </w:rPr>
        <w:t xml:space="preserve"> exist</w:t>
      </w:r>
      <w:r w:rsidR="00393D40" w:rsidRPr="002037F5">
        <w:rPr>
          <w:rFonts w:ascii="Arial" w:hAnsi="Arial" w:cs="Arial"/>
          <w:sz w:val="20"/>
          <w:szCs w:val="20"/>
        </w:rPr>
        <w:t>s</w:t>
      </w:r>
      <w:r w:rsidRPr="002037F5">
        <w:rPr>
          <w:rFonts w:ascii="Arial" w:hAnsi="Arial" w:cs="Arial"/>
          <w:sz w:val="20"/>
          <w:szCs w:val="20"/>
        </w:rPr>
        <w:t>.</w:t>
      </w:r>
    </w:p>
    <w:p w:rsidR="00393D40" w:rsidRPr="00346261" w:rsidRDefault="00393D40" w:rsidP="00883BA6">
      <w:pPr>
        <w:rPr>
          <w:rFonts w:ascii="Arial" w:eastAsia="Times New Roman" w:hAnsi="Arial" w:cs="Arial"/>
          <w:sz w:val="20"/>
          <w:szCs w:val="20"/>
          <w:lang w:eastAsia="en-GB"/>
        </w:rPr>
      </w:pPr>
      <w:r w:rsidRPr="00346261">
        <w:rPr>
          <w:rFonts w:ascii="Arial" w:eastAsia="Times New Roman" w:hAnsi="Arial" w:cs="Arial"/>
          <w:sz w:val="20"/>
          <w:szCs w:val="20"/>
          <w:lang w:eastAsia="en-GB"/>
        </w:rPr>
        <w:t>Issues relating to bias could not be addressed in this analysis and have not been considered. Although it is not mentioned in the task description, it was assumed that the trial study subjects were subject to a random sampling process.</w:t>
      </w:r>
    </w:p>
    <w:p w:rsidR="00393D40" w:rsidRPr="00FE5B03" w:rsidRDefault="00393D40" w:rsidP="00883BA6">
      <w:pPr>
        <w:rPr>
          <w:rFonts w:ascii="Arial" w:eastAsia="Times New Roman" w:hAnsi="Arial" w:cs="Arial"/>
          <w:sz w:val="23"/>
          <w:szCs w:val="23"/>
          <w:lang w:eastAsia="en-GB"/>
        </w:rPr>
      </w:pPr>
      <w:r>
        <w:rPr>
          <w:rFonts w:ascii="Arial" w:eastAsia="Times New Roman" w:hAnsi="Arial" w:cs="Arial"/>
          <w:sz w:val="23"/>
          <w:szCs w:val="23"/>
          <w:lang w:eastAsia="en-GB"/>
        </w:rPr>
        <w:t xml:space="preserve"> </w:t>
      </w:r>
    </w:p>
    <w:p w:rsidR="007E78DB" w:rsidRDefault="007E78DB">
      <w:pPr>
        <w:rPr>
          <w:rFonts w:ascii="Arial" w:hAnsi="Arial" w:cs="Arial"/>
        </w:rPr>
      </w:pPr>
      <w:r>
        <w:rPr>
          <w:rFonts w:ascii="Arial" w:hAnsi="Arial" w:cs="Arial"/>
        </w:rPr>
        <w:br w:type="page"/>
      </w:r>
    </w:p>
    <w:bookmarkStart w:id="12" w:name="_Toc534754959" w:displacedByCustomXml="next"/>
    <w:sdt>
      <w:sdtPr>
        <w:rPr>
          <w:rFonts w:asciiTheme="minorHAnsi" w:eastAsiaTheme="minorHAnsi" w:hAnsiTheme="minorHAnsi" w:cstheme="minorBidi"/>
          <w:color w:val="auto"/>
          <w:sz w:val="22"/>
          <w:szCs w:val="22"/>
        </w:rPr>
        <w:id w:val="-1329137678"/>
        <w:docPartObj>
          <w:docPartGallery w:val="Bibliographies"/>
          <w:docPartUnique/>
        </w:docPartObj>
      </w:sdtPr>
      <w:sdtContent>
        <w:p w:rsidR="007E78DB" w:rsidRPr="007E78DB" w:rsidRDefault="007E78DB">
          <w:pPr>
            <w:pStyle w:val="Heading1"/>
            <w:rPr>
              <w:rFonts w:ascii="Arial" w:hAnsi="Arial" w:cs="Arial"/>
              <w:b/>
              <w:color w:val="auto"/>
              <w:sz w:val="36"/>
              <w:szCs w:val="36"/>
            </w:rPr>
          </w:pPr>
          <w:r w:rsidRPr="007E78DB">
            <w:rPr>
              <w:rFonts w:ascii="Arial" w:hAnsi="Arial" w:cs="Arial"/>
              <w:b/>
              <w:color w:val="auto"/>
              <w:sz w:val="36"/>
              <w:szCs w:val="36"/>
            </w:rPr>
            <w:t>Bibliography</w:t>
          </w:r>
          <w:bookmarkEnd w:id="12"/>
        </w:p>
        <w:sdt>
          <w:sdtPr>
            <w:id w:val="111145805"/>
            <w:bibliography/>
          </w:sdtPr>
          <w:sdtContent>
            <w:p w:rsidR="00A354D4" w:rsidRDefault="007E78D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354D4">
                <w:trPr>
                  <w:divId w:val="24722655"/>
                  <w:tblCellSpacing w:w="15" w:type="dxa"/>
                </w:trPr>
                <w:tc>
                  <w:tcPr>
                    <w:tcW w:w="50" w:type="pct"/>
                    <w:hideMark/>
                  </w:tcPr>
                  <w:p w:rsidR="00A354D4" w:rsidRDefault="00A354D4">
                    <w:pPr>
                      <w:pStyle w:val="Bibliography"/>
                      <w:rPr>
                        <w:noProof/>
                        <w:sz w:val="24"/>
                        <w:szCs w:val="24"/>
                      </w:rPr>
                    </w:pPr>
                    <w:r>
                      <w:rPr>
                        <w:noProof/>
                      </w:rPr>
                      <w:t xml:space="preserve">[1] </w:t>
                    </w:r>
                  </w:p>
                </w:tc>
                <w:tc>
                  <w:tcPr>
                    <w:tcW w:w="0" w:type="auto"/>
                    <w:hideMark/>
                  </w:tcPr>
                  <w:p w:rsidR="00A354D4" w:rsidRDefault="00A354D4">
                    <w:pPr>
                      <w:pStyle w:val="Bibliography"/>
                      <w:rPr>
                        <w:noProof/>
                      </w:rPr>
                    </w:pPr>
                    <w:r>
                      <w:rPr>
                        <w:noProof/>
                      </w:rPr>
                      <w:t xml:space="preserve">E. R. Babbie, The Basics of Social Research, Belmont, CA: Wadsworth, 2013. </w:t>
                    </w:r>
                  </w:p>
                </w:tc>
              </w:tr>
              <w:tr w:rsidR="00A354D4">
                <w:trPr>
                  <w:divId w:val="24722655"/>
                  <w:tblCellSpacing w:w="15" w:type="dxa"/>
                </w:trPr>
                <w:tc>
                  <w:tcPr>
                    <w:tcW w:w="50" w:type="pct"/>
                    <w:hideMark/>
                  </w:tcPr>
                  <w:p w:rsidR="00A354D4" w:rsidRDefault="00A354D4">
                    <w:pPr>
                      <w:pStyle w:val="Bibliography"/>
                      <w:rPr>
                        <w:noProof/>
                      </w:rPr>
                    </w:pPr>
                    <w:r>
                      <w:rPr>
                        <w:noProof/>
                      </w:rPr>
                      <w:t xml:space="preserve">[2] </w:t>
                    </w:r>
                  </w:p>
                </w:tc>
                <w:tc>
                  <w:tcPr>
                    <w:tcW w:w="0" w:type="auto"/>
                    <w:hideMark/>
                  </w:tcPr>
                  <w:p w:rsidR="00A354D4" w:rsidRDefault="00A354D4">
                    <w:pPr>
                      <w:pStyle w:val="Bibliography"/>
                      <w:rPr>
                        <w:noProof/>
                      </w:rPr>
                    </w:pPr>
                    <w:r>
                      <w:rPr>
                        <w:noProof/>
                      </w:rPr>
                      <w:t xml:space="preserve">F. N. Kerlinger, Foundations of Behavioral Research, New York ; London: Rinehart and Winston, 3rd ed. 1986. </w:t>
                    </w:r>
                  </w:p>
                </w:tc>
              </w:tr>
              <w:tr w:rsidR="00A354D4">
                <w:trPr>
                  <w:divId w:val="24722655"/>
                  <w:tblCellSpacing w:w="15" w:type="dxa"/>
                </w:trPr>
                <w:tc>
                  <w:tcPr>
                    <w:tcW w:w="50" w:type="pct"/>
                    <w:hideMark/>
                  </w:tcPr>
                  <w:p w:rsidR="00A354D4" w:rsidRDefault="00A354D4">
                    <w:pPr>
                      <w:pStyle w:val="Bibliography"/>
                      <w:rPr>
                        <w:noProof/>
                      </w:rPr>
                    </w:pPr>
                    <w:r>
                      <w:rPr>
                        <w:noProof/>
                      </w:rPr>
                      <w:t xml:space="preserve">[3] </w:t>
                    </w:r>
                  </w:p>
                </w:tc>
                <w:tc>
                  <w:tcPr>
                    <w:tcW w:w="0" w:type="auto"/>
                    <w:hideMark/>
                  </w:tcPr>
                  <w:p w:rsidR="00A354D4" w:rsidRDefault="00A354D4">
                    <w:pPr>
                      <w:pStyle w:val="Bibliography"/>
                      <w:rPr>
                        <w:noProof/>
                      </w:rPr>
                    </w:pPr>
                    <w:r>
                      <w:rPr>
                        <w:noProof/>
                      </w:rPr>
                      <w:t xml:space="preserve">R. Kumar, Research Methodology A step by step guide for Beginners, London California New Dehli: Sage Publication, 1999. </w:t>
                    </w:r>
                  </w:p>
                </w:tc>
              </w:tr>
              <w:tr w:rsidR="00A354D4">
                <w:trPr>
                  <w:divId w:val="24722655"/>
                  <w:tblCellSpacing w:w="15" w:type="dxa"/>
                </w:trPr>
                <w:tc>
                  <w:tcPr>
                    <w:tcW w:w="50" w:type="pct"/>
                    <w:hideMark/>
                  </w:tcPr>
                  <w:p w:rsidR="00A354D4" w:rsidRDefault="00A354D4">
                    <w:pPr>
                      <w:pStyle w:val="Bibliography"/>
                      <w:rPr>
                        <w:noProof/>
                      </w:rPr>
                    </w:pPr>
                    <w:r>
                      <w:rPr>
                        <w:noProof/>
                      </w:rPr>
                      <w:t xml:space="preserve">[4] </w:t>
                    </w:r>
                  </w:p>
                </w:tc>
                <w:tc>
                  <w:tcPr>
                    <w:tcW w:w="0" w:type="auto"/>
                    <w:hideMark/>
                  </w:tcPr>
                  <w:p w:rsidR="00A354D4" w:rsidRDefault="00A354D4">
                    <w:pPr>
                      <w:pStyle w:val="Bibliography"/>
                      <w:rPr>
                        <w:noProof/>
                      </w:rPr>
                    </w:pPr>
                    <w:r>
                      <w:rPr>
                        <w:noProof/>
                      </w:rPr>
                      <w:t xml:space="preserve">J. H. Kranzler, Statistics for the Terrified, New Jersey: Prentice Hall, 5th edition,2011. </w:t>
                    </w:r>
                  </w:p>
                </w:tc>
              </w:tr>
              <w:tr w:rsidR="00A354D4">
                <w:trPr>
                  <w:divId w:val="24722655"/>
                  <w:tblCellSpacing w:w="15" w:type="dxa"/>
                </w:trPr>
                <w:tc>
                  <w:tcPr>
                    <w:tcW w:w="50" w:type="pct"/>
                    <w:hideMark/>
                  </w:tcPr>
                  <w:p w:rsidR="00A354D4" w:rsidRDefault="00A354D4">
                    <w:pPr>
                      <w:pStyle w:val="Bibliography"/>
                      <w:rPr>
                        <w:noProof/>
                      </w:rPr>
                    </w:pPr>
                    <w:r>
                      <w:rPr>
                        <w:noProof/>
                      </w:rPr>
                      <w:t xml:space="preserve">[5] </w:t>
                    </w:r>
                  </w:p>
                </w:tc>
                <w:tc>
                  <w:tcPr>
                    <w:tcW w:w="0" w:type="auto"/>
                    <w:hideMark/>
                  </w:tcPr>
                  <w:p w:rsidR="00A354D4" w:rsidRDefault="00A354D4">
                    <w:pPr>
                      <w:pStyle w:val="Bibliography"/>
                      <w:rPr>
                        <w:noProof/>
                      </w:rPr>
                    </w:pPr>
                    <w:r>
                      <w:rPr>
                        <w:noProof/>
                      </w:rPr>
                      <w:t xml:space="preserve">H. M. a. T. G. a. T. J., CatchUp Maths &amp; Stats For The Life and Medical Sciences, Banbury Oxfordshire: Scion Publishing, 2013. </w:t>
                    </w:r>
                  </w:p>
                </w:tc>
              </w:tr>
              <w:tr w:rsidR="00A354D4">
                <w:trPr>
                  <w:divId w:val="24722655"/>
                  <w:tblCellSpacing w:w="15" w:type="dxa"/>
                </w:trPr>
                <w:tc>
                  <w:tcPr>
                    <w:tcW w:w="50" w:type="pct"/>
                    <w:hideMark/>
                  </w:tcPr>
                  <w:p w:rsidR="00A354D4" w:rsidRDefault="00A354D4">
                    <w:pPr>
                      <w:pStyle w:val="Bibliography"/>
                      <w:rPr>
                        <w:noProof/>
                      </w:rPr>
                    </w:pPr>
                    <w:r>
                      <w:rPr>
                        <w:noProof/>
                      </w:rPr>
                      <w:t xml:space="preserve">[6] </w:t>
                    </w:r>
                  </w:p>
                </w:tc>
                <w:tc>
                  <w:tcPr>
                    <w:tcW w:w="0" w:type="auto"/>
                    <w:hideMark/>
                  </w:tcPr>
                  <w:p w:rsidR="00A354D4" w:rsidRDefault="00A354D4">
                    <w:pPr>
                      <w:pStyle w:val="Bibliography"/>
                      <w:rPr>
                        <w:noProof/>
                      </w:rPr>
                    </w:pPr>
                    <w:r>
                      <w:rPr>
                        <w:noProof/>
                      </w:rPr>
                      <w:t xml:space="preserve">D. Stamatis, Essential Statistics Concepts for the Quality Professional, Boca Ranton London New York: CRC Press, 2012. </w:t>
                    </w:r>
                  </w:p>
                </w:tc>
              </w:tr>
              <w:tr w:rsidR="00A354D4">
                <w:trPr>
                  <w:divId w:val="24722655"/>
                  <w:tblCellSpacing w:w="15" w:type="dxa"/>
                </w:trPr>
                <w:tc>
                  <w:tcPr>
                    <w:tcW w:w="50" w:type="pct"/>
                    <w:hideMark/>
                  </w:tcPr>
                  <w:p w:rsidR="00A354D4" w:rsidRDefault="00A354D4">
                    <w:pPr>
                      <w:pStyle w:val="Bibliography"/>
                      <w:rPr>
                        <w:noProof/>
                      </w:rPr>
                    </w:pPr>
                    <w:r>
                      <w:rPr>
                        <w:noProof/>
                      </w:rPr>
                      <w:t xml:space="preserve">[7] </w:t>
                    </w:r>
                  </w:p>
                </w:tc>
                <w:tc>
                  <w:tcPr>
                    <w:tcW w:w="0" w:type="auto"/>
                    <w:hideMark/>
                  </w:tcPr>
                  <w:p w:rsidR="00A354D4" w:rsidRDefault="00A354D4">
                    <w:pPr>
                      <w:pStyle w:val="Bibliography"/>
                      <w:rPr>
                        <w:noProof/>
                      </w:rPr>
                    </w:pPr>
                    <w:r>
                      <w:rPr>
                        <w:noProof/>
                      </w:rPr>
                      <w:t xml:space="preserve">D. C. Howell, Fundamental Statistics for the Behavioral Sciences, Belmont, CA: Thomson-Brooks/Cole, 5th ed. 2004. </w:t>
                    </w:r>
                  </w:p>
                </w:tc>
              </w:tr>
              <w:tr w:rsidR="00A354D4">
                <w:trPr>
                  <w:divId w:val="24722655"/>
                  <w:tblCellSpacing w:w="15" w:type="dxa"/>
                </w:trPr>
                <w:tc>
                  <w:tcPr>
                    <w:tcW w:w="50" w:type="pct"/>
                    <w:hideMark/>
                  </w:tcPr>
                  <w:p w:rsidR="00A354D4" w:rsidRDefault="00A354D4">
                    <w:pPr>
                      <w:pStyle w:val="Bibliography"/>
                      <w:rPr>
                        <w:noProof/>
                      </w:rPr>
                    </w:pPr>
                    <w:r>
                      <w:rPr>
                        <w:noProof/>
                      </w:rPr>
                      <w:t xml:space="preserve">[8] </w:t>
                    </w:r>
                  </w:p>
                </w:tc>
                <w:tc>
                  <w:tcPr>
                    <w:tcW w:w="0" w:type="auto"/>
                    <w:hideMark/>
                  </w:tcPr>
                  <w:p w:rsidR="00A354D4" w:rsidRDefault="00A354D4">
                    <w:pPr>
                      <w:pStyle w:val="Bibliography"/>
                      <w:rPr>
                        <w:noProof/>
                      </w:rPr>
                    </w:pPr>
                    <w:r>
                      <w:rPr>
                        <w:noProof/>
                      </w:rPr>
                      <w:t>MINITAB, “MINITAB 18 SUPPORT,” MINITAB, 5 12 2018. [Online]. Available: https://support.minitab.com/en-us/minitab/18/help-and-how-to/statistics/basic-statistics/supporting-topics/normality/the-anderson-darling-statistic/. [Accessed 5 12 2018].</w:t>
                    </w:r>
                  </w:p>
                </w:tc>
              </w:tr>
              <w:tr w:rsidR="00A354D4">
                <w:trPr>
                  <w:divId w:val="24722655"/>
                  <w:tblCellSpacing w:w="15" w:type="dxa"/>
                </w:trPr>
                <w:tc>
                  <w:tcPr>
                    <w:tcW w:w="50" w:type="pct"/>
                    <w:hideMark/>
                  </w:tcPr>
                  <w:p w:rsidR="00A354D4" w:rsidRDefault="00A354D4">
                    <w:pPr>
                      <w:pStyle w:val="Bibliography"/>
                      <w:rPr>
                        <w:noProof/>
                      </w:rPr>
                    </w:pPr>
                    <w:r>
                      <w:rPr>
                        <w:noProof/>
                      </w:rPr>
                      <w:t xml:space="preserve">[9] </w:t>
                    </w:r>
                  </w:p>
                </w:tc>
                <w:tc>
                  <w:tcPr>
                    <w:tcW w:w="0" w:type="auto"/>
                    <w:hideMark/>
                  </w:tcPr>
                  <w:p w:rsidR="00A354D4" w:rsidRDefault="00A354D4">
                    <w:pPr>
                      <w:pStyle w:val="Bibliography"/>
                      <w:rPr>
                        <w:noProof/>
                      </w:rPr>
                    </w:pPr>
                    <w:r>
                      <w:rPr>
                        <w:noProof/>
                      </w:rPr>
                      <w:t>STAT350, “Purdue University,” 4 2015. [Online]. Available: http://www.stat.purdue.edu/~jtroisi/STAT350Spring2015/tables/FTable.pdf. [Accessed 5 12 2018].</w:t>
                    </w:r>
                  </w:p>
                </w:tc>
              </w:tr>
              <w:tr w:rsidR="00A354D4">
                <w:trPr>
                  <w:divId w:val="24722655"/>
                  <w:tblCellSpacing w:w="15" w:type="dxa"/>
                </w:trPr>
                <w:tc>
                  <w:tcPr>
                    <w:tcW w:w="50" w:type="pct"/>
                    <w:hideMark/>
                  </w:tcPr>
                  <w:p w:rsidR="00A354D4" w:rsidRDefault="00A354D4">
                    <w:pPr>
                      <w:pStyle w:val="Bibliography"/>
                      <w:rPr>
                        <w:noProof/>
                      </w:rPr>
                    </w:pPr>
                    <w:r>
                      <w:rPr>
                        <w:noProof/>
                      </w:rPr>
                      <w:t xml:space="preserve">[10] </w:t>
                    </w:r>
                  </w:p>
                </w:tc>
                <w:tc>
                  <w:tcPr>
                    <w:tcW w:w="0" w:type="auto"/>
                    <w:hideMark/>
                  </w:tcPr>
                  <w:p w:rsidR="00A354D4" w:rsidRDefault="00A354D4">
                    <w:pPr>
                      <w:pStyle w:val="Bibliography"/>
                      <w:rPr>
                        <w:noProof/>
                      </w:rPr>
                    </w:pPr>
                    <w:r>
                      <w:rPr>
                        <w:noProof/>
                      </w:rPr>
                      <w:t xml:space="preserve">P. R. Hinton, Statistics Explained, London New York: Routledge, 2004. </w:t>
                    </w:r>
                  </w:p>
                </w:tc>
              </w:tr>
              <w:tr w:rsidR="00A354D4">
                <w:trPr>
                  <w:divId w:val="24722655"/>
                  <w:tblCellSpacing w:w="15" w:type="dxa"/>
                </w:trPr>
                <w:tc>
                  <w:tcPr>
                    <w:tcW w:w="50" w:type="pct"/>
                    <w:hideMark/>
                  </w:tcPr>
                  <w:p w:rsidR="00A354D4" w:rsidRDefault="00A354D4">
                    <w:pPr>
                      <w:pStyle w:val="Bibliography"/>
                      <w:rPr>
                        <w:noProof/>
                      </w:rPr>
                    </w:pPr>
                    <w:r>
                      <w:rPr>
                        <w:noProof/>
                      </w:rPr>
                      <w:t xml:space="preserve">[11] </w:t>
                    </w:r>
                  </w:p>
                </w:tc>
                <w:tc>
                  <w:tcPr>
                    <w:tcW w:w="0" w:type="auto"/>
                    <w:hideMark/>
                  </w:tcPr>
                  <w:p w:rsidR="00A354D4" w:rsidRDefault="00A354D4">
                    <w:pPr>
                      <w:pStyle w:val="Bibliography"/>
                      <w:rPr>
                        <w:noProof/>
                      </w:rPr>
                    </w:pPr>
                    <w:r>
                      <w:rPr>
                        <w:noProof/>
                      </w:rPr>
                      <w:t>MINITAB, “MINITAB - Outliers,” MINITAB, 5 12 2018. [Online]. Available: https://support.minitab.com/en-us/minitab/18/help-and-how-to/statistics/basic-statistics/how-to/outlier-test/methods-and-formulas/methods-and-formulas/#grubbs-test-statistic. [Accessed 5 12 2018].</w:t>
                    </w:r>
                  </w:p>
                </w:tc>
              </w:tr>
              <w:tr w:rsidR="00A354D4">
                <w:trPr>
                  <w:divId w:val="24722655"/>
                  <w:tblCellSpacing w:w="15" w:type="dxa"/>
                </w:trPr>
                <w:tc>
                  <w:tcPr>
                    <w:tcW w:w="50" w:type="pct"/>
                    <w:hideMark/>
                  </w:tcPr>
                  <w:p w:rsidR="00A354D4" w:rsidRDefault="00A354D4">
                    <w:pPr>
                      <w:pStyle w:val="Bibliography"/>
                      <w:rPr>
                        <w:noProof/>
                      </w:rPr>
                    </w:pPr>
                    <w:r>
                      <w:rPr>
                        <w:noProof/>
                      </w:rPr>
                      <w:t xml:space="preserve">[12] </w:t>
                    </w:r>
                  </w:p>
                </w:tc>
                <w:tc>
                  <w:tcPr>
                    <w:tcW w:w="0" w:type="auto"/>
                    <w:hideMark/>
                  </w:tcPr>
                  <w:p w:rsidR="00A354D4" w:rsidRDefault="00A354D4">
                    <w:pPr>
                      <w:pStyle w:val="Bibliography"/>
                      <w:rPr>
                        <w:noProof/>
                      </w:rPr>
                    </w:pPr>
                    <w:r>
                      <w:rPr>
                        <w:noProof/>
                      </w:rPr>
                      <w:t>D. Lippman, “IMATHAS.com,” Internet Mathematics Assessment System, 2006-2014. [Online]. Available: http://www.imathas.com/stattools/norm.html. [Accessed 5 12 2018].</w:t>
                    </w:r>
                  </w:p>
                </w:tc>
              </w:tr>
            </w:tbl>
            <w:p w:rsidR="00A354D4" w:rsidRDefault="00A354D4">
              <w:pPr>
                <w:divId w:val="24722655"/>
                <w:rPr>
                  <w:rFonts w:eastAsia="Times New Roman"/>
                  <w:noProof/>
                </w:rPr>
              </w:pPr>
            </w:p>
            <w:p w:rsidR="007E78DB" w:rsidRDefault="007E78DB">
              <w:r>
                <w:rPr>
                  <w:b/>
                  <w:bCs/>
                  <w:noProof/>
                </w:rPr>
                <w:fldChar w:fldCharType="end"/>
              </w:r>
            </w:p>
          </w:sdtContent>
        </w:sdt>
      </w:sdtContent>
    </w:sdt>
    <w:p w:rsidR="007B580B" w:rsidRDefault="007B580B"/>
    <w:p w:rsidR="007B580B" w:rsidRDefault="007B580B"/>
    <w:p w:rsidR="007B580B" w:rsidRDefault="007B580B"/>
    <w:p w:rsidR="007B580B" w:rsidRDefault="007B580B">
      <w:r>
        <w:br w:type="page"/>
      </w:r>
    </w:p>
    <w:p w:rsidR="007B580B" w:rsidRDefault="007B580B" w:rsidP="007B580B">
      <w:pPr>
        <w:pStyle w:val="Heading1"/>
        <w:rPr>
          <w:rFonts w:ascii="Arial" w:hAnsi="Arial" w:cs="Arial"/>
          <w:b/>
          <w:color w:val="auto"/>
          <w:sz w:val="36"/>
        </w:rPr>
      </w:pPr>
      <w:bookmarkStart w:id="13" w:name="_Toc534754960"/>
      <w:r w:rsidRPr="007B580B">
        <w:rPr>
          <w:rFonts w:ascii="Arial" w:hAnsi="Arial" w:cs="Arial"/>
          <w:b/>
          <w:color w:val="auto"/>
          <w:sz w:val="36"/>
        </w:rPr>
        <w:lastRenderedPageBreak/>
        <w:t>Appendix:</w:t>
      </w:r>
      <w:bookmarkEnd w:id="13"/>
    </w:p>
    <w:p w:rsidR="000C4B4D" w:rsidRPr="000C4B4D" w:rsidRDefault="0048384C" w:rsidP="0048384C">
      <w:pPr>
        <w:pStyle w:val="ListParagraph"/>
        <w:numPr>
          <w:ilvl w:val="0"/>
          <w:numId w:val="10"/>
        </w:numPr>
      </w:pPr>
      <w:r>
        <w:t>Normality Tests</w:t>
      </w:r>
    </w:p>
    <w:p w:rsidR="000C4B4D" w:rsidRDefault="000C4B4D" w:rsidP="000C4B4D">
      <w:r>
        <w:t>Mature Students Normality Test:</w:t>
      </w:r>
    </w:p>
    <w:p w:rsidR="000C4B4D" w:rsidRPr="000C4B4D" w:rsidRDefault="000C4B4D" w:rsidP="000C4B4D">
      <w:pPr>
        <w:jc w:val="center"/>
      </w:pPr>
      <w:r w:rsidRPr="00FE5B03">
        <w:rPr>
          <w:rFonts w:ascii="Arial" w:hAnsi="Arial" w:cs="Arial"/>
          <w:noProof/>
          <w:lang w:eastAsia="en-GB"/>
        </w:rPr>
        <w:drawing>
          <wp:inline distT="0" distB="0" distL="0" distR="0" wp14:anchorId="437A5359" wp14:editId="46DC4F4E">
            <wp:extent cx="4667250" cy="311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33787" cy="3155858"/>
                    </a:xfrm>
                    <a:prstGeom prst="rect">
                      <a:avLst/>
                    </a:prstGeom>
                    <a:noFill/>
                    <a:ln>
                      <a:noFill/>
                    </a:ln>
                  </pic:spPr>
                </pic:pic>
              </a:graphicData>
            </a:graphic>
          </wp:inline>
        </w:drawing>
      </w:r>
    </w:p>
    <w:p w:rsidR="000C4B4D" w:rsidRPr="00FE5B03" w:rsidRDefault="000C4B4D" w:rsidP="000C4B4D">
      <w:pPr>
        <w:pStyle w:val="Caption"/>
        <w:jc w:val="center"/>
        <w:rPr>
          <w:rFonts w:ascii="Arial" w:hAnsi="Arial" w:cs="Arial"/>
        </w:rPr>
      </w:pPr>
      <w:r>
        <w:t xml:space="preserve">Figure </w:t>
      </w:r>
      <w:fldSimple w:instr=" SEQ Figure \* ARABIC ">
        <w:r w:rsidR="00483EA8">
          <w:rPr>
            <w:noProof/>
          </w:rPr>
          <w:t>5</w:t>
        </w:r>
      </w:fldSimple>
      <w:r>
        <w:t xml:space="preserve"> Mature Normality</w:t>
      </w:r>
    </w:p>
    <w:p w:rsidR="00B000C5" w:rsidRDefault="000C4B4D" w:rsidP="00B000C5">
      <w:r>
        <w:t>Young Students Normality Test</w:t>
      </w:r>
    </w:p>
    <w:p w:rsidR="000C4B4D" w:rsidRDefault="000C4B4D" w:rsidP="000C4B4D">
      <w:pPr>
        <w:keepNext/>
        <w:jc w:val="center"/>
      </w:pPr>
      <w:r w:rsidRPr="00FE5B03">
        <w:rPr>
          <w:rFonts w:ascii="Arial" w:hAnsi="Arial" w:cs="Arial"/>
          <w:noProof/>
          <w:lang w:eastAsia="en-GB"/>
        </w:rPr>
        <w:drawing>
          <wp:inline distT="0" distB="0" distL="0" distR="0" wp14:anchorId="0CDB323D" wp14:editId="50230BE7">
            <wp:extent cx="4733900" cy="372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8954" cy="3787957"/>
                    </a:xfrm>
                    <a:prstGeom prst="rect">
                      <a:avLst/>
                    </a:prstGeom>
                    <a:noFill/>
                    <a:ln>
                      <a:noFill/>
                    </a:ln>
                  </pic:spPr>
                </pic:pic>
              </a:graphicData>
            </a:graphic>
          </wp:inline>
        </w:drawing>
      </w:r>
    </w:p>
    <w:p w:rsidR="000C4B4D" w:rsidRPr="00FE5B03" w:rsidRDefault="000C4B4D" w:rsidP="000C4B4D">
      <w:pPr>
        <w:pStyle w:val="Caption"/>
        <w:jc w:val="center"/>
        <w:rPr>
          <w:rFonts w:ascii="Arial" w:hAnsi="Arial" w:cs="Arial"/>
        </w:rPr>
      </w:pPr>
      <w:r>
        <w:t xml:space="preserve">Figure </w:t>
      </w:r>
      <w:fldSimple w:instr=" SEQ Figure \* ARABIC ">
        <w:r w:rsidR="00483EA8">
          <w:rPr>
            <w:noProof/>
          </w:rPr>
          <w:t>6</w:t>
        </w:r>
      </w:fldSimple>
      <w:r>
        <w:t xml:space="preserve"> Young Normality</w:t>
      </w:r>
    </w:p>
    <w:p w:rsidR="000C4B4D" w:rsidRPr="00B000C5" w:rsidRDefault="000C4B4D" w:rsidP="00B000C5"/>
    <w:p w:rsidR="007B580B" w:rsidRPr="00AB6213" w:rsidRDefault="007B580B" w:rsidP="0048384C">
      <w:pPr>
        <w:pStyle w:val="ListParagraph"/>
        <w:numPr>
          <w:ilvl w:val="0"/>
          <w:numId w:val="10"/>
        </w:numPr>
        <w:rPr>
          <w:rFonts w:ascii="Arial" w:hAnsi="Arial" w:cs="Arial"/>
        </w:rPr>
      </w:pPr>
      <w:r w:rsidRPr="00AB6213">
        <w:rPr>
          <w:rFonts w:ascii="Arial" w:hAnsi="Arial" w:cs="Arial"/>
        </w:rPr>
        <w:t>MINITAB report: t-test at alpha 0.1</w:t>
      </w:r>
    </w:p>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Method</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764"/>
      </w:tblGrid>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mean of Mature Students</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µ</w:t>
            </w:r>
            <w:r w:rsidRPr="00AB50AC">
              <w:rPr>
                <w:rFonts w:ascii="Cambria Math" w:eastAsia="Times New Roman" w:hAnsi="Cambria Math" w:cs="Cambria Math"/>
                <w:sz w:val="20"/>
                <w:szCs w:val="20"/>
                <w:lang w:eastAsia="en-GB"/>
              </w:rPr>
              <w:t>₂</w:t>
            </w:r>
            <w:r w:rsidRPr="00AB50AC">
              <w:rPr>
                <w:rFonts w:ascii="Arial" w:eastAsia="Times New Roman" w:hAnsi="Arial" w:cs="Arial"/>
                <w:sz w:val="20"/>
                <w:szCs w:val="20"/>
                <w:lang w:eastAsia="en-GB"/>
              </w:rPr>
              <w:t>: mean of Young Students</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Difference: 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xml:space="preserve"> - µ</w:t>
            </w:r>
            <w:r w:rsidRPr="00AB50AC">
              <w:rPr>
                <w:rFonts w:ascii="Cambria Math" w:eastAsia="Times New Roman" w:hAnsi="Cambria Math" w:cs="Cambria Math"/>
                <w:sz w:val="20"/>
                <w:szCs w:val="20"/>
                <w:lang w:eastAsia="en-GB"/>
              </w:rPr>
              <w:t>₂</w:t>
            </w:r>
          </w:p>
        </w:tc>
      </w:tr>
    </w:tbl>
    <w:p w:rsidR="007B580B" w:rsidRPr="00AB50AC" w:rsidRDefault="007B580B" w:rsidP="007B580B">
      <w:pPr>
        <w:shd w:val="clear" w:color="auto" w:fill="FFFFFF"/>
        <w:spacing w:after="75" w:line="240" w:lineRule="auto"/>
        <w:ind w:left="2880"/>
        <w:rPr>
          <w:rFonts w:ascii="Arial" w:eastAsia="Times New Roman" w:hAnsi="Arial" w:cs="Arial"/>
          <w:i/>
          <w:iCs/>
          <w:sz w:val="16"/>
          <w:szCs w:val="16"/>
          <w:lang w:eastAsia="en-GB"/>
        </w:rPr>
      </w:pPr>
      <w:r w:rsidRPr="00AB50AC">
        <w:rPr>
          <w:rFonts w:ascii="Arial" w:eastAsia="Times New Roman" w:hAnsi="Arial" w:cs="Arial"/>
          <w:i/>
          <w:iCs/>
          <w:sz w:val="16"/>
          <w:szCs w:val="16"/>
          <w:lang w:eastAsia="en-GB"/>
        </w:rPr>
        <w:t>Equal variances are assumed for this analysis.</w:t>
      </w:r>
    </w:p>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Descriptive Statistics</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678"/>
        <w:gridCol w:w="433"/>
        <w:gridCol w:w="711"/>
        <w:gridCol w:w="755"/>
        <w:gridCol w:w="1033"/>
      </w:tblGrid>
      <w:tr w:rsidR="007B580B" w:rsidRPr="00AB50AC"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Sample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Mean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SE Mean</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Mature Students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44.50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8.68</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2.7</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Young Students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28.10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8.54</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2.7</w:t>
            </w:r>
          </w:p>
        </w:tc>
      </w:tr>
    </w:tbl>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Estimation for Difference</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122"/>
        <w:gridCol w:w="833"/>
        <w:gridCol w:w="1345"/>
      </w:tblGrid>
      <w:tr w:rsidR="007B580B" w:rsidRPr="00AB50AC"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Difference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Pooled</w:t>
            </w:r>
            <w:r w:rsidRPr="00AB50AC">
              <w:rPr>
                <w:rFonts w:ascii="Arial" w:eastAsia="Times New Roman" w:hAnsi="Arial" w:cs="Arial"/>
                <w:sz w:val="20"/>
                <w:szCs w:val="20"/>
                <w:lang w:eastAsia="en-GB"/>
              </w:rPr>
              <w:b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center"/>
              <w:rPr>
                <w:rFonts w:ascii="Arial" w:eastAsia="Times New Roman" w:hAnsi="Arial" w:cs="Arial"/>
                <w:sz w:val="20"/>
                <w:szCs w:val="20"/>
                <w:lang w:eastAsia="en-GB"/>
              </w:rPr>
            </w:pPr>
            <w:r w:rsidRPr="00AB50AC">
              <w:rPr>
                <w:rFonts w:ascii="Arial" w:eastAsia="Times New Roman" w:hAnsi="Arial" w:cs="Arial"/>
                <w:sz w:val="20"/>
                <w:szCs w:val="20"/>
                <w:lang w:eastAsia="en-GB"/>
              </w:rPr>
              <w:t>90% CI for</w:t>
            </w:r>
            <w:r w:rsidRPr="00AB50AC">
              <w:rPr>
                <w:rFonts w:ascii="Arial" w:eastAsia="Times New Roman" w:hAnsi="Arial" w:cs="Arial"/>
                <w:sz w:val="20"/>
                <w:szCs w:val="20"/>
                <w:lang w:eastAsia="en-GB"/>
              </w:rPr>
              <w:br/>
              <w:t>Difference</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16.40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8.61</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center"/>
              <w:rPr>
                <w:rFonts w:ascii="Arial" w:eastAsia="Times New Roman" w:hAnsi="Arial" w:cs="Arial"/>
                <w:sz w:val="20"/>
                <w:szCs w:val="20"/>
                <w:lang w:eastAsia="en-GB"/>
              </w:rPr>
            </w:pPr>
            <w:r w:rsidRPr="00AB50AC">
              <w:rPr>
                <w:rFonts w:ascii="Arial" w:eastAsia="Times New Roman" w:hAnsi="Arial" w:cs="Arial"/>
                <w:sz w:val="20"/>
                <w:szCs w:val="20"/>
                <w:lang w:eastAsia="en-GB"/>
              </w:rPr>
              <w:t>(9.72, 23.08)</w:t>
            </w:r>
          </w:p>
        </w:tc>
      </w:tr>
    </w:tbl>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Test</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167"/>
        <w:gridCol w:w="1458"/>
      </w:tblGrid>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Null hypothesis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H</w:t>
            </w:r>
            <w:r w:rsidRPr="00AB50AC">
              <w:rPr>
                <w:rFonts w:ascii="Cambria Math" w:eastAsia="Times New Roman" w:hAnsi="Cambria Math" w:cs="Cambria Math"/>
                <w:sz w:val="20"/>
                <w:szCs w:val="20"/>
                <w:lang w:eastAsia="en-GB"/>
              </w:rPr>
              <w:t>₀</w:t>
            </w:r>
            <w:r w:rsidRPr="00AB50AC">
              <w:rPr>
                <w:rFonts w:ascii="Arial" w:eastAsia="Times New Roman" w:hAnsi="Arial" w:cs="Arial"/>
                <w:sz w:val="20"/>
                <w:szCs w:val="20"/>
                <w:lang w:eastAsia="en-GB"/>
              </w:rPr>
              <w:t>: 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xml:space="preserve"> - µ</w:t>
            </w:r>
            <w:r w:rsidRPr="00AB50AC">
              <w:rPr>
                <w:rFonts w:ascii="Cambria Math" w:eastAsia="Times New Roman" w:hAnsi="Cambria Math" w:cs="Cambria Math"/>
                <w:sz w:val="20"/>
                <w:szCs w:val="20"/>
                <w:lang w:eastAsia="en-GB"/>
              </w:rPr>
              <w:t>₂</w:t>
            </w:r>
            <w:r w:rsidRPr="00AB50AC">
              <w:rPr>
                <w:rFonts w:ascii="Arial" w:eastAsia="Times New Roman" w:hAnsi="Arial" w:cs="Arial"/>
                <w:sz w:val="20"/>
                <w:szCs w:val="20"/>
                <w:lang w:eastAsia="en-GB"/>
              </w:rPr>
              <w:t xml:space="preserve"> = 0</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Alternative hypothesis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H</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xml:space="preserve"> - µ</w:t>
            </w:r>
            <w:r w:rsidRPr="00AB50AC">
              <w:rPr>
                <w:rFonts w:ascii="Cambria Math" w:eastAsia="Times New Roman" w:hAnsi="Cambria Math" w:cs="Cambria Math"/>
                <w:sz w:val="20"/>
                <w:szCs w:val="20"/>
                <w:lang w:eastAsia="en-GB"/>
              </w:rPr>
              <w:t>₂</w:t>
            </w:r>
            <w:r w:rsidRPr="00AB50AC">
              <w:rPr>
                <w:rFonts w:ascii="Arial" w:eastAsia="Times New Roman" w:hAnsi="Arial" w:cs="Arial"/>
                <w:sz w:val="20"/>
                <w:szCs w:val="20"/>
                <w:lang w:eastAsia="en-GB"/>
              </w:rPr>
              <w:t xml:space="preserve"> ≠ 0</w:t>
            </w:r>
          </w:p>
        </w:tc>
      </w:tr>
    </w:tbl>
    <w:p w:rsidR="007B580B" w:rsidRPr="00AB50AC" w:rsidRDefault="007B580B" w:rsidP="007B580B">
      <w:pPr>
        <w:shd w:val="clear" w:color="auto" w:fill="FFFFFF"/>
        <w:spacing w:after="75" w:line="240" w:lineRule="auto"/>
        <w:ind w:left="2880"/>
        <w:rPr>
          <w:rFonts w:ascii="Arial" w:eastAsia="Times New Roman" w:hAnsi="Arial" w:cs="Arial"/>
          <w:vanish/>
          <w:sz w:val="20"/>
          <w:szCs w:val="20"/>
          <w:lang w:eastAsia="en-GB"/>
        </w:rPr>
      </w:pP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911"/>
        <w:gridCol w:w="477"/>
        <w:gridCol w:w="933"/>
      </w:tblGrid>
      <w:tr w:rsidR="007B580B" w:rsidRPr="00AB50AC"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T-Value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DF</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P-Value</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4.26</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18</w:t>
            </w:r>
          </w:p>
        </w:tc>
        <w:tc>
          <w:tcPr>
            <w:tcW w:w="0" w:type="auto"/>
            <w:shd w:val="clear" w:color="auto" w:fill="FFFFFF"/>
            <w:noWrap/>
            <w:tcMar>
              <w:top w:w="15" w:type="dxa"/>
              <w:left w:w="105" w:type="dxa"/>
              <w:bottom w:w="15" w:type="dxa"/>
              <w:right w:w="105" w:type="dxa"/>
            </w:tcMar>
            <w:hideMark/>
          </w:tcPr>
          <w:p w:rsidR="007B580B" w:rsidRPr="00AB50AC" w:rsidRDefault="007B580B" w:rsidP="007B580B">
            <w:pPr>
              <w:keepNext/>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0.00047</w:t>
            </w:r>
          </w:p>
        </w:tc>
      </w:tr>
    </w:tbl>
    <w:p w:rsidR="007B580B" w:rsidRDefault="007B580B" w:rsidP="007B580B">
      <w:pPr>
        <w:pStyle w:val="Caption"/>
        <w:jc w:val="center"/>
        <w:rPr>
          <w:rFonts w:ascii="Arial" w:hAnsi="Arial" w:cs="Arial"/>
        </w:rPr>
      </w:pPr>
      <w:bookmarkStart w:id="14" w:name="_Ref532049665"/>
      <w:r>
        <w:t xml:space="preserve">Minitab Results </w:t>
      </w:r>
      <w:fldSimple w:instr=" SEQ Minitab_Results \* ARABIC ">
        <w:r w:rsidR="00AB6213">
          <w:rPr>
            <w:noProof/>
          </w:rPr>
          <w:t>1</w:t>
        </w:r>
      </w:fldSimple>
      <w:r>
        <w:t xml:space="preserve"> - t-test alpha at 0.1</w:t>
      </w:r>
      <w:bookmarkEnd w:id="14"/>
    </w:p>
    <w:p w:rsidR="007B580B" w:rsidRPr="00AB6213" w:rsidRDefault="007B580B" w:rsidP="0048384C">
      <w:pPr>
        <w:pStyle w:val="ListParagraph"/>
        <w:numPr>
          <w:ilvl w:val="0"/>
          <w:numId w:val="10"/>
        </w:numPr>
        <w:shd w:val="clear" w:color="auto" w:fill="FFFFFF"/>
        <w:spacing w:after="75" w:line="240" w:lineRule="auto"/>
        <w:rPr>
          <w:rFonts w:ascii="Arial" w:eastAsia="Times New Roman" w:hAnsi="Arial" w:cs="Arial"/>
          <w:lang w:eastAsia="en-GB"/>
        </w:rPr>
      </w:pPr>
      <w:r w:rsidRPr="00AB6213">
        <w:rPr>
          <w:rFonts w:ascii="Arial" w:eastAsia="Times New Roman" w:hAnsi="Arial" w:cs="Arial"/>
          <w:lang w:eastAsia="en-GB"/>
        </w:rPr>
        <w:t>MINITAB result: t-test at 0.02</w:t>
      </w:r>
      <w:r w:rsidR="00AB6213" w:rsidRPr="00AB6213">
        <w:rPr>
          <w:rFonts w:ascii="Arial" w:eastAsia="Times New Roman" w:hAnsi="Arial" w:cs="Arial"/>
          <w:lang w:eastAsia="en-GB"/>
        </w:rPr>
        <w:t>:</w:t>
      </w:r>
    </w:p>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Method</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764"/>
      </w:tblGrid>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mean of Mature Students</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µ</w:t>
            </w:r>
            <w:r w:rsidRPr="00AB50AC">
              <w:rPr>
                <w:rFonts w:ascii="Cambria Math" w:eastAsia="Times New Roman" w:hAnsi="Cambria Math" w:cs="Cambria Math"/>
                <w:sz w:val="20"/>
                <w:szCs w:val="20"/>
                <w:lang w:eastAsia="en-GB"/>
              </w:rPr>
              <w:t>₂</w:t>
            </w:r>
            <w:r w:rsidRPr="00AB50AC">
              <w:rPr>
                <w:rFonts w:ascii="Arial" w:eastAsia="Times New Roman" w:hAnsi="Arial" w:cs="Arial"/>
                <w:sz w:val="20"/>
                <w:szCs w:val="20"/>
                <w:lang w:eastAsia="en-GB"/>
              </w:rPr>
              <w:t>: mean of Young Students</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Difference: 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xml:space="preserve"> - µ</w:t>
            </w:r>
            <w:r w:rsidRPr="00AB50AC">
              <w:rPr>
                <w:rFonts w:ascii="Cambria Math" w:eastAsia="Times New Roman" w:hAnsi="Cambria Math" w:cs="Cambria Math"/>
                <w:sz w:val="20"/>
                <w:szCs w:val="20"/>
                <w:lang w:eastAsia="en-GB"/>
              </w:rPr>
              <w:t>₂</w:t>
            </w:r>
          </w:p>
        </w:tc>
      </w:tr>
    </w:tbl>
    <w:p w:rsidR="007B580B" w:rsidRPr="00AB50AC" w:rsidRDefault="007B580B" w:rsidP="007B580B">
      <w:pPr>
        <w:shd w:val="clear" w:color="auto" w:fill="FFFFFF"/>
        <w:spacing w:after="75" w:line="240" w:lineRule="auto"/>
        <w:ind w:left="2880"/>
        <w:rPr>
          <w:rFonts w:ascii="Arial" w:eastAsia="Times New Roman" w:hAnsi="Arial" w:cs="Arial"/>
          <w:i/>
          <w:iCs/>
          <w:sz w:val="16"/>
          <w:szCs w:val="16"/>
          <w:lang w:eastAsia="en-GB"/>
        </w:rPr>
      </w:pPr>
      <w:r w:rsidRPr="00AB50AC">
        <w:rPr>
          <w:rFonts w:ascii="Arial" w:eastAsia="Times New Roman" w:hAnsi="Arial" w:cs="Arial"/>
          <w:i/>
          <w:iCs/>
          <w:sz w:val="16"/>
          <w:szCs w:val="16"/>
          <w:lang w:eastAsia="en-GB"/>
        </w:rPr>
        <w:t>Equal variances are assumed for this analysis.</w:t>
      </w:r>
    </w:p>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Descriptive Statistics</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678"/>
        <w:gridCol w:w="433"/>
        <w:gridCol w:w="711"/>
        <w:gridCol w:w="755"/>
        <w:gridCol w:w="1033"/>
      </w:tblGrid>
      <w:tr w:rsidR="007B580B" w:rsidRPr="00AB50AC"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Sample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Mean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SE Mean</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Mature Students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44.50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8.68</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2.7</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Young Students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28.10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8.54</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2.7</w:t>
            </w:r>
          </w:p>
        </w:tc>
      </w:tr>
    </w:tbl>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Estimation for Difference</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122"/>
        <w:gridCol w:w="833"/>
        <w:gridCol w:w="1345"/>
      </w:tblGrid>
      <w:tr w:rsidR="007B580B" w:rsidRPr="00AB50AC"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Difference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Pooled</w:t>
            </w:r>
            <w:r w:rsidRPr="00AB50AC">
              <w:rPr>
                <w:rFonts w:ascii="Arial" w:eastAsia="Times New Roman" w:hAnsi="Arial" w:cs="Arial"/>
                <w:sz w:val="20"/>
                <w:szCs w:val="20"/>
                <w:lang w:eastAsia="en-GB"/>
              </w:rPr>
              <w:b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center"/>
              <w:rPr>
                <w:rFonts w:ascii="Arial" w:eastAsia="Times New Roman" w:hAnsi="Arial" w:cs="Arial"/>
                <w:sz w:val="20"/>
                <w:szCs w:val="20"/>
                <w:lang w:eastAsia="en-GB"/>
              </w:rPr>
            </w:pPr>
            <w:r w:rsidRPr="00AB50AC">
              <w:rPr>
                <w:rFonts w:ascii="Arial" w:eastAsia="Times New Roman" w:hAnsi="Arial" w:cs="Arial"/>
                <w:sz w:val="20"/>
                <w:szCs w:val="20"/>
                <w:lang w:eastAsia="en-GB"/>
              </w:rPr>
              <w:t>98% CI for</w:t>
            </w:r>
            <w:r w:rsidRPr="00AB50AC">
              <w:rPr>
                <w:rFonts w:ascii="Arial" w:eastAsia="Times New Roman" w:hAnsi="Arial" w:cs="Arial"/>
                <w:sz w:val="20"/>
                <w:szCs w:val="20"/>
                <w:lang w:eastAsia="en-GB"/>
              </w:rPr>
              <w:br/>
              <w:t>Difference</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16.40</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8.61</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center"/>
              <w:rPr>
                <w:rFonts w:ascii="Arial" w:eastAsia="Times New Roman" w:hAnsi="Arial" w:cs="Arial"/>
                <w:sz w:val="20"/>
                <w:szCs w:val="20"/>
                <w:lang w:eastAsia="en-GB"/>
              </w:rPr>
            </w:pPr>
            <w:r w:rsidRPr="00AB50AC">
              <w:rPr>
                <w:rFonts w:ascii="Arial" w:eastAsia="Times New Roman" w:hAnsi="Arial" w:cs="Arial"/>
                <w:sz w:val="20"/>
                <w:szCs w:val="20"/>
                <w:lang w:eastAsia="en-GB"/>
              </w:rPr>
              <w:t>(6.57, 26.23)</w:t>
            </w:r>
          </w:p>
        </w:tc>
      </w:tr>
    </w:tbl>
    <w:p w:rsidR="007B580B" w:rsidRPr="00AB50AC" w:rsidRDefault="007B580B" w:rsidP="007B580B">
      <w:pPr>
        <w:shd w:val="clear" w:color="auto" w:fill="FFFFFF"/>
        <w:spacing w:after="75" w:line="240" w:lineRule="auto"/>
        <w:ind w:left="2880"/>
        <w:rPr>
          <w:rFonts w:ascii="Arial" w:eastAsia="Times New Roman" w:hAnsi="Arial" w:cs="Arial"/>
          <w:b/>
          <w:sz w:val="20"/>
          <w:szCs w:val="20"/>
          <w:lang w:eastAsia="en-GB"/>
        </w:rPr>
      </w:pPr>
      <w:r w:rsidRPr="00AB50AC">
        <w:rPr>
          <w:rFonts w:ascii="Arial" w:eastAsia="Times New Roman" w:hAnsi="Arial" w:cs="Arial"/>
          <w:b/>
          <w:sz w:val="20"/>
          <w:szCs w:val="20"/>
          <w:lang w:eastAsia="en-GB"/>
        </w:rPr>
        <w:t>Test</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167"/>
        <w:gridCol w:w="1458"/>
      </w:tblGrid>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Null hypothesis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H</w:t>
            </w:r>
            <w:r w:rsidRPr="00AB50AC">
              <w:rPr>
                <w:rFonts w:ascii="Cambria Math" w:eastAsia="Times New Roman" w:hAnsi="Cambria Math" w:cs="Cambria Math"/>
                <w:sz w:val="20"/>
                <w:szCs w:val="20"/>
                <w:lang w:eastAsia="en-GB"/>
              </w:rPr>
              <w:t>₀</w:t>
            </w:r>
            <w:r w:rsidRPr="00AB50AC">
              <w:rPr>
                <w:rFonts w:ascii="Arial" w:eastAsia="Times New Roman" w:hAnsi="Arial" w:cs="Arial"/>
                <w:sz w:val="20"/>
                <w:szCs w:val="20"/>
                <w:lang w:eastAsia="en-GB"/>
              </w:rPr>
              <w:t>: 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xml:space="preserve"> - µ</w:t>
            </w:r>
            <w:r w:rsidRPr="00AB50AC">
              <w:rPr>
                <w:rFonts w:ascii="Cambria Math" w:eastAsia="Times New Roman" w:hAnsi="Cambria Math" w:cs="Cambria Math"/>
                <w:sz w:val="20"/>
                <w:szCs w:val="20"/>
                <w:lang w:eastAsia="en-GB"/>
              </w:rPr>
              <w:t>₂</w:t>
            </w:r>
            <w:r w:rsidRPr="00AB50AC">
              <w:rPr>
                <w:rFonts w:ascii="Arial" w:eastAsia="Times New Roman" w:hAnsi="Arial" w:cs="Arial"/>
                <w:sz w:val="20"/>
                <w:szCs w:val="20"/>
                <w:lang w:eastAsia="en-GB"/>
              </w:rPr>
              <w:t xml:space="preserve"> = 0</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Alternative hypothesis</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rPr>
                <w:rFonts w:ascii="Arial" w:eastAsia="Times New Roman" w:hAnsi="Arial" w:cs="Arial"/>
                <w:sz w:val="20"/>
                <w:szCs w:val="20"/>
                <w:lang w:eastAsia="en-GB"/>
              </w:rPr>
            </w:pPr>
            <w:r w:rsidRPr="00AB50AC">
              <w:rPr>
                <w:rFonts w:ascii="Arial" w:eastAsia="Times New Roman" w:hAnsi="Arial" w:cs="Arial"/>
                <w:sz w:val="20"/>
                <w:szCs w:val="20"/>
                <w:lang w:eastAsia="en-GB"/>
              </w:rPr>
              <w:t>H</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μ</w:t>
            </w:r>
            <w:r w:rsidRPr="00AB50AC">
              <w:rPr>
                <w:rFonts w:ascii="Cambria Math" w:eastAsia="Times New Roman" w:hAnsi="Cambria Math" w:cs="Cambria Math"/>
                <w:sz w:val="20"/>
                <w:szCs w:val="20"/>
                <w:lang w:eastAsia="en-GB"/>
              </w:rPr>
              <w:t>₁</w:t>
            </w:r>
            <w:r w:rsidRPr="00AB50AC">
              <w:rPr>
                <w:rFonts w:ascii="Arial" w:eastAsia="Times New Roman" w:hAnsi="Arial" w:cs="Arial"/>
                <w:sz w:val="20"/>
                <w:szCs w:val="20"/>
                <w:lang w:eastAsia="en-GB"/>
              </w:rPr>
              <w:t xml:space="preserve"> - µ</w:t>
            </w:r>
            <w:r w:rsidRPr="00AB50AC">
              <w:rPr>
                <w:rFonts w:ascii="Cambria Math" w:eastAsia="Times New Roman" w:hAnsi="Cambria Math" w:cs="Cambria Math"/>
                <w:sz w:val="20"/>
                <w:szCs w:val="20"/>
                <w:lang w:eastAsia="en-GB"/>
              </w:rPr>
              <w:t>₂</w:t>
            </w:r>
            <w:r w:rsidRPr="00AB50AC">
              <w:rPr>
                <w:rFonts w:ascii="Arial" w:eastAsia="Times New Roman" w:hAnsi="Arial" w:cs="Arial"/>
                <w:sz w:val="20"/>
                <w:szCs w:val="20"/>
                <w:lang w:eastAsia="en-GB"/>
              </w:rPr>
              <w:t xml:space="preserve"> ≠ 0</w:t>
            </w:r>
          </w:p>
        </w:tc>
      </w:tr>
    </w:tbl>
    <w:p w:rsidR="007B580B" w:rsidRPr="00AB50AC" w:rsidRDefault="007B580B" w:rsidP="007B580B">
      <w:pPr>
        <w:shd w:val="clear" w:color="auto" w:fill="FFFFFF"/>
        <w:spacing w:after="75" w:line="240" w:lineRule="auto"/>
        <w:ind w:left="2880"/>
        <w:rPr>
          <w:rFonts w:ascii="Arial" w:eastAsia="Times New Roman" w:hAnsi="Arial" w:cs="Arial"/>
          <w:vanish/>
          <w:sz w:val="20"/>
          <w:szCs w:val="20"/>
          <w:lang w:eastAsia="en-GB"/>
        </w:rPr>
      </w:pP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911"/>
        <w:gridCol w:w="477"/>
        <w:gridCol w:w="933"/>
      </w:tblGrid>
      <w:tr w:rsidR="007B580B" w:rsidRPr="00AB50AC"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T-Value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DF</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P-Value</w:t>
            </w:r>
          </w:p>
        </w:tc>
      </w:tr>
      <w:tr w:rsidR="007B580B" w:rsidRPr="00AB50AC" w:rsidTr="00F5021A">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4.26</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18</w:t>
            </w:r>
          </w:p>
        </w:tc>
        <w:tc>
          <w:tcPr>
            <w:tcW w:w="0" w:type="auto"/>
            <w:shd w:val="clear" w:color="auto" w:fill="FFFFFF"/>
            <w:noWrap/>
            <w:tcMar>
              <w:top w:w="15" w:type="dxa"/>
              <w:left w:w="105" w:type="dxa"/>
              <w:bottom w:w="15" w:type="dxa"/>
              <w:right w:w="105" w:type="dxa"/>
            </w:tcMar>
            <w:hideMark/>
          </w:tcPr>
          <w:p w:rsidR="007B580B" w:rsidRPr="00AB50AC" w:rsidRDefault="007B580B" w:rsidP="00F5021A">
            <w:pPr>
              <w:spacing w:before="90" w:after="0" w:line="240" w:lineRule="auto"/>
              <w:jc w:val="right"/>
              <w:rPr>
                <w:rFonts w:ascii="Arial" w:eastAsia="Times New Roman" w:hAnsi="Arial" w:cs="Arial"/>
                <w:sz w:val="20"/>
                <w:szCs w:val="20"/>
                <w:lang w:eastAsia="en-GB"/>
              </w:rPr>
            </w:pPr>
            <w:r w:rsidRPr="00AB50AC">
              <w:rPr>
                <w:rFonts w:ascii="Arial" w:eastAsia="Times New Roman" w:hAnsi="Arial" w:cs="Arial"/>
                <w:sz w:val="20"/>
                <w:szCs w:val="20"/>
                <w:lang w:eastAsia="en-GB"/>
              </w:rPr>
              <w:t>0.00047</w:t>
            </w:r>
          </w:p>
        </w:tc>
      </w:tr>
    </w:tbl>
    <w:p w:rsidR="007B580B" w:rsidRDefault="007B580B" w:rsidP="007B580B">
      <w:pPr>
        <w:pStyle w:val="Caption"/>
        <w:ind w:left="2160" w:firstLine="720"/>
      </w:pPr>
      <w:r>
        <w:t xml:space="preserve">Minitab Results </w:t>
      </w:r>
      <w:fldSimple w:instr=" SEQ Minitab_Results \* ARABIC ">
        <w:r w:rsidR="00AB6213">
          <w:rPr>
            <w:noProof/>
          </w:rPr>
          <w:t>2</w:t>
        </w:r>
      </w:fldSimple>
      <w:r>
        <w:t>: t-test at alpha 0.02</w:t>
      </w:r>
    </w:p>
    <w:p w:rsidR="00AB6213" w:rsidRPr="00AB6213" w:rsidRDefault="00AB6213" w:rsidP="0048384C">
      <w:pPr>
        <w:pStyle w:val="ListParagraph"/>
        <w:numPr>
          <w:ilvl w:val="0"/>
          <w:numId w:val="10"/>
        </w:numPr>
      </w:pPr>
      <w:r w:rsidRPr="00AB6213">
        <w:rPr>
          <w:rFonts w:ascii="Arial" w:eastAsia="Times New Roman" w:hAnsi="Arial" w:cs="Arial"/>
          <w:lang w:eastAsia="en-GB"/>
        </w:rPr>
        <w:lastRenderedPageBreak/>
        <w:t>MINITAB result: t-test at 0.01</w:t>
      </w:r>
    </w:p>
    <w:p w:rsidR="00AB6213" w:rsidRPr="00D87761" w:rsidRDefault="00AB6213" w:rsidP="00AB6213">
      <w:pPr>
        <w:shd w:val="clear" w:color="auto" w:fill="FFFFFF"/>
        <w:spacing w:after="75" w:line="240" w:lineRule="auto"/>
        <w:ind w:left="2880"/>
        <w:rPr>
          <w:rFonts w:ascii="Arial" w:eastAsia="Times New Roman" w:hAnsi="Arial" w:cs="Arial"/>
          <w:b/>
          <w:sz w:val="20"/>
          <w:szCs w:val="20"/>
          <w:lang w:eastAsia="en-GB"/>
        </w:rPr>
      </w:pPr>
      <w:r w:rsidRPr="00D87761">
        <w:rPr>
          <w:rFonts w:ascii="Arial" w:eastAsia="Times New Roman" w:hAnsi="Arial" w:cs="Arial"/>
          <w:b/>
          <w:sz w:val="20"/>
          <w:szCs w:val="20"/>
          <w:lang w:eastAsia="en-GB"/>
        </w:rPr>
        <w:t>Method</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764"/>
      </w:tblGrid>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μ</w:t>
            </w:r>
            <w:r w:rsidRPr="00D87761">
              <w:rPr>
                <w:rFonts w:ascii="Cambria Math" w:eastAsia="Times New Roman" w:hAnsi="Cambria Math" w:cs="Cambria Math"/>
                <w:sz w:val="20"/>
                <w:szCs w:val="20"/>
                <w:lang w:eastAsia="en-GB"/>
              </w:rPr>
              <w:t>₁</w:t>
            </w:r>
            <w:r w:rsidRPr="00D87761">
              <w:rPr>
                <w:rFonts w:ascii="Arial" w:eastAsia="Times New Roman" w:hAnsi="Arial" w:cs="Arial"/>
                <w:sz w:val="20"/>
                <w:szCs w:val="20"/>
                <w:lang w:eastAsia="en-GB"/>
              </w:rPr>
              <w:t>: mean of Mature Students</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µ</w:t>
            </w:r>
            <w:r w:rsidRPr="00D87761">
              <w:rPr>
                <w:rFonts w:ascii="Cambria Math" w:eastAsia="Times New Roman" w:hAnsi="Cambria Math" w:cs="Cambria Math"/>
                <w:sz w:val="20"/>
                <w:szCs w:val="20"/>
                <w:lang w:eastAsia="en-GB"/>
              </w:rPr>
              <w:t>₂</w:t>
            </w:r>
            <w:r w:rsidRPr="00D87761">
              <w:rPr>
                <w:rFonts w:ascii="Arial" w:eastAsia="Times New Roman" w:hAnsi="Arial" w:cs="Arial"/>
                <w:sz w:val="20"/>
                <w:szCs w:val="20"/>
                <w:lang w:eastAsia="en-GB"/>
              </w:rPr>
              <w:t>: mean of Young Students</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Difference: μ</w:t>
            </w:r>
            <w:r w:rsidRPr="00D87761">
              <w:rPr>
                <w:rFonts w:ascii="Cambria Math" w:eastAsia="Times New Roman" w:hAnsi="Cambria Math" w:cs="Cambria Math"/>
                <w:sz w:val="20"/>
                <w:szCs w:val="20"/>
                <w:lang w:eastAsia="en-GB"/>
              </w:rPr>
              <w:t>₁</w:t>
            </w:r>
            <w:r w:rsidRPr="00D87761">
              <w:rPr>
                <w:rFonts w:ascii="Arial" w:eastAsia="Times New Roman" w:hAnsi="Arial" w:cs="Arial"/>
                <w:sz w:val="20"/>
                <w:szCs w:val="20"/>
                <w:lang w:eastAsia="en-GB"/>
              </w:rPr>
              <w:t xml:space="preserve"> - µ</w:t>
            </w:r>
            <w:r w:rsidRPr="00D87761">
              <w:rPr>
                <w:rFonts w:ascii="Cambria Math" w:eastAsia="Times New Roman" w:hAnsi="Cambria Math" w:cs="Cambria Math"/>
                <w:sz w:val="20"/>
                <w:szCs w:val="20"/>
                <w:lang w:eastAsia="en-GB"/>
              </w:rPr>
              <w:t>₂</w:t>
            </w:r>
          </w:p>
        </w:tc>
      </w:tr>
    </w:tbl>
    <w:p w:rsidR="00AB6213" w:rsidRPr="00D87761" w:rsidRDefault="00AB6213" w:rsidP="00AB6213">
      <w:pPr>
        <w:shd w:val="clear" w:color="auto" w:fill="FFFFFF"/>
        <w:spacing w:after="75" w:line="240" w:lineRule="auto"/>
        <w:ind w:left="2880"/>
        <w:rPr>
          <w:rFonts w:ascii="Arial" w:eastAsia="Times New Roman" w:hAnsi="Arial" w:cs="Arial"/>
          <w:i/>
          <w:iCs/>
          <w:sz w:val="16"/>
          <w:szCs w:val="16"/>
          <w:lang w:eastAsia="en-GB"/>
        </w:rPr>
      </w:pPr>
      <w:r w:rsidRPr="00D87761">
        <w:rPr>
          <w:rFonts w:ascii="Arial" w:eastAsia="Times New Roman" w:hAnsi="Arial" w:cs="Arial"/>
          <w:i/>
          <w:iCs/>
          <w:sz w:val="16"/>
          <w:szCs w:val="16"/>
          <w:lang w:eastAsia="en-GB"/>
        </w:rPr>
        <w:t>Equal variances are assumed for this analysis.</w:t>
      </w:r>
    </w:p>
    <w:p w:rsidR="00AB6213" w:rsidRPr="00D87761" w:rsidRDefault="00AB6213" w:rsidP="00AB6213">
      <w:pPr>
        <w:shd w:val="clear" w:color="auto" w:fill="FFFFFF"/>
        <w:spacing w:after="75" w:line="240" w:lineRule="auto"/>
        <w:ind w:left="2880"/>
        <w:rPr>
          <w:rFonts w:ascii="Arial" w:eastAsia="Times New Roman" w:hAnsi="Arial" w:cs="Arial"/>
          <w:b/>
          <w:sz w:val="20"/>
          <w:szCs w:val="20"/>
          <w:lang w:eastAsia="en-GB"/>
        </w:rPr>
      </w:pPr>
      <w:r w:rsidRPr="00D87761">
        <w:rPr>
          <w:rFonts w:ascii="Arial" w:eastAsia="Times New Roman" w:hAnsi="Arial" w:cs="Arial"/>
          <w:b/>
          <w:sz w:val="20"/>
          <w:szCs w:val="20"/>
          <w:lang w:eastAsia="en-GB"/>
        </w:rPr>
        <w:t>Descriptive Statistics</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678"/>
        <w:gridCol w:w="433"/>
        <w:gridCol w:w="711"/>
        <w:gridCol w:w="755"/>
        <w:gridCol w:w="1033"/>
      </w:tblGrid>
      <w:tr w:rsidR="00AB6213" w:rsidRPr="00D87761"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Sample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Mean</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SE Mean</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Mature Students</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44.50</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8.68</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2.7</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Young Students</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10</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28.10</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8.54</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2.7</w:t>
            </w:r>
          </w:p>
        </w:tc>
      </w:tr>
    </w:tbl>
    <w:p w:rsidR="00AB6213" w:rsidRPr="00D87761" w:rsidRDefault="00AB6213" w:rsidP="00AB6213">
      <w:pPr>
        <w:shd w:val="clear" w:color="auto" w:fill="FFFFFF"/>
        <w:spacing w:after="75" w:line="240" w:lineRule="auto"/>
        <w:ind w:left="2880"/>
        <w:rPr>
          <w:rFonts w:ascii="Arial" w:eastAsia="Times New Roman" w:hAnsi="Arial" w:cs="Arial"/>
          <w:sz w:val="20"/>
          <w:szCs w:val="20"/>
          <w:lang w:eastAsia="en-GB"/>
        </w:rPr>
      </w:pPr>
    </w:p>
    <w:p w:rsidR="00AB6213" w:rsidRPr="00D87761" w:rsidRDefault="00AB6213" w:rsidP="00AB6213">
      <w:pPr>
        <w:shd w:val="clear" w:color="auto" w:fill="FFFFFF"/>
        <w:spacing w:after="75" w:line="240" w:lineRule="auto"/>
        <w:ind w:left="2880"/>
        <w:rPr>
          <w:rFonts w:ascii="Arial" w:eastAsia="Times New Roman" w:hAnsi="Arial" w:cs="Arial"/>
          <w:b/>
          <w:sz w:val="20"/>
          <w:szCs w:val="20"/>
          <w:lang w:eastAsia="en-GB"/>
        </w:rPr>
      </w:pPr>
      <w:r w:rsidRPr="00D87761">
        <w:rPr>
          <w:rFonts w:ascii="Arial" w:eastAsia="Times New Roman" w:hAnsi="Arial" w:cs="Arial"/>
          <w:b/>
          <w:sz w:val="20"/>
          <w:szCs w:val="20"/>
          <w:lang w:eastAsia="en-GB"/>
        </w:rPr>
        <w:t>Estimation for Difference</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122"/>
        <w:gridCol w:w="833"/>
        <w:gridCol w:w="1345"/>
      </w:tblGrid>
      <w:tr w:rsidR="00AB6213" w:rsidRPr="00D87761"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Difference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Pooled</w:t>
            </w:r>
            <w:r w:rsidRPr="00D87761">
              <w:rPr>
                <w:rFonts w:ascii="Arial" w:eastAsia="Times New Roman" w:hAnsi="Arial" w:cs="Arial"/>
                <w:sz w:val="20"/>
                <w:szCs w:val="20"/>
                <w:lang w:eastAsia="en-GB"/>
              </w:rPr>
              <w:br/>
              <w:t>StDev</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center"/>
              <w:rPr>
                <w:rFonts w:ascii="Arial" w:eastAsia="Times New Roman" w:hAnsi="Arial" w:cs="Arial"/>
                <w:sz w:val="20"/>
                <w:szCs w:val="20"/>
                <w:lang w:eastAsia="en-GB"/>
              </w:rPr>
            </w:pPr>
            <w:r w:rsidRPr="00D87761">
              <w:rPr>
                <w:rFonts w:ascii="Arial" w:eastAsia="Times New Roman" w:hAnsi="Arial" w:cs="Arial"/>
                <w:sz w:val="20"/>
                <w:szCs w:val="20"/>
                <w:lang w:eastAsia="en-GB"/>
              </w:rPr>
              <w:t>99% CI for</w:t>
            </w:r>
            <w:r w:rsidRPr="00D87761">
              <w:rPr>
                <w:rFonts w:ascii="Arial" w:eastAsia="Times New Roman" w:hAnsi="Arial" w:cs="Arial"/>
                <w:sz w:val="20"/>
                <w:szCs w:val="20"/>
                <w:lang w:eastAsia="en-GB"/>
              </w:rPr>
              <w:br/>
              <w:t>Difference</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16.40</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8.61</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center"/>
              <w:rPr>
                <w:rFonts w:ascii="Arial" w:eastAsia="Times New Roman" w:hAnsi="Arial" w:cs="Arial"/>
                <w:sz w:val="20"/>
                <w:szCs w:val="20"/>
                <w:lang w:eastAsia="en-GB"/>
              </w:rPr>
            </w:pPr>
            <w:r w:rsidRPr="00D87761">
              <w:rPr>
                <w:rFonts w:ascii="Arial" w:eastAsia="Times New Roman" w:hAnsi="Arial" w:cs="Arial"/>
                <w:sz w:val="20"/>
                <w:szCs w:val="20"/>
                <w:lang w:eastAsia="en-GB"/>
              </w:rPr>
              <w:t>(5.31, 27.49)</w:t>
            </w:r>
          </w:p>
        </w:tc>
      </w:tr>
    </w:tbl>
    <w:p w:rsidR="00AB6213" w:rsidRPr="00D87761" w:rsidRDefault="00AB6213" w:rsidP="00AB6213">
      <w:pPr>
        <w:shd w:val="clear" w:color="auto" w:fill="FFFFFF"/>
        <w:spacing w:after="75" w:line="240" w:lineRule="auto"/>
        <w:ind w:left="2880"/>
        <w:rPr>
          <w:rFonts w:ascii="Arial" w:eastAsia="Times New Roman" w:hAnsi="Arial" w:cs="Arial"/>
          <w:b/>
          <w:sz w:val="20"/>
          <w:szCs w:val="20"/>
          <w:lang w:eastAsia="en-GB"/>
        </w:rPr>
      </w:pPr>
      <w:r w:rsidRPr="00D87761">
        <w:rPr>
          <w:rFonts w:ascii="Arial" w:eastAsia="Times New Roman" w:hAnsi="Arial" w:cs="Arial"/>
          <w:b/>
          <w:sz w:val="20"/>
          <w:szCs w:val="20"/>
          <w:lang w:eastAsia="en-GB"/>
        </w:rPr>
        <w:t>Test</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167"/>
        <w:gridCol w:w="1458"/>
      </w:tblGrid>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Null hypothesis</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H</w:t>
            </w:r>
            <w:r w:rsidRPr="00D87761">
              <w:rPr>
                <w:rFonts w:ascii="Cambria Math" w:eastAsia="Times New Roman" w:hAnsi="Cambria Math" w:cs="Cambria Math"/>
                <w:sz w:val="20"/>
                <w:szCs w:val="20"/>
                <w:lang w:eastAsia="en-GB"/>
              </w:rPr>
              <w:t>₀</w:t>
            </w:r>
            <w:r w:rsidRPr="00D87761">
              <w:rPr>
                <w:rFonts w:ascii="Arial" w:eastAsia="Times New Roman" w:hAnsi="Arial" w:cs="Arial"/>
                <w:sz w:val="20"/>
                <w:szCs w:val="20"/>
                <w:lang w:eastAsia="en-GB"/>
              </w:rPr>
              <w:t>: μ</w:t>
            </w:r>
            <w:r w:rsidRPr="00D87761">
              <w:rPr>
                <w:rFonts w:ascii="Cambria Math" w:eastAsia="Times New Roman" w:hAnsi="Cambria Math" w:cs="Cambria Math"/>
                <w:sz w:val="20"/>
                <w:szCs w:val="20"/>
                <w:lang w:eastAsia="en-GB"/>
              </w:rPr>
              <w:t>₁</w:t>
            </w:r>
            <w:r w:rsidRPr="00D87761">
              <w:rPr>
                <w:rFonts w:ascii="Arial" w:eastAsia="Times New Roman" w:hAnsi="Arial" w:cs="Arial"/>
                <w:sz w:val="20"/>
                <w:szCs w:val="20"/>
                <w:lang w:eastAsia="en-GB"/>
              </w:rPr>
              <w:t xml:space="preserve"> - µ</w:t>
            </w:r>
            <w:r w:rsidRPr="00D87761">
              <w:rPr>
                <w:rFonts w:ascii="Cambria Math" w:eastAsia="Times New Roman" w:hAnsi="Cambria Math" w:cs="Cambria Math"/>
                <w:sz w:val="20"/>
                <w:szCs w:val="20"/>
                <w:lang w:eastAsia="en-GB"/>
              </w:rPr>
              <w:t>₂</w:t>
            </w:r>
            <w:r w:rsidRPr="00D87761">
              <w:rPr>
                <w:rFonts w:ascii="Arial" w:eastAsia="Times New Roman" w:hAnsi="Arial" w:cs="Arial"/>
                <w:sz w:val="20"/>
                <w:szCs w:val="20"/>
                <w:lang w:eastAsia="en-GB"/>
              </w:rPr>
              <w:t xml:space="preserve"> = 0</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Alternative hypothesis</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rPr>
                <w:rFonts w:ascii="Arial" w:eastAsia="Times New Roman" w:hAnsi="Arial" w:cs="Arial"/>
                <w:sz w:val="20"/>
                <w:szCs w:val="20"/>
                <w:lang w:eastAsia="en-GB"/>
              </w:rPr>
            </w:pPr>
            <w:r w:rsidRPr="00D87761">
              <w:rPr>
                <w:rFonts w:ascii="Arial" w:eastAsia="Times New Roman" w:hAnsi="Arial" w:cs="Arial"/>
                <w:sz w:val="20"/>
                <w:szCs w:val="20"/>
                <w:lang w:eastAsia="en-GB"/>
              </w:rPr>
              <w:t>H</w:t>
            </w:r>
            <w:r w:rsidRPr="00D87761">
              <w:rPr>
                <w:rFonts w:ascii="Cambria Math" w:eastAsia="Times New Roman" w:hAnsi="Cambria Math" w:cs="Cambria Math"/>
                <w:sz w:val="20"/>
                <w:szCs w:val="20"/>
                <w:lang w:eastAsia="en-GB"/>
              </w:rPr>
              <w:t>₁</w:t>
            </w:r>
            <w:r w:rsidRPr="00D87761">
              <w:rPr>
                <w:rFonts w:ascii="Arial" w:eastAsia="Times New Roman" w:hAnsi="Arial" w:cs="Arial"/>
                <w:sz w:val="20"/>
                <w:szCs w:val="20"/>
                <w:lang w:eastAsia="en-GB"/>
              </w:rPr>
              <w:t>: μ</w:t>
            </w:r>
            <w:r w:rsidRPr="00D87761">
              <w:rPr>
                <w:rFonts w:ascii="Cambria Math" w:eastAsia="Times New Roman" w:hAnsi="Cambria Math" w:cs="Cambria Math"/>
                <w:sz w:val="20"/>
                <w:szCs w:val="20"/>
                <w:lang w:eastAsia="en-GB"/>
              </w:rPr>
              <w:t>₁</w:t>
            </w:r>
            <w:r w:rsidRPr="00D87761">
              <w:rPr>
                <w:rFonts w:ascii="Arial" w:eastAsia="Times New Roman" w:hAnsi="Arial" w:cs="Arial"/>
                <w:sz w:val="20"/>
                <w:szCs w:val="20"/>
                <w:lang w:eastAsia="en-GB"/>
              </w:rPr>
              <w:t xml:space="preserve"> - µ</w:t>
            </w:r>
            <w:r w:rsidRPr="00D87761">
              <w:rPr>
                <w:rFonts w:ascii="Cambria Math" w:eastAsia="Times New Roman" w:hAnsi="Cambria Math" w:cs="Cambria Math"/>
                <w:sz w:val="20"/>
                <w:szCs w:val="20"/>
                <w:lang w:eastAsia="en-GB"/>
              </w:rPr>
              <w:t>₂</w:t>
            </w:r>
            <w:r w:rsidRPr="00D87761">
              <w:rPr>
                <w:rFonts w:ascii="Arial" w:eastAsia="Times New Roman" w:hAnsi="Arial" w:cs="Arial"/>
                <w:sz w:val="20"/>
                <w:szCs w:val="20"/>
                <w:lang w:eastAsia="en-GB"/>
              </w:rPr>
              <w:t xml:space="preserve"> ≠ 0</w:t>
            </w:r>
          </w:p>
        </w:tc>
      </w:tr>
    </w:tbl>
    <w:p w:rsidR="00AB6213" w:rsidRPr="00D87761" w:rsidRDefault="00AB6213" w:rsidP="00AB6213">
      <w:pPr>
        <w:shd w:val="clear" w:color="auto" w:fill="FFFFFF"/>
        <w:spacing w:after="75" w:line="240" w:lineRule="auto"/>
        <w:ind w:left="2880"/>
        <w:rPr>
          <w:rFonts w:ascii="Arial" w:eastAsia="Times New Roman" w:hAnsi="Arial" w:cs="Arial"/>
          <w:vanish/>
          <w:sz w:val="20"/>
          <w:szCs w:val="20"/>
          <w:lang w:eastAsia="en-GB"/>
        </w:rPr>
      </w:pP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911"/>
        <w:gridCol w:w="477"/>
        <w:gridCol w:w="933"/>
      </w:tblGrid>
      <w:tr w:rsidR="00AB6213" w:rsidRPr="00D87761" w:rsidTr="00F5021A">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T-Value</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DF</w:t>
            </w:r>
          </w:p>
        </w:tc>
        <w:tc>
          <w:tcPr>
            <w:tcW w:w="0" w:type="auto"/>
            <w:tcBorders>
              <w:top w:val="nil"/>
              <w:left w:val="nil"/>
              <w:bottom w:val="single" w:sz="6" w:space="0" w:color="000000"/>
              <w:right w:val="nil"/>
            </w:tcBorders>
            <w:shd w:val="clear" w:color="auto" w:fill="FFFFFF"/>
            <w:noWrap/>
            <w:tcMar>
              <w:top w:w="15" w:type="dxa"/>
              <w:left w:w="105" w:type="dxa"/>
              <w:bottom w:w="15" w:type="dxa"/>
              <w:right w:w="105" w:type="dxa"/>
            </w:tcMar>
            <w:vAlign w:val="bottom"/>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P-Value</w:t>
            </w:r>
          </w:p>
        </w:tc>
      </w:tr>
      <w:tr w:rsidR="00AB6213" w:rsidRPr="00D87761" w:rsidTr="00F5021A">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4.26</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18</w:t>
            </w:r>
          </w:p>
        </w:tc>
        <w:tc>
          <w:tcPr>
            <w:tcW w:w="0" w:type="auto"/>
            <w:shd w:val="clear" w:color="auto" w:fill="FFFFFF"/>
            <w:noWrap/>
            <w:tcMar>
              <w:top w:w="15" w:type="dxa"/>
              <w:left w:w="105" w:type="dxa"/>
              <w:bottom w:w="15" w:type="dxa"/>
              <w:right w:w="105" w:type="dxa"/>
            </w:tcMar>
            <w:hideMark/>
          </w:tcPr>
          <w:p w:rsidR="00AB6213" w:rsidRPr="00D87761" w:rsidRDefault="00AB6213" w:rsidP="00F5021A">
            <w:pPr>
              <w:spacing w:before="90" w:after="0" w:line="240" w:lineRule="auto"/>
              <w:jc w:val="right"/>
              <w:rPr>
                <w:rFonts w:ascii="Arial" w:eastAsia="Times New Roman" w:hAnsi="Arial" w:cs="Arial"/>
                <w:sz w:val="20"/>
                <w:szCs w:val="20"/>
                <w:lang w:eastAsia="en-GB"/>
              </w:rPr>
            </w:pPr>
            <w:r w:rsidRPr="00D87761">
              <w:rPr>
                <w:rFonts w:ascii="Arial" w:eastAsia="Times New Roman" w:hAnsi="Arial" w:cs="Arial"/>
                <w:sz w:val="20"/>
                <w:szCs w:val="20"/>
                <w:lang w:eastAsia="en-GB"/>
              </w:rPr>
              <w:t>0.00047</w:t>
            </w:r>
          </w:p>
        </w:tc>
      </w:tr>
    </w:tbl>
    <w:p w:rsidR="007B580B" w:rsidRDefault="00AB6213" w:rsidP="00AB6213">
      <w:pPr>
        <w:pStyle w:val="Caption"/>
        <w:ind w:left="2160" w:firstLine="720"/>
      </w:pPr>
      <w:r>
        <w:t xml:space="preserve">Minitab Results </w:t>
      </w:r>
      <w:fldSimple w:instr=" SEQ Minitab_Results \* ARABIC ">
        <w:r>
          <w:rPr>
            <w:noProof/>
          </w:rPr>
          <w:t>3</w:t>
        </w:r>
      </w:fldSimple>
      <w:r>
        <w:t>: t-test results at 0.01</w:t>
      </w:r>
    </w:p>
    <w:p w:rsidR="00AB6213" w:rsidRDefault="00AB6213" w:rsidP="0048384C">
      <w:pPr>
        <w:pStyle w:val="ListParagraph"/>
        <w:numPr>
          <w:ilvl w:val="0"/>
          <w:numId w:val="10"/>
        </w:numPr>
      </w:pPr>
      <w:r>
        <w:t xml:space="preserve"> GRAPHS</w:t>
      </w:r>
    </w:p>
    <w:p w:rsidR="00AB6213" w:rsidRPr="00FE5B03" w:rsidRDefault="00AB6213" w:rsidP="00AB6213">
      <w:pPr>
        <w:rPr>
          <w:rFonts w:ascii="Arial" w:hAnsi="Arial" w:cs="Arial"/>
        </w:rPr>
      </w:pPr>
      <w:r>
        <w:rPr>
          <w:rFonts w:ascii="Arial" w:hAnsi="Arial" w:cs="Arial"/>
        </w:rPr>
        <w:t>G</w:t>
      </w:r>
      <w:r w:rsidRPr="00FE5B03">
        <w:rPr>
          <w:rFonts w:ascii="Arial" w:hAnsi="Arial" w:cs="Arial"/>
        </w:rPr>
        <w:t>raphs o</w:t>
      </w:r>
      <w:r>
        <w:rPr>
          <w:rFonts w:ascii="Arial" w:hAnsi="Arial" w:cs="Arial"/>
        </w:rPr>
        <w:t>f the results above are below t</w:t>
      </w:r>
      <w:r w:rsidRPr="00FE5B03">
        <w:rPr>
          <w:rFonts w:ascii="Arial" w:hAnsi="Arial" w:cs="Arial"/>
        </w:rPr>
        <w:t xml:space="preserve">o </w:t>
      </w:r>
      <w:r w:rsidRPr="005C3A8F">
        <w:rPr>
          <w:rFonts w:ascii="Arial" w:hAnsi="Arial" w:cs="Arial"/>
          <w:noProof/>
        </w:rPr>
        <w:t>visualise</w:t>
      </w:r>
      <w:r w:rsidRPr="00FE5B03">
        <w:rPr>
          <w:rFonts w:ascii="Arial" w:hAnsi="Arial" w:cs="Arial"/>
        </w:rPr>
        <w:t xml:space="preserve"> the results.</w:t>
      </w:r>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r w:rsidRPr="00FE5B03">
        <w:rPr>
          <w:rFonts w:ascii="Arial" w:eastAsia="Times New Roman" w:hAnsi="Arial" w:cs="Arial"/>
          <w:sz w:val="23"/>
          <w:szCs w:val="23"/>
          <w:lang w:eastAsia="en-GB"/>
        </w:rPr>
        <w:t xml:space="preserve">Alpha at 0.05 </w:t>
      </w:r>
      <w:sdt>
        <w:sdtPr>
          <w:rPr>
            <w:rFonts w:ascii="Arial" w:eastAsia="Times New Roman" w:hAnsi="Arial" w:cs="Arial"/>
            <w:sz w:val="23"/>
            <w:szCs w:val="23"/>
            <w:lang w:eastAsia="en-GB"/>
          </w:rPr>
          <w:id w:val="-1374532660"/>
          <w:citation/>
        </w:sdtPr>
        <w:sdtContent>
          <w:r w:rsidRPr="00FE5B03">
            <w:rPr>
              <w:rFonts w:ascii="Arial" w:eastAsia="Times New Roman" w:hAnsi="Arial" w:cs="Arial"/>
              <w:sz w:val="23"/>
              <w:szCs w:val="23"/>
              <w:lang w:eastAsia="en-GB"/>
            </w:rPr>
            <w:fldChar w:fldCharType="begin"/>
          </w:r>
          <w:r w:rsidRPr="00FE5B03">
            <w:rPr>
              <w:rFonts w:ascii="Arial" w:eastAsia="Times New Roman" w:hAnsi="Arial" w:cs="Arial"/>
              <w:sz w:val="23"/>
              <w:szCs w:val="23"/>
              <w:lang w:eastAsia="en-GB"/>
            </w:rPr>
            <w:instrText xml:space="preserve"> CITATION Dav14 \l 2057 </w:instrText>
          </w:r>
          <w:r w:rsidRPr="00FE5B03">
            <w:rPr>
              <w:rFonts w:ascii="Arial" w:eastAsia="Times New Roman" w:hAnsi="Arial" w:cs="Arial"/>
              <w:sz w:val="23"/>
              <w:szCs w:val="23"/>
              <w:lang w:eastAsia="en-GB"/>
            </w:rPr>
            <w:fldChar w:fldCharType="separate"/>
          </w:r>
          <w:r w:rsidR="00A354D4" w:rsidRPr="00A354D4">
            <w:rPr>
              <w:rFonts w:ascii="Arial" w:eastAsia="Times New Roman" w:hAnsi="Arial" w:cs="Arial"/>
              <w:noProof/>
              <w:sz w:val="23"/>
              <w:szCs w:val="23"/>
              <w:lang w:eastAsia="en-GB"/>
            </w:rPr>
            <w:t>[12]</w:t>
          </w:r>
          <w:r w:rsidRPr="00FE5B03">
            <w:rPr>
              <w:rFonts w:ascii="Arial" w:eastAsia="Times New Roman" w:hAnsi="Arial" w:cs="Arial"/>
              <w:sz w:val="23"/>
              <w:szCs w:val="23"/>
              <w:lang w:eastAsia="en-GB"/>
            </w:rPr>
            <w:fldChar w:fldCharType="end"/>
          </w:r>
        </w:sdtContent>
      </w:sdt>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r w:rsidRPr="00FE5B03">
        <w:rPr>
          <w:rFonts w:ascii="Arial" w:hAnsi="Arial" w:cs="Arial"/>
          <w:noProof/>
          <w:lang w:eastAsia="en-GB"/>
        </w:rPr>
        <w:drawing>
          <wp:inline distT="0" distB="0" distL="0" distR="0" wp14:anchorId="57A07561" wp14:editId="41C3F1A4">
            <wp:extent cx="5238750" cy="1905000"/>
            <wp:effectExtent l="0" t="0" r="0" b="0"/>
            <wp:docPr id="1" name="Picture 1" descr="http://www.imathas.com/stattools/norm.php?shadep=1&amp;dist=t&amp;df=18&amp;testtype=two&amp;CV=2.10092204&amp;teststat=4.257546666&amp;imgwidth=550&amp;imgheight=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mathas.com/stattools/norm.php?shadep=1&amp;dist=t&amp;df=18&amp;testtype=two&amp;CV=2.10092204&amp;teststat=4.257546666&amp;imgwidth=550&amp;imgheight=2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8750" cy="1905000"/>
                    </a:xfrm>
                    <a:prstGeom prst="rect">
                      <a:avLst/>
                    </a:prstGeom>
                    <a:noFill/>
                    <a:ln>
                      <a:noFill/>
                    </a:ln>
                  </pic:spPr>
                </pic:pic>
              </a:graphicData>
            </a:graphic>
          </wp:inline>
        </w:drawing>
      </w:r>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r w:rsidRPr="00FE5B03">
        <w:rPr>
          <w:rFonts w:ascii="Arial" w:eastAsia="Times New Roman" w:hAnsi="Arial" w:cs="Arial"/>
          <w:sz w:val="23"/>
          <w:szCs w:val="23"/>
          <w:lang w:eastAsia="en-GB"/>
        </w:rPr>
        <w:t>Alpha at 0.02</w:t>
      </w:r>
    </w:p>
    <w:p w:rsidR="00AB6213" w:rsidRPr="00FE5B03" w:rsidRDefault="00AB6213" w:rsidP="00AB6213">
      <w:pPr>
        <w:shd w:val="clear" w:color="auto" w:fill="FFFFFF"/>
        <w:spacing w:after="0" w:line="240" w:lineRule="auto"/>
        <w:textAlignment w:val="baseline"/>
        <w:rPr>
          <w:rFonts w:ascii="Arial" w:eastAsia="Times New Roman" w:hAnsi="Arial" w:cs="Arial"/>
          <w:sz w:val="23"/>
          <w:szCs w:val="23"/>
          <w:lang w:eastAsia="en-GB"/>
        </w:rPr>
      </w:pPr>
      <w:r w:rsidRPr="00FE5B03">
        <w:rPr>
          <w:rFonts w:ascii="Arial" w:hAnsi="Arial" w:cs="Arial"/>
          <w:noProof/>
          <w:lang w:eastAsia="en-GB"/>
        </w:rPr>
        <w:lastRenderedPageBreak/>
        <w:drawing>
          <wp:inline distT="0" distB="0" distL="0" distR="0" wp14:anchorId="1519ED88" wp14:editId="1EBA42CA">
            <wp:extent cx="5731510" cy="2055495"/>
            <wp:effectExtent l="0" t="0" r="2540" b="1905"/>
            <wp:docPr id="9" name="Picture 8" descr="http://www.imathas.com/stattools/norm.php?shadep=1&amp;dist=t&amp;df=18&amp;testtype=two&amp;CV=2.55237963&amp;teststat=4.257546666&amp;imgwidth=550&amp;imgheight=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http://www.imathas.com/stattools/norm.php?shadep=1&amp;dist=t&amp;df=18&amp;testtype=two&amp;CV=2.55237963&amp;teststat=4.257546666&amp;imgwidth=550&amp;imgheight=2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055495"/>
                    </a:xfrm>
                    <a:prstGeom prst="rect">
                      <a:avLst/>
                    </a:prstGeom>
                    <a:noFill/>
                    <a:extLst/>
                  </pic:spPr>
                </pic:pic>
              </a:graphicData>
            </a:graphic>
          </wp:inline>
        </w:drawing>
      </w:r>
    </w:p>
    <w:p w:rsidR="00AB6213" w:rsidRPr="00FE5B03" w:rsidRDefault="00AB6213" w:rsidP="00AB6213">
      <w:pPr>
        <w:rPr>
          <w:rFonts w:ascii="Arial" w:hAnsi="Arial" w:cs="Arial"/>
        </w:rPr>
      </w:pPr>
    </w:p>
    <w:p w:rsidR="00AB6213" w:rsidRPr="00FE5B03" w:rsidRDefault="00AB6213" w:rsidP="00AB6213">
      <w:pPr>
        <w:rPr>
          <w:rFonts w:ascii="Arial" w:hAnsi="Arial" w:cs="Arial"/>
        </w:rPr>
      </w:pPr>
    </w:p>
    <w:p w:rsidR="00AB6213" w:rsidRPr="00FE5B03" w:rsidRDefault="00AB6213" w:rsidP="00AB6213">
      <w:pPr>
        <w:rPr>
          <w:rFonts w:ascii="Arial" w:hAnsi="Arial" w:cs="Arial"/>
        </w:rPr>
      </w:pPr>
      <w:r w:rsidRPr="00FE5B03">
        <w:rPr>
          <w:rFonts w:ascii="Arial" w:hAnsi="Arial" w:cs="Arial"/>
        </w:rPr>
        <w:t>Alpha at 0.01</w:t>
      </w:r>
    </w:p>
    <w:p w:rsidR="00AB6213" w:rsidRPr="00FE5B03" w:rsidRDefault="00AB6213" w:rsidP="00AB6213">
      <w:pPr>
        <w:rPr>
          <w:rFonts w:ascii="Arial" w:hAnsi="Arial" w:cs="Arial"/>
        </w:rPr>
      </w:pPr>
    </w:p>
    <w:p w:rsidR="00AB6213" w:rsidRPr="00FE5B03" w:rsidRDefault="00AB6213" w:rsidP="00AB6213">
      <w:pPr>
        <w:rPr>
          <w:rFonts w:ascii="Arial" w:hAnsi="Arial" w:cs="Arial"/>
        </w:rPr>
      </w:pPr>
      <w:r w:rsidRPr="00FE5B03">
        <w:rPr>
          <w:rFonts w:ascii="Arial" w:hAnsi="Arial" w:cs="Arial"/>
          <w:noProof/>
          <w:lang w:eastAsia="en-GB"/>
        </w:rPr>
        <w:drawing>
          <wp:inline distT="0" distB="0" distL="0" distR="0" wp14:anchorId="6AA104B0" wp14:editId="3E3DD4D1">
            <wp:extent cx="5731510" cy="2058670"/>
            <wp:effectExtent l="0" t="0" r="2540" b="0"/>
            <wp:docPr id="8" name="Picture 7" descr="http://www.imathas.com/stattools/norm.php?shadep=1&amp;dist=t&amp;df=18&amp;testtype=two&amp;CV=2.878440473&amp;teststat=4.257546666&amp;imgwidth=550&amp;imgheight=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http://www.imathas.com/stattools/norm.php?shadep=1&amp;dist=t&amp;df=18&amp;testtype=two&amp;CV=2.878440473&amp;teststat=4.257546666&amp;imgwidth=550&amp;imgheight=2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058670"/>
                    </a:xfrm>
                    <a:prstGeom prst="rect">
                      <a:avLst/>
                    </a:prstGeom>
                    <a:noFill/>
                    <a:extLst/>
                  </pic:spPr>
                </pic:pic>
              </a:graphicData>
            </a:graphic>
          </wp:inline>
        </w:drawing>
      </w:r>
    </w:p>
    <w:p w:rsidR="00AB6213" w:rsidRPr="00FE5B03" w:rsidRDefault="00AB6213" w:rsidP="00AB6213">
      <w:pPr>
        <w:rPr>
          <w:rFonts w:ascii="Arial" w:hAnsi="Arial" w:cs="Arial"/>
        </w:rPr>
      </w:pPr>
    </w:p>
    <w:p w:rsidR="00AB6213" w:rsidRPr="00FE5B03" w:rsidRDefault="00AB6213" w:rsidP="00AB6213">
      <w:pPr>
        <w:rPr>
          <w:rFonts w:ascii="Arial" w:hAnsi="Arial" w:cs="Arial"/>
        </w:rPr>
      </w:pPr>
      <w:r w:rsidRPr="00FE5B03">
        <w:rPr>
          <w:rFonts w:ascii="Arial" w:hAnsi="Arial" w:cs="Arial"/>
        </w:rPr>
        <w:t xml:space="preserve">Alpha at 0.1 </w:t>
      </w:r>
    </w:p>
    <w:p w:rsidR="00AB6213" w:rsidRPr="00FE5B03" w:rsidRDefault="00AB6213" w:rsidP="00AB6213">
      <w:pPr>
        <w:rPr>
          <w:rFonts w:ascii="Arial" w:hAnsi="Arial" w:cs="Arial"/>
        </w:rPr>
      </w:pPr>
    </w:p>
    <w:p w:rsidR="00AB6213" w:rsidRPr="00FE5B03" w:rsidRDefault="00AB6213" w:rsidP="00AB6213">
      <w:pPr>
        <w:rPr>
          <w:rFonts w:ascii="Arial" w:hAnsi="Arial" w:cs="Arial"/>
        </w:rPr>
      </w:pPr>
      <w:r w:rsidRPr="00FE5B03">
        <w:rPr>
          <w:rFonts w:ascii="Arial" w:hAnsi="Arial" w:cs="Arial"/>
          <w:noProof/>
          <w:lang w:eastAsia="en-GB"/>
        </w:rPr>
        <w:drawing>
          <wp:inline distT="0" distB="0" distL="0" distR="0" wp14:anchorId="651A1996" wp14:editId="35546A28">
            <wp:extent cx="5731510" cy="2054860"/>
            <wp:effectExtent l="0" t="0" r="2540" b="2540"/>
            <wp:docPr id="10" name="Picture 9" descr="http://www.imathas.com/stattools/norm.php?shadep=1&amp;dist=t&amp;df=18&amp;testtype=two&amp;CV=1.734063607&amp;teststat=4.257546666&amp;imgwidth=550&amp;imgheight=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http://www.imathas.com/stattools/norm.php?shadep=1&amp;dist=t&amp;df=18&amp;testtype=two&amp;CV=1.734063607&amp;teststat=4.257546666&amp;imgwidth=550&amp;imgheight=2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054860"/>
                    </a:xfrm>
                    <a:prstGeom prst="rect">
                      <a:avLst/>
                    </a:prstGeom>
                    <a:noFill/>
                    <a:extLst/>
                  </pic:spPr>
                </pic:pic>
              </a:graphicData>
            </a:graphic>
          </wp:inline>
        </w:drawing>
      </w:r>
    </w:p>
    <w:p w:rsidR="00AB6213" w:rsidRPr="00AB6213" w:rsidRDefault="00AB6213" w:rsidP="00AB6213">
      <w:bookmarkStart w:id="15" w:name="_GoBack"/>
      <w:bookmarkEnd w:id="15"/>
    </w:p>
    <w:sectPr w:rsidR="00AB6213" w:rsidRPr="00AB6213" w:rsidSect="007E78D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45C" w:rsidRDefault="0093045C" w:rsidP="006C5DE9">
      <w:pPr>
        <w:spacing w:after="0" w:line="240" w:lineRule="auto"/>
      </w:pPr>
      <w:r>
        <w:separator/>
      </w:r>
    </w:p>
  </w:endnote>
  <w:endnote w:type="continuationSeparator" w:id="0">
    <w:p w:rsidR="0093045C" w:rsidRDefault="0093045C" w:rsidP="006C5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45C" w:rsidRDefault="0093045C" w:rsidP="006C5DE9">
      <w:pPr>
        <w:spacing w:after="0" w:line="240" w:lineRule="auto"/>
      </w:pPr>
      <w:r>
        <w:separator/>
      </w:r>
    </w:p>
  </w:footnote>
  <w:footnote w:type="continuationSeparator" w:id="0">
    <w:p w:rsidR="0093045C" w:rsidRDefault="0093045C" w:rsidP="006C5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A1074"/>
    <w:multiLevelType w:val="hybridMultilevel"/>
    <w:tmpl w:val="B3764A00"/>
    <w:lvl w:ilvl="0" w:tplc="64185E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4207E"/>
    <w:multiLevelType w:val="multilevel"/>
    <w:tmpl w:val="56D0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1C66C2"/>
    <w:multiLevelType w:val="hybridMultilevel"/>
    <w:tmpl w:val="7BEC6D02"/>
    <w:lvl w:ilvl="0" w:tplc="E5AA5A3E">
      <w:start w:val="1"/>
      <w:numFmt w:val="decimal"/>
      <w:lvlText w:val="%1."/>
      <w:lvlJc w:val="left"/>
      <w:pPr>
        <w:ind w:left="720" w:hanging="360"/>
      </w:pPr>
      <w:rPr>
        <w:rFonts w:ascii="Arial" w:hAnsi="Arial" w:cs="Arial" w:hint="default"/>
        <w:color w:val="00000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F8490D"/>
    <w:multiLevelType w:val="hybridMultilevel"/>
    <w:tmpl w:val="B73E59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A12F83"/>
    <w:multiLevelType w:val="hybridMultilevel"/>
    <w:tmpl w:val="E1761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5B06F6"/>
    <w:multiLevelType w:val="hybridMultilevel"/>
    <w:tmpl w:val="647C60B4"/>
    <w:lvl w:ilvl="0" w:tplc="5A98F1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D50378"/>
    <w:multiLevelType w:val="hybridMultilevel"/>
    <w:tmpl w:val="AFE8F972"/>
    <w:lvl w:ilvl="0" w:tplc="34840D3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D429B6"/>
    <w:multiLevelType w:val="hybridMultilevel"/>
    <w:tmpl w:val="0D76E272"/>
    <w:lvl w:ilvl="0" w:tplc="5526E87A">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717488"/>
    <w:multiLevelType w:val="hybridMultilevel"/>
    <w:tmpl w:val="B3A09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1C1A7B"/>
    <w:multiLevelType w:val="hybridMultilevel"/>
    <w:tmpl w:val="74D0AC80"/>
    <w:lvl w:ilvl="0" w:tplc="144E47C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1"/>
  </w:num>
  <w:num w:numId="5">
    <w:abstractNumId w:val="5"/>
  </w:num>
  <w:num w:numId="6">
    <w:abstractNumId w:val="9"/>
  </w:num>
  <w:num w:numId="7">
    <w:abstractNumId w:val="7"/>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3MzIzNjAwszS1NDZW0lEKTi0uzszPAykwqwUAUL6ppiwAAAA="/>
  </w:docVars>
  <w:rsids>
    <w:rsidRoot w:val="006C5DE9"/>
    <w:rsid w:val="0001368B"/>
    <w:rsid w:val="00034B6A"/>
    <w:rsid w:val="00046483"/>
    <w:rsid w:val="00065161"/>
    <w:rsid w:val="00081FD1"/>
    <w:rsid w:val="000C4B4D"/>
    <w:rsid w:val="001052E6"/>
    <w:rsid w:val="00122A20"/>
    <w:rsid w:val="00136C1C"/>
    <w:rsid w:val="001468B7"/>
    <w:rsid w:val="00165B72"/>
    <w:rsid w:val="001D465B"/>
    <w:rsid w:val="002037F5"/>
    <w:rsid w:val="00204D6E"/>
    <w:rsid w:val="0020756D"/>
    <w:rsid w:val="00220EEA"/>
    <w:rsid w:val="002318C9"/>
    <w:rsid w:val="0025505D"/>
    <w:rsid w:val="002978AA"/>
    <w:rsid w:val="002B078F"/>
    <w:rsid w:val="002E16A4"/>
    <w:rsid w:val="0030036A"/>
    <w:rsid w:val="0034244E"/>
    <w:rsid w:val="00346261"/>
    <w:rsid w:val="003734E9"/>
    <w:rsid w:val="00391A61"/>
    <w:rsid w:val="00393D40"/>
    <w:rsid w:val="003B0115"/>
    <w:rsid w:val="003B267E"/>
    <w:rsid w:val="003B290E"/>
    <w:rsid w:val="003E02C4"/>
    <w:rsid w:val="00415A24"/>
    <w:rsid w:val="00447711"/>
    <w:rsid w:val="0045529A"/>
    <w:rsid w:val="0046340A"/>
    <w:rsid w:val="004747C0"/>
    <w:rsid w:val="0048384C"/>
    <w:rsid w:val="00483EA8"/>
    <w:rsid w:val="004A5E38"/>
    <w:rsid w:val="005162E4"/>
    <w:rsid w:val="00530454"/>
    <w:rsid w:val="00586D1A"/>
    <w:rsid w:val="005A67C7"/>
    <w:rsid w:val="005B689F"/>
    <w:rsid w:val="005C3A8F"/>
    <w:rsid w:val="00603423"/>
    <w:rsid w:val="00617BF3"/>
    <w:rsid w:val="00665F66"/>
    <w:rsid w:val="00673322"/>
    <w:rsid w:val="006C38A6"/>
    <w:rsid w:val="006C5DE9"/>
    <w:rsid w:val="00737E1B"/>
    <w:rsid w:val="0074112F"/>
    <w:rsid w:val="00777D15"/>
    <w:rsid w:val="0079680F"/>
    <w:rsid w:val="007B580B"/>
    <w:rsid w:val="007E500D"/>
    <w:rsid w:val="007E78DB"/>
    <w:rsid w:val="007F50FB"/>
    <w:rsid w:val="00805E78"/>
    <w:rsid w:val="00845420"/>
    <w:rsid w:val="00862C87"/>
    <w:rsid w:val="00866E26"/>
    <w:rsid w:val="00881A90"/>
    <w:rsid w:val="00883BA6"/>
    <w:rsid w:val="00895CB7"/>
    <w:rsid w:val="008B580D"/>
    <w:rsid w:val="008C2410"/>
    <w:rsid w:val="008D3F7B"/>
    <w:rsid w:val="008F0CCE"/>
    <w:rsid w:val="00913937"/>
    <w:rsid w:val="0093045C"/>
    <w:rsid w:val="0094666C"/>
    <w:rsid w:val="00973608"/>
    <w:rsid w:val="00991626"/>
    <w:rsid w:val="009A0CD7"/>
    <w:rsid w:val="009D356E"/>
    <w:rsid w:val="009D5B38"/>
    <w:rsid w:val="00A1714A"/>
    <w:rsid w:val="00A17BD4"/>
    <w:rsid w:val="00A354D4"/>
    <w:rsid w:val="00A678A2"/>
    <w:rsid w:val="00A90B0A"/>
    <w:rsid w:val="00A936C5"/>
    <w:rsid w:val="00A939D9"/>
    <w:rsid w:val="00AB50AC"/>
    <w:rsid w:val="00AB6213"/>
    <w:rsid w:val="00AE3063"/>
    <w:rsid w:val="00B000C5"/>
    <w:rsid w:val="00B2436B"/>
    <w:rsid w:val="00B93387"/>
    <w:rsid w:val="00BE3862"/>
    <w:rsid w:val="00BE5357"/>
    <w:rsid w:val="00C277CF"/>
    <w:rsid w:val="00C351B1"/>
    <w:rsid w:val="00C3663E"/>
    <w:rsid w:val="00C735DE"/>
    <w:rsid w:val="00C738F3"/>
    <w:rsid w:val="00CC1DF1"/>
    <w:rsid w:val="00CD6210"/>
    <w:rsid w:val="00CF39A5"/>
    <w:rsid w:val="00D02FEA"/>
    <w:rsid w:val="00D31A85"/>
    <w:rsid w:val="00D51521"/>
    <w:rsid w:val="00D732E0"/>
    <w:rsid w:val="00D87761"/>
    <w:rsid w:val="00D97477"/>
    <w:rsid w:val="00DA37BC"/>
    <w:rsid w:val="00DB6082"/>
    <w:rsid w:val="00DD1613"/>
    <w:rsid w:val="00DD4BFA"/>
    <w:rsid w:val="00DF0658"/>
    <w:rsid w:val="00DF18AD"/>
    <w:rsid w:val="00E24300"/>
    <w:rsid w:val="00E720C0"/>
    <w:rsid w:val="00E77FD7"/>
    <w:rsid w:val="00E835A1"/>
    <w:rsid w:val="00E85A5C"/>
    <w:rsid w:val="00ED117A"/>
    <w:rsid w:val="00EE1746"/>
    <w:rsid w:val="00EF15C8"/>
    <w:rsid w:val="00F10FAE"/>
    <w:rsid w:val="00F11CC8"/>
    <w:rsid w:val="00F1410F"/>
    <w:rsid w:val="00F33697"/>
    <w:rsid w:val="00F41A40"/>
    <w:rsid w:val="00F5021A"/>
    <w:rsid w:val="00FC0F13"/>
    <w:rsid w:val="00FD00F9"/>
    <w:rsid w:val="00FE1339"/>
    <w:rsid w:val="00FE5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13C9"/>
  <w15:chartTrackingRefBased/>
  <w15:docId w15:val="{12B1B065-DD1C-4918-AE93-CF3C32E6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DE9"/>
  </w:style>
  <w:style w:type="paragraph" w:styleId="Heading1">
    <w:name w:val="heading 1"/>
    <w:basedOn w:val="Normal"/>
    <w:next w:val="Normal"/>
    <w:link w:val="Heading1Char"/>
    <w:uiPriority w:val="9"/>
    <w:qFormat/>
    <w:rsid w:val="006034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DE9"/>
    <w:pPr>
      <w:ind w:left="720"/>
      <w:contextualSpacing/>
    </w:pPr>
  </w:style>
  <w:style w:type="paragraph" w:styleId="EndnoteText">
    <w:name w:val="endnote text"/>
    <w:basedOn w:val="Normal"/>
    <w:link w:val="EndnoteTextChar"/>
    <w:uiPriority w:val="99"/>
    <w:semiHidden/>
    <w:unhideWhenUsed/>
    <w:rsid w:val="006C5D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C5DE9"/>
    <w:rPr>
      <w:sz w:val="20"/>
      <w:szCs w:val="20"/>
    </w:rPr>
  </w:style>
  <w:style w:type="character" w:styleId="EndnoteReference">
    <w:name w:val="endnote reference"/>
    <w:basedOn w:val="DefaultParagraphFont"/>
    <w:uiPriority w:val="99"/>
    <w:semiHidden/>
    <w:unhideWhenUsed/>
    <w:rsid w:val="006C5DE9"/>
    <w:rPr>
      <w:vertAlign w:val="superscript"/>
    </w:rPr>
  </w:style>
  <w:style w:type="table" w:styleId="TableGrid">
    <w:name w:val="Table Grid"/>
    <w:basedOn w:val="TableNormal"/>
    <w:uiPriority w:val="39"/>
    <w:rsid w:val="00DD4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68B7"/>
    <w:rPr>
      <w:color w:val="0563C1" w:themeColor="hyperlink"/>
      <w:u w:val="single"/>
    </w:rPr>
  </w:style>
  <w:style w:type="character" w:styleId="PlaceholderText">
    <w:name w:val="Placeholder Text"/>
    <w:basedOn w:val="DefaultParagraphFont"/>
    <w:uiPriority w:val="99"/>
    <w:semiHidden/>
    <w:rsid w:val="00F41A40"/>
    <w:rPr>
      <w:color w:val="808080"/>
    </w:rPr>
  </w:style>
  <w:style w:type="character" w:customStyle="1" w:styleId="Heading1Char">
    <w:name w:val="Heading 1 Char"/>
    <w:basedOn w:val="DefaultParagraphFont"/>
    <w:link w:val="Heading1"/>
    <w:uiPriority w:val="9"/>
    <w:rsid w:val="00603423"/>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03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423"/>
    <w:rPr>
      <w:rFonts w:ascii="Segoe UI" w:hAnsi="Segoe UI" w:cs="Segoe UI"/>
      <w:sz w:val="18"/>
      <w:szCs w:val="18"/>
    </w:rPr>
  </w:style>
  <w:style w:type="paragraph" w:styleId="NoSpacing">
    <w:name w:val="No Spacing"/>
    <w:link w:val="NoSpacingChar"/>
    <w:uiPriority w:val="1"/>
    <w:qFormat/>
    <w:rsid w:val="007E78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78DB"/>
    <w:rPr>
      <w:rFonts w:eastAsiaTheme="minorEastAsia"/>
      <w:lang w:val="en-US"/>
    </w:rPr>
  </w:style>
  <w:style w:type="paragraph" w:styleId="TOCHeading">
    <w:name w:val="TOC Heading"/>
    <w:basedOn w:val="Heading1"/>
    <w:next w:val="Normal"/>
    <w:uiPriority w:val="39"/>
    <w:unhideWhenUsed/>
    <w:qFormat/>
    <w:rsid w:val="007E78DB"/>
    <w:pPr>
      <w:outlineLvl w:val="9"/>
    </w:pPr>
    <w:rPr>
      <w:lang w:val="en-US"/>
    </w:rPr>
  </w:style>
  <w:style w:type="paragraph" w:styleId="TOC1">
    <w:name w:val="toc 1"/>
    <w:basedOn w:val="Normal"/>
    <w:next w:val="Normal"/>
    <w:autoRedefine/>
    <w:uiPriority w:val="39"/>
    <w:unhideWhenUsed/>
    <w:rsid w:val="007E78DB"/>
    <w:pPr>
      <w:spacing w:after="100"/>
    </w:pPr>
  </w:style>
  <w:style w:type="paragraph" w:styleId="Bibliography">
    <w:name w:val="Bibliography"/>
    <w:basedOn w:val="Normal"/>
    <w:next w:val="Normal"/>
    <w:uiPriority w:val="37"/>
    <w:unhideWhenUsed/>
    <w:rsid w:val="007E78DB"/>
  </w:style>
  <w:style w:type="paragraph" w:styleId="Caption">
    <w:name w:val="caption"/>
    <w:basedOn w:val="Normal"/>
    <w:next w:val="Normal"/>
    <w:uiPriority w:val="35"/>
    <w:unhideWhenUsed/>
    <w:qFormat/>
    <w:rsid w:val="00A17BD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7BD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4360">
      <w:bodyDiv w:val="1"/>
      <w:marLeft w:val="0"/>
      <w:marRight w:val="0"/>
      <w:marTop w:val="0"/>
      <w:marBottom w:val="0"/>
      <w:divBdr>
        <w:top w:val="none" w:sz="0" w:space="0" w:color="auto"/>
        <w:left w:val="none" w:sz="0" w:space="0" w:color="auto"/>
        <w:bottom w:val="none" w:sz="0" w:space="0" w:color="auto"/>
        <w:right w:val="none" w:sz="0" w:space="0" w:color="auto"/>
      </w:divBdr>
    </w:div>
    <w:div w:id="20253355">
      <w:bodyDiv w:val="1"/>
      <w:marLeft w:val="0"/>
      <w:marRight w:val="0"/>
      <w:marTop w:val="0"/>
      <w:marBottom w:val="0"/>
      <w:divBdr>
        <w:top w:val="none" w:sz="0" w:space="0" w:color="auto"/>
        <w:left w:val="none" w:sz="0" w:space="0" w:color="auto"/>
        <w:bottom w:val="none" w:sz="0" w:space="0" w:color="auto"/>
        <w:right w:val="none" w:sz="0" w:space="0" w:color="auto"/>
      </w:divBdr>
      <w:divsChild>
        <w:div w:id="1791237439">
          <w:marLeft w:val="0"/>
          <w:marRight w:val="0"/>
          <w:marTop w:val="30"/>
          <w:marBottom w:val="0"/>
          <w:divBdr>
            <w:top w:val="none" w:sz="0" w:space="0" w:color="auto"/>
            <w:left w:val="none" w:sz="0" w:space="0" w:color="auto"/>
            <w:bottom w:val="none" w:sz="0" w:space="0" w:color="auto"/>
            <w:right w:val="none" w:sz="0" w:space="0" w:color="auto"/>
          </w:divBdr>
          <w:divsChild>
            <w:div w:id="436608020">
              <w:marLeft w:val="0"/>
              <w:marRight w:val="0"/>
              <w:marTop w:val="0"/>
              <w:marBottom w:val="0"/>
              <w:divBdr>
                <w:top w:val="none" w:sz="0" w:space="0" w:color="auto"/>
                <w:left w:val="none" w:sz="0" w:space="0" w:color="auto"/>
                <w:bottom w:val="none" w:sz="0" w:space="0" w:color="auto"/>
                <w:right w:val="none" w:sz="0" w:space="0" w:color="auto"/>
              </w:divBdr>
            </w:div>
            <w:div w:id="713845173">
              <w:marLeft w:val="0"/>
              <w:marRight w:val="0"/>
              <w:marTop w:val="0"/>
              <w:marBottom w:val="0"/>
              <w:divBdr>
                <w:top w:val="none" w:sz="0" w:space="0" w:color="auto"/>
                <w:left w:val="none" w:sz="0" w:space="0" w:color="auto"/>
                <w:bottom w:val="none" w:sz="0" w:space="0" w:color="auto"/>
                <w:right w:val="none" w:sz="0" w:space="0" w:color="auto"/>
              </w:divBdr>
              <w:divsChild>
                <w:div w:id="1644890881">
                  <w:marLeft w:val="240"/>
                  <w:marRight w:val="90"/>
                  <w:marTop w:val="120"/>
                  <w:marBottom w:val="75"/>
                  <w:divBdr>
                    <w:top w:val="none" w:sz="0" w:space="0" w:color="auto"/>
                    <w:left w:val="none" w:sz="0" w:space="0" w:color="auto"/>
                    <w:bottom w:val="none" w:sz="0" w:space="0" w:color="auto"/>
                    <w:right w:val="none" w:sz="0" w:space="0" w:color="auto"/>
                  </w:divBdr>
                  <w:divsChild>
                    <w:div w:id="1208418706">
                      <w:marLeft w:val="0"/>
                      <w:marRight w:val="0"/>
                      <w:marTop w:val="0"/>
                      <w:marBottom w:val="0"/>
                      <w:divBdr>
                        <w:top w:val="none" w:sz="0" w:space="0" w:color="auto"/>
                        <w:left w:val="none" w:sz="0" w:space="0" w:color="auto"/>
                        <w:bottom w:val="none" w:sz="0" w:space="0" w:color="auto"/>
                        <w:right w:val="none" w:sz="0" w:space="0" w:color="auto"/>
                      </w:divBdr>
                    </w:div>
                    <w:div w:id="1179006478">
                      <w:marLeft w:val="180"/>
                      <w:marRight w:val="0"/>
                      <w:marTop w:val="180"/>
                      <w:marBottom w:val="0"/>
                      <w:divBdr>
                        <w:top w:val="none" w:sz="0" w:space="0" w:color="auto"/>
                        <w:left w:val="none" w:sz="0" w:space="0" w:color="auto"/>
                        <w:bottom w:val="none" w:sz="0" w:space="0" w:color="auto"/>
                        <w:right w:val="none" w:sz="0" w:space="0" w:color="auto"/>
                      </w:divBdr>
                    </w:div>
                  </w:divsChild>
                </w:div>
                <w:div w:id="2062628344">
                  <w:marLeft w:val="240"/>
                  <w:marRight w:val="90"/>
                  <w:marTop w:val="120"/>
                  <w:marBottom w:val="75"/>
                  <w:divBdr>
                    <w:top w:val="none" w:sz="0" w:space="0" w:color="auto"/>
                    <w:left w:val="none" w:sz="0" w:space="0" w:color="auto"/>
                    <w:bottom w:val="none" w:sz="0" w:space="0" w:color="auto"/>
                    <w:right w:val="none" w:sz="0" w:space="0" w:color="auto"/>
                  </w:divBdr>
                  <w:divsChild>
                    <w:div w:id="1130367994">
                      <w:marLeft w:val="0"/>
                      <w:marRight w:val="0"/>
                      <w:marTop w:val="0"/>
                      <w:marBottom w:val="0"/>
                      <w:divBdr>
                        <w:top w:val="none" w:sz="0" w:space="0" w:color="auto"/>
                        <w:left w:val="none" w:sz="0" w:space="0" w:color="auto"/>
                        <w:bottom w:val="none" w:sz="0" w:space="0" w:color="auto"/>
                        <w:right w:val="none" w:sz="0" w:space="0" w:color="auto"/>
                      </w:divBdr>
                    </w:div>
                  </w:divsChild>
                </w:div>
                <w:div w:id="758142973">
                  <w:marLeft w:val="240"/>
                  <w:marRight w:val="90"/>
                  <w:marTop w:val="120"/>
                  <w:marBottom w:val="75"/>
                  <w:divBdr>
                    <w:top w:val="none" w:sz="0" w:space="0" w:color="auto"/>
                    <w:left w:val="none" w:sz="0" w:space="0" w:color="auto"/>
                    <w:bottom w:val="none" w:sz="0" w:space="0" w:color="auto"/>
                    <w:right w:val="none" w:sz="0" w:space="0" w:color="auto"/>
                  </w:divBdr>
                  <w:divsChild>
                    <w:div w:id="1904560100">
                      <w:marLeft w:val="0"/>
                      <w:marRight w:val="0"/>
                      <w:marTop w:val="0"/>
                      <w:marBottom w:val="0"/>
                      <w:divBdr>
                        <w:top w:val="none" w:sz="0" w:space="0" w:color="auto"/>
                        <w:left w:val="none" w:sz="0" w:space="0" w:color="auto"/>
                        <w:bottom w:val="none" w:sz="0" w:space="0" w:color="auto"/>
                        <w:right w:val="none" w:sz="0" w:space="0" w:color="auto"/>
                      </w:divBdr>
                    </w:div>
                  </w:divsChild>
                </w:div>
                <w:div w:id="1895309405">
                  <w:marLeft w:val="240"/>
                  <w:marRight w:val="90"/>
                  <w:marTop w:val="120"/>
                  <w:marBottom w:val="75"/>
                  <w:divBdr>
                    <w:top w:val="none" w:sz="0" w:space="0" w:color="auto"/>
                    <w:left w:val="none" w:sz="0" w:space="0" w:color="auto"/>
                    <w:bottom w:val="none" w:sz="0" w:space="0" w:color="auto"/>
                    <w:right w:val="none" w:sz="0" w:space="0" w:color="auto"/>
                  </w:divBdr>
                  <w:divsChild>
                    <w:div w:id="9261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22655">
      <w:bodyDiv w:val="1"/>
      <w:marLeft w:val="0"/>
      <w:marRight w:val="0"/>
      <w:marTop w:val="0"/>
      <w:marBottom w:val="0"/>
      <w:divBdr>
        <w:top w:val="none" w:sz="0" w:space="0" w:color="auto"/>
        <w:left w:val="none" w:sz="0" w:space="0" w:color="auto"/>
        <w:bottom w:val="none" w:sz="0" w:space="0" w:color="auto"/>
        <w:right w:val="none" w:sz="0" w:space="0" w:color="auto"/>
      </w:divBdr>
    </w:div>
    <w:div w:id="30737710">
      <w:bodyDiv w:val="1"/>
      <w:marLeft w:val="0"/>
      <w:marRight w:val="0"/>
      <w:marTop w:val="0"/>
      <w:marBottom w:val="0"/>
      <w:divBdr>
        <w:top w:val="none" w:sz="0" w:space="0" w:color="auto"/>
        <w:left w:val="none" w:sz="0" w:space="0" w:color="auto"/>
        <w:bottom w:val="none" w:sz="0" w:space="0" w:color="auto"/>
        <w:right w:val="none" w:sz="0" w:space="0" w:color="auto"/>
      </w:divBdr>
    </w:div>
    <w:div w:id="52781644">
      <w:bodyDiv w:val="1"/>
      <w:marLeft w:val="0"/>
      <w:marRight w:val="0"/>
      <w:marTop w:val="0"/>
      <w:marBottom w:val="0"/>
      <w:divBdr>
        <w:top w:val="none" w:sz="0" w:space="0" w:color="auto"/>
        <w:left w:val="none" w:sz="0" w:space="0" w:color="auto"/>
        <w:bottom w:val="none" w:sz="0" w:space="0" w:color="auto"/>
        <w:right w:val="none" w:sz="0" w:space="0" w:color="auto"/>
      </w:divBdr>
    </w:div>
    <w:div w:id="171995304">
      <w:bodyDiv w:val="1"/>
      <w:marLeft w:val="0"/>
      <w:marRight w:val="0"/>
      <w:marTop w:val="0"/>
      <w:marBottom w:val="0"/>
      <w:divBdr>
        <w:top w:val="none" w:sz="0" w:space="0" w:color="auto"/>
        <w:left w:val="none" w:sz="0" w:space="0" w:color="auto"/>
        <w:bottom w:val="none" w:sz="0" w:space="0" w:color="auto"/>
        <w:right w:val="none" w:sz="0" w:space="0" w:color="auto"/>
      </w:divBdr>
    </w:div>
    <w:div w:id="182401017">
      <w:bodyDiv w:val="1"/>
      <w:marLeft w:val="0"/>
      <w:marRight w:val="0"/>
      <w:marTop w:val="0"/>
      <w:marBottom w:val="0"/>
      <w:divBdr>
        <w:top w:val="none" w:sz="0" w:space="0" w:color="auto"/>
        <w:left w:val="none" w:sz="0" w:space="0" w:color="auto"/>
        <w:bottom w:val="none" w:sz="0" w:space="0" w:color="auto"/>
        <w:right w:val="none" w:sz="0" w:space="0" w:color="auto"/>
      </w:divBdr>
    </w:div>
    <w:div w:id="184295287">
      <w:bodyDiv w:val="1"/>
      <w:marLeft w:val="0"/>
      <w:marRight w:val="0"/>
      <w:marTop w:val="0"/>
      <w:marBottom w:val="0"/>
      <w:divBdr>
        <w:top w:val="none" w:sz="0" w:space="0" w:color="auto"/>
        <w:left w:val="none" w:sz="0" w:space="0" w:color="auto"/>
        <w:bottom w:val="none" w:sz="0" w:space="0" w:color="auto"/>
        <w:right w:val="none" w:sz="0" w:space="0" w:color="auto"/>
      </w:divBdr>
    </w:div>
    <w:div w:id="217404794">
      <w:bodyDiv w:val="1"/>
      <w:marLeft w:val="0"/>
      <w:marRight w:val="0"/>
      <w:marTop w:val="0"/>
      <w:marBottom w:val="0"/>
      <w:divBdr>
        <w:top w:val="none" w:sz="0" w:space="0" w:color="auto"/>
        <w:left w:val="none" w:sz="0" w:space="0" w:color="auto"/>
        <w:bottom w:val="none" w:sz="0" w:space="0" w:color="auto"/>
        <w:right w:val="none" w:sz="0" w:space="0" w:color="auto"/>
      </w:divBdr>
    </w:div>
    <w:div w:id="228468880">
      <w:bodyDiv w:val="1"/>
      <w:marLeft w:val="0"/>
      <w:marRight w:val="0"/>
      <w:marTop w:val="0"/>
      <w:marBottom w:val="0"/>
      <w:divBdr>
        <w:top w:val="none" w:sz="0" w:space="0" w:color="auto"/>
        <w:left w:val="none" w:sz="0" w:space="0" w:color="auto"/>
        <w:bottom w:val="none" w:sz="0" w:space="0" w:color="auto"/>
        <w:right w:val="none" w:sz="0" w:space="0" w:color="auto"/>
      </w:divBdr>
    </w:div>
    <w:div w:id="235434739">
      <w:bodyDiv w:val="1"/>
      <w:marLeft w:val="0"/>
      <w:marRight w:val="0"/>
      <w:marTop w:val="0"/>
      <w:marBottom w:val="0"/>
      <w:divBdr>
        <w:top w:val="none" w:sz="0" w:space="0" w:color="auto"/>
        <w:left w:val="none" w:sz="0" w:space="0" w:color="auto"/>
        <w:bottom w:val="none" w:sz="0" w:space="0" w:color="auto"/>
        <w:right w:val="none" w:sz="0" w:space="0" w:color="auto"/>
      </w:divBdr>
    </w:div>
    <w:div w:id="331421428">
      <w:bodyDiv w:val="1"/>
      <w:marLeft w:val="0"/>
      <w:marRight w:val="0"/>
      <w:marTop w:val="0"/>
      <w:marBottom w:val="0"/>
      <w:divBdr>
        <w:top w:val="none" w:sz="0" w:space="0" w:color="auto"/>
        <w:left w:val="none" w:sz="0" w:space="0" w:color="auto"/>
        <w:bottom w:val="none" w:sz="0" w:space="0" w:color="auto"/>
        <w:right w:val="none" w:sz="0" w:space="0" w:color="auto"/>
      </w:divBdr>
    </w:div>
    <w:div w:id="382099884">
      <w:bodyDiv w:val="1"/>
      <w:marLeft w:val="0"/>
      <w:marRight w:val="0"/>
      <w:marTop w:val="0"/>
      <w:marBottom w:val="0"/>
      <w:divBdr>
        <w:top w:val="none" w:sz="0" w:space="0" w:color="auto"/>
        <w:left w:val="none" w:sz="0" w:space="0" w:color="auto"/>
        <w:bottom w:val="none" w:sz="0" w:space="0" w:color="auto"/>
        <w:right w:val="none" w:sz="0" w:space="0" w:color="auto"/>
      </w:divBdr>
    </w:div>
    <w:div w:id="385765080">
      <w:bodyDiv w:val="1"/>
      <w:marLeft w:val="0"/>
      <w:marRight w:val="0"/>
      <w:marTop w:val="0"/>
      <w:marBottom w:val="0"/>
      <w:divBdr>
        <w:top w:val="none" w:sz="0" w:space="0" w:color="auto"/>
        <w:left w:val="none" w:sz="0" w:space="0" w:color="auto"/>
        <w:bottom w:val="none" w:sz="0" w:space="0" w:color="auto"/>
        <w:right w:val="none" w:sz="0" w:space="0" w:color="auto"/>
      </w:divBdr>
    </w:div>
    <w:div w:id="414595867">
      <w:bodyDiv w:val="1"/>
      <w:marLeft w:val="0"/>
      <w:marRight w:val="0"/>
      <w:marTop w:val="0"/>
      <w:marBottom w:val="0"/>
      <w:divBdr>
        <w:top w:val="none" w:sz="0" w:space="0" w:color="auto"/>
        <w:left w:val="none" w:sz="0" w:space="0" w:color="auto"/>
        <w:bottom w:val="none" w:sz="0" w:space="0" w:color="auto"/>
        <w:right w:val="none" w:sz="0" w:space="0" w:color="auto"/>
      </w:divBdr>
    </w:div>
    <w:div w:id="415052577">
      <w:bodyDiv w:val="1"/>
      <w:marLeft w:val="0"/>
      <w:marRight w:val="0"/>
      <w:marTop w:val="0"/>
      <w:marBottom w:val="0"/>
      <w:divBdr>
        <w:top w:val="none" w:sz="0" w:space="0" w:color="auto"/>
        <w:left w:val="none" w:sz="0" w:space="0" w:color="auto"/>
        <w:bottom w:val="none" w:sz="0" w:space="0" w:color="auto"/>
        <w:right w:val="none" w:sz="0" w:space="0" w:color="auto"/>
      </w:divBdr>
    </w:div>
    <w:div w:id="526481569">
      <w:bodyDiv w:val="1"/>
      <w:marLeft w:val="0"/>
      <w:marRight w:val="0"/>
      <w:marTop w:val="0"/>
      <w:marBottom w:val="0"/>
      <w:divBdr>
        <w:top w:val="none" w:sz="0" w:space="0" w:color="auto"/>
        <w:left w:val="none" w:sz="0" w:space="0" w:color="auto"/>
        <w:bottom w:val="none" w:sz="0" w:space="0" w:color="auto"/>
        <w:right w:val="none" w:sz="0" w:space="0" w:color="auto"/>
      </w:divBdr>
    </w:div>
    <w:div w:id="537165433">
      <w:bodyDiv w:val="1"/>
      <w:marLeft w:val="0"/>
      <w:marRight w:val="0"/>
      <w:marTop w:val="0"/>
      <w:marBottom w:val="0"/>
      <w:divBdr>
        <w:top w:val="none" w:sz="0" w:space="0" w:color="auto"/>
        <w:left w:val="none" w:sz="0" w:space="0" w:color="auto"/>
        <w:bottom w:val="none" w:sz="0" w:space="0" w:color="auto"/>
        <w:right w:val="none" w:sz="0" w:space="0" w:color="auto"/>
      </w:divBdr>
    </w:div>
    <w:div w:id="552619349">
      <w:bodyDiv w:val="1"/>
      <w:marLeft w:val="0"/>
      <w:marRight w:val="0"/>
      <w:marTop w:val="0"/>
      <w:marBottom w:val="0"/>
      <w:divBdr>
        <w:top w:val="none" w:sz="0" w:space="0" w:color="auto"/>
        <w:left w:val="none" w:sz="0" w:space="0" w:color="auto"/>
        <w:bottom w:val="none" w:sz="0" w:space="0" w:color="auto"/>
        <w:right w:val="none" w:sz="0" w:space="0" w:color="auto"/>
      </w:divBdr>
    </w:div>
    <w:div w:id="560792944">
      <w:bodyDiv w:val="1"/>
      <w:marLeft w:val="0"/>
      <w:marRight w:val="0"/>
      <w:marTop w:val="0"/>
      <w:marBottom w:val="0"/>
      <w:divBdr>
        <w:top w:val="none" w:sz="0" w:space="0" w:color="auto"/>
        <w:left w:val="none" w:sz="0" w:space="0" w:color="auto"/>
        <w:bottom w:val="none" w:sz="0" w:space="0" w:color="auto"/>
        <w:right w:val="none" w:sz="0" w:space="0" w:color="auto"/>
      </w:divBdr>
    </w:div>
    <w:div w:id="572355003">
      <w:bodyDiv w:val="1"/>
      <w:marLeft w:val="0"/>
      <w:marRight w:val="0"/>
      <w:marTop w:val="0"/>
      <w:marBottom w:val="0"/>
      <w:divBdr>
        <w:top w:val="none" w:sz="0" w:space="0" w:color="auto"/>
        <w:left w:val="none" w:sz="0" w:space="0" w:color="auto"/>
        <w:bottom w:val="none" w:sz="0" w:space="0" w:color="auto"/>
        <w:right w:val="none" w:sz="0" w:space="0" w:color="auto"/>
      </w:divBdr>
    </w:div>
    <w:div w:id="605187971">
      <w:bodyDiv w:val="1"/>
      <w:marLeft w:val="0"/>
      <w:marRight w:val="0"/>
      <w:marTop w:val="0"/>
      <w:marBottom w:val="0"/>
      <w:divBdr>
        <w:top w:val="none" w:sz="0" w:space="0" w:color="auto"/>
        <w:left w:val="none" w:sz="0" w:space="0" w:color="auto"/>
        <w:bottom w:val="none" w:sz="0" w:space="0" w:color="auto"/>
        <w:right w:val="none" w:sz="0" w:space="0" w:color="auto"/>
      </w:divBdr>
    </w:div>
    <w:div w:id="625698656">
      <w:bodyDiv w:val="1"/>
      <w:marLeft w:val="0"/>
      <w:marRight w:val="0"/>
      <w:marTop w:val="0"/>
      <w:marBottom w:val="0"/>
      <w:divBdr>
        <w:top w:val="none" w:sz="0" w:space="0" w:color="auto"/>
        <w:left w:val="none" w:sz="0" w:space="0" w:color="auto"/>
        <w:bottom w:val="none" w:sz="0" w:space="0" w:color="auto"/>
        <w:right w:val="none" w:sz="0" w:space="0" w:color="auto"/>
      </w:divBdr>
    </w:div>
    <w:div w:id="637535705">
      <w:bodyDiv w:val="1"/>
      <w:marLeft w:val="0"/>
      <w:marRight w:val="0"/>
      <w:marTop w:val="0"/>
      <w:marBottom w:val="0"/>
      <w:divBdr>
        <w:top w:val="none" w:sz="0" w:space="0" w:color="auto"/>
        <w:left w:val="none" w:sz="0" w:space="0" w:color="auto"/>
        <w:bottom w:val="none" w:sz="0" w:space="0" w:color="auto"/>
        <w:right w:val="none" w:sz="0" w:space="0" w:color="auto"/>
      </w:divBdr>
    </w:div>
    <w:div w:id="646055962">
      <w:bodyDiv w:val="1"/>
      <w:marLeft w:val="0"/>
      <w:marRight w:val="0"/>
      <w:marTop w:val="0"/>
      <w:marBottom w:val="0"/>
      <w:divBdr>
        <w:top w:val="none" w:sz="0" w:space="0" w:color="auto"/>
        <w:left w:val="none" w:sz="0" w:space="0" w:color="auto"/>
        <w:bottom w:val="none" w:sz="0" w:space="0" w:color="auto"/>
        <w:right w:val="none" w:sz="0" w:space="0" w:color="auto"/>
      </w:divBdr>
    </w:div>
    <w:div w:id="769199900">
      <w:bodyDiv w:val="1"/>
      <w:marLeft w:val="0"/>
      <w:marRight w:val="0"/>
      <w:marTop w:val="0"/>
      <w:marBottom w:val="0"/>
      <w:divBdr>
        <w:top w:val="none" w:sz="0" w:space="0" w:color="auto"/>
        <w:left w:val="none" w:sz="0" w:space="0" w:color="auto"/>
        <w:bottom w:val="none" w:sz="0" w:space="0" w:color="auto"/>
        <w:right w:val="none" w:sz="0" w:space="0" w:color="auto"/>
      </w:divBdr>
    </w:div>
    <w:div w:id="798376375">
      <w:bodyDiv w:val="1"/>
      <w:marLeft w:val="0"/>
      <w:marRight w:val="0"/>
      <w:marTop w:val="0"/>
      <w:marBottom w:val="0"/>
      <w:divBdr>
        <w:top w:val="none" w:sz="0" w:space="0" w:color="auto"/>
        <w:left w:val="none" w:sz="0" w:space="0" w:color="auto"/>
        <w:bottom w:val="none" w:sz="0" w:space="0" w:color="auto"/>
        <w:right w:val="none" w:sz="0" w:space="0" w:color="auto"/>
      </w:divBdr>
    </w:div>
    <w:div w:id="818493972">
      <w:bodyDiv w:val="1"/>
      <w:marLeft w:val="0"/>
      <w:marRight w:val="0"/>
      <w:marTop w:val="0"/>
      <w:marBottom w:val="0"/>
      <w:divBdr>
        <w:top w:val="none" w:sz="0" w:space="0" w:color="auto"/>
        <w:left w:val="none" w:sz="0" w:space="0" w:color="auto"/>
        <w:bottom w:val="none" w:sz="0" w:space="0" w:color="auto"/>
        <w:right w:val="none" w:sz="0" w:space="0" w:color="auto"/>
      </w:divBdr>
    </w:div>
    <w:div w:id="824780376">
      <w:bodyDiv w:val="1"/>
      <w:marLeft w:val="0"/>
      <w:marRight w:val="0"/>
      <w:marTop w:val="0"/>
      <w:marBottom w:val="0"/>
      <w:divBdr>
        <w:top w:val="none" w:sz="0" w:space="0" w:color="auto"/>
        <w:left w:val="none" w:sz="0" w:space="0" w:color="auto"/>
        <w:bottom w:val="none" w:sz="0" w:space="0" w:color="auto"/>
        <w:right w:val="none" w:sz="0" w:space="0" w:color="auto"/>
      </w:divBdr>
    </w:div>
    <w:div w:id="824786422">
      <w:bodyDiv w:val="1"/>
      <w:marLeft w:val="0"/>
      <w:marRight w:val="0"/>
      <w:marTop w:val="0"/>
      <w:marBottom w:val="0"/>
      <w:divBdr>
        <w:top w:val="none" w:sz="0" w:space="0" w:color="auto"/>
        <w:left w:val="none" w:sz="0" w:space="0" w:color="auto"/>
        <w:bottom w:val="none" w:sz="0" w:space="0" w:color="auto"/>
        <w:right w:val="none" w:sz="0" w:space="0" w:color="auto"/>
      </w:divBdr>
    </w:div>
    <w:div w:id="841119339">
      <w:bodyDiv w:val="1"/>
      <w:marLeft w:val="0"/>
      <w:marRight w:val="0"/>
      <w:marTop w:val="0"/>
      <w:marBottom w:val="0"/>
      <w:divBdr>
        <w:top w:val="none" w:sz="0" w:space="0" w:color="auto"/>
        <w:left w:val="none" w:sz="0" w:space="0" w:color="auto"/>
        <w:bottom w:val="none" w:sz="0" w:space="0" w:color="auto"/>
        <w:right w:val="none" w:sz="0" w:space="0" w:color="auto"/>
      </w:divBdr>
    </w:div>
    <w:div w:id="848447308">
      <w:bodyDiv w:val="1"/>
      <w:marLeft w:val="0"/>
      <w:marRight w:val="0"/>
      <w:marTop w:val="0"/>
      <w:marBottom w:val="0"/>
      <w:divBdr>
        <w:top w:val="none" w:sz="0" w:space="0" w:color="auto"/>
        <w:left w:val="none" w:sz="0" w:space="0" w:color="auto"/>
        <w:bottom w:val="none" w:sz="0" w:space="0" w:color="auto"/>
        <w:right w:val="none" w:sz="0" w:space="0" w:color="auto"/>
      </w:divBdr>
    </w:div>
    <w:div w:id="879054546">
      <w:bodyDiv w:val="1"/>
      <w:marLeft w:val="0"/>
      <w:marRight w:val="0"/>
      <w:marTop w:val="0"/>
      <w:marBottom w:val="0"/>
      <w:divBdr>
        <w:top w:val="none" w:sz="0" w:space="0" w:color="auto"/>
        <w:left w:val="none" w:sz="0" w:space="0" w:color="auto"/>
        <w:bottom w:val="none" w:sz="0" w:space="0" w:color="auto"/>
        <w:right w:val="none" w:sz="0" w:space="0" w:color="auto"/>
      </w:divBdr>
    </w:div>
    <w:div w:id="885874142">
      <w:bodyDiv w:val="1"/>
      <w:marLeft w:val="0"/>
      <w:marRight w:val="0"/>
      <w:marTop w:val="0"/>
      <w:marBottom w:val="0"/>
      <w:divBdr>
        <w:top w:val="none" w:sz="0" w:space="0" w:color="auto"/>
        <w:left w:val="none" w:sz="0" w:space="0" w:color="auto"/>
        <w:bottom w:val="none" w:sz="0" w:space="0" w:color="auto"/>
        <w:right w:val="none" w:sz="0" w:space="0" w:color="auto"/>
      </w:divBdr>
    </w:div>
    <w:div w:id="962879572">
      <w:bodyDiv w:val="1"/>
      <w:marLeft w:val="0"/>
      <w:marRight w:val="0"/>
      <w:marTop w:val="0"/>
      <w:marBottom w:val="0"/>
      <w:divBdr>
        <w:top w:val="none" w:sz="0" w:space="0" w:color="auto"/>
        <w:left w:val="none" w:sz="0" w:space="0" w:color="auto"/>
        <w:bottom w:val="none" w:sz="0" w:space="0" w:color="auto"/>
        <w:right w:val="none" w:sz="0" w:space="0" w:color="auto"/>
      </w:divBdr>
    </w:div>
    <w:div w:id="965550549">
      <w:bodyDiv w:val="1"/>
      <w:marLeft w:val="0"/>
      <w:marRight w:val="0"/>
      <w:marTop w:val="0"/>
      <w:marBottom w:val="0"/>
      <w:divBdr>
        <w:top w:val="none" w:sz="0" w:space="0" w:color="auto"/>
        <w:left w:val="none" w:sz="0" w:space="0" w:color="auto"/>
        <w:bottom w:val="none" w:sz="0" w:space="0" w:color="auto"/>
        <w:right w:val="none" w:sz="0" w:space="0" w:color="auto"/>
      </w:divBdr>
      <w:divsChild>
        <w:div w:id="1487093292">
          <w:marLeft w:val="0"/>
          <w:marRight w:val="0"/>
          <w:marTop w:val="30"/>
          <w:marBottom w:val="0"/>
          <w:divBdr>
            <w:top w:val="single" w:sz="6" w:space="0" w:color="C6C6C6"/>
            <w:left w:val="single" w:sz="6" w:space="0" w:color="C6C6C6"/>
            <w:bottom w:val="single" w:sz="6" w:space="2" w:color="C6C6C6"/>
            <w:right w:val="single" w:sz="6" w:space="0" w:color="C6C6C6"/>
          </w:divBdr>
          <w:divsChild>
            <w:div w:id="184292293">
              <w:marLeft w:val="0"/>
              <w:marRight w:val="0"/>
              <w:marTop w:val="0"/>
              <w:marBottom w:val="0"/>
              <w:divBdr>
                <w:top w:val="none" w:sz="0" w:space="0" w:color="auto"/>
                <w:left w:val="none" w:sz="0" w:space="0" w:color="auto"/>
                <w:bottom w:val="none" w:sz="0" w:space="0" w:color="auto"/>
                <w:right w:val="none" w:sz="0" w:space="0" w:color="auto"/>
              </w:divBdr>
            </w:div>
            <w:div w:id="1722632443">
              <w:marLeft w:val="0"/>
              <w:marRight w:val="0"/>
              <w:marTop w:val="0"/>
              <w:marBottom w:val="0"/>
              <w:divBdr>
                <w:top w:val="none" w:sz="0" w:space="0" w:color="auto"/>
                <w:left w:val="none" w:sz="0" w:space="0" w:color="auto"/>
                <w:bottom w:val="none" w:sz="0" w:space="0" w:color="auto"/>
                <w:right w:val="none" w:sz="0" w:space="0" w:color="auto"/>
              </w:divBdr>
              <w:divsChild>
                <w:div w:id="901526670">
                  <w:marLeft w:val="240"/>
                  <w:marRight w:val="90"/>
                  <w:marTop w:val="120"/>
                  <w:marBottom w:val="75"/>
                  <w:divBdr>
                    <w:top w:val="none" w:sz="0" w:space="0" w:color="auto"/>
                    <w:left w:val="none" w:sz="0" w:space="0" w:color="auto"/>
                    <w:bottom w:val="none" w:sz="0" w:space="0" w:color="auto"/>
                    <w:right w:val="none" w:sz="0" w:space="0" w:color="auto"/>
                  </w:divBdr>
                  <w:divsChild>
                    <w:div w:id="2133554437">
                      <w:marLeft w:val="0"/>
                      <w:marRight w:val="0"/>
                      <w:marTop w:val="0"/>
                      <w:marBottom w:val="0"/>
                      <w:divBdr>
                        <w:top w:val="none" w:sz="0" w:space="0" w:color="auto"/>
                        <w:left w:val="none" w:sz="0" w:space="0" w:color="auto"/>
                        <w:bottom w:val="none" w:sz="0" w:space="0" w:color="auto"/>
                        <w:right w:val="none" w:sz="0" w:space="0" w:color="auto"/>
                      </w:divBdr>
                    </w:div>
                    <w:div w:id="1301300954">
                      <w:marLeft w:val="180"/>
                      <w:marRight w:val="0"/>
                      <w:marTop w:val="180"/>
                      <w:marBottom w:val="0"/>
                      <w:divBdr>
                        <w:top w:val="none" w:sz="0" w:space="0" w:color="auto"/>
                        <w:left w:val="none" w:sz="0" w:space="0" w:color="auto"/>
                        <w:bottom w:val="none" w:sz="0" w:space="0" w:color="auto"/>
                        <w:right w:val="none" w:sz="0" w:space="0" w:color="auto"/>
                      </w:divBdr>
                    </w:div>
                  </w:divsChild>
                </w:div>
                <w:div w:id="398331290">
                  <w:marLeft w:val="240"/>
                  <w:marRight w:val="90"/>
                  <w:marTop w:val="120"/>
                  <w:marBottom w:val="75"/>
                  <w:divBdr>
                    <w:top w:val="none" w:sz="0" w:space="0" w:color="auto"/>
                    <w:left w:val="none" w:sz="0" w:space="0" w:color="auto"/>
                    <w:bottom w:val="none" w:sz="0" w:space="0" w:color="auto"/>
                    <w:right w:val="none" w:sz="0" w:space="0" w:color="auto"/>
                  </w:divBdr>
                  <w:divsChild>
                    <w:div w:id="956448461">
                      <w:marLeft w:val="0"/>
                      <w:marRight w:val="0"/>
                      <w:marTop w:val="0"/>
                      <w:marBottom w:val="0"/>
                      <w:divBdr>
                        <w:top w:val="none" w:sz="0" w:space="0" w:color="auto"/>
                        <w:left w:val="none" w:sz="0" w:space="0" w:color="auto"/>
                        <w:bottom w:val="none" w:sz="0" w:space="0" w:color="auto"/>
                        <w:right w:val="none" w:sz="0" w:space="0" w:color="auto"/>
                      </w:divBdr>
                    </w:div>
                  </w:divsChild>
                </w:div>
                <w:div w:id="625701307">
                  <w:marLeft w:val="240"/>
                  <w:marRight w:val="90"/>
                  <w:marTop w:val="120"/>
                  <w:marBottom w:val="75"/>
                  <w:divBdr>
                    <w:top w:val="none" w:sz="0" w:space="0" w:color="auto"/>
                    <w:left w:val="none" w:sz="0" w:space="0" w:color="auto"/>
                    <w:bottom w:val="none" w:sz="0" w:space="0" w:color="auto"/>
                    <w:right w:val="none" w:sz="0" w:space="0" w:color="auto"/>
                  </w:divBdr>
                  <w:divsChild>
                    <w:div w:id="1790468909">
                      <w:marLeft w:val="0"/>
                      <w:marRight w:val="0"/>
                      <w:marTop w:val="0"/>
                      <w:marBottom w:val="0"/>
                      <w:divBdr>
                        <w:top w:val="none" w:sz="0" w:space="0" w:color="auto"/>
                        <w:left w:val="none" w:sz="0" w:space="0" w:color="auto"/>
                        <w:bottom w:val="none" w:sz="0" w:space="0" w:color="auto"/>
                        <w:right w:val="none" w:sz="0" w:space="0" w:color="auto"/>
                      </w:divBdr>
                    </w:div>
                  </w:divsChild>
                </w:div>
                <w:div w:id="1070545273">
                  <w:marLeft w:val="240"/>
                  <w:marRight w:val="90"/>
                  <w:marTop w:val="120"/>
                  <w:marBottom w:val="75"/>
                  <w:divBdr>
                    <w:top w:val="none" w:sz="0" w:space="0" w:color="auto"/>
                    <w:left w:val="none" w:sz="0" w:space="0" w:color="auto"/>
                    <w:bottom w:val="none" w:sz="0" w:space="0" w:color="auto"/>
                    <w:right w:val="none" w:sz="0" w:space="0" w:color="auto"/>
                  </w:divBdr>
                  <w:divsChild>
                    <w:div w:id="95198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08347">
      <w:bodyDiv w:val="1"/>
      <w:marLeft w:val="0"/>
      <w:marRight w:val="0"/>
      <w:marTop w:val="0"/>
      <w:marBottom w:val="0"/>
      <w:divBdr>
        <w:top w:val="none" w:sz="0" w:space="0" w:color="auto"/>
        <w:left w:val="none" w:sz="0" w:space="0" w:color="auto"/>
        <w:bottom w:val="none" w:sz="0" w:space="0" w:color="auto"/>
        <w:right w:val="none" w:sz="0" w:space="0" w:color="auto"/>
      </w:divBdr>
    </w:div>
    <w:div w:id="1104307470">
      <w:bodyDiv w:val="1"/>
      <w:marLeft w:val="0"/>
      <w:marRight w:val="0"/>
      <w:marTop w:val="0"/>
      <w:marBottom w:val="0"/>
      <w:divBdr>
        <w:top w:val="none" w:sz="0" w:space="0" w:color="auto"/>
        <w:left w:val="none" w:sz="0" w:space="0" w:color="auto"/>
        <w:bottom w:val="none" w:sz="0" w:space="0" w:color="auto"/>
        <w:right w:val="none" w:sz="0" w:space="0" w:color="auto"/>
      </w:divBdr>
    </w:div>
    <w:div w:id="1107702872">
      <w:bodyDiv w:val="1"/>
      <w:marLeft w:val="0"/>
      <w:marRight w:val="0"/>
      <w:marTop w:val="0"/>
      <w:marBottom w:val="0"/>
      <w:divBdr>
        <w:top w:val="none" w:sz="0" w:space="0" w:color="auto"/>
        <w:left w:val="none" w:sz="0" w:space="0" w:color="auto"/>
        <w:bottom w:val="none" w:sz="0" w:space="0" w:color="auto"/>
        <w:right w:val="none" w:sz="0" w:space="0" w:color="auto"/>
      </w:divBdr>
    </w:div>
    <w:div w:id="1131825779">
      <w:bodyDiv w:val="1"/>
      <w:marLeft w:val="0"/>
      <w:marRight w:val="0"/>
      <w:marTop w:val="0"/>
      <w:marBottom w:val="0"/>
      <w:divBdr>
        <w:top w:val="none" w:sz="0" w:space="0" w:color="auto"/>
        <w:left w:val="none" w:sz="0" w:space="0" w:color="auto"/>
        <w:bottom w:val="none" w:sz="0" w:space="0" w:color="auto"/>
        <w:right w:val="none" w:sz="0" w:space="0" w:color="auto"/>
      </w:divBdr>
    </w:div>
    <w:div w:id="1144542474">
      <w:bodyDiv w:val="1"/>
      <w:marLeft w:val="0"/>
      <w:marRight w:val="0"/>
      <w:marTop w:val="0"/>
      <w:marBottom w:val="0"/>
      <w:divBdr>
        <w:top w:val="none" w:sz="0" w:space="0" w:color="auto"/>
        <w:left w:val="none" w:sz="0" w:space="0" w:color="auto"/>
        <w:bottom w:val="none" w:sz="0" w:space="0" w:color="auto"/>
        <w:right w:val="none" w:sz="0" w:space="0" w:color="auto"/>
      </w:divBdr>
    </w:div>
    <w:div w:id="1186946099">
      <w:bodyDiv w:val="1"/>
      <w:marLeft w:val="0"/>
      <w:marRight w:val="0"/>
      <w:marTop w:val="0"/>
      <w:marBottom w:val="0"/>
      <w:divBdr>
        <w:top w:val="none" w:sz="0" w:space="0" w:color="auto"/>
        <w:left w:val="none" w:sz="0" w:space="0" w:color="auto"/>
        <w:bottom w:val="none" w:sz="0" w:space="0" w:color="auto"/>
        <w:right w:val="none" w:sz="0" w:space="0" w:color="auto"/>
      </w:divBdr>
    </w:div>
    <w:div w:id="1216043796">
      <w:bodyDiv w:val="1"/>
      <w:marLeft w:val="0"/>
      <w:marRight w:val="0"/>
      <w:marTop w:val="0"/>
      <w:marBottom w:val="0"/>
      <w:divBdr>
        <w:top w:val="none" w:sz="0" w:space="0" w:color="auto"/>
        <w:left w:val="none" w:sz="0" w:space="0" w:color="auto"/>
        <w:bottom w:val="none" w:sz="0" w:space="0" w:color="auto"/>
        <w:right w:val="none" w:sz="0" w:space="0" w:color="auto"/>
      </w:divBdr>
    </w:div>
    <w:div w:id="1247374222">
      <w:bodyDiv w:val="1"/>
      <w:marLeft w:val="0"/>
      <w:marRight w:val="0"/>
      <w:marTop w:val="0"/>
      <w:marBottom w:val="0"/>
      <w:divBdr>
        <w:top w:val="none" w:sz="0" w:space="0" w:color="auto"/>
        <w:left w:val="none" w:sz="0" w:space="0" w:color="auto"/>
        <w:bottom w:val="none" w:sz="0" w:space="0" w:color="auto"/>
        <w:right w:val="none" w:sz="0" w:space="0" w:color="auto"/>
      </w:divBdr>
    </w:div>
    <w:div w:id="1254434581">
      <w:bodyDiv w:val="1"/>
      <w:marLeft w:val="0"/>
      <w:marRight w:val="0"/>
      <w:marTop w:val="0"/>
      <w:marBottom w:val="0"/>
      <w:divBdr>
        <w:top w:val="none" w:sz="0" w:space="0" w:color="auto"/>
        <w:left w:val="none" w:sz="0" w:space="0" w:color="auto"/>
        <w:bottom w:val="none" w:sz="0" w:space="0" w:color="auto"/>
        <w:right w:val="none" w:sz="0" w:space="0" w:color="auto"/>
      </w:divBdr>
    </w:div>
    <w:div w:id="1261371619">
      <w:bodyDiv w:val="1"/>
      <w:marLeft w:val="0"/>
      <w:marRight w:val="0"/>
      <w:marTop w:val="0"/>
      <w:marBottom w:val="0"/>
      <w:divBdr>
        <w:top w:val="none" w:sz="0" w:space="0" w:color="auto"/>
        <w:left w:val="none" w:sz="0" w:space="0" w:color="auto"/>
        <w:bottom w:val="none" w:sz="0" w:space="0" w:color="auto"/>
        <w:right w:val="none" w:sz="0" w:space="0" w:color="auto"/>
      </w:divBdr>
    </w:div>
    <w:div w:id="1291473086">
      <w:bodyDiv w:val="1"/>
      <w:marLeft w:val="0"/>
      <w:marRight w:val="0"/>
      <w:marTop w:val="0"/>
      <w:marBottom w:val="0"/>
      <w:divBdr>
        <w:top w:val="none" w:sz="0" w:space="0" w:color="auto"/>
        <w:left w:val="none" w:sz="0" w:space="0" w:color="auto"/>
        <w:bottom w:val="none" w:sz="0" w:space="0" w:color="auto"/>
        <w:right w:val="none" w:sz="0" w:space="0" w:color="auto"/>
      </w:divBdr>
    </w:div>
    <w:div w:id="1293288120">
      <w:bodyDiv w:val="1"/>
      <w:marLeft w:val="0"/>
      <w:marRight w:val="0"/>
      <w:marTop w:val="0"/>
      <w:marBottom w:val="0"/>
      <w:divBdr>
        <w:top w:val="none" w:sz="0" w:space="0" w:color="auto"/>
        <w:left w:val="none" w:sz="0" w:space="0" w:color="auto"/>
        <w:bottom w:val="none" w:sz="0" w:space="0" w:color="auto"/>
        <w:right w:val="none" w:sz="0" w:space="0" w:color="auto"/>
      </w:divBdr>
      <w:divsChild>
        <w:div w:id="174194823">
          <w:marLeft w:val="0"/>
          <w:marRight w:val="0"/>
          <w:marTop w:val="30"/>
          <w:marBottom w:val="0"/>
          <w:divBdr>
            <w:top w:val="single" w:sz="6" w:space="0" w:color="C6C6C6"/>
            <w:left w:val="single" w:sz="6" w:space="0" w:color="C6C6C6"/>
            <w:bottom w:val="single" w:sz="6" w:space="2" w:color="C6C6C6"/>
            <w:right w:val="single" w:sz="6" w:space="0" w:color="C6C6C6"/>
          </w:divBdr>
          <w:divsChild>
            <w:div w:id="1892887384">
              <w:marLeft w:val="0"/>
              <w:marRight w:val="0"/>
              <w:marTop w:val="0"/>
              <w:marBottom w:val="0"/>
              <w:divBdr>
                <w:top w:val="none" w:sz="0" w:space="0" w:color="auto"/>
                <w:left w:val="none" w:sz="0" w:space="0" w:color="auto"/>
                <w:bottom w:val="none" w:sz="0" w:space="0" w:color="auto"/>
                <w:right w:val="none" w:sz="0" w:space="0" w:color="auto"/>
              </w:divBdr>
            </w:div>
            <w:div w:id="1078285592">
              <w:marLeft w:val="0"/>
              <w:marRight w:val="0"/>
              <w:marTop w:val="0"/>
              <w:marBottom w:val="0"/>
              <w:divBdr>
                <w:top w:val="none" w:sz="0" w:space="0" w:color="auto"/>
                <w:left w:val="none" w:sz="0" w:space="0" w:color="auto"/>
                <w:bottom w:val="none" w:sz="0" w:space="0" w:color="auto"/>
                <w:right w:val="none" w:sz="0" w:space="0" w:color="auto"/>
              </w:divBdr>
              <w:divsChild>
                <w:div w:id="2018070426">
                  <w:marLeft w:val="240"/>
                  <w:marRight w:val="90"/>
                  <w:marTop w:val="120"/>
                  <w:marBottom w:val="75"/>
                  <w:divBdr>
                    <w:top w:val="none" w:sz="0" w:space="0" w:color="auto"/>
                    <w:left w:val="none" w:sz="0" w:space="0" w:color="auto"/>
                    <w:bottom w:val="none" w:sz="0" w:space="0" w:color="auto"/>
                    <w:right w:val="none" w:sz="0" w:space="0" w:color="auto"/>
                  </w:divBdr>
                  <w:divsChild>
                    <w:div w:id="1567884948">
                      <w:marLeft w:val="0"/>
                      <w:marRight w:val="0"/>
                      <w:marTop w:val="0"/>
                      <w:marBottom w:val="0"/>
                      <w:divBdr>
                        <w:top w:val="none" w:sz="0" w:space="0" w:color="auto"/>
                        <w:left w:val="none" w:sz="0" w:space="0" w:color="auto"/>
                        <w:bottom w:val="none" w:sz="0" w:space="0" w:color="auto"/>
                        <w:right w:val="none" w:sz="0" w:space="0" w:color="auto"/>
                      </w:divBdr>
                    </w:div>
                  </w:divsChild>
                </w:div>
                <w:div w:id="51124008">
                  <w:marLeft w:val="240"/>
                  <w:marRight w:val="90"/>
                  <w:marTop w:val="120"/>
                  <w:marBottom w:val="75"/>
                  <w:divBdr>
                    <w:top w:val="none" w:sz="0" w:space="0" w:color="auto"/>
                    <w:left w:val="none" w:sz="0" w:space="0" w:color="auto"/>
                    <w:bottom w:val="none" w:sz="0" w:space="0" w:color="auto"/>
                    <w:right w:val="none" w:sz="0" w:space="0" w:color="auto"/>
                  </w:divBdr>
                  <w:divsChild>
                    <w:div w:id="1798060438">
                      <w:marLeft w:val="0"/>
                      <w:marRight w:val="0"/>
                      <w:marTop w:val="0"/>
                      <w:marBottom w:val="0"/>
                      <w:divBdr>
                        <w:top w:val="none" w:sz="0" w:space="0" w:color="auto"/>
                        <w:left w:val="none" w:sz="0" w:space="0" w:color="auto"/>
                        <w:bottom w:val="none" w:sz="0" w:space="0" w:color="auto"/>
                        <w:right w:val="none" w:sz="0" w:space="0" w:color="auto"/>
                      </w:divBdr>
                    </w:div>
                  </w:divsChild>
                </w:div>
                <w:div w:id="2053723670">
                  <w:marLeft w:val="240"/>
                  <w:marRight w:val="0"/>
                  <w:marTop w:val="120"/>
                  <w:marBottom w:val="0"/>
                  <w:divBdr>
                    <w:top w:val="none" w:sz="0" w:space="0" w:color="auto"/>
                    <w:left w:val="none" w:sz="0" w:space="0" w:color="auto"/>
                    <w:bottom w:val="none" w:sz="0" w:space="0" w:color="auto"/>
                    <w:right w:val="none" w:sz="0" w:space="0" w:color="auto"/>
                  </w:divBdr>
                </w:div>
                <w:div w:id="303005677">
                  <w:marLeft w:val="240"/>
                  <w:marRight w:val="0"/>
                  <w:marTop w:val="120"/>
                  <w:marBottom w:val="0"/>
                  <w:divBdr>
                    <w:top w:val="none" w:sz="0" w:space="0" w:color="auto"/>
                    <w:left w:val="none" w:sz="0" w:space="0" w:color="auto"/>
                    <w:bottom w:val="none" w:sz="0" w:space="0" w:color="auto"/>
                    <w:right w:val="none" w:sz="0" w:space="0" w:color="auto"/>
                  </w:divBdr>
                  <w:divsChild>
                    <w:div w:id="700666199">
                      <w:marLeft w:val="0"/>
                      <w:marRight w:val="0"/>
                      <w:marTop w:val="0"/>
                      <w:marBottom w:val="0"/>
                      <w:divBdr>
                        <w:top w:val="none" w:sz="0" w:space="0" w:color="auto"/>
                        <w:left w:val="none" w:sz="0" w:space="0" w:color="auto"/>
                        <w:bottom w:val="none" w:sz="0" w:space="0" w:color="auto"/>
                        <w:right w:val="none" w:sz="0" w:space="0" w:color="auto"/>
                      </w:divBdr>
                    </w:div>
                  </w:divsChild>
                </w:div>
                <w:div w:id="1615869887">
                  <w:marLeft w:val="240"/>
                  <w:marRight w:val="0"/>
                  <w:marTop w:val="120"/>
                  <w:marBottom w:val="0"/>
                  <w:divBdr>
                    <w:top w:val="none" w:sz="0" w:space="0" w:color="auto"/>
                    <w:left w:val="none" w:sz="0" w:space="0" w:color="auto"/>
                    <w:bottom w:val="none" w:sz="0" w:space="0" w:color="auto"/>
                    <w:right w:val="none" w:sz="0" w:space="0" w:color="auto"/>
                  </w:divBdr>
                  <w:divsChild>
                    <w:div w:id="165768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226853">
      <w:bodyDiv w:val="1"/>
      <w:marLeft w:val="0"/>
      <w:marRight w:val="0"/>
      <w:marTop w:val="0"/>
      <w:marBottom w:val="0"/>
      <w:divBdr>
        <w:top w:val="none" w:sz="0" w:space="0" w:color="auto"/>
        <w:left w:val="none" w:sz="0" w:space="0" w:color="auto"/>
        <w:bottom w:val="none" w:sz="0" w:space="0" w:color="auto"/>
        <w:right w:val="none" w:sz="0" w:space="0" w:color="auto"/>
      </w:divBdr>
    </w:div>
    <w:div w:id="1317496938">
      <w:bodyDiv w:val="1"/>
      <w:marLeft w:val="0"/>
      <w:marRight w:val="0"/>
      <w:marTop w:val="0"/>
      <w:marBottom w:val="0"/>
      <w:divBdr>
        <w:top w:val="none" w:sz="0" w:space="0" w:color="auto"/>
        <w:left w:val="none" w:sz="0" w:space="0" w:color="auto"/>
        <w:bottom w:val="none" w:sz="0" w:space="0" w:color="auto"/>
        <w:right w:val="none" w:sz="0" w:space="0" w:color="auto"/>
      </w:divBdr>
    </w:div>
    <w:div w:id="1330793187">
      <w:bodyDiv w:val="1"/>
      <w:marLeft w:val="0"/>
      <w:marRight w:val="0"/>
      <w:marTop w:val="0"/>
      <w:marBottom w:val="0"/>
      <w:divBdr>
        <w:top w:val="none" w:sz="0" w:space="0" w:color="auto"/>
        <w:left w:val="none" w:sz="0" w:space="0" w:color="auto"/>
        <w:bottom w:val="none" w:sz="0" w:space="0" w:color="auto"/>
        <w:right w:val="none" w:sz="0" w:space="0" w:color="auto"/>
      </w:divBdr>
    </w:div>
    <w:div w:id="1353413939">
      <w:bodyDiv w:val="1"/>
      <w:marLeft w:val="0"/>
      <w:marRight w:val="0"/>
      <w:marTop w:val="0"/>
      <w:marBottom w:val="0"/>
      <w:divBdr>
        <w:top w:val="none" w:sz="0" w:space="0" w:color="auto"/>
        <w:left w:val="none" w:sz="0" w:space="0" w:color="auto"/>
        <w:bottom w:val="none" w:sz="0" w:space="0" w:color="auto"/>
        <w:right w:val="none" w:sz="0" w:space="0" w:color="auto"/>
      </w:divBdr>
    </w:div>
    <w:div w:id="1357656209">
      <w:bodyDiv w:val="1"/>
      <w:marLeft w:val="0"/>
      <w:marRight w:val="0"/>
      <w:marTop w:val="0"/>
      <w:marBottom w:val="0"/>
      <w:divBdr>
        <w:top w:val="none" w:sz="0" w:space="0" w:color="auto"/>
        <w:left w:val="none" w:sz="0" w:space="0" w:color="auto"/>
        <w:bottom w:val="none" w:sz="0" w:space="0" w:color="auto"/>
        <w:right w:val="none" w:sz="0" w:space="0" w:color="auto"/>
      </w:divBdr>
    </w:div>
    <w:div w:id="1360625044">
      <w:bodyDiv w:val="1"/>
      <w:marLeft w:val="0"/>
      <w:marRight w:val="0"/>
      <w:marTop w:val="0"/>
      <w:marBottom w:val="0"/>
      <w:divBdr>
        <w:top w:val="none" w:sz="0" w:space="0" w:color="auto"/>
        <w:left w:val="none" w:sz="0" w:space="0" w:color="auto"/>
        <w:bottom w:val="none" w:sz="0" w:space="0" w:color="auto"/>
        <w:right w:val="none" w:sz="0" w:space="0" w:color="auto"/>
      </w:divBdr>
    </w:div>
    <w:div w:id="1361859338">
      <w:bodyDiv w:val="1"/>
      <w:marLeft w:val="0"/>
      <w:marRight w:val="0"/>
      <w:marTop w:val="0"/>
      <w:marBottom w:val="0"/>
      <w:divBdr>
        <w:top w:val="none" w:sz="0" w:space="0" w:color="auto"/>
        <w:left w:val="none" w:sz="0" w:space="0" w:color="auto"/>
        <w:bottom w:val="none" w:sz="0" w:space="0" w:color="auto"/>
        <w:right w:val="none" w:sz="0" w:space="0" w:color="auto"/>
      </w:divBdr>
    </w:div>
    <w:div w:id="1377001302">
      <w:bodyDiv w:val="1"/>
      <w:marLeft w:val="0"/>
      <w:marRight w:val="0"/>
      <w:marTop w:val="0"/>
      <w:marBottom w:val="0"/>
      <w:divBdr>
        <w:top w:val="none" w:sz="0" w:space="0" w:color="auto"/>
        <w:left w:val="none" w:sz="0" w:space="0" w:color="auto"/>
        <w:bottom w:val="none" w:sz="0" w:space="0" w:color="auto"/>
        <w:right w:val="none" w:sz="0" w:space="0" w:color="auto"/>
      </w:divBdr>
    </w:div>
    <w:div w:id="1385986560">
      <w:bodyDiv w:val="1"/>
      <w:marLeft w:val="0"/>
      <w:marRight w:val="0"/>
      <w:marTop w:val="0"/>
      <w:marBottom w:val="0"/>
      <w:divBdr>
        <w:top w:val="none" w:sz="0" w:space="0" w:color="auto"/>
        <w:left w:val="none" w:sz="0" w:space="0" w:color="auto"/>
        <w:bottom w:val="none" w:sz="0" w:space="0" w:color="auto"/>
        <w:right w:val="none" w:sz="0" w:space="0" w:color="auto"/>
      </w:divBdr>
    </w:div>
    <w:div w:id="1404908155">
      <w:bodyDiv w:val="1"/>
      <w:marLeft w:val="0"/>
      <w:marRight w:val="0"/>
      <w:marTop w:val="0"/>
      <w:marBottom w:val="0"/>
      <w:divBdr>
        <w:top w:val="none" w:sz="0" w:space="0" w:color="auto"/>
        <w:left w:val="none" w:sz="0" w:space="0" w:color="auto"/>
        <w:bottom w:val="none" w:sz="0" w:space="0" w:color="auto"/>
        <w:right w:val="none" w:sz="0" w:space="0" w:color="auto"/>
      </w:divBdr>
    </w:div>
    <w:div w:id="1409957522">
      <w:bodyDiv w:val="1"/>
      <w:marLeft w:val="0"/>
      <w:marRight w:val="0"/>
      <w:marTop w:val="0"/>
      <w:marBottom w:val="0"/>
      <w:divBdr>
        <w:top w:val="none" w:sz="0" w:space="0" w:color="auto"/>
        <w:left w:val="none" w:sz="0" w:space="0" w:color="auto"/>
        <w:bottom w:val="none" w:sz="0" w:space="0" w:color="auto"/>
        <w:right w:val="none" w:sz="0" w:space="0" w:color="auto"/>
      </w:divBdr>
    </w:div>
    <w:div w:id="1440830615">
      <w:bodyDiv w:val="1"/>
      <w:marLeft w:val="0"/>
      <w:marRight w:val="0"/>
      <w:marTop w:val="0"/>
      <w:marBottom w:val="0"/>
      <w:divBdr>
        <w:top w:val="none" w:sz="0" w:space="0" w:color="auto"/>
        <w:left w:val="none" w:sz="0" w:space="0" w:color="auto"/>
        <w:bottom w:val="none" w:sz="0" w:space="0" w:color="auto"/>
        <w:right w:val="none" w:sz="0" w:space="0" w:color="auto"/>
      </w:divBdr>
    </w:div>
    <w:div w:id="1451171259">
      <w:bodyDiv w:val="1"/>
      <w:marLeft w:val="0"/>
      <w:marRight w:val="0"/>
      <w:marTop w:val="0"/>
      <w:marBottom w:val="0"/>
      <w:divBdr>
        <w:top w:val="none" w:sz="0" w:space="0" w:color="auto"/>
        <w:left w:val="none" w:sz="0" w:space="0" w:color="auto"/>
        <w:bottom w:val="none" w:sz="0" w:space="0" w:color="auto"/>
        <w:right w:val="none" w:sz="0" w:space="0" w:color="auto"/>
      </w:divBdr>
    </w:div>
    <w:div w:id="1483502225">
      <w:bodyDiv w:val="1"/>
      <w:marLeft w:val="0"/>
      <w:marRight w:val="0"/>
      <w:marTop w:val="0"/>
      <w:marBottom w:val="0"/>
      <w:divBdr>
        <w:top w:val="none" w:sz="0" w:space="0" w:color="auto"/>
        <w:left w:val="none" w:sz="0" w:space="0" w:color="auto"/>
        <w:bottom w:val="none" w:sz="0" w:space="0" w:color="auto"/>
        <w:right w:val="none" w:sz="0" w:space="0" w:color="auto"/>
      </w:divBdr>
    </w:div>
    <w:div w:id="1572697546">
      <w:bodyDiv w:val="1"/>
      <w:marLeft w:val="0"/>
      <w:marRight w:val="0"/>
      <w:marTop w:val="0"/>
      <w:marBottom w:val="0"/>
      <w:divBdr>
        <w:top w:val="none" w:sz="0" w:space="0" w:color="auto"/>
        <w:left w:val="none" w:sz="0" w:space="0" w:color="auto"/>
        <w:bottom w:val="none" w:sz="0" w:space="0" w:color="auto"/>
        <w:right w:val="none" w:sz="0" w:space="0" w:color="auto"/>
      </w:divBdr>
    </w:div>
    <w:div w:id="1574512154">
      <w:bodyDiv w:val="1"/>
      <w:marLeft w:val="0"/>
      <w:marRight w:val="0"/>
      <w:marTop w:val="0"/>
      <w:marBottom w:val="0"/>
      <w:divBdr>
        <w:top w:val="none" w:sz="0" w:space="0" w:color="auto"/>
        <w:left w:val="none" w:sz="0" w:space="0" w:color="auto"/>
        <w:bottom w:val="none" w:sz="0" w:space="0" w:color="auto"/>
        <w:right w:val="none" w:sz="0" w:space="0" w:color="auto"/>
      </w:divBdr>
    </w:div>
    <w:div w:id="1576545038">
      <w:bodyDiv w:val="1"/>
      <w:marLeft w:val="0"/>
      <w:marRight w:val="0"/>
      <w:marTop w:val="0"/>
      <w:marBottom w:val="0"/>
      <w:divBdr>
        <w:top w:val="none" w:sz="0" w:space="0" w:color="auto"/>
        <w:left w:val="none" w:sz="0" w:space="0" w:color="auto"/>
        <w:bottom w:val="none" w:sz="0" w:space="0" w:color="auto"/>
        <w:right w:val="none" w:sz="0" w:space="0" w:color="auto"/>
      </w:divBdr>
    </w:div>
    <w:div w:id="1587417284">
      <w:bodyDiv w:val="1"/>
      <w:marLeft w:val="0"/>
      <w:marRight w:val="0"/>
      <w:marTop w:val="0"/>
      <w:marBottom w:val="0"/>
      <w:divBdr>
        <w:top w:val="none" w:sz="0" w:space="0" w:color="auto"/>
        <w:left w:val="none" w:sz="0" w:space="0" w:color="auto"/>
        <w:bottom w:val="none" w:sz="0" w:space="0" w:color="auto"/>
        <w:right w:val="none" w:sz="0" w:space="0" w:color="auto"/>
      </w:divBdr>
    </w:div>
    <w:div w:id="1598948843">
      <w:bodyDiv w:val="1"/>
      <w:marLeft w:val="0"/>
      <w:marRight w:val="0"/>
      <w:marTop w:val="0"/>
      <w:marBottom w:val="0"/>
      <w:divBdr>
        <w:top w:val="none" w:sz="0" w:space="0" w:color="auto"/>
        <w:left w:val="none" w:sz="0" w:space="0" w:color="auto"/>
        <w:bottom w:val="none" w:sz="0" w:space="0" w:color="auto"/>
        <w:right w:val="none" w:sz="0" w:space="0" w:color="auto"/>
      </w:divBdr>
      <w:divsChild>
        <w:div w:id="2111267592">
          <w:marLeft w:val="0"/>
          <w:marRight w:val="0"/>
          <w:marTop w:val="30"/>
          <w:marBottom w:val="0"/>
          <w:divBdr>
            <w:top w:val="single" w:sz="6" w:space="0" w:color="C6C6C6"/>
            <w:left w:val="single" w:sz="6" w:space="0" w:color="C6C6C6"/>
            <w:bottom w:val="single" w:sz="6" w:space="2" w:color="C6C6C6"/>
            <w:right w:val="single" w:sz="6" w:space="0" w:color="C6C6C6"/>
          </w:divBdr>
          <w:divsChild>
            <w:div w:id="649290640">
              <w:marLeft w:val="0"/>
              <w:marRight w:val="0"/>
              <w:marTop w:val="0"/>
              <w:marBottom w:val="0"/>
              <w:divBdr>
                <w:top w:val="none" w:sz="0" w:space="0" w:color="auto"/>
                <w:left w:val="none" w:sz="0" w:space="0" w:color="auto"/>
                <w:bottom w:val="none" w:sz="0" w:space="0" w:color="auto"/>
                <w:right w:val="none" w:sz="0" w:space="0" w:color="auto"/>
              </w:divBdr>
            </w:div>
            <w:div w:id="1820416650">
              <w:marLeft w:val="0"/>
              <w:marRight w:val="0"/>
              <w:marTop w:val="0"/>
              <w:marBottom w:val="0"/>
              <w:divBdr>
                <w:top w:val="none" w:sz="0" w:space="0" w:color="auto"/>
                <w:left w:val="none" w:sz="0" w:space="0" w:color="auto"/>
                <w:bottom w:val="none" w:sz="0" w:space="0" w:color="auto"/>
                <w:right w:val="none" w:sz="0" w:space="0" w:color="auto"/>
              </w:divBdr>
              <w:divsChild>
                <w:div w:id="2054230398">
                  <w:marLeft w:val="240"/>
                  <w:marRight w:val="90"/>
                  <w:marTop w:val="120"/>
                  <w:marBottom w:val="75"/>
                  <w:divBdr>
                    <w:top w:val="none" w:sz="0" w:space="0" w:color="auto"/>
                    <w:left w:val="none" w:sz="0" w:space="0" w:color="auto"/>
                    <w:bottom w:val="none" w:sz="0" w:space="0" w:color="auto"/>
                    <w:right w:val="none" w:sz="0" w:space="0" w:color="auto"/>
                  </w:divBdr>
                  <w:divsChild>
                    <w:div w:id="964850238">
                      <w:marLeft w:val="0"/>
                      <w:marRight w:val="0"/>
                      <w:marTop w:val="0"/>
                      <w:marBottom w:val="0"/>
                      <w:divBdr>
                        <w:top w:val="none" w:sz="0" w:space="0" w:color="auto"/>
                        <w:left w:val="none" w:sz="0" w:space="0" w:color="auto"/>
                        <w:bottom w:val="none" w:sz="0" w:space="0" w:color="auto"/>
                        <w:right w:val="none" w:sz="0" w:space="0" w:color="auto"/>
                      </w:divBdr>
                    </w:div>
                    <w:div w:id="788085013">
                      <w:marLeft w:val="180"/>
                      <w:marRight w:val="0"/>
                      <w:marTop w:val="180"/>
                      <w:marBottom w:val="0"/>
                      <w:divBdr>
                        <w:top w:val="none" w:sz="0" w:space="0" w:color="auto"/>
                        <w:left w:val="none" w:sz="0" w:space="0" w:color="auto"/>
                        <w:bottom w:val="none" w:sz="0" w:space="0" w:color="auto"/>
                        <w:right w:val="none" w:sz="0" w:space="0" w:color="auto"/>
                      </w:divBdr>
                    </w:div>
                  </w:divsChild>
                </w:div>
                <w:div w:id="2142920439">
                  <w:marLeft w:val="240"/>
                  <w:marRight w:val="90"/>
                  <w:marTop w:val="120"/>
                  <w:marBottom w:val="75"/>
                  <w:divBdr>
                    <w:top w:val="none" w:sz="0" w:space="0" w:color="auto"/>
                    <w:left w:val="none" w:sz="0" w:space="0" w:color="auto"/>
                    <w:bottom w:val="none" w:sz="0" w:space="0" w:color="auto"/>
                    <w:right w:val="none" w:sz="0" w:space="0" w:color="auto"/>
                  </w:divBdr>
                  <w:divsChild>
                    <w:div w:id="523128520">
                      <w:marLeft w:val="0"/>
                      <w:marRight w:val="0"/>
                      <w:marTop w:val="0"/>
                      <w:marBottom w:val="0"/>
                      <w:divBdr>
                        <w:top w:val="none" w:sz="0" w:space="0" w:color="auto"/>
                        <w:left w:val="none" w:sz="0" w:space="0" w:color="auto"/>
                        <w:bottom w:val="none" w:sz="0" w:space="0" w:color="auto"/>
                        <w:right w:val="none" w:sz="0" w:space="0" w:color="auto"/>
                      </w:divBdr>
                    </w:div>
                  </w:divsChild>
                </w:div>
                <w:div w:id="918446509">
                  <w:marLeft w:val="240"/>
                  <w:marRight w:val="90"/>
                  <w:marTop w:val="120"/>
                  <w:marBottom w:val="75"/>
                  <w:divBdr>
                    <w:top w:val="none" w:sz="0" w:space="0" w:color="auto"/>
                    <w:left w:val="none" w:sz="0" w:space="0" w:color="auto"/>
                    <w:bottom w:val="none" w:sz="0" w:space="0" w:color="auto"/>
                    <w:right w:val="none" w:sz="0" w:space="0" w:color="auto"/>
                  </w:divBdr>
                  <w:divsChild>
                    <w:div w:id="1561941439">
                      <w:marLeft w:val="0"/>
                      <w:marRight w:val="0"/>
                      <w:marTop w:val="0"/>
                      <w:marBottom w:val="0"/>
                      <w:divBdr>
                        <w:top w:val="none" w:sz="0" w:space="0" w:color="auto"/>
                        <w:left w:val="none" w:sz="0" w:space="0" w:color="auto"/>
                        <w:bottom w:val="none" w:sz="0" w:space="0" w:color="auto"/>
                        <w:right w:val="none" w:sz="0" w:space="0" w:color="auto"/>
                      </w:divBdr>
                    </w:div>
                  </w:divsChild>
                </w:div>
                <w:div w:id="1339310665">
                  <w:marLeft w:val="240"/>
                  <w:marRight w:val="90"/>
                  <w:marTop w:val="120"/>
                  <w:marBottom w:val="75"/>
                  <w:divBdr>
                    <w:top w:val="none" w:sz="0" w:space="0" w:color="auto"/>
                    <w:left w:val="none" w:sz="0" w:space="0" w:color="auto"/>
                    <w:bottom w:val="none" w:sz="0" w:space="0" w:color="auto"/>
                    <w:right w:val="none" w:sz="0" w:space="0" w:color="auto"/>
                  </w:divBdr>
                  <w:divsChild>
                    <w:div w:id="1446726772">
                      <w:marLeft w:val="0"/>
                      <w:marRight w:val="0"/>
                      <w:marTop w:val="0"/>
                      <w:marBottom w:val="0"/>
                      <w:divBdr>
                        <w:top w:val="none" w:sz="0" w:space="0" w:color="auto"/>
                        <w:left w:val="none" w:sz="0" w:space="0" w:color="auto"/>
                        <w:bottom w:val="none" w:sz="0" w:space="0" w:color="auto"/>
                        <w:right w:val="none" w:sz="0" w:space="0" w:color="auto"/>
                      </w:divBdr>
                    </w:div>
                  </w:divsChild>
                </w:div>
                <w:div w:id="325481580">
                  <w:marLeft w:val="240"/>
                  <w:marRight w:val="0"/>
                  <w:marTop w:val="120"/>
                  <w:marBottom w:val="0"/>
                  <w:divBdr>
                    <w:top w:val="none" w:sz="0" w:space="0" w:color="auto"/>
                    <w:left w:val="none" w:sz="0" w:space="0" w:color="auto"/>
                    <w:bottom w:val="none" w:sz="0" w:space="0" w:color="auto"/>
                    <w:right w:val="none" w:sz="0" w:space="0" w:color="auto"/>
                  </w:divBdr>
                  <w:divsChild>
                    <w:div w:id="35161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51457">
      <w:bodyDiv w:val="1"/>
      <w:marLeft w:val="0"/>
      <w:marRight w:val="0"/>
      <w:marTop w:val="0"/>
      <w:marBottom w:val="0"/>
      <w:divBdr>
        <w:top w:val="none" w:sz="0" w:space="0" w:color="auto"/>
        <w:left w:val="none" w:sz="0" w:space="0" w:color="auto"/>
        <w:bottom w:val="none" w:sz="0" w:space="0" w:color="auto"/>
        <w:right w:val="none" w:sz="0" w:space="0" w:color="auto"/>
      </w:divBdr>
    </w:div>
    <w:div w:id="1658654599">
      <w:bodyDiv w:val="1"/>
      <w:marLeft w:val="0"/>
      <w:marRight w:val="0"/>
      <w:marTop w:val="0"/>
      <w:marBottom w:val="0"/>
      <w:divBdr>
        <w:top w:val="none" w:sz="0" w:space="0" w:color="auto"/>
        <w:left w:val="none" w:sz="0" w:space="0" w:color="auto"/>
        <w:bottom w:val="none" w:sz="0" w:space="0" w:color="auto"/>
        <w:right w:val="none" w:sz="0" w:space="0" w:color="auto"/>
      </w:divBdr>
    </w:div>
    <w:div w:id="1683358075">
      <w:bodyDiv w:val="1"/>
      <w:marLeft w:val="0"/>
      <w:marRight w:val="0"/>
      <w:marTop w:val="0"/>
      <w:marBottom w:val="0"/>
      <w:divBdr>
        <w:top w:val="none" w:sz="0" w:space="0" w:color="auto"/>
        <w:left w:val="none" w:sz="0" w:space="0" w:color="auto"/>
        <w:bottom w:val="none" w:sz="0" w:space="0" w:color="auto"/>
        <w:right w:val="none" w:sz="0" w:space="0" w:color="auto"/>
      </w:divBdr>
    </w:div>
    <w:div w:id="1726759613">
      <w:bodyDiv w:val="1"/>
      <w:marLeft w:val="0"/>
      <w:marRight w:val="0"/>
      <w:marTop w:val="0"/>
      <w:marBottom w:val="0"/>
      <w:divBdr>
        <w:top w:val="none" w:sz="0" w:space="0" w:color="auto"/>
        <w:left w:val="none" w:sz="0" w:space="0" w:color="auto"/>
        <w:bottom w:val="none" w:sz="0" w:space="0" w:color="auto"/>
        <w:right w:val="none" w:sz="0" w:space="0" w:color="auto"/>
      </w:divBdr>
    </w:div>
    <w:div w:id="1771850442">
      <w:bodyDiv w:val="1"/>
      <w:marLeft w:val="0"/>
      <w:marRight w:val="0"/>
      <w:marTop w:val="0"/>
      <w:marBottom w:val="0"/>
      <w:divBdr>
        <w:top w:val="none" w:sz="0" w:space="0" w:color="auto"/>
        <w:left w:val="none" w:sz="0" w:space="0" w:color="auto"/>
        <w:bottom w:val="none" w:sz="0" w:space="0" w:color="auto"/>
        <w:right w:val="none" w:sz="0" w:space="0" w:color="auto"/>
      </w:divBdr>
    </w:div>
    <w:div w:id="1781021825">
      <w:bodyDiv w:val="1"/>
      <w:marLeft w:val="0"/>
      <w:marRight w:val="0"/>
      <w:marTop w:val="0"/>
      <w:marBottom w:val="0"/>
      <w:divBdr>
        <w:top w:val="none" w:sz="0" w:space="0" w:color="auto"/>
        <w:left w:val="none" w:sz="0" w:space="0" w:color="auto"/>
        <w:bottom w:val="none" w:sz="0" w:space="0" w:color="auto"/>
        <w:right w:val="none" w:sz="0" w:space="0" w:color="auto"/>
      </w:divBdr>
    </w:div>
    <w:div w:id="1795059814">
      <w:bodyDiv w:val="1"/>
      <w:marLeft w:val="0"/>
      <w:marRight w:val="0"/>
      <w:marTop w:val="0"/>
      <w:marBottom w:val="0"/>
      <w:divBdr>
        <w:top w:val="none" w:sz="0" w:space="0" w:color="auto"/>
        <w:left w:val="none" w:sz="0" w:space="0" w:color="auto"/>
        <w:bottom w:val="none" w:sz="0" w:space="0" w:color="auto"/>
        <w:right w:val="none" w:sz="0" w:space="0" w:color="auto"/>
      </w:divBdr>
    </w:div>
    <w:div w:id="1832528514">
      <w:bodyDiv w:val="1"/>
      <w:marLeft w:val="0"/>
      <w:marRight w:val="0"/>
      <w:marTop w:val="0"/>
      <w:marBottom w:val="0"/>
      <w:divBdr>
        <w:top w:val="none" w:sz="0" w:space="0" w:color="auto"/>
        <w:left w:val="none" w:sz="0" w:space="0" w:color="auto"/>
        <w:bottom w:val="none" w:sz="0" w:space="0" w:color="auto"/>
        <w:right w:val="none" w:sz="0" w:space="0" w:color="auto"/>
      </w:divBdr>
    </w:div>
    <w:div w:id="1842088135">
      <w:bodyDiv w:val="1"/>
      <w:marLeft w:val="0"/>
      <w:marRight w:val="0"/>
      <w:marTop w:val="0"/>
      <w:marBottom w:val="0"/>
      <w:divBdr>
        <w:top w:val="none" w:sz="0" w:space="0" w:color="auto"/>
        <w:left w:val="none" w:sz="0" w:space="0" w:color="auto"/>
        <w:bottom w:val="none" w:sz="0" w:space="0" w:color="auto"/>
        <w:right w:val="none" w:sz="0" w:space="0" w:color="auto"/>
      </w:divBdr>
    </w:div>
    <w:div w:id="1881362363">
      <w:bodyDiv w:val="1"/>
      <w:marLeft w:val="0"/>
      <w:marRight w:val="0"/>
      <w:marTop w:val="0"/>
      <w:marBottom w:val="0"/>
      <w:divBdr>
        <w:top w:val="none" w:sz="0" w:space="0" w:color="auto"/>
        <w:left w:val="none" w:sz="0" w:space="0" w:color="auto"/>
        <w:bottom w:val="none" w:sz="0" w:space="0" w:color="auto"/>
        <w:right w:val="none" w:sz="0" w:space="0" w:color="auto"/>
      </w:divBdr>
    </w:div>
    <w:div w:id="1889873787">
      <w:bodyDiv w:val="1"/>
      <w:marLeft w:val="0"/>
      <w:marRight w:val="0"/>
      <w:marTop w:val="0"/>
      <w:marBottom w:val="0"/>
      <w:divBdr>
        <w:top w:val="none" w:sz="0" w:space="0" w:color="auto"/>
        <w:left w:val="none" w:sz="0" w:space="0" w:color="auto"/>
        <w:bottom w:val="none" w:sz="0" w:space="0" w:color="auto"/>
        <w:right w:val="none" w:sz="0" w:space="0" w:color="auto"/>
      </w:divBdr>
    </w:div>
    <w:div w:id="1892836939">
      <w:bodyDiv w:val="1"/>
      <w:marLeft w:val="0"/>
      <w:marRight w:val="0"/>
      <w:marTop w:val="0"/>
      <w:marBottom w:val="0"/>
      <w:divBdr>
        <w:top w:val="none" w:sz="0" w:space="0" w:color="auto"/>
        <w:left w:val="none" w:sz="0" w:space="0" w:color="auto"/>
        <w:bottom w:val="none" w:sz="0" w:space="0" w:color="auto"/>
        <w:right w:val="none" w:sz="0" w:space="0" w:color="auto"/>
      </w:divBdr>
    </w:div>
    <w:div w:id="1947690392">
      <w:bodyDiv w:val="1"/>
      <w:marLeft w:val="0"/>
      <w:marRight w:val="0"/>
      <w:marTop w:val="0"/>
      <w:marBottom w:val="0"/>
      <w:divBdr>
        <w:top w:val="none" w:sz="0" w:space="0" w:color="auto"/>
        <w:left w:val="none" w:sz="0" w:space="0" w:color="auto"/>
        <w:bottom w:val="none" w:sz="0" w:space="0" w:color="auto"/>
        <w:right w:val="none" w:sz="0" w:space="0" w:color="auto"/>
      </w:divBdr>
    </w:div>
    <w:div w:id="2049719202">
      <w:bodyDiv w:val="1"/>
      <w:marLeft w:val="0"/>
      <w:marRight w:val="0"/>
      <w:marTop w:val="0"/>
      <w:marBottom w:val="0"/>
      <w:divBdr>
        <w:top w:val="none" w:sz="0" w:space="0" w:color="auto"/>
        <w:left w:val="none" w:sz="0" w:space="0" w:color="auto"/>
        <w:bottom w:val="none" w:sz="0" w:space="0" w:color="auto"/>
        <w:right w:val="none" w:sz="0" w:space="0" w:color="auto"/>
      </w:divBdr>
    </w:div>
    <w:div w:id="2107455087">
      <w:bodyDiv w:val="1"/>
      <w:marLeft w:val="0"/>
      <w:marRight w:val="0"/>
      <w:marTop w:val="0"/>
      <w:marBottom w:val="0"/>
      <w:divBdr>
        <w:top w:val="none" w:sz="0" w:space="0" w:color="auto"/>
        <w:left w:val="none" w:sz="0" w:space="0" w:color="auto"/>
        <w:bottom w:val="none" w:sz="0" w:space="0" w:color="auto"/>
        <w:right w:val="none" w:sz="0" w:space="0" w:color="auto"/>
      </w:divBdr>
    </w:div>
    <w:div w:id="214449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8.gif"/><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7.gi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2.png"/><Relationship Id="rId19" Type="http://schemas.openxmlformats.org/officeDocument/2006/relationships/image" Target="media/image9.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 Students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With Outlier</c:v>
          </c:tx>
          <c:spPr>
            <a:ln w="19050" cap="rnd">
              <a:noFill/>
              <a:round/>
            </a:ln>
            <a:effectLst/>
          </c:spPr>
          <c:marker>
            <c:symbol val="circle"/>
            <c:size val="5"/>
            <c:spPr>
              <a:solidFill>
                <a:schemeClr val="accent1"/>
              </a:solidFill>
              <a:ln w="9525">
                <a:solidFill>
                  <a:schemeClr val="accent1"/>
                </a:solidFill>
              </a:ln>
              <a:effectLst/>
            </c:spPr>
          </c:marker>
          <c:dPt>
            <c:idx val="4"/>
            <c:marker>
              <c:symbol val="circle"/>
              <c:size val="5"/>
              <c:spPr>
                <a:solidFill>
                  <a:schemeClr val="accent1"/>
                </a:solidFill>
                <a:ln w="9525">
                  <a:solidFill>
                    <a:schemeClr val="accent1"/>
                  </a:solidFill>
                </a:ln>
                <a:effectLst>
                  <a:glow rad="63500">
                    <a:srgbClr val="FF0000"/>
                  </a:glow>
                </a:effectLst>
              </c:spPr>
            </c:marker>
            <c:bubble3D val="0"/>
            <c:spPr>
              <a:ln w="19050" cap="rnd">
                <a:noFill/>
                <a:round/>
              </a:ln>
              <a:effectLst>
                <a:glow rad="63500">
                  <a:srgbClr val="FF0000"/>
                </a:glow>
              </a:effectLst>
            </c:spPr>
            <c:extLst>
              <c:ext xmlns:c16="http://schemas.microsoft.com/office/drawing/2014/chart" uri="{C3380CC4-5D6E-409C-BE32-E72D297353CC}">
                <c16:uniqueId val="{00000001-CAFB-4ECF-A699-D0C3626EA951}"/>
              </c:ext>
            </c:extLst>
          </c:dPt>
          <c:trendline>
            <c:spPr>
              <a:ln w="19050" cap="rnd">
                <a:solidFill>
                  <a:schemeClr val="accent1"/>
                </a:solidFill>
                <a:prstDash val="sysDot"/>
              </a:ln>
              <a:effectLst/>
            </c:spPr>
            <c:trendlineType val="linear"/>
            <c:dispRSqr val="0"/>
            <c:dispEq val="1"/>
            <c:trendlineLbl>
              <c:layout>
                <c:manualLayout>
                  <c:x val="7.0134371723801769E-3"/>
                  <c:y val="0.1332955150852654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Sheet1!$C$2:$C$11</c:f>
              <c:numCache>
                <c:formatCode>General</c:formatCode>
                <c:ptCount val="10"/>
                <c:pt idx="0">
                  <c:v>45</c:v>
                </c:pt>
                <c:pt idx="1">
                  <c:v>38</c:v>
                </c:pt>
                <c:pt idx="2">
                  <c:v>52</c:v>
                </c:pt>
                <c:pt idx="3">
                  <c:v>48</c:v>
                </c:pt>
                <c:pt idx="4">
                  <c:v>25</c:v>
                </c:pt>
                <c:pt idx="5">
                  <c:v>39</c:v>
                </c:pt>
                <c:pt idx="6">
                  <c:v>51</c:v>
                </c:pt>
                <c:pt idx="7">
                  <c:v>46</c:v>
                </c:pt>
                <c:pt idx="8">
                  <c:v>55</c:v>
                </c:pt>
                <c:pt idx="9">
                  <c:v>46</c:v>
                </c:pt>
              </c:numCache>
            </c:numRef>
          </c:yVal>
          <c:smooth val="0"/>
          <c:extLst>
            <c:ext xmlns:c16="http://schemas.microsoft.com/office/drawing/2014/chart" uri="{C3380CC4-5D6E-409C-BE32-E72D297353CC}">
              <c16:uniqueId val="{00000002-CAFB-4ECF-A699-D0C3626EA951}"/>
            </c:ext>
          </c:extLst>
        </c:ser>
        <c:ser>
          <c:idx val="1"/>
          <c:order val="1"/>
          <c:tx>
            <c:v>Without Outlier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5.9072467063268852E-2"/>
                  <c:y val="-8.912811373674574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Sheet1!$F$2:$F$10</c:f>
              <c:numCache>
                <c:formatCode>General</c:formatCode>
                <c:ptCount val="9"/>
                <c:pt idx="0">
                  <c:v>45</c:v>
                </c:pt>
                <c:pt idx="1">
                  <c:v>38</c:v>
                </c:pt>
                <c:pt idx="2">
                  <c:v>52</c:v>
                </c:pt>
                <c:pt idx="3">
                  <c:v>48</c:v>
                </c:pt>
                <c:pt idx="4">
                  <c:v>39</c:v>
                </c:pt>
                <c:pt idx="5">
                  <c:v>51</c:v>
                </c:pt>
                <c:pt idx="6">
                  <c:v>46</c:v>
                </c:pt>
                <c:pt idx="7">
                  <c:v>55</c:v>
                </c:pt>
                <c:pt idx="8">
                  <c:v>46</c:v>
                </c:pt>
              </c:numCache>
            </c:numRef>
          </c:yVal>
          <c:smooth val="0"/>
          <c:extLst>
            <c:ext xmlns:c16="http://schemas.microsoft.com/office/drawing/2014/chart" uri="{C3380CC4-5D6E-409C-BE32-E72D297353CC}">
              <c16:uniqueId val="{00000003-CAFB-4ECF-A699-D0C3626EA951}"/>
            </c:ext>
          </c:extLst>
        </c:ser>
        <c:dLbls>
          <c:showLegendKey val="0"/>
          <c:showVal val="0"/>
          <c:showCatName val="0"/>
          <c:showSerName val="0"/>
          <c:showPercent val="0"/>
          <c:showBubbleSize val="0"/>
        </c:dLbls>
        <c:axId val="1762962768"/>
        <c:axId val="1762964432"/>
      </c:scatterChart>
      <c:valAx>
        <c:axId val="1762962768"/>
        <c:scaling>
          <c:orientation val="minMax"/>
        </c:scaling>
        <c:delete val="0"/>
        <c:axPos val="b"/>
        <c:majorGridlines>
          <c:spPr>
            <a:ln w="9525" cap="flat" cmpd="sng" algn="ctr">
              <a:no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64432"/>
        <c:crosses val="autoZero"/>
        <c:crossBetween val="midCat"/>
      </c:valAx>
      <c:valAx>
        <c:axId val="1762964432"/>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9627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Research Methods &amp; Data Analysis submission by Anthony Njonge 
Student No. :1809703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Bab13</b:Tag>
    <b:SourceType>Book</b:SourceType>
    <b:Guid>{CAFDFD59-7B73-497D-8C73-36BBA92B965B}</b:Guid>
    <b:Author>
      <b:Author>
        <b:NameList>
          <b:Person>
            <b:Last>Babbie</b:Last>
            <b:First>Earl</b:First>
            <b:Middle>R.</b:Middle>
          </b:Person>
        </b:NameList>
      </b:Author>
    </b:Author>
    <b:Title> The Basics of Social Research</b:Title>
    <b:Year>2013</b:Year>
    <b:City>Belmont, CA</b:City>
    <b:Publisher>Wadsworth</b:Publisher>
    <b:RefOrder>1</b:RefOrder>
  </b:Source>
  <b:Source>
    <b:Tag>Ker86</b:Tag>
    <b:SourceType>Book</b:SourceType>
    <b:Guid>{B4288E8B-A527-42AC-A456-57DE2C19318C}</b:Guid>
    <b:Author>
      <b:Author>
        <b:NameList>
          <b:Person>
            <b:Last>Kerlinger</b:Last>
            <b:First>Fred</b:First>
            <b:Middle>N.</b:Middle>
          </b:Person>
        </b:NameList>
      </b:Author>
    </b:Author>
    <b:Title>Foundations of Behavioral Research </b:Title>
    <b:Year>3rd ed. 1986</b:Year>
    <b:City> New York ; London</b:City>
    <b:Publisher>Rinehart and Winston</b:Publisher>
    <b:RefOrder>2</b:RefOrder>
  </b:Source>
  <b:Source>
    <b:Tag>Kum99</b:Tag>
    <b:SourceType>Book</b:SourceType>
    <b:Guid>{FD132480-A144-4D18-8F96-907F220AD55B}</b:Guid>
    <b:Author>
      <b:Author>
        <b:NameList>
          <b:Person>
            <b:Last>Kumar</b:Last>
            <b:First>Ranjit</b:First>
          </b:Person>
        </b:NameList>
      </b:Author>
    </b:Author>
    <b:Title>Research Methodology A step by step guide for Beginners</b:Title>
    <b:Year>1999</b:Year>
    <b:City>London California New Dehli</b:City>
    <b:Publisher>Sage Publication</b:Publisher>
    <b:RefOrder>3</b:RefOrder>
  </b:Source>
  <b:Source>
    <b:Tag>How04</b:Tag>
    <b:SourceType>Book</b:SourceType>
    <b:Guid>{C56F46A2-40FF-42E4-8EDA-F4072692E50D}</b:Guid>
    <b:Author>
      <b:Author>
        <b:NameList>
          <b:Person>
            <b:Last>Howell</b:Last>
            <b:First>David</b:First>
            <b:Middle>C.</b:Middle>
          </b:Person>
        </b:NameList>
      </b:Author>
    </b:Author>
    <b:Title>Fundamental Statistics for the Behavioral Sciences</b:Title>
    <b:Year>5th ed. 2004</b:Year>
    <b:City>Belmont, CA</b:City>
    <b:Publisher>Thomson-Brooks/Cole</b:Publisher>
    <b:RefOrder>7</b:RefOrder>
  </b:Source>
  <b:Source>
    <b:Tag>MIN18</b:Tag>
    <b:SourceType>InternetSite</b:SourceType>
    <b:Guid>{4C3DE8F8-F9C9-4E11-8F00-0241EAF1F84D}</b:Guid>
    <b:Title>MINITAB 18 SUPPORT</b:Title>
    <b:Year>2018</b:Year>
    <b:Month>12</b:Month>
    <b:Day>5</b:Day>
    <b:YearAccessed>2018</b:YearAccessed>
    <b:MonthAccessed>12</b:MonthAccessed>
    <b:DayAccessed>5</b:DayAccessed>
    <b:URL>https://support.minitab.com/en-us/minitab/18/help-and-how-to/statistics/basic-statistics/supporting-topics/normality/the-anderson-darling-statistic/</b:URL>
    <b:Author>
      <b:Author>
        <b:Corporate>MINITAB</b:Corporate>
      </b:Author>
    </b:Author>
    <b:ProductionCompany>MINITAB</b:ProductionCompany>
    <b:RefOrder>8</b:RefOrder>
  </b:Source>
  <b:Source>
    <b:Tag>STA15</b:Tag>
    <b:SourceType>DocumentFromInternetSite</b:SourceType>
    <b:Guid>{CF38F627-A294-49B6-A7CD-36BC66F02F2F}</b:Guid>
    <b:Title>Purdue University</b:Title>
    <b:Year>2015</b:Year>
    <b:Month>4</b:Month>
    <b:YearAccessed>2018</b:YearAccessed>
    <b:MonthAccessed>12</b:MonthAccessed>
    <b:DayAccessed>5</b:DayAccessed>
    <b:URL>http://www.stat.purdue.edu/~jtroisi/STAT350Spring2015/tables/FTable.pdf</b:URL>
    <b:Author>
      <b:Author>
        <b:Corporate>STAT350</b:Corporate>
      </b:Author>
    </b:Author>
    <b:RefOrder>9</b:RefOrder>
  </b:Source>
  <b:Source>
    <b:Tag>Dav14</b:Tag>
    <b:SourceType>InternetSite</b:SourceType>
    <b:Guid>{12680380-453C-4624-AD19-123DB9189101}</b:Guid>
    <b:Title>IMATHAS.com</b:Title>
    <b:Year>2006-2014</b:Year>
    <b:YearAccessed>2018</b:YearAccessed>
    <b:MonthAccessed>12</b:MonthAccessed>
    <b:DayAccessed>5</b:DayAccessed>
    <b:URL>http://www.imathas.com/stattools/norm.html</b:URL>
    <b:Author>
      <b:Author>
        <b:NameList>
          <b:Person>
            <b:Last>Lippman</b:Last>
            <b:First>David</b:First>
          </b:Person>
        </b:NameList>
      </b:Author>
    </b:Author>
    <b:ProductionCompany>Internet Mathematics Assessment System</b:ProductionCompany>
    <b:RefOrder>12</b:RefOrder>
  </b:Source>
  <b:Source>
    <b:Tag>MIN181</b:Tag>
    <b:SourceType>InternetSite</b:SourceType>
    <b:Guid>{B9BAB058-90CD-44AB-910B-3A16B9FDCA9B}</b:Guid>
    <b:Title>MINITAB - Outliers</b:Title>
    <b:Year>2018</b:Year>
    <b:Author>
      <b:Author>
        <b:NameList>
          <b:Person>
            <b:Last>MINITAB</b:Last>
          </b:Person>
        </b:NameList>
      </b:Author>
    </b:Author>
    <b:ProductionCompany>MINITAB</b:ProductionCompany>
    <b:Month>12</b:Month>
    <b:Day>5</b:Day>
    <b:YearAccessed>2018</b:YearAccessed>
    <b:MonthAccessed>12</b:MonthAccessed>
    <b:DayAccessed>5</b:DayAccessed>
    <b:URL>https://support.minitab.com/en-us/minitab/18/help-and-how-to/statistics/basic-statistics/how-to/outlier-test/methods-and-formulas/methods-and-formulas/#grubbs-test-statistic</b:URL>
    <b:RefOrder>11</b:RefOrder>
  </b:Source>
  <b:Source>
    <b:Tag>Sta12</b:Tag>
    <b:SourceType>Book</b:SourceType>
    <b:Guid>{3726EBAE-6208-40DA-91FD-B1C03D99E795}</b:Guid>
    <b:Author>
      <b:Author>
        <b:NameList>
          <b:Person>
            <b:Last>Stamatis</b:Last>
            <b:First>D.H.</b:First>
          </b:Person>
        </b:NameList>
      </b:Author>
    </b:Author>
    <b:Title>Essential Statistics Concepts for the Quality Professional</b:Title>
    <b:Year>2012</b:Year>
    <b:City>Boca Ranton London New York</b:City>
    <b:Publisher>CRC Press</b:Publisher>
    <b:RefOrder>6</b:RefOrder>
  </b:Source>
  <b:Source>
    <b:Tag>Hin04</b:Tag>
    <b:SourceType>Book</b:SourceType>
    <b:Guid>{6CFB343A-AA0D-427B-9C22-4332658CDDA9}</b:Guid>
    <b:Author>
      <b:Author>
        <b:NameList>
          <b:Person>
            <b:Last>Hinton</b:Last>
            <b:First>Perry</b:First>
            <b:Middle>R</b:Middle>
          </b:Person>
        </b:NameList>
      </b:Author>
    </b:Author>
    <b:Title>Statistics Explained</b:Title>
    <b:Year>2004</b:Year>
    <b:City>London New York</b:City>
    <b:Publisher>Routledge</b:Publisher>
    <b:RefOrder>10</b:RefOrder>
  </b:Source>
  <b:Source>
    <b:Tag>Kra11</b:Tag>
    <b:SourceType>Book</b:SourceType>
    <b:Guid>{D7A99DA1-7186-4908-AD04-D3E2203A21DC}</b:Guid>
    <b:Author>
      <b:Author>
        <b:NameList>
          <b:Person>
            <b:Last>Kranzler</b:Last>
            <b:First>John</b:First>
            <b:Middle>H.</b:Middle>
          </b:Person>
        </b:NameList>
      </b:Author>
    </b:Author>
    <b:Title>Statistics for the Terrified</b:Title>
    <b:Year>5th edition,2011</b:Year>
    <b:City>New Jersey</b:City>
    <b:Publisher>Prentice Hall</b:Publisher>
    <b:RefOrder>4</b:RefOrder>
  </b:Source>
  <b:Source>
    <b:Tag>Har13</b:Tag>
    <b:SourceType>Book</b:SourceType>
    <b:Guid>{C74B8F3F-1450-4781-86A8-A0DC09C633C5}</b:Guid>
    <b:Title>CatchUp Maths &amp; Stats For The Life and Medical Sciences</b:Title>
    <b:Year>2013</b:Year>
    <b:Author>
      <b:Author>
        <b:NameList>
          <b:Person>
            <b:Last>J.</b:Last>
            <b:First>Harris</b:First>
            <b:Middle>M. and Taylor G. and Taylor</b:Middle>
          </b:Person>
        </b:NameList>
      </b:Author>
    </b:Author>
    <b:City>Banbury Oxfordshire</b:City>
    <b:Publisher>Scion Publishing</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F386D3-E5B6-4CDA-A4B4-71363D93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17</Pages>
  <Words>3764</Words>
  <Characters>21455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Research Methods &amp; Data Analysis</vt:lpstr>
    </vt:vector>
  </TitlesOfParts>
  <Company/>
  <LinksUpToDate>false</LinksUpToDate>
  <CharactersWithSpaces>25169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&amp; Data Analysis</dc:title>
  <dc:subject>Assignment 1</dc:subject>
  <dc:creator>Windows User</dc:creator>
  <cp:keywords/>
  <dc:description/>
  <cp:lastModifiedBy>Windows User</cp:lastModifiedBy>
  <cp:revision>7</cp:revision>
  <dcterms:created xsi:type="dcterms:W3CDTF">2019-01-08T09:56:00Z</dcterms:created>
  <dcterms:modified xsi:type="dcterms:W3CDTF">2019-01-08T23:54:00Z</dcterms:modified>
</cp:coreProperties>
</file>