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4293" w:rsidRPr="00E16F0D" w:rsidRDefault="009B4293" w:rsidP="009B4293">
      <w:pPr>
        <w:rPr>
          <w:b/>
        </w:rPr>
      </w:pPr>
      <w:r w:rsidRPr="00E16F0D">
        <w:rPr>
          <w:b/>
        </w:rPr>
        <w:t xml:space="preserve">Kevin owns and runs a business making parts for the car industry. He entered into negotiations with High Roller plc (‘HR’), a manufacturer of sports cars, for the production of exhaust systems. Kevin attended a meeting with Ian, a representative of HR, at which it was agreed that Kevin should make 2,500 exhaust systems (‘the system’) per annum for a new model, which was to be called the ‘Lightning’, for a period of five years. At the end of the meeting, Ian told Kevin that the agreement was subject to a written contract that he would receive shortly, which he should read, sign and return to HR. When Kevin received the contract, which included technical specifications for the system and drawings setting out its design and dimensions, he noticed that the dimensions in the drawings would give rise to problems when manufacturing the system. He therefore amended the drawings, signed the contract and posted the documents to Ian. Two months later Kevin received a telephone call, from Ian, asking Kevin to deliver the first consignment of the system as agreed in the contract. Kevin then made 100 systems in compliance with his amendment to the drawing which HR had sent him. When Kevin submitted his invoice for the 100 systems, HR paid promptly and made no complaint about the systems supplied. Kevin then made and delivered to HR 10 similar consignments of 100 systems. All were made in accordance with Kevin’s amendment to HR’s drawing. Each time HR accepted the systems Kevin delivered without complaint. When the Lightning went into production, HR discovered that, because of Kevin’s amendments, the system did not fit the car’s chassis. Last month, Kevin received a letter from HR informing him that HR would accept no more goods from him and that it will bring proceedings against him in breach of contract. </w:t>
      </w:r>
    </w:p>
    <w:p w:rsidR="009B4293" w:rsidRDefault="009B4293" w:rsidP="009B4293">
      <w:pPr>
        <w:rPr>
          <w:b/>
        </w:rPr>
      </w:pPr>
      <w:r w:rsidRPr="00E16F0D">
        <w:rPr>
          <w:b/>
        </w:rPr>
        <w:t>Advise Kevin on whether a valid contract exists between him and HR.</w:t>
      </w:r>
    </w:p>
    <w:p w:rsidR="009B4293" w:rsidRDefault="009B4293" w:rsidP="009B4293">
      <w:pPr>
        <w:rPr>
          <w:b/>
        </w:rPr>
      </w:pPr>
    </w:p>
    <w:p w:rsidR="009B4293" w:rsidRDefault="009B4293" w:rsidP="009B4293">
      <w:r>
        <w:t>Definition of a contract: legally binding agreement.</w:t>
      </w:r>
    </w:p>
    <w:p w:rsidR="009B4293" w:rsidRDefault="009B4293" w:rsidP="009B4293">
      <w:r>
        <w:t>In order to establish that a valid contract exists, there must be valid agreement, consideration and an intention to create legal relations.</w:t>
      </w:r>
    </w:p>
    <w:p w:rsidR="009B4293" w:rsidRPr="009B4293" w:rsidRDefault="009B4293" w:rsidP="009B4293">
      <w:pPr>
        <w:rPr>
          <w:u w:val="single"/>
        </w:rPr>
      </w:pPr>
      <w:r w:rsidRPr="009B4293">
        <w:rPr>
          <w:u w:val="single"/>
        </w:rPr>
        <w:t>AGREEMENT: (Offer and Acceptance)</w:t>
      </w:r>
    </w:p>
    <w:p w:rsidR="009B4293" w:rsidRDefault="009B4293" w:rsidP="009B4293">
      <w:r>
        <w:t>Historically the courts took a subjective approach but now they use an objective test where they look for evidence of an offer and acceptance of that offer.</w:t>
      </w:r>
    </w:p>
    <w:p w:rsidR="00A50AF5" w:rsidRDefault="009B4293" w:rsidP="009B4293">
      <w:r w:rsidRPr="00A50AF5">
        <w:rPr>
          <w:b/>
        </w:rPr>
        <w:t xml:space="preserve">Offer </w:t>
      </w:r>
      <w:r>
        <w:t>can be described as an expression of willingness to contract on certain terms, made with the intention that it shall become binding as soon as it is accepted by the person to whom it is addressed, the offeree. Offers can be made subject to a condition and until the condition is met then the offer is incapable of acceptance. Thus the agreement made ‘subject to contract between Kevin and HR is incapable</w:t>
      </w:r>
      <w:r w:rsidR="00A50AF5">
        <w:t xml:space="preserve"> of acceptance. A ‘true’ offer was made by HR in the form of the written contract to Kevin. </w:t>
      </w:r>
    </w:p>
    <w:p w:rsidR="00A50AF5" w:rsidRDefault="00A50AF5" w:rsidP="009B4293">
      <w:r w:rsidRPr="00A50AF5">
        <w:rPr>
          <w:b/>
        </w:rPr>
        <w:t>Acceptance</w:t>
      </w:r>
      <w:r>
        <w:t xml:space="preserve"> is the final and unconditional expression of assent to the terms of an offer. An alteration or addition to the original offer will amount to a counter offer. In this case, Kevin has not accepted the offer, he has changed it. This would therefore amount to a counter offer. Consequently, using the traditional concepts of offer and acceptance, it was not possible to establish a legally binding contract. However, there was performance: Kevin made and delivered a considerable number of systems which HR accepted; HR paid for them. The question of finding agreement in such circumstances was addressed in Butler Machine Tools v Ex-Cell-O Corporation England Ltd [1979]. </w:t>
      </w:r>
      <w:proofErr w:type="spellStart"/>
      <w:r>
        <w:t>Brogden</w:t>
      </w:r>
      <w:proofErr w:type="spellEnd"/>
      <w:r>
        <w:t xml:space="preserve"> v Metropolitan Railway Co. (1877) is very similar to this case and it was held that the conduct of the parties amounted to agreement. </w:t>
      </w:r>
    </w:p>
    <w:p w:rsidR="00A50AF5" w:rsidRDefault="00A50AF5" w:rsidP="009B4293">
      <w:r w:rsidRPr="00A50AF5">
        <w:rPr>
          <w:b/>
        </w:rPr>
        <w:lastRenderedPageBreak/>
        <w:t>Consideration:</w:t>
      </w:r>
      <w:r w:rsidRPr="00A50AF5">
        <w:t xml:space="preserve"> The relevant consideration here would be</w:t>
      </w:r>
      <w:r>
        <w:t xml:space="preserve"> the first consignment of exhaust systems</w:t>
      </w:r>
      <w:r w:rsidRPr="00A50AF5">
        <w:t>. If agreement can be shown then consideration flows from that.</w:t>
      </w:r>
    </w:p>
    <w:p w:rsidR="00A50AF5" w:rsidRPr="00A50AF5" w:rsidRDefault="00A50AF5" w:rsidP="009B4293">
      <w:r>
        <w:rPr>
          <w:b/>
        </w:rPr>
        <w:t xml:space="preserve">Intention to create legal relations: </w:t>
      </w:r>
      <w:r>
        <w:t>On the facts, Kevin is unlikely to have difficulty in demonstrating an intention to create legal relations. The relationship falls under the rebuttable presumption of business agreements. This presumption is that where agreements are made in a business context, then unless shown otherwise it will be presumed that there was an inte</w:t>
      </w:r>
      <w:r w:rsidR="007E465C">
        <w:t>ntion to create legal relations. Nothing in the facts would suggest that there is a reason for this presumption to be rebutted.</w:t>
      </w:r>
      <w:bookmarkStart w:id="0" w:name="_GoBack"/>
      <w:bookmarkEnd w:id="0"/>
    </w:p>
    <w:p w:rsidR="00A50AF5" w:rsidRPr="009B4293" w:rsidRDefault="00A50AF5" w:rsidP="009B4293">
      <w:r>
        <w:t>There is a strong argument that there is a valid contract between the parties.</w:t>
      </w:r>
    </w:p>
    <w:p w:rsidR="0078396F" w:rsidRDefault="0078396F"/>
    <w:sectPr w:rsidR="0078396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4293" w:rsidRDefault="009B4293" w:rsidP="009B4293">
      <w:pPr>
        <w:spacing w:after="0" w:line="240" w:lineRule="auto"/>
      </w:pPr>
      <w:r>
        <w:separator/>
      </w:r>
    </w:p>
  </w:endnote>
  <w:endnote w:type="continuationSeparator" w:id="0">
    <w:p w:rsidR="009B4293" w:rsidRDefault="009B4293" w:rsidP="009B4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4293" w:rsidRDefault="009B4293" w:rsidP="009B4293">
      <w:pPr>
        <w:spacing w:after="0" w:line="240" w:lineRule="auto"/>
      </w:pPr>
      <w:r>
        <w:separator/>
      </w:r>
    </w:p>
  </w:footnote>
  <w:footnote w:type="continuationSeparator" w:id="0">
    <w:p w:rsidR="009B4293" w:rsidRDefault="009B4293" w:rsidP="009B42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4293" w:rsidRDefault="009B4293">
    <w:pPr>
      <w:pStyle w:val="Header"/>
    </w:pPr>
    <w:r>
      <w:t>Practice problem question: Contract Law 26/2/18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293"/>
    <w:rsid w:val="0003474A"/>
    <w:rsid w:val="00042BBC"/>
    <w:rsid w:val="00051AB9"/>
    <w:rsid w:val="00134675"/>
    <w:rsid w:val="00141378"/>
    <w:rsid w:val="00143436"/>
    <w:rsid w:val="00154D79"/>
    <w:rsid w:val="00187408"/>
    <w:rsid w:val="001B03AF"/>
    <w:rsid w:val="001B7C42"/>
    <w:rsid w:val="00220897"/>
    <w:rsid w:val="00261265"/>
    <w:rsid w:val="0026368B"/>
    <w:rsid w:val="00282AC3"/>
    <w:rsid w:val="00285B11"/>
    <w:rsid w:val="002E0635"/>
    <w:rsid w:val="00312C42"/>
    <w:rsid w:val="00367227"/>
    <w:rsid w:val="00386C5C"/>
    <w:rsid w:val="003B506A"/>
    <w:rsid w:val="00430102"/>
    <w:rsid w:val="004B7CFD"/>
    <w:rsid w:val="004D2701"/>
    <w:rsid w:val="005209FD"/>
    <w:rsid w:val="005B657F"/>
    <w:rsid w:val="005C75F6"/>
    <w:rsid w:val="005D6C13"/>
    <w:rsid w:val="006363B4"/>
    <w:rsid w:val="00641596"/>
    <w:rsid w:val="006A1AD7"/>
    <w:rsid w:val="006A4D64"/>
    <w:rsid w:val="006D51F7"/>
    <w:rsid w:val="00732BC4"/>
    <w:rsid w:val="0078396F"/>
    <w:rsid w:val="007E465C"/>
    <w:rsid w:val="007E64F4"/>
    <w:rsid w:val="0081205D"/>
    <w:rsid w:val="0084682F"/>
    <w:rsid w:val="008C600B"/>
    <w:rsid w:val="008F75B5"/>
    <w:rsid w:val="009843D0"/>
    <w:rsid w:val="009B4293"/>
    <w:rsid w:val="00A2272F"/>
    <w:rsid w:val="00A32421"/>
    <w:rsid w:val="00A349F5"/>
    <w:rsid w:val="00A4185E"/>
    <w:rsid w:val="00A50AF5"/>
    <w:rsid w:val="00AB5161"/>
    <w:rsid w:val="00AC0CC7"/>
    <w:rsid w:val="00B155FE"/>
    <w:rsid w:val="00B70AC1"/>
    <w:rsid w:val="00BF2303"/>
    <w:rsid w:val="00C50F6D"/>
    <w:rsid w:val="00C666B5"/>
    <w:rsid w:val="00C90A9B"/>
    <w:rsid w:val="00D82D10"/>
    <w:rsid w:val="00DB50D8"/>
    <w:rsid w:val="00E6491C"/>
    <w:rsid w:val="00E8488D"/>
    <w:rsid w:val="00EC6453"/>
    <w:rsid w:val="00F223CA"/>
    <w:rsid w:val="00F23ADE"/>
    <w:rsid w:val="00F411DB"/>
    <w:rsid w:val="00F47BB8"/>
    <w:rsid w:val="00F54DF4"/>
    <w:rsid w:val="00F82EF9"/>
    <w:rsid w:val="00FE6D70"/>
    <w:rsid w:val="00FF3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4F09D9-027F-4D58-B5B2-07A7D1A6A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2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4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293"/>
  </w:style>
  <w:style w:type="paragraph" w:styleId="Footer">
    <w:name w:val="footer"/>
    <w:basedOn w:val="Normal"/>
    <w:link w:val="FooterChar"/>
    <w:uiPriority w:val="99"/>
    <w:unhideWhenUsed/>
    <w:rsid w:val="009B4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647</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1</cp:revision>
  <dcterms:created xsi:type="dcterms:W3CDTF">2018-02-20T09:09:00Z</dcterms:created>
  <dcterms:modified xsi:type="dcterms:W3CDTF">2018-02-20T09:31:00Z</dcterms:modified>
</cp:coreProperties>
</file>